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1967865</wp:posOffset>
                </wp:positionH>
                <wp:positionV relativeFrom="paragraph">
                  <wp:posOffset>175260</wp:posOffset>
                </wp:positionV>
                <wp:extent cx="1710055" cy="1693545"/>
                <wp:effectExtent l="0" t="0" r="4445" b="1905"/>
                <wp:wrapNone/>
                <wp:docPr id="1" name="图片 2" descr="鼎诚管理LOGO设计定稿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鼎诚管理LOGO设计定稿005"/>
                        <pic:cNvPicPr>
                          <a:picLocks noChangeAspect="1"/>
                        </pic:cNvPicPr>
                        <pic:nvPr/>
                      </pic:nvPicPr>
                      <pic:blipFill>
                        <a:blip r:embed="rId17"/>
                        <a:stretch/>
                      </pic:blipFill>
                      <pic:spPr bwMode="auto">
                        <a:xfrm>
                          <a:off x="0" y="0"/>
                          <a:ext cx="1710055" cy="16935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4.9pt;mso-position-horizontal:absolute;mso-position-vertical-relative:text;margin-top:13.8pt;mso-position-vertical:absolute;width:134.7pt;height:133.3pt;mso-wrap-distance-left:9.0pt;mso-wrap-distance-top:0.0pt;mso-wrap-distance-right:9.0pt;mso-wrap-distance-bottom:0.0pt;" stroked="f">
                <v:path textboxrect="0,0,0,0"/>
                <v:imagedata r:id="rId17" o:title=""/>
              </v:shape>
            </w:pict>
          </mc:Fallback>
        </mc:AlternateConten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t xml:space="preserve">昆</w:t>
      </w:r>
      <w:r>
        <w:rPr>
          <w:rFonts w:ascii="Arial" w:hAnsi="Arial" w:cs="Arial"/>
          <w:b/>
          <w:bCs/>
          <w:color w:val="000000"/>
          <w:sz w:val="52"/>
          <w:szCs w:val="52"/>
        </w:rPr>
        <w:t xml:space="preserve"> </w:t>
      </w:r>
      <w:r>
        <w:rPr>
          <w:rFonts w:ascii="Arial" w:hAnsi="Arial" w:cs="Arial"/>
          <w:b/>
          <w:bCs/>
          <w:color w:val="000000"/>
          <w:sz w:val="52"/>
          <w:szCs w:val="52"/>
        </w:rPr>
        <w:t xml:space="preserve">山</w:t>
      </w:r>
      <w:r>
        <w:rPr>
          <w:rFonts w:ascii="Arial" w:hAnsi="Arial" w:cs="Arial"/>
          <w:b/>
          <w:bCs/>
          <w:color w:val="000000"/>
          <w:sz w:val="52"/>
          <w:szCs w:val="52"/>
        </w:rPr>
        <w:t xml:space="preserve"> </w:t>
      </w:r>
      <w:r>
        <w:rPr>
          <w:rFonts w:ascii="Arial" w:hAnsi="Arial" w:cs="Arial"/>
          <w:b/>
          <w:bCs/>
          <w:color w:val="000000"/>
          <w:sz w:val="52"/>
          <w:szCs w:val="52"/>
        </w:rPr>
        <w:t xml:space="preserve">市</w:t>
      </w:r>
      <w:r>
        <w:rPr>
          <w:rFonts w:ascii="Arial" w:hAnsi="Arial" w:cs="Arial"/>
          <w:b/>
          <w:bCs/>
          <w:color w:val="000000"/>
          <w:sz w:val="52"/>
          <w:szCs w:val="52"/>
        </w:rPr>
        <w:t xml:space="preserve"> </w:t>
      </w:r>
      <w:r>
        <w:rPr>
          <w:rFonts w:hint="eastAsia" w:ascii="Arial" w:hAnsi="Arial" w:cs="Arial"/>
          <w:b/>
          <w:bCs/>
          <w:color w:val="000000"/>
          <w:sz w:val="52"/>
          <w:szCs w:val="52"/>
        </w:rPr>
        <w:t xml:space="preserve">政</w:t>
      </w:r>
      <w:r>
        <w:rPr>
          <w:rFonts w:hint="eastAsia" w:ascii="Arial" w:hAnsi="Arial" w:cs="Arial"/>
          <w:b/>
          <w:bCs/>
          <w:color w:val="000000"/>
          <w:sz w:val="52"/>
          <w:szCs w:val="52"/>
        </w:rPr>
        <w:t xml:space="preserve"> </w:t>
      </w:r>
      <w:r>
        <w:rPr>
          <w:rFonts w:hint="eastAsia" w:ascii="Arial" w:hAnsi="Arial" w:cs="Arial"/>
          <w:b/>
          <w:bCs/>
          <w:color w:val="000000"/>
          <w:sz w:val="52"/>
          <w:szCs w:val="52"/>
        </w:rPr>
        <w:t xml:space="preserve">府</w:t>
      </w:r>
      <w:r>
        <w:rPr>
          <w:rFonts w:ascii="Arial" w:hAnsi="Arial" w:cs="Arial"/>
          <w:b/>
          <w:bCs/>
          <w:color w:val="000000"/>
          <w:sz w:val="52"/>
          <w:szCs w:val="52"/>
        </w:rPr>
        <w:t xml:space="preserve"> </w:t>
      </w:r>
      <w:r>
        <w:rPr>
          <w:rFonts w:ascii="Arial" w:hAnsi="Arial" w:cs="Arial"/>
          <w:b/>
          <w:bCs/>
          <w:color w:val="000000"/>
          <w:sz w:val="52"/>
          <w:szCs w:val="52"/>
        </w:rPr>
        <w:t xml:space="preserve">采</w:t>
      </w:r>
      <w:r>
        <w:rPr>
          <w:rFonts w:ascii="Arial" w:hAnsi="Arial" w:cs="Arial"/>
          <w:b/>
          <w:bCs/>
          <w:color w:val="000000"/>
          <w:sz w:val="52"/>
          <w:szCs w:val="52"/>
        </w:rPr>
        <w:t xml:space="preserve"> </w:t>
      </w:r>
      <w:r>
        <w:rPr>
          <w:rFonts w:ascii="Arial" w:hAnsi="Arial" w:cs="Arial"/>
          <w:b/>
          <w:bCs/>
          <w:color w:val="000000"/>
          <w:sz w:val="52"/>
          <w:szCs w:val="52"/>
        </w:rPr>
        <w:t xml:space="preserve">购</w: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72"/>
          <w:szCs w:val="72"/>
        </w:rPr>
      </w:pPr>
      <w:r/>
      <w:bookmarkStart w:id="0" w:name="_Toc31022"/>
      <w:r>
        <w:rPr>
          <w:rFonts w:ascii="Arial" w:hAnsi="Arial" w:cs="Arial"/>
          <w:b/>
          <w:bCs/>
          <w:color w:val="000000"/>
          <w:sz w:val="72"/>
          <w:szCs w:val="72"/>
        </w:rPr>
        <w:t xml:space="preserve">公开招标文件</w:t>
      </w:r>
      <w:bookmarkEnd w:id="0"/>
      <w:r/>
      <w:r/>
    </w:p>
    <w:p>
      <w:pPr>
        <w:jc w:val="center"/>
        <w:spacing w:line="600" w:lineRule="exact"/>
        <w:rPr>
          <w:rFonts w:ascii="Arial" w:hAnsi="Arial" w:cs="Arial"/>
          <w:color w:val="000000"/>
          <w:sz w:val="72"/>
        </w:rPr>
      </w:pPr>
      <w:r>
        <w:rPr>
          <w:rFonts w:ascii="Arial" w:hAnsi="Arial" w:cs="Arial"/>
          <w:color w:val="000000"/>
          <w:sz w:val="72"/>
        </w:rPr>
      </w:r>
      <w:r/>
    </w:p>
    <w:p>
      <w:pPr>
        <w:spacing w:line="600" w:lineRule="exact"/>
        <w:rPr>
          <w:rFonts w:ascii="Arial" w:hAnsi="Arial" w:cs="Arial"/>
          <w:color w:val="000000"/>
        </w:rPr>
      </w:pPr>
      <w:r>
        <w:rPr>
          <w:rFonts w:ascii="Arial" w:hAnsi="Arial" w:cs="Arial"/>
          <w:color w:val="000000"/>
        </w:rPr>
      </w:r>
      <w:r/>
    </w:p>
    <w:tbl>
      <w:tblPr>
        <w:tblW w:w="7886" w:type="dxa"/>
        <w:jc w:val="center"/>
        <w:tblLayout w:type="fixed"/>
        <w:tblCellMar>
          <w:left w:w="10" w:type="dxa"/>
          <w:right w:w="10" w:type="dxa"/>
        </w:tblCellMar>
        <w:tblLook w:val="04A0" w:firstRow="1" w:lastRow="0" w:firstColumn="1" w:lastColumn="0" w:noHBand="0" w:noVBand="1"/>
      </w:tblPr>
      <w:tblGrid>
        <w:gridCol w:w="2343"/>
        <w:gridCol w:w="5543"/>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543" w:type="dxa"/>
            <w:textDirection w:val="lrTb"/>
            <w:noWrap w:val="false"/>
          </w:tcPr>
          <w:p>
            <w:pPr>
              <w:jc w:val="center"/>
              <w:spacing w:line="600" w:lineRule="exact"/>
              <w:rPr>
                <w:rFonts w:ascii="Arial" w:hAnsi="Arial" w:cs="Arial"/>
              </w:rPr>
            </w:pPr>
            <w:r>
              <w:rPr>
                <w:rFonts w:hint="eastAsia" w:ascii="Arial" w:hAnsi="Arial" w:cs="Arial"/>
                <w:sz w:val="32"/>
              </w:rPr>
              <w:t xml:space="preserve">JSZC-320583-KSDC-G2026-0004</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5543" w:type="dxa"/>
            <w:textDirection w:val="lrTb"/>
            <w:noWrap w:val="false"/>
          </w:tcPr>
          <w:p>
            <w:pPr>
              <w:jc w:val="center"/>
              <w:spacing w:line="600" w:lineRule="exact"/>
              <w:rPr>
                <w:rFonts w:ascii="Arial" w:hAnsi="Arial" w:cs="Arial"/>
                <w:color w:val="000000"/>
                <w:sz w:val="28"/>
                <w:szCs w:val="28"/>
              </w:rPr>
            </w:pPr>
            <w:r>
              <w:rPr>
                <w:rFonts w:hint="eastAsia" w:ascii="Arial" w:hAnsi="Arial" w:cs="Arial"/>
                <w:color w:val="000000"/>
                <w:sz w:val="28"/>
                <w:szCs w:val="28"/>
              </w:rPr>
              <w:t xml:space="preserve">昆山市陆家镇人民政府</w:t>
            </w:r>
            <w:r/>
          </w:p>
          <w:p>
            <w:pPr>
              <w:jc w:val="center"/>
              <w:spacing w:line="600" w:lineRule="exact"/>
              <w:rPr>
                <w:rFonts w:ascii="Arial" w:hAnsi="Arial" w:cs="Arial"/>
              </w:rPr>
            </w:pPr>
            <w:r>
              <w:rPr>
                <w:rFonts w:hint="eastAsia" w:ascii="Arial" w:hAnsi="Arial" w:cs="Arial"/>
                <w:color w:val="000000"/>
                <w:sz w:val="28"/>
                <w:szCs w:val="28"/>
              </w:rPr>
              <w:t xml:space="preserve">（</w:t>
            </w:r>
            <w:r>
              <w:rPr>
                <w:rFonts w:hint="eastAsia" w:ascii="Arial" w:hAnsi="Arial" w:cs="Arial"/>
                <w:color w:val="000000"/>
                <w:sz w:val="28"/>
                <w:szCs w:val="28"/>
              </w:rPr>
              <w:t xml:space="preserve">昆山市陆家镇农村工作办公室</w:t>
            </w:r>
            <w:r>
              <w:rPr>
                <w:rFonts w:hint="eastAsia" w:ascii="Arial" w:hAnsi="Arial" w:cs="Arial"/>
                <w:color w:val="000000"/>
                <w:sz w:val="28"/>
                <w:szCs w:val="28"/>
              </w:rPr>
              <w:t xml:space="preserve">）</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5543" w:type="dxa"/>
            <w:textDirection w:val="lrTb"/>
            <w:noWrap w:val="false"/>
          </w:tcPr>
          <w:p>
            <w:pPr>
              <w:jc w:val="center"/>
              <w:spacing w:line="600" w:lineRule="exact"/>
              <w:rPr>
                <w:rFonts w:ascii="Arial" w:hAnsi="Arial" w:cs="Arial"/>
                <w:bCs/>
                <w:sz w:val="32"/>
              </w:rPr>
            </w:pPr>
            <w:r>
              <w:rPr>
                <w:rFonts w:hint="eastAsia" w:ascii="Arial" w:hAnsi="宋体" w:cs="Arial"/>
                <w:bCs/>
                <w:sz w:val="28"/>
              </w:rPr>
              <w:t xml:space="preserve">陆家镇</w:t>
            </w:r>
            <w:r>
              <w:rPr>
                <w:rFonts w:hint="eastAsia" w:ascii="Arial" w:hAnsi="宋体" w:cs="Arial"/>
                <w:bCs/>
                <w:sz w:val="28"/>
              </w:rPr>
              <w:t xml:space="preserve">2027-2029</w:t>
            </w:r>
            <w:r>
              <w:rPr>
                <w:rFonts w:hint="eastAsia" w:ascii="Arial" w:hAnsi="宋体" w:cs="Arial"/>
                <w:bCs/>
                <w:sz w:val="28"/>
              </w:rPr>
              <w:t xml:space="preserve">年第三方代理记账招标</w:t>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ascii="Arial" w:hAnsi="黑体" w:eastAsia="黑体" w:cs="Arial"/>
          <w:sz w:val="32"/>
          <w:szCs w:val="32"/>
        </w:rPr>
        <w:t xml:space="preserve">昆山</w:t>
      </w:r>
      <w:r>
        <w:rPr>
          <w:rFonts w:ascii="Arial" w:hAnsi="黑体" w:eastAsia="黑体" w:cs="Arial"/>
          <w:sz w:val="32"/>
          <w:szCs w:val="32"/>
        </w:rPr>
        <w:t xml:space="preserve">鼎诚项目</w:t>
      </w:r>
      <w:r>
        <w:rPr>
          <w:rFonts w:ascii="Arial" w:hAnsi="黑体" w:eastAsia="黑体" w:cs="Arial"/>
          <w:sz w:val="32"/>
          <w:szCs w:val="32"/>
        </w:rPr>
        <w:t xml:space="preserve">建设管理咨询有限公司</w:t>
      </w:r>
      <w:r/>
    </w:p>
    <w:p>
      <w:pPr>
        <w:jc w:val="center"/>
        <w:rPr>
          <w:rFonts w:ascii="Arial" w:hAnsi="黑体" w:eastAsia="黑体" w:cs="Arial"/>
          <w:sz w:val="32"/>
          <w:szCs w:val="32"/>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74" w:right="1133" w:bottom="1247" w:left="1418" w:header="851" w:footer="851" w:gutter="170"/>
          <w:cols w:num="1" w:sep="0" w:space="720" w:equalWidth="1"/>
          <w:docGrid w:linePitch="360"/>
        </w:sectPr>
      </w:pPr>
      <w:r>
        <w:rPr>
          <w:rFonts w:ascii="Arial" w:hAnsi="Arial" w:eastAsia="黑体" w:cs="Arial"/>
          <w:sz w:val="32"/>
          <w:szCs w:val="32"/>
        </w:rPr>
        <w:t xml:space="preserve">20</w:t>
      </w:r>
      <w:r>
        <w:rPr>
          <w:rFonts w:hint="eastAsia" w:ascii="Arial" w:hAnsi="Arial" w:eastAsia="黑体" w:cs="Arial"/>
          <w:sz w:val="32"/>
          <w:szCs w:val="32"/>
        </w:rPr>
        <w:t xml:space="preserve">26</w:t>
      </w:r>
      <w:r>
        <w:rPr>
          <w:rFonts w:ascii="Arial" w:hAnsi="黑体" w:eastAsia="黑体" w:cs="Arial"/>
          <w:sz w:val="32"/>
          <w:szCs w:val="32"/>
        </w:rPr>
        <w:t xml:space="preserve">年</w:t>
      </w:r>
      <w:r>
        <w:rPr>
          <w:rFonts w:hint="eastAsia" w:ascii="Arial" w:hAnsi="Arial" w:eastAsia="黑体" w:cs="Arial"/>
          <w:sz w:val="32"/>
          <w:szCs w:val="32"/>
        </w:rPr>
        <w:t xml:space="preserve">10</w:t>
      </w:r>
      <w:r>
        <w:rPr>
          <w:rFonts w:ascii="Arial" w:hAnsi="黑体" w:eastAsia="黑体" w:cs="Arial"/>
          <w:sz w:val="32"/>
          <w:szCs w:val="32"/>
        </w:rPr>
        <w:t xml:space="preserve">月</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t xml:space="preserve">目录</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pPr>
      <w:r/>
      <w:r/>
    </w:p>
    <w:p>
      <w:pPr>
        <w:pStyle w:val="935"/>
        <w:spacing w:line="900" w:lineRule="exact"/>
        <w:tabs>
          <w:tab w:val="right" w:pos="8890" w:leader="dot"/>
        </w:tabs>
        <w:rPr>
          <w:rFonts w:asciiTheme="majorEastAsia" w:hAnsiTheme="majorEastAsia" w:eastAsiaTheme="majorEastAsia" w:cstheme="minorBidi"/>
          <w:sz w:val="32"/>
          <w:szCs w:val="32"/>
        </w:rPr>
      </w:pPr>
      <w:r>
        <w:rPr>
          <w:rFonts w:hint="eastAsia" w:cs="黑体" w:asciiTheme="majorEastAsia" w:hAnsiTheme="majorEastAsia" w:eastAsiaTheme="majorEastAsia"/>
          <w:color w:val="000000"/>
          <w:spacing w:val="-14"/>
          <w:sz w:val="32"/>
          <w:szCs w:val="32"/>
        </w:rPr>
        <w:fldChar w:fldCharType="begin"/>
      </w:r>
      <w:r>
        <w:rPr>
          <w:rFonts w:hint="eastAsia" w:cs="黑体" w:asciiTheme="majorEastAsia" w:hAnsiTheme="majorEastAsia" w:eastAsiaTheme="majorEastAsia"/>
          <w:color w:val="000000"/>
          <w:spacing w:val="-14"/>
          <w:sz w:val="32"/>
          <w:szCs w:val="32"/>
        </w:rPr>
        <w:instrText xml:space="preserve">TOC \o "1-1" \h \u </w:instrText>
      </w:r>
      <w:r>
        <w:rPr>
          <w:rFonts w:hint="eastAsia" w:cs="黑体" w:asciiTheme="majorEastAsia" w:hAnsiTheme="majorEastAsia" w:eastAsiaTheme="majorEastAsia"/>
          <w:color w:val="000000"/>
          <w:spacing w:val="-14"/>
          <w:sz w:val="32"/>
          <w:szCs w:val="32"/>
        </w:rPr>
        <w:fldChar w:fldCharType="separate"/>
      </w:r>
      <w:hyperlink w:tooltip="#_Toc240442460" w:anchor="_Toc240442460" w:history="1">
        <w:r>
          <w:rPr>
            <w:rStyle w:val="941"/>
            <w:rFonts w:hint="eastAsia" w:asciiTheme="majorEastAsia" w:hAnsiTheme="majorEastAsia" w:eastAsiaTheme="majorEastAsia"/>
            <w:sz w:val="32"/>
            <w:szCs w:val="32"/>
          </w:rPr>
          <w:t xml:space="preserve">第一章 </w:t>
        </w:r>
        <w:r>
          <w:rPr>
            <w:rStyle w:val="941"/>
            <w:rFonts w:hint="eastAsia" w:asciiTheme="majorEastAsia" w:hAnsiTheme="majorEastAsia" w:eastAsiaTheme="majorEastAsia"/>
            <w:sz w:val="32"/>
            <w:szCs w:val="32"/>
          </w:rPr>
          <w:t xml:space="preserve">投标邀请</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w:t>
        </w:r>
        <w:r>
          <w:rPr>
            <w:rFonts w:asciiTheme="majorEastAsia" w:hAnsiTheme="majorEastAsia" w:eastAsiaTheme="majorEastAsia"/>
            <w:sz w:val="32"/>
            <w:szCs w:val="32"/>
          </w:rPr>
          <w:fldChar w:fldCharType="end"/>
        </w:r>
      </w:hyperlink>
      <w:r/>
      <w:r/>
    </w:p>
    <w:p>
      <w:pPr>
        <w:pStyle w:val="935"/>
        <w:spacing w:line="900" w:lineRule="exact"/>
        <w:tabs>
          <w:tab w:val="right" w:pos="8890" w:leader="dot"/>
        </w:tabs>
        <w:rPr>
          <w:rFonts w:asciiTheme="majorEastAsia" w:hAnsiTheme="majorEastAsia" w:eastAsiaTheme="majorEastAsia" w:cstheme="minorBidi"/>
          <w:sz w:val="32"/>
          <w:szCs w:val="32"/>
        </w:rPr>
      </w:pPr>
      <w:r/>
      <w:hyperlink w:tooltip="#_Toc240442461" w:anchor="_Toc240442461" w:history="1">
        <w:r>
          <w:rPr>
            <w:rStyle w:val="941"/>
            <w:rFonts w:hint="eastAsia" w:asciiTheme="majorEastAsia" w:hAnsiTheme="majorEastAsia" w:eastAsiaTheme="majorEastAsia"/>
            <w:sz w:val="32"/>
            <w:szCs w:val="32"/>
          </w:rPr>
          <w:t xml:space="preserve">第二章 投标单位须知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_Toc240442461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w:t>
        </w:r>
        <w:r>
          <w:rPr>
            <w:rFonts w:asciiTheme="majorEastAsia" w:hAnsiTheme="majorEastAsia" w:eastAsiaTheme="majorEastAsia"/>
            <w:sz w:val="32"/>
            <w:szCs w:val="32"/>
          </w:rPr>
          <w:fldChar w:fldCharType="end"/>
        </w:r>
      </w:hyperlink>
      <w:r/>
      <w:r/>
    </w:p>
    <w:p>
      <w:pPr>
        <w:pStyle w:val="935"/>
        <w:spacing w:line="900" w:lineRule="exact"/>
        <w:tabs>
          <w:tab w:val="right" w:pos="8890" w:leader="dot"/>
        </w:tabs>
        <w:rPr>
          <w:rFonts w:asciiTheme="majorEastAsia" w:hAnsiTheme="majorEastAsia" w:eastAsiaTheme="majorEastAsia" w:cstheme="minorBidi"/>
          <w:sz w:val="32"/>
          <w:szCs w:val="32"/>
        </w:rPr>
      </w:pPr>
      <w:r/>
      <w:hyperlink w:tooltip="#_Toc240442462" w:anchor="_Toc240442462" w:history="1">
        <w:r>
          <w:rPr>
            <w:rStyle w:val="941"/>
            <w:rFonts w:hint="eastAsia"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18</w:t>
        </w:r>
        <w:r>
          <w:rPr>
            <w:rFonts w:asciiTheme="majorEastAsia" w:hAnsiTheme="majorEastAsia" w:eastAsiaTheme="majorEastAsia"/>
            <w:sz w:val="32"/>
            <w:szCs w:val="32"/>
          </w:rPr>
          <w:fldChar w:fldCharType="end"/>
        </w:r>
      </w:hyperlink>
      <w:r/>
      <w:r/>
    </w:p>
    <w:p>
      <w:pPr>
        <w:pStyle w:val="935"/>
        <w:spacing w:line="900" w:lineRule="exact"/>
        <w:tabs>
          <w:tab w:val="right" w:pos="8890" w:leader="dot"/>
        </w:tabs>
        <w:rPr>
          <w:rFonts w:asciiTheme="majorEastAsia" w:hAnsiTheme="majorEastAsia" w:eastAsiaTheme="majorEastAsia" w:cstheme="minorBidi"/>
          <w:sz w:val="32"/>
          <w:szCs w:val="32"/>
        </w:rPr>
      </w:pPr>
      <w:r/>
      <w:hyperlink w:tooltip="#_Toc240442463" w:anchor="_Toc240442463" w:history="1">
        <w:r>
          <w:rPr>
            <w:rStyle w:val="941"/>
            <w:rFonts w:hint="eastAsia" w:asciiTheme="majorEastAsia" w:hAnsiTheme="majorEastAsia" w:eastAsiaTheme="majorEastAsia"/>
            <w:sz w:val="32"/>
            <w:szCs w:val="32"/>
          </w:rPr>
          <w:t xml:space="preserve">第四章 合同主要条款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935"/>
        <w:spacing w:line="900" w:lineRule="exact"/>
        <w:tabs>
          <w:tab w:val="right" w:pos="8890" w:leader="dot"/>
        </w:tabs>
        <w:rPr>
          <w:rFonts w:asciiTheme="majorEastAsia" w:hAnsiTheme="majorEastAsia" w:eastAsiaTheme="majorEastAsia" w:cstheme="minorBidi"/>
          <w:sz w:val="32"/>
          <w:szCs w:val="32"/>
        </w:rPr>
      </w:pPr>
      <w:r/>
      <w:hyperlink w:tooltip="#_Toc240442464" w:anchor="_Toc240442464" w:history="1">
        <w:r>
          <w:rPr>
            <w:rStyle w:val="941"/>
            <w:rFonts w:hint="eastAsia" w:asciiTheme="majorEastAsia" w:hAnsiTheme="majorEastAsia" w:eastAsiaTheme="majorEastAsia"/>
            <w:sz w:val="32"/>
            <w:szCs w:val="32"/>
          </w:rPr>
          <w:t xml:space="preserve">第五章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hyperlink>
      <w:r/>
      <w:r/>
    </w:p>
    <w:p>
      <w:pPr>
        <w:pStyle w:val="935"/>
        <w:spacing w:line="900" w:lineRule="exact"/>
        <w:tabs>
          <w:tab w:val="right" w:pos="8890" w:leader="dot"/>
        </w:tabs>
        <w:rPr>
          <w:rFonts w:asciiTheme="majorEastAsia" w:hAnsiTheme="majorEastAsia" w:eastAsiaTheme="majorEastAsia" w:cstheme="minorBidi"/>
          <w:sz w:val="32"/>
          <w:szCs w:val="32"/>
        </w:rPr>
      </w:pPr>
      <w:r/>
      <w:hyperlink w:tooltip="#_Toc240442465" w:anchor="_Toc240442465" w:history="1">
        <w:r>
          <w:rPr>
            <w:rStyle w:val="941"/>
            <w:rFonts w:hint="eastAsia" w:asciiTheme="majorEastAsia" w:hAnsiTheme="majorEastAsia" w:eastAsiaTheme="majorEastAsia"/>
            <w:sz w:val="32"/>
            <w:szCs w:val="32"/>
          </w:rPr>
          <w:t xml:space="preserve">第六章 评标方法、采购政策、评分标准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_Toc240442465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73</w:t>
        </w:r>
        <w:r>
          <w:rPr>
            <w:rFonts w:asciiTheme="majorEastAsia" w:hAnsiTheme="majorEastAsia" w:eastAsiaTheme="majorEastAsia"/>
            <w:sz w:val="32"/>
            <w:szCs w:val="32"/>
          </w:rPr>
          <w:fldChar w:fldCharType="end"/>
        </w:r>
      </w:hyperlink>
      <w:r/>
      <w:r/>
    </w:p>
    <w:p>
      <w:pPr>
        <w:pStyle w:val="935"/>
        <w:spacing w:line="900" w:lineRule="exact"/>
        <w:tabs>
          <w:tab w:val="right" w:pos="8890" w:leader="dot"/>
        </w:tabs>
        <w:rPr>
          <w:rFonts w:asciiTheme="majorEastAsia" w:hAnsiTheme="majorEastAsia" w:eastAsiaTheme="majorEastAsia" w:cstheme="minorBidi"/>
          <w:sz w:val="32"/>
          <w:szCs w:val="32"/>
        </w:rPr>
      </w:pPr>
      <w:r/>
      <w:hyperlink w:tooltip="#_Toc240442466" w:anchor="_Toc240442466" w:history="1">
        <w:r>
          <w:rPr>
            <w:rStyle w:val="941"/>
            <w:rFonts w:hint="eastAsia" w:asciiTheme="majorEastAsia" w:hAnsiTheme="majorEastAsia" w:eastAsiaTheme="majorEastAsia"/>
            <w:sz w:val="32"/>
            <w:szCs w:val="32"/>
          </w:rPr>
          <w:t xml:space="preserve">第七章 昆山市政府采购供应商诚信管理办法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_Toc240442466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78</w:t>
        </w:r>
        <w:r>
          <w:rPr>
            <w:rFonts w:asciiTheme="majorEastAsia" w:hAnsiTheme="majorEastAsia" w:eastAsiaTheme="majorEastAsia"/>
            <w:sz w:val="32"/>
            <w:szCs w:val="32"/>
          </w:rPr>
          <w:fldChar w:fldCharType="end"/>
        </w:r>
      </w:hyperlink>
      <w:r/>
      <w:r/>
    </w:p>
    <w:p>
      <w:pPr>
        <w:pStyle w:val="935"/>
        <w:jc w:val="center"/>
        <w:spacing w:line="900" w:lineRule="exact"/>
        <w:tabs>
          <w:tab w:val="right" w:pos="8890" w:leader="dot"/>
        </w:tabs>
        <w:rPr>
          <w:rFonts w:ascii="黑体" w:hAnsi="黑体" w:eastAsia="黑体" w:cs="黑体"/>
          <w:color w:val="000000"/>
          <w:spacing w:val="-14"/>
          <w:sz w:val="24"/>
        </w:rPr>
      </w:pPr>
      <w:r>
        <w:rPr>
          <w:rFonts w:hint="eastAsia" w:cs="黑体" w:asciiTheme="majorEastAsia" w:hAnsiTheme="majorEastAsia" w:eastAsiaTheme="majorEastAsia"/>
          <w:color w:val="000000"/>
          <w:spacing w:val="-14"/>
          <w:sz w:val="32"/>
          <w:szCs w:val="32"/>
        </w:rPr>
        <w:fldChar w:fldCharType="end"/>
      </w:r>
      <w:r/>
    </w:p>
    <w:p>
      <w:pPr>
        <w:jc w:val="left"/>
        <w:widowControl/>
        <w:rPr>
          <w:b/>
          <w:sz w:val="32"/>
          <w:szCs w:val="32"/>
        </w:rPr>
      </w:pPr>
      <w:r>
        <w:rPr>
          <w:sz w:val="32"/>
          <w:szCs w:val="32"/>
        </w:rPr>
        <w:br w:type="page" w:clear="all"/>
      </w:r>
      <w:r/>
    </w:p>
    <w:p>
      <w:pPr>
        <w:pStyle w:val="752"/>
        <w:numPr>
          <w:ilvl w:val="0"/>
          <w:numId w:val="1"/>
        </w:numPr>
        <w:ind w:left="425" w:hanging="425"/>
        <w:jc w:val="center"/>
        <w:spacing w:before="200" w:after="200" w:line="360" w:lineRule="auto"/>
        <w:rPr>
          <w:sz w:val="32"/>
          <w:szCs w:val="32"/>
        </w:rPr>
      </w:pPr>
      <w:r>
        <w:rPr>
          <w:rFonts w:hint="eastAsia"/>
          <w:sz w:val="32"/>
          <w:szCs w:val="32"/>
        </w:rPr>
        <w:t xml:space="preserve">   </w:t>
      </w:r>
      <w:bookmarkStart w:id="1" w:name="_Toc240442460"/>
      <w:r>
        <w:rPr>
          <w:rFonts w:hint="eastAsia"/>
          <w:sz w:val="32"/>
          <w:szCs w:val="32"/>
        </w:rPr>
        <w:t xml:space="preserve">投标邀请</w:t>
      </w:r>
      <w:bookmarkEnd w:id="1"/>
      <w:r/>
      <w:r/>
    </w:p>
    <w:p>
      <w:pPr>
        <w:jc w:val="left"/>
        <w:spacing w:line="400" w:lineRule="exact"/>
        <w:rPr>
          <w:rFonts w:ascii="Arial" w:hAnsi="Arial" w:cs="Arial" w:eastAsiaTheme="minorEastAsia"/>
          <w:szCs w:val="21"/>
        </w:rPr>
        <w:pBdr>
          <w:top w:val="single" w:color="000000" w:sz="4" w:space="1"/>
          <w:left w:val="single" w:color="000000" w:sz="4" w:space="4"/>
          <w:bottom w:val="single" w:color="000000" w:sz="4" w:space="1"/>
          <w:right w:val="single" w:color="000000" w:sz="4" w:space="4"/>
        </w:pBdr>
      </w:pPr>
      <w:r>
        <w:rPr>
          <w:rFonts w:ascii="Arial" w:hAnsi="Arial" w:cs="Arial" w:eastAsiaTheme="minorEastAsia"/>
          <w:szCs w:val="21"/>
        </w:rPr>
        <w:t xml:space="preserve">项目概况</w:t>
      </w:r>
      <w:r/>
    </w:p>
    <w:p>
      <w:pPr>
        <w:ind w:firstLine="420"/>
        <w:jc w:val="left"/>
        <w:spacing w:line="400" w:lineRule="exact"/>
        <w:rPr>
          <w:rFonts w:ascii="Arial" w:hAnsi="Arial" w:cs="Arial" w:eastAsiaTheme="minorEastAsia"/>
          <w:szCs w:val="21"/>
        </w:rPr>
        <w:pBdr>
          <w:top w:val="single" w:color="000000" w:sz="4" w:space="1"/>
          <w:left w:val="single" w:color="000000" w:sz="4" w:space="4"/>
          <w:bottom w:val="single" w:color="000000" w:sz="4" w:space="1"/>
          <w:right w:val="single" w:color="000000" w:sz="4" w:space="4"/>
        </w:pBdr>
      </w:pPr>
      <w:r>
        <w:rPr>
          <w:rFonts w:ascii="Arial" w:hAnsi="Arial" w:cs="Arial" w:eastAsiaTheme="minorEastAsia"/>
          <w:bCs/>
          <w:szCs w:val="21"/>
        </w:rPr>
        <w:t xml:space="preserve">陆家镇</w:t>
      </w:r>
      <w:r>
        <w:rPr>
          <w:rFonts w:ascii="Arial" w:hAnsi="Arial" w:cs="Arial" w:eastAsiaTheme="minorEastAsia"/>
          <w:bCs/>
          <w:szCs w:val="21"/>
        </w:rPr>
        <w:t xml:space="preserve">2027-2029</w:t>
      </w:r>
      <w:r>
        <w:rPr>
          <w:rFonts w:ascii="Arial" w:hAnsi="Arial" w:cs="Arial" w:eastAsiaTheme="minorEastAsia"/>
          <w:bCs/>
          <w:szCs w:val="21"/>
        </w:rPr>
        <w:t xml:space="preserve">年第三方代理记账招标</w:t>
      </w:r>
      <w:r>
        <w:rPr>
          <w:rFonts w:ascii="Arial" w:hAnsi="Arial" w:cs="Arial" w:eastAsiaTheme="minorEastAsia"/>
          <w:bCs/>
          <w:szCs w:val="21"/>
        </w:rPr>
        <w:t xml:space="preserve">JSZC-320583-KSDC-G2026-0004</w:t>
      </w:r>
      <w:r>
        <w:rPr>
          <w:rFonts w:ascii="Arial" w:hAnsi="Arial" w:cs="Arial" w:eastAsiaTheme="minorEastAsia"/>
          <w:bCs/>
          <w:szCs w:val="21"/>
        </w:rPr>
        <w:t xml:space="preserve">招</w:t>
      </w:r>
      <w:r>
        <w:rPr>
          <w:rFonts w:ascii="Arial" w:hAnsi="Arial" w:cs="Arial" w:eastAsiaTheme="minorEastAsia"/>
          <w:bCs/>
          <w:color w:val="000000"/>
          <w:szCs w:val="21"/>
        </w:rPr>
        <w:t xml:space="preserve">标</w:t>
      </w:r>
      <w:r>
        <w:rPr>
          <w:rFonts w:ascii="Arial" w:hAnsi="Arial" w:cs="Arial" w:eastAsiaTheme="minorEastAsia"/>
          <w:szCs w:val="21"/>
        </w:rPr>
        <w:t xml:space="preserve">项目的潜在投标单位应在</w:t>
      </w:r>
      <w:r>
        <w:rPr>
          <w:rFonts w:ascii="Arial" w:hAnsi="Arial" w:cs="Arial" w:eastAsiaTheme="minorEastAsia"/>
          <w:szCs w:val="21"/>
        </w:rPr>
        <w:t xml:space="preserve">“</w:t>
      </w:r>
      <w:r>
        <w:rPr>
          <w:rFonts w:ascii="Arial" w:hAnsi="Arial" w:cs="Arial" w:eastAsiaTheme="minorEastAsia"/>
          <w:szCs w:val="21"/>
        </w:rPr>
        <w:t xml:space="preserve">苏</w:t>
      </w:r>
      <w:r>
        <w:rPr>
          <w:rFonts w:ascii="Arial" w:hAnsi="Arial" w:cs="Arial" w:eastAsiaTheme="minorEastAsia"/>
          <w:szCs w:val="21"/>
        </w:rPr>
        <w:t xml:space="preserve">采云</w:t>
      </w:r>
      <w:r>
        <w:rPr>
          <w:rFonts w:ascii="Arial" w:hAnsi="Arial" w:cs="Arial" w:eastAsiaTheme="minorEastAsia"/>
          <w:szCs w:val="21"/>
        </w:rPr>
        <w:t xml:space="preserve">”</w:t>
      </w:r>
      <w:r>
        <w:rPr>
          <w:rFonts w:ascii="Arial" w:hAnsi="Arial" w:cs="Arial" w:eastAsiaTheme="minorEastAsia"/>
          <w:szCs w:val="21"/>
        </w:rPr>
        <w:t xml:space="preserve">系统（网址：</w:t>
      </w:r>
      <w:hyperlink r:id="rId18" w:tooltip="http://jszfcg.jsczt.cn/）获取招标文件，并于2026年11月" w:history="1">
        <w:r>
          <w:rPr>
            <w:rStyle w:val="941"/>
            <w:rFonts w:ascii="Arial" w:hAnsi="Arial" w:cs="Arial" w:eastAsiaTheme="minorEastAsia"/>
            <w:szCs w:val="21"/>
          </w:rPr>
          <w:t xml:space="preserve">http://jszfcg.jsczt.cn/</w:t>
        </w:r>
        <w:r>
          <w:rPr>
            <w:rStyle w:val="941"/>
            <w:rFonts w:ascii="Arial" w:hAnsi="Arial" w:cs="Arial" w:eastAsiaTheme="minorEastAsia"/>
            <w:szCs w:val="21"/>
          </w:rPr>
          <w:t xml:space="preserve">）获取招标文件，并于</w:t>
        </w:r>
        <w:r>
          <w:rPr>
            <w:rStyle w:val="941"/>
            <w:rFonts w:ascii="Arial" w:hAnsi="Arial" w:cs="Arial" w:eastAsiaTheme="minorEastAsia"/>
            <w:szCs w:val="21"/>
          </w:rPr>
          <w:t xml:space="preserve">2026</w:t>
        </w:r>
        <w:r>
          <w:rPr>
            <w:rStyle w:val="941"/>
            <w:rFonts w:ascii="Arial" w:hAnsi="Arial" w:cs="Arial" w:eastAsiaTheme="minorEastAsia"/>
            <w:szCs w:val="21"/>
          </w:rPr>
          <w:t xml:space="preserve">年</w:t>
        </w:r>
        <w:r>
          <w:rPr>
            <w:rStyle w:val="941"/>
            <w:rFonts w:hint="eastAsia" w:ascii="Arial" w:hAnsi="Arial" w:cs="Arial" w:eastAsiaTheme="minorEastAsia"/>
            <w:szCs w:val="21"/>
          </w:rPr>
          <w:t xml:space="preserve">11</w:t>
        </w:r>
        <w:r>
          <w:rPr>
            <w:rStyle w:val="941"/>
            <w:rFonts w:ascii="Arial" w:hAnsi="Arial" w:cs="Arial" w:eastAsiaTheme="minorEastAsia"/>
            <w:szCs w:val="21"/>
          </w:rPr>
          <w:t xml:space="preserve">月</w:t>
        </w:r>
      </w:hyperlink>
      <w:r>
        <w:rPr>
          <w:rStyle w:val="941"/>
          <w:rFonts w:hint="eastAsia" w:ascii="Arial" w:hAnsi="Arial" w:cs="Arial" w:eastAsiaTheme="minorEastAsia"/>
          <w:szCs w:val="21"/>
        </w:rPr>
        <w:t xml:space="preserve">06</w:t>
      </w:r>
      <w:r>
        <w:rPr>
          <w:rStyle w:val="941"/>
          <w:rFonts w:ascii="Arial" w:hAnsi="Arial" w:cs="Arial" w:eastAsiaTheme="minorEastAsia"/>
          <w:szCs w:val="21"/>
        </w:rPr>
        <w:t xml:space="preserve">日</w:t>
      </w:r>
      <w:r>
        <w:rPr>
          <w:rFonts w:ascii="Arial" w:hAnsi="Arial" w:cs="Arial" w:eastAsiaTheme="minorEastAsia"/>
          <w:bCs/>
          <w:color w:val="0000ff"/>
          <w:szCs w:val="21"/>
          <w:u w:val="single"/>
        </w:rPr>
        <w:t xml:space="preserve">13</w:t>
      </w:r>
      <w:r>
        <w:rPr>
          <w:rFonts w:ascii="Arial" w:hAnsi="Arial" w:cs="Arial" w:eastAsiaTheme="minorEastAsia"/>
          <w:bCs/>
          <w:color w:val="0000ff"/>
          <w:szCs w:val="21"/>
          <w:u w:val="single"/>
        </w:rPr>
        <w:t xml:space="preserve">点</w:t>
      </w:r>
      <w:r>
        <w:rPr>
          <w:rFonts w:ascii="Arial" w:hAnsi="Arial" w:cs="Arial" w:eastAsiaTheme="minorEastAsia"/>
          <w:bCs/>
          <w:color w:val="0000ff"/>
          <w:szCs w:val="21"/>
          <w:u w:val="single"/>
        </w:rPr>
        <w:t xml:space="preserve">30</w:t>
      </w:r>
      <w:r>
        <w:rPr>
          <w:rFonts w:ascii="Arial" w:hAnsi="Arial" w:cs="Arial" w:eastAsiaTheme="minorEastAsia"/>
          <w:bCs/>
          <w:color w:val="0000ff"/>
          <w:szCs w:val="21"/>
          <w:u w:val="single"/>
        </w:rPr>
        <w:t xml:space="preserve">分</w:t>
      </w:r>
      <w:r>
        <w:rPr>
          <w:rFonts w:ascii="Arial" w:hAnsi="Arial" w:cs="Arial" w:eastAsiaTheme="minorEastAsia"/>
          <w:bCs/>
          <w:szCs w:val="21"/>
          <w:u w:val="single"/>
        </w:rPr>
        <w:t xml:space="preserve">（</w:t>
      </w:r>
      <w:r>
        <w:rPr>
          <w:rFonts w:ascii="Arial" w:hAnsi="Arial" w:cs="Arial" w:eastAsiaTheme="minorEastAsia"/>
          <w:bCs/>
          <w:szCs w:val="21"/>
        </w:rPr>
        <w:t xml:space="preserve">北京时间）前递交投标文件</w:t>
      </w:r>
      <w:r>
        <w:rPr>
          <w:rFonts w:ascii="Arial" w:hAnsi="Arial" w:cs="Arial" w:eastAsiaTheme="minorEastAsia"/>
          <w:szCs w:val="21"/>
        </w:rPr>
        <w:t xml:space="preserve">。</w:t>
      </w:r>
      <w:r/>
    </w:p>
    <w:p>
      <w:pPr>
        <w:pStyle w:val="753"/>
        <w:numPr>
          <w:ilvl w:val="0"/>
          <w:numId w:val="2"/>
        </w:numPr>
        <w:ind w:firstLine="422"/>
        <w:jc w:val="left"/>
        <w:spacing w:before="0" w:after="0" w:line="400" w:lineRule="exact"/>
        <w:rPr>
          <w:rFonts w:ascii="宋体" w:hAnsi="宋体" w:eastAsia="宋体" w:cs="宋体"/>
          <w:sz w:val="21"/>
          <w:szCs w:val="21"/>
        </w:rPr>
      </w:pPr>
      <w:r>
        <w:rPr>
          <w:rFonts w:hint="eastAsia" w:ascii="宋体" w:hAnsi="宋体" w:eastAsia="宋体" w:cs="宋体"/>
          <w:sz w:val="21"/>
          <w:szCs w:val="21"/>
        </w:rPr>
        <w:t xml:space="preserve">项目基本情况</w:t>
      </w:r>
      <w:r/>
    </w:p>
    <w:p>
      <w:pPr>
        <w:ind w:firstLine="420"/>
        <w:jc w:val="left"/>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项目编号：</w:t>
      </w:r>
      <w:r>
        <w:rPr>
          <w:rFonts w:ascii="Arial" w:hAnsi="Arial" w:cs="Arial"/>
          <w:szCs w:val="21"/>
        </w:rPr>
        <w:t xml:space="preserve">JSZC-320583-KSDC-G2026-0004</w:t>
      </w:r>
      <w:r/>
    </w:p>
    <w:p>
      <w:pPr>
        <w:ind w:firstLine="420"/>
        <w:jc w:val="left"/>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项目名称：</w:t>
      </w:r>
      <w:r>
        <w:rPr>
          <w:rFonts w:ascii="Arial" w:hAnsi="Arial" w:cs="Arial"/>
          <w:szCs w:val="21"/>
        </w:rPr>
        <w:t xml:space="preserve">陆家镇</w:t>
      </w:r>
      <w:r>
        <w:rPr>
          <w:rFonts w:ascii="Arial" w:hAnsi="Arial" w:cs="Arial"/>
          <w:szCs w:val="21"/>
        </w:rPr>
        <w:t xml:space="preserve">2027-2029</w:t>
      </w:r>
      <w:r>
        <w:rPr>
          <w:rFonts w:ascii="Arial" w:hAnsi="Arial" w:cs="Arial"/>
          <w:szCs w:val="21"/>
        </w:rPr>
        <w:t xml:space="preserve">年第三方代理记账招标</w:t>
      </w:r>
      <w:r/>
    </w:p>
    <w:p>
      <w:pPr>
        <w:ind w:firstLine="420"/>
        <w:jc w:val="left"/>
        <w:spacing w:line="400" w:lineRule="exact"/>
        <w:rPr>
          <w:rFonts w:ascii="Arial" w:hAnsi="Arial" w:cs="Arial"/>
          <w:szCs w:val="21"/>
        </w:rPr>
      </w:pPr>
      <w:r>
        <w:rPr>
          <w:rFonts w:ascii="Arial" w:hAnsi="Arial" w:cs="Arial"/>
          <w:szCs w:val="21"/>
        </w:rPr>
        <w:t xml:space="preserve">3.</w:t>
      </w:r>
      <w:r>
        <w:rPr>
          <w:rFonts w:ascii="Arial" w:hAnsi="Arial" w:cs="Arial"/>
          <w:szCs w:val="21"/>
        </w:rPr>
        <w:t xml:space="preserve">项目类型：服务类</w:t>
      </w:r>
      <w:r/>
    </w:p>
    <w:p>
      <w:pPr>
        <w:ind w:firstLine="420"/>
        <w:jc w:val="left"/>
        <w:spacing w:line="400" w:lineRule="exact"/>
        <w:rPr>
          <w:rFonts w:ascii="Arial" w:hAnsi="Arial" w:cs="Arial"/>
          <w:szCs w:val="21"/>
        </w:rPr>
      </w:pPr>
      <w:r>
        <w:rPr>
          <w:rFonts w:ascii="Arial" w:hAnsi="Arial" w:cs="Arial"/>
          <w:color w:val="ff0000"/>
          <w:szCs w:val="21"/>
        </w:rPr>
        <w:t xml:space="preserve">4.</w:t>
      </w:r>
      <w:bookmarkStart w:id="2" w:name="OLE_LINK2"/>
      <w:r>
        <w:rPr>
          <w:rFonts w:ascii="Arial" w:hAnsi="Arial" w:cs="Arial"/>
          <w:color w:val="ff0000"/>
          <w:szCs w:val="21"/>
        </w:rPr>
        <w:t xml:space="preserve">预算金额：</w:t>
      </w:r>
      <w:bookmarkStart w:id="3" w:name="_Hlk67660924"/>
      <w:r/>
      <w:bookmarkStart w:id="4" w:name="OLE_LINK28"/>
      <w:r>
        <w:rPr>
          <w:rFonts w:ascii="Arial" w:hAnsi="Arial" w:cs="Arial"/>
          <w:color w:val="ff0000"/>
          <w:szCs w:val="21"/>
        </w:rPr>
        <w:t xml:space="preserve">人民币</w:t>
      </w:r>
      <w:r>
        <w:rPr>
          <w:rFonts w:hint="eastAsia" w:ascii="Arial" w:hAnsi="Arial" w:cs="Arial"/>
          <w:color w:val="ff0000"/>
          <w:szCs w:val="21"/>
        </w:rPr>
        <w:t xml:space="preserve">壹佰叁拾万元整</w:t>
      </w:r>
      <w:r>
        <w:rPr>
          <w:rFonts w:ascii="Arial" w:hAnsi="Arial" w:cs="Arial"/>
          <w:color w:val="ff0000"/>
          <w:szCs w:val="21"/>
        </w:rPr>
        <w:t xml:space="preserve">（</w:t>
      </w:r>
      <w:r>
        <w:rPr>
          <w:rFonts w:ascii="Arial" w:hAnsi="Arial" w:cs="Arial"/>
          <w:color w:val="ff0000"/>
          <w:szCs w:val="21"/>
        </w:rPr>
        <w:t xml:space="preserve">RMB</w:t>
      </w:r>
      <w:r>
        <w:rPr>
          <w:rFonts w:ascii="Arial" w:hAnsi="Arial" w:cs="Arial"/>
          <w:color w:val="ff0000"/>
          <w:szCs w:val="21"/>
        </w:rPr>
        <w:t xml:space="preserve">：</w:t>
      </w:r>
      <w:r>
        <w:rPr>
          <w:rFonts w:hint="eastAsia" w:ascii="Arial" w:hAnsi="Arial" w:cs="Arial"/>
          <w:color w:val="ff0000"/>
          <w:szCs w:val="21"/>
        </w:rPr>
        <w:t xml:space="preserve">1300000</w:t>
      </w:r>
      <w:r>
        <w:rPr>
          <w:rFonts w:ascii="Arial" w:hAnsi="Arial" w:cs="Arial"/>
          <w:color w:val="ff0000"/>
          <w:szCs w:val="21"/>
        </w:rPr>
        <w:t xml:space="preserve">.00</w:t>
      </w:r>
      <w:r>
        <w:rPr>
          <w:rFonts w:ascii="Arial" w:hAnsi="Arial" w:cs="Arial"/>
          <w:color w:val="ff0000"/>
          <w:szCs w:val="21"/>
        </w:rPr>
        <w:t xml:space="preserve">元）</w:t>
      </w:r>
      <w:bookmarkEnd w:id="2"/>
      <w:r/>
      <w:bookmarkEnd w:id="3"/>
      <w:r/>
      <w:bookmarkEnd w:id="4"/>
      <w:r/>
      <w:r/>
    </w:p>
    <w:p>
      <w:pPr>
        <w:ind w:firstLine="420"/>
        <w:jc w:val="left"/>
        <w:spacing w:line="400" w:lineRule="exact"/>
        <w:rPr>
          <w:rFonts w:ascii="Arial" w:hAnsi="Arial" w:cs="Arial"/>
          <w:color w:val="ff0000"/>
          <w:szCs w:val="21"/>
        </w:rPr>
      </w:pPr>
      <w:r>
        <w:rPr>
          <w:rFonts w:ascii="Arial" w:hAnsi="Arial" w:cs="Arial"/>
          <w:color w:val="ff0000"/>
          <w:szCs w:val="21"/>
        </w:rPr>
        <w:t xml:space="preserve">5.</w:t>
      </w:r>
      <w:bookmarkStart w:id="5" w:name="OLE_LINK7"/>
      <w:r>
        <w:rPr>
          <w:rFonts w:ascii="Arial" w:hAnsi="Arial" w:cs="Arial"/>
          <w:color w:val="ff0000"/>
          <w:szCs w:val="21"/>
        </w:rPr>
        <w:t xml:space="preserve">最高限价：</w:t>
      </w:r>
      <w:r>
        <w:rPr>
          <w:rFonts w:hint="eastAsia" w:ascii="Arial" w:hAnsi="Arial" w:cs="Arial"/>
          <w:color w:val="ff0000"/>
          <w:szCs w:val="21"/>
        </w:rPr>
        <w:t xml:space="preserve">人民币</w:t>
      </w:r>
      <w:r>
        <w:rPr>
          <w:rFonts w:ascii="Arial" w:hAnsi="Arial" w:cs="Arial"/>
          <w:color w:val="ff0000"/>
          <w:szCs w:val="21"/>
        </w:rPr>
        <w:t xml:space="preserve">壹佰贰拾柒万捌仟元整（</w:t>
      </w:r>
      <w:r>
        <w:rPr>
          <w:rFonts w:hint="eastAsia" w:ascii="Arial" w:hAnsi="Arial" w:cs="Arial"/>
          <w:color w:val="ff0000"/>
          <w:szCs w:val="21"/>
        </w:rPr>
        <w:t xml:space="preserve">RMB</w:t>
      </w:r>
      <w:r>
        <w:rPr>
          <w:rFonts w:hint="eastAsia" w:ascii="Arial" w:hAnsi="Arial" w:cs="Arial"/>
          <w:color w:val="ff0000"/>
          <w:szCs w:val="21"/>
        </w:rPr>
        <w:t xml:space="preserve">：</w:t>
      </w:r>
      <w:r>
        <w:rPr>
          <w:rFonts w:hint="eastAsia" w:ascii="Arial" w:hAnsi="Arial" w:cs="Arial"/>
          <w:color w:val="ff0000"/>
          <w:szCs w:val="21"/>
        </w:rPr>
        <w:t xml:space="preserve">1278000.00</w:t>
      </w:r>
      <w:r>
        <w:rPr>
          <w:rFonts w:hint="eastAsia" w:ascii="Arial" w:hAnsi="Arial" w:cs="Arial"/>
          <w:color w:val="ff0000"/>
          <w:szCs w:val="21"/>
        </w:rPr>
        <w:t xml:space="preserve">元</w:t>
      </w:r>
      <w:r>
        <w:rPr>
          <w:rFonts w:ascii="Arial" w:hAnsi="Arial" w:cs="Arial"/>
          <w:color w:val="ff0000"/>
          <w:szCs w:val="21"/>
        </w:rPr>
        <w:t xml:space="preserve">，含中标服务费）</w:t>
      </w:r>
      <w:bookmarkEnd w:id="5"/>
      <w:r/>
      <w:r/>
    </w:p>
    <w:p>
      <w:pPr>
        <w:ind w:firstLine="420"/>
        <w:jc w:val="left"/>
        <w:spacing w:line="400" w:lineRule="exact"/>
        <w:rPr>
          <w:rFonts w:ascii="Arial" w:hAnsi="Arial" w:cs="Arial"/>
          <w:szCs w:val="21"/>
        </w:rPr>
      </w:pPr>
      <w:r>
        <w:rPr>
          <w:rFonts w:ascii="Arial" w:hAnsi="Arial" w:cs="Arial"/>
          <w:szCs w:val="21"/>
        </w:rPr>
        <w:t xml:space="preserve">6</w:t>
      </w:r>
      <w:r>
        <w:rPr>
          <w:rFonts w:ascii="Arial" w:hAnsi="Arial" w:cs="Arial"/>
          <w:szCs w:val="21"/>
        </w:rPr>
        <w:t xml:space="preserve">.</w:t>
      </w:r>
      <w:r>
        <w:rPr>
          <w:rFonts w:ascii="Arial" w:hAnsi="Arial" w:cs="Arial"/>
          <w:szCs w:val="21"/>
        </w:rPr>
        <w:t xml:space="preserve">采购需求：详见第五章</w:t>
      </w:r>
      <w:r/>
    </w:p>
    <w:p>
      <w:pPr>
        <w:ind w:firstLine="420"/>
        <w:jc w:val="left"/>
        <w:spacing w:line="400" w:lineRule="exact"/>
        <w:rPr>
          <w:rFonts w:ascii="Arial" w:hAnsi="Arial" w:cs="Arial"/>
          <w:color w:val="000000" w:themeColor="text1"/>
          <w:szCs w:val="21"/>
        </w:rPr>
      </w:pPr>
      <w:r>
        <w:rPr>
          <w:rFonts w:ascii="Arial" w:hAnsi="Arial" w:cs="Arial"/>
          <w:szCs w:val="21"/>
        </w:rPr>
        <w:t xml:space="preserve">7</w:t>
      </w:r>
      <w:r>
        <w:rPr>
          <w:rFonts w:ascii="Arial" w:hAnsi="Arial" w:cs="Arial"/>
          <w:szCs w:val="21"/>
        </w:rPr>
        <w:t xml:space="preserve">.</w:t>
      </w:r>
      <w:r>
        <w:rPr>
          <w:rFonts w:ascii="Arial" w:hAnsi="Arial" w:cs="Arial"/>
          <w:szCs w:val="21"/>
        </w:rPr>
        <w:t xml:space="preserve">服务期限：</w:t>
      </w:r>
      <w:bookmarkStart w:id="6" w:name="OLE_LINK36"/>
      <w:r>
        <w:rPr>
          <w:rFonts w:ascii="Arial" w:hAnsi="Arial" w:cs="Arial"/>
          <w:color w:val="ff0000"/>
          <w:szCs w:val="21"/>
        </w:rPr>
        <w:t xml:space="preserve">36</w:t>
      </w:r>
      <w:r>
        <w:rPr>
          <w:rFonts w:ascii="Arial" w:hAnsi="Arial" w:cs="Arial"/>
          <w:color w:val="ff0000"/>
          <w:szCs w:val="21"/>
        </w:rPr>
        <w:t xml:space="preserve">个月（具体合同中明确）</w:t>
      </w:r>
      <w:bookmarkEnd w:id="6"/>
      <w:r/>
      <w:r/>
    </w:p>
    <w:p>
      <w:pPr>
        <w:ind w:firstLine="420"/>
        <w:jc w:val="left"/>
        <w:spacing w:line="400" w:lineRule="exact"/>
        <w:rPr>
          <w:rFonts w:ascii="Arial" w:hAnsi="Arial" w:cs="Arial"/>
          <w:szCs w:val="21"/>
        </w:rPr>
      </w:pPr>
      <w:r>
        <w:rPr>
          <w:rFonts w:ascii="Arial" w:hAnsi="Arial" w:cs="Arial"/>
          <w:color w:val="000000" w:themeColor="text1"/>
          <w:szCs w:val="21"/>
        </w:rPr>
        <w:t xml:space="preserve">8</w:t>
      </w:r>
      <w:r>
        <w:rPr>
          <w:rFonts w:ascii="Arial" w:hAnsi="Arial" w:cs="Arial"/>
          <w:color w:val="000000" w:themeColor="text1"/>
          <w:szCs w:val="21"/>
        </w:rPr>
        <w:t xml:space="preserve">.</w:t>
      </w:r>
      <w:r>
        <w:rPr>
          <w:rFonts w:ascii="Arial" w:hAnsi="Arial" w:cs="Arial"/>
          <w:szCs w:val="21"/>
        </w:rPr>
        <w:t xml:space="preserve">本项目不接受联合体投标</w:t>
      </w:r>
      <w:r/>
    </w:p>
    <w:p>
      <w:pPr>
        <w:pStyle w:val="753"/>
        <w:numPr>
          <w:ilvl w:val="0"/>
          <w:numId w:val="2"/>
        </w:numPr>
        <w:ind w:firstLine="422"/>
        <w:jc w:val="left"/>
        <w:spacing w:before="0" w:after="0" w:line="400" w:lineRule="exact"/>
        <w:rPr>
          <w:rFonts w:cs="Arial" w:eastAsiaTheme="minorEastAsia"/>
          <w:color w:val="000000"/>
          <w:szCs w:val="21"/>
        </w:rPr>
      </w:pPr>
      <w:r>
        <w:rPr>
          <w:rFonts w:cs="Arial" w:eastAsiaTheme="minorEastAsia"/>
          <w:sz w:val="21"/>
          <w:szCs w:val="21"/>
        </w:rPr>
        <w:t xml:space="preserve">申请人的资格要求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（一）</w:t>
      </w:r>
      <w:bookmarkStart w:id="7" w:name="OLE_LINK62"/>
      <w:r/>
      <w:bookmarkStart w:id="8" w:name="OLE_LINK63"/>
      <w:r>
        <w:rPr>
          <w:rFonts w:ascii="Arial" w:hAnsi="Arial" w:cs="Arial" w:eastAsiaTheme="minorEastAsia"/>
          <w:szCs w:val="21"/>
        </w:rPr>
        <w:t xml:space="preserve">满足</w:t>
      </w:r>
      <w:bookmarkStart w:id="9" w:name="OLE_LINK22"/>
      <w:r/>
      <w:bookmarkStart w:id="10" w:name="OLE_LINK23"/>
      <w:r/>
      <w:bookmarkStart w:id="11" w:name="OLE_LINK3"/>
      <w:r>
        <w:rPr>
          <w:rFonts w:ascii="Arial" w:hAnsi="Arial" w:cs="Arial" w:eastAsiaTheme="minorEastAsia"/>
          <w:szCs w:val="21"/>
        </w:rPr>
        <w:t xml:space="preserve">《中华人民共和国政府采购法》第二十二条</w:t>
      </w:r>
      <w:bookmarkEnd w:id="9"/>
      <w:r/>
      <w:bookmarkEnd w:id="10"/>
      <w:r>
        <w:rPr>
          <w:rFonts w:ascii="Arial" w:hAnsi="Arial" w:cs="Arial" w:eastAsiaTheme="minorEastAsia"/>
          <w:szCs w:val="21"/>
        </w:rPr>
        <w:t xml:space="preserve">规定</w:t>
      </w:r>
      <w:bookmarkEnd w:id="7"/>
      <w:r/>
      <w:bookmarkEnd w:id="8"/>
      <w:r/>
      <w:bookmarkEnd w:id="11"/>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具有独立承担民事责任的能力。</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具有良好的商业信誉和健全的财务会计制度</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具有履行合同所必需的设备和专业技术能力</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具有依法缴纳税收和社会保障资金的良好记录</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参加政府采购活动前三年内，在经营活动中没有重大违法记录。</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（二）落实政府采购政策需满足的资格要求：</w:t>
      </w:r>
      <w:bookmarkStart w:id="12" w:name="OLE_LINK37"/>
      <w:r/>
      <w:bookmarkStart w:id="13" w:name="OLE_LINK79"/>
      <w:r/>
      <w:bookmarkStart w:id="14" w:name="OLE_LINK88"/>
      <w:r/>
      <w:r/>
    </w:p>
    <w:p>
      <w:pPr>
        <w:ind w:firstLine="420"/>
        <w:jc w:val="left"/>
        <w:spacing w:line="400" w:lineRule="exact"/>
        <w:rPr>
          <w:rFonts w:ascii="Arial" w:hAnsi="Arial" w:cs="Arial" w:eastAsiaTheme="minorEastAsia"/>
          <w:bCs/>
          <w:szCs w:val="21"/>
        </w:rPr>
      </w:pPr>
      <w:r/>
      <w:bookmarkStart w:id="15" w:name="OLE_LINK8"/>
      <w:r/>
      <w:bookmarkStart w:id="16" w:name="OLE_LINK11"/>
      <w:r>
        <w:rPr>
          <w:rFonts w:ascii="Arial" w:hAnsi="Arial" w:cs="Arial" w:eastAsiaTheme="minorEastAsia"/>
          <w:szCs w:val="21"/>
        </w:rPr>
        <w:t xml:space="preserve">本项目专门面向中小企业采购</w:t>
      </w:r>
      <w:bookmarkStart w:id="17" w:name="OLE_LINK89"/>
      <w:r/>
      <w:bookmarkEnd w:id="12"/>
      <w:r/>
      <w:bookmarkEnd w:id="13"/>
      <w:r/>
      <w:bookmarkEnd w:id="14"/>
      <w:r>
        <w:rPr>
          <w:rFonts w:ascii="Arial" w:hAnsi="Arial" w:cs="Arial" w:eastAsiaTheme="minorEastAsia"/>
          <w:szCs w:val="21"/>
        </w:rPr>
        <w:t xml:space="preserve">，残疾人福利性单位、监狱企业视同小型、微型企业。</w:t>
      </w:r>
      <w:bookmarkEnd w:id="17"/>
      <w:r>
        <w:rPr>
          <w:rFonts w:ascii="Arial" w:hAnsi="Arial" w:cs="Arial" w:eastAsiaTheme="minorEastAsia"/>
          <w:bCs/>
          <w:szCs w:val="21"/>
        </w:rPr>
        <w:t xml:space="preserve">本项目所属行业租赁和商务服务业。</w:t>
      </w:r>
      <w:bookmarkEnd w:id="15"/>
      <w:r/>
      <w:bookmarkEnd w:id="16"/>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（三）本项目的特定资格要求：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经财政厅批准设立；在市场监督管理部门登记注册；具有独立承担民事责任的能力；具有财政部门颁发的会计师事务所执业证书。（</w:t>
      </w:r>
      <w:bookmarkStart w:id="18" w:name="OLE_LINK64"/>
      <w:r>
        <w:rPr>
          <w:rFonts w:ascii="Arial" w:hAnsi="Arial" w:cs="Arial" w:eastAsiaTheme="minorEastAsia"/>
          <w:szCs w:val="21"/>
        </w:rPr>
        <w:t xml:space="preserve">提供相关证书文件</w:t>
      </w:r>
      <w:bookmarkEnd w:id="18"/>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bookmarkStart w:id="19" w:name="OLE_LINK65"/>
      <w:r/>
      <w:bookmarkStart w:id="20" w:name="OLE_LINK66"/>
      <w:r>
        <w:rPr>
          <w:rFonts w:ascii="Arial" w:hAnsi="Arial" w:cs="Arial" w:eastAsiaTheme="minorEastAsia"/>
          <w:szCs w:val="21"/>
        </w:rPr>
        <w:t xml:space="preserve">本项目允许分支机构参与投标，投标时分支机构须具有总公司对本项目的授权书</w:t>
      </w:r>
      <w:bookmarkEnd w:id="19"/>
      <w:r/>
      <w:bookmarkEnd w:id="20"/>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color w:val="000000"/>
          <w:szCs w:val="21"/>
        </w:rPr>
        <w:t xml:space="preserve">未被</w:t>
      </w:r>
      <w:r>
        <w:rPr>
          <w:rFonts w:ascii="Arial" w:hAnsi="Arial" w:cs="Arial" w:eastAsiaTheme="minorEastAsia"/>
          <w:color w:val="000000"/>
          <w:szCs w:val="21"/>
        </w:rPr>
        <w:t xml:space="preserve">“</w:t>
      </w:r>
      <w:r>
        <w:rPr>
          <w:rFonts w:ascii="Arial" w:hAnsi="Arial" w:cs="Arial" w:eastAsiaTheme="minorEastAsia"/>
          <w:color w:val="000000"/>
          <w:szCs w:val="21"/>
        </w:rPr>
        <w:t xml:space="preserve">信用中国</w:t>
      </w:r>
      <w:r>
        <w:rPr>
          <w:rFonts w:ascii="Arial" w:hAnsi="Arial" w:cs="Arial" w:eastAsiaTheme="minorEastAsia"/>
          <w:color w:val="000000"/>
          <w:szCs w:val="21"/>
        </w:rPr>
        <w:t xml:space="preserve">”</w:t>
      </w:r>
      <w:r>
        <w:rPr>
          <w:rFonts w:ascii="Arial" w:hAnsi="Arial" w:cs="Arial" w:eastAsiaTheme="minorEastAsia"/>
          <w:color w:val="000000"/>
          <w:szCs w:val="21"/>
        </w:rPr>
        <w:t xml:space="preserve">网站（</w:t>
      </w:r>
      <w:r>
        <w:rPr>
          <w:rFonts w:ascii="Arial" w:hAnsi="Arial" w:cs="Arial" w:eastAsiaTheme="minorEastAsia"/>
          <w:color w:val="000000"/>
          <w:szCs w:val="21"/>
        </w:rPr>
        <w:t xml:space="preserve">www.creditchina.gov.cn</w:t>
      </w:r>
      <w:r>
        <w:rPr>
          <w:rFonts w:ascii="Arial" w:hAnsi="Arial" w:cs="Arial" w:eastAsiaTheme="minorEastAsia"/>
          <w:color w:val="000000"/>
          <w:szCs w:val="21"/>
        </w:rPr>
        <w:t xml:space="preserve">）列入失信被执行人、重大税收违法失信主体名单、政府采购严重违法失信行为记录名单。</w:t>
      </w:r>
      <w:r/>
    </w:p>
    <w:p>
      <w:pPr>
        <w:pStyle w:val="753"/>
        <w:numPr>
          <w:ilvl w:val="0"/>
          <w:numId w:val="2"/>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获取采购文件</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bCs/>
          <w:color w:val="000000"/>
          <w:szCs w:val="21"/>
        </w:rPr>
        <w:t xml:space="preserve">1.</w:t>
      </w:r>
      <w:r>
        <w:rPr>
          <w:rFonts w:ascii="Arial" w:hAnsi="Arial" w:cs="Arial" w:eastAsiaTheme="minorEastAsia"/>
          <w:bCs/>
          <w:color w:val="000000"/>
          <w:szCs w:val="21"/>
        </w:rPr>
        <w:t xml:space="preserve">获取招标文件时间：自招标公告发布之日起</w:t>
      </w:r>
      <w:r>
        <w:rPr>
          <w:rFonts w:ascii="Arial" w:hAnsi="Arial" w:cs="Arial" w:eastAsiaTheme="minorEastAsia"/>
          <w:bCs/>
          <w:color w:val="000000"/>
          <w:szCs w:val="21"/>
        </w:rPr>
        <w:t xml:space="preserve">5</w:t>
      </w:r>
      <w:r>
        <w:rPr>
          <w:rFonts w:ascii="Arial" w:hAnsi="Arial" w:cs="Arial" w:eastAsiaTheme="minorEastAsia"/>
          <w:bCs/>
          <w:color w:val="000000"/>
          <w:szCs w:val="21"/>
        </w:rPr>
        <w:t xml:space="preserve">个工作日</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获取招标文件方式：登录</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w:t>
      </w:r>
      <w:r>
        <w:rPr>
          <w:rFonts w:ascii="Arial" w:hAnsi="Arial" w:cs="Arial" w:eastAsiaTheme="minorEastAsia"/>
          <w:color w:val="000000"/>
          <w:szCs w:val="21"/>
        </w:rPr>
        <w:t xml:space="preserve">自行下载本项目招标文件</w:t>
      </w:r>
      <w:r>
        <w:rPr>
          <w:rFonts w:hint="eastAsia"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招标文件售价：</w:t>
      </w:r>
      <w:r>
        <w:rPr>
          <w:rFonts w:ascii="Arial" w:hAnsi="Arial" w:cs="Arial" w:eastAsiaTheme="minorEastAsia"/>
          <w:color w:val="000000"/>
          <w:szCs w:val="21"/>
        </w:rPr>
        <w:t xml:space="preserve">0</w:t>
      </w:r>
      <w:r>
        <w:rPr>
          <w:rFonts w:ascii="Arial" w:hAnsi="Arial" w:cs="Arial" w:eastAsiaTheme="minorEastAsia"/>
          <w:color w:val="000000"/>
          <w:szCs w:val="21"/>
        </w:rPr>
        <w:t xml:space="preserve">元。</w:t>
      </w:r>
      <w:r/>
    </w:p>
    <w:p>
      <w:pPr>
        <w:pStyle w:val="753"/>
        <w:numPr>
          <w:ilvl w:val="0"/>
          <w:numId w:val="2"/>
        </w:numPr>
        <w:ind w:firstLine="422"/>
        <w:jc w:val="left"/>
        <w:spacing w:before="0" w:after="0" w:line="400" w:lineRule="exact"/>
        <w:rPr>
          <w:rFonts w:cs="Arial" w:eastAsiaTheme="minorEastAsia"/>
          <w:b w:val="0"/>
          <w:bCs/>
          <w:color w:val="ff0000"/>
          <w:sz w:val="21"/>
        </w:rPr>
      </w:pPr>
      <w:r>
        <w:rPr>
          <w:rFonts w:cs="Arial" w:eastAsiaTheme="minorEastAsia"/>
          <w:bCs/>
          <w:color w:val="000000"/>
          <w:sz w:val="21"/>
          <w:szCs w:val="21"/>
        </w:rPr>
        <w:t xml:space="preserve">提交投标文件截止时间、开标时间和地点</w:t>
      </w:r>
      <w:r/>
    </w:p>
    <w:p>
      <w:pPr>
        <w:ind w:firstLine="420"/>
        <w:jc w:val="left"/>
        <w:spacing w:line="400" w:lineRule="exact"/>
        <w:rPr>
          <w:rFonts w:ascii="Arial" w:hAnsi="Arial" w:cs="Arial" w:eastAsiaTheme="minorEastAsia"/>
          <w:bCs/>
          <w:color w:val="000000"/>
          <w:szCs w:val="21"/>
        </w:rPr>
      </w:pPr>
      <w:r>
        <w:rPr>
          <w:rFonts w:hint="eastAsia" w:ascii="Arial" w:hAnsi="Arial" w:cs="Arial" w:eastAsiaTheme="minorEastAsia"/>
          <w:color w:val="000000"/>
          <w:szCs w:val="21"/>
        </w:rPr>
        <w:t xml:space="preserve">1.</w:t>
      </w:r>
      <w:r>
        <w:rPr>
          <w:rFonts w:ascii="Arial" w:hAnsi="Arial" w:cs="Arial" w:eastAsiaTheme="minorEastAsia"/>
          <w:color w:val="000000"/>
          <w:szCs w:val="21"/>
        </w:rPr>
        <w:t xml:space="preserve">本项目采用电子化招投标模式，</w:t>
      </w:r>
      <w:r>
        <w:rPr>
          <w:rFonts w:ascii="Arial" w:hAnsi="Arial" w:cs="Arial" w:eastAsiaTheme="minorEastAsia"/>
          <w:color w:val="000000"/>
          <w:szCs w:val="21"/>
        </w:rPr>
        <w:t xml:space="preserve">投标人须线上</w:t>
      </w:r>
      <w:r>
        <w:rPr>
          <w:rFonts w:ascii="Arial" w:hAnsi="Arial" w:cs="Arial" w:eastAsiaTheme="minorEastAsia"/>
          <w:color w:val="000000"/>
          <w:szCs w:val="21"/>
        </w:rPr>
        <w:t xml:space="preserve">提交投标文件，并可通过远程开标方式完成开标。</w:t>
      </w:r>
      <w:r/>
    </w:p>
    <w:p>
      <w:pPr>
        <w:ind w:firstLine="420"/>
        <w:jc w:val="left"/>
        <w:spacing w:line="400" w:lineRule="exact"/>
        <w:rPr>
          <w:rFonts w:ascii="Arial" w:hAnsi="Arial" w:cs="Arial" w:eastAsiaTheme="minorEastAsia"/>
          <w:color w:val="000000"/>
          <w:szCs w:val="21"/>
        </w:rPr>
      </w:pPr>
      <w:r/>
      <w:bookmarkStart w:id="21" w:name="OLE_LINK57"/>
      <w:r/>
      <w:bookmarkStart w:id="22" w:name="OLE_LINK58"/>
      <w:r/>
      <w:bookmarkStart w:id="23" w:name="OLE_LINK56"/>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提交投标文件截止时间</w:t>
      </w:r>
      <w:bookmarkEnd w:id="21"/>
      <w:r/>
      <w:bookmarkEnd w:id="22"/>
      <w:r/>
      <w:bookmarkEnd w:id="23"/>
      <w:r>
        <w:rPr>
          <w:rFonts w:ascii="Arial" w:hAnsi="Arial" w:cs="Arial" w:eastAsiaTheme="minorEastAsia"/>
          <w:color w:val="000000"/>
          <w:szCs w:val="21"/>
        </w:rPr>
        <w:t xml:space="preserve">：</w:t>
      </w:r>
      <w:r>
        <w:rPr>
          <w:rFonts w:ascii="Arial" w:hAnsi="Arial" w:cs="Arial" w:eastAsiaTheme="minorEastAsia"/>
          <w:color w:val="000000"/>
          <w:szCs w:val="21"/>
        </w:rPr>
        <w:t xml:space="preserve">2026</w:t>
      </w:r>
      <w:r>
        <w:rPr>
          <w:rFonts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ascii="Arial" w:hAnsi="Arial" w:cs="Arial" w:eastAsiaTheme="minorEastAsia"/>
          <w:color w:val="000000"/>
          <w:szCs w:val="21"/>
        </w:rPr>
        <w:t xml:space="preserve">月</w:t>
      </w:r>
      <w:r>
        <w:rPr>
          <w:rFonts w:hint="eastAsia" w:ascii="Arial" w:hAnsi="Arial" w:cs="Arial" w:eastAsiaTheme="minorEastAsia"/>
          <w:color w:val="000000"/>
          <w:szCs w:val="21"/>
        </w:rPr>
        <w:t xml:space="preserve">06</w:t>
      </w:r>
      <w:r>
        <w:rPr>
          <w:rFonts w:ascii="Arial" w:hAnsi="Arial" w:cs="Arial" w:eastAsiaTheme="minorEastAsia"/>
          <w:color w:val="000000"/>
          <w:szCs w:val="21"/>
        </w:rPr>
        <w:t xml:space="preserve">日</w:t>
      </w:r>
      <w:r>
        <w:rPr>
          <w:rFonts w:ascii="Arial" w:hAnsi="Arial" w:cs="Arial" w:eastAsiaTheme="minorEastAsia"/>
          <w:color w:val="000000"/>
          <w:szCs w:val="21"/>
        </w:rPr>
        <w:t xml:space="preserve">13:30</w:t>
      </w:r>
      <w:bookmarkStart w:id="24" w:name="OLE_LINK55"/>
      <w:r/>
      <w:bookmarkStart w:id="25" w:name="OLE_LINK54"/>
      <w:r>
        <w:rPr>
          <w:rFonts w:ascii="Arial" w:hAnsi="Arial" w:cs="Arial" w:eastAsiaTheme="minorEastAsia"/>
          <w:color w:val="000000"/>
          <w:szCs w:val="21"/>
        </w:rPr>
        <w:t xml:space="preserve">（北京时间）</w:t>
      </w:r>
      <w:bookmarkEnd w:id="24"/>
      <w:r/>
      <w:bookmarkEnd w:id="25"/>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3</w:t>
      </w:r>
      <w:r>
        <w:rPr>
          <w:rFonts w:ascii="Arial" w:hAnsi="Arial" w:cs="Arial" w:eastAsiaTheme="minorEastAsia"/>
          <w:color w:val="000000"/>
          <w:szCs w:val="21"/>
        </w:rPr>
        <w:t xml:space="preserve">.</w:t>
      </w:r>
      <w:r>
        <w:rPr>
          <w:rFonts w:ascii="Arial" w:hAnsi="Arial" w:cs="Arial" w:eastAsiaTheme="minorEastAsia"/>
          <w:color w:val="000000"/>
          <w:szCs w:val="21"/>
        </w:rPr>
        <w:t xml:space="preserve">远程开标时间：</w:t>
      </w:r>
      <w:r>
        <w:rPr>
          <w:rFonts w:ascii="Arial" w:hAnsi="Arial" w:cs="Arial" w:eastAsiaTheme="minorEastAsia"/>
          <w:color w:val="000000"/>
          <w:szCs w:val="21"/>
        </w:rPr>
        <w:t xml:space="preserve">2026</w:t>
      </w:r>
      <w:r>
        <w:rPr>
          <w:rFonts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ascii="Arial" w:hAnsi="Arial" w:cs="Arial" w:eastAsiaTheme="minorEastAsia"/>
          <w:color w:val="000000"/>
          <w:szCs w:val="21"/>
        </w:rPr>
        <w:t xml:space="preserve">月</w:t>
      </w:r>
      <w:r>
        <w:rPr>
          <w:rFonts w:hint="eastAsia" w:ascii="Arial" w:hAnsi="Arial" w:cs="Arial" w:eastAsiaTheme="minorEastAsia"/>
          <w:color w:val="000000"/>
          <w:szCs w:val="21"/>
        </w:rPr>
        <w:t xml:space="preserve">06</w:t>
      </w:r>
      <w:r>
        <w:rPr>
          <w:rFonts w:ascii="Arial" w:hAnsi="Arial" w:cs="Arial" w:eastAsiaTheme="minorEastAsia"/>
          <w:color w:val="000000"/>
          <w:szCs w:val="21"/>
        </w:rPr>
        <w:t xml:space="preserve">日</w:t>
      </w:r>
      <w:r>
        <w:rPr>
          <w:rFonts w:ascii="Arial" w:hAnsi="Arial" w:cs="Arial" w:eastAsiaTheme="minorEastAsia"/>
          <w:color w:val="000000"/>
          <w:szCs w:val="21"/>
        </w:rPr>
        <w:t xml:space="preserve">13:30</w:t>
      </w:r>
      <w:r>
        <w:rPr>
          <w:rFonts w:ascii="Arial" w:hAnsi="Arial" w:cs="Arial" w:eastAsiaTheme="minorEastAsia"/>
          <w:color w:val="000000"/>
          <w:szCs w:val="21"/>
        </w:rPr>
        <w:t xml:space="preserve">（北京时间）</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w:t>
      </w:r>
      <w:r>
        <w:rPr>
          <w:rFonts w:ascii="Arial" w:hAnsi="Arial" w:cs="Arial" w:eastAsiaTheme="minorEastAsia"/>
          <w:color w:val="000000"/>
          <w:szCs w:val="21"/>
        </w:rPr>
        <w:t xml:space="preserve">远程</w:t>
      </w:r>
      <w:r>
        <w:rPr>
          <w:rFonts w:ascii="Arial" w:hAnsi="Arial" w:cs="Arial" w:eastAsiaTheme="minorEastAsia"/>
          <w:color w:val="000000"/>
          <w:szCs w:val="21"/>
        </w:rPr>
        <w:t xml:space="preserve">CA</w:t>
      </w:r>
      <w:r>
        <w:rPr>
          <w:rFonts w:ascii="Arial" w:hAnsi="Arial" w:cs="Arial" w:eastAsiaTheme="minorEastAsia"/>
          <w:color w:val="000000"/>
          <w:szCs w:val="21"/>
        </w:rPr>
        <w:t xml:space="preserve">解密时间：以开标时</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系统为准</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bCs/>
          <w:color w:val="000000"/>
          <w:szCs w:val="21"/>
        </w:rPr>
      </w:pPr>
      <w:r>
        <w:rPr>
          <w:rFonts w:hint="eastAsia" w:ascii="Arial" w:hAnsi="Arial" w:cs="Arial" w:eastAsiaTheme="minorEastAsia"/>
          <w:color w:val="000000"/>
          <w:szCs w:val="21"/>
        </w:rPr>
        <w:t xml:space="preserve">5</w:t>
      </w:r>
      <w:r>
        <w:rPr>
          <w:rFonts w:ascii="Arial" w:hAnsi="Arial" w:cs="Arial" w:eastAsiaTheme="minorEastAsia"/>
          <w:color w:val="000000"/>
          <w:szCs w:val="21"/>
        </w:rPr>
        <w:t xml:space="preserve">.</w:t>
      </w:r>
      <w:r>
        <w:rPr>
          <w:rFonts w:ascii="Arial" w:hAnsi="Arial" w:cs="Arial" w:eastAsiaTheme="minorEastAsia"/>
          <w:color w:val="000000"/>
          <w:szCs w:val="21"/>
        </w:rPr>
        <w:t xml:space="preserve">开标地点：</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系统（网址：</w:t>
      </w:r>
      <w:hyperlink r:id="rId19" w:tooltip="http://jszfcg.jsczt.cn/）" w:history="1">
        <w:r>
          <w:rPr>
            <w:rStyle w:val="941"/>
            <w:rFonts w:ascii="Arial" w:hAnsi="Arial" w:cs="Arial" w:eastAsiaTheme="minorEastAsia"/>
            <w:bCs/>
            <w:szCs w:val="21"/>
          </w:rPr>
          <w:t xml:space="preserve">http://jszfcg.jsczt.cn/</w:t>
        </w:r>
        <w:r>
          <w:rPr>
            <w:rStyle w:val="941"/>
            <w:rFonts w:ascii="Arial" w:hAnsi="Arial" w:cs="Arial" w:eastAsiaTheme="minorEastAsia"/>
            <w:bCs/>
            <w:szCs w:val="21"/>
          </w:rPr>
          <w:t xml:space="preserve">）</w:t>
        </w:r>
      </w:hyperlink>
      <w:r/>
      <w:r/>
    </w:p>
    <w:p>
      <w:pPr>
        <w:pStyle w:val="753"/>
        <w:numPr>
          <w:ilvl w:val="0"/>
          <w:numId w:val="2"/>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其他补充事宜</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1.CA</w:t>
      </w:r>
      <w:r>
        <w:rPr>
          <w:rFonts w:ascii="Arial" w:hAnsi="Arial" w:cs="Arial" w:eastAsiaTheme="minorEastAsia"/>
          <w:color w:val="000000"/>
          <w:szCs w:val="21"/>
        </w:rPr>
        <w:t xml:space="preserve">证书办理</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供应商参与政府采购活动需办理江苏省电子政务证书认证中心</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证书和方正国际软件（北京）有限公司电子签章。</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证书及电子签章的办理方法详见苏州市政府采购网</w:t>
      </w:r>
      <w:r>
        <w:rPr>
          <w:rFonts w:ascii="Arial" w:hAnsi="Arial" w:cs="Arial" w:eastAsiaTheme="minorEastAsia"/>
          <w:color w:val="000000"/>
          <w:szCs w:val="21"/>
        </w:rPr>
        <w:t xml:space="preserve">—</w:t>
      </w:r>
      <w:r>
        <w:rPr>
          <w:rFonts w:ascii="Arial" w:hAnsi="Arial" w:cs="Arial" w:eastAsiaTheme="minorEastAsia"/>
          <w:color w:val="000000"/>
          <w:szCs w:val="21"/>
        </w:rPr>
        <w:t xml:space="preserve">法规</w:t>
      </w:r>
      <w:r>
        <w:rPr>
          <w:rFonts w:ascii="Arial" w:hAnsi="Arial" w:cs="Arial" w:eastAsiaTheme="minorEastAsia"/>
          <w:color w:val="000000"/>
          <w:szCs w:val="21"/>
        </w:rPr>
        <w:t xml:space="preserve">政策</w:t>
      </w:r>
      <w:r>
        <w:rPr>
          <w:rFonts w:ascii="Arial" w:hAnsi="Arial" w:cs="Arial" w:eastAsiaTheme="minorEastAsia"/>
          <w:color w:val="000000"/>
          <w:szCs w:val="21"/>
        </w:rPr>
        <w:t xml:space="preserve">--</w:t>
      </w:r>
      <w:r>
        <w:rPr>
          <w:rFonts w:ascii="Arial" w:hAnsi="Arial" w:cs="Arial" w:eastAsiaTheme="minorEastAsia"/>
          <w:color w:val="000000"/>
          <w:szCs w:val="21"/>
        </w:rPr>
        <w:t xml:space="preserve">《转发省财政厅关于更换全省政府采购交易系统</w:t>
      </w:r>
      <w:r>
        <w:rPr>
          <w:rFonts w:ascii="Arial" w:hAnsi="Arial" w:cs="Arial" w:eastAsiaTheme="minorEastAsia"/>
          <w:color w:val="000000"/>
          <w:szCs w:val="21"/>
        </w:rPr>
        <w:t xml:space="preserve">CA</w:t>
      </w:r>
      <w:r>
        <w:rPr>
          <w:rFonts w:ascii="Arial" w:hAnsi="Arial" w:cs="Arial" w:eastAsiaTheme="minorEastAsia"/>
          <w:color w:val="000000"/>
          <w:szCs w:val="21"/>
        </w:rPr>
        <w:t xml:space="preserve">数字证书和电子签章的通知》或者</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系统登录界面中的</w:t>
      </w:r>
      <w:r>
        <w:rPr>
          <w:rFonts w:ascii="Arial" w:hAnsi="Arial" w:cs="Arial" w:eastAsiaTheme="minorEastAsia"/>
          <w:color w:val="000000"/>
          <w:szCs w:val="21"/>
        </w:rPr>
        <w:t xml:space="preserve">“</w:t>
      </w:r>
      <w:r>
        <w:rPr>
          <w:rFonts w:ascii="Arial" w:hAnsi="Arial" w:cs="Arial" w:eastAsiaTheme="minorEastAsia"/>
          <w:color w:val="000000"/>
          <w:szCs w:val="21"/>
        </w:rPr>
        <w:t xml:space="preserve">新</w:t>
      </w:r>
      <w:r>
        <w:rPr>
          <w:rFonts w:ascii="Arial" w:hAnsi="Arial" w:cs="Arial" w:eastAsiaTheme="minorEastAsia"/>
          <w:color w:val="000000"/>
          <w:szCs w:val="21"/>
        </w:rPr>
        <w:t xml:space="preserve">CA</w:t>
      </w:r>
      <w:r>
        <w:rPr>
          <w:rFonts w:ascii="Arial" w:hAnsi="Arial" w:cs="Arial" w:eastAsiaTheme="minorEastAsia"/>
          <w:color w:val="000000"/>
          <w:szCs w:val="21"/>
        </w:rPr>
        <w:t xml:space="preserve">办理指南</w:t>
      </w:r>
      <w:r>
        <w:rPr>
          <w:rFonts w:ascii="Arial" w:hAnsi="Arial" w:cs="Arial" w:eastAsiaTheme="minorEastAsia"/>
          <w:color w:val="000000"/>
          <w:szCs w:val="21"/>
        </w:rPr>
        <w:t xml:space="preserve">”</w:t>
      </w:r>
      <w:r>
        <w:rPr>
          <w:rFonts w:ascii="Arial" w:hAnsi="Arial" w:cs="Arial" w:eastAsiaTheme="minorEastAsia"/>
          <w:color w:val="000000"/>
          <w:szCs w:val="21"/>
        </w:rPr>
        <w:t xml:space="preserve">。</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系统目前仅支持</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系统下的政务</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证书，江苏省内各地区办理的</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系统下的政务</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证书全省通用。苏州现场办理地址：苏州市高新区邓尉路</w:t>
      </w:r>
      <w:r>
        <w:rPr>
          <w:rFonts w:ascii="Arial" w:hAnsi="Arial" w:cs="Arial" w:eastAsiaTheme="minorEastAsia"/>
          <w:color w:val="000000"/>
          <w:szCs w:val="21"/>
        </w:rPr>
        <w:t xml:space="preserve">105</w:t>
      </w:r>
      <w:r>
        <w:rPr>
          <w:rFonts w:ascii="Arial" w:hAnsi="Arial" w:cs="Arial" w:eastAsiaTheme="minorEastAsia"/>
          <w:color w:val="000000"/>
          <w:szCs w:val="21"/>
        </w:rPr>
        <w:t xml:space="preserve">号狮山科技馆一楼服务大厅，咨询电话：</w:t>
      </w:r>
      <w:r>
        <w:rPr>
          <w:rFonts w:ascii="Arial" w:hAnsi="Arial" w:cs="Arial" w:eastAsiaTheme="minorEastAsia"/>
          <w:color w:val="000000"/>
          <w:szCs w:val="21"/>
        </w:rPr>
        <w:t xml:space="preserve">0512-65737699</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参与采购活动</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供应商插入</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证书登陆</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系统后选择具体项目，点击</w:t>
      </w:r>
      <w:r>
        <w:rPr>
          <w:rFonts w:ascii="Arial" w:hAnsi="Arial" w:cs="Arial" w:eastAsiaTheme="minorEastAsia"/>
          <w:color w:val="000000"/>
          <w:szCs w:val="21"/>
        </w:rPr>
        <w:t xml:space="preserve">“</w:t>
      </w:r>
      <w:r>
        <w:rPr>
          <w:rFonts w:ascii="Arial" w:hAnsi="Arial" w:cs="Arial" w:eastAsiaTheme="minorEastAsia"/>
          <w:color w:val="000000"/>
          <w:szCs w:val="21"/>
        </w:rPr>
        <w:t xml:space="preserve">我要参与</w:t>
      </w:r>
      <w:r>
        <w:rPr>
          <w:rFonts w:ascii="Arial" w:hAnsi="Arial" w:cs="Arial" w:eastAsiaTheme="minorEastAsia"/>
          <w:color w:val="000000"/>
          <w:szCs w:val="21"/>
        </w:rPr>
        <w:t xml:space="preserve">”</w:t>
      </w:r>
      <w:r>
        <w:rPr>
          <w:rFonts w:ascii="Arial" w:hAnsi="Arial" w:cs="Arial" w:eastAsiaTheme="minorEastAsia"/>
          <w:color w:val="000000"/>
          <w:szCs w:val="21"/>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电子投标准备</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供应商在</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系统中操作成功参与项目后，必须在</w:t>
      </w:r>
      <w:r>
        <w:rPr>
          <w:rFonts w:ascii="Arial" w:hAnsi="Arial" w:cs="Arial" w:eastAsiaTheme="minorEastAsia"/>
          <w:color w:val="000000"/>
          <w:szCs w:val="21"/>
        </w:rPr>
        <w:t xml:space="preserve">“</w:t>
      </w:r>
      <w:r>
        <w:rPr>
          <w:rFonts w:ascii="Arial" w:hAnsi="Arial" w:cs="Arial" w:eastAsiaTheme="minorEastAsia"/>
          <w:color w:val="000000"/>
          <w:szCs w:val="21"/>
        </w:rPr>
        <w:t xml:space="preserve">已参与项目</w:t>
      </w:r>
      <w:r>
        <w:rPr>
          <w:rFonts w:ascii="Arial" w:hAnsi="Arial" w:cs="Arial" w:eastAsiaTheme="minorEastAsia"/>
          <w:color w:val="000000"/>
          <w:szCs w:val="21"/>
        </w:rPr>
        <w:t xml:space="preserve">”</w:t>
      </w:r>
      <w:r>
        <w:rPr>
          <w:rFonts w:ascii="Arial" w:hAnsi="Arial" w:cs="Arial" w:eastAsiaTheme="minorEastAsia"/>
          <w:color w:val="000000"/>
          <w:szCs w:val="21"/>
        </w:rPr>
        <w:t xml:space="preserve">界面中下载电子招标文件（后缀名为</w:t>
      </w:r>
      <w:r>
        <w:rPr>
          <w:rFonts w:ascii="Arial" w:hAnsi="Arial" w:cs="Arial" w:eastAsiaTheme="minorEastAsia"/>
          <w:color w:val="000000"/>
          <w:szCs w:val="21"/>
        </w:rPr>
        <w:t xml:space="preserve">“.kedt”</w:t>
      </w:r>
      <w:r>
        <w:rPr>
          <w:rFonts w:ascii="Arial" w:hAnsi="Arial" w:cs="Arial" w:eastAsiaTheme="minorEastAsia"/>
          <w:color w:val="000000"/>
          <w:szCs w:val="21"/>
        </w:rPr>
        <w:t xml:space="preserve">）并导入政府采购客户端工具后方可进行投标文件制作和提交（具体详见《苏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系统供应商操作手册》，网址链接</w:t>
      </w:r>
      <w:r>
        <w:rPr>
          <w:rFonts w:ascii="Arial" w:hAnsi="Arial" w:cs="Arial" w:eastAsiaTheme="minorEastAsia"/>
          <w:color w:val="000000"/>
          <w:szCs w:val="21"/>
        </w:rPr>
        <w:t xml:space="preserve">https://czju.suzhou.gov.cn/zfcg/html/content/20231220161910031.shtml</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在系统操作过程中如有疑问，请按以下方式联系：</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注册咨询：</w:t>
      </w:r>
      <w:r>
        <w:rPr>
          <w:rFonts w:ascii="Arial" w:hAnsi="Arial" w:cs="Arial" w:eastAsiaTheme="minorEastAsia"/>
          <w:color w:val="000000"/>
          <w:szCs w:val="21"/>
        </w:rPr>
        <w:t xml:space="preserve">18261002950</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CA</w:t>
      </w:r>
      <w:r>
        <w:rPr>
          <w:rFonts w:ascii="Arial" w:hAnsi="Arial" w:cs="Arial" w:eastAsiaTheme="minorEastAsia"/>
          <w:color w:val="000000"/>
          <w:szCs w:val="21"/>
        </w:rPr>
        <w:t xml:space="preserve">技术咨询电话：</w:t>
      </w:r>
      <w:r>
        <w:rPr>
          <w:rFonts w:ascii="Arial" w:hAnsi="Arial" w:cs="Arial" w:eastAsiaTheme="minorEastAsia"/>
          <w:color w:val="000000"/>
          <w:szCs w:val="21"/>
        </w:rPr>
        <w:t xml:space="preserve">400-608-6099</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签章使用问题：</w:t>
      </w:r>
      <w:r>
        <w:rPr>
          <w:rFonts w:ascii="Arial" w:hAnsi="Arial" w:cs="Arial" w:eastAsiaTheme="minorEastAsia"/>
          <w:color w:val="000000"/>
          <w:szCs w:val="21"/>
        </w:rPr>
        <w:t xml:space="preserve">025-83633811</w:t>
      </w:r>
      <w:r>
        <w:rPr>
          <w:rFonts w:ascii="Arial" w:hAnsi="Arial" w:cs="Arial" w:eastAsiaTheme="minorEastAsia"/>
          <w:color w:val="000000"/>
          <w:szCs w:val="21"/>
        </w:rPr>
        <w:t xml:space="preserve">、</w:t>
      </w:r>
      <w:r>
        <w:rPr>
          <w:rFonts w:ascii="Arial" w:hAnsi="Arial" w:cs="Arial" w:eastAsiaTheme="minorEastAsia"/>
          <w:color w:val="000000"/>
          <w:szCs w:val="21"/>
        </w:rPr>
        <w:t xml:space="preserve">025-83633812</w:t>
      </w:r>
      <w:r>
        <w:rPr>
          <w:rFonts w:ascii="Arial" w:hAnsi="Arial" w:cs="Arial" w:eastAsiaTheme="minorEastAsia"/>
          <w:color w:val="000000"/>
          <w:szCs w:val="21"/>
        </w:rPr>
        <w:t xml:space="preserve">、</w:t>
      </w:r>
      <w:r>
        <w:rPr>
          <w:rFonts w:ascii="Arial" w:hAnsi="Arial" w:cs="Arial" w:eastAsiaTheme="minorEastAsia"/>
          <w:color w:val="000000"/>
          <w:szCs w:val="21"/>
        </w:rPr>
        <w:t xml:space="preserve">15380932027</w:t>
      </w:r>
      <w:r>
        <w:rPr>
          <w:rFonts w:ascii="Arial" w:hAnsi="Arial" w:cs="Arial" w:eastAsiaTheme="minorEastAsia"/>
          <w:color w:val="000000"/>
          <w:szCs w:val="21"/>
        </w:rPr>
        <w:t xml:space="preserve">、</w:t>
      </w:r>
      <w:r>
        <w:rPr>
          <w:rFonts w:ascii="Arial" w:hAnsi="Arial" w:cs="Arial" w:eastAsiaTheme="minorEastAsia"/>
          <w:color w:val="000000"/>
          <w:szCs w:val="21"/>
        </w:rPr>
        <w:t xml:space="preserve">15371015030</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系统使用指导与咨询：联系电话：</w:t>
      </w:r>
      <w:r>
        <w:rPr>
          <w:rFonts w:ascii="Arial" w:hAnsi="Arial" w:cs="Arial" w:eastAsiaTheme="minorEastAsia"/>
          <w:color w:val="000000"/>
          <w:szCs w:val="21"/>
        </w:rPr>
        <w:t xml:space="preserve">18261002950</w:t>
      </w:r>
      <w:r>
        <w:rPr>
          <w:rFonts w:ascii="Arial" w:hAnsi="Arial" w:cs="Arial" w:eastAsiaTheme="minorEastAsia"/>
          <w:color w:val="000000"/>
          <w:szCs w:val="21"/>
        </w:rPr>
        <w:t xml:space="preserve">；</w:t>
      </w:r>
      <w:r>
        <w:rPr>
          <w:rFonts w:ascii="Arial" w:hAnsi="Arial" w:cs="Arial" w:eastAsiaTheme="minorEastAsia"/>
          <w:color w:val="000000"/>
          <w:szCs w:val="21"/>
        </w:rPr>
        <w:t xml:space="preserve">QQ</w:t>
      </w:r>
      <w:r>
        <w:rPr>
          <w:rFonts w:ascii="Arial" w:hAnsi="Arial" w:cs="Arial" w:eastAsiaTheme="minorEastAsia"/>
          <w:color w:val="000000"/>
          <w:szCs w:val="21"/>
        </w:rPr>
        <w:t xml:space="preserve">：</w:t>
      </w:r>
      <w:r>
        <w:rPr>
          <w:rFonts w:ascii="Arial" w:hAnsi="Arial" w:cs="Arial" w:eastAsiaTheme="minorEastAsia"/>
          <w:color w:val="000000"/>
          <w:szCs w:val="21"/>
        </w:rPr>
        <w:t xml:space="preserve">3048755361</w:t>
      </w:r>
      <w:r>
        <w:rPr>
          <w:rFonts w:ascii="Arial" w:hAnsi="Arial" w:cs="Arial" w:eastAsiaTheme="minorEastAsia"/>
          <w:color w:val="000000"/>
          <w:szCs w:val="21"/>
        </w:rPr>
        <w:t xml:space="preserve">、</w:t>
      </w:r>
      <w:r>
        <w:rPr>
          <w:rFonts w:ascii="Arial" w:hAnsi="Arial" w:cs="Arial" w:eastAsiaTheme="minorEastAsia"/>
          <w:color w:val="000000"/>
          <w:szCs w:val="21"/>
        </w:rPr>
        <w:t xml:space="preserve">1315179389</w:t>
      </w:r>
      <w:r>
        <w:rPr>
          <w:rFonts w:ascii="Arial" w:hAnsi="Arial" w:cs="Arial" w:eastAsiaTheme="minorEastAsia"/>
          <w:color w:val="000000"/>
          <w:szCs w:val="21"/>
        </w:rPr>
        <w:t xml:space="preserve">、</w:t>
      </w:r>
      <w:r>
        <w:rPr>
          <w:rFonts w:ascii="Arial" w:hAnsi="Arial" w:cs="Arial" w:eastAsiaTheme="minorEastAsia"/>
          <w:color w:val="000000"/>
          <w:szCs w:val="21"/>
        </w:rPr>
        <w:t xml:space="preserve">895706745</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远程开标支持计算机端，投标人可根据</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系统供应商操作手册》（网址链接</w:t>
      </w:r>
      <w:r>
        <w:rPr>
          <w:rFonts w:ascii="Arial" w:hAnsi="Arial" w:cs="Arial" w:eastAsiaTheme="minorEastAsia"/>
          <w:color w:val="000000"/>
          <w:szCs w:val="21"/>
        </w:rPr>
        <w:t xml:space="preserve">https://czju.suzhou.gov.cn/zfcg/html/content/20231220161910031.shtml</w:t>
      </w:r>
      <w:r>
        <w:rPr>
          <w:rFonts w:ascii="Arial" w:hAnsi="Arial" w:cs="Arial" w:eastAsiaTheme="minorEastAsia"/>
          <w:color w:val="000000"/>
          <w:szCs w:val="21"/>
        </w:rPr>
        <w:t xml:space="preserve">）进行操作。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6.</w:t>
      </w:r>
      <w:r>
        <w:rPr>
          <w:rFonts w:ascii="Arial" w:hAnsi="Arial" w:cs="Arial" w:eastAsiaTheme="minorEastAsia"/>
          <w:color w:val="000000"/>
          <w:szCs w:val="21"/>
        </w:rPr>
        <w:t xml:space="preserve">本项目以电子投标文件的内容为准，不再收取纸质投标文件及相关原件等纸质材料。</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昆山市财政局监督电话：</w:t>
      </w:r>
      <w:r>
        <w:rPr>
          <w:rFonts w:ascii="Arial" w:hAnsi="Arial" w:cs="Arial" w:eastAsiaTheme="minorEastAsia"/>
          <w:color w:val="000000"/>
          <w:szCs w:val="21"/>
        </w:rPr>
        <w:t xml:space="preserve">0512-57310854</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8.</w:t>
      </w:r>
      <w:r>
        <w:rPr>
          <w:rFonts w:ascii="Arial" w:hAnsi="Arial" w:cs="Arial" w:eastAsiaTheme="minorEastAsia"/>
          <w:color w:val="000000"/>
          <w:szCs w:val="21"/>
        </w:rPr>
        <w:t xml:space="preserve">投标人在参加政府采购活动时须遵守《昆山市政府采购供应商诚信管理办法》的相关规定。</w:t>
      </w:r>
      <w:r/>
    </w:p>
    <w:p>
      <w:pPr>
        <w:pStyle w:val="753"/>
        <w:numPr>
          <w:ilvl w:val="0"/>
          <w:numId w:val="2"/>
        </w:numPr>
        <w:ind w:firstLine="422"/>
        <w:jc w:val="left"/>
        <w:spacing w:before="0" w:after="0" w:line="400" w:lineRule="exact"/>
        <w:rPr>
          <w:rFonts w:cs="Arial" w:eastAsiaTheme="minorEastAsia"/>
        </w:rPr>
      </w:pPr>
      <w:r>
        <w:rPr>
          <w:rFonts w:cs="Arial" w:eastAsiaTheme="minorEastAsia"/>
          <w:bCs/>
          <w:color w:val="000000"/>
          <w:sz w:val="21"/>
          <w:szCs w:val="21"/>
        </w:rPr>
        <w:t xml:space="preserve">对本次招标提出询问，请按以下方式联系</w:t>
      </w:r>
      <w:r/>
    </w:p>
    <w:p>
      <w:pPr>
        <w:ind w:firstLine="420"/>
        <w:jc w:val="left"/>
        <w:spacing w:line="400" w:lineRule="exact"/>
        <w:shd w:val="clear" w:color="auto" w:fill="ffffff"/>
        <w:widowControl/>
        <w:rPr>
          <w:rFonts w:ascii="Arial" w:hAnsi="Arial" w:cs="Arial" w:eastAsiaTheme="minorEastAsia"/>
          <w:szCs w:val="21"/>
        </w:rPr>
      </w:pPr>
      <w:r/>
      <w:bookmarkStart w:id="26" w:name="_Hlk120087157"/>
      <w:r>
        <w:rPr>
          <w:rFonts w:ascii="Arial" w:hAnsi="Arial" w:cs="Arial" w:eastAsiaTheme="minorEastAsia"/>
          <w:szCs w:val="21"/>
        </w:rPr>
        <w:t xml:space="preserve">（一）</w:t>
      </w:r>
      <w:r>
        <w:rPr>
          <w:rFonts w:ascii="Arial" w:hAnsi="Arial" w:cs="Arial" w:eastAsiaTheme="minorEastAsia"/>
          <w:szCs w:val="21"/>
        </w:rPr>
        <w:t xml:space="preserve">招标人</w:t>
      </w:r>
      <w:r>
        <w:rPr>
          <w:rFonts w:ascii="Arial" w:hAnsi="Arial" w:cs="Arial" w:eastAsiaTheme="minorEastAsia"/>
          <w:szCs w:val="21"/>
        </w:rPr>
        <w:t xml:space="preserve">信息</w:t>
      </w:r>
      <w:r/>
    </w:p>
    <w:p>
      <w:pPr>
        <w:ind w:firstLine="420"/>
        <w:jc w:val="left"/>
        <w:spacing w:line="400" w:lineRule="exact"/>
        <w:shd w:val="clear" w:color="auto" w:fill="ffffff"/>
        <w:widowControl/>
        <w:rPr>
          <w:rFonts w:ascii="Arial" w:hAnsi="Arial" w:cs="Arial" w:eastAsiaTheme="minorEastAsia"/>
          <w:szCs w:val="21"/>
        </w:rPr>
      </w:pPr>
      <w:r/>
      <w:bookmarkStart w:id="27" w:name="_Hlk146194873"/>
      <w:r/>
      <w:bookmarkStart w:id="28" w:name="_Hlk132976599"/>
      <w:r/>
      <w:bookmarkEnd w:id="26"/>
      <w:r>
        <w:rPr>
          <w:rFonts w:ascii="Arial" w:hAnsi="Arial" w:cs="Arial" w:eastAsiaTheme="minorEastAsia"/>
          <w:szCs w:val="21"/>
        </w:rPr>
        <w:t xml:space="preserve">名称：</w:t>
      </w:r>
      <w:r>
        <w:rPr>
          <w:rFonts w:ascii="Arial" w:hAnsi="Arial" w:cs="Arial" w:eastAsiaTheme="minorEastAsia"/>
          <w:szCs w:val="21"/>
        </w:rPr>
        <w:t xml:space="preserve">昆山市陆家镇人民政府</w:t>
      </w:r>
      <w:r>
        <w:rPr>
          <w:rFonts w:ascii="Arial" w:hAnsi="Arial" w:cs="Arial" w:eastAsiaTheme="minorEastAsia"/>
          <w:szCs w:val="21"/>
        </w:rPr>
        <w:t xml:space="preserve">（</w:t>
      </w:r>
      <w:r>
        <w:rPr>
          <w:rFonts w:ascii="Arial" w:hAnsi="Arial" w:cs="Arial" w:eastAsiaTheme="minorEastAsia"/>
          <w:szCs w:val="21"/>
        </w:rPr>
        <w:t xml:space="preserve">昆山市陆家镇农村工作办公室</w:t>
      </w:r>
      <w:r>
        <w:rPr>
          <w:rFonts w:ascii="Arial" w:hAnsi="Arial" w:cs="Arial" w:eastAsiaTheme="minorEastAsia"/>
          <w:szCs w:val="21"/>
        </w:rPr>
        <w:t xml:space="preserve">）</w:t>
      </w:r>
      <w:r/>
    </w:p>
    <w:p>
      <w:pPr>
        <w:ind w:firstLine="420"/>
        <w:jc w:val="left"/>
        <w:spacing w:line="400" w:lineRule="exact"/>
        <w:shd w:val="clear" w:color="auto" w:fill="ffffff"/>
        <w:widowControl/>
        <w:rPr>
          <w:rFonts w:ascii="Arial" w:hAnsi="Arial" w:cs="Arial" w:eastAsiaTheme="minorEastAsia"/>
          <w:color w:val="ff0000"/>
          <w:szCs w:val="21"/>
        </w:rPr>
      </w:pPr>
      <w:r>
        <w:rPr>
          <w:rFonts w:ascii="Arial" w:hAnsi="Arial" w:cs="Arial" w:eastAsiaTheme="minorEastAsia"/>
          <w:color w:val="ff0000"/>
          <w:szCs w:val="21"/>
        </w:rPr>
        <w:t xml:space="preserve">联系人：</w:t>
      </w:r>
      <w:r>
        <w:rPr>
          <w:rFonts w:hint="eastAsia" w:ascii="Arial" w:hAnsi="Arial" w:cs="Arial" w:eastAsiaTheme="minorEastAsia"/>
          <w:color w:val="ff0000"/>
          <w:szCs w:val="21"/>
        </w:rPr>
        <w:t xml:space="preserve">陈</w:t>
      </w:r>
      <w:r>
        <w:rPr>
          <w:rFonts w:ascii="Arial" w:hAnsi="Arial" w:cs="Arial" w:eastAsiaTheme="minorEastAsia"/>
          <w:color w:val="ff0000"/>
          <w:szCs w:val="21"/>
        </w:rPr>
        <w:t xml:space="preserve">玲</w:t>
      </w:r>
      <w:r>
        <w:rPr>
          <w:rFonts w:ascii="Arial" w:hAnsi="Arial" w:cs="Arial" w:eastAsiaTheme="minorEastAsia"/>
          <w:color w:val="ff0000"/>
          <w:szCs w:val="21"/>
        </w:rPr>
        <w:t xml:space="preserve">娟</w:t>
      </w:r>
      <w:r>
        <w:rPr>
          <w:rFonts w:ascii="Arial" w:hAnsi="Arial" w:cs="Arial" w:eastAsiaTheme="minorEastAsia"/>
          <w:color w:val="ff0000"/>
          <w:szCs w:val="21"/>
        </w:rPr>
        <w:t xml:space="preserve">                   </w:t>
      </w:r>
      <w:r>
        <w:rPr>
          <w:rFonts w:ascii="Arial" w:hAnsi="Arial" w:cs="Arial" w:eastAsiaTheme="minorEastAsia"/>
          <w:color w:val="ff0000"/>
          <w:szCs w:val="21"/>
        </w:rPr>
        <w:t xml:space="preserve">联系电话：</w:t>
      </w:r>
      <w:bookmarkEnd w:id="27"/>
      <w:r/>
      <w:bookmarkEnd w:id="28"/>
      <w:r>
        <w:rPr>
          <w:rFonts w:ascii="Arial" w:hAnsi="Arial" w:cs="Arial" w:eastAsiaTheme="minorEastAsia"/>
          <w:color w:val="ff0000"/>
          <w:szCs w:val="21"/>
        </w:rPr>
        <w:t xml:space="preserve">0512-57</w:t>
      </w:r>
      <w:r>
        <w:rPr>
          <w:rFonts w:hint="eastAsia" w:ascii="Arial" w:hAnsi="Arial" w:cs="Arial" w:eastAsiaTheme="minorEastAsia"/>
          <w:color w:val="ff0000"/>
          <w:szCs w:val="21"/>
        </w:rPr>
        <w:t xml:space="preserve">671012</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（二）采购代理机构信息</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名称：昆山</w:t>
      </w:r>
      <w:r>
        <w:rPr>
          <w:rFonts w:ascii="Arial" w:hAnsi="Arial" w:cs="Arial" w:eastAsiaTheme="minorEastAsia"/>
          <w:szCs w:val="21"/>
        </w:rPr>
        <w:t xml:space="preserve">鼎诚项目</w:t>
      </w:r>
      <w:r>
        <w:rPr>
          <w:rFonts w:ascii="Arial" w:hAnsi="Arial" w:cs="Arial" w:eastAsiaTheme="minorEastAsia"/>
          <w:szCs w:val="21"/>
        </w:rPr>
        <w:t xml:space="preserve">建设管理咨询有限公司</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联系人：朱强</w:t>
      </w:r>
      <w:r>
        <w:rPr>
          <w:rFonts w:ascii="Arial" w:hAnsi="Arial" w:cs="Arial" w:eastAsiaTheme="minorEastAsia"/>
          <w:szCs w:val="21"/>
        </w:rPr>
        <w:t xml:space="preserve">                  </w:t>
      </w:r>
      <w:r>
        <w:rPr>
          <w:rFonts w:ascii="Arial" w:hAnsi="Arial" w:cs="Arial" w:eastAsiaTheme="minorEastAsia"/>
          <w:szCs w:val="21"/>
        </w:rPr>
        <w:t xml:space="preserve">联系电话：</w:t>
      </w:r>
      <w:r>
        <w:rPr>
          <w:rFonts w:ascii="Arial" w:hAnsi="Arial" w:cs="Arial" w:eastAsiaTheme="minorEastAsia"/>
          <w:szCs w:val="21"/>
        </w:rPr>
        <w:t xml:space="preserve">0512-36681212</w:t>
      </w:r>
      <w:r/>
    </w:p>
    <w:p>
      <w:pPr>
        <w:pStyle w:val="753"/>
        <w:numPr>
          <w:ilvl w:val="0"/>
          <w:numId w:val="2"/>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投标人中标后注意事项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中标公告公示期满后，中标人可在</w:t>
      </w:r>
      <w:r>
        <w:rPr>
          <w:rFonts w:hint="eastAsia" w:ascii="Arial" w:hAnsi="Arial" w:cs="Arial" w:eastAsiaTheme="minorEastAsia"/>
          <w:color w:val="000000"/>
          <w:szCs w:val="21"/>
        </w:rPr>
        <w:t xml:space="preserve">苏</w:t>
      </w:r>
      <w:r>
        <w:rPr>
          <w:rFonts w:hint="eastAsia" w:ascii="Arial" w:hAnsi="Arial" w:cs="Arial" w:eastAsiaTheme="minorEastAsia"/>
          <w:color w:val="000000"/>
          <w:szCs w:val="21"/>
        </w:rPr>
        <w:t xml:space="preserve">采云</w:t>
      </w:r>
      <w:r>
        <w:rPr>
          <w:rFonts w:ascii="Arial" w:hAnsi="Arial" w:cs="Arial" w:eastAsiaTheme="minorEastAsia"/>
          <w:color w:val="000000"/>
          <w:szCs w:val="21"/>
        </w:rPr>
        <w:t xml:space="preserve">系统内完成合同下载和签订，具体操作详见</w:t>
      </w:r>
      <w:r>
        <w:rPr>
          <w:rFonts w:hint="eastAsia" w:ascii="Arial" w:hAnsi="Arial" w:cs="Arial" w:eastAsiaTheme="minorEastAsia"/>
          <w:color w:val="000000"/>
          <w:szCs w:val="21"/>
        </w:rPr>
        <w:t xml:space="preserve">《苏</w:t>
      </w:r>
      <w:r>
        <w:rPr>
          <w:rFonts w:hint="eastAsia" w:ascii="Arial" w:hAnsi="Arial" w:cs="Arial" w:eastAsiaTheme="minorEastAsia"/>
          <w:color w:val="000000"/>
          <w:szCs w:val="21"/>
        </w:rPr>
        <w:t xml:space="preserve">采云</w:t>
      </w:r>
      <w:r>
        <w:rPr>
          <w:rFonts w:hint="eastAsia" w:ascii="Arial" w:hAnsi="Arial" w:cs="Arial" w:eastAsiaTheme="minorEastAsia"/>
          <w:color w:val="000000"/>
          <w:szCs w:val="21"/>
        </w:rPr>
        <w:t xml:space="preserve">系统供应商操作手册》</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与中标人应当在中标通知书发出之日起三十日内，按照招标文件和投标文件的要求签订合同</w:t>
      </w:r>
      <w:r>
        <w:rPr>
          <w:rFonts w:hint="eastAsia" w:ascii="Arial" w:hAnsi="Arial" w:cs="Arial" w:eastAsiaTheme="minorEastAsia"/>
          <w:color w:val="000000"/>
          <w:szCs w:val="21"/>
        </w:rPr>
        <w:t xml:space="preserve">。</w:t>
      </w:r>
      <w:r/>
    </w:p>
    <w:p>
      <w:pPr>
        <w:rPr>
          <w:rFonts w:ascii="Arial" w:hAnsi="Arial" w:cs="Arial"/>
          <w:color w:val="000000"/>
          <w:szCs w:val="21"/>
        </w:rPr>
      </w:pPr>
      <w:r>
        <w:rPr>
          <w:rFonts w:ascii="Arial" w:hAnsi="Arial" w:cs="Arial"/>
          <w:color w:val="000000"/>
          <w:szCs w:val="21"/>
        </w:rPr>
        <w:br w:type="page" w:clear="all"/>
      </w:r>
      <w:r/>
    </w:p>
    <w:p>
      <w:pPr>
        <w:pStyle w:val="752"/>
        <w:numPr>
          <w:ilvl w:val="0"/>
          <w:numId w:val="1"/>
        </w:numPr>
        <w:ind w:firstLine="403"/>
        <w:jc w:val="center"/>
        <w:spacing w:before="200" w:after="200" w:line="360" w:lineRule="auto"/>
      </w:pPr>
      <w:r>
        <w:rPr>
          <w:rFonts w:hint="eastAsia"/>
          <w:sz w:val="32"/>
          <w:szCs w:val="32"/>
        </w:rPr>
        <w:t xml:space="preserve">   </w:t>
      </w:r>
      <w:bookmarkStart w:id="29" w:name="_Toc240442461"/>
      <w:r>
        <w:rPr>
          <w:rFonts w:hint="eastAsia"/>
          <w:sz w:val="32"/>
          <w:szCs w:val="32"/>
        </w:rPr>
        <w:t xml:space="preserve">投标单位须知</w:t>
      </w:r>
      <w:bookmarkEnd w:id="29"/>
      <w:r/>
      <w:r/>
    </w:p>
    <w:p>
      <w:pPr>
        <w:pStyle w:val="753"/>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说明和释义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说明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本招标文件仅适用于昆山</w:t>
      </w:r>
      <w:r>
        <w:rPr>
          <w:rFonts w:ascii="Arial" w:hAnsi="Arial" w:cs="Arial" w:eastAsiaTheme="minorEastAsia"/>
          <w:color w:val="000000"/>
          <w:szCs w:val="21"/>
        </w:rPr>
        <w:t xml:space="preserve">鼎诚项目</w:t>
      </w:r>
      <w:r>
        <w:rPr>
          <w:rFonts w:ascii="Arial" w:hAnsi="Arial" w:cs="Arial" w:eastAsiaTheme="minorEastAsia"/>
          <w:color w:val="000000"/>
          <w:szCs w:val="21"/>
        </w:rPr>
        <w:t xml:space="preserve">建设管理咨询有限公司组织的招标活动。</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本次招标活动及因本次招标产生的合同受中国法律制约和保护。</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本招标文件的解释权属于昆山</w:t>
      </w:r>
      <w:r>
        <w:rPr>
          <w:rFonts w:ascii="Arial" w:hAnsi="Arial" w:cs="Arial" w:eastAsiaTheme="minorEastAsia"/>
          <w:color w:val="000000"/>
          <w:szCs w:val="21"/>
        </w:rPr>
        <w:t xml:space="preserve">鼎诚项目</w:t>
      </w:r>
      <w:r>
        <w:rPr>
          <w:rFonts w:ascii="Arial" w:hAnsi="Arial" w:cs="Arial" w:eastAsiaTheme="minorEastAsia"/>
          <w:color w:val="000000"/>
          <w:szCs w:val="21"/>
        </w:rPr>
        <w:t xml:space="preserve">建设管理咨询有限公司。</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bCs/>
          <w:color w:val="000000"/>
          <w:szCs w:val="21"/>
        </w:rPr>
        <w:t xml:space="preserve">2.</w:t>
      </w:r>
      <w:r>
        <w:rPr>
          <w:rFonts w:ascii="Arial" w:hAnsi="Arial" w:cs="Arial" w:eastAsiaTheme="minorEastAsia"/>
          <w:bCs/>
          <w:color w:val="000000"/>
          <w:szCs w:val="21"/>
        </w:rPr>
        <w:t xml:space="preserve">词语释义</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招标人：具体组织实施招标活动的法人。</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2.2</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投标单位：经认定有资格响应招标，参加投标竞争的法人或其他组织和自然人。</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2.3</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响应：投标单位根据招标人或招标人发布的招标文件，编制投标文件并按规定投标的行为。</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2.4</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2.5</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甲方（采购单位）：合同中明确规定的实际购买货物和服务的法人或其他组织和自然人。</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2.6</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乙方（供应商）：合同中规定的向采购单位提供货物和服务的法人或其他组织和自然人。</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2.7</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2.8</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知识产权：指专利权、商标权、著作权等无形资产专有权的统称。</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2.9</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天：日历日。</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2.10</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交货地点：合同中明确约定的乙方提交的货物和服务最终到达地点。</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2.11</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合同价款：根据合同规定，乙方在正确地履行合同义务后甲方应支付给乙方的价款。</w:t>
      </w:r>
      <w:r/>
    </w:p>
    <w:p>
      <w:pPr>
        <w:pStyle w:val="928"/>
        <w:spacing w:line="400" w:lineRule="exact"/>
        <w:widowControl/>
        <w:rPr>
          <w:rFonts w:ascii="Arial" w:hAnsi="Arial" w:cs="Arial" w:eastAsiaTheme="minorEastAsia"/>
          <w:color w:val="000000"/>
          <w:sz w:val="21"/>
          <w:szCs w:val="21"/>
        </w:rPr>
      </w:pPr>
      <w:r>
        <w:rPr>
          <w:rFonts w:ascii="Arial" w:hAnsi="Arial" w:cs="Arial" w:eastAsiaTheme="minorEastAsia"/>
          <w:color w:val="000000"/>
          <w:sz w:val="21"/>
          <w:szCs w:val="21"/>
        </w:rPr>
        <w:t xml:space="preserve">2.12</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产地：货物开采、生长、生产、最终制造、加工或提供服务的来源地。</w:t>
      </w:r>
      <w:r/>
    </w:p>
    <w:p>
      <w:pPr>
        <w:ind w:firstLine="420"/>
        <w:jc w:val="left"/>
        <w:spacing w:line="400" w:lineRule="exact"/>
        <w:rPr>
          <w:rFonts w:ascii="Arial" w:hAnsi="Arial" w:cs="Arial" w:eastAsiaTheme="minorEastAsia"/>
          <w:b/>
          <w:color w:val="000000"/>
          <w:szCs w:val="21"/>
        </w:rPr>
      </w:pPr>
      <w:r>
        <w:rPr>
          <w:rFonts w:ascii="Arial" w:hAnsi="Arial" w:cs="Arial" w:eastAsiaTheme="minorEastAsia"/>
          <w:color w:val="000000"/>
          <w:szCs w:val="21"/>
        </w:rPr>
        <w:t xml:space="preserve">2.13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不可抗力：不能预见、不能避免并且不能克服的客观情况。</w:t>
      </w:r>
      <w:r/>
    </w:p>
    <w:p>
      <w:pPr>
        <w:pStyle w:val="753"/>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投标单位</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合格投标单位的范围</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详见</w:t>
      </w:r>
      <w:r>
        <w:rPr>
          <w:rFonts w:ascii="Arial" w:hAnsi="Arial" w:cs="Arial" w:eastAsiaTheme="minorEastAsia"/>
          <w:szCs w:val="21"/>
        </w:rPr>
        <w:t xml:space="preserve">“</w:t>
      </w:r>
      <w:r>
        <w:rPr>
          <w:rFonts w:ascii="Arial" w:hAnsi="Arial" w:cs="Arial" w:eastAsiaTheme="minorEastAsia"/>
          <w:szCs w:val="21"/>
        </w:rPr>
        <w:t xml:space="preserve">第一章投标邀请函</w:t>
      </w:r>
      <w:r>
        <w:rPr>
          <w:rFonts w:ascii="Arial" w:hAnsi="Arial" w:cs="Arial" w:eastAsiaTheme="minorEastAsia"/>
          <w:szCs w:val="21"/>
        </w:rPr>
        <w:t xml:space="preserve">”</w:t>
      </w:r>
      <w:r>
        <w:rPr>
          <w:rFonts w:ascii="Arial" w:hAnsi="Arial" w:cs="Arial" w:eastAsiaTheme="minorEastAsia"/>
          <w:szCs w:val="21"/>
        </w:rPr>
        <w:t xml:space="preserve">中投标人要求。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投标委托</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如</w:t>
      </w:r>
      <w:bookmarkStart w:id="30" w:name="OLE_LINK1"/>
      <w:r/>
      <w:bookmarkStart w:id="31" w:name="OLE_LINK4"/>
      <w:r>
        <w:rPr>
          <w:rFonts w:ascii="Arial" w:hAnsi="Arial" w:cs="Arial" w:eastAsiaTheme="minorEastAsia"/>
          <w:szCs w:val="21"/>
        </w:rPr>
        <w:t xml:space="preserve">投标人代表</w:t>
      </w:r>
      <w:bookmarkEnd w:id="30"/>
      <w:r/>
      <w:bookmarkEnd w:id="31"/>
      <w:r>
        <w:rPr>
          <w:rFonts w:ascii="Arial" w:hAnsi="Arial" w:cs="Arial" w:eastAsiaTheme="minorEastAsia"/>
          <w:szCs w:val="21"/>
        </w:rPr>
        <w:t xml:space="preserve">不是法人，须持有《法人授权委托书》（格式见第三章</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投标费用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无论投标过程中的做法和结果如何，投标单位自行承担所有与参加投标有关的全部费用。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为保证项目质量，本项目不接受联合体投标。</w:t>
      </w:r>
      <w:r/>
    </w:p>
    <w:p>
      <w:pPr>
        <w:pStyle w:val="753"/>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招标文件说明</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招标文件</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1.1 </w:t>
      </w:r>
      <w:r>
        <w:rPr>
          <w:rFonts w:ascii="Arial" w:hAnsi="Arial" w:cs="Arial" w:eastAsiaTheme="minorEastAsia"/>
          <w:szCs w:val="21"/>
        </w:rPr>
        <w:t xml:space="preserve">招标文件由以下部分组成：</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1</w:t>
      </w:r>
      <w:r>
        <w:rPr>
          <w:rFonts w:ascii="Arial" w:hAnsi="Arial" w:cs="Arial" w:eastAsiaTheme="minorEastAsia"/>
          <w:szCs w:val="21"/>
        </w:rPr>
        <w:t xml:space="preserve">）投标邀请函</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）投标单位须知</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3</w:t>
      </w:r>
      <w:r>
        <w:rPr>
          <w:rFonts w:ascii="Arial" w:hAnsi="Arial" w:cs="Arial" w:eastAsiaTheme="minorEastAsia"/>
          <w:szCs w:val="21"/>
        </w:rPr>
        <w:t xml:space="preserve">）投标文件格式</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4</w:t>
      </w:r>
      <w:r>
        <w:rPr>
          <w:rFonts w:ascii="Arial" w:hAnsi="Arial" w:cs="Arial" w:eastAsiaTheme="minorEastAsia"/>
          <w:szCs w:val="21"/>
        </w:rPr>
        <w:t xml:space="preserve">）合同主要条款</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5</w:t>
      </w:r>
      <w:r>
        <w:rPr>
          <w:rFonts w:ascii="Arial" w:hAnsi="Arial" w:cs="Arial" w:eastAsiaTheme="minorEastAsia"/>
          <w:szCs w:val="21"/>
        </w:rPr>
        <w:t xml:space="preserve">）招标书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6</w:t>
      </w:r>
      <w:r>
        <w:rPr>
          <w:rFonts w:ascii="Arial" w:hAnsi="Arial" w:cs="Arial" w:eastAsiaTheme="minorEastAsia"/>
          <w:szCs w:val="21"/>
        </w:rPr>
        <w:t xml:space="preserve">）评标方法、采购政策、评分标准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）昆山市政府采购供应商诚信管理办法</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投标人应详细阅读招标文件的全部内容</w:t>
      </w:r>
      <w:r>
        <w:rPr>
          <w:rFonts w:ascii="Arial" w:hAnsi="Arial" w:cs="Arial" w:eastAsiaTheme="minorEastAsia"/>
          <w:szCs w:val="21"/>
        </w:rPr>
        <w:t xml:space="preserve">是否齐全，如有</w:t>
      </w:r>
      <w:r>
        <w:rPr>
          <w:rFonts w:ascii="Arial" w:hAnsi="Arial" w:cs="Arial" w:eastAsiaTheme="minorEastAsia"/>
          <w:szCs w:val="21"/>
        </w:rPr>
        <w:t xml:space="preserve">缺漏请</w:t>
      </w:r>
      <w:r>
        <w:rPr>
          <w:rFonts w:ascii="Arial" w:hAnsi="Arial" w:cs="Arial" w:eastAsiaTheme="minorEastAsia"/>
          <w:szCs w:val="21"/>
        </w:rPr>
        <w:t xml:space="preserve">立即与招标代理机构联系解决。</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1.2</w:t>
      </w:r>
      <w:r>
        <w:rPr>
          <w:rFonts w:hint="eastAsia" w:ascii="Arial" w:hAnsi="Arial" w:cs="Arial" w:eastAsiaTheme="minorEastAsia"/>
          <w:szCs w:val="21"/>
        </w:rPr>
        <w:t xml:space="preserve"> </w:t>
      </w:r>
      <w:r>
        <w:rPr>
          <w:rFonts w:ascii="Arial" w:hAnsi="Arial" w:cs="Arial" w:eastAsiaTheme="minorEastAsia"/>
          <w:szCs w:val="21"/>
        </w:rPr>
        <w:t xml:space="preserve">投标人应认真阅读招标文件中所有的事项、格式、条款和规范等要求。按招标文件要求和规定编制投标文件，并保证所提供的全部资料的真实性，以使其投标文件对招标文件</w:t>
      </w:r>
      <w:r>
        <w:rPr>
          <w:rFonts w:ascii="Arial" w:hAnsi="Arial" w:cs="Arial" w:eastAsiaTheme="minorEastAsia"/>
          <w:szCs w:val="21"/>
        </w:rPr>
        <w:t xml:space="preserve">作出</w:t>
      </w:r>
      <w:r>
        <w:rPr>
          <w:rFonts w:ascii="Arial" w:hAnsi="Arial" w:cs="Arial" w:eastAsiaTheme="minorEastAsia"/>
          <w:szCs w:val="21"/>
        </w:rPr>
        <w:t xml:space="preserve">实质性响应，否则其风险由投标人自行承担。</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招标文件的澄清和修改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2.1</w:t>
      </w:r>
      <w:r>
        <w:rPr>
          <w:rFonts w:hint="eastAsia" w:ascii="Arial" w:hAnsi="Arial" w:cs="Arial" w:eastAsiaTheme="minorEastAsia"/>
          <w:szCs w:val="21"/>
        </w:rPr>
        <w:t xml:space="preserve"> </w:t>
      </w:r>
      <w:r>
        <w:rPr>
          <w:rFonts w:ascii="Arial" w:hAnsi="Arial" w:cs="Arial" w:eastAsiaTheme="minorEastAsia"/>
          <w:szCs w:val="21"/>
        </w:rPr>
        <w:t xml:space="preserve">供应商在获取招标文件后，若有疑问，应于提交投标文件截止时间前，向采购代理机构提出询问，采购代理机构将按规定时间内予以答复。</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2.2</w:t>
      </w:r>
      <w:r>
        <w:rPr>
          <w:rFonts w:hint="eastAsia" w:ascii="Arial" w:hAnsi="Arial" w:cs="Arial" w:eastAsiaTheme="minorEastAsia"/>
          <w:szCs w:val="21"/>
        </w:rPr>
        <w:t xml:space="preserve"> </w:t>
      </w:r>
      <w:r>
        <w:rPr>
          <w:rFonts w:ascii="Arial" w:hAnsi="Arial" w:cs="Arial" w:eastAsiaTheme="minorEastAsia"/>
          <w:szCs w:val="21"/>
        </w:rPr>
        <w:t xml:space="preserve">在提交投标文件截止时间前，</w:t>
      </w:r>
      <w:r>
        <w:rPr>
          <w:rFonts w:ascii="Arial" w:hAnsi="Arial" w:cs="Arial" w:eastAsiaTheme="minorEastAsia"/>
          <w:szCs w:val="21"/>
        </w:rPr>
        <w:t xml:space="preserve">招标人</w:t>
      </w:r>
      <w:r>
        <w:rPr>
          <w:rFonts w:ascii="Arial" w:hAnsi="Arial" w:cs="Arial" w:eastAsiaTheme="minorEastAsia"/>
          <w:szCs w:val="21"/>
        </w:rPr>
        <w:t xml:space="preserve">或者采购代理机构可以对已发出的招标文件进行必要的澄清或者修改，澄清或者修改的内容作为招标文件的组成部分。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2.3</w:t>
      </w:r>
      <w:r>
        <w:rPr>
          <w:rFonts w:hint="eastAsia" w:ascii="Arial" w:hAnsi="Arial" w:cs="Arial" w:eastAsiaTheme="minorEastAsia"/>
          <w:szCs w:val="21"/>
        </w:rPr>
        <w:t xml:space="preserve"> </w:t>
      </w:r>
      <w:r>
        <w:rPr>
          <w:rFonts w:ascii="Arial" w:hAnsi="Arial" w:cs="Arial" w:eastAsiaTheme="minorEastAsia"/>
          <w:szCs w:val="21"/>
        </w:rPr>
        <w:t xml:space="preserve">采购代理机构对招标文件的澄清或者修改，将按规定在提交投标文件截止时间前以补充公告形式在法定的政府采购信息发布媒体上发布。</w:t>
      </w:r>
      <w:bookmarkStart w:id="32" w:name="OLE_LINK143"/>
      <w:r/>
      <w:bookmarkStart w:id="33" w:name="OLE_LINK144"/>
      <w:r>
        <w:rPr>
          <w:rFonts w:ascii="Arial" w:hAnsi="Arial" w:cs="Arial" w:eastAsiaTheme="minorEastAsia"/>
          <w:szCs w:val="21"/>
        </w:rPr>
        <w:t xml:space="preserve">供应商应在提交投标文件截止时间前关注原采购信息发布媒体上有无本项目的补充公告。</w:t>
      </w:r>
      <w:bookmarkEnd w:id="32"/>
      <w:r/>
      <w:bookmarkEnd w:id="33"/>
      <w:r/>
      <w:r/>
    </w:p>
    <w:p>
      <w:pPr>
        <w:pStyle w:val="753"/>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投标文件说明</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（一）投标文件计量单位和使用文字</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1.</w:t>
      </w:r>
      <w:r>
        <w:rPr>
          <w:rFonts w:ascii="Arial" w:hAnsi="Arial" w:cs="Arial" w:eastAsiaTheme="minorEastAsia"/>
          <w:color w:val="000000"/>
          <w:sz w:val="21"/>
          <w:szCs w:val="21"/>
        </w:rPr>
        <w:t xml:space="preserve">投标文件中所使用的计量单位，除招标文件中有特殊要求外，应采用国家法定计量单位。</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投标文件应使用中文编制，投标文件中必须使用其他文字的，必须附有中文译本，</w:t>
      </w:r>
      <w:r>
        <w:rPr>
          <w:rFonts w:ascii="Arial" w:hAnsi="Arial" w:cs="Arial" w:eastAsiaTheme="minorEastAsia"/>
          <w:szCs w:val="21"/>
          <w:lang w:val="zh-CN"/>
        </w:rPr>
        <w:t xml:space="preserve">对不同文本投标文件的解释发生异议的，以中文文本为准。</w:t>
      </w:r>
      <w:r>
        <w:rPr>
          <w:rFonts w:ascii="Arial" w:hAnsi="Arial" w:cs="Arial" w:eastAsiaTheme="minorEastAsia"/>
          <w:color w:val="000000"/>
          <w:szCs w:val="21"/>
        </w:rPr>
        <w:t xml:space="preserve">对于未附有中文译本和中文译本不准确的投标文件，由此引起的对投标人不利后果的，采购代理机构概不负责。</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（二）投标文件编制说明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开标一览表为在开标仪式上网上唱标的内容，要求按格式填写，统一规范，不得自行增减内容。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b/>
          <w:bCs/>
          <w:color w:val="000000"/>
          <w:szCs w:val="21"/>
        </w:rPr>
        <w:t xml:space="preserve">制作电子投标文件时必须与投标文件制作软件目录一一对应，将相关资料上传至相应模块，否则将认定相关材料无效。</w:t>
      </w:r>
      <w:r/>
    </w:p>
    <w:p>
      <w:pPr>
        <w:pStyle w:val="928"/>
        <w:ind w:firstLine="422"/>
        <w:spacing w:line="400" w:lineRule="exact"/>
        <w:rPr>
          <w:rFonts w:ascii="Arial" w:hAnsi="Arial" w:cs="Arial" w:eastAsiaTheme="minorEastAsia"/>
          <w:b/>
          <w:color w:val="000000"/>
          <w:sz w:val="21"/>
          <w:szCs w:val="21"/>
        </w:rPr>
      </w:pPr>
      <w:r>
        <w:rPr>
          <w:rFonts w:ascii="Arial" w:hAnsi="Arial" w:cs="Arial" w:eastAsiaTheme="minorEastAsia"/>
          <w:b/>
          <w:color w:val="000000"/>
          <w:sz w:val="21"/>
          <w:szCs w:val="21"/>
        </w:rPr>
        <w:t xml:space="preserve">（三）投标文件的有效期</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自开标日起</w:t>
      </w:r>
      <w:r>
        <w:rPr>
          <w:rFonts w:ascii="Arial" w:hAnsi="Arial" w:cs="Arial" w:eastAsiaTheme="minorEastAsia"/>
          <w:color w:val="000000"/>
          <w:szCs w:val="21"/>
        </w:rPr>
        <w:t xml:space="preserve">90</w:t>
      </w:r>
      <w:r>
        <w:rPr>
          <w:rFonts w:ascii="Arial" w:hAnsi="Arial" w:cs="Arial" w:eastAsiaTheme="minorEastAsia"/>
          <w:color w:val="000000"/>
          <w:szCs w:val="21"/>
        </w:rPr>
        <w:t xml:space="preserve">天内，投标书应保持有效。有效期短于这个规定期限的投标，将被认定为未实质性响应招标文件要求。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在特殊情况下，招标人可与投标人协商延长投标有效期。这种要求和答复都应以书面、传真或媒体发布的方式进行。同意延长投标有效期的投标人不能修改投标文件中除投标有效期外的其它内容。</w:t>
      </w:r>
      <w:r/>
    </w:p>
    <w:p>
      <w:pPr>
        <w:pStyle w:val="928"/>
        <w:ind w:firstLine="422"/>
        <w:spacing w:line="400" w:lineRule="exact"/>
        <w:rPr>
          <w:rFonts w:ascii="Arial" w:hAnsi="Arial" w:cs="Arial" w:eastAsiaTheme="minorEastAsia"/>
          <w:b/>
          <w:color w:val="000000"/>
          <w:sz w:val="21"/>
          <w:szCs w:val="21"/>
        </w:rPr>
      </w:pPr>
      <w:r>
        <w:rPr>
          <w:rFonts w:ascii="Arial" w:hAnsi="Arial" w:cs="Arial" w:eastAsiaTheme="minorEastAsia"/>
          <w:b/>
          <w:color w:val="000000"/>
          <w:sz w:val="21"/>
          <w:szCs w:val="21"/>
        </w:rPr>
        <w:t xml:space="preserve">（四）投标报价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Arial" w:hAnsi="Arial" w:cs="Arial" w:eastAsiaTheme="minorEastAsia"/>
          <w:color w:val="000000"/>
          <w:szCs w:val="21"/>
        </w:rPr>
        <w:t xml:space="preserve">除非因特殊原因并经双方协商同意，投标人不得再要求追加任何费用。</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szCs w:val="21"/>
        </w:rPr>
        <w:t xml:space="preserve">投标报价应当低于同类货物和服务的市场平均价格。除非招标文件另有规定或经</w:t>
      </w:r>
      <w:r>
        <w:rPr>
          <w:rFonts w:ascii="Arial" w:hAnsi="Arial" w:cs="Arial" w:eastAsiaTheme="minorEastAsia"/>
          <w:szCs w:val="21"/>
        </w:rPr>
        <w:t xml:space="preserve">招标人</w:t>
      </w:r>
      <w:r>
        <w:rPr>
          <w:rFonts w:ascii="Arial" w:hAnsi="Arial" w:cs="Arial" w:eastAsiaTheme="minorEastAsia"/>
          <w:szCs w:val="21"/>
        </w:rPr>
        <w:t xml:space="preserve">同意支付的，投标报价均不得高于招标文件（公告）列明的最高限价、项目预算。</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3.</w:t>
      </w:r>
      <w:r>
        <w:rPr>
          <w:rFonts w:ascii="Arial" w:hAnsi="Arial" w:cs="Arial" w:eastAsiaTheme="minorEastAsia"/>
          <w:sz w:val="21"/>
          <w:szCs w:val="21"/>
        </w:rPr>
        <w:t xml:space="preserve">投标人应按招标文件要求在投标文件中列明所投货物的单价明细和总价，</w:t>
      </w:r>
      <w:r>
        <w:rPr>
          <w:rFonts w:ascii="Arial" w:hAnsi="Arial" w:cs="Arial" w:eastAsiaTheme="minorEastAsia"/>
          <w:color w:val="000000"/>
          <w:sz w:val="21"/>
          <w:szCs w:val="21"/>
        </w:rPr>
        <w:t xml:space="preserve">并由法定代表人或代理人签字或盖章。</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4.</w:t>
      </w:r>
      <w:r>
        <w:rPr>
          <w:rFonts w:ascii="Arial" w:hAnsi="Arial" w:cs="Arial" w:eastAsiaTheme="minorEastAsia"/>
          <w:color w:val="000000"/>
          <w:sz w:val="21"/>
          <w:szCs w:val="21"/>
        </w:rPr>
        <w:t xml:space="preserve">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5.</w:t>
      </w:r>
      <w:r>
        <w:rPr>
          <w:rFonts w:ascii="Arial" w:hAnsi="Arial" w:cs="Arial" w:eastAsiaTheme="minorEastAsia"/>
          <w:color w:val="000000"/>
          <w:sz w:val="21"/>
          <w:szCs w:val="21"/>
        </w:rPr>
        <w:t xml:space="preserve">投标文件报价中的单价和总价全部采用人民币表示，除非另有规定。</w:t>
      </w:r>
      <w:r/>
    </w:p>
    <w:p>
      <w:pPr>
        <w:pStyle w:val="928"/>
        <w:spacing w:line="400" w:lineRule="exact"/>
        <w:rPr>
          <w:rFonts w:ascii="Arial" w:hAnsi="Arial" w:cs="Arial" w:eastAsiaTheme="minorEastAsia"/>
          <w:sz w:val="21"/>
          <w:szCs w:val="21"/>
        </w:rPr>
      </w:pPr>
      <w:r>
        <w:rPr>
          <w:rFonts w:ascii="Arial" w:hAnsi="Arial" w:cs="Arial" w:eastAsiaTheme="minorEastAsia"/>
          <w:sz w:val="21"/>
          <w:szCs w:val="21"/>
        </w:rPr>
        <w:t xml:space="preserve">6.</w:t>
      </w:r>
      <w:r>
        <w:rPr>
          <w:rFonts w:ascii="Arial" w:hAnsi="Arial" w:cs="Arial" w:eastAsiaTheme="minorEastAsia"/>
          <w:sz w:val="21"/>
          <w:szCs w:val="21"/>
        </w:rPr>
        <w:t xml:space="preserve">除国家政策性文件规定以外，投标人投标价格在合同履行期间不因市场变化因素而变动。</w:t>
      </w:r>
      <w:r/>
    </w:p>
    <w:p>
      <w:pPr>
        <w:ind w:firstLine="420"/>
        <w:jc w:val="left"/>
        <w:spacing w:line="400" w:lineRule="exact"/>
        <w:rPr>
          <w:rFonts w:ascii="Arial" w:hAnsi="Arial" w:cs="Arial" w:eastAsiaTheme="minorEastAsia"/>
          <w:szCs w:val="21"/>
          <w:lang w:val="zh-CN"/>
        </w:rPr>
      </w:pPr>
      <w:r>
        <w:rPr>
          <w:rFonts w:ascii="Arial" w:hAnsi="Arial" w:cs="Arial" w:eastAsiaTheme="minorEastAsia"/>
          <w:szCs w:val="21"/>
        </w:rPr>
        <w:t xml:space="preserve">7</w:t>
      </w:r>
      <w:r>
        <w:rPr>
          <w:rFonts w:ascii="Arial" w:hAnsi="Arial" w:cs="Arial" w:eastAsiaTheme="minorEastAsia"/>
          <w:szCs w:val="21"/>
          <w:lang w:val="zh-CN"/>
        </w:rPr>
        <w:t xml:space="preserve">.</w:t>
      </w:r>
      <w:r>
        <w:rPr>
          <w:rFonts w:ascii="Arial" w:hAnsi="Arial" w:cs="Arial" w:eastAsiaTheme="minorEastAsia"/>
          <w:szCs w:val="21"/>
          <w:lang w:val="zh-CN"/>
        </w:rPr>
        <w:t xml:space="preserve">一项投标内容只允许一个报价，</w:t>
      </w:r>
      <w:r>
        <w:rPr>
          <w:rFonts w:ascii="Arial" w:hAnsi="Arial" w:cs="Arial" w:eastAsiaTheme="minorEastAsia"/>
          <w:szCs w:val="21"/>
          <w:lang w:val="zh-CN"/>
        </w:rPr>
        <w:t xml:space="preserve">不接受任何有选择性的投标报价。</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8.</w:t>
      </w:r>
      <w:r>
        <w:rPr>
          <w:rFonts w:ascii="Arial" w:hAnsi="Arial" w:cs="Arial" w:eastAsiaTheme="minorEastAsia"/>
          <w:szCs w:val="21"/>
        </w:rPr>
        <w:t xml:space="preserve">供应商的任何错漏、优惠、竞争性报价不得作为减轻责任、减少服务、增加收费、降低质量的理由。</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9.</w:t>
      </w:r>
      <w:r>
        <w:rPr>
          <w:rFonts w:ascii="Arial" w:hAnsi="Arial" w:cs="Arial" w:eastAsiaTheme="minorEastAsia"/>
          <w:szCs w:val="21"/>
        </w:rPr>
        <w:t xml:space="preserve">最低报价不能作为中标的保证。</w:t>
      </w:r>
      <w:r/>
    </w:p>
    <w:p>
      <w:pPr>
        <w:pStyle w:val="928"/>
        <w:ind w:firstLine="422"/>
        <w:spacing w:line="400" w:lineRule="exact"/>
      </w:pPr>
      <w:r>
        <w:rPr>
          <w:rFonts w:ascii="Arial" w:hAnsi="Arial" w:cs="Arial" w:eastAsiaTheme="minorEastAsia"/>
          <w:b/>
          <w:color w:val="000000"/>
          <w:sz w:val="21"/>
          <w:szCs w:val="21"/>
        </w:rPr>
        <w:t xml:space="preserve">（五）电子投标文件的组成和顺序</w:t>
      </w:r>
      <w:r/>
    </w:p>
    <w:p>
      <w:pPr>
        <w:ind w:firstLine="422"/>
        <w:jc w:val="left"/>
        <w:spacing w:line="400" w:lineRule="exact"/>
        <w:rPr>
          <w:rFonts w:ascii="Arial" w:hAnsi="Arial" w:cs="Arial" w:eastAsiaTheme="minorEastAsia"/>
          <w:b/>
          <w:color w:val="000000"/>
          <w:szCs w:val="21"/>
        </w:rPr>
      </w:pPr>
      <w:r>
        <w:rPr>
          <w:rFonts w:ascii="Arial" w:hAnsi="Arial" w:cs="Arial" w:eastAsiaTheme="minorEastAsia"/>
          <w:b/>
          <w:color w:val="000000"/>
          <w:szCs w:val="21"/>
        </w:rPr>
        <w:t xml:space="preserve">1.</w:t>
      </w:r>
      <w:r>
        <w:rPr>
          <w:rFonts w:ascii="Arial" w:hAnsi="Arial" w:cs="Arial" w:eastAsiaTheme="minorEastAsia"/>
          <w:b/>
          <w:color w:val="000000"/>
          <w:szCs w:val="21"/>
        </w:rPr>
        <w:t xml:space="preserve">封面</w:t>
      </w:r>
      <w:r/>
    </w:p>
    <w:p>
      <w:pPr>
        <w:ind w:firstLine="422"/>
        <w:jc w:val="left"/>
        <w:spacing w:line="400" w:lineRule="exact"/>
        <w:rPr>
          <w:rFonts w:ascii="Arial" w:hAnsi="Arial" w:cs="Arial" w:eastAsiaTheme="minorEastAsia"/>
          <w:b/>
          <w:bCs/>
          <w:color w:val="000000"/>
          <w:szCs w:val="21"/>
        </w:rPr>
      </w:pPr>
      <w:r>
        <w:rPr>
          <w:rFonts w:ascii="Arial" w:hAnsi="Arial" w:cs="Arial" w:eastAsiaTheme="minorEastAsia"/>
          <w:b/>
          <w:bCs/>
          <w:color w:val="000000"/>
          <w:szCs w:val="21"/>
        </w:rPr>
        <w:t xml:space="preserve">2</w:t>
      </w:r>
      <w:r>
        <w:rPr>
          <w:rFonts w:ascii="Arial" w:hAnsi="Arial" w:cs="Arial" w:eastAsiaTheme="minorEastAsia"/>
          <w:b/>
          <w:bCs/>
          <w:color w:val="000000"/>
          <w:szCs w:val="21"/>
        </w:rPr>
        <w:t xml:space="preserve">.</w:t>
      </w:r>
      <w:r>
        <w:rPr>
          <w:rFonts w:ascii="Arial" w:hAnsi="Arial" w:cs="Arial" w:eastAsiaTheme="minorEastAsia"/>
          <w:b/>
          <w:bCs/>
          <w:color w:val="000000"/>
          <w:szCs w:val="21"/>
        </w:rPr>
        <w:t xml:space="preserve">目录</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bCs/>
          <w:color w:val="000000"/>
          <w:szCs w:val="21"/>
        </w:rPr>
        <w:t xml:space="preserve">3.</w:t>
      </w:r>
      <w:r>
        <w:rPr>
          <w:rFonts w:ascii="Arial" w:hAnsi="Arial" w:cs="Arial" w:eastAsiaTheme="minorEastAsia"/>
          <w:b/>
          <w:bCs/>
          <w:color w:val="000000"/>
          <w:szCs w:val="21"/>
        </w:rPr>
        <w:t xml:space="preserve">开标一览表（</w:t>
      </w:r>
      <w:r>
        <w:rPr>
          <w:rFonts w:ascii="Arial" w:hAnsi="Arial" w:cs="Arial" w:eastAsiaTheme="minorEastAsia"/>
          <w:bCs/>
          <w:color w:val="000000"/>
          <w:szCs w:val="21"/>
        </w:rPr>
        <w:t xml:space="preserve">格式见第三章，必须提供否则将被认定为未实质性响应招标文件要求）</w:t>
      </w:r>
      <w:r/>
    </w:p>
    <w:p>
      <w:pPr>
        <w:ind w:firstLine="422"/>
        <w:jc w:val="left"/>
        <w:spacing w:line="400" w:lineRule="exact"/>
        <w:rPr>
          <w:rFonts w:ascii="Arial" w:hAnsi="Arial" w:cs="Arial" w:eastAsiaTheme="minorEastAsia"/>
          <w:color w:val="000000"/>
          <w:szCs w:val="21"/>
        </w:rPr>
      </w:pPr>
      <w:r>
        <w:rPr>
          <w:rFonts w:ascii="Arial" w:hAnsi="Arial" w:cs="Arial" w:eastAsiaTheme="minorEastAsia"/>
          <w:b/>
          <w:bCs/>
          <w:color w:val="000000"/>
          <w:szCs w:val="21"/>
        </w:rPr>
        <w:t xml:space="preserve">4.</w:t>
      </w:r>
      <w:r>
        <w:rPr>
          <w:rFonts w:ascii="Arial" w:hAnsi="Arial" w:cs="Arial" w:eastAsiaTheme="minorEastAsia"/>
          <w:b/>
          <w:bCs/>
          <w:color w:val="000000"/>
          <w:szCs w:val="21"/>
        </w:rPr>
        <w:t xml:space="preserve">资格审查文件</w:t>
      </w:r>
      <w:r>
        <w:rPr>
          <w:rFonts w:ascii="Arial" w:hAnsi="Arial" w:cs="Arial" w:eastAsiaTheme="minorEastAsia"/>
          <w:b/>
          <w:bCs/>
          <w:color w:val="000000"/>
          <w:szCs w:val="21"/>
        </w:rPr>
        <w:t xml:space="preserve">（</w:t>
      </w:r>
      <w:r>
        <w:rPr>
          <w:rFonts w:ascii="Arial" w:hAnsi="Arial" w:cs="Arial" w:eastAsiaTheme="minorEastAsia"/>
          <w:b/>
          <w:color w:val="ff0000"/>
          <w:szCs w:val="21"/>
        </w:rPr>
        <w:t xml:space="preserve">投标人必须提交</w:t>
      </w:r>
      <w:r>
        <w:rPr>
          <w:rFonts w:ascii="Arial" w:hAnsi="Arial" w:cs="Arial" w:eastAsiaTheme="minorEastAsia"/>
          <w:b/>
          <w:color w:val="ff0000"/>
          <w:szCs w:val="21"/>
        </w:rPr>
        <w:t xml:space="preserve">“4.1-4.</w:t>
      </w:r>
      <w:r>
        <w:rPr>
          <w:rFonts w:hint="eastAsia" w:ascii="Arial" w:hAnsi="Arial" w:cs="Arial" w:eastAsiaTheme="minorEastAsia"/>
          <w:b/>
          <w:color w:val="ff0000"/>
          <w:szCs w:val="21"/>
        </w:rPr>
        <w:t xml:space="preserve">5</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款规定</w:t>
      </w:r>
      <w:r>
        <w:rPr>
          <w:rFonts w:ascii="Arial" w:hAnsi="Arial" w:cs="Arial" w:eastAsiaTheme="minorEastAsia"/>
          <w:b/>
          <w:color w:val="ff0000"/>
          <w:szCs w:val="21"/>
        </w:rPr>
        <w:t xml:space="preserve">的资料，否则将被认定为未实质性响应招标文件要求或资格审查不合格</w:t>
      </w:r>
      <w:r>
        <w:rPr>
          <w:rFonts w:ascii="Arial" w:hAnsi="Arial" w:cs="Arial" w:eastAsiaTheme="minorEastAsia"/>
          <w:b/>
          <w:bCs/>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bCs/>
          <w:color w:val="000000"/>
          <w:szCs w:val="21"/>
        </w:rPr>
        <w:t xml:space="preserve">4.1</w:t>
      </w:r>
      <w:r>
        <w:rPr>
          <w:rFonts w:ascii="Arial" w:hAnsi="Arial" w:cs="Arial" w:eastAsiaTheme="minorEastAsia"/>
          <w:bCs/>
          <w:color w:val="000000"/>
          <w:szCs w:val="21"/>
        </w:rPr>
        <w:t xml:space="preserve">投标人情况表</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4.2</w:t>
      </w:r>
      <w:r>
        <w:rPr>
          <w:rFonts w:ascii="Arial" w:hAnsi="Arial" w:cs="Arial" w:eastAsiaTheme="minorEastAsia"/>
          <w:bCs/>
          <w:color w:val="000000"/>
          <w:szCs w:val="21"/>
        </w:rPr>
        <w:t xml:space="preserve">投标承诺函</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color w:val="000000"/>
          <w:szCs w:val="21"/>
        </w:rPr>
        <w:t xml:space="preserve">4.3</w:t>
      </w:r>
      <w:r>
        <w:rPr>
          <w:rFonts w:ascii="Arial" w:hAnsi="Arial" w:cs="Arial" w:eastAsiaTheme="minorEastAsia"/>
          <w:color w:val="000000"/>
          <w:szCs w:val="21"/>
        </w:rPr>
        <w:t xml:space="preserve">投标人</w:t>
      </w:r>
      <w:r>
        <w:rPr>
          <w:rFonts w:ascii="Arial" w:hAnsi="Arial" w:cs="Arial" w:eastAsiaTheme="minorEastAsia"/>
          <w:bCs/>
          <w:color w:val="000000"/>
          <w:szCs w:val="21"/>
        </w:rPr>
        <w:t xml:space="preserve">满足《中华人民共和国政府采购法》第二十二条规定：</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4.3.1</w:t>
      </w:r>
      <w:r>
        <w:rPr>
          <w:rFonts w:ascii="Arial" w:hAnsi="Arial" w:cs="Arial" w:eastAsiaTheme="minorEastAsia"/>
          <w:color w:val="000000"/>
          <w:szCs w:val="21"/>
        </w:rPr>
        <w:t xml:space="preserve">具有独立承担民事责任的能力（提供法人或者其他组织的营业执照等证明文件、自然人的身份证明）</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4.3.2</w:t>
      </w:r>
      <w:r>
        <w:rPr>
          <w:rFonts w:ascii="Arial" w:hAnsi="Arial" w:cs="Arial" w:eastAsiaTheme="minorEastAsia"/>
          <w:color w:val="000000"/>
          <w:szCs w:val="21"/>
        </w:rPr>
        <w:t xml:space="preserve">具有良好的商业信誉和健全的财务会计制度</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4.3.3</w:t>
      </w:r>
      <w:r>
        <w:rPr>
          <w:rFonts w:ascii="Arial" w:hAnsi="Arial" w:cs="Arial" w:eastAsiaTheme="minorEastAsia"/>
          <w:color w:val="000000"/>
          <w:szCs w:val="21"/>
        </w:rPr>
        <w:t xml:space="preserve">具有履行合同所必需的设备和专业技术能力</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4.3.4</w:t>
      </w:r>
      <w:r>
        <w:rPr>
          <w:rFonts w:ascii="Arial" w:hAnsi="Arial" w:cs="Arial" w:eastAsiaTheme="minorEastAsia"/>
          <w:color w:val="000000"/>
          <w:szCs w:val="21"/>
        </w:rPr>
        <w:t xml:space="preserve">具有依法缴纳税收和社会保障资金的良好记录（</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4.3.5</w:t>
      </w:r>
      <w:r>
        <w:rPr>
          <w:rFonts w:ascii="Arial" w:hAnsi="Arial" w:cs="Arial" w:eastAsiaTheme="minorEastAsia"/>
          <w:color w:val="000000"/>
          <w:szCs w:val="21"/>
        </w:rPr>
        <w:t xml:space="preserve">参加政府采购活动前三年内，在经营活动中没有重大违法记录</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w:t>
      </w:r>
      <w:r>
        <w:rPr>
          <w:rFonts w:ascii="Arial" w:hAnsi="Arial" w:cs="Arial" w:eastAsiaTheme="minorEastAsia"/>
          <w:color w:val="000000"/>
          <w:szCs w:val="21"/>
        </w:rPr>
        <w:t xml:space="preserve">投标人符合相关扶持政策的证明材料（</w:t>
      </w:r>
      <w:r>
        <w:rPr>
          <w:rFonts w:ascii="Arial" w:hAnsi="Arial" w:cs="Arial" w:eastAsiaTheme="minorEastAsia"/>
          <w:b/>
          <w:color w:val="ff0000"/>
          <w:szCs w:val="21"/>
        </w:rPr>
        <w:t xml:space="preserve">如有落实政府采购政策需满足的资格条件，则必须按要求提供</w:t>
      </w:r>
      <w:r>
        <w:rPr>
          <w:rFonts w:hint="eastAsia" w:ascii="Arial" w:hAnsi="Arial" w:cs="Arial" w:eastAsiaTheme="minorEastAsia"/>
          <w:b/>
          <w:color w:val="ff0000"/>
          <w:szCs w:val="21"/>
        </w:rPr>
        <w:t xml:space="preserve">4.4.1-4.4.3</w:t>
      </w:r>
      <w:r>
        <w:rPr>
          <w:rFonts w:ascii="Arial" w:hAnsi="Arial" w:cs="Arial" w:eastAsiaTheme="minorEastAsia"/>
          <w:b/>
          <w:color w:val="ff0000"/>
          <w:szCs w:val="21"/>
        </w:rPr>
        <w:t xml:space="preserve">材料中的至少一份，否则将被认定为资格审查不合格</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中小企业声明函（格式见第三章）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残疾人福利性单位声明函（格式见第三章）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监狱企业证明文件</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b/>
          <w:color w:val="ff0000"/>
          <w:szCs w:val="21"/>
        </w:rPr>
      </w:pPr>
      <w:r>
        <w:rPr>
          <w:rFonts w:hint="eastAsia" w:ascii="Arial" w:hAnsi="Arial" w:cs="Arial" w:eastAsiaTheme="minorEastAsia"/>
          <w:color w:val="000000"/>
          <w:szCs w:val="21"/>
        </w:rPr>
        <w:t xml:space="preserve">4.4.4 </w:t>
      </w:r>
      <w:r>
        <w:rPr>
          <w:rFonts w:hint="eastAsia" w:ascii="Arial" w:hAnsi="Arial" w:cs="Arial" w:eastAsiaTheme="minorEastAsia"/>
          <w:color w:val="000000"/>
          <w:szCs w:val="21"/>
        </w:rPr>
        <w:t xml:space="preserve">关于符合本国产品标准的声明函</w:t>
      </w:r>
      <w:r>
        <w:rPr>
          <w:rFonts w:hint="eastAsia" w:ascii="Arial" w:hAnsi="Arial" w:cs="Arial" w:eastAsiaTheme="minorEastAsia"/>
          <w:b/>
          <w:color w:val="ff0000"/>
          <w:szCs w:val="21"/>
        </w:rPr>
        <w:t xml:space="preserve">（</w:t>
      </w:r>
      <w:r>
        <w:rPr>
          <w:rFonts w:ascii="Arial" w:hAnsi="Arial" w:cs="Arial" w:eastAsiaTheme="minorEastAsia"/>
          <w:b/>
          <w:color w:val="ff0000"/>
          <w:szCs w:val="21"/>
        </w:rPr>
        <w:t xml:space="preserve">格式见第三章</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评委根据供应商提供的声明函，对符合享受本国产品优惠政策的供应商报价给予</w:t>
      </w:r>
      <w:r>
        <w:rPr>
          <w:rFonts w:ascii="Arial" w:hAnsi="Arial" w:cs="Arial" w:eastAsiaTheme="minorEastAsia"/>
          <w:b/>
          <w:color w:val="ff0000"/>
          <w:szCs w:val="21"/>
        </w:rPr>
        <w:t xml:space="preserve">20%</w:t>
      </w:r>
      <w:r>
        <w:rPr>
          <w:rFonts w:hint="eastAsia" w:ascii="Arial" w:hAnsi="Arial" w:cs="Arial" w:eastAsiaTheme="minorEastAsia"/>
          <w:b/>
          <w:color w:val="ff0000"/>
          <w:szCs w:val="21"/>
        </w:rPr>
        <w:t xml:space="preserve">的价格扣除，用扣除后的价格参与评审</w:t>
      </w:r>
      <w:r>
        <w:rPr>
          <w:rFonts w:hint="eastAsia" w:ascii="Arial" w:hAnsi="Arial" w:cs="Arial" w:eastAsiaTheme="minorEastAsia"/>
          <w:b/>
          <w:color w:val="ff0000"/>
          <w:szCs w:val="21"/>
        </w:rPr>
        <w:t xml:space="preserve">，</w:t>
      </w:r>
      <w:r>
        <w:rPr>
          <w:rFonts w:hint="eastAsia" w:ascii="Arial" w:hAnsi="Arial" w:cs="Arial" w:eastAsiaTheme="minorEastAsia"/>
          <w:b/>
          <w:color w:val="ff0000"/>
          <w:szCs w:val="21"/>
        </w:rPr>
        <w:t xml:space="preserve">未提供</w:t>
      </w:r>
      <w:r>
        <w:rPr>
          <w:rFonts w:hint="eastAsia" w:ascii="Arial" w:hAnsi="Arial" w:cs="Arial" w:eastAsiaTheme="minorEastAsia"/>
          <w:b/>
          <w:color w:val="ff0000"/>
          <w:szCs w:val="21"/>
        </w:rPr>
        <w:t xml:space="preserve">声明函不享受</w:t>
      </w:r>
      <w:r>
        <w:rPr>
          <w:rFonts w:hint="eastAsia" w:ascii="Arial" w:hAnsi="Arial" w:cs="Arial" w:eastAsiaTheme="minorEastAsia"/>
          <w:b/>
          <w:color w:val="ff0000"/>
          <w:szCs w:val="21"/>
        </w:rPr>
        <w:t xml:space="preserve">价格扣除</w:t>
      </w:r>
      <w:r>
        <w:rPr>
          <w:rFonts w:hint="eastAsia" w:ascii="Arial" w:hAnsi="Arial" w:cs="Arial" w:eastAsiaTheme="minorEastAsia"/>
          <w:b/>
          <w:color w:val="ff0000"/>
          <w:szCs w:val="21"/>
        </w:rPr>
        <w:t xml:space="preserve">。</w:t>
      </w:r>
      <w:r>
        <w:rPr>
          <w:rFonts w:hint="eastAsia" w:ascii="Arial" w:hAnsi="Arial" w:cs="Arial" w:eastAsiaTheme="minorEastAsia"/>
          <w:b/>
          <w:color w:val="ff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特定资格条件的证明材料</w:t>
      </w:r>
      <w:bookmarkStart w:id="34" w:name="_Hlk160091709"/>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hint="eastAsia" w:ascii="Arial" w:hAnsi="Arial" w:cs="Arial" w:eastAsiaTheme="minorEastAsia"/>
          <w:color w:val="000000"/>
          <w:szCs w:val="21"/>
        </w:rPr>
        <w:t xml:space="preserve">4.5</w:t>
      </w:r>
      <w:r>
        <w:rPr>
          <w:rFonts w:ascii="Arial" w:hAnsi="Arial" w:cs="Arial" w:eastAsiaTheme="minorEastAsia"/>
          <w:szCs w:val="21"/>
        </w:rPr>
        <w:t xml:space="preserve">.1 </w:t>
      </w:r>
      <w:r>
        <w:rPr>
          <w:rFonts w:ascii="Arial" w:hAnsi="Arial" w:cs="Arial" w:eastAsiaTheme="minorEastAsia"/>
          <w:szCs w:val="21"/>
        </w:rPr>
        <w:t xml:space="preserve">经财政厅批准设立；在市场监督管理部门登记注册；具有独立承担民事责任的能力；具有财政部门颁发的会计师事务所执业证书。</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4.5</w:t>
      </w:r>
      <w:r>
        <w:rPr>
          <w:rFonts w:ascii="Arial" w:hAnsi="Arial" w:cs="Arial" w:eastAsiaTheme="minorEastAsia"/>
          <w:szCs w:val="21"/>
        </w:rPr>
        <w:t xml:space="preserve">.2 </w:t>
      </w:r>
      <w:r>
        <w:rPr>
          <w:rFonts w:ascii="Arial" w:hAnsi="Arial" w:cs="Arial" w:eastAsiaTheme="minorEastAsia"/>
          <w:szCs w:val="21"/>
        </w:rPr>
        <w:t xml:space="preserve">本项目允许分支机构参与投标，投标时分支机构须具有总公司对本项目的授权书。</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szCs w:val="21"/>
        </w:rPr>
        <w:t xml:space="preserve">4.5</w:t>
      </w:r>
      <w:r>
        <w:rPr>
          <w:rFonts w:ascii="Arial" w:hAnsi="Arial" w:cs="Arial" w:eastAsiaTheme="minorEastAsia"/>
          <w:szCs w:val="21"/>
        </w:rPr>
        <w:t xml:space="preserve">.3 </w:t>
      </w:r>
      <w:r>
        <w:rPr>
          <w:rFonts w:ascii="Arial" w:hAnsi="Arial" w:cs="Arial" w:eastAsiaTheme="minorEastAsia"/>
          <w:szCs w:val="21"/>
        </w:rPr>
        <w:t xml:space="preserve">未被</w:t>
      </w:r>
      <w:r>
        <w:rPr>
          <w:rFonts w:ascii="Arial" w:hAnsi="Arial" w:cs="Arial" w:eastAsiaTheme="minorEastAsia"/>
          <w:szCs w:val="21"/>
        </w:rPr>
        <w:t xml:space="preserve">“</w:t>
      </w:r>
      <w:r>
        <w:rPr>
          <w:rFonts w:ascii="Arial" w:hAnsi="Arial" w:cs="Arial" w:eastAsiaTheme="minorEastAsia"/>
          <w:szCs w:val="21"/>
        </w:rPr>
        <w:t xml:space="preserve">信用中国</w:t>
      </w:r>
      <w:r>
        <w:rPr>
          <w:rFonts w:ascii="Arial" w:hAnsi="Arial" w:cs="Arial" w:eastAsiaTheme="minorEastAsia"/>
          <w:szCs w:val="21"/>
        </w:rPr>
        <w:t xml:space="preserve">”</w:t>
      </w:r>
      <w:r>
        <w:rPr>
          <w:rFonts w:ascii="Arial" w:hAnsi="Arial" w:cs="Arial" w:eastAsiaTheme="minorEastAsia"/>
          <w:szCs w:val="21"/>
        </w:rPr>
        <w:t xml:space="preserve">网站（</w:t>
      </w:r>
      <w:r>
        <w:rPr>
          <w:rFonts w:ascii="Arial" w:hAnsi="Arial" w:cs="Arial" w:eastAsiaTheme="minorEastAsia"/>
          <w:szCs w:val="21"/>
        </w:rPr>
        <w:t xml:space="preserve">www.creditchina.gov.cn</w:t>
      </w:r>
      <w:r>
        <w:rPr>
          <w:rFonts w:ascii="Arial" w:hAnsi="Arial" w:cs="Arial" w:eastAsiaTheme="minorEastAsia"/>
          <w:szCs w:val="21"/>
        </w:rPr>
        <w:t xml:space="preserve">）列入失信被执行人、重大税收违法失信主体名单、政府采购严重失信行为记录名单，提供网站对应查询截图（</w:t>
      </w:r>
      <w:r>
        <w:rPr>
          <w:rFonts w:ascii="Arial" w:hAnsi="Arial" w:cs="Arial" w:eastAsiaTheme="minorEastAsia"/>
          <w:szCs w:val="21"/>
        </w:rPr>
        <w:t xml:space="preserve">“</w:t>
      </w:r>
      <w:r>
        <w:rPr>
          <w:rFonts w:ascii="Arial" w:hAnsi="Arial" w:cs="Arial" w:eastAsiaTheme="minorEastAsia"/>
          <w:szCs w:val="21"/>
        </w:rPr>
        <w:t xml:space="preserve">信用中国</w:t>
      </w:r>
      <w:r>
        <w:rPr>
          <w:rFonts w:ascii="Arial" w:hAnsi="Arial" w:cs="Arial" w:eastAsiaTheme="minorEastAsia"/>
          <w:szCs w:val="21"/>
        </w:rPr>
        <w:t xml:space="preserve">”</w:t>
      </w:r>
      <w:r>
        <w:rPr>
          <w:rFonts w:ascii="Arial" w:hAnsi="Arial" w:cs="Arial" w:eastAsiaTheme="minorEastAsia"/>
          <w:szCs w:val="21"/>
        </w:rPr>
        <w:t xml:space="preserve">首页</w:t>
      </w:r>
      <w:r>
        <w:rPr>
          <w:rFonts w:ascii="Arial" w:hAnsi="Arial" w:cs="Arial" w:eastAsiaTheme="minorEastAsia"/>
          <w:szCs w:val="21"/>
        </w:rPr>
        <w:t xml:space="preserve">→“</w:t>
      </w:r>
      <w:r>
        <w:rPr>
          <w:rFonts w:ascii="Arial" w:hAnsi="Arial" w:cs="Arial" w:eastAsiaTheme="minorEastAsia"/>
          <w:szCs w:val="21"/>
        </w:rPr>
        <w:t xml:space="preserve">专项查询</w:t>
      </w:r>
      <w:r>
        <w:rPr>
          <w:rFonts w:ascii="Arial" w:hAnsi="Arial" w:cs="Arial" w:eastAsiaTheme="minorEastAsia"/>
          <w:szCs w:val="21"/>
        </w:rPr>
        <w:t xml:space="preserve">”</w:t>
      </w:r>
      <w:r>
        <w:rPr>
          <w:rFonts w:ascii="Arial" w:hAnsi="Arial" w:cs="Arial" w:eastAsiaTheme="minorEastAsia"/>
          <w:szCs w:val="21"/>
        </w:rPr>
        <w:t xml:space="preserve">版块</w:t>
      </w:r>
      <w:r>
        <w:rPr>
          <w:rFonts w:ascii="Arial" w:hAnsi="Arial" w:cs="Arial" w:eastAsiaTheme="minorEastAsia"/>
          <w:szCs w:val="21"/>
        </w:rPr>
        <w:t xml:space="preserve">→</w:t>
      </w:r>
      <w:r>
        <w:rPr>
          <w:rFonts w:ascii="Arial" w:hAnsi="Arial" w:cs="Arial" w:eastAsiaTheme="minorEastAsia"/>
          <w:szCs w:val="21"/>
        </w:rPr>
        <w:t xml:space="preserve">根据要求分别查询并截图）</w:t>
      </w:r>
      <w:r>
        <w:rPr>
          <w:rFonts w:ascii="Arial" w:hAnsi="Arial" w:cs="Arial" w:eastAsiaTheme="minorEastAsia"/>
          <w:color w:val="000000"/>
          <w:szCs w:val="21"/>
        </w:rPr>
        <w:t xml:space="preserve">。</w:t>
      </w:r>
      <w:bookmarkStart w:id="35" w:name="_Hlk160522763"/>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4.6</w:t>
      </w:r>
      <w:r>
        <w:rPr>
          <w:rFonts w:ascii="Arial" w:hAnsi="Arial" w:cs="Arial" w:eastAsiaTheme="minorEastAsia"/>
          <w:color w:val="000000"/>
          <w:szCs w:val="21"/>
        </w:rPr>
        <w:t xml:space="preserve">其它有关资格证明文件</w:t>
      </w:r>
      <w:bookmarkEnd w:id="35"/>
      <w:r>
        <w:rPr>
          <w:rFonts w:ascii="Arial" w:hAnsi="Arial" w:cs="Arial" w:eastAsiaTheme="minorEastAsia"/>
          <w:color w:val="000000"/>
          <w:szCs w:val="21"/>
        </w:rPr>
        <w:t xml:space="preserve">：</w:t>
      </w:r>
      <w:r>
        <w:rPr>
          <w:rFonts w:hint="eastAsia" w:ascii="Arial" w:hAnsi="Arial" w:cs="Arial" w:eastAsiaTheme="minorEastAsia"/>
          <w:color w:val="000000"/>
          <w:szCs w:val="21"/>
        </w:rPr>
        <w:t xml:space="preserve">关于资格文件的声明函</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4.7</w:t>
      </w:r>
      <w:r>
        <w:rPr>
          <w:rFonts w:ascii="Arial" w:hAnsi="Arial" w:cs="Arial" w:eastAsiaTheme="minorEastAsia"/>
          <w:color w:val="000000"/>
          <w:szCs w:val="21"/>
        </w:rPr>
        <w:t xml:space="preserve">法定代表人授权委托书、双方身份证（如有授权</w:t>
      </w:r>
      <w:r>
        <w:rPr>
          <w:rFonts w:ascii="Arial" w:hAnsi="Arial" w:cs="Arial" w:eastAsiaTheme="minorEastAsia"/>
          <w:color w:val="000000"/>
          <w:szCs w:val="21"/>
        </w:rPr>
        <w:t xml:space="preserve">必须提供，</w:t>
      </w:r>
      <w:r>
        <w:rPr>
          <w:rFonts w:ascii="Arial" w:hAnsi="Arial" w:cs="Arial" w:eastAsiaTheme="minorEastAsia"/>
          <w:b/>
          <w:color w:val="ff0000"/>
          <w:szCs w:val="21"/>
        </w:rPr>
        <w:t xml:space="preserve">否则将被认定为资格审查不合格</w:t>
      </w:r>
      <w:r>
        <w:rPr>
          <w:rFonts w:ascii="Arial" w:hAnsi="Arial" w:cs="Arial" w:eastAsiaTheme="minorEastAsia"/>
          <w:b/>
          <w:color w:val="ff0000"/>
          <w:szCs w:val="21"/>
        </w:rPr>
        <w:t xml:space="preserve">，</w:t>
      </w:r>
      <w:r>
        <w:rPr>
          <w:rFonts w:ascii="Arial" w:hAnsi="Arial" w:cs="Arial" w:eastAsiaTheme="minorEastAsia"/>
          <w:color w:val="000000"/>
          <w:szCs w:val="21"/>
        </w:rPr>
        <w:t xml:space="preserve">格式见第三章）</w:t>
      </w:r>
      <w:bookmarkEnd w:id="34"/>
      <w:r/>
      <w:r/>
    </w:p>
    <w:p>
      <w:pPr>
        <w:ind w:firstLine="420"/>
        <w:jc w:val="left"/>
        <w:spacing w:line="400" w:lineRule="exact"/>
        <w:rPr>
          <w:rFonts w:ascii="Arial" w:hAnsi="Arial" w:cs="Arial" w:eastAsiaTheme="minorEastAsia"/>
          <w:b/>
          <w:color w:val="000000"/>
          <w:szCs w:val="21"/>
        </w:rPr>
      </w:pPr>
      <w:r>
        <w:rPr>
          <w:rFonts w:ascii="Arial" w:hAnsi="Arial" w:cs="Arial" w:eastAsiaTheme="minorEastAsia"/>
          <w:color w:val="000000"/>
          <w:szCs w:val="21"/>
        </w:rPr>
        <w:t xml:space="preserve">5.</w:t>
      </w:r>
      <w:r>
        <w:rPr>
          <w:rFonts w:ascii="Arial" w:hAnsi="Arial" w:cs="Arial" w:eastAsiaTheme="minorEastAsia"/>
          <w:b/>
          <w:color w:val="000000"/>
          <w:szCs w:val="21"/>
        </w:rPr>
        <w:t xml:space="preserve">符合性审查文件</w:t>
      </w:r>
      <w:bookmarkStart w:id="36" w:name="_Hlk205559473"/>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报价分析表</w:t>
      </w:r>
      <w:r>
        <w:rPr>
          <w:rFonts w:ascii="Arial" w:hAnsi="Arial" w:cs="Arial" w:eastAsiaTheme="minorEastAsia"/>
          <w:b/>
          <w:color w:val="ff0000"/>
          <w:szCs w:val="21"/>
        </w:rPr>
        <w:t xml:space="preserve">（格式见第三章，必须提供否则将被认定为未实质性响应招标文件要</w:t>
      </w:r>
      <w:r>
        <w:rPr>
          <w:rFonts w:ascii="Arial" w:hAnsi="Arial" w:cs="Arial" w:eastAsiaTheme="minorEastAsia"/>
          <w:b/>
          <w:color w:val="ff0000"/>
          <w:szCs w:val="21"/>
        </w:rPr>
        <w:t xml:space="preserve">求）</w:t>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5.2</w:t>
      </w:r>
      <w:r>
        <w:rPr>
          <w:rFonts w:hint="eastAsia" w:ascii="Arial" w:hAnsi="Arial" w:cs="Arial" w:eastAsiaTheme="minorEastAsia"/>
          <w:color w:val="000000"/>
          <w:szCs w:val="21"/>
        </w:rPr>
        <w:t xml:space="preserve"> </w:t>
      </w:r>
      <w:r>
        <w:rPr>
          <w:rFonts w:ascii="Arial" w:hAnsi="Arial" w:cs="Arial" w:eastAsiaTheme="minorEastAsia"/>
          <w:bCs/>
          <w:color w:val="000000"/>
          <w:szCs w:val="21"/>
        </w:rPr>
        <w:t xml:space="preserve">商务条款偏离表</w:t>
      </w:r>
      <w:r>
        <w:rPr>
          <w:rFonts w:ascii="Arial" w:hAnsi="Arial" w:cs="Arial" w:eastAsiaTheme="minorEastAsia"/>
          <w:b/>
          <w:color w:val="ff0000"/>
          <w:szCs w:val="21"/>
        </w:rPr>
        <w:t xml:space="preserve">（格式见第三章，必须提供否则将被认定为未实质性响应招标文件要求）</w:t>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5.3</w:t>
      </w:r>
      <w:r>
        <w:rPr>
          <w:rFonts w:hint="eastAsia" w:ascii="Arial" w:hAnsi="Arial" w:cs="Arial" w:eastAsiaTheme="minorEastAsia"/>
          <w:color w:val="000000"/>
          <w:szCs w:val="21"/>
        </w:rPr>
        <w:t xml:space="preserve"> </w:t>
      </w:r>
      <w:r>
        <w:rPr>
          <w:rFonts w:ascii="Arial" w:hAnsi="Arial" w:cs="Arial" w:eastAsiaTheme="minorEastAsia"/>
          <w:bCs/>
          <w:color w:val="000000"/>
          <w:szCs w:val="21"/>
        </w:rPr>
        <w:t xml:space="preserve">技术条款偏离表</w:t>
      </w:r>
      <w:r>
        <w:rPr>
          <w:rFonts w:ascii="Arial" w:hAnsi="Arial" w:cs="Arial" w:eastAsiaTheme="minorEastAsia"/>
          <w:b/>
          <w:color w:val="ff0000"/>
          <w:szCs w:val="21"/>
        </w:rPr>
        <w:t xml:space="preserve">（格式见第三章，必须提供否则将被认定为未实质性响应招标文件要求）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项目相关的符合性审查证明文件。</w:t>
      </w:r>
      <w:r>
        <w:rPr>
          <w:rFonts w:ascii="Arial" w:hAnsi="Arial" w:cs="Arial" w:eastAsiaTheme="minorEastAsia"/>
          <w:b/>
          <w:color w:val="ff0000"/>
          <w:szCs w:val="21"/>
        </w:rPr>
        <w:t xml:space="preserve">（如实质性响应项要求提供材料的则必须提供相应材料，附偏离表后，否则将被认定为未实质性响应招标文件要求）</w:t>
      </w:r>
      <w:bookmarkEnd w:id="36"/>
      <w:r/>
      <w:r/>
    </w:p>
    <w:p>
      <w:pPr>
        <w:ind w:firstLine="422"/>
        <w:jc w:val="left"/>
        <w:spacing w:line="400" w:lineRule="exact"/>
        <w:rPr>
          <w:rFonts w:ascii="Arial" w:hAnsi="Arial" w:cs="Arial" w:eastAsiaTheme="minorEastAsia"/>
          <w:b/>
          <w:color w:val="000000"/>
          <w:szCs w:val="21"/>
        </w:rPr>
      </w:pPr>
      <w:r>
        <w:rPr>
          <w:rFonts w:hint="eastAsia" w:ascii="Arial" w:hAnsi="Arial" w:cs="Arial" w:eastAsiaTheme="minorEastAsia"/>
          <w:b/>
          <w:color w:val="000000"/>
          <w:szCs w:val="21"/>
        </w:rPr>
        <w:t xml:space="preserve">6</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综合评审文件</w:t>
      </w:r>
      <w:r>
        <w:rPr>
          <w:rFonts w:ascii="Arial" w:hAnsi="Arial" w:cs="Arial" w:eastAsiaTheme="minorEastAsia"/>
          <w:b/>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6</w:t>
      </w:r>
      <w:r>
        <w:rPr>
          <w:rFonts w:ascii="Arial" w:hAnsi="Arial" w:cs="Arial" w:eastAsiaTheme="minorEastAsia"/>
          <w:color w:val="000000"/>
          <w:szCs w:val="21"/>
        </w:rPr>
        <w:t xml:space="preserve">.1</w:t>
      </w:r>
      <w:r>
        <w:rPr>
          <w:rFonts w:ascii="Arial" w:hAnsi="Arial" w:cs="Arial" w:eastAsiaTheme="minorEastAsia"/>
          <w:color w:val="000000"/>
          <w:szCs w:val="21"/>
        </w:rPr>
        <w:t xml:space="preserve"> </w:t>
      </w:r>
      <w:r>
        <w:rPr>
          <w:rFonts w:ascii="Arial" w:hAnsi="Arial" w:cs="Arial" w:eastAsiaTheme="minorEastAsia"/>
          <w:szCs w:val="21"/>
        </w:rPr>
        <w:t xml:space="preserve">评</w:t>
      </w:r>
      <w:r>
        <w:rPr>
          <w:rFonts w:ascii="Arial" w:hAnsi="Arial" w:cs="Arial" w:eastAsiaTheme="minorEastAsia"/>
          <w:szCs w:val="21"/>
        </w:rPr>
        <w:t xml:space="preserve">审所需的相关证明材料（</w:t>
      </w:r>
      <w:r>
        <w:rPr>
          <w:rFonts w:ascii="Arial" w:hAnsi="Arial" w:cs="Arial" w:eastAsiaTheme="minorEastAsia"/>
          <w:szCs w:val="21"/>
        </w:rPr>
        <w:t xml:space="preserve">项目实施方案、项目</w:t>
      </w:r>
      <w:r>
        <w:rPr>
          <w:rFonts w:ascii="Arial" w:hAnsi="Arial" w:cs="Arial" w:eastAsiaTheme="minorEastAsia"/>
          <w:szCs w:val="21"/>
        </w:rPr>
        <w:t xml:space="preserve">技术方案、人员配置、业绩等</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6</w:t>
      </w:r>
      <w:r>
        <w:rPr>
          <w:rFonts w:ascii="Arial" w:hAnsi="Arial" w:cs="Arial" w:eastAsiaTheme="minorEastAsia"/>
          <w:color w:val="000000"/>
          <w:szCs w:val="21"/>
        </w:rPr>
        <w:t xml:space="preserve">.2</w:t>
      </w:r>
      <w:r>
        <w:rPr>
          <w:rFonts w:ascii="Arial" w:hAnsi="Arial" w:cs="Arial" w:eastAsiaTheme="minorEastAsia"/>
          <w:color w:val="000000"/>
          <w:szCs w:val="21"/>
        </w:rPr>
        <w:t xml:space="preserve"> </w:t>
      </w:r>
      <w:r>
        <w:rPr>
          <w:rFonts w:ascii="Arial" w:hAnsi="Arial" w:cs="Arial" w:eastAsiaTheme="minorEastAsia"/>
          <w:szCs w:val="21"/>
        </w:rPr>
        <w:t xml:space="preserve">项目涉及的其他资料</w:t>
      </w:r>
      <w:r/>
    </w:p>
    <w:p>
      <w:pPr>
        <w:ind w:firstLine="422"/>
        <w:jc w:val="left"/>
        <w:spacing w:line="400" w:lineRule="exact"/>
        <w:rPr>
          <w:rFonts w:ascii="Arial" w:hAnsi="Arial" w:cs="Arial" w:eastAsiaTheme="minorEastAsia"/>
          <w:b/>
          <w:bCs/>
          <w:color w:val="000000"/>
          <w:szCs w:val="21"/>
        </w:rPr>
      </w:pPr>
      <w:r>
        <w:rPr>
          <w:rFonts w:ascii="Arial" w:hAnsi="Arial" w:cs="Arial" w:eastAsiaTheme="minorEastAsia"/>
          <w:b/>
          <w:bCs/>
          <w:color w:val="000000"/>
          <w:szCs w:val="21"/>
        </w:rPr>
        <w:t xml:space="preserve">6.</w:t>
      </w:r>
      <w:r>
        <w:rPr>
          <w:rFonts w:ascii="Arial" w:hAnsi="Arial" w:cs="Arial" w:eastAsiaTheme="minorEastAsia"/>
          <w:b/>
          <w:bCs/>
          <w:color w:val="000000"/>
          <w:szCs w:val="21"/>
        </w:rPr>
        <w:t xml:space="preserve">绿色采购（</w:t>
      </w:r>
      <w:r>
        <w:rPr>
          <w:rFonts w:ascii="Arial" w:hAnsi="Arial" w:cs="Arial" w:eastAsiaTheme="minorEastAsia"/>
          <w:b/>
          <w:bCs/>
          <w:color w:val="ff0000"/>
          <w:szCs w:val="21"/>
        </w:rPr>
        <w:t xml:space="preserve">如有</w:t>
      </w:r>
      <w:r>
        <w:rPr>
          <w:rFonts w:ascii="Arial" w:hAnsi="Arial" w:cs="Arial" w:eastAsiaTheme="minorEastAsia"/>
          <w:b/>
          <w:bCs/>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szCs w:val="21"/>
        </w:rPr>
        <w:t xml:space="preserve">为加快数据中心绿色转型，根据财政部、生态环境部、工业和信息化部关于印发《绿色数据中心政府采购需求标准（试行）》的通知（财库〔</w:t>
      </w:r>
      <w:r>
        <w:rPr>
          <w:rFonts w:ascii="Arial" w:hAnsi="Arial" w:cs="Arial" w:eastAsiaTheme="minorEastAsia"/>
          <w:szCs w:val="21"/>
        </w:rPr>
        <w:t xml:space="preserve">2023</w:t>
      </w: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123 </w:t>
      </w:r>
      <w:r>
        <w:rPr>
          <w:rFonts w:ascii="Arial" w:hAnsi="Arial" w:cs="Arial" w:eastAsiaTheme="minorEastAsia"/>
          <w:szCs w:val="21"/>
        </w:rPr>
        <w:t xml:space="preserve">号文）文件规定，供应商提供产品及相关快递服务的包装应符合标准要求。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注意事项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7.1</w:t>
      </w:r>
      <w:bookmarkStart w:id="37" w:name="OLE_LINK5"/>
      <w:r>
        <w:rPr>
          <w:rFonts w:ascii="Arial" w:hAnsi="Arial" w:cs="Arial" w:eastAsiaTheme="minorEastAsia"/>
          <w:szCs w:val="21"/>
        </w:rPr>
        <w:t xml:space="preserve">资格审查</w:t>
      </w:r>
      <w:bookmarkEnd w:id="37"/>
      <w:r>
        <w:rPr>
          <w:rFonts w:ascii="Arial" w:hAnsi="Arial" w:cs="Arial" w:eastAsiaTheme="minorEastAsia"/>
          <w:szCs w:val="21"/>
        </w:rPr>
        <w:t xml:space="preserve">文件中要求</w:t>
      </w:r>
      <w:bookmarkStart w:id="38" w:name="OLE_LINK167"/>
      <w:r>
        <w:rPr>
          <w:rFonts w:ascii="Arial" w:hAnsi="Arial" w:cs="Arial" w:eastAsiaTheme="minorEastAsia"/>
          <w:szCs w:val="21"/>
        </w:rPr>
        <w:t xml:space="preserve">必须提供</w:t>
      </w:r>
      <w:bookmarkEnd w:id="38"/>
      <w:r>
        <w:rPr>
          <w:rFonts w:ascii="Arial" w:hAnsi="Arial" w:cs="Arial" w:eastAsiaTheme="minorEastAsia"/>
          <w:szCs w:val="21"/>
        </w:rPr>
        <w:t xml:space="preserve">的材料，投标人必须提供并加盖电子公章，</w:t>
      </w:r>
      <w:r>
        <w:rPr>
          <w:rFonts w:ascii="Arial" w:hAnsi="Arial" w:cs="Arial" w:eastAsiaTheme="minorEastAsia"/>
          <w:color w:val="ff0000"/>
          <w:szCs w:val="21"/>
        </w:rPr>
        <w:t xml:space="preserve">否则将被认定为不符合资格审查要求</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7.2</w:t>
      </w:r>
      <w:r>
        <w:rPr>
          <w:rFonts w:ascii="Arial" w:hAnsi="Arial" w:cs="Arial" w:eastAsiaTheme="minorEastAsia"/>
          <w:szCs w:val="21"/>
        </w:rPr>
        <w:t xml:space="preserve">符合性审查文件要求必须提供的材料，投标人必须提供并加盖电子公章，</w:t>
      </w:r>
      <w:r>
        <w:rPr>
          <w:rFonts w:ascii="Arial" w:hAnsi="Arial" w:cs="Arial" w:eastAsiaTheme="minorEastAsia"/>
          <w:color w:val="ff0000"/>
          <w:szCs w:val="21"/>
        </w:rPr>
        <w:t xml:space="preserve">否则将被认定为未实质性响应招标文件要求</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7.3</w:t>
      </w:r>
      <w:r>
        <w:rPr>
          <w:rFonts w:ascii="Arial" w:hAnsi="Arial" w:cs="Arial" w:eastAsiaTheme="minorEastAsia"/>
          <w:szCs w:val="21"/>
        </w:rPr>
        <w:t xml:space="preserve">制作电子投标文件时必须与投标文件制作软件目录一一对应，将相关资料上传至相应模块。</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7.4</w:t>
      </w:r>
      <w:r>
        <w:rPr>
          <w:rFonts w:ascii="Arial" w:hAnsi="Arial" w:cs="Arial" w:eastAsiaTheme="minorEastAsia"/>
          <w:szCs w:val="21"/>
        </w:rPr>
        <w:t xml:space="preserve">开评标过程中如有问题采购代理机构工作人员会及时通过《投标供应商确认函》留存的手机号与供应商联系。请供应商确保该手机号通讯畅通，</w:t>
      </w:r>
      <w:r>
        <w:rPr>
          <w:rFonts w:ascii="Arial" w:hAnsi="Arial" w:cs="Arial" w:eastAsiaTheme="minorEastAsia"/>
          <w:szCs w:val="21"/>
        </w:rPr>
        <w:t xml:space="preserve">否则导致</w:t>
      </w:r>
      <w:r>
        <w:rPr>
          <w:rFonts w:ascii="Arial" w:hAnsi="Arial" w:cs="Arial" w:eastAsiaTheme="minorEastAsia"/>
          <w:szCs w:val="21"/>
        </w:rPr>
        <w:t xml:space="preserve">的不利后果由供应商自行承担。</w:t>
      </w:r>
      <w:r/>
    </w:p>
    <w:p>
      <w:pPr>
        <w:pStyle w:val="753"/>
        <w:numPr>
          <w:ilvl w:val="0"/>
          <w:numId w:val="3"/>
        </w:numPr>
        <w:jc w:val="left"/>
        <w:spacing w:before="0" w:after="0" w:line="400" w:lineRule="exact"/>
        <w:rPr>
          <w:rFonts w:cs="Arial" w:eastAsiaTheme="minorEastAsia"/>
          <w:b w:val="0"/>
          <w:sz w:val="21"/>
          <w:szCs w:val="21"/>
        </w:rPr>
      </w:pPr>
      <w:r>
        <w:rPr>
          <w:rFonts w:cs="Arial" w:eastAsiaTheme="minorEastAsia"/>
          <w:b w:val="0"/>
          <w:bCs/>
          <w:color w:val="000000"/>
          <w:sz w:val="21"/>
          <w:szCs w:val="21"/>
        </w:rPr>
        <w:t xml:space="preserve">投标文件的提交、撤回和修改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投标文件应当在提交投标文件的截止时间</w:t>
      </w:r>
      <w:r>
        <w:rPr>
          <w:rFonts w:ascii="Arial" w:hAnsi="Arial" w:cs="Arial" w:eastAsiaTheme="minorEastAsia"/>
          <w:color w:val="000000"/>
          <w:szCs w:val="21"/>
        </w:rPr>
        <w:t xml:space="preserve">前</w:t>
      </w:r>
      <w:r>
        <w:rPr>
          <w:rFonts w:ascii="Arial" w:hAnsi="Arial" w:cs="Arial" w:eastAsiaTheme="minorEastAsia"/>
          <w:color w:val="000000" w:themeColor="text1"/>
          <w:szCs w:val="21"/>
        </w:rPr>
        <w:t xml:space="preserve">制作</w:t>
      </w:r>
      <w:r>
        <w:rPr>
          <w:rFonts w:ascii="Arial" w:hAnsi="Arial" w:cs="Arial" w:eastAsiaTheme="minorEastAsia"/>
          <w:color w:val="000000" w:themeColor="text1"/>
          <w:szCs w:val="21"/>
        </w:rPr>
        <w:t xml:space="preserve">并上传电子投标文件</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在提交投标文件的截止时间前，投标人可以撤回或者修改投标文件，</w:t>
      </w:r>
      <w:bookmarkStart w:id="39" w:name="_Hlk155612446"/>
      <w:r>
        <w:rPr>
          <w:rFonts w:ascii="Arial" w:hAnsi="Arial" w:cs="Arial" w:eastAsiaTheme="minorEastAsia"/>
          <w:color w:val="000000"/>
          <w:szCs w:val="21"/>
        </w:rPr>
        <w:t xml:space="preserve">具体操作方法见《苏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w:t>
      </w:r>
      <w:bookmarkEnd w:id="39"/>
      <w:r/>
      <w:r/>
    </w:p>
    <w:p>
      <w:pPr>
        <w:pStyle w:val="753"/>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质疑</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1.</w:t>
      </w:r>
      <w:r>
        <w:rPr>
          <w:rFonts w:ascii="Arial" w:hAnsi="Arial" w:cs="Arial" w:eastAsiaTheme="minorEastAsia"/>
          <w:color w:val="000000"/>
          <w:sz w:val="21"/>
          <w:szCs w:val="21"/>
        </w:rPr>
        <w:t xml:space="preserve">提出质疑的供应商应当是参与所质疑项目采购活动的供应商。潜在供应</w:t>
      </w:r>
      <w:r>
        <w:rPr>
          <w:rFonts w:ascii="Arial" w:hAnsi="Arial" w:cs="Arial" w:eastAsiaTheme="minorEastAsia"/>
          <w:color w:val="000000"/>
          <w:sz w:val="21"/>
          <w:szCs w:val="21"/>
        </w:rPr>
        <w:t xml:space="preserve">商依法</w:t>
      </w:r>
      <w:r>
        <w:rPr>
          <w:rFonts w:ascii="Arial" w:hAnsi="Arial" w:cs="Arial" w:eastAsiaTheme="minorEastAsia"/>
          <w:color w:val="000000"/>
          <w:sz w:val="21"/>
          <w:szCs w:val="21"/>
        </w:rPr>
        <w:t xml:space="preserve">获取其可质疑的采购文件的，可以对采购文件提出质疑。</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w:t>
      </w:r>
      <w:r>
        <w:rPr>
          <w:rFonts w:ascii="Arial" w:hAnsi="Arial" w:cs="Arial" w:eastAsiaTheme="minorEastAsia"/>
          <w:color w:val="000000"/>
          <w:sz w:val="21"/>
          <w:szCs w:val="21"/>
        </w:rPr>
        <w:t xml:space="preserve">.</w:t>
      </w:r>
      <w:r>
        <w:rPr>
          <w:rFonts w:ascii="Arial" w:hAnsi="Arial" w:cs="Arial" w:eastAsiaTheme="minorEastAsia"/>
          <w:color w:val="000000"/>
          <w:sz w:val="21"/>
          <w:szCs w:val="21"/>
        </w:rPr>
        <w:t xml:space="preserve">供应商认为招标文件、采购过程、中标结果使自己的权益受到损害的，应在应知自己权益受到损害之日起七个工作日内，以书面形式向</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、采购代理机构提出质疑。供应商应按照质疑函范本进行规范质疑（质疑函范本下载地址：</w:t>
      </w:r>
      <w:r>
        <w:rPr>
          <w:rFonts w:ascii="Arial" w:hAnsi="Arial" w:cs="Arial" w:eastAsiaTheme="minorEastAsia"/>
          <w:color w:val="000000"/>
          <w:sz w:val="21"/>
          <w:szCs w:val="21"/>
        </w:rPr>
        <w:t xml:space="preserve">http://www.szzyjy.com.cn:8086/kssfzx/034004/034004002/20190929/5beba8e5-100a-4262-89c0-d476cc460507.html</w:t>
      </w:r>
      <w:r>
        <w:rPr>
          <w:rFonts w:ascii="Arial" w:hAnsi="Arial" w:cs="Arial" w:eastAsiaTheme="minorEastAsia"/>
          <w:color w:val="000000"/>
          <w:sz w:val="21"/>
          <w:szCs w:val="21"/>
        </w:rPr>
        <w:t xml:space="preserve">）</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3.</w:t>
      </w:r>
      <w:r>
        <w:rPr>
          <w:rFonts w:ascii="Arial" w:hAnsi="Arial" w:cs="Arial" w:eastAsiaTheme="minorEastAsia"/>
          <w:color w:val="000000"/>
          <w:sz w:val="21"/>
          <w:szCs w:val="21"/>
        </w:rPr>
        <w:t xml:space="preserve">供应商应当在法定质疑期内一次性提出针对同一采购程序环节的质疑。</w:t>
      </w:r>
      <w:r>
        <w:rPr>
          <w:rFonts w:ascii="Arial" w:hAnsi="Arial" w:cs="Arial" w:eastAsiaTheme="minorEastAsia"/>
          <w:color w:val="000000"/>
          <w:sz w:val="21"/>
          <w:szCs w:val="21"/>
        </w:rPr>
        <w:t xml:space="preserve">供应商如在法定期限内对同一采购程序环节提出多次质疑的，招标代理机构、</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将只对供应商第一次质疑</w:t>
      </w:r>
      <w:r>
        <w:rPr>
          <w:rFonts w:ascii="Arial" w:hAnsi="Arial" w:cs="Arial" w:eastAsiaTheme="minorEastAsia"/>
          <w:color w:val="000000"/>
          <w:sz w:val="21"/>
          <w:szCs w:val="21"/>
        </w:rPr>
        <w:t xml:space="preserve">作出</w:t>
      </w:r>
      <w:r>
        <w:rPr>
          <w:rFonts w:ascii="Arial" w:hAnsi="Arial" w:cs="Arial" w:eastAsiaTheme="minorEastAsia"/>
          <w:color w:val="000000"/>
          <w:sz w:val="21"/>
          <w:szCs w:val="21"/>
        </w:rPr>
        <w:t xml:space="preserve">答复。</w:t>
      </w:r>
      <w:r/>
    </w:p>
    <w:p>
      <w:pPr>
        <w:pStyle w:val="928"/>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4.</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、采购代理机构应当在收到供应商书面质疑后七个工作日内</w:t>
      </w:r>
      <w:r>
        <w:rPr>
          <w:rFonts w:ascii="Arial" w:hAnsi="Arial" w:cs="Arial" w:eastAsiaTheme="minorEastAsia"/>
          <w:color w:val="000000"/>
          <w:sz w:val="21"/>
          <w:szCs w:val="21"/>
        </w:rPr>
        <w:t xml:space="preserve">作出</w:t>
      </w:r>
      <w:r>
        <w:rPr>
          <w:rFonts w:ascii="Arial" w:hAnsi="Arial" w:cs="Arial" w:eastAsiaTheme="minorEastAsia"/>
          <w:color w:val="000000"/>
          <w:sz w:val="21"/>
          <w:szCs w:val="21"/>
        </w:rPr>
        <w:t xml:space="preserve">答复，并以书面形式通知质疑人和其他相关供应商。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w:t>
      </w:r>
      <w:r>
        <w:rPr>
          <w:rFonts w:ascii="Arial" w:hAnsi="Arial" w:cs="Arial" w:eastAsiaTheme="minorEastAsia"/>
          <w:szCs w:val="21"/>
        </w:rPr>
        <w:t xml:space="preserve">质疑函应包括</w:t>
      </w:r>
      <w:r>
        <w:rPr>
          <w:rFonts w:ascii="Arial" w:hAnsi="Arial" w:cs="Arial" w:eastAsiaTheme="minorEastAsia"/>
          <w:szCs w:val="21"/>
        </w:rPr>
        <w:t xml:space="preserve">以下主要内容，并按照</w:t>
      </w:r>
      <w:r>
        <w:rPr>
          <w:rFonts w:ascii="Arial" w:hAnsi="Arial" w:cs="Arial" w:eastAsiaTheme="minorEastAsia"/>
          <w:szCs w:val="21"/>
        </w:rPr>
        <w:t xml:space="preserve">“</w:t>
      </w:r>
      <w:r>
        <w:rPr>
          <w:rFonts w:ascii="Arial" w:hAnsi="Arial" w:cs="Arial" w:eastAsiaTheme="minorEastAsia"/>
          <w:szCs w:val="21"/>
        </w:rPr>
        <w:t xml:space="preserve">谁主张、谁举证</w:t>
      </w:r>
      <w:r>
        <w:rPr>
          <w:rFonts w:ascii="Arial" w:hAnsi="Arial" w:cs="Arial" w:eastAsiaTheme="minorEastAsia"/>
          <w:szCs w:val="21"/>
        </w:rPr>
        <w:t xml:space="preserve">”</w:t>
      </w:r>
      <w:r>
        <w:rPr>
          <w:rFonts w:ascii="Arial" w:hAnsi="Arial" w:cs="Arial" w:eastAsiaTheme="minorEastAsia"/>
          <w:szCs w:val="21"/>
        </w:rPr>
        <w:t xml:space="preserve">的原则，附上必要的证明材料。</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.1</w:t>
      </w:r>
      <w:r>
        <w:rPr>
          <w:rFonts w:hint="eastAsia" w:ascii="Arial" w:hAnsi="Arial" w:cs="Arial" w:eastAsiaTheme="minorEastAsia"/>
          <w:szCs w:val="21"/>
        </w:rPr>
        <w:t xml:space="preserve"> </w:t>
      </w:r>
      <w:r>
        <w:rPr>
          <w:rFonts w:ascii="Arial" w:hAnsi="Arial" w:cs="Arial" w:eastAsiaTheme="minorEastAsia"/>
          <w:szCs w:val="21"/>
        </w:rPr>
        <w:t xml:space="preserve">供应商的姓名或者名称、地址、邮编、联系人及联系电话</w:t>
      </w:r>
      <w:bookmarkStart w:id="40" w:name="OLE_LINK168"/>
      <w:r>
        <w:rPr>
          <w:rFonts w:hint="eastAsia" w:ascii="Arial" w:hAnsi="Arial" w:cs="Arial" w:eastAsiaTheme="minorEastAsia"/>
          <w:szCs w:val="21"/>
        </w:rPr>
        <w:t xml:space="preserve">。</w:t>
      </w:r>
      <w:bookmarkEnd w:id="40"/>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.2</w:t>
      </w:r>
      <w:r>
        <w:rPr>
          <w:rFonts w:hint="eastAsia" w:ascii="Arial" w:hAnsi="Arial" w:cs="Arial" w:eastAsiaTheme="minorEastAsia"/>
          <w:szCs w:val="21"/>
        </w:rPr>
        <w:t xml:space="preserve"> </w:t>
      </w:r>
      <w:r>
        <w:rPr>
          <w:rFonts w:ascii="Arial" w:hAnsi="Arial" w:cs="Arial" w:eastAsiaTheme="minorEastAsia"/>
          <w:szCs w:val="21"/>
        </w:rPr>
        <w:t xml:space="preserve">质疑项目名称、编号</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.3</w:t>
      </w:r>
      <w:r>
        <w:rPr>
          <w:rFonts w:hint="eastAsia" w:ascii="Arial" w:hAnsi="Arial" w:cs="Arial" w:eastAsiaTheme="minorEastAsia"/>
          <w:szCs w:val="21"/>
        </w:rPr>
        <w:t xml:space="preserve"> </w:t>
      </w:r>
      <w:r>
        <w:rPr>
          <w:rFonts w:ascii="Arial" w:hAnsi="Arial" w:cs="Arial" w:eastAsiaTheme="minorEastAsia"/>
          <w:szCs w:val="21"/>
        </w:rPr>
        <w:t xml:space="preserve">具体、明确的质疑事项和与质疑事项相关的请求</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.4</w:t>
      </w:r>
      <w:r>
        <w:rPr>
          <w:rFonts w:hint="eastAsia" w:ascii="Arial" w:hAnsi="Arial" w:cs="Arial" w:eastAsiaTheme="minorEastAsia"/>
          <w:szCs w:val="21"/>
        </w:rPr>
        <w:t xml:space="preserve"> </w:t>
      </w:r>
      <w:r>
        <w:rPr>
          <w:rFonts w:ascii="Arial" w:hAnsi="Arial" w:cs="Arial" w:eastAsiaTheme="minorEastAsia"/>
          <w:szCs w:val="21"/>
        </w:rPr>
        <w:t xml:space="preserve">具体的事实依据及相关证据材料</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.5</w:t>
      </w:r>
      <w:r>
        <w:rPr>
          <w:rFonts w:hint="eastAsia" w:ascii="Arial" w:hAnsi="Arial" w:cs="Arial" w:eastAsiaTheme="minorEastAsia"/>
          <w:szCs w:val="21"/>
        </w:rPr>
        <w:t xml:space="preserve"> </w:t>
      </w:r>
      <w:r>
        <w:rPr>
          <w:rFonts w:ascii="Arial" w:hAnsi="Arial" w:cs="Arial" w:eastAsiaTheme="minorEastAsia"/>
          <w:szCs w:val="21"/>
        </w:rPr>
        <w:t xml:space="preserve">必要的法律依据</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.6</w:t>
      </w:r>
      <w:r>
        <w:rPr>
          <w:rFonts w:hint="eastAsia" w:ascii="Arial" w:hAnsi="Arial" w:cs="Arial" w:eastAsiaTheme="minorEastAsia"/>
          <w:szCs w:val="21"/>
        </w:rPr>
        <w:t xml:space="preserve"> </w:t>
      </w:r>
      <w:r>
        <w:rPr>
          <w:rFonts w:ascii="Arial" w:hAnsi="Arial" w:cs="Arial" w:eastAsiaTheme="minorEastAsia"/>
          <w:szCs w:val="21"/>
        </w:rPr>
        <w:t xml:space="preserve">提出质疑的日期</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.7</w:t>
      </w:r>
      <w:r>
        <w:rPr>
          <w:rFonts w:hint="eastAsia" w:ascii="Arial" w:hAnsi="Arial" w:cs="Arial" w:eastAsiaTheme="minorEastAsia"/>
          <w:szCs w:val="21"/>
        </w:rPr>
        <w:t xml:space="preserve"> </w:t>
      </w:r>
      <w:r>
        <w:rPr>
          <w:rFonts w:ascii="Arial" w:hAnsi="Arial" w:cs="Arial" w:eastAsiaTheme="minorEastAsia"/>
          <w:szCs w:val="21"/>
        </w:rPr>
        <w:t xml:space="preserve">依法获取采购文件的证明</w:t>
      </w:r>
      <w:r>
        <w:rPr>
          <w:rFonts w:ascii="Arial" w:hAnsi="Arial" w:cs="Arial" w:eastAsiaTheme="minorEastAsia"/>
          <w:szCs w:val="21"/>
        </w:rPr>
        <w:t xml:space="preserve">。</w:t>
      </w:r>
      <w:r>
        <w:rPr>
          <w:rFonts w:ascii="Arial" w:hAnsi="Arial" w:cs="Arial" w:eastAsiaTheme="minorEastAsia"/>
          <w:color w:val="000000"/>
          <w:szCs w:val="21"/>
        </w:rPr>
        <w:t xml:space="preserve">《投标供应商确认函》</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.8</w:t>
      </w:r>
      <w:r>
        <w:rPr>
          <w:rFonts w:hint="eastAsia" w:ascii="Arial" w:hAnsi="Arial" w:cs="Arial" w:eastAsiaTheme="minorEastAsia"/>
          <w:szCs w:val="21"/>
        </w:rPr>
        <w:t xml:space="preserve"> </w:t>
      </w:r>
      <w:r>
        <w:rPr>
          <w:rFonts w:ascii="Arial" w:hAnsi="Arial" w:cs="Arial" w:eastAsiaTheme="minorEastAsia"/>
          <w:szCs w:val="21"/>
        </w:rPr>
        <w:t xml:space="preserve">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.9</w:t>
      </w:r>
      <w:r>
        <w:rPr>
          <w:rFonts w:hint="eastAsia" w:ascii="Arial" w:hAnsi="Arial" w:cs="Arial" w:eastAsiaTheme="minorEastAsia"/>
          <w:szCs w:val="21"/>
        </w:rPr>
        <w:t xml:space="preserve"> </w:t>
      </w:r>
      <w:r>
        <w:rPr>
          <w:rFonts w:ascii="Arial" w:hAnsi="Arial" w:cs="Arial" w:eastAsiaTheme="minorEastAsia"/>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w:t>
      </w:r>
      <w:r>
        <w:rPr>
          <w:rFonts w:ascii="Arial" w:hAnsi="Arial" w:cs="Arial" w:eastAsiaTheme="minorEastAsia"/>
          <w:szCs w:val="21"/>
        </w:rPr>
        <w:t xml:space="preserve">以下情形的质疑不予受理：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6.1 </w:t>
      </w:r>
      <w:r>
        <w:rPr>
          <w:rFonts w:ascii="Arial" w:hAnsi="Arial" w:cs="Arial" w:eastAsiaTheme="minorEastAsia"/>
          <w:szCs w:val="21"/>
        </w:rPr>
        <w:t xml:space="preserve">内容不符合《政府采购质疑和投诉办法》第十二条规定的质疑。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6.2 </w:t>
      </w:r>
      <w:r>
        <w:rPr>
          <w:rFonts w:ascii="Arial" w:hAnsi="Arial" w:cs="Arial" w:eastAsiaTheme="minorEastAsia"/>
          <w:szCs w:val="21"/>
        </w:rPr>
        <w:t xml:space="preserve">超出政府采购法定期限的质疑。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6.3 </w:t>
      </w:r>
      <w:r>
        <w:rPr>
          <w:rFonts w:ascii="Arial" w:hAnsi="Arial" w:cs="Arial" w:eastAsiaTheme="minorEastAsia"/>
          <w:szCs w:val="21"/>
        </w:rPr>
        <w:t xml:space="preserve">以传真、电子邮件等方式递交的非原件形式的质疑。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6.4 </w:t>
      </w:r>
      <w:r>
        <w:rPr>
          <w:rFonts w:ascii="Arial" w:hAnsi="Arial" w:cs="Arial" w:eastAsiaTheme="minorEastAsia"/>
          <w:szCs w:val="21"/>
        </w:rPr>
        <w:t xml:space="preserve">未参加投标活动的供应商或在投标活动中自身权益未受到损害的供应商所提出的质疑。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6.5 </w:t>
      </w:r>
      <w:r>
        <w:rPr>
          <w:rFonts w:ascii="Arial" w:hAnsi="Arial" w:cs="Arial" w:eastAsiaTheme="minorEastAsia"/>
          <w:szCs w:val="21"/>
        </w:rPr>
        <w:t xml:space="preserve">供应商组成联合体参加投标，联合体中任何一方或多方未按要求签字、盖章、加盖公章的质疑。</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7.</w:t>
      </w:r>
      <w:r>
        <w:rPr>
          <w:rFonts w:ascii="Arial" w:hAnsi="Arial" w:cs="Arial" w:eastAsiaTheme="minorEastAsia"/>
          <w:szCs w:val="21"/>
        </w:rPr>
        <w:t xml:space="preserve">采购代理机构如对被质疑文件进行必要的澄清或者修改的，将按规定在提交投标</w:t>
      </w:r>
      <w:bookmarkStart w:id="41" w:name="OLE_LINK142"/>
      <w:r>
        <w:rPr>
          <w:rFonts w:ascii="Arial" w:hAnsi="Arial" w:cs="Arial" w:eastAsiaTheme="minorEastAsia"/>
          <w:szCs w:val="21"/>
        </w:rPr>
        <w:t xml:space="preserve">文件截止时间前以更正公告形式在法定的政府采购信息发布媒体上发布。供应商应在提交投标文件截止时间前关注原采购信息发布媒体上有无本项目的补充公告。</w:t>
      </w:r>
      <w:bookmarkEnd w:id="41"/>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8</w:t>
      </w:r>
      <w:r>
        <w:rPr>
          <w:rFonts w:ascii="Arial" w:hAnsi="Arial" w:cs="Arial" w:eastAsiaTheme="minorEastAsia"/>
          <w:szCs w:val="21"/>
        </w:rPr>
        <w:t xml:space="preserve">.</w:t>
      </w:r>
      <w:r>
        <w:rPr>
          <w:rFonts w:ascii="Arial" w:hAnsi="Arial" w:cs="Arial" w:eastAsiaTheme="minorEastAsia"/>
          <w:szCs w:val="21"/>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53"/>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开标和评标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（一）开标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招标代理人按《投标邀请</w:t>
      </w:r>
      <w:r>
        <w:rPr>
          <w:rFonts w:ascii="Arial" w:hAnsi="Arial" w:cs="Arial" w:eastAsiaTheme="minorEastAsia"/>
          <w:color w:val="000000"/>
          <w:szCs w:val="21"/>
        </w:rPr>
        <w:t xml:space="preserve">》规定的时间、地点进行开标。开标仪式根据委托人授权由招标代理人主持。</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投标人应当按照《操作手册》规定，参加开标活动和在苏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系统规定的时间内对投标文件进行解密</w:t>
      </w:r>
      <w:r>
        <w:rPr>
          <w:rFonts w:ascii="Arial" w:hAnsi="Arial" w:cs="Arial" w:eastAsiaTheme="minorEastAsia"/>
          <w:color w:val="000000"/>
          <w:szCs w:val="21"/>
        </w:rPr>
        <w:t xml:space="preserve">，解密时间超过</w:t>
      </w:r>
      <w:r>
        <w:rPr>
          <w:rFonts w:ascii="Arial" w:hAnsi="Arial" w:cs="Arial" w:eastAsiaTheme="minorEastAsia"/>
          <w:color w:val="000000"/>
          <w:szCs w:val="21"/>
        </w:rPr>
        <w:t xml:space="preserve">10</w:t>
      </w:r>
      <w:r>
        <w:rPr>
          <w:rFonts w:ascii="Arial" w:hAnsi="Arial" w:cs="Arial" w:eastAsiaTheme="minorEastAsia"/>
          <w:color w:val="000000"/>
          <w:szCs w:val="21"/>
        </w:rPr>
        <w:t xml:space="preserve">分钟的，视为无效投标。</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3.</w:t>
      </w:r>
      <w:r>
        <w:rPr>
          <w:rFonts w:ascii="Arial" w:hAnsi="Arial" w:cs="Arial" w:eastAsiaTheme="minorEastAsia"/>
          <w:color w:val="000000"/>
          <w:szCs w:val="21"/>
        </w:rPr>
        <w:t xml:space="preserve">开标仪式由招标代理人组织。苏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系统将自动对项目进行开标，并宣布各投标人名称和投标价格。</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投标人在开标过程中涉及到的投标文件解密、开标结果确认等工作，应按照《操作手册》规定执行。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投标人如果对开标过程和开标记录有疑义，应当根据《操作手册》规定提出，如苏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系统中《开标记录表》宣布后</w:t>
      </w:r>
      <w:r>
        <w:rPr>
          <w:rFonts w:ascii="Arial" w:hAnsi="Arial" w:cs="Arial" w:eastAsiaTheme="minorEastAsia"/>
          <w:color w:val="000000"/>
          <w:szCs w:val="21"/>
        </w:rPr>
        <w:t xml:space="preserve">5</w:t>
      </w:r>
      <w:r>
        <w:rPr>
          <w:rFonts w:ascii="Arial" w:hAnsi="Arial" w:cs="Arial" w:eastAsiaTheme="minorEastAsia"/>
          <w:color w:val="000000"/>
          <w:szCs w:val="21"/>
        </w:rPr>
        <w:t xml:space="preserve">分钟内未提出的，视同认可开标结果。</w:t>
      </w:r>
      <w:r/>
    </w:p>
    <w:p>
      <w:pPr>
        <w:ind w:firstLine="422"/>
        <w:jc w:val="left"/>
        <w:spacing w:line="400" w:lineRule="exact"/>
        <w:rPr>
          <w:rFonts w:ascii="Arial" w:hAnsi="Arial" w:cs="Arial" w:eastAsiaTheme="minorEastAsia"/>
          <w:color w:val="ff0000"/>
          <w:szCs w:val="21"/>
        </w:rPr>
      </w:pPr>
      <w:r>
        <w:rPr>
          <w:rFonts w:ascii="Arial" w:hAnsi="Arial" w:cs="Arial" w:eastAsiaTheme="minorEastAsia"/>
          <w:b/>
          <w:color w:val="ff0000"/>
          <w:szCs w:val="21"/>
        </w:rPr>
        <w:t xml:space="preserve">6.</w:t>
      </w:r>
      <w:r>
        <w:rPr>
          <w:rFonts w:ascii="Arial" w:hAnsi="Arial" w:cs="Arial" w:eastAsiaTheme="minorEastAsia"/>
          <w:b/>
          <w:color w:val="ff0000"/>
          <w:szCs w:val="21"/>
        </w:rPr>
        <w:t xml:space="preserve">投标人在开、评标全过程中应保持通讯畅通，及时登录苏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系统查阅、答复相关信息，并安排专人与</w:t>
      </w:r>
      <w:r>
        <w:rPr>
          <w:rFonts w:hint="eastAsia" w:ascii="Arial" w:hAnsi="Arial" w:cs="Arial" w:eastAsiaTheme="minorEastAsia"/>
          <w:b/>
          <w:color w:val="ff0000"/>
          <w:szCs w:val="21"/>
        </w:rPr>
        <w:t xml:space="preserve">招标代理人</w:t>
      </w:r>
      <w:r>
        <w:rPr>
          <w:rFonts w:ascii="Arial" w:hAnsi="Arial" w:cs="Arial" w:eastAsiaTheme="minorEastAsia"/>
          <w:b/>
          <w:color w:val="ff0000"/>
          <w:szCs w:val="21"/>
        </w:rPr>
        <w:t xml:space="preserve">及评标委员会联系。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（二）</w:t>
      </w:r>
      <w:r>
        <w:rPr>
          <w:rFonts w:hint="eastAsia" w:ascii="Arial" w:hAnsi="Arial" w:cs="Arial" w:eastAsiaTheme="minorEastAsia"/>
          <w:color w:val="000000"/>
          <w:szCs w:val="21"/>
        </w:rPr>
        <w:t xml:space="preserve">对投标文件的初审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公开招标采购项目开标结束后，</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应当依法对投标人的资格进行审查，未通过资格审查的视为无效投标。</w:t>
      </w:r>
      <w:r/>
    </w:p>
    <w:p>
      <w:pPr>
        <w:ind w:firstLine="420"/>
        <w:jc w:val="left"/>
        <w:spacing w:line="400" w:lineRule="exact"/>
        <w:rPr>
          <w:rFonts w:ascii="宋体" w:hAnsi="宋体"/>
          <w:color w:val="000000"/>
          <w:szCs w:val="21"/>
        </w:rPr>
      </w:pPr>
      <w:r>
        <w:rPr>
          <w:rFonts w:hint="eastAsia" w:ascii="Arial" w:hAnsi="Arial" w:cs="Arial" w:eastAsiaTheme="minorEastAsia"/>
          <w:color w:val="000000"/>
          <w:szCs w:val="21"/>
        </w:rPr>
        <w:t xml:space="preserve">2.</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2"/>
        <w:jc w:val="left"/>
        <w:spacing w:line="400" w:lineRule="exact"/>
        <w:rPr>
          <w:rFonts w:ascii="Arial" w:hAnsi="Arial" w:cs="Arial" w:eastAsiaTheme="minorEastAsia"/>
          <w:b/>
          <w:color w:val="ff0000"/>
          <w:szCs w:val="21"/>
        </w:rPr>
      </w:pPr>
      <w:r>
        <w:rPr>
          <w:rFonts w:hint="eastAsia" w:ascii="Arial" w:hAnsi="Arial" w:cs="Arial" w:eastAsiaTheme="minorEastAsia"/>
          <w:b/>
          <w:color w:val="ff0000"/>
          <w:szCs w:val="21"/>
        </w:rPr>
        <w:t xml:space="preserve">3.</w:t>
      </w:r>
      <w:r>
        <w:rPr>
          <w:rFonts w:hint="eastAsia" w:ascii="宋体" w:hAnsi="宋体"/>
          <w:b/>
          <w:color w:val="ff0000"/>
          <w:szCs w:val="21"/>
        </w:rPr>
        <w:t xml:space="preserve">未通过资格审查或符合性审查的投标人，招标代理人将在苏</w:t>
      </w:r>
      <w:r>
        <w:rPr>
          <w:rFonts w:hint="eastAsia" w:ascii="宋体" w:hAnsi="宋体"/>
          <w:b/>
          <w:color w:val="ff0000"/>
          <w:szCs w:val="21"/>
        </w:rPr>
        <w:t xml:space="preserve">采云</w:t>
      </w:r>
      <w:r>
        <w:rPr>
          <w:rFonts w:hint="eastAsia" w:ascii="宋体" w:hAnsi="宋体"/>
          <w:b/>
          <w:color w:val="ff0000"/>
          <w:szCs w:val="21"/>
        </w:rPr>
        <w:t xml:space="preserve">系统中告知未通过资格审查或符合性审查的原因，评审结束后，招标代理人将不再告知未通过资格审查或符合性审查的原因。</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w:t>
      </w:r>
      <w:r>
        <w:rPr>
          <w:rFonts w:ascii="Arial" w:hAnsi="Arial" w:cs="Arial" w:eastAsiaTheme="minorEastAsia"/>
          <w:color w:val="000000"/>
          <w:szCs w:val="21"/>
        </w:rPr>
        <w:t xml:space="preserve">根据政府采购法及相关法规，以及苏州市财政局《关于印发苏州市市级政府采购信</w:t>
      </w:r>
      <w:r>
        <w:rPr>
          <w:rFonts w:ascii="Arial" w:hAnsi="Arial" w:cs="Arial" w:eastAsiaTheme="minorEastAsia"/>
          <w:color w:val="000000"/>
          <w:szCs w:val="21"/>
        </w:rPr>
        <w:t xml:space="preserve">用记录查询和使用工作试行办法的通知》（</w:t>
      </w:r>
      <w:r>
        <w:rPr>
          <w:rFonts w:ascii="Arial" w:hAnsi="Arial" w:cs="Arial" w:eastAsiaTheme="minorEastAsia"/>
          <w:color w:val="000000"/>
          <w:szCs w:val="21"/>
        </w:rPr>
        <w:t xml:space="preserve">苏财购〔</w:t>
      </w:r>
      <w:r>
        <w:rPr>
          <w:rFonts w:ascii="Arial" w:hAnsi="Arial" w:cs="Arial" w:eastAsiaTheme="minorEastAsia"/>
          <w:color w:val="000000"/>
          <w:szCs w:val="21"/>
        </w:rPr>
        <w:t xml:space="preserve">2017</w:t>
      </w:r>
      <w:r>
        <w:rPr>
          <w:rFonts w:ascii="Arial" w:hAnsi="Arial" w:cs="Arial" w:eastAsiaTheme="minorEastAsia"/>
          <w:color w:val="000000"/>
          <w:szCs w:val="21"/>
        </w:rPr>
        <w:t xml:space="preserve">〕</w:t>
      </w:r>
      <w:r>
        <w:rPr>
          <w:rFonts w:ascii="Arial" w:hAnsi="Arial" w:cs="Arial" w:eastAsiaTheme="minorEastAsia"/>
          <w:color w:val="000000"/>
          <w:szCs w:val="21"/>
        </w:rPr>
        <w:t xml:space="preserve">11</w:t>
      </w:r>
      <w:r>
        <w:rPr>
          <w:rFonts w:ascii="Arial" w:hAnsi="Arial" w:cs="Arial" w:eastAsiaTheme="minorEastAsia"/>
          <w:color w:val="000000"/>
          <w:szCs w:val="21"/>
        </w:rPr>
        <w:t xml:space="preserve">号）文件的规定，采购代理机构将对供应商进行信用查询。对列入失信被执行人、重大税收违法失信主体名单、政府采购严重违法失信行为记录名单的供应商，拒绝其参与政府采购活动。</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.1</w:t>
      </w:r>
      <w:r>
        <w:rPr>
          <w:rFonts w:ascii="Arial" w:hAnsi="Arial" w:cs="Arial" w:eastAsiaTheme="minorEastAsia"/>
          <w:color w:val="000000"/>
          <w:szCs w:val="21"/>
        </w:rPr>
        <w:t xml:space="preserve">查询时间：进入评审环节前。</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.2</w:t>
      </w:r>
      <w:r>
        <w:rPr>
          <w:rFonts w:ascii="Arial" w:hAnsi="Arial" w:cs="Arial" w:eastAsiaTheme="minorEastAsia"/>
          <w:color w:val="000000"/>
          <w:szCs w:val="21"/>
        </w:rPr>
        <w:t xml:space="preserve">查询渠道：</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系统提供的来自</w:t>
      </w:r>
      <w:r>
        <w:rPr>
          <w:rFonts w:ascii="Arial" w:hAnsi="Arial" w:cs="Arial" w:eastAsiaTheme="minorEastAsia"/>
          <w:color w:val="000000"/>
          <w:szCs w:val="21"/>
        </w:rPr>
        <w:t xml:space="preserve">“</w:t>
      </w:r>
      <w:r>
        <w:rPr>
          <w:rFonts w:ascii="Arial" w:hAnsi="Arial" w:cs="Arial" w:eastAsiaTheme="minorEastAsia"/>
          <w:color w:val="000000"/>
          <w:szCs w:val="21"/>
        </w:rPr>
        <w:t xml:space="preserve">信用中国</w:t>
      </w:r>
      <w:r>
        <w:rPr>
          <w:rFonts w:ascii="Arial" w:hAnsi="Arial" w:cs="Arial" w:eastAsiaTheme="minorEastAsia"/>
          <w:color w:val="000000"/>
          <w:szCs w:val="21"/>
        </w:rPr>
        <w:t xml:space="preserve">”</w:t>
      </w:r>
      <w:r>
        <w:rPr>
          <w:rFonts w:ascii="Arial" w:hAnsi="Arial" w:cs="Arial" w:eastAsiaTheme="minorEastAsia"/>
          <w:color w:val="000000"/>
          <w:szCs w:val="21"/>
        </w:rPr>
        <w:t xml:space="preserve">网站查询的相关主体信用记录。</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.3</w:t>
      </w:r>
      <w:r>
        <w:rPr>
          <w:rFonts w:ascii="Arial" w:hAnsi="Arial" w:cs="Arial" w:eastAsiaTheme="minorEastAsia"/>
          <w:color w:val="000000"/>
          <w:szCs w:val="21"/>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（三）评标委员会或评标小组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评标委员会或评标小组（以下简称评标委员会）由</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依法组建。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评标委员会或评标小组负责具体的评标事，并独立履行以下职责：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审查投标文件是否符合招标文件的要求，并</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评价。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可以要求投标供应商对投标文件有关事项</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解释或澄清。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推荐中标候选供应商名单，或者受招标人委托按照事先确定的办法直接确定中标人。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向</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人</w:t>
      </w:r>
      <w:r>
        <w:rPr>
          <w:rFonts w:ascii="Arial" w:hAnsi="Arial" w:cs="Arial" w:eastAsiaTheme="minorEastAsia"/>
          <w:color w:val="000000"/>
          <w:szCs w:val="21"/>
        </w:rPr>
        <w:t xml:space="preserve">或者有关部门报告非法干预评标工作的行为。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评标委员会成员应当履行下列义务：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遵纪守法，客观、公正、廉洁地履行职责。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按照招标文件规定的评标办法和评标标准进行评标，对评审意见承担个人责任。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对评标过程和结果，以及投标人的商业秘密保密。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参与评标报告的起草。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配合财政部门的投诉处理工作。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配合</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人</w:t>
      </w:r>
      <w:r>
        <w:rPr>
          <w:rFonts w:ascii="Arial" w:hAnsi="Arial" w:cs="Arial" w:eastAsiaTheme="minorEastAsia"/>
          <w:color w:val="000000"/>
          <w:szCs w:val="21"/>
        </w:rPr>
        <w:t xml:space="preserve">答复投标供应商提出的质疑。</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公开开标后，直到宣布中标单位中标为止，凡属于审查、澄清、评价和比较投标的所有资料，有关中标的信息都不应向投标人或与评标无关的其他人泄露。</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在投标文件的审查、澄清、评价和比较以及确定中标的过程中，投标人对招标人和评标委员会成员施加影响的任何行为，都将取消其投标资格</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6.</w:t>
      </w:r>
      <w:r>
        <w:rPr>
          <w:rFonts w:ascii="Arial" w:hAnsi="Arial" w:cs="Arial" w:eastAsiaTheme="minorEastAsia"/>
          <w:color w:val="000000"/>
          <w:szCs w:val="21"/>
        </w:rPr>
        <w:t xml:space="preserve">在评标期间，招标人将通过指定联络人与投标人进行联系。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评标委员会不向落标人解释原因。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（四）对投标人及投标文件的审核</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或招标代</w:t>
      </w:r>
      <w:r>
        <w:rPr>
          <w:rFonts w:ascii="Arial" w:hAnsi="Arial" w:cs="Arial" w:eastAsiaTheme="minorEastAsia"/>
          <w:color w:val="000000"/>
          <w:szCs w:val="21"/>
        </w:rPr>
        <w:t xml:space="preserve">理人按招标文件规定进行投标人资格审查，如缺少内容，视为无效投标。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对价格的计算错误按下述原则修正：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如果单价乘数量不等于总价，应以单价为准修正总价。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大写金额与小写金额不一致时，以大写金额为准</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单价金额小数点有明显错位的，应以总价为准，并修改单价</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如果以文字表示的数据与数字表示的有差别，应以文字为准修正数字。</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对不同文字文本投标文件的解释发生异议的，以中文文本为准。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投标人不同意以上修正，则其投标将被拒绝。</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招标人对投标文件的判定，只依据投标内容本身，不依靠开标后的任何外来证明。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投标文件有下列情况之一者为无效投标：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投标报价超过项目预算的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投标文件未按照本须知规定签署和盖章</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不具备招标文件中规定的资格要求</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与招标文件有重大偏离</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投标人拒绝修正错误</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5.6</w:t>
      </w:r>
      <w:r>
        <w:rPr>
          <w:rFonts w:ascii="Arial" w:hAnsi="Arial" w:cs="Arial" w:eastAsiaTheme="minorEastAsia"/>
          <w:color w:val="000000"/>
          <w:szCs w:val="21"/>
        </w:rPr>
        <w:t xml:space="preserve">投标人的报价是选择性的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5.7</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投标人的报价只报了部分内容</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5.8</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不同供应商的法定代表人或委托代理人有夫妻、直系血亲关系的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5.9</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不同供应商的负责人为同一人或者存在控股、管理关系的。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5.10</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服务承诺和付款条件未响应招标要求的。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不符合法律、法规和招标文件规定的其他实质性要求的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5.12</w:t>
      </w:r>
      <w:r>
        <w:rPr>
          <w:rFonts w:hint="eastAsia" w:ascii="Arial" w:hAnsi="Arial" w:cs="Arial" w:eastAsiaTheme="minorEastAsia"/>
          <w:color w:val="ff0000"/>
          <w:szCs w:val="21"/>
        </w:rPr>
        <w:t xml:space="preserve"> </w:t>
      </w:r>
      <w:r>
        <w:rPr>
          <w:rFonts w:ascii="Arial" w:hAnsi="Arial" w:cs="Arial" w:eastAsiaTheme="minorEastAsia"/>
          <w:b/>
          <w:bCs/>
          <w:color w:val="ff0000"/>
          <w:szCs w:val="21"/>
        </w:rPr>
        <w:t xml:space="preserve">供应商查询中，不同供应商上传投标文件所使用的电脑的</w:t>
      </w:r>
      <w:r>
        <w:rPr>
          <w:rFonts w:ascii="Arial" w:hAnsi="Arial" w:cs="Arial" w:eastAsiaTheme="minorEastAsia"/>
          <w:b/>
          <w:bCs/>
          <w:color w:val="ff0000"/>
          <w:szCs w:val="21"/>
        </w:rPr>
        <w:t xml:space="preserve">MAC</w:t>
      </w:r>
      <w:r>
        <w:rPr>
          <w:rFonts w:ascii="Arial" w:hAnsi="Arial" w:cs="Arial" w:eastAsiaTheme="minorEastAsia"/>
          <w:b/>
          <w:bCs/>
          <w:color w:val="ff0000"/>
          <w:szCs w:val="21"/>
        </w:rPr>
        <w:t xml:space="preserve">地址和标书制作工具客户端</w:t>
      </w:r>
      <w:r>
        <w:rPr>
          <w:rFonts w:ascii="Arial" w:hAnsi="Arial" w:cs="Arial" w:eastAsiaTheme="minorEastAsia"/>
          <w:b/>
          <w:bCs/>
          <w:color w:val="ff0000"/>
          <w:szCs w:val="21"/>
        </w:rPr>
        <w:t xml:space="preserve">标识码均一致</w:t>
      </w:r>
      <w:r>
        <w:rPr>
          <w:rFonts w:ascii="Arial" w:hAnsi="Arial" w:cs="Arial" w:eastAsiaTheme="minorEastAsia"/>
          <w:b/>
          <w:bCs/>
          <w:color w:val="ff0000"/>
          <w:szCs w:val="21"/>
        </w:rPr>
        <w:t xml:space="preserve">的</w:t>
      </w:r>
      <w:r>
        <w:rPr>
          <w:rFonts w:ascii="Arial" w:hAnsi="Arial" w:cs="Arial" w:eastAsiaTheme="minorEastAsia"/>
          <w:b/>
          <w:bCs/>
          <w:color w:val="ff0000"/>
          <w:szCs w:val="21"/>
        </w:rPr>
        <w:t xml:space="preserve">。</w:t>
      </w:r>
      <w:r>
        <w:rPr>
          <w:rFonts w:ascii="Arial" w:hAnsi="Arial" w:cs="Arial" w:eastAsiaTheme="minorEastAsia"/>
          <w:b/>
          <w:bCs/>
          <w:color w:val="ff0000"/>
          <w:szCs w:val="21"/>
        </w:rPr>
        <w:t xml:space="preserve">（如发现违法违规行为，将依法追究其法律责任）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其他被评委会认定无效的情况。</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（五）投标的澄清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对于投标文件中含义不明确、同类问题表述不一致或者有明显文字和计算错误的内容，评标委员会应当以书面形式要求投标人</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必要的澄清、说明或者补正。</w:t>
      </w:r>
      <w:r/>
    </w:p>
    <w:p>
      <w:pPr>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2.</w:t>
      </w:r>
      <w:r>
        <w:rPr>
          <w:rFonts w:ascii="Arial" w:hAnsi="Arial" w:cs="Arial" w:eastAsiaTheme="minorEastAsia"/>
          <w:b/>
          <w:color w:val="ff0000"/>
          <w:szCs w:val="21"/>
        </w:rPr>
        <w:t xml:space="preserve">需要供应商进行澄清、说明和补正的，评委会将通过苏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系统向供应商发出</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澄清要求函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，接到</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澄清要求函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的投标人应当按照要求在苏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系统中提交</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澄清响应函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并加盖</w:t>
      </w:r>
      <w:r>
        <w:rPr>
          <w:rFonts w:ascii="Arial" w:hAnsi="Arial" w:cs="Arial" w:eastAsiaTheme="minorEastAsia"/>
          <w:b/>
          <w:color w:val="ff0000"/>
          <w:szCs w:val="21"/>
        </w:rPr>
        <w:t xml:space="preserve">CA</w:t>
      </w:r>
      <w:r>
        <w:rPr>
          <w:rFonts w:ascii="Arial" w:hAnsi="Arial" w:cs="Arial" w:eastAsiaTheme="minorEastAsia"/>
          <w:b/>
          <w:color w:val="ff0000"/>
          <w:szCs w:val="21"/>
        </w:rPr>
        <w:t xml:space="preserve">电子公章。澄清、说明和补正的内容作为投标文件的补充部分。</w:t>
      </w:r>
      <w:r/>
    </w:p>
    <w:p>
      <w:pPr>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3.</w:t>
      </w:r>
      <w:r>
        <w:rPr>
          <w:rFonts w:ascii="Arial" w:hAnsi="Arial" w:cs="Arial" w:eastAsiaTheme="minorEastAsia"/>
          <w:b/>
          <w:color w:val="ff0000"/>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（六）投标文件的评价和比较</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评标委员会将仅对按照本须知有关规定确定为实质上响应招标文件要求的投标文件进行评价和比较。</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评价和比较采用综合评分法，评标委员会严格按照招标文件的要求、条件、评分标准，对投标人所作的实质性响应内容进行比较。</w:t>
      </w:r>
      <w:r/>
    </w:p>
    <w:p>
      <w:pPr>
        <w:pStyle w:val="753"/>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废标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在招标过程中，出现下列情形之一的，应予废标。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符合专业条件的供应商或者对招标文件作实质性响应的供应商不足三家的。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出现影响采购公正的违法、违规行为的。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投标人的报价均超过了采购预算，</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不能支付的。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因重大变故，采购任务取消的。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评标委员会发现招标文件存在歧义、重大缺陷导致评标工作无法进行，或者招标文件内容违反国家有关强制性规定的。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因苏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系统系统故障原因造成开标不成功的。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1.7</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废标后</w:t>
      </w:r>
      <w:r>
        <w:rPr>
          <w:rFonts w:ascii="Arial" w:hAnsi="Arial" w:cs="Arial" w:eastAsiaTheme="minorEastAsia"/>
          <w:color w:val="000000"/>
          <w:szCs w:val="21"/>
        </w:rPr>
        <w:t xml:space="preserve">，采购代理机构将把废标的理由通知所有投标人。</w:t>
      </w:r>
      <w:r/>
    </w:p>
    <w:p>
      <w:pPr>
        <w:pStyle w:val="753"/>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中标结果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中标人的确认</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1 </w:t>
      </w:r>
      <w:r>
        <w:rPr>
          <w:rFonts w:ascii="Arial" w:hAnsi="Arial" w:cs="Arial" w:eastAsiaTheme="minorEastAsia"/>
          <w:color w:val="000000"/>
          <w:szCs w:val="21"/>
        </w:rPr>
        <w:t xml:space="preserve">评标委员会根据投标人资格审查情况，投标文件的评价和比较，按照招标文件的评分标准进行打分和汇总评分结果。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ascii="Arial" w:hAnsi="Arial" w:cs="Arial" w:eastAsiaTheme="minorEastAsia"/>
          <w:color w:val="000000"/>
          <w:szCs w:val="21"/>
        </w:rPr>
        <w:t xml:space="preserve"> </w:t>
      </w:r>
      <w:r>
        <w:rPr>
          <w:rFonts w:ascii="Arial" w:hAnsi="Arial" w:cs="Arial" w:eastAsiaTheme="minorEastAsia"/>
          <w:color w:val="000000"/>
          <w:szCs w:val="21"/>
        </w:rPr>
        <w:t xml:space="preserve">评标委员会根据评审后得分由高到低顺序排列，确定中标人。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3 </w:t>
      </w:r>
      <w:r>
        <w:rPr>
          <w:rFonts w:ascii="Arial" w:hAnsi="Arial" w:cs="Arial" w:eastAsiaTheme="minorEastAsia"/>
          <w:color w:val="000000"/>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中标通知书</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采购代理机构按照法定流程发布中标公告，及时向中标人发送中标通知书。</w:t>
      </w:r>
      <w:r>
        <w:rPr>
          <w:rFonts w:ascii="Arial" w:hAnsi="Arial" w:cs="Arial" w:eastAsiaTheme="minorEastAsia"/>
          <w:b/>
          <w:color w:val="000000"/>
          <w:szCs w:val="21"/>
        </w:rPr>
        <w:t xml:space="preserve">请中标人在中标结果公告届满之日起</w:t>
      </w:r>
      <w:r>
        <w:rPr>
          <w:rFonts w:ascii="Arial" w:hAnsi="Arial" w:cs="Arial" w:eastAsiaTheme="minorEastAsia"/>
          <w:b/>
          <w:color w:val="000000"/>
          <w:szCs w:val="21"/>
        </w:rPr>
        <w:t xml:space="preserve">30</w:t>
      </w:r>
      <w:r>
        <w:rPr>
          <w:rFonts w:ascii="Arial" w:hAnsi="Arial" w:cs="Arial" w:eastAsiaTheme="minorEastAsia"/>
          <w:b/>
          <w:color w:val="000000"/>
          <w:szCs w:val="21"/>
        </w:rPr>
        <w:t xml:space="preserve">日内</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使用</w:t>
      </w:r>
      <w:r>
        <w:rPr>
          <w:rFonts w:ascii="Arial" w:hAnsi="Arial" w:cs="Arial" w:eastAsiaTheme="minorEastAsia"/>
          <w:b/>
          <w:color w:val="000000"/>
          <w:szCs w:val="21"/>
        </w:rPr>
        <w:t xml:space="preserve">CA</w:t>
      </w:r>
      <w:r>
        <w:rPr>
          <w:rFonts w:ascii="Arial" w:hAnsi="Arial" w:cs="Arial" w:eastAsiaTheme="minorEastAsia"/>
          <w:b/>
          <w:color w:val="000000"/>
          <w:szCs w:val="21"/>
        </w:rPr>
        <w:t xml:space="preserve">证书登录</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苏</w:t>
      </w:r>
      <w:r>
        <w:rPr>
          <w:rFonts w:ascii="Arial" w:hAnsi="Arial" w:cs="Arial" w:eastAsiaTheme="minorEastAsia"/>
          <w:b/>
          <w:color w:val="000000"/>
          <w:szCs w:val="21"/>
        </w:rPr>
        <w:t xml:space="preserve">采云</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系统及时下载中标通知书。</w:t>
      </w:r>
      <w:r>
        <w:rPr>
          <w:rFonts w:ascii="Arial" w:hAnsi="Arial" w:cs="Arial" w:eastAsiaTheme="minorEastAsia"/>
          <w:color w:val="000000"/>
          <w:szCs w:val="21"/>
        </w:rPr>
        <w:t xml:space="preserve">因系统存储空间有限，自中标结果公告届满之日起</w:t>
      </w:r>
      <w:r>
        <w:rPr>
          <w:rFonts w:ascii="Arial" w:hAnsi="Arial" w:cs="Arial" w:eastAsiaTheme="minorEastAsia"/>
          <w:color w:val="000000"/>
          <w:szCs w:val="21"/>
        </w:rPr>
        <w:t xml:space="preserve">30</w:t>
      </w:r>
      <w:r>
        <w:rPr>
          <w:rFonts w:ascii="Arial" w:hAnsi="Arial" w:cs="Arial" w:eastAsiaTheme="minorEastAsia"/>
          <w:color w:val="000000"/>
          <w:szCs w:val="21"/>
        </w:rPr>
        <w:t xml:space="preserve">日后，</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系统不再保证提供下载中标通知书服务</w:t>
      </w:r>
      <w:r>
        <w:rPr>
          <w:rFonts w:ascii="Arial" w:hAnsi="Arial" w:cs="Arial" w:eastAsiaTheme="minorEastAsia"/>
          <w:color w:val="000000"/>
          <w:szCs w:val="21"/>
        </w:rPr>
        <w:t xml:space="preserve">,</w:t>
      </w:r>
      <w:r>
        <w:rPr>
          <w:rFonts w:ascii="Arial" w:hAnsi="Arial" w:cs="Arial" w:eastAsiaTheme="minorEastAsia"/>
          <w:color w:val="000000"/>
          <w:szCs w:val="21"/>
        </w:rPr>
        <w:t xml:space="preserve">因未及时下载而造成的不利后果由中标人自行承担。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与中标人应当在中标通知书发出之日起三十日内，按照招标文件及投标文件确定的事项签订政府采购合同。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ascii="Arial" w:hAnsi="Arial" w:cs="Arial" w:eastAsiaTheme="minorEastAsia"/>
          <w:color w:val="000000"/>
          <w:szCs w:val="21"/>
        </w:rPr>
        <w:t xml:space="preserve">中标通知书对</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和中标人均具有法律效力，中标通知书发出后，</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改变中标结果的，或者中标人放弃中标项目的，应当依法承担法律责任。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中标通知书将成为合同的组成部分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合同的签订</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3.1</w:t>
      </w:r>
      <w:r>
        <w:rPr>
          <w:rFonts w:hint="eastAsia" w:ascii="Arial" w:hAnsi="Arial" w:cs="Arial" w:eastAsiaTheme="minorEastAsia"/>
          <w:color w:val="000000"/>
          <w:szCs w:val="21"/>
        </w:rPr>
        <w:t xml:space="preserve"> </w:t>
      </w:r>
      <w:r>
        <w:rPr>
          <w:rFonts w:ascii="Arial" w:hAnsi="Arial" w:cs="Arial" w:eastAsiaTheme="minorEastAsia"/>
          <w:szCs w:val="21"/>
        </w:rPr>
        <w:t xml:space="preserve">招标人</w:t>
      </w:r>
      <w:r>
        <w:rPr>
          <w:rFonts w:ascii="Arial" w:hAnsi="Arial" w:cs="Arial" w:eastAsiaTheme="minorEastAsia"/>
          <w:szCs w:val="21"/>
        </w:rPr>
        <w:t xml:space="preserve">应当自中标通知书发出之日起</w:t>
      </w:r>
      <w:r>
        <w:rPr>
          <w:rFonts w:ascii="Arial" w:hAnsi="Arial" w:cs="Arial" w:eastAsiaTheme="minorEastAsia"/>
          <w:szCs w:val="21"/>
        </w:rPr>
        <w:t xml:space="preserve">30</w:t>
      </w:r>
      <w:r>
        <w:rPr>
          <w:rFonts w:ascii="Arial" w:hAnsi="Arial" w:cs="Arial" w:eastAsiaTheme="minorEastAsia"/>
          <w:szCs w:val="21"/>
        </w:rPr>
        <w:t xml:space="preserve">日内，按照招标文件和中标人投标文件的规定，与中标人签订书面合同。所签订的合同不得对招标文件确定的事项和中标人投标文件作实质性修改。</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3.2</w:t>
      </w:r>
      <w:r>
        <w:rPr>
          <w:rFonts w:hint="eastAsia" w:ascii="Arial" w:hAnsi="Arial" w:cs="Arial" w:eastAsiaTheme="minorEastAsia"/>
          <w:color w:val="000000"/>
          <w:szCs w:val="21"/>
        </w:rPr>
        <w:t xml:space="preserve"> </w:t>
      </w:r>
      <w:r>
        <w:rPr>
          <w:rFonts w:ascii="Arial" w:hAnsi="Arial" w:cs="Arial" w:eastAsiaTheme="minorEastAsia"/>
          <w:szCs w:val="21"/>
        </w:rPr>
        <w:t xml:space="preserve">中标单位应按中标通知书中规定的时间和地点，由法定代表人或授权委托人与甲方代表签订合同。否则</w:t>
      </w:r>
      <w:r>
        <w:rPr>
          <w:rFonts w:ascii="Arial" w:hAnsi="Arial" w:cs="Arial" w:eastAsiaTheme="minorEastAsia"/>
          <w:szCs w:val="21"/>
        </w:rPr>
        <w:t xml:space="preserve">按放弃</w:t>
      </w:r>
      <w:r>
        <w:rPr>
          <w:rFonts w:ascii="Arial" w:hAnsi="Arial" w:cs="Arial" w:eastAsiaTheme="minorEastAsia"/>
          <w:szCs w:val="21"/>
        </w:rPr>
        <w:t xml:space="preserve">中标权处理。</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3.3</w:t>
      </w:r>
      <w:r>
        <w:rPr>
          <w:rFonts w:hint="eastAsia" w:ascii="Arial" w:hAnsi="Arial" w:cs="Arial" w:eastAsiaTheme="minorEastAsia"/>
          <w:color w:val="000000"/>
          <w:szCs w:val="21"/>
        </w:rPr>
        <w:t xml:space="preserve"> </w:t>
      </w:r>
      <w:r>
        <w:rPr>
          <w:rFonts w:ascii="Arial" w:hAnsi="Arial" w:cs="Arial" w:eastAsiaTheme="minorEastAsia"/>
          <w:szCs w:val="21"/>
        </w:rPr>
        <w:t xml:space="preserve">招标人</w:t>
      </w:r>
      <w:r>
        <w:rPr>
          <w:rFonts w:ascii="Arial" w:hAnsi="Arial" w:cs="Arial" w:eastAsiaTheme="minorEastAsia"/>
          <w:szCs w:val="21"/>
        </w:rPr>
        <w:t xml:space="preserve">不得向中标人提出任何不合理的要求作为签订合同的条件。</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3.4</w:t>
      </w:r>
      <w:r>
        <w:rPr>
          <w:rFonts w:hint="eastAsia" w:ascii="Arial" w:hAnsi="Arial" w:cs="Arial" w:eastAsiaTheme="minorEastAsia"/>
          <w:color w:val="000000"/>
          <w:szCs w:val="21"/>
        </w:rPr>
        <w:t xml:space="preserve"> </w:t>
      </w:r>
      <w:r>
        <w:rPr>
          <w:rFonts w:ascii="Arial" w:hAnsi="Arial" w:cs="Arial" w:eastAsiaTheme="minorEastAsia"/>
          <w:szCs w:val="21"/>
        </w:rPr>
        <w:t xml:space="preserve">采购合同履行中，</w:t>
      </w:r>
      <w:r>
        <w:rPr>
          <w:rFonts w:ascii="Arial" w:hAnsi="Arial" w:cs="Arial" w:eastAsiaTheme="minorEastAsia"/>
          <w:szCs w:val="21"/>
        </w:rPr>
        <w:t xml:space="preserve">招标人</w:t>
      </w:r>
      <w:r>
        <w:rPr>
          <w:rFonts w:ascii="Arial" w:hAnsi="Arial" w:cs="Arial" w:eastAsiaTheme="minorEastAsia"/>
          <w:szCs w:val="21"/>
        </w:rPr>
        <w:t xml:space="preserve">需追加与合同标的相同货物、工程或者服务的，在不改变合同其他条款的前提下，可以与供应商协商签订补充合同，但所有补充合同的采购金额不得超过原合同采购金额的百分之十。</w:t>
      </w:r>
      <w:r/>
    </w:p>
    <w:p>
      <w:pPr>
        <w:pStyle w:val="753"/>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诚实信用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（一）诚实信用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供应商之间不得相互串通投标报价，不得妨碍其他供应商的公平竞争，不得损害</w:t>
      </w:r>
      <w:r>
        <w:rPr>
          <w:rFonts w:ascii="Arial" w:hAnsi="Arial" w:cs="Arial" w:eastAsiaTheme="minorEastAsia"/>
          <w:szCs w:val="21"/>
        </w:rPr>
        <w:t xml:space="preserve">招标人</w:t>
      </w:r>
      <w:r>
        <w:rPr>
          <w:rFonts w:ascii="Arial" w:hAnsi="Arial" w:cs="Arial" w:eastAsiaTheme="minorEastAsia"/>
          <w:szCs w:val="21"/>
        </w:rPr>
        <w:t xml:space="preserve">和其他供应商的合法权益。</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供应商不得虚假承诺，否则，按照提供虚假材料谋取中标处理。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jc w:val="left"/>
        <w:spacing w:line="400" w:lineRule="exact"/>
        <w:rPr>
          <w:rFonts w:ascii="Arial" w:hAnsi="Arial" w:cs="Arial" w:eastAsiaTheme="minorEastAsia"/>
          <w:szCs w:val="21"/>
        </w:rPr>
      </w:pPr>
      <w:r>
        <w:rPr>
          <w:rFonts w:ascii="Arial" w:hAnsi="Arial" w:cs="Arial" w:eastAsiaTheme="minorEastAsia"/>
          <w:b/>
          <w:bCs/>
          <w:szCs w:val="21"/>
        </w:rPr>
        <w:t xml:space="preserve">为加强对政府采购供应</w:t>
      </w:r>
      <w:r>
        <w:rPr>
          <w:rFonts w:ascii="Arial" w:hAnsi="Arial" w:cs="Arial" w:eastAsiaTheme="minorEastAsia"/>
          <w:b/>
          <w:bCs/>
          <w:szCs w:val="21"/>
        </w:rPr>
        <w:t xml:space="preserve">商监督</w:t>
      </w:r>
      <w:r>
        <w:rPr>
          <w:rFonts w:ascii="Arial" w:hAnsi="Arial" w:cs="Arial" w:eastAsiaTheme="minorEastAsia"/>
          <w:b/>
          <w:bCs/>
          <w:szCs w:val="21"/>
        </w:rPr>
        <w:t xml:space="preserve">管理，进一步规范供应</w:t>
      </w:r>
      <w:r>
        <w:rPr>
          <w:rFonts w:ascii="Arial" w:hAnsi="Arial" w:cs="Arial" w:eastAsiaTheme="minorEastAsia"/>
          <w:b/>
          <w:bCs/>
          <w:szCs w:val="21"/>
        </w:rPr>
        <w:t xml:space="preserve">商政府</w:t>
      </w:r>
      <w:r>
        <w:rPr>
          <w:rFonts w:ascii="Arial" w:hAnsi="Arial" w:cs="Arial" w:eastAsiaTheme="minorEastAsia"/>
          <w:b/>
          <w:bCs/>
          <w:szCs w:val="21"/>
        </w:rPr>
        <w:t xml:space="preserve">采购行为，促进供应</w:t>
      </w:r>
      <w:r>
        <w:rPr>
          <w:rFonts w:ascii="Arial" w:hAnsi="Arial" w:cs="Arial" w:eastAsiaTheme="minorEastAsia"/>
          <w:b/>
          <w:bCs/>
          <w:szCs w:val="21"/>
        </w:rPr>
        <w:t xml:space="preserve">商依法</w:t>
      </w:r>
      <w:r>
        <w:rPr>
          <w:rFonts w:ascii="Arial" w:hAnsi="Arial" w:cs="Arial" w:eastAsiaTheme="minorEastAsia"/>
          <w:b/>
          <w:bCs/>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753"/>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其他事项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本项目代理服务费由中标单位承担。</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1.</w:t>
      </w:r>
      <w:r>
        <w:rPr>
          <w:rFonts w:ascii="Arial" w:hAnsi="Arial" w:cs="Arial" w:eastAsiaTheme="minorEastAsia"/>
          <w:b/>
          <w:szCs w:val="21"/>
        </w:rPr>
        <w:t xml:space="preserve">中标服务费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1.1</w:t>
      </w:r>
      <w:r>
        <w:rPr>
          <w:rFonts w:hint="eastAsia" w:ascii="Arial" w:hAnsi="Arial" w:cs="Arial" w:eastAsiaTheme="minorEastAsia"/>
          <w:szCs w:val="21"/>
        </w:rPr>
        <w:t xml:space="preserve"> </w:t>
      </w:r>
      <w:r>
        <w:rPr>
          <w:rFonts w:ascii="Arial" w:hAnsi="Arial" w:cs="Arial" w:eastAsiaTheme="minorEastAsia"/>
          <w:szCs w:val="21"/>
        </w:rPr>
        <w:t xml:space="preserve">中标单位须按规定支付中标服务费，该费用应在中标公示后三天内付清。</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1.2</w:t>
      </w:r>
      <w:r>
        <w:rPr>
          <w:rFonts w:hint="eastAsia" w:ascii="Arial" w:hAnsi="Arial" w:cs="Arial" w:eastAsiaTheme="minorEastAsia"/>
          <w:szCs w:val="21"/>
        </w:rPr>
        <w:t xml:space="preserve"> </w:t>
      </w:r>
      <w:r>
        <w:rPr>
          <w:rFonts w:ascii="Arial" w:hAnsi="Arial" w:cs="Arial" w:eastAsiaTheme="minorEastAsia"/>
          <w:szCs w:val="21"/>
        </w:rPr>
        <w:t xml:space="preserve">中标单位如果未按规定缴纳中标服务费，招标代理公司保留诉讼的权利。</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1.3</w:t>
      </w:r>
      <w:r>
        <w:rPr>
          <w:rFonts w:hint="eastAsia" w:ascii="Arial" w:hAnsi="Arial" w:cs="Arial" w:eastAsiaTheme="minorEastAsia"/>
          <w:szCs w:val="21"/>
        </w:rPr>
        <w:t xml:space="preserve"> </w:t>
      </w:r>
      <w:r>
        <w:rPr>
          <w:rFonts w:ascii="Arial" w:hAnsi="Arial" w:cs="Arial" w:eastAsiaTheme="minorEastAsia"/>
          <w:szCs w:val="21"/>
        </w:rPr>
        <w:t xml:space="preserve">中标服务费以差额累计法计取（按预算金额</w:t>
      </w:r>
      <w:r>
        <w:rPr>
          <w:rFonts w:ascii="Arial" w:hAnsi="Arial" w:cs="Arial" w:eastAsiaTheme="minorEastAsia"/>
          <w:szCs w:val="21"/>
        </w:rPr>
        <w:t xml:space="preserve">100</w:t>
      </w:r>
      <w:r>
        <w:rPr>
          <w:rFonts w:ascii="Arial" w:hAnsi="Arial" w:cs="Arial" w:eastAsiaTheme="minorEastAsia"/>
          <w:szCs w:val="21"/>
        </w:rPr>
        <w:t xml:space="preserve">万元以下收取</w:t>
      </w:r>
      <w:r>
        <w:rPr>
          <w:rFonts w:ascii="Arial" w:hAnsi="Arial" w:cs="Arial" w:eastAsiaTheme="minorEastAsia"/>
          <w:szCs w:val="21"/>
        </w:rPr>
        <w:t xml:space="preserve">1.5%</w:t>
      </w:r>
      <w:r>
        <w:rPr>
          <w:rFonts w:ascii="Arial" w:hAnsi="Arial" w:cs="Arial" w:eastAsiaTheme="minorEastAsia"/>
          <w:szCs w:val="21"/>
        </w:rPr>
        <w:t xml:space="preserve">；</w:t>
      </w:r>
      <w:r>
        <w:rPr>
          <w:rFonts w:ascii="Arial" w:hAnsi="Arial" w:cs="Arial" w:eastAsiaTheme="minorEastAsia"/>
          <w:szCs w:val="21"/>
        </w:rPr>
        <w:t xml:space="preserve">100-500</w:t>
      </w:r>
      <w:r>
        <w:rPr>
          <w:rFonts w:ascii="Arial" w:hAnsi="Arial" w:cs="Arial" w:eastAsiaTheme="minorEastAsia"/>
          <w:szCs w:val="21"/>
        </w:rPr>
        <w:t xml:space="preserve">万元收取</w:t>
      </w:r>
      <w:r>
        <w:rPr>
          <w:rFonts w:ascii="Arial" w:hAnsi="Arial" w:cs="Arial" w:eastAsiaTheme="minorEastAsia"/>
          <w:szCs w:val="21"/>
        </w:rPr>
        <w:t xml:space="preserve">1.1%</w:t>
      </w:r>
      <w:r>
        <w:rPr>
          <w:rFonts w:ascii="Arial" w:hAnsi="Arial" w:cs="Arial" w:eastAsiaTheme="minorEastAsia"/>
          <w:szCs w:val="21"/>
        </w:rPr>
        <w:t xml:space="preserve">；</w:t>
      </w:r>
      <w:r>
        <w:rPr>
          <w:rFonts w:ascii="Arial" w:hAnsi="Arial" w:cs="Arial" w:eastAsiaTheme="minorEastAsia"/>
          <w:szCs w:val="21"/>
        </w:rPr>
        <w:t xml:space="preserve">500-1000</w:t>
      </w:r>
      <w:r>
        <w:rPr>
          <w:rFonts w:ascii="Arial" w:hAnsi="Arial" w:cs="Arial" w:eastAsiaTheme="minorEastAsia"/>
          <w:szCs w:val="21"/>
        </w:rPr>
        <w:t xml:space="preserve">万元收取</w:t>
      </w:r>
      <w:r>
        <w:rPr>
          <w:rFonts w:ascii="Arial" w:hAnsi="Arial" w:cs="Arial" w:eastAsiaTheme="minorEastAsia"/>
          <w:szCs w:val="21"/>
        </w:rPr>
        <w:t xml:space="preserve">0.8%</w:t>
      </w:r>
      <w:r>
        <w:rPr>
          <w:rFonts w:ascii="Arial" w:hAnsi="Arial" w:cs="Arial" w:eastAsiaTheme="minorEastAsia"/>
          <w:szCs w:val="21"/>
        </w:rPr>
        <w:t xml:space="preserve">；</w:t>
      </w:r>
      <w:r>
        <w:rPr>
          <w:rFonts w:ascii="Arial" w:hAnsi="Arial" w:cs="Arial" w:eastAsiaTheme="minorEastAsia"/>
          <w:szCs w:val="21"/>
        </w:rPr>
        <w:t xml:space="preserve">1000-5000</w:t>
      </w:r>
      <w:r>
        <w:rPr>
          <w:rFonts w:ascii="Arial" w:hAnsi="Arial" w:cs="Arial" w:eastAsiaTheme="minorEastAsia"/>
          <w:szCs w:val="21"/>
        </w:rPr>
        <w:t xml:space="preserve">万元收取</w:t>
      </w:r>
      <w:r>
        <w:rPr>
          <w:rFonts w:ascii="Arial" w:hAnsi="Arial" w:cs="Arial" w:eastAsiaTheme="minorEastAsia"/>
          <w:szCs w:val="21"/>
        </w:rPr>
        <w:t xml:space="preserve">0.5%</w:t>
      </w:r>
      <w:r>
        <w:rPr>
          <w:rFonts w:ascii="Arial" w:hAnsi="Arial" w:cs="Arial" w:eastAsiaTheme="minorEastAsia"/>
          <w:szCs w:val="21"/>
        </w:rPr>
        <w:t xml:space="preserve">；</w:t>
      </w:r>
      <w:r>
        <w:rPr>
          <w:rFonts w:ascii="Arial" w:hAnsi="Arial" w:cs="Arial" w:eastAsiaTheme="minorEastAsia"/>
          <w:szCs w:val="21"/>
        </w:rPr>
        <w:t xml:space="preserve">5000</w:t>
      </w:r>
      <w:r>
        <w:rPr>
          <w:rFonts w:ascii="Arial" w:hAnsi="Arial" w:cs="Arial" w:eastAsiaTheme="minorEastAsia"/>
          <w:szCs w:val="21"/>
        </w:rPr>
        <w:t xml:space="preserve">万元以上收取</w:t>
      </w:r>
      <w:r>
        <w:rPr>
          <w:rFonts w:ascii="Arial" w:hAnsi="Arial" w:cs="Arial" w:eastAsiaTheme="minorEastAsia"/>
          <w:szCs w:val="21"/>
        </w:rPr>
        <w:t xml:space="preserve">0.25%</w:t>
      </w:r>
      <w:r>
        <w:rPr>
          <w:rFonts w:ascii="Arial" w:hAnsi="Arial" w:cs="Arial" w:eastAsiaTheme="minorEastAsia"/>
          <w:szCs w:val="21"/>
        </w:rPr>
        <w:t xml:space="preserve">，每个项目不满</w:t>
      </w:r>
      <w:r>
        <w:rPr>
          <w:rFonts w:ascii="Arial" w:hAnsi="Arial" w:cs="Arial" w:eastAsiaTheme="minorEastAsia"/>
          <w:szCs w:val="21"/>
        </w:rPr>
        <w:t xml:space="preserve">3000</w:t>
      </w:r>
      <w:r>
        <w:rPr>
          <w:rFonts w:ascii="Arial" w:hAnsi="Arial" w:cs="Arial" w:eastAsiaTheme="minorEastAsia"/>
          <w:szCs w:val="21"/>
        </w:rPr>
        <w:t xml:space="preserve">元按照</w:t>
      </w:r>
      <w:r>
        <w:rPr>
          <w:rFonts w:ascii="Arial" w:hAnsi="Arial" w:cs="Arial" w:eastAsiaTheme="minorEastAsia"/>
          <w:szCs w:val="21"/>
        </w:rPr>
        <w:t xml:space="preserve">3000</w:t>
      </w:r>
      <w:r>
        <w:rPr>
          <w:rFonts w:ascii="Arial" w:hAnsi="Arial" w:cs="Arial" w:eastAsiaTheme="minorEastAsia"/>
          <w:szCs w:val="21"/>
        </w:rPr>
        <w:t xml:space="preserve">元收取）。</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1.4</w:t>
      </w:r>
      <w:r>
        <w:rPr>
          <w:rFonts w:hint="eastAsia" w:ascii="Arial" w:hAnsi="Arial" w:cs="Arial" w:eastAsiaTheme="minorEastAsia"/>
          <w:szCs w:val="21"/>
        </w:rPr>
        <w:t xml:space="preserve"> </w:t>
      </w:r>
      <w:r>
        <w:rPr>
          <w:rFonts w:ascii="Arial" w:hAnsi="Arial" w:cs="Arial" w:eastAsiaTheme="minorEastAsia"/>
          <w:szCs w:val="21"/>
        </w:rPr>
        <w:t xml:space="preserve">中标服务费缴纳信息：</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昆山</w:t>
      </w:r>
      <w:r>
        <w:rPr>
          <w:rFonts w:ascii="Arial" w:hAnsi="Arial" w:cs="Arial" w:eastAsiaTheme="minorEastAsia"/>
          <w:szCs w:val="21"/>
        </w:rPr>
        <w:t xml:space="preserve">鼎诚项目</w:t>
      </w:r>
      <w:r>
        <w:rPr>
          <w:rFonts w:ascii="Arial" w:hAnsi="Arial" w:cs="Arial" w:eastAsiaTheme="minorEastAsia"/>
          <w:szCs w:val="21"/>
        </w:rPr>
        <w:t xml:space="preserve">建设管理咨询有限公司</w:t>
      </w:r>
      <w:r>
        <w:rPr>
          <w:rFonts w:ascii="Arial" w:hAnsi="Arial" w:cs="Arial" w:eastAsiaTheme="minorEastAsia"/>
          <w:szCs w:val="21"/>
        </w:rPr>
        <w:t xml:space="preserve">        </w:t>
      </w:r>
      <w:r>
        <w:rPr>
          <w:rFonts w:ascii="Arial" w:hAnsi="Arial" w:cs="Arial" w:eastAsiaTheme="minorEastAsia"/>
          <w:szCs w:val="21"/>
        </w:rPr>
        <w:t xml:space="preserve">帐号</w:t>
      </w:r>
      <w:r>
        <w:rPr>
          <w:rFonts w:ascii="Arial" w:hAnsi="Arial" w:cs="Arial" w:eastAsiaTheme="minorEastAsia"/>
          <w:szCs w:val="21"/>
        </w:rPr>
        <w:t xml:space="preserve">：</w:t>
      </w:r>
      <w:r>
        <w:rPr>
          <w:rFonts w:ascii="Arial" w:hAnsi="Arial" w:cs="Arial" w:eastAsiaTheme="minorEastAsia"/>
          <w:szCs w:val="21"/>
        </w:rPr>
        <w:t xml:space="preserve">32201986475051513692</w:t>
      </w:r>
      <w:r/>
    </w:p>
    <w:p>
      <w:pPr>
        <w:ind w:firstLine="420"/>
        <w:jc w:val="left"/>
        <w:spacing w:line="400" w:lineRule="exact"/>
        <w:rPr>
          <w:rFonts w:ascii="Arial" w:hAnsi="Arial" w:cs="Arial" w:eastAsiaTheme="minorEastAsia"/>
          <w:b/>
          <w:szCs w:val="21"/>
        </w:rPr>
      </w:pPr>
      <w:r>
        <w:rPr>
          <w:rFonts w:ascii="Arial" w:hAnsi="Arial" w:cs="Arial" w:eastAsiaTheme="minorEastAsia"/>
          <w:szCs w:val="21"/>
        </w:rPr>
        <w:t xml:space="preserve">开户行：建行昆山亭林支行</w:t>
      </w:r>
      <w:r>
        <w:rPr>
          <w:rFonts w:ascii="Arial" w:hAnsi="Arial" w:cs="Arial" w:eastAsiaTheme="minorEastAsia"/>
          <w:szCs w:val="21"/>
        </w:rPr>
        <w:t xml:space="preserve">                </w:t>
      </w:r>
      <w:r>
        <w:rPr>
          <w:rFonts w:ascii="Arial" w:hAnsi="Arial" w:cs="Arial" w:eastAsiaTheme="minorEastAsia"/>
          <w:szCs w:val="21"/>
        </w:rPr>
        <w:t xml:space="preserve">电话：</w:t>
      </w:r>
      <w:r>
        <w:rPr>
          <w:rFonts w:ascii="Arial" w:hAnsi="Arial" w:cs="Arial" w:eastAsiaTheme="minorEastAsia"/>
          <w:szCs w:val="21"/>
        </w:rPr>
        <w:t xml:space="preserve">0512-36681201</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2.</w:t>
      </w:r>
      <w:r>
        <w:rPr>
          <w:rFonts w:ascii="Arial" w:hAnsi="Arial" w:cs="Arial" w:eastAsiaTheme="minorEastAsia"/>
          <w:b/>
          <w:szCs w:val="21"/>
        </w:rPr>
        <w:t xml:space="preserve">监督</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2.1</w:t>
      </w:r>
      <w:r>
        <w:rPr>
          <w:rFonts w:hint="eastAsia" w:ascii="Arial" w:hAnsi="Arial" w:cs="Arial" w:eastAsiaTheme="minorEastAsia"/>
          <w:szCs w:val="21"/>
        </w:rPr>
        <w:t xml:space="preserve"> </w:t>
      </w:r>
      <w:r>
        <w:rPr>
          <w:rFonts w:ascii="Arial" w:hAnsi="Arial" w:cs="Arial" w:eastAsiaTheme="minorEastAsia"/>
          <w:szCs w:val="21"/>
        </w:rPr>
        <w:t xml:space="preserve">政府有关监督部门将对招投标全过程进行监督。</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3.</w:t>
      </w:r>
      <w:r>
        <w:rPr>
          <w:rFonts w:ascii="Arial" w:hAnsi="Arial" w:cs="Arial" w:eastAsiaTheme="minorEastAsia"/>
          <w:b/>
          <w:szCs w:val="21"/>
        </w:rPr>
        <w:t xml:space="preserve">未尽事宜</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3.1</w:t>
      </w:r>
      <w:r>
        <w:rPr>
          <w:rFonts w:hint="eastAsia" w:ascii="Arial" w:hAnsi="Arial" w:cs="Arial" w:eastAsiaTheme="minorEastAsia"/>
          <w:szCs w:val="21"/>
        </w:rPr>
        <w:t xml:space="preserve"> </w:t>
      </w:r>
      <w:r>
        <w:rPr>
          <w:rFonts w:ascii="Arial" w:hAnsi="Arial" w:cs="Arial" w:eastAsiaTheme="minorEastAsia"/>
          <w:szCs w:val="21"/>
        </w:rPr>
        <w:t xml:space="preserve">按《中华人民共和国政府采购法》及其他有关政府采购的法律法规的规定执行。</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3.2</w:t>
      </w:r>
      <w:r>
        <w:rPr>
          <w:rFonts w:hint="eastAsia" w:ascii="Arial" w:hAnsi="Arial" w:cs="Arial" w:eastAsiaTheme="minorEastAsia"/>
          <w:szCs w:val="21"/>
        </w:rPr>
        <w:t xml:space="preserve"> </w:t>
      </w:r>
      <w:r>
        <w:rPr>
          <w:rFonts w:ascii="Arial" w:hAnsi="Arial" w:cs="Arial" w:eastAsiaTheme="minorEastAsia"/>
          <w:szCs w:val="21"/>
        </w:rPr>
        <w:t xml:space="preserve">如果对投标流程不熟悉，请查看苏州公共资源交易信息平台</w:t>
      </w:r>
      <w:r>
        <w:rPr>
          <w:rFonts w:ascii="Arial" w:hAnsi="Arial" w:cs="Arial" w:eastAsiaTheme="minorEastAsia"/>
          <w:szCs w:val="21"/>
        </w:rPr>
        <w:t xml:space="preserve">/</w:t>
      </w:r>
      <w:r>
        <w:rPr>
          <w:rFonts w:ascii="Arial" w:hAnsi="Arial" w:cs="Arial" w:eastAsiaTheme="minorEastAsia"/>
          <w:szCs w:val="21"/>
        </w:rPr>
        <w:t xml:space="preserve">昆山分中心</w:t>
      </w:r>
      <w:r>
        <w:rPr>
          <w:rFonts w:ascii="Arial" w:hAnsi="Arial" w:cs="Arial" w:eastAsiaTheme="minorEastAsia"/>
          <w:szCs w:val="21"/>
        </w:rPr>
        <w:t xml:space="preserve">/</w:t>
      </w:r>
      <w:r>
        <w:rPr>
          <w:rFonts w:ascii="Arial" w:hAnsi="Arial" w:cs="Arial" w:eastAsiaTheme="minorEastAsia"/>
          <w:szCs w:val="21"/>
        </w:rPr>
        <w:t xml:space="preserve">下载中心</w:t>
      </w:r>
      <w:r>
        <w:rPr>
          <w:rFonts w:ascii="Arial" w:hAnsi="Arial" w:cs="Arial" w:eastAsiaTheme="minorEastAsia"/>
          <w:szCs w:val="21"/>
        </w:rPr>
        <w:t xml:space="preserve">“</w:t>
      </w:r>
      <w:r>
        <w:rPr>
          <w:rFonts w:ascii="Arial" w:hAnsi="Arial" w:cs="Arial" w:eastAsiaTheme="minorEastAsia"/>
          <w:szCs w:val="21"/>
        </w:rPr>
        <w:t xml:space="preserve">供应商投标工具客户端操作手册和视频</w:t>
      </w:r>
      <w:r>
        <w:rPr>
          <w:rFonts w:ascii="Arial" w:hAnsi="Arial" w:cs="Arial" w:eastAsiaTheme="minorEastAsia"/>
          <w:szCs w:val="21"/>
        </w:rPr>
        <w:t xml:space="preserve">”</w:t>
      </w:r>
      <w:r>
        <w:rPr>
          <w:rFonts w:ascii="Arial" w:hAnsi="Arial" w:cs="Arial" w:eastAsiaTheme="minorEastAsia"/>
          <w:szCs w:val="21"/>
        </w:rPr>
        <w:t xml:space="preserve">、苏州公共资源交易信息平台</w:t>
      </w:r>
      <w:r>
        <w:rPr>
          <w:rFonts w:ascii="Arial" w:hAnsi="Arial" w:cs="Arial" w:eastAsiaTheme="minorEastAsia"/>
          <w:szCs w:val="21"/>
        </w:rPr>
        <w:t xml:space="preserve">/</w:t>
      </w:r>
      <w:r>
        <w:rPr>
          <w:rFonts w:ascii="Arial" w:hAnsi="Arial" w:cs="Arial" w:eastAsiaTheme="minorEastAsia"/>
          <w:szCs w:val="21"/>
        </w:rPr>
        <w:t xml:space="preserve">昆山分中心</w:t>
      </w:r>
      <w:r>
        <w:rPr>
          <w:rFonts w:ascii="Arial" w:hAnsi="Arial" w:cs="Arial" w:eastAsiaTheme="minorEastAsia"/>
          <w:szCs w:val="21"/>
        </w:rPr>
        <w:t xml:space="preserve">/</w:t>
      </w:r>
      <w:r>
        <w:rPr>
          <w:rFonts w:ascii="Arial" w:hAnsi="Arial" w:cs="Arial" w:eastAsiaTheme="minorEastAsia"/>
          <w:szCs w:val="21"/>
        </w:rPr>
        <w:t xml:space="preserve">办事指南</w:t>
      </w:r>
      <w:r>
        <w:rPr>
          <w:rFonts w:ascii="Arial" w:hAnsi="Arial" w:cs="Arial" w:eastAsiaTheme="minorEastAsia"/>
          <w:szCs w:val="21"/>
        </w:rPr>
        <w:t xml:space="preserve">“</w:t>
      </w:r>
      <w:r>
        <w:rPr>
          <w:rFonts w:ascii="Arial" w:hAnsi="Arial" w:cs="Arial" w:eastAsiaTheme="minorEastAsia"/>
          <w:szCs w:val="21"/>
        </w:rPr>
        <w:t xml:space="preserve">昆山市政府采购供应商投标快速指引</w:t>
      </w:r>
      <w:r>
        <w:rPr>
          <w:rFonts w:ascii="Arial" w:hAnsi="Arial" w:cs="Arial" w:eastAsiaTheme="minorEastAsia"/>
          <w:szCs w:val="21"/>
        </w:rPr>
        <w:t xml:space="preserve">”</w:t>
      </w:r>
      <w:r/>
    </w:p>
    <w:p>
      <w:pPr>
        <w:ind w:firstLine="422"/>
        <w:jc w:val="left"/>
        <w:spacing w:line="400" w:lineRule="exact"/>
        <w:rPr>
          <w:rFonts w:ascii="Arial" w:hAnsi="Arial" w:cs="Arial" w:eastAsiaTheme="minorEastAsia"/>
          <w:szCs w:val="21"/>
        </w:rPr>
      </w:pPr>
      <w:r>
        <w:rPr>
          <w:rFonts w:ascii="Arial" w:hAnsi="Arial" w:cs="Arial" w:eastAsiaTheme="minorEastAsia"/>
          <w:b/>
          <w:bCs/>
          <w:szCs w:val="21"/>
        </w:rPr>
        <w:t xml:space="preserve">4.</w:t>
      </w:r>
      <w:r>
        <w:rPr>
          <w:rFonts w:ascii="Arial" w:hAnsi="Arial" w:cs="Arial" w:eastAsiaTheme="minorEastAsia"/>
          <w:b/>
          <w:bCs/>
          <w:szCs w:val="21"/>
        </w:rPr>
        <w:t xml:space="preserve">绿色采购</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4.1</w:t>
      </w:r>
      <w:r>
        <w:rPr>
          <w:rFonts w:hint="eastAsia" w:ascii="Arial" w:hAnsi="Arial" w:cs="Arial" w:eastAsiaTheme="minorEastAsia"/>
          <w:szCs w:val="21"/>
        </w:rPr>
        <w:t xml:space="preserve"> </w:t>
      </w:r>
      <w:r>
        <w:rPr>
          <w:rFonts w:ascii="Arial" w:hAnsi="Arial" w:cs="Arial" w:eastAsiaTheme="minorEastAsia"/>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4.2</w:t>
      </w:r>
      <w:r>
        <w:rPr>
          <w:rFonts w:hint="eastAsia" w:ascii="Arial" w:hAnsi="Arial" w:cs="Arial" w:eastAsiaTheme="minorEastAsia"/>
          <w:szCs w:val="21"/>
        </w:rPr>
        <w:t xml:space="preserve"> </w:t>
      </w:r>
      <w:r>
        <w:rPr>
          <w:rFonts w:ascii="Arial" w:hAnsi="Arial" w:cs="Arial" w:eastAsiaTheme="minorEastAsia"/>
          <w:szCs w:val="21"/>
        </w:rPr>
        <w:t xml:space="preserve">为加快数据中心绿色转型，根据财政部、生态环境部、工业和信息化部关于印发《绿色数据中心政府采购需求标准（试行）》的通知（财库〔</w:t>
      </w:r>
      <w:r>
        <w:rPr>
          <w:rFonts w:ascii="Arial" w:hAnsi="Arial" w:cs="Arial" w:eastAsiaTheme="minorEastAsia"/>
          <w:szCs w:val="21"/>
        </w:rPr>
        <w:t xml:space="preserve">2023</w:t>
      </w: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4.3</w:t>
      </w:r>
      <w:r>
        <w:rPr>
          <w:rFonts w:hint="eastAsia" w:ascii="Arial" w:hAnsi="Arial" w:cs="Arial" w:eastAsiaTheme="minorEastAsia"/>
          <w:szCs w:val="21"/>
        </w:rPr>
        <w:t xml:space="preserve"> </w:t>
      </w:r>
      <w:r>
        <w:rPr>
          <w:rFonts w:ascii="Arial" w:hAnsi="Arial" w:cs="Arial" w:eastAsiaTheme="minorEastAsia"/>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123</w:t>
      </w:r>
      <w:r>
        <w:rPr>
          <w:rFonts w:ascii="Arial" w:hAnsi="Arial" w:cs="Arial" w:eastAsiaTheme="minorEastAsia"/>
          <w:szCs w:val="21"/>
        </w:rPr>
        <w:t xml:space="preserve">号文）文件规定，供应商提供产品及相关快递服务的包装应符合标准要求。</w:t>
      </w:r>
      <w:r/>
    </w:p>
    <w:p>
      <w:pPr>
        <w:rPr>
          <w:rFonts w:ascii="Arial" w:hAnsi="Arial" w:cs="Arial"/>
          <w:color w:val="000000"/>
          <w:szCs w:val="21"/>
        </w:rPr>
      </w:pPr>
      <w:r>
        <w:rPr>
          <w:rFonts w:ascii="Arial" w:hAnsi="Arial" w:cs="Arial"/>
          <w:color w:val="000000"/>
          <w:szCs w:val="21"/>
        </w:rPr>
        <w:br w:type="page" w:clear="all"/>
      </w:r>
      <w:r/>
    </w:p>
    <w:p>
      <w:pPr>
        <w:pStyle w:val="752"/>
        <w:numPr>
          <w:ilvl w:val="0"/>
          <w:numId w:val="1"/>
        </w:numPr>
        <w:ind w:firstLine="403"/>
        <w:jc w:val="center"/>
        <w:spacing w:before="200" w:after="200" w:line="360" w:lineRule="auto"/>
        <w:rPr>
          <w:sz w:val="32"/>
          <w:szCs w:val="32"/>
        </w:rPr>
      </w:pPr>
      <w:r>
        <w:rPr>
          <w:rFonts w:hint="eastAsia"/>
          <w:sz w:val="32"/>
          <w:szCs w:val="32"/>
        </w:rPr>
        <w:t xml:space="preserve">   </w:t>
      </w:r>
      <w:bookmarkStart w:id="42" w:name="_Toc240442462"/>
      <w:r>
        <w:rPr>
          <w:rFonts w:hint="eastAsia"/>
          <w:sz w:val="32"/>
          <w:szCs w:val="32"/>
        </w:rPr>
        <w:t xml:space="preserve">投标文件格式</w:t>
      </w:r>
      <w:bookmarkEnd w:id="42"/>
      <w:r/>
      <w:r/>
    </w:p>
    <w:p>
      <w:pPr>
        <w:pStyle w:val="928"/>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ascii="宋体" w:hAnsi="宋体"/>
          <w:b/>
          <w:sz w:val="36"/>
          <w:szCs w:val="21"/>
        </w:rPr>
        <w:t xml:space="preserve">招标人名称</w:t>
      </w:r>
      <w:r>
        <w:rPr>
          <w:rFonts w:ascii="宋体" w:hAnsi="宋体"/>
          <w:b/>
          <w:sz w:val="36"/>
          <w:szCs w:val="21"/>
        </w:rPr>
        <w:t xml:space="preserve">：</w:t>
      </w:r>
      <w:r/>
    </w:p>
    <w:p>
      <w:pPr>
        <w:ind w:firstLine="1083"/>
        <w:jc w:val="left"/>
        <w:spacing w:line="360" w:lineRule="auto"/>
        <w:rPr>
          <w:rFonts w:ascii="宋体" w:hAnsi="宋体"/>
          <w:b/>
          <w:sz w:val="36"/>
          <w:szCs w:val="21"/>
        </w:rPr>
      </w:pPr>
      <w:r>
        <w:rPr>
          <w:rFonts w:ascii="宋体" w:hAnsi="宋体"/>
          <w:b/>
          <w:sz w:val="36"/>
          <w:szCs w:val="21"/>
        </w:rPr>
        <w:t xml:space="preserve">招标代理人名称：</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投标单位名称：</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rPr>
      </w:pPr>
      <w:r>
        <w:rPr>
          <w:rFonts w:hint="eastAsia" w:ascii="宋体" w:hAnsi="宋体"/>
          <w:b/>
          <w:sz w:val="36"/>
          <w:szCs w:val="21"/>
        </w:rPr>
        <w:t xml:space="preserve">开 标 </w:t>
      </w:r>
      <w:r>
        <w:rPr>
          <w:rFonts w:hint="eastAsia" w:ascii="宋体" w:hAnsi="宋体"/>
          <w:b/>
          <w:sz w:val="36"/>
          <w:szCs w:val="21"/>
        </w:rPr>
        <w:t xml:space="preserve">日</w:t>
      </w:r>
      <w:r>
        <w:rPr>
          <w:rFonts w:hint="eastAsia" w:ascii="宋体" w:hAnsi="宋体"/>
          <w:b/>
          <w:sz w:val="36"/>
          <w:szCs w:val="21"/>
        </w:rPr>
        <w:t xml:space="preserve"> </w:t>
      </w:r>
      <w:r>
        <w:rPr>
          <w:rFonts w:hint="eastAsia" w:ascii="宋体" w:hAnsi="宋体"/>
          <w:b/>
          <w:sz w:val="36"/>
          <w:szCs w:val="21"/>
        </w:rPr>
        <w:t xml:space="preserve">期：</w:t>
      </w:r>
      <w:r/>
    </w:p>
    <w:p>
      <w:pPr>
        <w:rPr>
          <w:rFonts w:ascii="宋体" w:hAnsi="宋体"/>
          <w:b/>
          <w:sz w:val="36"/>
          <w:szCs w:val="21"/>
        </w:rPr>
      </w:pPr>
      <w:r>
        <w:rPr>
          <w:rFonts w:hint="eastAsia" w:ascii="宋体" w:hAnsi="宋体"/>
          <w:b/>
          <w:sz w:val="36"/>
          <w:szCs w:val="21"/>
        </w:rPr>
        <w:br w:type="page" w:clear="all"/>
      </w:r>
      <w:r/>
    </w:p>
    <w:p>
      <w:pPr>
        <w:jc w:val="center"/>
        <w:spacing w:line="360" w:lineRule="auto"/>
        <w:rPr>
          <w:rFonts w:ascii="宋体" w:hAnsi="宋体"/>
          <w:b/>
          <w:sz w:val="44"/>
          <w:szCs w:val="44"/>
        </w:rPr>
      </w:pPr>
      <w:r>
        <w:rPr>
          <w:rFonts w:hint="eastAsia" w:ascii="宋体" w:hAnsi="宋体"/>
          <w:b/>
          <w:sz w:val="44"/>
          <w:szCs w:val="44"/>
        </w:rPr>
        <w:t xml:space="preserve">目录</w:t>
      </w:r>
      <w:r/>
    </w:p>
    <w:p>
      <w:pPr>
        <w:jc w:val="left"/>
        <w:spacing w:line="360" w:lineRule="auto"/>
        <w:rPr>
          <w:rFonts w:ascii="宋体" w:hAnsi="宋体"/>
          <w:bCs/>
          <w:sz w:val="32"/>
          <w:szCs w:val="32"/>
        </w:rPr>
      </w:pPr>
      <w:r/>
      <w:bookmarkStart w:id="43" w:name="OLE_LINK158"/>
      <w:r>
        <w:rPr>
          <w:rFonts w:hint="eastAsia" w:ascii="宋体" w:hAnsi="宋体"/>
          <w:bCs/>
          <w:sz w:val="32"/>
          <w:szCs w:val="32"/>
        </w:rPr>
        <w:t xml:space="preserve">1.封面</w:t>
      </w:r>
      <w:r/>
    </w:p>
    <w:p>
      <w:pPr>
        <w:jc w:val="left"/>
        <w:spacing w:line="360" w:lineRule="auto"/>
        <w:rPr>
          <w:rFonts w:ascii="宋体" w:hAnsi="宋体"/>
          <w:bCs/>
          <w:sz w:val="32"/>
          <w:szCs w:val="32"/>
        </w:rPr>
      </w:pPr>
      <w:r>
        <w:rPr>
          <w:rFonts w:hint="eastAsia" w:ascii="宋体" w:hAnsi="宋体"/>
          <w:bCs/>
          <w:sz w:val="32"/>
          <w:szCs w:val="32"/>
        </w:rPr>
        <w:t xml:space="preserve">2.目录</w:t>
      </w:r>
      <w:r/>
    </w:p>
    <w:p>
      <w:pPr>
        <w:jc w:val="left"/>
        <w:spacing w:line="360" w:lineRule="auto"/>
        <w:rPr>
          <w:rFonts w:ascii="宋体" w:hAnsi="宋体"/>
          <w:bCs/>
          <w:sz w:val="32"/>
          <w:szCs w:val="32"/>
        </w:rPr>
      </w:pPr>
      <w:r>
        <w:rPr>
          <w:rFonts w:hint="eastAsia" w:ascii="宋体" w:hAnsi="宋体"/>
          <w:bCs/>
          <w:sz w:val="32"/>
          <w:szCs w:val="32"/>
        </w:rPr>
        <w:t xml:space="preserve">3.开标一览表</w:t>
      </w:r>
      <w:r/>
    </w:p>
    <w:p>
      <w:pPr>
        <w:jc w:val="left"/>
        <w:spacing w:line="360" w:lineRule="auto"/>
        <w:rPr>
          <w:rFonts w:ascii="宋体" w:hAnsi="宋体"/>
          <w:bCs/>
          <w:sz w:val="32"/>
          <w:szCs w:val="32"/>
        </w:rPr>
      </w:pPr>
      <w:r>
        <w:rPr>
          <w:rFonts w:hint="eastAsia" w:ascii="宋体" w:hAnsi="宋体"/>
          <w:bCs/>
          <w:sz w:val="32"/>
          <w:szCs w:val="32"/>
        </w:rPr>
        <w:t xml:space="preserve">4.资格审查文件</w:t>
      </w:r>
      <w:r/>
    </w:p>
    <w:p>
      <w:pPr>
        <w:jc w:val="left"/>
        <w:spacing w:line="360" w:lineRule="auto"/>
        <w:rPr>
          <w:rFonts w:ascii="宋体" w:hAnsi="宋体"/>
          <w:bCs/>
          <w:sz w:val="32"/>
          <w:szCs w:val="32"/>
        </w:rPr>
      </w:pPr>
      <w:r>
        <w:rPr>
          <w:rFonts w:hint="eastAsia" w:ascii="宋体" w:hAnsi="宋体"/>
          <w:bCs/>
          <w:sz w:val="32"/>
          <w:szCs w:val="32"/>
        </w:rPr>
        <w:t xml:space="preserve">4.1投标人情况表</w:t>
      </w:r>
      <w:r/>
    </w:p>
    <w:p>
      <w:pPr>
        <w:jc w:val="left"/>
        <w:spacing w:line="360" w:lineRule="auto"/>
        <w:rPr>
          <w:rFonts w:ascii="宋体" w:hAnsi="宋体"/>
          <w:bCs/>
          <w:sz w:val="32"/>
          <w:szCs w:val="32"/>
        </w:rPr>
      </w:pPr>
      <w:r>
        <w:rPr>
          <w:rFonts w:hint="eastAsia" w:ascii="宋体" w:hAnsi="宋体"/>
          <w:bCs/>
          <w:sz w:val="32"/>
          <w:szCs w:val="32"/>
        </w:rPr>
        <w:t xml:space="preserve">4.2投标承诺函</w:t>
      </w:r>
      <w:r/>
    </w:p>
    <w:p>
      <w:pPr>
        <w:jc w:val="left"/>
        <w:spacing w:line="360" w:lineRule="auto"/>
        <w:rPr>
          <w:rFonts w:ascii="宋体" w:hAnsi="宋体"/>
          <w:bCs/>
          <w:sz w:val="32"/>
          <w:szCs w:val="32"/>
        </w:rPr>
      </w:pPr>
      <w:r>
        <w:rPr>
          <w:rFonts w:hint="eastAsia" w:ascii="宋体" w:hAnsi="宋体"/>
          <w:bCs/>
          <w:sz w:val="32"/>
          <w:szCs w:val="32"/>
        </w:rPr>
        <w:t xml:space="preserve">4.3</w:t>
      </w:r>
      <w:r>
        <w:rPr>
          <w:rFonts w:hint="eastAsia" w:ascii="宋体" w:hAnsi="宋体"/>
          <w:bCs/>
          <w:sz w:val="32"/>
          <w:szCs w:val="32"/>
        </w:rPr>
        <w:t xml:space="preserve">满足《中华人民共和国政府采购法》第二十二条规定</w:t>
      </w:r>
      <w:r/>
    </w:p>
    <w:p>
      <w:pPr>
        <w:jc w:val="left"/>
        <w:spacing w:line="360" w:lineRule="auto"/>
        <w:rPr>
          <w:rFonts w:ascii="宋体" w:hAnsi="宋体"/>
          <w:bCs/>
          <w:sz w:val="32"/>
          <w:szCs w:val="32"/>
        </w:rPr>
      </w:pPr>
      <w:r>
        <w:rPr>
          <w:rFonts w:hint="eastAsia" w:ascii="宋体" w:hAnsi="宋体"/>
          <w:bCs/>
          <w:sz w:val="32"/>
          <w:szCs w:val="32"/>
        </w:rPr>
        <w:t xml:space="preserve">4.4</w:t>
      </w:r>
      <w:r>
        <w:rPr>
          <w:rFonts w:hint="eastAsia" w:ascii="宋体" w:hAnsi="宋体"/>
          <w:bCs/>
          <w:sz w:val="32"/>
          <w:szCs w:val="32"/>
        </w:rPr>
        <w:t xml:space="preserve">投标人符合相关扶持政策的证明材料</w:t>
      </w:r>
      <w:r/>
    </w:p>
    <w:p>
      <w:pPr>
        <w:jc w:val="left"/>
        <w:spacing w:line="360" w:lineRule="auto"/>
        <w:rPr>
          <w:rFonts w:ascii="宋体" w:hAnsi="宋体"/>
          <w:bCs/>
          <w:sz w:val="32"/>
          <w:szCs w:val="32"/>
        </w:rPr>
      </w:pPr>
      <w:r>
        <w:rPr>
          <w:rFonts w:hint="eastAsia" w:ascii="宋体" w:hAnsi="宋体"/>
          <w:bCs/>
          <w:sz w:val="32"/>
          <w:szCs w:val="32"/>
        </w:rPr>
        <w:t xml:space="preserve">4.5特定资格要求的证明材料</w:t>
      </w:r>
      <w:r/>
    </w:p>
    <w:p>
      <w:pPr>
        <w:jc w:val="left"/>
        <w:spacing w:line="360" w:lineRule="auto"/>
        <w:rPr>
          <w:rFonts w:ascii="宋体" w:hAnsi="宋体"/>
          <w:bCs/>
          <w:sz w:val="32"/>
          <w:szCs w:val="32"/>
        </w:rPr>
      </w:pPr>
      <w:r>
        <w:rPr>
          <w:rFonts w:hint="eastAsia" w:ascii="宋体" w:hAnsi="宋体"/>
          <w:bCs/>
          <w:sz w:val="32"/>
          <w:szCs w:val="32"/>
        </w:rPr>
        <w:t xml:space="preserve">4.6</w:t>
      </w:r>
      <w:r>
        <w:rPr>
          <w:rFonts w:hint="eastAsia" w:ascii="宋体" w:hAnsi="宋体"/>
          <w:bCs/>
          <w:sz w:val="32"/>
          <w:szCs w:val="32"/>
        </w:rPr>
        <w:t xml:space="preserve">其他有关资格证明材料</w:t>
      </w:r>
      <w:r/>
    </w:p>
    <w:p>
      <w:pPr>
        <w:jc w:val="left"/>
        <w:spacing w:line="360" w:lineRule="auto"/>
        <w:rPr>
          <w:rFonts w:ascii="宋体" w:hAnsi="宋体"/>
          <w:bCs/>
          <w:sz w:val="32"/>
          <w:szCs w:val="32"/>
        </w:rPr>
      </w:pPr>
      <w:r>
        <w:rPr>
          <w:rFonts w:hint="eastAsia" w:ascii="宋体" w:hAnsi="宋体"/>
          <w:bCs/>
          <w:sz w:val="32"/>
          <w:szCs w:val="32"/>
        </w:rPr>
        <w:t xml:space="preserve">4.7法定代表人授权委托书（如有）、双方身份证</w:t>
      </w:r>
      <w:r/>
    </w:p>
    <w:p>
      <w:pPr>
        <w:jc w:val="left"/>
        <w:spacing w:line="360" w:lineRule="auto"/>
        <w:rPr>
          <w:rFonts w:ascii="宋体" w:hAnsi="宋体"/>
          <w:bCs/>
          <w:sz w:val="32"/>
          <w:szCs w:val="32"/>
        </w:rPr>
      </w:pPr>
      <w:r>
        <w:rPr>
          <w:rFonts w:hint="eastAsia" w:ascii="宋体" w:hAnsi="宋体"/>
          <w:bCs/>
          <w:sz w:val="32"/>
          <w:szCs w:val="32"/>
        </w:rPr>
        <w:t xml:space="preserve">5.</w:t>
      </w:r>
      <w:r>
        <w:rPr>
          <w:rFonts w:hint="eastAsia" w:ascii="宋体" w:hAnsi="宋体"/>
          <w:bCs/>
          <w:sz w:val="32"/>
          <w:szCs w:val="32"/>
        </w:rPr>
        <w:t xml:space="preserve">报价分析表</w:t>
      </w:r>
      <w:r/>
    </w:p>
    <w:p>
      <w:pPr>
        <w:jc w:val="left"/>
        <w:spacing w:line="360" w:lineRule="auto"/>
        <w:rPr>
          <w:rFonts w:ascii="宋体" w:hAnsi="宋体"/>
          <w:bCs/>
          <w:sz w:val="32"/>
          <w:szCs w:val="32"/>
        </w:rPr>
      </w:pPr>
      <w:r>
        <w:rPr>
          <w:rFonts w:hint="eastAsia" w:ascii="宋体" w:hAnsi="宋体"/>
          <w:bCs/>
          <w:sz w:val="32"/>
          <w:szCs w:val="32"/>
        </w:rPr>
        <w:t xml:space="preserve">6</w:t>
      </w:r>
      <w:r>
        <w:rPr>
          <w:rFonts w:hint="eastAsia" w:ascii="宋体" w:hAnsi="宋体"/>
          <w:bCs/>
          <w:sz w:val="32"/>
          <w:szCs w:val="32"/>
        </w:rPr>
        <w:t xml:space="preserve">.商务条款偏离表</w:t>
      </w:r>
      <w:r/>
    </w:p>
    <w:p>
      <w:pPr>
        <w:jc w:val="left"/>
        <w:spacing w:line="360" w:lineRule="auto"/>
        <w:rPr>
          <w:rFonts w:ascii="宋体" w:hAnsi="宋体"/>
          <w:bCs/>
          <w:sz w:val="32"/>
          <w:szCs w:val="32"/>
        </w:rPr>
      </w:pPr>
      <w:r>
        <w:rPr>
          <w:rFonts w:hint="eastAsia" w:ascii="宋体" w:hAnsi="宋体"/>
          <w:bCs/>
          <w:sz w:val="32"/>
          <w:szCs w:val="32"/>
        </w:rPr>
        <w:t xml:space="preserve">7</w:t>
      </w:r>
      <w:r>
        <w:rPr>
          <w:rFonts w:hint="eastAsia" w:ascii="宋体" w:hAnsi="宋体"/>
          <w:bCs/>
          <w:sz w:val="32"/>
          <w:szCs w:val="32"/>
        </w:rPr>
        <w:t xml:space="preserve">.技术条款偏离表</w:t>
      </w:r>
      <w:bookmarkEnd w:id="43"/>
      <w:r/>
      <w:r/>
    </w:p>
    <w:p>
      <w:pPr>
        <w:jc w:val="left"/>
        <w:spacing w:line="360" w:lineRule="auto"/>
        <w:rPr>
          <w:rFonts w:ascii="宋体" w:hAnsi="宋体"/>
          <w:bCs/>
          <w:sz w:val="32"/>
          <w:szCs w:val="32"/>
        </w:rPr>
      </w:pPr>
      <w:r>
        <w:rPr>
          <w:rFonts w:hint="eastAsia" w:ascii="宋体" w:hAnsi="宋体"/>
          <w:bCs/>
          <w:sz w:val="32"/>
          <w:szCs w:val="32"/>
        </w:rPr>
        <w:t xml:space="preserve">8</w:t>
      </w:r>
      <w:r>
        <w:rPr>
          <w:rFonts w:hint="eastAsia" w:ascii="宋体" w:hAnsi="宋体"/>
          <w:bCs/>
          <w:sz w:val="32"/>
          <w:szCs w:val="32"/>
        </w:rPr>
        <w:t xml:space="preserve">.项目实施方案</w:t>
      </w:r>
      <w:r>
        <w:rPr>
          <w:rFonts w:hint="eastAsia" w:ascii="宋体" w:hAnsi="宋体"/>
          <w:bCs/>
          <w:sz w:val="32"/>
          <w:szCs w:val="32"/>
        </w:rPr>
        <w:t xml:space="preserve">、项目技术方案</w:t>
      </w:r>
      <w:r/>
    </w:p>
    <w:p>
      <w:pPr>
        <w:jc w:val="left"/>
        <w:spacing w:line="360" w:lineRule="auto"/>
        <w:rPr>
          <w:rFonts w:ascii="宋体" w:hAnsi="宋体"/>
          <w:bCs/>
          <w:sz w:val="32"/>
          <w:szCs w:val="32"/>
        </w:rPr>
      </w:pPr>
      <w:r>
        <w:rPr>
          <w:rFonts w:hint="eastAsia" w:ascii="宋体" w:hAnsi="宋体"/>
          <w:bCs/>
          <w:sz w:val="32"/>
          <w:szCs w:val="32"/>
        </w:rPr>
        <w:t xml:space="preserve">9</w:t>
      </w:r>
      <w:r>
        <w:rPr>
          <w:rFonts w:hint="eastAsia" w:ascii="宋体" w:hAnsi="宋体"/>
          <w:bCs/>
          <w:sz w:val="32"/>
          <w:szCs w:val="32"/>
        </w:rPr>
        <w:t xml:space="preserve">.拟投入项目组成人员信息表及人员证书</w:t>
      </w:r>
      <w:r/>
    </w:p>
    <w:p>
      <w:pPr>
        <w:jc w:val="left"/>
        <w:spacing w:line="360" w:lineRule="auto"/>
        <w:rPr>
          <w:rFonts w:ascii="宋体" w:hAnsi="宋体"/>
          <w:bCs/>
          <w:sz w:val="32"/>
          <w:szCs w:val="32"/>
        </w:rPr>
      </w:pPr>
      <w:r>
        <w:rPr>
          <w:rFonts w:hint="eastAsia" w:ascii="宋体" w:hAnsi="宋体"/>
          <w:bCs/>
          <w:sz w:val="32"/>
          <w:szCs w:val="32"/>
        </w:rPr>
        <w:t xml:space="preserve">10</w:t>
      </w:r>
      <w:r>
        <w:rPr>
          <w:rFonts w:hint="eastAsia" w:ascii="宋体" w:hAnsi="宋体"/>
          <w:bCs/>
          <w:sz w:val="32"/>
          <w:szCs w:val="32"/>
        </w:rPr>
        <w:t xml:space="preserve">.类似业绩一览表及证明材料</w:t>
      </w:r>
      <w:r/>
    </w:p>
    <w:p>
      <w:pPr>
        <w:jc w:val="left"/>
        <w:spacing w:line="360" w:lineRule="auto"/>
        <w:rPr>
          <w:rFonts w:ascii="宋体" w:hAnsi="宋体"/>
          <w:bCs/>
          <w:sz w:val="32"/>
          <w:szCs w:val="32"/>
        </w:rPr>
      </w:pPr>
      <w:r>
        <w:rPr>
          <w:rFonts w:hint="eastAsia" w:ascii="宋体" w:hAnsi="宋体"/>
          <w:bCs/>
          <w:sz w:val="32"/>
          <w:szCs w:val="32"/>
        </w:rPr>
        <w:t xml:space="preserve">11.</w:t>
      </w:r>
      <w:r>
        <w:rPr>
          <w:rFonts w:hint="eastAsia" w:ascii="宋体" w:hAnsi="宋体"/>
          <w:bCs/>
          <w:sz w:val="32"/>
          <w:szCs w:val="32"/>
        </w:rPr>
        <w:t xml:space="preserve">招标文件评分标准中要求的其他材料</w:t>
      </w:r>
      <w:r/>
    </w:p>
    <w:p>
      <w:pPr>
        <w:jc w:val="left"/>
        <w:spacing w:line="360" w:lineRule="auto"/>
        <w:rPr>
          <w:rFonts w:ascii="宋体" w:hAnsi="宋体"/>
          <w:bCs/>
          <w:sz w:val="32"/>
          <w:szCs w:val="32"/>
        </w:rPr>
      </w:pPr>
      <w:r>
        <w:rPr>
          <w:rFonts w:hint="eastAsia" w:ascii="宋体" w:hAnsi="宋体"/>
          <w:bCs/>
          <w:sz w:val="32"/>
          <w:szCs w:val="32"/>
        </w:rPr>
        <w:t xml:space="preserve">12.远程参与开标会议诚信承诺书</w:t>
      </w:r>
      <w:r/>
    </w:p>
    <w:p>
      <w:pPr>
        <w:rPr>
          <w:rFonts w:ascii="宋体" w:hAnsi="宋体"/>
          <w:b/>
          <w:sz w:val="32"/>
          <w:szCs w:val="32"/>
        </w:rPr>
      </w:pPr>
      <w:r>
        <w:rPr>
          <w:rFonts w:hint="eastAsia" w:ascii="宋体" w:hAnsi="宋体"/>
          <w:b/>
          <w:sz w:val="32"/>
          <w:szCs w:val="32"/>
        </w:rPr>
        <w:br w:type="page" w:clear="all"/>
      </w:r>
      <w:r/>
    </w:p>
    <w:p>
      <w:pPr>
        <w:pStyle w:val="753"/>
        <w:spacing w:before="200" w:after="200" w:line="360" w:lineRule="auto"/>
        <w:rPr>
          <w:rFonts w:ascii="宋体" w:hAnsi="宋体" w:eastAsia="宋体" w:cs="宋体"/>
        </w:rPr>
      </w:pPr>
      <w:r>
        <w:rPr>
          <w:rFonts w:hint="eastAsia" w:ascii="宋体" w:hAnsi="宋体" w:eastAsia="宋体" w:cs="宋体"/>
        </w:rPr>
        <w:t xml:space="preserve">1、封面</w:t>
      </w:r>
      <w:r/>
    </w:p>
    <w:p>
      <w:pPr>
        <w:rPr>
          <w:rFonts w:ascii="Arial" w:hAnsi="Arial" w:cs="Arial"/>
          <w:bCs/>
          <w:color w:val="000000"/>
          <w:szCs w:val="21"/>
        </w:rPr>
      </w:pPr>
      <w:r>
        <w:rPr>
          <w:rFonts w:ascii="Arial" w:hAnsi="Arial" w:cs="Arial"/>
          <w:bCs/>
          <w:color w:val="000000"/>
          <w:szCs w:val="21"/>
        </w:rPr>
        <w:t xml:space="preserve">应写明项目名称、</w:t>
      </w:r>
      <w:r>
        <w:rPr>
          <w:rFonts w:hint="eastAsia" w:ascii="Arial" w:hAnsi="Arial" w:cs="Arial"/>
          <w:bCs/>
          <w:color w:val="000000"/>
          <w:szCs w:val="21"/>
        </w:rPr>
        <w:t xml:space="preserve">项目</w:t>
      </w:r>
      <w:r>
        <w:rPr>
          <w:rFonts w:ascii="Arial" w:hAnsi="Arial" w:cs="Arial"/>
          <w:bCs/>
          <w:color w:val="000000"/>
          <w:szCs w:val="21"/>
        </w:rPr>
        <w:t xml:space="preserve">编号</w:t>
      </w:r>
      <w:r>
        <w:rPr>
          <w:rFonts w:ascii="Arial" w:hAnsi="Arial" w:cs="Arial"/>
          <w:bCs/>
          <w:color w:val="000000"/>
          <w:szCs w:val="21"/>
        </w:rPr>
        <w:t xml:space="preserve">、</w:t>
      </w:r>
      <w:r>
        <w:rPr>
          <w:rFonts w:ascii="Arial" w:hAnsi="Arial" w:cs="Arial" w:eastAsiaTheme="minorEastAsia"/>
          <w:szCs w:val="21"/>
        </w:rPr>
        <w:t xml:space="preserve">招标人</w:t>
      </w:r>
      <w:r>
        <w:rPr>
          <w:rFonts w:ascii="Arial" w:hAnsi="Arial" w:cs="Arial" w:eastAsiaTheme="minorEastAsia"/>
          <w:szCs w:val="21"/>
        </w:rPr>
        <w:t xml:space="preserve">名称、</w:t>
      </w:r>
      <w:r>
        <w:rPr>
          <w:rFonts w:ascii="Arial" w:hAnsi="Arial" w:cs="Arial"/>
          <w:bCs/>
          <w:color w:val="000000"/>
          <w:szCs w:val="21"/>
        </w:rPr>
        <w:t xml:space="preserve">招标代理人名称、投标单位名称</w:t>
      </w:r>
      <w:r>
        <w:rPr>
          <w:rFonts w:ascii="Arial" w:hAnsi="Arial" w:cs="Arial"/>
          <w:bCs/>
          <w:color w:val="000000"/>
          <w:szCs w:val="21"/>
        </w:rPr>
        <w:t xml:space="preserve">、开标日期</w:t>
      </w:r>
      <w:r/>
    </w:p>
    <w:p>
      <w:pPr>
        <w:rPr>
          <w:rFonts w:ascii="Arial" w:hAnsi="Arial" w:cs="Arial"/>
          <w:bCs/>
          <w:color w:val="000000"/>
          <w:szCs w:val="21"/>
        </w:rPr>
      </w:pPr>
      <w:r>
        <w:rPr>
          <w:rFonts w:ascii="Arial" w:hAnsi="Arial" w:cs="Arial"/>
          <w:bCs/>
          <w:color w:val="000000"/>
          <w:szCs w:val="21"/>
        </w:rPr>
      </w:r>
      <w:r/>
    </w:p>
    <w:p>
      <w:r/>
      <w:r/>
    </w:p>
    <w:p>
      <w:r/>
      <w:r/>
    </w:p>
    <w:p>
      <w:r/>
      <w:r/>
    </w:p>
    <w:p>
      <w:r/>
      <w:r/>
    </w:p>
    <w:p>
      <w:r/>
      <w:r/>
    </w:p>
    <w:p>
      <w:pPr>
        <w:pStyle w:val="753"/>
        <w:spacing w:before="200" w:after="200" w:line="360" w:lineRule="auto"/>
        <w:rPr>
          <w:rFonts w:ascii="宋体" w:hAnsi="宋体" w:eastAsia="宋体" w:cs="宋体"/>
        </w:rPr>
      </w:pPr>
      <w:r>
        <w:rPr>
          <w:rFonts w:hint="eastAsia" w:ascii="宋体" w:hAnsi="宋体" w:eastAsia="宋体" w:cs="宋体"/>
        </w:rPr>
        <w:t xml:space="preserve">2、目录</w:t>
      </w:r>
      <w:r/>
    </w:p>
    <w:p>
      <w:r/>
      <w:r/>
    </w:p>
    <w:p>
      <w:r/>
      <w:r/>
    </w:p>
    <w:p>
      <w:r/>
      <w:r/>
    </w:p>
    <w:p>
      <w:r/>
      <w:r/>
    </w:p>
    <w:p>
      <w:r/>
      <w:r/>
    </w:p>
    <w:p>
      <w:r/>
      <w:r/>
    </w:p>
    <w:p>
      <w:pPr>
        <w:pStyle w:val="753"/>
        <w:spacing w:before="200" w:after="200" w:line="360" w:lineRule="auto"/>
      </w:pPr>
      <w:r>
        <w:rPr>
          <w:rFonts w:hint="eastAsia" w:ascii="宋体" w:hAnsi="宋体" w:eastAsia="宋体" w:cs="宋体"/>
        </w:rPr>
        <w:t xml:space="preserve">3、开标一览表</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项目编号：</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分包号：</w:t>
      </w:r>
      <w:r/>
    </w:p>
    <w:tbl>
      <w:tblPr>
        <w:tblW w:w="8347"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小写：</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金额大写</w:t>
            </w:r>
            <w:r/>
          </w:p>
        </w:tc>
      </w:tr>
    </w:tbl>
    <w:p>
      <w:pPr>
        <w:jc w:val="righ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日期：</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 年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月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Cs w:val="21"/>
        </w:rPr>
        <w:t xml:space="preserve">日</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填写说明：</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2、如有分包，投标人</w:t>
      </w:r>
      <w:r>
        <w:rPr>
          <w:rFonts w:ascii="宋体" w:hAnsi="宋体" w:cs="宋体"/>
          <w:i/>
          <w:iCs/>
          <w:color w:val="000000"/>
          <w:szCs w:val="21"/>
          <w:u w:val="single"/>
        </w:rPr>
        <w:t xml:space="preserve">投任何</w:t>
      </w:r>
      <w:r>
        <w:rPr>
          <w:rFonts w:ascii="宋体" w:hAnsi="宋体" w:cs="宋体"/>
          <w:i/>
          <w:iCs/>
          <w:color w:val="000000"/>
          <w:szCs w:val="21"/>
          <w:u w:val="single"/>
        </w:rPr>
        <w:t xml:space="preserve">一个包的标的，都需单独填写开标一览表。</w:t>
      </w:r>
      <w:r/>
    </w:p>
    <w:p>
      <w:pPr>
        <w:jc w:val="right"/>
        <w:spacing w:line="400" w:lineRule="exact"/>
        <w:rPr>
          <w:rFonts w:ascii="Arial" w:hAnsi="Arial" w:cs="Arial"/>
          <w:color w:val="000000"/>
          <w:szCs w:val="21"/>
        </w:rPr>
      </w:pPr>
      <w:r>
        <w:rPr>
          <w:rFonts w:ascii="Arial" w:hAnsi="Arial" w:cs="Arial"/>
          <w:color w:val="000000"/>
          <w:szCs w:val="21"/>
        </w:rPr>
      </w:r>
      <w:r/>
    </w:p>
    <w:p>
      <w:pPr>
        <w:spacing w:line="400" w:lineRule="exact"/>
        <w:rPr>
          <w:rFonts w:ascii="Arial" w:hAnsi="Arial" w:eastAsia="黑体" w:cs="Arial"/>
          <w:b/>
          <w:bCs/>
          <w:color w:val="000000"/>
          <w:sz w:val="32"/>
          <w:szCs w:val="32"/>
        </w:rPr>
      </w:pPr>
      <w:r>
        <w:rPr>
          <w:rFonts w:ascii="Arial" w:hAnsi="Arial" w:cs="Arial"/>
          <w:color w:val="000000"/>
          <w:szCs w:val="21"/>
        </w:rPr>
        <w:t xml:space="preserve">注：报价金额全部采取人民币表示，</w:t>
      </w:r>
      <w:r>
        <w:rPr>
          <w:rFonts w:ascii="Arial" w:hAnsi="Arial" w:cs="Arial"/>
          <w:b/>
          <w:bCs/>
          <w:color w:val="000000"/>
          <w:szCs w:val="21"/>
        </w:rPr>
        <w:t xml:space="preserve">投标报价精确到元</w:t>
      </w:r>
      <w:r>
        <w:rPr>
          <w:rFonts w:ascii="Arial" w:hAnsi="Arial" w:cs="Arial"/>
          <w:color w:val="000000"/>
          <w:szCs w:val="21"/>
        </w:rPr>
        <w:t xml:space="preserve">。</w:t>
      </w:r>
      <w:bookmarkStart w:id="44" w:name="_Ref360464500"/>
      <w:r/>
      <w:bookmarkEnd w:id="44"/>
      <w:r/>
      <w:r/>
    </w:p>
    <w:p>
      <w:r/>
      <w:r/>
    </w:p>
    <w:p>
      <w:pPr>
        <w:jc w:val="left"/>
        <w:widowControl/>
        <w:rPr>
          <w:rFonts w:ascii="宋体" w:hAnsi="宋体" w:cs="宋体"/>
          <w:b/>
          <w:sz w:val="32"/>
        </w:rPr>
      </w:pPr>
      <w:r>
        <w:rPr>
          <w:rFonts w:ascii="宋体" w:hAnsi="宋体" w:cs="宋体"/>
        </w:rPr>
        <w:br w:type="page" w:clear="all"/>
      </w:r>
      <w:r/>
    </w:p>
    <w:p>
      <w:pPr>
        <w:pStyle w:val="753"/>
        <w:spacing w:before="200" w:after="200" w:line="360" w:lineRule="auto"/>
        <w:rPr>
          <w:rFonts w:ascii="宋体" w:hAnsi="宋体" w:eastAsia="宋体" w:cs="宋体"/>
        </w:rPr>
      </w:pPr>
      <w:r>
        <w:rPr>
          <w:rFonts w:hint="eastAsia" w:ascii="宋体" w:hAnsi="宋体" w:eastAsia="宋体" w:cs="宋体"/>
        </w:rPr>
        <w:t xml:space="preserve">4、资格审查文件</w:t>
      </w:r>
      <w:r/>
    </w:p>
    <w:p>
      <w:pPr>
        <w:pStyle w:val="754"/>
        <w:rPr>
          <w:sz w:val="28"/>
          <w:szCs w:val="28"/>
        </w:rPr>
      </w:pPr>
      <w:r>
        <w:rPr>
          <w:rFonts w:hint="eastAsia"/>
          <w:sz w:val="28"/>
          <w:szCs w:val="28"/>
        </w:rPr>
        <w:t xml:space="preserve">4.1 </w:t>
      </w:r>
      <w:r>
        <w:rPr>
          <w:rFonts w:hint="eastAsia"/>
          <w:sz w:val="28"/>
          <w:szCs w:val="28"/>
        </w:rPr>
        <w:t xml:space="preserve">投标人情况表</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728"/>
        <w:gridCol w:w="898"/>
        <w:gridCol w:w="951"/>
        <w:gridCol w:w="840"/>
        <w:gridCol w:w="420"/>
        <w:gridCol w:w="311"/>
        <w:gridCol w:w="1078"/>
        <w:gridCol w:w="490"/>
        <w:gridCol w:w="860"/>
        <w:gridCol w:w="992"/>
      </w:tblGrid>
      <w:tr>
        <w:trPr>
          <w:jc w:val="center"/>
          <w:trHeight w:val="56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投标单位名称</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1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注册地址</w:t>
            </w:r>
            <w:r/>
          </w:p>
        </w:tc>
        <w:tc>
          <w:tcPr>
            <w:gridSpan w:val="5"/>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邮政编码</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联系方式</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联系人</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 话</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传  真</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网 址</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1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组织结构</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0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法定代表人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02"/>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技术负责人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2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成立时间</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7"/>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员工总人数：</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企业资质等级</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其中</w:t>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项目负责人</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营业执照号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高级职称人员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中级职称人员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开户银行</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初级职称人员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  工</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1880"/>
        </w:trPr>
        <w:tc>
          <w:tcPr>
            <w:tcBorders>
              <w:top w:val="single" w:color="auto" w:sz="4" w:space="0"/>
              <w:left w:val="single" w:color="auto" w:sz="4" w:space="0"/>
              <w:bottom w:val="none" w:color="000000"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经营范围</w:t>
            </w:r>
            <w:r/>
          </w:p>
        </w:tc>
        <w:tc>
          <w:tcPr>
            <w:gridSpan w:val="9"/>
            <w:tcBorders>
              <w:top w:val="single" w:color="auto" w:sz="4" w:space="0"/>
              <w:left w:val="single" w:color="auto" w:sz="4" w:space="0"/>
              <w:bottom w:val="none" w:color="000000"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tc>
      </w:tr>
      <w:tr>
        <w:trPr>
          <w:jc w:val="center"/>
          <w:trHeight w:val="615"/>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备注</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bl>
    <w:p>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br w:type="page" w:clear="all"/>
      </w:r>
      <w:r/>
    </w:p>
    <w:p>
      <w:pPr>
        <w:pStyle w:val="754"/>
      </w:pPr>
      <w:r>
        <w:rPr>
          <w:rFonts w:hint="eastAsia"/>
          <w:sz w:val="28"/>
          <w:szCs w:val="28"/>
        </w:rPr>
        <w:t xml:space="preserve">4.2 </w:t>
      </w:r>
      <w:r>
        <w:rPr>
          <w:rFonts w:hint="eastAsia"/>
          <w:sz w:val="28"/>
          <w:szCs w:val="28"/>
        </w:rPr>
        <w:t xml:space="preserve">投标承诺函</w:t>
      </w:r>
      <w:r/>
    </w:p>
    <w:p>
      <w:pPr>
        <w:pStyle w:val="942"/>
        <w:jc w:val="left"/>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hint="eastAsia"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w:t>
      </w:r>
      <w:r>
        <w:rPr>
          <w:rFonts w:hint="eastAsia" w:ascii="Arial" w:hAnsi="Arial" w:eastAsia="宋体" w:cs="Arial"/>
          <w:color w:val="000000"/>
          <w:sz w:val="21"/>
          <w:szCs w:val="21"/>
          <w:u w:val="single"/>
        </w:rPr>
        <w:t xml:space="preserve">招标人</w:t>
      </w:r>
      <w:r>
        <w:rPr>
          <w:rFonts w:hint="eastAsia" w:ascii="Arial" w:hAnsi="Arial" w:eastAsia="宋体" w:cs="Arial"/>
          <w:color w:val="000000"/>
          <w:sz w:val="21"/>
          <w:szCs w:val="21"/>
          <w:u w:val="single"/>
        </w:rPr>
        <w:t xml:space="preserve">名称）</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我方同意提供与投标有关的一切数据或资料，并保证所提供的投标文件及相关资料</w:t>
      </w:r>
      <w:r>
        <w:rPr>
          <w:rFonts w:hint="eastAsia" w:ascii="宋体" w:hAnsi="宋体"/>
          <w:color w:val="000000"/>
          <w:szCs w:val="21"/>
        </w:rPr>
        <w:t xml:space="preserve">均真实</w:t>
      </w:r>
      <w:r>
        <w:rPr>
          <w:rFonts w:hint="eastAsia" w:ascii="宋体" w:hAnsi="宋体"/>
          <w:color w:val="000000"/>
          <w:szCs w:val="21"/>
        </w:rPr>
        <w:t xml:space="preserve">有效，若有不实，由此产生的</w:t>
      </w:r>
      <w:r>
        <w:rPr>
          <w:rFonts w:hint="eastAsia" w:ascii="宋体" w:hAnsi="宋体"/>
          <w:color w:val="000000"/>
          <w:szCs w:val="21"/>
        </w:rPr>
        <w:t xml:space="preserve">所有</w:t>
      </w:r>
      <w:r>
        <w:rPr>
          <w:rFonts w:hint="eastAsia" w:ascii="宋体" w:hAnsi="宋体"/>
          <w:color w:val="000000"/>
          <w:szCs w:val="21"/>
        </w:rPr>
        <w:t xml:space="preserve">后果</w:t>
      </w:r>
      <w:r>
        <w:rPr>
          <w:rFonts w:hint="eastAsia" w:ascii="宋体" w:hAnsi="宋体"/>
          <w:color w:val="000000"/>
          <w:szCs w:val="21"/>
        </w:rPr>
        <w:t xml:space="preserve">均</w:t>
      </w:r>
      <w:r>
        <w:rPr>
          <w:rFonts w:hint="eastAsia" w:ascii="宋体" w:hAnsi="宋体"/>
          <w:color w:val="000000"/>
          <w:szCs w:val="21"/>
        </w:rPr>
        <w:t xml:space="preserve">由我方承担。</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.我方愿意按照招标文件的要求，响应该项目的全部实质性内容。投标有效期为自提交投标文件的截止之日起算后90天。我方同意按</w:t>
      </w:r>
      <w:r>
        <w:rPr>
          <w:rFonts w:hint="eastAsia" w:ascii="宋体" w:hAnsi="宋体"/>
          <w:color w:val="000000"/>
          <w:szCs w:val="21"/>
        </w:rPr>
        <w:t xml:space="preserve">招标人</w:t>
      </w:r>
      <w:r>
        <w:rPr>
          <w:rFonts w:hint="eastAsia" w:ascii="宋体" w:hAnsi="宋体"/>
          <w:color w:val="000000"/>
          <w:szCs w:val="21"/>
        </w:rPr>
        <w:t xml:space="preserve">确定的评标办法及评标标准，由评标专家进行评审。</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.除不可抗力外，我方如果发生以下行为，将在行为发生的10个工作日内，向</w:t>
      </w:r>
      <w:r>
        <w:rPr>
          <w:rFonts w:hint="eastAsia" w:ascii="宋体" w:hAnsi="宋体"/>
          <w:color w:val="000000"/>
          <w:szCs w:val="21"/>
        </w:rPr>
        <w:t xml:space="preserve">招标人</w:t>
      </w:r>
      <w:r>
        <w:rPr>
          <w:rFonts w:hint="eastAsia" w:ascii="宋体" w:hAnsi="宋体"/>
          <w:color w:val="000000"/>
          <w:szCs w:val="21"/>
        </w:rPr>
        <w:t xml:space="preserve">支付本招标文件公布的预算价的2%作为违约赔偿金。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.1 </w:t>
      </w:r>
      <w:r>
        <w:rPr>
          <w:rFonts w:hint="eastAsia" w:ascii="宋体" w:hAnsi="宋体"/>
          <w:color w:val="000000"/>
          <w:szCs w:val="21"/>
        </w:rPr>
        <w:t xml:space="preserve">在招标文件规定的投标有效期内进行实质上修改或撤回投标</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.2 中标后不依法与</w:t>
      </w:r>
      <w:r>
        <w:rPr>
          <w:rFonts w:hint="eastAsia" w:ascii="宋体" w:hAnsi="宋体"/>
          <w:color w:val="000000"/>
          <w:szCs w:val="21"/>
        </w:rPr>
        <w:t xml:space="preserve">招标人</w:t>
      </w:r>
      <w:r>
        <w:rPr>
          <w:rFonts w:hint="eastAsia" w:ascii="宋体" w:hAnsi="宋体"/>
          <w:color w:val="000000"/>
          <w:szCs w:val="21"/>
        </w:rPr>
        <w:t xml:space="preserve">签订合同。</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.3 </w:t>
      </w:r>
      <w:r>
        <w:rPr>
          <w:rFonts w:hint="eastAsia" w:ascii="宋体" w:hAnsi="宋体"/>
          <w:color w:val="000000"/>
          <w:szCs w:val="21"/>
        </w:rPr>
        <w:t xml:space="preserve">在投标文件中提供虚假材料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.4 </w:t>
      </w:r>
      <w:r>
        <w:rPr>
          <w:rFonts w:hint="eastAsia" w:ascii="宋体" w:hAnsi="宋体"/>
          <w:color w:val="000000"/>
          <w:szCs w:val="21"/>
        </w:rPr>
        <w:t xml:space="preserve">恶意串通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.5 </w:t>
      </w:r>
      <w:r>
        <w:rPr>
          <w:rFonts w:hint="eastAsia" w:ascii="宋体" w:hAnsi="宋体"/>
          <w:color w:val="000000"/>
          <w:szCs w:val="21"/>
        </w:rPr>
        <w:t xml:space="preserve">其他违法违规情形。</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.我方同意招标人关于违约责任的认定方式和对违约责任</w:t>
      </w:r>
      <w:bookmarkStart w:id="45" w:name="OLE_LINK163"/>
      <w:r/>
      <w:bookmarkStart w:id="46" w:name="OLE_LINK164"/>
      <w:r>
        <w:rPr>
          <w:rFonts w:hint="eastAsia" w:ascii="宋体" w:hAnsi="宋体"/>
          <w:color w:val="000000"/>
          <w:szCs w:val="21"/>
        </w:rPr>
        <w:t xml:space="preserve">的处罚；在服务过程中</w:t>
      </w:r>
      <w:r>
        <w:rPr>
          <w:rFonts w:hint="eastAsia" w:ascii="宋体" w:hAnsi="宋体"/>
          <w:color w:val="000000"/>
          <w:szCs w:val="21"/>
        </w:rPr>
        <w:t xml:space="preserve">如我单位违约，我单位愿意承担相应违约责任，</w:t>
      </w:r>
      <w:r>
        <w:rPr>
          <w:rFonts w:hint="eastAsia" w:ascii="宋体" w:hAnsi="宋体"/>
          <w:color w:val="000000"/>
          <w:szCs w:val="21"/>
        </w:rPr>
        <w:t xml:space="preserve">并认可</w:t>
      </w:r>
      <w:r>
        <w:rPr>
          <w:rFonts w:hint="eastAsia" w:ascii="宋体" w:hAnsi="宋体"/>
          <w:color w:val="000000"/>
          <w:szCs w:val="21"/>
        </w:rPr>
        <w:t xml:space="preserve">本承诺函作为</w:t>
      </w:r>
      <w:r>
        <w:rPr>
          <w:rFonts w:hint="eastAsia" w:ascii="宋体" w:hAnsi="宋体"/>
          <w:color w:val="000000"/>
          <w:szCs w:val="21"/>
        </w:rPr>
        <w:t xml:space="preserve">招标人</w:t>
      </w:r>
      <w:r>
        <w:rPr>
          <w:rFonts w:hint="eastAsia" w:ascii="宋体" w:hAnsi="宋体"/>
          <w:color w:val="000000"/>
          <w:szCs w:val="21"/>
        </w:rPr>
        <w:t xml:space="preserve">要求我方履行违约赔偿的依据。</w:t>
      </w:r>
      <w:bookmarkEnd w:id="45"/>
      <w:r/>
      <w:bookmarkEnd w:id="46"/>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我方最后报价</w:t>
      </w:r>
      <w:r>
        <w:rPr>
          <w:rFonts w:hint="eastAsia" w:ascii="宋体" w:hAnsi="宋体"/>
          <w:color w:val="000000"/>
          <w:szCs w:val="21"/>
        </w:rPr>
        <w:t xml:space="preserve">含服务</w:t>
      </w:r>
      <w:r>
        <w:rPr>
          <w:rFonts w:hint="eastAsia" w:ascii="宋体" w:hAnsi="宋体"/>
          <w:color w:val="000000"/>
          <w:szCs w:val="21"/>
        </w:rPr>
        <w:t xml:space="preserve">过程所发生的全部费用及中标服务费。</w:t>
      </w:r>
      <w:r>
        <w:rPr>
          <w:rFonts w:ascii="Arial" w:hAnsi="Arial" w:cs="Arial" w:eastAsiaTheme="minorEastAsia"/>
          <w:szCs w:val="21"/>
        </w:rPr>
        <w:t xml:space="preserve">中标服务费以差额累计法计取（按预算金额</w:t>
      </w:r>
      <w:r>
        <w:rPr>
          <w:rFonts w:ascii="Arial" w:hAnsi="Arial" w:cs="Arial" w:eastAsiaTheme="minorEastAsia"/>
          <w:szCs w:val="21"/>
        </w:rPr>
        <w:t xml:space="preserve">100</w:t>
      </w:r>
      <w:r>
        <w:rPr>
          <w:rFonts w:ascii="Arial" w:hAnsi="Arial" w:cs="Arial" w:eastAsiaTheme="minorEastAsia"/>
          <w:szCs w:val="21"/>
        </w:rPr>
        <w:t xml:space="preserve">万元以下收取</w:t>
      </w:r>
      <w:r>
        <w:rPr>
          <w:rFonts w:ascii="Arial" w:hAnsi="Arial" w:cs="Arial" w:eastAsiaTheme="minorEastAsia"/>
          <w:szCs w:val="21"/>
        </w:rPr>
        <w:t xml:space="preserve">1.5%</w:t>
      </w:r>
      <w:r>
        <w:rPr>
          <w:rFonts w:ascii="Arial" w:hAnsi="Arial" w:cs="Arial" w:eastAsiaTheme="minorEastAsia"/>
          <w:szCs w:val="21"/>
        </w:rPr>
        <w:t xml:space="preserve">；</w:t>
      </w:r>
      <w:r>
        <w:rPr>
          <w:rFonts w:ascii="Arial" w:hAnsi="Arial" w:cs="Arial" w:eastAsiaTheme="minorEastAsia"/>
          <w:szCs w:val="21"/>
        </w:rPr>
        <w:t xml:space="preserve">100-500</w:t>
      </w:r>
      <w:r>
        <w:rPr>
          <w:rFonts w:ascii="Arial" w:hAnsi="Arial" w:cs="Arial" w:eastAsiaTheme="minorEastAsia"/>
          <w:szCs w:val="21"/>
        </w:rPr>
        <w:t xml:space="preserve">万元收取</w:t>
      </w:r>
      <w:r>
        <w:rPr>
          <w:rFonts w:ascii="Arial" w:hAnsi="Arial" w:cs="Arial" w:eastAsiaTheme="minorEastAsia"/>
          <w:szCs w:val="21"/>
        </w:rPr>
        <w:t xml:space="preserve">1.1%</w:t>
      </w:r>
      <w:r>
        <w:rPr>
          <w:rFonts w:ascii="Arial" w:hAnsi="Arial" w:cs="Arial" w:eastAsiaTheme="minorEastAsia"/>
          <w:szCs w:val="21"/>
        </w:rPr>
        <w:t xml:space="preserve">；</w:t>
      </w:r>
      <w:r>
        <w:rPr>
          <w:rFonts w:ascii="Arial" w:hAnsi="Arial" w:cs="Arial" w:eastAsiaTheme="minorEastAsia"/>
          <w:szCs w:val="21"/>
        </w:rPr>
        <w:t xml:space="preserve">500-1000</w:t>
      </w:r>
      <w:r>
        <w:rPr>
          <w:rFonts w:ascii="Arial" w:hAnsi="Arial" w:cs="Arial" w:eastAsiaTheme="minorEastAsia"/>
          <w:szCs w:val="21"/>
        </w:rPr>
        <w:t xml:space="preserve">万元收取</w:t>
      </w:r>
      <w:r>
        <w:rPr>
          <w:rFonts w:ascii="Arial" w:hAnsi="Arial" w:cs="Arial" w:eastAsiaTheme="minorEastAsia"/>
          <w:szCs w:val="21"/>
        </w:rPr>
        <w:t xml:space="preserve">0.8%</w:t>
      </w:r>
      <w:r>
        <w:rPr>
          <w:rFonts w:ascii="Arial" w:hAnsi="Arial" w:cs="Arial" w:eastAsiaTheme="minorEastAsia"/>
          <w:szCs w:val="21"/>
        </w:rPr>
        <w:t xml:space="preserve">；</w:t>
      </w:r>
      <w:r>
        <w:rPr>
          <w:rFonts w:ascii="Arial" w:hAnsi="Arial" w:cs="Arial" w:eastAsiaTheme="minorEastAsia"/>
          <w:szCs w:val="21"/>
        </w:rPr>
        <w:t xml:space="preserve">1000-5000</w:t>
      </w:r>
      <w:r>
        <w:rPr>
          <w:rFonts w:ascii="Arial" w:hAnsi="Arial" w:cs="Arial" w:eastAsiaTheme="minorEastAsia"/>
          <w:szCs w:val="21"/>
        </w:rPr>
        <w:t xml:space="preserve">万元收取</w:t>
      </w:r>
      <w:r>
        <w:rPr>
          <w:rFonts w:ascii="Arial" w:hAnsi="Arial" w:cs="Arial" w:eastAsiaTheme="minorEastAsia"/>
          <w:szCs w:val="21"/>
        </w:rPr>
        <w:t xml:space="preserve">0.5%</w:t>
      </w:r>
      <w:r>
        <w:rPr>
          <w:rFonts w:ascii="Arial" w:hAnsi="Arial" w:cs="Arial" w:eastAsiaTheme="minorEastAsia"/>
          <w:szCs w:val="21"/>
        </w:rPr>
        <w:t xml:space="preserve">；</w:t>
      </w:r>
      <w:r>
        <w:rPr>
          <w:rFonts w:ascii="Arial" w:hAnsi="Arial" w:cs="Arial" w:eastAsiaTheme="minorEastAsia"/>
          <w:szCs w:val="21"/>
        </w:rPr>
        <w:t xml:space="preserve">5000</w:t>
      </w:r>
      <w:r>
        <w:rPr>
          <w:rFonts w:ascii="Arial" w:hAnsi="Arial" w:cs="Arial" w:eastAsiaTheme="minorEastAsia"/>
          <w:szCs w:val="21"/>
        </w:rPr>
        <w:t xml:space="preserve">万元以上收取</w:t>
      </w:r>
      <w:r>
        <w:rPr>
          <w:rFonts w:ascii="Arial" w:hAnsi="Arial" w:cs="Arial" w:eastAsiaTheme="minorEastAsia"/>
          <w:szCs w:val="21"/>
        </w:rPr>
        <w:t xml:space="preserve">0.25%</w:t>
      </w:r>
      <w:r>
        <w:rPr>
          <w:rFonts w:ascii="Arial" w:hAnsi="Arial" w:cs="Arial" w:eastAsiaTheme="minorEastAsia"/>
          <w:szCs w:val="21"/>
        </w:rPr>
        <w:t xml:space="preserve">，每个项目不满</w:t>
      </w:r>
      <w:r>
        <w:rPr>
          <w:rFonts w:ascii="Arial" w:hAnsi="Arial" w:cs="Arial" w:eastAsiaTheme="minorEastAsia"/>
          <w:szCs w:val="21"/>
        </w:rPr>
        <w:t xml:space="preserve">3000</w:t>
      </w:r>
      <w:r>
        <w:rPr>
          <w:rFonts w:ascii="Arial" w:hAnsi="Arial" w:cs="Arial" w:eastAsiaTheme="minorEastAsia"/>
          <w:szCs w:val="21"/>
        </w:rPr>
        <w:t xml:space="preserve">元按照</w:t>
      </w:r>
      <w:r>
        <w:rPr>
          <w:rFonts w:ascii="Arial" w:hAnsi="Arial" w:cs="Arial" w:eastAsiaTheme="minorEastAsia"/>
          <w:szCs w:val="21"/>
        </w:rPr>
        <w:t xml:space="preserve">3000</w:t>
      </w:r>
      <w:r>
        <w:rPr>
          <w:rFonts w:ascii="Arial" w:hAnsi="Arial" w:cs="Arial" w:eastAsiaTheme="minorEastAsia"/>
          <w:szCs w:val="21"/>
        </w:rPr>
        <w:t xml:space="preserve">元收取）</w:t>
      </w:r>
      <w:r>
        <w:rPr>
          <w:rFonts w:ascii="Arial" w:hAnsi="Arial" w:cs="Arial" w:eastAsiaTheme="minorEastAsia"/>
          <w:szCs w:val="21"/>
        </w:rPr>
        <w:t xml:space="preserve">。我方认可中标服务费计取公式，</w:t>
      </w:r>
      <w:r>
        <w:rPr>
          <w:rFonts w:hint="eastAsia" w:ascii="宋体" w:hAnsi="宋体"/>
          <w:color w:val="000000"/>
          <w:szCs w:val="21"/>
        </w:rPr>
        <w:t xml:space="preserve">本项目投标报价内包含中标服务费，</w:t>
      </w:r>
      <w:r>
        <w:rPr>
          <w:rFonts w:ascii="Arial" w:hAnsi="Arial" w:cs="Arial" w:eastAsiaTheme="minorEastAsia"/>
          <w:szCs w:val="21"/>
        </w:rPr>
        <w:t xml:space="preserve">该费用</w:t>
      </w:r>
      <w:r>
        <w:rPr>
          <w:rFonts w:ascii="Arial" w:hAnsi="Arial" w:cs="Arial" w:eastAsiaTheme="minorEastAsia"/>
          <w:szCs w:val="21"/>
        </w:rPr>
        <w:t xml:space="preserve">在中标公示后三天内付清</w:t>
      </w:r>
      <w:r>
        <w:rPr>
          <w:rFonts w:hint="eastAsia" w:ascii="Arial" w:hAnsi="Arial" w:cs="Arial" w:eastAsiaTheme="minorEastAsia"/>
          <w:szCs w:val="21"/>
        </w:rPr>
        <w:t xml:space="preserve">，</w:t>
      </w:r>
      <w:r>
        <w:rPr>
          <w:rFonts w:hint="eastAsia" w:ascii="宋体" w:hAnsi="宋体"/>
          <w:color w:val="000000"/>
          <w:szCs w:val="21"/>
        </w:rPr>
        <w:t xml:space="preserve">如果我方不按时支付中标</w:t>
      </w:r>
      <w:r>
        <w:rPr>
          <w:rFonts w:hint="eastAsia" w:ascii="宋体" w:hAnsi="宋体"/>
          <w:color w:val="000000"/>
          <w:szCs w:val="21"/>
        </w:rPr>
        <w:t xml:space="preserve">服务费，代理机构可凭本承诺</w:t>
      </w:r>
      <w:r>
        <w:rPr>
          <w:rFonts w:hint="eastAsia" w:ascii="宋体" w:hAnsi="宋体"/>
          <w:color w:val="000000"/>
          <w:szCs w:val="21"/>
        </w:rPr>
        <w:t xml:space="preserve">函要求</w:t>
      </w:r>
      <w:r>
        <w:rPr>
          <w:rFonts w:hint="eastAsia" w:ascii="宋体" w:hAnsi="宋体"/>
          <w:color w:val="000000"/>
          <w:szCs w:val="21"/>
        </w:rPr>
        <w:t xml:space="preserve">我方履行违约赔偿。</w:t>
      </w:r>
      <w:r/>
    </w:p>
    <w:p>
      <w:pPr>
        <w:jc w:val="right"/>
        <w:spacing w:line="360" w:lineRule="auto"/>
        <w:rPr>
          <w:rFonts w:ascii="宋体" w:hAnsi="宋体"/>
          <w:color w:val="000000"/>
          <w:szCs w:val="21"/>
        </w:rPr>
      </w:pPr>
      <w:r/>
      <w:bookmarkStart w:id="47" w:name="OLE_LINK173"/>
      <w:r/>
      <w:bookmarkStart w:id="48" w:name="OLE_LINK174"/>
      <w:r>
        <w:rPr>
          <w:rFonts w:hint="eastAsia" w:ascii="宋体" w:hAnsi="宋体"/>
          <w:color w:val="000000"/>
          <w:szCs w:val="21"/>
        </w:rPr>
        <w:t xml:space="preserve">投标单位</w:t>
      </w:r>
      <w:r>
        <w:rPr>
          <w:rFonts w:ascii="宋体" w:hAnsi="宋体"/>
          <w:color w:val="000000"/>
          <w:szCs w:val="21"/>
        </w:rPr>
        <w:t xml:space="preserve">：（</w:t>
      </w:r>
      <w:bookmarkStart w:id="49" w:name="OLE_LINK147"/>
      <w:r/>
      <w:bookmarkStart w:id="50" w:name="OLE_LINK148"/>
      <w:r>
        <w:t xml:space="preserve">加盖</w:t>
      </w:r>
      <w:r>
        <w:rPr>
          <w:rFonts w:hint="eastAsia"/>
        </w:rPr>
        <w:t xml:space="preserve">公章</w:t>
      </w:r>
      <w:bookmarkEnd w:id="49"/>
      <w:r/>
      <w:bookmarkEnd w:id="50"/>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jc w:val="left"/>
        <w:spacing w:line="360" w:lineRule="auto"/>
      </w:pPr>
      <w:r>
        <w:br w:type="page" w:clear="all"/>
      </w:r>
      <w:bookmarkEnd w:id="47"/>
      <w:r/>
      <w:bookmarkEnd w:id="48"/>
      <w:r/>
      <w:r/>
    </w:p>
    <w:p>
      <w:pPr>
        <w:pStyle w:val="754"/>
        <w:rPr>
          <w:sz w:val="28"/>
          <w:szCs w:val="28"/>
        </w:rPr>
      </w:pPr>
      <w:r>
        <w:rPr>
          <w:rFonts w:hint="eastAsia"/>
          <w:sz w:val="28"/>
          <w:szCs w:val="28"/>
        </w:rPr>
        <w:t xml:space="preserve">4.3 </w:t>
      </w:r>
      <w:r>
        <w:rPr>
          <w:sz w:val="28"/>
          <w:szCs w:val="28"/>
        </w:rPr>
        <w:t xml:space="preserve">满足《中华人民共和国政府采购法》第二十二条规定</w:t>
      </w:r>
      <w:r/>
    </w:p>
    <w:p>
      <w:pPr>
        <w:jc w:val="center"/>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rPr>
          <w:rFonts w:ascii="Arial" w:hAnsi="Arial" w:cs="Arial" w:eastAsiaTheme="minorEastAsia"/>
          <w:szCs w:val="21"/>
        </w:rPr>
        <w:t xml:space="preserve">）</w:t>
      </w:r>
      <w:r/>
    </w:p>
    <w:p>
      <w:r/>
      <w:r/>
    </w:p>
    <w:p>
      <w:r/>
      <w:r/>
    </w:p>
    <w:p>
      <w:r/>
      <w:r/>
    </w:p>
    <w:p>
      <w:r/>
      <w:r/>
    </w:p>
    <w:p>
      <w:r/>
      <w:r/>
    </w:p>
    <w:p>
      <w:r/>
      <w:r/>
    </w:p>
    <w:p>
      <w:pPr>
        <w:pStyle w:val="754"/>
        <w:rPr>
          <w:sz w:val="28"/>
          <w:szCs w:val="28"/>
        </w:rPr>
      </w:pPr>
      <w:r>
        <w:rPr>
          <w:rFonts w:hint="eastAsia"/>
          <w:sz w:val="28"/>
          <w:szCs w:val="28"/>
        </w:rPr>
        <w:t xml:space="preserve">4.4 </w:t>
      </w:r>
      <w:r>
        <w:rPr>
          <w:sz w:val="28"/>
          <w:szCs w:val="28"/>
        </w:rPr>
        <w:t xml:space="preserve">投标人符合相关扶持政策的证明材料</w:t>
      </w:r>
      <w:r/>
    </w:p>
    <w:p>
      <w:pPr>
        <w:pStyle w:val="928"/>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.1 </w:t>
      </w:r>
      <w:r>
        <w:rPr>
          <w:rFonts w:ascii="Arial" w:hAnsi="Arial" w:cs="Arial" w:eastAsiaTheme="minorEastAsia"/>
          <w:sz w:val="21"/>
          <w:szCs w:val="21"/>
        </w:rPr>
        <w:t xml:space="preserve">中小企业声明函</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本公司（联合体）郑重声明，根据《政府采购促进中小企业发展管理办法》（财库</w:t>
      </w:r>
      <w:r>
        <w:rPr>
          <w:rFonts w:ascii="Arial" w:hAnsi="Arial" w:cs="Arial" w:eastAsiaTheme="minorEastAsia"/>
          <w:color w:val="000000"/>
          <w:szCs w:val="21"/>
        </w:rPr>
        <w:t xml:space="preserve">[2020]46</w:t>
      </w:r>
      <w:r>
        <w:rPr>
          <w:rFonts w:ascii="Arial" w:hAnsi="Arial" w:cs="Arial" w:eastAsiaTheme="minorEastAsia"/>
          <w:color w:val="000000"/>
          <w:szCs w:val="21"/>
        </w:rPr>
        <w:t xml:space="preserve">号）的规定，本公司参加</w:t>
      </w:r>
      <w:r>
        <w:rPr>
          <w:rFonts w:ascii="Arial" w:hAnsi="Arial" w:cs="Arial" w:eastAsiaTheme="minorEastAsia"/>
          <w:i/>
          <w:iCs/>
          <w:color w:val="000000"/>
          <w:szCs w:val="21"/>
          <w:u w:val="single"/>
        </w:rPr>
        <w:t xml:space="preserve">（单位名称）</w:t>
      </w:r>
      <w:r>
        <w:rPr>
          <w:rFonts w:ascii="Arial" w:hAnsi="Arial" w:cs="Arial" w:eastAsiaTheme="minorEastAsia"/>
          <w:color w:val="000000"/>
          <w:szCs w:val="21"/>
          <w:u w:val="single"/>
        </w:rPr>
        <w:t xml:space="preserve">的</w:t>
      </w:r>
      <w:r>
        <w:rPr>
          <w:rFonts w:ascii="Arial" w:hAnsi="Arial" w:cs="Arial" w:eastAsiaTheme="minorEastAsia"/>
          <w:i/>
          <w:iCs/>
          <w:color w:val="000000"/>
          <w:szCs w:val="21"/>
          <w:u w:val="single"/>
        </w:rPr>
        <w:t xml:space="preserve">（项目名称）</w:t>
      </w:r>
      <w:r>
        <w:rPr>
          <w:rFonts w:ascii="Arial" w:hAnsi="Arial" w:cs="Arial" w:eastAsiaTheme="minorEastAsia"/>
          <w:color w:val="000000"/>
          <w:szCs w:val="21"/>
        </w:rPr>
        <w:t xml:space="preserve">采购活动，服务全部由符合政策要求的中小企业承接。相关企业（含联合体中的中小企业、签订分包意向协议的中小企业）的具体情况如下：</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1.</w:t>
      </w:r>
      <w:r>
        <w:rPr>
          <w:rFonts w:ascii="Arial" w:hAnsi="Arial" w:cs="Arial" w:eastAsiaTheme="minorEastAsia"/>
          <w:i/>
          <w:iCs/>
          <w:szCs w:val="21"/>
          <w:u w:val="single"/>
        </w:rPr>
        <w:t xml:space="preserve">（标的名称）</w:t>
      </w:r>
      <w:r>
        <w:rPr>
          <w:rFonts w:ascii="Arial" w:hAnsi="Arial" w:cs="Arial" w:eastAsiaTheme="minorEastAsia"/>
          <w:szCs w:val="21"/>
        </w:rPr>
        <w:t xml:space="preserve">，属于</w:t>
      </w:r>
      <w:r>
        <w:rPr>
          <w:rFonts w:ascii="Arial" w:hAnsi="Arial" w:cs="Arial" w:eastAsiaTheme="minorEastAsia"/>
          <w:i/>
          <w:iCs/>
          <w:szCs w:val="21"/>
          <w:u w:val="single"/>
        </w:rPr>
        <w:t xml:space="preserve">（采购文件中明确的所属行业）</w:t>
      </w:r>
      <w:r>
        <w:rPr>
          <w:rFonts w:ascii="Arial" w:hAnsi="Arial" w:cs="Arial" w:eastAsiaTheme="minorEastAsia"/>
          <w:szCs w:val="21"/>
        </w:rPr>
        <w:t xml:space="preserve">；承接企业为</w:t>
      </w:r>
      <w:r>
        <w:rPr>
          <w:rFonts w:ascii="Arial" w:hAnsi="Arial" w:cs="Arial" w:eastAsiaTheme="minorEastAsia"/>
          <w:i/>
          <w:iCs/>
          <w:szCs w:val="21"/>
          <w:u w:val="single"/>
        </w:rPr>
        <w:t xml:space="preserve">（企业名称）</w:t>
      </w:r>
      <w:r>
        <w:rPr>
          <w:rFonts w:ascii="Arial" w:hAnsi="Arial" w:cs="Arial" w:eastAsiaTheme="minorEastAsia"/>
          <w:szCs w:val="21"/>
        </w:rPr>
        <w:t xml:space="preserve">，从业人员</w:t>
      </w:r>
      <w:r>
        <w:rPr>
          <w:rFonts w:ascii="Arial" w:hAnsi="Arial" w:cs="Arial" w:eastAsiaTheme="minorEastAsia"/>
          <w:szCs w:val="21"/>
          <w:u w:val="single"/>
        </w:rPr>
        <w:t xml:space="preserve">   </w:t>
      </w:r>
      <w:r>
        <w:rPr>
          <w:rFonts w:ascii="Arial" w:hAnsi="Arial" w:cs="Arial" w:eastAsiaTheme="minorEastAsia"/>
          <w:szCs w:val="21"/>
        </w:rPr>
        <w:t xml:space="preserve">人，营业收入为</w:t>
      </w:r>
      <w:r>
        <w:rPr>
          <w:rFonts w:ascii="Arial" w:hAnsi="Arial" w:cs="Arial" w:eastAsiaTheme="minorEastAsia"/>
          <w:szCs w:val="21"/>
          <w:u w:val="single"/>
        </w:rPr>
        <w:t xml:space="preserve">   </w:t>
      </w:r>
      <w:r>
        <w:rPr>
          <w:rFonts w:ascii="Arial" w:hAnsi="Arial" w:cs="Arial" w:eastAsiaTheme="minorEastAsia"/>
          <w:szCs w:val="21"/>
        </w:rPr>
        <w:t xml:space="preserve">万元，资产总额为</w:t>
      </w:r>
      <w:r>
        <w:rPr>
          <w:rFonts w:ascii="Arial" w:hAnsi="Arial" w:cs="Arial" w:eastAsiaTheme="minorEastAsia"/>
          <w:szCs w:val="21"/>
          <w:u w:val="single"/>
        </w:rPr>
        <w:t xml:space="preserve">   </w:t>
      </w:r>
      <w:r>
        <w:rPr>
          <w:rFonts w:ascii="Arial" w:hAnsi="Arial" w:cs="Arial" w:eastAsiaTheme="minorEastAsia"/>
          <w:szCs w:val="21"/>
        </w:rPr>
        <w:t xml:space="preserve">万元，属于</w:t>
      </w:r>
      <w:r>
        <w:rPr>
          <w:rFonts w:ascii="Arial" w:hAnsi="Arial" w:cs="Arial" w:eastAsiaTheme="minorEastAsia"/>
          <w:i/>
          <w:iCs/>
          <w:szCs w:val="21"/>
          <w:u w:val="single"/>
        </w:rPr>
        <w:t xml:space="preserve">（中型企业、小型企业、微型企业）</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i/>
          <w:iCs/>
          <w:szCs w:val="21"/>
          <w:u w:val="single"/>
        </w:rPr>
        <w:t xml:space="preserve">（标的名称）</w:t>
      </w:r>
      <w:r>
        <w:rPr>
          <w:rFonts w:ascii="Arial" w:hAnsi="Arial" w:cs="Arial" w:eastAsiaTheme="minorEastAsia"/>
          <w:szCs w:val="21"/>
        </w:rPr>
        <w:t xml:space="preserve">，属于</w:t>
      </w:r>
      <w:r>
        <w:rPr>
          <w:rFonts w:ascii="Arial" w:hAnsi="Arial" w:cs="Arial" w:eastAsiaTheme="minorEastAsia"/>
          <w:i/>
          <w:iCs/>
          <w:szCs w:val="21"/>
          <w:u w:val="single"/>
        </w:rPr>
        <w:t xml:space="preserve">（采购文件中明确的所属行业）</w:t>
      </w:r>
      <w:r>
        <w:rPr>
          <w:rFonts w:ascii="Arial" w:hAnsi="Arial" w:cs="Arial" w:eastAsiaTheme="minorEastAsia"/>
          <w:szCs w:val="21"/>
        </w:rPr>
        <w:t xml:space="preserve">；承接企业为</w:t>
      </w:r>
      <w:r>
        <w:rPr>
          <w:rFonts w:ascii="Arial" w:hAnsi="Arial" w:cs="Arial" w:eastAsiaTheme="minorEastAsia"/>
          <w:i/>
          <w:iCs/>
          <w:szCs w:val="21"/>
          <w:u w:val="single"/>
        </w:rPr>
        <w:t xml:space="preserve">（企业名称）</w:t>
      </w:r>
      <w:r>
        <w:rPr>
          <w:rFonts w:ascii="Arial" w:hAnsi="Arial" w:cs="Arial" w:eastAsiaTheme="minorEastAsia"/>
          <w:szCs w:val="21"/>
        </w:rPr>
        <w:t xml:space="preserve">，从业人员</w:t>
      </w:r>
      <w:r>
        <w:rPr>
          <w:rFonts w:ascii="Arial" w:hAnsi="Arial" w:cs="Arial" w:eastAsiaTheme="minorEastAsia"/>
          <w:szCs w:val="21"/>
          <w:u w:val="single"/>
        </w:rPr>
        <w:t xml:space="preserve">   </w:t>
      </w:r>
      <w:r>
        <w:rPr>
          <w:rFonts w:ascii="Arial" w:hAnsi="Arial" w:cs="Arial" w:eastAsiaTheme="minorEastAsia"/>
          <w:szCs w:val="21"/>
        </w:rPr>
        <w:t xml:space="preserve">人，营业收入为</w:t>
      </w:r>
      <w:r>
        <w:rPr>
          <w:rFonts w:ascii="Arial" w:hAnsi="Arial" w:cs="Arial" w:eastAsiaTheme="minorEastAsia"/>
          <w:szCs w:val="21"/>
          <w:u w:val="single"/>
        </w:rPr>
        <w:t xml:space="preserve">   </w:t>
      </w:r>
      <w:r>
        <w:rPr>
          <w:rFonts w:ascii="Arial" w:hAnsi="Arial" w:cs="Arial" w:eastAsiaTheme="minorEastAsia"/>
          <w:szCs w:val="21"/>
        </w:rPr>
        <w:t xml:space="preserve">万元，资产总额为</w:t>
      </w:r>
      <w:r>
        <w:rPr>
          <w:rFonts w:ascii="Arial" w:hAnsi="Arial" w:cs="Arial" w:eastAsiaTheme="minorEastAsia"/>
          <w:szCs w:val="21"/>
          <w:u w:val="single"/>
        </w:rPr>
        <w:t xml:space="preserve">   </w:t>
      </w:r>
      <w:r>
        <w:rPr>
          <w:rFonts w:ascii="Arial" w:hAnsi="Arial" w:cs="Arial" w:eastAsiaTheme="minorEastAsia"/>
          <w:szCs w:val="21"/>
        </w:rPr>
        <w:t xml:space="preserve">万元，属于</w:t>
      </w:r>
      <w:r>
        <w:rPr>
          <w:rFonts w:ascii="Arial" w:hAnsi="Arial" w:cs="Arial" w:eastAsiaTheme="minorEastAsia"/>
          <w:i/>
          <w:iCs/>
          <w:szCs w:val="21"/>
          <w:u w:val="single"/>
        </w:rPr>
        <w:t xml:space="preserve">（中型企业、小型企业、微型企业）</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本企业对上述声明内容的真实性负责。如有虚假，将依法承担相应责任。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注：</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从业人员、营业收入、资产总额填报上一年度数据，无上</w:t>
      </w:r>
      <w:r>
        <w:rPr>
          <w:rFonts w:ascii="Arial" w:hAnsi="Arial" w:cs="Arial" w:eastAsiaTheme="minorEastAsia"/>
          <w:color w:val="000000"/>
          <w:szCs w:val="21"/>
        </w:rPr>
        <w:t xml:space="preserve">一</w:t>
      </w:r>
      <w:r>
        <w:rPr>
          <w:rFonts w:ascii="Arial" w:hAnsi="Arial" w:cs="Arial" w:eastAsiaTheme="minorEastAsia"/>
          <w:color w:val="000000"/>
          <w:szCs w:val="21"/>
        </w:rPr>
        <w:t xml:space="preserve">年度数据的新成立企业可不填报。</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本项目所属行业为</w:t>
      </w:r>
      <w:r>
        <w:rPr>
          <w:rFonts w:ascii="Arial" w:hAnsi="Arial" w:cs="Arial" w:eastAsiaTheme="minorEastAsia"/>
          <w:b/>
          <w:szCs w:val="21"/>
          <w:highlight w:val="yellow"/>
        </w:rPr>
        <w:t xml:space="preserve">租赁和商务服务业</w:t>
      </w:r>
      <w:r>
        <w:rPr>
          <w:rFonts w:ascii="Arial" w:hAnsi="Arial" w:cs="Arial" w:eastAsiaTheme="minorEastAsia"/>
          <w:color w:val="000000"/>
          <w:szCs w:val="21"/>
        </w:rPr>
        <w:t xml:space="preserve">，</w:t>
      </w:r>
      <w:r>
        <w:rPr>
          <w:rFonts w:ascii="Arial" w:hAnsi="Arial" w:cs="Arial" w:eastAsiaTheme="minorEastAsia"/>
          <w:bCs/>
          <w:color w:val="000000"/>
          <w:szCs w:val="21"/>
        </w:rPr>
        <w:t xml:space="preserve">中小</w:t>
      </w:r>
      <w:r>
        <w:rPr>
          <w:rFonts w:ascii="Arial" w:hAnsi="Arial" w:cs="Arial" w:eastAsiaTheme="minorEastAsia"/>
          <w:bCs/>
          <w:color w:val="000000"/>
          <w:szCs w:val="21"/>
        </w:rPr>
        <w:t xml:space="preserve">微企业</w:t>
      </w:r>
      <w:r>
        <w:rPr>
          <w:rFonts w:ascii="Arial" w:hAnsi="Arial" w:cs="Arial" w:eastAsiaTheme="minorEastAsia"/>
          <w:bCs/>
          <w:color w:val="000000"/>
          <w:szCs w:val="21"/>
        </w:rPr>
        <w:t xml:space="preserve">划分标准请根据</w:t>
      </w:r>
      <w:bookmarkStart w:id="51" w:name="OLE_LINK25"/>
      <w:r/>
      <w:bookmarkStart w:id="52" w:name="OLE_LINK24"/>
      <w:r>
        <w:rPr>
          <w:rFonts w:ascii="Arial" w:hAnsi="Arial" w:cs="Arial" w:eastAsiaTheme="minorEastAsia"/>
          <w:bCs/>
          <w:color w:val="000000"/>
          <w:szCs w:val="21"/>
        </w:rPr>
        <w:t xml:space="preserve">《中小企业划型标准规定》（工信部联企业﹝</w:t>
      </w:r>
      <w:r>
        <w:rPr>
          <w:rFonts w:ascii="Arial" w:hAnsi="Arial" w:cs="Arial" w:eastAsiaTheme="minorEastAsia"/>
          <w:bCs/>
          <w:color w:val="000000"/>
          <w:szCs w:val="21"/>
        </w:rPr>
        <w:t xml:space="preserve">2011</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300</w:t>
      </w:r>
      <w:r>
        <w:rPr>
          <w:rFonts w:ascii="Arial" w:hAnsi="Arial" w:cs="Arial" w:eastAsiaTheme="minorEastAsia"/>
          <w:bCs/>
          <w:color w:val="000000"/>
          <w:szCs w:val="21"/>
        </w:rPr>
        <w:t xml:space="preserve">号文）</w:t>
      </w:r>
      <w:bookmarkEnd w:id="51"/>
      <w:r/>
      <w:bookmarkEnd w:id="52"/>
      <w:r>
        <w:rPr>
          <w:rFonts w:ascii="Arial" w:hAnsi="Arial" w:cs="Arial" w:eastAsiaTheme="minorEastAsia"/>
          <w:bCs/>
          <w:color w:val="000000"/>
          <w:szCs w:val="21"/>
        </w:rPr>
        <w:t xml:space="preserve">。</w:t>
      </w:r>
      <w:r/>
    </w:p>
    <w:p>
      <w:pPr>
        <w:jc w:val="left"/>
        <w:spacing w:line="400" w:lineRule="exact"/>
        <w:rPr>
          <w:rFonts w:ascii="Arial" w:hAnsi="Arial" w:cs="Arial" w:eastAsiaTheme="minorEastAsia"/>
          <w:szCs w:val="21"/>
        </w:rPr>
      </w:pPr>
      <w:r>
        <w:rPr>
          <w:rFonts w:ascii="Arial" w:hAnsi="Arial" w:cs="Arial" w:eastAsiaTheme="minorEastAsia"/>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center"/>
        <w:spacing w:line="360" w:lineRule="auto"/>
        <w:rPr>
          <w:rFonts w:ascii="宋体" w:hAnsi="宋体" w:cs="宋体"/>
          <w:b/>
          <w:bCs/>
          <w:color w:val="000000"/>
          <w:szCs w:val="21"/>
        </w:rPr>
      </w:pPr>
      <w:r>
        <w:rPr>
          <w:rFonts w:ascii="宋体" w:hAnsi="宋体" w:cs="宋体"/>
          <w:b/>
          <w:bCs/>
          <w:color w:val="000000"/>
          <w:szCs w:val="21"/>
        </w:rPr>
        <w:br w:type="page" w:clear="all"/>
      </w:r>
      <w:r/>
    </w:p>
    <w:p>
      <w:pPr>
        <w:ind w:firstLine="482"/>
        <w:spacing w:after="240" w:line="360" w:lineRule="exact"/>
        <w:rPr>
          <w:rFonts w:ascii="宋体" w:hAnsi="宋体" w:cs="宋体"/>
          <w:b/>
          <w:bCs/>
          <w:color w:val="000000"/>
          <w:szCs w:val="21"/>
        </w:rPr>
      </w:pPr>
      <w:r>
        <w:rPr>
          <w:rFonts w:hint="eastAsia" w:ascii="宋体" w:hAnsi="宋体" w:cs="宋体"/>
          <w:b/>
          <w:bCs/>
          <w:color w:val="000000"/>
          <w:szCs w:val="21"/>
        </w:rPr>
        <w:t xml:space="preserve">附件</w:t>
      </w:r>
      <w:r/>
    </w:p>
    <w:p>
      <w:pPr>
        <w:jc w:val="center"/>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p>
    <w:p>
      <w:pPr>
        <w:jc w:val="center"/>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工业和信息化部　国家统计局</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国家发展和改革委员会　财政部</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二○一一年六月十八日</w:t>
      </w:r>
      <w:r/>
    </w:p>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中小企业划型标准规定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一、根据《中华人民共和国中小企业促进法》和《国务院关于进一步促进中小企业发展的若干意见》(国发〔2009〕36号)，制定本规定。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二、中小企业划分为中型、小型、微型三种类型，具体标准根据企业从业人员、营业收入、资产总额等指标，结合行业特点制定。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四、各行业划型标准为：</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（三）建筑业。营业收入80000万元以下或资产总额80000万元以下的为中小微型企业。其中，营业收入6000万元及以上，且资产总额5000万元及以上的为中型企业；营业</w:t>
      </w:r>
      <w:r>
        <w:rPr>
          <w:rFonts w:hint="eastAsia" w:ascii="宋体" w:hAnsi="宋体" w:cs="宋体"/>
          <w:color w:val="000000"/>
          <w:szCs w:val="21"/>
        </w:rPr>
        <w:t xml:space="preserve">收入300万元及以上，且资产总额300万元及以上的为小型企业；营业收入300万元以下或资产总额300万元以下的为微型企业。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五、企业类型的划分以统计部门的统计数据为依据。</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八、本规定由工业和信息化部、国家统计局会同有关部门根据《国民经济行业分类》修订情况和企业发展变化情况适时修订。</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十、本规定自发布之日起执行，原国家经贸委、原国家计委、财政部和国家统计局2003年颁布的《中小企业标准暂行规定》同时废止。</w:t>
      </w:r>
      <w:r/>
    </w:p>
    <w:p>
      <w:pPr>
        <w:jc w:val="left"/>
        <w:widowControl/>
        <w:rPr>
          <w:rFonts w:ascii="宋体" w:hAnsi="宋体" w:cs="宋体"/>
          <w:color w:val="000000"/>
          <w:szCs w:val="21"/>
        </w:rPr>
      </w:pPr>
      <w:r>
        <w:rPr>
          <w:rFonts w:ascii="宋体" w:hAnsi="宋体" w:cs="宋体"/>
          <w:color w:val="000000"/>
          <w:szCs w:val="21"/>
        </w:rPr>
        <w:br w:type="page" w:clear="all"/>
      </w:r>
      <w:r/>
    </w:p>
    <w:p>
      <w:pPr>
        <w:pStyle w:val="928"/>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hint="eastAsia" w:ascii="Arial" w:hAnsi="Arial" w:cs="Arial" w:eastAsiaTheme="minorEastAsia"/>
          <w:sz w:val="21"/>
          <w:szCs w:val="21"/>
        </w:rPr>
        <w:t xml:space="preserve">.2 </w:t>
      </w:r>
      <w:r>
        <w:rPr>
          <w:rFonts w:hint="eastAsia" w:ascii="Arial" w:hAnsi="Arial" w:cs="Arial" w:eastAsiaTheme="minorEastAsia"/>
          <w:sz w:val="21"/>
          <w:szCs w:val="21"/>
        </w:rPr>
        <w:t xml:space="preserve">残疾人福利性单位声明函</w:t>
      </w:r>
      <w:r/>
    </w:p>
    <w:p>
      <w:r/>
      <w:r/>
    </w:p>
    <w:p>
      <w:r/>
      <w:r/>
    </w:p>
    <w:p>
      <w:pPr>
        <w:pStyle w:val="945"/>
        <w:ind w:firstLine="425"/>
        <w:jc w:val="left"/>
        <w:spacing w:line="400" w:lineRule="exact"/>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45"/>
        <w:ind w:firstLine="425"/>
        <w:jc w:val="left"/>
        <w:spacing w:line="400" w:lineRule="exact"/>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财库〔2017〕141号</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一、享受政府采购支持政策的残疾人福利性单位应当同时满足以下条件：</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（一）安置的残疾人占本单位在职职工人数的比例不低于25%（含25%），并且安置的残疾人人数不少于10人（含10人）；</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（二）依法与安置的每位残疾人签订了一年以上（含一年）的劳动合同或服务协议；</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（三）为安置的每位残疾人按月足额缴纳了基本养老保险、基本医疗保险、失业保险、工伤保险和生育保险等社会保险费；</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（四）通过银行等金融机构向安置的每位残疾人，按月支付了不低于单位所在区县适用的经省级人民政府批准的月最低工资标准的工资；</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前款所称残疾人是指法</w:t>
      </w:r>
      <w:r>
        <w:rPr>
          <w:rFonts w:hint="eastAsia" w:cs="宋体" w:asciiTheme="minorEastAsia" w:hAnsiTheme="minorEastAsia" w:eastAsiaTheme="minorEastAsia"/>
          <w:szCs w:val="21"/>
        </w:rPr>
        <w:t xml:space="preserve">定劳动</w:t>
      </w:r>
      <w:r>
        <w:rPr>
          <w:rFonts w:hint="eastAsia" w:cs="宋体" w:asciiTheme="minorEastAsia" w:hAnsiTheme="minorEastAsia" w:eastAsiaTheme="minorEastAsia"/>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cs="宋体" w:asciiTheme="minorEastAsia" w:hAnsiTheme="minorEastAsia" w:eastAsiaTheme="minorEastAsia"/>
          <w:szCs w:val="21"/>
        </w:rPr>
        <w:t xml:space="preserve">函内容</w:t>
      </w:r>
      <w:r>
        <w:rPr>
          <w:rFonts w:hint="eastAsia" w:cs="宋体" w:asciiTheme="minorEastAsia" w:hAnsiTheme="minorEastAsia" w:eastAsiaTheme="minorEastAsia"/>
          <w:szCs w:val="21"/>
        </w:rPr>
        <w:t xml:space="preserve">的材料。</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中标、成交供应商为残疾人福利性单位的，</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或者其委托的采购代理机构应当随中标、成交结果同时公告其《残疾人福利性单位声明函》，接受社会监督。</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供应商提供的《残疾人福利性单位声明函》与事实不符的，依照《中华人民共和国政府采购法》第七十七条第一款的规定追究法律责任。</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采购公开招标数额标准以上的货物或者服务，因落实促进残疾人就业政策的需要，依法履行有关报批程序后，可采用公开招标以外的采购方式。</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优先选择残疾人福利性单位的产品。</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七、本通知自2017年10月1日起执行。</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财政部 民政部 中国残疾人联合会</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2017年8月22日</w:t>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pStyle w:val="928"/>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.3 </w:t>
      </w:r>
      <w:r>
        <w:rPr>
          <w:rFonts w:ascii="Arial" w:hAnsi="Arial" w:cs="Arial" w:eastAsiaTheme="minorEastAsia"/>
          <w:sz w:val="21"/>
          <w:szCs w:val="21"/>
        </w:rPr>
        <w:t xml:space="preserve">监狱企业证明文件</w:t>
      </w:r>
      <w:r/>
    </w:p>
    <w:p>
      <w:pPr>
        <w:jc w:val="left"/>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若有监狱企业证明文件，请放置于此页。</w:t>
      </w:r>
      <w:r/>
    </w:p>
    <w:p>
      <w:pPr>
        <w:ind w:right="840"/>
        <w:spacing w:line="360" w:lineRule="auto"/>
      </w:pPr>
      <w:r/>
      <w:r/>
    </w:p>
    <w:p>
      <w:pPr>
        <w:jc w:val="left"/>
        <w:widowControl/>
        <w:rPr>
          <w:b/>
          <w:sz w:val="28"/>
          <w:szCs w:val="28"/>
        </w:rPr>
      </w:pPr>
      <w:r>
        <w:rPr>
          <w:b/>
          <w:sz w:val="28"/>
          <w:szCs w:val="28"/>
        </w:rPr>
        <w:br w:type="page" w:clear="all"/>
      </w:r>
      <w:r/>
    </w:p>
    <w:p>
      <w:pPr>
        <w:pStyle w:val="928"/>
        <w:ind w:firstLine="0"/>
        <w:spacing w:line="400" w:lineRule="exact"/>
        <w:rPr>
          <w:rFonts w:ascii="Arial" w:hAnsi="Arial" w:cs="Arial" w:eastAsiaTheme="minorEastAsia"/>
          <w:color w:val="ff0000"/>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w:t>
      </w:r>
      <w:r>
        <w:rPr>
          <w:rFonts w:hint="eastAsia" w:ascii="Arial" w:hAnsi="Arial" w:cs="Arial" w:eastAsiaTheme="minorEastAsia"/>
          <w:sz w:val="21"/>
          <w:szCs w:val="21"/>
        </w:rPr>
        <w:t xml:space="preserve">4</w:t>
      </w:r>
      <w:r>
        <w:rPr>
          <w:rFonts w:hint="eastAsia" w:ascii="Arial" w:hAnsi="Arial" w:cs="Arial" w:eastAsiaTheme="minorEastAsia"/>
          <w:sz w:val="21"/>
          <w:szCs w:val="21"/>
        </w:rPr>
        <w:t xml:space="preserve"> </w:t>
      </w:r>
      <w:r>
        <w:rPr>
          <w:rFonts w:hint="eastAsia" w:ascii="Arial" w:hAnsi="Arial" w:cs="Arial" w:eastAsiaTheme="minorEastAsia"/>
          <w:sz w:val="21"/>
          <w:szCs w:val="21"/>
        </w:rPr>
        <w:t xml:space="preserve">关于符合本国产品标准的声明函</w:t>
      </w:r>
      <w:r/>
    </w:p>
    <w:p>
      <w:pPr>
        <w:pStyle w:val="928"/>
        <w:ind w:firstLine="0"/>
        <w:spacing w:line="400" w:lineRule="exact"/>
        <w:rPr>
          <w:rFonts w:ascii="Arial" w:hAnsi="Arial" w:cs="Arial" w:eastAsiaTheme="minorEastAsia"/>
          <w:sz w:val="21"/>
          <w:szCs w:val="21"/>
        </w:rPr>
      </w:pPr>
      <w:r>
        <w:rPr>
          <w:rFonts w:ascii="Arial" w:hAnsi="Arial" w:cs="Arial" w:eastAsiaTheme="minorEastAsia"/>
          <w:sz w:val="21"/>
          <w:szCs w:val="21"/>
        </w:rPr>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本公司（单位）郑重声明，根据《国务院办公厅关于在政府采购中实施本国产品标准及相关政策的通知》（国办发〔</w:t>
      </w:r>
      <w:r>
        <w:rPr>
          <w:rFonts w:ascii="Arial" w:hAnsi="Arial" w:cs="Arial"/>
          <w:sz w:val="21"/>
          <w:szCs w:val="21"/>
          <w:shd w:val="clear" w:color="auto" w:fill="ffffff"/>
        </w:rPr>
        <w:t xml:space="preserve">2025</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34</w:t>
      </w:r>
      <w:r>
        <w:rPr>
          <w:rFonts w:ascii="Arial" w:hAnsi="Arial" w:cs="Arial"/>
          <w:sz w:val="21"/>
          <w:szCs w:val="21"/>
          <w:shd w:val="clear" w:color="auto" w:fill="ffffff"/>
        </w:rPr>
        <w:t xml:space="preserve">号）的规定，本公司（单位）提供的以下产品属于本国产品。具体情况如下：</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1.</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1</w:t>
      </w:r>
      <w:r>
        <w:rPr>
          <w:rStyle w:val="939"/>
          <w:rFonts w:ascii="Arial" w:hAnsi="Arial" w:cs="Arial"/>
          <w:sz w:val="21"/>
          <w:szCs w:val="21"/>
          <w:u w:val="single"/>
          <w:shd w:val="clear" w:color="auto" w:fill="ffffff"/>
        </w:rPr>
        <w:t xml:space="preserve">）</w:t>
      </w:r>
      <w:r>
        <w:rPr>
          <w:rStyle w:val="939"/>
          <w:rFonts w:ascii="Arial" w:hAnsi="Arial" w:cs="Arial"/>
          <w:sz w:val="21"/>
          <w:szCs w:val="21"/>
          <w:shd w:val="clear" w:color="auto" w:fill="ffffff"/>
          <w:vertAlign w:val="superscript"/>
        </w:rPr>
        <w:t xml:space="preserve">1</w:t>
      </w:r>
      <w:r>
        <w:rPr>
          <w:rFonts w:ascii="Arial" w:hAnsi="Arial" w:cs="Arial"/>
          <w:sz w:val="21"/>
          <w:szCs w:val="21"/>
          <w:shd w:val="clear" w:color="auto" w:fill="ffffff"/>
        </w:rPr>
        <w:t xml:space="preserve">，生产厂为</w:t>
      </w:r>
      <w:r>
        <w:rPr>
          <w:rStyle w:val="939"/>
          <w:rFonts w:ascii="Arial" w:hAnsi="Arial" w:cs="Arial"/>
          <w:sz w:val="21"/>
          <w:szCs w:val="21"/>
          <w:u w:val="single"/>
          <w:shd w:val="clear" w:color="auto" w:fill="ffffff"/>
        </w:rPr>
        <w:t xml:space="preserve">（厂名）</w:t>
      </w:r>
      <w:r>
        <w:rPr>
          <w:rStyle w:val="939"/>
          <w:rFonts w:ascii="Arial" w:hAnsi="Arial" w:cs="Arial"/>
          <w:sz w:val="21"/>
          <w:szCs w:val="21"/>
          <w:shd w:val="clear" w:color="auto" w:fill="ffffff"/>
          <w:vertAlign w:val="superscript"/>
        </w:rPr>
        <w:t xml:space="preserve">2</w:t>
      </w:r>
      <w:r>
        <w:rPr>
          <w:rFonts w:ascii="Arial" w:hAnsi="Arial" w:cs="Arial"/>
          <w:sz w:val="21"/>
          <w:szCs w:val="21"/>
          <w:shd w:val="clear" w:color="auto" w:fill="ffffff"/>
        </w:rPr>
        <w:t xml:space="preserve">，厂址为</w:t>
      </w:r>
      <w:r>
        <w:rPr>
          <w:rStyle w:val="939"/>
          <w:rFonts w:ascii="Arial" w:hAnsi="Arial" w:cs="Arial"/>
          <w:sz w:val="21"/>
          <w:szCs w:val="21"/>
          <w:u w:val="single"/>
          <w:shd w:val="clear" w:color="auto" w:fill="ffffff"/>
        </w:rPr>
        <w:t xml:space="preserve">（生产厂址）</w:t>
      </w:r>
      <w:r>
        <w:rPr>
          <w:rFonts w:ascii="Arial" w:hAnsi="Arial" w:cs="Arial"/>
          <w:sz w:val="21"/>
          <w:szCs w:val="21"/>
          <w:shd w:val="clear" w:color="auto" w:fill="ffffff"/>
        </w:rPr>
        <w:t xml:space="preserve">。</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1</w:t>
      </w:r>
      <w:r>
        <w:rPr>
          <w:rStyle w:val="939"/>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的中国境内生产的组件成本占比</w:t>
      </w:r>
      <w:r>
        <w:rPr>
          <w:rFonts w:ascii="Arial" w:hAnsi="Arial" w:cs="Arial"/>
          <w:sz w:val="21"/>
          <w:szCs w:val="21"/>
          <w:shd w:val="clear" w:color="auto" w:fill="ffffff"/>
        </w:rPr>
        <w:t xml:space="preserve">≥</w:t>
      </w:r>
      <w:r>
        <w:rPr>
          <w:rStyle w:val="939"/>
          <w:rFonts w:ascii="Arial" w:hAnsi="Arial" w:cs="Arial"/>
          <w:sz w:val="21"/>
          <w:szCs w:val="21"/>
          <w:u w:val="single"/>
          <w:shd w:val="clear" w:color="auto" w:fill="ffffff"/>
        </w:rPr>
        <w:t xml:space="preserve">（规定比例）</w:t>
      </w:r>
      <w:r>
        <w:rPr>
          <w:rStyle w:val="939"/>
          <w:rFonts w:ascii="Arial" w:hAnsi="Arial" w:cs="Arial"/>
          <w:sz w:val="21"/>
          <w:szCs w:val="21"/>
          <w:shd w:val="clear" w:color="auto" w:fill="ffffff"/>
          <w:vertAlign w:val="superscript"/>
        </w:rPr>
        <w:t xml:space="preserve">3</w:t>
      </w:r>
      <w:r>
        <w:rPr>
          <w:rFonts w:ascii="Arial" w:hAnsi="Arial" w:cs="Arial"/>
          <w:sz w:val="21"/>
          <w:szCs w:val="21"/>
          <w:shd w:val="clear" w:color="auto" w:fill="ffffff"/>
        </w:rPr>
        <w:t xml:space="preserve">。</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1</w:t>
      </w:r>
      <w:r>
        <w:rPr>
          <w:rStyle w:val="939"/>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39"/>
          <w:rFonts w:ascii="Arial" w:hAnsi="Arial" w:cs="Arial"/>
          <w:sz w:val="21"/>
          <w:szCs w:val="21"/>
          <w:u w:val="single"/>
          <w:shd w:val="clear" w:color="auto" w:fill="ffffff"/>
        </w:rPr>
        <w:t xml:space="preserve">（关键组件）</w:t>
      </w:r>
      <w:r>
        <w:rPr>
          <w:rStyle w:val="939"/>
          <w:rFonts w:ascii="Arial" w:hAnsi="Arial" w:cs="Arial"/>
          <w:sz w:val="21"/>
          <w:szCs w:val="21"/>
          <w:shd w:val="clear" w:color="auto" w:fill="ffffff"/>
          <w:vertAlign w:val="superscript"/>
        </w:rPr>
        <w:t xml:space="preserve">4</w:t>
      </w:r>
      <w:r>
        <w:rPr>
          <w:rFonts w:ascii="Arial" w:hAnsi="Arial" w:cs="Arial"/>
          <w:sz w:val="21"/>
          <w:szCs w:val="21"/>
          <w:shd w:val="clear" w:color="auto" w:fill="ffffff"/>
        </w:rPr>
        <w:t xml:space="preserve">在中国境内生产。</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1</w:t>
      </w:r>
      <w:r>
        <w:rPr>
          <w:rStyle w:val="939"/>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39"/>
          <w:rFonts w:ascii="Arial" w:hAnsi="Arial" w:cs="Arial"/>
          <w:sz w:val="21"/>
          <w:szCs w:val="21"/>
          <w:u w:val="single"/>
          <w:shd w:val="clear" w:color="auto" w:fill="ffffff"/>
        </w:rPr>
        <w:t xml:space="preserve">（关键工序）</w:t>
      </w:r>
      <w:r>
        <w:rPr>
          <w:rStyle w:val="939"/>
          <w:rFonts w:ascii="Arial" w:hAnsi="Arial" w:cs="Arial"/>
          <w:sz w:val="21"/>
          <w:szCs w:val="21"/>
          <w:shd w:val="clear" w:color="auto" w:fill="ffffff"/>
          <w:vertAlign w:val="superscript"/>
        </w:rPr>
        <w:t xml:space="preserve">5</w:t>
      </w:r>
      <w:r>
        <w:rPr>
          <w:rFonts w:ascii="Arial" w:hAnsi="Arial" w:cs="Arial"/>
          <w:sz w:val="21"/>
          <w:szCs w:val="21"/>
          <w:shd w:val="clear" w:color="auto" w:fill="ffffff"/>
        </w:rPr>
        <w:t xml:space="preserve">在中国境内完成。</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2.</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2</w:t>
      </w:r>
      <w:r>
        <w:rPr>
          <w:rStyle w:val="939"/>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，生产厂为</w:t>
      </w:r>
      <w:r>
        <w:rPr>
          <w:rStyle w:val="939"/>
          <w:rFonts w:ascii="Arial" w:hAnsi="Arial" w:cs="Arial"/>
          <w:sz w:val="21"/>
          <w:szCs w:val="21"/>
          <w:u w:val="single"/>
          <w:shd w:val="clear" w:color="auto" w:fill="ffffff"/>
        </w:rPr>
        <w:t xml:space="preserve">（厂名）</w:t>
      </w:r>
      <w:r>
        <w:rPr>
          <w:rFonts w:ascii="Arial" w:hAnsi="Arial" w:cs="Arial"/>
          <w:sz w:val="21"/>
          <w:szCs w:val="21"/>
          <w:shd w:val="clear" w:color="auto" w:fill="ffffff"/>
        </w:rPr>
        <w:t xml:space="preserve">，厂址为</w:t>
      </w:r>
      <w:r>
        <w:rPr>
          <w:rStyle w:val="939"/>
          <w:rFonts w:ascii="Arial" w:hAnsi="Arial" w:cs="Arial"/>
          <w:sz w:val="21"/>
          <w:szCs w:val="21"/>
          <w:u w:val="single"/>
          <w:shd w:val="clear" w:color="auto" w:fill="ffffff"/>
        </w:rPr>
        <w:t xml:space="preserve">（生产厂址）</w:t>
      </w:r>
      <w:r>
        <w:rPr>
          <w:rFonts w:ascii="Arial" w:hAnsi="Arial" w:cs="Arial"/>
          <w:sz w:val="21"/>
          <w:szCs w:val="21"/>
          <w:shd w:val="clear" w:color="auto" w:fill="ffffff"/>
        </w:rPr>
        <w:t xml:space="preserve">。</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2</w:t>
      </w:r>
      <w:r>
        <w:rPr>
          <w:rStyle w:val="939"/>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的中国境内生产的组件成本占比</w:t>
      </w:r>
      <w:r>
        <w:rPr>
          <w:rFonts w:ascii="Arial" w:hAnsi="Arial" w:cs="Arial"/>
          <w:sz w:val="21"/>
          <w:szCs w:val="21"/>
          <w:shd w:val="clear" w:color="auto" w:fill="ffffff"/>
        </w:rPr>
        <w:t xml:space="preserve">≥</w:t>
      </w:r>
      <w:r>
        <w:rPr>
          <w:rStyle w:val="939"/>
          <w:rFonts w:ascii="Arial" w:hAnsi="Arial" w:cs="Arial"/>
          <w:sz w:val="21"/>
          <w:szCs w:val="21"/>
          <w:u w:val="single"/>
          <w:shd w:val="clear" w:color="auto" w:fill="ffffff"/>
        </w:rPr>
        <w:t xml:space="preserve">（规定比例）</w:t>
      </w:r>
      <w:r>
        <w:rPr>
          <w:rFonts w:ascii="Arial" w:hAnsi="Arial" w:cs="Arial"/>
          <w:sz w:val="21"/>
          <w:szCs w:val="21"/>
          <w:shd w:val="clear" w:color="auto" w:fill="ffffff"/>
        </w:rPr>
        <w:t xml:space="preserve">。</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2</w:t>
      </w:r>
      <w:r>
        <w:rPr>
          <w:rStyle w:val="939"/>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39"/>
          <w:rFonts w:ascii="Arial" w:hAnsi="Arial" w:cs="Arial"/>
          <w:sz w:val="21"/>
          <w:szCs w:val="21"/>
          <w:u w:val="single"/>
          <w:shd w:val="clear" w:color="auto" w:fill="ffffff"/>
        </w:rPr>
        <w:t xml:space="preserve">（关键组件）</w:t>
      </w:r>
      <w:r>
        <w:rPr>
          <w:rFonts w:ascii="Arial" w:hAnsi="Arial" w:cs="Arial"/>
          <w:sz w:val="21"/>
          <w:szCs w:val="21"/>
          <w:shd w:val="clear" w:color="auto" w:fill="ffffff"/>
        </w:rPr>
        <w:t xml:space="preserve">在中国境内生产。</w:t>
      </w:r>
      <w:r>
        <w:rPr>
          <w:rStyle w:val="939"/>
          <w:rFonts w:ascii="Arial" w:hAnsi="Arial" w:cs="Arial"/>
          <w:sz w:val="21"/>
          <w:szCs w:val="21"/>
          <w:u w:val="single"/>
          <w:shd w:val="clear" w:color="auto" w:fill="ffffff"/>
        </w:rPr>
        <w:t xml:space="preserve">（产品名称</w:t>
      </w:r>
      <w:r>
        <w:rPr>
          <w:rStyle w:val="939"/>
          <w:rFonts w:ascii="Arial" w:hAnsi="Arial" w:cs="Arial"/>
          <w:sz w:val="21"/>
          <w:szCs w:val="21"/>
          <w:u w:val="single"/>
          <w:shd w:val="clear" w:color="auto" w:fill="ffffff"/>
        </w:rPr>
        <w:t xml:space="preserve">2</w:t>
      </w:r>
      <w:r>
        <w:rPr>
          <w:rStyle w:val="939"/>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939"/>
          <w:rFonts w:ascii="Arial" w:hAnsi="Arial" w:cs="Arial"/>
          <w:sz w:val="21"/>
          <w:szCs w:val="21"/>
          <w:u w:val="single"/>
          <w:shd w:val="clear" w:color="auto" w:fill="ffffff"/>
        </w:rPr>
        <w:t xml:space="preserve">（关键工序）</w:t>
      </w:r>
      <w:r>
        <w:rPr>
          <w:rFonts w:ascii="Arial" w:hAnsi="Arial" w:cs="Arial"/>
          <w:sz w:val="21"/>
          <w:szCs w:val="21"/>
          <w:shd w:val="clear" w:color="auto" w:fill="ffffff"/>
        </w:rPr>
        <w:t xml:space="preserve">在中国境内完成。</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本公司（单位）对上述声明内容的真实性负责。如有虚假，愿承担相应法律责任。</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rPr>
      </w:r>
      <w:r/>
    </w:p>
    <w:p>
      <w:pPr>
        <w:pStyle w:val="936"/>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6"/>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pStyle w:val="936"/>
        <w:ind w:firstLine="480"/>
        <w:jc w:val="right"/>
        <w:spacing w:before="0" w:beforeAutospacing="0" w:after="0" w:afterAutospacing="0" w:line="400" w:lineRule="exact"/>
        <w:shd w:val="clear" w:color="auto" w:fill="ffffff"/>
        <w:rPr>
          <w:rFonts w:ascii="Arial" w:hAnsi="Arial" w:cs="Arial"/>
          <w:sz w:val="21"/>
          <w:szCs w:val="21"/>
        </w:rPr>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rPr>
          <w:rFonts w:ascii="Arial" w:hAnsi="Arial" w:cs="Arial"/>
          <w:sz w:val="21"/>
          <w:szCs w:val="21"/>
          <w:shd w:val="clear" w:color="auto" w:fill="ffffff"/>
        </w:rPr>
        <w:t xml:space="preserve"> </w:t>
      </w:r>
      <w:r/>
    </w:p>
    <w:p>
      <w:pPr>
        <w:pStyle w:val="936"/>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6"/>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6"/>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6"/>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936"/>
        <w:ind w:firstLine="422"/>
        <w:spacing w:before="0" w:beforeAutospacing="0" w:after="0" w:afterAutospacing="0" w:line="400" w:lineRule="exact"/>
        <w:shd w:val="clear" w:color="auto" w:fill="ffffff"/>
        <w:rPr>
          <w:rFonts w:ascii="Arial" w:hAnsi="Arial" w:cs="Arial"/>
          <w:b/>
          <w:sz w:val="21"/>
          <w:szCs w:val="21"/>
          <w:u w:val="single"/>
        </w:rPr>
      </w:pPr>
      <w:r>
        <w:rPr>
          <w:rFonts w:ascii="Arial" w:hAnsi="Arial" w:cs="Arial"/>
          <w:b/>
          <w:sz w:val="21"/>
          <w:szCs w:val="21"/>
          <w:u w:val="single"/>
          <w:shd w:val="clear" w:color="auto" w:fill="ffffff"/>
        </w:rPr>
        <w:t xml:space="preserve">_________________</w:t>
      </w:r>
      <w:r>
        <w:rPr>
          <w:rFonts w:hint="eastAsia" w:ascii="Arial" w:hAnsi="Arial" w:cs="Arial"/>
          <w:b/>
          <w:sz w:val="21"/>
          <w:szCs w:val="21"/>
          <w:u w:val="single"/>
          <w:shd w:val="clear" w:color="auto" w:fill="ffffff"/>
        </w:rPr>
        <w:t xml:space="preserve">             </w:t>
      </w:r>
      <w:r>
        <w:rPr>
          <w:rFonts w:ascii="Arial" w:hAnsi="Arial" w:cs="Arial"/>
          <w:b/>
          <w:sz w:val="21"/>
          <w:szCs w:val="21"/>
          <w:u w:val="single"/>
          <w:shd w:val="clear" w:color="auto" w:fill="ffffff"/>
        </w:rPr>
        <w:t xml:space="preserve">_</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1.</w:t>
      </w:r>
      <w:r>
        <w:rPr>
          <w:rFonts w:ascii="Arial" w:hAnsi="Arial" w:cs="Arial"/>
          <w:sz w:val="21"/>
          <w:szCs w:val="21"/>
          <w:shd w:val="clear" w:color="auto" w:fill="ffffff"/>
        </w:rPr>
        <w:t xml:space="preserve">产品如有型号，请在</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产品名称</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栏一并填写。</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2.</w:t>
      </w:r>
      <w:r>
        <w:rPr>
          <w:rFonts w:ascii="Arial" w:hAnsi="Arial" w:cs="Arial"/>
          <w:sz w:val="21"/>
          <w:szCs w:val="21"/>
          <w:shd w:val="clear" w:color="auto" w:fill="ffffff"/>
        </w:rPr>
        <w:t xml:space="preserve">生产厂名与厂址应与生产厂营业执照载明的相关信息保持一致。</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3.</w:t>
      </w:r>
      <w:r>
        <w:rPr>
          <w:rFonts w:ascii="Arial" w:hAnsi="Arial" w:cs="Arial"/>
          <w:sz w:val="21"/>
          <w:szCs w:val="21"/>
          <w:shd w:val="clear" w:color="auto" w:fill="ffffff"/>
        </w:rPr>
        <w:t xml:space="preserve">该产品的中国境内生产的组件成本占比相关要求实施前，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规定比例</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pStyle w:val="936"/>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4.</w:t>
      </w:r>
      <w:r>
        <w:rPr>
          <w:rFonts w:ascii="Arial" w:hAnsi="Arial" w:cs="Arial"/>
          <w:sz w:val="21"/>
          <w:szCs w:val="21"/>
          <w:shd w:val="clear" w:color="auto" w:fill="ffffff"/>
        </w:rPr>
        <w:t xml:space="preserve">该产品的关键组件要求实施前，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关键组件</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pStyle w:val="936"/>
        <w:ind w:firstLine="420"/>
        <w:spacing w:before="0" w:beforeAutospacing="0" w:after="0" w:afterAutospacing="0" w:line="400" w:lineRule="exact"/>
        <w:shd w:val="clear" w:color="auto" w:fill="ffffff"/>
        <w:rPr>
          <w:b/>
          <w:sz w:val="28"/>
          <w:szCs w:val="28"/>
        </w:rPr>
      </w:pPr>
      <w:r>
        <w:rPr>
          <w:rFonts w:ascii="Arial" w:hAnsi="Arial" w:cs="Arial"/>
          <w:sz w:val="21"/>
          <w:szCs w:val="21"/>
          <w:shd w:val="clear" w:color="auto" w:fill="ffffff"/>
        </w:rPr>
        <w:t xml:space="preserve">5.</w:t>
      </w:r>
      <w:r>
        <w:rPr>
          <w:rFonts w:ascii="Arial" w:hAnsi="Arial" w:cs="Arial"/>
          <w:sz w:val="21"/>
          <w:szCs w:val="21"/>
          <w:shd w:val="clear" w:color="auto" w:fill="ffffff"/>
        </w:rPr>
        <w:t xml:space="preserve">该产品的关键工序要求实施前，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关键工序</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jc w:val="left"/>
        <w:widowControl/>
        <w:rPr>
          <w:b/>
          <w:sz w:val="28"/>
          <w:szCs w:val="28"/>
        </w:rPr>
      </w:pPr>
      <w:r>
        <w:rPr>
          <w:b/>
          <w:sz w:val="28"/>
          <w:szCs w:val="28"/>
        </w:rPr>
        <w:br w:type="page" w:clear="all"/>
      </w:r>
      <w:r/>
    </w:p>
    <w:p>
      <w:pPr>
        <w:pStyle w:val="928"/>
        <w:ind w:firstLine="0"/>
        <w:spacing w:line="400" w:lineRule="exact"/>
        <w:rPr>
          <w:rFonts w:eastAsia="宋体"/>
          <w:b/>
          <w:sz w:val="28"/>
          <w:szCs w:val="28"/>
        </w:rPr>
        <w:outlineLvl w:val="2"/>
      </w:pPr>
      <w:r>
        <w:rPr>
          <w:rFonts w:hint="eastAsia" w:eastAsia="宋体"/>
          <w:b/>
          <w:sz w:val="28"/>
          <w:szCs w:val="28"/>
        </w:rPr>
        <w:t xml:space="preserve">4.5</w:t>
      </w:r>
      <w:r>
        <w:rPr>
          <w:rFonts w:hint="eastAsia" w:eastAsia="宋体"/>
          <w:b/>
          <w:sz w:val="28"/>
          <w:szCs w:val="28"/>
        </w:rPr>
        <w:t xml:space="preserve">特定资格条件的证明材料</w:t>
      </w:r>
      <w:r/>
    </w:p>
    <w:p>
      <w:pPr>
        <w:jc w:val="left"/>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如果本项目的特定资格要求中要求提供的，必须提供。</w:t>
      </w:r>
      <w:r/>
    </w:p>
    <w:p>
      <w:pPr>
        <w:jc w:val="left"/>
        <w:spacing w:line="400" w:lineRule="exact"/>
        <w:rPr>
          <w:rFonts w:asciiTheme="minorEastAsia" w:hAnsiTheme="minorEastAsia" w:eastAsiaTheme="minorEastAsia"/>
          <w:szCs w:val="21"/>
        </w:rPr>
      </w:pPr>
      <w:r>
        <w:rPr>
          <w:rFonts w:asciiTheme="minorEastAsia" w:hAnsiTheme="minorEastAsia" w:eastAsiaTheme="minorEastAsia"/>
          <w:szCs w:val="21"/>
        </w:rPr>
      </w:r>
      <w:r/>
    </w:p>
    <w:p>
      <w:pPr>
        <w:jc w:val="left"/>
        <w:spacing w:line="400" w:lineRule="exact"/>
        <w:rPr>
          <w:rFonts w:asciiTheme="minorEastAsia" w:hAnsiTheme="minorEastAsia" w:eastAsiaTheme="minorEastAsia"/>
          <w:szCs w:val="21"/>
        </w:rPr>
      </w:pPr>
      <w:r>
        <w:rPr>
          <w:rFonts w:asciiTheme="minorEastAsia" w:hAnsiTheme="minorEastAsia" w:eastAsiaTheme="minorEastAsia"/>
          <w:szCs w:val="21"/>
        </w:rPr>
      </w:r>
      <w:r/>
    </w:p>
    <w:p>
      <w:pPr>
        <w:jc w:val="left"/>
        <w:spacing w:line="400" w:lineRule="exact"/>
        <w:rPr>
          <w:rFonts w:ascii="宋体" w:hAnsi="宋体"/>
          <w:color w:val="000000"/>
          <w:szCs w:val="21"/>
        </w:rPr>
      </w:pPr>
      <w:r>
        <w:rPr>
          <w:rFonts w:ascii="宋体" w:hAnsi="宋体"/>
          <w:color w:val="000000"/>
          <w:szCs w:val="21"/>
        </w:rPr>
      </w:r>
      <w:r/>
    </w:p>
    <w:p>
      <w:pPr>
        <w:jc w:val="left"/>
        <w:widowControl/>
        <w:rPr>
          <w:rFonts w:ascii="Arial" w:hAnsi="Arial" w:cs="Arial" w:eastAsiaTheme="minorEastAsia"/>
          <w:szCs w:val="21"/>
        </w:rPr>
      </w:pPr>
      <w:r>
        <w:rPr>
          <w:rFonts w:ascii="Arial" w:hAnsi="Arial" w:cs="Arial" w:eastAsiaTheme="minorEastAsia"/>
          <w:szCs w:val="21"/>
        </w:rPr>
      </w:r>
      <w:r/>
    </w:p>
    <w:p>
      <w:pPr>
        <w:pStyle w:val="928"/>
        <w:ind w:firstLine="0"/>
        <w:spacing w:line="400" w:lineRule="exact"/>
        <w:rPr>
          <w:rFonts w:eastAsia="宋体"/>
          <w:b/>
          <w:sz w:val="28"/>
          <w:szCs w:val="28"/>
        </w:rPr>
        <w:outlineLvl w:val="2"/>
      </w:pPr>
      <w:r>
        <w:rPr>
          <w:rFonts w:hint="eastAsia" w:eastAsia="宋体"/>
          <w:b/>
          <w:sz w:val="28"/>
          <w:szCs w:val="28"/>
        </w:rPr>
        <w:t xml:space="preserve">4.6</w:t>
      </w:r>
      <w:r>
        <w:rPr>
          <w:rFonts w:hint="eastAsia" w:eastAsia="宋体"/>
          <w:b/>
          <w:sz w:val="28"/>
          <w:szCs w:val="28"/>
        </w:rPr>
        <w:t xml:space="preserve">其它有关资格证明文件</w:t>
      </w:r>
      <w:r/>
    </w:p>
    <w:p>
      <w:r/>
      <w:r/>
    </w:p>
    <w:p>
      <w:pPr>
        <w:jc w:val="center"/>
        <w:rPr>
          <w:rFonts w:ascii="宋体" w:hAnsi="宋体"/>
          <w:color w:val="000000"/>
          <w:szCs w:val="21"/>
        </w:rPr>
      </w:pPr>
      <w:r>
        <w:rPr>
          <w:rFonts w:hint="eastAsia" w:ascii="宋体" w:hAnsi="宋体"/>
          <w:color w:val="000000"/>
          <w:szCs w:val="21"/>
        </w:rPr>
        <w:t xml:space="preserve">关于资格文件的声明函</w:t>
      </w:r>
      <w:r/>
    </w:p>
    <w:p>
      <w:pPr>
        <w:jc w:val="center"/>
        <w:rPr>
          <w:rFonts w:ascii="宋体" w:hAnsi="宋体"/>
          <w:color w:val="000000"/>
          <w:szCs w:val="21"/>
        </w:rPr>
      </w:pPr>
      <w:r>
        <w:rPr>
          <w:rFonts w:ascii="宋体" w:hAnsi="宋体"/>
          <w:color w:val="000000"/>
          <w:szCs w:val="21"/>
        </w:rPr>
      </w:r>
      <w:r/>
    </w:p>
    <w:p>
      <w:pPr>
        <w:pStyle w:val="928"/>
        <w:ind w:firstLine="0"/>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w:t>
      </w:r>
      <w:r>
        <w:rPr>
          <w:rFonts w:hint="eastAsia" w:ascii="Arial" w:hAnsi="Arial" w:eastAsia="宋体" w:cs="Arial"/>
          <w:color w:val="000000"/>
          <w:sz w:val="21"/>
          <w:szCs w:val="21"/>
          <w:u w:val="single"/>
        </w:rPr>
        <w:t xml:space="preserve">招标人</w:t>
      </w:r>
      <w:r>
        <w:rPr>
          <w:rFonts w:hint="eastAsia" w:ascii="Arial" w:hAnsi="Arial" w:eastAsia="宋体" w:cs="Arial"/>
          <w:color w:val="000000"/>
          <w:sz w:val="21"/>
          <w:szCs w:val="21"/>
          <w:u w:val="single"/>
        </w:rPr>
        <w:t xml:space="preserve">名称）</w:t>
      </w:r>
      <w:r/>
    </w:p>
    <w:p>
      <w:pPr>
        <w:pStyle w:val="928"/>
        <w:spacing w:line="360" w:lineRule="auto"/>
        <w:rPr>
          <w:rFonts w:ascii="Arial" w:hAnsi="Arial" w:eastAsia="宋体" w:cs="Arial"/>
          <w:color w:val="000000"/>
          <w:sz w:val="21"/>
          <w:szCs w:val="21"/>
        </w:rPr>
      </w:pPr>
      <w:r>
        <w:rPr>
          <w:rFonts w:hint="eastAsia" w:ascii="Arial" w:hAnsi="Arial" w:eastAsia="宋体" w:cs="Arial"/>
          <w:color w:val="000000"/>
          <w:sz w:val="21"/>
          <w:szCs w:val="21"/>
        </w:rPr>
        <w:t xml:space="preserve">本公司愿就由贵公司组织实施的编号为</w:t>
      </w:r>
      <w:r>
        <w:rPr>
          <w:rFonts w:ascii="Arial" w:hAnsi="Arial" w:eastAsia="宋体" w:cs="Arial"/>
          <w:color w:val="000000"/>
          <w:sz w:val="21"/>
          <w:szCs w:val="21"/>
          <w:u w:val="single"/>
        </w:rPr>
        <w:t xml:space="preserve">              </w:t>
      </w:r>
      <w:r>
        <w:rPr>
          <w:rFonts w:hint="eastAsia" w:ascii="Arial" w:hAnsi="Arial" w:eastAsia="宋体" w:cs="Arial"/>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928"/>
        <w:ind w:firstLine="0"/>
        <w:spacing w:line="360" w:lineRule="auto"/>
        <w:tabs>
          <w:tab w:val="left" w:pos="2940" w:leader="none"/>
        </w:tabs>
        <w:rPr>
          <w:rFonts w:ascii="Arial" w:hAnsi="Arial" w:eastAsia="宋体" w:cs="Arial"/>
          <w:color w:val="000000"/>
          <w:sz w:val="21"/>
          <w:szCs w:val="21"/>
        </w:rPr>
      </w:pPr>
      <w:r>
        <w:rPr>
          <w:rFonts w:ascii="Arial" w:hAnsi="Arial" w:eastAsia="宋体" w:cs="Arial"/>
          <w:color w:val="000000"/>
          <w:sz w:val="21"/>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jc w:val="right"/>
        <w:spacing w:line="360" w:lineRule="auto"/>
      </w:pPr>
      <w:r/>
      <w:r/>
    </w:p>
    <w:p>
      <w:pPr>
        <w:jc w:val="right"/>
        <w:spacing w:line="360" w:lineRule="auto"/>
      </w:pPr>
      <w:r/>
      <w:r/>
    </w:p>
    <w:p>
      <w:pPr>
        <w:pStyle w:val="928"/>
        <w:ind w:firstLine="0"/>
        <w:spacing w:line="400" w:lineRule="exact"/>
        <w:rPr>
          <w:rFonts w:eastAsia="宋体"/>
          <w:b/>
          <w:sz w:val="28"/>
          <w:szCs w:val="28"/>
        </w:rPr>
        <w:outlineLvl w:val="2"/>
      </w:pPr>
      <w:r>
        <w:rPr>
          <w:rFonts w:hint="eastAsia" w:eastAsia="宋体"/>
          <w:b/>
          <w:sz w:val="28"/>
          <w:szCs w:val="28"/>
        </w:rPr>
        <w:t xml:space="preserve">4.7</w:t>
      </w:r>
      <w:r>
        <w:rPr>
          <w:rFonts w:hint="eastAsia" w:eastAsia="宋体"/>
          <w:b/>
          <w:sz w:val="28"/>
          <w:szCs w:val="28"/>
        </w:rPr>
        <w:t xml:space="preserve">法定代表人授权委托书、双方身份证</w:t>
      </w:r>
      <w:r/>
    </w:p>
    <w:p>
      <w:r/>
      <w:r/>
    </w:p>
    <w:p>
      <w:pPr>
        <w:jc w:val="center"/>
        <w:rPr>
          <w:rFonts w:ascii="宋体" w:hAnsi="宋体"/>
          <w:color w:val="000000"/>
          <w:szCs w:val="21"/>
        </w:rPr>
      </w:pPr>
      <w:r>
        <w:rPr>
          <w:rFonts w:hint="eastAsia" w:ascii="宋体" w:hAnsi="宋体"/>
          <w:color w:val="000000"/>
          <w:szCs w:val="21"/>
        </w:rPr>
        <w:t xml:space="preserve">法定代表人授权委托书</w:t>
      </w:r>
      <w:r/>
    </w:p>
    <w:p>
      <w:pPr>
        <w:jc w:val="center"/>
        <w:rPr>
          <w:rFonts w:ascii="宋体" w:hAnsi="宋体"/>
          <w:color w:val="000000"/>
          <w:szCs w:val="21"/>
        </w:rPr>
      </w:pPr>
      <w:r>
        <w:rPr>
          <w:rFonts w:ascii="宋体" w:hAnsi="宋体"/>
          <w:color w:val="000000"/>
          <w:szCs w:val="21"/>
        </w:rPr>
      </w:r>
      <w:r/>
    </w:p>
    <w:p>
      <w:pPr>
        <w:spacing w:line="360" w:lineRule="auto"/>
        <w:rPr>
          <w:rFonts w:ascii="Arial" w:hAnsi="Arial" w:cs="Arial"/>
          <w:color w:val="000000"/>
        </w:rPr>
      </w:pPr>
      <w:r/>
      <w:bookmarkStart w:id="53" w:name="OLE_LINK145"/>
      <w:r/>
      <w:bookmarkStart w:id="54" w:name="OLE_LINK146"/>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w:t>
      </w:r>
      <w:r>
        <w:rPr>
          <w:rFonts w:hint="eastAsia" w:ascii="Arial" w:hAnsi="Arial" w:cs="Arial"/>
          <w:color w:val="000000"/>
          <w:szCs w:val="21"/>
          <w:u w:val="single"/>
        </w:rPr>
        <w:t xml:space="preserve">招标人</w:t>
      </w:r>
      <w:r>
        <w:rPr>
          <w:rFonts w:hint="eastAsia" w:ascii="Arial" w:hAnsi="Arial" w:cs="Arial"/>
          <w:color w:val="000000"/>
          <w:szCs w:val="21"/>
          <w:u w:val="single"/>
        </w:rPr>
        <w:t xml:space="preserve">名称）</w:t>
      </w:r>
      <w:bookmarkEnd w:id="53"/>
      <w:r/>
      <w:bookmarkEnd w:id="54"/>
      <w:r/>
      <w:r/>
    </w:p>
    <w:p>
      <w:pPr>
        <w:pStyle w:val="928"/>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本授权委托书声明：我</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）系</w:t>
      </w:r>
      <w:r>
        <w:rPr>
          <w:rFonts w:ascii="Arial" w:hAnsi="Arial" w:eastAsia="宋体" w:cs="Arial"/>
          <w:color w:val="000000"/>
          <w:sz w:val="21"/>
          <w:szCs w:val="21"/>
          <w:u w:val="single"/>
        </w:rPr>
        <w:t xml:space="preserve">（投标单位名称）</w:t>
      </w:r>
      <w:r>
        <w:rPr>
          <w:rFonts w:ascii="Arial" w:hAnsi="Arial" w:eastAsia="宋体" w:cs="Arial"/>
          <w:color w:val="000000"/>
          <w:sz w:val="21"/>
          <w:szCs w:val="21"/>
        </w:rPr>
        <w:t xml:space="preserve">的法定代表人，现授权委托</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（单位名称）</w:t>
      </w:r>
      <w:r>
        <w:rPr>
          <w:rFonts w:ascii="Arial" w:hAnsi="Arial" w:eastAsia="宋体" w:cs="Arial"/>
          <w:color w:val="000000"/>
          <w:sz w:val="21"/>
          <w:szCs w:val="21"/>
        </w:rPr>
        <w:t xml:space="preserve">的</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为我公司被授权人，以本公司的名义参加昆山</w:t>
      </w:r>
      <w:r>
        <w:rPr>
          <w:rFonts w:ascii="Arial" w:hAnsi="Arial" w:eastAsia="宋体" w:cs="Arial"/>
          <w:color w:val="000000"/>
          <w:sz w:val="21"/>
          <w:szCs w:val="21"/>
        </w:rPr>
        <w:t xml:space="preserve">鼎诚项目</w:t>
      </w:r>
      <w:r>
        <w:rPr>
          <w:rFonts w:ascii="Arial" w:hAnsi="Arial" w:eastAsia="宋体" w:cs="Arial"/>
          <w:color w:val="000000"/>
          <w:sz w:val="21"/>
          <w:szCs w:val="21"/>
        </w:rPr>
        <w:t xml:space="preserve">建设管理咨询有限公司组织实施的编号为</w:t>
      </w:r>
      <w:r>
        <w:rPr>
          <w:rFonts w:ascii="Arial" w:hAnsi="Arial" w:eastAsia="宋体" w:cs="Arial"/>
          <w:color w:val="000000"/>
          <w:sz w:val="21"/>
          <w:szCs w:val="21"/>
          <w:u w:val="single"/>
        </w:rPr>
        <w:t xml:space="preserve">            </w:t>
      </w:r>
      <w:r>
        <w:rPr>
          <w:rFonts w:ascii="Arial" w:hAnsi="Arial" w:eastAsia="宋体" w:cs="Arial"/>
          <w:color w:val="000000"/>
          <w:sz w:val="21"/>
          <w:szCs w:val="21"/>
        </w:rPr>
        <w:t xml:space="preserve">号的招标活动。被授权人在开标、评标、合同谈判过程中所签署的一切文件和处理与这有关的一切事务，我均予以承认。</w:t>
      </w:r>
      <w:r/>
    </w:p>
    <w:p>
      <w:pPr>
        <w:pStyle w:val="928"/>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28"/>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被授权人无转委托权。特此委托。</w:t>
      </w:r>
      <w:r/>
    </w:p>
    <w:p>
      <w:pPr>
        <w:ind w:firstLine="420"/>
        <w:jc w:val="right"/>
        <w:spacing w:line="360" w:lineRule="auto"/>
        <w:rPr>
          <w:rFonts w:ascii="Arial" w:hAnsi="Arial" w:cs="Arial"/>
          <w:color w:val="000000"/>
          <w:szCs w:val="21"/>
        </w:rPr>
      </w:pPr>
      <w:r>
        <w:rPr>
          <w:rFonts w:ascii="Arial" w:hAnsi="Arial" w:cs="Arial"/>
          <w:color w:val="000000"/>
          <w:szCs w:val="21"/>
        </w:rPr>
        <w:t xml:space="preserve">投标单位：（</w:t>
      </w:r>
      <w:r>
        <w:t xml:space="preserve">加盖</w:t>
      </w:r>
      <w:r>
        <w:rPr>
          <w:rFonts w:hint="eastAsia"/>
        </w:rPr>
        <w:t xml:space="preserve">公章</w:t>
      </w:r>
      <w:r>
        <w:rPr>
          <w:rFonts w:ascii="Arial" w:hAnsi="Arial" w:cs="Arial"/>
          <w:color w:val="000000"/>
          <w:szCs w:val="21"/>
        </w:rPr>
        <w:t xml:space="preserve">）</w:t>
      </w:r>
      <w:r/>
    </w:p>
    <w:p>
      <w:pPr>
        <w:ind w:firstLine="420"/>
        <w:jc w:val="right"/>
        <w:spacing w:line="360" w:lineRule="auto"/>
        <w:rPr>
          <w:rFonts w:ascii="Arial" w:hAnsi="Arial" w:cs="Arial"/>
          <w:color w:val="000000"/>
          <w:szCs w:val="21"/>
        </w:rPr>
      </w:pPr>
      <w:r>
        <w:rPr>
          <w:rFonts w:ascii="Arial" w:hAnsi="Arial" w:cs="Arial"/>
          <w:color w:val="000000"/>
          <w:szCs w:val="21"/>
        </w:rPr>
        <w:t xml:space="preserve">法定代表人：（签字）</w:t>
      </w:r>
      <w:r/>
    </w:p>
    <w:p>
      <w:pPr>
        <w:ind w:firstLine="420"/>
        <w:jc w:val="right"/>
        <w:spacing w:line="360" w:lineRule="auto"/>
        <w:rPr>
          <w:rFonts w:ascii="Arial" w:hAnsi="Arial" w:cs="Arial"/>
          <w:color w:val="000000"/>
          <w:szCs w:val="21"/>
        </w:rPr>
      </w:pPr>
      <w:r>
        <w:rPr>
          <w:rFonts w:ascii="Arial" w:hAnsi="Arial" w:cs="Arial"/>
          <w:color w:val="000000"/>
          <w:szCs w:val="21"/>
        </w:rPr>
        <w:t xml:space="preserve">被授权人：（签字）</w:t>
      </w:r>
      <w:r/>
    </w:p>
    <w:p>
      <w:pPr>
        <w:ind w:firstLine="210"/>
        <w:jc w:val="right"/>
        <w:spacing w:line="360" w:lineRule="auto"/>
      </w:pP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rPr>
          <w:szCs w:val="21"/>
        </w:rPr>
        <w:br w:type="page" w:clear="all"/>
      </w:r>
      <w:r/>
    </w:p>
    <w:p>
      <w:pPr>
        <w:pStyle w:val="753"/>
        <w:spacing w:before="200" w:after="20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w:t>
      </w:r>
      <w:r>
        <w:rPr>
          <w:rFonts w:hint="eastAsia" w:ascii="宋体" w:hAnsi="宋体" w:eastAsia="宋体" w:cs="宋体"/>
        </w:rPr>
        <w:t xml:space="preserve">报价分析表</w:t>
      </w:r>
      <w:r/>
    </w:p>
    <w:p>
      <w:pPr>
        <w:jc w:val="left"/>
        <w:spacing w:line="400" w:lineRule="exact"/>
      </w:pPr>
      <w:r>
        <w:rPr>
          <w:rFonts w:hint="eastAsia" w:ascii="宋体" w:hAnsi="宋体"/>
          <w:color w:val="000000" w:themeColor="text1"/>
          <w:szCs w:val="21"/>
        </w:rPr>
        <w:t xml:space="preserve">项目名称：</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项目编号：</w:t>
      </w:r>
      <w:r>
        <w:rPr>
          <w:rFonts w:hint="eastAsia" w:ascii="宋体" w:hAnsi="宋体"/>
          <w:color w:val="000000" w:themeColor="text1"/>
          <w:szCs w:val="21"/>
          <w:u w:val="single"/>
        </w:rPr>
        <w:t xml:space="preserve">JSZC-320583-KSDC-G2026-0004</w:t>
      </w:r>
      <w:bookmarkStart w:id="55" w:name="_Ref371413755"/>
      <w:r/>
      <w:bookmarkEnd w:id="55"/>
      <w:r/>
      <w:r/>
    </w:p>
    <w:tbl>
      <w:tblPr>
        <w:tblpPr w:horzAnchor="page" w:tblpXSpec="center" w:vertAnchor="text" w:tblpY="389" w:leftFromText="180" w:topFromText="0" w:rightFromText="180" w:bottomFromText="0"/>
        <w:tblW w:w="525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4"/>
        <w:gridCol w:w="3117"/>
        <w:gridCol w:w="1047"/>
        <w:gridCol w:w="2397"/>
        <w:gridCol w:w="1258"/>
      </w:tblGrid>
      <w:tr>
        <w:trPr>
          <w:cantSplit/>
          <w:trHeight w:val="423"/>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ascii="宋体" w:hAnsi="宋体"/>
                <w:spacing w:val="20"/>
              </w:rPr>
              <w:t xml:space="preserve">序号</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jc w:val="center"/>
              <w:rPr>
                <w:rFonts w:ascii="宋体" w:hAnsi="宋体"/>
                <w:spacing w:val="20"/>
              </w:rPr>
            </w:pPr>
            <w:r>
              <w:rPr>
                <w:rFonts w:hint="eastAsia" w:ascii="宋体" w:hAnsi="宋体"/>
                <w:spacing w:val="20"/>
              </w:rPr>
              <w:t xml:space="preserve">投入项目及</w:t>
            </w:r>
            <w:r>
              <w:rPr>
                <w:rFonts w:ascii="宋体" w:hAnsi="宋体"/>
                <w:spacing w:val="20"/>
              </w:rPr>
              <w:t xml:space="preserve">费用名称</w:t>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ind w:firstLine="250"/>
              <w:rPr>
                <w:rFonts w:ascii="宋体" w:hAnsi="宋体"/>
                <w:spacing w:val="20"/>
              </w:rPr>
            </w:pPr>
            <w:r>
              <w:rPr>
                <w:rFonts w:hint="eastAsia" w:ascii="宋体" w:hAnsi="宋体"/>
                <w:spacing w:val="20"/>
              </w:rPr>
              <w:t xml:space="preserve">数量</w:t>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hint="eastAsia" w:ascii="宋体" w:hAnsi="宋体"/>
                <w:spacing w:val="20"/>
              </w:rPr>
              <w:t xml:space="preserve">金额（人民币元）</w:t>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hint="eastAsia" w:ascii="宋体" w:hAnsi="宋体"/>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1</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t xml:space="preserve"> </w:t>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2</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3</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4</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5</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6</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7</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8</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9</w:t>
            </w:r>
            <w:r/>
          </w:p>
        </w:tc>
        <w:tc>
          <w:tcPr>
            <w:tcBorders>
              <w:top w:val="single" w:color="auto" w:sz="4" w:space="0"/>
              <w:left w:val="single" w:color="auto" w:sz="4" w:space="0"/>
              <w:bottom w:val="single" w:color="auto" w:sz="4" w:space="0"/>
              <w:right w:val="single" w:color="auto" w:sz="4" w:space="0"/>
            </w:tcBorders>
            <w:tcW w:w="1739"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37"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pacing w:val="20"/>
              </w:rPr>
            </w:pPr>
            <w:r>
              <w:rPr>
                <w:rFonts w:hint="eastAsia" w:ascii="宋体" w:hAnsi="宋体"/>
                <w:spacing w:val="20"/>
              </w:rPr>
              <w:t xml:space="preserve">总报价</w:t>
            </w:r>
            <w:r/>
          </w:p>
        </w:tc>
        <w:tc>
          <w:tcPr>
            <w:gridSpan w:val="4"/>
            <w:tcBorders>
              <w:top w:val="single" w:color="auto" w:sz="4" w:space="0"/>
              <w:left w:val="single" w:color="auto" w:sz="4" w:space="0"/>
              <w:bottom w:val="single" w:color="auto" w:sz="4" w:space="0"/>
              <w:right w:val="single" w:color="auto" w:sz="4" w:space="0"/>
            </w:tcBorders>
            <w:tcW w:w="4362" w:type="pct"/>
            <w:vAlign w:val="center"/>
            <w:textDirection w:val="lrTb"/>
            <w:noWrap w:val="false"/>
          </w:tcPr>
          <w:p>
            <w:pPr>
              <w:jc w:val="center"/>
              <w:rPr>
                <w:rFonts w:ascii="宋体" w:hAnsi="宋体"/>
                <w:spacing w:val="20"/>
              </w:rPr>
            </w:pPr>
            <w:r>
              <w:rPr>
                <w:rFonts w:ascii="宋体" w:hAnsi="宋体"/>
                <w:spacing w:val="20"/>
              </w:rPr>
              <w:t xml:space="preserve">金额大写：人民币</w:t>
            </w:r>
            <w:r>
              <w:rPr>
                <w:rFonts w:hint="eastAsia" w:ascii="宋体" w:hAnsi="宋体"/>
                <w:spacing w:val="20"/>
              </w:rPr>
              <w:t xml:space="preserve"> </w:t>
            </w:r>
            <w:r>
              <w:rPr>
                <w:rFonts w:ascii="宋体" w:hAnsi="宋体"/>
                <w:spacing w:val="20"/>
              </w:rPr>
              <w:t xml:space="preserve">         </w:t>
            </w:r>
            <w:r>
              <w:rPr>
                <w:rFonts w:hint="eastAsia" w:ascii="宋体" w:hAnsi="宋体"/>
                <w:spacing w:val="20"/>
              </w:rPr>
              <w:t xml:space="preserve">元（¥：         ）</w:t>
            </w:r>
            <w:r/>
          </w:p>
        </w:tc>
      </w:tr>
    </w:tbl>
    <w:p>
      <w:pPr>
        <w:jc w:val="center"/>
      </w:pPr>
      <w:r/>
      <w:r/>
    </w:p>
    <w:p>
      <w:r/>
      <w:r/>
    </w:p>
    <w:p>
      <w:r/>
      <w:r/>
    </w:p>
    <w:p>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pStyle w:val="942"/>
        <w:jc w:val="right"/>
        <w:spacing w:line="360" w:lineRule="auto"/>
        <w:rPr>
          <w:rFonts w:ascii="Arial" w:hAnsi="Arial" w:eastAsia="宋体" w:cs="Arial"/>
          <w:color w:val="000000"/>
          <w:sz w:val="21"/>
          <w:szCs w:val="21"/>
        </w:rPr>
      </w:pPr>
      <w:r>
        <w:rPr>
          <w:rFonts w:ascii="Arial" w:hAnsi="Arial" w:eastAsia="宋体" w:cs="Arial"/>
          <w:color w:val="000000"/>
          <w:sz w:val="21"/>
          <w:szCs w:val="21"/>
        </w:rPr>
      </w:r>
      <w:r/>
    </w:p>
    <w:p>
      <w:pPr>
        <w:pStyle w:val="944"/>
        <w:ind w:firstLine="420"/>
        <w:spacing w:line="360" w:lineRule="auto"/>
        <w:rPr>
          <w:rFonts w:hint="default" w:hAnsi="宋体" w:eastAsia="宋体" w:cs="宋体"/>
          <w:color w:val="000000"/>
          <w:sz w:val="21"/>
          <w:szCs w:val="21"/>
        </w:rPr>
      </w:pPr>
      <w:r>
        <w:rPr>
          <w:rFonts w:hAnsi="宋体" w:eastAsia="宋体" w:cs="宋体"/>
          <w:color w:val="000000"/>
          <w:sz w:val="21"/>
          <w:szCs w:val="21"/>
        </w:rPr>
        <w:t xml:space="preserve">注：</w:t>
      </w:r>
      <w:r/>
    </w:p>
    <w:p>
      <w:pPr>
        <w:pStyle w:val="944"/>
        <w:ind w:firstLine="420"/>
        <w:spacing w:line="360" w:lineRule="auto"/>
        <w:rPr>
          <w:rFonts w:hint="default" w:ascii="Arial" w:hAnsi="Arial" w:eastAsia="宋体" w:cs="Arial"/>
          <w:bCs/>
          <w:color w:val="000000"/>
          <w:sz w:val="21"/>
          <w:szCs w:val="21"/>
        </w:rPr>
      </w:pPr>
      <w:r>
        <w:rPr>
          <w:rFonts w:hint="default" w:ascii="Arial" w:hAnsi="Arial" w:eastAsia="宋体" w:cs="Arial"/>
          <w:color w:val="000000"/>
          <w:sz w:val="21"/>
          <w:szCs w:val="21"/>
        </w:rPr>
        <w:t xml:space="preserve">1</w:t>
      </w:r>
      <w:r>
        <w:rPr>
          <w:rFonts w:hint="default" w:ascii="Arial" w:hAnsi="Arial" w:eastAsia="宋体" w:cs="Arial"/>
          <w:color w:val="000000"/>
          <w:sz w:val="21"/>
          <w:szCs w:val="21"/>
        </w:rPr>
        <w:t xml:space="preserve">、</w:t>
      </w:r>
      <w:r>
        <w:rPr>
          <w:rFonts w:hint="default" w:ascii="Arial" w:hAnsi="Arial" w:eastAsia="宋体" w:cs="Arial"/>
          <w:bCs/>
          <w:color w:val="000000"/>
          <w:sz w:val="21"/>
          <w:szCs w:val="21"/>
        </w:rPr>
        <w:t xml:space="preserve">本表中的报价为综合报价，应包括完成本项工作所需的人工、材料、机械、管理、维护、保险、利润、税金、专业统一服装、胸卡、通讯器材、办公设备、巡检器材、政策性文件规定及合同包含的所有风险、责任等各项应有费用。除非因特殊原因并经双方协商同意，投标人不得再要求追加任何费用</w:t>
      </w:r>
      <w:r/>
    </w:p>
    <w:p>
      <w:pPr>
        <w:pStyle w:val="944"/>
        <w:ind w:firstLine="420"/>
        <w:spacing w:line="360" w:lineRule="auto"/>
        <w:rPr>
          <w:rFonts w:hint="default" w:ascii="Arial" w:hAnsi="Arial" w:eastAsia="宋体" w:cs="Arial"/>
          <w:bCs/>
          <w:color w:val="000000"/>
          <w:sz w:val="21"/>
          <w:szCs w:val="21"/>
        </w:rPr>
      </w:pPr>
      <w:r>
        <w:rPr>
          <w:rFonts w:hint="default" w:ascii="Arial" w:hAnsi="Arial" w:eastAsia="宋体" w:cs="Arial"/>
          <w:bCs/>
          <w:color w:val="000000"/>
          <w:sz w:val="21"/>
          <w:szCs w:val="21"/>
        </w:rPr>
        <w:t xml:space="preserve">2</w:t>
      </w:r>
      <w:r>
        <w:rPr>
          <w:rFonts w:hint="default" w:ascii="Arial" w:hAnsi="Arial" w:eastAsia="宋体" w:cs="Arial"/>
          <w:bCs/>
          <w:color w:val="000000"/>
          <w:sz w:val="21"/>
          <w:szCs w:val="21"/>
        </w:rPr>
        <w:t xml:space="preserve">、投标报价总金额与开标一览表须保持一致。</w:t>
      </w:r>
      <w:r/>
    </w:p>
    <w:p>
      <w:pPr>
        <w:ind w:firstLine="420"/>
        <w:spacing w:line="360" w:lineRule="auto"/>
        <w:rPr>
          <w:rFonts w:ascii="Arial" w:hAnsi="Arial" w:cs="Arial"/>
          <w:bCs/>
          <w:color w:val="000000"/>
          <w:szCs w:val="21"/>
        </w:rPr>
      </w:pPr>
      <w:r>
        <w:rPr>
          <w:rFonts w:ascii="Arial" w:hAnsi="Arial" w:cs="Arial"/>
          <w:bCs/>
          <w:color w:val="000000"/>
          <w:szCs w:val="21"/>
        </w:rPr>
        <w:t xml:space="preserve">3</w:t>
      </w:r>
      <w:r>
        <w:rPr>
          <w:rFonts w:ascii="Arial" w:hAnsi="Arial" w:cs="Arial"/>
          <w:bCs/>
          <w:color w:val="000000"/>
          <w:szCs w:val="21"/>
        </w:rPr>
        <w:t xml:space="preserve">、表格内容可根据实际情况进行修改，但必须包含全部服务内容。</w:t>
      </w:r>
      <w:r>
        <w:rPr>
          <w:rFonts w:hint="eastAsia" w:ascii="宋体" w:hAnsi="宋体" w:cs="宋体"/>
          <w:bCs/>
          <w:szCs w:val="21"/>
        </w:rPr>
        <w:t xml:space="preserve">如有需要说明的事项，请在备注中列明。</w:t>
      </w:r>
      <w:r/>
    </w:p>
    <w:p>
      <w:pPr>
        <w:spacing w:line="360" w:lineRule="auto"/>
      </w:pPr>
      <w:r>
        <w:rPr>
          <w:rFonts w:ascii="Arial" w:hAnsi="Arial" w:cs="Arial"/>
          <w:bCs/>
          <w:color w:val="000000"/>
          <w:szCs w:val="21"/>
        </w:rPr>
        <w:br w:type="page" w:clear="all"/>
      </w:r>
      <w:r/>
    </w:p>
    <w:p>
      <w:pPr>
        <w:pStyle w:val="753"/>
        <w:spacing w:before="200" w:after="200" w:line="360" w:lineRule="auto"/>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w:t>
      </w:r>
      <w:r>
        <w:rPr>
          <w:rFonts w:hint="eastAsia" w:ascii="宋体" w:hAnsi="宋体" w:eastAsia="宋体" w:cs="宋体"/>
        </w:rPr>
        <w:t xml:space="preserve">商务条款偏离表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9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25"/>
        <w:gridCol w:w="1985"/>
        <w:gridCol w:w="1843"/>
        <w:gridCol w:w="3402"/>
      </w:tblGrid>
      <w:tr>
        <w:trPr>
          <w:trHeight w:val="53"/>
        </w:trPr>
        <w:tc>
          <w:tcPr>
            <w:tcW w:w="1925" w:type="dxa"/>
            <w:vAlign w:val="center"/>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项      目</w:t>
            </w:r>
            <w:r/>
          </w:p>
        </w:tc>
        <w:tc>
          <w:tcPr>
            <w:tcW w:w="1985" w:type="dxa"/>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招标要求</w:t>
            </w:r>
            <w:r/>
          </w:p>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（详见招标文件）</w:t>
            </w:r>
            <w:r/>
          </w:p>
        </w:tc>
        <w:tc>
          <w:tcPr>
            <w:tcW w:w="1843" w:type="dxa"/>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投标内容</w:t>
            </w:r>
            <w:r/>
          </w:p>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（投标情况）</w:t>
            </w:r>
            <w:r/>
          </w:p>
        </w:tc>
        <w:tc>
          <w:tcPr>
            <w:tcW w:w="3402" w:type="dxa"/>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偏离说明</w:t>
            </w:r>
            <w:r/>
          </w:p>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（正偏离、无偏离、负偏离）</w:t>
            </w:r>
            <w:r/>
          </w:p>
        </w:tc>
      </w:tr>
      <w:tr>
        <w:trPr/>
        <w:tc>
          <w:tcPr>
            <w:tcW w:w="1925" w:type="dxa"/>
            <w:vAlign w:val="center"/>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工期（服务期）</w:t>
            </w:r>
            <w:r/>
          </w:p>
        </w:tc>
        <w:tc>
          <w:tcPr>
            <w:tcW w:w="1985"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投标时间</w:t>
            </w:r>
            <w:r/>
          </w:p>
        </w:tc>
        <w:tc>
          <w:tcPr>
            <w:tcW w:w="1985"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质保期（如有）</w:t>
            </w:r>
            <w:r/>
          </w:p>
        </w:tc>
        <w:tc>
          <w:tcPr>
            <w:tcW w:w="1985"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92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付款方式</w:t>
            </w:r>
            <w:r/>
          </w:p>
        </w:tc>
        <w:tc>
          <w:tcPr>
            <w:tcW w:w="1985"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textDirection w:val="lrTb"/>
            <w:noWrap w:val="false"/>
          </w:tcPr>
          <w:p>
            <w:pPr>
              <w:pStyle w:val="928"/>
              <w:ind w:firstLine="0"/>
              <w:jc w:val="center"/>
              <w:spacing w:line="400" w:lineRule="exact"/>
              <w:rPr>
                <w:rFonts w:ascii="宋体" w:hAnsi="宋体" w:eastAsia="宋体" w:cs="宋体"/>
                <w:sz w:val="21"/>
                <w:szCs w:val="21"/>
              </w:rPr>
            </w:pPr>
            <w:r>
              <w:rPr>
                <w:rFonts w:ascii="宋体" w:hAnsi="宋体" w:eastAsia="宋体" w:cs="宋体"/>
                <w:sz w:val="21"/>
                <w:szCs w:val="21"/>
              </w:rPr>
              <w:t xml:space="preserve">……</w:t>
            </w:r>
            <w:r/>
          </w:p>
        </w:tc>
        <w:tc>
          <w:tcPr>
            <w:tcW w:w="1985"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tc>
      </w:tr>
    </w:tbl>
    <w:p>
      <w:pPr>
        <w:pStyle w:val="928"/>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jc w:val="right"/>
        <w:spacing w:line="360" w:lineRule="auto"/>
        <w:rPr>
          <w:rFonts w:ascii="宋体" w:hAnsi="宋体"/>
          <w:color w:val="000000"/>
          <w:szCs w:val="21"/>
        </w:rPr>
      </w:pPr>
      <w:r/>
      <w:bookmarkStart w:id="56" w:name="_Toc164434999"/>
      <w:r/>
      <w:bookmarkStart w:id="57" w:name="人员配置表"/>
      <w:r/>
      <w:bookmarkStart w:id="58" w:name="_Ref65584702"/>
      <w:r/>
      <w:bookmarkEnd w:id="56"/>
      <w:r/>
      <w:bookmarkEnd w:id="57"/>
      <w:r/>
      <w:bookmarkEnd w:id="58"/>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jc w:val="right"/>
        <w:spacing w:line="360" w:lineRule="auto"/>
      </w:pPr>
      <w:r/>
      <w:r/>
    </w:p>
    <w:p>
      <w:pPr>
        <w:jc w:val="right"/>
        <w:spacing w:line="360" w:lineRule="auto"/>
      </w:pPr>
      <w:r/>
      <w:r/>
    </w:p>
    <w:p>
      <w:pPr>
        <w:pStyle w:val="753"/>
        <w:spacing w:before="200" w:after="200" w:line="360" w:lineRule="auto"/>
        <w:rPr>
          <w:rFonts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w:t>
      </w:r>
      <w:r>
        <w:rPr>
          <w:rFonts w:hint="eastAsia" w:ascii="宋体" w:hAnsi="宋体" w:eastAsia="宋体" w:cs="宋体"/>
        </w:rPr>
        <w:t xml:space="preserve">技术条款偏离表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8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43"/>
        <w:gridCol w:w="2468"/>
        <w:gridCol w:w="1733"/>
        <w:gridCol w:w="2993"/>
      </w:tblGrid>
      <w:tr>
        <w:trPr>
          <w:jc w:val="center"/>
          <w:trHeight w:val="454"/>
        </w:trPr>
        <w:tc>
          <w:tcPr>
            <w:tcW w:w="1380"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1242"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招标要求</w:t>
            </w:r>
            <w:r/>
          </w:p>
          <w:p>
            <w:pPr>
              <w:pStyle w:val="957"/>
              <w:ind w:firstLine="0"/>
              <w:jc w:val="center"/>
              <w:rPr>
                <w:rFonts w:ascii="宋体" w:hAnsi="宋体" w:eastAsia="宋体"/>
                <w:sz w:val="21"/>
                <w:szCs w:val="21"/>
              </w:rPr>
            </w:pPr>
            <w:r>
              <w:rPr>
                <w:rFonts w:hint="eastAsia" w:ascii="宋体" w:hAnsi="宋体" w:eastAsia="宋体"/>
                <w:sz w:val="21"/>
                <w:szCs w:val="21"/>
              </w:rPr>
              <w:t xml:space="preserve">（详见招标文件）</w:t>
            </w:r>
            <w:r/>
          </w:p>
        </w:tc>
        <w:tc>
          <w:tcPr>
            <w:tcW w:w="872"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投标内容</w:t>
            </w:r>
            <w:r/>
          </w:p>
          <w:p>
            <w:pPr>
              <w:pStyle w:val="957"/>
              <w:ind w:firstLine="0"/>
              <w:jc w:val="center"/>
              <w:rPr>
                <w:rFonts w:ascii="宋体" w:hAnsi="宋体" w:eastAsia="宋体"/>
                <w:sz w:val="21"/>
                <w:szCs w:val="21"/>
              </w:rPr>
            </w:pPr>
            <w:r>
              <w:rPr>
                <w:rFonts w:hint="eastAsia" w:ascii="宋体" w:hAnsi="宋体" w:eastAsia="宋体"/>
                <w:sz w:val="21"/>
                <w:szCs w:val="21"/>
              </w:rPr>
              <w:t xml:space="preserve">（响应情况）</w:t>
            </w:r>
            <w:r/>
          </w:p>
        </w:tc>
        <w:tc>
          <w:tcPr>
            <w:tcW w:w="1506"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偏离说明</w:t>
            </w:r>
            <w:r/>
          </w:p>
          <w:p>
            <w:pPr>
              <w:pStyle w:val="957"/>
              <w:ind w:firstLine="0"/>
              <w:jc w:val="center"/>
              <w:rPr>
                <w:rFonts w:ascii="宋体" w:hAnsi="宋体" w:eastAsia="宋体"/>
                <w:sz w:val="21"/>
                <w:szCs w:val="21"/>
              </w:rPr>
            </w:pPr>
            <w:r>
              <w:rPr>
                <w:rFonts w:hint="eastAsia" w:ascii="宋体" w:hAnsi="宋体" w:eastAsia="宋体"/>
                <w:sz w:val="21"/>
                <w:szCs w:val="21"/>
              </w:rPr>
              <w:t xml:space="preserve">（正偏离、无偏离、负偏离）</w:t>
            </w:r>
            <w:r/>
          </w:p>
        </w:tc>
      </w:tr>
      <w:tr>
        <w:trPr>
          <w:jc w:val="center"/>
          <w:trHeight w:val="454"/>
        </w:trPr>
        <w:tc>
          <w:tcPr>
            <w:tcW w:w="1380"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124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57"/>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57"/>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p>
        </w:tc>
        <w:tc>
          <w:tcPr>
            <w:tcW w:w="124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57"/>
              <w:ind w:firstLine="0"/>
              <w:rPr>
                <w:rFonts w:ascii="宋体" w:hAnsi="宋体" w:eastAsia="宋体"/>
                <w:sz w:val="21"/>
                <w:szCs w:val="21"/>
              </w:rPr>
            </w:pPr>
            <w:r>
              <w:rPr>
                <w:rFonts w:ascii="宋体" w:hAnsi="宋体" w:eastAsia="宋体"/>
                <w:sz w:val="21"/>
                <w:szCs w:val="21"/>
              </w:rPr>
            </w:r>
            <w:r/>
          </w:p>
        </w:tc>
      </w:tr>
    </w:tbl>
    <w:p>
      <w:pPr>
        <w:pStyle w:val="928"/>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8"/>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rPr>
          <w:rFonts w:ascii="宋体" w:hAnsi="宋体"/>
          <w:color w:val="000000"/>
          <w:szCs w:val="21"/>
        </w:rPr>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rPr>
          <w:rFonts w:ascii="宋体" w:hAnsi="宋体"/>
          <w:color w:val="000000"/>
          <w:szCs w:val="21"/>
        </w:rPr>
        <w:br w:type="page" w:clear="all"/>
      </w:r>
      <w:r/>
    </w:p>
    <w:p>
      <w:pPr>
        <w:pStyle w:val="753"/>
        <w:spacing w:before="200" w:after="200" w:line="360" w:lineRule="auto"/>
        <w:rPr>
          <w:rFonts w:ascii="宋体" w:hAnsi="宋体" w:eastAsia="宋体" w:cs="宋体"/>
        </w:rPr>
      </w:pPr>
      <w:r>
        <w:rPr>
          <w:rFonts w:hint="eastAsia" w:ascii="宋体" w:hAnsi="宋体" w:eastAsia="宋体" w:cs="宋体"/>
        </w:rPr>
        <w:t xml:space="preserve">8</w:t>
      </w:r>
      <w:r>
        <w:rPr>
          <w:rFonts w:hint="eastAsia" w:ascii="宋体" w:hAnsi="宋体" w:eastAsia="宋体" w:cs="宋体"/>
        </w:rPr>
        <w:t xml:space="preserve">、</w:t>
      </w:r>
      <w:r>
        <w:rPr>
          <w:rFonts w:hint="eastAsia" w:ascii="宋体" w:hAnsi="宋体" w:eastAsia="宋体" w:cs="宋体"/>
        </w:rPr>
        <w:t xml:space="preserve">项目实施方案</w:t>
      </w:r>
      <w:r>
        <w:rPr>
          <w:rFonts w:hint="eastAsia" w:ascii="宋体" w:hAnsi="宋体" w:eastAsia="宋体" w:cs="宋体"/>
        </w:rPr>
        <w:t xml:space="preserve">、项目技术方案</w:t>
      </w:r>
      <w:r/>
    </w:p>
    <w:p>
      <w:pPr>
        <w:rPr>
          <w:rFonts w:ascii="宋体" w:hAnsi="宋体" w:cs="宋体"/>
        </w:rPr>
      </w:pPr>
      <w:r>
        <w:rPr>
          <w:rFonts w:hint="eastAsia" w:ascii="宋体" w:hAnsi="宋体" w:cs="宋体"/>
        </w:rPr>
        <w:t xml:space="preserve">（</w:t>
      </w:r>
      <w:r>
        <w:rPr>
          <w:rFonts w:hint="eastAsia" w:ascii="宋体" w:hAnsi="宋体" w:cs="宋体"/>
        </w:rPr>
        <w:t xml:space="preserve">按评分标准自行编制</w:t>
      </w:r>
      <w:r>
        <w:rPr>
          <w:rFonts w:hint="eastAsia" w:ascii="宋体" w:hAnsi="宋体" w:cs="宋体"/>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53"/>
        <w:spacing w:before="200" w:after="200" w:line="360" w:lineRule="auto"/>
        <w:rPr>
          <w:rFonts w:ascii="宋体" w:hAnsi="宋体" w:eastAsia="宋体" w:cs="宋体"/>
        </w:rPr>
      </w:pPr>
      <w:r>
        <w:rPr>
          <w:rFonts w:hint="eastAsia" w:ascii="宋体" w:hAnsi="宋体" w:eastAsia="宋体" w:cs="宋体"/>
        </w:rPr>
        <w:t xml:space="preserve">9</w:t>
      </w:r>
      <w:r>
        <w:rPr>
          <w:rFonts w:hint="eastAsia" w:ascii="宋体" w:hAnsi="宋体" w:eastAsia="宋体" w:cs="宋体"/>
        </w:rPr>
        <w:t xml:space="preserve">、</w:t>
      </w:r>
      <w:r>
        <w:rPr>
          <w:rFonts w:hint="eastAsia" w:ascii="宋体" w:hAnsi="宋体" w:eastAsia="宋体" w:cs="宋体"/>
        </w:rPr>
        <w:t xml:space="preserve">拟投入项目组成人员信息表及人员证书</w:t>
      </w:r>
      <w:r/>
    </w:p>
    <w:tbl>
      <w:tblPr>
        <w:tblW w:w="836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52"/>
        <w:gridCol w:w="1591"/>
        <w:gridCol w:w="1091"/>
        <w:gridCol w:w="1040"/>
        <w:gridCol w:w="1424"/>
        <w:gridCol w:w="1796"/>
        <w:gridCol w:w="668"/>
      </w:tblGrid>
      <w:tr>
        <w:trPr>
          <w:cantSplit/>
          <w:trHeight w:val="612"/>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项目组所任职务</w:t>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姓名</w:t>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性别</w:t>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年龄</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从事本工作时间</w:t>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928"/>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bl>
    <w:p>
      <w:pPr>
        <w:pStyle w:val="943"/>
        <w:spacing w:line="360" w:lineRule="auto"/>
        <w:rPr>
          <w:rFonts w:eastAsia="宋体"/>
          <w:b/>
          <w:sz w:val="21"/>
          <w:szCs w:val="21"/>
        </w:rPr>
      </w:pPr>
      <w:r>
        <w:rPr>
          <w:rFonts w:eastAsia="宋体"/>
          <w:b/>
          <w:sz w:val="21"/>
          <w:szCs w:val="21"/>
        </w:rPr>
        <w:t xml:space="preserve">注：</w:t>
      </w:r>
      <w:r/>
    </w:p>
    <w:p>
      <w:pPr>
        <w:pStyle w:val="945"/>
        <w:ind w:right="-210"/>
        <w:jc w:val="left"/>
        <w:spacing w:line="360" w:lineRule="auto"/>
        <w:rPr>
          <w:rFonts w:hAnsi="宋体" w:eastAsia="宋体"/>
          <w:b/>
          <w:color w:val="000000"/>
          <w:sz w:val="21"/>
          <w:szCs w:val="21"/>
        </w:rPr>
      </w:pPr>
      <w:r>
        <w:rPr>
          <w:rFonts w:hint="eastAsia" w:eastAsia="宋体"/>
          <w:b/>
          <w:sz w:val="21"/>
          <w:szCs w:val="21"/>
        </w:rPr>
        <w:t xml:space="preserve">1、</w:t>
      </w:r>
      <w:r>
        <w:rPr>
          <w:rFonts w:hAnsi="宋体" w:eastAsia="宋体"/>
          <w:b/>
          <w:color w:val="000000"/>
          <w:sz w:val="21"/>
          <w:szCs w:val="21"/>
        </w:rPr>
        <w:t xml:space="preserve">投标人可根据招标内容自行调整。</w:t>
      </w:r>
      <w:r/>
    </w:p>
    <w:p>
      <w:pPr>
        <w:pStyle w:val="943"/>
        <w:spacing w:line="360" w:lineRule="auto"/>
        <w:rPr>
          <w:rFonts w:eastAsia="宋体"/>
          <w:b/>
          <w:sz w:val="21"/>
          <w:szCs w:val="21"/>
        </w:rPr>
      </w:pPr>
      <w:r>
        <w:rPr>
          <w:rFonts w:hint="eastAsia" w:eastAsia="宋体"/>
          <w:b/>
          <w:sz w:val="21"/>
          <w:szCs w:val="21"/>
        </w:rPr>
        <w:t xml:space="preserve">2、人员证书</w:t>
      </w:r>
      <w:r>
        <w:rPr>
          <w:rFonts w:eastAsia="宋体"/>
          <w:b/>
          <w:sz w:val="21"/>
          <w:szCs w:val="21"/>
        </w:rPr>
        <w:t xml:space="preserve">扫描</w:t>
      </w:r>
      <w:r>
        <w:rPr>
          <w:rFonts w:eastAsia="宋体"/>
          <w:b/>
          <w:sz w:val="21"/>
          <w:szCs w:val="21"/>
        </w:rPr>
        <w:t xml:space="preserve">件</w:t>
      </w:r>
      <w:r>
        <w:rPr>
          <w:rFonts w:hint="eastAsia" w:eastAsia="宋体"/>
          <w:b/>
          <w:sz w:val="21"/>
          <w:szCs w:val="21"/>
        </w:rPr>
        <w:t xml:space="preserve">附在此</w:t>
      </w:r>
      <w:r>
        <w:rPr>
          <w:rFonts w:hint="eastAsia" w:eastAsia="宋体"/>
          <w:b/>
          <w:sz w:val="21"/>
          <w:szCs w:val="21"/>
        </w:rPr>
        <w:t xml:space="preserve">表后</w:t>
      </w:r>
      <w:r>
        <w:rPr>
          <w:rFonts w:eastAsia="宋体"/>
          <w:b/>
          <w:sz w:val="21"/>
          <w:szCs w:val="21"/>
        </w:rPr>
        <w:t xml:space="preserve">。</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rPr>
          <w:rFonts w:ascii="Arial" w:hAnsi="Arial" w:cs="Arial"/>
          <w:color w:val="000000"/>
          <w:szCs w:val="21"/>
        </w:rPr>
      </w:pPr>
      <w:r>
        <w:rPr>
          <w:rFonts w:ascii="Arial" w:hAnsi="Arial" w:cs="Arial"/>
          <w:color w:val="000000"/>
          <w:szCs w:val="21"/>
        </w:rPr>
      </w:r>
      <w:r/>
    </w:p>
    <w:p>
      <w:pPr>
        <w:pStyle w:val="753"/>
        <w:spacing w:before="200" w:after="20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0</w:t>
      </w:r>
      <w:r>
        <w:rPr>
          <w:rFonts w:hint="eastAsia" w:ascii="宋体" w:hAnsi="宋体" w:eastAsia="宋体" w:cs="宋体"/>
        </w:rPr>
        <w:t xml:space="preserve">、</w:t>
      </w:r>
      <w:r>
        <w:rPr>
          <w:rFonts w:hint="eastAsia" w:ascii="宋体" w:hAnsi="宋体" w:eastAsia="宋体" w:cs="宋体"/>
        </w:rPr>
        <w:t xml:space="preserve">类似业绩一览表及证明材料</w:t>
      </w:r>
      <w:r/>
    </w:p>
    <w:tbl>
      <w:tblPr>
        <w:tblW w:w="8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27"/>
        <w:gridCol w:w="2379"/>
        <w:gridCol w:w="1654"/>
        <w:gridCol w:w="1654"/>
        <w:gridCol w:w="1654"/>
      </w:tblGrid>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2379" w:type="dxa"/>
            <w:vAlign w:val="center"/>
            <w:textDirection w:val="lrTb"/>
            <w:noWrap w:val="false"/>
          </w:tcPr>
          <w:p>
            <w:pPr>
              <w:jc w:val="center"/>
              <w:rPr>
                <w:rFonts w:ascii="宋体" w:hAnsi="宋体"/>
                <w:szCs w:val="21"/>
              </w:rPr>
            </w:pPr>
            <w:r>
              <w:rPr>
                <w:rFonts w:ascii="宋体" w:hAnsi="宋体"/>
                <w:szCs w:val="21"/>
              </w:rPr>
              <w:t xml:space="preserve">项目名称</w:t>
            </w:r>
            <w:r/>
          </w:p>
        </w:tc>
        <w:tc>
          <w:tcPr>
            <w:tcW w:w="1654" w:type="dxa"/>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t xml:space="preserve">合同内容</w:t>
            </w:r>
            <w:r/>
          </w:p>
        </w:tc>
        <w:tc>
          <w:tcPr>
            <w:tcW w:w="1654" w:type="dxa"/>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1</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2</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3</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w:t>
      </w:r>
      <w:r>
        <w:rPr>
          <w:rFonts w:hint="eastAsia" w:ascii="宋体" w:hAnsi="宋体"/>
          <w:b/>
          <w:szCs w:val="21"/>
        </w:rPr>
        <w:t xml:space="preserve">件附在此</w:t>
      </w:r>
      <w:r>
        <w:rPr>
          <w:rFonts w:hint="eastAsia" w:ascii="宋体" w:hAnsi="宋体"/>
          <w:b/>
          <w:szCs w:val="21"/>
        </w:rPr>
        <w:t xml:space="preserve">表后</w:t>
      </w:r>
      <w:r>
        <w:rPr>
          <w:rFonts w:ascii="宋体" w:hAnsi="宋体"/>
          <w:b/>
          <w:szCs w:val="21"/>
        </w:rPr>
        <w:t xml:space="preserve">。</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pStyle w:val="753"/>
        <w:spacing w:before="200" w:after="200" w:line="360" w:lineRule="auto"/>
        <w:rPr>
          <w:rFonts w:ascii="宋体" w:hAnsi="宋体" w:eastAsia="宋体" w:cs="宋体"/>
        </w:rPr>
      </w:pPr>
      <w:r>
        <w:rPr>
          <w:rFonts w:hint="eastAsia" w:ascii="宋体" w:hAnsi="宋体" w:eastAsia="宋体" w:cs="宋体"/>
        </w:rPr>
        <w:t xml:space="preserve">11</w:t>
      </w:r>
      <w:r>
        <w:rPr>
          <w:rFonts w:hint="eastAsia" w:ascii="宋体" w:hAnsi="宋体" w:eastAsia="宋体" w:cs="宋体"/>
        </w:rPr>
        <w:t xml:space="preserve">、</w:t>
      </w:r>
      <w:r>
        <w:rPr>
          <w:rFonts w:hint="eastAsia" w:ascii="宋体" w:hAnsi="宋体" w:eastAsia="宋体" w:cs="宋体"/>
        </w:rPr>
        <w:t xml:space="preserve">招标文件评分标准中要求的其他材料</w:t>
      </w:r>
      <w:r/>
    </w:p>
    <w:p>
      <w:pPr>
        <w:rPr>
          <w:rFonts w:asciiTheme="minorEastAsia" w:hAnsiTheme="minorEastAsia" w:eastAsiaTheme="minorEastAsia"/>
          <w:szCs w:val="21"/>
        </w:rPr>
      </w:pPr>
      <w:r>
        <w:rPr>
          <w:rFonts w:hint="eastAsia" w:asciiTheme="minorEastAsia" w:hAnsiTheme="minorEastAsia" w:eastAsiaTheme="minorEastAsia"/>
          <w:szCs w:val="21"/>
        </w:rPr>
        <w:t xml:space="preserve">若有</w:t>
      </w:r>
      <w:r>
        <w:rPr>
          <w:rFonts w:hint="eastAsia" w:ascii="Arial" w:hAnsi="Arial" w:cs="Arial" w:eastAsiaTheme="minorEastAsia"/>
          <w:szCs w:val="21"/>
        </w:rPr>
        <w:t xml:space="preserve">招标文件评分标准中要求的其他材料</w:t>
      </w:r>
      <w:r>
        <w:rPr>
          <w:rFonts w:hint="eastAsia" w:asciiTheme="minorEastAsia" w:hAnsiTheme="minorEastAsia" w:eastAsiaTheme="minorEastAsia"/>
          <w:szCs w:val="21"/>
        </w:rPr>
        <w:t xml:space="preserve">证明文件，请放置于此页。</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r/>
      <w:r/>
    </w:p>
    <w:p>
      <w:r/>
      <w:r/>
    </w:p>
    <w:p>
      <w:pPr>
        <w:pStyle w:val="753"/>
        <w:spacing w:before="200" w:after="20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2</w:t>
      </w:r>
      <w:r>
        <w:rPr>
          <w:rFonts w:hint="eastAsia" w:ascii="宋体" w:hAnsi="宋体" w:eastAsia="宋体" w:cs="宋体"/>
        </w:rPr>
        <w:t xml:space="preserve">、远程参与开标会议诚信承诺书</w:t>
      </w:r>
      <w:r/>
    </w:p>
    <w:p>
      <w:pPr>
        <w:spacing w:line="360" w:lineRule="auto"/>
        <w:rPr>
          <w:rFonts w:ascii="Arial" w:hAnsi="Arial" w:cs="Arial"/>
          <w:color w:val="000000"/>
        </w:rPr>
      </w:pPr>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w:t>
      </w:r>
      <w:r>
        <w:rPr>
          <w:rFonts w:hint="eastAsia" w:ascii="Arial" w:hAnsi="Arial" w:cs="Arial"/>
          <w:color w:val="000000"/>
          <w:szCs w:val="21"/>
          <w:u w:val="single"/>
        </w:rPr>
        <w:t xml:space="preserve">招标人</w:t>
      </w:r>
      <w:r>
        <w:rPr>
          <w:rFonts w:hint="eastAsia" w:ascii="Arial" w:hAnsi="Arial" w:cs="Arial"/>
          <w:color w:val="000000"/>
          <w:szCs w:val="21"/>
          <w:u w:val="single"/>
        </w:rPr>
        <w:t xml:space="preserve">名称）</w:t>
      </w:r>
      <w:r/>
    </w:p>
    <w:p>
      <w:r/>
      <w:r/>
    </w:p>
    <w:p>
      <w:pPr>
        <w:ind w:firstLine="420"/>
        <w:jc w:val="left"/>
        <w:spacing w:line="400" w:lineRule="exact"/>
        <w:rPr>
          <w:rFonts w:ascii="宋体" w:hAnsi="宋体" w:cs="宋体"/>
          <w:szCs w:val="21"/>
        </w:rPr>
      </w:pPr>
      <w:r>
        <w:rPr>
          <w:rFonts w:hint="eastAsia" w:ascii="宋体" w:hAnsi="宋体" w:cs="宋体"/>
          <w:szCs w:val="21"/>
        </w:rPr>
        <w:t xml:space="preserve">我方郑重承诺：遵循公开、公平、公正和诚实守信的原则，参加本次远程开标会议，是我方真实意思的表达。</w:t>
      </w:r>
      <w:r/>
    </w:p>
    <w:p>
      <w:pPr>
        <w:ind w:firstLine="420"/>
        <w:jc w:val="left"/>
        <w:spacing w:line="400" w:lineRule="exact"/>
        <w:rPr>
          <w:rFonts w:ascii="宋体" w:hAnsi="宋体" w:cs="宋体"/>
          <w:szCs w:val="21"/>
        </w:rPr>
      </w:pPr>
      <w:r>
        <w:rPr>
          <w:rFonts w:hint="eastAsia" w:ascii="宋体" w:hAnsi="宋体" w:cs="宋体"/>
          <w:szCs w:val="21"/>
        </w:rPr>
        <w:t xml:space="preserve">一、不出借、买卖、伪造、涂改企业和从业人员的资质证书、营业执照、资格业绩、印章以及其他相关资信证明文件，严禁其他企业或个人以我公司的名义投标（响应）。</w:t>
      </w:r>
      <w:r/>
    </w:p>
    <w:p>
      <w:pPr>
        <w:ind w:firstLine="420"/>
        <w:jc w:val="left"/>
        <w:spacing w:line="400" w:lineRule="exact"/>
        <w:rPr>
          <w:rFonts w:ascii="宋体" w:hAnsi="宋体" w:cs="宋体"/>
          <w:szCs w:val="21"/>
        </w:rPr>
      </w:pPr>
      <w:r>
        <w:rPr>
          <w:rFonts w:hint="eastAsia" w:ascii="宋体" w:hAnsi="宋体" w:cs="宋体"/>
          <w:szCs w:val="21"/>
        </w:rPr>
        <w:t xml:space="preserve">二、严格遵守法律、法规和采购文件规定的投标（响应）程序。不隐瞒真实情况，不弄虚作假，不骗取投标（响应）和中标（成交）资格。</w:t>
      </w:r>
      <w:r/>
    </w:p>
    <w:p>
      <w:pPr>
        <w:ind w:firstLine="420"/>
        <w:jc w:val="left"/>
        <w:spacing w:line="400" w:lineRule="exact"/>
        <w:rPr>
          <w:rFonts w:ascii="宋体" w:hAnsi="宋体" w:cs="宋体"/>
          <w:szCs w:val="21"/>
        </w:rPr>
      </w:pPr>
      <w:r>
        <w:rPr>
          <w:rFonts w:hint="eastAsia" w:ascii="宋体" w:hAnsi="宋体" w:cs="宋体"/>
          <w:szCs w:val="21"/>
        </w:rPr>
        <w:t xml:space="preserve">三、坚决抵制和杜绝串标、围标、哄抬报价、贿赂、回扣等违法投标（响应）和不正当竞争行为。</w:t>
      </w:r>
      <w:r/>
    </w:p>
    <w:p>
      <w:pPr>
        <w:ind w:firstLine="420"/>
        <w:jc w:val="left"/>
        <w:spacing w:line="400" w:lineRule="exact"/>
        <w:rPr>
          <w:rFonts w:ascii="宋体" w:hAnsi="宋体" w:cs="宋体"/>
          <w:szCs w:val="21"/>
        </w:rPr>
      </w:pPr>
      <w:r>
        <w:rPr>
          <w:rFonts w:hint="eastAsia" w:ascii="宋体" w:hAnsi="宋体" w:cs="宋体"/>
          <w:szCs w:val="21"/>
        </w:rPr>
        <w:t xml:space="preserve">四、依法经营，公平竞争，不采取违法、违规或不正当手段损害、侵犯同行企业的正当权益。</w:t>
      </w:r>
      <w:r/>
    </w:p>
    <w:p>
      <w:pPr>
        <w:ind w:firstLine="420"/>
        <w:jc w:val="left"/>
        <w:spacing w:line="400" w:lineRule="exact"/>
        <w:rPr>
          <w:rFonts w:ascii="宋体" w:hAnsi="宋体" w:cs="宋体"/>
          <w:szCs w:val="21"/>
        </w:rPr>
      </w:pPr>
      <w:r>
        <w:rPr>
          <w:rFonts w:hint="eastAsia" w:ascii="宋体" w:hAnsi="宋体" w:cs="宋体"/>
          <w:szCs w:val="21"/>
        </w:rPr>
        <w:t xml:space="preserve">五、遵守指令、不擅离职守。开标评审过程中，我方将坚持全程参加开评标会议，积极响应</w:t>
      </w:r>
      <w:r>
        <w:rPr>
          <w:rFonts w:hint="eastAsia" w:ascii="宋体" w:hAnsi="宋体" w:cs="宋体"/>
          <w:szCs w:val="21"/>
        </w:rPr>
        <w:t xml:space="preserve">招标人</w:t>
      </w:r>
      <w:r>
        <w:rPr>
          <w:rFonts w:hint="eastAsia" w:ascii="宋体" w:hAnsi="宋体" w:cs="宋体"/>
          <w:szCs w:val="21"/>
        </w:rPr>
        <w:t xml:space="preserve">的指令和操作要求，不擅离职守，始终保持通讯顺畅，因我方原因导致10分钟内无法与管理</w:t>
      </w:r>
      <w:r>
        <w:rPr>
          <w:rFonts w:hint="eastAsia" w:ascii="宋体" w:hAnsi="宋体" w:cs="宋体"/>
          <w:szCs w:val="21"/>
        </w:rPr>
        <w:t xml:space="preserve">端建立</w:t>
      </w:r>
      <w:r>
        <w:rPr>
          <w:rFonts w:hint="eastAsia" w:ascii="宋体" w:hAnsi="宋体" w:cs="宋体"/>
          <w:szCs w:val="21"/>
        </w:rPr>
        <w:t xml:space="preserve">起联系的，即视为放弃交互的权利，我方认可</w:t>
      </w:r>
      <w:r>
        <w:rPr>
          <w:rFonts w:hint="eastAsia" w:ascii="宋体" w:hAnsi="宋体" w:cs="宋体"/>
          <w:szCs w:val="21"/>
        </w:rPr>
        <w:t xml:space="preserve">招标人</w:t>
      </w:r>
      <w:r>
        <w:rPr>
          <w:rFonts w:hint="eastAsia" w:ascii="宋体" w:hAnsi="宋体" w:cs="宋体"/>
          <w:szCs w:val="21"/>
        </w:rPr>
        <w:t xml:space="preserve">任意处置决定，接受包括终止投标（响应）资格在内的任何处理结果。</w:t>
      </w:r>
      <w:r/>
    </w:p>
    <w:p>
      <w:pPr>
        <w:ind w:firstLine="420"/>
        <w:jc w:val="left"/>
        <w:spacing w:line="400" w:lineRule="exact"/>
        <w:rPr>
          <w:rFonts w:ascii="宋体" w:hAnsi="宋体" w:cs="宋体"/>
          <w:szCs w:val="21"/>
        </w:rPr>
      </w:pPr>
      <w:r>
        <w:rPr>
          <w:rFonts w:hint="eastAsia" w:ascii="宋体" w:hAnsi="宋体" w:cs="宋体"/>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jc w:val="left"/>
        <w:spacing w:line="400" w:lineRule="exact"/>
        <w:rPr>
          <w:rFonts w:ascii="宋体" w:hAnsi="宋体" w:cs="宋体"/>
          <w:szCs w:val="21"/>
        </w:rPr>
      </w:pPr>
      <w:r>
        <w:rPr>
          <w:rFonts w:hint="eastAsia" w:ascii="宋体" w:hAnsi="宋体" w:cs="宋体"/>
          <w:szCs w:val="21"/>
        </w:rPr>
        <w:t xml:space="preserve">七、不向</w:t>
      </w:r>
      <w:r>
        <w:rPr>
          <w:rFonts w:hint="eastAsia" w:ascii="宋体" w:hAnsi="宋体" w:cs="宋体"/>
          <w:szCs w:val="21"/>
        </w:rPr>
        <w:t xml:space="preserve">招标人</w:t>
      </w:r>
      <w:r>
        <w:rPr>
          <w:rFonts w:hint="eastAsia" w:ascii="宋体" w:hAnsi="宋体" w:cs="宋体"/>
          <w:szCs w:val="21"/>
        </w:rPr>
        <w:t xml:space="preserve">或评审专家或相关人员行贿，以牟取中标。</w:t>
      </w:r>
      <w:r/>
    </w:p>
    <w:p>
      <w:pPr>
        <w:ind w:firstLine="420"/>
        <w:jc w:val="left"/>
        <w:spacing w:line="400" w:lineRule="exact"/>
        <w:rPr>
          <w:rFonts w:ascii="宋体" w:hAnsi="宋体" w:cs="宋体"/>
          <w:szCs w:val="21"/>
        </w:rPr>
      </w:pPr>
      <w:r>
        <w:rPr>
          <w:rFonts w:hint="eastAsia" w:ascii="宋体" w:hAnsi="宋体" w:cs="宋体"/>
          <w:szCs w:val="21"/>
        </w:rPr>
        <w:t xml:space="preserve">八、我方将在法律、法规框架允许的范围内就有关评审过程中的事项向管理人员提出</w:t>
      </w:r>
      <w:r>
        <w:rPr>
          <w:rFonts w:hint="eastAsia" w:ascii="宋体" w:hAnsi="宋体" w:cs="宋体"/>
          <w:szCs w:val="21"/>
        </w:rPr>
        <w:t xml:space="preserve">咨询或疑问。</w:t>
      </w:r>
      <w:r/>
    </w:p>
    <w:p>
      <w:pPr>
        <w:ind w:firstLine="420"/>
        <w:jc w:val="left"/>
        <w:spacing w:line="400" w:lineRule="exact"/>
        <w:rPr>
          <w:rFonts w:ascii="宋体" w:hAnsi="宋体" w:cs="宋体"/>
          <w:szCs w:val="21"/>
        </w:rPr>
      </w:pPr>
      <w:r>
        <w:rPr>
          <w:rFonts w:hint="eastAsia" w:ascii="宋体" w:hAnsi="宋体" w:cs="宋体"/>
          <w:szCs w:val="21"/>
        </w:rPr>
        <w:t xml:space="preserve">九、我方若有违反承诺内容的行为，自愿接受取消投标（响应）资格、将不良行为记录记入档案、没收投标（响应）保证金等有关处理，并承担相应的法律责任。给</w:t>
      </w:r>
      <w:r>
        <w:rPr>
          <w:rFonts w:hint="eastAsia" w:ascii="宋体" w:hAnsi="宋体" w:cs="宋体"/>
          <w:szCs w:val="21"/>
        </w:rPr>
        <w:t xml:space="preserve">招标人</w:t>
      </w:r>
      <w:r>
        <w:rPr>
          <w:rFonts w:hint="eastAsia" w:ascii="宋体" w:hAnsi="宋体" w:cs="宋体"/>
          <w:szCs w:val="21"/>
        </w:rPr>
        <w:t xml:space="preserve">造成损失的，依法承担赔偿责任。</w:t>
      </w:r>
      <w:r/>
    </w:p>
    <w:p>
      <w:pPr>
        <w:pStyle w:val="928"/>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left"/>
        <w:widowControl/>
        <w:rPr>
          <w:szCs w:val="21"/>
        </w:rPr>
      </w:pPr>
      <w:r>
        <w:rPr>
          <w:szCs w:val="21"/>
        </w:rPr>
        <w:br w:type="page" w:clear="all"/>
      </w:r>
      <w:r/>
    </w:p>
    <w:p>
      <w:pPr>
        <w:pStyle w:val="752"/>
        <w:numPr>
          <w:ilvl w:val="0"/>
          <w:numId w:val="1"/>
        </w:numPr>
        <w:ind w:firstLine="403"/>
        <w:jc w:val="center"/>
        <w:spacing w:before="200" w:after="200" w:line="360" w:lineRule="auto"/>
        <w:rPr>
          <w:sz w:val="32"/>
          <w:szCs w:val="32"/>
        </w:rPr>
      </w:pPr>
      <w:r>
        <w:rPr>
          <w:rFonts w:hint="eastAsia"/>
          <w:sz w:val="32"/>
          <w:szCs w:val="32"/>
        </w:rPr>
        <w:t xml:space="preserve">   </w:t>
      </w:r>
      <w:bookmarkStart w:id="59" w:name="_Toc240442463"/>
      <w:r>
        <w:rPr>
          <w:rFonts w:hint="eastAsia"/>
          <w:sz w:val="32"/>
          <w:szCs w:val="32"/>
        </w:rPr>
        <w:t xml:space="preserve">合同主要条款</w:t>
      </w:r>
      <w:bookmarkEnd w:id="59"/>
      <w:r/>
      <w:r/>
    </w:p>
    <w:p>
      <w:pPr>
        <w:spacing w:line="360" w:lineRule="auto"/>
        <w:rPr>
          <w:rFonts w:ascii="Arial" w:hAnsi="Arial" w:cs="Arial"/>
          <w:color w:val="000000" w:themeColor="text1"/>
          <w:szCs w:val="21"/>
        </w:rPr>
      </w:pPr>
      <w:r>
        <w:rPr>
          <w:rFonts w:ascii="Arial" w:hAnsi="Arial" w:cs="Arial"/>
          <w:color w:val="000000" w:themeColor="text1"/>
          <w:szCs w:val="21"/>
        </w:rPr>
        <w:t xml:space="preserve">甲方：</w:t>
      </w:r>
      <w:r>
        <w:rPr>
          <w:rFonts w:ascii="Arial" w:hAnsi="Arial" w:cs="Arial"/>
          <w:color w:val="000000" w:themeColor="text1"/>
          <w:szCs w:val="21"/>
        </w:rPr>
        <w:t xml:space="preserve">昆山市陆家镇人民政府</w:t>
      </w:r>
      <w:r>
        <w:rPr>
          <w:rFonts w:ascii="Arial" w:hAnsi="Arial" w:cs="Arial"/>
          <w:color w:val="000000" w:themeColor="text1"/>
          <w:szCs w:val="21"/>
        </w:rPr>
        <w:t xml:space="preserve">（</w:t>
      </w:r>
      <w:r>
        <w:rPr>
          <w:rFonts w:ascii="Arial" w:hAnsi="Arial" w:cs="Arial"/>
          <w:color w:val="000000" w:themeColor="text1"/>
          <w:szCs w:val="21"/>
        </w:rPr>
        <w:t xml:space="preserve">昆山市陆家镇农村工作办公室</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t xml:space="preserve">乙方（</w:t>
      </w:r>
      <w:r>
        <w:rPr>
          <w:rFonts w:hint="eastAsia" w:ascii="Arial" w:hAnsi="Arial" w:cs="Arial"/>
          <w:color w:val="000000" w:themeColor="text1"/>
          <w:szCs w:val="21"/>
        </w:rPr>
        <w:t xml:space="preserve">供应商</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r>
      <w:r/>
    </w:p>
    <w:p>
      <w:pPr>
        <w:ind w:firstLine="420"/>
        <w:jc w:val="left"/>
        <w:spacing w:line="400" w:lineRule="exact"/>
        <w:rPr>
          <w:rFonts w:ascii="Arial" w:hAnsi="Arial" w:cs="Arial"/>
          <w:color w:val="000000"/>
          <w:szCs w:val="21"/>
        </w:rPr>
      </w:pPr>
      <w:r>
        <w:rPr>
          <w:rFonts w:ascii="Arial" w:hAnsi="Arial" w:cs="Arial"/>
          <w:color w:val="000000"/>
          <w:szCs w:val="21"/>
        </w:rPr>
        <w:t xml:space="preserve">甲方根据《关于进一步规范农村集体</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管理重点工作的通知》（苏市农资〔</w:t>
      </w:r>
      <w:r>
        <w:rPr>
          <w:rFonts w:ascii="Arial" w:hAnsi="Arial" w:cs="Arial"/>
          <w:color w:val="000000"/>
          <w:szCs w:val="21"/>
        </w:rPr>
        <w:t xml:space="preserve">2020</w:t>
      </w:r>
      <w:r>
        <w:rPr>
          <w:rFonts w:ascii="Arial" w:hAnsi="Arial" w:cs="Arial"/>
          <w:color w:val="000000"/>
          <w:szCs w:val="21"/>
        </w:rPr>
        <w:t xml:space="preserve">〕</w:t>
      </w:r>
      <w:r>
        <w:rPr>
          <w:rFonts w:ascii="Arial" w:hAnsi="Arial" w:cs="Arial"/>
          <w:color w:val="000000"/>
          <w:szCs w:val="21"/>
        </w:rPr>
        <w:t xml:space="preserve">3</w:t>
      </w:r>
      <w:r>
        <w:rPr>
          <w:rFonts w:ascii="Arial" w:hAnsi="Arial" w:cs="Arial"/>
          <w:color w:val="000000"/>
          <w:szCs w:val="21"/>
        </w:rPr>
        <w:t xml:space="preserve">号）《关于村级财务第三方代理工作的通知》（昆</w:t>
      </w:r>
      <w:r>
        <w:rPr>
          <w:rFonts w:ascii="Arial" w:hAnsi="Arial" w:cs="Arial"/>
          <w:color w:val="000000"/>
          <w:szCs w:val="21"/>
        </w:rPr>
        <w:t xml:space="preserve">农办发</w:t>
      </w:r>
      <w:r>
        <w:rPr>
          <w:rFonts w:ascii="Arial" w:hAnsi="Arial" w:cs="Arial"/>
          <w:color w:val="000000"/>
          <w:szCs w:val="21"/>
        </w:rPr>
        <w:t xml:space="preserve">〔</w:t>
      </w:r>
      <w:r>
        <w:rPr>
          <w:rFonts w:ascii="Arial" w:hAnsi="Arial" w:cs="Arial"/>
          <w:color w:val="000000"/>
          <w:szCs w:val="21"/>
        </w:rPr>
        <w:t xml:space="preserve">2017</w:t>
      </w:r>
      <w:r>
        <w:rPr>
          <w:rFonts w:ascii="Arial" w:hAnsi="Arial" w:cs="Arial"/>
          <w:color w:val="000000"/>
          <w:szCs w:val="21"/>
        </w:rPr>
        <w:t xml:space="preserve">〕</w:t>
      </w:r>
      <w:r>
        <w:rPr>
          <w:rFonts w:ascii="Arial" w:hAnsi="Arial" w:cs="Arial"/>
          <w:color w:val="000000"/>
          <w:szCs w:val="21"/>
        </w:rPr>
        <w:t xml:space="preserve">25</w:t>
      </w:r>
      <w:r>
        <w:rPr>
          <w:rFonts w:ascii="Arial" w:hAnsi="Arial" w:cs="Arial"/>
          <w:color w:val="000000"/>
          <w:szCs w:val="21"/>
        </w:rPr>
        <w:t xml:space="preserve">号）等文件要求，开展村级财务第三方代理的监管模式。现委托乙方代为管理其所设账套的财务管理相关事宜。为明确双方的权利、义务，经甲乙双方协商一致，订立本合同。</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一、委托代理服务范围</w:t>
      </w:r>
      <w:r>
        <w:rPr>
          <w:rFonts w:hint="eastAsia" w:ascii="Arial" w:hAnsi="Arial" w:cs="Arial"/>
          <w:b/>
          <w:color w:val="000000"/>
          <w:szCs w:val="21"/>
        </w:rPr>
        <w:t xml:space="preserve">：</w:t>
      </w:r>
      <w:r/>
    </w:p>
    <w:p>
      <w:pPr>
        <w:ind w:firstLine="420"/>
        <w:jc w:val="left"/>
        <w:spacing w:line="400" w:lineRule="exact"/>
        <w:rPr>
          <w:rFonts w:ascii="Arial" w:hAnsi="Arial" w:cs="Arial"/>
          <w:szCs w:val="21"/>
        </w:rPr>
      </w:pPr>
      <w:r>
        <w:rPr>
          <w:rFonts w:ascii="Arial" w:hAnsi="Arial" w:cs="Arial"/>
          <w:szCs w:val="21"/>
        </w:rPr>
        <w:t xml:space="preserve">涉及村级集体资产所有的账套，包括</w:t>
      </w:r>
      <w:r>
        <w:rPr>
          <w:rFonts w:hint="eastAsia" w:ascii="Arial" w:hAnsi="Arial" w:cs="Arial"/>
          <w:szCs w:val="21"/>
        </w:rPr>
        <w:t xml:space="preserve">社区居民委员会</w:t>
      </w:r>
      <w:r>
        <w:rPr>
          <w:rFonts w:ascii="Arial" w:hAnsi="Arial" w:cs="Arial"/>
          <w:szCs w:val="21"/>
        </w:rPr>
        <w:t xml:space="preserve">账套、村合作经济组织账套、</w:t>
      </w:r>
      <w:r>
        <w:rPr>
          <w:rFonts w:ascii="Arial" w:hAnsi="Arial" w:cs="Arial"/>
          <w:szCs w:val="21"/>
        </w:rPr>
        <w:t xml:space="preserve">集体经济组织</w:t>
      </w:r>
      <w:r>
        <w:rPr>
          <w:rFonts w:ascii="Arial" w:hAnsi="Arial" w:cs="Arial"/>
          <w:szCs w:val="21"/>
        </w:rPr>
        <w:t xml:space="preserve">账套、农地股份合作社账套、富民合作社（村集体参股）</w:t>
      </w:r>
      <w:r>
        <w:rPr>
          <w:rFonts w:ascii="Arial" w:hAnsi="Arial" w:cs="Arial"/>
          <w:szCs w:val="21"/>
        </w:rPr>
        <w:t xml:space="preserve">账套等</w:t>
      </w:r>
      <w:r>
        <w:rPr>
          <w:rFonts w:ascii="Arial" w:hAnsi="Arial" w:cs="Arial"/>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二、委托代理服务内容</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主要包括村集体经济业务会计核算、财务收支、会计档案和提供会计信息等内容。具体内容为：</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1.</w:t>
      </w:r>
      <w:r>
        <w:rPr>
          <w:rFonts w:ascii="Arial" w:hAnsi="Arial" w:cs="Arial"/>
          <w:b/>
          <w:color w:val="000000"/>
          <w:szCs w:val="21"/>
        </w:rPr>
        <w:t xml:space="preserve">代理会计核算。</w:t>
      </w:r>
      <w:r>
        <w:rPr>
          <w:rFonts w:ascii="Arial" w:hAnsi="Arial" w:cs="Arial"/>
          <w:color w:val="000000"/>
          <w:szCs w:val="21"/>
        </w:rPr>
        <w:t xml:space="preserve">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部门的指导和监督</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2.</w:t>
      </w:r>
      <w:r>
        <w:rPr>
          <w:rFonts w:ascii="Arial" w:hAnsi="Arial" w:cs="Arial"/>
          <w:b/>
          <w:color w:val="000000"/>
          <w:szCs w:val="21"/>
        </w:rPr>
        <w:t xml:space="preserve">代理财务管理。</w:t>
      </w:r>
      <w:r>
        <w:rPr>
          <w:rFonts w:ascii="Arial" w:hAnsi="Arial" w:cs="Arial"/>
          <w:color w:val="000000"/>
          <w:szCs w:val="21"/>
        </w:rPr>
        <w:t xml:space="preserve">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筹集资金、集体资产发包收入、集体统一经营收入、投资收益、国家征地的补偿费、扶贫救灾款、上级部门专项拨款等所有村级集体收入的管理与核算；支出</w:t>
      </w:r>
      <w:r>
        <w:rPr>
          <w:rFonts w:ascii="Arial" w:hAnsi="Arial" w:cs="Arial"/>
          <w:color w:val="000000"/>
          <w:szCs w:val="21"/>
        </w:rPr>
        <w:t xml:space="preserve">主要包括：村级办公经费、村干部报酬、五保户供养和</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业务部门交办的各项工作。</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3.</w:t>
      </w:r>
      <w:r>
        <w:rPr>
          <w:rFonts w:ascii="Arial" w:hAnsi="Arial" w:cs="Arial"/>
          <w:b/>
          <w:color w:val="000000"/>
          <w:szCs w:val="21"/>
        </w:rPr>
        <w:t xml:space="preserve">代理会计档案。</w:t>
      </w:r>
      <w:r>
        <w:rPr>
          <w:rFonts w:ascii="Arial" w:hAnsi="Arial" w:cs="Arial"/>
          <w:color w:val="000000"/>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4.</w:t>
      </w:r>
      <w:r>
        <w:rPr>
          <w:rFonts w:ascii="Arial" w:hAnsi="Arial" w:cs="Arial"/>
          <w:b/>
          <w:color w:val="000000"/>
          <w:szCs w:val="21"/>
        </w:rPr>
        <w:t xml:space="preserve">代理提供会计信息。</w:t>
      </w:r>
      <w:r>
        <w:rPr>
          <w:rFonts w:ascii="Arial" w:hAnsi="Arial" w:cs="Arial"/>
          <w:color w:val="000000"/>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三、委托代理服务期限</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委托代理服务期限为</w:t>
      </w:r>
      <w:r>
        <w:rPr>
          <w:rFonts w:hint="eastAsia" w:ascii="Arial" w:hAnsi="Arial" w:cs="Arial"/>
          <w:color w:val="000000"/>
          <w:szCs w:val="21"/>
        </w:rPr>
        <w:t xml:space="preserve">叁</w:t>
      </w:r>
      <w:r>
        <w:rPr>
          <w:rFonts w:ascii="Arial" w:hAnsi="Arial" w:cs="Arial"/>
          <w:color w:val="000000"/>
          <w:szCs w:val="21"/>
        </w:rPr>
        <w:t xml:space="preserve">年，自</w:t>
      </w:r>
      <w:r>
        <w:rPr>
          <w:rFonts w:ascii="Arial" w:hAnsi="Arial" w:cs="Arial"/>
          <w:color w:val="000000"/>
          <w:szCs w:val="21"/>
        </w:rPr>
        <w:t xml:space="preserve">202</w:t>
      </w:r>
      <w:r>
        <w:rPr>
          <w:rFonts w:hint="eastAsia" w:ascii="Arial" w:hAnsi="Arial" w:cs="Arial"/>
          <w:color w:val="000000"/>
          <w:szCs w:val="21"/>
        </w:rPr>
        <w:t xml:space="preserve">  </w:t>
      </w:r>
      <w:r>
        <w:rPr>
          <w:rFonts w:ascii="Arial" w:hAnsi="Arial" w:cs="Arial"/>
          <w:color w:val="000000"/>
          <w:szCs w:val="21"/>
        </w:rPr>
        <w:t xml:space="preserve">年</w:t>
      </w:r>
      <w:r>
        <w:rPr>
          <w:rFonts w:hint="eastAsia" w:ascii="Arial" w:hAnsi="Arial" w:cs="Arial"/>
          <w:color w:val="000000"/>
          <w:szCs w:val="21"/>
        </w:rPr>
        <w:t xml:space="preserve">  </w:t>
      </w:r>
      <w:r>
        <w:rPr>
          <w:rFonts w:ascii="Arial" w:hAnsi="Arial" w:cs="Arial"/>
          <w:color w:val="000000"/>
          <w:szCs w:val="21"/>
        </w:rPr>
        <w:t xml:space="preserve">月</w:t>
      </w:r>
      <w:r>
        <w:rPr>
          <w:rFonts w:hint="eastAsia" w:ascii="Arial" w:hAnsi="Arial" w:cs="Arial"/>
          <w:color w:val="000000"/>
          <w:szCs w:val="21"/>
        </w:rPr>
        <w:t xml:space="preserve">  </w:t>
      </w:r>
      <w:r>
        <w:rPr>
          <w:rFonts w:ascii="Arial" w:hAnsi="Arial" w:cs="Arial"/>
          <w:color w:val="000000"/>
          <w:szCs w:val="21"/>
        </w:rPr>
        <w:t xml:space="preserve">日起至</w:t>
      </w:r>
      <w:r>
        <w:rPr>
          <w:rFonts w:ascii="Arial" w:hAnsi="Arial" w:cs="Arial"/>
          <w:color w:val="000000"/>
          <w:szCs w:val="21"/>
        </w:rPr>
        <w:t xml:space="preserve">202</w:t>
      </w:r>
      <w:r>
        <w:rPr>
          <w:rFonts w:hint="eastAsia" w:ascii="Arial" w:hAnsi="Arial" w:cs="Arial"/>
          <w:color w:val="000000"/>
          <w:szCs w:val="21"/>
        </w:rPr>
        <w:t xml:space="preserve">  </w:t>
      </w:r>
      <w:r>
        <w:rPr>
          <w:rFonts w:ascii="Arial" w:hAnsi="Arial" w:cs="Arial"/>
          <w:color w:val="000000"/>
          <w:szCs w:val="21"/>
        </w:rPr>
        <w:t xml:space="preserve">年</w:t>
      </w:r>
      <w:r>
        <w:rPr>
          <w:rFonts w:hint="eastAsia" w:ascii="Arial" w:hAnsi="Arial" w:cs="Arial"/>
          <w:color w:val="000000"/>
          <w:szCs w:val="21"/>
        </w:rPr>
        <w:t xml:space="preserve">  </w:t>
      </w:r>
      <w:r>
        <w:rPr>
          <w:rFonts w:ascii="Arial" w:hAnsi="Arial" w:cs="Arial"/>
          <w:color w:val="000000"/>
          <w:szCs w:val="21"/>
        </w:rPr>
        <w:t xml:space="preserve">月</w:t>
      </w:r>
      <w:r>
        <w:rPr>
          <w:rFonts w:hint="eastAsia" w:ascii="Arial" w:hAnsi="Arial" w:cs="Arial"/>
          <w:color w:val="000000"/>
          <w:szCs w:val="21"/>
        </w:rPr>
        <w:t xml:space="preserve">  </w:t>
      </w:r>
      <w:r>
        <w:rPr>
          <w:rFonts w:ascii="Arial" w:hAnsi="Arial" w:cs="Arial"/>
          <w:color w:val="000000"/>
          <w:szCs w:val="21"/>
        </w:rPr>
        <w:t xml:space="preserve">日止。</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四、委托代理服务费、付款方式、支付时间</w:t>
      </w:r>
      <w:r>
        <w:rPr>
          <w:rFonts w:hint="eastAsia" w:ascii="Arial" w:hAnsi="Arial" w:cs="Arial"/>
          <w:b/>
          <w:color w:val="000000"/>
          <w:szCs w:val="21"/>
        </w:rPr>
        <w:t xml:space="preserve">：</w:t>
      </w:r>
      <w:r/>
    </w:p>
    <w:p>
      <w:pPr>
        <w:ind w:firstLine="420"/>
        <w:jc w:val="left"/>
        <w:spacing w:line="400" w:lineRule="exact"/>
        <w:rPr>
          <w:rFonts w:ascii="Arial" w:hAnsi="Arial" w:cs="Arial"/>
          <w:szCs w:val="21"/>
        </w:rPr>
      </w:pPr>
      <w:r>
        <w:rPr>
          <w:rFonts w:ascii="Arial" w:hAnsi="Arial" w:cs="Arial"/>
          <w:szCs w:val="21"/>
        </w:rPr>
        <w:t xml:space="preserve">委托代理服务费为村级财务第三方代理费用，分为代理服务管理费与派驻财务人员经费二块内容。由</w:t>
      </w:r>
      <w:r>
        <w:rPr>
          <w:rFonts w:hint="eastAsia" w:ascii="Arial" w:hAnsi="Arial" w:cs="Arial"/>
          <w:szCs w:val="21"/>
        </w:rPr>
        <w:t xml:space="preserve">陆家镇</w:t>
      </w:r>
      <w:r>
        <w:rPr>
          <w:rFonts w:ascii="Arial" w:hAnsi="Arial" w:cs="Arial"/>
          <w:szCs w:val="21"/>
        </w:rPr>
        <w:t xml:space="preserve">（区）财政支付。代理服务费金额、支付时间、付款方式详见《</w:t>
      </w:r>
      <w:r>
        <w:rPr>
          <w:rFonts w:hint="eastAsia" w:ascii="宋体" w:hAnsi="宋体"/>
          <w:szCs w:val="21"/>
        </w:rPr>
        <w:t xml:space="preserve">村级</w:t>
      </w:r>
      <w:r>
        <w:rPr>
          <w:rFonts w:ascii="Arial" w:hAnsi="Arial" w:cs="Arial"/>
          <w:szCs w:val="21"/>
        </w:rPr>
        <w:t xml:space="preserve">财务管理代理服务承诺合同》的条款三、委托代理服务费分为代理服务管理费与派驻财务人员经费。</w:t>
      </w:r>
      <w:r/>
    </w:p>
    <w:p>
      <w:pPr>
        <w:ind w:firstLine="420"/>
        <w:jc w:val="left"/>
        <w:spacing w:line="400" w:lineRule="exact"/>
        <w:rPr>
          <w:rFonts w:ascii="Arial" w:hAnsi="Arial" w:cs="Arial"/>
          <w:szCs w:val="21"/>
        </w:rPr>
      </w:pPr>
      <w:r>
        <w:rPr>
          <w:rFonts w:hint="eastAsia" w:ascii="Arial" w:hAnsi="Arial" w:cs="Arial"/>
          <w:szCs w:val="21"/>
        </w:rPr>
        <w:t xml:space="preserve">支付形式：数字人民币，甲方按上述约定期限通过数字人民币方式向乙方支付合同款，乙方须在付款前开设数字人民账户，若因</w:t>
      </w:r>
      <w:r>
        <w:rPr>
          <w:rFonts w:hint="eastAsia" w:ascii="Arial" w:hAnsi="Arial" w:cs="Arial"/>
          <w:szCs w:val="21"/>
        </w:rPr>
        <w:t xml:space="preserve">无数字</w:t>
      </w:r>
      <w:r>
        <w:rPr>
          <w:rFonts w:hint="eastAsia" w:ascii="Arial" w:hAnsi="Arial" w:cs="Arial"/>
          <w:szCs w:val="21"/>
        </w:rPr>
        <w:t xml:space="preserve">人民币账户或账户错误等不能归责于甲方的原因导致付款延迟，甲方不承担责任，乙方数字钱包信息如下：</w:t>
      </w:r>
      <w:r/>
    </w:p>
    <w:p>
      <w:pPr>
        <w:ind w:firstLine="420"/>
        <w:jc w:val="left"/>
        <w:spacing w:line="400" w:lineRule="exact"/>
        <w:rPr>
          <w:rFonts w:ascii="Arial" w:hAnsi="Arial"/>
          <w:szCs w:val="21"/>
          <w:u w:val="single"/>
        </w:rPr>
      </w:pPr>
      <w:r>
        <w:rPr>
          <w:rFonts w:ascii="Arial" w:hAnsi="Arial" w:cs="Arial"/>
          <w:szCs w:val="21"/>
        </w:rPr>
        <w:t xml:space="preserve">账户名称：</w:t>
      </w:r>
      <w:r>
        <w:rPr>
          <w:rFonts w:ascii="Arial" w:hAnsi="Arial"/>
          <w:szCs w:val="21"/>
          <w:u w:val="single"/>
        </w:rPr>
        <w:t xml:space="preserve"> </w:t>
      </w:r>
      <w:r/>
    </w:p>
    <w:p>
      <w:pPr>
        <w:ind w:firstLine="420"/>
        <w:jc w:val="left"/>
        <w:spacing w:line="400" w:lineRule="exact"/>
        <w:rPr>
          <w:rFonts w:ascii="Arial" w:hAnsi="Arial" w:cs="Arial"/>
          <w:szCs w:val="21"/>
          <w:u w:val="single"/>
        </w:rPr>
      </w:pPr>
      <w:r>
        <w:rPr>
          <w:rFonts w:ascii="Arial" w:hAnsi="Arial" w:cs="Arial"/>
          <w:szCs w:val="21"/>
        </w:rPr>
        <w:t xml:space="preserve">开户行：</w:t>
      </w:r>
      <w:r>
        <w:rPr>
          <w:rFonts w:ascii="Arial" w:hAnsi="Arial" w:cs="Arial"/>
          <w:szCs w:val="21"/>
          <w:u w:val="single"/>
        </w:rPr>
        <w:t xml:space="preserve"> </w:t>
      </w:r>
      <w:r/>
    </w:p>
    <w:p>
      <w:pPr>
        <w:ind w:firstLine="420"/>
        <w:jc w:val="left"/>
        <w:spacing w:line="400" w:lineRule="exact"/>
        <w:rPr>
          <w:rFonts w:ascii="Arial" w:hAnsi="Arial" w:cs="Arial"/>
          <w:szCs w:val="21"/>
          <w:u w:val="single"/>
        </w:rPr>
      </w:pPr>
      <w:r>
        <w:rPr>
          <w:rFonts w:ascii="Arial" w:hAnsi="Arial" w:cs="Arial"/>
          <w:szCs w:val="21"/>
        </w:rPr>
        <w:t xml:space="preserve">银行账号：</w:t>
      </w:r>
      <w:r>
        <w:rPr>
          <w:rFonts w:ascii="Arial" w:hAnsi="Arial" w:cs="Arial"/>
          <w:szCs w:val="21"/>
          <w:u w:val="single"/>
        </w:rPr>
        <w:t xml:space="preserve"> </w:t>
      </w:r>
      <w:r/>
    </w:p>
    <w:p>
      <w:pPr>
        <w:ind w:firstLine="420"/>
        <w:jc w:val="left"/>
        <w:spacing w:line="400" w:lineRule="exact"/>
        <w:rPr>
          <w:rFonts w:ascii="Arial" w:hAnsi="Arial" w:cs="Arial"/>
          <w:szCs w:val="21"/>
        </w:rPr>
      </w:pPr>
      <w:r>
        <w:rPr>
          <w:rFonts w:hint="eastAsia" w:ascii="Arial" w:hAnsi="Arial" w:cs="Arial"/>
          <w:szCs w:val="21"/>
        </w:rPr>
        <w:t xml:space="preserve">钱包编号：</w:t>
      </w:r>
      <w:r>
        <w:rPr>
          <w:rFonts w:ascii="Arial" w:hAnsi="Arial" w:cs="Arial"/>
          <w:szCs w:val="21"/>
          <w:u w:val="single"/>
        </w:rPr>
        <w:t xml:space="preserve"> </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五、甲方的权利和义务</w:t>
      </w:r>
      <w:r>
        <w:rPr>
          <w:rFonts w:hint="eastAsia" w:ascii="Arial" w:hAnsi="Arial" w:cs="Arial"/>
          <w:b/>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（一）甲方的权利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甲方有权享受乙方为其提供代理会计核算、数据统计、经济活动分析、配合检查、报送报表、</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管理、票据管理、合同管理等相关约定业务的财务管理服务。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甲方有权就其经营状况、财务状况等问题向乙方咨询，以获得较为专业的建议。</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（二）甲方的义务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根据《会计法》《村集体经济组织会计制度》及财务管理制度等相关规定，建立和完善内部控制管理制度，保证资产的安全完整。</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hint="eastAsia" w:ascii="Arial" w:hAnsi="Arial" w:cs="Arial"/>
          <w:color w:val="000000"/>
          <w:szCs w:val="21"/>
        </w:rPr>
        <w:t xml:space="preserve"> </w:t>
      </w:r>
      <w:r>
        <w:rPr>
          <w:rFonts w:ascii="Arial" w:hAnsi="Arial" w:cs="Arial"/>
          <w:color w:val="000000"/>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w:t>
      </w:r>
      <w:r>
        <w:rPr>
          <w:rFonts w:ascii="Arial" w:hAnsi="Arial" w:cs="Arial"/>
          <w:color w:val="000000"/>
          <w:szCs w:val="21"/>
        </w:rPr>
        <w:t xml:space="preserve">2</w:t>
      </w:r>
      <w:r>
        <w:rPr>
          <w:rFonts w:ascii="Arial" w:hAnsi="Arial" w:cs="Arial"/>
          <w:color w:val="000000"/>
          <w:szCs w:val="21"/>
        </w:rPr>
        <w:t xml:space="preserve">日前（遇法定节假日顺延）全部交清。</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在收到乙方送来的</w:t>
      </w:r>
      <w:r>
        <w:rPr>
          <w:rFonts w:ascii="Arial" w:hAnsi="Arial" w:cs="Arial"/>
          <w:color w:val="000000"/>
          <w:spacing w:val="12"/>
          <w:szCs w:val="21"/>
        </w:rPr>
        <w:t xml:space="preserve">财务报表、会计数据和财务公开表等会计资料后，要</w:t>
      </w:r>
      <w:r>
        <w:rPr>
          <w:rFonts w:ascii="Arial" w:hAnsi="Arial" w:cs="Arial"/>
          <w:color w:val="000000"/>
          <w:szCs w:val="21"/>
        </w:rPr>
        <w:t xml:space="preserve">及时进行审核并在公开栏向村民公开。</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提供乙方派驻人员集中办公场所，配置好必需的办公设施设备（电脑、打印机、办公台椅等），并负责日常办公经费、财务核算软件管理维护。</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六、乙方的权利和义务</w:t>
      </w:r>
      <w:r>
        <w:rPr>
          <w:rFonts w:hint="eastAsia" w:ascii="Arial" w:hAnsi="Arial" w:cs="Arial"/>
          <w:b/>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（一）乙方的权利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乙方有权按约定收取委托代理服务费（委托代理服务费由各区镇财政支付）。</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对有妨碍财务管理行为的，乙方有权及时向甲方主管领导或所在业务部门反映。</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（二）乙方的义务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szCs w:val="21"/>
        </w:rPr>
        <w:t xml:space="preserve">根据《会计法》《村集体经济组织会计制度》及财务管理制度等相关规定</w:t>
      </w:r>
      <w:r>
        <w:rPr>
          <w:rFonts w:ascii="Arial" w:hAnsi="Arial" w:cs="Arial"/>
          <w:spacing w:val="12"/>
          <w:szCs w:val="21"/>
        </w:rPr>
        <w:t xml:space="preserve">，严格对</w:t>
      </w:r>
      <w:r>
        <w:rPr>
          <w:rFonts w:ascii="Arial" w:hAnsi="Arial" w:cs="Arial"/>
          <w:szCs w:val="21"/>
        </w:rPr>
        <w:t xml:space="preserve">甲方</w:t>
      </w:r>
      <w:r>
        <w:rPr>
          <w:rFonts w:ascii="Arial" w:hAnsi="Arial" w:cs="Arial"/>
          <w:spacing w:val="12"/>
          <w:szCs w:val="21"/>
        </w:rPr>
        <w:t xml:space="preserve">报账原始凭证是否符合有关规定、审批程序是否符合要求、各项收入和资金使用是否合理等各项经济业务的审核和会计核算，</w:t>
      </w:r>
      <w:r>
        <w:rPr>
          <w:rFonts w:ascii="Arial" w:hAnsi="Arial" w:cs="Arial"/>
          <w:szCs w:val="21"/>
        </w:rPr>
        <w:t xml:space="preserve">做好凭证签收工作，</w:t>
      </w:r>
      <w:r>
        <w:rPr>
          <w:rFonts w:ascii="Arial" w:hAnsi="Arial" w:cs="Arial"/>
          <w:spacing w:val="12"/>
          <w:szCs w:val="21"/>
        </w:rPr>
        <w:t xml:space="preserve">及时编制财务报告并加盖乙方公章予以确认，</w:t>
      </w:r>
      <w:r>
        <w:rPr>
          <w:rFonts w:ascii="Arial" w:hAnsi="Arial" w:cs="Arial"/>
          <w:szCs w:val="21"/>
        </w:rPr>
        <w:t xml:space="preserve">并</w:t>
      </w:r>
      <w:r>
        <w:rPr>
          <w:rFonts w:ascii="Arial" w:hAnsi="Arial" w:cs="Arial"/>
          <w:bCs/>
          <w:spacing w:val="12"/>
          <w:szCs w:val="21"/>
        </w:rPr>
        <w:t xml:space="preserve">接受业务部门的监督和指导。</w:t>
      </w:r>
      <w:r>
        <w:rPr>
          <w:rFonts w:ascii="Arial" w:hAnsi="Arial" w:cs="Arial"/>
          <w:szCs w:val="21"/>
        </w:rPr>
        <w:t xml:space="preserve">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乙方派驻财务人员每月末分别与村会计、与银行或其他金融机构核对账目，做到账表</w:t>
      </w:r>
      <w:r>
        <w:rPr>
          <w:rFonts w:ascii="Arial" w:hAnsi="Arial" w:cs="Arial"/>
          <w:color w:val="000000"/>
          <w:szCs w:val="21"/>
        </w:rPr>
        <w:t xml:space="preserve">和账实</w:t>
      </w:r>
      <w:r>
        <w:rPr>
          <w:rFonts w:ascii="Arial" w:hAnsi="Arial" w:cs="Arial"/>
          <w:color w:val="000000"/>
          <w:szCs w:val="21"/>
        </w:rPr>
        <w:t xml:space="preserve">相符。负责做好村级集体组织各项经济业务的会计核算。以实际发生经济业务为依据，客观、真实、准确地记录和反映财务状况和经营成果。及时办理会计手续，进行会计业务核算。不漏记、错记或</w:t>
      </w:r>
      <w:r>
        <w:rPr>
          <w:rFonts w:ascii="Arial" w:hAnsi="Arial" w:cs="Arial"/>
          <w:color w:val="000000"/>
          <w:szCs w:val="21"/>
        </w:rPr>
        <w:t xml:space="preserve">重记经济</w:t>
      </w:r>
      <w:r>
        <w:rPr>
          <w:rFonts w:ascii="Arial" w:hAnsi="Arial" w:cs="Arial"/>
          <w:color w:val="000000"/>
          <w:szCs w:val="21"/>
        </w:rPr>
        <w:t xml:space="preserve">业务内容，金额记录正确，依据相关制度规定进行会计核算，账</w:t>
      </w:r>
      <w:r>
        <w:rPr>
          <w:rFonts w:ascii="Arial" w:hAnsi="Arial" w:cs="Arial"/>
          <w:color w:val="000000"/>
          <w:szCs w:val="21"/>
        </w:rPr>
        <w:t xml:space="preserve">账</w:t>
      </w:r>
      <w:r>
        <w:rPr>
          <w:rFonts w:ascii="Arial" w:hAnsi="Arial" w:cs="Arial"/>
          <w:color w:val="000000"/>
          <w:szCs w:val="21"/>
        </w:rPr>
        <w:t xml:space="preserve">、账卡、账证勾</w:t>
      </w:r>
      <w:r>
        <w:rPr>
          <w:rFonts w:ascii="Arial" w:hAnsi="Arial" w:cs="Arial"/>
          <w:color w:val="000000"/>
          <w:szCs w:val="21"/>
        </w:rPr>
        <w:t xml:space="preserve">稽</w:t>
      </w:r>
      <w:r>
        <w:rPr>
          <w:rFonts w:ascii="Arial" w:hAnsi="Arial" w:cs="Arial"/>
          <w:color w:val="000000"/>
          <w:szCs w:val="21"/>
        </w:rPr>
        <w:t xml:space="preserve">关系正确、数字相符，每月核查会计核算业务、</w:t>
      </w:r>
      <w:r>
        <w:rPr>
          <w:rFonts w:ascii="Arial" w:hAnsi="Arial" w:cs="Arial"/>
          <w:color w:val="000000"/>
          <w:szCs w:val="21"/>
        </w:rPr>
        <w:t xml:space="preserve">签审财务</w:t>
      </w:r>
      <w:r>
        <w:rPr>
          <w:rFonts w:ascii="Arial" w:hAnsi="Arial" w:cs="Arial"/>
          <w:color w:val="000000"/>
          <w:szCs w:val="21"/>
        </w:rPr>
        <w:t xml:space="preserve">报表等财务工作，复核记账凭证内容真实一致，项目填写齐全、科目运用正确、金额计</w:t>
      </w:r>
      <w:r>
        <w:rPr>
          <w:rFonts w:ascii="Arial" w:hAnsi="Arial" w:cs="Arial"/>
          <w:color w:val="000000"/>
          <w:szCs w:val="21"/>
        </w:rPr>
        <w:t xml:space="preserve">算正确、手续完备。保证财务核算的准确性，各类资产账实相符。每月账务处理完毕，应按时准确编制</w:t>
      </w:r>
      <w:r>
        <w:rPr>
          <w:rFonts w:ascii="Arial" w:hAnsi="Arial" w:cs="Arial"/>
          <w:color w:val="000000"/>
          <w:szCs w:val="21"/>
        </w:rPr>
        <w:t xml:space="preserve">及签审财务</w:t>
      </w:r>
      <w:r>
        <w:rPr>
          <w:rFonts w:ascii="Arial" w:hAnsi="Arial" w:cs="Arial"/>
          <w:color w:val="000000"/>
          <w:szCs w:val="21"/>
        </w:rPr>
        <w:t xml:space="preserve">报表等财务资料，并将相关财务资料分别送业务部门和甲方审核</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szCs w:val="21"/>
        </w:rPr>
        <w:t xml:space="preserve">在每月账务处理完毕后，应按时编制财务报告并将财务会计资料装订成册，归档管理。每月十五日前（遇节假日顺延</w:t>
      </w:r>
      <w:r>
        <w:rPr>
          <w:rFonts w:ascii="Arial" w:hAnsi="Arial" w:cs="Arial"/>
          <w:szCs w:val="21"/>
        </w:rPr>
        <w:t xml:space="preserve">）分别向业务部门和甲方递交上月各类财务报表、会计数据和财务公开表等（各类表格须加盖乙方的公章加以确认），每月为村级集体组织提供会计报表，协助其按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w:t>
      </w:r>
      <w:r>
        <w:rPr>
          <w:rFonts w:ascii="Arial" w:hAnsi="Arial" w:cs="Arial"/>
          <w:szCs w:val="21"/>
        </w:rPr>
        <w:t xml:space="preserve">1</w:t>
      </w:r>
      <w:r>
        <w:rPr>
          <w:rFonts w:ascii="Arial" w:hAnsi="Arial" w:cs="Arial"/>
          <w:szCs w:val="21"/>
        </w:rPr>
        <w:t xml:space="preserve">月底前移交给各村进行存档管理</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6</w:t>
      </w:r>
      <w:r>
        <w:rPr>
          <w:rFonts w:hint="eastAsia" w:ascii="Arial" w:hAnsi="Arial" w:cs="Arial"/>
          <w:color w:val="000000"/>
          <w:szCs w:val="21"/>
        </w:rPr>
        <w:t xml:space="preserve">.</w:t>
      </w:r>
      <w:r>
        <w:rPr>
          <w:rFonts w:ascii="Arial" w:hAnsi="Arial" w:cs="Arial"/>
          <w:color w:val="000000"/>
          <w:szCs w:val="21"/>
        </w:rPr>
        <w:t xml:space="preserve">季度与年末分别以书面形式向区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内容，做到及时发现问题，及时解决问题。财务报告等各项财务资料在规定时间内及时向相关人员报送。</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7</w:t>
      </w:r>
      <w:r>
        <w:rPr>
          <w:rFonts w:hint="eastAsia" w:ascii="Arial" w:hAnsi="Arial" w:cs="Arial"/>
          <w:color w:val="000000"/>
          <w:szCs w:val="21"/>
        </w:rPr>
        <w:t xml:space="preserve">.</w:t>
      </w:r>
      <w:r>
        <w:rPr>
          <w:rFonts w:ascii="Arial" w:hAnsi="Arial" w:cs="Arial"/>
          <w:color w:val="000000"/>
          <w:szCs w:val="21"/>
        </w:rPr>
        <w:t xml:space="preserve">根据市、区镇业务部门的要求，准确</w:t>
      </w:r>
      <w:r>
        <w:rPr>
          <w:rFonts w:ascii="Arial" w:hAnsi="Arial" w:cs="Arial"/>
          <w:color w:val="000000"/>
          <w:spacing w:val="12"/>
          <w:szCs w:val="21"/>
        </w:rPr>
        <w:t xml:space="preserve">提供农村各类相关明细数据与汇总数据，配合镇做好各种报表统计工作，</w:t>
      </w:r>
      <w:r>
        <w:rPr>
          <w:rFonts w:ascii="Arial" w:hAnsi="Arial" w:cs="Arial"/>
          <w:color w:val="000000"/>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8</w:t>
      </w:r>
      <w:r>
        <w:rPr>
          <w:rFonts w:hint="eastAsia" w:ascii="Arial" w:hAnsi="Arial" w:cs="Arial"/>
          <w:color w:val="000000"/>
          <w:szCs w:val="21"/>
        </w:rPr>
        <w:t xml:space="preserve">.</w:t>
      </w:r>
      <w:r>
        <w:rPr>
          <w:rFonts w:ascii="Arial" w:hAnsi="Arial" w:cs="Arial"/>
          <w:color w:val="000000"/>
          <w:szCs w:val="21"/>
        </w:rPr>
        <w:t xml:space="preserve">乙方要为对村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9</w:t>
      </w:r>
      <w:r>
        <w:rPr>
          <w:rFonts w:hint="eastAsia" w:ascii="Arial" w:hAnsi="Arial" w:cs="Arial"/>
          <w:color w:val="000000"/>
          <w:szCs w:val="21"/>
        </w:rPr>
        <w:t xml:space="preserve">.</w:t>
      </w:r>
      <w:r>
        <w:rPr>
          <w:rFonts w:ascii="Arial" w:hAnsi="Arial" w:cs="Arial"/>
          <w:color w:val="000000"/>
          <w:szCs w:val="21"/>
        </w:rPr>
        <w:t xml:space="preserve">乙方要对国家有关法律法规政策、财经制度等做好宣传、指导、培训工作，每年最少要组织派驻财务人员进行两次以上的培训。每月召开人员工作会议并做好会议记录，严格按制度执行，每季对财务总监、驻镇会计实施绩效考核，并做好台账记录，结果与奖惩挂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10</w:t>
      </w:r>
      <w:r>
        <w:rPr>
          <w:rFonts w:hint="eastAsia" w:ascii="Arial" w:hAnsi="Arial" w:cs="Arial"/>
          <w:color w:val="000000"/>
          <w:szCs w:val="21"/>
        </w:rPr>
        <w:t xml:space="preserve">.</w:t>
      </w:r>
      <w:r>
        <w:rPr>
          <w:rFonts w:ascii="Arial" w:hAnsi="Arial" w:cs="Arial"/>
          <w:color w:val="000000"/>
          <w:szCs w:val="21"/>
        </w:rPr>
        <w:t xml:space="preserve">乙方为村级财务管理进行会计核算，要实行会计电算化，软件统一使用业务主管部门指定的财务软件，负责管理电脑、打印机等办公设备等日常使用管理。</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11</w:t>
      </w:r>
      <w:r>
        <w:rPr>
          <w:rFonts w:hint="eastAsia" w:ascii="Arial" w:hAnsi="Arial" w:cs="Arial"/>
          <w:color w:val="000000"/>
          <w:szCs w:val="21"/>
        </w:rPr>
        <w:t xml:space="preserve">.</w:t>
      </w:r>
      <w:r>
        <w:rPr>
          <w:rFonts w:ascii="Arial" w:hAnsi="Arial" w:cs="Arial"/>
          <w:color w:val="000000"/>
          <w:szCs w:val="21"/>
        </w:rPr>
        <w:t xml:space="preserve">中介机构代理项目前，建立机构设置与职能设置、员工守则、办公室管理规定、员工聘用管理制度、考勤休假管理制度、薪酬福利制度、岗位职责及工作内容、考核制度、</w:t>
      </w:r>
      <w:r>
        <w:rPr>
          <w:rFonts w:ascii="Arial" w:hAnsi="Arial" w:cs="Arial"/>
          <w:color w:val="000000"/>
          <w:szCs w:val="21"/>
        </w:rPr>
        <w:t xml:space="preserve">保密制度和工作流程等各项管理制度制定并上墙，要将代理的财务管理、会计核算等工作制定详尽的业务操作规范和内部管理制度，并</w:t>
      </w:r>
      <w:r>
        <w:rPr>
          <w:rFonts w:ascii="Arial" w:hAnsi="Arial" w:cs="Arial"/>
          <w:color w:val="000000"/>
          <w:szCs w:val="21"/>
        </w:rPr>
        <w:t xml:space="preserve">报业务</w:t>
      </w:r>
      <w:r>
        <w:rPr>
          <w:rFonts w:ascii="Arial" w:hAnsi="Arial" w:cs="Arial"/>
          <w:color w:val="000000"/>
          <w:szCs w:val="21"/>
        </w:rPr>
        <w:t xml:space="preserve">部门备案，代理事项后，按照规定的业务范围完成各项工作任务。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w:t>
      </w:r>
      <w:r>
        <w:rPr>
          <w:rFonts w:ascii="Arial" w:hAnsi="Arial" w:cs="Arial"/>
          <w:color w:val="000000"/>
          <w:szCs w:val="21"/>
        </w:rPr>
        <w:t xml:space="preserve">配合村级</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w:t>
      </w:r>
      <w:r>
        <w:rPr>
          <w:rFonts w:ascii="Arial" w:hAnsi="Arial" w:cs="Arial"/>
          <w:color w:val="000000"/>
          <w:szCs w:val="21"/>
        </w:rPr>
        <w:t xml:space="preserve">完成村</w:t>
      </w:r>
      <w:r>
        <w:rPr>
          <w:rFonts w:ascii="Arial" w:hAnsi="Arial" w:cs="Arial"/>
          <w:color w:val="000000"/>
          <w:szCs w:val="21"/>
        </w:rPr>
        <w:t xml:space="preserve">集体组织及业务部门等相关部门交办的其他工作。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13</w:t>
      </w:r>
      <w:r>
        <w:rPr>
          <w:rFonts w:hint="eastAsia" w:ascii="Arial" w:hAnsi="Arial" w:cs="Arial"/>
          <w:color w:val="000000"/>
          <w:szCs w:val="21"/>
        </w:rPr>
        <w:t xml:space="preserve">.</w:t>
      </w:r>
      <w:r>
        <w:rPr>
          <w:rFonts w:ascii="Arial" w:hAnsi="Arial" w:cs="Arial"/>
          <w:color w:val="000000"/>
          <w:szCs w:val="21"/>
        </w:rPr>
        <w:t xml:space="preserve">乙方要接受群众监督，对群众提出的疑问和反映的问题，要耐心、细致地解答，并认真予以解决。</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14</w:t>
      </w:r>
      <w:r>
        <w:rPr>
          <w:rFonts w:hint="eastAsia" w:ascii="Arial" w:hAnsi="Arial" w:cs="Arial"/>
          <w:color w:val="000000"/>
          <w:szCs w:val="21"/>
        </w:rPr>
        <w:t xml:space="preserve">.</w:t>
      </w:r>
      <w:r>
        <w:rPr>
          <w:rFonts w:ascii="Arial" w:hAnsi="Arial" w:cs="Arial"/>
          <w:color w:val="000000"/>
          <w:szCs w:val="21"/>
        </w:rPr>
        <w:t xml:space="preserve">在遵守国家法规的基础上，合理开展纳税策划，申报期限内按时完成税务申报等各项申报工作完成。</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15</w:t>
      </w:r>
      <w:r>
        <w:rPr>
          <w:rFonts w:hint="eastAsia" w:ascii="Arial" w:hAnsi="Arial" w:cs="Arial"/>
          <w:color w:val="000000"/>
          <w:szCs w:val="21"/>
        </w:rPr>
        <w:t xml:space="preserve">.</w:t>
      </w:r>
      <w:r>
        <w:rPr>
          <w:rFonts w:ascii="Arial" w:hAnsi="Arial" w:cs="Arial"/>
          <w:color w:val="000000"/>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16</w:t>
      </w:r>
      <w:r>
        <w:rPr>
          <w:rFonts w:hint="eastAsia" w:ascii="Arial" w:hAnsi="Arial" w:cs="Arial"/>
          <w:color w:val="000000"/>
          <w:szCs w:val="21"/>
        </w:rPr>
        <w:t xml:space="preserve">、</w:t>
      </w:r>
      <w:r>
        <w:rPr>
          <w:rFonts w:ascii="Arial" w:hAnsi="Arial" w:cs="Arial"/>
          <w:color w:val="000000"/>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17</w:t>
      </w:r>
      <w:r>
        <w:rPr>
          <w:rFonts w:hint="eastAsia" w:ascii="Arial" w:hAnsi="Arial" w:cs="Arial"/>
          <w:color w:val="000000"/>
          <w:szCs w:val="21"/>
        </w:rPr>
        <w:t xml:space="preserve">.</w:t>
      </w:r>
      <w:r>
        <w:rPr>
          <w:rFonts w:ascii="Arial" w:hAnsi="Arial" w:cs="Arial"/>
          <w:color w:val="000000"/>
          <w:szCs w:val="21"/>
        </w:rPr>
        <w:t xml:space="preserve">保质保量、按时地完成业务部门或村集体组织等相关部门布置、交办的其他工作，配合好区镇、村</w:t>
      </w:r>
      <w:r>
        <w:rPr>
          <w:rFonts w:ascii="Arial" w:hAnsi="Arial" w:cs="Arial"/>
          <w:color w:val="000000"/>
          <w:szCs w:val="21"/>
        </w:rPr>
        <w:t xml:space="preserve">做好村</w:t>
      </w:r>
      <w:r>
        <w:rPr>
          <w:rFonts w:ascii="Arial" w:hAnsi="Arial" w:cs="Arial"/>
          <w:color w:val="000000"/>
          <w:szCs w:val="21"/>
        </w:rPr>
        <w:t xml:space="preserve">各种财务数据等的统计工作。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18</w:t>
      </w:r>
      <w:r>
        <w:rPr>
          <w:rFonts w:hint="eastAsia" w:ascii="Arial" w:hAnsi="Arial" w:cs="Arial"/>
          <w:color w:val="000000"/>
          <w:szCs w:val="21"/>
        </w:rPr>
        <w:t xml:space="preserve">.</w:t>
      </w:r>
      <w:r>
        <w:rPr>
          <w:rFonts w:ascii="Arial" w:hAnsi="Arial" w:cs="Arial"/>
          <w:color w:val="000000"/>
          <w:szCs w:val="21"/>
        </w:rPr>
        <w:t xml:space="preserve">配合做好固定资产台</w:t>
      </w:r>
      <w:r>
        <w:rPr>
          <w:rFonts w:ascii="Arial" w:hAnsi="Arial" w:cs="Arial"/>
          <w:color w:val="000000"/>
          <w:szCs w:val="21"/>
        </w:rPr>
        <w:t xml:space="preserve">账进行</w:t>
      </w:r>
      <w:r>
        <w:rPr>
          <w:rFonts w:ascii="Arial" w:hAnsi="Arial" w:cs="Arial"/>
          <w:color w:val="000000"/>
          <w:szCs w:val="21"/>
        </w:rPr>
        <w:t xml:space="preserve">管理资产，认真做好资产的分类，每年年终要对代理单位的固定资产进行一次全面清查，以确保资产的不流失。</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19</w:t>
      </w:r>
      <w:r>
        <w:rPr>
          <w:rFonts w:hint="eastAsia" w:ascii="Arial" w:hAnsi="Arial" w:cs="Arial"/>
          <w:color w:val="000000"/>
          <w:szCs w:val="21"/>
        </w:rPr>
        <w:t xml:space="preserve">.</w:t>
      </w:r>
      <w:r>
        <w:rPr>
          <w:rFonts w:ascii="Arial" w:hAnsi="Arial" w:cs="Arial"/>
          <w:color w:val="000000"/>
          <w:szCs w:val="21"/>
        </w:rPr>
        <w:t xml:space="preserve">乙方对执行业务过程中所知悉甲方的商业及村务秘密要严加保密（除中国注册会计师协会执行准则另有规定外），未经甲方同意，不得将知悉的商业和村务秘密和甲方提供的资料对外泄漏，否则甲方有权追究乙方相应的法律责任。此外乙方在保密义务这方面还要对区镇人民政府负责。</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20</w:t>
      </w:r>
      <w:r>
        <w:rPr>
          <w:rFonts w:hint="eastAsia" w:ascii="Arial" w:hAnsi="Arial" w:cs="Arial"/>
          <w:color w:val="000000"/>
          <w:szCs w:val="21"/>
        </w:rPr>
        <w:t xml:space="preserve">.</w:t>
      </w:r>
      <w:r>
        <w:rPr>
          <w:rFonts w:ascii="Arial" w:hAnsi="Arial" w:cs="Arial"/>
          <w:color w:val="000000"/>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cs="Arial"/>
          <w:color w:val="000000"/>
          <w:spacing w:val="12"/>
          <w:szCs w:val="21"/>
        </w:rPr>
      </w:pPr>
      <w:r>
        <w:rPr>
          <w:rFonts w:hint="eastAsia" w:ascii="Arial" w:hAnsi="Arial" w:cs="Arial"/>
          <w:color w:val="000000"/>
          <w:szCs w:val="21"/>
        </w:rPr>
        <w:t xml:space="preserve">21</w:t>
      </w:r>
      <w:r>
        <w:rPr>
          <w:rFonts w:hint="eastAsia" w:ascii="Arial" w:hAnsi="Arial" w:cs="Arial"/>
          <w:color w:val="000000"/>
          <w:szCs w:val="21"/>
        </w:rPr>
        <w:t xml:space="preserve">.</w:t>
      </w:r>
      <w:r>
        <w:rPr>
          <w:rFonts w:ascii="Arial" w:hAnsi="Arial" w:cs="Arial"/>
          <w:color w:val="000000"/>
          <w:szCs w:val="21"/>
        </w:rPr>
        <w:t xml:space="preserve">其它未约定的事项由甲乙双方协商解决。</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七、财务资料交接</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涉及新旧第三方代理机构变更要做好交接事宜，原第三方代理机构应及时完成</w:t>
      </w:r>
      <w:r>
        <w:rPr>
          <w:rFonts w:ascii="Arial" w:hAnsi="Arial" w:cs="Arial"/>
          <w:color w:val="000000"/>
          <w:szCs w:val="21"/>
        </w:rPr>
        <w:t xml:space="preserve">村级账套交接</w:t>
      </w:r>
      <w:r>
        <w:rPr>
          <w:rFonts w:ascii="Arial" w:hAnsi="Arial" w:cs="Arial"/>
          <w:color w:val="000000"/>
          <w:szCs w:val="21"/>
        </w:rPr>
        <w:t xml:space="preserve">工作，于</w:t>
      </w:r>
      <w:r>
        <w:rPr>
          <w:rFonts w:ascii="Arial" w:hAnsi="Arial" w:cs="Arial"/>
          <w:color w:val="000000"/>
          <w:szCs w:val="21"/>
        </w:rPr>
        <w:t xml:space="preserve">***</w:t>
      </w:r>
      <w:r>
        <w:rPr>
          <w:rFonts w:ascii="Arial" w:hAnsi="Arial" w:cs="Arial"/>
          <w:color w:val="000000"/>
          <w:szCs w:val="21"/>
        </w:rPr>
        <w:t xml:space="preserve">年</w:t>
      </w:r>
      <w:r>
        <w:rPr>
          <w:rFonts w:ascii="Arial" w:hAnsi="Arial" w:cs="Arial"/>
          <w:color w:val="000000"/>
          <w:szCs w:val="21"/>
        </w:rPr>
        <w:t xml:space="preserve">***</w:t>
      </w:r>
      <w:r>
        <w:rPr>
          <w:rFonts w:ascii="Arial" w:hAnsi="Arial" w:cs="Arial"/>
          <w:color w:val="000000"/>
          <w:szCs w:val="21"/>
        </w:rPr>
        <w:t xml:space="preserve">月移交给乙方接管。在交接资料时，原第三方代理机构与乙方必须制定及签订资料移交清单，经甲方确认后办理交接手续；甲方、村务监督成员、业务部门机构派员负责监督交接工作</w:t>
      </w:r>
      <w:r>
        <w:rPr>
          <w:rFonts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本合同期限届满乙方不再续约或不能续约，乙方应在本合同期限届满前一个月准备</w:t>
      </w:r>
      <w:r>
        <w:rPr>
          <w:rFonts w:ascii="Arial" w:hAnsi="Arial" w:cs="Arial"/>
          <w:color w:val="000000"/>
          <w:szCs w:val="21"/>
        </w:rPr>
        <w:t xml:space="preserve">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rPr>
          <w:rFonts w:ascii="Arial" w:hAnsi="Arial" w:cs="Arial"/>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八、违约责任</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甲、乙双方其中任何一方擅自解除本合同的，应向对方一次性支付三千元作违约金。</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因乙方原因导致甲方的财务及村务秘密被泄露或者被公开的，乙方须对因秘密被泄露或者被公开而给甲方造成的损失承担赔偿责任，而且业务部门调查属实并批准后，甲方有权单方面解除本合同。</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乙方与第三人恶意串通损害甲方利益的，或者因乙方的过错导致甲方利益受损的，除承担经济赔偿责任外，构成犯罪的将移送有关部门依法追究刑事责任。</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九、合同效力</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本合同因不可抗力，致使双方或一方无法继续履行的，本合同自动终止。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因甲方被撤销或被合并，本合同自动终止。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因乙方违法违规被撤销或者歇业，本合同终止</w:t>
      </w:r>
      <w:r>
        <w:rPr>
          <w:rFonts w:ascii="Arial" w:hAnsi="Arial" w:cs="Arial"/>
          <w:color w:val="000000"/>
          <w:szCs w:val="21"/>
        </w:rPr>
        <w:t xml:space="preserve">,</w:t>
      </w:r>
      <w:r>
        <w:rPr>
          <w:rFonts w:ascii="Arial" w:hAnsi="Arial" w:cs="Arial"/>
          <w:color w:val="000000"/>
          <w:szCs w:val="21"/>
        </w:rPr>
        <w:t xml:space="preserve">视乙方违约。</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因上级行政部门的原因，致使本合同继续履行成为不必要，本合同自动终止。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本合同和《村级财务管理代理服务承诺合同》是互为作用和约束，并具有共同效力。</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十、涉及本合同的招投标文件为本合同的组成部分与本合同具有同等法律效力。</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十一、本合同书一式六份，甲方三份、乙方二份、代理机构一份。</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十二、本合同自甲乙双方签字、盖章之日起生效。</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十三、本合同有未尽事宜，甲乙双方另行协商补充。</w:t>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ind w:firstLine="420"/>
        <w:jc w:val="left"/>
        <w:spacing w:line="400" w:lineRule="exact"/>
      </w:pPr>
      <w:r>
        <w:rPr>
          <w:rFonts w:hint="eastAsia"/>
        </w:rPr>
        <w:t xml:space="preserve">甲方：</w:t>
      </w:r>
      <w:r>
        <w:rPr>
          <w:rFonts w:hint="eastAsia"/>
        </w:rPr>
        <w:t xml:space="preserve">                                </w:t>
      </w:r>
      <w:r>
        <w:rPr>
          <w:rFonts w:hint="eastAsia"/>
        </w:rPr>
        <w:t xml:space="preserve">乙方：</w:t>
      </w:r>
      <w:r/>
    </w:p>
    <w:p>
      <w:pPr>
        <w:ind w:firstLine="420"/>
        <w:jc w:val="left"/>
        <w:spacing w:line="400" w:lineRule="exact"/>
      </w:pPr>
      <w:r>
        <w:rPr>
          <w:rFonts w:hint="eastAsia"/>
        </w:rPr>
        <w:t xml:space="preserve">法定代表人（授权代表）：</w:t>
      </w:r>
      <w:r>
        <w:rPr>
          <w:rFonts w:hint="eastAsia"/>
        </w:rPr>
        <w:t xml:space="preserve">               </w:t>
      </w:r>
      <w:r>
        <w:rPr>
          <w:rFonts w:hint="eastAsia"/>
        </w:rPr>
        <w:t xml:space="preserve">法定代表人（授权代表）：</w:t>
      </w:r>
      <w:r/>
    </w:p>
    <w:p>
      <w:pPr>
        <w:ind w:firstLine="420"/>
        <w:jc w:val="left"/>
        <w:spacing w:line="400" w:lineRule="exact"/>
      </w:pPr>
      <w:r>
        <w:rPr>
          <w:rFonts w:hint="eastAsia"/>
        </w:rPr>
        <w:t xml:space="preserve">签约日期：</w:t>
      </w:r>
      <w:r>
        <w:rPr>
          <w:rFonts w:hint="eastAsia"/>
        </w:rPr>
        <w:t xml:space="preserve">                            </w:t>
      </w:r>
      <w:r>
        <w:rPr>
          <w:rFonts w:hint="eastAsia"/>
        </w:rPr>
        <w:t xml:space="preserve">签约日期：</w:t>
      </w:r>
      <w:r/>
    </w:p>
    <w:p>
      <w:pPr>
        <w:rPr>
          <w:rFonts w:ascii="Arial" w:hAnsi="Arial" w:cs="Arial"/>
          <w:szCs w:val="21"/>
        </w:rPr>
      </w:pPr>
      <w:r>
        <w:rPr>
          <w:rFonts w:hint="eastAsia" w:ascii="Arial" w:hAnsi="Arial" w:cs="Arial"/>
          <w:szCs w:val="21"/>
        </w:rPr>
        <w:br w:type="page" w:clear="all"/>
      </w:r>
      <w:r/>
    </w:p>
    <w:p>
      <w:pPr>
        <w:jc w:val="center"/>
        <w:spacing w:line="360" w:lineRule="auto"/>
        <w:rPr>
          <w:rFonts w:ascii="仿宋_GB2312" w:eastAsia="仿宋_GB2312"/>
          <w:b/>
          <w:sz w:val="44"/>
          <w:szCs w:val="44"/>
        </w:rPr>
      </w:pPr>
      <w:r>
        <w:rPr>
          <w:rFonts w:hint="eastAsia" w:ascii="仿宋_GB2312" w:eastAsia="仿宋_GB2312"/>
          <w:b/>
          <w:sz w:val="44"/>
          <w:szCs w:val="44"/>
        </w:rPr>
        <w:t xml:space="preserve">附件</w:t>
      </w:r>
      <w:r>
        <w:rPr>
          <w:rFonts w:hint="eastAsia" w:ascii="仿宋_GB2312" w:eastAsia="仿宋_GB2312"/>
          <w:b/>
          <w:sz w:val="44"/>
          <w:szCs w:val="44"/>
        </w:rPr>
        <w:t xml:space="preserve">： </w:t>
      </w:r>
      <w:r>
        <w:rPr>
          <w:rFonts w:hint="eastAsia" w:ascii="仿宋_GB2312" w:eastAsia="仿宋_GB2312"/>
          <w:b/>
          <w:sz w:val="44"/>
          <w:szCs w:val="44"/>
        </w:rPr>
        <w:t xml:space="preserve">村级财务管理代理服务承诺</w:t>
      </w:r>
      <w:r>
        <w:rPr>
          <w:rFonts w:hint="eastAsia" w:ascii="仿宋_GB2312" w:eastAsia="仿宋_GB2312"/>
          <w:b/>
          <w:sz w:val="44"/>
          <w:szCs w:val="44"/>
        </w:rPr>
        <w:t xml:space="preserve">合同</w:t>
      </w:r>
      <w:r/>
    </w:p>
    <w:p>
      <w:pPr>
        <w:jc w:val="center"/>
        <w:spacing w:line="360" w:lineRule="auto"/>
        <w:rPr>
          <w:rFonts w:ascii="仿宋_GB2312" w:eastAsia="仿宋_GB2312"/>
          <w:b/>
          <w:sz w:val="24"/>
        </w:rPr>
      </w:pPr>
      <w:r>
        <w:rPr>
          <w:rFonts w:ascii="仿宋_GB2312" w:eastAsia="仿宋_GB2312"/>
          <w:b/>
          <w:sz w:val="24"/>
        </w:rPr>
      </w:r>
      <w:r/>
    </w:p>
    <w:p>
      <w:pPr>
        <w:spacing w:line="600" w:lineRule="exact"/>
        <w:rPr>
          <w:rFonts w:ascii="仿宋_GB2312" w:eastAsia="仿宋_GB2312"/>
          <w:b/>
          <w:sz w:val="28"/>
          <w:szCs w:val="28"/>
        </w:rPr>
      </w:pPr>
      <w:r>
        <w:rPr>
          <w:rFonts w:hint="eastAsia" w:ascii="仿宋_GB2312" w:eastAsia="仿宋_GB2312"/>
          <w:b/>
          <w:sz w:val="28"/>
          <w:szCs w:val="28"/>
        </w:rPr>
        <w:t xml:space="preserve">甲方：昆山市**镇人民政府</w:t>
      </w:r>
      <w:r/>
    </w:p>
    <w:p>
      <w:pPr>
        <w:spacing w:line="600" w:lineRule="exact"/>
        <w:rPr>
          <w:rFonts w:ascii="仿宋_GB2312" w:eastAsia="仿宋_GB2312"/>
          <w:b/>
          <w:sz w:val="28"/>
          <w:szCs w:val="28"/>
        </w:rPr>
      </w:pPr>
      <w:r>
        <w:rPr>
          <w:rFonts w:hint="eastAsia" w:ascii="仿宋_GB2312" w:eastAsia="仿宋_GB2312"/>
          <w:b/>
          <w:sz w:val="28"/>
          <w:szCs w:val="28"/>
        </w:rPr>
        <w:t xml:space="preserve">乙方： </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依据《中华人民共和国合同法》及有关法律法规、《关</w:t>
      </w:r>
      <w:r>
        <w:rPr>
          <w:rFonts w:ascii="仿宋_GB2312" w:eastAsia="仿宋_GB2312"/>
          <w:sz w:val="28"/>
          <w:szCs w:val="28"/>
        </w:rPr>
        <w:t xml:space="preserve">于进一步规范</w:t>
      </w:r>
      <w:r>
        <w:rPr>
          <w:rFonts w:hint="eastAsia" w:ascii="仿宋_GB2312" w:eastAsia="仿宋_GB2312"/>
          <w:sz w:val="28"/>
          <w:szCs w:val="28"/>
        </w:rPr>
        <w:t xml:space="preserve">农</w:t>
      </w:r>
      <w:r>
        <w:rPr>
          <w:rFonts w:ascii="仿宋_GB2312" w:eastAsia="仿宋_GB2312"/>
          <w:sz w:val="28"/>
          <w:szCs w:val="28"/>
        </w:rPr>
        <w:t xml:space="preserve">村集体</w:t>
      </w:r>
      <w:r>
        <w:rPr>
          <w:rFonts w:ascii="仿宋_GB2312" w:eastAsia="仿宋_GB2312"/>
          <w:sz w:val="28"/>
          <w:szCs w:val="28"/>
        </w:rPr>
        <w:t xml:space="preserve">“</w:t>
      </w:r>
      <w:r>
        <w:rPr>
          <w:rFonts w:ascii="仿宋_GB2312" w:eastAsia="仿宋_GB2312"/>
          <w:sz w:val="28"/>
          <w:szCs w:val="28"/>
        </w:rPr>
        <w:t xml:space="preserve">三资</w:t>
      </w:r>
      <w:r>
        <w:rPr>
          <w:rFonts w:ascii="仿宋_GB2312" w:eastAsia="仿宋_GB2312"/>
          <w:sz w:val="28"/>
          <w:szCs w:val="28"/>
        </w:rPr>
        <w:t xml:space="preserve">”</w:t>
      </w:r>
      <w:r>
        <w:rPr>
          <w:rFonts w:ascii="仿宋_GB2312" w:eastAsia="仿宋_GB2312"/>
          <w:sz w:val="28"/>
          <w:szCs w:val="28"/>
        </w:rPr>
        <w:t xml:space="preserve">管理重点工作的通知</w:t>
      </w:r>
      <w:r>
        <w:rPr>
          <w:rFonts w:hint="eastAsia" w:ascii="仿宋_GB2312" w:eastAsia="仿宋_GB2312"/>
          <w:sz w:val="28"/>
          <w:szCs w:val="28"/>
        </w:rPr>
        <w:t xml:space="preserve">》《</w:t>
      </w:r>
      <w:r>
        <w:rPr>
          <w:rFonts w:ascii="仿宋_GB2312" w:eastAsia="仿宋_GB2312"/>
          <w:sz w:val="28"/>
          <w:szCs w:val="28"/>
        </w:rPr>
        <w:t xml:space="preserve">关于村级财务第三方代理工作</w:t>
      </w:r>
      <w:r>
        <w:rPr>
          <w:rFonts w:hint="eastAsia" w:ascii="仿宋_GB2312" w:eastAsia="仿宋_GB2312"/>
          <w:sz w:val="28"/>
          <w:szCs w:val="28"/>
        </w:rPr>
        <w:t xml:space="preserve">的</w:t>
      </w:r>
      <w:r>
        <w:rPr>
          <w:rFonts w:ascii="仿宋_GB2312" w:eastAsia="仿宋_GB2312"/>
          <w:sz w:val="28"/>
          <w:szCs w:val="28"/>
        </w:rPr>
        <w:t xml:space="preserve">通知</w:t>
      </w:r>
      <w:r>
        <w:rPr>
          <w:rFonts w:hint="eastAsia" w:ascii="仿宋_GB2312" w:eastAsia="仿宋_GB2312"/>
          <w:sz w:val="28"/>
          <w:szCs w:val="28"/>
        </w:rPr>
        <w:t xml:space="preserve">》文件，以及乙方与**镇**村集体组织（含涉农社区）签订的《村级财务管理委托代理合同》，经公</w:t>
      </w:r>
      <w:r>
        <w:rPr>
          <w:rFonts w:ascii="仿宋_GB2312" w:eastAsia="仿宋_GB2312"/>
          <w:sz w:val="28"/>
          <w:szCs w:val="28"/>
        </w:rPr>
        <w:t xml:space="preserve">开招标</w:t>
      </w:r>
      <w:r>
        <w:rPr>
          <w:rFonts w:hint="eastAsia" w:ascii="仿宋_GB2312" w:eastAsia="仿宋_GB2312"/>
          <w:sz w:val="28"/>
          <w:szCs w:val="28"/>
        </w:rPr>
        <w:t xml:space="preserve">乙方为昆山市**镇村级财务第三方代理服务单位，双方本着平等、自愿、公平和诚实信用的原则，经友好协商，特订立如下协议：</w:t>
      </w:r>
      <w:r/>
    </w:p>
    <w:p>
      <w:pPr>
        <w:numPr>
          <w:ilvl w:val="0"/>
          <w:numId w:val="9"/>
        </w:numPr>
        <w:ind w:hanging="180"/>
        <w:spacing w:line="600" w:lineRule="exact"/>
        <w:tabs>
          <w:tab w:val="left" w:pos="720" w:leader="none"/>
        </w:tabs>
        <w:rPr>
          <w:rFonts w:ascii="仿宋_GB2312" w:eastAsia="仿宋_GB2312"/>
          <w:b/>
          <w:sz w:val="28"/>
          <w:szCs w:val="28"/>
        </w:rPr>
      </w:pPr>
      <w:r>
        <w:rPr>
          <w:rFonts w:hint="eastAsia" w:ascii="仿宋_GB2312" w:eastAsia="仿宋_GB2312"/>
          <w:b/>
          <w:sz w:val="28"/>
          <w:szCs w:val="28"/>
        </w:rPr>
        <w:t xml:space="preserve">项目概述</w:t>
      </w:r>
      <w:r/>
    </w:p>
    <w:p>
      <w:pPr>
        <w:ind w:firstLine="562"/>
        <w:spacing w:line="600" w:lineRule="exact"/>
        <w:rPr>
          <w:rFonts w:ascii="仿宋_GB2312" w:eastAsia="仿宋_GB2312"/>
          <w:sz w:val="28"/>
          <w:szCs w:val="28"/>
        </w:rPr>
      </w:pPr>
      <w:r>
        <w:rPr>
          <w:rFonts w:hint="eastAsia" w:ascii="仿宋_GB2312" w:eastAsia="仿宋_GB2312"/>
          <w:b/>
          <w:sz w:val="28"/>
          <w:szCs w:val="28"/>
        </w:rPr>
        <w:t xml:space="preserve">1.项目名称：</w:t>
      </w:r>
      <w:r>
        <w:rPr>
          <w:rFonts w:hint="eastAsia" w:ascii="仿宋_GB2312" w:eastAsia="仿宋_GB2312"/>
          <w:sz w:val="28"/>
          <w:szCs w:val="28"/>
        </w:rPr>
        <w:t xml:space="preserve">昆山市*</w:t>
      </w:r>
      <w:r>
        <w:rPr>
          <w:rFonts w:ascii="仿宋_GB2312" w:eastAsia="仿宋_GB2312"/>
          <w:sz w:val="28"/>
          <w:szCs w:val="28"/>
        </w:rPr>
        <w:t xml:space="preserve">**</w:t>
      </w:r>
      <w:r>
        <w:rPr>
          <w:rFonts w:hint="eastAsia" w:ascii="仿宋_GB2312" w:eastAsia="仿宋_GB2312"/>
          <w:sz w:val="28"/>
          <w:szCs w:val="28"/>
        </w:rPr>
        <w:t xml:space="preserve">镇村级财务第三方代理</w:t>
      </w:r>
      <w:r/>
    </w:p>
    <w:p>
      <w:pPr>
        <w:ind w:firstLine="562"/>
        <w:spacing w:line="600" w:lineRule="exact"/>
        <w:rPr>
          <w:rFonts w:ascii="仿宋_GB2312" w:hAnsi="宋体" w:eastAsia="仿宋_GB2312"/>
          <w:sz w:val="28"/>
          <w:szCs w:val="28"/>
        </w:rPr>
      </w:pPr>
      <w:r>
        <w:rPr>
          <w:rFonts w:hint="eastAsia" w:ascii="仿宋_GB2312" w:eastAsia="仿宋_GB2312"/>
          <w:b/>
          <w:sz w:val="28"/>
          <w:szCs w:val="28"/>
        </w:rPr>
        <w:t xml:space="preserve">2.对象和范围：</w:t>
      </w:r>
      <w:r>
        <w:rPr>
          <w:rFonts w:hint="eastAsia" w:ascii="仿宋_GB2312" w:hAnsi="宋体" w:eastAsia="仿宋_GB2312"/>
          <w:sz w:val="28"/>
          <w:szCs w:val="28"/>
        </w:rPr>
        <w:t xml:space="preserve">**镇辖下村民委员会（含涉农社区）、村合作经济组织、</w:t>
      </w:r>
      <w:r>
        <w:rPr>
          <w:rFonts w:hint="eastAsia" w:ascii="仿宋_GB2312" w:hAnsi="宋体" w:eastAsia="仿宋_GB2312"/>
          <w:sz w:val="28"/>
          <w:szCs w:val="28"/>
        </w:rPr>
        <w:t xml:space="preserve">集体经济组织</w:t>
      </w:r>
      <w:r>
        <w:rPr>
          <w:rFonts w:hint="eastAsia" w:ascii="仿宋_GB2312" w:hAnsi="宋体" w:eastAsia="仿宋_GB2312"/>
          <w:sz w:val="28"/>
          <w:szCs w:val="28"/>
        </w:rPr>
        <w:t xml:space="preserve">、农地股份合作社、富民合作社（村集体参股）等等（以下简称村集体组织）。</w:t>
      </w:r>
      <w:r/>
    </w:p>
    <w:p>
      <w:pPr>
        <w:ind w:firstLine="562"/>
        <w:spacing w:line="600" w:lineRule="exact"/>
        <w:tabs>
          <w:tab w:val="left" w:pos="2520" w:leader="none"/>
        </w:tabs>
        <w:rPr>
          <w:rFonts w:ascii="仿宋_GB2312" w:eastAsia="仿宋_GB2312"/>
          <w:b/>
          <w:sz w:val="28"/>
          <w:szCs w:val="28"/>
        </w:rPr>
      </w:pPr>
      <w:r>
        <w:rPr>
          <w:rFonts w:hint="eastAsia" w:ascii="仿宋_GB2312" w:eastAsia="仿宋_GB2312"/>
          <w:b/>
          <w:sz w:val="28"/>
          <w:szCs w:val="28"/>
        </w:rPr>
        <w:t xml:space="preserve">3.服务依据</w:t>
      </w:r>
      <w:r/>
    </w:p>
    <w:p>
      <w:pPr>
        <w:ind w:firstLine="560"/>
        <w:spacing w:line="600" w:lineRule="exact"/>
        <w:tabs>
          <w:tab w:val="left" w:pos="2520" w:leader="none"/>
        </w:tabs>
        <w:rPr>
          <w:rFonts w:ascii="仿宋_GB2312" w:eastAsia="仿宋_GB2312"/>
          <w:sz w:val="28"/>
          <w:szCs w:val="28"/>
        </w:rPr>
      </w:pPr>
      <w:r>
        <w:rPr>
          <w:rFonts w:hint="eastAsia" w:ascii="仿宋_GB2312" w:eastAsia="仿宋_GB2312"/>
          <w:sz w:val="28"/>
          <w:szCs w:val="28"/>
        </w:rPr>
        <w:t xml:space="preserve">（1）严格执行</w:t>
      </w:r>
      <w:r>
        <w:rPr>
          <w:rFonts w:hint="eastAsia" w:ascii="仿宋_GB2312" w:hAnsi="宋体" w:eastAsia="仿宋_GB2312"/>
          <w:sz w:val="28"/>
          <w:szCs w:val="28"/>
        </w:rPr>
        <w:t xml:space="preserve">《中华人民共和国会计法》、</w:t>
      </w:r>
      <w:r>
        <w:rPr>
          <w:rFonts w:hint="eastAsia" w:ascii="仿宋_GB2312" w:hAnsi="宋体" w:eastAsia="仿宋_GB2312"/>
          <w:color w:val="000000"/>
          <w:sz w:val="28"/>
          <w:szCs w:val="28"/>
        </w:rPr>
        <w:t xml:space="preserve">《会计基础工作规范》、《村集体经济组织会计制度》、</w:t>
      </w:r>
      <w:r>
        <w:rPr>
          <w:rFonts w:hint="eastAsia" w:ascii="仿宋_GB2312" w:hAnsi="宋体" w:eastAsia="仿宋_GB2312"/>
          <w:sz w:val="28"/>
          <w:szCs w:val="28"/>
        </w:rPr>
        <w:t xml:space="preserve">《农民合作社财务会计制度》和国家有关法律法规。</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（2）昆山市农业农村</w:t>
      </w:r>
      <w:r>
        <w:rPr>
          <w:rFonts w:ascii="仿宋_GB2312" w:eastAsia="仿宋_GB2312"/>
          <w:sz w:val="28"/>
          <w:szCs w:val="28"/>
        </w:rPr>
        <w:t xml:space="preserve">局</w:t>
      </w:r>
      <w:r>
        <w:rPr>
          <w:rFonts w:hint="eastAsia" w:ascii="仿宋_GB2312" w:eastAsia="仿宋_GB2312"/>
          <w:sz w:val="28"/>
          <w:szCs w:val="28"/>
        </w:rPr>
        <w:t xml:space="preserve">等上级部门和**镇制定的相关制度文件（如相关制度修改按照新修订的制度执行）。</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（3）**镇各村集体组织依法订立的有关村（居）</w:t>
      </w:r>
      <w:r>
        <w:rPr>
          <w:rFonts w:hint="eastAsia" w:ascii="仿宋_GB2312" w:eastAsia="仿宋_GB2312"/>
          <w:sz w:val="28"/>
          <w:szCs w:val="28"/>
        </w:rPr>
        <w:t xml:space="preserve">规</w:t>
      </w:r>
      <w:r>
        <w:rPr>
          <w:rFonts w:hint="eastAsia" w:ascii="仿宋_GB2312" w:eastAsia="仿宋_GB2312"/>
          <w:sz w:val="28"/>
          <w:szCs w:val="28"/>
        </w:rPr>
        <w:t xml:space="preserve">民约，以及村集体组织的章程。</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4.服务内容</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（2）派驻财务人员的管理和培训业务。</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二、服务期限</w:t>
      </w:r>
      <w:r/>
    </w:p>
    <w:p>
      <w:pPr>
        <w:ind w:left="1" w:firstLine="420"/>
        <w:jc w:val="left"/>
        <w:spacing w:line="600" w:lineRule="exact"/>
        <w:rPr>
          <w:rFonts w:ascii="仿宋_GB2312" w:eastAsia="仿宋_GB2312"/>
          <w:sz w:val="28"/>
          <w:szCs w:val="28"/>
        </w:rPr>
      </w:pPr>
      <w:r>
        <w:rPr>
          <w:rFonts w:hint="eastAsia" w:ascii="仿宋_GB2312" w:eastAsia="仿宋_GB2312"/>
          <w:sz w:val="28"/>
          <w:szCs w:val="28"/>
        </w:rPr>
        <w:t xml:space="preserve">乙方进行村级财务委托管理服务期限为三年，自</w:t>
      </w:r>
      <w:r>
        <w:rPr>
          <w:rFonts w:ascii="仿宋_GB2312" w:eastAsia="仿宋_GB2312"/>
          <w:sz w:val="28"/>
          <w:szCs w:val="28"/>
        </w:rPr>
        <w:t xml:space="preserve">202</w:t>
      </w:r>
      <w:r>
        <w:rPr>
          <w:rFonts w:hint="eastAsia" w:ascii="仿宋_GB2312" w:eastAsia="仿宋_GB2312"/>
          <w:sz w:val="28"/>
          <w:szCs w:val="28"/>
        </w:rPr>
        <w:t xml:space="preserve">7年*月 *日到</w:t>
      </w:r>
      <w:r>
        <w:rPr>
          <w:rFonts w:ascii="仿宋_GB2312" w:eastAsia="仿宋_GB2312"/>
          <w:sz w:val="28"/>
          <w:szCs w:val="28"/>
        </w:rPr>
        <w:t xml:space="preserve">202</w:t>
      </w:r>
      <w:r>
        <w:rPr>
          <w:rFonts w:hint="eastAsia" w:ascii="仿宋_GB2312" w:eastAsia="仿宋_GB2312"/>
          <w:sz w:val="28"/>
          <w:szCs w:val="28"/>
        </w:rPr>
        <w:t xml:space="preserve">9年*月*日止。</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三、委托代理服务费分为代理服务管理费与派驻财务人员经费</w:t>
      </w:r>
      <w:r/>
    </w:p>
    <w:p>
      <w:pPr>
        <w:ind w:firstLine="560"/>
        <w:spacing w:line="600" w:lineRule="exact"/>
        <w:rPr>
          <w:rFonts w:ascii="仿宋_GB2312" w:eastAsia="仿宋_GB2312"/>
          <w:b/>
          <w:sz w:val="28"/>
          <w:szCs w:val="28"/>
        </w:rPr>
      </w:pPr>
      <w:r>
        <w:rPr>
          <w:rFonts w:hint="eastAsia" w:ascii="仿宋_GB2312" w:hAnsi="宋体" w:eastAsia="仿宋_GB2312"/>
          <w:sz w:val="28"/>
          <w:szCs w:val="28"/>
        </w:rPr>
        <w:t xml:space="preserve">全镇**</w:t>
      </w:r>
      <w:r>
        <w:rPr>
          <w:rFonts w:hint="eastAsia" w:ascii="仿宋_GB2312" w:hAnsi="宋体" w:eastAsia="仿宋_GB2312"/>
          <w:sz w:val="28"/>
          <w:szCs w:val="28"/>
        </w:rPr>
        <w:t xml:space="preserve">个</w:t>
      </w:r>
      <w:r>
        <w:rPr>
          <w:rFonts w:hint="eastAsia" w:ascii="仿宋_GB2312" w:hAnsi="宋体" w:eastAsia="仿宋_GB2312"/>
          <w:sz w:val="28"/>
          <w:szCs w:val="28"/>
        </w:rPr>
        <w:t xml:space="preserve">村民委员会（含涉农社区）、**</w:t>
      </w:r>
      <w:r>
        <w:rPr>
          <w:rFonts w:hint="eastAsia" w:ascii="仿宋_GB2312" w:hAnsi="宋体" w:eastAsia="仿宋_GB2312"/>
          <w:sz w:val="28"/>
          <w:szCs w:val="28"/>
        </w:rPr>
        <w:t xml:space="preserve">个</w:t>
      </w:r>
      <w:r>
        <w:rPr>
          <w:rFonts w:hint="eastAsia" w:ascii="仿宋_GB2312" w:hAnsi="宋体" w:eastAsia="仿宋_GB2312"/>
          <w:sz w:val="28"/>
          <w:szCs w:val="28"/>
        </w:rPr>
        <w:t xml:space="preserve">村合作经济组织、**</w:t>
      </w:r>
      <w:r>
        <w:rPr>
          <w:rFonts w:hint="eastAsia" w:ascii="仿宋_GB2312" w:hAnsi="宋体" w:eastAsia="仿宋_GB2312"/>
          <w:sz w:val="28"/>
          <w:szCs w:val="28"/>
        </w:rPr>
        <w:t xml:space="preserve">个</w:t>
      </w:r>
      <w:r>
        <w:rPr>
          <w:rFonts w:hint="eastAsia" w:ascii="仿宋_GB2312" w:hAnsi="宋体" w:eastAsia="仿宋_GB2312"/>
          <w:sz w:val="28"/>
          <w:szCs w:val="28"/>
        </w:rPr>
        <w:t xml:space="preserve">集体经济组织</w:t>
      </w:r>
      <w:r>
        <w:rPr>
          <w:rFonts w:hint="eastAsia" w:ascii="仿宋_GB2312" w:hAnsi="宋体" w:eastAsia="仿宋_GB2312"/>
          <w:sz w:val="28"/>
          <w:szCs w:val="28"/>
        </w:rPr>
        <w:t xml:space="preserve">、**</w:t>
      </w:r>
      <w:r>
        <w:rPr>
          <w:rFonts w:hint="eastAsia" w:ascii="仿宋_GB2312" w:hAnsi="宋体" w:eastAsia="仿宋_GB2312"/>
          <w:sz w:val="28"/>
          <w:szCs w:val="28"/>
        </w:rPr>
        <w:t xml:space="preserve">个</w:t>
      </w:r>
      <w:r>
        <w:rPr>
          <w:rFonts w:hint="eastAsia" w:ascii="仿宋_GB2312" w:hAnsi="宋体" w:eastAsia="仿宋_GB2312"/>
          <w:sz w:val="28"/>
          <w:szCs w:val="28"/>
        </w:rPr>
        <w:t xml:space="preserve">农地股份合作社、**</w:t>
      </w:r>
      <w:r>
        <w:rPr>
          <w:rFonts w:hint="eastAsia" w:ascii="仿宋_GB2312" w:hAnsi="宋体" w:eastAsia="仿宋_GB2312"/>
          <w:sz w:val="28"/>
          <w:szCs w:val="28"/>
        </w:rPr>
        <w:t xml:space="preserve">个</w:t>
      </w:r>
      <w:r>
        <w:rPr>
          <w:rFonts w:hint="eastAsia" w:ascii="仿宋_GB2312" w:hAnsi="宋体" w:eastAsia="仿宋_GB2312"/>
          <w:sz w:val="28"/>
          <w:szCs w:val="28"/>
        </w:rPr>
        <w:t xml:space="preserve">富民合作社（村集体参股），每</w:t>
      </w:r>
      <w:r>
        <w:rPr>
          <w:rFonts w:ascii="仿宋_GB2312" w:hAnsi="宋体" w:eastAsia="仿宋_GB2312"/>
          <w:sz w:val="28"/>
          <w:szCs w:val="28"/>
        </w:rPr>
        <w:t xml:space="preserve">年</w:t>
      </w:r>
      <w:r>
        <w:rPr>
          <w:rFonts w:hint="eastAsia" w:ascii="仿宋_GB2312" w:hAnsi="宋体" w:eastAsia="仿宋_GB2312"/>
          <w:sz w:val="28"/>
          <w:szCs w:val="28"/>
        </w:rPr>
        <w:t xml:space="preserve">委托代理服务费**万元。</w:t>
      </w:r>
      <w:r/>
    </w:p>
    <w:p>
      <w:pPr>
        <w:ind w:firstLine="360"/>
        <w:spacing w:line="600" w:lineRule="exact"/>
        <w:rPr>
          <w:rFonts w:ascii="仿宋_GB2312" w:eastAsia="仿宋_GB2312"/>
          <w:b/>
          <w:sz w:val="28"/>
          <w:szCs w:val="28"/>
        </w:rPr>
      </w:pPr>
      <w:r>
        <w:rPr>
          <w:rFonts w:hint="eastAsia" w:ascii="仿宋_GB2312" w:eastAsia="仿宋_GB2312"/>
          <w:b/>
          <w:sz w:val="28"/>
          <w:szCs w:val="28"/>
        </w:rPr>
        <w:t xml:space="preserve">（一）代理服务管理费</w:t>
      </w:r>
      <w:r/>
    </w:p>
    <w:p>
      <w:pPr>
        <w:ind w:firstLine="538"/>
        <w:spacing w:line="600" w:lineRule="exact"/>
        <w:rPr>
          <w:rFonts w:ascii="仿宋_GB2312" w:hAnsi="宋体" w:eastAsia="仿宋_GB2312"/>
          <w:sz w:val="28"/>
          <w:szCs w:val="28"/>
        </w:rPr>
      </w:pPr>
      <w:r>
        <w:rPr>
          <w:rFonts w:hint="eastAsia" w:ascii="仿宋_GB2312" w:eastAsia="仿宋_GB2312"/>
          <w:sz w:val="28"/>
          <w:szCs w:val="28"/>
        </w:rPr>
        <w:t xml:space="preserve">1.</w:t>
      </w:r>
      <w:r>
        <w:rPr>
          <w:rFonts w:hint="eastAsia" w:ascii="仿宋_GB2312" w:hAnsi="宋体" w:eastAsia="仿宋_GB2312"/>
          <w:sz w:val="28"/>
          <w:szCs w:val="28"/>
        </w:rPr>
        <w:t xml:space="preserve">每年代理服务管理费：**万元。代理服务管理费</w:t>
      </w:r>
      <w:r>
        <w:rPr>
          <w:rFonts w:hint="eastAsia" w:ascii="仿宋_GB2312" w:eastAsia="仿宋_GB2312"/>
          <w:sz w:val="28"/>
          <w:szCs w:val="28"/>
        </w:rPr>
        <w:t xml:space="preserve">包含管理、培训员工费用及村级经济运行中提供建议、意见等咨询服务、开票税费等费用。</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w:t>
      </w:r>
      <w:r>
        <w:rPr>
          <w:rFonts w:hint="eastAsia" w:ascii="仿宋_GB2312" w:hAnsi="宋体" w:eastAsia="仿宋_GB2312"/>
          <w:sz w:val="28"/>
          <w:szCs w:val="28"/>
        </w:rPr>
        <w:t xml:space="preserve">代理服务管理</w:t>
      </w:r>
      <w:r>
        <w:rPr>
          <w:rFonts w:hint="eastAsia" w:ascii="仿宋_GB2312" w:eastAsia="仿宋_GB2312"/>
          <w:sz w:val="28"/>
          <w:szCs w:val="28"/>
        </w:rPr>
        <w:t xml:space="preserve">费不包含相关软件运行维护费。</w:t>
      </w:r>
      <w:r/>
    </w:p>
    <w:p>
      <w:pPr>
        <w:ind w:firstLine="560"/>
        <w:spacing w:line="600" w:lineRule="exact"/>
        <w:rPr>
          <w:rFonts w:ascii="仿宋_GB2312" w:eastAsia="仿宋_GB2312"/>
          <w:sz w:val="28"/>
          <w:szCs w:val="28"/>
        </w:rPr>
      </w:pPr>
      <w:r>
        <w:rPr>
          <w:rFonts w:ascii="仿宋_GB2312" w:eastAsia="仿宋_GB2312"/>
          <w:sz w:val="28"/>
          <w:szCs w:val="28"/>
        </w:rPr>
        <w:t xml:space="preserve">3</w:t>
      </w:r>
      <w:r>
        <w:rPr>
          <w:rFonts w:hint="eastAsia" w:ascii="仿宋_GB2312" w:eastAsia="仿宋_GB2312"/>
          <w:sz w:val="28"/>
          <w:szCs w:val="28"/>
        </w:rPr>
        <w:t xml:space="preserve">.</w:t>
      </w:r>
      <w:r>
        <w:rPr>
          <w:rFonts w:hint="eastAsia" w:ascii="仿宋_GB2312" w:hAnsi="宋体" w:eastAsia="仿宋_GB2312"/>
          <w:sz w:val="28"/>
          <w:szCs w:val="28"/>
        </w:rPr>
        <w:t xml:space="preserve">代理服务管理</w:t>
      </w:r>
      <w:r>
        <w:rPr>
          <w:rFonts w:hint="eastAsia" w:ascii="仿宋_GB2312" w:eastAsia="仿宋_GB2312"/>
          <w:sz w:val="28"/>
          <w:szCs w:val="28"/>
        </w:rPr>
        <w:t xml:space="preserve">费不包含集中办公场所的日常办公费用。</w:t>
      </w:r>
      <w:r/>
    </w:p>
    <w:p>
      <w:pPr>
        <w:ind w:firstLine="360"/>
        <w:spacing w:line="600" w:lineRule="exact"/>
        <w:rPr>
          <w:rFonts w:ascii="仿宋_GB2312" w:eastAsia="仿宋_GB2312"/>
          <w:b/>
          <w:sz w:val="28"/>
          <w:szCs w:val="28"/>
        </w:rPr>
      </w:pPr>
      <w:r>
        <w:rPr>
          <w:rFonts w:hint="eastAsia" w:ascii="仿宋_GB2312" w:eastAsia="仿宋_GB2312"/>
          <w:b/>
          <w:sz w:val="28"/>
          <w:szCs w:val="28"/>
        </w:rPr>
        <w:t xml:space="preserve">（二）派驻财务人员经费</w:t>
      </w:r>
      <w:r/>
    </w:p>
    <w:p>
      <w:pPr>
        <w:ind w:firstLine="560"/>
        <w:spacing w:line="600" w:lineRule="exact"/>
        <w:rPr>
          <w:rFonts w:ascii="仿宋_GB2312" w:hAnsi="宋体" w:eastAsia="仿宋_GB2312"/>
          <w:sz w:val="28"/>
          <w:szCs w:val="28"/>
        </w:rPr>
      </w:pPr>
      <w:r>
        <w:rPr>
          <w:rFonts w:hint="eastAsia" w:ascii="仿宋_GB2312" w:hAnsi="宋体" w:eastAsia="仿宋_GB2312"/>
          <w:sz w:val="28"/>
          <w:szCs w:val="28"/>
        </w:rPr>
        <w:t xml:space="preserve">派驻财务人员经费指人员工资、福利等经费开支，财务人员经费为 **万元/年（财</w:t>
      </w:r>
      <w:r>
        <w:rPr>
          <w:rFonts w:ascii="仿宋_GB2312" w:hAnsi="宋体" w:eastAsia="仿宋_GB2312"/>
          <w:sz w:val="28"/>
          <w:szCs w:val="28"/>
        </w:rPr>
        <w:t xml:space="preserve">务</w:t>
      </w:r>
      <w:r>
        <w:rPr>
          <w:rFonts w:hint="eastAsia" w:ascii="仿宋_GB2312" w:hAnsi="宋体" w:eastAsia="仿宋_GB2312"/>
          <w:sz w:val="28"/>
          <w:szCs w:val="28"/>
        </w:rPr>
        <w:t xml:space="preserve">人员经费按驻镇会计**人、财务总监1人计算；包含：工资及补贴、“五险</w:t>
      </w:r>
      <w:r>
        <w:rPr>
          <w:rFonts w:hint="eastAsia" w:ascii="仿宋_GB2312" w:hAnsi="宋体" w:eastAsia="仿宋_GB2312"/>
          <w:sz w:val="28"/>
          <w:szCs w:val="28"/>
        </w:rPr>
        <w:t xml:space="preserve">一</w:t>
      </w:r>
      <w:r>
        <w:rPr>
          <w:rFonts w:hint="eastAsia" w:ascii="仿宋_GB2312" w:hAnsi="宋体" w:eastAsia="仿宋_GB2312"/>
          <w:sz w:val="28"/>
          <w:szCs w:val="28"/>
        </w:rPr>
        <w:t xml:space="preserve">金”、团体人身意外保险费等</w:t>
      </w:r>
      <w:r>
        <w:rPr>
          <w:rFonts w:hint="eastAsia" w:ascii="仿宋_GB2312" w:hAnsi="宋体" w:eastAsia="仿宋_GB2312"/>
          <w:sz w:val="28"/>
          <w:szCs w:val="28"/>
        </w:rPr>
        <w:t xml:space="preserve">等）。</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w:t>
      </w:r>
      <w:r>
        <w:rPr>
          <w:rFonts w:hint="eastAsia" w:ascii="仿宋_GB2312" w:hAnsi="宋体" w:eastAsia="仿宋_GB2312"/>
          <w:sz w:val="28"/>
          <w:szCs w:val="28"/>
        </w:rPr>
        <w:t xml:space="preserve">派驻财务人员的工</w:t>
      </w:r>
      <w:r>
        <w:rPr>
          <w:rFonts w:hint="eastAsia" w:ascii="仿宋_GB2312" w:eastAsia="仿宋_GB2312"/>
          <w:sz w:val="28"/>
          <w:szCs w:val="28"/>
        </w:rPr>
        <w:t xml:space="preserve">资及补贴标准如下：为</w:t>
      </w:r>
      <w:r>
        <w:rPr>
          <w:rFonts w:ascii="仿宋_GB2312" w:eastAsia="仿宋_GB2312"/>
          <w:sz w:val="28"/>
          <w:szCs w:val="28"/>
        </w:rPr>
        <w:t xml:space="preserve">进一步</w:t>
      </w:r>
      <w:r>
        <w:rPr>
          <w:rFonts w:hint="eastAsia" w:ascii="仿宋_GB2312" w:eastAsia="仿宋_GB2312"/>
          <w:sz w:val="28"/>
          <w:szCs w:val="28"/>
        </w:rPr>
        <w:t xml:space="preserve">保</w:t>
      </w:r>
      <w:r>
        <w:rPr>
          <w:rFonts w:ascii="仿宋_GB2312" w:eastAsia="仿宋_GB2312"/>
          <w:sz w:val="28"/>
          <w:szCs w:val="28"/>
        </w:rPr>
        <w:t xml:space="preserve">障派驻财务人员</w:t>
      </w:r>
      <w:r>
        <w:rPr>
          <w:rFonts w:hint="eastAsia" w:ascii="仿宋_GB2312" w:eastAsia="仿宋_GB2312"/>
          <w:sz w:val="28"/>
          <w:szCs w:val="28"/>
        </w:rPr>
        <w:t xml:space="preserve">稳</w:t>
      </w:r>
      <w:r>
        <w:rPr>
          <w:rFonts w:ascii="仿宋_GB2312" w:eastAsia="仿宋_GB2312"/>
          <w:sz w:val="28"/>
          <w:szCs w:val="28"/>
        </w:rPr>
        <w:t xml:space="preserve">定性及</w:t>
      </w:r>
      <w:r>
        <w:rPr>
          <w:rFonts w:hint="eastAsia" w:ascii="仿宋_GB2312" w:eastAsia="仿宋_GB2312"/>
          <w:sz w:val="28"/>
          <w:szCs w:val="28"/>
        </w:rPr>
        <w:t xml:space="preserve">维</w:t>
      </w:r>
      <w:r>
        <w:rPr>
          <w:rFonts w:ascii="仿宋_GB2312" w:eastAsia="仿宋_GB2312"/>
          <w:sz w:val="28"/>
          <w:szCs w:val="28"/>
        </w:rPr>
        <w:t xml:space="preserve">护其合法</w:t>
      </w:r>
      <w:r>
        <w:rPr>
          <w:rFonts w:hint="eastAsia" w:ascii="仿宋_GB2312" w:eastAsia="仿宋_GB2312"/>
          <w:sz w:val="28"/>
          <w:szCs w:val="28"/>
        </w:rPr>
        <w:t xml:space="preserve">权</w:t>
      </w:r>
      <w:r>
        <w:rPr>
          <w:rFonts w:ascii="仿宋_GB2312" w:eastAsia="仿宋_GB2312"/>
          <w:sz w:val="28"/>
          <w:szCs w:val="28"/>
        </w:rPr>
        <w:t xml:space="preserve">益</w:t>
      </w:r>
      <w:r>
        <w:rPr>
          <w:rFonts w:hint="eastAsia" w:ascii="仿宋_GB2312" w:eastAsia="仿宋_GB2312"/>
          <w:sz w:val="28"/>
          <w:szCs w:val="28"/>
        </w:rPr>
        <w:t xml:space="preserve">，驻镇会计年薪不得低</w:t>
      </w:r>
      <w:r>
        <w:rPr>
          <w:rFonts w:ascii="仿宋_GB2312" w:eastAsia="仿宋_GB2312"/>
          <w:sz w:val="28"/>
          <w:szCs w:val="28"/>
        </w:rPr>
        <w:t xml:space="preserve">于</w:t>
      </w:r>
      <w:r>
        <w:rPr>
          <w:rFonts w:hint="eastAsia" w:ascii="仿宋_GB2312" w:eastAsia="仿宋_GB2312"/>
          <w:sz w:val="28"/>
          <w:szCs w:val="28"/>
        </w:rPr>
        <w:t xml:space="preserve">每人**万元/年，财务总监年薪不得</w:t>
      </w:r>
      <w:r>
        <w:rPr>
          <w:rFonts w:ascii="仿宋_GB2312" w:eastAsia="仿宋_GB2312"/>
          <w:sz w:val="28"/>
          <w:szCs w:val="28"/>
        </w:rPr>
        <w:t xml:space="preserve">低于</w:t>
      </w:r>
      <w:r>
        <w:rPr>
          <w:rFonts w:hint="eastAsia" w:ascii="仿宋_GB2312" w:eastAsia="仿宋_GB2312"/>
          <w:sz w:val="28"/>
          <w:szCs w:val="28"/>
        </w:rPr>
        <w:t xml:space="preserve">每人**万元/年，年薪包含工资、个人和集体负担的</w:t>
      </w:r>
      <w:r>
        <w:rPr>
          <w:rFonts w:hint="eastAsia" w:ascii="仿宋_GB2312" w:hAnsi="宋体" w:eastAsia="仿宋_GB2312"/>
          <w:sz w:val="28"/>
          <w:szCs w:val="28"/>
        </w:rPr>
        <w:t xml:space="preserve">“五险</w:t>
      </w:r>
      <w:r>
        <w:rPr>
          <w:rFonts w:hint="eastAsia" w:ascii="仿宋_GB2312" w:hAnsi="宋体" w:eastAsia="仿宋_GB2312"/>
          <w:sz w:val="28"/>
          <w:szCs w:val="28"/>
        </w:rPr>
        <w:t xml:space="preserve">一</w:t>
      </w:r>
      <w:r>
        <w:rPr>
          <w:rFonts w:hint="eastAsia" w:ascii="仿宋_GB2312" w:hAnsi="宋体" w:eastAsia="仿宋_GB2312"/>
          <w:sz w:val="28"/>
          <w:szCs w:val="28"/>
        </w:rPr>
        <w:t xml:space="preserve">金”</w:t>
      </w:r>
      <w:r>
        <w:rPr>
          <w:rFonts w:ascii="仿宋_GB2312" w:eastAsia="仿宋_GB2312"/>
          <w:sz w:val="28"/>
          <w:szCs w:val="28"/>
        </w:rPr>
        <w:t xml:space="preserve">、</w:t>
      </w:r>
      <w:r>
        <w:rPr>
          <w:rFonts w:hint="eastAsia" w:ascii="仿宋_GB2312" w:eastAsia="仿宋_GB2312"/>
          <w:sz w:val="28"/>
          <w:szCs w:val="28"/>
        </w:rPr>
        <w:t xml:space="preserve">奖金、</w:t>
      </w:r>
      <w:r>
        <w:rPr>
          <w:rFonts w:ascii="仿宋_GB2312" w:eastAsia="仿宋_GB2312"/>
          <w:sz w:val="28"/>
          <w:szCs w:val="28"/>
        </w:rPr>
        <w:t xml:space="preserve">福利</w:t>
      </w:r>
      <w:r>
        <w:rPr>
          <w:rFonts w:hint="eastAsia" w:ascii="仿宋_GB2312" w:eastAsia="仿宋_GB2312"/>
          <w:sz w:val="28"/>
          <w:szCs w:val="28"/>
        </w:rPr>
        <w:t xml:space="preserve">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p>
    <w:p>
      <w:pPr>
        <w:ind w:firstLine="560"/>
        <w:spacing w:line="600" w:lineRule="exact"/>
        <w:rPr>
          <w:rFonts w:ascii="仿宋_GB2312" w:eastAsia="仿宋_GB2312"/>
          <w:color w:val="ff0000"/>
          <w:sz w:val="28"/>
          <w:szCs w:val="28"/>
        </w:rPr>
      </w:pPr>
      <w:r>
        <w:rPr>
          <w:rFonts w:hint="eastAsia" w:ascii="仿宋_GB2312" w:eastAsia="仿宋_GB2312"/>
          <w:sz w:val="28"/>
          <w:szCs w:val="28"/>
        </w:rPr>
        <w:t xml:space="preserve">2.派驻财务人员的社会保险费用乙方负担部分（包含养老、医疗及生育、失业、工伤保险、住房公积金等），具体依据相关规定的标准核定。</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以上费用不包含：（1）因甲方原因解除合同而导致的按《劳动合同法》规定解除或终止劳动合同依法给予劳动者的经济补偿费。（2）因甲方原因而导致与劳动者的劳动争议，需聘请律师等费用。此项费用若产生，由甲方负担。</w:t>
      </w:r>
      <w:r/>
    </w:p>
    <w:p>
      <w:pPr>
        <w:ind w:firstLine="360"/>
        <w:spacing w:line="600" w:lineRule="exact"/>
        <w:rPr>
          <w:rFonts w:ascii="仿宋_GB2312" w:eastAsia="仿宋_GB2312"/>
          <w:b/>
          <w:sz w:val="28"/>
          <w:szCs w:val="28"/>
        </w:rPr>
      </w:pPr>
      <w:r>
        <w:rPr>
          <w:rFonts w:hint="eastAsia" w:ascii="仿宋_GB2312" w:eastAsia="仿宋_GB2312"/>
          <w:b/>
          <w:sz w:val="28"/>
          <w:szCs w:val="28"/>
        </w:rPr>
        <w:t xml:space="preserve">（三）支付方式和支付时间：</w:t>
      </w:r>
      <w:r/>
    </w:p>
    <w:p>
      <w:pPr>
        <w:ind w:firstLine="636"/>
        <w:spacing w:line="600" w:lineRule="exact"/>
        <w:rPr>
          <w:rFonts w:ascii="仿宋_GB2312" w:eastAsia="仿宋_GB2312"/>
          <w:sz w:val="28"/>
          <w:szCs w:val="28"/>
        </w:rPr>
      </w:pPr>
      <w:r>
        <w:rPr>
          <w:rFonts w:hint="eastAsia" w:ascii="仿宋_GB2312" w:eastAsia="仿宋_GB2312"/>
          <w:sz w:val="28"/>
          <w:szCs w:val="28"/>
        </w:rPr>
        <w:t xml:space="preserve">考核结果与委托代理服务费（含代理服务管理费、派驻财务人员经费）挂钩，</w:t>
      </w:r>
      <w:r>
        <w:rPr>
          <w:rFonts w:hint="eastAsia" w:ascii="仿宋_GB2312" w:hAnsi="宋体" w:eastAsia="仿宋_GB2312"/>
          <w:sz w:val="30"/>
          <w:szCs w:val="30"/>
        </w:rPr>
        <w:t xml:space="preserve">除年度考核总评为</w:t>
      </w:r>
      <w:r>
        <w:rPr>
          <w:rFonts w:ascii="仿宋_GB2312" w:hAnsi="宋体" w:eastAsia="仿宋_GB2312"/>
          <w:sz w:val="30"/>
          <w:szCs w:val="30"/>
        </w:rPr>
        <w:t xml:space="preserve">优</w:t>
      </w:r>
      <w:r>
        <w:rPr>
          <w:rFonts w:hint="eastAsia" w:ascii="仿宋_GB2312" w:hAnsi="宋体" w:eastAsia="仿宋_GB2312"/>
          <w:sz w:val="30"/>
          <w:szCs w:val="30"/>
        </w:rPr>
        <w:t xml:space="preserve">秀按系</w:t>
      </w:r>
      <w:r>
        <w:rPr>
          <w:rFonts w:ascii="仿宋_GB2312" w:hAnsi="宋体" w:eastAsia="仿宋_GB2312"/>
          <w:sz w:val="30"/>
          <w:szCs w:val="30"/>
        </w:rPr>
        <w:t xml:space="preserve">数</w:t>
      </w:r>
      <w:r>
        <w:rPr>
          <w:rFonts w:hint="eastAsia" w:ascii="仿宋_GB2312" w:hAnsi="宋体" w:eastAsia="仿宋_GB2312"/>
          <w:sz w:val="30"/>
          <w:szCs w:val="30"/>
        </w:rPr>
        <w:t xml:space="preserve">1结</w:t>
      </w:r>
      <w:r>
        <w:rPr>
          <w:rFonts w:ascii="仿宋_GB2312" w:hAnsi="宋体" w:eastAsia="仿宋_GB2312"/>
          <w:sz w:val="30"/>
          <w:szCs w:val="30"/>
        </w:rPr>
        <w:t xml:space="preserve">算代理服务费</w:t>
      </w:r>
      <w:r>
        <w:rPr>
          <w:rFonts w:hint="eastAsia" w:ascii="仿宋_GB2312" w:hAnsi="宋体" w:eastAsia="仿宋_GB2312"/>
          <w:sz w:val="30"/>
          <w:szCs w:val="30"/>
        </w:rPr>
        <w:t xml:space="preserve">外</w:t>
      </w:r>
      <w:r>
        <w:rPr>
          <w:rFonts w:ascii="仿宋_GB2312" w:hAnsi="宋体" w:eastAsia="仿宋_GB2312"/>
          <w:sz w:val="30"/>
          <w:szCs w:val="30"/>
        </w:rPr>
        <w:t xml:space="preserve">，</w:t>
      </w:r>
      <w:r>
        <w:rPr>
          <w:rFonts w:hint="eastAsia" w:ascii="仿宋_GB2312" w:hAnsi="宋体" w:eastAsia="仿宋_GB2312"/>
          <w:sz w:val="30"/>
          <w:szCs w:val="30"/>
        </w:rPr>
        <w:t xml:space="preserve">其</w:t>
      </w:r>
      <w:r>
        <w:rPr>
          <w:rFonts w:ascii="仿宋_GB2312" w:hAnsi="宋体" w:eastAsia="仿宋_GB2312"/>
          <w:sz w:val="30"/>
          <w:szCs w:val="30"/>
        </w:rPr>
        <w:t xml:space="preserve">余</w:t>
      </w:r>
      <w:r>
        <w:rPr>
          <w:rFonts w:hint="eastAsia" w:ascii="仿宋_GB2312" w:hAnsi="宋体" w:eastAsia="仿宋_GB2312"/>
          <w:sz w:val="30"/>
          <w:szCs w:val="30"/>
        </w:rPr>
        <w:t xml:space="preserve">考核</w:t>
      </w:r>
      <w:r>
        <w:rPr>
          <w:rFonts w:ascii="仿宋_GB2312" w:hAnsi="宋体" w:eastAsia="仿宋_GB2312"/>
          <w:sz w:val="30"/>
          <w:szCs w:val="30"/>
        </w:rPr>
        <w:t xml:space="preserve">结果</w:t>
      </w:r>
      <w:r>
        <w:rPr>
          <w:rFonts w:hint="eastAsia" w:ascii="仿宋_GB2312" w:hAnsi="宋体" w:eastAsia="仿宋_GB2312"/>
          <w:sz w:val="30"/>
          <w:szCs w:val="30"/>
        </w:rPr>
        <w:t xml:space="preserve">以“年度考核总评的最终百分制考核分/100分”的系数，结算实际应支付的村级财务委托代理服务费。</w:t>
      </w:r>
      <w:r>
        <w:rPr>
          <w:rFonts w:hint="eastAsia" w:ascii="仿宋_GB2312" w:eastAsia="仿宋_GB2312"/>
          <w:sz w:val="28"/>
          <w:szCs w:val="28"/>
        </w:rPr>
        <w:t xml:space="preserve">委托代理服务费按双方核定金额的20%作为村级财务第三方代理年度考核资金，委托代理服务费按双方核定金额的80%作为预付的委托</w:t>
      </w:r>
      <w:r>
        <w:rPr>
          <w:rFonts w:hint="eastAsia" w:ascii="仿宋_GB2312" w:eastAsia="仿宋_GB2312"/>
          <w:sz w:val="28"/>
          <w:szCs w:val="28"/>
        </w:rPr>
        <w:t xml:space="preserve">代理服务费，预付部分按以下方法支付。</w:t>
      </w:r>
      <w:r/>
    </w:p>
    <w:p>
      <w:pPr>
        <w:ind w:firstLine="560"/>
        <w:spacing w:line="600" w:lineRule="exact"/>
        <w:rPr>
          <w:rFonts w:ascii="仿宋_GB2312" w:eastAsia="仿宋_GB2312"/>
          <w:sz w:val="28"/>
          <w:szCs w:val="28"/>
        </w:rPr>
      </w:pPr>
      <w:r>
        <w:rPr>
          <w:rFonts w:ascii="仿宋_GB2312" w:eastAsia="仿宋_GB2312"/>
          <w:sz w:val="28"/>
          <w:szCs w:val="28"/>
        </w:rPr>
        <w:t xml:space="preserve">1</w:t>
      </w:r>
      <w:r>
        <w:rPr>
          <w:rFonts w:hint="eastAsia" w:ascii="仿宋_GB2312" w:eastAsia="仿宋_GB2312"/>
          <w:sz w:val="28"/>
          <w:szCs w:val="28"/>
        </w:rPr>
        <w:t xml:space="preserve">.派驻财务人员经费：按季支付，由甲方核准后于每季第一个月的10日前将当季派驻财务人员以转账结算的方式支付给乙方，如遇节假日则提前到上一个工作日。</w:t>
      </w:r>
      <w:r/>
    </w:p>
    <w:p>
      <w:pPr>
        <w:ind w:firstLine="560"/>
        <w:spacing w:line="600" w:lineRule="exact"/>
        <w:rPr>
          <w:rFonts w:ascii="仿宋_GB2312" w:eastAsia="仿宋_GB2312"/>
          <w:sz w:val="28"/>
          <w:szCs w:val="28"/>
        </w:rPr>
      </w:pPr>
      <w:r>
        <w:rPr>
          <w:rFonts w:ascii="仿宋_GB2312" w:eastAsia="仿宋_GB2312"/>
          <w:sz w:val="28"/>
          <w:szCs w:val="28"/>
        </w:rPr>
        <w:t xml:space="preserve">2</w:t>
      </w:r>
      <w:r>
        <w:rPr>
          <w:rFonts w:hint="eastAsia" w:ascii="仿宋_GB2312" w:eastAsia="仿宋_GB2312"/>
          <w:sz w:val="28"/>
          <w:szCs w:val="28"/>
        </w:rPr>
        <w:t xml:space="preserve">.</w:t>
      </w:r>
      <w:r>
        <w:rPr>
          <w:rFonts w:hint="eastAsia" w:ascii="仿宋_GB2312" w:hAnsi="宋体" w:eastAsia="仿宋_GB2312"/>
          <w:sz w:val="28"/>
          <w:szCs w:val="28"/>
        </w:rPr>
        <w:t xml:space="preserve">代理服务管理费：全年</w:t>
      </w:r>
      <w:r>
        <w:rPr>
          <w:rFonts w:hint="eastAsia" w:ascii="仿宋_GB2312" w:eastAsia="仿宋_GB2312"/>
          <w:sz w:val="28"/>
          <w:szCs w:val="28"/>
        </w:rPr>
        <w:t xml:space="preserve">分两次支付，甲方每半年按应付金额支付给乙方。</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3.甲方向乙方支付的所有款项汇入乙方指定的开户行中，</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乙方指定开户行如下：</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收款单位：</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收款账号：</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开户行：</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4.因甲方不能及时付款所引起的员工诉讼及赔偿应由甲方承担。</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四、甲方的权利和义务</w:t>
      </w:r>
      <w:r/>
    </w:p>
    <w:p>
      <w:pPr>
        <w:ind w:firstLine="540"/>
        <w:spacing w:line="600" w:lineRule="exact"/>
        <w:rPr>
          <w:rFonts w:ascii="仿宋_GB2312" w:eastAsia="仿宋_GB2312"/>
          <w:b/>
          <w:sz w:val="28"/>
          <w:szCs w:val="28"/>
        </w:rPr>
      </w:pPr>
      <w:r>
        <w:rPr>
          <w:rFonts w:hint="eastAsia" w:ascii="仿宋_GB2312" w:eastAsia="仿宋_GB2312"/>
          <w:b/>
          <w:sz w:val="28"/>
          <w:szCs w:val="28"/>
        </w:rPr>
        <w:t xml:space="preserve">（一）甲方的权利</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1.对乙方村级财务管理委托代理工作进行监督管理。</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2.有权要求乙方配合甲方开展的各项检查工作、进行数据统计、分析经济活动、报送有关报表、提供各类会计信息等。</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3.有权要求乙方协助做好农</w:t>
      </w:r>
      <w:r>
        <w:rPr>
          <w:rFonts w:ascii="仿宋_GB2312" w:eastAsia="仿宋_GB2312"/>
          <w:sz w:val="28"/>
          <w:szCs w:val="28"/>
        </w:rPr>
        <w:t xml:space="preserve">村集体组织财务、</w:t>
      </w:r>
      <w:r>
        <w:rPr>
          <w:rFonts w:hint="eastAsia" w:ascii="仿宋_GB2312" w:eastAsia="仿宋_GB2312"/>
          <w:sz w:val="28"/>
          <w:szCs w:val="28"/>
        </w:rPr>
        <w:t xml:space="preserve">资产等管理的监督工作，做</w:t>
      </w:r>
      <w:r>
        <w:rPr>
          <w:rFonts w:ascii="仿宋_GB2312" w:eastAsia="仿宋_GB2312"/>
          <w:sz w:val="28"/>
          <w:szCs w:val="28"/>
        </w:rPr>
        <w:t xml:space="preserve">好</w:t>
      </w:r>
      <w:r>
        <w:rPr>
          <w:rFonts w:hint="eastAsia" w:ascii="仿宋_GB2312" w:eastAsia="仿宋_GB2312"/>
          <w:sz w:val="28"/>
          <w:szCs w:val="28"/>
        </w:rPr>
        <w:t xml:space="preserve">财务管理、资产管理、合同管理、资金管理、清产核资、统计分析、项目管理、三资预警、e阳光、问题督办、审计管理、</w:t>
      </w:r>
      <w:r>
        <w:rPr>
          <w:rFonts w:ascii="仿宋_GB2312" w:eastAsia="仿宋_GB2312"/>
          <w:sz w:val="28"/>
          <w:szCs w:val="28"/>
        </w:rPr>
        <w:t xml:space="preserve">系统管理</w:t>
      </w:r>
      <w:r>
        <w:rPr>
          <w:rFonts w:hint="eastAsia" w:ascii="仿宋_GB2312" w:eastAsia="仿宋_GB2312"/>
          <w:sz w:val="28"/>
          <w:szCs w:val="28"/>
        </w:rPr>
        <w:t xml:space="preserve">等业</w:t>
      </w:r>
      <w:r>
        <w:rPr>
          <w:rFonts w:ascii="仿宋_GB2312" w:eastAsia="仿宋_GB2312"/>
          <w:sz w:val="28"/>
          <w:szCs w:val="28"/>
        </w:rPr>
        <w:t xml:space="preserve">务</w:t>
      </w:r>
      <w:r>
        <w:rPr>
          <w:rFonts w:hint="eastAsia" w:ascii="仿宋_GB2312" w:eastAsia="仿宋_GB2312"/>
          <w:sz w:val="28"/>
          <w:szCs w:val="28"/>
        </w:rPr>
        <w:t xml:space="preserve">平台工</w:t>
      </w:r>
      <w:r>
        <w:rPr>
          <w:rFonts w:ascii="仿宋_GB2312" w:eastAsia="仿宋_GB2312"/>
          <w:sz w:val="28"/>
          <w:szCs w:val="28"/>
        </w:rPr>
        <w:t xml:space="preserve">作</w:t>
      </w:r>
      <w:r>
        <w:rPr>
          <w:rFonts w:hint="eastAsia" w:ascii="仿宋_GB2312" w:eastAsia="仿宋_GB2312"/>
          <w:sz w:val="28"/>
          <w:szCs w:val="28"/>
        </w:rPr>
        <w:t xml:space="preserve">，做</w:t>
      </w:r>
      <w:r>
        <w:rPr>
          <w:rFonts w:ascii="仿宋_GB2312" w:eastAsia="仿宋_GB2312"/>
          <w:sz w:val="28"/>
          <w:szCs w:val="28"/>
        </w:rPr>
        <w:t xml:space="preserve">好</w:t>
      </w:r>
      <w:r>
        <w:rPr>
          <w:rFonts w:hint="eastAsia" w:ascii="仿宋_GB2312" w:eastAsia="仿宋_GB2312"/>
          <w:sz w:val="28"/>
          <w:szCs w:val="28"/>
        </w:rPr>
        <w:t xml:space="preserve">票据管理、合同管理等相关财务与资产管理工作。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4.根据业务管理要求有权修改《村级财务第三方代理年度考核</w:t>
      </w:r>
      <w:r>
        <w:rPr>
          <w:rFonts w:hint="eastAsia" w:ascii="仿宋_GB2312" w:eastAsia="仿宋_GB2312"/>
          <w:sz w:val="28"/>
          <w:szCs w:val="28"/>
        </w:rPr>
        <w:t xml:space="preserve">办法》《村级财务代理记账中心财务人员绩效考核办法》，每年对乙方进行工作考核，发现乙方在村级财务管理委托过程中有任何违法违规行为的，解除合同并追究乙方的违约责任。</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（二）甲方的义务</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1.配合乙方确保辖下各村集体组织在相关经济活动中严格执行上级部门和**镇制定的相关制度文件（如相关制度修改按照新修订的制度执行）。</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2.监督辖下各村集体组织建立健全内部管理制度，要求各村集体组织提供的会计资料真实、合法、完整。</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3.提供办公场所（含水电及空调）、办公设备包括电脑、打印机、电话、复印机、传真机、文件柜、办公桌椅等。</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4.监督辖下各村集体组织协调配合财务工作，保证准时向乙方提供原始凭证，必须协调乙方与各村集体组织之间的工作关系。</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5.乙方在实际开展工作过程中，如遇到无法协调各村集体组织开展正常工作或出现难以解决的实际问题的，甲方要及时为乙方协调解决相关工作。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6.甲方必须按约定的时间内将有关款项支付给乙方。</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7.甲方负责指导和协调乙方驻镇财务总监的各项工作，及负责办公设备维护和办公耗材采购等管理工作。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8.与乙方共同制定财务人员的岗位职责和考核办法。</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五、乙方的权利和义务</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（一）乙方的权利</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1.乙方有权按约定时间向甲方收取委托代理服务费，包括代理</w:t>
      </w:r>
      <w:r>
        <w:rPr>
          <w:rFonts w:hint="eastAsia" w:ascii="仿宋_GB2312" w:eastAsia="仿宋_GB2312"/>
          <w:sz w:val="28"/>
          <w:szCs w:val="28"/>
        </w:rPr>
        <w:t xml:space="preserve">服务管理费与派驻财务人员经费二块内容。</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2.有权要求甲方为村级财务管理委托代理工作的顺利开展提供必要的资料和工作配合。</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（二）乙方的义务</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1.建立和健全村级财务代理工作的相关管理制度。包括人员的管理制度、考核制度、工作制度。</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2.按照合同规定的服务范围完成好各项财务代理工作，严格按规范的会计制度统一进行记账核算。</w:t>
      </w:r>
      <w:r>
        <w:rPr>
          <w:rFonts w:ascii="仿宋_GB2312" w:hAnsi="宋体" w:eastAsia="仿宋_GB2312"/>
          <w:bCs/>
          <w:spacing w:val="12"/>
          <w:sz w:val="28"/>
          <w:szCs w:val="28"/>
        </w:rPr>
        <w:t xml:space="preserve">拒绝办理违反财务制度的收支，抵制</w:t>
      </w:r>
      <w:r>
        <w:rPr>
          <w:rFonts w:ascii="仿宋_GB2312" w:hAnsi="宋体" w:eastAsia="仿宋_GB2312"/>
          <w:bCs/>
          <w:spacing w:val="12"/>
          <w:sz w:val="28"/>
          <w:szCs w:val="28"/>
        </w:rPr>
        <w:t xml:space="preserve">侵犯村</w:t>
      </w:r>
      <w:r>
        <w:rPr>
          <w:rFonts w:ascii="仿宋_GB2312" w:hAnsi="宋体" w:eastAsia="仿宋_GB2312"/>
          <w:bCs/>
          <w:spacing w:val="12"/>
          <w:sz w:val="28"/>
          <w:szCs w:val="28"/>
        </w:rPr>
        <w:t xml:space="preserve">集体财产</w:t>
      </w:r>
      <w:r>
        <w:rPr>
          <w:rFonts w:hint="eastAsia" w:ascii="仿宋_GB2312" w:hAnsi="宋体" w:eastAsia="仿宋_GB2312"/>
          <w:bCs/>
          <w:spacing w:val="12"/>
          <w:sz w:val="28"/>
          <w:szCs w:val="28"/>
        </w:rPr>
        <w:t xml:space="preserve">所</w:t>
      </w:r>
      <w:r>
        <w:rPr>
          <w:rFonts w:ascii="仿宋_GB2312" w:hAnsi="宋体" w:eastAsia="仿宋_GB2312"/>
          <w:bCs/>
          <w:spacing w:val="12"/>
          <w:sz w:val="28"/>
          <w:szCs w:val="28"/>
        </w:rPr>
        <w:t xml:space="preserve">有权的行为，并向上级</w:t>
      </w:r>
      <w:r>
        <w:rPr>
          <w:rFonts w:hint="eastAsia" w:ascii="仿宋_GB2312" w:hAnsi="宋体" w:eastAsia="仿宋_GB2312"/>
          <w:bCs/>
          <w:spacing w:val="12"/>
          <w:sz w:val="28"/>
          <w:szCs w:val="28"/>
        </w:rPr>
        <w:t xml:space="preserve">部</w:t>
      </w:r>
      <w:r>
        <w:rPr>
          <w:rFonts w:ascii="仿宋_GB2312" w:hAnsi="宋体" w:eastAsia="仿宋_GB2312"/>
          <w:bCs/>
          <w:spacing w:val="12"/>
          <w:sz w:val="28"/>
          <w:szCs w:val="28"/>
        </w:rPr>
        <w:t xml:space="preserve">门反映</w:t>
      </w:r>
      <w:r>
        <w:rPr>
          <w:rFonts w:hint="eastAsia" w:ascii="仿宋_GB2312" w:hAnsi="宋体" w:eastAsia="仿宋_GB2312"/>
          <w:bCs/>
          <w:spacing w:val="12"/>
          <w:sz w:val="28"/>
          <w:szCs w:val="28"/>
        </w:rPr>
        <w:t xml:space="preserve">。</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3.派驻符合要求驻镇财务人员。至少配备1名具有中级及以上会计专业技术资格的财务总监、配备***</w:t>
      </w:r>
      <w:r>
        <w:rPr>
          <w:rFonts w:hint="eastAsia" w:ascii="仿宋_GB2312" w:eastAsia="仿宋_GB2312"/>
          <w:sz w:val="28"/>
          <w:szCs w:val="28"/>
        </w:rPr>
        <w:t xml:space="preserve">名以上</w:t>
      </w:r>
      <w:r>
        <w:rPr>
          <w:rFonts w:hint="eastAsia" w:ascii="仿宋_GB2312" w:eastAsia="仿宋_GB2312"/>
          <w:sz w:val="28"/>
          <w:szCs w:val="28"/>
        </w:rPr>
        <w:t xml:space="preserve">具有初级及以上会计专业技术资格的驻镇会计，年龄男60周岁（不含）以下、女55周岁（不含）以下。派驻财务人员全日制进驻指定办公场所办公，并不得为兼职人员，不得借调从事区镇或村其他不相关的工作。而且要保持相对稳定，不得随意更换；如</w:t>
      </w:r>
      <w:r>
        <w:rPr>
          <w:rFonts w:ascii="仿宋_GB2312" w:eastAsia="仿宋_GB2312"/>
          <w:sz w:val="28"/>
          <w:szCs w:val="28"/>
        </w:rPr>
        <w:t xml:space="preserve">确实需要</w:t>
      </w:r>
      <w:r>
        <w:rPr>
          <w:rFonts w:hint="eastAsia" w:ascii="仿宋_GB2312" w:eastAsia="仿宋_GB2312"/>
          <w:sz w:val="28"/>
          <w:szCs w:val="28"/>
        </w:rPr>
        <w:t xml:space="preserve">派驻和更换驻</w:t>
      </w:r>
      <w:r>
        <w:rPr>
          <w:rFonts w:ascii="仿宋_GB2312" w:eastAsia="仿宋_GB2312"/>
          <w:sz w:val="28"/>
          <w:szCs w:val="28"/>
        </w:rPr>
        <w:t xml:space="preserve">镇</w:t>
      </w:r>
      <w:r>
        <w:rPr>
          <w:rFonts w:hint="eastAsia" w:ascii="仿宋_GB2312" w:eastAsia="仿宋_GB2312"/>
          <w:sz w:val="28"/>
          <w:szCs w:val="28"/>
        </w:rPr>
        <w:t xml:space="preserve">财</w:t>
      </w:r>
      <w:r>
        <w:rPr>
          <w:rFonts w:ascii="仿宋_GB2312" w:eastAsia="仿宋_GB2312"/>
          <w:sz w:val="28"/>
          <w:szCs w:val="28"/>
        </w:rPr>
        <w:t xml:space="preserve">务</w:t>
      </w:r>
      <w:r>
        <w:rPr>
          <w:rFonts w:hint="eastAsia" w:ascii="仿宋_GB2312" w:eastAsia="仿宋_GB2312"/>
          <w:sz w:val="28"/>
          <w:szCs w:val="28"/>
        </w:rPr>
        <w:t xml:space="preserve">人员必</w:t>
      </w:r>
      <w:r>
        <w:rPr>
          <w:rFonts w:ascii="仿宋_GB2312" w:eastAsia="仿宋_GB2312"/>
          <w:sz w:val="28"/>
          <w:szCs w:val="28"/>
        </w:rPr>
        <w:t xml:space="preserve">须</w:t>
      </w:r>
      <w:r>
        <w:rPr>
          <w:rFonts w:hint="eastAsia" w:ascii="仿宋_GB2312" w:eastAsia="仿宋_GB2312"/>
          <w:sz w:val="28"/>
          <w:szCs w:val="28"/>
        </w:rPr>
        <w:t xml:space="preserve">事先征得甲方同意。</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4.建立定期培训制度，每年至少举办两次派驻财务人员的培训班，在履约期间负责对财务管理代理业务、相关政策制度的培训指导。</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5.配合甲方开展日常财务管理工作，配合甲方的工作需要提供各种财务数据、财务报表、会计信息、统计资料。协助</w:t>
      </w:r>
      <w:r>
        <w:rPr>
          <w:rFonts w:ascii="仿宋_GB2312" w:eastAsia="仿宋_GB2312"/>
          <w:sz w:val="28"/>
          <w:szCs w:val="28"/>
        </w:rPr>
        <w:t xml:space="preserve">村集体做</w:t>
      </w:r>
      <w:r>
        <w:rPr>
          <w:rFonts w:hint="eastAsia" w:ascii="仿宋_GB2312" w:eastAsia="仿宋_GB2312"/>
          <w:sz w:val="28"/>
          <w:szCs w:val="28"/>
        </w:rPr>
        <w:t xml:space="preserve">好</w:t>
      </w:r>
      <w:r>
        <w:rPr>
          <w:rFonts w:ascii="仿宋_GB2312" w:eastAsia="仿宋_GB2312"/>
          <w:sz w:val="28"/>
          <w:szCs w:val="28"/>
        </w:rPr>
        <w:t xml:space="preserve">财务公开工作。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6.配合甲方做好农</w:t>
      </w:r>
      <w:r>
        <w:rPr>
          <w:rFonts w:ascii="仿宋_GB2312" w:eastAsia="仿宋_GB2312"/>
          <w:sz w:val="28"/>
          <w:szCs w:val="28"/>
        </w:rPr>
        <w:t xml:space="preserve">村集体组织财务、</w:t>
      </w:r>
      <w:r>
        <w:rPr>
          <w:rFonts w:hint="eastAsia" w:ascii="仿宋_GB2312" w:eastAsia="仿宋_GB2312"/>
          <w:sz w:val="28"/>
          <w:szCs w:val="28"/>
        </w:rPr>
        <w:t xml:space="preserve">资产等管理的监督工作，</w:t>
      </w:r>
      <w:r>
        <w:rPr>
          <w:rFonts w:hint="eastAsia" w:ascii="仿宋_GB2312" w:eastAsia="仿宋_GB2312"/>
          <w:sz w:val="28"/>
          <w:szCs w:val="28"/>
        </w:rPr>
        <w:t xml:space="preserve">做好财务管理、资产管理、合同管理、资金管理、清产核资、统计分析、项目管理、三资预警、e阳光、问题督办、审计管理、</w:t>
      </w:r>
      <w:r>
        <w:rPr>
          <w:rFonts w:ascii="仿宋_GB2312" w:eastAsia="仿宋_GB2312"/>
          <w:sz w:val="28"/>
          <w:szCs w:val="28"/>
        </w:rPr>
        <w:t xml:space="preserve">系统管理</w:t>
      </w:r>
      <w:r>
        <w:rPr>
          <w:rFonts w:hint="eastAsia" w:ascii="仿宋_GB2312" w:eastAsia="仿宋_GB2312"/>
          <w:sz w:val="28"/>
          <w:szCs w:val="28"/>
        </w:rPr>
        <w:t xml:space="preserve">等业</w:t>
      </w:r>
      <w:r>
        <w:rPr>
          <w:rFonts w:ascii="仿宋_GB2312" w:eastAsia="仿宋_GB2312"/>
          <w:sz w:val="28"/>
          <w:szCs w:val="28"/>
        </w:rPr>
        <w:t xml:space="preserve">务</w:t>
      </w:r>
      <w:r>
        <w:rPr>
          <w:rFonts w:hint="eastAsia" w:ascii="仿宋_GB2312" w:eastAsia="仿宋_GB2312"/>
          <w:sz w:val="28"/>
          <w:szCs w:val="28"/>
        </w:rPr>
        <w:t xml:space="preserve">平台工</w:t>
      </w:r>
      <w:r>
        <w:rPr>
          <w:rFonts w:ascii="仿宋_GB2312" w:eastAsia="仿宋_GB2312"/>
          <w:sz w:val="28"/>
          <w:szCs w:val="28"/>
        </w:rPr>
        <w:t xml:space="preserve">作、</w:t>
      </w:r>
      <w:r>
        <w:rPr>
          <w:rFonts w:hint="eastAsia" w:ascii="仿宋_GB2312" w:eastAsia="仿宋_GB2312"/>
          <w:sz w:val="28"/>
          <w:szCs w:val="28"/>
        </w:rPr>
        <w:t xml:space="preserve">做好票据管理、合同管理等相关财务与资产管理工作。</w:t>
      </w:r>
      <w:r>
        <w:rPr>
          <w:rFonts w:ascii="仿宋_GB2312" w:eastAsia="仿宋_GB2312"/>
          <w:sz w:val="28"/>
          <w:szCs w:val="28"/>
        </w:rPr>
        <w:t xml:space="preserve">承</w:t>
      </w:r>
      <w:r>
        <w:rPr>
          <w:rFonts w:hint="eastAsia" w:ascii="仿宋_GB2312" w:eastAsia="仿宋_GB2312"/>
          <w:sz w:val="28"/>
          <w:szCs w:val="28"/>
        </w:rPr>
        <w:t xml:space="preserve">担</w:t>
      </w:r>
      <w:r>
        <w:rPr>
          <w:rFonts w:ascii="仿宋_GB2312" w:eastAsia="仿宋_GB2312"/>
          <w:sz w:val="28"/>
          <w:szCs w:val="28"/>
        </w:rPr>
        <w:t xml:space="preserve">村集体资金使用</w:t>
      </w:r>
      <w:r>
        <w:rPr>
          <w:rFonts w:hint="eastAsia" w:ascii="仿宋_GB2312" w:eastAsia="仿宋_GB2312"/>
          <w:sz w:val="28"/>
          <w:szCs w:val="28"/>
        </w:rPr>
        <w:t xml:space="preserve">和集体</w:t>
      </w:r>
      <w:r>
        <w:rPr>
          <w:rFonts w:ascii="仿宋_GB2312" w:eastAsia="仿宋_GB2312"/>
          <w:sz w:val="28"/>
          <w:szCs w:val="28"/>
        </w:rPr>
        <w:t xml:space="preserve">资产的监督管理</w:t>
      </w:r>
      <w:r>
        <w:rPr>
          <w:rFonts w:hint="eastAsia" w:ascii="仿宋_GB2312" w:eastAsia="仿宋_GB2312"/>
          <w:sz w:val="28"/>
          <w:szCs w:val="28"/>
        </w:rPr>
        <w:t xml:space="preserve">工</w:t>
      </w:r>
      <w:r>
        <w:rPr>
          <w:rFonts w:ascii="仿宋_GB2312" w:eastAsia="仿宋_GB2312"/>
          <w:sz w:val="28"/>
          <w:szCs w:val="28"/>
        </w:rPr>
        <w:t xml:space="preserve">作。</w:t>
      </w:r>
      <w:r>
        <w:rPr>
          <w:rFonts w:hint="eastAsia" w:ascii="仿宋_GB2312" w:eastAsia="仿宋_GB2312"/>
          <w:sz w:val="28"/>
          <w:szCs w:val="28"/>
        </w:rPr>
        <w:t xml:space="preserve">参</w:t>
      </w:r>
      <w:r>
        <w:rPr>
          <w:rFonts w:ascii="仿宋_GB2312" w:eastAsia="仿宋_GB2312"/>
          <w:sz w:val="28"/>
          <w:szCs w:val="28"/>
        </w:rPr>
        <w:t xml:space="preserve">与了</w:t>
      </w:r>
      <w:r>
        <w:rPr>
          <w:rFonts w:hint="eastAsia" w:ascii="仿宋_GB2312" w:eastAsia="仿宋_GB2312"/>
          <w:sz w:val="28"/>
          <w:szCs w:val="28"/>
        </w:rPr>
        <w:t xml:space="preserve">解</w:t>
      </w:r>
      <w:r>
        <w:rPr>
          <w:rFonts w:ascii="仿宋_GB2312" w:eastAsia="仿宋_GB2312"/>
          <w:sz w:val="28"/>
          <w:szCs w:val="28"/>
        </w:rPr>
        <w:t xml:space="preserve">村集体的有关生产项目建设、经营管理、</w:t>
      </w:r>
      <w:r>
        <w:rPr>
          <w:rFonts w:hint="eastAsia" w:ascii="仿宋_GB2312" w:eastAsia="仿宋_GB2312"/>
          <w:sz w:val="28"/>
          <w:szCs w:val="28"/>
        </w:rPr>
        <w:t xml:space="preserve">兴</w:t>
      </w:r>
      <w:r>
        <w:rPr>
          <w:rFonts w:ascii="仿宋_GB2312" w:eastAsia="仿宋_GB2312"/>
          <w:sz w:val="28"/>
          <w:szCs w:val="28"/>
        </w:rPr>
        <w:t xml:space="preserve">办公益事业等经济活动，参与村的财务预决算编制等。</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7.乙方财务总监必须定期以书面形式向甲方汇报工作情况，一年不得少于二次，</w:t>
      </w:r>
      <w:r>
        <w:rPr>
          <w:rFonts w:hint="eastAsia" w:ascii="仿宋_GB2312" w:hAnsi="宋体" w:eastAsia="仿宋_GB2312"/>
          <w:color w:val="000000"/>
          <w:sz w:val="28"/>
          <w:szCs w:val="28"/>
        </w:rPr>
        <w:t xml:space="preserve">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等内容，做到及时发现问题，及时解决问题。</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8.自觉接受甲方内部审计小组或委托专业审计公司进行的各项审计。</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9.乙方自觉接受甲方半年度、年度的各项考核工作。、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10.乙方不得以任何理由将本合同约定义务委托、转让给第三方。</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11.保质保量、及时完成甲方交办的其他各项工作。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12.乙方对其知悉的秘密和甲方提供的资料有保密义务，除另有约定或经甲方同意外，不得对外泄露。</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13.乙方在合同期内负责管理甲方移交的办公设备包括电脑、打印机、电话、复印机、传真机、文件柜、办公桌椅等固定资产。合同期满后，应按移交清单如数归还甲方。如甲方移交给乙方使用的</w:t>
      </w:r>
      <w:r>
        <w:rPr>
          <w:rFonts w:hint="eastAsia" w:ascii="仿宋_GB2312" w:eastAsia="仿宋_GB2312"/>
          <w:sz w:val="28"/>
          <w:szCs w:val="28"/>
        </w:rPr>
        <w:t xml:space="preserve">办公设备出现损毁、丢失，无法正常使用等情况，乙方须向甲方作书面汇报，如果是人为因素导致的，要追究当事人责任。</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14.</w:t>
      </w:r>
      <w:r>
        <w:rPr>
          <w:rFonts w:hint="eastAsia" w:ascii="仿宋_GB2312" w:hAnsi="宋体" w:eastAsia="仿宋_GB2312"/>
          <w:sz w:val="28"/>
          <w:szCs w:val="28"/>
        </w:rPr>
        <w:t xml:space="preserve"> </w:t>
      </w:r>
      <w:r>
        <w:rPr>
          <w:rFonts w:hint="eastAsia" w:ascii="仿宋_GB2312" w:eastAsia="仿宋_GB2312"/>
          <w:sz w:val="28"/>
          <w:szCs w:val="28"/>
        </w:rPr>
        <w:t xml:space="preserve">乙方应按照节约费用开支原则，开展“村级财务代理记账中心” 的办公经费支出、办公设备的日常维护与管理工作。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15.乙方对农村财务管理方面出现的问题应提出建议，并对提出处理意见的问题进行实时跟进，配合村集体组织做好资产管理、合同管理、资金管理、票据管理等工作。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16.乙方在履约期间对所派驻财务人员可能提请的诉讼有义务做应诉、出庭、举证甚至咨询聘请律师等工作。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17.及时完成会计核算工作，并按照约定时间出具财务报表，协助做好每季财务公开工作，负责会计资料的整理、归档、移交工作。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18.与甲方协商安排派驻财务人员的具体工作岗位及工作内容，监督、检查、考核员工完成工作的情况。对派驻财务人员的管理做好绩效考核及人事管理工作，对办公耗材使用等进行日常管理控制工作。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19.对派驻财务人员的职业道德规范、工作任务、技能培训、应达到的工作要求、应注意的安全事项、应遵守的各项纪律等履行告知、教育、管理培训的义务。</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20.为派驻财务人员建立劳务关系，签订劳务合同，并负责劳动合同的管理工作。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21.为派驻财务人员办理社会保险手续，缴交社会保险费；为终止、解除劳动合同的员工办理社会保险金转移、结算等相关手续。</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22.做好劳动合同的动态管理工作，并在员工达到法定退休年龄</w:t>
      </w:r>
      <w:r>
        <w:rPr>
          <w:rFonts w:hint="eastAsia" w:ascii="仿宋_GB2312" w:eastAsia="仿宋_GB2312"/>
          <w:sz w:val="28"/>
          <w:szCs w:val="28"/>
        </w:rPr>
        <w:t xml:space="preserve">时，为其办理退保及享受相应待遇有关手续。</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23.派驻财务人员发生工伤事故的，按《工伤保险条例》妥善处理，并负责办理工伤申请认定和费用报销事宜。</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24.派驻财务人员在工作期间，违章作业或损坏、遗失工作物品等，或给甲方造成其它经济损失的，由甲方按国家法律、法规和单位的规章制度进行处理，乙方协助甲方追究当事人责任及索赔。</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25.做好派驻财务人员的考勤表，依照甲乙双方共同制定的支付工资标准按时足额的发放工资。</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26.根据昆山市</w:t>
      </w:r>
      <w:r>
        <w:rPr>
          <w:rFonts w:hint="eastAsia" w:ascii="仿宋_GB2312" w:eastAsia="仿宋_GB2312"/>
          <w:sz w:val="28"/>
          <w:szCs w:val="28"/>
        </w:rPr>
        <w:t xml:space="preserve">人社局</w:t>
      </w:r>
      <w:r>
        <w:rPr>
          <w:rFonts w:hint="eastAsia" w:ascii="仿宋_GB2312" w:eastAsia="仿宋_GB2312"/>
          <w:sz w:val="28"/>
          <w:szCs w:val="28"/>
        </w:rPr>
        <w:t xml:space="preserve">的参保规定，从建立派驻财务人员劳动关系之月起，依法办理社会保险，缴交社会保险费。派驻财务人员合同期满或合同未满提前解除劳动合同的由乙方负责办理停保手续。</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27.招</w:t>
      </w:r>
      <w:r>
        <w:rPr>
          <w:rFonts w:ascii="仿宋_GB2312" w:eastAsia="仿宋_GB2312"/>
          <w:sz w:val="28"/>
          <w:szCs w:val="28"/>
        </w:rPr>
        <w:t xml:space="preserve">标后涉及新旧第三方代理机构变更要做好交接</w:t>
      </w:r>
      <w:r>
        <w:rPr>
          <w:rFonts w:hint="eastAsia" w:ascii="仿宋_GB2312" w:eastAsia="仿宋_GB2312"/>
          <w:sz w:val="28"/>
          <w:szCs w:val="28"/>
        </w:rPr>
        <w:t xml:space="preserve">工作</w:t>
      </w:r>
      <w:r>
        <w:rPr>
          <w:rFonts w:ascii="仿宋_GB2312" w:eastAsia="仿宋_GB2312"/>
          <w:sz w:val="28"/>
          <w:szCs w:val="28"/>
        </w:rPr>
        <w:t xml:space="preserve">。</w:t>
      </w:r>
      <w:r>
        <w:rPr>
          <w:rFonts w:hint="eastAsia" w:ascii="仿宋_GB2312" w:eastAsia="仿宋_GB2312"/>
          <w:sz w:val="28"/>
          <w:szCs w:val="28"/>
        </w:rPr>
        <w:t xml:space="preserve">做</w:t>
      </w:r>
      <w:r>
        <w:rPr>
          <w:rFonts w:ascii="仿宋_GB2312" w:eastAsia="仿宋_GB2312"/>
          <w:sz w:val="28"/>
          <w:szCs w:val="28"/>
        </w:rPr>
        <w:t xml:space="preserve">好财务资料、财务印章、财务数据等交接</w:t>
      </w:r>
      <w:r>
        <w:rPr>
          <w:rFonts w:hint="eastAsia" w:ascii="仿宋_GB2312" w:eastAsia="仿宋_GB2312"/>
          <w:sz w:val="28"/>
          <w:szCs w:val="28"/>
        </w:rPr>
        <w:t xml:space="preserve">，做好派</w:t>
      </w:r>
      <w:r>
        <w:rPr>
          <w:rFonts w:ascii="仿宋_GB2312" w:eastAsia="仿宋_GB2312"/>
          <w:sz w:val="28"/>
          <w:szCs w:val="28"/>
        </w:rPr>
        <w:t xml:space="preserve">驻财务人员</w:t>
      </w:r>
      <w:r>
        <w:rPr>
          <w:rFonts w:hint="eastAsia" w:ascii="仿宋_GB2312" w:eastAsia="仿宋_GB2312"/>
          <w:sz w:val="28"/>
          <w:szCs w:val="28"/>
        </w:rPr>
        <w:t xml:space="preserve">去</w:t>
      </w:r>
      <w:r>
        <w:rPr>
          <w:rFonts w:ascii="仿宋_GB2312" w:eastAsia="仿宋_GB2312"/>
          <w:sz w:val="28"/>
          <w:szCs w:val="28"/>
        </w:rPr>
        <w:t xml:space="preserve">留的</w:t>
      </w:r>
      <w:r>
        <w:rPr>
          <w:rFonts w:hint="eastAsia" w:ascii="仿宋_GB2312" w:eastAsia="仿宋_GB2312"/>
          <w:sz w:val="28"/>
          <w:szCs w:val="28"/>
        </w:rPr>
        <w:t xml:space="preserve">衔接</w:t>
      </w:r>
      <w:r>
        <w:rPr>
          <w:rFonts w:ascii="仿宋_GB2312" w:eastAsia="仿宋_GB2312"/>
          <w:sz w:val="28"/>
          <w:szCs w:val="28"/>
        </w:rPr>
        <w:t xml:space="preserve">工作。</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六、财务资料的交接</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2.本合同期限届满乙方不续约或者不能续约，乙方应在本合同</w:t>
      </w:r>
      <w:r>
        <w:rPr>
          <w:rFonts w:hint="eastAsia" w:ascii="仿宋_GB2312" w:eastAsia="仿宋_GB2312"/>
          <w:sz w:val="28"/>
          <w:szCs w:val="28"/>
        </w:rPr>
        <w:t xml:space="preserve">期限届满前一个月开</w:t>
      </w:r>
      <w:r>
        <w:rPr>
          <w:rFonts w:ascii="仿宋_GB2312" w:eastAsia="仿宋_GB2312"/>
          <w:sz w:val="28"/>
          <w:szCs w:val="28"/>
        </w:rPr>
        <w:t xml:space="preserve">始</w:t>
      </w:r>
      <w:r>
        <w:rPr>
          <w:rFonts w:hint="eastAsia" w:ascii="仿宋_GB2312" w:eastAsia="仿宋_GB2312"/>
          <w:sz w:val="28"/>
          <w:szCs w:val="28"/>
        </w:rPr>
        <w:t xml:space="preserve">准备财务资料的移交工</w:t>
      </w:r>
      <w:r>
        <w:rPr>
          <w:rFonts w:ascii="仿宋_GB2312" w:eastAsia="仿宋_GB2312"/>
          <w:sz w:val="28"/>
          <w:szCs w:val="28"/>
        </w:rPr>
        <w:t xml:space="preserve">作</w:t>
      </w:r>
      <w:r>
        <w:rPr>
          <w:rFonts w:hint="eastAsia" w:ascii="仿宋_GB2312" w:eastAsia="仿宋_GB2312"/>
          <w:sz w:val="28"/>
          <w:szCs w:val="28"/>
        </w:rPr>
        <w:t xml:space="preserve">。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七、服务年限与乙方派驻财务人员处置的承诺性约定</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1.关于合同期限延续的约定。代理服务期限为三年，由业务</w:t>
      </w:r>
      <w:r>
        <w:rPr>
          <w:rFonts w:ascii="仿宋_GB2312" w:eastAsia="仿宋_GB2312"/>
          <w:sz w:val="28"/>
          <w:szCs w:val="28"/>
        </w:rPr>
        <w:t xml:space="preserve">部门</w:t>
      </w:r>
      <w:r>
        <w:rPr>
          <w:rFonts w:hint="eastAsia" w:ascii="仿宋_GB2312" w:eastAsia="仿宋_GB2312"/>
          <w:sz w:val="28"/>
          <w:szCs w:val="28"/>
        </w:rPr>
        <w:t xml:space="preserve">制定意见并组织实施一年一度考核。考核不合格的，应依据双方约定终止协议，重新公开招标选定中介服务机构。招标代理服务期限届满后按</w:t>
      </w:r>
      <w:r>
        <w:rPr>
          <w:rFonts w:ascii="仿宋_GB2312" w:eastAsia="仿宋_GB2312"/>
          <w:sz w:val="28"/>
          <w:szCs w:val="28"/>
        </w:rPr>
        <w:t xml:space="preserve">相关规定</w:t>
      </w:r>
      <w:r>
        <w:rPr>
          <w:rFonts w:hint="eastAsia" w:ascii="仿宋_GB2312" w:eastAsia="仿宋_GB2312"/>
          <w:sz w:val="28"/>
          <w:szCs w:val="28"/>
        </w:rPr>
        <w:t xml:space="preserve">确定中</w:t>
      </w:r>
      <w:r>
        <w:rPr>
          <w:rFonts w:ascii="仿宋_GB2312" w:eastAsia="仿宋_GB2312"/>
          <w:sz w:val="28"/>
          <w:szCs w:val="28"/>
        </w:rPr>
        <w:t xml:space="preserve">介服务机构</w:t>
      </w:r>
      <w:r>
        <w:rPr>
          <w:rFonts w:hint="eastAsia" w:ascii="仿宋_GB2312" w:eastAsia="仿宋_GB2312"/>
          <w:sz w:val="28"/>
          <w:szCs w:val="28"/>
        </w:rPr>
        <w:t xml:space="preserve">。</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2.关于乙方派驻财务人员处置的约定。</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因村级财务第三方代理服务项目由乙方聘用财务人员承担村级财务管理代理服务的财务总监、驻镇会计工作岗位。为保障乙方该</w:t>
      </w:r>
      <w:r>
        <w:rPr>
          <w:rFonts w:hint="eastAsia" w:ascii="仿宋_GB2312" w:eastAsia="仿宋_GB2312"/>
          <w:sz w:val="28"/>
          <w:szCs w:val="28"/>
        </w:rPr>
        <w:t xml:space="preserve">些员工</w:t>
      </w:r>
      <w:r>
        <w:rPr>
          <w:rFonts w:hint="eastAsia" w:ascii="仿宋_GB2312" w:eastAsia="仿宋_GB2312"/>
          <w:sz w:val="28"/>
          <w:szCs w:val="28"/>
        </w:rPr>
        <w:t xml:space="preserve">的正当利益不受侵害和影响，本合同约定的村级财务第三方代理服务项目，非乙方未尽职地履行义务完成村级财务管理代理服务工作的原因，而是由甲方需中止合同延续履行的，乙方这些员工因变动合同被中止劳动合同而需给付的劳动者经济补偿金应由甲方支付。</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八、违约责任</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1.本合同双方自愿签订。合同期间，如任何一方没有按照上述义务执行或擅自解除本合同，属于违约，违约方须向履约方支付违约金叁万元整（￥30000.00）。</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2.乙方与第三人恶意串通损害甲方利益的，或者因乙方的过错导致甲方利益受损的，应该赔偿甲方的一切经济损失，而且甲方有权单方面解除合同，情节严重构成犯罪的依法追究乙方的刑事责任。</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九、合同争议的解决</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当甲乙双方发生争议时，根据本合同相关规定解决，如果仍然不能解决，双方可以协商变更合同，协商不成可以向人民法院提出诉讼。</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十、合同效力</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1.本合同因不可抗力，致使双方或一方无法继续履行的，本合同自动终止。</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2.因乙方违法违规被撤销或者歇业，视乙方违约。</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3.因上级行政部门的原因，致使本合同不能继续履行，本合同自动终止。</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4.本合同和《村级财务管理委托代理合同》（乙方与昆山市**镇下辖各村民委员会（含涉农社区））之间是互为作用和约束，并具有共同的效力。</w:t>
      </w:r>
      <w:r/>
    </w:p>
    <w:p>
      <w:pPr>
        <w:ind w:firstLine="562"/>
        <w:spacing w:line="600" w:lineRule="exact"/>
        <w:rPr>
          <w:rFonts w:ascii="仿宋_GB2312" w:eastAsia="仿宋_GB2312"/>
          <w:b/>
          <w:sz w:val="28"/>
          <w:szCs w:val="28"/>
        </w:rPr>
      </w:pPr>
      <w:r>
        <w:rPr>
          <w:rFonts w:hint="eastAsia" w:ascii="仿宋_GB2312" w:eastAsia="仿宋_GB2312"/>
          <w:b/>
          <w:sz w:val="28"/>
          <w:szCs w:val="28"/>
        </w:rPr>
        <w:t xml:space="preserve">十一、其他</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1.本合同书一式三份，甲乙双方及业务</w:t>
      </w:r>
      <w:r>
        <w:rPr>
          <w:rFonts w:ascii="仿宋_GB2312" w:eastAsia="仿宋_GB2312"/>
          <w:sz w:val="28"/>
          <w:szCs w:val="28"/>
        </w:rPr>
        <w:t xml:space="preserve">部门</w:t>
      </w:r>
      <w:r>
        <w:rPr>
          <w:rFonts w:hint="eastAsia" w:ascii="仿宋_GB2312" w:eastAsia="仿宋_GB2312"/>
          <w:sz w:val="28"/>
          <w:szCs w:val="28"/>
        </w:rPr>
        <w:t xml:space="preserve">各一份，</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2.本合同书经双方签署，单位盖章后生效。</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3.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w:t>
      </w:r>
      <w:r>
        <w:rPr>
          <w:rFonts w:hint="eastAsia" w:ascii="仿宋_GB2312" w:eastAsia="仿宋_GB2312"/>
          <w:sz w:val="28"/>
          <w:szCs w:val="28"/>
        </w:rPr>
        <w:t xml:space="preserve">方要求终止协议之日止（但应在终止之日前30日通知对方），期间发生的权利义务关系，按照本协议书的约定执行。</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4.本协议未尽事宜及执行过程中出现不可预见的事项，由甲乙双方共同协商解决。</w:t>
      </w:r>
      <w:r/>
    </w:p>
    <w:p>
      <w:pPr>
        <w:spacing w:line="600" w:lineRule="exact"/>
        <w:rPr>
          <w:rFonts w:ascii="仿宋_GB2312" w:eastAsia="仿宋_GB2312"/>
          <w:sz w:val="28"/>
          <w:szCs w:val="28"/>
        </w:rPr>
      </w:pPr>
      <w:r>
        <w:rPr>
          <w:rFonts w:hint="eastAsia" w:ascii="仿宋_GB2312" w:eastAsia="仿宋_GB2312"/>
          <w:sz w:val="28"/>
          <w:szCs w:val="28"/>
        </w:rPr>
        <w:t xml:space="preserve">（此页无正文）</w:t>
      </w:r>
      <w:r/>
    </w:p>
    <w:p>
      <w:pPr>
        <w:ind w:firstLine="560"/>
        <w:spacing w:line="600" w:lineRule="exact"/>
        <w:rPr>
          <w:rFonts w:ascii="仿宋_GB2312" w:eastAsia="仿宋_GB2312"/>
          <w:sz w:val="28"/>
          <w:szCs w:val="28"/>
        </w:rPr>
      </w:pPr>
      <w:r>
        <w:rPr>
          <w:rFonts w:ascii="仿宋_GB2312" w:eastAsia="仿宋_GB2312"/>
          <w:sz w:val="28"/>
          <w:szCs w:val="28"/>
        </w:rPr>
      </w:r>
      <w:r/>
    </w:p>
    <w:p>
      <w:pPr>
        <w:ind w:left="4760" w:hanging="4760"/>
        <w:spacing w:line="600" w:lineRule="exact"/>
        <w:rPr>
          <w:rFonts w:ascii="仿宋_GB2312" w:eastAsia="仿宋_GB2312"/>
          <w:sz w:val="28"/>
          <w:szCs w:val="28"/>
        </w:rPr>
      </w:pPr>
      <w:r>
        <w:rPr>
          <w:rFonts w:hint="eastAsia" w:ascii="仿宋_GB2312" w:eastAsia="仿宋_GB2312"/>
          <w:sz w:val="28"/>
          <w:szCs w:val="28"/>
        </w:rPr>
        <w:t xml:space="preserve">甲方（盖章）：                      乙方（盖章）：</w:t>
      </w:r>
      <w:r/>
    </w:p>
    <w:p>
      <w:pPr>
        <w:ind w:left="4760" w:hanging="4760"/>
        <w:spacing w:line="600" w:lineRule="exact"/>
        <w:rPr>
          <w:rFonts w:ascii="仿宋_GB2312" w:eastAsia="仿宋_GB2312"/>
          <w:sz w:val="28"/>
          <w:szCs w:val="28"/>
        </w:rPr>
      </w:pPr>
      <w:r>
        <w:rPr>
          <w:rFonts w:hint="eastAsia" w:ascii="仿宋_GB2312" w:eastAsia="仿宋_GB2312"/>
          <w:sz w:val="28"/>
          <w:szCs w:val="28"/>
        </w:rPr>
        <w:t xml:space="preserve">昆山市**镇人民政府                 ****公司</w:t>
      </w:r>
      <w:r/>
    </w:p>
    <w:p>
      <w:pPr>
        <w:ind w:firstLine="560"/>
        <w:spacing w:line="600" w:lineRule="exact"/>
        <w:rPr>
          <w:rFonts w:ascii="仿宋_GB2312" w:eastAsia="仿宋_GB2312"/>
          <w:sz w:val="28"/>
          <w:szCs w:val="28"/>
        </w:rPr>
      </w:pPr>
      <w:r>
        <w:rPr>
          <w:rFonts w:hint="eastAsia" w:ascii="仿宋_GB2312" w:eastAsia="仿宋_GB2312"/>
          <w:sz w:val="28"/>
          <w:szCs w:val="28"/>
        </w:rPr>
        <w:t xml:space="preserve">            </w:t>
      </w:r>
      <w:r/>
    </w:p>
    <w:p>
      <w:pPr>
        <w:spacing w:line="600" w:lineRule="exact"/>
        <w:rPr>
          <w:rFonts w:ascii="仿宋_GB2312" w:eastAsia="仿宋_GB2312"/>
          <w:sz w:val="28"/>
          <w:szCs w:val="28"/>
        </w:rPr>
      </w:pPr>
      <w:r>
        <w:rPr>
          <w:rFonts w:hint="eastAsia" w:ascii="仿宋_GB2312" w:eastAsia="仿宋_GB2312"/>
          <w:sz w:val="28"/>
          <w:szCs w:val="28"/>
        </w:rPr>
        <w:t xml:space="preserve">授权代表：                          授权代表：</w:t>
      </w:r>
      <w:r/>
    </w:p>
    <w:p>
      <w:pPr>
        <w:spacing w:line="600" w:lineRule="exact"/>
        <w:rPr>
          <w:rFonts w:ascii="仿宋_GB2312" w:eastAsia="仿宋_GB2312"/>
          <w:sz w:val="28"/>
          <w:szCs w:val="28"/>
        </w:rPr>
      </w:pPr>
      <w:r>
        <w:rPr>
          <w:rFonts w:ascii="仿宋_GB2312" w:eastAsia="仿宋_GB2312"/>
          <w:sz w:val="28"/>
          <w:szCs w:val="28"/>
        </w:rPr>
      </w:r>
      <w:r/>
    </w:p>
    <w:p>
      <w:pPr>
        <w:rPr>
          <w:rFonts w:ascii="仿宋_GB2312" w:eastAsia="仿宋_GB2312"/>
          <w:sz w:val="28"/>
          <w:szCs w:val="28"/>
        </w:rPr>
      </w:pPr>
      <w:r>
        <w:rPr>
          <w:rFonts w:hint="eastAsia" w:ascii="仿宋_GB2312" w:eastAsia="仿宋_GB2312"/>
          <w:sz w:val="28"/>
          <w:szCs w:val="28"/>
        </w:rPr>
        <w:t xml:space="preserve">签约日期：                          签约日期</w:t>
      </w:r>
      <w:r/>
    </w:p>
    <w:p>
      <w:pPr>
        <w:jc w:val="left"/>
        <w:widowControl/>
        <w:rPr>
          <w:rFonts w:ascii="仿宋_GB2312" w:eastAsia="仿宋_GB2312"/>
          <w:sz w:val="28"/>
          <w:szCs w:val="28"/>
        </w:rPr>
      </w:pPr>
      <w:r>
        <w:rPr>
          <w:rFonts w:ascii="仿宋_GB2312" w:eastAsia="仿宋_GB2312"/>
          <w:sz w:val="28"/>
          <w:szCs w:val="28"/>
        </w:rPr>
        <w:br w:type="page" w:clear="all"/>
      </w:r>
      <w:r/>
    </w:p>
    <w:p>
      <w:pPr>
        <w:pStyle w:val="752"/>
        <w:numPr>
          <w:ilvl w:val="0"/>
          <w:numId w:val="1"/>
        </w:numPr>
        <w:ind w:firstLine="403"/>
        <w:jc w:val="center"/>
        <w:spacing w:before="200" w:after="200" w:line="360" w:lineRule="auto"/>
        <w:rPr>
          <w:sz w:val="32"/>
          <w:szCs w:val="32"/>
        </w:rPr>
      </w:pPr>
      <w:r/>
      <w:bookmarkStart w:id="60" w:name="_GoBack"/>
      <w:r/>
      <w:bookmarkEnd w:id="60"/>
      <w:r>
        <w:rPr>
          <w:rFonts w:hint="eastAsia"/>
          <w:sz w:val="32"/>
          <w:szCs w:val="32"/>
        </w:rPr>
        <w:t xml:space="preserve">   </w:t>
      </w:r>
      <w:bookmarkStart w:id="61" w:name="_Toc240442464"/>
      <w:r>
        <w:rPr>
          <w:rFonts w:hint="eastAsia"/>
          <w:sz w:val="32"/>
          <w:szCs w:val="32"/>
        </w:rPr>
        <w:t xml:space="preserve">招标书</w:t>
      </w:r>
      <w:bookmarkEnd w:id="61"/>
      <w:r/>
      <w:r/>
    </w:p>
    <w:p>
      <w:pPr>
        <w:ind w:firstLine="420"/>
        <w:jc w:val="left"/>
        <w:spacing w:line="400" w:lineRule="exact"/>
        <w:rPr>
          <w:rFonts w:ascii="Arial" w:hAnsi="Arial" w:eastAsia="Calibri" w:cs="Arial"/>
          <w:szCs w:val="21"/>
        </w:rPr>
      </w:pPr>
      <w:r/>
      <w:bookmarkStart w:id="62" w:name="_Toc266088666"/>
      <w:r/>
      <w:bookmarkStart w:id="63" w:name="_Toc339548794"/>
      <w:r>
        <w:rPr>
          <w:rFonts w:hint="eastAsia" w:ascii="Arial" w:hAnsi="Arial" w:eastAsia="Calibri" w:cs="Arial"/>
          <w:szCs w:val="21"/>
        </w:rPr>
        <w:t xml:space="preserve">受</w:t>
      </w:r>
      <w:bookmarkStart w:id="64" w:name="OLE_LINK9"/>
      <w:r/>
      <w:bookmarkStart w:id="65" w:name="OLE_LINK10"/>
      <w:r>
        <w:rPr>
          <w:rFonts w:hint="eastAsia" w:ascii="Arial" w:hAnsi="Arial" w:cs="Arial"/>
          <w:szCs w:val="21"/>
        </w:rPr>
        <w:t xml:space="preserve">昆山市陆家镇人民政府</w:t>
      </w:r>
      <w:r>
        <w:rPr>
          <w:rFonts w:hint="eastAsia" w:ascii="Arial" w:hAnsi="Arial" w:cs="Arial"/>
          <w:szCs w:val="21"/>
        </w:rPr>
        <w:t xml:space="preserve">（</w:t>
      </w:r>
      <w:r>
        <w:rPr>
          <w:rFonts w:hint="eastAsia" w:ascii="Arial" w:hAnsi="Arial" w:cs="Arial"/>
          <w:szCs w:val="21"/>
        </w:rPr>
        <w:t xml:space="preserve">昆山市陆家镇农村工作办公室</w:t>
      </w:r>
      <w:r>
        <w:rPr>
          <w:rFonts w:hint="eastAsia" w:ascii="Arial" w:hAnsi="Arial" w:cs="Arial"/>
          <w:szCs w:val="21"/>
        </w:rPr>
        <w:t xml:space="preserve">）</w:t>
      </w:r>
      <w:bookmarkEnd w:id="64"/>
      <w:r/>
      <w:bookmarkEnd w:id="65"/>
      <w:r>
        <w:rPr>
          <w:rFonts w:hint="eastAsia" w:ascii="Arial" w:hAnsi="Arial" w:eastAsia="Calibri" w:cs="Arial"/>
          <w:szCs w:val="21"/>
        </w:rPr>
        <w:t xml:space="preserve">的委托，</w:t>
      </w:r>
      <w:r>
        <w:rPr>
          <w:rFonts w:hint="eastAsia" w:ascii="Arial" w:hAnsi="Arial" w:cs="Arial"/>
          <w:szCs w:val="21"/>
        </w:rPr>
        <w:t xml:space="preserve">昆山</w:t>
      </w:r>
      <w:r>
        <w:rPr>
          <w:rFonts w:hint="eastAsia" w:ascii="Arial" w:hAnsi="Arial" w:cs="Arial"/>
          <w:szCs w:val="21"/>
        </w:rPr>
        <w:t xml:space="preserve">鼎诚项目</w:t>
      </w:r>
      <w:r>
        <w:rPr>
          <w:rFonts w:hint="eastAsia" w:ascii="Arial" w:hAnsi="Arial" w:cs="Arial"/>
          <w:szCs w:val="21"/>
        </w:rPr>
        <w:t xml:space="preserve">建设管理咨询有限公司</w:t>
      </w:r>
      <w:r>
        <w:rPr>
          <w:rFonts w:hint="eastAsia" w:ascii="Arial" w:hAnsi="Arial" w:eastAsia="Calibri" w:cs="Arial"/>
          <w:szCs w:val="21"/>
        </w:rPr>
        <w:t xml:space="preserve">作为招标代理人，为采购单</w:t>
      </w:r>
      <w:r>
        <w:rPr>
          <w:rFonts w:hint="eastAsia" w:ascii="Arial" w:hAnsi="Arial" w:eastAsia="Calibri" w:cs="Arial"/>
          <w:szCs w:val="21"/>
        </w:rPr>
        <w:t xml:space="preserve">位拟</w:t>
      </w:r>
      <w:r>
        <w:rPr>
          <w:rFonts w:hint="eastAsia" w:ascii="Arial" w:hAnsi="Arial" w:eastAsia="Calibri" w:cs="Arial"/>
          <w:szCs w:val="21"/>
        </w:rPr>
        <w:t xml:space="preserve">采购的</w:t>
      </w:r>
      <w:r>
        <w:rPr>
          <w:rFonts w:hint="eastAsia" w:ascii="Arial" w:hAnsi="Arial" w:cs="Arial"/>
          <w:szCs w:val="21"/>
        </w:rPr>
        <w:t xml:space="preserve">陆家镇</w:t>
      </w:r>
      <w:r>
        <w:rPr>
          <w:rFonts w:hint="eastAsia" w:ascii="Arial" w:hAnsi="Arial" w:cs="Arial"/>
          <w:szCs w:val="21"/>
        </w:rPr>
        <w:t xml:space="preserve">2027-2029</w:t>
      </w:r>
      <w:r>
        <w:rPr>
          <w:rFonts w:hint="eastAsia" w:ascii="Arial" w:hAnsi="Arial" w:cs="Arial"/>
          <w:szCs w:val="21"/>
        </w:rPr>
        <w:t xml:space="preserve">年第三方代理记账招标</w:t>
      </w:r>
      <w:r>
        <w:rPr>
          <w:rFonts w:hint="eastAsia" w:ascii="Arial" w:hAnsi="Arial" w:eastAsia="Calibri" w:cs="Arial"/>
          <w:szCs w:val="21"/>
        </w:rPr>
        <w:t xml:space="preserve">进行国内公开招标。</w:t>
      </w:r>
      <w:bookmarkEnd w:id="62"/>
      <w:r/>
      <w:bookmarkEnd w:id="63"/>
      <w:r/>
      <w:r/>
    </w:p>
    <w:p>
      <w:pPr>
        <w:ind w:left="420"/>
        <w:spacing w:line="400" w:lineRule="exact"/>
        <w:rPr>
          <w:rFonts w:ascii="Arial" w:hAnsi="Arial" w:cs="Arial"/>
          <w:szCs w:val="21"/>
        </w:rPr>
      </w:pPr>
      <w:r>
        <w:rPr>
          <w:rFonts w:ascii="Arial" w:hAnsi="Arial" w:cs="Arial"/>
          <w:b/>
          <w:szCs w:val="21"/>
        </w:rPr>
        <w:t xml:space="preserve">一、招标编号</w:t>
      </w:r>
      <w:r>
        <w:rPr>
          <w:rFonts w:ascii="Arial" w:hAnsi="Arial" w:cs="Arial"/>
          <w:szCs w:val="21"/>
        </w:rPr>
        <w:t xml:space="preserve">：</w:t>
      </w:r>
      <w:r>
        <w:rPr>
          <w:rFonts w:hint="eastAsia" w:ascii="Arial" w:hAnsi="Arial" w:cs="Arial"/>
          <w:szCs w:val="21"/>
        </w:rPr>
        <w:t xml:space="preserve">JSZC-320583-KSDC-G2026-0004</w:t>
      </w:r>
      <w:r/>
    </w:p>
    <w:p>
      <w:pPr>
        <w:ind w:firstLine="422"/>
        <w:spacing w:line="400" w:lineRule="exact"/>
        <w:rPr>
          <w:rFonts w:ascii="Arial" w:hAnsi="Arial" w:cs="Arial"/>
          <w:szCs w:val="21"/>
        </w:rPr>
      </w:pPr>
      <w:r>
        <w:rPr>
          <w:rFonts w:ascii="Arial" w:hAnsi="Arial" w:cs="Arial"/>
          <w:b/>
          <w:szCs w:val="21"/>
        </w:rPr>
        <w:t xml:space="preserve">二、采购内容：</w:t>
      </w:r>
      <w:r>
        <w:rPr>
          <w:rFonts w:hint="eastAsia" w:ascii="Arial" w:hAnsi="Arial" w:cs="Arial"/>
          <w:szCs w:val="21"/>
        </w:rPr>
        <w:t xml:space="preserve">陆家镇</w:t>
      </w:r>
      <w:r>
        <w:rPr>
          <w:rFonts w:hint="eastAsia" w:ascii="Arial" w:hAnsi="Arial" w:cs="Arial"/>
          <w:szCs w:val="21"/>
        </w:rPr>
        <w:t xml:space="preserve">2027-2029</w:t>
      </w:r>
      <w:r>
        <w:rPr>
          <w:rFonts w:hint="eastAsia" w:ascii="Arial" w:hAnsi="Arial" w:cs="Arial"/>
          <w:szCs w:val="21"/>
        </w:rPr>
        <w:t xml:space="preserve">年第三方代理记账招标</w:t>
      </w:r>
      <w:r/>
    </w:p>
    <w:p>
      <w:pPr>
        <w:ind w:firstLine="422"/>
        <w:spacing w:line="400" w:lineRule="exact"/>
        <w:rPr>
          <w:rFonts w:ascii="Arial" w:hAnsi="Arial" w:cs="Arial"/>
          <w:szCs w:val="21"/>
        </w:rPr>
      </w:pPr>
      <w:r>
        <w:rPr>
          <w:rFonts w:hint="eastAsia" w:ascii="Arial" w:hAnsi="Arial" w:cs="Arial"/>
          <w:b/>
          <w:szCs w:val="21"/>
        </w:rPr>
        <w:t xml:space="preserve">三、</w:t>
      </w:r>
      <w:r>
        <w:rPr>
          <w:rFonts w:hint="eastAsia" w:ascii="Arial" w:hAnsi="Arial" w:cs="Arial"/>
          <w:b/>
          <w:color w:val="000000" w:themeColor="text1"/>
        </w:rPr>
        <w:t xml:space="preserve">服务期限</w:t>
      </w:r>
      <w:r>
        <w:rPr>
          <w:rFonts w:ascii="Arial" w:hAnsi="Arial" w:cs="Arial"/>
          <w:b/>
          <w:color w:val="000000" w:themeColor="text1"/>
        </w:rPr>
        <w:t xml:space="preserve">：</w:t>
      </w:r>
      <w:r>
        <w:rPr>
          <w:rFonts w:ascii="Arial" w:hAnsi="Arial" w:cs="Arial"/>
          <w:szCs w:val="21"/>
        </w:rPr>
        <w:t xml:space="preserve">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，以代理合同约定日期为准</w:t>
      </w:r>
      <w:r/>
    </w:p>
    <w:p>
      <w:pPr>
        <w:ind w:firstLine="420"/>
        <w:jc w:val="left"/>
        <w:spacing w:line="400" w:lineRule="exact"/>
        <w:rPr>
          <w:rFonts w:ascii="Arial" w:cs="Arial" w:hAnsiTheme="minorEastAsia" w:eastAsiaTheme="minorEastAsia"/>
          <w:b/>
          <w:szCs w:val="21"/>
        </w:rPr>
      </w:pPr>
      <w:r>
        <w:rPr>
          <w:rFonts w:hint="eastAsia" w:ascii="Arial" w:hAnsi="Arial" w:cs="Arial"/>
          <w:b/>
          <w:szCs w:val="21"/>
        </w:rPr>
        <w:t xml:space="preserve">四、</w:t>
      </w:r>
      <w:r>
        <w:rPr>
          <w:rFonts w:hint="eastAsia" w:ascii="Arial" w:cs="Arial" w:hAnsiTheme="minorEastAsia" w:eastAsiaTheme="minorEastAsia"/>
          <w:b/>
          <w:szCs w:val="21"/>
        </w:rPr>
        <w:t xml:space="preserve">招标</w:t>
      </w:r>
      <w:r>
        <w:rPr>
          <w:rFonts w:ascii="Arial" w:cs="Arial" w:hAnsiTheme="minorEastAsia" w:eastAsiaTheme="minorEastAsia"/>
          <w:b/>
          <w:szCs w:val="21"/>
        </w:rPr>
        <w:t xml:space="preserve">内容：</w:t>
      </w:r>
      <w:r/>
    </w:p>
    <w:p>
      <w:pPr>
        <w:ind w:firstLine="420"/>
        <w:jc w:val="left"/>
        <w:spacing w:line="400" w:lineRule="exact"/>
        <w:rPr>
          <w:rFonts w:ascii="Arial" w:hAnsi="Arial" w:cs="Arial"/>
          <w:color w:val="000000"/>
          <w:szCs w:val="21"/>
        </w:rPr>
      </w:pPr>
      <w:r>
        <w:rPr>
          <w:rFonts w:ascii="Arial" w:hAnsi="Arial" w:cs="Arial"/>
          <w:color w:val="000000"/>
          <w:szCs w:val="21"/>
        </w:rPr>
        <w:t xml:space="preserve">具体要求：本次项目共选定</w:t>
      </w:r>
      <w:r>
        <w:rPr>
          <w:rFonts w:ascii="Arial" w:hAnsi="Arial" w:cs="Arial"/>
          <w:color w:val="000000"/>
          <w:szCs w:val="21"/>
        </w:rPr>
        <w:t xml:space="preserve">1</w:t>
      </w:r>
      <w:r>
        <w:rPr>
          <w:rFonts w:ascii="Arial" w:hAnsi="Arial" w:cs="Arial"/>
          <w:color w:val="000000"/>
          <w:szCs w:val="21"/>
        </w:rPr>
        <w:t xml:space="preserve">家供应商。</w:t>
      </w:r>
      <w:r/>
    </w:p>
    <w:p>
      <w:pPr>
        <w:ind w:firstLine="420"/>
        <w:jc w:val="left"/>
        <w:spacing w:line="400" w:lineRule="exact"/>
        <w:rPr>
          <w:rFonts w:ascii="Arial" w:hAnsi="Arial" w:cs="Arial"/>
          <w:color w:val="000000"/>
          <w:szCs w:val="21"/>
        </w:rPr>
      </w:pPr>
      <w:r>
        <w:rPr>
          <w:rFonts w:ascii="Arial" w:hAnsi="Arial" w:cs="Arial"/>
          <w:color w:val="000000"/>
          <w:szCs w:val="21"/>
        </w:rPr>
        <w:t xml:space="preserve">（一）项目概况</w:t>
      </w:r>
      <w:r/>
    </w:p>
    <w:p>
      <w:pPr>
        <w:ind w:firstLine="420"/>
        <w:jc w:val="left"/>
        <w:spacing w:line="400" w:lineRule="exact"/>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rPr>
        <w:t xml:space="preserve">、</w:t>
      </w:r>
      <w:bookmarkStart w:id="66" w:name="OLE_LINK6"/>
      <w:r>
        <w:rPr>
          <w:rFonts w:hint="eastAsia" w:ascii="Arial" w:hAnsi="Arial" w:cs="Arial"/>
          <w:color w:val="000000"/>
          <w:szCs w:val="21"/>
        </w:rPr>
        <w:t xml:space="preserve">全镇涉及</w:t>
      </w:r>
      <w:r>
        <w:rPr>
          <w:rFonts w:hint="eastAsia" w:ascii="Arial" w:hAnsi="Arial" w:cs="Arial"/>
          <w:color w:val="000000"/>
          <w:szCs w:val="21"/>
        </w:rPr>
        <w:t xml:space="preserve">8</w:t>
      </w:r>
      <w:r>
        <w:rPr>
          <w:rFonts w:hint="eastAsia" w:ascii="Arial" w:hAnsi="Arial" w:cs="Arial"/>
          <w:color w:val="000000"/>
          <w:szCs w:val="21"/>
        </w:rPr>
        <w:t xml:space="preserve">个</w:t>
      </w:r>
      <w:r>
        <w:rPr>
          <w:rFonts w:hint="eastAsia" w:ascii="Arial" w:hAnsi="Arial" w:cs="Arial"/>
          <w:color w:val="000000"/>
          <w:szCs w:val="21"/>
        </w:rPr>
        <w:t xml:space="preserve">社区居</w:t>
      </w:r>
      <w:r>
        <w:rPr>
          <w:rFonts w:hint="eastAsia" w:ascii="Arial" w:hAnsi="Arial" w:cs="Arial"/>
          <w:color w:val="000000"/>
          <w:szCs w:val="21"/>
        </w:rPr>
        <w:t xml:space="preserve">委、</w:t>
      </w:r>
      <w:r>
        <w:rPr>
          <w:rFonts w:hint="eastAsia" w:ascii="Arial" w:hAnsi="Arial" w:cs="Arial"/>
          <w:color w:val="000000"/>
          <w:szCs w:val="21"/>
        </w:rPr>
        <w:t xml:space="preserve">8</w:t>
      </w:r>
      <w:r>
        <w:rPr>
          <w:rFonts w:hint="eastAsia" w:ascii="Arial" w:hAnsi="Arial" w:cs="Arial"/>
          <w:color w:val="000000"/>
          <w:szCs w:val="21"/>
        </w:rPr>
        <w:t xml:space="preserve">个集体经济组织、</w:t>
      </w:r>
      <w:r>
        <w:rPr>
          <w:rFonts w:hint="eastAsia" w:ascii="Arial" w:hAnsi="Arial" w:cs="Arial"/>
          <w:color w:val="000000"/>
          <w:szCs w:val="21"/>
        </w:rPr>
        <w:t xml:space="preserve">5</w:t>
      </w:r>
      <w:r>
        <w:rPr>
          <w:rFonts w:hint="eastAsia" w:ascii="Arial" w:hAnsi="Arial" w:cs="Arial"/>
          <w:color w:val="000000"/>
          <w:szCs w:val="21"/>
        </w:rPr>
        <w:t xml:space="preserve">个农地股份合作社、其他合作社</w:t>
      </w:r>
      <w:r>
        <w:rPr>
          <w:rFonts w:hint="eastAsia" w:ascii="Arial" w:hAnsi="Arial" w:cs="Arial"/>
          <w:color w:val="000000"/>
          <w:szCs w:val="21"/>
        </w:rPr>
        <w:t xml:space="preserve">3</w:t>
      </w:r>
      <w:r>
        <w:rPr>
          <w:rFonts w:hint="eastAsia" w:ascii="Arial" w:hAnsi="Arial" w:cs="Arial"/>
          <w:color w:val="000000"/>
          <w:szCs w:val="21"/>
        </w:rPr>
        <w:t xml:space="preserve">个共计</w:t>
      </w:r>
      <w:r>
        <w:rPr>
          <w:rFonts w:hint="eastAsia" w:ascii="Arial" w:hAnsi="Arial" w:cs="Arial"/>
          <w:color w:val="000000"/>
          <w:szCs w:val="21"/>
        </w:rPr>
        <w:t xml:space="preserve">24</w:t>
      </w:r>
      <w:r>
        <w:rPr>
          <w:rFonts w:hint="eastAsia" w:ascii="Arial" w:hAnsi="Arial" w:cs="Arial"/>
          <w:color w:val="000000"/>
          <w:szCs w:val="21"/>
        </w:rPr>
        <w:t xml:space="preserve">个账套</w:t>
      </w:r>
      <w:r>
        <w:rPr>
          <w:rFonts w:ascii="Arial" w:hAnsi="Arial" w:cs="Arial"/>
          <w:color w:val="000000"/>
          <w:szCs w:val="21"/>
        </w:rPr>
        <w:t xml:space="preserve">。</w:t>
      </w:r>
      <w:bookmarkEnd w:id="66"/>
      <w:r>
        <w:rPr>
          <w:rFonts w:ascii="Arial" w:hAnsi="Arial" w:cs="Arial"/>
          <w:color w:val="000000"/>
          <w:szCs w:val="21"/>
        </w:rPr>
        <w:t xml:space="preserve">代理服务农村集体的财务会计账目、收支、票据、资产、合同管理、资料档案、信息、财务公开、各类统计、调查表等财务核算业务和财务管理业务。具体内容包括：财政转移支付资金、</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筹集资金、集体资产发包收入、集体统一经营收入、投资收益、国家征地的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（二）人员要求：必须委派至少</w:t>
      </w:r>
      <w:r>
        <w:rPr>
          <w:rFonts w:hint="eastAsia" w:ascii="Arial" w:hAnsi="Arial" w:cs="Arial"/>
          <w:color w:val="000000"/>
          <w:szCs w:val="21"/>
        </w:rPr>
        <w:t xml:space="preserve">3</w:t>
      </w:r>
      <w:r>
        <w:rPr>
          <w:rFonts w:ascii="Arial" w:hAnsi="Arial" w:cs="Arial"/>
          <w:color w:val="000000"/>
          <w:szCs w:val="21"/>
        </w:rPr>
        <w:t xml:space="preserve">名驻镇财务人员，止</w:t>
      </w:r>
      <w:r>
        <w:rPr>
          <w:rFonts w:ascii="Arial" w:hAnsi="Arial" w:cs="Arial"/>
          <w:color w:val="000000"/>
          <w:szCs w:val="21"/>
        </w:rPr>
        <w:t xml:space="preserve">20</w:t>
      </w:r>
      <w:r>
        <w:rPr>
          <w:rFonts w:hint="eastAsia" w:ascii="Arial" w:hAnsi="Arial" w:cs="Arial"/>
          <w:color w:val="000000"/>
          <w:szCs w:val="21"/>
        </w:rPr>
        <w:t xml:space="preserve">26</w:t>
      </w:r>
      <w:r>
        <w:rPr>
          <w:rFonts w:ascii="Arial" w:hAnsi="Arial" w:cs="Arial"/>
          <w:color w:val="000000"/>
          <w:szCs w:val="21"/>
        </w:rPr>
        <w:t xml:space="preserve">年</w:t>
      </w:r>
      <w:r>
        <w:rPr>
          <w:rFonts w:ascii="Arial" w:hAnsi="Arial" w:cs="Arial"/>
          <w:color w:val="000000"/>
          <w:szCs w:val="21"/>
        </w:rPr>
        <w:t xml:space="preserve">12</w:t>
      </w:r>
      <w:r>
        <w:rPr>
          <w:rFonts w:ascii="Arial" w:hAnsi="Arial" w:cs="Arial"/>
          <w:color w:val="000000"/>
          <w:szCs w:val="21"/>
        </w:rPr>
        <w:t xml:space="preserve">月</w:t>
      </w:r>
      <w:r>
        <w:rPr>
          <w:rFonts w:ascii="Arial" w:hAnsi="Arial" w:cs="Arial"/>
          <w:color w:val="000000"/>
          <w:szCs w:val="21"/>
        </w:rPr>
        <w:t xml:space="preserve">31</w:t>
      </w:r>
      <w:r>
        <w:rPr>
          <w:rFonts w:ascii="Arial" w:hAnsi="Arial" w:cs="Arial"/>
          <w:color w:val="000000"/>
          <w:szCs w:val="21"/>
        </w:rPr>
        <w:t xml:space="preserve">日</w:t>
      </w:r>
      <w:r>
        <w:rPr>
          <w:rFonts w:hint="eastAsia" w:ascii="Arial" w:hAnsi="Arial" w:cs="Arial"/>
          <w:color w:val="000000"/>
          <w:szCs w:val="21"/>
        </w:rPr>
        <w:t xml:space="preserve">年龄男</w:t>
      </w:r>
      <w:r>
        <w:rPr>
          <w:rFonts w:hint="eastAsia" w:ascii="Arial" w:hAnsi="Arial" w:cs="Arial"/>
          <w:color w:val="000000"/>
          <w:szCs w:val="21"/>
        </w:rPr>
        <w:t xml:space="preserve">60</w:t>
      </w:r>
      <w:r>
        <w:rPr>
          <w:rFonts w:hint="eastAsia" w:ascii="Arial" w:hAnsi="Arial" w:cs="Arial"/>
          <w:color w:val="000000"/>
          <w:szCs w:val="21"/>
        </w:rPr>
        <w:t xml:space="preserve">周岁（不含）以下、女</w:t>
      </w:r>
      <w:r>
        <w:rPr>
          <w:rFonts w:hint="eastAsia" w:ascii="Arial" w:hAnsi="Arial" w:cs="Arial"/>
          <w:color w:val="000000"/>
          <w:szCs w:val="21"/>
        </w:rPr>
        <w:t xml:space="preserve">55</w:t>
      </w:r>
      <w:r>
        <w:rPr>
          <w:rFonts w:hint="eastAsia" w:ascii="Arial" w:hAnsi="Arial" w:cs="Arial"/>
          <w:color w:val="000000"/>
          <w:szCs w:val="21"/>
        </w:rPr>
        <w:t xml:space="preserve">周岁（不含）以下</w:t>
      </w:r>
      <w:r>
        <w:rPr>
          <w:rFonts w:ascii="Arial" w:hAnsi="Arial" w:cs="Arial"/>
          <w:color w:val="000000"/>
          <w:szCs w:val="21"/>
        </w:rPr>
        <w:t xml:space="preserve">、必须具有大专以上学历、初级以上会计专业技术职称、有财务从业经验的财务人员从事该项工作；派驻和更换驻镇财务人员应事先征得采购单位同意。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szCs w:val="21"/>
        </w:rPr>
      </w:pPr>
      <w:r>
        <w:rPr>
          <w:rFonts w:hint="eastAsia" w:ascii="Arial" w:hAnsi="Arial" w:cs="Arial"/>
          <w:szCs w:val="21"/>
        </w:rPr>
        <w:t xml:space="preserve">1</w:t>
      </w:r>
      <w:r>
        <w:rPr>
          <w:rFonts w:hint="eastAsia" w:ascii="Arial" w:hAnsi="Arial" w:cs="Arial"/>
          <w:szCs w:val="21"/>
        </w:rPr>
        <w:t xml:space="preserve">、</w:t>
      </w:r>
      <w:r>
        <w:rPr>
          <w:rFonts w:ascii="Arial" w:hAnsi="Arial" w:cs="Arial"/>
          <w:szCs w:val="21"/>
        </w:rPr>
        <w:t xml:space="preserve">驻镇财务人员包括财务总监与驻镇会计，驻镇财务人员由中标单位聘用，须全日制入驻</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办公，不得兼职；必须是投标单位在职在岗人员，并由中标事务所缴纳相关社</w:t>
      </w:r>
      <w:r>
        <w:rPr>
          <w:rFonts w:ascii="Arial" w:hAnsi="Arial" w:cs="Arial"/>
          <w:szCs w:val="21"/>
        </w:rPr>
        <w:t xml:space="preserve">医</w:t>
      </w:r>
      <w:r>
        <w:rPr>
          <w:rFonts w:ascii="Arial" w:hAnsi="Arial" w:cs="Arial"/>
          <w:szCs w:val="21"/>
        </w:rPr>
        <w:t xml:space="preserve">保、公积金、发放各项福利等；必须遵守机关工作制度，接受村级集体经济组织、</w:t>
      </w:r>
      <w:r>
        <w:rPr>
          <w:rFonts w:ascii="Arial" w:hAnsi="Arial" w:cs="Arial"/>
          <w:szCs w:val="21"/>
        </w:rPr>
        <w:t xml:space="preserve">镇业务</w:t>
      </w:r>
      <w:r>
        <w:rPr>
          <w:rFonts w:ascii="Arial" w:hAnsi="Arial" w:cs="Arial"/>
          <w:szCs w:val="21"/>
        </w:rPr>
        <w:t xml:space="preserve">主管部门、上级主管部门等相关部门的指导和监督。</w:t>
      </w:r>
      <w:r/>
    </w:p>
    <w:p>
      <w:pPr>
        <w:ind w:firstLine="420"/>
        <w:jc w:val="left"/>
        <w:spacing w:line="400" w:lineRule="exact"/>
        <w:rPr>
          <w:rFonts w:ascii="Arial" w:hAnsi="Arial" w:cs="Arial"/>
          <w:szCs w:val="21"/>
        </w:rPr>
      </w:pPr>
      <w:r>
        <w:rPr>
          <w:rFonts w:hint="eastAsia" w:ascii="Arial" w:hAnsi="Arial" w:cs="Arial"/>
          <w:szCs w:val="21"/>
        </w:rPr>
        <w:t xml:space="preserve">2</w:t>
      </w:r>
      <w:r>
        <w:rPr>
          <w:rFonts w:hint="eastAsia" w:ascii="Arial" w:hAnsi="Arial" w:cs="Arial"/>
          <w:szCs w:val="21"/>
        </w:rPr>
        <w:t xml:space="preserve">、</w:t>
      </w:r>
      <w:r>
        <w:rPr>
          <w:rFonts w:ascii="Arial" w:hAnsi="Arial" w:cs="Arial"/>
          <w:szCs w:val="21"/>
        </w:rPr>
        <w:t xml:space="preserve">财务总监</w:t>
      </w:r>
      <w:r>
        <w:rPr>
          <w:rFonts w:ascii="Arial" w:hAnsi="Arial" w:cs="Arial"/>
          <w:szCs w:val="21"/>
        </w:rPr>
        <w:t xml:space="preserve">1</w:t>
      </w:r>
      <w:r>
        <w:rPr>
          <w:rFonts w:ascii="Arial" w:hAnsi="Arial" w:cs="Arial"/>
          <w:szCs w:val="21"/>
        </w:rPr>
        <w:t xml:space="preserve">名，要具有中级会计师</w:t>
      </w:r>
      <w:r>
        <w:rPr>
          <w:rFonts w:hint="eastAsia" w:ascii="Arial" w:hAnsi="Arial" w:cs="Arial"/>
          <w:szCs w:val="21"/>
        </w:rPr>
        <w:t xml:space="preserve">及</w:t>
      </w:r>
      <w:r>
        <w:rPr>
          <w:rFonts w:ascii="Arial" w:hAnsi="Arial" w:cs="Arial"/>
          <w:szCs w:val="21"/>
        </w:rPr>
        <w:t xml:space="preserve">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各村</w:t>
      </w:r>
      <w:r>
        <w:rPr>
          <w:rFonts w:ascii="Arial" w:hAnsi="Arial" w:cs="Arial"/>
          <w:szCs w:val="21"/>
        </w:rPr>
        <w:t xml:space="preserve">报账员</w:t>
      </w:r>
      <w:r>
        <w:rPr>
          <w:rFonts w:ascii="Arial" w:hAnsi="Arial" w:cs="Arial"/>
          <w:szCs w:val="21"/>
        </w:rPr>
        <w:t xml:space="preserve">的业务沟通、指导和培训。</w:t>
      </w:r>
      <w:r/>
    </w:p>
    <w:p>
      <w:pPr>
        <w:ind w:firstLine="420"/>
        <w:jc w:val="left"/>
        <w:spacing w:line="400" w:lineRule="exact"/>
        <w:rPr>
          <w:rFonts w:ascii="Arial" w:hAnsi="Arial" w:cs="Arial"/>
          <w:szCs w:val="21"/>
        </w:rPr>
      </w:pPr>
      <w:r>
        <w:rPr>
          <w:rFonts w:hint="eastAsia" w:ascii="Arial" w:hAnsi="Arial" w:cs="Arial"/>
          <w:szCs w:val="21"/>
        </w:rPr>
        <w:t xml:space="preserve">3</w:t>
      </w:r>
      <w:r>
        <w:rPr>
          <w:rFonts w:hint="eastAsia" w:ascii="Arial" w:hAnsi="Arial" w:cs="Arial"/>
          <w:szCs w:val="21"/>
        </w:rPr>
        <w:t xml:space="preserve">、</w:t>
      </w:r>
      <w:r>
        <w:rPr>
          <w:rFonts w:ascii="Arial" w:hAnsi="Arial" w:cs="Arial"/>
          <w:szCs w:val="21"/>
        </w:rPr>
        <w:t xml:space="preserve">驻镇会计</w:t>
      </w:r>
      <w:r>
        <w:rPr>
          <w:rFonts w:hint="eastAsia" w:ascii="Arial" w:hAnsi="Arial" w:cs="Arial"/>
          <w:szCs w:val="21"/>
        </w:rPr>
        <w:t xml:space="preserve">2</w:t>
      </w:r>
      <w:r>
        <w:rPr>
          <w:rFonts w:ascii="Arial" w:hAnsi="Arial" w:cs="Arial"/>
          <w:szCs w:val="21"/>
        </w:rPr>
        <w:t xml:space="preserve">人，要具有初级</w:t>
      </w:r>
      <w:r>
        <w:rPr>
          <w:rFonts w:hint="eastAsia" w:ascii="Arial" w:hAnsi="Arial" w:cs="Arial"/>
          <w:szCs w:val="21"/>
        </w:rPr>
        <w:t xml:space="preserve">及</w:t>
      </w:r>
      <w:r>
        <w:rPr>
          <w:rFonts w:ascii="Arial" w:hAnsi="Arial" w:cs="Arial"/>
          <w:szCs w:val="21"/>
        </w:rPr>
        <w:t xml:space="preserve">以上专业技术职务资格；具有财务审计或财务管理的经验；负责全镇农村财务核算和财务管理工作。</w:t>
      </w:r>
      <w:r/>
    </w:p>
    <w:p>
      <w:pPr>
        <w:pStyle w:val="959"/>
        <w:ind w:firstLine="420"/>
        <w:jc w:val="left"/>
        <w:spacing w:line="400" w:lineRule="exact"/>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rPr>
        <w:t xml:space="preserve">、对在执行业务过程中知悉的业务秘密负有保密责任。除法律另有规定外，未经委托单位同意不得将委托单位提供的资料外泄。</w:t>
      </w:r>
      <w:r/>
    </w:p>
    <w:p>
      <w:pPr>
        <w:pStyle w:val="959"/>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5</w:t>
      </w:r>
      <w:r>
        <w:rPr>
          <w:rFonts w:ascii="Arial" w:hAnsi="Arial" w:eastAsia="宋体" w:cs="Arial"/>
          <w:sz w:val="21"/>
          <w:szCs w:val="21"/>
        </w:rPr>
        <w:t xml:space="preserve">、在代理过程中，中标单位如有违反有关规定或违约行为的，根据委托协议约定的条款进行处罚，违反法律法规的移交司法部门处理。</w:t>
      </w:r>
      <w:r/>
    </w:p>
    <w:p>
      <w:pPr>
        <w:ind w:firstLine="420"/>
        <w:jc w:val="left"/>
        <w:spacing w:line="400" w:lineRule="exact"/>
        <w:rPr>
          <w:rFonts w:ascii="Arial" w:hAnsi="Arial" w:cs="Arial"/>
          <w:szCs w:val="21"/>
        </w:rPr>
      </w:pPr>
      <w:r>
        <w:rPr>
          <w:rFonts w:ascii="Arial" w:hAnsi="Arial" w:cs="Arial"/>
          <w:szCs w:val="21"/>
        </w:rPr>
        <w:t xml:space="preserve">6</w:t>
      </w:r>
      <w:r>
        <w:rPr>
          <w:rFonts w:ascii="Arial" w:hAnsi="Arial" w:cs="Arial"/>
          <w:szCs w:val="21"/>
        </w:rPr>
        <w:t xml:space="preserve">、统一使用财务软件进行会计核算、资金管理、固定资产管理和合同管理等。</w:t>
      </w:r>
      <w:r/>
    </w:p>
    <w:p>
      <w:pPr>
        <w:ind w:firstLine="420"/>
        <w:jc w:val="left"/>
        <w:spacing w:line="400" w:lineRule="exact"/>
        <w:rPr>
          <w:rFonts w:ascii="Arial" w:hAnsi="Arial" w:cs="Arial"/>
          <w:szCs w:val="21"/>
        </w:rPr>
      </w:pPr>
      <w:r>
        <w:rPr>
          <w:rFonts w:ascii="Arial" w:hAnsi="Arial" w:cs="Arial"/>
          <w:szCs w:val="21"/>
        </w:rPr>
        <w:t xml:space="preserve">（三）职能设置</w:t>
      </w:r>
      <w:r/>
    </w:p>
    <w:p>
      <w:pPr>
        <w:ind w:firstLine="420"/>
        <w:jc w:val="left"/>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、根</w:t>
      </w:r>
      <w:r>
        <w:rPr>
          <w:rFonts w:ascii="Arial" w:hAnsi="Arial" w:cs="Arial"/>
          <w:szCs w:val="21"/>
        </w:rPr>
        <w:t xml:space="preserve">椐</w:t>
      </w:r>
      <w:r>
        <w:rPr>
          <w:rFonts w:ascii="Arial" w:hAnsi="Arial" w:cs="Arial"/>
          <w:szCs w:val="21"/>
        </w:rPr>
        <w:t xml:space="preserve">昆山市农业农村局有关文件精神，设立</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，办公地点由镇安排在陆家镇</w:t>
      </w:r>
      <w:r>
        <w:rPr>
          <w:rFonts w:hint="eastAsia" w:ascii="Arial" w:hAnsi="Arial" w:cs="Arial"/>
          <w:szCs w:val="21"/>
        </w:rPr>
        <w:t xml:space="preserve">农村</w:t>
      </w:r>
      <w:r>
        <w:rPr>
          <w:rFonts w:ascii="Arial" w:hAnsi="Arial" w:cs="Arial"/>
          <w:szCs w:val="21"/>
        </w:rPr>
        <w:t xml:space="preserve">工作局内，第三方代理机构派驻财务总监与驻镇会计全日制入驻办公，不得兼职。</w:t>
      </w:r>
      <w:r/>
    </w:p>
    <w:p>
      <w:pPr>
        <w:ind w:firstLine="420"/>
        <w:jc w:val="left"/>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、村级财务第三方代理委托单位具体包括：</w:t>
      </w:r>
      <w:r>
        <w:rPr>
          <w:rFonts w:hint="eastAsia" w:ascii="Arial" w:hAnsi="Arial" w:cs="Arial"/>
          <w:szCs w:val="21"/>
        </w:rPr>
        <w:t xml:space="preserve">社区居民委员会</w:t>
      </w:r>
      <w:r>
        <w:rPr>
          <w:rFonts w:ascii="Arial" w:hAnsi="Arial" w:cs="Arial"/>
          <w:szCs w:val="21"/>
        </w:rPr>
        <w:t xml:space="preserve">、</w:t>
      </w:r>
      <w:r>
        <w:rPr>
          <w:rFonts w:hint="eastAsia" w:ascii="Arial" w:hAnsi="Arial" w:cs="Arial"/>
          <w:szCs w:val="21"/>
        </w:rPr>
        <w:t xml:space="preserve">村</w:t>
      </w:r>
      <w:r>
        <w:rPr>
          <w:rFonts w:ascii="Arial" w:hAnsi="Arial" w:cs="Arial"/>
          <w:szCs w:val="21"/>
        </w:rPr>
        <w:t xml:space="preserve">集体经济组织</w:t>
      </w:r>
      <w:r>
        <w:rPr>
          <w:rFonts w:ascii="Arial" w:hAnsi="Arial" w:cs="Arial"/>
          <w:szCs w:val="21"/>
        </w:rPr>
        <w:t xml:space="preserve">、社区股份合作社、农地股份合作社、富民合作社（村集体参股）等各类村级集体组织。</w:t>
      </w:r>
      <w:r/>
    </w:p>
    <w:p>
      <w:pPr>
        <w:ind w:firstLine="420"/>
        <w:jc w:val="left"/>
        <w:spacing w:line="400" w:lineRule="exact"/>
        <w:rPr>
          <w:rFonts w:ascii="Arial" w:hAnsi="Arial" w:cs="Arial"/>
          <w:szCs w:val="21"/>
        </w:rPr>
      </w:pPr>
      <w:r>
        <w:rPr>
          <w:rFonts w:ascii="Arial" w:hAnsi="Arial" w:cs="Arial"/>
          <w:szCs w:val="21"/>
        </w:rPr>
        <w:t xml:space="preserve">3</w:t>
      </w:r>
      <w:r>
        <w:rPr>
          <w:rFonts w:ascii="Arial" w:hAnsi="Arial" w:cs="Arial"/>
          <w:szCs w:val="21"/>
        </w:rPr>
        <w:t xml:space="preserve">、</w:t>
      </w:r>
      <w:bookmarkStart w:id="67" w:name="OLE_LINK12"/>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设财务总监</w:t>
      </w:r>
      <w:r>
        <w:rPr>
          <w:rFonts w:hint="eastAsia" w:ascii="Arial" w:hAnsi="Arial" w:cs="Arial"/>
          <w:szCs w:val="21"/>
        </w:rPr>
        <w:t xml:space="preserve">1</w:t>
      </w:r>
      <w:r>
        <w:rPr>
          <w:rFonts w:ascii="Arial" w:hAnsi="Arial" w:cs="Arial"/>
          <w:szCs w:val="21"/>
        </w:rPr>
        <w:t xml:space="preserve">名、驻镇会计</w:t>
      </w:r>
      <w:r>
        <w:rPr>
          <w:rFonts w:hint="eastAsia" w:ascii="Arial" w:hAnsi="Arial" w:cs="Arial"/>
          <w:szCs w:val="21"/>
        </w:rPr>
        <w:t xml:space="preserve">2</w:t>
      </w:r>
      <w:r>
        <w:rPr>
          <w:rFonts w:ascii="Arial" w:hAnsi="Arial" w:cs="Arial"/>
          <w:szCs w:val="21"/>
        </w:rPr>
        <w:t xml:space="preserve">名，全面负责村级财务代理记账中心的日常管理和业务运作，负责与所在镇业务部门、村级集体组织的沟通与协调，并接受镇业务部门、上级业务部门等相关部门的指导和监督。</w:t>
      </w:r>
      <w:bookmarkEnd w:id="67"/>
      <w:r/>
      <w:r/>
    </w:p>
    <w:p>
      <w:pPr>
        <w:ind w:firstLine="420"/>
        <w:jc w:val="left"/>
        <w:spacing w:line="400" w:lineRule="exact"/>
        <w:rPr>
          <w:rFonts w:ascii="Arial" w:hAnsi="Arial" w:cs="Arial"/>
          <w:szCs w:val="21"/>
        </w:rPr>
      </w:pPr>
      <w:r>
        <w:rPr>
          <w:rFonts w:ascii="Arial" w:hAnsi="Arial" w:cs="Arial"/>
          <w:szCs w:val="21"/>
        </w:rPr>
        <w:t xml:space="preserve">4</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由中介机构委派具有会计师职称或以上会计专业技术职称的财务总监</w:t>
      </w:r>
      <w:r>
        <w:rPr>
          <w:rFonts w:ascii="Arial" w:hAnsi="Arial" w:cs="Arial"/>
          <w:szCs w:val="21"/>
        </w:rPr>
        <w:t xml:space="preserve">1</w:t>
      </w:r>
      <w:r>
        <w:rPr>
          <w:rFonts w:ascii="Arial" w:hAnsi="Arial" w:cs="Arial"/>
          <w:szCs w:val="21"/>
        </w:rPr>
        <w:t xml:space="preserve">名，财务总监负责列入监管范围的</w:t>
      </w:r>
      <w:r>
        <w:rPr>
          <w:rFonts w:hint="eastAsia" w:ascii="Arial" w:hAnsi="Arial" w:cs="Arial"/>
          <w:szCs w:val="21"/>
        </w:rPr>
        <w:t xml:space="preserve">社区居民委员会</w:t>
      </w:r>
      <w:r>
        <w:rPr>
          <w:rFonts w:ascii="Arial" w:hAnsi="Arial" w:cs="Arial"/>
          <w:szCs w:val="21"/>
        </w:rPr>
        <w:t xml:space="preserve">、</w:t>
      </w:r>
      <w:r>
        <w:rPr>
          <w:rFonts w:hint="eastAsia" w:ascii="Arial" w:hAnsi="Arial" w:cs="Arial"/>
          <w:szCs w:val="21"/>
        </w:rPr>
        <w:t xml:space="preserve">村</w:t>
      </w:r>
      <w:r>
        <w:rPr>
          <w:rFonts w:ascii="Arial" w:hAnsi="Arial" w:cs="Arial"/>
          <w:szCs w:val="21"/>
        </w:rPr>
        <w:t xml:space="preserve">集体经济组织</w:t>
      </w:r>
      <w:r>
        <w:rPr>
          <w:rFonts w:ascii="Arial" w:hAnsi="Arial" w:cs="Arial"/>
          <w:szCs w:val="21"/>
        </w:rPr>
        <w:t xml:space="preserve">、农地股份合作社、富民合作社（村集体参股）等各类村级集体组织的业务沟通。并负责日常会计业务、财务活动的质量复核、业务监管和业务指导。</w:t>
      </w:r>
      <w:r/>
    </w:p>
    <w:p>
      <w:pPr>
        <w:ind w:firstLine="420"/>
        <w:jc w:val="left"/>
        <w:spacing w:line="400" w:lineRule="exact"/>
        <w:rPr>
          <w:rFonts w:ascii="Arial" w:hAnsi="Arial" w:cs="Arial"/>
          <w:szCs w:val="21"/>
        </w:rPr>
      </w:pPr>
      <w:r>
        <w:rPr>
          <w:rFonts w:ascii="Arial" w:hAnsi="Arial" w:cs="Arial"/>
          <w:szCs w:val="21"/>
        </w:rPr>
        <w:t xml:space="preserve">5</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根据监管业务量聘请初级或以上会计专业技术职称的驻镇会计，负责所分管核算单位的财务核算和财务管理，与各村集体组织、所在镇业务部门、上级主管部门等相关部门人员的沟通与协调、接受指导与监督。</w:t>
      </w:r>
      <w:r/>
    </w:p>
    <w:p>
      <w:pPr>
        <w:ind w:firstLine="420"/>
        <w:jc w:val="left"/>
        <w:spacing w:line="400" w:lineRule="exact"/>
        <w:rPr>
          <w:rFonts w:ascii="Arial" w:hAnsi="Arial" w:cs="Arial"/>
          <w:szCs w:val="21"/>
        </w:rPr>
      </w:pPr>
      <w:r>
        <w:rPr>
          <w:rFonts w:ascii="Arial" w:hAnsi="Arial" w:cs="Arial"/>
          <w:szCs w:val="21"/>
        </w:rPr>
        <w:t xml:space="preserve">6</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代理陆家镇属下各村级集体组织和社区</w:t>
      </w:r>
      <w:r>
        <w:rPr>
          <w:rFonts w:hint="eastAsia" w:ascii="Arial" w:hAnsi="Arial" w:cs="Arial"/>
          <w:szCs w:val="21"/>
        </w:rPr>
        <w:t xml:space="preserve">居委会</w:t>
      </w:r>
      <w:r>
        <w:rPr>
          <w:rFonts w:ascii="Arial" w:hAnsi="Arial" w:cs="Arial"/>
          <w:szCs w:val="21"/>
        </w:rPr>
        <w:t xml:space="preserve">的财务核算和财务管理，提供会计信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szCs w:val="21"/>
        </w:rPr>
      </w:pPr>
      <w:r>
        <w:rPr>
          <w:rFonts w:ascii="Arial" w:hAnsi="Arial" w:cs="Arial"/>
          <w:szCs w:val="21"/>
        </w:rPr>
        <w:t xml:space="preserve">7</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工作内容</w:t>
      </w:r>
      <w:r/>
    </w:p>
    <w:p>
      <w:pPr>
        <w:ind w:firstLine="420"/>
        <w:jc w:val="left"/>
        <w:spacing w:line="400" w:lineRule="exact"/>
        <w:rPr>
          <w:rFonts w:ascii="Arial" w:hAnsi="Arial" w:cs="Arial"/>
          <w:szCs w:val="21"/>
        </w:rPr>
      </w:pPr>
      <w:r>
        <w:rPr>
          <w:rFonts w:hint="eastAsia" w:ascii="宋体" w:hAnsi="宋体" w:cs="宋体"/>
          <w:szCs w:val="21"/>
        </w:rPr>
        <w:t xml:space="preserve">①</w:t>
      </w:r>
      <w:r>
        <w:rPr>
          <w:rFonts w:ascii="Arial" w:hAnsi="Arial" w:cs="Arial"/>
          <w:szCs w:val="21"/>
        </w:rPr>
        <w:t xml:space="preserve">代理会计核算。按照《会计法》《村集体经济组织会计制度》等法律、法规和制度的要求，为每个会计核算单位设立账簿、凡是村集体</w:t>
      </w:r>
      <w:r>
        <w:rPr>
          <w:rFonts w:hint="eastAsia" w:ascii="Arial" w:hAnsi="Arial" w:cs="Arial"/>
          <w:szCs w:val="21"/>
        </w:rPr>
        <w:t xml:space="preserve">经济</w:t>
      </w:r>
      <w:r>
        <w:rPr>
          <w:rFonts w:ascii="Arial" w:hAnsi="Arial" w:cs="Arial"/>
          <w:szCs w:val="21"/>
        </w:rPr>
        <w:t xml:space="preserve">组织、社区</w:t>
      </w:r>
      <w:r>
        <w:rPr>
          <w:rFonts w:hint="eastAsia" w:ascii="Arial" w:hAnsi="Arial" w:cs="Arial"/>
          <w:szCs w:val="21"/>
        </w:rPr>
        <w:t xml:space="preserve">居委会</w:t>
      </w:r>
      <w:r>
        <w:rPr>
          <w:rFonts w:ascii="Arial" w:hAnsi="Arial" w:cs="Arial"/>
          <w:szCs w:val="21"/>
        </w:rPr>
        <w:t xml:space="preserve">发生的各项经济业务的会计核算，均由代理机构统一代理，具体包括审核原始凭证、填制与复核记账凭证、登记会计账簿、编制财务报表、纳税申报等内容，不得设置账外账。向委托主体负责，</w:t>
      </w:r>
      <w:r>
        <w:rPr>
          <w:rFonts w:ascii="Arial" w:hAnsi="Arial" w:cs="Arial"/>
          <w:szCs w:val="21"/>
        </w:rPr>
        <w:t xml:space="preserve">接受所在区镇业务部门的指导和监督。</w:t>
      </w:r>
      <w:r/>
    </w:p>
    <w:p>
      <w:pPr>
        <w:ind w:firstLine="420"/>
        <w:jc w:val="left"/>
        <w:spacing w:line="400" w:lineRule="exact"/>
        <w:rPr>
          <w:rFonts w:ascii="Arial" w:hAnsi="Arial" w:cs="Arial"/>
          <w:szCs w:val="21"/>
        </w:rPr>
      </w:pPr>
      <w:r>
        <w:rPr>
          <w:rFonts w:hint="eastAsia" w:ascii="宋体" w:hAnsi="宋体" w:cs="宋体"/>
          <w:szCs w:val="21"/>
        </w:rPr>
        <w:t xml:space="preserve">②</w:t>
      </w:r>
      <w:r>
        <w:rPr>
          <w:rFonts w:ascii="Arial" w:hAnsi="Arial" w:cs="Arial"/>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w:t>
      </w:r>
      <w:r>
        <w:rPr>
          <w:rFonts w:ascii="Arial" w:hAnsi="Arial" w:cs="Arial"/>
          <w:szCs w:val="21"/>
        </w:rPr>
        <w:t xml:space="preserve">固定产台</w:t>
      </w:r>
      <w:r>
        <w:rPr>
          <w:rFonts w:ascii="Arial" w:hAnsi="Arial" w:cs="Arial"/>
          <w:szCs w:val="21"/>
        </w:rPr>
        <w:t xml:space="preserve">账等工作。收入主要包括：财政转移支付资金、</w:t>
      </w:r>
      <w:r>
        <w:rPr>
          <w:rFonts w:ascii="Arial" w:hAnsi="Arial" w:cs="Arial"/>
          <w:szCs w:val="21"/>
        </w:rPr>
        <w:t xml:space="preserve">“</w:t>
      </w:r>
      <w:r>
        <w:rPr>
          <w:rFonts w:ascii="Arial" w:hAnsi="Arial" w:cs="Arial"/>
          <w:szCs w:val="21"/>
        </w:rPr>
        <w:t xml:space="preserve">一事一议</w:t>
      </w:r>
      <w:r>
        <w:rPr>
          <w:rFonts w:ascii="Arial" w:hAnsi="Arial" w:cs="Arial"/>
          <w:szCs w:val="21"/>
        </w:rPr>
        <w:t xml:space="preserve">”</w:t>
      </w:r>
      <w:r>
        <w:rPr>
          <w:rFonts w:ascii="Arial" w:hAnsi="Arial" w:cs="Arial"/>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w:t>
      </w:r>
      <w:r>
        <w:rPr>
          <w:rFonts w:ascii="Arial" w:hAnsi="Arial" w:cs="Arial"/>
          <w:szCs w:val="21"/>
        </w:rPr>
        <w:t xml:space="preserve">“</w:t>
      </w:r>
      <w:r>
        <w:rPr>
          <w:rFonts w:ascii="Arial" w:hAnsi="Arial" w:cs="Arial"/>
          <w:szCs w:val="21"/>
        </w:rPr>
        <w:t xml:space="preserve">一事一议</w:t>
      </w:r>
      <w:r>
        <w:rPr>
          <w:rFonts w:ascii="Arial" w:hAnsi="Arial" w:cs="Arial"/>
          <w:szCs w:val="21"/>
        </w:rPr>
        <w:t xml:space="preserve">”</w:t>
      </w:r>
      <w:r>
        <w:rPr>
          <w:rFonts w:ascii="Arial" w:hAnsi="Arial" w:cs="Arial"/>
          <w:szCs w:val="21"/>
        </w:rPr>
        <w:t xml:space="preserve">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ind w:firstLine="420"/>
        <w:jc w:val="left"/>
        <w:spacing w:line="400" w:lineRule="exact"/>
        <w:rPr>
          <w:rFonts w:ascii="Arial" w:hAnsi="Arial" w:cs="Arial"/>
          <w:szCs w:val="21"/>
        </w:rPr>
      </w:pPr>
      <w:r>
        <w:rPr>
          <w:rFonts w:hint="eastAsia" w:ascii="宋体" w:hAnsi="宋体" w:cs="宋体"/>
          <w:szCs w:val="21"/>
        </w:rPr>
        <w:t xml:space="preserve">③</w:t>
      </w:r>
      <w:r>
        <w:rPr>
          <w:rFonts w:ascii="Arial" w:hAnsi="Arial" w:cs="Arial"/>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0"/>
        <w:jc w:val="left"/>
        <w:spacing w:line="400" w:lineRule="exact"/>
        <w:rPr>
          <w:rFonts w:ascii="Arial" w:hAnsi="Arial" w:cs="Arial"/>
          <w:szCs w:val="21"/>
        </w:rPr>
      </w:pPr>
      <w:r>
        <w:rPr>
          <w:rFonts w:hint="eastAsia" w:ascii="宋体" w:hAnsi="宋体" w:cs="宋体"/>
          <w:szCs w:val="21"/>
        </w:rPr>
        <w:t xml:space="preserve">④</w:t>
      </w:r>
      <w:r>
        <w:rPr>
          <w:rFonts w:ascii="Arial" w:hAnsi="Arial" w:cs="Arial"/>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ind w:firstLine="420"/>
        <w:jc w:val="left"/>
        <w:spacing w:line="400" w:lineRule="exact"/>
        <w:rPr>
          <w:rFonts w:ascii="Arial" w:hAnsi="Arial" w:cs="Arial"/>
          <w:szCs w:val="21"/>
        </w:rPr>
      </w:pPr>
      <w:r>
        <w:rPr>
          <w:rFonts w:ascii="Arial" w:hAnsi="Arial" w:cs="Arial"/>
          <w:szCs w:val="21"/>
        </w:rPr>
        <w:t xml:space="preserve">8</w:t>
      </w:r>
      <w:r>
        <w:rPr>
          <w:rFonts w:ascii="Arial" w:hAnsi="Arial" w:cs="Arial"/>
          <w:szCs w:val="21"/>
        </w:rPr>
        <w:t xml:space="preserve">、</w:t>
      </w:r>
      <w:r>
        <w:rPr>
          <w:rFonts w:ascii="Arial" w:hAnsi="Arial" w:cs="Arial"/>
          <w:szCs w:val="21"/>
        </w:rPr>
        <w:t xml:space="preserve">“</w:t>
      </w:r>
      <w:r>
        <w:rPr>
          <w:rFonts w:ascii="Arial" w:hAnsi="Arial" w:cs="Arial"/>
          <w:szCs w:val="21"/>
        </w:rPr>
        <w:t xml:space="preserve">村级财务代理记账中心</w:t>
      </w:r>
      <w:r>
        <w:rPr>
          <w:rFonts w:ascii="Arial" w:hAnsi="Arial" w:cs="Arial"/>
          <w:szCs w:val="21"/>
        </w:rPr>
        <w:t xml:space="preserve">”</w:t>
      </w:r>
      <w:r>
        <w:rPr>
          <w:rFonts w:ascii="Arial" w:hAnsi="Arial" w:cs="Arial"/>
          <w:szCs w:val="21"/>
        </w:rPr>
        <w:t xml:space="preserve">要保质保量、按时地完成上级业务部门或村集体组织等相关部门布置的其他工作，配合好陆家镇农村工作局、村集体组织做好各种财务数据的统计等工作。</w:t>
      </w:r>
      <w:r/>
    </w:p>
    <w:p>
      <w:pPr>
        <w:ind w:firstLine="420"/>
        <w:jc w:val="left"/>
        <w:spacing w:line="400" w:lineRule="exact"/>
        <w:rPr>
          <w:rFonts w:ascii="Arial" w:hAnsi="Arial" w:cs="Arial"/>
          <w:szCs w:val="21"/>
        </w:rPr>
      </w:pPr>
      <w:r>
        <w:rPr>
          <w:rFonts w:ascii="Arial" w:hAnsi="Arial" w:cs="Arial"/>
          <w:szCs w:val="21"/>
        </w:rPr>
        <w:t xml:space="preserve">9</w:t>
      </w:r>
      <w:r>
        <w:rPr>
          <w:rFonts w:ascii="Arial" w:hAnsi="Arial" w:cs="Arial"/>
          <w:szCs w:val="21"/>
        </w:rPr>
        <w:t xml:space="preserve">、岗位职责及工作内容</w:t>
      </w:r>
      <w:r/>
    </w:p>
    <w:p>
      <w:pPr>
        <w:ind w:firstLine="420"/>
        <w:jc w:val="left"/>
        <w:spacing w:line="400" w:lineRule="exact"/>
        <w:rPr>
          <w:rFonts w:ascii="Arial" w:hAnsi="Arial" w:cs="Arial"/>
          <w:szCs w:val="21"/>
        </w:rPr>
      </w:pPr>
      <w:r>
        <w:rPr>
          <w:rFonts w:ascii="Arial" w:hAnsi="Arial" w:cs="Arial"/>
          <w:szCs w:val="21"/>
        </w:rPr>
        <w:t xml:space="preserve">9.1</w:t>
      </w:r>
      <w:r>
        <w:rPr>
          <w:rFonts w:ascii="Arial" w:hAnsi="Arial" w:cs="Arial"/>
          <w:szCs w:val="21"/>
        </w:rPr>
        <w:t xml:space="preserve">、财务总监</w:t>
      </w:r>
      <w:r/>
    </w:p>
    <w:p>
      <w:pPr>
        <w:ind w:firstLine="420"/>
        <w:jc w:val="left"/>
        <w:spacing w:line="400" w:lineRule="exact"/>
        <w:rPr>
          <w:rFonts w:ascii="Arial" w:hAnsi="Arial" w:cs="Arial"/>
          <w:szCs w:val="21"/>
        </w:rPr>
      </w:pPr>
      <w:r>
        <w:rPr>
          <w:rFonts w:ascii="Arial" w:hAnsi="Arial" w:cs="Arial"/>
          <w:szCs w:val="21"/>
        </w:rPr>
        <w:t xml:space="preserve">9.1.1</w:t>
      </w:r>
      <w:r>
        <w:rPr>
          <w:rFonts w:ascii="Arial" w:hAnsi="Arial" w:cs="Arial"/>
          <w:szCs w:val="21"/>
        </w:rPr>
        <w:t xml:space="preserve">、岗位职责</w:t>
      </w:r>
      <w:r/>
    </w:p>
    <w:p>
      <w:pPr>
        <w:ind w:firstLine="420"/>
        <w:jc w:val="left"/>
        <w:spacing w:line="400" w:lineRule="exact"/>
        <w:rPr>
          <w:rFonts w:ascii="Arial" w:hAnsi="Arial" w:cs="Arial"/>
          <w:szCs w:val="21"/>
        </w:rPr>
      </w:pPr>
      <w:r>
        <w:rPr>
          <w:rFonts w:ascii="Arial" w:hAnsi="Arial" w:cs="Arial"/>
          <w:szCs w:val="21"/>
        </w:rPr>
        <w:t xml:space="preserve">负责村级财务代理记账中心（以下简称</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）的全面管理工作，建立和健全管理体系与组织结构，主持日常管理和业务运作，负责与所在</w:t>
      </w:r>
      <w:r>
        <w:rPr>
          <w:rFonts w:hint="eastAsia" w:ascii="Arial" w:hAnsi="Arial" w:cs="Arial"/>
          <w:szCs w:val="21"/>
        </w:rPr>
        <w:t xml:space="preserve">陆家镇农村工作局</w:t>
      </w:r>
      <w:r>
        <w:rPr>
          <w:rFonts w:ascii="Arial" w:hAnsi="Arial" w:cs="Arial"/>
          <w:szCs w:val="21"/>
        </w:rPr>
        <w:t xml:space="preserve">、村级集体组织、上级业务部门等相关部门的沟通与协调。</w:t>
      </w:r>
      <w:r/>
    </w:p>
    <w:p>
      <w:pPr>
        <w:ind w:firstLine="420"/>
        <w:jc w:val="left"/>
        <w:spacing w:line="400" w:lineRule="exact"/>
        <w:rPr>
          <w:rFonts w:ascii="Arial" w:hAnsi="Arial" w:cs="Arial"/>
          <w:szCs w:val="21"/>
        </w:rPr>
      </w:pPr>
      <w:r>
        <w:rPr>
          <w:rFonts w:ascii="Arial" w:hAnsi="Arial" w:cs="Arial"/>
          <w:szCs w:val="21"/>
        </w:rPr>
        <w:t xml:space="preserve">9.1.2</w:t>
      </w:r>
      <w:r>
        <w:rPr>
          <w:rFonts w:ascii="Arial" w:hAnsi="Arial" w:cs="Arial"/>
          <w:szCs w:val="21"/>
        </w:rPr>
        <w:t xml:space="preserve">、工作内容</w:t>
      </w:r>
      <w:r/>
    </w:p>
    <w:p>
      <w:pPr>
        <w:ind w:firstLine="420"/>
        <w:jc w:val="left"/>
        <w:spacing w:line="400" w:lineRule="exact"/>
        <w:rPr>
          <w:rFonts w:ascii="Arial" w:hAnsi="Arial" w:cs="Arial"/>
          <w:szCs w:val="21"/>
        </w:rPr>
      </w:pPr>
      <w:r>
        <w:rPr>
          <w:rFonts w:ascii="Arial" w:hAnsi="Arial" w:cs="Arial"/>
          <w:szCs w:val="21"/>
        </w:rPr>
        <w:t xml:space="preserve">9.1.2.1</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人员的日常工作安排和业务指导；</w:t>
      </w:r>
      <w:r/>
    </w:p>
    <w:p>
      <w:pPr>
        <w:ind w:firstLine="420"/>
        <w:jc w:val="left"/>
        <w:spacing w:line="400" w:lineRule="exact"/>
        <w:rPr>
          <w:rFonts w:ascii="Arial" w:hAnsi="Arial" w:cs="Arial"/>
          <w:szCs w:val="21"/>
        </w:rPr>
      </w:pPr>
      <w:r>
        <w:rPr>
          <w:rFonts w:ascii="Arial" w:hAnsi="Arial" w:cs="Arial"/>
          <w:szCs w:val="21"/>
        </w:rPr>
        <w:t xml:space="preserve">9.1.2.2</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的办公室日常维护及管理工作；</w:t>
      </w:r>
      <w:r/>
    </w:p>
    <w:p>
      <w:pPr>
        <w:ind w:firstLine="420"/>
        <w:jc w:val="left"/>
        <w:spacing w:line="400" w:lineRule="exact"/>
        <w:rPr>
          <w:rFonts w:ascii="Arial" w:hAnsi="Arial" w:cs="Arial"/>
          <w:szCs w:val="21"/>
        </w:rPr>
      </w:pPr>
      <w:r>
        <w:rPr>
          <w:rFonts w:ascii="Arial" w:hAnsi="Arial" w:cs="Arial"/>
          <w:szCs w:val="21"/>
        </w:rPr>
        <w:t xml:space="preserve">9.1.2.3</w:t>
      </w:r>
      <w:r>
        <w:rPr>
          <w:rFonts w:ascii="Arial" w:hAnsi="Arial" w:cs="Arial"/>
          <w:szCs w:val="21"/>
        </w:rPr>
        <w:t xml:space="preserve">、根</w:t>
      </w:r>
      <w:r>
        <w:rPr>
          <w:rFonts w:ascii="Arial" w:hAnsi="Arial" w:cs="Arial"/>
          <w:szCs w:val="21"/>
        </w:rPr>
        <w:t xml:space="preserve">椐</w:t>
      </w:r>
      <w:r>
        <w:rPr>
          <w:rFonts w:ascii="Arial" w:hAnsi="Arial" w:cs="Arial"/>
          <w:szCs w:val="21"/>
        </w:rPr>
        <w:t xml:space="preserve">市、</w:t>
      </w:r>
      <w:r>
        <w:rPr>
          <w:rFonts w:ascii="Arial" w:hAnsi="Arial" w:cs="Arial"/>
          <w:szCs w:val="21"/>
        </w:rPr>
        <w:t xml:space="preserve">镇相关</w:t>
      </w:r>
      <w:r>
        <w:rPr>
          <w:rFonts w:ascii="Arial" w:hAnsi="Arial" w:cs="Arial"/>
          <w:szCs w:val="21"/>
        </w:rPr>
        <w:t xml:space="preserve">文件的要求，结合国家法律法规制定</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工作计划，并组织实施；</w:t>
      </w:r>
      <w:r/>
    </w:p>
    <w:p>
      <w:pPr>
        <w:ind w:firstLine="420"/>
        <w:jc w:val="left"/>
        <w:spacing w:line="400" w:lineRule="exact"/>
        <w:rPr>
          <w:rFonts w:ascii="Arial" w:hAnsi="Arial" w:cs="Arial"/>
          <w:szCs w:val="21"/>
        </w:rPr>
      </w:pPr>
      <w:r>
        <w:rPr>
          <w:rFonts w:ascii="Arial" w:hAnsi="Arial" w:cs="Arial"/>
          <w:szCs w:val="21"/>
        </w:rPr>
        <w:t xml:space="preserve">9.1.2.4</w:t>
      </w:r>
      <w:r>
        <w:rPr>
          <w:rFonts w:ascii="Arial" w:hAnsi="Arial" w:cs="Arial"/>
          <w:szCs w:val="21"/>
        </w:rPr>
        <w:t xml:space="preserve">、负责召集、主持会议，听取汇报、总结工作、检查、督促</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各项工作的进展，并向陆家镇农村工作局进行汇报；</w:t>
      </w:r>
      <w:r/>
    </w:p>
    <w:p>
      <w:pPr>
        <w:ind w:firstLine="420"/>
        <w:jc w:val="left"/>
        <w:spacing w:line="400" w:lineRule="exact"/>
        <w:rPr>
          <w:rFonts w:ascii="Arial" w:hAnsi="Arial" w:cs="Arial"/>
          <w:szCs w:val="21"/>
        </w:rPr>
      </w:pPr>
      <w:r>
        <w:rPr>
          <w:rFonts w:ascii="Arial" w:hAnsi="Arial" w:cs="Arial"/>
          <w:szCs w:val="21"/>
        </w:rPr>
        <w:t xml:space="preserve">9.1.2.5</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的每月</w:t>
      </w:r>
      <w:r>
        <w:rPr>
          <w:rFonts w:ascii="Arial" w:hAnsi="Arial" w:cs="Arial"/>
          <w:szCs w:val="21"/>
        </w:rPr>
        <w:t xml:space="preserve">核查驻</w:t>
      </w:r>
      <w:r>
        <w:rPr>
          <w:rFonts w:ascii="Arial" w:hAnsi="Arial" w:cs="Arial"/>
          <w:szCs w:val="21"/>
        </w:rPr>
        <w:t xml:space="preserve">镇会计会计核算业务、</w:t>
      </w:r>
      <w:r>
        <w:rPr>
          <w:rFonts w:ascii="Arial" w:hAnsi="Arial" w:cs="Arial"/>
          <w:szCs w:val="21"/>
        </w:rPr>
        <w:t xml:space="preserve">签审财务</w:t>
      </w:r>
      <w:r>
        <w:rPr>
          <w:rFonts w:ascii="Arial" w:hAnsi="Arial" w:cs="Arial"/>
          <w:szCs w:val="21"/>
        </w:rPr>
        <w:t xml:space="preserve">报表等财务审核，确保各村财务信息资料的及时公开，在遵守国家法规的基础上，合理开展纳税策划，监督税务申报工作按时完成。拒绝办理违反财务制度的收支，抵制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szCs w:val="21"/>
        </w:rPr>
      </w:pPr>
      <w:r>
        <w:rPr>
          <w:rFonts w:ascii="Arial" w:hAnsi="Arial" w:cs="Arial"/>
          <w:szCs w:val="21"/>
        </w:rPr>
        <w:t xml:space="preserve">9.1.2.6</w:t>
      </w:r>
      <w:r>
        <w:rPr>
          <w:rFonts w:ascii="Arial" w:hAnsi="Arial" w:cs="Arial"/>
          <w:szCs w:val="21"/>
        </w:rPr>
        <w:t xml:space="preserve">、负责</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人员的工资计算、考勤管理及考核工作；</w:t>
      </w:r>
      <w:r/>
    </w:p>
    <w:p>
      <w:pPr>
        <w:ind w:firstLine="420"/>
        <w:jc w:val="left"/>
        <w:spacing w:line="400" w:lineRule="exact"/>
        <w:rPr>
          <w:rFonts w:ascii="Arial" w:hAnsi="Arial" w:cs="Arial"/>
          <w:szCs w:val="21"/>
        </w:rPr>
      </w:pPr>
      <w:r>
        <w:rPr>
          <w:rFonts w:ascii="Arial" w:hAnsi="Arial" w:cs="Arial"/>
          <w:szCs w:val="21"/>
        </w:rPr>
        <w:t xml:space="preserve">9.1.2.7</w:t>
      </w:r>
      <w:r>
        <w:rPr>
          <w:rFonts w:ascii="Arial" w:hAnsi="Arial" w:cs="Arial"/>
          <w:szCs w:val="21"/>
        </w:rPr>
        <w:t xml:space="preserve">、组织</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人员学习市、镇下发的相关文件和内部管理制度，开展各项培训工作及绩效考核工作；</w:t>
      </w:r>
      <w:r/>
    </w:p>
    <w:p>
      <w:pPr>
        <w:ind w:firstLine="420"/>
        <w:jc w:val="left"/>
        <w:spacing w:line="400" w:lineRule="exact"/>
        <w:rPr>
          <w:rFonts w:ascii="Arial" w:hAnsi="Arial" w:cs="Arial"/>
          <w:szCs w:val="21"/>
        </w:rPr>
      </w:pPr>
      <w:r>
        <w:rPr>
          <w:rFonts w:ascii="Arial" w:hAnsi="Arial" w:cs="Arial"/>
          <w:szCs w:val="21"/>
        </w:rPr>
        <w:t xml:space="preserve">9.1.2.8</w:t>
      </w:r>
      <w:r>
        <w:rPr>
          <w:rFonts w:ascii="Arial" w:hAnsi="Arial" w:cs="Arial"/>
          <w:szCs w:val="21"/>
        </w:rPr>
        <w:t xml:space="preserve">、以书面形式向镇、村提交季度与年度财务分析报告，综合分析村级经济活动、村级财务管理等方面的情况，如实反映村级集体组织经营状况、资产运作状况，负债风险控制等情况。</w:t>
      </w:r>
      <w:r/>
    </w:p>
    <w:p>
      <w:pPr>
        <w:ind w:firstLine="420"/>
        <w:jc w:val="left"/>
        <w:spacing w:line="400" w:lineRule="exact"/>
        <w:rPr>
          <w:rFonts w:ascii="Arial" w:hAnsi="Arial" w:cs="Arial"/>
          <w:szCs w:val="21"/>
        </w:rPr>
      </w:pPr>
      <w:r>
        <w:rPr>
          <w:rFonts w:ascii="Arial" w:hAnsi="Arial" w:cs="Arial"/>
          <w:szCs w:val="21"/>
        </w:rPr>
        <w:t xml:space="preserve">9.1.2.9</w:t>
      </w:r>
      <w:r>
        <w:rPr>
          <w:rFonts w:ascii="Arial" w:hAnsi="Arial" w:cs="Arial"/>
          <w:szCs w:val="21"/>
        </w:rPr>
        <w:t xml:space="preserve">、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ind w:firstLine="420"/>
        <w:jc w:val="left"/>
        <w:spacing w:line="400" w:lineRule="exact"/>
        <w:rPr>
          <w:rFonts w:ascii="Arial" w:hAnsi="Arial" w:cs="Arial"/>
          <w:szCs w:val="21"/>
        </w:rPr>
      </w:pPr>
      <w:r>
        <w:rPr>
          <w:rFonts w:ascii="Arial" w:hAnsi="Arial" w:cs="Arial"/>
          <w:szCs w:val="21"/>
        </w:rPr>
        <w:t xml:space="preserve">9.1.2.10</w:t>
      </w:r>
      <w:r>
        <w:rPr>
          <w:rFonts w:ascii="Arial" w:hAnsi="Arial" w:cs="Arial"/>
          <w:szCs w:val="21"/>
        </w:rPr>
        <w:t xml:space="preserve">、配合做好</w:t>
      </w:r>
      <w:r>
        <w:rPr>
          <w:rFonts w:ascii="Arial" w:hAnsi="Arial" w:cs="Arial"/>
          <w:szCs w:val="21"/>
        </w:rPr>
        <w:t xml:space="preserve"> “</w:t>
      </w:r>
      <w:r>
        <w:rPr>
          <w:rFonts w:ascii="Arial" w:hAnsi="Arial" w:cs="Arial"/>
          <w:szCs w:val="21"/>
        </w:rPr>
        <w:t xml:space="preserve">三资</w:t>
      </w:r>
      <w:r>
        <w:rPr>
          <w:rFonts w:ascii="Arial" w:hAnsi="Arial" w:cs="Arial"/>
          <w:szCs w:val="21"/>
        </w:rPr>
        <w:t xml:space="preserve">”</w:t>
      </w:r>
      <w:r>
        <w:rPr>
          <w:rFonts w:ascii="Arial" w:hAnsi="Arial" w:cs="Arial"/>
          <w:szCs w:val="21"/>
        </w:rPr>
        <w:t xml:space="preserve">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ind w:firstLine="420"/>
        <w:jc w:val="left"/>
        <w:spacing w:line="400" w:lineRule="exact"/>
        <w:rPr>
          <w:rFonts w:ascii="Arial" w:hAnsi="Arial" w:cs="Arial"/>
          <w:szCs w:val="21"/>
        </w:rPr>
      </w:pPr>
      <w:r>
        <w:rPr>
          <w:rFonts w:ascii="Arial" w:hAnsi="Arial" w:cs="Arial"/>
          <w:szCs w:val="21"/>
        </w:rPr>
        <w:t xml:space="preserve">9.1.2.11</w:t>
      </w:r>
      <w:r>
        <w:rPr>
          <w:rFonts w:ascii="Arial" w:hAnsi="Arial" w:cs="Arial"/>
          <w:szCs w:val="21"/>
        </w:rPr>
        <w:t xml:space="preserve">、保质保量、按时地完成上级业务部门或村集体组织等相关部门布置、交办的其他工作，配合好陆家镇农村工作局、</w:t>
      </w:r>
      <w:r>
        <w:rPr>
          <w:rFonts w:ascii="Arial" w:hAnsi="Arial" w:cs="Arial"/>
          <w:szCs w:val="21"/>
        </w:rPr>
        <w:t xml:space="preserve">做好村</w:t>
      </w:r>
      <w:r>
        <w:rPr>
          <w:rFonts w:ascii="Arial" w:hAnsi="Arial" w:cs="Arial"/>
          <w:szCs w:val="21"/>
        </w:rPr>
        <w:t xml:space="preserve">集体组织各种财务数据等的统计工作，配合做好上级下达的各项财务监督管理工作。</w:t>
      </w:r>
      <w:r/>
    </w:p>
    <w:p>
      <w:pPr>
        <w:ind w:firstLine="420"/>
        <w:jc w:val="left"/>
        <w:spacing w:line="400" w:lineRule="exact"/>
        <w:rPr>
          <w:rFonts w:ascii="Arial" w:hAnsi="Arial" w:cs="Arial"/>
          <w:szCs w:val="21"/>
        </w:rPr>
      </w:pPr>
      <w:r>
        <w:rPr>
          <w:rFonts w:ascii="Arial" w:hAnsi="Arial" w:cs="Arial"/>
          <w:szCs w:val="21"/>
        </w:rPr>
        <w:t xml:space="preserve">9.2</w:t>
      </w:r>
      <w:r>
        <w:rPr>
          <w:rFonts w:ascii="Arial" w:hAnsi="Arial" w:cs="Arial"/>
          <w:szCs w:val="21"/>
        </w:rPr>
        <w:t xml:space="preserve">、驻镇会计</w:t>
      </w:r>
      <w:r/>
    </w:p>
    <w:p>
      <w:pPr>
        <w:ind w:firstLine="420"/>
        <w:jc w:val="left"/>
        <w:spacing w:line="400" w:lineRule="exact"/>
        <w:rPr>
          <w:rFonts w:ascii="Arial" w:hAnsi="Arial" w:cs="Arial"/>
          <w:szCs w:val="21"/>
        </w:rPr>
      </w:pPr>
      <w:r>
        <w:rPr>
          <w:rFonts w:ascii="Arial" w:hAnsi="Arial" w:cs="Arial"/>
          <w:szCs w:val="21"/>
        </w:rPr>
        <w:t xml:space="preserve">9.2.1</w:t>
      </w:r>
      <w:r>
        <w:rPr>
          <w:rFonts w:ascii="Arial" w:hAnsi="Arial" w:cs="Arial"/>
          <w:szCs w:val="21"/>
        </w:rPr>
        <w:t xml:space="preserve">、岗位职责</w:t>
      </w:r>
      <w:r/>
    </w:p>
    <w:p>
      <w:pPr>
        <w:ind w:firstLine="420"/>
        <w:jc w:val="left"/>
        <w:spacing w:line="400" w:lineRule="exact"/>
        <w:rPr>
          <w:rFonts w:ascii="Arial" w:hAnsi="Arial" w:cs="Arial"/>
          <w:szCs w:val="21"/>
        </w:rPr>
      </w:pPr>
      <w:r>
        <w:rPr>
          <w:rFonts w:ascii="Arial" w:hAnsi="Arial" w:cs="Arial"/>
          <w:szCs w:val="21"/>
        </w:rPr>
        <w:t xml:space="preserve">9.2.1.1</w:t>
      </w:r>
      <w:r>
        <w:rPr>
          <w:rFonts w:ascii="Arial" w:hAnsi="Arial" w:cs="Arial"/>
          <w:szCs w:val="21"/>
        </w:rPr>
        <w:t xml:space="preserve">、严格遵守</w:t>
      </w:r>
      <w:r>
        <w:rPr>
          <w:rFonts w:ascii="Arial" w:hAnsi="Arial" w:cs="Arial"/>
          <w:szCs w:val="21"/>
        </w:rPr>
        <w:t xml:space="preserve">“</w:t>
      </w:r>
      <w:r>
        <w:rPr>
          <w:rFonts w:ascii="Arial" w:hAnsi="Arial" w:cs="Arial"/>
          <w:szCs w:val="21"/>
        </w:rPr>
        <w:t xml:space="preserve">代理记账中心</w:t>
      </w:r>
      <w:r>
        <w:rPr>
          <w:rFonts w:ascii="Arial" w:hAnsi="Arial" w:cs="Arial"/>
          <w:szCs w:val="21"/>
        </w:rPr>
        <w:t xml:space="preserve">”</w:t>
      </w:r>
      <w:r>
        <w:rPr>
          <w:rFonts w:ascii="Arial" w:hAnsi="Arial" w:cs="Arial"/>
          <w:szCs w:val="21"/>
        </w:rPr>
        <w:t xml:space="preserve">的各项管理制度、不迟到、不早退、工作认真负责，主动与村级人员、业务部</w:t>
      </w:r>
      <w:r>
        <w:rPr>
          <w:rFonts w:ascii="Arial" w:hAnsi="Arial" w:cs="Arial"/>
          <w:szCs w:val="21"/>
        </w:rPr>
        <w:t xml:space="preserve">门相关</w:t>
      </w:r>
      <w:r>
        <w:rPr>
          <w:rFonts w:ascii="Arial" w:hAnsi="Arial" w:cs="Arial"/>
          <w:szCs w:val="21"/>
        </w:rPr>
        <w:t xml:space="preserve">人员沟通，了解经济业务，及时反映财务管理工作中存在的问题，保证财务核算准确、清晰；</w:t>
      </w:r>
      <w:r/>
    </w:p>
    <w:p>
      <w:pPr>
        <w:ind w:firstLine="420"/>
        <w:jc w:val="left"/>
        <w:spacing w:line="400" w:lineRule="exact"/>
        <w:rPr>
          <w:rFonts w:ascii="Arial" w:hAnsi="Arial" w:cs="Arial"/>
          <w:szCs w:val="21"/>
        </w:rPr>
      </w:pPr>
      <w:r>
        <w:rPr>
          <w:rFonts w:ascii="Arial" w:hAnsi="Arial" w:cs="Arial"/>
          <w:szCs w:val="21"/>
        </w:rPr>
        <w:t xml:space="preserve">9.2.1.2</w:t>
      </w:r>
      <w:r>
        <w:rPr>
          <w:rFonts w:ascii="Arial" w:hAnsi="Arial" w:cs="Arial"/>
          <w:szCs w:val="21"/>
        </w:rPr>
        <w:t xml:space="preserve">、认真贯彻执行《会计法》《村集体经济组织会计制度》《农民专业合作社财务会计制度》等法律、法规和制度；拒绝办理违反财务制度的收支，抵制</w:t>
      </w:r>
      <w:r>
        <w:rPr>
          <w:rFonts w:ascii="Arial" w:hAnsi="Arial" w:cs="Arial"/>
          <w:szCs w:val="21"/>
        </w:rPr>
        <w:t xml:space="preserve">侵犯村</w:t>
      </w:r>
      <w:r>
        <w:rPr>
          <w:rFonts w:ascii="Arial" w:hAnsi="Arial" w:cs="Arial"/>
          <w:szCs w:val="21"/>
        </w:rPr>
        <w:t xml:space="preserve">集体财产所有权的行为，并向上级部门反映。</w:t>
      </w:r>
      <w:r/>
    </w:p>
    <w:p>
      <w:pPr>
        <w:ind w:firstLine="420"/>
        <w:jc w:val="left"/>
        <w:spacing w:line="400" w:lineRule="exact"/>
        <w:rPr>
          <w:rFonts w:ascii="Arial" w:hAnsi="Arial" w:cs="Arial"/>
          <w:szCs w:val="21"/>
        </w:rPr>
      </w:pPr>
      <w:r>
        <w:rPr>
          <w:rFonts w:ascii="Arial" w:hAnsi="Arial" w:cs="Arial"/>
          <w:szCs w:val="21"/>
        </w:rPr>
        <w:t xml:space="preserve">9.2.1.3</w:t>
      </w:r>
      <w:r>
        <w:rPr>
          <w:rFonts w:ascii="Arial" w:hAnsi="Arial" w:cs="Arial"/>
          <w:szCs w:val="21"/>
        </w:rPr>
        <w:t xml:space="preserve">、以省、市、镇各级市镇相关文件要求的财务管理、监督、公开实施细则等有关规定为依据，设置统一的会计科目进行规范的财务核算，对记账凭证进行交叉审核。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szCs w:val="21"/>
        </w:rPr>
      </w:pPr>
      <w:r>
        <w:rPr>
          <w:rFonts w:ascii="Arial" w:hAnsi="Arial" w:cs="Arial"/>
          <w:szCs w:val="21"/>
        </w:rPr>
        <w:t xml:space="preserve">9.2.1.4</w:t>
      </w:r>
      <w:r>
        <w:rPr>
          <w:rFonts w:ascii="Arial" w:hAnsi="Arial" w:cs="Arial"/>
          <w:szCs w:val="21"/>
        </w:rPr>
        <w:t xml:space="preserve">、做好有关会计资料的收集、整理、确保会计资料的完整性。按有关的财务管理制度审核支出单据，保证支出事项的合法性。保证会计资料手续完备、内容真实、数字</w:t>
      </w:r>
      <w:r>
        <w:rPr>
          <w:rFonts w:ascii="Arial" w:hAnsi="Arial" w:cs="Arial"/>
          <w:szCs w:val="21"/>
        </w:rPr>
        <w:t xml:space="preserve">准确、账目清楚、保证财务处理的及时性。</w:t>
      </w:r>
      <w:r/>
    </w:p>
    <w:p>
      <w:pPr>
        <w:ind w:firstLine="420"/>
        <w:jc w:val="left"/>
        <w:spacing w:line="400" w:lineRule="exact"/>
        <w:rPr>
          <w:rFonts w:ascii="Arial" w:hAnsi="Arial" w:cs="Arial"/>
          <w:szCs w:val="21"/>
        </w:rPr>
      </w:pPr>
      <w:r>
        <w:rPr>
          <w:rFonts w:ascii="Arial" w:hAnsi="Arial" w:cs="Arial"/>
          <w:szCs w:val="21"/>
        </w:rPr>
        <w:t xml:space="preserve">9.2.1.5</w:t>
      </w:r>
      <w:r>
        <w:rPr>
          <w:rFonts w:ascii="Arial" w:hAnsi="Arial" w:cs="Arial"/>
          <w:szCs w:val="21"/>
        </w:rPr>
        <w:t xml:space="preserve">、做好对各核算单位资金的管理、使用与核算；集体资产的管理与核算；内部往来、各项债权债务的管理与核算；做好票据管理；做好</w:t>
      </w:r>
      <w:r>
        <w:rPr>
          <w:rFonts w:ascii="Arial" w:hAnsi="Arial" w:cs="Arial"/>
          <w:szCs w:val="21"/>
        </w:rPr>
        <w:t xml:space="preserve">资产台账管理</w:t>
      </w:r>
      <w:r>
        <w:rPr>
          <w:rFonts w:ascii="Arial" w:hAnsi="Arial" w:cs="Arial"/>
          <w:szCs w:val="21"/>
        </w:rPr>
        <w:t xml:space="preserve">和合同台账管理。</w:t>
      </w:r>
      <w:r/>
    </w:p>
    <w:p>
      <w:pPr>
        <w:ind w:firstLine="420"/>
        <w:jc w:val="left"/>
        <w:spacing w:line="400" w:lineRule="exact"/>
        <w:rPr>
          <w:rFonts w:ascii="Arial" w:hAnsi="Arial" w:cs="Arial"/>
          <w:szCs w:val="21"/>
        </w:rPr>
      </w:pPr>
      <w:r>
        <w:rPr>
          <w:rFonts w:ascii="Arial" w:hAnsi="Arial" w:cs="Arial"/>
          <w:szCs w:val="21"/>
        </w:rPr>
        <w:t xml:space="preserve">9.2.1.6</w:t>
      </w:r>
      <w:r>
        <w:rPr>
          <w:rFonts w:ascii="Arial" w:hAnsi="Arial" w:cs="Arial"/>
          <w:szCs w:val="21"/>
        </w:rPr>
        <w:t xml:space="preserve">、次月</w:t>
      </w:r>
      <w:r>
        <w:rPr>
          <w:rFonts w:ascii="Arial" w:hAnsi="Arial" w:cs="Arial"/>
          <w:szCs w:val="21"/>
        </w:rPr>
        <w:t xml:space="preserve">1</w:t>
      </w:r>
      <w:r>
        <w:rPr>
          <w:rFonts w:ascii="Arial" w:hAnsi="Arial" w:cs="Arial"/>
          <w:szCs w:val="21"/>
        </w:rPr>
        <w:t xml:space="preserve">日开始对村级集体组织进行当月的财务核算，至次月</w:t>
      </w:r>
      <w:r>
        <w:rPr>
          <w:rFonts w:ascii="Arial" w:hAnsi="Arial" w:cs="Arial"/>
          <w:szCs w:val="21"/>
        </w:rPr>
        <w:t xml:space="preserve">18</w:t>
      </w:r>
      <w:r>
        <w:rPr>
          <w:rFonts w:ascii="Arial" w:hAnsi="Arial" w:cs="Arial"/>
          <w:szCs w:val="21"/>
        </w:rPr>
        <w:t xml:space="preserve">日前对外提供核算结果，包括各类财务报表、会计数据及财务公开等资料，并加盖中介章予以确认。</w:t>
      </w:r>
      <w:r/>
    </w:p>
    <w:p>
      <w:pPr>
        <w:ind w:firstLine="420"/>
        <w:jc w:val="left"/>
        <w:spacing w:line="400" w:lineRule="exact"/>
        <w:rPr>
          <w:rFonts w:ascii="Arial" w:hAnsi="Arial" w:cs="Arial"/>
          <w:szCs w:val="21"/>
        </w:rPr>
      </w:pPr>
      <w:r>
        <w:rPr>
          <w:rFonts w:ascii="Arial" w:hAnsi="Arial" w:cs="Arial"/>
          <w:szCs w:val="21"/>
        </w:rPr>
        <w:t xml:space="preserve">9.2.1.7</w:t>
      </w:r>
      <w:r>
        <w:rPr>
          <w:rFonts w:ascii="Arial" w:hAnsi="Arial" w:cs="Arial"/>
          <w:szCs w:val="21"/>
        </w:rPr>
        <w:t xml:space="preserve">、协助村会计做好年度收支预算编制和年终决算工作；</w:t>
      </w:r>
      <w:r/>
    </w:p>
    <w:p>
      <w:pPr>
        <w:ind w:firstLine="420"/>
        <w:jc w:val="left"/>
        <w:spacing w:line="400" w:lineRule="exact"/>
        <w:rPr>
          <w:rFonts w:ascii="Arial" w:hAnsi="Arial" w:cs="Arial"/>
          <w:szCs w:val="21"/>
        </w:rPr>
      </w:pPr>
      <w:r>
        <w:rPr>
          <w:rFonts w:ascii="Arial" w:hAnsi="Arial" w:cs="Arial"/>
          <w:szCs w:val="21"/>
        </w:rPr>
        <w:t xml:space="preserve">9.2.1.8</w:t>
      </w:r>
      <w:r>
        <w:rPr>
          <w:rFonts w:ascii="Arial" w:hAnsi="Arial" w:cs="Arial"/>
          <w:szCs w:val="21"/>
        </w:rPr>
        <w:t xml:space="preserve">、严格执行各项农村财务监控标准，每季编写各核算单位财务分析报告；</w:t>
      </w:r>
      <w:r/>
    </w:p>
    <w:p>
      <w:pPr>
        <w:ind w:firstLine="420"/>
        <w:jc w:val="left"/>
        <w:spacing w:line="400" w:lineRule="exact"/>
        <w:rPr>
          <w:rFonts w:ascii="Arial" w:hAnsi="Arial" w:cs="Arial"/>
          <w:szCs w:val="21"/>
        </w:rPr>
      </w:pPr>
      <w:r>
        <w:rPr>
          <w:rFonts w:ascii="Arial" w:hAnsi="Arial" w:cs="Arial"/>
          <w:szCs w:val="21"/>
        </w:rPr>
        <w:t xml:space="preserve">9.2.1.9</w:t>
      </w:r>
      <w:r>
        <w:rPr>
          <w:rFonts w:ascii="Arial" w:hAnsi="Arial" w:cs="Arial"/>
          <w:szCs w:val="21"/>
        </w:rPr>
        <w:t xml:space="preserve">、月底将记账凭证装订成册，每半年移交给各核算单位进行保管，办好交接手续；</w:t>
      </w:r>
      <w:r/>
    </w:p>
    <w:p>
      <w:pPr>
        <w:ind w:firstLine="420"/>
        <w:jc w:val="left"/>
        <w:spacing w:line="400" w:lineRule="exact"/>
        <w:rPr>
          <w:rFonts w:ascii="Arial" w:hAnsi="Arial" w:cs="Arial"/>
          <w:szCs w:val="21"/>
        </w:rPr>
      </w:pPr>
      <w:r>
        <w:rPr>
          <w:rFonts w:ascii="Arial" w:hAnsi="Arial" w:cs="Arial"/>
          <w:szCs w:val="21"/>
        </w:rPr>
        <w:t xml:space="preserve">9.2.1.10</w:t>
      </w:r>
      <w:r>
        <w:rPr>
          <w:rFonts w:ascii="Arial" w:hAnsi="Arial" w:cs="Arial"/>
          <w:szCs w:val="21"/>
        </w:rPr>
        <w:t xml:space="preserve">、每年度终了打印各核算单位会计账簿并装订成册，及时办理交接手续移交给村会计进行保管。</w:t>
      </w:r>
      <w:r/>
    </w:p>
    <w:p>
      <w:pPr>
        <w:ind w:firstLine="420"/>
        <w:jc w:val="left"/>
        <w:spacing w:line="400" w:lineRule="exact"/>
        <w:rPr>
          <w:rFonts w:ascii="Arial" w:hAnsi="Arial" w:cs="Arial"/>
          <w:szCs w:val="21"/>
        </w:rPr>
      </w:pPr>
      <w:r>
        <w:rPr>
          <w:rFonts w:ascii="Arial" w:hAnsi="Arial" w:cs="Arial"/>
          <w:szCs w:val="21"/>
        </w:rPr>
        <w:t xml:space="preserve">9.2.2</w:t>
      </w:r>
      <w:r>
        <w:rPr>
          <w:rFonts w:ascii="Arial" w:hAnsi="Arial" w:cs="Arial"/>
          <w:szCs w:val="21"/>
        </w:rPr>
        <w:t xml:space="preserve">、工作内容</w:t>
      </w:r>
      <w:r/>
    </w:p>
    <w:p>
      <w:pPr>
        <w:ind w:firstLine="420"/>
        <w:jc w:val="left"/>
        <w:spacing w:line="400" w:lineRule="exact"/>
        <w:rPr>
          <w:rFonts w:ascii="Arial" w:hAnsi="Arial" w:cs="Arial"/>
          <w:szCs w:val="21"/>
        </w:rPr>
      </w:pPr>
      <w:r>
        <w:rPr>
          <w:rFonts w:ascii="Arial" w:hAnsi="Arial" w:cs="Arial"/>
          <w:szCs w:val="21"/>
        </w:rPr>
        <w:t xml:space="preserve">9.2.2.1</w:t>
      </w:r>
      <w:r>
        <w:rPr>
          <w:rFonts w:ascii="Arial" w:hAnsi="Arial" w:cs="Arial"/>
          <w:szCs w:val="21"/>
        </w:rPr>
        <w:t xml:space="preserve">、认真做好原始凭证的复核，内容包括：原始凭证是否完整，对原始凭证的真实性和合理性进行分析，审批手续是否符合规定，相关人员签字是否齐全，以及根</w:t>
      </w:r>
      <w:r>
        <w:rPr>
          <w:rFonts w:ascii="Arial" w:hAnsi="Arial" w:cs="Arial"/>
          <w:szCs w:val="21"/>
        </w:rPr>
        <w:t xml:space="preserve">椐</w:t>
      </w:r>
      <w:r>
        <w:rPr>
          <w:rFonts w:ascii="Arial" w:hAnsi="Arial" w:cs="Arial"/>
          <w:szCs w:val="21"/>
        </w:rPr>
        <w:t xml:space="preserve">业务类型实施相关的合</w:t>
      </w:r>
      <w:r>
        <w:rPr>
          <w:rFonts w:ascii="Arial" w:hAnsi="Arial" w:cs="Arial"/>
          <w:szCs w:val="21"/>
        </w:rPr>
        <w:t xml:space="preserve">规</w:t>
      </w:r>
      <w:r>
        <w:rPr>
          <w:rFonts w:ascii="Arial" w:hAnsi="Arial" w:cs="Arial"/>
          <w:szCs w:val="21"/>
        </w:rPr>
        <w:t xml:space="preserve">性、真实性复核。</w:t>
      </w:r>
      <w:r/>
    </w:p>
    <w:p>
      <w:pPr>
        <w:ind w:firstLine="420"/>
        <w:jc w:val="left"/>
        <w:spacing w:line="400" w:lineRule="exact"/>
        <w:rPr>
          <w:rFonts w:ascii="Arial" w:hAnsi="Arial" w:cs="Arial"/>
          <w:szCs w:val="21"/>
        </w:rPr>
      </w:pPr>
      <w:r>
        <w:rPr>
          <w:rFonts w:ascii="Arial" w:hAnsi="Arial" w:cs="Arial"/>
          <w:szCs w:val="21"/>
        </w:rPr>
        <w:t xml:space="preserve">9.2.2.2</w:t>
      </w:r>
      <w:r>
        <w:rPr>
          <w:rFonts w:ascii="Arial" w:hAnsi="Arial" w:cs="Arial"/>
          <w:szCs w:val="21"/>
        </w:rPr>
        <w:t xml:space="preserve">、根据复核无误的原始凭证按照有关规定编制记账凭证，记账凭证应使用统一的格式，</w:t>
      </w:r>
      <w:r>
        <w:rPr>
          <w:rFonts w:ascii="Arial" w:hAnsi="Arial" w:cs="Arial"/>
          <w:szCs w:val="21"/>
        </w:rPr>
        <w:t xml:space="preserve">不</w:t>
      </w:r>
      <w:r>
        <w:rPr>
          <w:rFonts w:ascii="Arial" w:hAnsi="Arial" w:cs="Arial"/>
          <w:szCs w:val="21"/>
        </w:rPr>
        <w:t xml:space="preserve">擅自修改会计科目。</w:t>
      </w:r>
      <w:r/>
    </w:p>
    <w:p>
      <w:pPr>
        <w:ind w:firstLine="420"/>
        <w:jc w:val="left"/>
        <w:spacing w:line="400" w:lineRule="exact"/>
        <w:rPr>
          <w:rFonts w:ascii="Arial" w:hAnsi="Arial" w:cs="Arial"/>
          <w:szCs w:val="21"/>
        </w:rPr>
      </w:pPr>
      <w:r>
        <w:rPr>
          <w:rFonts w:ascii="Arial" w:hAnsi="Arial" w:cs="Arial"/>
          <w:szCs w:val="21"/>
        </w:rPr>
        <w:t xml:space="preserve">9.2.2.3</w:t>
      </w:r>
      <w:r>
        <w:rPr>
          <w:rFonts w:ascii="Arial" w:hAnsi="Arial" w:cs="Arial"/>
          <w:szCs w:val="21"/>
        </w:rPr>
        <w:t xml:space="preserve">、编制固定资产折旧计算表、合同款项挂账明细表、各项成本费用明细表、各项预提费用明细表以及因会计核算需要编制的其他业务；</w:t>
      </w:r>
      <w:r/>
    </w:p>
    <w:p>
      <w:pPr>
        <w:ind w:firstLine="420"/>
        <w:jc w:val="left"/>
        <w:spacing w:line="400" w:lineRule="exact"/>
        <w:rPr>
          <w:rFonts w:ascii="Arial" w:hAnsi="Arial" w:cs="Arial"/>
          <w:szCs w:val="21"/>
        </w:rPr>
      </w:pPr>
      <w:r>
        <w:rPr>
          <w:rFonts w:ascii="Arial" w:hAnsi="Arial" w:cs="Arial"/>
          <w:szCs w:val="21"/>
        </w:rPr>
        <w:t xml:space="preserve">9.2.2.4</w:t>
      </w:r>
      <w:r>
        <w:rPr>
          <w:rFonts w:ascii="Arial" w:hAnsi="Arial" w:cs="Arial"/>
          <w:szCs w:val="21"/>
        </w:rPr>
        <w:t xml:space="preserve">、根据明细账、总账按规定要求编制会计报表，根据市、镇主管部门及村集体组织的要求，正确提供农村各类相关明细数据与汇总数据，配合做好各种报表统计工作，按时按要求上报有关报表，准确提供各类会计信息。协助村集体</w:t>
      </w:r>
      <w:r>
        <w:rPr>
          <w:rFonts w:hint="eastAsia" w:ascii="Arial" w:hAnsi="Arial" w:cs="Arial"/>
          <w:szCs w:val="21"/>
        </w:rPr>
        <w:t xml:space="preserve">经济组织</w:t>
      </w:r>
      <w:r>
        <w:rPr>
          <w:rFonts w:ascii="Arial" w:hAnsi="Arial" w:cs="Arial"/>
          <w:szCs w:val="21"/>
        </w:rPr>
        <w:t xml:space="preserve">做好财务公开工作。</w:t>
      </w:r>
      <w:r/>
    </w:p>
    <w:p>
      <w:pPr>
        <w:ind w:firstLine="420"/>
        <w:jc w:val="left"/>
        <w:spacing w:line="400" w:lineRule="exact"/>
        <w:rPr>
          <w:rFonts w:ascii="Arial" w:hAnsi="Arial" w:cs="Arial"/>
          <w:szCs w:val="21"/>
        </w:rPr>
      </w:pPr>
      <w:r>
        <w:rPr>
          <w:rFonts w:ascii="Arial" w:hAnsi="Arial" w:cs="Arial"/>
          <w:szCs w:val="21"/>
        </w:rPr>
        <w:t xml:space="preserve">9.2.2.5</w:t>
      </w:r>
      <w:r>
        <w:rPr>
          <w:rFonts w:ascii="Arial" w:hAnsi="Arial" w:cs="Arial"/>
          <w:szCs w:val="21"/>
        </w:rPr>
        <w:t xml:space="preserve">、按照有关规定做好会计资料的归档和保管工作，凭证装订要符合规范要求，归档资料要按标准进行分类顺序摆放，完整保存。编制会计资料移交清单，并由有关人员签名确认。</w:t>
      </w:r>
      <w:r/>
    </w:p>
    <w:p>
      <w:pPr>
        <w:ind w:firstLine="420"/>
        <w:jc w:val="left"/>
        <w:spacing w:line="400" w:lineRule="exact"/>
        <w:rPr>
          <w:rFonts w:ascii="Arial" w:hAnsi="Arial" w:cs="Arial"/>
          <w:szCs w:val="21"/>
        </w:rPr>
      </w:pPr>
      <w:r>
        <w:rPr>
          <w:rFonts w:ascii="Arial" w:hAnsi="Arial" w:cs="Arial"/>
          <w:szCs w:val="21"/>
        </w:rPr>
        <w:t xml:space="preserve">9.2.2.6</w:t>
      </w:r>
      <w:r>
        <w:rPr>
          <w:rFonts w:ascii="Arial" w:hAnsi="Arial" w:cs="Arial"/>
          <w:szCs w:val="21"/>
        </w:rPr>
        <w:t xml:space="preserve">、以实际发生经济业务为依据，客观、真实、准确地记录和核算村集体组织的全年财务状况和经营成果；配合做好</w:t>
      </w:r>
      <w:r>
        <w:rPr>
          <w:rFonts w:ascii="Arial" w:hAnsi="Arial" w:cs="Arial"/>
          <w:szCs w:val="21"/>
        </w:rPr>
        <w:t xml:space="preserve"> “</w:t>
      </w:r>
      <w:r>
        <w:rPr>
          <w:rFonts w:ascii="Arial" w:hAnsi="Arial" w:cs="Arial"/>
          <w:szCs w:val="21"/>
        </w:rPr>
        <w:t xml:space="preserve">三资</w:t>
      </w:r>
      <w:r>
        <w:rPr>
          <w:rFonts w:ascii="Arial" w:hAnsi="Arial" w:cs="Arial"/>
          <w:szCs w:val="21"/>
        </w:rPr>
        <w:t xml:space="preserve">”</w:t>
      </w:r>
      <w:r>
        <w:rPr>
          <w:rFonts w:ascii="Arial" w:hAnsi="Arial" w:cs="Arial"/>
          <w:szCs w:val="21"/>
        </w:rPr>
        <w:t xml:space="preserve">管理、审计监督检查等各项财务监督检查工作、预算管理与经济合同执行等各项财务管理工作。</w:t>
      </w:r>
      <w:r/>
    </w:p>
    <w:p>
      <w:pPr>
        <w:ind w:firstLine="420"/>
        <w:jc w:val="left"/>
        <w:spacing w:line="400" w:lineRule="exact"/>
        <w:rPr>
          <w:rFonts w:ascii="Arial" w:hAnsi="Arial" w:cs="Arial"/>
          <w:szCs w:val="21"/>
        </w:rPr>
      </w:pPr>
      <w:r>
        <w:rPr>
          <w:rFonts w:ascii="Arial" w:hAnsi="Arial" w:cs="Arial"/>
          <w:szCs w:val="21"/>
        </w:rPr>
        <w:t xml:space="preserve">9.2.2.7</w:t>
      </w:r>
      <w:r>
        <w:rPr>
          <w:rFonts w:ascii="Arial" w:hAnsi="Arial" w:cs="Arial"/>
          <w:szCs w:val="21"/>
        </w:rPr>
        <w:t xml:space="preserve">、申报期限内按时完成税务申报等各项申报工作完成。</w:t>
      </w:r>
      <w:r/>
    </w:p>
    <w:p>
      <w:pPr>
        <w:ind w:firstLine="420"/>
        <w:jc w:val="left"/>
        <w:spacing w:line="400" w:lineRule="exact"/>
        <w:rPr>
          <w:rFonts w:ascii="Arial" w:hAnsi="Arial" w:cs="Arial"/>
          <w:szCs w:val="21"/>
        </w:rPr>
      </w:pPr>
      <w:r>
        <w:rPr>
          <w:rFonts w:ascii="Arial" w:hAnsi="Arial" w:cs="Arial"/>
          <w:szCs w:val="21"/>
        </w:rPr>
        <w:t xml:space="preserve">9.2.2.8</w:t>
      </w:r>
      <w:r>
        <w:rPr>
          <w:rFonts w:ascii="Arial" w:hAnsi="Arial" w:cs="Arial"/>
          <w:szCs w:val="21"/>
        </w:rPr>
        <w:t xml:space="preserve">、做好年度结账工作，按规定要求编制年度会计报表。</w:t>
      </w:r>
      <w:r/>
    </w:p>
    <w:p>
      <w:pPr>
        <w:ind w:firstLine="420"/>
        <w:jc w:val="left"/>
        <w:spacing w:line="400" w:lineRule="exact"/>
        <w:rPr>
          <w:rFonts w:ascii="Arial" w:hAnsi="Arial" w:cs="Arial"/>
          <w:szCs w:val="21"/>
        </w:rPr>
      </w:pPr>
      <w:r>
        <w:rPr>
          <w:rFonts w:ascii="Arial" w:hAnsi="Arial" w:cs="Arial"/>
          <w:szCs w:val="21"/>
        </w:rPr>
        <w:t xml:space="preserve">9.2.2.9</w:t>
      </w:r>
      <w:r>
        <w:rPr>
          <w:rFonts w:ascii="Arial" w:hAnsi="Arial" w:cs="Arial"/>
          <w:szCs w:val="21"/>
        </w:rPr>
        <w:t xml:space="preserve">、接受村民监督、耐心、细致地解答村民提出的疑问和反映的问题；</w:t>
      </w:r>
      <w:r/>
    </w:p>
    <w:p>
      <w:pPr>
        <w:ind w:firstLine="420"/>
        <w:jc w:val="left"/>
        <w:spacing w:line="400" w:lineRule="exact"/>
        <w:rPr>
          <w:rFonts w:ascii="Arial" w:hAnsi="Arial" w:cs="Arial"/>
          <w:szCs w:val="21"/>
        </w:rPr>
      </w:pPr>
      <w:r>
        <w:rPr>
          <w:rFonts w:ascii="Arial" w:hAnsi="Arial" w:cs="Arial"/>
          <w:szCs w:val="21"/>
        </w:rPr>
        <w:t xml:space="preserve">9.2.2.10</w:t>
      </w:r>
      <w:r>
        <w:rPr>
          <w:rFonts w:ascii="Arial" w:hAnsi="Arial" w:cs="Arial"/>
          <w:szCs w:val="21"/>
        </w:rPr>
        <w:t xml:space="preserve">、每季编制财务分析报告交付财务总监（财务分析报告的主要内容包括：在工作过程中发现的问题以及处理问题的办法或想法，对委托</w:t>
      </w:r>
      <w:r>
        <w:rPr>
          <w:rFonts w:ascii="Arial" w:hAnsi="Arial" w:cs="Arial"/>
          <w:szCs w:val="21"/>
        </w:rPr>
        <w:t xml:space="preserve">方相关</w:t>
      </w:r>
      <w:r>
        <w:rPr>
          <w:rFonts w:ascii="Arial" w:hAnsi="Arial" w:cs="Arial"/>
          <w:szCs w:val="21"/>
        </w:rPr>
        <w:t xml:space="preserve">的热点、难点、特别需</w:t>
      </w:r>
      <w:r>
        <w:rPr>
          <w:rFonts w:ascii="Arial" w:hAnsi="Arial" w:cs="Arial"/>
          <w:szCs w:val="21"/>
        </w:rPr>
        <w:t xml:space="preserve">要注意的事项、待处理的事项进行汇总、调查、跟踪，财务软件运行过程中存在的问题等。）</w:t>
      </w:r>
      <w:r/>
    </w:p>
    <w:p>
      <w:pPr>
        <w:ind w:firstLine="420"/>
        <w:jc w:val="left"/>
        <w:spacing w:line="400" w:lineRule="exact"/>
        <w:rPr>
          <w:rFonts w:ascii="Arial" w:hAnsi="Arial" w:cs="Arial"/>
          <w:szCs w:val="21"/>
        </w:rPr>
      </w:pPr>
      <w:r>
        <w:rPr>
          <w:rFonts w:ascii="Arial" w:hAnsi="Arial" w:cs="Arial"/>
          <w:szCs w:val="21"/>
        </w:rPr>
        <w:t xml:space="preserve">10</w:t>
      </w:r>
      <w:r>
        <w:rPr>
          <w:rFonts w:ascii="Arial" w:hAnsi="Arial" w:cs="Arial"/>
          <w:szCs w:val="21"/>
        </w:rPr>
        <w:t xml:space="preserve">、工作职责</w:t>
      </w:r>
      <w:r/>
    </w:p>
    <w:p>
      <w:pPr>
        <w:ind w:firstLine="420"/>
        <w:jc w:val="left"/>
        <w:spacing w:line="400" w:lineRule="exact"/>
        <w:rPr>
          <w:rFonts w:ascii="Arial" w:hAnsi="Arial" w:cs="Arial"/>
          <w:szCs w:val="21"/>
        </w:rPr>
      </w:pPr>
      <w:r>
        <w:rPr>
          <w:rFonts w:ascii="Arial" w:hAnsi="Arial" w:cs="Arial"/>
          <w:szCs w:val="21"/>
        </w:rPr>
        <w:t xml:space="preserve">10.1</w:t>
      </w:r>
      <w:r>
        <w:rPr>
          <w:rFonts w:ascii="Arial" w:hAnsi="Arial" w:cs="Arial"/>
          <w:szCs w:val="21"/>
        </w:rPr>
        <w:t xml:space="preserve">、中介机构代理项目前，要将代理的财务管理、会计核算等工作制定详尽的业务操作规范和内部管理制度，并报</w:t>
      </w:r>
      <w:r>
        <w:rPr>
          <w:rFonts w:hint="eastAsia" w:ascii="Arial" w:hAnsi="Arial" w:cs="Arial"/>
          <w:szCs w:val="21"/>
        </w:rPr>
        <w:t xml:space="preserve">陆家镇农村工作局</w:t>
      </w:r>
      <w:r>
        <w:rPr>
          <w:rFonts w:ascii="Arial" w:hAnsi="Arial" w:cs="Arial"/>
          <w:szCs w:val="21"/>
        </w:rPr>
        <w:t xml:space="preserve">备案，代理事项后，按照规定的业务范围完成各项工作任务。</w:t>
      </w:r>
      <w:r/>
    </w:p>
    <w:p>
      <w:pPr>
        <w:ind w:firstLine="420"/>
        <w:jc w:val="left"/>
        <w:spacing w:line="400" w:lineRule="exact"/>
        <w:rPr>
          <w:rFonts w:ascii="Arial" w:hAnsi="Arial" w:cs="Arial"/>
          <w:szCs w:val="21"/>
        </w:rPr>
      </w:pPr>
      <w:r>
        <w:rPr>
          <w:rFonts w:ascii="Arial" w:hAnsi="Arial" w:cs="Arial"/>
          <w:szCs w:val="21"/>
        </w:rPr>
        <w:t xml:space="preserve">10.2</w:t>
      </w:r>
      <w:r>
        <w:rPr>
          <w:rFonts w:ascii="Arial" w:hAnsi="Arial" w:cs="Arial"/>
          <w:szCs w:val="21"/>
        </w:rPr>
        <w:t xml:space="preserve">、负责做好委托代理的农村集体经济组织各项经济业务的会计核算、财务管理工作及其他委托事项。</w:t>
      </w:r>
      <w:r/>
    </w:p>
    <w:p>
      <w:pPr>
        <w:ind w:firstLine="420"/>
        <w:jc w:val="left"/>
        <w:spacing w:line="400" w:lineRule="exact"/>
        <w:rPr>
          <w:rFonts w:ascii="Arial" w:hAnsi="Arial" w:cs="Arial"/>
          <w:szCs w:val="21"/>
        </w:rPr>
      </w:pPr>
      <w:r>
        <w:rPr>
          <w:rFonts w:ascii="Arial" w:hAnsi="Arial" w:cs="Arial"/>
          <w:szCs w:val="21"/>
        </w:rPr>
        <w:t xml:space="preserve">10.3</w:t>
      </w:r>
      <w:r>
        <w:rPr>
          <w:rFonts w:ascii="Arial" w:hAnsi="Arial" w:cs="Arial"/>
          <w:szCs w:val="21"/>
        </w:rPr>
        <w:t xml:space="preserve">、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ind w:firstLine="420"/>
        <w:jc w:val="left"/>
        <w:spacing w:line="400" w:lineRule="exact"/>
        <w:rPr>
          <w:rFonts w:ascii="Arial" w:hAnsi="Arial" w:cs="Arial"/>
          <w:szCs w:val="21"/>
        </w:rPr>
      </w:pPr>
      <w:r>
        <w:rPr>
          <w:rFonts w:ascii="Arial" w:hAnsi="Arial" w:cs="Arial"/>
          <w:szCs w:val="21"/>
        </w:rPr>
        <w:t xml:space="preserve">10.4</w:t>
      </w:r>
      <w:r>
        <w:rPr>
          <w:rFonts w:ascii="Arial" w:hAnsi="Arial" w:cs="Arial"/>
          <w:szCs w:val="21"/>
        </w:rPr>
        <w:t xml:space="preserve">、每年年初，按照农村集体经济组织全年的工作计划和资金使用的有关规定，编制年度资金收支预算方案。</w:t>
      </w:r>
      <w:r/>
    </w:p>
    <w:p>
      <w:pPr>
        <w:ind w:firstLine="420"/>
        <w:jc w:val="left"/>
        <w:spacing w:line="400" w:lineRule="exact"/>
        <w:rPr>
          <w:rFonts w:ascii="Arial" w:hAnsi="Arial" w:cs="Arial"/>
          <w:szCs w:val="21"/>
        </w:rPr>
      </w:pPr>
      <w:r>
        <w:rPr>
          <w:rFonts w:ascii="Arial" w:hAnsi="Arial" w:cs="Arial"/>
          <w:szCs w:val="21"/>
        </w:rPr>
        <w:t xml:space="preserve">10.5</w:t>
      </w:r>
      <w:r>
        <w:rPr>
          <w:rFonts w:ascii="Arial" w:hAnsi="Arial" w:cs="Arial"/>
          <w:szCs w:val="21"/>
        </w:rPr>
        <w:t xml:space="preserve">、履行会计职责，配合村开展日常的财务管理活动，并对村财务管理活动的合法合</w:t>
      </w:r>
      <w:r>
        <w:rPr>
          <w:rFonts w:ascii="Arial" w:hAnsi="Arial" w:cs="Arial"/>
          <w:szCs w:val="21"/>
        </w:rPr>
        <w:t xml:space="preserve">规</w:t>
      </w:r>
      <w:r>
        <w:rPr>
          <w:rFonts w:ascii="Arial" w:hAnsi="Arial" w:cs="Arial"/>
          <w:szCs w:val="21"/>
        </w:rPr>
        <w:t xml:space="preserve">性进行监督。</w:t>
      </w:r>
      <w:r/>
    </w:p>
    <w:p>
      <w:pPr>
        <w:ind w:firstLine="420"/>
        <w:jc w:val="left"/>
        <w:spacing w:line="400" w:lineRule="exact"/>
        <w:rPr>
          <w:rFonts w:ascii="Arial" w:hAnsi="Arial" w:cs="Arial"/>
          <w:szCs w:val="21"/>
        </w:rPr>
      </w:pPr>
      <w:r>
        <w:rPr>
          <w:rFonts w:ascii="Arial" w:hAnsi="Arial" w:cs="Arial"/>
          <w:szCs w:val="21"/>
        </w:rPr>
        <w:t xml:space="preserve">10.6</w:t>
      </w:r>
      <w:r>
        <w:rPr>
          <w:rFonts w:ascii="Arial" w:hAnsi="Arial" w:cs="Arial"/>
          <w:szCs w:val="21"/>
        </w:rPr>
        <w:t xml:space="preserve">、每月结账前与出纳会计核对账，核对《银行对账单》，对存在未达账项的单位或组织，监督出纳编制《银行存款余额调节表》，并审核账表</w:t>
      </w:r>
      <w:r>
        <w:rPr>
          <w:rFonts w:ascii="Arial" w:hAnsi="Arial" w:cs="Arial"/>
          <w:szCs w:val="21"/>
        </w:rPr>
        <w:t xml:space="preserve">和账实</w:t>
      </w:r>
      <w:r>
        <w:rPr>
          <w:rFonts w:ascii="Arial" w:hAnsi="Arial" w:cs="Arial"/>
          <w:szCs w:val="21"/>
        </w:rPr>
        <w:t xml:space="preserve">是否相符。</w:t>
      </w:r>
      <w:r/>
    </w:p>
    <w:p>
      <w:pPr>
        <w:ind w:firstLine="420"/>
        <w:jc w:val="left"/>
        <w:spacing w:line="400" w:lineRule="exact"/>
        <w:rPr>
          <w:rFonts w:ascii="Arial" w:hAnsi="Arial" w:cs="Arial"/>
          <w:szCs w:val="21"/>
        </w:rPr>
      </w:pPr>
      <w:r>
        <w:rPr>
          <w:rFonts w:ascii="Arial" w:hAnsi="Arial" w:cs="Arial"/>
          <w:szCs w:val="21"/>
        </w:rPr>
        <w:t xml:space="preserve">10.7</w:t>
      </w:r>
      <w:r>
        <w:rPr>
          <w:rFonts w:ascii="Arial" w:hAnsi="Arial" w:cs="Arial"/>
          <w:szCs w:val="21"/>
        </w:rPr>
        <w:t xml:space="preserve">、</w:t>
      </w:r>
      <w:r>
        <w:rPr>
          <w:rFonts w:ascii="Arial" w:hAnsi="Arial" w:cs="Arial"/>
          <w:szCs w:val="21"/>
        </w:rPr>
        <w:t xml:space="preserve">账前审核</w:t>
      </w:r>
      <w:r>
        <w:rPr>
          <w:rFonts w:ascii="Arial" w:hAnsi="Arial" w:cs="Arial"/>
          <w:szCs w:val="21"/>
        </w:rPr>
        <w:t xml:space="preserve">。对村发生的经济业务经过民主理财小组或监事会审核后交由中介机构记账前，要对所取得的原始凭证要进行逐笔审核其合理性、合法化和真实性，对不符合规定的予以退回并提出处理意见。</w:t>
      </w:r>
      <w:r/>
    </w:p>
    <w:p>
      <w:pPr>
        <w:ind w:firstLine="420"/>
        <w:jc w:val="left"/>
        <w:spacing w:line="400" w:lineRule="exact"/>
        <w:rPr>
          <w:rFonts w:ascii="Arial" w:hAnsi="Arial" w:cs="Arial"/>
          <w:szCs w:val="21"/>
        </w:rPr>
      </w:pPr>
      <w:r>
        <w:rPr>
          <w:rFonts w:ascii="Arial" w:hAnsi="Arial" w:cs="Arial"/>
          <w:szCs w:val="21"/>
        </w:rPr>
        <w:t xml:space="preserve">10.8</w:t>
      </w:r>
      <w:r>
        <w:rPr>
          <w:rFonts w:ascii="Arial" w:hAnsi="Arial" w:cs="Arial"/>
          <w:szCs w:val="21"/>
        </w:rPr>
        <w:t xml:space="preserve">、编制财务报告。每月账务处理完毕，应按时编制财务报告并将财务会计资料装订成册，归档管理。每月</w:t>
      </w:r>
      <w:r>
        <w:rPr>
          <w:rFonts w:ascii="Arial" w:hAnsi="Arial" w:cs="Arial"/>
          <w:szCs w:val="21"/>
        </w:rPr>
        <w:t xml:space="preserve">15</w:t>
      </w:r>
      <w:r>
        <w:rPr>
          <w:rFonts w:ascii="Arial" w:hAnsi="Arial" w:cs="Arial"/>
          <w:szCs w:val="21"/>
        </w:rPr>
        <w:t xml:space="preserve">日前</w:t>
      </w:r>
      <w:r>
        <w:rPr>
          <w:rFonts w:ascii="Arial" w:hAnsi="Arial" w:cs="Arial"/>
          <w:szCs w:val="21"/>
        </w:rPr>
        <w:t xml:space="preserve">(</w:t>
      </w:r>
      <w:r>
        <w:rPr>
          <w:rFonts w:ascii="Arial" w:hAnsi="Arial" w:cs="Arial"/>
          <w:szCs w:val="21"/>
        </w:rPr>
        <w:t xml:space="preserve">遇节假日顺延</w:t>
      </w:r>
      <w:r>
        <w:rPr>
          <w:rFonts w:ascii="Arial" w:hAnsi="Arial" w:cs="Arial"/>
          <w:szCs w:val="21"/>
        </w:rPr>
        <w:t xml:space="preserve">)</w:t>
      </w:r>
      <w:r>
        <w:rPr>
          <w:rFonts w:ascii="Arial" w:hAnsi="Arial" w:cs="Arial"/>
          <w:szCs w:val="21"/>
        </w:rPr>
        <w:t xml:space="preserve">向委托代理的农村集体经济组织和镇业务部门反馈各类财务报表、会计数据和财务公开资料等。</w:t>
      </w:r>
      <w:r/>
    </w:p>
    <w:p>
      <w:pPr>
        <w:ind w:firstLine="420"/>
        <w:jc w:val="left"/>
        <w:spacing w:line="400" w:lineRule="exact"/>
        <w:rPr>
          <w:rFonts w:ascii="Arial" w:hAnsi="Arial" w:cs="Arial"/>
          <w:szCs w:val="21"/>
        </w:rPr>
      </w:pPr>
      <w:r>
        <w:rPr>
          <w:rFonts w:ascii="Arial" w:hAnsi="Arial" w:cs="Arial"/>
          <w:szCs w:val="21"/>
        </w:rPr>
        <w:t xml:space="preserve">10.9</w:t>
      </w:r>
      <w:r>
        <w:rPr>
          <w:rFonts w:ascii="Arial" w:hAnsi="Arial" w:cs="Arial"/>
          <w:szCs w:val="21"/>
        </w:rPr>
        <w:t xml:space="preserve">、及时反映会计信息。根据有关会计制度，每月为委托代理的农村集体经济组织提供会计报表，指导有关村委会按规定进行财务公开，接受群众监督；每季为代理单位提供财务分析报告，并根据业务部门工作要求，及时上报有关报表，提供各类会计信息。</w:t>
      </w:r>
      <w:r/>
    </w:p>
    <w:p>
      <w:pPr>
        <w:ind w:firstLine="420"/>
        <w:jc w:val="left"/>
        <w:spacing w:line="400" w:lineRule="exact"/>
        <w:rPr>
          <w:rFonts w:ascii="Arial" w:hAnsi="Arial" w:cs="Arial"/>
          <w:szCs w:val="21"/>
        </w:rPr>
      </w:pPr>
      <w:r>
        <w:rPr>
          <w:rFonts w:ascii="Arial" w:hAnsi="Arial" w:cs="Arial"/>
          <w:szCs w:val="21"/>
        </w:rPr>
        <w:t xml:space="preserve">10.10</w:t>
      </w:r>
      <w:r>
        <w:rPr>
          <w:rFonts w:ascii="Arial" w:hAnsi="Arial" w:cs="Arial"/>
          <w:szCs w:val="21"/>
        </w:rPr>
        <w:t xml:space="preserve">、对财务管理中存在的不合理情况、问题等，提出建设性意见和合理性建议。</w:t>
      </w:r>
      <w:r/>
    </w:p>
    <w:p>
      <w:pPr>
        <w:ind w:firstLine="420"/>
        <w:jc w:val="left"/>
        <w:spacing w:line="400" w:lineRule="exact"/>
        <w:rPr>
          <w:rFonts w:ascii="Arial" w:hAnsi="Arial" w:cs="Arial"/>
          <w:szCs w:val="21"/>
        </w:rPr>
      </w:pPr>
      <w:r>
        <w:rPr>
          <w:rFonts w:ascii="Arial" w:hAnsi="Arial" w:cs="Arial"/>
          <w:szCs w:val="21"/>
        </w:rPr>
        <w:t xml:space="preserve">10.11</w:t>
      </w:r>
      <w:r>
        <w:rPr>
          <w:rFonts w:ascii="Arial" w:hAnsi="Arial" w:cs="Arial"/>
          <w:szCs w:val="21"/>
        </w:rPr>
        <w:t xml:space="preserve">、每月定期、不定期盘点出纳会计的库存现金，并填制《库存现金盘点表》。</w:t>
      </w:r>
      <w:r/>
    </w:p>
    <w:p>
      <w:pPr>
        <w:ind w:firstLine="420"/>
        <w:jc w:val="left"/>
        <w:spacing w:line="400" w:lineRule="exact"/>
        <w:rPr>
          <w:rFonts w:ascii="Arial" w:hAnsi="Arial" w:cs="Arial"/>
          <w:szCs w:val="21"/>
        </w:rPr>
      </w:pPr>
      <w:r>
        <w:rPr>
          <w:rFonts w:ascii="Arial" w:hAnsi="Arial" w:cs="Arial"/>
          <w:szCs w:val="21"/>
        </w:rPr>
        <w:t xml:space="preserve">10.12</w:t>
      </w:r>
      <w:r>
        <w:rPr>
          <w:rFonts w:ascii="Arial" w:hAnsi="Arial" w:cs="Arial"/>
          <w:szCs w:val="21"/>
        </w:rPr>
        <w:t xml:space="preserve">、配合各级业务部门</w:t>
      </w:r>
      <w:r>
        <w:rPr>
          <w:rFonts w:ascii="Arial" w:hAnsi="Arial" w:cs="Arial"/>
          <w:szCs w:val="21"/>
        </w:rPr>
        <w:t xml:space="preserve">做好村</w:t>
      </w:r>
      <w:r>
        <w:rPr>
          <w:rFonts w:ascii="Arial" w:hAnsi="Arial" w:cs="Arial"/>
          <w:szCs w:val="21"/>
        </w:rPr>
        <w:t xml:space="preserve">各种财务数据等的统计工作。</w:t>
      </w:r>
      <w:r/>
    </w:p>
    <w:p>
      <w:pPr>
        <w:ind w:firstLine="420"/>
        <w:jc w:val="left"/>
        <w:spacing w:line="400" w:lineRule="exact"/>
        <w:rPr>
          <w:rFonts w:ascii="Arial" w:hAnsi="Arial" w:cs="Arial"/>
          <w:szCs w:val="21"/>
        </w:rPr>
      </w:pPr>
      <w:r>
        <w:rPr>
          <w:rFonts w:ascii="Arial" w:hAnsi="Arial" w:cs="Arial"/>
          <w:szCs w:val="21"/>
        </w:rPr>
        <w:t xml:space="preserve">10.13</w:t>
      </w:r>
      <w:r>
        <w:rPr>
          <w:rFonts w:ascii="Arial" w:hAnsi="Arial" w:cs="Arial"/>
          <w:szCs w:val="21"/>
        </w:rPr>
        <w:t xml:space="preserve">、为委托代理的农村集体经济组织的经济业务往来、对外投资、工程建设、税务业务等经济活动提供咨询服务，并对国家有关新法律法规政策、财经制度等做好宣传、指导、培训工作。</w:t>
      </w:r>
      <w:r/>
    </w:p>
    <w:p>
      <w:pPr>
        <w:ind w:firstLine="420"/>
        <w:jc w:val="left"/>
        <w:spacing w:line="400" w:lineRule="exact"/>
        <w:rPr>
          <w:rFonts w:ascii="Arial" w:hAnsi="Arial" w:cs="Arial"/>
          <w:szCs w:val="21"/>
        </w:rPr>
      </w:pPr>
      <w:r>
        <w:rPr>
          <w:rFonts w:ascii="Arial" w:hAnsi="Arial" w:cs="Arial"/>
          <w:szCs w:val="21"/>
        </w:rPr>
        <w:t xml:space="preserve">10.14</w:t>
      </w:r>
      <w:r>
        <w:rPr>
          <w:rFonts w:ascii="Arial" w:hAnsi="Arial" w:cs="Arial"/>
          <w:szCs w:val="21"/>
        </w:rPr>
        <w:t xml:space="preserve">、为农村财务进行会计核算，必须实行会计电算化，会计电算化软件和硬件设施由业务部门统一提供。</w:t>
      </w:r>
      <w:r/>
    </w:p>
    <w:p>
      <w:pPr>
        <w:ind w:firstLine="420"/>
        <w:jc w:val="left"/>
        <w:spacing w:line="400" w:lineRule="exact"/>
        <w:rPr>
          <w:rFonts w:ascii="Arial" w:hAnsi="Arial" w:cs="Arial"/>
          <w:szCs w:val="21"/>
        </w:rPr>
      </w:pPr>
      <w:r>
        <w:rPr>
          <w:rFonts w:ascii="Arial" w:hAnsi="Arial" w:cs="Arial"/>
          <w:szCs w:val="21"/>
        </w:rPr>
        <w:t xml:space="preserve">10.15</w:t>
      </w:r>
      <w:r>
        <w:rPr>
          <w:rFonts w:ascii="Arial" w:hAnsi="Arial" w:cs="Arial"/>
          <w:szCs w:val="21"/>
        </w:rPr>
        <w:t xml:space="preserve">、统一设置固定资产台</w:t>
      </w:r>
      <w:r>
        <w:rPr>
          <w:rFonts w:ascii="Arial" w:hAnsi="Arial" w:cs="Arial"/>
          <w:szCs w:val="21"/>
        </w:rPr>
        <w:t xml:space="preserve">账进行</w:t>
      </w:r>
      <w:r>
        <w:rPr>
          <w:rFonts w:ascii="Arial" w:hAnsi="Arial" w:cs="Arial"/>
          <w:szCs w:val="21"/>
        </w:rPr>
        <w:t xml:space="preserve">管理资产，认真做好资产的分类，每年年终要对代理单位的固定资产进行一次全面清查，以确保资产的不流失。</w:t>
      </w:r>
      <w:r/>
    </w:p>
    <w:p>
      <w:pPr>
        <w:ind w:firstLine="420"/>
        <w:jc w:val="left"/>
        <w:spacing w:line="400" w:lineRule="exact"/>
        <w:rPr>
          <w:rFonts w:ascii="Arial" w:hAnsi="Arial" w:cs="Arial"/>
          <w:szCs w:val="21"/>
        </w:rPr>
      </w:pPr>
      <w:r>
        <w:rPr>
          <w:rFonts w:ascii="Arial" w:hAnsi="Arial" w:cs="Arial"/>
          <w:szCs w:val="21"/>
        </w:rPr>
        <w:t xml:space="preserve">10.16</w:t>
      </w:r>
      <w:r>
        <w:rPr>
          <w:rFonts w:ascii="Arial" w:hAnsi="Arial" w:cs="Arial"/>
          <w:szCs w:val="21"/>
        </w:rPr>
        <w:t xml:space="preserve">、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ind w:firstLine="420"/>
        <w:jc w:val="left"/>
        <w:spacing w:line="400" w:lineRule="exact"/>
        <w:rPr>
          <w:rFonts w:ascii="Arial" w:hAnsi="Arial" w:cs="Arial"/>
          <w:szCs w:val="21"/>
        </w:rPr>
      </w:pPr>
      <w:r>
        <w:rPr>
          <w:rFonts w:ascii="Arial" w:hAnsi="Arial" w:cs="Arial"/>
          <w:szCs w:val="21"/>
        </w:rPr>
        <w:t xml:space="preserve">10.17</w:t>
      </w:r>
      <w:r>
        <w:rPr>
          <w:rFonts w:ascii="Arial" w:hAnsi="Arial" w:cs="Arial"/>
          <w:szCs w:val="21"/>
        </w:rPr>
        <w:t xml:space="preserve">、负责票据的核销和开票工作，对不符合开票要求的要做好把关工作。</w:t>
      </w:r>
      <w:r/>
    </w:p>
    <w:p>
      <w:pPr>
        <w:ind w:firstLine="420"/>
        <w:jc w:val="left"/>
        <w:spacing w:line="400" w:lineRule="exact"/>
        <w:rPr>
          <w:rFonts w:ascii="Arial" w:hAnsi="Arial" w:cs="Arial"/>
          <w:szCs w:val="21"/>
        </w:rPr>
      </w:pPr>
      <w:r>
        <w:rPr>
          <w:rFonts w:ascii="Arial" w:hAnsi="Arial" w:cs="Arial"/>
          <w:szCs w:val="21"/>
        </w:rPr>
        <w:t xml:space="preserve">10.18</w:t>
      </w:r>
      <w:r>
        <w:rPr>
          <w:rFonts w:ascii="Arial" w:hAnsi="Arial" w:cs="Arial"/>
          <w:szCs w:val="21"/>
        </w:rPr>
        <w:t xml:space="preserve">、负责对资金进行监管，对银行开出的每笔支票或汇票等，均要加盖中介机构人员印鉴方可取款或办理转账业务。</w:t>
      </w:r>
      <w:r/>
    </w:p>
    <w:p>
      <w:pPr>
        <w:ind w:firstLine="420"/>
        <w:jc w:val="left"/>
        <w:spacing w:line="400" w:lineRule="exact"/>
        <w:rPr>
          <w:rFonts w:ascii="Arial" w:hAnsi="Arial" w:cs="Arial"/>
          <w:szCs w:val="21"/>
        </w:rPr>
      </w:pPr>
      <w:r>
        <w:rPr>
          <w:rFonts w:ascii="Arial" w:hAnsi="Arial" w:cs="Arial"/>
          <w:szCs w:val="21"/>
        </w:rPr>
        <w:t xml:space="preserve">10.19</w:t>
      </w:r>
      <w:r>
        <w:rPr>
          <w:rFonts w:ascii="Arial" w:hAnsi="Arial" w:cs="Arial"/>
          <w:szCs w:val="21"/>
        </w:rPr>
        <w:t xml:space="preserve">、年终，编制农村集体经济组织财务决算报告，并按照财政部《会计档案管理办法》的有关规定，整理各类财务会计资料并装订成册，在次年二月份的最后一个工作日前向代理单位移交上一年度会计档案。</w:t>
      </w:r>
      <w:r/>
    </w:p>
    <w:p>
      <w:pPr>
        <w:ind w:firstLine="420"/>
        <w:jc w:val="left"/>
        <w:spacing w:line="400" w:lineRule="exact"/>
        <w:rPr>
          <w:rFonts w:ascii="Arial" w:hAnsi="Arial" w:cs="Arial"/>
          <w:szCs w:val="21"/>
        </w:rPr>
      </w:pPr>
      <w:r>
        <w:rPr>
          <w:rFonts w:ascii="Arial" w:hAnsi="Arial" w:cs="Arial"/>
          <w:szCs w:val="21"/>
        </w:rPr>
        <w:t xml:space="preserve">10.20</w:t>
      </w:r>
      <w:r>
        <w:rPr>
          <w:rFonts w:ascii="Arial" w:hAnsi="Arial" w:cs="Arial"/>
          <w:szCs w:val="21"/>
        </w:rPr>
        <w:t xml:space="preserve">、监督代理单位是否有发生违反财经制度、相关规定，或妨碍财务管理的行为，要及时向代理单位的主管领导、民主理财小组或监事会及中国共产党昆山市委员会农村工作办公室反映情况。</w:t>
      </w:r>
      <w:r/>
    </w:p>
    <w:p>
      <w:pPr>
        <w:ind w:firstLine="420"/>
        <w:jc w:val="left"/>
        <w:spacing w:line="400" w:lineRule="exact"/>
        <w:rPr>
          <w:rFonts w:ascii="Arial" w:hAnsi="Arial" w:cs="Arial"/>
          <w:szCs w:val="21"/>
        </w:rPr>
      </w:pPr>
      <w:r>
        <w:rPr>
          <w:rFonts w:ascii="Arial" w:hAnsi="Arial" w:cs="Arial"/>
          <w:szCs w:val="21"/>
        </w:rPr>
        <w:t xml:space="preserve">10.21</w:t>
      </w:r>
      <w:r>
        <w:rPr>
          <w:rFonts w:ascii="Arial" w:hAnsi="Arial" w:cs="Arial"/>
          <w:szCs w:val="21"/>
        </w:rPr>
        <w:t xml:space="preserve">、接受群众监督，对群众提出的疑问和反映的问题，要耐心、细致解答和认真予以解决。</w:t>
      </w:r>
      <w:r/>
    </w:p>
    <w:p>
      <w:pPr>
        <w:ind w:firstLine="420"/>
        <w:jc w:val="left"/>
        <w:spacing w:line="400" w:lineRule="exact"/>
        <w:rPr>
          <w:rFonts w:ascii="Arial" w:hAnsi="Arial" w:cs="Arial"/>
          <w:szCs w:val="21"/>
        </w:rPr>
      </w:pPr>
      <w:r>
        <w:rPr>
          <w:rFonts w:ascii="Arial" w:hAnsi="Arial" w:cs="Arial"/>
          <w:szCs w:val="21"/>
        </w:rPr>
        <w:t xml:space="preserve">10.22</w:t>
      </w:r>
      <w:r>
        <w:rPr>
          <w:rFonts w:ascii="Arial" w:hAnsi="Arial" w:cs="Arial"/>
          <w:szCs w:val="21"/>
        </w:rPr>
        <w:t xml:space="preserve">、保质保量、按时地完成业务部门或村集体组织等相关部门布置、交办的其他工作，配合好镇、村</w:t>
      </w:r>
      <w:r>
        <w:rPr>
          <w:rFonts w:ascii="Arial" w:hAnsi="Arial" w:cs="Arial"/>
          <w:szCs w:val="21"/>
        </w:rPr>
        <w:t xml:space="preserve">做好村</w:t>
      </w:r>
      <w:r>
        <w:rPr>
          <w:rFonts w:ascii="Arial" w:hAnsi="Arial" w:cs="Arial"/>
          <w:szCs w:val="21"/>
        </w:rPr>
        <w:t xml:space="preserve">各种财务数据等的统计工作。</w:t>
      </w:r>
      <w:r/>
    </w:p>
    <w:p>
      <w:pPr>
        <w:ind w:firstLine="420"/>
        <w:jc w:val="left"/>
        <w:spacing w:line="400" w:lineRule="exact"/>
        <w:rPr>
          <w:rFonts w:ascii="Arial" w:hAnsi="Arial" w:cs="Arial"/>
          <w:szCs w:val="21"/>
        </w:rPr>
      </w:pPr>
      <w:r>
        <w:rPr>
          <w:rFonts w:ascii="Arial" w:hAnsi="Arial" w:cs="Arial"/>
          <w:szCs w:val="21"/>
        </w:rPr>
        <w:t xml:space="preserve">10.23</w:t>
      </w:r>
      <w:r>
        <w:rPr>
          <w:rFonts w:ascii="Arial" w:hAnsi="Arial" w:cs="Arial"/>
          <w:szCs w:val="21"/>
        </w:rPr>
        <w:t xml:space="preserve">、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firstLine="420"/>
        <w:jc w:val="left"/>
        <w:spacing w:line="400" w:lineRule="exact"/>
        <w:rPr>
          <w:rFonts w:ascii="Arial" w:hAnsi="Arial" w:cs="Arial"/>
          <w:szCs w:val="21"/>
        </w:rPr>
      </w:pPr>
      <w:r>
        <w:rPr>
          <w:rFonts w:ascii="Arial" w:hAnsi="Arial" w:cs="Arial"/>
          <w:szCs w:val="21"/>
        </w:rPr>
        <w:t xml:space="preserve">（四）服务期限：叁年。</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五、综合说明：</w:t>
      </w:r>
      <w:r/>
    </w:p>
    <w:p>
      <w:pPr>
        <w:ind w:firstLine="420"/>
        <w:jc w:val="left"/>
        <w:spacing w:line="400" w:lineRule="exact"/>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rPr>
        <w:t xml:space="preserve">、报价包含但不限于外包服务的内容、各种税费、人工、保险、劳保、耗材、设备费、维护、利润、税金、政策性文件规定及合同包含的所有风险、责任等各项应有费用。</w:t>
      </w:r>
      <w:r>
        <w:rPr>
          <w:rFonts w:ascii="Arial" w:hAnsi="Arial" w:cs="Arial"/>
          <w:color w:val="000000"/>
          <w:szCs w:val="21"/>
        </w:rPr>
        <w:t xml:space="preserve"> </w:t>
      </w:r>
      <w:r/>
    </w:p>
    <w:p>
      <w:pPr>
        <w:ind w:firstLine="420"/>
        <w:jc w:val="left"/>
        <w:spacing w:line="400" w:lineRule="exact"/>
        <w:rPr>
          <w:rFonts w:ascii="Arial" w:hAnsi="Arial" w:cs="Arial"/>
          <w:color w:val="000000"/>
          <w:szCs w:val="21"/>
        </w:rPr>
      </w:pPr>
      <w:r>
        <w:rPr>
          <w:rFonts w:ascii="Arial" w:hAnsi="Arial" w:cs="Arial"/>
          <w:color w:val="000000"/>
          <w:szCs w:val="21"/>
        </w:rPr>
        <w:t xml:space="preserve">2</w:t>
      </w:r>
      <w:r>
        <w:rPr>
          <w:rFonts w:ascii="Arial" w:hAnsi="Arial" w:cs="Arial"/>
          <w:color w:val="000000"/>
          <w:szCs w:val="21"/>
        </w:rPr>
        <w:t xml:space="preserve">、投标单位必须按照《劳动法》及区镇业务主管部门配置的驻镇财务人员数量派驻财务人员，并支付工资、</w:t>
      </w:r>
      <w:r>
        <w:rPr>
          <w:rFonts w:ascii="Arial" w:hAnsi="Arial" w:cs="Arial"/>
          <w:color w:val="000000"/>
          <w:szCs w:val="21"/>
        </w:rPr>
        <w:t xml:space="preserve">国假加班费</w:t>
      </w:r>
      <w:r>
        <w:rPr>
          <w:rFonts w:ascii="Arial" w:hAnsi="Arial" w:cs="Arial"/>
          <w:color w:val="000000"/>
          <w:szCs w:val="21"/>
        </w:rPr>
        <w:t xml:space="preserve">和交纳正常的社会保险。</w:t>
      </w:r>
      <w:r/>
    </w:p>
    <w:p>
      <w:pPr>
        <w:ind w:firstLine="420"/>
        <w:jc w:val="left"/>
        <w:spacing w:line="400" w:lineRule="exact"/>
        <w:rPr>
          <w:rFonts w:ascii="Arial" w:hAnsi="Arial" w:cs="Arial"/>
          <w:color w:val="000000"/>
          <w:szCs w:val="21"/>
        </w:rPr>
      </w:pPr>
      <w:r>
        <w:rPr>
          <w:rFonts w:ascii="Arial" w:hAnsi="Arial" w:cs="Arial"/>
          <w:color w:val="000000"/>
          <w:szCs w:val="21"/>
        </w:rPr>
        <w:t xml:space="preserve">3</w:t>
      </w:r>
      <w:r>
        <w:rPr>
          <w:rFonts w:ascii="Arial" w:hAnsi="Arial" w:cs="Arial"/>
          <w:color w:val="000000"/>
          <w:szCs w:val="21"/>
        </w:rPr>
        <w:t xml:space="preserve">、招标方将不提供中标单位工作人员的工作餐，投标人可在报价中计入。</w:t>
      </w:r>
      <w:r/>
    </w:p>
    <w:p>
      <w:pPr>
        <w:ind w:firstLine="420"/>
        <w:jc w:val="left"/>
        <w:spacing w:line="400" w:lineRule="exact"/>
        <w:rPr>
          <w:rFonts w:ascii="Arial" w:hAnsi="Arial" w:cs="Arial"/>
          <w:color w:val="000000"/>
          <w:szCs w:val="21"/>
        </w:rPr>
      </w:pPr>
      <w:r>
        <w:rPr>
          <w:rFonts w:ascii="Arial" w:hAnsi="Arial" w:cs="Arial"/>
          <w:color w:val="000000"/>
          <w:szCs w:val="21"/>
        </w:rPr>
        <w:t xml:space="preserve">4</w:t>
      </w:r>
      <w:r>
        <w:rPr>
          <w:rFonts w:ascii="Arial" w:hAnsi="Arial" w:cs="Arial"/>
          <w:color w:val="000000"/>
          <w:szCs w:val="21"/>
        </w:rPr>
        <w:t xml:space="preserve">、投标人应对所投项目的全部内容进行报价，只</w:t>
      </w:r>
      <w:r>
        <w:rPr>
          <w:rFonts w:ascii="Arial" w:hAnsi="Arial" w:cs="Arial"/>
          <w:color w:val="000000"/>
          <w:szCs w:val="21"/>
        </w:rPr>
        <w:t xml:space="preserve">投其中</w:t>
      </w:r>
      <w:r>
        <w:rPr>
          <w:rFonts w:ascii="Arial" w:hAnsi="Arial" w:cs="Arial"/>
          <w:color w:val="000000"/>
          <w:szCs w:val="21"/>
        </w:rPr>
        <w:t xml:space="preserve">部分内容者，其标书将被拒绝。</w:t>
      </w:r>
      <w:r/>
    </w:p>
    <w:p>
      <w:pPr>
        <w:ind w:firstLine="420"/>
        <w:jc w:val="left"/>
        <w:spacing w:line="400" w:lineRule="exact"/>
        <w:rPr>
          <w:rFonts w:ascii="Arial" w:hAnsi="Arial" w:cs="Arial"/>
          <w:color w:val="000000"/>
          <w:szCs w:val="21"/>
        </w:rPr>
      </w:pPr>
      <w:r>
        <w:rPr>
          <w:rFonts w:ascii="Arial" w:hAnsi="Arial" w:cs="Arial"/>
          <w:color w:val="000000"/>
          <w:szCs w:val="21"/>
        </w:rPr>
        <w:t xml:space="preserve">5</w:t>
      </w:r>
      <w:r>
        <w:rPr>
          <w:rFonts w:ascii="Arial" w:hAnsi="Arial" w:cs="Arial"/>
          <w:color w:val="000000"/>
          <w:szCs w:val="21"/>
        </w:rPr>
        <w:t xml:space="preserve">、中标单位对服务缺陷不予更正，招标人有权另请其他单位更正，所发生的费用由</w:t>
      </w:r>
      <w:r>
        <w:rPr>
          <w:rFonts w:ascii="Arial" w:hAnsi="Arial" w:cs="Arial"/>
          <w:color w:val="000000"/>
          <w:szCs w:val="21"/>
        </w:rPr>
        <w:t xml:space="preserve">中标单位承担。</w:t>
      </w:r>
      <w:r/>
    </w:p>
    <w:p>
      <w:pPr>
        <w:ind w:firstLine="420"/>
        <w:jc w:val="left"/>
        <w:spacing w:line="400" w:lineRule="exact"/>
        <w:rPr>
          <w:rFonts w:ascii="Arial" w:hAnsi="Arial" w:cs="Arial"/>
          <w:color w:val="000000"/>
          <w:szCs w:val="21"/>
        </w:rPr>
      </w:pPr>
      <w:r>
        <w:rPr>
          <w:rFonts w:ascii="Arial" w:hAnsi="Arial" w:cs="Arial"/>
          <w:color w:val="000000"/>
          <w:szCs w:val="21"/>
        </w:rPr>
        <w:t xml:space="preserve">6</w:t>
      </w:r>
      <w:r>
        <w:rPr>
          <w:rFonts w:ascii="Arial" w:hAnsi="Arial" w:cs="Arial"/>
          <w:color w:val="000000"/>
          <w:szCs w:val="21"/>
        </w:rPr>
        <w:t xml:space="preserve">、中标单位须按照本招标文件的要求对该招标项目进行服务工作。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7</w:t>
      </w:r>
      <w:r>
        <w:rPr>
          <w:rFonts w:ascii="Arial" w:hAnsi="Arial" w:cs="Arial"/>
          <w:color w:val="000000"/>
          <w:szCs w:val="21"/>
        </w:rPr>
        <w:t xml:space="preserve">、凡涉及到对招标文件的修改，均以苏州政府采购网上发布的通知为准。</w:t>
      </w:r>
      <w:r/>
    </w:p>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ind w:firstLine="639"/>
        <w:jc w:val="center"/>
        <w:spacing w:line="600" w:lineRule="exact"/>
        <w:rPr>
          <w:rFonts w:ascii="仿宋_GB2312" w:eastAsia="仿宋_GB2312"/>
          <w:b/>
          <w:sz w:val="32"/>
          <w:szCs w:val="32"/>
        </w:rPr>
      </w:pPr>
      <w:r>
        <w:rPr>
          <w:rFonts w:hint="eastAsia" w:ascii="仿宋_GB2312" w:eastAsia="仿宋_GB2312"/>
          <w:b/>
          <w:sz w:val="32"/>
          <w:szCs w:val="32"/>
        </w:rPr>
        <w:t xml:space="preserve">村级财务第三方代理年</w:t>
      </w:r>
      <w:r>
        <w:rPr>
          <w:rFonts w:ascii="仿宋_GB2312" w:eastAsia="仿宋_GB2312"/>
          <w:b/>
          <w:sz w:val="32"/>
          <w:szCs w:val="32"/>
        </w:rPr>
        <w:t xml:space="preserve">度</w:t>
      </w:r>
      <w:r>
        <w:rPr>
          <w:rFonts w:hint="eastAsia" w:ascii="仿宋_GB2312" w:eastAsia="仿宋_GB2312"/>
          <w:b/>
          <w:sz w:val="32"/>
          <w:szCs w:val="32"/>
        </w:rPr>
        <w:t xml:space="preserve">考核方法</w:t>
      </w:r>
      <w:r/>
    </w:p>
    <w:p>
      <w:pPr>
        <w:ind w:firstLine="639"/>
        <w:spacing w:line="600" w:lineRule="exact"/>
        <w:rPr>
          <w:rFonts w:ascii="仿宋_GB2312" w:eastAsia="仿宋_GB2312"/>
          <w:b/>
          <w:sz w:val="32"/>
          <w:szCs w:val="32"/>
        </w:rPr>
      </w:pPr>
      <w:r>
        <w:rPr>
          <w:rFonts w:ascii="仿宋_GB2312" w:eastAsia="仿宋_GB2312"/>
          <w:b/>
          <w:sz w:val="32"/>
          <w:szCs w:val="32"/>
        </w:rPr>
      </w:r>
      <w:r/>
    </w:p>
    <w:p>
      <w:pPr>
        <w:ind w:firstLine="559"/>
        <w:spacing w:line="600" w:lineRule="exact"/>
        <w:rPr>
          <w:rFonts w:ascii="仿宋_GB2312" w:hAnsi="宋体" w:eastAsia="仿宋_GB2312"/>
          <w:sz w:val="28"/>
          <w:szCs w:val="28"/>
        </w:rPr>
      </w:pPr>
      <w:r>
        <w:rPr>
          <w:rFonts w:hint="eastAsia" w:ascii="仿宋_GB2312" w:hAnsi="宋体" w:eastAsia="仿宋_GB2312"/>
          <w:b/>
          <w:sz w:val="28"/>
          <w:szCs w:val="28"/>
        </w:rPr>
        <w:t xml:space="preserve">一、考核办法：</w:t>
      </w:r>
      <w:r>
        <w:rPr>
          <w:rFonts w:hint="eastAsia" w:ascii="仿宋_GB2312" w:hAnsi="宋体" w:eastAsia="仿宋_GB2312"/>
          <w:sz w:val="28"/>
          <w:szCs w:val="28"/>
        </w:rPr>
        <w:t xml:space="preserve">由区镇*</w:t>
      </w:r>
      <w:r>
        <w:rPr>
          <w:rFonts w:ascii="仿宋_GB2312" w:hAnsi="宋体" w:eastAsia="仿宋_GB2312"/>
          <w:sz w:val="28"/>
          <w:szCs w:val="28"/>
        </w:rPr>
        <w:t xml:space="preserve">****（业务部门）</w:t>
      </w:r>
      <w:r>
        <w:rPr>
          <w:rFonts w:hint="eastAsia" w:ascii="仿宋_GB2312" w:hAnsi="宋体" w:eastAsia="仿宋_GB2312"/>
          <w:sz w:val="28"/>
          <w:szCs w:val="28"/>
        </w:rPr>
        <w:t xml:space="preserve">、村集体组织（含涉农社区）共同进行年度考核，打分结果各占</w:t>
      </w:r>
      <w:r>
        <w:rPr>
          <w:rFonts w:ascii="仿宋_GB2312" w:hAnsi="宋体" w:eastAsia="仿宋_GB2312"/>
          <w:sz w:val="28"/>
          <w:szCs w:val="28"/>
        </w:rPr>
        <w:t xml:space="preserve">50</w:t>
      </w:r>
      <w:r>
        <w:rPr>
          <w:rFonts w:hint="eastAsia" w:ascii="仿宋_GB2312" w:hAnsi="宋体" w:eastAsia="仿宋_GB2312"/>
          <w:sz w:val="28"/>
          <w:szCs w:val="28"/>
        </w:rPr>
        <w:t xml:space="preserve">%、</w:t>
      </w:r>
      <w:r>
        <w:rPr>
          <w:rFonts w:ascii="仿宋_GB2312" w:hAnsi="宋体" w:eastAsia="仿宋_GB2312"/>
          <w:sz w:val="28"/>
          <w:szCs w:val="28"/>
        </w:rPr>
        <w:t xml:space="preserve">5</w:t>
      </w:r>
      <w:r>
        <w:rPr>
          <w:rFonts w:hint="eastAsia" w:ascii="仿宋_GB2312" w:hAnsi="宋体" w:eastAsia="仿宋_GB2312"/>
          <w:sz w:val="28"/>
          <w:szCs w:val="28"/>
        </w:rPr>
        <w:t xml:space="preserve">0%。</w:t>
      </w:r>
      <w:r/>
    </w:p>
    <w:p>
      <w:pPr>
        <w:ind w:firstLine="559"/>
        <w:spacing w:line="600" w:lineRule="exact"/>
        <w:rPr>
          <w:rFonts w:ascii="仿宋_GB2312" w:hAnsi="宋体" w:eastAsia="仿宋_GB2312"/>
          <w:sz w:val="28"/>
          <w:szCs w:val="28"/>
        </w:rPr>
      </w:pPr>
      <w:r>
        <w:rPr>
          <w:rFonts w:hint="eastAsia" w:ascii="仿宋_GB2312" w:hAnsi="宋体" w:eastAsia="仿宋_GB2312"/>
          <w:b/>
          <w:sz w:val="28"/>
          <w:szCs w:val="28"/>
        </w:rPr>
        <w:t xml:space="preserve">二、考核对象：</w:t>
      </w:r>
      <w:r>
        <w:rPr>
          <w:rFonts w:hint="eastAsia" w:ascii="仿宋_GB2312" w:hAnsi="宋体" w:eastAsia="仿宋_GB2312"/>
          <w:sz w:val="28"/>
          <w:szCs w:val="28"/>
        </w:rPr>
        <w:t xml:space="preserve">代理公司、财务总监、驻镇会计。</w:t>
      </w:r>
      <w:r/>
    </w:p>
    <w:p>
      <w:pPr>
        <w:ind w:firstLine="557"/>
        <w:spacing w:line="600" w:lineRule="exact"/>
        <w:rPr>
          <w:rFonts w:ascii="仿宋_GB2312" w:hAnsi="宋体" w:eastAsia="仿宋_GB2312"/>
          <w:sz w:val="28"/>
          <w:szCs w:val="28"/>
        </w:rPr>
      </w:pPr>
      <w:r>
        <w:rPr>
          <w:rFonts w:hint="eastAsia" w:ascii="仿宋_GB2312" w:hAnsi="宋体" w:eastAsia="仿宋_GB2312"/>
          <w:b/>
          <w:sz w:val="28"/>
          <w:szCs w:val="28"/>
        </w:rPr>
        <w:t xml:space="preserve">三、考核内容：</w:t>
      </w:r>
      <w:r>
        <w:rPr>
          <w:rFonts w:hint="eastAsia" w:ascii="仿宋_GB2312" w:hAnsi="宋体" w:eastAsia="仿宋_GB2312"/>
          <w:sz w:val="28"/>
          <w:szCs w:val="28"/>
        </w:rPr>
        <w:t xml:space="preserve">代理公司--遵纪履约、建章立制二方面六个打分点，占20分；财务总监</w:t>
      </w:r>
      <w:r>
        <w:rPr>
          <w:rFonts w:ascii="仿宋_GB2312" w:hAnsi="宋体" w:eastAsia="仿宋_GB2312"/>
          <w:sz w:val="28"/>
          <w:szCs w:val="28"/>
        </w:rPr>
        <w:t xml:space="preserve">—</w:t>
      </w:r>
      <w:r>
        <w:rPr>
          <w:rFonts w:hint="eastAsia" w:ascii="仿宋_GB2312" w:hAnsi="宋体" w:eastAsia="仿宋_GB2312"/>
          <w:sz w:val="28"/>
          <w:szCs w:val="28"/>
        </w:rPr>
        <w:t xml:space="preserve">代理记账中心治理、工作管理监督、工作责任服务态度三方面十四个打分点，占40分；驻镇会计：会计核算、工作责任服务态度二方面十二个打分点，占40分。</w:t>
      </w:r>
      <w:r/>
    </w:p>
    <w:p>
      <w:pPr>
        <w:ind w:firstLine="559"/>
        <w:spacing w:line="600" w:lineRule="exact"/>
        <w:rPr>
          <w:rFonts w:ascii="仿宋_GB2312" w:hAnsi="宋体" w:eastAsia="仿宋_GB2312"/>
          <w:b/>
          <w:sz w:val="28"/>
          <w:szCs w:val="28"/>
        </w:rPr>
      </w:pPr>
      <w:r>
        <w:rPr>
          <w:rFonts w:hint="eastAsia" w:ascii="仿宋_GB2312" w:hAnsi="宋体" w:eastAsia="仿宋_GB2312"/>
          <w:b/>
          <w:sz w:val="28"/>
          <w:szCs w:val="28"/>
        </w:rPr>
        <w:t xml:space="preserve">四、结果运用：</w:t>
      </w:r>
      <w:r/>
    </w:p>
    <w:p>
      <w:pPr>
        <w:ind w:firstLine="557"/>
        <w:spacing w:line="60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t xml:space="preserve">.</w:t>
      </w:r>
      <w:r>
        <w:rPr>
          <w:rFonts w:hint="eastAsia" w:ascii="仿宋_GB2312" w:hAnsi="宋体" w:eastAsia="仿宋_GB2312"/>
          <w:sz w:val="28"/>
          <w:szCs w:val="28"/>
        </w:rPr>
        <w:t xml:space="preserve">考核结果等级划分为95分（含）以上为优秀、90分（含）以上为良好、</w:t>
      </w:r>
      <w:r>
        <w:rPr>
          <w:rFonts w:ascii="仿宋_GB2312" w:hAnsi="宋体" w:eastAsia="仿宋_GB2312"/>
          <w:sz w:val="28"/>
          <w:szCs w:val="28"/>
        </w:rPr>
        <w:t xml:space="preserve">85</w:t>
      </w:r>
      <w:r>
        <w:rPr>
          <w:rFonts w:hint="eastAsia" w:ascii="仿宋_GB2312" w:hAnsi="宋体" w:eastAsia="仿宋_GB2312"/>
          <w:sz w:val="28"/>
          <w:szCs w:val="28"/>
        </w:rPr>
        <w:t xml:space="preserve">分（含）以上为合格，85分以下为不合格。良好且财务总监</w:t>
      </w:r>
      <w:r>
        <w:rPr>
          <w:rFonts w:hint="eastAsia" w:ascii="仿宋_GB2312" w:hAnsi="宋体" w:eastAsia="仿宋_GB2312"/>
          <w:sz w:val="28"/>
          <w:szCs w:val="28"/>
        </w:rPr>
        <w:t xml:space="preserve">分值达</w:t>
      </w:r>
      <w:r>
        <w:rPr>
          <w:rFonts w:hint="eastAsia" w:ascii="仿宋_GB2312" w:hAnsi="宋体" w:eastAsia="仿宋_GB2312"/>
          <w:sz w:val="28"/>
          <w:szCs w:val="28"/>
        </w:rPr>
        <w:t xml:space="preserve">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w:t>
      </w:r>
      <w:r>
        <w:rPr>
          <w:rFonts w:ascii="仿宋_GB2312" w:hAnsi="宋体" w:eastAsia="仿宋_GB2312"/>
          <w:sz w:val="28"/>
          <w:szCs w:val="28"/>
        </w:rPr>
        <w:t xml:space="preserve">规定</w:t>
      </w:r>
      <w:r>
        <w:rPr>
          <w:rFonts w:hint="eastAsia" w:ascii="仿宋_GB2312" w:hAnsi="宋体" w:eastAsia="仿宋_GB2312"/>
          <w:sz w:val="28"/>
          <w:szCs w:val="28"/>
        </w:rPr>
        <w:t xml:space="preserve">另行委托其他中介机构，做好后续移交手续。</w:t>
      </w:r>
      <w:r/>
    </w:p>
    <w:p>
      <w:pPr>
        <w:ind w:firstLine="557"/>
        <w:spacing w:line="600" w:lineRule="exact"/>
        <w:rPr>
          <w:rFonts w:ascii="仿宋_GB2312" w:hAnsi="宋体"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t xml:space="preserve">.</w:t>
      </w:r>
      <w:r>
        <w:rPr>
          <w:rFonts w:hint="eastAsia" w:ascii="仿宋_GB2312" w:hAnsi="宋体" w:eastAsia="仿宋_GB2312"/>
          <w:sz w:val="28"/>
          <w:szCs w:val="28"/>
        </w:rPr>
        <w:t xml:space="preserve">考核结果与村级财务委托代理服务费（含代理管理费、人员经费）挂钩，除年度考核总评为</w:t>
      </w:r>
      <w:r>
        <w:rPr>
          <w:rFonts w:ascii="仿宋_GB2312" w:hAnsi="宋体" w:eastAsia="仿宋_GB2312"/>
          <w:sz w:val="28"/>
          <w:szCs w:val="28"/>
        </w:rPr>
        <w:t xml:space="preserve">优</w:t>
      </w:r>
      <w:r>
        <w:rPr>
          <w:rFonts w:hint="eastAsia" w:ascii="仿宋_GB2312" w:hAnsi="宋体" w:eastAsia="仿宋_GB2312"/>
          <w:sz w:val="28"/>
          <w:szCs w:val="28"/>
        </w:rPr>
        <w:t xml:space="preserve">秀按系</w:t>
      </w:r>
      <w:r>
        <w:rPr>
          <w:rFonts w:ascii="仿宋_GB2312" w:hAnsi="宋体" w:eastAsia="仿宋_GB2312"/>
          <w:sz w:val="28"/>
          <w:szCs w:val="28"/>
        </w:rPr>
        <w:t xml:space="preserve">数</w:t>
      </w:r>
      <w:r>
        <w:rPr>
          <w:rFonts w:hint="eastAsia" w:ascii="仿宋_GB2312" w:hAnsi="宋体" w:eastAsia="仿宋_GB2312"/>
          <w:sz w:val="28"/>
          <w:szCs w:val="28"/>
        </w:rPr>
        <w:t xml:space="preserve">1结</w:t>
      </w:r>
      <w:r>
        <w:rPr>
          <w:rFonts w:ascii="仿宋_GB2312" w:hAnsi="宋体" w:eastAsia="仿宋_GB2312"/>
          <w:sz w:val="28"/>
          <w:szCs w:val="28"/>
        </w:rPr>
        <w:t xml:space="preserve">算代理服务费</w:t>
      </w:r>
      <w:r>
        <w:rPr>
          <w:rFonts w:hint="eastAsia" w:ascii="仿宋_GB2312" w:hAnsi="宋体" w:eastAsia="仿宋_GB2312"/>
          <w:sz w:val="28"/>
          <w:szCs w:val="28"/>
        </w:rPr>
        <w:t xml:space="preserve">外</w:t>
      </w:r>
      <w:r>
        <w:rPr>
          <w:rFonts w:ascii="仿宋_GB2312" w:hAnsi="宋体" w:eastAsia="仿宋_GB2312"/>
          <w:sz w:val="28"/>
          <w:szCs w:val="28"/>
        </w:rPr>
        <w:t xml:space="preserve">，</w:t>
      </w:r>
      <w:r>
        <w:rPr>
          <w:rFonts w:hint="eastAsia" w:ascii="仿宋_GB2312" w:hAnsi="宋体" w:eastAsia="仿宋_GB2312"/>
          <w:sz w:val="28"/>
          <w:szCs w:val="28"/>
        </w:rPr>
        <w:t xml:space="preserve">其</w:t>
      </w:r>
      <w:r>
        <w:rPr>
          <w:rFonts w:ascii="仿宋_GB2312" w:hAnsi="宋体" w:eastAsia="仿宋_GB2312"/>
          <w:sz w:val="28"/>
          <w:szCs w:val="28"/>
        </w:rPr>
        <w:t xml:space="preserve">余</w:t>
      </w:r>
      <w:r>
        <w:rPr>
          <w:rFonts w:hint="eastAsia" w:ascii="仿宋_GB2312" w:hAnsi="宋体" w:eastAsia="仿宋_GB2312"/>
          <w:sz w:val="28"/>
          <w:szCs w:val="28"/>
        </w:rPr>
        <w:t xml:space="preserve">考核</w:t>
      </w:r>
      <w:r>
        <w:rPr>
          <w:rFonts w:ascii="仿宋_GB2312" w:hAnsi="宋体" w:eastAsia="仿宋_GB2312"/>
          <w:sz w:val="28"/>
          <w:szCs w:val="28"/>
        </w:rPr>
        <w:t xml:space="preserve">结果</w:t>
      </w:r>
      <w:r>
        <w:rPr>
          <w:rFonts w:hint="eastAsia" w:ascii="仿宋_GB2312" w:hAnsi="宋体" w:eastAsia="仿宋_GB2312"/>
          <w:sz w:val="28"/>
          <w:szCs w:val="28"/>
        </w:rPr>
        <w:t xml:space="preserve">以“年度考核总评的最终百分制考核分/100分”的系数，结算实际应支付的村级财务委托代理服务费。</w:t>
      </w:r>
      <w:r/>
    </w:p>
    <w:p>
      <w:pPr>
        <w:ind w:firstLine="141"/>
        <w:spacing w:line="600" w:lineRule="exact"/>
        <w:rPr>
          <w:rFonts w:ascii="仿宋_GB2312" w:hAnsi="宋体" w:eastAsia="仿宋_GB2312"/>
          <w:sz w:val="28"/>
          <w:szCs w:val="28"/>
        </w:rPr>
      </w:pPr>
      <w:r>
        <w:rPr>
          <w:rFonts w:hint="eastAsia" w:ascii="仿宋_GB2312" w:hAnsi="宋体" w:eastAsia="仿宋_GB2312"/>
          <w:b/>
          <w:sz w:val="28"/>
          <w:szCs w:val="28"/>
        </w:rPr>
        <w:t xml:space="preserve">附表：1.</w:t>
      </w:r>
      <w:r>
        <w:rPr>
          <w:rFonts w:hint="eastAsia" w:ascii="仿宋_GB2312" w:hAnsi="宋体" w:eastAsia="仿宋_GB2312"/>
          <w:sz w:val="28"/>
          <w:szCs w:val="28"/>
        </w:rPr>
        <w:t xml:space="preserve">昆山市**镇（区）村级财务第三方代理**年度考核表</w:t>
      </w:r>
      <w:r/>
    </w:p>
    <w:p>
      <w:pPr>
        <w:ind w:firstLine="140"/>
        <w:spacing w:line="600" w:lineRule="exact"/>
        <w:rPr>
          <w:rFonts w:ascii="仿宋_GB2312" w:hAnsi="宋体" w:eastAsia="仿宋_GB2312"/>
          <w:sz w:val="28"/>
          <w:szCs w:val="28"/>
        </w:rPr>
      </w:pPr>
      <w:r>
        <w:rPr>
          <w:rFonts w:hint="eastAsia" w:ascii="仿宋_GB2312" w:hAnsi="宋体" w:eastAsia="仿宋_GB2312"/>
          <w:sz w:val="28"/>
          <w:szCs w:val="28"/>
        </w:rPr>
        <w:t xml:space="preserve">      2.昆山市**镇（区）村级财务第三方代理**年度考核总评表</w:t>
      </w:r>
      <w:r/>
    </w:p>
    <w:p>
      <w:pPr>
        <w:rPr>
          <w:rFonts w:ascii="方正小标宋简体" w:eastAsia="方正小标宋简体"/>
          <w:sz w:val="28"/>
          <w:szCs w:val="28"/>
        </w:rPr>
      </w:pPr>
      <w:r>
        <w:rPr>
          <w:rFonts w:hint="eastAsia" w:ascii="方正小标宋简体" w:eastAsia="方正小标宋简体"/>
          <w:sz w:val="28"/>
          <w:szCs w:val="28"/>
        </w:rPr>
        <w:t xml:space="preserve">附表1：</w:t>
      </w:r>
      <w:r/>
    </w:p>
    <w:p>
      <w:pPr>
        <w:jc w:val="center"/>
        <w:rPr>
          <w:rFonts w:ascii="方正小标宋简体" w:eastAsia="方正小标宋简体"/>
          <w:sz w:val="36"/>
          <w:szCs w:val="36"/>
        </w:rPr>
      </w:pPr>
      <w:r>
        <w:rPr>
          <w:rFonts w:hint="eastAsia" w:ascii="方正小标宋简体" w:eastAsia="方正小标宋简体"/>
          <w:sz w:val="36"/>
          <w:szCs w:val="36"/>
        </w:rPr>
        <w:t xml:space="preserve">昆山市</w:t>
      </w:r>
      <w:r>
        <w:rPr>
          <w:rFonts w:hint="eastAsia" w:ascii="方正小标宋简体" w:eastAsia="方正小标宋简体"/>
          <w:sz w:val="36"/>
          <w:szCs w:val="36"/>
          <w:u w:val="single"/>
        </w:rPr>
        <w:t xml:space="preserve">*****</w:t>
      </w:r>
      <w:r>
        <w:rPr>
          <w:rFonts w:hint="eastAsia" w:ascii="方正小标宋简体" w:eastAsia="方正小标宋简体"/>
          <w:sz w:val="36"/>
          <w:szCs w:val="36"/>
        </w:rPr>
        <w:t xml:space="preserve">镇（区）村级财务第三方代理</w:t>
      </w:r>
      <w:r/>
    </w:p>
    <w:p>
      <w:pPr>
        <w:jc w:val="center"/>
        <w:rPr>
          <w:rFonts w:ascii="方正小标宋简体" w:eastAsia="方正小标宋简体"/>
          <w:sz w:val="36"/>
          <w:szCs w:val="36"/>
        </w:rPr>
      </w:pPr>
      <w:r>
        <w:rPr>
          <w:rFonts w:hint="eastAsia" w:ascii="方正小标宋简体" w:eastAsia="方正小标宋简体"/>
          <w:sz w:val="36"/>
          <w:szCs w:val="36"/>
          <w:u w:val="single"/>
        </w:rPr>
        <w:t xml:space="preserve">****</w:t>
      </w:r>
      <w:r>
        <w:rPr>
          <w:rFonts w:hint="eastAsia" w:ascii="方正小标宋简体" w:eastAsia="方正小标宋简体"/>
          <w:sz w:val="36"/>
          <w:szCs w:val="36"/>
        </w:rPr>
        <w:t xml:space="preserve">年度考核表</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代理服务公司名称：                            </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考核单位：**镇****(单位名称)</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一、年度考核得分表</w:t>
      </w:r>
      <w:r/>
    </w:p>
    <w:tbl>
      <w:tblPr>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83"/>
        <w:gridCol w:w="974"/>
        <w:gridCol w:w="3521"/>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楷体_GB2312" w:eastAsia="楷体_GB2312"/>
                <w:b/>
                <w:szCs w:val="21"/>
              </w:rPr>
            </w:pPr>
            <w:r>
              <w:rPr>
                <w:rFonts w:hint="eastAsia" w:ascii="楷体_GB2312" w:eastAsia="楷体_GB2312"/>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ascii="楷体_GB2312" w:eastAsia="楷体_GB2312"/>
                <w:b/>
                <w:szCs w:val="21"/>
              </w:rPr>
            </w:pPr>
            <w:r>
              <w:rPr>
                <w:rFonts w:hint="eastAsia" w:ascii="楷体_GB2312" w:eastAsia="楷体_GB2312"/>
                <w:b/>
                <w:szCs w:val="21"/>
              </w:rPr>
              <w:t xml:space="preserve">考核  项目</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hanging="1"/>
              <w:jc w:val="center"/>
              <w:spacing w:line="240" w:lineRule="exact"/>
              <w:widowControl/>
              <w:rPr>
                <w:rFonts w:ascii="楷体_GB2312" w:eastAsia="楷体_GB2312"/>
                <w:b/>
                <w:szCs w:val="21"/>
              </w:rPr>
            </w:pPr>
            <w:r>
              <w:rPr>
                <w:rFonts w:hint="eastAsia" w:ascii="楷体_GB2312" w:hAnsi="宋体" w:eastAsia="楷体_GB2312"/>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hAnsi="宋体" w:eastAsia="楷体_GB2312"/>
                <w:b/>
                <w:szCs w:val="21"/>
              </w:rPr>
            </w:pPr>
            <w:r>
              <w:rPr>
                <w:rFonts w:hint="eastAsia" w:ascii="楷体_GB2312" w:hAnsi="宋体" w:eastAsia="楷体_GB2312"/>
                <w:b/>
                <w:szCs w:val="21"/>
              </w:rPr>
              <w:t xml:space="preserve">标准</w:t>
            </w:r>
            <w:r/>
          </w:p>
          <w:p>
            <w:pPr>
              <w:jc w:val="center"/>
              <w:spacing w:line="240" w:lineRule="exact"/>
              <w:widowControl/>
              <w:rPr>
                <w:rFonts w:ascii="楷体_GB2312" w:eastAsia="楷体_GB2312"/>
                <w:b/>
                <w:szCs w:val="21"/>
              </w:rPr>
            </w:pPr>
            <w:r>
              <w:rPr>
                <w:rFonts w:hint="eastAsia" w:ascii="楷体_GB2312" w:hAnsi="宋体" w:eastAsia="楷体_GB2312"/>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ascii="楷体_GB2312" w:eastAsia="楷体_GB2312"/>
                <w:b/>
                <w:szCs w:val="21"/>
              </w:rPr>
            </w:pPr>
            <w:r>
              <w:rPr>
                <w:rFonts w:hint="eastAsia" w:ascii="楷体_GB2312" w:eastAsia="楷体_GB2312"/>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eastAsia="楷体_GB2312"/>
                <w:b/>
                <w:szCs w:val="21"/>
              </w:rPr>
            </w:pPr>
            <w:r>
              <w:rPr>
                <w:rFonts w:hint="eastAsia" w:ascii="楷体_GB2312" w:eastAsia="楷体_GB2312"/>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代理</w:t>
            </w:r>
            <w:r/>
          </w:p>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公司</w:t>
            </w:r>
            <w:r/>
          </w:p>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(2</w:t>
            </w:r>
            <w:r>
              <w:rPr>
                <w:rFonts w:ascii="楷体_GB2312" w:hAnsi="宋体" w:eastAsia="楷体_GB2312"/>
                <w:szCs w:val="21"/>
              </w:rPr>
              <w:t xml:space="preserve">8</w:t>
            </w:r>
            <w:r>
              <w:rPr>
                <w:rFonts w:hint="eastAsia" w:ascii="楷体_GB2312" w:hAnsi="宋体" w:eastAsia="楷体_GB2312"/>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遵纪</w:t>
            </w:r>
            <w:r/>
          </w:p>
          <w:p>
            <w:pPr>
              <w:jc w:val="center"/>
              <w:spacing w:line="240" w:lineRule="exact"/>
              <w:widowControl/>
              <w:rPr>
                <w:rFonts w:ascii="楷体_GB2312" w:eastAsia="楷体_GB2312"/>
                <w:szCs w:val="21"/>
              </w:rPr>
            </w:pPr>
            <w:r>
              <w:rPr>
                <w:rFonts w:hint="eastAsia" w:ascii="楷体_GB2312" w:eastAsia="楷体_GB2312"/>
                <w:szCs w:val="21"/>
              </w:rPr>
              <w:t xml:space="preserve">履约</w:t>
            </w:r>
            <w:r/>
          </w:p>
          <w:p>
            <w:pPr>
              <w:jc w:val="center"/>
              <w:spacing w:line="240" w:lineRule="exact"/>
              <w:widowControl/>
              <w:rPr>
                <w:rFonts w:ascii="楷体_GB2312" w:eastAsia="楷体_GB2312"/>
                <w:szCs w:val="21"/>
              </w:rPr>
            </w:pPr>
            <w:r>
              <w:rPr>
                <w:rFonts w:hint="eastAsia" w:ascii="楷体_GB2312" w:eastAsia="楷体_GB2312"/>
                <w:szCs w:val="21"/>
              </w:rPr>
              <w:t xml:space="preserve">(</w:t>
            </w:r>
            <w:r>
              <w:rPr>
                <w:rFonts w:ascii="楷体_GB2312" w:eastAsia="楷体_GB2312"/>
                <w:szCs w:val="21"/>
              </w:rPr>
              <w:t xml:space="preserve">25</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2.驻镇财务人员符合要求，财</w:t>
            </w:r>
            <w:r>
              <w:rPr>
                <w:rFonts w:ascii="楷体_GB2312" w:hAnsi="宋体" w:eastAsia="楷体_GB2312"/>
                <w:szCs w:val="21"/>
              </w:rPr>
              <w:t xml:space="preserve">务总监</w:t>
            </w:r>
            <w:r>
              <w:rPr>
                <w:rFonts w:hint="eastAsia" w:ascii="楷体_GB2312" w:hAnsi="宋体" w:eastAsia="楷体_GB2312"/>
                <w:szCs w:val="21"/>
              </w:rPr>
              <w:t xml:space="preserve">具有中级会计师以上专业技术职务资格，驻</w:t>
            </w:r>
            <w:r>
              <w:rPr>
                <w:rFonts w:ascii="楷体_GB2312" w:hAnsi="宋体" w:eastAsia="楷体_GB2312"/>
                <w:szCs w:val="21"/>
              </w:rPr>
              <w:t xml:space="preserve">镇会计</w:t>
            </w:r>
            <w:r>
              <w:rPr>
                <w:rFonts w:hint="eastAsia" w:ascii="楷体_GB2312" w:hAnsi="宋体" w:eastAsia="楷体_GB2312"/>
                <w:szCs w:val="21"/>
              </w:rPr>
              <w:t xml:space="preserve">具有初级以上会</w:t>
            </w:r>
            <w:r>
              <w:rPr>
                <w:rFonts w:ascii="楷体_GB2312" w:hAnsi="宋体" w:eastAsia="楷体_GB2312"/>
                <w:szCs w:val="21"/>
              </w:rPr>
              <w:t xml:space="preserve">计</w:t>
            </w:r>
            <w:r>
              <w:rPr>
                <w:rFonts w:hint="eastAsia" w:ascii="楷体_GB2312" w:hAnsi="宋体" w:eastAsia="楷体_GB2312"/>
                <w:szCs w:val="21"/>
              </w:rPr>
              <w:t xml:space="preserve">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派驻财务人员不符要求的，</w:t>
            </w:r>
            <w:r>
              <w:rPr>
                <w:rFonts w:ascii="楷体_GB2312" w:hAnsi="宋体" w:eastAsia="楷体_GB2312"/>
                <w:szCs w:val="21"/>
              </w:rPr>
              <w:t xml:space="preserve">每发现</w:t>
            </w:r>
            <w:r>
              <w:rPr>
                <w:rFonts w:hint="eastAsia" w:ascii="楷体_GB2312" w:hAnsi="宋体" w:eastAsia="楷体_GB2312"/>
                <w:szCs w:val="21"/>
              </w:rPr>
              <w:t xml:space="preserve">1人</w:t>
            </w:r>
            <w:r>
              <w:rPr>
                <w:rFonts w:ascii="楷体_GB2312" w:hAnsi="宋体" w:eastAsia="楷体_GB2312"/>
                <w:szCs w:val="21"/>
              </w:rPr>
              <w:t xml:space="preserve">扣</w:t>
            </w:r>
            <w:r>
              <w:rPr>
                <w:rFonts w:hint="eastAsia" w:ascii="楷体_GB2312" w:hAnsi="宋体" w:eastAsia="楷体_GB2312"/>
                <w:szCs w:val="21"/>
              </w:rPr>
              <w:t xml:space="preserve">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3</w:t>
            </w:r>
            <w:r>
              <w:rPr>
                <w:rFonts w:hint="eastAsia" w:ascii="楷体_GB2312" w:hAnsi="宋体" w:eastAsia="楷体_GB2312"/>
                <w:szCs w:val="21"/>
              </w:rPr>
              <w:t xml:space="preserve">.驻镇财务人员符合要求，必须是投标单位在职在岗人员，并由中标事务所缴纳相关社</w:t>
            </w:r>
            <w:r>
              <w:rPr>
                <w:rFonts w:hint="eastAsia" w:ascii="楷体_GB2312" w:hAnsi="宋体" w:eastAsia="楷体_GB2312"/>
                <w:szCs w:val="21"/>
              </w:rPr>
              <w:t xml:space="preserve">医</w:t>
            </w:r>
            <w:r>
              <w:rPr>
                <w:rFonts w:hint="eastAsia" w:ascii="楷体_GB2312" w:hAnsi="宋体" w:eastAsia="楷体_GB2312"/>
                <w:szCs w:val="21"/>
              </w:rPr>
              <w:t xml:space="preserve">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派驻财务人员不符要求的</w:t>
            </w:r>
            <w:r>
              <w:rPr>
                <w:rFonts w:ascii="楷体_GB2312" w:hAnsi="宋体" w:eastAsia="楷体_GB2312"/>
                <w:szCs w:val="21"/>
              </w:rPr>
              <w:t xml:space="preserve">，每发现</w:t>
            </w:r>
            <w:r>
              <w:rPr>
                <w:rFonts w:hint="eastAsia" w:ascii="楷体_GB2312" w:hAnsi="宋体" w:eastAsia="楷体_GB2312"/>
                <w:szCs w:val="21"/>
              </w:rPr>
              <w:t xml:space="preserve">1人</w:t>
            </w:r>
            <w:r>
              <w:rPr>
                <w:rFonts w:ascii="楷体_GB2312" w:hAnsi="宋体" w:eastAsia="楷体_GB2312"/>
                <w:szCs w:val="21"/>
              </w:rPr>
              <w:t xml:space="preserve">扣</w:t>
            </w:r>
            <w:r>
              <w:rPr>
                <w:rFonts w:hint="eastAsia" w:ascii="楷体_GB2312" w:hAnsi="宋体" w:eastAsia="楷体_GB2312"/>
                <w:szCs w:val="21"/>
              </w:rPr>
              <w:t xml:space="preserve">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4</w:t>
            </w:r>
            <w:r>
              <w:rPr>
                <w:rFonts w:hint="eastAsia" w:ascii="楷体_GB2312" w:hAnsi="宋体" w:eastAsia="楷体_GB2312"/>
                <w:szCs w:val="21"/>
              </w:rPr>
              <w:t xml:space="preserve">.当</w:t>
            </w:r>
            <w:r>
              <w:rPr>
                <w:rFonts w:hint="eastAsia" w:ascii="楷体_GB2312" w:hAnsi="宋体" w:eastAsia="楷体_GB2312"/>
                <w:szCs w:val="21"/>
              </w:rPr>
              <w:t xml:space="preserve">年度驻</w:t>
            </w:r>
            <w:r>
              <w:rPr>
                <w:rFonts w:hint="eastAsia" w:ascii="楷体_GB2312" w:hAnsi="宋体" w:eastAsia="楷体_GB2312"/>
                <w:szCs w:val="21"/>
              </w:rPr>
              <w:t xml:space="preserve">镇财务</w:t>
            </w:r>
            <w:r>
              <w:rPr>
                <w:rFonts w:ascii="楷体_GB2312" w:hAnsi="宋体" w:eastAsia="楷体_GB2312"/>
                <w:szCs w:val="21"/>
              </w:rPr>
              <w:t xml:space="preserve">人员</w:t>
            </w:r>
            <w:r>
              <w:rPr>
                <w:rFonts w:hint="eastAsia" w:ascii="楷体_GB2312" w:hAnsi="宋体" w:eastAsia="楷体_GB2312"/>
                <w:szCs w:val="21"/>
              </w:rPr>
              <w:t xml:space="preserve">无</w:t>
            </w:r>
            <w:r>
              <w:rPr>
                <w:rFonts w:ascii="楷体_GB2312" w:hAnsi="宋体" w:eastAsia="楷体_GB2312"/>
                <w:szCs w:val="21"/>
              </w:rPr>
              <w:t xml:space="preserve">变动，</w:t>
            </w:r>
            <w:r>
              <w:rPr>
                <w:rFonts w:hint="eastAsia" w:ascii="楷体_GB2312" w:hAnsi="宋体" w:eastAsia="楷体_GB2312"/>
                <w:szCs w:val="21"/>
              </w:rPr>
              <w:t xml:space="preserve">人</w:t>
            </w:r>
            <w:r>
              <w:rPr>
                <w:rFonts w:ascii="楷体_GB2312" w:hAnsi="宋体" w:eastAsia="楷体_GB2312"/>
                <w:szCs w:val="21"/>
              </w:rPr>
              <w:t xml:space="preserve">员</w:t>
            </w:r>
            <w:r>
              <w:rPr>
                <w:rFonts w:hint="eastAsia" w:ascii="楷体_GB2312" w:hAnsi="宋体" w:eastAsia="楷体_GB2312"/>
                <w:szCs w:val="21"/>
              </w:rPr>
              <w:t xml:space="preserve">稳</w:t>
            </w:r>
            <w:r>
              <w:rPr>
                <w:rFonts w:ascii="楷体_GB2312" w:hAnsi="宋体" w:eastAsia="楷体_GB2312"/>
                <w:szCs w:val="21"/>
              </w:rPr>
              <w:t xml:space="preserve">定</w:t>
            </w:r>
            <w:r>
              <w:rPr>
                <w:rFonts w:hint="eastAsia"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驻</w:t>
            </w:r>
            <w:r>
              <w:rPr>
                <w:rFonts w:ascii="楷体_GB2312" w:hAnsi="宋体" w:eastAsia="楷体_GB2312"/>
                <w:szCs w:val="21"/>
              </w:rPr>
              <w:t xml:space="preserve">镇财务人员变动未</w:t>
            </w:r>
            <w:r>
              <w:rPr>
                <w:rFonts w:hint="eastAsia" w:ascii="楷体_GB2312" w:hAnsi="宋体" w:eastAsia="楷体_GB2312"/>
                <w:szCs w:val="21"/>
              </w:rPr>
              <w:t xml:space="preserve">经</w:t>
            </w:r>
            <w:r>
              <w:rPr>
                <w:rFonts w:ascii="楷体_GB2312" w:hAnsi="宋体" w:eastAsia="楷体_GB2312"/>
                <w:szCs w:val="21"/>
              </w:rPr>
              <w:t xml:space="preserve">过</w:t>
            </w:r>
            <w:r>
              <w:rPr>
                <w:rFonts w:hint="eastAsia" w:ascii="楷体_GB2312" w:hAnsi="宋体" w:eastAsia="楷体_GB2312"/>
                <w:szCs w:val="21"/>
              </w:rPr>
              <w:t xml:space="preserve">业务部</w:t>
            </w:r>
            <w:r>
              <w:rPr>
                <w:rFonts w:ascii="楷体_GB2312" w:hAnsi="宋体" w:eastAsia="楷体_GB2312"/>
                <w:szCs w:val="21"/>
              </w:rPr>
              <w:t xml:space="preserve">门同意</w:t>
            </w:r>
            <w:r>
              <w:rPr>
                <w:rFonts w:hint="eastAsia" w:ascii="楷体_GB2312" w:hAnsi="宋体" w:eastAsia="楷体_GB2312"/>
                <w:szCs w:val="21"/>
              </w:rPr>
              <w:t xml:space="preserve">，财</w:t>
            </w:r>
            <w:r>
              <w:rPr>
                <w:rFonts w:ascii="楷体_GB2312" w:hAnsi="宋体" w:eastAsia="楷体_GB2312"/>
                <w:szCs w:val="21"/>
              </w:rPr>
              <w:t xml:space="preserve">务总监</w:t>
            </w:r>
            <w:r>
              <w:rPr>
                <w:rFonts w:hint="eastAsia" w:ascii="楷体_GB2312" w:hAnsi="宋体" w:eastAsia="楷体_GB2312"/>
                <w:szCs w:val="21"/>
              </w:rPr>
              <w:t xml:space="preserve">发</w:t>
            </w:r>
            <w:r>
              <w:rPr>
                <w:rFonts w:ascii="楷体_GB2312" w:hAnsi="宋体" w:eastAsia="楷体_GB2312"/>
                <w:szCs w:val="21"/>
              </w:rPr>
              <w:t xml:space="preserve">生</w:t>
            </w:r>
            <w:r>
              <w:rPr>
                <w:rFonts w:hint="eastAsia" w:ascii="楷体_GB2312" w:hAnsi="宋体" w:eastAsia="楷体_GB2312"/>
                <w:szCs w:val="21"/>
              </w:rPr>
              <w:t xml:space="preserve">人</w:t>
            </w:r>
            <w:r>
              <w:rPr>
                <w:rFonts w:ascii="楷体_GB2312" w:hAnsi="宋体" w:eastAsia="楷体_GB2312"/>
                <w:szCs w:val="21"/>
              </w:rPr>
              <w:t xml:space="preserve">员变动</w:t>
            </w:r>
            <w:r>
              <w:rPr>
                <w:rFonts w:hint="eastAsia" w:ascii="楷体_GB2312" w:hAnsi="宋体" w:eastAsia="楷体_GB2312"/>
                <w:szCs w:val="21"/>
              </w:rPr>
              <w:t xml:space="preserve">，</w:t>
            </w:r>
            <w:r>
              <w:rPr>
                <w:rFonts w:ascii="楷体_GB2312" w:hAnsi="宋体" w:eastAsia="楷体_GB2312"/>
                <w:szCs w:val="21"/>
              </w:rPr>
              <w:t xml:space="preserve">扣</w:t>
            </w:r>
            <w:r>
              <w:rPr>
                <w:rFonts w:hint="eastAsia" w:ascii="楷体_GB2312" w:hAnsi="宋体" w:eastAsia="楷体_GB2312"/>
                <w:szCs w:val="21"/>
              </w:rPr>
              <w:t xml:space="preserve">2分/</w:t>
            </w:r>
            <w:r>
              <w:rPr>
                <w:rFonts w:ascii="楷体_GB2312" w:hAnsi="宋体" w:eastAsia="楷体_GB2312"/>
                <w:szCs w:val="21"/>
              </w:rPr>
              <w:t xml:space="preserve">人</w:t>
            </w:r>
            <w:r>
              <w:rPr>
                <w:rFonts w:hint="eastAsia" w:ascii="楷体_GB2312" w:hAnsi="宋体" w:eastAsia="楷体_GB2312"/>
                <w:szCs w:val="21"/>
              </w:rPr>
              <w:t xml:space="preserve">；</w:t>
            </w:r>
            <w:r>
              <w:rPr>
                <w:rFonts w:ascii="楷体_GB2312" w:hAnsi="宋体" w:eastAsia="楷体_GB2312"/>
                <w:szCs w:val="21"/>
              </w:rPr>
              <w:t xml:space="preserve">驻镇会计发生</w:t>
            </w:r>
            <w:r>
              <w:rPr>
                <w:rFonts w:hint="eastAsia" w:ascii="楷体_GB2312" w:hAnsi="宋体" w:eastAsia="楷体_GB2312"/>
                <w:szCs w:val="21"/>
              </w:rPr>
              <w:t xml:space="preserve">人</w:t>
            </w:r>
            <w:r>
              <w:rPr>
                <w:rFonts w:ascii="楷体_GB2312" w:hAnsi="宋体" w:eastAsia="楷体_GB2312"/>
                <w:szCs w:val="21"/>
              </w:rPr>
              <w:t xml:space="preserve">员变动</w:t>
            </w:r>
            <w:r>
              <w:rPr>
                <w:rFonts w:hint="eastAsia" w:ascii="楷体_GB2312" w:hAnsi="宋体" w:eastAsia="楷体_GB2312"/>
                <w:szCs w:val="21"/>
              </w:rPr>
              <w:t xml:space="preserve">，</w:t>
            </w:r>
            <w:r>
              <w:rPr>
                <w:rFonts w:ascii="楷体_GB2312" w:hAnsi="宋体" w:eastAsia="楷体_GB2312"/>
                <w:szCs w:val="21"/>
              </w:rPr>
              <w:t xml:space="preserve">扣</w:t>
            </w:r>
            <w:r>
              <w:rPr>
                <w:rFonts w:hint="eastAsia" w:ascii="楷体_GB2312" w:hAnsi="宋体" w:eastAsia="楷体_GB2312"/>
                <w:szCs w:val="21"/>
              </w:rPr>
              <w:t xml:space="preserve">1分/</w:t>
            </w:r>
            <w:r>
              <w:rPr>
                <w:rFonts w:ascii="楷体_GB2312" w:hAnsi="宋体" w:eastAsia="楷体_GB2312"/>
                <w:szCs w:val="21"/>
              </w:rPr>
              <w:t xml:space="preserve">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5</w:t>
            </w:r>
            <w:r>
              <w:rPr>
                <w:rFonts w:hint="eastAsia" w:ascii="楷体_GB2312" w:hAnsi="宋体" w:eastAsia="楷体_GB2312"/>
                <w:szCs w:val="21"/>
              </w:rPr>
              <w:t xml:space="preserve">.保障驻镇</w:t>
            </w:r>
            <w:r>
              <w:rPr>
                <w:rFonts w:ascii="楷体_GB2312" w:hAnsi="宋体" w:eastAsia="楷体_GB2312"/>
                <w:szCs w:val="21"/>
              </w:rPr>
              <w:t xml:space="preserve">财务人员</w:t>
            </w:r>
            <w:r>
              <w:rPr>
                <w:rFonts w:hint="eastAsia" w:ascii="楷体_GB2312" w:hAnsi="宋体" w:eastAsia="楷体_GB2312"/>
                <w:szCs w:val="21"/>
              </w:rPr>
              <w:t xml:space="preserve">的</w:t>
            </w:r>
            <w:r>
              <w:rPr>
                <w:rFonts w:ascii="楷体_GB2312" w:hAnsi="宋体" w:eastAsia="楷体_GB2312"/>
                <w:szCs w:val="21"/>
              </w:rPr>
              <w:t xml:space="preserve">合法</w:t>
            </w:r>
            <w:r>
              <w:rPr>
                <w:rFonts w:hint="eastAsia" w:ascii="楷体_GB2312" w:hAnsi="宋体" w:eastAsia="楷体_GB2312"/>
                <w:szCs w:val="21"/>
              </w:rPr>
              <w:t xml:space="preserve">权</w:t>
            </w:r>
            <w:r>
              <w:rPr>
                <w:rFonts w:ascii="楷体_GB2312" w:hAnsi="宋体" w:eastAsia="楷体_GB2312"/>
                <w:szCs w:val="21"/>
              </w:rPr>
              <w:t xml:space="preserve">益</w:t>
            </w:r>
            <w:r>
              <w:rPr>
                <w:rFonts w:hint="eastAsia" w:ascii="楷体_GB2312" w:hAnsi="宋体" w:eastAsia="楷体_GB2312"/>
                <w:szCs w:val="21"/>
              </w:rPr>
              <w:t xml:space="preserve">，</w:t>
            </w:r>
            <w:r>
              <w:rPr>
                <w:rFonts w:ascii="楷体_GB2312" w:hAnsi="宋体" w:eastAsia="楷体_GB2312"/>
                <w:szCs w:val="21"/>
              </w:rPr>
              <w:t xml:space="preserve">按照《村级财务管理委托代理服务承诺合同》</w:t>
            </w:r>
            <w:r>
              <w:rPr>
                <w:rFonts w:hint="eastAsia" w:ascii="楷体_GB2312" w:hAnsi="宋体" w:eastAsia="楷体_GB2312"/>
                <w:szCs w:val="21"/>
              </w:rPr>
              <w:t xml:space="preserve">约</w:t>
            </w:r>
            <w:r>
              <w:rPr>
                <w:rFonts w:ascii="楷体_GB2312" w:hAnsi="宋体" w:eastAsia="楷体_GB2312"/>
                <w:szCs w:val="21"/>
              </w:rPr>
              <w:t xml:space="preserve">定发</w:t>
            </w:r>
            <w:r>
              <w:rPr>
                <w:rFonts w:hint="eastAsia" w:ascii="楷体_GB2312" w:hAnsi="宋体" w:eastAsia="楷体_GB2312"/>
                <w:szCs w:val="21"/>
              </w:rPr>
              <w:t xml:space="preserve">放</w:t>
            </w:r>
            <w:r>
              <w:rPr>
                <w:rFonts w:ascii="楷体_GB2312" w:hAnsi="宋体" w:eastAsia="楷体_GB2312"/>
                <w:szCs w:val="21"/>
              </w:rPr>
              <w:t xml:space="preserve">驻镇财务人员</w:t>
            </w:r>
            <w:r>
              <w:rPr>
                <w:rFonts w:hint="eastAsia" w:ascii="楷体_GB2312" w:hAnsi="宋体" w:eastAsia="楷体_GB2312"/>
                <w:szCs w:val="21"/>
              </w:rPr>
              <w:t xml:space="preserve">年</w:t>
            </w:r>
            <w:r>
              <w:rPr>
                <w:rFonts w:ascii="楷体_GB2312" w:hAnsi="宋体" w:eastAsia="楷体_GB2312"/>
                <w:szCs w:val="21"/>
              </w:rPr>
              <w:t xml:space="preserve">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w:t>
            </w:r>
            <w:r>
              <w:rPr>
                <w:rFonts w:ascii="楷体_GB2312" w:hAnsi="宋体" w:eastAsia="楷体_GB2312"/>
                <w:szCs w:val="21"/>
              </w:rPr>
              <w:t xml:space="preserve">按约定发放年</w:t>
            </w:r>
            <w:r>
              <w:rPr>
                <w:rFonts w:hint="eastAsia" w:ascii="楷体_GB2312" w:hAnsi="宋体" w:eastAsia="楷体_GB2312"/>
                <w:szCs w:val="21"/>
              </w:rPr>
              <w:t xml:space="preserve">薪</w:t>
            </w:r>
            <w:r>
              <w:rPr>
                <w:rFonts w:ascii="楷体_GB2312" w:hAnsi="宋体" w:eastAsia="楷体_GB2312"/>
                <w:szCs w:val="21"/>
              </w:rPr>
              <w:t xml:space="preserve">的，每发现</w:t>
            </w:r>
            <w:r>
              <w:rPr>
                <w:rFonts w:hint="eastAsia" w:ascii="楷体_GB2312" w:hAnsi="宋体" w:eastAsia="楷体_GB2312"/>
                <w:szCs w:val="21"/>
              </w:rPr>
              <w:t xml:space="preserve">1人</w:t>
            </w:r>
            <w:r>
              <w:rPr>
                <w:rFonts w:ascii="楷体_GB2312" w:hAnsi="宋体" w:eastAsia="楷体_GB2312"/>
                <w:szCs w:val="21"/>
              </w:rPr>
              <w:t xml:space="preserve">扣</w:t>
            </w:r>
            <w:r>
              <w:rPr>
                <w:rFonts w:hint="eastAsia" w:ascii="楷体_GB2312" w:hAnsi="宋体" w:eastAsia="楷体_GB2312"/>
                <w:szCs w:val="21"/>
              </w:rPr>
              <w:t xml:space="preserve">1分</w:t>
            </w:r>
            <w:r>
              <w:rPr>
                <w:rFonts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6.</w:t>
            </w:r>
            <w:r>
              <w:rPr>
                <w:rFonts w:hint="eastAsia" w:ascii="楷体_GB2312" w:hAnsi="宋体" w:eastAsia="楷体_GB2312"/>
                <w:szCs w:val="21"/>
              </w:rPr>
              <w:t xml:space="preserve">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7.</w:t>
            </w:r>
            <w:r>
              <w:rPr>
                <w:rFonts w:hint="eastAsia" w:ascii="楷体_GB2312" w:hAnsi="宋体" w:eastAsia="楷体_GB2312"/>
                <w:szCs w:val="21"/>
              </w:rPr>
              <w:t xml:space="preserve">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8.</w:t>
            </w:r>
            <w:r>
              <w:rPr>
                <w:rFonts w:hint="eastAsia" w:ascii="楷体_GB2312" w:hAnsi="宋体" w:eastAsia="楷体_GB2312"/>
                <w:szCs w:val="21"/>
              </w:rPr>
              <w:t xml:space="preserve">对区</w:t>
            </w:r>
            <w:r>
              <w:rPr>
                <w:rFonts w:ascii="楷体_GB2312" w:hAnsi="宋体" w:eastAsia="楷体_GB2312"/>
                <w:szCs w:val="21"/>
              </w:rPr>
              <w:t xml:space="preserve">镇</w:t>
            </w:r>
            <w:r>
              <w:rPr>
                <w:rFonts w:hint="eastAsia" w:ascii="楷体_GB2312" w:hAnsi="宋体" w:eastAsia="楷体_GB2312"/>
                <w:szCs w:val="21"/>
              </w:rPr>
              <w:t xml:space="preserve">及以上部门</w:t>
            </w:r>
            <w:r>
              <w:rPr>
                <w:rFonts w:ascii="楷体_GB2312" w:hAnsi="宋体" w:eastAsia="楷体_GB2312"/>
                <w:szCs w:val="21"/>
              </w:rPr>
              <w:t xml:space="preserve">提出整改问题按要求</w:t>
            </w:r>
            <w:r>
              <w:rPr>
                <w:rFonts w:hint="eastAsia" w:ascii="楷体_GB2312" w:hAnsi="宋体" w:eastAsia="楷体_GB2312"/>
                <w:szCs w:val="21"/>
              </w:rPr>
              <w:t xml:space="preserve">及时完</w:t>
            </w:r>
            <w:r>
              <w:rPr>
                <w:rFonts w:ascii="楷体_GB2312" w:hAnsi="宋体" w:eastAsia="楷体_GB2312"/>
                <w:szCs w:val="21"/>
              </w:rPr>
              <w:t xml:space="preserve">成</w:t>
            </w:r>
            <w:r>
              <w:rPr>
                <w:rFonts w:hint="eastAsia" w:ascii="楷体_GB2312" w:hAnsi="宋体" w:eastAsia="楷体_GB2312"/>
                <w:szCs w:val="21"/>
              </w:rPr>
              <w:t xml:space="preserve">整</w:t>
            </w:r>
            <w:r>
              <w:rPr>
                <w:rFonts w:ascii="楷体_GB2312" w:hAnsi="宋体" w:eastAsia="楷体_GB2312"/>
                <w:szCs w:val="21"/>
              </w:rPr>
              <w:t xml:space="preserve">改</w:t>
            </w:r>
            <w:r>
              <w:rPr>
                <w:rFonts w:hint="eastAsia"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w:t>
            </w:r>
            <w:r>
              <w:rPr>
                <w:rFonts w:ascii="楷体_GB2312" w:hAnsi="宋体" w:eastAsia="楷体_GB2312"/>
                <w:szCs w:val="21"/>
              </w:rPr>
              <w:t xml:space="preserve">按要求</w:t>
            </w:r>
            <w:r>
              <w:rPr>
                <w:rFonts w:hint="eastAsia" w:ascii="楷体_GB2312" w:hAnsi="宋体" w:eastAsia="楷体_GB2312"/>
                <w:szCs w:val="21"/>
              </w:rPr>
              <w:t xml:space="preserve">或</w:t>
            </w:r>
            <w:r>
              <w:rPr>
                <w:rFonts w:ascii="楷体_GB2312" w:hAnsi="宋体" w:eastAsia="楷体_GB2312"/>
                <w:szCs w:val="21"/>
              </w:rPr>
              <w:t xml:space="preserve">未及时完成</w:t>
            </w:r>
            <w:r>
              <w:rPr>
                <w:rFonts w:hint="eastAsia" w:ascii="楷体_GB2312" w:hAnsi="宋体" w:eastAsia="楷体_GB2312"/>
                <w:szCs w:val="21"/>
              </w:rPr>
              <w:t xml:space="preserve">整</w:t>
            </w:r>
            <w:r>
              <w:rPr>
                <w:rFonts w:ascii="楷体_GB2312" w:hAnsi="宋体" w:eastAsia="楷体_GB2312"/>
                <w:szCs w:val="21"/>
              </w:rPr>
              <w:t xml:space="preserve">改的，</w:t>
            </w:r>
            <w:r>
              <w:rPr>
                <w:rFonts w:hint="eastAsia" w:ascii="楷体_GB2312" w:hAnsi="宋体" w:eastAsia="楷体_GB2312"/>
                <w:szCs w:val="21"/>
              </w:rPr>
              <w:t xml:space="preserve">每</w:t>
            </w:r>
            <w:r>
              <w:rPr>
                <w:rFonts w:ascii="楷体_GB2312" w:hAnsi="宋体" w:eastAsia="楷体_GB2312"/>
                <w:szCs w:val="21"/>
              </w:rPr>
              <w:t xml:space="preserve">发现</w:t>
            </w:r>
            <w:r>
              <w:rPr>
                <w:rFonts w:hint="eastAsia" w:ascii="楷体_GB2312" w:hAnsi="宋体" w:eastAsia="楷体_GB2312"/>
                <w:szCs w:val="21"/>
              </w:rPr>
              <w:t xml:space="preserve">1次</w:t>
            </w:r>
            <w:r>
              <w:rPr>
                <w:rFonts w:ascii="楷体_GB2312" w:hAnsi="宋体" w:eastAsia="楷体_GB2312"/>
                <w:szCs w:val="21"/>
              </w:rPr>
              <w:t xml:space="preserve">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w:t>
            </w:r>
            <w:r>
              <w:rPr>
                <w:rFonts w:ascii="楷体_GB2312" w:hAnsi="宋体" w:eastAsia="楷体_GB2312"/>
                <w:szCs w:val="21"/>
              </w:rPr>
              <w:t xml:space="preserve">发现</w:t>
            </w:r>
            <w:r>
              <w:rPr>
                <w:rFonts w:hint="eastAsia" w:ascii="楷体_GB2312" w:hAnsi="宋体" w:eastAsia="楷体_GB2312"/>
                <w:szCs w:val="21"/>
              </w:rPr>
              <w:t xml:space="preserve">1次</w:t>
            </w:r>
            <w:r>
              <w:rPr>
                <w:rFonts w:ascii="楷体_GB2312" w:hAnsi="宋体" w:eastAsia="楷体_GB2312"/>
                <w:szCs w:val="21"/>
              </w:rPr>
              <w:t xml:space="preserve">扣</w:t>
            </w:r>
            <w:r>
              <w:rPr>
                <w:rFonts w:hint="eastAsia" w:ascii="楷体_GB2312" w:hAnsi="宋体" w:eastAsia="楷体_GB2312"/>
                <w:szCs w:val="21"/>
              </w:rPr>
              <w:t xml:space="preserve">1</w:t>
            </w:r>
            <w:r>
              <w:rPr>
                <w:rFonts w:ascii="楷体_GB2312" w:hAnsi="宋体"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11</w:t>
            </w:r>
            <w:r>
              <w:rPr>
                <w:rFonts w:ascii="楷体_GB2312" w:hAnsi="宋体" w:eastAsia="楷体_GB2312"/>
                <w:szCs w:val="21"/>
              </w:rPr>
              <w:t xml:space="preserve">.</w:t>
            </w:r>
            <w:r>
              <w:rPr>
                <w:rFonts w:hint="eastAsia" w:ascii="楷体_GB2312" w:hAnsi="宋体" w:eastAsia="楷体_GB2312"/>
                <w:szCs w:val="21"/>
              </w:rPr>
              <w:t xml:space="preserve">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建章</w:t>
            </w:r>
            <w:r/>
          </w:p>
          <w:p>
            <w:pPr>
              <w:jc w:val="center"/>
              <w:spacing w:line="240" w:lineRule="exact"/>
              <w:widowControl/>
              <w:rPr>
                <w:rFonts w:ascii="楷体_GB2312" w:eastAsia="楷体_GB2312"/>
                <w:szCs w:val="21"/>
              </w:rPr>
            </w:pPr>
            <w:r>
              <w:rPr>
                <w:rFonts w:hint="eastAsia" w:ascii="楷体_GB2312" w:eastAsia="楷体_GB2312"/>
                <w:szCs w:val="21"/>
              </w:rPr>
              <w:t xml:space="preserve">立制</w:t>
            </w:r>
            <w:r/>
          </w:p>
          <w:p>
            <w:pPr>
              <w:jc w:val="center"/>
              <w:spacing w:line="240" w:lineRule="exact"/>
              <w:widowControl/>
              <w:rPr>
                <w:rFonts w:ascii="楷体_GB2312" w:eastAsia="楷体_GB2312"/>
                <w:szCs w:val="21"/>
              </w:rPr>
            </w:pPr>
            <w:r>
              <w:rPr>
                <w:rFonts w:hint="eastAsia" w:ascii="楷体_GB2312" w:eastAsia="楷体_GB2312"/>
                <w:szCs w:val="21"/>
              </w:rPr>
              <w:t xml:space="preserve">（3分）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ascii="楷体_GB2312" w:hAnsi="宋体" w:eastAsia="楷体_GB2312"/>
                <w:szCs w:val="21"/>
              </w:rPr>
            </w:pPr>
            <w:r>
              <w:rPr>
                <w:rFonts w:ascii="楷体_GB2312" w:hAnsi="宋体"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财务  总监</w:t>
            </w:r>
            <w:r/>
          </w:p>
          <w:p>
            <w:pPr>
              <w:jc w:val="center"/>
              <w:spacing w:line="240" w:lineRule="exact"/>
              <w:widowControl/>
              <w:rPr>
                <w:rFonts w:ascii="楷体_GB2312" w:eastAsia="楷体_GB2312"/>
                <w:szCs w:val="21"/>
              </w:rPr>
            </w:pPr>
            <w:r>
              <w:rPr>
                <w:rFonts w:hint="eastAsia" w:ascii="楷体_GB2312" w:hAnsi="宋体" w:eastAsia="楷体_GB2312"/>
                <w:szCs w:val="21"/>
              </w:rPr>
              <w:t xml:space="preserve">(</w:t>
            </w:r>
            <w:r>
              <w:rPr>
                <w:rFonts w:ascii="楷体_GB2312" w:hAnsi="宋体" w:eastAsia="楷体_GB2312"/>
                <w:szCs w:val="21"/>
              </w:rPr>
              <w:t xml:space="preserve">36</w:t>
            </w:r>
            <w:r>
              <w:rPr>
                <w:rFonts w:hint="eastAsia" w:ascii="楷体_GB2312" w:hAnsi="宋体" w:eastAsia="楷体_GB2312"/>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ascii="楷体_GB2312" w:hAnsi="宋体" w:eastAsia="楷体_GB2312"/>
                <w:szCs w:val="21"/>
              </w:rPr>
            </w:pPr>
            <w:r>
              <w:rPr>
                <w:rFonts w:hint="eastAsia" w:ascii="楷体_GB2312" w:hAnsi="宋体" w:eastAsia="楷体_GB2312"/>
                <w:szCs w:val="21"/>
              </w:rPr>
              <w:t xml:space="preserve">代理记账 室</w:t>
            </w:r>
            <w:r/>
          </w:p>
          <w:p>
            <w:pPr>
              <w:jc w:val="center"/>
              <w:spacing w:line="240" w:lineRule="exact"/>
              <w:rPr>
                <w:rFonts w:ascii="楷体_GB2312" w:hAnsi="宋体" w:eastAsia="楷体_GB2312"/>
                <w:szCs w:val="21"/>
              </w:rPr>
            </w:pPr>
            <w:r>
              <w:rPr>
                <w:rFonts w:hint="eastAsia" w:ascii="楷体_GB2312" w:hAnsi="宋体" w:eastAsia="楷体_GB2312"/>
                <w:szCs w:val="21"/>
              </w:rPr>
              <w:t xml:space="preserve">治 理  </w:t>
            </w:r>
            <w:r/>
          </w:p>
          <w:p>
            <w:pPr>
              <w:jc w:val="center"/>
              <w:spacing w:line="240" w:lineRule="exact"/>
              <w:rPr>
                <w:rFonts w:ascii="楷体_GB2312" w:hAnsi="宋体" w:eastAsia="楷体_GB2312"/>
                <w:szCs w:val="21"/>
              </w:rPr>
            </w:pPr>
            <w:r>
              <w:rPr>
                <w:rFonts w:hint="eastAsia" w:ascii="楷体_GB2312" w:eastAsia="楷体_GB2312"/>
                <w:szCs w:val="21"/>
              </w:rPr>
              <w:t xml:space="preserve">(9分)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1. 制订与完善财务管理制度，遵章守纪，贯彻执行国家的财政、财务、税收等相关法规、制度。根</w:t>
            </w:r>
            <w:r>
              <w:rPr>
                <w:rFonts w:hint="eastAsia" w:ascii="楷体_GB2312" w:hAnsi="宋体" w:eastAsia="楷体_GB2312"/>
                <w:szCs w:val="21"/>
              </w:rPr>
              <w:t xml:space="preserve">椐</w:t>
            </w:r>
            <w:r>
              <w:rPr>
                <w:rFonts w:hint="eastAsia" w:ascii="楷体_GB2312" w:hAnsi="宋体" w:eastAsia="楷体_GB2312"/>
                <w:szCs w:val="21"/>
              </w:rPr>
              <w:t xml:space="preserve">市、</w:t>
            </w:r>
            <w:r>
              <w:rPr>
                <w:rFonts w:hint="eastAsia" w:ascii="楷体_GB2312" w:hAnsi="宋体" w:eastAsia="楷体_GB2312"/>
                <w:szCs w:val="21"/>
              </w:rPr>
              <w:t xml:space="preserve">镇相关</w:t>
            </w:r>
            <w:r>
              <w:rPr>
                <w:rFonts w:hint="eastAsia" w:ascii="楷体_GB2312" w:hAnsi="宋体" w:eastAsia="楷体_GB2312"/>
                <w:szCs w:val="21"/>
              </w:rPr>
              <w:t xml:space="preserve">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由于财务制度不完善造成管理出现失误和无序，每出现一次扣0.5分；发现未贯彻执行情况每出一次扣0.5分；未制定工作计划或未组织实施各扣1分。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2.严格按制度执行，每季对驻镇会计实施绩效考核，并做好台账记录，结果与奖惩挂钩。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未对驻镇会计实施绩效核，未做好台账记录、结果未与奖惩挂钩，每出现一次各扣0.2分。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eastAsia="楷体_GB2312"/>
                <w:szCs w:val="21"/>
              </w:rPr>
            </w:pPr>
            <w:r>
              <w:rPr>
                <w:rFonts w:hint="eastAsia" w:ascii="楷体_GB2312" w:eastAsia="楷体_GB2312"/>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eastAsia="楷体_GB2312"/>
                <w:szCs w:val="21"/>
              </w:rPr>
            </w:pPr>
            <w:r>
              <w:rPr>
                <w:rFonts w:hint="eastAsia" w:ascii="楷体_GB2312" w:eastAsia="楷体_GB2312"/>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eastAsia="楷体_GB2312"/>
                <w:szCs w:val="21"/>
              </w:rPr>
            </w:pPr>
            <w:r>
              <w:rPr>
                <w:rFonts w:hint="eastAsia" w:ascii="楷体_GB2312" w:eastAsia="楷体_GB2312"/>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p>
            <w:pPr>
              <w:jc w:val="center"/>
              <w:spacing w:line="240" w:lineRule="exact"/>
              <w:widowControl/>
              <w:rPr>
                <w:rFonts w:ascii="楷体_GB2312" w:hAnsi="宋体" w:eastAsia="楷体_GB2312"/>
                <w:szCs w:val="21"/>
              </w:rPr>
            </w:pPr>
            <w:r>
              <w:rPr>
                <w:rFonts w:ascii="楷体_GB2312" w:hAnsi="宋体" w:eastAsia="楷体_GB2312"/>
                <w:szCs w:val="21"/>
              </w:rPr>
            </w:r>
            <w:r/>
          </w:p>
          <w:p>
            <w:pPr>
              <w:jc w:val="center"/>
              <w:spacing w:line="240" w:lineRule="exact"/>
              <w:widowControl/>
              <w:rPr>
                <w:rFonts w:ascii="楷体_GB2312" w:hAnsi="宋体" w:eastAsia="楷体_GB2312"/>
                <w:szCs w:val="21"/>
              </w:rPr>
            </w:pPr>
            <w:r>
              <w:rPr>
                <w:rFonts w:ascii="楷体_GB2312" w:hAnsi="宋体" w:eastAsia="楷体_GB2312"/>
                <w:szCs w:val="21"/>
              </w:rPr>
            </w:r>
            <w:r/>
          </w:p>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工作  管理及监督</w:t>
            </w:r>
            <w:r>
              <w:rPr>
                <w:rFonts w:hint="eastAsia" w:ascii="楷体_GB2312" w:eastAsia="楷体_GB2312"/>
                <w:szCs w:val="21"/>
              </w:rPr>
              <w:t xml:space="preserve"> (</w:t>
            </w:r>
            <w:r>
              <w:rPr>
                <w:rFonts w:ascii="楷体_GB2312" w:eastAsia="楷体_GB2312"/>
                <w:szCs w:val="21"/>
              </w:rPr>
              <w:t xml:space="preserve">18</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1.每月</w:t>
            </w:r>
            <w:r>
              <w:rPr>
                <w:rFonts w:hint="eastAsia" w:ascii="楷体_GB2312" w:hAnsi="宋体" w:eastAsia="楷体_GB2312"/>
                <w:szCs w:val="21"/>
              </w:rPr>
              <w:t xml:space="preserve">核查驻</w:t>
            </w:r>
            <w:r>
              <w:rPr>
                <w:rFonts w:hint="eastAsia" w:ascii="楷体_GB2312" w:hAnsi="宋体" w:eastAsia="楷体_GB2312"/>
                <w:szCs w:val="21"/>
              </w:rPr>
              <w:t xml:space="preserve">镇会计会计核算业务、</w:t>
            </w:r>
            <w:r>
              <w:rPr>
                <w:rFonts w:hint="eastAsia" w:ascii="楷体_GB2312" w:hAnsi="宋体" w:eastAsia="楷体_GB2312"/>
                <w:szCs w:val="21"/>
              </w:rPr>
              <w:t xml:space="preserve">签审财务</w:t>
            </w:r>
            <w:r>
              <w:rPr>
                <w:rFonts w:hint="eastAsia" w:ascii="楷体_GB2312" w:hAnsi="宋体" w:eastAsia="楷体_GB2312"/>
                <w:szCs w:val="21"/>
              </w:rPr>
              <w:t xml:space="preserve">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2.定期以书面形式汇报工作情况，一年不得少于二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w:t>
            </w:r>
            <w:r>
              <w:rPr>
                <w:rFonts w:hint="eastAsia" w:ascii="仿宋_GB2312" w:hAnsi="宋体" w:eastAsia="仿宋_GB2312"/>
                <w:szCs w:val="21"/>
              </w:rPr>
              <w:t xml:space="preserve">做到及时发现问题，及时解决问题。</w:t>
            </w:r>
            <w:r>
              <w:rPr>
                <w:rFonts w:hint="eastAsia" w:ascii="楷体_GB2312" w:hAnsi="宋体" w:eastAsia="楷体_GB2312"/>
                <w:szCs w:val="21"/>
              </w:rPr>
              <w:t xml:space="preserve">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对村级投资、预算执行、支出控制等等需要提出专业意见的事项而未提的，每出现一次扣1分；涉及故意弄虚作假、隐瞒事实、串通等欺瞒现象或故意不提供专业意见的，每出现一次扣4分。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每出现一次工作不配合扣1分；列入</w:t>
            </w:r>
            <w:r>
              <w:rPr>
                <w:rFonts w:hint="eastAsia" w:ascii="楷体_GB2312" w:hAnsi="宋体" w:eastAsia="楷体_GB2312"/>
                <w:szCs w:val="21"/>
              </w:rPr>
              <w:t xml:space="preserve">月审等审计</w:t>
            </w:r>
            <w:r>
              <w:rPr>
                <w:rFonts w:hint="eastAsia" w:ascii="楷体_GB2312" w:hAnsi="宋体" w:eastAsia="楷体_GB2312"/>
                <w:szCs w:val="21"/>
              </w:rPr>
              <w:t xml:space="preserve">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ascii="楷体_GB2312" w:hAnsi="宋体" w:eastAsia="楷体_GB2312"/>
                <w:szCs w:val="21"/>
              </w:rPr>
              <w:t xml:space="preserve">5</w:t>
            </w:r>
            <w:r>
              <w:rPr>
                <w:rFonts w:hint="eastAsia" w:ascii="楷体_GB2312" w:hAnsi="宋体" w:eastAsia="楷体_GB2312"/>
                <w:szCs w:val="21"/>
              </w:rPr>
              <w:t xml:space="preserve">.在遵守国家法规的基础上，合理开展纳税策划，监督税务申报工作按时完成。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工作责任及服务态度</w:t>
            </w:r>
            <w:r/>
          </w:p>
          <w:p>
            <w:pPr>
              <w:jc w:val="center"/>
              <w:spacing w:line="240" w:lineRule="exact"/>
              <w:widowControl/>
              <w:rPr>
                <w:rFonts w:ascii="楷体_GB2312" w:hAnsi="宋体" w:eastAsia="楷体_GB2312"/>
                <w:szCs w:val="21"/>
              </w:rPr>
            </w:pPr>
            <w:r>
              <w:rPr>
                <w:rFonts w:hint="eastAsia" w:ascii="楷体_GB2312" w:eastAsia="楷体_GB2312"/>
                <w:szCs w:val="21"/>
              </w:rPr>
              <w:t xml:space="preserve"> (</w:t>
            </w:r>
            <w:r>
              <w:rPr>
                <w:rFonts w:ascii="楷体_GB2312" w:eastAsia="楷体_GB2312"/>
                <w:szCs w:val="21"/>
              </w:rPr>
              <w:t xml:space="preserve">9</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1、按时上下班、执行请假制度、</w:t>
            </w:r>
            <w:r>
              <w:rPr>
                <w:rFonts w:hint="eastAsia" w:ascii="楷体_GB2312" w:hAnsi="宋体" w:eastAsia="楷体_GB2312"/>
                <w:szCs w:val="21"/>
              </w:rPr>
              <w:t xml:space="preserve">不</w:t>
            </w:r>
            <w:r>
              <w:rPr>
                <w:rFonts w:hint="eastAsia" w:ascii="楷体_GB2312" w:hAnsi="宋体" w:eastAsia="楷体_GB2312"/>
                <w:szCs w:val="21"/>
              </w:rPr>
              <w:t xml:space="preserve">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2、工作认真负责、积极主动、敢于担当、不推诿、不折不扣完成工作任务。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3、经常保持与业务</w:t>
            </w:r>
            <w:r>
              <w:rPr>
                <w:rFonts w:ascii="楷体_GB2312" w:hAnsi="宋体" w:eastAsia="楷体_GB2312"/>
                <w:szCs w:val="21"/>
              </w:rPr>
              <w:t xml:space="preserve">部门</w:t>
            </w:r>
            <w:r>
              <w:rPr>
                <w:rFonts w:hint="eastAsia" w:ascii="楷体_GB2312" w:hAnsi="宋体" w:eastAsia="楷体_GB2312"/>
                <w:szCs w:val="21"/>
              </w:rPr>
              <w:t xml:space="preserve">、村（社区）等相关部门的联系和沟通，并虚心听取相关部门的意见，对合理化建议及时接受并整改。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cs="宋体"/>
                <w:szCs w:val="21"/>
              </w:rPr>
            </w:pPr>
            <w:r>
              <w:rPr>
                <w:rFonts w:hint="eastAsia" w:ascii="楷体_GB2312" w:hAnsi="宋体" w:eastAsia="楷体_GB2312"/>
                <w:szCs w:val="21"/>
              </w:rPr>
              <w:t xml:space="preserve">对相关部门提出的合理建设不听取扣0.5分；不接受不整改扣1分。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村级财务代理记账中心财</w:t>
            </w:r>
            <w:r>
              <w:rPr>
                <w:rFonts w:ascii="楷体_GB2312" w:hAnsi="宋体" w:eastAsia="楷体_GB2312"/>
                <w:szCs w:val="21"/>
              </w:rPr>
              <w:t xml:space="preserve">务</w:t>
            </w:r>
            <w:r>
              <w:rPr>
                <w:rFonts w:hint="eastAsia" w:ascii="楷体_GB2312" w:hAnsi="宋体" w:eastAsia="楷体_GB2312"/>
                <w:szCs w:val="21"/>
              </w:rPr>
              <w:t xml:space="preserve">总</w:t>
            </w:r>
            <w:r>
              <w:rPr>
                <w:rFonts w:ascii="楷体_GB2312" w:hAnsi="宋体" w:eastAsia="楷体_GB2312"/>
                <w:szCs w:val="21"/>
              </w:rPr>
              <w:t xml:space="preserve">监</w:t>
            </w:r>
            <w:r>
              <w:rPr>
                <w:rFonts w:hint="eastAsia" w:ascii="楷体_GB2312" w:hAnsi="宋体" w:eastAsia="楷体_GB2312"/>
                <w:szCs w:val="21"/>
              </w:rPr>
              <w:t xml:space="preserve">季度绩效考评结果</w:t>
            </w:r>
            <w:r>
              <w:rPr>
                <w:rFonts w:ascii="楷体_GB2312" w:hAnsi="宋体" w:eastAsia="楷体_GB2312"/>
                <w:szCs w:val="21"/>
              </w:rPr>
              <w:t xml:space="preserve">不合格的，</w:t>
            </w:r>
            <w:r>
              <w:rPr>
                <w:rFonts w:hint="eastAsia" w:ascii="楷体_GB2312" w:hAnsi="宋体" w:eastAsia="楷体_GB2312"/>
                <w:szCs w:val="21"/>
              </w:rPr>
              <w:t xml:space="preserve">每</w:t>
            </w:r>
            <w:r>
              <w:rPr>
                <w:rFonts w:ascii="楷体_GB2312" w:hAnsi="宋体" w:eastAsia="楷体_GB2312"/>
                <w:szCs w:val="21"/>
              </w:rPr>
              <w:t xml:space="preserve">出现一次扣0.5</w:t>
            </w:r>
            <w:r>
              <w:rPr>
                <w:rFonts w:hint="eastAsia" w:ascii="楷体_GB2312" w:hAnsi="宋体" w:eastAsia="楷体_GB2312"/>
                <w:szCs w:val="21"/>
              </w:rPr>
              <w:t xml:space="preserve">分</w:t>
            </w:r>
            <w:r>
              <w:rPr>
                <w:rFonts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5、服务对象或相关部门的满意度。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驻镇  会计</w:t>
            </w:r>
            <w:r/>
          </w:p>
          <w:p>
            <w:pPr>
              <w:ind w:hanging="1"/>
              <w:jc w:val="center"/>
              <w:spacing w:line="240" w:lineRule="exact"/>
              <w:widowControl/>
              <w:rPr>
                <w:rFonts w:ascii="楷体_GB2312" w:eastAsia="楷体_GB2312"/>
                <w:szCs w:val="21"/>
              </w:rPr>
            </w:pPr>
            <w:r>
              <w:rPr>
                <w:rFonts w:hint="eastAsia" w:ascii="楷体_GB2312" w:hAnsi="宋体" w:eastAsia="楷体_GB2312"/>
                <w:szCs w:val="21"/>
              </w:rPr>
              <w:t xml:space="preserve"> (</w:t>
            </w:r>
            <w:r>
              <w:rPr>
                <w:rFonts w:ascii="楷体_GB2312" w:hAnsi="宋体" w:eastAsia="楷体_GB2312"/>
                <w:szCs w:val="21"/>
              </w:rPr>
              <w:t xml:space="preserve">36</w:t>
            </w:r>
            <w:r>
              <w:rPr>
                <w:rFonts w:hint="eastAsia" w:ascii="楷体_GB2312" w:hAnsi="宋体" w:eastAsia="楷体_GB2312"/>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楷体_GB2312" w:hAnsi="宋体" w:eastAsia="楷体_GB2312"/>
                <w:szCs w:val="21"/>
              </w:rPr>
            </w:pPr>
            <w:r>
              <w:rPr>
                <w:rFonts w:hint="eastAsia" w:ascii="楷体_GB2312" w:hAnsi="宋体" w:eastAsia="楷体_GB2312"/>
                <w:szCs w:val="21"/>
              </w:rPr>
              <w:t xml:space="preserve">会计  核算</w:t>
            </w:r>
            <w:r/>
          </w:p>
          <w:p>
            <w:pPr>
              <w:spacing w:line="240" w:lineRule="exact"/>
              <w:widowControl/>
              <w:rPr>
                <w:rFonts w:ascii="楷体_GB2312" w:hAnsi="宋体" w:eastAsia="楷体_GB2312"/>
                <w:szCs w:val="21"/>
              </w:rPr>
            </w:pPr>
            <w:r>
              <w:rPr>
                <w:rFonts w:hint="eastAsia" w:ascii="楷体_GB2312" w:eastAsia="楷体_GB2312"/>
                <w:szCs w:val="21"/>
              </w:rPr>
              <w:t xml:space="preserve">(2</w:t>
            </w:r>
            <w:r>
              <w:rPr>
                <w:rFonts w:ascii="楷体_GB2312" w:eastAsia="楷体_GB2312"/>
                <w:szCs w:val="21"/>
              </w:rPr>
              <w:t xml:space="preserve">7</w:t>
            </w:r>
            <w:r>
              <w:rPr>
                <w:rFonts w:hint="eastAsia" w:ascii="楷体_GB2312" w:eastAsia="楷体_GB2312"/>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eastAsia="楷体_GB2312"/>
                <w:szCs w:val="21"/>
              </w:rPr>
            </w:pPr>
            <w:r>
              <w:rPr>
                <w:rFonts w:hint="eastAsia" w:ascii="楷体_GB2312" w:eastAsia="楷体_GB2312"/>
                <w:szCs w:val="21"/>
              </w:rPr>
              <w:t xml:space="preserve">1</w:t>
            </w:r>
            <w:r>
              <w:rPr>
                <w:rFonts w:hint="eastAsia" w:ascii="楷体_GB2312" w:hAnsi="宋体" w:eastAsia="楷体_GB2312"/>
                <w:szCs w:val="21"/>
              </w:rPr>
              <w:t xml:space="preserve">.</w:t>
            </w:r>
            <w:r>
              <w:rPr>
                <w:rFonts w:hint="eastAsia" w:ascii="楷体_GB2312" w:hAnsi="宋体" w:eastAsia="楷体_GB2312"/>
                <w:szCs w:val="21"/>
              </w:rPr>
              <w:t xml:space="preserve">账套设置</w:t>
            </w:r>
            <w:r>
              <w:rPr>
                <w:rFonts w:hint="eastAsia" w:ascii="楷体_GB2312" w:hAnsi="宋体" w:eastAsia="楷体_GB2312"/>
                <w:szCs w:val="21"/>
              </w:rPr>
              <w:t xml:space="preserve">规范、账务核算准确、科目运用得当、</w:t>
            </w:r>
            <w:r>
              <w:rPr>
                <w:rFonts w:hint="eastAsia" w:ascii="楷体_GB2312" w:hAnsi="宋体" w:eastAsia="楷体_GB2312"/>
                <w:szCs w:val="21"/>
              </w:rPr>
              <w:t xml:space="preserve">不</w:t>
            </w:r>
            <w:r>
              <w:rPr>
                <w:rFonts w:hint="eastAsia" w:ascii="楷体_GB2312" w:hAnsi="宋体" w:eastAsia="楷体_GB2312"/>
                <w:szCs w:val="21"/>
              </w:rPr>
              <w:t xml:space="preserve">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hAnsi="宋体" w:eastAsia="楷体_GB2312" w:cs="宋体"/>
                <w:szCs w:val="21"/>
              </w:rPr>
            </w:pPr>
            <w:r>
              <w:rPr>
                <w:rFonts w:hint="eastAsia" w:ascii="楷体_GB2312" w:eastAsia="楷体_GB2312"/>
                <w:szCs w:val="21"/>
              </w:rPr>
              <w:t xml:space="preserve">账</w:t>
            </w:r>
            <w:r>
              <w:rPr>
                <w:rFonts w:hint="eastAsia" w:ascii="楷体_GB2312" w:hAnsi="宋体" w:eastAsia="楷体_GB2312"/>
                <w:szCs w:val="21"/>
              </w:rPr>
              <w:t xml:space="preserve">套设置</w:t>
            </w:r>
            <w:r>
              <w:rPr>
                <w:rFonts w:hint="eastAsia" w:ascii="楷体_GB2312" w:hAnsi="宋体" w:eastAsia="楷体_GB2312"/>
                <w:szCs w:val="21"/>
              </w:rPr>
              <w:t xml:space="preserve">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eastAsia="楷体_GB2312"/>
                <w:szCs w:val="21"/>
              </w:rPr>
            </w:pPr>
            <w:r>
              <w:rPr>
                <w:rFonts w:hint="eastAsia" w:ascii="楷体_GB2312" w:hAnsi="宋体" w:eastAsia="楷体_GB2312"/>
                <w:szCs w:val="21"/>
              </w:rPr>
              <w:t xml:space="preserve">2.</w:t>
            </w:r>
            <w:r>
              <w:rPr>
                <w:rFonts w:hint="eastAsia" w:ascii="楷体_GB2312" w:hAnsi="宋体" w:eastAsia="楷体_GB2312"/>
                <w:szCs w:val="21"/>
              </w:rPr>
              <w:t xml:space="preserve">计真做好</w:t>
            </w:r>
            <w:r>
              <w:rPr>
                <w:rFonts w:hint="eastAsia" w:ascii="楷体_GB2312" w:hAnsi="宋体" w:eastAsia="楷体_GB2312"/>
                <w:szCs w:val="21"/>
              </w:rPr>
              <w:t xml:space="preserve">原始凭证、记账凭证复核工作。复核原始凭证是否完整、审批手续是否完备、相关人员签名是否齐全，分析相关支出真实性、合理性及合</w:t>
            </w:r>
            <w:r>
              <w:rPr>
                <w:rFonts w:hint="eastAsia" w:ascii="楷体_GB2312" w:hAnsi="宋体" w:eastAsia="楷体_GB2312"/>
                <w:szCs w:val="21"/>
              </w:rPr>
              <w:t xml:space="preserve">规</w:t>
            </w:r>
            <w:r>
              <w:rPr>
                <w:rFonts w:hint="eastAsia" w:ascii="楷体_GB2312" w:hAnsi="宋体" w:eastAsia="楷体_GB2312"/>
                <w:szCs w:val="21"/>
              </w:rPr>
              <w:t xml:space="preserve">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3.以实际发生经济业务为依据，客观、真实、准确地记录和反映财务状况和经营成果。不漏记、错记或</w:t>
            </w:r>
            <w:r>
              <w:rPr>
                <w:rFonts w:hint="eastAsia" w:ascii="楷体_GB2312" w:hAnsi="宋体" w:eastAsia="楷体_GB2312"/>
                <w:szCs w:val="21"/>
              </w:rPr>
              <w:t xml:space="preserve">重记经济</w:t>
            </w:r>
            <w:r>
              <w:rPr>
                <w:rFonts w:hint="eastAsia" w:ascii="楷体_GB2312" w:hAnsi="宋体" w:eastAsia="楷体_GB2312"/>
                <w:szCs w:val="21"/>
              </w:rPr>
              <w:t xml:space="preserve">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每出现故意弄虚作假或伪造或涂改一次扣5分；每出现漏记、错记、</w:t>
            </w:r>
            <w:r>
              <w:rPr>
                <w:rFonts w:hint="eastAsia" w:ascii="楷体_GB2312" w:eastAsia="楷体_GB2312"/>
                <w:szCs w:val="21"/>
              </w:rPr>
              <w:t xml:space="preserve">重记一次</w:t>
            </w:r>
            <w:r>
              <w:rPr>
                <w:rFonts w:hint="eastAsia" w:ascii="楷体_GB2312" w:eastAsia="楷体_GB2312"/>
                <w:szCs w:val="21"/>
              </w:rPr>
              <w:t xml:space="preserve">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4.依据相关制度规定进行会计核算，账</w:t>
            </w:r>
            <w:r>
              <w:rPr>
                <w:rFonts w:hint="eastAsia" w:ascii="楷体_GB2312" w:hAnsi="宋体" w:eastAsia="楷体_GB2312"/>
                <w:szCs w:val="21"/>
              </w:rPr>
              <w:t xml:space="preserve">账</w:t>
            </w:r>
            <w:r>
              <w:rPr>
                <w:rFonts w:hint="eastAsia" w:ascii="楷体_GB2312" w:hAnsi="宋体" w:eastAsia="楷体_GB2312"/>
                <w:szCs w:val="21"/>
              </w:rPr>
              <w:t xml:space="preserve">、账卡、账证勾</w:t>
            </w:r>
            <w:r>
              <w:rPr>
                <w:rFonts w:hint="eastAsia" w:ascii="楷体_GB2312" w:hAnsi="宋体" w:eastAsia="楷体_GB2312"/>
                <w:szCs w:val="21"/>
              </w:rPr>
              <w:t xml:space="preserve">稽</w:t>
            </w:r>
            <w:r>
              <w:rPr>
                <w:rFonts w:hint="eastAsia" w:ascii="楷体_GB2312" w:hAnsi="宋体" w:eastAsia="楷体_GB2312"/>
                <w:szCs w:val="21"/>
              </w:rPr>
              <w:t xml:space="preserve">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6. 配合做好 “三资”管理、审计监督检查等各项财务监督检查工作、预算管理与经济合同执行等各项报表统计工作，及时准确提供、填写及报送各项财务数据，保质保量</w:t>
            </w:r>
            <w:r>
              <w:rPr>
                <w:rFonts w:hint="eastAsia" w:ascii="楷体_GB2312" w:hAnsi="宋体" w:eastAsia="楷体_GB2312"/>
                <w:szCs w:val="21"/>
              </w:rPr>
              <w:t xml:space="preserve">完成村</w:t>
            </w:r>
            <w:r>
              <w:rPr>
                <w:rFonts w:hint="eastAsia" w:ascii="楷体_GB2312" w:hAnsi="宋体" w:eastAsia="楷体_GB2312"/>
                <w:szCs w:val="21"/>
              </w:rPr>
              <w:t xml:space="preserve">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每出现一次工作不配合扣0.5分；列入</w:t>
            </w:r>
            <w:r>
              <w:rPr>
                <w:rFonts w:hint="eastAsia" w:ascii="楷体_GB2312" w:hAnsi="宋体" w:eastAsia="楷体_GB2312"/>
                <w:szCs w:val="21"/>
              </w:rPr>
              <w:t xml:space="preserve">月审等审计</w:t>
            </w:r>
            <w:r>
              <w:rPr>
                <w:rFonts w:hint="eastAsia" w:ascii="楷体_GB2312" w:hAnsi="宋体" w:eastAsia="楷体_GB2312"/>
                <w:szCs w:val="21"/>
              </w:rPr>
              <w:t xml:space="preserve">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楷体_GB2312" w:hAnsi="宋体" w:eastAsia="楷体_GB2312"/>
                <w:szCs w:val="21"/>
              </w:rPr>
            </w:pPr>
            <w:r>
              <w:rPr>
                <w:rFonts w:hint="eastAsia" w:ascii="楷体_GB2312" w:hAnsi="宋体" w:eastAsia="楷体_GB2312"/>
                <w:szCs w:val="21"/>
              </w:rPr>
              <w:t xml:space="preserve">7.申报期限内按时完成税务申报等各项申报工作完成。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8.会计资料按序编号、按月装订成册、盖单归档、达到装订美观、整洁，并按时</w:t>
            </w:r>
            <w:r>
              <w:rPr>
                <w:rFonts w:hint="eastAsia" w:ascii="楷体_GB2312" w:hAnsi="宋体" w:eastAsia="楷体_GB2312"/>
                <w:szCs w:val="21"/>
              </w:rPr>
              <w:t xml:space="preserve">移交村</w:t>
            </w:r>
            <w:r>
              <w:rPr>
                <w:rFonts w:hint="eastAsia" w:ascii="楷体_GB2312" w:hAnsi="宋体" w:eastAsia="楷体_GB2312"/>
                <w:szCs w:val="21"/>
              </w:rPr>
              <w:t xml:space="preserve">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每出现会计资料装订不规范或未按时</w:t>
            </w:r>
            <w:r>
              <w:rPr>
                <w:rFonts w:hint="eastAsia" w:ascii="楷体_GB2312" w:eastAsia="楷体_GB2312"/>
                <w:szCs w:val="21"/>
              </w:rPr>
              <w:t xml:space="preserve">移交村</w:t>
            </w:r>
            <w:r>
              <w:rPr>
                <w:rFonts w:hint="eastAsia" w:ascii="楷体_GB2312" w:eastAsia="楷体_GB2312"/>
                <w:szCs w:val="21"/>
              </w:rPr>
              <w:t xml:space="preserve">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p>
            <w:pPr>
              <w:spacing w:line="240" w:lineRule="exact"/>
              <w:widowControl/>
              <w:rPr>
                <w:rFonts w:ascii="楷体_GB2312" w:hAnsi="宋体" w:eastAsia="楷体_GB2312"/>
                <w:szCs w:val="21"/>
              </w:rPr>
            </w:pPr>
            <w:r>
              <w:rPr>
                <w:rFonts w:ascii="楷体_GB2312" w:hAnsi="宋体" w:eastAsia="楷体_GB2312"/>
                <w:szCs w:val="21"/>
              </w:rPr>
            </w:r>
            <w:r/>
          </w:p>
          <w:p>
            <w:pPr>
              <w:ind w:hanging="1"/>
              <w:jc w:val="center"/>
              <w:spacing w:line="240" w:lineRule="exact"/>
              <w:widowControl/>
              <w:rPr>
                <w:rFonts w:ascii="楷体_GB2312" w:hAnsi="宋体" w:eastAsia="楷体_GB2312"/>
                <w:szCs w:val="21"/>
              </w:rPr>
            </w:pPr>
            <w:r>
              <w:rPr>
                <w:rFonts w:hint="eastAsia" w:ascii="楷体_GB2312" w:hAnsi="宋体" w:eastAsia="楷体_GB2312"/>
                <w:szCs w:val="21"/>
              </w:rPr>
              <w:t xml:space="preserve">工作及服务   态度</w:t>
            </w:r>
            <w:r/>
          </w:p>
          <w:p>
            <w:pPr>
              <w:ind w:hanging="1"/>
              <w:jc w:val="center"/>
              <w:spacing w:line="240" w:lineRule="exact"/>
              <w:widowControl/>
              <w:rPr>
                <w:rFonts w:ascii="楷体_GB2312" w:eastAsia="楷体_GB2312"/>
                <w:szCs w:val="21"/>
              </w:rPr>
            </w:pPr>
            <w:r>
              <w:rPr>
                <w:rFonts w:hint="eastAsia" w:ascii="楷体_GB2312" w:eastAsia="楷体_GB2312"/>
                <w:szCs w:val="21"/>
              </w:rPr>
              <w:t xml:space="preserve"> (</w:t>
            </w:r>
            <w:r>
              <w:rPr>
                <w:rFonts w:ascii="楷体_GB2312" w:eastAsia="楷体_GB2312"/>
                <w:szCs w:val="21"/>
              </w:rPr>
              <w:t xml:space="preserve">9</w:t>
            </w:r>
            <w:r>
              <w:rPr>
                <w:rFonts w:hint="eastAsia" w:ascii="楷体_GB2312" w:eastAsia="楷体_GB2312"/>
                <w:szCs w:val="21"/>
              </w:rPr>
              <w:t xml:space="preserve">分)</w:t>
            </w:r>
            <w:r/>
          </w:p>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1、工作认真负责、敢于担当、不推诿、积极主动与村会计等相关人员沟通。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eastAsia="楷体_GB2312"/>
                <w:szCs w:val="21"/>
              </w:rPr>
            </w:pPr>
            <w:r>
              <w:rPr>
                <w:rFonts w:ascii="楷体_GB2312" w:eastAsia="楷体_GB2312"/>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szCs w:val="21"/>
              </w:rPr>
            </w:pPr>
            <w:r>
              <w:rPr>
                <w:rFonts w:hint="eastAsia" w:ascii="楷体_GB2312" w:hAnsi="宋体" w:eastAsia="楷体_GB2312"/>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eastAsia="楷体_GB2312"/>
                <w:szCs w:val="21"/>
              </w:rPr>
            </w:pPr>
            <w:r>
              <w:rPr>
                <w:rFonts w:hint="eastAsia" w:ascii="楷体_GB2312" w:hAnsi="宋体" w:eastAsia="楷体_GB2312"/>
                <w:szCs w:val="21"/>
              </w:rPr>
              <w:t xml:space="preserve">2、如实反映本单位执行财务会计制度的情况和财务管理存在的问题并提出建设性意见或合理化建议，或相关处理办法。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3、配合做好财务预决算、资产管理、合同管理、财务公开、审计监督等日常工作。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hint="eastAsia" w:ascii="楷体_GB2312" w:hAnsi="宋体" w:eastAsia="楷体_GB2312"/>
                <w:szCs w:val="21"/>
              </w:rPr>
              <w:t xml:space="preserve">4、加强对村级财务代理记账中心工作人员的规范化管理，强化岗位职责。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hAnsi="宋体" w:eastAsia="楷体_GB2312"/>
                <w:szCs w:val="21"/>
              </w:rPr>
              <w:t xml:space="preserve">村级财务代理记账</w:t>
            </w:r>
            <w:r>
              <w:rPr>
                <w:rFonts w:hint="eastAsia" w:ascii="楷体_GB2312" w:hAnsi="宋体" w:eastAsia="楷体_GB2312"/>
                <w:szCs w:val="21"/>
              </w:rPr>
              <w:t xml:space="preserve">中心驻</w:t>
            </w:r>
            <w:r>
              <w:rPr>
                <w:rFonts w:hint="eastAsia" w:ascii="楷体_GB2312" w:hAnsi="宋体" w:eastAsia="楷体_GB2312"/>
                <w:szCs w:val="21"/>
              </w:rPr>
              <w:t xml:space="preserve">镇</w:t>
            </w:r>
            <w:r>
              <w:rPr>
                <w:rFonts w:ascii="楷体_GB2312" w:hAnsi="宋体" w:eastAsia="楷体_GB2312"/>
                <w:szCs w:val="21"/>
              </w:rPr>
              <w:t xml:space="preserve">会计</w:t>
            </w:r>
            <w:r>
              <w:rPr>
                <w:rFonts w:hint="eastAsia" w:ascii="楷体_GB2312" w:hAnsi="宋体" w:eastAsia="楷体_GB2312"/>
                <w:szCs w:val="21"/>
              </w:rPr>
              <w:t xml:space="preserve">季度绩效考评结果</w:t>
            </w:r>
            <w:r>
              <w:rPr>
                <w:rFonts w:ascii="楷体_GB2312" w:hAnsi="宋体" w:eastAsia="楷体_GB2312"/>
                <w:szCs w:val="21"/>
              </w:rPr>
              <w:t xml:space="preserve">不合格的，</w:t>
            </w:r>
            <w:r>
              <w:rPr>
                <w:rFonts w:hint="eastAsia" w:ascii="楷体_GB2312" w:hAnsi="宋体" w:eastAsia="楷体_GB2312"/>
                <w:szCs w:val="21"/>
              </w:rPr>
              <w:t xml:space="preserve">每</w:t>
            </w:r>
            <w:r>
              <w:rPr>
                <w:rFonts w:ascii="楷体_GB2312" w:hAnsi="宋体" w:eastAsia="楷体_GB2312"/>
                <w:szCs w:val="21"/>
              </w:rPr>
              <w:t xml:space="preserve">出现一次扣0.5</w:t>
            </w:r>
            <w:r>
              <w:rPr>
                <w:rFonts w:hint="eastAsia" w:ascii="楷体_GB2312" w:hAnsi="宋体" w:eastAsia="楷体_GB2312"/>
                <w:szCs w:val="21"/>
              </w:rPr>
              <w:t xml:space="preserve">分</w:t>
            </w:r>
            <w:r>
              <w:rPr>
                <w:rFonts w:ascii="楷体_GB2312" w:hAnsi="宋体" w:eastAsia="楷体_GB2312"/>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楷体_GB2312" w:eastAsia="楷体_GB2312"/>
                <w:szCs w:val="21"/>
              </w:rPr>
            </w:pPr>
            <w:r>
              <w:rPr>
                <w:rFonts w:ascii="楷体_GB2312" w:eastAsia="楷体_GB2312"/>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楷体_GB2312" w:hAnsi="宋体" w:eastAsia="楷体_GB2312"/>
                <w:szCs w:val="21"/>
              </w:rPr>
            </w:pPr>
            <w:r>
              <w:rPr>
                <w:rFonts w:ascii="楷体_GB2312" w:hAnsi="宋体" w:eastAsia="楷体_GB2312"/>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楷体_GB2312" w:hAnsi="宋体" w:eastAsia="楷体_GB2312"/>
                <w:szCs w:val="21"/>
              </w:rPr>
            </w:pPr>
            <w:r>
              <w:rPr>
                <w:rFonts w:ascii="楷体_GB2312" w:hAnsi="宋体" w:eastAsia="楷体_GB2312"/>
                <w:szCs w:val="21"/>
              </w:rPr>
              <w:t xml:space="preserve">5</w:t>
            </w:r>
            <w:r>
              <w:rPr>
                <w:rFonts w:hint="eastAsia" w:ascii="楷体_GB2312" w:hAnsi="宋体" w:eastAsia="楷体_GB2312"/>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hint="eastAsia" w:ascii="楷体_GB2312" w:eastAsia="楷体_GB2312"/>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楷体_GB2312" w:eastAsia="楷体_GB2312"/>
                <w:szCs w:val="21"/>
              </w:rPr>
            </w:pPr>
            <w:r>
              <w:rPr>
                <w:rFonts w:hint="eastAsia" w:ascii="楷体_GB2312" w:eastAsia="楷体_GB2312"/>
                <w:szCs w:val="21"/>
              </w:rPr>
              <w:t xml:space="preserve">故意对问题不解答的扣0.5分；</w:t>
            </w:r>
            <w:r>
              <w:rPr>
                <w:rFonts w:hint="eastAsia" w:ascii="楷体_GB2312" w:hAnsi="宋体" w:eastAsia="楷体_GB2312"/>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478" w:type="dxa"/>
            <w:vAlign w:val="center"/>
            <w:textDirection w:val="lrTb"/>
            <w:noWrap w:val="false"/>
          </w:tcPr>
          <w:p>
            <w:pPr>
              <w:jc w:val="center"/>
              <w:spacing w:line="240" w:lineRule="exact"/>
              <w:widowControl/>
              <w:rPr>
                <w:rFonts w:ascii="楷体_GB2312" w:hAnsi="宋体" w:eastAsia="楷体_GB2312"/>
                <w:szCs w:val="21"/>
              </w:rPr>
            </w:pPr>
            <w:r>
              <w:rPr>
                <w:rFonts w:hint="eastAsia" w:ascii="楷体_GB2312" w:hAnsi="宋体" w:eastAsia="楷体_GB2312"/>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eastAsia="楷体_GB2312"/>
                <w:szCs w:val="21"/>
              </w:rPr>
            </w:pPr>
            <w:r>
              <w:rPr>
                <w:rFonts w:hint="eastAsia" w:ascii="楷体_GB2312" w:eastAsia="楷体_GB2312"/>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eastAsia="楷体_GB2312"/>
                <w:szCs w:val="21"/>
              </w:rPr>
            </w:pPr>
            <w:r>
              <w:rPr>
                <w:rFonts w:ascii="楷体_GB2312" w:eastAsia="楷体_GB2312"/>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楷体_GB2312" w:eastAsia="楷体_GB2312"/>
                <w:szCs w:val="21"/>
              </w:rPr>
            </w:pPr>
            <w:r>
              <w:rPr>
                <w:rFonts w:ascii="楷体_GB2312" w:eastAsia="楷体_GB2312"/>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10090" w:type="dxa"/>
            <w:vAlign w:val="bottom"/>
            <w:textDirection w:val="lrTb"/>
            <w:noWrap w:val="false"/>
          </w:tcPr>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hint="eastAsia" w:ascii="楷体_GB2312" w:eastAsia="楷体_GB2312"/>
                <w:szCs w:val="21"/>
              </w:rPr>
              <w:t xml:space="preserve">考核单位（签</w:t>
            </w:r>
            <w:r>
              <w:rPr>
                <w:rFonts w:ascii="楷体_GB2312" w:eastAsia="楷体_GB2312"/>
                <w:szCs w:val="21"/>
              </w:rPr>
              <w:t xml:space="preserve">字</w:t>
            </w:r>
            <w:r>
              <w:rPr>
                <w:rFonts w:hint="eastAsia" w:ascii="楷体_GB2312" w:eastAsia="楷体_GB2312"/>
                <w:szCs w:val="21"/>
              </w:rPr>
              <w:t xml:space="preserve">盖章）：</w:t>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jc w:val="left"/>
              <w:spacing w:line="240" w:lineRule="exact"/>
              <w:widowControl/>
              <w:rPr>
                <w:rFonts w:ascii="楷体_GB2312" w:eastAsia="楷体_GB2312"/>
                <w:szCs w:val="21"/>
              </w:rPr>
            </w:pPr>
            <w:r>
              <w:rPr>
                <w:rFonts w:ascii="楷体_GB2312" w:eastAsia="楷体_GB2312"/>
                <w:szCs w:val="21"/>
              </w:rPr>
            </w:r>
            <w:r/>
          </w:p>
          <w:p>
            <w:pPr>
              <w:ind w:firstLine="7665"/>
              <w:jc w:val="left"/>
              <w:spacing w:line="240" w:lineRule="exact"/>
              <w:widowControl/>
              <w:rPr>
                <w:rFonts w:ascii="楷体_GB2312" w:eastAsia="楷体_GB2312"/>
                <w:szCs w:val="21"/>
              </w:rPr>
            </w:pPr>
            <w:r>
              <w:rPr>
                <w:rFonts w:hint="eastAsia" w:ascii="楷体_GB2312" w:eastAsia="楷体_GB2312"/>
                <w:szCs w:val="21"/>
              </w:rPr>
              <w:t xml:space="preserve">****年**月**日</w:t>
            </w:r>
            <w:r/>
          </w:p>
        </w:tc>
      </w:tr>
    </w:tbl>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jc w:val="left"/>
        <w:widowControl/>
        <w:rPr>
          <w:rFonts w:ascii="仿宋_GB2312" w:hAnsi="宋体" w:eastAsia="仿宋_GB2312"/>
          <w:sz w:val="30"/>
          <w:szCs w:val="30"/>
        </w:rPr>
      </w:pPr>
      <w:r>
        <w:rPr>
          <w:rFonts w:ascii="仿宋_GB2312" w:hAnsi="宋体" w:eastAsia="仿宋_GB2312"/>
          <w:sz w:val="30"/>
          <w:szCs w:val="30"/>
        </w:rPr>
        <w:br w:type="page" w:clear="all"/>
      </w:r>
      <w:r/>
    </w:p>
    <w:p>
      <w:pPr>
        <w:rPr>
          <w:rFonts w:ascii="仿宋_GB2312" w:hAnsi="宋体" w:eastAsia="仿宋_GB2312"/>
          <w:sz w:val="30"/>
          <w:szCs w:val="30"/>
        </w:rPr>
      </w:pPr>
      <w:r>
        <w:rPr>
          <w:rFonts w:hint="eastAsia" w:ascii="仿宋_GB2312" w:hAnsi="宋体" w:eastAsia="仿宋_GB2312"/>
          <w:sz w:val="30"/>
          <w:szCs w:val="30"/>
        </w:rPr>
        <w:t xml:space="preserve">附</w:t>
      </w:r>
      <w:r>
        <w:rPr>
          <w:rFonts w:ascii="仿宋_GB2312" w:hAnsi="宋体" w:eastAsia="仿宋_GB2312"/>
          <w:sz w:val="30"/>
          <w:szCs w:val="30"/>
        </w:rPr>
        <w:t xml:space="preserve">件</w:t>
      </w:r>
      <w:r>
        <w:rPr>
          <w:rFonts w:hint="eastAsia" w:ascii="仿宋_GB2312" w:hAnsi="宋体" w:eastAsia="仿宋_GB2312"/>
          <w:sz w:val="30"/>
          <w:szCs w:val="30"/>
        </w:rPr>
        <w:t xml:space="preserve">2：</w:t>
      </w:r>
      <w:r/>
    </w:p>
    <w:p>
      <w:pPr>
        <w:jc w:val="center"/>
        <w:rPr>
          <w:rFonts w:ascii="宋体" w:hAnsi="宋体"/>
          <w:b/>
          <w:sz w:val="30"/>
          <w:szCs w:val="30"/>
        </w:rPr>
      </w:pPr>
      <w:r>
        <w:rPr>
          <w:rFonts w:hint="eastAsia" w:ascii="宋体" w:hAnsi="宋体"/>
          <w:b/>
          <w:sz w:val="30"/>
          <w:szCs w:val="30"/>
        </w:rPr>
        <w:t xml:space="preserve">昆山市**镇（区）村级财务第三方代理**年度考核总评表</w:t>
      </w:r>
      <w:r/>
    </w:p>
    <w:tbl>
      <w:tblPr>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19"/>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1.各区镇在每年代理服务合同续约前必须严格履行考核手续。</w:t>
            </w:r>
            <w:r/>
          </w:p>
          <w:p>
            <w:pPr>
              <w:spacing w:line="3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2.考核由业务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、村（含涉农社区）共同考核，</w:t>
            </w:r>
            <w:r>
              <w:rPr>
                <w:rFonts w:hint="eastAsia" w:asciiTheme="minorEastAsia" w:hAnsiTheme="minorEastAsia" w:eastAsiaTheme="minorEastAsia"/>
                <w:szCs w:val="21"/>
              </w:rPr>
              <w:t xml:space="preserve">打分占</w:t>
            </w:r>
            <w:r>
              <w:rPr>
                <w:rFonts w:hint="eastAsia" w:asciiTheme="minorEastAsia" w:hAnsiTheme="minorEastAsia" w:eastAsiaTheme="minorEastAsia"/>
                <w:szCs w:val="21"/>
              </w:rPr>
              <w:t xml:space="preserve">比分别为</w:t>
            </w:r>
            <w:r>
              <w:rPr>
                <w:rFonts w:asciiTheme="minorEastAsia" w:hAnsiTheme="minorEastAsia" w:eastAsiaTheme="minorEastAsia"/>
                <w:szCs w:val="21"/>
              </w:rPr>
              <w:t xml:space="preserve">50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50</w:t>
            </w:r>
            <w:r>
              <w:rPr>
                <w:rFonts w:hint="eastAsia" w:asciiTheme="minorEastAsia" w:hAnsiTheme="minorEastAsia" w:eastAsiaTheme="minorEastAsia"/>
                <w:szCs w:val="21"/>
              </w:rPr>
              <w:t xml:space="preserve">%。</w:t>
            </w:r>
            <w:r/>
          </w:p>
          <w:p>
            <w:pPr>
              <w:spacing w:line="360" w:lineRule="exact"/>
              <w:widowControl/>
              <w:rPr>
                <w:rFonts w:asciiTheme="minorEastAsia" w:hAnsiTheme="minorEastAsia" w:eastAsiaTheme="minorEastAsia"/>
                <w:szCs w:val="21"/>
              </w:rPr>
            </w:pPr>
            <w:r>
              <w:rPr>
                <w:rFonts w:hint="eastAsia" w:asciiTheme="minorEastAsia" w:hAnsiTheme="minorEastAsia" w:eastAsiaTheme="minorEastAsia"/>
                <w:b/>
                <w:szCs w:val="21"/>
              </w:rPr>
              <w:t xml:space="preserve">3.结果运用：①</w:t>
            </w:r>
            <w:r>
              <w:rPr>
                <w:rFonts w:hint="eastAsia" w:asciiTheme="minorEastAsia" w:hAnsiTheme="minorEastAsia" w:eastAsiaTheme="minorEastAsia"/>
                <w:szCs w:val="21"/>
              </w:rPr>
              <w:t xml:space="preserve">考核结果等级划分为95分（含）以上为优秀、90分（含）以上为良好、</w:t>
            </w:r>
            <w:r>
              <w:rPr>
                <w:rFonts w:asciiTheme="minorEastAsia" w:hAnsiTheme="minorEastAsia" w:eastAsiaTheme="minorEastAsia"/>
                <w:szCs w:val="21"/>
              </w:rPr>
              <w:t xml:space="preserve">85</w:t>
            </w:r>
            <w:r>
              <w:rPr>
                <w:rFonts w:hint="eastAsia" w:asciiTheme="minorEastAsia" w:hAnsiTheme="minorEastAsia" w:eastAsiaTheme="minorEastAsia"/>
                <w:szCs w:val="21"/>
              </w:rPr>
              <w:t xml:space="preserve">分（含）以上为合格，85分以下为不合格。良好且财务总监</w:t>
            </w:r>
            <w:r>
              <w:rPr>
                <w:rFonts w:hint="eastAsia" w:asciiTheme="minorEastAsia" w:hAnsiTheme="minorEastAsia" w:eastAsiaTheme="minorEastAsia"/>
                <w:szCs w:val="21"/>
              </w:rPr>
              <w:t xml:space="preserve">分值达</w:t>
            </w:r>
            <w:r>
              <w:rPr>
                <w:rFonts w:hint="eastAsia" w:asciiTheme="minorEastAsia" w:hAnsiTheme="minorEastAsia" w:eastAsiaTheme="minorEastAsia"/>
                <w:szCs w:val="21"/>
              </w:rPr>
              <w:t xml:space="preserve">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inorEastAsia" w:hAnsiTheme="minorEastAsia" w:eastAsiaTheme="minorEastAsia"/>
                <w:b/>
                <w:szCs w:val="21"/>
              </w:rPr>
              <w:t xml:space="preserve">②</w:t>
            </w:r>
            <w:r>
              <w:rPr>
                <w:rFonts w:hint="eastAsia" w:asciiTheme="minorEastAsia" w:hAnsiTheme="minorEastAsia" w:eastAsiaTheme="minorEastAsia"/>
                <w:szCs w:val="21"/>
              </w:rPr>
              <w:t xml:space="preserve">考核结果与村级财务委托代理服务费（含代理管理费、人员经费）挂钩，除年度考核总评为</w:t>
            </w:r>
            <w:r>
              <w:rPr>
                <w:rFonts w:asciiTheme="minorEastAsia" w:hAnsiTheme="minorEastAsia" w:eastAsiaTheme="minorEastAsia"/>
                <w:szCs w:val="21"/>
              </w:rPr>
              <w:t xml:space="preserve">优</w:t>
            </w:r>
            <w:r>
              <w:rPr>
                <w:rFonts w:hint="eastAsia" w:asciiTheme="minorEastAsia" w:hAnsiTheme="minorEastAsia" w:eastAsiaTheme="minorEastAsia"/>
                <w:szCs w:val="21"/>
              </w:rPr>
              <w:t xml:space="preserve">秀按系</w:t>
            </w:r>
            <w:r>
              <w:rPr>
                <w:rFonts w:asciiTheme="minorEastAsia" w:hAnsiTheme="minorEastAsia" w:eastAsiaTheme="minorEastAsia"/>
                <w:szCs w:val="21"/>
              </w:rPr>
              <w:t xml:space="preserve">数</w:t>
            </w:r>
            <w:r>
              <w:rPr>
                <w:rFonts w:hint="eastAsia" w:asciiTheme="minorEastAsia" w:hAnsiTheme="minorEastAsia" w:eastAsiaTheme="minorEastAsia"/>
                <w:szCs w:val="21"/>
              </w:rPr>
              <w:t xml:space="preserve">1结</w:t>
            </w:r>
            <w:r>
              <w:rPr>
                <w:rFonts w:asciiTheme="minorEastAsia" w:hAnsiTheme="minorEastAsia" w:eastAsiaTheme="minorEastAsia"/>
                <w:szCs w:val="21"/>
              </w:rPr>
              <w:t xml:space="preserve">算代理服务费</w:t>
            </w:r>
            <w:r>
              <w:rPr>
                <w:rFonts w:hint="eastAsia" w:asciiTheme="minorEastAsia" w:hAnsiTheme="minorEastAsia" w:eastAsiaTheme="minorEastAsia"/>
                <w:szCs w:val="21"/>
              </w:rPr>
              <w:t xml:space="preserve">外</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其</w:t>
            </w:r>
            <w:r>
              <w:rPr>
                <w:rFonts w:asciiTheme="minorEastAsia" w:hAnsiTheme="minorEastAsia" w:eastAsiaTheme="minorEastAsia"/>
                <w:szCs w:val="21"/>
              </w:rPr>
              <w:t xml:space="preserve">余</w:t>
            </w:r>
            <w:r>
              <w:rPr>
                <w:rFonts w:hint="eastAsia" w:asciiTheme="minorEastAsia" w:hAnsiTheme="minorEastAsia" w:eastAsiaTheme="minorEastAsia"/>
                <w:szCs w:val="21"/>
              </w:rPr>
              <w:t xml:space="preserve">考核</w:t>
            </w:r>
            <w:r>
              <w:rPr>
                <w:rFonts w:asciiTheme="minorEastAsia" w:hAnsiTheme="minorEastAsia" w:eastAsiaTheme="minorEastAsia"/>
                <w:szCs w:val="21"/>
              </w:rPr>
              <w:t xml:space="preserve">结果</w:t>
            </w:r>
            <w:r>
              <w:rPr>
                <w:rFonts w:hint="eastAsia" w:asciiTheme="minorEastAsia" w:hAnsiTheme="minorEastAsia" w:eastAsiaTheme="minorEastAsia"/>
                <w:szCs w:val="21"/>
              </w:rPr>
              <w:t xml:space="preserve">以“年度考核总评的最终百分制考核分/100分”的系数，结算实际应支付的村级财务委托代理服务费。</w:t>
            </w:r>
            <w:r/>
          </w:p>
        </w:tc>
      </w:tr>
      <w:tr>
        <w:trPr>
          <w:jc w:val="center"/>
          <w:trHeight w:val="1415"/>
        </w:trPr>
        <w:tc>
          <w:tcPr>
            <w:tcBorders>
              <w:top w:val="single" w:color="auto" w:sz="4" w:space="0"/>
              <w:left w:val="single" w:color="auto" w:sz="4" w:space="0"/>
              <w:right w:val="single" w:color="auto" w:sz="4" w:space="0"/>
            </w:tcBorders>
            <w:tcW w:w="1219" w:type="dxa"/>
            <w:vAlign w:val="center"/>
            <w:vMerge w:val="restart"/>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加减分项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asciiTheme="minorEastAsia" w:hAnsiTheme="minorEastAsia" w:eastAsiaTheme="minorEastAsia"/>
                <w:szCs w:val="21"/>
              </w:rPr>
            </w:pPr>
            <w:r>
              <w:rPr>
                <w:rFonts w:hint="eastAsia" w:asciiTheme="minorEastAsia" w:hAnsiTheme="minorEastAsia" w:eastAsiaTheme="minorEastAsia"/>
                <w:b/>
                <w:szCs w:val="21"/>
              </w:rPr>
              <w:t xml:space="preserve">加分项：</w:t>
            </w:r>
            <w:r>
              <w:rPr>
                <w:rFonts w:hint="eastAsia" w:asciiTheme="minorEastAsia" w:hAnsiTheme="minorEastAsia" w:eastAsiaTheme="minorEastAsia"/>
                <w:szCs w:val="21"/>
              </w:rPr>
              <w:t xml:space="preserve">在工作中发现问题提出处理办法并被采纳的每条加1分，最高不超过5分。</w:t>
            </w:r>
            <w:r/>
          </w:p>
          <w:p>
            <w:pPr>
              <w:spacing w:line="300" w:lineRule="exact"/>
              <w:widowControl/>
              <w:rPr>
                <w:rFonts w:cs="宋体" w:asciiTheme="minorEastAsia" w:hAnsiTheme="minorEastAsia" w:eastAsiaTheme="minorEastAsia"/>
                <w:szCs w:val="21"/>
              </w:rPr>
            </w:pPr>
            <w:r>
              <w:rPr>
                <w:rFonts w:hint="eastAsia" w:asciiTheme="minorEastAsia" w:hAnsiTheme="minorEastAsia" w:eastAsiaTheme="minorEastAsia"/>
                <w:b/>
                <w:szCs w:val="21"/>
              </w:rPr>
              <w:t xml:space="preserve">减分项：1.</w:t>
            </w:r>
            <w:r>
              <w:rPr>
                <w:rFonts w:hint="eastAsia" w:asciiTheme="minorEastAsia" w:hAnsiTheme="minorEastAsia" w:eastAsiaTheme="minorEastAsia"/>
                <w:szCs w:val="21"/>
              </w:rPr>
              <w:t xml:space="preserve">财务总监或驻镇会计未全日制办公，从事另外的兼职工作的扣15分。2. 由于财务总监或驻镇会计的过错对村集体组织造成一定不良影响的扣5分、重大不良影响的扣15分。</w:t>
            </w:r>
            <w:r>
              <w:rPr>
                <w:rFonts w:hint="eastAsia" w:asciiTheme="minorEastAsia" w:hAnsiTheme="minorEastAsia" w:eastAsiaTheme="minorEastAsia"/>
                <w:b/>
                <w:szCs w:val="21"/>
              </w:rPr>
              <w:t xml:space="preserve">3.</w:t>
            </w:r>
            <w:r>
              <w:rPr>
                <w:rFonts w:hint="eastAsia" w:cs="宋体" w:asciiTheme="minorEastAsia" w:hAnsiTheme="minorEastAsia" w:eastAsiaTheme="minorEastAsia"/>
                <w:szCs w:val="21"/>
              </w:rPr>
              <w:t xml:space="preserve"> </w:t>
            </w:r>
            <w:r>
              <w:rPr>
                <w:rFonts w:hint="eastAsia" w:asciiTheme="minorEastAsia" w:hAnsiTheme="minorEastAsia" w:eastAsiaTheme="minorEastAsia"/>
                <w:szCs w:val="21"/>
              </w:rPr>
              <w:t xml:space="preserve">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1219" w:type="dxa"/>
            <w:vAlign w:val="center"/>
            <w:vMerge w:val="continue"/>
            <w:textDirection w:val="lrTb"/>
            <w:noWrap w:val="false"/>
          </w:tcPr>
          <w:p>
            <w:pPr>
              <w:ind w:hanging="1"/>
              <w:jc w:val="center"/>
              <w:spacing w:line="24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加分事项：</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2.</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减分事项：</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2.</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考核结果</w:t>
            </w:r>
            <w:r/>
          </w:p>
        </w:tc>
        <w:tc>
          <w:tcPr>
            <w:gridSpan w:val="3"/>
            <w:tcBorders>
              <w:top w:val="single" w:color="auto" w:sz="4" w:space="0"/>
              <w:left w:val="single" w:color="auto" w:sz="4" w:space="0"/>
              <w:bottom w:val="single" w:color="auto" w:sz="4" w:space="0"/>
              <w:right w:val="single" w:color="auto" w:sz="4" w:space="0"/>
            </w:tcBorders>
            <w:tcW w:w="8735" w:type="dxa"/>
            <w:textDirection w:val="lrTb"/>
            <w:noWrap w:val="false"/>
          </w:tcPr>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区镇业务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考核实得分：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分，换算成百分制考核分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分。</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村委会（含涉农社区）考核实得分：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分，换算成百分制考核分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分。</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加减分项净得分：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w:t>
            </w:r>
            <w:r/>
          </w:p>
          <w:p>
            <w:pPr>
              <w:spacing w:line="500" w:lineRule="exact"/>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最终百分制考核分：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评定等级：</w:t>
            </w:r>
            <w:r>
              <w:rPr>
                <w:rFonts w:hint="eastAsia" w:asciiTheme="minorEastAsia" w:hAnsiTheme="minorEastAsia" w:eastAsiaTheme="minorEastAsia"/>
                <w:szCs w:val="21"/>
                <w:u w:val="single"/>
              </w:rPr>
              <w:t xml:space="preserve">                  </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考核结果：1.□ 续约 </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 2.□ 整改后续约</w:t>
            </w:r>
            <w:r>
              <w:rPr>
                <w:rFonts w:hint="eastAsia" w:asciiTheme="minorEastAsia" w:hAnsiTheme="minorEastAsia" w:eastAsiaTheme="minorEastAsia"/>
                <w:b/>
                <w:szCs w:val="21"/>
              </w:rPr>
              <w:t xml:space="preserve"> ；</w:t>
            </w:r>
            <w:r>
              <w:rPr>
                <w:rFonts w:hint="eastAsia" w:asciiTheme="minorEastAsia" w:hAnsiTheme="minorEastAsia" w:eastAsiaTheme="minorEastAsia"/>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rPr>
                <w:rFonts w:asciiTheme="minorEastAsia" w:hAnsiTheme="minorEastAsia" w:eastAsiaTheme="minorEastAsia"/>
                <w:szCs w:val="21"/>
              </w:rPr>
            </w:pPr>
            <w:r>
              <w:rPr>
                <w:rFonts w:hint="eastAsia" w:asciiTheme="minorEastAsia" w:hAnsiTheme="minorEastAsia" w:eastAsiaTheme="minorEastAsia"/>
                <w:szCs w:val="21"/>
              </w:rPr>
              <w:t xml:space="preserve">业务</w:t>
            </w:r>
            <w:r/>
          </w:p>
          <w:p>
            <w:pPr>
              <w:ind w:hanging="1"/>
              <w:jc w:val="center"/>
              <w:spacing w:line="240" w:lineRule="exact"/>
              <w:rPr>
                <w:rFonts w:asciiTheme="minorEastAsia" w:hAnsiTheme="minorEastAsia" w:eastAsiaTheme="minorEastAsia"/>
                <w:szCs w:val="21"/>
              </w:rPr>
            </w:pPr>
            <w:r>
              <w:rPr>
                <w:rFonts w:asciiTheme="minorEastAsia" w:hAnsiTheme="minorEastAsia" w:eastAsiaTheme="minorEastAsia"/>
                <w:szCs w:val="21"/>
              </w:rPr>
              <w:t xml:space="preserve">部门</w:t>
            </w:r>
            <w:r/>
          </w:p>
          <w:p>
            <w:pPr>
              <w:ind w:hanging="1"/>
              <w:jc w:val="center"/>
              <w:spacing w:line="240" w:lineRule="exact"/>
              <w:rPr>
                <w:rFonts w:asciiTheme="minorEastAsia" w:hAnsiTheme="minorEastAsia" w:eastAsiaTheme="minorEastAsia"/>
                <w:szCs w:val="21"/>
              </w:rPr>
            </w:pPr>
            <w:r>
              <w:rPr>
                <w:rFonts w:hint="eastAsia" w:asciiTheme="minorEastAsia" w:hAnsiTheme="minorEastAsia" w:eastAsiaTheme="minorEastAsia"/>
                <w:szCs w:val="21"/>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textDirection w:val="lrTb"/>
            <w:noWrap w:val="false"/>
          </w:tcPr>
          <w:p>
            <w:pPr>
              <w:ind w:firstLine="210"/>
              <w:jc w:val="cente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cente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区镇业</w:t>
            </w:r>
            <w:r>
              <w:rPr>
                <w:rFonts w:asciiTheme="minorEastAsia" w:hAnsiTheme="minorEastAsia" w:eastAsiaTheme="minorEastAsia"/>
                <w:szCs w:val="21"/>
              </w:rPr>
              <w:t xml:space="preserve">务</w:t>
            </w:r>
            <w:r>
              <w:rPr>
                <w:rFonts w:hint="eastAsia" w:asciiTheme="minorEastAsia" w:hAnsiTheme="minorEastAsia" w:eastAsiaTheme="minorEastAsia"/>
                <w:szCs w:val="21"/>
              </w:rPr>
              <w:t xml:space="preserve">部</w:t>
            </w:r>
            <w:r>
              <w:rPr>
                <w:rFonts w:asciiTheme="minorEastAsia" w:hAnsiTheme="minorEastAsia" w:eastAsiaTheme="minorEastAsia"/>
                <w:szCs w:val="21"/>
              </w:rPr>
              <w:t xml:space="preserve">门</w:t>
            </w:r>
            <w:r/>
          </w:p>
          <w:p>
            <w:pPr>
              <w:ind w:firstLine="2100"/>
              <w:widowControl/>
              <w:rPr>
                <w:rFonts w:asciiTheme="minorEastAsia" w:hAnsiTheme="minorEastAsia" w:eastAsiaTheme="minorEastAsia"/>
                <w:szCs w:val="21"/>
              </w:rPr>
            </w:pPr>
            <w:r>
              <w:rPr>
                <w:rFonts w:hint="eastAsia" w:asciiTheme="minorEastAsia" w:hAnsiTheme="minorEastAsia" w:eastAsiaTheme="minorEastAsia"/>
                <w:szCs w:val="21"/>
              </w:rPr>
              <w:t xml:space="preserve">（签</w:t>
            </w:r>
            <w:r>
              <w:rPr>
                <w:rFonts w:asciiTheme="minorEastAsia" w:hAnsiTheme="minorEastAsia" w:eastAsiaTheme="minorEastAsia"/>
                <w:szCs w:val="21"/>
              </w:rPr>
              <w:t xml:space="preserve">字</w:t>
            </w:r>
            <w:r>
              <w:rPr>
                <w:rFonts w:hint="eastAsia" w:asciiTheme="minorEastAsia" w:hAnsiTheme="minorEastAsia" w:eastAsiaTheme="minorEastAsia"/>
                <w:szCs w:val="21"/>
              </w:rPr>
              <w:t xml:space="preserve">盖章）</w:t>
            </w:r>
            <w:r/>
          </w:p>
        </w:tc>
        <w:tc>
          <w:tcPr>
            <w:tcBorders>
              <w:top w:val="single" w:color="auto" w:sz="4" w:space="0"/>
              <w:left w:val="single" w:color="auto" w:sz="4" w:space="0"/>
              <w:bottom w:val="single" w:color="auto" w:sz="4" w:space="0"/>
              <w:right w:val="single" w:color="auto" w:sz="4" w:space="0"/>
            </w:tcBorders>
            <w:tcW w:w="3837" w:type="dxa"/>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p>
            <w:pP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w:t>
            </w:r>
            <w:r>
              <w:rPr>
                <w:rFonts w:asciiTheme="minorEastAsia" w:hAnsiTheme="minorEastAsia" w:eastAsiaTheme="minorEastAsia"/>
                <w:szCs w:val="21"/>
              </w:rPr>
              <w:t xml:space="preserve">单位：</w:t>
            </w:r>
            <w:r>
              <w:rPr>
                <w:rFonts w:hint="eastAsia" w:asciiTheme="minorEastAsia" w:hAnsiTheme="minorEastAsia" w:eastAsiaTheme="minorEastAsia"/>
                <w:szCs w:val="21"/>
              </w:rPr>
              <w:t xml:space="preserve">区</w:t>
            </w:r>
            <w:r>
              <w:rPr>
                <w:rFonts w:asciiTheme="minorEastAsia" w:hAnsiTheme="minorEastAsia" w:eastAsiaTheme="minorEastAsia"/>
                <w:szCs w:val="21"/>
              </w:rPr>
              <w:t xml:space="preserve">镇业务部门**</w:t>
            </w:r>
            <w:r>
              <w:rPr>
                <w:rFonts w:asciiTheme="minorEastAsia" w:hAnsiTheme="minorEastAsia" w:eastAsiaTheme="minorEastAsia"/>
                <w:szCs w:val="21"/>
              </w:rPr>
              <w:t xml:space="preserve">个</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村</w:t>
            </w:r>
            <w:r>
              <w:rPr>
                <w:rFonts w:asciiTheme="minorEastAsia" w:hAnsiTheme="minorEastAsia" w:eastAsiaTheme="minorEastAsia"/>
                <w:szCs w:val="21"/>
              </w:rPr>
              <w:t xml:space="preserve">**</w:t>
            </w:r>
            <w:r>
              <w:rPr>
                <w:rFonts w:asciiTheme="minorEastAsia" w:hAnsiTheme="minorEastAsia" w:eastAsiaTheme="minorEastAsia"/>
                <w:szCs w:val="21"/>
              </w:rPr>
              <w:t xml:space="preserve">个</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含</w:t>
            </w:r>
            <w:r>
              <w:rPr>
                <w:rFonts w:hint="eastAsia" w:asciiTheme="minorEastAsia" w:hAnsiTheme="minorEastAsia" w:eastAsiaTheme="minorEastAsia"/>
                <w:szCs w:val="21"/>
              </w:rPr>
              <w:t xml:space="preserve">村</w:t>
            </w:r>
            <w:r>
              <w:rPr>
                <w:rFonts w:asciiTheme="minorEastAsia" w:hAnsiTheme="minorEastAsia" w:eastAsiaTheme="minorEastAsia"/>
                <w:szCs w:val="21"/>
              </w:rPr>
              <w:t xml:space="preserve">集体</w:t>
            </w:r>
            <w:r>
              <w:rPr>
                <w:rFonts w:hint="eastAsia" w:asciiTheme="minorEastAsia" w:hAnsiTheme="minorEastAsia" w:eastAsiaTheme="minorEastAsia"/>
                <w:szCs w:val="21"/>
              </w:rPr>
              <w:t xml:space="preserve">组</w:t>
            </w:r>
            <w:r>
              <w:rPr>
                <w:rFonts w:asciiTheme="minorEastAsia" w:hAnsiTheme="minorEastAsia" w:eastAsiaTheme="minorEastAsia"/>
                <w:szCs w:val="21"/>
              </w:rPr>
              <w:t xml:space="preserve">织***</w:t>
            </w:r>
            <w:r>
              <w:rPr>
                <w:rFonts w:asciiTheme="minorEastAsia" w:hAnsiTheme="minorEastAsia" w:eastAsiaTheme="minorEastAsia"/>
                <w:szCs w:val="21"/>
              </w:rPr>
              <w:t xml:space="preserve">个</w:t>
            </w:r>
            <w:r>
              <w:rPr>
                <w:rFonts w:asciiTheme="minorEastAsia" w:hAnsiTheme="minorEastAsia" w:eastAsiaTheme="minorEastAsia"/>
                <w:szCs w:val="21"/>
              </w:rPr>
              <w:t xml:space="preserve">）</w:t>
            </w:r>
            <w:r/>
          </w:p>
        </w:tc>
      </w:tr>
    </w:tbl>
    <w:p>
      <w:pPr>
        <w:jc w:val="left"/>
        <w:widowControl/>
      </w:pPr>
      <w:r>
        <w:br w:type="page" w:clear="all"/>
      </w:r>
      <w:r/>
    </w:p>
    <w:p>
      <w:pPr>
        <w:jc w:val="center"/>
        <w:rPr>
          <w:sz w:val="32"/>
          <w:szCs w:val="32"/>
        </w:rPr>
      </w:pPr>
      <w:r>
        <w:rPr>
          <w:rFonts w:hint="eastAsia"/>
          <w:sz w:val="32"/>
          <w:szCs w:val="32"/>
        </w:rPr>
        <w:t xml:space="preserve">昆山市陆家镇村级财务代理记账中心工作人员</w:t>
      </w:r>
      <w:r/>
    </w:p>
    <w:p>
      <w:pPr>
        <w:jc w:val="center"/>
        <w:rPr>
          <w:sz w:val="32"/>
          <w:szCs w:val="32"/>
        </w:rPr>
      </w:pPr>
      <w:r>
        <w:rPr>
          <w:rFonts w:hint="eastAsia"/>
          <w:sz w:val="32"/>
          <w:szCs w:val="32"/>
        </w:rPr>
        <w:t xml:space="preserve">绩效考评办法</w:t>
      </w:r>
      <w:r/>
    </w:p>
    <w:p>
      <w:pPr>
        <w:ind w:firstLine="420"/>
        <w:jc w:val="left"/>
        <w:spacing w:line="400" w:lineRule="exact"/>
        <w:rPr>
          <w:rFonts w:ascii="宋体" w:hAnsi="宋体" w:cs="宋体"/>
          <w:szCs w:val="21"/>
        </w:rPr>
      </w:pPr>
      <w:r>
        <w:rPr>
          <w:rFonts w:hint="eastAsia" w:ascii="宋体" w:hAnsi="宋体" w:cs="宋体"/>
          <w:szCs w:val="21"/>
        </w:rPr>
        <w:t xml:space="preserve">为了进一步加强对村级财务代理记账中心工作人员的规范化管理，强化岗位职责，树立良好的服务形象。结合工作实际，特制定如下工作人员考评办法：</w:t>
      </w:r>
      <w:r/>
    </w:p>
    <w:p>
      <w:pPr>
        <w:ind w:firstLine="316"/>
        <w:jc w:val="left"/>
        <w:spacing w:line="400" w:lineRule="exact"/>
        <w:rPr>
          <w:rFonts w:ascii="宋体" w:hAnsi="宋体" w:cs="宋体"/>
          <w:szCs w:val="21"/>
        </w:rPr>
      </w:pPr>
      <w:r>
        <w:rPr>
          <w:rFonts w:hint="eastAsia" w:ascii="宋体" w:hAnsi="宋体" w:cs="宋体"/>
          <w:b/>
          <w:szCs w:val="21"/>
        </w:rPr>
        <w:t xml:space="preserve">一、考评对象：</w:t>
      </w:r>
      <w:r>
        <w:rPr>
          <w:rFonts w:hint="eastAsia" w:ascii="宋体" w:hAnsi="宋体" w:cs="宋体"/>
          <w:szCs w:val="21"/>
        </w:rPr>
        <w:t xml:space="preserve">财务总监、驻镇会计</w:t>
      </w:r>
      <w:r/>
    </w:p>
    <w:p>
      <w:pPr>
        <w:ind w:firstLine="316"/>
        <w:jc w:val="left"/>
        <w:spacing w:line="400" w:lineRule="exact"/>
        <w:rPr>
          <w:rFonts w:ascii="宋体" w:hAnsi="宋体" w:cs="宋体"/>
          <w:szCs w:val="21"/>
        </w:rPr>
      </w:pPr>
      <w:r>
        <w:rPr>
          <w:rFonts w:hint="eastAsia" w:ascii="宋体" w:hAnsi="宋体" w:cs="宋体"/>
          <w:b/>
          <w:szCs w:val="21"/>
        </w:rPr>
        <w:t xml:space="preserve">二、考评依据：</w:t>
      </w:r>
      <w:r>
        <w:rPr>
          <w:rFonts w:hint="eastAsia" w:ascii="宋体" w:hAnsi="宋体" w:cs="宋体"/>
          <w:szCs w:val="21"/>
        </w:rPr>
        <w:t xml:space="preserve">昆山市农业</w:t>
      </w:r>
      <w:r>
        <w:rPr>
          <w:rFonts w:ascii="宋体" w:hAnsi="宋体" w:cs="宋体"/>
          <w:szCs w:val="21"/>
        </w:rPr>
        <w:t xml:space="preserve">农村局</w:t>
      </w:r>
      <w:r>
        <w:rPr>
          <w:rFonts w:hint="eastAsia" w:ascii="宋体" w:hAnsi="宋体" w:cs="宋体"/>
          <w:szCs w:val="21"/>
        </w:rPr>
        <w:t xml:space="preserve">等上级部门和陆家镇制定的相关制度文件（如相关制度修改按照新修订的制度执行）、昆山市陆家镇村级财务代理记账中心制订的相关规章制度。</w:t>
      </w:r>
      <w:r/>
    </w:p>
    <w:p>
      <w:pPr>
        <w:ind w:firstLine="316"/>
        <w:jc w:val="left"/>
        <w:spacing w:line="400" w:lineRule="exact"/>
        <w:rPr>
          <w:rFonts w:ascii="宋体" w:hAnsi="宋体" w:cs="宋体"/>
          <w:szCs w:val="21"/>
        </w:rPr>
      </w:pPr>
      <w:r>
        <w:rPr>
          <w:rFonts w:hint="eastAsia" w:ascii="宋体" w:hAnsi="宋体" w:cs="宋体"/>
          <w:b/>
          <w:szCs w:val="21"/>
        </w:rPr>
        <w:t xml:space="preserve">三、考评内容：</w:t>
      </w:r>
      <w:r>
        <w:rPr>
          <w:rFonts w:hint="eastAsia" w:ascii="宋体" w:hAnsi="宋体" w:cs="宋体"/>
          <w:szCs w:val="21"/>
        </w:rPr>
        <w:t xml:space="preserve">会计制度、员工守则、办公室管理规定、考勤制度、请假制度、保密制度、岗位职责及工作内容、工作及服务态度等方面执行情况。</w:t>
      </w:r>
      <w:r/>
    </w:p>
    <w:p>
      <w:pPr>
        <w:ind w:firstLine="316"/>
        <w:jc w:val="left"/>
        <w:spacing w:line="400" w:lineRule="exact"/>
        <w:rPr>
          <w:rFonts w:ascii="宋体" w:hAnsi="宋体" w:cs="宋体"/>
          <w:b/>
          <w:szCs w:val="21"/>
        </w:rPr>
      </w:pPr>
      <w:r>
        <w:rPr>
          <w:rFonts w:hint="eastAsia" w:ascii="宋体" w:hAnsi="宋体" w:cs="宋体"/>
          <w:b/>
          <w:szCs w:val="21"/>
        </w:rPr>
        <w:t xml:space="preserve">四、考评方法：</w:t>
      </w:r>
      <w:r/>
    </w:p>
    <w:p>
      <w:pPr>
        <w:ind w:firstLine="315"/>
        <w:jc w:val="left"/>
        <w:spacing w:line="400" w:lineRule="exact"/>
        <w:rPr>
          <w:rFonts w:ascii="宋体" w:hAnsi="宋体" w:cs="宋体"/>
          <w:szCs w:val="21"/>
        </w:rPr>
      </w:pPr>
      <w:r>
        <w:rPr>
          <w:rFonts w:hint="eastAsia" w:ascii="宋体" w:hAnsi="宋体" w:cs="宋体"/>
          <w:szCs w:val="21"/>
        </w:rPr>
        <w:t xml:space="preserve">1、财务总监、驻镇会计岗位考评设定为百分制考核。</w:t>
      </w:r>
      <w:r/>
    </w:p>
    <w:p>
      <w:pPr>
        <w:ind w:firstLine="315"/>
        <w:jc w:val="left"/>
        <w:spacing w:line="400" w:lineRule="exact"/>
        <w:rPr>
          <w:rFonts w:ascii="宋体" w:hAnsi="宋体" w:cs="宋体"/>
          <w:szCs w:val="21"/>
        </w:rPr>
      </w:pPr>
      <w:r>
        <w:rPr>
          <w:rFonts w:hint="eastAsia" w:ascii="宋体" w:hAnsi="宋体" w:cs="宋体"/>
          <w:szCs w:val="21"/>
        </w:rPr>
        <w:t xml:space="preserve">2、财务总监考评由镇业务</w:t>
      </w:r>
      <w:r>
        <w:rPr>
          <w:rFonts w:ascii="宋体" w:hAnsi="宋体" w:cs="宋体"/>
          <w:szCs w:val="21"/>
        </w:rPr>
        <w:t xml:space="preserve">部门</w:t>
      </w:r>
      <w:r>
        <w:rPr>
          <w:rFonts w:hint="eastAsia" w:ascii="宋体" w:hAnsi="宋体" w:cs="宋体"/>
          <w:szCs w:val="21"/>
        </w:rPr>
        <w:t xml:space="preserve">、***会计师事务所、村级集体组织（含涉农社区）三方考评，</w:t>
      </w:r>
      <w:r>
        <w:rPr>
          <w:rFonts w:hint="eastAsia" w:ascii="宋体" w:hAnsi="宋体" w:cs="宋体"/>
          <w:szCs w:val="21"/>
        </w:rPr>
        <w:t xml:space="preserve">打分占</w:t>
      </w:r>
      <w:r>
        <w:rPr>
          <w:rFonts w:hint="eastAsia" w:ascii="宋体" w:hAnsi="宋体" w:cs="宋体"/>
          <w:szCs w:val="21"/>
        </w:rPr>
        <w:t xml:space="preserve">比分别为30%、30%、40%。</w:t>
      </w:r>
      <w:r/>
    </w:p>
    <w:p>
      <w:pPr>
        <w:ind w:firstLine="315"/>
        <w:jc w:val="left"/>
        <w:spacing w:line="400" w:lineRule="exact"/>
        <w:rPr>
          <w:rFonts w:ascii="宋体" w:hAnsi="宋体" w:cs="宋体"/>
          <w:szCs w:val="21"/>
        </w:rPr>
      </w:pPr>
      <w:r>
        <w:rPr>
          <w:rFonts w:hint="eastAsia" w:ascii="宋体" w:hAnsi="宋体" w:cs="宋体"/>
          <w:szCs w:val="21"/>
        </w:rPr>
        <w:t xml:space="preserve">3、驻镇会计考评由镇业务</w:t>
      </w:r>
      <w:r>
        <w:rPr>
          <w:rFonts w:ascii="宋体" w:hAnsi="宋体" w:cs="宋体"/>
          <w:szCs w:val="21"/>
        </w:rPr>
        <w:t xml:space="preserve">部门</w:t>
      </w:r>
      <w:r>
        <w:rPr>
          <w:rFonts w:hint="eastAsia" w:ascii="宋体" w:hAnsi="宋体" w:cs="宋体"/>
          <w:szCs w:val="21"/>
        </w:rPr>
        <w:t xml:space="preserve">、***会计师事务所、财务总监、村级集体组织（含涉农社区）考评，</w:t>
      </w:r>
      <w:r>
        <w:rPr>
          <w:rFonts w:hint="eastAsia" w:ascii="宋体" w:hAnsi="宋体" w:cs="宋体"/>
          <w:szCs w:val="21"/>
        </w:rPr>
        <w:t xml:space="preserve">打分占</w:t>
      </w:r>
      <w:r>
        <w:rPr>
          <w:rFonts w:hint="eastAsia" w:ascii="宋体" w:hAnsi="宋体" w:cs="宋体"/>
          <w:szCs w:val="21"/>
        </w:rPr>
        <w:t xml:space="preserve">比均为25</w:t>
      </w:r>
      <w:r>
        <w:rPr>
          <w:rFonts w:ascii="宋体" w:hAnsi="宋体" w:cs="宋体"/>
          <w:szCs w:val="21"/>
        </w:rPr>
        <w:t xml:space="preserve">%</w:t>
      </w:r>
      <w:r>
        <w:rPr>
          <w:rFonts w:hint="eastAsia" w:ascii="宋体" w:hAnsi="宋体" w:cs="宋体"/>
          <w:szCs w:val="21"/>
        </w:rPr>
        <w:t xml:space="preserve">。</w:t>
      </w:r>
      <w:r/>
    </w:p>
    <w:p>
      <w:pPr>
        <w:ind w:firstLine="316"/>
        <w:jc w:val="left"/>
        <w:spacing w:line="400" w:lineRule="exact"/>
        <w:rPr>
          <w:rFonts w:ascii="宋体" w:hAnsi="宋体" w:cs="宋体"/>
          <w:b/>
          <w:szCs w:val="21"/>
        </w:rPr>
      </w:pPr>
      <w:r>
        <w:rPr>
          <w:rFonts w:hint="eastAsia" w:ascii="宋体" w:hAnsi="宋体" w:cs="宋体"/>
          <w:b/>
          <w:szCs w:val="21"/>
        </w:rPr>
        <w:t xml:space="preserve">五、考评结果运用：</w:t>
      </w:r>
      <w:r/>
    </w:p>
    <w:p>
      <w:pPr>
        <w:ind w:firstLine="315"/>
        <w:jc w:val="left"/>
        <w:spacing w:line="400" w:lineRule="exact"/>
        <w:rPr>
          <w:rFonts w:ascii="宋体" w:hAnsi="宋体" w:cs="宋体"/>
          <w:szCs w:val="21"/>
        </w:rPr>
      </w:pPr>
      <w:r>
        <w:rPr>
          <w:rFonts w:hint="eastAsia" w:ascii="宋体" w:hAnsi="宋体" w:cs="宋体"/>
          <w:szCs w:val="21"/>
        </w:rPr>
        <w:t xml:space="preserve">1、考评分数与财务总监、驻镇会计的年薪挂钩。</w:t>
      </w:r>
      <w:r/>
    </w:p>
    <w:p>
      <w:pPr>
        <w:ind w:firstLine="315"/>
        <w:jc w:val="left"/>
        <w:spacing w:line="400" w:lineRule="exact"/>
        <w:rPr>
          <w:rFonts w:ascii="宋体" w:hAnsi="宋体" w:cs="宋体"/>
          <w:szCs w:val="21"/>
        </w:rPr>
      </w:pPr>
      <w:r>
        <w:rPr>
          <w:rFonts w:hint="eastAsia" w:ascii="宋体" w:hAnsi="宋体" w:cs="宋体"/>
          <w:szCs w:val="21"/>
        </w:rPr>
        <w:t xml:space="preserve">2、考评分（以年终考评分为主），将作为是否续聘人员的重要依据。</w:t>
      </w:r>
      <w:r/>
    </w:p>
    <w:p>
      <w:pPr>
        <w:ind w:firstLine="200"/>
        <w:jc w:val="left"/>
        <w:spacing w:line="400" w:lineRule="exact"/>
        <w:rPr>
          <w:rFonts w:ascii="宋体" w:hAnsi="宋体" w:cs="宋体"/>
          <w:szCs w:val="21"/>
        </w:rPr>
      </w:pPr>
      <w:r>
        <w:rPr>
          <w:rFonts w:ascii="宋体" w:hAnsi="宋体" w:cs="宋体"/>
          <w:szCs w:val="21"/>
        </w:rPr>
      </w:r>
      <w:r/>
    </w:p>
    <w:p>
      <w:pPr>
        <w:ind w:firstLine="200"/>
        <w:jc w:val="left"/>
        <w:spacing w:line="400" w:lineRule="exact"/>
        <w:rPr>
          <w:rFonts w:ascii="宋体" w:hAnsi="宋体" w:cs="宋体"/>
          <w:szCs w:val="21"/>
        </w:rPr>
      </w:pPr>
      <w:r>
        <w:rPr>
          <w:rFonts w:ascii="宋体" w:hAnsi="宋体" w:cs="宋体"/>
          <w:szCs w:val="21"/>
        </w:rPr>
      </w:r>
      <w:r/>
    </w:p>
    <w:p>
      <w:pPr>
        <w:ind w:left="735" w:hanging="735"/>
        <w:jc w:val="left"/>
        <w:spacing w:line="400" w:lineRule="exact"/>
        <w:rPr>
          <w:rFonts w:ascii="宋体" w:hAnsi="宋体" w:cs="宋体"/>
          <w:szCs w:val="21"/>
        </w:rPr>
      </w:pPr>
      <w:r>
        <w:rPr>
          <w:rFonts w:hint="eastAsia" w:ascii="宋体" w:hAnsi="宋体" w:cs="宋体"/>
          <w:szCs w:val="21"/>
        </w:rPr>
        <w:t xml:space="preserve">附</w:t>
      </w:r>
      <w:r>
        <w:rPr>
          <w:rFonts w:ascii="宋体" w:hAnsi="宋体" w:cs="宋体"/>
          <w:szCs w:val="21"/>
        </w:rPr>
        <w:t xml:space="preserve">件：</w:t>
      </w:r>
      <w:r/>
    </w:p>
    <w:p>
      <w:pPr>
        <w:ind w:left="735" w:hanging="735"/>
        <w:jc w:val="left"/>
        <w:spacing w:line="400" w:lineRule="exact"/>
        <w:rPr>
          <w:rFonts w:ascii="宋体" w:hAnsi="宋体" w:cs="宋体"/>
          <w:szCs w:val="21"/>
        </w:rPr>
      </w:pPr>
      <w:r>
        <w:rPr>
          <w:rFonts w:hint="eastAsia" w:ascii="宋体" w:hAnsi="宋体" w:cs="宋体"/>
          <w:szCs w:val="21"/>
        </w:rPr>
        <w:t xml:space="preserve">1、***年**镇村级财务代理记账</w:t>
      </w:r>
      <w:r>
        <w:rPr>
          <w:rFonts w:hint="eastAsia" w:ascii="宋体" w:hAnsi="宋体" w:cs="宋体"/>
          <w:szCs w:val="21"/>
        </w:rPr>
        <w:t xml:space="preserve">中心驻镇会计第</w:t>
      </w:r>
      <w:r>
        <w:rPr>
          <w:rFonts w:hint="eastAsia" w:ascii="宋体" w:hAnsi="宋体" w:cs="宋体"/>
          <w:szCs w:val="21"/>
        </w:rPr>
        <w:t xml:space="preserve">**季度绩效考评表及</w:t>
      </w:r>
      <w:r>
        <w:rPr>
          <w:rFonts w:ascii="宋体" w:hAnsi="宋体" w:cs="宋体"/>
          <w:szCs w:val="21"/>
        </w:rPr>
        <w:t xml:space="preserve">考评</w:t>
      </w:r>
      <w:r>
        <w:rPr>
          <w:rFonts w:hint="eastAsia" w:ascii="宋体" w:hAnsi="宋体" w:cs="宋体"/>
          <w:szCs w:val="21"/>
        </w:rPr>
        <w:t xml:space="preserve">总表</w:t>
      </w:r>
      <w:r/>
    </w:p>
    <w:p>
      <w:pPr>
        <w:ind w:left="735" w:hanging="735"/>
        <w:jc w:val="left"/>
        <w:spacing w:line="400" w:lineRule="exact"/>
        <w:rPr>
          <w:rFonts w:ascii="宋体" w:hAnsi="宋体" w:cs="宋体"/>
          <w:szCs w:val="21"/>
        </w:rPr>
      </w:pPr>
      <w:r>
        <w:rPr>
          <w:rFonts w:hint="eastAsia" w:ascii="宋体" w:hAnsi="宋体" w:cs="宋体"/>
          <w:szCs w:val="21"/>
        </w:rPr>
        <w:t xml:space="preserve">2、***年**镇村级财务代理记账中心财务</w:t>
      </w:r>
      <w:r>
        <w:rPr>
          <w:rFonts w:hint="eastAsia" w:ascii="宋体" w:hAnsi="宋体" w:cs="宋体"/>
          <w:szCs w:val="21"/>
        </w:rPr>
        <w:t xml:space="preserve">总监第</w:t>
      </w:r>
      <w:r>
        <w:rPr>
          <w:rFonts w:hint="eastAsia" w:ascii="宋体" w:hAnsi="宋体" w:cs="宋体"/>
          <w:szCs w:val="21"/>
        </w:rPr>
        <w:t xml:space="preserve">**季</w:t>
      </w:r>
      <w:r>
        <w:rPr>
          <w:rFonts w:ascii="宋体" w:hAnsi="宋体" w:cs="宋体"/>
          <w:szCs w:val="21"/>
        </w:rPr>
        <w:t xml:space="preserve">度</w:t>
      </w:r>
      <w:r>
        <w:rPr>
          <w:rFonts w:hint="eastAsia" w:ascii="宋体" w:hAnsi="宋体" w:cs="宋体"/>
          <w:szCs w:val="21"/>
        </w:rPr>
        <w:t xml:space="preserve">绩效考评表及</w:t>
      </w:r>
      <w:r>
        <w:rPr>
          <w:rFonts w:ascii="宋体" w:hAnsi="宋体" w:cs="宋体"/>
          <w:szCs w:val="21"/>
        </w:rPr>
        <w:t xml:space="preserve">考评总表</w:t>
      </w:r>
      <w:r/>
    </w:p>
    <w:p>
      <w:pPr>
        <w:jc w:val="center"/>
        <w:spacing w:line="400" w:lineRule="exact"/>
        <w:rPr>
          <w:rFonts w:ascii="方正小标宋简体" w:hAnsi="宋体" w:eastAsia="方正小标宋简体" w:cs="宋体"/>
          <w:sz w:val="36"/>
          <w:szCs w:val="36"/>
        </w:rPr>
      </w:pPr>
      <w:r>
        <w:rPr>
          <w:rFonts w:ascii="方正小标宋简体" w:hAnsi="宋体" w:eastAsia="方正小标宋简体" w:cs="宋体"/>
          <w:sz w:val="36"/>
          <w:szCs w:val="36"/>
        </w:rPr>
        <w:br w:type="page" w:clear="all"/>
      </w:r>
      <w:r>
        <w:rPr>
          <w:rFonts w:ascii="方正小标宋简体" w:hAnsi="宋体" w:eastAsia="方正小标宋简体" w:cs="宋体"/>
          <w:sz w:val="36"/>
          <w:szCs w:val="36"/>
        </w:rPr>
        <w:t xml:space="preserve">附</w:t>
      </w:r>
      <w:r>
        <w:rPr>
          <w:rFonts w:hint="eastAsia" w:ascii="方正小标宋简体" w:hAnsi="宋体" w:eastAsia="方正小标宋简体" w:cs="宋体"/>
          <w:sz w:val="36"/>
          <w:szCs w:val="36"/>
        </w:rPr>
        <w:t xml:space="preserve">表1    </w:t>
      </w:r>
      <w:r>
        <w:rPr>
          <w:rFonts w:hint="eastAsia" w:ascii="方正小标宋简体" w:hAnsi="宋体" w:eastAsia="方正小标宋简体" w:cs="宋体"/>
          <w:sz w:val="36"/>
          <w:szCs w:val="36"/>
        </w:rPr>
        <w:t xml:space="preserve">***年**镇村级财务第三方</w:t>
      </w:r>
      <w:r>
        <w:rPr>
          <w:rFonts w:hint="eastAsia" w:ascii="方正小标宋简体" w:hAnsi="宋体" w:eastAsia="方正小标宋简体" w:cs="宋体"/>
          <w:sz w:val="36"/>
          <w:szCs w:val="36"/>
        </w:rPr>
        <w:t xml:space="preserve">代理驻</w:t>
      </w:r>
      <w:r>
        <w:rPr>
          <w:rFonts w:hint="eastAsia" w:ascii="方正小标宋简体" w:hAnsi="宋体" w:eastAsia="方正小标宋简体" w:cs="宋体"/>
          <w:sz w:val="36"/>
          <w:szCs w:val="36"/>
        </w:rPr>
        <w:t xml:space="preserve">镇会计</w:t>
      </w:r>
      <w:r/>
    </w:p>
    <w:p>
      <w:pPr>
        <w:jc w:val="center"/>
        <w:spacing w:line="400" w:lineRule="exact"/>
        <w:rPr>
          <w:rFonts w:ascii="宋体" w:hAnsi="宋体" w:cs="宋体"/>
          <w:sz w:val="18"/>
          <w:szCs w:val="18"/>
        </w:rPr>
      </w:pPr>
      <w:r>
        <w:rPr>
          <w:rFonts w:hint="eastAsia" w:ascii="方正小标宋简体" w:hAnsi="宋体" w:eastAsia="方正小标宋简体" w:cs="宋体"/>
          <w:sz w:val="36"/>
          <w:szCs w:val="36"/>
        </w:rPr>
        <w:t xml:space="preserve">第**季度绩效考评表</w:t>
      </w:r>
      <w:r/>
    </w:p>
    <w:p>
      <w:pPr>
        <w:rPr>
          <w:rFonts w:ascii="宋体" w:hAnsi="宋体" w:cs="宋体"/>
          <w:sz w:val="28"/>
          <w:szCs w:val="28"/>
        </w:rPr>
      </w:pPr>
      <w:r>
        <w:rPr>
          <w:rFonts w:hint="eastAsia" w:ascii="宋体" w:hAnsi="宋体" w:cs="宋体"/>
          <w:sz w:val="28"/>
          <w:szCs w:val="28"/>
        </w:rPr>
        <w:t xml:space="preserve">驻镇会计姓名：</w:t>
      </w:r>
      <w:r/>
    </w:p>
    <w:tbl>
      <w:tblPr>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标准</w:t>
            </w:r>
            <w:r/>
          </w:p>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执行会计制度与会计核算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按市、镇要求统一设置</w:t>
            </w:r>
            <w:r>
              <w:rPr>
                <w:rFonts w:hint="eastAsia" w:asciiTheme="minorEastAsia" w:hAnsiTheme="minorEastAsia" w:eastAsiaTheme="minorEastAsia"/>
                <w:szCs w:val="21"/>
              </w:rPr>
              <w:t xml:space="preserve">各账套</w:t>
            </w:r>
            <w:r>
              <w:rPr>
                <w:rFonts w:hint="eastAsia" w:asciiTheme="minorEastAsia" w:hAnsiTheme="minorEastAsia" w:eastAsiaTheme="minorEastAsia"/>
                <w:szCs w:val="21"/>
              </w:rPr>
              <w:t xml:space="preserve">明细科目，账务核算规范、账务处理得当、科目运用正确、编制报表及时、每季认真编写财务分析报告、配合村会计做好财务预决算及资产交易等日常工作。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30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1.规范</w:t>
            </w:r>
            <w:r>
              <w:rPr>
                <w:rFonts w:hint="eastAsia" w:asciiTheme="minorEastAsia" w:hAnsiTheme="minorEastAsia" w:eastAsiaTheme="minorEastAsia"/>
                <w:szCs w:val="21"/>
              </w:rPr>
              <w:t xml:space="preserve">设置账套及</w:t>
            </w:r>
            <w:r>
              <w:rPr>
                <w:rFonts w:hint="eastAsia" w:asciiTheme="minorEastAsia" w:hAnsiTheme="minorEastAsia" w:eastAsiaTheme="minorEastAsia"/>
                <w:szCs w:val="21"/>
              </w:rPr>
              <w:t xml:space="preserve">科目得3分。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2.原始凭证手续完备、资料完整、内容真实、支出合法，会计资料装订美观、整洁，并按时</w:t>
            </w:r>
            <w:r>
              <w:rPr>
                <w:rFonts w:hint="eastAsia" w:asciiTheme="minorEastAsia" w:hAnsiTheme="minorEastAsia" w:eastAsiaTheme="minorEastAsia"/>
                <w:szCs w:val="21"/>
              </w:rPr>
              <w:t xml:space="preserve">移交村</w:t>
            </w:r>
            <w:r>
              <w:rPr>
                <w:rFonts w:hint="eastAsia" w:asciiTheme="minorEastAsia" w:hAnsiTheme="minorEastAsia" w:eastAsiaTheme="minorEastAsia"/>
                <w:szCs w:val="21"/>
              </w:rPr>
              <w:t xml:space="preserve">保管得5分。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3.账务核算规范、科目运用正确得6分。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4、及时编制财务报表等各类报表得3分。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5.认真编写财务分析报告，如实报告财务收支情况，反映财务管理存在的问题得5分。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6.税务申报工作在申报期内完成得3分。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7.配合村会计做好</w:t>
            </w:r>
            <w:r>
              <w:rPr>
                <w:rFonts w:hint="eastAsia" w:asciiTheme="minorEastAsia" w:hAnsiTheme="minorEastAsia" w:eastAsiaTheme="minorEastAsia"/>
                <w:szCs w:val="21"/>
              </w:rPr>
              <w:t xml:space="preserve">财务财务</w:t>
            </w:r>
            <w:r>
              <w:rPr>
                <w:rFonts w:hint="eastAsia" w:asciiTheme="minorEastAsia" w:hAnsiTheme="minorEastAsia" w:eastAsiaTheme="minorEastAsia"/>
                <w:szCs w:val="21"/>
              </w:rPr>
              <w:t xml:space="preserve">预决算及资产交易等日常工作得5分。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执行所在镇规定的作息时间、准时上下班、</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无故迟到、早退和擅自脱岗，上班时间不得携带与工作无关人员，非工作需要不串岗、离岗、不在上班期间玩电子游戏、打牌等。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1.上班无故迟到、早退一次扣3分。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2.上班期间擅自脱岗一次扣2分。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3.上班时间携带与工作无关人员扣2分。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4.上班期间非工作需要串岗、离岗一次扣2分。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5.上班期间玩电子游戏、打牌等一次扣15分。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请假（包括事假、病假、婚假、丧假、产假等）必须履行手续，填写《请（休）假申请表》，并应提前办理，得到准假后方可休息，否则视同旷工处理[一天以内（含一天）由财务总监审批，一天以上由经</w:t>
            </w:r>
            <w:r>
              <w:rPr>
                <w:rFonts w:hint="eastAsia" w:asciiTheme="minorEastAsia" w:hAnsiTheme="minorEastAsia" w:eastAsiaTheme="minorEastAsia"/>
                <w:szCs w:val="21"/>
              </w:rPr>
              <w:t xml:space="preserve">服中心</w:t>
            </w:r>
            <w:r>
              <w:rPr>
                <w:rFonts w:hint="eastAsia" w:asciiTheme="minorEastAsia" w:hAnsiTheme="minorEastAsia" w:eastAsiaTheme="minorEastAsia"/>
                <w:szCs w:val="21"/>
              </w:rPr>
              <w:t xml:space="preserve">指定人员审批</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1.不履行请假手续休息一次扣5分。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工作及</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1.工作认真负责得3分。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2.主动与村会计等相关人员沟通得3分。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3.配合村做好相关工作得3分。</w:t>
            </w:r>
            <w:r/>
          </w:p>
          <w:p>
            <w:pPr>
              <w:rPr>
                <w:rFonts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.解答村干部、群众问题，做到热情、耐心得6分。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及时落</w:t>
            </w:r>
            <w:r>
              <w:rPr>
                <w:rFonts w:hint="eastAsia" w:asciiTheme="minorEastAsia" w:hAnsiTheme="minorEastAsia" w:eastAsiaTheme="minorEastAsia"/>
                <w:szCs w:val="21"/>
              </w:rPr>
              <w:t xml:space="preserve">实业务</w:t>
            </w:r>
            <w:r>
              <w:rPr>
                <w:rFonts w:asciiTheme="minorEastAsia" w:hAnsiTheme="minorEastAsia" w:eastAsiaTheme="minorEastAsia"/>
                <w:szCs w:val="21"/>
              </w:rPr>
              <w:t xml:space="preserve">部门或村级提出</w:t>
            </w:r>
            <w:r>
              <w:rPr>
                <w:rFonts w:hint="eastAsia" w:asciiTheme="minorEastAsia" w:hAnsiTheme="minorEastAsia" w:eastAsiaTheme="minorEastAsia"/>
                <w:szCs w:val="21"/>
              </w:rPr>
              <w:t xml:space="preserve">要求或</w:t>
            </w:r>
            <w:r>
              <w:rPr>
                <w:rFonts w:asciiTheme="minorEastAsia" w:hAnsiTheme="minorEastAsia" w:eastAsiaTheme="minorEastAsia"/>
                <w:szCs w:val="21"/>
              </w:rPr>
              <w:t xml:space="preserve">措施</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纠正</w:t>
            </w:r>
            <w:r>
              <w:rPr>
                <w:rFonts w:hint="eastAsia" w:asciiTheme="minorEastAsia" w:hAnsiTheme="minorEastAsia" w:eastAsiaTheme="minorEastAsia"/>
                <w:szCs w:val="21"/>
              </w:rPr>
              <w:t xml:space="preserve">或整</w:t>
            </w:r>
            <w:r>
              <w:rPr>
                <w:rFonts w:asciiTheme="minorEastAsia" w:hAnsiTheme="minorEastAsia" w:eastAsiaTheme="minorEastAsia"/>
                <w:szCs w:val="21"/>
              </w:rPr>
              <w:t xml:space="preserve">改问题</w:t>
            </w:r>
            <w:r>
              <w:rPr>
                <w:rFonts w:hint="eastAsia" w:asciiTheme="minorEastAsia" w:hAnsiTheme="minorEastAsia" w:eastAsiaTheme="minorEastAsia"/>
                <w:szCs w:val="21"/>
              </w:rPr>
              <w:t xml:space="preserve">得5分</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w:t>
            </w:r>
            <w:r>
              <w:rPr>
                <w:rFonts w:hint="eastAsia" w:asciiTheme="minorEastAsia" w:hAnsiTheme="minorEastAsia" w:eastAsiaTheme="minorEastAsia"/>
                <w:szCs w:val="21"/>
              </w:rPr>
              <w:t xml:space="preserve">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1.外泄</w:t>
            </w:r>
            <w:r>
              <w:rPr>
                <w:rFonts w:asciiTheme="minorEastAsia" w:hAnsiTheme="minorEastAsia" w:eastAsiaTheme="minorEastAsia"/>
                <w:szCs w:val="21"/>
              </w:rPr>
              <w:t xml:space="preserve">财务信息</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保</w:t>
            </w:r>
            <w:r>
              <w:rPr>
                <w:rFonts w:hint="eastAsia" w:asciiTheme="minorEastAsia" w:hAnsiTheme="minorEastAsia" w:eastAsiaTheme="minorEastAsia"/>
                <w:szCs w:val="21"/>
              </w:rPr>
              <w:t xml:space="preserve">密文件等保</w:t>
            </w:r>
            <w:r>
              <w:rPr>
                <w:rFonts w:asciiTheme="minorEastAsia" w:hAnsiTheme="minorEastAsia" w:eastAsiaTheme="minorEastAsia"/>
                <w:szCs w:val="21"/>
              </w:rPr>
              <w:t xml:space="preserve">密内容的，</w:t>
            </w:r>
            <w:r>
              <w:rPr>
                <w:rFonts w:hint="eastAsia" w:asciiTheme="minorEastAsia" w:hAnsiTheme="minorEastAsia" w:eastAsiaTheme="minorEastAsia"/>
                <w:szCs w:val="21"/>
              </w:rPr>
              <w:t xml:space="preserve">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2.工作中发现问题或疑问不直接与财务总监或</w:t>
            </w:r>
            <w:r>
              <w:rPr>
                <w:rFonts w:asciiTheme="minorEastAsia" w:hAnsiTheme="minorEastAsia" w:eastAsiaTheme="minorEastAsia"/>
                <w:szCs w:val="21"/>
              </w:rPr>
              <w:t xml:space="preserve">村</w:t>
            </w:r>
            <w:r>
              <w:rPr>
                <w:rFonts w:hint="eastAsia" w:asciiTheme="minorEastAsia" w:hAnsiTheme="minorEastAsia" w:eastAsiaTheme="minorEastAsia"/>
                <w:szCs w:val="21"/>
              </w:rPr>
              <w:t xml:space="preserve">会</w:t>
            </w:r>
            <w:r>
              <w:rPr>
                <w:rFonts w:asciiTheme="minorEastAsia" w:hAnsiTheme="minorEastAsia" w:eastAsiaTheme="minorEastAsia"/>
                <w:szCs w:val="21"/>
              </w:rPr>
              <w:t xml:space="preserve">计</w:t>
            </w:r>
            <w:r>
              <w:rPr>
                <w:rFonts w:hint="eastAsia" w:asciiTheme="minorEastAsia" w:hAnsiTheme="minorEastAsia" w:eastAsiaTheme="minorEastAsia"/>
                <w:szCs w:val="21"/>
              </w:rPr>
              <w:t xml:space="preserve">进行沟通，在公共</w:t>
            </w:r>
            <w:r>
              <w:rPr>
                <w:rFonts w:asciiTheme="minorEastAsia" w:hAnsiTheme="minorEastAsia" w:eastAsiaTheme="minorEastAsia"/>
                <w:szCs w:val="21"/>
              </w:rPr>
              <w:t xml:space="preserve">场所公开</w:t>
            </w:r>
            <w:r>
              <w:rPr>
                <w:rFonts w:hint="eastAsia" w:asciiTheme="minorEastAsia" w:hAnsiTheme="minorEastAsia" w:eastAsiaTheme="minorEastAsia"/>
                <w:szCs w:val="21"/>
              </w:rPr>
              <w:t xml:space="preserve">谈论的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3.未经</w:t>
            </w:r>
            <w:r>
              <w:rPr>
                <w:rFonts w:asciiTheme="minorEastAsia" w:hAnsiTheme="minorEastAsia" w:eastAsiaTheme="minorEastAsia"/>
                <w:szCs w:val="21"/>
              </w:rPr>
              <w:t xml:space="preserve">批准</w:t>
            </w:r>
            <w:r>
              <w:rPr>
                <w:rFonts w:hint="eastAsia" w:asciiTheme="minorEastAsia" w:hAnsiTheme="minorEastAsia" w:eastAsiaTheme="minorEastAsia"/>
                <w:szCs w:val="21"/>
              </w:rPr>
              <w:t xml:space="preserve">随</w:t>
            </w:r>
            <w:r>
              <w:rPr>
                <w:rFonts w:asciiTheme="minorEastAsia" w:hAnsiTheme="minorEastAsia" w:eastAsiaTheme="minorEastAsia"/>
                <w:szCs w:val="21"/>
              </w:rPr>
              <w:t xml:space="preserve">意复制或摘抄、收发或传</w:t>
            </w:r>
            <w:r>
              <w:rPr>
                <w:rFonts w:asciiTheme="minorEastAsia" w:hAnsiTheme="minorEastAsia" w:eastAsiaTheme="minorEastAsia"/>
                <w:szCs w:val="21"/>
              </w:rPr>
              <w:t xml:space="preserve">递财务信息</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保</w:t>
            </w:r>
            <w:r>
              <w:rPr>
                <w:rFonts w:hint="eastAsia" w:asciiTheme="minorEastAsia" w:hAnsiTheme="minorEastAsia" w:eastAsiaTheme="minorEastAsia"/>
                <w:szCs w:val="21"/>
              </w:rPr>
              <w:t xml:space="preserve">密文件等保</w:t>
            </w:r>
            <w:r>
              <w:rPr>
                <w:rFonts w:asciiTheme="minorEastAsia" w:hAnsiTheme="minorEastAsia" w:eastAsiaTheme="minorEastAsia"/>
                <w:szCs w:val="21"/>
              </w:rPr>
              <w:t xml:space="preserve">密内容</w:t>
            </w:r>
            <w:r>
              <w:rPr>
                <w:rFonts w:hint="eastAsia" w:asciiTheme="minorEastAsia" w:hAnsiTheme="minorEastAsia" w:eastAsiaTheme="minorEastAsia"/>
                <w:szCs w:val="21"/>
              </w:rPr>
              <w:t xml:space="preserve">的，每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认真执行员工守则各项制度，注意人</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仪表、仪容和行为举止，不得在办公场所大声喧哗；参加会议应准时到会，不迟到、不早退、不随意出入会场，自觉维护会议秩序，</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Theme="minorEastAsia" w:hAnsiTheme="minorEastAsia" w:eastAsiaTheme="minorEastAsia"/>
                <w:szCs w:val="21"/>
              </w:rPr>
            </w:pPr>
            <w:r>
              <w:rPr>
                <w:rFonts w:asciiTheme="minorEastAsia" w:hAnsiTheme="minorEastAsia" w:eastAsia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 注意人</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仪表、仪容和行为举止，不在办公场所大声喧哗得2分。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 准时到会，不迟到、不早退、不随意出入会场，自觉维护会议秩序得2分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 因特殊情况 不能参会，</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总</w:t>
            </w:r>
            <w:r>
              <w:rPr>
                <w:rFonts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考核单位（</w:t>
            </w:r>
            <w:r>
              <w:rPr>
                <w:rFonts w:asciiTheme="minorEastAsia" w:hAnsiTheme="minorEastAsia" w:eastAsiaTheme="minorEastAsia"/>
                <w:szCs w:val="21"/>
              </w:rPr>
              <w:t xml:space="preserve">签字盖章）</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***年***月**日</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***年**镇村级财务第三方</w:t>
            </w:r>
            <w:r>
              <w:rPr>
                <w:rFonts w:hint="eastAsia" w:cs="宋体" w:asciiTheme="minorEastAsia" w:hAnsiTheme="minorEastAsia" w:eastAsiaTheme="minorEastAsia"/>
                <w:szCs w:val="21"/>
              </w:rPr>
              <w:t xml:space="preserve">代理驻</w:t>
            </w:r>
            <w:r>
              <w:rPr>
                <w:rFonts w:hint="eastAsia" w:cs="宋体" w:asciiTheme="minorEastAsia" w:hAnsiTheme="minorEastAsia" w:eastAsiaTheme="minorEastAsia"/>
                <w:szCs w:val="21"/>
              </w:rPr>
              <w:t xml:space="preserve">镇会计</w:t>
            </w:r>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第**季度绩效考评总表</w:t>
            </w:r>
            <w:r/>
          </w:p>
          <w:p>
            <w:pPr>
              <w:ind w:firstLine="315"/>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1、各考评方必须严格履行考核手续。</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2、考核由镇业务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、村级集体组织（含涉农社区）、***会计师事务所、财务总监考评，</w:t>
            </w:r>
            <w:r>
              <w:rPr>
                <w:rFonts w:hint="eastAsia" w:asciiTheme="minorEastAsia" w:hAnsiTheme="minorEastAsia" w:eastAsiaTheme="minorEastAsia"/>
                <w:szCs w:val="21"/>
              </w:rPr>
              <w:t xml:space="preserve">打分占</w:t>
            </w:r>
            <w:r>
              <w:rPr>
                <w:rFonts w:hint="eastAsia" w:asciiTheme="minorEastAsia" w:hAnsiTheme="minorEastAsia" w:eastAsiaTheme="minorEastAsia"/>
                <w:szCs w:val="21"/>
              </w:rPr>
              <w:t xml:space="preserve">比均为</w:t>
            </w:r>
            <w:r>
              <w:rPr>
                <w:rFonts w:asciiTheme="minorEastAsia" w:hAnsiTheme="minorEastAsia" w:eastAsiaTheme="minorEastAsia"/>
                <w:szCs w:val="21"/>
              </w:rPr>
              <w:t xml:space="preserve">25%</w:t>
            </w:r>
            <w:r>
              <w:rPr>
                <w:rFonts w:hint="eastAsia" w:asciiTheme="minorEastAsia" w:hAnsiTheme="minorEastAsia" w:eastAsiaTheme="minorEastAsia"/>
                <w:szCs w:val="21"/>
              </w:rPr>
              <w:t xml:space="preserve">。</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3、结果运用：考核结果等级划分为90分（含）以上为优秀、85分（含）以上为良好、80分（含）以上为合格，80分以下为不合格。季度绩效考核作为年终奖金挂钩，季</w:t>
            </w:r>
            <w:r>
              <w:rPr>
                <w:rFonts w:asciiTheme="minorEastAsia" w:hAnsiTheme="minorEastAsia" w:eastAsiaTheme="minorEastAsia"/>
                <w:szCs w:val="21"/>
              </w:rPr>
              <w:t xml:space="preserve">度</w:t>
            </w:r>
            <w:r>
              <w:rPr>
                <w:rFonts w:hint="eastAsia" w:asciiTheme="minorEastAsia" w:hAnsiTheme="minorEastAsia" w:eastAsiaTheme="minorEastAsia"/>
                <w:szCs w:val="21"/>
              </w:rPr>
              <w:t xml:space="preserve">绩效考核结果不合格，由***会计师事务所对其进行沟通协调，针对不足之处采取加强管理、业务培训等改进措施；一年中</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个季</w:t>
            </w:r>
            <w:r>
              <w:rPr>
                <w:rFonts w:asciiTheme="minorEastAsia" w:hAnsiTheme="minorEastAsia" w:eastAsiaTheme="minorEastAsia"/>
                <w:szCs w:val="21"/>
              </w:rPr>
              <w:t xml:space="preserve">度</w:t>
            </w:r>
            <w:r>
              <w:rPr>
                <w:rFonts w:hint="eastAsia" w:asciiTheme="minorEastAsia" w:hAnsiTheme="minorEastAsia" w:eastAsiaTheme="minorEastAsia"/>
                <w:szCs w:val="21"/>
              </w:rPr>
              <w:t xml:space="preserve">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textDirection w:val="lrTb"/>
            <w:noWrap w:val="false"/>
          </w:tcPr>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镇</w:t>
            </w:r>
            <w:r>
              <w:rPr>
                <w:rFonts w:asciiTheme="minorEastAsia" w:hAnsiTheme="minorEastAsia" w:eastAsiaTheme="minorEastAsia"/>
                <w:szCs w:val="21"/>
              </w:rPr>
              <w:t xml:space="preserve">业务</w:t>
            </w:r>
            <w:r>
              <w:rPr>
                <w:rFonts w:hint="eastAsia" w:asciiTheme="minorEastAsia" w:hAnsiTheme="minorEastAsia" w:eastAsiaTheme="minorEastAsia"/>
                <w:szCs w:val="21"/>
              </w:rPr>
              <w:t xml:space="preserve">部</w:t>
            </w:r>
            <w:r>
              <w:rPr>
                <w:rFonts w:asciiTheme="minorEastAsia" w:hAnsiTheme="minorEastAsia" w:eastAsiaTheme="minorEastAsia"/>
                <w:szCs w:val="21"/>
              </w:rPr>
              <w:t xml:space="preserve">门</w:t>
            </w:r>
            <w:r>
              <w:rPr>
                <w:rFonts w:hint="eastAsia" w:asciiTheme="minorEastAsia" w:hAnsiTheme="minorEastAsia" w:eastAsiaTheme="minorEastAsia"/>
                <w:szCs w:val="21"/>
              </w:rPr>
              <w:t xml:space="preserve">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村集体组织考评实得分：              分，换算成百分制考评分：            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***会计师事务所考评实得分：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财务总监考评实得分：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最终百分制考评分：                 评定等级：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3990"/>
              <w:rPr>
                <w:rFonts w:asciiTheme="minorEastAsia" w:hAnsiTheme="minorEastAsia" w:eastAsiaTheme="minorEastAsia"/>
                <w:szCs w:val="21"/>
              </w:rPr>
            </w:pPr>
            <w:r>
              <w:rPr>
                <w:rFonts w:hint="eastAsia" w:asciiTheme="minorEastAsia" w:hAnsiTheme="minorEastAsia" w:eastAsiaTheme="minorEastAsia"/>
                <w:szCs w:val="21"/>
              </w:rPr>
              <w:t xml:space="preserve"> 签</w:t>
            </w:r>
            <w:r>
              <w:rPr>
                <w:rFonts w:asciiTheme="minorEastAsia" w:hAnsiTheme="minorEastAsia" w:eastAsiaTheme="minorEastAsia"/>
                <w:szCs w:val="21"/>
              </w:rPr>
              <w:t xml:space="preserve">字盖章</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w:t>
            </w:r>
            <w:r>
              <w:rPr>
                <w:rFonts w:hint="eastAsia" w:asciiTheme="minorEastAsia" w:hAnsiTheme="minorEastAsia" w:eastAsiaTheme="minorEastAsia"/>
                <w:szCs w:val="21"/>
              </w:rPr>
              <w:t xml:space="preserve">月</w:t>
            </w:r>
            <w:r>
              <w:rPr>
                <w:rFonts w:asciiTheme="minorEastAsia" w:hAnsiTheme="minorEastAsia" w:eastAsiaTheme="minorEastAsia"/>
                <w:szCs w:val="21"/>
              </w:rPr>
              <w:t xml:space="preserve">***日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bl>
    <w:p>
      <w:pPr>
        <w:rPr>
          <w:rFonts w:ascii="方正小标宋简体" w:hAnsi="宋体" w:eastAsia="方正小标宋简体" w:cs="宋体"/>
          <w:sz w:val="36"/>
          <w:szCs w:val="36"/>
        </w:rPr>
      </w:pPr>
      <w:r>
        <w:rPr>
          <w:rFonts w:ascii="宋体" w:hAnsi="宋体" w:cs="宋体"/>
          <w:sz w:val="32"/>
          <w:szCs w:val="32"/>
        </w:rPr>
        <w:br w:type="page" w:clear="all"/>
      </w:r>
      <w:r>
        <w:rPr>
          <w:rFonts w:hint="eastAsia" w:ascii="宋体" w:hAnsi="宋体" w:cs="宋体"/>
          <w:sz w:val="32"/>
          <w:szCs w:val="32"/>
        </w:rPr>
        <w:t xml:space="preserve">附</w:t>
      </w:r>
      <w:r>
        <w:rPr>
          <w:rFonts w:hint="eastAsia" w:ascii="宋体" w:hAnsi="宋体" w:cs="宋体"/>
          <w:sz w:val="32"/>
          <w:szCs w:val="32"/>
        </w:rPr>
        <w:t xml:space="preserve">表</w:t>
      </w:r>
      <w:r>
        <w:rPr>
          <w:rFonts w:hint="eastAsia" w:ascii="宋体" w:hAnsi="宋体" w:cs="宋体"/>
          <w:sz w:val="32"/>
          <w:szCs w:val="32"/>
        </w:rPr>
        <w:t xml:space="preserve">2：</w:t>
      </w:r>
      <w:r>
        <w:rPr>
          <w:rFonts w:hint="eastAsia" w:ascii="方正小标宋简体" w:hAnsi="宋体" w:eastAsia="方正小标宋简体" w:cs="宋体"/>
          <w:sz w:val="36"/>
          <w:szCs w:val="36"/>
        </w:rPr>
        <w:t xml:space="preserve">***年**镇村级财务第三方代理财务总监</w:t>
      </w:r>
      <w:r/>
    </w:p>
    <w:p>
      <w:pPr>
        <w:jc w:val="center"/>
        <w:spacing w:line="400" w:lineRule="exact"/>
        <w:rPr>
          <w:rFonts w:ascii="宋体" w:hAnsi="宋体" w:cs="宋体"/>
          <w:sz w:val="18"/>
          <w:szCs w:val="18"/>
        </w:rPr>
      </w:pPr>
      <w:r>
        <w:rPr>
          <w:rFonts w:hint="eastAsia" w:ascii="方正小标宋简体" w:hAnsi="宋体" w:eastAsia="方正小标宋简体" w:cs="宋体"/>
          <w:sz w:val="36"/>
          <w:szCs w:val="36"/>
        </w:rPr>
        <w:t xml:space="preserve">第**季</w:t>
      </w:r>
      <w:r>
        <w:rPr>
          <w:rFonts w:ascii="方正小标宋简体" w:hAnsi="宋体" w:eastAsia="方正小标宋简体" w:cs="宋体"/>
          <w:sz w:val="36"/>
          <w:szCs w:val="36"/>
        </w:rPr>
        <w:t xml:space="preserve">度</w:t>
      </w:r>
      <w:r>
        <w:rPr>
          <w:rFonts w:hint="eastAsia" w:ascii="方正小标宋简体" w:hAnsi="宋体" w:eastAsia="方正小标宋简体" w:cs="宋体"/>
          <w:sz w:val="36"/>
          <w:szCs w:val="36"/>
        </w:rPr>
        <w:t xml:space="preserve">绩效考评表</w:t>
      </w:r>
      <w:r/>
    </w:p>
    <w:p>
      <w:pPr>
        <w:rPr>
          <w:rFonts w:ascii="宋体" w:hAnsi="宋体" w:cs="宋体"/>
          <w:sz w:val="28"/>
          <w:szCs w:val="28"/>
        </w:rPr>
      </w:pPr>
      <w:r>
        <w:rPr>
          <w:rFonts w:hint="eastAsia" w:ascii="宋体" w:hAnsi="宋体" w:cs="宋体"/>
          <w:sz w:val="28"/>
          <w:szCs w:val="28"/>
        </w:rPr>
        <w:t xml:space="preserve">财务总监姓名：</w:t>
      </w:r>
      <w:r/>
    </w:p>
    <w:tbl>
      <w:tblPr>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标准</w:t>
            </w:r>
            <w:r/>
          </w:p>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执行会计制度与会计核算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30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1、遵章守纪，按各项规定制度要求开展工作得2分。</w:t>
            </w:r>
            <w:r/>
          </w:p>
          <w:p>
            <w:pPr>
              <w:rPr>
                <w:rFonts w:asciiTheme="minorEastAsia" w:hAnsiTheme="minorEastAsia" w:eastAsiaTheme="minorEastAsia"/>
              </w:rPr>
            </w:pPr>
            <w:r>
              <w:rPr>
                <w:rFonts w:hint="eastAsia" w:asciiTheme="minorEastAsia" w:hAnsiTheme="minorEastAsia" w:eastAsiaTheme="minorEastAsia"/>
              </w:rPr>
              <w:t xml:space="preserve">2、做好财务核算等审核工作，确保财务数据的真实性与准确性，做到及时发现问题，及时解决问题得6分。</w:t>
            </w:r>
            <w:r/>
          </w:p>
          <w:p>
            <w:pPr>
              <w:rPr>
                <w:rFonts w:asciiTheme="minorEastAsia" w:hAnsiTheme="minorEastAsia" w:eastAsiaTheme="minorEastAsia"/>
              </w:rPr>
            </w:pPr>
            <w:r>
              <w:rPr>
                <w:rFonts w:hint="eastAsia" w:asciiTheme="minorEastAsia" w:hAnsiTheme="minorEastAsia" w:eastAsiaTheme="minorEastAsia"/>
              </w:rPr>
              <w:t xml:space="preserve">3.协助村会计做好财务预决算、资产管理、合同管理、财务公开、各类统计报表填报等日常工作5分。</w:t>
            </w:r>
            <w:r/>
          </w:p>
          <w:p>
            <w:pPr>
              <w:rPr>
                <w:rFonts w:asciiTheme="minorEastAsia" w:hAnsiTheme="minorEastAsia" w:eastAsiaTheme="minorEastAsia"/>
              </w:rPr>
            </w:pPr>
            <w:r>
              <w:rPr>
                <w:rFonts w:hint="eastAsia" w:asciiTheme="minorEastAsia" w:hAnsiTheme="minorEastAsia" w:eastAsiaTheme="minorEastAsia"/>
              </w:rPr>
              <w:t xml:space="preserve">4.季度、年末以书面形式向区镇、村汇报工作情况得3分。</w:t>
            </w:r>
            <w:r/>
          </w:p>
          <w:p>
            <w:pPr>
              <w:rPr>
                <w:rFonts w:asciiTheme="minorEastAsia" w:hAnsiTheme="minorEastAsia" w:eastAsiaTheme="minorEastAsia"/>
              </w:rPr>
            </w:pPr>
            <w:r>
              <w:rPr>
                <w:rFonts w:hint="eastAsia" w:asciiTheme="minorEastAsia" w:hAnsiTheme="minorEastAsia" w:eastAsiaTheme="minorEastAsia"/>
              </w:rPr>
              <w:t xml:space="preserve">5.定期召开人员工作会议的得3分。</w:t>
            </w:r>
            <w:r/>
          </w:p>
          <w:p>
            <w:pPr>
              <w:rPr>
                <w:rFonts w:asciiTheme="minorEastAsia" w:hAnsiTheme="minorEastAsia" w:eastAsiaTheme="minorEastAsia"/>
              </w:rPr>
            </w:pPr>
            <w:r>
              <w:rPr>
                <w:rFonts w:hint="eastAsia" w:asciiTheme="minorEastAsia" w:hAnsiTheme="minorEastAsia" w:eastAsiaTheme="minorEastAsia"/>
              </w:rPr>
              <w:t xml:space="preserve">6.开展正式培训一年不得少于两次，超过的得3分，少一次扣1.5分。</w:t>
            </w:r>
            <w:r/>
          </w:p>
          <w:p>
            <w:pPr>
              <w:rPr>
                <w:rFonts w:asciiTheme="minorEastAsia" w:hAnsiTheme="minorEastAsia" w:eastAsiaTheme="minorEastAsia"/>
              </w:rPr>
            </w:pPr>
            <w:r>
              <w:rPr>
                <w:rFonts w:hint="eastAsia" w:asciiTheme="minorEastAsia" w:hAnsiTheme="minorEastAsia" w:eastAsiaTheme="minorEastAsia"/>
              </w:rPr>
              <w:t xml:space="preserve">7.人员管理、工作制度、考核制度、保密制度等建立完善得4分。</w:t>
            </w:r>
            <w:r/>
          </w:p>
          <w:p>
            <w:pPr>
              <w:rPr>
                <w:rFonts w:asciiTheme="minorEastAsia" w:hAnsiTheme="minorEastAsia" w:eastAsiaTheme="minorEastAsia"/>
              </w:rPr>
            </w:pPr>
            <w:r>
              <w:rPr>
                <w:rFonts w:hint="eastAsia" w:asciiTheme="minorEastAsia" w:hAnsiTheme="minorEastAsia" w:eastAsiaTheme="minorEastAsia"/>
              </w:rPr>
              <w:t xml:space="preserve">8.严格按制度执行，对人员实施考核，结果与奖惩挂钩得4分。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执行所在镇规定的作息时间、准时上下班、</w:t>
            </w:r>
            <w:r>
              <w:rPr>
                <w:rFonts w:hint="eastAsia" w:asciiTheme="minorEastAsia" w:hAnsiTheme="minorEastAsia" w:eastAsiaTheme="minorEastAsia"/>
              </w:rPr>
              <w:t xml:space="preserve">不</w:t>
            </w:r>
            <w:r>
              <w:rPr>
                <w:rFonts w:hint="eastAsia" w:asciiTheme="minorEastAsia" w:hAnsiTheme="minorEastAsia" w:eastAsiaTheme="minorEastAsia"/>
              </w:rPr>
              <w:t xml:space="preserve">无故迟到、早退和擅自脱岗，上班时间不得携带与工作无关人员，非工作需要不串岗、离岗、不在上班期间玩电子游戏、打牌等。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1.上班无故迟到、早退一次扣3分。</w:t>
            </w:r>
            <w:r/>
          </w:p>
          <w:p>
            <w:pPr>
              <w:rPr>
                <w:rFonts w:asciiTheme="minorEastAsia" w:hAnsiTheme="minorEastAsia" w:eastAsiaTheme="minorEastAsia"/>
              </w:rPr>
            </w:pPr>
            <w:r>
              <w:rPr>
                <w:rFonts w:hint="eastAsia" w:asciiTheme="minorEastAsia" w:hAnsiTheme="minorEastAsia" w:eastAsiaTheme="minorEastAsia"/>
              </w:rPr>
              <w:t xml:space="preserve">2.上班期间擅自脱岗一次扣2分。</w:t>
            </w:r>
            <w:r/>
          </w:p>
          <w:p>
            <w:pPr>
              <w:rPr>
                <w:rFonts w:asciiTheme="minorEastAsia" w:hAnsiTheme="minorEastAsia" w:eastAsiaTheme="minorEastAsia"/>
              </w:rPr>
            </w:pPr>
            <w:r>
              <w:rPr>
                <w:rFonts w:hint="eastAsia" w:asciiTheme="minorEastAsia" w:hAnsiTheme="minorEastAsia" w:eastAsiaTheme="minorEastAsia"/>
              </w:rPr>
              <w:t xml:space="preserve">3.上班时间携带与工作无关人员扣2分。</w:t>
            </w:r>
            <w:r/>
          </w:p>
          <w:p>
            <w:pPr>
              <w:rPr>
                <w:rFonts w:asciiTheme="minorEastAsia" w:hAnsiTheme="minorEastAsia" w:eastAsiaTheme="minorEastAsia"/>
              </w:rPr>
            </w:pPr>
            <w:r>
              <w:rPr>
                <w:rFonts w:hint="eastAsia" w:asciiTheme="minorEastAsia" w:hAnsiTheme="minorEastAsia" w:eastAsiaTheme="minorEastAsia"/>
              </w:rPr>
              <w:t xml:space="preserve">4.上班期间非工作需要串岗、离岗一次扣2分。</w:t>
            </w:r>
            <w:r/>
          </w:p>
          <w:p>
            <w:pPr>
              <w:rPr>
                <w:rFonts w:asciiTheme="minorEastAsia" w:hAnsiTheme="minorEastAsia" w:eastAsiaTheme="minorEastAsia"/>
              </w:rPr>
            </w:pPr>
            <w:r>
              <w:rPr>
                <w:rFonts w:hint="eastAsia" w:asciiTheme="minorEastAsia" w:hAnsiTheme="minorEastAsia" w:eastAsiaTheme="minorEastAsia"/>
              </w:rPr>
              <w:t xml:space="preserve">5.上班期间玩电子游戏、打牌等一次扣15分。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请假（包括事假、病假、婚假、丧假、产假等）必须履行手续，填写《请（休）假申请表》，并应提前办理，得到准假后方可休息，否则视同旷工处理[一天以出（含一天）由财务总监审批，一天以上由经</w:t>
            </w:r>
            <w:r>
              <w:rPr>
                <w:rFonts w:hint="eastAsia" w:asciiTheme="minorEastAsia" w:hAnsiTheme="minorEastAsia" w:eastAsiaTheme="minorEastAsia"/>
              </w:rPr>
              <w:t xml:space="preserve">服中心</w:t>
            </w:r>
            <w:r>
              <w:rPr>
                <w:rFonts w:hint="eastAsia" w:asciiTheme="minorEastAsia" w:hAnsiTheme="minorEastAsia" w:eastAsiaTheme="minorEastAsia"/>
              </w:rPr>
              <w:t xml:space="preserve">指定人员审批</w:t>
            </w:r>
            <w:r>
              <w:rPr>
                <w:rFonts w:asciiTheme="minorEastAsia" w:hAnsiTheme="minorEastAsia" w:eastAsiaTheme="minorEastAsia"/>
              </w:rPr>
              <w:t xml:space="preserve">]</w:t>
            </w: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1.不履行请假手续休息一次扣5分。</w:t>
            </w:r>
            <w:r/>
          </w:p>
          <w:p>
            <w:pPr>
              <w:rPr>
                <w:rFonts w:asciiTheme="minorEastAsia" w:hAnsiTheme="minorEastAsia" w:eastAsiaTheme="minorEastAsia"/>
              </w:rPr>
            </w:pPr>
            <w:r>
              <w:rPr>
                <w:rFonts w:hint="eastAsia" w:asciiTheme="minorEastAsia" w:hAnsiTheme="minorEastAsia" w:eastAsiaTheme="minorEastAsia"/>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工作及</w:t>
            </w:r>
            <w:r/>
          </w:p>
          <w:p>
            <w:pPr>
              <w:rPr>
                <w:rFonts w:asciiTheme="minorEastAsia" w:hAnsiTheme="minorEastAsia" w:eastAsiaTheme="minorEastAsia"/>
              </w:rPr>
            </w:pPr>
            <w:r>
              <w:rPr>
                <w:rFonts w:hint="eastAsia" w:asciiTheme="minorEastAsia" w:hAnsiTheme="minorEastAsia" w:eastAsiaTheme="minorEastAsia"/>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1.工作认真负责、积极主动、敢于担当、不推诿、不折不扣完成工作任务的得</w:t>
            </w:r>
            <w:r>
              <w:rPr>
                <w:rFonts w:hint="eastAsia" w:asciiTheme="minorEastAsia" w:hAnsiTheme="minorEastAsia" w:eastAsiaTheme="minorEastAsia"/>
              </w:rPr>
              <w:t xml:space="preserve">得</w:t>
            </w:r>
            <w:r>
              <w:rPr>
                <w:rFonts w:hint="eastAsia" w:asciiTheme="minorEastAsia" w:hAnsiTheme="minorEastAsia" w:eastAsiaTheme="minorEastAsia"/>
              </w:rPr>
              <w:t xml:space="preserve">4分。</w:t>
            </w:r>
            <w:r/>
          </w:p>
          <w:p>
            <w:pPr>
              <w:rPr>
                <w:rFonts w:asciiTheme="minorEastAsia" w:hAnsiTheme="minorEastAsia" w:eastAsiaTheme="minorEastAsia"/>
              </w:rPr>
            </w:pPr>
            <w:r>
              <w:rPr>
                <w:rFonts w:hint="eastAsia" w:asciiTheme="minorEastAsia" w:hAnsiTheme="minorEastAsia" w:eastAsiaTheme="minorEastAsia"/>
              </w:rPr>
              <w:t xml:space="preserve">2.主动与农村工作局、村会计等相关人员沟通得3分。</w:t>
            </w:r>
            <w:r/>
          </w:p>
          <w:p>
            <w:pPr>
              <w:rPr>
                <w:rFonts w:asciiTheme="minorEastAsia" w:hAnsiTheme="minorEastAsia" w:eastAsiaTheme="minorEastAsia"/>
              </w:rPr>
            </w:pPr>
            <w:r>
              <w:rPr>
                <w:rFonts w:hint="eastAsia" w:asciiTheme="minorEastAsia" w:hAnsiTheme="minorEastAsia" w:eastAsiaTheme="minorEastAsia"/>
              </w:rPr>
              <w:t xml:space="preserve">3.配合村做好相关工作得3分。</w:t>
            </w:r>
            <w:r/>
          </w:p>
          <w:p>
            <w:pPr>
              <w:rPr>
                <w:rFonts w:asciiTheme="minorEastAsia" w:hAnsiTheme="minorEastAsia" w:eastAsiaTheme="minorEastAsia"/>
              </w:rPr>
            </w:pPr>
            <w:r>
              <w:rPr>
                <w:rFonts w:hint="eastAsia" w:asciiTheme="minorEastAsia" w:hAnsiTheme="minorEastAsia" w:eastAsiaTheme="minorEastAsia"/>
              </w:rPr>
              <w:t xml:space="preserve">4.解答村干部、群众问题，做到热情、耐心得5分。</w:t>
            </w:r>
            <w:r/>
          </w:p>
          <w:p>
            <w:pPr>
              <w:rPr>
                <w:rFonts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及时落</w:t>
            </w:r>
            <w:r>
              <w:rPr>
                <w:rFonts w:hint="eastAsia" w:asciiTheme="minorEastAsia" w:hAnsiTheme="minorEastAsia" w:eastAsiaTheme="minorEastAsia"/>
              </w:rPr>
              <w:t xml:space="preserve">实业务</w:t>
            </w:r>
            <w:r>
              <w:rPr>
                <w:rFonts w:asciiTheme="minorEastAsia" w:hAnsiTheme="minorEastAsia" w:eastAsiaTheme="minorEastAsia"/>
              </w:rPr>
              <w:t xml:space="preserve">部门或村级提出</w:t>
            </w:r>
            <w:r>
              <w:rPr>
                <w:rFonts w:hint="eastAsia" w:asciiTheme="minorEastAsia" w:hAnsiTheme="minorEastAsia" w:eastAsiaTheme="minorEastAsia"/>
              </w:rPr>
              <w:t xml:space="preserve">要求或</w:t>
            </w:r>
            <w:r>
              <w:rPr>
                <w:rFonts w:asciiTheme="minorEastAsia" w:hAnsiTheme="minorEastAsia" w:eastAsiaTheme="minorEastAsia"/>
              </w:rPr>
              <w:t xml:space="preserve">措施</w:t>
            </w:r>
            <w:r>
              <w:rPr>
                <w:rFonts w:hint="eastAsia" w:asciiTheme="minorEastAsia" w:hAnsiTheme="minorEastAsia" w:eastAsiaTheme="minorEastAsia"/>
              </w:rPr>
              <w:t xml:space="preserve">、</w:t>
            </w:r>
            <w:r>
              <w:rPr>
                <w:rFonts w:asciiTheme="minorEastAsia" w:hAnsiTheme="minorEastAsia" w:eastAsiaTheme="minorEastAsia"/>
              </w:rPr>
              <w:t xml:space="preserve">纠正</w:t>
            </w:r>
            <w:r>
              <w:rPr>
                <w:rFonts w:hint="eastAsia" w:asciiTheme="minorEastAsia" w:hAnsiTheme="minorEastAsia" w:eastAsiaTheme="minorEastAsia"/>
              </w:rPr>
              <w:t xml:space="preserve">或整</w:t>
            </w:r>
            <w:r>
              <w:rPr>
                <w:rFonts w:asciiTheme="minorEastAsia" w:hAnsiTheme="minorEastAsia" w:eastAsiaTheme="minorEastAsia"/>
              </w:rPr>
              <w:t xml:space="preserve">改问题</w:t>
            </w:r>
            <w:r>
              <w:rPr>
                <w:rFonts w:hint="eastAsia" w:asciiTheme="minorEastAsia" w:hAnsiTheme="minorEastAsia" w:eastAsiaTheme="minorEastAsia"/>
              </w:rPr>
              <w:t xml:space="preserve">得5分</w:t>
            </w:r>
            <w:r>
              <w:rPr>
                <w:rFonts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w:t>
            </w:r>
            <w:r/>
          </w:p>
          <w:p>
            <w:pPr>
              <w:rPr>
                <w:rFonts w:asciiTheme="minorEastAsia" w:hAnsiTheme="minorEastAsia" w:eastAsiaTheme="minorEastAsia"/>
              </w:rPr>
            </w:pPr>
            <w:r>
              <w:rPr>
                <w:rFonts w:hint="eastAsia" w:asciiTheme="minorEastAsia" w:hAnsiTheme="minorEastAsia" w:eastAsiaTheme="minorEastAsia"/>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严格遵守保密制度，不将村的财务</w:t>
            </w:r>
            <w:r>
              <w:rPr>
                <w:rFonts w:hint="eastAsia" w:asciiTheme="minorEastAsia" w:hAnsiTheme="minorEastAsia" w:eastAsiaTheme="minorEastAsia"/>
              </w:rPr>
              <w:t xml:space="preserve">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1.遵守保密制度得5分</w:t>
            </w:r>
            <w:r/>
          </w:p>
          <w:p>
            <w:pPr>
              <w:rPr>
                <w:rFonts w:asciiTheme="minorEastAsia" w:hAnsiTheme="minorEastAsia" w:eastAsiaTheme="minorEastAsia"/>
              </w:rPr>
            </w:pPr>
            <w:r>
              <w:rPr>
                <w:rFonts w:hint="eastAsia" w:asciiTheme="minorEastAsia" w:hAnsiTheme="minorEastAsia" w:eastAsiaTheme="minorEastAsia"/>
              </w:rPr>
              <w:t xml:space="preserve">2.工作中发现问题或疑问直接与财务总监进行沟通，不在办公室与其他人员讨论得5分。</w:t>
            </w:r>
            <w:r/>
          </w:p>
          <w:p>
            <w:pPr>
              <w:rPr>
                <w:rFonts w:asciiTheme="minorEastAsia" w:hAnsiTheme="minorEastAsia" w:eastAsiaTheme="minorEastAsia"/>
              </w:rPr>
            </w:pPr>
            <w:r>
              <w:rPr>
                <w:rFonts w:hint="eastAsia" w:asciiTheme="minorEastAsia" w:hAnsiTheme="minorEastAsia" w:eastAsiaTheme="minorEastAsia"/>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认真执行员工守则各项制度，注意人</w:t>
            </w:r>
            <w:r>
              <w:rPr>
                <w:rFonts w:hint="eastAsia" w:asciiTheme="minorEastAsia" w:hAnsiTheme="minorEastAsia" w:eastAsiaTheme="minorEastAsia"/>
              </w:rPr>
              <w:t xml:space="preserve">个</w:t>
            </w:r>
            <w:r>
              <w:rPr>
                <w:rFonts w:hint="eastAsia" w:asciiTheme="minorEastAsia" w:hAnsiTheme="minorEastAsia" w:eastAsiaTheme="minorEastAsia"/>
              </w:rPr>
              <w:t xml:space="preserve">仪表、仪容和行为举止，不得在办公场所大声喧哗；参加会议应准时到会，不迟到、不早退、不随意出入会场，自觉维护会议秩序，</w:t>
            </w:r>
            <w:r>
              <w:rPr>
                <w:rFonts w:hint="eastAsia" w:asciiTheme="minorEastAsia" w:hAnsiTheme="minorEastAsia" w:eastAsiaTheme="minorEastAsia"/>
              </w:rPr>
              <w:t xml:space="preserve">不</w:t>
            </w:r>
            <w:r>
              <w:rPr>
                <w:rFonts w:hint="eastAsia" w:asciiTheme="minorEastAsia" w:hAnsiTheme="minorEastAsia" w:eastAsiaTheme="minorEastAsia"/>
              </w:rPr>
              <w:t xml:space="preserve">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 注意人</w:t>
            </w:r>
            <w:r>
              <w:rPr>
                <w:rFonts w:hint="eastAsia" w:asciiTheme="minorEastAsia" w:hAnsiTheme="minorEastAsia" w:eastAsiaTheme="minorEastAsia"/>
              </w:rPr>
              <w:t xml:space="preserve">个</w:t>
            </w:r>
            <w:r>
              <w:rPr>
                <w:rFonts w:hint="eastAsia" w:asciiTheme="minorEastAsia" w:hAnsiTheme="minorEastAsia" w:eastAsiaTheme="minorEastAsia"/>
              </w:rPr>
              <w:t xml:space="preserve">仪表、仪容和行为举止，不在办公场所大声喧哗得2分。</w:t>
            </w:r>
            <w:r/>
          </w:p>
          <w:p>
            <w:pPr>
              <w:rPr>
                <w:rFonts w:asciiTheme="minorEastAsia" w:hAnsiTheme="minorEastAsia" w:eastAsiaTheme="minorEastAsia"/>
              </w:rPr>
            </w:pPr>
            <w:r>
              <w:rPr>
                <w:rFonts w:hint="eastAsia" w:asciiTheme="minorEastAsia" w:hAnsiTheme="minorEastAsia" w:eastAsiaTheme="minorEastAsia"/>
              </w:rPr>
              <w:t xml:space="preserve">2. 准时到会，不迟到、不早退、不随意出入会场，自觉维护会议秩序得</w:t>
            </w:r>
            <w:r>
              <w:rPr>
                <w:rFonts w:asciiTheme="minorEastAsia" w:hAnsiTheme="minorEastAsia" w:eastAsiaTheme="minorEastAsia"/>
              </w:rPr>
              <w:t xml:space="preserve">2</w:t>
            </w:r>
            <w:r>
              <w:rPr>
                <w:rFonts w:hint="eastAsia" w:asciiTheme="minorEastAsia" w:hAnsiTheme="minorEastAsia" w:eastAsiaTheme="minorEastAsia"/>
              </w:rPr>
              <w:t xml:space="preserve">分</w:t>
            </w:r>
            <w:r/>
          </w:p>
          <w:p>
            <w:pPr>
              <w:rPr>
                <w:rFonts w:asciiTheme="minorEastAsia" w:hAnsiTheme="minorEastAsia" w:eastAsiaTheme="minorEastAsia"/>
              </w:rPr>
            </w:pPr>
            <w:r>
              <w:rPr>
                <w:rFonts w:hint="eastAsia" w:asciiTheme="minorEastAsia" w:hAnsiTheme="minorEastAsia" w:eastAsiaTheme="minorEastAsia"/>
              </w:rPr>
              <w:t xml:space="preserve">3. 因特殊情况 不能参会，</w:t>
            </w:r>
            <w:r>
              <w:rPr>
                <w:rFonts w:hint="eastAsia" w:asciiTheme="minorEastAsia" w:hAnsiTheme="minorEastAsia" w:eastAsiaTheme="minorEastAsia"/>
              </w:rPr>
              <w:t xml:space="preserve">不</w:t>
            </w:r>
            <w:r>
              <w:rPr>
                <w:rFonts w:hint="eastAsia" w:asciiTheme="minorEastAsia" w:hAnsiTheme="minorEastAsia" w:eastAsiaTheme="minorEastAsia"/>
              </w:rPr>
              <w:t xml:space="preserve">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楷体_GB2312" w:eastAsia="楷体_GB2312"/>
                <w:szCs w:val="21"/>
              </w:rPr>
            </w:pPr>
            <w:r>
              <w:rPr>
                <w:rFonts w:ascii="楷体_GB2312" w:eastAsia="楷体_GB2312"/>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ascii="楷体_GB2312" w:hAnsi="宋体" w:eastAsia="楷体_GB2312"/>
                <w:szCs w:val="21"/>
              </w:rPr>
            </w:pPr>
            <w:r>
              <w:rPr>
                <w:rFonts w:ascii="楷体_GB2312" w:hAnsi="宋体" w:eastAsia="楷体_GB2312"/>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考核单位（</w:t>
            </w:r>
            <w:r>
              <w:rPr>
                <w:rFonts w:asciiTheme="minorEastAsia" w:hAnsiTheme="minorEastAsia" w:eastAsiaTheme="minorEastAsia"/>
                <w:szCs w:val="21"/>
              </w:rPr>
              <w:t xml:space="preserve">签字盖章）</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***年***月**日</w:t>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ascii="楷体_GB2312" w:eastAsia="楷体_GB2312"/>
                <w:szCs w:val="21"/>
              </w:rPr>
            </w:pPr>
            <w:r>
              <w:rPr>
                <w:rFonts w:ascii="楷体_GB2312" w:eastAsia="楷体_GB2312"/>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ascii="方正小标宋简体" w:hAnsi="宋体" w:eastAsia="方正小标宋简体" w:cs="宋体"/>
                <w:sz w:val="36"/>
                <w:szCs w:val="36"/>
              </w:rPr>
            </w:pPr>
            <w:r>
              <w:rPr>
                <w:rFonts w:hint="eastAsia" w:ascii="方正小标宋简体" w:hAnsi="宋体" w:eastAsia="方正小标宋简体" w:cs="宋体"/>
                <w:sz w:val="36"/>
                <w:szCs w:val="36"/>
              </w:rPr>
              <w:t xml:space="preserve">***年**镇村级财务第三方代理财务总监</w:t>
            </w:r>
            <w:r/>
          </w:p>
          <w:p>
            <w:pPr>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 xml:space="preserve">第**季</w:t>
            </w:r>
            <w:r>
              <w:rPr>
                <w:rFonts w:ascii="方正小标宋简体" w:hAnsi="宋体" w:eastAsia="方正小标宋简体" w:cs="宋体"/>
                <w:sz w:val="36"/>
                <w:szCs w:val="36"/>
              </w:rPr>
              <w:t xml:space="preserve">度</w:t>
            </w:r>
            <w:r>
              <w:rPr>
                <w:rFonts w:hint="eastAsia" w:ascii="方正小标宋简体" w:hAnsi="宋体" w:eastAsia="方正小标宋简体" w:cs="宋体"/>
                <w:sz w:val="36"/>
                <w:szCs w:val="36"/>
              </w:rPr>
              <w:t xml:space="preserve">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楷体_GB2312" w:eastAsia="楷体_GB2312"/>
                <w:szCs w:val="21"/>
              </w:rPr>
            </w:pPr>
            <w:r>
              <w:rPr>
                <w:rFonts w:hint="eastAsia" w:ascii="楷体_GB2312" w:eastAsia="楷体_GB2312"/>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1、各考评方必须严格履行考核手续。</w:t>
            </w:r>
            <w:r/>
          </w:p>
          <w:p>
            <w:pPr>
              <w:rPr>
                <w:rFonts w:asciiTheme="minorEastAsia" w:hAnsiTheme="minorEastAsia" w:eastAsiaTheme="minorEastAsia"/>
              </w:rPr>
            </w:pPr>
            <w:r>
              <w:rPr>
                <w:rFonts w:hint="eastAsia" w:asciiTheme="minorEastAsia" w:hAnsiTheme="minorEastAsia" w:eastAsiaTheme="minorEastAsia"/>
              </w:rPr>
              <w:t xml:space="preserve">2、考核由镇业</w:t>
            </w:r>
            <w:r>
              <w:rPr>
                <w:rFonts w:asciiTheme="minorEastAsia" w:hAnsiTheme="minorEastAsia" w:eastAsiaTheme="minorEastAsia"/>
              </w:rPr>
              <w:t xml:space="preserve">务部门</w:t>
            </w:r>
            <w:r>
              <w:rPr>
                <w:rFonts w:hint="eastAsia" w:asciiTheme="minorEastAsia" w:hAnsiTheme="minorEastAsia" w:eastAsiaTheme="minorEastAsia"/>
              </w:rPr>
              <w:t xml:space="preserve">、***会计师事务所、村级集体组织（含涉农社区）三方考评，</w:t>
            </w:r>
            <w:r>
              <w:rPr>
                <w:rFonts w:hint="eastAsia" w:asciiTheme="minorEastAsia" w:hAnsiTheme="minorEastAsia" w:eastAsiaTheme="minorEastAsia"/>
              </w:rPr>
              <w:t xml:space="preserve">打分占</w:t>
            </w:r>
            <w:r>
              <w:rPr>
                <w:rFonts w:hint="eastAsia" w:asciiTheme="minorEastAsia" w:hAnsiTheme="minorEastAsia" w:eastAsiaTheme="minorEastAsia"/>
              </w:rPr>
              <w:t xml:space="preserve">比分别为30%、30%、40%。</w:t>
            </w:r>
            <w:r/>
          </w:p>
          <w:p>
            <w:pPr>
              <w:rPr>
                <w:rFonts w:asciiTheme="minorEastAsia" w:hAnsiTheme="minorEastAsia" w:eastAsiaTheme="minorEastAsia"/>
              </w:rPr>
            </w:pPr>
            <w:r>
              <w:rPr>
                <w:rFonts w:hint="eastAsia" w:asciiTheme="minorEastAsia" w:hAnsiTheme="minorEastAsia" w:eastAsiaTheme="minorEastAsia"/>
              </w:rPr>
              <w:t xml:space="preserve">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仿宋_GB2312" w:eastAsia="仿宋_GB2312"/>
                <w:sz w:val="24"/>
              </w:rPr>
            </w:pPr>
            <w:r>
              <w:rPr>
                <w:rFonts w:hint="eastAsia" w:ascii="仿宋_GB2312" w:eastAsia="仿宋_GB2312"/>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textDirection w:val="lrTb"/>
            <w:noWrap w:val="false"/>
          </w:tcPr>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hint="eastAsia" w:asciiTheme="minorEastAsia" w:hAnsiTheme="minorEastAsia" w:eastAsiaTheme="minorEastAsia"/>
              </w:rPr>
              <w:t xml:space="preserve">镇业</w:t>
            </w:r>
            <w:r>
              <w:rPr>
                <w:rFonts w:asciiTheme="minorEastAsia" w:hAnsiTheme="minorEastAsia" w:eastAsiaTheme="minorEastAsia"/>
              </w:rPr>
              <w:t xml:space="preserve">务</w:t>
            </w:r>
            <w:r>
              <w:rPr>
                <w:rFonts w:hint="eastAsia" w:asciiTheme="minorEastAsia" w:hAnsiTheme="minorEastAsia" w:eastAsiaTheme="minorEastAsia"/>
              </w:rPr>
              <w:t xml:space="preserve">部</w:t>
            </w:r>
            <w:r>
              <w:rPr>
                <w:rFonts w:asciiTheme="minorEastAsia" w:hAnsiTheme="minorEastAsia" w:eastAsiaTheme="minorEastAsia"/>
              </w:rPr>
              <w:t xml:space="preserve">门</w:t>
            </w:r>
            <w:r>
              <w:rPr>
                <w:rFonts w:hint="eastAsia" w:asciiTheme="minorEastAsia" w:hAnsiTheme="minorEastAsia" w:eastAsiaTheme="minorEastAsia"/>
              </w:rPr>
              <w:t xml:space="preserve">考评实得分：              分，换算成百分制考评分：            分</w:t>
            </w:r>
            <w:r/>
          </w:p>
          <w:p>
            <w:pPr>
              <w:rPr>
                <w:rFonts w:asciiTheme="minorEastAsia" w:hAnsiTheme="minorEastAsia" w:eastAsiaTheme="minorEastAsia"/>
              </w:rPr>
            </w:pPr>
            <w:r>
              <w:rPr>
                <w:rFonts w:hint="eastAsia" w:asciiTheme="minorEastAsia" w:hAnsiTheme="minorEastAsia" w:eastAsiaTheme="minorEastAsia"/>
              </w:rPr>
              <w:t xml:space="preserve"> </w:t>
            </w:r>
            <w:r/>
          </w:p>
          <w:p>
            <w:pPr>
              <w:rPr>
                <w:rFonts w:asciiTheme="minorEastAsia" w:hAnsiTheme="minorEastAsia" w:eastAsiaTheme="minorEastAsia"/>
              </w:rPr>
            </w:pPr>
            <w:r>
              <w:rPr>
                <w:rFonts w:hint="eastAsia" w:asciiTheme="minorEastAsia" w:hAnsiTheme="minorEastAsia" w:eastAsiaTheme="minorEastAsia"/>
              </w:rPr>
              <w:t xml:space="preserve">***会计师事务所考评实得分：              分，换算成百分制考评分：            分</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hint="eastAsia" w:asciiTheme="minorEastAsia" w:hAnsiTheme="minorEastAsia" w:eastAsiaTheme="minorEastAsia"/>
              </w:rPr>
              <w:t xml:space="preserve">村集体组织考评实得分：              分，换算成百分制考评分：            分</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hint="eastAsia" w:asciiTheme="minorEastAsia" w:hAnsiTheme="minorEastAsia" w:eastAsiaTheme="minorEastAsia"/>
              </w:rPr>
              <w:t xml:space="preserve">最终百分制考评分：                 评定等级：                  </w:t>
            </w:r>
            <w:r/>
          </w:p>
          <w:p>
            <w:pPr>
              <w:rPr>
                <w:rFonts w:asciiTheme="minorEastAsia" w:hAnsiTheme="minorEastAsia" w:eastAsiaTheme="minorEastAsia"/>
              </w:rPr>
            </w:pPr>
            <w:r>
              <w:rPr>
                <w:rFonts w:asciiTheme="minorEastAsia" w:hAnsiTheme="minorEastAsia" w:eastAsiaTheme="minorEastAsia"/>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**会计师事务所</w:t>
            </w:r>
            <w:r/>
          </w:p>
          <w:p>
            <w:pPr>
              <w:ind w:firstLine="6300"/>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签</w:t>
            </w:r>
            <w:r>
              <w:rPr>
                <w:rFonts w:asciiTheme="minorEastAsia" w:hAnsiTheme="minorEastAsia" w:eastAsiaTheme="minorEastAsia"/>
                <w:szCs w:val="21"/>
              </w:rPr>
              <w:t xml:space="preserve">字盖</w:t>
            </w:r>
            <w:r>
              <w:rPr>
                <w:rFonts w:hint="eastAsia" w:asciiTheme="minorEastAsia" w:hAnsiTheme="minorEastAsia" w:eastAsiaTheme="minorEastAsia"/>
                <w:szCs w:val="21"/>
              </w:rPr>
              <w:t xml:space="preserve">章</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**年**月***日</w:t>
            </w:r>
            <w:r/>
          </w:p>
          <w:p>
            <w:pPr>
              <w:ind w:firstLine="6300"/>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bl>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752"/>
        <w:numPr>
          <w:ilvl w:val="0"/>
          <w:numId w:val="1"/>
        </w:numPr>
        <w:ind w:firstLine="403"/>
        <w:jc w:val="center"/>
        <w:spacing w:before="200" w:after="200" w:line="360" w:lineRule="auto"/>
      </w:pPr>
      <w:r>
        <w:rPr>
          <w:rFonts w:hint="eastAsia"/>
          <w:sz w:val="32"/>
          <w:szCs w:val="32"/>
        </w:rPr>
        <w:t xml:space="preserve">   </w:t>
      </w:r>
      <w:bookmarkStart w:id="68" w:name="_Toc240442465"/>
      <w:r>
        <w:rPr>
          <w:rFonts w:hint="eastAsia"/>
          <w:sz w:val="32"/>
          <w:szCs w:val="32"/>
        </w:rPr>
        <w:t xml:space="preserve">评标方法、采购政策、评分标准</w:t>
      </w:r>
      <w:bookmarkEnd w:id="68"/>
      <w:r/>
      <w:r/>
    </w:p>
    <w:p>
      <w:pPr>
        <w:contextualSpacing/>
        <w:ind w:firstLine="422"/>
        <w:jc w:val="left"/>
        <w:spacing w:line="400" w:lineRule="exact"/>
        <w:rPr>
          <w:rFonts w:ascii="Arial" w:hAnsi="Arial" w:cs="Arial" w:eastAsiaTheme="minorEastAsia"/>
          <w:b/>
          <w:bCs/>
        </w:rPr>
      </w:pPr>
      <w:r>
        <w:rPr>
          <w:rFonts w:ascii="Arial" w:hAnsi="Arial" w:cs="Arial" w:eastAsiaTheme="minorEastAsia"/>
          <w:b/>
          <w:bCs/>
        </w:rPr>
        <w:t xml:space="preserve">一、评标办法</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1.</w:t>
      </w:r>
      <w:r>
        <w:rPr>
          <w:rFonts w:ascii="Arial" w:hAnsi="Arial" w:cs="Arial" w:eastAsiaTheme="minorEastAsia"/>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2.</w:t>
      </w:r>
      <w:r>
        <w:rPr>
          <w:rFonts w:ascii="Arial" w:hAnsi="Arial" w:cs="Arial" w:eastAsiaTheme="minorEastAsia"/>
        </w:rPr>
        <w:t xml:space="preserve">综合评分的主要因素为：价格、技术、财务状况、信誉、业绩、服务、对招标文件的响应程度，以及相应的比重或者数值等。总分值</w:t>
      </w:r>
      <w:r>
        <w:rPr>
          <w:rFonts w:ascii="Arial" w:hAnsi="Arial" w:cs="Arial" w:eastAsiaTheme="minorEastAsia"/>
        </w:rPr>
        <w:t xml:space="preserve">100</w:t>
      </w:r>
      <w:r>
        <w:rPr>
          <w:rFonts w:ascii="Arial" w:hAnsi="Arial" w:cs="Arial" w:eastAsiaTheme="minorEastAsia"/>
        </w:rPr>
        <w:t xml:space="preserve">分，价格</w:t>
      </w:r>
      <w:r>
        <w:rPr>
          <w:rFonts w:ascii="Arial" w:hAnsi="Arial" w:cs="Arial" w:eastAsiaTheme="minorEastAsia"/>
        </w:rPr>
        <w:t xml:space="preserve">分值占</w:t>
      </w:r>
      <w:r>
        <w:rPr>
          <w:rFonts w:ascii="Arial" w:hAnsi="Arial" w:cs="Arial" w:eastAsiaTheme="minorEastAsia"/>
        </w:rPr>
        <w:t xml:space="preserve">总分值的比重为</w:t>
      </w:r>
      <w:r>
        <w:rPr>
          <w:rFonts w:ascii="Arial" w:hAnsi="Arial" w:cs="Arial" w:eastAsiaTheme="minorEastAsia"/>
        </w:rPr>
        <w:t xml:space="preserve">10%</w:t>
      </w:r>
      <w:r>
        <w:rPr>
          <w:rFonts w:ascii="Arial" w:hAnsi="Arial" w:cs="Arial" w:eastAsiaTheme="minorEastAsia"/>
        </w:rPr>
        <w:t xml:space="preserve">（权重），技术与质量及其它</w:t>
      </w:r>
      <w:r>
        <w:rPr>
          <w:rFonts w:ascii="Arial" w:hAnsi="Arial" w:cs="Arial" w:eastAsiaTheme="minorEastAsia"/>
        </w:rPr>
        <w:t xml:space="preserve">90%</w:t>
      </w:r>
      <w:r>
        <w:rPr>
          <w:rFonts w:ascii="Arial" w:hAnsi="Arial" w:cs="Arial" w:eastAsiaTheme="minorEastAsia"/>
        </w:rPr>
        <w:t xml:space="preserve">（权重）。</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3.</w:t>
      </w:r>
      <w:r>
        <w:rPr>
          <w:rFonts w:ascii="Arial" w:hAnsi="Arial" w:cs="Arial" w:eastAsiaTheme="minorEastAsia"/>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contextualSpacing/>
        <w:ind w:firstLine="422"/>
        <w:jc w:val="left"/>
        <w:spacing w:line="400" w:lineRule="exact"/>
        <w:rPr>
          <w:rFonts w:ascii="Arial" w:hAnsi="Arial" w:cs="Arial" w:eastAsiaTheme="minorEastAsia"/>
          <w:b/>
          <w:bCs/>
        </w:rPr>
      </w:pPr>
      <w:r>
        <w:rPr>
          <w:rFonts w:ascii="Arial" w:hAnsi="Arial" w:cs="Arial" w:eastAsiaTheme="minorEastAsia"/>
          <w:b/>
          <w:bCs/>
        </w:rPr>
        <w:t xml:space="preserve">注：供应商在项目评审全过程中应全程在线关注苏</w:t>
      </w:r>
      <w:r>
        <w:rPr>
          <w:rFonts w:ascii="Arial" w:hAnsi="Arial" w:cs="Arial" w:eastAsiaTheme="minorEastAsia"/>
          <w:b/>
          <w:bCs/>
        </w:rPr>
        <w:t xml:space="preserve">采云</w:t>
      </w:r>
      <w:r>
        <w:rPr>
          <w:rFonts w:ascii="Arial" w:hAnsi="Arial" w:cs="Arial" w:eastAsiaTheme="minorEastAsia"/>
          <w:b/>
          <w:bCs/>
        </w:rPr>
        <w:t xml:space="preserve">系统，否则造成后果自行承担。</w:t>
      </w:r>
      <w:r/>
    </w:p>
    <w:p>
      <w:pPr>
        <w:contextualSpacing/>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二、采购政策</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（一）中、小、微企业</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专门面向中小企业采购的</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根据《政府采购促进中小企业发展管理办法》（财库〔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46</w:t>
      </w:r>
      <w:r>
        <w:rPr>
          <w:rFonts w:ascii="Arial" w:hAnsi="Arial" w:cs="Arial" w:eastAsiaTheme="minorEastAsia"/>
          <w:szCs w:val="21"/>
        </w:rPr>
        <w:t xml:space="preserve">号）的相关规定，如投标人认定本企业为中型、小型或微型企业，则必须根据《中小企业划型标准规定》（工信部联企业〔</w:t>
      </w:r>
      <w:r>
        <w:rPr>
          <w:rFonts w:ascii="Arial" w:hAnsi="Arial" w:cs="Arial" w:eastAsiaTheme="minorEastAsia"/>
          <w:szCs w:val="21"/>
        </w:rPr>
        <w:t xml:space="preserve">2011</w:t>
      </w:r>
      <w:r>
        <w:rPr>
          <w:rFonts w:ascii="Arial" w:hAnsi="Arial" w:cs="Arial" w:eastAsiaTheme="minorEastAsia"/>
          <w:szCs w:val="21"/>
        </w:rPr>
        <w:t xml:space="preserve">〕</w:t>
      </w:r>
      <w:r>
        <w:rPr>
          <w:rFonts w:ascii="Arial" w:hAnsi="Arial" w:cs="Arial" w:eastAsiaTheme="minorEastAsia"/>
          <w:szCs w:val="21"/>
        </w:rPr>
        <w:t xml:space="preserve">300</w:t>
      </w:r>
      <w:r>
        <w:rPr>
          <w:rFonts w:ascii="Arial" w:hAnsi="Arial" w:cs="Arial" w:eastAsiaTheme="minorEastAsia"/>
          <w:szCs w:val="21"/>
        </w:rPr>
        <w:t xml:space="preserve">号）填报《中小企业声明函》。</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非专门面向中小企业采购的</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1</w:t>
      </w:r>
      <w:r>
        <w:rPr>
          <w:rFonts w:ascii="Arial" w:hAnsi="Arial" w:cs="Arial" w:eastAsiaTheme="minorEastAsia"/>
          <w:szCs w:val="21"/>
        </w:rPr>
        <w:t xml:space="preserve">）根据《政府采购促进中小企业发展管理办法》（财库〔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46</w:t>
      </w:r>
      <w:r>
        <w:rPr>
          <w:rFonts w:ascii="Arial" w:hAnsi="Arial" w:cs="Arial" w:eastAsiaTheme="minorEastAsia"/>
          <w:szCs w:val="21"/>
        </w:rPr>
        <w:t xml:space="preserve">号）的相关规定，如投标人认定本企业为小型或微型企业，则需根据《中小企业划型标准规定》（工信部联企业〔</w:t>
      </w:r>
      <w:r>
        <w:rPr>
          <w:rFonts w:ascii="Arial" w:hAnsi="Arial" w:cs="Arial" w:eastAsiaTheme="minorEastAsia"/>
          <w:szCs w:val="21"/>
        </w:rPr>
        <w:t xml:space="preserve">2011</w:t>
      </w:r>
      <w:r>
        <w:rPr>
          <w:rFonts w:ascii="Arial" w:hAnsi="Arial" w:cs="Arial" w:eastAsiaTheme="minorEastAsia"/>
          <w:szCs w:val="21"/>
        </w:rPr>
        <w:t xml:space="preserve">〕</w:t>
      </w:r>
      <w:r>
        <w:rPr>
          <w:rFonts w:ascii="Arial" w:hAnsi="Arial" w:cs="Arial" w:eastAsiaTheme="minorEastAsia"/>
          <w:szCs w:val="21"/>
        </w:rPr>
        <w:t xml:space="preserve">300</w:t>
      </w:r>
      <w:r>
        <w:rPr>
          <w:rFonts w:ascii="Arial" w:hAnsi="Arial" w:cs="Arial" w:eastAsiaTheme="minorEastAsia"/>
          <w:szCs w:val="21"/>
        </w:rPr>
        <w:t xml:space="preserve">号）填报《中小企业声明函》。对其报价给予</w:t>
      </w:r>
      <w:r>
        <w:rPr>
          <w:rFonts w:ascii="Arial" w:hAnsi="Arial" w:cs="Arial" w:eastAsiaTheme="minorEastAsia"/>
          <w:szCs w:val="21"/>
        </w:rPr>
        <w:t xml:space="preserve">20%</w:t>
      </w:r>
      <w:r>
        <w:rPr>
          <w:rFonts w:ascii="Arial" w:hAnsi="Arial" w:cs="Arial" w:eastAsiaTheme="minorEastAsia"/>
          <w:szCs w:val="21"/>
        </w:rPr>
        <w:t xml:space="preserve">的扣除，扣除后的价格参与价格评审。</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）根据《苏州市政府采购促进中小企业发展实施意见》（</w:t>
      </w:r>
      <w:r>
        <w:rPr>
          <w:rFonts w:ascii="Arial" w:hAnsi="Arial" w:cs="Arial" w:eastAsiaTheme="minorEastAsia"/>
          <w:szCs w:val="21"/>
        </w:rPr>
        <w:t xml:space="preserve">苏财购〔</w:t>
      </w:r>
      <w:r>
        <w:rPr>
          <w:rFonts w:ascii="Arial" w:hAnsi="Arial" w:cs="Arial" w:eastAsiaTheme="minorEastAsia"/>
          <w:szCs w:val="21"/>
        </w:rPr>
        <w:t xml:space="preserve">2022</w:t>
      </w:r>
      <w:r>
        <w:rPr>
          <w:rFonts w:ascii="Arial" w:hAnsi="Arial" w:cs="Arial" w:eastAsiaTheme="minorEastAsia"/>
          <w:szCs w:val="21"/>
        </w:rPr>
        <w:t xml:space="preserve">〕</w:t>
      </w:r>
      <w:r>
        <w:rPr>
          <w:rFonts w:ascii="Arial" w:hAnsi="Arial" w:cs="Arial" w:eastAsiaTheme="minorEastAsia"/>
          <w:szCs w:val="21"/>
        </w:rPr>
        <w:t xml:space="preserve">16</w:t>
      </w:r>
      <w:r>
        <w:rPr>
          <w:rFonts w:ascii="Arial" w:hAnsi="Arial" w:cs="Arial" w:eastAsiaTheme="minorEastAsia"/>
          <w:szCs w:val="21"/>
        </w:rPr>
        <w:t xml:space="preserve">号）的相关规定，如大中型企业与小</w:t>
      </w:r>
      <w:r>
        <w:rPr>
          <w:rFonts w:ascii="Arial" w:hAnsi="Arial" w:cs="Arial" w:eastAsiaTheme="minorEastAsia"/>
          <w:szCs w:val="21"/>
        </w:rPr>
        <w:t xml:space="preserve">微企业</w:t>
      </w:r>
      <w:r>
        <w:rPr>
          <w:rFonts w:ascii="Arial" w:hAnsi="Arial" w:cs="Arial" w:eastAsiaTheme="minorEastAsia"/>
          <w:szCs w:val="21"/>
        </w:rPr>
        <w:t xml:space="preserve">组成联合体，对于联合协议或者分包意向协议约定小</w:t>
      </w:r>
      <w:r>
        <w:rPr>
          <w:rFonts w:ascii="Arial" w:hAnsi="Arial" w:cs="Arial" w:eastAsiaTheme="minorEastAsia"/>
          <w:szCs w:val="21"/>
        </w:rPr>
        <w:t xml:space="preserve">微企业</w:t>
      </w:r>
      <w:r>
        <w:rPr>
          <w:rFonts w:ascii="Arial" w:hAnsi="Arial" w:cs="Arial" w:eastAsiaTheme="minorEastAsia"/>
          <w:szCs w:val="21"/>
        </w:rPr>
        <w:t xml:space="preserve">的合同份额占到合同总金额</w:t>
      </w:r>
      <w:r>
        <w:rPr>
          <w:rFonts w:ascii="Arial" w:hAnsi="Arial" w:cs="Arial" w:eastAsiaTheme="minorEastAsia"/>
          <w:szCs w:val="21"/>
        </w:rPr>
        <w:t xml:space="preserve">30%</w:t>
      </w:r>
      <w:r>
        <w:rPr>
          <w:rFonts w:ascii="Arial" w:hAnsi="Arial" w:cs="Arial" w:eastAsiaTheme="minorEastAsia"/>
          <w:szCs w:val="21"/>
        </w:rPr>
        <w:t xml:space="preserve">以上的，对其报价给予</w:t>
      </w:r>
      <w:r>
        <w:rPr>
          <w:rFonts w:ascii="Arial" w:hAnsi="Arial" w:cs="Arial" w:eastAsiaTheme="minorEastAsia"/>
          <w:szCs w:val="21"/>
        </w:rPr>
        <w:t xml:space="preserve">6%</w:t>
      </w:r>
      <w:r>
        <w:rPr>
          <w:rFonts w:ascii="Arial" w:hAnsi="Arial" w:cs="Arial" w:eastAsiaTheme="minorEastAsia"/>
          <w:szCs w:val="21"/>
        </w:rPr>
        <w:t xml:space="preserve">的扣除，扣除后的价格参与价格评审。</w:t>
      </w:r>
      <w:r/>
    </w:p>
    <w:p>
      <w:pPr>
        <w:contextualSpacing/>
        <w:ind w:firstLine="420"/>
        <w:jc w:val="left"/>
        <w:spacing w:line="400" w:lineRule="exact"/>
        <w:rPr>
          <w:rFonts w:ascii="Arial" w:hAnsi="Arial" w:cs="Arial" w:eastAsiaTheme="minorEastAsia"/>
          <w:b/>
          <w:bCs/>
          <w:szCs w:val="21"/>
        </w:rPr>
      </w:pPr>
      <w:r>
        <w:rPr>
          <w:rFonts w:ascii="Arial" w:hAnsi="Arial" w:cs="Arial" w:eastAsiaTheme="minorEastAsia"/>
          <w:szCs w:val="21"/>
        </w:rPr>
        <w:t xml:space="preserve">（</w:t>
      </w:r>
      <w:r>
        <w:rPr>
          <w:rFonts w:ascii="Arial" w:hAnsi="Arial" w:cs="Arial" w:eastAsiaTheme="minorEastAsia"/>
          <w:szCs w:val="21"/>
        </w:rPr>
        <w:t xml:space="preserve">3</w:t>
      </w:r>
      <w:r>
        <w:rPr>
          <w:rFonts w:ascii="Arial" w:hAnsi="Arial" w:cs="Arial" w:eastAsiaTheme="minorEastAsia"/>
          <w:szCs w:val="21"/>
        </w:rPr>
        <w:t xml:space="preserve">）加盖公章后的《中小企业声明函》电子件放置于投标文件中提交，未提交则不享受预留采购份额政策。</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（二）残疾人福利性单位</w:t>
      </w:r>
      <w:r/>
    </w:p>
    <w:p>
      <w:pPr>
        <w:contextualSpacing/>
        <w:ind w:firstLine="420"/>
        <w:jc w:val="left"/>
        <w:spacing w:line="400" w:lineRule="exact"/>
        <w:rPr>
          <w:rFonts w:ascii="Arial" w:hAnsi="Arial" w:cs="Arial" w:eastAsiaTheme="minorEastAsia"/>
          <w:b/>
          <w:bCs/>
        </w:rPr>
      </w:pPr>
      <w:r>
        <w:rPr>
          <w:rFonts w:ascii="Arial" w:hAnsi="Arial" w:cs="Arial" w:eastAsiaTheme="minorEastAsia"/>
        </w:rPr>
        <w:t xml:space="preserve">根据《三部门联合发布关于促进残疾人就业政府采购政策的通知》（财库〔</w:t>
      </w:r>
      <w:r>
        <w:rPr>
          <w:rFonts w:ascii="Arial" w:hAnsi="Arial" w:cs="Arial" w:eastAsiaTheme="minorEastAsia"/>
        </w:rPr>
        <w:t xml:space="preserve">2017</w:t>
      </w:r>
      <w:r>
        <w:rPr>
          <w:rFonts w:ascii="Arial" w:hAnsi="Arial" w:cs="Arial" w:eastAsiaTheme="minorEastAsia"/>
        </w:rPr>
        <w:t xml:space="preserve">〕</w:t>
      </w:r>
      <w:r>
        <w:rPr>
          <w:rFonts w:ascii="Arial" w:hAnsi="Arial" w:cs="Arial" w:eastAsiaTheme="minorEastAsia"/>
        </w:rPr>
        <w:t xml:space="preserve">141</w:t>
      </w:r>
      <w:r>
        <w:rPr>
          <w:rFonts w:ascii="Arial" w:hAnsi="Arial" w:cs="Arial" w:eastAsiaTheme="minorEastAsia"/>
        </w:rPr>
        <w:t xml:space="preserve">号）的相关规定，如投标人为残疾人福利性单位，则视同小型、微型企业</w:t>
      </w:r>
      <w:r>
        <w:rPr>
          <w:rFonts w:ascii="Arial" w:hAnsi="Arial" w:cs="Arial" w:eastAsiaTheme="minorEastAsia"/>
          <w:b/>
          <w:bCs/>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（三）监狱企业</w:t>
      </w:r>
      <w:r/>
    </w:p>
    <w:p>
      <w:pPr>
        <w:contextualSpacing/>
        <w:ind w:firstLine="420"/>
        <w:jc w:val="left"/>
        <w:spacing w:line="400" w:lineRule="exact"/>
        <w:rPr>
          <w:rFonts w:ascii="Arial" w:hAnsi="Arial" w:cs="Arial" w:eastAsiaTheme="minorEastAsia"/>
          <w:b/>
          <w:bCs/>
        </w:rPr>
      </w:pPr>
      <w:r>
        <w:rPr>
          <w:rFonts w:ascii="Arial" w:hAnsi="Arial" w:cs="Arial" w:eastAsiaTheme="minorEastAsia"/>
        </w:rPr>
        <w:t xml:space="preserve">根据《财政部司法部关于政府采购支持监狱企业发展有关问题的通知》（财库〔</w:t>
      </w:r>
      <w:r>
        <w:rPr>
          <w:rFonts w:ascii="Arial" w:hAnsi="Arial" w:cs="Arial" w:eastAsiaTheme="minorEastAsia"/>
        </w:rPr>
        <w:t xml:space="preserve">2014</w:t>
      </w:r>
      <w:r>
        <w:rPr>
          <w:rFonts w:ascii="Arial" w:hAnsi="Arial" w:cs="Arial" w:eastAsiaTheme="minorEastAsia"/>
        </w:rPr>
        <w:t xml:space="preserve">〕</w:t>
      </w:r>
      <w:r>
        <w:rPr>
          <w:rFonts w:ascii="Arial" w:hAnsi="Arial" w:cs="Arial" w:eastAsiaTheme="minorEastAsia"/>
        </w:rPr>
        <w:t xml:space="preserve">68</w:t>
      </w:r>
      <w:r>
        <w:rPr>
          <w:rFonts w:ascii="Arial" w:hAnsi="Arial" w:cs="Arial" w:eastAsiaTheme="minorEastAsia"/>
        </w:rPr>
        <w:t xml:space="preserve">号）的相关规定，如投标人为监狱企业，应当提供由省级以上监狱管理局、戒毒管理局（含新疆生产建设兵团）出具的属于监狱企业的证明文件，则视同小型、微型企业</w:t>
      </w:r>
      <w:r>
        <w:rPr>
          <w:rFonts w:ascii="Arial" w:hAnsi="Arial" w:cs="Arial" w:eastAsiaTheme="minorEastAsia"/>
          <w:b/>
          <w:bCs/>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w:t>
      </w:r>
      <w:r>
        <w:rPr>
          <w:rFonts w:ascii="Arial" w:hAnsi="Arial" w:cs="Arial" w:eastAsiaTheme="minorEastAsia"/>
          <w:b/>
          <w:bCs/>
          <w:szCs w:val="21"/>
        </w:rPr>
        <w:t xml:space="preserve">四</w:t>
      </w:r>
      <w:r>
        <w:rPr>
          <w:rFonts w:ascii="Arial" w:hAnsi="Arial" w:cs="Arial" w:eastAsiaTheme="minorEastAsia"/>
          <w:b/>
          <w:bCs/>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（五）绿色采购（如有）</w:t>
      </w:r>
      <w:r/>
    </w:p>
    <w:p>
      <w:pPr>
        <w:contextualSpacing/>
        <w:ind w:firstLine="420"/>
        <w:jc w:val="left"/>
        <w:spacing w:line="400" w:lineRule="exact"/>
        <w:rPr>
          <w:rFonts w:ascii="Arial" w:hAnsi="Arial" w:cs="Arial" w:eastAsiaTheme="minorEastAsia"/>
          <w:b/>
          <w:bCs/>
          <w:szCs w:val="21"/>
        </w:rPr>
      </w:pPr>
      <w:r>
        <w:rPr>
          <w:rFonts w:ascii="Arial" w:hAnsi="Arial" w:cs="Arial" w:eastAsiaTheme="minorEastAsia"/>
        </w:rPr>
        <w:t xml:space="preserve">根据《关于调整优化节能产品、环境标志产品政府采购执行机制的通知》（财库〔</w:t>
      </w:r>
      <w:r>
        <w:rPr>
          <w:rFonts w:ascii="Arial" w:hAnsi="Arial" w:cs="Arial" w:eastAsiaTheme="minorEastAsia"/>
        </w:rPr>
        <w:t xml:space="preserve">2019</w:t>
      </w:r>
      <w:r>
        <w:rPr>
          <w:rFonts w:ascii="Arial" w:hAnsi="Arial" w:cs="Arial" w:eastAsiaTheme="minorEastAsia"/>
        </w:rPr>
        <w:t xml:space="preserve">〕</w:t>
      </w:r>
      <w:r>
        <w:rPr>
          <w:rFonts w:ascii="Arial" w:hAnsi="Arial" w:cs="Arial" w:eastAsiaTheme="minorEastAsia"/>
        </w:rPr>
        <w:t xml:space="preserve">9</w:t>
      </w:r>
      <w:r>
        <w:rPr>
          <w:rFonts w:ascii="Arial" w:hAnsi="Arial" w:cs="Arial" w:eastAsiaTheme="minorEastAsia"/>
        </w:rPr>
        <w:t xml:space="preserve">号）等相关文件的规定，对属于《节能产品政府采购品目清单》政府强制采购产品的，投标人需提供该产品有效期内的认证等相关证明材料，证明材料电子件放置于投标文件中提交。</w:t>
      </w:r>
      <w:r/>
    </w:p>
    <w:p>
      <w:pPr>
        <w:contextualSpacing/>
        <w:ind w:firstLine="420"/>
        <w:jc w:val="left"/>
        <w:spacing w:line="400" w:lineRule="exact"/>
        <w:rPr>
          <w:rFonts w:ascii="Arial" w:hAnsi="Arial" w:cs="Arial" w:eastAsiaTheme="minorEastAsia"/>
          <w:bCs/>
          <w:szCs w:val="21"/>
        </w:rPr>
      </w:pPr>
      <w:r>
        <w:rPr>
          <w:rFonts w:ascii="Arial" w:hAnsi="Arial" w:cs="Arial" w:eastAsiaTheme="minorEastAsia"/>
          <w:bCs/>
          <w:szCs w:val="21"/>
        </w:rPr>
        <w:t xml:space="preserve">（六）《根据国务院办公厅关于在政府采购中实施本国产品标准及相关政策的通知》（国办发〔</w:t>
      </w:r>
      <w:r>
        <w:rPr>
          <w:rFonts w:ascii="Arial" w:hAnsi="Arial" w:cs="Arial" w:eastAsiaTheme="minorEastAsia"/>
          <w:bCs/>
          <w:szCs w:val="21"/>
        </w:rPr>
        <w:t xml:space="preserve">2025</w:t>
      </w:r>
      <w:r>
        <w:rPr>
          <w:rFonts w:ascii="Arial" w:hAnsi="Arial" w:cs="Arial" w:eastAsiaTheme="minorEastAsia"/>
          <w:bCs/>
          <w:szCs w:val="21"/>
        </w:rPr>
        <w:t xml:space="preserve">〕</w:t>
      </w:r>
      <w:r>
        <w:rPr>
          <w:rFonts w:ascii="Arial" w:hAnsi="Arial" w:cs="Arial" w:eastAsiaTheme="minorEastAsia"/>
          <w:bCs/>
          <w:szCs w:val="21"/>
        </w:rPr>
        <w:t xml:space="preserve">34</w:t>
      </w:r>
      <w:r>
        <w:rPr>
          <w:rFonts w:ascii="Arial" w:hAnsi="Arial" w:cs="Arial" w:eastAsiaTheme="minorEastAsia"/>
          <w:bCs/>
          <w:szCs w:val="21"/>
        </w:rPr>
        <w:t xml:space="preserve">号），政府采购活动中既有本国产品又有非本国产品参与竞争的，依法对本国产品给予价格评审优惠，对本国产品的报价给予</w:t>
      </w:r>
      <w:r>
        <w:rPr>
          <w:rFonts w:ascii="Arial" w:hAnsi="Arial" w:cs="Arial" w:eastAsiaTheme="minorEastAsia"/>
          <w:bCs/>
          <w:szCs w:val="21"/>
        </w:rPr>
        <w:t xml:space="preserve">20%</w:t>
      </w:r>
      <w:r>
        <w:rPr>
          <w:rFonts w:ascii="Arial" w:hAnsi="Arial" w:cs="Arial" w:eastAsiaTheme="minorEastAsia"/>
          <w:bCs/>
          <w:szCs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ascii="Arial" w:hAnsi="Arial" w:cs="Arial" w:eastAsiaTheme="minorEastAsia"/>
          <w:bCs/>
          <w:szCs w:val="21"/>
        </w:rPr>
        <w:t xml:space="preserve">80%</w:t>
      </w:r>
      <w:r>
        <w:rPr>
          <w:rFonts w:ascii="Arial" w:hAnsi="Arial" w:cs="Arial" w:eastAsiaTheme="minorEastAsia"/>
          <w:bCs/>
          <w:szCs w:val="21"/>
        </w:rPr>
        <w:t xml:space="preserve">以上时，依法对该供应商提供的全部产品给予价格评审优惠，即对该供应商提供的全部产品的总报价给予</w:t>
      </w:r>
      <w:r>
        <w:rPr>
          <w:rFonts w:ascii="Arial" w:hAnsi="Arial" w:cs="Arial" w:eastAsiaTheme="minorEastAsia"/>
          <w:bCs/>
          <w:szCs w:val="21"/>
        </w:rPr>
        <w:t xml:space="preserve">20%</w:t>
      </w:r>
      <w:r>
        <w:rPr>
          <w:rFonts w:ascii="Arial" w:hAnsi="Arial" w:cs="Arial" w:eastAsiaTheme="minorEastAsia"/>
          <w:bCs/>
          <w:szCs w:val="21"/>
        </w:rPr>
        <w:t xml:space="preserve">的价格扣除，用扣除后的价格参与评审。</w:t>
      </w:r>
      <w:r>
        <w:rPr>
          <w:rFonts w:ascii="Arial" w:hAnsi="Arial" w:cs="Arial" w:eastAsiaTheme="minorEastAsia"/>
          <w:bCs/>
          <w:szCs w:val="21"/>
        </w:rPr>
        <w:t xml:space="preserve">（本项目为服务类项目，无</w:t>
      </w:r>
      <w:r>
        <w:rPr>
          <w:rFonts w:ascii="Arial" w:hAnsi="Arial" w:cs="Arial" w:eastAsiaTheme="minorEastAsia"/>
          <w:bCs/>
          <w:szCs w:val="21"/>
        </w:rPr>
        <w:t xml:space="preserve">价格评审优惠</w:t>
      </w:r>
      <w:r>
        <w:rPr>
          <w:rFonts w:ascii="Arial" w:hAnsi="Arial" w:cs="Arial" w:eastAsiaTheme="minorEastAsia"/>
          <w:bCs/>
          <w:szCs w:val="21"/>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（七）异常低价投标审查</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按照财政部发布的《关于推动解决政府采购异常低价问题的通知》（财库〔</w:t>
      </w:r>
      <w:r>
        <w:rPr>
          <w:rFonts w:ascii="Arial" w:hAnsi="Arial" w:cs="Arial" w:eastAsiaTheme="minorEastAsia"/>
          <w:szCs w:val="21"/>
        </w:rPr>
        <w:t xml:space="preserve">2026</w:t>
      </w: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号）文件，政府采购评审中出现下列情形之一的，评审委员会应当启动异常低价投标（响应）审查程序：</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A.</w:t>
      </w:r>
      <w:r>
        <w:rPr>
          <w:rFonts w:ascii="Arial" w:hAnsi="Arial" w:cs="Arial" w:eastAsiaTheme="minorEastAsia"/>
          <w:szCs w:val="21"/>
        </w:rPr>
        <w:t xml:space="preserve">评审过程中出现下列情形之一的，评审委员会应当启动异常低价投标（响应）审查程序：</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投标（响应）报价低于全部通过符合性审查供应商投标（响应）报价平均值</w:t>
      </w:r>
      <w:r>
        <w:rPr>
          <w:rFonts w:ascii="Arial" w:hAnsi="Arial" w:cs="Arial" w:eastAsiaTheme="minorEastAsia"/>
          <w:szCs w:val="21"/>
        </w:rPr>
        <w:t xml:space="preserve">50%</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全部通过符合性审查供应商投标（响应）报价平均值</w:t>
      </w:r>
      <w:r>
        <w:rPr>
          <w:rFonts w:ascii="Arial" w:hAnsi="Arial" w:cs="Arial" w:eastAsiaTheme="minorEastAsia"/>
          <w:szCs w:val="21"/>
        </w:rPr>
        <w:t xml:space="preserve">×50%</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投标（响应）报价低于通过符合性审查的次低报价供应商投标（响应）报价</w:t>
      </w:r>
      <w:r>
        <w:rPr>
          <w:rFonts w:ascii="Arial" w:hAnsi="Arial" w:cs="Arial" w:eastAsiaTheme="minorEastAsia"/>
          <w:szCs w:val="21"/>
        </w:rPr>
        <w:t xml:space="preserve">50%</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通过符合性审查的次低报价供应商投标（响应）报价</w:t>
      </w:r>
      <w:r>
        <w:rPr>
          <w:rFonts w:ascii="Arial" w:hAnsi="Arial" w:cs="Arial" w:eastAsiaTheme="minorEastAsia"/>
          <w:szCs w:val="21"/>
        </w:rPr>
        <w:t xml:space="preserve">×50%</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投标（响应）报价低于采购项目最高限价</w:t>
      </w:r>
      <w:r>
        <w:rPr>
          <w:rFonts w:ascii="Arial" w:hAnsi="Arial" w:cs="Arial" w:eastAsiaTheme="minorEastAsia"/>
          <w:szCs w:val="21"/>
        </w:rPr>
        <w:t xml:space="preserve">45%</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采购项目最高限价</w:t>
      </w:r>
      <w:r>
        <w:rPr>
          <w:rFonts w:ascii="Arial" w:hAnsi="Arial" w:cs="Arial" w:eastAsiaTheme="minorEastAsia"/>
          <w:szCs w:val="21"/>
        </w:rPr>
        <w:t xml:space="preserve">×45%</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评审委员会基于专业判断，认为供应商报价过低，有可能影响产品质量或者不能诚信履约的其他情形。</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评审委员会启动异常低价投标（响应）审查后，属于前述第</w:t>
      </w:r>
      <w:r>
        <w:rPr>
          <w:rFonts w:ascii="Arial" w:hAnsi="Arial" w:cs="Arial" w:eastAsiaTheme="minorEastAsia"/>
          <w:szCs w:val="21"/>
        </w:rPr>
        <w:t xml:space="preserve">1</w:t>
      </w:r>
      <w:r>
        <w:rPr>
          <w:rFonts w:ascii="Arial" w:hAnsi="Arial" w:cs="Arial" w:eastAsiaTheme="minorEastAsia"/>
          <w:szCs w:val="21"/>
        </w:rPr>
        <w:t xml:space="preserve">项至第</w:t>
      </w:r>
      <w:r>
        <w:rPr>
          <w:rFonts w:ascii="Arial" w:hAnsi="Arial" w:cs="Arial" w:eastAsiaTheme="minorEastAsia"/>
          <w:szCs w:val="21"/>
        </w:rPr>
        <w:t xml:space="preserve">4</w:t>
      </w:r>
      <w:r>
        <w:rPr>
          <w:rFonts w:ascii="Arial" w:hAnsi="Arial" w:cs="Arial" w:eastAsiaTheme="minorEastAsia"/>
          <w:szCs w:val="21"/>
        </w:rPr>
        <w:t xml:space="preserve">项情形的，应当要求相关供应商在评审现场合理的时间内对投标（响应）价格</w:t>
      </w:r>
      <w:r>
        <w:rPr>
          <w:rFonts w:ascii="Arial" w:hAnsi="Arial" w:cs="Arial" w:eastAsiaTheme="minorEastAsia"/>
          <w:szCs w:val="21"/>
        </w:rPr>
        <w:t xml:space="preserve">作出</w:t>
      </w:r>
      <w:r>
        <w:rPr>
          <w:rFonts w:ascii="Arial" w:hAnsi="Arial" w:cs="Arial" w:eastAsiaTheme="minorEastAsia"/>
          <w:szCs w:val="21"/>
        </w:rPr>
        <w:t xml:space="preserve">解释，提供项目具体成本测算等与报价合理性相关的书面说明及必要的证明材料，包括但不限于原材料成本、人工成本、制造费用等，给予相关供应商的合理时间为</w:t>
      </w:r>
      <w:r>
        <w:rPr>
          <w:rFonts w:ascii="Arial" w:hAnsi="Arial" w:cs="Arial" w:eastAsiaTheme="minorEastAsia"/>
          <w:b/>
          <w:bCs/>
          <w:szCs w:val="21"/>
          <w:u w:val="single"/>
        </w:rPr>
        <w:t xml:space="preserve">30</w:t>
      </w:r>
      <w:r>
        <w:rPr>
          <w:rFonts w:ascii="Arial" w:hAnsi="Arial" w:cs="Arial" w:eastAsiaTheme="minorEastAsia"/>
          <w:b/>
          <w:bCs/>
          <w:szCs w:val="21"/>
          <w:u w:val="single"/>
        </w:rPr>
        <w:t xml:space="preserve">分钟</w:t>
      </w:r>
      <w:r>
        <w:rPr>
          <w:rFonts w:ascii="Arial" w:hAnsi="Arial" w:cs="Arial" w:eastAsiaTheme="minorEastAsia"/>
          <w:szCs w:val="21"/>
        </w:rPr>
        <w:t xml:space="preserve">。其中，属于第</w:t>
      </w:r>
      <w:r>
        <w:rPr>
          <w:rFonts w:ascii="Arial" w:hAnsi="Arial" w:cs="Arial" w:eastAsiaTheme="minorEastAsia"/>
          <w:szCs w:val="21"/>
        </w:rPr>
        <w:t xml:space="preserve">3</w:t>
      </w:r>
      <w:r>
        <w:rPr>
          <w:rFonts w:ascii="Arial" w:hAnsi="Arial" w:cs="Arial" w:eastAsiaTheme="minorEastAsia"/>
          <w:szCs w:val="21"/>
        </w:rPr>
        <w:t xml:space="preserve">项情形，供应商已随投标（响应）文件一并提交相关书面说明及必要的证明材料的，在评审现场可不再重复提交。</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投标（响应）供应商不能提供书面说明、证明材料，或者提供的书面说明、证明材料不能证明其报价合理性的，评审委员会应当将其作为无效投标（响应）处理。</w:t>
      </w:r>
      <w:r/>
    </w:p>
    <w:p>
      <w:pPr>
        <w:contextualSpacing/>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三、价格分（</w:t>
      </w:r>
      <w:r>
        <w:rPr>
          <w:rFonts w:ascii="Arial" w:hAnsi="Arial" w:cs="Arial" w:eastAsiaTheme="minorEastAsia"/>
          <w:b/>
          <w:color w:val="ff0000"/>
          <w:szCs w:val="21"/>
        </w:rPr>
        <w:t xml:space="preserve">10</w:t>
      </w:r>
      <w:r>
        <w:rPr>
          <w:rFonts w:ascii="Arial" w:hAnsi="Arial" w:cs="Arial" w:eastAsiaTheme="minorEastAsia"/>
          <w:b/>
          <w:color w:val="ff0000"/>
          <w:szCs w:val="21"/>
        </w:rPr>
        <w:t xml:space="preserve">分）</w:t>
      </w:r>
      <w:r/>
    </w:p>
    <w:p>
      <w:pPr>
        <w:contextualSpacing/>
        <w:ind w:firstLine="420"/>
        <w:jc w:val="left"/>
        <w:spacing w:line="400" w:lineRule="exact"/>
        <w:rPr>
          <w:rFonts w:ascii="Arial" w:hAnsi="Arial" w:cs="Arial" w:eastAsiaTheme="minorEastAsia"/>
          <w:szCs w:val="21"/>
        </w:rPr>
      </w:pPr>
      <w:r/>
      <w:bookmarkStart w:id="69" w:name="OLE_LINK92"/>
      <w:r/>
      <w:bookmarkStart w:id="70" w:name="OLE_LINK93"/>
      <w:r>
        <w:rPr>
          <w:rFonts w:ascii="Arial" w:hAnsi="Arial" w:cs="Arial" w:eastAsiaTheme="minorEastAsia"/>
          <w:szCs w:val="21"/>
        </w:rPr>
        <w:t xml:space="preserve">1.</w:t>
      </w:r>
      <w:r>
        <w:rPr>
          <w:rFonts w:ascii="Arial" w:hAnsi="Arial" w:cs="Arial" w:eastAsiaTheme="minorEastAsia"/>
          <w:szCs w:val="21"/>
        </w:rPr>
        <w:t xml:space="preserve">投标总报价低于或等于财政预算价格的，为有效投标报价。</w:t>
      </w:r>
      <w:r>
        <w:rPr>
          <w:rFonts w:ascii="Arial" w:hAnsi="Arial" w:cs="Arial" w:eastAsiaTheme="minorEastAsia"/>
          <w:szCs w:val="21"/>
        </w:rPr>
        <w:t xml:space="preserve">超财政</w:t>
      </w:r>
      <w:r>
        <w:rPr>
          <w:rFonts w:ascii="Arial" w:hAnsi="Arial" w:cs="Arial" w:eastAsiaTheme="minorEastAsia"/>
          <w:szCs w:val="21"/>
        </w:rPr>
        <w:t xml:space="preserve">预算的投标报价为无效投标报价。无效投标报价的投标文件不进行评审，也不得中标。</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分析总</w:t>
      </w:r>
      <w:r>
        <w:rPr>
          <w:rFonts w:ascii="Arial" w:hAnsi="Arial" w:cs="Arial" w:eastAsiaTheme="minorEastAsia"/>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ascii="Arial" w:hAnsi="Arial" w:cs="Arial" w:eastAsiaTheme="minorEastAsia"/>
          <w:szCs w:val="21"/>
        </w:rPr>
        <w:t xml:space="preserve">即漏项</w:t>
      </w:r>
      <w:r>
        <w:rPr>
          <w:rFonts w:ascii="Arial" w:hAnsi="Arial" w:cs="Arial" w:eastAsiaTheme="minorEastAsia"/>
          <w:szCs w:val="21"/>
        </w:rPr>
        <w:t xml:space="preserve">部分的</w:t>
      </w:r>
      <w:r>
        <w:rPr>
          <w:rFonts w:ascii="Arial" w:hAnsi="Arial" w:cs="Arial" w:eastAsiaTheme="minorEastAsia"/>
          <w:szCs w:val="21"/>
        </w:rPr>
        <w:t xml:space="preserve">价格需该投标</w:t>
      </w:r>
      <w:r>
        <w:rPr>
          <w:rFonts w:ascii="Arial" w:hAnsi="Arial" w:cs="Arial" w:eastAsiaTheme="minorEastAsia"/>
          <w:szCs w:val="21"/>
        </w:rPr>
        <w:t xml:space="preserve">方自行消化（如构成未实质性响应招标文件要求的，将不得中标）。</w:t>
      </w:r>
      <w:r/>
    </w:p>
    <w:p>
      <w:pPr>
        <w:contextualSpacing/>
        <w:ind w:firstLine="420"/>
        <w:jc w:val="left"/>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3.</w:t>
      </w:r>
      <w:r>
        <w:rPr>
          <w:rFonts w:ascii="Arial" w:hAnsi="Arial" w:cs="Arial" w:eastAsiaTheme="minorEastAsia"/>
          <w:color w:val="ff0000"/>
          <w:szCs w:val="21"/>
        </w:rPr>
        <w:t xml:space="preserve">价格得分（</w:t>
      </w:r>
      <w:r>
        <w:rPr>
          <w:rFonts w:ascii="Arial" w:hAnsi="Arial" w:cs="Arial" w:eastAsiaTheme="minorEastAsia"/>
          <w:color w:val="ff0000"/>
          <w:szCs w:val="21"/>
        </w:rPr>
        <w:t xml:space="preserve">10</w:t>
      </w:r>
      <w:r>
        <w:rPr>
          <w:rFonts w:ascii="Arial" w:hAnsi="Arial" w:cs="Arial" w:eastAsiaTheme="minorEastAsia"/>
          <w:color w:val="ff0000"/>
          <w:szCs w:val="21"/>
        </w:rPr>
        <w:t xml:space="preserve">分）计算方法：</w:t>
      </w:r>
      <w:bookmarkStart w:id="71" w:name="OLE_LINK18"/>
      <w:r/>
      <w:bookmarkStart w:id="72" w:name="OLE_LINK13"/>
      <w:r/>
      <w:bookmarkStart w:id="73" w:name="OLE_LINK14"/>
      <w:r/>
      <w:bookmarkStart w:id="74" w:name="OLE_LINK29"/>
      <w:r/>
      <w:bookmarkStart w:id="75" w:name="OLE_LINK30"/>
      <w:r/>
      <w:bookmarkStart w:id="76" w:name="OLE_LINK90"/>
      <w:r/>
      <w:bookmarkStart w:id="77" w:name="OLE_LINK91"/>
      <w:r>
        <w:rPr>
          <w:rFonts w:ascii="Arial" w:hAnsi="Arial" w:cs="Arial" w:eastAsiaTheme="minorEastAsia"/>
          <w:color w:val="ff0000"/>
          <w:szCs w:val="21"/>
        </w:rPr>
        <w:t xml:space="preserve">根据各投标单位通过符合性审查的有效投标报价中的最低价作为评标基准价，其价格分为满分。</w:t>
      </w:r>
      <w:bookmarkEnd w:id="71"/>
      <w:r>
        <w:rPr>
          <w:rFonts w:ascii="Arial" w:hAnsi="Arial" w:cs="Arial" w:eastAsiaTheme="minorEastAsia"/>
          <w:color w:val="ff0000"/>
          <w:szCs w:val="21"/>
        </w:rPr>
        <w:t xml:space="preserve">其他投标单位的价格</w:t>
      </w:r>
      <w:r>
        <w:rPr>
          <w:rFonts w:ascii="Arial" w:hAnsi="Arial" w:cs="Arial" w:eastAsiaTheme="minorEastAsia"/>
          <w:color w:val="ff0000"/>
          <w:szCs w:val="21"/>
        </w:rPr>
        <w:t xml:space="preserve">分统一</w:t>
      </w:r>
      <w:r>
        <w:rPr>
          <w:rFonts w:ascii="Arial" w:hAnsi="Arial" w:cs="Arial" w:eastAsiaTheme="minorEastAsia"/>
          <w:color w:val="ff0000"/>
          <w:szCs w:val="21"/>
        </w:rPr>
        <w:t xml:space="preserve">按照下列公式计算</w:t>
      </w:r>
      <w:bookmarkEnd w:id="72"/>
      <w:r/>
      <w:bookmarkEnd w:id="73"/>
      <w:r>
        <w:rPr>
          <w:rFonts w:ascii="Arial" w:hAnsi="Arial" w:cs="Arial" w:eastAsiaTheme="minorEastAsia"/>
          <w:color w:val="ff0000"/>
          <w:szCs w:val="21"/>
        </w:rPr>
        <w:t xml:space="preserve">：</w:t>
      </w:r>
      <w:bookmarkEnd w:id="74"/>
      <w:r/>
      <w:bookmarkEnd w:id="75"/>
      <w:r/>
      <w:r/>
    </w:p>
    <w:p>
      <w:pPr>
        <w:contextualSpacing/>
        <w:ind w:firstLine="420"/>
        <w:jc w:val="left"/>
        <w:spacing w:line="400" w:lineRule="exact"/>
        <w:rPr>
          <w:rFonts w:ascii="Arial" w:hAnsi="Arial" w:cs="Arial" w:eastAsiaTheme="minorEastAsia"/>
          <w:szCs w:val="21"/>
        </w:rPr>
      </w:pPr>
      <w:r/>
      <w:bookmarkStart w:id="78" w:name="OLE_LINK17"/>
      <w:r/>
      <w:bookmarkStart w:id="79" w:name="OLE_LINK31"/>
      <w:r>
        <w:rPr>
          <w:rFonts w:ascii="Arial" w:hAnsi="Arial" w:cs="Arial" w:eastAsiaTheme="minorEastAsia"/>
          <w:szCs w:val="21"/>
        </w:rPr>
        <w:t xml:space="preserve">价格得分</w:t>
      </w:r>
      <w:r>
        <w:rPr>
          <w:rFonts w:ascii="Arial" w:hAnsi="Arial" w:cs="Arial" w:eastAsiaTheme="minorEastAsia"/>
          <w:szCs w:val="21"/>
        </w:rPr>
        <w:t xml:space="preserve">=</w:t>
      </w:r>
      <w:r>
        <w:rPr>
          <w:rFonts w:ascii="Arial" w:hAnsi="Arial" w:cs="Arial" w:eastAsiaTheme="minorEastAsia"/>
          <w:szCs w:val="21"/>
        </w:rPr>
        <w:t xml:space="preserve">（评标基准价</w:t>
      </w:r>
      <w:r>
        <w:rPr>
          <w:rFonts w:ascii="Arial" w:hAnsi="Arial" w:cs="Arial" w:eastAsiaTheme="minorEastAsia"/>
          <w:szCs w:val="21"/>
        </w:rPr>
        <w:t xml:space="preserve">/</w:t>
      </w:r>
      <w:r>
        <w:rPr>
          <w:rFonts w:ascii="Arial" w:hAnsi="Arial" w:cs="Arial" w:eastAsiaTheme="minorEastAsia"/>
          <w:szCs w:val="21"/>
        </w:rPr>
        <w:t xml:space="preserve">投标报价）</w:t>
      </w:r>
      <w:r>
        <w:rPr>
          <w:rFonts w:ascii="Arial" w:hAnsi="Arial" w:cs="Arial" w:eastAsiaTheme="minorEastAsia"/>
          <w:szCs w:val="21"/>
        </w:rPr>
        <w:t xml:space="preserve">×</w:t>
      </w:r>
      <w:r>
        <w:rPr>
          <w:rFonts w:ascii="Arial" w:hAnsi="Arial" w:cs="Arial" w:eastAsiaTheme="minorEastAsia"/>
          <w:szCs w:val="21"/>
        </w:rPr>
        <w:t xml:space="preserve">价格权重</w:t>
      </w:r>
      <w:r>
        <w:rPr>
          <w:rFonts w:ascii="Arial" w:hAnsi="Arial" w:cs="Arial" w:eastAsiaTheme="minorEastAsia"/>
          <w:szCs w:val="21"/>
        </w:rPr>
        <w:t xml:space="preserve">×100</w:t>
      </w:r>
      <w:r>
        <w:rPr>
          <w:rFonts w:ascii="Arial" w:hAnsi="Arial" w:cs="Arial" w:eastAsiaTheme="minorEastAsia"/>
          <w:szCs w:val="21"/>
        </w:rPr>
        <w:t xml:space="preserve">；（计算到小数点后二位）</w:t>
      </w:r>
      <w:bookmarkEnd w:id="69"/>
      <w:r/>
      <w:bookmarkEnd w:id="70"/>
      <w:r/>
      <w:bookmarkEnd w:id="76"/>
      <w:r/>
      <w:bookmarkEnd w:id="77"/>
      <w:r/>
      <w:bookmarkEnd w:id="78"/>
      <w:r/>
      <w:bookmarkEnd w:id="79"/>
      <w:r/>
      <w:r/>
    </w:p>
    <w:p>
      <w:pPr>
        <w:numPr>
          <w:ilvl w:val="0"/>
          <w:numId w:val="6"/>
        </w:numPr>
        <w:ind w:firstLine="422"/>
        <w:spacing w:line="400" w:lineRule="exact"/>
        <w:rPr>
          <w:rFonts w:ascii="Arial" w:hAnsi="Arial" w:cs="Arial" w:eastAsiaTheme="minorEastAsia"/>
          <w:b/>
          <w:bCs/>
          <w:color w:val="ff0000"/>
          <w:szCs w:val="21"/>
        </w:rPr>
      </w:pPr>
      <w:r>
        <w:rPr>
          <w:rFonts w:hint="eastAsia" w:ascii="Arial" w:hAnsi="Arial" w:cs="Arial" w:eastAsiaTheme="minorEastAsia"/>
          <w:b/>
          <w:bCs/>
          <w:color w:val="ff0000"/>
          <w:szCs w:val="21"/>
        </w:rPr>
        <w:t xml:space="preserve">技术分（</w:t>
      </w:r>
      <w:r>
        <w:rPr>
          <w:rFonts w:hint="eastAsia" w:ascii="Arial" w:hAnsi="Arial" w:cs="Arial" w:eastAsiaTheme="minorEastAsia"/>
          <w:b/>
          <w:bCs/>
          <w:color w:val="ff0000"/>
          <w:szCs w:val="21"/>
        </w:rPr>
        <w:t xml:space="preserve">90</w:t>
      </w:r>
      <w:r>
        <w:rPr>
          <w:rFonts w:hint="eastAsia" w:ascii="Arial" w:hAnsi="Arial" w:cs="Arial" w:eastAsiaTheme="minorEastAsia"/>
          <w:b/>
          <w:bCs/>
          <w:color w:val="ff0000"/>
          <w:szCs w:val="21"/>
        </w:rPr>
        <w:t xml:space="preserve">分）</w:t>
      </w:r>
      <w:r/>
    </w:p>
    <w:tbl>
      <w:tblPr>
        <w:tblW w:w="97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162"/>
        <w:gridCol w:w="6648"/>
        <w:gridCol w:w="839"/>
      </w:tblGrid>
      <w:tr>
        <w:trPr>
          <w:trHeight w:val="567"/>
        </w:trPr>
        <w:tc>
          <w:tcPr>
            <w:tcW w:w="1101"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评审类别</w:t>
            </w:r>
            <w:r/>
          </w:p>
        </w:tc>
        <w:tc>
          <w:tcPr>
            <w:tcW w:w="116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评审项</w:t>
            </w:r>
            <w:r/>
          </w:p>
        </w:tc>
        <w:tc>
          <w:tcPr>
            <w:tcW w:w="664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评审规则</w:t>
            </w:r>
            <w:r/>
          </w:p>
        </w:tc>
        <w:tc>
          <w:tcPr>
            <w:tcW w:w="839"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服务方案</w:t>
            </w:r>
            <w:r/>
          </w:p>
          <w:p>
            <w:pPr>
              <w:jc w:val="center"/>
              <w:rPr>
                <w:rFonts w:ascii="宋体" w:hAnsi="宋体"/>
                <w:b/>
                <w:bCs/>
                <w:color w:val="000000"/>
                <w:szCs w:val="21"/>
              </w:rPr>
            </w:pPr>
            <w:r>
              <w:rPr>
                <w:rFonts w:hint="eastAsia" w:ascii="宋体" w:hAnsi="宋体"/>
                <w:b/>
                <w:bCs/>
                <w:color w:val="000000"/>
                <w:szCs w:val="21"/>
              </w:rPr>
              <w:t xml:space="preserve">(55</w:t>
            </w:r>
            <w:r>
              <w:rPr>
                <w:rFonts w:ascii="宋体" w:hAnsi="宋体"/>
                <w:b/>
                <w:bCs/>
                <w:color w:val="000000"/>
                <w:szCs w:val="21"/>
              </w:rPr>
              <w:t xml:space="preserve">分</w:t>
            </w:r>
            <w:r>
              <w:rPr>
                <w:rFonts w:hint="eastAsia" w:ascii="宋体" w:hAnsi="宋体"/>
                <w:b/>
                <w:bCs/>
                <w:color w:val="000000"/>
                <w:szCs w:val="21"/>
              </w:rPr>
              <w:t xml:space="preserve">)</w:t>
            </w:r>
            <w:r/>
          </w:p>
        </w:tc>
        <w:tc>
          <w:tcPr>
            <w:tcW w:w="1162" w:type="dxa"/>
            <w:vAlign w:val="center"/>
            <w:textDirection w:val="lrTb"/>
            <w:noWrap w:val="false"/>
          </w:tcPr>
          <w:p>
            <w:pPr>
              <w:jc w:val="center"/>
              <w:rPr>
                <w:rFonts w:ascii="宋体" w:hAnsi="宋体"/>
                <w:szCs w:val="21"/>
              </w:rPr>
            </w:pPr>
            <w:r/>
            <w:bookmarkStart w:id="80" w:name="OLE_LINK15"/>
            <w:r>
              <w:rPr>
                <w:rFonts w:hint="eastAsia" w:ascii="宋体" w:hAnsi="宋体"/>
                <w:szCs w:val="21"/>
              </w:rPr>
              <w:t xml:space="preserve">项目理解与分析</w:t>
            </w:r>
            <w:bookmarkEnd w:id="80"/>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bookmarkStart w:id="81" w:name="OLE_LINK16"/>
            <w:r>
              <w:rPr>
                <w:rFonts w:hint="eastAsia" w:ascii="宋体" w:hAnsi="宋体"/>
                <w:szCs w:val="21"/>
              </w:rPr>
              <w:t xml:space="preserve">投标单位针对本项目的理解与分析，包括但不限于：</w:t>
            </w:r>
            <w:r/>
          </w:p>
          <w:p>
            <w:pPr>
              <w:jc w:val="left"/>
              <w:rPr>
                <w:rFonts w:ascii="宋体" w:hAnsi="宋体"/>
                <w:szCs w:val="21"/>
              </w:rPr>
            </w:pPr>
            <w:r>
              <w:rPr>
                <w:rFonts w:hint="eastAsia" w:ascii="宋体" w:hAnsi="宋体"/>
                <w:szCs w:val="21"/>
              </w:rPr>
              <w:t xml:space="preserve">1.明确的工作目标，3分；</w:t>
            </w:r>
            <w:r/>
          </w:p>
          <w:p>
            <w:pPr>
              <w:jc w:val="left"/>
              <w:rPr>
                <w:rFonts w:ascii="宋体" w:hAnsi="宋体"/>
                <w:szCs w:val="21"/>
              </w:rPr>
            </w:pPr>
            <w:r>
              <w:rPr>
                <w:rFonts w:hint="eastAsia" w:ascii="宋体" w:hAnsi="宋体"/>
                <w:szCs w:val="21"/>
              </w:rPr>
              <w:t xml:space="preserve">2.全面的工作内容分析，3分；</w:t>
            </w:r>
            <w:r/>
          </w:p>
          <w:p>
            <w:pPr>
              <w:jc w:val="left"/>
              <w:rPr>
                <w:rFonts w:ascii="宋体" w:hAnsi="宋体"/>
                <w:szCs w:val="21"/>
              </w:rPr>
            </w:pPr>
            <w:r>
              <w:rPr>
                <w:rFonts w:hint="eastAsia" w:ascii="宋体" w:hAnsi="宋体"/>
                <w:szCs w:val="21"/>
              </w:rPr>
              <w:t xml:space="preserve">3.可行的工作计划，3分；</w:t>
            </w:r>
            <w:r/>
          </w:p>
          <w:p>
            <w:pPr>
              <w:jc w:val="left"/>
              <w:rPr>
                <w:rFonts w:ascii="宋体" w:hAnsi="宋体"/>
                <w:szCs w:val="21"/>
              </w:rPr>
            </w:pPr>
            <w:r>
              <w:rPr>
                <w:rFonts w:hint="eastAsia" w:ascii="宋体" w:hAnsi="宋体"/>
                <w:szCs w:val="21"/>
              </w:rPr>
              <w:t xml:space="preserve">4.高质量的服务标准，3分。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81"/>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r>
        <w:trPr>
          <w:trHeight w:val="2122"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82" w:name="OLE_LINK19"/>
            <w:r>
              <w:rPr>
                <w:rFonts w:hint="eastAsia" w:ascii="宋体" w:hAnsi="宋体"/>
                <w:szCs w:val="21"/>
              </w:rPr>
              <w:t xml:space="preserve">管理制度</w:t>
            </w:r>
            <w:bookmarkEnd w:id="82"/>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bookmarkStart w:id="83" w:name="OLE_LINK20"/>
            <w:r>
              <w:rPr>
                <w:rFonts w:hint="eastAsia" w:ascii="宋体" w:hAnsi="宋体"/>
                <w:szCs w:val="21"/>
              </w:rPr>
              <w:t xml:space="preserve">针对本项目提供的符合采购需求的管理规章制度，包括但不限于：</w:t>
            </w:r>
            <w:r/>
          </w:p>
          <w:p>
            <w:pPr>
              <w:jc w:val="left"/>
              <w:rPr>
                <w:rFonts w:ascii="宋体" w:hAnsi="宋体"/>
                <w:szCs w:val="21"/>
              </w:rPr>
            </w:pPr>
            <w:r>
              <w:rPr>
                <w:rFonts w:hint="eastAsia" w:ascii="宋体" w:hAnsi="宋体"/>
                <w:szCs w:val="21"/>
              </w:rPr>
              <w:t xml:space="preserve">1.内部管理制度，3分；</w:t>
            </w:r>
            <w:r/>
          </w:p>
          <w:p>
            <w:pPr>
              <w:jc w:val="left"/>
              <w:rPr>
                <w:rFonts w:ascii="宋体" w:hAnsi="宋体"/>
                <w:szCs w:val="21"/>
              </w:rPr>
            </w:pPr>
            <w:r>
              <w:rPr>
                <w:rFonts w:hint="eastAsia" w:ascii="宋体" w:hAnsi="宋体"/>
                <w:szCs w:val="21"/>
              </w:rPr>
              <w:t xml:space="preserve">2.档案管理制度，3分；</w:t>
            </w:r>
            <w:r/>
          </w:p>
          <w:p>
            <w:pPr>
              <w:jc w:val="left"/>
              <w:rPr>
                <w:rFonts w:ascii="宋体" w:hAnsi="宋体"/>
                <w:szCs w:val="21"/>
              </w:rPr>
            </w:pPr>
            <w:r>
              <w:rPr>
                <w:rFonts w:hint="eastAsia" w:ascii="宋体" w:hAnsi="宋体"/>
                <w:szCs w:val="21"/>
              </w:rPr>
              <w:t xml:space="preserve">3.人事管理制度，3分；</w:t>
            </w:r>
            <w:r/>
          </w:p>
          <w:p>
            <w:pPr>
              <w:jc w:val="left"/>
              <w:rPr>
                <w:rFonts w:ascii="宋体" w:hAnsi="宋体"/>
                <w:szCs w:val="21"/>
              </w:rPr>
            </w:pPr>
            <w:r>
              <w:rPr>
                <w:rFonts w:hint="eastAsia" w:ascii="宋体" w:hAnsi="宋体"/>
                <w:szCs w:val="21"/>
              </w:rPr>
              <w:t xml:space="preserve">4.质量管理制度，3分。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83"/>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r>
        <w:trPr>
          <w:trHeight w:val="1885"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84" w:name="OLE_LINK21"/>
            <w:r>
              <w:rPr>
                <w:rFonts w:hint="eastAsia" w:ascii="宋体" w:hAnsi="宋体"/>
                <w:szCs w:val="21"/>
              </w:rPr>
              <w:t xml:space="preserve">进度计划与质量保证</w:t>
            </w:r>
            <w:bookmarkEnd w:id="84"/>
            <w:r/>
            <w:r/>
          </w:p>
          <w:p>
            <w:pPr>
              <w:jc w:val="center"/>
              <w:rPr>
                <w:rFonts w:ascii="宋体" w:hAnsi="宋体"/>
                <w:szCs w:val="21"/>
              </w:rPr>
            </w:pPr>
            <w:r>
              <w:rPr>
                <w:rFonts w:hint="eastAsia" w:ascii="宋体" w:hAnsi="宋体"/>
                <w:szCs w:val="21"/>
              </w:rPr>
              <w:t xml:space="preserve">（9分）</w:t>
            </w:r>
            <w:r/>
          </w:p>
        </w:tc>
        <w:tc>
          <w:tcPr>
            <w:tcW w:w="6648" w:type="dxa"/>
            <w:vAlign w:val="center"/>
            <w:textDirection w:val="lrTb"/>
            <w:noWrap w:val="false"/>
          </w:tcPr>
          <w:p>
            <w:pPr>
              <w:jc w:val="left"/>
              <w:rPr>
                <w:rFonts w:ascii="宋体" w:hAnsi="宋体"/>
                <w:szCs w:val="21"/>
              </w:rPr>
            </w:pPr>
            <w:r/>
            <w:bookmarkStart w:id="85" w:name="OLE_LINK26"/>
            <w:r>
              <w:rPr>
                <w:rFonts w:hint="eastAsia" w:ascii="宋体" w:hAnsi="宋体"/>
                <w:szCs w:val="21"/>
              </w:rPr>
              <w:t xml:space="preserve">投标单位针对本项目的工作进度计划与质量保证，包括但不限于：</w:t>
            </w:r>
            <w:r/>
          </w:p>
          <w:p>
            <w:pPr>
              <w:jc w:val="left"/>
              <w:rPr>
                <w:rFonts w:ascii="宋体" w:hAnsi="宋体"/>
                <w:szCs w:val="21"/>
              </w:rPr>
            </w:pPr>
            <w:r>
              <w:rPr>
                <w:rFonts w:hint="eastAsia" w:ascii="宋体" w:hAnsi="宋体"/>
                <w:szCs w:val="21"/>
              </w:rPr>
              <w:t xml:space="preserve">1.项目实施进度计划，3分；</w:t>
            </w:r>
            <w:r/>
          </w:p>
          <w:p>
            <w:pPr>
              <w:jc w:val="left"/>
              <w:rPr>
                <w:rFonts w:ascii="宋体" w:hAnsi="宋体"/>
                <w:szCs w:val="21"/>
              </w:rPr>
            </w:pPr>
            <w:r>
              <w:rPr>
                <w:rFonts w:hint="eastAsia" w:ascii="宋体" w:hAnsi="宋体"/>
                <w:szCs w:val="21"/>
              </w:rPr>
              <w:t xml:space="preserve">2.项目进度控制措施，3分；</w:t>
            </w:r>
            <w:r/>
          </w:p>
          <w:p>
            <w:pPr>
              <w:jc w:val="left"/>
              <w:rPr>
                <w:rFonts w:ascii="宋体" w:hAnsi="宋体"/>
                <w:szCs w:val="21"/>
              </w:rPr>
            </w:pPr>
            <w:r>
              <w:rPr>
                <w:rFonts w:hint="eastAsia" w:ascii="宋体" w:hAnsi="宋体"/>
                <w:szCs w:val="21"/>
              </w:rPr>
              <w:t xml:space="preserve">3.项目质量控制措施，3分。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85"/>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86" w:name="OLE_LINK27"/>
            <w:r>
              <w:rPr>
                <w:rFonts w:hint="eastAsia" w:ascii="宋体" w:hAnsi="宋体"/>
                <w:szCs w:val="21"/>
              </w:rPr>
              <w:t xml:space="preserve">交接方案</w:t>
            </w:r>
            <w:bookmarkEnd w:id="86"/>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bookmarkStart w:id="87" w:name="OLE_LINK32"/>
            <w:r>
              <w:rPr>
                <w:rFonts w:hint="eastAsia" w:ascii="宋体" w:hAnsi="宋体"/>
                <w:szCs w:val="21"/>
              </w:rPr>
              <w:t xml:space="preserve">投标单位针对本项目的进退场交接方案，包括但不限于：</w:t>
            </w:r>
            <w:r/>
          </w:p>
          <w:p>
            <w:pPr>
              <w:jc w:val="left"/>
              <w:rPr>
                <w:rFonts w:ascii="宋体" w:hAnsi="宋体"/>
                <w:szCs w:val="21"/>
              </w:rPr>
            </w:pPr>
            <w:r>
              <w:rPr>
                <w:rFonts w:hint="eastAsia" w:ascii="宋体" w:hAnsi="宋体"/>
                <w:szCs w:val="21"/>
              </w:rPr>
              <w:t xml:space="preserve">1.交接程序，2分；</w:t>
            </w:r>
            <w:r/>
          </w:p>
          <w:p>
            <w:pPr>
              <w:jc w:val="left"/>
              <w:rPr>
                <w:rFonts w:ascii="宋体" w:hAnsi="宋体"/>
                <w:szCs w:val="21"/>
              </w:rPr>
            </w:pPr>
            <w:r>
              <w:rPr>
                <w:rFonts w:hint="eastAsia" w:ascii="宋体" w:hAnsi="宋体"/>
                <w:szCs w:val="21"/>
              </w:rPr>
              <w:t xml:space="preserve">2.交接工作安排，2分；</w:t>
            </w:r>
            <w:r/>
          </w:p>
          <w:p>
            <w:pPr>
              <w:jc w:val="left"/>
              <w:rPr>
                <w:rFonts w:ascii="宋体" w:hAnsi="宋体"/>
                <w:szCs w:val="21"/>
              </w:rPr>
            </w:pPr>
            <w:r>
              <w:rPr>
                <w:rFonts w:hint="eastAsia" w:ascii="宋体" w:hAnsi="宋体"/>
                <w:szCs w:val="21"/>
              </w:rPr>
              <w:t xml:space="preserve">3.交接内容（资料、财务、档案、人事），2分；</w:t>
            </w:r>
            <w:r/>
          </w:p>
          <w:p>
            <w:pPr>
              <w:jc w:val="left"/>
              <w:rPr>
                <w:rFonts w:ascii="宋体" w:hAnsi="宋体"/>
                <w:szCs w:val="21"/>
              </w:rPr>
            </w:pPr>
            <w:r>
              <w:rPr>
                <w:rFonts w:hint="eastAsia" w:ascii="宋体" w:hAnsi="宋体"/>
                <w:szCs w:val="21"/>
              </w:rPr>
              <w:t xml:space="preserve">4.风险防范，2分。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87"/>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563"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88" w:name="OLE_LINK33"/>
            <w:r/>
            <w:bookmarkStart w:id="89" w:name="OLE_LINK34"/>
            <w:r>
              <w:rPr>
                <w:rFonts w:hint="eastAsia" w:ascii="宋体" w:hAnsi="宋体"/>
                <w:szCs w:val="21"/>
              </w:rPr>
              <w:t xml:space="preserve">人员培训方案</w:t>
            </w:r>
            <w:bookmarkEnd w:id="88"/>
            <w:r/>
            <w:bookmarkEnd w:id="89"/>
            <w:r/>
            <w:r/>
          </w:p>
          <w:p>
            <w:pPr>
              <w:jc w:val="center"/>
              <w:rPr>
                <w:rFonts w:ascii="宋体" w:hAnsi="宋体"/>
                <w:szCs w:val="21"/>
              </w:rPr>
            </w:pPr>
            <w:r>
              <w:rPr>
                <w:rFonts w:hint="eastAsia" w:ascii="宋体" w:hAnsi="宋体"/>
                <w:szCs w:val="21"/>
              </w:rPr>
              <w:t xml:space="preserve">（6分）</w:t>
            </w:r>
            <w:r/>
          </w:p>
        </w:tc>
        <w:tc>
          <w:tcPr>
            <w:tcW w:w="6648" w:type="dxa"/>
            <w:vAlign w:val="center"/>
            <w:textDirection w:val="lrTb"/>
            <w:noWrap w:val="false"/>
          </w:tcPr>
          <w:p>
            <w:pPr>
              <w:jc w:val="left"/>
              <w:rPr>
                <w:rFonts w:ascii="宋体" w:hAnsi="宋体"/>
                <w:szCs w:val="21"/>
              </w:rPr>
            </w:pPr>
            <w:r/>
            <w:bookmarkStart w:id="90" w:name="OLE_LINK35"/>
            <w:r>
              <w:rPr>
                <w:rFonts w:hint="eastAsia" w:ascii="宋体" w:hAnsi="宋体"/>
                <w:szCs w:val="21"/>
              </w:rPr>
              <w:t xml:space="preserve">投标单位针对本项目的人员培训方案，包括但不限于：</w:t>
            </w:r>
            <w:r/>
          </w:p>
          <w:p>
            <w:pPr>
              <w:jc w:val="left"/>
              <w:rPr>
                <w:rFonts w:ascii="宋体" w:hAnsi="宋体"/>
                <w:szCs w:val="21"/>
              </w:rPr>
            </w:pPr>
            <w:r>
              <w:rPr>
                <w:rFonts w:hint="eastAsia" w:ascii="宋体" w:hAnsi="宋体"/>
                <w:szCs w:val="21"/>
              </w:rPr>
              <w:t xml:space="preserve">1.培训内容，2分；</w:t>
            </w:r>
            <w:r/>
          </w:p>
          <w:p>
            <w:pPr>
              <w:jc w:val="left"/>
              <w:rPr>
                <w:rFonts w:ascii="宋体" w:hAnsi="宋体"/>
                <w:szCs w:val="21"/>
              </w:rPr>
            </w:pPr>
            <w:r>
              <w:rPr>
                <w:rFonts w:hint="eastAsia" w:ascii="宋体" w:hAnsi="宋体"/>
                <w:szCs w:val="21"/>
              </w:rPr>
              <w:t xml:space="preserve">2.培训频次及时间，2分；</w:t>
            </w:r>
            <w:r/>
          </w:p>
          <w:p>
            <w:pPr>
              <w:jc w:val="left"/>
              <w:rPr>
                <w:rFonts w:ascii="宋体" w:hAnsi="宋体"/>
                <w:szCs w:val="21"/>
              </w:rPr>
            </w:pPr>
            <w:r>
              <w:rPr>
                <w:rFonts w:hint="eastAsia" w:ascii="宋体" w:hAnsi="宋体"/>
                <w:szCs w:val="21"/>
              </w:rPr>
              <w:t xml:space="preserve">3.培训方式及对象，2分。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90"/>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1163"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1" w:name="OLE_LINK38"/>
            <w:r>
              <w:rPr>
                <w:rFonts w:hint="eastAsia" w:ascii="宋体" w:hAnsi="宋体"/>
                <w:szCs w:val="21"/>
              </w:rPr>
              <w:t xml:space="preserve">协调方案</w:t>
            </w:r>
            <w:bookmarkEnd w:id="91"/>
            <w:r/>
            <w:r/>
          </w:p>
          <w:p>
            <w:pPr>
              <w:jc w:val="center"/>
              <w:rPr>
                <w:rFonts w:ascii="宋体" w:hAnsi="宋体"/>
                <w:szCs w:val="21"/>
              </w:rPr>
            </w:pPr>
            <w:r>
              <w:rPr>
                <w:rFonts w:hint="eastAsia" w:ascii="宋体" w:hAnsi="宋体"/>
                <w:szCs w:val="21"/>
              </w:rPr>
              <w:t xml:space="preserve">（3分）</w:t>
            </w:r>
            <w:r/>
          </w:p>
        </w:tc>
        <w:tc>
          <w:tcPr>
            <w:tcW w:w="6648" w:type="dxa"/>
            <w:vAlign w:val="center"/>
            <w:textDirection w:val="lrTb"/>
            <w:noWrap w:val="false"/>
          </w:tcPr>
          <w:p>
            <w:pPr>
              <w:jc w:val="left"/>
              <w:rPr>
                <w:rFonts w:ascii="宋体" w:hAnsi="宋体"/>
                <w:szCs w:val="21"/>
              </w:rPr>
            </w:pPr>
            <w:r/>
            <w:bookmarkStart w:id="92" w:name="OLE_LINK39"/>
            <w:r>
              <w:rPr>
                <w:rFonts w:hint="eastAsia" w:ascii="宋体" w:hAnsi="宋体"/>
                <w:szCs w:val="21"/>
              </w:rPr>
              <w:t xml:space="preserve">针对本项目提供的符合采购需求的协调方案，包括但不限于：</w:t>
            </w:r>
            <w:r/>
          </w:p>
          <w:p>
            <w:pPr>
              <w:jc w:val="left"/>
              <w:rPr>
                <w:rFonts w:ascii="宋体" w:hAnsi="宋体"/>
                <w:szCs w:val="21"/>
              </w:rPr>
            </w:pPr>
            <w:r>
              <w:rPr>
                <w:rFonts w:hint="eastAsia" w:ascii="宋体" w:hAnsi="宋体"/>
                <w:szCs w:val="21"/>
              </w:rPr>
              <w:t xml:space="preserve">投标单位提供服务期间与其他单位、部门的综合协调方案，得3分。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92"/>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3" w:name="OLE_LINK40"/>
            <w:r>
              <w:rPr>
                <w:rFonts w:hint="eastAsia" w:ascii="宋体" w:hAnsi="宋体"/>
                <w:szCs w:val="21"/>
              </w:rPr>
              <w:t xml:space="preserve">人员配置方案</w:t>
            </w:r>
            <w:bookmarkEnd w:id="93"/>
            <w:r/>
            <w:r/>
          </w:p>
          <w:p>
            <w:pPr>
              <w:jc w:val="center"/>
              <w:rPr>
                <w:rFonts w:ascii="宋体" w:hAnsi="宋体"/>
                <w:szCs w:val="21"/>
              </w:rPr>
            </w:pPr>
            <w:r>
              <w:rPr>
                <w:rFonts w:hint="eastAsia" w:ascii="宋体" w:hAnsi="宋体"/>
                <w:szCs w:val="21"/>
              </w:rPr>
              <w:t xml:space="preserve">（3分）</w:t>
            </w:r>
            <w:r/>
          </w:p>
        </w:tc>
        <w:tc>
          <w:tcPr>
            <w:tcW w:w="6648" w:type="dxa"/>
            <w:vAlign w:val="center"/>
            <w:textDirection w:val="lrTb"/>
            <w:noWrap w:val="false"/>
          </w:tcPr>
          <w:p>
            <w:pPr>
              <w:jc w:val="left"/>
              <w:rPr>
                <w:rFonts w:ascii="宋体" w:hAnsi="宋体"/>
                <w:szCs w:val="21"/>
              </w:rPr>
            </w:pPr>
            <w:r/>
            <w:bookmarkStart w:id="94" w:name="OLE_LINK41"/>
            <w:r>
              <w:rPr>
                <w:rFonts w:hint="eastAsia" w:ascii="宋体" w:hAnsi="宋体"/>
                <w:szCs w:val="21"/>
              </w:rPr>
              <w:t xml:space="preserve">投标单位针对本项目提供的人员配置方案并明确分工，承诺不得随意更换，如需更换，需征得采购方同意，符合要求的得3分。</w:t>
            </w:r>
            <w:r/>
          </w:p>
          <w:p>
            <w:pPr>
              <w:jc w:val="left"/>
              <w:rPr>
                <w:rFonts w:ascii="宋体" w:hAnsi="宋体"/>
                <w:szCs w:val="21"/>
              </w:rPr>
            </w:pPr>
            <w:r>
              <w:rPr>
                <w:rFonts w:hint="eastAsia" w:ascii="宋体" w:hAnsi="宋体"/>
                <w:b/>
                <w:bCs/>
                <w:szCs w:val="21"/>
              </w:rPr>
              <w:t xml:space="preserve">（提供相关承诺函）</w:t>
            </w:r>
            <w:bookmarkEnd w:id="94"/>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3</w:t>
            </w:r>
            <w:r/>
          </w:p>
        </w:tc>
      </w:tr>
      <w:tr>
        <w:trPr>
          <w:trHeight w:val="1036"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5" w:name="OLE_LINK42"/>
            <w:r>
              <w:rPr>
                <w:rFonts w:hint="eastAsia" w:ascii="宋体" w:hAnsi="宋体"/>
                <w:szCs w:val="21"/>
              </w:rPr>
              <w:t xml:space="preserve">规范用工</w:t>
            </w:r>
            <w:bookmarkEnd w:id="95"/>
            <w:r/>
            <w:r/>
          </w:p>
          <w:p>
            <w:pPr>
              <w:jc w:val="center"/>
              <w:rPr>
                <w:rFonts w:ascii="宋体" w:hAnsi="宋体"/>
                <w:szCs w:val="21"/>
              </w:rPr>
            </w:pPr>
            <w:r>
              <w:rPr>
                <w:rFonts w:hint="eastAsia" w:ascii="宋体" w:hAnsi="宋体"/>
                <w:szCs w:val="21"/>
              </w:rPr>
              <w:t xml:space="preserve">（2分）</w:t>
            </w:r>
            <w:r/>
          </w:p>
        </w:tc>
        <w:tc>
          <w:tcPr>
            <w:tcW w:w="6648" w:type="dxa"/>
            <w:vAlign w:val="center"/>
            <w:textDirection w:val="lrTb"/>
            <w:noWrap w:val="false"/>
          </w:tcPr>
          <w:p>
            <w:pPr>
              <w:jc w:val="left"/>
              <w:rPr>
                <w:rFonts w:ascii="宋体" w:hAnsi="宋体"/>
                <w:szCs w:val="21"/>
              </w:rPr>
            </w:pPr>
            <w:r/>
            <w:bookmarkStart w:id="96" w:name="OLE_LINK43"/>
            <w:r>
              <w:rPr>
                <w:rFonts w:hint="eastAsia" w:ascii="宋体" w:hAnsi="宋体"/>
                <w:szCs w:val="21"/>
              </w:rPr>
              <w:t xml:space="preserve">投标单位提供履行合同期内，依法规范用工（相关人员的招收、培训、劳动合同签订、工资待遇、参加社保等）的承诺的，得2分。</w:t>
            </w:r>
            <w:r>
              <w:rPr>
                <w:rFonts w:hint="eastAsia" w:ascii="宋体" w:hAnsi="宋体"/>
                <w:b/>
                <w:bCs/>
                <w:szCs w:val="21"/>
              </w:rPr>
              <w:t xml:space="preserve">（提供相关承诺函）</w:t>
            </w:r>
            <w:bookmarkEnd w:id="96"/>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2</w:t>
            </w:r>
            <w:r/>
          </w:p>
        </w:tc>
      </w:tr>
      <w:tr>
        <w:trPr>
          <w:trHeight w:val="2054" w:hRule="exact"/>
        </w:trPr>
        <w:tc>
          <w:tcPr>
            <w:tcW w:w="1101"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企业综合实力</w:t>
            </w:r>
            <w:r/>
          </w:p>
          <w:p>
            <w:pPr>
              <w:jc w:val="center"/>
              <w:rPr>
                <w:rFonts w:ascii="宋体" w:hAnsi="宋体"/>
                <w:b/>
                <w:bCs/>
                <w:color w:val="000000"/>
                <w:szCs w:val="21"/>
              </w:rPr>
            </w:pPr>
            <w:r>
              <w:rPr>
                <w:rFonts w:hint="eastAsia" w:ascii="宋体" w:hAnsi="宋体"/>
                <w:b/>
                <w:bCs/>
                <w:color w:val="000000"/>
                <w:szCs w:val="21"/>
              </w:rPr>
              <w:t xml:space="preserve">（35分）</w:t>
            </w:r>
            <w:r/>
          </w:p>
        </w:tc>
        <w:tc>
          <w:tcPr>
            <w:tcW w:w="1162" w:type="dxa"/>
            <w:vAlign w:val="center"/>
            <w:textDirection w:val="lrTb"/>
            <w:noWrap w:val="false"/>
          </w:tcPr>
          <w:p>
            <w:pPr>
              <w:jc w:val="center"/>
              <w:rPr>
                <w:rFonts w:ascii="宋体" w:hAnsi="宋体"/>
                <w:szCs w:val="21"/>
              </w:rPr>
            </w:pPr>
            <w:r/>
            <w:bookmarkStart w:id="97" w:name="OLE_LINK44"/>
            <w:r/>
            <w:bookmarkStart w:id="98" w:name="OLE_LINK45"/>
            <w:r>
              <w:rPr>
                <w:rFonts w:hint="eastAsia" w:ascii="宋体" w:hAnsi="宋体"/>
                <w:szCs w:val="21"/>
              </w:rPr>
              <w:t xml:space="preserve">本项目拟派财务总监</w:t>
            </w:r>
            <w:bookmarkEnd w:id="97"/>
            <w:r/>
            <w:bookmarkEnd w:id="98"/>
            <w:r/>
            <w:r/>
          </w:p>
          <w:p>
            <w:pPr>
              <w:jc w:val="center"/>
              <w:rPr>
                <w:rFonts w:ascii="宋体" w:hAnsi="宋体"/>
                <w:szCs w:val="21"/>
              </w:rPr>
            </w:pPr>
            <w:r>
              <w:rPr>
                <w:rFonts w:hint="eastAsia" w:ascii="宋体" w:hAnsi="宋体"/>
                <w:szCs w:val="21"/>
              </w:rPr>
              <w:t xml:space="preserve">（7分）</w:t>
            </w:r>
            <w:r/>
          </w:p>
        </w:tc>
        <w:tc>
          <w:tcPr>
            <w:tcW w:w="6648" w:type="dxa"/>
            <w:vAlign w:val="center"/>
            <w:textDirection w:val="lrTb"/>
            <w:noWrap w:val="false"/>
          </w:tcPr>
          <w:p>
            <w:pPr>
              <w:jc w:val="left"/>
              <w:rPr>
                <w:rFonts w:ascii="宋体" w:hAnsi="宋体"/>
                <w:szCs w:val="21"/>
              </w:rPr>
            </w:pPr>
            <w:r/>
            <w:bookmarkStart w:id="99" w:name="OLE_LINK46"/>
            <w:r>
              <w:rPr>
                <w:rFonts w:hint="eastAsia" w:ascii="宋体" w:hAnsi="宋体"/>
                <w:szCs w:val="21"/>
              </w:rPr>
              <w:t xml:space="preserve">①投标单</w:t>
            </w:r>
            <w:r>
              <w:rPr>
                <w:rFonts w:hint="eastAsia" w:ascii="宋体" w:hAnsi="宋体"/>
                <w:szCs w:val="21"/>
              </w:rPr>
              <w:t xml:space="preserve">位拟</w:t>
            </w:r>
            <w:r>
              <w:rPr>
                <w:rFonts w:hint="eastAsia" w:ascii="宋体" w:hAnsi="宋体"/>
                <w:szCs w:val="21"/>
              </w:rPr>
              <w:t xml:space="preserve">投入本项目的财务总监具有会计专业中级及以上专业技术资格证书的得2分，具有本科及以上学历的得2分，本项最高得4分。</w:t>
            </w:r>
            <w:r/>
          </w:p>
          <w:p>
            <w:pPr>
              <w:jc w:val="left"/>
              <w:rPr>
                <w:rFonts w:ascii="宋体" w:hAnsi="宋体"/>
                <w:b/>
                <w:bCs/>
                <w:szCs w:val="21"/>
              </w:rPr>
            </w:pPr>
            <w:r>
              <w:rPr>
                <w:rFonts w:hint="eastAsia" w:ascii="宋体" w:hAnsi="宋体"/>
                <w:szCs w:val="21"/>
              </w:rPr>
              <w:t xml:space="preserve">②投标单</w:t>
            </w:r>
            <w:r>
              <w:rPr>
                <w:rFonts w:hint="eastAsia" w:ascii="宋体" w:hAnsi="宋体"/>
                <w:szCs w:val="21"/>
              </w:rPr>
              <w:t xml:space="preserve">位拟</w:t>
            </w:r>
            <w:r>
              <w:rPr>
                <w:rFonts w:hint="eastAsia" w:ascii="宋体" w:hAnsi="宋体"/>
                <w:szCs w:val="21"/>
              </w:rPr>
              <w:t xml:space="preserve">投入本项目的财务总监近三年内（2023~2025年）具有相关政府代理记账管理工作经验的，得3分。</w:t>
            </w:r>
            <w:r/>
          </w:p>
          <w:p>
            <w:pPr>
              <w:jc w:val="left"/>
              <w:rPr>
                <w:rFonts w:ascii="宋体" w:hAnsi="宋体"/>
                <w:szCs w:val="21"/>
              </w:rPr>
            </w:pPr>
            <w:r>
              <w:rPr>
                <w:rFonts w:hint="eastAsia" w:ascii="宋体" w:hAnsi="宋体"/>
                <w:b/>
                <w:bCs/>
                <w:szCs w:val="21"/>
              </w:rPr>
              <w:t xml:space="preserve">注：提供相关人员专业技术资格证书、学历证明材料、近期社保缴纳证明材料。提供相关合同和服务经验</w:t>
            </w:r>
            <w:r>
              <w:rPr>
                <w:rFonts w:hint="eastAsia" w:ascii="宋体" w:hAnsi="宋体"/>
                <w:b/>
                <w:bCs/>
                <w:szCs w:val="21"/>
              </w:rPr>
              <w:t xml:space="preserve">招标人</w:t>
            </w:r>
            <w:r>
              <w:rPr>
                <w:rFonts w:hint="eastAsia" w:ascii="宋体" w:hAnsi="宋体"/>
                <w:b/>
                <w:bCs/>
                <w:szCs w:val="21"/>
              </w:rPr>
              <w:t xml:space="preserve">证明材料。</w:t>
            </w:r>
            <w:bookmarkEnd w:id="99"/>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7</w:t>
            </w:r>
            <w:r/>
          </w:p>
        </w:tc>
      </w:tr>
      <w:tr>
        <w:trPr>
          <w:trHeight w:val="1187"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100" w:name="OLE_LINK47"/>
            <w:r/>
            <w:bookmarkStart w:id="101" w:name="OLE_LINK48"/>
            <w:r>
              <w:rPr>
                <w:rFonts w:hint="eastAsia" w:ascii="宋体" w:hAnsi="宋体"/>
                <w:szCs w:val="21"/>
              </w:rPr>
              <w:t xml:space="preserve">注册会计师</w:t>
            </w:r>
            <w:bookmarkEnd w:id="100"/>
            <w:r/>
            <w:bookmarkEnd w:id="101"/>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bookmarkStart w:id="102" w:name="OLE_LINK49"/>
            <w:r/>
            <w:bookmarkStart w:id="103" w:name="OLE_LINK50"/>
            <w:r>
              <w:rPr>
                <w:rFonts w:hint="eastAsia" w:ascii="宋体" w:hAnsi="宋体"/>
                <w:szCs w:val="21"/>
              </w:rPr>
              <w:t xml:space="preserve">投标单位具有不少于三名注册会计师的得3分，每增加一名得1分，最高得5分。本项最高得8分。</w:t>
            </w:r>
            <w:r/>
          </w:p>
          <w:p>
            <w:pPr>
              <w:jc w:val="left"/>
              <w:rPr>
                <w:rFonts w:ascii="宋体" w:hAnsi="宋体"/>
                <w:szCs w:val="21"/>
              </w:rPr>
            </w:pPr>
            <w:r>
              <w:rPr>
                <w:rFonts w:hint="eastAsia" w:ascii="宋体" w:hAnsi="宋体"/>
                <w:b/>
                <w:bCs/>
                <w:szCs w:val="21"/>
              </w:rPr>
              <w:t xml:space="preserve">注：以上人员不含拟投入本项目的财务总监，提供人员相关注册会计书证书、近期社保缴纳证明材料。</w:t>
            </w:r>
            <w:bookmarkEnd w:id="102"/>
            <w:r/>
            <w:bookmarkEnd w:id="103"/>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324"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104" w:name="OLE_LINK51"/>
            <w:r>
              <w:rPr>
                <w:rFonts w:hint="eastAsia" w:ascii="宋体" w:hAnsi="宋体"/>
                <w:szCs w:val="21"/>
              </w:rPr>
              <w:t xml:space="preserve">专业技术人员</w:t>
            </w:r>
            <w:bookmarkEnd w:id="104"/>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bookmarkStart w:id="105" w:name="OLE_LINK52"/>
            <w:r/>
            <w:bookmarkStart w:id="106" w:name="OLE_LINK53"/>
            <w:r>
              <w:rPr>
                <w:rFonts w:hint="eastAsia" w:ascii="宋体" w:hAnsi="宋体"/>
                <w:szCs w:val="21"/>
              </w:rPr>
              <w:t xml:space="preserve">投标单位具有不少于两名会计专业中级及以上专业技术资格证书的，得4分，每增加一名加1分，最高得4分，本项最高得8分。</w:t>
            </w:r>
            <w:r/>
          </w:p>
          <w:p>
            <w:pPr>
              <w:jc w:val="left"/>
              <w:rPr>
                <w:rFonts w:ascii="宋体" w:hAnsi="宋体"/>
                <w:szCs w:val="21"/>
              </w:rPr>
            </w:pPr>
            <w:r>
              <w:rPr>
                <w:rFonts w:hint="eastAsia" w:ascii="宋体" w:hAnsi="宋体"/>
                <w:b/>
                <w:bCs/>
                <w:szCs w:val="21"/>
              </w:rPr>
              <w:t xml:space="preserve">注：以上人员不含拟投入本项目的财务总监，提供相关人员专业技术资格证书、近期社保缴纳证明材料。</w:t>
            </w:r>
            <w:bookmarkEnd w:id="105"/>
            <w:r/>
            <w:bookmarkEnd w:id="106"/>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087" w:hRule="exact"/>
        </w:trPr>
        <w:tc>
          <w:tcPr>
            <w:tcW w:w="1101"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162" w:type="dxa"/>
            <w:vAlign w:val="center"/>
            <w:textDirection w:val="lrTb"/>
            <w:noWrap w:val="false"/>
          </w:tcPr>
          <w:p>
            <w:pPr>
              <w:jc w:val="center"/>
              <w:rPr>
                <w:rFonts w:ascii="宋体" w:hAnsi="宋体"/>
                <w:szCs w:val="21"/>
              </w:rPr>
            </w:pPr>
            <w:r/>
            <w:bookmarkStart w:id="107" w:name="OLE_LINK59"/>
            <w:r>
              <w:rPr>
                <w:rFonts w:hint="eastAsia" w:ascii="宋体" w:hAnsi="宋体"/>
                <w:szCs w:val="21"/>
              </w:rPr>
              <w:t xml:space="preserve">类似业绩</w:t>
            </w:r>
            <w:bookmarkEnd w:id="107"/>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bookmarkStart w:id="108" w:name="OLE_LINK60"/>
            <w:r/>
            <w:bookmarkStart w:id="109" w:name="OLE_LINK61"/>
            <w:r>
              <w:rPr>
                <w:rFonts w:hint="eastAsia" w:ascii="宋体" w:hAnsi="宋体"/>
                <w:szCs w:val="21"/>
              </w:rPr>
              <w:t xml:space="preserve">投标单位近三年内（2023年9月至今，以合同签订日期为准）承担过的类似服务业绩，每份得4分，最高得12分。</w:t>
            </w:r>
            <w:r/>
          </w:p>
          <w:p>
            <w:pPr>
              <w:jc w:val="left"/>
              <w:rPr>
                <w:rFonts w:ascii="宋体" w:hAnsi="宋体"/>
                <w:szCs w:val="21"/>
              </w:rPr>
            </w:pPr>
            <w:r>
              <w:rPr>
                <w:rFonts w:hint="eastAsia" w:ascii="宋体" w:hAnsi="宋体"/>
                <w:b/>
                <w:bCs/>
                <w:szCs w:val="21"/>
              </w:rPr>
              <w:t xml:space="preserve">注：提供项目合同扫描件、部分付款凭证扫描件。</w:t>
            </w:r>
            <w:bookmarkEnd w:id="108"/>
            <w:r/>
            <w:bookmarkEnd w:id="109"/>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bl>
    <w:p>
      <w:pPr>
        <w:spacing w:line="400" w:lineRule="exact"/>
        <w:rPr>
          <w:rFonts w:ascii="Arial" w:hAnsi="Arial" w:cs="Arial" w:eastAsiaTheme="minorEastAsia"/>
          <w:b/>
          <w:bCs/>
          <w:color w:val="ff0000"/>
          <w:szCs w:val="21"/>
        </w:rPr>
      </w:pPr>
      <w:r>
        <w:rPr>
          <w:rFonts w:ascii="Arial" w:hAnsi="Arial" w:cs="Arial" w:eastAsiaTheme="minorEastAsia"/>
          <w:b/>
          <w:bCs/>
          <w:color w:val="ff0000"/>
          <w:szCs w:val="21"/>
        </w:rPr>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其他说明：</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1.</w:t>
      </w:r>
      <w:r>
        <w:rPr>
          <w:rFonts w:hint="eastAsia" w:ascii="Arial" w:hAnsi="Arial" w:cs="Arial" w:eastAsiaTheme="minorEastAsia"/>
          <w:b/>
          <w:bCs/>
          <w:color w:val="000000" w:themeColor="text1"/>
          <w:szCs w:val="21"/>
        </w:rPr>
        <w:t xml:space="preserve">涉及评审的资料均</w:t>
      </w:r>
      <w:r>
        <w:rPr>
          <w:rFonts w:hint="eastAsia" w:ascii="Arial" w:hAnsi="Arial" w:cs="Arial" w:eastAsiaTheme="minorEastAsia"/>
          <w:b/>
          <w:bCs/>
          <w:color w:val="000000" w:themeColor="text1"/>
          <w:szCs w:val="21"/>
        </w:rPr>
        <w:t xml:space="preserve">须</w:t>
      </w:r>
      <w:r>
        <w:rPr>
          <w:rFonts w:hint="eastAsia" w:ascii="Arial" w:hAnsi="Arial" w:cs="Arial" w:eastAsiaTheme="minorEastAsia"/>
          <w:b/>
          <w:bCs/>
          <w:color w:val="000000" w:themeColor="text1"/>
          <w:szCs w:val="21"/>
        </w:rPr>
        <w:t xml:space="preserve">电子</w:t>
      </w:r>
      <w:r>
        <w:rPr>
          <w:rFonts w:hint="eastAsia" w:ascii="Arial" w:hAnsi="Arial" w:cs="Arial" w:eastAsiaTheme="minorEastAsia"/>
          <w:b/>
          <w:bCs/>
          <w:color w:val="000000" w:themeColor="text1"/>
          <w:szCs w:val="21"/>
        </w:rPr>
        <w:t xml:space="preserve">件形式</w:t>
      </w:r>
      <w:r>
        <w:rPr>
          <w:rFonts w:hint="eastAsia" w:ascii="Arial" w:hAnsi="Arial" w:cs="Arial" w:eastAsiaTheme="minorEastAsia"/>
          <w:b/>
          <w:bCs/>
          <w:color w:val="000000" w:themeColor="text1"/>
          <w:szCs w:val="21"/>
        </w:rPr>
        <w:t xml:space="preserve">上传，本项目不收取纸质投标文件及相关原件等纸质材料，仅以投标人提供的电子投标文件为准。</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2.</w:t>
      </w:r>
      <w:r>
        <w:rPr>
          <w:rFonts w:ascii="Arial" w:hAnsi="Arial" w:cs="Arial" w:eastAsiaTheme="minorEastAsia"/>
          <w:color w:val="000000" w:themeColor="text1"/>
          <w:szCs w:val="21"/>
        </w:rPr>
        <w:t xml:space="preserve">以上评分标准中评分的每一条，各投标单位均应提供相关的资料</w:t>
      </w:r>
      <w:r>
        <w:rPr>
          <w:rFonts w:ascii="Arial" w:hAnsi="Arial" w:cs="Arial" w:eastAsiaTheme="minorEastAsia"/>
          <w:color w:val="000000" w:themeColor="text1"/>
          <w:szCs w:val="21"/>
        </w:rPr>
        <w:t xml:space="preserve">作出</w:t>
      </w:r>
      <w:r>
        <w:rPr>
          <w:rFonts w:ascii="Arial" w:hAnsi="Arial" w:cs="Arial" w:eastAsiaTheme="minorEastAsia"/>
          <w:color w:val="000000" w:themeColor="text1"/>
          <w:szCs w:val="21"/>
        </w:rPr>
        <w:t xml:space="preserve">相应的对比供专家评判。</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3.</w:t>
      </w:r>
      <w:r>
        <w:rPr>
          <w:rFonts w:hint="eastAsia" w:ascii="Arial" w:hAnsi="Arial" w:cs="Arial" w:eastAsiaTheme="minorEastAsia"/>
          <w:color w:val="000000" w:themeColor="text1"/>
          <w:szCs w:val="21"/>
        </w:rPr>
        <w:t xml:space="preserve">投标文件内所有有关评审的资料均须清晰可辨，如因投标文件内的资料模糊造成的评审扣分由投标单位自行承担后果。</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4.</w:t>
      </w:r>
      <w:r>
        <w:rPr>
          <w:rFonts w:ascii="Arial" w:hAnsi="Arial" w:cs="Arial" w:eastAsiaTheme="minorEastAsia"/>
          <w:color w:val="000000" w:themeColor="text1"/>
          <w:szCs w:val="21"/>
        </w:rPr>
        <w:t xml:space="preserve">投标文件中如果出现前后不一致的地方，允许投标单位做澄清。如果前后不一致的地方是关系到评分部分，则由专家根据投标单位的</w:t>
      </w:r>
      <w:r>
        <w:rPr>
          <w:rFonts w:ascii="Arial" w:hAnsi="Arial" w:cs="Arial" w:eastAsiaTheme="minorEastAsia"/>
          <w:color w:val="000000" w:themeColor="text1"/>
          <w:szCs w:val="21"/>
        </w:rPr>
        <w:t xml:space="preserve">澄清做酌情</w:t>
      </w:r>
      <w:r>
        <w:rPr>
          <w:rFonts w:hint="eastAsia" w:ascii="Arial" w:hAnsi="Arial" w:cs="Arial" w:eastAsiaTheme="minorEastAsia"/>
          <w:color w:val="000000" w:themeColor="text1"/>
          <w:szCs w:val="21"/>
        </w:rPr>
        <w:t xml:space="preserve">打分</w:t>
      </w:r>
      <w:r>
        <w:rPr>
          <w:rFonts w:ascii="Arial" w:hAnsi="Arial" w:cs="Arial" w:eastAsiaTheme="minorEastAsia"/>
          <w:color w:val="000000" w:themeColor="text1"/>
          <w:szCs w:val="21"/>
        </w:rPr>
        <w:t xml:space="preserve">。</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5.</w:t>
      </w:r>
      <w:r>
        <w:rPr>
          <w:rFonts w:ascii="Arial" w:hAnsi="Arial" w:cs="Arial" w:eastAsiaTheme="minorEastAsia"/>
          <w:color w:val="000000" w:themeColor="text1"/>
          <w:szCs w:val="21"/>
        </w:rPr>
        <w:t xml:space="preserve">投标报价超过财政审批预算金额的，投标单位不得进入评标程序。</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6.</w:t>
      </w:r>
      <w:r>
        <w:rPr>
          <w:rFonts w:ascii="Arial" w:hAnsi="Arial" w:cs="Arial" w:eastAsiaTheme="minorEastAsia"/>
          <w:color w:val="000000" w:themeColor="text1"/>
          <w:szCs w:val="21"/>
        </w:rPr>
        <w:t xml:space="preserve">付款方式</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商务条款</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不响应招标要求的不得中标。</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7.</w:t>
      </w:r>
      <w:r>
        <w:rPr>
          <w:rFonts w:ascii="Arial" w:hAnsi="Arial" w:cs="Arial" w:eastAsiaTheme="minorEastAsia"/>
          <w:color w:val="000000" w:themeColor="text1"/>
          <w:szCs w:val="21"/>
        </w:rPr>
        <w:t xml:space="preserve">为确保货物、服务质量，除价格分以外其他分值低于其</w:t>
      </w:r>
      <w:r>
        <w:rPr>
          <w:rFonts w:ascii="Arial" w:hAnsi="Arial" w:cs="Arial" w:eastAsiaTheme="minorEastAsia"/>
          <w:color w:val="000000" w:themeColor="text1"/>
          <w:szCs w:val="21"/>
        </w:rPr>
        <w:t xml:space="preserve">75%</w:t>
      </w:r>
      <w:r>
        <w:rPr>
          <w:rFonts w:ascii="Arial" w:hAnsi="Arial" w:cs="Arial" w:eastAsiaTheme="minorEastAsia"/>
          <w:color w:val="000000" w:themeColor="text1"/>
          <w:szCs w:val="21"/>
        </w:rPr>
        <w:t xml:space="preserve">比例的视为无效投标。</w:t>
      </w:r>
      <w:r/>
    </w:p>
    <w:p>
      <w:pPr>
        <w:jc w:val="left"/>
        <w:widowControl/>
        <w:rPr>
          <w:rFonts w:ascii="Arial" w:hAnsi="Arial" w:cs="Arial" w:eastAsiaTheme="minorEastAsia"/>
          <w:color w:val="000000" w:themeColor="text1"/>
          <w:szCs w:val="21"/>
        </w:rPr>
      </w:pPr>
      <w:r>
        <w:rPr>
          <w:rFonts w:ascii="Arial" w:hAnsi="Arial" w:cs="Arial" w:eastAsiaTheme="minorEastAsia"/>
          <w:color w:val="000000" w:themeColor="text1"/>
          <w:szCs w:val="21"/>
        </w:rPr>
        <w:br w:type="page" w:clear="all"/>
      </w:r>
      <w:r/>
    </w:p>
    <w:p>
      <w:pPr>
        <w:pStyle w:val="752"/>
        <w:numPr>
          <w:ilvl w:val="0"/>
          <w:numId w:val="1"/>
        </w:numPr>
        <w:ind w:firstLine="403"/>
        <w:jc w:val="center"/>
        <w:spacing w:before="200" w:after="200" w:line="360" w:lineRule="auto"/>
        <w:rPr>
          <w:sz w:val="32"/>
          <w:szCs w:val="32"/>
        </w:rPr>
      </w:pPr>
      <w:r/>
      <w:bookmarkStart w:id="110" w:name="_Toc161749442"/>
      <w:r/>
      <w:bookmarkStart w:id="111" w:name="_Toc240442466"/>
      <w:r>
        <w:rPr>
          <w:sz w:val="32"/>
          <w:szCs w:val="32"/>
        </w:rPr>
        <w:t xml:space="preserve">昆山市政府采购供应商诚信管理办法</w:t>
      </w:r>
      <w:bookmarkEnd w:id="110"/>
      <w:r/>
      <w:bookmarkEnd w:id="111"/>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w:t>
      </w:r>
      <w:r>
        <w:rPr>
          <w:rFonts w:ascii="Arial" w:hAnsi="Arial" w:eastAsia="仿宋" w:cs="Arial"/>
          <w:color w:val="000000"/>
          <w:sz w:val="32"/>
          <w:szCs w:val="32"/>
        </w:rPr>
        <w:t xml:space="preserve">商监督</w:t>
      </w:r>
      <w:r>
        <w:rPr>
          <w:rFonts w:ascii="Arial" w:hAnsi="Arial" w:eastAsia="仿宋" w:cs="Arial"/>
          <w:color w:val="000000"/>
          <w:sz w:val="32"/>
          <w:szCs w:val="32"/>
        </w:rPr>
        <w:t xml:space="preserve">管理，进一步规范供应</w:t>
      </w:r>
      <w:r>
        <w:rPr>
          <w:rFonts w:ascii="Arial" w:hAnsi="Arial" w:eastAsia="仿宋" w:cs="Arial"/>
          <w:color w:val="000000"/>
          <w:sz w:val="32"/>
          <w:szCs w:val="32"/>
        </w:rPr>
        <w:t xml:space="preserve">商政府</w:t>
      </w:r>
      <w:r>
        <w:rPr>
          <w:rFonts w:ascii="Arial" w:hAnsi="Arial" w:eastAsia="仿宋" w:cs="Arial"/>
          <w:color w:val="000000"/>
          <w:sz w:val="32"/>
          <w:szCs w:val="32"/>
        </w:rPr>
        <w:t xml:space="preserve">采购行为，促进供应</w:t>
      </w:r>
      <w:r>
        <w:rPr>
          <w:rFonts w:ascii="Arial" w:hAnsi="Arial" w:eastAsia="仿宋" w:cs="Arial"/>
          <w:color w:val="000000"/>
          <w:sz w:val="32"/>
          <w:szCs w:val="32"/>
        </w:rPr>
        <w:t xml:space="preserve">商依法</w:t>
      </w:r>
      <w:r>
        <w:rPr>
          <w:rFonts w:ascii="Arial" w:hAnsi="Arial" w:eastAsia="仿宋" w:cs="Arial"/>
          <w:color w:val="000000"/>
          <w:sz w:val="32"/>
          <w:szCs w:val="32"/>
        </w:rPr>
        <w:t xml:space="preserve">诚信经营，维护政府采购公平竞争环境和政府采购当事人的合法权益，根据</w:t>
      </w:r>
      <w:r>
        <w:rPr>
          <w:rFonts w:hint="eastAsia" w:ascii="Arial" w:hAnsi="Arial" w:eastAsia="仿宋" w:cs="Arial"/>
          <w:color w:val="000000"/>
          <w:sz w:val="32"/>
          <w:szCs w:val="32"/>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w:t>
      </w:r>
      <w:r>
        <w:rPr>
          <w:rFonts w:ascii="Arial" w:hAnsi="Arial" w:eastAsia="仿宋" w:cs="Arial"/>
          <w:color w:val="000000"/>
          <w:sz w:val="32"/>
          <w:szCs w:val="32"/>
        </w:rPr>
        <w:t xml:space="preserve">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w:t>
      </w:r>
      <w:r>
        <w:rPr>
          <w:rFonts w:ascii="Arial" w:hAnsi="Arial" w:eastAsia="仿宋" w:cs="Arial"/>
          <w:color w:val="000000"/>
          <w:sz w:val="32"/>
          <w:szCs w:val="32"/>
        </w:rPr>
        <w:t xml:space="preserve">不</w:t>
      </w:r>
      <w:r>
        <w:rPr>
          <w:rFonts w:ascii="Arial" w:hAnsi="Arial" w:eastAsia="仿宋" w:cs="Arial"/>
          <w:color w:val="000000"/>
          <w:sz w:val="32"/>
          <w:szCs w:val="32"/>
        </w:rPr>
        <w:t xml:space="preserve">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减为零分，不良行为</w:t>
      </w:r>
      <w:r>
        <w:rPr>
          <w:rFonts w:ascii="Arial" w:hAnsi="Arial" w:eastAsia="仿宋" w:cs="Arial"/>
          <w:color w:val="000000"/>
          <w:sz w:val="32"/>
          <w:szCs w:val="32"/>
        </w:rPr>
        <w:t xml:space="preserve">记录分有效期为处罚</w:t>
      </w:r>
      <w:r>
        <w:rPr>
          <w:rFonts w:ascii="Arial" w:hAnsi="Arial" w:eastAsia="仿宋" w:cs="Arial"/>
          <w:color w:val="000000"/>
          <w:sz w:val="32"/>
          <w:szCs w:val="32"/>
        </w:rPr>
        <w:t xml:space="preserve">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进行协商谈判、不按照采购文件和中标（成交）供应商的投标（响应）文件订立合同，或者与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w:t>
      </w:r>
      <w:r>
        <w:rPr>
          <w:rFonts w:ascii="Arial" w:hAnsi="Arial" w:eastAsia="仿宋" w:cs="Arial"/>
          <w:color w:val="000000"/>
          <w:sz w:val="32"/>
          <w:szCs w:val="32"/>
        </w:rPr>
        <w:t xml:space="preserve">商违法</w:t>
      </w:r>
      <w:r>
        <w:rPr>
          <w:rFonts w:ascii="Arial" w:hAnsi="Arial" w:eastAsia="仿宋" w:cs="Arial"/>
          <w:color w:val="000000"/>
          <w:sz w:val="32"/>
          <w:szCs w:val="32"/>
        </w:rPr>
        <w:t xml:space="preserve">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w:t>
      </w:r>
      <w:r>
        <w:rPr>
          <w:rFonts w:ascii="Arial" w:hAnsi="Arial" w:eastAsia="仿宋" w:cs="Arial"/>
          <w:color w:val="000000"/>
          <w:sz w:val="32"/>
          <w:szCs w:val="32"/>
        </w:rPr>
        <w:t xml:space="preserve">记录分使用</w:t>
      </w:r>
      <w:r>
        <w:rPr>
          <w:rFonts w:ascii="Arial" w:hAnsi="Arial" w:eastAsia="仿宋" w:cs="Arial"/>
          <w:color w:val="000000"/>
          <w:sz w:val="32"/>
          <w:szCs w:val="32"/>
        </w:rPr>
        <w:t xml:space="preserve">办法：其中，采用综合评分法的，诚信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w:t>
      </w:r>
      <w:r>
        <w:rPr>
          <w:rFonts w:ascii="Arial" w:hAnsi="Arial" w:eastAsia="仿宋" w:cs="Arial"/>
          <w:color w:val="000000"/>
          <w:sz w:val="32"/>
          <w:szCs w:val="32"/>
        </w:rPr>
        <w:t xml:space="preserve">规</w:t>
      </w:r>
      <w:r>
        <w:rPr>
          <w:rFonts w:ascii="Arial" w:hAnsi="Arial" w:eastAsia="仿宋" w:cs="Arial"/>
          <w:color w:val="000000"/>
          <w:sz w:val="32"/>
          <w:szCs w:val="32"/>
        </w:rPr>
        <w:t xml:space="preserve">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ind w:firstLine="420"/>
        <w:jc w:val="cente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（全文完）</w:t>
      </w:r>
      <w:r/>
    </w:p>
    <w:sectPr>
      <w:headerReference w:type="default" r:id="rId12"/>
      <w:footnotePr/>
      <w:endnotePr/>
      <w:type w:val="continuous"/>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erpetua">
    <w:panose1 w:val="02020502060401020303"/>
  </w:font>
  <w:font w:name="Calibri">
    <w:panose1 w:val="020F050202020403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7200"/>
      <w:rPr>
        <w:rFonts w:cs="宋体"/>
        <w:sz w:val="18"/>
        <w:szCs w:val="18"/>
      </w:rPr>
    </w:pP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54</w:t>
    </w:r>
    <w:r>
      <w:rPr>
        <w:rFonts w:hint="eastAsia" w:cs="宋体"/>
        <w:szCs w:val="18"/>
      </w:rPr>
      <w:fldChar w:fldCharType="end"/>
    </w:r>
    <w:r>
      <w:rPr>
        <w:rFonts w:hint="eastAsia" w:cs="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rFonts w:hint="eastAsia" w:ascii="黑体" w:hAnsi="宋体" w:eastAsia="黑体"/>
        <w:color w:val="000000"/>
        <w:szCs w:val="18"/>
        <w:u w:val="single"/>
      </w:rPr>
      <w:t xml:space="preserve">招标编号：JSZC-320583-KSDC-G2026-0004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昆山鼎诚公开招标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eastAsia="黑体"/>
      </w:rPr>
    </w:pPr>
    <w:r>
      <w:rPr>
        <w:rFonts w:hint="eastAsia" w:ascii="黑体" w:hAnsi="宋体" w:eastAsia="黑体"/>
        <w:color w:val="000000"/>
        <w:szCs w:val="18"/>
        <w:u w:val="single"/>
      </w:rPr>
      <w:t xml:space="preserve">招标编号：JSZC-320583-KSDC-G2026-0004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ind w:left="0" w:firstLine="402"/>
      </w:pPr>
      <w:rPr>
        <w:rFonts w:hint="eastAsia"/>
        <w:sz w:val="32"/>
        <w:szCs w:val="32"/>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ascii="Times New Roman" w:hAnsi="Times New Roman" w:cs="Times New Roman"/>
        <w:b/>
        <w:bCs/>
        <w:color w:val="000000" w:themeColor="text1"/>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tabs>
          <w:tab w:val="num" w:pos="72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isLgl w:val="false"/>
      <w:suff w:val="tab"/>
      <w:lvlText w:val="%1."/>
      <w:lvlJc w:val="left"/>
      <w:pPr>
        <w:ind w:left="425" w:hanging="425"/>
      </w:pPr>
      <w:rPr>
        <w:rFonts w:hint="default" w:ascii="宋体" w:hAnsi="宋体" w:eastAsia="宋体" w:cs="宋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1"/>
  </w:num>
  <w:num w:numId="2">
    <w:abstractNumId w:val="3"/>
  </w:num>
  <w:num w:numId="3">
    <w:abstractNumId w:val="0"/>
  </w:num>
  <w:num w:numId="4">
    <w:abstractNumId w:val="6"/>
  </w:num>
  <w:num w:numId="5">
    <w:abstractNumId w:val="4"/>
  </w:num>
  <w:num w:numId="6">
    <w:abstractNumId w:val="7"/>
  </w:num>
  <w:num w:numId="7">
    <w:abstractNumId w:val="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761"/>
    <w:link w:val="752"/>
    <w:uiPriority w:val="9"/>
    <w:rPr>
      <w:rFonts w:ascii="Arial" w:hAnsi="Arial" w:eastAsia="Arial" w:cs="Arial"/>
      <w:sz w:val="40"/>
      <w:szCs w:val="40"/>
    </w:rPr>
  </w:style>
  <w:style w:type="character" w:styleId="736">
    <w:name w:val="Heading 2 Char"/>
    <w:basedOn w:val="761"/>
    <w:link w:val="753"/>
    <w:uiPriority w:val="9"/>
    <w:rPr>
      <w:rFonts w:ascii="Arial" w:hAnsi="Arial" w:eastAsia="Arial" w:cs="Arial"/>
      <w:sz w:val="34"/>
    </w:rPr>
  </w:style>
  <w:style w:type="character" w:styleId="737">
    <w:name w:val="Heading 3 Char"/>
    <w:basedOn w:val="761"/>
    <w:link w:val="754"/>
    <w:uiPriority w:val="9"/>
    <w:rPr>
      <w:rFonts w:ascii="Arial" w:hAnsi="Arial" w:eastAsia="Arial" w:cs="Arial"/>
      <w:sz w:val="30"/>
      <w:szCs w:val="30"/>
    </w:rPr>
  </w:style>
  <w:style w:type="character" w:styleId="738">
    <w:name w:val="Heading 4 Char"/>
    <w:basedOn w:val="761"/>
    <w:link w:val="755"/>
    <w:uiPriority w:val="9"/>
    <w:rPr>
      <w:rFonts w:ascii="Arial" w:hAnsi="Arial" w:eastAsia="Arial" w:cs="Arial"/>
      <w:b/>
      <w:bCs/>
      <w:sz w:val="26"/>
      <w:szCs w:val="26"/>
    </w:rPr>
  </w:style>
  <w:style w:type="character" w:styleId="739">
    <w:name w:val="Heading 5 Char"/>
    <w:basedOn w:val="761"/>
    <w:link w:val="756"/>
    <w:uiPriority w:val="9"/>
    <w:rPr>
      <w:rFonts w:ascii="Arial" w:hAnsi="Arial" w:eastAsia="Arial" w:cs="Arial"/>
      <w:b/>
      <w:bCs/>
      <w:sz w:val="24"/>
      <w:szCs w:val="24"/>
    </w:rPr>
  </w:style>
  <w:style w:type="character" w:styleId="740">
    <w:name w:val="Heading 6 Char"/>
    <w:basedOn w:val="761"/>
    <w:link w:val="757"/>
    <w:uiPriority w:val="9"/>
    <w:rPr>
      <w:rFonts w:ascii="Arial" w:hAnsi="Arial" w:eastAsia="Arial" w:cs="Arial"/>
      <w:b/>
      <w:bCs/>
      <w:sz w:val="22"/>
      <w:szCs w:val="22"/>
    </w:rPr>
  </w:style>
  <w:style w:type="character" w:styleId="741">
    <w:name w:val="Heading 7 Char"/>
    <w:basedOn w:val="761"/>
    <w:link w:val="758"/>
    <w:uiPriority w:val="9"/>
    <w:rPr>
      <w:rFonts w:ascii="Arial" w:hAnsi="Arial" w:eastAsia="Arial" w:cs="Arial"/>
      <w:b/>
      <w:bCs/>
      <w:i/>
      <w:iCs/>
      <w:sz w:val="22"/>
      <w:szCs w:val="22"/>
    </w:rPr>
  </w:style>
  <w:style w:type="character" w:styleId="742">
    <w:name w:val="Heading 8 Char"/>
    <w:basedOn w:val="761"/>
    <w:link w:val="759"/>
    <w:uiPriority w:val="9"/>
    <w:rPr>
      <w:rFonts w:ascii="Arial" w:hAnsi="Arial" w:eastAsia="Arial" w:cs="Arial"/>
      <w:i/>
      <w:iCs/>
      <w:sz w:val="22"/>
      <w:szCs w:val="22"/>
    </w:rPr>
  </w:style>
  <w:style w:type="character" w:styleId="743">
    <w:name w:val="Heading 9 Char"/>
    <w:basedOn w:val="761"/>
    <w:link w:val="760"/>
    <w:uiPriority w:val="9"/>
    <w:rPr>
      <w:rFonts w:ascii="Arial" w:hAnsi="Arial" w:eastAsia="Arial" w:cs="Arial"/>
      <w:i/>
      <w:iCs/>
      <w:sz w:val="21"/>
      <w:szCs w:val="21"/>
    </w:rPr>
  </w:style>
  <w:style w:type="character" w:styleId="744">
    <w:name w:val="Title Char"/>
    <w:basedOn w:val="761"/>
    <w:link w:val="775"/>
    <w:uiPriority w:val="10"/>
    <w:rPr>
      <w:sz w:val="48"/>
      <w:szCs w:val="48"/>
    </w:rPr>
  </w:style>
  <w:style w:type="character" w:styleId="745">
    <w:name w:val="Subtitle Char"/>
    <w:basedOn w:val="761"/>
    <w:link w:val="777"/>
    <w:uiPriority w:val="11"/>
    <w:rPr>
      <w:sz w:val="24"/>
      <w:szCs w:val="24"/>
    </w:rPr>
  </w:style>
  <w:style w:type="character" w:styleId="746">
    <w:name w:val="Quote Char"/>
    <w:link w:val="779"/>
    <w:uiPriority w:val="29"/>
    <w:rPr>
      <w:i/>
    </w:rPr>
  </w:style>
  <w:style w:type="character" w:styleId="747">
    <w:name w:val="Intense Quote Char"/>
    <w:link w:val="781"/>
    <w:uiPriority w:val="30"/>
    <w:rPr>
      <w:i/>
    </w:rPr>
  </w:style>
  <w:style w:type="character" w:styleId="748">
    <w:name w:val="Header Char"/>
    <w:basedOn w:val="761"/>
    <w:link w:val="934"/>
    <w:uiPriority w:val="99"/>
  </w:style>
  <w:style w:type="character" w:styleId="749">
    <w:name w:val="Footnote Text Char"/>
    <w:link w:val="912"/>
    <w:uiPriority w:val="99"/>
    <w:rPr>
      <w:sz w:val="18"/>
    </w:rPr>
  </w:style>
  <w:style w:type="character" w:styleId="750">
    <w:name w:val="Endnote Text Char"/>
    <w:link w:val="915"/>
    <w:uiPriority w:val="99"/>
    <w:rPr>
      <w:sz w:val="20"/>
    </w:rPr>
  </w:style>
  <w:style w:type="paragraph" w:styleId="751" w:default="1">
    <w:name w:val="Normal"/>
    <w:qFormat/>
    <w:pPr>
      <w:jc w:val="both"/>
      <w:widowControl w:val="off"/>
    </w:pPr>
    <w:rPr>
      <w:sz w:val="21"/>
      <w:szCs w:val="24"/>
    </w:rPr>
  </w:style>
  <w:style w:type="paragraph" w:styleId="752">
    <w:name w:val="Heading 1"/>
    <w:basedOn w:val="751"/>
    <w:next w:val="751"/>
    <w:link w:val="764"/>
    <w:qFormat/>
    <w:pPr>
      <w:keepLines/>
      <w:keepNext/>
      <w:spacing w:before="340" w:after="330" w:line="576" w:lineRule="auto"/>
      <w:outlineLvl w:val="0"/>
    </w:pPr>
    <w:rPr>
      <w:b/>
      <w:sz w:val="44"/>
    </w:rPr>
  </w:style>
  <w:style w:type="paragraph" w:styleId="753">
    <w:name w:val="Heading 2"/>
    <w:basedOn w:val="751"/>
    <w:next w:val="751"/>
    <w:link w:val="765"/>
    <w:unhideWhenUsed/>
    <w:qFormat/>
    <w:pPr>
      <w:keepLines/>
      <w:keepNext/>
      <w:spacing w:before="260" w:after="260" w:line="413" w:lineRule="auto"/>
      <w:outlineLvl w:val="1"/>
    </w:pPr>
    <w:rPr>
      <w:rFonts w:ascii="Arial" w:hAnsi="Arial" w:eastAsia="黑体"/>
      <w:b/>
      <w:sz w:val="32"/>
    </w:rPr>
  </w:style>
  <w:style w:type="paragraph" w:styleId="754">
    <w:name w:val="Heading 3"/>
    <w:basedOn w:val="751"/>
    <w:next w:val="751"/>
    <w:link w:val="766"/>
    <w:unhideWhenUsed/>
    <w:qFormat/>
    <w:pPr>
      <w:keepLines/>
      <w:keepNext/>
      <w:spacing w:before="260" w:after="260" w:line="413" w:lineRule="auto"/>
      <w:outlineLvl w:val="2"/>
    </w:pPr>
    <w:rPr>
      <w:b/>
      <w:sz w:val="32"/>
    </w:rPr>
  </w:style>
  <w:style w:type="paragraph" w:styleId="755">
    <w:name w:val="Heading 4"/>
    <w:basedOn w:val="751"/>
    <w:next w:val="751"/>
    <w:link w:val="76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68"/>
    <w:uiPriority w:val="9"/>
    <w:unhideWhenUsed/>
    <w:qFormat/>
    <w:pPr>
      <w:keepLines/>
      <w:keepNext/>
      <w:spacing w:before="320" w:after="200"/>
      <w:outlineLvl w:val="4"/>
    </w:pPr>
    <w:rPr>
      <w:rFonts w:ascii="Arial" w:hAnsi="Arial" w:eastAsia="Arial" w:cs="Arial"/>
      <w:b/>
      <w:bCs/>
      <w:sz w:val="24"/>
    </w:rPr>
  </w:style>
  <w:style w:type="paragraph" w:styleId="757">
    <w:name w:val="Heading 6"/>
    <w:basedOn w:val="751"/>
    <w:next w:val="751"/>
    <w:link w:val="76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77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772"/>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character" w:styleId="764" w:customStyle="1">
    <w:name w:val="标题 1 Char"/>
    <w:basedOn w:val="761"/>
    <w:link w:val="752"/>
    <w:uiPriority w:val="9"/>
    <w:rPr>
      <w:rFonts w:ascii="Arial" w:hAnsi="Arial" w:eastAsia="Arial" w:cs="Arial"/>
      <w:sz w:val="40"/>
      <w:szCs w:val="40"/>
    </w:rPr>
  </w:style>
  <w:style w:type="character" w:styleId="765" w:customStyle="1">
    <w:name w:val="标题 2 Char"/>
    <w:basedOn w:val="761"/>
    <w:link w:val="753"/>
    <w:rPr>
      <w:rFonts w:ascii="Arial" w:hAnsi="Arial" w:eastAsia="Arial" w:cs="Arial"/>
      <w:sz w:val="34"/>
    </w:rPr>
  </w:style>
  <w:style w:type="character" w:styleId="766" w:customStyle="1">
    <w:name w:val="标题 3 Char"/>
    <w:basedOn w:val="761"/>
    <w:link w:val="754"/>
    <w:uiPriority w:val="9"/>
    <w:rPr>
      <w:rFonts w:ascii="Arial" w:hAnsi="Arial" w:eastAsia="Arial" w:cs="Arial"/>
      <w:sz w:val="30"/>
      <w:szCs w:val="30"/>
    </w:rPr>
  </w:style>
  <w:style w:type="character" w:styleId="767" w:customStyle="1">
    <w:name w:val="标题 4 Char"/>
    <w:basedOn w:val="761"/>
    <w:link w:val="755"/>
    <w:uiPriority w:val="9"/>
    <w:rPr>
      <w:rFonts w:ascii="Arial" w:hAnsi="Arial" w:eastAsia="Arial" w:cs="Arial"/>
      <w:b/>
      <w:bCs/>
      <w:sz w:val="26"/>
      <w:szCs w:val="26"/>
    </w:rPr>
  </w:style>
  <w:style w:type="character" w:styleId="768" w:customStyle="1">
    <w:name w:val="标题 5 Char"/>
    <w:basedOn w:val="761"/>
    <w:link w:val="756"/>
    <w:uiPriority w:val="9"/>
    <w:rPr>
      <w:rFonts w:ascii="Arial" w:hAnsi="Arial" w:eastAsia="Arial" w:cs="Arial"/>
      <w:b/>
      <w:bCs/>
      <w:sz w:val="24"/>
      <w:szCs w:val="24"/>
    </w:rPr>
  </w:style>
  <w:style w:type="character" w:styleId="769" w:customStyle="1">
    <w:name w:val="标题 6 Char"/>
    <w:basedOn w:val="761"/>
    <w:link w:val="757"/>
    <w:uiPriority w:val="9"/>
    <w:rPr>
      <w:rFonts w:ascii="Arial" w:hAnsi="Arial" w:eastAsia="Arial" w:cs="Arial"/>
      <w:b/>
      <w:bCs/>
      <w:sz w:val="22"/>
      <w:szCs w:val="22"/>
    </w:rPr>
  </w:style>
  <w:style w:type="character" w:styleId="770" w:customStyle="1">
    <w:name w:val="标题 7 Char"/>
    <w:basedOn w:val="761"/>
    <w:link w:val="758"/>
    <w:uiPriority w:val="9"/>
    <w:rPr>
      <w:rFonts w:ascii="Arial" w:hAnsi="Arial" w:eastAsia="Arial" w:cs="Arial"/>
      <w:b/>
      <w:bCs/>
      <w:i/>
      <w:iCs/>
      <w:sz w:val="22"/>
      <w:szCs w:val="22"/>
    </w:rPr>
  </w:style>
  <w:style w:type="character" w:styleId="771" w:customStyle="1">
    <w:name w:val="标题 8 Char"/>
    <w:basedOn w:val="761"/>
    <w:link w:val="759"/>
    <w:uiPriority w:val="9"/>
    <w:rPr>
      <w:rFonts w:ascii="Arial" w:hAnsi="Arial" w:eastAsia="Arial" w:cs="Arial"/>
      <w:i/>
      <w:iCs/>
      <w:sz w:val="22"/>
      <w:szCs w:val="22"/>
    </w:rPr>
  </w:style>
  <w:style w:type="character" w:styleId="772" w:customStyle="1">
    <w:name w:val="标题 9 Char"/>
    <w:basedOn w:val="761"/>
    <w:link w:val="760"/>
    <w:uiPriority w:val="9"/>
    <w:rPr>
      <w:rFonts w:ascii="Arial" w:hAnsi="Arial" w:eastAsia="Arial" w:cs="Arial"/>
      <w:i/>
      <w:iCs/>
      <w:sz w:val="21"/>
      <w:szCs w:val="21"/>
    </w:rPr>
  </w:style>
  <w:style w:type="paragraph" w:styleId="773">
    <w:name w:val="List Paragraph"/>
    <w:basedOn w:val="751"/>
    <w:link w:val="958"/>
    <w:uiPriority w:val="34"/>
    <w:qFormat/>
    <w:pPr>
      <w:contextualSpacing/>
      <w:ind w:left="720"/>
    </w:pPr>
  </w:style>
  <w:style w:type="paragraph" w:styleId="774">
    <w:name w:val="No Spacing"/>
    <w:uiPriority w:val="1"/>
    <w:qFormat/>
  </w:style>
  <w:style w:type="paragraph" w:styleId="775">
    <w:name w:val="Title"/>
    <w:basedOn w:val="751"/>
    <w:next w:val="751"/>
    <w:link w:val="776"/>
    <w:uiPriority w:val="10"/>
    <w:qFormat/>
    <w:pPr>
      <w:contextualSpacing/>
      <w:spacing w:before="300" w:after="200"/>
    </w:pPr>
    <w:rPr>
      <w:sz w:val="48"/>
      <w:szCs w:val="48"/>
    </w:rPr>
  </w:style>
  <w:style w:type="character" w:styleId="776" w:customStyle="1">
    <w:name w:val="标题 Char"/>
    <w:basedOn w:val="761"/>
    <w:link w:val="775"/>
    <w:uiPriority w:val="10"/>
    <w:rPr>
      <w:sz w:val="48"/>
      <w:szCs w:val="48"/>
    </w:rPr>
  </w:style>
  <w:style w:type="paragraph" w:styleId="777">
    <w:name w:val="Subtitle"/>
    <w:basedOn w:val="751"/>
    <w:next w:val="751"/>
    <w:link w:val="778"/>
    <w:uiPriority w:val="11"/>
    <w:qFormat/>
    <w:pPr>
      <w:spacing w:before="200" w:after="200"/>
    </w:pPr>
    <w:rPr>
      <w:sz w:val="24"/>
    </w:rPr>
  </w:style>
  <w:style w:type="character" w:styleId="778" w:customStyle="1">
    <w:name w:val="副标题 Char"/>
    <w:basedOn w:val="761"/>
    <w:link w:val="777"/>
    <w:uiPriority w:val="11"/>
    <w:rPr>
      <w:sz w:val="24"/>
      <w:szCs w:val="24"/>
    </w:rPr>
  </w:style>
  <w:style w:type="paragraph" w:styleId="779">
    <w:name w:val="Quote"/>
    <w:basedOn w:val="751"/>
    <w:next w:val="751"/>
    <w:link w:val="780"/>
    <w:uiPriority w:val="29"/>
    <w:qFormat/>
    <w:pPr>
      <w:ind w:left="720" w:right="720"/>
    </w:pPr>
    <w:rPr>
      <w:i/>
    </w:rPr>
  </w:style>
  <w:style w:type="character" w:styleId="780" w:customStyle="1">
    <w:name w:val="引用 Char"/>
    <w:link w:val="779"/>
    <w:uiPriority w:val="29"/>
    <w:rPr>
      <w:i/>
    </w:rPr>
  </w:style>
  <w:style w:type="paragraph" w:styleId="781">
    <w:name w:val="Intense Quote"/>
    <w:basedOn w:val="751"/>
    <w:next w:val="751"/>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
    <w:link w:val="781"/>
    <w:uiPriority w:val="30"/>
    <w:rPr>
      <w:i/>
    </w:rPr>
  </w:style>
  <w:style w:type="character" w:styleId="783" w:customStyle="1">
    <w:name w:val="页眉 Char"/>
    <w:basedOn w:val="761"/>
    <w:link w:val="934"/>
    <w:uiPriority w:val="99"/>
  </w:style>
  <w:style w:type="character" w:styleId="784" w:customStyle="1">
    <w:name w:val="Footer Char"/>
    <w:basedOn w:val="761"/>
    <w:uiPriority w:val="99"/>
  </w:style>
  <w:style w:type="paragraph" w:styleId="785">
    <w:name w:val="Caption"/>
    <w:basedOn w:val="751"/>
    <w:next w:val="751"/>
    <w:uiPriority w:val="35"/>
    <w:semiHidden/>
    <w:unhideWhenUsed/>
    <w:qFormat/>
    <w:pPr>
      <w:spacing w:line="276" w:lineRule="auto"/>
    </w:pPr>
    <w:rPr>
      <w:b/>
      <w:bCs/>
      <w:color w:val="4874cb" w:themeColor="accent1"/>
      <w:sz w:val="18"/>
      <w:szCs w:val="18"/>
    </w:rPr>
  </w:style>
  <w:style w:type="character" w:styleId="786" w:customStyle="1">
    <w:name w:val="Caption Char"/>
    <w:uiPriority w:val="99"/>
  </w:style>
  <w:style w:type="table" w:styleId="787" w:customStyle="1">
    <w:name w:val="Table Grid Light"/>
    <w:basedOn w:val="76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8" w:customStyle="1">
    <w:name w:val="Plain Table 1"/>
    <w:basedOn w:val="76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6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6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6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6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62"/>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62"/>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62"/>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62"/>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62"/>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62"/>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62"/>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6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62"/>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62"/>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62"/>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62"/>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62"/>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62"/>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Grid Table 3"/>
    <w:basedOn w:val="76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62"/>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62"/>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62"/>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62"/>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62"/>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62"/>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62"/>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62"/>
    <w:uiPriority w:val="5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62"/>
    <w:uiPriority w:val="5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17" w:customStyle="1">
    <w:name w:val="Grid Table 4 - Accent 3"/>
    <w:basedOn w:val="762"/>
    <w:uiPriority w:val="5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18" w:customStyle="1">
    <w:name w:val="Grid Table 4 - Accent 4"/>
    <w:basedOn w:val="762"/>
    <w:uiPriority w:val="5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62"/>
    <w:uiPriority w:val="5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62"/>
    <w:uiPriority w:val="5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Grid Table 5 Dark"/>
    <w:basedOn w:val="76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6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9e2f4" w:themeColor="accent1" w:themeTint="34" w:fill="d9e2f4" w:themeFill="accent1" w:themeFillTint="34"/>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6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6d6" w:themeColor="accent2" w:themeTint="32" w:fill="fbe6d6" w:themeFill="accent2" w:themeFillTint="32"/>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6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ef2c9" w:themeColor="accent3" w:themeTint="34" w:fill="fef2c9" w:themeFill="accent3" w:themeFillTint="34"/>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6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2f1d8" w:themeColor="accent4" w:themeTint="34" w:fill="e2f1d8" w:themeFill="accent4" w:themeFillTint="34"/>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6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2f4f1" w:themeColor="accent5" w:themeTint="34" w:fill="d2f4f1" w:themeFill="accent5" w:themeFillTint="34"/>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6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9dade" w:themeColor="accent6" w:themeTint="34" w:fill="f9dade" w:themeFill="accent6" w:themeFillTint="34"/>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Grid Table 6 Colorful"/>
    <w:basedOn w:val="762"/>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9" w:customStyle="1">
    <w:name w:val="Grid Table 6 Colorful - Accent 1"/>
    <w:basedOn w:val="762"/>
    <w:uiPriority w:val="99"/>
    <w:tblPr>
      <w:tblStyleRowBandSize w:val="1"/>
      <w:tblStyleColBandSize w:val="1"/>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830" w:customStyle="1">
    <w:name w:val="Grid Table 6 Colorful - Accent 2"/>
    <w:basedOn w:val="762"/>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831" w:customStyle="1">
    <w:name w:val="Grid Table 6 Colorful - Accent 3"/>
    <w:basedOn w:val="762"/>
    <w:uiPriority w:val="99"/>
    <w:tblPr>
      <w:tblStyleRowBandSize w:val="1"/>
      <w:tblStyleColBandSize w:val="1"/>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832" w:customStyle="1">
    <w:name w:val="Grid Table 6 Colorful - Accent 4"/>
    <w:basedOn w:val="762"/>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833" w:customStyle="1">
    <w:name w:val="Grid Table 6 Colorful - Accent 5"/>
    <w:basedOn w:val="762"/>
    <w:uiPriority w:val="99"/>
    <w:tblPr>
      <w:tblStyleRowBandSize w:val="1"/>
      <w:tblStyleColBandSize w:val="1"/>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4" w:customStyle="1">
    <w:name w:val="Grid Table 6 Colorful - Accent 6"/>
    <w:basedOn w:val="762"/>
    <w:uiPriority w:val="99"/>
    <w:tblPr>
      <w:tblStyleRowBandSize w:val="1"/>
      <w:tblStyleColBandSize w:val="1"/>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5" w:customStyle="1">
    <w:name w:val="Grid Table 7 Colorful"/>
    <w:basedOn w:val="762"/>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62"/>
    <w:uiPriority w:val="99"/>
    <w:tblPr>
      <w:tblStyleRowBandSize w:val="1"/>
      <w:tblStyleColBandSize w:val="1"/>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62"/>
    <w:uiPriority w:val="99"/>
    <w:tblPr>
      <w:tblStyleRowBandSize w:val="1"/>
      <w:tblStyleColBandSize w:val="1"/>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62"/>
    <w:uiPriority w:val="99"/>
    <w:tblPr>
      <w:tblStyleRowBandSize w:val="1"/>
      <w:tblStyleColBandSize w:val="1"/>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62"/>
    <w:uiPriority w:val="99"/>
    <w:tblPr>
      <w:tblStyleRowBandSize w:val="1"/>
      <w:tblStyleColBandSize w:val="1"/>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62"/>
    <w:uiPriority w:val="99"/>
    <w:tblPr>
      <w:tblStyleRowBandSize w:val="1"/>
      <w:tblStyleColBandSize w:val="1"/>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62"/>
    <w:uiPriority w:val="99"/>
    <w:tblPr>
      <w:tblStyleRowBandSize w:val="1"/>
      <w:tblStyleColBandSize w:val="1"/>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62"/>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62"/>
    <w:uiPriority w:val="99"/>
    <w:tblPr>
      <w:tblStyleRowBandSize w:val="1"/>
      <w:tblStyleColBandSize w:val="1"/>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62"/>
    <w:uiPriority w:val="99"/>
    <w:tblPr>
      <w:tblStyleRowBandSize w:val="1"/>
      <w:tblStyleColBandSize w:val="1"/>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62"/>
    <w:uiPriority w:val="99"/>
    <w:tblPr>
      <w:tblStyleRowBandSize w:val="1"/>
      <w:tblStyleColBandSize w:val="1"/>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62"/>
    <w:uiPriority w:val="99"/>
    <w:tblPr>
      <w:tblStyleRowBandSize w:val="1"/>
      <w:tblStyleColBandSize w:val="1"/>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62"/>
    <w:uiPriority w:val="99"/>
    <w:tblPr>
      <w:tblStyleRowBandSize w:val="1"/>
      <w:tblStyleColBandSize w:val="1"/>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62"/>
    <w:uiPriority w:val="99"/>
    <w:tblPr>
      <w:tblStyleRowBandSize w:val="1"/>
      <w:tblStyleColBandSize w:val="1"/>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List Table 2"/>
    <w:basedOn w:val="76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0" w:customStyle="1">
    <w:name w:val="List Table 2 - Accent 1"/>
    <w:basedOn w:val="762"/>
    <w:uiPriority w:val="99"/>
    <w:tblPr>
      <w:tblStyleRowBandSize w:val="1"/>
      <w:tblStyleColBandSize w:val="1"/>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62"/>
    <w:uiPriority w:val="99"/>
    <w:tblPr>
      <w:tblStyleRowBandSize w:val="1"/>
      <w:tblStyleColBandSize w:val="1"/>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52" w:customStyle="1">
    <w:name w:val="List Table 2 - Accent 3"/>
    <w:basedOn w:val="762"/>
    <w:uiPriority w:val="99"/>
    <w:tblPr>
      <w:tblStyleRowBandSize w:val="1"/>
      <w:tblStyleColBandSize w:val="1"/>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53" w:customStyle="1">
    <w:name w:val="List Table 2 - Accent 4"/>
    <w:basedOn w:val="762"/>
    <w:uiPriority w:val="99"/>
    <w:tblPr>
      <w:tblStyleRowBandSize w:val="1"/>
      <w:tblStyleColBandSize w:val="1"/>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54" w:customStyle="1">
    <w:name w:val="List Table 2 - Accent 5"/>
    <w:basedOn w:val="762"/>
    <w:uiPriority w:val="99"/>
    <w:tblPr>
      <w:tblStyleRowBandSize w:val="1"/>
      <w:tblStyleColBandSize w:val="1"/>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55" w:customStyle="1">
    <w:name w:val="List Table 2 - Accent 6"/>
    <w:basedOn w:val="762"/>
    <w:uiPriority w:val="99"/>
    <w:tblPr>
      <w:tblStyleRowBandSize w:val="1"/>
      <w:tblStyleColBandSize w:val="1"/>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56" w:customStyle="1">
    <w:name w:val="List Table 3"/>
    <w:basedOn w:val="76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62"/>
    <w:uiPriority w:val="99"/>
    <w:tblPr>
      <w:tblStyleRowBandSize w:val="1"/>
      <w:tblStyleColBandSize w:val="1"/>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62"/>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62"/>
    <w:uiPriority w:val="99"/>
    <w:tblPr>
      <w:tblStyleRowBandSize w:val="1"/>
      <w:tblStyleColBandSize w:val="1"/>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62"/>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62"/>
    <w:uiPriority w:val="99"/>
    <w:tblPr>
      <w:tblStyleRowBandSize w:val="1"/>
      <w:tblStyleColBandSize w:val="1"/>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62"/>
    <w:uiPriority w:val="99"/>
    <w:tblPr>
      <w:tblStyleRowBandSize w:val="1"/>
      <w:tblStyleColBandSize w:val="1"/>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63" w:customStyle="1">
    <w:name w:val="List Table 4"/>
    <w:basedOn w:val="76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62"/>
    <w:uiPriority w:val="9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62"/>
    <w:uiPriority w:val="9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62"/>
    <w:uiPriority w:val="9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62"/>
    <w:uiPriority w:val="9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62"/>
    <w:uiPriority w:val="9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62"/>
    <w:uiPriority w:val="9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List Table 5 Dark"/>
    <w:basedOn w:val="762"/>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basedOn w:val="762"/>
    <w:uiPriority w:val="99"/>
    <w:tblPr>
      <w:tblStyleRowBandSize w:val="1"/>
      <w:tblStyleColBandSize w:val="1"/>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shd w:val="clear" w:color="4874cb" w:themeColor="accent1" w:fill="4874cb" w:themeFill="accent1"/>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basedOn w:val="762"/>
    <w:uiPriority w:val="99"/>
    <w:tblPr>
      <w:tblStyleRowBandSize w:val="1"/>
      <w:tblStyleColBandSize w:val="1"/>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shd w:val="clear" w:color="f5b483" w:themeColor="accent2" w:themeTint="97" w:fill="f5b483" w:themeFill="accent2" w:themeFillTint="97"/>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basedOn w:val="762"/>
    <w:uiPriority w:val="99"/>
    <w:tblPr>
      <w:tblStyleRowBandSize w:val="1"/>
      <w:tblStyleColBandSize w:val="1"/>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shd w:val="clear" w:color="fdd861" w:themeColor="accent3" w:themeTint="98" w:fill="fdd861" w:themeFill="accent3" w:themeFillTint="98"/>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basedOn w:val="762"/>
    <w:uiPriority w:val="99"/>
    <w:tblPr>
      <w:tblStyleRowBandSize w:val="1"/>
      <w:tblStyleColBandSize w:val="1"/>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shd w:val="clear" w:color="abd78c" w:themeColor="accent4" w:themeTint="9A" w:fill="abd78c" w:themeFill="accent4" w:themeFillTint="9A"/>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basedOn w:val="762"/>
    <w:uiPriority w:val="99"/>
    <w:tblPr>
      <w:tblStyleRowBandSize w:val="1"/>
      <w:tblStyleColBandSize w:val="1"/>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shd w:val="clear" w:color="7cded5" w:themeColor="accent5" w:themeTint="9A" w:fill="7cded5" w:themeFill="accent5" w:themeFillTint="9A"/>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basedOn w:val="762"/>
    <w:uiPriority w:val="99"/>
    <w:tblPr>
      <w:tblStyleRowBandSize w:val="1"/>
      <w:tblStyleColBandSize w:val="1"/>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shd w:val="clear" w:color="ef949e" w:themeColor="accent6" w:themeTint="98" w:fill="ef949e" w:themeFill="accent6" w:themeFillTint="98"/>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77" w:customStyle="1">
    <w:name w:val="List Table 6 Colorful"/>
    <w:basedOn w:val="762"/>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8" w:customStyle="1">
    <w:name w:val="List Table 6 Colorful - Accent 1"/>
    <w:basedOn w:val="762"/>
    <w:uiPriority w:val="99"/>
    <w:tblPr>
      <w:tblStyleRowBandSize w:val="1"/>
      <w:tblStyleColBandSize w:val="1"/>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79" w:customStyle="1">
    <w:name w:val="List Table 6 Colorful - Accent 2"/>
    <w:basedOn w:val="762"/>
    <w:uiPriority w:val="99"/>
    <w:tblPr>
      <w:tblStyleRowBandSize w:val="1"/>
      <w:tblStyleColBandSize w:val="1"/>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80" w:customStyle="1">
    <w:name w:val="List Table 6 Colorful - Accent 3"/>
    <w:basedOn w:val="762"/>
    <w:uiPriority w:val="99"/>
    <w:tblPr>
      <w:tblStyleRowBandSize w:val="1"/>
      <w:tblStyleColBandSize w:val="1"/>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81" w:customStyle="1">
    <w:name w:val="List Table 6 Colorful - Accent 4"/>
    <w:basedOn w:val="762"/>
    <w:uiPriority w:val="99"/>
    <w:tblPr>
      <w:tblStyleRowBandSize w:val="1"/>
      <w:tblStyleColBandSize w:val="1"/>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82" w:customStyle="1">
    <w:name w:val="List Table 6 Colorful - Accent 5"/>
    <w:basedOn w:val="762"/>
    <w:uiPriority w:val="99"/>
    <w:tblPr>
      <w:tblStyleRowBandSize w:val="1"/>
      <w:tblStyleColBandSize w:val="1"/>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83" w:customStyle="1">
    <w:name w:val="List Table 6 Colorful - Accent 6"/>
    <w:basedOn w:val="762"/>
    <w:uiPriority w:val="99"/>
    <w:tblPr>
      <w:tblStyleRowBandSize w:val="1"/>
      <w:tblStyleColBandSize w:val="1"/>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84" w:customStyle="1">
    <w:name w:val="List Table 7 Colorful"/>
    <w:basedOn w:val="762"/>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62"/>
    <w:uiPriority w:val="99"/>
    <w:tblPr>
      <w:tblStyleRowBandSize w:val="1"/>
      <w:tblStyleColBandSize w:val="1"/>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62"/>
    <w:uiPriority w:val="99"/>
    <w:tblPr>
      <w:tblStyleRowBandSize w:val="1"/>
      <w:tblStyleColBandSize w:val="1"/>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62"/>
    <w:uiPriority w:val="99"/>
    <w:tblPr>
      <w:tblStyleRowBandSize w:val="1"/>
      <w:tblStyleColBandSize w:val="1"/>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62"/>
    <w:uiPriority w:val="99"/>
    <w:tblPr>
      <w:tblStyleRowBandSize w:val="1"/>
      <w:tblStyleColBandSize w:val="1"/>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62"/>
    <w:uiPriority w:val="99"/>
    <w:tblPr>
      <w:tblStyleRowBandSize w:val="1"/>
      <w:tblStyleColBandSize w:val="1"/>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62"/>
    <w:uiPriority w:val="99"/>
    <w:tblPr>
      <w:tblStyleRowBandSize w:val="1"/>
      <w:tblStyleColBandSize w:val="1"/>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6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basedOn w:val="76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6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94" w:customStyle="1">
    <w:name w:val="Lined - Accent 3"/>
    <w:basedOn w:val="76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95" w:customStyle="1">
    <w:name w:val="Lined - Accent 4"/>
    <w:basedOn w:val="76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6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6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62"/>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basedOn w:val="762"/>
    <w:uiPriority w:val="99"/>
    <w:rPr>
      <w:color w:val="404040"/>
    </w:rPr>
    <w:tblPr>
      <w:tblStyleRowBandSize w:val="1"/>
      <w:tblStyleColBandSize w:val="1"/>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62"/>
    <w:uiPriority w:val="99"/>
    <w:rPr>
      <w:color w:val="404040"/>
    </w:rPr>
    <w:tblPr>
      <w:tblStyleRowBandSize w:val="1"/>
      <w:tblStyleColBandSize w:val="1"/>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01" w:customStyle="1">
    <w:name w:val="Bordered &amp; Lined - Accent 3"/>
    <w:basedOn w:val="762"/>
    <w:uiPriority w:val="99"/>
    <w:rPr>
      <w:color w:val="404040"/>
    </w:rPr>
    <w:tblPr>
      <w:tblStyleRowBandSize w:val="1"/>
      <w:tblStyleColBandSize w:val="1"/>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02" w:customStyle="1">
    <w:name w:val="Bordered &amp; Lined - Accent 4"/>
    <w:basedOn w:val="762"/>
    <w:uiPriority w:val="99"/>
    <w:rPr>
      <w:color w:val="404040"/>
    </w:rPr>
    <w:tblPr>
      <w:tblStyleRowBandSize w:val="1"/>
      <w:tblStyleColBandSize w:val="1"/>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62"/>
    <w:uiPriority w:val="99"/>
    <w:rPr>
      <w:color w:val="404040"/>
    </w:rPr>
    <w:tblPr>
      <w:tblStyleRowBandSize w:val="1"/>
      <w:tblStyleColBandSize w:val="1"/>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62"/>
    <w:uiPriority w:val="99"/>
    <w:rPr>
      <w:color w:val="404040"/>
    </w:rPr>
    <w:tblPr>
      <w:tblStyleRowBandSize w:val="1"/>
      <w:tblStyleColBandSize w:val="1"/>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62"/>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basedOn w:val="762"/>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62"/>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08" w:customStyle="1">
    <w:name w:val="Bordered - Accent 3"/>
    <w:basedOn w:val="762"/>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09" w:customStyle="1">
    <w:name w:val="Bordered - Accent 4"/>
    <w:basedOn w:val="762"/>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62"/>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11" w:customStyle="1">
    <w:name w:val="Bordered - Accent 6"/>
    <w:basedOn w:val="762"/>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paragraph" w:styleId="912">
    <w:name w:val="footnote text"/>
    <w:basedOn w:val="751"/>
    <w:link w:val="913"/>
    <w:uiPriority w:val="99"/>
    <w:semiHidden/>
    <w:unhideWhenUsed/>
    <w:pPr>
      <w:spacing w:after="40"/>
    </w:pPr>
    <w:rPr>
      <w:sz w:val="18"/>
    </w:rPr>
  </w:style>
  <w:style w:type="character" w:styleId="913" w:customStyle="1">
    <w:name w:val="脚注文本 Char"/>
    <w:link w:val="912"/>
    <w:uiPriority w:val="99"/>
    <w:rPr>
      <w:sz w:val="18"/>
    </w:rPr>
  </w:style>
  <w:style w:type="character" w:styleId="914">
    <w:name w:val="footnote reference"/>
    <w:basedOn w:val="761"/>
    <w:uiPriority w:val="99"/>
    <w:unhideWhenUsed/>
    <w:rPr>
      <w:vertAlign w:val="superscript"/>
    </w:rPr>
  </w:style>
  <w:style w:type="paragraph" w:styleId="915">
    <w:name w:val="endnote text"/>
    <w:basedOn w:val="751"/>
    <w:link w:val="916"/>
    <w:uiPriority w:val="99"/>
    <w:semiHidden/>
    <w:unhideWhenUsed/>
    <w:rPr>
      <w:sz w:val="20"/>
    </w:rPr>
  </w:style>
  <w:style w:type="character" w:styleId="916" w:customStyle="1">
    <w:name w:val="尾注文本 Char"/>
    <w:link w:val="915"/>
    <w:uiPriority w:val="99"/>
    <w:rPr>
      <w:sz w:val="20"/>
    </w:rPr>
  </w:style>
  <w:style w:type="character" w:styleId="917">
    <w:name w:val="endnote reference"/>
    <w:basedOn w:val="761"/>
    <w:uiPriority w:val="99"/>
    <w:semiHidden/>
    <w:unhideWhenUsed/>
    <w:rPr>
      <w:vertAlign w:val="superscript"/>
    </w:rPr>
  </w:style>
  <w:style w:type="paragraph" w:styleId="918">
    <w:name w:val="toc 2"/>
    <w:basedOn w:val="751"/>
    <w:next w:val="751"/>
    <w:uiPriority w:val="39"/>
    <w:unhideWhenUsed/>
    <w:pPr>
      <w:ind w:left="283"/>
      <w:spacing w:after="57"/>
    </w:pPr>
  </w:style>
  <w:style w:type="paragraph" w:styleId="919">
    <w:name w:val="toc 3"/>
    <w:basedOn w:val="751"/>
    <w:next w:val="751"/>
    <w:uiPriority w:val="39"/>
    <w:unhideWhenUsed/>
    <w:pPr>
      <w:ind w:left="567"/>
      <w:spacing w:after="57"/>
    </w:pPr>
  </w:style>
  <w:style w:type="paragraph" w:styleId="920">
    <w:name w:val="toc 4"/>
    <w:basedOn w:val="751"/>
    <w:next w:val="751"/>
    <w:uiPriority w:val="39"/>
    <w:unhideWhenUsed/>
    <w:pPr>
      <w:ind w:left="850"/>
      <w:spacing w:after="57"/>
    </w:pPr>
  </w:style>
  <w:style w:type="paragraph" w:styleId="921">
    <w:name w:val="toc 5"/>
    <w:basedOn w:val="751"/>
    <w:next w:val="751"/>
    <w:uiPriority w:val="39"/>
    <w:unhideWhenUsed/>
    <w:pPr>
      <w:ind w:left="1134"/>
      <w:spacing w:after="57"/>
    </w:pPr>
  </w:style>
  <w:style w:type="paragraph" w:styleId="922">
    <w:name w:val="toc 6"/>
    <w:basedOn w:val="751"/>
    <w:next w:val="751"/>
    <w:uiPriority w:val="39"/>
    <w:unhideWhenUsed/>
    <w:pPr>
      <w:ind w:left="1417"/>
      <w:spacing w:after="57"/>
    </w:pPr>
  </w:style>
  <w:style w:type="paragraph" w:styleId="923">
    <w:name w:val="toc 7"/>
    <w:basedOn w:val="751"/>
    <w:next w:val="751"/>
    <w:uiPriority w:val="39"/>
    <w:unhideWhenUsed/>
    <w:pPr>
      <w:ind w:left="1701"/>
      <w:spacing w:after="57"/>
    </w:pPr>
  </w:style>
  <w:style w:type="paragraph" w:styleId="924">
    <w:name w:val="toc 8"/>
    <w:basedOn w:val="751"/>
    <w:next w:val="751"/>
    <w:uiPriority w:val="39"/>
    <w:unhideWhenUsed/>
    <w:pPr>
      <w:ind w:left="1984"/>
      <w:spacing w:after="57"/>
    </w:pPr>
  </w:style>
  <w:style w:type="paragraph" w:styleId="925">
    <w:name w:val="toc 9"/>
    <w:basedOn w:val="751"/>
    <w:next w:val="751"/>
    <w:uiPriority w:val="39"/>
    <w:unhideWhenUsed/>
    <w:pPr>
      <w:ind w:left="2268"/>
      <w:spacing w:after="57"/>
    </w:pPr>
  </w:style>
  <w:style w:type="paragraph" w:styleId="926">
    <w:name w:val="TOC Heading"/>
    <w:uiPriority w:val="39"/>
    <w:unhideWhenUsed/>
  </w:style>
  <w:style w:type="paragraph" w:styleId="927">
    <w:name w:val="table of figures"/>
    <w:basedOn w:val="751"/>
    <w:next w:val="751"/>
    <w:uiPriority w:val="99"/>
    <w:unhideWhenUsed/>
  </w:style>
  <w:style w:type="paragraph" w:styleId="928">
    <w:name w:val="Normal Indent"/>
    <w:basedOn w:val="751"/>
    <w:next w:val="751"/>
    <w:link w:val="950"/>
    <w:qFormat/>
    <w:pPr>
      <w:ind w:firstLine="420"/>
      <w:jc w:val="left"/>
    </w:pPr>
    <w:rPr>
      <w:rFonts w:eastAsia="楷体_GB2312"/>
      <w:sz w:val="24"/>
      <w:szCs w:val="20"/>
    </w:rPr>
  </w:style>
  <w:style w:type="paragraph" w:styleId="929">
    <w:name w:val="annotation text"/>
    <w:basedOn w:val="751"/>
    <w:qFormat/>
    <w:pPr>
      <w:jc w:val="left"/>
    </w:pPr>
  </w:style>
  <w:style w:type="paragraph" w:styleId="930">
    <w:name w:val="Body Text"/>
    <w:basedOn w:val="751"/>
    <w:uiPriority w:val="99"/>
    <w:qFormat/>
    <w:pPr>
      <w:spacing w:line="400" w:lineRule="exact"/>
    </w:pPr>
    <w:rPr>
      <w:rFonts w:ascii="楷体_GB2312" w:eastAsia="楷体_GB2312"/>
      <w:sz w:val="28"/>
      <w:szCs w:val="20"/>
    </w:rPr>
  </w:style>
  <w:style w:type="paragraph" w:styleId="931">
    <w:name w:val="Date"/>
    <w:basedOn w:val="751"/>
    <w:next w:val="751"/>
    <w:qFormat/>
    <w:rPr>
      <w:rFonts w:ascii="宋体" w:hAnsi="宋体" w:eastAsia="楷体_GB2312"/>
      <w:sz w:val="24"/>
      <w:szCs w:val="20"/>
    </w:rPr>
  </w:style>
  <w:style w:type="paragraph" w:styleId="932">
    <w:name w:val="Balloon Text"/>
    <w:basedOn w:val="751"/>
    <w:link w:val="956"/>
    <w:qFormat/>
    <w:rPr>
      <w:sz w:val="18"/>
      <w:szCs w:val="18"/>
    </w:rPr>
  </w:style>
  <w:style w:type="paragraph" w:styleId="933">
    <w:name w:val="Footer"/>
    <w:basedOn w:val="751"/>
    <w:link w:val="953"/>
    <w:uiPriority w:val="99"/>
    <w:qFormat/>
    <w:pPr>
      <w:jc w:val="left"/>
      <w:tabs>
        <w:tab w:val="center" w:pos="4153" w:leader="none"/>
        <w:tab w:val="right" w:pos="8306" w:leader="none"/>
      </w:tabs>
    </w:pPr>
    <w:rPr>
      <w:rFonts w:eastAsia="楷体_GB2312"/>
      <w:sz w:val="18"/>
      <w:szCs w:val="20"/>
    </w:rPr>
  </w:style>
  <w:style w:type="paragraph" w:styleId="934">
    <w:name w:val="Header"/>
    <w:basedOn w:val="751"/>
    <w:link w:val="783"/>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5">
    <w:name w:val="toc 1"/>
    <w:basedOn w:val="751"/>
    <w:next w:val="751"/>
    <w:uiPriority w:val="39"/>
    <w:qFormat/>
  </w:style>
  <w:style w:type="paragraph" w:styleId="936">
    <w:name w:val="Normal (Web)"/>
    <w:basedOn w:val="751"/>
    <w:uiPriority w:val="99"/>
    <w:qFormat/>
    <w:pPr>
      <w:jc w:val="left"/>
      <w:spacing w:before="100" w:beforeAutospacing="1" w:after="100" w:afterAutospacing="1"/>
      <w:widowControl/>
    </w:pPr>
    <w:rPr>
      <w:rFonts w:ascii="宋体" w:hAnsi="宋体" w:cs="宋体"/>
      <w:sz w:val="24"/>
    </w:rPr>
  </w:style>
  <w:style w:type="table" w:styleId="937">
    <w:name w:val="Table Grid"/>
    <w:basedOn w:val="762"/>
    <w:unhideWhenUsed/>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938">
    <w:name w:val="page number"/>
    <w:basedOn w:val="761"/>
    <w:qFormat/>
  </w:style>
  <w:style w:type="character" w:styleId="939">
    <w:name w:val="Emphasis"/>
    <w:qFormat/>
    <w:rPr>
      <w:b/>
      <w:bCs/>
    </w:rPr>
  </w:style>
  <w:style w:type="character" w:styleId="940">
    <w:name w:val="HTML Typewriter"/>
    <w:qFormat/>
    <w:rPr>
      <w:rFonts w:ascii="黑体" w:hAnsi="Courier New" w:eastAsia="黑体" w:cs="Courier New"/>
      <w:sz w:val="14"/>
      <w:szCs w:val="14"/>
    </w:rPr>
  </w:style>
  <w:style w:type="character" w:styleId="941">
    <w:name w:val="Hyperlink"/>
    <w:basedOn w:val="761"/>
    <w:uiPriority w:val="99"/>
    <w:unhideWhenUsed/>
    <w:qFormat/>
    <w:rPr>
      <w:color w:val="0026e5" w:themeColor="hyperlink"/>
      <w:u w:val="single"/>
    </w:rPr>
  </w:style>
  <w:style w:type="paragraph" w:styleId="942" w:customStyle="1">
    <w:name w:val="纯文本1"/>
    <w:basedOn w:val="751"/>
    <w:qFormat/>
    <w:rPr>
      <w:rFonts w:ascii="宋体" w:hAnsi="Courier New" w:eastAsia="楷体_GB2312"/>
      <w:sz w:val="28"/>
      <w:szCs w:val="20"/>
    </w:rPr>
  </w:style>
  <w:style w:type="paragraph" w:styleId="943" w:customStyle="1">
    <w:name w:val="纯文本4"/>
    <w:qFormat/>
    <w:pPr>
      <w:jc w:val="both"/>
      <w:widowControl w:val="off"/>
    </w:pPr>
    <w:rPr>
      <w:rFonts w:ascii="宋体" w:hAnsi="宋体" w:eastAsia="楷体_GB2312"/>
      <w:sz w:val="28"/>
    </w:rPr>
  </w:style>
  <w:style w:type="paragraph" w:styleId="944" w:customStyle="1">
    <w:name w:val="纯文本11"/>
    <w:basedOn w:val="751"/>
    <w:qFormat/>
    <w:rPr>
      <w:rFonts w:hint="eastAsia" w:ascii="宋体" w:hAnsi="Courier New" w:eastAsia="楷体_GB2312"/>
      <w:sz w:val="28"/>
      <w:szCs w:val="20"/>
    </w:rPr>
  </w:style>
  <w:style w:type="paragraph" w:styleId="945" w:customStyle="1">
    <w:name w:val="纯文本2"/>
    <w:basedOn w:val="751"/>
    <w:link w:val="951"/>
    <w:uiPriority w:val="99"/>
    <w:qFormat/>
    <w:rPr>
      <w:rFonts w:ascii="宋体" w:hAnsi="Courier New" w:eastAsia="楷体_GB2312"/>
      <w:sz w:val="28"/>
    </w:rPr>
  </w:style>
  <w:style w:type="character" w:styleId="946" w:customStyle="1">
    <w:name w:val="NormalCharacter"/>
    <w:qFormat/>
  </w:style>
  <w:style w:type="paragraph" w:styleId="947" w:customStyle="1">
    <w:name w:val="NormalIndent"/>
    <w:basedOn w:val="751"/>
    <w:uiPriority w:val="99"/>
    <w:qFormat/>
    <w:pPr>
      <w:ind w:firstLine="420"/>
      <w:jc w:val="left"/>
      <w:widowControl/>
    </w:pPr>
    <w:rPr>
      <w:rFonts w:eastAsia="楷体_GB2312"/>
      <w:sz w:val="24"/>
      <w:szCs w:val="20"/>
    </w:rPr>
  </w:style>
  <w:style w:type="paragraph" w:styleId="948" w:customStyle="1">
    <w:name w:val="WPSOffice手动目录 1"/>
    <w:qFormat/>
    <w:rPr>
      <w:rFonts w:asciiTheme="minorHAnsi" w:hAnsiTheme="minorHAnsi" w:eastAsiaTheme="minorEastAsia" w:cstheme="minorBidi"/>
    </w:rPr>
  </w:style>
  <w:style w:type="paragraph" w:styleId="949" w:customStyle="1">
    <w:name w:val="列出段落1"/>
    <w:basedOn w:val="751"/>
    <w:uiPriority w:val="34"/>
    <w:qFormat/>
    <w:pPr>
      <w:ind w:firstLine="420"/>
      <w:spacing w:line="360" w:lineRule="auto"/>
    </w:pPr>
    <w:rPr>
      <w:rFonts w:ascii="Calibri" w:hAnsi="Calibri"/>
      <w:sz w:val="24"/>
      <w:szCs w:val="22"/>
    </w:rPr>
  </w:style>
  <w:style w:type="character" w:styleId="950" w:customStyle="1">
    <w:name w:val="正文缩进 Char"/>
    <w:link w:val="928"/>
    <w:qFormat/>
    <w:rPr>
      <w:rFonts w:ascii="Times New Roman" w:hAnsi="Times New Roman" w:eastAsia="楷体_GB2312" w:cs="Times New Roman"/>
      <w:sz w:val="24"/>
    </w:rPr>
  </w:style>
  <w:style w:type="character" w:styleId="951" w:customStyle="1">
    <w:name w:val="Plain Text Char"/>
    <w:link w:val="945"/>
    <w:uiPriority w:val="99"/>
    <w:qFormat/>
    <w:rPr>
      <w:rFonts w:ascii="宋体" w:hAnsi="Courier New" w:eastAsia="楷体_GB2312" w:cs="Times New Roman"/>
      <w:sz w:val="28"/>
      <w:szCs w:val="24"/>
    </w:rPr>
  </w:style>
  <w:style w:type="paragraph" w:styleId="952" w:customStyle="1">
    <w:name w:val="纯文本12"/>
    <w:basedOn w:val="751"/>
    <w:qFormat/>
    <w:rPr>
      <w:rFonts w:hint="eastAsia" w:ascii="宋体" w:hAnsi="Courier New" w:eastAsia="楷体_GB2312"/>
      <w:sz w:val="28"/>
      <w:szCs w:val="20"/>
    </w:rPr>
  </w:style>
  <w:style w:type="character" w:styleId="953" w:customStyle="1">
    <w:name w:val="页脚 Char"/>
    <w:basedOn w:val="761"/>
    <w:link w:val="933"/>
    <w:uiPriority w:val="99"/>
    <w:qFormat/>
    <w:rPr>
      <w:rFonts w:ascii="Times New Roman" w:hAnsi="Times New Roman" w:eastAsia="楷体_GB2312" w:cs="Times New Roman"/>
      <w:sz w:val="18"/>
    </w:rPr>
  </w:style>
  <w:style w:type="paragraph" w:styleId="954" w:customStyle="1">
    <w:name w:val="Default"/>
    <w:qFormat/>
    <w:rPr>
      <w:rFonts w:ascii="Perpetua" w:hAnsi="Perpetua"/>
      <w:sz w:val="24"/>
      <w:szCs w:val="22"/>
    </w:rPr>
  </w:style>
  <w:style w:type="paragraph" w:styleId="955" w:customStyle="1">
    <w:name w:val="Table Paragraph"/>
    <w:basedOn w:val="751"/>
    <w:uiPriority w:val="1"/>
    <w:qFormat/>
    <w:rPr>
      <w:rFonts w:ascii="宋体" w:hAnsi="宋体" w:cs="宋体"/>
      <w:lang w:val="zh-CN" w:bidi="zh-CN"/>
    </w:rPr>
  </w:style>
  <w:style w:type="character" w:styleId="956" w:customStyle="1">
    <w:name w:val="批注框文本 Char"/>
    <w:basedOn w:val="761"/>
    <w:link w:val="932"/>
    <w:qFormat/>
    <w:rPr>
      <w:sz w:val="18"/>
      <w:szCs w:val="18"/>
    </w:rPr>
  </w:style>
  <w:style w:type="paragraph" w:styleId="957" w:customStyle="1">
    <w:name w:val="正文缩进1"/>
    <w:basedOn w:val="751"/>
    <w:uiPriority w:val="99"/>
    <w:qFormat/>
    <w:pPr>
      <w:ind w:firstLine="420"/>
      <w:jc w:val="left"/>
    </w:pPr>
    <w:rPr>
      <w:rFonts w:eastAsia="楷体_GB2312"/>
      <w:sz w:val="24"/>
      <w:szCs w:val="20"/>
    </w:rPr>
  </w:style>
  <w:style w:type="character" w:styleId="958" w:customStyle="1">
    <w:name w:val="列出段落 Char"/>
    <w:link w:val="773"/>
    <w:uiPriority w:val="34"/>
    <w:qFormat/>
    <w:rPr>
      <w:sz w:val="21"/>
      <w:szCs w:val="24"/>
    </w:rPr>
  </w:style>
  <w:style w:type="paragraph" w:styleId="959" w:customStyle="1">
    <w:name w:val="纯文本10"/>
    <w:basedOn w:val="751"/>
    <w:qFormat/>
    <w:rPr>
      <w:rFonts w:ascii="宋体" w:hAnsi="Courier New"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hyperlink" Target="http://jszfcg.jsczt.cn/&#65289;&#33719;&#21462;&#25307;&#26631;&#25991;&#20214;&#65292;&#24182;&#20110;2026&#24180;11&#26376;" TargetMode="External"/><Relationship Id="rId19" Type="http://schemas.openxmlformats.org/officeDocument/2006/relationships/hyperlink" Target="http://jszfcg.jsczt.cn/&#65289;" TargetMode="External"/><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37B56-BF9E-481C-9AB4-AFA707524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昆山鼎诚经办</cp:lastModifiedBy>
  <cp:revision>50</cp:revision>
  <dcterms:created xsi:type="dcterms:W3CDTF">2025-02-25T00:36:00Z</dcterms:created>
  <dcterms:modified xsi:type="dcterms:W3CDTF">2026-10-14T00:47:54Z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eyJoZGlkIjoiM2U3NDRkZGNkM2U1OGMwMzdiZjEwYWQ3NmI2ZjE1NWQiLCJ1c2VySWQiOiIxMjY2MzY1MDc3In0=</vt:lpwstr>
  </property>
  <property fmtid="{D5CDD505-2E9C-101B-9397-08002B2CF9AE}" pid="4" name="ICV">
    <vt:lpwstr>D3F6C42E6050486792D1767620AA3ACA_13</vt:lpwstr>
  </property>
</Properties>
</file>