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color w:val="auto"/>
          <w:sz w:val="52"/>
          <w:szCs w:val="52"/>
        </w:rPr>
      </w:pPr>
      <w:r>
        <w:rPr>
          <w:rFonts w:ascii="宋体" w:hAnsi="宋体" w:eastAsia="宋体" w:cs="宋体"/>
          <w:b/>
          <w:color w:val="auto"/>
          <w:sz w:val="52"/>
          <w:szCs w:val="52"/>
        </w:rPr>
      </w:r>
      <w:r/>
    </w:p>
    <w:p>
      <w:pPr>
        <w:jc w:val="center"/>
        <w:spacing w:line="360" w:lineRule="auto"/>
        <w:rPr>
          <w:rFonts w:ascii="宋体" w:hAnsi="宋体" w:eastAsia="宋体" w:cs="宋体"/>
          <w:b/>
          <w:color w:val="auto"/>
          <w:sz w:val="52"/>
          <w:szCs w:val="52"/>
        </w:rPr>
      </w:pPr>
      <w:r>
        <w:rPr>
          <w:rFonts w:hint="eastAsia" w:ascii="宋体" w:hAnsi="宋体" w:eastAsia="宋体" w:cs="宋体"/>
          <w:b/>
          <w:color w:val="auto"/>
          <w:sz w:val="52"/>
          <w:szCs w:val="52"/>
        </w:rPr>
        <w:t xml:space="preserve">无锡市政府采购项目</w:t>
      </w:r>
      <w:r/>
    </w:p>
    <w:p>
      <w:pPr>
        <w:jc w:val="center"/>
        <w:spacing w:line="360" w:lineRule="auto"/>
        <w:rPr>
          <w:rFonts w:ascii="宋体" w:hAnsi="宋体" w:eastAsia="宋体" w:cs="宋体"/>
          <w:b/>
          <w:color w:val="auto"/>
          <w:sz w:val="52"/>
          <w:szCs w:val="52"/>
        </w:rPr>
      </w:pPr>
      <w:r>
        <w:rPr>
          <w:rFonts w:ascii="宋体" w:hAnsi="宋体" w:eastAsia="宋体" w:cs="宋体"/>
          <w:b/>
          <w:color w:val="auto"/>
          <w:sz w:val="52"/>
          <w:szCs w:val="52"/>
        </w:rPr>
      </w:r>
      <w:r/>
    </w:p>
    <w:p>
      <w:pPr>
        <w:jc w:val="center"/>
        <w:spacing w:line="360" w:lineRule="auto"/>
        <w:rPr>
          <w:rFonts w:ascii="宋体" w:hAnsi="宋体" w:eastAsia="宋体" w:cs="宋体"/>
          <w:b/>
          <w:color w:val="auto"/>
          <w:sz w:val="52"/>
          <w:szCs w:val="52"/>
        </w:rPr>
      </w:pPr>
      <w:r>
        <w:rPr>
          <w:rFonts w:hint="eastAsia" w:ascii="宋体" w:hAnsi="宋体" w:eastAsia="宋体" w:cs="宋体"/>
          <w:b/>
          <w:color w:val="auto"/>
          <w:sz w:val="52"/>
          <w:szCs w:val="52"/>
        </w:rPr>
        <w:t xml:space="preserve">单一来源采购文件</w:t>
      </w:r>
      <w:r/>
    </w:p>
    <w:p>
      <w:pPr>
        <w:tabs>
          <w:tab w:val="left" w:pos="9921" w:leader="none"/>
        </w:tabs>
        <w:rPr>
          <w:rFonts w:ascii="宋体" w:hAnsi="宋体" w:eastAsia="宋体" w:cs="宋体"/>
          <w:b/>
          <w:color w:val="auto"/>
        </w:rPr>
      </w:pPr>
      <w:r>
        <w:rPr>
          <w:rFonts w:ascii="宋体" w:hAnsi="宋体" w:eastAsia="宋体" w:cs="宋体"/>
          <w:b/>
          <w:color w:val="auto"/>
        </w:rPr>
      </w:r>
      <w:r/>
    </w:p>
    <w:p>
      <w:pPr>
        <w:jc w:val="center"/>
        <w:spacing w:line="480" w:lineRule="auto"/>
        <w:rPr>
          <w:rFonts w:ascii="宋体" w:hAnsi="宋体" w:eastAsia="宋体" w:cs="宋体"/>
          <w:b/>
          <w:color w:val="auto"/>
          <w:szCs w:val="30"/>
        </w:rPr>
      </w:pPr>
      <w:r>
        <w:rPr>
          <w:rFonts w:hint="eastAsia" w:ascii="宋体" w:hAnsi="宋体" w:eastAsia="宋体" w:cs="宋体"/>
          <w:b/>
          <w:color w:val="auto"/>
          <w:szCs w:val="30"/>
        </w:rPr>
        <w:t xml:space="preserve">（全流程电子化）</w:t>
      </w:r>
      <w:r/>
    </w:p>
    <w:p>
      <w:pPr>
        <w:spacing w:line="480" w:lineRule="auto"/>
        <w:rPr>
          <w:rFonts w:ascii="宋体" w:hAnsi="宋体" w:eastAsia="宋体" w:cs="宋体"/>
          <w:b/>
          <w:color w:val="auto"/>
          <w:szCs w:val="30"/>
        </w:rPr>
      </w:pPr>
      <w:r>
        <w:rPr>
          <w:rFonts w:ascii="宋体" w:hAnsi="宋体" w:eastAsia="宋体" w:cs="宋体"/>
          <w:b/>
          <w:color w:val="auto"/>
          <w:szCs w:val="30"/>
        </w:rPr>
      </w:r>
      <w:r/>
    </w:p>
    <w:p>
      <w:pPr>
        <w:spacing w:line="480" w:lineRule="auto"/>
        <w:rPr>
          <w:rFonts w:ascii="宋体" w:hAnsi="宋体" w:eastAsia="宋体" w:cs="宋体"/>
          <w:b/>
          <w:color w:val="auto"/>
          <w:szCs w:val="30"/>
        </w:rPr>
      </w:pPr>
      <w:r>
        <w:rPr>
          <w:rFonts w:ascii="宋体" w:hAnsi="宋体" w:eastAsia="宋体" w:cs="宋体"/>
          <w:b/>
          <w:color w:val="auto"/>
          <w:szCs w:val="30"/>
        </w:rPr>
      </w:r>
      <w:r/>
    </w:p>
    <w:p>
      <w:pPr>
        <w:ind w:firstLine="912"/>
        <w:spacing w:line="480" w:lineRule="auto"/>
        <w:rPr>
          <w:rFonts w:ascii="宋体" w:hAnsi="宋体" w:eastAsia="宋体" w:cs="宋体"/>
          <w:b/>
          <w:color w:val="auto"/>
          <w:szCs w:val="30"/>
        </w:rPr>
      </w:pPr>
      <w:r>
        <w:rPr>
          <w:rFonts w:ascii="宋体" w:hAnsi="宋体" w:eastAsia="宋体" w:cs="宋体"/>
          <w:b/>
          <w:color w:val="auto"/>
          <w:szCs w:val="30"/>
        </w:rPr>
      </w:r>
      <w:r/>
    </w:p>
    <w:p>
      <w:pPr>
        <w:ind w:firstLine="912"/>
        <w:spacing w:line="480" w:lineRule="auto"/>
        <w:rPr>
          <w:rFonts w:ascii="宋体" w:hAnsi="宋体" w:eastAsia="宋体" w:cs="宋体"/>
          <w:b/>
          <w:color w:val="auto"/>
          <w:szCs w:val="30"/>
        </w:rPr>
      </w:pPr>
      <w:r>
        <w:rPr>
          <w:rFonts w:ascii="宋体" w:hAnsi="宋体" w:eastAsia="宋体" w:cs="宋体"/>
          <w:b/>
          <w:color w:val="auto"/>
          <w:szCs w:val="30"/>
        </w:rPr>
      </w:r>
      <w:r/>
    </w:p>
    <w:p>
      <w:pPr>
        <w:ind w:firstLine="1285"/>
        <w:spacing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rPr>
        <w:t xml:space="preserve">项目编号：</w:t>
      </w:r>
      <w:r>
        <w:rPr>
          <w:rFonts w:hint="eastAsia" w:ascii="宋体" w:hAnsi="宋体" w:eastAsia="宋体" w:cs="宋体"/>
          <w:b/>
          <w:color w:val="auto"/>
          <w:sz w:val="32"/>
          <w:szCs w:val="32"/>
          <w:highlight w:val="none"/>
          <w:lang w:eastAsia="zh-CN"/>
        </w:rPr>
        <w:t xml:space="preserve">JSZC-320200-ZJZX-D2026-0014</w:t>
      </w:r>
      <w:r/>
    </w:p>
    <w:p>
      <w:pPr>
        <w:ind w:firstLine="1285"/>
        <w:spacing w:line="60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采购项目名称：第十五届中国国际专利技术与产品交易会场地租赁及场馆服务</w:t>
      </w:r>
      <w:r/>
    </w:p>
    <w:p>
      <w:pPr>
        <w:ind w:firstLine="1285"/>
        <w:spacing w:line="60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采   购   人：无锡市市场监督管理局</w:t>
      </w:r>
      <w:r/>
    </w:p>
    <w:p>
      <w:pPr>
        <w:ind w:firstLine="1285"/>
        <w:spacing w:line="60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采购代理机构：中嘉工程管理咨询（江苏）有限公司</w:t>
      </w:r>
      <w:r/>
    </w:p>
    <w:p>
      <w:pPr>
        <w:jc w:val="center"/>
        <w:rPr>
          <w:rFonts w:ascii="宋体" w:hAnsi="宋体" w:eastAsia="宋体" w:cs="宋体"/>
          <w:b/>
          <w:color w:val="auto"/>
          <w:sz w:val="44"/>
          <w:szCs w:val="44"/>
        </w:rPr>
      </w:pPr>
      <w:r>
        <w:rPr>
          <w:rFonts w:ascii="宋体" w:hAnsi="宋体" w:eastAsia="宋体" w:cs="宋体"/>
          <w:b/>
          <w:color w:val="auto"/>
          <w:sz w:val="44"/>
          <w:szCs w:val="44"/>
        </w:rPr>
      </w:r>
      <w:r/>
    </w:p>
    <w:p>
      <w:pPr>
        <w:jc w:val="center"/>
        <w:rPr>
          <w:rFonts w:ascii="宋体" w:hAnsi="宋体" w:eastAsia="宋体" w:cs="宋体"/>
          <w:b/>
          <w:color w:val="auto"/>
          <w:sz w:val="32"/>
          <w:szCs w:val="32"/>
        </w:rPr>
      </w:pPr>
      <w:r>
        <w:rPr>
          <w:rFonts w:hint="eastAsia" w:ascii="宋体" w:hAnsi="宋体" w:eastAsia="宋体" w:cs="宋体"/>
          <w:b/>
          <w:color w:val="auto"/>
          <w:sz w:val="32"/>
          <w:szCs w:val="32"/>
        </w:rPr>
        <w:t xml:space="preserve">二〇二六年十月</w:t>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rPr>
          <w:rStyle w:val="876"/>
          <w:rFonts w:ascii="宋体" w:hAnsi="宋体" w:eastAsia="宋体" w:cs="宋体"/>
          <w:b/>
          <w:color w:val="auto"/>
          <w:sz w:val="36"/>
          <w:szCs w:val="36"/>
        </w:rPr>
      </w:pPr>
      <w:r>
        <w:rPr>
          <w:rStyle w:val="876"/>
          <w:rFonts w:hint="eastAsia" w:ascii="宋体" w:hAnsi="宋体" w:eastAsia="宋体" w:cs="宋体"/>
          <w:b/>
          <w:color w:val="auto"/>
          <w:sz w:val="36"/>
          <w:szCs w:val="36"/>
        </w:rPr>
        <w:t xml:space="preserve">目   录</w:t>
      </w:r>
      <w:r/>
    </w:p>
    <w:p>
      <w:pPr>
        <w:jc w:val="center"/>
        <w:rPr>
          <w:rFonts w:ascii="黑体"/>
          <w:color w:val="auto"/>
        </w:rPr>
      </w:pPr>
      <w:r>
        <w:rPr>
          <w:rFonts w:ascii="黑体"/>
          <w:color w:val="auto"/>
        </w:rPr>
      </w:r>
      <w:r/>
    </w:p>
    <w:p>
      <w:pPr>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第一章 单一来源采购邀请书</w:t>
      </w:r>
      <w:r/>
    </w:p>
    <w:p>
      <w:pPr>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第二章 单一来源采购书</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一、报价供应商须知前附表</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二、报价供应商须知</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三、谈判组织、程序</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四、采购需求</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五、合同书（格式文本）</w:t>
      </w:r>
      <w:r/>
    </w:p>
    <w:p>
      <w:pPr>
        <w:ind w:firstLine="1205"/>
        <w:spacing w:line="1000" w:lineRule="exact"/>
        <w:tabs>
          <w:tab w:val="left" w:pos="8000" w:leader="none"/>
        </w:tabs>
        <w:rPr>
          <w:rFonts w:ascii="宋体" w:hAnsi="宋体" w:eastAsia="宋体" w:cs="宋体"/>
          <w:b/>
          <w:color w:val="auto"/>
          <w:szCs w:val="30"/>
        </w:rPr>
      </w:pPr>
      <w:r>
        <w:rPr>
          <w:rFonts w:hint="eastAsia" w:ascii="宋体" w:hAnsi="宋体" w:eastAsia="宋体" w:cs="宋体"/>
          <w:b/>
          <w:color w:val="auto"/>
          <w:szCs w:val="30"/>
        </w:rPr>
        <w:t xml:space="preserve">六、附件（响应文件格式）</w:t>
      </w:r>
      <w:r/>
    </w:p>
    <w:p>
      <w:pPr>
        <w:rPr>
          <w:rStyle w:val="876"/>
          <w:rFonts w:eastAsia="黑体"/>
          <w:bCs/>
          <w:color w:val="auto"/>
          <w:sz w:val="48"/>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eastAsia="黑体"/>
          <w:bCs/>
          <w:color w:val="auto"/>
          <w:sz w:val="48"/>
        </w:rPr>
      </w:r>
      <w:r/>
    </w:p>
    <w:p>
      <w:pPr>
        <w:jc w:val="center"/>
        <w:spacing w:line="360" w:lineRule="auto"/>
        <w:rPr>
          <w:rFonts w:ascii="宋体" w:hAnsi="宋体" w:eastAsia="宋体" w:cs="宋体"/>
          <w:b/>
          <w:color w:val="auto"/>
          <w:sz w:val="44"/>
          <w:szCs w:val="44"/>
        </w:rPr>
        <w:outlineLvl w:val="0"/>
      </w:pPr>
      <w:r>
        <w:rPr>
          <w:rFonts w:hint="eastAsia" w:ascii="宋体" w:hAnsi="宋体" w:eastAsia="宋体" w:cs="宋体"/>
          <w:b/>
          <w:color w:val="auto"/>
          <w:sz w:val="44"/>
          <w:szCs w:val="44"/>
        </w:rPr>
        <w:t xml:space="preserve">第一章 单一来源采购邀请书</w:t>
      </w:r>
      <w:r/>
    </w:p>
    <w:p>
      <w:pPr>
        <w:jc w:val="right"/>
        <w:rPr>
          <w:rStyle w:val="876"/>
          <w:rFonts w:ascii="宋体" w:hAnsi="宋体" w:eastAsia="宋体" w:cs="宋体"/>
          <w:bCs/>
          <w:color w:val="auto"/>
          <w:sz w:val="21"/>
          <w:szCs w:val="21"/>
        </w:rPr>
      </w:pPr>
      <w:r>
        <w:rPr>
          <w:rFonts w:ascii="宋体" w:hAnsi="宋体" w:eastAsia="宋体" w:cs="宋体"/>
          <w:bCs/>
          <w:color w:val="auto"/>
          <w:sz w:val="21"/>
          <w:szCs w:val="21"/>
        </w:rPr>
      </w:r>
      <w:r/>
    </w:p>
    <w:p>
      <w:pPr>
        <w:ind w:left="-84" w:firstLine="480"/>
        <w:jc w:val="right"/>
        <w:spacing w:line="360" w:lineRule="auto"/>
        <w:rPr>
          <w:rStyle w:val="876"/>
          <w:rFonts w:hint="eastAsia" w:ascii="宋体" w:hAnsi="宋体" w:eastAsia="宋体" w:cs="宋体"/>
          <w:bCs/>
          <w:color w:val="auto"/>
          <w:sz w:val="21"/>
          <w:szCs w:val="21"/>
          <w:u w:val="single"/>
          <w:lang w:eastAsia="zh-CN"/>
        </w:rPr>
      </w:pPr>
      <w:r>
        <w:rPr>
          <w:rFonts w:hint="eastAsia" w:ascii="宋体" w:hAnsi="宋体" w:eastAsia="宋体"/>
          <w:bCs/>
          <w:color w:val="auto"/>
          <w:sz w:val="24"/>
          <w:szCs w:val="24"/>
        </w:rPr>
        <w:t xml:space="preserve">项目编号</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eastAsia="zh-CN"/>
        </w:rPr>
        <w:t xml:space="preserve">JSZC-320200-ZJZX-D2026-0014</w:t>
      </w:r>
      <w:r/>
    </w:p>
    <w:p>
      <w:pPr>
        <w:spacing w:line="360" w:lineRule="auto"/>
        <w:rPr>
          <w:rStyle w:val="876"/>
          <w:color w:val="auto"/>
          <w:u w:val="single"/>
        </w:rPr>
      </w:pPr>
      <w:r>
        <w:rPr>
          <w:rFonts w:hint="eastAsia" w:ascii="宋体" w:hAnsi="宋体" w:eastAsia="宋体"/>
          <w:color w:val="auto"/>
          <w:sz w:val="24"/>
          <w:szCs w:val="24"/>
          <w:u w:val="single"/>
        </w:rPr>
        <w:t xml:space="preserve">无锡震泽博览运营管理有限公司</w:t>
      </w:r>
      <w:r>
        <w:rPr>
          <w:rFonts w:hint="eastAsia"/>
          <w:color w:val="auto"/>
        </w:rPr>
        <w:t xml:space="preserve">：</w:t>
      </w:r>
      <w:r/>
    </w:p>
    <w:p>
      <w:pPr>
        <w:ind w:left="-84" w:firstLine="480"/>
        <w:spacing w:line="360" w:lineRule="auto"/>
        <w:rPr>
          <w:rFonts w:ascii="宋体" w:hAnsi="宋体" w:eastAsia="宋体"/>
          <w:bCs/>
          <w:color w:val="auto"/>
          <w:sz w:val="24"/>
          <w:szCs w:val="24"/>
        </w:rPr>
      </w:pPr>
      <w:r>
        <w:rPr>
          <w:rFonts w:hint="eastAsia" w:ascii="宋体" w:hAnsi="宋体" w:eastAsia="宋体"/>
          <w:bCs/>
          <w:color w:val="auto"/>
          <w:sz w:val="24"/>
          <w:szCs w:val="24"/>
          <w:u w:val="single"/>
        </w:rPr>
        <w:t xml:space="preserve">第十五届中国国际专利技术与产品交易会场地租赁及场馆服务</w:t>
      </w:r>
      <w:r>
        <w:rPr>
          <w:rFonts w:hint="eastAsia" w:ascii="宋体" w:hAnsi="宋体" w:eastAsia="宋体"/>
          <w:bCs/>
          <w:color w:val="auto"/>
          <w:sz w:val="24"/>
          <w:szCs w:val="24"/>
        </w:rPr>
        <w:t xml:space="preserve">采用单一来源方式进行采购。</w:t>
      </w:r>
      <w:r/>
    </w:p>
    <w:p>
      <w:pPr>
        <w:ind w:left="-84" w:firstLine="480"/>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经专家论证，第十五届中国国际专利技术与产品交易会场地租赁及场馆服务须由无锡震泽博览运营管理有限公司负责。</w:t>
      </w:r>
      <w:r/>
    </w:p>
    <w:p>
      <w:pPr>
        <w:ind w:left="-84" w:firstLine="480"/>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为满足第十五届中国国际专利技术与产品交易会场地租赁及场馆服务，专家组一致同意，本项目采用单一来源采购。</w:t>
      </w:r>
      <w:r/>
    </w:p>
    <w:p>
      <w:pPr>
        <w:ind w:left="-84" w:firstLine="480"/>
        <w:spacing w:line="360" w:lineRule="auto"/>
        <w:rPr>
          <w:rStyle w:val="713"/>
          <w:rFonts w:ascii="宋体" w:hAnsi="宋体" w:eastAsia="宋体"/>
          <w:bCs/>
          <w:sz w:val="24"/>
          <w:szCs w:val="24"/>
        </w:rPr>
      </w:pPr>
      <w:r>
        <w:rPr>
          <w:rFonts w:hint="eastAsia" w:ascii="宋体" w:hAnsi="宋体" w:eastAsia="宋体"/>
          <w:bCs/>
          <w:color w:val="auto"/>
          <w:sz w:val="24"/>
          <w:szCs w:val="24"/>
        </w:rPr>
        <w:t xml:space="preserve">据此，拟定本次采购项目采用单一来源采购方式。我方现邀请贵公司参与本项目的采购活动，按照本邀请书后所附的有关要求，编写好单一来源采购响应文件，于</w:t>
      </w:r>
      <w:r>
        <w:rPr>
          <w:rStyle w:val="713"/>
          <w:rFonts w:hint="eastAsia" w:ascii="宋体" w:hAnsi="宋体" w:eastAsia="宋体" w:cs="宋体"/>
          <w:b/>
          <w:color w:val="0000ff"/>
          <w:sz w:val="24"/>
          <w:szCs w:val="24"/>
          <w:u w:val="single"/>
        </w:rPr>
        <w:t xml:space="preserve">2026</w:t>
      </w:r>
      <w:r>
        <w:rPr>
          <w:rStyle w:val="713"/>
          <w:rFonts w:hint="eastAsia" w:ascii="宋体" w:hAnsi="宋体" w:eastAsia="宋体" w:cs="宋体"/>
          <w:b/>
          <w:color w:val="0000ff"/>
          <w:sz w:val="24"/>
          <w:szCs w:val="24"/>
        </w:rPr>
        <w:t xml:space="preserve">年</w:t>
      </w:r>
      <w:r>
        <w:rPr>
          <w:rStyle w:val="713"/>
          <w:rFonts w:hint="eastAsia" w:ascii="宋体" w:hAnsi="宋体" w:eastAsia="宋体" w:cs="宋体"/>
          <w:b/>
          <w:color w:val="0000ff"/>
          <w:sz w:val="24"/>
          <w:szCs w:val="24"/>
          <w:u w:val="single"/>
          <w:lang w:val="en-US" w:eastAsia="zh-CN"/>
        </w:rPr>
        <w:t xml:space="preserve">10</w:t>
      </w:r>
      <w:r>
        <w:rPr>
          <w:rStyle w:val="713"/>
          <w:rFonts w:hint="eastAsia" w:ascii="宋体" w:hAnsi="宋体" w:eastAsia="宋体" w:cs="宋体"/>
          <w:b/>
          <w:color w:val="0000ff"/>
          <w:sz w:val="24"/>
          <w:szCs w:val="24"/>
        </w:rPr>
        <w:t xml:space="preserve">月</w:t>
      </w:r>
      <w:r>
        <w:rPr>
          <w:rStyle w:val="713"/>
          <w:rFonts w:hint="eastAsia" w:ascii="宋体" w:hAnsi="宋体" w:eastAsia="宋体" w:cs="宋体"/>
          <w:b/>
          <w:color w:val="0000ff"/>
          <w:sz w:val="24"/>
          <w:szCs w:val="24"/>
          <w:u w:val="single"/>
          <w:lang w:val="en-US" w:eastAsia="zh-CN"/>
        </w:rPr>
        <w:t xml:space="preserve">21</w:t>
      </w:r>
      <w:r>
        <w:rPr>
          <w:rStyle w:val="713"/>
          <w:rFonts w:hint="eastAsia" w:ascii="宋体" w:hAnsi="宋体" w:eastAsia="宋体" w:cs="宋体"/>
          <w:b/>
          <w:color w:val="0000ff"/>
          <w:sz w:val="24"/>
          <w:szCs w:val="24"/>
        </w:rPr>
        <w:t xml:space="preserve">日</w:t>
      </w:r>
      <w:r>
        <w:rPr>
          <w:rFonts w:hint="eastAsia" w:ascii="宋体" w:hAnsi="宋体" w:eastAsia="宋体"/>
          <w:b/>
          <w:color w:val="0000ff"/>
          <w:sz w:val="24"/>
          <w:szCs w:val="24"/>
          <w:u w:val="single"/>
          <w:lang w:val="en-US" w:eastAsia="zh-CN"/>
        </w:rPr>
        <w:t xml:space="preserve">9</w:t>
      </w:r>
      <w:r>
        <w:rPr>
          <w:rFonts w:hint="eastAsia" w:ascii="宋体" w:hAnsi="宋体" w:eastAsia="宋体"/>
          <w:b/>
          <w:color w:val="0000ff"/>
          <w:sz w:val="24"/>
          <w:szCs w:val="24"/>
        </w:rPr>
        <w:t xml:space="preserve">时</w:t>
      </w:r>
      <w:r>
        <w:rPr>
          <w:rFonts w:hint="eastAsia" w:ascii="宋体" w:hAnsi="宋体" w:eastAsia="宋体"/>
          <w:b/>
          <w:color w:val="0000ff"/>
          <w:sz w:val="24"/>
          <w:szCs w:val="24"/>
          <w:u w:val="single"/>
        </w:rPr>
        <w:t xml:space="preserve">30分</w:t>
      </w:r>
      <w:r>
        <w:rPr>
          <w:rFonts w:hint="eastAsia" w:ascii="宋体" w:hAnsi="宋体" w:eastAsia="宋体"/>
          <w:bCs/>
          <w:color w:val="auto"/>
          <w:sz w:val="24"/>
          <w:szCs w:val="24"/>
        </w:rPr>
        <w:t xml:space="preserve">，在江苏省政府采购（苏采云）平台投标（线上不见面开标），就本项目的商务、技术和报价等有关问题，进行进一步的谈判。</w:t>
      </w:r>
      <w:r/>
    </w:p>
    <w:p>
      <w:pPr>
        <w:jc w:val="center"/>
        <w:spacing w:line="360" w:lineRule="auto"/>
        <w:rPr>
          <w:rStyle w:val="713"/>
          <w:rFonts w:ascii="宋体" w:hAnsi="宋体" w:eastAsia="宋体" w:cs="宋体"/>
          <w:bCs/>
          <w:sz w:val="24"/>
          <w:szCs w:val="24"/>
        </w:rPr>
      </w:pPr>
      <w:r>
        <w:rPr>
          <w:rFonts w:ascii="宋体" w:hAnsi="宋体" w:eastAsia="宋体" w:cs="宋体"/>
          <w:bCs/>
          <w:sz w:val="24"/>
          <w:szCs w:val="24"/>
        </w:rPr>
      </w:r>
      <w:r/>
    </w:p>
    <w:p>
      <w:pPr>
        <w:jc w:val="right"/>
        <w:spacing w:line="360" w:lineRule="auto"/>
        <w:rPr>
          <w:rStyle w:val="713"/>
          <w:rFonts w:ascii="宋体" w:hAnsi="宋体" w:eastAsia="宋体" w:cs="宋体"/>
          <w:bCs/>
          <w:sz w:val="24"/>
          <w:szCs w:val="24"/>
        </w:rPr>
      </w:pPr>
      <w:r>
        <w:rPr>
          <w:rStyle w:val="713"/>
          <w:rFonts w:hint="eastAsia" w:ascii="宋体" w:hAnsi="宋体" w:eastAsia="宋体" w:cs="宋体"/>
          <w:bCs/>
          <w:sz w:val="24"/>
          <w:szCs w:val="24"/>
        </w:rPr>
        <w:t xml:space="preserve">采购人：无锡市市场监督管理局</w:t>
      </w:r>
      <w:r/>
    </w:p>
    <w:p>
      <w:pPr>
        <w:jc w:val="right"/>
        <w:spacing w:line="560" w:lineRule="exact"/>
        <w:rPr>
          <w:rStyle w:val="876"/>
          <w:rFonts w:ascii="宋体" w:hAnsi="宋体" w:eastAsia="宋体" w:cs="宋体"/>
          <w:bCs/>
          <w:color w:val="0000ff"/>
          <w:sz w:val="24"/>
          <w:szCs w:val="24"/>
        </w:rPr>
      </w:pPr>
      <w:r>
        <w:rPr>
          <w:rStyle w:val="713"/>
          <w:rFonts w:hint="eastAsia" w:ascii="宋体" w:hAnsi="宋体" w:eastAsia="宋体" w:cs="宋体"/>
          <w:bCs/>
          <w:color w:val="0000ff"/>
          <w:sz w:val="24"/>
          <w:szCs w:val="24"/>
        </w:rPr>
        <w:t xml:space="preserve">2026年10月</w:t>
      </w:r>
      <w:r>
        <w:rPr>
          <w:rStyle w:val="713"/>
          <w:rFonts w:hint="eastAsia" w:ascii="宋体" w:hAnsi="宋体" w:eastAsia="宋体" w:cs="宋体"/>
          <w:bCs/>
          <w:color w:val="0000ff"/>
          <w:sz w:val="24"/>
          <w:szCs w:val="24"/>
          <w:lang w:val="en-US" w:eastAsia="zh-CN"/>
        </w:rPr>
        <w:t xml:space="preserve">15</w:t>
      </w:r>
      <w:r>
        <w:rPr>
          <w:rStyle w:val="713"/>
          <w:rFonts w:hint="eastAsia" w:ascii="宋体" w:hAnsi="宋体" w:eastAsia="宋体" w:cs="宋体"/>
          <w:bCs/>
          <w:color w:val="0000ff"/>
          <w:sz w:val="24"/>
          <w:szCs w:val="24"/>
        </w:rPr>
        <w:t xml:space="preserve">日</w:t>
      </w:r>
      <w:r/>
    </w:p>
    <w:p>
      <w:pPr>
        <w:rPr>
          <w:rStyle w:val="876"/>
          <w:rFonts w:eastAsia="黑体"/>
          <w:bCs/>
          <w:color w:val="auto"/>
          <w:sz w:val="48"/>
        </w:rPr>
      </w:pPr>
      <w:r>
        <w:rPr>
          <w:rFonts w:eastAsia="黑体"/>
          <w:bCs/>
          <w:color w:val="auto"/>
          <w:sz w:val="48"/>
        </w:rPr>
      </w:r>
      <w:r/>
    </w:p>
    <w:p>
      <w:pPr>
        <w:jc w:val="left"/>
        <w:rPr>
          <w:rStyle w:val="876"/>
          <w:rFonts w:eastAsia="黑体"/>
          <w:bCs/>
          <w:color w:val="auto"/>
          <w:sz w:val="48"/>
        </w:rPr>
      </w:pPr>
      <w:r>
        <w:rPr>
          <w:rStyle w:val="876"/>
          <w:rFonts w:hint="eastAsia" w:ascii="宋体" w:hAnsi="宋体" w:eastAsia="宋体" w:cs="宋体"/>
          <w:bCs/>
          <w:color w:val="auto"/>
          <w:sz w:val="24"/>
          <w:szCs w:val="24"/>
        </w:rPr>
        <w:t xml:space="preserve">附件：第十五届中国国际专利技术与产品交易会场地租赁及场馆服务单一来源采购文件</w:t>
      </w:r>
      <w:r/>
    </w:p>
    <w:p>
      <w:pPr>
        <w:jc w:val="center"/>
        <w:spacing w:line="360" w:lineRule="auto"/>
        <w:rPr>
          <w:rStyle w:val="876"/>
          <w:rFonts w:eastAsia="黑体"/>
          <w:bCs/>
          <w:color w:val="auto"/>
          <w:sz w:val="36"/>
          <w:szCs w:val="36"/>
        </w:rPr>
      </w:pPr>
      <w:r>
        <w:rPr>
          <w:rStyle w:val="876"/>
          <w:rFonts w:hint="eastAsia" w:eastAsia="黑体"/>
          <w:bCs/>
          <w:color w:val="auto"/>
          <w:sz w:val="36"/>
          <w:szCs w:val="36"/>
        </w:rPr>
        <w:br w:type="page" w:clear="all"/>
      </w:r>
      <w:r>
        <w:rPr>
          <w:rFonts w:hint="eastAsia" w:ascii="宋体" w:hAnsi="宋体" w:eastAsia="宋体" w:cs="宋体"/>
          <w:b/>
          <w:color w:val="auto"/>
          <w:sz w:val="44"/>
          <w:szCs w:val="44"/>
        </w:rPr>
        <w:t xml:space="preserve">第二章 单一来源采购书</w:t>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一、报价供应商须知前附表</w:t>
      </w:r>
      <w:r/>
    </w:p>
    <w:p>
      <w:pPr>
        <w:ind w:firstLine="480"/>
        <w:spacing w:line="440" w:lineRule="exact"/>
        <w:rPr>
          <w:rFonts w:ascii="宋体" w:hAnsi="宋体" w:eastAsia="宋体"/>
          <w:bCs/>
          <w:color w:val="auto"/>
          <w:sz w:val="24"/>
          <w:szCs w:val="24"/>
        </w:rPr>
      </w:pPr>
      <w:r>
        <w:rPr>
          <w:rFonts w:hint="eastAsia" w:ascii="宋体" w:hAnsi="宋体" w:eastAsia="宋体"/>
          <w:bCs/>
          <w:color w:val="auto"/>
          <w:sz w:val="24"/>
          <w:szCs w:val="24"/>
        </w:rPr>
        <w:t xml:space="preserve">中嘉工程管理咨询（江苏）有限公司受</w:t>
      </w:r>
      <w:r>
        <w:rPr>
          <w:rStyle w:val="876"/>
          <w:rFonts w:hint="eastAsia" w:ascii="宋体" w:hAnsi="宋体" w:eastAsia="宋体" w:cs="宋体"/>
          <w:bCs/>
          <w:color w:val="auto"/>
          <w:sz w:val="24"/>
          <w:szCs w:val="24"/>
        </w:rPr>
        <w:t xml:space="preserve">无锡市市场监督管理局</w:t>
      </w:r>
      <w:r>
        <w:rPr>
          <w:rFonts w:hint="eastAsia" w:ascii="宋体" w:hAnsi="宋体" w:eastAsia="宋体"/>
          <w:bCs/>
          <w:color w:val="auto"/>
          <w:sz w:val="24"/>
          <w:szCs w:val="24"/>
        </w:rPr>
        <w:t xml:space="preserve">委托，就其第十五届中国国际专利技术与产品交易会场地租赁及场馆服务进行单一来源采购，现邀请贵单位参加本项目的采购活动，并提醒请注意下列附表中的相关事项：</w:t>
      </w:r>
      <w:r/>
    </w:p>
    <w:tbl>
      <w:tblPr>
        <w:tblStyle w:val="6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8359"/>
      </w:tblGrid>
      <w:tr>
        <w:trPr>
          <w:jc w:val="center"/>
          <w:trHeight w:val="515"/>
        </w:trPr>
        <w:tc>
          <w:tcPr>
            <w:tcW w:w="476" w:type="pct"/>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序号</w:t>
            </w:r>
            <w:r/>
          </w:p>
        </w:tc>
        <w:tc>
          <w:tcPr>
            <w:tcW w:w="4523" w:type="pct"/>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内    容</w:t>
            </w:r>
            <w:r/>
          </w:p>
        </w:tc>
      </w:tr>
      <w:tr>
        <w:trPr>
          <w:jc w:val="center"/>
          <w:trHeight w:val="90"/>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1</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采购项目名称：第十五届中国国际专利技术与产品交易会场地租赁及场馆服务</w:t>
            </w:r>
            <w:r/>
          </w:p>
          <w:p>
            <w:pPr>
              <w:spacing w:line="360" w:lineRule="auto"/>
              <w:rPr>
                <w:rFonts w:hint="eastAsia" w:ascii="宋体" w:hAnsi="宋体" w:eastAsia="宋体"/>
                <w:bCs/>
                <w:color w:val="auto"/>
                <w:sz w:val="24"/>
                <w:szCs w:val="24"/>
                <w:lang w:eastAsia="zh-CN"/>
              </w:rPr>
            </w:pPr>
            <w:r>
              <w:rPr>
                <w:rFonts w:hint="eastAsia" w:ascii="宋体" w:hAnsi="宋体" w:eastAsia="宋体"/>
                <w:bCs/>
                <w:color w:val="auto"/>
                <w:sz w:val="24"/>
                <w:szCs w:val="24"/>
              </w:rPr>
              <w:t xml:space="preserve">采购项目编</w:t>
            </w:r>
            <w:r>
              <w:rPr>
                <w:rFonts w:hint="eastAsia" w:ascii="宋体" w:hAnsi="宋体" w:eastAsia="宋体"/>
                <w:bCs/>
                <w:color w:val="auto"/>
                <w:sz w:val="24"/>
                <w:szCs w:val="24"/>
                <w:highlight w:val="none"/>
              </w:rPr>
              <w:t xml:space="preserve">号：</w:t>
            </w:r>
            <w:r>
              <w:rPr>
                <w:rFonts w:hint="eastAsia" w:ascii="宋体" w:hAnsi="宋体" w:eastAsia="宋体"/>
                <w:bCs/>
                <w:color w:val="auto"/>
                <w:sz w:val="24"/>
                <w:szCs w:val="24"/>
                <w:highlight w:val="none"/>
                <w:lang w:eastAsia="zh-CN"/>
              </w:rPr>
              <w:t xml:space="preserve">JSZC-320200-ZJZX-D2026-0014</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采   购   人：</w:t>
            </w:r>
            <w:r>
              <w:rPr>
                <w:rStyle w:val="876"/>
                <w:rFonts w:hint="eastAsia" w:ascii="宋体" w:hAnsi="宋体" w:eastAsia="宋体" w:cs="宋体"/>
                <w:bCs/>
                <w:color w:val="auto"/>
                <w:sz w:val="24"/>
                <w:szCs w:val="24"/>
              </w:rPr>
              <w:t xml:space="preserve">无锡市市场监督管理局</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采购方式：单一来源采购</w:t>
            </w:r>
            <w:r/>
          </w:p>
        </w:tc>
      </w:tr>
      <w:tr>
        <w:trPr>
          <w:jc w:val="center"/>
          <w:trHeight w:val="70"/>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2</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采购代理机构：中嘉工程管理咨询（江苏）有限公司</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地        址：无锡市太湖西大道2168号609-615室</w:t>
            </w:r>
            <w:r/>
          </w:p>
        </w:tc>
      </w:tr>
      <w:tr>
        <w:trPr>
          <w:jc w:val="center"/>
          <w:trHeight w:val="440"/>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3</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采购项目概况、要求：</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（1）项目概况：本项目为第十五届中国国际专利技术与产品交易会场地租赁及场馆服务，具体要求详见采购需求。</w:t>
            </w:r>
            <w:r/>
          </w:p>
          <w:p>
            <w:pPr>
              <w:spacing w:line="360" w:lineRule="auto"/>
              <w:rPr>
                <w:rFonts w:ascii="宋体" w:hAnsi="宋体" w:eastAsia="宋体" w:cs="宋体"/>
                <w:sz w:val="24"/>
                <w:szCs w:val="24"/>
              </w:rPr>
            </w:pPr>
            <w:r>
              <w:rPr>
                <w:rFonts w:hint="eastAsia" w:ascii="宋体" w:hAnsi="宋体" w:eastAsia="宋体"/>
                <w:bCs/>
                <w:color w:val="auto"/>
                <w:sz w:val="24"/>
                <w:szCs w:val="24"/>
              </w:rPr>
              <w:t xml:space="preserve">（2）</w:t>
            </w:r>
            <w:r>
              <w:rPr>
                <w:rFonts w:hint="eastAsia" w:ascii="宋体" w:hAnsi="宋体" w:eastAsia="宋体" w:cs="宋体"/>
                <w:sz w:val="24"/>
                <w:szCs w:val="24"/>
              </w:rPr>
              <w:t xml:space="preserve">服务期：自合同签订后甲方通知之日起至</w:t>
            </w:r>
            <w:r>
              <w:rPr>
                <w:rFonts w:hint="eastAsia" w:ascii="宋体" w:hAnsi="宋体" w:eastAsia="宋体" w:cs="宋体"/>
                <w:b/>
                <w:bCs/>
                <w:color w:val="ff0000"/>
                <w:sz w:val="24"/>
                <w:szCs w:val="24"/>
              </w:rPr>
              <w:t xml:space="preserve">202</w:t>
            </w:r>
            <w:r>
              <w:rPr>
                <w:rFonts w:hint="eastAsia" w:hAnsi="宋体" w:eastAsia="宋体" w:cs="宋体"/>
                <w:b/>
                <w:bCs/>
                <w:color w:val="ff0000"/>
                <w:sz w:val="24"/>
                <w:szCs w:val="24"/>
              </w:rPr>
              <w:t xml:space="preserve">6</w:t>
            </w:r>
            <w:r>
              <w:rPr>
                <w:rFonts w:hint="eastAsia" w:ascii="宋体" w:hAnsi="宋体" w:eastAsia="宋体" w:cs="宋体"/>
                <w:b/>
                <w:bCs/>
                <w:color w:val="ff0000"/>
                <w:sz w:val="24"/>
                <w:szCs w:val="24"/>
              </w:rPr>
              <w:t xml:space="preserve">年11月8日</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（3）服务地点：采购人指定地点；  </w:t>
            </w:r>
            <w:r/>
          </w:p>
          <w:p>
            <w:pPr>
              <w:spacing w:line="360" w:lineRule="auto"/>
              <w:rPr>
                <w:rFonts w:ascii="宋体" w:hAnsi="宋体" w:eastAsia="宋体"/>
                <w:bCs/>
                <w:color w:val="auto"/>
                <w:sz w:val="24"/>
                <w:szCs w:val="24"/>
              </w:rPr>
            </w:pPr>
            <w:r>
              <w:rPr>
                <w:rFonts w:hint="eastAsia" w:ascii="宋体" w:hAnsi="宋体" w:eastAsia="宋体" w:cs="宋体"/>
                <w:sz w:val="24"/>
                <w:szCs w:val="24"/>
              </w:rPr>
              <w:t xml:space="preserve">（4）服务要求：满足采购人的使用要求；</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（5）</w:t>
            </w:r>
            <w:r>
              <w:rPr>
                <w:rFonts w:hint="eastAsia" w:ascii="宋体" w:hAnsi="宋体" w:eastAsia="宋体" w:cs="宋体"/>
                <w:bCs/>
                <w:color w:val="auto"/>
                <w:sz w:val="24"/>
                <w:szCs w:val="24"/>
              </w:rPr>
              <w:t xml:space="preserve">最高限价：142.5万元。</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投标报价高于最高限价的作为无效投标处理。</w:t>
            </w:r>
            <w:r/>
          </w:p>
        </w:tc>
      </w:tr>
      <w:tr>
        <w:trPr>
          <w:jc w:val="center"/>
          <w:trHeight w:val="323"/>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ascii="宋体" w:hAnsi="宋体" w:eastAsia="宋体"/>
                <w:bCs/>
                <w:color w:val="auto"/>
                <w:sz w:val="24"/>
                <w:szCs w:val="24"/>
              </w:rPr>
              <w:t xml:space="preserve">4</w:t>
            </w:r>
            <w:r/>
          </w:p>
        </w:tc>
        <w:tc>
          <w:tcPr>
            <w:tcW w:w="4523" w:type="pct"/>
            <w:textDirection w:val="lrTb"/>
            <w:noWrap w:val="false"/>
          </w:tcPr>
          <w:p>
            <w:pPr>
              <w:pStyle w:val="708"/>
              <w:ind w:firstLine="0"/>
              <w:jc w:val="both"/>
              <w:spacing w:before="0" w:beforeAutospacing="0" w:after="0" w:afterAutospacing="0" w:line="360" w:lineRule="auto"/>
              <w:tabs>
                <w:tab w:val="left" w:pos="0" w:leader="none"/>
              </w:tabs>
              <w:rPr>
                <w:rFonts w:eastAsia="宋体" w:cs="宋体"/>
                <w:b/>
                <w:bCs/>
                <w:color w:val="auto"/>
              </w:rPr>
            </w:pPr>
            <w:r>
              <w:rPr>
                <w:rFonts w:hint="eastAsia" w:eastAsia="宋体" w:cs="宋体"/>
                <w:b/>
                <w:bCs/>
                <w:color w:val="auto"/>
              </w:rPr>
              <w:t xml:space="preserve">报价供应商资格要求：</w:t>
            </w:r>
            <w:r/>
          </w:p>
          <w:p>
            <w:pPr>
              <w:spacing w:line="360" w:lineRule="auto"/>
              <w:widowControl/>
              <w:rPr>
                <w:rFonts w:ascii="宋体" w:hAnsi="宋体" w:eastAsia="宋体" w:cs="宋体"/>
                <w:b/>
                <w:bCs/>
                <w:color w:val="auto"/>
                <w:sz w:val="24"/>
              </w:rPr>
            </w:pPr>
            <w:r>
              <w:rPr>
                <w:rFonts w:hint="eastAsia" w:ascii="宋体" w:hAnsi="宋体" w:eastAsia="宋体" w:cs="宋体"/>
                <w:b/>
                <w:bCs/>
                <w:color w:val="auto"/>
                <w:sz w:val="24"/>
              </w:rPr>
              <w:t xml:space="preserve">1、基本资格要求：符合政府采购法第二十二条第一款规定的条件</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（1）具有独立承担民事责任能力的法人、其他组织或自然人；</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（3）具有依法缴纳税收和社会保障资金的良好记录；</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（4）具有履行合同所必需的设备和专业技术能力；</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（5）参加政府采购活动前三年内，在经营活动中没有重大违法记录；</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（6）法律、行政法规规定的其他条件。</w:t>
            </w:r>
            <w:r/>
          </w:p>
          <w:p>
            <w:pPr>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2、落实政府采购政策需满足的资格要求</w:t>
            </w:r>
            <w:r>
              <w:rPr>
                <w:rFonts w:hint="eastAsia" w:ascii="宋体" w:hAnsi="宋体" w:eastAsia="宋体" w:cs="宋体"/>
                <w:color w:val="auto"/>
                <w:sz w:val="24"/>
              </w:rPr>
              <w:t xml:space="preserve">：</w:t>
            </w:r>
            <w:r/>
          </w:p>
          <w:p>
            <w:pP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rPr>
              <w:t xml:space="preserve">（1）本项目是否专门面向中小企</w:t>
            </w:r>
            <w:r>
              <w:rPr>
                <w:rFonts w:hint="eastAsia" w:ascii="宋体" w:hAnsi="宋体" w:eastAsia="宋体" w:cs="宋体"/>
                <w:color w:val="auto"/>
                <w:sz w:val="24"/>
                <w:highlight w:val="none"/>
              </w:rPr>
              <w:t xml:space="preserve">业：</w:t>
            </w:r>
            <w:r>
              <w:rPr>
                <w:rFonts w:hint="eastAsia" w:ascii="宋体" w:hAnsi="宋体" w:eastAsia="宋体" w:cs="宋体"/>
                <w:b/>
                <w:bCs/>
                <w:color w:val="auto"/>
                <w:sz w:val="24"/>
                <w:highlight w:val="none"/>
              </w:rPr>
              <w:t xml:space="preserve">是</w:t>
            </w:r>
            <w:r>
              <w:rPr>
                <w:rFonts w:hint="eastAsia" w:ascii="宋体" w:hAnsi="宋体" w:eastAsia="宋体" w:cs="宋体"/>
                <w:color w:val="auto"/>
                <w:sz w:val="24"/>
                <w:highlight w:val="none"/>
              </w:rPr>
              <w:t xml:space="preserve">。供应商应为中小企业/小微企业/监狱企业/残疾人福利性单位。</w:t>
            </w:r>
            <w:r/>
          </w:p>
          <w:p>
            <w:pPr>
              <w:jc w:val="left"/>
              <w:spacing w:line="360" w:lineRule="auto"/>
              <w:rPr>
                <w:rFonts w:ascii="宋体" w:hAnsi="宋体" w:eastAsia="宋体" w:cs="宋体"/>
                <w:bCs/>
                <w:color w:val="auto"/>
                <w:sz w:val="24"/>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highlight w:val="none"/>
              </w:rPr>
              <w:t xml:space="preserve">本项目所属行业</w:t>
            </w:r>
            <w:r>
              <w:rPr>
                <w:rFonts w:hint="eastAsia" w:ascii="宋体" w:hAnsi="宋体" w:eastAsia="宋体" w:cs="宋体"/>
                <w:bCs/>
                <w:color w:val="auto"/>
                <w:sz w:val="24"/>
                <w:highlight w:val="none"/>
                <w:lang w:eastAsia="zh-CN"/>
              </w:rPr>
              <w:t xml:space="preserve">为租赁</w:t>
            </w:r>
            <w:r>
              <w:rPr>
                <w:rFonts w:hint="eastAsia" w:ascii="宋体" w:hAnsi="宋体" w:eastAsia="宋体" w:cs="宋体"/>
                <w:bCs/>
                <w:color w:val="auto"/>
                <w:sz w:val="24"/>
                <w:highlight w:val="none"/>
              </w:rPr>
              <w:t xml:space="preserve">和商务服务业</w:t>
            </w:r>
            <w:r>
              <w:rPr>
                <w:rFonts w:hint="eastAsia" w:ascii="宋体" w:hAnsi="宋体" w:eastAsia="宋体" w:cs="宋体"/>
                <w:bCs/>
                <w:color w:val="auto"/>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3、特定资格要求：</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（1）未被“信用中国”（www.creditchina.gov.cn）、中国政府采购网（www.ccgp.gov.cn）列入失信被执行人、重大税收违法失信主体、政府采购严重违法失信行为记录名单；</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pStyle w:val="687"/>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（3）本项目不接受联合体投标</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spacing w:line="360" w:lineRule="auto"/>
              <w:shd w:val="clear" w:color="auto" w:fill="ffff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rPr>
              <w:t xml:space="preserve">；</w:t>
            </w:r>
            <w:r/>
          </w:p>
          <w:p>
            <w:pPr>
              <w:ind w:firstLine="482"/>
              <w:spacing w:line="360" w:lineRule="auto"/>
              <w:shd w:val="clear" w:color="auto" w:fill="ffffff"/>
              <w:rPr>
                <w:rFonts w:ascii="宋体" w:hAnsi="宋体" w:eastAsia="宋体" w:cs="宋体"/>
                <w:color w:val="auto"/>
                <w:sz w:val="24"/>
                <w:szCs w:val="24"/>
              </w:rPr>
            </w:pPr>
            <w:r>
              <w:rPr>
                <w:rFonts w:hint="eastAsia" w:ascii="宋体" w:hAnsi="宋体" w:eastAsia="宋体" w:cs="宋体"/>
                <w:b/>
                <w:bCs/>
                <w:color w:val="auto"/>
                <w:sz w:val="24"/>
                <w:szCs w:val="24"/>
              </w:rPr>
              <w:t xml:space="preserve">2）重大违法记录是指报价供应商因违法经营受到刑事处罚或者责令停产停业、吊销许可证或者执照、较大数额罚款等行政处罚。</w:t>
            </w:r>
            <w:r>
              <w:rPr>
                <w:rFonts w:hint="eastAsia" w:ascii="宋体" w:hAnsi="宋体" w:cs="宋体"/>
                <w:b/>
                <w:bCs/>
                <w:color w:val="auto"/>
                <w:sz w:val="24"/>
                <w:szCs w:val="24"/>
              </w:rPr>
              <w:t xml:space="preserve">（</w:t>
            </w:r>
            <w:r>
              <w:rPr>
                <w:rFonts w:hint="eastAsia" w:ascii="宋体" w:hAnsi="宋体" w:eastAsia="宋体" w:cs="宋体"/>
                <w:b/>
                <w:bCs/>
                <w:color w:val="auto"/>
                <w:sz w:val="24"/>
                <w:szCs w:val="24"/>
              </w:rPr>
              <w:t xml:space="preserve">根据财库〔2022〕3号文，较大数额罚款认定为200万元以上的罚款，法律、行政法规以及国务院有关部门明确规定相关领域“较大数额罚款”标准高于200万元的，从其规定。）</w:t>
            </w:r>
            <w:r/>
          </w:p>
          <w:p>
            <w:pPr>
              <w:spacing w:line="360" w:lineRule="auto"/>
              <w:rPr>
                <w:color w:val="auto"/>
              </w:rPr>
            </w:pPr>
            <w:r>
              <w:rPr>
                <w:rFonts w:hint="eastAsia" w:ascii="宋体" w:hAnsi="宋体" w:eastAsia="宋体" w:cs="宋体"/>
                <w:color w:val="auto"/>
                <w:sz w:val="24"/>
                <w:szCs w:val="24"/>
              </w:rPr>
              <w:t xml:space="preserve">（四）本项目不接受联合体投标。</w:t>
            </w:r>
            <w:r/>
          </w:p>
        </w:tc>
      </w:tr>
      <w:tr>
        <w:trPr>
          <w:jc w:val="center"/>
          <w:trHeight w:val="458"/>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5</w:t>
            </w:r>
            <w:r/>
          </w:p>
        </w:tc>
        <w:tc>
          <w:tcPr>
            <w:tcW w:w="4523" w:type="pct"/>
            <w:textDirection w:val="lrTb"/>
            <w:noWrap w:val="false"/>
          </w:tcPr>
          <w:p>
            <w:pPr>
              <w:spacing w:line="360" w:lineRule="auto"/>
              <w:rPr>
                <w:rFonts w:ascii="宋体" w:hAnsi="宋体" w:eastAsia="宋体"/>
                <w:color w:val="auto"/>
                <w:sz w:val="24"/>
                <w:szCs w:val="24"/>
              </w:rPr>
            </w:pPr>
            <w:r>
              <w:rPr>
                <w:rFonts w:hint="eastAsia" w:ascii="宋体" w:hAnsi="宋体" w:eastAsia="宋体"/>
                <w:bCs/>
                <w:color w:val="auto"/>
                <w:sz w:val="24"/>
                <w:szCs w:val="24"/>
              </w:rPr>
              <w:t xml:space="preserve">本项目不收取投标保证金。</w:t>
            </w:r>
            <w:r/>
          </w:p>
        </w:tc>
      </w:tr>
      <w:tr>
        <w:trPr>
          <w:jc w:val="center"/>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6</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谈判有效期：自递交响应文件截止之日起90天</w:t>
            </w:r>
            <w:r/>
          </w:p>
        </w:tc>
      </w:tr>
      <w:tr>
        <w:trPr>
          <w:jc w:val="center"/>
          <w:trHeight w:val="416"/>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7</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1.网上投标截止时间：</w:t>
            </w:r>
            <w:r>
              <w:rPr>
                <w:rFonts w:hint="eastAsia" w:ascii="宋体" w:hAnsi="宋体" w:eastAsia="宋体"/>
                <w:bCs/>
                <w:color w:val="0000ff"/>
                <w:sz w:val="24"/>
                <w:szCs w:val="24"/>
              </w:rPr>
              <w:t xml:space="preserve">2026年</w:t>
            </w:r>
            <w:r>
              <w:rPr>
                <w:rFonts w:hint="eastAsia" w:ascii="宋体" w:hAnsi="宋体" w:eastAsia="宋体"/>
                <w:bCs/>
                <w:color w:val="0000ff"/>
                <w:sz w:val="24"/>
                <w:szCs w:val="24"/>
                <w:lang w:val="en-US" w:eastAsia="zh-CN"/>
              </w:rPr>
              <w:t xml:space="preserve">10</w:t>
            </w:r>
            <w:r>
              <w:rPr>
                <w:rFonts w:hint="eastAsia" w:ascii="宋体" w:hAnsi="宋体" w:eastAsia="宋体"/>
                <w:bCs/>
                <w:color w:val="0000ff"/>
                <w:sz w:val="24"/>
                <w:szCs w:val="24"/>
              </w:rPr>
              <w:t xml:space="preserve">月</w:t>
            </w:r>
            <w:r>
              <w:rPr>
                <w:rFonts w:hint="eastAsia" w:ascii="宋体" w:hAnsi="宋体" w:eastAsia="宋体"/>
                <w:bCs/>
                <w:color w:val="0000ff"/>
                <w:sz w:val="24"/>
                <w:szCs w:val="24"/>
                <w:lang w:val="en-US" w:eastAsia="zh-CN"/>
              </w:rPr>
              <w:t xml:space="preserve">21</w:t>
            </w:r>
            <w:r>
              <w:rPr>
                <w:rFonts w:hint="eastAsia" w:ascii="宋体" w:hAnsi="宋体" w:eastAsia="宋体"/>
                <w:bCs/>
                <w:color w:val="0000ff"/>
                <w:sz w:val="24"/>
                <w:szCs w:val="24"/>
              </w:rPr>
              <w:t xml:space="preserve">日</w:t>
            </w:r>
            <w:r>
              <w:rPr>
                <w:rFonts w:hint="eastAsia" w:ascii="宋体" w:hAnsi="宋体" w:eastAsia="宋体"/>
                <w:bCs/>
                <w:color w:val="auto"/>
                <w:sz w:val="24"/>
                <w:szCs w:val="24"/>
              </w:rPr>
              <w:t xml:space="preserve">上午9:30，投标截止时间后的</w:t>
            </w:r>
            <w:r>
              <w:rPr>
                <w:rFonts w:hint="eastAsia" w:ascii="宋体" w:hAnsi="宋体" w:eastAsia="宋体" w:cs="宋体"/>
                <w:bCs/>
                <w:color w:val="auto"/>
                <w:sz w:val="24"/>
              </w:rPr>
              <w:t xml:space="preserve">响应</w:t>
            </w:r>
            <w:r>
              <w:rPr>
                <w:rFonts w:hint="eastAsia" w:ascii="宋体" w:hAnsi="宋体" w:eastAsia="宋体"/>
                <w:bCs/>
                <w:color w:val="auto"/>
                <w:sz w:val="24"/>
                <w:szCs w:val="24"/>
              </w:rPr>
              <w:t xml:space="preserve">文件恕不接受。</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2.网上投标解密时间：</w:t>
            </w:r>
            <w:r>
              <w:rPr>
                <w:rFonts w:hint="eastAsia" w:ascii="宋体" w:hAnsi="宋体" w:eastAsia="宋体"/>
                <w:bCs/>
                <w:color w:val="0000ff"/>
                <w:sz w:val="24"/>
                <w:szCs w:val="24"/>
              </w:rPr>
              <w:t xml:space="preserve">2026年</w:t>
            </w:r>
            <w:r>
              <w:rPr>
                <w:rFonts w:hint="eastAsia" w:ascii="宋体" w:hAnsi="宋体" w:eastAsia="宋体"/>
                <w:bCs/>
                <w:color w:val="0000ff"/>
                <w:sz w:val="24"/>
                <w:szCs w:val="24"/>
                <w:lang w:val="en-US" w:eastAsia="zh-CN"/>
              </w:rPr>
              <w:t xml:space="preserve">10</w:t>
            </w:r>
            <w:r>
              <w:rPr>
                <w:rFonts w:hint="eastAsia" w:ascii="宋体" w:hAnsi="宋体" w:eastAsia="宋体"/>
                <w:bCs/>
                <w:color w:val="0000ff"/>
                <w:sz w:val="24"/>
                <w:szCs w:val="24"/>
              </w:rPr>
              <w:t xml:space="preserve">月</w:t>
            </w:r>
            <w:r>
              <w:rPr>
                <w:rFonts w:hint="eastAsia" w:ascii="宋体" w:hAnsi="宋体" w:eastAsia="宋体"/>
                <w:bCs/>
                <w:color w:val="0000ff"/>
                <w:sz w:val="24"/>
                <w:szCs w:val="24"/>
                <w:lang w:val="en-US" w:eastAsia="zh-CN"/>
              </w:rPr>
              <w:t xml:space="preserve">21</w:t>
            </w:r>
            <w:r>
              <w:rPr>
                <w:rFonts w:hint="eastAsia" w:ascii="宋体" w:hAnsi="宋体" w:eastAsia="宋体"/>
                <w:bCs/>
                <w:color w:val="0000ff"/>
                <w:sz w:val="24"/>
                <w:szCs w:val="24"/>
              </w:rPr>
              <w:t xml:space="preserve">日</w:t>
            </w:r>
            <w:r>
              <w:rPr>
                <w:rFonts w:hint="eastAsia" w:ascii="宋体" w:hAnsi="宋体" w:eastAsia="宋体"/>
                <w:bCs/>
                <w:color w:val="auto"/>
                <w:sz w:val="24"/>
                <w:szCs w:val="24"/>
              </w:rPr>
              <w:t xml:space="preserve">上午9:30；解密时限：开启解密后30分钟。</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3.</w:t>
            </w:r>
            <w:r>
              <w:rPr>
                <w:rFonts w:hint="eastAsia" w:ascii="宋体" w:hAnsi="宋体" w:eastAsia="宋体" w:cs="宋体"/>
                <w:bCs/>
                <w:color w:val="auto"/>
                <w:sz w:val="24"/>
              </w:rPr>
              <w:t xml:space="preserve">响应</w:t>
            </w:r>
            <w:r>
              <w:rPr>
                <w:rFonts w:hint="eastAsia" w:ascii="宋体" w:hAnsi="宋体" w:eastAsia="宋体"/>
                <w:bCs/>
                <w:color w:val="auto"/>
                <w:sz w:val="24"/>
                <w:szCs w:val="24"/>
              </w:rPr>
              <w:t xml:space="preserve">文件提交地点：江苏省政府采购（苏采云）平台投标，线上不见面开标。</w:t>
            </w:r>
            <w:r/>
          </w:p>
          <w:p>
            <w:pPr>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特别提醒：</w:t>
            </w:r>
            <w:r/>
          </w:p>
          <w:p>
            <w:pPr>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line="360" w:lineRule="auto"/>
              <w:rPr>
                <w:rFonts w:ascii="宋体" w:hAnsi="宋体" w:eastAsia="宋体"/>
                <w:bCs/>
                <w:color w:val="auto"/>
                <w:sz w:val="24"/>
                <w:szCs w:val="24"/>
              </w:rPr>
            </w:pPr>
            <w:r>
              <w:rPr>
                <w:rFonts w:hint="eastAsia" w:ascii="宋体" w:hAnsi="宋体" w:eastAsia="宋体"/>
                <w:b/>
                <w:color w:val="auto"/>
                <w:sz w:val="24"/>
                <w:szCs w:val="24"/>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jc w:val="center"/>
          <w:trHeight w:val="70"/>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8</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谈判时间</w:t>
            </w:r>
            <w:r>
              <w:rPr>
                <w:rFonts w:hint="eastAsia" w:ascii="宋体" w:hAnsi="宋体" w:eastAsia="宋体"/>
                <w:bCs/>
                <w:color w:val="0000ff"/>
                <w:sz w:val="24"/>
                <w:szCs w:val="24"/>
              </w:rPr>
              <w:t xml:space="preserve">2026年</w:t>
            </w:r>
            <w:r>
              <w:rPr>
                <w:rFonts w:hint="eastAsia" w:ascii="宋体" w:hAnsi="宋体" w:eastAsia="宋体"/>
                <w:bCs/>
                <w:color w:val="0000ff"/>
                <w:sz w:val="24"/>
                <w:szCs w:val="24"/>
                <w:lang w:val="en-US" w:eastAsia="zh-CN"/>
              </w:rPr>
              <w:t xml:space="preserve">10</w:t>
            </w:r>
            <w:r>
              <w:rPr>
                <w:rFonts w:hint="eastAsia" w:ascii="宋体" w:hAnsi="宋体" w:eastAsia="宋体"/>
                <w:bCs/>
                <w:color w:val="0000ff"/>
                <w:sz w:val="24"/>
                <w:szCs w:val="24"/>
              </w:rPr>
              <w:t xml:space="preserve">月</w:t>
            </w:r>
            <w:r>
              <w:rPr>
                <w:rFonts w:hint="eastAsia" w:ascii="宋体" w:hAnsi="宋体" w:eastAsia="宋体"/>
                <w:bCs/>
                <w:color w:val="0000ff"/>
                <w:sz w:val="24"/>
                <w:szCs w:val="24"/>
                <w:lang w:val="en-US" w:eastAsia="zh-CN"/>
              </w:rPr>
              <w:t xml:space="preserve">21</w:t>
            </w:r>
            <w:r>
              <w:rPr>
                <w:rFonts w:hint="eastAsia" w:ascii="宋体" w:hAnsi="宋体" w:eastAsia="宋体"/>
                <w:bCs/>
                <w:color w:val="0000ff"/>
                <w:sz w:val="24"/>
                <w:szCs w:val="24"/>
              </w:rPr>
              <w:t xml:space="preserve">日</w:t>
            </w:r>
            <w:r>
              <w:rPr>
                <w:rFonts w:hint="eastAsia" w:ascii="宋体" w:hAnsi="宋体" w:eastAsia="宋体"/>
                <w:bCs/>
                <w:color w:val="auto"/>
                <w:sz w:val="24"/>
                <w:szCs w:val="24"/>
              </w:rPr>
              <w:t xml:space="preserve">上午09:30</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谈判地点：江苏省政府采购（苏采云）平台。</w:t>
            </w:r>
            <w:r/>
          </w:p>
        </w:tc>
      </w:tr>
      <w:tr>
        <w:trPr>
          <w:jc w:val="center"/>
          <w:trHeight w:val="70"/>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9</w:t>
            </w:r>
            <w:r/>
          </w:p>
        </w:tc>
        <w:tc>
          <w:tcPr>
            <w:tcW w:w="4523" w:type="pct"/>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成交确定时间：</w:t>
            </w:r>
            <w:r>
              <w:rPr>
                <w:rFonts w:hint="eastAsia" w:ascii="宋体" w:hAnsi="宋体" w:eastAsia="宋体"/>
                <w:bCs/>
                <w:color w:val="0000ff"/>
                <w:sz w:val="24"/>
                <w:szCs w:val="24"/>
              </w:rPr>
              <w:t xml:space="preserve">2026年</w:t>
            </w:r>
            <w:r>
              <w:rPr>
                <w:rFonts w:hint="eastAsia" w:ascii="宋体" w:hAnsi="宋体" w:eastAsia="宋体"/>
                <w:bCs/>
                <w:color w:val="0000ff"/>
                <w:sz w:val="24"/>
                <w:szCs w:val="24"/>
                <w:lang w:val="en-US" w:eastAsia="zh-CN"/>
              </w:rPr>
              <w:t xml:space="preserve">10</w:t>
            </w:r>
            <w:r>
              <w:rPr>
                <w:rFonts w:hint="eastAsia" w:ascii="宋体" w:hAnsi="宋体" w:eastAsia="宋体"/>
                <w:bCs/>
                <w:color w:val="0000ff"/>
                <w:sz w:val="24"/>
                <w:szCs w:val="24"/>
              </w:rPr>
              <w:t xml:space="preserve">月</w:t>
            </w:r>
            <w:r>
              <w:rPr>
                <w:rFonts w:hint="eastAsia" w:ascii="宋体" w:hAnsi="宋体" w:eastAsia="宋体"/>
                <w:bCs/>
                <w:color w:val="0000ff"/>
                <w:sz w:val="24"/>
                <w:szCs w:val="24"/>
                <w:lang w:val="en-US" w:eastAsia="zh-CN"/>
              </w:rPr>
              <w:t xml:space="preserve">21</w:t>
            </w:r>
            <w:r>
              <w:rPr>
                <w:rFonts w:hint="eastAsia" w:ascii="宋体" w:hAnsi="宋体" w:eastAsia="宋体"/>
                <w:bCs/>
                <w:color w:val="0000ff"/>
                <w:sz w:val="24"/>
                <w:szCs w:val="24"/>
              </w:rPr>
              <w:t xml:space="preserve">日</w:t>
            </w:r>
            <w:r>
              <w:rPr>
                <w:rFonts w:hint="eastAsia" w:ascii="宋体" w:hAnsi="宋体" w:eastAsia="宋体"/>
                <w:bCs/>
                <w:color w:val="auto"/>
                <w:sz w:val="24"/>
                <w:szCs w:val="24"/>
              </w:rPr>
              <w:t xml:space="preserve">谈判结束</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成交确定地点：无锡市太湖西大道2168号中锐佳诚国际大厦A栋603室</w:t>
            </w:r>
            <w:r/>
          </w:p>
        </w:tc>
      </w:tr>
      <w:tr>
        <w:trPr>
          <w:jc w:val="center"/>
          <w:trHeight w:val="572"/>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10</w:t>
            </w:r>
            <w:r/>
          </w:p>
        </w:tc>
        <w:tc>
          <w:tcPr>
            <w:tcW w:w="4523" w:type="pct"/>
            <w:vAlign w:val="center"/>
            <w:textDirection w:val="lrTb"/>
            <w:noWrap w:val="false"/>
          </w:tcPr>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本次采购采用江苏省政府采购（苏采云）平台进行招标投标活动，招标、投标、评标和中标结果发布全程电子化。</w:t>
            </w:r>
            <w:r/>
          </w:p>
          <w:p>
            <w:pPr>
              <w:spacing w:line="360" w:lineRule="auto"/>
              <w:rPr>
                <w:rFonts w:ascii="宋体" w:hAnsi="宋体" w:eastAsia="宋体"/>
                <w:bCs/>
                <w:color w:val="auto"/>
                <w:sz w:val="24"/>
                <w:szCs w:val="24"/>
              </w:rPr>
            </w:pPr>
            <w:r>
              <w:rPr>
                <w:rFonts w:hint="eastAsia" w:ascii="宋体" w:hAnsi="宋体" w:eastAsia="宋体"/>
                <w:bCs/>
                <w:color w:val="auto"/>
                <w:sz w:val="24"/>
                <w:szCs w:val="24"/>
              </w:rPr>
              <w:t xml:space="preserve">本项目为线上不见面采购，报价供应商无需到开标现场及递交纸质文件。中标供应商在收到中标通知书后与采购人签订合同前，必须提供与系统中电子响应文件一致的纸质响应文件盖章版三份。</w:t>
            </w:r>
            <w:r/>
          </w:p>
        </w:tc>
      </w:tr>
      <w:tr>
        <w:trPr>
          <w:jc w:val="center"/>
          <w:trHeight w:val="568"/>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11</w:t>
            </w:r>
            <w:r/>
          </w:p>
        </w:tc>
        <w:tc>
          <w:tcPr>
            <w:tcW w:w="4523" w:type="pct"/>
            <w:textDirection w:val="lrTb"/>
            <w:noWrap w:val="false"/>
          </w:tcPr>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采购单位名称：无锡市市场监督管理局</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采购单位联系人：</w:t>
            </w:r>
            <w:r>
              <w:rPr>
                <w:rFonts w:hint="eastAsia" w:ascii="宋体" w:hAnsi="宋体" w:eastAsia="宋体" w:cs="宋体"/>
                <w:color w:val="auto"/>
                <w:sz w:val="24"/>
              </w:rPr>
              <w:t xml:space="preserve">陈小刚</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采购单位联系地址：</w:t>
            </w:r>
            <w:r>
              <w:rPr>
                <w:rFonts w:hint="eastAsia" w:ascii="宋体" w:hAnsi="宋体" w:eastAsia="宋体" w:cs="宋体"/>
                <w:color w:val="auto"/>
                <w:sz w:val="24"/>
              </w:rPr>
              <w:t xml:space="preserve">无锡市永和路28号</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联系电话：0510-81009030</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采购代理机构：中嘉工程管理咨询（江苏）有限公司</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联系人：</w:t>
            </w:r>
            <w:r>
              <w:rPr>
                <w:rFonts w:hint="eastAsia" w:ascii="宋体" w:hAnsi="宋体" w:eastAsia="宋体" w:cs="宋体"/>
                <w:color w:val="auto"/>
                <w:sz w:val="24"/>
              </w:rPr>
              <w:t xml:space="preserve">赵亦文、陈子镱</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rPr>
                <w:rFonts w:hint="eastAsia" w:ascii="宋体" w:hAnsi="宋体" w:eastAsia="宋体" w:cs="宋体"/>
                <w:color w:val="auto"/>
                <w:sz w:val="24"/>
              </w:rPr>
              <w:t xml:space="preserve">0510-68101</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68</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联系地址：无锡市滨湖区太湖西大道2168号中锐佳诚国际大厦A栋608室</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邮政编码：214000</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电子邮件地址：</w:t>
            </w:r>
            <w:r>
              <w:rPr>
                <w:rFonts w:hint="eastAsia" w:ascii="宋体" w:hAnsi="宋体" w:eastAsia="宋体" w:cs="宋体"/>
                <w:color w:val="auto"/>
                <w:sz w:val="24"/>
              </w:rPr>
              <w:t xml:space="preserve">308453373@qq.com</w:t>
            </w:r>
            <w:r/>
          </w:p>
          <w:p>
            <w:pPr>
              <w:spacing w:line="360" w:lineRule="auto"/>
              <w:rPr>
                <w:rFonts w:ascii="宋体" w:hAnsi="宋体" w:eastAsia="宋体"/>
                <w:bCs/>
                <w:color w:val="auto"/>
                <w:sz w:val="24"/>
                <w:szCs w:val="24"/>
              </w:rPr>
            </w:pPr>
            <w:r>
              <w:rPr>
                <w:rFonts w:hint="eastAsia" w:ascii="宋体" w:hAnsi="宋体" w:eastAsia="宋体" w:cs="宋体"/>
                <w:bCs/>
                <w:color w:val="auto"/>
                <w:sz w:val="24"/>
                <w:szCs w:val="24"/>
              </w:rPr>
              <w:t xml:space="preserve">有关本次采购活动程序方面的问题，可来人、来函（传真）或电话联系。</w:t>
            </w:r>
            <w:r/>
          </w:p>
        </w:tc>
      </w:tr>
      <w:tr>
        <w:trPr>
          <w:jc w:val="center"/>
          <w:trHeight w:val="568"/>
        </w:trPr>
        <w:tc>
          <w:tcPr>
            <w:tcW w:w="476" w:type="pct"/>
            <w:vAlign w:val="center"/>
            <w:textDirection w:val="lrTb"/>
            <w:noWrap w:val="false"/>
          </w:tcPr>
          <w:p>
            <w:pPr>
              <w:jc w:val="center"/>
              <w:spacing w:line="420" w:lineRule="exact"/>
              <w:rPr>
                <w:rFonts w:ascii="宋体" w:hAnsi="宋体" w:eastAsia="宋体"/>
                <w:bCs/>
                <w:color w:val="auto"/>
                <w:sz w:val="24"/>
                <w:szCs w:val="24"/>
              </w:rPr>
            </w:pPr>
            <w:r>
              <w:rPr>
                <w:rFonts w:hint="eastAsia" w:ascii="宋体" w:hAnsi="宋体" w:eastAsia="宋体"/>
                <w:bCs/>
                <w:color w:val="auto"/>
                <w:sz w:val="24"/>
                <w:szCs w:val="24"/>
              </w:rPr>
              <w:t xml:space="preserve">12</w:t>
            </w:r>
            <w:r/>
          </w:p>
        </w:tc>
        <w:tc>
          <w:tcPr>
            <w:tcW w:w="4523" w:type="pct"/>
            <w:textDirection w:val="lrTb"/>
            <w:noWrap w:val="false"/>
          </w:tcPr>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1.潜在报价供应商访问江苏省政府采购（苏采云）平台的网络地址和方法：</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eastAsia="宋体" w:cs="宋体"/>
                <w:bCs/>
                <w:color w:val="auto"/>
                <w:sz w:val="24"/>
                <w:szCs w:val="24"/>
              </w:rPr>
              <w:t xml:space="preserve">苏采云 （http://jszfcg.jsczt.cn/）</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进入注册界面。</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（5）采购文件、供应商操作手册及政府采购客户端工具可通过“苏采云”系统－－已获取项目—获取详情页面内相应链接进行下载。</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（7）采购代理机构将数据电文形式的采购文件加载至“苏采云”系统，供潜在供应商下载或者查阅。</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（8）苏采云系统应使用谷歌浏览器参与不见面开标。</w:t>
            </w:r>
            <w:r/>
          </w:p>
          <w:p>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2.有关本次招标的事项若存在变动或修改，敬请及时关注“无锡政府采购网”“江苏政府采购网”发布的信息。</w:t>
            </w:r>
            <w:r/>
          </w:p>
        </w:tc>
      </w:tr>
    </w:tbl>
    <w:p>
      <w:pPr>
        <w:jc w:val="center"/>
        <w:spacing w:line="360" w:lineRule="auto"/>
        <w:rPr>
          <w:rFonts w:ascii="宋体" w:hAnsi="宋体" w:eastAsia="宋体" w:cs="宋体"/>
          <w:color w:val="auto"/>
          <w:sz w:val="32"/>
          <w:szCs w:val="32"/>
        </w:rPr>
      </w:pPr>
      <w:r>
        <w:rPr>
          <w:rFonts w:ascii="宋体" w:hAnsi="宋体" w:eastAsia="宋体"/>
          <w:bCs/>
          <w:color w:val="auto"/>
          <w:sz w:val="21"/>
          <w:szCs w:val="21"/>
        </w:rPr>
        <w:br w:type="page" w:clear="all"/>
      </w:r>
      <w:r>
        <w:rPr>
          <w:rFonts w:hint="eastAsia" w:ascii="宋体" w:hAnsi="宋体" w:eastAsia="宋体" w:cs="宋体"/>
          <w:b/>
          <w:color w:val="auto"/>
          <w:sz w:val="32"/>
          <w:szCs w:val="32"/>
        </w:rPr>
        <w:t xml:space="preserve">二、报价供应商须知</w:t>
      </w:r>
      <w:r/>
    </w:p>
    <w:p>
      <w:pPr>
        <w:ind w:firstLine="480"/>
        <w:spacing w:line="360" w:lineRule="auto"/>
        <w:tabs>
          <w:tab w:val="left" w:pos="73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（一）遵循原则：</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公开透明原则、公平竞争原则、公正原则和诚实信用原则。</w:t>
      </w:r>
      <w:r/>
    </w:p>
    <w:p>
      <w:pPr>
        <w:ind w:firstLine="480"/>
        <w:spacing w:line="360" w:lineRule="auto"/>
        <w:tabs>
          <w:tab w:val="left" w:pos="73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（二）采购文件：</w:t>
      </w:r>
      <w:r/>
    </w:p>
    <w:p>
      <w:pPr>
        <w:ind w:firstLine="480"/>
        <w:spacing w:line="360" w:lineRule="auto"/>
        <w:tabs>
          <w:tab w:val="left" w:pos="-1260" w:leader="none"/>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1.采购文件包括本文件目录所列全部内容，报价供应商应仔细阅读，并在响应文件中充分响应采购文件的所有要求。</w:t>
      </w:r>
      <w:r/>
    </w:p>
    <w:p>
      <w:pPr>
        <w:ind w:firstLine="480"/>
        <w:spacing w:line="360" w:lineRule="auto"/>
        <w:tabs>
          <w:tab w:val="left" w:pos="0" w:leader="none"/>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2.报价供应商按采购文件要求提交全部资料并对采购文件各项内容作出实质性响应，否则投标无效。</w:t>
      </w:r>
      <w:r/>
    </w:p>
    <w:p>
      <w:pPr>
        <w:ind w:firstLine="480"/>
        <w:spacing w:line="360" w:lineRule="auto"/>
        <w:tabs>
          <w:tab w:val="left" w:pos="0" w:leader="none"/>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3.报价供应商一旦参加本项目谈判，即表明承诺接受了本采购文件中的所有条件和规定。</w:t>
      </w:r>
      <w:r/>
    </w:p>
    <w:p>
      <w:pPr>
        <w:ind w:firstLine="480"/>
        <w:spacing w:line="360" w:lineRule="auto"/>
        <w:tabs>
          <w:tab w:val="left" w:pos="0" w:leader="none"/>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4.采购文件仅作为本次采购使用。</w:t>
      </w:r>
      <w:r/>
    </w:p>
    <w:p>
      <w:pPr>
        <w:ind w:firstLine="480"/>
        <w:spacing w:line="360" w:lineRule="auto"/>
        <w:tabs>
          <w:tab w:val="left" w:pos="63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（三）采购文件的解释：</w:t>
      </w:r>
      <w:r/>
    </w:p>
    <w:p>
      <w:pPr>
        <w:ind w:firstLine="480"/>
        <w:spacing w:line="360" w:lineRule="auto"/>
        <w:tabs>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1.本文件的最终解释权归采购人。</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（四）采购文件的补充或修正：</w:t>
      </w:r>
      <w:r/>
    </w:p>
    <w:p>
      <w:pPr>
        <w:ind w:firstLine="480"/>
        <w:spacing w:line="360" w:lineRule="auto"/>
        <w:tabs>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1.中嘉工程管理咨询（江苏）有限公司可在谈判截止时间</w:t>
      </w:r>
      <w:r>
        <w:rPr>
          <w:rFonts w:hint="eastAsia" w:ascii="宋体" w:hAnsi="宋体" w:eastAsia="宋体" w:cs="宋体"/>
          <w:bCs/>
          <w:color w:val="auto"/>
          <w:sz w:val="24"/>
          <w:szCs w:val="24"/>
          <w:lang w:eastAsia="zh-CN"/>
        </w:rPr>
        <w:t xml:space="preserve">三</w:t>
      </w:r>
      <w:r>
        <w:rPr>
          <w:rFonts w:hint="eastAsia" w:ascii="宋体" w:hAnsi="宋体" w:eastAsia="宋体" w:cs="宋体"/>
          <w:bCs/>
          <w:color w:val="auto"/>
          <w:sz w:val="24"/>
          <w:szCs w:val="24"/>
        </w:rPr>
        <w:t xml:space="preserve">日前对采购文件进行必要的澄清或者修改，不足</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日的，则顺延提交首次响应文件截止时间。</w:t>
      </w:r>
      <w:r/>
    </w:p>
    <w:p>
      <w:pPr>
        <w:ind w:firstLine="480"/>
        <w:spacing w:line="360" w:lineRule="auto"/>
        <w:tabs>
          <w:tab w:val="left" w:pos="525" w:leader="none"/>
          <w:tab w:val="left" w:pos="105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2.如需对采购文件进行澄清或修正，中嘉工程管理咨询（江苏）有限公司将以书面告知报价供应商，该澄清或修正的内容为采购文件的组成部分。</w:t>
      </w:r>
      <w:r/>
    </w:p>
    <w:p>
      <w:pPr>
        <w:ind w:firstLine="480"/>
        <w:spacing w:line="360" w:lineRule="auto"/>
        <w:rPr>
          <w:rFonts w:ascii="宋体" w:hAnsi="宋体" w:eastAsia="宋体" w:cs="宋体"/>
          <w:color w:val="auto"/>
          <w:sz w:val="24"/>
          <w:szCs w:val="24"/>
        </w:rPr>
        <w:outlineLvl w:val="1"/>
      </w:pPr>
      <w:r>
        <w:rPr>
          <w:rFonts w:hint="eastAsia" w:ascii="宋体" w:hAnsi="宋体" w:eastAsia="宋体" w:cs="宋体"/>
          <w:bCs/>
          <w:color w:val="auto"/>
          <w:sz w:val="24"/>
          <w:szCs w:val="24"/>
        </w:rPr>
        <w:t xml:space="preserve">（五）响应文件的组成：</w:t>
      </w:r>
      <w:r>
        <w:rPr>
          <w:rFonts w:hint="eastAsia" w:ascii="宋体" w:hAnsi="宋体" w:eastAsia="宋体" w:cs="宋体"/>
          <w:color w:val="auto"/>
          <w:sz w:val="24"/>
        </w:rPr>
        <w:t xml:space="preserve">（招标文件中要求的资料,有目录的上传至“苏采云”投标文件制作系统对应目录中，无对应目录的可上传至“商务”模块中）</w:t>
      </w:r>
      <w:r/>
    </w:p>
    <w:p>
      <w:pPr>
        <w:ind w:firstLine="480"/>
        <w:spacing w:line="360" w:lineRule="auto"/>
        <w:tabs>
          <w:tab w:val="left" w:pos="525" w:leader="none"/>
        </w:tabs>
        <w:rPr>
          <w:rFonts w:ascii="宋体" w:hAnsi="宋体" w:eastAsia="宋体" w:cs="宋体"/>
          <w:bCs/>
          <w:color w:val="auto"/>
          <w:sz w:val="24"/>
        </w:rPr>
      </w:pPr>
      <w:r>
        <w:rPr>
          <w:rFonts w:hint="eastAsia" w:ascii="宋体" w:hAnsi="宋体" w:eastAsia="宋体" w:cs="宋体"/>
          <w:bCs/>
          <w:color w:val="auto"/>
          <w:sz w:val="24"/>
        </w:rPr>
        <w:t xml:space="preserve">第一部分 商务标</w:t>
      </w:r>
      <w:r/>
    </w:p>
    <w:p>
      <w:pPr>
        <w:ind w:firstLine="480"/>
        <w:spacing w:line="360" w:lineRule="auto"/>
        <w:tabs>
          <w:tab w:val="left" w:pos="525" w:leader="none"/>
          <w:tab w:val="left" w:pos="1050" w:leader="none"/>
        </w:tabs>
        <w:rPr>
          <w:rFonts w:ascii="宋体" w:hAnsi="宋体" w:eastAsia="宋体" w:cs="宋体"/>
          <w:bCs/>
          <w:color w:val="auto"/>
          <w:sz w:val="24"/>
        </w:rPr>
      </w:pPr>
      <w:r>
        <w:rPr>
          <w:rFonts w:hint="eastAsia" w:ascii="宋体" w:hAnsi="宋体" w:eastAsia="宋体" w:cs="宋体"/>
          <w:bCs/>
          <w:color w:val="auto"/>
          <w:sz w:val="24"/>
          <w:lang w:eastAsia="zh-CN"/>
        </w:rPr>
        <w:t xml:space="preserve">1.响应</w:t>
      </w:r>
      <w:r>
        <w:rPr>
          <w:rFonts w:hint="eastAsia" w:ascii="宋体" w:hAnsi="宋体" w:eastAsia="宋体" w:cs="宋体"/>
          <w:bCs/>
          <w:color w:val="auto"/>
          <w:sz w:val="24"/>
        </w:rPr>
        <w:t xml:space="preserve">函（</w:t>
      </w:r>
      <w:r>
        <w:rPr>
          <w:rFonts w:hint="eastAsia" w:ascii="宋体" w:hAnsi="宋体" w:eastAsia="宋体" w:cs="宋体"/>
          <w:b/>
          <w:bCs/>
          <w:color w:val="auto"/>
          <w:sz w:val="24"/>
        </w:rPr>
        <w:t xml:space="preserve">格式见附件</w:t>
      </w:r>
      <w:r>
        <w:rPr>
          <w:rFonts w:hint="eastAsia" w:ascii="宋体" w:hAnsi="宋体" w:eastAsia="宋体" w:cs="宋体"/>
          <w:bCs/>
          <w:color w:val="auto"/>
          <w:sz w:val="24"/>
        </w:rPr>
        <w:t xml:space="preserve">）</w:t>
      </w:r>
      <w:r/>
    </w:p>
    <w:p>
      <w:pPr>
        <w:ind w:firstLine="480"/>
        <w:spacing w:line="360" w:lineRule="auto"/>
        <w:tabs>
          <w:tab w:val="left" w:pos="525" w:leader="none"/>
          <w:tab w:val="left" w:pos="1050" w:leader="none"/>
        </w:tabs>
        <w:rPr>
          <w:rFonts w:ascii="宋体" w:hAnsi="宋体" w:eastAsia="宋体" w:cs="宋体"/>
          <w:bCs/>
          <w:color w:val="auto"/>
          <w:sz w:val="24"/>
        </w:rPr>
      </w:pPr>
      <w:r>
        <w:rPr>
          <w:rFonts w:hint="eastAsia" w:ascii="宋体" w:hAnsi="宋体" w:eastAsia="宋体" w:cs="宋体"/>
          <w:bCs/>
          <w:color w:val="auto"/>
          <w:sz w:val="24"/>
        </w:rPr>
        <w:t xml:space="preserve">2.证明文件：</w:t>
      </w:r>
      <w:r/>
    </w:p>
    <w:p>
      <w:pPr>
        <w:ind w:firstLine="480"/>
        <w:spacing w:line="360" w:lineRule="auto"/>
        <w:tabs>
          <w:tab w:val="left" w:pos="420" w:leader="none"/>
          <w:tab w:val="left" w:pos="1365" w:leader="none"/>
        </w:tabs>
        <w:rPr>
          <w:rFonts w:ascii="宋体" w:hAnsi="宋体" w:eastAsia="宋体" w:cs="宋体"/>
          <w:bCs/>
          <w:color w:val="auto"/>
          <w:sz w:val="24"/>
        </w:rPr>
      </w:pPr>
      <w:r>
        <w:rPr>
          <w:rFonts w:hint="eastAsia" w:ascii="宋体" w:hAnsi="宋体" w:eastAsia="宋体" w:cs="宋体"/>
          <w:bCs/>
          <w:color w:val="auto"/>
          <w:sz w:val="24"/>
        </w:rPr>
        <w:t xml:space="preserve">（1）资格、资信证明文件</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①关于资格的声明函原件扫描件并加盖公章；（格式见附件）</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②法人或者其他组织具有独立承担民事责任能力的报价供应商营业执照或相关部门的登记证明文件的原件扫描件并加盖公章；</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③报价供应商法定代表人授权委托书原件扫描件并加盖公章；（法定代表人亲自参与谈判的除外，格式见附件）；</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④报价供应商法定代表人身份证及法定代表人授权代表身份证原件扫描件并加盖公章；</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⑤报价供应商近六个月中任意一个月份（不含投标当月）的财务状况报告（资产负债表和利润表）或由会计师事务所出具的2024年度或2025年度审计报告原件扫描件并加盖公章；</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⑥报价供应商近六个月中任意一个月份（不含投标当月）的依法缴纳税收的相关材料（提供相关主管部门证明或银行代扣证明）原件扫描件并加盖公章；</w:t>
      </w:r>
      <w:r/>
    </w:p>
    <w:p>
      <w:pPr>
        <w:ind w:firstLine="480"/>
        <w:spacing w:line="360" w:lineRule="auto"/>
        <w:tabs>
          <w:tab w:val="left" w:pos="360" w:leader="none"/>
          <w:tab w:val="left" w:pos="600" w:leader="none"/>
        </w:tabs>
        <w:rPr>
          <w:rFonts w:ascii="宋体" w:hAnsi="宋体" w:eastAsia="宋体" w:cs="宋体"/>
          <w:bCs/>
          <w:sz w:val="24"/>
          <w:szCs w:val="24"/>
        </w:rPr>
      </w:pPr>
      <w:r>
        <w:rPr>
          <w:rFonts w:hint="eastAsia" w:ascii="宋体" w:hAnsi="宋体" w:eastAsia="宋体" w:cs="宋体"/>
          <w:bCs/>
          <w:color w:val="auto"/>
          <w:sz w:val="24"/>
          <w:szCs w:val="24"/>
        </w:rPr>
        <w:t xml:space="preserve">⑦</w:t>
      </w:r>
      <w:r>
        <w:rPr>
          <w:rFonts w:hint="eastAsia" w:ascii="宋体" w:hAnsi="宋体" w:eastAsia="宋体" w:cs="宋体"/>
          <w:bCs/>
          <w:sz w:val="24"/>
          <w:szCs w:val="24"/>
        </w:rPr>
        <w:t xml:space="preserve">报价人近三个月中任意一个月份(不含投标当月)的依法缴纳社会保障资金的相关材料（提供相关主管部门证明或银行代扣证明）</w:t>
      </w:r>
      <w:r>
        <w:rPr>
          <w:rFonts w:hint="eastAsia" w:ascii="宋体" w:hAnsi="宋体" w:eastAsia="宋体" w:cs="宋体"/>
          <w:bCs/>
          <w:sz w:val="24"/>
          <w:szCs w:val="24"/>
          <w:lang w:eastAsia="zh-CN"/>
        </w:rPr>
        <w:t xml:space="preserve">复印件并加盖</w:t>
      </w:r>
      <w:r>
        <w:rPr>
          <w:rFonts w:hint="eastAsia" w:ascii="宋体" w:hAnsi="宋体" w:eastAsia="宋体" w:cs="宋体"/>
          <w:bCs/>
          <w:sz w:val="24"/>
          <w:szCs w:val="24"/>
        </w:rPr>
        <w:t xml:space="preserve">公章；  </w:t>
      </w:r>
      <w:r/>
    </w:p>
    <w:p>
      <w:pPr>
        <w:ind w:firstLine="480"/>
        <w:spacing w:line="360" w:lineRule="auto"/>
        <w:tabs>
          <w:tab w:val="left" w:pos="360" w:leader="none"/>
          <w:tab w:val="left" w:pos="600" w:leader="none"/>
        </w:tabs>
        <w:rPr>
          <w:rFonts w:ascii="宋体" w:hAnsi="宋体" w:eastAsia="宋体" w:cs="宋体"/>
          <w:b/>
          <w:color w:val="auto"/>
          <w:sz w:val="24"/>
          <w:szCs w:val="24"/>
        </w:rPr>
      </w:pPr>
      <w:r>
        <w:rPr>
          <w:rFonts w:hint="eastAsia" w:ascii="宋体" w:hAnsi="宋体" w:eastAsia="宋体" w:cs="宋体"/>
          <w:bCs/>
          <w:sz w:val="24"/>
          <w:szCs w:val="24"/>
        </w:rPr>
        <w:t xml:space="preserve">⑧</w:t>
      </w:r>
      <w:r>
        <w:rPr>
          <w:rFonts w:hint="eastAsia" w:ascii="宋体" w:hAnsi="宋体" w:eastAsia="宋体" w:cs="宋体"/>
          <w:bCs/>
          <w:color w:val="auto"/>
          <w:sz w:val="24"/>
          <w:szCs w:val="24"/>
        </w:rPr>
        <w:t xml:space="preserve">被授权委托人和项目负责人应为报价供应商在职员工，被授权委托人和项目负责人应具备与本企业签订的劳动合同和由社保机构出具的近六个月中任意一个月份（不含投标当月）的缴费</w:t>
      </w:r>
      <w:r>
        <w:rPr>
          <w:rFonts w:hint="eastAsia" w:ascii="宋体" w:hAnsi="宋体" w:eastAsia="宋体" w:cs="宋体"/>
          <w:bCs/>
          <w:color w:val="auto"/>
          <w:sz w:val="24"/>
          <w:szCs w:val="24"/>
          <w:lang w:val="zh-CN"/>
        </w:rPr>
        <w:t xml:space="preserve">证明</w:t>
      </w:r>
      <w:r>
        <w:rPr>
          <w:rFonts w:hint="eastAsia" w:ascii="宋体" w:hAnsi="宋体" w:eastAsia="宋体" w:cs="宋体"/>
          <w:bCs/>
          <w:color w:val="auto"/>
          <w:sz w:val="24"/>
          <w:szCs w:val="24"/>
        </w:rPr>
        <w:t xml:space="preserve">原件扫描件并加盖公章</w:t>
      </w:r>
      <w:r>
        <w:rPr>
          <w:rFonts w:hint="eastAsia" w:ascii="宋体" w:hAnsi="宋体" w:eastAsia="宋体" w:cs="宋体"/>
          <w:bCs/>
          <w:color w:val="auto"/>
          <w:sz w:val="24"/>
          <w:szCs w:val="24"/>
          <w:lang w:val="zh-CN"/>
        </w:rPr>
        <w:t xml:space="preserve">；</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szCs w:val="24"/>
        </w:rPr>
        <w:t xml:space="preserve">⑨承诺书原件扫描件并加盖公章（格式见附件）</w:t>
      </w:r>
      <w:r>
        <w:rPr>
          <w:rFonts w:hint="eastAsia" w:ascii="宋体" w:hAnsi="宋体" w:eastAsia="宋体" w:cs="宋体"/>
          <w:bCs/>
          <w:color w:val="auto"/>
          <w:sz w:val="24"/>
        </w:rPr>
        <w:t xml:space="preserve">。</w:t>
      </w:r>
      <w:r/>
    </w:p>
    <w:p>
      <w:pPr>
        <w:ind w:firstLine="482"/>
        <w:spacing w:line="360" w:lineRule="auto"/>
        <w:rPr>
          <w:rFonts w:ascii="宋体" w:hAnsi="宋体" w:eastAsia="宋体" w:cs="宋体"/>
          <w:b/>
          <w:color w:val="auto"/>
          <w:sz w:val="24"/>
        </w:rPr>
      </w:pPr>
      <w:r>
        <w:rPr>
          <w:rFonts w:hint="eastAsia" w:ascii="宋体" w:hAnsi="宋体" w:eastAsia="宋体" w:cs="宋体"/>
          <w:b/>
          <w:color w:val="auto"/>
          <w:sz w:val="24"/>
        </w:rPr>
        <w:t xml:space="preserve">注：若法定代表人或负责人或经营者（法定代表人或负责人或经营者姓名必须与营业执照上的一致）亲自参加磋商不需提供法定代表人授权及有关法定代表人授权代表的劳动合同和社保证明，只需提供身份证明与营业执照即可。</w:t>
      </w:r>
      <w:r/>
    </w:p>
    <w:p>
      <w:pPr>
        <w:ind w:firstLine="482"/>
        <w:spacing w:line="360" w:lineRule="auto"/>
        <w:rPr>
          <w:rFonts w:ascii="宋体" w:hAnsi="宋体" w:eastAsia="宋体" w:cs="宋体"/>
          <w:b/>
          <w:color w:val="auto"/>
          <w:sz w:val="24"/>
        </w:rPr>
      </w:pPr>
      <w:r>
        <w:rPr>
          <w:rFonts w:hint="eastAsia" w:ascii="宋体" w:hAnsi="宋体" w:eastAsia="宋体" w:cs="宋体"/>
          <w:b/>
          <w:color w:val="auto"/>
          <w:sz w:val="24"/>
        </w:rPr>
        <w:t xml:space="preserve">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3"/>
        </w:numPr>
        <w:ind w:firstLine="241"/>
        <w:spacing w:line="360" w:lineRule="auto"/>
        <w:tabs>
          <w:tab w:val="left" w:pos="525" w:leader="none"/>
        </w:tabs>
        <w:rPr>
          <w:rFonts w:ascii="宋体" w:hAnsi="宋体" w:eastAsia="宋体" w:cs="宋体"/>
          <w:b/>
          <w:color w:val="auto"/>
          <w:sz w:val="24"/>
        </w:rPr>
      </w:pPr>
      <w:r>
        <w:rPr>
          <w:rFonts w:hint="eastAsia" w:ascii="宋体" w:hAnsi="宋体" w:eastAsia="宋体" w:cs="宋体"/>
          <w:b/>
          <w:color w:val="auto"/>
          <w:sz w:val="24"/>
        </w:rPr>
        <w:t xml:space="preserve">落实政府采购政策需满足的资格要求：</w:t>
      </w:r>
      <w:r/>
    </w:p>
    <w:p>
      <w:pPr>
        <w:ind w:firstLine="480"/>
        <w:spacing w:line="360" w:lineRule="auto"/>
        <w:tabs>
          <w:tab w:val="left" w:pos="525" w:leader="none"/>
        </w:tabs>
        <w:rPr>
          <w:rFonts w:ascii="宋体" w:hAnsi="宋体" w:eastAsia="宋体" w:cs="宋体"/>
          <w:bCs/>
          <w:color w:val="auto"/>
          <w:sz w:val="24"/>
        </w:rPr>
      </w:pPr>
      <w:r>
        <w:rPr>
          <w:rFonts w:hint="eastAsia" w:ascii="宋体" w:hAnsi="宋体" w:eastAsia="宋体" w:cs="宋体"/>
          <w:bCs/>
          <w:color w:val="auto"/>
          <w:sz w:val="24"/>
        </w:rPr>
        <w:t xml:space="preserve">①</w:t>
      </w:r>
      <w:r>
        <w:rPr>
          <w:rFonts w:hint="eastAsia" w:ascii="宋体" w:hAnsi="宋体" w:eastAsia="宋体" w:cs="宋体"/>
          <w:bCs/>
          <w:color w:val="auto"/>
          <w:sz w:val="24"/>
          <w:szCs w:val="24"/>
        </w:rPr>
        <w:t xml:space="preserve">报价供应商应为中型企业/小型企业/微型企业/监狱企业/残疾人福利企业，投标供应商如为中小微企业的提供《中小企业声明函》</w:t>
      </w:r>
      <w:r>
        <w:rPr>
          <w:rFonts w:hint="eastAsia" w:ascii="宋体" w:hAnsi="宋体" w:eastAsia="宋体" w:cs="宋体"/>
          <w:b/>
          <w:color w:val="auto"/>
          <w:sz w:val="24"/>
          <w:szCs w:val="24"/>
        </w:rPr>
        <w:t xml:space="preserve">（格式见附件）</w:t>
      </w:r>
      <w:r>
        <w:rPr>
          <w:rFonts w:hint="eastAsia" w:ascii="宋体" w:hAnsi="宋体" w:eastAsia="宋体" w:cs="宋体"/>
          <w:bCs/>
          <w:color w:val="auto"/>
          <w:sz w:val="24"/>
          <w:szCs w:val="24"/>
        </w:rPr>
        <w:t xml:space="preserve">；报价供应商如为监狱和戒毒企业的，按照财政部《司法部关于政府采购支持监狱企业发展有关问题》（财库〔2014〕68号）的规定提供由省级以上监狱管理局、戒毒管理局（含新疆生产建设兵团）出具的属于监狱企业的证明文件复印件；报价供应商如为残疾人福利性单位的提供《残疾人福利性单位声明函》</w:t>
      </w:r>
      <w:r>
        <w:rPr>
          <w:rFonts w:hint="eastAsia" w:ascii="宋体" w:hAnsi="宋体" w:eastAsia="宋体" w:cs="宋体"/>
          <w:b/>
          <w:color w:val="auto"/>
          <w:sz w:val="24"/>
          <w:szCs w:val="24"/>
        </w:rPr>
        <w:t xml:space="preserve">（格式见附件）</w:t>
      </w:r>
      <w:r>
        <w:rPr>
          <w:rFonts w:hint="eastAsia" w:ascii="宋体" w:hAnsi="宋体" w:eastAsia="宋体" w:cs="宋体"/>
          <w:bCs/>
          <w:color w:val="auto"/>
          <w:sz w:val="24"/>
          <w:szCs w:val="24"/>
        </w:rPr>
        <w:t xml:space="preserve">。</w:t>
      </w:r>
      <w:r/>
    </w:p>
    <w:p>
      <w:pPr>
        <w:ind w:firstLine="241"/>
        <w:spacing w:line="360" w:lineRule="auto"/>
        <w:tabs>
          <w:tab w:val="left" w:pos="420" w:leader="none"/>
          <w:tab w:val="left" w:pos="945" w:leader="none"/>
          <w:tab w:val="left" w:pos="1155" w:leader="none"/>
        </w:tabs>
        <w:rPr>
          <w:rFonts w:ascii="宋体" w:hAnsi="宋体" w:eastAsia="宋体" w:cs="宋体"/>
          <w:b/>
          <w:color w:val="auto"/>
          <w:sz w:val="24"/>
        </w:rPr>
      </w:pPr>
      <w:r>
        <w:rPr>
          <w:rFonts w:hint="eastAsia" w:ascii="宋体" w:hAnsi="宋体" w:eastAsia="宋体" w:cs="宋体"/>
          <w:b/>
          <w:color w:val="auto"/>
          <w:sz w:val="24"/>
        </w:rPr>
        <w:t xml:space="preserve">（3）本项目的特定资格要求：</w:t>
      </w:r>
      <w:r/>
    </w:p>
    <w:p>
      <w:pPr>
        <w:ind w:firstLine="480"/>
        <w:spacing w:line="360" w:lineRule="auto"/>
        <w:tabs>
          <w:tab w:val="left" w:pos="420" w:leader="none"/>
          <w:tab w:val="left" w:pos="945" w:leader="none"/>
          <w:tab w:val="left" w:pos="1155" w:leader="none"/>
        </w:tabs>
        <w:rPr>
          <w:rFonts w:ascii="宋体" w:hAnsi="宋体" w:eastAsia="宋体" w:cs="宋体"/>
          <w:bCs/>
          <w:color w:val="auto"/>
          <w:sz w:val="24"/>
        </w:rPr>
      </w:pPr>
      <w:r>
        <w:rPr>
          <w:rFonts w:hint="eastAsia" w:ascii="宋体" w:hAnsi="宋体" w:eastAsia="宋体" w:cs="宋体"/>
          <w:bCs/>
          <w:color w:val="auto"/>
          <w:sz w:val="24"/>
        </w:rPr>
        <w:t xml:space="preserve">①未被“信用中国”（www.creditchina.gov.cn）、中国政府采购网（www.ccgp.gov.cn）列入失信被执行人、重大税收违法失信主体、政府采购严重违法失信行为记录名单；</w:t>
      </w:r>
      <w:r>
        <w:rPr>
          <w:rFonts w:hint="eastAsia" w:ascii="宋体" w:hAnsi="宋体" w:eastAsia="宋体" w:cs="宋体"/>
          <w:b/>
          <w:color w:val="auto"/>
          <w:sz w:val="24"/>
        </w:rPr>
        <w:t xml:space="preserve">（提供查询截图）</w:t>
      </w:r>
      <w:r/>
    </w:p>
    <w:p>
      <w:pPr>
        <w:ind w:firstLine="482"/>
        <w:spacing w:line="360" w:lineRule="auto"/>
        <w:tabs>
          <w:tab w:val="left" w:pos="420" w:leader="none"/>
          <w:tab w:val="left" w:pos="945" w:leader="none"/>
          <w:tab w:val="left" w:pos="1155" w:leader="none"/>
          <w:tab w:val="left" w:pos="1378" w:leader="none"/>
        </w:tabs>
        <w:rPr>
          <w:rFonts w:ascii="宋体" w:hAnsi="宋体" w:eastAsia="宋体" w:cs="宋体"/>
          <w:bCs/>
          <w:color w:val="auto"/>
          <w:sz w:val="24"/>
        </w:rPr>
      </w:pPr>
      <w:r>
        <w:rPr>
          <w:rFonts w:hint="eastAsia" w:ascii="宋体" w:hAnsi="宋体" w:eastAsia="宋体" w:cs="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（4）补充性文件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①如是中小企业的，提供《中小企业声明函》（格式见附件）；如是残疾人福利性单位的，提供残疾人福利性单位声明函（格式见附件）；如是监狱企业的，提供由省级以上监狱管理局、戒毒管理局出具的属于监狱企业的证明文件的原件扫描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②《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③报价供应商简介和经营情况说明。</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3.开标一览表（格式见附件）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4.报价明细表（格式见附件）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5.商务要求响应及偏离表（格式见附件）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6.技术要求响应及偏离表（格式见附件）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5.评分标准中对应的其他所需证明材料（如有自行添加）</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6.要求采购人提供的配合（如有自拟并自行添加）</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7.其他（报价供应商认为有必要提供的声明和文件，如有自拟并自行添加）</w:t>
      </w:r>
      <w:r/>
    </w:p>
    <w:p>
      <w:pPr>
        <w:ind w:firstLine="480"/>
        <w:spacing w:line="360" w:lineRule="auto"/>
        <w:tabs>
          <w:tab w:val="left" w:pos="73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（六）响应文件的要求：</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1.所有文件、往来函件均应使用简体中文（规格、型号辅助符号例外）。</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2.响应文件由报价供应商按给定格式如实填写（编写），须有法人（盖章）、法定代表人或法定代表人授权代表签字或盖章，方为有效，未尽事宜可自行补充。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3.如无特别说明，报价供应商报价一律以人民币为投标结算货币，结算单位为“元”。</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4.响应文件格式部分，应由报价供应商按给定格式提供，不得更改。</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5.响应文件按照投标函格式中的顺序制作，并请编制目录及页码。</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6.报价供应商应由其法定代表人或法定代表人授权代表在规定的网上投标时间内，凭CA数字证书登录江苏省政府采购（苏采云）平台获取采购文件，在苏采云报价客户端制作响应文件（电子数据），并在投标截止时间之前上传响应文件，逾期提交的响应文件，“苏采云”系统将自动拒收。</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7.报价供应商应对CA数字证书妥善保管，如被他人盗用投标，后果自负。</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8.报价供应商按采购文件规定的网上解密时间进行解密，如未按时解密后果自负。</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9.报价供应商应当对采购文件提出的要求和条件作出实质性响应，并在电子投标系统逐条应答。</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10.报价供应商应对要求提供的资格证明文件（如资质证书、资格证书）、技术资料（如白皮书、彩页、手册、检测报告等）扫描上传至投标系统。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11.报价供应商进行网上投标请参照《“苏采云”系统供应商操作手册》。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12.投标费用由中标供应商支付，供应商报价中包含投标费用成本。</w:t>
      </w:r>
      <w:r/>
    </w:p>
    <w:p>
      <w:pPr>
        <w:ind w:firstLine="480"/>
        <w:spacing w:line="360" w:lineRule="auto"/>
        <w:tabs>
          <w:tab w:val="left" w:pos="735"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（七）报价要求：</w:t>
      </w:r>
      <w:r/>
    </w:p>
    <w:p>
      <w:pPr>
        <w:ind w:firstLine="480"/>
        <w:jc w:val="left"/>
        <w:spacing w:line="360" w:lineRule="auto"/>
        <w:rPr>
          <w:rFonts w:ascii="宋体" w:hAnsi="宋体" w:eastAsia="宋体" w:cs="宋体"/>
          <w:bCs/>
          <w:color w:val="auto"/>
          <w:sz w:val="24"/>
        </w:rPr>
        <w:outlineLvl w:val="0"/>
      </w:pPr>
      <w:r>
        <w:rPr>
          <w:rFonts w:hint="eastAsia" w:ascii="宋体" w:hAnsi="宋体" w:eastAsia="宋体" w:cs="宋体"/>
          <w:bCs/>
          <w:color w:val="auto"/>
          <w:sz w:val="24"/>
        </w:rPr>
        <w:t xml:space="preserve">1.本项目报价为单价报价。报价供应商报价的时候应充分考虑到本项目实施过程中所产生的一切费用。</w:t>
      </w:r>
      <w:r/>
    </w:p>
    <w:p>
      <w:pPr>
        <w:ind w:firstLine="480"/>
        <w:spacing w:line="360" w:lineRule="auto"/>
        <w:tabs>
          <w:tab w:val="left" w:pos="525" w:leader="none"/>
          <w:tab w:val="left" w:pos="1050" w:leader="none"/>
        </w:tabs>
        <w:rPr>
          <w:rFonts w:ascii="宋体" w:hAnsi="宋体" w:eastAsia="宋体" w:cs="宋体"/>
          <w:bCs/>
          <w:color w:val="auto"/>
          <w:sz w:val="24"/>
        </w:rPr>
      </w:pPr>
      <w:r>
        <w:rPr>
          <w:rFonts w:hint="eastAsia" w:ascii="宋体" w:hAnsi="宋体" w:eastAsia="宋体" w:cs="宋体"/>
          <w:bCs/>
          <w:color w:val="auto"/>
          <w:sz w:val="24"/>
        </w:rPr>
        <w:t xml:space="preserve">2.报价供应商可先到现场踏勘以充分了解项目位置、情况、道路及任何其他足以影响承包价的情况，任何因忽视或误解项目情况而导致的索赔申请将不被批准。</w:t>
      </w:r>
      <w:r/>
    </w:p>
    <w:p>
      <w:pPr>
        <w:ind w:firstLine="480"/>
        <w:spacing w:line="360" w:lineRule="auto"/>
        <w:tabs>
          <w:tab w:val="left" w:pos="525" w:leader="none"/>
          <w:tab w:val="left" w:pos="1050" w:leader="none"/>
        </w:tabs>
        <w:rPr>
          <w:rFonts w:ascii="宋体" w:hAnsi="宋体" w:eastAsia="宋体" w:cs="宋体"/>
          <w:bCs/>
          <w:color w:val="auto"/>
          <w:sz w:val="24"/>
        </w:rPr>
      </w:pPr>
      <w:r>
        <w:rPr>
          <w:rFonts w:hint="eastAsia" w:ascii="宋体" w:hAnsi="宋体" w:eastAsia="宋体" w:cs="宋体"/>
          <w:bCs/>
          <w:color w:val="auto"/>
          <w:sz w:val="24"/>
        </w:rPr>
        <w:t xml:space="preserve">3.本项目任何有选择的报价将不予接受。</w:t>
      </w:r>
      <w:r/>
    </w:p>
    <w:p>
      <w:pPr>
        <w:ind w:firstLine="480"/>
        <w:spacing w:line="360" w:lineRule="auto"/>
        <w:tabs>
          <w:tab w:val="left" w:pos="525" w:leader="none"/>
          <w:tab w:val="left" w:pos="1050" w:leader="none"/>
        </w:tabs>
        <w:rPr>
          <w:rFonts w:ascii="宋体" w:hAnsi="宋体" w:eastAsia="宋体" w:cs="宋体"/>
          <w:bCs/>
          <w:color w:val="auto"/>
          <w:sz w:val="24"/>
        </w:rPr>
      </w:pPr>
      <w:r>
        <w:rPr>
          <w:rFonts w:hint="eastAsia" w:ascii="宋体" w:hAnsi="宋体" w:eastAsia="宋体" w:cs="宋体"/>
          <w:bCs/>
          <w:color w:val="auto"/>
          <w:sz w:val="24"/>
        </w:rPr>
        <w:t xml:space="preserve">4.投标报价以人民币元为单位报价。报价供应商在投标时应充分考虑到原材料价格波动的风险，并承诺承担因原材料价格波动所带来的全部风险和收益；在签订合同和履行合同过程中，投标价不作调整。报价供应商应结合本企业的技术水平，管理水平和拟定的技术方案自主报价。</w:t>
      </w:r>
      <w:r/>
    </w:p>
    <w:p>
      <w:pPr>
        <w:ind w:firstLine="480"/>
        <w:spacing w:line="360" w:lineRule="auto"/>
        <w:tabs>
          <w:tab w:val="left" w:pos="735" w:leader="none"/>
        </w:tabs>
        <w:rPr>
          <w:rFonts w:ascii="宋体" w:hAnsi="宋体" w:eastAsia="宋体" w:cs="宋体"/>
          <w:bCs/>
          <w:color w:val="auto"/>
          <w:sz w:val="24"/>
        </w:rPr>
      </w:pPr>
      <w:r>
        <w:rPr>
          <w:rFonts w:hint="eastAsia" w:ascii="宋体" w:hAnsi="宋体" w:eastAsia="宋体" w:cs="宋体"/>
          <w:bCs/>
          <w:color w:val="auto"/>
          <w:sz w:val="24"/>
          <w:szCs w:val="24"/>
        </w:rPr>
        <w:t xml:space="preserve">（八）</w:t>
      </w:r>
      <w:r>
        <w:rPr>
          <w:rFonts w:hint="eastAsia" w:ascii="宋体" w:hAnsi="宋体" w:eastAsia="宋体" w:cs="宋体"/>
          <w:bCs/>
          <w:color w:val="auto"/>
          <w:sz w:val="24"/>
        </w:rPr>
        <w:t xml:space="preserve">无效响应文件的确认：</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报价供应商有下列情况之一者，响应文件无效：</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1.电子响应文件未按规定时间上传的；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2.电子响应文件未按采购文件要求签章的；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3.报价供应商未按采购文件要求解密电子响应文件的；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4.不具备采购文件中规定的资格要求的；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5.报价超过采购文件中规定的最高限价或最高单项限价的；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6.报价供应商的法定代表人授权代表无法定代表人授权委托书的；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7.响应文件含有采购人不能接受的附加条件的；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8.响应文件中有采购文件未允许提供的选择性内容的；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9.提供虚假材料的（包括工商营业执照、财务报表、资格证明文件等）；</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10.不具备采购文件中规定的资格要求或未按采购文件规定的要求提供资格、资信证明文件的；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11.响应文件商务标中同一方案有选择性报价且未声明以哪一个为准的；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12.响应文件报价出现前后不一致，报价供应商拒不确认修正后的报价的；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13.未通过初步资格性审查、响应文件资格性检查、响应文件符合性检查的；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14.列入失信被执行人、重大税收违法失信主体、政府采购严重违法失信行为记录名单及其他不符合《中华人民共和国政府采购法》第二十二条规定条件的；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15.响应文件内容不全或不符合法律法规和采购文件中规定的其他实质性要求的；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16.电子响应文件与采购文件要求格式不一致而无法导入计算机评标系统；</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17.启用响应文件电子文本的项目，报价供应商因自身原因造成响应文件电子文本无法导入应急开评标系统的。</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（九）投标保证金：本项目无需缴纳投标保证金。</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（十）成交无效的确认：</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（1）提供虚假材料谋取成交的；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（2）与采购人、其他报价供应商或者招标代理机构恶意串通的；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（3）向采购人、招标代理机构行贿或者提供其他不正当利益的；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（4）拒绝有关部门监督检查或者提供虚假情况的；</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（5）成交后无正当理由拒不与采购人签订政府采购合同；</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（6）未按照采购文件确定的事项签订政府采购合同；</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（7）将政府采购合同转包；</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（8）提供假冒伪劣产品；</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（9）擅自变更、中止或者终止政府采购合同；</w:t>
      </w:r>
      <w:r/>
    </w:p>
    <w:p>
      <w:pPr>
        <w:ind w:firstLine="480"/>
        <w:spacing w:line="360" w:lineRule="auto"/>
        <w:rPr>
          <w:rFonts w:ascii="宋体" w:hAnsi="宋体" w:eastAsia="宋体" w:cs="宋体"/>
          <w:color w:val="auto"/>
          <w:sz w:val="24"/>
          <w:szCs w:val="24"/>
        </w:rPr>
      </w:pPr>
      <w:r>
        <w:rPr>
          <w:rFonts w:hint="eastAsia" w:ascii="宋体" w:hAnsi="宋体" w:eastAsia="宋体" w:cs="宋体"/>
          <w:bCs/>
          <w:color w:val="auto"/>
          <w:sz w:val="24"/>
        </w:rPr>
        <w:t xml:space="preserve">（10）</w:t>
      </w:r>
      <w:r>
        <w:rPr>
          <w:rFonts w:hint="eastAsia" w:ascii="宋体" w:hAnsi="宋体" w:eastAsia="宋体" w:cs="宋体"/>
          <w:color w:val="auto"/>
          <w:sz w:val="24"/>
          <w:szCs w:val="24"/>
        </w:rPr>
        <w:t xml:space="preserve">采购人、招标代理机构发现谈判小组未按照采购文件规定的评审标准进行评审的；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（11）报价供应商拒绝签订政府采购合同的。</w:t>
      </w:r>
      <w:r/>
    </w:p>
    <w:p>
      <w:pPr>
        <w:ind w:firstLine="480"/>
        <w:spacing w:line="360" w:lineRule="auto"/>
        <w:tabs>
          <w:tab w:val="left" w:pos="525" w:leader="none"/>
          <w:tab w:val="left" w:pos="1110" w:leader="none"/>
          <w:tab w:val="left" w:pos="1140" w:leader="none"/>
          <w:tab w:val="left" w:pos="1260" w:leader="none"/>
        </w:tabs>
        <w:rPr>
          <w:rFonts w:ascii="宋体" w:hAnsi="宋体" w:eastAsia="宋体" w:cs="宋体"/>
          <w:bCs/>
          <w:color w:val="auto"/>
          <w:sz w:val="24"/>
        </w:rPr>
      </w:pPr>
      <w:r>
        <w:rPr>
          <w:rFonts w:hint="eastAsia" w:ascii="宋体" w:hAnsi="宋体" w:eastAsia="宋体" w:cs="宋体"/>
          <w:bCs/>
          <w:color w:val="auto"/>
          <w:sz w:val="24"/>
        </w:rPr>
        <w:t xml:space="preserve">报价供应商有前款第（1）到（9）项之一的，成交无效，并处以政府采购项目中标金额千分之五以上千分之十以下的罚款，列入不良行为记录名单，在一至三年内禁止参加政府采购活动。</w:t>
      </w:r>
      <w:r/>
    </w:p>
    <w:p>
      <w:pPr>
        <w:ind w:firstLine="420"/>
        <w:spacing w:line="360" w:lineRule="auto"/>
        <w:rPr>
          <w:rFonts w:ascii="宋体" w:hAnsi="宋体" w:eastAsia="宋体" w:cs="宋体"/>
          <w:b/>
          <w:color w:val="auto"/>
          <w:sz w:val="24"/>
        </w:rPr>
        <w:outlineLvl w:val="1"/>
      </w:pPr>
      <w:r>
        <w:rPr>
          <w:rFonts w:hint="eastAsia" w:ascii="宋体" w:hAnsi="宋体" w:eastAsia="宋体" w:cs="宋体"/>
          <w:bCs/>
          <w:color w:val="auto"/>
          <w:sz w:val="24"/>
          <w:szCs w:val="24"/>
        </w:rPr>
        <w:t xml:space="preserve">（十一）</w:t>
      </w:r>
      <w:r>
        <w:rPr>
          <w:rFonts w:hint="eastAsia" w:ascii="宋体" w:hAnsi="宋体" w:eastAsia="宋体" w:cs="宋体"/>
          <w:b/>
          <w:color w:val="auto"/>
          <w:sz w:val="24"/>
        </w:rPr>
        <w:t xml:space="preserve">签订、履行合同</w:t>
      </w:r>
      <w:r/>
    </w:p>
    <w:p>
      <w:pPr>
        <w:ind w:firstLine="420"/>
        <w:spacing w:line="360" w:lineRule="auto"/>
        <w:rPr>
          <w:rFonts w:ascii="宋体" w:hAnsi="宋体" w:eastAsia="宋体" w:cs="宋体"/>
          <w:bCs/>
          <w:color w:val="auto"/>
          <w:sz w:val="24"/>
        </w:rPr>
      </w:pPr>
      <w:r>
        <w:rPr>
          <w:rFonts w:hint="eastAsia" w:ascii="宋体" w:hAnsi="宋体" w:eastAsia="宋体" w:cs="宋体"/>
          <w:bCs/>
          <w:color w:val="auto"/>
          <w:sz w:val="24"/>
          <w:lang w:eastAsia="zh-CN"/>
        </w:rPr>
        <w:t xml:space="preserve">1.</w:t>
      </w:r>
      <w:r>
        <w:rPr>
          <w:rFonts w:hint="eastAsia" w:ascii="宋体" w:hAnsi="宋体" w:eastAsia="宋体" w:cs="宋体"/>
          <w:bCs/>
          <w:color w:val="auto"/>
          <w:sz w:val="24"/>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firstLine="42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42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3.中标供应商非因不可抗力未履行招标文件、投标文件和合同规定的义务，一经查实，中嘉工程管理咨询（江苏）有限公司将根据具体情况提请政府采购管理部门做出相应处理。</w:t>
      </w:r>
      <w:r/>
    </w:p>
    <w:p>
      <w:pPr>
        <w:ind w:firstLine="420"/>
        <w:spacing w:line="360" w:lineRule="auto"/>
        <w:rPr>
          <w:rFonts w:ascii="宋体" w:hAnsi="宋体" w:eastAsia="宋体" w:cs="宋体"/>
          <w:b/>
          <w:color w:val="auto"/>
          <w:sz w:val="24"/>
        </w:rPr>
        <w:outlineLvl w:val="1"/>
      </w:pPr>
      <w:r>
        <w:rPr>
          <w:rFonts w:hint="eastAsia" w:ascii="宋体" w:hAnsi="宋体" w:eastAsia="宋体" w:cs="宋体"/>
          <w:b/>
          <w:color w:val="auto"/>
          <w:sz w:val="24"/>
        </w:rPr>
        <w:t xml:space="preserve">（十四）政府采购履约担保</w:t>
      </w:r>
      <w:r/>
    </w:p>
    <w:p>
      <w:pPr>
        <w:ind w:firstLine="36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本项目无需缴纳履约保证金。</w:t>
      </w:r>
      <w:r/>
    </w:p>
    <w:p>
      <w:pPr>
        <w:ind w:firstLine="360"/>
        <w:spacing w:line="360" w:lineRule="auto"/>
        <w:rPr>
          <w:rFonts w:ascii="宋体" w:hAnsi="宋体" w:eastAsia="宋体" w:cs="宋体"/>
          <w:b/>
          <w:bCs/>
          <w:color w:val="auto"/>
          <w:sz w:val="24"/>
        </w:rPr>
        <w:outlineLvl w:val="1"/>
      </w:pPr>
      <w:r>
        <w:rPr>
          <w:rFonts w:hint="eastAsia" w:ascii="宋体" w:hAnsi="宋体" w:eastAsia="宋体" w:cs="宋体"/>
          <w:b/>
          <w:bCs/>
          <w:color w:val="auto"/>
          <w:sz w:val="24"/>
        </w:rPr>
        <w:t xml:space="preserve">（十五）政府采购政策（包括但不限于下列具体政策要求）</w:t>
      </w:r>
      <w:r/>
    </w:p>
    <w:p>
      <w:pPr>
        <w:numPr>
          <w:ilvl w:val="1"/>
          <w:numId w:val="4"/>
        </w:numPr>
        <w:ind w:left="0" w:firstLine="525"/>
        <w:spacing w:line="360" w:lineRule="auto"/>
        <w:tabs>
          <w:tab w:val="left" w:pos="525" w:leader="none"/>
          <w:tab w:val="left" w:pos="945" w:leader="none"/>
        </w:tabs>
        <w:rPr>
          <w:rFonts w:ascii="宋体" w:hAnsi="宋体" w:eastAsia="宋体" w:cs="宋体"/>
          <w:bCs/>
          <w:color w:val="auto"/>
          <w:sz w:val="24"/>
        </w:rPr>
      </w:pPr>
      <w:r>
        <w:rPr>
          <w:rFonts w:hint="eastAsia" w:ascii="宋体" w:hAnsi="宋体" w:eastAsia="宋体" w:cs="宋体"/>
          <w:bCs/>
          <w:color w:val="auto"/>
          <w:sz w:val="24"/>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ascii="宋体" w:hAnsi="宋体" w:eastAsia="宋体" w:cs="宋体"/>
          <w:bCs/>
          <w:color w:val="auto"/>
          <w:sz w:val="24"/>
        </w:rPr>
      </w:pPr>
      <w:r>
        <w:rPr>
          <w:rFonts w:hint="eastAsia" w:ascii="宋体" w:hAnsi="宋体" w:eastAsia="宋体" w:cs="宋体"/>
          <w:bCs/>
          <w:color w:val="auto"/>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rPr>
      </w:pPr>
      <w:r>
        <w:rPr>
          <w:rFonts w:hint="eastAsia" w:ascii="宋体" w:hAnsi="宋体" w:eastAsia="宋体" w:cs="宋体"/>
          <w:bCs/>
          <w:color w:val="auto"/>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rPr>
      </w:pPr>
      <w:r>
        <w:rPr>
          <w:rFonts w:hint="eastAsia" w:ascii="宋体" w:hAnsi="宋体" w:eastAsia="宋体" w:cs="宋体"/>
          <w:bCs/>
          <w:color w:val="auto"/>
          <w:sz w:val="24"/>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ascii="宋体" w:hAnsi="宋体" w:eastAsia="宋体" w:cs="宋体"/>
          <w:bCs/>
          <w:color w:val="auto"/>
          <w:sz w:val="24"/>
        </w:rPr>
      </w:pPr>
      <w:r>
        <w:rPr>
          <w:rFonts w:hint="eastAsia" w:ascii="宋体" w:hAnsi="宋体" w:eastAsia="宋体" w:cs="宋体"/>
          <w:color w:val="auto"/>
          <w:sz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ascii="宋体" w:hAnsi="宋体" w:eastAsia="宋体" w:cs="宋体"/>
          <w:color w:val="auto"/>
          <w:sz w:val="24"/>
        </w:rPr>
      </w:pPr>
      <w:r>
        <w:rPr>
          <w:rFonts w:hint="eastAsia" w:ascii="宋体" w:hAnsi="宋体" w:eastAsia="宋体" w:cs="宋体"/>
          <w:bCs/>
          <w:color w:val="auto"/>
          <w:sz w:val="24"/>
        </w:rPr>
        <w:t xml:space="preserve">有关中小企业政策，如</w:t>
      </w:r>
      <w:r>
        <w:rPr>
          <w:rFonts w:hint="eastAsia" w:ascii="宋体" w:hAnsi="宋体" w:eastAsia="宋体" w:cs="宋体"/>
          <w:color w:val="auto"/>
          <w:sz w:val="24"/>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ascii="宋体" w:hAnsi="宋体" w:eastAsia="宋体" w:cs="宋体"/>
          <w:color w:val="auto"/>
          <w:sz w:val="24"/>
        </w:rPr>
      </w:pPr>
      <w:r>
        <w:rPr>
          <w:rFonts w:hint="eastAsia" w:ascii="宋体" w:hAnsi="宋体" w:eastAsia="宋体" w:cs="宋体"/>
          <w:bCs/>
          <w:color w:val="auto"/>
          <w:sz w:val="24"/>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ascii="宋体" w:hAnsi="宋体" w:eastAsia="宋体" w:cs="宋体"/>
          <w:color w:val="auto"/>
          <w:sz w:val="24"/>
        </w:rPr>
      </w:pPr>
      <w:r>
        <w:rPr>
          <w:rFonts w:hint="eastAsia" w:ascii="宋体" w:hAnsi="宋体" w:eastAsia="宋体" w:cs="宋体"/>
          <w:bCs/>
          <w:color w:val="auto"/>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rPr>
      </w:pPr>
      <w:r>
        <w:rPr>
          <w:rFonts w:hint="eastAsia" w:ascii="宋体" w:hAnsi="宋体" w:eastAsia="宋体" w:cs="宋体"/>
          <w:bCs/>
          <w:color w:val="auto"/>
          <w:sz w:val="24"/>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ascii="宋体" w:hAnsi="宋体" w:eastAsia="宋体" w:cs="宋体"/>
          <w:bCs/>
          <w:color w:val="auto"/>
          <w:sz w:val="24"/>
        </w:rPr>
      </w:pPr>
      <w:r>
        <w:rPr>
          <w:rFonts w:hint="eastAsia" w:ascii="宋体" w:hAnsi="宋体" w:eastAsia="宋体" w:cs="宋体"/>
          <w:color w:val="auto"/>
          <w:sz w:val="24"/>
        </w:rPr>
        <w:t xml:space="preserve">本项目中如有涉及数据库、操作系统、通用服务器、工作站、一体式计算机、便携式计算机、台式计算机等七种软硬件的，报价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报价供应商应满足招标文件要求。</w:t>
      </w:r>
      <w:r>
        <w:rPr>
          <w:rFonts w:hint="eastAsia" w:ascii="宋体" w:hAnsi="宋体" w:eastAsia="宋体" w:cs="宋体"/>
          <w:bCs/>
          <w:color w:val="auto"/>
          <w:sz w:val="24"/>
        </w:rPr>
        <w:t xml:space="preserve">采购人可在合同中约定，</w:t>
      </w:r>
      <w:r>
        <w:rPr>
          <w:rFonts w:hint="eastAsia" w:ascii="宋体" w:hAnsi="宋体" w:eastAsia="宋体" w:cs="宋体"/>
          <w:color w:val="auto"/>
          <w:sz w:val="24"/>
        </w:rPr>
        <w:t xml:space="preserve">在</w:t>
      </w:r>
      <w:r>
        <w:rPr>
          <w:rFonts w:hint="eastAsia" w:ascii="宋体" w:hAnsi="宋体" w:eastAsia="宋体" w:cs="宋体"/>
          <w:bCs/>
          <w:color w:val="auto"/>
          <w:sz w:val="24"/>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ascii="宋体" w:hAnsi="宋体" w:eastAsia="宋体" w:cs="宋体"/>
          <w:bCs/>
          <w:color w:val="auto"/>
          <w:sz w:val="24"/>
        </w:rPr>
      </w:pPr>
      <w:r>
        <w:rPr>
          <w:rFonts w:hint="eastAsia" w:ascii="宋体" w:hAnsi="宋体" w:eastAsia="宋体" w:cs="宋体"/>
          <w:bCs/>
          <w:color w:val="auto"/>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lang w:val="en"/>
        </w:rPr>
      </w:pPr>
      <w:r>
        <w:rPr>
          <w:rFonts w:hint="eastAsia" w:ascii="宋体" w:hAnsi="宋体" w:eastAsia="宋体" w:cs="宋体"/>
          <w:bCs/>
          <w:color w:val="auto"/>
          <w:sz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rPr>
      </w:pPr>
      <w:r>
        <w:rPr>
          <w:rFonts w:hint="eastAsia" w:ascii="宋体" w:hAnsi="宋体" w:eastAsia="宋体" w:cs="宋体"/>
          <w:bCs/>
          <w:color w:val="auto"/>
          <w:sz w:val="24"/>
          <w:lang w:val="en"/>
        </w:rPr>
        <w:t xml:space="preserve">采购人原则上应当自收到发票后10个工作日内将资金支付到合同约定的供应商账户。</w:t>
      </w:r>
      <w:r/>
    </w:p>
    <w:p>
      <w:pPr>
        <w:ind w:firstLine="420"/>
        <w:spacing w:line="360" w:lineRule="auto"/>
        <w:rPr>
          <w:rFonts w:ascii="宋体" w:hAnsi="宋体" w:eastAsia="宋体" w:cs="宋体"/>
          <w:b/>
          <w:color w:val="auto"/>
          <w:sz w:val="24"/>
        </w:rPr>
        <w:outlineLvl w:val="1"/>
      </w:pPr>
      <w:r>
        <w:rPr>
          <w:rFonts w:hint="eastAsia" w:ascii="宋体" w:hAnsi="宋体" w:eastAsia="宋体" w:cs="宋体"/>
          <w:b/>
          <w:color w:val="auto"/>
          <w:sz w:val="24"/>
        </w:rPr>
        <w:t xml:space="preserve">（十六）采购代理服务费</w:t>
      </w:r>
      <w:r/>
    </w:p>
    <w:p>
      <w:pPr>
        <w:ind w:firstLine="475"/>
        <w:spacing w:line="360" w:lineRule="auto"/>
        <w:rPr>
          <w:rFonts w:ascii="宋体" w:hAnsi="宋体" w:eastAsia="宋体" w:cs="宋体"/>
          <w:color w:val="auto"/>
          <w:sz w:val="24"/>
          <w:highlight w:val="none"/>
        </w:rPr>
      </w:pPr>
      <w:r>
        <w:rPr>
          <w:rFonts w:hint="eastAsia" w:ascii="宋体" w:hAnsi="宋体" w:eastAsia="宋体" w:cs="宋体"/>
          <w:color w:val="auto"/>
          <w:sz w:val="24"/>
        </w:rPr>
        <w:t xml:space="preserve">1.代理服务收费标准：招标代理服务费参照（2002）1980号文，以中标金额为计费基础，按差额定率累进法计算，收费标准为：100万元（含）以下费率为1.5%,100万元-500万元（含）费率为0.</w:t>
      </w:r>
      <w:r>
        <w:rPr>
          <w:rFonts w:hint="eastAsia" w:ascii="宋体" w:hAnsi="宋体" w:eastAsia="宋体" w:cs="宋体"/>
          <w:color w:val="auto"/>
          <w:sz w:val="24"/>
          <w:highlight w:val="none"/>
        </w:rPr>
        <w:t xml:space="preserve">8%，最后按各区间累计数五折计取。由中标（成交）单位支付。</w:t>
      </w:r>
      <w:r/>
    </w:p>
    <w:p>
      <w:pPr>
        <w:ind w:firstLine="480"/>
        <w:jc w:val="left"/>
        <w:spacing w:line="360" w:lineRule="auto"/>
        <w:rPr>
          <w:rFonts w:ascii="宋体" w:hAnsi="宋体" w:eastAsia="宋体" w:cs="宋体"/>
          <w:bCs/>
          <w:color w:val="auto"/>
          <w:sz w:val="24"/>
          <w:highlight w:val="yellow"/>
        </w:rPr>
      </w:pPr>
      <w:r>
        <w:rPr>
          <w:rFonts w:ascii="宋体" w:hAnsi="宋体" w:eastAsia="宋体" w:cs="宋体"/>
          <w:bCs/>
          <w:color w:val="auto"/>
          <w:sz w:val="24"/>
          <w:highlight w:val="yellow"/>
        </w:rPr>
      </w:r>
      <w:r/>
    </w:p>
    <w:p>
      <w:pPr>
        <w:ind w:firstLine="640"/>
        <w:jc w:val="center"/>
        <w:spacing w:line="360" w:lineRule="auto"/>
        <w:rPr>
          <w:rFonts w:ascii="黑体" w:eastAsia="黑体"/>
          <w:color w:val="auto"/>
          <w:sz w:val="32"/>
          <w:szCs w:val="32"/>
        </w:rPr>
      </w:pPr>
      <w:r>
        <w:rPr>
          <w:rFonts w:hint="eastAsia" w:ascii="黑体" w:eastAsia="黑体"/>
          <w:color w:val="auto"/>
          <w:sz w:val="32"/>
          <w:szCs w:val="32"/>
        </w:rPr>
        <w:br w:type="page" w:clear="all"/>
      </w:r>
      <w:r>
        <w:rPr>
          <w:rFonts w:hint="eastAsia" w:ascii="黑体" w:eastAsia="黑体"/>
          <w:color w:val="auto"/>
          <w:sz w:val="32"/>
          <w:szCs w:val="32"/>
        </w:rPr>
        <w:t xml:space="preserve">三、</w:t>
      </w:r>
      <w:r>
        <w:rPr>
          <w:rFonts w:hint="eastAsia" w:ascii="宋体" w:hAnsi="宋体" w:eastAsia="宋体" w:cs="宋体"/>
          <w:b/>
          <w:color w:val="auto"/>
          <w:sz w:val="32"/>
          <w:szCs w:val="32"/>
        </w:rPr>
        <w:t xml:space="preserve">谈判组织、程序</w:t>
      </w:r>
      <w:r/>
    </w:p>
    <w:p>
      <w:pPr>
        <w:ind w:firstLine="482"/>
        <w:spacing w:line="440" w:lineRule="exact"/>
        <w:tabs>
          <w:tab w:val="left" w:pos="1050" w:leader="none"/>
        </w:tabs>
        <w:rPr>
          <w:rFonts w:ascii="宋体" w:hAnsi="宋体" w:eastAsia="宋体"/>
          <w:b/>
          <w:color w:val="auto"/>
          <w:sz w:val="24"/>
        </w:rPr>
      </w:pPr>
      <w:r>
        <w:rPr>
          <w:rFonts w:hint="eastAsia" w:ascii="宋体" w:hAnsi="宋体" w:eastAsia="宋体"/>
          <w:b/>
          <w:color w:val="auto"/>
          <w:sz w:val="24"/>
        </w:rPr>
        <w:t xml:space="preserve">一、谈判组织：</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1.谈判工作由采购代理机构负责组织，具体谈判事务由依法组建的谈判小组负责。</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2.在采购文件规定的时间和地点组织单一来源谈判，谈判响应方须派代表参加；</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3.谈判小组成员是由采购人代表和评审专家共3人以上单数组成，其中评审专家人数不得少于谈判小组成员总数的2/3。</w:t>
      </w:r>
      <w:r/>
    </w:p>
    <w:p>
      <w:pPr>
        <w:ind w:firstLine="482"/>
        <w:spacing w:line="440" w:lineRule="exact"/>
        <w:tabs>
          <w:tab w:val="left" w:pos="1050" w:leader="none"/>
        </w:tabs>
        <w:rPr>
          <w:rFonts w:ascii="宋体" w:hAnsi="宋体" w:eastAsia="宋体"/>
          <w:b/>
          <w:color w:val="auto"/>
          <w:sz w:val="24"/>
        </w:rPr>
      </w:pPr>
      <w:r>
        <w:rPr>
          <w:rFonts w:hint="eastAsia" w:ascii="宋体" w:hAnsi="宋体" w:eastAsia="宋体"/>
          <w:b/>
          <w:color w:val="auto"/>
          <w:sz w:val="24"/>
        </w:rPr>
        <w:t xml:space="preserve">二、谈判程序：</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1.响应文件初步资格性审查：初步资格性审查由工作人员在监督管理部门或监察部门监督下，审查如下内容：</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1.1电子响应文件是否按规定时间上传；</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1.2电子响应文件是否按采购文件要求签章；</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1.3报价供应商的法定代表人或负责人或授权代表是否准时参加单一来源谈判会议。</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1.4</w:t>
      </w:r>
      <w:r>
        <w:rPr>
          <w:rFonts w:hint="eastAsia" w:ascii="宋体" w:hAnsi="宋体" w:eastAsia="宋体"/>
          <w:bCs/>
          <w:color w:val="auto"/>
          <w:sz w:val="24"/>
          <w:lang w:eastAsia="zh-CN"/>
        </w:rPr>
        <w:t xml:space="preserve"> 报价</w:t>
      </w:r>
      <w:r>
        <w:rPr>
          <w:rFonts w:hint="eastAsia" w:ascii="宋体" w:hAnsi="宋体" w:eastAsia="宋体"/>
          <w:bCs/>
          <w:color w:val="auto"/>
          <w:sz w:val="24"/>
        </w:rPr>
        <w:t xml:space="preserve">供应商的法定代表人授权代表是否提供有效的身份证明和法定代表人授权委托书。</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2.谈判小组对响应文件的初审。</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2.1响应文件的审查</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2.1.1响应文件报价出现前后不一致的，按照下列规定修正：</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①响应文件中开标一览表（报价表）内容与响应文件中相应内容不一致的，以开标一览表（报价表）为准；</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②大写金额和小写金额不一致的，以大写金额为准；</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③单价金额小数点或者百分比有明显错位的，以开标一览表的总价为准，并修改单价；</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④总价金额与按单价汇总金额不一致的，以单价金额计算结果为准。</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2.1.2电子响应文件与纸质响应文件（如有）不符的，以电子响应文件为准。</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2.1.3报价供应商未参加开标的，视同认可开标结果。</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2.2响应文件资格性检查：</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2.2.1依据法律法规和采购文件的规定，对响应文件中的资格证明等进行审查，以确定报价供应商提供资格证明的合法性、真实性，是否具备谈判资格。</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2.2.2对意见难以统一或出现争议的事项，提交谈判小组全体成员进行表决。</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2.3响应文件符合性检查：</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2.3.1对响应文件的有效性、完整性和对采购文件要求的符合性进行审查，以确定是否对采购文件的实质性要求作出响应。</w:t>
      </w:r>
      <w:r/>
    </w:p>
    <w:p>
      <w:pPr>
        <w:pStyle w:val="918"/>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jc w:val="center"/>
        <w:spacing w:line="360" w:lineRule="auto"/>
        <w:tabs>
          <w:tab w:val="left" w:pos="480" w:leader="none"/>
        </w:tabs>
        <w:rPr>
          <w:rFonts w:ascii="宋体" w:hAnsi="宋体" w:eastAsia="宋体" w:cs="宋体"/>
          <w:b/>
          <w:color w:val="auto"/>
          <w:sz w:val="24"/>
          <w:szCs w:val="24"/>
        </w:rPr>
      </w:pPr>
      <w:r/>
      <w:bookmarkStart w:id="0" w:name="_Toc116946315"/>
      <w:r>
        <w:rPr>
          <w:rFonts w:hint="eastAsia" w:ascii="宋体" w:hAnsi="宋体" w:eastAsia="宋体" w:cs="宋体"/>
          <w:b/>
          <w:color w:val="auto"/>
          <w:sz w:val="24"/>
          <w:szCs w:val="24"/>
        </w:rPr>
        <w:t xml:space="preserve">符合性审查表</w:t>
      </w:r>
      <w:bookmarkEnd w:id="0"/>
      <w:r/>
      <w:r/>
    </w:p>
    <w:tbl>
      <w:tblPr>
        <w:tblStyle w:val="683"/>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761" w:type="dxa"/>
            <w:vAlign w:val="center"/>
            <w:textDirection w:val="lrTb"/>
            <w:noWrap w:val="false"/>
          </w:tcPr>
          <w:p>
            <w:pPr>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评审点要求概况</w:t>
            </w:r>
            <w:r/>
          </w:p>
        </w:tc>
        <w:tc>
          <w:tcPr>
            <w:tcW w:w="7770" w:type="dxa"/>
            <w:vAlign w:val="center"/>
            <w:textDirection w:val="lrTb"/>
            <w:noWrap w:val="false"/>
          </w:tcPr>
          <w:p>
            <w:pPr>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投标报价</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投标报价是固定报价，且没有超过本项目预算金额或最高限价。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报价修正</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如出现投标报价错误的，按照处理原则修正后的报价，报价供应商须按规定进行在线确认。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报价合理性</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标委员会认为报价供应商的投标总报价或者分项报价明显低于其他通过符合性审查报价供应商的报价的，有可能影响货物质量或者不能诚信履约的，将要求其在评标现场合理的时间内（1小时内）提供书面说明，必要时提交相关证明材料；报价供应商不能证明其报价合理性的，评标委员会将其作为无效投标处理；报价供应商的投标总报价或者分项报价为0元的，评标委员会应当将其作为无效投标处理。</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2.评审过程中出现下列情形之一的，评审委员会应当启动异常低价投标(响应）审查程序：</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（3）投标（响应）报价低于采购项目最高限价45%的，即投标（响应）报价&lt;采购项目最高限价×45%；</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3.评审委员会基于专业判断，认为供应商报价过低，有可能影响产品质量或者不能诚信履约的其他情形。</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特别说明：以上报价符合性审查需报价供应商上传：1.开标一览表；2.开标一览表附录；3.明细报价表，由评标委员会在投标报价评审阶段进行审查，以确定是否满足符合性审查的要求。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（二）商务要求</w:t>
            </w:r>
            <w:r/>
          </w:p>
        </w:tc>
      </w:tr>
      <w:tr>
        <w:trPr>
          <w:trHeight w:val="652"/>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投标函</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投标函（给定格式）</w:t>
            </w:r>
            <w:r/>
          </w:p>
        </w:tc>
      </w:tr>
      <w:tr>
        <w:trPr>
          <w:trHeight w:val="625"/>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投标有效期</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投标有效期满足招标文件要求。（投标有效期为90日历天）</w:t>
            </w:r>
            <w:r/>
          </w:p>
        </w:tc>
      </w:tr>
      <w:tr>
        <w:trPr>
          <w:trHeight w:val="724"/>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投标文件的签署和盖章</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投标文件内容</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附加条件</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无效情形</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投标文件中未有法律、法规和招标文件规定的其他无效情形。</w:t>
            </w:r>
            <w:r/>
          </w:p>
        </w:tc>
      </w:tr>
      <w:tr>
        <w:trPr>
          <w:trHeight w:val="896"/>
        </w:trPr>
        <w:tc>
          <w:tcPr>
            <w:gridSpan w:val="3"/>
            <w:tcW w:w="10059"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特别说明：以上商务符合性审查需报价供应商上传：投标函及商务要求响应及偏离表，由评标委员会在评审阶段进行审查，以确定是否满足符合性审查的要求。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投标方案</w:t>
            </w:r>
            <w:r/>
          </w:p>
        </w:tc>
        <w:tc>
          <w:tcPr>
            <w:tcW w:w="7770"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报价供应商提供的投标方案及报价方案固定。</w:t>
            </w:r>
            <w:r/>
          </w:p>
        </w:tc>
      </w:tr>
      <w:tr>
        <w:trPr>
          <w:trHeight w:val="327"/>
        </w:trPr>
        <w:tc>
          <w:tcPr>
            <w:tcW w:w="528"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6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采购需求</w:t>
            </w:r>
            <w:r/>
          </w:p>
        </w:tc>
        <w:tc>
          <w:tcPr>
            <w:tcW w:w="7770" w:type="dxa"/>
            <w:vAlign w:val="center"/>
            <w:textDirection w:val="lrTb"/>
            <w:noWrap w:val="false"/>
          </w:tcPr>
          <w:p>
            <w:pPr>
              <w:spacing w:line="360" w:lineRule="auto"/>
              <w:rPr>
                <w:rFonts w:ascii="宋体" w:hAnsi="宋体" w:eastAsia="宋体" w:cs="宋体"/>
                <w:color w:val="auto"/>
                <w:sz w:val="24"/>
                <w:szCs w:val="24"/>
              </w:rPr>
            </w:pPr>
            <w:r/>
            <w:bookmarkStart w:id="1" w:name="OLE_LINK6"/>
            <w:r>
              <w:rPr>
                <w:rFonts w:hint="eastAsia" w:ascii="宋体" w:hAnsi="宋体" w:eastAsia="宋体" w:cs="宋体"/>
                <w:color w:val="auto"/>
                <w:sz w:val="24"/>
                <w:szCs w:val="24"/>
              </w:rPr>
              <w:t xml:space="preserve">《采购需求》中要求提供的证明材料（如有）</w:t>
            </w:r>
            <w:bookmarkEnd w:id="1"/>
            <w:r/>
            <w:r/>
          </w:p>
        </w:tc>
      </w:tr>
      <w:tr>
        <w:trPr>
          <w:trHeight w:val="697"/>
        </w:trPr>
        <w:tc>
          <w:tcPr>
            <w:gridSpan w:val="3"/>
            <w:tcW w:w="10059" w:type="dxa"/>
            <w:vAlign w:val="center"/>
            <w:textDirection w:val="lrTb"/>
            <w:noWrap w:val="false"/>
          </w:tcPr>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特别说明：以上技术符合性审查需报价供应商上传：技术要求响应及偏离表及《采购需求》中要求提供的证明材料（如有），由评标委员会在评审阶段进行审查，以确定是否满足符合性审查的要求。</w:t>
            </w:r>
            <w:r/>
          </w:p>
        </w:tc>
      </w:tr>
      <w:tr>
        <w:trPr>
          <w:trHeight w:val="697"/>
        </w:trPr>
        <w:tc>
          <w:tcPr>
            <w:gridSpan w:val="3"/>
            <w:tcW w:w="10059" w:type="dxa"/>
            <w:vAlign w:val="center"/>
            <w:textDirection w:val="lrTb"/>
            <w:noWrap w:val="false"/>
          </w:tcPr>
          <w:p>
            <w:pPr>
              <w:numPr>
                <w:ilvl w:val="0"/>
                <w:numId w:val="5"/>
              </w:num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其他：</w:t>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投标文件制作过程中，投标文件内容在制作工具中无对应模块的，可统一上传至“其他”模块。如无须另外上传资料，本项可上传空白页。</w:t>
            </w:r>
            <w:r/>
          </w:p>
        </w:tc>
      </w:tr>
    </w:tbl>
    <w:p>
      <w:pPr>
        <w:ind w:firstLine="480"/>
        <w:spacing w:line="440" w:lineRule="exact"/>
        <w:tabs>
          <w:tab w:val="left" w:pos="1050" w:leader="none"/>
        </w:tabs>
        <w:rPr>
          <w:rFonts w:ascii="宋体" w:hAnsi="宋体" w:eastAsia="宋体" w:cs="宋体"/>
          <w:b/>
          <w:color w:val="auto"/>
          <w:sz w:val="24"/>
        </w:rPr>
      </w:pPr>
      <w:r>
        <w:rPr>
          <w:rFonts w:hint="eastAsia" w:ascii="宋体" w:hAnsi="宋体" w:eastAsia="宋体" w:cs="宋体"/>
          <w:b/>
          <w:color w:val="auto"/>
          <w:sz w:val="24"/>
        </w:rPr>
        <w:t xml:space="preserve">特别提醒：符合性审查不合格的报价供应商的投标文件不进入后续评审。</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2.3.2澄清有关问题。对响应文件中含义不明确、同类问题表述不一致或者有明显文字和计算错误的内</w:t>
      </w:r>
      <w:r>
        <w:rPr>
          <w:rFonts w:hint="eastAsia" w:ascii="宋体" w:hAnsi="宋体" w:eastAsia="宋体"/>
          <w:bCs/>
          <w:color w:val="auto"/>
          <w:sz w:val="24"/>
        </w:rPr>
        <w:t xml:space="preserve">容，谈判小组有权要求报价供应商作出必要的澄清、说明或者补正。报价供应商的澄清、说明或者补正不得超出响应文件的范围或者改变响应文件的实质性内容。需要供应商进行澄清、说明和补正的，谈判小组将通过“苏采云”系统向供应商发出“澄清要求函”，接到“澄清要求函”的报价供应商应当按照要求在“苏采云”系统中提交“澄清响应函”并加盖CA电子公章。澄清、说明和补正的内容作为响应文件的补充部分，具体操作方式见《操作手册》。接到谈判小组澄清、说明和补正要求的报价供应商如未按规定及时作出澄清、说明和补正，其风险由报价供应商自行承担。</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3.谈判小组与报价供应商进行谈判</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3.1谈判小组在“苏采云”系统中先进行第一轮谈判，首先会要求报价供应商就单一来源采购响应文件中含糊不清、错漏的地方进行澄清，并提出问题，然后与报价供应商就其价格构成与高低进行谈判。在其后的谈判中，谈判小组将要求报价供应商就之前提出的问题进行确认，然后报出自己能承受的最终价格。 </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3.2在谈判过程中，谈判小组可以根据采购文件和谈判情况实质性变动采购需求和技术服务要求，但不得变动采购文件中的其他内容。实质性变动的内容，须经采购人代表确认。</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3.3对采购文件作出的实质性变动是采购文件的有效组成部分，谈判小组应当及时在“苏采云”系统中告知报价供应商。</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3.4报价供应商应当按照采购文件的变动情况和谈判小组的要求重新提交响应文件，并由其法定代表人或授权代表签字或者加盖公章。由授权代表签字的，应当附法定代表人授权书。报价供应商为自然人的，应当由本人签字并附身份证明。</w:t>
      </w:r>
      <w:r/>
    </w:p>
    <w:p>
      <w:pPr>
        <w:ind w:firstLine="480"/>
        <w:spacing w:line="440" w:lineRule="exact"/>
        <w:tabs>
          <w:tab w:val="left" w:pos="1050" w:leader="none"/>
        </w:tabs>
        <w:rPr>
          <w:rFonts w:ascii="宋体" w:hAnsi="宋体" w:eastAsia="宋体"/>
          <w:bCs/>
          <w:color w:val="auto"/>
          <w:sz w:val="24"/>
        </w:rPr>
      </w:pPr>
      <w:r>
        <w:rPr>
          <w:rFonts w:hint="eastAsia" w:ascii="宋体" w:hAnsi="宋体" w:eastAsia="宋体"/>
          <w:bCs/>
          <w:color w:val="auto"/>
          <w:sz w:val="24"/>
        </w:rPr>
        <w:t xml:space="preserve">3.5谈判小组将依据报价供应商最终提交的文件进行认真地审查，如满足单一来源采购文件的要求、价格合理，则推荐其为成交报价供应商。否则，重新组织采购或终止采购。</w:t>
      </w:r>
      <w:r/>
    </w:p>
    <w:p>
      <w:pPr>
        <w:ind w:firstLine="480"/>
        <w:spacing w:line="440" w:lineRule="exact"/>
        <w:tabs>
          <w:tab w:val="left" w:pos="1050" w:leader="none"/>
        </w:tabs>
        <w:rPr>
          <w:rFonts w:ascii="宋体" w:hAnsi="宋体" w:eastAsia="宋体"/>
          <w:bCs/>
          <w:color w:val="auto"/>
          <w:sz w:val="24"/>
        </w:rPr>
      </w:pPr>
      <w:r>
        <w:rPr>
          <w:rFonts w:ascii="宋体" w:hAnsi="宋体" w:eastAsia="宋体"/>
          <w:bCs/>
          <w:color w:val="auto"/>
          <w:sz w:val="24"/>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360" w:lineRule="auto"/>
        <w:tabs>
          <w:tab w:val="left" w:pos="525" w:leader="none"/>
          <w:tab w:val="left" w:pos="1050" w:leader="none"/>
          <w:tab w:val="left" w:pos="1155" w:leader="none"/>
        </w:tabs>
        <w:rPr>
          <w:rFonts w:ascii="宋体" w:hAnsi="宋体" w:eastAsia="黑体"/>
          <w:color w:val="auto"/>
          <w:sz w:val="21"/>
          <w:szCs w:val="21"/>
        </w:rPr>
      </w:pPr>
      <w:r>
        <w:rPr>
          <w:rFonts w:hint="eastAsia" w:ascii="宋体" w:hAnsi="宋体" w:eastAsia="宋体" w:cs="宋体"/>
          <w:b/>
          <w:color w:val="auto"/>
          <w:sz w:val="32"/>
          <w:szCs w:val="32"/>
        </w:rPr>
        <w:t xml:space="preserve">四、采购需求</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rPr>
        <w:t xml:space="preserve">采购标的需执行的国家相关标准、行业标准、地方标准或者其他标准、规范</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根据国家知识产权局最终确定，本届专交会计划于11月6日至11月8日举办，场地使用时间为11月2日至11月8日（含布展、开展、撤展全周期），共计7天。采购活动场地时，须确保场地方能够在上述档期内完整提供场地使用权及配套服务。同时，场地方须承诺在展会期间不得将同一档期及公共区域另行出租或安排其他大型活动，确保专交会办会的完整性与排他性。</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二、</w:t>
      </w:r>
      <w:r>
        <w:rPr>
          <w:rFonts w:hint="eastAsia" w:ascii="宋体" w:hAnsi="宋体" w:eastAsia="宋体" w:cs="宋体"/>
          <w:b/>
          <w:sz w:val="24"/>
          <w:szCs w:val="24"/>
        </w:rPr>
        <w:t xml:space="preserve">采购标需满足的质量、安全、技术规格、物理特性等要求</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1、场地承载能力需求</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本届专交会设置开幕式、展览展示两大核心板块，两类活动均有明确的场地面积刚性要求。</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（一）开幕式场地需求</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根据国家知识产权局明确的办会标准，开幕式参会规模为1000人，配套设置主舞台、观众区、同传区、媒体区及会务保障空间，对应场地面积不小于5000平方米。</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（二）展览展示场地需求</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展览设置中国专利奖、地方专利奖成果等8个展区，参展企业约300家，计划全部采用特装展位形式。结合展会整体布局，综合考虑特装展位科学布设、观众参观动线闭环设计、主次公共通道预留等因素，展览所需场地面积约15000平方米。</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rPr>
        <w:t xml:space="preserve">2、配套需</w:t>
      </w:r>
      <w:r>
        <w:rPr>
          <w:rFonts w:hint="eastAsia" w:ascii="宋体" w:hAnsi="宋体" w:eastAsia="宋体" w:cs="宋体"/>
          <w:sz w:val="24"/>
          <w:szCs w:val="24"/>
          <w:highlight w:val="none"/>
        </w:rPr>
        <w:t xml:space="preserve">求</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为保障专交会顺利举办，活动场地须同步提供包括但不限于以下配套设施与服务保障：展厅管理（包括简装、特装、垃圾清运）、提前进场及延时服务、安防设备（包括整馆灭火器、X光机、安检门）、接电服务、会议室、安保服务、第三方检查（包括第三结构检查、消防电检、实名制道闸）等。</w:t>
      </w:r>
      <w:r/>
    </w:p>
    <w:p>
      <w:pPr>
        <w:pStyle w:val="923"/>
        <w:ind w:firstLine="482"/>
        <w:jc w:val="left"/>
        <w:spacing w:line="360" w:lineRule="auto"/>
        <w:rPr>
          <w:rFonts w:hint="default" w:ascii="宋体" w:hAnsi="宋体" w:eastAsia="宋体"/>
          <w:b/>
          <w:color w:val="auto"/>
          <w:szCs w:val="24"/>
        </w:rPr>
      </w:pPr>
      <w:r>
        <w:rPr>
          <w:rFonts w:ascii="宋体" w:hAnsi="宋体" w:eastAsia="宋体"/>
          <w:b/>
          <w:color w:val="auto"/>
          <w:szCs w:val="24"/>
          <w:highlight w:val="none"/>
        </w:rPr>
        <w:t xml:space="preserve">三、采购标的数量、采购项目交付或者实施的时间和</w:t>
      </w:r>
      <w:r>
        <w:rPr>
          <w:rFonts w:ascii="宋体" w:hAnsi="宋体" w:eastAsia="宋体"/>
          <w:b/>
          <w:color w:val="auto"/>
          <w:szCs w:val="24"/>
        </w:rPr>
        <w:t xml:space="preserve">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服务地点：采购人指定地点；  </w:t>
      </w:r>
      <w:r/>
    </w:p>
    <w:p>
      <w:pPr>
        <w:spacing w:line="360" w:lineRule="auto"/>
        <w:rPr>
          <w:rFonts w:ascii="宋体" w:hAnsi="宋体" w:eastAsia="宋体" w:cs="宋体"/>
          <w:bCs/>
          <w:color w:val="auto"/>
          <w:sz w:val="24"/>
          <w:szCs w:val="24"/>
        </w:rPr>
      </w:pPr>
      <w:r>
        <w:rPr>
          <w:rFonts w:hint="eastAsia" w:ascii="宋体" w:hAnsi="宋体" w:eastAsia="宋体" w:cs="宋体"/>
          <w:sz w:val="24"/>
          <w:szCs w:val="24"/>
        </w:rPr>
        <w:t xml:space="preserve">   服务要求：满足采购人的使用要求；</w:t>
      </w:r>
      <w:r/>
    </w:p>
    <w:p>
      <w:pPr>
        <w:pStyle w:val="923"/>
        <w:ind w:firstLine="482"/>
        <w:jc w:val="left"/>
        <w:spacing w:line="360" w:lineRule="auto"/>
        <w:rPr>
          <w:rFonts w:hint="default" w:ascii="宋体" w:hAnsi="宋体" w:eastAsia="宋体"/>
          <w:b/>
          <w:szCs w:val="24"/>
        </w:rPr>
      </w:pPr>
      <w:r>
        <w:rPr>
          <w:rFonts w:ascii="宋体" w:hAnsi="宋体" w:eastAsia="宋体"/>
          <w:b/>
          <w:szCs w:val="24"/>
        </w:rPr>
        <w:t xml:space="preserve">四、采购标的验收标准</w:t>
      </w:r>
      <w:r/>
    </w:p>
    <w:p>
      <w:pPr>
        <w:pStyle w:val="923"/>
        <w:ind w:firstLine="480"/>
        <w:jc w:val="left"/>
        <w:spacing w:line="360" w:lineRule="auto"/>
        <w:rPr>
          <w:rFonts w:hint="default" w:ascii="宋体" w:hAnsi="宋体" w:eastAsia="宋体"/>
          <w:color w:val="auto"/>
          <w:szCs w:val="24"/>
        </w:rPr>
      </w:pPr>
      <w:r>
        <w:rPr>
          <w:rFonts w:ascii="宋体" w:hAnsi="宋体" w:eastAsia="宋体"/>
          <w:color w:val="auto"/>
          <w:szCs w:val="24"/>
        </w:rPr>
        <w:t xml:space="preserve">1.采购人根据招标文件和合同约定的内容和验收标准进行验收，如验收达不到规定要求，采购使用部门有权要求更换货物或拒绝付款，成交供应商若违约，采购使用部门将依法追究相应法律责任。</w:t>
      </w:r>
      <w:r/>
    </w:p>
    <w:p>
      <w:pPr>
        <w:pStyle w:val="923"/>
        <w:ind w:firstLine="482"/>
        <w:jc w:val="left"/>
        <w:spacing w:line="360" w:lineRule="auto"/>
        <w:rPr>
          <w:rFonts w:hint="default" w:ascii="宋体" w:hAnsi="宋体" w:eastAsia="宋体"/>
          <w:b/>
        </w:rPr>
      </w:pPr>
      <w:r>
        <w:rPr>
          <w:rFonts w:ascii="宋体" w:hAnsi="宋体" w:eastAsia="宋体"/>
          <w:b/>
        </w:rPr>
        <w:t xml:space="preserve">五、有关说明：</w:t>
      </w:r>
      <w:r/>
    </w:p>
    <w:p>
      <w:pPr>
        <w:ind w:firstLine="480"/>
        <w:spacing w:line="360" w:lineRule="auto"/>
        <w:tabs>
          <w:tab w:val="left" w:pos="321" w:leader="none"/>
        </w:tabs>
        <w:rPr>
          <w:rFonts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sz w:val="24"/>
          <w:szCs w:val="24"/>
        </w:rPr>
        <w:t xml:space="preserve">.</w:t>
      </w:r>
      <w:r>
        <w:rPr>
          <w:rFonts w:hint="eastAsia" w:ascii="宋体" w:hAnsi="宋体" w:eastAsia="宋体" w:cs="宋体"/>
          <w:bCs/>
          <w:sz w:val="24"/>
        </w:rPr>
        <w:t xml:space="preserve">投标总价应包括报价供应商履行本项目所必需的所有费用，包含但不限于其他管理费用、合理利润及一切税费等。</w:t>
      </w:r>
      <w:r/>
    </w:p>
    <w:p>
      <w:pPr>
        <w:ind w:firstLine="480"/>
        <w:spacing w:line="360" w:lineRule="auto"/>
        <w:tabs>
          <w:tab w:val="left" w:pos="321" w:leader="none"/>
        </w:tabs>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sz w:val="24"/>
          <w:szCs w:val="24"/>
        </w:rPr>
        <w:t xml:space="preserve">.</w:t>
      </w:r>
      <w:r>
        <w:rPr>
          <w:rFonts w:hint="eastAsia" w:ascii="宋体" w:hAnsi="宋体" w:eastAsia="宋体" w:cs="宋体"/>
          <w:bCs/>
          <w:sz w:val="24"/>
        </w:rPr>
        <w:t xml:space="preserve">如相关服务内容为开展本项目所需要，而报价供应商在投标过程中未提出疑问，相关服务及所需费用将被视为已包含在报价供应商所报投标总价中，招标人将不再另外支付。</w:t>
      </w:r>
      <w:r/>
    </w:p>
    <w:p>
      <w:pPr>
        <w:ind w:firstLine="480"/>
        <w:spacing w:line="360" w:lineRule="auto"/>
        <w:rPr>
          <w:rFonts w:ascii="宋体" w:hAnsi="宋体" w:eastAsia="宋体" w:cs="宋体"/>
          <w:bCs/>
          <w:sz w:val="24"/>
        </w:rPr>
      </w:pPr>
      <w:r>
        <w:rPr>
          <w:rFonts w:hint="eastAsia" w:ascii="宋体" w:hAnsi="宋体" w:eastAsia="宋体" w:cs="宋体"/>
          <w:sz w:val="24"/>
        </w:rPr>
        <w:t xml:space="preserve">3</w:t>
      </w:r>
      <w:r>
        <w:rPr>
          <w:rFonts w:hint="eastAsia" w:ascii="宋体" w:hAnsi="宋体" w:eastAsia="宋体" w:cs="宋体"/>
          <w:sz w:val="24"/>
          <w:szCs w:val="24"/>
        </w:rPr>
        <w:t xml:space="preserve">.</w:t>
      </w:r>
      <w:r>
        <w:rPr>
          <w:rFonts w:hint="eastAsia" w:ascii="宋体" w:hAnsi="宋体" w:eastAsia="宋体" w:cs="宋体"/>
          <w:bCs/>
          <w:sz w:val="24"/>
        </w:rPr>
        <w:t xml:space="preserve">供应商不得将项目非法分包或转包给任何单位和个人，否则采购人有权即刻终止合同，并要求成交人赔偿相应损失。</w:t>
      </w:r>
      <w:r/>
    </w:p>
    <w:p>
      <w:pPr>
        <w:ind w:firstLine="480"/>
        <w:spacing w:line="360" w:lineRule="auto"/>
        <w:rPr>
          <w:rFonts w:ascii="宋体" w:hAnsi="宋体" w:eastAsia="宋体" w:cs="宋体"/>
          <w:bCs/>
          <w:sz w:val="24"/>
        </w:rPr>
      </w:pPr>
      <w:r>
        <w:rPr>
          <w:rFonts w:hint="eastAsia" w:ascii="宋体" w:hAnsi="宋体" w:eastAsia="宋体" w:cs="宋体"/>
          <w:sz w:val="24"/>
        </w:rPr>
        <w:t xml:space="preserve">4</w:t>
      </w:r>
      <w:r>
        <w:rPr>
          <w:rFonts w:hint="eastAsia" w:ascii="宋体" w:hAnsi="宋体" w:eastAsia="宋体" w:cs="宋体"/>
          <w:sz w:val="24"/>
          <w:szCs w:val="24"/>
        </w:rPr>
        <w:t xml:space="preserve">.</w:t>
      </w:r>
      <w:r>
        <w:rPr>
          <w:rFonts w:hint="eastAsia" w:ascii="宋体" w:hAnsi="宋体" w:eastAsia="宋体" w:cs="宋体"/>
          <w:sz w:val="24"/>
        </w:rPr>
        <w:t xml:space="preserve">付款方式：分期付款，合同签订后收到合规发票后15日内付40%预付款，整体验收合格后付40%，展会结束一个月内交付展会相关资料，采购人收到合规发票后30日内支付剩余20%。所有款项支付前，中标单位需提供下列票据：合格发票。</w:t>
      </w:r>
      <w:r/>
    </w:p>
    <w:p>
      <w:pPr>
        <w:rPr>
          <w:rFonts w:ascii="宋体" w:hAnsi="宋体" w:eastAsia="宋体" w:cs="宋体"/>
          <w:b/>
          <w:color w:val="auto"/>
          <w:sz w:val="24"/>
          <w:szCs w:val="24"/>
        </w:rPr>
      </w:pPr>
      <w:r>
        <w:rPr>
          <w:rFonts w:ascii="宋体" w:hAnsi="宋体" w:eastAsia="宋体" w:cs="宋体"/>
          <w:b/>
          <w:color w:val="auto"/>
          <w:sz w:val="24"/>
          <w:szCs w:val="24"/>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360" w:lineRule="auto"/>
        <w:rPr>
          <w:rFonts w:ascii="宋体" w:hAnsi="宋体" w:eastAsia="宋体" w:cs="宋体"/>
          <w:b/>
          <w:color w:val="auto"/>
          <w:sz w:val="32"/>
          <w:szCs w:val="32"/>
        </w:rPr>
      </w:pPr>
      <w:r>
        <w:rPr>
          <w:rFonts w:hint="eastAsia" w:ascii="宋体" w:hAnsi="宋体" w:eastAsia="宋体" w:cs="宋体"/>
          <w:b/>
          <w:color w:val="auto"/>
          <w:sz w:val="32"/>
          <w:szCs w:val="32"/>
        </w:rPr>
        <w:t xml:space="preserve">五、合同书（格式文本）</w:t>
      </w:r>
      <w:r/>
    </w:p>
    <w:p>
      <w:pPr>
        <w:jc w:val="center"/>
        <w:spacing w:line="360" w:lineRule="auto"/>
        <w:rPr>
          <w:rFonts w:ascii="宋体" w:hAnsi="宋体" w:eastAsia="宋体" w:cs="宋体"/>
          <w:bCs/>
          <w:sz w:val="24"/>
          <w:szCs w:val="24"/>
        </w:rPr>
      </w:pPr>
      <w:r>
        <w:rPr>
          <w:rFonts w:hint="eastAsia" w:ascii="宋体" w:hAnsi="宋体" w:eastAsia="宋体" w:cs="宋体"/>
          <w:b/>
          <w:sz w:val="24"/>
          <w:szCs w:val="24"/>
        </w:rPr>
        <w:t xml:space="preserve">合同文本</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以下为中标后签订本项目合同的通用条款，中标人不得提出实质性的修改。</w:t>
      </w:r>
      <w:r/>
    </w:p>
    <w:p>
      <w:pPr>
        <w:jc w:val="center"/>
        <w:spacing w:line="400" w:lineRule="exact"/>
        <w:rPr>
          <w:rFonts w:ascii="宋体" w:hAnsi="宋体" w:eastAsia="宋体" w:cs="宋体"/>
          <w:b/>
          <w:bCs/>
          <w:sz w:val="24"/>
          <w:szCs w:val="24"/>
        </w:rPr>
        <w:outlineLvl w:val="0"/>
      </w:pPr>
      <w:r>
        <w:rPr>
          <w:rFonts w:hint="eastAsia" w:ascii="宋体" w:hAnsi="宋体" w:eastAsia="宋体" w:cs="宋体"/>
          <w:b/>
          <w:sz w:val="24"/>
          <w:szCs w:val="24"/>
        </w:rPr>
        <w:t xml:space="preserve">   江苏省政府采购合同（服务）（合同编号）</w:t>
      </w:r>
      <w:r/>
    </w:p>
    <w:p>
      <w:pPr>
        <w:pStyle w:val="880"/>
        <w:spacing w:line="400" w:lineRule="exact"/>
        <w:rPr>
          <w:rFonts w:hAnsi="宋体" w:eastAsia="宋体" w:cs="宋体"/>
          <w:sz w:val="24"/>
          <w:szCs w:val="24"/>
        </w:rPr>
      </w:pPr>
      <w:r>
        <w:rPr>
          <w:rFonts w:hint="eastAsia" w:hAnsi="宋体" w:eastAsia="宋体" w:cs="宋体"/>
          <w:sz w:val="24"/>
          <w:szCs w:val="24"/>
        </w:rPr>
        <w:t xml:space="preserve">项目名称：                                       项目编号：</w:t>
      </w:r>
      <w:r/>
    </w:p>
    <w:p>
      <w:pPr>
        <w:pStyle w:val="880"/>
        <w:spacing w:line="400" w:lineRule="exact"/>
        <w:rPr>
          <w:rFonts w:hAnsi="宋体" w:eastAsia="宋体" w:cs="宋体"/>
          <w:sz w:val="24"/>
          <w:szCs w:val="24"/>
        </w:rPr>
      </w:pPr>
      <w:r>
        <w:rPr>
          <w:rFonts w:hint="eastAsia" w:hAnsi="宋体" w:eastAsia="宋体" w:cs="宋体"/>
          <w:sz w:val="24"/>
          <w:szCs w:val="24"/>
        </w:rPr>
        <w:t xml:space="preserve">甲方：（买方、需方、采购人）_________</w:t>
      </w:r>
      <w:r/>
    </w:p>
    <w:p>
      <w:pPr>
        <w:pStyle w:val="880"/>
        <w:spacing w:line="400" w:lineRule="exact"/>
        <w:rPr>
          <w:rFonts w:hAnsi="宋体" w:eastAsia="宋体" w:cs="宋体"/>
          <w:sz w:val="24"/>
          <w:szCs w:val="24"/>
        </w:rPr>
      </w:pPr>
      <w:r>
        <w:rPr>
          <w:rFonts w:hint="eastAsia" w:hAnsi="宋体" w:eastAsia="宋体" w:cs="宋体"/>
          <w:sz w:val="24"/>
          <w:szCs w:val="24"/>
        </w:rPr>
        <w:t xml:space="preserve">乙方：（卖方、供方、供应商）_________</w:t>
      </w:r>
      <w:r/>
    </w:p>
    <w:p>
      <w:pPr>
        <w:pStyle w:val="880"/>
        <w:ind w:firstLine="480"/>
        <w:spacing w:line="400" w:lineRule="exact"/>
        <w:rPr>
          <w:rFonts w:hAnsi="宋体" w:eastAsia="宋体" w:cs="宋体"/>
          <w:b/>
          <w:sz w:val="24"/>
          <w:szCs w:val="24"/>
        </w:rPr>
      </w:pPr>
      <w:r>
        <w:rPr>
          <w:rFonts w:hint="eastAsia" w:hAnsi="宋体" w:eastAsia="宋体" w:cs="宋体"/>
          <w:sz w:val="24"/>
          <w:szCs w:val="24"/>
        </w:rPr>
        <w:t xml:space="preserve">甲、乙双方根据</w:t>
      </w:r>
      <w:r>
        <w:rPr>
          <w:rFonts w:hint="eastAsia" w:hAnsi="宋体" w:eastAsia="宋体" w:cs="宋体"/>
          <w:sz w:val="24"/>
          <w:szCs w:val="24"/>
          <w:u w:val="single"/>
        </w:rPr>
        <w:t xml:space="preserve">             </w:t>
      </w:r>
      <w:r>
        <w:rPr>
          <w:rFonts w:hint="eastAsia" w:hAnsi="宋体" w:eastAsia="宋体" w:cs="宋体"/>
          <w:sz w:val="24"/>
          <w:szCs w:val="24"/>
        </w:rPr>
        <w:t xml:space="preserve">项目公开招标的结果，签署本合同。</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一、合同内容</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1.1 标的名称：</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1.2标的质量：</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1.3 标的数量（规模）：</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1.4 履行时间（期限）：</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1.5 履行地点：</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1.6履行方式：</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二、合同金额</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2.1 本合同金额为（大写）： ____________圆（______元）人民币或其他币种。</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三、技术资料</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3.1乙方应按招标文件规定的时间向甲方提供服务（包含与服务相关的货物）的有关技术资料。</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四、知识产权</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80"/>
        <w:spacing w:line="400" w:lineRule="exact"/>
        <w:rPr>
          <w:rFonts w:hAnsi="宋体" w:eastAsia="宋体" w:cs="宋体"/>
          <w:sz w:val="24"/>
          <w:szCs w:val="24"/>
        </w:rPr>
      </w:pPr>
      <w:r>
        <w:rPr>
          <w:rFonts w:hint="eastAsia" w:hAnsi="宋体" w:eastAsia="宋体" w:cs="宋体"/>
          <w:sz w:val="24"/>
          <w:szCs w:val="24"/>
        </w:rPr>
        <w:t xml:space="preserve">（注：采购项目如涉及采购标的的知识产权归属、处理的，如订购、设计、定制开发的信息化建设项目等，应当约定知识产权的归属和处理方式）</w:t>
      </w:r>
      <w:r/>
    </w:p>
    <w:p>
      <w:pPr>
        <w:pStyle w:val="880"/>
        <w:ind w:firstLine="482"/>
        <w:spacing w:line="400" w:lineRule="exact"/>
        <w:rPr>
          <w:rFonts w:hAnsi="宋体" w:eastAsia="宋体" w:cs="宋体"/>
          <w:sz w:val="24"/>
          <w:szCs w:val="24"/>
          <w:u w:val="single"/>
        </w:rPr>
      </w:pPr>
      <w:r>
        <w:rPr>
          <w:rFonts w:hint="eastAsia" w:hAnsi="宋体" w:eastAsia="宋体" w:cs="宋体"/>
          <w:b/>
          <w:sz w:val="24"/>
          <w:szCs w:val="24"/>
        </w:rPr>
        <w:t xml:space="preserve">五、产权担保</w:t>
      </w:r>
      <w:r/>
    </w:p>
    <w:p>
      <w:pPr>
        <w:pStyle w:val="880"/>
        <w:ind w:firstLine="480"/>
        <w:spacing w:line="400" w:lineRule="exact"/>
        <w:rPr>
          <w:rFonts w:hAnsi="宋体" w:eastAsia="宋体" w:cs="宋体"/>
          <w:sz w:val="24"/>
          <w:szCs w:val="24"/>
          <w:u w:val="single"/>
        </w:rPr>
      </w:pPr>
      <w:r>
        <w:rPr>
          <w:rFonts w:hint="eastAsia" w:hAnsi="宋体" w:eastAsia="宋体" w:cs="宋体"/>
          <w:sz w:val="24"/>
          <w:szCs w:val="24"/>
        </w:rPr>
        <w:t xml:space="preserve">5.1 乙方保证所交付的服务（包含与服务相关的货物）的所有权完全属于乙方且无任何抵押、查封等产权瑕疵。</w:t>
      </w:r>
      <w:r/>
    </w:p>
    <w:p>
      <w:pPr>
        <w:pStyle w:val="880"/>
        <w:ind w:firstLine="480"/>
        <w:spacing w:line="400" w:lineRule="exact"/>
        <w:rPr>
          <w:rFonts w:hAnsi="宋体" w:eastAsiaTheme="minorEastAsia"/>
          <w:sz w:val="24"/>
        </w:rPr>
      </w:pPr>
      <w:r>
        <w:rPr>
          <w:rFonts w:hint="eastAsia" w:hAnsi="宋体" w:eastAsiaTheme="minorEastAsia"/>
          <w:sz w:val="24"/>
        </w:rPr>
        <w:t xml:space="preserve">5.2本项目中产生的知识产权归甲方所有，乙方未经甲方书面许可，不得自行使用。</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六、履约保证金</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6.1 乙方交纳人民币__元作为本合同的履约保证金。（不得超过合同金额的10%）</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6.2合同履行结束后，甲方应及时退还交纳的履约保证金。</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6.2.1履约保证金退还方式：</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6.2.2履约保证金退还时间：</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6.2.3履约保证金退还条件：</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6.2.4履约保证金不予退还的情形：</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八、合同款项支付</w:t>
      </w:r>
      <w:r/>
    </w:p>
    <w:p>
      <w:pPr>
        <w:pStyle w:val="880"/>
        <w:ind w:firstLine="480"/>
        <w:spacing w:line="400" w:lineRule="exact"/>
        <w:rPr>
          <w:rFonts w:hAnsi="宋体" w:eastAsia="宋体" w:cs="宋体"/>
          <w:bCs/>
          <w:sz w:val="24"/>
          <w:szCs w:val="24"/>
        </w:rPr>
      </w:pPr>
      <w:r>
        <w:rPr>
          <w:rFonts w:hint="eastAsia" w:hAnsi="宋体" w:eastAsia="宋体" w:cs="宋体"/>
          <w:bCs/>
          <w:sz w:val="24"/>
          <w:szCs w:val="24"/>
        </w:rPr>
        <w:t xml:space="preserve">合同款项的支付方式及进度安排</w:t>
      </w:r>
      <w:r/>
    </w:p>
    <w:p>
      <w:pPr>
        <w:pStyle w:val="880"/>
        <w:ind w:left="1440" w:hanging="1440"/>
        <w:spacing w:line="400" w:lineRule="exact"/>
        <w:rPr>
          <w:rFonts w:hAnsi="宋体" w:eastAsia="宋体" w:cs="宋体"/>
          <w:bCs/>
          <w:sz w:val="24"/>
          <w:szCs w:val="24"/>
          <w:u w:val="single"/>
        </w:rPr>
      </w:pPr>
      <w:r>
        <w:rPr>
          <w:rFonts w:hint="eastAsia" w:hAnsi="宋体" w:eastAsia="宋体" w:cs="宋体"/>
          <w:bCs/>
          <w:sz w:val="24"/>
          <w:szCs w:val="24"/>
          <w:u w:val="single"/>
        </w:rPr>
        <w:t xml:space="preserve">                                                                </w:t>
      </w:r>
      <w:r/>
    </w:p>
    <w:p>
      <w:pPr>
        <w:pStyle w:val="880"/>
        <w:spacing w:line="400" w:lineRule="exact"/>
        <w:rPr>
          <w:rFonts w:hAnsi="宋体" w:eastAsia="宋体" w:cs="宋体"/>
          <w:bCs/>
          <w:sz w:val="24"/>
          <w:szCs w:val="24"/>
        </w:rPr>
      </w:pPr>
      <w:r>
        <w:rPr>
          <w:rFonts w:hint="eastAsia" w:hAnsi="宋体" w:eastAsia="宋体" w:cs="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九、税费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十、项目验收</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10.1 甲方依法组织履约验收工作。</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10.3 对于实际使用人和甲方分离的项目，甲方邀请实际使用人参与验收。</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10.4 如有必要，甲方邀请参加本项目的其他供应商或第三方专业机构及专家参与验收，相关意见将作为验收书的参考资料。</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十一、违约责任</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11.1 甲方无正当理由拒绝接受乙方提供服务的，甲方向乙方偿付拒绝接受服务合同价款总值</w:t>
      </w:r>
      <w:r>
        <w:rPr>
          <w:rFonts w:hint="eastAsia" w:hAnsi="宋体" w:eastAsia="宋体" w:cs="宋体"/>
          <w:sz w:val="24"/>
          <w:szCs w:val="24"/>
          <w:u w:val="single"/>
        </w:rPr>
        <w:t xml:space="preserve">    </w:t>
      </w:r>
      <w:r>
        <w:rPr>
          <w:rFonts w:hint="eastAsia" w:hAnsi="宋体" w:eastAsia="宋体" w:cs="宋体"/>
          <w:sz w:val="24"/>
          <w:szCs w:val="24"/>
        </w:rPr>
        <w:t xml:space="preserve">的违约金。</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11.2 甲方无故逾期验收和办理合同款项支付手续的,甲方应按逾期付款总额</w:t>
      </w:r>
      <w:r>
        <w:rPr>
          <w:rFonts w:hint="eastAsia" w:hAnsi="宋体" w:eastAsia="宋体" w:cs="宋体"/>
          <w:sz w:val="24"/>
          <w:szCs w:val="24"/>
          <w:u w:val="single"/>
        </w:rPr>
        <w:t xml:space="preserve">    </w:t>
      </w:r>
      <w:r>
        <w:rPr>
          <w:rFonts w:hint="eastAsia" w:hAnsi="宋体" w:eastAsia="宋体" w:cs="宋体"/>
          <w:sz w:val="24"/>
          <w:szCs w:val="24"/>
        </w:rPr>
        <w:t xml:space="preserve">每日向乙方支付违约金。</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eastAsia="宋体" w:cs="宋体"/>
          <w:sz w:val="24"/>
          <w:szCs w:val="24"/>
          <w:u w:val="single"/>
        </w:rPr>
        <w:t xml:space="preserve">     </w:t>
      </w:r>
      <w:r>
        <w:rPr>
          <w:rFonts w:hint="eastAsia" w:hAnsi="宋体" w:eastAsia="宋体" w:cs="宋体"/>
          <w:sz w:val="24"/>
          <w:szCs w:val="24"/>
        </w:rPr>
        <w:t xml:space="preserve">的违约金，如造成甲方损失超过违约金的，超出部分由乙方继续承担赔偿责任。 </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11.4 乙方所提供服务的标准不符合合同规定及招标文件规定标准的，甲方有权拒绝接受服务，并可单方面解除合同。</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十二、不可抗力事件处理</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12.1 在合同有效期内，任何一方因不可抗力事件导致不能履行合同，则合同履行期可延长，其延长期与不可抗力影响 期相同。</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12.2 不可抗力事件发生后，</w:t>
      </w:r>
      <w:bookmarkStart w:id="4" w:name="_GoBack"/>
      <w:r>
        <w:rPr>
          <w:rFonts w:hint="eastAsia" w:hAnsi="宋体" w:eastAsia="宋体" w:cs="宋体"/>
          <w:sz w:val="24"/>
          <w:szCs w:val="24"/>
        </w:rPr>
        <w:t xml:space="preserve">应立即</w:t>
      </w:r>
      <w:bookmarkEnd w:id="4"/>
      <w:r>
        <w:rPr>
          <w:rFonts w:hint="eastAsia" w:hAnsi="宋体" w:eastAsia="宋体" w:cs="宋体"/>
          <w:sz w:val="24"/>
          <w:szCs w:val="24"/>
        </w:rPr>
        <w:t xml:space="preserve">通知对方，并寄送有关权威机构出具的证明。</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12.3 不可抗力事件延续120天以上，双方应通过友好协商，确定是否继续履行合同。</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十三、解决争议的方法</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13.1双方在签订、履行合同中所发生的一切争议，应通过友好协商解决。如协商不成，由甲方住所地人民法院管辖。</w:t>
      </w:r>
      <w:r/>
    </w:p>
    <w:p>
      <w:pPr>
        <w:pStyle w:val="880"/>
        <w:ind w:firstLine="482"/>
        <w:spacing w:line="400" w:lineRule="exact"/>
        <w:rPr>
          <w:rFonts w:hAnsi="宋体" w:eastAsia="宋体" w:cs="宋体"/>
          <w:b/>
          <w:sz w:val="24"/>
          <w:szCs w:val="24"/>
        </w:rPr>
      </w:pPr>
      <w:r>
        <w:rPr>
          <w:rFonts w:hint="eastAsia" w:hAnsi="宋体" w:eastAsia="宋体" w:cs="宋体"/>
          <w:b/>
          <w:sz w:val="24"/>
          <w:szCs w:val="24"/>
        </w:rPr>
        <w:t xml:space="preserve">十四、合同生效及其他</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14.1 合同经双方法定代表人或授权委托代表人签字并加盖单位公章后生效。</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14.2本合同未尽事宜，遵照《中华人民共和国民法典》、《中华人民共和国政府采购法》有关条文执行。</w:t>
      </w:r>
      <w:r/>
    </w:p>
    <w:p>
      <w:pPr>
        <w:pStyle w:val="880"/>
        <w:ind w:firstLine="480"/>
        <w:spacing w:line="400" w:lineRule="exact"/>
        <w:rPr>
          <w:rFonts w:hAnsi="宋体" w:eastAsia="宋体" w:cs="宋体"/>
          <w:sz w:val="24"/>
          <w:szCs w:val="24"/>
        </w:rPr>
      </w:pPr>
      <w:r>
        <w:rPr>
          <w:rFonts w:hint="eastAsia" w:hAnsi="宋体" w:eastAsia="宋体" w:cs="宋体"/>
          <w:sz w:val="24"/>
          <w:szCs w:val="24"/>
        </w:rPr>
        <w:t xml:space="preserve">14.3 本合同正本一式六份，具有同等法律效力，甲方、乙方、见证方各执两份。</w:t>
      </w:r>
      <w:r/>
    </w:p>
    <w:p>
      <w:pPr>
        <w:pStyle w:val="880"/>
        <w:ind w:left="480" w:hanging="480"/>
        <w:spacing w:line="400" w:lineRule="exact"/>
        <w:rPr>
          <w:rFonts w:hAnsi="宋体" w:eastAsia="宋体" w:cs="宋体"/>
          <w:sz w:val="24"/>
          <w:szCs w:val="24"/>
        </w:rPr>
      </w:pPr>
      <w:r>
        <w:rPr>
          <w:rFonts w:hint="eastAsia" w:hAnsi="宋体" w:eastAsia="宋体" w:cs="宋体"/>
          <w:sz w:val="24"/>
          <w:szCs w:val="24"/>
        </w:rPr>
        <w:t xml:space="preserve">  甲方：                        乙方： </w:t>
      </w:r>
      <w:r/>
    </w:p>
    <w:p>
      <w:pPr>
        <w:pStyle w:val="880"/>
        <w:spacing w:line="400" w:lineRule="exact"/>
        <w:rPr>
          <w:rFonts w:hAnsi="宋体" w:eastAsia="宋体" w:cs="宋体"/>
          <w:sz w:val="24"/>
          <w:szCs w:val="24"/>
        </w:rPr>
      </w:pPr>
      <w:r>
        <w:rPr>
          <w:rFonts w:hint="eastAsia" w:hAnsi="宋体" w:eastAsia="宋体" w:cs="宋体"/>
          <w:sz w:val="24"/>
          <w:szCs w:val="24"/>
        </w:rPr>
        <w:t xml:space="preserve">  地址：                        地址： </w:t>
      </w:r>
      <w:r/>
    </w:p>
    <w:p>
      <w:pPr>
        <w:pStyle w:val="880"/>
        <w:spacing w:line="400" w:lineRule="exact"/>
        <w:rPr>
          <w:rFonts w:hAnsi="宋体" w:eastAsia="宋体" w:cs="宋体"/>
          <w:sz w:val="24"/>
          <w:szCs w:val="24"/>
        </w:rPr>
      </w:pPr>
      <w:r>
        <w:rPr>
          <w:rFonts w:hint="eastAsia" w:hAnsi="宋体" w:eastAsia="宋体" w:cs="宋体"/>
          <w:sz w:val="24"/>
          <w:szCs w:val="24"/>
        </w:rPr>
        <w:t xml:space="preserve">  法定代表人或授权代表：        法定代表人或授权代表：</w:t>
      </w:r>
      <w:r/>
    </w:p>
    <w:p>
      <w:pPr>
        <w:pStyle w:val="880"/>
        <w:ind w:firstLine="240"/>
        <w:spacing w:line="400" w:lineRule="exact"/>
        <w:rPr>
          <w:rFonts w:hAnsi="宋体" w:eastAsia="宋体" w:cs="宋体"/>
          <w:sz w:val="24"/>
          <w:szCs w:val="24"/>
        </w:rPr>
      </w:pPr>
      <w:r>
        <w:rPr>
          <w:rFonts w:hint="eastAsia" w:hAnsi="宋体" w:eastAsia="宋体" w:cs="宋体"/>
          <w:sz w:val="24"/>
          <w:szCs w:val="24"/>
        </w:rPr>
        <w:t xml:space="preserve">联系电话：                    联系电话：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 </w:t>
      </w:r>
      <w:r/>
    </w:p>
    <w:p>
      <w:pPr>
        <w:pStyle w:val="710"/>
        <w:ind w:left="0" w:firstLine="0"/>
        <w:rPr>
          <w:rFonts w:ascii="宋体" w:hAnsi="宋体" w:eastAsia="宋体" w:cs="宋体"/>
          <w:color w:val="000000"/>
          <w:sz w:val="24"/>
          <w:szCs w:val="24"/>
        </w:rPr>
      </w:pPr>
      <w:r>
        <w:rPr>
          <w:rFonts w:hint="eastAsia" w:ascii="宋体" w:hAnsi="宋体" w:eastAsia="宋体" w:cs="宋体"/>
          <w:color w:val="000000"/>
          <w:sz w:val="24"/>
          <w:szCs w:val="24"/>
        </w:rPr>
        <w:t xml:space="preserve"> 见证方：</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法定代表人或授权代表：                   签订日期：      年    月   日</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br w:type="page" w:clear="all"/>
      </w:r>
      <w:r/>
    </w:p>
    <w:p>
      <w:pPr>
        <w:jc w:val="center"/>
        <w:spacing w:line="360" w:lineRule="auto"/>
        <w:rPr>
          <w:rFonts w:ascii="宋体" w:hAnsi="宋体" w:eastAsia="宋体" w:cs="宋体"/>
          <w:b/>
          <w:color w:val="auto"/>
          <w:sz w:val="32"/>
          <w:szCs w:val="32"/>
        </w:rPr>
      </w:pPr>
      <w:r>
        <w:rPr>
          <w:rFonts w:hint="eastAsia" w:ascii="宋体" w:hAnsi="宋体" w:eastAsia="宋体" w:cs="宋体"/>
          <w:b/>
          <w:color w:val="auto"/>
          <w:sz w:val="32"/>
          <w:szCs w:val="32"/>
        </w:rPr>
        <w:t xml:space="preserve">六、附件（响应文件格式）</w:t>
      </w:r>
      <w:r/>
    </w:p>
    <w:p>
      <w:pPr>
        <w:rPr>
          <w:rFonts w:ascii="宋体" w:hAnsi="宋体" w:eastAsia="宋体" w:cs="宋体"/>
          <w:b/>
          <w:bCs/>
          <w:color w:val="auto"/>
          <w:sz w:val="24"/>
          <w:szCs w:val="24"/>
        </w:rPr>
      </w:pPr>
      <w:r>
        <w:rPr>
          <w:rFonts w:ascii="宋体" w:hAnsi="宋体" w:eastAsia="宋体" w:cs="宋体"/>
          <w:b/>
          <w:bCs/>
          <w:color w:val="auto"/>
          <w:sz w:val="24"/>
          <w:szCs w:val="24"/>
        </w:rPr>
      </w:r>
      <w:r/>
    </w:p>
    <w:p>
      <w:pPr>
        <w:rPr>
          <w:rFonts w:ascii="宋体" w:hAnsi="宋体" w:eastAsia="宋体" w:cs="宋体"/>
          <w:bCs/>
          <w:color w:val="auto"/>
          <w:sz w:val="32"/>
        </w:rPr>
      </w:pPr>
      <w:r>
        <w:rPr>
          <w:rFonts w:ascii="宋体" w:hAnsi="宋体" w:eastAsia="宋体" w:cs="宋体"/>
          <w:bCs/>
          <w:color w:val="auto"/>
          <w:sz w:val="32"/>
        </w:rPr>
      </w:r>
      <w:r/>
    </w:p>
    <w:p>
      <w:pPr>
        <w:rPr>
          <w:rFonts w:ascii="宋体" w:hAnsi="宋体" w:eastAsia="宋体" w:cs="宋体"/>
          <w:bCs/>
          <w:color w:val="auto"/>
          <w:sz w:val="32"/>
        </w:rPr>
      </w:pPr>
      <w:r>
        <w:rPr>
          <w:rFonts w:ascii="宋体" w:hAnsi="宋体" w:eastAsia="宋体" w:cs="宋体"/>
          <w:bCs/>
          <w:color w:val="auto"/>
          <w:sz w:val="32"/>
        </w:rPr>
      </w:r>
      <w:r/>
    </w:p>
    <w:p>
      <w:pPr>
        <w:jc w:val="center"/>
        <w:rPr>
          <w:rFonts w:ascii="宋体" w:hAnsi="宋体" w:eastAsia="宋体" w:cs="宋体"/>
          <w:bCs/>
          <w:color w:val="auto"/>
          <w:sz w:val="52"/>
          <w:szCs w:val="52"/>
        </w:rPr>
      </w:pPr>
      <w:r>
        <w:rPr>
          <w:rFonts w:ascii="宋体" w:hAnsi="宋体" w:eastAsia="宋体" w:cs="宋体"/>
          <w:bCs/>
          <w:color w:val="auto"/>
          <w:sz w:val="52"/>
          <w:szCs w:val="52"/>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响</w:t>
      </w:r>
      <w:r/>
    </w:p>
    <w:p>
      <w:pPr>
        <w:jc w:val="center"/>
        <w:rPr>
          <w:rFonts w:ascii="宋体" w:hAnsi="宋体" w:eastAsia="宋体" w:cs="宋体"/>
          <w:bCs/>
          <w:color w:val="auto"/>
          <w:sz w:val="72"/>
          <w:szCs w:val="24"/>
        </w:rPr>
      </w:pPr>
      <w:r>
        <w:rPr>
          <w:rFonts w:ascii="宋体" w:hAnsi="宋体" w:eastAsia="宋体" w:cs="宋体"/>
          <w:bCs/>
          <w:color w:val="auto"/>
          <w:sz w:val="72"/>
          <w:szCs w:val="24"/>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应</w:t>
      </w:r>
      <w:r/>
    </w:p>
    <w:p>
      <w:pPr>
        <w:jc w:val="center"/>
        <w:rPr>
          <w:rFonts w:ascii="宋体" w:hAnsi="宋体" w:eastAsia="宋体" w:cs="宋体"/>
          <w:bCs/>
          <w:color w:val="auto"/>
          <w:sz w:val="72"/>
          <w:szCs w:val="24"/>
        </w:rPr>
      </w:pPr>
      <w:r>
        <w:rPr>
          <w:rFonts w:ascii="宋体" w:hAnsi="宋体" w:eastAsia="宋体" w:cs="宋体"/>
          <w:bCs/>
          <w:color w:val="auto"/>
          <w:sz w:val="72"/>
          <w:szCs w:val="24"/>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文</w:t>
      </w:r>
      <w:r/>
    </w:p>
    <w:p>
      <w:pPr>
        <w:jc w:val="center"/>
        <w:rPr>
          <w:rFonts w:ascii="宋体" w:hAnsi="宋体" w:eastAsia="宋体" w:cs="宋体"/>
          <w:bCs/>
          <w:color w:val="auto"/>
          <w:sz w:val="52"/>
          <w:szCs w:val="52"/>
        </w:rPr>
      </w:pPr>
      <w:r>
        <w:rPr>
          <w:rFonts w:ascii="宋体" w:hAnsi="宋体" w:eastAsia="宋体" w:cs="宋体"/>
          <w:bCs/>
          <w:color w:val="auto"/>
          <w:sz w:val="52"/>
          <w:szCs w:val="52"/>
        </w:rPr>
      </w:r>
      <w:r/>
    </w:p>
    <w:p>
      <w:pPr>
        <w:jc w:val="center"/>
        <w:rPr>
          <w:rFonts w:ascii="宋体" w:hAnsi="宋体" w:eastAsia="宋体" w:cs="宋体"/>
          <w:bCs/>
          <w:color w:val="auto"/>
          <w:sz w:val="52"/>
          <w:szCs w:val="52"/>
        </w:rPr>
      </w:pPr>
      <w:r>
        <w:rPr>
          <w:rFonts w:hint="eastAsia" w:ascii="宋体" w:hAnsi="宋体" w:eastAsia="宋体" w:cs="宋体"/>
          <w:bCs/>
          <w:color w:val="auto"/>
          <w:sz w:val="52"/>
          <w:szCs w:val="52"/>
        </w:rPr>
        <w:t xml:space="preserve">件</w:t>
      </w:r>
      <w:r/>
    </w:p>
    <w:p>
      <w:pPr>
        <w:rPr>
          <w:rFonts w:ascii="宋体" w:hAnsi="宋体" w:eastAsia="宋体" w:cs="宋体"/>
          <w:bCs/>
          <w:color w:val="auto"/>
          <w:sz w:val="18"/>
          <w:szCs w:val="18"/>
        </w:rPr>
      </w:pPr>
      <w:r>
        <w:rPr>
          <w:rFonts w:ascii="宋体" w:hAnsi="宋体" w:eastAsia="宋体" w:cs="宋体"/>
          <w:bCs/>
          <w:color w:val="auto"/>
          <w:sz w:val="18"/>
          <w:szCs w:val="18"/>
        </w:rPr>
      </w:r>
      <w:r/>
    </w:p>
    <w:p>
      <w:pPr>
        <w:spacing w:line="360" w:lineRule="auto"/>
        <w:rPr>
          <w:rFonts w:ascii="宋体" w:hAnsi="宋体" w:eastAsia="宋体" w:cs="宋体"/>
          <w:bCs/>
          <w:color w:val="auto"/>
          <w:sz w:val="28"/>
        </w:rPr>
      </w:pPr>
      <w:r>
        <w:rPr>
          <w:rFonts w:ascii="宋体" w:hAnsi="宋体" w:eastAsia="宋体" w:cs="宋体"/>
          <w:bCs/>
          <w:color w:val="auto"/>
          <w:sz w:val="28"/>
        </w:rPr>
      </w:r>
      <w:r/>
    </w:p>
    <w:p>
      <w:pPr>
        <w:spacing w:line="360" w:lineRule="auto"/>
        <w:rPr>
          <w:rFonts w:ascii="宋体" w:hAnsi="宋体" w:eastAsia="宋体" w:cs="宋体"/>
          <w:bCs/>
          <w:color w:val="auto"/>
          <w:sz w:val="28"/>
          <w:szCs w:val="28"/>
        </w:rPr>
      </w:pPr>
      <w:r>
        <w:rPr>
          <w:rFonts w:ascii="宋体" w:hAnsi="宋体" w:eastAsia="宋体" w:cs="宋体"/>
          <w:bCs/>
          <w:color w:val="auto"/>
          <w:sz w:val="28"/>
          <w:szCs w:val="28"/>
        </w:rPr>
      </w:r>
      <w:r/>
    </w:p>
    <w:p>
      <w:pPr>
        <w:spacing w:line="360" w:lineRule="auto"/>
        <w:rPr>
          <w:rFonts w:ascii="宋体" w:hAnsi="宋体" w:eastAsia="宋体" w:cs="宋体"/>
          <w:bCs/>
          <w:color w:val="auto"/>
          <w:sz w:val="28"/>
          <w:szCs w:val="28"/>
        </w:rPr>
      </w:pPr>
      <w:r>
        <w:rPr>
          <w:rFonts w:ascii="宋体" w:hAnsi="宋体" w:eastAsia="宋体" w:cs="宋体"/>
          <w:bCs/>
          <w:color w:val="auto"/>
          <w:sz w:val="28"/>
          <w:szCs w:val="28"/>
        </w:rPr>
      </w:r>
      <w:r/>
    </w:p>
    <w:p>
      <w:pPr>
        <w:spacing w:line="360" w:lineRule="auto"/>
        <w:rPr>
          <w:rFonts w:ascii="宋体" w:hAnsi="宋体" w:eastAsia="宋体" w:cs="宋体"/>
          <w:bCs/>
          <w:color w:val="auto"/>
          <w:sz w:val="28"/>
          <w:szCs w:val="28"/>
        </w:rPr>
      </w:pPr>
      <w:r>
        <w:rPr>
          <w:rFonts w:ascii="宋体" w:hAnsi="宋体" w:eastAsia="宋体" w:cs="宋体"/>
          <w:bCs/>
          <w:color w:val="auto"/>
          <w:sz w:val="28"/>
          <w:szCs w:val="28"/>
        </w:rPr>
      </w:r>
      <w:r/>
    </w:p>
    <w:p>
      <w:pPr>
        <w:spacing w:line="360" w:lineRule="auto"/>
        <w:rPr>
          <w:rFonts w:ascii="宋体" w:hAnsi="宋体" w:eastAsia="宋体" w:cs="宋体"/>
          <w:bCs/>
          <w:color w:val="auto"/>
          <w:sz w:val="28"/>
          <w:szCs w:val="28"/>
        </w:rPr>
      </w:pPr>
      <w:r>
        <w:rPr>
          <w:rFonts w:ascii="宋体" w:hAnsi="宋体" w:eastAsia="宋体" w:cs="宋体"/>
          <w:bCs/>
          <w:color w:val="auto"/>
          <w:sz w:val="28"/>
          <w:szCs w:val="28"/>
        </w:rPr>
      </w:r>
      <w:r/>
    </w:p>
    <w:p>
      <w:pPr>
        <w:spacing w:line="360" w:lineRule="auto"/>
        <w:rPr>
          <w:rFonts w:ascii="宋体" w:hAnsi="宋体" w:eastAsia="宋体" w:cs="宋体"/>
          <w:bCs/>
          <w:color w:val="auto"/>
          <w:sz w:val="28"/>
          <w:szCs w:val="28"/>
        </w:rPr>
      </w:pPr>
      <w:r>
        <w:rPr>
          <w:rFonts w:ascii="宋体" w:hAnsi="宋体" w:eastAsia="宋体" w:cs="宋体"/>
          <w:bCs/>
          <w:color w:val="auto"/>
          <w:sz w:val="28"/>
          <w:szCs w:val="28"/>
        </w:rPr>
      </w:r>
      <w:r/>
    </w:p>
    <w:p>
      <w:pPr>
        <w:ind w:firstLine="560"/>
        <w:spacing w:line="360" w:lineRule="auto"/>
        <w:rPr>
          <w:rFonts w:ascii="宋体" w:hAnsi="宋体" w:eastAsia="宋体" w:cs="宋体"/>
          <w:bCs/>
          <w:color w:val="auto"/>
          <w:sz w:val="28"/>
          <w:szCs w:val="28"/>
        </w:rPr>
      </w:pPr>
      <w:r>
        <w:rPr>
          <w:rFonts w:hint="eastAsia" w:ascii="宋体" w:hAnsi="宋体" w:eastAsia="宋体" w:cs="宋体"/>
          <w:bCs/>
          <w:color w:val="auto"/>
          <w:sz w:val="28"/>
          <w:szCs w:val="28"/>
        </w:rPr>
        <w:t xml:space="preserve">项目编号：</w:t>
      </w:r>
      <w:r/>
    </w:p>
    <w:p>
      <w:pPr>
        <w:ind w:firstLine="560"/>
        <w:spacing w:line="360" w:lineRule="auto"/>
        <w:rPr>
          <w:rFonts w:ascii="宋体" w:hAnsi="宋体" w:eastAsia="宋体" w:cs="宋体"/>
          <w:bCs/>
          <w:color w:val="auto"/>
          <w:sz w:val="28"/>
          <w:szCs w:val="28"/>
        </w:rPr>
      </w:pPr>
      <w:r>
        <w:rPr>
          <w:rFonts w:hint="eastAsia" w:ascii="宋体" w:hAnsi="宋体" w:eastAsia="宋体" w:cs="宋体"/>
          <w:bCs/>
          <w:color w:val="auto"/>
          <w:sz w:val="28"/>
          <w:szCs w:val="28"/>
        </w:rPr>
        <w:t xml:space="preserve">采购项目名称：</w:t>
      </w:r>
      <w:r/>
    </w:p>
    <w:p>
      <w:pPr>
        <w:ind w:firstLine="560"/>
        <w:spacing w:line="360" w:lineRule="auto"/>
        <w:rPr>
          <w:rFonts w:ascii="宋体" w:hAnsi="宋体" w:eastAsia="宋体" w:cs="宋体"/>
          <w:bCs/>
          <w:color w:val="auto"/>
          <w:sz w:val="32"/>
          <w:szCs w:val="24"/>
        </w:rPr>
      </w:pPr>
      <w:r>
        <w:rPr>
          <w:rFonts w:hint="eastAsia" w:ascii="宋体" w:hAnsi="宋体" w:eastAsia="宋体" w:cs="宋体"/>
          <w:bCs/>
          <w:color w:val="auto"/>
          <w:sz w:val="28"/>
          <w:szCs w:val="28"/>
        </w:rPr>
        <w:t xml:space="preserve">报价供应商：</w:t>
      </w:r>
      <w:r/>
    </w:p>
    <w:p>
      <w:pPr>
        <w:jc w:val="center"/>
        <w:rPr>
          <w:rFonts w:ascii="宋体" w:hAnsi="宋体" w:eastAsia="宋体" w:cs="宋体"/>
          <w:bCs/>
          <w:color w:val="auto"/>
          <w:sz w:val="36"/>
          <w:szCs w:val="36"/>
        </w:rPr>
      </w:pPr>
      <w:r>
        <w:rPr>
          <w:rFonts w:hint="eastAsia" w:ascii="宋体" w:hAnsi="宋体" w:eastAsia="宋体" w:cs="宋体"/>
          <w:bCs/>
          <w:color w:val="auto"/>
          <w:sz w:val="36"/>
          <w:szCs w:val="36"/>
        </w:rPr>
        <w:t xml:space="preserve">年  月  日</w:t>
      </w:r>
      <w:r/>
    </w:p>
    <w:p>
      <w:pPr>
        <w:jc w:val="center"/>
        <w:rPr>
          <w:rFonts w:ascii="黑体" w:hAnsi="宋体" w:eastAsia="黑体"/>
          <w:bCs/>
          <w:color w:val="auto"/>
          <w:sz w:val="24"/>
          <w:szCs w:val="24"/>
        </w:rPr>
        <w:outlineLvl w:val="0"/>
      </w:pPr>
      <w:r>
        <w:rPr>
          <w:rFonts w:hint="eastAsia" w:ascii="黑体" w:hAnsi="宋体" w:eastAsia="黑体"/>
          <w:bCs/>
          <w:color w:val="auto"/>
          <w:sz w:val="24"/>
        </w:rPr>
        <w:br w:type="page" w:clear="all"/>
      </w:r>
      <w:bookmarkStart w:id="2" w:name="一．报价函（格式）"/>
      <w:r/>
      <w:bookmarkEnd w:id="2"/>
      <w:r>
        <w:rPr>
          <w:rFonts w:hint="eastAsia" w:ascii="宋体" w:hAnsi="宋体" w:eastAsia="宋体" w:cs="宋体"/>
          <w:b/>
          <w:color w:val="auto"/>
          <w:sz w:val="32"/>
          <w:szCs w:val="32"/>
        </w:rPr>
        <w:t xml:space="preserve">（一）响应函（格式）</w:t>
      </w:r>
      <w:r/>
    </w:p>
    <w:p>
      <w:pPr>
        <w:rPr>
          <w:rFonts w:ascii="宋体" w:hAnsi="宋体" w:eastAsia="宋体"/>
          <w:b/>
          <w:bCs/>
          <w:color w:val="auto"/>
          <w:sz w:val="24"/>
        </w:rPr>
        <w:outlineLvl w:val="0"/>
      </w:pPr>
      <w:r>
        <w:rPr>
          <w:rFonts w:ascii="宋体" w:hAnsi="宋体" w:eastAsia="宋体"/>
          <w:b/>
          <w:bCs/>
          <w:color w:val="auto"/>
          <w:sz w:val="24"/>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响应函</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经研究，我方决定参加项目编号为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的招标活动并提交响应文件。为此，我方郑重声明如下：</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1.如果我方的响应文件被接受，我方将履行采购文件中规定的每一项要求，并按我方响应文件中的承诺按期、保质、保量完成项目的实施。</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2.我方理解，最低报价不是入选成交候选人的唯一条件。</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3.我方愿按《中华人民共和国民法典》履行自己的全部责任。</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4.我方已详细检查所有采购文件、附件以及所提供的参考文件，因模糊和误解产生的一切后果，由我方自负。</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5.我方的响应文件自递交响应文件截止之日起90天内有效。</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6.我方同意按文件要求，提交与递交响应文件有关的数据和资料。</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7.我方拟派驻本项目的项目负责人是</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（姓名）。</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8.我方承诺：我方没有因报价供应商违约或不恰当履约引起的合同终止、纠纷、争议、仲裁和诉讼记录。</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9.我方愿承担因本响应函第8条承诺不真实引起的一切经济、法律责任（包括：中标后，你方有权单方面终止合同，并要求我方赔偿经济损失；你方从此拒绝我方的任何投标申请等）</w:t>
      </w:r>
      <w:r/>
    </w:p>
    <w:p>
      <w:pPr>
        <w:ind w:firstLine="480"/>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10.与本项目有关的一切正式往来信函，应按下列地址进行：</w:t>
      </w:r>
      <w:r/>
    </w:p>
    <w:p>
      <w:pPr>
        <w:ind w:firstLine="490"/>
        <w:spacing w:line="360" w:lineRule="auto"/>
        <w:rPr>
          <w:rFonts w:ascii="宋体" w:hAnsi="宋体" w:eastAsia="宋体"/>
          <w:color w:val="auto"/>
          <w:sz w:val="24"/>
          <w:szCs w:val="24"/>
        </w:rPr>
      </w:pPr>
      <w:r>
        <w:rPr>
          <w:rFonts w:ascii="宋体" w:hAnsi="宋体" w:eastAsia="宋体"/>
          <w:color w:val="auto"/>
          <w:sz w:val="24"/>
          <w:szCs w:val="24"/>
        </w:rPr>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地址：</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邮政编码：</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电话：</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传真：</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报价供应商代表姓名、职务：</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报价供应商全称（印章）：</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法定代表人签章：</w:t>
      </w:r>
      <w:r/>
    </w:p>
    <w:p>
      <w:pPr>
        <w:ind w:firstLine="490"/>
        <w:jc w:val="right"/>
        <w:spacing w:line="360" w:lineRule="auto"/>
        <w:rPr>
          <w:rFonts w:ascii="宋体" w:hAnsi="宋体" w:eastAsia="宋体"/>
          <w:color w:val="auto"/>
          <w:sz w:val="24"/>
          <w:szCs w:val="24"/>
        </w:rPr>
      </w:pPr>
      <w:r>
        <w:rPr>
          <w:rFonts w:hint="eastAsia" w:ascii="宋体" w:hAnsi="宋体" w:eastAsia="宋体"/>
          <w:color w:val="auto"/>
          <w:sz w:val="24"/>
          <w:szCs w:val="24"/>
        </w:rPr>
        <w:t xml:space="preserve">年   月   日</w:t>
      </w:r>
      <w:r/>
    </w:p>
    <w:p>
      <w:pPr>
        <w:jc w:val="center"/>
        <w:spacing w:line="360" w:lineRule="auto"/>
        <w:rPr>
          <w:rFonts w:ascii="黑体" w:eastAsia="黑体"/>
          <w:bCs/>
          <w:color w:val="auto"/>
          <w:sz w:val="24"/>
          <w:szCs w:val="24"/>
        </w:rPr>
      </w:pPr>
      <w:r>
        <w:rPr>
          <w:rFonts w:ascii="黑体" w:hAnsi="宋体" w:eastAsia="黑体"/>
          <w:bCs/>
          <w:color w:val="auto"/>
          <w:sz w:val="24"/>
        </w:rPr>
        <w:br w:type="page" w:clear="all"/>
      </w:r>
      <w:r>
        <w:rPr>
          <w:rFonts w:hint="eastAsia" w:ascii="宋体" w:hAnsi="宋体" w:eastAsia="宋体" w:cs="宋体"/>
          <w:b/>
          <w:color w:val="auto"/>
          <w:sz w:val="32"/>
          <w:szCs w:val="32"/>
        </w:rPr>
        <w:t xml:space="preserve">（二）（报价供应商）关于资格的声明函（格式）</w:t>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关于资格的声明函</w:t>
      </w:r>
      <w:r/>
    </w:p>
    <w:p>
      <w:pPr>
        <w:jc w:val="center"/>
        <w:rPr>
          <w:rFonts w:ascii="黑体" w:eastAsia="黑体"/>
          <w:bCs/>
          <w:color w:val="auto"/>
          <w:sz w:val="32"/>
        </w:rPr>
      </w:pPr>
      <w:r>
        <w:rPr>
          <w:rFonts w:ascii="黑体" w:eastAsia="黑体"/>
          <w:bCs/>
          <w:color w:val="auto"/>
          <w:sz w:val="32"/>
        </w:rPr>
      </w:r>
      <w:r/>
    </w:p>
    <w:p>
      <w:pPr>
        <w:jc w:val="center"/>
        <w:spacing w:line="480" w:lineRule="auto"/>
        <w:rPr>
          <w:rFonts w:ascii="宋体" w:hAnsi="宋体" w:eastAsia="宋体"/>
          <w:color w:val="auto"/>
          <w:sz w:val="24"/>
          <w:szCs w:val="24"/>
        </w:rPr>
      </w:pPr>
      <w:r>
        <w:rPr>
          <w:rFonts w:hint="eastAsia" w:ascii="宋体" w:hAnsi="宋体" w:eastAsia="宋体"/>
          <w:color w:val="auto"/>
          <w:sz w:val="24"/>
          <w:szCs w:val="24"/>
        </w:rPr>
        <w:t xml:space="preserve">项目编号：</w:t>
      </w:r>
      <w:r/>
    </w:p>
    <w:p>
      <w:pPr>
        <w:jc w:val="center"/>
        <w:spacing w:line="48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中嘉工程管理咨询（江苏）有限公司：</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我公司（单位）参加本次项目（</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）采购活动前三年内，在经营活动中没有重大违法记录。</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我公司（单位）愿针对本次项目（</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）进行单一来源，响应文件中所有关于资格的文件、证明、陈述均是真实的、准确的。若有违背，我公司（单位）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愿意承担由此而产生的一切后果。</w:t>
      </w:r>
      <w:r/>
    </w:p>
    <w:p>
      <w:pPr>
        <w:spacing w:line="480" w:lineRule="auto"/>
        <w:rPr>
          <w:rFonts w:ascii="宋体" w:hAnsi="宋体" w:eastAsia="宋体"/>
          <w:color w:val="auto"/>
          <w:sz w:val="24"/>
          <w:szCs w:val="24"/>
        </w:rPr>
      </w:pPr>
      <w:r>
        <w:rPr>
          <w:rFonts w:ascii="宋体" w:hAnsi="宋体" w:eastAsia="宋体"/>
          <w:color w:val="auto"/>
          <w:sz w:val="24"/>
          <w:szCs w:val="24"/>
        </w:rPr>
      </w:r>
      <w:r/>
    </w:p>
    <w:p>
      <w:pPr>
        <w:ind w:firstLine="4800"/>
        <w:spacing w:line="360" w:lineRule="auto"/>
        <w:rPr>
          <w:rFonts w:ascii="宋体" w:hAnsi="宋体" w:eastAsia="宋体"/>
          <w:color w:val="auto"/>
          <w:sz w:val="24"/>
          <w:szCs w:val="24"/>
        </w:rPr>
      </w:pPr>
      <w:r>
        <w:rPr>
          <w:rFonts w:hint="eastAsia" w:ascii="宋体" w:hAnsi="宋体" w:eastAsia="宋体"/>
          <w:color w:val="auto"/>
          <w:sz w:val="24"/>
          <w:szCs w:val="24"/>
        </w:rPr>
        <w:t xml:space="preserve">报价供应商（盖章）：</w:t>
      </w:r>
      <w:r/>
    </w:p>
    <w:p>
      <w:pPr>
        <w:ind w:firstLine="2400"/>
        <w:spacing w:line="360" w:lineRule="auto"/>
        <w:rPr>
          <w:rFonts w:ascii="宋体" w:hAnsi="宋体" w:eastAsia="宋体"/>
          <w:color w:val="auto"/>
          <w:sz w:val="24"/>
          <w:szCs w:val="24"/>
        </w:rPr>
      </w:pPr>
      <w:r>
        <w:rPr>
          <w:rFonts w:hint="eastAsia" w:ascii="宋体" w:hAnsi="宋体" w:eastAsia="宋体"/>
          <w:color w:val="auto"/>
          <w:sz w:val="24"/>
          <w:szCs w:val="24"/>
        </w:rPr>
        <w:t xml:space="preserve">法定代表人或其授权委托人（签字或盖章）：</w:t>
      </w:r>
      <w:r/>
    </w:p>
    <w:p>
      <w:pPr>
        <w:jc w:val="center"/>
        <w:spacing w:line="360" w:lineRule="auto"/>
        <w:rPr>
          <w:rFonts w:ascii="黑体" w:eastAsia="黑体"/>
          <w:bCs/>
          <w:color w:val="auto"/>
          <w:sz w:val="28"/>
          <w:szCs w:val="28"/>
        </w:rPr>
      </w:pPr>
      <w:r>
        <w:rPr>
          <w:rFonts w:hint="eastAsia" w:ascii="宋体" w:hAnsi="宋体" w:eastAsia="宋体"/>
          <w:color w:val="auto"/>
          <w:sz w:val="24"/>
          <w:szCs w:val="24"/>
        </w:rPr>
        <w:t xml:space="preserve">日期：</w:t>
      </w:r>
      <w:r>
        <w:rPr>
          <w:rFonts w:ascii="宋体" w:hAnsi="宋体" w:eastAsia="宋体"/>
          <w:color w:val="auto"/>
          <w:sz w:val="24"/>
          <w:szCs w:val="24"/>
        </w:rPr>
        <w:br w:type="page" w:clear="all"/>
      </w:r>
      <w:r>
        <w:rPr>
          <w:rFonts w:hint="eastAsia" w:ascii="宋体" w:hAnsi="宋体" w:eastAsia="宋体" w:cs="宋体"/>
          <w:b/>
          <w:color w:val="auto"/>
          <w:sz w:val="32"/>
          <w:szCs w:val="32"/>
        </w:rPr>
        <w:t xml:space="preserve">（三）（报价供应商）法定代表人授权委托书（格式）</w:t>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法定代表人授权委托书</w:t>
      </w:r>
      <w:r/>
    </w:p>
    <w:p>
      <w:pPr>
        <w:ind w:firstLine="490"/>
        <w:spacing w:line="360" w:lineRule="auto"/>
        <w:rPr>
          <w:rFonts w:ascii="宋体" w:hAnsi="宋体" w:eastAsia="宋体"/>
          <w:color w:val="auto"/>
          <w:sz w:val="24"/>
          <w:szCs w:val="24"/>
        </w:rPr>
      </w:pPr>
      <w:r>
        <w:rPr>
          <w:rFonts w:hint="eastAsia" w:ascii="楷体_GB2312" w:eastAsia="楷体_GB2312"/>
          <w:bCs/>
          <w:color w:val="auto"/>
        </w:rPr>
        <w:t xml:space="preserve">                        </w:t>
      </w:r>
      <w:r>
        <w:rPr>
          <w:rFonts w:hint="eastAsia" w:ascii="宋体" w:hAnsi="宋体" w:eastAsia="宋体"/>
          <w:color w:val="auto"/>
          <w:sz w:val="24"/>
          <w:szCs w:val="24"/>
        </w:rPr>
        <w:t xml:space="preserve"> 项目编号：</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中嘉工程管理咨询（江苏）有限公司：</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系中华人民共和国合法企业，特授权</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代表我公司（单位）全权办理针对本项目（项目编号：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）的单一来源，参与谈判、评审、签约等具体工作，并签署全部有关的文件、协议及合同。</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我公司（单位）对被授权代表的签名负全部责任。</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在撤销授权的书面通知送达你处以前，本授权书一直有效，被授权代表签署的所有文件（在授权书有效期内签署的）不因授权的撤销而失效。</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被授权代表情况：</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姓名：         性别：        电话：</w:t>
      </w:r>
      <w:r/>
    </w:p>
    <w:p>
      <w:pPr>
        <w:ind w:firstLine="490"/>
        <w:spacing w:line="360" w:lineRule="auto"/>
        <w:rPr>
          <w:rFonts w:ascii="宋体" w:hAnsi="宋体" w:eastAsia="宋体"/>
          <w:color w:val="auto"/>
          <w:sz w:val="24"/>
          <w:szCs w:val="24"/>
        </w:rPr>
      </w:pPr>
      <w:r>
        <w:rPr>
          <w:rFonts w:ascii="宋体" w:hAnsi="宋体" w:eastAsia="宋体"/>
          <w:color w:val="auto"/>
          <w:sz w:val="24"/>
          <w:szCs w:val="24"/>
        </w:rPr>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                                      单位名称（盖章）：</w:t>
      </w:r>
      <w:r/>
    </w:p>
    <w:p>
      <w:pPr>
        <w:ind w:firstLine="4080"/>
        <w:spacing w:line="360" w:lineRule="auto"/>
        <w:rPr>
          <w:rFonts w:ascii="宋体" w:hAnsi="宋体" w:eastAsia="宋体"/>
          <w:color w:val="auto"/>
          <w:sz w:val="24"/>
          <w:szCs w:val="24"/>
        </w:rPr>
      </w:pPr>
      <w:r>
        <w:rPr>
          <w:rFonts w:hint="eastAsia" w:ascii="宋体" w:hAnsi="宋体" w:eastAsia="宋体"/>
          <w:color w:val="auto"/>
          <w:sz w:val="24"/>
          <w:szCs w:val="24"/>
        </w:rPr>
        <w:t xml:space="preserve">法定代表人（签字或盖章）：</w:t>
      </w:r>
      <w:r/>
    </w:p>
    <w:p>
      <w:pPr>
        <w:ind w:firstLine="4080"/>
        <w:spacing w:line="360" w:lineRule="auto"/>
        <w:rPr>
          <w:rFonts w:ascii="宋体" w:hAnsi="宋体" w:eastAsia="宋体"/>
          <w:color w:val="auto"/>
          <w:sz w:val="24"/>
          <w:szCs w:val="24"/>
        </w:rPr>
      </w:pPr>
      <w:r>
        <w:rPr>
          <w:rFonts w:hint="eastAsia" w:ascii="宋体" w:hAnsi="宋体" w:eastAsia="宋体"/>
          <w:color w:val="auto"/>
          <w:sz w:val="24"/>
          <w:szCs w:val="24"/>
        </w:rPr>
        <w:t xml:space="preserve">                    日期：</w:t>
      </w:r>
      <w:r/>
    </w:p>
    <w:p>
      <w:pPr>
        <w:ind w:firstLine="490"/>
        <w:spacing w:line="360" w:lineRule="auto"/>
        <w:rPr>
          <w:rFonts w:ascii="宋体" w:hAnsi="宋体" w:eastAsia="宋体"/>
          <w:color w:val="auto"/>
          <w:sz w:val="24"/>
          <w:szCs w:val="24"/>
        </w:rPr>
      </w:pPr>
      <w:r>
        <w:rPr>
          <w:rFonts w:hint="eastAsia" w:ascii="宋体" w:hAnsi="宋体" w:eastAsia="宋体"/>
          <w:color w:val="auto"/>
          <w:sz w:val="24"/>
          <w:szCs w:val="24"/>
        </w:rPr>
        <w:t xml:space="preserve">附：</w:t>
      </w:r>
      <w:r/>
    </w:p>
    <w:p>
      <w:pPr>
        <w:ind w:firstLine="420"/>
        <w:spacing w:line="580" w:lineRule="exact"/>
        <w:rPr>
          <w:rFonts w:ascii="宋体" w:hAnsi="宋体"/>
          <w:bCs/>
          <w:color w:val="auto"/>
          <w:sz w:val="24"/>
        </w:rPr>
      </w:pPr>
      <w:r>
        <w:rPr>
          <w:rFonts w:hint="eastAsia"/>
          <w:color w:val="auto"/>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3270250</wp:posOffset>
                </wp:positionH>
                <wp:positionV relativeFrom="paragraph">
                  <wp:posOffset>55880</wp:posOffset>
                </wp:positionV>
                <wp:extent cx="2458085" cy="148018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458085" cy="148018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被授权人身份证件复印件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57.5pt;mso-position-horizontal:absolute;mso-position-vertical-relative:text;margin-top:4.4pt;mso-position-vertical:absolute;width:193.5pt;height:116.5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被授权人身份证件复印件</w:t>
                      </w:r>
                      <w:r/>
                    </w:p>
                    <w:p>
                      <w:r/>
                      <w:r/>
                    </w:p>
                  </w:txbxContent>
                </v:textbox>
              </v:shape>
            </w:pict>
          </mc:Fallback>
        </mc:AlternateContent>
      </w:r>
      <w:r>
        <w:rPr>
          <w:rFonts w:hint="eastAsia"/>
          <w:color w:val="auto"/>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135255</wp:posOffset>
                </wp:positionH>
                <wp:positionV relativeFrom="paragraph">
                  <wp:posOffset>53340</wp:posOffset>
                </wp:positionV>
                <wp:extent cx="2724785" cy="147066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724785" cy="14706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法定代表人身份证件复印件</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10.7pt;mso-position-horizontal:absolute;mso-position-vertical-relative:text;margin-top:4.2pt;mso-position-vertical:absolute;width:214.5pt;height:115.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法定代表人身份证件复印件</w:t>
                      </w:r>
                      <w:r/>
                    </w:p>
                    <w:p>
                      <w:r/>
                      <w:r/>
                    </w:p>
                  </w:txbxContent>
                </v:textbox>
              </v:shape>
            </w:pict>
          </mc:Fallback>
        </mc:AlternateContent>
      </w:r>
      <w:r>
        <w:rPr>
          <w:rFonts w:hint="eastAsia" w:ascii="宋体" w:hAnsi="宋体"/>
          <w:bCs/>
          <w:color w:val="auto"/>
          <w:sz w:val="24"/>
        </w:rPr>
        <w:t xml:space="preserve">夹                                     </w:t>
      </w:r>
      <w:r/>
    </w:p>
    <w:p>
      <w:pPr>
        <w:ind w:firstLine="420"/>
        <w:spacing w:line="580" w:lineRule="exact"/>
        <w:rPr>
          <w:rFonts w:ascii="宋体" w:hAnsi="宋体"/>
          <w:bCs/>
          <w:color w:val="auto"/>
          <w:sz w:val="24"/>
        </w:rPr>
      </w:pPr>
      <w:r>
        <w:rPr>
          <w:rFonts w:ascii="宋体" w:hAnsi="宋体"/>
          <w:bCs/>
          <w:color w:val="auto"/>
          <w:sz w:val="24"/>
        </w:rPr>
      </w:r>
      <w:r/>
    </w:p>
    <w:p>
      <w:pPr>
        <w:ind w:firstLine="480"/>
        <w:rPr>
          <w:rFonts w:ascii="黑体" w:hAnsi="宋体" w:eastAsia="黑体"/>
          <w:bCs/>
          <w:color w:val="auto"/>
          <w:sz w:val="24"/>
        </w:rPr>
        <w:outlineLvl w:val="0"/>
      </w:pPr>
      <w:r>
        <w:rPr>
          <w:rFonts w:ascii="黑体" w:hAnsi="宋体" w:eastAsia="黑体"/>
          <w:bCs/>
          <w:color w:val="auto"/>
          <w:sz w:val="24"/>
        </w:rPr>
      </w:r>
      <w:r/>
    </w:p>
    <w:p>
      <w:pPr>
        <w:ind w:firstLine="480"/>
        <w:rPr>
          <w:rFonts w:ascii="黑体" w:hAnsi="宋体" w:eastAsia="黑体"/>
          <w:bCs/>
          <w:color w:val="auto"/>
          <w:sz w:val="24"/>
        </w:rPr>
        <w:outlineLvl w:val="0"/>
      </w:pPr>
      <w:r>
        <w:rPr>
          <w:rFonts w:ascii="黑体" w:hAnsi="宋体" w:eastAsia="黑体"/>
          <w:bCs/>
          <w:color w:val="auto"/>
          <w:sz w:val="24"/>
        </w:rPr>
      </w:r>
      <w:r/>
    </w:p>
    <w:p>
      <w:pPr>
        <w:ind w:right="27"/>
        <w:spacing w:line="360" w:lineRule="auto"/>
        <w:rPr>
          <w:rFonts w:ascii="黑体" w:eastAsia="黑体"/>
          <w:bCs/>
          <w:color w:val="auto"/>
          <w:sz w:val="24"/>
          <w:szCs w:val="24"/>
        </w:rPr>
      </w:pPr>
      <w:r/>
      <w:bookmarkStart w:id="3" w:name="报价方关于资格的声明函（格式）"/>
      <w:r/>
      <w:bookmarkEnd w:id="3"/>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ind w:right="27"/>
        <w:spacing w:line="360" w:lineRule="auto"/>
        <w:rPr>
          <w:rFonts w:ascii="黑体" w:eastAsia="黑体"/>
          <w:bCs/>
          <w:color w:val="auto"/>
          <w:sz w:val="24"/>
          <w:szCs w:val="24"/>
        </w:rPr>
      </w:pPr>
      <w:r>
        <w:rPr>
          <w:rFonts w:ascii="黑体" w:eastAsia="黑体"/>
          <w:bCs/>
          <w:color w:val="auto"/>
          <w:sz w:val="24"/>
          <w:szCs w:val="24"/>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（四）开标一览表（初次）（格式）</w:t>
      </w:r>
      <w:r/>
    </w:p>
    <w:p>
      <w:pPr>
        <w:spacing w:line="400" w:lineRule="exact"/>
        <w:rPr>
          <w:rFonts w:ascii="黑体" w:hAnsi="宋体" w:eastAsia="黑体"/>
          <w:bCs/>
          <w:color w:val="auto"/>
          <w:sz w:val="24"/>
          <w:szCs w:val="24"/>
        </w:rPr>
      </w:pPr>
      <w:r>
        <w:rPr>
          <w:rFonts w:ascii="黑体" w:hAnsi="宋体" w:eastAsia="黑体"/>
          <w:bCs/>
          <w:color w:val="auto"/>
          <w:sz w:val="24"/>
          <w:szCs w:val="24"/>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开标一览表</w:t>
      </w:r>
      <w:r/>
    </w:p>
    <w:p>
      <w:pPr>
        <w:spacing w:line="360" w:lineRule="auto"/>
        <w:rPr>
          <w:rFonts w:ascii="宋体" w:hAnsi="宋体" w:eastAsia="宋体" w:cs="宋体"/>
          <w:bCs/>
          <w:color w:val="auto"/>
          <w:sz w:val="24"/>
        </w:rPr>
      </w:pPr>
      <w:r>
        <w:rPr>
          <w:rFonts w:hint="eastAsia" w:ascii="宋体" w:hAnsi="宋体" w:eastAsia="宋体" w:cs="宋体"/>
          <w:bCs/>
          <w:color w:val="auto"/>
          <w:sz w:val="24"/>
        </w:rPr>
        <w:t xml:space="preserve">报价供应商名称（盖章）                            政府采购编号：</w:t>
      </w:r>
      <w:r/>
    </w:p>
    <w:tbl>
      <w:tblPr>
        <w:tblStyle w:val="683"/>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Ansi="宋体" w:eastAsia="宋体" w:cs="宋体"/>
                <w:b/>
                <w:bCs/>
                <w:color w:val="auto"/>
                <w:sz w:val="24"/>
                <w:szCs w:val="24"/>
              </w:rPr>
            </w:pPr>
            <w:r>
              <w:rPr>
                <w:rFonts w:hint="eastAsia" w:hAnsi="宋体" w:eastAsia="宋体" w:cs="宋体"/>
                <w:color w:val="auto"/>
                <w:sz w:val="24"/>
                <w:szCs w:val="24"/>
              </w:rPr>
              <w:t xml:space="preserve">项目总报价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Ansi="宋体" w:eastAsia="宋体" w:cs="宋体"/>
                <w:b/>
                <w:bCs/>
                <w:color w:val="auto"/>
                <w:sz w:val="24"/>
                <w:szCs w:val="24"/>
              </w:rPr>
            </w:pPr>
            <w:r>
              <w:rPr>
                <w:rFonts w:hint="eastAsia" w:hAnsi="宋体" w:eastAsia="宋体" w:cs="宋体"/>
                <w:color w:val="auto"/>
                <w:sz w:val="24"/>
                <w:szCs w:val="24"/>
              </w:rPr>
              <w:t xml:space="preserve">大写：              </w:t>
            </w:r>
            <w:r>
              <w:rPr>
                <w:rFonts w:hint="eastAsia" w:ascii="宋体" w:hAnsi="宋体" w:eastAsia="宋体" w:cs="宋体"/>
                <w:color w:val="auto"/>
                <w:sz w:val="24"/>
                <w:szCs w:val="24"/>
              </w:rPr>
              <w:t xml:space="preserve">元</w:t>
            </w:r>
            <w:r/>
          </w:p>
          <w:p>
            <w:pPr>
              <w:jc w:val="left"/>
              <w:widowControl/>
              <w:rPr>
                <w:rFonts w:hAnsi="宋体" w:eastAsia="宋体" w:cs="宋体"/>
                <w:color w:val="auto"/>
                <w:sz w:val="24"/>
                <w:szCs w:val="24"/>
              </w:rPr>
            </w:pPr>
            <w:r>
              <w:rPr>
                <w:rFonts w:hAnsi="宋体" w:eastAsia="宋体" w:cs="宋体"/>
                <w:color w:val="auto"/>
                <w:sz w:val="24"/>
                <w:szCs w:val="24"/>
              </w:rPr>
            </w:r>
            <w:r/>
          </w:p>
          <w:p>
            <w:pPr>
              <w:jc w:val="left"/>
              <w:widowControl/>
              <w:rPr>
                <w:rFonts w:hAnsi="宋体" w:eastAsia="宋体" w:cs="宋体"/>
                <w:color w:val="auto"/>
                <w:sz w:val="24"/>
                <w:szCs w:val="24"/>
              </w:rPr>
            </w:pPr>
            <w:r>
              <w:rPr>
                <w:rFonts w:hint="eastAsia" w:hAnsi="宋体" w:eastAsia="宋体" w:cs="宋体"/>
                <w:color w:val="auto"/>
                <w:sz w:val="24"/>
                <w:szCs w:val="24"/>
              </w:rPr>
              <w:t xml:space="preserve">小写：              </w:t>
            </w:r>
            <w:r>
              <w:rPr>
                <w:rFonts w:hint="eastAsia" w:ascii="宋体" w:hAnsi="宋体" w:eastAsia="宋体" w:cs="宋体"/>
                <w:color w:val="auto"/>
                <w:sz w:val="24"/>
                <w:szCs w:val="24"/>
              </w:rPr>
              <w:t xml:space="preserve">元</w:t>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eastAsia="宋体" w:cs="宋体"/>
                <w:color w:val="auto"/>
                <w:sz w:val="24"/>
                <w:szCs w:val="24"/>
                <w:lang w:eastAsia="zh-CN"/>
              </w:rPr>
            </w:pPr>
            <w:r>
              <w:rPr>
                <w:rFonts w:hint="eastAsia" w:hAnsi="宋体" w:eastAsia="宋体" w:cs="宋体"/>
                <w:color w:val="auto"/>
                <w:sz w:val="24"/>
                <w:szCs w:val="24"/>
                <w:lang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eastAsia="宋体" w:cs="宋体"/>
                <w:color w:val="auto"/>
                <w:sz w:val="24"/>
                <w:szCs w:val="24"/>
              </w:rPr>
            </w:pPr>
            <w:r>
              <w:rPr>
                <w:rFonts w:hint="eastAsia" w:hAnsi="宋体" w:eastAsia="宋体" w:cs="宋体"/>
                <w:color w:val="auto"/>
                <w:sz w:val="24"/>
                <w:szCs w:val="24"/>
              </w:rPr>
            </w:r>
            <w:r/>
          </w:p>
        </w:tc>
      </w:tr>
    </w:tbl>
    <w:p>
      <w:pPr>
        <w:spacing w:before="5"/>
        <w:rPr>
          <w:b/>
          <w:bCs/>
          <w:color w:val="auto"/>
          <w:sz w:val="24"/>
        </w:rPr>
      </w:pPr>
      <w:r>
        <w:rPr>
          <w:b/>
          <w:bCs/>
          <w:color w:val="auto"/>
          <w:sz w:val="24"/>
        </w:rPr>
      </w:r>
      <w:r/>
    </w:p>
    <w:p>
      <w:pPr>
        <w:spacing w:before="5" w:line="360" w:lineRule="auto"/>
        <w:rPr>
          <w:rFonts w:ascii="宋体" w:hAnsi="宋体" w:eastAsia="宋体"/>
          <w:color w:val="auto"/>
          <w:sz w:val="24"/>
        </w:rPr>
      </w:pPr>
      <w:r>
        <w:rPr>
          <w:rFonts w:hint="eastAsia" w:ascii="宋体" w:hAnsi="宋体" w:eastAsia="宋体"/>
          <w:color w:val="auto"/>
          <w:sz w:val="24"/>
        </w:rPr>
        <w:t xml:space="preserve">法定代表人或其授权代表（签字或盖章）：</w:t>
      </w:r>
      <w:r/>
    </w:p>
    <w:p>
      <w:pPr>
        <w:spacing w:before="5" w:line="360" w:lineRule="auto"/>
        <w:rPr>
          <w:rFonts w:ascii="宋体" w:hAnsi="宋体" w:eastAsia="宋体"/>
          <w:color w:val="auto"/>
          <w:sz w:val="24"/>
        </w:rPr>
      </w:pPr>
      <w:r>
        <w:rPr>
          <w:rFonts w:hint="eastAsia" w:ascii="宋体" w:hAnsi="宋体" w:eastAsia="宋体"/>
          <w:color w:val="auto"/>
          <w:sz w:val="24"/>
        </w:rPr>
        <w:t xml:space="preserve">日 期：</w:t>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jc w:val="left"/>
        <w:rPr>
          <w:rFonts w:ascii="黑体" w:hAnsi="宋体" w:eastAsia="黑体"/>
          <w:color w:val="auto"/>
          <w:sz w:val="24"/>
          <w:szCs w:val="24"/>
        </w:rPr>
        <w:outlineLvl w:val="0"/>
      </w:pPr>
      <w:r>
        <w:rPr>
          <w:rFonts w:ascii="黑体" w:hAnsi="宋体" w:eastAsia="黑体"/>
          <w:color w:val="auto"/>
          <w:sz w:val="24"/>
          <w:szCs w:val="24"/>
        </w:rPr>
      </w:r>
      <w:r/>
    </w:p>
    <w:p>
      <w:pPr>
        <w:rPr>
          <w:rFonts w:ascii="黑体" w:hAnsi="宋体" w:eastAsia="黑体"/>
          <w:color w:val="auto"/>
          <w:sz w:val="24"/>
          <w:szCs w:val="24"/>
        </w:rPr>
      </w:pPr>
      <w:r>
        <w:rPr>
          <w:rFonts w:hint="eastAsia" w:ascii="黑体" w:hAnsi="宋体" w:eastAsia="黑体"/>
          <w:color w:val="auto"/>
          <w:sz w:val="24"/>
          <w:szCs w:val="24"/>
        </w:rPr>
        <w:br w:type="page" w:clear="all"/>
      </w:r>
      <w:r/>
    </w:p>
    <w:p>
      <w:pPr>
        <w:jc w:val="center"/>
        <w:rPr>
          <w:rFonts w:ascii="黑体" w:hAnsi="宋体" w:eastAsia="黑体"/>
          <w:color w:val="auto"/>
          <w:sz w:val="24"/>
          <w:szCs w:val="24"/>
        </w:rPr>
        <w:outlineLvl w:val="0"/>
      </w:pPr>
      <w:r>
        <w:rPr>
          <w:rFonts w:hint="eastAsia" w:ascii="宋体" w:hAnsi="宋体" w:eastAsia="宋体" w:cs="宋体"/>
          <w:b/>
          <w:color w:val="auto"/>
          <w:sz w:val="32"/>
          <w:szCs w:val="32"/>
        </w:rPr>
        <w:t xml:space="preserve">（五）报价明细表（格式）</w:t>
      </w:r>
      <w:r/>
    </w:p>
    <w:p>
      <w:pPr>
        <w:spacing w:line="360" w:lineRule="auto"/>
        <w:rPr>
          <w:rFonts w:ascii="宋体" w:hAnsi="宋体" w:eastAsia="宋体" w:cs="宋体"/>
          <w:bCs/>
          <w:color w:val="auto"/>
          <w:sz w:val="24"/>
        </w:rPr>
      </w:pPr>
      <w:r>
        <w:rPr>
          <w:rFonts w:ascii="宋体" w:hAnsi="宋体" w:eastAsia="宋体" w:cs="宋体"/>
          <w:bCs/>
          <w:color w:val="auto"/>
          <w:sz w:val="24"/>
        </w:rPr>
      </w:r>
      <w:r/>
    </w:p>
    <w:p>
      <w:pPr>
        <w:spacing w:line="360" w:lineRule="auto"/>
        <w:rPr>
          <w:rFonts w:ascii="宋体" w:hAnsi="宋体" w:eastAsia="宋体" w:cs="宋体"/>
          <w:bCs/>
          <w:color w:val="auto"/>
          <w:sz w:val="24"/>
        </w:rPr>
      </w:pPr>
      <w:r>
        <w:rPr>
          <w:rFonts w:hint="eastAsia" w:ascii="宋体" w:hAnsi="宋体" w:eastAsia="宋体" w:cs="宋体"/>
          <w:bCs/>
          <w:color w:val="auto"/>
          <w:sz w:val="24"/>
        </w:rPr>
        <w:t xml:space="preserve">报价供应商名称（盖章）                            政府采购编号：</w:t>
      </w:r>
      <w:r/>
    </w:p>
    <w:tbl>
      <w:tblPr>
        <w:tblStyle w:val="683"/>
        <w:tblW w:w="9781" w:type="dxa"/>
        <w:tblInd w:w="15" w:type="dxa"/>
        <w:tblLayout w:type="fixed"/>
        <w:tblCellMar>
          <w:left w:w="0" w:type="dxa"/>
          <w:top w:w="0" w:type="dxa"/>
          <w:right w:w="0" w:type="dxa"/>
          <w:bottom w:w="0" w:type="dxa"/>
        </w:tblCellMar>
        <w:tblLook w:val="04A0" w:firstRow="1" w:lastRow="0" w:firstColumn="1" w:lastColumn="0" w:noHBand="0" w:noVBand="1"/>
      </w:tblPr>
      <w:tblGrid>
        <w:gridCol w:w="709"/>
        <w:gridCol w:w="5103"/>
        <w:gridCol w:w="1418"/>
        <w:gridCol w:w="1275"/>
        <w:gridCol w:w="1276"/>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tcPr>
          <w:p>
            <w:pPr>
              <w:jc w:val="center"/>
              <w:spacing w:before="5"/>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103" w:type="dxa"/>
            <w:vAlign w:val="center"/>
            <w:textDirection w:val="lrTb"/>
            <w:noWrap/>
          </w:tcPr>
          <w:p>
            <w:pPr>
              <w:jc w:val="center"/>
              <w:spacing w:before="5"/>
              <w:rPr>
                <w:rFonts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18" w:type="dxa"/>
            <w:vAlign w:val="center"/>
            <w:textDirection w:val="lrTb"/>
            <w:noWrap/>
          </w:tcPr>
          <w:p>
            <w:pPr>
              <w:jc w:val="center"/>
              <w:spacing w:before="5"/>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before="5"/>
              <w:rPr>
                <w:rFonts w:ascii="宋体" w:hAnsi="宋体" w:eastAsia="宋体" w:cs="宋体"/>
                <w:sz w:val="24"/>
                <w:szCs w:val="24"/>
              </w:rPr>
            </w:pPr>
            <w:r>
              <w:rPr>
                <w:rFonts w:hint="eastAsia" w:ascii="宋体" w:hAnsi="宋体" w:eastAsia="宋体" w:cs="宋体"/>
                <w:sz w:val="24"/>
                <w:szCs w:val="24"/>
              </w:rPr>
              <w:t xml:space="preserve">单报价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before="5"/>
              <w:rPr>
                <w:rFonts w:ascii="宋体" w:hAnsi="宋体" w:eastAsia="宋体" w:cs="宋体"/>
                <w:sz w:val="24"/>
                <w:szCs w:val="24"/>
              </w:rPr>
            </w:pPr>
            <w:r>
              <w:rPr>
                <w:rFonts w:hint="eastAsia" w:ascii="宋体" w:hAnsi="宋体" w:eastAsia="宋体" w:cs="宋体"/>
                <w:sz w:val="24"/>
                <w:szCs w:val="24"/>
              </w:rPr>
              <w:t xml:space="preserve">分项总报价</w:t>
            </w:r>
            <w:r/>
          </w:p>
        </w:tc>
      </w:tr>
      <w:tr>
        <w:trPr>
          <w:cantSplit/>
          <w:trHeight w:val="798"/>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tcPr>
          <w:p>
            <w:pPr>
              <w:pStyle w:val="697"/>
              <w:spacing w:before="5"/>
              <w:tabs>
                <w:tab w:val="clear" w:pos="7143" w:leader="none"/>
                <w:tab w:val="clear" w:pos="14287"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103"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8"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r>
      <w:tr>
        <w:trPr>
          <w:cantSplit/>
          <w:trHeight w:val="76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103"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18"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r>
      <w:tr>
        <w:trPr>
          <w:cantSplit/>
          <w:trHeight w:val="442"/>
        </w:trPr>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81" w:type="dxa"/>
            <w:vAlign w:val="center"/>
            <w:textDirection w:val="lrTb"/>
            <w:noWrap/>
          </w:tcPr>
          <w:p>
            <w:pPr>
              <w:rPr>
                <w:rFonts w:ascii="宋体" w:hAnsi="宋体" w:eastAsia="宋体" w:cs="宋体"/>
                <w:sz w:val="24"/>
                <w:szCs w:val="24"/>
              </w:rPr>
            </w:pPr>
            <w:r>
              <w:rPr>
                <w:rFonts w:hint="eastAsia" w:ascii="宋体" w:hAnsi="宋体" w:eastAsia="宋体" w:cs="宋体"/>
                <w:b/>
                <w:bCs/>
                <w:sz w:val="24"/>
                <w:szCs w:val="24"/>
              </w:rPr>
              <w:t xml:space="preserve">总报价：（大写）                                   （小写）</w:t>
            </w:r>
            <w:r/>
          </w:p>
        </w:tc>
      </w:tr>
    </w:tbl>
    <w:p>
      <w:pPr>
        <w:spacing w:line="360" w:lineRule="auto"/>
        <w:rPr>
          <w:rFonts w:ascii="宋体" w:hAnsi="宋体" w:eastAsia="宋体" w:cs="宋体"/>
          <w:bCs/>
          <w:color w:val="auto"/>
          <w:sz w:val="24"/>
        </w:rPr>
      </w:pPr>
      <w:r>
        <w:rPr>
          <w:rFonts w:ascii="宋体" w:hAnsi="宋体" w:eastAsia="宋体" w:cs="宋体"/>
          <w:bCs/>
          <w:color w:val="auto"/>
          <w:sz w:val="24"/>
        </w:rPr>
      </w:r>
      <w:r/>
    </w:p>
    <w:p>
      <w:pPr>
        <w:spacing w:before="5" w:line="360" w:lineRule="auto"/>
        <w:rPr>
          <w:rFonts w:ascii="宋体" w:hAnsi="宋体" w:eastAsia="宋体"/>
          <w:color w:val="auto"/>
          <w:sz w:val="24"/>
        </w:rPr>
      </w:pPr>
      <w:r>
        <w:rPr>
          <w:rFonts w:ascii="宋体" w:hAnsi="宋体" w:eastAsia="宋体"/>
          <w:color w:val="auto"/>
          <w:sz w:val="24"/>
        </w:rPr>
      </w:r>
      <w:r/>
    </w:p>
    <w:p>
      <w:pPr>
        <w:spacing w:before="5" w:line="360" w:lineRule="auto"/>
        <w:rPr>
          <w:rFonts w:ascii="宋体" w:hAnsi="宋体" w:eastAsia="宋体"/>
          <w:color w:val="auto"/>
          <w:sz w:val="24"/>
        </w:rPr>
      </w:pPr>
      <w:r>
        <w:rPr>
          <w:rFonts w:hint="eastAsia" w:ascii="宋体" w:hAnsi="宋体" w:eastAsia="宋体"/>
          <w:color w:val="auto"/>
          <w:sz w:val="24"/>
        </w:rPr>
        <w:t xml:space="preserve">法定代表人或其授权代表（签字或盖章）：</w:t>
      </w:r>
      <w:r/>
    </w:p>
    <w:p>
      <w:pPr>
        <w:rPr>
          <w:rFonts w:ascii="宋体" w:hAnsi="宋体" w:eastAsia="宋体"/>
          <w:color w:val="auto"/>
          <w:sz w:val="24"/>
        </w:rPr>
      </w:pPr>
      <w:r>
        <w:rPr>
          <w:rFonts w:hint="eastAsia" w:ascii="宋体" w:hAnsi="宋体" w:eastAsia="宋体"/>
          <w:color w:val="auto"/>
          <w:sz w:val="24"/>
        </w:rPr>
        <w:t xml:space="preserve">日 期：</w:t>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（六）承诺书</w:t>
      </w:r>
      <w:r/>
    </w:p>
    <w:p>
      <w:pPr>
        <w:jc w:val="center"/>
        <w:spacing w:line="360" w:lineRule="auto"/>
        <w:rPr>
          <w:rFonts w:ascii="宋体" w:hAnsi="宋体" w:eastAsia="宋体" w:cs="宋体"/>
          <w:b/>
          <w:color w:val="auto"/>
          <w:sz w:val="32"/>
          <w:szCs w:val="32"/>
        </w:rPr>
        <w:outlineLvl w:val="0"/>
      </w:pPr>
      <w:r>
        <w:rPr>
          <w:rFonts w:ascii="宋体" w:hAnsi="宋体" w:eastAsia="宋体" w:cs="宋体"/>
          <w:b/>
          <w:color w:val="auto"/>
          <w:sz w:val="32"/>
          <w:szCs w:val="32"/>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承诺书一（格式）</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中嘉工程管理咨询（江苏）有限公司</w:t>
      </w:r>
      <w:r/>
    </w:p>
    <w:p>
      <w:pPr>
        <w:ind w:firstLine="480"/>
        <w:spacing w:before="240" w:line="360" w:lineRule="auto"/>
        <w:rPr>
          <w:rFonts w:ascii="宋体" w:hAnsi="宋体" w:eastAsia="宋体" w:cs="宋体"/>
          <w:color w:val="auto"/>
          <w:sz w:val="24"/>
        </w:rPr>
      </w:pPr>
      <w:r>
        <w:rPr>
          <w:rFonts w:hint="eastAsia" w:ascii="宋体" w:hAnsi="宋体" w:eastAsia="宋体" w:cs="宋体"/>
          <w:color w:val="auto"/>
          <w:sz w:val="24"/>
        </w:rPr>
        <w:t xml:space="preserve">我公司自愿参加贵单位（公司）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eastAsia="宋体" w:cs="宋体"/>
          <w:bCs/>
          <w:color w:val="auto"/>
          <w:sz w:val="24"/>
        </w:rPr>
        <w:t xml:space="preserve">响应</w:t>
      </w:r>
      <w:r>
        <w:rPr>
          <w:rFonts w:hint="eastAsia" w:ascii="宋体" w:hAnsi="宋体" w:eastAsia="宋体" w:cs="宋体"/>
          <w:color w:val="auto"/>
          <w:sz w:val="24"/>
        </w:rPr>
        <w:t xml:space="preserve">文件中的内容没有隐瞒、虚假、伪造等弄虚作假行为。若发现该行为，贵公司可以拒绝我公司报价，如已中标，我公司自愿放弃中标资格，并接受政府采购主管部门对我公司弄虚作假、违反公平和诚实信用原则作出的任何处理。</w:t>
      </w:r>
      <w:r/>
    </w:p>
    <w:p>
      <w:pPr>
        <w:ind w:firstLine="480"/>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jc w:val="right"/>
        <w:spacing w:before="240" w:line="360" w:lineRule="auto"/>
        <w:rPr>
          <w:rFonts w:ascii="宋体" w:hAnsi="宋体" w:eastAsia="宋体" w:cs="宋体"/>
          <w:color w:val="auto"/>
          <w:sz w:val="24"/>
        </w:rPr>
      </w:pPr>
      <w:r>
        <w:rPr>
          <w:rFonts w:hint="eastAsia" w:ascii="宋体" w:hAnsi="宋体" w:eastAsia="宋体" w:cs="宋体"/>
          <w:color w:val="auto"/>
          <w:sz w:val="24"/>
        </w:rPr>
        <w:t xml:space="preserve">投标单位：（盖章）</w:t>
      </w:r>
      <w:r/>
    </w:p>
    <w:p>
      <w:pPr>
        <w:ind w:firstLine="480"/>
        <w:jc w:val="right"/>
        <w:spacing w:before="240" w:line="360" w:lineRule="auto"/>
        <w:rPr>
          <w:rFonts w:ascii="宋体" w:hAnsi="宋体" w:eastAsia="宋体" w:cs="宋体"/>
          <w:color w:val="auto"/>
          <w:sz w:val="24"/>
        </w:rPr>
      </w:pPr>
      <w:r>
        <w:rPr>
          <w:rFonts w:hint="eastAsia" w:ascii="宋体" w:hAnsi="宋体" w:eastAsia="宋体" w:cs="宋体"/>
          <w:color w:val="auto"/>
          <w:sz w:val="24"/>
        </w:rPr>
        <w:t xml:space="preserve">法定代表人或其授权委托人（签字或盖章）：</w:t>
      </w:r>
      <w:r/>
    </w:p>
    <w:p>
      <w:pPr>
        <w:ind w:firstLine="480"/>
        <w:jc w:val="center"/>
        <w:spacing w:before="240" w:line="360" w:lineRule="auto"/>
        <w:rPr>
          <w:rFonts w:ascii="宋体" w:hAnsi="宋体" w:eastAsia="宋体" w:cs="宋体"/>
          <w:color w:val="auto"/>
          <w:sz w:val="24"/>
        </w:rPr>
      </w:pPr>
      <w:r>
        <w:rPr>
          <w:rFonts w:hint="eastAsia" w:ascii="宋体" w:hAnsi="宋体" w:eastAsia="宋体" w:cs="宋体"/>
          <w:color w:val="auto"/>
          <w:sz w:val="24"/>
        </w:rPr>
        <w:t xml:space="preserve">                                  年    月    日</w:t>
      </w:r>
      <w:r/>
    </w:p>
    <w:p>
      <w:pPr>
        <w:ind w:firstLine="480"/>
        <w:jc w:val="right"/>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jc w:val="right"/>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jc w:val="right"/>
        <w:spacing w:before="240"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承诺书二  廉洁承诺书（格式）</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1.自觉遵守国家法律法规及有关廉政建设制度。</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2.主动了解贵单位招投标纪律，积极配合贵单位执行招投标廉政建设的有关规定。</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3.不使用不正当手段妨碍、排挤其他投标单位或串通投标。</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4.按照招标文件规定的方式进行投标，不隐瞒本单位投标资质的真实情况，投标资质符合规定。</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6.不向设计招标的单位及个人购置或提供通信工具、交通工具和高档办公用品等。</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7.不向涉及招标的单位及个人的配偶、子女、亲属分包此次招标项目。</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8.不向涉及招标的单位及个人支付好处费、介绍费。</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9.一旦发现相关人员在招标过程中有索要财物等不廉洁行为，坚决予以抵制，并及时向贵单位纪检监察室举报。</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我们若违反上述承诺，我单位自愿放弃投标资格并接受其他任何形式的处理。</w:t>
      </w:r>
      <w:r/>
    </w:p>
    <w:p>
      <w:pPr>
        <w:ind w:firstLine="480"/>
        <w:spacing w:line="520" w:lineRule="exact"/>
        <w:rPr>
          <w:rFonts w:ascii="宋体" w:hAnsi="宋体" w:eastAsia="宋体" w:cs="宋体"/>
          <w:color w:val="auto"/>
          <w:sz w:val="24"/>
        </w:rPr>
      </w:pPr>
      <w:r>
        <w:rPr>
          <w:rFonts w:ascii="宋体" w:hAnsi="宋体" w:eastAsia="宋体" w:cs="宋体"/>
          <w:color w:val="auto"/>
          <w:sz w:val="24"/>
        </w:rPr>
      </w:r>
      <w:r/>
    </w:p>
    <w:p>
      <w:pPr>
        <w:ind w:firstLine="5760"/>
        <w:spacing w:line="520" w:lineRule="exact"/>
        <w:rPr>
          <w:rFonts w:ascii="宋体" w:hAnsi="宋体" w:eastAsia="宋体" w:cs="宋体"/>
          <w:color w:val="auto"/>
          <w:sz w:val="24"/>
        </w:rPr>
      </w:pPr>
      <w:r>
        <w:rPr>
          <w:rFonts w:hint="eastAsia" w:ascii="宋体" w:hAnsi="宋体" w:eastAsia="宋体" w:cs="宋体"/>
          <w:color w:val="auto"/>
          <w:sz w:val="24"/>
        </w:rPr>
        <w:t xml:space="preserve">投标单位（盖章）：             </w:t>
      </w:r>
      <w:r/>
    </w:p>
    <w:p>
      <w:pPr>
        <w:jc w:val="right"/>
        <w:spacing w:line="520" w:lineRule="exact"/>
        <w:rPr>
          <w:rFonts w:ascii="宋体" w:hAnsi="宋体" w:eastAsia="宋体" w:cs="宋体"/>
          <w:color w:val="auto"/>
          <w:sz w:val="24"/>
        </w:rPr>
      </w:pPr>
      <w:r>
        <w:rPr>
          <w:rFonts w:hint="eastAsia" w:ascii="宋体" w:hAnsi="宋体" w:eastAsia="宋体" w:cs="宋体"/>
          <w:color w:val="auto"/>
          <w:sz w:val="24"/>
        </w:rPr>
        <w:t xml:space="preserve">法定代表人或其授权委托人（签字或盖章）：</w:t>
      </w:r>
      <w:r/>
    </w:p>
    <w:p>
      <w:pPr>
        <w:ind w:firstLine="6000"/>
        <w:spacing w:line="520" w:lineRule="exact"/>
        <w:rPr>
          <w:rFonts w:ascii="宋体" w:hAnsi="宋体" w:eastAsia="宋体" w:cs="宋体"/>
          <w:color w:val="auto"/>
          <w:sz w:val="24"/>
        </w:rPr>
      </w:pPr>
      <w:r>
        <w:rPr>
          <w:rFonts w:hint="eastAsia" w:ascii="宋体" w:hAnsi="宋体" w:eastAsia="宋体" w:cs="宋体"/>
          <w:color w:val="auto"/>
          <w:sz w:val="24"/>
        </w:rPr>
        <w:t xml:space="preserve">年    月     日</w:t>
      </w:r>
      <w:r/>
    </w:p>
    <w:p>
      <w:pPr>
        <w:jc w:val="center"/>
        <w:spacing w:before="4" w:line="360" w:lineRule="auto"/>
        <w:widowControl/>
        <w:rPr>
          <w:rFonts w:ascii="宋体" w:hAnsi="宋体" w:eastAsia="宋体" w:cs="宋体"/>
          <w:b/>
          <w:color w:val="auto"/>
          <w:sz w:val="24"/>
        </w:rPr>
      </w:pPr>
      <w:r>
        <w:rPr>
          <w:rFonts w:ascii="宋体" w:hAnsi="宋体" w:eastAsia="宋体" w:cs="宋体"/>
          <w:b/>
          <w:color w:val="auto"/>
          <w:sz w:val="24"/>
        </w:rPr>
      </w:r>
      <w:r/>
    </w:p>
    <w:p>
      <w:pPr>
        <w:jc w:val="center"/>
        <w:rPr>
          <w:rFonts w:ascii="宋体" w:hAnsi="宋体" w:eastAsia="宋体" w:cs="宋体"/>
          <w:b/>
          <w:color w:val="auto"/>
          <w:szCs w:val="30"/>
        </w:rPr>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eastAsia="宋体" w:cs="宋体"/>
          <w:b/>
          <w:color w:val="auto"/>
          <w:szCs w:val="30"/>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承诺书三</w:t>
      </w:r>
      <w:r/>
    </w:p>
    <w:p>
      <w:pPr>
        <w:ind w:firstLine="360"/>
        <w:spacing w:line="360" w:lineRule="auto"/>
        <w:rPr>
          <w:rFonts w:hAnsi="宋体" w:eastAsia="宋体" w:cs="宋体"/>
          <w:bCs/>
          <w:color w:val="auto"/>
          <w:sz w:val="24"/>
          <w:szCs w:val="22"/>
        </w:rPr>
        <w:outlineLvl w:val="0"/>
      </w:pPr>
      <w:r>
        <w:rPr>
          <w:rFonts w:hint="eastAsia" w:hAnsi="宋体" w:eastAsia="宋体" w:cs="宋体"/>
          <w:bCs/>
          <w:color w:val="auto"/>
          <w:sz w:val="24"/>
          <w:szCs w:val="22"/>
          <w:u w:val="single"/>
        </w:rPr>
        <w:t xml:space="preserve">（报价供应商名称）</w:t>
      </w:r>
      <w:r>
        <w:rPr>
          <w:rFonts w:hint="eastAsia" w:hAnsi="宋体" w:eastAsia="宋体" w:cs="宋体"/>
          <w:bCs/>
          <w:color w:val="auto"/>
          <w:sz w:val="24"/>
          <w:szCs w:val="22"/>
        </w:rPr>
        <w:t xml:space="preserve">在此承诺：</w:t>
      </w:r>
      <w:r/>
    </w:p>
    <w:p>
      <w:pPr>
        <w:ind w:firstLine="360"/>
        <w:spacing w:line="360" w:lineRule="auto"/>
        <w:rPr>
          <w:rFonts w:hAnsi="宋体" w:eastAsia="宋体" w:cs="宋体"/>
          <w:bCs/>
          <w:color w:val="auto"/>
          <w:sz w:val="24"/>
          <w:szCs w:val="22"/>
        </w:rPr>
        <w:outlineLvl w:val="0"/>
      </w:pPr>
      <w:r>
        <w:rPr>
          <w:rFonts w:hAnsi="宋体" w:eastAsia="宋体" w:cs="宋体"/>
          <w:bCs/>
          <w:color w:val="auto"/>
          <w:sz w:val="24"/>
          <w:szCs w:val="22"/>
        </w:rPr>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我公司（单位）愿针对此次</w:t>
      </w:r>
      <w:r>
        <w:rPr>
          <w:rFonts w:hint="eastAsia" w:hAnsi="宋体" w:eastAsia="宋体" w:cs="宋体"/>
          <w:bCs/>
          <w:color w:val="auto"/>
          <w:sz w:val="24"/>
          <w:szCs w:val="22"/>
          <w:u w:val="single"/>
        </w:rPr>
        <w:t xml:space="preserve">              （项目名称）</w:t>
      </w:r>
      <w:r>
        <w:rPr>
          <w:rFonts w:hint="eastAsia" w:hAnsi="宋体" w:eastAsia="宋体" w:cs="宋体"/>
          <w:bCs/>
          <w:color w:val="auto"/>
          <w:sz w:val="24"/>
          <w:szCs w:val="22"/>
        </w:rPr>
        <w:t xml:space="preserve">进行投标。</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我公司符合《中华人民共和国政府采购法》第二十二条的规定，在此郑重承诺具备以下条件：</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（一）具有独立承担民事责任的能力；</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（二）具有良好的商业信誉和健全的财务会计制度；</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（三）具有履行合同所必需的设备和专业技术能力；</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（四）有依法缴纳税收和社会保障资金的良好记录；</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（五）参加政府采购活动前三年内，在经营活动中没有重大违法记录；</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（六）法律、行政法规规定的其他条件。</w:t>
      </w:r>
      <w:r/>
    </w:p>
    <w:p>
      <w:pPr>
        <w:ind w:firstLine="60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若有违背，我公司（单位）愿意承担由此而产生的一切后果。</w:t>
      </w:r>
      <w:r/>
    </w:p>
    <w:p>
      <w:pPr>
        <w:ind w:firstLine="360"/>
        <w:spacing w:line="360" w:lineRule="auto"/>
        <w:rPr>
          <w:rFonts w:hAnsi="宋体" w:eastAsia="宋体" w:cs="宋体"/>
          <w:bCs/>
          <w:color w:val="auto"/>
          <w:sz w:val="24"/>
          <w:szCs w:val="22"/>
        </w:rPr>
        <w:outlineLvl w:val="0"/>
      </w:pPr>
      <w:r>
        <w:rPr>
          <w:rFonts w:hAnsi="宋体" w:eastAsia="宋体" w:cs="宋体"/>
          <w:bCs/>
          <w:color w:val="auto"/>
          <w:sz w:val="24"/>
          <w:szCs w:val="22"/>
        </w:rPr>
      </w:r>
      <w:r/>
    </w:p>
    <w:p>
      <w:pPr>
        <w:ind w:firstLine="360"/>
        <w:spacing w:line="360" w:lineRule="auto"/>
        <w:rPr>
          <w:rFonts w:hAnsi="宋体" w:eastAsia="宋体" w:cs="宋体"/>
          <w:bCs/>
          <w:color w:val="auto"/>
          <w:sz w:val="24"/>
          <w:szCs w:val="22"/>
        </w:rPr>
        <w:outlineLvl w:val="0"/>
      </w:pPr>
      <w:r>
        <w:rPr>
          <w:rFonts w:hAnsi="宋体" w:eastAsia="宋体" w:cs="宋体"/>
          <w:bCs/>
          <w:color w:val="auto"/>
          <w:sz w:val="24"/>
          <w:szCs w:val="22"/>
        </w:rPr>
      </w:r>
      <w:r/>
    </w:p>
    <w:p>
      <w:pPr>
        <w:ind w:firstLine="4920"/>
        <w:spacing w:line="360" w:lineRule="auto"/>
        <w:rPr>
          <w:rFonts w:hAnsi="宋体" w:eastAsia="宋体" w:cs="宋体"/>
          <w:bCs/>
          <w:color w:val="auto"/>
          <w:sz w:val="24"/>
          <w:szCs w:val="22"/>
        </w:rPr>
        <w:outlineLvl w:val="0"/>
      </w:pPr>
      <w:r>
        <w:rPr>
          <w:rFonts w:hint="eastAsia" w:ascii="宋体" w:hAnsi="宋体" w:eastAsia="宋体" w:cs="宋体"/>
          <w:color w:val="auto"/>
          <w:sz w:val="24"/>
        </w:rPr>
        <w:t xml:space="preserve">投标单位</w:t>
      </w:r>
      <w:r>
        <w:rPr>
          <w:rFonts w:hint="eastAsia" w:hAnsi="宋体" w:eastAsia="宋体" w:cs="宋体"/>
          <w:bCs/>
          <w:color w:val="auto"/>
          <w:sz w:val="24"/>
          <w:szCs w:val="22"/>
        </w:rPr>
        <w:t xml:space="preserve">（盖章）：</w:t>
      </w:r>
      <w:r/>
    </w:p>
    <w:p>
      <w:pPr>
        <w:ind w:firstLine="3240"/>
        <w:spacing w:line="360" w:lineRule="auto"/>
        <w:rPr>
          <w:rFonts w:hAnsi="宋体" w:eastAsia="宋体" w:cs="宋体"/>
          <w:bCs/>
          <w:color w:val="auto"/>
          <w:sz w:val="24"/>
          <w:szCs w:val="22"/>
        </w:rPr>
        <w:outlineLvl w:val="0"/>
      </w:pPr>
      <w:r>
        <w:rPr>
          <w:rFonts w:hint="eastAsia" w:hAnsi="宋体" w:eastAsia="宋体" w:cs="宋体"/>
          <w:bCs/>
          <w:color w:val="auto"/>
          <w:sz w:val="24"/>
          <w:szCs w:val="22"/>
        </w:rPr>
        <w:t xml:space="preserve">法定代表人或法定代表人授权代表签字或盖章：</w:t>
      </w:r>
      <w:r/>
    </w:p>
    <w:p>
      <w:pPr>
        <w:spacing w:line="500" w:lineRule="exact"/>
        <w:rPr>
          <w:rFonts w:ascii="宋体" w:hAnsi="宋体" w:eastAsia="宋体" w:cs="宋体"/>
          <w:bCs/>
          <w:color w:val="auto"/>
          <w:sz w:val="24"/>
        </w:rPr>
      </w:pPr>
      <w:r>
        <w:rPr>
          <w:rFonts w:hint="eastAsia" w:ascii="宋体" w:hAnsi="宋体" w:eastAsia="宋体" w:cs="宋体"/>
          <w:bCs/>
          <w:color w:val="auto"/>
          <w:sz w:val="24"/>
        </w:rPr>
        <w:t xml:space="preserve">                                          年   月   日</w:t>
      </w:r>
      <w:r/>
    </w:p>
    <w:p>
      <w:pPr>
        <w:rPr>
          <w:rFonts w:ascii="宋体" w:hAnsi="宋体" w:eastAsia="宋体" w:cs="宋体"/>
          <w:color w:val="auto"/>
          <w:sz w:val="24"/>
        </w:rPr>
        <w:outlineLvl w:val="0"/>
      </w:pPr>
      <w:r>
        <w:rPr>
          <w:rFonts w:ascii="宋体" w:hAnsi="宋体" w:eastAsia="宋体" w:cs="宋体"/>
          <w:color w:val="auto"/>
          <w:sz w:val="24"/>
        </w:rPr>
      </w:r>
      <w:r/>
    </w:p>
    <w:p>
      <w:pPr>
        <w:rPr>
          <w:rFonts w:ascii="宋体" w:hAnsi="宋体" w:cs="宋体"/>
          <w:color w:val="auto"/>
          <w:sz w:val="24"/>
        </w:rPr>
        <w:outlineLvl w:val="0"/>
      </w:pPr>
      <w:r>
        <w:rPr>
          <w:rFonts w:ascii="宋体" w:hAnsi="宋体" w:cs="宋体"/>
          <w:color w:val="auto"/>
          <w:sz w:val="24"/>
        </w:rPr>
      </w:r>
      <w:r/>
    </w:p>
    <w:p>
      <w:pPr>
        <w:rPr>
          <w:rFonts w:ascii="宋体" w:hAnsi="宋体" w:cs="宋体"/>
          <w:color w:val="auto"/>
          <w:sz w:val="24"/>
        </w:rPr>
        <w:outlineLvl w:val="0"/>
      </w:pPr>
      <w:r>
        <w:rPr>
          <w:rFonts w:ascii="宋体" w:hAnsi="宋体" w:cs="宋体"/>
          <w:color w:val="auto"/>
          <w:sz w:val="24"/>
        </w:rPr>
      </w:r>
      <w:r/>
    </w:p>
    <w:p>
      <w:pPr>
        <w:rPr>
          <w:rFonts w:ascii="宋体" w:hAnsi="宋体" w:cs="宋体"/>
          <w:color w:val="auto"/>
          <w:sz w:val="24"/>
        </w:rPr>
        <w:outlineLvl w:val="0"/>
      </w:pPr>
      <w:r>
        <w:rPr>
          <w:rFonts w:ascii="宋体" w:hAnsi="宋体" w:cs="宋体"/>
          <w:color w:val="auto"/>
          <w:sz w:val="24"/>
        </w:rPr>
      </w:r>
      <w:r/>
    </w:p>
    <w:p>
      <w:pPr>
        <w:rPr>
          <w:rFonts w:ascii="宋体" w:hAnsi="宋体" w:cs="宋体"/>
          <w:color w:val="auto"/>
          <w:sz w:val="24"/>
        </w:rPr>
        <w:outlineLvl w:val="0"/>
      </w:pPr>
      <w:r>
        <w:rPr>
          <w:rFonts w:ascii="宋体" w:hAnsi="宋体" w:cs="宋体"/>
          <w:color w:val="auto"/>
          <w:sz w:val="24"/>
        </w:rPr>
      </w:r>
      <w:r/>
    </w:p>
    <w:p>
      <w:pPr>
        <w:rPr>
          <w:rFonts w:ascii="宋体" w:hAnsi="宋体" w:cs="宋体"/>
          <w:color w:val="auto"/>
          <w:sz w:val="24"/>
        </w:rPr>
        <w:outlineLvl w:val="0"/>
      </w:pPr>
      <w:r>
        <w:rPr>
          <w:rFonts w:ascii="宋体" w:hAnsi="宋体" w:cs="宋体"/>
          <w:color w:val="auto"/>
          <w:sz w:val="24"/>
        </w:rPr>
      </w:r>
      <w:r/>
    </w:p>
    <w:p>
      <w:pPr>
        <w:rPr>
          <w:rFonts w:ascii="宋体" w:hAnsi="宋体" w:cs="宋体"/>
          <w:color w:val="auto"/>
          <w:sz w:val="24"/>
        </w:rPr>
        <w:outlineLvl w:val="0"/>
      </w:pPr>
      <w:r>
        <w:rPr>
          <w:rFonts w:ascii="宋体" w:hAnsi="宋体" w:cs="宋体"/>
          <w:color w:val="auto"/>
          <w:sz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jc w:val="center"/>
        <w:spacing w:before="240" w:after="240"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（七）商务要求响应及偏离表（格式）</w:t>
      </w:r>
      <w:r/>
    </w:p>
    <w:p>
      <w:pPr>
        <w:jc w:val="center"/>
        <w:spacing w:line="360" w:lineRule="auto"/>
        <w:rPr>
          <w:rFonts w:ascii="宋体" w:hAnsi="宋体" w:eastAsia="宋体" w:cs="宋体"/>
          <w:b/>
          <w:color w:val="auto"/>
          <w:sz w:val="28"/>
          <w:szCs w:val="28"/>
        </w:rPr>
      </w:pPr>
      <w:r>
        <w:rPr>
          <w:rFonts w:hint="eastAsia" w:ascii="宋体" w:hAnsi="宋体" w:eastAsia="宋体" w:cs="宋体"/>
          <w:b/>
          <w:color w:val="auto"/>
          <w:sz w:val="28"/>
          <w:szCs w:val="28"/>
        </w:rPr>
        <w:t xml:space="preserve">商务要求响应及偏离表</w:t>
      </w:r>
      <w:r/>
    </w:p>
    <w:p>
      <w:pPr>
        <w:rPr>
          <w:rFonts w:eastAsia="宋体"/>
          <w:color w:val="auto"/>
          <w:sz w:val="24"/>
          <w:szCs w:val="24"/>
        </w:rPr>
      </w:pPr>
      <w:r>
        <w:rPr>
          <w:rFonts w:hint="eastAsia" w:ascii="宋体" w:hAnsi="宋体" w:eastAsia="宋体" w:cs="宋体"/>
          <w:bCs/>
          <w:color w:val="auto"/>
          <w:sz w:val="24"/>
          <w:szCs w:val="24"/>
        </w:rPr>
        <w:t xml:space="preserve">项目名称：</w:t>
      </w:r>
      <w:r>
        <w:rPr>
          <w:rFonts w:hint="eastAsia" w:eastAsia="宋体"/>
          <w:color w:val="auto"/>
          <w:sz w:val="24"/>
          <w:szCs w:val="24"/>
        </w:rPr>
        <w:t xml:space="preserve">                                       </w:t>
      </w:r>
      <w:r>
        <w:rPr>
          <w:rFonts w:hint="eastAsia" w:ascii="宋体" w:hAnsi="宋体" w:eastAsia="宋体" w:cs="宋体"/>
          <w:color w:val="auto"/>
          <w:sz w:val="24"/>
          <w:szCs w:val="24"/>
        </w:rPr>
        <w:t xml:space="preserve">政府采购编号：</w:t>
      </w:r>
      <w:r/>
    </w:p>
    <w:tbl>
      <w:tblPr>
        <w:tblStyle w:val="683"/>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32"/>
        <w:gridCol w:w="2541"/>
        <w:gridCol w:w="2540"/>
        <w:gridCol w:w="1817"/>
      </w:tblGrid>
      <w:tr>
        <w:trPr>
          <w:jc w:val="center"/>
        </w:trPr>
        <w:tc>
          <w:tcPr>
            <w:tcW w:w="750" w:type="dxa"/>
            <w:textDirection w:val="lrTb"/>
            <w:noWrap w:val="false"/>
          </w:tcPr>
          <w:p>
            <w:pPr>
              <w:jc w:val="center"/>
              <w:spacing w:before="240" w:after="240"/>
              <w:rPr>
                <w:rFonts w:eastAsia="宋体"/>
                <w:color w:val="auto"/>
                <w:sz w:val="24"/>
                <w:szCs w:val="24"/>
              </w:rPr>
            </w:pPr>
            <w:r>
              <w:rPr>
                <w:rFonts w:hint="eastAsia" w:ascii="宋体" w:hAnsi="宋体" w:eastAsia="宋体" w:cs="宋体"/>
                <w:color w:val="auto"/>
                <w:sz w:val="24"/>
                <w:szCs w:val="24"/>
              </w:rPr>
              <w:t xml:space="preserve">序号</w:t>
            </w:r>
            <w:r/>
          </w:p>
        </w:tc>
        <w:tc>
          <w:tcPr>
            <w:tcW w:w="2032" w:type="dxa"/>
            <w:textDirection w:val="lrTb"/>
            <w:noWrap w:val="false"/>
          </w:tcPr>
          <w:p>
            <w:pPr>
              <w:jc w:val="center"/>
              <w:spacing w:before="240" w:after="240"/>
              <w:rPr>
                <w:rFonts w:eastAsia="宋体"/>
                <w:color w:val="auto"/>
                <w:sz w:val="24"/>
                <w:szCs w:val="24"/>
              </w:rPr>
            </w:pPr>
            <w:r>
              <w:rPr>
                <w:rFonts w:hint="eastAsia" w:ascii="宋体" w:hAnsi="宋体" w:eastAsia="宋体" w:cs="宋体"/>
                <w:color w:val="auto"/>
                <w:sz w:val="24"/>
                <w:szCs w:val="24"/>
              </w:rPr>
              <w:t xml:space="preserve">采购文件条目号</w:t>
            </w:r>
            <w:r/>
          </w:p>
        </w:tc>
        <w:tc>
          <w:tcPr>
            <w:tcW w:w="2541" w:type="dxa"/>
            <w:textDirection w:val="lrTb"/>
            <w:noWrap w:val="false"/>
          </w:tcPr>
          <w:p>
            <w:pPr>
              <w:jc w:val="center"/>
              <w:spacing w:before="240" w:after="240"/>
              <w:rPr>
                <w:rFonts w:eastAsia="宋体"/>
                <w:color w:val="auto"/>
                <w:sz w:val="24"/>
                <w:szCs w:val="24"/>
              </w:rPr>
            </w:pPr>
            <w:r>
              <w:rPr>
                <w:rFonts w:hint="eastAsia" w:ascii="宋体" w:hAnsi="宋体" w:eastAsia="宋体" w:cs="宋体"/>
                <w:color w:val="auto"/>
                <w:sz w:val="24"/>
                <w:szCs w:val="24"/>
              </w:rPr>
              <w:t xml:space="preserve">采购文件的商务条款</w:t>
            </w:r>
            <w:r/>
          </w:p>
        </w:tc>
        <w:tc>
          <w:tcPr>
            <w:tcW w:w="2540" w:type="dxa"/>
            <w:textDirection w:val="lrTb"/>
            <w:noWrap w:val="false"/>
          </w:tcPr>
          <w:p>
            <w:pPr>
              <w:jc w:val="center"/>
              <w:spacing w:before="240" w:after="240"/>
              <w:rPr>
                <w:rFonts w:eastAsia="宋体"/>
                <w:color w:val="auto"/>
                <w:sz w:val="24"/>
                <w:szCs w:val="24"/>
              </w:rPr>
            </w:pPr>
            <w:r>
              <w:rPr>
                <w:rFonts w:hint="eastAsia" w:ascii="宋体" w:hAnsi="宋体" w:eastAsia="宋体" w:cs="宋体"/>
                <w:color w:val="auto"/>
                <w:sz w:val="24"/>
                <w:szCs w:val="24"/>
              </w:rPr>
              <w:t xml:space="preserve">投标文件的商务条款</w:t>
            </w:r>
            <w:r/>
          </w:p>
        </w:tc>
        <w:tc>
          <w:tcPr>
            <w:tcW w:w="1817" w:type="dxa"/>
            <w:textDirection w:val="lrTb"/>
            <w:noWrap w:val="false"/>
          </w:tcPr>
          <w:p>
            <w:pPr>
              <w:jc w:val="center"/>
              <w:spacing w:before="240" w:after="240"/>
              <w:rPr>
                <w:rFonts w:eastAsia="宋体"/>
                <w:color w:val="auto"/>
                <w:sz w:val="24"/>
                <w:szCs w:val="24"/>
              </w:rPr>
            </w:pPr>
            <w:r>
              <w:rPr>
                <w:rFonts w:hint="eastAsia" w:ascii="宋体" w:hAnsi="宋体" w:eastAsia="宋体" w:cs="宋体"/>
                <w:color w:val="auto"/>
                <w:sz w:val="24"/>
                <w:szCs w:val="24"/>
              </w:rPr>
              <w:t xml:space="preserve">说明</w:t>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r>
        <w:trPr>
          <w:jc w:val="center"/>
        </w:trPr>
        <w:tc>
          <w:tcPr>
            <w:tcW w:w="75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032"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1"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2540" w:type="dxa"/>
            <w:textDirection w:val="lrTb"/>
            <w:noWrap w:val="false"/>
          </w:tcPr>
          <w:p>
            <w:pPr>
              <w:spacing w:before="240" w:after="240"/>
              <w:rPr>
                <w:rFonts w:eastAsia="宋体"/>
                <w:color w:val="auto"/>
                <w:sz w:val="24"/>
                <w:szCs w:val="24"/>
              </w:rPr>
            </w:pPr>
            <w:r>
              <w:rPr>
                <w:rFonts w:eastAsia="宋体"/>
                <w:color w:val="auto"/>
                <w:sz w:val="24"/>
                <w:szCs w:val="24"/>
              </w:rPr>
            </w:r>
            <w:r/>
          </w:p>
        </w:tc>
        <w:tc>
          <w:tcPr>
            <w:tcW w:w="1817" w:type="dxa"/>
            <w:textDirection w:val="lrTb"/>
            <w:noWrap w:val="false"/>
          </w:tcPr>
          <w:p>
            <w:pPr>
              <w:spacing w:before="240" w:after="240"/>
              <w:rPr>
                <w:rFonts w:eastAsia="宋体"/>
                <w:color w:val="auto"/>
                <w:sz w:val="24"/>
                <w:szCs w:val="24"/>
              </w:rPr>
            </w:pPr>
            <w:r>
              <w:rPr>
                <w:rFonts w:eastAsia="宋体"/>
                <w:color w:val="auto"/>
                <w:sz w:val="24"/>
                <w:szCs w:val="24"/>
              </w:rPr>
            </w:r>
            <w:r/>
          </w:p>
        </w:tc>
      </w:tr>
    </w:tbl>
    <w:p>
      <w:pPr>
        <w:spacing w:line="360" w:lineRule="auto"/>
        <w:rPr>
          <w:rFonts w:ascii="宋体" w:hAnsi="宋体" w:eastAsia="宋体" w:cs="宋体"/>
          <w:color w:val="auto"/>
          <w:sz w:val="21"/>
          <w:szCs w:val="21"/>
        </w:rPr>
      </w:pPr>
      <w:r>
        <w:rPr>
          <w:rFonts w:hint="eastAsia" w:ascii="宋体" w:hAnsi="宋体" w:eastAsia="宋体" w:cs="宋体"/>
          <w:color w:val="auto"/>
          <w:sz w:val="24"/>
          <w:szCs w:val="24"/>
        </w:rPr>
        <w:t xml:space="preserve">注：1、报价供应商的投标文件（除技术规格部分）与采购文件规定的有偏离的，应在此表中说明。未在上表中说明的，将被认为完全响应采购文件的规定。</w:t>
      </w:r>
      <w:r/>
    </w:p>
    <w:p>
      <w:pPr>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报价供应商：         （公章）</w:t>
      </w:r>
      <w:r/>
    </w:p>
    <w:p>
      <w:pPr>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法定代表人或授权代理人：   （签字或盖章）</w:t>
      </w:r>
      <w:r/>
    </w:p>
    <w:p>
      <w:pPr>
        <w:jc w:val="righ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日期：      年  月   日</w:t>
      </w:r>
      <w:r/>
    </w:p>
    <w:p>
      <w:pPr>
        <w:rPr>
          <w:rFonts w:ascii="宋体" w:hAnsi="宋体" w:eastAsia="宋体" w:cs="宋体"/>
          <w:b/>
          <w:color w:val="auto"/>
          <w:sz w:val="28"/>
          <w:szCs w:val="28"/>
        </w:rPr>
      </w:pPr>
      <w:r>
        <w:rPr>
          <w:rFonts w:hint="eastAsia" w:ascii="宋体" w:hAnsi="宋体" w:eastAsia="宋体" w:cs="宋体"/>
          <w:b/>
          <w:color w:val="auto"/>
          <w:sz w:val="28"/>
          <w:szCs w:val="28"/>
        </w:rPr>
        <w:br w:type="page" w:clear="all"/>
      </w:r>
      <w:r/>
    </w:p>
    <w:p>
      <w:pPr>
        <w:jc w:val="center"/>
        <w:spacing w:before="240" w:after="240"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（八）技术要求响应及偏离表（格式）</w:t>
      </w:r>
      <w:r/>
    </w:p>
    <w:p>
      <w:pPr>
        <w:jc w:val="center"/>
        <w:spacing w:line="360" w:lineRule="auto"/>
        <w:rPr>
          <w:rFonts w:eastAsia="宋体"/>
          <w:b/>
          <w:color w:val="auto"/>
          <w:sz w:val="28"/>
          <w:szCs w:val="28"/>
        </w:rPr>
      </w:pPr>
      <w:r>
        <w:rPr>
          <w:rFonts w:hint="eastAsia" w:eastAsia="宋体"/>
          <w:b/>
          <w:color w:val="auto"/>
          <w:sz w:val="28"/>
          <w:szCs w:val="28"/>
        </w:rPr>
        <w:t xml:space="preserve">技术要求响应及偏离表</w:t>
      </w:r>
      <w:r/>
    </w:p>
    <w:p>
      <w:pPr>
        <w:rPr>
          <w:rFonts w:eastAsia="宋体"/>
          <w:bCs/>
          <w:color w:val="auto"/>
          <w:sz w:val="28"/>
          <w:szCs w:val="28"/>
        </w:rPr>
      </w:pPr>
      <w:r>
        <w:rPr>
          <w:rFonts w:hint="eastAsia" w:ascii="宋体" w:hAnsi="宋体" w:eastAsia="宋体" w:cs="宋体"/>
          <w:bCs/>
          <w:color w:val="auto"/>
          <w:sz w:val="24"/>
          <w:szCs w:val="24"/>
        </w:rPr>
        <w:t xml:space="preserve">项目名称：</w:t>
      </w:r>
      <w:r>
        <w:rPr>
          <w:rFonts w:hint="eastAsia" w:eastAsia="宋体"/>
          <w:color w:val="auto"/>
          <w:sz w:val="24"/>
          <w:szCs w:val="24"/>
        </w:rPr>
        <w:t xml:space="preserve">                                       </w:t>
      </w:r>
      <w:r>
        <w:rPr>
          <w:rFonts w:hint="eastAsia" w:ascii="宋体" w:hAnsi="宋体" w:eastAsia="宋体" w:cs="宋体"/>
          <w:color w:val="auto"/>
          <w:sz w:val="24"/>
          <w:szCs w:val="24"/>
        </w:rPr>
        <w:t xml:space="preserve">政府采购编号：</w:t>
      </w:r>
      <w:r/>
    </w:p>
    <w:tbl>
      <w:tblPr>
        <w:tblStyle w:val="683"/>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Mar>
              <w:left w:w="15" w:type="dxa"/>
              <w:top w:w="15" w:type="dxa"/>
              <w:right w:w="15" w:type="dxa"/>
            </w:tcMar>
            <w:tcW w:w="1905" w:type="dxa"/>
            <w:vAlign w:val="center"/>
            <w:textDirection w:val="lrTb"/>
            <w:noWrap w:val="false"/>
          </w:tcPr>
          <w:p>
            <w:pPr>
              <w:jc w:val="center"/>
              <w:spacing w:line="360" w:lineRule="auto"/>
              <w:rPr>
                <w:rFonts w:eastAsia="宋体"/>
                <w:b/>
                <w:bCs/>
                <w:color w:val="auto"/>
                <w:sz w:val="24"/>
                <w:szCs w:val="24"/>
              </w:rPr>
            </w:pPr>
            <w:r>
              <w:rPr>
                <w:rFonts w:hint="eastAsia" w:ascii="宋体" w:hAnsi="宋体" w:eastAsia="宋体" w:cs="宋体"/>
                <w:b/>
                <w:bCs/>
                <w:color w:val="auto"/>
                <w:sz w:val="24"/>
                <w:szCs w:val="24"/>
              </w:rPr>
              <w:t xml:space="preserve">名称</w:t>
            </w:r>
            <w:r/>
          </w:p>
        </w:tc>
        <w:tc>
          <w:tcPr>
            <w:tcW w:w="2835" w:type="dxa"/>
            <w:vAlign w:val="center"/>
            <w:textDirection w:val="lrTb"/>
            <w:noWrap w:val="false"/>
          </w:tcPr>
          <w:p>
            <w:pPr>
              <w:jc w:val="center"/>
              <w:spacing w:line="360" w:lineRule="auto"/>
              <w:rPr>
                <w:rFonts w:eastAsia="宋体"/>
                <w:b/>
                <w:bCs/>
                <w:color w:val="auto"/>
                <w:sz w:val="24"/>
                <w:szCs w:val="24"/>
              </w:rPr>
            </w:pPr>
            <w:r>
              <w:rPr>
                <w:rFonts w:hint="eastAsia" w:ascii="宋体" w:hAnsi="宋体" w:eastAsia="宋体" w:cs="宋体"/>
                <w:b/>
                <w:bCs/>
                <w:color w:val="auto"/>
                <w:sz w:val="24"/>
                <w:szCs w:val="24"/>
              </w:rPr>
              <w:t xml:space="preserve">采购要求</w:t>
            </w:r>
            <w:r/>
          </w:p>
        </w:tc>
        <w:tc>
          <w:tcPr>
            <w:tcW w:w="2835" w:type="dxa"/>
            <w:vAlign w:val="center"/>
            <w:textDirection w:val="lrTb"/>
            <w:noWrap w:val="false"/>
          </w:tcPr>
          <w:p>
            <w:pPr>
              <w:jc w:val="center"/>
              <w:spacing w:line="360" w:lineRule="auto"/>
              <w:rPr>
                <w:rFonts w:eastAsia="宋体"/>
                <w:b/>
                <w:bCs/>
                <w:color w:val="auto"/>
                <w:sz w:val="24"/>
                <w:szCs w:val="24"/>
              </w:rPr>
            </w:pPr>
            <w:r>
              <w:rPr>
                <w:rFonts w:hint="eastAsia" w:ascii="宋体" w:hAnsi="宋体" w:eastAsia="宋体" w:cs="宋体"/>
                <w:b/>
                <w:bCs/>
                <w:color w:val="auto"/>
                <w:sz w:val="24"/>
                <w:szCs w:val="24"/>
              </w:rPr>
              <w:t xml:space="preserve">实报内容</w:t>
            </w:r>
            <w:r/>
          </w:p>
        </w:tc>
        <w:tc>
          <w:tcPr>
            <w:tcW w:w="2310" w:type="dxa"/>
            <w:vAlign w:val="center"/>
            <w:textDirection w:val="lrTb"/>
            <w:noWrap w:val="false"/>
          </w:tcPr>
          <w:p>
            <w:pPr>
              <w:jc w:val="center"/>
              <w:spacing w:line="360" w:lineRule="auto"/>
              <w:rPr>
                <w:rFonts w:eastAsia="宋体"/>
                <w:b/>
                <w:bCs/>
                <w:color w:val="auto"/>
                <w:sz w:val="24"/>
                <w:szCs w:val="24"/>
              </w:rPr>
            </w:pPr>
            <w:r>
              <w:rPr>
                <w:rFonts w:hint="eastAsia" w:ascii="宋体" w:hAnsi="宋体" w:eastAsia="宋体" w:cs="宋体"/>
                <w:b/>
                <w:bCs/>
                <w:color w:val="auto"/>
                <w:sz w:val="24"/>
                <w:szCs w:val="24"/>
              </w:rPr>
              <w:t xml:space="preserve">偏离说明</w:t>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835"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c>
          <w:tcPr>
            <w:tcW w:w="2310" w:type="dxa"/>
            <w:vAlign w:val="center"/>
            <w:textDirection w:val="lrTb"/>
            <w:noWrap w:val="false"/>
          </w:tcPr>
          <w:p>
            <w:pPr>
              <w:spacing w:line="360" w:lineRule="auto"/>
              <w:rPr>
                <w:rFonts w:eastAsia="宋体"/>
                <w:b/>
                <w:bCs/>
                <w:color w:val="auto"/>
                <w:sz w:val="24"/>
                <w:szCs w:val="24"/>
              </w:rPr>
            </w:pPr>
            <w:r>
              <w:rPr>
                <w:rFonts w:eastAsia="宋体"/>
                <w:b/>
                <w:bCs/>
                <w:color w:val="auto"/>
                <w:sz w:val="24"/>
                <w:szCs w:val="24"/>
              </w:rPr>
            </w:r>
            <w:r/>
          </w:p>
        </w:tc>
      </w:tr>
    </w:tbl>
    <w:p>
      <w:pPr>
        <w:spacing w:line="360" w:lineRule="auto"/>
        <w:rPr>
          <w:rFonts w:ascii="宋体" w:hAnsi="宋体" w:eastAsia="宋体" w:cs="宋体"/>
          <w:b/>
          <w:bCs/>
          <w:color w:val="auto"/>
          <w:sz w:val="24"/>
          <w:szCs w:val="24"/>
        </w:rPr>
      </w:pPr>
      <w:r>
        <w:rPr>
          <w:rFonts w:ascii="宋体" w:hAnsi="宋体" w:eastAsia="宋体" w:cs="宋体"/>
          <w:b/>
          <w:bCs/>
          <w:color w:val="auto"/>
          <w:sz w:val="24"/>
          <w:szCs w:val="24"/>
        </w:rPr>
      </w:r>
      <w:r/>
    </w:p>
    <w:p>
      <w:pPr>
        <w:spacing w:line="360" w:lineRule="auto"/>
        <w:rPr>
          <w:rFonts w:eastAsia="宋体"/>
          <w:b/>
          <w:bCs/>
          <w:color w:val="auto"/>
          <w:sz w:val="24"/>
          <w:szCs w:val="24"/>
        </w:rPr>
      </w:pPr>
      <w:r>
        <w:rPr>
          <w:rFonts w:hint="eastAsia" w:ascii="宋体" w:hAnsi="宋体" w:eastAsia="宋体" w:cs="宋体"/>
          <w:b/>
          <w:bCs/>
          <w:color w:val="auto"/>
          <w:sz w:val="24"/>
          <w:szCs w:val="24"/>
        </w:rPr>
        <w:t xml:space="preserve">法定代表人或法定代表人授权代表签字或盖章：</w:t>
      </w:r>
      <w:r/>
    </w:p>
    <w:p>
      <w:pP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（1）本表不得删除；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（2）报价供应商的技术规格部分与采购文件规定的有偏离的，应在此表中说明。未在上表中说明的，将被认为完全响应采购文件的规定；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（3）如有技术偏离项，请于本表中列明偏离内容，如需要可自行延长，其余无偏离内容不须赘述；</w:t>
      </w:r>
      <w:r/>
    </w:p>
    <w:p>
      <w:pPr>
        <w:ind w:firstLine="480"/>
        <w:spacing w:line="360" w:lineRule="auto"/>
        <w:rPr>
          <w:rFonts w:eastAsia="宋体"/>
          <w:color w:val="auto"/>
          <w:sz w:val="24"/>
          <w:szCs w:val="24"/>
        </w:rPr>
      </w:pPr>
      <w:r>
        <w:rPr>
          <w:rFonts w:eastAsia="宋体"/>
          <w:color w:val="auto"/>
          <w:sz w:val="24"/>
          <w:szCs w:val="24"/>
        </w:rPr>
      </w:r>
      <w:r/>
    </w:p>
    <w:p>
      <w:pPr>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报价供应商：         （公章）</w:t>
      </w:r>
      <w:r/>
    </w:p>
    <w:p>
      <w:pPr>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法定代表人或授权代理人：   （签字或盖章）</w:t>
      </w:r>
      <w:r/>
    </w:p>
    <w:p>
      <w:pPr>
        <w:jc w:val="right"/>
        <w:rPr>
          <w:rFonts w:ascii="宋体" w:hAnsi="宋体" w:eastAsia="宋体" w:cs="宋体"/>
          <w:b/>
          <w:color w:val="auto"/>
          <w:sz w:val="32"/>
          <w:szCs w:val="32"/>
        </w:rPr>
      </w:pPr>
      <w:r>
        <w:rPr>
          <w:rFonts w:hint="eastAsia" w:ascii="宋体" w:hAnsi="宋体" w:eastAsia="宋体" w:cs="宋体"/>
          <w:bCs/>
          <w:color w:val="auto"/>
          <w:sz w:val="24"/>
          <w:szCs w:val="24"/>
        </w:rPr>
        <w:t xml:space="preserve">日期：</w:t>
      </w:r>
      <w:r>
        <w:rPr>
          <w:rFonts w:hint="eastAsia" w:eastAsia="宋体"/>
          <w:bCs/>
          <w:color w:val="auto"/>
          <w:sz w:val="24"/>
          <w:szCs w:val="24"/>
        </w:rPr>
        <w:t xml:space="preserve">      </w:t>
      </w:r>
      <w:r>
        <w:rPr>
          <w:rFonts w:hint="eastAsia" w:ascii="宋体" w:hAnsi="宋体" w:eastAsia="宋体" w:cs="宋体"/>
          <w:bCs/>
          <w:color w:val="auto"/>
          <w:sz w:val="24"/>
          <w:szCs w:val="24"/>
        </w:rPr>
        <w:t xml:space="preserve">年</w:t>
      </w:r>
      <w:r>
        <w:rPr>
          <w:rFonts w:hint="eastAsia" w:eastAsia="宋体"/>
          <w:bCs/>
          <w:color w:val="auto"/>
          <w:sz w:val="24"/>
          <w:szCs w:val="24"/>
        </w:rPr>
        <w:t xml:space="preserve">  </w:t>
      </w:r>
      <w:r>
        <w:rPr>
          <w:rFonts w:hint="eastAsia" w:ascii="宋体" w:hAnsi="宋体" w:eastAsia="宋体" w:cs="宋体"/>
          <w:bCs/>
          <w:color w:val="auto"/>
          <w:sz w:val="24"/>
          <w:szCs w:val="24"/>
        </w:rPr>
        <w:t xml:space="preserve">月</w:t>
      </w:r>
      <w:r>
        <w:rPr>
          <w:rFonts w:hint="eastAsia" w:eastAsia="宋体"/>
          <w:bCs/>
          <w:color w:val="auto"/>
          <w:sz w:val="24"/>
          <w:szCs w:val="24"/>
        </w:rPr>
        <w:t xml:space="preserve">   </w:t>
      </w:r>
      <w:r>
        <w:rPr>
          <w:rFonts w:hint="eastAsia" w:ascii="宋体" w:hAnsi="宋体" w:eastAsia="宋体" w:cs="宋体"/>
          <w:bCs/>
          <w:color w:val="auto"/>
          <w:sz w:val="24"/>
          <w:szCs w:val="24"/>
        </w:rPr>
        <w:t xml:space="preserve">日</w:t>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before="240" w:after="240"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（九）中小企业声明函（格式）</w:t>
      </w:r>
      <w:r/>
    </w:p>
    <w:p>
      <w:pPr>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中小企业声明函（</w:t>
      </w:r>
      <w:r>
        <w:rPr>
          <w:rFonts w:hint="eastAsia" w:ascii="宋体" w:hAnsi="宋体" w:eastAsia="宋体" w:cs="宋体"/>
          <w:b/>
          <w:sz w:val="28"/>
          <w:szCs w:val="28"/>
          <w:lang w:eastAsia="zh-CN"/>
        </w:rPr>
        <w:t xml:space="preserve">服务</w:t>
      </w:r>
      <w:r>
        <w:rPr>
          <w:rFonts w:hint="eastAsia" w:ascii="宋体" w:hAnsi="宋体" w:eastAsia="宋体" w:cs="宋体"/>
          <w:b/>
          <w:sz w:val="28"/>
          <w:szCs w:val="28"/>
        </w:rPr>
        <w:t xml:space="preserve">）</w:t>
      </w:r>
      <w:r/>
    </w:p>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采购活动，工程的施工单位全部为符合政策要求的中小企业（或者：服务全部由符合政策要求</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（招标文件中明确的所属行业）</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 xml:space="preserve">（招标文件中明确的所属行业）</w:t>
      </w:r>
      <w:r>
        <w:rPr>
          <w:rFonts w:hint="eastAsia" w:ascii="宋体" w:hAnsi="宋体" w:eastAsia="宋体" w:cs="宋体"/>
          <w:color w:val="auto"/>
          <w:sz w:val="24"/>
          <w:szCs w:val="24"/>
        </w:rPr>
        <w:t xml:space="preserve">； 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，营业收入为万元，资产总额为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小型企业、微型企业）</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bCs/>
          <w:color w:val="auto"/>
          <w:sz w:val="24"/>
          <w:szCs w:val="24"/>
        </w:rPr>
      </w:pPr>
      <w:r>
        <w:rPr>
          <w:rFonts w:hint="eastAsia" w:ascii="宋体" w:hAnsi="宋体" w:eastAsia="宋体" w:cs="宋体"/>
          <w:color w:val="auto"/>
          <w:sz w:val="24"/>
          <w:szCs w:val="24"/>
        </w:rPr>
        <w:t xml:space="preserve">本企业对上述声明内容的真实性负责。如有虚假，将</w:t>
      </w:r>
      <w:r>
        <w:rPr>
          <w:rFonts w:hint="eastAsia" w:ascii="宋体" w:hAnsi="宋体" w:eastAsia="宋体" w:cs="宋体"/>
          <w:color w:val="auto"/>
          <w:sz w:val="24"/>
          <w:szCs w:val="24"/>
          <w:lang w:eastAsia="zh-CN"/>
        </w:rPr>
        <w:t xml:space="preserve">依法</w:t>
      </w:r>
      <w:r>
        <w:rPr>
          <w:rFonts w:hint="eastAsia" w:ascii="宋体" w:hAnsi="宋体" w:eastAsia="宋体" w:cs="宋体"/>
          <w:color w:val="auto"/>
          <w:sz w:val="24"/>
          <w:szCs w:val="24"/>
        </w:rPr>
        <w:t xml:space="preserve">承担相应责任。 </w:t>
      </w:r>
      <w:r/>
    </w:p>
    <w:p>
      <w:pPr>
        <w:ind w:firstLine="4800"/>
        <w:spacing w:line="360" w:lineRule="auto"/>
        <w:rPr>
          <w:rFonts w:ascii="宋体" w:hAnsi="宋体" w:eastAsia="宋体" w:cs="宋体"/>
          <w:bCs/>
          <w:color w:val="auto"/>
          <w:sz w:val="24"/>
          <w:szCs w:val="24"/>
        </w:rPr>
      </w:pPr>
      <w:r>
        <w:rPr>
          <w:rFonts w:ascii="宋体" w:hAnsi="宋体" w:eastAsia="宋体" w:cs="宋体"/>
          <w:bCs/>
          <w:color w:val="auto"/>
          <w:sz w:val="24"/>
          <w:szCs w:val="24"/>
        </w:rPr>
      </w:r>
      <w:r/>
    </w:p>
    <w:p>
      <w:pPr>
        <w:ind w:firstLine="480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报价供应商（公章）：</w:t>
      </w:r>
      <w:r/>
    </w:p>
    <w:p>
      <w:pPr>
        <w:ind w:firstLine="480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日　　　　　　期：</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spacing w:line="360" w:lineRule="auto"/>
        <w:rPr>
          <w:rFonts w:ascii="宋体" w:hAnsi="宋体" w:eastAsia="宋体" w:cs="宋体"/>
          <w:color w:val="auto"/>
          <w:sz w:val="24"/>
          <w:szCs w:val="24"/>
        </w:rPr>
      </w:pPr>
      <w:r>
        <w:rPr>
          <w:rFonts w:hint="eastAsia" w:ascii="宋体" w:hAnsi="宋体" w:eastAsia="宋体" w:cs="宋体"/>
          <w:b/>
          <w:bCs/>
          <w:color w:val="auto"/>
          <w:spacing w:val="-2"/>
          <w:sz w:val="24"/>
          <w:szCs w:val="24"/>
        </w:rPr>
        <w:t xml:space="preserve">注：</w:t>
      </w: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689"/>
        <w:ind w:left="0" w:right="34"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ascii="宋体"/>
          <w:b/>
          <w:bCs/>
          <w:color w:val="auto"/>
          <w:sz w:val="24"/>
          <w:szCs w:val="24"/>
        </w:rPr>
      </w:pPr>
      <w:r>
        <w:rPr>
          <w:rFonts w:hint="eastAsia" w:ascii="宋体"/>
          <w:b/>
          <w:bCs/>
          <w:color w:val="auto"/>
          <w:sz w:val="24"/>
          <w:szCs w:val="24"/>
        </w:rPr>
        <w:br w:type="page" w:clear="all"/>
      </w:r>
      <w:r>
        <w:rPr>
          <w:rFonts w:hint="eastAsia" w:ascii="宋体" w:hAnsi="宋体" w:eastAsia="宋体" w:cs="宋体"/>
          <w:b/>
          <w:color w:val="auto"/>
          <w:sz w:val="32"/>
          <w:szCs w:val="32"/>
        </w:rPr>
        <w:t xml:space="preserve">（十）残疾人福利性单位声明函（格式）</w:t>
      </w:r>
      <w:r/>
    </w:p>
    <w:p>
      <w:pPr>
        <w:pStyle w:val="894"/>
        <w:ind w:left="600" w:firstLine="422"/>
        <w:rPr>
          <w:color w:val="auto"/>
        </w:rPr>
      </w:pPr>
      <w:r>
        <w:rPr>
          <w:color w:val="auto"/>
        </w:rPr>
      </w:r>
      <w:r/>
    </w:p>
    <w:p>
      <w:pPr>
        <w:jc w:val="center"/>
        <w:spacing w:line="360" w:lineRule="auto"/>
        <w:rPr>
          <w:rFonts w:ascii="宋体" w:hAnsi="宋体" w:eastAsia="宋体" w:cs="宋体"/>
          <w:b/>
          <w:color w:val="auto"/>
          <w:sz w:val="32"/>
          <w:szCs w:val="32"/>
        </w:rPr>
        <w:outlineLvl w:val="0"/>
      </w:pPr>
      <w:r>
        <w:rPr>
          <w:rFonts w:hint="eastAsia" w:ascii="宋体" w:hAnsi="宋体" w:eastAsia="宋体" w:cs="宋体"/>
          <w:b/>
          <w:color w:val="auto"/>
          <w:sz w:val="32"/>
          <w:szCs w:val="32"/>
        </w:rPr>
        <w:t xml:space="preserve">残疾人福利性单位声明函（格式）</w:t>
      </w:r>
      <w:r/>
    </w:p>
    <w:p>
      <w:pPr>
        <w:spacing w:line="48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单位的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项目采购活动提供本企业制造的货物，由本公司承担工程、提供服务，或者提供其他残疾人福利性单位制造的货物（不包括使用非残疾人福利性单位注册商标的货物）。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本公司对上述声明的真实性负责。如有虚假，将依法承担相应责任。</w:t>
      </w:r>
      <w:r/>
    </w:p>
    <w:p>
      <w:pPr>
        <w:spacing w:line="480" w:lineRule="auto"/>
        <w:rPr>
          <w:rFonts w:ascii="宋体" w:hAnsi="宋体" w:eastAsia="宋体" w:cs="宋体"/>
          <w:bCs/>
          <w:color w:val="auto"/>
          <w:sz w:val="24"/>
        </w:rPr>
      </w:pPr>
      <w:r>
        <w:rPr>
          <w:rFonts w:ascii="宋体" w:hAnsi="宋体" w:eastAsia="宋体" w:cs="宋体"/>
          <w:bCs/>
          <w:color w:val="auto"/>
          <w:sz w:val="24"/>
        </w:rPr>
      </w:r>
      <w:r/>
    </w:p>
    <w:p>
      <w:pPr>
        <w:spacing w:line="480" w:lineRule="auto"/>
        <w:rPr>
          <w:rFonts w:ascii="宋体" w:hAnsi="宋体" w:eastAsia="宋体" w:cs="宋体"/>
          <w:bCs/>
          <w:color w:val="auto"/>
          <w:sz w:val="24"/>
        </w:rPr>
      </w:pPr>
      <w:r>
        <w:rPr>
          <w:rFonts w:hint="eastAsia" w:ascii="宋体" w:hAnsi="宋体" w:eastAsia="宋体" w:cs="宋体"/>
          <w:bCs/>
          <w:color w:val="auto"/>
          <w:sz w:val="24"/>
        </w:rPr>
        <w:tab/>
      </w:r>
      <w:r/>
    </w:p>
    <w:p>
      <w:pPr>
        <w:spacing w:line="480" w:lineRule="auto"/>
        <w:rPr>
          <w:rFonts w:ascii="宋体" w:hAnsi="宋体" w:eastAsia="宋体" w:cs="宋体"/>
          <w:bCs/>
          <w:color w:val="auto"/>
          <w:sz w:val="24"/>
        </w:rPr>
      </w:pPr>
      <w:r>
        <w:rPr>
          <w:rFonts w:ascii="宋体" w:hAnsi="宋体" w:eastAsia="宋体" w:cs="宋体"/>
          <w:bCs/>
          <w:color w:val="auto"/>
          <w:sz w:val="24"/>
        </w:rPr>
      </w:r>
      <w:r/>
    </w:p>
    <w:p>
      <w:pPr>
        <w:jc w:val="right"/>
        <w:spacing w:line="480" w:lineRule="auto"/>
        <w:rPr>
          <w:rFonts w:ascii="宋体" w:hAnsi="宋体" w:eastAsia="宋体" w:cs="宋体"/>
          <w:bCs/>
          <w:color w:val="auto"/>
          <w:sz w:val="24"/>
        </w:rPr>
      </w:pPr>
      <w:r>
        <w:rPr>
          <w:rFonts w:hint="eastAsia" w:ascii="宋体" w:hAnsi="宋体" w:eastAsia="宋体" w:cs="宋体"/>
          <w:bCs/>
          <w:color w:val="auto"/>
          <w:sz w:val="24"/>
        </w:rPr>
        <w:t xml:space="preserve">企业名称（盖章）：</w:t>
      </w:r>
      <w:r>
        <w:rPr>
          <w:rFonts w:hint="eastAsia" w:ascii="宋体" w:hAnsi="宋体" w:eastAsia="宋体" w:cs="宋体"/>
          <w:bCs/>
          <w:color w:val="auto"/>
          <w:sz w:val="24"/>
        </w:rPr>
        <w:tab/>
      </w:r>
      <w:r/>
    </w:p>
    <w:p>
      <w:pPr>
        <w:ind w:right="960"/>
        <w:jc w:val="right"/>
        <w:spacing w:line="480" w:lineRule="auto"/>
        <w:rPr>
          <w:rFonts w:ascii="宋体" w:hAnsi="宋体" w:eastAsia="宋体" w:cs="宋体"/>
          <w:bCs/>
          <w:color w:val="auto"/>
          <w:sz w:val="24"/>
        </w:rPr>
      </w:pPr>
      <w:r>
        <w:rPr>
          <w:rFonts w:hint="eastAsia" w:ascii="宋体" w:hAnsi="宋体" w:eastAsia="宋体" w:cs="宋体"/>
          <w:bCs/>
          <w:color w:val="auto"/>
          <w:sz w:val="24"/>
        </w:rPr>
        <w:t xml:space="preserve">日        期：</w:t>
      </w:r>
      <w:r/>
    </w:p>
    <w:p>
      <w:pPr>
        <w:rPr>
          <w:rFonts w:ascii="宋体" w:hAnsi="宋体" w:eastAsia="宋体" w:cs="宋体"/>
          <w:bCs/>
          <w:color w:val="auto"/>
          <w:sz w:val="24"/>
        </w:rPr>
      </w:pPr>
      <w:r>
        <w:rPr>
          <w:rFonts w:ascii="宋体" w:hAnsi="宋体" w:eastAsia="宋体" w:cs="宋体"/>
          <w:bCs/>
          <w:color w:val="auto"/>
          <w:sz w:val="24"/>
        </w:rPr>
      </w:r>
      <w:r/>
    </w:p>
    <w:sectPr>
      <w:footerReference w:type="default" r:id="rId10"/>
      <w:footerReference w:type="even" r:id="rId11"/>
      <w:footnotePr/>
      <w:endnotePr/>
      <w:type w:val="nextPage"/>
      <w:pgSz w:w="11907" w:h="16839"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Tahoma">
    <w:panose1 w:val="020B0604030504040204"/>
  </w:font>
  <w:font w:name="楷体_GB2312">
    <w:panose1 w:val="02010609060101010101"/>
  </w:font>
  <w:font w:name="华文细黑">
    <w:panose1 w:val="02010600040101010101"/>
  </w:font>
  <w:font w:name="Cambria">
    <w:panose1 w:val="02040503050406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37</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37</w:t>
                    </w:r>
                    <w:r>
                      <w:rPr>
                        <w:rFonts w:hint="eastAsia"/>
                        <w:sz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874"/>
      </w:rPr>
      <w:framePr w:wrap="around" w:vAnchor="text" w:hAnchor="margin" w:xAlign="center" w:y="1"/>
    </w:pPr>
    <w:r>
      <w:fldChar w:fldCharType="begin"/>
    </w:r>
    <w:r>
      <w:rPr>
        <w:rStyle w:val="874"/>
      </w:rPr>
      <w:instrText xml:space="preserve">PAGE  </w:instrTex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0" w:leader="none"/>
        </w:tabs>
      </w:pPr>
      <w:rPr>
        <w:rFonts w:hint="default" w:ascii="Times New Roman" w:hAnsi="Times New Roman" w:eastAsia="宋体" w:cs="Times New Roman"/>
        <w:b/>
        <w:i w:val="0"/>
        <w:sz w:val="44"/>
        <w:szCs w:val="44"/>
      </w:rPr>
    </w:lvl>
    <w:lvl w:ilvl="1">
      <w:start w:val="1"/>
      <w:numFmt w:val="decimal"/>
      <w:isLgl/>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1440" w:hanging="1440"/>
      </w:pPr>
      <w:rPr>
        <w:rFonts w:hint="default"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4"/>
      <w:numFmt w:val="decimal"/>
      <w:pStyle w:val="907"/>
      <w:isLgl w:val="false"/>
      <w:suff w:val="tab"/>
      <w:lvlText w:val="%1、"/>
      <w:lvlJc w:val="left"/>
      <w:pPr>
        <w:ind w:left="840" w:hanging="360"/>
        <w:tabs>
          <w:tab w:val="left" w:pos="840" w:leader="none"/>
        </w:tabs>
      </w:pPr>
    </w:lvl>
    <w:lvl w:ilvl="1">
      <w:start w:val="3"/>
      <w:numFmt w:val="decimal"/>
      <w:isLgl w:val="false"/>
      <w:suff w:val="tab"/>
      <w:lvlText w:val="%2、"/>
      <w:lvlJc w:val="left"/>
      <w:pPr>
        <w:ind w:left="1260" w:hanging="360"/>
        <w:tabs>
          <w:tab w:val="left" w:pos="1260" w:leader="none"/>
        </w:tabs>
      </w:pPr>
      <w:rPr>
        <w:color w:val="000000"/>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lvlOverride w:ilvl="0">
      <w:lvl w:ilvl="0">
        <w:start w:val="1"/>
        <w:numFmt w:val="decimal"/>
        <w:pStyle w:val="919"/>
        <w:isLgl w:val="false"/>
        <w:suff w:val="tab"/>
        <w:lvlText w:val="%1."/>
        <w:lvlJc w:val="left"/>
        <w:pPr>
          <w:ind w:left="5806" w:hanging="420"/>
          <w:tabs>
            <w:tab w:val="left" w:pos="5386" w:leader="none"/>
          </w:tabs>
        </w:pPr>
        <w:rPr>
          <w:rFonts w:hint="default" w:ascii="Times New Roman" w:hAnsi="Times New Roman" w:eastAsia="宋体" w:cs="Times New Roman"/>
          <w:b/>
          <w:i w:val="0"/>
          <w:sz w:val="44"/>
          <w:szCs w:val="44"/>
        </w:rPr>
      </w:lvl>
    </w:lvlOverride>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09"/>
    <w:uiPriority w:val="10"/>
    <w:rPr>
      <w:sz w:val="48"/>
      <w:szCs w:val="48"/>
    </w:rPr>
  </w:style>
  <w:style w:type="character" w:styleId="36">
    <w:name w:val="Subtitle Char"/>
    <w:basedOn w:val="682"/>
    <w:link w:val="700"/>
    <w:uiPriority w:val="11"/>
    <w:rPr>
      <w:sz w:val="24"/>
      <w:szCs w:val="24"/>
    </w:rPr>
  </w:style>
  <w:style w:type="character" w:styleId="38">
    <w:name w:val="Quote Char"/>
    <w:link w:val="731"/>
    <w:uiPriority w:val="29"/>
    <w:rPr>
      <w:i/>
    </w:rPr>
  </w:style>
  <w:style w:type="character" w:styleId="40">
    <w:name w:val="Intense Quote Char"/>
    <w:link w:val="733"/>
    <w:uiPriority w:val="30"/>
    <w:rPr>
      <w:i/>
    </w:rPr>
  </w:style>
  <w:style w:type="character" w:styleId="42">
    <w:name w:val="Header Char"/>
    <w:basedOn w:val="682"/>
    <w:link w:val="697"/>
    <w:uiPriority w:val="99"/>
  </w:style>
  <w:style w:type="character" w:styleId="46">
    <w:name w:val="Caption Char"/>
    <w:basedOn w:val="685"/>
    <w:link w:val="696"/>
    <w:uiPriority w:val="99"/>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1"/>
    <w:uiPriority w:val="99"/>
    <w:rPr>
      <w:sz w:val="18"/>
    </w:rPr>
  </w:style>
  <w:style w:type="character" w:styleId="178">
    <w:name w:val="Endnote Text Char"/>
    <w:link w:val="695"/>
    <w:uiPriority w:val="99"/>
    <w:rPr>
      <w:sz w:val="20"/>
    </w:rPr>
  </w:style>
  <w:style w:type="paragraph" w:styleId="189">
    <w:name w:val="TOC Heading"/>
    <w:uiPriority w:val="39"/>
    <w:unhideWhenUsed/>
  </w:style>
  <w:style w:type="paragraph" w:styleId="672" w:default="1">
    <w:name w:val="Normal"/>
    <w:uiPriority w:val="0"/>
    <w:qFormat/>
    <w:pPr>
      <w:jc w:val="both"/>
      <w:widowControl w:val="off"/>
    </w:pPr>
    <w:rPr>
      <w:rFonts w:ascii="Times New Roman" w:hAnsi="Times New Roman" w:eastAsia="仿宋_GB2312" w:cs="Times New Roman"/>
      <w:color w:val="000000"/>
      <w:sz w:val="30"/>
      <w:szCs w:val="23"/>
      <w:lang w:val="en-US" w:eastAsia="zh-CN" w:bidi="ar-SA"/>
    </w:rPr>
  </w:style>
  <w:style w:type="paragraph" w:styleId="673">
    <w:name w:val="Heading 1"/>
    <w:basedOn w:val="672"/>
    <w:next w:val="672"/>
    <w:link w:val="71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20"/>
    <w:uiPriority w:val="9"/>
    <w:unhideWhenUsed/>
    <w:qFormat/>
    <w:pPr>
      <w:keepLines/>
      <w:keepNext/>
      <w:spacing w:before="320" w:after="200"/>
      <w:outlineLvl w:val="2"/>
    </w:pPr>
    <w:rPr>
      <w:rFonts w:ascii="Arial" w:hAnsi="Arial" w:eastAsia="Arial" w:cs="Arial"/>
      <w:szCs w:val="30"/>
    </w:rPr>
  </w:style>
  <w:style w:type="paragraph" w:styleId="676">
    <w:name w:val="Heading 4"/>
    <w:basedOn w:val="672"/>
    <w:next w:val="672"/>
    <w:link w:val="72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2"/>
    <w:uiPriority w:val="99"/>
    <w:semiHidden/>
    <w:unhideWhenUsed/>
    <w:qFormat/>
    <w:pPr>
      <w:jc w:val="left"/>
    </w:pPr>
  </w:style>
  <w:style w:type="paragraph" w:styleId="687">
    <w:name w:val="Body Text"/>
    <w:basedOn w:val="672"/>
    <w:next w:val="672"/>
    <w:uiPriority w:val="0"/>
    <w:qFormat/>
    <w:rPr>
      <w:rFonts w:ascii="仿宋_GB2312"/>
      <w:sz w:val="28"/>
      <w:szCs w:val="20"/>
    </w:rPr>
  </w:style>
  <w:style w:type="paragraph" w:styleId="688">
    <w:name w:val="Body Text Indent"/>
    <w:basedOn w:val="672"/>
    <w:next w:val="672"/>
    <w:uiPriority w:val="0"/>
    <w:unhideWhenUsed/>
    <w:qFormat/>
    <w:pPr>
      <w:ind w:firstLine="576"/>
    </w:pPr>
    <w:rPr>
      <w:rFonts w:eastAsia="宋体"/>
      <w:b/>
      <w:color w:val="auto"/>
      <w:szCs w:val="20"/>
    </w:rPr>
  </w:style>
  <w:style w:type="paragraph" w:styleId="689">
    <w:name w:val="Block Text"/>
    <w:basedOn w:val="672"/>
    <w:uiPriority w:val="0"/>
    <w:qFormat/>
    <w:pPr>
      <w:ind w:left="420" w:right="33"/>
      <w:jc w:val="left"/>
    </w:pPr>
    <w:rPr>
      <w:szCs w:val="20"/>
    </w:rPr>
  </w:style>
  <w:style w:type="paragraph" w:styleId="690">
    <w:name w:val="index 4"/>
    <w:basedOn w:val="672"/>
    <w:next w:val="672"/>
    <w:uiPriority w:val="0"/>
    <w:qFormat/>
    <w:pPr>
      <w:ind w:left="600"/>
    </w:pPr>
    <w:rPr>
      <w:szCs w:val="20"/>
    </w:rPr>
  </w:style>
  <w:style w:type="paragraph" w:styleId="691">
    <w:name w:val="toc 5"/>
    <w:basedOn w:val="672"/>
    <w:next w:val="672"/>
    <w:uiPriority w:val="39"/>
    <w:unhideWhenUsed/>
    <w:qFormat/>
    <w:pPr>
      <w:ind w:left="1134"/>
      <w:spacing w:after="57"/>
    </w:pPr>
  </w:style>
  <w:style w:type="paragraph" w:styleId="692">
    <w:name w:val="toc 3"/>
    <w:basedOn w:val="672"/>
    <w:next w:val="672"/>
    <w:uiPriority w:val="39"/>
    <w:unhideWhenUsed/>
    <w:qFormat/>
    <w:pPr>
      <w:ind w:left="567"/>
      <w:spacing w:after="57"/>
    </w:pPr>
  </w:style>
  <w:style w:type="paragraph" w:styleId="693">
    <w:name w:val="Plain Text"/>
    <w:basedOn w:val="672"/>
    <w:link w:val="922"/>
    <w:uiPriority w:val="0"/>
    <w:qFormat/>
    <w:rPr>
      <w:rFonts w:ascii="宋体" w:hAnsi="Courier New"/>
    </w:rPr>
  </w:style>
  <w:style w:type="paragraph" w:styleId="694">
    <w:name w:val="toc 8"/>
    <w:basedOn w:val="672"/>
    <w:next w:val="672"/>
    <w:uiPriority w:val="39"/>
    <w:unhideWhenUsed/>
    <w:qFormat/>
    <w:pPr>
      <w:ind w:left="1984"/>
      <w:spacing w:after="57"/>
    </w:pPr>
  </w:style>
  <w:style w:type="paragraph" w:styleId="695">
    <w:name w:val="endnote text"/>
    <w:basedOn w:val="672"/>
    <w:link w:val="864"/>
    <w:uiPriority w:val="99"/>
    <w:semiHidden/>
    <w:unhideWhenUsed/>
    <w:qFormat/>
    <w:rPr>
      <w:sz w:val="20"/>
    </w:rPr>
  </w:style>
  <w:style w:type="paragraph" w:styleId="696">
    <w:name w:val="Footer"/>
    <w:basedOn w:val="672"/>
    <w:link w:val="737"/>
    <w:uiPriority w:val="99"/>
    <w:unhideWhenUsed/>
    <w:qFormat/>
    <w:pPr>
      <w:tabs>
        <w:tab w:val="center" w:pos="7143" w:leader="none"/>
        <w:tab w:val="right" w:pos="14287" w:leader="none"/>
      </w:tabs>
    </w:pPr>
  </w:style>
  <w:style w:type="paragraph" w:styleId="697">
    <w:name w:val="Header"/>
    <w:basedOn w:val="672"/>
    <w:link w:val="735"/>
    <w:uiPriority w:val="99"/>
    <w:unhideWhenUsed/>
    <w:qFormat/>
    <w:pPr>
      <w:tabs>
        <w:tab w:val="center" w:pos="7143" w:leader="none"/>
        <w:tab w:val="right" w:pos="14287" w:leader="none"/>
      </w:tabs>
    </w:pPr>
  </w:style>
  <w:style w:type="paragraph" w:styleId="698">
    <w:name w:val="toc 1"/>
    <w:basedOn w:val="672"/>
    <w:next w:val="672"/>
    <w:uiPriority w:val="39"/>
    <w:unhideWhenUsed/>
    <w:qFormat/>
    <w:pPr>
      <w:spacing w:after="57"/>
    </w:pPr>
  </w:style>
  <w:style w:type="paragraph" w:styleId="699">
    <w:name w:val="toc 4"/>
    <w:basedOn w:val="672"/>
    <w:next w:val="672"/>
    <w:uiPriority w:val="39"/>
    <w:unhideWhenUsed/>
    <w:qFormat/>
    <w:pPr>
      <w:ind w:left="850"/>
      <w:spacing w:after="57"/>
    </w:pPr>
  </w:style>
  <w:style w:type="paragraph" w:styleId="700">
    <w:name w:val="Subtitle"/>
    <w:basedOn w:val="672"/>
    <w:next w:val="672"/>
    <w:link w:val="730"/>
    <w:uiPriority w:val="11"/>
    <w:qFormat/>
    <w:pPr>
      <w:spacing w:before="200" w:after="200"/>
    </w:pPr>
    <w:rPr>
      <w:sz w:val="24"/>
      <w:szCs w:val="24"/>
    </w:rPr>
  </w:style>
  <w:style w:type="paragraph" w:styleId="701">
    <w:name w:val="footnote text"/>
    <w:basedOn w:val="672"/>
    <w:link w:val="863"/>
    <w:uiPriority w:val="99"/>
    <w:semiHidden/>
    <w:unhideWhenUsed/>
    <w:qFormat/>
    <w:pPr>
      <w:spacing w:after="40"/>
    </w:pPr>
    <w:rPr>
      <w:sz w:val="18"/>
    </w:rPr>
  </w:style>
  <w:style w:type="paragraph" w:styleId="702">
    <w:name w:val="toc 6"/>
    <w:basedOn w:val="672"/>
    <w:next w:val="672"/>
    <w:uiPriority w:val="39"/>
    <w:unhideWhenUsed/>
    <w:qFormat/>
    <w:pPr>
      <w:ind w:left="1417"/>
      <w:spacing w:after="57"/>
    </w:pPr>
  </w:style>
  <w:style w:type="paragraph" w:styleId="703">
    <w:name w:val="table of figures"/>
    <w:basedOn w:val="672"/>
    <w:next w:val="672"/>
    <w:uiPriority w:val="99"/>
    <w:unhideWhenUsed/>
    <w:qFormat/>
  </w:style>
  <w:style w:type="paragraph" w:styleId="704">
    <w:name w:val="toc 2"/>
    <w:basedOn w:val="672"/>
    <w:next w:val="672"/>
    <w:uiPriority w:val="39"/>
    <w:unhideWhenUsed/>
    <w:qFormat/>
    <w:pPr>
      <w:ind w:left="283"/>
      <w:spacing w:after="57"/>
    </w:pPr>
  </w:style>
  <w:style w:type="paragraph" w:styleId="705">
    <w:name w:val="toc 9"/>
    <w:basedOn w:val="672"/>
    <w:next w:val="672"/>
    <w:uiPriority w:val="39"/>
    <w:unhideWhenUsed/>
    <w:qFormat/>
    <w:pPr>
      <w:ind w:left="2268"/>
      <w:spacing w:after="57"/>
    </w:pPr>
  </w:style>
  <w:style w:type="paragraph" w:styleId="706">
    <w:name w:val="Body Text 2"/>
    <w:basedOn w:val="672"/>
    <w:uiPriority w:val="0"/>
    <w:qFormat/>
    <w:pPr>
      <w:ind w:firstLine="420"/>
      <w:spacing w:after="20" w:line="720" w:lineRule="auto"/>
    </w:pPr>
  </w:style>
  <w:style w:type="paragraph" w:styleId="707">
    <w:name w:val="HTML Preformatted"/>
    <w:basedOn w:val="672"/>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708">
    <w:name w:val="Normal (Web)"/>
    <w:basedOn w:val="672"/>
    <w:uiPriority w:val="0"/>
    <w:qFormat/>
    <w:pPr>
      <w:ind w:firstLine="420"/>
      <w:jc w:val="left"/>
      <w:spacing w:before="100" w:beforeAutospacing="1" w:after="100" w:afterAutospacing="1" w:line="288" w:lineRule="auto"/>
      <w:widowControl/>
    </w:pPr>
    <w:rPr>
      <w:rFonts w:ascii="宋体" w:hAnsi="宋体"/>
      <w:sz w:val="24"/>
    </w:rPr>
  </w:style>
  <w:style w:type="paragraph" w:styleId="709">
    <w:name w:val="Title"/>
    <w:basedOn w:val="672"/>
    <w:next w:val="672"/>
    <w:link w:val="729"/>
    <w:uiPriority w:val="10"/>
    <w:qFormat/>
    <w:pPr>
      <w:contextualSpacing/>
      <w:spacing w:before="300" w:after="200"/>
    </w:pPr>
    <w:rPr>
      <w:sz w:val="48"/>
      <w:szCs w:val="48"/>
    </w:rPr>
  </w:style>
  <w:style w:type="paragraph" w:styleId="710">
    <w:name w:val="Body Text First Indent 2"/>
    <w:basedOn w:val="688"/>
    <w:uiPriority w:val="0"/>
    <w:qFormat/>
    <w:pPr>
      <w:ind w:left="420" w:firstLine="420"/>
      <w:spacing w:after="120"/>
    </w:pPr>
    <w:rPr>
      <w:rFonts w:ascii="Cambria" w:hAnsi="Cambria" w:eastAsia="华文细黑"/>
      <w:sz w:val="21"/>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FollowedHyperlink"/>
    <w:uiPriority w:val="0"/>
    <w:unhideWhenUsed/>
    <w:qFormat/>
    <w:rPr>
      <w:color w:val="auto"/>
      <w:u w:val="none"/>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paragraph" w:styleId="716" w:customStyle="1">
    <w:name w:val="索引 41"/>
    <w:basedOn w:val="672"/>
    <w:next w:val="672"/>
    <w:uiPriority w:val="0"/>
    <w:qFormat/>
    <w:pPr>
      <w:ind w:left="600"/>
    </w:pPr>
    <w:rPr>
      <w:rFonts w:eastAsia="宋体"/>
      <w:szCs w:val="20"/>
    </w:rPr>
  </w:style>
  <w:style w:type="paragraph" w:styleId="717" w:customStyle="1">
    <w:name w:val="正文文本缩进1"/>
    <w:basedOn w:val="672"/>
    <w:link w:val="881"/>
    <w:uiPriority w:val="0"/>
    <w:unhideWhenUsed/>
    <w:qFormat/>
    <w:pPr>
      <w:ind w:firstLine="576"/>
    </w:pPr>
    <w:rPr>
      <w:rFonts w:eastAsia="宋体"/>
      <w:b/>
      <w:szCs w:val="20"/>
    </w:rPr>
  </w:style>
  <w:style w:type="character" w:styleId="718" w:customStyle="1">
    <w:name w:val="标题 1 Char"/>
    <w:link w:val="673"/>
    <w:uiPriority w:val="9"/>
    <w:qFormat/>
    <w:rPr>
      <w:rFonts w:ascii="Arial" w:hAnsi="Arial" w:eastAsia="Arial" w:cs="Arial"/>
      <w:sz w:val="40"/>
      <w:szCs w:val="40"/>
    </w:rPr>
  </w:style>
  <w:style w:type="character" w:styleId="719" w:customStyle="1">
    <w:name w:val="标题 2 Char"/>
    <w:link w:val="674"/>
    <w:uiPriority w:val="9"/>
    <w:qFormat/>
    <w:rPr>
      <w:rFonts w:ascii="Arial" w:hAnsi="Arial" w:eastAsia="Arial" w:cs="Arial"/>
      <w:sz w:val="34"/>
    </w:rPr>
  </w:style>
  <w:style w:type="character" w:styleId="720" w:customStyle="1">
    <w:name w:val="标题 3 Char1"/>
    <w:link w:val="675"/>
    <w:uiPriority w:val="9"/>
    <w:qFormat/>
    <w:rPr>
      <w:rFonts w:ascii="Arial" w:hAnsi="Arial" w:eastAsia="Arial" w:cs="Arial"/>
      <w:sz w:val="30"/>
      <w:szCs w:val="30"/>
    </w:rPr>
  </w:style>
  <w:style w:type="character" w:styleId="721" w:customStyle="1">
    <w:name w:val="标题 4 Char"/>
    <w:link w:val="676"/>
    <w:uiPriority w:val="9"/>
    <w:qFormat/>
    <w:rPr>
      <w:rFonts w:ascii="Arial" w:hAnsi="Arial" w:eastAsia="Arial" w:cs="Arial"/>
      <w:b/>
      <w:bCs/>
      <w:sz w:val="26"/>
      <w:szCs w:val="26"/>
    </w:rPr>
  </w:style>
  <w:style w:type="character" w:styleId="722" w:customStyle="1">
    <w:name w:val="标题 5 Char"/>
    <w:link w:val="677"/>
    <w:uiPriority w:val="9"/>
    <w:qFormat/>
    <w:rPr>
      <w:rFonts w:ascii="Arial" w:hAnsi="Arial" w:eastAsia="Arial" w:cs="Arial"/>
      <w:b/>
      <w:bCs/>
      <w:sz w:val="24"/>
      <w:szCs w:val="24"/>
    </w:rPr>
  </w:style>
  <w:style w:type="character" w:styleId="723" w:customStyle="1">
    <w:name w:val="标题 6 Char"/>
    <w:link w:val="678"/>
    <w:uiPriority w:val="9"/>
    <w:qFormat/>
    <w:rPr>
      <w:rFonts w:ascii="Arial" w:hAnsi="Arial" w:eastAsia="Arial" w:cs="Arial"/>
      <w:b/>
      <w:bCs/>
      <w:sz w:val="22"/>
      <w:szCs w:val="22"/>
    </w:rPr>
  </w:style>
  <w:style w:type="character" w:styleId="724" w:customStyle="1">
    <w:name w:val="标题 7 Char"/>
    <w:link w:val="679"/>
    <w:uiPriority w:val="9"/>
    <w:qFormat/>
    <w:rPr>
      <w:rFonts w:ascii="Arial" w:hAnsi="Arial" w:eastAsia="Arial" w:cs="Arial"/>
      <w:b/>
      <w:bCs/>
      <w:i/>
      <w:iCs/>
      <w:sz w:val="22"/>
      <w:szCs w:val="22"/>
    </w:rPr>
  </w:style>
  <w:style w:type="character" w:styleId="725" w:customStyle="1">
    <w:name w:val="标题 8 Char"/>
    <w:link w:val="680"/>
    <w:uiPriority w:val="9"/>
    <w:qFormat/>
    <w:rPr>
      <w:rFonts w:ascii="Arial" w:hAnsi="Arial" w:eastAsia="Arial" w:cs="Arial"/>
      <w:i/>
      <w:iCs/>
      <w:sz w:val="22"/>
      <w:szCs w:val="22"/>
    </w:rPr>
  </w:style>
  <w:style w:type="character" w:styleId="726" w:customStyle="1">
    <w:name w:val="标题 9 Char"/>
    <w:link w:val="681"/>
    <w:uiPriority w:val="9"/>
    <w:qFormat/>
    <w:rPr>
      <w:rFonts w:ascii="Arial" w:hAnsi="Arial" w:eastAsia="Arial" w:cs="Arial"/>
      <w:i/>
      <w:iCs/>
      <w:sz w:val="21"/>
      <w:szCs w:val="21"/>
    </w:rPr>
  </w:style>
  <w:style w:type="paragraph" w:styleId="727">
    <w:name w:val="List Paragraph"/>
    <w:basedOn w:val="672"/>
    <w:uiPriority w:val="34"/>
    <w:qFormat/>
    <w:pPr>
      <w:contextualSpacing/>
      <w:ind w:left="720"/>
    </w:pPr>
  </w:style>
  <w:style w:type="paragraph" w:styleId="728">
    <w:name w:val="No Spacing"/>
    <w:uiPriority w:val="1"/>
    <w:qFormat/>
    <w:rPr>
      <w:rFonts w:ascii="Times New Roman" w:hAnsi="Times New Roman" w:eastAsia="宋体" w:cs="Times New Roman"/>
      <w:lang w:val="en-US" w:eastAsia="zh-CN" w:bidi="ar-SA"/>
    </w:rPr>
  </w:style>
  <w:style w:type="character" w:styleId="729" w:customStyle="1">
    <w:name w:val="标题 Char"/>
    <w:link w:val="709"/>
    <w:uiPriority w:val="10"/>
    <w:qFormat/>
    <w:rPr>
      <w:sz w:val="48"/>
      <w:szCs w:val="48"/>
    </w:rPr>
  </w:style>
  <w:style w:type="character" w:styleId="730" w:customStyle="1">
    <w:name w:val="副标题 Char"/>
    <w:link w:val="700"/>
    <w:uiPriority w:val="11"/>
    <w:qFormat/>
    <w:rPr>
      <w:sz w:val="24"/>
      <w:szCs w:val="24"/>
    </w:rPr>
  </w:style>
  <w:style w:type="paragraph" w:styleId="731">
    <w:name w:val="Quote"/>
    <w:basedOn w:val="672"/>
    <w:next w:val="672"/>
    <w:link w:val="732"/>
    <w:uiPriority w:val="29"/>
    <w:qFormat/>
    <w:pPr>
      <w:ind w:left="720" w:right="720"/>
    </w:pPr>
    <w:rPr>
      <w:i/>
    </w:rPr>
  </w:style>
  <w:style w:type="character" w:styleId="732" w:customStyle="1">
    <w:name w:val="引用 Char"/>
    <w:link w:val="731"/>
    <w:uiPriority w:val="29"/>
    <w:qFormat/>
    <w:rPr>
      <w:i/>
    </w:rPr>
  </w:style>
  <w:style w:type="paragraph" w:styleId="733">
    <w:name w:val="Intense Quote"/>
    <w:basedOn w:val="672"/>
    <w:next w:val="672"/>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Char"/>
    <w:link w:val="733"/>
    <w:uiPriority w:val="30"/>
    <w:qFormat/>
    <w:rPr>
      <w:i/>
    </w:rPr>
  </w:style>
  <w:style w:type="character" w:styleId="735" w:customStyle="1">
    <w:name w:val="页眉 Char1"/>
    <w:link w:val="697"/>
    <w:uiPriority w:val="99"/>
    <w:qFormat/>
  </w:style>
  <w:style w:type="character" w:styleId="736" w:customStyle="1">
    <w:name w:val="Footer Char"/>
    <w:uiPriority w:val="99"/>
    <w:qFormat/>
  </w:style>
  <w:style w:type="character" w:styleId="737" w:customStyle="1">
    <w:name w:val="页脚 Char"/>
    <w:link w:val="696"/>
    <w:uiPriority w:val="99"/>
    <w:qFormat/>
  </w:style>
  <w:style w:type="table" w:styleId="7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脚注文本 Char"/>
    <w:link w:val="701"/>
    <w:uiPriority w:val="99"/>
    <w:qFormat/>
    <w:rPr>
      <w:sz w:val="18"/>
    </w:rPr>
  </w:style>
  <w:style w:type="character" w:styleId="864" w:customStyle="1">
    <w:name w:val="尾注文本 Char"/>
    <w:link w:val="695"/>
    <w:uiPriority w:val="99"/>
    <w:qFormat/>
    <w:rPr>
      <w:sz w:val="20"/>
    </w:rPr>
  </w:style>
  <w:style w:type="paragraph" w:styleId="865" w:customStyle="1">
    <w:name w:val="TOC 标题1"/>
    <w:uiPriority w:val="39"/>
    <w:unhideWhenUsed/>
    <w:qFormat/>
    <w:rPr>
      <w:rFonts w:ascii="Times New Roman" w:hAnsi="Times New Roman" w:eastAsia="宋体" w:cs="Times New Roman"/>
      <w:lang w:val="en-US" w:eastAsia="zh-CN" w:bidi="ar-SA"/>
    </w:rPr>
  </w:style>
  <w:style w:type="paragraph" w:styleId="866" w:customStyle="1">
    <w:name w:val="标题 311"/>
    <w:basedOn w:val="867"/>
    <w:next w:val="672"/>
    <w:link w:val="891"/>
    <w:uiPriority w:val="9"/>
    <w:qFormat/>
    <w:pPr>
      <w:keepNext/>
      <w:outlineLvl w:val="2"/>
    </w:pPr>
    <w:rPr>
      <w:rFonts w:ascii="Times New Roman" w:hAnsi="Times New Roman" w:eastAsia="楷体_GB2312" w:cs="Times New Roman"/>
      <w:sz w:val="15"/>
      <w:szCs w:val="24"/>
    </w:rPr>
  </w:style>
  <w:style w:type="paragraph" w:styleId="867" w:customStyle="1">
    <w:name w:val="标题1"/>
    <w:basedOn w:val="672"/>
    <w:uiPriority w:val="0"/>
    <w:qFormat/>
    <w:pPr>
      <w:jc w:val="center"/>
      <w:spacing w:before="120" w:after="120" w:line="360" w:lineRule="auto"/>
      <w:outlineLvl w:val="0"/>
    </w:pPr>
    <w:rPr>
      <w:rFonts w:ascii="黑体" w:hAnsi="Arial" w:eastAsia="黑体" w:cs="Arial"/>
      <w:b/>
      <w:bCs/>
      <w:sz w:val="32"/>
      <w:szCs w:val="32"/>
    </w:rPr>
  </w:style>
  <w:style w:type="paragraph" w:styleId="868" w:customStyle="1">
    <w:name w:val="标题 41"/>
    <w:basedOn w:val="672"/>
    <w:next w:val="672"/>
    <w:uiPriority w:val="0"/>
    <w:qFormat/>
    <w:pPr>
      <w:jc w:val="center"/>
      <w:keepLines/>
      <w:keepNext/>
      <w:spacing w:before="120" w:after="120" w:line="360" w:lineRule="auto"/>
      <w:widowControl/>
      <w:outlineLvl w:val="3"/>
    </w:pPr>
    <w:rPr>
      <w:rFonts w:ascii="Arial" w:hAnsi="Arial" w:eastAsia="黑体"/>
      <w:sz w:val="28"/>
      <w:szCs w:val="20"/>
    </w:rPr>
  </w:style>
  <w:style w:type="character" w:styleId="869" w:customStyle="1">
    <w:name w:val="默认段落字体1"/>
    <w:uiPriority w:val="0"/>
    <w:semiHidden/>
    <w:qFormat/>
  </w:style>
  <w:style w:type="table" w:styleId="870" w:customStyle="1">
    <w:name w:val="普通表格1"/>
    <w:uiPriority w:val="0"/>
    <w:semiHidden/>
    <w:qFormat/>
    <w:tblPr>
      <w:tblCellMar>
        <w:left w:w="0" w:type="dxa"/>
        <w:top w:w="0" w:type="dxa"/>
        <w:right w:w="0" w:type="dxa"/>
        <w:bottom w:w="0" w:type="dxa"/>
      </w:tblCellMar>
    </w:tblPr>
  </w:style>
  <w:style w:type="character" w:styleId="871" w:customStyle="1">
    <w:name w:val="强调1"/>
    <w:uiPriority w:val="0"/>
    <w:qFormat/>
  </w:style>
  <w:style w:type="character" w:styleId="872" w:customStyle="1">
    <w:name w:val="日期 Char"/>
    <w:link w:val="873"/>
    <w:uiPriority w:val="0"/>
    <w:qFormat/>
    <w:rPr>
      <w:sz w:val="21"/>
    </w:rPr>
  </w:style>
  <w:style w:type="paragraph" w:styleId="873" w:customStyle="1">
    <w:name w:val="日期1"/>
    <w:basedOn w:val="672"/>
    <w:next w:val="672"/>
    <w:link w:val="872"/>
    <w:uiPriority w:val="0"/>
    <w:qFormat/>
    <w:rPr>
      <w:rFonts w:eastAsia="宋体"/>
      <w:sz w:val="21"/>
      <w:szCs w:val="20"/>
    </w:rPr>
  </w:style>
  <w:style w:type="character" w:styleId="874" w:customStyle="1">
    <w:name w:val="页码1"/>
    <w:uiPriority w:val="0"/>
    <w:qFormat/>
  </w:style>
  <w:style w:type="character" w:styleId="875" w:customStyle="1">
    <w:name w:val="HTML 代码1"/>
    <w:uiPriority w:val="0"/>
    <w:qFormat/>
    <w:rPr>
      <w:rFonts w:ascii="Courier New" w:hAnsi="Courier New"/>
      <w:sz w:val="20"/>
    </w:rPr>
  </w:style>
  <w:style w:type="character" w:styleId="876" w:customStyle="1">
    <w:name w:val="已访问的超链接1"/>
    <w:uiPriority w:val="0"/>
    <w:unhideWhenUsed/>
    <w:qFormat/>
    <w:rPr>
      <w:color w:val="000000"/>
      <w:u w:val="none"/>
    </w:rPr>
  </w:style>
  <w:style w:type="character" w:styleId="877" w:customStyle="1">
    <w:name w:val="要点1"/>
    <w:basedOn w:val="869"/>
    <w:uiPriority w:val="22"/>
    <w:qFormat/>
    <w:rPr>
      <w:b/>
      <w:bCs/>
    </w:rPr>
  </w:style>
  <w:style w:type="character" w:styleId="878" w:customStyle="1">
    <w:name w:val="超链接1"/>
    <w:uiPriority w:val="0"/>
    <w:qFormat/>
    <w:rPr>
      <w:color w:val="000000"/>
      <w:u w:val="none"/>
    </w:rPr>
  </w:style>
  <w:style w:type="character" w:styleId="879" w:customStyle="1">
    <w:name w:val="纯文本 Char"/>
    <w:link w:val="880"/>
    <w:uiPriority w:val="0"/>
    <w:qFormat/>
    <w:rPr>
      <w:rFonts w:ascii="宋体" w:hAnsi="Courier New" w:eastAsia="仿宋_GB2312"/>
      <w:color w:val="000000"/>
      <w:sz w:val="30"/>
      <w:szCs w:val="21"/>
    </w:rPr>
  </w:style>
  <w:style w:type="paragraph" w:styleId="880" w:customStyle="1">
    <w:name w:val="纯文本1"/>
    <w:basedOn w:val="672"/>
    <w:link w:val="879"/>
    <w:uiPriority w:val="0"/>
    <w:qFormat/>
    <w:rPr>
      <w:rFonts w:ascii="宋体" w:hAnsi="Courier New"/>
      <w:szCs w:val="21"/>
    </w:rPr>
  </w:style>
  <w:style w:type="character" w:styleId="881" w:customStyle="1">
    <w:name w:val="正文文本缩进 Char"/>
    <w:link w:val="717"/>
    <w:uiPriority w:val="0"/>
    <w:qFormat/>
    <w:rPr>
      <w:b/>
      <w:sz w:val="30"/>
    </w:rPr>
  </w:style>
  <w:style w:type="character" w:styleId="882" w:customStyle="1">
    <w:name w:val="tit12"/>
    <w:uiPriority w:val="0"/>
    <w:qFormat/>
    <w:rPr>
      <w:color w:val="db2200"/>
    </w:rPr>
  </w:style>
  <w:style w:type="character" w:styleId="883" w:customStyle="1">
    <w:name w:val="正文文本缩进 2 Char"/>
    <w:link w:val="884"/>
    <w:uiPriority w:val="0"/>
    <w:qFormat/>
    <w:rPr>
      <w:rFonts w:eastAsia="仿宋_GB2312"/>
      <w:color w:val="000000"/>
      <w:sz w:val="30"/>
      <w:szCs w:val="23"/>
    </w:rPr>
  </w:style>
  <w:style w:type="paragraph" w:styleId="884" w:customStyle="1">
    <w:name w:val="正文文本缩进 21"/>
    <w:basedOn w:val="672"/>
    <w:link w:val="883"/>
    <w:uiPriority w:val="0"/>
    <w:qFormat/>
    <w:pPr>
      <w:ind w:left="420"/>
      <w:spacing w:after="120" w:line="480" w:lineRule="auto"/>
    </w:pPr>
  </w:style>
  <w:style w:type="character" w:styleId="885" w:customStyle="1">
    <w:name w:val="more6"/>
    <w:uiPriority w:val="0"/>
    <w:qFormat/>
  </w:style>
  <w:style w:type="character" w:styleId="886" w:customStyle="1">
    <w:name w:val="普通(网站) Char"/>
    <w:link w:val="887"/>
    <w:uiPriority w:val="0"/>
    <w:qFormat/>
    <w:rPr>
      <w:rFonts w:eastAsia="仿宋_GB2312"/>
      <w:color w:val="000000"/>
      <w:sz w:val="24"/>
      <w:szCs w:val="23"/>
    </w:rPr>
  </w:style>
  <w:style w:type="paragraph" w:styleId="887" w:customStyle="1">
    <w:name w:val="普通(网站)1"/>
    <w:basedOn w:val="672"/>
    <w:link w:val="886"/>
    <w:uiPriority w:val="0"/>
    <w:qFormat/>
    <w:pPr>
      <w:jc w:val="left"/>
      <w:pBdr>
        <w:top w:val="none" w:color="000000" w:sz="0" w:space="0"/>
        <w:left w:val="none" w:color="000000" w:sz="0" w:space="0"/>
        <w:bottom w:val="none" w:color="000000" w:sz="0" w:space="0"/>
        <w:right w:val="none" w:color="000000" w:sz="0" w:space="0"/>
      </w:pBdr>
    </w:pPr>
    <w:rPr>
      <w:sz w:val="24"/>
    </w:rPr>
  </w:style>
  <w:style w:type="character" w:styleId="888" w:customStyle="1">
    <w:name w:val="正文文本 Char"/>
    <w:link w:val="889"/>
    <w:uiPriority w:val="0"/>
    <w:qFormat/>
    <w:rPr>
      <w:rFonts w:eastAsia="仿宋_GB2312"/>
      <w:color w:val="000000"/>
      <w:sz w:val="30"/>
      <w:szCs w:val="23"/>
    </w:rPr>
  </w:style>
  <w:style w:type="paragraph" w:styleId="889" w:customStyle="1">
    <w:name w:val="正文文本1"/>
    <w:basedOn w:val="672"/>
    <w:next w:val="890"/>
    <w:link w:val="888"/>
    <w:uiPriority w:val="0"/>
    <w:qFormat/>
    <w:pPr>
      <w:spacing w:after="120"/>
    </w:pPr>
  </w:style>
  <w:style w:type="paragraph" w:styleId="890" w:customStyle="1">
    <w:name w:val="正文首行缩进1"/>
    <w:basedOn w:val="889"/>
    <w:uiPriority w:val="0"/>
    <w:qFormat/>
    <w:pPr>
      <w:ind w:firstLine="420"/>
    </w:pPr>
    <w:rPr>
      <w:spacing w:val="-8"/>
      <w:sz w:val="21"/>
    </w:rPr>
  </w:style>
  <w:style w:type="character" w:styleId="891" w:customStyle="1">
    <w:name w:val="标题 3 Char"/>
    <w:link w:val="866"/>
    <w:uiPriority w:val="9"/>
    <w:qFormat/>
    <w:rPr>
      <w:rFonts w:eastAsia="楷体_GB2312"/>
      <w:b/>
      <w:bCs/>
      <w:sz w:val="15"/>
      <w:szCs w:val="24"/>
    </w:rPr>
  </w:style>
  <w:style w:type="character" w:styleId="892" w:customStyle="1">
    <w:name w:val="页眉 Char"/>
    <w:link w:val="893"/>
    <w:uiPriority w:val="99"/>
    <w:qFormat/>
    <w:rPr>
      <w:rFonts w:eastAsia="仿宋_GB2312"/>
      <w:color w:val="000000"/>
      <w:sz w:val="18"/>
      <w:szCs w:val="18"/>
    </w:rPr>
  </w:style>
  <w:style w:type="paragraph" w:styleId="893" w:customStyle="1">
    <w:name w:val="页眉1"/>
    <w:basedOn w:val="672"/>
    <w:link w:val="892"/>
    <w:uiPriority w:val="99"/>
    <w:qFormat/>
    <w:pPr>
      <w:jc w:val="center"/>
      <w:tabs>
        <w:tab w:val="center" w:pos="4153" w:leader="none"/>
        <w:tab w:val="right" w:pos="8306" w:leader="none"/>
      </w:tabs>
      <w:pBdr>
        <w:bottom w:val="single" w:color="000000" w:sz="6" w:space="1"/>
      </w:pBdr>
    </w:pPr>
    <w:rPr>
      <w:sz w:val="18"/>
      <w:szCs w:val="18"/>
    </w:rPr>
  </w:style>
  <w:style w:type="paragraph" w:styleId="894" w:customStyle="1">
    <w:name w:val="正文首行缩进 21"/>
    <w:basedOn w:val="717"/>
    <w:next w:val="890"/>
    <w:uiPriority w:val="0"/>
    <w:qFormat/>
    <w:pPr>
      <w:ind w:left="420" w:firstLine="420"/>
      <w:spacing w:after="120"/>
    </w:pPr>
    <w:rPr>
      <w:sz w:val="21"/>
    </w:rPr>
  </w:style>
  <w:style w:type="paragraph" w:styleId="895" w:customStyle="1">
    <w:name w:val="引文目录标题1"/>
    <w:basedOn w:val="672"/>
    <w:next w:val="672"/>
    <w:uiPriority w:val="0"/>
    <w:qFormat/>
    <w:pPr>
      <w:spacing w:before="120"/>
    </w:pPr>
    <w:rPr>
      <w:rFonts w:ascii="Cambria" w:hAnsi="Cambria" w:eastAsia="宋体"/>
      <w:sz w:val="24"/>
      <w:szCs w:val="24"/>
    </w:rPr>
  </w:style>
  <w:style w:type="paragraph" w:styleId="896" w:customStyle="1">
    <w:name w:val="正文缩进1"/>
    <w:basedOn w:val="672"/>
    <w:uiPriority w:val="0"/>
    <w:qFormat/>
    <w:pPr>
      <w:ind w:firstLine="420"/>
      <w:jc w:val="left"/>
      <w:widowControl/>
    </w:pPr>
    <w:rPr>
      <w:sz w:val="20"/>
      <w:szCs w:val="20"/>
    </w:rPr>
  </w:style>
  <w:style w:type="paragraph" w:styleId="897" w:customStyle="1">
    <w:name w:val="批注框文本1"/>
    <w:basedOn w:val="672"/>
    <w:uiPriority w:val="0"/>
    <w:semiHidden/>
    <w:qFormat/>
    <w:rPr>
      <w:sz w:val="18"/>
      <w:szCs w:val="18"/>
    </w:rPr>
  </w:style>
  <w:style w:type="paragraph" w:styleId="898" w:customStyle="1">
    <w:name w:val="文本块1"/>
    <w:basedOn w:val="672"/>
    <w:uiPriority w:val="99"/>
    <w:unhideWhenUsed/>
    <w:qFormat/>
    <w:pPr>
      <w:ind w:left="420" w:right="33"/>
      <w:jc w:val="left"/>
    </w:pPr>
    <w:rPr>
      <w:rFonts w:eastAsia="宋体"/>
      <w:sz w:val="24"/>
      <w:szCs w:val="24"/>
    </w:rPr>
  </w:style>
  <w:style w:type="paragraph" w:styleId="899" w:customStyle="1">
    <w:name w:val="目录 11"/>
    <w:basedOn w:val="895"/>
    <w:next w:val="672"/>
    <w:uiPriority w:val="0"/>
    <w:qFormat/>
    <w:pPr>
      <w:ind w:firstLine="460"/>
      <w:spacing w:before="0" w:line="360" w:lineRule="auto"/>
      <w:tabs>
        <w:tab w:val="left" w:pos="180" w:leader="none"/>
      </w:tabs>
    </w:pPr>
    <w:rPr>
      <w:rFonts w:ascii="宋体" w:hAnsi="宋体"/>
      <w:szCs w:val="20"/>
    </w:rPr>
  </w:style>
  <w:style w:type="paragraph" w:styleId="900" w:customStyle="1">
    <w:name w:val="Char Char Char Char Char1 Char"/>
    <w:basedOn w:val="672"/>
    <w:uiPriority w:val="0"/>
    <w:qFormat/>
    <w:rPr>
      <w:rFonts w:ascii="Tahoma" w:hAnsi="Tahoma" w:eastAsia="宋体"/>
      <w:sz w:val="24"/>
      <w:szCs w:val="20"/>
    </w:rPr>
  </w:style>
  <w:style w:type="paragraph" w:styleId="901" w:customStyle="1">
    <w:name w:val="标题 11"/>
    <w:basedOn w:val="672"/>
    <w:uiPriority w:val="1"/>
    <w:qFormat/>
    <w:pPr>
      <w:ind w:left="720"/>
      <w:jc w:val="left"/>
      <w:outlineLvl w:val="1"/>
    </w:pPr>
    <w:rPr>
      <w:rFonts w:ascii="宋体" w:hAnsi="宋体" w:eastAsia="宋体" w:cs="宋体"/>
      <w:b/>
      <w:bCs/>
      <w:sz w:val="32"/>
      <w:szCs w:val="32"/>
      <w:lang w:val="zh-CN" w:bidi="zh-CN"/>
    </w:rPr>
  </w:style>
  <w:style w:type="paragraph" w:styleId="902" w:customStyle="1">
    <w:name w:val="正文2"/>
    <w:basedOn w:val="672"/>
    <w:uiPriority w:val="0"/>
    <w:qFormat/>
    <w:pPr>
      <w:ind w:firstLine="510"/>
      <w:spacing w:before="156" w:line="360" w:lineRule="auto"/>
    </w:pPr>
    <w:rPr>
      <w:rFonts w:eastAsia="宋体"/>
      <w:sz w:val="20"/>
      <w:szCs w:val="24"/>
    </w:rPr>
  </w:style>
  <w:style w:type="paragraph" w:styleId="903" w:customStyle="1">
    <w:name w:val="_Style 1"/>
    <w:basedOn w:val="672"/>
    <w:uiPriority w:val="0"/>
    <w:qFormat/>
    <w:pPr>
      <w:ind w:firstLine="420"/>
    </w:pPr>
    <w:rPr>
      <w:rFonts w:ascii="Calibri" w:hAnsi="Calibri"/>
      <w:szCs w:val="22"/>
    </w:rPr>
  </w:style>
  <w:style w:type="paragraph" w:styleId="904" w:customStyle="1">
    <w:name w:val="正文文本 21"/>
    <w:basedOn w:val="672"/>
    <w:uiPriority w:val="0"/>
    <w:qFormat/>
    <w:pPr>
      <w:spacing w:after="120" w:line="480" w:lineRule="auto"/>
    </w:pPr>
  </w:style>
  <w:style w:type="paragraph" w:styleId="905" w:customStyle="1">
    <w:name w:val="页脚1"/>
    <w:basedOn w:val="672"/>
    <w:uiPriority w:val="0"/>
    <w:qFormat/>
    <w:pPr>
      <w:jc w:val="left"/>
      <w:tabs>
        <w:tab w:val="center" w:pos="4153" w:leader="none"/>
        <w:tab w:val="right" w:pos="8306" w:leader="none"/>
      </w:tabs>
    </w:pPr>
    <w:rPr>
      <w:sz w:val="18"/>
      <w:szCs w:val="18"/>
    </w:rPr>
  </w:style>
  <w:style w:type="paragraph" w:styleId="906" w:customStyle="1">
    <w:name w:val="修订1"/>
    <w:uiPriority w:val="99"/>
    <w:semiHidden/>
    <w:qFormat/>
    <w:rPr>
      <w:rFonts w:ascii="Times New Roman" w:hAnsi="Times New Roman" w:eastAsia="仿宋_GB2312" w:cs="Times New Roman"/>
      <w:color w:val="000000"/>
      <w:sz w:val="30"/>
      <w:szCs w:val="23"/>
      <w:lang w:val="en-US" w:eastAsia="zh-CN" w:bidi="ar-SA"/>
    </w:rPr>
  </w:style>
  <w:style w:type="paragraph" w:styleId="907" w:customStyle="1">
    <w:name w:val="Char"/>
    <w:basedOn w:val="672"/>
    <w:uiPriority w:val="0"/>
    <w:qFormat/>
    <w:pPr>
      <w:numPr>
        <w:ilvl w:val="0"/>
        <w:numId w:val="1"/>
      </w:numPr>
      <w:tabs>
        <w:tab w:val="left" w:pos="1080" w:leader="none"/>
      </w:tabs>
    </w:pPr>
    <w:rPr>
      <w:rFonts w:eastAsia="宋体"/>
      <w:sz w:val="24"/>
      <w:szCs w:val="24"/>
    </w:rPr>
  </w:style>
  <w:style w:type="paragraph" w:styleId="908" w:customStyle="1">
    <w:name w:val="普通文字"/>
    <w:basedOn w:val="672"/>
    <w:next w:val="672"/>
    <w:uiPriority w:val="0"/>
    <w:qFormat/>
    <w:rPr>
      <w:rFonts w:ascii="宋体" w:eastAsia="宋体"/>
      <w:sz w:val="24"/>
      <w:szCs w:val="20"/>
    </w:rPr>
  </w:style>
  <w:style w:type="paragraph" w:styleId="909" w:customStyle="1">
    <w:name w:val="正文 A"/>
    <w:uiPriority w:val="0"/>
    <w:qFormat/>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910" w:customStyle="1">
    <w:name w:val="条"/>
    <w:basedOn w:val="672"/>
    <w:uiPriority w:val="0"/>
    <w:qFormat/>
    <w:pPr>
      <w:ind w:left="720" w:hanging="720"/>
      <w:spacing w:before="120"/>
    </w:pPr>
    <w:rPr>
      <w:sz w:val="28"/>
      <w:szCs w:val="24"/>
    </w:rPr>
  </w:style>
  <w:style w:type="paragraph" w:styleId="911" w:customStyle="1">
    <w:name w:val="标题 31"/>
    <w:basedOn w:val="672"/>
    <w:next w:val="672"/>
    <w:uiPriority w:val="0"/>
    <w:qFormat/>
    <w:pPr>
      <w:ind w:left="720" w:hanging="720"/>
      <w:jc w:val="center"/>
      <w:keepLines/>
      <w:keepNext/>
      <w:spacing w:before="120" w:after="120" w:line="360" w:lineRule="auto"/>
      <w:widowControl/>
      <w:tabs>
        <w:tab w:val="left" w:pos="720" w:leader="none"/>
      </w:tabs>
      <w:outlineLvl w:val="2"/>
    </w:pPr>
    <w:rPr>
      <w:rFonts w:eastAsia="宋体"/>
      <w:b/>
      <w:sz w:val="32"/>
      <w:szCs w:val="20"/>
    </w:rPr>
  </w:style>
  <w:style w:type="paragraph" w:styleId="912" w:customStyle="1">
    <w:name w:val="标题 21"/>
    <w:basedOn w:val="672"/>
    <w:uiPriority w:val="1"/>
    <w:qFormat/>
    <w:pPr>
      <w:ind w:left="650"/>
      <w:jc w:val="left"/>
      <w:outlineLvl w:val="2"/>
    </w:pPr>
    <w:rPr>
      <w:rFonts w:ascii="宋体" w:hAnsi="宋体" w:eastAsia="宋体" w:cs="宋体"/>
      <w:b/>
      <w:bCs/>
      <w:sz w:val="21"/>
      <w:szCs w:val="21"/>
      <w:lang w:val="zh-CN" w:bidi="zh-CN"/>
    </w:rPr>
  </w:style>
  <w:style w:type="paragraph" w:styleId="913" w:customStyle="1">
    <w:name w:val="xl27"/>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列出段落1"/>
    <w:basedOn w:val="672"/>
    <w:uiPriority w:val="99"/>
    <w:qFormat/>
    <w:pPr>
      <w:ind w:firstLine="420"/>
    </w:pPr>
    <w:rPr>
      <w:rFonts w:ascii="Calibri" w:hAnsi="Calibri" w:eastAsia="宋体"/>
      <w:sz w:val="21"/>
      <w:szCs w:val="22"/>
    </w:rPr>
  </w:style>
  <w:style w:type="table" w:styleId="915" w:customStyle="1">
    <w:name w:val="网格型1"/>
    <w:basedOn w:val="870"/>
    <w:uiPriority w:val="0"/>
    <w:qFormat/>
    <w:pPr>
      <w:jc w:val="both"/>
      <w:widowControl w:val="off"/>
    </w:pPr>
    <w:tblPr/>
  </w:style>
  <w:style w:type="paragraph" w:styleId="916" w:customStyle="1">
    <w:name w:val="正文文本首行缩进 21"/>
    <w:basedOn w:val="688"/>
    <w:uiPriority w:val="0"/>
    <w:qFormat/>
    <w:pPr>
      <w:ind w:firstLine="420"/>
    </w:pPr>
  </w:style>
  <w:style w:type="paragraph" w:styleId="917" w:customStyle="1">
    <w:name w:val="BodyText1I"/>
    <w:basedOn w:val="672"/>
    <w:uiPriority w:val="0"/>
    <w:qFormat/>
    <w:pPr>
      <w:ind w:firstLine="420"/>
      <w:spacing w:after="120" w:line="440" w:lineRule="exact"/>
      <w:widowControl/>
    </w:pPr>
    <w:rPr>
      <w:rFonts w:ascii="宋体"/>
      <w:sz w:val="24"/>
      <w:szCs w:val="28"/>
    </w:rPr>
  </w:style>
  <w:style w:type="paragraph" w:styleId="918" w:customStyle="1">
    <w:name w:val="正文文本11"/>
    <w:basedOn w:val="672"/>
    <w:next w:val="672"/>
    <w:uiPriority w:val="0"/>
    <w:qFormat/>
    <w:rPr>
      <w:rFonts w:ascii="仿宋_GB2312"/>
      <w:sz w:val="28"/>
      <w:szCs w:val="20"/>
      <w:lang w:eastAsia="en-US"/>
    </w:rPr>
  </w:style>
  <w:style w:type="paragraph" w:styleId="919" w:customStyle="1">
    <w:name w:val="样式 标题 2 + 宋体 段前: 1 行"/>
    <w:basedOn w:val="674"/>
    <w:uiPriority w:val="0"/>
    <w:qFormat/>
    <w:pPr>
      <w:numPr>
        <w:ilvl w:val="0"/>
        <w:numId w:val="2"/>
      </w:numPr>
      <w:jc w:val="center"/>
      <w:keepLines w:val="0"/>
      <w:keepNext w:val="0"/>
      <w:spacing w:before="0" w:after="0" w:line="560" w:lineRule="exact"/>
      <w:tabs>
        <w:tab w:val="clear" w:pos="0" w:leader="none"/>
      </w:tabs>
      <w:outlineLvl w:val="0"/>
    </w:pPr>
    <w:rPr>
      <w:rFonts w:ascii="黑体" w:hAnsi="黑体" w:eastAsia="黑体" w:cs="微软雅黑"/>
      <w:spacing w:val="20"/>
      <w:sz w:val="44"/>
      <w:szCs w:val="44"/>
    </w:rPr>
  </w:style>
  <w:style w:type="character" w:styleId="920" w:customStyle="1">
    <w:name w:val="纯文本 字符1"/>
    <w:uiPriority w:val="0"/>
    <w:qFormat/>
    <w:rPr>
      <w:rFonts w:ascii="宋体" w:hAnsi="Courier New"/>
      <w:sz w:val="21"/>
      <w:szCs w:val="21"/>
    </w:rPr>
  </w:style>
  <w:style w:type="character" w:styleId="921" w:customStyle="1">
    <w:name w:val="纯文本 字符"/>
    <w:uiPriority w:val="0"/>
    <w:qFormat/>
    <w:rPr>
      <w:rFonts w:ascii="宋体" w:hAnsi="Courier New" w:eastAsia="宋体"/>
      <w:sz w:val="21"/>
      <w:lang w:val="en-US" w:eastAsia="zh-CN" w:bidi="ar-SA"/>
    </w:rPr>
  </w:style>
  <w:style w:type="character" w:styleId="922" w:customStyle="1">
    <w:name w:val="纯文本 Char1"/>
    <w:link w:val="693"/>
    <w:uiPriority w:val="0"/>
    <w:qFormat/>
    <w:rPr>
      <w:rFonts w:ascii="宋体" w:hAnsi="Courier New"/>
    </w:rPr>
  </w:style>
  <w:style w:type="paragraph" w:styleId="923" w:customStyle="1">
    <w:name w:val="表格字体"/>
    <w:basedOn w:val="672"/>
    <w:uiPriority w:val="0"/>
    <w:qFormat/>
    <w:pPr>
      <w:ind w:firstLine="723"/>
      <w:spacing w:line="400" w:lineRule="exact"/>
      <w:widowControl/>
    </w:pPr>
    <w:rPr>
      <w:rFonts w:hint="eastAsia" w:eastAsia="仿宋" w:cs="宋体"/>
      <w:bCs/>
      <w:sz w:val="24"/>
      <w:szCs w:val="18"/>
    </w:rPr>
  </w:style>
  <w:style w:type="paragraph" w:styleId="924" w:customStyle="1">
    <w:name w:val="二级条标题"/>
    <w:basedOn w:val="672"/>
    <w:next w:val="925"/>
    <w:uiPriority w:val="0"/>
    <w:qFormat/>
    <w:pPr>
      <w:ind w:left="840"/>
      <w:widowControl/>
      <w:outlineLvl w:val="3"/>
    </w:pPr>
    <w:rPr>
      <w:rFonts w:ascii="黑体" w:eastAsia="黑体"/>
    </w:rPr>
  </w:style>
  <w:style w:type="paragraph" w:styleId="925" w:customStyle="1">
    <w:name w:val="段"/>
    <w:uiPriority w:val="0"/>
    <w:qFormat/>
    <w:pPr>
      <w:ind w:firstLine="200"/>
      <w:jc w:val="both"/>
    </w:pPr>
    <w:rPr>
      <w:rFonts w:ascii="宋体" w:hAnsi="Times New Roman" w:eastAsia="宋体" w:cs="Times New Roman"/>
      <w:sz w:val="21"/>
      <w:lang w:val="en-US" w:eastAsia="zh-CN" w:bidi="ar-SA"/>
    </w:rPr>
  </w:style>
  <w:style w:type="numbering" w:styleId="5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6eaadfe8-718f-4240-a909-3fd3b49e82a4</errorID>
      <errorWord>无锡市市场</errorWord>
      <group>L1_Political</group>
      <groupName>政治性问题</groupName>
      <ability>L2_Leader</ability>
      <abilityName>领导人姓名/职务</abilityName>
      <candidateList>
        <item>无锡市市长</item>
      </candidateList>
      <explain>疑似职务错误。</explain>
      <paraID>6FC22C52</paraID>
      <start>10</start>
      <end>15</end>
      <status>unmodified</status>
      <modifiedWord/>
      <trackRevisions>false</trackRevisions>
    </reviewItem>
    <reviewItem>
      <errorID>2a9b97d1-04b1-4738-869f-a1829ecdaec6</errorID>
      <errorWord>，</errorWord>
      <group>L1_Grammar</group>
      <groupName>语法问题</groupName>
      <ability>L2_Grammar</ability>
      <abilityName>语法错误</abilityName>
      <candidateList>
        <item>的需求，</item>
      </candidateList>
      <explain/>
      <paraID>151AEEEA</paraID>
      <start>30</start>
      <end>31</end>
      <status>ignored</status>
      <modifiedWord/>
      <trackRevisions>false</trackRevisions>
    </reviewItem>
    <reviewItem>
      <errorID>42f4de98-d4cb-4bbc-bd87-683316f7ddcb</errorID>
      <errorWord>无锡市市场</errorWord>
      <group>L1_Political</group>
      <groupName>政治性问题</groupName>
      <ability>L2_Leader</ability>
      <abilityName>领导人姓名/职务</abilityName>
      <candidateList>
        <item>无锡市市长</item>
      </candidateList>
      <explain>疑似职务错误。</explain>
      <paraID> E4C95CE</paraID>
      <start>4</start>
      <end>9</end>
      <status>unmodified</status>
      <modifiedWord/>
      <trackRevisions>false</trackRevisions>
    </reviewItem>
    <reviewItem>
      <errorID>0a181daf-d017-4a67-8b2d-bd7c9f4ca3bc</errorID>
      <errorWord>无锡市市场</errorWord>
      <group>L1_Political</group>
      <groupName>政治性问题</groupName>
      <ability>L2_Leader</ability>
      <abilityName>领导人姓名/职务</abilityName>
      <candidateList>
        <item>无锡市市长</item>
      </candidateList>
      <explain>疑似职务错误。</explain>
      <paraID>76EFC678</paraID>
      <start>17</start>
      <end>22</end>
      <status>unmodified</status>
      <modifiedWord/>
      <trackRevisions>false</trackRevisions>
    </reviewItem>
    <reviewItem>
      <errorID>2f193bc3-74c3-4164-97a5-2004f42454d4</errorID>
      <errorWord>提醒请</errorWord>
      <group>L1_Word</group>
      <groupName>字词问题</groupName>
      <ability>L2_Typo</ability>
      <abilityName>字词错误</abilityName>
      <candidateList>
        <item>提醒您</item>
      </candidateList>
      <explain/>
      <paraID>76EFC678</paraID>
      <start>86</start>
      <end>89</end>
      <status>unmodified</status>
      <modifiedWord/>
      <trackRevisions>false</trackRevisions>
    </reviewItem>
    <reviewItem>
      <errorID>9ab63678-f94d-4a6d-b328-df987adb52b3</errorID>
      <errorWord>无锡市市场</errorWord>
      <group>L1_Political</group>
      <groupName>政治性问题</groupName>
      <ability>L2_Leader</ability>
      <abilityName>领导人姓名/职务</abilityName>
      <candidateList>
        <item>无锡市市长</item>
      </candidateList>
      <explain>疑似职务错误。</explain>
      <paraID>2648FD63</paraID>
      <start>10</start>
      <end>15</end>
      <status>unmodified</status>
      <modifiedWord/>
      <trackRevisions>false</trackRevisions>
    </reviewItem>
    <reviewItem>
      <errorID>7e9653d1-657f-46ef-be14-876c891a868e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21DE126E</paraID>
      <start>0</start>
      <end>2</end>
      <status>unmodified</status>
      <modifiedWord/>
      <trackRevisions>false</trackRevisions>
    </reviewItem>
    <reviewItem>
      <errorID>0f2baa15-0bfd-48e3-90d4-855938912bab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C7831F3</paraID>
      <start>0</start>
      <end>2</end>
      <status>unmodified</status>
      <modifiedWord/>
      <trackRevisions>false</trackRevisions>
    </reviewItem>
    <reviewItem>
      <errorID>6a013466-f903-436c-9747-556ba2fcf871</errorID>
      <errorWord>租赁</errorWord>
      <group>L1_Word</group>
      <groupName>字词问题</groupName>
      <ability>L2_Typo</ability>
      <abilityName>字词错误</abilityName>
      <candidateList>
        <item>为租赁</item>
      </candidateList>
      <explain/>
      <paraID>2CA4EA55</paraID>
      <start>10</start>
      <end>13</end>
      <status>modified</status>
      <modifiedWord>为租赁</modifiedWord>
      <trackRevisions>false</trackRevisions>
    </reviewItem>
    <reviewItem>
      <errorID>86a977eb-2ec8-4147-ba03-592a4fcfdb91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4E34CA0B</paraID>
      <start>0</start>
      <end>2</end>
      <status>unmodified</status>
      <modifiedWord/>
      <trackRevisions>false</trackRevisions>
    </reviewItem>
    <reviewItem>
      <errorID>f88c1fd4-a5c6-47d4-bac5-961067e4e7ca</errorID>
      <errorWord>无锡市市场</errorWord>
      <group>L1_Political</group>
      <groupName>政治性问题</groupName>
      <ability>L2_Leader</ability>
      <abilityName>领导人姓名/职务</abilityName>
      <candidateList>
        <item>无锡市市长</item>
      </candidateList>
      <explain>疑似职务错误。</explain>
      <paraID>53E78F96</paraID>
      <start>7</start>
      <end>12</end>
      <status>unmodified</status>
      <modifiedWord/>
      <trackRevisions>false</trackRevisions>
    </reviewItem>
    <reviewItem>
      <errorID>0481cee8-0d8f-45ef-ad93-d5dc6bac2a82</errorID>
      <errorWord>－－</errorWord>
      <group>L1_Punc</group>
      <groupName>标点问题</groupName>
      <ability>L2_Punc_CN</ability>
      <abilityName>标点符号问题</abilityName>
      <candidateList>
        <item>——</item>
      </candidateList>
      <explain/>
      <paraID>18924FBF</paraID>
      <start>37</start>
      <end>39</end>
      <status>unmodified</status>
      <modifiedWord/>
      <trackRevisions>false</trackRevisions>
    </reviewItem>
    <reviewItem>
      <errorID>01cc1266-6339-4e6b-9ebb-f85be8d182f9</errorID>
      <errorWord>－－</errorWord>
      <group>L1_Punc</group>
      <groupName>标点问题</groupName>
      <ability>L2_Punc_CN</ability>
      <abilityName>标点符号问题</abilityName>
      <candidateList>
        <item>——</item>
      </candidateList>
      <explain/>
      <paraID>18924FBF</paraID>
      <start>90</start>
      <end>92</end>
      <status>unmodified</status>
      <modifiedWord/>
      <trackRevisions>false</trackRevisions>
    </reviewItem>
    <reviewItem>
      <errorID>fb780005-e32c-40da-96ed-55b2a63ffd33</errorID>
      <errorWord>－－</errorWord>
      <group>L1_Punc</group>
      <groupName>标点问题</groupName>
      <ability>L2_Punc_CN</ability>
      <abilityName>标点符号问题</abilityName>
      <candidateList>
        <item>——</item>
      </candidateList>
      <explain/>
      <paraID>18924FBF</paraID>
      <start>98</start>
      <end>100</end>
      <status>unmodified</status>
      <modifiedWord/>
      <trackRevisions>false</trackRevisions>
    </reviewItem>
    <reviewItem>
      <errorID>c40804b7-4411-4e76-a2df-625802ee2ff4</errorID>
      <errorWord>点击</errorWord>
      <group>L1_Punc</group>
      <groupName>标点问题</groupName>
      <ability>L2_Punc_CN</ability>
      <abilityName>标点符号问题</abilityName>
      <candidateList>
        <item>，点击</item>
      </candidateList>
      <explain/>
      <paraID>44795D2D</paraID>
      <start>14</start>
      <end>16</end>
      <status>unmodified</status>
      <modifiedWord/>
      <trackRevisions>false</trackRevisions>
    </reviewItem>
    <reviewItem>
      <errorID>75298967-03db-48df-98f3-d7fc168f0e8f</errorID>
      <errorWord> </errorWord>
      <group>L1_Punc</group>
      <groupName>标点问题</groupName>
      <ability>L2_Punc_CN</ability>
      <abilityName>标点符号问题</abilityName>
      <candidateList>
        <item/>
      </candidateList>
      <explain>此处空格冗余，建议删除。</explain>
      <paraID>44795D2D</paraID>
      <start>119</start>
      <end>120</end>
      <status>unmodified</status>
      <modifiedWord/>
      <trackRevisions>false</trackRevisions>
    </reviewItem>
    <reviewItem>
      <errorID>336c7aa4-9171-4dd1-bcad-c2677de23ce4</errorID>
      <errorWord>或</errorWord>
      <group>L1_Punc</group>
      <groupName>标点问题</groupName>
      <ability>L2_Punc_CN</ability>
      <abilityName>标点符号问题</abilityName>
      <candidateList>
        <item>，或</item>
      </candidateList>
      <explain/>
      <paraID>5E6E909C</paraID>
      <start>81</start>
      <end>82</end>
      <status>unmodified</status>
      <modifiedWord/>
      <trackRevisions>false</trackRevisions>
    </reviewItem>
    <reviewItem>
      <errorID>16eb9c44-36e8-4a89-9631-2338dbddb164</errorID>
      <errorWord>按</errorWord>
      <group>L1_Word</group>
      <groupName>字词问题</groupName>
      <ability>L2_Typo</ability>
      <abilityName>字词错误</abilityName>
      <candidateList>
        <item>应按</item>
      </candidateList>
      <explain/>
      <paraID>2F8B7D7F</paraID>
      <start>7</start>
      <end>8</end>
      <status>unmodified</status>
      <modifiedWord/>
      <trackRevisions>false</trackRevisions>
    </reviewItem>
    <reviewItem>
      <errorID>1e3cb40a-0341-4e1d-ab1f-f3fac3536c6b</errorID>
      <errorWord>投标</errorWord>
      <group>L1_Word</group>
      <groupName>字词问题</groupName>
      <ability>L2_Typo</ability>
      <abilityName>字词错误</abilityName>
      <candidateList>
        <item>其投标</item>
      </candidateList>
      <explain/>
      <paraID>2F8B7D7F</paraID>
      <start>40</start>
      <end>42</end>
      <status>unmodified</status>
      <modifiedWord/>
      <trackRevisions>false</trackRevisions>
    </reviewItem>
    <reviewItem>
      <errorID>eef724a2-0d80-4d52-a5e2-fdc907964dd8</errorID>
      <errorWord>承诺</errorWord>
      <group>L1_Word</group>
      <groupName>字词问题</groupName>
      <ability>L2_Typo</ability>
      <abilityName>字词错误</abilityName>
      <candidateList>
        <item>其承诺</item>
      </candidateList>
      <explain/>
      <paraID>17A00025</paraID>
      <start>20</start>
      <end>22</end>
      <status>unmodified</status>
      <modifiedWord/>
      <trackRevisions>false</trackRevisions>
    </reviewItem>
    <reviewItem>
      <errorID>cf4ebb2d-6323-414e-953d-8240be221803</errorID>
      <errorWord>将以</errorWord>
      <group>L1_Word</group>
      <groupName>字词问题</groupName>
      <ability>L2_Typo</ability>
      <abilityName>字词错误</abilityName>
      <candidateList>
        <item>将</item>
      </candidateList>
      <explain/>
      <paraID>3FF573D6</paraID>
      <start>33</start>
      <end>35</end>
      <status>unmodified</status>
      <modifiedWord/>
      <trackRevisions>false</trackRevisions>
    </reviewItem>
    <reviewItem>
      <errorID>81135eef-633c-48c6-8c65-81581b5a13b2</errorID>
      <errorWord>书面</errorWord>
      <group>L1_Grammar</group>
      <groupName>语法问题</groupName>
      <ability>L2_Grammar</ability>
      <abilityName>语法错误</abilityName>
      <candidateList>
        <item>书面形式</item>
      </candidateList>
      <explain/>
      <paraID>3FF573D6</paraID>
      <start>35</start>
      <end>37</end>
      <status>unmodified</status>
      <modifiedWord/>
      <trackRevisions>false</trackRevisions>
    </reviewItem>
    <reviewItem>
      <errorID>3e24cfa0-1e84-468d-af8b-abdbd98955e5</errorID>
      <errorWord>1响应</errorWord>
      <group>L1_Format</group>
      <groupName>格式问题</groupName>
      <ability>L2_Ordinal</ability>
      <abilityName>序号格式</abilityName>
      <candidateList>
        <item>1.响应</item>
      </candidateList>
      <explain>标题顺序错误，请检查标题顺序是否合理。</explain>
      <paraID>4937F06F</paraID>
      <start>0</start>
      <end>4</end>
      <status>modified</status>
      <modifiedWord>1.响应</modifiedWord>
      <trackRevisions>false</trackRevisions>
    </reviewItem>
    <reviewItem>
      <errorID>3b21dea9-574e-4adc-9343-2164c7a46bdd</errorID>
      <errorWord>)</errorWord>
      <group>L1_Format</group>
      <groupName>格式问题</groupName>
      <ability>L2_HalfPunc_CN</ability>
      <abilityName>全半角问题</abilityName>
      <candidateList>
        <item>）</item>
      </candidateList>
      <explain>文本全半角错误。</explain>
      <paraID>4094F487</paraID>
      <start>22</start>
      <end>23</end>
      <status>unmodified</status>
      <modifiedWord/>
      <trackRevisions>false</trackRevisions>
    </reviewItem>
    <reviewItem>
      <errorID>138f297b-b9c5-4286-893f-3e566153d6ef</errorID>
      <errorWord>复印件加盖</errorWord>
      <group>L1_Word</group>
      <groupName>字词问题</groupName>
      <ability>L2_Typo</ability>
      <abilityName>字词错误</abilityName>
      <candidateList>
        <item>复印件并加盖</item>
      </candidateList>
      <explain/>
      <paraID>4094F487</paraID>
      <start>58</start>
      <end>64</end>
      <status>modified</status>
      <modifiedWord>复印件并加盖</modifiedWord>
      <trackRevisions>false</trackRevisions>
    </reviewItem>
    <reviewItem>
      <errorID>fb6a73b5-8777-4a16-a18a-0aa406817dc6</errorID>
      <errorWord>提供</errorWord>
      <group>L1_Punc</group>
      <groupName>标点问题</groupName>
      <ability>L2_Punc_CN</ability>
      <abilityName>标点符号问题</abilityName>
      <candidateList>
        <item>，提供</item>
      </candidateList>
      <explain/>
      <paraID>1DA03FA5</paraID>
      <start>49</start>
      <end>51</end>
      <status>unmodified</status>
      <modifiedWord/>
      <trackRevisions>false</trackRevisions>
    </reviewItem>
    <reviewItem>
      <errorID>fedd0d3a-81b9-4d72-9d08-4b04af11d5fb</errorID>
      <errorWord>提供</errorWord>
      <group>L1_Punc</group>
      <groupName>标点问题</groupName>
      <ability>L2_Punc_CN</ability>
      <abilityName>标点符号问题</abilityName>
      <candidateList>
        <item>，提供</item>
      </candidateList>
      <explain/>
      <paraID>1DA03FA5</paraID>
      <start>191</start>
      <end>193</end>
      <status>unmodified</status>
      <modifiedWord/>
      <trackRevisions>false</trackRevisions>
    </reviewItem>
    <reviewItem>
      <errorID>4469ee05-6ab3-420a-8ccc-ab16794792ab</errorID>
      <errorWord>5.</errorWord>
      <group>L1_Format</group>
      <groupName>格式问题</groupName>
      <ability>L2_Ordinal</ability>
      <abilityName>序号格式</abilityName>
      <candidateList>
        <item>6.</item>
      </candidateList>
      <explain>标题顺序错误，请检查标题顺序是否合理。</explain>
      <paraID> 964F535</paraID>
      <start>0</start>
      <end>2</end>
      <status>unmodified</status>
      <modifiedWord/>
      <trackRevisions>false</trackRevisions>
    </reviewItem>
    <reviewItem>
      <errorID>803aa727-e26b-4a59-818d-7387f84f4bd4</errorID>
      <errorWord>6.</errorWord>
      <group>L1_Format</group>
      <groupName>格式问题</groupName>
      <ability>L2_Ordinal</ability>
      <abilityName>序号格式</abilityName>
      <candidateList>
        <item>7.</item>
      </candidateList>
      <explain>标题顺序错误，请检查标题顺序是否合理。</explain>
      <paraID> 995845E</paraID>
      <start>0</start>
      <end>2</end>
      <status>unmodified</status>
      <modifiedWord/>
      <trackRevisions>false</trackRevisions>
    </reviewItem>
    <reviewItem>
      <errorID>0f086b8a-4175-402f-b54d-06ef69327ba6</errorID>
      <errorWord>7.</errorWord>
      <group>L1_Format</group>
      <groupName>格式问题</groupName>
      <ability>L2_Ordinal</ability>
      <abilityName>序号格式</abilityName>
      <candidateList>
        <item>8.</item>
      </candidateList>
      <explain>标题顺序错误，请检查标题顺序是否合理。</explain>
      <paraID>23D6ED7A</paraID>
      <start>0</start>
      <end>2</end>
      <status>unmodified</status>
      <modifiedWord/>
      <trackRevisions>false</trackRevisions>
    </reviewItem>
    <reviewItem>
      <errorID>059c6e2c-733d-403f-9813-4fce997b9d2d</errorID>
      <errorWord>的时候</errorWord>
      <group>L1_Grammar</group>
      <groupName>语法问题</groupName>
      <ability>L2_Grammar</ability>
      <abilityName>语法错误</abilityName>
      <candidateList>
        <item>时</item>
      </candidateList>
      <explain/>
      <paraID>7C262CFE</paraID>
      <start>20</start>
      <end>23</end>
      <status>unmodified</status>
      <modifiedWord/>
      <trackRevisions>false</trackRevisions>
    </reviewItem>
    <reviewItem>
      <errorID>00e6fd74-7928-4e28-aca7-f40a99a51205</errorID>
      <errorWord>单位报价</errorWord>
      <group>L1_Grammar</group>
      <groupName>语法问题</groupName>
      <ability>L2_Grammar</ability>
      <abilityName>语法错误</abilityName>
      <candidateList>
        <item>单位</item>
      </candidateList>
      <explain/>
      <paraID> 1087C05</paraID>
      <start>12</start>
      <end>16</end>
      <status>unmodified</status>
      <modifiedWord/>
      <trackRevisions>false</trackRevisions>
    </reviewItem>
    <reviewItem>
      <errorID>e0f76d2e-bfd9-4fbb-bf8a-24c12b014c54</errorID>
      <errorWord>而</errorWord>
      <group>L1_Punc</group>
      <groupName>标点问题</groupName>
      <ability>L2_Punc_CN</ability>
      <abilityName>标点符号问题</abilityName>
      <candidateList>
        <item>，而</item>
      </candidateList>
      <explain/>
      <paraID>13992DE6</paraID>
      <start>21</start>
      <end>22</end>
      <status>unmodified</status>
      <modifiedWord/>
      <trackRevisions>false</trackRevisions>
    </reviewItem>
    <reviewItem>
      <errorID>992d1fcb-9299-4704-81ca-770a5ff06d23</errorID>
      <errorWord>履行合同</errorWord>
      <group>L1_Punc</group>
      <groupName>标点问题</groupName>
      <ability>L2_Punc_CN</ability>
      <abilityName>标点符号问题</abilityName>
      <candidateList>
        <item>履行合同：</item>
      </candidateList>
      <explain/>
      <paraID>100C7027</paraID>
      <start>7</start>
      <end>11</end>
      <status>unmodified</status>
      <modifiedWord/>
      <trackRevisions>false</trackRevisions>
    </reviewItem>
    <reviewItem>
      <errorID>4c793d33-871e-49e4-b063-8cc32fef80fe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58EC0B9F</paraID>
      <start>0</start>
      <end>2</end>
      <status>modified</status>
      <modifiedWord>1.</modifiedWord>
      <trackRevisions>false</trackRevisions>
    </reviewItem>
    <reviewItem>
      <errorID>3dd05b43-2c73-4622-b2b5-87a492dae250</errorID>
      <errorWord>有</errorWord>
      <group>L1_Word</group>
      <groupName>字词问题</groupName>
      <ability>L2_Typo</ability>
      <abilityName>字词错误</abilityName>
      <candidateList>
        <item>属于</item>
      </candidateList>
      <explain/>
      <paraID>5DFEC7F2</paraID>
      <start>33</start>
      <end>34</end>
      <status>unmodified</status>
      <modifiedWord/>
      <trackRevisions>false</trackRevisions>
    </reviewItem>
    <reviewItem>
      <errorID>3cd93c19-89d8-4a15-89b1-e1d6a09994e4</errorID>
      <errorWord>成员是</errorWord>
      <group>L1_Word</group>
      <groupName>字词问题</groupName>
      <ability>L2_Typo</ability>
      <abilityName>字词错误</abilityName>
      <candidateList>
        <item>成员</item>
      </candidateList>
      <explain/>
      <paraID>76935748</paraID>
      <start>6</start>
      <end>9</end>
      <status>unmodified</status>
      <modifiedWord/>
      <trackRevisions>false</trackRevisions>
    </reviewItem>
    <reviewItem>
      <errorID>d8ac35c0-a717-49f6-af8f-9aaa2717ebbf</errorID>
      <errorWord>电子</errorWord>
      <group>L1_Word</group>
      <groupName>字词问题</groupName>
      <ability>L2_Typo</ability>
      <abilityName>字词错误</abilityName>
      <candidateList>
        <item> 电子</item>
      </candidateList>
      <explain/>
      <paraID>746AA541</paraID>
      <start>3</start>
      <end>5</end>
      <status>unmodified</status>
      <modifiedWord/>
      <trackRevisions>false</trackRevisions>
    </reviewItem>
    <reviewItem>
      <errorID>05aa08e9-e510-4a30-a81d-ea3e1b0e769a</errorID>
      <errorWord>电子</errorWord>
      <group>L1_Word</group>
      <groupName>字词问题</groupName>
      <ability>L2_Typo</ability>
      <abilityName>字词错误</abilityName>
      <candidateList>
        <item> 电子</item>
      </candidateList>
      <explain/>
      <paraID> 845B7FA</paraID>
      <start>3</start>
      <end>5</end>
      <status>unmodified</status>
      <modifiedWord/>
      <trackRevisions>false</trackRevisions>
    </reviewItem>
    <reviewItem>
      <errorID>8dc51d4e-68b0-4851-9ee1-44d68d40ef66</errorID>
      <errorWord>报价</errorWord>
      <group>L1_Word</group>
      <groupName>字词问题</groupName>
      <ability>L2_Typo</ability>
      <abilityName>字词错误</abilityName>
      <candidateList>
        <item> 报价</item>
      </candidateList>
      <explain/>
      <paraID>441E7653</paraID>
      <start>3</start>
      <end>5</end>
      <status>unmodified</status>
      <modifiedWord/>
      <trackRevisions>false</trackRevisions>
    </reviewItem>
    <reviewItem>
      <errorID>b06d05d1-1f77-4052-8060-11aeb17cbc04</errorID>
      <errorWord>或</errorWord>
      <group>L1_Word</group>
      <groupName>字词问题</groupName>
      <ability>L2_Typo</ability>
      <abilityName>字词错误</abilityName>
      <candidateList>
        <item>、</item>
      </candidateList>
      <explain/>
      <paraID>441E7653</paraID>
      <start>14</start>
      <end>15</end>
      <status>unmodified</status>
      <modifiedWord/>
      <trackRevisions>false</trackRevisions>
    </reviewItem>
    <reviewItem>
      <errorID>51708f5b-8c8b-4eb2-8d22-c2b398635ba6</errorID>
      <errorWord>报价</errorWord>
      <group>L1_Word</group>
      <groupName>字词问题</groupName>
      <ability>L2_Typo</ability>
      <abilityName>字词错误</abilityName>
      <candidateList>
        <item> 报价</item>
      </candidateList>
      <explain/>
      <paraID> 8E40483</paraID>
      <start>3</start>
      <end>6</end>
      <status>modified</status>
      <modifiedWord> 报价</modifiedWord>
      <trackRevisions>false</trackRevisions>
    </reviewItem>
    <reviewItem>
      <errorID>5aaaa71e-c148-476c-b2fc-daf251358038</errorID>
      <errorWord>&lt;</errorWord>
      <group>L1_Format</group>
      <groupName>格式问题</groupName>
      <ability>L2_HalfPunc_CN</ability>
      <abilityName>全半角问题</abilityName>
      <candidateList>
        <item>〈</item>
      </candidateList>
      <explain>文本全半角错误。</explain>
      <paraID>51AEE8D3</paraID>
      <start>50</start>
      <end>51</end>
      <status>unmodified</status>
      <modifiedWord/>
      <trackRevisions>false</trackRevisions>
    </reviewItem>
    <reviewItem>
      <errorID>5de8ab04-3ff8-476b-b720-88fd72d77ab9</errorID>
      <errorWord>&lt;</errorWord>
      <group>L1_Format</group>
      <groupName>格式问题</groupName>
      <ability>L2_HalfPunc_CN</ability>
      <abilityName>全半角问题</abilityName>
      <candidateList>
        <item>〈</item>
      </candidateList>
      <explain>文本全半角错误。</explain>
      <paraID>5A7A387E</paraID>
      <start>50</start>
      <end>51</end>
      <status>unmodified</status>
      <modifiedWord/>
      <trackRevisions>false</trackRevisions>
    </reviewItem>
    <reviewItem>
      <errorID>6be5dd0a-a22d-4348-819f-fd8ba79e16ac</errorID>
      <errorWord>&lt;</errorWord>
      <group>L1_Format</group>
      <groupName>格式问题</groupName>
      <ability>L2_HalfPunc_CN</ability>
      <abilityName>全半角问题</abilityName>
      <candidateList>
        <item>〈</item>
      </candidateList>
      <explain>文本全半角错误。</explain>
      <paraID>443A4A1D</paraID>
      <start>35</start>
      <end>36</end>
      <status>unmodified</status>
      <modifiedWord/>
      <trackRevisions>false</trackRevisions>
    </reviewItem>
    <reviewItem>
      <errorID>cc31d717-9d5e-463b-80bd-a548a5f2e88e</errorID>
      <errorWord>评审</errorWord>
      <group>L1_Punc</group>
      <groupName>标点问题</groupName>
      <ability>L2_Punc_CN</ability>
      <abilityName>标点符号问题</abilityName>
      <candidateList>
        <item>，评审</item>
      </candidateList>
      <explain/>
      <paraID>67A2257D</paraID>
      <start>194</start>
      <end>196</end>
      <status>unmodified</status>
      <modifiedWord/>
      <trackRevisions>false</trackRevisions>
    </reviewItem>
    <reviewItem>
      <errorID>b2ddab11-1d6b-40e0-99d0-2e78e95595c3</errorID>
      <errorWord>法律、法规</errorWord>
      <group>L1_Word</group>
      <groupName>字词问题</groupName>
      <ability>L2_Typo</ability>
      <abilityName>字词错误</abilityName>
      <candidateList>
        <item>法律法规</item>
      </candidateList>
      <explain/>
      <paraID> 46E313A</paraID>
      <start>7</start>
      <end>12</end>
      <status>unmodified</status>
      <modifiedWord/>
      <trackRevisions>false</trackRevisions>
    </reviewItem>
    <reviewItem>
      <errorID>a2bac108-cff3-4323-8f1f-bfa8c1dbc709</errorID>
      <errorWord>无须</errorWord>
      <group>L1_Word</group>
      <groupName>字词问题</groupName>
      <ability>L2_Typo</ability>
      <abilityName>字词错误</abilityName>
      <candidateList>
        <item>无需</item>
      </candidateList>
      <explain>存在发音相同字词的误用。</explain>
      <paraID>6539C0D1</paraID>
      <start>43</start>
      <end>45</end>
      <status>unmodified</status>
      <modifiedWord/>
      <trackRevisions>false</trackRevisions>
    </reviewItem>
    <reviewItem>
      <errorID>e6e293a8-6548-49c9-b60e-3260a9c8af16</errorID>
      <errorWord>，</errorWord>
      <group>L1_Grammar</group>
      <groupName>语法问题</groupName>
      <ability>L2_Grammar</ability>
      <abilityName>语法错误</abilityName>
      <candidateList>
        <item>的方案，</item>
      </candidateList>
      <explain/>
      <paraID>53D22D86</paraID>
      <start>13</start>
      <end>14</end>
      <status>unmodified</status>
      <modifiedWord/>
      <trackRevisions>false</trackRevisions>
    </reviewItem>
    <reviewItem>
      <errorID>507fdaf9-9ee1-4279-85f2-907be9de7f29</errorID>
      <errorWord>标</errorWord>
      <group>L1_Word</group>
      <groupName>字词问题</groupName>
      <ability>L2_Typo</ability>
      <abilityName>字词错误</abilityName>
      <candidateList>
        <item>标的</item>
      </candidateList>
      <explain/>
      <paraID>654F3E1D</paraID>
      <start>4</start>
      <end>5</end>
      <status>unmodified</status>
      <modifiedWord/>
      <trackRevisions>false</trackRevisions>
    </reviewItem>
    <reviewItem>
      <errorID>907094b0-171d-4f12-81d8-5ad1e4e14585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AEDC660</paraID>
      <start>0</start>
      <end>2</end>
      <status>unmodified</status>
      <modifiedWord/>
      <trackRevisions>false</trackRevisions>
    </reviewItem>
    <reviewItem>
      <errorID>d1a90fef-a025-48e8-b532-e7cfe0bbdc35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408586F9</paraID>
      <start>0</start>
      <end>2</end>
      <status>unmodified</status>
      <modifiedWord/>
      <trackRevisions>false</trackRevisions>
    </reviewItem>
    <reviewItem>
      <errorID>16db5448-7601-46ca-9a36-add23f410e9e</errorID>
      <errorWord>第三</errorWord>
      <group>L1_Word</group>
      <groupName>字词问题</groupName>
      <ability>L2_Typo</ability>
      <abilityName>字词错误</abilityName>
      <candidateList>
        <item>第三方</item>
      </candidateList>
      <explain/>
      <paraID> 42B8135</paraID>
      <start>111</start>
      <end>113</end>
      <status>unmodified</status>
      <modifiedWord/>
      <trackRevisions>false</trackRevisions>
    </reviewItem>
    <reviewItem>
      <errorID>3f3fa48d-2a94-4133-b9f2-ee3fdde68e98</errorID>
      <errorWord>包含</errorWord>
      <group>L1_Word</group>
      <groupName>字词问题</groupName>
      <ability>L2_Typo</ability>
      <abilityName>字词错误</abilityName>
      <candidateList>
        <item>包括</item>
      </candidateList>
      <explain/>
      <paraID>66D0EC41</paraID>
      <start>28</start>
      <end>30</end>
      <status>unmodified</status>
      <modifiedWord/>
      <trackRevisions>false</trackRevisions>
    </reviewItem>
    <reviewItem>
      <errorID>a91d6808-d39e-4483-b26e-8df9c417d7ba</errorID>
      <errorWord>后</errorWord>
      <group>L1_Word</group>
      <groupName>字词问题</groupName>
      <ability>L2_Typo</ability>
      <abilityName>字词错误</abilityName>
      <candidateList>
        <item>后支</item>
      </candidateList>
      <explain/>
      <paraID>6C140C5F</paraID>
      <start>42</start>
      <end>43</end>
      <status>unmodified</status>
      <modifiedWord/>
      <trackRevisions>false</trackRevisions>
    </reviewItem>
    <reviewItem>
      <errorID>595c9a87-0e3d-4e04-9c2e-de3d9e0daa92</errorID>
      <errorWord>束</errorWord>
      <group>L1_Word</group>
      <groupName>字词问题</groupName>
      <ability>L2_Typo</ability>
      <abilityName>字词错误</abilityName>
      <candidateList>
        <item>束后</item>
      </candidateList>
      <explain/>
      <paraID>6C140C5F</paraID>
      <start>51</start>
      <end>52</end>
      <status>unmodified</status>
      <modifiedWord/>
      <trackRevisions>false</trackRevisions>
    </reviewItem>
    <reviewItem>
      <errorID>cdb92336-042e-495e-aa5a-fccca893e876</errorID>
      <errorWord>标的质量</errorWord>
      <group>L1_Grammar</group>
      <groupName>语法问题</groupName>
      <ability>L2_Grammar</ability>
      <abilityName>语法错误</abilityName>
      <candidateList>
        <item> 标的的质量</item>
      </candidateList>
      <explain/>
      <paraID>406BE125</paraID>
      <start>3</start>
      <end>7</end>
      <status>unmodified</status>
      <modifiedWord/>
      <trackRevisions>false</trackRevisions>
    </reviewItem>
    <reviewItem>
      <errorID>fdb25ae8-2383-4dea-a606-a380fee8dd57</errorID>
      <errorWord>履行</errorWord>
      <group>L1_Word</group>
      <groupName>字词问题</groupName>
      <ability>L2_Typo</ability>
      <abilityName>字词错误</abilityName>
      <candidateList>
        <item> 履行</item>
      </candidateList>
      <explain/>
      <paraID>5C1067C8</paraID>
      <start>3</start>
      <end>5</end>
      <status>unmodified</status>
      <modifiedWord/>
      <trackRevisions>false</trackRevisions>
    </reviewItem>
    <reviewItem>
      <errorID>0baae4aa-f089-4252-85ae-b4fe45b98c8a</errorID>
      <errorWord>圆</errorWord>
      <group>L1_Word</group>
      <groupName>字词问题</groupName>
      <ability>L2_Typo</ability>
      <abilityName>字词错误</abilityName>
      <candidateList>
        <item>元</item>
      </candidateList>
      <explain/>
      <paraID>3978F10E</paraID>
      <start>28</start>
      <end>29</end>
      <status>unmodified</status>
      <modifiedWord/>
      <trackRevisions>false</trackRevisions>
    </reviewItem>
    <reviewItem>
      <errorID>4aaf640f-66d8-4ba6-b821-1f3c0715a1d4</errorID>
      <errorWord>每日</errorWord>
      <group>L1_Word</group>
      <groupName>字词问题</groupName>
      <ability>L2_Typo</ability>
      <abilityName>字词错误</abilityName>
      <candidateList>
        <item>的每日</item>
      </candidateList>
      <explain/>
      <paraID>255BBA73</paraID>
      <start>29</start>
      <end>31</end>
      <status>unmodified</status>
      <modifiedWord/>
      <trackRevisions>false</trackRevisions>
    </reviewItem>
    <reviewItem>
      <errorID>dab1f0d6-806e-463e-a1ea-486092a1f44d</errorID>
      <errorWord> </errorWord>
      <group>L1_Punc</group>
      <groupName>标点问题</groupName>
      <ability>L2_Punc_CN</ability>
      <abilityName>标点符号问题</abilityName>
      <candidateList>
        <item/>
      </candidateList>
      <explain>此处空格冗余，建议删除。</explain>
      <paraID>488C33B4</paraID>
      <start>54</start>
      <end>55</end>
      <status>unmodified</status>
      <modifiedWord/>
      <trackRevisions>false</trackRevisions>
    </reviewItem>
    <reviewItem>
      <errorID>c0520caa-f604-458e-b28b-7010ae2a0c03</errorID>
      <errorWord>应立即</errorWord>
      <group>L1_Grammar</group>
      <groupName>语法问题</groupName>
      <ability>L2_Grammar</ability>
      <abilityName>语法错误</abilityName>
      <candidateList>
        <item>发生方应立即</item>
      </candidateList>
      <explain/>
      <paraID>625D2197</paraID>
      <start>15</start>
      <end>18</end>
      <status>unmodified</status>
      <modifiedWord/>
      <trackRevisions>false</trackRevisions>
    </reviewItem>
    <reviewItem>
      <errorID>c46ba7a9-8108-48e8-936f-509f436fc2f5</errorID>
      <errorWord>》</errorWord>
      <group>L1_Word</group>
      <groupName>字词问题</groupName>
      <ability>L2_Typo</ability>
      <abilityName>字词错误</abilityName>
      <candidateList>
        <item>》等</item>
      </candidateList>
      <explain/>
      <paraID>72D2C66A</paraID>
      <start>40</start>
      <end>41</end>
      <status>unmodified</status>
      <modifiedWord/>
      <trackRevisions>false</trackRevisions>
    </reviewItem>
    <reviewItem>
      <errorID>0475fda8-82c9-4c5d-9990-3859acf85acb</errorID>
      <errorWord>，</errorWord>
      <group>L1_Grammar</group>
      <groupName>语法问题</groupName>
      <ability>L2_Grammar</ability>
      <abilityName>语法错误</abilityName>
      <candidateList>
        <item>采购，</item>
      </candidateList>
      <explain/>
      <paraID> F0FFA07</paraID>
      <start>27</start>
      <end>28</end>
      <status>unmodified</status>
      <modifiedWord/>
      <trackRevisions>false</trackRevisions>
    </reviewItem>
    <reviewItem>
      <errorID>26eb84db-58b0-488b-872c-41cd24a49efe</errorID>
      <errorWord>，</errorWord>
      <group>L1_Grammar</group>
      <groupName>语法问题</groupName>
      <ability>L2_Grammar</ability>
      <abilityName>语法错误</abilityName>
      <candidateList>
        <item>采购，</item>
      </candidateList>
      <explain/>
      <paraID>41B1F44A</paraID>
      <start>87</start>
      <end>88</end>
      <status>unmodified</status>
      <modifiedWord/>
      <trackRevisions>false</trackRevisions>
    </reviewItem>
    <reviewItem>
      <errorID>72a4a83c-7a79-4502-9e11-18b9984ee3c5</errorID>
      <errorWord>法定代表人</errorWord>
      <group>L1_Grammar</group>
      <groupName>语法问题</groupName>
      <ability>L2_Grammar</ability>
      <abilityName>语法错误</abilityName>
      <candidateList>
        <item>其</item>
      </candidateList>
      <explain/>
      <paraID>7C67A382</paraID>
      <start>6</start>
      <end>11</end>
      <status>unmodified</status>
      <modifiedWord/>
      <trackRevisions>false</trackRevisions>
    </reviewItem>
    <reviewItem>
      <errorID>1d8dd2f8-ee18-434c-a02f-237bf7fa1e36</errorID>
      <errorWord>、</errorWord>
      <group>L1_Punc</group>
      <groupName>标点问题</groupName>
      <ability>L2_Punc_CN</ability>
      <abilityName>标点符号问题</abilityName>
      <candidateList>
        <item>. </item>
      </candidateList>
      <explain/>
      <paraID>19CCBA75</paraID>
      <start>3</start>
      <end>4</end>
      <status>unmodified</status>
      <modifiedWord/>
      <trackRevisions>false</trackRevisions>
    </reviewItem>
    <reviewItem>
      <errorID>f966d5cc-143e-4300-a589-798c47381603</errorID>
      <errorWord>于</errorWord>
      <group>L1_Word</group>
      <groupName>字词问题</groupName>
      <ability>L2_Typo</ability>
      <abilityName>字词错误</abilityName>
      <candidateList>
        <item>在</item>
      </candidateList>
      <explain/>
      <paraID>6DB39DCB</paraID>
      <start>12</start>
      <end>13</end>
      <status>unmodified</status>
      <modifiedWord/>
      <trackRevisions>false</trackRevisions>
    </reviewItem>
    <reviewItem>
      <errorID>19a43012-e725-467d-a2b7-6800bf495429</errorID>
      <errorWord>服物</errorWord>
      <group>L1_Word</group>
      <groupName>字词问题</groupName>
      <ability>L2_Typo</ability>
      <abilityName>字词错误</abilityName>
      <candidateList>
        <item>服务</item>
      </candidateList>
      <explain/>
      <paraID>28A7B257</paraID>
      <start>8</start>
      <end>10</end>
      <status>modified</status>
      <modifiedWord>服务</modifiedWord>
      <trackRevisions>false</trackRevisions>
    </reviewItem>
    <reviewItem>
      <errorID>9c529430-f176-4545-bc05-78acb31b3dff</errorID>
      <errorWord>依 法</errorWord>
      <group>L1_Word</group>
      <groupName>字词问题</groupName>
      <ability>L2_Typo</ability>
      <abilityName>字词错误</abilityName>
      <candidateList>
        <item>依法</item>
      </candidateList>
      <explain/>
      <paraID>41C58340</paraID>
      <start>23</start>
      <end>25</end>
      <status>modified</status>
      <modifiedWord>依法</modifiedWord>
      <trackRevisions>false</trackRevisions>
    </reviewItem>
  </reviewItems>
  <config/>
</contractReview>
</file>

<file path=customXml/itemProps1.xml><?xml version="1.0" encoding="utf-8"?>
<ds:datastoreItem xmlns:ds="http://schemas.openxmlformats.org/officeDocument/2006/customXml" ds:itemID="{3B06B424-175A-48B7-A99E-60CBD34B138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D6AF23E-51A0-4D12-9924-229EFA99A6C7}"/>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陈子镱</cp:lastModifiedBy>
  <cp:revision>8</cp:revision>
  <dcterms:created xsi:type="dcterms:W3CDTF">2015-04-24T03:00:00Z</dcterms:created>
  <dcterms:modified xsi:type="dcterms:W3CDTF">2026-10-15T01:06:37Z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E68BFA1A7BD44B62ABB5E60D5A0CA8C4_13</vt:lpwstr>
  </property>
  <property fmtid="{D5CDD505-2E9C-101B-9397-08002B2CF9AE}" pid="4" name="KSOTemplateDocerSaveRecord">
    <vt:lpwstr>eyJoZGlkIjoiNTdlNzU3NDYzMmQxMDE1ODFjM2RjYjUwN2RhZTk1YTIiLCJ1c2VySWQiOiI0NjU3NzI1NTMifQ==</vt:lpwstr>
  </property>
</Properties>
</file>