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hint="eastAsia" w:eastAsia="华文中宋"/>
          <w:b/>
          <w:sz w:val="52"/>
          <w:szCs w:val="52"/>
        </w:rPr>
      </w:pPr>
      <w:r>
        <w:rPr>
          <w:rFonts w:hint="eastAsia" w:eastAsia="华文中宋"/>
          <w:b/>
          <w:sz w:val="52"/>
          <w:szCs w:val="52"/>
        </w:rPr>
        <w:t xml:space="preserve">江苏省人民医院</w:t>
      </w:r>
      <w:r/>
    </w:p>
    <w:p>
      <w:pPr>
        <w:jc w:val="center"/>
        <w:spacing w:line="360" w:lineRule="auto"/>
        <w:rPr>
          <w:rFonts w:hint="eastAsia" w:eastAsia="华文中宋"/>
          <w:b/>
          <w:sz w:val="44"/>
          <w:szCs w:val="44"/>
        </w:rPr>
      </w:pPr>
      <w:r>
        <w:rPr>
          <w:rFonts w:hint="eastAsia" w:eastAsia="华文中宋"/>
          <w:b/>
          <w:sz w:val="44"/>
          <w:szCs w:val="44"/>
        </w:rPr>
      </w:r>
      <w:r/>
    </w:p>
    <w:p>
      <w:pPr>
        <w:jc w:val="center"/>
        <w:spacing w:line="360" w:lineRule="auto"/>
        <w:rPr>
          <w:rFonts w:hint="eastAsia" w:eastAsia="华文中宋"/>
          <w:bCs/>
          <w:sz w:val="56"/>
          <w:szCs w:val="16"/>
          <w:lang w:eastAsia="zh-CN"/>
        </w:rPr>
      </w:pPr>
      <w:r>
        <w:rPr>
          <w:rFonts w:hint="eastAsia" w:eastAsia="华文中宋"/>
          <w:b/>
          <w:sz w:val="44"/>
          <w:szCs w:val="44"/>
          <w:lang w:eastAsia="zh-CN"/>
        </w:rPr>
        <w:t xml:space="preserve">眼底广角照相机</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both"/>
        <w:spacing w:line="440" w:lineRule="exact"/>
        <w:rPr>
          <w:bCs/>
          <w:sz w:val="36"/>
        </w:rPr>
      </w:pPr>
      <w:r>
        <w:rPr>
          <w:bCs/>
          <w:sz w:val="36"/>
        </w:rPr>
      </w:r>
      <w:r/>
    </w:p>
    <w:p>
      <w:pPr>
        <w:pStyle w:val="1599"/>
        <w:ind w:firstLine="0"/>
      </w:pPr>
      <w:r/>
      <w:r/>
    </w:p>
    <w:p>
      <w:pPr>
        <w:pStyle w:val="1599"/>
        <w:ind w:firstLine="0"/>
        <w:keepLines w:val="0"/>
        <w:keepNext w:val="0"/>
        <w:pageBreakBefore w:val="0"/>
        <w:spacing w:line="480" w:lineRule="exact"/>
        <w:widowControl w:val="off"/>
      </w:pPr>
      <w:r/>
      <w:r/>
    </w:p>
    <w:p>
      <w:pPr>
        <w:ind w:firstLine="1263"/>
        <w:jc w:val="left"/>
        <w:keepLines w:val="0"/>
        <w:keepNext w:val="0"/>
        <w:pageBreakBefore w:val="0"/>
        <w:spacing w:line="600" w:lineRule="exact"/>
        <w:widowControl w:val="off"/>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JSZC-320000-SMDY-G2026-0102</w:t>
      </w:r>
      <w:r/>
    </w:p>
    <w:p>
      <w:pPr>
        <w:ind w:firstLine="1263"/>
        <w:jc w:val="center"/>
        <w:keepLines w:val="0"/>
        <w:keepNext w:val="0"/>
        <w:pageBreakBefore w:val="0"/>
        <w:spacing w:line="600" w:lineRule="exact"/>
        <w:widowControl w:val="off"/>
        <w:rPr>
          <w:b/>
          <w:sz w:val="32"/>
          <w:szCs w:val="32"/>
        </w:rPr>
      </w:pPr>
      <w:r>
        <w:rPr>
          <w:b/>
          <w:sz w:val="32"/>
          <w:szCs w:val="32"/>
        </w:rPr>
        <w:t xml:space="preserve">（</w:t>
      </w:r>
      <w:r>
        <w:rPr>
          <w:rFonts w:hint="eastAsia"/>
          <w:b/>
          <w:sz w:val="32"/>
          <w:szCs w:val="32"/>
          <w:lang w:eastAsia="zh-CN"/>
        </w:rPr>
        <w:t xml:space="preserve">2640SUMEC/XMGG4189</w:t>
      </w:r>
      <w:r>
        <w:rPr>
          <w:b/>
          <w:sz w:val="32"/>
          <w:szCs w:val="32"/>
        </w:rPr>
        <w:t xml:space="preserve">）</w:t>
      </w:r>
      <w:r/>
    </w:p>
    <w:p>
      <w:pPr>
        <w:ind w:firstLine="1285"/>
        <w:keepLines w:val="0"/>
        <w:keepNext w:val="0"/>
        <w:pageBreakBefore w:val="0"/>
        <w:spacing w:line="600" w:lineRule="exact"/>
        <w:widowControl w:val="off"/>
        <w:rPr>
          <w:rFonts w:hint="eastAsia"/>
          <w:b/>
          <w:sz w:val="32"/>
          <w:szCs w:val="32"/>
        </w:rPr>
      </w:pPr>
      <w:r>
        <w:rPr>
          <w:b/>
          <w:sz w:val="32"/>
          <w:szCs w:val="32"/>
        </w:rPr>
        <w:t xml:space="preserve">采购人：</w:t>
      </w:r>
      <w:r>
        <w:rPr>
          <w:rFonts w:hint="eastAsia"/>
          <w:b/>
          <w:sz w:val="32"/>
          <w:szCs w:val="32"/>
        </w:rPr>
        <w:t xml:space="preserve">江苏省人民医院</w:t>
      </w:r>
      <w:r/>
    </w:p>
    <w:p>
      <w:pPr>
        <w:ind w:firstLine="1285"/>
        <w:keepLines w:val="0"/>
        <w:keepNext w:val="0"/>
        <w:pageBreakBefore w:val="0"/>
        <w:spacing w:line="600" w:lineRule="exact"/>
        <w:widowControl w:val="off"/>
        <w:rPr>
          <w:b/>
          <w:sz w:val="32"/>
          <w:szCs w:val="32"/>
        </w:rPr>
      </w:pPr>
      <w:r>
        <w:rPr>
          <w:b/>
          <w:sz w:val="32"/>
          <w:szCs w:val="32"/>
        </w:rPr>
        <w:t xml:space="preserve">采购代理机构：江苏苏美达仪器设备有限公司</w:t>
      </w:r>
      <w:r/>
    </w:p>
    <w:p>
      <w:pPr>
        <w:pStyle w:val="1599"/>
        <w:ind w:firstLine="0"/>
      </w:pPr>
      <w:r/>
      <w:r/>
    </w:p>
    <w:p>
      <w:pPr>
        <w:pStyle w:val="1599"/>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68"/>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_Toc31718 </w:instrText>
      </w:r>
      <w:r>
        <w:rPr>
          <w:bCs/>
        </w:rPr>
        <w:fldChar w:fldCharType="separate"/>
      </w:r>
      <w:r>
        <w:rPr>
          <w:szCs w:val="28"/>
        </w:rPr>
        <w:t xml:space="preserve">第一章 投标邀请（招标公告）</w:t>
      </w:r>
      <w:r>
        <w:tab/>
      </w:r>
      <w:r>
        <w:fldChar w:fldCharType="begin"/>
      </w:r>
      <w:r>
        <w:instrText xml:space="preserve"> PAGEREF _Toc31718 \h </w:instrText>
      </w:r>
      <w:r>
        <w:fldChar w:fldCharType="separate"/>
      </w:r>
      <w:r>
        <w:t xml:space="preserve">1</w:t>
      </w:r>
      <w:r>
        <w:fldChar w:fldCharType="end"/>
      </w:r>
      <w:r>
        <w:rPr>
          <w:bCs/>
        </w:rPr>
        <w:fldChar w:fldCharType="end"/>
      </w:r>
      <w:r/>
    </w:p>
    <w:p>
      <w:pPr>
        <w:pStyle w:val="1368"/>
        <w:tabs>
          <w:tab w:val="right" w:pos="9638" w:leader="dot"/>
        </w:tabs>
      </w:pPr>
      <w:r>
        <w:rPr>
          <w:bCs/>
        </w:rPr>
        <w:fldChar w:fldCharType="begin"/>
      </w:r>
      <w:r>
        <w:rPr>
          <w:bCs/>
        </w:rPr>
        <w:instrText xml:space="preserve"> HYPERLINK \l _Toc15480 </w:instrText>
      </w:r>
      <w:r>
        <w:rPr>
          <w:bCs/>
        </w:rPr>
        <w:fldChar w:fldCharType="separate"/>
      </w:r>
      <w:r>
        <w:rPr>
          <w:szCs w:val="28"/>
        </w:rPr>
        <w:t xml:space="preserve">第二章 投标人须知</w:t>
      </w:r>
      <w:r>
        <w:tab/>
      </w:r>
      <w:r>
        <w:fldChar w:fldCharType="begin"/>
      </w:r>
      <w:r>
        <w:instrText xml:space="preserve"> PAGEREF _Toc15480 \h </w:instrText>
      </w:r>
      <w:r>
        <w:fldChar w:fldCharType="separate"/>
      </w:r>
      <w:r>
        <w:t xml:space="preserve">5</w:t>
      </w:r>
      <w:r>
        <w:fldChar w:fldCharType="end"/>
      </w:r>
      <w:r>
        <w:rPr>
          <w:bCs/>
        </w:rPr>
        <w:fldChar w:fldCharType="end"/>
      </w:r>
      <w:r/>
    </w:p>
    <w:p>
      <w:pPr>
        <w:pStyle w:val="1374"/>
        <w:tabs>
          <w:tab w:val="right" w:pos="9638" w:leader="dot"/>
        </w:tabs>
      </w:pPr>
      <w:r>
        <w:rPr>
          <w:bCs/>
        </w:rPr>
        <w:fldChar w:fldCharType="begin"/>
      </w:r>
      <w:r>
        <w:rPr>
          <w:bCs/>
        </w:rPr>
        <w:instrText xml:space="preserve"> HYPERLINK \l _Toc25588 </w:instrText>
      </w:r>
      <w:r>
        <w:rPr>
          <w:bCs/>
        </w:rPr>
        <w:fldChar w:fldCharType="separate"/>
      </w:r>
      <w:r>
        <w:rPr>
          <w:rFonts w:hint="eastAsia" w:ascii="宋体" w:hAnsi="宋体" w:cs="宋体"/>
          <w:bCs/>
          <w:szCs w:val="21"/>
        </w:rPr>
        <w:t xml:space="preserve">一、总 则</w:t>
      </w:r>
      <w:r>
        <w:tab/>
      </w:r>
      <w:r>
        <w:fldChar w:fldCharType="begin"/>
      </w:r>
      <w:r>
        <w:instrText xml:space="preserve"> PAGEREF _Toc25588 \h </w:instrText>
      </w:r>
      <w:r>
        <w:fldChar w:fldCharType="separate"/>
      </w:r>
      <w:r>
        <w:t xml:space="preserve">8</w:t>
      </w:r>
      <w:r>
        <w:fldChar w:fldCharType="end"/>
      </w:r>
      <w:r>
        <w:rPr>
          <w:bCs/>
        </w:rPr>
        <w:fldChar w:fldCharType="end"/>
      </w:r>
      <w:r/>
    </w:p>
    <w:p>
      <w:pPr>
        <w:pStyle w:val="1363"/>
        <w:tabs>
          <w:tab w:val="right" w:pos="9638" w:leader="dot"/>
        </w:tabs>
      </w:pPr>
      <w:r>
        <w:rPr>
          <w:bCs/>
        </w:rPr>
        <w:fldChar w:fldCharType="begin"/>
      </w:r>
      <w:r>
        <w:rPr>
          <w:bCs/>
        </w:rPr>
        <w:instrText xml:space="preserve"> HYPERLINK \l _Toc12503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_Toc12503 \h </w:instrText>
      </w:r>
      <w:r>
        <w:fldChar w:fldCharType="separate"/>
      </w:r>
      <w:r>
        <w:t xml:space="preserve">8</w:t>
      </w:r>
      <w:r>
        <w:fldChar w:fldCharType="end"/>
      </w:r>
      <w:r>
        <w:rPr>
          <w:bCs/>
        </w:rPr>
        <w:fldChar w:fldCharType="end"/>
      </w:r>
      <w:r/>
    </w:p>
    <w:p>
      <w:pPr>
        <w:pStyle w:val="1363"/>
        <w:tabs>
          <w:tab w:val="right" w:pos="9638" w:leader="dot"/>
        </w:tabs>
      </w:pPr>
      <w:r>
        <w:rPr>
          <w:bCs/>
        </w:rPr>
        <w:fldChar w:fldCharType="begin"/>
      </w:r>
      <w:r>
        <w:rPr>
          <w:bCs/>
        </w:rPr>
        <w:instrText xml:space="preserve"> HYPERLINK \l _Toc17240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_Toc17240 \h </w:instrText>
      </w:r>
      <w:r>
        <w:fldChar w:fldCharType="separate"/>
      </w:r>
      <w:r>
        <w:t xml:space="preserve">8</w:t>
      </w:r>
      <w:r>
        <w:fldChar w:fldCharType="end"/>
      </w:r>
      <w:r>
        <w:rPr>
          <w:bCs/>
        </w:rPr>
        <w:fldChar w:fldCharType="end"/>
      </w:r>
      <w:r/>
    </w:p>
    <w:p>
      <w:pPr>
        <w:pStyle w:val="1363"/>
        <w:tabs>
          <w:tab w:val="right" w:pos="9638" w:leader="dot"/>
        </w:tabs>
      </w:pPr>
      <w:r>
        <w:rPr>
          <w:bCs/>
        </w:rPr>
        <w:fldChar w:fldCharType="begin"/>
      </w:r>
      <w:r>
        <w:rPr>
          <w:bCs/>
        </w:rPr>
        <w:instrText xml:space="preserve"> HYPERLINK \l _Toc5828 </w:instrText>
      </w:r>
      <w:r>
        <w:rPr>
          <w:bCs/>
        </w:rPr>
        <w:fldChar w:fldCharType="separate"/>
      </w:r>
      <w:r>
        <w:rPr>
          <w:rFonts w:hint="eastAsia" w:ascii="宋体" w:hAnsi="宋体" w:cs="宋体"/>
          <w:szCs w:val="21"/>
        </w:rPr>
        <w:t xml:space="preserve">3.政策功能</w:t>
      </w:r>
      <w:r>
        <w:tab/>
      </w:r>
      <w:r>
        <w:fldChar w:fldCharType="begin"/>
      </w:r>
      <w:r>
        <w:instrText xml:space="preserve"> PAGEREF _Toc5828 \h </w:instrText>
      </w:r>
      <w:r>
        <w:fldChar w:fldCharType="separate"/>
      </w:r>
      <w:r>
        <w:t xml:space="preserve">8</w:t>
      </w:r>
      <w:r>
        <w:fldChar w:fldCharType="end"/>
      </w:r>
      <w:r>
        <w:rPr>
          <w:bCs/>
        </w:rPr>
        <w:fldChar w:fldCharType="end"/>
      </w:r>
      <w:r/>
    </w:p>
    <w:p>
      <w:pPr>
        <w:pStyle w:val="1363"/>
        <w:tabs>
          <w:tab w:val="right" w:pos="9638" w:leader="dot"/>
        </w:tabs>
      </w:pPr>
      <w:r>
        <w:rPr>
          <w:bCs/>
        </w:rPr>
        <w:fldChar w:fldCharType="begin"/>
      </w:r>
      <w:r>
        <w:rPr>
          <w:bCs/>
        </w:rPr>
        <w:instrText xml:space="preserve"> HYPERLINK \l _Toc22627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_Toc22627 \h </w:instrText>
      </w:r>
      <w:r>
        <w:fldChar w:fldCharType="separate"/>
      </w:r>
      <w:r>
        <w:t xml:space="preserve">10</w:t>
      </w:r>
      <w:r>
        <w:fldChar w:fldCharType="end"/>
      </w:r>
      <w:r>
        <w:rPr>
          <w:bCs/>
        </w:rPr>
        <w:fldChar w:fldCharType="end"/>
      </w:r>
      <w:r/>
    </w:p>
    <w:p>
      <w:pPr>
        <w:pStyle w:val="1363"/>
        <w:tabs>
          <w:tab w:val="right" w:pos="9638" w:leader="dot"/>
        </w:tabs>
      </w:pPr>
      <w:r>
        <w:rPr>
          <w:bCs/>
        </w:rPr>
        <w:fldChar w:fldCharType="begin"/>
      </w:r>
      <w:r>
        <w:rPr>
          <w:bCs/>
        </w:rPr>
        <w:instrText xml:space="preserve"> HYPERLINK \l _Toc2514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_Toc2514 \h </w:instrText>
      </w:r>
      <w:r>
        <w:fldChar w:fldCharType="separate"/>
      </w:r>
      <w:r>
        <w:t xml:space="preserve">10</w:t>
      </w:r>
      <w:r>
        <w:fldChar w:fldCharType="end"/>
      </w:r>
      <w:r>
        <w:rPr>
          <w:bCs/>
        </w:rPr>
        <w:fldChar w:fldCharType="end"/>
      </w:r>
      <w:r/>
    </w:p>
    <w:p>
      <w:pPr>
        <w:pStyle w:val="1363"/>
        <w:tabs>
          <w:tab w:val="right" w:pos="9638" w:leader="dot"/>
        </w:tabs>
      </w:pPr>
      <w:r>
        <w:rPr>
          <w:bCs/>
        </w:rPr>
        <w:fldChar w:fldCharType="begin"/>
      </w:r>
      <w:r>
        <w:rPr>
          <w:bCs/>
        </w:rPr>
        <w:instrText xml:space="preserve"> HYPERLINK \l _Toc21716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_Toc21716 \h </w:instrText>
      </w:r>
      <w:r>
        <w:fldChar w:fldCharType="separate"/>
      </w:r>
      <w:r>
        <w:t xml:space="preserve">10</w:t>
      </w:r>
      <w:r>
        <w:fldChar w:fldCharType="end"/>
      </w:r>
      <w:r>
        <w:rPr>
          <w:bCs/>
        </w:rPr>
        <w:fldChar w:fldCharType="end"/>
      </w:r>
      <w:r/>
    </w:p>
    <w:p>
      <w:pPr>
        <w:pStyle w:val="1374"/>
        <w:tabs>
          <w:tab w:val="right" w:pos="9638" w:leader="dot"/>
        </w:tabs>
      </w:pPr>
      <w:r>
        <w:rPr>
          <w:bCs/>
        </w:rPr>
        <w:fldChar w:fldCharType="begin"/>
      </w:r>
      <w:r>
        <w:rPr>
          <w:bCs/>
        </w:rPr>
        <w:instrText xml:space="preserve"> HYPERLINK \l _Toc20301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_Toc20301 \h </w:instrText>
      </w:r>
      <w:r>
        <w:fldChar w:fldCharType="separate"/>
      </w:r>
      <w:r>
        <w:t xml:space="preserve">11</w:t>
      </w:r>
      <w:r>
        <w:fldChar w:fldCharType="end"/>
      </w:r>
      <w:r>
        <w:rPr>
          <w:bCs/>
        </w:rPr>
        <w:fldChar w:fldCharType="end"/>
      </w:r>
      <w:r/>
    </w:p>
    <w:p>
      <w:pPr>
        <w:pStyle w:val="1363"/>
        <w:tabs>
          <w:tab w:val="right" w:pos="9638" w:leader="dot"/>
        </w:tabs>
      </w:pPr>
      <w:r>
        <w:rPr>
          <w:bCs/>
        </w:rPr>
        <w:fldChar w:fldCharType="begin"/>
      </w:r>
      <w:r>
        <w:rPr>
          <w:bCs/>
        </w:rPr>
        <w:instrText xml:space="preserve"> HYPERLINK \l _Toc8463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_Toc8463 \h </w:instrText>
      </w:r>
      <w:r>
        <w:fldChar w:fldCharType="separate"/>
      </w:r>
      <w:r>
        <w:t xml:space="preserve">11</w:t>
      </w:r>
      <w:r>
        <w:fldChar w:fldCharType="end"/>
      </w:r>
      <w:r>
        <w:rPr>
          <w:bCs/>
        </w:rPr>
        <w:fldChar w:fldCharType="end"/>
      </w:r>
      <w:r/>
    </w:p>
    <w:p>
      <w:pPr>
        <w:pStyle w:val="1363"/>
        <w:tabs>
          <w:tab w:val="right" w:pos="9638" w:leader="dot"/>
        </w:tabs>
      </w:pPr>
      <w:r>
        <w:rPr>
          <w:bCs/>
        </w:rPr>
        <w:fldChar w:fldCharType="begin"/>
      </w:r>
      <w:r>
        <w:rPr>
          <w:bCs/>
        </w:rPr>
        <w:instrText xml:space="preserve"> HYPERLINK \l _Toc11573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_Toc11573 \h </w:instrText>
      </w:r>
      <w:r>
        <w:fldChar w:fldCharType="separate"/>
      </w:r>
      <w:r>
        <w:t xml:space="preserve">11</w:t>
      </w:r>
      <w:r>
        <w:fldChar w:fldCharType="end"/>
      </w:r>
      <w:r>
        <w:rPr>
          <w:bCs/>
        </w:rPr>
        <w:fldChar w:fldCharType="end"/>
      </w:r>
      <w:r/>
    </w:p>
    <w:p>
      <w:pPr>
        <w:pStyle w:val="1374"/>
        <w:tabs>
          <w:tab w:val="right" w:pos="9638" w:leader="dot"/>
        </w:tabs>
      </w:pPr>
      <w:r>
        <w:rPr>
          <w:bCs/>
        </w:rPr>
        <w:fldChar w:fldCharType="begin"/>
      </w:r>
      <w:r>
        <w:rPr>
          <w:bCs/>
        </w:rPr>
        <w:instrText xml:space="preserve"> HYPERLINK \l _Toc30130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_Toc30130 \h </w:instrText>
      </w:r>
      <w:r>
        <w:fldChar w:fldCharType="separate"/>
      </w:r>
      <w:r>
        <w:t xml:space="preserve">12</w:t>
      </w:r>
      <w:r>
        <w:fldChar w:fldCharType="end"/>
      </w:r>
      <w:r>
        <w:rPr>
          <w:bCs/>
        </w:rPr>
        <w:fldChar w:fldCharType="end"/>
      </w:r>
      <w:r/>
    </w:p>
    <w:p>
      <w:pPr>
        <w:pStyle w:val="1363"/>
        <w:tabs>
          <w:tab w:val="right" w:pos="9638" w:leader="dot"/>
        </w:tabs>
      </w:pPr>
      <w:r>
        <w:rPr>
          <w:bCs/>
        </w:rPr>
        <w:fldChar w:fldCharType="begin"/>
      </w:r>
      <w:r>
        <w:rPr>
          <w:bCs/>
        </w:rPr>
        <w:instrText xml:space="preserve"> HYPERLINK \l _Toc16858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_Toc16858 \h </w:instrText>
      </w:r>
      <w:r>
        <w:fldChar w:fldCharType="separate"/>
      </w:r>
      <w:r>
        <w:t xml:space="preserve">12</w:t>
      </w:r>
      <w:r>
        <w:fldChar w:fldCharType="end"/>
      </w:r>
      <w:r>
        <w:rPr>
          <w:bCs/>
        </w:rPr>
        <w:fldChar w:fldCharType="end"/>
      </w:r>
      <w:r/>
    </w:p>
    <w:p>
      <w:pPr>
        <w:pStyle w:val="1363"/>
        <w:tabs>
          <w:tab w:val="right" w:pos="9638" w:leader="dot"/>
        </w:tabs>
      </w:pPr>
      <w:r>
        <w:rPr>
          <w:bCs/>
        </w:rPr>
        <w:fldChar w:fldCharType="begin"/>
      </w:r>
      <w:r>
        <w:rPr>
          <w:bCs/>
        </w:rPr>
        <w:instrText xml:space="preserve"> HYPERLINK \l _Toc26423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_Toc26423 \h </w:instrText>
      </w:r>
      <w:r>
        <w:fldChar w:fldCharType="separate"/>
      </w:r>
      <w:r>
        <w:t xml:space="preserve">12</w:t>
      </w:r>
      <w:r>
        <w:fldChar w:fldCharType="end"/>
      </w:r>
      <w:r>
        <w:rPr>
          <w:bCs/>
        </w:rPr>
        <w:fldChar w:fldCharType="end"/>
      </w:r>
      <w:r/>
    </w:p>
    <w:p>
      <w:pPr>
        <w:pStyle w:val="1363"/>
        <w:tabs>
          <w:tab w:val="right" w:pos="9638" w:leader="dot"/>
        </w:tabs>
      </w:pPr>
      <w:r>
        <w:rPr>
          <w:bCs/>
        </w:rPr>
        <w:fldChar w:fldCharType="begin"/>
      </w:r>
      <w:r>
        <w:rPr>
          <w:bCs/>
        </w:rPr>
        <w:instrText xml:space="preserve"> HYPERLINK \l _Toc10647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_Toc10647 \h </w:instrText>
      </w:r>
      <w:r>
        <w:fldChar w:fldCharType="separate"/>
      </w:r>
      <w:r>
        <w:t xml:space="preserve">12</w:t>
      </w:r>
      <w:r>
        <w:fldChar w:fldCharType="end"/>
      </w:r>
      <w:r>
        <w:rPr>
          <w:bCs/>
        </w:rPr>
        <w:fldChar w:fldCharType="end"/>
      </w:r>
      <w:r/>
    </w:p>
    <w:p>
      <w:pPr>
        <w:pStyle w:val="1363"/>
        <w:tabs>
          <w:tab w:val="right" w:pos="9638" w:leader="dot"/>
        </w:tabs>
      </w:pPr>
      <w:r>
        <w:rPr>
          <w:bCs/>
        </w:rPr>
        <w:fldChar w:fldCharType="begin"/>
      </w:r>
      <w:r>
        <w:rPr>
          <w:bCs/>
        </w:rPr>
        <w:instrText xml:space="preserve"> HYPERLINK \l _Toc6979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_Toc6979 \h </w:instrText>
      </w:r>
      <w:r>
        <w:fldChar w:fldCharType="separate"/>
      </w:r>
      <w:r>
        <w:t xml:space="preserve">13</w:t>
      </w:r>
      <w:r>
        <w:fldChar w:fldCharType="end"/>
      </w:r>
      <w:r>
        <w:rPr>
          <w:bCs/>
        </w:rPr>
        <w:fldChar w:fldCharType="end"/>
      </w:r>
      <w:r/>
    </w:p>
    <w:p>
      <w:pPr>
        <w:pStyle w:val="1363"/>
        <w:tabs>
          <w:tab w:val="right" w:pos="9638" w:leader="dot"/>
        </w:tabs>
      </w:pPr>
      <w:r>
        <w:rPr>
          <w:bCs/>
        </w:rPr>
        <w:fldChar w:fldCharType="begin"/>
      </w:r>
      <w:r>
        <w:rPr>
          <w:bCs/>
        </w:rPr>
        <w:instrText xml:space="preserve"> HYPERLINK \l _Toc27463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_Toc27463 \h </w:instrText>
      </w:r>
      <w:r>
        <w:fldChar w:fldCharType="separate"/>
      </w:r>
      <w:r>
        <w:t xml:space="preserve">14</w:t>
      </w:r>
      <w:r>
        <w:fldChar w:fldCharType="end"/>
      </w:r>
      <w:r>
        <w:rPr>
          <w:bCs/>
        </w:rPr>
        <w:fldChar w:fldCharType="end"/>
      </w:r>
      <w:r/>
    </w:p>
    <w:p>
      <w:pPr>
        <w:pStyle w:val="1363"/>
        <w:tabs>
          <w:tab w:val="right" w:pos="9638" w:leader="dot"/>
        </w:tabs>
      </w:pPr>
      <w:r>
        <w:rPr>
          <w:bCs/>
        </w:rPr>
        <w:fldChar w:fldCharType="begin"/>
      </w:r>
      <w:r>
        <w:rPr>
          <w:bCs/>
        </w:rPr>
        <w:instrText xml:space="preserve"> HYPERLINK \l _Toc24019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_Toc24019 \h </w:instrText>
      </w:r>
      <w:r>
        <w:fldChar w:fldCharType="separate"/>
      </w:r>
      <w:r>
        <w:t xml:space="preserve">14</w:t>
      </w:r>
      <w:r>
        <w:fldChar w:fldCharType="end"/>
      </w:r>
      <w:r>
        <w:rPr>
          <w:bCs/>
        </w:rPr>
        <w:fldChar w:fldCharType="end"/>
      </w:r>
      <w:r/>
    </w:p>
    <w:p>
      <w:pPr>
        <w:pStyle w:val="1374"/>
        <w:tabs>
          <w:tab w:val="right" w:pos="9638" w:leader="dot"/>
        </w:tabs>
      </w:pPr>
      <w:r>
        <w:rPr>
          <w:bCs/>
        </w:rPr>
        <w:fldChar w:fldCharType="begin"/>
      </w:r>
      <w:r>
        <w:rPr>
          <w:bCs/>
        </w:rPr>
        <w:instrText xml:space="preserve"> HYPERLINK \l _Toc10589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_Toc10589 \h </w:instrText>
      </w:r>
      <w:r>
        <w:fldChar w:fldCharType="separate"/>
      </w:r>
      <w:r>
        <w:t xml:space="preserve">14</w:t>
      </w:r>
      <w:r>
        <w:fldChar w:fldCharType="end"/>
      </w:r>
      <w:r>
        <w:rPr>
          <w:bCs/>
        </w:rPr>
        <w:fldChar w:fldCharType="end"/>
      </w:r>
      <w:r/>
    </w:p>
    <w:p>
      <w:pPr>
        <w:pStyle w:val="1363"/>
        <w:tabs>
          <w:tab w:val="right" w:pos="9638" w:leader="dot"/>
        </w:tabs>
      </w:pPr>
      <w:r>
        <w:rPr>
          <w:bCs/>
        </w:rPr>
        <w:fldChar w:fldCharType="begin"/>
      </w:r>
      <w:r>
        <w:rPr>
          <w:bCs/>
        </w:rPr>
        <w:instrText xml:space="preserve"> HYPERLINK \l _Toc15460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_Toc15460 \h </w:instrText>
      </w:r>
      <w:r>
        <w:fldChar w:fldCharType="separate"/>
      </w:r>
      <w:r>
        <w:t xml:space="preserve">14</w:t>
      </w:r>
      <w:r>
        <w:fldChar w:fldCharType="end"/>
      </w:r>
      <w:r>
        <w:rPr>
          <w:bCs/>
        </w:rPr>
        <w:fldChar w:fldCharType="end"/>
      </w:r>
      <w:r/>
    </w:p>
    <w:p>
      <w:pPr>
        <w:pStyle w:val="1363"/>
        <w:tabs>
          <w:tab w:val="right" w:pos="9638" w:leader="dot"/>
        </w:tabs>
      </w:pPr>
      <w:r>
        <w:rPr>
          <w:bCs/>
        </w:rPr>
        <w:fldChar w:fldCharType="begin"/>
      </w:r>
      <w:r>
        <w:rPr>
          <w:bCs/>
        </w:rPr>
        <w:instrText xml:space="preserve"> HYPERLINK \l _Toc17612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_Toc17612 \h </w:instrText>
      </w:r>
      <w:r>
        <w:fldChar w:fldCharType="separate"/>
      </w:r>
      <w:r>
        <w:t xml:space="preserve">15</w:t>
      </w:r>
      <w:r>
        <w:fldChar w:fldCharType="end"/>
      </w:r>
      <w:r>
        <w:rPr>
          <w:bCs/>
        </w:rPr>
        <w:fldChar w:fldCharType="end"/>
      </w:r>
      <w:r/>
    </w:p>
    <w:p>
      <w:pPr>
        <w:pStyle w:val="1363"/>
        <w:tabs>
          <w:tab w:val="right" w:pos="9638" w:leader="dot"/>
        </w:tabs>
      </w:pPr>
      <w:r>
        <w:rPr>
          <w:bCs/>
        </w:rPr>
        <w:fldChar w:fldCharType="begin"/>
      </w:r>
      <w:r>
        <w:rPr>
          <w:bCs/>
        </w:rPr>
        <w:instrText xml:space="preserve"> HYPERLINK \l _Toc16330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_Toc16330 \h </w:instrText>
      </w:r>
      <w:r>
        <w:fldChar w:fldCharType="separate"/>
      </w:r>
      <w:r>
        <w:t xml:space="preserve">15</w:t>
      </w:r>
      <w:r>
        <w:fldChar w:fldCharType="end"/>
      </w:r>
      <w:r>
        <w:rPr>
          <w:bCs/>
        </w:rPr>
        <w:fldChar w:fldCharType="end"/>
      </w:r>
      <w:r/>
    </w:p>
    <w:p>
      <w:pPr>
        <w:pStyle w:val="1363"/>
        <w:tabs>
          <w:tab w:val="right" w:pos="9638" w:leader="dot"/>
        </w:tabs>
      </w:pPr>
      <w:r>
        <w:rPr>
          <w:bCs/>
        </w:rPr>
        <w:fldChar w:fldCharType="begin"/>
      </w:r>
      <w:r>
        <w:rPr>
          <w:bCs/>
        </w:rPr>
        <w:instrText xml:space="preserve"> HYPERLINK \l _Toc18466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_Toc18466 \h </w:instrText>
      </w:r>
      <w:r>
        <w:fldChar w:fldCharType="separate"/>
      </w:r>
      <w:r>
        <w:t xml:space="preserve">15</w:t>
      </w:r>
      <w:r>
        <w:fldChar w:fldCharType="end"/>
      </w:r>
      <w:r>
        <w:rPr>
          <w:bCs/>
        </w:rPr>
        <w:fldChar w:fldCharType="end"/>
      </w:r>
      <w:r/>
    </w:p>
    <w:p>
      <w:pPr>
        <w:pStyle w:val="1374"/>
        <w:tabs>
          <w:tab w:val="right" w:pos="9638" w:leader="dot"/>
        </w:tabs>
      </w:pPr>
      <w:r>
        <w:rPr>
          <w:bCs/>
        </w:rPr>
        <w:fldChar w:fldCharType="begin"/>
      </w:r>
      <w:r>
        <w:rPr>
          <w:bCs/>
        </w:rPr>
        <w:instrText xml:space="preserve"> HYPERLINK \l _Toc24915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_Toc24915 \h </w:instrText>
      </w:r>
      <w:r>
        <w:fldChar w:fldCharType="separate"/>
      </w:r>
      <w:r>
        <w:t xml:space="preserve">15</w:t>
      </w:r>
      <w:r>
        <w:fldChar w:fldCharType="end"/>
      </w:r>
      <w:r>
        <w:rPr>
          <w:bCs/>
        </w:rPr>
        <w:fldChar w:fldCharType="end"/>
      </w:r>
      <w:r/>
    </w:p>
    <w:p>
      <w:pPr>
        <w:pStyle w:val="1363"/>
        <w:tabs>
          <w:tab w:val="right" w:pos="9638" w:leader="dot"/>
        </w:tabs>
      </w:pPr>
      <w:r>
        <w:rPr>
          <w:bCs/>
        </w:rPr>
        <w:fldChar w:fldCharType="begin"/>
      </w:r>
      <w:r>
        <w:rPr>
          <w:bCs/>
        </w:rPr>
        <w:instrText xml:space="preserve"> HYPERLINK \l _Toc25730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_Toc25730 \h </w:instrText>
      </w:r>
      <w:r>
        <w:fldChar w:fldCharType="separate"/>
      </w:r>
      <w:r>
        <w:t xml:space="preserve">15</w:t>
      </w:r>
      <w:r>
        <w:fldChar w:fldCharType="end"/>
      </w:r>
      <w:r>
        <w:rPr>
          <w:bCs/>
        </w:rPr>
        <w:fldChar w:fldCharType="end"/>
      </w:r>
      <w:r/>
    </w:p>
    <w:p>
      <w:pPr>
        <w:pStyle w:val="1363"/>
        <w:tabs>
          <w:tab w:val="right" w:pos="9638" w:leader="dot"/>
        </w:tabs>
      </w:pPr>
      <w:r>
        <w:rPr>
          <w:bCs/>
        </w:rPr>
        <w:fldChar w:fldCharType="begin"/>
      </w:r>
      <w:r>
        <w:rPr>
          <w:bCs/>
        </w:rPr>
        <w:instrText xml:space="preserve"> HYPERLINK \l _Toc32357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_Toc32357 \h </w:instrText>
      </w:r>
      <w:r>
        <w:fldChar w:fldCharType="separate"/>
      </w:r>
      <w:r>
        <w:t xml:space="preserve">16</w:t>
      </w:r>
      <w:r>
        <w:fldChar w:fldCharType="end"/>
      </w:r>
      <w:r>
        <w:rPr>
          <w:bCs/>
        </w:rPr>
        <w:fldChar w:fldCharType="end"/>
      </w:r>
      <w:r/>
    </w:p>
    <w:p>
      <w:pPr>
        <w:pStyle w:val="1363"/>
        <w:tabs>
          <w:tab w:val="right" w:pos="9638" w:leader="dot"/>
        </w:tabs>
      </w:pPr>
      <w:r>
        <w:rPr>
          <w:bCs/>
        </w:rPr>
        <w:fldChar w:fldCharType="begin"/>
      </w:r>
      <w:r>
        <w:rPr>
          <w:bCs/>
        </w:rPr>
        <w:instrText xml:space="preserve"> HYPERLINK \l _Toc22365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_Toc22365 \h </w:instrText>
      </w:r>
      <w:r>
        <w:fldChar w:fldCharType="separate"/>
      </w:r>
      <w:r>
        <w:t xml:space="preserve">16</w:t>
      </w:r>
      <w:r>
        <w:fldChar w:fldCharType="end"/>
      </w:r>
      <w:r>
        <w:rPr>
          <w:bCs/>
        </w:rPr>
        <w:fldChar w:fldCharType="end"/>
      </w:r>
      <w:r/>
    </w:p>
    <w:p>
      <w:pPr>
        <w:pStyle w:val="1363"/>
        <w:tabs>
          <w:tab w:val="right" w:pos="9638" w:leader="dot"/>
        </w:tabs>
      </w:pPr>
      <w:r>
        <w:rPr>
          <w:bCs/>
        </w:rPr>
        <w:fldChar w:fldCharType="begin"/>
      </w:r>
      <w:r>
        <w:rPr>
          <w:bCs/>
        </w:rPr>
        <w:instrText xml:space="preserve"> HYPERLINK \l _Toc26049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_Toc26049 \h </w:instrText>
      </w:r>
      <w:r>
        <w:fldChar w:fldCharType="separate"/>
      </w:r>
      <w:r>
        <w:t xml:space="preserve">18</w:t>
      </w:r>
      <w:r>
        <w:fldChar w:fldCharType="end"/>
      </w:r>
      <w:r>
        <w:rPr>
          <w:bCs/>
        </w:rPr>
        <w:fldChar w:fldCharType="end"/>
      </w:r>
      <w:r/>
    </w:p>
    <w:p>
      <w:pPr>
        <w:pStyle w:val="1363"/>
        <w:tabs>
          <w:tab w:val="right" w:pos="9638" w:leader="dot"/>
        </w:tabs>
      </w:pPr>
      <w:r>
        <w:rPr>
          <w:bCs/>
        </w:rPr>
        <w:fldChar w:fldCharType="begin"/>
      </w:r>
      <w:r>
        <w:rPr>
          <w:bCs/>
        </w:rPr>
        <w:instrText xml:space="preserve"> HYPERLINK \l _Toc1826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_Toc1826 \h </w:instrText>
      </w:r>
      <w:r>
        <w:fldChar w:fldCharType="separate"/>
      </w:r>
      <w:r>
        <w:t xml:space="preserve">19</w:t>
      </w:r>
      <w:r>
        <w:fldChar w:fldCharType="end"/>
      </w:r>
      <w:r>
        <w:rPr>
          <w:bCs/>
        </w:rPr>
        <w:fldChar w:fldCharType="end"/>
      </w:r>
      <w:r/>
    </w:p>
    <w:p>
      <w:pPr>
        <w:pStyle w:val="1363"/>
        <w:tabs>
          <w:tab w:val="right" w:pos="9638" w:leader="dot"/>
        </w:tabs>
      </w:pPr>
      <w:r>
        <w:rPr>
          <w:bCs/>
        </w:rPr>
        <w:fldChar w:fldCharType="begin"/>
      </w:r>
      <w:r>
        <w:rPr>
          <w:bCs/>
        </w:rPr>
        <w:instrText xml:space="preserve"> HYPERLINK \l _Toc13315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_Toc13315 \h </w:instrText>
      </w:r>
      <w:r>
        <w:fldChar w:fldCharType="separate"/>
      </w:r>
      <w:r>
        <w:t xml:space="preserve">19</w:t>
      </w:r>
      <w:r>
        <w:fldChar w:fldCharType="end"/>
      </w:r>
      <w:r>
        <w:rPr>
          <w:bCs/>
        </w:rPr>
        <w:fldChar w:fldCharType="end"/>
      </w:r>
      <w:r/>
    </w:p>
    <w:p>
      <w:pPr>
        <w:pStyle w:val="1363"/>
        <w:tabs>
          <w:tab w:val="right" w:pos="9638" w:leader="dot"/>
        </w:tabs>
      </w:pPr>
      <w:r>
        <w:rPr>
          <w:bCs/>
        </w:rPr>
        <w:fldChar w:fldCharType="begin"/>
      </w:r>
      <w:r>
        <w:rPr>
          <w:bCs/>
        </w:rPr>
        <w:instrText xml:space="preserve"> HYPERLINK \l _Toc22077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_Toc22077 \h </w:instrText>
      </w:r>
      <w:r>
        <w:fldChar w:fldCharType="separate"/>
      </w:r>
      <w:r>
        <w:t xml:space="preserve">20</w:t>
      </w:r>
      <w:r>
        <w:fldChar w:fldCharType="end"/>
      </w:r>
      <w:r>
        <w:rPr>
          <w:bCs/>
        </w:rPr>
        <w:fldChar w:fldCharType="end"/>
      </w:r>
      <w:r/>
    </w:p>
    <w:p>
      <w:pPr>
        <w:pStyle w:val="1363"/>
        <w:tabs>
          <w:tab w:val="right" w:pos="9638" w:leader="dot"/>
        </w:tabs>
      </w:pPr>
      <w:r>
        <w:rPr>
          <w:bCs/>
        </w:rPr>
        <w:fldChar w:fldCharType="begin"/>
      </w:r>
      <w:r>
        <w:rPr>
          <w:bCs/>
        </w:rPr>
        <w:instrText xml:space="preserve"> HYPERLINK \l _Toc8488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_Toc8488 \h </w:instrText>
      </w:r>
      <w:r>
        <w:fldChar w:fldCharType="separate"/>
      </w:r>
      <w:r>
        <w:t xml:space="preserve">20</w:t>
      </w:r>
      <w:r>
        <w:fldChar w:fldCharType="end"/>
      </w:r>
      <w:r>
        <w:rPr>
          <w:bCs/>
        </w:rPr>
        <w:fldChar w:fldCharType="end"/>
      </w:r>
      <w:r/>
    </w:p>
    <w:p>
      <w:pPr>
        <w:pStyle w:val="1374"/>
        <w:tabs>
          <w:tab w:val="right" w:pos="9638" w:leader="dot"/>
        </w:tabs>
      </w:pPr>
      <w:r>
        <w:rPr>
          <w:bCs/>
        </w:rPr>
        <w:fldChar w:fldCharType="begin"/>
      </w:r>
      <w:r>
        <w:rPr>
          <w:bCs/>
        </w:rPr>
        <w:instrText xml:space="preserve"> HYPERLINK \l _Toc26384 </w:instrText>
      </w:r>
      <w:r>
        <w:rPr>
          <w:bCs/>
        </w:rPr>
        <w:fldChar w:fldCharType="separate"/>
      </w:r>
      <w:r>
        <w:rPr>
          <w:rFonts w:hint="eastAsia" w:ascii="宋体" w:hAnsi="宋体" w:cs="宋体"/>
          <w:bCs/>
          <w:szCs w:val="21"/>
        </w:rPr>
        <w:t xml:space="preserve">六、授标</w:t>
      </w:r>
      <w:r>
        <w:tab/>
      </w:r>
      <w:r>
        <w:fldChar w:fldCharType="begin"/>
      </w:r>
      <w:r>
        <w:instrText xml:space="preserve"> PAGEREF _Toc26384 \h </w:instrText>
      </w:r>
      <w:r>
        <w:fldChar w:fldCharType="separate"/>
      </w:r>
      <w:r>
        <w:t xml:space="preserve">21</w:t>
      </w:r>
      <w:r>
        <w:fldChar w:fldCharType="end"/>
      </w:r>
      <w:r>
        <w:rPr>
          <w:bCs/>
        </w:rPr>
        <w:fldChar w:fldCharType="end"/>
      </w:r>
      <w:r/>
    </w:p>
    <w:p>
      <w:pPr>
        <w:pStyle w:val="1363"/>
        <w:tabs>
          <w:tab w:val="right" w:pos="9638" w:leader="dot"/>
        </w:tabs>
      </w:pPr>
      <w:r>
        <w:rPr>
          <w:bCs/>
        </w:rPr>
        <w:fldChar w:fldCharType="begin"/>
      </w:r>
      <w:r>
        <w:rPr>
          <w:bCs/>
        </w:rPr>
        <w:instrText xml:space="preserve"> HYPERLINK \l _Toc12047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_Toc12047 \h </w:instrText>
      </w:r>
      <w:r>
        <w:fldChar w:fldCharType="separate"/>
      </w:r>
      <w:r>
        <w:t xml:space="preserve">21</w:t>
      </w:r>
      <w:r>
        <w:fldChar w:fldCharType="end"/>
      </w:r>
      <w:r>
        <w:rPr>
          <w:bCs/>
        </w:rPr>
        <w:fldChar w:fldCharType="end"/>
      </w:r>
      <w:r/>
    </w:p>
    <w:p>
      <w:pPr>
        <w:pStyle w:val="1363"/>
        <w:tabs>
          <w:tab w:val="right" w:pos="9638" w:leader="dot"/>
        </w:tabs>
      </w:pPr>
      <w:r>
        <w:rPr>
          <w:bCs/>
        </w:rPr>
        <w:fldChar w:fldCharType="begin"/>
      </w:r>
      <w:r>
        <w:rPr>
          <w:bCs/>
        </w:rPr>
        <w:instrText xml:space="preserve"> HYPERLINK \l _Toc8408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_Toc8408 \h </w:instrText>
      </w:r>
      <w:r>
        <w:fldChar w:fldCharType="separate"/>
      </w:r>
      <w:r>
        <w:t xml:space="preserve">21</w:t>
      </w:r>
      <w:r>
        <w:fldChar w:fldCharType="end"/>
      </w:r>
      <w:r>
        <w:rPr>
          <w:bCs/>
        </w:rPr>
        <w:fldChar w:fldCharType="end"/>
      </w:r>
      <w:r/>
    </w:p>
    <w:p>
      <w:pPr>
        <w:pStyle w:val="1363"/>
        <w:tabs>
          <w:tab w:val="right" w:pos="9638" w:leader="dot"/>
        </w:tabs>
      </w:pPr>
      <w:r>
        <w:rPr>
          <w:bCs/>
        </w:rPr>
        <w:fldChar w:fldCharType="begin"/>
      </w:r>
      <w:r>
        <w:rPr>
          <w:bCs/>
        </w:rPr>
        <w:instrText xml:space="preserve"> HYPERLINK \l _Toc26974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_Toc26974 \h </w:instrText>
      </w:r>
      <w:r>
        <w:fldChar w:fldCharType="separate"/>
      </w:r>
      <w:r>
        <w:t xml:space="preserve">21</w:t>
      </w:r>
      <w:r>
        <w:fldChar w:fldCharType="end"/>
      </w:r>
      <w:r>
        <w:rPr>
          <w:bCs/>
        </w:rPr>
        <w:fldChar w:fldCharType="end"/>
      </w:r>
      <w:r/>
    </w:p>
    <w:p>
      <w:pPr>
        <w:pStyle w:val="1363"/>
        <w:tabs>
          <w:tab w:val="right" w:pos="9638" w:leader="dot"/>
        </w:tabs>
      </w:pPr>
      <w:r>
        <w:rPr>
          <w:bCs/>
        </w:rPr>
        <w:fldChar w:fldCharType="begin"/>
      </w:r>
      <w:r>
        <w:rPr>
          <w:bCs/>
        </w:rPr>
        <w:instrText xml:space="preserve"> HYPERLINK \l _Toc1177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_Toc1177 \h </w:instrText>
      </w:r>
      <w:r>
        <w:fldChar w:fldCharType="separate"/>
      </w:r>
      <w:r>
        <w:t xml:space="preserve">22</w:t>
      </w:r>
      <w:r>
        <w:fldChar w:fldCharType="end"/>
      </w:r>
      <w:r>
        <w:rPr>
          <w:bCs/>
        </w:rPr>
        <w:fldChar w:fldCharType="end"/>
      </w:r>
      <w:r/>
    </w:p>
    <w:p>
      <w:pPr>
        <w:pStyle w:val="1374"/>
        <w:tabs>
          <w:tab w:val="right" w:pos="9638" w:leader="dot"/>
        </w:tabs>
      </w:pPr>
      <w:r>
        <w:rPr>
          <w:bCs/>
        </w:rPr>
        <w:fldChar w:fldCharType="begin"/>
      </w:r>
      <w:r>
        <w:rPr>
          <w:bCs/>
        </w:rPr>
        <w:instrText xml:space="preserve"> HYPERLINK \l _Toc10544 </w:instrText>
      </w:r>
      <w:r>
        <w:rPr>
          <w:bCs/>
        </w:rPr>
        <w:fldChar w:fldCharType="separate"/>
      </w:r>
      <w:r>
        <w:rPr>
          <w:rFonts w:hint="eastAsia" w:ascii="宋体" w:hAnsi="宋体" w:cs="宋体"/>
          <w:bCs/>
          <w:szCs w:val="21"/>
        </w:rPr>
        <w:t xml:space="preserve">七、质疑</w:t>
      </w:r>
      <w:r>
        <w:tab/>
      </w:r>
      <w:r>
        <w:fldChar w:fldCharType="begin"/>
      </w:r>
      <w:r>
        <w:instrText xml:space="preserve"> PAGEREF _Toc10544 \h </w:instrText>
      </w:r>
      <w:r>
        <w:fldChar w:fldCharType="separate"/>
      </w:r>
      <w:r>
        <w:t xml:space="preserve">22</w:t>
      </w:r>
      <w:r>
        <w:fldChar w:fldCharType="end"/>
      </w:r>
      <w:r>
        <w:rPr>
          <w:bCs/>
        </w:rPr>
        <w:fldChar w:fldCharType="end"/>
      </w:r>
      <w:r/>
    </w:p>
    <w:p>
      <w:pPr>
        <w:pStyle w:val="1363"/>
        <w:tabs>
          <w:tab w:val="right" w:pos="9638" w:leader="dot"/>
        </w:tabs>
      </w:pPr>
      <w:r>
        <w:rPr>
          <w:bCs/>
        </w:rPr>
        <w:fldChar w:fldCharType="begin"/>
      </w:r>
      <w:r>
        <w:rPr>
          <w:bCs/>
        </w:rPr>
        <w:instrText xml:space="preserve"> HYPERLINK \l _Toc6789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_Toc6789 \h </w:instrText>
      </w:r>
      <w:r>
        <w:fldChar w:fldCharType="separate"/>
      </w:r>
      <w:r>
        <w:t xml:space="preserve">22</w:t>
      </w:r>
      <w:r>
        <w:fldChar w:fldCharType="end"/>
      </w:r>
      <w:r>
        <w:rPr>
          <w:bCs/>
        </w:rPr>
        <w:fldChar w:fldCharType="end"/>
      </w:r>
      <w:r/>
    </w:p>
    <w:p>
      <w:pPr>
        <w:pStyle w:val="1368"/>
        <w:tabs>
          <w:tab w:val="right" w:pos="9638" w:leader="dot"/>
        </w:tabs>
      </w:pPr>
      <w:r>
        <w:rPr>
          <w:bCs/>
        </w:rPr>
        <w:fldChar w:fldCharType="begin"/>
      </w:r>
      <w:r>
        <w:rPr>
          <w:bCs/>
        </w:rPr>
        <w:instrText xml:space="preserve"> HYPERLINK \l _Toc9067 </w:instrText>
      </w:r>
      <w:r>
        <w:rPr>
          <w:bCs/>
        </w:rPr>
        <w:fldChar w:fldCharType="separate"/>
      </w:r>
      <w:r>
        <w:rPr>
          <w:szCs w:val="28"/>
        </w:rPr>
        <w:t xml:space="preserve">第三章 评标标准</w:t>
      </w:r>
      <w:r>
        <w:tab/>
      </w:r>
      <w:r>
        <w:fldChar w:fldCharType="begin"/>
      </w:r>
      <w:r>
        <w:instrText xml:space="preserve"> PAGEREF _Toc9067 \h </w:instrText>
      </w:r>
      <w:r>
        <w:fldChar w:fldCharType="separate"/>
      </w:r>
      <w:r>
        <w:t xml:space="preserve">24</w:t>
      </w:r>
      <w:r>
        <w:fldChar w:fldCharType="end"/>
      </w:r>
      <w:r>
        <w:rPr>
          <w:bCs/>
        </w:rPr>
        <w:fldChar w:fldCharType="end"/>
      </w:r>
      <w:r/>
    </w:p>
    <w:p>
      <w:pPr>
        <w:pStyle w:val="1368"/>
        <w:tabs>
          <w:tab w:val="right" w:pos="9638" w:leader="dot"/>
        </w:tabs>
      </w:pPr>
      <w:r>
        <w:rPr>
          <w:bCs/>
        </w:rPr>
        <w:fldChar w:fldCharType="begin"/>
      </w:r>
      <w:r>
        <w:rPr>
          <w:bCs/>
        </w:rPr>
        <w:instrText xml:space="preserve"> HYPERLINK \l _Toc17273 </w:instrText>
      </w:r>
      <w:r>
        <w:rPr>
          <w:bCs/>
        </w:rPr>
        <w:fldChar w:fldCharType="separate"/>
      </w:r>
      <w:r>
        <w:rPr>
          <w:szCs w:val="28"/>
        </w:rPr>
        <w:t xml:space="preserve">第四章 招标技术规格及要求</w:t>
      </w:r>
      <w:r>
        <w:tab/>
      </w:r>
      <w:r>
        <w:fldChar w:fldCharType="begin"/>
      </w:r>
      <w:r>
        <w:instrText xml:space="preserve"> PAGEREF _Toc17273 \h </w:instrText>
      </w:r>
      <w:r>
        <w:fldChar w:fldCharType="separate"/>
      </w:r>
      <w:r>
        <w:t xml:space="preserve">28</w:t>
      </w:r>
      <w:r>
        <w:fldChar w:fldCharType="end"/>
      </w:r>
      <w:r>
        <w:rPr>
          <w:bCs/>
        </w:rPr>
        <w:fldChar w:fldCharType="end"/>
      </w:r>
      <w:r/>
    </w:p>
    <w:p>
      <w:pPr>
        <w:pStyle w:val="1374"/>
        <w:tabs>
          <w:tab w:val="right" w:pos="9638" w:leader="dot"/>
        </w:tabs>
      </w:pPr>
      <w:r>
        <w:rPr>
          <w:bCs/>
        </w:rPr>
        <w:fldChar w:fldCharType="begin"/>
      </w:r>
      <w:r>
        <w:rPr>
          <w:bCs/>
        </w:rPr>
        <w:instrText xml:space="preserve"> HYPERLINK \l _Toc32447 </w:instrText>
      </w:r>
      <w:r>
        <w:rPr>
          <w:bCs/>
        </w:rPr>
        <w:fldChar w:fldCharType="separate"/>
      </w:r>
      <w:r>
        <w:rPr>
          <w:rFonts w:hint="eastAsia" w:ascii="宋体" w:hAnsi="宋体" w:cs="宋体"/>
          <w:bCs/>
          <w:szCs w:val="21"/>
        </w:rPr>
        <w:t xml:space="preserve">一、采购项目概况</w:t>
      </w:r>
      <w:r>
        <w:tab/>
      </w:r>
      <w:r>
        <w:fldChar w:fldCharType="begin"/>
      </w:r>
      <w:r>
        <w:instrText xml:space="preserve"> PAGEREF _Toc32447 \h </w:instrText>
      </w:r>
      <w:r>
        <w:fldChar w:fldCharType="separate"/>
      </w:r>
      <w:r>
        <w:t xml:space="preserve">28</w:t>
      </w:r>
      <w:r>
        <w:fldChar w:fldCharType="end"/>
      </w:r>
      <w:r>
        <w:rPr>
          <w:bCs/>
        </w:rPr>
        <w:fldChar w:fldCharType="end"/>
      </w:r>
      <w:r/>
    </w:p>
    <w:p>
      <w:pPr>
        <w:pStyle w:val="1374"/>
        <w:tabs>
          <w:tab w:val="right" w:pos="9638" w:leader="dot"/>
        </w:tabs>
      </w:pPr>
      <w:r>
        <w:rPr>
          <w:bCs/>
        </w:rPr>
        <w:fldChar w:fldCharType="begin"/>
      </w:r>
      <w:r>
        <w:rPr>
          <w:bCs/>
        </w:rPr>
        <w:instrText xml:space="preserve"> HYPERLINK \l _Toc22406 </w:instrText>
      </w:r>
      <w:r>
        <w:rPr>
          <w:bCs/>
        </w:rPr>
        <w:fldChar w:fldCharType="separate"/>
      </w:r>
      <w:r>
        <w:rPr>
          <w:rFonts w:hint="eastAsia" w:ascii="宋体" w:hAnsi="宋体" w:cs="宋体"/>
          <w:bCs/>
          <w:szCs w:val="21"/>
        </w:rPr>
        <w:t xml:space="preserve">二、</w:t>
      </w:r>
      <w:r>
        <w:rPr>
          <w:rFonts w:hint="eastAsia" w:ascii="Arial" w:hAnsi="Arial" w:cs="Arial"/>
          <w:bCs/>
          <w:szCs w:val="21"/>
        </w:rPr>
        <w:t xml:space="preserve">技术参数</w:t>
      </w:r>
      <w:r>
        <w:tab/>
      </w:r>
      <w:r>
        <w:fldChar w:fldCharType="begin"/>
      </w:r>
      <w:r>
        <w:instrText xml:space="preserve"> PAGEREF _Toc22406 \h </w:instrText>
      </w:r>
      <w:r>
        <w:fldChar w:fldCharType="separate"/>
      </w:r>
      <w:r>
        <w:t xml:space="preserve">28</w:t>
      </w:r>
      <w:r>
        <w:fldChar w:fldCharType="end"/>
      </w:r>
      <w:r>
        <w:rPr>
          <w:bCs/>
        </w:rPr>
        <w:fldChar w:fldCharType="end"/>
      </w:r>
      <w:r/>
    </w:p>
    <w:p>
      <w:pPr>
        <w:pStyle w:val="1374"/>
        <w:tabs>
          <w:tab w:val="right" w:pos="9638" w:leader="dot"/>
        </w:tabs>
      </w:pPr>
      <w:r>
        <w:rPr>
          <w:bCs/>
        </w:rPr>
        <w:fldChar w:fldCharType="begin"/>
      </w:r>
      <w:r>
        <w:rPr>
          <w:bCs/>
        </w:rPr>
        <w:instrText xml:space="preserve"> HYPERLINK \l _Toc22168 </w:instrText>
      </w:r>
      <w:r>
        <w:rPr>
          <w:bCs/>
        </w:rPr>
        <w:fldChar w:fldCharType="separate"/>
      </w:r>
      <w:r>
        <w:rPr>
          <w:rFonts w:hint="eastAsia" w:ascii="宋体" w:hAnsi="宋体" w:cs="宋体"/>
          <w:szCs w:val="21"/>
        </w:rPr>
        <w:t xml:space="preserve">三、商务要求：</w:t>
      </w:r>
      <w:r>
        <w:tab/>
      </w:r>
      <w:r>
        <w:fldChar w:fldCharType="begin"/>
      </w:r>
      <w:r>
        <w:instrText xml:space="preserve"> PAGEREF _Toc22168 \h </w:instrText>
      </w:r>
      <w:r>
        <w:fldChar w:fldCharType="separate"/>
      </w:r>
      <w:r>
        <w:t xml:space="preserve">29</w:t>
      </w:r>
      <w:r>
        <w:fldChar w:fldCharType="end"/>
      </w:r>
      <w:r>
        <w:rPr>
          <w:bCs/>
        </w:rPr>
        <w:fldChar w:fldCharType="end"/>
      </w:r>
      <w:r/>
    </w:p>
    <w:p>
      <w:pPr>
        <w:pStyle w:val="1368"/>
        <w:tabs>
          <w:tab w:val="right" w:pos="9638" w:leader="dot"/>
        </w:tabs>
      </w:pPr>
      <w:r>
        <w:rPr>
          <w:bCs/>
        </w:rPr>
        <w:fldChar w:fldCharType="begin"/>
      </w:r>
      <w:r>
        <w:rPr>
          <w:bCs/>
        </w:rPr>
        <w:instrText xml:space="preserve"> HYPERLINK \l _Toc417 </w:instrText>
      </w:r>
      <w:r>
        <w:rPr>
          <w:bCs/>
        </w:rPr>
        <w:fldChar w:fldCharType="separate"/>
      </w:r>
      <w:r>
        <w:rPr>
          <w:szCs w:val="28"/>
        </w:rPr>
        <w:t xml:space="preserve">第五章 拟签订的合同文本</w:t>
      </w:r>
      <w:r>
        <w:tab/>
      </w:r>
      <w:r>
        <w:fldChar w:fldCharType="begin"/>
      </w:r>
      <w:r>
        <w:instrText xml:space="preserve"> PAGEREF _Toc417 \h </w:instrText>
      </w:r>
      <w:r>
        <w:fldChar w:fldCharType="separate"/>
      </w:r>
      <w:r>
        <w:t xml:space="preserve">35</w:t>
      </w:r>
      <w:r>
        <w:fldChar w:fldCharType="end"/>
      </w:r>
      <w:r>
        <w:rPr>
          <w:bCs/>
        </w:rPr>
        <w:fldChar w:fldCharType="end"/>
      </w:r>
      <w:r/>
    </w:p>
    <w:p>
      <w:pPr>
        <w:pStyle w:val="1368"/>
        <w:tabs>
          <w:tab w:val="right" w:pos="9638" w:leader="dot"/>
        </w:tabs>
      </w:pPr>
      <w:r>
        <w:rPr>
          <w:bCs/>
        </w:rPr>
        <w:fldChar w:fldCharType="begin"/>
      </w:r>
      <w:r>
        <w:rPr>
          <w:bCs/>
        </w:rPr>
        <w:instrText xml:space="preserve"> HYPERLINK \l _Toc31358 </w:instrText>
      </w:r>
      <w:r>
        <w:rPr>
          <w:bCs/>
        </w:rPr>
        <w:fldChar w:fldCharType="separate"/>
      </w:r>
      <w:r>
        <w:rPr>
          <w:szCs w:val="28"/>
        </w:rPr>
        <w:t xml:space="preserve">第六章 投标文件格式及附件</w:t>
      </w:r>
      <w:r>
        <w:tab/>
      </w:r>
      <w:r>
        <w:fldChar w:fldCharType="begin"/>
      </w:r>
      <w:r>
        <w:instrText xml:space="preserve"> PAGEREF _Toc31358 \h </w:instrText>
      </w:r>
      <w:r>
        <w:fldChar w:fldCharType="separate"/>
      </w:r>
      <w:r>
        <w:t xml:space="preserve">38</w:t>
      </w:r>
      <w:r>
        <w:fldChar w:fldCharType="end"/>
      </w:r>
      <w:r>
        <w:rPr>
          <w:bCs/>
        </w:rPr>
        <w:fldChar w:fldCharType="end"/>
      </w:r>
      <w:r/>
    </w:p>
    <w:p>
      <w:pPr>
        <w:pStyle w:val="1374"/>
        <w:tabs>
          <w:tab w:val="right" w:pos="9638" w:leader="dot"/>
        </w:tabs>
      </w:pPr>
      <w:r>
        <w:rPr>
          <w:bCs/>
        </w:rPr>
        <w:fldChar w:fldCharType="begin"/>
      </w:r>
      <w:r>
        <w:rPr>
          <w:bCs/>
        </w:rPr>
        <w:instrText xml:space="preserve"> HYPERLINK \l _Toc2539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_Toc2539 \h </w:instrText>
      </w:r>
      <w:r>
        <w:fldChar w:fldCharType="separate"/>
      </w:r>
      <w:r>
        <w:t xml:space="preserve">40</w:t>
      </w:r>
      <w:r>
        <w:fldChar w:fldCharType="end"/>
      </w:r>
      <w:r>
        <w:rPr>
          <w:bCs/>
        </w:rPr>
        <w:fldChar w:fldCharType="end"/>
      </w:r>
      <w:r/>
    </w:p>
    <w:p>
      <w:pPr>
        <w:pStyle w:val="1374"/>
        <w:tabs>
          <w:tab w:val="right" w:pos="9638" w:leader="dot"/>
        </w:tabs>
      </w:pPr>
      <w:r>
        <w:rPr>
          <w:bCs/>
        </w:rPr>
        <w:fldChar w:fldCharType="begin"/>
      </w:r>
      <w:r>
        <w:rPr>
          <w:bCs/>
        </w:rPr>
        <w:instrText xml:space="preserve"> HYPERLINK \l _Toc30152 </w:instrText>
      </w:r>
      <w:r>
        <w:rPr>
          <w:bCs/>
        </w:rPr>
        <w:fldChar w:fldCharType="separate"/>
      </w:r>
      <w:r>
        <w:rPr>
          <w:bCs/>
          <w:szCs w:val="22"/>
        </w:rPr>
        <w:t xml:space="preserve">附件二 开标一览表</w:t>
      </w:r>
      <w:r>
        <w:tab/>
      </w:r>
      <w:r>
        <w:fldChar w:fldCharType="begin"/>
      </w:r>
      <w:r>
        <w:instrText xml:space="preserve"> PAGEREF _Toc30152 \h </w:instrText>
      </w:r>
      <w:r>
        <w:fldChar w:fldCharType="separate"/>
      </w:r>
      <w:r>
        <w:t xml:space="preserve">41</w:t>
      </w:r>
      <w:r>
        <w:fldChar w:fldCharType="end"/>
      </w:r>
      <w:r>
        <w:rPr>
          <w:bCs/>
        </w:rPr>
        <w:fldChar w:fldCharType="end"/>
      </w:r>
      <w:r/>
    </w:p>
    <w:p>
      <w:pPr>
        <w:pStyle w:val="1374"/>
        <w:tabs>
          <w:tab w:val="right" w:pos="9638" w:leader="dot"/>
        </w:tabs>
      </w:pPr>
      <w:r>
        <w:rPr>
          <w:bCs/>
        </w:rPr>
        <w:fldChar w:fldCharType="begin"/>
      </w:r>
      <w:r>
        <w:rPr>
          <w:bCs/>
        </w:rPr>
        <w:instrText xml:space="preserve"> HYPERLINK \l _Toc2871 </w:instrText>
      </w:r>
      <w:r>
        <w:rPr>
          <w:bCs/>
        </w:rPr>
        <w:fldChar w:fldCharType="separate"/>
      </w:r>
      <w:r>
        <w:rPr>
          <w:bCs/>
          <w:szCs w:val="22"/>
        </w:rPr>
        <w:t xml:space="preserve">附件三 分项报价表</w:t>
      </w:r>
      <w:r>
        <w:tab/>
      </w:r>
      <w:r>
        <w:fldChar w:fldCharType="begin"/>
      </w:r>
      <w:r>
        <w:instrText xml:space="preserve"> PAGEREF _Toc2871 \h </w:instrText>
      </w:r>
      <w:r>
        <w:fldChar w:fldCharType="separate"/>
      </w:r>
      <w:r>
        <w:t xml:space="preserve">42</w:t>
      </w:r>
      <w:r>
        <w:fldChar w:fldCharType="end"/>
      </w:r>
      <w:r>
        <w:rPr>
          <w:bCs/>
        </w:rPr>
        <w:fldChar w:fldCharType="end"/>
      </w:r>
      <w:r/>
    </w:p>
    <w:p>
      <w:pPr>
        <w:pStyle w:val="1374"/>
        <w:tabs>
          <w:tab w:val="right" w:pos="9638" w:leader="dot"/>
        </w:tabs>
      </w:pPr>
      <w:r>
        <w:rPr>
          <w:bCs/>
        </w:rPr>
        <w:fldChar w:fldCharType="begin"/>
      </w:r>
      <w:r>
        <w:rPr>
          <w:bCs/>
        </w:rPr>
        <w:instrText xml:space="preserve"> HYPERLINK \l _Toc2439 </w:instrText>
      </w:r>
      <w:r>
        <w:rPr>
          <w:bCs/>
        </w:rPr>
        <w:fldChar w:fldCharType="separate"/>
      </w:r>
      <w:r>
        <w:rPr>
          <w:bCs/>
          <w:szCs w:val="22"/>
        </w:rPr>
        <w:t xml:space="preserve">附件四 商务条款偏离表</w:t>
      </w:r>
      <w:r>
        <w:tab/>
      </w:r>
      <w:r>
        <w:fldChar w:fldCharType="begin"/>
      </w:r>
      <w:r>
        <w:instrText xml:space="preserve"> PAGEREF _Toc2439 \h </w:instrText>
      </w:r>
      <w:r>
        <w:fldChar w:fldCharType="separate"/>
      </w:r>
      <w:r>
        <w:t xml:space="preserve">43</w:t>
      </w:r>
      <w:r>
        <w:fldChar w:fldCharType="end"/>
      </w:r>
      <w:r>
        <w:rPr>
          <w:bCs/>
        </w:rPr>
        <w:fldChar w:fldCharType="end"/>
      </w:r>
      <w:r/>
    </w:p>
    <w:p>
      <w:pPr>
        <w:pStyle w:val="1374"/>
        <w:tabs>
          <w:tab w:val="right" w:pos="9638" w:leader="dot"/>
        </w:tabs>
      </w:pPr>
      <w:r>
        <w:rPr>
          <w:bCs/>
        </w:rPr>
        <w:fldChar w:fldCharType="begin"/>
      </w:r>
      <w:r>
        <w:rPr>
          <w:bCs/>
        </w:rPr>
        <w:instrText xml:space="preserve"> HYPERLINK \l _Toc13746 </w:instrText>
      </w:r>
      <w:r>
        <w:rPr>
          <w:bCs/>
        </w:rPr>
        <w:fldChar w:fldCharType="separate"/>
      </w:r>
      <w:r>
        <w:rPr>
          <w:bCs/>
          <w:szCs w:val="22"/>
        </w:rPr>
        <w:t xml:space="preserve">附件五 技术条款偏离表</w:t>
      </w:r>
      <w:r>
        <w:tab/>
      </w:r>
      <w:r>
        <w:fldChar w:fldCharType="begin"/>
      </w:r>
      <w:r>
        <w:instrText xml:space="preserve"> PAGEREF _Toc13746 \h </w:instrText>
      </w:r>
      <w:r>
        <w:fldChar w:fldCharType="separate"/>
      </w:r>
      <w:r>
        <w:t xml:space="preserve">44</w:t>
      </w:r>
      <w:r>
        <w:fldChar w:fldCharType="end"/>
      </w:r>
      <w:r>
        <w:rPr>
          <w:bCs/>
        </w:rPr>
        <w:fldChar w:fldCharType="end"/>
      </w:r>
      <w:r/>
    </w:p>
    <w:p>
      <w:pPr>
        <w:pStyle w:val="1374"/>
        <w:tabs>
          <w:tab w:val="right" w:pos="9638" w:leader="dot"/>
        </w:tabs>
      </w:pPr>
      <w:r>
        <w:rPr>
          <w:bCs/>
        </w:rPr>
        <w:fldChar w:fldCharType="begin"/>
      </w:r>
      <w:r>
        <w:rPr>
          <w:bCs/>
        </w:rPr>
        <w:instrText xml:space="preserve"> HYPERLINK \l _Toc21259 </w:instrText>
      </w:r>
      <w:r>
        <w:rPr>
          <w:bCs/>
        </w:rPr>
        <w:fldChar w:fldCharType="separate"/>
      </w:r>
      <w:r>
        <w:rPr>
          <w:bCs/>
          <w:szCs w:val="22"/>
        </w:rPr>
        <w:t xml:space="preserve">附件六 政府采购政策</w:t>
      </w:r>
      <w:r>
        <w:tab/>
      </w:r>
      <w:r>
        <w:fldChar w:fldCharType="begin"/>
      </w:r>
      <w:r>
        <w:instrText xml:space="preserve"> PAGEREF _Toc21259 \h </w:instrText>
      </w:r>
      <w:r>
        <w:fldChar w:fldCharType="separate"/>
      </w:r>
      <w:r>
        <w:t xml:space="preserve">45</w:t>
      </w:r>
      <w:r>
        <w:fldChar w:fldCharType="end"/>
      </w:r>
      <w:r>
        <w:rPr>
          <w:bCs/>
        </w:rPr>
        <w:fldChar w:fldCharType="end"/>
      </w:r>
      <w:r/>
    </w:p>
    <w:p>
      <w:pPr>
        <w:pStyle w:val="1363"/>
        <w:tabs>
          <w:tab w:val="right" w:pos="9638" w:leader="dot"/>
        </w:tabs>
      </w:pPr>
      <w:r>
        <w:rPr>
          <w:bCs/>
        </w:rPr>
        <w:fldChar w:fldCharType="begin"/>
      </w:r>
      <w:r>
        <w:rPr>
          <w:bCs/>
        </w:rPr>
        <w:instrText xml:space="preserve"> HYPERLINK \l _Toc4061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_Toc4061 \h </w:instrText>
      </w:r>
      <w:r>
        <w:fldChar w:fldCharType="separate"/>
      </w:r>
      <w:r>
        <w:t xml:space="preserve">45</w:t>
      </w:r>
      <w:r>
        <w:fldChar w:fldCharType="end"/>
      </w:r>
      <w:r>
        <w:rPr>
          <w:bCs/>
        </w:rPr>
        <w:fldChar w:fldCharType="end"/>
      </w:r>
      <w:r/>
    </w:p>
    <w:p>
      <w:pPr>
        <w:pStyle w:val="1363"/>
        <w:tabs>
          <w:tab w:val="right" w:pos="9638" w:leader="dot"/>
        </w:tabs>
      </w:pPr>
      <w:r>
        <w:rPr>
          <w:bCs/>
        </w:rPr>
        <w:fldChar w:fldCharType="begin"/>
      </w:r>
      <w:r>
        <w:rPr>
          <w:bCs/>
        </w:rPr>
        <w:instrText xml:space="preserve"> HYPERLINK \l _Toc27522 </w:instrText>
      </w:r>
      <w:r>
        <w:rPr>
          <w:bCs/>
        </w:rPr>
        <w:fldChar w:fldCharType="separate"/>
      </w:r>
      <w:r>
        <w:rPr>
          <w:bCs/>
          <w:szCs w:val="21"/>
        </w:rPr>
        <w:t xml:space="preserve">（二）残疾人福利性单位声明函</w:t>
      </w:r>
      <w:r>
        <w:tab/>
      </w:r>
      <w:r>
        <w:fldChar w:fldCharType="begin"/>
      </w:r>
      <w:r>
        <w:instrText xml:space="preserve"> PAGEREF _Toc27522 \h </w:instrText>
      </w:r>
      <w:r>
        <w:fldChar w:fldCharType="separate"/>
      </w:r>
      <w:r>
        <w:t xml:space="preserve">46</w:t>
      </w:r>
      <w:r>
        <w:fldChar w:fldCharType="end"/>
      </w:r>
      <w:r>
        <w:rPr>
          <w:bCs/>
        </w:rPr>
        <w:fldChar w:fldCharType="end"/>
      </w:r>
      <w:r/>
    </w:p>
    <w:p>
      <w:pPr>
        <w:pStyle w:val="1363"/>
        <w:tabs>
          <w:tab w:val="right" w:pos="9638" w:leader="dot"/>
        </w:tabs>
      </w:pPr>
      <w:r>
        <w:rPr>
          <w:bCs/>
        </w:rPr>
        <w:fldChar w:fldCharType="begin"/>
      </w:r>
      <w:r>
        <w:rPr>
          <w:bCs/>
        </w:rPr>
        <w:instrText xml:space="preserve"> HYPERLINK \l _Toc28723 </w:instrText>
      </w:r>
      <w:r>
        <w:rPr>
          <w:bCs/>
        </w:rPr>
        <w:fldChar w:fldCharType="separate"/>
      </w:r>
      <w:r>
        <w:rPr>
          <w:rFonts w:hint="eastAsia"/>
          <w:bCs/>
          <w:szCs w:val="21"/>
        </w:rPr>
        <w:t xml:space="preserve">（三）采购本国产品的支持政策</w:t>
      </w:r>
      <w:r>
        <w:tab/>
      </w:r>
      <w:r>
        <w:fldChar w:fldCharType="begin"/>
      </w:r>
      <w:r>
        <w:instrText xml:space="preserve"> PAGEREF _Toc28723 \h </w:instrText>
      </w:r>
      <w:r>
        <w:fldChar w:fldCharType="separate"/>
      </w:r>
      <w:r>
        <w:t xml:space="preserve">47</w:t>
      </w:r>
      <w:r>
        <w:fldChar w:fldCharType="end"/>
      </w:r>
      <w:r>
        <w:rPr>
          <w:bCs/>
        </w:rPr>
        <w:fldChar w:fldCharType="end"/>
      </w:r>
      <w:r/>
    </w:p>
    <w:p>
      <w:pPr>
        <w:pStyle w:val="1363"/>
        <w:tabs>
          <w:tab w:val="right" w:pos="9638" w:leader="dot"/>
        </w:tabs>
      </w:pPr>
      <w:r>
        <w:rPr>
          <w:bCs/>
        </w:rPr>
        <w:fldChar w:fldCharType="begin"/>
      </w:r>
      <w:r>
        <w:rPr>
          <w:bCs/>
        </w:rPr>
        <w:instrText xml:space="preserve"> HYPERLINK \l _Toc29041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_Toc29041 \h </w:instrText>
      </w:r>
      <w:r>
        <w:fldChar w:fldCharType="separate"/>
      </w:r>
      <w:r>
        <w:t xml:space="preserve">47</w:t>
      </w:r>
      <w:r>
        <w:fldChar w:fldCharType="end"/>
      </w:r>
      <w:r>
        <w:rPr>
          <w:bCs/>
        </w:rPr>
        <w:fldChar w:fldCharType="end"/>
      </w:r>
      <w:r/>
    </w:p>
    <w:p>
      <w:pPr>
        <w:pStyle w:val="1374"/>
        <w:tabs>
          <w:tab w:val="right" w:pos="9638" w:leader="dot"/>
        </w:tabs>
      </w:pPr>
      <w:r>
        <w:rPr>
          <w:bCs/>
        </w:rPr>
        <w:fldChar w:fldCharType="begin"/>
      </w:r>
      <w:r>
        <w:rPr>
          <w:bCs/>
        </w:rPr>
        <w:instrText xml:space="preserve"> HYPERLINK \l _Toc32054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_Toc32054 \h </w:instrText>
      </w:r>
      <w:r>
        <w:fldChar w:fldCharType="separate"/>
      </w:r>
      <w:r>
        <w:t xml:space="preserve">49</w:t>
      </w:r>
      <w:r>
        <w:fldChar w:fldCharType="end"/>
      </w:r>
      <w:r>
        <w:rPr>
          <w:bCs/>
        </w:rPr>
        <w:fldChar w:fldCharType="end"/>
      </w:r>
      <w:r/>
    </w:p>
    <w:p>
      <w:pPr>
        <w:pStyle w:val="1374"/>
        <w:tabs>
          <w:tab w:val="right" w:pos="9638" w:leader="dot"/>
        </w:tabs>
      </w:pPr>
      <w:r>
        <w:rPr>
          <w:bCs/>
        </w:rPr>
        <w:fldChar w:fldCharType="begin"/>
      </w:r>
      <w:r>
        <w:rPr>
          <w:bCs/>
        </w:rPr>
        <w:instrText xml:space="preserve"> HYPERLINK \l _Toc13083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_Toc13083 \h </w:instrText>
      </w:r>
      <w:r>
        <w:fldChar w:fldCharType="separate"/>
      </w:r>
      <w:r>
        <w:t xml:space="preserve">51</w:t>
      </w:r>
      <w:r>
        <w:fldChar w:fldCharType="end"/>
      </w:r>
      <w:r>
        <w:rPr>
          <w:bCs/>
        </w:rPr>
        <w:fldChar w:fldCharType="end"/>
      </w:r>
      <w:r/>
    </w:p>
    <w:p>
      <w:pPr>
        <w:pStyle w:val="1363"/>
        <w:tabs>
          <w:tab w:val="right" w:pos="9638" w:leader="dot"/>
        </w:tabs>
      </w:pPr>
      <w:r>
        <w:rPr>
          <w:bCs/>
        </w:rPr>
        <w:fldChar w:fldCharType="begin"/>
      </w:r>
      <w:r>
        <w:rPr>
          <w:bCs/>
        </w:rPr>
        <w:instrText xml:space="preserve"> HYPERLINK \l _Toc11964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_Toc11964 \h </w:instrText>
      </w:r>
      <w:r>
        <w:fldChar w:fldCharType="separate"/>
      </w:r>
      <w:r>
        <w:t xml:space="preserve">51</w:t>
      </w:r>
      <w:r>
        <w:fldChar w:fldCharType="end"/>
      </w:r>
      <w:r>
        <w:rPr>
          <w:bCs/>
        </w:rPr>
        <w:fldChar w:fldCharType="end"/>
      </w:r>
      <w:r/>
    </w:p>
    <w:p>
      <w:pPr>
        <w:pStyle w:val="1363"/>
        <w:tabs>
          <w:tab w:val="right" w:pos="9638" w:leader="dot"/>
        </w:tabs>
      </w:pPr>
      <w:r>
        <w:rPr>
          <w:bCs/>
        </w:rPr>
        <w:fldChar w:fldCharType="begin"/>
      </w:r>
      <w:r>
        <w:rPr>
          <w:bCs/>
        </w:rPr>
        <w:instrText xml:space="preserve"> HYPERLINK \l _Toc10524 </w:instrText>
      </w:r>
      <w:r>
        <w:rPr>
          <w:bCs/>
        </w:rPr>
        <w:fldChar w:fldCharType="separate"/>
      </w:r>
      <w:r>
        <w:rPr>
          <w:bCs/>
          <w:szCs w:val="21"/>
          <w:lang w:val="zh-CN"/>
        </w:rPr>
        <w:t xml:space="preserve">2、法人代表授权书</w:t>
      </w:r>
      <w:r>
        <w:tab/>
      </w:r>
      <w:r>
        <w:fldChar w:fldCharType="begin"/>
      </w:r>
      <w:r>
        <w:instrText xml:space="preserve"> PAGEREF _Toc10524 \h </w:instrText>
      </w:r>
      <w:r>
        <w:fldChar w:fldCharType="separate"/>
      </w:r>
      <w:r>
        <w:t xml:space="preserve">52</w:t>
      </w:r>
      <w:r>
        <w:fldChar w:fldCharType="end"/>
      </w:r>
      <w:r>
        <w:rPr>
          <w:bCs/>
        </w:rPr>
        <w:fldChar w:fldCharType="end"/>
      </w:r>
      <w:r/>
    </w:p>
    <w:p>
      <w:pPr>
        <w:pStyle w:val="1363"/>
        <w:tabs>
          <w:tab w:val="right" w:pos="9638" w:leader="dot"/>
        </w:tabs>
      </w:pPr>
      <w:r>
        <w:rPr>
          <w:bCs/>
        </w:rPr>
        <w:fldChar w:fldCharType="begin"/>
      </w:r>
      <w:r>
        <w:rPr>
          <w:bCs/>
        </w:rPr>
        <w:instrText xml:space="preserve"> HYPERLINK \l _Toc25254 </w:instrText>
      </w:r>
      <w:r>
        <w:rPr>
          <w:bCs/>
        </w:rPr>
        <w:fldChar w:fldCharType="separate"/>
      </w:r>
      <w:r>
        <w:rPr>
          <w:bCs/>
          <w:szCs w:val="21"/>
        </w:rPr>
        <w:t xml:space="preserve">3</w:t>
      </w:r>
      <w:r>
        <w:rPr>
          <w:bCs/>
          <w:szCs w:val="21"/>
          <w:lang w:val="zh-CN"/>
        </w:rPr>
        <w:t xml:space="preserve">、具有良好的商业信誉和健全的财务会计制度</w:t>
      </w:r>
      <w:r>
        <w:rPr>
          <w:rFonts w:hint="eastAsia" w:ascii="宋体" w:hAnsi="宋体"/>
          <w:szCs w:val="21"/>
        </w:rPr>
        <w:t xml:space="preserve">（提供2025年度财务报告，至少包含资产负债表、利润表；或投标截止时间前六个月内银行出具的资信证明；成立不满一年无须提供）</w:t>
      </w:r>
      <w:r>
        <w:tab/>
      </w:r>
      <w:r>
        <w:fldChar w:fldCharType="begin"/>
      </w:r>
      <w:r>
        <w:instrText xml:space="preserve"> PAGEREF _Toc25254 \h </w:instrText>
      </w:r>
      <w:r>
        <w:fldChar w:fldCharType="separate"/>
      </w:r>
      <w:r>
        <w:t xml:space="preserve">53</w:t>
      </w:r>
      <w:r>
        <w:fldChar w:fldCharType="end"/>
      </w:r>
      <w:r>
        <w:rPr>
          <w:bCs/>
        </w:rPr>
        <w:fldChar w:fldCharType="end"/>
      </w:r>
      <w:r/>
    </w:p>
    <w:p>
      <w:pPr>
        <w:pStyle w:val="1363"/>
        <w:tabs>
          <w:tab w:val="right" w:pos="9638" w:leader="dot"/>
        </w:tabs>
      </w:pPr>
      <w:r>
        <w:rPr>
          <w:bCs/>
        </w:rPr>
        <w:fldChar w:fldCharType="begin"/>
      </w:r>
      <w:r>
        <w:rPr>
          <w:bCs/>
        </w:rPr>
        <w:instrText xml:space="preserve"> HYPERLINK \l _Toc10932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_Toc10932 \h </w:instrText>
      </w:r>
      <w:r>
        <w:fldChar w:fldCharType="separate"/>
      </w:r>
      <w:r>
        <w:t xml:space="preserve">54</w:t>
      </w:r>
      <w:r>
        <w:fldChar w:fldCharType="end"/>
      </w:r>
      <w:r>
        <w:rPr>
          <w:bCs/>
        </w:rPr>
        <w:fldChar w:fldCharType="end"/>
      </w:r>
      <w:r/>
    </w:p>
    <w:p>
      <w:pPr>
        <w:pStyle w:val="1363"/>
        <w:tabs>
          <w:tab w:val="right" w:pos="9638" w:leader="dot"/>
        </w:tabs>
      </w:pPr>
      <w:r>
        <w:rPr>
          <w:bCs/>
        </w:rPr>
        <w:fldChar w:fldCharType="begin"/>
      </w:r>
      <w:r>
        <w:rPr>
          <w:bCs/>
        </w:rPr>
        <w:instrText xml:space="preserve"> HYPERLINK \l _Toc26744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_Toc26744 \h </w:instrText>
      </w:r>
      <w:r>
        <w:fldChar w:fldCharType="separate"/>
      </w:r>
      <w:r>
        <w:t xml:space="preserve">55</w:t>
      </w:r>
      <w:r>
        <w:fldChar w:fldCharType="end"/>
      </w:r>
      <w:r>
        <w:rPr>
          <w:bCs/>
        </w:rPr>
        <w:fldChar w:fldCharType="end"/>
      </w:r>
      <w:r/>
    </w:p>
    <w:p>
      <w:pPr>
        <w:pStyle w:val="1363"/>
        <w:tabs>
          <w:tab w:val="right" w:pos="9638" w:leader="dot"/>
        </w:tabs>
      </w:pPr>
      <w:r>
        <w:rPr>
          <w:bCs/>
        </w:rPr>
        <w:fldChar w:fldCharType="begin"/>
      </w:r>
      <w:r>
        <w:rPr>
          <w:bCs/>
        </w:rPr>
        <w:instrText xml:space="preserve"> HYPERLINK \l _Toc20889 </w:instrText>
      </w:r>
      <w:r>
        <w:rPr>
          <w:bCs/>
        </w:rPr>
        <w:fldChar w:fldCharType="separate"/>
      </w:r>
      <w:r>
        <w:rPr>
          <w:bCs/>
          <w:szCs w:val="21"/>
        </w:rPr>
        <w:t xml:space="preserve">6、依法缴纳税收的记录</w:t>
      </w:r>
      <w:r>
        <w:tab/>
      </w:r>
      <w:r>
        <w:fldChar w:fldCharType="begin"/>
      </w:r>
      <w:r>
        <w:instrText xml:space="preserve"> PAGEREF _Toc20889 \h </w:instrText>
      </w:r>
      <w:r>
        <w:fldChar w:fldCharType="separate"/>
      </w:r>
      <w:r>
        <w:t xml:space="preserve">56</w:t>
      </w:r>
      <w:r>
        <w:fldChar w:fldCharType="end"/>
      </w:r>
      <w:r>
        <w:rPr>
          <w:bCs/>
        </w:rPr>
        <w:fldChar w:fldCharType="end"/>
      </w:r>
      <w:r/>
    </w:p>
    <w:p>
      <w:pPr>
        <w:pStyle w:val="1363"/>
        <w:tabs>
          <w:tab w:val="right" w:pos="9638" w:leader="dot"/>
        </w:tabs>
      </w:pPr>
      <w:r>
        <w:rPr>
          <w:bCs/>
        </w:rPr>
        <w:fldChar w:fldCharType="begin"/>
      </w:r>
      <w:r>
        <w:rPr>
          <w:bCs/>
        </w:rPr>
        <w:instrText xml:space="preserve"> HYPERLINK \l _Toc16986 </w:instrText>
      </w:r>
      <w:r>
        <w:rPr>
          <w:bCs/>
        </w:rPr>
        <w:fldChar w:fldCharType="separate"/>
      </w:r>
      <w:r>
        <w:rPr>
          <w:bCs/>
          <w:szCs w:val="21"/>
        </w:rPr>
        <w:t xml:space="preserve">7、依法缴纳社会保障资金的记录</w:t>
      </w:r>
      <w:r>
        <w:tab/>
      </w:r>
      <w:r>
        <w:fldChar w:fldCharType="begin"/>
      </w:r>
      <w:r>
        <w:instrText xml:space="preserve"> PAGEREF _Toc16986 \h </w:instrText>
      </w:r>
      <w:r>
        <w:fldChar w:fldCharType="separate"/>
      </w:r>
      <w:r>
        <w:t xml:space="preserve">57</w:t>
      </w:r>
      <w:r>
        <w:fldChar w:fldCharType="end"/>
      </w:r>
      <w:r>
        <w:rPr>
          <w:bCs/>
        </w:rPr>
        <w:fldChar w:fldCharType="end"/>
      </w:r>
      <w:r/>
    </w:p>
    <w:p>
      <w:pPr>
        <w:pStyle w:val="1363"/>
        <w:tabs>
          <w:tab w:val="right" w:pos="9638" w:leader="dot"/>
        </w:tabs>
      </w:pPr>
      <w:r>
        <w:rPr>
          <w:bCs/>
        </w:rPr>
        <w:fldChar w:fldCharType="begin"/>
      </w:r>
      <w:r>
        <w:rPr>
          <w:bCs/>
        </w:rPr>
        <w:instrText xml:space="preserve"> HYPERLINK \l _Toc29014 </w:instrText>
      </w:r>
      <w:r>
        <w:rPr>
          <w:bCs/>
        </w:rPr>
        <w:fldChar w:fldCharType="separate"/>
      </w:r>
      <w:r>
        <w:rPr>
          <w:rFonts w:hint="eastAsia" w:ascii="宋体" w:hAnsi="宋体" w:cs="宋体"/>
          <w:bCs/>
          <w:szCs w:val="21"/>
        </w:rPr>
        <w:t xml:space="preserve">8、投标人所投设备按国家规定须进行3C强制认证的，须提供3C证书（扫描件并加盖公章）</w:t>
      </w:r>
      <w:r>
        <w:rPr>
          <w:szCs w:val="21"/>
        </w:rPr>
        <w:t xml:space="preserve">      投标人名称（公章）：</w:t>
      </w:r>
      <w:r>
        <w:tab/>
      </w:r>
      <w:r>
        <w:fldChar w:fldCharType="begin"/>
      </w:r>
      <w:r>
        <w:instrText xml:space="preserve"> PAGEREF _Toc29014 \h </w:instrText>
      </w:r>
      <w:r>
        <w:fldChar w:fldCharType="separate"/>
      </w:r>
      <w:r>
        <w:t xml:space="preserve">58</w:t>
      </w:r>
      <w:r>
        <w:fldChar w:fldCharType="end"/>
      </w:r>
      <w:r>
        <w:rPr>
          <w:bCs/>
        </w:rPr>
        <w:fldChar w:fldCharType="end"/>
      </w:r>
      <w:r/>
    </w:p>
    <w:p>
      <w:pPr>
        <w:pStyle w:val="1363"/>
        <w:tabs>
          <w:tab w:val="right" w:pos="9638" w:leader="dot"/>
        </w:tabs>
      </w:pPr>
      <w:r>
        <w:rPr>
          <w:bCs/>
        </w:rPr>
        <w:fldChar w:fldCharType="begin"/>
      </w:r>
      <w:r>
        <w:rPr>
          <w:bCs/>
        </w:rPr>
        <w:instrText xml:space="preserve"> HYPERLINK \l _Toc3989 </w:instrText>
      </w:r>
      <w:r>
        <w:rPr>
          <w:bCs/>
        </w:rPr>
        <w:fldChar w:fldCharType="separate"/>
      </w:r>
      <w:r>
        <w:rPr>
          <w:rFonts w:hint="eastAsia" w:ascii="宋体" w:hAnsi="宋体" w:cs="宋体"/>
          <w:bCs/>
          <w:szCs w:val="21"/>
        </w:rPr>
        <w:t xml:space="preserve">9、根据国家相关政策规定，属于医疗器械监督管理范畴内的设备，需具备以下特定资格：</w:t>
      </w:r>
      <w:r>
        <w:tab/>
      </w:r>
      <w:r>
        <w:fldChar w:fldCharType="begin"/>
      </w:r>
      <w:r>
        <w:instrText xml:space="preserve"> PAGEREF _Toc3989 \h </w:instrText>
      </w:r>
      <w:r>
        <w:fldChar w:fldCharType="separate"/>
      </w:r>
      <w:r>
        <w:t xml:space="preserve">59</w:t>
      </w:r>
      <w:r>
        <w:fldChar w:fldCharType="end"/>
      </w:r>
      <w:r>
        <w:rPr>
          <w:bCs/>
        </w:rPr>
        <w:fldChar w:fldCharType="end"/>
      </w:r>
      <w:r/>
    </w:p>
    <w:p>
      <w:pPr>
        <w:pStyle w:val="1363"/>
        <w:tabs>
          <w:tab w:val="right" w:pos="9638" w:leader="dot"/>
        </w:tabs>
      </w:pPr>
      <w:r>
        <w:rPr>
          <w:bCs/>
        </w:rPr>
        <w:fldChar w:fldCharType="begin"/>
      </w:r>
      <w:r>
        <w:rPr>
          <w:bCs/>
        </w:rPr>
        <w:instrText xml:space="preserve"> HYPERLINK \l _Toc26225 </w:instrText>
      </w:r>
      <w:r>
        <w:rPr>
          <w:bCs/>
        </w:rPr>
        <w:fldChar w:fldCharType="separate"/>
      </w:r>
      <w:r>
        <w:rPr>
          <w:rFonts w:hint="eastAsia"/>
          <w:bCs/>
          <w:szCs w:val="21"/>
          <w:lang w:val="en-US" w:eastAsia="zh-CN"/>
        </w:rPr>
        <w:t xml:space="preserve">10、</w:t>
      </w:r>
      <w:r>
        <w:rPr>
          <w:bCs/>
          <w:szCs w:val="21"/>
          <w:lang w:val="zh-CN"/>
        </w:rPr>
        <w:t xml:space="preserve">制造商授权书</w:t>
      </w:r>
      <w:r>
        <w:rPr>
          <w:rFonts w:hint="eastAsia"/>
          <w:bCs/>
          <w:szCs w:val="21"/>
          <w:lang w:val="zh-CN"/>
        </w:rPr>
        <w:t xml:space="preserve">（</w:t>
      </w:r>
      <w:r>
        <w:rPr>
          <w:rFonts w:hint="eastAsia"/>
          <w:bCs/>
          <w:szCs w:val="21"/>
          <w:lang w:val="en-US" w:eastAsia="zh-CN"/>
        </w:rPr>
        <w:t xml:space="preserve">如需</w:t>
      </w:r>
      <w:r>
        <w:rPr>
          <w:rFonts w:hint="eastAsia"/>
          <w:bCs/>
          <w:szCs w:val="21"/>
          <w:lang w:val="zh-CN"/>
        </w:rPr>
        <w:t xml:space="preserve">）</w:t>
      </w:r>
      <w:r>
        <w:tab/>
      </w:r>
      <w:r>
        <w:fldChar w:fldCharType="begin"/>
      </w:r>
      <w:r>
        <w:instrText xml:space="preserve"> PAGEREF _Toc26225 \h </w:instrText>
      </w:r>
      <w:r>
        <w:fldChar w:fldCharType="separate"/>
      </w:r>
      <w:r>
        <w:t xml:space="preserve">60</w:t>
      </w:r>
      <w:r>
        <w:fldChar w:fldCharType="end"/>
      </w:r>
      <w:r>
        <w:rPr>
          <w:bCs/>
        </w:rPr>
        <w:fldChar w:fldCharType="end"/>
      </w:r>
      <w:r/>
    </w:p>
    <w:p>
      <w:pPr>
        <w:pStyle w:val="1363"/>
        <w:tabs>
          <w:tab w:val="right" w:pos="9638" w:leader="dot"/>
        </w:tabs>
      </w:pPr>
      <w:r>
        <w:rPr>
          <w:bCs/>
        </w:rPr>
        <w:fldChar w:fldCharType="begin"/>
      </w:r>
      <w:r>
        <w:rPr>
          <w:bCs/>
        </w:rPr>
        <w:instrText xml:space="preserve"> HYPERLINK \l _Toc29577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_Toc29577 \h </w:instrText>
      </w:r>
      <w:r>
        <w:fldChar w:fldCharType="separate"/>
      </w:r>
      <w:r>
        <w:t xml:space="preserve">61</w:t>
      </w:r>
      <w:r>
        <w:fldChar w:fldCharType="end"/>
      </w:r>
      <w:r>
        <w:rPr>
          <w:bCs/>
        </w:rPr>
        <w:fldChar w:fldCharType="end"/>
      </w:r>
      <w:r/>
    </w:p>
    <w:p>
      <w:pPr>
        <w:pStyle w:val="1363"/>
        <w:tabs>
          <w:tab w:val="right" w:pos="9638" w:leader="dot"/>
        </w:tabs>
      </w:pPr>
      <w:r>
        <w:rPr>
          <w:bCs/>
        </w:rPr>
        <w:fldChar w:fldCharType="begin"/>
      </w:r>
      <w:r>
        <w:rPr>
          <w:bCs/>
        </w:rPr>
        <w:instrText xml:space="preserve"> HYPERLINK \l _Toc25582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、符合招标文件第一章“拒绝下述供应商参加本次采购活动的情形”中第 2）条的声明（加盖单位公章）</w:t>
      </w:r>
      <w:r>
        <w:tab/>
      </w:r>
      <w:r>
        <w:fldChar w:fldCharType="begin"/>
      </w:r>
      <w:r>
        <w:instrText xml:space="preserve"> PAGEREF _Toc25582 \h </w:instrText>
      </w:r>
      <w:r>
        <w:fldChar w:fldCharType="separate"/>
      </w:r>
      <w:r>
        <w:t xml:space="preserve">62</w:t>
      </w:r>
      <w:r>
        <w:fldChar w:fldCharType="end"/>
      </w:r>
      <w:r>
        <w:rPr>
          <w:bCs/>
        </w:rPr>
        <w:fldChar w:fldCharType="end"/>
      </w:r>
      <w:r/>
    </w:p>
    <w:p>
      <w:pPr>
        <w:pStyle w:val="1363"/>
        <w:tabs>
          <w:tab w:val="right" w:pos="9638" w:leader="dot"/>
        </w:tabs>
      </w:pPr>
      <w:r>
        <w:rPr>
          <w:bCs/>
        </w:rPr>
        <w:fldChar w:fldCharType="begin"/>
      </w:r>
      <w:r>
        <w:rPr>
          <w:bCs/>
        </w:rPr>
        <w:instrText xml:space="preserve"> HYPERLINK \l _Toc9637 </w:instrText>
      </w:r>
      <w:r>
        <w:rPr>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3</w:t>
      </w:r>
      <w:r>
        <w:rPr>
          <w:rFonts w:hint="eastAsia" w:ascii="宋体" w:hAnsi="宋体" w:cs="宋体"/>
          <w:bCs/>
          <w:szCs w:val="21"/>
        </w:rPr>
        <w:t xml:space="preserve">、本项目不接受联合体投标，中标后不允许分包、转包。</w:t>
      </w:r>
      <w:r>
        <w:tab/>
      </w:r>
      <w:r>
        <w:fldChar w:fldCharType="begin"/>
      </w:r>
      <w:r>
        <w:instrText xml:space="preserve"> PAGEREF _Toc9637 \h </w:instrText>
      </w:r>
      <w:r>
        <w:fldChar w:fldCharType="separate"/>
      </w:r>
      <w:r>
        <w:t xml:space="preserve">63</w:t>
      </w:r>
      <w:r>
        <w:fldChar w:fldCharType="end"/>
      </w:r>
      <w:r>
        <w:rPr>
          <w:bCs/>
        </w:rPr>
        <w:fldChar w:fldCharType="end"/>
      </w:r>
      <w:r/>
    </w:p>
    <w:p>
      <w:pPr>
        <w:pStyle w:val="1363"/>
        <w:tabs>
          <w:tab w:val="right" w:pos="9638" w:leader="dot"/>
        </w:tabs>
      </w:pPr>
      <w:r>
        <w:rPr>
          <w:bCs/>
        </w:rPr>
        <w:fldChar w:fldCharType="begin"/>
      </w:r>
      <w:r>
        <w:rPr>
          <w:bCs/>
        </w:rPr>
        <w:instrText xml:space="preserve"> HYPERLINK \l _Toc23034 </w:instrText>
      </w:r>
      <w:r>
        <w:rPr>
          <w:bCs/>
        </w:rPr>
        <w:fldChar w:fldCharType="separate"/>
      </w:r>
      <w:r>
        <w:rPr>
          <w:rFonts w:hint="eastAsia" w:ascii="宋体" w:hAnsi="宋体" w:cs="宋体"/>
          <w:szCs w:val="21"/>
        </w:rPr>
        <w:t xml:space="preserve">参考格式：</w:t>
      </w:r>
      <w:r>
        <w:tab/>
      </w:r>
      <w:r>
        <w:fldChar w:fldCharType="begin"/>
      </w:r>
      <w:r>
        <w:instrText xml:space="preserve"> PAGEREF _Toc23034 \h </w:instrText>
      </w:r>
      <w:r>
        <w:fldChar w:fldCharType="separate"/>
      </w:r>
      <w:r>
        <w:t xml:space="preserve">63</w:t>
      </w:r>
      <w:r>
        <w:fldChar w:fldCharType="end"/>
      </w:r>
      <w:r>
        <w:rPr>
          <w:bCs/>
        </w:rPr>
        <w:fldChar w:fldCharType="end"/>
      </w:r>
      <w:r/>
    </w:p>
    <w:p>
      <w:pPr>
        <w:pStyle w:val="1374"/>
        <w:tabs>
          <w:tab w:val="right" w:pos="9638" w:leader="dot"/>
        </w:tabs>
      </w:pPr>
      <w:r>
        <w:rPr>
          <w:bCs/>
        </w:rPr>
        <w:fldChar w:fldCharType="begin"/>
      </w:r>
      <w:r>
        <w:rPr>
          <w:bCs/>
        </w:rPr>
        <w:instrText xml:space="preserve"> HYPERLINK \l _Toc31225 </w:instrText>
      </w:r>
      <w:r>
        <w:rPr>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_Toc31225 \h </w:instrText>
      </w:r>
      <w:r>
        <w:fldChar w:fldCharType="separate"/>
      </w:r>
      <w:r>
        <w:t xml:space="preserve">64</w:t>
      </w:r>
      <w:r>
        <w:fldChar w:fldCharType="end"/>
      </w:r>
      <w:r>
        <w:rPr>
          <w:bCs/>
        </w:rP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
    </w:p>
    <w:p>
      <w:pPr>
        <w:jc w:val="center"/>
        <w:spacing w:line="360" w:lineRule="auto"/>
        <w:rPr>
          <w:b/>
          <w:sz w:val="44"/>
        </w:rPr>
        <w:outlineLvl w:val="0"/>
      </w:pPr>
      <w:r/>
      <w:bookmarkStart w:id="2" w:name="_Toc31718"/>
      <w:r>
        <w:rPr>
          <w:b/>
          <w:sz w:val="28"/>
          <w:szCs w:val="28"/>
        </w:rPr>
        <w:t xml:space="preserve">第一章 投标邀请（招标公告）</w:t>
      </w:r>
      <w:bookmarkEnd w:id="0"/>
      <w:r/>
      <w:bookmarkEnd w:id="1"/>
      <w:r/>
      <w:bookmarkEnd w:id="2"/>
      <w:r/>
      <w:r/>
    </w:p>
    <w:p>
      <w:pPr>
        <w:ind w:firstLine="420"/>
        <w:keepLines w:val="0"/>
        <w:keepNext w:val="0"/>
        <w:pageBreakBefore w:val="0"/>
        <w:spacing w:line="48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20"/>
        <w:keepLines w:val="0"/>
        <w:keepNext w:val="0"/>
        <w:pageBreakBefore w:val="0"/>
        <w:spacing w:line="48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single"/>
        </w:rPr>
        <w:t xml:space="preserve">江苏省人民医院 </w:t>
      </w:r>
      <w:r>
        <w:rPr>
          <w:rFonts w:hint="eastAsia" w:ascii="宋体" w:hAnsi="宋体" w:cs="宋体"/>
          <w:sz w:val="21"/>
          <w:szCs w:val="21"/>
          <w:u w:val="single"/>
          <w:lang w:eastAsia="zh-CN"/>
        </w:rPr>
        <w:t xml:space="preserve">眼底广角照相机</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招标文件，并于</w:t>
      </w:r>
      <w:r>
        <w:rPr>
          <w:rFonts w:hint="eastAsia" w:ascii="宋体" w:hAnsi="宋体" w:eastAsia="宋体" w:cs="宋体"/>
          <w:sz w:val="21"/>
          <w:szCs w:val="21"/>
          <w:u w:val="single"/>
        </w:rPr>
        <w:t xml:space="preserve">2026</w:t>
      </w:r>
      <w:r>
        <w:rPr>
          <w:rFonts w:hint="eastAsia" w:ascii="宋体" w:hAnsi="宋体" w:eastAsia="宋体" w:cs="宋体"/>
          <w:bCs/>
          <w:sz w:val="21"/>
          <w:szCs w:val="21"/>
          <w:u w:val="single"/>
        </w:rPr>
        <w:t xml:space="preserve">年</w:t>
      </w:r>
      <w:r>
        <w:rPr>
          <w:rFonts w:hint="eastAsia" w:ascii="宋体" w:hAnsi="宋体" w:cs="宋体"/>
          <w:bCs/>
          <w:sz w:val="21"/>
          <w:szCs w:val="21"/>
          <w:u w:val="single"/>
          <w:lang w:val="en-US" w:eastAsia="zh-CN"/>
        </w:rPr>
        <w:t xml:space="preserve">11</w:t>
      </w:r>
      <w:r>
        <w:rPr>
          <w:rFonts w:hint="eastAsia" w:ascii="宋体" w:hAnsi="宋体" w:eastAsia="宋体" w:cs="宋体"/>
          <w:bCs/>
          <w:sz w:val="21"/>
          <w:szCs w:val="21"/>
          <w:u w:val="single"/>
        </w:rPr>
        <w:t xml:space="preserve">月</w:t>
      </w:r>
      <w:r>
        <w:rPr>
          <w:rFonts w:hint="eastAsia" w:ascii="宋体" w:hAnsi="宋体" w:cs="宋体"/>
          <w:bCs/>
          <w:sz w:val="21"/>
          <w:szCs w:val="21"/>
          <w:u w:val="single"/>
          <w:lang w:val="en-US" w:eastAsia="zh-CN"/>
        </w:rPr>
        <w:t xml:space="preserve">24</w:t>
      </w:r>
      <w:r>
        <w:rPr>
          <w:rFonts w:hint="eastAsia" w:ascii="宋体" w:hAnsi="宋体" w:eastAsia="宋体" w:cs="宋体"/>
          <w:bCs/>
          <w:sz w:val="21"/>
          <w:szCs w:val="21"/>
          <w:u w:val="single"/>
        </w:rPr>
        <w:t xml:space="preserve">日</w:t>
      </w:r>
      <w:r>
        <w:rPr>
          <w:rFonts w:hint="eastAsia" w:ascii="宋体" w:hAnsi="宋体" w:cs="宋体"/>
          <w:bCs/>
          <w:sz w:val="21"/>
          <w:szCs w:val="21"/>
          <w:u w:val="single"/>
          <w:lang w:val="en-US" w:eastAsia="zh-CN"/>
        </w:rPr>
        <w:t xml:space="preserve">09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北京时间）前递交投标文件</w:t>
      </w:r>
      <w:r>
        <w:rPr>
          <w:rFonts w:hint="eastAsia" w:ascii="宋体" w:hAnsi="宋体" w:eastAsia="宋体" w:cs="宋体"/>
          <w:sz w:val="21"/>
          <w:szCs w:val="21"/>
        </w:rPr>
        <w:t xml:space="preserve">。</w:t>
      </w:r>
      <w:r/>
    </w:p>
    <w:p>
      <w:pPr>
        <w:keepLines w:val="0"/>
        <w:keepNext w:val="0"/>
        <w:pageBreakBefore w:val="0"/>
        <w:spacing w:line="480" w:lineRule="exact"/>
        <w:rPr>
          <w:rFonts w:hint="eastAsia" w:ascii="宋体" w:hAnsi="宋体" w:eastAsia="宋体" w:cs="宋体"/>
          <w:b/>
          <w:sz w:val="21"/>
          <w:szCs w:val="21"/>
        </w:rPr>
      </w:pPr>
      <w:r/>
      <w:bookmarkStart w:id="3" w:name="_Toc28359002"/>
      <w:r/>
      <w:bookmarkStart w:id="4" w:name="_Toc35393790"/>
      <w:r/>
      <w:bookmarkStart w:id="5" w:name="_Toc28359079"/>
      <w:r/>
      <w:bookmarkStart w:id="6" w:name="_Toc35393621"/>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1.项目编</w:t>
      </w:r>
      <w:r>
        <w:rPr>
          <w:rFonts w:hint="eastAsia" w:ascii="宋体" w:hAnsi="宋体" w:eastAsia="宋体" w:cs="宋体"/>
          <w:sz w:val="21"/>
          <w:szCs w:val="21"/>
          <w:highlight w:val="none"/>
        </w:rPr>
        <w:t xml:space="preserve">号：</w:t>
      </w:r>
      <w:bookmarkStart w:id="371" w:name="_GoBack"/>
      <w:r/>
      <w:bookmarkEnd w:id="371"/>
      <w:r>
        <w:rPr>
          <w:rFonts w:hint="eastAsia" w:ascii="宋体" w:hAnsi="宋体" w:cs="宋体"/>
          <w:sz w:val="21"/>
          <w:szCs w:val="21"/>
          <w:highlight w:val="none"/>
          <w:lang w:eastAsia="zh-CN"/>
        </w:rPr>
        <w:t xml:space="preserve">JSZC-320000-SMDY-G2026-0102</w:t>
      </w:r>
      <w:r>
        <w:rPr>
          <w:rFonts w:hint="eastAsia" w:ascii="宋体" w:hAnsi="宋体" w:eastAsia="宋体" w:cs="宋体"/>
          <w:sz w:val="21"/>
          <w:szCs w:val="21"/>
          <w:highlight w:val="none"/>
        </w:rPr>
        <w:t xml:space="preserve">（</w:t>
      </w:r>
      <w:r>
        <w:rPr>
          <w:rFonts w:hint="eastAsia" w:ascii="宋体" w:hAnsi="宋体" w:cs="宋体"/>
          <w:sz w:val="21"/>
          <w:szCs w:val="21"/>
          <w:lang w:eastAsia="zh-CN"/>
        </w:rPr>
        <w:t xml:space="preserve">2640SUMEC/XMGG4189</w:t>
      </w:r>
      <w:r>
        <w:rPr>
          <w:rFonts w:hint="eastAsia" w:ascii="宋体" w:hAnsi="宋体" w:eastAsia="宋体" w:cs="宋体"/>
          <w:sz w:val="21"/>
          <w:szCs w:val="21"/>
        </w:rPr>
        <w:t xml:space="preserve">）</w:t>
      </w:r>
      <w:r/>
    </w:p>
    <w:p>
      <w:pPr>
        <w:ind w:left="0" w:firstLine="420"/>
        <w:keepLines w:val="0"/>
        <w:keepNext w:val="0"/>
        <w:pageBreakBefore w:val="0"/>
        <w:spacing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cs="宋体"/>
          <w:sz w:val="21"/>
          <w:szCs w:val="21"/>
          <w:lang w:eastAsia="zh-CN"/>
        </w:rPr>
        <w:t xml:space="preserve">眼底广角照相机</w:t>
      </w:r>
      <w:bookmarkEnd w:id="7"/>
      <w:r/>
      <w:r/>
    </w:p>
    <w:p>
      <w:pPr>
        <w:ind w:left="0" w:firstLine="420"/>
        <w:keepLines w:val="0"/>
        <w:keepNext w:val="0"/>
        <w:pageBreakBefore w:val="0"/>
        <w:spacing w:line="480" w:lineRule="exact"/>
        <w:rPr>
          <w:rFonts w:hint="eastAsia" w:ascii="宋体" w:hAnsi="宋体" w:eastAsia="宋体" w:cs="宋体"/>
          <w:sz w:val="21"/>
          <w:szCs w:val="21"/>
          <w:highlight w:val="yellow"/>
        </w:rPr>
      </w:pPr>
      <w:r>
        <w:rPr>
          <w:rFonts w:hint="eastAsia" w:ascii="宋体" w:hAnsi="宋体" w:eastAsia="宋体" w:cs="宋体"/>
          <w:sz w:val="21"/>
          <w:szCs w:val="21"/>
        </w:rPr>
        <w:t xml:space="preserve">3.预算金额：人民币</w:t>
      </w:r>
      <w:r>
        <w:rPr>
          <w:rFonts w:hint="eastAsia" w:ascii="宋体" w:hAnsi="宋体" w:cs="宋体"/>
          <w:sz w:val="21"/>
          <w:szCs w:val="21"/>
          <w:lang w:val="en-US" w:eastAsia="zh-CN"/>
        </w:rPr>
        <w:t xml:space="preserve">120万元</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4.最高限价：人民币</w:t>
      </w:r>
      <w:r>
        <w:rPr>
          <w:rFonts w:hint="eastAsia" w:ascii="宋体" w:hAnsi="宋体" w:cs="宋体"/>
          <w:sz w:val="21"/>
          <w:szCs w:val="21"/>
          <w:lang w:val="en-US" w:eastAsia="zh-CN"/>
        </w:rPr>
        <w:t xml:space="preserve">120万元</w:t>
      </w:r>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5.采购需求：</w:t>
      </w:r>
      <w:r/>
    </w:p>
    <w:tbl>
      <w:tblPr>
        <w:tblStyle w:val="1357"/>
        <w:tblW w:w="40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3110"/>
        <w:gridCol w:w="1594"/>
        <w:gridCol w:w="2190"/>
      </w:tblGrid>
      <w:tr>
        <w:trPr>
          <w:jc w:val="center"/>
          <w:trHeight w:val="906"/>
        </w:trPr>
        <w:tc>
          <w:tcPr>
            <w:tcW w:w="732"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序</w:t>
            </w:r>
            <w:r>
              <w:rPr>
                <w:rFonts w:hint="eastAsia" w:ascii="宋体" w:hAnsi="宋体" w:eastAsia="宋体" w:cs="宋体"/>
                <w:sz w:val="21"/>
                <w:szCs w:val="21"/>
                <w:highlight w:val="none"/>
              </w:rPr>
              <w:t xml:space="preserve">号</w:t>
            </w:r>
            <w:r/>
          </w:p>
        </w:tc>
        <w:tc>
          <w:tcPr>
            <w:tcW w:w="1924"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产品名称</w:t>
            </w:r>
            <w:r/>
          </w:p>
        </w:tc>
        <w:tc>
          <w:tcPr>
            <w:tcW w:w="98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数量</w:t>
            </w:r>
            <w:r/>
          </w:p>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（台/套）</w:t>
            </w:r>
            <w:r/>
          </w:p>
        </w:tc>
        <w:tc>
          <w:tcPr>
            <w:tcW w:w="1355"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是否接受</w:t>
            </w:r>
            <w:r/>
          </w:p>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进口产品投标</w:t>
            </w:r>
            <w:r/>
          </w:p>
        </w:tc>
      </w:tr>
      <w:tr>
        <w:trPr>
          <w:jc w:val="center"/>
          <w:trHeight w:val="993"/>
        </w:trPr>
        <w:tc>
          <w:tcPr>
            <w:tcW w:w="732"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924"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眼底广角照相机</w:t>
            </w:r>
            <w:r/>
          </w:p>
        </w:tc>
        <w:tc>
          <w:tcPr>
            <w:tcW w:w="98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p>
        </w:tc>
        <w:tc>
          <w:tcPr>
            <w:tcW w:w="1355"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否</w:t>
            </w:r>
            <w:r/>
          </w:p>
        </w:tc>
      </w:tr>
    </w:tbl>
    <w:p>
      <w:pPr>
        <w:ind w:left="0" w:firstLine="420"/>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6.合同履行期限（交货期）：</w:t>
      </w:r>
      <w:r>
        <w:rPr>
          <w:rStyle w:val="1606"/>
          <w:rFonts w:hint="eastAsia" w:ascii="宋体" w:hAnsi="宋体" w:eastAsia="宋体" w:cs="宋体"/>
          <w:sz w:val="21"/>
          <w:szCs w:val="21"/>
          <w:highlight w:val="none"/>
          <w:lang w:val="en-US" w:eastAsia="zh-CN"/>
        </w:rPr>
        <w:t xml:space="preserve">合同生效之日起30天内运抵现场</w:t>
      </w:r>
      <w:r/>
    </w:p>
    <w:p>
      <w:pPr>
        <w:ind w:left="0" w:firstLine="420"/>
        <w:keepLines w:val="0"/>
        <w:keepNext w:val="0"/>
        <w:pageBreakBefore w:val="0"/>
        <w:spacing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7.本项目不接受联合体投标</w:t>
      </w:r>
      <w:r/>
    </w:p>
    <w:p>
      <w:pPr>
        <w:keepLines w:val="0"/>
        <w:keepNext w:val="0"/>
        <w:pageBreakBefore w:val="0"/>
        <w:spacing w:line="480" w:lineRule="exact"/>
        <w:rPr>
          <w:rFonts w:hint="eastAsia" w:ascii="宋体" w:hAnsi="宋体" w:eastAsia="宋体" w:cs="宋体"/>
          <w:b/>
          <w:bCs/>
          <w:sz w:val="21"/>
          <w:szCs w:val="21"/>
        </w:rPr>
      </w:pPr>
      <w:r/>
      <w:bookmarkStart w:id="8" w:name="_Toc35393791"/>
      <w:r/>
      <w:bookmarkStart w:id="9" w:name="_Toc28359003"/>
      <w:r/>
      <w:bookmarkStart w:id="10" w:name="_Toc35393622"/>
      <w:r/>
      <w:bookmarkStart w:id="11" w:name="_Toc28359080"/>
      <w:r>
        <w:rPr>
          <w:rFonts w:hint="eastAsia" w:ascii="宋体" w:hAnsi="宋体" w:eastAsia="宋体" w:cs="宋体"/>
          <w:b/>
          <w:bCs/>
          <w:sz w:val="21"/>
          <w:szCs w:val="21"/>
        </w:rPr>
        <w:t xml:space="preserve">二、申请人的资格要求</w:t>
      </w:r>
      <w:bookmarkEnd w:id="8"/>
      <w:r/>
      <w:bookmarkEnd w:id="9"/>
      <w:r/>
      <w:bookmarkEnd w:id="10"/>
      <w:r/>
      <w:bookmarkEnd w:id="11"/>
      <w:r/>
      <w:r/>
    </w:p>
    <w:p>
      <w:pPr>
        <w:ind w:firstLine="218"/>
        <w:keepLines w:val="0"/>
        <w:keepNext w:val="0"/>
        <w:pageBreakBefore w:val="0"/>
        <w:spacing w:line="480" w:lineRule="exact"/>
        <w:widowControl/>
        <w:rPr>
          <w:rFonts w:hint="eastAsia" w:ascii="宋体" w:hAnsi="宋体" w:eastAsia="宋体" w:cs="宋体"/>
          <w:sz w:val="21"/>
          <w:szCs w:val="21"/>
        </w:rPr>
      </w:pPr>
      <w:r/>
      <w:bookmarkStart w:id="12" w:name="_Toc28359004"/>
      <w:r/>
      <w:bookmarkStart w:id="13" w:name="_Toc28359081"/>
      <w:r>
        <w:rPr>
          <w:rFonts w:hint="eastAsia" w:ascii="宋体" w:hAnsi="宋体" w:eastAsia="宋体" w:cs="宋体"/>
          <w:sz w:val="21"/>
          <w:szCs w:val="21"/>
        </w:rPr>
        <w:t xml:space="preserve">（一）《中华人民共和国政府采购法》规定的条件：</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1.具有独立承担民事责任的能力（法人或者其他组织的营业执照等证明文件，自然人的身份证明）；</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3.具有履行合同所必需的设备和专业技术能力（提供书面声明）；</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21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（二）落实政府采购政策需满足的资格要求：</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2.中小微企业划型标准请对照《关于印发中小企业划型标准规定的通知》（工信部联企业〔2011〕300号）（详见格式）。本项目采购标的对应的行业主要为</w:t>
      </w:r>
      <w:r>
        <w:rPr>
          <w:rFonts w:hint="eastAsia" w:ascii="宋体" w:hAnsi="宋体" w:eastAsia="宋体" w:cs="宋体"/>
          <w:sz w:val="21"/>
          <w:szCs w:val="21"/>
          <w:u w:val="single"/>
        </w:rPr>
        <w:t xml:space="preserve">工业</w:t>
      </w:r>
      <w:r>
        <w:rPr>
          <w:rFonts w:hint="eastAsia" w:ascii="宋体" w:hAnsi="宋体" w:eastAsia="宋体" w:cs="宋体"/>
          <w:sz w:val="21"/>
          <w:szCs w:val="21"/>
        </w:rPr>
        <w:t xml:space="preserve">。</w:t>
      </w:r>
      <w:r/>
    </w:p>
    <w:p>
      <w:pPr>
        <w:ind w:firstLine="21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2.如投标产品为医疗器械：</w:t>
      </w:r>
      <w:r/>
    </w:p>
    <w:p>
      <w:pPr>
        <w:ind w:firstLine="63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投标人须提供有效的医疗器械产品注册证或产品备案凭证，投标时需提供复印件加盖公章。</w:t>
      </w:r>
      <w:r/>
    </w:p>
    <w:p>
      <w:pPr>
        <w:ind w:firstLine="63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若投标人为代理商，须具有有效的《医疗器械经营许可证》或医疗器械经营备案凭证，投标时需提供复印件加盖公章。</w:t>
      </w:r>
      <w:r/>
    </w:p>
    <w:p>
      <w:pPr>
        <w:ind w:firstLine="420"/>
        <w:keepLines w:val="0"/>
        <w:keepNext w:val="0"/>
        <w:pageBreakBefore w:val="0"/>
        <w:spacing w:line="480" w:lineRule="exact"/>
        <w:widowControl/>
        <w:rPr>
          <w:rFonts w:hint="eastAsia" w:ascii="宋体" w:hAnsi="宋体" w:eastAsia="宋体" w:cs="宋体"/>
          <w:sz w:val="21"/>
          <w:szCs w:val="21"/>
          <w:highlight w:val="none"/>
        </w:rPr>
      </w:pPr>
      <w:r>
        <w:rPr>
          <w:rFonts w:hint="eastAsia" w:ascii="宋体" w:hAnsi="宋体" w:eastAsia="宋体" w:cs="宋体"/>
          <w:sz w:val="21"/>
          <w:szCs w:val="21"/>
        </w:rPr>
        <w:t xml:space="preserve">3.投标人所投设备按国家规</w:t>
      </w:r>
      <w:r>
        <w:rPr>
          <w:rFonts w:hint="eastAsia" w:ascii="宋体" w:hAnsi="宋体" w:eastAsia="宋体" w:cs="宋体"/>
          <w:sz w:val="21"/>
          <w:szCs w:val="21"/>
          <w:highlight w:val="none"/>
        </w:rPr>
        <w:t xml:space="preserve">定须进行3C强制认证的，须提供3C证书，投标时需提供复印件加盖公章。</w:t>
      </w:r>
      <w:r/>
    </w:p>
    <w:p>
      <w:pPr>
        <w:ind w:firstLine="420"/>
        <w:keepLines w:val="0"/>
        <w:keepNext w:val="0"/>
        <w:pageBreakBefore w:val="0"/>
        <w:spacing w:line="48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4.本次采购</w:t>
      </w:r>
      <w:r>
        <w:rPr>
          <w:rFonts w:hint="eastAsia" w:ascii="宋体" w:hAnsi="宋体" w:cs="宋体"/>
          <w:sz w:val="21"/>
          <w:szCs w:val="21"/>
          <w:highlight w:val="none"/>
          <w:lang w:val="en-US" w:eastAsia="zh-CN"/>
        </w:rPr>
        <w:t xml:space="preserve">不</w:t>
      </w:r>
      <w:r>
        <w:rPr>
          <w:rFonts w:hint="eastAsia" w:ascii="宋体" w:hAnsi="宋体" w:eastAsia="宋体" w:cs="宋体"/>
          <w:sz w:val="21"/>
          <w:szCs w:val="21"/>
          <w:highlight w:val="none"/>
        </w:rPr>
        <w:t xml:space="preserve">接受进口产品投标。【注：本文件所称进口产品是指通过中国海关报关验放进入中国境内且产自关境外的产品】</w:t>
      </w:r>
      <w:r/>
    </w:p>
    <w:p>
      <w:pPr>
        <w:ind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中标后不允许转包、分包</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.拒绝下述供应商参加本次采购活动的</w:t>
      </w:r>
      <w:r>
        <w:rPr>
          <w:rFonts w:hint="eastAsia" w:ascii="宋体" w:hAnsi="宋体" w:eastAsia="宋体" w:cs="宋体"/>
          <w:sz w:val="21"/>
          <w:szCs w:val="21"/>
        </w:rPr>
        <w:t xml:space="preserve">情形：</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.1.供应商单位负责人为同一人或者存在直接控股、管理关系的不同供应商，不得参加同一合同项下的政府采购活动。</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.2.凡为采购项目提供整体设计、规范编制或者项目管理、监理、检测等服务的供应商，不得再参加本项目的采购活动。</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.3.拒绝列入失信被执行人、重大税收违法案件当事人名单、政府采购严重违法失信行为记录名单的供应商参与政府采购活动。</w:t>
      </w:r>
      <w:r/>
    </w:p>
    <w:p>
      <w:pPr>
        <w:keepLines w:val="0"/>
        <w:keepNext w:val="0"/>
        <w:pageBreakBefore w:val="0"/>
        <w:spacing w:line="480" w:lineRule="exact"/>
        <w:widowControl/>
        <w:rPr>
          <w:rFonts w:hint="eastAsia" w:ascii="宋体" w:hAnsi="宋体" w:eastAsia="宋体" w:cs="宋体"/>
          <w:sz w:val="21"/>
          <w:szCs w:val="21"/>
        </w:rPr>
      </w:pPr>
      <w:r/>
      <w:bookmarkStart w:id="14" w:name="_Toc35393792"/>
      <w:r/>
      <w:bookmarkStart w:id="15" w:name="_Toc35393623"/>
      <w:r>
        <w:rPr>
          <w:rFonts w:hint="eastAsia" w:ascii="宋体" w:hAnsi="宋体" w:eastAsia="宋体" w:cs="宋体"/>
          <w:b/>
          <w:bCs/>
          <w:sz w:val="21"/>
          <w:szCs w:val="21"/>
        </w:rPr>
        <w:t xml:space="preserve">三、获取招标文件</w:t>
      </w:r>
      <w:bookmarkEnd w:id="12"/>
      <w:r/>
      <w:bookmarkEnd w:id="13"/>
      <w:r/>
      <w:bookmarkEnd w:id="14"/>
      <w:r/>
      <w:bookmarkEnd w:id="15"/>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05"/>
      <w:r/>
      <w:bookmarkStart w:id="17" w:name="_Toc28359082"/>
      <w:r/>
      <w:bookmarkStart w:id="18" w:name="_Toc35393793"/>
      <w:r/>
      <w:bookmarkStart w:id="19" w:name="_Toc35393624"/>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售价：0元。</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
    </w:p>
    <w:p>
      <w:pPr>
        <w:ind w:left="0" w:firstLine="420"/>
        <w:keepLines w:val="0"/>
        <w:keepNext w:val="0"/>
        <w:pageBreakBefore w:val="0"/>
        <w:spacing w:line="480" w:lineRule="exact"/>
        <w:rPr>
          <w:rFonts w:hint="eastAsia" w:ascii="宋体" w:hAnsi="宋体" w:eastAsia="宋体" w:cs="宋体"/>
          <w:sz w:val="21"/>
          <w:szCs w:val="21"/>
        </w:rPr>
      </w:pPr>
      <w:r/>
      <w:bookmarkStart w:id="20" w:name="_Toc28359007"/>
      <w:r/>
      <w:bookmarkStart w:id="21" w:name="_Toc35393625"/>
      <w:r/>
      <w:bookmarkStart w:id="22" w:name="_Toc35393794"/>
      <w:r/>
      <w:bookmarkStart w:id="23" w:name="_Toc28359084"/>
      <w:r>
        <w:rPr>
          <w:rFonts w:hint="eastAsia" w:ascii="宋体" w:hAnsi="宋体" w:eastAsia="宋体" w:cs="宋体"/>
          <w:sz w:val="21"/>
          <w:szCs w:val="21"/>
        </w:rPr>
        <w:t xml:space="preserve">提交投标文件截止时间、开标时间：2026年</w:t>
      </w:r>
      <w:r>
        <w:rPr>
          <w:rFonts w:hint="eastAsia" w:ascii="宋体" w:hAnsi="宋体" w:cs="宋体"/>
          <w:sz w:val="21"/>
          <w:szCs w:val="21"/>
          <w:lang w:val="en-US" w:eastAsia="zh-CN"/>
        </w:rPr>
        <w:t xml:space="preserve">11</w:t>
      </w:r>
      <w:r>
        <w:rPr>
          <w:rFonts w:hint="eastAsia" w:ascii="宋体" w:hAnsi="宋体" w:eastAsia="宋体" w:cs="宋体"/>
          <w:sz w:val="21"/>
          <w:szCs w:val="21"/>
        </w:rPr>
        <w:t xml:space="preserve">月</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日</w:t>
      </w:r>
      <w:r>
        <w:rPr>
          <w:rFonts w:hint="eastAsia" w:ascii="宋体" w:hAnsi="宋体" w:cs="宋体"/>
          <w:sz w:val="21"/>
          <w:szCs w:val="21"/>
          <w:lang w:val="en-US" w:eastAsia="zh-CN"/>
        </w:rPr>
        <w:t xml:space="preserve">09</w:t>
      </w:r>
      <w:r>
        <w:rPr>
          <w:rFonts w:hint="eastAsia" w:ascii="宋体" w:hAnsi="宋体" w:eastAsia="宋体" w:cs="宋体"/>
          <w:sz w:val="21"/>
          <w:szCs w:val="21"/>
        </w:rPr>
        <w:t xml:space="preserve">点30分（北京时间）</w:t>
      </w:r>
      <w:r/>
    </w:p>
    <w:p>
      <w:pPr>
        <w:ind w:left="0" w:firstLine="420"/>
        <w:keepLines w:val="0"/>
        <w:keepNext w:val="0"/>
        <w:pageBreakBefore w:val="0"/>
        <w:spacing w:line="480" w:lineRule="exact"/>
        <w:rPr>
          <w:rFonts w:hint="eastAsia" w:ascii="宋体" w:hAnsi="宋体" w:eastAsia="宋体" w:cs="宋体"/>
          <w:b/>
          <w:sz w:val="21"/>
          <w:szCs w:val="21"/>
        </w:rPr>
      </w:pPr>
      <w:r>
        <w:rPr>
          <w:rFonts w:hint="eastAsia" w:ascii="宋体" w:hAnsi="宋体" w:eastAsia="宋体" w:cs="宋体"/>
          <w:bCs/>
          <w:sz w:val="21"/>
          <w:szCs w:val="21"/>
        </w:rPr>
        <w:t xml:space="preserve">地点：“苏采云”系统（网址： http://jszfcg.jsczt.cn/）“开标大厅”</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keepLines w:val="0"/>
        <w:keepNext w:val="0"/>
        <w:pageBreakBefore w:val="0"/>
        <w:spacing w:line="480" w:lineRule="exact"/>
        <w:rPr>
          <w:rFonts w:hint="eastAsia" w:ascii="宋体" w:hAnsi="宋体" w:eastAsia="宋体" w:cs="宋体"/>
          <w:b/>
          <w:bCs/>
          <w:sz w:val="21"/>
          <w:szCs w:val="21"/>
        </w:rPr>
      </w:pPr>
      <w:r/>
      <w:bookmarkStart w:id="24" w:name="_Toc35393795"/>
      <w:r/>
      <w:bookmarkStart w:id="25" w:name="_Toc35393626"/>
      <w:r>
        <w:rPr>
          <w:rFonts w:hint="eastAsia" w:ascii="宋体" w:hAnsi="宋体" w:eastAsia="宋体" w:cs="宋体"/>
          <w:b/>
          <w:bCs/>
          <w:sz w:val="21"/>
          <w:szCs w:val="21"/>
        </w:rPr>
        <w:t xml:space="preserve">六、其他补充事宜</w:t>
      </w:r>
      <w:bookmarkEnd w:id="24"/>
      <w:r/>
      <w:bookmarkEnd w:id="25"/>
      <w:r/>
      <w:r/>
    </w:p>
    <w:p>
      <w:pPr>
        <w:ind w:left="0" w:firstLine="420"/>
        <w:keepLines w:val="0"/>
        <w:keepNext w:val="0"/>
        <w:pageBreakBefore w:val="0"/>
        <w:spacing w:line="480" w:lineRule="exact"/>
        <w:rPr>
          <w:rFonts w:hint="eastAsia" w:ascii="宋体" w:hAnsi="宋体" w:eastAsia="宋体" w:cs="宋体"/>
          <w:sz w:val="21"/>
          <w:szCs w:val="21"/>
        </w:rPr>
      </w:pPr>
      <w:r/>
      <w:bookmarkStart w:id="26" w:name="_Toc35393627"/>
      <w:r/>
      <w:bookmarkStart w:id="27" w:name="_Toc28359008"/>
      <w:r/>
      <w:bookmarkStart w:id="28" w:name="_Toc35393796"/>
      <w:r/>
      <w:bookmarkStart w:id="29" w:name="_Toc28359085"/>
      <w:r>
        <w:rPr>
          <w:rFonts w:hint="eastAsia" w:ascii="宋体" w:hAnsi="宋体" w:eastAsia="宋体" w:cs="宋体"/>
          <w:sz w:val="21"/>
          <w:szCs w:val="21"/>
        </w:rPr>
        <w:t xml:space="preserve">1.</w:t>
      </w:r>
      <w:r>
        <w:rPr>
          <w:rFonts w:hint="eastAsia" w:ascii="宋体" w:hAnsi="宋体" w:eastAsia="宋体" w:cs="宋体"/>
          <w:bCs/>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1"/>
          <w:szCs w:val="21"/>
        </w:rPr>
        <w:t xml:space="preserve">《国务院办公厅关于在政府采购中实施本国产品标准及相关政策的通知》</w:t>
      </w:r>
      <w:r>
        <w:rPr>
          <w:rFonts w:hint="eastAsia" w:ascii="宋体" w:hAnsi="宋体" w:eastAsia="宋体" w:cs="宋体"/>
          <w:bCs/>
          <w:sz w:val="21"/>
          <w:szCs w:val="21"/>
        </w:rPr>
        <w:t xml:space="preserve">等政府采购文件。</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.项目编号：</w:t>
      </w:r>
      <w:r>
        <w:rPr>
          <w:rFonts w:hint="eastAsia" w:ascii="宋体" w:hAnsi="宋体" w:cs="宋体"/>
          <w:sz w:val="21"/>
          <w:szCs w:val="21"/>
          <w:lang w:eastAsia="zh-CN"/>
        </w:rPr>
        <w:t xml:space="preserve">JSZC-320000-SMDY-G2026-0102</w:t>
      </w:r>
      <w:r>
        <w:rPr>
          <w:rFonts w:hint="eastAsia" w:ascii="宋体" w:hAnsi="宋体" w:eastAsia="宋体" w:cs="宋体"/>
          <w:sz w:val="21"/>
          <w:szCs w:val="21"/>
        </w:rPr>
        <w:t xml:space="preserve">（</w:t>
      </w:r>
      <w:r>
        <w:rPr>
          <w:rFonts w:hint="eastAsia" w:ascii="宋体" w:hAnsi="宋体" w:cs="宋体"/>
          <w:sz w:val="21"/>
          <w:szCs w:val="21"/>
          <w:lang w:eastAsia="zh-CN"/>
        </w:rPr>
        <w:t xml:space="preserve">2640SUMEC/XMGG4189</w:t>
      </w:r>
      <w:r>
        <w:rPr>
          <w:rFonts w:hint="eastAsia" w:ascii="宋体" w:hAnsi="宋体" w:eastAsia="宋体" w:cs="宋体"/>
          <w:sz w:val="21"/>
          <w:szCs w:val="21"/>
        </w:rPr>
        <w:t xml:space="preserve">）</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
    </w:p>
    <w:p>
      <w:pPr>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　　1.采购人信息</w:t>
      </w:r>
      <w:r/>
    </w:p>
    <w:p>
      <w:pPr>
        <w:ind w:left="1037" w:hanging="399"/>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称：江苏省人民医院</w:t>
      </w:r>
      <w:r/>
    </w:p>
    <w:p>
      <w:pPr>
        <w:ind w:left="1037" w:hanging="399"/>
        <w:jc w:val="left"/>
        <w:keepLines w:val="0"/>
        <w:keepNext w:val="0"/>
        <w:pageBreakBefore w:val="0"/>
        <w:spacing w:line="480" w:lineRule="exact"/>
        <w:rPr>
          <w:rFonts w:hint="eastAsia" w:ascii="宋体" w:hAnsi="宋体" w:eastAsia="宋体" w:cs="宋体"/>
          <w:sz w:val="21"/>
          <w:szCs w:val="21"/>
          <w:highlight w:val="none"/>
        </w:rPr>
      </w:pPr>
      <w:r/>
      <w:bookmarkStart w:id="30" w:name="_Toc28359009"/>
      <w:r/>
      <w:bookmarkStart w:id="31" w:name="_Toc28359086"/>
      <w:r>
        <w:rPr>
          <w:rFonts w:hint="eastAsia" w:ascii="宋体" w:hAnsi="宋体" w:eastAsia="宋体" w:cs="宋体"/>
          <w:sz w:val="21"/>
          <w:szCs w:val="21"/>
        </w:rPr>
        <w:t xml:space="preserve">地址：南京市</w:t>
      </w:r>
      <w:r>
        <w:rPr>
          <w:rFonts w:hint="eastAsia" w:ascii="宋体" w:hAnsi="宋体" w:eastAsia="宋体" w:cs="宋体"/>
          <w:sz w:val="21"/>
          <w:szCs w:val="21"/>
          <w:highlight w:val="none"/>
        </w:rPr>
        <w:t xml:space="preserve">广州路300号</w:t>
      </w:r>
      <w:r/>
    </w:p>
    <w:p>
      <w:pPr>
        <w:ind w:left="1037" w:hanging="399"/>
        <w:jc w:val="left"/>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val="en-US" w:eastAsia="zh-CN"/>
        </w:rPr>
        <w:t xml:space="preserve">陶老师</w:t>
      </w:r>
      <w:r/>
    </w:p>
    <w:p>
      <w:pPr>
        <w:ind w:left="1037" w:hanging="399"/>
        <w:jc w:val="left"/>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电话：025-68306497</w:t>
      </w:r>
      <w:r/>
    </w:p>
    <w:p>
      <w:pPr>
        <w:ind w:firstLine="42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2.采购代理机构信息</w:t>
      </w:r>
      <w:bookmarkEnd w:id="30"/>
      <w:r/>
      <w:bookmarkEnd w:id="31"/>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p>
    <w:p>
      <w:pPr>
        <w:ind w:firstLine="638"/>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联系方式：</w:t>
      </w:r>
      <w:bookmarkStart w:id="32" w:name="_Toc28359087"/>
      <w:r/>
      <w:bookmarkStart w:id="33" w:name="_Toc28359010"/>
      <w:r>
        <w:rPr>
          <w:rFonts w:hint="eastAsia" w:ascii="宋体" w:hAnsi="宋体" w:eastAsia="宋体" w:cs="宋体"/>
          <w:sz w:val="21"/>
          <w:szCs w:val="21"/>
          <w:lang w:val="en-US" w:eastAsia="zh-CN"/>
        </w:rPr>
        <w:t xml:space="preserve">王嘉卉</w:t>
      </w:r>
      <w:r>
        <w:rPr>
          <w:rFonts w:hint="eastAsia" w:ascii="宋体" w:hAnsi="宋体" w:eastAsia="宋体" w:cs="宋体"/>
          <w:sz w:val="21"/>
          <w:szCs w:val="21"/>
        </w:rPr>
        <w:t xml:space="preserve"> 025-845325</w:t>
      </w:r>
      <w:r>
        <w:rPr>
          <w:rFonts w:hint="eastAsia" w:ascii="宋体" w:hAnsi="宋体" w:eastAsia="宋体" w:cs="宋体"/>
          <w:sz w:val="21"/>
          <w:szCs w:val="21"/>
          <w:lang w:val="en-US" w:eastAsia="zh-CN"/>
        </w:rPr>
        <w:t xml:space="preserve">85 杨洁</w:t>
      </w:r>
      <w:r>
        <w:rPr>
          <w:rFonts w:hint="eastAsia" w:ascii="宋体" w:hAnsi="宋体" w:eastAsia="宋体" w:cs="宋体"/>
          <w:sz w:val="21"/>
          <w:szCs w:val="21"/>
        </w:rPr>
        <w:t xml:space="preserve">025-845325</w:t>
      </w:r>
      <w:r>
        <w:rPr>
          <w:rFonts w:hint="eastAsia" w:ascii="宋体" w:hAnsi="宋体" w:eastAsia="宋体" w:cs="宋体"/>
          <w:sz w:val="21"/>
          <w:szCs w:val="21"/>
          <w:lang w:val="en-US" w:eastAsia="zh-CN"/>
        </w:rPr>
        <w:t xml:space="preserve">27</w:t>
      </w:r>
      <w:r/>
    </w:p>
    <w:p>
      <w:pPr>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3.项目联系方式</w:t>
      </w:r>
      <w:bookmarkEnd w:id="32"/>
      <w:r/>
      <w:bookmarkEnd w:id="33"/>
      <w:r/>
      <w:r/>
    </w:p>
    <w:p>
      <w:pPr>
        <w:pStyle w:val="1570"/>
        <w:ind w:firstLine="638"/>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val="en-US" w:eastAsia="zh-CN"/>
        </w:rPr>
        <w:t xml:space="preserve">王嘉卉</w:t>
      </w:r>
      <w:r/>
    </w:p>
    <w:p>
      <w:pPr>
        <w:pStyle w:val="1570"/>
        <w:ind w:firstLine="638"/>
        <w:keepLines w:val="0"/>
        <w:keepNext w:val="0"/>
        <w:pageBreakBefore w:val="0"/>
        <w:spacing w:line="480" w:lineRule="exact"/>
        <w:rPr>
          <w:rFonts w:hint="eastAsia" w:ascii="宋体" w:hAnsi="宋体" w:eastAsia="宋体" w:cs="宋体"/>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sz w:val="21"/>
          <w:szCs w:val="21"/>
        </w:rPr>
        <w:t xml:space="preserve">电　话：025-845325</w:t>
      </w:r>
      <w:r>
        <w:rPr>
          <w:rFonts w:hint="eastAsia" w:ascii="宋体" w:hAnsi="宋体" w:eastAsia="宋体" w:cs="宋体"/>
          <w:sz w:val="21"/>
          <w:szCs w:val="21"/>
          <w:lang w:val="en-US" w:eastAsia="zh-CN"/>
        </w:rPr>
        <w:t xml:space="preserve">85</w:t>
      </w:r>
      <w:r/>
    </w:p>
    <w:p>
      <w:pPr>
        <w:jc w:val="center"/>
        <w:spacing w:line="440" w:lineRule="exact"/>
        <w:rPr>
          <w:b/>
          <w:sz w:val="28"/>
          <w:szCs w:val="28"/>
        </w:rPr>
        <w:outlineLvl w:val="0"/>
      </w:pPr>
      <w:r/>
      <w:bookmarkStart w:id="34" w:name="_Toc28996"/>
      <w:r/>
      <w:bookmarkStart w:id="35" w:name="_Toc15480"/>
      <w:r/>
      <w:bookmarkStart w:id="36" w:name="_Toc519"/>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57"/>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p>
          <w:p>
            <w:pPr>
              <w:keepLines w:val="0"/>
              <w:keepNext w:val="0"/>
              <w:pageBreakBefore w:val="0"/>
              <w:spacing w:line="480" w:lineRule="exact"/>
              <w:shd w:val="clear" w:color="auto" w:fill="ffffff"/>
              <w:widowControl/>
              <w:rPr>
                <w:rFonts w:hint="eastAsia"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lang w:val="en-US" w:eastAsia="zh-CN"/>
              </w:rPr>
              <w:t xml:space="preserve">陶老师</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电话：</w:t>
            </w:r>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p>
          <w:p>
            <w:pPr>
              <w:keepLines w:val="0"/>
              <w:keepNext w:val="0"/>
              <w:pageBreakBefore w:val="0"/>
              <w:spacing w:line="480" w:lineRule="exact"/>
              <w:rPr>
                <w:rFonts w:ascii="宋体" w:hAnsi="宋体" w:cs="宋体"/>
                <w:szCs w:val="21"/>
                <w:lang w:val="en-US"/>
              </w:rPr>
            </w:pPr>
            <w:r>
              <w:rPr>
                <w:rFonts w:hint="eastAsia" w:ascii="宋体" w:hAnsi="宋体" w:cs="宋体"/>
                <w:szCs w:val="21"/>
              </w:rPr>
              <w:t xml:space="preserve">联系人：</w:t>
            </w:r>
            <w:r>
              <w:rPr>
                <w:rFonts w:hint="eastAsia" w:ascii="宋体" w:hAnsi="宋体" w:cs="宋体"/>
                <w:szCs w:val="21"/>
                <w:lang w:val="en-US" w:eastAsia="zh-CN"/>
              </w:rPr>
              <w:t xml:space="preserve">王嘉卉</w:t>
            </w:r>
            <w:r>
              <w:rPr>
                <w:rFonts w:hint="eastAsia" w:ascii="宋体" w:hAnsi="宋体" w:cs="宋体"/>
                <w:szCs w:val="21"/>
              </w:rPr>
              <w:t xml:space="preserve"> 025-845325</w:t>
            </w:r>
            <w:r>
              <w:rPr>
                <w:rFonts w:hint="eastAsia" w:ascii="宋体" w:hAnsi="宋体" w:cs="宋体"/>
                <w:szCs w:val="21"/>
                <w:lang w:val="en-US" w:eastAsia="zh-CN"/>
              </w:rPr>
              <w:t xml:space="preserve">85</w:t>
            </w:r>
            <w:r>
              <w:rPr>
                <w:rFonts w:hint="eastAsia" w:ascii="宋体" w:hAnsi="宋体" w:cs="宋体"/>
                <w:szCs w:val="21"/>
                <w:lang w:eastAsia="zh-CN"/>
              </w:rPr>
              <w:t xml:space="preserve">、</w:t>
            </w:r>
            <w:r>
              <w:rPr>
                <w:rFonts w:hint="eastAsia" w:ascii="宋体" w:cs="宋体"/>
                <w:szCs w:val="21"/>
                <w:lang w:val="en-US" w:eastAsia="zh-CN"/>
              </w:rPr>
              <w:t xml:space="preserve">杨洁 </w:t>
            </w:r>
            <w:r>
              <w:rPr>
                <w:rFonts w:hint="eastAsia" w:ascii="宋体" w:cs="宋体"/>
                <w:szCs w:val="21"/>
              </w:rPr>
              <w:t xml:space="preserve">025-845325</w:t>
            </w:r>
            <w:r>
              <w:rPr>
                <w:rFonts w:hint="eastAsia" w:ascii="宋体" w:cs="宋体"/>
                <w:szCs w:val="21"/>
                <w:lang w:val="en-US" w:eastAsia="zh-CN"/>
              </w:rPr>
              <w:t xml:space="preserve">27</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眼底广角照相机</w:t>
            </w:r>
            <w:r>
              <w:rPr>
                <w:rFonts w:hint="eastAsia" w:ascii="宋体" w:hAnsi="宋体" w:cs="宋体"/>
                <w:szCs w:val="21"/>
              </w:rPr>
              <w:t xml:space="preserve"> </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JSZC-320000-SMDY-G2026-0102</w:t>
            </w:r>
            <w:r>
              <w:rPr>
                <w:rFonts w:hint="eastAsia" w:ascii="宋体" w:hAnsi="宋体" w:cs="宋体"/>
                <w:szCs w:val="21"/>
              </w:rPr>
              <w:t xml:space="preserve">（</w:t>
            </w:r>
            <w:r>
              <w:rPr>
                <w:rFonts w:hint="eastAsia" w:ascii="宋体" w:hAnsi="宋体" w:cs="宋体"/>
                <w:szCs w:val="21"/>
                <w:lang w:eastAsia="zh-CN"/>
              </w:rPr>
              <w:t xml:space="preserve">2640SUMEC/XMGG4189</w:t>
            </w:r>
            <w:r>
              <w:rPr>
                <w:rFonts w:hint="eastAsia" w:ascii="宋体" w:hAnsi="宋体" w:cs="宋体"/>
                <w:szCs w:val="21"/>
              </w:rPr>
              <w:t xml:space="preserve">）</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投标文件份数：电子投标文件一份(通过系统提交)；纸质投标文件正本</w:t>
            </w:r>
            <w:r>
              <w:rPr>
                <w:rFonts w:hint="eastAsia" w:ascii="宋体" w:hAnsi="宋体" w:cs="宋体"/>
                <w:szCs w:val="21"/>
                <w:lang w:val="en-US" w:eastAsia="zh-CN"/>
              </w:rPr>
              <w:t xml:space="preserve">两</w:t>
            </w:r>
            <w:r>
              <w:rPr>
                <w:rFonts w:hint="eastAsia" w:ascii="宋体" w:hAnsi="宋体" w:cs="宋体"/>
                <w:szCs w:val="21"/>
              </w:rPr>
              <w:t xml:space="preserve">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559"/>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递交投标文件开始时间：详见招标公告</w:t>
            </w:r>
            <w:r/>
          </w:p>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递交投标文件截止时间、开标时间：详见招标公告</w:t>
            </w:r>
            <w:r/>
          </w:p>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投标报价：</w:t>
            </w:r>
            <w:r/>
          </w:p>
          <w:p>
            <w:pPr>
              <w:pStyle w:val="1599"/>
              <w:numPr>
                <w:ilvl w:val="0"/>
                <w:numId w:val="1"/>
              </w:numPr>
              <w:ind w:firstLine="0"/>
              <w:keepLines w:val="0"/>
              <w:keepNext w:val="0"/>
              <w:pageBreakBefore w:val="0"/>
              <w:spacing w:line="480" w:lineRule="exact"/>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p>
          <w:p>
            <w:pPr>
              <w:pStyle w:val="1599"/>
              <w:ind w:firstLine="0"/>
              <w:keepLines w:val="0"/>
              <w:keepNext w:val="0"/>
              <w:pageBreakBefore w:val="0"/>
              <w:spacing w:line="480" w:lineRule="exact"/>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94"/>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p>
        </w:tc>
      </w:tr>
      <w:tr>
        <w:trPr>
          <w:trHeight w:val="38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递交投标文件截止之日前</w:t>
            </w:r>
            <w:r>
              <w:rPr>
                <w:rFonts w:hint="eastAsia" w:ascii="宋体" w:hAnsi="宋体" w:cs="宋体"/>
                <w:color w:val="000000"/>
                <w:szCs w:val="21"/>
              </w:rPr>
              <w:t xml:space="preserve">。</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jc w:val="left"/>
              <w:keepLines w:val="0"/>
              <w:keepNext w:val="0"/>
              <w:pageBreakBefore w:val="0"/>
              <w:spacing w:line="480" w:lineRule="exact"/>
              <w:rPr>
                <w:rFonts w:hint="eastAsia"/>
                <w:b/>
                <w:bCs/>
              </w:rPr>
            </w:pPr>
            <w:r>
              <w:rPr>
                <w:rFonts w:hint="eastAsia" w:ascii="宋体" w:hAnsi="宋体" w:cs="宋体"/>
                <w:b/>
                <w:bCs/>
                <w:szCs w:val="21"/>
              </w:rPr>
              <w:t xml:space="preserve">核心产品：</w:t>
            </w:r>
            <w:r>
              <w:rPr>
                <w:rFonts w:hint="eastAsia"/>
                <w:b/>
                <w:bCs/>
                <w:lang w:val="en-US" w:eastAsia="zh-CN"/>
              </w:rPr>
              <w:t xml:space="preserve">本项目</w:t>
            </w:r>
            <w:r>
              <w:rPr>
                <w:rFonts w:hint="eastAsia"/>
                <w:b/>
                <w:bCs/>
              </w:rPr>
              <w:t xml:space="preserve">为单一产品，故不设置核心产品</w:t>
            </w:r>
            <w:r/>
          </w:p>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64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招标代理服务费：</w:t>
            </w:r>
            <w:r/>
          </w:p>
          <w:p>
            <w:pPr>
              <w:jc w:val="left"/>
              <w:keepLines w:val="0"/>
              <w:keepNext w:val="0"/>
              <w:pageBreakBefore w:val="0"/>
              <w:spacing w:line="480" w:lineRule="exact"/>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w:t>
            </w:r>
            <w:r>
              <w:rPr>
                <w:rFonts w:hint="eastAsia" w:ascii="宋体" w:hAnsi="宋体" w:cs="宋体"/>
                <w:bCs/>
                <w:szCs w:val="21"/>
                <w:lang w:eastAsia="zh-CN" w:bidi="ar"/>
              </w:rPr>
              <w:t xml:space="preserve">，</w:t>
            </w: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599"/>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收款信息：</w:t>
            </w:r>
            <w:r/>
          </w:p>
          <w:p>
            <w:pPr>
              <w:pStyle w:val="1599"/>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户名：江苏苏美达仪器设备有限公司</w:t>
            </w:r>
            <w:r/>
          </w:p>
          <w:p>
            <w:pPr>
              <w:pStyle w:val="1599"/>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开户银行：农行南京广州路支行</w:t>
            </w:r>
            <w:r/>
          </w:p>
          <w:p>
            <w:pPr>
              <w:keepLines w:val="0"/>
              <w:keepNext w:val="0"/>
              <w:pageBreakBefore w:val="0"/>
              <w:spacing w:line="480" w:lineRule="exact"/>
              <w:rPr>
                <w:rFonts w:hint="eastAsia"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②质疑项目的名称、编号；</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④事实依据；</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⑤必要的法律依据；</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⑥提出质疑的日期；</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val="0"/>
              <w:keepNext w:val="0"/>
              <w:pageBreakBefore w:val="0"/>
              <w:spacing w:line="48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联系电话：025-84531274</w:t>
            </w:r>
            <w:r/>
          </w:p>
          <w:p>
            <w:pPr>
              <w:ind w:firstLine="210"/>
              <w:keepLines w:val="0"/>
              <w:keepNext w:val="0"/>
              <w:pageBreakBefore w:val="0"/>
              <w:spacing w:line="480" w:lineRule="exact"/>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关于“苏采云”系统的提示说明</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1.潜在供应商访问电子招标响应交易平台的网络地址和方法：</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3.“CA数字证书”的获取：</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keepLines w:val="0"/>
        <w:pageBreakBefore w:val="0"/>
        <w:spacing w:line="480" w:lineRule="exact"/>
        <w:shd w:val="clear" w:color="auto" w:fill="ffffff"/>
        <w:widowControl/>
        <w:rPr>
          <w:rFonts w:hint="eastAsia" w:ascii="宋体" w:hAnsi="宋体" w:cs="宋体"/>
          <w:color w:val="000000"/>
          <w:szCs w:val="21"/>
        </w:rPr>
        <w:outlineLvl w:val="1"/>
      </w:pPr>
      <w:r/>
      <w:bookmarkStart w:id="37" w:name="_Toc19894"/>
      <w:r/>
      <w:bookmarkStart w:id="38" w:name="_Toc25588"/>
      <w:r/>
      <w:bookmarkStart w:id="39" w:name="_Toc19726"/>
      <w:r>
        <w:rPr>
          <w:rFonts w:hint="eastAsia" w:ascii="宋体" w:hAnsi="宋体" w:cs="宋体"/>
          <w:b/>
          <w:bCs/>
          <w:color w:val="000000"/>
          <w:szCs w:val="21"/>
        </w:rPr>
        <w:t xml:space="preserve">一、总 则</w:t>
      </w:r>
      <w:bookmarkEnd w:id="37"/>
      <w:r/>
      <w:bookmarkEnd w:id="38"/>
      <w:r/>
      <w:bookmarkEnd w:id="39"/>
      <w:r/>
      <w:r/>
    </w:p>
    <w:p>
      <w:pPr>
        <w:ind w:firstLine="420"/>
        <w:keepLines w:val="0"/>
        <w:pageBreakBefore w:val="0"/>
        <w:spacing w:line="480" w:lineRule="exact"/>
        <w:rPr>
          <w:rFonts w:hint="eastAsia" w:ascii="宋体" w:hAnsi="宋体" w:cs="宋体"/>
          <w:b/>
          <w:szCs w:val="21"/>
          <w:lang w:val="zh-CN"/>
        </w:rPr>
        <w:outlineLvl w:val="2"/>
      </w:pPr>
      <w:r/>
      <w:bookmarkStart w:id="40" w:name="_Toc12503"/>
      <w:r/>
      <w:bookmarkStart w:id="41" w:name="_Toc3951"/>
      <w:r/>
      <w:bookmarkStart w:id="42" w:name="_Toc5219"/>
      <w:r/>
      <w:bookmarkStart w:id="43" w:name="_Toc16938520"/>
      <w:r/>
      <w:bookmarkStart w:id="44" w:name="_Toc458694821"/>
      <w:r/>
      <w:bookmarkStart w:id="45" w:name="_Toc24947"/>
      <w:r/>
      <w:bookmarkStart w:id="46" w:name="_Toc513029204"/>
      <w:r/>
      <w:bookmarkStart w:id="47" w:name="_Toc20823276"/>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keepLines w:val="0"/>
        <w:pageBreakBefore w:val="0"/>
        <w:spacing w:line="480" w:lineRule="exact"/>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keepLines w:val="0"/>
        <w:pageBreakBefore w:val="0"/>
        <w:spacing w:line="480" w:lineRule="exact"/>
        <w:rPr>
          <w:rFonts w:hint="eastAsia" w:ascii="宋体" w:hAnsi="宋体" w:cs="宋体"/>
          <w:b/>
          <w:szCs w:val="21"/>
          <w:lang w:val="zh-CN"/>
        </w:rPr>
        <w:outlineLvl w:val="2"/>
      </w:pPr>
      <w:r/>
      <w:bookmarkStart w:id="48" w:name="_Toc6911"/>
      <w:r/>
      <w:bookmarkStart w:id="49" w:name="_Toc17240"/>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r/>
      <w:bookmarkEnd w:id="44"/>
      <w:r/>
      <w:bookmarkEnd w:id="45"/>
      <w:r/>
      <w:bookmarkEnd w:id="46"/>
      <w:r/>
      <w:bookmarkEnd w:id="47"/>
      <w:r/>
      <w:r/>
    </w:p>
    <w:p>
      <w:pPr>
        <w:ind w:firstLine="420"/>
        <w:keepLines w:val="0"/>
        <w:pageBreakBefore w:val="0"/>
        <w:spacing w:line="480" w:lineRule="exact"/>
        <w:rPr>
          <w:rFonts w:hint="eastAsia"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keepLines w:val="0"/>
        <w:pageBreakBefore w:val="0"/>
        <w:spacing w:line="480" w:lineRule="exact"/>
        <w:rPr>
          <w:rFonts w:hint="eastAsia" w:ascii="宋体" w:hAnsi="宋体" w:cs="宋体"/>
          <w:bCs/>
          <w:szCs w:val="21"/>
        </w:rPr>
        <w:outlineLvl w:val="2"/>
      </w:pPr>
      <w:r/>
      <w:bookmarkStart w:id="51" w:name="_Toc5828"/>
      <w:r>
        <w:rPr>
          <w:rFonts w:hint="eastAsia" w:ascii="宋体" w:hAnsi="宋体" w:cs="宋体"/>
          <w:b/>
          <w:szCs w:val="21"/>
        </w:rPr>
        <w:t xml:space="preserve">3.政策功能</w:t>
      </w:r>
      <w:bookmarkEnd w:id="51"/>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3.1促进中小企业发展政策：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3.2节能产品、环境标志产品政策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keepLines w:val="0"/>
        <w:pageBreakBefore w:val="0"/>
        <w:spacing w:line="480" w:lineRule="exact"/>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keepLines w:val="0"/>
        <w:pageBreakBefore w:val="0"/>
        <w:spacing w:line="480" w:lineRule="exact"/>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keepLines w:val="0"/>
        <w:pageBreakBefore w:val="0"/>
        <w:spacing w:line="480" w:lineRule="exact"/>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keepLines w:val="0"/>
        <w:pageBreakBefore w:val="0"/>
        <w:spacing w:line="480" w:lineRule="exact"/>
        <w:rPr>
          <w:rFonts w:hint="eastAsia"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keepLines w:val="0"/>
        <w:pageBreakBefore w:val="0"/>
        <w:spacing w:line="480" w:lineRule="exact"/>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keepLines w:val="0"/>
        <w:pageBreakBefore w:val="0"/>
        <w:spacing w:line="480" w:lineRule="exact"/>
        <w:rPr>
          <w:rFonts w:hint="eastAsia" w:ascii="宋体" w:hAnsi="宋体" w:cs="宋体"/>
          <w:bCs/>
          <w:szCs w:val="21"/>
        </w:rPr>
        <w:outlineLvl w:val="2"/>
      </w:pPr>
      <w:r/>
      <w:bookmarkStart w:id="60" w:name="_Toc14793"/>
      <w:r/>
      <w:bookmarkStart w:id="61" w:name="_Toc14930"/>
      <w:r/>
      <w:bookmarkStart w:id="62" w:name="_Toc21811"/>
      <w:r/>
      <w:bookmarkStart w:id="63" w:name="_Toc22627"/>
      <w:r/>
      <w:bookmarkStart w:id="64" w:name="_Toc2242"/>
      <w:r/>
      <w:bookmarkStart w:id="65" w:name="_Toc28481"/>
      <w:r>
        <w:rPr>
          <w:rFonts w:hint="eastAsia" w:ascii="宋体" w:hAnsi="宋体" w:cs="宋体"/>
          <w:szCs w:val="21"/>
          <w:lang w:val="zh-CN"/>
        </w:rPr>
        <w:t xml:space="preserve">具体内容详见第三章 评标标准。</w:t>
      </w:r>
      <w:bookmarkEnd w:id="60"/>
      <w:r/>
      <w:bookmarkEnd w:id="61"/>
      <w:r/>
      <w:bookmarkEnd w:id="62"/>
      <w:r/>
      <w:bookmarkEnd w:id="63"/>
      <w:r/>
      <w:bookmarkEnd w:id="64"/>
      <w:r/>
      <w:bookmarkEnd w:id="65"/>
      <w:r/>
      <w:r/>
    </w:p>
    <w:p>
      <w:pPr>
        <w:ind w:firstLine="420"/>
        <w:keepLines w:val="0"/>
        <w:pageBreakBefore w:val="0"/>
        <w:spacing w:line="480" w:lineRule="exact"/>
        <w:rPr>
          <w:rFonts w:hint="eastAsia" w:ascii="宋体" w:hAnsi="宋体" w:cs="宋体"/>
          <w:b/>
          <w:szCs w:val="21"/>
          <w:lang w:val="zh-CN"/>
        </w:rPr>
        <w:outlineLvl w:val="2"/>
      </w:pPr>
      <w:r/>
      <w:bookmarkStart w:id="66" w:name="_Toc13991"/>
      <w:r/>
      <w:bookmarkStart w:id="67" w:name="_Toc4759"/>
      <w:r/>
      <w:bookmarkStart w:id="68" w:name="_Toc17711"/>
      <w:r/>
      <w:bookmarkStart w:id="69" w:name="_Toc513029207"/>
      <w:r/>
      <w:bookmarkStart w:id="70" w:name="_Toc20823279"/>
      <w:r/>
      <w:bookmarkStart w:id="71" w:name="_Toc2514"/>
      <w:r/>
      <w:bookmarkStart w:id="72" w:name="_Toc16938523"/>
      <w:r/>
      <w:bookmarkStart w:id="73" w:name="_Toc462564067"/>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6"/>
      <w:r/>
      <w:bookmarkEnd w:id="67"/>
      <w:r/>
      <w:bookmarkEnd w:id="68"/>
      <w:r/>
      <w:bookmarkEnd w:id="69"/>
      <w:r/>
      <w:bookmarkEnd w:id="70"/>
      <w:r/>
      <w:bookmarkEnd w:id="71"/>
      <w:r/>
      <w:bookmarkEnd w:id="72"/>
      <w:r/>
      <w:bookmarkEnd w:id="73"/>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keepLines w:val="0"/>
        <w:pageBreakBefore w:val="0"/>
        <w:spacing w:line="480" w:lineRule="exact"/>
        <w:rPr>
          <w:rFonts w:hint="eastAsia" w:ascii="宋体" w:hAnsi="宋体" w:cs="宋体"/>
          <w:b/>
          <w:szCs w:val="21"/>
          <w:lang w:val="zh-CN"/>
        </w:rPr>
        <w:outlineLvl w:val="2"/>
      </w:pPr>
      <w:r/>
      <w:bookmarkStart w:id="74" w:name="_Toc21716"/>
      <w:r/>
      <w:bookmarkStart w:id="75" w:name="_Toc20613"/>
      <w:r/>
      <w:bookmarkStart w:id="76" w:name="_Toc344"/>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4"/>
      <w:r/>
      <w:bookmarkEnd w:id="75"/>
      <w:r/>
      <w:bookmarkEnd w:id="76"/>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77" w:name="_Toc513029209"/>
      <w:r/>
      <w:bookmarkStart w:id="78" w:name="_Toc120614215"/>
      <w:r/>
      <w:bookmarkStart w:id="79" w:name="_Toc20301"/>
      <w:r/>
      <w:bookmarkStart w:id="80" w:name="_Toc20823281"/>
      <w:r/>
      <w:bookmarkStart w:id="81" w:name="_Toc16938525"/>
      <w:r/>
      <w:bookmarkStart w:id="82" w:name="_Toc15035"/>
      <w:r/>
      <w:bookmarkStart w:id="83" w:name="_Toc15606"/>
      <w:r>
        <w:rPr>
          <w:rFonts w:hint="eastAsia" w:ascii="宋体" w:hAnsi="宋体" w:cs="宋体"/>
          <w:b/>
          <w:bCs/>
          <w:color w:val="000000"/>
          <w:szCs w:val="21"/>
        </w:rPr>
        <w:t xml:space="preserve">二、招标文件</w:t>
      </w:r>
      <w:bookmarkEnd w:id="77"/>
      <w:r/>
      <w:bookmarkEnd w:id="78"/>
      <w:r/>
      <w:bookmarkEnd w:id="79"/>
      <w:r/>
      <w:bookmarkEnd w:id="80"/>
      <w:r/>
      <w:bookmarkEnd w:id="81"/>
      <w:r/>
      <w:bookmarkEnd w:id="82"/>
      <w:r/>
      <w:bookmarkEnd w:id="83"/>
      <w:r/>
      <w:r/>
    </w:p>
    <w:p>
      <w:pPr>
        <w:ind w:firstLine="420"/>
        <w:keepLines w:val="0"/>
        <w:pageBreakBefore w:val="0"/>
        <w:spacing w:line="480" w:lineRule="exact"/>
        <w:rPr>
          <w:rFonts w:hint="eastAsia" w:ascii="宋体" w:hAnsi="宋体" w:cs="宋体"/>
          <w:b/>
          <w:szCs w:val="21"/>
          <w:lang w:val="zh-CN"/>
        </w:rPr>
        <w:outlineLvl w:val="2"/>
      </w:pPr>
      <w:r/>
      <w:bookmarkStart w:id="84" w:name="_Toc20823282"/>
      <w:r/>
      <w:bookmarkStart w:id="85" w:name="_Toc16938526"/>
      <w:r/>
      <w:bookmarkStart w:id="86" w:name="_Toc31631"/>
      <w:r/>
      <w:bookmarkStart w:id="87" w:name="_Toc8463"/>
      <w:r/>
      <w:bookmarkStart w:id="88" w:name="_Toc513029210"/>
      <w:r/>
      <w:bookmarkStart w:id="89" w:name="_Toc16370"/>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4"/>
      <w:r/>
      <w:bookmarkEnd w:id="85"/>
      <w:r/>
      <w:bookmarkEnd w:id="86"/>
      <w:r/>
      <w:bookmarkEnd w:id="87"/>
      <w:r/>
      <w:bookmarkEnd w:id="88"/>
      <w:r/>
      <w:bookmarkEnd w:id="89"/>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6.1 招标文件由以下部分组成：</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第一章  招标公告</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第二章  投标人须知</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第三章  评标标准</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90" w:name="_Toc14415"/>
      <w:r/>
      <w:bookmarkStart w:id="91" w:name="_Toc15040"/>
      <w:r/>
      <w:bookmarkStart w:id="92" w:name="_Toc11573"/>
      <w:r>
        <w:rPr>
          <w:rFonts w:hint="eastAsia" w:ascii="宋体" w:hAnsi="宋体" w:eastAsia="宋体" w:cs="宋体"/>
          <w:b/>
          <w:bCs/>
          <w:color w:val="000000"/>
          <w:sz w:val="21"/>
          <w:szCs w:val="21"/>
        </w:rPr>
        <w:t xml:space="preserve">7.招标文件的澄清、补充或修改</w:t>
      </w:r>
      <w:bookmarkEnd w:id="90"/>
      <w:r/>
      <w:bookmarkEnd w:id="91"/>
      <w:r/>
      <w:bookmarkEnd w:id="92"/>
      <w:r/>
      <w:r/>
    </w:p>
    <w:p>
      <w:pPr>
        <w:ind w:firstLine="441"/>
        <w:keepLines w:val="0"/>
        <w:pageBreakBefore w:val="0"/>
        <w:spacing w:line="480" w:lineRule="exact"/>
        <w:rPr>
          <w:rFonts w:hint="eastAsia" w:ascii="宋体" w:hAnsi="宋体" w:cs="宋体"/>
          <w:szCs w:val="21"/>
        </w:rPr>
      </w:pPr>
      <w:r/>
      <w:bookmarkStart w:id="93"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keepLines w:val="0"/>
        <w:pageBreakBefore w:val="0"/>
        <w:spacing w:line="480" w:lineRule="exact"/>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keepLines w:val="0"/>
        <w:pageBreakBefore w:val="0"/>
        <w:spacing w:line="480" w:lineRule="exact"/>
        <w:shd w:val="clear" w:color="auto" w:fill="ffffff"/>
        <w:widowControl/>
        <w:rPr>
          <w:rFonts w:hint="eastAsia" w:ascii="宋体" w:hAnsi="宋体" w:cs="宋体"/>
          <w:b/>
          <w:bCs/>
          <w:szCs w:val="21"/>
        </w:rPr>
        <w:outlineLvl w:val="1"/>
      </w:pPr>
      <w:r/>
      <w:bookmarkStart w:id="94" w:name="_Toc30130"/>
      <w:r/>
      <w:bookmarkStart w:id="95" w:name="_Toc26883"/>
      <w:r>
        <w:rPr>
          <w:rFonts w:hint="eastAsia" w:ascii="宋体" w:hAnsi="宋体" w:cs="宋体"/>
          <w:b/>
          <w:bCs/>
          <w:szCs w:val="21"/>
        </w:rPr>
        <w:t xml:space="preserve">三、投标文件的编制</w:t>
      </w:r>
      <w:bookmarkEnd w:id="93"/>
      <w:r/>
      <w:bookmarkEnd w:id="94"/>
      <w:r/>
      <w:bookmarkEnd w:id="95"/>
      <w:r/>
      <w:r/>
    </w:p>
    <w:p>
      <w:pPr>
        <w:pStyle w:val="1533"/>
        <w:ind w:left="0" w:firstLine="422"/>
        <w:jc w:val="both"/>
        <w:keepLines w:val="0"/>
        <w:pageBreakBefore w:val="0"/>
        <w:spacing w:line="480" w:lineRule="exact"/>
        <w:rPr>
          <w:rFonts w:hint="eastAsia" w:ascii="宋体" w:hAnsi="宋体" w:eastAsia="宋体" w:cs="宋体"/>
          <w:b/>
          <w:bCs/>
          <w:sz w:val="21"/>
          <w:szCs w:val="21"/>
        </w:rPr>
      </w:pPr>
      <w:r/>
      <w:bookmarkStart w:id="96" w:name="_Toc28127"/>
      <w:r/>
      <w:bookmarkStart w:id="97" w:name="_Toc16858"/>
      <w:r/>
      <w:bookmarkStart w:id="98" w:name="_Toc17513"/>
      <w:r>
        <w:rPr>
          <w:rFonts w:hint="eastAsia" w:ascii="宋体" w:hAnsi="宋体" w:eastAsia="宋体" w:cs="宋体"/>
          <w:b/>
          <w:bCs/>
          <w:sz w:val="21"/>
          <w:szCs w:val="21"/>
        </w:rPr>
        <w:t xml:space="preserve">8.</w:t>
      </w:r>
      <w:bookmarkEnd w:id="96"/>
      <w:r>
        <w:rPr>
          <w:rFonts w:hint="eastAsia" w:ascii="宋体" w:hAnsi="宋体" w:eastAsia="宋体" w:cs="宋体"/>
          <w:b/>
          <w:bCs/>
          <w:sz w:val="21"/>
          <w:szCs w:val="21"/>
        </w:rPr>
        <w:t xml:space="preserve">投标文件的语言、计量单位、货币</w:t>
      </w:r>
      <w:bookmarkEnd w:id="97"/>
      <w:r/>
      <w:bookmarkEnd w:id="98"/>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keepLines w:val="0"/>
        <w:pageBreakBefore w:val="0"/>
        <w:spacing w:line="480" w:lineRule="exact"/>
        <w:shd w:val="clear" w:color="auto" w:fill="ffffff"/>
        <w:widowControl/>
        <w:rPr>
          <w:rFonts w:hint="eastAsia" w:ascii="宋体" w:hAnsi="宋体" w:cs="宋体"/>
          <w:szCs w:val="21"/>
        </w:rPr>
      </w:pPr>
      <w:r/>
      <w:bookmarkStart w:id="99" w:name="_Toc19298"/>
      <w:r>
        <w:rPr>
          <w:rFonts w:hint="eastAsia" w:ascii="宋体" w:hAnsi="宋体" w:cs="宋体"/>
          <w:szCs w:val="21"/>
        </w:rPr>
        <w:t xml:space="preserve">8.3 除招标文件中有特殊要求外，招标文件中所使用的计量单位应为国家法定计量单位。</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keepLines w:val="0"/>
        <w:pageBreakBefore w:val="0"/>
        <w:spacing w:line="480" w:lineRule="exact"/>
        <w:rPr>
          <w:rFonts w:hint="eastAsia" w:ascii="宋体" w:hAnsi="宋体" w:cs="宋体"/>
          <w:b/>
          <w:szCs w:val="21"/>
          <w:lang w:val="zh-CN"/>
        </w:rPr>
        <w:outlineLvl w:val="2"/>
      </w:pPr>
      <w:r/>
      <w:bookmarkStart w:id="100" w:name="_Toc31000"/>
      <w:r/>
      <w:bookmarkStart w:id="101" w:name="_Toc30894"/>
      <w:r/>
      <w:bookmarkStart w:id="102" w:name="_Toc26423"/>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100"/>
      <w:r/>
      <w:bookmarkEnd w:id="101"/>
      <w:r/>
      <w:bookmarkEnd w:id="102"/>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9"/>
      <w:r/>
      <w:r/>
    </w:p>
    <w:p>
      <w:pPr>
        <w:pStyle w:val="1533"/>
        <w:ind w:left="0" w:firstLine="422"/>
        <w:jc w:val="both"/>
        <w:keepLines w:val="0"/>
        <w:pageBreakBefore w:val="0"/>
        <w:spacing w:line="480" w:lineRule="exact"/>
        <w:rPr>
          <w:rFonts w:hint="eastAsia" w:ascii="宋体" w:hAnsi="宋体" w:eastAsia="宋体" w:cs="宋体"/>
          <w:color w:val="000000"/>
          <w:sz w:val="21"/>
          <w:szCs w:val="21"/>
        </w:rPr>
      </w:pPr>
      <w:r/>
      <w:bookmarkStart w:id="103" w:name="_Toc22790"/>
      <w:r/>
      <w:bookmarkStart w:id="104" w:name="_Toc10647"/>
      <w:r/>
      <w:bookmarkStart w:id="105" w:name="_Toc23063"/>
      <w:r>
        <w:rPr>
          <w:rFonts w:hint="eastAsia" w:ascii="宋体" w:hAnsi="宋体" w:eastAsia="宋体" w:cs="宋体"/>
          <w:b/>
          <w:bCs/>
          <w:color w:val="000000"/>
          <w:sz w:val="21"/>
          <w:szCs w:val="21"/>
        </w:rPr>
        <w:t xml:space="preserve">10.投标文件的</w:t>
      </w:r>
      <w:bookmarkEnd w:id="103"/>
      <w:r>
        <w:rPr>
          <w:rFonts w:hint="eastAsia" w:ascii="宋体" w:hAnsi="宋体" w:eastAsia="宋体" w:cs="宋体"/>
          <w:b/>
          <w:bCs/>
          <w:color w:val="000000"/>
          <w:sz w:val="21"/>
          <w:szCs w:val="21"/>
        </w:rPr>
        <w:t xml:space="preserve">组成</w:t>
      </w:r>
      <w:bookmarkEnd w:id="104"/>
      <w:r/>
      <w:bookmarkEnd w:id="105"/>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（2）※开标一览表 </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（3）分项报价表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（4）《商务条款偏离表》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（5）※《技术条款偏离表》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（6）政府采购政策</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（7）供应商基本情况表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（8）※资格证明文件</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p>
    <w:p>
      <w:pPr>
        <w:ind w:firstLine="420"/>
        <w:keepLines w:val="0"/>
        <w:pageBreakBefore w:val="0"/>
        <w:spacing w:line="480" w:lineRule="exact"/>
        <w:shd w:val="clear" w:color="auto" w:fill="ffffff"/>
        <w:widowControl/>
        <w:rPr>
          <w:rFonts w:hint="eastAsia" w:ascii="宋体" w:hAnsi="宋体" w:cs="宋体"/>
          <w:szCs w:val="21"/>
        </w:rPr>
      </w:pPr>
      <w:r/>
      <w:bookmarkStart w:id="106" w:name="_Toc12595"/>
      <w:r/>
      <w:bookmarkStart w:id="107"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08" w:name="_Toc6979"/>
      <w:r>
        <w:rPr>
          <w:rFonts w:hint="eastAsia" w:ascii="宋体" w:hAnsi="宋体" w:eastAsia="宋体" w:cs="宋体"/>
          <w:b/>
          <w:bCs/>
          <w:color w:val="000000"/>
          <w:sz w:val="21"/>
          <w:szCs w:val="21"/>
        </w:rPr>
        <w:t xml:space="preserve">11.投标保证金</w:t>
      </w:r>
      <w:bookmarkEnd w:id="106"/>
      <w:r/>
      <w:bookmarkEnd w:id="107"/>
      <w:r>
        <w:rPr>
          <w:rFonts w:hint="eastAsia" w:ascii="宋体" w:hAnsi="宋体" w:eastAsia="宋体" w:cs="宋体"/>
          <w:b/>
          <w:bCs/>
          <w:color w:val="000000"/>
          <w:sz w:val="21"/>
          <w:szCs w:val="21"/>
        </w:rPr>
        <w:t xml:space="preserve">（如有）</w:t>
      </w:r>
      <w:bookmarkEnd w:id="108"/>
      <w:r/>
      <w:r/>
    </w:p>
    <w:p>
      <w:pPr>
        <w:ind w:firstLine="420"/>
        <w:keepLines w:val="0"/>
        <w:pageBreakBefore w:val="0"/>
        <w:spacing w:line="480" w:lineRule="exact"/>
        <w:shd w:val="clear" w:color="auto" w:fill="ffffff"/>
        <w:widowControl/>
        <w:rPr>
          <w:rFonts w:hint="eastAsia" w:ascii="宋体" w:hAnsi="宋体" w:cs="宋体"/>
          <w:color w:val="000000"/>
          <w:szCs w:val="21"/>
        </w:rPr>
      </w:pPr>
      <w:r/>
      <w:bookmarkStart w:id="109"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keepLines w:val="0"/>
        <w:pageBreakBefore w:val="0"/>
        <w:spacing w:line="480" w:lineRule="exact"/>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keepLines w:val="0"/>
        <w:pageBreakBefore w:val="0"/>
        <w:spacing w:line="480" w:lineRule="exact"/>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10" w:name="_Toc10832"/>
      <w:r/>
      <w:bookmarkStart w:id="111" w:name="_Toc27463"/>
      <w:r>
        <w:rPr>
          <w:rFonts w:hint="eastAsia" w:ascii="宋体" w:hAnsi="宋体" w:eastAsia="宋体" w:cs="宋体"/>
          <w:b/>
          <w:bCs/>
          <w:color w:val="000000"/>
          <w:sz w:val="21"/>
          <w:szCs w:val="21"/>
        </w:rPr>
        <w:t xml:space="preserve">12.投标文件的有效期</w:t>
      </w:r>
      <w:bookmarkEnd w:id="109"/>
      <w:r/>
      <w:bookmarkEnd w:id="110"/>
      <w:r/>
      <w:bookmarkEnd w:id="111"/>
      <w:r/>
      <w:r/>
    </w:p>
    <w:p>
      <w:pPr>
        <w:ind w:firstLine="420"/>
        <w:jc w:val="left"/>
        <w:keepLines w:val="0"/>
        <w:pageBreakBefore w:val="0"/>
        <w:spacing w:line="480" w:lineRule="exact"/>
        <w:rPr>
          <w:rFonts w:hint="eastAsia" w:ascii="宋体" w:hAnsi="宋体" w:cs="宋体"/>
          <w:bCs/>
          <w:szCs w:val="21"/>
        </w:rPr>
      </w:pPr>
      <w:r/>
      <w:bookmarkStart w:id="112" w:name="_Toc6811"/>
      <w:r>
        <w:rPr>
          <w:rFonts w:hint="eastAsia" w:ascii="宋体" w:hAnsi="宋体" w:cs="宋体"/>
          <w:bCs/>
          <w:szCs w:val="21"/>
        </w:rPr>
        <w:t xml:space="preserve">12.1自开标之日起90天内，投标文件应保持有效，有效期短于此规定的投标文件将视为无效。</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13" w:name="_Toc24019"/>
      <w:r/>
      <w:bookmarkStart w:id="114" w:name="_Toc18186"/>
      <w:r>
        <w:rPr>
          <w:rFonts w:hint="eastAsia" w:ascii="宋体" w:hAnsi="宋体" w:eastAsia="宋体" w:cs="宋体"/>
          <w:b/>
          <w:bCs/>
          <w:color w:val="000000"/>
          <w:sz w:val="21"/>
          <w:szCs w:val="21"/>
        </w:rPr>
        <w:t xml:space="preserve">13.投标文件的签署及其形式</w:t>
      </w:r>
      <w:bookmarkEnd w:id="112"/>
      <w:r/>
      <w:bookmarkEnd w:id="113"/>
      <w:r/>
      <w:bookmarkEnd w:id="114"/>
      <w:r/>
      <w:r/>
    </w:p>
    <w:p>
      <w:pPr>
        <w:ind w:firstLine="420"/>
        <w:keepLines w:val="0"/>
        <w:pageBreakBefore w:val="0"/>
        <w:spacing w:line="480" w:lineRule="exact"/>
        <w:rPr>
          <w:rFonts w:hint="eastAsia" w:ascii="宋体" w:hAnsi="宋体" w:cs="宋体"/>
          <w:bCs/>
          <w:szCs w:val="21"/>
        </w:rPr>
      </w:pPr>
      <w:r/>
      <w:bookmarkStart w:id="115" w:name="_Toc27455"/>
      <w:r/>
      <w:bookmarkStart w:id="116"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17" w:name="_Toc10589"/>
      <w:r>
        <w:rPr>
          <w:rFonts w:hint="eastAsia" w:ascii="宋体" w:hAnsi="宋体" w:cs="宋体"/>
          <w:b/>
          <w:bCs/>
          <w:color w:val="000000"/>
          <w:szCs w:val="21"/>
        </w:rPr>
        <w:t xml:space="preserve">四、投标文件的递交</w:t>
      </w:r>
      <w:bookmarkEnd w:id="115"/>
      <w:r/>
      <w:bookmarkEnd w:id="116"/>
      <w:r/>
      <w:bookmarkEnd w:id="117"/>
      <w:r/>
      <w:r/>
    </w:p>
    <w:p>
      <w:pPr>
        <w:ind w:firstLine="422"/>
        <w:keepLines w:val="0"/>
        <w:pageBreakBefore w:val="0"/>
        <w:spacing w:line="480" w:lineRule="exact"/>
        <w:tabs>
          <w:tab w:val="left" w:pos="480" w:leader="none"/>
        </w:tabs>
        <w:rPr>
          <w:rFonts w:hint="eastAsia" w:ascii="宋体" w:hAnsi="宋体" w:cs="宋体"/>
          <w:b/>
          <w:bCs/>
          <w:szCs w:val="21"/>
        </w:rPr>
        <w:outlineLvl w:val="2"/>
      </w:pPr>
      <w:r/>
      <w:bookmarkStart w:id="118" w:name="_Toc16938541"/>
      <w:r/>
      <w:bookmarkStart w:id="119" w:name="_Toc462564084"/>
      <w:r/>
      <w:bookmarkStart w:id="120" w:name="_Toc513029225"/>
      <w:r/>
      <w:bookmarkStart w:id="121" w:name="_Toc20823297"/>
      <w:r/>
      <w:bookmarkStart w:id="122" w:name="_Toc15460"/>
      <w:r/>
      <w:bookmarkStart w:id="123" w:name="_Toc14747"/>
      <w:r/>
      <w:bookmarkStart w:id="124" w:name="_Toc21766"/>
      <w:r>
        <w:rPr>
          <w:rFonts w:hint="eastAsia" w:ascii="宋体" w:hAnsi="宋体" w:cs="宋体"/>
          <w:b/>
          <w:bCs/>
          <w:szCs w:val="21"/>
        </w:rPr>
        <w:t xml:space="preserve">14.投标文件</w:t>
      </w:r>
      <w:bookmarkEnd w:id="118"/>
      <w:r/>
      <w:bookmarkEnd w:id="119"/>
      <w:r/>
      <w:bookmarkEnd w:id="120"/>
      <w:r/>
      <w:bookmarkEnd w:id="121"/>
      <w:r>
        <w:rPr>
          <w:rFonts w:hint="eastAsia" w:ascii="宋体" w:hAnsi="宋体" w:cs="宋体"/>
          <w:b/>
          <w:bCs/>
          <w:szCs w:val="21"/>
        </w:rPr>
        <w:t xml:space="preserve">的递交</w:t>
      </w:r>
      <w:bookmarkEnd w:id="122"/>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5" w:name="_Toc14201"/>
      <w:r/>
      <w:bookmarkStart w:id="126" w:name="_Toc11996"/>
      <w:r/>
      <w:bookmarkStart w:id="127" w:name="_Toc1507"/>
      <w:r/>
      <w:bookmarkStart w:id="128" w:name="_Toc20823298"/>
      <w:r/>
      <w:bookmarkStart w:id="129" w:name="_Toc513029226"/>
      <w:r/>
      <w:bookmarkStart w:id="130" w:name="_Toc16938542"/>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14.2 投标文件的</w:t>
      </w:r>
      <w:bookmarkEnd w:id="125"/>
      <w:r/>
      <w:bookmarkEnd w:id="126"/>
      <w:r>
        <w:rPr>
          <w:rFonts w:hint="eastAsia" w:ascii="宋体" w:hAnsi="宋体" w:cs="宋体"/>
          <w:szCs w:val="21"/>
        </w:rPr>
        <w:t xml:space="preserve">解密</w:t>
      </w:r>
      <w:bookmarkEnd w:id="127"/>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keepLines w:val="0"/>
        <w:pageBreakBefore w:val="0"/>
        <w:spacing w:line="480" w:lineRule="exact"/>
        <w:tabs>
          <w:tab w:val="left" w:pos="480" w:leader="none"/>
        </w:tabs>
        <w:rPr>
          <w:rFonts w:hint="eastAsia" w:ascii="宋体" w:hAnsi="宋体" w:cs="宋体"/>
          <w:b/>
          <w:bCs/>
          <w:szCs w:val="21"/>
        </w:rPr>
        <w:outlineLvl w:val="2"/>
      </w:pPr>
      <w:r/>
      <w:bookmarkStart w:id="131" w:name="_Toc17612"/>
      <w:r>
        <w:rPr>
          <w:rFonts w:hint="eastAsia" w:ascii="宋体" w:hAnsi="宋体" w:cs="宋体"/>
          <w:b/>
          <w:bCs/>
          <w:szCs w:val="21"/>
        </w:rPr>
        <w:t xml:space="preserve">15.投标截止</w:t>
      </w:r>
      <w:bookmarkEnd w:id="128"/>
      <w:r/>
      <w:bookmarkEnd w:id="129"/>
      <w:r/>
      <w:bookmarkEnd w:id="130"/>
      <w:r>
        <w:rPr>
          <w:rFonts w:hint="eastAsia" w:ascii="宋体" w:hAnsi="宋体" w:cs="宋体"/>
          <w:b/>
          <w:bCs/>
          <w:szCs w:val="21"/>
        </w:rPr>
        <w:t xml:space="preserve">时间</w:t>
      </w:r>
      <w:bookmarkEnd w:id="131"/>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keepLines w:val="0"/>
        <w:pageBreakBefore w:val="0"/>
        <w:spacing w:line="480" w:lineRule="exact"/>
        <w:tabs>
          <w:tab w:val="left" w:pos="480" w:leader="none"/>
        </w:tabs>
        <w:rPr>
          <w:rFonts w:hint="eastAsia" w:ascii="宋体" w:hAnsi="宋体" w:cs="宋体"/>
          <w:b/>
          <w:bCs/>
          <w:color w:val="000000"/>
          <w:szCs w:val="21"/>
        </w:rPr>
        <w:outlineLvl w:val="2"/>
      </w:pPr>
      <w:r/>
      <w:bookmarkStart w:id="132" w:name="_Toc16938543"/>
      <w:r/>
      <w:bookmarkStart w:id="133" w:name="_Toc20823299"/>
      <w:r/>
      <w:bookmarkStart w:id="134" w:name="_Toc513029227"/>
      <w:r/>
      <w:bookmarkStart w:id="135" w:name="_Toc16330"/>
      <w:r>
        <w:rPr>
          <w:rFonts w:hint="eastAsia" w:ascii="宋体" w:hAnsi="宋体" w:cs="宋体"/>
          <w:b/>
          <w:bCs/>
          <w:color w:val="000000"/>
          <w:szCs w:val="21"/>
        </w:rPr>
        <w:t xml:space="preserve">16.投标文件</w:t>
      </w:r>
      <w:bookmarkEnd w:id="132"/>
      <w:r/>
      <w:bookmarkEnd w:id="133"/>
      <w:r/>
      <w:bookmarkEnd w:id="134"/>
      <w:r>
        <w:rPr>
          <w:rFonts w:hint="eastAsia" w:ascii="宋体" w:hAnsi="宋体" w:cs="宋体"/>
          <w:b/>
          <w:bCs/>
          <w:color w:val="000000"/>
          <w:szCs w:val="21"/>
        </w:rPr>
        <w:t xml:space="preserve">的拒收</w:t>
      </w:r>
      <w:bookmarkEnd w:id="135"/>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keepLines w:val="0"/>
        <w:pageBreakBefore w:val="0"/>
        <w:spacing w:line="480" w:lineRule="exact"/>
        <w:tabs>
          <w:tab w:val="left" w:pos="480" w:leader="none"/>
        </w:tabs>
        <w:rPr>
          <w:rFonts w:hint="eastAsia" w:ascii="宋体" w:hAnsi="宋体" w:cs="宋体"/>
          <w:szCs w:val="21"/>
        </w:rPr>
        <w:outlineLvl w:val="2"/>
      </w:pPr>
      <w:r/>
      <w:bookmarkStart w:id="136" w:name="_Toc513029228"/>
      <w:r/>
      <w:bookmarkStart w:id="137" w:name="_Toc20823300"/>
      <w:r/>
      <w:bookmarkStart w:id="138" w:name="_Toc16938544"/>
      <w:r/>
      <w:bookmarkStart w:id="139" w:name="_Toc18466"/>
      <w:r>
        <w:rPr>
          <w:rFonts w:hint="eastAsia" w:ascii="宋体" w:hAnsi="宋体" w:cs="宋体"/>
          <w:b/>
          <w:bCs/>
          <w:szCs w:val="21"/>
        </w:rPr>
        <w:t xml:space="preserve">17</w:t>
      </w:r>
      <w:bookmarkEnd w:id="136"/>
      <w:r/>
      <w:bookmarkEnd w:id="137"/>
      <w:r/>
      <w:bookmarkEnd w:id="138"/>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9"/>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 投标文件的撤回</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17.1.1 电子投标文件的撤回</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 投标文件的修改</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3"/>
      <w:r/>
      <w:bookmarkEnd w:id="124"/>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40" w:name="_Toc24233"/>
      <w:r/>
      <w:bookmarkStart w:id="141" w:name="_Toc20823301"/>
      <w:r/>
      <w:bookmarkStart w:id="142" w:name="_Toc16938545"/>
      <w:r/>
      <w:bookmarkStart w:id="143" w:name="_Toc24915"/>
      <w:r/>
      <w:bookmarkStart w:id="144" w:name="_Toc120614218"/>
      <w:r/>
      <w:bookmarkStart w:id="145" w:name="_Toc513029229"/>
      <w:r/>
      <w:bookmarkStart w:id="146" w:name="_Toc7027"/>
      <w:r>
        <w:rPr>
          <w:rFonts w:hint="eastAsia" w:ascii="宋体" w:hAnsi="宋体" w:cs="宋体"/>
          <w:b/>
          <w:bCs/>
          <w:color w:val="000000"/>
          <w:szCs w:val="21"/>
        </w:rPr>
        <w:t xml:space="preserve">五、开标与评标</w:t>
      </w:r>
      <w:bookmarkEnd w:id="140"/>
      <w:r/>
      <w:bookmarkEnd w:id="141"/>
      <w:r/>
      <w:bookmarkEnd w:id="142"/>
      <w:r/>
      <w:bookmarkEnd w:id="143"/>
      <w:r/>
      <w:bookmarkEnd w:id="144"/>
      <w:r/>
      <w:bookmarkEnd w:id="145"/>
      <w:r/>
      <w:bookmarkEnd w:id="146"/>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47" w:name="_Toc13829"/>
      <w:r/>
      <w:bookmarkStart w:id="148" w:name="_Toc25730"/>
      <w:r/>
      <w:bookmarkStart w:id="149" w:name="_Toc201"/>
      <w:r/>
      <w:bookmarkStart w:id="150" w:name="_Toc15345"/>
      <w:r/>
      <w:bookmarkStart w:id="151" w:name="_Toc3679"/>
      <w:r/>
      <w:bookmarkStart w:id="152" w:name="OLE_LINK7"/>
      <w:r/>
      <w:bookmarkStart w:id="153" w:name="OLE_LINK3"/>
      <w:r/>
      <w:bookmarkStart w:id="154" w:name="_Toc6944"/>
      <w:r>
        <w:rPr>
          <w:rFonts w:hint="eastAsia" w:ascii="宋体" w:hAnsi="宋体" w:eastAsia="宋体" w:cs="宋体"/>
          <w:b/>
          <w:bCs/>
          <w:color w:val="000000"/>
          <w:sz w:val="21"/>
          <w:szCs w:val="21"/>
        </w:rPr>
        <w:t xml:space="preserve">18.开标</w:t>
      </w:r>
      <w:bookmarkEnd w:id="147"/>
      <w:r/>
      <w:bookmarkEnd w:id="148"/>
      <w:r/>
      <w:bookmarkEnd w:id="149"/>
      <w:r/>
      <w:bookmarkEnd w:id="150"/>
      <w:r/>
      <w:bookmarkEnd w:id="151"/>
      <w:r/>
      <w:bookmarkEnd w:id="152"/>
      <w:r/>
      <w:bookmarkEnd w:id="153"/>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4"/>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55" w:name="_Toc32357"/>
      <w:r/>
      <w:bookmarkStart w:id="156" w:name="_Toc18343"/>
      <w:r/>
      <w:bookmarkStart w:id="157" w:name="_Toc513029231"/>
      <w:r/>
      <w:bookmarkStart w:id="158" w:name="_Toc16938547"/>
      <w:r/>
      <w:bookmarkStart w:id="159" w:name="_Toc20823303"/>
      <w:r/>
      <w:bookmarkStart w:id="160" w:name="_Toc29284"/>
      <w:r>
        <w:rPr>
          <w:rFonts w:hint="eastAsia" w:ascii="宋体" w:hAnsi="宋体" w:eastAsia="宋体" w:cs="宋体"/>
          <w:b/>
          <w:bCs/>
          <w:color w:val="000000"/>
          <w:sz w:val="21"/>
          <w:szCs w:val="21"/>
        </w:rPr>
        <w:t xml:space="preserve">19.评标组织</w:t>
      </w:r>
      <w:bookmarkEnd w:id="155"/>
      <w:r/>
      <w:bookmarkEnd w:id="156"/>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（3）对投标文件进行比较和评价；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7"/>
      <w:r/>
      <w:bookmarkEnd w:id="158"/>
      <w:r/>
      <w:bookmarkEnd w:id="159"/>
      <w:r/>
      <w:bookmarkEnd w:id="160"/>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61" w:name="_Toc862"/>
      <w:r/>
      <w:bookmarkStart w:id="162" w:name="_Toc21772"/>
      <w:r/>
      <w:bookmarkStart w:id="163" w:name="_Toc26401"/>
      <w:r/>
      <w:bookmarkStart w:id="164" w:name="_Toc22365"/>
      <w:r/>
      <w:bookmarkStart w:id="165" w:name="_Toc16496"/>
      <w:r>
        <w:rPr>
          <w:rFonts w:hint="eastAsia" w:ascii="宋体" w:hAnsi="宋体" w:eastAsia="宋体" w:cs="宋体"/>
          <w:b/>
          <w:bCs/>
          <w:color w:val="000000"/>
          <w:sz w:val="21"/>
          <w:szCs w:val="21"/>
        </w:rPr>
        <w:t xml:space="preserve">20.</w:t>
      </w:r>
      <w:bookmarkEnd w:id="161"/>
      <w:r/>
      <w:bookmarkEnd w:id="162"/>
      <w:r>
        <w:rPr>
          <w:rFonts w:hint="eastAsia" w:ascii="宋体" w:hAnsi="宋体" w:eastAsia="宋体" w:cs="宋体"/>
          <w:b/>
          <w:bCs/>
          <w:color w:val="000000"/>
          <w:sz w:val="21"/>
          <w:szCs w:val="21"/>
        </w:rPr>
        <w:t xml:space="preserve">对投标文件的资格性审查和符合性审查</w:t>
      </w:r>
      <w:bookmarkEnd w:id="163"/>
      <w:r/>
      <w:bookmarkEnd w:id="164"/>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20.1投标文件初审分为资格性审查和符合性审查。</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2"/>
        <w:keepLines w:val="0"/>
        <w:pageBreakBefore w:val="0"/>
        <w:spacing w:line="48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（1）未按照招标文件规定要求密封、签署、盖章的；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（2）投标有效期不足的；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（3）不同供应商的投标文件由同一单位或者个人编制；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（4）不同供应商委托同一单位或者个人办理投标事宜；</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（7）不同供应商的投标文件相互混装；</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（10）投标文件含有采购人不能接受的附加条件的；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（12）法律、法规和招标文件规定的其他无效情形。</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keepLines w:val="0"/>
        <w:pageBreakBefore w:val="0"/>
        <w:spacing w:line="480" w:lineRule="exact"/>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5"/>
      <w:r/>
      <w:r/>
    </w:p>
    <w:p>
      <w:pPr>
        <w:ind w:firstLine="422"/>
        <w:keepLines w:val="0"/>
        <w:pageBreakBefore w:val="0"/>
        <w:spacing w:line="480" w:lineRule="exact"/>
        <w:rPr>
          <w:rFonts w:hint="eastAsia" w:ascii="宋体" w:hAnsi="宋体" w:cs="宋体"/>
          <w:b/>
          <w:szCs w:val="21"/>
        </w:rPr>
      </w:pPr>
      <w:r/>
      <w:bookmarkStart w:id="166" w:name="_Toc25188"/>
      <w:r/>
      <w:bookmarkStart w:id="167"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20.7异常低价投标（响应）审查：</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pageBreakBefore w:val="0"/>
        <w:spacing w:line="480" w:lineRule="exact"/>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533"/>
        <w:ind w:left="0" w:firstLine="422"/>
        <w:jc w:val="both"/>
        <w:keepLines w:val="0"/>
        <w:pageBreakBefore w:val="0"/>
        <w:spacing w:line="480" w:lineRule="exact"/>
        <w:rPr>
          <w:rFonts w:hint="eastAsia" w:ascii="宋体" w:hAnsi="宋体" w:eastAsia="宋体" w:cs="宋体"/>
          <w:b/>
          <w:bCs/>
          <w:sz w:val="21"/>
          <w:szCs w:val="21"/>
        </w:rPr>
      </w:pPr>
      <w:r/>
      <w:bookmarkStart w:id="168" w:name="_Toc26049"/>
      <w:r>
        <w:rPr>
          <w:rFonts w:hint="eastAsia" w:ascii="宋体" w:hAnsi="宋体" w:eastAsia="宋体" w:cs="宋体"/>
          <w:b/>
          <w:bCs/>
          <w:sz w:val="21"/>
          <w:szCs w:val="21"/>
        </w:rPr>
        <w:t xml:space="preserve">21.投标文件的澄清</w:t>
      </w:r>
      <w:bookmarkEnd w:id="166"/>
      <w:r/>
      <w:bookmarkEnd w:id="168"/>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33"/>
        <w:ind w:left="0" w:firstLine="422"/>
        <w:jc w:val="both"/>
        <w:keepLines w:val="0"/>
        <w:pageBreakBefore w:val="0"/>
        <w:spacing w:line="480" w:lineRule="exact"/>
        <w:rPr>
          <w:rFonts w:hint="eastAsia" w:ascii="宋体" w:hAnsi="宋体" w:eastAsia="宋体" w:cs="宋体"/>
          <w:b/>
          <w:bCs/>
          <w:sz w:val="21"/>
          <w:szCs w:val="21"/>
        </w:rPr>
      </w:pPr>
      <w:r/>
      <w:bookmarkStart w:id="169" w:name="_Toc1826"/>
      <w:r/>
      <w:bookmarkStart w:id="170" w:name="_Toc438"/>
      <w:r>
        <w:rPr>
          <w:rFonts w:hint="eastAsia" w:ascii="宋体" w:hAnsi="宋体" w:eastAsia="宋体" w:cs="宋体"/>
          <w:b/>
          <w:bCs/>
          <w:sz w:val="21"/>
          <w:szCs w:val="21"/>
        </w:rPr>
        <w:t xml:space="preserve">22.对投标文件的详细评审</w:t>
      </w:r>
      <w:bookmarkEnd w:id="169"/>
      <w:r/>
      <w:bookmarkEnd w:id="170"/>
      <w:r/>
      <w:bookmarkEnd w:id="167"/>
      <w:r/>
      <w:r/>
    </w:p>
    <w:p>
      <w:pPr>
        <w:ind w:firstLine="420"/>
        <w:keepLines w:val="0"/>
        <w:pageBreakBefore w:val="0"/>
        <w:spacing w:line="480" w:lineRule="exact"/>
        <w:rPr>
          <w:rFonts w:hint="eastAsia" w:ascii="宋体" w:hAnsi="宋体" w:cs="宋体"/>
          <w:szCs w:val="21"/>
        </w:rPr>
      </w:pPr>
      <w:r/>
      <w:bookmarkStart w:id="171" w:name="_Toc12358"/>
      <w:r/>
      <w:bookmarkStart w:id="172" w:name="_Toc28875"/>
      <w:r/>
      <w:bookmarkStart w:id="173" w:name="_Toc21985"/>
      <w:r/>
      <w:bookmarkStart w:id="174"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22.5评标标准详见文件第三章。</w:t>
      </w:r>
      <w:r/>
    </w:p>
    <w:p>
      <w:pPr>
        <w:pStyle w:val="1533"/>
        <w:ind w:left="0" w:firstLine="422"/>
        <w:jc w:val="both"/>
        <w:keepLines w:val="0"/>
        <w:pageBreakBefore w:val="0"/>
        <w:spacing w:line="480" w:lineRule="exact"/>
        <w:rPr>
          <w:rFonts w:hint="eastAsia" w:ascii="宋体" w:hAnsi="宋体" w:eastAsia="宋体" w:cs="宋体"/>
          <w:b/>
          <w:bCs/>
          <w:sz w:val="21"/>
          <w:szCs w:val="21"/>
        </w:rPr>
      </w:pPr>
      <w:r/>
      <w:bookmarkStart w:id="175" w:name="_Toc13315"/>
      <w:r>
        <w:rPr>
          <w:rFonts w:hint="eastAsia" w:ascii="宋体" w:hAnsi="宋体" w:eastAsia="宋体" w:cs="宋体"/>
          <w:b/>
          <w:bCs/>
          <w:sz w:val="21"/>
          <w:szCs w:val="21"/>
        </w:rPr>
        <w:t xml:space="preserve">23.评标过程的保密与公正</w:t>
      </w:r>
      <w:bookmarkEnd w:id="171"/>
      <w:r/>
      <w:bookmarkEnd w:id="172"/>
      <w:r/>
      <w:bookmarkEnd w:id="173"/>
      <w:r/>
      <w:bookmarkEnd w:id="175"/>
      <w:r/>
      <w:bookmarkEnd w:id="174"/>
      <w:r/>
      <w:r/>
    </w:p>
    <w:p>
      <w:pPr>
        <w:ind w:firstLine="420"/>
        <w:keepLines w:val="0"/>
        <w:pageBreakBefore w:val="0"/>
        <w:spacing w:line="480" w:lineRule="exact"/>
        <w:rPr>
          <w:rFonts w:hint="eastAsia" w:ascii="宋体" w:hAnsi="宋体" w:cs="宋体"/>
          <w:bCs/>
          <w:szCs w:val="21"/>
        </w:rPr>
      </w:pPr>
      <w:r/>
      <w:bookmarkStart w:id="176" w:name="_Toc30824"/>
      <w:r/>
      <w:bookmarkStart w:id="177" w:name="_Toc26041"/>
      <w:r/>
      <w:bookmarkStart w:id="178"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79" w:name="_Toc21168"/>
      <w:r/>
      <w:bookmarkStart w:id="180" w:name="_Toc22077"/>
      <w:r>
        <w:rPr>
          <w:rFonts w:hint="eastAsia" w:ascii="宋体" w:hAnsi="宋体" w:eastAsia="宋体" w:cs="宋体"/>
          <w:b/>
          <w:bCs/>
          <w:color w:val="000000"/>
          <w:sz w:val="21"/>
          <w:szCs w:val="21"/>
        </w:rPr>
        <w:t xml:space="preserve">24.无效投标条款和废标条款</w:t>
      </w:r>
      <w:bookmarkEnd w:id="176"/>
      <w:r/>
      <w:bookmarkEnd w:id="177"/>
      <w:r/>
      <w:bookmarkEnd w:id="179"/>
      <w:r/>
      <w:bookmarkEnd w:id="180"/>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24.1无效投标条款</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（1）未按要求交纳投标保证金的；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（3）未按照招标文件规定要求签署、加盖CA电子公章的；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（4）供应商在报价时采用选择性报价；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（5）供应商不具备招标文件中规定资格要求的；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（6）供应商的报价超过了采购预算的；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（7）未通过符合性检查的；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24.2废标条款：</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（3）因重大变故，采购任务取消的；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（5）因苏采云系统故障原因造成开标不成功的。</w:t>
      </w:r>
      <w:r/>
    </w:p>
    <w:p>
      <w:pPr>
        <w:pStyle w:val="1533"/>
        <w:ind w:left="0" w:firstLine="422"/>
        <w:jc w:val="both"/>
        <w:keepLines w:val="0"/>
        <w:pageBreakBefore w:val="0"/>
        <w:spacing w:line="480" w:lineRule="exact"/>
        <w:rPr>
          <w:rFonts w:hint="eastAsia" w:ascii="宋体" w:hAnsi="宋体" w:eastAsia="宋体" w:cs="宋体"/>
          <w:b/>
          <w:bCs/>
          <w:sz w:val="21"/>
          <w:szCs w:val="21"/>
        </w:rPr>
      </w:pPr>
      <w:r/>
      <w:bookmarkStart w:id="181" w:name="_Toc323"/>
      <w:r/>
      <w:bookmarkStart w:id="182" w:name="_Toc8488"/>
      <w:r>
        <w:rPr>
          <w:rFonts w:hint="eastAsia" w:ascii="宋体" w:hAnsi="宋体" w:eastAsia="宋体" w:cs="宋体"/>
          <w:b/>
          <w:bCs/>
          <w:sz w:val="21"/>
          <w:szCs w:val="21"/>
        </w:rPr>
        <w:t xml:space="preserve">25.投标截止时间结束参加投标的供应商不足三家的处理</w:t>
      </w:r>
      <w:bookmarkEnd w:id="181"/>
      <w:r/>
      <w:bookmarkEnd w:id="182"/>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83" w:name="_Toc26384"/>
      <w:r/>
      <w:bookmarkStart w:id="184" w:name="_Toc5044"/>
      <w:r>
        <w:rPr>
          <w:rFonts w:hint="eastAsia" w:ascii="宋体" w:hAnsi="宋体" w:cs="宋体"/>
          <w:b/>
          <w:bCs/>
          <w:color w:val="000000"/>
          <w:szCs w:val="21"/>
        </w:rPr>
        <w:t xml:space="preserve">六、授标</w:t>
      </w:r>
      <w:bookmarkEnd w:id="178"/>
      <w:r/>
      <w:bookmarkEnd w:id="183"/>
      <w:r/>
      <w:bookmarkEnd w:id="184"/>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85" w:name="_Toc28693"/>
      <w:r/>
      <w:bookmarkStart w:id="186" w:name="_Toc12047"/>
      <w:r/>
      <w:bookmarkStart w:id="187" w:name="_Toc6735"/>
      <w:r>
        <w:rPr>
          <w:rFonts w:hint="eastAsia" w:ascii="宋体" w:hAnsi="宋体" w:eastAsia="宋体" w:cs="宋体"/>
          <w:b/>
          <w:bCs/>
          <w:color w:val="000000"/>
          <w:sz w:val="21"/>
          <w:szCs w:val="21"/>
        </w:rPr>
        <w:t xml:space="preserve">26.确定中标</w:t>
      </w:r>
      <w:bookmarkEnd w:id="185"/>
      <w:r>
        <w:rPr>
          <w:rFonts w:hint="eastAsia" w:ascii="宋体" w:hAnsi="宋体" w:eastAsia="宋体" w:cs="宋体"/>
          <w:b/>
          <w:bCs/>
          <w:color w:val="000000"/>
          <w:sz w:val="21"/>
          <w:szCs w:val="21"/>
        </w:rPr>
        <w:t xml:space="preserve">供应商</w:t>
      </w:r>
      <w:bookmarkEnd w:id="186"/>
      <w:r/>
      <w:bookmarkEnd w:id="187"/>
      <w:r/>
      <w:r/>
    </w:p>
    <w:p>
      <w:pPr>
        <w:ind w:firstLine="420"/>
        <w:keepLines w:val="0"/>
        <w:pageBreakBefore w:val="0"/>
        <w:spacing w:line="480" w:lineRule="exact"/>
        <w:rPr>
          <w:rFonts w:hint="eastAsia" w:ascii="宋体" w:hAnsi="宋体" w:cs="宋体"/>
          <w:szCs w:val="21"/>
        </w:rPr>
      </w:pPr>
      <w:r/>
      <w:bookmarkStart w:id="188"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bookmarkEnd w:id="188"/>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189" w:name="_Toc19713"/>
      <w:r/>
      <w:bookmarkStart w:id="190" w:name="_Toc8408"/>
      <w:r/>
      <w:bookmarkStart w:id="191" w:name="_Toc32182"/>
      <w:r/>
      <w:bookmarkStart w:id="192" w:name="_Toc17252"/>
      <w:r/>
      <w:bookmarkStart w:id="193" w:name="_Toc21169"/>
      <w:r/>
      <w:bookmarkStart w:id="194" w:name="_Toc4684"/>
      <w:r>
        <w:rPr>
          <w:rFonts w:hint="eastAsia" w:ascii="宋体" w:hAnsi="宋体" w:eastAsia="宋体" w:cs="宋体"/>
          <w:b/>
          <w:bCs/>
          <w:color w:val="000000"/>
          <w:sz w:val="21"/>
          <w:szCs w:val="21"/>
        </w:rPr>
        <w:t xml:space="preserve">27.中标的通知</w:t>
      </w:r>
      <w:bookmarkEnd w:id="189"/>
      <w:r/>
      <w:bookmarkEnd w:id="190"/>
      <w:r/>
      <w:bookmarkEnd w:id="191"/>
      <w:r/>
      <w:bookmarkEnd w:id="192"/>
      <w:r/>
      <w:bookmarkEnd w:id="193"/>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4"/>
      <w:r/>
      <w:r/>
    </w:p>
    <w:p>
      <w:pPr>
        <w:pStyle w:val="1533"/>
        <w:ind w:left="0" w:firstLine="422"/>
        <w:jc w:val="both"/>
        <w:keepLines w:val="0"/>
        <w:pageBreakBefore w:val="0"/>
        <w:spacing w:line="480" w:lineRule="exact"/>
        <w:rPr>
          <w:rFonts w:hint="eastAsia" w:ascii="宋体" w:hAnsi="宋体" w:eastAsia="宋体" w:cs="宋体"/>
          <w:b/>
          <w:bCs/>
          <w:sz w:val="21"/>
          <w:szCs w:val="21"/>
        </w:rPr>
      </w:pPr>
      <w:r/>
      <w:bookmarkStart w:id="195" w:name="_Toc15484"/>
      <w:r/>
      <w:bookmarkStart w:id="196" w:name="_Toc28003"/>
      <w:r/>
      <w:bookmarkStart w:id="197" w:name="_Toc26974"/>
      <w:r/>
      <w:bookmarkStart w:id="198" w:name="_Toc2049"/>
      <w:r/>
      <w:bookmarkStart w:id="199" w:name="_Toc24788"/>
      <w:r>
        <w:rPr>
          <w:rFonts w:hint="eastAsia" w:ascii="宋体" w:hAnsi="宋体" w:eastAsia="宋体" w:cs="宋体"/>
          <w:b/>
          <w:bCs/>
          <w:color w:val="000000"/>
          <w:sz w:val="21"/>
          <w:szCs w:val="21"/>
        </w:rPr>
        <w:t xml:space="preserve">28.签订合同</w:t>
      </w:r>
      <w:bookmarkEnd w:id="195"/>
      <w:r/>
      <w:bookmarkEnd w:id="196"/>
      <w:r/>
      <w:bookmarkEnd w:id="197"/>
      <w:r/>
      <w:bookmarkEnd w:id="198"/>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9"/>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200" w:name="_Toc22298"/>
      <w:r/>
      <w:bookmarkStart w:id="201" w:name="_Toc1177"/>
      <w:r/>
      <w:bookmarkStart w:id="202" w:name="_Toc15509"/>
      <w:r/>
      <w:bookmarkStart w:id="203" w:name="_Toc11230"/>
      <w:r/>
      <w:bookmarkStart w:id="204" w:name="_Toc20112"/>
      <w:r>
        <w:rPr>
          <w:rFonts w:hint="eastAsia" w:ascii="宋体" w:hAnsi="宋体" w:eastAsia="宋体" w:cs="宋体"/>
          <w:b/>
          <w:bCs/>
          <w:color w:val="000000"/>
          <w:sz w:val="21"/>
          <w:szCs w:val="21"/>
        </w:rPr>
        <w:t xml:space="preserve">29.</w:t>
      </w:r>
      <w:bookmarkEnd w:id="200"/>
      <w:r>
        <w:rPr>
          <w:rFonts w:hint="eastAsia" w:ascii="宋体" w:hAnsi="宋体" w:eastAsia="宋体" w:cs="宋体"/>
          <w:b/>
          <w:bCs/>
          <w:color w:val="000000"/>
          <w:sz w:val="21"/>
          <w:szCs w:val="21"/>
        </w:rPr>
        <w:t xml:space="preserve">招标代理服务费</w:t>
      </w:r>
      <w:bookmarkEnd w:id="201"/>
      <w:r/>
      <w:bookmarkEnd w:id="202"/>
      <w:r/>
      <w:bookmarkEnd w:id="203"/>
      <w:r/>
      <w:r/>
    </w:p>
    <w:p>
      <w:pPr>
        <w:ind w:firstLine="420"/>
        <w:keepLines w:val="0"/>
        <w:pageBreakBefore w:val="0"/>
        <w:spacing w:line="480" w:lineRule="exact"/>
        <w:shd w:val="clear" w:color="auto" w:fill="ffffff"/>
        <w:widowControl/>
        <w:rPr>
          <w:rFonts w:hint="eastAsia" w:ascii="宋体" w:hAnsi="宋体" w:cs="宋体"/>
          <w:bCs/>
          <w:szCs w:val="21"/>
        </w:rPr>
      </w:pPr>
      <w:r/>
      <w:bookmarkStart w:id="205" w:name="_Toc30326"/>
      <w:r>
        <w:rPr>
          <w:rFonts w:hint="eastAsia" w:ascii="宋体" w:hAnsi="宋体" w:cs="宋体"/>
          <w:bCs/>
          <w:szCs w:val="21"/>
        </w:rPr>
        <w:t xml:space="preserve">详见投标人须知前附表。</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206" w:name="_Toc10544"/>
      <w:r>
        <w:rPr>
          <w:rFonts w:hint="eastAsia" w:ascii="宋体" w:hAnsi="宋体" w:cs="宋体"/>
          <w:b/>
          <w:bCs/>
          <w:color w:val="000000"/>
          <w:szCs w:val="21"/>
        </w:rPr>
        <w:t xml:space="preserve">七、质疑</w:t>
      </w:r>
      <w:bookmarkEnd w:id="204"/>
      <w:r/>
      <w:bookmarkEnd w:id="205"/>
      <w:r/>
      <w:bookmarkEnd w:id="206"/>
      <w:r/>
      <w:r/>
    </w:p>
    <w:p>
      <w:pPr>
        <w:pStyle w:val="1533"/>
        <w:ind w:left="0" w:firstLine="422"/>
        <w:jc w:val="both"/>
        <w:keepLines w:val="0"/>
        <w:pageBreakBefore w:val="0"/>
        <w:spacing w:line="480" w:lineRule="exact"/>
        <w:rPr>
          <w:rFonts w:hint="eastAsia" w:ascii="宋体" w:hAnsi="宋体" w:eastAsia="宋体" w:cs="宋体"/>
          <w:b/>
          <w:bCs/>
          <w:color w:val="000000"/>
          <w:sz w:val="21"/>
          <w:szCs w:val="21"/>
        </w:rPr>
      </w:pPr>
      <w:r/>
      <w:bookmarkStart w:id="207" w:name="_Toc29529"/>
      <w:r/>
      <w:bookmarkStart w:id="208" w:name="_Toc4679"/>
      <w:r/>
      <w:bookmarkStart w:id="209" w:name="_Toc16085"/>
      <w:r/>
      <w:bookmarkStart w:id="210" w:name="_Toc19917"/>
      <w:r/>
      <w:bookmarkStart w:id="211" w:name="_Toc6789"/>
      <w:r>
        <w:rPr>
          <w:rFonts w:hint="eastAsia" w:ascii="宋体" w:hAnsi="宋体" w:eastAsia="宋体" w:cs="宋体"/>
          <w:b/>
          <w:bCs/>
          <w:color w:val="000000"/>
          <w:sz w:val="21"/>
          <w:szCs w:val="21"/>
        </w:rPr>
        <w:t xml:space="preserve">30.质疑</w:t>
      </w:r>
      <w:bookmarkEnd w:id="207"/>
      <w:r/>
      <w:bookmarkEnd w:id="208"/>
      <w:r/>
      <w:bookmarkEnd w:id="209"/>
      <w:r/>
      <w:bookmarkEnd w:id="210"/>
      <w:r/>
      <w:bookmarkEnd w:id="211"/>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keepLines w:val="0"/>
        <w:pageBreakBefore w:val="0"/>
        <w:spacing w:line="480" w:lineRule="exact"/>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（2）质疑项目的名称、编号；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（3）具体、明确的质疑事项和与质疑事项相关的请求；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（4）事实依据；</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（5）必要的法律依据</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（6）提出质疑的日期</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keepLines w:val="0"/>
        <w:pageBreakBefore w:val="0"/>
        <w:spacing w:line="480" w:lineRule="exact"/>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keepLines w:val="0"/>
        <w:pageBreakBefore w:val="0"/>
        <w:spacing w:line="48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keepLines w:val="0"/>
        <w:keepNext w:val="0"/>
        <w:pageBreakBefore w:val="0"/>
        <w:spacing w:line="480" w:lineRule="exact"/>
        <w:rPr>
          <w:b/>
          <w:sz w:val="28"/>
          <w:szCs w:val="28"/>
        </w:rPr>
        <w:outlineLvl w:val="0"/>
      </w:pPr>
      <w:r/>
      <w:bookmarkStart w:id="212" w:name="_Toc25032666"/>
      <w:r/>
      <w:bookmarkEnd w:id="212"/>
      <w:r/>
      <w:bookmarkStart w:id="213" w:name="_Hlk297273538"/>
      <w:r/>
      <w:bookmarkEnd w:id="213"/>
      <w:r/>
      <w:bookmarkStart w:id="214" w:name="_Toc189726853"/>
      <w:r/>
      <w:bookmarkEnd w:id="214"/>
      <w:r/>
      <w:bookmarkStart w:id="215" w:name="_Toc521839351"/>
      <w:r/>
      <w:bookmarkEnd w:id="215"/>
      <w:r/>
      <w:bookmarkStart w:id="216" w:name="_Toc163629751"/>
      <w:r/>
      <w:bookmarkEnd w:id="216"/>
      <w:r/>
      <w:bookmarkStart w:id="217" w:name="_Toc522347554"/>
      <w:r/>
      <w:bookmarkEnd w:id="217"/>
      <w:r/>
      <w:bookmarkStart w:id="218" w:name="_Toc142623417"/>
      <w:r/>
      <w:bookmarkEnd w:id="218"/>
      <w:r/>
      <w:bookmarkStart w:id="219" w:name="_Toc16918"/>
      <w:r/>
      <w:bookmarkStart w:id="220" w:name="_Toc12622"/>
      <w:r>
        <w:rPr>
          <w:b/>
          <w:sz w:val="28"/>
          <w:szCs w:val="28"/>
        </w:rPr>
        <w:br w:type="page" w:clear="all"/>
      </w:r>
      <w:bookmarkStart w:id="221" w:name="_Toc9067"/>
      <w:r>
        <w:rPr>
          <w:b/>
          <w:sz w:val="28"/>
          <w:szCs w:val="28"/>
        </w:rPr>
        <w:t xml:space="preserve">第三章 评标标准</w:t>
      </w:r>
      <w:bookmarkEnd w:id="219"/>
      <w:r/>
      <w:bookmarkEnd w:id="220"/>
      <w:r/>
      <w:bookmarkEnd w:id="221"/>
      <w:r/>
      <w:r/>
    </w:p>
    <w:p>
      <w:pPr>
        <w:ind w:left="632" w:hanging="632"/>
        <w:keepLines w:val="0"/>
        <w:keepNext w:val="0"/>
        <w:pageBreakBefore w:val="0"/>
        <w:spacing w:line="480" w:lineRule="exact"/>
        <w:widowControl/>
        <w:rPr>
          <w:rFonts w:hint="eastAsia" w:ascii="宋体" w:hAnsi="宋体" w:cs="宋体"/>
          <w:b/>
          <w:bCs/>
          <w:szCs w:val="21"/>
        </w:rPr>
      </w:pPr>
      <w:r>
        <w:rPr>
          <w:rFonts w:hint="eastAsia" w:ascii="宋体" w:hAnsi="宋体" w:cs="宋体"/>
          <w:b/>
          <w:bCs/>
          <w:szCs w:val="21"/>
        </w:rPr>
        <w:t xml:space="preserve">（一）评审方法</w:t>
      </w:r>
      <w:r/>
    </w:p>
    <w:p>
      <w:pPr>
        <w:ind w:firstLine="422"/>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本项目采用综合评分法</w:t>
      </w:r>
      <w:r/>
    </w:p>
    <w:p>
      <w:pPr>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（二）评审标准</w:t>
      </w:r>
      <w:r/>
    </w:p>
    <w:p>
      <w:pPr>
        <w:ind w:firstLine="211"/>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⑤采购本国产品的支持政策：</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keepLines w:val="0"/>
        <w:keepNext w:val="0"/>
        <w:pageBreakBefore w:val="0"/>
        <w:spacing w:line="480" w:lineRule="exact"/>
        <w:rPr>
          <w:rFonts w:hint="eastAsia"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keepNext w:val="0"/>
        <w:pageBreakBefore w:val="0"/>
        <w:spacing w:line="480" w:lineRule="exact"/>
        <w:rPr>
          <w:rFonts w:hint="eastAsia" w:ascii="宋体" w:hAnsi="宋体" w:eastAsia="宋体" w:cs="宋体"/>
          <w:szCs w:val="21"/>
          <w:lang w:eastAsia="zh-CN"/>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lang w:eastAsia="zh-CN"/>
        </w:rPr>
        <w:t xml:space="preserve">：</w:t>
      </w:r>
      <w:r/>
    </w:p>
    <w:p>
      <w:pPr>
        <w:pStyle w:val="1716"/>
        <w:ind w:firstLine="0"/>
      </w:pPr>
      <w:r/>
      <w:r/>
    </w:p>
    <w:tbl>
      <w:tblPr>
        <w:tblStyle w:val="1357"/>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017"/>
        <w:gridCol w:w="7139"/>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所投产品</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w:t>
            </w:r>
            <w:r>
              <w:rPr>
                <w:rFonts w:hint="eastAsia" w:ascii="宋体" w:hAnsi="宋体" w:eastAsia="宋体" w:cs="宋体"/>
                <w:b/>
                <w:bCs w:val="0"/>
                <w:sz w:val="21"/>
                <w:szCs w:val="21"/>
                <w:highlight w:val="none"/>
                <w:u w:val="none"/>
                <w:lang w:val="en-US" w:eastAsia="zh-CN"/>
              </w:rPr>
              <w:t xml:space="preserve">型号</w:t>
            </w:r>
            <w:r>
              <w:rPr>
                <w:rFonts w:hint="eastAsia" w:ascii="宋体" w:hAnsi="宋体" w:eastAsia="宋体" w:cs="宋体"/>
                <w:b/>
                <w:highlight w:val="none"/>
                <w:lang w:eastAsia="zh-CN"/>
              </w:rPr>
              <w:t xml:space="preserve">眼底广角照相机</w:t>
            </w:r>
            <w:r>
              <w:rPr>
                <w:rFonts w:hint="eastAsia" w:ascii="宋体" w:hAnsi="宋体" w:eastAsia="宋体" w:cs="宋体"/>
                <w:b/>
                <w:bCs w:val="0"/>
                <w:color w:val="auto"/>
                <w:sz w:val="21"/>
                <w:szCs w:val="21"/>
                <w:highlight w:val="none"/>
              </w:rPr>
              <w:t xml:space="preserve">）</w:t>
            </w:r>
            <w:r>
              <w:rPr>
                <w:rFonts w:hint="eastAsia" w:ascii="宋体" w:hAnsi="宋体" w:eastAsia="宋体" w:cs="宋体"/>
                <w:bCs/>
                <w:color w:val="auto"/>
                <w:sz w:val="21"/>
                <w:szCs w:val="21"/>
                <w:highlight w:val="none"/>
              </w:rPr>
              <w:t xml:space="preserve">自2023年1月1日至投标截止时间（以合同签订时间为准）有销售业绩。未提供或未按要求提供不得分。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80" w:lineRule="exact"/>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基本上满足招标文件第四章“技术要求”的，得30分。其中</w:t>
            </w:r>
            <w:r>
              <w:rPr>
                <w:rFonts w:hint="eastAsia" w:ascii="宋体" w:hAnsi="宋体" w:eastAsia="宋体" w:cs="宋体"/>
                <w:b w:val="0"/>
                <w:bCs/>
                <w:color w:val="auto"/>
                <w:sz w:val="21"/>
                <w:szCs w:val="21"/>
                <w:highlight w:val="none"/>
                <w:lang w:val="en-US" w:eastAsia="zh-CN"/>
              </w:rPr>
              <w:t xml:space="preserve">标注</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★”的内容为实质性条款，不满足做无效标处理。</w:t>
            </w:r>
            <w:r>
              <w:rPr>
                <w:rFonts w:hint="eastAsia" w:ascii="宋体" w:hAnsi="宋体" w:eastAsia="宋体" w:cs="宋体"/>
                <w:b w:val="0"/>
                <w:bCs/>
                <w:color w:val="auto"/>
                <w:sz w:val="21"/>
                <w:szCs w:val="21"/>
                <w:highlight w:val="none"/>
              </w:rPr>
              <w:t xml:space="preserve">标注“▲”的内容为重要商务及技术条款，有一项负偏离的，每项扣</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分；其他非重要商务及技术条款负偏离的，每项扣</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分，扣完为止。缺项漏项视为负偏离。</w:t>
            </w:r>
            <w:r/>
          </w:p>
          <w:p>
            <w:pPr>
              <w:jc w:val="left"/>
              <w:keepLines w:val="0"/>
              <w:keepNext w:val="0"/>
              <w:pageBreakBefore w:val="0"/>
              <w:spacing w:line="480" w:lineRule="exact"/>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注：1.投标文件中需提供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val="0"/>
                <w:bCs/>
                <w:color w:val="auto"/>
                <w:sz w:val="21"/>
                <w:szCs w:val="21"/>
                <w:highlight w:val="none"/>
              </w:rPr>
              <w:t xml:space="preserve">技术指标的技术证明材料，且明确标明证明材料所在精确页码，证明材料</w:t>
            </w:r>
            <w:r>
              <w:rPr>
                <w:rFonts w:hint="eastAsia" w:ascii="宋体" w:hAnsi="宋体" w:eastAsia="宋体" w:cs="宋体"/>
                <w:b w:val="0"/>
                <w:bCs/>
                <w:color w:val="auto"/>
                <w:sz w:val="21"/>
                <w:szCs w:val="21"/>
                <w:highlight w:val="none"/>
                <w:lang w:val="en-US" w:eastAsia="zh-CN"/>
              </w:rPr>
              <w:t xml:space="preserve">以第四章技术参数要求为准，如无特别要求则</w:t>
            </w:r>
            <w:r>
              <w:rPr>
                <w:rFonts w:hint="eastAsia" w:ascii="宋体" w:hAnsi="宋体" w:eastAsia="宋体" w:cs="宋体"/>
                <w:b w:val="0"/>
                <w:bCs/>
                <w:color w:val="auto"/>
                <w:sz w:val="21"/>
                <w:szCs w:val="21"/>
                <w:highlight w:val="none"/>
              </w:rPr>
              <w:t xml:space="preserve">包括但不限于公开发行的产品彩页、产品说明书或第三方检测机构出具的检测报告等，未按要求提供的，视为负偏离。</w:t>
            </w:r>
            <w:r/>
          </w:p>
          <w:p>
            <w:pPr>
              <w:jc w:val="left"/>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投标人质保期满足招标文件基本要求得3分，在</w:t>
            </w:r>
            <w:r>
              <w:rPr>
                <w:rFonts w:hint="eastAsia" w:ascii="宋体" w:hAnsi="宋体" w:eastAsia="宋体" w:cs="宋体"/>
                <w:b w:val="0"/>
                <w:bCs/>
                <w:color w:val="auto"/>
                <w:sz w:val="21"/>
                <w:szCs w:val="21"/>
                <w:highlight w:val="none"/>
                <w:lang w:val="en-US" w:eastAsia="zh-CN"/>
              </w:rPr>
              <w:t xml:space="preserve">此</w:t>
            </w:r>
            <w:r>
              <w:rPr>
                <w:rFonts w:hint="eastAsia" w:ascii="宋体" w:hAnsi="宋体" w:eastAsia="宋体" w:cs="宋体"/>
                <w:b w:val="0"/>
                <w:bCs/>
                <w:color w:val="auto"/>
                <w:sz w:val="21"/>
                <w:szCs w:val="21"/>
                <w:highlight w:val="none"/>
              </w:rPr>
              <w:t xml:space="preserve">基础上，每增加一年制造商提供的免费质保期加1.5分，最多加3分，本项最高得6分。</w:t>
            </w:r>
            <w:r>
              <w:rPr>
                <w:rFonts w:hint="eastAsia" w:ascii="宋体" w:hAnsi="宋体" w:eastAsia="宋体" w:cs="宋体"/>
                <w:color w:val="auto"/>
                <w:sz w:val="21"/>
                <w:szCs w:val="21"/>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0"/>
              </w:numPr>
              <w:ind w:left="0" w:firstLine="0"/>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lang w:val="en-US" w:eastAsia="zh-CN" w:bidi="ar-SA"/>
              </w:rPr>
              <w:t xml:space="preserve">1、</w:t>
            </w:r>
            <w:r>
              <w:rPr>
                <w:rFonts w:hint="eastAsia" w:ascii="宋体" w:hAnsi="宋体" w:eastAsia="宋体" w:cs="宋体"/>
                <w:bCs/>
                <w:color w:val="auto"/>
                <w:sz w:val="21"/>
                <w:szCs w:val="21"/>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0"/>
              </w:numPr>
              <w:ind w:left="0" w:firstLine="0"/>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lang w:val="en-US" w:eastAsia="zh-CN" w:bidi="ar-SA"/>
              </w:rPr>
              <w:t xml:space="preserve">2、</w:t>
            </w:r>
            <w:r>
              <w:rPr>
                <w:rFonts w:hint="eastAsia" w:ascii="宋体" w:hAnsi="宋体" w:eastAsia="宋体" w:cs="宋体"/>
                <w:bCs/>
                <w:color w:val="auto"/>
                <w:sz w:val="21"/>
                <w:szCs w:val="21"/>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特别说明：投标人需提供环境标志产品证书/节能产品证书并标识出产品型号，如未提供，将不予认可。</w:t>
            </w:r>
            <w:r/>
          </w:p>
        </w:tc>
      </w:tr>
    </w:tbl>
    <w:p>
      <w:pPr>
        <w:pStyle w:val="1716"/>
        <w:ind w:firstLine="0"/>
      </w:pPr>
      <w:r/>
      <w:r/>
    </w:p>
    <w:p>
      <w:pPr>
        <w:pStyle w:val="1716"/>
        <w:ind w:firstLine="0"/>
      </w:pPr>
      <w:r/>
      <w:r/>
    </w:p>
    <w:p>
      <w:pPr>
        <w:jc w:val="center"/>
        <w:spacing w:line="440" w:lineRule="exact"/>
        <w:rPr>
          <w:b/>
          <w:sz w:val="28"/>
          <w:szCs w:val="28"/>
        </w:rPr>
        <w:outlineLvl w:val="0"/>
      </w:pPr>
      <w:r>
        <w:rPr>
          <w:b/>
          <w:sz w:val="28"/>
          <w:szCs w:val="28"/>
        </w:rPr>
        <w:br w:type="page" w:clear="all"/>
      </w:r>
      <w:bookmarkStart w:id="222" w:name="_Toc17106"/>
      <w:r/>
      <w:bookmarkStart w:id="223" w:name="_Toc252"/>
      <w:r/>
      <w:bookmarkStart w:id="224" w:name="_Toc17273"/>
      <w:r>
        <w:rPr>
          <w:b/>
          <w:sz w:val="28"/>
          <w:szCs w:val="28"/>
        </w:rPr>
        <w:t xml:space="preserve">第四章 招标</w:t>
      </w:r>
      <w:bookmarkEnd w:id="222"/>
      <w:r/>
      <w:bookmarkEnd w:id="223"/>
      <w:r>
        <w:rPr>
          <w:b/>
          <w:sz w:val="28"/>
          <w:szCs w:val="28"/>
        </w:rPr>
        <w:t xml:space="preserve">技术规格及要求</w:t>
      </w:r>
      <w:bookmarkEnd w:id="224"/>
      <w:r/>
      <w:r/>
    </w:p>
    <w:p>
      <w:pPr>
        <w:spacing w:line="360" w:lineRule="auto"/>
        <w:rPr>
          <w:rFonts w:hint="eastAsia" w:ascii="宋体" w:hAnsi="宋体" w:cs="宋体"/>
          <w:b/>
          <w:bCs/>
          <w:szCs w:val="21"/>
        </w:rPr>
        <w:outlineLvl w:val="1"/>
      </w:pPr>
      <w:r/>
      <w:bookmarkStart w:id="225" w:name="_Toc30561"/>
      <w:r/>
      <w:bookmarkStart w:id="226" w:name="_Toc32447"/>
      <w:r/>
      <w:bookmarkStart w:id="227" w:name="_Toc2516"/>
      <w:r/>
      <w:bookmarkStart w:id="228" w:name="_Toc19691"/>
      <w:r>
        <w:rPr>
          <w:rFonts w:hint="eastAsia" w:ascii="宋体" w:hAnsi="宋体" w:cs="宋体"/>
          <w:b/>
          <w:bCs/>
          <w:szCs w:val="21"/>
        </w:rPr>
        <w:t xml:space="preserve">一、采购项目概况</w:t>
      </w:r>
      <w:bookmarkEnd w:id="225"/>
      <w:r/>
      <w:bookmarkEnd w:id="226"/>
      <w:r/>
      <w:r/>
    </w:p>
    <w:p>
      <w:pPr>
        <w:ind w:left="0" w:firstLine="420"/>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1.项目编</w:t>
      </w:r>
      <w:r>
        <w:rPr>
          <w:rFonts w:hint="eastAsia" w:ascii="宋体" w:hAnsi="宋体" w:eastAsia="宋体" w:cs="宋体"/>
          <w:sz w:val="21"/>
          <w:szCs w:val="21"/>
          <w:highlight w:val="none"/>
        </w:rPr>
        <w:t xml:space="preserve">号：</w:t>
      </w:r>
      <w:r>
        <w:rPr>
          <w:rFonts w:hint="eastAsia" w:ascii="宋体" w:hAnsi="宋体" w:cs="宋体"/>
          <w:sz w:val="21"/>
          <w:szCs w:val="21"/>
          <w:highlight w:val="none"/>
          <w:lang w:eastAsia="zh-CN"/>
        </w:rPr>
        <w:t xml:space="preserve">JSZC-320000-SMDY-G2026-0102</w:t>
      </w:r>
      <w:r>
        <w:rPr>
          <w:rFonts w:hint="eastAsia" w:ascii="宋体" w:hAnsi="宋体" w:eastAsia="宋体" w:cs="宋体"/>
          <w:sz w:val="21"/>
          <w:szCs w:val="21"/>
          <w:highlight w:val="none"/>
        </w:rPr>
        <w:t xml:space="preserve">（</w:t>
      </w:r>
      <w:r>
        <w:rPr>
          <w:rFonts w:hint="eastAsia" w:ascii="宋体" w:hAnsi="宋体" w:cs="宋体"/>
          <w:sz w:val="21"/>
          <w:szCs w:val="21"/>
          <w:lang w:eastAsia="zh-CN"/>
        </w:rPr>
        <w:t xml:space="preserve">2640SUMEC/XMGG4189</w:t>
      </w:r>
      <w:r>
        <w:rPr>
          <w:rFonts w:hint="eastAsia" w:ascii="宋体" w:hAnsi="宋体" w:eastAsia="宋体" w:cs="宋体"/>
          <w:sz w:val="21"/>
          <w:szCs w:val="21"/>
        </w:rPr>
        <w:t xml:space="preserve">）</w:t>
      </w:r>
      <w:r/>
    </w:p>
    <w:p>
      <w:pPr>
        <w:ind w:left="0" w:firstLine="420"/>
        <w:keepLines w:val="0"/>
        <w:keepNext w:val="0"/>
        <w:pageBreakBefore w:val="0"/>
        <w:spacing w:line="4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cs="宋体"/>
          <w:sz w:val="21"/>
          <w:szCs w:val="21"/>
          <w:lang w:eastAsia="zh-CN"/>
        </w:rPr>
        <w:t xml:space="preserve">眼底广角照相机</w:t>
      </w:r>
      <w:r/>
    </w:p>
    <w:p>
      <w:pPr>
        <w:ind w:left="0" w:firstLine="420"/>
        <w:keepLines w:val="0"/>
        <w:keepNext w:val="0"/>
        <w:pageBreakBefore w:val="0"/>
        <w:spacing w:line="480" w:lineRule="exact"/>
        <w:widowControl w:val="off"/>
        <w:rPr>
          <w:rFonts w:hint="eastAsia" w:ascii="宋体" w:hAnsi="宋体" w:eastAsia="宋体" w:cs="宋体"/>
          <w:sz w:val="21"/>
          <w:szCs w:val="21"/>
          <w:highlight w:val="yellow"/>
        </w:rPr>
      </w:pPr>
      <w:r>
        <w:rPr>
          <w:rFonts w:hint="eastAsia" w:ascii="宋体" w:hAnsi="宋体" w:eastAsia="宋体" w:cs="宋体"/>
          <w:sz w:val="21"/>
          <w:szCs w:val="21"/>
        </w:rPr>
        <w:t xml:space="preserve">3.预算金额：人民币</w:t>
      </w:r>
      <w:r>
        <w:rPr>
          <w:rFonts w:hint="eastAsia" w:ascii="宋体" w:hAnsi="宋体" w:cs="宋体"/>
          <w:sz w:val="21"/>
          <w:szCs w:val="21"/>
          <w:lang w:val="en-US" w:eastAsia="zh-CN"/>
        </w:rPr>
        <w:t xml:space="preserve">120万元</w:t>
      </w:r>
      <w:r/>
    </w:p>
    <w:p>
      <w:pPr>
        <w:ind w:left="0" w:firstLine="420"/>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4.最高限价：人民币</w:t>
      </w:r>
      <w:r>
        <w:rPr>
          <w:rFonts w:hint="eastAsia" w:ascii="宋体" w:hAnsi="宋体" w:cs="宋体"/>
          <w:sz w:val="21"/>
          <w:szCs w:val="21"/>
          <w:lang w:val="en-US" w:eastAsia="zh-CN"/>
        </w:rPr>
        <w:t xml:space="preserve">120万元</w:t>
      </w:r>
      <w:r/>
    </w:p>
    <w:p>
      <w:pPr>
        <w:ind w:left="0" w:firstLine="420"/>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5.采购需求：</w:t>
      </w:r>
      <w:r/>
    </w:p>
    <w:tbl>
      <w:tblPr>
        <w:tblStyle w:val="1357"/>
        <w:tblW w:w="40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3110"/>
        <w:gridCol w:w="1594"/>
        <w:gridCol w:w="2190"/>
      </w:tblGrid>
      <w:tr>
        <w:trPr>
          <w:jc w:val="center"/>
          <w:trHeight w:val="906"/>
        </w:trPr>
        <w:tc>
          <w:tcPr>
            <w:tcW w:w="73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序</w:t>
            </w:r>
            <w:r>
              <w:rPr>
                <w:rFonts w:hint="eastAsia" w:ascii="宋体" w:hAnsi="宋体" w:eastAsia="宋体" w:cs="宋体"/>
                <w:sz w:val="21"/>
                <w:szCs w:val="21"/>
                <w:highlight w:val="none"/>
              </w:rPr>
              <w:t xml:space="preserve">号</w:t>
            </w:r>
            <w:r/>
          </w:p>
        </w:tc>
        <w:tc>
          <w:tcPr>
            <w:tcW w:w="1924"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产品名称</w:t>
            </w:r>
            <w:r/>
          </w:p>
        </w:tc>
        <w:tc>
          <w:tcPr>
            <w:tcW w:w="98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数量</w:t>
            </w:r>
            <w:r/>
          </w:p>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（台/套）</w:t>
            </w:r>
            <w:r/>
          </w:p>
        </w:tc>
        <w:tc>
          <w:tcPr>
            <w:tcW w:w="135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是否接受</w:t>
            </w:r>
            <w:r/>
          </w:p>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进口产品投标</w:t>
            </w:r>
            <w:r/>
          </w:p>
        </w:tc>
      </w:tr>
      <w:tr>
        <w:trPr>
          <w:jc w:val="center"/>
          <w:trHeight w:val="993"/>
        </w:trPr>
        <w:tc>
          <w:tcPr>
            <w:tcW w:w="73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924"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cs="宋体"/>
                <w:sz w:val="21"/>
                <w:szCs w:val="21"/>
                <w:highlight w:val="none"/>
                <w:lang w:eastAsia="zh-CN"/>
              </w:rPr>
              <w:t xml:space="preserve">眼底广角照相机</w:t>
            </w:r>
            <w:r/>
          </w:p>
        </w:tc>
        <w:tc>
          <w:tcPr>
            <w:tcW w:w="98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p>
        </w:tc>
        <w:tc>
          <w:tcPr>
            <w:tcW w:w="1355" w:type="pct"/>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否</w:t>
            </w:r>
            <w:r/>
          </w:p>
        </w:tc>
      </w:tr>
    </w:tbl>
    <w:p>
      <w:pPr>
        <w:ind w:left="0" w:firstLine="420"/>
        <w:keepLines w:val="0"/>
        <w:keepNext w:val="0"/>
        <w:pageBreakBefore w:val="0"/>
        <w:spacing w:line="4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6.合同履行期限（交货期）：</w:t>
      </w:r>
      <w:r>
        <w:rPr>
          <w:rStyle w:val="1606"/>
          <w:rFonts w:hint="eastAsia" w:ascii="宋体" w:hAnsi="宋体" w:eastAsia="宋体" w:cs="宋体"/>
          <w:sz w:val="21"/>
          <w:szCs w:val="21"/>
          <w:highlight w:val="none"/>
          <w:lang w:val="en-US" w:eastAsia="zh-CN"/>
        </w:rPr>
        <w:t xml:space="preserve">合同生效之日起30天内运抵现场</w:t>
      </w:r>
      <w:r/>
    </w:p>
    <w:p>
      <w:pPr>
        <w:ind w:left="0" w:firstLine="420"/>
        <w:keepLines w:val="0"/>
        <w:keepNext w:val="0"/>
        <w:pageBreakBefore w:val="0"/>
        <w:spacing w:line="4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7.本项目不接受联合体投标</w:t>
      </w:r>
      <w:r/>
    </w:p>
    <w:p>
      <w:pPr>
        <w:jc w:val="left"/>
        <w:keepLines w:val="0"/>
        <w:keepNext w:val="0"/>
        <w:pageBreakBefore w:val="0"/>
        <w:spacing w:line="480" w:lineRule="exact"/>
        <w:widowControl w:val="off"/>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jc w:val="left"/>
        <w:spacing w:line="360" w:lineRule="auto"/>
        <w:tabs>
          <w:tab w:val="left" w:pos="2325" w:leader="none"/>
        </w:tabs>
        <w:rPr>
          <w:rFonts w:hint="eastAsia" w:ascii="Arial" w:hAnsi="Arial" w:cs="Arial"/>
          <w:b/>
          <w:bCs/>
          <w:color w:val="ff0000"/>
          <w:szCs w:val="21"/>
        </w:rPr>
        <w:outlineLvl w:val="1"/>
      </w:pPr>
      <w:r/>
      <w:bookmarkStart w:id="229" w:name="_Toc22406"/>
      <w:r/>
      <w:bookmarkStart w:id="230" w:name="_Toc18500"/>
      <w:r>
        <w:rPr>
          <w:rFonts w:hint="eastAsia" w:ascii="宋体" w:hAnsi="宋体" w:cs="宋体"/>
          <w:b/>
          <w:bCs/>
          <w:szCs w:val="21"/>
        </w:rPr>
        <w:t xml:space="preserve">二、</w:t>
      </w:r>
      <w:r>
        <w:rPr>
          <w:rFonts w:hint="eastAsia" w:ascii="Arial" w:hAnsi="Arial" w:cs="Arial"/>
          <w:b/>
          <w:bCs/>
          <w:szCs w:val="21"/>
        </w:rPr>
        <w:t xml:space="preserve">技术参数</w:t>
      </w:r>
      <w:bookmarkEnd w:id="229"/>
      <w:r/>
      <w:bookmarkEnd w:id="230"/>
      <w:r/>
      <w:bookmarkEnd w:id="227"/>
      <w:r/>
      <w:r/>
    </w:p>
    <w:tbl>
      <w:tblPr>
        <w:tblStyle w:val="135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3434"/>
        <w:gridCol w:w="2211"/>
        <w:gridCol w:w="1404"/>
        <w:gridCol w:w="1557"/>
      </w:tblGrid>
      <w:tr>
        <w:trPr/>
        <w:tc>
          <w:tcPr>
            <w:tcW w:w="628"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744"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tc>
        <w:tc>
          <w:tcPr>
            <w:tcW w:w="1123"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招标要求</w:t>
            </w:r>
            <w:r/>
          </w:p>
        </w:tc>
        <w:tc>
          <w:tcPr>
            <w:tcW w:w="713"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投标方参数</w:t>
            </w:r>
            <w:r/>
          </w:p>
        </w:tc>
        <w:tc>
          <w:tcPr>
            <w:tcW w:w="791"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偏离及说明</w:t>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1744"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设备概况</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744" w:type="pct"/>
            <w:vAlign w:val="top"/>
            <w:textDirection w:val="lrTb"/>
            <w:noWrap w:val="false"/>
          </w:tcPr>
          <w:p>
            <w:pPr>
              <w:spacing w:line="360" w:lineRule="auto"/>
              <w:rPr>
                <w:rFonts w:hint="eastAsia" w:ascii="宋体" w:hAnsi="宋体" w:eastAsia="宋体" w:cs="宋体"/>
                <w:b/>
                <w:bCs/>
                <w:color w:val="ff0000"/>
                <w:sz w:val="21"/>
                <w:szCs w:val="21"/>
              </w:rPr>
            </w:pPr>
            <w:r>
              <w:rPr>
                <w:rFonts w:hint="eastAsia" w:ascii="宋体" w:hAnsi="宋体" w:eastAsia="宋体" w:cs="宋体"/>
                <w:sz w:val="21"/>
                <w:szCs w:val="21"/>
              </w:rPr>
              <w:t xml:space="preserve">名称：</w:t>
            </w:r>
            <w:r>
              <w:rPr>
                <w:rFonts w:hint="eastAsia" w:ascii="宋体" w:hAnsi="宋体" w:eastAsia="宋体" w:cs="宋体"/>
                <w:b/>
                <w:bCs/>
                <w:sz w:val="21"/>
                <w:szCs w:val="21"/>
              </w:rPr>
              <w:t xml:space="preserve">眼底广角照相机</w:t>
            </w:r>
            <w:r>
              <w:rPr>
                <w:rFonts w:hint="eastAsia" w:ascii="宋体" w:hAnsi="宋体" w:eastAsia="宋体" w:cs="宋体"/>
                <w:b/>
                <w:bCs/>
                <w:color w:val="ff0000"/>
                <w:sz w:val="21"/>
                <w:szCs w:val="21"/>
                <w:highlight w:val="none"/>
              </w:rPr>
              <w:t xml:space="preserve">（非商务及技术响应评分项）</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     </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要求各供应商提供目前技术参数的同符合机型的最新型号机器，并列出详细配置清单</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rPr>
              <w:t xml:space="preserve">设备型号及操作系统版本</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和分项报价</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二</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b/>
                <w:bCs/>
                <w:color w:val="ff0000"/>
                <w:sz w:val="21"/>
                <w:szCs w:val="21"/>
                <w:highlight w:val="none"/>
              </w:rPr>
              <w:t xml:space="preserve">（非商务及技术响应评分项）</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壹</w:t>
            </w:r>
            <w:r>
              <w:rPr>
                <w:rFonts w:hint="eastAsia" w:ascii="宋体" w:hAnsi="宋体" w:eastAsia="宋体" w:cs="宋体"/>
                <w:sz w:val="21"/>
                <w:szCs w:val="21"/>
              </w:rPr>
              <w:t xml:space="preserve">套</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1744"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主要技术参数</w:t>
            </w:r>
            <w:r>
              <w:rPr>
                <w:rFonts w:hint="eastAsia" w:ascii="宋体" w:hAnsi="宋体" w:eastAsia="宋体" w:cs="宋体"/>
                <w:b/>
                <w:bCs/>
                <w:color w:val="ff0000"/>
                <w:sz w:val="21"/>
                <w:szCs w:val="21"/>
                <w:highlight w:val="none"/>
              </w:rPr>
              <w:t xml:space="preserve">（技术响应评分项）</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bCs/>
                <w:sz w:val="21"/>
                <w:szCs w:val="21"/>
              </w:rPr>
              <w:t xml:space="preserve">3.1</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sz w:val="21"/>
                <w:szCs w:val="21"/>
              </w:rPr>
              <w:t xml:space="preserve">设备用途</w:t>
            </w:r>
            <w:r>
              <w:rPr>
                <w:rFonts w:hint="eastAsia" w:ascii="宋体" w:hAnsi="宋体" w:eastAsia="宋体" w:cs="宋体"/>
                <w:sz w:val="21"/>
                <w:szCs w:val="21"/>
              </w:rPr>
              <w:t xml:space="preserve">：</w:t>
            </w:r>
            <w:r/>
          </w:p>
        </w:tc>
        <w:tc>
          <w:tcPr>
            <w:tcW w:w="1123" w:type="pct"/>
            <w:vAlign w:val="top"/>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用于对人眼眼底进行观察、拍摄、处理并显示眼底图像。</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49"/>
        </w:trPr>
        <w:tc>
          <w:tcPr>
            <w:tcW w:w="628" w:type="pct"/>
            <w:vAlign w:val="top"/>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3.2</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广角眼底照相机技术要求：</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▲3.2.1</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单次单张最大成像范围≥175°</w:t>
            </w:r>
            <w:r/>
          </w:p>
        </w:tc>
        <w:tc>
          <w:tcPr>
            <w:tcW w:w="1123" w:type="pct"/>
            <w:vAlign w:val="top"/>
            <w:textDirection w:val="lrTb"/>
            <w:noWrap w:val="false"/>
          </w:tcPr>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▲3.2.</w:t>
            </w:r>
            <w:r>
              <w:rPr>
                <w:rFonts w:hint="eastAsia" w:ascii="宋体" w:hAnsi="宋体" w:eastAsia="宋体" w:cs="宋体"/>
                <w:sz w:val="21"/>
                <w:szCs w:val="21"/>
                <w:highlight w:val="none"/>
                <w:lang w:val="en-US" w:eastAsia="zh-CN"/>
              </w:rPr>
              <w:t xml:space="preserve">2</w:t>
            </w:r>
            <w:r/>
          </w:p>
        </w:tc>
        <w:tc>
          <w:tcPr>
            <w:tcW w:w="1744" w:type="pct"/>
            <w:vAlign w:val="top"/>
            <w:textDirection w:val="lrTb"/>
            <w:noWrap w:val="false"/>
          </w:tcPr>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免散瞳超广角成像模式下最小瞳孔直径≤1.</w:t>
            </w:r>
            <w:r>
              <w:rPr>
                <w:rFonts w:hint="eastAsia" w:ascii="宋体" w:hAnsi="宋体" w:eastAsia="宋体" w:cs="宋体"/>
                <w:sz w:val="21"/>
                <w:szCs w:val="21"/>
                <w:highlight w:val="none"/>
                <w:lang w:val="en-US" w:eastAsia="zh-CN"/>
              </w:rPr>
              <w:t xml:space="preserve">7</w:t>
            </w:r>
            <w:r>
              <w:rPr>
                <w:rFonts w:hint="eastAsia" w:ascii="宋体" w:hAnsi="宋体" w:eastAsia="宋体" w:cs="宋体"/>
                <w:lang w:val="en-US" w:eastAsia="zh-CN"/>
              </w:rPr>
              <w:t xml:space="preserve">mm</w:t>
            </w:r>
            <w:r/>
          </w:p>
        </w:tc>
        <w:tc>
          <w:tcPr>
            <w:tcW w:w="1123"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91" w:type="pct"/>
            <w:vAlign w:val="top"/>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w:t>
            </w:r>
            <w:r>
              <w:rPr>
                <w:rFonts w:hint="eastAsia" w:ascii="宋体" w:hAnsi="宋体" w:eastAsia="宋体" w:cs="宋体"/>
                <w:sz w:val="21"/>
                <w:szCs w:val="21"/>
                <w:lang w:val="en-US" w:eastAsia="zh-CN"/>
              </w:rPr>
              <w:t xml:space="preserve">3</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光学分辨率≤7.3um</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提供</w:t>
            </w:r>
            <w:r>
              <w:rPr>
                <w:rFonts w:hint="eastAsia" w:ascii="宋体" w:hAnsi="宋体" w:eastAsia="宋体" w:cs="宋体"/>
                <w:b/>
                <w:bCs/>
                <w:sz w:val="21"/>
                <w:szCs w:val="21"/>
                <w:lang w:val="en-US" w:eastAsia="zh-CN"/>
              </w:rPr>
              <w:t xml:space="preserve">第三方</w:t>
            </w:r>
            <w:r>
              <w:rPr>
                <w:rFonts w:hint="eastAsia" w:ascii="宋体" w:hAnsi="宋体" w:eastAsia="宋体" w:cs="宋体"/>
                <w:b/>
                <w:bCs/>
                <w:sz w:val="21"/>
                <w:szCs w:val="21"/>
              </w:rPr>
              <w:t xml:space="preserve">检测报告</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w:t>
            </w:r>
            <w:r>
              <w:rPr>
                <w:rFonts w:hint="eastAsia" w:ascii="宋体" w:hAnsi="宋体" w:eastAsia="宋体" w:cs="宋体"/>
                <w:sz w:val="21"/>
                <w:szCs w:val="21"/>
                <w:lang w:val="en-US" w:eastAsia="zh-CN"/>
              </w:rPr>
              <w:t xml:space="preserve">4</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超广角成像模式下图像分辨率≥</w:t>
            </w:r>
            <w:r>
              <w:rPr>
                <w:rFonts w:hint="eastAsia" w:ascii="宋体" w:hAnsi="宋体" w:eastAsia="宋体" w:cs="宋体"/>
                <w:sz w:val="21"/>
                <w:szCs w:val="21"/>
                <w:lang w:val="en-US" w:eastAsia="zh-CN"/>
              </w:rPr>
              <w:t xml:space="preserve">4000</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000</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w:t>
            </w:r>
            <w:r>
              <w:rPr>
                <w:rFonts w:hint="eastAsia" w:ascii="宋体" w:hAnsi="宋体" w:eastAsia="宋体" w:cs="宋体"/>
                <w:sz w:val="21"/>
                <w:szCs w:val="21"/>
                <w:lang w:val="en-US" w:eastAsia="zh-CN"/>
              </w:rPr>
              <w:t xml:space="preserve">5</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系统采用宽光谱LED光源照明，</w:t>
            </w:r>
            <w:r>
              <w:rPr>
                <w:rFonts w:hint="eastAsia" w:ascii="宋体" w:hAnsi="宋体" w:eastAsia="宋体" w:cs="宋体"/>
                <w:sz w:val="21"/>
                <w:szCs w:val="21"/>
                <w:lang w:val="en-US" w:eastAsia="zh-CN"/>
              </w:rPr>
              <w:t xml:space="preserve">可</w:t>
            </w:r>
            <w:r>
              <w:rPr>
                <w:rFonts w:hint="eastAsia" w:ascii="宋体" w:hAnsi="宋体" w:eastAsia="宋体" w:cs="宋体"/>
                <w:sz w:val="21"/>
                <w:szCs w:val="21"/>
              </w:rPr>
              <w:t xml:space="preserve">生成真彩色眼底图像</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3.2.</w:t>
            </w:r>
            <w:r>
              <w:rPr>
                <w:rFonts w:hint="eastAsia" w:ascii="宋体" w:hAnsi="宋体" w:eastAsia="宋体" w:cs="宋体"/>
                <w:sz w:val="21"/>
                <w:szCs w:val="21"/>
                <w:lang w:val="en-US" w:eastAsia="zh-CN"/>
              </w:rPr>
              <w:t xml:space="preserve">6</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单张超广角模式下最快图像捕捉时间≤</w:t>
            </w:r>
            <w:r>
              <w:rPr>
                <w:rFonts w:hint="eastAsia" w:ascii="宋体" w:hAnsi="宋体" w:eastAsia="宋体" w:cs="宋体"/>
                <w:sz w:val="21"/>
                <w:szCs w:val="21"/>
                <w:lang w:val="en-US" w:eastAsia="zh-CN"/>
              </w:rPr>
              <w:t xml:space="preserve">0.15</w:t>
            </w:r>
            <w:r>
              <w:rPr>
                <w:rFonts w:hint="eastAsia" w:ascii="宋体" w:hAnsi="宋体" w:eastAsia="宋体" w:cs="宋体"/>
                <w:sz w:val="21"/>
                <w:szCs w:val="21"/>
              </w:rPr>
              <w:t xml:space="preserve">S</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73"/>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w:t>
            </w:r>
            <w:r>
              <w:rPr>
                <w:rFonts w:hint="eastAsia" w:ascii="宋体" w:hAnsi="宋体" w:eastAsia="宋体" w:cs="宋体"/>
                <w:sz w:val="21"/>
                <w:szCs w:val="21"/>
                <w:lang w:val="en-US" w:eastAsia="zh-CN"/>
              </w:rPr>
              <w:t xml:space="preserve">7</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多张拍摄后拼图最大成像范围≥2</w:t>
            </w:r>
            <w:r>
              <w:rPr>
                <w:rFonts w:hint="eastAsia" w:ascii="宋体" w:hAnsi="宋体" w:eastAsia="宋体" w:cs="宋体"/>
                <w:sz w:val="21"/>
                <w:szCs w:val="21"/>
                <w:lang w:val="en-US" w:eastAsia="zh-CN"/>
              </w:rPr>
              <w:t xml:space="preserve">70</w:t>
            </w:r>
            <w:r>
              <w:rPr>
                <w:rFonts w:hint="eastAsia" w:ascii="宋体" w:hAnsi="宋体" w:eastAsia="宋体" w:cs="宋体"/>
                <w:sz w:val="21"/>
                <w:szCs w:val="21"/>
              </w:rPr>
              <w:t xml:space="preserve">°</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23"/>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w:t>
            </w:r>
            <w:r>
              <w:rPr>
                <w:rFonts w:hint="eastAsia" w:ascii="宋体" w:hAnsi="宋体" w:eastAsia="宋体" w:cs="宋体"/>
                <w:sz w:val="21"/>
                <w:szCs w:val="21"/>
                <w:lang w:val="en-US" w:eastAsia="zh-CN"/>
              </w:rPr>
              <w:t xml:space="preserve">8</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软件支持3D眼底建模</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w:t>
            </w:r>
            <w:r>
              <w:rPr>
                <w:rFonts w:hint="eastAsia" w:ascii="宋体" w:hAnsi="宋体" w:eastAsia="宋体" w:cs="宋体"/>
                <w:sz w:val="21"/>
                <w:szCs w:val="21"/>
                <w:lang w:val="en-US" w:eastAsia="zh-CN"/>
              </w:rPr>
              <w:t xml:space="preserve">9</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系统支持诊间或病房多账号远程看图，并按需免费提供账号</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▲3.2.1</w:t>
            </w:r>
            <w:r>
              <w:rPr>
                <w:rFonts w:hint="eastAsia" w:ascii="宋体" w:hAnsi="宋体" w:eastAsia="宋体" w:cs="宋体"/>
                <w:sz w:val="21"/>
                <w:szCs w:val="21"/>
                <w:lang w:val="en-US" w:eastAsia="zh-CN"/>
              </w:rPr>
              <w:t xml:space="preserve">0</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开放软件接口并支持免费接入眼科现有信息系统</w:t>
            </w:r>
            <w:r/>
          </w:p>
        </w:tc>
        <w:tc>
          <w:tcPr>
            <w:tcW w:w="1123" w:type="pct"/>
            <w:vAlign w:val="top"/>
            <w:textDirection w:val="lrTb"/>
            <w:noWrap w:val="false"/>
          </w:tcPr>
          <w:p>
            <w:pPr>
              <w:spacing w:line="360" w:lineRule="auto"/>
              <w:rPr>
                <w:rFonts w:hint="eastAsia" w:ascii="宋体" w:hAnsi="宋体" w:eastAsia="宋体" w:cs="宋体"/>
                <w:sz w:val="21"/>
                <w:szCs w:val="21"/>
                <w:lang w:val="en-US"/>
              </w:rPr>
            </w:pPr>
            <w:r>
              <w:rPr>
                <w:rFonts w:hint="eastAsia" w:ascii="宋体" w:hAnsi="宋体" w:eastAsia="宋体" w:cs="宋体"/>
                <w:b/>
                <w:bCs/>
                <w:sz w:val="21"/>
                <w:szCs w:val="21"/>
                <w:lang w:val="en-US" w:eastAsia="zh-CN"/>
              </w:rPr>
              <w:t xml:space="preserve">提供承诺书加盖公章</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3.2.1</w:t>
            </w:r>
            <w:r>
              <w:rPr>
                <w:rFonts w:hint="eastAsia" w:ascii="宋体" w:hAnsi="宋体" w:eastAsia="宋体" w:cs="宋体"/>
                <w:sz w:val="21"/>
                <w:szCs w:val="21"/>
                <w:lang w:val="en-US" w:eastAsia="zh-CN"/>
              </w:rPr>
              <w:t xml:space="preserve">1</w:t>
            </w:r>
            <w:r/>
          </w:p>
        </w:tc>
        <w:tc>
          <w:tcPr>
            <w:tcW w:w="1744"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设备使用期限≥10年（提供设备铭牌照片）</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提供</w:t>
            </w:r>
            <w:r/>
          </w:p>
        </w:tc>
        <w:tc>
          <w:tcPr>
            <w:tcW w:w="71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1"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628"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w:t>
            </w:r>
            <w:r/>
          </w:p>
        </w:tc>
        <w:tc>
          <w:tcPr>
            <w:gridSpan w:val="4"/>
            <w:tcW w:w="4371" w:type="pct"/>
            <w:vAlign w:val="top"/>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配置要求</w:t>
            </w:r>
            <w:r/>
          </w:p>
        </w:tc>
      </w:tr>
      <w:tr>
        <w:trPr>
          <w:trHeight w:val="416"/>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4.1</w:t>
            </w:r>
            <w:r/>
          </w:p>
        </w:tc>
        <w:tc>
          <w:tcPr>
            <w:tcW w:w="1744"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超广角眼底照相机主机  1套</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需注明具体型号</w:t>
            </w:r>
            <w:r/>
          </w:p>
        </w:tc>
        <w:tc>
          <w:tcPr>
            <w:tcW w:w="713"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79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4.2</w:t>
            </w:r>
            <w:r/>
          </w:p>
        </w:tc>
        <w:tc>
          <w:tcPr>
            <w:tcW w:w="1744"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工作站（含软件）</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3"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79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4.3</w:t>
            </w:r>
            <w:r/>
          </w:p>
        </w:tc>
        <w:tc>
          <w:tcPr>
            <w:tcW w:w="1744"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电动升降桌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 </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3" w:type="pct"/>
            <w:vAlign w:val="top"/>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791" w:type="pct"/>
            <w:vAlign w:val="top"/>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4.4</w:t>
            </w:r>
            <w:r/>
          </w:p>
        </w:tc>
        <w:tc>
          <w:tcPr>
            <w:tcW w:w="1744"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报告打印装置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按医院指定型号提供</w:t>
            </w:r>
            <w:r/>
          </w:p>
        </w:tc>
        <w:tc>
          <w:tcPr>
            <w:tcW w:w="713" w:type="pct"/>
            <w:vAlign w:val="top"/>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791" w:type="pct"/>
            <w:vAlign w:val="top"/>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4.5</w:t>
            </w:r>
            <w:r/>
          </w:p>
        </w:tc>
        <w:tc>
          <w:tcPr>
            <w:tcW w:w="1744"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图像存储服务器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3" w:type="pct"/>
            <w:vAlign w:val="top"/>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791" w:type="pct"/>
            <w:vAlign w:val="top"/>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4.6</w:t>
            </w:r>
            <w:r/>
          </w:p>
        </w:tc>
        <w:tc>
          <w:tcPr>
            <w:tcW w:w="1744"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图像分析服务器       </w:t>
            </w:r>
            <w:r>
              <w:rPr>
                <w:rFonts w:hint="eastAsia" w:ascii="宋体" w:hAnsi="宋体" w:eastAsia="宋体" w:cs="宋体"/>
                <w:sz w:val="21"/>
                <w:szCs w:val="21"/>
              </w:rPr>
              <w:t xml:space="preserve"> 1套</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3"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79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rHeight w:val="321"/>
        </w:trPr>
        <w:tc>
          <w:tcPr>
            <w:tcW w:w="628"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4.7</w:t>
            </w:r>
            <w:r/>
          </w:p>
        </w:tc>
        <w:tc>
          <w:tcPr>
            <w:tcW w:w="1744" w:type="pct"/>
            <w:vAlign w:val="top"/>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其它标配附件</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1套</w:t>
            </w:r>
            <w:r/>
          </w:p>
        </w:tc>
        <w:tc>
          <w:tcPr>
            <w:tcW w:w="1123" w:type="pct"/>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w:t>
            </w:r>
            <w:r/>
          </w:p>
        </w:tc>
        <w:tc>
          <w:tcPr>
            <w:tcW w:w="713"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79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rHeight w:val="321"/>
        </w:trPr>
        <w:tc>
          <w:tcPr>
            <w:tcW w:w="628" w:type="pct"/>
            <w:vAlign w:val="top"/>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4.8</w:t>
            </w:r>
            <w:r/>
          </w:p>
        </w:tc>
        <w:tc>
          <w:tcPr>
            <w:tcW w:w="1744" w:type="pct"/>
            <w:vAlign w:val="top"/>
            <w:textDirection w:val="lrTb"/>
            <w:noWrap w:val="false"/>
          </w:tcPr>
          <w:p>
            <w:pPr>
              <w:jc w:val="left"/>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其它优惠方案</w:t>
            </w:r>
            <w:r/>
          </w:p>
        </w:tc>
        <w:tc>
          <w:tcPr>
            <w:tcW w:w="1123" w:type="pct"/>
            <w:vAlign w:val="top"/>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如有请提供</w:t>
            </w:r>
            <w:r/>
          </w:p>
        </w:tc>
        <w:tc>
          <w:tcPr>
            <w:tcW w:w="713"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791" w:type="pct"/>
            <w:vAlign w:val="top"/>
            <w:textDirection w:val="lrTb"/>
            <w:noWrap w:val="false"/>
          </w:tcPr>
          <w:p>
            <w:pPr>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bl>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outlineLvl w:val="1"/>
      </w:pPr>
      <w:r/>
      <w:bookmarkStart w:id="231" w:name="_Toc22168"/>
      <w:r>
        <w:rPr>
          <w:rFonts w:hint="eastAsia" w:ascii="宋体" w:hAnsi="宋体" w:cs="宋体"/>
          <w:b/>
          <w:szCs w:val="21"/>
        </w:rPr>
        <w:t xml:space="preserve">三、商务要求：</w:t>
      </w:r>
      <w:bookmarkEnd w:id="231"/>
      <w:r/>
      <w:r/>
    </w:p>
    <w:p>
      <w:pPr>
        <w:keepLines w:val="0"/>
        <w:keepNext w:val="0"/>
        <w:pageBreakBefore w:val="0"/>
        <w:spacing w:after="160" w:line="480" w:lineRule="exact"/>
        <w:widowControl w:val="off"/>
        <w:rPr>
          <w:rFonts w:hint="eastAsia" w:ascii="宋体" w:hAnsi="宋体" w:eastAsia="宋体" w:cs="宋体"/>
          <w:b/>
          <w:bCs/>
          <w:sz w:val="21"/>
          <w:szCs w:val="21"/>
          <w:highlight w:val="none"/>
        </w:rPr>
      </w:pPr>
      <w:r/>
      <w:bookmarkStart w:id="232" w:name="_Hlk183025149"/>
      <w:r/>
      <w:bookmarkStart w:id="233" w:name="_Hlk179555667"/>
      <w:r/>
      <w:bookmarkStart w:id="234" w:name="_Hlk183025379"/>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所称</w:t>
      </w:r>
      <w:r>
        <w:rPr>
          <w:rFonts w:hint="eastAsia" w:ascii="宋体" w:hAnsi="宋体" w:eastAsia="宋体" w:cs="宋体"/>
          <w:bCs/>
          <w:sz w:val="21"/>
          <w:szCs w:val="21"/>
          <w:highlight w:val="none"/>
        </w:rPr>
        <w:t xml:space="preserve">乙方：设备中标供应商）</w:t>
      </w:r>
      <w:r/>
    </w:p>
    <w:p>
      <w:pPr>
        <w:ind w:left="0" w:firstLine="420"/>
        <w:keepLines w:val="0"/>
        <w:keepNext w:val="0"/>
        <w:pageBreakBefore w:val="0"/>
        <w:spacing w:line="480" w:lineRule="exact"/>
        <w:shd w:val="clear" w:color="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cs="宋体"/>
          <w:sz w:val="21"/>
          <w:szCs w:val="21"/>
          <w:highlight w:val="none"/>
          <w:lang w:val="en-US" w:eastAsia="zh-CN"/>
        </w:rPr>
        <w:t xml:space="preserve">合同生效之日起30天内运抵现场</w:t>
      </w:r>
      <w:r>
        <w:rPr>
          <w:rFonts w:hint="eastAsia" w:ascii="宋体" w:hAnsi="宋体" w:eastAsia="宋体" w:cs="宋体"/>
          <w:sz w:val="21"/>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 w:val="21"/>
          <w:szCs w:val="21"/>
          <w:highlight w:val="none"/>
        </w:rPr>
        <w:t xml:space="preserve">。</w:t>
      </w:r>
      <w:r/>
    </w:p>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★4.质保期要求：</w:t>
      </w:r>
      <w:r>
        <w:rPr>
          <w:rFonts w:hint="eastAsia" w:ascii="宋体" w:hAnsi="宋体" w:cs="宋体"/>
          <w:szCs w:val="24"/>
          <w:highlight w:val="none"/>
          <w:lang w:val="en-US" w:eastAsia="zh-CN"/>
        </w:rPr>
        <w:t xml:space="preserve">叁</w:t>
      </w:r>
      <w:r>
        <w:rPr>
          <w:rFonts w:hint="eastAsia" w:ascii="宋体" w:hAnsi="宋体" w:eastAsia="宋体" w:cs="宋体"/>
          <w:szCs w:val="24"/>
          <w:highlight w:val="none"/>
        </w:rPr>
        <w:t xml:space="preserve">年</w:t>
      </w:r>
      <w:r>
        <w:rPr>
          <w:rFonts w:hint="eastAsia" w:ascii="宋体" w:hAnsi="宋体" w:eastAsia="宋体" w:cs="宋体"/>
          <w:color w:val="000000"/>
          <w:szCs w:val="21"/>
          <w:highlight w:val="none"/>
          <w:lang w:bidi="ar"/>
        </w:rPr>
        <w:t xml:space="preserve">，</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p>
    <w:p>
      <w:pPr>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
          <w:bCs w:val="0"/>
          <w:sz w:val="21"/>
          <w:szCs w:val="21"/>
        </w:rPr>
        <w:t xml:space="preserve">5</w:t>
      </w:r>
      <w:r>
        <w:rPr>
          <w:rFonts w:hint="eastAsia" w:ascii="宋体" w:hAnsi="宋体" w:eastAsia="宋体" w:cs="宋体"/>
          <w:bCs/>
          <w:sz w:val="21"/>
          <w:szCs w:val="21"/>
          <w:highlight w:val="none"/>
        </w:rPr>
        <w:t xml:space="preserve">.</w:t>
      </w:r>
      <w:r>
        <w:rPr>
          <w:rFonts w:hint="eastAsia" w:ascii="宋体" w:hAnsi="宋体" w:eastAsia="宋体" w:cs="宋体"/>
          <w:b/>
          <w:bCs/>
          <w:color w:val="000000"/>
          <w:sz w:val="21"/>
          <w:szCs w:val="21"/>
          <w:lang w:val="zh-CN"/>
        </w:rPr>
        <w:t xml:space="preserve">产品综合性能要求</w:t>
      </w:r>
      <w:r/>
    </w:p>
    <w:p>
      <w:pPr>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w:t>
      </w:r>
      <w:r>
        <w:rPr>
          <w:rFonts w:hint="eastAsia" w:ascii="宋体" w:hAnsi="宋体" w:eastAsia="宋体" w:cs="宋体"/>
          <w:bCs/>
          <w:sz w:val="21"/>
          <w:szCs w:val="21"/>
          <w:highlight w:val="none"/>
        </w:rPr>
        <w:t xml:space="preserve">.</w:t>
      </w:r>
      <w:r>
        <w:rPr>
          <w:rFonts w:hint="eastAsia" w:ascii="宋体" w:hAnsi="宋体" w:eastAsia="宋体" w:cs="宋体"/>
          <w:sz w:val="21"/>
          <w:szCs w:val="21"/>
          <w:lang w:val="zh-CN"/>
        </w:rPr>
        <w:t xml:space="preserve">产品设计要求：</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产品安全性、稳定性要求：</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bCs/>
          <w:sz w:val="21"/>
          <w:szCs w:val="21"/>
          <w:highlight w:val="none"/>
        </w:rPr>
        <w:t xml:space="preserve">.</w:t>
      </w:r>
      <w:r>
        <w:rPr>
          <w:rFonts w:hint="eastAsia" w:ascii="宋体" w:hAnsi="宋体" w:eastAsia="宋体" w:cs="宋体"/>
          <w:sz w:val="21"/>
          <w:szCs w:val="21"/>
          <w:lang w:val="zh-CN"/>
        </w:rPr>
        <w:t xml:space="preserve">产品易用性要求：</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项目实施要求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rPr>
        <w:t xml:space="preserve">安装要求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项目培训要求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项目验收要求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需按标书技术要求对设备应能实现的技术功能进行测试验收,在测试或运行中出现性能指标或功能上不符合标书和合同要求时，投标人应及时解决。</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投标人应根据经验，提供设备运行管理建议供用户参考，配合用户完成相关规定和制度的制定。</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投标人需提供产品使用期限的官方证明材料。</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rPr>
        <w:t xml:space="preserve">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项目售后服务要求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提供设备免费保养，保修期内一年至少2次设备现场维护保养。</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配件与耗材要求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w:t>
      </w:r>
      <w:r>
        <w:rPr>
          <w:rFonts w:hint="eastAsia" w:ascii="宋体" w:hAnsi="宋体" w:eastAsia="宋体" w:cs="宋体"/>
          <w:bCs/>
          <w:sz w:val="21"/>
          <w:szCs w:val="21"/>
          <w:highlight w:val="none"/>
        </w:rPr>
        <w:t xml:space="preserve">列出</w:t>
      </w:r>
      <w:r>
        <w:rPr>
          <w:rFonts w:hint="eastAsia" w:ascii="宋体" w:hAnsi="宋体" w:eastAsia="宋体" w:cs="宋体"/>
          <w:bCs/>
          <w:sz w:val="21"/>
          <w:szCs w:val="21"/>
          <w:highlight w:val="none"/>
          <w:lang w:val="en-US" w:eastAsia="zh-CN"/>
        </w:rPr>
        <w:t xml:space="preserve">主要配件</w:t>
      </w:r>
      <w:r>
        <w:rPr>
          <w:rFonts w:hint="eastAsia" w:ascii="宋体" w:hAnsi="宋体" w:eastAsia="宋体" w:cs="宋体"/>
          <w:bCs/>
          <w:sz w:val="21"/>
          <w:szCs w:val="21"/>
        </w:rPr>
        <w:t xml:space="preserve">配置清单及分项报价，并提供订货号。进口产品需提供主机及部件的详细报关和商检单据。</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9.5.提供设备出保后的年保修合同价格。各供应商自拟格式，并加盖公章。</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9.6</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提供详细应急响应方案。</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其它要求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项目报价要求</w:t>
      </w:r>
      <w:r/>
    </w:p>
    <w:p>
      <w:pPr>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乙方在偏离的条款中也应列明该条款里乙方所能提供的最优配置。</w:t>
      </w:r>
      <w:r/>
    </w:p>
    <w:p>
      <w:pPr>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所有附属设备、第三方产品或加配设备如需要注册证，必须提供。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其他未提及事项必须符合法律法规及相关政策文件等规定。</w:t>
      </w:r>
      <w:r/>
    </w:p>
    <w:p>
      <w:pPr>
        <w:keepLines w:val="0"/>
        <w:keepNext w:val="0"/>
        <w:pageBreakBefore w:val="0"/>
        <w:spacing w:after="160" w:line="440" w:lineRule="exact"/>
        <w:widowControl w:val="off"/>
        <w:rPr>
          <w:rFonts w:hint="eastAsia" w:ascii="宋体" w:hAnsi="宋体" w:eastAsia="宋体" w:cs="宋体"/>
          <w:b/>
          <w:bCs/>
          <w:sz w:val="21"/>
          <w:szCs w:val="21"/>
        </w:rPr>
        <w:pBdr>
          <w:bottom w:val="single" w:color="000000" w:sz="6" w:space="1"/>
        </w:pBdr>
      </w:pPr>
      <w:r>
        <w:rPr>
          <w:rFonts w:hint="eastAsia" w:ascii="宋体" w:hAnsi="宋体" w:eastAsia="宋体" w:cs="宋体"/>
          <w:b/>
          <w:bCs/>
          <w:sz w:val="21"/>
          <w:szCs w:val="21"/>
        </w:rPr>
      </w:r>
      <w:r/>
    </w:p>
    <w:p>
      <w:pPr>
        <w:jc w:val="left"/>
        <w:spacing w:line="360" w:lineRule="auto"/>
        <w:rPr>
          <w:sz w:val="24"/>
          <w:szCs w:val="24"/>
          <w:highlight w:val="yellow"/>
        </w:rPr>
      </w:pPr>
      <w:r>
        <w:rPr>
          <w:rFonts w:hint="eastAsia" w:ascii="宋体" w:hAnsi="宋体" w:eastAsia="宋体" w:cs="宋体"/>
          <w:b/>
          <w:bCs/>
          <w:color w:val="ff0000"/>
          <w:sz w:val="21"/>
          <w:szCs w:val="21"/>
          <w:lang w:val="en-US" w:eastAsia="zh-CN" w:bidi="ar-SA"/>
        </w:rPr>
        <w:t xml:space="preserve">注：上述“商务要求”需在商务条款偏离表中逐条响应。</w:t>
      </w:r>
      <w:bookmarkEnd w:id="232"/>
      <w:r/>
      <w:bookmarkEnd w:id="233"/>
      <w:r/>
      <w:bookmarkEnd w:id="234"/>
      <w:r>
        <w:rPr>
          <w:sz w:val="24"/>
          <w:szCs w:val="24"/>
          <w:highlight w:val="yellow"/>
        </w:rPr>
        <w:br w:type="page" w:clear="all"/>
      </w:r>
      <w:r/>
    </w:p>
    <w:p>
      <w:pPr>
        <w:jc w:val="center"/>
        <w:spacing w:line="440" w:lineRule="exact"/>
        <w:rPr>
          <w:b/>
          <w:sz w:val="28"/>
          <w:szCs w:val="28"/>
        </w:rPr>
        <w:outlineLvl w:val="0"/>
      </w:pPr>
      <w:r/>
      <w:bookmarkStart w:id="235" w:name="_Toc417"/>
      <w:r>
        <w:rPr>
          <w:b/>
          <w:sz w:val="28"/>
          <w:szCs w:val="28"/>
        </w:rPr>
        <w:t xml:space="preserve">第五章 拟签订的合同文本</w:t>
      </w:r>
      <w:bookmarkEnd w:id="228"/>
      <w:r/>
      <w:bookmarkEnd w:id="235"/>
      <w:r/>
      <w:r/>
    </w:p>
    <w:p>
      <w:pPr>
        <w:jc w:val="center"/>
        <w:spacing w:line="440" w:lineRule="exact"/>
        <w:rPr>
          <w:b/>
          <w:sz w:val="28"/>
          <w:szCs w:val="28"/>
        </w:rPr>
      </w:pPr>
      <w:r/>
      <w:bookmarkStart w:id="236" w:name="_Toc6085"/>
      <w:r>
        <w:rPr>
          <w:b/>
          <w:sz w:val="28"/>
          <w:szCs w:val="28"/>
        </w:rPr>
        <w:t xml:space="preserve">（参考格式，本合同内容条款在正式签署前可具体补充细化，仅作参考，最终合同以采购人法务审查通过的版本为准）</w:t>
      </w:r>
      <w:bookmarkEnd w:id="236"/>
      <w:r/>
      <w:r/>
    </w:p>
    <w:p>
      <w:pPr>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p>
    <w:p>
      <w:pPr>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jc w:val="center"/>
        <w:keepLines/>
        <w:keepNext/>
        <w:spacing w:before="260" w:after="140" w:line="360" w:lineRule="auto"/>
        <w:rPr>
          <w:rFonts w:hint="eastAsia" w:ascii="宋体" w:hAnsi="宋体"/>
          <w:bCs/>
          <w:position w:val="-10"/>
          <w:sz w:val="44"/>
          <w:szCs w:val="44"/>
        </w:rPr>
      </w:pPr>
      <w:r>
        <w:rPr>
          <w:rFonts w:hint="eastAsia" w:ascii="宋体" w:hAnsi="宋体"/>
          <w:b/>
          <w:bCs/>
          <w:position w:val="-10"/>
          <w:sz w:val="44"/>
          <w:szCs w:val="44"/>
        </w:rPr>
        <w:t xml:space="preserve">政 府 采 购 合</w:t>
      </w:r>
      <w:r>
        <w:rPr>
          <w:rFonts w:hint="eastAsia" w:ascii="宋体" w:hAnsi="宋体"/>
          <w:b/>
          <w:bCs/>
          <w:position w:val="-10"/>
          <w:sz w:val="44"/>
          <w:szCs w:val="44"/>
          <w:lang w:val="en-US" w:eastAsia="zh-CN"/>
        </w:rPr>
        <w:t xml:space="preserve"> </w:t>
      </w:r>
      <w:r>
        <w:rPr>
          <w:rFonts w:hint="eastAsia" w:ascii="宋体" w:hAnsi="宋体"/>
          <w:b/>
          <w:bCs/>
          <w:position w:val="-10"/>
          <w:sz w:val="44"/>
          <w:szCs w:val="44"/>
        </w:rPr>
        <w:t xml:space="preserve">同</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甲方：江苏省人民医院</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乙方：</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一、设备名称、型号、数量和价格</w:t>
      </w:r>
      <w:r/>
    </w:p>
    <w:tbl>
      <w:tblPr>
        <w:tblStyle w:val="1357"/>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93"/>
        <w:gridCol w:w="765"/>
        <w:gridCol w:w="3560"/>
        <w:gridCol w:w="846"/>
        <w:gridCol w:w="2844"/>
      </w:tblGrid>
      <w:tr>
        <w:trPr>
          <w:cantSplit/>
          <w:trHeight w:val="419" w:hRule="exact"/>
        </w:trPr>
        <w:tc>
          <w:tcPr>
            <w:tcW w:w="845"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设备名称</w:t>
            </w:r>
            <w:r/>
          </w:p>
        </w:tc>
        <w:tc>
          <w:tcPr>
            <w:tcW w:w="1000"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生产厂家</w:t>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规格型号</w:t>
            </w:r>
            <w:r/>
          </w:p>
        </w:tc>
        <w:tc>
          <w:tcPr>
            <w:tcW w:w="538"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数量</w:t>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单价（元）</w:t>
            </w:r>
            <w:r/>
          </w:p>
        </w:tc>
        <w:tc>
          <w:tcPr>
            <w:tcW w:w="107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u w:val="single"/>
              </w:rPr>
            </w:pPr>
            <w:r>
              <w:rPr>
                <w:rFonts w:hint="eastAsia" w:ascii="宋体" w:hAnsi="宋体" w:cs="宋体"/>
                <w:position w:val="-10"/>
                <w:szCs w:val="21"/>
              </w:rPr>
              <w:t xml:space="preserve">成交总价（元）</w:t>
            </w:r>
            <w:r/>
          </w:p>
        </w:tc>
      </w:tr>
      <w:tr>
        <w:trPr>
          <w:cantSplit/>
          <w:trHeight w:val="879" w:hRule="exact"/>
        </w:trPr>
        <w:tc>
          <w:tcPr>
            <w:tcW w:w="845"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w:t>
            </w:r>
            <w:r/>
          </w:p>
        </w:tc>
        <w:tc>
          <w:tcPr>
            <w:tcW w:w="1000"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538"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107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r>
      <w:tr>
        <w:trPr>
          <w:trHeight w:val="419" w:hRule="exact"/>
        </w:trPr>
        <w:tc>
          <w:tcPr>
            <w:gridSpan w:val="4"/>
            <w:tcW w:w="6211" w:type="dxa"/>
            <w:vAlign w:val="center"/>
            <w:textDirection w:val="lrTb"/>
            <w:noWrap w:val="false"/>
          </w:tcPr>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总计（大写）：</w:t>
            </w:r>
            <w:r/>
          </w:p>
        </w:tc>
        <w:tc>
          <w:tcPr>
            <w:gridSpan w:val="2"/>
            <w:tcW w:w="363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（小写）： </w:t>
            </w:r>
            <w:r/>
          </w:p>
        </w:tc>
      </w:tr>
    </w:tbl>
    <w:p>
      <w:pPr>
        <w:ind w:firstLine="420"/>
        <w:jc w:val="left"/>
        <w:keepLines w:val="0"/>
        <w:keepNext w:val="0"/>
        <w:pageBreakBefore w:val="0"/>
        <w:spacing w:line="360" w:lineRule="auto"/>
        <w:widowControl/>
        <w:rPr>
          <w:rFonts w:hint="eastAsia"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三、付款方式：   </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十二、服务条款：</w:t>
      </w:r>
      <w:r/>
    </w:p>
    <w:p>
      <w:pPr>
        <w:ind w:firstLine="420"/>
        <w:jc w:val="left"/>
        <w:keepLines w:val="0"/>
        <w:keepNext w:val="0"/>
        <w:pageBreakBefore w:val="0"/>
        <w:spacing w:line="360" w:lineRule="auto"/>
        <w:widowControl/>
        <w:rPr>
          <w:rFonts w:hint="eastAsia"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7.如设备软件升级，乙方负责免费软件升级。</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keepLines w:val="0"/>
        <w:keepNext w:val="0"/>
        <w:pageBreakBefore w:val="0"/>
        <w:spacing w:line="360" w:lineRule="auto"/>
        <w:rPr>
          <w:rFonts w:hint="eastAsia" w:ascii="宋体" w:hAnsi="宋体" w:cs="宋体"/>
          <w:position w:val="-10"/>
          <w:szCs w:val="21"/>
        </w:rPr>
      </w:pPr>
      <w:r/>
      <w:bookmarkStart w:id="237" w:name="_Hlk183025105"/>
      <w:r/>
      <w:bookmarkStart w:id="238" w:name="_Hlk183025405"/>
      <w:r>
        <w:rPr>
          <w:rFonts w:hint="eastAsia" w:ascii="宋体" w:hAnsi="宋体" w:cs="宋体"/>
          <w:position w:val="-10"/>
          <w:szCs w:val="21"/>
        </w:rPr>
        <w:t xml:space="preserve">13.本合同履约过程中，如发生任何争议，双方协商解决；如不能协商解决，由合同签署地法院管辖。</w:t>
      </w:r>
      <w:bookmarkEnd w:id="237"/>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合同签署地点:南京市鼓楼区。</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p>
      <w:pPr>
        <w:keepLines w:val="0"/>
        <w:keepNext w:val="0"/>
        <w:pageBreakBefore w:val="0"/>
        <w:spacing w:line="360" w:lineRule="auto"/>
        <w:rPr>
          <w:rFonts w:hint="eastAsia" w:ascii="宋体" w:hAnsi="宋体" w:cs="宋体"/>
          <w:b/>
          <w:position w:val="-10"/>
          <w:szCs w:val="21"/>
        </w:rPr>
      </w:pPr>
      <w:r/>
      <w:bookmarkStart w:id="239" w:name="_Hlk183025115"/>
      <w:r>
        <w:rPr>
          <w:rFonts w:hint="eastAsia" w:ascii="宋体" w:hAnsi="宋体" w:cs="宋体"/>
          <w:position w:val="-10"/>
          <w:szCs w:val="21"/>
        </w:rPr>
        <w:t xml:space="preserve">———————————————————以下无正文———————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甲方（盖章）：江苏省人民医院              乙方（盖章）：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地址：江苏省南京市鼓楼区广州路300号      地址：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法定代表人（或授权人）：                  法定代表人（或授权人）：</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部门负责人：                              开户行名称：</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开户行账号：</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经办人:                                   经办人: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w:t>
      </w:r>
      <w:r/>
    </w:p>
    <w:p>
      <w:pPr>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39"/>
      <w:r>
        <w:rPr>
          <w:rFonts w:hint="eastAsia" w:ascii="宋体" w:hAnsi="宋体" w:cs="宋体"/>
          <w:position w:val="-10"/>
          <w:szCs w:val="21"/>
          <w:u w:val="single"/>
        </w:rPr>
        <w:t xml:space="preserve">    </w:t>
      </w:r>
      <w:r>
        <w:rPr>
          <w:rFonts w:hint="eastAsia" w:ascii="宋体" w:hAnsi="宋体" w:cs="宋体"/>
          <w:position w:val="-10"/>
          <w:szCs w:val="21"/>
        </w:rPr>
        <w:t xml:space="preserve">日</w:t>
      </w:r>
      <w:bookmarkEnd w:id="238"/>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40" w:name="_Toc26078"/>
      <w:r/>
      <w:bookmarkStart w:id="241" w:name="_Toc19"/>
      <w:r/>
      <w:bookmarkStart w:id="242" w:name="_Toc31358"/>
      <w:r>
        <w:rPr>
          <w:b/>
          <w:sz w:val="28"/>
          <w:szCs w:val="28"/>
        </w:rPr>
        <w:t xml:space="preserve">第六章 投标文件格式及附件</w:t>
      </w:r>
      <w:bookmarkEnd w:id="240"/>
      <w:r/>
      <w:bookmarkEnd w:id="241"/>
      <w:r/>
      <w:bookmarkEnd w:id="242"/>
      <w:r/>
      <w:r/>
    </w:p>
    <w:p>
      <w:pPr>
        <w:keepLines w:val="0"/>
        <w:keepNext w:val="0"/>
        <w:pageBreakBefore w:val="0"/>
        <w:spacing w:line="480" w:lineRule="exact"/>
        <w:widowControl w:val="off"/>
        <w:rPr>
          <w:b/>
          <w:bCs/>
          <w:szCs w:val="21"/>
        </w:rPr>
      </w:pPr>
      <w:r>
        <w:rPr>
          <w:b/>
          <w:bCs/>
          <w:szCs w:val="21"/>
        </w:rPr>
        <w:t xml:space="preserve">注：</w:t>
      </w:r>
      <w:r/>
    </w:p>
    <w:p>
      <w:pPr>
        <w:jc w:val="left"/>
        <w:keepLines w:val="0"/>
        <w:keepNext w:val="0"/>
        <w:pageBreakBefore w:val="0"/>
        <w:spacing w:line="480" w:lineRule="exact"/>
        <w:widowControl w:val="off"/>
        <w:rPr>
          <w:szCs w:val="21"/>
        </w:rPr>
      </w:pPr>
      <w:r>
        <w:rPr>
          <w:szCs w:val="21"/>
        </w:rPr>
        <w:t xml:space="preserve">1.本部分内容仅提供格式参考。 </w:t>
      </w:r>
      <w:r/>
    </w:p>
    <w:p>
      <w:pPr>
        <w:jc w:val="left"/>
        <w:keepLines w:val="0"/>
        <w:keepNext w:val="0"/>
        <w:pageBreakBefore w:val="0"/>
        <w:spacing w:line="480" w:lineRule="exact"/>
        <w:widowControl w:val="off"/>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keepLines w:val="0"/>
        <w:keepNext w:val="0"/>
        <w:pageBreakBefore w:val="0"/>
        <w:spacing w:line="480" w:lineRule="exact"/>
        <w:widowControl w:val="off"/>
        <w:rPr>
          <w:szCs w:val="21"/>
        </w:rPr>
      </w:pPr>
      <w:r>
        <w:rPr>
          <w:szCs w:val="21"/>
        </w:rPr>
        <w:t xml:space="preserve">3.所附表格中要求回答的全部问题和信息都必须正面回答。 </w:t>
      </w:r>
      <w:r/>
    </w:p>
    <w:p>
      <w:pPr>
        <w:jc w:val="left"/>
        <w:keepLines w:val="0"/>
        <w:keepNext w:val="0"/>
        <w:pageBreakBefore w:val="0"/>
        <w:spacing w:line="480" w:lineRule="exact"/>
        <w:widowControl w:val="off"/>
        <w:rPr>
          <w:szCs w:val="21"/>
        </w:rPr>
      </w:pPr>
      <w:r>
        <w:rPr>
          <w:szCs w:val="21"/>
        </w:rPr>
        <w:t xml:space="preserve">4.供应商提交的材料不予退还。 </w:t>
      </w:r>
      <w:r/>
    </w:p>
    <w:p>
      <w:pPr>
        <w:jc w:val="left"/>
        <w:keepLines w:val="0"/>
        <w:keepNext w:val="0"/>
        <w:pageBreakBefore w:val="0"/>
        <w:spacing w:line="480" w:lineRule="exact"/>
        <w:widowControl w:val="off"/>
        <w:rPr>
          <w:szCs w:val="21"/>
        </w:rPr>
      </w:pPr>
      <w:r>
        <w:rPr>
          <w:szCs w:val="21"/>
        </w:rPr>
        <w:t xml:space="preserve">5.全部文件应按投标人须知以及前附表中规定的语言和份数提交。 </w:t>
      </w:r>
      <w:r/>
    </w:p>
    <w:p>
      <w:pPr>
        <w:jc w:val="left"/>
        <w:keepLines w:val="0"/>
        <w:keepNext w:val="0"/>
        <w:pageBreakBefore w:val="0"/>
        <w:spacing w:line="480" w:lineRule="exact"/>
        <w:widowControl w:val="off"/>
        <w:rPr>
          <w:sz w:val="24"/>
        </w:rPr>
      </w:pPr>
      <w:r>
        <w:rPr>
          <w:szCs w:val="21"/>
        </w:rPr>
        <w:t xml:space="preserve">6.投标文件应按照投标文件格式逐项填写，无相应内容可填的项应填写“无”“未测试”“没有相应指标”等明确的回答文字。</w:t>
      </w:r>
      <w:r/>
    </w:p>
    <w:p>
      <w:pPr>
        <w:jc w:val="center"/>
        <w:rPr>
          <w:szCs w:val="24"/>
        </w:rPr>
      </w:pPr>
      <w:r/>
      <w:bookmarkStart w:id="243" w:name="_Toc496780634"/>
      <w:r/>
      <w:bookmarkStart w:id="244" w:name="_Toc29373"/>
      <w:r/>
      <w:bookmarkStart w:id="245" w:name="_Toc12151"/>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716"/>
        <w:ind w:firstLine="883"/>
        <w:rPr>
          <w:b/>
          <w:sz w:val="44"/>
          <w:szCs w:val="44"/>
        </w:rPr>
      </w:pPr>
      <w:r>
        <w:rPr>
          <w:b/>
          <w:sz w:val="44"/>
          <w:szCs w:val="44"/>
        </w:rPr>
      </w:r>
      <w:r/>
    </w:p>
    <w:p>
      <w:pPr>
        <w:pStyle w:val="1716"/>
        <w:ind w:firstLine="883"/>
        <w:rPr>
          <w:b/>
          <w:sz w:val="44"/>
          <w:szCs w:val="44"/>
        </w:rPr>
      </w:pPr>
      <w:r>
        <w:rPr>
          <w:b/>
          <w:sz w:val="44"/>
          <w:szCs w:val="44"/>
        </w:rPr>
      </w:r>
      <w:r/>
    </w:p>
    <w:p>
      <w:pPr>
        <w:jc w:val="center"/>
        <w:spacing w:line="500" w:lineRule="exact"/>
        <w:rPr>
          <w:rFonts w:hint="eastAsia"/>
          <w:b/>
          <w:sz w:val="48"/>
          <w:szCs w:val="48"/>
        </w:rPr>
      </w:pPr>
      <w:r>
        <w:rPr>
          <w:rFonts w:hint="eastAsia" w:ascii="宋体" w:hAnsi="宋体" w:cs="宋体"/>
          <w:b/>
          <w:sz w:val="52"/>
          <w:szCs w:val="52"/>
        </w:rPr>
        <w:t xml:space="preserve">江苏省人民医院</w:t>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eastAsia="宋体"/>
          <w:b/>
          <w:color w:val="000000"/>
          <w:spacing w:val="80"/>
          <w:sz w:val="72"/>
          <w:lang w:eastAsia="zh-CN"/>
        </w:rPr>
      </w:pPr>
      <w:r>
        <w:rPr>
          <w:rFonts w:hint="eastAsia"/>
          <w:b/>
          <w:sz w:val="48"/>
          <w:szCs w:val="48"/>
          <w:lang w:eastAsia="zh-CN"/>
        </w:rPr>
        <w:t xml:space="preserve">眼底广角照相机</w:t>
      </w:r>
      <w:r/>
    </w:p>
    <w:p>
      <w:pPr>
        <w:pStyle w:val="1716"/>
        <w:ind w:firstLine="1766"/>
        <w:rPr>
          <w:b/>
          <w:color w:val="000000"/>
          <w:spacing w:val="80"/>
          <w:sz w:val="72"/>
        </w:rPr>
      </w:pPr>
      <w:r>
        <w:rPr>
          <w:b/>
          <w:color w:val="000000"/>
          <w:spacing w:val="80"/>
          <w:sz w:val="72"/>
        </w:rPr>
      </w:r>
      <w:r/>
    </w:p>
    <w:p>
      <w:pPr>
        <w:pStyle w:val="1716"/>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JSZC-320000-SMDY-G2026-0102</w:t>
      </w:r>
      <w:r>
        <w:rPr>
          <w:b/>
          <w:sz w:val="32"/>
          <w:szCs w:val="32"/>
        </w:rPr>
        <w:t xml:space="preserve">（</w:t>
      </w:r>
      <w:r>
        <w:rPr>
          <w:rFonts w:hint="eastAsia"/>
          <w:b/>
          <w:sz w:val="32"/>
          <w:szCs w:val="32"/>
          <w:lang w:eastAsia="zh-CN"/>
        </w:rPr>
        <w:t xml:space="preserve">2640SUMEC/XMGG4189</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599"/>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bookmarkEnd w:id="243"/>
      <w:r/>
      <w:bookmarkEnd w:id="244"/>
      <w:r/>
      <w:bookmarkEnd w:id="245"/>
      <w:r/>
      <w:r/>
    </w:p>
    <w:p>
      <w:pPr>
        <w:spacing w:line="440" w:lineRule="exact"/>
        <w:rPr>
          <w:rFonts w:hint="eastAsia" w:ascii="宋体" w:hAnsi="宋体" w:cs="宋体"/>
          <w:b/>
          <w:bCs/>
          <w:szCs w:val="21"/>
        </w:rPr>
        <w:outlineLvl w:val="1"/>
      </w:pPr>
      <w:r/>
      <w:bookmarkStart w:id="246" w:name="_Toc13756"/>
      <w:r/>
      <w:bookmarkStart w:id="247" w:name="_Toc2539"/>
      <w:r>
        <w:rPr>
          <w:rFonts w:hint="eastAsia" w:ascii="宋体" w:hAnsi="宋体" w:cs="宋体"/>
          <w:b/>
          <w:bCs/>
          <w:szCs w:val="21"/>
        </w:rPr>
        <w:t xml:space="preserve">附件一 投标函格式</w:t>
      </w:r>
      <w:bookmarkEnd w:id="246"/>
      <w:r/>
      <w:bookmarkEnd w:id="247"/>
      <w:r/>
      <w:r/>
    </w:p>
    <w:p>
      <w:pPr>
        <w:jc w:val="center"/>
        <w:spacing w:line="440" w:lineRule="exact"/>
        <w:rPr>
          <w:rFonts w:hint="eastAsia" w:ascii="宋体" w:hAnsi="宋体" w:cs="宋体"/>
          <w:b/>
          <w:szCs w:val="21"/>
        </w:rPr>
      </w:pPr>
      <w:r>
        <w:rPr>
          <w:rFonts w:hint="eastAsia" w:ascii="宋体" w:hAnsi="宋体" w:cs="宋体"/>
          <w:b/>
          <w:szCs w:val="21"/>
        </w:rPr>
        <w:t xml:space="preserve">投标函</w:t>
      </w:r>
      <w:r/>
    </w:p>
    <w:p>
      <w:pPr>
        <w:spacing w:line="360" w:lineRule="auto"/>
        <w:rPr>
          <w:rFonts w:hint="eastAsia"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p>
    <w:p>
      <w:pPr>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48" w:name="_Toc30152"/>
      <w:r/>
      <w:bookmarkStart w:id="249" w:name="_Toc437"/>
      <w:r/>
      <w:bookmarkStart w:id="250" w:name="_Toc14605"/>
      <w:r>
        <w:rPr>
          <w:b/>
          <w:bCs/>
          <w:sz w:val="24"/>
          <w:szCs w:val="22"/>
        </w:rPr>
        <w:t xml:space="preserve">附件二 开标一览表</w:t>
      </w:r>
      <w:bookmarkEnd w:id="248"/>
      <w:r/>
      <w:bookmarkEnd w:id="249"/>
      <w:r/>
      <w:bookmarkEnd w:id="250"/>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w:t>
      </w:r>
      <w:r>
        <w:rPr>
          <w:rFonts w:hint="eastAsia"/>
          <w:szCs w:val="21"/>
        </w:rPr>
        <w:t xml:space="preserve">：               分包号（如有）：</w:t>
      </w:r>
      <w:r/>
    </w:p>
    <w:tbl>
      <w:tblPr>
        <w:tblStyle w:val="13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szCs w:val="21"/>
              </w:rPr>
              <w:t xml:space="preserve">报价（总价）</w:t>
            </w:r>
            <w:r/>
          </w:p>
        </w:tc>
        <w:tc>
          <w:tcPr>
            <w:tcW w:w="6898" w:type="dxa"/>
            <w:vAlign w:val="center"/>
            <w:textDirection w:val="lrTb"/>
            <w:noWrap w:val="false"/>
          </w:tcPr>
          <w:p>
            <w:pPr>
              <w:spacing w:line="480" w:lineRule="exact"/>
              <w:rPr>
                <w:rFonts w:hint="eastAsia"/>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p>
        </w:tc>
      </w:tr>
      <w:tr>
        <w:trPr>
          <w:cantSplit/>
          <w:trHeight w:val="819"/>
        </w:trPr>
        <w:tc>
          <w:tcPr>
            <w:tcW w:w="2485"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rFonts w:hint="eastAsia"/>
                <w:szCs w:val="21"/>
              </w:rPr>
            </w:pPr>
            <w:r>
              <w:rPr>
                <w:rFonts w:hint="eastAsia"/>
                <w:szCs w:val="21"/>
              </w:rPr>
              <w:t xml:space="preserve">（填写核心产品品牌）</w:t>
            </w:r>
            <w:r/>
          </w:p>
        </w:tc>
        <w:tc>
          <w:tcPr>
            <w:tcW w:w="6898" w:type="dxa"/>
            <w:vAlign w:val="center"/>
            <w:textDirection w:val="lrTb"/>
            <w:noWrap w:val="false"/>
          </w:tcPr>
          <w:p>
            <w:pPr>
              <w:spacing w:line="480" w:lineRule="exact"/>
              <w:rPr>
                <w:szCs w:val="21"/>
              </w:rPr>
            </w:pPr>
            <w:r>
              <w:rPr>
                <w:szCs w:val="21"/>
              </w:rPr>
            </w:r>
            <w:r/>
          </w:p>
        </w:tc>
      </w:tr>
      <w:tr>
        <w:trPr>
          <w:cantSplit/>
          <w:trHeight w:val="935"/>
        </w:trPr>
        <w:tc>
          <w:tcPr>
            <w:tcW w:w="2485"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6898" w:type="dxa"/>
            <w:vAlign w:val="center"/>
            <w:textDirection w:val="lrTb"/>
            <w:noWrap w:val="false"/>
          </w:tcPr>
          <w:p>
            <w:pPr>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898" w:type="dxa"/>
            <w:vAlign w:val="center"/>
            <w:textDirection w:val="lrTb"/>
            <w:noWrap w:val="false"/>
          </w:tcPr>
          <w:p>
            <w:pPr>
              <w:pStyle w:val="1535"/>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rFonts w:hint="eastAsia"/>
          <w:szCs w:val="21"/>
        </w:rPr>
      </w:pPr>
      <w:r>
        <w:rPr>
          <w:rFonts w:hint="eastAsia"/>
          <w:szCs w:val="21"/>
        </w:rPr>
      </w:r>
      <w:r/>
    </w:p>
    <w:p>
      <w:pPr>
        <w:pStyle w:val="1599"/>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p>
    <w:p>
      <w:pPr>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p>
    <w:p>
      <w:pPr>
        <w:pStyle w:val="1560"/>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1" w:name="_Toc14445"/>
      <w:r/>
      <w:bookmarkEnd w:id="251"/>
      <w:r/>
      <w:r/>
    </w:p>
    <w:p>
      <w:pPr>
        <w:spacing w:line="440" w:lineRule="exact"/>
        <w:rPr>
          <w:b/>
          <w:bCs/>
          <w:sz w:val="24"/>
          <w:szCs w:val="22"/>
        </w:rPr>
        <w:outlineLvl w:val="1"/>
      </w:pPr>
      <w:r/>
      <w:bookmarkStart w:id="252" w:name="_Toc2903"/>
      <w:r/>
      <w:bookmarkStart w:id="253" w:name="_Toc2871"/>
      <w:r>
        <w:rPr>
          <w:b/>
          <w:bCs/>
          <w:sz w:val="24"/>
          <w:szCs w:val="22"/>
        </w:rPr>
        <w:t xml:space="preserve">附件三 分项报价表</w:t>
      </w:r>
      <w:bookmarkEnd w:id="252"/>
      <w:r/>
      <w:bookmarkEnd w:id="253"/>
      <w:r/>
      <w:r/>
    </w:p>
    <w:p>
      <w:pPr>
        <w:jc w:val="center"/>
        <w:spacing w:line="440" w:lineRule="exact"/>
        <w:rPr>
          <w:rFonts w:hint="eastAsia"/>
          <w:b/>
          <w:sz w:val="28"/>
          <w:szCs w:val="22"/>
        </w:rPr>
        <w:outlineLvl w:val="9"/>
      </w:pPr>
      <w:r/>
      <w:bookmarkStart w:id="254" w:name="_Toc8446"/>
      <w:r>
        <w:rPr>
          <w:b/>
          <w:sz w:val="28"/>
          <w:szCs w:val="22"/>
        </w:rPr>
        <w:t xml:space="preserve">分项报价表</w:t>
      </w:r>
      <w:bookmarkEnd w:id="254"/>
      <w:r/>
      <w:r/>
    </w:p>
    <w:p>
      <w:pPr>
        <w:pStyle w:val="1535"/>
        <w:ind w:firstLine="0"/>
        <w:rPr>
          <w:sz w:val="21"/>
          <w:szCs w:val="21"/>
        </w:rPr>
      </w:pPr>
      <w:r>
        <w:rPr>
          <w:sz w:val="21"/>
          <w:szCs w:val="21"/>
        </w:rPr>
      </w:r>
      <w:r/>
    </w:p>
    <w:p>
      <w:pPr>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57"/>
        <w:tblW w:w="4992"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1"/>
        <w:gridCol w:w="1261"/>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rPr>
                <w:rFonts w:hint="eastAsia"/>
              </w:rP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rP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eastAsia"/>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rP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rP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rP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rP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hint="eastAsia" w:ascii="宋体" w:cs="宋体"/>
          <w:szCs w:val="21"/>
        </w:rPr>
      </w:pPr>
      <w:r>
        <w:rPr>
          <w:rFonts w:hint="eastAsia" w:ascii="宋体" w:cs="宋体"/>
          <w:szCs w:val="21"/>
        </w:rPr>
      </w:r>
      <w:r/>
    </w:p>
    <w:p>
      <w:pPr>
        <w:spacing w:line="440" w:lineRule="exact"/>
        <w:rPr>
          <w:rFonts w:hint="eastAsia" w:ascii="宋体" w:cs="宋体"/>
          <w:szCs w:val="21"/>
        </w:rPr>
      </w:pPr>
      <w:r>
        <w:rPr>
          <w:rFonts w:hint="eastAsia" w:ascii="宋体" w:cs="宋体"/>
          <w:szCs w:val="21"/>
        </w:rPr>
        <w:t xml:space="preserve">供应商名称（公章）：</w:t>
      </w:r>
      <w:r/>
    </w:p>
    <w:p>
      <w:pPr>
        <w:spacing w:line="440" w:lineRule="exact"/>
        <w:rPr>
          <w:rFonts w:hint="eastAsia" w:ascii="宋体" w:cs="宋体"/>
          <w:szCs w:val="21"/>
        </w:rPr>
      </w:pPr>
      <w:r>
        <w:rPr>
          <w:rFonts w:hint="eastAsia" w:ascii="宋体" w:cs="宋体"/>
          <w:szCs w:val="21"/>
        </w:rPr>
        <w:t xml:space="preserve">授权代表（签字）：</w:t>
      </w:r>
      <w:r/>
    </w:p>
    <w:p>
      <w:pPr>
        <w:spacing w:line="440" w:lineRule="exact"/>
        <w:rPr>
          <w:rFonts w:hint="eastAsia" w:ascii="宋体" w:hAnsi="宋体" w:cs="宋体"/>
          <w:szCs w:val="21"/>
        </w:rPr>
      </w:pPr>
      <w:r>
        <w:rPr>
          <w:rFonts w:hint="eastAsia" w:ascii="宋体" w:hAnsi="宋体" w:cs="宋体"/>
          <w:szCs w:val="21"/>
        </w:rPr>
        <w:t xml:space="preserve">日期：</w:t>
      </w:r>
      <w:r/>
    </w:p>
    <w:p>
      <w:pPr>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p>
    <w:p>
      <w:pPr>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after="156" w:line="440" w:lineRule="exact"/>
        <w:rPr>
          <w:b/>
          <w:bCs/>
          <w:sz w:val="24"/>
          <w:szCs w:val="22"/>
        </w:rPr>
        <w:outlineLvl w:val="1"/>
      </w:pPr>
      <w:r/>
      <w:bookmarkStart w:id="255" w:name="_Toc31558"/>
      <w:r/>
      <w:bookmarkStart w:id="256" w:name="_Toc2439"/>
      <w:r/>
      <w:bookmarkStart w:id="257" w:name="_Toc3694"/>
      <w:r>
        <w:rPr>
          <w:b/>
          <w:bCs/>
          <w:sz w:val="24"/>
          <w:szCs w:val="22"/>
        </w:rPr>
        <w:t xml:space="preserve">附件四 商务条款偏离表</w:t>
      </w:r>
      <w:bookmarkEnd w:id="255"/>
      <w:r/>
      <w:bookmarkEnd w:id="256"/>
      <w:r/>
      <w:bookmarkEnd w:id="257"/>
      <w:r/>
      <w:r/>
    </w:p>
    <w:tbl>
      <w:tblPr>
        <w:tblStyle w:val="13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vAlign w:val="top"/>
            <w:textDirection w:val="lrTb"/>
            <w:noWrap w:val="false"/>
          </w:tcPr>
          <w:p>
            <w:pPr>
              <w:jc w:val="center"/>
              <w:spacing w:before="156" w:line="440" w:lineRule="exact"/>
              <w:rPr>
                <w:szCs w:val="21"/>
              </w:rPr>
            </w:pPr>
            <w:r>
              <w:rPr>
                <w:szCs w:val="21"/>
              </w:rPr>
              <w:t xml:space="preserve">序号</w:t>
            </w:r>
            <w:r/>
          </w:p>
        </w:tc>
        <w:tc>
          <w:tcPr>
            <w:tcW w:w="3551" w:type="dxa"/>
            <w:vAlign w:val="top"/>
            <w:textDirection w:val="lrTb"/>
            <w:noWrap w:val="false"/>
          </w:tcPr>
          <w:p>
            <w:pPr>
              <w:jc w:val="center"/>
              <w:spacing w:before="156" w:line="440" w:lineRule="exact"/>
              <w:rPr>
                <w:szCs w:val="21"/>
              </w:rPr>
            </w:pPr>
            <w:r>
              <w:rPr>
                <w:szCs w:val="21"/>
              </w:rPr>
              <w:t xml:space="preserve">招标文件的商务条款</w:t>
            </w:r>
            <w:r/>
          </w:p>
        </w:tc>
        <w:tc>
          <w:tcPr>
            <w:tcW w:w="1996" w:type="dxa"/>
            <w:vAlign w:val="top"/>
            <w:textDirection w:val="lrTb"/>
            <w:noWrap w:val="false"/>
          </w:tcPr>
          <w:p>
            <w:pPr>
              <w:jc w:val="center"/>
              <w:spacing w:before="156" w:line="440" w:lineRule="exact"/>
              <w:rPr>
                <w:szCs w:val="21"/>
              </w:rPr>
            </w:pPr>
            <w:r>
              <w:rPr>
                <w:szCs w:val="21"/>
              </w:rPr>
              <w:t xml:space="preserve">投标文件响应</w:t>
            </w:r>
            <w:r/>
          </w:p>
        </w:tc>
        <w:tc>
          <w:tcPr>
            <w:tcW w:w="3454" w:type="dxa"/>
            <w:vAlign w:val="top"/>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71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540"/>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6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82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3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w:t>
      </w:r>
      <w:r>
        <w:rPr>
          <w:rFonts w:hint="eastAsia" w:ascii="宋体" w:cs="宋体"/>
          <w:b/>
          <w:bCs/>
          <w:color w:val="ff0000"/>
          <w:szCs w:val="21"/>
        </w:rPr>
        <w:t xml:space="preserve">若漏项或不逐条应答视为负偏离。</w:t>
      </w:r>
      <w:r>
        <w:rPr>
          <w:rFonts w:hint="eastAsia" w:ascii="宋体" w:cs="宋体"/>
          <w:szCs w:val="21"/>
        </w:rPr>
        <w:t xml:space="preserve">根据投标产品和服务的内容如实填写，而不应通过简单复制招标文件技术要求作为响应内容。</w:t>
      </w:r>
      <w:r/>
    </w:p>
    <w:p>
      <w:pPr>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p>
    <w:p>
      <w:pPr>
        <w:ind w:firstLine="420"/>
        <w:spacing w:line="440" w:lineRule="exact"/>
        <w:rPr>
          <w:color w:val="000000"/>
          <w:szCs w:val="21"/>
        </w:rPr>
      </w:pPr>
      <w:r>
        <w:rPr>
          <w:color w:val="000000"/>
          <w:szCs w:val="21"/>
        </w:rPr>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58" w:name="_Toc13746"/>
      <w:r/>
      <w:bookmarkStart w:id="259" w:name="_Toc17448"/>
      <w:r>
        <w:rPr>
          <w:b/>
          <w:bCs/>
          <w:sz w:val="24"/>
          <w:szCs w:val="22"/>
        </w:rPr>
        <w:t xml:space="preserve">附件五 技术条款偏离表</w:t>
      </w:r>
      <w:bookmarkEnd w:id="258"/>
      <w:r/>
      <w:bookmarkEnd w:id="259"/>
      <w:r/>
      <w:r/>
    </w:p>
    <w:tbl>
      <w:tblPr>
        <w:tblStyle w:val="1357"/>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Align w:val="top"/>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Align w:val="top"/>
            <w:vMerge w:val="restart"/>
            <w:textDirection w:val="lrTb"/>
            <w:noWrap w:val="false"/>
          </w:tcPr>
          <w:p>
            <w:pPr>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Align w:val="top"/>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60" w:name="_Toc20842"/>
      <w:r>
        <w:rPr>
          <w:b/>
          <w:bCs/>
          <w:sz w:val="24"/>
          <w:szCs w:val="22"/>
        </w:rPr>
        <w:br w:type="page" w:clear="all"/>
      </w:r>
      <w:bookmarkStart w:id="261" w:name="_Toc21259"/>
      <w:r/>
      <w:bookmarkStart w:id="262" w:name="_Toc18731"/>
      <w:r>
        <w:rPr>
          <w:b/>
          <w:bCs/>
          <w:sz w:val="24"/>
          <w:szCs w:val="22"/>
        </w:rPr>
        <w:t xml:space="preserve">附件六 政府采购政策</w:t>
      </w:r>
      <w:bookmarkEnd w:id="260"/>
      <w:r/>
      <w:bookmarkEnd w:id="261"/>
      <w:r/>
      <w:bookmarkEnd w:id="262"/>
      <w:r/>
      <w:r/>
    </w:p>
    <w:p>
      <w:pPr>
        <w:numPr>
          <w:ilvl w:val="0"/>
          <w:numId w:val="2"/>
        </w:numPr>
        <w:jc w:val="center"/>
        <w:spacing w:line="360" w:lineRule="auto"/>
        <w:widowControl/>
        <w:rPr>
          <w:rFonts w:ascii="Arial" w:hAnsi="Arial" w:cs="Arial"/>
          <w:b/>
          <w:bCs/>
          <w:szCs w:val="21"/>
        </w:rPr>
        <w:outlineLvl w:val="2"/>
      </w:pPr>
      <w:r/>
      <w:bookmarkStart w:id="263" w:name="_Toc32276"/>
      <w:r/>
      <w:bookmarkStart w:id="264" w:name="_Toc24699"/>
      <w:r/>
      <w:bookmarkStart w:id="265" w:name="_Toc15908"/>
      <w:r/>
      <w:bookmarkStart w:id="266" w:name="_Toc16035"/>
      <w:r/>
      <w:bookmarkStart w:id="267" w:name="_Toc21802"/>
      <w:r/>
      <w:bookmarkStart w:id="268" w:name="_Toc17125"/>
      <w:r/>
      <w:bookmarkStart w:id="269" w:name="_Toc15638"/>
      <w:r/>
      <w:bookmarkStart w:id="270" w:name="_Toc14499"/>
      <w:r/>
      <w:bookmarkStart w:id="271" w:name="_Toc4061"/>
      <w:r>
        <w:rPr>
          <w:rFonts w:ascii="Arial" w:hAnsi="Arial" w:cs="Arial"/>
          <w:b/>
          <w:bCs/>
          <w:szCs w:val="21"/>
        </w:rPr>
        <w:t xml:space="preserve">《中小企业声明函》</w:t>
      </w:r>
      <w:bookmarkEnd w:id="263"/>
      <w:r/>
      <w:bookmarkEnd w:id="264"/>
      <w:r/>
      <w:bookmarkEnd w:id="265"/>
      <w:r/>
      <w:bookmarkEnd w:id="266"/>
      <w:r/>
      <w:bookmarkEnd w:id="267"/>
      <w:r/>
      <w:bookmarkEnd w:id="268"/>
      <w:r/>
      <w:bookmarkEnd w:id="269"/>
      <w:r/>
      <w:bookmarkEnd w:id="270"/>
      <w:r/>
      <w:bookmarkEnd w:id="271"/>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bookmarkStart w:id="272" w:name="_Toc5150"/>
      <w:r/>
      <w:bookmarkStart w:id="273" w:name="_Toc15594"/>
      <w:r/>
      <w:bookmarkStart w:id="274" w:name="_Toc22161"/>
      <w:r/>
      <w:bookmarkStart w:id="275"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1701" w:equalWidth="1"/>
          <w:docGrid w:linePitch="360"/>
        </w:sectPr>
      </w:pPr>
      <w:r/>
      <w:r/>
    </w:p>
    <w:p>
      <w:pPr>
        <w:jc w:val="center"/>
        <w:keepLines w:val="0"/>
        <w:keepNext w:val="0"/>
        <w:pageBreakBefore w:val="0"/>
        <w:spacing w:line="480" w:lineRule="exact"/>
        <w:widowControl w:val="off"/>
        <w:rPr>
          <w:b/>
          <w:bCs/>
          <w:szCs w:val="21"/>
        </w:rPr>
        <w:outlineLvl w:val="2"/>
      </w:pPr>
      <w:r/>
      <w:bookmarkStart w:id="276" w:name="_Toc27522"/>
      <w:r>
        <w:rPr>
          <w:b/>
          <w:bCs/>
          <w:szCs w:val="21"/>
        </w:rPr>
        <w:t xml:space="preserve">（二）残疾人福利性单位声明函</w:t>
      </w:r>
      <w:bookmarkEnd w:id="272"/>
      <w:r/>
      <w:bookmarkEnd w:id="273"/>
      <w:r/>
      <w:bookmarkEnd w:id="274"/>
      <w:r/>
      <w:bookmarkEnd w:id="275"/>
      <w:r/>
      <w:bookmarkEnd w:id="276"/>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right"/>
        <w:keepLines w:val="0"/>
        <w:keepNext w:val="0"/>
        <w:pageBreakBefore w:val="0"/>
        <w:spacing w:line="480" w:lineRule="exact"/>
        <w:widowControl w:val="off"/>
        <w:tabs>
          <w:tab w:val="left" w:pos="4860" w:leader="none"/>
        </w:tabs>
        <w:rPr>
          <w:spacing w:val="6"/>
          <w:szCs w:val="21"/>
        </w:rPr>
      </w:pPr>
      <w:r>
        <w:rPr>
          <w:spacing w:val="6"/>
          <w:szCs w:val="21"/>
        </w:rPr>
        <w:t xml:space="preserve">单位名称（盖章）：</w:t>
      </w:r>
      <w:r/>
    </w:p>
    <w:p>
      <w:pPr>
        <w:ind w:firstLine="444"/>
        <w:jc w:val="right"/>
        <w:keepLines w:val="0"/>
        <w:keepNext w:val="0"/>
        <w:pageBreakBefore w:val="0"/>
        <w:spacing w:line="480" w:lineRule="exact"/>
        <w:widowControl w:val="off"/>
        <w:tabs>
          <w:tab w:val="left" w:pos="4860" w:leader="none"/>
        </w:tabs>
        <w:rPr>
          <w:spacing w:val="6"/>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p>
    <w:p>
      <w:pPr>
        <w:jc w:val="center"/>
        <w:spacing w:line="360" w:lineRule="auto"/>
        <w:rPr>
          <w:rFonts w:hint="eastAsia"/>
          <w:b/>
          <w:bCs/>
          <w:color w:val="000000"/>
          <w:szCs w:val="21"/>
        </w:rPr>
        <w:outlineLvl w:val="2"/>
      </w:pPr>
      <w:r/>
      <w:bookmarkStart w:id="277" w:name="_Toc24515"/>
      <w:r/>
      <w:bookmarkStart w:id="278" w:name="_Toc16464"/>
      <w:r/>
      <w:bookmarkStart w:id="279" w:name="_Toc28723"/>
      <w:r>
        <w:rPr>
          <w:rFonts w:hint="eastAsia"/>
          <w:b/>
          <w:bCs/>
          <w:color w:val="000000"/>
          <w:szCs w:val="21"/>
        </w:rPr>
        <w:t xml:space="preserve">（三）采购本国产品的支持政策</w:t>
      </w:r>
      <w:bookmarkEnd w:id="277"/>
      <w:r/>
      <w:bookmarkEnd w:id="278"/>
      <w:r/>
      <w:bookmarkEnd w:id="279"/>
      <w:r/>
      <w:r/>
    </w:p>
    <w:p>
      <w:pPr>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jc w:val="center"/>
        <w:keepLines/>
        <w:keepNext/>
        <w:spacing w:line="360" w:lineRule="auto"/>
        <w:rPr>
          <w:rFonts w:hint="eastAsia" w:ascii="宋体" w:hAnsi="宋体" w:cs="宋体"/>
          <w:b/>
          <w:sz w:val="24"/>
        </w:rPr>
        <w:outlineLvl w:val="2"/>
      </w:pPr>
      <w:r/>
      <w:bookmarkStart w:id="280" w:name="_Toc24678"/>
      <w:r/>
      <w:bookmarkStart w:id="281" w:name="_Toc29041"/>
      <w:r/>
      <w:bookmarkStart w:id="282" w:name="_Toc3682"/>
      <w:r>
        <w:rPr>
          <w:rFonts w:hint="eastAsia" w:ascii="宋体" w:hAnsi="宋体" w:cs="宋体"/>
          <w:b/>
          <w:sz w:val="24"/>
        </w:rPr>
        <w:t xml:space="preserve">关于符合本国产品标准的声明函</w:t>
      </w:r>
      <w:bookmarkEnd w:id="280"/>
      <w:r/>
      <w:bookmarkEnd w:id="281"/>
      <w:r/>
      <w:bookmarkEnd w:id="282"/>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（产品名称2）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Cs w:val="21"/>
        </w:rPr>
      </w:pPr>
      <w:r>
        <w:rPr>
          <w:rFonts w:hint="eastAsia" w:ascii="宋体" w:hAnsi="宋体" w:cs="宋体"/>
          <w:szCs w:val="21"/>
        </w:rPr>
      </w:r>
      <w:r/>
    </w:p>
    <w:p>
      <w:pPr>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jc w:val="left"/>
        <w:spacing w:line="360" w:lineRule="auto"/>
        <w:widowControl/>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shd w:val="clear" w:color="auto" w:fill="ffffff"/>
        </w:rPr>
        <w:t xml:space="preserve">8.中标、成交供应商提供的《声明函》或有关证明文件将随中标、成交结果同时公告。</w:t>
      </w:r>
      <w:r/>
    </w:p>
    <w:p>
      <w:pPr>
        <w:jc w:val="both"/>
        <w:spacing w:line="360" w:lineRule="auto"/>
        <w:tabs>
          <w:tab w:val="left" w:pos="4860" w:leader="none"/>
        </w:tabs>
        <w:rPr>
          <w:spacing w:val="6"/>
          <w:szCs w:val="21"/>
        </w:rPr>
      </w:pPr>
      <w:r>
        <w:rPr>
          <w:spacing w:val="6"/>
          <w:szCs w:val="21"/>
        </w:rPr>
        <w:t xml:space="preserve">  </w:t>
      </w:r>
      <w:bookmarkStart w:id="283" w:name="_Toc509"/>
      <w:r/>
      <w:r/>
    </w:p>
    <w:p>
      <w:pPr>
        <w:jc w:val="both"/>
        <w:spacing w:line="360" w:lineRule="auto"/>
        <w:tabs>
          <w:tab w:val="left" w:pos="4860" w:leader="none"/>
        </w:tabs>
        <w:rPr>
          <w:rFonts w:hint="eastAsia" w:ascii="Times New Roman" w:hAnsi="Times New Roman" w:eastAsia="宋体" w:cs="Times New Roman"/>
          <w:b/>
          <w:bCs/>
          <w:color w:val="ff0000"/>
          <w:sz w:val="24"/>
          <w:szCs w:val="22"/>
          <w:highlight w:val="none"/>
          <w:lang w:val="zh-TW"/>
        </w:rPr>
      </w:pPr>
      <w:r>
        <w:rPr>
          <w:rFonts w:hint="eastAsia" w:ascii="Times New Roman" w:hAnsi="Times New Roman" w:eastAsia="宋体" w:cs="Times New Roman"/>
          <w:b/>
          <w:bCs/>
          <w:color w:val="ff0000"/>
          <w:sz w:val="24"/>
          <w:szCs w:val="22"/>
          <w:highlight w:val="none"/>
          <w:lang w:val="en-US" w:eastAsia="zh-CN"/>
        </w:rPr>
        <w:t xml:space="preserve">附：</w:t>
      </w:r>
      <w:r>
        <w:rPr>
          <w:rFonts w:hint="default" w:ascii="Times New Roman" w:hAnsi="Times New Roman" w:eastAsia="宋体" w:cs="Times New Roman"/>
          <w:b/>
          <w:bCs/>
          <w:color w:val="ff0000"/>
          <w:sz w:val="24"/>
          <w:szCs w:val="22"/>
          <w:highlight w:val="none"/>
          <w:lang w:val="zh-TW"/>
        </w:rPr>
        <w:t xml:space="preserve">成本比例声明函（如适用） </w:t>
      </w:r>
      <w:r/>
    </w:p>
    <w:p>
      <w:pPr>
        <w:numPr>
          <w:ilvl w:val="0"/>
          <w:numId w:val="0"/>
        </w:numPr>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ascii="宋体" w:hAnsi="宋体" w:eastAsia="宋体" w:cs="宋体"/>
          <w:b w:val="0"/>
          <w:bCs w:val="0"/>
          <w:color w:val="auto"/>
          <w:sz w:val="21"/>
          <w:szCs w:val="21"/>
          <w:highlight w:val="none"/>
        </w:rPr>
        <w:t xml:space="preserve">（适用于</w:t>
      </w:r>
      <w:r>
        <w:rPr>
          <w:rFonts w:hint="default" w:ascii="Times New Roman" w:hAnsi="Times New Roman" w:eastAsia="宋体" w:cs="Times New Roman"/>
          <w:b w:val="0"/>
          <w:bCs w:val="0"/>
          <w:color w:val="auto"/>
          <w:sz w:val="21"/>
          <w:szCs w:val="21"/>
          <w:highlight w:val="none"/>
        </w:rPr>
        <w:t xml:space="preserve">采购项目或者采购包中含有多种产品时，不提供或者提供声明的比例达不到要求时，不享受价格扣除） </w:t>
      </w:r>
      <w:r/>
    </w:p>
    <w:p>
      <w:pPr>
        <w:numPr>
          <w:ilvl w:val="0"/>
          <w:numId w:val="0"/>
        </w:numPr>
        <w:jc w:val="center"/>
        <w:keepLines w:val="0"/>
        <w:keepNext w:val="0"/>
        <w:pageBreakBefore w:val="0"/>
        <w:spacing w:line="480" w:lineRule="exact"/>
        <w:rPr>
          <w:rFonts w:hint="default" w:ascii="Times New Roman" w:hAnsi="Times New Roman" w:eastAsia="宋体" w:cs="Times New Roman"/>
          <w:b w:val="0"/>
          <w:bCs w:val="0"/>
          <w:color w:val="auto"/>
          <w:sz w:val="24"/>
          <w:szCs w:val="24"/>
          <w:highlight w:val="none"/>
        </w:rPr>
        <w:outlineLvl w:val="9"/>
      </w:pPr>
      <w:r>
        <w:rPr>
          <w:rFonts w:hint="default" w:ascii="Times New Roman" w:hAnsi="Times New Roman" w:eastAsia="宋体" w:cs="Times New Roman"/>
          <w:b/>
          <w:bCs/>
          <w:color w:val="auto"/>
          <w:sz w:val="24"/>
          <w:szCs w:val="24"/>
          <w:highlight w:val="none"/>
        </w:rPr>
        <w:t xml:space="preserve">成本比例声明函</w:t>
      </w:r>
      <w:r/>
    </w:p>
    <w:p>
      <w:pPr>
        <w:numPr>
          <w:ilvl w:val="0"/>
          <w:numId w:val="0"/>
        </w:numPr>
        <w:ind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firstLine="420"/>
        <w:jc w:val="left"/>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default" w:ascii="Times New Roman" w:hAnsi="Times New Roman" w:eastAsia="宋体" w:cs="Times New Roman"/>
          <w:b w:val="0"/>
          <w:bCs w:val="0"/>
          <w:color w:val="auto"/>
          <w:sz w:val="21"/>
          <w:szCs w:val="21"/>
          <w:highlight w:val="none"/>
          <w:u w:val="single"/>
          <w:lang w:val="en-US" w:eastAsia="zh-CN"/>
        </w:rPr>
        <w:t xml:space="preserve">       </w:t>
      </w:r>
      <w:r>
        <w:rPr>
          <w:rFonts w:hint="default" w:ascii="Times New Roman" w:hAnsi="Times New Roman" w:eastAsia="宋体" w:cs="Times New Roman"/>
          <w:b w:val="0"/>
          <w:bCs w:val="0"/>
          <w:color w:val="auto"/>
          <w:sz w:val="21"/>
          <w:szCs w:val="21"/>
          <w:highlight w:val="none"/>
        </w:rPr>
        <w:t xml:space="preserve">（填写具体百分比）。 </w:t>
      </w:r>
      <w:r/>
    </w:p>
    <w:p>
      <w:pPr>
        <w:numPr>
          <w:ilvl w:val="0"/>
          <w:numId w:val="0"/>
        </w:numPr>
        <w:ind w:firstLine="420"/>
        <w:jc w:val="left"/>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公司（单位）名称（盖章）：</w:t>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日期： 年 月 日</w:t>
      </w:r>
      <w:r/>
    </w:p>
    <w:p>
      <w:pPr>
        <w:numPr>
          <w:ilvl w:val="0"/>
          <w:numId w:val="0"/>
        </w:numPr>
        <w:ind w:left="562"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keepLines w:val="0"/>
        <w:keepNext w:val="0"/>
        <w:pageBreakBefore w:val="0"/>
        <w:spacing w:line="480" w:lineRule="exact"/>
        <w:rPr>
          <w:b/>
          <w:bCs/>
          <w:color w:val="000000"/>
          <w:sz w:val="24"/>
          <w:szCs w:val="22"/>
          <w:lang w:val="zh-CN"/>
        </w:rPr>
      </w:pPr>
      <w:r>
        <w:rPr>
          <w:rFonts w:hint="default" w:ascii="Times New Roman" w:hAnsi="Times New Roman" w:eastAsia="宋体" w:cs="Times New Roman"/>
          <w:b w:val="0"/>
          <w:bCs w:val="0"/>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bCs/>
          <w:color w:val="000000"/>
          <w:sz w:val="24"/>
          <w:szCs w:val="22"/>
          <w:lang w:val="zh-CN"/>
        </w:rPr>
        <w:br w:type="page" w:clear="all"/>
      </w:r>
      <w:r/>
    </w:p>
    <w:p>
      <w:pPr>
        <w:spacing w:after="156" w:line="440" w:lineRule="exact"/>
        <w:rPr>
          <w:b/>
          <w:bCs/>
          <w:color w:val="000000"/>
          <w:sz w:val="24"/>
          <w:szCs w:val="22"/>
        </w:rPr>
        <w:outlineLvl w:val="1"/>
      </w:pPr>
      <w:r/>
      <w:bookmarkStart w:id="284" w:name="_Toc32054"/>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4"/>
      <w:r/>
      <w:r/>
    </w:p>
    <w:p>
      <w:pPr>
        <w:ind w:firstLine="422"/>
        <w:jc w:val="center"/>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中小企业划型标准规定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四、各行业划型标准为：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及以上的为小型企业；从业人员20人以下或营业收入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五、企业类型的划分以统计部门的统计数据为依据。</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九、本规定由工业和信息化部、国家统计局会同有关部门负责解释。</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十、本规定自发布之日起执行，原国家经贸委、原国家计委、财政部和国家统计局2003年颁布的《中小企业标准暂行规定》同时废止。</w:t>
      </w:r>
      <w:r/>
    </w:p>
    <w:p>
      <w:pPr>
        <w:ind w:firstLine="420"/>
        <w:jc w:val="left"/>
        <w:spacing w:line="360" w:lineRule="auto"/>
        <w:rPr>
          <w:szCs w:val="21"/>
        </w:rPr>
      </w:pPr>
      <w:r>
        <w:rPr>
          <w:szCs w:val="21"/>
        </w:rPr>
      </w:r>
      <w:r/>
    </w:p>
    <w:p>
      <w:pPr>
        <w:spacing w:after="156" w:line="440" w:lineRule="exact"/>
        <w:rPr>
          <w:b/>
        </w:rPr>
        <w:outlineLvl w:val="1"/>
      </w:pPr>
      <w:r>
        <w:rPr>
          <w:b/>
          <w:bCs/>
          <w:sz w:val="24"/>
          <w:szCs w:val="22"/>
          <w:lang w:val="zh-CN"/>
        </w:rPr>
        <w:br w:type="page" w:clear="all"/>
      </w:r>
      <w:bookmarkEnd w:id="283"/>
      <w:r/>
      <w:bookmarkStart w:id="285" w:name="_Toc1006"/>
      <w:r/>
      <w:bookmarkStart w:id="286" w:name="_Toc13083"/>
      <w:r/>
      <w:bookmarkStart w:id="287"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5"/>
      <w:r/>
      <w:bookmarkEnd w:id="286"/>
      <w:r/>
      <w:bookmarkEnd w:id="287"/>
      <w:r/>
      <w:r/>
    </w:p>
    <w:p>
      <w:pPr>
        <w:jc w:val="left"/>
        <w:spacing w:line="360" w:lineRule="auto"/>
        <w:rPr>
          <w:b/>
          <w:bCs/>
          <w:szCs w:val="21"/>
          <w:lang w:val="zh-CN"/>
        </w:rPr>
        <w:outlineLvl w:val="2"/>
      </w:pPr>
      <w:r/>
      <w:bookmarkStart w:id="288" w:name="_Toc9757"/>
      <w:r/>
      <w:bookmarkStart w:id="289" w:name="_Toc27229"/>
      <w:r/>
      <w:bookmarkStart w:id="290" w:name="_Toc11964"/>
      <w:r/>
      <w:bookmarkStart w:id="291" w:name="_Toc316"/>
      <w:r/>
      <w:bookmarkStart w:id="292" w:name="_Toc28163"/>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88"/>
      <w:r/>
      <w:bookmarkEnd w:id="289"/>
      <w:r/>
      <w:bookmarkEnd w:id="290"/>
      <w:r/>
      <w:bookmarkEnd w:id="291"/>
      <w:r/>
      <w:bookmarkEnd w:id="292"/>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93" w:name="_Toc3569"/>
      <w:r/>
      <w:bookmarkStart w:id="294" w:name="_Toc24024"/>
      <w:r/>
      <w:bookmarkStart w:id="295" w:name="_Toc10524"/>
      <w:r/>
      <w:bookmarkStart w:id="296" w:name="_Toc27994"/>
      <w:r/>
      <w:bookmarkStart w:id="297" w:name="_Toc29004"/>
      <w:r>
        <w:rPr>
          <w:b/>
          <w:bCs/>
          <w:szCs w:val="21"/>
          <w:lang w:val="zh-CN"/>
        </w:rPr>
        <w:t xml:space="preserve">2、法人代表授权书</w:t>
      </w:r>
      <w:bookmarkEnd w:id="293"/>
      <w:r/>
      <w:bookmarkEnd w:id="294"/>
      <w:r/>
      <w:bookmarkEnd w:id="295"/>
      <w:r/>
      <w:bookmarkEnd w:id="296"/>
      <w:r/>
      <w:bookmarkEnd w:id="297"/>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szCs w:val="21"/>
          <w:u w:val="single"/>
        </w:rPr>
        <w:t xml:space="preserve">              </w:t>
      </w:r>
      <w:r>
        <w:rPr>
          <w:szCs w:val="21"/>
        </w:rPr>
        <w:t xml:space="preserve">（供应商名称）法定代表人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p>
    <w:tbl>
      <w:tblPr>
        <w:tblStyle w:val="13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b/>
              </w:rPr>
            </w:pPr>
            <w:r>
              <w:rPr>
                <w:b/>
              </w:rPr>
            </w:r>
            <w:r/>
          </w:p>
        </w:tc>
      </w:tr>
    </w:tbl>
    <w:p>
      <w:pPr>
        <w:spacing w:line="440" w:lineRule="exact"/>
        <w:rPr>
          <w:b/>
        </w:rPr>
      </w:pPr>
      <w:r>
        <w:rPr>
          <w:b/>
        </w:rPr>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298" w:name="_Toc28627"/>
      <w:r/>
      <w:bookmarkStart w:id="299" w:name="_Toc5456"/>
      <w:r/>
      <w:bookmarkStart w:id="300" w:name="_Toc29603"/>
      <w:r/>
      <w:bookmarkStart w:id="301" w:name="_Toc24273"/>
      <w:r/>
      <w:bookmarkStart w:id="302" w:name="_Toc25254"/>
      <w:r>
        <w:rPr>
          <w:b/>
          <w:bCs/>
          <w:szCs w:val="21"/>
        </w:rPr>
        <w:t xml:space="preserve">3</w:t>
      </w:r>
      <w:r>
        <w:rPr>
          <w:b/>
          <w:bCs/>
          <w:szCs w:val="21"/>
          <w:lang w:val="zh-CN"/>
        </w:rPr>
        <w:t xml:space="preserve">、具有良好的商业信誉和健全的财务会计制度</w:t>
      </w:r>
      <w:bookmarkEnd w:id="298"/>
      <w:r/>
      <w:bookmarkEnd w:id="299"/>
      <w:r/>
      <w:bookmarkEnd w:id="300"/>
      <w:r/>
      <w:bookmarkEnd w:id="301"/>
      <w:r>
        <w:rPr>
          <w:rFonts w:hint="eastAsia" w:ascii="宋体" w:hAnsi="宋体"/>
          <w:szCs w:val="21"/>
        </w:rPr>
        <w:t xml:space="preserve">（提供2025年度财务报告，至少包含资产负债表、利润表；或投标截止时间前六个月内银行出具的资信证明；成立不满一年无须提供）</w:t>
      </w:r>
      <w:bookmarkEnd w:id="302"/>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303" w:name="_Toc26222"/>
      <w:r/>
      <w:bookmarkStart w:id="304" w:name="_Toc10932"/>
      <w:r/>
      <w:bookmarkStart w:id="305" w:name="_Toc15262"/>
      <w:r/>
      <w:bookmarkStart w:id="306" w:name="_Toc10826"/>
      <w:r/>
      <w:bookmarkStart w:id="307" w:name="_Toc16702"/>
      <w:r>
        <w:rPr>
          <w:b/>
          <w:bCs/>
          <w:szCs w:val="21"/>
        </w:rPr>
        <w:t xml:space="preserve">4、</w:t>
      </w:r>
      <w:r>
        <w:rPr>
          <w:b/>
          <w:bCs/>
          <w:szCs w:val="21"/>
          <w:lang w:val="zh-CN"/>
        </w:rPr>
        <w:t xml:space="preserve">具有履行合同所必需的设备和专业技术能力</w:t>
      </w:r>
      <w:bookmarkEnd w:id="303"/>
      <w:r/>
      <w:bookmarkEnd w:id="304"/>
      <w:r/>
      <w:bookmarkEnd w:id="305"/>
      <w:r/>
      <w:bookmarkEnd w:id="306"/>
      <w:r/>
      <w:bookmarkEnd w:id="307"/>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99"/>
        <w:ind w:firstLine="280"/>
      </w:pPr>
      <w:r/>
      <w:r/>
    </w:p>
    <w:p>
      <w:pPr>
        <w:jc w:val="left"/>
        <w:spacing w:line="440" w:lineRule="exact"/>
      </w:pPr>
      <w:r>
        <w:t xml:space="preserve">承诺函参考格式：</w:t>
      </w:r>
      <w:r/>
    </w:p>
    <w:p>
      <w:pPr>
        <w:pStyle w:val="1599"/>
        <w:ind w:firstLine="321"/>
        <w:jc w:val="center"/>
        <w:rPr>
          <w:b/>
          <w:sz w:val="32"/>
          <w:szCs w:val="32"/>
        </w:rPr>
      </w:pPr>
      <w:r>
        <w:rPr>
          <w:b/>
          <w:sz w:val="32"/>
          <w:szCs w:val="32"/>
        </w:rPr>
        <w:t xml:space="preserve">承  诺  函</w:t>
      </w:r>
      <w:r/>
    </w:p>
    <w:p>
      <w:pPr>
        <w:pStyle w:val="1599"/>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308" w:name="_Toc1099"/>
      <w:r/>
      <w:bookmarkStart w:id="309" w:name="_Toc10033"/>
      <w:r/>
      <w:bookmarkStart w:id="310" w:name="_Toc13821"/>
      <w:r/>
      <w:bookmarkStart w:id="311" w:name="_Toc5618"/>
      <w:r/>
      <w:bookmarkStart w:id="312" w:name="_Toc26744"/>
      <w:r>
        <w:rPr>
          <w:b/>
          <w:bCs/>
          <w:szCs w:val="21"/>
        </w:rPr>
        <w:t xml:space="preserve">5、</w:t>
      </w:r>
      <w:bookmarkEnd w:id="308"/>
      <w:r/>
      <w:bookmarkEnd w:id="309"/>
      <w:r>
        <w:rPr>
          <w:b/>
          <w:bCs/>
          <w:szCs w:val="21"/>
        </w:rPr>
        <w:t xml:space="preserve">参加政府采购活动近三年内（成立时间不足三年的、自成立时间起），在经营活动中没有重大违法记录</w:t>
      </w:r>
      <w:bookmarkEnd w:id="310"/>
      <w:r/>
      <w:bookmarkEnd w:id="311"/>
      <w:r/>
      <w:bookmarkEnd w:id="312"/>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28"/>
          <w:szCs w:val="28"/>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3" w:name="_Toc13811"/>
      <w:r/>
      <w:r/>
    </w:p>
    <w:p>
      <w:pPr>
        <w:jc w:val="left"/>
        <w:spacing w:line="360" w:lineRule="auto"/>
        <w:rPr>
          <w:b/>
          <w:bCs/>
          <w:szCs w:val="21"/>
        </w:rPr>
        <w:outlineLvl w:val="2"/>
      </w:pPr>
      <w:r/>
      <w:bookmarkStart w:id="314" w:name="_Toc8126"/>
      <w:r/>
      <w:bookmarkStart w:id="315" w:name="_Toc27841"/>
      <w:r/>
      <w:bookmarkStart w:id="316" w:name="_Toc20889"/>
      <w:r/>
      <w:bookmarkStart w:id="317" w:name="_Toc14470"/>
      <w:r>
        <w:rPr>
          <w:b/>
          <w:bCs/>
          <w:szCs w:val="21"/>
        </w:rPr>
        <w:t xml:space="preserve">6、依法缴纳税收的记录</w:t>
      </w:r>
      <w:bookmarkEnd w:id="313"/>
      <w:r/>
      <w:bookmarkEnd w:id="314"/>
      <w:r/>
      <w:bookmarkEnd w:id="315"/>
      <w:r/>
      <w:bookmarkEnd w:id="316"/>
      <w:r/>
      <w:bookmarkEnd w:id="317"/>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18" w:name="_Toc17181"/>
      <w:r>
        <w:rPr>
          <w:b/>
          <w:bCs/>
          <w:szCs w:val="21"/>
        </w:rPr>
        <w:br w:type="page" w:clear="all"/>
      </w:r>
      <w:bookmarkStart w:id="319" w:name="_Toc16986"/>
      <w:r/>
      <w:bookmarkStart w:id="320" w:name="_Toc16481"/>
      <w:r/>
      <w:bookmarkStart w:id="321" w:name="_Toc26752"/>
      <w:r/>
      <w:bookmarkStart w:id="322" w:name="_Toc31194"/>
      <w:r>
        <w:rPr>
          <w:b/>
          <w:bCs/>
          <w:szCs w:val="21"/>
        </w:rPr>
        <w:t xml:space="preserve">7、依法缴纳社会保障资金的记录</w:t>
      </w:r>
      <w:bookmarkEnd w:id="318"/>
      <w:r/>
      <w:bookmarkEnd w:id="319"/>
      <w:r/>
      <w:bookmarkEnd w:id="320"/>
      <w:r/>
      <w:bookmarkEnd w:id="321"/>
      <w:r/>
      <w:bookmarkEnd w:id="322"/>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spacing w:line="440" w:lineRule="exact"/>
        <w:rPr>
          <w:szCs w:val="21"/>
        </w:rPr>
        <w:outlineLvl w:val="2"/>
      </w:pPr>
      <w:r/>
      <w:bookmarkStart w:id="323" w:name="_Toc3374"/>
      <w:r/>
      <w:bookmarkStart w:id="324" w:name="_Toc5167"/>
      <w:r/>
      <w:bookmarkStart w:id="325" w:name="_Toc19167"/>
      <w:r/>
      <w:bookmarkStart w:id="326" w:name="_Toc24491"/>
      <w:r/>
      <w:bookmarkStart w:id="327" w:name="_Toc29014"/>
      <w:r/>
      <w:bookmarkStart w:id="328" w:name="_Toc30952"/>
      <w:r/>
      <w:bookmarkStart w:id="329" w:name="_Toc9254"/>
      <w:r/>
      <w:bookmarkStart w:id="330" w:name="_Toc9807"/>
      <w:r/>
      <w:bookmarkStart w:id="331" w:name="_Toc20105"/>
      <w:r>
        <w:rPr>
          <w:rFonts w:hint="eastAsia" w:ascii="宋体" w:hAnsi="宋体" w:cs="宋体"/>
          <w:b/>
          <w:bCs/>
          <w:szCs w:val="21"/>
        </w:rPr>
        <w:t xml:space="preserve">8、</w:t>
      </w:r>
      <w:bookmarkEnd w:id="323"/>
      <w:r>
        <w:rPr>
          <w:rFonts w:hint="eastAsia" w:ascii="宋体" w:hAnsi="宋体" w:cs="宋体"/>
          <w:b/>
          <w:bCs/>
          <w:color w:val="000000"/>
          <w:szCs w:val="21"/>
        </w:rPr>
        <w:t xml:space="preserve">投标人所投设备按国家规定须进行3C强制认证的，须提供3C证书（扫描件并加盖公章）</w:t>
      </w:r>
      <w:bookmarkEnd w:id="324"/>
      <w:r/>
      <w:bookmarkEnd w:id="325"/>
      <w:r/>
      <w:bookmarkEnd w:id="326"/>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27"/>
      <w:r/>
      <w:bookmarkEnd w:id="328"/>
      <w:r/>
      <w:bookmarkEnd w:id="329"/>
      <w:r/>
      <w:r/>
    </w:p>
    <w:p>
      <w:pPr>
        <w:spacing w:line="440" w:lineRule="exact"/>
        <w:rPr>
          <w:szCs w:val="21"/>
        </w:rPr>
      </w:pPr>
      <w:r>
        <w:rPr>
          <w:szCs w:val="21"/>
        </w:rPr>
        <w:t xml:space="preserve">授权代表（签字）：</w:t>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p>
    <w:p>
      <w:pPr>
        <w:rPr>
          <w:rFonts w:hint="eastAsia" w:ascii="宋体" w:hAnsi="宋体" w:cs="宋体"/>
          <w:b/>
          <w:bCs/>
          <w:szCs w:val="21"/>
        </w:rPr>
        <w:outlineLvl w:val="2"/>
      </w:pPr>
      <w:r/>
      <w:bookmarkStart w:id="332" w:name="_Toc9097"/>
      <w:r/>
      <w:bookmarkStart w:id="333" w:name="_Toc3989"/>
      <w:r/>
      <w:bookmarkStart w:id="334" w:name="_Toc3461"/>
      <w:r/>
      <w:bookmarkStart w:id="335" w:name="_Toc669"/>
      <w:r/>
      <w:bookmarkStart w:id="336" w:name="_Toc7912"/>
      <w:r/>
      <w:bookmarkStart w:id="337" w:name="_Toc26574"/>
      <w:r>
        <w:rPr>
          <w:rFonts w:hint="eastAsia" w:ascii="宋体" w:hAnsi="宋体" w:cs="宋体"/>
          <w:b/>
          <w:bCs/>
          <w:szCs w:val="21"/>
        </w:rPr>
        <w:t xml:space="preserve">9、根据国家相关政策规定，属于医疗器械监督管理范畴内的设备，需具备以下特定资格：</w:t>
      </w:r>
      <w:bookmarkEnd w:id="332"/>
      <w:r/>
      <w:bookmarkEnd w:id="333"/>
      <w:r/>
      <w:bookmarkEnd w:id="334"/>
      <w:r/>
      <w:bookmarkEnd w:id="335"/>
      <w:r/>
      <w:bookmarkEnd w:id="336"/>
      <w:r/>
      <w:bookmarkEnd w:id="337"/>
      <w:r/>
      <w:r/>
    </w:p>
    <w:p>
      <w:pPr>
        <w:ind w:firstLine="420"/>
        <w:spacing w:line="480" w:lineRule="exact"/>
        <w:widowControl/>
        <w:rPr>
          <w:rFonts w:hint="eastAsia" w:ascii="宋体" w:cs="宋体"/>
        </w:rPr>
      </w:pPr>
      <w:r>
        <w:rPr>
          <w:rFonts w:hint="eastAsia" w:ascii="宋体" w:cs="宋体"/>
        </w:rPr>
        <w:t xml:space="preserve">1.投标人须提供有效的医疗器械产品注册证或产品备案凭证，投标时需提供复印件加盖公章。</w:t>
      </w:r>
      <w:r/>
    </w:p>
    <w:p>
      <w:pPr>
        <w:ind w:firstLine="420"/>
        <w:spacing w:line="480" w:lineRule="exact"/>
        <w:widowControl/>
        <w:rPr>
          <w:rFonts w:hint="eastAsia" w:ascii="宋体" w:cs="宋体"/>
        </w:rPr>
      </w:pPr>
      <w:r>
        <w:rPr>
          <w:rFonts w:hint="eastAsia" w:ascii="宋体" w:cs="宋体"/>
        </w:rPr>
        <w:t xml:space="preserve">2若投标人为代理商，须具有有效的《医疗器械经营许可证》或医疗器械经营备案凭证，投标时需提供复印件加盖公章。</w:t>
      </w:r>
      <w:r/>
    </w:p>
    <w:p>
      <w:pPr>
        <w:spacing w:line="440" w:lineRule="exact"/>
        <w:rPr>
          <w:b/>
          <w:bCs/>
          <w:color w:val="000000"/>
          <w:szCs w:val="21"/>
          <w:lang w:val="zh-CN"/>
        </w:rPr>
        <w:outlineLvl w:val="2"/>
      </w:pPr>
      <w:r>
        <w:rPr>
          <w:b/>
          <w:bCs/>
          <w:szCs w:val="21"/>
        </w:rPr>
        <w:br w:type="page" w:clear="all"/>
      </w:r>
      <w:bookmarkEnd w:id="330"/>
      <w:r/>
      <w:bookmarkEnd w:id="331"/>
      <w:r/>
      <w:bookmarkStart w:id="338" w:name="_Toc26225"/>
      <w:r/>
      <w:bookmarkStart w:id="339" w:name="_Toc31415"/>
      <w:r/>
      <w:bookmarkStart w:id="340" w:name="_Toc19209"/>
      <w:r/>
      <w:bookmarkStart w:id="341" w:name="_Toc18867"/>
      <w:r/>
      <w:bookmarkStart w:id="342" w:name="_Toc7094"/>
      <w:r/>
      <w:bookmarkStart w:id="343" w:name="_Toc7438"/>
      <w:r/>
      <w:bookmarkStart w:id="344" w:name="_Toc13849"/>
      <w:r>
        <w:rPr>
          <w:rFonts w:hint="eastAsia"/>
          <w:b/>
          <w:bCs/>
          <w:szCs w:val="21"/>
          <w:lang w:val="en-US" w:eastAsia="zh-CN"/>
        </w:rPr>
        <w:t xml:space="preserve">10、</w:t>
      </w:r>
      <w:r>
        <w:rPr>
          <w:b/>
          <w:bCs/>
          <w:color w:val="000000"/>
          <w:szCs w:val="21"/>
          <w:lang w:val="zh-CN"/>
        </w:rPr>
        <w:t xml:space="preserve">制造商授权书</w:t>
      </w:r>
      <w:r>
        <w:rPr>
          <w:rFonts w:hint="eastAsia"/>
          <w:b/>
          <w:bCs/>
          <w:color w:val="000000"/>
          <w:szCs w:val="21"/>
          <w:lang w:val="zh-CN"/>
        </w:rPr>
        <w:t xml:space="preserve">（</w:t>
      </w:r>
      <w:r>
        <w:rPr>
          <w:rFonts w:hint="eastAsia"/>
          <w:b/>
          <w:bCs/>
          <w:color w:val="000000"/>
          <w:szCs w:val="21"/>
          <w:lang w:val="en-US" w:eastAsia="zh-CN"/>
        </w:rPr>
        <w:t xml:space="preserve">如需</w:t>
      </w:r>
      <w:r>
        <w:rPr>
          <w:rFonts w:hint="eastAsia"/>
          <w:b/>
          <w:bCs/>
          <w:color w:val="000000"/>
          <w:szCs w:val="21"/>
          <w:lang w:val="zh-CN"/>
        </w:rPr>
        <w:t xml:space="preserve">）</w:t>
      </w:r>
      <w:bookmarkEnd w:id="338"/>
      <w:r/>
      <w:r/>
    </w:p>
    <w:p>
      <w:pPr>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致：（采购代理机构）</w:t>
      </w:r>
      <w:r/>
    </w:p>
    <w:p>
      <w:pPr>
        <w:spacing w:line="360" w:lineRule="auto"/>
        <w:rPr>
          <w:color w:val="000000"/>
          <w:szCs w:val="21"/>
        </w:rPr>
      </w:pPr>
      <w:r>
        <w:rPr>
          <w:b/>
          <w:color w:val="000000"/>
          <w:szCs w:val="21"/>
        </w:rPr>
        <w:t xml:space="preserve">     </w:t>
      </w:r>
      <w:r>
        <w:rPr>
          <w:color w:val="000000"/>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号公开招标要求提供的由我方制造的产品的有关事宜，并对我方具有约束力。  </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作为制造商，我方保证以公开投标合作者来约束自己，并对该公开投标共同和分别承担投标文件中所规定的义务。</w:t>
      </w:r>
      <w:r/>
    </w:p>
    <w:p>
      <w:pPr>
        <w:ind w:firstLine="420"/>
        <w:spacing w:line="360" w:lineRule="auto"/>
        <w:rPr>
          <w:color w:val="000000"/>
          <w:szCs w:val="21"/>
        </w:rPr>
      </w:pPr>
      <w:r>
        <w:rPr>
          <w:color w:val="000000"/>
          <w:szCs w:val="21"/>
        </w:rPr>
        <w:t xml:space="preserve">我方兹授予（贸易公司名称）全权办理和履行上述我方为完成上述各点所必须的事宜，具有替换或</w:t>
      </w:r>
      <w:r>
        <w:rPr>
          <w:rFonts w:hint="eastAsia"/>
          <w:color w:val="000000"/>
          <w:szCs w:val="21"/>
        </w:rPr>
        <w:t xml:space="preserve">撤销的</w:t>
      </w:r>
      <w:r>
        <w:rPr>
          <w:color w:val="000000"/>
          <w:szCs w:val="21"/>
        </w:rPr>
        <w:t xml:space="preserve">全权。兹确认（贸易公司名称）或其正式授权代表依此合法地办理一切事宜。</w:t>
      </w:r>
      <w:r/>
    </w:p>
    <w:p>
      <w:pPr>
        <w:ind w:firstLine="480"/>
        <w:spacing w:line="360" w:lineRule="auto"/>
        <w:rPr>
          <w:color w:val="000000"/>
          <w:szCs w:val="21"/>
        </w:rPr>
      </w:pPr>
      <w:r>
        <w:rPr>
          <w:color w:val="000000"/>
          <w:szCs w:val="21"/>
        </w:rPr>
        <w:t xml:space="preserve">我方于  年  月  日签署本文件，（贸易公司名称）于  年  月  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b/>
          <w:color w:val="000000"/>
          <w:szCs w:val="21"/>
        </w:rPr>
        <w:t xml:space="preserve">（盖章）</w:t>
      </w:r>
      <w:r>
        <w:rPr>
          <w:color w:val="000000"/>
          <w:szCs w:val="21"/>
          <w:u w:val="single"/>
        </w:rPr>
        <w:t xml:space="preserve">  </w:t>
      </w:r>
      <w:r>
        <w:rPr>
          <w:b/>
          <w:color w:val="000000"/>
          <w:szCs w:val="21"/>
          <w:u w:val="single"/>
        </w:rPr>
        <w:t xml:space="preserve">            </w:t>
      </w:r>
      <w:r/>
    </w:p>
    <w:p>
      <w:pPr>
        <w:jc w:val="left"/>
        <w:spacing w:line="360" w:lineRule="auto"/>
        <w:rPr>
          <w:b/>
          <w:bCs/>
          <w:szCs w:val="21"/>
        </w:rPr>
        <w:outlineLvl w:val="9"/>
      </w:pPr>
      <w:r>
        <w:rPr>
          <w:color w:val="000000"/>
          <w:szCs w:val="21"/>
        </w:rPr>
        <w:t xml:space="preserve">签字人姓名</w:t>
      </w:r>
      <w:r>
        <w:rPr>
          <w:b/>
          <w:bCs/>
          <w:color w:val="000000"/>
          <w:szCs w:val="21"/>
        </w:rPr>
        <w:t xml:space="preserve">（签字）</w:t>
      </w:r>
      <w:r>
        <w:rPr>
          <w:color w:val="000000"/>
          <w:szCs w:val="21"/>
          <w:u w:val="single"/>
        </w:rPr>
        <w:t xml:space="preserve"> </w:t>
      </w:r>
      <w:r>
        <w:rPr>
          <w:b/>
          <w:color w:val="000000"/>
          <w:szCs w:val="21"/>
          <w:u w:val="single"/>
        </w:rPr>
        <w:t xml:space="preserve">             </w:t>
      </w:r>
      <w:r>
        <w:rPr>
          <w:b/>
          <w:bCs/>
          <w:szCs w:val="21"/>
        </w:rPr>
        <w:br w:type="page" w:clear="all"/>
      </w:r>
      <w:r/>
    </w:p>
    <w:p>
      <w:pPr>
        <w:jc w:val="left"/>
        <w:spacing w:line="360" w:lineRule="auto"/>
        <w:rPr>
          <w:rFonts w:ascii="宋体" w:hAnsi="宋体" w:cs="宋体"/>
          <w:b/>
          <w:bCs/>
          <w:szCs w:val="21"/>
        </w:rPr>
        <w:outlineLvl w:val="2"/>
      </w:pPr>
      <w:r/>
      <w:bookmarkStart w:id="345" w:name="_Toc29577"/>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、符合招标文件第一章“拒绝下述供应商参加本次采购活动的情形”中第 1）条的声明或证明材料（加盖单位公章）</w:t>
      </w:r>
      <w:bookmarkEnd w:id="339"/>
      <w:r/>
      <w:bookmarkEnd w:id="340"/>
      <w:r/>
      <w:bookmarkEnd w:id="341"/>
      <w:r/>
      <w:bookmarkEnd w:id="342"/>
      <w:r/>
      <w:bookmarkEnd w:id="343"/>
      <w:r/>
      <w:bookmarkEnd w:id="345"/>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rPr>
          <w:rFonts w:hint="eastAsia"/>
        </w:rPr>
      </w:pPr>
      <w:r>
        <w:rPr>
          <w:rFonts w:hint="eastAsia"/>
        </w:r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spacing w:line="440" w:lineRule="exact"/>
        <w:rPr>
          <w:rFonts w:hint="eastAsia" w:ascii="宋体" w:hAnsi="宋体" w:cs="宋体"/>
          <w:szCs w:val="21"/>
        </w:rPr>
      </w:pPr>
      <w:r>
        <w:rPr>
          <w:rFonts w:hint="eastAsia" w:ascii="宋体" w:hAnsi="宋体" w:cs="宋体"/>
          <w:szCs w:val="21"/>
        </w:rPr>
        <w:t xml:space="preserve">日期：</w:t>
      </w:r>
      <w:r/>
    </w:p>
    <w:p>
      <w:pPr>
        <w:ind w:firstLine="281"/>
        <w:rPr>
          <w:rFonts w:hint="eastAsia" w:ascii="宋体" w:hAnsi="宋体" w:cs="宋体"/>
          <w:b/>
          <w:bCs/>
          <w:sz w:val="28"/>
          <w:szCs w:val="21"/>
        </w:rPr>
      </w:pPr>
      <w:r>
        <w:rPr>
          <w:rFonts w:ascii="宋体" w:hAnsi="宋体" w:cs="宋体"/>
          <w:b/>
          <w:bCs/>
          <w:sz w:val="28"/>
          <w:szCs w:val="21"/>
        </w:rPr>
        <w:t xml:space="preserve"> </w:t>
      </w:r>
      <w:r/>
    </w:p>
    <w:p>
      <w:pPr>
        <w:ind w:firstLine="281"/>
        <w:rPr>
          <w:rFonts w:hint="eastAsia" w:hAnsi="宋体" w:cs="宋体"/>
          <w:b/>
          <w:bCs/>
          <w:szCs w:val="21"/>
        </w:rPr>
        <w:sectPr>
          <w:headerReference w:type="first" r:id="rId11"/>
          <w:footerReference w:type="default" r:id="rId25"/>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rPr>
          <w:rFonts w:hint="eastAsia" w:ascii="宋体" w:hAnsi="宋体" w:cs="宋体"/>
          <w:b/>
          <w:bCs/>
          <w:szCs w:val="21"/>
        </w:rPr>
        <w:outlineLvl w:val="2"/>
      </w:pPr>
      <w:r/>
      <w:bookmarkStart w:id="346" w:name="_Toc10766"/>
      <w:r/>
      <w:bookmarkStart w:id="347" w:name="_Toc17272"/>
      <w:r/>
      <w:bookmarkStart w:id="348" w:name="_Toc24244"/>
      <w:r/>
      <w:bookmarkStart w:id="349" w:name="_Toc25582"/>
      <w:r/>
      <w:bookmarkStart w:id="350" w:name="_Toc26943"/>
      <w:r/>
      <w:bookmarkStart w:id="351" w:name="_Toc11504"/>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、符合招标文件第一章“拒绝下述供应商参加本次采购活动的情形”中第 2）条的声明（加盖单位公章）</w:t>
      </w:r>
      <w:bookmarkEnd w:id="346"/>
      <w:r/>
      <w:bookmarkEnd w:id="347"/>
      <w:r/>
      <w:bookmarkEnd w:id="348"/>
      <w:r/>
      <w:bookmarkEnd w:id="349"/>
      <w:r/>
      <w:bookmarkEnd w:id="350"/>
      <w:r/>
      <w:bookmarkEnd w:id="351"/>
      <w:r/>
      <w:r/>
    </w:p>
    <w:p>
      <w:pPr>
        <w:ind w:firstLine="210"/>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参考格式：</w:t>
      </w:r>
      <w:r/>
    </w:p>
    <w:p>
      <w:pPr>
        <w:rPr>
          <w:rFonts w:hint="eastAsia" w:ascii="宋体" w:hAnsi="宋体" w:cs="宋体"/>
          <w:szCs w:val="21"/>
        </w:rPr>
      </w:pPr>
      <w:r>
        <w:rPr>
          <w:rFonts w:hint="eastAsia"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hint="eastAsia" w:ascii="宋体" w:hAnsi="宋体" w:cs="宋体"/>
          <w:b/>
          <w:bCs/>
          <w:szCs w:val="21"/>
        </w:rPr>
      </w:pPr>
      <w:r>
        <w:rPr>
          <w:rFonts w:ascii="宋体" w:hAnsi="宋体" w:cs="宋体"/>
          <w:b/>
          <w:bCs/>
          <w:szCs w:val="21"/>
        </w:rPr>
        <w:t xml:space="preserve">特此声明。 </w:t>
      </w:r>
      <w:r/>
    </w:p>
    <w:p>
      <w:pPr>
        <w:ind w:firstLine="211"/>
        <w:rPr>
          <w:rFonts w:hint="eastAsia" w:ascii="宋体" w:hAnsi="宋体" w:cs="宋体"/>
          <w:b/>
          <w:bCs/>
          <w:szCs w:val="21"/>
        </w:rPr>
      </w:pPr>
      <w:r>
        <w:rPr>
          <w:rFonts w:hint="eastAsia" w:ascii="宋体" w:hAnsi="宋体" w:cs="宋体"/>
          <w:b/>
          <w:bCs/>
          <w:szCs w:val="21"/>
        </w:rPr>
      </w:r>
      <w:r/>
    </w:p>
    <w:p>
      <w:pPr>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jc w:val="left"/>
        <w:spacing w:line="440" w:lineRule="exact"/>
        <w:rPr>
          <w:rFonts w:hint="eastAsia" w:ascii="宋体" w:hAnsi="宋体" w:cs="宋体"/>
          <w:b/>
          <w:bCs/>
          <w:szCs w:val="21"/>
        </w:rPr>
        <w:outlineLvl w:val="2"/>
      </w:pPr>
      <w:r/>
      <w:bookmarkStart w:id="352" w:name="_Toc9776"/>
      <w:r/>
      <w:bookmarkStart w:id="353" w:name="_Toc27891"/>
      <w:r/>
      <w:bookmarkStart w:id="354" w:name="_Toc9637"/>
      <w:r/>
      <w:bookmarkStart w:id="355" w:name="_Toc27347"/>
      <w:r/>
      <w:bookmarkStart w:id="356" w:name="_Toc21333"/>
      <w:r/>
      <w:bookmarkStart w:id="357" w:name="_Toc24775"/>
      <w:r/>
      <w:bookmarkStart w:id="358" w:name="_Toc5579"/>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、本项目不接受联合体投标，中标后不允许分包、转包。</w:t>
      </w:r>
      <w:bookmarkEnd w:id="352"/>
      <w:r/>
      <w:bookmarkEnd w:id="353"/>
      <w:r/>
      <w:bookmarkEnd w:id="354"/>
      <w:r/>
      <w:bookmarkEnd w:id="355"/>
      <w:r/>
      <w:bookmarkEnd w:id="356"/>
      <w:r/>
      <w:bookmarkEnd w:id="357"/>
      <w:r/>
      <w:r/>
    </w:p>
    <w:p>
      <w:pPr>
        <w:jc w:val="left"/>
        <w:spacing w:line="440" w:lineRule="exact"/>
        <w:rPr>
          <w:rFonts w:hint="eastAsia" w:ascii="宋体" w:hAnsi="宋体" w:cs="宋体"/>
          <w:szCs w:val="21"/>
        </w:rPr>
        <w:outlineLvl w:val="2"/>
      </w:pPr>
      <w:r/>
      <w:bookmarkStart w:id="359" w:name="_Toc2936"/>
      <w:r/>
      <w:bookmarkStart w:id="360" w:name="_Toc22262"/>
      <w:r/>
      <w:bookmarkStart w:id="361" w:name="_Toc9495"/>
      <w:r/>
      <w:bookmarkStart w:id="362" w:name="_Toc23034"/>
      <w:r/>
      <w:bookmarkStart w:id="363" w:name="_Toc19024"/>
      <w:r/>
      <w:bookmarkStart w:id="364" w:name="_Toc10574"/>
      <w:r>
        <w:rPr>
          <w:rFonts w:hint="eastAsia" w:ascii="宋体" w:hAnsi="宋体" w:cs="宋体"/>
          <w:szCs w:val="21"/>
        </w:rPr>
        <w:t xml:space="preserve">参考格式：</w:t>
      </w:r>
      <w:bookmarkEnd w:id="358"/>
      <w:r/>
      <w:bookmarkEnd w:id="359"/>
      <w:r/>
      <w:bookmarkEnd w:id="360"/>
      <w:r/>
      <w:bookmarkEnd w:id="361"/>
      <w:r/>
      <w:bookmarkEnd w:id="362"/>
      <w:r/>
      <w:bookmarkEnd w:id="363"/>
      <w:r/>
      <w:bookmarkEnd w:id="364"/>
      <w:r/>
      <w:r/>
    </w:p>
    <w:p>
      <w:pPr>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hint="eastAsia" w:ascii="宋体" w:hAnsi="宋体" w:cs="宋体"/>
          <w:sz w:val="24"/>
          <w:szCs w:val="22"/>
        </w:rPr>
      </w:pPr>
      <w:r>
        <w:rPr>
          <w:rFonts w:hint="eastAsia" w:ascii="宋体" w:hAnsi="宋体" w:cs="宋体"/>
          <w:sz w:val="24"/>
          <w:szCs w:val="22"/>
        </w:rPr>
      </w:r>
      <w:r/>
    </w:p>
    <w:p>
      <w:pPr>
        <w:spacing w:line="360" w:lineRule="auto"/>
        <w:rPr>
          <w:rFonts w:hint="eastAsia" w:ascii="宋体" w:hAnsi="宋体" w:cs="宋体"/>
          <w:szCs w:val="21"/>
        </w:rPr>
      </w:pPr>
      <w:r>
        <w:rPr>
          <w:rFonts w:hint="eastAsia" w:ascii="宋体" w:hAnsi="宋体" w:cs="宋体"/>
          <w:szCs w:val="21"/>
        </w:rPr>
        <w:t xml:space="preserve">我单位承诺：</w:t>
      </w:r>
      <w:r/>
    </w:p>
    <w:p>
      <w:pPr>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cs="宋体"/>
          <w:sz w:val="24"/>
          <w:szCs w:val="22"/>
        </w:rPr>
      </w:pPr>
      <w:r>
        <w:rPr>
          <w:rFonts w:hint="eastAsia" w:ascii="宋体" w:hAnsi="宋体" w:cs="宋体"/>
          <w:sz w:val="24"/>
          <w:szCs w:val="22"/>
        </w:rPr>
      </w:r>
      <w:r/>
    </w:p>
    <w:p>
      <w:pPr>
        <w:ind w:left="-2" w:right="-5"/>
        <w:spacing w:line="360" w:lineRule="auto"/>
        <w:rPr>
          <w:rFonts w:hint="eastAsia" w:ascii="宋体" w:hAnsi="宋体" w:cs="宋体"/>
          <w:szCs w:val="21"/>
        </w:rPr>
      </w:pPr>
      <w:r>
        <w:rPr>
          <w:rFonts w:hint="eastAsia" w:ascii="宋体" w:hAnsi="宋体" w:cs="宋体"/>
          <w:szCs w:val="21"/>
        </w:rPr>
      </w:r>
      <w:r/>
    </w:p>
    <w:p>
      <w:pPr>
        <w:ind w:left="-2" w:right="-5"/>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投标人名称（公章）：</w:t>
      </w:r>
      <w:r/>
    </w:p>
    <w:p>
      <w:pPr>
        <w:spacing w:line="360" w:lineRule="auto"/>
        <w:rPr>
          <w:rFonts w:hint="eastAsia" w:ascii="宋体" w:hAnsi="宋体" w:cs="宋体"/>
          <w:szCs w:val="21"/>
        </w:rPr>
      </w:pPr>
      <w:r>
        <w:rPr>
          <w:rFonts w:hint="eastAsia" w:ascii="宋体" w:hAnsi="宋体" w:cs="宋体"/>
          <w:szCs w:val="21"/>
        </w:rPr>
        <w:t xml:space="preserve">授权代表（签字）：</w:t>
      </w:r>
      <w:r/>
    </w:p>
    <w:p>
      <w:pPr>
        <w:jc w:val="left"/>
        <w:spacing w:line="360" w:lineRule="auto"/>
        <w:rPr>
          <w:rFonts w:hint="eastAsia"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bookmarkEnd w:id="344"/>
      <w:r/>
      <w:r/>
    </w:p>
    <w:p>
      <w:pPr>
        <w:rPr>
          <w:rFonts w:ascii="Arial" w:hAnsi="Arial" w:cs="Arial"/>
          <w:b/>
          <w:color w:val="000000"/>
          <w:sz w:val="24"/>
          <w:lang w:val="zh-CN"/>
        </w:rPr>
        <w:outlineLvl w:val="1"/>
      </w:pPr>
      <w:r/>
      <w:bookmarkStart w:id="365" w:name="_Toc22079"/>
      <w:r/>
      <w:bookmarkStart w:id="366" w:name="_Toc21790"/>
      <w:r/>
      <w:bookmarkStart w:id="367" w:name="_Toc24073"/>
      <w:r/>
      <w:bookmarkStart w:id="368" w:name="_Toc26022"/>
      <w:r/>
      <w:bookmarkStart w:id="369" w:name="_Toc19294"/>
      <w:r/>
      <w:bookmarkStart w:id="370" w:name="_Toc31225"/>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65"/>
      <w:r/>
      <w:bookmarkEnd w:id="366"/>
      <w:r>
        <w:rPr>
          <w:rFonts w:hint="eastAsia" w:ascii="Arial" w:hAnsi="Arial" w:cs="Arial"/>
          <w:b/>
          <w:bCs/>
          <w:sz w:val="24"/>
          <w:szCs w:val="22"/>
          <w:lang w:val="zh-CN"/>
        </w:rPr>
        <w:t xml:space="preserve">（如有）</w:t>
      </w:r>
      <w:bookmarkEnd w:id="367"/>
      <w:r/>
      <w:bookmarkEnd w:id="368"/>
      <w:r/>
      <w:bookmarkEnd w:id="369"/>
      <w:r/>
      <w:bookmarkEnd w:id="370"/>
      <w:r/>
      <w:r/>
    </w:p>
    <w:p>
      <w:pPr>
        <w:rPr>
          <w:rFonts w:ascii="Arial" w:hAnsi="Arial" w:cs="Arial"/>
          <w:b/>
          <w:color w:val="000000"/>
          <w:sz w:val="24"/>
          <w:lang w:val="zh-CN"/>
        </w:rPr>
      </w:pPr>
      <w:r>
        <w:rPr>
          <w:rFonts w:ascii="Arial" w:hAnsi="Arial" w:cs="Arial"/>
          <w:b/>
          <w:color w:val="000000"/>
          <w:sz w:val="24"/>
          <w:lang w:val="zh-CN"/>
        </w:rPr>
      </w:r>
      <w:r/>
    </w:p>
    <w:p>
      <w:pPr>
        <w:rPr>
          <w:rFonts w:hint="eastAsia"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hint="eastAsia" w:ascii="宋体" w:hAnsi="宋体" w:cs="宋体"/>
          <w:szCs w:val="21"/>
        </w:rPr>
      </w:pPr>
      <w:r>
        <w:rPr>
          <w:rFonts w:hint="eastAsia" w:ascii="宋体" w:hAnsi="宋体" w:cs="宋体"/>
          <w:szCs w:val="21"/>
        </w:rPr>
        <w:t xml:space="preserve">1、投标产品配置清单及技术说明</w:t>
      </w:r>
      <w:r/>
    </w:p>
    <w:p>
      <w:pPr>
        <w:spacing w:line="440" w:lineRule="exact"/>
        <w:rPr>
          <w:rFonts w:hint="eastAsia" w:ascii="宋体" w:hAnsi="宋体" w:cs="宋体"/>
          <w:szCs w:val="21"/>
        </w:rPr>
      </w:pPr>
      <w:r>
        <w:rPr>
          <w:rFonts w:hint="eastAsia" w:ascii="宋体" w:hAnsi="宋体" w:cs="宋体"/>
          <w:szCs w:val="21"/>
        </w:rPr>
      </w:r>
      <w:r/>
    </w:p>
    <w:p>
      <w:pPr>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p>
    <w:tbl>
      <w:tblPr>
        <w:tblStyle w:val="13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单价</w:t>
            </w:r>
            <w:r/>
          </w:p>
          <w:p>
            <w:pPr>
              <w:ind w:right="-5"/>
              <w:jc w:val="center"/>
              <w:spacing w:line="440" w:lineRule="exact"/>
              <w:rPr>
                <w:rFonts w:hint="eastAsia"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备注</w:t>
            </w:r>
            <w:r/>
          </w:p>
          <w:p>
            <w:pPr>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bl>
    <w:p>
      <w:pPr>
        <w:spacing w:line="440" w:lineRule="exact"/>
        <w:rPr>
          <w:rFonts w:hint="eastAsia" w:ascii="宋体" w:hAnsi="宋体" w:cs="宋体"/>
          <w:bCs/>
          <w:szCs w:val="21"/>
        </w:rPr>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hint="eastAsia" w:ascii="宋体" w:hAnsi="宋体" w:cs="宋体"/>
          <w:b/>
          <w:szCs w:val="21"/>
        </w:rPr>
      </w:pPr>
      <w:r>
        <w:rPr>
          <w:rFonts w:hint="eastAsia" w:ascii="宋体" w:hAnsi="宋体" w:cs="宋体"/>
          <w:b/>
          <w:szCs w:val="21"/>
        </w:rPr>
      </w:r>
      <w:r/>
    </w:p>
    <w:p>
      <w:pPr>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hint="eastAsia" w:ascii="宋体" w:hAnsi="宋体" w:cs="宋体"/>
          <w:bCs/>
          <w:color w:val="000000"/>
          <w:szCs w:val="21"/>
        </w:rPr>
      </w:pPr>
      <w:r>
        <w:rPr>
          <w:rFonts w:hint="eastAsia" w:ascii="宋体" w:hAnsi="宋体" w:cs="宋体"/>
          <w:bCs/>
          <w:color w:val="000000"/>
          <w:szCs w:val="21"/>
        </w:rPr>
      </w:r>
      <w:r/>
    </w:p>
    <w:p>
      <w:pPr>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p>
    <w:tbl>
      <w:tblPr>
        <w:tblStyle w:val="135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69"/>
        <w:gridCol w:w="1316"/>
        <w:gridCol w:w="1538"/>
        <w:gridCol w:w="1538"/>
        <w:gridCol w:w="1486"/>
        <w:gridCol w:w="1682"/>
      </w:tblGrid>
      <w:tr>
        <w:trPr>
          <w:jc w:val="center"/>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是否有用户反</w:t>
            </w:r>
            <w:r/>
          </w:p>
          <w:p>
            <w:pPr>
              <w:jc w:val="center"/>
              <w:rPr>
                <w:rFonts w:hint="eastAsia"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p>
    <w:tbl>
      <w:tblPr>
        <w:tblStyle w:val="1357"/>
        <w:tblW w:w="5093" w:type="pct"/>
        <w:tblInd w:w="-108" w:type="dxa"/>
        <w:tblLayout w:type="autofit"/>
        <w:tblCellMar>
          <w:left w:w="108" w:type="dxa"/>
          <w:top w:w="0" w:type="dxa"/>
          <w:right w:w="108" w:type="dxa"/>
          <w:bottom w:w="0" w:type="dxa"/>
        </w:tblCellMar>
        <w:tblLook w:val="04A0" w:firstRow="1" w:lastRow="0" w:firstColumn="1" w:lastColumn="0" w:noHBand="0" w:noVBand="1"/>
      </w:tblPr>
      <w:tblGrid>
        <w:gridCol w:w="824"/>
        <w:gridCol w:w="2139"/>
        <w:gridCol w:w="1396"/>
        <w:gridCol w:w="1255"/>
        <w:gridCol w:w="1360"/>
        <w:gridCol w:w="3063"/>
      </w:tblGrid>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p>
        </w:tc>
        <w:tc>
          <w:tcPr>
            <w:tcBorders>
              <w:top w:val="single" w:color="000000" w:sz="4" w:space="0"/>
              <w:left w:val="single" w:color="000000" w:sz="6" w:space="0"/>
              <w:bottom w:val="single" w:color="000000" w:sz="4" w:space="0"/>
              <w:right w:val="single" w:color="000000" w:sz="6" w:space="0"/>
            </w:tcBorders>
            <w:tcW w:w="2139"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p>
        </w:tc>
        <w:tc>
          <w:tcPr>
            <w:tcBorders>
              <w:top w:val="single" w:color="000000" w:sz="4" w:space="0"/>
              <w:left w:val="single" w:color="000000" w:sz="6" w:space="0"/>
              <w:bottom w:val="single" w:color="000000" w:sz="4" w:space="0"/>
              <w:right w:val="single" w:color="000000" w:sz="6" w:space="0"/>
            </w:tcBorders>
            <w:tcW w:w="1396"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p>
        </w:tc>
        <w:tc>
          <w:tcPr>
            <w:tcBorders>
              <w:top w:val="single" w:color="000000" w:sz="4" w:space="0"/>
              <w:left w:val="single" w:color="000000" w:sz="6" w:space="0"/>
              <w:bottom w:val="single" w:color="000000" w:sz="4" w:space="0"/>
              <w:right w:val="single" w:color="000000" w:sz="6" w:space="0"/>
            </w:tcBorders>
            <w:tcW w:w="1255"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p>
        </w:tc>
        <w:tc>
          <w:tcPr>
            <w:tcBorders>
              <w:top w:val="single" w:color="000000" w:sz="4" w:space="0"/>
              <w:left w:val="single" w:color="000000" w:sz="6" w:space="0"/>
              <w:bottom w:val="single" w:color="000000" w:sz="4" w:space="0"/>
              <w:right w:val="single" w:color="000000" w:sz="6" w:space="0"/>
            </w:tcBorders>
            <w:tcW w:w="1360"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p>
        </w:tc>
        <w:tc>
          <w:tcPr>
            <w:tcBorders>
              <w:top w:val="single" w:color="000000" w:sz="4" w:space="0"/>
              <w:left w:val="single" w:color="000000" w:sz="6" w:space="0"/>
              <w:bottom w:val="single" w:color="000000" w:sz="4" w:space="0"/>
              <w:right w:val="single" w:color="000000" w:sz="4" w:space="0"/>
            </w:tcBorders>
            <w:tcW w:w="3064"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p>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p>
    <w:p>
      <w:pPr>
        <w:pStyle w:val="1594"/>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2"/>
      <w:footerReference w:type="default" r:id="rId27"/>
      <w:footerReference w:type="first" r:id="rId2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rPr>
        <w:rStyle w:val="1603"/>
      </w:rPr>
    </w:pPr>
    <w:r/>
    <w:r/>
  </w:p>
  <w:p>
    <w:pPr>
      <w:pStyle w:val="1579"/>
      <w:rPr>
        <w:rStyle w:val="1603"/>
      </w:rPr>
      <w:framePr w:wrap="around" w:vAnchor="text" w:hAnchor="page" w:x="6104" w:y="52"/>
    </w:pPr>
    <w:r/>
    <w:r/>
  </w:p>
  <w:p>
    <w:pPr>
      <w:pStyle w:val="1579"/>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tabs>
        <w:tab w:val="center" w:pos="4819" w:leader="none"/>
      </w:tabs>
      <w:rPr>
        <w:rStyle w:val="1603"/>
      </w:rPr>
    </w:pPr>
    <w:r>
      <w:rPr>
        <w:rStyle w:val="1603"/>
        <w:rFonts w:hint="eastAsia"/>
      </w:rPr>
      <w:tab/>
    </w:r>
    <w:r/>
  </w:p>
  <w:p>
    <w:pPr>
      <w:pStyle w:val="1579"/>
      <w:rPr>
        <w:rStyle w:val="1603"/>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79"/>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79"/>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79"/>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79"/>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7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both"/>
    </w:pPr>
    <w:r>
      <mc:AlternateContent>
        <mc:Choice Requires="wpg">
          <w:drawing>
            <wp:inline xmlns:wp="http://schemas.openxmlformats.org/drawingml/2006/wordprocessingDrawing" distT="0" distB="0" distL="0" distR="0">
              <wp:extent cx="1123950" cy="2222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both"/>
    </w:pPr>
    <w:r>
      <mc:AlternateContent>
        <mc:Choice Requires="wpg">
          <w:drawing>
            <wp:inline xmlns:wp="http://schemas.openxmlformats.org/drawingml/2006/wordprocessingDrawing" distT="0" distB="0" distL="0" distR="0">
              <wp:extent cx="1126490" cy="2305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46" w:default="1">
    <w:name w:val="Normal"/>
    <w:link w:val="1831"/>
    <w:uiPriority w:val="0"/>
    <w:qFormat/>
    <w:pPr>
      <w:jc w:val="both"/>
      <w:widowControl w:val="off"/>
    </w:pPr>
    <w:rPr>
      <w:rFonts w:hint="default" w:ascii="Times New Roman" w:hAnsi="Times New Roman" w:eastAsia="宋体" w:cs="Times New Roman"/>
      <w:sz w:val="21"/>
      <w:lang w:val="en-US" w:eastAsia="zh-CN" w:bidi="ar-SA"/>
    </w:rPr>
  </w:style>
  <w:style w:type="paragraph" w:styleId="1347">
    <w:name w:val="Heading 1"/>
    <w:basedOn w:val="1346"/>
    <w:next w:val="1346"/>
    <w:link w:val="1383"/>
    <w:uiPriority w:val="9"/>
    <w:qFormat/>
    <w:pPr>
      <w:keepLines/>
      <w:keepNext/>
      <w:spacing w:before="480" w:after="200"/>
      <w:outlineLvl w:val="0"/>
    </w:pPr>
    <w:rPr>
      <w:rFonts w:ascii="Arial" w:hAnsi="Arial" w:eastAsia="Arial" w:cs="Arial"/>
      <w:sz w:val="40"/>
      <w:szCs w:val="40"/>
    </w:rPr>
  </w:style>
  <w:style w:type="paragraph" w:styleId="1348">
    <w:name w:val="Heading 2"/>
    <w:basedOn w:val="1346"/>
    <w:next w:val="1346"/>
    <w:link w:val="1384"/>
    <w:uiPriority w:val="9"/>
    <w:unhideWhenUsed/>
    <w:qFormat/>
    <w:pPr>
      <w:keepLines/>
      <w:keepNext/>
      <w:spacing w:before="360" w:after="200"/>
      <w:outlineLvl w:val="1"/>
    </w:pPr>
    <w:rPr>
      <w:rFonts w:ascii="Arial" w:hAnsi="Arial" w:eastAsia="Arial" w:cs="Arial"/>
      <w:sz w:val="34"/>
    </w:rPr>
  </w:style>
  <w:style w:type="paragraph" w:styleId="1349">
    <w:name w:val="Heading 3"/>
    <w:basedOn w:val="1346"/>
    <w:next w:val="1346"/>
    <w:link w:val="1385"/>
    <w:uiPriority w:val="9"/>
    <w:unhideWhenUsed/>
    <w:qFormat/>
    <w:pPr>
      <w:keepLines/>
      <w:keepNext/>
      <w:spacing w:before="320" w:after="200"/>
      <w:outlineLvl w:val="2"/>
    </w:pPr>
    <w:rPr>
      <w:rFonts w:ascii="Arial" w:hAnsi="Arial" w:eastAsia="Arial" w:cs="Arial"/>
      <w:sz w:val="30"/>
      <w:szCs w:val="30"/>
    </w:rPr>
  </w:style>
  <w:style w:type="paragraph" w:styleId="1350">
    <w:name w:val="Heading 4"/>
    <w:basedOn w:val="1346"/>
    <w:next w:val="1346"/>
    <w:link w:val="1386"/>
    <w:uiPriority w:val="9"/>
    <w:unhideWhenUsed/>
    <w:qFormat/>
    <w:pPr>
      <w:keepLines/>
      <w:keepNext/>
      <w:spacing w:before="320" w:after="200"/>
      <w:outlineLvl w:val="3"/>
    </w:pPr>
    <w:rPr>
      <w:rFonts w:ascii="Arial" w:hAnsi="Arial" w:eastAsia="Arial" w:cs="Arial"/>
      <w:b/>
      <w:bCs/>
      <w:sz w:val="26"/>
      <w:szCs w:val="26"/>
    </w:rPr>
  </w:style>
  <w:style w:type="paragraph" w:styleId="1351">
    <w:name w:val="Heading 5"/>
    <w:basedOn w:val="1346"/>
    <w:next w:val="1346"/>
    <w:link w:val="1387"/>
    <w:uiPriority w:val="9"/>
    <w:unhideWhenUsed/>
    <w:qFormat/>
    <w:pPr>
      <w:keepLines/>
      <w:keepNext/>
      <w:spacing w:before="320" w:after="200"/>
      <w:outlineLvl w:val="4"/>
    </w:pPr>
    <w:rPr>
      <w:rFonts w:ascii="Arial" w:hAnsi="Arial" w:eastAsia="Arial" w:cs="Arial"/>
      <w:b/>
      <w:bCs/>
      <w:sz w:val="24"/>
      <w:szCs w:val="24"/>
    </w:rPr>
  </w:style>
  <w:style w:type="paragraph" w:styleId="1352">
    <w:name w:val="Heading 6"/>
    <w:basedOn w:val="1346"/>
    <w:next w:val="1346"/>
    <w:link w:val="1388"/>
    <w:uiPriority w:val="9"/>
    <w:unhideWhenUsed/>
    <w:qFormat/>
    <w:pPr>
      <w:keepLines/>
      <w:keepNext/>
      <w:spacing w:before="320" w:after="200"/>
      <w:outlineLvl w:val="5"/>
    </w:pPr>
    <w:rPr>
      <w:rFonts w:ascii="Arial" w:hAnsi="Arial" w:eastAsia="Arial" w:cs="Arial"/>
      <w:b/>
      <w:bCs/>
      <w:sz w:val="22"/>
      <w:szCs w:val="22"/>
    </w:rPr>
  </w:style>
  <w:style w:type="paragraph" w:styleId="1353">
    <w:name w:val="Heading 7"/>
    <w:basedOn w:val="1346"/>
    <w:next w:val="1346"/>
    <w:link w:val="1389"/>
    <w:uiPriority w:val="9"/>
    <w:unhideWhenUsed/>
    <w:qFormat/>
    <w:pPr>
      <w:keepLines/>
      <w:keepNext/>
      <w:spacing w:before="320" w:after="200"/>
      <w:outlineLvl w:val="6"/>
    </w:pPr>
    <w:rPr>
      <w:rFonts w:ascii="Arial" w:hAnsi="Arial" w:eastAsia="Arial" w:cs="Arial"/>
      <w:b/>
      <w:bCs/>
      <w:i/>
      <w:iCs/>
      <w:sz w:val="22"/>
      <w:szCs w:val="22"/>
    </w:rPr>
  </w:style>
  <w:style w:type="paragraph" w:styleId="1354">
    <w:name w:val="Heading 8"/>
    <w:basedOn w:val="1346"/>
    <w:next w:val="1346"/>
    <w:link w:val="1390"/>
    <w:uiPriority w:val="9"/>
    <w:unhideWhenUsed/>
    <w:qFormat/>
    <w:pPr>
      <w:keepLines/>
      <w:keepNext/>
      <w:spacing w:before="320" w:after="200"/>
      <w:outlineLvl w:val="7"/>
    </w:pPr>
    <w:rPr>
      <w:rFonts w:ascii="Arial" w:hAnsi="Arial" w:eastAsia="Arial" w:cs="Arial"/>
      <w:i/>
      <w:iCs/>
      <w:sz w:val="22"/>
      <w:szCs w:val="22"/>
    </w:rPr>
  </w:style>
  <w:style w:type="paragraph" w:styleId="1355">
    <w:name w:val="Heading 9"/>
    <w:basedOn w:val="1346"/>
    <w:next w:val="1346"/>
    <w:link w:val="1391"/>
    <w:uiPriority w:val="9"/>
    <w:unhideWhenUsed/>
    <w:qFormat/>
    <w:pPr>
      <w:keepLines/>
      <w:keepNext/>
      <w:spacing w:before="320" w:after="200"/>
      <w:outlineLvl w:val="8"/>
    </w:pPr>
    <w:rPr>
      <w:rFonts w:ascii="Arial" w:hAnsi="Arial" w:eastAsia="Arial" w:cs="Arial"/>
      <w:i/>
      <w:iCs/>
      <w:sz w:val="21"/>
      <w:szCs w:val="21"/>
    </w:rPr>
  </w:style>
  <w:style w:type="character" w:styleId="1356" w:default="1">
    <w:name w:val="Default Paragraph Font"/>
    <w:uiPriority w:val="1"/>
    <w:semiHidden/>
    <w:unhideWhenUsed/>
    <w:qFormat/>
  </w:style>
  <w:style w:type="table" w:styleId="1357" w:default="1">
    <w:name w:val="Normal Table"/>
    <w:uiPriority w:val="99"/>
    <w:semiHidden/>
    <w:unhideWhenUsed/>
    <w:qFormat/>
    <w:tblPr>
      <w:tblCellMar>
        <w:left w:w="108" w:type="dxa"/>
        <w:top w:w="0" w:type="dxa"/>
        <w:right w:w="108" w:type="dxa"/>
        <w:bottom w:w="0" w:type="dxa"/>
      </w:tblCellMar>
    </w:tblPr>
  </w:style>
  <w:style w:type="paragraph" w:styleId="1358">
    <w:name w:val="toc 7"/>
    <w:basedOn w:val="1346"/>
    <w:next w:val="1346"/>
    <w:uiPriority w:val="39"/>
    <w:unhideWhenUsed/>
    <w:qFormat/>
    <w:pPr>
      <w:ind w:left="1701" w:right="0" w:firstLine="0"/>
      <w:spacing w:after="57"/>
    </w:pPr>
  </w:style>
  <w:style w:type="paragraph" w:styleId="1359">
    <w:name w:val="Caption"/>
    <w:basedOn w:val="1346"/>
    <w:next w:val="13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60">
    <w:name w:val="annotation text"/>
    <w:basedOn w:val="1346"/>
    <w:uiPriority w:val="99"/>
    <w:semiHidden/>
    <w:unhideWhenUsed/>
    <w:qFormat/>
    <w:pPr>
      <w:jc w:val="left"/>
    </w:pPr>
  </w:style>
  <w:style w:type="paragraph" w:styleId="1361">
    <w:name w:val="Body Text"/>
    <w:basedOn w:val="1346"/>
    <w:uiPriority w:val="0"/>
    <w:qFormat/>
    <w:rPr>
      <w:rFonts w:ascii="宋体"/>
      <w:sz w:val="28"/>
    </w:rPr>
  </w:style>
  <w:style w:type="paragraph" w:styleId="1362">
    <w:name w:val="toc 5"/>
    <w:basedOn w:val="1346"/>
    <w:next w:val="1346"/>
    <w:uiPriority w:val="39"/>
    <w:unhideWhenUsed/>
    <w:qFormat/>
    <w:pPr>
      <w:ind w:left="1134" w:right="0" w:firstLine="0"/>
      <w:spacing w:after="57"/>
    </w:pPr>
  </w:style>
  <w:style w:type="paragraph" w:styleId="1363">
    <w:name w:val="toc 3"/>
    <w:basedOn w:val="1346"/>
    <w:next w:val="1346"/>
    <w:uiPriority w:val="39"/>
    <w:unhideWhenUsed/>
    <w:qFormat/>
    <w:pPr>
      <w:ind w:left="567" w:right="0" w:firstLine="0"/>
      <w:spacing w:after="57"/>
    </w:pPr>
  </w:style>
  <w:style w:type="paragraph" w:styleId="1364">
    <w:name w:val="toc 8"/>
    <w:basedOn w:val="1346"/>
    <w:next w:val="1346"/>
    <w:uiPriority w:val="39"/>
    <w:unhideWhenUsed/>
    <w:qFormat/>
    <w:pPr>
      <w:ind w:left="1984" w:right="0" w:firstLine="0"/>
      <w:spacing w:after="57"/>
    </w:pPr>
  </w:style>
  <w:style w:type="paragraph" w:styleId="1365">
    <w:name w:val="endnote text"/>
    <w:basedOn w:val="1346"/>
    <w:link w:val="1529"/>
    <w:uiPriority w:val="99"/>
    <w:semiHidden/>
    <w:unhideWhenUsed/>
    <w:qFormat/>
    <w:pPr>
      <w:spacing w:after="0" w:line="240" w:lineRule="auto"/>
    </w:pPr>
    <w:rPr>
      <w:sz w:val="20"/>
    </w:rPr>
  </w:style>
  <w:style w:type="paragraph" w:styleId="1366">
    <w:name w:val="Footer"/>
    <w:basedOn w:val="1346"/>
    <w:link w:val="1402"/>
    <w:uiPriority w:val="99"/>
    <w:unhideWhenUsed/>
    <w:qFormat/>
    <w:pPr>
      <w:spacing w:after="0" w:line="240" w:lineRule="auto"/>
      <w:tabs>
        <w:tab w:val="center" w:pos="7143" w:leader="none"/>
        <w:tab w:val="right" w:pos="14287" w:leader="none"/>
      </w:tabs>
    </w:pPr>
  </w:style>
  <w:style w:type="paragraph" w:styleId="1367">
    <w:name w:val="Header"/>
    <w:basedOn w:val="1346"/>
    <w:link w:val="1400"/>
    <w:uiPriority w:val="99"/>
    <w:unhideWhenUsed/>
    <w:qFormat/>
    <w:pPr>
      <w:spacing w:after="0" w:line="240" w:lineRule="auto"/>
      <w:tabs>
        <w:tab w:val="center" w:pos="7143" w:leader="none"/>
        <w:tab w:val="right" w:pos="14287" w:leader="none"/>
      </w:tabs>
    </w:pPr>
  </w:style>
  <w:style w:type="paragraph" w:styleId="1368">
    <w:name w:val="toc 1"/>
    <w:basedOn w:val="1346"/>
    <w:next w:val="1346"/>
    <w:uiPriority w:val="39"/>
    <w:unhideWhenUsed/>
    <w:qFormat/>
    <w:pPr>
      <w:ind w:left="0" w:right="0" w:firstLine="0"/>
      <w:spacing w:after="57"/>
    </w:pPr>
  </w:style>
  <w:style w:type="paragraph" w:styleId="1369">
    <w:name w:val="toc 4"/>
    <w:basedOn w:val="1346"/>
    <w:next w:val="1346"/>
    <w:uiPriority w:val="39"/>
    <w:unhideWhenUsed/>
    <w:qFormat/>
    <w:pPr>
      <w:ind w:left="850" w:right="0" w:firstLine="0"/>
      <w:spacing w:after="57"/>
    </w:pPr>
  </w:style>
  <w:style w:type="paragraph" w:styleId="1370">
    <w:name w:val="Subtitle"/>
    <w:basedOn w:val="1346"/>
    <w:next w:val="1346"/>
    <w:link w:val="1395"/>
    <w:uiPriority w:val="11"/>
    <w:qFormat/>
    <w:pPr>
      <w:spacing w:before="200" w:after="200"/>
    </w:pPr>
    <w:rPr>
      <w:sz w:val="24"/>
      <w:szCs w:val="24"/>
    </w:rPr>
  </w:style>
  <w:style w:type="paragraph" w:styleId="1371">
    <w:name w:val="footnote text"/>
    <w:basedOn w:val="1346"/>
    <w:link w:val="1528"/>
    <w:uiPriority w:val="99"/>
    <w:semiHidden/>
    <w:unhideWhenUsed/>
    <w:qFormat/>
    <w:pPr>
      <w:spacing w:after="40" w:line="240" w:lineRule="auto"/>
    </w:pPr>
    <w:rPr>
      <w:sz w:val="18"/>
    </w:rPr>
  </w:style>
  <w:style w:type="paragraph" w:styleId="1372">
    <w:name w:val="toc 6"/>
    <w:basedOn w:val="1346"/>
    <w:next w:val="1346"/>
    <w:uiPriority w:val="39"/>
    <w:unhideWhenUsed/>
    <w:qFormat/>
    <w:pPr>
      <w:ind w:left="1417" w:right="0" w:firstLine="0"/>
      <w:spacing w:after="57"/>
    </w:pPr>
  </w:style>
  <w:style w:type="paragraph" w:styleId="1373">
    <w:name w:val="table of figures"/>
    <w:basedOn w:val="1346"/>
    <w:next w:val="1346"/>
    <w:uiPriority w:val="99"/>
    <w:unhideWhenUsed/>
    <w:qFormat/>
    <w:pPr>
      <w:spacing w:after="0" w:afterAutospacing="0"/>
    </w:pPr>
  </w:style>
  <w:style w:type="paragraph" w:styleId="1374">
    <w:name w:val="toc 2"/>
    <w:basedOn w:val="1346"/>
    <w:next w:val="1346"/>
    <w:uiPriority w:val="39"/>
    <w:unhideWhenUsed/>
    <w:qFormat/>
    <w:pPr>
      <w:ind w:left="283" w:right="0" w:firstLine="0"/>
      <w:spacing w:after="57"/>
    </w:pPr>
  </w:style>
  <w:style w:type="paragraph" w:styleId="1375">
    <w:name w:val="toc 9"/>
    <w:basedOn w:val="1346"/>
    <w:next w:val="1346"/>
    <w:uiPriority w:val="39"/>
    <w:unhideWhenUsed/>
    <w:qFormat/>
    <w:pPr>
      <w:ind w:left="2268" w:right="0" w:firstLine="0"/>
      <w:spacing w:after="57"/>
    </w:pPr>
  </w:style>
  <w:style w:type="paragraph" w:styleId="1376">
    <w:name w:val="HTML Preformatted"/>
    <w:basedOn w:val="13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377">
    <w:name w:val="Title"/>
    <w:basedOn w:val="1346"/>
    <w:next w:val="1346"/>
    <w:link w:val="1394"/>
    <w:uiPriority w:val="10"/>
    <w:qFormat/>
    <w:pPr>
      <w:contextualSpacing/>
      <w:spacing w:before="300" w:after="200"/>
    </w:pPr>
    <w:rPr>
      <w:sz w:val="48"/>
      <w:szCs w:val="48"/>
    </w:rPr>
  </w:style>
  <w:style w:type="table" w:styleId="13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79">
    <w:name w:val="Strong"/>
    <w:basedOn w:val="1356"/>
    <w:uiPriority w:val="22"/>
    <w:qFormat/>
    <w:rPr>
      <w:b/>
    </w:rPr>
  </w:style>
  <w:style w:type="character" w:styleId="1380">
    <w:name w:val="endnote reference"/>
    <w:uiPriority w:val="99"/>
    <w:semiHidden/>
    <w:unhideWhenUsed/>
    <w:qFormat/>
    <w:rPr>
      <w:vertAlign w:val="superscript"/>
    </w:rPr>
  </w:style>
  <w:style w:type="character" w:styleId="1381">
    <w:name w:val="Hyperlink"/>
    <w:uiPriority w:val="99"/>
    <w:unhideWhenUsed/>
    <w:qFormat/>
    <w:rPr>
      <w:color w:val="0000ff" w:themeColor="hyperlink"/>
      <w:u w:val="single"/>
      <w14:textFill>
        <w14:solidFill>
          <w14:schemeClr w14:val="hlink"/>
        </w14:solidFill>
      </w14:textFill>
    </w:rPr>
  </w:style>
  <w:style w:type="character" w:styleId="1382">
    <w:name w:val="footnote reference"/>
    <w:uiPriority w:val="99"/>
    <w:unhideWhenUsed/>
    <w:qFormat/>
    <w:rPr>
      <w:vertAlign w:val="superscript"/>
    </w:rPr>
  </w:style>
  <w:style w:type="character" w:styleId="1383" w:customStyle="1">
    <w:name w:val="Heading 1 Char"/>
    <w:link w:val="1347"/>
    <w:uiPriority w:val="9"/>
    <w:qFormat/>
    <w:rPr>
      <w:rFonts w:ascii="Arial" w:hAnsi="Arial" w:eastAsia="Arial" w:cs="Arial"/>
      <w:sz w:val="40"/>
      <w:szCs w:val="40"/>
    </w:rPr>
  </w:style>
  <w:style w:type="character" w:styleId="1384" w:customStyle="1">
    <w:name w:val="Heading 2 Char"/>
    <w:link w:val="1348"/>
    <w:uiPriority w:val="9"/>
    <w:qFormat/>
    <w:rPr>
      <w:rFonts w:ascii="Arial" w:hAnsi="Arial" w:eastAsia="Arial" w:cs="Arial"/>
      <w:sz w:val="34"/>
    </w:rPr>
  </w:style>
  <w:style w:type="character" w:styleId="1385" w:customStyle="1">
    <w:name w:val="Heading 3 Char"/>
    <w:link w:val="1349"/>
    <w:uiPriority w:val="9"/>
    <w:qFormat/>
    <w:rPr>
      <w:rFonts w:ascii="Arial" w:hAnsi="Arial" w:eastAsia="Arial" w:cs="Arial"/>
      <w:sz w:val="30"/>
      <w:szCs w:val="30"/>
    </w:rPr>
  </w:style>
  <w:style w:type="character" w:styleId="1386" w:customStyle="1">
    <w:name w:val="Heading 4 Char"/>
    <w:link w:val="1350"/>
    <w:uiPriority w:val="9"/>
    <w:qFormat/>
    <w:rPr>
      <w:rFonts w:ascii="Arial" w:hAnsi="Arial" w:eastAsia="Arial" w:cs="Arial"/>
      <w:b/>
      <w:bCs/>
      <w:sz w:val="26"/>
      <w:szCs w:val="26"/>
    </w:rPr>
  </w:style>
  <w:style w:type="character" w:styleId="1387" w:customStyle="1">
    <w:name w:val="Heading 5 Char"/>
    <w:link w:val="1351"/>
    <w:uiPriority w:val="9"/>
    <w:qFormat/>
    <w:rPr>
      <w:rFonts w:ascii="Arial" w:hAnsi="Arial" w:eastAsia="Arial" w:cs="Arial"/>
      <w:b/>
      <w:bCs/>
      <w:sz w:val="24"/>
      <w:szCs w:val="24"/>
    </w:rPr>
  </w:style>
  <w:style w:type="character" w:styleId="1388" w:customStyle="1">
    <w:name w:val="Heading 6 Char"/>
    <w:link w:val="1352"/>
    <w:uiPriority w:val="9"/>
    <w:qFormat/>
    <w:rPr>
      <w:rFonts w:ascii="Arial" w:hAnsi="Arial" w:eastAsia="Arial" w:cs="Arial"/>
      <w:b/>
      <w:bCs/>
      <w:sz w:val="22"/>
      <w:szCs w:val="22"/>
    </w:rPr>
  </w:style>
  <w:style w:type="character" w:styleId="1389" w:customStyle="1">
    <w:name w:val="Heading 7 Char"/>
    <w:link w:val="1353"/>
    <w:uiPriority w:val="9"/>
    <w:qFormat/>
    <w:rPr>
      <w:rFonts w:ascii="Arial" w:hAnsi="Arial" w:eastAsia="Arial" w:cs="Arial"/>
      <w:b/>
      <w:bCs/>
      <w:i/>
      <w:iCs/>
      <w:sz w:val="22"/>
      <w:szCs w:val="22"/>
    </w:rPr>
  </w:style>
  <w:style w:type="character" w:styleId="1390" w:customStyle="1">
    <w:name w:val="Heading 8 Char"/>
    <w:link w:val="1354"/>
    <w:uiPriority w:val="9"/>
    <w:qFormat/>
    <w:rPr>
      <w:rFonts w:ascii="Arial" w:hAnsi="Arial" w:eastAsia="Arial" w:cs="Arial"/>
      <w:i/>
      <w:iCs/>
      <w:sz w:val="22"/>
      <w:szCs w:val="22"/>
    </w:rPr>
  </w:style>
  <w:style w:type="character" w:styleId="1391" w:customStyle="1">
    <w:name w:val="Heading 9 Char"/>
    <w:link w:val="1355"/>
    <w:uiPriority w:val="9"/>
    <w:qFormat/>
    <w:rPr>
      <w:rFonts w:ascii="Arial" w:hAnsi="Arial" w:eastAsia="Arial" w:cs="Arial"/>
      <w:i/>
      <w:iCs/>
      <w:sz w:val="21"/>
      <w:szCs w:val="21"/>
    </w:rPr>
  </w:style>
  <w:style w:type="paragraph" w:styleId="1392">
    <w:name w:val="List Paragraph"/>
    <w:basedOn w:val="1346"/>
    <w:uiPriority w:val="34"/>
    <w:qFormat/>
    <w:pPr>
      <w:contextualSpacing/>
      <w:ind w:left="720"/>
    </w:pPr>
  </w:style>
  <w:style w:type="paragraph" w:styleId="1393">
    <w:name w:val="No Spacing"/>
    <w:uiPriority w:val="1"/>
    <w:qFormat/>
    <w:pPr>
      <w:spacing w:before="0" w:after="0" w:line="240" w:lineRule="auto"/>
    </w:pPr>
    <w:rPr>
      <w:rFonts w:hint="default" w:ascii="Times New Roman" w:hAnsi="Times New Roman" w:eastAsia="宋体" w:cs="Times New Roman"/>
    </w:rPr>
  </w:style>
  <w:style w:type="character" w:styleId="1394" w:customStyle="1">
    <w:name w:val="Title Char"/>
    <w:link w:val="1377"/>
    <w:uiPriority w:val="10"/>
    <w:qFormat/>
    <w:rPr>
      <w:sz w:val="48"/>
      <w:szCs w:val="48"/>
    </w:rPr>
  </w:style>
  <w:style w:type="character" w:styleId="1395" w:customStyle="1">
    <w:name w:val="Subtitle Char"/>
    <w:link w:val="1370"/>
    <w:uiPriority w:val="11"/>
    <w:qFormat/>
    <w:rPr>
      <w:sz w:val="24"/>
      <w:szCs w:val="24"/>
    </w:rPr>
  </w:style>
  <w:style w:type="paragraph" w:styleId="1396">
    <w:name w:val="Quote"/>
    <w:basedOn w:val="1346"/>
    <w:next w:val="1346"/>
    <w:link w:val="1397"/>
    <w:uiPriority w:val="29"/>
    <w:qFormat/>
    <w:pPr>
      <w:ind w:left="720" w:right="720"/>
    </w:pPr>
    <w:rPr>
      <w:i/>
    </w:rPr>
  </w:style>
  <w:style w:type="character" w:styleId="1397" w:customStyle="1">
    <w:name w:val="Quote Char"/>
    <w:link w:val="1396"/>
    <w:uiPriority w:val="29"/>
    <w:qFormat/>
    <w:rPr>
      <w:i/>
    </w:rPr>
  </w:style>
  <w:style w:type="paragraph" w:styleId="1398">
    <w:name w:val="Intense Quote"/>
    <w:basedOn w:val="1346"/>
    <w:next w:val="1346"/>
    <w:link w:val="13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99" w:customStyle="1">
    <w:name w:val="Intense Quote Char"/>
    <w:link w:val="1398"/>
    <w:uiPriority w:val="30"/>
    <w:qFormat/>
    <w:rPr>
      <w:i/>
    </w:rPr>
  </w:style>
  <w:style w:type="character" w:styleId="1400" w:customStyle="1">
    <w:name w:val="Header Char"/>
    <w:link w:val="1367"/>
    <w:uiPriority w:val="99"/>
    <w:qFormat/>
  </w:style>
  <w:style w:type="character" w:styleId="1401" w:customStyle="1">
    <w:name w:val="Footer Char"/>
    <w:link w:val="1366"/>
    <w:uiPriority w:val="99"/>
    <w:qFormat/>
  </w:style>
  <w:style w:type="character" w:styleId="1402" w:customStyle="1">
    <w:name w:val="Caption Char"/>
    <w:link w:val="1366"/>
    <w:uiPriority w:val="99"/>
    <w:qFormat/>
  </w:style>
  <w:style w:type="table" w:styleId="14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28" w:customStyle="1">
    <w:name w:val="Footnote Text Char"/>
    <w:link w:val="1371"/>
    <w:uiPriority w:val="99"/>
    <w:qFormat/>
    <w:rPr>
      <w:sz w:val="18"/>
    </w:rPr>
  </w:style>
  <w:style w:type="character" w:styleId="1529" w:customStyle="1">
    <w:name w:val="Endnote Text Char"/>
    <w:link w:val="1365"/>
    <w:uiPriority w:val="99"/>
    <w:qFormat/>
    <w:rPr>
      <w:sz w:val="20"/>
    </w:rPr>
  </w:style>
  <w:style w:type="paragraph" w:styleId="1530" w:customStyle="1">
    <w:name w:val="TOC Heading"/>
    <w:uiPriority w:val="39"/>
    <w:unhideWhenUsed/>
    <w:qFormat/>
    <w:rPr>
      <w:rFonts w:hint="default" w:ascii="Times New Roman" w:hAnsi="Times New Roman" w:eastAsia="宋体" w:cs="Times New Roman"/>
    </w:rPr>
  </w:style>
  <w:style w:type="paragraph" w:styleId="1531" w:customStyle="1">
    <w:name w:val="标题 11"/>
    <w:basedOn w:val="1346"/>
    <w:next w:val="1346"/>
    <w:link w:val="1542"/>
    <w:uiPriority w:val="0"/>
    <w:qFormat/>
    <w:pPr>
      <w:jc w:val="center"/>
      <w:keepNext/>
      <w:spacing w:line="440" w:lineRule="exact"/>
      <w:outlineLvl w:val="0"/>
    </w:pPr>
    <w:rPr>
      <w:rFonts w:ascii="宋体"/>
      <w:sz w:val="28"/>
    </w:rPr>
  </w:style>
  <w:style w:type="paragraph" w:styleId="1532" w:customStyle="1">
    <w:name w:val="标题 21"/>
    <w:basedOn w:val="1346"/>
    <w:next w:val="1346"/>
    <w:link w:val="1543"/>
    <w:uiPriority w:val="0"/>
    <w:qFormat/>
    <w:pPr>
      <w:keepLines/>
      <w:keepNext/>
      <w:spacing w:before="260" w:after="260" w:line="416" w:lineRule="auto"/>
      <w:outlineLvl w:val="1"/>
    </w:pPr>
    <w:rPr>
      <w:rFonts w:ascii="Arial" w:hAnsi="Arial" w:eastAsia="黑体"/>
      <w:b/>
      <w:bCs/>
      <w:sz w:val="32"/>
      <w:szCs w:val="32"/>
    </w:rPr>
  </w:style>
  <w:style w:type="paragraph" w:styleId="1533" w:customStyle="1">
    <w:name w:val="标题 31"/>
    <w:basedOn w:val="1346"/>
    <w:next w:val="1346"/>
    <w:link w:val="1544"/>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34" w:customStyle="1">
    <w:name w:val="标题 411"/>
    <w:basedOn w:val="1346"/>
    <w:next w:val="1535"/>
    <w:link w:val="1545"/>
    <w:uiPriority w:val="0"/>
    <w:qFormat/>
    <w:pPr>
      <w:keepLines/>
      <w:keepNext/>
      <w:spacing w:before="280" w:after="290" w:line="372" w:lineRule="auto"/>
      <w:outlineLvl w:val="3"/>
    </w:pPr>
    <w:rPr>
      <w:rFonts w:ascii="Arial" w:hAnsi="Arial" w:eastAsia="黑体"/>
      <w:b/>
      <w:bCs/>
      <w:sz w:val="28"/>
      <w:szCs w:val="28"/>
    </w:rPr>
  </w:style>
  <w:style w:type="paragraph" w:styleId="1535" w:customStyle="1">
    <w:name w:val="正文缩进11"/>
    <w:basedOn w:val="1346"/>
    <w:link w:val="1546"/>
    <w:uiPriority w:val="0"/>
    <w:qFormat/>
    <w:pPr>
      <w:ind w:firstLine="420"/>
    </w:pPr>
    <w:rPr>
      <w:b/>
      <w:sz w:val="24"/>
    </w:rPr>
  </w:style>
  <w:style w:type="paragraph" w:styleId="1536" w:customStyle="1">
    <w:name w:val="标题 51"/>
    <w:basedOn w:val="1346"/>
    <w:next w:val="1346"/>
    <w:link w:val="1547"/>
    <w:uiPriority w:val="0"/>
    <w:qFormat/>
    <w:pPr>
      <w:jc w:val="left"/>
      <w:keepLines/>
      <w:keepNext/>
      <w:spacing w:before="280" w:after="290" w:line="376" w:lineRule="auto"/>
      <w:outlineLvl w:val="4"/>
    </w:pPr>
    <w:rPr>
      <w:rFonts w:ascii="宋体"/>
      <w:b/>
      <w:bCs/>
      <w:sz w:val="28"/>
      <w:szCs w:val="28"/>
    </w:rPr>
  </w:style>
  <w:style w:type="paragraph" w:styleId="1537" w:customStyle="1">
    <w:name w:val="标题 61"/>
    <w:basedOn w:val="1346"/>
    <w:next w:val="1346"/>
    <w:link w:val="1548"/>
    <w:uiPriority w:val="0"/>
    <w:qFormat/>
    <w:pPr>
      <w:jc w:val="left"/>
      <w:keepLines/>
      <w:keepNext/>
      <w:spacing w:before="240" w:after="64" w:line="320" w:lineRule="auto"/>
      <w:outlineLvl w:val="5"/>
    </w:pPr>
    <w:rPr>
      <w:rFonts w:ascii="Arial" w:hAnsi="Arial" w:eastAsia="黑体"/>
      <w:b/>
      <w:bCs/>
      <w:sz w:val="24"/>
      <w:szCs w:val="24"/>
    </w:rPr>
  </w:style>
  <w:style w:type="paragraph" w:styleId="1538" w:customStyle="1">
    <w:name w:val="标题 81"/>
    <w:basedOn w:val="1346"/>
    <w:next w:val="1346"/>
    <w:link w:val="1549"/>
    <w:uiPriority w:val="0"/>
    <w:qFormat/>
    <w:pPr>
      <w:jc w:val="left"/>
      <w:keepLines/>
      <w:keepNext/>
      <w:spacing w:before="240" w:after="64" w:line="320" w:lineRule="auto"/>
      <w:outlineLvl w:val="7"/>
    </w:pPr>
    <w:rPr>
      <w:rFonts w:ascii="Arial" w:hAnsi="Arial" w:eastAsia="黑体"/>
      <w:sz w:val="24"/>
      <w:szCs w:val="24"/>
    </w:rPr>
  </w:style>
  <w:style w:type="paragraph" w:styleId="1539" w:customStyle="1">
    <w:name w:val="标题 91"/>
    <w:basedOn w:val="1346"/>
    <w:next w:val="1346"/>
    <w:link w:val="1550"/>
    <w:uiPriority w:val="0"/>
    <w:qFormat/>
    <w:pPr>
      <w:jc w:val="left"/>
      <w:keepLines/>
      <w:keepNext/>
      <w:spacing w:before="240" w:after="64" w:line="320" w:lineRule="auto"/>
      <w:outlineLvl w:val="8"/>
    </w:pPr>
    <w:rPr>
      <w:rFonts w:ascii="Arial" w:hAnsi="Arial" w:eastAsia="黑体"/>
      <w:szCs w:val="21"/>
    </w:rPr>
  </w:style>
  <w:style w:type="character" w:styleId="1540" w:customStyle="1">
    <w:name w:val="默认段落字体1"/>
    <w:link w:val="1346"/>
    <w:uiPriority w:val="1"/>
    <w:unhideWhenUsed/>
    <w:qFormat/>
  </w:style>
  <w:style w:type="table" w:styleId="1541"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42" w:customStyle="1">
    <w:name w:val="标题 1 字符"/>
    <w:link w:val="1531"/>
    <w:uiPriority w:val="0"/>
    <w:qFormat/>
    <w:rPr>
      <w:rFonts w:ascii="宋体"/>
      <w:sz w:val="28"/>
    </w:rPr>
  </w:style>
  <w:style w:type="character" w:styleId="1543" w:customStyle="1">
    <w:name w:val="标题 2 字符"/>
    <w:link w:val="1532"/>
    <w:uiPriority w:val="0"/>
    <w:qFormat/>
    <w:rPr>
      <w:rFonts w:ascii="Arial" w:hAnsi="Arial" w:eastAsia="黑体"/>
      <w:b/>
      <w:bCs/>
      <w:sz w:val="32"/>
      <w:szCs w:val="32"/>
    </w:rPr>
  </w:style>
  <w:style w:type="character" w:styleId="1544" w:customStyle="1">
    <w:name w:val="标题 3 字符"/>
    <w:link w:val="1533"/>
    <w:uiPriority w:val="0"/>
    <w:qFormat/>
    <w:rPr>
      <w:rFonts w:ascii="仿宋_GB2312" w:eastAsia="仿宋_GB2312"/>
      <w:sz w:val="32"/>
    </w:rPr>
  </w:style>
  <w:style w:type="character" w:styleId="1545" w:customStyle="1">
    <w:name w:val="标题 4 字符"/>
    <w:link w:val="1534"/>
    <w:uiPriority w:val="0"/>
    <w:qFormat/>
    <w:rPr>
      <w:rFonts w:ascii="Arial" w:hAnsi="Arial" w:eastAsia="黑体" w:cs="Arial"/>
      <w:b/>
      <w:bCs/>
      <w:sz w:val="28"/>
      <w:szCs w:val="28"/>
    </w:rPr>
  </w:style>
  <w:style w:type="character" w:styleId="1546" w:customStyle="1">
    <w:name w:val="正文缩进 字符"/>
    <w:link w:val="1535"/>
    <w:uiPriority w:val="0"/>
    <w:qFormat/>
    <w:rPr>
      <w:b/>
      <w:sz w:val="24"/>
    </w:rPr>
  </w:style>
  <w:style w:type="character" w:styleId="1547" w:customStyle="1">
    <w:name w:val="标题 5 字符"/>
    <w:link w:val="1536"/>
    <w:uiPriority w:val="0"/>
    <w:qFormat/>
    <w:rPr>
      <w:rFonts w:ascii="宋体"/>
      <w:b/>
      <w:bCs/>
      <w:sz w:val="28"/>
      <w:szCs w:val="28"/>
    </w:rPr>
  </w:style>
  <w:style w:type="character" w:styleId="1548" w:customStyle="1">
    <w:name w:val="标题 6 字符"/>
    <w:link w:val="1537"/>
    <w:uiPriority w:val="0"/>
    <w:qFormat/>
    <w:rPr>
      <w:rFonts w:ascii="Arial" w:hAnsi="Arial" w:eastAsia="黑体"/>
      <w:b/>
      <w:bCs/>
      <w:sz w:val="24"/>
      <w:szCs w:val="24"/>
    </w:rPr>
  </w:style>
  <w:style w:type="character" w:styleId="1549" w:customStyle="1">
    <w:name w:val="标题 8 字符"/>
    <w:link w:val="1538"/>
    <w:uiPriority w:val="0"/>
    <w:qFormat/>
    <w:rPr>
      <w:rFonts w:ascii="Arial" w:hAnsi="Arial" w:eastAsia="黑体"/>
      <w:sz w:val="24"/>
      <w:szCs w:val="24"/>
    </w:rPr>
  </w:style>
  <w:style w:type="character" w:styleId="1550" w:customStyle="1">
    <w:name w:val="标题 9 字符"/>
    <w:link w:val="1539"/>
    <w:uiPriority w:val="0"/>
    <w:qFormat/>
    <w:rPr>
      <w:rFonts w:ascii="Arial" w:hAnsi="Arial" w:eastAsia="黑体"/>
      <w:sz w:val="21"/>
      <w:szCs w:val="21"/>
    </w:rPr>
  </w:style>
  <w:style w:type="paragraph" w:styleId="1551" w:customStyle="1">
    <w:name w:val="列表 31"/>
    <w:basedOn w:val="1346"/>
    <w:uiPriority w:val="0"/>
    <w:qFormat/>
    <w:pPr>
      <w:contextualSpacing/>
      <w:ind w:left="100" w:hanging="200"/>
    </w:pPr>
  </w:style>
  <w:style w:type="paragraph" w:styleId="1552" w:customStyle="1">
    <w:name w:val="目录 71"/>
    <w:basedOn w:val="1346"/>
    <w:next w:val="1346"/>
    <w:uiPriority w:val="39"/>
    <w:qFormat/>
    <w:pPr>
      <w:ind w:left="2520"/>
    </w:pPr>
  </w:style>
  <w:style w:type="paragraph" w:styleId="1553" w:customStyle="1">
    <w:name w:val="题注1"/>
    <w:basedOn w:val="1346"/>
    <w:next w:val="1346"/>
    <w:uiPriority w:val="0"/>
    <w:qFormat/>
    <w:pPr>
      <w:ind w:firstLine="200"/>
      <w:spacing w:line="360" w:lineRule="auto"/>
    </w:pPr>
    <w:rPr>
      <w:rFonts w:ascii="Cambria" w:hAnsi="Cambria" w:eastAsia="黑体"/>
      <w:sz w:val="20"/>
    </w:rPr>
  </w:style>
  <w:style w:type="paragraph" w:styleId="1554" w:customStyle="1">
    <w:name w:val="列表项目符号1"/>
    <w:basedOn w:val="1346"/>
    <w:uiPriority w:val="0"/>
    <w:qFormat/>
    <w:pPr>
      <w:ind w:firstLine="288"/>
      <w:spacing w:line="360" w:lineRule="atLeast"/>
      <w:tabs>
        <w:tab w:val="left" w:pos="0" w:leader="none"/>
        <w:tab w:val="left" w:pos="360" w:leader="none"/>
      </w:tabs>
    </w:pPr>
    <w:rPr>
      <w:rFonts w:ascii="Arial" w:hAnsi="Arial"/>
      <w:szCs w:val="21"/>
    </w:rPr>
  </w:style>
  <w:style w:type="paragraph" w:styleId="1555" w:customStyle="1">
    <w:name w:val="文档结构图1"/>
    <w:basedOn w:val="1346"/>
    <w:link w:val="1556"/>
    <w:uiPriority w:val="0"/>
    <w:qFormat/>
    <w:pPr>
      <w:jc w:val="left"/>
    </w:pPr>
    <w:rPr>
      <w:rFonts w:ascii="宋体" w:eastAsia="仿宋_GB2312"/>
      <w:sz w:val="18"/>
      <w:szCs w:val="18"/>
    </w:rPr>
  </w:style>
  <w:style w:type="character" w:styleId="1556" w:customStyle="1">
    <w:name w:val="文档结构图 字符"/>
    <w:link w:val="1555"/>
    <w:uiPriority w:val="0"/>
    <w:qFormat/>
    <w:rPr>
      <w:rFonts w:ascii="宋体" w:eastAsia="仿宋_GB2312"/>
      <w:sz w:val="18"/>
      <w:szCs w:val="18"/>
    </w:rPr>
  </w:style>
  <w:style w:type="paragraph" w:styleId="1557" w:customStyle="1">
    <w:name w:val="引文目录标题1"/>
    <w:basedOn w:val="1346"/>
    <w:next w:val="1346"/>
    <w:uiPriority w:val="0"/>
    <w:qFormat/>
    <w:pPr>
      <w:spacing w:before="120"/>
    </w:pPr>
    <w:rPr>
      <w:rFonts w:ascii="Arial" w:hAnsi="Arial" w:cs="Arial"/>
      <w:sz w:val="24"/>
      <w:szCs w:val="24"/>
    </w:rPr>
  </w:style>
  <w:style w:type="paragraph" w:styleId="1558" w:customStyle="1">
    <w:name w:val="批注文字1"/>
    <w:basedOn w:val="1346"/>
    <w:link w:val="1559"/>
    <w:uiPriority w:val="0"/>
    <w:qFormat/>
    <w:pPr>
      <w:jc w:val="left"/>
    </w:pPr>
  </w:style>
  <w:style w:type="character" w:styleId="1559" w:customStyle="1">
    <w:name w:val="批注文字 字符"/>
    <w:link w:val="1558"/>
    <w:uiPriority w:val="0"/>
    <w:qFormat/>
    <w:rPr>
      <w:sz w:val="21"/>
    </w:rPr>
  </w:style>
  <w:style w:type="paragraph" w:styleId="1560" w:customStyle="1">
    <w:name w:val="正文文本1"/>
    <w:basedOn w:val="1346"/>
    <w:next w:val="1346"/>
    <w:link w:val="1561"/>
    <w:uiPriority w:val="0"/>
    <w:qFormat/>
    <w:rPr>
      <w:rFonts w:ascii="宋体"/>
      <w:sz w:val="28"/>
    </w:rPr>
  </w:style>
  <w:style w:type="character" w:styleId="1561" w:customStyle="1">
    <w:name w:val="正文文本 字符"/>
    <w:link w:val="1560"/>
    <w:uiPriority w:val="0"/>
    <w:qFormat/>
    <w:rPr>
      <w:rFonts w:ascii="宋体" w:eastAsia="宋体"/>
      <w:sz w:val="28"/>
      <w:lang w:val="en-US" w:eastAsia="zh-CN" w:bidi="ar-SA"/>
    </w:rPr>
  </w:style>
  <w:style w:type="paragraph" w:styleId="1562" w:customStyle="1">
    <w:name w:val="正文文本缩进1"/>
    <w:basedOn w:val="1346"/>
    <w:next w:val="1563"/>
    <w:link w:val="1564"/>
    <w:uiPriority w:val="0"/>
    <w:qFormat/>
    <w:pPr>
      <w:ind w:firstLine="420"/>
      <w:spacing w:line="360" w:lineRule="auto"/>
    </w:pPr>
    <w:rPr>
      <w:rFonts w:ascii="宋体"/>
      <w:sz w:val="24"/>
    </w:rPr>
  </w:style>
  <w:style w:type="paragraph" w:styleId="1563" w:customStyle="1">
    <w:name w:val="寄信人地址1"/>
    <w:basedOn w:val="1346"/>
    <w:uiPriority w:val="0"/>
    <w:qFormat/>
    <w:rPr>
      <w:rFonts w:ascii="Arial" w:hAnsi="Arial"/>
    </w:rPr>
  </w:style>
  <w:style w:type="character" w:styleId="1564" w:customStyle="1">
    <w:name w:val="正文文本缩进 字符"/>
    <w:link w:val="1562"/>
    <w:uiPriority w:val="0"/>
    <w:qFormat/>
    <w:rPr>
      <w:rFonts w:ascii="宋体"/>
      <w:sz w:val="24"/>
    </w:rPr>
  </w:style>
  <w:style w:type="paragraph" w:styleId="1565" w:customStyle="1">
    <w:name w:val="列表 21"/>
    <w:basedOn w:val="1346"/>
    <w:uiPriority w:val="0"/>
    <w:qFormat/>
    <w:pPr>
      <w:ind w:left="100" w:hanging="200"/>
    </w:pPr>
  </w:style>
  <w:style w:type="paragraph" w:styleId="1566" w:customStyle="1">
    <w:name w:val="文本块1"/>
    <w:basedOn w:val="1346"/>
    <w:uiPriority w:val="99"/>
    <w:unhideWhenUsed/>
    <w:qFormat/>
    <w:pPr>
      <w:ind w:left="1440" w:right="1440"/>
      <w:spacing w:after="120"/>
    </w:pPr>
  </w:style>
  <w:style w:type="paragraph" w:styleId="1567" w:customStyle="1">
    <w:name w:val="索引 41"/>
    <w:basedOn w:val="1346"/>
    <w:next w:val="1346"/>
    <w:uiPriority w:val="99"/>
    <w:unhideWhenUsed/>
    <w:qFormat/>
    <w:pPr>
      <w:ind w:left="600"/>
    </w:pPr>
    <w:rPr>
      <w:rFonts w:ascii="Verdana" w:hAnsi="Verdana"/>
      <w:szCs w:val="20"/>
    </w:rPr>
  </w:style>
  <w:style w:type="paragraph" w:styleId="1568" w:customStyle="1">
    <w:name w:val="目录 51"/>
    <w:basedOn w:val="1346"/>
    <w:next w:val="1346"/>
    <w:uiPriority w:val="39"/>
    <w:qFormat/>
    <w:pPr>
      <w:ind w:left="1680"/>
    </w:pPr>
  </w:style>
  <w:style w:type="paragraph" w:styleId="1569" w:customStyle="1">
    <w:name w:val="目录 31"/>
    <w:basedOn w:val="1346"/>
    <w:next w:val="1346"/>
    <w:uiPriority w:val="39"/>
    <w:qFormat/>
    <w:pPr>
      <w:ind w:left="840"/>
    </w:pPr>
  </w:style>
  <w:style w:type="paragraph" w:styleId="1570" w:customStyle="1">
    <w:name w:val="纯文本1"/>
    <w:basedOn w:val="1346"/>
    <w:link w:val="1571"/>
    <w:uiPriority w:val="0"/>
    <w:qFormat/>
    <w:rPr>
      <w:rFonts w:ascii="宋体" w:hAnsi="Courier New"/>
    </w:rPr>
  </w:style>
  <w:style w:type="character" w:styleId="1571" w:customStyle="1">
    <w:name w:val="纯文本 字符"/>
    <w:link w:val="1570"/>
    <w:uiPriority w:val="0"/>
    <w:qFormat/>
    <w:rPr>
      <w:rFonts w:ascii="宋体" w:hAnsi="Courier New" w:eastAsia="宋体"/>
      <w:sz w:val="21"/>
      <w:lang w:val="en-US" w:eastAsia="zh-CN" w:bidi="ar-SA"/>
    </w:rPr>
  </w:style>
  <w:style w:type="paragraph" w:styleId="1572" w:customStyle="1">
    <w:name w:val="目录 81"/>
    <w:basedOn w:val="1346"/>
    <w:next w:val="1346"/>
    <w:uiPriority w:val="39"/>
    <w:qFormat/>
    <w:pPr>
      <w:ind w:left="2940"/>
    </w:pPr>
  </w:style>
  <w:style w:type="paragraph" w:styleId="1573" w:customStyle="1">
    <w:name w:val="日期1"/>
    <w:basedOn w:val="1346"/>
    <w:next w:val="1346"/>
    <w:link w:val="1574"/>
    <w:uiPriority w:val="0"/>
    <w:qFormat/>
    <w:rPr>
      <w:rFonts w:ascii="宋体"/>
    </w:rPr>
  </w:style>
  <w:style w:type="character" w:styleId="1574" w:customStyle="1">
    <w:name w:val="日期 字符"/>
    <w:link w:val="1573"/>
    <w:uiPriority w:val="0"/>
    <w:qFormat/>
    <w:rPr>
      <w:rFonts w:ascii="宋体"/>
      <w:sz w:val="21"/>
    </w:rPr>
  </w:style>
  <w:style w:type="paragraph" w:styleId="1575" w:customStyle="1">
    <w:name w:val="正文文本缩进 21"/>
    <w:basedOn w:val="1346"/>
    <w:link w:val="1576"/>
    <w:uiPriority w:val="0"/>
    <w:qFormat/>
    <w:pPr>
      <w:ind w:firstLine="525"/>
      <w:spacing w:line="420" w:lineRule="exact"/>
    </w:pPr>
    <w:rPr>
      <w:rFonts w:ascii="宋体"/>
    </w:rPr>
  </w:style>
  <w:style w:type="character" w:styleId="1576" w:customStyle="1">
    <w:name w:val="正文文本缩进 2 字符"/>
    <w:link w:val="1575"/>
    <w:uiPriority w:val="0"/>
    <w:qFormat/>
    <w:rPr>
      <w:rFonts w:ascii="宋体"/>
      <w:sz w:val="21"/>
    </w:rPr>
  </w:style>
  <w:style w:type="paragraph" w:styleId="1577" w:customStyle="1">
    <w:name w:val="批注框文本1"/>
    <w:basedOn w:val="1346"/>
    <w:link w:val="1578"/>
    <w:uiPriority w:val="99"/>
    <w:qFormat/>
    <w:rPr>
      <w:sz w:val="18"/>
      <w:szCs w:val="18"/>
    </w:rPr>
  </w:style>
  <w:style w:type="character" w:styleId="1578" w:customStyle="1">
    <w:name w:val="批注框文本 字符"/>
    <w:link w:val="1577"/>
    <w:uiPriority w:val="99"/>
    <w:semiHidden/>
    <w:qFormat/>
    <w:rPr>
      <w:sz w:val="18"/>
      <w:szCs w:val="18"/>
    </w:rPr>
  </w:style>
  <w:style w:type="paragraph" w:styleId="1579" w:customStyle="1">
    <w:name w:val="页脚1"/>
    <w:basedOn w:val="1346"/>
    <w:link w:val="1580"/>
    <w:uiPriority w:val="99"/>
    <w:qFormat/>
    <w:pPr>
      <w:jc w:val="left"/>
      <w:tabs>
        <w:tab w:val="center" w:pos="4153" w:leader="none"/>
        <w:tab w:val="right" w:pos="8306" w:leader="none"/>
      </w:tabs>
    </w:pPr>
    <w:rPr>
      <w:sz w:val="18"/>
    </w:rPr>
  </w:style>
  <w:style w:type="character" w:styleId="1580" w:customStyle="1">
    <w:name w:val="页脚 字符"/>
    <w:link w:val="1579"/>
    <w:uiPriority w:val="99"/>
    <w:qFormat/>
    <w:rPr>
      <w:sz w:val="18"/>
    </w:rPr>
  </w:style>
  <w:style w:type="paragraph" w:styleId="1581" w:customStyle="1">
    <w:name w:val="页眉1"/>
    <w:basedOn w:val="1346"/>
    <w:link w:val="1582"/>
    <w:uiPriority w:val="99"/>
    <w:qFormat/>
    <w:pPr>
      <w:jc w:val="center"/>
      <w:tabs>
        <w:tab w:val="center" w:pos="4153" w:leader="none"/>
        <w:tab w:val="right" w:pos="8306" w:leader="none"/>
      </w:tabs>
      <w:pBdr>
        <w:bottom w:val="single" w:color="000000" w:sz="6" w:space="1"/>
      </w:pBdr>
    </w:pPr>
    <w:rPr>
      <w:sz w:val="18"/>
    </w:rPr>
  </w:style>
  <w:style w:type="character" w:styleId="1582" w:customStyle="1">
    <w:name w:val="页眉 字符"/>
    <w:link w:val="1581"/>
    <w:uiPriority w:val="99"/>
    <w:qFormat/>
    <w:rPr>
      <w:sz w:val="18"/>
    </w:rPr>
  </w:style>
  <w:style w:type="paragraph" w:styleId="1583" w:customStyle="1">
    <w:name w:val="目录 11"/>
    <w:basedOn w:val="1346"/>
    <w:next w:val="1346"/>
    <w:uiPriority w:val="39"/>
    <w:qFormat/>
  </w:style>
  <w:style w:type="paragraph" w:styleId="1584" w:customStyle="1">
    <w:name w:val="目录 41"/>
    <w:basedOn w:val="1346"/>
    <w:next w:val="1346"/>
    <w:uiPriority w:val="39"/>
    <w:qFormat/>
    <w:pPr>
      <w:ind w:left="1260"/>
    </w:pPr>
  </w:style>
  <w:style w:type="paragraph" w:styleId="1585" w:customStyle="1">
    <w:name w:val="副标题1"/>
    <w:basedOn w:val="1346"/>
    <w:next w:val="1346"/>
    <w:link w:val="1586"/>
    <w:uiPriority w:val="0"/>
    <w:qFormat/>
    <w:pPr>
      <w:jc w:val="center"/>
      <w:spacing w:before="240" w:after="60" w:line="312" w:lineRule="auto"/>
      <w:outlineLvl w:val="1"/>
    </w:pPr>
    <w:rPr>
      <w:rFonts w:ascii="Cambria" w:hAnsi="Cambria"/>
      <w:b/>
      <w:bCs/>
      <w:sz w:val="32"/>
      <w:szCs w:val="32"/>
    </w:rPr>
  </w:style>
  <w:style w:type="character" w:styleId="1586" w:customStyle="1">
    <w:name w:val="副标题 字符"/>
    <w:link w:val="1585"/>
    <w:uiPriority w:val="0"/>
    <w:qFormat/>
    <w:rPr>
      <w:rFonts w:ascii="Cambria" w:hAnsi="Cambria"/>
      <w:b/>
      <w:bCs/>
      <w:sz w:val="32"/>
      <w:szCs w:val="32"/>
    </w:rPr>
  </w:style>
  <w:style w:type="paragraph" w:styleId="1587" w:customStyle="1">
    <w:name w:val="目录 61"/>
    <w:basedOn w:val="1346"/>
    <w:next w:val="1346"/>
    <w:uiPriority w:val="39"/>
    <w:qFormat/>
    <w:pPr>
      <w:ind w:left="2100"/>
    </w:pPr>
  </w:style>
  <w:style w:type="paragraph" w:styleId="1588" w:customStyle="1">
    <w:name w:val="正文文本缩进 31"/>
    <w:basedOn w:val="1346"/>
    <w:link w:val="1589"/>
    <w:uiPriority w:val="0"/>
    <w:qFormat/>
    <w:pPr>
      <w:ind w:firstLine="841"/>
    </w:pPr>
    <w:rPr>
      <w:rFonts w:eastAsia="华文新魏"/>
      <w:b/>
      <w:bCs/>
      <w:sz w:val="84"/>
    </w:rPr>
  </w:style>
  <w:style w:type="character" w:styleId="1589" w:customStyle="1">
    <w:name w:val="正文文本缩进 3 字符"/>
    <w:link w:val="1588"/>
    <w:uiPriority w:val="0"/>
    <w:qFormat/>
    <w:rPr>
      <w:rFonts w:eastAsia="华文新魏"/>
      <w:b/>
      <w:bCs/>
      <w:sz w:val="84"/>
    </w:rPr>
  </w:style>
  <w:style w:type="paragraph" w:styleId="1590" w:customStyle="1">
    <w:name w:val="目录 21"/>
    <w:basedOn w:val="1346"/>
    <w:next w:val="1346"/>
    <w:uiPriority w:val="39"/>
    <w:qFormat/>
    <w:pPr>
      <w:ind w:left="420"/>
    </w:pPr>
  </w:style>
  <w:style w:type="paragraph" w:styleId="1591" w:customStyle="1">
    <w:name w:val="目录 91"/>
    <w:basedOn w:val="1346"/>
    <w:next w:val="1346"/>
    <w:uiPriority w:val="39"/>
    <w:qFormat/>
    <w:pPr>
      <w:ind w:left="3360"/>
    </w:pPr>
  </w:style>
  <w:style w:type="paragraph" w:styleId="1592" w:customStyle="1">
    <w:name w:val="HTML 预设格式1"/>
    <w:basedOn w:val="1346"/>
    <w:link w:val="15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93" w:customStyle="1">
    <w:name w:val="HTML 预设格式 字符"/>
    <w:link w:val="1592"/>
    <w:uiPriority w:val="0"/>
    <w:qFormat/>
    <w:rPr>
      <w:rFonts w:ascii="黑体" w:hAnsi="Courier New" w:eastAsia="黑体" w:cs="Courier New"/>
    </w:rPr>
  </w:style>
  <w:style w:type="paragraph" w:styleId="1594" w:customStyle="1">
    <w:name w:val="普通(网站)1"/>
    <w:basedOn w:val="1346"/>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95" w:customStyle="1">
    <w:name w:val="标题1"/>
    <w:basedOn w:val="1346"/>
    <w:link w:val="1596"/>
    <w:uiPriority w:val="10"/>
    <w:qFormat/>
    <w:pPr>
      <w:jc w:val="center"/>
    </w:pPr>
    <w:rPr>
      <w:sz w:val="30"/>
      <w:szCs w:val="24"/>
    </w:rPr>
  </w:style>
  <w:style w:type="character" w:styleId="1596" w:customStyle="1">
    <w:name w:val="标题 字符"/>
    <w:link w:val="1595"/>
    <w:uiPriority w:val="10"/>
    <w:qFormat/>
    <w:rPr>
      <w:sz w:val="30"/>
      <w:szCs w:val="24"/>
    </w:rPr>
  </w:style>
  <w:style w:type="paragraph" w:styleId="1597" w:customStyle="1">
    <w:name w:val="批注主题1"/>
    <w:basedOn w:val="1558"/>
    <w:next w:val="1558"/>
    <w:link w:val="1598"/>
    <w:uiPriority w:val="0"/>
    <w:qFormat/>
    <w:rPr>
      <w:b/>
      <w:bCs/>
    </w:rPr>
  </w:style>
  <w:style w:type="character" w:styleId="1598" w:customStyle="1">
    <w:name w:val="批注主题 字符"/>
    <w:link w:val="1597"/>
    <w:uiPriority w:val="0"/>
    <w:qFormat/>
    <w:rPr>
      <w:b/>
      <w:bCs/>
      <w:sz w:val="21"/>
    </w:rPr>
  </w:style>
  <w:style w:type="paragraph" w:styleId="1599" w:customStyle="1">
    <w:name w:val="正文首行缩进1"/>
    <w:basedOn w:val="1560"/>
    <w:uiPriority w:val="0"/>
    <w:qFormat/>
    <w:pPr>
      <w:ind w:firstLine="420"/>
      <w:spacing w:line="360" w:lineRule="auto"/>
    </w:pPr>
    <w:rPr>
      <w:rFonts w:ascii="Times New Roman"/>
      <w:szCs w:val="21"/>
    </w:rPr>
  </w:style>
  <w:style w:type="paragraph" w:styleId="1600" w:customStyle="1">
    <w:name w:val="正文首行缩进 21"/>
    <w:basedOn w:val="1562"/>
    <w:next w:val="1346"/>
    <w:uiPriority w:val="0"/>
    <w:qFormat/>
    <w:pPr>
      <w:ind w:firstLine="420"/>
    </w:pPr>
  </w:style>
  <w:style w:type="table" w:styleId="1601" w:customStyle="1">
    <w:name w:val="网格型1"/>
    <w:basedOn w:val="1541"/>
    <w:uiPriority w:val="0"/>
    <w:qFormat/>
    <w:rPr>
      <w:sz w:val="21"/>
      <w:szCs w:val="22"/>
    </w:rPr>
    <w:tblPr/>
  </w:style>
  <w:style w:type="character" w:styleId="1602" w:customStyle="1">
    <w:name w:val="要点1"/>
    <w:link w:val="1346"/>
    <w:uiPriority w:val="0"/>
    <w:qFormat/>
    <w:rPr>
      <w:b/>
      <w:bCs/>
    </w:rPr>
  </w:style>
  <w:style w:type="character" w:styleId="1603" w:customStyle="1">
    <w:name w:val="页码1"/>
    <w:link w:val="1346"/>
    <w:uiPriority w:val="0"/>
    <w:qFormat/>
  </w:style>
  <w:style w:type="character" w:styleId="1604" w:customStyle="1">
    <w:name w:val="强调1"/>
    <w:link w:val="1346"/>
    <w:uiPriority w:val="20"/>
    <w:qFormat/>
    <w:rPr>
      <w:i/>
    </w:rPr>
  </w:style>
  <w:style w:type="character" w:styleId="1605" w:customStyle="1">
    <w:name w:val="超链接1"/>
    <w:link w:val="1346"/>
    <w:uiPriority w:val="99"/>
    <w:qFormat/>
    <w:rPr>
      <w:color w:val="333333"/>
      <w:u w:val="none"/>
    </w:rPr>
  </w:style>
  <w:style w:type="character" w:styleId="1606" w:customStyle="1">
    <w:name w:val="批注引用1"/>
    <w:link w:val="1346"/>
    <w:uiPriority w:val="0"/>
    <w:qFormat/>
    <w:rPr>
      <w:sz w:val="21"/>
      <w:szCs w:val="21"/>
    </w:rPr>
  </w:style>
  <w:style w:type="character" w:styleId="1607" w:customStyle="1">
    <w:name w:val="标题 8 Char"/>
    <w:link w:val="1346"/>
    <w:uiPriority w:val="0"/>
    <w:qFormat/>
    <w:rPr>
      <w:rFonts w:ascii="Arial" w:hAnsi="Arial" w:eastAsia="黑体"/>
      <w:sz w:val="24"/>
      <w:szCs w:val="24"/>
    </w:rPr>
  </w:style>
  <w:style w:type="character" w:styleId="1608" w:customStyle="1">
    <w:name w:val="日期 Char"/>
    <w:link w:val="1346"/>
    <w:uiPriority w:val="0"/>
    <w:qFormat/>
    <w:rPr>
      <w:rFonts w:ascii="宋体" w:hAnsi="Times New Roman" w:eastAsia="宋体" w:cs="Times New Roman"/>
      <w:sz w:val="20"/>
      <w:szCs w:val="20"/>
    </w:rPr>
  </w:style>
  <w:style w:type="character" w:styleId="1609" w:customStyle="1">
    <w:name w:val="页脚 Char1"/>
    <w:link w:val="1346"/>
    <w:uiPriority w:val="99"/>
    <w:qFormat/>
    <w:rPr>
      <w:sz w:val="18"/>
    </w:rPr>
  </w:style>
  <w:style w:type="character" w:styleId="1610" w:customStyle="1">
    <w:name w:val="标题 6 Char"/>
    <w:link w:val="1346"/>
    <w:uiPriority w:val="0"/>
    <w:qFormat/>
    <w:rPr>
      <w:rFonts w:ascii="Arial" w:hAnsi="Arial" w:eastAsia="黑体"/>
      <w:b/>
      <w:bCs/>
      <w:sz w:val="24"/>
      <w:szCs w:val="24"/>
    </w:rPr>
  </w:style>
  <w:style w:type="character" w:styleId="1611" w:customStyle="1">
    <w:name w:val="apple-style-span"/>
    <w:link w:val="1346"/>
    <w:uiPriority w:val="0"/>
    <w:qFormat/>
  </w:style>
  <w:style w:type="character" w:styleId="1612" w:customStyle="1">
    <w:name w:val="页眉 Char"/>
    <w:link w:val="1346"/>
    <w:uiPriority w:val="0"/>
    <w:qFormat/>
    <w:rPr>
      <w:rFonts w:ascii="宋体" w:hAnsi="Times New Roman" w:eastAsia="宋体" w:cs="Times New Roman"/>
      <w:sz w:val="18"/>
      <w:szCs w:val="18"/>
    </w:rPr>
  </w:style>
  <w:style w:type="character" w:styleId="1613" w:customStyle="1">
    <w:name w:val="纯文本 Char"/>
    <w:link w:val="1346"/>
    <w:uiPriority w:val="0"/>
    <w:qFormat/>
    <w:rPr>
      <w:rFonts w:ascii="宋体" w:hAnsi="Courier New" w:eastAsia="宋体" w:cs="Courier New"/>
      <w:szCs w:val="21"/>
    </w:rPr>
  </w:style>
  <w:style w:type="character" w:styleId="1614" w:customStyle="1">
    <w:name w:val="批注框文本 Char"/>
    <w:link w:val="1346"/>
    <w:uiPriority w:val="99"/>
    <w:semiHidden/>
    <w:qFormat/>
    <w:rPr>
      <w:rFonts w:ascii="宋体" w:hAnsi="Times New Roman" w:eastAsia="宋体" w:cs="Times New Roman"/>
      <w:sz w:val="18"/>
      <w:szCs w:val="18"/>
    </w:rPr>
  </w:style>
  <w:style w:type="character" w:styleId="1615" w:customStyle="1">
    <w:name w:val="font21"/>
    <w:basedOn w:val="1356"/>
    <w:link w:val="1346"/>
    <w:uiPriority w:val="0"/>
    <w:qFormat/>
    <w:rPr>
      <w:rFonts w:hint="eastAsia" w:ascii="新宋体" w:hAnsi="新宋体" w:eastAsia="新宋体" w:cs="新宋体"/>
      <w:color w:val="000000"/>
      <w:sz w:val="18"/>
      <w:szCs w:val="18"/>
      <w:u w:val="none"/>
    </w:rPr>
  </w:style>
  <w:style w:type="character" w:styleId="1616" w:customStyle="1">
    <w:name w:val="style21"/>
    <w:link w:val="1346"/>
    <w:uiPriority w:val="0"/>
    <w:qFormat/>
    <w:rPr>
      <w:sz w:val="18"/>
      <w:szCs w:val="18"/>
    </w:rPr>
  </w:style>
  <w:style w:type="character" w:styleId="1617" w:customStyle="1">
    <w:name w:val="文档结构图 Char"/>
    <w:link w:val="1346"/>
    <w:uiPriority w:val="0"/>
    <w:qFormat/>
    <w:rPr>
      <w:rFonts w:ascii="宋体" w:hAnsi="Times New Roman" w:eastAsia="宋体" w:cs="Times New Roman"/>
      <w:sz w:val="18"/>
      <w:szCs w:val="18"/>
    </w:rPr>
  </w:style>
  <w:style w:type="character" w:styleId="1618" w:customStyle="1">
    <w:name w:val="标题 2 Char1"/>
    <w:link w:val="1346"/>
    <w:uiPriority w:val="0"/>
    <w:qFormat/>
    <w:rPr>
      <w:rFonts w:ascii="Arial" w:hAnsi="Arial" w:eastAsia="黑体"/>
      <w:b/>
      <w:bCs/>
      <w:sz w:val="32"/>
      <w:szCs w:val="32"/>
    </w:rPr>
  </w:style>
  <w:style w:type="character" w:styleId="1619" w:customStyle="1">
    <w:name w:val="批注框文本 Char1"/>
    <w:link w:val="1346"/>
    <w:uiPriority w:val="99"/>
    <w:semiHidden/>
    <w:qFormat/>
    <w:rPr>
      <w:sz w:val="18"/>
      <w:szCs w:val="18"/>
    </w:rPr>
  </w:style>
  <w:style w:type="character" w:styleId="1620" w:customStyle="1">
    <w:name w:val="yy1"/>
    <w:link w:val="1346"/>
    <w:uiPriority w:val="0"/>
    <w:qFormat/>
    <w:rPr>
      <w:rFonts w:ascii="宋体" w:hAnsi="宋体" w:eastAsia="宋体"/>
      <w:b/>
      <w:bCs/>
      <w:sz w:val="28"/>
    </w:rPr>
  </w:style>
  <w:style w:type="character" w:styleId="1621" w:customStyle="1">
    <w:name w:val="标题 Char"/>
    <w:link w:val="1346"/>
    <w:uiPriority w:val="0"/>
    <w:qFormat/>
    <w:rPr>
      <w:rFonts w:ascii="Cambria" w:hAnsi="Cambria" w:eastAsia="宋体" w:cs="Times New Roman"/>
      <w:b/>
      <w:bCs/>
      <w:sz w:val="32"/>
      <w:szCs w:val="32"/>
    </w:rPr>
  </w:style>
  <w:style w:type="character" w:styleId="1622" w:customStyle="1">
    <w:name w:val="c lh15"/>
    <w:link w:val="1346"/>
    <w:uiPriority w:val="0"/>
    <w:qFormat/>
  </w:style>
  <w:style w:type="character" w:styleId="1623" w:customStyle="1">
    <w:name w:val="ask-title2"/>
    <w:link w:val="1346"/>
    <w:uiPriority w:val="0"/>
    <w:qFormat/>
  </w:style>
  <w:style w:type="character" w:styleId="1624" w:customStyle="1">
    <w:name w:val="页脚 Char"/>
    <w:link w:val="1346"/>
    <w:uiPriority w:val="99"/>
    <w:qFormat/>
    <w:rPr>
      <w:rFonts w:ascii="宋体" w:hAnsi="Times New Roman" w:eastAsia="宋体" w:cs="Times New Roman"/>
      <w:sz w:val="18"/>
      <w:szCs w:val="18"/>
    </w:rPr>
  </w:style>
  <w:style w:type="character" w:styleId="1625" w:customStyle="1">
    <w:name w:val="正文文本缩进 Char"/>
    <w:link w:val="1346"/>
    <w:uiPriority w:val="99"/>
    <w:semiHidden/>
    <w:qFormat/>
    <w:rPr>
      <w:rFonts w:ascii="宋体" w:hAnsi="Times New Roman" w:eastAsia="宋体" w:cs="Times New Roman"/>
      <w:sz w:val="20"/>
      <w:szCs w:val="20"/>
    </w:rPr>
  </w:style>
  <w:style w:type="character" w:styleId="1626" w:customStyle="1">
    <w:name w:val="NormalCharacter1"/>
    <w:link w:val="1346"/>
    <w:uiPriority w:val="0"/>
    <w:semiHidden/>
    <w:qFormat/>
    <w:rPr>
      <w:sz w:val="21"/>
      <w:lang w:val="en-US" w:eastAsia="zh-CN" w:bidi="ar-SA"/>
    </w:rPr>
  </w:style>
  <w:style w:type="character" w:styleId="1627" w:customStyle="1">
    <w:name w:val="font31"/>
    <w:link w:val="1346"/>
    <w:uiPriority w:val="0"/>
    <w:qFormat/>
    <w:rPr>
      <w:rFonts w:hint="eastAsia" w:ascii="宋体" w:hAnsi="宋体" w:eastAsia="宋体" w:cs="宋体"/>
      <w:color w:val="000000"/>
      <w:sz w:val="22"/>
      <w:szCs w:val="22"/>
      <w:u w:val="none"/>
    </w:rPr>
  </w:style>
  <w:style w:type="character" w:styleId="1628" w:customStyle="1">
    <w:name w:val="页眉 Char1"/>
    <w:link w:val="1346"/>
    <w:uiPriority w:val="99"/>
    <w:qFormat/>
    <w:rPr>
      <w:sz w:val="18"/>
    </w:rPr>
  </w:style>
  <w:style w:type="character" w:styleId="1629" w:customStyle="1">
    <w:name w:val="正文文本 (8)_"/>
    <w:link w:val="1630"/>
    <w:uiPriority w:val="0"/>
    <w:qFormat/>
    <w:rPr>
      <w:rFonts w:ascii="Gulim" w:hAnsi="Gulim" w:eastAsia="Gulim" w:cs="Gulim"/>
      <w:b/>
      <w:sz w:val="15"/>
      <w:szCs w:val="15"/>
      <w:shd w:val="clear" w:color="auto" w:fill="ffffff"/>
      <w:lang w:eastAsia="en-US" w:bidi="en-US"/>
    </w:rPr>
  </w:style>
  <w:style w:type="paragraph" w:styleId="1630" w:customStyle="1">
    <w:name w:val="正文文本 (8)"/>
    <w:basedOn w:val="1346"/>
    <w:link w:val="1629"/>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31" w:customStyle="1">
    <w:name w:val="标题 Char2"/>
    <w:link w:val="1346"/>
    <w:uiPriority w:val="10"/>
    <w:qFormat/>
    <w:rPr>
      <w:sz w:val="30"/>
      <w:szCs w:val="24"/>
    </w:rPr>
  </w:style>
  <w:style w:type="character" w:styleId="1632" w:customStyle="1">
    <w:name w:val="Andy_正文格式 Char"/>
    <w:link w:val="1633"/>
    <w:uiPriority w:val="0"/>
    <w:qFormat/>
    <w:rPr>
      <w:rFonts w:ascii="仿宋_GB2312" w:eastAsia="仿宋_GB2312"/>
      <w:sz w:val="28"/>
      <w:szCs w:val="28"/>
    </w:rPr>
  </w:style>
  <w:style w:type="paragraph" w:styleId="1633" w:customStyle="1">
    <w:name w:val="Andy_正文格式"/>
    <w:basedOn w:val="1346"/>
    <w:link w:val="1632"/>
    <w:uiPriority w:val="0"/>
    <w:qFormat/>
    <w:pPr>
      <w:ind w:firstLine="560"/>
    </w:pPr>
    <w:rPr>
      <w:rFonts w:ascii="仿宋_GB2312" w:eastAsia="仿宋_GB2312"/>
      <w:sz w:val="28"/>
      <w:szCs w:val="28"/>
    </w:rPr>
  </w:style>
  <w:style w:type="character" w:styleId="1634" w:customStyle="1">
    <w:name w:val="标题 1 Char1"/>
    <w:link w:val="1346"/>
    <w:uiPriority w:val="0"/>
    <w:qFormat/>
    <w:rPr>
      <w:rFonts w:ascii="宋体"/>
      <w:sz w:val="28"/>
    </w:rPr>
  </w:style>
  <w:style w:type="character" w:styleId="1635" w:customStyle="1">
    <w:name w:val="批注文字 Char"/>
    <w:link w:val="1346"/>
    <w:uiPriority w:val="0"/>
    <w:qFormat/>
    <w:rPr>
      <w:sz w:val="21"/>
    </w:rPr>
  </w:style>
  <w:style w:type="character" w:styleId="1636" w:customStyle="1">
    <w:name w:val="新正文 Char Char"/>
    <w:link w:val="1637"/>
    <w:uiPriority w:val="0"/>
    <w:qFormat/>
    <w:rPr>
      <w:rFonts w:ascii="宋体" w:hAnsi="宋体" w:cs="宋体"/>
      <w:b/>
      <w:bCs/>
      <w:color w:val="000000"/>
      <w:sz w:val="24"/>
      <w:szCs w:val="21"/>
    </w:rPr>
  </w:style>
  <w:style w:type="paragraph" w:styleId="1637" w:customStyle="1">
    <w:name w:val="新正文"/>
    <w:basedOn w:val="1346"/>
    <w:link w:val="1636"/>
    <w:uiPriority w:val="0"/>
    <w:qFormat/>
    <w:pPr>
      <w:ind w:firstLine="200"/>
      <w:spacing w:line="480" w:lineRule="exact"/>
    </w:pPr>
    <w:rPr>
      <w:rFonts w:ascii="宋体" w:hAnsi="宋体"/>
      <w:b/>
      <w:bCs/>
      <w:color w:val="000000"/>
      <w:sz w:val="24"/>
      <w:szCs w:val="21"/>
    </w:rPr>
  </w:style>
  <w:style w:type="character" w:styleId="1638" w:customStyle="1">
    <w:name w:val="Char Char3"/>
    <w:link w:val="1346"/>
    <w:uiPriority w:val="0"/>
    <w:qFormat/>
    <w:rPr>
      <w:rFonts w:ascii="宋体" w:hAnsi="宋体" w:eastAsia="宋体"/>
      <w:sz w:val="24"/>
      <w:szCs w:val="24"/>
      <w:lang w:val="en-US" w:eastAsia="zh-CN" w:bidi="ar-SA"/>
    </w:rPr>
  </w:style>
  <w:style w:type="character" w:styleId="1639" w:customStyle="1">
    <w:name w:val="font41"/>
    <w:link w:val="1346"/>
    <w:uiPriority w:val="0"/>
    <w:qFormat/>
    <w:rPr>
      <w:rFonts w:hint="eastAsia" w:ascii="宋体" w:hAnsi="宋体" w:eastAsia="宋体" w:cs="宋体"/>
      <w:color w:val="000000"/>
      <w:sz w:val="22"/>
      <w:szCs w:val="22"/>
      <w:u w:val="none"/>
    </w:rPr>
  </w:style>
  <w:style w:type="character" w:styleId="1640" w:customStyle="1">
    <w:name w:val="标题 3 Char Char Char Char Char Char Char Char Char"/>
    <w:link w:val="1346"/>
    <w:uiPriority w:val="0"/>
    <w:qFormat/>
    <w:rPr>
      <w:rFonts w:eastAsia="宋体"/>
      <w:b/>
      <w:sz w:val="32"/>
      <w:lang w:val="en-US" w:eastAsia="zh-CN"/>
    </w:rPr>
  </w:style>
  <w:style w:type="character" w:styleId="1641" w:customStyle="1">
    <w:name w:val="列出段落 Char1"/>
    <w:link w:val="1642"/>
    <w:uiPriority w:val="0"/>
    <w:qFormat/>
    <w:rPr>
      <w:rFonts w:ascii="Calibri" w:hAnsi="Calibri"/>
      <w:sz w:val="21"/>
      <w:szCs w:val="22"/>
    </w:rPr>
  </w:style>
  <w:style w:type="paragraph" w:styleId="1642" w:customStyle="1">
    <w:name w:val="列出段落1"/>
    <w:basedOn w:val="1346"/>
    <w:link w:val="1641"/>
    <w:uiPriority w:val="0"/>
    <w:qFormat/>
    <w:pPr>
      <w:ind w:firstLine="420"/>
    </w:pPr>
    <w:rPr>
      <w:rFonts w:ascii="Calibri" w:hAnsi="Calibri"/>
      <w:szCs w:val="22"/>
    </w:rPr>
  </w:style>
  <w:style w:type="character" w:styleId="1643" w:customStyle="1">
    <w:name w:val="正文文本缩进 Char1"/>
    <w:link w:val="1346"/>
    <w:uiPriority w:val="0"/>
    <w:qFormat/>
    <w:rPr>
      <w:rFonts w:ascii="宋体"/>
      <w:sz w:val="24"/>
    </w:rPr>
  </w:style>
  <w:style w:type="character" w:styleId="1644" w:customStyle="1">
    <w:name w:val="标题 2 Char Char Char"/>
    <w:link w:val="1346"/>
    <w:uiPriority w:val="0"/>
    <w:qFormat/>
    <w:rPr>
      <w:rFonts w:ascii="Arial" w:hAnsi="Arial" w:eastAsia="黑体"/>
      <w:b/>
      <w:bCs/>
      <w:sz w:val="32"/>
      <w:szCs w:val="32"/>
      <w:lang w:val="en-US" w:eastAsia="zh-CN" w:bidi="ar-SA"/>
    </w:rPr>
  </w:style>
  <w:style w:type="character" w:styleId="1645" w:customStyle="1">
    <w:name w:val="样式 样式 标题 3 + (中文) 黑体 Char + (中文) 宋体 小四 Char Char Char Char Char Char"/>
    <w:link w:val="1346"/>
    <w:uiPriority w:val="0"/>
    <w:qFormat/>
    <w:rPr>
      <w:rFonts w:ascii="宋体" w:hAnsi="Courier New" w:eastAsia="宋体" w:cs="Courier New"/>
      <w:sz w:val="24"/>
      <w:szCs w:val="21"/>
      <w:lang w:val="en-US" w:eastAsia="zh-CN" w:bidi="ar-SA"/>
    </w:rPr>
  </w:style>
  <w:style w:type="character" w:styleId="1646" w:customStyle="1">
    <w:name w:val="标题 2 Char"/>
    <w:link w:val="1346"/>
    <w:uiPriority w:val="9"/>
    <w:semiHidden/>
    <w:qFormat/>
    <w:rPr>
      <w:rFonts w:ascii="Cambria" w:hAnsi="Cambria" w:eastAsia="宋体" w:cs="Times New Roman"/>
      <w:b/>
      <w:bCs/>
      <w:sz w:val="32"/>
      <w:szCs w:val="32"/>
    </w:rPr>
  </w:style>
  <w:style w:type="character" w:styleId="1647" w:customStyle="1">
    <w:name w:val="identication Char"/>
    <w:link w:val="1346"/>
    <w:uiPriority w:val="0"/>
    <w:qFormat/>
    <w:rPr>
      <w:rFonts w:eastAsia="宋体"/>
      <w:sz w:val="21"/>
      <w:szCs w:val="24"/>
      <w:lang w:val="en-US" w:eastAsia="zh-CN" w:bidi="ar-SA"/>
    </w:rPr>
  </w:style>
  <w:style w:type="character" w:styleId="1648" w:customStyle="1">
    <w:name w:val="HTML 预设格式 Char"/>
    <w:link w:val="1346"/>
    <w:uiPriority w:val="0"/>
    <w:qFormat/>
    <w:rPr>
      <w:rFonts w:ascii="黑体" w:hAnsi="Courier New" w:eastAsia="黑体" w:cs="Courier New"/>
    </w:rPr>
  </w:style>
  <w:style w:type="character" w:styleId="1649" w:customStyle="1">
    <w:name w:val="表格标题 + SimSun"/>
    <w:link w:val="1346"/>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50" w:customStyle="1">
    <w:name w:val="批注主题 Char"/>
    <w:link w:val="1346"/>
    <w:uiPriority w:val="0"/>
    <w:qFormat/>
    <w:rPr>
      <w:b/>
      <w:bCs/>
      <w:sz w:val="21"/>
    </w:rPr>
  </w:style>
  <w:style w:type="character" w:styleId="1651" w:customStyle="1">
    <w:name w:val="批注文字 字符1"/>
    <w:link w:val="1346"/>
    <w:uiPriority w:val="99"/>
    <w:semiHidden/>
    <w:qFormat/>
    <w:rPr>
      <w:rFonts w:ascii="宋体" w:hAnsi="Times New Roman" w:eastAsia="宋体" w:cs="Times New Roman"/>
      <w:sz w:val="20"/>
      <w:szCs w:val="20"/>
    </w:rPr>
  </w:style>
  <w:style w:type="character" w:styleId="1652" w:customStyle="1">
    <w:name w:val="正文缩进 Char"/>
    <w:link w:val="1346"/>
    <w:uiPriority w:val="0"/>
    <w:qFormat/>
    <w:rPr>
      <w:b/>
      <w:sz w:val="24"/>
    </w:rPr>
  </w:style>
  <w:style w:type="character" w:styleId="1653" w:customStyle="1">
    <w:name w:val="font211"/>
    <w:link w:val="1346"/>
    <w:uiPriority w:val="0"/>
    <w:qFormat/>
    <w:rPr>
      <w:rFonts w:hint="eastAsia" w:ascii="新宋体" w:hAnsi="新宋体" w:eastAsia="新宋体" w:cs="新宋体"/>
      <w:color w:val="000000"/>
      <w:sz w:val="18"/>
      <w:szCs w:val="18"/>
      <w:u w:val="none"/>
    </w:rPr>
  </w:style>
  <w:style w:type="character" w:styleId="1654" w:customStyle="1">
    <w:name w:val="标题 4 Char1"/>
    <w:link w:val="1346"/>
    <w:uiPriority w:val="0"/>
    <w:qFormat/>
    <w:rPr>
      <w:rFonts w:ascii="Arial" w:hAnsi="Arial" w:eastAsia="黑体" w:cs="Arial"/>
      <w:b/>
      <w:bCs/>
      <w:sz w:val="28"/>
      <w:szCs w:val="28"/>
    </w:rPr>
  </w:style>
  <w:style w:type="character" w:styleId="1655" w:customStyle="1">
    <w:name w:val="正文文本 Char"/>
    <w:link w:val="1346"/>
    <w:uiPriority w:val="0"/>
    <w:qFormat/>
    <w:rPr>
      <w:rFonts w:ascii="宋体" w:eastAsia="宋体"/>
      <w:sz w:val="28"/>
      <w:lang w:val="en-US" w:eastAsia="zh-CN" w:bidi="ar-SA"/>
    </w:rPr>
  </w:style>
  <w:style w:type="character" w:styleId="1656" w:customStyle="1">
    <w:name w:val="标题 Char1"/>
    <w:link w:val="1346"/>
    <w:uiPriority w:val="0"/>
    <w:qFormat/>
    <w:rPr>
      <w:rFonts w:ascii="Cambria" w:hAnsi="Cambria" w:eastAsia="仿宋_GB2312" w:cs="Times New Roman"/>
      <w:b/>
      <w:bCs/>
      <w:sz w:val="32"/>
      <w:szCs w:val="32"/>
      <w:lang w:val="en-US" w:eastAsia="zh-CN" w:bidi="ar-SA"/>
    </w:rPr>
  </w:style>
  <w:style w:type="character" w:styleId="1657" w:customStyle="1">
    <w:name w:val="纯文本 Char2"/>
    <w:link w:val="1346"/>
    <w:uiPriority w:val="0"/>
    <w:qFormat/>
    <w:rPr>
      <w:rFonts w:ascii="宋体" w:hAnsi="Courier New" w:eastAsia="宋体"/>
      <w:sz w:val="21"/>
      <w:lang w:val="en-US" w:eastAsia="zh-CN" w:bidi="ar-SA"/>
    </w:rPr>
  </w:style>
  <w:style w:type="character" w:styleId="1658" w:customStyle="1">
    <w:name w:val="列出段落 Char"/>
    <w:link w:val="1346"/>
    <w:uiPriority w:val="0"/>
    <w:qFormat/>
    <w:rPr>
      <w:rFonts w:ascii="Calibri" w:hAnsi="Calibri"/>
      <w:sz w:val="21"/>
      <w:szCs w:val="22"/>
    </w:rPr>
  </w:style>
  <w:style w:type="character" w:styleId="1659" w:customStyle="1">
    <w:name w:val="文档结构图 字符1"/>
    <w:link w:val="1346"/>
    <w:uiPriority w:val="0"/>
    <w:qFormat/>
    <w:rPr>
      <w:rFonts w:ascii="Microsoft YaHei UI" w:eastAsia="Microsoft YaHei UI"/>
      <w:sz w:val="18"/>
      <w:szCs w:val="18"/>
    </w:rPr>
  </w:style>
  <w:style w:type="character" w:styleId="1660" w:customStyle="1">
    <w:name w:val="日期 Char1"/>
    <w:link w:val="1346"/>
    <w:uiPriority w:val="0"/>
    <w:qFormat/>
    <w:rPr>
      <w:rFonts w:ascii="宋体"/>
      <w:sz w:val="21"/>
    </w:rPr>
  </w:style>
  <w:style w:type="character" w:styleId="1661" w:customStyle="1">
    <w:name w:val="副标题 Char"/>
    <w:link w:val="1346"/>
    <w:uiPriority w:val="0"/>
    <w:qFormat/>
    <w:rPr>
      <w:rFonts w:ascii="Cambria" w:hAnsi="Cambria"/>
      <w:b/>
      <w:bCs/>
      <w:sz w:val="32"/>
      <w:szCs w:val="32"/>
    </w:rPr>
  </w:style>
  <w:style w:type="character" w:styleId="1662" w:customStyle="1">
    <w:name w:val="表格标题_"/>
    <w:link w:val="1663"/>
    <w:uiPriority w:val="0"/>
    <w:qFormat/>
    <w:rPr>
      <w:rFonts w:ascii="Gulim" w:hAnsi="Gulim" w:eastAsia="Gulim" w:cs="Gulim"/>
      <w:b/>
      <w:sz w:val="15"/>
      <w:szCs w:val="15"/>
      <w:shd w:val="clear" w:color="auto" w:fill="ffffff"/>
      <w:lang w:eastAsia="en-US" w:bidi="en-US"/>
    </w:rPr>
  </w:style>
  <w:style w:type="paragraph" w:styleId="1663" w:customStyle="1">
    <w:name w:val="表格标题"/>
    <w:basedOn w:val="1346"/>
    <w:link w:val="1662"/>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64" w:customStyle="1">
    <w:name w:val="正文文本 (2)_"/>
    <w:link w:val="1346"/>
    <w:uiPriority w:val="0"/>
    <w:qFormat/>
    <w:rPr>
      <w:rFonts w:ascii="宋体" w:hAnsi="宋体" w:eastAsia="宋体" w:cs="宋体"/>
      <w:b/>
      <w:sz w:val="17"/>
      <w:szCs w:val="17"/>
      <w:u w:val="none"/>
      <w:lang w:val="en-US" w:eastAsia="zh-CN" w:bidi="ar-SA"/>
    </w:rPr>
  </w:style>
  <w:style w:type="character" w:styleId="1665" w:customStyle="1">
    <w:name w:val="正文文本缩进 2 Char"/>
    <w:link w:val="1346"/>
    <w:uiPriority w:val="0"/>
    <w:qFormat/>
    <w:rPr>
      <w:rFonts w:ascii="宋体"/>
      <w:sz w:val="21"/>
    </w:rPr>
  </w:style>
  <w:style w:type="character" w:styleId="1666" w:customStyle="1">
    <w:name w:val="fontstyle01"/>
    <w:link w:val="1346"/>
    <w:uiPriority w:val="0"/>
    <w:qFormat/>
    <w:rPr>
      <w:rFonts w:hint="eastAsia" w:ascii="宋体" w:hAnsi="宋体" w:eastAsia="宋体"/>
      <w:color w:val="000000"/>
      <w:sz w:val="24"/>
      <w:szCs w:val="24"/>
    </w:rPr>
  </w:style>
  <w:style w:type="character" w:styleId="1667" w:customStyle="1">
    <w:name w:val="标准文本 Char"/>
    <w:link w:val="1668"/>
    <w:uiPriority w:val="0"/>
    <w:qFormat/>
    <w:rPr>
      <w:rFonts w:ascii="宋体" w:hAnsi="宋体" w:eastAsia="宋体" w:cs="宋体"/>
      <w:sz w:val="21"/>
      <w:szCs w:val="21"/>
      <w:lang w:val="en-US" w:eastAsia="zh-CN" w:bidi="ar-SA"/>
    </w:rPr>
  </w:style>
  <w:style w:type="paragraph" w:styleId="1668" w:customStyle="1">
    <w:name w:val="标准文本"/>
    <w:basedOn w:val="1346"/>
    <w:link w:val="1667"/>
    <w:uiPriority w:val="0"/>
    <w:qFormat/>
    <w:pPr>
      <w:ind w:firstLine="420"/>
      <w:spacing w:line="300" w:lineRule="auto"/>
    </w:pPr>
    <w:rPr>
      <w:rFonts w:ascii="宋体" w:hAnsi="宋体" w:cs="宋体"/>
      <w:szCs w:val="21"/>
    </w:rPr>
  </w:style>
  <w:style w:type="character" w:styleId="1669" w:customStyle="1">
    <w:name w:val="news"/>
    <w:link w:val="1346"/>
    <w:uiPriority w:val="0"/>
    <w:qFormat/>
    <w:rPr>
      <w:rFonts w:ascii="仿宋_GB2312" w:eastAsia="仿宋_GB2312"/>
      <w:sz w:val="24"/>
      <w:szCs w:val="24"/>
      <w:lang w:val="en-US" w:eastAsia="zh-CN" w:bidi="ar-SA"/>
    </w:rPr>
  </w:style>
  <w:style w:type="character" w:styleId="1670" w:customStyle="1">
    <w:name w:val="font71"/>
    <w:link w:val="1346"/>
    <w:uiPriority w:val="0"/>
    <w:qFormat/>
    <w:rPr>
      <w:rFonts w:hint="eastAsia" w:ascii="宋体" w:hAnsi="宋体" w:eastAsia="宋体" w:cs="宋体"/>
      <w:color w:val="000000"/>
      <w:sz w:val="18"/>
      <w:szCs w:val="18"/>
      <w:u w:val="none"/>
    </w:rPr>
  </w:style>
  <w:style w:type="character" w:styleId="1671" w:customStyle="1">
    <w:name w:val="标题 4 Char"/>
    <w:link w:val="1346"/>
    <w:uiPriority w:val="0"/>
    <w:qFormat/>
    <w:rPr>
      <w:rFonts w:ascii="Cambria" w:hAnsi="Cambria" w:eastAsia="宋体" w:cs="Times New Roman"/>
      <w:b/>
      <w:bCs/>
      <w:sz w:val="28"/>
      <w:szCs w:val="28"/>
    </w:rPr>
  </w:style>
  <w:style w:type="character" w:styleId="1672" w:customStyle="1">
    <w:name w:val="报告正文 Char"/>
    <w:link w:val="1673"/>
    <w:uiPriority w:val="0"/>
    <w:qFormat/>
    <w:rPr>
      <w:rFonts w:eastAsia="仿宋_GB2312"/>
      <w:sz w:val="24"/>
      <w:szCs w:val="24"/>
    </w:rPr>
  </w:style>
  <w:style w:type="paragraph" w:styleId="1673" w:customStyle="1">
    <w:name w:val="报告正文"/>
    <w:basedOn w:val="1346"/>
    <w:link w:val="1672"/>
    <w:uiPriority w:val="0"/>
    <w:qFormat/>
    <w:pPr>
      <w:ind w:firstLine="480"/>
      <w:spacing w:line="360" w:lineRule="auto"/>
    </w:pPr>
    <w:rPr>
      <w:rFonts w:eastAsia="仿宋_GB2312"/>
      <w:sz w:val="24"/>
      <w:szCs w:val="24"/>
    </w:rPr>
  </w:style>
  <w:style w:type="character" w:styleId="1674" w:customStyle="1">
    <w:name w:val="标题 1 Char"/>
    <w:link w:val="1346"/>
    <w:uiPriority w:val="0"/>
    <w:qFormat/>
    <w:rPr>
      <w:rFonts w:ascii="宋体" w:hAnsi="Times New Roman" w:eastAsia="宋体" w:cs="Times New Roman"/>
      <w:b/>
      <w:bCs/>
      <w:sz w:val="44"/>
      <w:szCs w:val="44"/>
    </w:rPr>
  </w:style>
  <w:style w:type="character" w:styleId="1675" w:customStyle="1">
    <w:name w:val="访问过的超链接1"/>
    <w:link w:val="1346"/>
    <w:uiPriority w:val="99"/>
    <w:qFormat/>
    <w:rPr>
      <w:color w:val="333333"/>
      <w:u w:val="none"/>
    </w:rPr>
  </w:style>
  <w:style w:type="character" w:styleId="1676" w:customStyle="1">
    <w:name w:val="标题 9 Char"/>
    <w:link w:val="1346"/>
    <w:uiPriority w:val="0"/>
    <w:qFormat/>
    <w:rPr>
      <w:rFonts w:ascii="Arial" w:hAnsi="Arial" w:eastAsia="黑体"/>
      <w:sz w:val="21"/>
      <w:szCs w:val="21"/>
    </w:rPr>
  </w:style>
  <w:style w:type="character" w:styleId="1677" w:customStyle="1">
    <w:name w:val="font241"/>
    <w:link w:val="1346"/>
    <w:uiPriority w:val="0"/>
    <w:qFormat/>
    <w:rPr>
      <w:rFonts w:hint="eastAsia" w:ascii="宋体" w:hAnsi="宋体" w:eastAsia="宋体" w:cs="宋体"/>
      <w:color w:val="000000"/>
      <w:sz w:val="18"/>
      <w:szCs w:val="18"/>
      <w:u w:val="none"/>
    </w:rPr>
  </w:style>
  <w:style w:type="character" w:styleId="1678" w:customStyle="1">
    <w:name w:val="B正文 Char"/>
    <w:link w:val="1679"/>
    <w:uiPriority w:val="0"/>
    <w:qFormat/>
    <w:rPr>
      <w:sz w:val="28"/>
      <w:szCs w:val="24"/>
    </w:rPr>
  </w:style>
  <w:style w:type="paragraph" w:styleId="1679" w:customStyle="1">
    <w:name w:val="B正文"/>
    <w:basedOn w:val="1346"/>
    <w:link w:val="1678"/>
    <w:uiPriority w:val="0"/>
    <w:qFormat/>
    <w:pPr>
      <w:ind w:firstLine="560"/>
      <w:spacing w:line="500" w:lineRule="exact"/>
    </w:pPr>
    <w:rPr>
      <w:sz w:val="28"/>
      <w:szCs w:val="24"/>
    </w:rPr>
  </w:style>
  <w:style w:type="character" w:styleId="1680" w:customStyle="1">
    <w:name w:val="font01"/>
    <w:link w:val="1346"/>
    <w:uiPriority w:val="0"/>
    <w:qFormat/>
    <w:rPr>
      <w:rFonts w:hint="eastAsia" w:ascii="宋体" w:hAnsi="宋体" w:eastAsia="宋体" w:cs="宋体"/>
      <w:color w:val="000000"/>
      <w:sz w:val="20"/>
      <w:szCs w:val="20"/>
      <w:u w:val="none"/>
    </w:rPr>
  </w:style>
  <w:style w:type="character" w:styleId="1681" w:customStyle="1">
    <w:name w:val="apple-converted-space"/>
    <w:link w:val="1346"/>
    <w:uiPriority w:val="0"/>
    <w:qFormat/>
  </w:style>
  <w:style w:type="character" w:styleId="1682" w:customStyle="1">
    <w:name w:val="标题 3 Char"/>
    <w:link w:val="1346"/>
    <w:uiPriority w:val="0"/>
    <w:qFormat/>
    <w:rPr>
      <w:rFonts w:ascii="仿宋_GB2312" w:eastAsia="仿宋_GB2312"/>
      <w:sz w:val="32"/>
    </w:rPr>
  </w:style>
  <w:style w:type="character" w:styleId="1683" w:customStyle="1">
    <w:name w:val="纯文本 Char1"/>
    <w:link w:val="1346"/>
    <w:uiPriority w:val="0"/>
    <w:qFormat/>
    <w:rPr>
      <w:rFonts w:ascii="宋体" w:hAnsi="Courier New" w:eastAsia="宋体" w:cs="Times New Roman"/>
      <w:sz w:val="21"/>
      <w:szCs w:val="20"/>
    </w:rPr>
  </w:style>
  <w:style w:type="character" w:styleId="1684" w:customStyle="1">
    <w:name w:val="正文文本 (2)"/>
    <w:link w:val="1346"/>
    <w:uiPriority w:val="0"/>
    <w:qFormat/>
    <w:rPr>
      <w:rFonts w:ascii="宋体" w:hAnsi="宋体" w:eastAsia="宋体" w:cs="宋体"/>
      <w:b/>
      <w:color w:val="000000"/>
      <w:spacing w:val="0"/>
      <w:position w:val="0"/>
      <w:sz w:val="17"/>
      <w:szCs w:val="17"/>
      <w:u w:val="none"/>
      <w:lang w:val="zh-CN" w:eastAsia="zh-CN" w:bidi="zh-CN"/>
    </w:rPr>
  </w:style>
  <w:style w:type="character" w:styleId="1685" w:customStyle="1">
    <w:name w:val="正文文本 (2) + MingLiU"/>
    <w:link w:val="1346"/>
    <w:uiPriority w:val="0"/>
    <w:qFormat/>
    <w:rPr>
      <w:rFonts w:ascii="MingLiU" w:hAnsi="MingLiU" w:eastAsia="MingLiU" w:cs="MingLiU"/>
      <w:b/>
      <w:color w:val="000000"/>
      <w:spacing w:val="-20"/>
      <w:position w:val="0"/>
      <w:sz w:val="14"/>
      <w:szCs w:val="14"/>
      <w:u w:val="none"/>
      <w:lang w:val="zh-CN" w:eastAsia="zh-CN" w:bidi="zh-CN"/>
    </w:rPr>
  </w:style>
  <w:style w:type="character" w:styleId="1686" w:customStyle="1">
    <w:name w:val="正文文本缩进 3 Char"/>
    <w:link w:val="1346"/>
    <w:uiPriority w:val="0"/>
    <w:qFormat/>
    <w:rPr>
      <w:rFonts w:eastAsia="华文新魏"/>
      <w:b/>
      <w:bCs/>
      <w:sz w:val="84"/>
    </w:rPr>
  </w:style>
  <w:style w:type="character" w:styleId="1687" w:customStyle="1">
    <w:name w:val="文档结构图 Char1"/>
    <w:link w:val="1346"/>
    <w:uiPriority w:val="0"/>
    <w:qFormat/>
    <w:rPr>
      <w:rFonts w:ascii="宋体" w:eastAsia="仿宋_GB2312"/>
      <w:sz w:val="18"/>
      <w:szCs w:val="18"/>
    </w:rPr>
  </w:style>
  <w:style w:type="character" w:styleId="1688" w:customStyle="1">
    <w:name w:val="正文文本 (2) + Gulim"/>
    <w:link w:val="1346"/>
    <w:uiPriority w:val="0"/>
    <w:qFormat/>
    <w:rPr>
      <w:rFonts w:ascii="Gulim" w:hAnsi="Gulim" w:eastAsia="Gulim" w:cs="Gulim"/>
      <w:b/>
      <w:color w:val="000000"/>
      <w:spacing w:val="0"/>
      <w:position w:val="0"/>
      <w:sz w:val="15"/>
      <w:szCs w:val="15"/>
      <w:u w:val="none"/>
      <w:lang w:val="en-US" w:eastAsia="en-US" w:bidi="en-US"/>
    </w:rPr>
  </w:style>
  <w:style w:type="character" w:styleId="1689" w:customStyle="1">
    <w:name w:val="标题 5 Char"/>
    <w:link w:val="1346"/>
    <w:uiPriority w:val="0"/>
    <w:qFormat/>
    <w:rPr>
      <w:rFonts w:ascii="宋体"/>
      <w:b/>
      <w:bCs/>
      <w:sz w:val="28"/>
      <w:szCs w:val="28"/>
    </w:rPr>
  </w:style>
  <w:style w:type="character" w:styleId="1690" w:customStyle="1">
    <w:name w:val="样式 仿宋_GB2312 小四 加粗 黑色"/>
    <w:link w:val="1346"/>
    <w:uiPriority w:val="0"/>
    <w:qFormat/>
    <w:rPr>
      <w:rFonts w:ascii="仿宋_GB2312" w:eastAsia="仿宋_GB2312"/>
      <w:b/>
      <w:bCs/>
      <w:color w:val="000000"/>
      <w:sz w:val="24"/>
      <w:szCs w:val="24"/>
      <w:lang w:val="en-US" w:eastAsia="zh-CN" w:bidi="ar-SA"/>
    </w:rPr>
  </w:style>
  <w:style w:type="character" w:styleId="1691" w:customStyle="1">
    <w:name w:val="fontstyle11"/>
    <w:link w:val="1346"/>
    <w:uiPriority w:val="0"/>
    <w:qFormat/>
    <w:rPr>
      <w:rFonts w:ascii="Times New Roman" w:hAnsi="Times New Roman" w:cs="Times New Roman"/>
      <w:color w:val="000000"/>
      <w:sz w:val="24"/>
      <w:szCs w:val="24"/>
    </w:rPr>
  </w:style>
  <w:style w:type="character" w:styleId="1692" w:customStyle="1">
    <w:name w:val="Char Char4"/>
    <w:link w:val="1346"/>
    <w:uiPriority w:val="0"/>
    <w:qFormat/>
    <w:rPr>
      <w:rFonts w:eastAsia="宋体"/>
      <w:sz w:val="18"/>
      <w:szCs w:val="18"/>
      <w:lang w:val="en-US" w:eastAsia="zh-CN" w:bidi="ar-SA"/>
    </w:rPr>
  </w:style>
  <w:style w:type="paragraph" w:styleId="1693" w:customStyle="1">
    <w:name w:val="此正文"/>
    <w:basedOn w:val="1346"/>
    <w:uiPriority w:val="0"/>
    <w:qFormat/>
    <w:pPr>
      <w:ind w:firstLine="200"/>
      <w:spacing w:line="360" w:lineRule="auto"/>
    </w:pPr>
    <w:rPr>
      <w:sz w:val="24"/>
    </w:rPr>
  </w:style>
  <w:style w:type="paragraph" w:styleId="1694" w:customStyle="1">
    <w:name w:val="flName"/>
    <w:basedOn w:val="1346"/>
    <w:uiPriority w:val="0"/>
    <w:qFormat/>
    <w:pPr>
      <w:jc w:val="center"/>
      <w:spacing w:before="320" w:after="160" w:line="360" w:lineRule="atLeast"/>
    </w:pPr>
    <w:rPr>
      <w:rFonts w:ascii="Arial" w:eastAsia="黑体"/>
      <w:sz w:val="32"/>
      <w:szCs w:val="24"/>
    </w:rPr>
  </w:style>
  <w:style w:type="paragraph" w:styleId="1695" w:customStyle="1">
    <w:name w:val="xl75"/>
    <w:basedOn w:val="13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6" w:customStyle="1">
    <w:name w:val="xl101"/>
    <w:basedOn w:val="13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97" w:customStyle="1">
    <w:name w:val="无格式无间隔"/>
    <w:uiPriority w:val="0"/>
    <w:qFormat/>
    <w:rPr>
      <w:rFonts w:hint="default" w:ascii="Calibri" w:hAnsi="Calibri" w:eastAsia="宋体" w:cs="Times New Roman"/>
      <w:sz w:val="21"/>
      <w:szCs w:val="21"/>
      <w:lang w:val="en-US" w:eastAsia="zh-CN" w:bidi="ar-SA"/>
    </w:rPr>
  </w:style>
  <w:style w:type="paragraph" w:styleId="1698" w:customStyle="1">
    <w:name w:val="正文_1_0"/>
    <w:basedOn w:val="1699"/>
    <w:next w:val="1702"/>
    <w:uiPriority w:val="0"/>
    <w:qFormat/>
    <w:rPr>
      <w:rFonts w:cs="Times New Roman"/>
      <w:szCs w:val="22"/>
    </w:rPr>
  </w:style>
  <w:style w:type="paragraph" w:styleId="1699" w:customStyle="1">
    <w:name w:val="正文_1"/>
    <w:next w:val="1700"/>
    <w:uiPriority w:val="0"/>
    <w:qFormat/>
    <w:pPr>
      <w:jc w:val="both"/>
      <w:widowControl w:val="off"/>
    </w:pPr>
    <w:rPr>
      <w:rFonts w:hint="default" w:ascii="Times New Roman" w:hAnsi="Times New Roman" w:eastAsia="宋体" w:cs="Calibri"/>
      <w:sz w:val="21"/>
      <w:szCs w:val="21"/>
      <w:lang w:val="en-US" w:eastAsia="zh-CN" w:bidi="ar-SA"/>
    </w:rPr>
  </w:style>
  <w:style w:type="paragraph" w:styleId="1700" w:customStyle="1">
    <w:name w:val="Plain Text1"/>
    <w:basedOn w:val="1701"/>
    <w:uiPriority w:val="0"/>
    <w:qFormat/>
    <w:rPr>
      <w:rFonts w:ascii="宋体" w:hAnsi="Courier New" w:cs="Courier New"/>
      <w:szCs w:val="21"/>
    </w:rPr>
  </w:style>
  <w:style w:type="paragraph" w:styleId="1701" w:customStyle="1">
    <w:name w:val="正文_1_0_0"/>
    <w:basedOn w:val="1698"/>
    <w:next w:val="1702"/>
    <w:uiPriority w:val="0"/>
    <w:qFormat/>
  </w:style>
  <w:style w:type="paragraph" w:styleId="1702" w:customStyle="1">
    <w:name w:val="Plain Text2"/>
    <w:basedOn w:val="1701"/>
    <w:uiPriority w:val="0"/>
    <w:qFormat/>
    <w:rPr>
      <w:rFonts w:ascii="宋体" w:hAnsi="Courier New" w:cs="Courier New"/>
      <w:szCs w:val="21"/>
    </w:rPr>
  </w:style>
  <w:style w:type="paragraph" w:styleId="1703" w:customStyle="1">
    <w:name w:val="修订1"/>
    <w:uiPriority w:val="99"/>
    <w:unhideWhenUsed/>
    <w:qFormat/>
    <w:rPr>
      <w:rFonts w:hint="default" w:ascii="Times New Roman" w:hAnsi="Times New Roman" w:eastAsia="宋体" w:cs="Times New Roman"/>
      <w:sz w:val="21"/>
      <w:lang w:val="en-US" w:eastAsia="zh-CN" w:bidi="ar-SA"/>
    </w:rPr>
  </w:style>
  <w:style w:type="paragraph" w:styleId="1704" w:customStyle="1">
    <w:name w:val="Char"/>
    <w:basedOn w:val="1346"/>
    <w:uiPriority w:val="0"/>
    <w:qFormat/>
    <w:pPr>
      <w:tabs>
        <w:tab w:val="left" w:pos="360" w:leader="none"/>
      </w:tabs>
    </w:pPr>
    <w:rPr>
      <w:rFonts w:ascii="仿宋_GB2312" w:eastAsia="仿宋_GB2312"/>
      <w:b/>
      <w:sz w:val="24"/>
      <w:szCs w:val="24"/>
    </w:rPr>
  </w:style>
  <w:style w:type="paragraph" w:styleId="1705" w:customStyle="1">
    <w:name w:val="Default"/>
    <w:basedOn w:val="1706"/>
    <w:uiPriority w:val="0"/>
    <w:qFormat/>
    <w:pPr>
      <w:widowControl w:val="off"/>
    </w:pPr>
    <w:rPr>
      <w:rFonts w:ascii="微软雅黑" w:eastAsia="微软雅黑" w:cs="微软雅黑"/>
      <w:color w:val="000000"/>
      <w:sz w:val="24"/>
      <w:szCs w:val="24"/>
      <w:lang w:val="en-US" w:eastAsia="zh-CN" w:bidi="ar-SA"/>
    </w:rPr>
  </w:style>
  <w:style w:type="paragraph" w:styleId="1706" w:customStyle="1">
    <w:name w:val="正文_2"/>
    <w:next w:val="17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07" w:customStyle="1">
    <w:name w:val="列出段落11"/>
    <w:basedOn w:val="1346"/>
    <w:uiPriority w:val="34"/>
    <w:qFormat/>
    <w:pPr>
      <w:ind w:firstLine="420"/>
    </w:pPr>
    <w:rPr>
      <w:rFonts w:ascii="Calibri" w:hAnsi="Calibri"/>
      <w:szCs w:val="22"/>
    </w:rPr>
  </w:style>
  <w:style w:type="paragraph" w:styleId="1708" w:customStyle="1">
    <w:name w:val="xl72"/>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09" w:customStyle="1">
    <w:name w:val="标题5"/>
    <w:basedOn w:val="1536"/>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10" w:customStyle="1">
    <w:name w:val="Char Char"/>
    <w:basedOn w:val="1346"/>
    <w:uiPriority w:val="0"/>
    <w:qFormat/>
    <w:pPr>
      <w:tabs>
        <w:tab w:val="left" w:pos="360" w:leader="none"/>
      </w:tabs>
    </w:pPr>
    <w:rPr>
      <w:sz w:val="24"/>
      <w:szCs w:val="24"/>
    </w:rPr>
  </w:style>
  <w:style w:type="paragraph" w:styleId="1711" w:customStyle="1">
    <w:name w:val="默认段落字体 Para Char Char Char Char"/>
    <w:basedOn w:val="1346"/>
    <w:uiPriority w:val="0"/>
    <w:qFormat/>
  </w:style>
  <w:style w:type="paragraph" w:styleId="1712" w:customStyle="1">
    <w:name w:val="p0"/>
    <w:basedOn w:val="1346"/>
    <w:uiPriority w:val="0"/>
    <w:qFormat/>
    <w:pPr>
      <w:jc w:val="left"/>
      <w:spacing w:before="100" w:beforeAutospacing="1" w:after="100" w:afterAutospacing="1"/>
      <w:widowControl/>
    </w:pPr>
    <w:rPr>
      <w:rFonts w:ascii="宋体" w:hAnsi="宋体" w:cs="宋体"/>
      <w:sz w:val="24"/>
      <w:szCs w:val="24"/>
    </w:rPr>
  </w:style>
  <w:style w:type="paragraph" w:styleId="1713" w:customStyle="1">
    <w:name w:val="xl79"/>
    <w:basedOn w:val="13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14" w:customStyle="1">
    <w:name w:val="font10"/>
    <w:basedOn w:val="1346"/>
    <w:uiPriority w:val="0"/>
    <w:qFormat/>
    <w:pPr>
      <w:jc w:val="left"/>
      <w:spacing w:before="100" w:beforeAutospacing="1" w:after="100" w:afterAutospacing="1"/>
      <w:widowControl/>
    </w:pPr>
    <w:rPr>
      <w:rFonts w:ascii="宋体" w:hAnsi="宋体" w:cs="宋体"/>
      <w:color w:val="000000"/>
      <w:sz w:val="22"/>
      <w:szCs w:val="22"/>
    </w:rPr>
  </w:style>
  <w:style w:type="paragraph" w:styleId="1715" w:customStyle="1">
    <w:name w:val="Char Char Char"/>
    <w:basedOn w:val="1346"/>
    <w:uiPriority w:val="0"/>
    <w:qFormat/>
    <w:pPr>
      <w:jc w:val="center"/>
      <w:spacing w:line="400" w:lineRule="exact"/>
      <w:widowControl/>
    </w:pPr>
    <w:rPr>
      <w:szCs w:val="24"/>
    </w:rPr>
  </w:style>
  <w:style w:type="paragraph" w:styleId="1716" w:customStyle="1">
    <w:name w:val="_Style 2"/>
    <w:basedOn w:val="1346"/>
    <w:uiPriority w:val="34"/>
    <w:qFormat/>
    <w:pPr>
      <w:ind w:firstLine="420"/>
    </w:pPr>
    <w:rPr>
      <w:szCs w:val="24"/>
    </w:rPr>
  </w:style>
  <w:style w:type="paragraph" w:styleId="1717" w:customStyle="1">
    <w:name w:val="xl100"/>
    <w:basedOn w:val="13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18" w:customStyle="1">
    <w:name w:val="标题3"/>
    <w:basedOn w:val="1533"/>
    <w:uiPriority w:val="0"/>
    <w:qFormat/>
    <w:pPr>
      <w:ind w:left="0" w:firstLine="0"/>
      <w:jc w:val="both"/>
      <w:keepNext w:val="0"/>
      <w:spacing w:line="360" w:lineRule="auto"/>
      <w:tabs>
        <w:tab w:val="left" w:pos="0" w:leader="none"/>
      </w:tabs>
    </w:pPr>
    <w:rPr>
      <w:rFonts w:ascii="Times New Roman"/>
      <w:bCs/>
      <w:sz w:val="30"/>
      <w:szCs w:val="32"/>
    </w:rPr>
  </w:style>
  <w:style w:type="paragraph" w:styleId="1719" w:customStyle="1">
    <w:name w:val="Char Char Char Char"/>
    <w:basedOn w:val="1555"/>
    <w:uiPriority w:val="0"/>
    <w:qFormat/>
    <w:pPr>
      <w:jc w:val="both"/>
      <w:spacing w:line="360" w:lineRule="auto"/>
      <w:shd w:val="clear" w:color="auto" w:fill="000080"/>
    </w:pPr>
    <w:rPr>
      <w:rFonts w:ascii="Tahoma" w:hAnsi="Tahoma"/>
      <w:sz w:val="24"/>
      <w:szCs w:val="24"/>
    </w:rPr>
  </w:style>
  <w:style w:type="paragraph" w:styleId="1720" w:customStyle="1">
    <w:name w:val="样式 首行缩进:  2 字符"/>
    <w:basedOn w:val="1346"/>
    <w:uiPriority w:val="0"/>
    <w:qFormat/>
    <w:pPr>
      <w:ind w:firstLine="200"/>
      <w:spacing w:line="400" w:lineRule="exact"/>
    </w:pPr>
    <w:rPr>
      <w:rFonts w:cs="宋体"/>
      <w:sz w:val="24"/>
      <w:szCs w:val="24"/>
    </w:rPr>
  </w:style>
  <w:style w:type="paragraph" w:styleId="1721" w:customStyle="1">
    <w:name w:val="xl66"/>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2" w:customStyle="1">
    <w:name w:val="样式 样式 标题1 + 行距: 单倍行距 + 段前: 7.8 磅 段后: 7.8 磅"/>
    <w:basedOn w:val="1346"/>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3" w:customStyle="1">
    <w:name w:val="列出段落3"/>
    <w:basedOn w:val="1346"/>
    <w:uiPriority w:val="0"/>
    <w:qFormat/>
    <w:pPr>
      <w:ind w:firstLine="420"/>
    </w:pPr>
    <w:rPr>
      <w:rFonts w:ascii="Calibri" w:hAnsi="Calibri"/>
      <w:szCs w:val="22"/>
    </w:rPr>
  </w:style>
  <w:style w:type="paragraph" w:styleId="1724" w:customStyle="1">
    <w:name w:val="xl69"/>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5" w:customStyle="1">
    <w:name w:val="font6"/>
    <w:basedOn w:val="1346"/>
    <w:uiPriority w:val="0"/>
    <w:qFormat/>
    <w:pPr>
      <w:jc w:val="left"/>
      <w:spacing w:before="100" w:beforeAutospacing="1" w:after="100" w:afterAutospacing="1"/>
      <w:widowControl/>
    </w:pPr>
    <w:rPr>
      <w:color w:val="000000"/>
      <w:szCs w:val="21"/>
    </w:rPr>
  </w:style>
  <w:style w:type="paragraph" w:styleId="1726" w:customStyle="1">
    <w:name w:val="列出段落2"/>
    <w:basedOn w:val="1346"/>
    <w:uiPriority w:val="34"/>
    <w:qFormat/>
    <w:pPr>
      <w:ind w:firstLine="420"/>
    </w:pPr>
    <w:rPr>
      <w:rFonts w:ascii="Calibri" w:hAnsi="Calibri"/>
      <w:szCs w:val="21"/>
    </w:rPr>
  </w:style>
  <w:style w:type="paragraph" w:styleId="1727" w:customStyle="1">
    <w:name w:val="格式1"/>
    <w:basedOn w:val="1346"/>
    <w:uiPriority w:val="0"/>
    <w:qFormat/>
    <w:pPr>
      <w:jc w:val="center"/>
    </w:pPr>
    <w:rPr>
      <w:rFonts w:ascii="黑体" w:hAnsi="宋体" w:eastAsia="黑体"/>
      <w:b/>
      <w:bCs/>
      <w:color w:val="000000"/>
      <w:sz w:val="32"/>
    </w:rPr>
  </w:style>
  <w:style w:type="paragraph" w:styleId="1728" w:customStyle="1">
    <w:name w:val="修订"/>
    <w:uiPriority w:val="99"/>
    <w:unhideWhenUsed/>
    <w:qFormat/>
    <w:rPr>
      <w:rFonts w:hint="default" w:ascii="Times New Roman" w:hAnsi="Times New Roman" w:eastAsia="宋体" w:cs="Times New Roman"/>
      <w:sz w:val="21"/>
      <w:lang w:val="en-US" w:eastAsia="zh-CN" w:bidi="ar-SA"/>
    </w:rPr>
  </w:style>
  <w:style w:type="paragraph" w:styleId="1729" w:customStyle="1">
    <w:name w:val="正文宋体4"/>
    <w:basedOn w:val="1346"/>
    <w:uiPriority w:val="0"/>
    <w:qFormat/>
    <w:pPr>
      <w:ind w:firstLine="359"/>
      <w:tabs>
        <w:tab w:val="left" w:pos="0" w:leader="none"/>
      </w:tabs>
    </w:pPr>
    <w:rPr>
      <w:rFonts w:ascii="仿宋_GB2312" w:eastAsia="仿宋_GB2312"/>
      <w:b/>
      <w:color w:val="000000"/>
      <w:sz w:val="24"/>
      <w:szCs w:val="24"/>
    </w:rPr>
  </w:style>
  <w:style w:type="paragraph" w:styleId="1730"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731" w:customStyle="1">
    <w:name w:val="简单回函地址"/>
    <w:basedOn w:val="1346"/>
    <w:uiPriority w:val="0"/>
    <w:qFormat/>
    <w:rPr>
      <w:szCs w:val="24"/>
    </w:rPr>
  </w:style>
  <w:style w:type="paragraph" w:styleId="1732" w:customStyle="1">
    <w:name w:val="font11"/>
    <w:basedOn w:val="1346"/>
    <w:uiPriority w:val="0"/>
    <w:qFormat/>
    <w:pPr>
      <w:jc w:val="left"/>
      <w:spacing w:before="100" w:beforeAutospacing="1" w:after="100" w:afterAutospacing="1"/>
      <w:widowControl/>
    </w:pPr>
    <w:rPr>
      <w:rFonts w:ascii="宋体" w:hAnsi="宋体" w:cs="宋体"/>
      <w:color w:val="000000"/>
      <w:sz w:val="18"/>
      <w:szCs w:val="18"/>
    </w:rPr>
  </w:style>
  <w:style w:type="paragraph" w:styleId="1733" w:customStyle="1">
    <w:name w:val="xl105"/>
    <w:basedOn w:val="1346"/>
    <w:uiPriority w:val="0"/>
    <w:qFormat/>
    <w:pPr>
      <w:jc w:val="left"/>
      <w:spacing w:before="100" w:beforeAutospacing="1" w:after="100" w:afterAutospacing="1"/>
      <w:widowControl/>
    </w:pPr>
    <w:rPr>
      <w:rFonts w:ascii="宋体" w:hAnsi="宋体" w:cs="宋体"/>
      <w:sz w:val="20"/>
    </w:rPr>
  </w:style>
  <w:style w:type="paragraph" w:styleId="1734" w:customStyle="1">
    <w:name w:val="xl86"/>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5" w:customStyle="1">
    <w:name w:val="xl109"/>
    <w:basedOn w:val="1346"/>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36" w:customStyle="1">
    <w:name w:val="节标题"/>
    <w:basedOn w:val="1346"/>
    <w:next w:val="1346"/>
    <w:uiPriority w:val="0"/>
    <w:qFormat/>
    <w:pPr>
      <w:jc w:val="center"/>
      <w:spacing w:line="289" w:lineRule="atLeast"/>
    </w:pPr>
    <w:rPr>
      <w:sz w:val="28"/>
      <w:szCs w:val="24"/>
    </w:rPr>
  </w:style>
  <w:style w:type="paragraph" w:styleId="1737" w:customStyle="1">
    <w:name w:val="xl103"/>
    <w:basedOn w:val="13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38" w:customStyle="1">
    <w:name w:val="xl112"/>
    <w:basedOn w:val="1346"/>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39" w:customStyle="1">
    <w:name w:val="2"/>
    <w:basedOn w:val="1346"/>
    <w:uiPriority w:val="0"/>
    <w:qFormat/>
    <w:pPr>
      <w:spacing w:line="360" w:lineRule="auto"/>
    </w:pPr>
    <w:rPr>
      <w:rFonts w:ascii="宋体" w:hAnsi="宋体"/>
      <w:b/>
      <w:sz w:val="24"/>
    </w:rPr>
  </w:style>
  <w:style w:type="paragraph" w:styleId="1740" w:customStyle="1">
    <w:name w:val="BodyText1I1"/>
    <w:basedOn w:val="1741"/>
    <w:uiPriority w:val="0"/>
    <w:qFormat/>
    <w:pPr>
      <w:ind w:left="120" w:firstLine="420"/>
      <w:jc w:val="both"/>
      <w:spacing w:before="36"/>
    </w:pPr>
  </w:style>
  <w:style w:type="paragraph" w:styleId="1741" w:customStyle="1">
    <w:name w:val="BodyText1"/>
    <w:basedOn w:val="1346"/>
    <w:next w:val="1346"/>
    <w:uiPriority w:val="0"/>
    <w:qFormat/>
    <w:pPr>
      <w:ind w:left="120"/>
      <w:jc w:val="both"/>
      <w:spacing w:before="36"/>
    </w:pPr>
    <w:rPr>
      <w:rFonts w:ascii="宋体" w:hAnsi="宋体" w:eastAsia="宋体"/>
      <w:sz w:val="24"/>
      <w:szCs w:val="24"/>
      <w:lang w:val="en-US" w:eastAsia="zh-CN" w:bidi="ar-SA"/>
    </w:rPr>
  </w:style>
  <w:style w:type="paragraph" w:styleId="1742" w:customStyle="1">
    <w:name w:val="font14"/>
    <w:basedOn w:val="1346"/>
    <w:uiPriority w:val="0"/>
    <w:qFormat/>
    <w:pPr>
      <w:jc w:val="left"/>
      <w:spacing w:before="100" w:beforeAutospacing="1" w:after="100" w:afterAutospacing="1"/>
      <w:widowControl/>
    </w:pPr>
    <w:rPr>
      <w:rFonts w:ascii="宋体" w:hAnsi="宋体" w:cs="宋体"/>
      <w:color w:val="000000"/>
      <w:szCs w:val="21"/>
    </w:rPr>
  </w:style>
  <w:style w:type="paragraph" w:styleId="1743" w:customStyle="1">
    <w:name w:val="xl65"/>
    <w:basedOn w:val="13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4" w:customStyle="1">
    <w:name w:val="Char Char Char Char Char Char Char1"/>
    <w:basedOn w:val="1346"/>
    <w:uiPriority w:val="0"/>
    <w:qFormat/>
    <w:pPr>
      <w:ind w:left="432" w:hanging="432"/>
      <w:jc w:val="center"/>
      <w:tabs>
        <w:tab w:val="left" w:pos="432" w:leader="none"/>
      </w:tabs>
    </w:pPr>
    <w:rPr>
      <w:rFonts w:ascii="仿宋_GB2312" w:hAnsi="Tahoma" w:eastAsia="仿宋_GB2312"/>
      <w:sz w:val="24"/>
      <w:szCs w:val="24"/>
    </w:rPr>
  </w:style>
  <w:style w:type="paragraph" w:styleId="1745" w:customStyle="1">
    <w:name w:val="xl99"/>
    <w:basedOn w:val="134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6" w:customStyle="1">
    <w:name w:val="xl80"/>
    <w:basedOn w:val="13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47" w:customStyle="1">
    <w:name w:val="xl94"/>
    <w:basedOn w:val="1346"/>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48" w:customStyle="1">
    <w:name w:val="标题9"/>
    <w:basedOn w:val="1539"/>
    <w:uiPriority w:val="0"/>
    <w:qFormat/>
    <w:pPr>
      <w:jc w:val="both"/>
      <w:keepLines w:val="0"/>
      <w:keepNext w:val="0"/>
      <w:spacing w:before="0" w:after="0" w:line="360" w:lineRule="auto"/>
      <w:tabs>
        <w:tab w:val="left" w:pos="0" w:leader="none"/>
      </w:tabs>
    </w:pPr>
    <w:rPr>
      <w:rFonts w:eastAsia="仿宋_GB2312"/>
      <w:sz w:val="30"/>
    </w:rPr>
  </w:style>
  <w:style w:type="paragraph" w:styleId="1749" w:customStyle="1">
    <w:name w:val="正文缩进1"/>
    <w:basedOn w:val="1346"/>
    <w:uiPriority w:val="0"/>
    <w:qFormat/>
    <w:pPr>
      <w:ind w:firstLine="482"/>
      <w:spacing w:line="360" w:lineRule="atLeast"/>
    </w:pPr>
    <w:rPr>
      <w:sz w:val="24"/>
      <w:szCs w:val="24"/>
    </w:rPr>
  </w:style>
  <w:style w:type="paragraph" w:styleId="1750" w:customStyle="1">
    <w:name w:val="_Style 53"/>
    <w:next w:val="1346"/>
    <w:uiPriority w:val="99"/>
    <w:unhideWhenUsed/>
    <w:qFormat/>
    <w:pPr>
      <w:widowControl w:val="off"/>
    </w:pPr>
    <w:rPr>
      <w:rFonts w:hint="default" w:ascii="宋体" w:hAnsi="Times New Roman" w:eastAsia="宋体" w:cs="Times New Roman"/>
      <w:lang w:val="en-US" w:eastAsia="zh-CN" w:bidi="ar-SA"/>
    </w:rPr>
  </w:style>
  <w:style w:type="paragraph" w:styleId="1751" w:customStyle="1">
    <w:name w:val="Char Char Char1"/>
    <w:basedOn w:val="1346"/>
    <w:uiPriority w:val="0"/>
    <w:qFormat/>
    <w:rPr>
      <w:szCs w:val="24"/>
    </w:rPr>
  </w:style>
  <w:style w:type="paragraph" w:styleId="1752" w:customStyle="1">
    <w:name w:val="三级条我的分类标题"/>
    <w:basedOn w:val="1346"/>
    <w:uiPriority w:val="99"/>
    <w:qFormat/>
    <w:pPr>
      <w:ind w:left="992" w:hanging="567"/>
    </w:pPr>
    <w:rPr>
      <w:rFonts w:ascii="黑体" w:hAnsi="黑体" w:eastAsia="黑体"/>
      <w:b/>
      <w:sz w:val="28"/>
      <w:szCs w:val="28"/>
    </w:rPr>
  </w:style>
  <w:style w:type="paragraph" w:styleId="1753" w:customStyle="1">
    <w:name w:val="yy一级标题"/>
    <w:basedOn w:val="1346"/>
    <w:uiPriority w:val="0"/>
    <w:qFormat/>
    <w:rPr>
      <w:rFonts w:ascii="宋体" w:hAnsi="宋体"/>
      <w:sz w:val="24"/>
      <w:szCs w:val="24"/>
    </w:rPr>
  </w:style>
  <w:style w:type="paragraph" w:styleId="1754" w:customStyle="1">
    <w:name w:val="_Style 20"/>
    <w:basedOn w:val="1346"/>
    <w:next w:val="1755"/>
    <w:uiPriority w:val="34"/>
    <w:qFormat/>
    <w:pPr>
      <w:ind w:firstLine="420"/>
    </w:pPr>
    <w:rPr>
      <w:szCs w:val="24"/>
    </w:rPr>
  </w:style>
  <w:style w:type="paragraph" w:styleId="1755" w:customStyle="1">
    <w:name w:val="列表段落"/>
    <w:basedOn w:val="1346"/>
    <w:uiPriority w:val="34"/>
    <w:qFormat/>
    <w:pPr>
      <w:ind w:firstLine="420"/>
    </w:pPr>
  </w:style>
  <w:style w:type="paragraph" w:styleId="1756" w:customStyle="1">
    <w:name w:val="标题8"/>
    <w:basedOn w:val="1538"/>
    <w:uiPriority w:val="0"/>
    <w:qFormat/>
    <w:pPr>
      <w:jc w:val="both"/>
      <w:keepLines w:val="0"/>
      <w:keepNext w:val="0"/>
      <w:spacing w:before="0" w:after="0" w:line="360" w:lineRule="auto"/>
      <w:tabs>
        <w:tab w:val="left" w:pos="0" w:leader="none"/>
      </w:tabs>
    </w:pPr>
    <w:rPr>
      <w:rFonts w:eastAsia="仿宋_GB2312"/>
      <w:sz w:val="30"/>
    </w:rPr>
  </w:style>
  <w:style w:type="paragraph" w:styleId="1757" w:customStyle="1">
    <w:name w:val="xl93"/>
    <w:basedOn w:val="13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58" w:customStyle="1">
    <w:name w:val="标题4"/>
    <w:basedOn w:val="1534"/>
    <w:uiPriority w:val="0"/>
    <w:qFormat/>
    <w:pPr>
      <w:keepLines w:val="0"/>
      <w:keepNext w:val="0"/>
      <w:spacing w:before="0" w:after="0" w:line="360" w:lineRule="auto"/>
      <w:tabs>
        <w:tab w:val="left" w:pos="0" w:leader="none"/>
      </w:tabs>
    </w:pPr>
    <w:rPr>
      <w:rFonts w:eastAsia="仿宋_GB2312"/>
      <w:b w:val="0"/>
      <w:sz w:val="30"/>
      <w:szCs w:val="30"/>
    </w:rPr>
  </w:style>
  <w:style w:type="paragraph" w:styleId="1759" w:customStyle="1">
    <w:name w:val="标题6"/>
    <w:basedOn w:val="1537"/>
    <w:uiPriority w:val="0"/>
    <w:qFormat/>
    <w:pPr>
      <w:jc w:val="both"/>
      <w:keepLines w:val="0"/>
      <w:keepNext w:val="0"/>
      <w:spacing w:before="0" w:after="0" w:line="360" w:lineRule="auto"/>
      <w:tabs>
        <w:tab w:val="left" w:pos="0" w:leader="none"/>
      </w:tabs>
    </w:pPr>
    <w:rPr>
      <w:rFonts w:eastAsia="仿宋_GB2312"/>
      <w:b w:val="0"/>
      <w:sz w:val="30"/>
    </w:rPr>
  </w:style>
  <w:style w:type="paragraph" w:styleId="1760" w:customStyle="1">
    <w:name w:val="xl97"/>
    <w:basedOn w:val="1346"/>
    <w:uiPriority w:val="0"/>
    <w:qFormat/>
    <w:pPr>
      <w:jc w:val="left"/>
      <w:spacing w:before="100" w:beforeAutospacing="1" w:after="100" w:afterAutospacing="1"/>
      <w:widowControl/>
    </w:pPr>
    <w:rPr>
      <w:rFonts w:ascii="宋体" w:hAnsi="宋体" w:cs="宋体"/>
      <w:szCs w:val="21"/>
    </w:rPr>
  </w:style>
  <w:style w:type="paragraph" w:styleId="1761" w:customStyle="1">
    <w:name w:val="xl76"/>
    <w:basedOn w:val="13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2" w:customStyle="1">
    <w:name w:val="yy标题"/>
    <w:basedOn w:val="1763"/>
    <w:uiPriority w:val="0"/>
    <w:qFormat/>
    <w:rPr>
      <w:sz w:val="24"/>
    </w:rPr>
  </w:style>
  <w:style w:type="paragraph" w:styleId="1763" w:customStyle="1">
    <w:name w:val="yy目录"/>
    <w:basedOn w:val="1346"/>
    <w:uiPriority w:val="0"/>
    <w:qFormat/>
    <w:pPr>
      <w:spacing w:line="360" w:lineRule="auto"/>
    </w:pPr>
    <w:rPr>
      <w:rFonts w:ascii="楷体_GB2312"/>
      <w:bCs/>
      <w:sz w:val="28"/>
      <w:szCs w:val="72"/>
    </w:rPr>
  </w:style>
  <w:style w:type="paragraph" w:styleId="1764" w:customStyle="1">
    <w:name w:val="xl70"/>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5" w:customStyle="1">
    <w:name w:val="_Style 4"/>
    <w:basedOn w:val="1346"/>
    <w:uiPriority w:val="99"/>
    <w:qFormat/>
    <w:pPr>
      <w:ind w:firstLine="420"/>
    </w:pPr>
  </w:style>
  <w:style w:type="paragraph" w:styleId="1766" w:customStyle="1">
    <w:name w:val="Char1"/>
    <w:basedOn w:val="1346"/>
    <w:uiPriority w:val="0"/>
    <w:qFormat/>
    <w:pPr>
      <w:ind w:left="840" w:hanging="420"/>
      <w:tabs>
        <w:tab w:val="left" w:pos="840" w:leader="none"/>
      </w:tabs>
    </w:pPr>
    <w:rPr>
      <w:sz w:val="24"/>
      <w:szCs w:val="24"/>
    </w:rPr>
  </w:style>
  <w:style w:type="paragraph" w:styleId="1767" w:customStyle="1">
    <w:name w:val="xl71"/>
    <w:basedOn w:val="13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8" w:customStyle="1">
    <w:name w:val="三级条带序号我的标题"/>
    <w:basedOn w:val="1346"/>
    <w:uiPriority w:val="99"/>
    <w:qFormat/>
    <w:pPr>
      <w:ind w:left="420" w:hanging="420"/>
      <w:outlineLvl w:val="2"/>
    </w:pPr>
    <w:rPr>
      <w:rFonts w:ascii="黑体" w:hAnsi="黑体" w:eastAsia="黑体"/>
      <w:b/>
      <w:sz w:val="28"/>
      <w:szCs w:val="28"/>
    </w:rPr>
  </w:style>
  <w:style w:type="paragraph" w:styleId="1769" w:customStyle="1">
    <w:name w:val="TOC 标题1"/>
    <w:basedOn w:val="1531"/>
    <w:next w:val="1346"/>
    <w:uiPriority w:val="39"/>
    <w:qFormat/>
    <w:pPr>
      <w:jc w:val="left"/>
      <w:keepLines/>
      <w:spacing w:before="480" w:line="276" w:lineRule="auto"/>
      <w:widowControl/>
      <w:outlineLvl w:val="9"/>
    </w:pPr>
    <w:rPr>
      <w:rFonts w:ascii="Cambria" w:hAnsi="Cambria"/>
      <w:b/>
      <w:bCs/>
      <w:color w:val="365f91"/>
      <w:szCs w:val="28"/>
    </w:rPr>
  </w:style>
  <w:style w:type="paragraph" w:styleId="1770" w:customStyle="1">
    <w:name w:val="xl96"/>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71" w:customStyle="1">
    <w:name w:val="xl102"/>
    <w:basedOn w:val="13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2" w:customStyle="1">
    <w:name w:val="xl91"/>
    <w:basedOn w:val="13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3" w:customStyle="1">
    <w:name w:val="xl67"/>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74" w:customStyle="1">
    <w:name w:val="默认段落字体 Para Char Char Char Char Char Char Char"/>
    <w:basedOn w:val="1346"/>
    <w:uiPriority w:val="0"/>
    <w:qFormat/>
    <w:pPr>
      <w:spacing w:line="360" w:lineRule="auto"/>
    </w:pPr>
    <w:rPr>
      <w:rFonts w:ascii="Arial" w:hAnsi="Arial" w:eastAsia="黑体" w:cs="Verdana"/>
      <w:b/>
      <w:sz w:val="30"/>
      <w:szCs w:val="24"/>
      <w:lang w:eastAsia="en-US"/>
    </w:rPr>
  </w:style>
  <w:style w:type="paragraph" w:styleId="1775" w:customStyle="1">
    <w:name w:val="列出段落5"/>
    <w:basedOn w:val="1346"/>
    <w:uiPriority w:val="99"/>
    <w:unhideWhenUsed/>
    <w:qFormat/>
    <w:pPr>
      <w:ind w:firstLine="420"/>
    </w:pPr>
  </w:style>
  <w:style w:type="paragraph" w:styleId="1776" w:customStyle="1">
    <w:name w:val="列出段落4"/>
    <w:basedOn w:val="1346"/>
    <w:uiPriority w:val="34"/>
    <w:qFormat/>
    <w:pPr>
      <w:ind w:firstLine="420"/>
    </w:pPr>
  </w:style>
  <w:style w:type="paragraph" w:styleId="1777" w:customStyle="1">
    <w:name w:val="xl81"/>
    <w:basedOn w:val="1346"/>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78"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779" w:customStyle="1">
    <w:name w:val="Table Paragraph"/>
    <w:basedOn w:val="1346"/>
    <w:uiPriority w:val="1"/>
    <w:qFormat/>
    <w:pPr>
      <w:spacing w:before="2"/>
    </w:pPr>
    <w:rPr>
      <w:rFonts w:ascii="宋体" w:hAnsi="宋体" w:eastAsia="宋体" w:cs="宋体"/>
      <w:lang w:val="zh-CN" w:eastAsia="zh-CN" w:bidi="zh-CN"/>
    </w:rPr>
  </w:style>
  <w:style w:type="paragraph" w:styleId="1780" w:customStyle="1">
    <w:name w:val="xl68"/>
    <w:basedOn w:val="13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1" w:customStyle="1">
    <w:name w:val="Body Text First Indent1"/>
    <w:basedOn w:val="1560"/>
    <w:uiPriority w:val="0"/>
    <w:qFormat/>
    <w:pPr>
      <w:ind w:firstLine="420"/>
    </w:pPr>
  </w:style>
  <w:style w:type="paragraph" w:styleId="1782" w:customStyle="1">
    <w:name w:val="yy标题2"/>
    <w:basedOn w:val="1763"/>
    <w:uiPriority w:val="0"/>
    <w:qFormat/>
    <w:rPr>
      <w:bCs w:val="0"/>
      <w:color w:val="000000"/>
      <w:sz w:val="24"/>
    </w:rPr>
  </w:style>
  <w:style w:type="paragraph" w:styleId="1783" w:customStyle="1">
    <w:name w:val="xl90"/>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84" w:customStyle="1">
    <w:name w:val="xl108"/>
    <w:basedOn w:val="13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5" w:customStyle="1">
    <w:name w:val="xl74"/>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86" w:customStyle="1">
    <w:name w:val="xl83"/>
    <w:basedOn w:val="13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87" w:customStyle="1">
    <w:name w:val="彩色列表 - 强调文字颜色 11"/>
    <w:basedOn w:val="134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88" w:customStyle="1">
    <w:name w:val="xl111"/>
    <w:basedOn w:val="1346"/>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89" w:customStyle="1">
    <w:name w:val="xl77"/>
    <w:basedOn w:val="13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0" w:customStyle="1">
    <w:name w:val="标题2"/>
    <w:basedOn w:val="1532"/>
    <w:uiPriority w:val="0"/>
    <w:qFormat/>
    <w:pPr>
      <w:keepLines w:val="0"/>
      <w:keepNext w:val="0"/>
      <w:spacing w:before="0" w:after="0" w:line="360" w:lineRule="auto"/>
      <w:tabs>
        <w:tab w:val="left" w:pos="0" w:leader="none"/>
      </w:tabs>
    </w:pPr>
    <w:rPr>
      <w:rFonts w:eastAsia="仿宋_GB2312"/>
      <w:b w:val="0"/>
      <w:sz w:val="30"/>
    </w:rPr>
  </w:style>
  <w:style w:type="paragraph" w:styleId="1791" w:customStyle="1">
    <w:name w:val="正文2"/>
    <w:basedOn w:val="1346"/>
    <w:uiPriority w:val="0"/>
    <w:qFormat/>
    <w:pPr>
      <w:ind w:firstLine="200"/>
      <w:jc w:val="left"/>
      <w:spacing w:after="160" w:line="360" w:lineRule="auto"/>
      <w:widowControl/>
    </w:pPr>
    <w:rPr>
      <w:rFonts w:ascii="Verdana" w:hAnsi="Verdana" w:eastAsia="黑体"/>
      <w:lang w:eastAsia="en-US"/>
    </w:rPr>
  </w:style>
  <w:style w:type="paragraph" w:styleId="1792" w:customStyle="1">
    <w:name w:val="xl107"/>
    <w:basedOn w:val="1346"/>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3" w:customStyle="1">
    <w:name w:val="xl104"/>
    <w:basedOn w:val="13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4" w:customStyle="1">
    <w:name w:val="xl95"/>
    <w:basedOn w:val="13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5" w:customStyle="1">
    <w:name w:val="font13"/>
    <w:basedOn w:val="1346"/>
    <w:uiPriority w:val="0"/>
    <w:qFormat/>
    <w:pPr>
      <w:jc w:val="left"/>
      <w:spacing w:before="100" w:beforeAutospacing="1" w:after="100" w:afterAutospacing="1"/>
      <w:widowControl/>
    </w:pPr>
    <w:rPr>
      <w:rFonts w:ascii="宋体" w:hAnsi="宋体" w:cs="宋体"/>
      <w:sz w:val="18"/>
      <w:szCs w:val="18"/>
    </w:rPr>
  </w:style>
  <w:style w:type="paragraph" w:styleId="1796" w:customStyle="1">
    <w:name w:val="font5"/>
    <w:basedOn w:val="1346"/>
    <w:uiPriority w:val="0"/>
    <w:qFormat/>
    <w:pPr>
      <w:jc w:val="left"/>
      <w:spacing w:before="100" w:beforeAutospacing="1" w:after="100" w:afterAutospacing="1"/>
      <w:widowControl/>
    </w:pPr>
    <w:rPr>
      <w:color w:val="000000"/>
      <w:sz w:val="20"/>
    </w:rPr>
  </w:style>
  <w:style w:type="paragraph" w:styleId="1797" w:customStyle="1">
    <w:name w:val="xl98"/>
    <w:basedOn w:val="13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98" w:customStyle="1">
    <w:name w:val="xl87"/>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99" w:customStyle="1">
    <w:name w:val="xl110"/>
    <w:basedOn w:val="134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0" w:customStyle="1">
    <w:name w:val="a"/>
    <w:basedOn w:val="1346"/>
    <w:uiPriority w:val="0"/>
    <w:qFormat/>
    <w:pPr>
      <w:jc w:val="left"/>
      <w:spacing w:before="100" w:beforeAutospacing="1" w:after="100" w:afterAutospacing="1"/>
    </w:pPr>
    <w:rPr>
      <w:rFonts w:ascii="宋体" w:hAnsi="宋体" w:cs="宋体"/>
      <w:sz w:val="24"/>
      <w:szCs w:val="24"/>
    </w:rPr>
  </w:style>
  <w:style w:type="paragraph" w:styleId="1801" w:customStyle="1">
    <w:name w:val="font8"/>
    <w:basedOn w:val="1346"/>
    <w:uiPriority w:val="0"/>
    <w:qFormat/>
    <w:pPr>
      <w:jc w:val="left"/>
      <w:spacing w:before="100" w:beforeAutospacing="1" w:after="100" w:afterAutospacing="1"/>
      <w:widowControl/>
    </w:pPr>
    <w:rPr>
      <w:rFonts w:ascii="宋体" w:hAnsi="宋体" w:cs="宋体"/>
      <w:b/>
      <w:bCs/>
      <w:color w:val="000000"/>
      <w:szCs w:val="21"/>
    </w:rPr>
  </w:style>
  <w:style w:type="paragraph" w:styleId="1802" w:customStyle="1">
    <w:name w:val="Char Char Char Char Char Char Char"/>
    <w:basedOn w:val="1346"/>
    <w:uiPriority w:val="0"/>
    <w:semiHidden/>
    <w:qFormat/>
    <w:rPr>
      <w:rFonts w:ascii="Tahoma" w:hAnsi="Tahoma" w:cs="仿宋_GB2312"/>
      <w:sz w:val="24"/>
      <w:szCs w:val="28"/>
    </w:rPr>
  </w:style>
  <w:style w:type="paragraph" w:styleId="1803" w:customStyle="1">
    <w:name w:val="xl106"/>
    <w:basedOn w:val="1346"/>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04" w:customStyle="1">
    <w:name w:val="_Style 1"/>
    <w:basedOn w:val="1346"/>
    <w:uiPriority w:val="99"/>
    <w:qFormat/>
    <w:pPr>
      <w:ind w:firstLine="420"/>
    </w:pPr>
    <w:rPr>
      <w:rFonts w:ascii="Calibri" w:hAnsi="Calibri"/>
      <w:szCs w:val="22"/>
    </w:rPr>
  </w:style>
  <w:style w:type="paragraph" w:styleId="1805" w:customStyle="1">
    <w:name w:val="yy正文"/>
    <w:basedOn w:val="1763"/>
    <w:uiPriority w:val="0"/>
    <w:qFormat/>
    <w:pPr>
      <w:spacing w:line="300" w:lineRule="auto"/>
    </w:pPr>
    <w:rPr>
      <w:sz w:val="21"/>
    </w:rPr>
  </w:style>
  <w:style w:type="paragraph" w:styleId="180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807" w:customStyle="1">
    <w:name w:val="首行缩进"/>
    <w:basedOn w:val="1346"/>
    <w:uiPriority w:val="0"/>
    <w:qFormat/>
    <w:pPr>
      <w:ind w:firstLine="480"/>
    </w:pPr>
    <w:rPr>
      <w:lang w:val="zh-CN"/>
    </w:rPr>
  </w:style>
  <w:style w:type="paragraph" w:styleId="1808" w:customStyle="1">
    <w:name w:val="font12"/>
    <w:basedOn w:val="1346"/>
    <w:uiPriority w:val="0"/>
    <w:qFormat/>
    <w:pPr>
      <w:jc w:val="left"/>
      <w:spacing w:before="100" w:beforeAutospacing="1" w:after="100" w:afterAutospacing="1"/>
      <w:widowControl/>
    </w:pPr>
    <w:rPr>
      <w:rFonts w:ascii="宋体" w:hAnsi="宋体" w:cs="宋体"/>
      <w:color w:val="000000"/>
      <w:sz w:val="20"/>
    </w:rPr>
  </w:style>
  <w:style w:type="paragraph" w:styleId="1809" w:customStyle="1">
    <w:name w:val="Char Char2 Char"/>
    <w:basedOn w:val="1346"/>
    <w:uiPriority w:val="0"/>
    <w:qFormat/>
    <w:pPr>
      <w:ind w:left="390" w:hanging="390"/>
      <w:keepLines/>
      <w:keepNext/>
      <w:pageBreakBefore/>
      <w:tabs>
        <w:tab w:val="left" w:pos="390" w:leader="none"/>
      </w:tabs>
    </w:pPr>
    <w:rPr>
      <w:szCs w:val="24"/>
    </w:rPr>
  </w:style>
  <w:style w:type="paragraph" w:styleId="1810" w:customStyle="1">
    <w:name w:val="xl88"/>
    <w:basedOn w:val="1346"/>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11" w:customStyle="1">
    <w:name w:val="xl89"/>
    <w:basedOn w:val="13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12" w:customStyle="1">
    <w:name w:val="font7"/>
    <w:basedOn w:val="1346"/>
    <w:uiPriority w:val="0"/>
    <w:qFormat/>
    <w:pPr>
      <w:jc w:val="left"/>
      <w:spacing w:before="100" w:beforeAutospacing="1" w:after="100" w:afterAutospacing="1"/>
      <w:widowControl/>
    </w:pPr>
    <w:rPr>
      <w:b/>
      <w:bCs/>
      <w:color w:val="000000"/>
      <w:szCs w:val="21"/>
    </w:rPr>
  </w:style>
  <w:style w:type="paragraph" w:styleId="1813" w:customStyle="1">
    <w:name w:val="font9"/>
    <w:basedOn w:val="1346"/>
    <w:uiPriority w:val="0"/>
    <w:qFormat/>
    <w:pPr>
      <w:jc w:val="left"/>
      <w:spacing w:before="100" w:beforeAutospacing="1" w:after="100" w:afterAutospacing="1"/>
      <w:widowControl/>
    </w:pPr>
    <w:rPr>
      <w:rFonts w:ascii="宋体" w:hAnsi="宋体" w:cs="宋体"/>
      <w:color w:val="000000"/>
      <w:szCs w:val="21"/>
    </w:rPr>
  </w:style>
  <w:style w:type="paragraph" w:styleId="1814" w:customStyle="1">
    <w:name w:val="xl92"/>
    <w:basedOn w:val="13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15" w:customStyle="1">
    <w:name w:val="xl78"/>
    <w:basedOn w:val="13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6" w:customStyle="1">
    <w:name w:val="xl82"/>
    <w:basedOn w:val="13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17" w:customStyle="1">
    <w:name w:val="xl84"/>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18" w:customStyle="1">
    <w:name w:val="缺省文本"/>
    <w:basedOn w:val="1346"/>
    <w:uiPriority w:val="0"/>
    <w:qFormat/>
    <w:pPr>
      <w:ind w:firstLine="504"/>
      <w:jc w:val="left"/>
      <w:spacing w:before="20" w:after="20" w:line="400" w:lineRule="exact"/>
    </w:pPr>
    <w:rPr>
      <w:sz w:val="24"/>
    </w:rPr>
  </w:style>
  <w:style w:type="paragraph" w:styleId="1819" w:customStyle="1">
    <w:name w:val="xl85"/>
    <w:basedOn w:val="13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20" w:customStyle="1">
    <w:name w:val="yy标题3"/>
    <w:basedOn w:val="1782"/>
    <w:uiPriority w:val="0"/>
    <w:qFormat/>
  </w:style>
  <w:style w:type="paragraph" w:styleId="1821" w:customStyle="1">
    <w:name w:val="xl73"/>
    <w:basedOn w:val="13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2" w:customStyle="1">
    <w:name w:val="列表段落1"/>
    <w:basedOn w:val="1346"/>
    <w:uiPriority w:val="34"/>
    <w:qFormat/>
  </w:style>
  <w:style w:type="paragraph" w:styleId="1823" w:customStyle="1">
    <w:name w:val="Table Text"/>
    <w:basedOn w:val="1346"/>
    <w:uiPriority w:val="0"/>
    <w:semiHidden/>
    <w:qFormat/>
    <w:rPr>
      <w:rFonts w:ascii="宋体" w:hAnsi="宋体" w:eastAsia="宋体" w:cs="宋体"/>
      <w:sz w:val="20"/>
      <w:szCs w:val="20"/>
      <w:lang w:val="en-US" w:eastAsia="en-US" w:bidi="ar-SA"/>
    </w:rPr>
  </w:style>
  <w:style w:type="table" w:styleId="1824" w:customStyle="1">
    <w:name w:val="Table Normal"/>
    <w:uiPriority w:val="0"/>
    <w:unhideWhenUsed/>
    <w:qFormat/>
    <w:rPr>
      <w:lang w:val="en-US" w:eastAsia="zh-CN" w:bidi="ar-SA"/>
    </w:rPr>
    <w:tblPr/>
  </w:style>
  <w:style w:type="paragraph" w:styleId="1825" w:customStyle="1">
    <w:name w:val="正文首行缩进2"/>
    <w:basedOn w:val="1346"/>
    <w:uiPriority w:val="0"/>
    <w:qFormat/>
    <w:pPr>
      <w:ind w:firstLine="200"/>
    </w:pPr>
  </w:style>
  <w:style w:type="character" w:styleId="1826" w:customStyle="1">
    <w:name w:val="font51"/>
    <w:link w:val="1346"/>
    <w:uiPriority w:val="0"/>
    <w:qFormat/>
    <w:rPr>
      <w:rFonts w:ascii="Times New Roman" w:hAnsi="Times New Roman" w:cs="Times New Roman"/>
      <w:color w:val="000000"/>
      <w:sz w:val="24"/>
      <w:szCs w:val="24"/>
      <w:u w:val="none"/>
    </w:rPr>
  </w:style>
  <w:style w:type="character" w:styleId="1827" w:customStyle="1">
    <w:name w:val="font61"/>
    <w:link w:val="1346"/>
    <w:uiPriority w:val="0"/>
    <w:qFormat/>
    <w:rPr>
      <w:rFonts w:ascii="等线" w:hAnsi="等线" w:eastAsia="等线" w:cs="等线"/>
      <w:color w:val="000000"/>
      <w:sz w:val="24"/>
      <w:szCs w:val="24"/>
      <w:u w:val="none"/>
    </w:rPr>
  </w:style>
  <w:style w:type="character" w:styleId="1828" w:customStyle="1">
    <w:name w:val="font81"/>
    <w:link w:val="1346"/>
    <w:uiPriority w:val="0"/>
    <w:qFormat/>
    <w:rPr>
      <w:rFonts w:ascii="Times New Roman" w:hAnsi="Times New Roman" w:cs="Times New Roman"/>
      <w:color w:val="000000"/>
      <w:sz w:val="24"/>
      <w:szCs w:val="24"/>
      <w:u w:val="none"/>
    </w:rPr>
  </w:style>
  <w:style w:type="character" w:styleId="1829" w:customStyle="1">
    <w:name w:val="font91"/>
    <w:link w:val="1346"/>
    <w:uiPriority w:val="0"/>
    <w:qFormat/>
    <w:rPr>
      <w:rFonts w:ascii="等线" w:hAnsi="等线" w:eastAsia="等线" w:cs="等线"/>
      <w:color w:val="000000"/>
      <w:sz w:val="24"/>
      <w:szCs w:val="24"/>
      <w:u w:val="none"/>
    </w:rPr>
  </w:style>
  <w:style w:type="character" w:styleId="1830" w:customStyle="1">
    <w:name w:val="font101"/>
    <w:link w:val="1346"/>
    <w:uiPriority w:val="0"/>
    <w:qFormat/>
    <w:rPr>
      <w:rFonts w:hint="eastAsia" w:ascii="宋体" w:hAnsi="宋体" w:eastAsia="宋体" w:cs="宋体"/>
      <w:color w:val="000000"/>
      <w:sz w:val="24"/>
      <w:szCs w:val="24"/>
      <w:u w:val="none"/>
    </w:rPr>
  </w:style>
  <w:style w:type="character" w:styleId="1831" w:customStyle="1">
    <w:name w:val="font112"/>
    <w:link w:val="1346"/>
    <w:uiPriority w:val="0"/>
    <w:qFormat/>
    <w:rPr>
      <w:rFonts w:hint="eastAsia" w:ascii="宋体" w:hAnsi="宋体" w:eastAsia="宋体" w:cs="宋体"/>
      <w:color w:val="000000"/>
      <w:sz w:val="24"/>
      <w:szCs w:val="24"/>
      <w:u w:val="none"/>
    </w:rPr>
  </w:style>
  <w:style w:type="paragraph" w:styleId="1832" w:customStyle="1">
    <w:name w:val="标题 41"/>
    <w:basedOn w:val="1346"/>
    <w:next w:val="1749"/>
    <w:uiPriority w:val="9"/>
    <w:qFormat/>
    <w:pPr>
      <w:keepLines/>
      <w:keepNext/>
      <w:spacing w:before="280" w:after="290" w:line="374" w:lineRule="auto"/>
      <w:outlineLvl w:val="3"/>
    </w:pPr>
    <w:rPr>
      <w:rFonts w:ascii="Arial" w:hAnsi="Arial" w:eastAsia="黑体" w:cs="Arial"/>
      <w:b/>
      <w:bCs/>
      <w:sz w:val="28"/>
      <w:szCs w:val="28"/>
    </w:rPr>
  </w:style>
  <w:style w:type="paragraph" w:styleId="183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 Id="rId3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460c4d0d-de2a-480e-813b-e87b3c7acb59</errorID>
      <errorWord>（</errorWord>
      <group>L1_Format</group>
      <groupName>格式问题</groupName>
      <ability>L2_HalfPunc_CN</ability>
      <abilityName>全半角问题</abilityName>
      <candidateList>
        <item>(</item>
      </candidateList>
      <explain>文本全半角错误。</explain>
      <paraID>2844E7FF</paraID>
      <start>0</start>
      <end>1</end>
      <status>unmodified</status>
      <modifiedWord/>
      <trackRevisions>false</trackRevisions>
    </reviewItem>
    <reviewItem>
      <errorID>949115dd-dd4f-4bc9-88e8-56d32673f235</errorID>
      <errorWord>）</errorWord>
      <group>L1_Format</group>
      <groupName>格式问题</groupName>
      <ability>L2_HalfPunc_CN</ability>
      <abilityName>全半角问题</abilityName>
      <candidateList>
        <item>)</item>
      </candidateList>
      <explain>文本全半角错误。</explain>
      <paraID>2844E7FF</paraID>
      <start>19</start>
      <end>20</end>
      <status>unmodified</status>
      <modifiedWord/>
      <trackRevisions>false</trackRevisions>
    </reviewItem>
    <reviewItem>
      <errorID>d8712724-edb6-4b26-8b64-49fbe429d5ba</errorID>
      <errorWord>[2020]46号</errorWord>
      <group>L1_Knowledge</group>
      <groupName>知识性问题</groupName>
      <ability>L2_Knowledge</ability>
      <abilityName>其他知识</abilityName>
      <candidateList>
        <item>〔2020〕46号</item>
      </candidateList>
      <explain>发文字号格式错误。</explain>
      <paraID>5A71694D</paraID>
      <start>53</start>
      <end>62</end>
      <status>unmodified</status>
      <modifiedWord/>
      <trackRevisions>false</trackRevisions>
    </reviewItem>
    <reviewItem>
      <errorID>82ce9244-ea59-44a7-99d7-e1b9aaeccde5</errorID>
      <errorWord>(</errorWord>
      <group>L1_Format</group>
      <groupName>格式问题</groupName>
      <ability>L2_HalfPunc_CN</ability>
      <abilityName>全半角问题</abilityName>
      <candidateList>
        <item>（</item>
      </candidateList>
      <explain>文本全半角错误。</explain>
      <paraID>5A71694D</paraID>
      <start>64</start>
      <end>65</end>
      <status>unmodified</status>
      <modifiedWord/>
      <trackRevisions>false</trackRevisions>
    </reviewItem>
    <reviewItem>
      <errorID>69a15672-cddf-4852-a1aa-da76a763c534</errorID>
      <errorWord>[2022]45号</errorWord>
      <group>L1_Knowledge</group>
      <groupName>知识性问题</groupName>
      <ability>L2_Knowledge</ability>
      <abilityName>其他知识</abilityName>
      <candidateList>
        <item>〔2022〕45号</item>
      </candidateList>
      <explain>发文字号格式错误。</explain>
      <paraID>5A71694D</paraID>
      <start>68</start>
      <end>77</end>
      <status>unmodified</status>
      <modifiedWord/>
      <trackRevisions>false</trackRevisions>
    </reviewItem>
    <reviewItem>
      <errorID>91e9986d-f33d-4093-953b-e89c4891bd81</errorID>
      <errorWord>)</errorWord>
      <group>L1_Format</group>
      <groupName>格式问题</groupName>
      <ability>L2_HalfPunc_CN</ability>
      <abilityName>全半角问题</abilityName>
      <candidateList>
        <item>）</item>
      </candidateList>
      <explain>文本全半角错误。</explain>
      <paraID>5A71694D</paraID>
      <start>77</start>
      <end>78</end>
      <status>unmodified</status>
      <modifiedWord/>
      <trackRevisions>false</trackRevisions>
    </reviewItem>
    <reviewItem>
      <errorID>d38411d3-86b1-4e12-ad0b-3fff853ed549</errorID>
      <errorWord>[2020]46号</errorWord>
      <group>L1_Knowledge</group>
      <groupName>知识性问题</groupName>
      <ability>L2_Knowledge</ability>
      <abilityName>其他知识</abilityName>
      <candidateList>
        <item>〔2020〕46号</item>
      </candidateList>
      <explain>发文字号格式错误。</explain>
      <paraID>5A71694D</paraID>
      <start>143</start>
      <end>152</end>
      <status>unmodified</status>
      <modifiedWord/>
      <trackRevisions>false</trackRevisions>
    </reviewItem>
    <reviewItem>
      <errorID>9bb8ed1e-717d-4f7d-a4ef-3eb1ced38e11</errorID>
      <errorWord>（</errorWord>
      <group>L1_Punc</group>
      <groupName>标点问题</groupName>
      <ability>L2_Punc_CN</ability>
      <abilityName>标点符号问题</abilityName>
      <candidateList/>
      <explain>同一形式括号套用。</explain>
      <paraID>5A71694D</paraID>
      <start>240</start>
      <end>241</end>
      <status>unmodified</status>
      <modifiedWord/>
      <trackRevisions>false</trackRevisions>
    </reviewItem>
    <reviewItem>
      <errorID>1e1fa674-2830-4fff-87fd-1d24b03cdfc7</errorID>
      <errorWord>）</errorWord>
      <group>L1_Punc</group>
      <groupName>标点问题</groupName>
      <ability>L2_Punc_CN</ability>
      <abilityName>标点符号问题</abilityName>
      <candidateList/>
      <explain>同一形式括号套用。</explain>
      <paraID>5A71694D</paraID>
      <start>244</start>
      <end>245</end>
      <status>unmodified</status>
      <modifiedWord/>
      <trackRevisions>false</trackRevisions>
    </reviewItem>
    <reviewItem>
      <errorID>33a8d819-e9e4-45da-9765-41a68b7198ec</errorID>
      <errorWord>复印件加盖</errorWord>
      <group>L1_Word</group>
      <groupName>字词问题</groupName>
      <ability>L2_Typo</ability>
      <abilityName>字词错误</abilityName>
      <candidateList>
        <item>复印件并加盖</item>
      </candidateList>
      <explain/>
      <paraID>6C008417</paraID>
      <start>36</start>
      <end>41</end>
      <status>unmodified</status>
      <modifiedWord/>
      <trackRevisions>false</trackRevisions>
    </reviewItem>
    <reviewItem>
      <errorID>7934a0d2-051c-44d4-960d-e3155df18b8e</errorID>
      <errorWord>复印件加盖</errorWord>
      <group>L1_Word</group>
      <groupName>字词问题</groupName>
      <ability>L2_Typo</ability>
      <abilityName>字词错误</abilityName>
      <candidateList>
        <item>复印件并加盖</item>
      </candidateList>
      <explain/>
      <paraID>7A612998</paraID>
      <start>48</start>
      <end>53</end>
      <status>unmodified</status>
      <modifiedWord/>
      <trackRevisions>false</trackRevisions>
    </reviewItem>
    <reviewItem>
      <errorID>653abe0a-6980-4d27-bb7a-be2ca19ae025</errorID>
      <errorWord>复印件加盖</errorWord>
      <group>L1_Word</group>
      <groupName>字词问题</groupName>
      <ability>L2_Typo</ability>
      <abilityName>字词错误</abilityName>
      <candidateList>
        <item>复印件并加盖</item>
      </candidateList>
      <explain/>
      <paraID> A0C4480</paraID>
      <start>39</start>
      <end>44</end>
      <status>unmodified</status>
      <modifiedWord/>
      <trackRevisions>false</trackRevisions>
    </reviewItem>
    <reviewItem>
      <errorID>635e29ee-b176-4122-95f3-8ad9d9b46400</errorID>
      <errorWord>后</errorWord>
      <group>L1_Word</group>
      <groupName>字词问题</groupName>
      <ability>L2_Typo</ability>
      <abilityName>字词错误</abilityName>
      <candidateList>
        <item>后在</item>
      </candidateList>
      <explain/>
      <paraID>41976325</paraID>
      <start>14</start>
      <end>15</end>
      <status>unmodified</status>
      <modifiedWord/>
      <trackRevisions>false</trackRevisions>
    </reviewItem>
    <reviewItem>
      <errorID>f7362bb1-af79-4e10-9b5c-9fde70fc6eb9</errorID>
      <errorWord>(</errorWord>
      <group>L1_Format</group>
      <groupName>格式问题</groupName>
      <ability>L2_HalfPunc_CN</ability>
      <abilityName>全半角问题</abilityName>
      <candidateList>
        <item>（</item>
      </candidateList>
      <explain>文本全半角错误。</explain>
      <paraID>3182519B</paraID>
      <start>15</start>
      <end>16</end>
      <status>unmodified</status>
      <modifiedWord/>
      <trackRevisions>false</trackRevisions>
    </reviewItem>
    <reviewItem>
      <errorID>88bb25e0-0804-4b26-8f36-6f4cf703330c</errorID>
      <errorWord>)</errorWord>
      <group>L1_Format</group>
      <groupName>格式问题</groupName>
      <ability>L2_HalfPunc_CN</ability>
      <abilityName>全半角问题</abilityName>
      <candidateList>
        <item>）</item>
      </candidateList>
      <explain>文本全半角错误。</explain>
      <paraID>3182519B</paraID>
      <start>22</start>
      <end>23</end>
      <status>unmodified</status>
      <modifiedWord/>
      <trackRevisions>false</trackRevisions>
    </reviewItem>
    <reviewItem>
      <errorID>7326ca0e-ccf9-4216-bf8f-7c2222688b01</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621E9302</paraID>
      <start>28</start>
      <end>38</end>
      <status>unmodified</status>
      <modifiedWord/>
      <trackRevisions>false</trackRevisions>
    </reviewItem>
    <reviewItem>
      <errorID>cd292711-5aaf-4cdd-a03f-28bf2d2d9302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69F77A67</paraID>
      <start>0</start>
      <end>2</end>
      <status>unmodified</status>
      <modifiedWord/>
      <trackRevisions>false</trackRevisions>
    </reviewItem>
    <reviewItem>
      <errorID>33bec780-8a2d-4988-ad03-bbe50481ff89</errorID>
      <errorWord>(</errorWord>
      <group>L1_Format</group>
      <groupName>格式问题</groupName>
      <ability>L2_HalfPunc_CN</ability>
      <abilityName>全半角问题</abilityName>
      <candidateList>
        <item>（</item>
      </candidateList>
      <explain>文本全半角错误。</explain>
      <paraID> F94F680</paraID>
      <start>19</start>
      <end>20</end>
      <status>unmodified</status>
      <modifiedWord/>
      <trackRevisions>false</trackRevisions>
    </reviewItem>
    <reviewItem>
      <errorID>d2a77a0f-2f46-469c-9c33-aca2e0256e79</errorID>
      <errorWord>)</errorWord>
      <group>L1_Format</group>
      <groupName>格式问题</groupName>
      <ability>L2_HalfPunc_CN</ability>
      <abilityName>全半角问题</abilityName>
      <candidateList>
        <item>）</item>
      </candidateList>
      <explain>文本全半角错误。</explain>
      <paraID> F94F680</paraID>
      <start>42</start>
      <end>43</end>
      <status>unmodified</status>
      <modifiedWord/>
      <trackRevisions>false</trackRevisions>
    </reviewItem>
    <reviewItem>
      <errorID>1222d513-7f6c-4928-b314-73692f678456</errorID>
      <errorWord>(</errorWord>
      <group>L1_Format</group>
      <groupName>格式问题</groupName>
      <ability>L2_HalfPunc_CN</ability>
      <abilityName>全半角问题</abilityName>
      <candidateList>
        <item>（</item>
      </candidateList>
      <explain>文本全半角错误。</explain>
      <paraID> F94F680</paraID>
      <start>51</start>
      <end>52</end>
      <status>unmodified</status>
      <modifiedWord/>
      <trackRevisions>false</trackRevisions>
    </reviewItem>
    <reviewItem>
      <errorID>b806312e-0b23-4c3f-9253-b74ff224de87</errorID>
      <errorWord>)</errorWord>
      <group>L1_Format</group>
      <groupName>格式问题</groupName>
      <ability>L2_HalfPunc_CN</ability>
      <abilityName>全半角问题</abilityName>
      <candidateList>
        <item>）</item>
      </candidateList>
      <explain>文本全半角错误。</explain>
      <paraID> F94F680</paraID>
      <start>67</start>
      <end>68</end>
      <status>unmodified</status>
      <modifiedWord/>
      <trackRevisions>false</trackRevisions>
    </reviewItem>
    <reviewItem>
      <errorID>468802f6-a1d6-43ad-954d-b2fadeb50ae9</errorID>
      <errorWord>[2002]1980号</errorWord>
      <group>L1_Knowledge</group>
      <groupName>知识性问题</groupName>
      <ability>L2_Knowledge</ability>
      <abilityName>其他知识</abilityName>
      <candidateList>
        <item>〔2002〕1980号</item>
      </candidateList>
      <explain>发文字号格式错误。</explain>
      <paraID>64ED09B4</paraID>
      <start>112</start>
      <end>123</end>
      <status>unmodified</status>
      <modifiedWord/>
      <trackRevisions>false</trackRevisions>
    </reviewItem>
    <reviewItem>
      <errorID>85444c34-cf26-46ab-8ae4-4101ec3e8a24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42CC3382</paraID>
      <start>0</start>
      <end>2</end>
      <status>unmodified</status>
      <modifiedWord/>
      <trackRevisions>false</trackRevisions>
    </reviewItem>
    <reviewItem>
      <errorID>a547f1e5-565e-4671-93fd-499f38b4f4f1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61954722</paraID>
      <start>0</start>
      <end>2</end>
      <status>unmodified</status>
      <modifiedWord/>
      <trackRevisions>false</trackRevisions>
    </reviewItem>
    <reviewItem>
      <errorID>f8b8ab27-fc05-4144-8949-7691b6294635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61954722</paraID>
      <start>62</start>
      <end>66</end>
      <status>unmodified</status>
      <modifiedWord/>
      <trackRevisions>false</trackRevisions>
    </reviewItem>
    <reviewItem>
      <errorID>57af215b-fa3a-46f1-bb5c-5c6fe6ecb5d3</errorID>
      <errorWord>，</errorWord>
      <group>L1_Word</group>
      <groupName>字词问题</groupName>
      <ability>L2_Typo</ability>
      <abilityName>字词错误</abilityName>
      <candidateList>
        <item>，对</item>
      </candidateList>
      <explain/>
      <paraID>50ADC10D</paraID>
      <start>23</start>
      <end>24</end>
      <status>unmodified</status>
      <modifiedWord/>
      <trackRevisions>false</trackRevisions>
    </reviewItem>
    <reviewItem>
      <errorID>373f504d-530f-414e-af2e-53caa280f17a</errorID>
      <errorWord>日</errorWord>
      <group>L1_Word</group>
      <groupName>字词问题</groupName>
      <ability>L2_Typo</ability>
      <abilityName>字词错误</abilityName>
      <candidateList>
        <item>日起</item>
      </candidateList>
      <explain/>
      <paraID>50ADC10D</paraID>
      <start>155</start>
      <end>156</end>
      <status>unmodified</status>
      <modifiedWord/>
      <trackRevisions>false</trackRevisions>
    </reviewItem>
    <reviewItem>
      <errorID>4744d1b2-82f1-401a-bee8-f3aed422fdee</errorID>
      <errorWord>-</errorWord>
      <group>L1_Format</group>
      <groupName>格式问题</groupName>
      <ability>L2_HalfPunc_CN</ability>
      <abilityName>全半角问题</abilityName>
      <candidateList>
        <item>－</item>
      </candidateList>
      <explain>文本全半角错误。</explain>
      <paraID>1C59CDDF</paraID>
      <start>11</start>
      <end>12</end>
      <status>unmodified</status>
      <modifiedWord/>
      <trackRevisions>false</trackRevisions>
    </reviewItem>
    <reviewItem>
      <errorID>4840171f-df03-48e1-9e39-4f343b1a44c2</errorID>
      <errorWord>-</errorWord>
      <group>L1_Format</group>
      <groupName>格式问题</groupName>
      <ability>L2_HalfPunc_CN</ability>
      <abilityName>全半角问题</abilityName>
      <candidateList>
        <item>－</item>
      </candidateList>
      <explain>文本全半角错误。</explain>
      <paraID>1C59CDDF</paraID>
      <start>12</start>
      <end>13</end>
      <status>unmodified</status>
      <modifiedWord/>
      <trackRevisions>false</trackRevisions>
    </reviewItem>
    <reviewItem>
      <errorID>7dfdf42a-3b57-4929-a2af-5ad8b93e9cc0</errorID>
      <errorWord>-</errorWord>
      <group>L1_Format</group>
      <groupName>格式问题</groupName>
      <ability>L2_HalfPunc_CN</ability>
      <abilityName>全半角问题</abilityName>
      <candidateList>
        <item>－</item>
      </candidateList>
      <explain>文本全半角错误。</explain>
      <paraID>1C59CDDF</paraID>
      <start>38</start>
      <end>39</end>
      <status>unmodified</status>
      <modifiedWord/>
      <trackRevisions>false</trackRevisions>
    </reviewItem>
    <reviewItem>
      <errorID>7f122813-8d30-4a4c-95f5-7d196fe255df</errorID>
      <errorWord>-</errorWord>
      <group>L1_Format</group>
      <groupName>格式问题</groupName>
      <ability>L2_HalfPunc_CN</ability>
      <abilityName>全半角问题</abilityName>
      <candidateList>
        <item>－</item>
      </candidateList>
      <explain>文本全半角错误。</explain>
      <paraID>1C59CDDF</paraID>
      <start>39</start>
      <end>40</end>
      <status>unmodified</status>
      <modifiedWord/>
      <trackRevisions>false</trackRevisions>
    </reviewItem>
    <reviewItem>
      <errorID>649fbf3b-820b-4571-a17c-968cd6fc0214</errorID>
      <errorWord>“.</errorWord>
      <group>L1_Punc</group>
      <groupName>标点问题</groupName>
      <ability>L2_Punc_CN</ability>
      <abilityName>标点符号问题</abilityName>
      <candidateList>
        <item>“</item>
      </candidateList>
      <explain/>
      <paraID>1C59CDDF</paraID>
      <start>51</start>
      <end>53</end>
      <status>unmodified</status>
      <modifiedWord/>
      <trackRevisions>false</trackRevisions>
    </reviewItem>
    <reviewItem>
      <errorID>67d933a8-0bdd-4851-990a-0fdd37dec720</errorID>
      <errorWord>“.</errorWord>
      <group>L1_Punc</group>
      <groupName>标点问题</groupName>
      <ability>L2_Punc_CN</ability>
      <abilityName>标点符号问题</abilityName>
      <candidateList>
        <item>“</item>
      </candidateList>
      <explain/>
      <paraID>1C59CDDF</paraID>
      <start>66</start>
      <end>68</end>
      <status>unmodified</status>
      <modifiedWord/>
      <trackRevisions>false</trackRevisions>
    </reviewItem>
    <reviewItem>
      <errorID>58014016-fe07-4dc2-b2c3-06c885d9f558</errorID>
      <errorWord>-</errorWord>
      <group>L1_Format</group>
      <groupName>格式问题</groupName>
      <ability>L2_HalfPunc_CN</ability>
      <abilityName>全半角问题</abilityName>
      <candidateList>
        <item>－</item>
      </candidateList>
      <explain>文本全半角错误。</explain>
      <paraID>1C59CDDF</paraID>
      <start>89</start>
      <end>90</end>
      <status>unmodified</status>
      <modifiedWord/>
      <trackRevisions>false</trackRevisions>
    </reviewItem>
    <reviewItem>
      <errorID>fa981248-70b0-4bbf-a21c-053b6fbc8a2e</errorID>
      <errorWord>-</errorWord>
      <group>L1_Format</group>
      <groupName>格式问题</groupName>
      <ability>L2_HalfPunc_CN</ability>
      <abilityName>全半角问题</abilityName>
      <candidateList>
        <item>－</item>
      </candidateList>
      <explain>文本全半角错误。</explain>
      <paraID>1C59CDDF</paraID>
      <start>90</start>
      <end>91</end>
      <status>unmodified</status>
      <modifiedWord/>
      <trackRevisions>false</trackRevisions>
    </reviewItem>
    <reviewItem>
      <errorID>d75c516e-fb0a-4f5f-92ed-1fe03523b1c3</errorID>
      <errorWord>-</errorWord>
      <group>L1_Format</group>
      <groupName>格式问题</groupName>
      <ability>L2_HalfPunc_CN</ability>
      <abilityName>全半角问题</abilityName>
      <candidateList>
        <item>－</item>
      </candidateList>
      <explain>文本全半角错误。</explain>
      <paraID>1C59CDDF</paraID>
      <start>97</start>
      <end>98</end>
      <status>unmodified</status>
      <modifiedWord/>
      <trackRevisions>false</trackRevisions>
    </reviewItem>
    <reviewItem>
      <errorID>8a8ac927-d337-449a-b8d3-5da5c46ac435</errorID>
      <errorWord>-</errorWord>
      <group>L1_Format</group>
      <groupName>格式问题</groupName>
      <ability>L2_HalfPunc_CN</ability>
      <abilityName>全半角问题</abilityName>
      <candidateList>
        <item>－</item>
      </candidateList>
      <explain>文本全半角错误。</explain>
      <paraID>1C59CDDF</paraID>
      <start>98</start>
      <end>99</end>
      <status>unmodified</status>
      <modifiedWord/>
      <trackRevisions>false</trackRevisions>
    </reviewItem>
    <reviewItem>
      <errorID>fe4b83e0-69d5-4e8d-be68-88b8404500f6</errorID>
      <errorWord>-</errorWord>
      <group>L1_Format</group>
      <groupName>格式问题</groupName>
      <ability>L2_HalfPunc_CN</ability>
      <abilityName>全半角问题</abilityName>
      <candidateList>
        <item>－</item>
      </candidateList>
      <explain>文本全半角错误。</explain>
      <paraID>7B619EA3</paraID>
      <start>48</start>
      <end>49</end>
      <status>unmodified</status>
      <modifiedWord/>
      <trackRevisions>false</trackRevisions>
    </reviewItem>
    <reviewItem>
      <errorID>1100b408-0368-4a80-9c79-c12c7b0444d2</errorID>
      <errorWord>“.</errorWord>
      <group>L1_Punc</group>
      <groupName>标点问题</groupName>
      <ability>L2_Punc_CN</ability>
      <abilityName>标点符号问题</abilityName>
      <candidateList>
        <item>“</item>
      </candidateList>
      <explain/>
      <paraID>70CE9BF8</paraID>
      <start>11</start>
      <end>13</end>
      <status>unmodified</status>
      <modifiedWord/>
      <trackRevisions>false</trackRevisions>
    </reviewItem>
    <reviewItem>
      <errorID>112306af-2077-408e-9a06-62851064a405</errorID>
      <errorWord>-</errorWord>
      <group>L1_Format</group>
      <groupName>格式问题</groupName>
      <ability>L2_HalfPunc_CN</ability>
      <abilityName>全半角问题</abilityName>
      <candidateList>
        <item>－</item>
      </candidateList>
      <explain>文本全半角错误。</explain>
      <paraID>70CE9BF8</paraID>
      <start>47</start>
      <end>48</end>
      <status>unmodified</status>
      <modifiedWord/>
      <trackRevisions>false</trackRevisions>
    </reviewItem>
    <reviewItem>
      <errorID>9ed612f2-80d8-438a-91f7-5c42c2e4a636</errorID>
      <errorWord>-</errorWord>
      <group>L1_Format</group>
      <groupName>格式问题</groupName>
      <ability>L2_HalfPunc_CN</ability>
      <abilityName>全半角问题</abilityName>
      <candidateList>
        <item>－</item>
      </candidateList>
      <explain>文本全半角错误。</explain>
      <paraID>70CE9BF8</paraID>
      <start>48</start>
      <end>49</end>
      <status>unmodified</status>
      <modifiedWord/>
      <trackRevisions>false</trackRevisions>
    </reviewItem>
    <reviewItem>
      <errorID>8fc68261-cb9b-488e-b724-d0733c763ef8</errorID>
      <errorWord>-</errorWord>
      <group>L1_Format</group>
      <groupName>格式问题</groupName>
      <ability>L2_HalfPunc_CN</ability>
      <abilityName>全半角问题</abilityName>
      <candidateList>
        <item>－</item>
      </candidateList>
      <explain>文本全半角错误。</explain>
      <paraID>70CE9BF8</paraID>
      <start>54</start>
      <end>55</end>
      <status>unmodified</status>
      <modifiedWord/>
      <trackRevisions>false</trackRevisions>
    </reviewItem>
    <reviewItem>
      <errorID>fb465b0e-e262-4fc6-9d16-c1b72b9b7417</errorID>
      <errorWord>-</errorWord>
      <group>L1_Format</group>
      <groupName>格式问题</groupName>
      <ability>L2_HalfPunc_CN</ability>
      <abilityName>全半角问题</abilityName>
      <candidateList>
        <item>－</item>
      </candidateList>
      <explain>文本全半角错误。</explain>
      <paraID>70CE9BF8</paraID>
      <start>55</start>
      <end>56</end>
      <status>unmodified</status>
      <modifiedWord/>
      <trackRevisions>false</trackRevisions>
    </reviewItem>
    <reviewItem>
      <errorID>85c1a7a5-b32a-4e9d-b12a-c0392c94c620</errorID>
      <errorWord>（2011）59号</errorWord>
      <group>L1_Knowledge</group>
      <groupName>知识性问题</groupName>
      <ability>L2_Knowledge</ability>
      <abilityName>其他知识</abilityName>
      <candidateList>
        <item>〔2011〕59号</item>
      </candidateList>
      <explain>发文字号格式错误。</explain>
      <paraID>616B6B35</paraID>
      <start>7</start>
      <end>16</end>
      <status>unmodified</status>
      <modifiedWord/>
      <trackRevisions>false</trackRevisions>
    </reviewItem>
    <reviewItem>
      <errorID>b4e451a5-e914-4de0-8d91-20f16865ff0a</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43BD8917</paraID>
      <start>6</start>
      <end>14</end>
      <status>unmodified</status>
      <modifiedWord/>
      <trackRevisions>false</trackRevisions>
    </reviewItem>
    <reviewItem>
      <errorID>c45d1bce-0f87-483d-9dcf-12e7385ed8e4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155AB7A1</paraID>
      <start>16</start>
      <end>19</end>
      <status>unmodified</status>
      <modifiedWord/>
      <trackRevisions>false</trackRevisions>
    </reviewItem>
    <reviewItem>
      <errorID>6fca84c7-185f-40f3-b4ce-7c0e6ba2e988</errorID>
      <errorWord>如须</errorWord>
      <group>L1_Word</group>
      <groupName>字词问题</groupName>
      <ability>L2_Typo</ability>
      <abilityName>字词错误</abilityName>
      <candidateList>
        <item>如需</item>
      </candidateList>
      <explain/>
      <paraID>5DE6D266</paraID>
      <start>56</start>
      <end>58</end>
      <status>unmodified</status>
      <modifiedWord/>
      <trackRevisions>false</trackRevisions>
    </reviewItem>
    <reviewItem>
      <errorID>10803496-e54e-446f-8116-3174d5f8c1b6</errorID>
      <errorWord>）</errorWord>
      <group>L1_Word</group>
      <groupName>字词问题</groupName>
      <ability>L2_Typo</ability>
      <abilityName>字词错误</abilityName>
      <candidateList>
        <item>）在</item>
      </candidateList>
      <explain/>
      <paraID>218EF8CE</paraID>
      <start>2</start>
      <end>3</end>
      <status>unmodified</status>
      <modifiedWord/>
      <trackRevisions>false</trackRevisions>
    </reviewItem>
    <reviewItem>
      <errorID>1ccf97e5-6dd6-45c1-afe1-07d1310e7718</errorID>
      <errorWord>文件的</errorWord>
      <group>L1_Word</group>
      <groupName>字词问题</groupName>
      <ability>L2_Typo</ability>
      <abilityName>字词错误</abilityName>
      <candidateList>
        <item>文件</item>
      </candidateList>
      <explain/>
      <paraID>2E3CA467</paraID>
      <start>6</start>
      <end>9</end>
      <status>unmodified</status>
      <modifiedWord/>
      <trackRevisions>false</trackRevisions>
    </reviewItem>
    <reviewItem>
      <errorID>5a5da735-73c2-4cf5-994f-1ae17c13fa89</errorID>
      <errorWord>做无效投标</errorWord>
      <group>L1_Word</group>
      <groupName>字词问题</groupName>
      <ability>L2_Typo</ability>
      <abilityName>字词错误</abilityName>
      <candidateList>
        <item>作无效投标</item>
      </candidateList>
      <explain/>
      <paraID>7CD3B4F4</paraID>
      <start>48</start>
      <end>53</end>
      <status>unmodified</status>
      <modifiedWord/>
      <trackRevisions>false</trackRevisions>
    </reviewItem>
    <reviewItem>
      <errorID>1057771d-8c3f-48ab-b214-8660116d3ead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5DB8CCE3</paraID>
      <start>13</start>
      <end>16</end>
      <status>unmodified</status>
      <modifiedWord/>
      <trackRevisions>false</trackRevisions>
    </reviewItem>
    <reviewItem>
      <errorID>7304f02b-0cbd-40be-9085-7c1101dab311</errorID>
      <errorWord>法律、法规</errorWord>
      <group>L1_Word</group>
      <groupName>字词问题</groupName>
      <ability>L2_Typo</ability>
      <abilityName>字词错误</abilityName>
      <candidateList>
        <item>法律法规</item>
      </candidateList>
      <explain/>
      <paraID>18F1D1FA</paraID>
      <start>4</start>
      <end>9</end>
      <status>unmodified</status>
      <modifiedWord/>
      <trackRevisions>false</trackRevisions>
    </reviewItem>
    <reviewItem>
      <errorID>0ffd739d-1787-4318-b2f6-abd05e379b98</errorID>
      <errorWord>(</errorWord>
      <group>L1_Format</group>
      <groupName>格式问题</groupName>
      <ability>L2_HalfPunc_CN</ability>
      <abilityName>全半角问题</abilityName>
      <candidateList>
        <item>（</item>
      </candidateList>
      <explain>文本全半角错误。</explain>
      <paraID>77B3B22F</paraID>
      <start>54</start>
      <end>55</end>
      <status>unmodified</status>
      <modifiedWord/>
      <trackRevisions>false</trackRevisions>
    </reviewItem>
    <reviewItem>
      <errorID>91223712-c2ce-4d70-b39e-e05bc95d31fe</errorID>
      <errorWord>)</errorWord>
      <group>L1_Format</group>
      <groupName>格式问题</groupName>
      <ability>L2_HalfPunc_CN</ability>
      <abilityName>全半角问题</abilityName>
      <candidateList>
        <item>）</item>
      </candidateList>
      <explain>文本全半角错误。</explain>
      <paraID>77B3B22F</paraID>
      <start>81</start>
      <end>82</end>
      <status>unmodified</status>
      <modifiedWord/>
      <trackRevisions>false</trackRevisions>
    </reviewItem>
    <reviewItem>
      <errorID>10946d33-e841-430a-b04f-28e1d581fcf7</errorID>
      <errorWord>&lt;</errorWord>
      <group>L1_Format</group>
      <groupName>格式问题</groupName>
      <ability>L2_HalfPunc_CN</ability>
      <abilityName>全半角问题</abilityName>
      <candidateList>
        <item>〈</item>
      </candidateList>
      <explain>文本全半角错误。</explain>
      <paraID>51F2E2C1</paraID>
      <start>49</start>
      <end>50</end>
      <status>unmodified</status>
      <modifiedWord/>
      <trackRevisions>false</trackRevisions>
    </reviewItem>
    <reviewItem>
      <errorID>2f05407a-c03e-4b6f-a3ed-3f259dff0c3c</errorID>
      <errorWord>&lt;</errorWord>
      <group>L1_Format</group>
      <groupName>格式问题</groupName>
      <ability>L2_HalfPunc_CN</ability>
      <abilityName>全半角问题</abilityName>
      <candidateList>
        <item>〈</item>
      </candidateList>
      <explain>文本全半角错误。</explain>
      <paraID>56B8BE58</paraID>
      <start>49</start>
      <end>50</end>
      <status>unmodified</status>
      <modifiedWord/>
      <trackRevisions>false</trackRevisions>
    </reviewItem>
    <reviewItem>
      <errorID>79c106d5-5d7e-48bf-8fe5-c41c8bcb44b7</errorID>
      <errorWord>&lt;</errorWord>
      <group>L1_Format</group>
      <groupName>格式问题</groupName>
      <ability>L2_HalfPunc_CN</ability>
      <abilityName>全半角问题</abilityName>
      <candidateList>
        <item>〈</item>
      </candidateList>
      <explain>文本全半角错误。</explain>
      <paraID>48F8EAFF</paraID>
      <start>34</start>
      <end>35</end>
      <status>unmodified</status>
      <modifiedWord/>
      <trackRevisions>false</trackRevisions>
    </reviewItem>
    <reviewItem>
      <errorID>fdababc0-bd99-451e-ab7c-b3cb7420fdf8</errorID>
      <errorWord>，</errorWord>
      <group>L1_Word</group>
      <groupName>字词问题</groupName>
      <ability>L2_Typo</ability>
      <abilityName>字词错误</abilityName>
      <candidateList>
        <item>，并</item>
      </candidateList>
      <explain/>
      <paraID>3A114E5D</paraID>
      <start>72</start>
      <end>73</end>
      <status>unmodified</status>
      <modifiedWord/>
      <trackRevisions>false</trackRevisions>
    </reviewItem>
    <reviewItem>
      <errorID>4cf90818-4007-422d-9fa3-e2f792df44eb</errorID>
      <errorWord>,</errorWord>
      <group>L1_Format</group>
      <groupName>格式问题</groupName>
      <ability>L2_HalfPunc_CN</ability>
      <abilityName>全半角问题</abilityName>
      <candidateList>
        <item>，</item>
      </candidateList>
      <explain>文本全半角错误。</explain>
      <paraID>13A57D7D</paraID>
      <start>30</start>
      <end>31</end>
      <status>unmodified</status>
      <modifiedWord/>
      <trackRevisions>false</trackRevisions>
    </reviewItem>
    <reviewItem>
      <errorID>c97e5f0e-933a-4319-90cd-ad957cd989ce</errorID>
      <errorWord>作必要</errorWord>
      <group>L1_Word</group>
      <groupName>字词问题</groupName>
      <ability>L2_Typo</ability>
      <abilityName>字词错误</abilityName>
      <candidateList>
        <item>做必要</item>
      </candidateList>
      <explain/>
      <paraID>6300BBB3</paraID>
      <start>60</start>
      <end>63</end>
      <status>unmodified</status>
      <modifiedWord/>
      <trackRevisions>false</trackRevisions>
    </reviewItem>
    <reviewItem>
      <errorID>04a7aab5-962e-4353-9979-84672ca4a43f</errorID>
      <errorWord>法律、法规</errorWord>
      <group>L1_Word</group>
      <groupName>字词问题</groupName>
      <ability>L2_Typo</ability>
      <abilityName>字词错误</abilityName>
      <candidateList>
        <item>法律法规</item>
      </candidateList>
      <explain/>
      <paraID>1F09BF43</paraID>
      <start>5</start>
      <end>10</end>
      <status>unmodified</status>
      <modifiedWord/>
      <trackRevisions>false</trackRevisions>
    </reviewItem>
    <reviewItem>
      <errorID>fe414a1e-29c6-40db-bcff-6a4c3319eb1e</errorID>
      <errorWord>属</errorWord>
      <group>L1_Word</group>
      <groupName>字词问题</groupName>
      <ability>L2_Typo</ability>
      <abilityName>字词错误</abilityName>
      <candidateList>
        <item>属于</item>
      </candidateList>
      <explain/>
      <paraID>1F09BF43</paraID>
      <start>19</start>
      <end>20</end>
      <status>unmodified</status>
      <modifiedWord/>
      <trackRevisions>false</trackRevisions>
    </reviewItem>
    <reviewItem>
      <errorID>97001e99-dd35-4f74-8e97-e21aaf5e899f</errorID>
      <errorWord>,</errorWord>
      <group>L1_Format</group>
      <groupName>格式问题</groupName>
      <ability>L2_HalfPunc_CN</ability>
      <abilityName>全半角问题</abilityName>
      <candidateList>
        <item>，</item>
      </candidateList>
      <explain>文本全半角错误。</explain>
      <paraID>6C6C3451</paraID>
      <start>54</start>
      <end>55</end>
      <status>unmodified</status>
      <modifiedWord/>
      <trackRevisions>false</trackRevisions>
    </reviewItem>
    <reviewItem>
      <errorID>e3054ac9-9e2e-4c22-a16c-f3d31971f23c</errorID>
      <errorWord>,</errorWord>
      <group>L1_Format</group>
      <groupName>格式问题</groupName>
      <ability>L2_HalfPunc_CN</ability>
      <abilityName>全半角问题</abilityName>
      <candidateList>
        <item>，</item>
      </candidateList>
      <explain>文本全半角错误。</explain>
      <paraID>6C6C3451</paraID>
      <start>127</start>
      <end>128</end>
      <status>unmodified</status>
      <modifiedWord/>
      <trackRevisions>false</trackRevisions>
    </reviewItem>
    <reviewItem>
      <errorID>bb1038b6-2c3c-4cc9-9c64-9e8b6ecc72c8</errorID>
      <errorWord>，</errorWord>
      <group>L1_Word</group>
      <groupName>字词问题</groupName>
      <ability>L2_Typo</ability>
      <abilityName>字词错误</abilityName>
      <candidateList>
        <item>，对</item>
      </candidateList>
      <explain/>
      <paraID>67E6DC43</paraID>
      <start>24</start>
      <end>25</end>
      <status>unmodified</status>
      <modifiedWord/>
      <trackRevisions>false</trackRevisions>
    </reviewItem>
    <reviewItem>
      <errorID>9d1f556d-27d6-48c4-b668-ac8530e6f655</errorID>
      <errorWord>日</errorWord>
      <group>L1_Word</group>
      <groupName>字词问题</groupName>
      <ability>L2_Typo</ability>
      <abilityName>字词错误</abilityName>
      <candidateList>
        <item>日起</item>
      </candidateList>
      <explain/>
      <paraID>67E6DC43</paraID>
      <start>156</start>
      <end>157</end>
      <status>unmodified</status>
      <modifiedWord/>
      <trackRevisions>false</trackRevisions>
    </reviewItem>
    <reviewItem>
      <errorID>081cd672-d006-4db9-977a-704089a738d5</errorID>
      <errorWord>做无效标处理</errorWord>
      <group>L1_Word</group>
      <groupName>字词问题</groupName>
      <ability>L2_Typo</ability>
      <abilityName>字词错误</abilityName>
      <candidateList>
        <item>作无效标处理</item>
      </candidateList>
      <explain/>
      <paraID>1C5002DA</paraID>
      <start>45</start>
      <end>51</end>
      <status>unmodified</status>
      <modifiedWord/>
      <trackRevisions>false</trackRevisions>
    </reviewItem>
    <reviewItem>
      <errorID>02c00ab9-4240-4c76-85c1-ab9dea655e84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1305AD76</paraID>
      <start>0</start>
      <end>2</end>
      <status>unmodified</status>
      <modifiedWord/>
      <trackRevisions>false</trackRevisions>
    </reviewItem>
    <reviewItem>
      <errorID>5ca61c78-31eb-448e-89d4-d59cafb829d6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73D6A27F</paraID>
      <start>0</start>
      <end>2</end>
      <status>unmodified</status>
      <modifiedWord/>
      <trackRevisions>false</trackRevisions>
    </reviewItem>
    <reviewItem>
      <errorID>9d9d7dca-a693-416b-84ba-fa9e4a23502f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52F87744</paraID>
      <start>0</start>
      <end>2</end>
      <status>unmodified</status>
      <modifiedWord/>
      <trackRevisions>false</trackRevisions>
    </reviewItem>
    <reviewItem>
      <errorID>f4e0f06e-077f-46c4-82b7-7cec5cf71169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70588321</paraID>
      <start>0</start>
      <end>2</end>
      <status>unmodified</status>
      <modifiedWord/>
      <trackRevisions>false</trackRevisions>
    </reviewItem>
    <reviewItem>
      <errorID>362a3e02-f678-4f4f-bd4b-2016a2cdcd3e</errorID>
      <errorWord>的</errorWord>
      <group>L1_Word</group>
      <groupName>字词问题</groupName>
      <ability>L2_DDD</ability>
      <abilityName>的地得用法</abilityName>
      <candidateList>
        <item>地</item>
      </candidateList>
      <explain/>
      <paraID> 2B342A3</paraID>
      <start>51</start>
      <end>52</end>
      <status>unmodified</status>
      <modifiedWord/>
      <trackRevisions>false</trackRevisions>
    </reviewItem>
    <reviewItem>
      <errorID>44175994-7cb2-4b69-acd1-14ef50a1729b</errorID>
      <errorWord>:</errorWord>
      <group>L1_Format</group>
      <groupName>格式问题</groupName>
      <ability>L2_HalfPunc_CN</ability>
      <abilityName>全半角问题</abilityName>
      <candidateList>
        <item>：</item>
      </candidateList>
      <explain>文本全半角错误。</explain>
      <paraID>2785D3F3</paraID>
      <start>11</start>
      <end>12</end>
      <status>unmodified</status>
      <modifiedWord/>
      <trackRevisions>false</trackRevisions>
    </reviewItem>
    <reviewItem>
      <errorID>f91c60e7-0937-4846-8ab9-2f0bc7696af5</errorID>
      <errorWord>(</errorWord>
      <group>L1_Format</group>
      <groupName>格式问题</groupName>
      <ability>L2_HalfPunc_CN</ability>
      <abilityName>全半角问题</abilityName>
      <candidateList>
        <item>（</item>
      </candidateList>
      <explain>文本全半角错误。</explain>
      <paraID>59634605</paraID>
      <start>5</start>
      <end>6</end>
      <status>unmodified</status>
      <modifiedWord/>
      <trackRevisions>false</trackRevisions>
    </reviewItem>
    <reviewItem>
      <errorID>ff7742f8-f05e-4cd4-a169-f39df55af09b</errorID>
      <errorWord>)</errorWord>
      <group>L1_Format</group>
      <groupName>格式问题</groupName>
      <ability>L2_HalfPunc_CN</ability>
      <abilityName>全半角问题</abilityName>
      <candidateList>
        <item>）</item>
      </candidateList>
      <explain>文本全半角错误。</explain>
      <paraID>59634605</paraID>
      <start>8</start>
      <end>9</end>
      <status>unmodified</status>
      <modifiedWord/>
      <trackRevisions>false</trackRevisions>
    </reviewItem>
    <reviewItem>
      <errorID>e658c6d5-cb87-412f-b5c4-fa80297d2dec</errorID>
      <errorWord>,</errorWord>
      <group>L1_Format</group>
      <groupName>格式问题</groupName>
      <ability>L2_HalfPunc_CN</ability>
      <abilityName>全半角问题</abilityName>
      <candidateList>
        <item>，</item>
      </candidateList>
      <explain>文本全半角错误。</explain>
      <paraID>59634605</paraID>
      <start>21</start>
      <end>22</end>
      <status>unmodified</status>
      <modifiedWord/>
      <trackRevisions>false</trackRevisions>
    </reviewItem>
    <reviewItem>
      <errorID>95ac76fc-717b-47a3-94e4-81fca5cd667f</errorID>
      <errorWord>二台</errorWord>
      <group>L1_Word</group>
      <groupName>字词问题</groupName>
      <ability>L2_Typo</ability>
      <abilityName>字词错误</abilityName>
      <candidateList>
        <item>两台</item>
      </candidateList>
      <explain/>
      <paraID>28A99A8B</paraID>
      <start>16</start>
      <end>18</end>
      <status>unmodified</status>
      <modifiedWord/>
      <trackRevisions>false</trackRevisions>
    </reviewItem>
    <reviewItem>
      <errorID>c52bcd4a-b37d-428f-ae9a-31007a934e49</errorID>
      <errorWord>二套</errorWord>
      <group>L1_Word</group>
      <groupName>字词问题</groupName>
      <ability>L2_Typo</ability>
      <abilityName>字词错误</abilityName>
      <candidateList>
        <item>两套</item>
      </candidateList>
      <explain/>
      <paraID>7921D9FB</paraID>
      <start>59</start>
      <end>61</end>
      <status>unmodified</status>
      <modifiedWord/>
      <trackRevisions>false</trackRevisions>
    </reviewItem>
    <reviewItem>
      <errorID>989b6b90-01c3-4cd2-b14c-cc1645d0d07a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2A9BA031</paraID>
      <start>0</start>
      <end>2</end>
      <status>unmodified</status>
      <modifiedWord/>
      <trackRevisions>false</trackRevisions>
    </reviewItem>
    <reviewItem>
      <errorID>a0ae1894-673e-4f57-87d0-199f2dc76339</errorID>
      <errorWord>机率不</errorWord>
      <group>L1_Word</group>
      <groupName>字词问题</groupName>
      <ability>L2_Typo</ability>
      <abilityName>字词错误</abilityName>
      <candidateList>
        <item>概率不</item>
      </candidateList>
      <explain/>
      <paraID>17D04543</paraID>
      <start>26</start>
      <end>29</end>
      <status>unmodified</status>
      <modifiedWord/>
      <trackRevisions>false</trackRevisions>
    </reviewItem>
    <reviewItem>
      <errorID>45f0fe3c-472e-4643-b949-e86151755351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6C364A1C</paraID>
      <start>0</start>
      <end>2</end>
      <status>unmodified</status>
      <modifiedWord/>
      <trackRevisions>false</trackRevisions>
    </reviewItem>
    <reviewItem>
      <errorID>814cab79-4a1a-4dc6-9aa0-feda3be264fb</errorID>
      <errorWord>，</errorWord>
      <group>L1_Word</group>
      <groupName>字词问题</groupName>
      <ability>L2_Typo</ability>
      <abilityName>字词错误</abilityName>
      <candidateList>
        <item>，在</item>
      </candidateList>
      <explain/>
      <paraID>76DD325A</paraID>
      <start>66</start>
      <end>67</end>
      <status>unmodified</status>
      <modifiedWord/>
      <trackRevisions>false</trackRevisions>
    </reviewItem>
    <reviewItem>
      <errorID>d68ee26b-c274-4e9e-ab72-cc3aa049b447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3DF9D978</paraID>
      <start>0</start>
      <end>2</end>
      <status>unmodified</status>
      <modifiedWord/>
      <trackRevisions>false</trackRevisions>
    </reviewItem>
    <reviewItem>
      <errorID>05f6c6d2-d42a-43af-844e-3d9107f3fa92</errorID>
      <errorWord>程</errorWord>
      <group>L1_Word</group>
      <groupName>字词问题</groupName>
      <ability>L2_Typo</ability>
      <abilityName>字词错误</abilityName>
      <candidateList>
        <item>程中</item>
      </candidateList>
      <explain/>
      <paraID> A5FD877</paraID>
      <start>9</start>
      <end>10</end>
      <status>unmodified</status>
      <modifiedWord/>
      <trackRevisions>false</trackRevisions>
    </reviewItem>
    <reviewItem>
      <errorID>c3a4f604-7687-4482-9d1f-51cb8d6f27b4</errorID>
      <errorWord>,</errorWord>
      <group>L1_Format</group>
      <groupName>格式问题</groupName>
      <ability>L2_HalfPunc_CN</ability>
      <abilityName>全半角问题</abilityName>
      <candidateList>
        <item>，</item>
      </candidateList>
      <explain>文本全半角错误。</explain>
      <paraID>202504DB</paraID>
      <start>114</start>
      <end>115</end>
      <status>unmodified</status>
      <modifiedWord/>
      <trackRevisions>false</trackRevisions>
    </reviewItem>
    <reviewItem>
      <errorID>4701e1f9-cdc1-4d1f-b82c-f0e581ad1be9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17DB2130</paraID>
      <start>0</start>
      <end>2</end>
      <status>unmodified</status>
      <modifiedWord/>
      <trackRevisions>false</trackRevisions>
    </reviewItem>
    <reviewItem>
      <errorID>11e537b2-05c9-49df-9baf-4b665ed99c33</errorID>
      <errorWord>,</errorWord>
      <group>L1_Format</group>
      <groupName>格式问题</groupName>
      <ability>L2_HalfPunc_CN</ability>
      <abilityName>全半角问题</abilityName>
      <candidateList>
        <item>，</item>
      </candidateList>
      <explain>文本全半角错误。</explain>
      <paraID>18923391</paraID>
      <start>48</start>
      <end>49</end>
      <status>unmodified</status>
      <modifiedWord/>
      <trackRevisions>false</trackRevisions>
    </reviewItem>
    <reviewItem>
      <errorID>bfaba124-7af2-4557-b177-72207e99764f</errorID>
      <errorWord>甲方的</errorWord>
      <group>L1_Word</group>
      <groupName>字词问题</groupName>
      <ability>L2_Typo</ability>
      <abilityName>字词错误</abilityName>
      <candidateList>
        <item>甲方</item>
      </candidateList>
      <explain/>
      <paraID>2714A668</paraID>
      <start>79</start>
      <end>82</end>
      <status>unmodified</status>
      <modifiedWord/>
      <trackRevisions>false</trackRevisions>
    </reviewItem>
    <reviewItem>
      <errorID>2bea68d3-2476-4a16-b7db-b87749018218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2F302894</paraID>
      <start>0</start>
      <end>2</end>
      <status>unmodified</status>
      <modifiedWord/>
      <trackRevisions>false</trackRevisions>
    </reviewItem>
    <reviewItem>
      <errorID>dceeff92-affb-4a1d-aef5-e23a0e362caf</errorID>
      <errorWord>,</errorWord>
      <group>L1_Format</group>
      <groupName>格式问题</groupName>
      <ability>L2_HalfPunc_CN</ability>
      <abilityName>全半角问题</abilityName>
      <candidateList>
        <item>，</item>
      </candidateList>
      <explain>文本全半角错误。</explain>
      <paraID> 8F2EC3D</paraID>
      <start>27</start>
      <end>28</end>
      <status>unmodified</status>
      <modifiedWord/>
      <trackRevisions>false</trackRevisions>
    </reviewItem>
    <reviewItem>
      <errorID>075270bc-6480-4ba2-897c-b76f5b9a6f39</errorID>
      <errorWord>法律、法规</errorWord>
      <group>L1_Word</group>
      <groupName>字词问题</groupName>
      <ability>L2_Typo</ability>
      <abilityName>字词错误</abilityName>
      <candidateList>
        <item>法律法规</item>
      </candidateList>
      <explain/>
      <paraID> 8F2EC3D</paraID>
      <start>45</start>
      <end>50</end>
      <status>unmodified</status>
      <modifiedWord/>
      <trackRevisions>false</trackRevisions>
    </reviewItem>
    <reviewItem>
      <errorID>f5917e3f-b703-4ca5-8fa8-035653d85bbe</errorID>
      <errorWord>,</errorWord>
      <group>L1_Format</group>
      <groupName>格式问题</groupName>
      <ability>L2_HalfPunc_CN</ability>
      <abilityName>全半角问题</abilityName>
      <candidateList>
        <item>，</item>
      </candidateList>
      <explain>文本全半角错误。</explain>
      <paraID>686BE371</paraID>
      <start>30</start>
      <end>31</end>
      <status>unmodified</status>
      <modifiedWord/>
      <trackRevisions>false</trackRevisions>
    </reviewItem>
    <reviewItem>
      <errorID>d55e38fd-7e5e-4d3f-b037-d3dae9df6015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3340E114</paraID>
      <start>0</start>
      <end>2</end>
      <status>unmodified</status>
      <modifiedWord/>
      <trackRevisions>false</trackRevisions>
    </reviewItem>
    <reviewItem>
      <errorID>79f5f8b9-2810-485d-a8b1-449228e848b5</errorID>
      <errorWord>其它</errorWord>
      <group>L1_Word</group>
      <groupName>字词问题</groupName>
      <ability>L2_Alias</ability>
      <abilityName>也作/曾用词</abilityName>
      <candidateList>
        <item>其他</item>
      </candidateList>
      <explain>词汇[其它]为不规范表述或旧称，其规范书面表述为[其他]。</explain>
      <paraID>4CA22279</paraID>
      <start>3</start>
      <end>5</end>
      <status>unmodified</status>
      <modifiedWord/>
      <trackRevisions>false</trackRevisions>
    </reviewItem>
    <reviewItem>
      <errorID>9983e163-38c5-4896-bde7-44b611f31057</errorID>
      <errorWord>其它</errorWord>
      <group>L1_Word</group>
      <groupName>字词问题</groupName>
      <ability>L2_Alias</ability>
      <abilityName>也作/曾用词</abilityName>
      <candidateList>
        <item>其他</item>
      </candidateList>
      <explain>词汇[其它]为不规范表述或旧称，其规范书面表述为[其他]。</explain>
      <paraID>5619C9FC</paraID>
      <start>24</start>
      <end>26</end>
      <status>unmodified</status>
      <modifiedWord/>
      <trackRevisions>false</trackRevisions>
    </reviewItem>
    <reviewItem>
      <errorID>62a943c1-6ec1-471b-b140-1944959bcf1e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26302EFA</paraID>
      <start>0</start>
      <end>3</end>
      <status>unmodified</status>
      <modifiedWord/>
      <trackRevisions>false</trackRevisions>
    </reviewItem>
    <reviewItem>
      <errorID>c1da3330-93c0-4cc7-aaf0-093dc393fef9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2CE1B9E3</paraID>
      <start>0</start>
      <end>3</end>
      <status>unmodified</status>
      <modifiedWord/>
      <trackRevisions>false</trackRevisions>
    </reviewItem>
    <reviewItem>
      <errorID>1013cc11-4e23-4692-9405-a1bac04beb68</errorID>
      <errorWord>机率为</errorWord>
      <group>L1_Word</group>
      <groupName>字词问题</groupName>
      <ability>L2_Typo</ability>
      <abilityName>字词错误</abilityName>
      <candidateList>
        <item>概率为</item>
      </candidateList>
      <explain/>
      <paraID>3B4F567C</paraID>
      <start>27</start>
      <end>30</end>
      <status>unmodified</status>
      <modifiedWord/>
      <trackRevisions>false</trackRevisions>
    </reviewItem>
    <reviewItem>
      <errorID>c38a43b4-7619-42a5-a8ae-e1f18927b8e7</errorID>
      <errorWord>法》《数据安全法</errorWord>
      <group>L1_Word</group>
      <groupName>字词问题</groupName>
      <ability>L2_Typo</ability>
      <abilityName>字词错误</abilityName>
      <candidateList>
        <item>法》和《数据安全法</item>
      </candidateList>
      <explain/>
      <paraID>1AB8FD49</paraID>
      <start>49</start>
      <end>57</end>
      <status>unmodified</status>
      <modifiedWord/>
      <trackRevisions>false</trackRevisions>
    </reviewItem>
    <reviewItem>
      <errorID>e091e5da-94e1-4026-8f5e-fdb081035607</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1AB8FD49</paraID>
      <start>59</start>
      <end>66</end>
      <status>unmodified</status>
      <modifiedWord/>
      <trackRevisions>false</trackRevisions>
    </reviewItem>
    <reviewItem>
      <errorID>88ac3cc4-f98d-4d5e-89ac-e05177808262</errorID>
      <errorWord>:</errorWord>
      <group>L1_Format</group>
      <groupName>格式问题</groupName>
      <ability>L2_HalfPunc_CN</ability>
      <abilityName>全半角问题</abilityName>
      <candidateList>
        <item>：</item>
      </candidateList>
      <explain>文本全半角错误。</explain>
      <paraID>1B33BF8B</paraID>
      <start>6</start>
      <end>7</end>
      <status>unmodified</status>
      <modifiedWord/>
      <trackRevisions>false</trackRevisions>
    </reviewItem>
    <reviewItem>
      <errorID>a0724608-3ccb-4250-b846-543f2a80bb67</errorID>
      <errorWord>:</errorWord>
      <group>L1_Format</group>
      <groupName>格式问题</groupName>
      <ability>L2_HalfPunc_CN</ability>
      <abilityName>全半角问题</abilityName>
      <candidateList>
        <item>：</item>
      </candidateList>
      <explain>文本全半角错误。</explain>
      <paraID>112CFCC4</paraID>
      <start>3</start>
      <end>4</end>
      <status>unmodified</status>
      <modifiedWord/>
      <trackRevisions>false</trackRevisions>
    </reviewItem>
    <reviewItem>
      <errorID>c415f6b0-824e-4c56-b0e2-f1e46b9c9586</errorID>
      <errorWord>:</errorWord>
      <group>L1_Format</group>
      <groupName>格式问题</groupName>
      <ability>L2_HalfPunc_CN</ability>
      <abilityName>全半角问题</abilityName>
      <candidateList>
        <item>：</item>
      </candidateList>
      <explain>文本全半角错误。</explain>
      <paraID>112CFCC4</paraID>
      <start>42</start>
      <end>43</end>
      <status>unmodified</status>
      <modifiedWord/>
      <trackRevisions>false</trackRevisions>
    </reviewItem>
    <reviewItem>
      <errorID>eb71ca49-325a-4a16-a93c-d5cdc8dd4eee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73E043D2</paraID>
      <start>0</start>
      <end>2</end>
      <status>unmodified</status>
      <modifiedWord/>
      <trackRevisions>false</trackRevisions>
    </reviewItem>
    <reviewItem>
      <errorID>8fd7dcf9-352d-45d8-8ea1-61e797f9f5e2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1B97F7F7</paraID>
      <start>0</start>
      <end>2</end>
      <status>unmodified</status>
      <modifiedWord/>
      <trackRevisions>false</trackRevisions>
    </reviewItem>
    <reviewItem>
      <errorID>7bb7672f-9cc9-489c-bef2-041decfee4d6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72033985</paraID>
      <start>0</start>
      <end>2</end>
      <status>unmodified</status>
      <modifiedWord/>
      <trackRevisions>false</trackRevisions>
    </reviewItem>
    <reviewItem>
      <errorID>635041e3-f880-4d62-81db-4372795186c7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210111A</paraID>
      <start>0</start>
      <end>2</end>
      <status>unmodified</status>
      <modifiedWord/>
      <trackRevisions>false</trackRevisions>
    </reviewItem>
    <reviewItem>
      <errorID>c876b1ed-1fdd-4995-bfe5-583a83c7d479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33F3DFB4</paraID>
      <start>0</start>
      <end>2</end>
      <status>unmodified</status>
      <modifiedWord/>
      <trackRevisions>false</trackRevisions>
    </reviewItem>
    <reviewItem>
      <errorID>1d3ff888-1fbb-4528-b79c-c2a264afc27c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4CFB7CC</paraID>
      <start>0</start>
      <end>2</end>
      <status>unmodified</status>
      <modifiedWord/>
      <trackRevisions>false</trackRevisions>
    </reviewItem>
    <reviewItem>
      <errorID>cedca580-2f6e-42a3-accf-e9c6e9e4d89e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37D7EDB3</paraID>
      <start>0</start>
      <end>2</end>
      <status>unmodified</status>
      <modifiedWord/>
      <trackRevisions>false</trackRevisions>
    </reviewItem>
    <reviewItem>
      <errorID>bfee03f2-51a3-48b2-bf1c-e8bc44fca03e</errorID>
      <errorWord>其它</errorWord>
      <group>L1_Word</group>
      <groupName>字词问题</groupName>
      <ability>L2_Alias</ability>
      <abilityName>也作/曾用词</abilityName>
      <candidateList>
        <item>其他</item>
      </candidateList>
      <explain>词汇[其它]为不规范表述或旧称，其规范书面表述为[其他]。</explain>
      <paraID>37D7EDB3</paraID>
      <start>2</start>
      <end>4</end>
      <status>unmodified</status>
      <modifiedWord/>
      <trackRevisions>false</trackRevisions>
    </reviewItem>
    <reviewItem>
      <errorID>313e7a0b-aa36-4c0d-9672-7ff492404b50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681E260</paraID>
      <start>0</start>
      <end>2</end>
      <status>unmodified</status>
      <modifiedWord/>
      <trackRevisions>false</trackRevisions>
    </reviewItem>
    <reviewItem>
      <errorID>904fe0da-ee1e-4506-b9a3-76ba8839b4fe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1A3379A2</paraID>
      <start>0</start>
      <end>2</end>
      <status>unmodified</status>
      <modifiedWord/>
      <trackRevisions>false</trackRevisions>
    </reviewItem>
    <reviewItem>
      <errorID>1d36c2ea-2d54-44fe-b19d-8bc1c80f933d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331D3D6</paraID>
      <start>0</start>
      <end>2</end>
      <status>unmodified</status>
      <modifiedWord/>
      <trackRevisions>false</trackRevisions>
    </reviewItem>
    <reviewItem>
      <errorID>6738408c-f5c6-4d9d-9940-4edb3795b5a9</errorID>
      <errorWord>......</errorWord>
      <group>L1_Punc</group>
      <groupName>标点问题</groupName>
      <ability>L2_Punc_CN</ability>
      <abilityName>标点符号问题</abilityName>
      <candidateList>
        <item>……</item>
      </candidateList>
      <explain/>
      <paraID>51C556AD</paraID>
      <start>0</start>
      <end>6</end>
      <status>unmodified</status>
      <modifiedWord/>
      <trackRevisions>false</trackRevisions>
    </reviewItem>
    <reviewItem>
      <errorID>b7fbddd4-ef06-4560-a44e-357671cab180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400A22C3</paraID>
      <start>0</start>
      <end>2</end>
      <status>unmodified</status>
      <modifiedWord/>
      <trackRevisions>false</trackRevisions>
    </reviewItem>
    <reviewItem>
      <errorID>735abed0-f1e4-478e-b3cd-b16ce5af6177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60C1FE2E</paraID>
      <start>0</start>
      <end>2</end>
      <status>unmodified</status>
      <modifiedWord/>
      <trackRevisions>false</trackRevisions>
    </reviewItem>
    <reviewItem>
      <errorID>64a156c7-4e1c-4968-939f-b9297bd2e81b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F924B60</paraID>
      <start>0</start>
      <end>1</end>
      <status>unmodified</status>
      <modifiedWord/>
      <trackRevisions>false</trackRevisions>
    </reviewItem>
    <reviewItem>
      <errorID>f8bd2428-03c8-4090-8374-d71ad7f5d155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165102DB</paraID>
      <start>0</start>
      <end>2</end>
      <status>unmodified</status>
      <modifiedWord/>
      <trackRevisions>false</trackRevisions>
    </reviewItem>
    <reviewItem>
      <errorID>44b58870-275c-4749-9f88-2a1d68fb01a9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165102DB</paraID>
      <start>6</start>
      <end>7</end>
      <status>unmodified</status>
      <modifiedWord/>
      <trackRevisions>false</trackRevisions>
    </reviewItem>
    <reviewItem>
      <errorID>748daff9-569d-4d0a-8960-01fae674170f</errorID>
      <errorWord>"</errorWord>
      <group>L1_Format</group>
      <groupName>格式问题</groupName>
      <ability>L2_HalfPunc_CN</ability>
      <abilityName>全半角问题</abilityName>
      <candidateList>
        <item>”</item>
      </candidateList>
      <explain>文本全半角错误。</explain>
      <paraID>165102DB</paraID>
      <start>13</start>
      <end>14</end>
      <status>unmodified</status>
      <modifiedWord/>
      <trackRevisions>false</trackRevisions>
    </reviewItem>
    <reviewItem>
      <errorID>ddc6c413-f8a6-4a96-a0e5-1f4d6771869c</errorID>
      <errorWord>,</errorWord>
      <group>L1_Format</group>
      <groupName>格式问题</groupName>
      <ability>L2_HalfPunc_CN</ability>
      <abilityName>全半角问题</abilityName>
      <candidateList>
        <item>，</item>
      </candidateList>
      <explain>文本全半角错误。</explain>
      <paraID>165102DB</paraID>
      <start>14</start>
      <end>15</end>
      <status>unmodified</status>
      <modifiedWord/>
      <trackRevisions>false</trackRevisions>
    </reviewItem>
    <reviewItem>
      <errorID>d86170df-d28f-4ef6-ab47-ac7c3e99ea09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66E0D951</paraID>
      <start>0</start>
      <end>2</end>
      <status>unmodified</status>
      <modifiedWord/>
      <trackRevisions>false</trackRevisions>
    </reviewItem>
    <reviewItem>
      <errorID>c7f1a423-c80f-49eb-86ca-3628be1eac50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6709FF0C</paraID>
      <start>0</start>
      <end>2</end>
      <status>unmodified</status>
      <modifiedWord/>
      <trackRevisions>false</trackRevisions>
    </reviewItem>
    <reviewItem>
      <errorID>2197746b-72b2-46d4-b378-1fbf75f74ea6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2C713567</paraID>
      <start>0</start>
      <end>2</end>
      <status>unmodified</status>
      <modifiedWord/>
      <trackRevisions>false</trackRevisions>
    </reviewItem>
    <reviewItem>
      <errorID>c5e39ad5-26c0-44a2-a15a-c94b4606c0be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2EFF15D1</paraID>
      <start>0</start>
      <end>2</end>
      <status>unmodified</status>
      <modifiedWord/>
      <trackRevisions>false</trackRevisions>
    </reviewItem>
    <reviewItem>
      <errorID>b28d292e-4e17-49ac-859b-5477dae95c7e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5E7BD52C</paraID>
      <start>0</start>
      <end>2</end>
      <status>unmodified</status>
      <modifiedWord/>
      <trackRevisions>false</trackRevisions>
    </reviewItem>
    <reviewItem>
      <errorID>a00180ea-5bc5-4828-86f4-01af92b577ca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5EC13801</paraID>
      <start>0</start>
      <end>2</end>
      <status>unmodified</status>
      <modifiedWord/>
      <trackRevisions>false</trackRevisions>
    </reviewItem>
    <reviewItem>
      <errorID>9e8f1cd9-f61d-4294-b5b4-7fa4c0e5d6b8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3A762E74</paraID>
      <start>0</start>
      <end>2</end>
      <status>unmodified</status>
      <modifiedWord/>
      <trackRevisions>false</trackRevisions>
    </reviewItem>
    <reviewItem>
      <errorID>5144278f-f5bc-4717-ad0e-cce05f66e449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591B90C3</paraID>
      <start>0</start>
      <end>2</end>
      <status>unmodified</status>
      <modifiedWord/>
      <trackRevisions>false</trackRevisions>
    </reviewItem>
    <reviewItem>
      <errorID>b34667f0-3497-4d44-a097-aa614db9e464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633BD543</paraID>
      <start>0</start>
      <end>2</end>
      <status>unmodified</status>
      <modifiedWord/>
      <trackRevisions>false</trackRevisions>
    </reviewItem>
    <reviewItem>
      <errorID>582f7582-4ddb-41e2-a37a-f9559ef38530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7FD4EC69</paraID>
      <start>0</start>
      <end>2</end>
      <status>unmodified</status>
      <modifiedWord/>
      <trackRevisions>false</trackRevisions>
    </reviewItem>
    <reviewItem>
      <errorID>90f2530b-a06e-41c0-80c9-17391539ecf0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11CE68B1</paraID>
      <start>0</start>
      <end>2</end>
      <status>unmodified</status>
      <modifiedWord/>
      <trackRevisions>false</trackRevisions>
    </reviewItem>
    <reviewItem>
      <errorID>8fc488ba-71e0-4d19-99ea-579f63863efa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39B16401</paraID>
      <start>0</start>
      <end>2</end>
      <status>unmodified</status>
      <modifiedWord/>
      <trackRevisions>false</trackRevisions>
    </reviewItem>
    <reviewItem>
      <errorID>0965b310-078e-4f16-b5f1-716d0ae89b75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43C9A6C2</paraID>
      <start>0</start>
      <end>2</end>
      <status>unmodified</status>
      <modifiedWord/>
      <trackRevisions>false</trackRevisions>
    </reviewItem>
    <reviewItem>
      <errorID>53367709-7151-42d6-ae6d-8cfd594d7006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CA2D706</paraID>
      <start>0</start>
      <end>2</end>
      <status>unmodified</status>
      <modifiedWord/>
      <trackRevisions>false</trackRevisions>
    </reviewItem>
    <reviewItem>
      <errorID>9a7b0a10-6951-4e94-b64e-48b1103bdb0d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65D387DC</paraID>
      <start>0</start>
      <end>2</end>
      <status>unmodified</status>
      <modifiedWord/>
      <trackRevisions>false</trackRevisions>
    </reviewItem>
    <reviewItem>
      <errorID>09c735bb-2f25-4ef8-80ff-83b3cda577c2</errorID>
      <errorWord>(</errorWord>
      <group>L1_Format</group>
      <groupName>格式问题</groupName>
      <ability>L2_HalfPunc_CN</ability>
      <abilityName>全半角问题</abilityName>
      <candidateList>
        <item>（</item>
      </candidateList>
      <explain>文本全半角错误。</explain>
      <paraID>6663F781</paraID>
      <start>44</start>
      <end>45</end>
      <status>unmodified</status>
      <modifiedWord/>
      <trackRevisions>false</trackRevisions>
    </reviewItem>
    <reviewItem>
      <errorID>9ae6639b-9ce2-4479-bb9e-10ced503e522</errorID>
      <errorWord>)</errorWord>
      <group>L1_Format</group>
      <groupName>格式问题</groupName>
      <ability>L2_HalfPunc_CN</ability>
      <abilityName>全半角问题</abilityName>
      <candidateList>
        <item>）</item>
      </candidateList>
      <explain>文本全半角错误。</explain>
      <paraID>6663F781</paraID>
      <start>56</start>
      <end>57</end>
      <status>unmodified</status>
      <modifiedWord/>
      <trackRevisions>false</trackRevisions>
    </reviewItem>
    <reviewItem>
      <errorID>8331c774-edb1-483e-9da2-3776473f62d8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54A15E38</paraID>
      <start>0</start>
      <end>2</end>
      <status>unmodified</status>
      <modifiedWord/>
      <trackRevisions>false</trackRevisions>
    </reviewItem>
    <reviewItem>
      <errorID>e3fa2bf6-1a29-4bff-8afc-5042609680d6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3ED5D114</paraID>
      <start>0</start>
      <end>2</end>
      <status>unmodified</status>
      <modifiedWord/>
      <trackRevisions>false</trackRevisions>
    </reviewItem>
    <reviewItem>
      <errorID>d710bd64-548b-4133-8f59-2fe2799ef67e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7A3CE970</paraID>
      <start>0</start>
      <end>2</end>
      <status>unmodified</status>
      <modifiedWord/>
      <trackRevisions>false</trackRevisions>
    </reviewItem>
    <reviewItem>
      <errorID>56cf60ee-27d2-4586-a8a3-dcd4f579036e</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7A3CE970</paraID>
      <start>15</start>
      <end>18</end>
      <status>unmodified</status>
      <modifiedWord/>
      <trackRevisions>false</trackRevisions>
    </reviewItem>
    <reviewItem>
      <errorID>b73779aa-671f-46f7-9ac6-0a6790bb54db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51DFD85E</paraID>
      <start>0</start>
      <end>2</end>
      <status>unmodified</status>
      <modifiedWord/>
      <trackRevisions>false</trackRevisions>
    </reviewItem>
    <reviewItem>
      <errorID>a882d413-65ce-4a28-81f6-67087ae6da1d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5A9D3AB3</paraID>
      <start>0</start>
      <end>2</end>
      <status>unmodified</status>
      <modifiedWord/>
      <trackRevisions>false</trackRevisions>
    </reviewItem>
    <reviewItem>
      <errorID>39237ac3-e82d-405f-9a32-903053981ccf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61713406</paraID>
      <start>0</start>
      <end>2</end>
      <status>unmodified</status>
      <modifiedWord/>
      <trackRevisions>false</trackRevisions>
    </reviewItem>
    <reviewItem>
      <errorID>c5dc69ec-fe8b-4c88-8a9e-e4f63209a743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49CA029B</paraID>
      <start>0</start>
      <end>2</end>
      <status>unmodified</status>
      <modifiedWord/>
      <trackRevisions>false</trackRevisions>
    </reviewItem>
    <reviewItem>
      <errorID>c4e3c54d-b73c-442d-aa93-91a225d8484e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1E9AD3ED</paraID>
      <start>0</start>
      <end>2</end>
      <status>unmodified</status>
      <modifiedWord/>
      <trackRevisions>false</trackRevisions>
    </reviewItem>
    <reviewItem>
      <errorID>fa60846a-d3db-4d83-bd78-12fde378eb07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8824CFC</paraID>
      <start>1</start>
      <end>3</end>
      <status>unmodified</status>
      <modifiedWord/>
      <trackRevisions>false</trackRevisions>
    </reviewItem>
    <reviewItem>
      <errorID>a9f7fe76-72ce-4674-913f-2195401d922e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1DD9868F</paraID>
      <start>0</start>
      <end>2</end>
      <status>unmodified</status>
      <modifiedWord/>
      <trackRevisions>false</trackRevisions>
    </reviewItem>
    <reviewItem>
      <errorID>db54fff5-ed78-49f1-b393-4e23358c5720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33587D9B</paraID>
      <start>0</start>
      <end>2</end>
      <status>unmodified</status>
      <modifiedWord/>
      <trackRevisions>false</trackRevisions>
    </reviewItem>
    <reviewItem>
      <errorID>6b9c16a1-1e25-4d8c-888e-5bf00072e54c</errorID>
      <errorWord>需具备</errorWord>
      <group>L1_Word</group>
      <groupName>字词问题</groupName>
      <ability>L2_Typo</ability>
      <abilityName>字词错误</abilityName>
      <candidateList>
        <item>须具备</item>
      </candidateList>
      <explain/>
      <paraID>33587D9B</paraID>
      <start>35</start>
      <end>38</end>
      <status>unmodified</status>
      <modifiedWord/>
      <trackRevisions>false</trackRevisions>
    </reviewItem>
    <reviewItem>
      <errorID>279489b9-d6ca-4dcd-9a5d-13877df4a8b8</errorID>
      <errorWord>复印件加盖</errorWord>
      <group>L1_Word</group>
      <groupName>字词问题</groupName>
      <ability>L2_Typo</ability>
      <abilityName>字词错误</abilityName>
      <candidateList>
        <item>复印件并加盖</item>
      </candidateList>
      <explain/>
      <paraID> B3DA62A</paraID>
      <start>34</start>
      <end>39</end>
      <status>unmodified</status>
      <modifiedWord/>
      <trackRevisions>false</trackRevisions>
    </reviewItem>
    <reviewItem>
      <errorID>3ab79de1-76e1-4d43-b552-4462268a2622</errorID>
      <errorWord>复印件加盖</errorWord>
      <group>L1_Word</group>
      <groupName>字词问题</groupName>
      <ability>L2_Typo</ability>
      <abilityName>字词错误</abilityName>
      <candidateList>
        <item>复印件并加盖</item>
      </candidateList>
      <explain/>
      <paraID> 1F32B11</paraID>
      <start>45</start>
      <end>50</end>
      <status>unmodified</status>
      <modifiedWord/>
      <trackRevisions>false</trackRevisions>
    </reviewItem>
    <reviewItem>
      <errorID>d9fd9a56-1cd7-4ba8-ac68-10788b383872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21CC6439</paraID>
      <start>1</start>
      <end>4</end>
      <status>unmodified</status>
      <modifiedWord/>
      <trackRevisions>false</trackRevisions>
    </reviewItem>
    <reviewItem>
      <errorID>44f440f1-9e97-47c5-9325-a1ecdcc9cf34</errorID>
      <errorWord>接受</errorWord>
      <group>L1_Word</group>
      <groupName>字词问题</groupName>
      <ability>L2_Typo</ability>
      <abilityName>字词错误</abilityName>
      <candidateList>
        <item>接收</item>
      </candidateList>
      <explain>存在发音相同字词的误用。</explain>
      <paraID>429BE4FE</paraID>
      <start>36</start>
      <end>38</end>
      <status>unmodified</status>
      <modifiedWord/>
      <trackRevisions>false</trackRevisions>
    </reviewItem>
    <reviewItem>
      <errorID>69ebf70e-6956-4bfd-b33e-a1593f4926a6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130F310E</paraID>
      <start>0</start>
      <end>3</end>
      <status>unmodified</status>
      <modifiedWord/>
      <trackRevisions>false</trackRevisions>
    </reviewItem>
    <reviewItem>
      <errorID>db56abbe-3f92-436c-8a47-1c566cb6175d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2463C855</paraID>
      <start>0</start>
      <end>2</end>
      <status>unmodified</status>
      <modifiedWord/>
      <trackRevisions>false</trackRevisions>
    </reviewItem>
    <reviewItem>
      <errorID>f9e92208-1101-48ee-9420-11fa159bbac1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42F5E1F0</paraID>
      <start>0</start>
      <end>3</end>
      <status>unmodified</status>
      <modifiedWord/>
      <trackRevisions>false</trackRevisions>
    </reviewItem>
    <reviewItem>
      <errorID>1ea8a65f-7efa-4280-96fb-726a3550f748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5F230487</paraID>
      <start>0</start>
      <end>3</end>
      <status>unmodified</status>
      <modifiedWord/>
      <trackRevisions>false</trackRevisions>
    </reviewItem>
    <reviewItem>
      <errorID>5afd3923-a1ca-48b7-a8c2-6393fc601b83</errorID>
      <errorWord>其它</errorWord>
      <group>L1_Word</group>
      <groupName>字词问题</groupName>
      <ability>L2_Alias</ability>
      <abilityName>也作/曾用词</abilityName>
      <candidateList>
        <item>其他</item>
      </candidateList>
      <explain>词汇[其它]为不规范表述或旧称，其规范书面表述为[其他]。</explain>
      <paraID>2D57E742</paraID>
      <start>4</start>
      <end>6</end>
      <status>unmodified</status>
      <modifiedWord/>
      <trackRevisions>false</trackRevisions>
    </reviewItem>
    <reviewItem>
      <errorID>37970bab-d6a0-491e-881b-de9e8f72c783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39544684</paraID>
      <start>0</start>
      <end>2</end>
      <status>unmodified</status>
      <modifiedWord/>
      <trackRevisions>false</trackRevisions>
    </reviewItem>
    <reviewItem>
      <errorID>d20e9dbb-9909-466c-9449-e2f9a26d7b78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37E2A174</paraID>
      <start>0</start>
      <end>2</end>
      <status>unmodified</status>
      <modifiedWord/>
      <trackRevisions>false</trackRevisions>
    </reviewItem>
    <reviewItem>
      <errorID>39f658ea-be41-4caf-9151-578c109b9ce8</errorID>
      <errorWord>(</errorWord>
      <group>L1_Format</group>
      <groupName>格式问题</groupName>
      <ability>L2_HalfPunc_CN</ability>
      <abilityName>全半角问题</abilityName>
      <candidateList>
        <item>（</item>
      </candidateList>
      <explain>文本全半角错误。</explain>
      <paraID>78FF5586</paraID>
      <start>2</start>
      <end>3</end>
      <status>unmodified</status>
      <modifiedWord/>
      <trackRevisions>false</trackRevisions>
    </reviewItem>
    <reviewItem>
      <errorID>0d2fd9ff-5c09-4f58-b047-1f19feb2d82f</errorID>
      <errorWord>)</errorWord>
      <group>L1_Format</group>
      <groupName>格式问题</groupName>
      <ability>L2_HalfPunc_CN</ability>
      <abilityName>全半角问题</abilityName>
      <candidateList>
        <item>）</item>
      </candidateList>
      <explain>文本全半角错误。</explain>
      <paraID>78FF5586</paraID>
      <start>4</start>
      <end>5</end>
      <status>unmodified</status>
      <modifiedWord/>
      <trackRevisions>false</trackRevisions>
    </reviewItem>
    <reviewItem>
      <errorID>43748956-72ce-4b50-ad42-34be1b3358a5</errorID>
      <errorWord>(</errorWord>
      <group>L1_Format</group>
      <groupName>格式问题</groupName>
      <ability>L2_HalfPunc_CN</ability>
      <abilityName>全半角问题</abilityName>
      <candidateList>
        <item>（</item>
      </candidateList>
      <explain>文本全半角错误。</explain>
      <paraID>1DEDF669</paraID>
      <start>0</start>
      <end>1</end>
      <status>unmodified</status>
      <modifiedWord/>
      <trackRevisions>false</trackRevisions>
    </reviewItem>
    <reviewItem>
      <errorID>f3644612-23e1-427b-9754-d030b7e289d9</errorID>
      <errorWord>)</errorWord>
      <group>L1_Format</group>
      <groupName>格式问题</groupName>
      <ability>L2_HalfPunc_CN</ability>
      <abilityName>全半角问题</abilityName>
      <candidateList>
        <item>）</item>
      </candidateList>
      <explain>文本全半角错误。</explain>
      <paraID>1DEDF669</paraID>
      <start>3</start>
      <end>4</end>
      <status>unmodified</status>
      <modifiedWord/>
      <trackRevisions>false</trackRevisions>
    </reviewItem>
    <reviewItem>
      <errorID>8a038770-b087-4c8e-9132-e1be60d17a30</errorID>
      <errorWord>(</errorWord>
      <group>L1_Format</group>
      <groupName>格式问题</groupName>
      <ability>L2_HalfPunc_CN</ability>
      <abilityName>全半角问题</abilityName>
      <candidateList>
        <item>（</item>
      </candidateList>
      <explain>文本全半角错误。</explain>
      <paraID>15049D20</paraID>
      <start>0</start>
      <end>1</end>
      <status>unmodified</status>
      <modifiedWord/>
      <trackRevisions>false</trackRevisions>
    </reviewItem>
    <reviewItem>
      <errorID>17312eca-7202-481a-8e8e-e2cdef84d862</errorID>
      <errorWord>)</errorWord>
      <group>L1_Format</group>
      <groupName>格式问题</groupName>
      <ability>L2_HalfPunc_CN</ability>
      <abilityName>全半角问题</abilityName>
      <candidateList>
        <item>）</item>
      </candidateList>
      <explain>文本全半角错误。</explain>
      <paraID>15049D20</paraID>
      <start>13</start>
      <end>14</end>
      <status>unmodified</status>
      <modifiedWord/>
      <trackRevisions>false</trackRevisions>
    </reviewItem>
    <reviewItem>
      <errorID>33e4c68c-745d-4faa-af8c-999de2015bef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76EC0970</paraID>
      <start>0</start>
      <end>2</end>
      <status>unmodified</status>
      <modifiedWord/>
      <trackRevisions>false</trackRevisions>
    </reviewItem>
    <reviewItem>
      <errorID>b307772f-3f25-4110-8b65-b3e09a6d1980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24FC7994</paraID>
      <start>0</start>
      <end>2</end>
      <status>unmodified</status>
      <modifiedWord/>
      <trackRevisions>false</trackRevisions>
    </reviewItem>
    <reviewItem>
      <errorID>981dcd06-85ab-4f01-aa61-8bc0bb4ed6df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677D45C7</paraID>
      <start>0</start>
      <end>2</end>
      <status>unmodified</status>
      <modifiedWord/>
      <trackRevisions>false</trackRevisions>
    </reviewItem>
    <reviewItem>
      <errorID>b2222896-d707-4949-9a66-279b50890bc5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64A6F793</paraID>
      <start>0</start>
      <end>2</end>
      <status>unmodified</status>
      <modifiedWord/>
      <trackRevisions>false</trackRevisions>
    </reviewItem>
    <reviewItem>
      <errorID>4aa665e8-70c7-4fa3-8dde-d9b475ffede6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49334EF</paraID>
      <start>0</start>
      <end>2</end>
      <status>unmodified</status>
      <modifiedWord/>
      <trackRevisions>false</trackRevisions>
    </reviewItem>
    <reviewItem>
      <errorID>24a3cd28-31eb-45a1-8b08-83b51f7d0f54</errorID>
      <errorWord>(</errorWord>
      <group>L1_Format</group>
      <groupName>格式问题</groupName>
      <ability>L2_HalfPunc_CN</ability>
      <abilityName>全半角问题</abilityName>
      <candidateList>
        <item>（</item>
      </candidateList>
      <explain>文本全半角错误。</explain>
      <paraID>58D9547A</paraID>
      <start>2</start>
      <end>3</end>
      <status>unmodified</status>
      <modifiedWord/>
      <trackRevisions>false</trackRevisions>
    </reviewItem>
    <reviewItem>
      <errorID>5162bb2b-51da-4f03-ab71-260e8f0e001a</errorID>
      <errorWord>)</errorWord>
      <group>L1_Format</group>
      <groupName>格式问题</groupName>
      <ability>L2_HalfPunc_CN</ability>
      <abilityName>全半角问题</abilityName>
      <candidateList>
        <item>）</item>
      </candidateList>
      <explain>文本全半角错误。</explain>
      <paraID>58D9547A</paraID>
      <start>4</start>
      <end>5</end>
      <status>unmodified</status>
      <modifiedWord/>
      <trackRevisions>false</trackRevisions>
    </reviewItem>
    <reviewItem>
      <errorID>cb7c31a2-9413-4974-9205-53fb6d02541f</errorID>
      <errorWord>(</errorWord>
      <group>L1_Format</group>
      <groupName>格式问题</groupName>
      <ability>L2_HalfPunc_CN</ability>
      <abilityName>全半角问题</abilityName>
      <candidateList>
        <item>（</item>
      </candidateList>
      <explain>文本全半角错误。</explain>
      <paraID>60F33491</paraID>
      <start>2</start>
      <end>3</end>
      <status>unmodified</status>
      <modifiedWord/>
      <trackRevisions>false</trackRevisions>
    </reviewItem>
    <reviewItem>
      <errorID>4f56a8ef-f38a-4cf4-82b2-1db3afbd90c9</errorID>
      <errorWord>)</errorWord>
      <group>L1_Format</group>
      <groupName>格式问题</groupName>
      <ability>L2_HalfPunc_CN</ability>
      <abilityName>全半角问题</abilityName>
      <candidateList>
        <item>）</item>
      </candidateList>
      <explain>文本全半角错误。</explain>
      <paraID>60F33491</paraID>
      <start>5</start>
      <end>6</end>
      <status>unmodified</status>
      <modifiedWord/>
      <trackRevisions>false</trackRevisions>
    </reviewItem>
    <reviewItem>
      <errorID>7371e105-d9c6-4b4e-b184-455a52324056</errorID>
      <errorWord>(</errorWord>
      <group>L1_Format</group>
      <groupName>格式问题</groupName>
      <ability>L2_HalfPunc_CN</ability>
      <abilityName>全半角问题</abilityName>
      <candidateList>
        <item>（</item>
      </candidateList>
      <explain>文本全半角错误。</explain>
      <paraID>6A356A97</paraID>
      <start>0</start>
      <end>1</end>
      <status>unmodified</status>
      <modifiedWord/>
      <trackRevisions>false</trackRevisions>
    </reviewItem>
    <reviewItem>
      <errorID>d79d6f27-e9d8-4e08-8ae5-3d4b28d3f7a9</errorID>
      <errorWord>)</errorWord>
      <group>L1_Format</group>
      <groupName>格式问题</groupName>
      <ability>L2_HalfPunc_CN</ability>
      <abilityName>全半角问题</abilityName>
      <candidateList>
        <item>）</item>
      </candidateList>
      <explain>文本全半角错误。</explain>
      <paraID>6A356A97</paraID>
      <start>13</start>
      <end>14</end>
      <status>unmodified</status>
      <modifiedWord/>
      <trackRevisions>false</trackRevisions>
    </reviewItem>
    <reviewItem>
      <errorID>a93a2858-a2e1-465c-9767-1e1bd51eba1a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25438358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4FE4549-F81F-4996-8C34-6D3E872932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王嘉卉</cp:lastModifiedBy>
  <cp:revision>4</cp:revision>
  <dcterms:created xsi:type="dcterms:W3CDTF">2026-05-20T01:50:00Z</dcterms:created>
  <dcterms:modified xsi:type="dcterms:W3CDTF">2026-10-30T09:39:40Z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eyJoZGlkIjoiMDg1YWIxODMwNGYyNzI3ZTdiYzcxNjQ0NDdkNzk2OTgiLCJ1c2VySWQiOiI0NjI1ODUyNzAifQ==</vt:lpwstr>
  </property>
  <property fmtid="{D5CDD505-2E9C-101B-9397-08002B2CF9AE}" pid="3" name="KSOProductBuildVer">
    <vt:lpwstr>2052-12.1.0.29161</vt:lpwstr>
  </property>
  <property fmtid="{D5CDD505-2E9C-101B-9397-08002B2CF9AE}" pid="4" name="ICV">
    <vt:lpwstr>298EE92A59474509B80BEE390AAD81BC_13</vt:lpwstr>
  </property>
</Properties>
</file>