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rPr>
          <w:rFonts w:hint="eastAsia" w:hAnsi="宋体" w:cs="宋体"/>
          <w:b/>
          <w:color w:val="auto"/>
          <w:sz w:val="72"/>
          <w:szCs w:val="20"/>
        </w:rPr>
      </w:pPr>
      <w:r>
        <w:rPr>
          <w:rFonts w:hint="eastAsia" w:hAnsi="宋体" w:cs="宋体"/>
          <w:b/>
          <w:color w:val="auto"/>
          <w:sz w:val="72"/>
          <w:szCs w:val="20"/>
        </w:rPr>
      </w:r>
      <w:r/>
    </w:p>
    <w:p>
      <w:pPr>
        <w:pStyle w:val="732"/>
        <w:rPr>
          <w:rFonts w:hint="eastAsia" w:hAnsi="宋体" w:cs="宋体"/>
          <w:b/>
          <w:color w:val="auto"/>
          <w:sz w:val="72"/>
          <w:szCs w:val="20"/>
        </w:rPr>
      </w:pPr>
      <w:r>
        <w:rPr>
          <w:rFonts w:hint="eastAsia" w:hAnsi="宋体" w:cs="宋体"/>
          <w:b/>
          <w:color w:val="auto"/>
          <w:sz w:val="72"/>
          <w:szCs w:val="20"/>
        </w:rPr>
      </w:r>
      <w:r/>
    </w:p>
    <w:p>
      <w:pPr>
        <w:pStyle w:val="732"/>
        <w:rPr>
          <w:rFonts w:hint="eastAsia" w:hAnsi="宋体" w:cs="宋体"/>
          <w:b/>
          <w:color w:val="auto"/>
          <w:sz w:val="72"/>
          <w:szCs w:val="20"/>
        </w:rPr>
      </w:pPr>
      <w:r>
        <w:rPr>
          <w:rFonts w:hint="eastAsia" w:hAnsi="宋体" w:cs="宋体"/>
          <w:b/>
          <w:color w:val="auto"/>
          <w:sz w:val="72"/>
          <w:szCs w:val="20"/>
        </w:rPr>
      </w:r>
      <w:r/>
    </w:p>
    <w:p>
      <w:pPr>
        <w:pStyle w:val="732"/>
        <w:rPr>
          <w:color w:val="auto"/>
        </w:rPr>
      </w:pPr>
      <w:r>
        <w:rPr>
          <w:color w:val="auto"/>
        </w:rPr>
      </w:r>
      <w:r/>
    </w:p>
    <w:p>
      <w:pPr>
        <w:pStyle w:val="1051"/>
        <w:jc w:val="center"/>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太仓市政府</w:t>
      </w:r>
      <w:r/>
    </w:p>
    <w:p>
      <w:pPr>
        <w:pStyle w:val="1051"/>
        <w:jc w:val="center"/>
        <w:rPr>
          <w:rFonts w:hint="eastAsia" w:asciiTheme="minorEastAsia" w:hAnsiTheme="minorEastAsia" w:eastAsiaTheme="minorEastAsia"/>
          <w:b/>
          <w:bCs/>
          <w:sz w:val="72"/>
          <w:szCs w:val="72"/>
        </w:rPr>
      </w:pPr>
      <w:r/>
      <w:bookmarkStart w:id="0" w:name="_Toc23358"/>
      <w:r/>
      <w:bookmarkStart w:id="1" w:name="_Toc22307"/>
      <w:r/>
      <w:bookmarkStart w:id="2" w:name="_Toc22811"/>
      <w:r/>
      <w:bookmarkStart w:id="3" w:name="_Toc22446"/>
      <w:r>
        <w:rPr>
          <w:rFonts w:hint="eastAsia" w:asciiTheme="minorEastAsia" w:hAnsiTheme="minorEastAsia" w:eastAsiaTheme="minorEastAsia"/>
          <w:b/>
          <w:bCs/>
          <w:sz w:val="72"/>
          <w:szCs w:val="72"/>
        </w:rPr>
        <w:t xml:space="preserve">封闭式框架协议征集文件</w:t>
      </w:r>
      <w:bookmarkEnd w:id="0"/>
      <w:r/>
      <w:bookmarkEnd w:id="1"/>
      <w:r/>
      <w:bookmarkEnd w:id="2"/>
      <w:r/>
      <w:bookmarkEnd w:id="3"/>
      <w:r/>
      <w:r/>
    </w:p>
    <w:p>
      <w:pPr>
        <w:jc w:val="center"/>
        <w:spacing w:line="360" w:lineRule="auto"/>
      </w:pPr>
      <w:r/>
      <w:r/>
    </w:p>
    <w:p>
      <w:pPr>
        <w:jc w:val="center"/>
        <w:spacing w:line="360" w:lineRule="auto"/>
      </w:pPr>
      <w:r/>
      <w:r/>
    </w:p>
    <w:p>
      <w:pPr>
        <w:jc w:val="center"/>
        <w:spacing w:line="360" w:lineRule="auto"/>
      </w:pPr>
      <w:r/>
      <w:r/>
    </w:p>
    <w:p>
      <w:pPr>
        <w:jc w:val="center"/>
        <w:spacing w:line="360" w:lineRule="auto"/>
      </w:pPr>
      <w:r/>
      <w:r/>
    </w:p>
    <w:p>
      <w:pPr>
        <w:ind w:left="4162" w:hanging="1928"/>
        <w:spacing w:line="360" w:lineRule="auto"/>
        <w:rPr>
          <w:rFonts w:hint="eastAsia" w:ascii="宋体" w:hAnsi="宋体" w:cs="宋体"/>
          <w:b/>
          <w:sz w:val="32"/>
        </w:rPr>
      </w:pPr>
      <w:r/>
      <w:bookmarkStart w:id="4" w:name="_Toc32074"/>
      <w:r/>
      <w:bookmarkStart w:id="5" w:name="_Toc31237"/>
      <w:r/>
      <w:bookmarkStart w:id="6" w:name="_Toc18058"/>
      <w:r/>
      <w:bookmarkStart w:id="7" w:name="_Toc31655"/>
      <w:r>
        <w:rPr>
          <w:rFonts w:hint="eastAsia" w:ascii="宋体" w:hAnsi="宋体" w:cs="宋体"/>
          <w:b/>
          <w:sz w:val="32"/>
        </w:rPr>
        <w:t xml:space="preserve">采购编号：</w:t>
      </w:r>
      <w:r>
        <w:rPr>
          <w:rFonts w:hint="eastAsia" w:ascii="宋体" w:hAnsi="宋体" w:cs="宋体"/>
          <w:b/>
          <w:sz w:val="32"/>
        </w:rPr>
        <w:t xml:space="preserve">JSZC-320585-SZLZ-K2026-0017</w:t>
      </w:r>
      <w:bookmarkEnd w:id="4"/>
      <w:r/>
      <w:bookmarkEnd w:id="5"/>
      <w:r/>
      <w:bookmarkEnd w:id="6"/>
      <w:r/>
      <w:bookmarkEnd w:id="7"/>
      <w:r/>
      <w:r/>
    </w:p>
    <w:p>
      <w:pPr>
        <w:ind w:left="4162" w:hanging="1928"/>
        <w:spacing w:line="360" w:lineRule="auto"/>
        <w:rPr>
          <w:rFonts w:hint="eastAsia" w:ascii="宋体" w:hAnsi="宋体" w:cs="宋体"/>
          <w:b/>
          <w:sz w:val="32"/>
        </w:rPr>
      </w:pPr>
      <w:r/>
      <w:bookmarkStart w:id="8" w:name="_Toc19421"/>
      <w:r/>
      <w:bookmarkStart w:id="9" w:name="_Toc10891"/>
      <w:r/>
      <w:bookmarkStart w:id="10" w:name="_Toc1403"/>
      <w:r/>
      <w:bookmarkStart w:id="11" w:name="_Toc4553"/>
      <w:r>
        <w:rPr>
          <w:rFonts w:hint="eastAsia" w:ascii="宋体" w:hAnsi="宋体" w:cs="宋体"/>
          <w:b/>
          <w:sz w:val="32"/>
        </w:rPr>
        <w:t xml:space="preserve">采 购 </w:t>
      </w:r>
      <w:r>
        <w:rPr>
          <w:rFonts w:hint="eastAsia" w:ascii="宋体" w:hAnsi="宋体" w:cs="宋体"/>
          <w:b/>
          <w:sz w:val="32"/>
        </w:rPr>
        <w:t xml:space="preserve">人：</w:t>
      </w:r>
      <w:r>
        <w:rPr>
          <w:rFonts w:hint="eastAsia" w:ascii="宋体" w:hAnsi="宋体" w:cs="宋体"/>
          <w:b/>
          <w:sz w:val="32"/>
        </w:rPr>
        <w:t xml:space="preserve">太仓市残疾人联合会</w:t>
      </w:r>
      <w:bookmarkEnd w:id="8"/>
      <w:r/>
      <w:bookmarkEnd w:id="9"/>
      <w:r/>
      <w:bookmarkEnd w:id="10"/>
      <w:r/>
      <w:bookmarkEnd w:id="11"/>
      <w:r/>
      <w:r/>
    </w:p>
    <w:p>
      <w:pPr>
        <w:ind w:left="4162" w:hanging="1928"/>
        <w:spacing w:line="360" w:lineRule="auto"/>
        <w:rPr>
          <w:rFonts w:hint="eastAsia" w:ascii="宋体" w:hAnsi="宋体" w:cs="宋体"/>
          <w:b/>
          <w:sz w:val="32"/>
        </w:rPr>
      </w:pPr>
      <w:r>
        <w:rPr>
          <w:rFonts w:hint="eastAsia" w:ascii="宋体" w:hAnsi="宋体" w:cs="宋体"/>
          <w:b/>
          <w:sz w:val="32"/>
        </w:rPr>
        <w:t xml:space="preserve">项目名称：太仓市残疾儿童基本康复服务</w:t>
      </w:r>
      <w:r/>
    </w:p>
    <w:p>
      <w:pPr>
        <w:ind w:left="4162" w:hanging="1928"/>
        <w:spacing w:line="360" w:lineRule="auto"/>
        <w:rPr>
          <w:rFonts w:hint="eastAsia" w:ascii="宋体" w:hAnsi="宋体" w:cs="宋体"/>
          <w:b/>
          <w:sz w:val="32"/>
        </w:rPr>
      </w:pPr>
      <w:r>
        <w:rPr>
          <w:rFonts w:hint="eastAsia" w:ascii="宋体" w:hAnsi="宋体" w:cs="宋体"/>
          <w:b/>
          <w:sz w:val="32"/>
        </w:rPr>
        <w:t xml:space="preserve">采购类别：服务类</w:t>
      </w:r>
      <w:r/>
    </w:p>
    <w:p>
      <w:pPr>
        <w:ind w:left="4162" w:hanging="1928"/>
        <w:spacing w:line="360" w:lineRule="auto"/>
        <w:rPr>
          <w:rFonts w:hint="eastAsia" w:ascii="宋体" w:hAnsi="宋体" w:cs="宋体"/>
          <w:b/>
          <w:sz w:val="32"/>
        </w:rPr>
      </w:pPr>
      <w:r>
        <w:rPr>
          <w:rFonts w:ascii="宋体" w:hAnsi="宋体" w:cs="宋体"/>
          <w:b/>
          <w:sz w:val="32"/>
        </w:rPr>
        <w:t xml:space="preserve">标的</w:t>
      </w:r>
      <w:r>
        <w:rPr>
          <w:rFonts w:hint="eastAsia" w:ascii="宋体" w:hAnsi="宋体" w:cs="宋体"/>
          <w:b/>
          <w:sz w:val="32"/>
        </w:rPr>
        <w:t xml:space="preserve">所属行业：其他未列明行业</w:t>
      </w:r>
      <w:r/>
    </w:p>
    <w:p>
      <w:pPr>
        <w:spacing w:line="360" w:lineRule="auto"/>
        <w:rPr>
          <w:rFonts w:hint="eastAsia" w:ascii="宋体" w:hAnsi="宋体" w:cs="宋体"/>
          <w:b/>
          <w:spacing w:val="-26"/>
        </w:rPr>
      </w:pPr>
      <w:r>
        <w:rPr>
          <w:rFonts w:hint="eastAsia" w:ascii="宋体" w:hAnsi="宋体" w:cs="宋体"/>
          <w:b/>
          <w:spacing w:val="-26"/>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sz w:val="32"/>
        </w:rPr>
      </w:pPr>
      <w:r>
        <w:rPr>
          <w:rFonts w:hint="eastAsia" w:ascii="宋体" w:hAnsi="宋体" w:cs="宋体"/>
          <w:b/>
          <w:sz w:val="32"/>
        </w:rPr>
        <w:t xml:space="preserve">苏州乐族工程咨询有限公司</w:t>
      </w:r>
      <w:r/>
    </w:p>
    <w:p>
      <w:pPr>
        <w:jc w:val="center"/>
        <w:spacing w:line="360" w:lineRule="auto"/>
        <w:rPr>
          <w:rFonts w:hint="eastAsia" w:ascii="宋体" w:hAnsi="宋体" w:cs="宋体"/>
          <w:b/>
          <w:sz w:val="32"/>
        </w:rPr>
      </w:pPr>
      <w:r>
        <w:rPr>
          <w:rFonts w:hint="eastAsia" w:ascii="宋体" w:hAnsi="宋体" w:cs="宋体"/>
          <w:b/>
          <w:sz w:val="32"/>
        </w:rPr>
        <w:t xml:space="preserve">二○二六年</w:t>
      </w:r>
      <w:r>
        <w:rPr>
          <w:rFonts w:hint="eastAsia" w:ascii="宋体" w:hAnsi="宋体" w:cs="宋体"/>
          <w:b/>
          <w:sz w:val="32"/>
        </w:rPr>
        <w:t xml:space="preserve">九</w:t>
      </w:r>
      <w:r>
        <w:rPr>
          <w:rFonts w:hint="eastAsia" w:ascii="宋体" w:hAnsi="宋体" w:cs="宋体"/>
          <w:b/>
          <w:sz w:val="32"/>
        </w:rPr>
        <w:t xml:space="preserve">月</w:t>
      </w:r>
      <w:r/>
    </w:p>
    <w:p>
      <w:pPr>
        <w:spacing w:line="360" w:lineRule="auto"/>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jc w:val="center"/>
        <w:pageBreakBefore/>
        <w:spacing w:line="360" w:lineRule="auto"/>
        <w:rPr>
          <w:rFonts w:hint="eastAsia" w:ascii="宋体" w:hAnsi="宋体" w:cs="宋体"/>
          <w:b/>
          <w:sz w:val="44"/>
        </w:rPr>
      </w:pPr>
      <w:r>
        <w:rPr>
          <w:rFonts w:hint="eastAsia" w:ascii="宋体" w:hAnsi="宋体" w:cs="宋体"/>
          <w:b/>
          <w:sz w:val="44"/>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0"/>
        <w:gridCol w:w="1752"/>
        <w:gridCol w:w="7735"/>
      </w:tblGrid>
      <w:tr>
        <w:trPr>
          <w:jc w:val="center"/>
        </w:trPr>
        <w:tc>
          <w:tcPr>
            <w:tcW w:w="76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1752"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项目名称</w:t>
            </w:r>
            <w:r/>
          </w:p>
        </w:tc>
        <w:tc>
          <w:tcPr>
            <w:tcW w:w="7735" w:type="dxa"/>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内      容</w:t>
            </w:r>
            <w:r/>
          </w:p>
        </w:tc>
      </w:tr>
      <w:tr>
        <w:trPr>
          <w:jc w:val="center"/>
          <w:trHeight w:val="430"/>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1</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项目编号</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JSZC-320585-SZLZ-K2026-0017</w:t>
            </w:r>
            <w:r/>
          </w:p>
        </w:tc>
      </w:tr>
      <w:tr>
        <w:trPr>
          <w:jc w:val="center"/>
          <w:trHeight w:val="289"/>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2</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项目名称</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太仓市残疾儿童基本康复服务</w:t>
            </w:r>
            <w:r/>
          </w:p>
        </w:tc>
      </w:tr>
      <w:tr>
        <w:trPr>
          <w:jc w:val="center"/>
          <w:trHeight w:val="323"/>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3</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响应有效期</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九十天（日历日）</w:t>
            </w:r>
            <w:r/>
          </w:p>
        </w:tc>
      </w:tr>
      <w:tr>
        <w:trPr>
          <w:jc w:val="center"/>
          <w:trHeight w:val="438"/>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4</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投标保证金</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bCs/>
              </w:rPr>
              <w:t xml:space="preserve">本项目不收取投标保证金</w:t>
            </w:r>
            <w:r/>
          </w:p>
        </w:tc>
      </w:tr>
      <w:tr>
        <w:trPr>
          <w:jc w:val="center"/>
          <w:trHeight w:val="1901"/>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5</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采购代理机构</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名称：苏州乐族工程咨询有限公司</w:t>
            </w:r>
            <w:r/>
          </w:p>
          <w:p>
            <w:pPr>
              <w:pStyle w:val="766"/>
              <w:ind w:firstLine="0"/>
              <w:jc w:val="both"/>
              <w:spacing w:line="360" w:lineRule="auto"/>
              <w:rPr>
                <w:rFonts w:hint="eastAsia" w:ascii="宋体" w:hAnsi="宋体" w:cs="宋体"/>
              </w:rPr>
            </w:pPr>
            <w:r>
              <w:rPr>
                <w:rFonts w:hint="eastAsia" w:ascii="宋体" w:hAnsi="宋体" w:cs="宋体"/>
              </w:rPr>
              <w:t xml:space="preserve">地  址</w:t>
            </w:r>
            <w:r>
              <w:rPr>
                <w:rFonts w:hint="eastAsia" w:ascii="宋体" w:hAnsi="宋体" w:cs="宋体"/>
              </w:rPr>
              <w:t xml:space="preserve">：太仓市富阳路8号听雨苑三楼</w:t>
            </w:r>
            <w:r/>
          </w:p>
          <w:p>
            <w:pPr>
              <w:pStyle w:val="766"/>
              <w:ind w:firstLine="0"/>
              <w:jc w:val="both"/>
              <w:spacing w:line="360" w:lineRule="auto"/>
              <w:rPr>
                <w:rFonts w:hint="eastAsia" w:ascii="宋体" w:hAnsi="宋体" w:cs="宋体"/>
              </w:rPr>
            </w:pPr>
            <w:r>
              <w:rPr>
                <w:rFonts w:hint="eastAsia" w:ascii="宋体" w:hAnsi="宋体" w:cs="宋体"/>
              </w:rPr>
              <w:t xml:space="preserve">联系人：顾冬春</w:t>
            </w:r>
            <w:r/>
          </w:p>
          <w:p>
            <w:pPr>
              <w:pStyle w:val="766"/>
              <w:ind w:firstLine="0"/>
              <w:jc w:val="both"/>
              <w:spacing w:line="360" w:lineRule="auto"/>
              <w:rPr>
                <w:rFonts w:hint="eastAsia" w:ascii="宋体" w:hAnsi="宋体" w:cs="宋体"/>
              </w:rPr>
            </w:pPr>
            <w:r>
              <w:rPr>
                <w:rFonts w:hint="eastAsia" w:ascii="宋体" w:hAnsi="宋体" w:cs="宋体"/>
              </w:rPr>
              <w:t xml:space="preserve">电话：15370181880</w:t>
            </w:r>
            <w:r/>
          </w:p>
        </w:tc>
      </w:tr>
      <w:tr>
        <w:trPr>
          <w:jc w:val="center"/>
          <w:trHeight w:val="510"/>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6</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采购单位</w:t>
            </w:r>
            <w:r/>
          </w:p>
        </w:tc>
        <w:tc>
          <w:tcPr>
            <w:tcW w:w="7735" w:type="dxa"/>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名称：</w:t>
            </w:r>
            <w:r>
              <w:rPr>
                <w:rFonts w:hint="eastAsia" w:ascii="宋体" w:hAnsi="宋体" w:cs="宋体"/>
              </w:rPr>
              <w:t xml:space="preserve">太仓市残疾人联合会</w:t>
            </w:r>
            <w:r/>
          </w:p>
          <w:p>
            <w:pPr>
              <w:pStyle w:val="766"/>
              <w:ind w:firstLine="0"/>
              <w:jc w:val="both"/>
              <w:spacing w:line="360" w:lineRule="auto"/>
              <w:rPr>
                <w:rFonts w:hint="eastAsia" w:ascii="宋体" w:hAnsi="宋体" w:cs="宋体"/>
              </w:rPr>
            </w:pPr>
            <w:r>
              <w:rPr>
                <w:rFonts w:hint="eastAsia" w:ascii="宋体" w:hAnsi="宋体" w:cs="宋体"/>
              </w:rPr>
              <w:t xml:space="preserve">地址：太仓市长春北路36号</w:t>
            </w:r>
            <w:r/>
          </w:p>
          <w:p>
            <w:pPr>
              <w:pStyle w:val="766"/>
              <w:ind w:firstLine="0"/>
              <w:jc w:val="both"/>
              <w:spacing w:line="360" w:lineRule="auto"/>
              <w:rPr>
                <w:rFonts w:hint="eastAsia" w:ascii="宋体" w:hAnsi="宋体" w:cs="宋体"/>
              </w:rPr>
            </w:pPr>
            <w:r>
              <w:rPr>
                <w:rFonts w:hint="eastAsia" w:ascii="宋体" w:hAnsi="宋体" w:cs="宋体"/>
              </w:rPr>
              <w:t xml:space="preserve">联系人：陶红梅</w:t>
            </w:r>
            <w:r/>
          </w:p>
          <w:p>
            <w:pPr>
              <w:pStyle w:val="766"/>
              <w:ind w:firstLine="0"/>
              <w:jc w:val="both"/>
              <w:spacing w:line="360" w:lineRule="auto"/>
              <w:rPr>
                <w:rFonts w:hint="eastAsia" w:ascii="宋体" w:hAnsi="宋体" w:cs="宋体"/>
              </w:rPr>
            </w:pPr>
            <w:r>
              <w:rPr>
                <w:rFonts w:hint="eastAsia" w:ascii="宋体" w:hAnsi="宋体" w:cs="宋体"/>
              </w:rPr>
              <w:t xml:space="preserve">联系电话：0512-53718847</w:t>
            </w:r>
            <w:r/>
          </w:p>
        </w:tc>
      </w:tr>
      <w:tr>
        <w:trPr>
          <w:jc w:val="center"/>
          <w:trHeight w:val="650"/>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7</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rPr>
              <w:t xml:space="preserve">响应文件组成</w:t>
            </w:r>
            <w:r/>
          </w:p>
        </w:tc>
        <w:tc>
          <w:tcPr>
            <w:tcW w:w="7735" w:type="dxa"/>
            <w:vAlign w:val="center"/>
            <w:textDirection w:val="lrTb"/>
            <w:noWrap w:val="false"/>
          </w:tcPr>
          <w:p>
            <w:pPr>
              <w:pStyle w:val="766"/>
              <w:ind w:firstLine="0"/>
              <w:spacing w:line="360" w:lineRule="auto"/>
              <w:rPr>
                <w:rFonts w:hint="eastAsia" w:ascii="宋体" w:hAnsi="宋体" w:cs="宋体"/>
              </w:rPr>
            </w:pPr>
            <w:r>
              <w:rPr>
                <w:rFonts w:hint="eastAsia" w:ascii="宋体" w:hAnsi="宋体"/>
              </w:rPr>
              <w:t xml:space="preserve">详见征集文件第二章</w:t>
            </w:r>
            <w:r/>
          </w:p>
        </w:tc>
      </w:tr>
      <w:tr>
        <w:trPr>
          <w:jc w:val="center"/>
          <w:trHeight w:val="607"/>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8</w:t>
            </w:r>
            <w:r/>
          </w:p>
        </w:tc>
        <w:tc>
          <w:tcPr>
            <w:tcW w:w="1752" w:type="dxa"/>
            <w:vAlign w:val="center"/>
            <w:textDirection w:val="lrTb"/>
            <w:noWrap w:val="false"/>
          </w:tcPr>
          <w:p>
            <w:pPr>
              <w:pStyle w:val="766"/>
              <w:ind w:firstLine="0"/>
              <w:jc w:val="center"/>
              <w:rPr>
                <w:rFonts w:hint="eastAsia" w:ascii="宋体" w:hAnsi="宋体" w:cs="宋体"/>
              </w:rPr>
            </w:pPr>
            <w:r>
              <w:rPr>
                <w:rFonts w:ascii="宋体" w:hAnsi="宋体" w:cs="宋体"/>
              </w:rPr>
              <w:t xml:space="preserve">获取征集文件时间</w:t>
            </w:r>
            <w:r/>
          </w:p>
        </w:tc>
        <w:tc>
          <w:tcPr>
            <w:tcW w:w="7735" w:type="dxa"/>
            <w:vAlign w:val="center"/>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自征集公告发布之日起5个工作日</w:t>
            </w:r>
            <w:r/>
          </w:p>
        </w:tc>
      </w:tr>
      <w:tr>
        <w:trPr>
          <w:jc w:val="center"/>
          <w:trHeight w:val="741"/>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9</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开标时间及地点</w:t>
            </w:r>
            <w:r/>
          </w:p>
        </w:tc>
        <w:tc>
          <w:tcPr>
            <w:tcW w:w="7735" w:type="dxa"/>
            <w:vAlign w:val="center"/>
            <w:textDirection w:val="lrTb"/>
            <w:noWrap w:val="false"/>
          </w:tcPr>
          <w:p>
            <w:pPr>
              <w:pStyle w:val="766"/>
              <w:ind w:firstLine="0"/>
              <w:jc w:val="both"/>
              <w:spacing w:line="360" w:lineRule="auto"/>
              <w:rPr>
                <w:rFonts w:hint="eastAsia" w:ascii="宋体" w:hAnsi="宋体" w:cs="宋体"/>
              </w:rPr>
            </w:pPr>
            <w:r>
              <w:rPr>
                <w:rFonts w:hint="eastAsia" w:ascii="宋体" w:hAnsi="宋体" w:cs="宋体"/>
              </w:rPr>
              <w:t xml:space="preserve">时间：</w:t>
            </w:r>
            <w:r>
              <w:rPr>
                <w:rFonts w:hint="eastAsia" w:ascii="宋体" w:hAnsi="宋体" w:cs="宋体"/>
              </w:rPr>
              <w:t xml:space="preserve">2026年10月12日上午09：30</w:t>
            </w:r>
            <w:r>
              <w:rPr>
                <w:rFonts w:hint="eastAsia" w:ascii="宋体" w:hAnsi="宋体" w:cs="宋体"/>
              </w:rPr>
              <w:t xml:space="preserve">（北京时间）</w:t>
            </w:r>
            <w:r/>
          </w:p>
          <w:p>
            <w:pPr>
              <w:pStyle w:val="766"/>
              <w:ind w:firstLine="0"/>
              <w:jc w:val="both"/>
              <w:spacing w:line="360" w:lineRule="auto"/>
              <w:rPr>
                <w:rFonts w:hint="eastAsia" w:ascii="宋体" w:hAnsi="宋体" w:cs="宋体"/>
              </w:rPr>
            </w:pPr>
            <w:r>
              <w:rPr>
                <w:rFonts w:hint="eastAsia" w:ascii="宋体" w:hAnsi="宋体" w:cs="宋体"/>
              </w:rPr>
              <w:t xml:space="preserve">地点：“苏采云”系统（网址：http://jszfcg.jsczt.cn/）</w:t>
            </w:r>
            <w:r/>
          </w:p>
        </w:tc>
      </w:tr>
      <w:tr>
        <w:trPr>
          <w:jc w:val="center"/>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10</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代理服务费</w:t>
            </w:r>
            <w:r/>
          </w:p>
        </w:tc>
        <w:tc>
          <w:tcPr>
            <w:tcW w:w="7735" w:type="dxa"/>
            <w:textDirection w:val="lrTb"/>
            <w:noWrap w:val="false"/>
          </w:tcPr>
          <w:p>
            <w:pPr>
              <w:spacing w:line="360" w:lineRule="auto"/>
              <w:rPr>
                <w:rFonts w:hint="eastAsia" w:ascii="宋体" w:hAnsi="宋体" w:cs="宋体"/>
                <w:sz w:val="24"/>
              </w:rPr>
            </w:pPr>
            <w:r>
              <w:rPr>
                <w:rFonts w:ascii="宋体" w:hAnsi="宋体" w:cs="宋体"/>
                <w:sz w:val="24"/>
              </w:rPr>
              <w:t xml:space="preserve">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贰万伍仟元整（25000.00）</w:t>
            </w:r>
            <w:r/>
          </w:p>
        </w:tc>
      </w:tr>
      <w:tr>
        <w:trPr>
          <w:jc w:val="center"/>
          <w:trHeight w:val="269"/>
        </w:trPr>
        <w:tc>
          <w:tcPr>
            <w:tcW w:w="760"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11</w:t>
            </w:r>
            <w:r/>
          </w:p>
        </w:tc>
        <w:tc>
          <w:tcPr>
            <w:tcW w:w="1752" w:type="dxa"/>
            <w:vAlign w:val="center"/>
            <w:textDirection w:val="lrTb"/>
            <w:noWrap w:val="false"/>
          </w:tcPr>
          <w:p>
            <w:pPr>
              <w:pStyle w:val="766"/>
              <w:ind w:firstLine="0"/>
              <w:jc w:val="center"/>
              <w:spacing w:line="360" w:lineRule="auto"/>
              <w:rPr>
                <w:rFonts w:hint="eastAsia" w:ascii="宋体" w:hAnsi="宋体" w:cs="宋体"/>
              </w:rPr>
            </w:pPr>
            <w:r>
              <w:rPr>
                <w:rFonts w:hint="eastAsia" w:ascii="宋体" w:hAnsi="宋体" w:cs="宋体"/>
              </w:rPr>
              <w:t xml:space="preserve">导致废标因素</w:t>
            </w:r>
            <w:r/>
          </w:p>
        </w:tc>
        <w:tc>
          <w:tcPr>
            <w:tcW w:w="773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出现下列情形之一的，为废标：</w:t>
            </w:r>
            <w:r/>
          </w:p>
          <w:p>
            <w:pPr>
              <w:spacing w:line="360" w:lineRule="auto"/>
              <w:rPr>
                <w:rFonts w:hint="eastAsia" w:ascii="宋体" w:hAnsi="宋体" w:cs="宋体"/>
                <w:sz w:val="24"/>
              </w:rPr>
            </w:pPr>
            <w:r>
              <w:rPr>
                <w:rFonts w:hint="eastAsia" w:ascii="宋体" w:hAnsi="宋体" w:cs="宋体"/>
                <w:sz w:val="24"/>
              </w:rPr>
              <w:t xml:space="preserve">（一）出现影响采购公正的违法、违规行为的；</w:t>
            </w:r>
            <w:r/>
          </w:p>
          <w:p>
            <w:pPr>
              <w:spacing w:line="360" w:lineRule="auto"/>
              <w:rPr>
                <w:rFonts w:hint="eastAsia" w:ascii="宋体" w:hAnsi="宋体" w:cs="宋体"/>
                <w:sz w:val="24"/>
              </w:rPr>
            </w:pPr>
            <w:r>
              <w:rPr>
                <w:rFonts w:hint="eastAsia" w:ascii="宋体" w:hAnsi="宋体" w:cs="宋体"/>
                <w:sz w:val="24"/>
              </w:rPr>
              <w:t xml:space="preserve">（二）</w:t>
            </w:r>
            <w:r>
              <w:rPr>
                <w:rFonts w:ascii="宋体" w:hAnsi="宋体" w:cs="宋体"/>
                <w:sz w:val="24"/>
              </w:rPr>
              <w:t xml:space="preserve">评审小组认定征集文件存在歧义、重大缺陷导致评审工作无法进行</w:t>
            </w:r>
            <w:r>
              <w:rPr>
                <w:rFonts w:hint="eastAsia" w:ascii="宋体" w:hAnsi="宋体" w:cs="宋体"/>
                <w:sz w:val="24"/>
              </w:rPr>
              <w:t xml:space="preserve">；</w:t>
            </w:r>
            <w:r/>
          </w:p>
          <w:p>
            <w:pPr>
              <w:pStyle w:val="766"/>
              <w:ind w:firstLine="0"/>
              <w:jc w:val="both"/>
              <w:spacing w:line="360" w:lineRule="auto"/>
              <w:rPr>
                <w:rFonts w:hint="eastAsia" w:ascii="宋体" w:hAnsi="宋体" w:cs="宋体"/>
              </w:rPr>
            </w:pPr>
            <w:r>
              <w:rPr>
                <w:rFonts w:hint="eastAsia" w:ascii="宋体" w:hAnsi="宋体" w:cs="宋体"/>
              </w:rPr>
              <w:t xml:space="preserve">（三）因重大变故，采购任务取消的；</w:t>
            </w:r>
            <w:r/>
          </w:p>
          <w:p>
            <w:pPr>
              <w:pStyle w:val="766"/>
              <w:ind w:firstLine="0"/>
              <w:jc w:val="both"/>
              <w:spacing w:line="360" w:lineRule="auto"/>
              <w:rPr>
                <w:rFonts w:hint="eastAsia" w:ascii="宋体" w:hAnsi="宋体" w:cs="宋体"/>
              </w:rPr>
            </w:pPr>
            <w:r>
              <w:rPr>
                <w:rFonts w:hint="eastAsia" w:ascii="宋体" w:hAnsi="宋体" w:cs="宋体"/>
              </w:rPr>
              <w:t xml:space="preserve">（四）</w:t>
            </w:r>
            <w:r>
              <w:rPr>
                <w:rFonts w:hint="eastAsia" w:ascii="宋体" w:hAnsi="宋体"/>
              </w:rPr>
              <w:t xml:space="preserve">提交响应文件和通过资格审查、符合性审查的</w:t>
            </w:r>
            <w:r>
              <w:rPr>
                <w:rFonts w:hint="eastAsia" w:ascii="宋体" w:hAnsi="宋体"/>
                <w:bCs/>
              </w:rPr>
              <w:t xml:space="preserve">供应商数量少于2</w:t>
            </w:r>
            <w:r>
              <w:rPr>
                <w:rFonts w:hint="eastAsia" w:ascii="宋体" w:hAnsi="宋体"/>
                <w:bCs/>
              </w:rPr>
              <w:t xml:space="preserve">家</w:t>
            </w:r>
            <w:r>
              <w:rPr>
                <w:rFonts w:hint="eastAsia" w:ascii="宋体" w:hAnsi="宋体" w:cs="宋体"/>
              </w:rPr>
              <w:t xml:space="preserve">。</w:t>
            </w:r>
            <w:r/>
          </w:p>
        </w:tc>
      </w:tr>
      <w:tr>
        <w:trPr>
          <w:jc w:val="center"/>
          <w:trHeight w:val="584"/>
        </w:trPr>
        <w:tc>
          <w:tcPr>
            <w:tcW w:w="7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12</w:t>
            </w:r>
            <w:r/>
          </w:p>
        </w:tc>
        <w:tc>
          <w:tcPr>
            <w:tcW w:w="17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导致无效标</w:t>
            </w:r>
            <w:r/>
          </w:p>
          <w:p>
            <w:pPr>
              <w:spacing w:line="360" w:lineRule="auto"/>
              <w:rPr>
                <w:rFonts w:hint="eastAsia" w:ascii="宋体" w:hAnsi="宋体" w:cs="宋体"/>
                <w:sz w:val="24"/>
              </w:rPr>
            </w:pPr>
            <w:r>
              <w:rPr>
                <w:rFonts w:hint="eastAsia" w:ascii="宋体" w:hAnsi="宋体" w:cs="宋体"/>
                <w:sz w:val="24"/>
              </w:rPr>
              <w:t xml:space="preserve">因素</w:t>
            </w:r>
            <w:r/>
          </w:p>
        </w:tc>
        <w:tc>
          <w:tcPr>
            <w:tcW w:w="7735" w:type="dxa"/>
            <w:textDirection w:val="lrTb"/>
            <w:noWrap w:val="false"/>
          </w:tcPr>
          <w:p>
            <w:pPr>
              <w:jc w:val="left"/>
              <w:spacing w:line="360" w:lineRule="auto"/>
              <w:shd w:val="clear" w:color="auto" w:fill="ffffff"/>
              <w:widowControl/>
              <w:rPr>
                <w:rFonts w:hint="eastAsia" w:ascii="宋体" w:hAnsi="宋体" w:cs="宋体"/>
                <w:bCs/>
                <w:sz w:val="24"/>
                <w:szCs w:val="22"/>
              </w:rPr>
            </w:pPr>
            <w:r>
              <w:rPr>
                <w:rFonts w:hint="eastAsia" w:ascii="宋体" w:hAnsi="宋体" w:cs="宋体"/>
                <w:bCs/>
                <w:sz w:val="24"/>
                <w:szCs w:val="22"/>
              </w:rPr>
              <w:t xml:space="preserve">响应文件属下列情况之一的，在资格性、符合性检查时按照无效响应处理：</w:t>
            </w:r>
            <w:r/>
          </w:p>
          <w:p>
            <w:pPr>
              <w:spacing w:line="360" w:lineRule="auto"/>
              <w:rPr>
                <w:rFonts w:hint="eastAsia" w:ascii="宋体" w:hAnsi="宋体" w:cs="宋体"/>
                <w:sz w:val="24"/>
              </w:rPr>
            </w:pPr>
            <w:r>
              <w:rPr>
                <w:rFonts w:hint="eastAsia" w:ascii="宋体" w:hAnsi="宋体" w:cs="宋体"/>
                <w:sz w:val="24"/>
              </w:rPr>
              <w:t xml:space="preserve">（一）投标文件未按征集文件要求制作电子投标文件及签章的；</w:t>
            </w:r>
            <w:r/>
          </w:p>
          <w:p>
            <w:pPr>
              <w:spacing w:line="360" w:lineRule="auto"/>
              <w:rPr>
                <w:rFonts w:hint="eastAsia" w:ascii="宋体" w:hAnsi="宋体" w:cs="宋体"/>
                <w:sz w:val="24"/>
              </w:rPr>
            </w:pPr>
            <w:r>
              <w:rPr>
                <w:rFonts w:hint="eastAsia" w:ascii="宋体" w:hAnsi="宋体" w:cs="宋体"/>
                <w:sz w:val="24"/>
              </w:rPr>
              <w:t xml:space="preserve">（二）不具备征集文件中规定的资格要求的；</w:t>
            </w:r>
            <w:r/>
          </w:p>
          <w:p>
            <w:pPr>
              <w:spacing w:line="360" w:lineRule="auto"/>
              <w:rPr>
                <w:rFonts w:hint="eastAsia" w:ascii="宋体" w:hAnsi="宋体" w:cs="宋体"/>
                <w:sz w:val="24"/>
              </w:rPr>
            </w:pPr>
            <w:r>
              <w:rPr>
                <w:rFonts w:hint="eastAsia" w:ascii="宋体" w:hAnsi="宋体" w:cs="宋体"/>
                <w:sz w:val="24"/>
              </w:rPr>
              <w:t xml:space="preserve">（三）报价超过征集文件中规定的预算金额或者最高限价的；</w:t>
            </w:r>
            <w:r/>
          </w:p>
          <w:p>
            <w:pPr>
              <w:spacing w:line="360" w:lineRule="auto"/>
              <w:rPr>
                <w:rFonts w:hint="eastAsia" w:ascii="宋体" w:hAnsi="宋体" w:cs="宋体"/>
                <w:sz w:val="24"/>
              </w:rPr>
            </w:pPr>
            <w:r>
              <w:rPr>
                <w:rFonts w:hint="eastAsia" w:ascii="宋体" w:hAnsi="宋体" w:cs="宋体"/>
                <w:sz w:val="24"/>
              </w:rPr>
              <w:t xml:space="preserve">（四）响应文件含有采购人不能接受的附加条件的；</w:t>
            </w:r>
            <w:r/>
          </w:p>
          <w:p>
            <w:pPr>
              <w:spacing w:line="360" w:lineRule="auto"/>
              <w:rPr>
                <w:rFonts w:hint="eastAsia" w:ascii="宋体" w:hAnsi="宋体" w:cs="宋体"/>
                <w:sz w:val="24"/>
              </w:rPr>
            </w:pPr>
            <w:r>
              <w:rPr>
                <w:rFonts w:hint="eastAsia" w:ascii="宋体" w:hAnsi="宋体" w:cs="宋体"/>
                <w:sz w:val="24"/>
              </w:rPr>
              <w:t xml:space="preserve">（五）法律、法规和征集文件规定的其他无效情形。</w:t>
            </w:r>
            <w:r/>
          </w:p>
        </w:tc>
      </w:tr>
    </w:tbl>
    <w:p>
      <w:pPr>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32"/>
          <w:szCs w:val="32"/>
        </w:rPr>
      </w:pPr>
      <w:r>
        <w:rPr>
          <w:rFonts w:hint="eastAsia" w:ascii="宋体" w:hAnsi="宋体" w:cs="宋体"/>
          <w:sz w:val="32"/>
          <w:szCs w:val="32"/>
        </w:rPr>
        <w:br w:type="page" w:clear="all"/>
      </w:r>
      <w:r/>
    </w:p>
    <w:p>
      <w:pPr>
        <w:jc w:val="center"/>
        <w:rPr>
          <w:rFonts w:hint="eastAsia" w:ascii="宋体" w:hAnsi="宋体" w:cs="宋体"/>
          <w:sz w:val="32"/>
          <w:szCs w:val="32"/>
        </w:rPr>
      </w:pPr>
      <w:r>
        <w:rPr>
          <w:rFonts w:hint="eastAsia" w:ascii="宋体" w:hAnsi="宋体" w:cs="宋体"/>
          <w:sz w:val="32"/>
          <w:szCs w:val="32"/>
        </w:rPr>
      </w:r>
      <w:r/>
    </w:p>
    <w:p>
      <w:pPr>
        <w:pStyle w:val="1040"/>
        <w:tabs>
          <w:tab w:val="right" w:pos="10467" w:leader="dot"/>
        </w:tabs>
        <w:rPr>
          <w:rFonts w:hint="eastAsia" w:ascii="宋体" w:hAnsi="宋体" w:cs="宋体"/>
          <w:sz w:val="32"/>
          <w:szCs w:val="32"/>
        </w:rPr>
      </w:pPr>
      <w:r>
        <w:rPr>
          <w:rFonts w:hint="eastAsia" w:ascii="宋体" w:hAnsi="宋体" w:cs="宋体"/>
          <w:sz w:val="32"/>
          <w:szCs w:val="32"/>
        </w:rPr>
      </w:r>
      <w:r/>
    </w:p>
    <w:p>
      <w:pPr>
        <w:jc w:val="center"/>
        <w:rPr>
          <w:rFonts w:hint="eastAsia" w:ascii="宋体" w:hAnsi="宋体"/>
          <w:b/>
          <w:sz w:val="44"/>
          <w:szCs w:val="44"/>
        </w:rPr>
      </w:pPr>
      <w:r>
        <w:rPr>
          <w:rFonts w:hint="eastAsia" w:ascii="宋体" w:hAnsi="宋体"/>
          <w:b/>
          <w:sz w:val="44"/>
          <w:szCs w:val="44"/>
        </w:rPr>
        <w:t xml:space="preserve">目    录</w:t>
      </w:r>
      <w:r/>
    </w:p>
    <w:p>
      <w:pPr>
        <w:rPr>
          <w:rFonts w:hint="eastAsia" w:ascii="宋体" w:hAnsi="宋体"/>
          <w:sz w:val="28"/>
          <w:szCs w:val="28"/>
        </w:rPr>
      </w:pPr>
      <w:r>
        <w:rPr>
          <w:rFonts w:hint="eastAsia" w:ascii="宋体" w:hAnsi="宋体"/>
          <w:sz w:val="28"/>
          <w:szCs w:val="28"/>
        </w:rPr>
        <w:t xml:space="preserve"> </w:t>
      </w:r>
      <w:r/>
    </w:p>
    <w:p>
      <w:pPr>
        <w:spacing w:line="540" w:lineRule="exact"/>
        <w:rPr>
          <w:rFonts w:hint="eastAsia" w:ascii="宋体" w:hAnsi="宋体"/>
          <w:sz w:val="30"/>
          <w:szCs w:val="30"/>
        </w:rPr>
      </w:pPr>
      <w:r>
        <w:rPr>
          <w:rFonts w:hint="eastAsia" w:ascii="宋体" w:hAnsi="宋体"/>
          <w:sz w:val="30"/>
          <w:szCs w:val="30"/>
        </w:rPr>
        <w:t xml:space="preserve"> </w:t>
      </w:r>
      <w:r/>
    </w:p>
    <w:p>
      <w:pPr>
        <w:spacing w:line="620" w:lineRule="exact"/>
        <w:rPr>
          <w:rFonts w:hint="eastAsia" w:ascii="宋体" w:hAnsi="宋体"/>
          <w:sz w:val="32"/>
          <w:szCs w:val="32"/>
        </w:rPr>
      </w:pPr>
      <w:r>
        <w:rPr>
          <w:rFonts w:hint="eastAsia" w:ascii="宋体" w:hAnsi="宋体"/>
          <w:sz w:val="32"/>
          <w:szCs w:val="32"/>
        </w:rPr>
        <w:t xml:space="preserve">第一部分：参加征集活动的邀请</w:t>
      </w:r>
      <w:r/>
    </w:p>
    <w:p>
      <w:pPr>
        <w:spacing w:line="620" w:lineRule="exact"/>
        <w:rPr>
          <w:rFonts w:hint="eastAsia" w:ascii="宋体" w:hAnsi="宋体"/>
          <w:sz w:val="32"/>
          <w:szCs w:val="32"/>
        </w:rPr>
      </w:pPr>
      <w:r>
        <w:rPr>
          <w:rFonts w:hint="eastAsia" w:ascii="宋体" w:hAnsi="宋体"/>
          <w:sz w:val="32"/>
          <w:szCs w:val="32"/>
        </w:rPr>
        <w:t xml:space="preserve">第二部分：供应商须知</w:t>
      </w:r>
      <w:r/>
    </w:p>
    <w:p>
      <w:pPr>
        <w:spacing w:line="620" w:lineRule="exact"/>
        <w:rPr>
          <w:rFonts w:hint="eastAsia" w:ascii="宋体" w:hAnsi="宋体"/>
          <w:sz w:val="32"/>
          <w:szCs w:val="32"/>
        </w:rPr>
      </w:pPr>
      <w:r>
        <w:rPr>
          <w:rFonts w:hint="eastAsia" w:ascii="宋体" w:hAnsi="宋体"/>
          <w:sz w:val="32"/>
          <w:szCs w:val="32"/>
        </w:rPr>
        <w:t xml:space="preserve">第三部分：采购需求</w:t>
      </w:r>
      <w:r/>
    </w:p>
    <w:p>
      <w:pPr>
        <w:spacing w:line="620" w:lineRule="exact"/>
        <w:rPr>
          <w:rFonts w:hint="eastAsia" w:ascii="宋体" w:hAnsi="宋体"/>
          <w:sz w:val="32"/>
          <w:szCs w:val="32"/>
        </w:rPr>
      </w:pPr>
      <w:r>
        <w:rPr>
          <w:rFonts w:hint="eastAsia" w:ascii="宋体" w:hAnsi="宋体"/>
          <w:sz w:val="32"/>
          <w:szCs w:val="32"/>
        </w:rPr>
        <w:t xml:space="preserve">第四部分：响应文件格式</w:t>
      </w:r>
      <w:r/>
    </w:p>
    <w:p>
      <w:pPr>
        <w:spacing w:line="620" w:lineRule="exact"/>
        <w:rPr>
          <w:rFonts w:hint="eastAsia" w:ascii="宋体" w:hAnsi="宋体"/>
          <w:sz w:val="32"/>
          <w:szCs w:val="32"/>
        </w:rPr>
      </w:pPr>
      <w:r>
        <w:rPr>
          <w:rFonts w:hint="eastAsia" w:ascii="宋体" w:hAnsi="宋体"/>
          <w:sz w:val="32"/>
          <w:szCs w:val="32"/>
        </w:rPr>
        <w:t xml:space="preserve">第五部分：确定入围及成交供应商</w:t>
      </w:r>
      <w:r/>
    </w:p>
    <w:p>
      <w:pPr>
        <w:spacing w:line="620" w:lineRule="exact"/>
        <w:rPr>
          <w:rFonts w:hint="eastAsia" w:ascii="宋体" w:hAnsi="宋体"/>
          <w:sz w:val="32"/>
          <w:szCs w:val="32"/>
        </w:rPr>
      </w:pPr>
      <w:r>
        <w:rPr>
          <w:rFonts w:hint="eastAsia" w:ascii="宋体" w:hAnsi="宋体"/>
          <w:sz w:val="32"/>
          <w:szCs w:val="32"/>
        </w:rPr>
        <w:t xml:space="preserve">第六部分：拟签订的框架协议和采购合同文本</w:t>
      </w:r>
      <w:r/>
    </w:p>
    <w:p>
      <w:pPr>
        <w:pStyle w:val="720"/>
        <w:numPr>
          <w:ilvl w:val="0"/>
          <w:numId w:val="1"/>
        </w:numPr>
        <w:jc w:val="center"/>
        <w:pageBreakBefore/>
        <w:spacing w:before="0" w:after="0" w:line="360" w:lineRule="auto"/>
        <w:rPr>
          <w:rFonts w:hint="eastAsia" w:ascii="宋体" w:hAnsi="宋体" w:cs="宋体"/>
        </w:rPr>
      </w:pPr>
      <w:r/>
      <w:bookmarkStart w:id="12" w:name="_Toc17957"/>
      <w:r/>
      <w:bookmarkStart w:id="13" w:name="_Toc5738"/>
      <w:r/>
      <w:bookmarkStart w:id="14" w:name="_Toc2992"/>
      <w:r/>
      <w:bookmarkStart w:id="15" w:name="_Toc11888"/>
      <w:r/>
      <w:bookmarkStart w:id="16" w:name="_Toc25570"/>
      <w:r/>
      <w:bookmarkStart w:id="17" w:name="_Toc5258"/>
      <w:r/>
      <w:bookmarkStart w:id="18" w:name="_Toc24914"/>
      <w:r/>
      <w:bookmarkStart w:id="19" w:name="_Toc26146"/>
      <w:r>
        <w:rPr>
          <w:rFonts w:hint="eastAsia" w:ascii="宋体" w:hAnsi="宋体" w:cs="宋体"/>
        </w:rPr>
        <w:t xml:space="preserve"> </w:t>
      </w:r>
      <w:bookmarkStart w:id="20" w:name="_Toc7221"/>
      <w:r/>
      <w:bookmarkStart w:id="21" w:name="_Toc847"/>
      <w:r/>
      <w:bookmarkStart w:id="22" w:name="_Toc20187"/>
      <w:r/>
      <w:bookmarkStart w:id="23" w:name="_Toc238138328"/>
      <w:r/>
      <w:bookmarkStart w:id="24" w:name="_Toc5606"/>
      <w:r/>
      <w:bookmarkStart w:id="25" w:name="_Toc30752"/>
      <w:r/>
      <w:bookmarkStart w:id="26" w:name="_Toc10165"/>
      <w:r/>
      <w:bookmarkStart w:id="27" w:name="_Toc16528"/>
      <w:r/>
      <w:bookmarkStart w:id="28" w:name="_Toc5531"/>
      <w:r/>
      <w:bookmarkEnd w:id="12"/>
      <w:r/>
      <w:bookmarkEnd w:id="13"/>
      <w:r/>
      <w:bookmarkEnd w:id="14"/>
      <w:r/>
      <w:bookmarkEnd w:id="15"/>
      <w:r/>
      <w:bookmarkEnd w:id="16"/>
      <w:r/>
      <w:bookmarkEnd w:id="17"/>
      <w:r/>
      <w:bookmarkEnd w:id="18"/>
      <w:r/>
      <w:bookmarkEnd w:id="19"/>
      <w:r>
        <w:rPr>
          <w:rFonts w:hint="eastAsia" w:ascii="宋体" w:hAnsi="宋体" w:cs="宋体"/>
        </w:rPr>
        <w:t xml:space="preserve">参加征集活动的邀请</w:t>
      </w:r>
      <w:bookmarkEnd w:id="20"/>
      <w:r/>
      <w:bookmarkEnd w:id="21"/>
      <w:r/>
      <w:bookmarkEnd w:id="22"/>
      <w:r/>
      <w:bookmarkEnd w:id="23"/>
      <w:r/>
      <w:bookmarkEnd w:id="24"/>
      <w:r/>
      <w:bookmarkEnd w:id="25"/>
      <w:r/>
      <w:bookmarkEnd w:id="26"/>
      <w:r/>
      <w:bookmarkEnd w:id="27"/>
      <w:r/>
      <w:bookmarkEnd w:id="28"/>
      <w:r/>
      <w:r/>
    </w:p>
    <w:p>
      <w:pPr>
        <w:pStyle w:val="766"/>
        <w:jc w:val="both"/>
        <w:spacing w:line="360" w:lineRule="auto"/>
        <w:tabs>
          <w:tab w:val="left" w:pos="567" w:leader="none"/>
        </w:tabs>
        <w:rPr>
          <w:rFonts w:hint="eastAsia" w:ascii="宋体" w:hAnsi="宋体" w:cs="宋体"/>
        </w:rPr>
      </w:pPr>
      <w:r>
        <w:rPr>
          <w:rFonts w:hint="eastAsia" w:ascii="宋体" w:hAnsi="宋体" w:cs="宋体"/>
        </w:rPr>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Look w:val="04A0" w:firstRow="1" w:lastRow="0" w:firstColumn="1" w:lastColumn="0" w:noHBand="0" w:noVBand="1"/>
      </w:tblPr>
      <w:tblGrid>
        <w:gridCol w:w="9455"/>
      </w:tblGrid>
      <w:tr>
        <w:trPr>
          <w:jc w:val="center"/>
        </w:trPr>
        <w:tc>
          <w:tcPr>
            <w:shd w:val="clear" w:color="auto" w:fill="ffffff"/>
            <w:tcMar>
              <w:left w:w="108" w:type="dxa"/>
              <w:right w:w="108" w:type="dxa"/>
            </w:tcMar>
            <w:tcW w:w="9455"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lang w:bidi="ar"/>
              </w:rPr>
              <w:t xml:space="preserve">项目概况</w:t>
            </w:r>
            <w:r/>
          </w:p>
          <w:p>
            <w:pPr>
              <w:pStyle w:val="774"/>
              <w:ind w:firstLine="480"/>
              <w:spacing w:before="0" w:beforeAutospacing="0" w:after="0" w:afterAutospacing="0" w:line="360" w:lineRule="auto"/>
              <w:rPr>
                <w:rFonts w:hint="eastAsia"/>
              </w:rPr>
            </w:pPr>
            <w:r>
              <w:rPr>
                <w:rFonts w:hint="eastAsia"/>
                <w:u w:val="single"/>
              </w:rPr>
              <w:t xml:space="preserve">太仓市残疾儿童基本康复服务</w:t>
            </w:r>
            <w:r>
              <w:rPr>
                <w:rFonts w:hint="eastAsia"/>
              </w:rPr>
              <w:t xml:space="preserve">项目的潜在供应商应在</w:t>
            </w:r>
            <w:r>
              <w:rPr>
                <w:rFonts w:hint="eastAsia"/>
                <w:szCs w:val="21"/>
                <w:u w:val="single"/>
                <w:lang w:val="zh-CN"/>
              </w:rPr>
              <w:t xml:space="preserve">苏采云政府采购一体化平台系统</w:t>
            </w:r>
            <w:r>
              <w:rPr>
                <w:rFonts w:hint="eastAsia"/>
              </w:rPr>
              <w:t xml:space="preserve">获取征集文件，并于</w:t>
            </w:r>
            <w:r>
              <w:rPr>
                <w:rFonts w:hint="eastAsia"/>
                <w:u w:val="single"/>
              </w:rPr>
              <w:t xml:space="preserve">2026年10月12日上午09：30</w:t>
            </w:r>
            <w:r>
              <w:rPr>
                <w:rFonts w:hint="eastAsia"/>
              </w:rPr>
              <w:t xml:space="preserve">（北京时间）前递交响应文件。</w:t>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一、项目基本情况</w:t>
      </w:r>
      <w:r/>
    </w:p>
    <w:p>
      <w:pPr>
        <w:ind w:firstLine="480"/>
        <w:jc w:val="left"/>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JSZC-320585-SZLZ-K2026-0017</w:t>
      </w:r>
      <w:r/>
    </w:p>
    <w:p>
      <w:pPr>
        <w:ind w:firstLine="480"/>
        <w:jc w:val="left"/>
        <w:spacing w:line="360" w:lineRule="auto"/>
        <w:rPr>
          <w:rFonts w:hint="eastAsia" w:ascii="宋体" w:hAnsi="宋体" w:cs="宋体"/>
          <w:sz w:val="24"/>
        </w:rPr>
      </w:pPr>
      <w:r>
        <w:rPr>
          <w:rFonts w:hint="eastAsia" w:ascii="宋体" w:hAnsi="宋体" w:cs="宋体"/>
          <w:sz w:val="24"/>
        </w:rPr>
        <w:t xml:space="preserve">项目名称：太仓市残疾儿童基本康复服务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预算金额：人民币壹元（¥1.00元）（采购包1：视力残疾儿童基本康复服务；人民币贰角（¥0.20元）；采购包2：听力语言残疾儿童基本康复服务；人民币贰角（¥0.20元）；采购包3：肢体残疾儿童基本康复服务；人民币贰角（¥0.20元）；采购包4：智力残疾儿童基本康复服务；人民币贰角（¥0.20元）；采购包5：孤独症儿童基本康复服务</w:t>
      </w:r>
      <w:r>
        <w:rPr>
          <w:rFonts w:hint="eastAsia" w:ascii="宋体" w:hAnsi="宋体" w:cs="宋体"/>
          <w:sz w:val="24"/>
        </w:rPr>
        <w:t xml:space="preserve">；</w:t>
      </w:r>
      <w:r>
        <w:rPr>
          <w:rFonts w:hint="eastAsia" w:ascii="宋体" w:hAnsi="宋体" w:cs="宋体"/>
          <w:sz w:val="24"/>
        </w:rPr>
        <w:t xml:space="preserve">人民币贰角（¥0.20元）</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sz w:val="24"/>
        </w:rPr>
        <w:t xml:space="preserve">1、医疗类：</w:t>
      </w:r>
      <w:r>
        <w:rPr>
          <w:rFonts w:ascii="宋体" w:hAnsi="宋体"/>
          <w:sz w:val="24"/>
        </w:rPr>
        <w:t xml:space="preserve">按</w:t>
      </w:r>
      <w:r>
        <w:rPr>
          <w:rFonts w:ascii="宋体" w:hAnsi="宋体"/>
          <w:sz w:val="24"/>
        </w:rPr>
        <w:t xml:space="preserve">苏州市医保局关于公立医院医疗服务价格</w:t>
      </w:r>
      <w:r>
        <w:rPr>
          <w:rFonts w:hint="eastAsia" w:ascii="宋体" w:hAnsi="宋体"/>
          <w:sz w:val="24"/>
        </w:rPr>
        <w:t xml:space="preserve">的</w:t>
      </w:r>
      <w:r>
        <w:rPr>
          <w:rFonts w:ascii="宋体" w:hAnsi="宋体"/>
          <w:sz w:val="24"/>
        </w:rPr>
        <w:t xml:space="preserve">相关规定执行。</w:t>
      </w:r>
      <w:r>
        <w:rPr>
          <w:rFonts w:hint="eastAsia" w:ascii="宋体" w:hAnsi="宋体" w:cs="宋体"/>
          <w:sz w:val="24"/>
        </w:rPr>
        <w:t xml:space="preserve">2、教育类：</w:t>
      </w:r>
      <w:r>
        <w:rPr>
          <w:rFonts w:ascii="宋体" w:hAnsi="宋体"/>
          <w:sz w:val="24"/>
        </w:rPr>
        <w:t xml:space="preserve">《教育康复定点机构残疾儿童基本康复服务收费项目</w:t>
      </w:r>
      <w:r>
        <w:rPr>
          <w:rFonts w:hint="eastAsia" w:ascii="宋体" w:hAnsi="宋体"/>
          <w:sz w:val="24"/>
        </w:rPr>
        <w:t xml:space="preserve">及</w:t>
      </w:r>
      <w:r>
        <w:rPr>
          <w:rFonts w:ascii="宋体" w:hAnsi="宋体"/>
          <w:sz w:val="24"/>
        </w:rPr>
        <w:t xml:space="preserve">最高限价清单》（附件</w:t>
      </w:r>
      <w:r>
        <w:rPr>
          <w:rFonts w:hint="eastAsia" w:ascii="宋体" w:hAnsi="宋体"/>
          <w:sz w:val="24"/>
        </w:rPr>
        <w:t xml:space="preserve">一</w:t>
      </w:r>
      <w:r>
        <w:rPr>
          <w:rFonts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采购需求：本项目为太仓市残疾儿童基本康复服务框架协议采购，每个采购包按照淘汰率20%比例入围供应商，向上取整数计算淘汰家数，且至少淘汰一家供应商，提交响应文件和符合资格条件、实质性要求的供应商少于2家时，采购活动终止。</w:t>
      </w:r>
      <w:r/>
    </w:p>
    <w:p>
      <w:pPr>
        <w:pStyle w:val="1097"/>
        <w:ind w:firstLine="482"/>
        <w:spacing w:line="360" w:lineRule="auto"/>
        <w:rPr>
          <w:rFonts w:hint="eastAsia" w:hAnsi="宋体" w:eastAsia="宋体"/>
          <w:b/>
          <w:sz w:val="24"/>
          <w:szCs w:val="24"/>
        </w:rPr>
      </w:pPr>
      <w:r>
        <w:rPr>
          <w:rFonts w:hint="eastAsia" w:hAnsi="宋体" w:eastAsia="宋体"/>
          <w:b/>
          <w:sz w:val="24"/>
          <w:szCs w:val="24"/>
        </w:rPr>
        <w:t xml:space="preserve">本框架协议采购项目分5个采购包，供应商可根据自身情况，选择一个或多个采购包进行报价，按入围规则，供应商可兼投兼中。</w:t>
      </w:r>
      <w:r/>
    </w:p>
    <w:p>
      <w:pPr>
        <w:ind w:firstLine="480"/>
        <w:jc w:val="left"/>
        <w:spacing w:line="360" w:lineRule="auto"/>
        <w:rPr>
          <w:rFonts w:hint="eastAsia" w:ascii="宋体" w:hAnsi="宋体" w:cs="宋体"/>
          <w:sz w:val="24"/>
        </w:rPr>
      </w:pPr>
      <w:r>
        <w:rPr>
          <w:rFonts w:hint="eastAsia" w:ascii="宋体" w:hAnsi="宋体" w:cs="宋体"/>
          <w:sz w:val="24"/>
        </w:rPr>
        <w:t xml:space="preserve">采购包1：视力残疾儿童基本康复服务；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采购包2：听力语言残疾儿童基本康复服务；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采购包3：肢体残疾儿童基本康复服务；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采购包4：智力残疾儿童基本康复服务；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采购包5：孤独症儿童基本康复服务。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框架协议期限：2026年11月1日-2028年10月31日</w:t>
      </w:r>
      <w:r/>
    </w:p>
    <w:p>
      <w:pPr>
        <w:ind w:firstLine="480"/>
        <w:jc w:val="left"/>
        <w:spacing w:line="360" w:lineRule="auto"/>
        <w:rPr>
          <w:sz w:val="24"/>
          <w:lang w:bidi="ar"/>
        </w:rPr>
      </w:pPr>
      <w:r>
        <w:rPr>
          <w:sz w:val="24"/>
          <w:lang w:bidi="ar"/>
        </w:rPr>
        <w:t xml:space="preserve">本项目不接受联合体投标</w:t>
      </w:r>
      <w:r/>
    </w:p>
    <w:p>
      <w:pPr>
        <w:ind w:firstLine="480"/>
        <w:jc w:val="left"/>
        <w:spacing w:line="360" w:lineRule="auto"/>
        <w:rPr>
          <w:rFonts w:hint="eastAsia" w:ascii="宋体" w:hAnsi="宋体" w:cs="宋体"/>
          <w:sz w:val="24"/>
        </w:rPr>
      </w:pPr>
      <w:r>
        <w:rPr>
          <w:rFonts w:hint="eastAsia" w:ascii="宋体" w:hAnsi="宋体" w:cs="宋体"/>
          <w:sz w:val="24"/>
        </w:rPr>
        <w:t xml:space="preserve">二、申请人的资格要求：</w:t>
      </w:r>
      <w:r/>
    </w:p>
    <w:p>
      <w:pPr>
        <w:pStyle w:val="766"/>
        <w:jc w:val="both"/>
        <w:spacing w:line="360" w:lineRule="auto"/>
        <w:rPr>
          <w:rFonts w:hint="eastAsia" w:ascii="宋体" w:hAnsi="宋体" w:cs="宋体"/>
        </w:rPr>
      </w:pPr>
      <w:r>
        <w:rPr>
          <w:rFonts w:hint="eastAsia" w:ascii="宋体" w:hAnsi="宋体" w:cs="宋体"/>
        </w:rPr>
        <w:t xml:space="preserve">（一）满足《中华人民共和国政府采购法》第二十二条规定；</w:t>
      </w:r>
      <w:r/>
    </w:p>
    <w:p>
      <w:pPr>
        <w:pStyle w:val="766"/>
        <w:jc w:val="both"/>
        <w:spacing w:line="360" w:lineRule="auto"/>
        <w:rPr>
          <w:rFonts w:hint="eastAsia" w:ascii="宋体" w:hAnsi="宋体" w:cs="宋体"/>
        </w:rPr>
      </w:pPr>
      <w:r>
        <w:rPr>
          <w:rFonts w:hint="eastAsia" w:ascii="宋体" w:hAnsi="宋体" w:cs="宋体"/>
        </w:rPr>
        <w:t xml:space="preserve">1、具有独立承担民事责任的能力；</w:t>
      </w:r>
      <w:r/>
    </w:p>
    <w:p>
      <w:pPr>
        <w:pStyle w:val="766"/>
        <w:jc w:val="both"/>
        <w:spacing w:line="360" w:lineRule="auto"/>
        <w:rPr>
          <w:rFonts w:hint="eastAsia" w:ascii="宋体" w:hAnsi="宋体" w:cs="宋体"/>
        </w:rPr>
      </w:pPr>
      <w:r>
        <w:rPr>
          <w:rFonts w:hint="eastAsia" w:ascii="宋体" w:hAnsi="宋体" w:cs="宋体"/>
        </w:rPr>
        <w:t xml:space="preserve">2、具有良好的商业信誉和健全的财务会计制度；</w:t>
      </w:r>
      <w:r/>
    </w:p>
    <w:p>
      <w:pPr>
        <w:pStyle w:val="766"/>
        <w:jc w:val="both"/>
        <w:spacing w:line="360" w:lineRule="auto"/>
        <w:rPr>
          <w:rFonts w:hint="eastAsia" w:ascii="宋体" w:hAnsi="宋体" w:cs="宋体"/>
        </w:rPr>
      </w:pPr>
      <w:r>
        <w:rPr>
          <w:rFonts w:hint="eastAsia" w:ascii="宋体" w:hAnsi="宋体" w:cs="宋体"/>
        </w:rPr>
        <w:t xml:space="preserve">3、具有履行合同所必需的设备和专业技术能力；</w:t>
      </w:r>
      <w:r/>
    </w:p>
    <w:p>
      <w:pPr>
        <w:pStyle w:val="766"/>
        <w:jc w:val="both"/>
        <w:spacing w:line="360" w:lineRule="auto"/>
        <w:rPr>
          <w:rFonts w:hint="eastAsia" w:ascii="宋体" w:hAnsi="宋体" w:cs="宋体"/>
        </w:rPr>
      </w:pPr>
      <w:r>
        <w:rPr>
          <w:rFonts w:hint="eastAsia" w:ascii="宋体" w:hAnsi="宋体" w:cs="宋体"/>
        </w:rPr>
        <w:t xml:space="preserve">4、有依法缴纳税收和社会保障资金的良好记录；</w:t>
      </w:r>
      <w:r/>
    </w:p>
    <w:p>
      <w:pPr>
        <w:pStyle w:val="766"/>
        <w:jc w:val="both"/>
        <w:spacing w:line="360" w:lineRule="auto"/>
        <w:rPr>
          <w:rFonts w:hint="eastAsia" w:ascii="宋体" w:hAnsi="宋体" w:cs="宋体"/>
        </w:rPr>
      </w:pPr>
      <w:r>
        <w:rPr>
          <w:rFonts w:hint="eastAsia" w:ascii="宋体" w:hAnsi="宋体" w:cs="宋体"/>
        </w:rPr>
        <w:t xml:space="preserve">5、参加政府采购活动前三年内，在经营活动中没有重大违法记录；</w:t>
      </w:r>
      <w:r/>
    </w:p>
    <w:p>
      <w:pPr>
        <w:pStyle w:val="766"/>
        <w:jc w:val="both"/>
        <w:spacing w:line="360" w:lineRule="auto"/>
        <w:rPr>
          <w:rFonts w:hint="eastAsia" w:ascii="宋体" w:hAnsi="宋体" w:cs="宋体"/>
        </w:rPr>
      </w:pPr>
      <w:r>
        <w:rPr>
          <w:rFonts w:hint="eastAsia" w:ascii="宋体" w:hAnsi="宋体" w:cs="宋体"/>
        </w:rPr>
        <w:t xml:space="preserve">6、法律、行政法规规定的其他条件。</w:t>
      </w:r>
      <w:r/>
    </w:p>
    <w:p>
      <w:pPr>
        <w:pStyle w:val="766"/>
        <w:jc w:val="both"/>
        <w:spacing w:line="360" w:lineRule="auto"/>
        <w:rPr>
          <w:rFonts w:hint="eastAsia" w:ascii="宋体" w:hAnsi="宋体" w:cs="宋体"/>
        </w:rPr>
      </w:pPr>
      <w:r>
        <w:rPr>
          <w:rFonts w:hint="eastAsia" w:ascii="宋体" w:hAnsi="宋体" w:cs="宋体"/>
        </w:rPr>
        <w:t xml:space="preserve">（二）落实政府采购政策需满足的资格要求：</w:t>
      </w:r>
      <w:r>
        <w:rPr>
          <w:rFonts w:ascii="宋体" w:hAnsi="宋体" w:cs="宋体"/>
        </w:rPr>
        <w:t xml:space="preserve">本项目非专门面向中小企业采购</w:t>
      </w:r>
      <w:r>
        <w:rPr>
          <w:rFonts w:hint="eastAsia" w:ascii="宋体" w:hAnsi="宋体" w:cs="宋体"/>
        </w:rPr>
        <w:t xml:space="preserve">。</w:t>
      </w:r>
      <w:r/>
    </w:p>
    <w:p>
      <w:pPr>
        <w:pStyle w:val="766"/>
        <w:jc w:val="both"/>
        <w:spacing w:line="360" w:lineRule="auto"/>
        <w:rPr>
          <w:rFonts w:hint="eastAsia" w:ascii="宋体" w:hAnsi="宋体" w:cs="宋体"/>
        </w:rPr>
      </w:pPr>
      <w:r>
        <w:rPr>
          <w:rFonts w:hint="eastAsia" w:ascii="宋体" w:hAnsi="宋体" w:cs="宋体"/>
        </w:rPr>
        <w:t xml:space="preserve">（三）本项目的特定资格要求：</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机构资质</w:t>
      </w:r>
      <w:r>
        <w:rPr>
          <w:rFonts w:hint="eastAsia" w:ascii="宋体" w:hAnsi="宋体" w:cs="宋体"/>
          <w:sz w:val="24"/>
        </w:rPr>
        <w:t xml:space="preserve">：</w:t>
      </w:r>
      <w:r>
        <w:rPr>
          <w:rFonts w:ascii="宋体" w:hAnsi="宋体" w:cs="宋体"/>
          <w:sz w:val="24"/>
        </w:rPr>
        <w:t xml:space="preserve">提供用于残疾儿童基本康复服务的机构需在相关业务主管部门注册，具有独立法人资格，包括事业</w:t>
      </w:r>
      <w:r>
        <w:rPr>
          <w:rFonts w:ascii="宋体" w:hAnsi="宋体" w:cs="宋体"/>
          <w:sz w:val="24"/>
        </w:rPr>
        <w:t xml:space="preserve">单位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其他从事教育康复的（听力语言、肢体、智力和孤独症）康复服务机构应取得教育行政部门颁发的办学许可证或当地教育行政部门认可的资质。</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消防建设</w:t>
      </w:r>
      <w:r>
        <w:rPr>
          <w:rFonts w:hint="eastAsia" w:ascii="宋体" w:hAnsi="宋体" w:cs="宋体"/>
          <w:sz w:val="24"/>
        </w:rPr>
        <w:t xml:space="preserve">：</w:t>
      </w:r>
      <w:r>
        <w:rPr>
          <w:rFonts w:ascii="宋体" w:hAnsi="宋体" w:cs="宋体"/>
          <w:sz w:val="24"/>
        </w:rPr>
        <w:t xml:space="preserve">符合国家工程建设消防技术标准中关于“儿童活动场所”的相关规定，通过属地住建部门建设工程消防验收，取得《特殊建设工程消防验收意见书》或《建设工程竣工验收备案凭证》或《建设工程消防验收备案抽查结果通知书》。残疾儿童康复机构建筑总面积应不小于</w:t>
      </w:r>
      <w:r>
        <w:rPr>
          <w:rFonts w:hint="eastAsia" w:ascii="宋体" w:hAnsi="宋体" w:cs="宋体"/>
          <w:sz w:val="24"/>
        </w:rPr>
        <w:t xml:space="preserve">50</w:t>
      </w:r>
      <w:r>
        <w:rPr>
          <w:rFonts w:ascii="宋体" w:hAnsi="宋体" w:cs="宋体"/>
          <w:sz w:val="24"/>
        </w:rPr>
        <w:t xml:space="preserve">0平方米（其中视力残疾儿童基本康复服务机构中的建筑面积应不小于100平方米）</w:t>
      </w:r>
      <w:r>
        <w:rPr>
          <w:rFonts w:ascii="宋体" w:hAnsi="宋体" w:cs="宋体"/>
          <w:sz w:val="24"/>
        </w:rPr>
        <w:t xml:space="preserve">。</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环境要求</w:t>
      </w:r>
      <w:r>
        <w:rPr>
          <w:rFonts w:hint="eastAsia" w:ascii="宋体" w:hAnsi="宋体" w:cs="宋体"/>
          <w:sz w:val="24"/>
        </w:rPr>
        <w:t xml:space="preserve">：</w:t>
      </w:r>
      <w:r>
        <w:rPr>
          <w:rFonts w:ascii="宋体" w:hAnsi="宋体" w:cs="宋体"/>
          <w:sz w:val="24"/>
        </w:rPr>
        <w:t xml:space="preserve">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p>
    <w:p>
      <w:pPr>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人员资质</w:t>
      </w:r>
      <w:r>
        <w:rPr>
          <w:rFonts w:hint="eastAsia" w:ascii="宋体" w:hAnsi="宋体" w:cs="宋体"/>
          <w:sz w:val="24"/>
        </w:rPr>
        <w:t xml:space="preserve">：</w:t>
      </w:r>
      <w:r>
        <w:rPr>
          <w:rFonts w:ascii="宋体" w:hAnsi="宋体" w:cs="宋体"/>
          <w:sz w:val="24"/>
        </w:rPr>
        <w:t xml:space="preserve">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康复专业技术人员不低于机构内职工总数的70%（如是综合性康复/医疗机构，应不低于从事该类别服务人员总数的70%）。康复专业技术人员指医生（多点执业</w:t>
      </w:r>
      <w:r>
        <w:rPr>
          <w:rFonts w:ascii="宋体" w:hAnsi="宋体" w:cs="宋体"/>
          <w:sz w:val="24"/>
        </w:rPr>
        <w:t xml:space="preserve">医生除外）、康复治疗师、康复教师，视力类别含光学验配技术人员，听力语言类别含助听器验配师。（以上所有人员，供应商应提供开标前3个月内的任意一期为其缴纳的社保证明材料及人员劳动合同）</w:t>
      </w:r>
      <w:r/>
    </w:p>
    <w:p>
      <w:pPr>
        <w:ind w:firstLine="480"/>
        <w:spacing w:line="360" w:lineRule="auto"/>
        <w:rPr>
          <w:rFonts w:hint="eastAsia" w:ascii="宋体" w:hAnsi="宋体" w:cs="宋体"/>
          <w:sz w:val="24"/>
        </w:rPr>
      </w:pPr>
      <w:r>
        <w:rPr>
          <w:rFonts w:hint="eastAsia" w:ascii="宋体" w:hAnsi="宋体" w:cs="宋体"/>
          <w:sz w:val="24"/>
        </w:rPr>
        <w:t xml:space="preserve">（四）拒绝下述供应商参加本次采购活动：</w:t>
      </w:r>
      <w:r/>
    </w:p>
    <w:p>
      <w:pPr>
        <w:ind w:firstLine="480"/>
        <w:spacing w:line="360" w:lineRule="auto"/>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宋体"/>
          <w:sz w:val="24"/>
        </w:rPr>
      </w:pPr>
      <w:r>
        <w:rPr>
          <w:rFonts w:hint="eastAsia" w:ascii="宋体" w:hAnsi="宋体" w:cs="宋体"/>
          <w:sz w:val="24"/>
        </w:rPr>
        <w:t xml:space="preserve">3、法人的分支机构不得参加投标（除银行、保险、石油石化、电力、电信等行业特殊情况外）。</w:t>
      </w:r>
      <w:r/>
    </w:p>
    <w:p>
      <w:pPr>
        <w:ind w:firstLine="480"/>
        <w:spacing w:line="360" w:lineRule="auto"/>
        <w:rPr>
          <w:rFonts w:hint="eastAsia" w:ascii="宋体" w:hAnsi="宋体" w:cs="宋体"/>
          <w:sz w:val="24"/>
        </w:rPr>
      </w:pPr>
      <w:r>
        <w:rPr>
          <w:rFonts w:hint="eastAsia" w:ascii="宋体" w:hAnsi="宋体" w:cs="宋体"/>
          <w:sz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rPr>
          <w:rFonts w:hint="eastAsia" w:ascii="宋体" w:hAnsi="宋体" w:cs="宋体"/>
          <w:sz w:val="24"/>
        </w:rPr>
      </w:pPr>
      <w:r>
        <w:rPr>
          <w:rFonts w:hint="eastAsia" w:ascii="宋体" w:hAnsi="宋体" w:cs="宋体"/>
          <w:sz w:val="24"/>
        </w:rPr>
        <w:t xml:space="preserve">三、获取征集文件</w:t>
      </w:r>
      <w:r/>
    </w:p>
    <w:p>
      <w:pPr>
        <w:pStyle w:val="766"/>
        <w:spacing w:line="360" w:lineRule="auto"/>
        <w:rPr>
          <w:rFonts w:hint="eastAsia" w:ascii="宋体" w:hAnsi="宋体" w:cs="宋体"/>
        </w:rPr>
      </w:pPr>
      <w:r>
        <w:rPr>
          <w:rFonts w:ascii="宋体" w:hAnsi="宋体" w:cs="宋体"/>
        </w:rPr>
        <w:t xml:space="preserve">1、时间：自招标文件公告发布之日起5个工作日</w:t>
      </w:r>
      <w:r>
        <w:rPr>
          <w:rFonts w:ascii="宋体" w:hAnsi="宋体" w:cs="宋体"/>
          <w:bCs/>
        </w:rPr>
        <w:t xml:space="preserve">。</w:t>
      </w:r>
      <w:r/>
    </w:p>
    <w:p>
      <w:pPr>
        <w:pStyle w:val="766"/>
        <w:spacing w:line="360" w:lineRule="auto"/>
        <w:rPr>
          <w:rFonts w:hint="eastAsia" w:ascii="宋体" w:hAnsi="宋体" w:cs="宋体"/>
        </w:rPr>
      </w:pPr>
      <w:r>
        <w:rPr>
          <w:rFonts w:ascii="宋体" w:hAnsi="宋体" w:cs="宋体"/>
        </w:rPr>
        <w:t xml:space="preserve">2、地点：苏采云政府采购一体化平台</w:t>
      </w:r>
      <w:r/>
    </w:p>
    <w:p>
      <w:pPr>
        <w:pStyle w:val="766"/>
        <w:spacing w:line="360" w:lineRule="auto"/>
        <w:rPr>
          <w:rFonts w:hint="eastAsia" w:ascii="宋体" w:hAnsi="宋体" w:cs="宋体"/>
        </w:rPr>
      </w:pPr>
      <w:r>
        <w:rPr>
          <w:rFonts w:ascii="宋体" w:hAnsi="宋体" w:cs="宋体"/>
        </w:rPr>
        <w:t xml:space="preserve">3、方式：苏采云政府采购一体化平台</w:t>
      </w:r>
      <w:r/>
    </w:p>
    <w:p>
      <w:pPr>
        <w:pStyle w:val="766"/>
        <w:spacing w:line="360" w:lineRule="auto"/>
        <w:rPr>
          <w:rFonts w:hint="eastAsia" w:ascii="宋体" w:hAnsi="宋体" w:cs="宋体"/>
        </w:rPr>
      </w:pPr>
      <w:r>
        <w:rPr>
          <w:rFonts w:ascii="宋体" w:hAnsi="宋体" w:cs="宋体"/>
        </w:rPr>
        <w:t xml:space="preserve">4、售价：0.00元</w:t>
      </w:r>
      <w:r/>
    </w:p>
    <w:p>
      <w:pPr>
        <w:ind w:firstLine="480"/>
        <w:spacing w:line="360" w:lineRule="auto"/>
        <w:rPr>
          <w:rFonts w:hint="eastAsia" w:ascii="宋体" w:hAnsi="宋体" w:cs="宋体"/>
          <w:sz w:val="24"/>
        </w:rPr>
      </w:pPr>
      <w:r>
        <w:rPr>
          <w:rFonts w:ascii="宋体" w:hAnsi="宋体" w:cs="宋体"/>
          <w:sz w:val="24"/>
        </w:rPr>
        <w:t xml:space="preserve">四、提交</w:t>
      </w:r>
      <w:r>
        <w:rPr>
          <w:rFonts w:hint="eastAsia" w:ascii="宋体" w:hAnsi="宋体" w:cs="宋体"/>
          <w:sz w:val="24"/>
        </w:rPr>
        <w:t xml:space="preserve">响应</w:t>
      </w:r>
      <w:r>
        <w:rPr>
          <w:rFonts w:ascii="宋体" w:hAnsi="宋体" w:cs="宋体"/>
          <w:sz w:val="24"/>
        </w:rPr>
        <w:t xml:space="preserve">文件截止时间、开标时间和地点</w:t>
      </w:r>
      <w:r/>
    </w:p>
    <w:p>
      <w:pPr>
        <w:pStyle w:val="766"/>
        <w:spacing w:line="360" w:lineRule="auto"/>
        <w:rPr>
          <w:rFonts w:hint="eastAsia" w:ascii="宋体" w:hAnsi="宋体" w:cs="宋体"/>
        </w:rPr>
      </w:pPr>
      <w:r>
        <w:rPr>
          <w:rFonts w:ascii="宋体" w:hAnsi="宋体" w:cs="宋体"/>
        </w:rPr>
        <w:t xml:space="preserve">2026年10月12日上午09：30</w:t>
      </w:r>
      <w:r>
        <w:rPr>
          <w:rFonts w:ascii="宋体" w:hAnsi="宋体" w:cs="宋体"/>
        </w:rPr>
        <w:t xml:space="preserve">（北京时间）</w:t>
      </w:r>
      <w:r/>
    </w:p>
    <w:p>
      <w:pPr>
        <w:pStyle w:val="766"/>
        <w:spacing w:line="360" w:lineRule="auto"/>
        <w:rPr>
          <w:rFonts w:hint="eastAsia" w:ascii="宋体" w:hAnsi="宋体" w:cs="宋体"/>
        </w:rPr>
      </w:pPr>
      <w:r>
        <w:rPr>
          <w:rFonts w:ascii="宋体" w:hAnsi="宋体" w:cs="宋体"/>
        </w:rPr>
        <w:t xml:space="preserve">地点：苏采云政府采购一体化平台</w:t>
      </w:r>
      <w:r/>
    </w:p>
    <w:p>
      <w:pPr>
        <w:pStyle w:val="766"/>
        <w:spacing w:line="360" w:lineRule="auto"/>
        <w:rPr>
          <w:rFonts w:hint="eastAsia" w:ascii="宋体" w:hAnsi="宋体" w:cs="宋体"/>
        </w:rPr>
      </w:pPr>
      <w:r>
        <w:rPr>
          <w:rFonts w:hint="eastAsia" w:ascii="宋体" w:hAnsi="宋体" w:cs="宋体"/>
        </w:rPr>
        <w:t xml:space="preserve">五、公告期限</w:t>
      </w:r>
      <w:r/>
    </w:p>
    <w:p>
      <w:pPr>
        <w:pStyle w:val="766"/>
        <w:spacing w:line="360" w:lineRule="auto"/>
        <w:rPr>
          <w:rFonts w:hint="eastAsia" w:ascii="宋体" w:hAnsi="宋体" w:cs="宋体"/>
        </w:rPr>
      </w:pPr>
      <w:r>
        <w:rPr>
          <w:rFonts w:hint="eastAsia" w:ascii="宋体" w:hAnsi="宋体" w:cs="宋体"/>
        </w:rPr>
        <w:t xml:space="preserve">自本公告发布之日起5个工作日。</w:t>
      </w:r>
      <w:r/>
    </w:p>
    <w:p>
      <w:pPr>
        <w:pStyle w:val="766"/>
        <w:spacing w:line="360" w:lineRule="auto"/>
        <w:rPr>
          <w:rFonts w:hint="eastAsia" w:ascii="宋体" w:hAnsi="宋体" w:cs="宋体"/>
        </w:rPr>
      </w:pPr>
      <w:r>
        <w:rPr>
          <w:rFonts w:hint="eastAsia" w:ascii="宋体" w:hAnsi="宋体" w:cs="宋体"/>
        </w:rPr>
        <w:t xml:space="preserve">六、其他补充事宜</w:t>
      </w:r>
      <w:r/>
    </w:p>
    <w:p>
      <w:pPr>
        <w:pStyle w:val="766"/>
        <w:spacing w:line="360" w:lineRule="auto"/>
        <w:rPr>
          <w:rFonts w:hint="eastAsia" w:ascii="宋体" w:hAnsi="宋体" w:cs="宋体"/>
        </w:rPr>
      </w:pPr>
      <w:r>
        <w:rPr>
          <w:rFonts w:ascii="宋体" w:hAnsi="宋体" w:cs="宋体"/>
        </w:rPr>
        <w:t xml:space="preserve">1、本项目需要使用CA数字证书制作、上传电子投标文件完成电子投标，请供应商在参加投标活动前办理好CA数字证书申领及电子签章等操作。</w:t>
      </w:r>
      <w:r/>
    </w:p>
    <w:p>
      <w:pPr>
        <w:pStyle w:val="766"/>
        <w:spacing w:line="360" w:lineRule="auto"/>
        <w:rPr>
          <w:rFonts w:hint="eastAsia" w:ascii="宋体" w:hAnsi="宋体" w:cs="宋体"/>
        </w:rPr>
      </w:pPr>
      <w:r>
        <w:rPr>
          <w:rFonts w:ascii="宋体" w:hAnsi="宋体" w:cs="宋体"/>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w:t>
      </w:r>
      <w:r>
        <w:rPr>
          <w:rFonts w:ascii="宋体" w:hAnsi="宋体" w:cs="宋体"/>
        </w:rPr>
        <w:t xml:space="preserve">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66"/>
        <w:spacing w:line="360" w:lineRule="auto"/>
        <w:rPr>
          <w:rFonts w:hint="eastAsia" w:ascii="宋体" w:hAnsi="宋体" w:cs="宋体"/>
        </w:rPr>
      </w:pPr>
      <w:r>
        <w:rPr>
          <w:rFonts w:ascii="宋体" w:hAnsi="宋体" w:cs="宋体"/>
        </w:rPr>
        <w:t xml:space="preserve">3、本项目采用不见面开标，投标人开标时无需到开标现场进行解密，采取网上开标大厅解密电子投标文件，投标人远程解密要求如下：</w:t>
      </w:r>
      <w:r/>
    </w:p>
    <w:p>
      <w:pPr>
        <w:pStyle w:val="766"/>
        <w:spacing w:line="360" w:lineRule="auto"/>
        <w:rPr>
          <w:rFonts w:hint="eastAsia" w:ascii="宋体" w:hAnsi="宋体" w:cs="宋体"/>
        </w:rPr>
      </w:pPr>
      <w:r>
        <w:rPr>
          <w:rFonts w:ascii="宋体" w:hAnsi="宋体" w:cs="宋体"/>
        </w:rPr>
        <w:t xml:space="preserve">1）投标人使用CA数字证书进行远程解密，解密的CA数字证书与生成加密电子投标文件时的CA数字证书需为同一个CA数字证书，否则无法解密，造成的后果由投标人自行负责。</w:t>
      </w:r>
      <w:r/>
    </w:p>
    <w:p>
      <w:pPr>
        <w:pStyle w:val="766"/>
        <w:spacing w:line="360" w:lineRule="auto"/>
        <w:rPr>
          <w:rFonts w:hint="eastAsia" w:ascii="宋体" w:hAnsi="宋体" w:cs="宋体"/>
        </w:rPr>
      </w:pPr>
      <w:r>
        <w:rPr>
          <w:rFonts w:ascii="宋体" w:hAnsi="宋体" w:cs="宋体"/>
        </w:rPr>
        <w:t xml:space="preserve">2）投标人登录苏采云系统，点击开标大厅，选择开标项目，完成不见面开标流程。</w:t>
      </w:r>
      <w:r/>
    </w:p>
    <w:p>
      <w:pPr>
        <w:pStyle w:val="766"/>
        <w:spacing w:line="360" w:lineRule="auto"/>
        <w:rPr>
          <w:rFonts w:hint="eastAsia" w:ascii="宋体" w:hAnsi="宋体" w:cs="宋体"/>
        </w:rPr>
      </w:pPr>
      <w:r>
        <w:rPr>
          <w:rFonts w:ascii="宋体" w:hAnsi="宋体" w:cs="宋体"/>
        </w:rPr>
        <w:t xml:space="preserve">3）投标截止时间后根据系统提示解密电子投标文件。</w:t>
      </w:r>
      <w:r>
        <w:rPr>
          <w:rFonts w:ascii="宋体" w:hAnsi="宋体" w:cs="宋体"/>
          <w:b/>
          <w:bCs/>
        </w:rPr>
        <w:t xml:space="preserve">解密时间为15分钟</w:t>
      </w:r>
      <w:r>
        <w:rPr>
          <w:rFonts w:ascii="宋体" w:hAnsi="宋体" w:cs="宋体"/>
        </w:rPr>
        <w:t xml:space="preserve">，未在规定时间内完成解密，其投标文件将被拒绝，不参与后续投标流程。</w:t>
      </w:r>
      <w:r/>
    </w:p>
    <w:p>
      <w:pPr>
        <w:pStyle w:val="766"/>
        <w:spacing w:line="360" w:lineRule="auto"/>
        <w:rPr>
          <w:rFonts w:hint="eastAsia" w:ascii="宋体" w:hAnsi="宋体" w:cs="宋体"/>
        </w:rPr>
      </w:pPr>
      <w:r>
        <w:rPr>
          <w:rFonts w:ascii="宋体" w:hAnsi="宋体" w:cs="宋体"/>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66"/>
        <w:spacing w:line="360" w:lineRule="auto"/>
        <w:rPr>
          <w:rFonts w:hint="eastAsia" w:ascii="宋体" w:hAnsi="宋体" w:cs="宋体"/>
        </w:rPr>
      </w:pPr>
      <w:r>
        <w:rPr>
          <w:rFonts w:ascii="宋体" w:hAnsi="宋体" w:cs="宋体"/>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766"/>
        <w:spacing w:line="360" w:lineRule="auto"/>
        <w:rPr>
          <w:rFonts w:hint="eastAsia" w:ascii="宋体" w:hAnsi="宋体" w:cs="宋体"/>
        </w:rPr>
      </w:pPr>
      <w:r>
        <w:rPr>
          <w:rFonts w:ascii="宋体" w:hAnsi="宋体" w:cs="宋体"/>
        </w:rPr>
        <w:t xml:space="preserve">5、有关供应商注册、报名、下载电子招标文件、制作上传电子投标文件、不见面开标及其他注意事项登录苏州政府采购网，在“下载中心”栏目下载“苏采云系统供应商操作手册”查阅。</w:t>
      </w:r>
      <w:r/>
    </w:p>
    <w:p>
      <w:pPr>
        <w:pStyle w:val="766"/>
        <w:spacing w:line="360" w:lineRule="auto"/>
        <w:rPr>
          <w:rFonts w:hint="eastAsia" w:ascii="宋体" w:hAnsi="宋体" w:cs="宋体"/>
        </w:rPr>
      </w:pPr>
      <w:r>
        <w:rPr>
          <w:rFonts w:ascii="宋体" w:hAnsi="宋体" w:cs="宋体"/>
        </w:rPr>
        <w:t xml:space="preserve">6、有关办理CA数字申领及电子签章事项，登录苏州政府采购网，点击页面底部苏采云图标，进入苏采云政府采购一体化平台，下载“新CA办理指南”文件查阅。</w:t>
      </w:r>
      <w:r/>
    </w:p>
    <w:p>
      <w:pPr>
        <w:pStyle w:val="766"/>
        <w:jc w:val="both"/>
        <w:spacing w:line="360" w:lineRule="auto"/>
        <w:rPr>
          <w:rFonts w:hint="eastAsia" w:ascii="宋体" w:hAnsi="宋体" w:cs="宋体"/>
        </w:rPr>
      </w:pPr>
      <w:r>
        <w:rPr>
          <w:rFonts w:ascii="宋体" w:hAnsi="宋体" w:cs="宋体"/>
        </w:rPr>
        <w:t xml:space="preserve">7、代理服务费：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贰万伍仟元整（25000.00）。</w:t>
      </w:r>
      <w:r/>
    </w:p>
    <w:p>
      <w:pPr>
        <w:pStyle w:val="766"/>
        <w:spacing w:line="360" w:lineRule="auto"/>
        <w:rPr>
          <w:rFonts w:hint="eastAsia" w:ascii="宋体" w:hAnsi="宋体" w:cs="宋体"/>
        </w:rPr>
      </w:pPr>
      <w:r>
        <w:rPr>
          <w:rFonts w:ascii="宋体" w:hAnsi="宋体" w:cs="宋体"/>
        </w:rPr>
        <w:t xml:space="preserve">8、纸质</w:t>
      </w:r>
      <w:r>
        <w:rPr>
          <w:rFonts w:hint="eastAsia" w:ascii="宋体" w:hAnsi="宋体" w:cs="宋体"/>
        </w:rPr>
        <w:t xml:space="preserve">响应</w:t>
      </w:r>
      <w:r>
        <w:rPr>
          <w:rFonts w:ascii="宋体" w:hAnsi="宋体" w:cs="宋体"/>
        </w:rPr>
        <w:t xml:space="preserve">文件份数：1正2副。（</w:t>
      </w:r>
      <w:r>
        <w:rPr>
          <w:rFonts w:hint="eastAsia" w:ascii="宋体" w:hAnsi="宋体" w:cs="宋体"/>
        </w:rPr>
        <w:t xml:space="preserve">入围供应商</w:t>
      </w:r>
      <w:r>
        <w:rPr>
          <w:rFonts w:ascii="宋体" w:hAnsi="宋体" w:cs="宋体"/>
        </w:rPr>
        <w:t xml:space="preserve">在领取</w:t>
      </w:r>
      <w:r>
        <w:rPr>
          <w:rFonts w:hint="eastAsia" w:ascii="宋体" w:hAnsi="宋体" w:cs="宋体"/>
        </w:rPr>
        <w:t xml:space="preserve">入围</w:t>
      </w:r>
      <w:r>
        <w:rPr>
          <w:rFonts w:ascii="宋体" w:hAnsi="宋体" w:cs="宋体"/>
        </w:rPr>
        <w:t xml:space="preserve">通知书后需向招标代理机构额外提供与投标所报电子文件一致的纸质投标书）</w:t>
      </w:r>
      <w:r/>
    </w:p>
    <w:p>
      <w:pPr>
        <w:pStyle w:val="766"/>
        <w:spacing w:line="360" w:lineRule="auto"/>
        <w:rPr>
          <w:rFonts w:hint="eastAsia" w:ascii="宋体" w:hAnsi="宋体" w:cs="宋体"/>
        </w:rPr>
      </w:pPr>
      <w:r>
        <w:rPr>
          <w:rFonts w:ascii="宋体" w:hAnsi="宋体" w:cs="宋体"/>
        </w:rPr>
        <w:t xml:space="preserve">9、有关电子投标制作技术疑问，请咨询苏采云软件公司客服：18261002950、0512-69820854、0519-86722802</w:t>
      </w:r>
      <w:r/>
    </w:p>
    <w:p>
      <w:pPr>
        <w:pStyle w:val="766"/>
        <w:spacing w:line="360" w:lineRule="auto"/>
        <w:rPr>
          <w:rFonts w:hint="eastAsia" w:ascii="宋体" w:hAnsi="宋体" w:cs="宋体"/>
        </w:rPr>
      </w:pPr>
      <w:r>
        <w:rPr>
          <w:rFonts w:ascii="宋体" w:hAnsi="宋体" w:cs="宋体"/>
        </w:rPr>
        <w:t xml:space="preserve">10、政府采购监督电话：0512-53512539</w:t>
      </w:r>
      <w:r/>
    </w:p>
    <w:p>
      <w:pPr>
        <w:pStyle w:val="766"/>
        <w:spacing w:line="360" w:lineRule="auto"/>
        <w:rPr>
          <w:rFonts w:hint="eastAsia" w:ascii="宋体" w:hAnsi="宋体" w:cs="宋体"/>
        </w:rPr>
      </w:pPr>
      <w:r>
        <w:rPr>
          <w:rFonts w:ascii="宋体" w:hAnsi="宋体" w:cs="宋体"/>
        </w:rPr>
        <w:t xml:space="preserve">11、</w:t>
      </w:r>
      <w:r>
        <w:rPr>
          <w:rFonts w:hint="eastAsia" w:ascii="宋体" w:hAnsi="宋体"/>
        </w:rPr>
        <w:t xml:space="preserve">本次征集活动响应保证金：本项目无须缴纳响应保证金。</w:t>
      </w:r>
      <w:r/>
    </w:p>
    <w:p>
      <w:pPr>
        <w:pStyle w:val="766"/>
        <w:spacing w:line="360" w:lineRule="auto"/>
        <w:rPr>
          <w:rFonts w:hint="eastAsia" w:ascii="宋体" w:hAnsi="宋体" w:cs="宋体"/>
        </w:rPr>
      </w:pPr>
      <w:r>
        <w:rPr>
          <w:rFonts w:ascii="宋体" w:hAnsi="宋体" w:cs="宋体"/>
        </w:rPr>
        <w:t xml:space="preserve">12、政府采购信用融资政策：中标供应商可凭政府采购合同办理融资贷款，详情请见江苏</w:t>
      </w:r>
      <w:r>
        <w:rPr>
          <w:rFonts w:ascii="宋体" w:hAnsi="宋体" w:cs="宋体"/>
        </w:rPr>
        <w:t xml:space="preserve">政府采购网“政采贷”专栏。</w:t>
      </w:r>
      <w:r/>
    </w:p>
    <w:p>
      <w:pPr>
        <w:pStyle w:val="766"/>
        <w:spacing w:line="360" w:lineRule="auto"/>
        <w:rPr>
          <w:rFonts w:hint="eastAsia" w:ascii="宋体" w:hAnsi="宋体" w:cs="宋体"/>
        </w:rPr>
      </w:pPr>
      <w:r>
        <w:rPr>
          <w:rFonts w:ascii="宋体" w:hAnsi="宋体" w:cs="宋体"/>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66"/>
        <w:spacing w:line="360" w:lineRule="auto"/>
        <w:rPr>
          <w:rFonts w:hint="eastAsia" w:ascii="宋体" w:hAnsi="宋体" w:cs="宋体"/>
        </w:rPr>
      </w:pPr>
      <w:r>
        <w:rPr>
          <w:rFonts w:hint="eastAsia" w:ascii="宋体" w:hAnsi="宋体" w:cs="宋体"/>
        </w:rPr>
        <w:t xml:space="preserve">七、</w:t>
      </w:r>
      <w:r>
        <w:rPr>
          <w:rFonts w:ascii="宋体" w:hAnsi="宋体" w:cs="宋体"/>
          <w:bCs/>
        </w:rPr>
        <w:t xml:space="preserve">对本次征集提出询问，请按以下方式联系</w:t>
      </w:r>
      <w:r/>
    </w:p>
    <w:p>
      <w:pPr>
        <w:pStyle w:val="766"/>
        <w:spacing w:line="360" w:lineRule="auto"/>
        <w:rPr>
          <w:rFonts w:hint="eastAsia" w:ascii="宋体" w:hAnsi="宋体" w:cs="宋体"/>
        </w:rPr>
      </w:pPr>
      <w:r>
        <w:rPr>
          <w:rFonts w:hint="eastAsia" w:ascii="宋体" w:hAnsi="宋体" w:cs="宋体"/>
        </w:rPr>
        <w:t xml:space="preserve">1、征集人信息</w:t>
      </w:r>
      <w:r/>
    </w:p>
    <w:p>
      <w:pPr>
        <w:pStyle w:val="766"/>
        <w:spacing w:line="360" w:lineRule="auto"/>
        <w:rPr>
          <w:rFonts w:hint="eastAsia" w:ascii="宋体" w:hAnsi="宋体" w:cs="宋体"/>
        </w:rPr>
      </w:pPr>
      <w:r>
        <w:rPr>
          <w:rFonts w:hint="eastAsia" w:ascii="宋体" w:hAnsi="宋体" w:cs="宋体"/>
        </w:rPr>
        <w:t xml:space="preserve">名 称</w:t>
      </w:r>
      <w:r>
        <w:rPr>
          <w:rFonts w:hint="eastAsia" w:ascii="宋体" w:hAnsi="宋体" w:cs="宋体"/>
        </w:rPr>
        <w:t xml:space="preserve">：</w:t>
      </w:r>
      <w:r>
        <w:rPr>
          <w:rFonts w:hint="eastAsia" w:ascii="宋体" w:hAnsi="宋体" w:cs="宋体"/>
        </w:rPr>
        <w:t xml:space="preserve">太仓市残疾人联合会</w:t>
      </w:r>
      <w:r/>
    </w:p>
    <w:p>
      <w:pPr>
        <w:pStyle w:val="766"/>
        <w:spacing w:line="360" w:lineRule="auto"/>
        <w:rPr>
          <w:rFonts w:hint="eastAsia" w:ascii="宋体" w:hAnsi="宋体" w:cs="宋体"/>
        </w:rPr>
      </w:pPr>
      <w:r>
        <w:rPr>
          <w:rFonts w:hint="eastAsia" w:ascii="宋体" w:hAnsi="宋体" w:cs="宋体"/>
        </w:rPr>
        <w:t xml:space="preserve">地 址</w:t>
      </w:r>
      <w:r>
        <w:rPr>
          <w:rFonts w:hint="eastAsia" w:ascii="宋体" w:hAnsi="宋体" w:cs="宋体"/>
        </w:rPr>
        <w:t xml:space="preserve">：太仓市长春北路36号</w:t>
      </w:r>
      <w:r/>
    </w:p>
    <w:p>
      <w:pPr>
        <w:pStyle w:val="766"/>
        <w:spacing w:line="360" w:lineRule="auto"/>
        <w:rPr>
          <w:rFonts w:hint="eastAsia" w:ascii="宋体" w:hAnsi="宋体" w:cs="宋体"/>
        </w:rPr>
      </w:pPr>
      <w:r>
        <w:rPr>
          <w:rFonts w:hint="eastAsia" w:ascii="宋体" w:hAnsi="宋体" w:cs="宋体"/>
        </w:rPr>
        <w:t xml:space="preserve">联系人：陶红梅</w:t>
      </w:r>
      <w:r/>
    </w:p>
    <w:p>
      <w:pPr>
        <w:pStyle w:val="766"/>
        <w:spacing w:line="360" w:lineRule="auto"/>
        <w:rPr>
          <w:rFonts w:hint="eastAsia" w:ascii="宋体" w:hAnsi="宋体" w:cs="宋体"/>
        </w:rPr>
      </w:pPr>
      <w:r>
        <w:rPr>
          <w:rFonts w:hint="eastAsia" w:ascii="宋体" w:hAnsi="宋体" w:cs="宋体"/>
        </w:rPr>
        <w:t xml:space="preserve">联系电话：0512-53718847</w:t>
      </w:r>
      <w:r/>
    </w:p>
    <w:p>
      <w:pPr>
        <w:pStyle w:val="766"/>
        <w:spacing w:line="360" w:lineRule="auto"/>
        <w:rPr>
          <w:rFonts w:hint="eastAsia" w:ascii="宋体" w:hAnsi="宋体" w:cs="宋体"/>
        </w:rPr>
      </w:pPr>
      <w:r>
        <w:rPr>
          <w:rFonts w:hint="eastAsia" w:ascii="宋体" w:hAnsi="宋体" w:cs="宋体"/>
        </w:rPr>
        <w:t xml:space="preserve">2、</w:t>
      </w:r>
      <w:r>
        <w:rPr>
          <w:rFonts w:ascii="宋体" w:hAnsi="宋体" w:cs="宋体"/>
        </w:rPr>
        <w:t xml:space="preserve">采购</w:t>
      </w:r>
      <w:r>
        <w:rPr>
          <w:rFonts w:hint="eastAsia" w:ascii="宋体" w:hAnsi="宋体" w:cs="宋体"/>
        </w:rPr>
        <w:t xml:space="preserve">代理机构信息</w:t>
      </w:r>
      <w:r/>
    </w:p>
    <w:p>
      <w:pPr>
        <w:pStyle w:val="766"/>
        <w:spacing w:line="360" w:lineRule="auto"/>
        <w:rPr>
          <w:rFonts w:hint="eastAsia" w:ascii="宋体" w:hAnsi="宋体" w:cs="宋体"/>
        </w:rPr>
      </w:pPr>
      <w:r>
        <w:rPr>
          <w:rFonts w:hint="eastAsia" w:ascii="宋体" w:hAnsi="宋体" w:cs="宋体"/>
        </w:rPr>
        <w:t xml:space="preserve">名 称</w:t>
      </w:r>
      <w:r>
        <w:rPr>
          <w:rFonts w:hint="eastAsia" w:ascii="宋体" w:hAnsi="宋体" w:cs="宋体"/>
        </w:rPr>
        <w:t xml:space="preserve">：苏州乐族工程咨询有限公司</w:t>
      </w:r>
      <w:r/>
    </w:p>
    <w:p>
      <w:pPr>
        <w:pStyle w:val="766"/>
        <w:spacing w:line="360" w:lineRule="auto"/>
        <w:rPr>
          <w:rFonts w:hint="eastAsia" w:ascii="宋体" w:hAnsi="宋体" w:cs="宋体"/>
        </w:rPr>
      </w:pPr>
      <w:r>
        <w:rPr>
          <w:rFonts w:hint="eastAsia" w:ascii="宋体" w:hAnsi="宋体" w:cs="宋体"/>
        </w:rPr>
        <w:t xml:space="preserve">地 址</w:t>
      </w:r>
      <w:r>
        <w:rPr>
          <w:rFonts w:hint="eastAsia" w:ascii="宋体" w:hAnsi="宋体" w:cs="宋体"/>
        </w:rPr>
        <w:t xml:space="preserve">：太仓市富阳路8号听雨苑三楼</w:t>
      </w:r>
      <w:r/>
    </w:p>
    <w:p>
      <w:pPr>
        <w:pStyle w:val="766"/>
        <w:spacing w:line="360" w:lineRule="auto"/>
        <w:rPr>
          <w:rFonts w:hint="eastAsia" w:ascii="宋体" w:hAnsi="宋体" w:cs="宋体"/>
        </w:rPr>
      </w:pPr>
      <w:r>
        <w:rPr>
          <w:rFonts w:hint="eastAsia" w:ascii="宋体" w:hAnsi="宋体" w:cs="宋体"/>
        </w:rPr>
        <w:t xml:space="preserve">联系人：顾冬春</w:t>
      </w:r>
      <w:r/>
    </w:p>
    <w:p>
      <w:pPr>
        <w:pStyle w:val="766"/>
        <w:spacing w:line="360" w:lineRule="auto"/>
        <w:rPr>
          <w:rFonts w:hint="eastAsia" w:ascii="宋体" w:hAnsi="宋体" w:cs="宋体"/>
        </w:rPr>
      </w:pPr>
      <w:r>
        <w:rPr>
          <w:rFonts w:hint="eastAsia" w:ascii="宋体" w:hAnsi="宋体" w:cs="宋体"/>
        </w:rPr>
        <w:t xml:space="preserve">联系电话：15370181880</w:t>
      </w:r>
      <w:r/>
    </w:p>
    <w:p>
      <w:pPr>
        <w:pStyle w:val="766"/>
        <w:spacing w:line="360" w:lineRule="auto"/>
        <w:rPr>
          <w:rFonts w:hint="eastAsia" w:ascii="宋体" w:hAnsi="宋体" w:cs="宋体"/>
        </w:rPr>
      </w:pPr>
      <w:r>
        <w:rPr>
          <w:rFonts w:hint="eastAsia" w:ascii="宋体" w:hAnsi="宋体" w:cs="宋体"/>
        </w:rPr>
        <w:t xml:space="preserve">3、项目联系方式</w:t>
      </w:r>
      <w:r/>
    </w:p>
    <w:p>
      <w:pPr>
        <w:pStyle w:val="766"/>
        <w:spacing w:line="360" w:lineRule="auto"/>
        <w:rPr>
          <w:rFonts w:hint="eastAsia" w:ascii="宋体" w:hAnsi="宋体" w:cs="宋体"/>
        </w:rPr>
      </w:pPr>
      <w:r>
        <w:rPr>
          <w:rFonts w:hint="eastAsia" w:ascii="宋体" w:hAnsi="宋体" w:cs="宋体"/>
        </w:rPr>
        <w:t xml:space="preserve">项目联系人：顾冬春</w:t>
      </w:r>
      <w:r/>
    </w:p>
    <w:p>
      <w:pPr>
        <w:pStyle w:val="766"/>
        <w:spacing w:line="360" w:lineRule="auto"/>
        <w:rPr>
          <w:rFonts w:hint="eastAsia" w:ascii="宋体" w:hAnsi="宋体" w:cs="宋体"/>
        </w:rPr>
      </w:pPr>
      <w:r>
        <w:rPr>
          <w:rFonts w:hint="eastAsia" w:ascii="宋体" w:hAnsi="宋体" w:cs="宋体"/>
        </w:rPr>
        <w:t xml:space="preserve">联系电话：15370181880</w:t>
      </w:r>
      <w:r/>
    </w:p>
    <w:p>
      <w:pPr>
        <w:pStyle w:val="720"/>
        <w:numPr>
          <w:ilvl w:val="0"/>
          <w:numId w:val="1"/>
        </w:numPr>
        <w:jc w:val="center"/>
        <w:pageBreakBefore/>
        <w:spacing w:before="0" w:after="0" w:line="360" w:lineRule="auto"/>
        <w:rPr>
          <w:rFonts w:hint="eastAsia" w:ascii="宋体" w:hAnsi="宋体" w:cs="宋体"/>
        </w:rPr>
      </w:pPr>
      <w:r>
        <w:rPr>
          <w:rFonts w:hint="eastAsia" w:ascii="宋体" w:hAnsi="宋体" w:cs="宋体"/>
        </w:rPr>
        <w:t xml:space="preserve">  </w:t>
      </w:r>
      <w:bookmarkStart w:id="29" w:name="_Toc29868"/>
      <w:r/>
      <w:bookmarkStart w:id="30" w:name="_Toc267036348"/>
      <w:r/>
      <w:bookmarkStart w:id="31" w:name="_Toc24007"/>
      <w:r/>
      <w:bookmarkStart w:id="32" w:name="_Toc267406378"/>
      <w:r/>
      <w:bookmarkStart w:id="33" w:name="_Toc32529"/>
      <w:r/>
      <w:bookmarkStart w:id="34" w:name="_Toc263059043"/>
      <w:r/>
      <w:bookmarkStart w:id="35" w:name="_Toc12444"/>
      <w:r/>
      <w:bookmarkStart w:id="36" w:name="_Toc30698"/>
      <w:r/>
      <w:bookmarkStart w:id="37" w:name="_Toc29663"/>
      <w:r/>
      <w:bookmarkStart w:id="38" w:name="_Toc262737494"/>
      <w:r/>
      <w:bookmarkStart w:id="39" w:name="_Toc26748"/>
      <w:r/>
      <w:bookmarkStart w:id="40" w:name="_Toc5480"/>
      <w:r/>
      <w:bookmarkStart w:id="41" w:name="_Toc7011"/>
      <w:r/>
      <w:bookmarkStart w:id="42" w:name="_Toc11736"/>
      <w:r/>
      <w:bookmarkStart w:id="43" w:name="_Toc15641"/>
      <w:r/>
      <w:bookmarkStart w:id="44" w:name="_Toc17383"/>
      <w:r/>
      <w:bookmarkStart w:id="45" w:name="_Toc27508"/>
      <w:r/>
      <w:bookmarkStart w:id="46" w:name="_Toc262749224"/>
      <w:r/>
      <w:bookmarkStart w:id="47" w:name="_Toc28356"/>
      <w:r/>
      <w:bookmarkStart w:id="48" w:name="_Toc12909"/>
      <w:r/>
      <w:bookmarkStart w:id="49" w:name="_Toc265829547"/>
      <w:r/>
      <w:bookmarkStart w:id="50" w:name="_Toc238138329"/>
      <w:r/>
      <w:bookmarkStart w:id="51" w:name="_Toc27511"/>
      <w:r>
        <w:rPr>
          <w:rFonts w:hint="eastAsia" w:ascii="宋体" w:hAnsi="宋体" w:cs="宋体"/>
        </w:rPr>
        <w:t xml:space="preserve">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721"/>
        <w:spacing w:line="360" w:lineRule="auto"/>
        <w:rPr>
          <w:rFonts w:hint="eastAsia" w:eastAsia="宋体" w:cs="宋体"/>
          <w:sz w:val="24"/>
          <w:szCs w:val="24"/>
        </w:rPr>
      </w:pPr>
      <w:r/>
      <w:bookmarkStart w:id="52" w:name="_Toc315868052"/>
      <w:r/>
      <w:bookmarkStart w:id="53" w:name="_Toc315875315"/>
      <w:r/>
      <w:bookmarkStart w:id="54" w:name="_Toc136507752"/>
      <w:r/>
      <w:bookmarkStart w:id="55" w:name="_Toc158691768"/>
      <w:r/>
      <w:bookmarkStart w:id="56" w:name="_Toc267406379"/>
      <w:r/>
      <w:bookmarkStart w:id="57" w:name="_Toc12906"/>
      <w:r/>
      <w:bookmarkStart w:id="58" w:name="_Toc262749225"/>
      <w:r/>
      <w:bookmarkStart w:id="59" w:name="_Toc265829548"/>
      <w:r/>
      <w:bookmarkStart w:id="60" w:name="_Toc23206"/>
      <w:r/>
      <w:bookmarkStart w:id="61" w:name="_Toc15487"/>
      <w:r/>
      <w:bookmarkStart w:id="62" w:name="_Toc32566"/>
      <w:r/>
      <w:bookmarkStart w:id="63" w:name="_Toc7771"/>
      <w:r/>
      <w:bookmarkStart w:id="64" w:name="_Toc262737495"/>
      <w:r/>
      <w:bookmarkStart w:id="65" w:name="_Toc263059044"/>
      <w:r/>
      <w:bookmarkStart w:id="66" w:name="_Toc23647"/>
      <w:r/>
      <w:bookmarkStart w:id="67" w:name="_Toc30382"/>
      <w:r/>
      <w:bookmarkStart w:id="68" w:name="_Toc267036349"/>
      <w:r/>
      <w:bookmarkStart w:id="69" w:name="_Toc31936"/>
      <w:r/>
      <w:bookmarkStart w:id="70" w:name="_Toc13642118"/>
      <w:r/>
      <w:bookmarkStart w:id="71" w:name="_Toc13889378"/>
      <w:r>
        <w:rPr>
          <w:rFonts w:hint="eastAsia" w:eastAsia="宋体" w:cs="宋体"/>
          <w:sz w:val="24"/>
          <w:szCs w:val="24"/>
        </w:rPr>
        <w:t xml:space="preserve">一、总则</w:t>
      </w:r>
      <w:bookmarkEnd w:id="52"/>
      <w:r/>
      <w:bookmarkEnd w:id="53"/>
      <w:r/>
      <w:bookmarkEnd w:id="54"/>
      <w:r/>
      <w:bookmarkEnd w:id="55"/>
      <w:r/>
      <w:r/>
    </w:p>
    <w:p>
      <w:pPr>
        <w:jc w:val="left"/>
        <w:spacing w:line="360" w:lineRule="auto"/>
        <w:rPr>
          <w:rFonts w:hint="eastAsia" w:ascii="宋体" w:hAnsi="宋体" w:cs="宋体"/>
          <w:b/>
          <w:sz w:val="24"/>
        </w:rPr>
      </w:pPr>
      <w:r>
        <w:rPr>
          <w:rFonts w:hint="eastAsia" w:ascii="宋体" w:hAnsi="宋体" w:cs="宋体"/>
          <w:b/>
          <w:sz w:val="24"/>
        </w:rPr>
        <w:t xml:space="preserve">1、采购方式</w:t>
      </w:r>
      <w:r/>
    </w:p>
    <w:p>
      <w:pPr>
        <w:ind w:firstLine="480"/>
        <w:jc w:val="left"/>
        <w:spacing w:line="360" w:lineRule="auto"/>
        <w:rPr>
          <w:rFonts w:hint="eastAsia" w:ascii="宋体" w:hAnsi="宋体" w:cs="宋体"/>
          <w:sz w:val="24"/>
        </w:rPr>
      </w:pPr>
      <w:r>
        <w:rPr>
          <w:rFonts w:hint="eastAsia" w:ascii="宋体" w:hAnsi="宋体" w:cs="宋体"/>
          <w:sz w:val="24"/>
        </w:rPr>
        <w:t xml:space="preserve">1.1本项目采用封闭式框架协议采购方式，本征集文件仅适用于征集公告中所述项目。</w:t>
      </w:r>
      <w:r/>
    </w:p>
    <w:p>
      <w:pPr>
        <w:jc w:val="left"/>
        <w:spacing w:line="360" w:lineRule="auto"/>
        <w:rPr>
          <w:rFonts w:hint="eastAsia" w:ascii="宋体" w:hAnsi="宋体" w:cs="宋体"/>
          <w:b/>
          <w:sz w:val="24"/>
        </w:rPr>
      </w:pPr>
      <w:r/>
      <w:bookmarkStart w:id="72" w:name="_Hlk131408870"/>
      <w:r>
        <w:rPr>
          <w:rFonts w:hint="eastAsia" w:ascii="宋体" w:hAnsi="宋体" w:cs="宋体"/>
          <w:b/>
          <w:sz w:val="24"/>
        </w:rPr>
        <w:t xml:space="preserve">2、合格的</w:t>
      </w:r>
      <w:bookmarkEnd w:id="72"/>
      <w:r>
        <w:rPr>
          <w:rFonts w:hint="eastAsia" w:ascii="宋体" w:hAnsi="宋体" w:cs="宋体"/>
          <w:b/>
          <w:sz w:val="24"/>
        </w:rPr>
        <w:t xml:space="preserve">供应商</w:t>
      </w:r>
      <w:r/>
    </w:p>
    <w:p>
      <w:pPr>
        <w:ind w:firstLine="480"/>
        <w:jc w:val="left"/>
        <w:spacing w:line="360" w:lineRule="auto"/>
        <w:rPr>
          <w:rFonts w:hint="eastAsia" w:ascii="宋体" w:hAnsi="宋体" w:cs="宋体"/>
          <w:sz w:val="24"/>
        </w:rPr>
      </w:pPr>
      <w:r>
        <w:rPr>
          <w:rFonts w:hint="eastAsia" w:ascii="宋体" w:hAnsi="宋体" w:cs="宋体"/>
          <w:sz w:val="24"/>
        </w:rPr>
        <w:t xml:space="preserve">2.1满足征集公告中供应商资格要求的规定。</w:t>
      </w:r>
      <w:r/>
    </w:p>
    <w:p>
      <w:pPr>
        <w:ind w:firstLine="480"/>
        <w:jc w:val="left"/>
        <w:spacing w:line="360" w:lineRule="auto"/>
        <w:rPr>
          <w:rFonts w:hint="eastAsia" w:ascii="宋体" w:hAnsi="宋体" w:cs="宋体"/>
          <w:sz w:val="24"/>
        </w:rPr>
      </w:pPr>
      <w:r>
        <w:rPr>
          <w:rFonts w:hint="eastAsia" w:ascii="宋体" w:hAnsi="宋体" w:cs="宋体"/>
          <w:sz w:val="24"/>
        </w:rPr>
        <w:t xml:space="preserve">2.2满足本征集文件实质性条款的规定。</w:t>
      </w:r>
      <w:r/>
    </w:p>
    <w:p>
      <w:pPr>
        <w:jc w:val="left"/>
        <w:spacing w:line="360" w:lineRule="auto"/>
        <w:rPr>
          <w:rFonts w:hint="eastAsia" w:ascii="宋体" w:hAnsi="宋体" w:cs="宋体"/>
          <w:sz w:val="24"/>
        </w:rPr>
      </w:pPr>
      <w:r>
        <w:rPr>
          <w:rFonts w:hint="eastAsia" w:ascii="宋体" w:hAnsi="宋体" w:cs="宋体"/>
          <w:b/>
          <w:sz w:val="24"/>
        </w:rPr>
        <w:t xml:space="preserve">3、适用法律</w:t>
      </w:r>
      <w:r/>
    </w:p>
    <w:p>
      <w:pPr>
        <w:ind w:firstLine="480"/>
        <w:jc w:val="left"/>
        <w:spacing w:line="360" w:lineRule="auto"/>
        <w:rPr>
          <w:rFonts w:hint="eastAsia" w:ascii="宋体" w:hAnsi="宋体" w:cs="宋体"/>
          <w:sz w:val="24"/>
        </w:rPr>
      </w:pPr>
      <w:r>
        <w:rPr>
          <w:rFonts w:hint="eastAsia" w:ascii="宋体" w:hAnsi="宋体" w:cs="宋体"/>
          <w:sz w:val="24"/>
        </w:rPr>
        <w:t xml:space="preserve">3.1本次封闭式框架协议采购活动（以下简称“采购活动”）及由此产生的框架协议文本和采购合同文本受中华人民共和国有关的法律法规制约和保护。</w:t>
      </w:r>
      <w:r/>
    </w:p>
    <w:p>
      <w:pPr>
        <w:jc w:val="left"/>
        <w:spacing w:line="360" w:lineRule="auto"/>
        <w:rPr>
          <w:rFonts w:hint="eastAsia" w:ascii="宋体" w:hAnsi="宋体" w:cs="宋体"/>
          <w:b/>
          <w:sz w:val="24"/>
        </w:rPr>
      </w:pPr>
      <w:r>
        <w:rPr>
          <w:rFonts w:hint="eastAsia" w:ascii="宋体" w:hAnsi="宋体" w:cs="宋体"/>
          <w:b/>
          <w:sz w:val="24"/>
        </w:rPr>
        <w:t xml:space="preserve">4、参加采购活动的费用</w:t>
      </w:r>
      <w:r/>
    </w:p>
    <w:p>
      <w:pPr>
        <w:ind w:firstLine="480"/>
        <w:jc w:val="left"/>
        <w:spacing w:line="360" w:lineRule="auto"/>
        <w:rPr>
          <w:rFonts w:hint="eastAsia" w:ascii="宋体" w:hAnsi="宋体" w:cs="宋体"/>
          <w:sz w:val="24"/>
        </w:rPr>
      </w:pPr>
      <w:r>
        <w:rPr>
          <w:rFonts w:hint="eastAsia" w:ascii="宋体" w:hAnsi="宋体" w:cs="宋体"/>
          <w:sz w:val="24"/>
        </w:rPr>
        <w:t xml:space="preserve">4.1无论采购过程中的做法和结果如何，供应商应自行承担所有与参加采购活动有关的全部费用。</w:t>
      </w:r>
      <w:r/>
    </w:p>
    <w:p>
      <w:pPr>
        <w:jc w:val="left"/>
        <w:spacing w:line="360" w:lineRule="auto"/>
        <w:rPr>
          <w:rFonts w:hint="eastAsia" w:ascii="宋体" w:hAnsi="宋体" w:cs="宋体"/>
          <w:b/>
          <w:sz w:val="24"/>
        </w:rPr>
      </w:pPr>
      <w:r>
        <w:rPr>
          <w:rFonts w:hint="eastAsia" w:ascii="宋体" w:hAnsi="宋体" w:cs="宋体"/>
          <w:b/>
          <w:sz w:val="24"/>
        </w:rPr>
        <w:t xml:space="preserve">5、征集文件约束力</w:t>
      </w:r>
      <w:r/>
    </w:p>
    <w:p>
      <w:pPr>
        <w:ind w:firstLine="480"/>
        <w:jc w:val="left"/>
        <w:spacing w:line="360" w:lineRule="auto"/>
        <w:rPr>
          <w:rFonts w:hint="eastAsia" w:ascii="宋体" w:hAnsi="宋体" w:cs="宋体"/>
          <w:sz w:val="24"/>
        </w:rPr>
      </w:pPr>
      <w:r>
        <w:rPr>
          <w:rFonts w:hint="eastAsia" w:ascii="宋体" w:hAnsi="宋体" w:cs="宋体"/>
          <w:sz w:val="24"/>
        </w:rPr>
        <w:t xml:space="preserve">5.1供应商一旦参加本项目征集活动，即被认为接受了本征集文件的规定和约束。</w:t>
      </w:r>
      <w:r/>
    </w:p>
    <w:p>
      <w:pPr>
        <w:pStyle w:val="721"/>
        <w:spacing w:line="360" w:lineRule="auto"/>
        <w:rPr>
          <w:rFonts w:hint="eastAsia" w:eastAsia="宋体" w:cs="宋体"/>
          <w:sz w:val="24"/>
          <w:szCs w:val="24"/>
        </w:rPr>
      </w:pPr>
      <w:r/>
      <w:bookmarkStart w:id="73" w:name="_Toc136507753"/>
      <w:r/>
      <w:bookmarkStart w:id="74" w:name="_Toc315868053"/>
      <w:r/>
      <w:bookmarkStart w:id="75" w:name="_Toc315875316"/>
      <w:r/>
      <w:bookmarkStart w:id="76" w:name="_Toc158691769"/>
      <w:r>
        <w:rPr>
          <w:rFonts w:hint="eastAsia" w:eastAsia="宋体" w:cs="宋体"/>
          <w:sz w:val="24"/>
          <w:szCs w:val="24"/>
        </w:rPr>
        <w:t xml:space="preserve">二、征集文件</w:t>
      </w:r>
      <w:bookmarkEnd w:id="73"/>
      <w:r/>
      <w:bookmarkEnd w:id="74"/>
      <w:r/>
      <w:bookmarkEnd w:id="75"/>
      <w:r/>
      <w:bookmarkEnd w:id="76"/>
      <w:r/>
      <w:r/>
    </w:p>
    <w:p>
      <w:pPr>
        <w:jc w:val="left"/>
        <w:spacing w:line="360" w:lineRule="auto"/>
        <w:rPr>
          <w:rFonts w:hint="eastAsia" w:ascii="宋体" w:hAnsi="宋体" w:cs="宋体"/>
          <w:b/>
          <w:sz w:val="24"/>
        </w:rPr>
      </w:pPr>
      <w:r>
        <w:rPr>
          <w:rFonts w:hint="eastAsia" w:ascii="宋体" w:hAnsi="宋体" w:cs="宋体"/>
          <w:b/>
          <w:sz w:val="24"/>
        </w:rPr>
        <w:t xml:space="preserve">6、征集文件的构成</w:t>
      </w:r>
      <w:r/>
    </w:p>
    <w:p>
      <w:pPr>
        <w:ind w:firstLine="480"/>
        <w:jc w:val="left"/>
        <w:spacing w:line="360" w:lineRule="auto"/>
        <w:rPr>
          <w:rFonts w:hint="eastAsia" w:ascii="宋体" w:hAnsi="宋体" w:cs="宋体"/>
          <w:sz w:val="24"/>
        </w:rPr>
      </w:pPr>
      <w:r>
        <w:rPr>
          <w:rFonts w:hint="eastAsia" w:ascii="宋体" w:hAnsi="宋体" w:cs="宋体"/>
          <w:sz w:val="24"/>
        </w:rPr>
        <w:t xml:space="preserve">6.1征集文件由以下部分组成：</w:t>
      </w:r>
      <w:r/>
    </w:p>
    <w:p>
      <w:pPr>
        <w:ind w:firstLine="480"/>
        <w:jc w:val="left"/>
        <w:spacing w:line="360" w:lineRule="auto"/>
        <w:rPr>
          <w:rFonts w:hint="eastAsia" w:ascii="宋体" w:hAnsi="宋体" w:cs="宋体"/>
          <w:sz w:val="24"/>
        </w:rPr>
      </w:pPr>
      <w:r>
        <w:rPr>
          <w:rFonts w:ascii="宋体" w:hAnsi="宋体" w:cs="宋体"/>
          <w:sz w:val="24"/>
        </w:rPr>
        <w:t xml:space="preserve">6.1.1参加征集活动的邀请</w:t>
      </w:r>
      <w:r/>
    </w:p>
    <w:p>
      <w:pPr>
        <w:ind w:firstLine="480"/>
        <w:jc w:val="left"/>
        <w:spacing w:line="360" w:lineRule="auto"/>
        <w:rPr>
          <w:rFonts w:hint="eastAsia" w:ascii="宋体" w:hAnsi="宋体" w:cs="宋体"/>
          <w:sz w:val="24"/>
        </w:rPr>
      </w:pPr>
      <w:r>
        <w:rPr>
          <w:rFonts w:ascii="宋体" w:hAnsi="宋体" w:cs="宋体"/>
          <w:sz w:val="24"/>
        </w:rPr>
        <w:t xml:space="preserve">6.1.2供应商须知</w:t>
      </w:r>
      <w:r/>
    </w:p>
    <w:p>
      <w:pPr>
        <w:ind w:firstLine="480"/>
        <w:jc w:val="left"/>
        <w:spacing w:line="360" w:lineRule="auto"/>
        <w:rPr>
          <w:rFonts w:hint="eastAsia" w:ascii="宋体" w:hAnsi="宋体" w:cs="宋体"/>
          <w:sz w:val="24"/>
        </w:rPr>
      </w:pPr>
      <w:r>
        <w:rPr>
          <w:rFonts w:ascii="宋体" w:hAnsi="宋体" w:cs="宋体"/>
          <w:sz w:val="24"/>
        </w:rPr>
        <w:t xml:space="preserve">6.1.3采购需求</w:t>
      </w:r>
      <w:r/>
    </w:p>
    <w:p>
      <w:pPr>
        <w:ind w:firstLine="480"/>
        <w:jc w:val="left"/>
        <w:spacing w:line="360" w:lineRule="auto"/>
        <w:rPr>
          <w:rFonts w:hint="eastAsia" w:ascii="宋体" w:hAnsi="宋体" w:cs="宋体"/>
          <w:sz w:val="24"/>
        </w:rPr>
      </w:pPr>
      <w:r>
        <w:rPr>
          <w:rFonts w:ascii="宋体" w:hAnsi="宋体" w:cs="宋体"/>
          <w:sz w:val="24"/>
        </w:rPr>
        <w:t xml:space="preserve">6.1.4响应文件格式</w:t>
      </w:r>
      <w:r/>
    </w:p>
    <w:p>
      <w:pPr>
        <w:ind w:firstLine="480"/>
        <w:jc w:val="left"/>
        <w:spacing w:line="360" w:lineRule="auto"/>
        <w:rPr>
          <w:rFonts w:hint="eastAsia" w:ascii="宋体" w:hAnsi="宋体" w:cs="宋体"/>
          <w:sz w:val="24"/>
        </w:rPr>
      </w:pPr>
      <w:r>
        <w:rPr>
          <w:rFonts w:ascii="宋体" w:hAnsi="宋体" w:cs="宋体"/>
          <w:sz w:val="24"/>
        </w:rPr>
        <w:t xml:space="preserve">6.1.5确定入围及成交供应商</w:t>
      </w:r>
      <w:r/>
    </w:p>
    <w:p>
      <w:pPr>
        <w:ind w:firstLine="480"/>
        <w:jc w:val="left"/>
        <w:spacing w:line="360" w:lineRule="auto"/>
        <w:rPr>
          <w:rFonts w:hint="eastAsia" w:ascii="宋体" w:hAnsi="宋体" w:cs="宋体"/>
          <w:sz w:val="24"/>
        </w:rPr>
      </w:pPr>
      <w:r>
        <w:rPr>
          <w:rFonts w:ascii="宋体" w:hAnsi="宋体" w:cs="宋体"/>
          <w:sz w:val="24"/>
        </w:rPr>
        <w:t xml:space="preserve">6.1.6拟签订的框架协议和采购合同文本</w:t>
      </w:r>
      <w:r/>
    </w:p>
    <w:p>
      <w:pPr>
        <w:ind w:firstLine="480"/>
        <w:jc w:val="left"/>
        <w:spacing w:line="360" w:lineRule="auto"/>
        <w:rPr>
          <w:rFonts w:hint="eastAsia" w:ascii="宋体" w:hAnsi="宋体" w:cs="宋体"/>
          <w:sz w:val="24"/>
        </w:rPr>
      </w:pPr>
      <w:r>
        <w:rPr>
          <w:rFonts w:hint="eastAsia" w:ascii="宋体" w:hAnsi="宋体" w:cs="宋体"/>
          <w:sz w:val="24"/>
        </w:rPr>
        <w:t xml:space="preserve">请仔细检查征集文件是否齐全，如有缺漏请立即与苏州乐族工程咨询有限公司（以下简称“代理机构”）联系解决。</w:t>
      </w:r>
      <w:r/>
    </w:p>
    <w:p>
      <w:pPr>
        <w:ind w:firstLine="480"/>
        <w:jc w:val="left"/>
        <w:spacing w:line="360" w:lineRule="auto"/>
        <w:rPr>
          <w:rFonts w:hint="eastAsia" w:ascii="宋体" w:hAnsi="宋体" w:cs="宋体"/>
          <w:sz w:val="24"/>
        </w:rPr>
      </w:pPr>
      <w:r>
        <w:rPr>
          <w:rFonts w:hint="eastAsia" w:ascii="宋体" w:hAnsi="宋体" w:cs="宋体"/>
          <w:sz w:val="24"/>
        </w:rPr>
        <w:t xml:space="preserve">6.2</w:t>
      </w:r>
      <w:r>
        <w:rPr>
          <w:rFonts w:hint="eastAsia" w:ascii="宋体" w:hAnsi="宋体"/>
          <w:sz w:val="24"/>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jc w:val="left"/>
        <w:spacing w:line="360" w:lineRule="auto"/>
        <w:rPr>
          <w:rFonts w:hint="eastAsia" w:ascii="宋体" w:hAnsi="宋体" w:cs="宋体"/>
          <w:sz w:val="24"/>
        </w:rPr>
      </w:pPr>
      <w:r>
        <w:rPr>
          <w:rFonts w:hint="eastAsia" w:ascii="宋体" w:hAnsi="宋体" w:cs="宋体"/>
          <w:sz w:val="24"/>
        </w:rPr>
        <w:t xml:space="preserve">6.3征集文件及其更正事项如不是从规定网络地址下载获得的，代理机构对征集文件及其</w:t>
      </w:r>
      <w:r>
        <w:rPr>
          <w:rFonts w:hint="eastAsia" w:ascii="宋体" w:hAnsi="宋体" w:cs="宋体"/>
          <w:sz w:val="24"/>
        </w:rPr>
        <w:t xml:space="preserve">补遗的真实性、完整性不承担任何责任。</w:t>
      </w:r>
      <w:r/>
    </w:p>
    <w:p>
      <w:pPr>
        <w:jc w:val="left"/>
        <w:spacing w:line="360" w:lineRule="auto"/>
        <w:rPr>
          <w:rFonts w:hint="eastAsia" w:ascii="宋体" w:hAnsi="宋体" w:cs="宋体"/>
          <w:b/>
          <w:sz w:val="24"/>
        </w:rPr>
      </w:pPr>
      <w:r>
        <w:rPr>
          <w:rFonts w:hint="eastAsia" w:ascii="宋体" w:hAnsi="宋体" w:cs="宋体"/>
          <w:b/>
          <w:sz w:val="24"/>
        </w:rPr>
        <w:t xml:space="preserve">7、征集文件的澄清、修改</w:t>
      </w:r>
      <w:r/>
    </w:p>
    <w:p>
      <w:pPr>
        <w:pStyle w:val="1095"/>
        <w:ind w:firstLine="480"/>
        <w:jc w:val="both"/>
        <w:spacing w:line="360" w:lineRule="auto"/>
        <w:rPr>
          <w:rFonts w:hint="eastAsia" w:ascii="宋体" w:hAnsi="宋体"/>
        </w:rPr>
      </w:pPr>
      <w:r>
        <w:rPr>
          <w:rFonts w:hint="eastAsia" w:ascii="宋体" w:hAnsi="宋体"/>
        </w:rPr>
        <w:t xml:space="preserve">7.1征集人无论出于自己的考虑，还是出于对响应人提问的澄清，均可对征集文件用更正公告的方式进行澄清或者修改，并通过苏州政府采购网对外进行发布。更正公告将作为征集文件的组成部分，对所有响应人有约束力。</w:t>
      </w:r>
      <w:r/>
    </w:p>
    <w:p>
      <w:pPr>
        <w:pStyle w:val="1095"/>
        <w:ind w:firstLine="480"/>
        <w:jc w:val="both"/>
        <w:spacing w:line="360" w:lineRule="auto"/>
        <w:rPr>
          <w:rFonts w:hint="eastAsia" w:ascii="宋体" w:hAnsi="宋体"/>
        </w:rPr>
      </w:pPr>
      <w:r>
        <w:rPr>
          <w:rFonts w:hint="eastAsia" w:ascii="宋体" w:hAnsi="宋体"/>
        </w:rPr>
        <w:t xml:space="preserve">7.2为使响应人有足够的时间按征集文件的修改要求考虑修正响应文件，或出于其他原因，征集人有权推迟响应截止日期，并将此变更通知以更正公告的形式对外发布。</w:t>
      </w:r>
      <w:r/>
    </w:p>
    <w:p>
      <w:pPr>
        <w:pStyle w:val="1095"/>
        <w:ind w:firstLine="480"/>
        <w:jc w:val="both"/>
        <w:spacing w:line="360" w:lineRule="auto"/>
        <w:rPr>
          <w:rFonts w:hint="eastAsia" w:ascii="宋体" w:hAnsi="宋体"/>
        </w:rPr>
      </w:pPr>
      <w:r>
        <w:rPr>
          <w:rFonts w:hint="eastAsia" w:ascii="宋体" w:hAnsi="宋体"/>
        </w:rPr>
        <w:t xml:space="preserve">7.3征集文件的澄清、修改、补充等内容均以苏州政府采购网发布的内容为准。</w:t>
      </w:r>
      <w:r/>
    </w:p>
    <w:p>
      <w:pPr>
        <w:pStyle w:val="1095"/>
        <w:ind w:firstLine="480"/>
        <w:jc w:val="both"/>
        <w:spacing w:line="360" w:lineRule="auto"/>
        <w:rPr>
          <w:rFonts w:hint="eastAsia" w:ascii="宋体" w:hAnsi="宋体"/>
        </w:rPr>
      </w:pPr>
      <w:r>
        <w:rPr>
          <w:rFonts w:hint="eastAsia" w:ascii="宋体" w:hAnsi="宋体"/>
        </w:rPr>
        <w:t xml:space="preserve">7.4各供应商应在响应文件提交截止时间前关注本征集公告网站上更正公告栏，按规定获取相关信息内容，否则其响应风险由供应商承担。</w:t>
      </w:r>
      <w:r/>
    </w:p>
    <w:p>
      <w:pPr>
        <w:ind w:firstLine="480"/>
        <w:spacing w:line="360" w:lineRule="auto"/>
        <w:rPr>
          <w:rFonts w:hint="eastAsia" w:ascii="宋体" w:hAnsi="宋体" w:cs="宋体"/>
          <w:sz w:val="24"/>
        </w:rPr>
      </w:pPr>
      <w:r>
        <w:rPr>
          <w:rFonts w:hint="eastAsia" w:ascii="宋体" w:hAnsi="宋体"/>
          <w:sz w:val="24"/>
        </w:rPr>
        <w:t xml:space="preserve">7.5 </w:t>
      </w:r>
      <w:r>
        <w:rPr>
          <w:rFonts w:hint="eastAsia" w:ascii="宋体" w:hAnsi="宋体"/>
          <w:b/>
          <w:sz w:val="24"/>
        </w:rPr>
        <w:t xml:space="preserve">征集</w:t>
      </w:r>
      <w:r>
        <w:rPr>
          <w:rFonts w:hint="eastAsia" w:ascii="宋体" w:hAnsi="宋体"/>
          <w:b/>
          <w:sz w:val="24"/>
        </w:rPr>
        <w:t xml:space="preserve">文件若有最新的答疑文件，响应供应商必须下载并使用该文件制作新的电子响应文件，否则将无法完成电子响应文件的上传及响应活动</w:t>
      </w:r>
      <w:r>
        <w:rPr>
          <w:rFonts w:hint="eastAsia" w:ascii="宋体" w:hAnsi="宋体"/>
          <w:b/>
          <w:sz w:val="24"/>
        </w:rPr>
        <w:t xml:space="preserve">。</w:t>
      </w:r>
      <w:r/>
    </w:p>
    <w:p>
      <w:pPr>
        <w:pStyle w:val="721"/>
        <w:spacing w:line="360" w:lineRule="auto"/>
        <w:rPr>
          <w:rFonts w:hint="eastAsia" w:eastAsia="宋体" w:cs="宋体"/>
          <w:sz w:val="24"/>
          <w:szCs w:val="24"/>
        </w:rPr>
      </w:pPr>
      <w:r>
        <w:rPr>
          <w:rFonts w:hint="eastAsia" w:eastAsia="宋体" w:cs="宋体"/>
          <w:sz w:val="24"/>
          <w:szCs w:val="24"/>
        </w:rPr>
        <w:t xml:space="preserve">三、响应文件的编制</w:t>
      </w:r>
      <w:r/>
    </w:p>
    <w:p>
      <w:pPr>
        <w:spacing w:line="360" w:lineRule="auto"/>
        <w:rPr>
          <w:rFonts w:hint="eastAsia" w:ascii="宋体" w:hAnsi="宋体"/>
          <w:b/>
          <w:sz w:val="24"/>
        </w:rPr>
      </w:pPr>
      <w:r>
        <w:rPr>
          <w:rFonts w:hint="eastAsia" w:ascii="宋体" w:hAnsi="宋体"/>
          <w:b/>
          <w:sz w:val="24"/>
        </w:rPr>
        <w:t xml:space="preserve">8</w:t>
      </w:r>
      <w:r>
        <w:rPr>
          <w:rFonts w:hint="eastAsia" w:ascii="宋体" w:hAnsi="宋体"/>
          <w:b/>
          <w:sz w:val="24"/>
        </w:rPr>
        <w:t xml:space="preserve">、</w:t>
      </w:r>
      <w:r>
        <w:rPr>
          <w:rFonts w:hint="eastAsia" w:ascii="宋体" w:hAnsi="宋体"/>
          <w:b/>
          <w:sz w:val="24"/>
        </w:rPr>
        <w:t xml:space="preserve">电子响应文件编制要求：</w:t>
      </w:r>
      <w:r/>
    </w:p>
    <w:p>
      <w:pPr>
        <w:ind w:firstLine="480"/>
        <w:spacing w:line="360" w:lineRule="auto"/>
        <w:rPr>
          <w:rFonts w:hint="eastAsia" w:ascii="宋体" w:hAnsi="宋体"/>
          <w:sz w:val="24"/>
        </w:rPr>
      </w:pPr>
      <w:r>
        <w:rPr>
          <w:rFonts w:hint="eastAsia" w:ascii="宋体" w:hAnsi="宋体"/>
          <w:sz w:val="24"/>
        </w:rPr>
        <w:t xml:space="preserve">8.1响应供应商应使用征集文件要求的电子投标软件制作电子响应文件，电子响应文件按征集文件规定的格式制作，如果未按要求制作上传，可能导致响应无效。</w:t>
      </w:r>
      <w:r/>
    </w:p>
    <w:p>
      <w:pPr>
        <w:spacing w:line="360" w:lineRule="auto"/>
        <w:rPr>
          <w:rFonts w:hint="eastAsia" w:ascii="宋体" w:hAnsi="宋体"/>
          <w:b/>
          <w:sz w:val="24"/>
        </w:rPr>
      </w:pPr>
      <w:r>
        <w:rPr>
          <w:rFonts w:hint="eastAsia" w:ascii="宋体" w:hAnsi="宋体"/>
          <w:b/>
          <w:sz w:val="24"/>
        </w:rPr>
        <w:t xml:space="preserve">9</w:t>
      </w:r>
      <w:r>
        <w:rPr>
          <w:rFonts w:hint="eastAsia" w:ascii="宋体" w:hAnsi="宋体"/>
          <w:b/>
          <w:sz w:val="24"/>
        </w:rPr>
        <w:t xml:space="preserve">、</w:t>
      </w:r>
      <w:r>
        <w:rPr>
          <w:rFonts w:hint="eastAsia" w:ascii="宋体" w:hAnsi="宋体"/>
          <w:b/>
          <w:sz w:val="24"/>
        </w:rPr>
        <w:t xml:space="preserve">响应文件的语言及度量衡单位：</w:t>
      </w:r>
      <w:r/>
    </w:p>
    <w:p>
      <w:pPr>
        <w:ind w:firstLine="480"/>
        <w:spacing w:line="360" w:lineRule="auto"/>
        <w:rPr>
          <w:rFonts w:hint="eastAsia" w:ascii="宋体" w:hAnsi="宋体"/>
          <w:sz w:val="24"/>
        </w:rPr>
      </w:pPr>
      <w:r>
        <w:rPr>
          <w:rFonts w:hint="eastAsia" w:ascii="宋体" w:hAnsi="宋体"/>
          <w:sz w:val="24"/>
        </w:rPr>
        <w:t xml:space="preserve">9.1供应商提交的响应文件以及供应商与征集人或代理机构就采购活动的所有来往通知、函件和文件均应使用简体中文。</w:t>
      </w:r>
      <w:r/>
    </w:p>
    <w:p>
      <w:pPr>
        <w:pStyle w:val="721"/>
        <w:spacing w:line="360" w:lineRule="auto"/>
        <w:rPr>
          <w:rFonts w:hint="eastAsia" w:eastAsia="宋体" w:cs="宋体"/>
          <w:sz w:val="24"/>
          <w:szCs w:val="24"/>
        </w:rPr>
      </w:pPr>
      <w:r>
        <w:rPr>
          <w:rFonts w:hint="eastAsia" w:eastAsia="宋体" w:cs="宋体"/>
          <w:sz w:val="24"/>
          <w:szCs w:val="24"/>
        </w:rPr>
        <w:t xml:space="preserve">10、响应文件的组成</w:t>
      </w:r>
      <w:r>
        <w:rPr>
          <w:rFonts w:hint="eastAsia" w:eastAsia="宋体" w:cs="宋体"/>
          <w:sz w:val="24"/>
          <w:szCs w:val="24"/>
        </w:rPr>
        <w:t xml:space="preserve">(部分格式见附件)</w:t>
      </w:r>
      <w:r/>
    </w:p>
    <w:p>
      <w:pPr>
        <w:ind w:firstLine="480"/>
        <w:jc w:val="left"/>
        <w:spacing w:line="360" w:lineRule="auto"/>
        <w:rPr>
          <w:rFonts w:hint="eastAsia" w:ascii="宋体" w:hAnsi="宋体" w:cs="宋体"/>
          <w:sz w:val="24"/>
        </w:rPr>
      </w:pPr>
      <w:r>
        <w:rPr>
          <w:rFonts w:hint="eastAsia" w:ascii="宋体" w:hAnsi="宋体" w:cs="宋体"/>
          <w:sz w:val="24"/>
        </w:rPr>
        <w:t xml:space="preserve">10.1响应函</w:t>
      </w:r>
      <w:r>
        <w:rPr>
          <w:rFonts w:ascii="宋体" w:hAnsi="宋体" w:cs="宋体"/>
          <w:sz w:val="24"/>
        </w:rPr>
        <w:t xml:space="preserve">（详见</w:t>
      </w:r>
      <w:r>
        <w:rPr>
          <w:rFonts w:hint="eastAsia" w:ascii="宋体" w:hAnsi="宋体" w:cs="宋体"/>
          <w:sz w:val="24"/>
        </w:rPr>
        <w:t xml:space="preserve">响应</w:t>
      </w:r>
      <w:r>
        <w:rPr>
          <w:rFonts w:ascii="宋体" w:hAnsi="宋体" w:cs="宋体"/>
          <w:sz w:val="24"/>
        </w:rPr>
        <w:t xml:space="preserve">文件格式）</w:t>
      </w:r>
      <w:r>
        <w:rPr>
          <w:rFonts w:hint="eastAsia" w:ascii="宋体" w:hAnsi="宋体" w:cs="宋体"/>
          <w:sz w:val="24"/>
        </w:rPr>
        <w:t xml:space="preserve">；</w:t>
      </w:r>
      <w:r/>
    </w:p>
    <w:p>
      <w:pPr>
        <w:pStyle w:val="743"/>
        <w:ind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10</w:t>
      </w:r>
      <w:r>
        <w:rPr>
          <w:rFonts w:hint="eastAsia" w:ascii="宋体" w:hAnsi="宋体" w:eastAsia="宋体" w:cs="宋体"/>
          <w:sz w:val="24"/>
          <w:szCs w:val="24"/>
        </w:rPr>
        <w:t xml:space="preserve">.2</w:t>
      </w:r>
      <w:r>
        <w:rPr>
          <w:rFonts w:hint="eastAsia" w:ascii="宋体" w:hAnsi="宋体" w:eastAsia="宋体" w:cs="宋体"/>
          <w:sz w:val="24"/>
          <w:szCs w:val="24"/>
        </w:rPr>
        <w:t xml:space="preserve">报价</w:t>
      </w:r>
      <w:r>
        <w:rPr>
          <w:rFonts w:hint="eastAsia" w:ascii="宋体" w:hAnsi="宋体" w:eastAsia="宋体" w:cs="宋体"/>
          <w:sz w:val="24"/>
          <w:szCs w:val="24"/>
        </w:rPr>
        <w:t xml:space="preserve">一览表</w:t>
      </w:r>
      <w:r>
        <w:rPr>
          <w:rFonts w:ascii="宋体" w:hAnsi="宋体" w:eastAsia="宋体" w:cs="宋体"/>
          <w:sz w:val="24"/>
        </w:rPr>
        <w:t xml:space="preserve">（详见响应文件格式）</w:t>
      </w:r>
      <w:r>
        <w:rPr>
          <w:rFonts w:hint="eastAsia" w:ascii="宋体" w:hAnsi="宋体" w:eastAsia="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10.3报价承诺</w:t>
      </w:r>
      <w:r>
        <w:rPr>
          <w:rFonts w:ascii="宋体" w:hAnsi="宋体" w:cs="宋体"/>
          <w:sz w:val="24"/>
        </w:rPr>
        <w:t xml:space="preserve">（详见响应文件格式）</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4</w:t>
      </w:r>
      <w:r>
        <w:rPr>
          <w:rFonts w:hint="eastAsia" w:ascii="宋体" w:hAnsi="宋体" w:cs="宋体"/>
          <w:sz w:val="24"/>
        </w:rPr>
        <w:t xml:space="preserve">关于资格的声明函</w:t>
      </w:r>
      <w:r>
        <w:rPr>
          <w:rFonts w:ascii="宋体" w:hAnsi="宋体" w:cs="宋体"/>
          <w:sz w:val="24"/>
        </w:rPr>
        <w:t xml:space="preserve">（详见</w:t>
      </w:r>
      <w:r>
        <w:rPr>
          <w:rFonts w:hint="eastAsia" w:ascii="宋体" w:hAnsi="宋体" w:cs="宋体"/>
          <w:sz w:val="24"/>
        </w:rPr>
        <w:t xml:space="preserve">响应</w:t>
      </w:r>
      <w:r>
        <w:rPr>
          <w:rFonts w:ascii="宋体" w:hAnsi="宋体" w:cs="宋体"/>
          <w:sz w:val="24"/>
        </w:rPr>
        <w:t xml:space="preserve">文件格式）</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5</w:t>
      </w:r>
      <w:r>
        <w:rPr>
          <w:rFonts w:hint="eastAsia" w:ascii="宋体" w:hAnsi="宋体" w:cs="宋体"/>
          <w:sz w:val="24"/>
        </w:rPr>
        <w:t xml:space="preserve">响应单位情况表</w:t>
      </w:r>
      <w:r>
        <w:rPr>
          <w:rFonts w:ascii="宋体" w:hAnsi="宋体" w:cs="宋体"/>
          <w:sz w:val="24"/>
        </w:rPr>
        <w:t xml:space="preserve">（详见</w:t>
      </w:r>
      <w:r>
        <w:rPr>
          <w:rFonts w:hint="eastAsia" w:ascii="宋体" w:hAnsi="宋体" w:cs="宋体"/>
          <w:sz w:val="24"/>
        </w:rPr>
        <w:t xml:space="preserve">响应</w:t>
      </w:r>
      <w:r>
        <w:rPr>
          <w:rFonts w:ascii="宋体" w:hAnsi="宋体" w:cs="宋体"/>
          <w:sz w:val="24"/>
        </w:rPr>
        <w:t xml:space="preserve">文件格式）</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6</w:t>
      </w:r>
      <w:r>
        <w:rPr>
          <w:rFonts w:hint="eastAsia" w:ascii="宋体" w:hAnsi="宋体" w:cs="宋体"/>
          <w:sz w:val="24"/>
        </w:rPr>
        <w:t xml:space="preserve">响应单位法定代表人身份证复印件；</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7</w:t>
      </w:r>
      <w:r>
        <w:rPr>
          <w:rFonts w:hint="eastAsia" w:ascii="宋体" w:hAnsi="宋体" w:cs="宋体"/>
          <w:sz w:val="24"/>
        </w:rPr>
        <w:t xml:space="preserve">响应单位法定代表人授权委托书、委托代理人身份证复印件（如有授权）；</w:t>
      </w:r>
      <w:r/>
    </w:p>
    <w:p>
      <w:pPr>
        <w:pStyle w:val="1082"/>
        <w:ind w:firstLine="480"/>
        <w:jc w:val="left"/>
        <w:spacing w:line="360" w:lineRule="auto"/>
        <w:rPr>
          <w:rFonts w:hint="eastAsia" w:hAnsi="宋体" w:eastAsia="宋体" w:cs="宋体"/>
          <w:sz w:val="24"/>
          <w:szCs w:val="24"/>
        </w:rPr>
      </w:pPr>
      <w:r>
        <w:rPr>
          <w:rFonts w:hint="eastAsia" w:hAnsi="宋体" w:cs="宋体"/>
          <w:sz w:val="24"/>
        </w:rPr>
        <w:t xml:space="preserve">10</w:t>
      </w:r>
      <w:r>
        <w:rPr>
          <w:rFonts w:hint="eastAsia" w:hAnsi="宋体" w:eastAsia="宋体" w:cs="宋体"/>
          <w:sz w:val="24"/>
          <w:szCs w:val="24"/>
        </w:rPr>
        <w:t xml:space="preserve">.</w:t>
      </w:r>
      <w:r>
        <w:rPr>
          <w:rFonts w:hint="eastAsia" w:hAnsi="宋体" w:eastAsia="宋体" w:cs="宋体"/>
          <w:sz w:val="24"/>
          <w:szCs w:val="24"/>
        </w:rPr>
        <w:t xml:space="preserve">8</w:t>
      </w:r>
      <w:r>
        <w:rPr>
          <w:rFonts w:hint="eastAsia" w:hAnsi="宋体" w:eastAsia="宋体" w:cs="宋体"/>
          <w:sz w:val="24"/>
          <w:szCs w:val="24"/>
        </w:rPr>
        <w:t xml:space="preserve">供应商</w:t>
      </w:r>
      <w:r>
        <w:rPr>
          <w:rFonts w:hAnsi="宋体" w:eastAsia="宋体" w:cs="宋体"/>
          <w:sz w:val="24"/>
          <w:szCs w:val="24"/>
        </w:rPr>
        <w:t xml:space="preserve">资格证明文件（详见</w:t>
      </w:r>
      <w:r>
        <w:rPr>
          <w:rFonts w:hint="eastAsia" w:hAnsi="宋体" w:eastAsia="宋体" w:cs="宋体"/>
          <w:sz w:val="24"/>
          <w:szCs w:val="24"/>
        </w:rPr>
        <w:t xml:space="preserve">响应</w:t>
      </w:r>
      <w:r>
        <w:rPr>
          <w:rFonts w:hAnsi="宋体" w:eastAsia="宋体" w:cs="宋体"/>
          <w:sz w:val="24"/>
          <w:szCs w:val="24"/>
        </w:rPr>
        <w:t xml:space="preserve">文件格式，并按要求提供资格证明材料，未提供或提供不全的为无效</w:t>
      </w:r>
      <w:r>
        <w:rPr>
          <w:rFonts w:hint="eastAsia" w:hAnsi="宋体" w:eastAsia="宋体" w:cs="宋体"/>
          <w:sz w:val="24"/>
          <w:szCs w:val="24"/>
        </w:rPr>
        <w:t xml:space="preserve">响应</w:t>
      </w:r>
      <w:r>
        <w:rPr>
          <w:rFonts w:hAnsi="宋体" w:eastAsia="宋体" w:cs="宋体"/>
          <w:sz w:val="24"/>
          <w:szCs w:val="24"/>
        </w:rPr>
        <w:t xml:space="preserve">）</w:t>
      </w:r>
      <w:r>
        <w:rPr>
          <w:rFonts w:hint="eastAsia" w:hAnsi="宋体" w:eastAsia="宋体" w:cs="宋体"/>
          <w:sz w:val="24"/>
          <w:szCs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偏离表（详见</w:t>
      </w:r>
      <w:r>
        <w:rPr>
          <w:rFonts w:hint="eastAsia" w:ascii="宋体" w:hAnsi="宋体" w:cs="宋体"/>
          <w:sz w:val="24"/>
        </w:rPr>
        <w:t xml:space="preserve">响应</w:t>
      </w:r>
      <w:r>
        <w:rPr>
          <w:rFonts w:ascii="宋体" w:hAnsi="宋体" w:cs="宋体"/>
          <w:sz w:val="24"/>
        </w:rPr>
        <w:t xml:space="preserve">文件格式）；</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专业技术人员情况表（详见</w:t>
      </w:r>
      <w:r>
        <w:rPr>
          <w:rFonts w:hint="eastAsia" w:ascii="宋体" w:hAnsi="宋体" w:cs="宋体"/>
          <w:sz w:val="24"/>
        </w:rPr>
        <w:t xml:space="preserve">响应</w:t>
      </w:r>
      <w:r>
        <w:rPr>
          <w:rFonts w:ascii="宋体" w:hAnsi="宋体" w:cs="宋体"/>
          <w:sz w:val="24"/>
        </w:rPr>
        <w:t xml:space="preserve">文件格式）；</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设施设备情况表（详见</w:t>
      </w:r>
      <w:r>
        <w:rPr>
          <w:rFonts w:hint="eastAsia" w:ascii="宋体" w:hAnsi="宋体" w:cs="宋体"/>
          <w:sz w:val="24"/>
        </w:rPr>
        <w:t xml:space="preserve">响应</w:t>
      </w:r>
      <w:r>
        <w:rPr>
          <w:rFonts w:ascii="宋体" w:hAnsi="宋体" w:cs="宋体"/>
          <w:sz w:val="24"/>
        </w:rPr>
        <w:t xml:space="preserve">文件格式）；</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康复</w:t>
      </w:r>
      <w:r>
        <w:rPr>
          <w:rFonts w:ascii="宋体" w:hAnsi="宋体" w:cs="宋体"/>
          <w:sz w:val="24"/>
        </w:rPr>
        <w:t xml:space="preserve">方案等（格式自拟）；</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其他参与评审的资料等（格式自拟）；</w:t>
      </w:r>
      <w:r/>
    </w:p>
    <w:p>
      <w:pPr>
        <w:ind w:firstLine="480"/>
        <w:jc w:val="left"/>
        <w:spacing w:line="360" w:lineRule="auto"/>
        <w:rPr>
          <w:rFonts w:hint="eastAsia" w:ascii="宋体" w:hAnsi="宋体" w:cs="宋体"/>
          <w:sz w:val="24"/>
        </w:rPr>
      </w:pPr>
      <w:r>
        <w:rPr>
          <w:rFonts w:ascii="宋体" w:hAnsi="宋体" w:cs="宋体"/>
          <w:sz w:val="24"/>
        </w:rPr>
        <w:t xml:space="preserve">注：</w:t>
      </w:r>
      <w:r>
        <w:rPr>
          <w:rFonts w:hint="eastAsia" w:ascii="宋体" w:hAnsi="宋体" w:cs="宋体"/>
          <w:sz w:val="24"/>
        </w:rPr>
        <w:t xml:space="preserve">供应商</w:t>
      </w:r>
      <w:r>
        <w:rPr>
          <w:rFonts w:ascii="宋体" w:hAnsi="宋体" w:cs="宋体"/>
          <w:sz w:val="24"/>
        </w:rPr>
        <w:t xml:space="preserve">必须提交上述</w:t>
      </w:r>
      <w:r>
        <w:rPr>
          <w:rFonts w:hint="eastAsia" w:ascii="宋体" w:hAnsi="宋体" w:cs="宋体"/>
          <w:sz w:val="24"/>
        </w:rPr>
        <w:t xml:space="preserve">10</w:t>
      </w:r>
      <w:r>
        <w:rPr>
          <w:rFonts w:ascii="宋体" w:hAnsi="宋体" w:cs="宋体"/>
          <w:sz w:val="24"/>
        </w:rPr>
        <w:t xml:space="preserve">.1—</w:t>
      </w:r>
      <w:r>
        <w:rPr>
          <w:rFonts w:hint="eastAsia" w:ascii="宋体" w:hAnsi="宋体" w:cs="宋体"/>
          <w:sz w:val="24"/>
        </w:rPr>
        <w:t xml:space="preserve">10</w:t>
      </w: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款规定的资料。否则，</w:t>
      </w:r>
      <w:r>
        <w:rPr>
          <w:rFonts w:hint="eastAsia" w:ascii="宋体" w:hAnsi="宋体" w:cs="宋体"/>
          <w:sz w:val="24"/>
        </w:rPr>
        <w:t xml:space="preserve">响应</w:t>
      </w:r>
      <w:r>
        <w:rPr>
          <w:rFonts w:ascii="宋体" w:hAnsi="宋体" w:cs="宋体"/>
          <w:sz w:val="24"/>
        </w:rPr>
        <w:t xml:space="preserve">文件将因资格性条件不符或未实质性响应</w:t>
      </w:r>
      <w:r>
        <w:rPr>
          <w:rFonts w:hint="eastAsia" w:ascii="宋体" w:hAnsi="宋体" w:cs="宋体"/>
          <w:sz w:val="24"/>
        </w:rPr>
        <w:t xml:space="preserve">征集</w:t>
      </w:r>
      <w:r>
        <w:rPr>
          <w:rFonts w:ascii="宋体" w:hAnsi="宋体" w:cs="宋体"/>
          <w:sz w:val="24"/>
        </w:rPr>
        <w:t xml:space="preserve">文件而被拒绝。</w:t>
      </w:r>
      <w:r/>
    </w:p>
    <w:p>
      <w:pPr>
        <w:pStyle w:val="1082"/>
        <w:ind w:firstLine="482"/>
        <w:jc w:val="left"/>
        <w:spacing w:line="360" w:lineRule="auto"/>
        <w:rPr>
          <w:rFonts w:hint="eastAsia" w:hAnsi="宋体" w:eastAsia="宋体" w:cs="宋体"/>
          <w:b/>
          <w:sz w:val="24"/>
          <w:szCs w:val="24"/>
        </w:rPr>
      </w:pPr>
      <w:r>
        <w:rPr>
          <w:rFonts w:hint="eastAsia" w:hAnsi="宋体" w:eastAsia="宋体" w:cs="宋体"/>
          <w:b/>
          <w:sz w:val="24"/>
          <w:szCs w:val="24"/>
        </w:rPr>
        <w:t xml:space="preserve">注：响应单位按上述要求提交相关资料，响应单位所提交的资格文件的完整与否，将直接影响响应单位的评分。响应单位必须保证全部投标资料的真实性，如有虚假或对征集文件所要求说明的情况故意隐瞒或虚报，视为不实质性响应征集文件，为无效响应。已成交的将取消成交资格，并按《中华人民共和国政府采购法》第七十七条“提供虚假材料谋取中标、成交”相关处理办法处理。</w:t>
      </w:r>
      <w:r/>
    </w:p>
    <w:p>
      <w:pPr>
        <w:spacing w:line="360" w:lineRule="auto"/>
        <w:rPr>
          <w:rFonts w:hint="eastAsia" w:ascii="宋体" w:hAnsi="宋体"/>
          <w:b/>
          <w:sz w:val="24"/>
        </w:rPr>
      </w:pPr>
      <w:r>
        <w:rPr>
          <w:rFonts w:hint="eastAsia" w:ascii="宋体" w:hAnsi="宋体"/>
          <w:b/>
          <w:sz w:val="24"/>
        </w:rPr>
        <w:t xml:space="preserve">11</w:t>
      </w:r>
      <w:r>
        <w:rPr>
          <w:rFonts w:hint="eastAsia" w:ascii="宋体" w:hAnsi="宋体"/>
          <w:b/>
          <w:sz w:val="24"/>
        </w:rPr>
        <w:t xml:space="preserve">、</w:t>
      </w:r>
      <w:r>
        <w:rPr>
          <w:rFonts w:hint="eastAsia" w:ascii="宋体" w:hAnsi="宋体"/>
          <w:b/>
          <w:sz w:val="24"/>
        </w:rPr>
        <w:t xml:space="preserve">有关报价要求</w:t>
      </w:r>
      <w:r/>
    </w:p>
    <w:p>
      <w:pPr>
        <w:ind w:firstLine="480"/>
        <w:spacing w:line="360" w:lineRule="auto"/>
        <w:rPr>
          <w:rFonts w:hint="eastAsia" w:ascii="宋体" w:hAnsi="宋体"/>
          <w:sz w:val="24"/>
        </w:rPr>
      </w:pPr>
      <w:r>
        <w:rPr>
          <w:rFonts w:hint="eastAsia" w:ascii="宋体" w:hAnsi="宋体"/>
          <w:sz w:val="24"/>
        </w:rPr>
        <w:t xml:space="preserve">11.1供应商应按照征集文件规定格式填报报价表，每项费用只允许有一个报价，任何有选择的报价将不予接受。</w:t>
      </w:r>
      <w:r/>
    </w:p>
    <w:p>
      <w:pPr>
        <w:ind w:firstLine="480"/>
        <w:spacing w:line="360" w:lineRule="auto"/>
        <w:rPr>
          <w:rFonts w:hint="eastAsia" w:ascii="宋体" w:hAnsi="宋体"/>
          <w:sz w:val="24"/>
        </w:rPr>
      </w:pPr>
      <w:r>
        <w:rPr>
          <w:rFonts w:hint="eastAsia" w:ascii="宋体" w:hAnsi="宋体"/>
          <w:sz w:val="24"/>
        </w:rPr>
        <w:t xml:space="preserve">11.2响应文件中的单价或总价采用人民币报价，以元为单位标注。征集文件中另有规定的按规定执行。</w:t>
      </w:r>
      <w:r/>
    </w:p>
    <w:p>
      <w:pPr>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rPr>
        <w:t xml:space="preserve">、</w:t>
      </w:r>
      <w:r>
        <w:rPr>
          <w:rFonts w:hint="eastAsia" w:ascii="宋体" w:hAnsi="宋体"/>
          <w:b/>
          <w:sz w:val="24"/>
        </w:rPr>
        <w:t xml:space="preserve">响应文件有效期</w:t>
      </w:r>
      <w:r/>
    </w:p>
    <w:p>
      <w:pPr>
        <w:ind w:firstLine="480"/>
        <w:spacing w:line="360" w:lineRule="auto"/>
        <w:rPr>
          <w:rFonts w:hint="eastAsia" w:ascii="宋体" w:hAnsi="宋体"/>
          <w:sz w:val="24"/>
        </w:rPr>
      </w:pPr>
      <w:r>
        <w:rPr>
          <w:rFonts w:hint="eastAsia" w:ascii="宋体" w:hAnsi="宋体"/>
          <w:sz w:val="24"/>
        </w:rPr>
        <w:t xml:space="preserve">12.1响应文件有效期为征集人或代理机构规定的响应文件提交截止时间之日后九十（90）天。响应文件有效期比规定短的将被视为未实质性响应征集文件而予以拒绝。</w:t>
      </w:r>
      <w:r/>
    </w:p>
    <w:p>
      <w:pPr>
        <w:ind w:firstLine="480"/>
        <w:spacing w:line="360" w:lineRule="auto"/>
        <w:rPr>
          <w:rFonts w:hint="eastAsia" w:ascii="宋体" w:hAnsi="宋体"/>
          <w:sz w:val="24"/>
        </w:rPr>
      </w:pPr>
      <w:r>
        <w:rPr>
          <w:rFonts w:hint="eastAsia" w:ascii="宋体" w:hAnsi="宋体"/>
          <w:sz w:val="24"/>
        </w:rPr>
        <w:t xml:space="preserve">12.2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r/>
    </w:p>
    <w:p>
      <w:pPr>
        <w:spacing w:line="360" w:lineRule="auto"/>
        <w:rPr>
          <w:rFonts w:hint="eastAsia" w:ascii="宋体" w:hAnsi="宋体"/>
          <w:b/>
          <w:sz w:val="24"/>
        </w:rPr>
      </w:pPr>
      <w:r>
        <w:rPr>
          <w:rFonts w:hint="eastAsia" w:ascii="宋体" w:hAnsi="宋体"/>
          <w:b/>
          <w:sz w:val="24"/>
        </w:rPr>
        <w:t xml:space="preserve">四、响应文件的提交、撤回和修改</w:t>
      </w:r>
      <w:r/>
    </w:p>
    <w:p>
      <w:pPr>
        <w:spacing w:line="360" w:lineRule="auto"/>
        <w:rPr>
          <w:rFonts w:hint="eastAsia" w:ascii="宋体" w:hAnsi="宋体"/>
          <w:b/>
          <w:sz w:val="24"/>
        </w:rPr>
      </w:pPr>
      <w:r>
        <w:rPr>
          <w:rFonts w:hint="eastAsia" w:ascii="宋体" w:hAnsi="宋体"/>
          <w:b/>
          <w:sz w:val="24"/>
        </w:rPr>
        <w:t xml:space="preserve">13、电子响应文件的递交</w:t>
      </w:r>
      <w:r/>
    </w:p>
    <w:p>
      <w:pPr>
        <w:ind w:firstLine="480"/>
        <w:spacing w:line="360" w:lineRule="auto"/>
        <w:rPr>
          <w:rFonts w:hint="eastAsia" w:ascii="宋体" w:hAnsi="宋体"/>
          <w:sz w:val="24"/>
        </w:rPr>
      </w:pPr>
      <w:r>
        <w:rPr>
          <w:rFonts w:hint="eastAsia" w:ascii="宋体" w:hAnsi="宋体"/>
          <w:sz w:val="24"/>
        </w:rPr>
        <w:t xml:space="preserve">13.1响应供应商应将制作好的电子加密响应文件按要求在响应截止时间前上传到交易系统平台中。</w:t>
      </w:r>
      <w:r/>
    </w:p>
    <w:p>
      <w:pPr>
        <w:spacing w:line="360" w:lineRule="auto"/>
        <w:rPr>
          <w:rFonts w:hint="eastAsia" w:ascii="宋体" w:hAnsi="宋体"/>
          <w:b/>
          <w:sz w:val="24"/>
        </w:rPr>
      </w:pPr>
      <w:r>
        <w:rPr>
          <w:rFonts w:hint="eastAsia" w:ascii="宋体" w:hAnsi="宋体"/>
          <w:b/>
          <w:sz w:val="24"/>
        </w:rPr>
        <w:t xml:space="preserve">14、响应递交截止时间</w:t>
      </w:r>
      <w:r/>
    </w:p>
    <w:p>
      <w:pPr>
        <w:ind w:firstLine="480"/>
        <w:spacing w:line="360" w:lineRule="auto"/>
        <w:rPr>
          <w:rFonts w:hint="eastAsia" w:ascii="宋体" w:hAnsi="宋体"/>
          <w:sz w:val="24"/>
        </w:rPr>
      </w:pPr>
      <w:r>
        <w:rPr>
          <w:rFonts w:hint="eastAsia" w:ascii="宋体" w:hAnsi="宋体"/>
          <w:sz w:val="24"/>
        </w:rPr>
        <w:t xml:space="preserve">14.1电子加密响应文件必须按征集公告中规定的网上响应截止时间前提交，否则响应无效。</w:t>
      </w:r>
      <w:r/>
    </w:p>
    <w:p>
      <w:pPr>
        <w:ind w:firstLine="480"/>
        <w:spacing w:line="360" w:lineRule="auto"/>
        <w:rPr>
          <w:rFonts w:hint="eastAsia" w:ascii="宋体" w:hAnsi="宋体"/>
          <w:sz w:val="24"/>
        </w:rPr>
      </w:pPr>
      <w:r>
        <w:rPr>
          <w:rFonts w:hint="eastAsia" w:ascii="宋体" w:hAnsi="宋体"/>
          <w:sz w:val="24"/>
        </w:rPr>
        <w:t xml:space="preserve">14.2征集人</w:t>
      </w:r>
      <w:r>
        <w:rPr>
          <w:rFonts w:hint="eastAsia" w:ascii="宋体" w:hAnsi="宋体"/>
          <w:sz w:val="24"/>
        </w:rPr>
        <w:t xml:space="preserve">或代理机构</w:t>
      </w:r>
      <w:r>
        <w:rPr>
          <w:rFonts w:hint="eastAsia" w:ascii="宋体" w:hAnsi="宋体"/>
          <w:sz w:val="24"/>
        </w:rPr>
        <w:t xml:space="preserve">推迟响应截止时间时，应以更正公告的形式，通知所有响应单位。在这种情况下，征集人和响应单位的权利和义务将受到新的截止期的约束。</w:t>
      </w:r>
      <w:r/>
    </w:p>
    <w:p>
      <w:pPr>
        <w:spacing w:line="360" w:lineRule="auto"/>
        <w:rPr>
          <w:rFonts w:hint="eastAsia" w:ascii="宋体" w:hAnsi="宋体"/>
          <w:b/>
          <w:sz w:val="24"/>
        </w:rPr>
      </w:pPr>
      <w:r>
        <w:rPr>
          <w:rFonts w:hint="eastAsia" w:ascii="宋体" w:hAnsi="宋体"/>
          <w:b/>
          <w:sz w:val="24"/>
        </w:rPr>
        <w:t xml:space="preserve">15</w:t>
      </w:r>
      <w:r>
        <w:rPr>
          <w:rFonts w:hint="eastAsia" w:ascii="宋体" w:hAnsi="宋体"/>
          <w:b/>
          <w:sz w:val="24"/>
        </w:rPr>
        <w:t xml:space="preserve">、</w:t>
      </w:r>
      <w:r>
        <w:rPr>
          <w:rFonts w:hint="eastAsia" w:ascii="宋体" w:hAnsi="宋体"/>
          <w:b/>
          <w:sz w:val="24"/>
        </w:rPr>
        <w:t xml:space="preserve">响应文件的修改和撤回</w:t>
      </w:r>
      <w:r/>
    </w:p>
    <w:p>
      <w:pPr>
        <w:ind w:firstLine="480"/>
        <w:spacing w:line="360" w:lineRule="auto"/>
        <w:rPr>
          <w:rFonts w:hint="eastAsia" w:ascii="宋体" w:hAnsi="宋体"/>
          <w:sz w:val="24"/>
        </w:rPr>
      </w:pPr>
      <w:r>
        <w:rPr>
          <w:rFonts w:hint="eastAsia" w:ascii="宋体" w:hAnsi="宋体"/>
          <w:sz w:val="24"/>
        </w:rPr>
        <w:t xml:space="preserve">15.1响应供应商在提交电子响应文件截止时间前，可对其电子响应文件进行撤回或修改。</w:t>
      </w:r>
      <w:r/>
    </w:p>
    <w:p>
      <w:pPr>
        <w:ind w:firstLine="480"/>
        <w:spacing w:line="360" w:lineRule="auto"/>
        <w:rPr>
          <w:rFonts w:hint="eastAsia" w:ascii="宋体" w:hAnsi="宋体"/>
          <w:sz w:val="24"/>
        </w:rPr>
      </w:pPr>
      <w:r>
        <w:rPr>
          <w:rFonts w:hint="eastAsia" w:ascii="宋体" w:hAnsi="宋体"/>
          <w:sz w:val="24"/>
        </w:rPr>
        <w:t xml:space="preserve">15.2在电子响应文件提交截止时间之后，响应供应商不得对其电子响应文件作任何修改。</w:t>
      </w:r>
      <w:r/>
    </w:p>
    <w:p>
      <w:pPr>
        <w:ind w:firstLine="480"/>
        <w:spacing w:line="360" w:lineRule="auto"/>
        <w:rPr>
          <w:rFonts w:hint="eastAsia" w:ascii="宋体" w:hAnsi="宋体"/>
          <w:sz w:val="24"/>
        </w:rPr>
      </w:pPr>
      <w:r>
        <w:rPr>
          <w:rFonts w:hint="eastAsia" w:ascii="宋体" w:hAnsi="宋体"/>
          <w:sz w:val="24"/>
        </w:rPr>
        <w:t xml:space="preserve">15.3在响应文件提交截止时间至征集文件中规定的响应文件有效期满之间的这段时间内，响应供应商不得撤回其电子响应文件。</w:t>
      </w:r>
      <w:r/>
    </w:p>
    <w:p>
      <w:pPr>
        <w:pStyle w:val="721"/>
        <w:spacing w:line="360" w:lineRule="auto"/>
        <w:rPr>
          <w:rFonts w:hint="eastAsia" w:eastAsia="宋体" w:cs="宋体"/>
          <w:sz w:val="24"/>
          <w:szCs w:val="24"/>
          <w:lang w:val="zh-CN"/>
        </w:rPr>
      </w:pPr>
      <w:r>
        <w:rPr>
          <w:rFonts w:hint="eastAsia" w:eastAsia="宋体" w:cs="宋体"/>
          <w:sz w:val="24"/>
          <w:szCs w:val="24"/>
          <w:lang w:val="zh-CN"/>
        </w:rPr>
        <w:t xml:space="preserve">四、响应文件的开启与评审</w:t>
      </w:r>
      <w:r/>
    </w:p>
    <w:p>
      <w:pPr>
        <w:pStyle w:val="1098"/>
        <w:spacing w:line="360" w:lineRule="auto"/>
        <w:rPr>
          <w:rFonts w:hint="eastAsia" w:ascii="宋体" w:hAnsi="宋体"/>
          <w:b/>
        </w:rPr>
      </w:pPr>
      <w:r>
        <w:rPr>
          <w:rFonts w:hint="eastAsia" w:ascii="宋体" w:hAnsi="宋体"/>
          <w:b/>
        </w:rPr>
        <w:t xml:space="preserve">16、响应文件的开启</w:t>
      </w:r>
      <w:r/>
    </w:p>
    <w:p>
      <w:pPr>
        <w:pStyle w:val="1098"/>
        <w:ind w:firstLine="480"/>
        <w:spacing w:line="360" w:lineRule="auto"/>
        <w:rPr>
          <w:rFonts w:hint="eastAsia" w:ascii="宋体" w:hAnsi="宋体"/>
        </w:rPr>
      </w:pPr>
      <w:r>
        <w:rPr>
          <w:rFonts w:hint="eastAsia" w:ascii="宋体" w:hAnsi="宋体"/>
        </w:rPr>
        <w:t xml:space="preserve">16.1征集人或代理机构将在征集公告中规定的时间和地点组织开启响应文件。开启仪式由代理机构主持。</w:t>
      </w:r>
      <w:r/>
    </w:p>
    <w:p>
      <w:pPr>
        <w:pStyle w:val="1098"/>
        <w:ind w:firstLine="480"/>
        <w:spacing w:line="360" w:lineRule="auto"/>
        <w:rPr>
          <w:rFonts w:hint="eastAsia" w:ascii="宋体" w:hAnsi="宋体"/>
        </w:rPr>
      </w:pPr>
      <w:r>
        <w:rPr>
          <w:rFonts w:hint="eastAsia" w:ascii="宋体" w:hAnsi="宋体"/>
        </w:rPr>
        <w:t xml:space="preserve">16.2参加征集活动的响应供应商在开始前</w:t>
      </w:r>
      <w:r>
        <w:rPr>
          <w:rFonts w:hint="eastAsia" w:ascii="宋体" w:hAnsi="宋体"/>
          <w:b/>
        </w:rPr>
        <w:t xml:space="preserve">登录苏采云不见面开标系统，进入网上不见面开标大厅</w:t>
      </w:r>
      <w:r>
        <w:rPr>
          <w:rFonts w:hint="eastAsia" w:ascii="宋体" w:hAnsi="宋体"/>
        </w:rPr>
        <w:t xml:space="preserve">，做好相关准备工作。</w:t>
      </w:r>
      <w:r/>
    </w:p>
    <w:p>
      <w:pPr>
        <w:pStyle w:val="1098"/>
        <w:ind w:firstLine="480"/>
        <w:spacing w:line="360" w:lineRule="auto"/>
        <w:rPr>
          <w:rFonts w:hint="eastAsia" w:ascii="宋体" w:hAnsi="宋体"/>
        </w:rPr>
      </w:pPr>
      <w:r>
        <w:rPr>
          <w:rFonts w:hint="eastAsia" w:ascii="宋体" w:hAnsi="宋体"/>
        </w:rPr>
        <w:t xml:space="preserve">16.3响应时间开始后，按照开启流程，响应供应商在规定的解密时间内解密响应文件，</w:t>
      </w:r>
      <w:r>
        <w:rPr>
          <w:rFonts w:hint="eastAsia" w:ascii="宋体" w:hAnsi="宋体"/>
          <w:b/>
        </w:rPr>
        <w:t xml:space="preserve">解密时间为15分钟</w:t>
      </w:r>
      <w:r>
        <w:rPr>
          <w:rFonts w:hint="eastAsia" w:ascii="宋体" w:hAnsi="宋体"/>
        </w:rPr>
        <w:t xml:space="preserve">，因自身原因导致解密失败的，由响应供应商自行承担相关责任。</w:t>
      </w:r>
      <w:r/>
    </w:p>
    <w:p>
      <w:pPr>
        <w:pStyle w:val="1098"/>
        <w:ind w:firstLine="480"/>
        <w:spacing w:line="360" w:lineRule="auto"/>
        <w:rPr>
          <w:rFonts w:hint="eastAsia" w:ascii="宋体" w:hAnsi="宋体"/>
        </w:rPr>
      </w:pPr>
      <w:r>
        <w:rPr>
          <w:rFonts w:hint="eastAsia" w:ascii="宋体" w:hAnsi="宋体"/>
        </w:rPr>
        <w:t xml:space="preserve">16.4响应供应商对开启过程有疑义，以及认为征集人、代理机构及相关工作人员有需要回避的情形的，应通过不见面开标大厅提出询问或者回避申请。征集人、代理机构对响应供应商代表提出的询问或者回避申请应当及时处理。</w:t>
      </w:r>
      <w:r/>
    </w:p>
    <w:p>
      <w:pPr>
        <w:pStyle w:val="1098"/>
        <w:spacing w:line="360" w:lineRule="auto"/>
        <w:rPr>
          <w:rFonts w:hint="eastAsia" w:ascii="宋体" w:hAnsi="宋体"/>
          <w:b/>
        </w:rPr>
      </w:pPr>
      <w:r>
        <w:rPr>
          <w:rFonts w:hint="eastAsia" w:ascii="宋体" w:hAnsi="宋体"/>
          <w:b/>
        </w:rPr>
        <w:t xml:space="preserve">17、评审小组</w:t>
      </w:r>
      <w:r/>
    </w:p>
    <w:p>
      <w:pPr>
        <w:pStyle w:val="1098"/>
        <w:ind w:firstLine="480"/>
        <w:spacing w:line="360" w:lineRule="auto"/>
        <w:rPr>
          <w:rFonts w:hint="eastAsia" w:ascii="宋体" w:hAnsi="宋体"/>
          <w:bCs/>
        </w:rPr>
      </w:pPr>
      <w:r>
        <w:rPr>
          <w:rFonts w:hint="eastAsia" w:ascii="宋体" w:hAnsi="宋体"/>
          <w:bCs/>
        </w:rPr>
        <w:t xml:space="preserve">17.1响应文件开启后，代理机构将立即组织评审小组进行项目评审。</w:t>
      </w:r>
      <w:r/>
    </w:p>
    <w:p>
      <w:pPr>
        <w:pStyle w:val="1098"/>
        <w:ind w:firstLine="480"/>
        <w:spacing w:line="360" w:lineRule="auto"/>
        <w:rPr>
          <w:rFonts w:hint="eastAsia" w:ascii="宋体" w:hAnsi="宋体"/>
          <w:bCs/>
        </w:rPr>
      </w:pPr>
      <w:r>
        <w:rPr>
          <w:rFonts w:hint="eastAsia" w:ascii="宋体" w:hAnsi="宋体"/>
          <w:bCs/>
        </w:rPr>
        <w:t xml:space="preserve">17.2评审小组由技术、经济等方面专家组成，且人员构成符合政府采购有关规定。</w:t>
      </w:r>
      <w:r/>
    </w:p>
    <w:p>
      <w:pPr>
        <w:pStyle w:val="1098"/>
        <w:ind w:firstLine="480"/>
        <w:spacing w:line="360" w:lineRule="auto"/>
        <w:rPr>
          <w:rFonts w:hint="eastAsia" w:ascii="宋体" w:hAnsi="宋体"/>
          <w:bCs/>
        </w:rPr>
      </w:pPr>
      <w:r>
        <w:rPr>
          <w:rFonts w:hint="eastAsia" w:ascii="宋体" w:hAnsi="宋体"/>
          <w:bCs/>
        </w:rPr>
        <w:t xml:space="preserve">17.3评审小组独立工作，负责评审所有响应文件并确定入围供应商。</w:t>
      </w:r>
      <w:r/>
    </w:p>
    <w:p>
      <w:pPr>
        <w:pStyle w:val="1098"/>
        <w:spacing w:line="360" w:lineRule="auto"/>
        <w:rPr>
          <w:rFonts w:hint="eastAsia" w:ascii="宋体" w:hAnsi="宋体"/>
          <w:b/>
        </w:rPr>
      </w:pPr>
      <w:r>
        <w:rPr>
          <w:rFonts w:hint="eastAsia" w:ascii="宋体" w:hAnsi="宋体"/>
          <w:b/>
        </w:rPr>
        <w:t xml:space="preserve">18</w:t>
      </w:r>
      <w:r>
        <w:rPr>
          <w:rFonts w:hint="eastAsia" w:ascii="宋体" w:hAnsi="宋体"/>
          <w:b/>
        </w:rPr>
        <w:t xml:space="preserve">、</w:t>
      </w:r>
      <w:r>
        <w:rPr>
          <w:rFonts w:hint="eastAsia" w:ascii="宋体" w:hAnsi="宋体"/>
          <w:b/>
        </w:rPr>
        <w:t xml:space="preserve">评审过程的保密与公正</w:t>
      </w:r>
      <w:r/>
    </w:p>
    <w:p>
      <w:pPr>
        <w:pStyle w:val="1098"/>
        <w:ind w:firstLine="480"/>
        <w:spacing w:line="360" w:lineRule="auto"/>
        <w:rPr>
          <w:rFonts w:hint="eastAsia" w:ascii="宋体" w:hAnsi="宋体"/>
        </w:rPr>
      </w:pPr>
      <w:r>
        <w:rPr>
          <w:rFonts w:ascii="宋体" w:hAnsi="宋体"/>
          <w:bCs/>
        </w:rPr>
        <w:t xml:space="preserve">18</w:t>
      </w:r>
      <w:r>
        <w:rPr>
          <w:rFonts w:hint="eastAsia" w:ascii="宋体" w:hAnsi="宋体"/>
        </w:rPr>
        <w:t xml:space="preserve">.1响应文件开启后，直至向入围供应商授予合同时止，凡是与审查、澄清、评价和比较的有关资料以及授标建议等，评审小组成员、代理机构均不得向供应商或与评审工作无关的其他人员透露。</w:t>
      </w:r>
      <w:r/>
    </w:p>
    <w:p>
      <w:pPr>
        <w:pStyle w:val="1098"/>
        <w:ind w:firstLine="480"/>
        <w:spacing w:line="360" w:lineRule="auto"/>
        <w:rPr>
          <w:rFonts w:hint="eastAsia" w:ascii="宋体" w:hAnsi="宋体"/>
        </w:rPr>
      </w:pPr>
      <w:r>
        <w:rPr>
          <w:rFonts w:ascii="宋体" w:hAnsi="宋体"/>
          <w:bCs/>
        </w:rPr>
        <w:t xml:space="preserve">18</w:t>
      </w:r>
      <w:r>
        <w:rPr>
          <w:rFonts w:hint="eastAsia" w:ascii="宋体" w:hAnsi="宋体"/>
        </w:rPr>
        <w:t xml:space="preserve">.2在评审过程中，供应商不得以任何行为影响评审过程，否则其响应文件将被作为无效响应文件。</w:t>
      </w:r>
      <w:r/>
    </w:p>
    <w:p>
      <w:pPr>
        <w:pStyle w:val="1098"/>
        <w:spacing w:line="360" w:lineRule="auto"/>
        <w:rPr>
          <w:rFonts w:hint="eastAsia" w:ascii="宋体" w:hAnsi="宋体"/>
          <w:b/>
        </w:rPr>
      </w:pPr>
      <w:r>
        <w:rPr>
          <w:rFonts w:hint="eastAsia" w:ascii="宋体" w:hAnsi="宋体"/>
          <w:b/>
        </w:rPr>
        <w:t xml:space="preserve">19</w:t>
      </w:r>
      <w:r>
        <w:rPr>
          <w:rFonts w:hint="eastAsia" w:ascii="宋体" w:hAnsi="宋体"/>
          <w:b/>
        </w:rPr>
        <w:t xml:space="preserve">、</w:t>
      </w:r>
      <w:r>
        <w:rPr>
          <w:rFonts w:hint="eastAsia" w:ascii="宋体" w:hAnsi="宋体"/>
          <w:b/>
        </w:rPr>
        <w:t xml:space="preserve">响应文件的澄清</w:t>
      </w:r>
      <w:r/>
    </w:p>
    <w:p>
      <w:pPr>
        <w:pStyle w:val="1098"/>
        <w:ind w:firstLine="480"/>
        <w:spacing w:line="360" w:lineRule="auto"/>
        <w:rPr>
          <w:rFonts w:hint="eastAsia" w:ascii="宋体" w:hAnsi="宋体"/>
        </w:rPr>
      </w:pPr>
      <w:r>
        <w:rPr>
          <w:rFonts w:hint="eastAsia" w:ascii="宋体" w:hAnsi="宋体"/>
        </w:rPr>
        <w:t xml:space="preserve">19.1评审小组要求供应商澄清、说明或者更正响应文件将以书面形式（包括电子方式）作出。供应商的澄清、说明或者更正应当由法定代表人（负责人）或其授权代表签字或者加盖公章。</w:t>
      </w:r>
      <w:r/>
    </w:p>
    <w:p>
      <w:pPr>
        <w:pStyle w:val="1098"/>
        <w:spacing w:line="360" w:lineRule="auto"/>
        <w:rPr>
          <w:rFonts w:hint="eastAsia" w:ascii="宋体" w:hAnsi="宋体"/>
          <w:b/>
        </w:rPr>
      </w:pPr>
      <w:r>
        <w:rPr>
          <w:rFonts w:hint="eastAsia" w:ascii="宋体" w:hAnsi="宋体"/>
          <w:b/>
        </w:rPr>
        <w:t xml:space="preserve">20、对响应文件的初审</w:t>
      </w:r>
      <w:r/>
    </w:p>
    <w:p>
      <w:pPr>
        <w:pStyle w:val="1098"/>
        <w:ind w:firstLine="480"/>
        <w:spacing w:line="360" w:lineRule="auto"/>
        <w:rPr>
          <w:rFonts w:hint="eastAsia" w:ascii="宋体" w:hAnsi="宋体"/>
        </w:rPr>
      </w:pPr>
      <w:r>
        <w:rPr>
          <w:rFonts w:hint="eastAsia" w:ascii="宋体" w:hAnsi="宋体"/>
        </w:rPr>
        <w:t xml:space="preserve">20.1信用查询：</w:t>
      </w:r>
      <w:r/>
    </w:p>
    <w:p>
      <w:pPr>
        <w:pStyle w:val="1098"/>
        <w:ind w:firstLine="480"/>
        <w:spacing w:line="360" w:lineRule="auto"/>
        <w:rPr>
          <w:rFonts w:hint="eastAsia" w:ascii="宋体" w:hAnsi="宋体"/>
        </w:rPr>
      </w:pPr>
      <w:r>
        <w:rPr>
          <w:rFonts w:hint="eastAsia" w:ascii="宋体" w:hAnsi="宋体"/>
        </w:rPr>
        <w:t xml:space="preserve">20.1.1信用记录：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098"/>
        <w:ind w:firstLine="480"/>
        <w:spacing w:line="360" w:lineRule="auto"/>
        <w:rPr>
          <w:rFonts w:hint="eastAsia" w:ascii="宋体" w:hAnsi="宋体"/>
        </w:rPr>
      </w:pPr>
      <w:r>
        <w:rPr>
          <w:rFonts w:hint="eastAsia" w:ascii="宋体" w:hAnsi="宋体"/>
        </w:rPr>
        <w:t xml:space="preserve">（1）查询时间：评审环节。</w:t>
      </w:r>
      <w:r/>
    </w:p>
    <w:p>
      <w:pPr>
        <w:pStyle w:val="1098"/>
        <w:ind w:firstLine="480"/>
        <w:spacing w:line="360" w:lineRule="auto"/>
        <w:rPr>
          <w:rFonts w:hint="eastAsia" w:ascii="宋体" w:hAnsi="宋体"/>
        </w:rPr>
      </w:pPr>
      <w:r>
        <w:rPr>
          <w:rFonts w:hint="eastAsia" w:ascii="宋体" w:hAnsi="宋体"/>
        </w:rPr>
        <w:t xml:space="preserve">（2）查询渠道：</w:t>
      </w:r>
      <w:r>
        <w:rPr>
          <w:rFonts w:ascii="宋体" w:hAnsi="宋体"/>
        </w:rPr>
        <w:t xml:space="preserve">通过“信用中国”网站、中国政府采购网等渠道查询相关主体信用记录</w:t>
      </w:r>
      <w:r>
        <w:rPr>
          <w:rFonts w:hint="eastAsia" w:ascii="宋体" w:hAnsi="宋体"/>
        </w:rPr>
        <w:t xml:space="preserve">。</w:t>
      </w:r>
      <w:r/>
    </w:p>
    <w:p>
      <w:pPr>
        <w:pStyle w:val="1098"/>
        <w:ind w:firstLine="480"/>
        <w:spacing w:line="360" w:lineRule="auto"/>
        <w:rPr>
          <w:rFonts w:hint="eastAsia" w:ascii="宋体" w:hAnsi="宋体"/>
        </w:rPr>
      </w:pPr>
      <w:r>
        <w:rPr>
          <w:rFonts w:hint="eastAsia" w:ascii="宋体" w:hAnsi="宋体"/>
        </w:rPr>
        <w:t xml:space="preserve">（3）查询证据留存方式：征集人应对失信供应商进行甄别确认。存在失信信息的供应商应填写失信信息确认函并签名确认。同时，征集人应根据甄别确认的失信信息，登陆到来源网站页面进行复核并打印，作为证据留存。</w:t>
      </w:r>
      <w:r/>
    </w:p>
    <w:p>
      <w:pPr>
        <w:pStyle w:val="1098"/>
        <w:ind w:firstLine="480"/>
        <w:spacing w:line="360" w:lineRule="auto"/>
        <w:rPr>
          <w:rFonts w:hint="eastAsia" w:ascii="宋体" w:hAnsi="宋体"/>
        </w:rPr>
      </w:pPr>
      <w:r>
        <w:rPr>
          <w:rFonts w:hint="eastAsia" w:ascii="宋体" w:hAnsi="宋体"/>
        </w:rPr>
        <w:t xml:space="preserve">20.2响应文件初审分为资格审查和符合性审查。</w:t>
      </w:r>
      <w:r/>
    </w:p>
    <w:p>
      <w:pPr>
        <w:pStyle w:val="1098"/>
        <w:ind w:firstLine="480"/>
        <w:spacing w:line="360" w:lineRule="auto"/>
        <w:rPr>
          <w:rFonts w:hint="eastAsia" w:ascii="宋体" w:hAnsi="宋体"/>
        </w:rPr>
      </w:pPr>
      <w:r>
        <w:rPr>
          <w:rFonts w:hint="eastAsia" w:ascii="宋体" w:hAnsi="宋体"/>
        </w:rPr>
        <w:t xml:space="preserve">20.2.1资格审查：依据法律法规和征集文件规定的资格要求，征集人依法对响应供应商的资格进行审查。</w:t>
      </w:r>
      <w:r/>
    </w:p>
    <w:p>
      <w:pPr>
        <w:pStyle w:val="1098"/>
        <w:ind w:firstLine="480"/>
        <w:spacing w:line="360" w:lineRule="auto"/>
        <w:rPr>
          <w:rFonts w:hint="eastAsia" w:ascii="宋体" w:hAnsi="宋体"/>
        </w:rPr>
      </w:pPr>
      <w:r>
        <w:rPr>
          <w:rFonts w:hint="eastAsia" w:ascii="宋体" w:hAnsi="宋体"/>
        </w:rPr>
        <w:t xml:space="preserve">20.2.2符合性审查：依据征集活动的规定，由评审小组从响应文件的有效性、完整性和对征集文件的响应程度进行审查，以确定是否对征集文件的实质性要求作出响应。</w:t>
      </w:r>
      <w:r/>
    </w:p>
    <w:p>
      <w:pPr>
        <w:pStyle w:val="1098"/>
        <w:ind w:firstLine="480"/>
        <w:spacing w:line="360" w:lineRule="auto"/>
        <w:rPr>
          <w:rFonts w:hint="eastAsia" w:ascii="宋体" w:hAnsi="宋体"/>
        </w:rPr>
      </w:pPr>
      <w:r>
        <w:rPr>
          <w:rFonts w:hint="eastAsia" w:ascii="宋体" w:hAnsi="宋体"/>
        </w:rPr>
        <w:t xml:space="preserve">20.2.3未通过资格审查或符合性审查的供应商，代理机构将告知未通过资格审查或符合性审查的原因。</w:t>
      </w:r>
      <w:r/>
    </w:p>
    <w:p>
      <w:pPr>
        <w:pStyle w:val="1098"/>
        <w:ind w:firstLine="480"/>
        <w:spacing w:line="360" w:lineRule="auto"/>
        <w:rPr>
          <w:rFonts w:hint="eastAsia" w:ascii="宋体" w:hAnsi="宋体"/>
        </w:rPr>
      </w:pPr>
      <w:r>
        <w:rPr>
          <w:rFonts w:hint="eastAsia" w:ascii="宋体" w:hAnsi="宋体"/>
        </w:rPr>
        <w:t xml:space="preserve">20.3在详细评审之前，评审小组将首先审查每份响应文件是否实质性响应了征集文件的要求。实质性响应是与征集文件要求的全部条款、条件和规格相符，没有重大偏离或保留的响应。</w:t>
      </w:r>
      <w:r/>
    </w:p>
    <w:p>
      <w:pPr>
        <w:pStyle w:val="1098"/>
        <w:ind w:firstLine="480"/>
        <w:spacing w:line="360" w:lineRule="auto"/>
        <w:rPr>
          <w:rFonts w:hint="eastAsia" w:ascii="宋体" w:hAnsi="宋体"/>
        </w:rPr>
      </w:pPr>
      <w:r>
        <w:rPr>
          <w:rFonts w:hint="eastAsia" w:ascii="宋体" w:hAnsi="宋体"/>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pStyle w:val="1098"/>
        <w:ind w:firstLine="482"/>
        <w:spacing w:line="360" w:lineRule="auto"/>
        <w:rPr>
          <w:rFonts w:hint="eastAsia" w:ascii="宋体" w:hAnsi="宋体"/>
        </w:rPr>
      </w:pPr>
      <w:r>
        <w:rPr>
          <w:rFonts w:hint="eastAsia" w:ascii="宋体" w:hAnsi="宋体"/>
        </w:rPr>
        <w:t xml:space="preserve">20.4如果响应文件实质上没有响应征集文件的要求，评审小组将予以拒绝，供应商不得通过修改或撤销不合要求的偏离或保留而使其响应文件成为实质性响应文件。</w:t>
      </w:r>
      <w:r/>
    </w:p>
    <w:p>
      <w:pPr>
        <w:pStyle w:val="1098"/>
        <w:ind w:firstLine="482"/>
        <w:spacing w:line="360" w:lineRule="auto"/>
        <w:rPr>
          <w:rFonts w:hint="eastAsia" w:ascii="宋体" w:hAnsi="宋体"/>
        </w:rPr>
      </w:pPr>
      <w:r>
        <w:rPr>
          <w:rFonts w:hint="eastAsia" w:ascii="宋体" w:hAnsi="宋体"/>
        </w:rPr>
        <w:t xml:space="preserve">20.5评审小组将允许修正响应文件中不构成重大偏离的、微小的、非正规的、不一致的或不规则的地方，但这些修改不能影响任何供应商相应的名次排列。</w:t>
      </w:r>
      <w:r/>
    </w:p>
    <w:p>
      <w:pPr>
        <w:ind w:firstLine="482"/>
        <w:spacing w:line="360" w:lineRule="auto"/>
        <w:rPr>
          <w:rFonts w:hint="eastAsia" w:ascii="宋体" w:hAnsi="宋体"/>
          <w:sz w:val="24"/>
        </w:rPr>
      </w:pPr>
      <w:r>
        <w:rPr>
          <w:rFonts w:hint="eastAsia" w:ascii="宋体" w:hAnsi="宋体"/>
          <w:sz w:val="24"/>
        </w:rPr>
        <w:t xml:space="preserve">20.6评审小组将对确定为实质性响应的投标进行审核，看其是否有计算上或累加上的算术错误，修正错误的原则如下：</w:t>
      </w:r>
      <w:r/>
    </w:p>
    <w:p>
      <w:pPr>
        <w:ind w:firstLine="480"/>
        <w:spacing w:line="500" w:lineRule="exact"/>
        <w:rPr>
          <w:rFonts w:hint="eastAsia" w:ascii="宋体" w:hAnsi="宋体"/>
          <w:sz w:val="24"/>
        </w:rPr>
      </w:pPr>
      <w:r>
        <w:rPr>
          <w:rFonts w:hint="eastAsia" w:ascii="宋体" w:hAnsi="宋体"/>
          <w:sz w:val="24"/>
        </w:rPr>
        <w:t xml:space="preserve">20.6.1响应文件中</w:t>
      </w:r>
      <w:r>
        <w:rPr>
          <w:rFonts w:hint="eastAsia" w:ascii="宋体" w:hAnsi="宋体"/>
          <w:sz w:val="24"/>
        </w:rPr>
        <w:t xml:space="preserve">报价</w:t>
      </w:r>
      <w:r>
        <w:rPr>
          <w:rFonts w:hint="eastAsia" w:ascii="宋体" w:hAnsi="宋体"/>
          <w:sz w:val="24"/>
        </w:rPr>
        <w:t xml:space="preserve">一览表（报价表）内容与投标文件中相应内容不一致的，以</w:t>
      </w:r>
      <w:r>
        <w:rPr>
          <w:rFonts w:hint="eastAsia" w:ascii="宋体" w:hAnsi="宋体"/>
          <w:sz w:val="24"/>
        </w:rPr>
        <w:t xml:space="preserve">报价</w:t>
      </w:r>
      <w:r>
        <w:rPr>
          <w:rFonts w:hint="eastAsia" w:ascii="宋体" w:hAnsi="宋体"/>
          <w:sz w:val="24"/>
        </w:rPr>
        <w:t xml:space="preserve">一览表（报价表）为准；</w:t>
      </w:r>
      <w:r/>
    </w:p>
    <w:p>
      <w:pPr>
        <w:ind w:firstLine="480"/>
        <w:spacing w:line="500" w:lineRule="exact"/>
        <w:rPr>
          <w:rFonts w:hint="eastAsia" w:ascii="宋体" w:hAnsi="宋体"/>
          <w:sz w:val="24"/>
        </w:rPr>
      </w:pPr>
      <w:r>
        <w:rPr>
          <w:rFonts w:hint="eastAsia" w:ascii="宋体" w:hAnsi="宋体"/>
          <w:sz w:val="24"/>
        </w:rPr>
        <w:t xml:space="preserve">20.6.2大写金额和小写金额不一致的，以大写金额为准；</w:t>
      </w:r>
      <w:r/>
    </w:p>
    <w:p>
      <w:pPr>
        <w:ind w:firstLine="480"/>
        <w:spacing w:line="500" w:lineRule="exact"/>
        <w:rPr>
          <w:rFonts w:hint="eastAsia" w:ascii="宋体" w:hAnsi="宋体"/>
          <w:sz w:val="24"/>
        </w:rPr>
      </w:pPr>
      <w:r>
        <w:rPr>
          <w:rFonts w:hint="eastAsia" w:ascii="宋体" w:hAnsi="宋体"/>
          <w:sz w:val="24"/>
        </w:rPr>
        <w:t xml:space="preserve">20.6.3单价金额小数点或者百分比有明显错位的，以</w:t>
      </w:r>
      <w:r>
        <w:rPr>
          <w:rFonts w:hint="eastAsia" w:ascii="宋体" w:hAnsi="宋体"/>
          <w:sz w:val="24"/>
        </w:rPr>
        <w:t xml:space="preserve">报价</w:t>
      </w:r>
      <w:r>
        <w:rPr>
          <w:rFonts w:hint="eastAsia" w:ascii="宋体" w:hAnsi="宋体"/>
          <w:sz w:val="24"/>
        </w:rPr>
        <w:t xml:space="preserve">一览表的总价为准，并修改单价；</w:t>
      </w:r>
      <w:r/>
    </w:p>
    <w:p>
      <w:pPr>
        <w:ind w:firstLine="480"/>
        <w:spacing w:line="500" w:lineRule="exact"/>
        <w:rPr>
          <w:rFonts w:hint="eastAsia" w:ascii="宋体" w:hAnsi="宋体"/>
          <w:sz w:val="24"/>
        </w:rPr>
      </w:pPr>
      <w:r>
        <w:rPr>
          <w:rFonts w:hint="eastAsia" w:ascii="宋体" w:hAnsi="宋体"/>
          <w:sz w:val="24"/>
        </w:rPr>
        <w:t xml:space="preserve">20.6.4总价金额与按单价汇总金额不一致的，以单价金额计算结果为准。</w:t>
      </w:r>
      <w:r/>
    </w:p>
    <w:p>
      <w:pPr>
        <w:ind w:firstLine="480"/>
        <w:spacing w:line="500" w:lineRule="exact"/>
        <w:rPr>
          <w:rFonts w:hint="eastAsia" w:ascii="宋体" w:hAnsi="宋体"/>
          <w:sz w:val="24"/>
        </w:rPr>
      </w:pPr>
      <w:r>
        <w:rPr>
          <w:rFonts w:hint="eastAsia" w:ascii="宋体" w:hAnsi="宋体"/>
          <w:sz w:val="24"/>
        </w:rPr>
        <w:t xml:space="preserve">同时出现两种以上不一致的，按照前款规定的顺序修正。修正后的报价按照本须知20.6条规定经投标人确认后产生约束力，投标人不确认的，其投标无效。</w:t>
      </w:r>
      <w:r/>
    </w:p>
    <w:p>
      <w:pPr>
        <w:ind w:firstLine="480"/>
        <w:spacing w:line="500" w:lineRule="exact"/>
        <w:rPr>
          <w:rFonts w:hint="eastAsia" w:ascii="宋体" w:hAnsi="宋体"/>
          <w:sz w:val="24"/>
        </w:rPr>
      </w:pPr>
      <w:r>
        <w:rPr>
          <w:rFonts w:hint="eastAsia" w:ascii="宋体" w:hAnsi="宋体"/>
          <w:sz w:val="24"/>
        </w:rPr>
        <w:t xml:space="preserve">20.7根据（财库〔2026〕2号）关于推动解决政府采购异常低价问题的通知。</w:t>
      </w:r>
      <w:r/>
    </w:p>
    <w:p>
      <w:pPr>
        <w:ind w:firstLine="480"/>
        <w:spacing w:line="500" w:lineRule="exact"/>
        <w:rPr>
          <w:rFonts w:hint="eastAsia" w:ascii="宋体" w:hAnsi="宋体"/>
          <w:sz w:val="24"/>
        </w:rPr>
      </w:pPr>
      <w:r>
        <w:rPr>
          <w:rFonts w:hint="eastAsia" w:ascii="宋体" w:hAnsi="宋体"/>
          <w:sz w:val="24"/>
        </w:rPr>
        <w:t xml:space="preserve">20.7.1政府采购评审中出现下列情形之一的，评审委员会应当启动异常低价投标（响应）审查程序：</w:t>
      </w:r>
      <w:r/>
    </w:p>
    <w:p>
      <w:pPr>
        <w:ind w:firstLine="480"/>
        <w:spacing w:line="500" w:lineRule="exact"/>
        <w:rPr>
          <w:rFonts w:hint="eastAsia" w:ascii="宋体" w:hAnsi="宋体"/>
          <w:sz w:val="24"/>
        </w:rPr>
      </w:pPr>
      <w:r>
        <w:rPr>
          <w:rFonts w:hint="eastAsia" w:ascii="宋体" w:hAnsi="宋体"/>
          <w:sz w:val="24"/>
        </w:rPr>
        <w:t xml:space="preserve">20.7.1.1投标（响应）报价低于全部通过符合性审查供应商投标（响应）报价平均值50%的，即投标（响应）报价&lt;全部通过符合性审查供应商投标（响应）报价平均值×50%；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sz w:val="24"/>
        </w:rPr>
      </w:pPr>
      <w:r>
        <w:rPr>
          <w:rFonts w:hint="eastAsia" w:ascii="宋体" w:hAnsi="宋体"/>
          <w:sz w:val="24"/>
        </w:rPr>
        <w:t xml:space="preserve">20.7.1.2投标（响应）报价低于通过符合性审查的次低报价供应商投标（响应）报价50%的，即投标（响应）报价&lt;通过符合性审查的次低报价供应商投标（响应）报价×50%；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sz w:val="24"/>
        </w:rPr>
      </w:pPr>
      <w:r>
        <w:rPr>
          <w:rFonts w:hint="eastAsia" w:ascii="宋体" w:hAnsi="宋体"/>
          <w:sz w:val="24"/>
        </w:rPr>
        <w:t xml:space="preserve">20.7.1.3投标（响应）报价低于采购项目最高限价45%的，即投标（响应）报价&lt;采购项目最高限价×45%；</w:t>
      </w:r>
      <w:r/>
    </w:p>
    <w:p>
      <w:pPr>
        <w:ind w:firstLine="480"/>
        <w:spacing w:line="500" w:lineRule="exact"/>
        <w:rPr>
          <w:rFonts w:hint="eastAsia" w:ascii="宋体" w:hAnsi="宋体"/>
          <w:sz w:val="24"/>
        </w:rPr>
      </w:pPr>
      <w:r>
        <w:rPr>
          <w:rFonts w:hint="eastAsia" w:ascii="宋体" w:hAnsi="宋体"/>
          <w:sz w:val="24"/>
        </w:rPr>
        <w:t xml:space="preserve">20.7.1.4评审委员会基于专业判断，认为供应商报价过低，有可能影响产品质量或者不能诚信履约的其他情形。</w:t>
      </w:r>
      <w:r/>
    </w:p>
    <w:p>
      <w:pPr>
        <w:ind w:firstLine="480"/>
        <w:spacing w:line="500" w:lineRule="exact"/>
        <w:rPr>
          <w:rFonts w:hint="eastAsia" w:ascii="宋体" w:hAnsi="宋体"/>
          <w:sz w:val="24"/>
        </w:rPr>
      </w:pPr>
      <w:r>
        <w:rPr>
          <w:rFonts w:hint="eastAsia" w:ascii="宋体" w:hAnsi="宋体"/>
          <w:sz w:val="24"/>
        </w:rPr>
        <w:t xml:space="preserve">20.7.2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rPr>
      </w:pPr>
      <w:r>
        <w:rPr>
          <w:rFonts w:hint="eastAsia" w:ascii="宋体" w:hAnsi="宋体"/>
          <w:sz w:val="24"/>
        </w:rPr>
        <w:t xml:space="preserve">采购人、采购代理机构应当为评审委员会在评审现场及时获取同类项目中标（成交）价格、</w:t>
      </w:r>
      <w:r>
        <w:rPr>
          <w:rFonts w:hint="eastAsia" w:ascii="宋体" w:hAnsi="宋体"/>
          <w:sz w:val="24"/>
        </w:rPr>
        <w:t xml:space="preserve">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rPr>
      </w:pPr>
      <w:r>
        <w:rPr>
          <w:rFonts w:hint="eastAsia" w:ascii="宋体" w:hAnsi="宋体"/>
          <w:sz w:val="24"/>
        </w:rPr>
        <w:t xml:space="preserve">20.7.3各级财政部门应当加强对评审专家的指导和监管，进一步压实评审专家的责任。财政部门在投诉处理、监督检查中发现评审委员会未按规定对异常低价开展审查的，依法予以纠正并追究评审专家的法律责任。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sz w:val="24"/>
        </w:rPr>
      </w:pPr>
      <w:r>
        <w:rPr>
          <w:rFonts w:hint="eastAsia" w:ascii="宋体" w:hAnsi="宋体"/>
          <w:sz w:val="24"/>
        </w:rPr>
        <w:t xml:space="preserve">20.8 响应</w:t>
      </w:r>
      <w:r>
        <w:rPr>
          <w:rFonts w:hint="eastAsia" w:ascii="宋体" w:hAnsi="宋体"/>
          <w:sz w:val="24"/>
        </w:rPr>
        <w:t xml:space="preserve">供应商在响应文件开启及项目评审全过程中应在网上不见面开标系统中保持在线状态，以应对可能发生的澄清、说明等回复。</w:t>
      </w:r>
      <w:r/>
    </w:p>
    <w:p>
      <w:pPr>
        <w:pStyle w:val="1098"/>
        <w:spacing w:line="360" w:lineRule="auto"/>
        <w:rPr>
          <w:rFonts w:hint="eastAsia" w:ascii="宋体" w:hAnsi="宋体"/>
          <w:b/>
        </w:rPr>
      </w:pPr>
      <w:r>
        <w:rPr>
          <w:rFonts w:hint="eastAsia" w:ascii="宋体" w:hAnsi="宋体"/>
          <w:b/>
        </w:rPr>
        <w:t xml:space="preserve">21、无效响应条款和采购活动终止条款</w:t>
      </w:r>
      <w:r/>
    </w:p>
    <w:p>
      <w:pPr>
        <w:pStyle w:val="1098"/>
        <w:ind w:firstLine="482"/>
        <w:spacing w:line="360" w:lineRule="auto"/>
        <w:rPr>
          <w:rFonts w:hint="eastAsia" w:ascii="宋体" w:hAnsi="宋体"/>
          <w:b/>
        </w:rPr>
      </w:pPr>
      <w:r>
        <w:rPr>
          <w:rFonts w:hint="eastAsia" w:ascii="宋体" w:hAnsi="宋体"/>
          <w:b/>
        </w:rPr>
        <w:t xml:space="preserve">21.1无效响应条款：</w:t>
      </w:r>
      <w:r/>
    </w:p>
    <w:p>
      <w:pPr>
        <w:pStyle w:val="1098"/>
        <w:ind w:firstLine="480"/>
        <w:spacing w:line="360" w:lineRule="auto"/>
        <w:rPr>
          <w:rFonts w:hint="eastAsia" w:ascii="宋体" w:hAnsi="宋体"/>
        </w:rPr>
      </w:pPr>
      <w:r>
        <w:rPr>
          <w:rFonts w:hint="eastAsia" w:ascii="宋体" w:hAnsi="宋体"/>
        </w:rPr>
        <w:t xml:space="preserve">21.1.1供应商在苏采云系统规定的时间内未成功解密电子响应文件的</w:t>
      </w:r>
      <w:r>
        <w:rPr>
          <w:rFonts w:hint="eastAsia" w:ascii="宋体" w:hAnsi="宋体"/>
        </w:rPr>
        <w:t xml:space="preserve">；</w:t>
      </w:r>
      <w:r/>
    </w:p>
    <w:p>
      <w:pPr>
        <w:pStyle w:val="1098"/>
        <w:ind w:firstLine="480"/>
        <w:spacing w:line="360" w:lineRule="auto"/>
        <w:rPr>
          <w:rFonts w:hint="eastAsia" w:ascii="宋体" w:hAnsi="宋体"/>
        </w:rPr>
      </w:pPr>
      <w:r>
        <w:rPr>
          <w:rFonts w:hint="eastAsia" w:ascii="宋体" w:hAnsi="宋体"/>
        </w:rPr>
        <w:t xml:space="preserve">21.1.2响应文件未按征集文件要求签署、盖章或电子签章的；</w:t>
      </w:r>
      <w:r/>
    </w:p>
    <w:p>
      <w:pPr>
        <w:pStyle w:val="1098"/>
        <w:ind w:firstLine="480"/>
        <w:spacing w:line="360" w:lineRule="auto"/>
        <w:rPr>
          <w:rFonts w:hint="eastAsia" w:ascii="宋体" w:hAnsi="宋体"/>
        </w:rPr>
      </w:pPr>
      <w:r>
        <w:rPr>
          <w:rFonts w:hint="eastAsia" w:ascii="宋体" w:hAnsi="宋体"/>
        </w:rPr>
        <w:t xml:space="preserve">21.1.3不具备征集文件中规定的资格要求的；</w:t>
      </w:r>
      <w:r/>
    </w:p>
    <w:p>
      <w:pPr>
        <w:pStyle w:val="1098"/>
        <w:ind w:firstLine="480"/>
        <w:spacing w:line="360" w:lineRule="auto"/>
        <w:rPr>
          <w:rFonts w:hint="eastAsia" w:ascii="宋体" w:hAnsi="宋体"/>
        </w:rPr>
      </w:pPr>
      <w:r>
        <w:rPr>
          <w:rFonts w:hint="eastAsia" w:ascii="宋体" w:hAnsi="宋体"/>
        </w:rPr>
        <w:t xml:space="preserve">21.1.4响应供应商未通过符合性审查的；</w:t>
      </w:r>
      <w:r/>
    </w:p>
    <w:p>
      <w:pPr>
        <w:pStyle w:val="1098"/>
        <w:ind w:firstLine="480"/>
        <w:spacing w:line="360" w:lineRule="auto"/>
        <w:rPr>
          <w:rFonts w:hint="eastAsia" w:ascii="宋体" w:hAnsi="宋体"/>
        </w:rPr>
      </w:pPr>
      <w:r>
        <w:rPr>
          <w:rFonts w:hint="eastAsia" w:ascii="宋体" w:hAnsi="宋体"/>
        </w:rPr>
        <w:t xml:space="preserve">21.1.5响应文件不能满足征集文件的实质性要求的；</w:t>
      </w:r>
      <w:r/>
    </w:p>
    <w:p>
      <w:pPr>
        <w:pStyle w:val="1098"/>
        <w:ind w:firstLine="482"/>
        <w:spacing w:line="360" w:lineRule="auto"/>
        <w:rPr>
          <w:rFonts w:hint="eastAsia" w:ascii="宋体" w:hAnsi="宋体"/>
          <w:b/>
        </w:rPr>
      </w:pPr>
      <w:r>
        <w:rPr>
          <w:rFonts w:ascii="宋体" w:hAnsi="宋体"/>
          <w:b/>
        </w:rPr>
        <w:t xml:space="preserve">21</w:t>
      </w:r>
      <w:r>
        <w:rPr>
          <w:rFonts w:hint="eastAsia" w:ascii="宋体" w:hAnsi="宋体"/>
          <w:b/>
        </w:rPr>
        <w:t xml:space="preserve">.1.6不同响应供应商的响应文件使用同一台电脑编制的；</w:t>
      </w:r>
      <w:r/>
    </w:p>
    <w:p>
      <w:pPr>
        <w:pStyle w:val="1098"/>
        <w:ind w:firstLine="480"/>
        <w:spacing w:line="360" w:lineRule="auto"/>
        <w:rPr>
          <w:rFonts w:hint="eastAsia" w:ascii="宋体" w:hAnsi="宋体"/>
        </w:rPr>
      </w:pPr>
      <w:r>
        <w:rPr>
          <w:rFonts w:hint="eastAsia" w:ascii="宋体" w:hAnsi="宋体"/>
        </w:rPr>
        <w:t xml:space="preserve">21.1.7报价超过征集文件中规定的预算金额或者最高限价的；</w:t>
      </w:r>
      <w:r/>
    </w:p>
    <w:p>
      <w:pPr>
        <w:pStyle w:val="1098"/>
        <w:ind w:firstLine="480"/>
        <w:spacing w:line="360" w:lineRule="auto"/>
        <w:rPr>
          <w:rFonts w:hint="eastAsia" w:ascii="宋体" w:hAnsi="宋体"/>
        </w:rPr>
      </w:pPr>
      <w:r>
        <w:rPr>
          <w:rFonts w:hint="eastAsia" w:ascii="宋体" w:hAnsi="宋体"/>
        </w:rPr>
        <w:t xml:space="preserve">21.1.8响应文件含有征集人不能接受的附加条件的；</w:t>
      </w:r>
      <w:r/>
    </w:p>
    <w:p>
      <w:pPr>
        <w:pStyle w:val="1098"/>
        <w:ind w:firstLine="480"/>
        <w:spacing w:line="360" w:lineRule="auto"/>
        <w:rPr>
          <w:rFonts w:hint="eastAsia" w:ascii="宋体" w:hAnsi="宋体"/>
        </w:rPr>
      </w:pPr>
      <w:r>
        <w:rPr>
          <w:rFonts w:hint="eastAsia" w:ascii="宋体" w:hAnsi="宋体"/>
        </w:rPr>
        <w:t xml:space="preserve">21.1.9供应商同一分包提交两个（含两个）以上不同的报价的；</w:t>
      </w:r>
      <w:r/>
    </w:p>
    <w:p>
      <w:pPr>
        <w:pStyle w:val="1098"/>
        <w:ind w:firstLine="480"/>
        <w:spacing w:line="360" w:lineRule="auto"/>
        <w:rPr>
          <w:rFonts w:hint="eastAsia" w:ascii="宋体" w:hAnsi="宋体"/>
        </w:rPr>
      </w:pPr>
      <w:r>
        <w:rPr>
          <w:rFonts w:hint="eastAsia" w:ascii="宋体" w:hAnsi="宋体"/>
        </w:rPr>
        <w:t xml:space="preserve">21.1.10其他法律、法规及本征集文件规定的属无效响应的情形；</w:t>
      </w:r>
      <w:r/>
    </w:p>
    <w:p>
      <w:pPr>
        <w:pStyle w:val="1098"/>
        <w:ind w:firstLine="482"/>
        <w:spacing w:line="360" w:lineRule="auto"/>
        <w:rPr>
          <w:rFonts w:hint="eastAsia" w:ascii="宋体" w:hAnsi="宋体"/>
          <w:b/>
        </w:rPr>
      </w:pPr>
      <w:r>
        <w:rPr>
          <w:rFonts w:ascii="宋体" w:hAnsi="宋体"/>
          <w:b/>
        </w:rPr>
        <w:t xml:space="preserve">21</w:t>
      </w:r>
      <w:r>
        <w:rPr>
          <w:rFonts w:hint="eastAsia" w:ascii="宋体" w:hAnsi="宋体"/>
          <w:b/>
        </w:rPr>
        <w:t xml:space="preserve">.2 采购</w:t>
      </w:r>
      <w:r>
        <w:rPr>
          <w:rFonts w:hint="eastAsia" w:ascii="宋体" w:hAnsi="宋体"/>
          <w:b/>
        </w:rPr>
        <w:t xml:space="preserve">活动终止条款：</w:t>
      </w:r>
      <w:r/>
    </w:p>
    <w:p>
      <w:pPr>
        <w:pStyle w:val="1098"/>
        <w:ind w:firstLine="480"/>
        <w:spacing w:line="360" w:lineRule="auto"/>
        <w:rPr>
          <w:rFonts w:hint="eastAsia" w:ascii="宋体" w:hAnsi="宋体"/>
        </w:rPr>
      </w:pPr>
      <w:r>
        <w:rPr>
          <w:rFonts w:hint="eastAsia" w:ascii="宋体" w:hAnsi="宋体"/>
        </w:rPr>
        <w:t xml:space="preserve">21.2.1出现影响采购公正的违法、违规行为的；</w:t>
      </w:r>
      <w:r/>
    </w:p>
    <w:p>
      <w:pPr>
        <w:pStyle w:val="1098"/>
        <w:ind w:firstLine="480"/>
        <w:spacing w:line="360" w:lineRule="auto"/>
        <w:rPr>
          <w:rFonts w:hint="eastAsia" w:ascii="宋体" w:hAnsi="宋体"/>
        </w:rPr>
      </w:pPr>
      <w:r>
        <w:rPr>
          <w:rFonts w:hint="eastAsia" w:ascii="宋体" w:hAnsi="宋体"/>
        </w:rPr>
        <w:t xml:space="preserve">21.2.2因重大变故，采购任务取消的；</w:t>
      </w:r>
      <w:r/>
    </w:p>
    <w:p>
      <w:pPr>
        <w:pStyle w:val="1098"/>
        <w:ind w:firstLine="480"/>
        <w:spacing w:line="360" w:lineRule="auto"/>
        <w:rPr>
          <w:rFonts w:hint="eastAsia" w:ascii="宋体" w:hAnsi="宋体"/>
        </w:rPr>
      </w:pPr>
      <w:r>
        <w:rPr>
          <w:rFonts w:hint="eastAsia" w:ascii="宋体" w:hAnsi="宋体"/>
        </w:rPr>
        <w:t xml:space="preserve">21.2.3评审小组认定征集文件存在歧义、重大缺陷导致评审工作无法进行；</w:t>
      </w:r>
      <w:r/>
    </w:p>
    <w:p>
      <w:pPr>
        <w:pStyle w:val="1098"/>
        <w:ind w:firstLine="480"/>
        <w:spacing w:line="360" w:lineRule="auto"/>
        <w:rPr>
          <w:rFonts w:hint="eastAsia" w:ascii="宋体" w:hAnsi="宋体"/>
          <w:b/>
        </w:rPr>
      </w:pPr>
      <w:r>
        <w:rPr>
          <w:rFonts w:hint="eastAsia" w:ascii="宋体" w:hAnsi="宋体"/>
        </w:rPr>
        <w:t xml:space="preserve">21.2.4提交响应文件和通过资格审查、符合性审查的</w:t>
      </w:r>
      <w:r>
        <w:rPr>
          <w:rFonts w:hint="eastAsia" w:ascii="宋体" w:hAnsi="宋体"/>
          <w:b/>
        </w:rPr>
        <w:t xml:space="preserve">供应商数量少于2家。</w:t>
      </w:r>
      <w:r/>
    </w:p>
    <w:p>
      <w:pPr>
        <w:pStyle w:val="1098"/>
        <w:spacing w:line="500" w:lineRule="exact"/>
        <w:rPr>
          <w:rFonts w:hint="eastAsia" w:ascii="宋体" w:hAnsi="宋体"/>
          <w:b/>
        </w:rPr>
      </w:pPr>
      <w:r>
        <w:rPr>
          <w:rFonts w:hint="eastAsia" w:ascii="宋体" w:hAnsi="宋体"/>
          <w:b/>
        </w:rPr>
        <w:t xml:space="preserve">六、质疑处理</w:t>
      </w:r>
      <w:r/>
    </w:p>
    <w:p>
      <w:pPr>
        <w:pStyle w:val="1098"/>
        <w:spacing w:line="500" w:lineRule="exact"/>
        <w:rPr>
          <w:rFonts w:hint="eastAsia" w:ascii="宋体" w:hAnsi="宋体"/>
          <w:b/>
        </w:rPr>
      </w:pPr>
      <w:r>
        <w:rPr>
          <w:rFonts w:hint="eastAsia" w:ascii="宋体" w:hAnsi="宋体"/>
          <w:b/>
        </w:rPr>
        <w:t xml:space="preserve">22、质疑处理</w:t>
      </w:r>
      <w:r/>
    </w:p>
    <w:p>
      <w:pPr>
        <w:pStyle w:val="1098"/>
        <w:ind w:firstLine="480"/>
        <w:spacing w:line="500" w:lineRule="exact"/>
        <w:rPr>
          <w:rFonts w:hint="eastAsia" w:ascii="宋体" w:hAnsi="宋体"/>
        </w:rPr>
      </w:pPr>
      <w:r>
        <w:rPr>
          <w:rFonts w:hint="eastAsia" w:ascii="宋体" w:hAnsi="宋体"/>
        </w:rPr>
        <w:t xml:space="preserve">22.1提出质疑的供应商应当是参与所质疑封闭式框架协议采购项目采购活动的供应商。潜在供应商依法获取其可质疑的征集文件的，可以对征集文件提出质疑。</w:t>
      </w:r>
      <w:r/>
    </w:p>
    <w:p>
      <w:pPr>
        <w:pStyle w:val="1098"/>
        <w:ind w:firstLine="480"/>
        <w:spacing w:line="500" w:lineRule="exact"/>
        <w:rPr>
          <w:rFonts w:hint="eastAsia" w:ascii="宋体" w:hAnsi="宋体"/>
        </w:rPr>
      </w:pPr>
      <w:r>
        <w:rPr>
          <w:rFonts w:hint="eastAsia" w:ascii="宋体" w:hAnsi="宋体"/>
        </w:rPr>
        <w:t xml:space="preserve">22.2供应商认为征集文件、采购过程、入围结果使自己的权益受到损害的，可以在知道或应知其权益受到损害之日起七个工作日内，以书面形式向征集人或代理机构提出质疑。</w:t>
      </w:r>
      <w:r/>
    </w:p>
    <w:p>
      <w:pPr>
        <w:pStyle w:val="1098"/>
        <w:ind w:firstLine="480"/>
        <w:spacing w:line="500" w:lineRule="exact"/>
        <w:rPr>
          <w:rFonts w:hint="eastAsia" w:ascii="宋体" w:hAnsi="宋体"/>
        </w:rPr>
      </w:pPr>
      <w:r>
        <w:rPr>
          <w:rFonts w:hint="eastAsia" w:ascii="宋体" w:hAnsi="宋体"/>
        </w:rPr>
        <w:t xml:space="preserve">22.3上述应知其权益受到损害之日，是指：</w:t>
      </w:r>
      <w:r/>
    </w:p>
    <w:p>
      <w:pPr>
        <w:pStyle w:val="1098"/>
        <w:ind w:firstLine="480"/>
        <w:spacing w:line="500" w:lineRule="exact"/>
        <w:rPr>
          <w:rFonts w:hint="eastAsia" w:ascii="宋体" w:hAnsi="宋体"/>
        </w:rPr>
      </w:pPr>
      <w:r>
        <w:rPr>
          <w:rFonts w:hint="eastAsia" w:ascii="宋体" w:hAnsi="宋体"/>
        </w:rPr>
        <w:t xml:space="preserve">22.3.1对可以质疑的征集文件提出质疑的，为收到征集文件之日或者征集公告期限届满之日；</w:t>
      </w:r>
      <w:r/>
    </w:p>
    <w:p>
      <w:pPr>
        <w:pStyle w:val="1098"/>
        <w:ind w:firstLine="480"/>
        <w:spacing w:line="500" w:lineRule="exact"/>
        <w:rPr>
          <w:rFonts w:hint="eastAsia" w:ascii="宋体" w:hAnsi="宋体"/>
        </w:rPr>
      </w:pPr>
      <w:r>
        <w:rPr>
          <w:rFonts w:hint="eastAsia" w:ascii="宋体" w:hAnsi="宋体"/>
        </w:rPr>
        <w:t xml:space="preserve">22.3.2对采购过程提出质疑的，为各采购程序环节结束之日；</w:t>
      </w:r>
      <w:r/>
    </w:p>
    <w:p>
      <w:pPr>
        <w:pStyle w:val="1098"/>
        <w:ind w:firstLine="480"/>
        <w:spacing w:line="500" w:lineRule="exact"/>
        <w:rPr>
          <w:rFonts w:hint="eastAsia" w:ascii="宋体" w:hAnsi="宋体"/>
        </w:rPr>
      </w:pPr>
      <w:r>
        <w:rPr>
          <w:rFonts w:hint="eastAsia" w:ascii="宋体" w:hAnsi="宋体"/>
        </w:rPr>
        <w:t xml:space="preserve">22.3.3对入围结果提出质疑的，为入围结果公告期限届满之日。</w:t>
      </w:r>
      <w:r/>
    </w:p>
    <w:p>
      <w:pPr>
        <w:pStyle w:val="1098"/>
        <w:ind w:firstLine="480"/>
        <w:spacing w:line="500" w:lineRule="exact"/>
        <w:rPr>
          <w:rFonts w:hint="eastAsia" w:ascii="宋体" w:hAnsi="宋体"/>
        </w:rPr>
      </w:pPr>
      <w:r>
        <w:rPr>
          <w:rFonts w:hint="eastAsia" w:ascii="宋体" w:hAnsi="宋体"/>
        </w:rPr>
        <w:t xml:space="preserve">22.4供应商提出质疑应当提交质疑函和必要的证明材料。质疑函应当包括下列内容：</w:t>
      </w:r>
      <w:r/>
    </w:p>
    <w:p>
      <w:pPr>
        <w:pStyle w:val="1098"/>
        <w:ind w:firstLine="480"/>
        <w:spacing w:line="500" w:lineRule="exact"/>
        <w:rPr>
          <w:rFonts w:hint="eastAsia" w:ascii="宋体" w:hAnsi="宋体"/>
        </w:rPr>
      </w:pPr>
      <w:r>
        <w:rPr>
          <w:rFonts w:hint="eastAsia" w:ascii="宋体" w:hAnsi="宋体"/>
        </w:rPr>
        <w:t xml:space="preserve">22.4.1供应商的姓名或者名称、地址、邮编、联系人及联系电话；</w:t>
      </w:r>
      <w:r/>
    </w:p>
    <w:p>
      <w:pPr>
        <w:pStyle w:val="1098"/>
        <w:ind w:firstLine="480"/>
        <w:spacing w:line="500" w:lineRule="exact"/>
        <w:rPr>
          <w:rFonts w:hint="eastAsia" w:ascii="宋体" w:hAnsi="宋体"/>
        </w:rPr>
      </w:pPr>
      <w:r>
        <w:rPr>
          <w:rFonts w:hint="eastAsia" w:ascii="宋体" w:hAnsi="宋体"/>
        </w:rPr>
        <w:t xml:space="preserve">22.4.2质疑项目的名称、编号；</w:t>
      </w:r>
      <w:r/>
    </w:p>
    <w:p>
      <w:pPr>
        <w:pStyle w:val="1098"/>
        <w:ind w:firstLine="480"/>
        <w:spacing w:line="500" w:lineRule="exact"/>
        <w:rPr>
          <w:rFonts w:hint="eastAsia" w:ascii="宋体" w:hAnsi="宋体"/>
        </w:rPr>
      </w:pPr>
      <w:r>
        <w:rPr>
          <w:rFonts w:hint="eastAsia" w:ascii="宋体" w:hAnsi="宋体"/>
        </w:rPr>
        <w:t xml:space="preserve">22.4.3具体、明确的质疑事项和与质疑事项相关的请求；</w:t>
      </w:r>
      <w:r/>
    </w:p>
    <w:p>
      <w:pPr>
        <w:pStyle w:val="1098"/>
        <w:ind w:firstLine="480"/>
        <w:spacing w:line="500" w:lineRule="exact"/>
        <w:rPr>
          <w:rFonts w:hint="eastAsia" w:ascii="宋体" w:hAnsi="宋体"/>
        </w:rPr>
      </w:pPr>
      <w:r>
        <w:rPr>
          <w:rFonts w:hint="eastAsia" w:ascii="宋体" w:hAnsi="宋体"/>
        </w:rPr>
        <w:t xml:space="preserve">22.4.4事实依据；</w:t>
      </w:r>
      <w:r/>
    </w:p>
    <w:p>
      <w:pPr>
        <w:pStyle w:val="1098"/>
        <w:ind w:firstLine="480"/>
        <w:spacing w:line="500" w:lineRule="exact"/>
        <w:rPr>
          <w:rFonts w:hint="eastAsia" w:ascii="宋体" w:hAnsi="宋体"/>
        </w:rPr>
      </w:pPr>
      <w:r>
        <w:rPr>
          <w:rFonts w:hint="eastAsia" w:ascii="宋体" w:hAnsi="宋体"/>
        </w:rPr>
        <w:t xml:space="preserve">22.4.5必要的法律依据；</w:t>
      </w:r>
      <w:r/>
    </w:p>
    <w:p>
      <w:pPr>
        <w:pStyle w:val="1098"/>
        <w:ind w:firstLine="480"/>
        <w:spacing w:line="500" w:lineRule="exact"/>
        <w:rPr>
          <w:rFonts w:hint="eastAsia" w:ascii="宋体" w:hAnsi="宋体"/>
        </w:rPr>
      </w:pPr>
      <w:r>
        <w:rPr>
          <w:rFonts w:hint="eastAsia" w:ascii="宋体" w:hAnsi="宋体"/>
        </w:rPr>
        <w:t xml:space="preserve">22.4.6提出质疑的日期。</w:t>
      </w:r>
      <w:r/>
    </w:p>
    <w:p>
      <w:pPr>
        <w:pStyle w:val="1098"/>
        <w:ind w:firstLine="480"/>
        <w:spacing w:line="500" w:lineRule="exact"/>
        <w:rPr>
          <w:rFonts w:hint="eastAsia" w:ascii="宋体" w:hAnsi="宋体"/>
        </w:rPr>
      </w:pPr>
      <w:r>
        <w:rPr>
          <w:rFonts w:hint="eastAsia" w:ascii="宋体" w:hAnsi="宋体"/>
        </w:rPr>
        <w:t xml:space="preserve">22.5质疑函的格式和内容应当符合财政部《政府采购供应商质疑函范本》要求，并按《质疑函范本》中要求签字、盖章、加盖公章。质疑函范本在财政部官网上提供下载。</w:t>
      </w:r>
      <w:r/>
    </w:p>
    <w:p>
      <w:pPr>
        <w:pStyle w:val="1098"/>
        <w:ind w:firstLine="480"/>
        <w:spacing w:line="500" w:lineRule="exact"/>
        <w:rPr>
          <w:rFonts w:hint="eastAsia" w:ascii="宋体" w:hAnsi="宋体"/>
        </w:rPr>
      </w:pPr>
      <w:r>
        <w:rPr>
          <w:rFonts w:hint="eastAsia" w:ascii="宋体" w:hAnsi="宋体"/>
        </w:rPr>
        <w:t xml:space="preserve">22.6提交质疑函同时应当附如下证明材料：</w:t>
      </w:r>
      <w:r/>
    </w:p>
    <w:p>
      <w:pPr>
        <w:pStyle w:val="1098"/>
        <w:ind w:firstLine="480"/>
        <w:spacing w:line="500" w:lineRule="exact"/>
        <w:rPr>
          <w:rFonts w:hint="eastAsia" w:ascii="宋体" w:hAnsi="宋体"/>
          <w:b/>
        </w:rPr>
      </w:pPr>
      <w:r>
        <w:rPr>
          <w:rFonts w:hint="eastAsia" w:ascii="宋体" w:hAnsi="宋体"/>
        </w:rPr>
        <w:t xml:space="preserve">22.6.1对征集文件提出质疑的供应商提供参加本征集活动的</w:t>
      </w:r>
      <w:r>
        <w:rPr>
          <w:rFonts w:hint="eastAsia" w:ascii="宋体" w:hAnsi="宋体"/>
          <w:b/>
        </w:rPr>
        <w:t xml:space="preserve">《投标供应商确认函》；</w:t>
      </w:r>
      <w:r/>
    </w:p>
    <w:p>
      <w:pPr>
        <w:pStyle w:val="1098"/>
        <w:ind w:firstLine="480"/>
        <w:spacing w:line="500" w:lineRule="exact"/>
        <w:rPr>
          <w:rFonts w:hint="eastAsia" w:ascii="宋体" w:hAnsi="宋体"/>
        </w:rPr>
      </w:pPr>
      <w:r>
        <w:rPr>
          <w:rFonts w:hint="eastAsia" w:ascii="宋体" w:hAnsi="宋体"/>
        </w:rPr>
        <w:t xml:space="preserve">22.6.2质疑供应商的营业执照复印件加盖单位公章；</w:t>
      </w:r>
      <w:r/>
    </w:p>
    <w:p>
      <w:pPr>
        <w:pStyle w:val="1098"/>
        <w:ind w:firstLine="480"/>
        <w:spacing w:line="500" w:lineRule="exact"/>
        <w:rPr>
          <w:rFonts w:hint="eastAsia" w:ascii="宋体" w:hAnsi="宋体"/>
        </w:rPr>
      </w:pPr>
      <w:r>
        <w:rPr>
          <w:rFonts w:hint="eastAsia" w:ascii="宋体" w:hAnsi="宋体"/>
        </w:rPr>
        <w:t xml:space="preserve">22.6.3质疑供应商法定代表人（负责人）身份证复印件加盖单位公章；</w:t>
      </w:r>
      <w:r/>
    </w:p>
    <w:p>
      <w:pPr>
        <w:pStyle w:val="1098"/>
        <w:ind w:firstLine="480"/>
        <w:spacing w:line="500" w:lineRule="exact"/>
        <w:rPr>
          <w:rFonts w:hint="eastAsia" w:ascii="宋体" w:hAnsi="宋体"/>
        </w:rPr>
      </w:pPr>
      <w:r>
        <w:rPr>
          <w:rFonts w:hint="eastAsia" w:ascii="宋体" w:hAnsi="宋体"/>
        </w:rPr>
        <w:t xml:space="preserve">22.7质疑供应商若委托代理人进行质疑的，提供法人授权委托书及代理人身份证复印件加盖单位公章，授权委托书应载明代理人的姓名或者名称、代理事项、具体权限、期限和相关事项；</w:t>
      </w:r>
      <w:r/>
    </w:p>
    <w:p>
      <w:pPr>
        <w:pStyle w:val="1098"/>
        <w:ind w:firstLine="480"/>
        <w:spacing w:line="500" w:lineRule="exact"/>
        <w:rPr>
          <w:rFonts w:hint="eastAsia" w:ascii="宋体" w:hAnsi="宋体"/>
        </w:rPr>
      </w:pPr>
      <w:r>
        <w:rPr>
          <w:rFonts w:hint="eastAsia" w:ascii="宋体" w:hAnsi="宋体"/>
        </w:rPr>
        <w:t xml:space="preserve">22.8供应商应当在法定质疑期内一次性提出针对同一采购程序环节的质疑。供应商如在法定期限内对同一采购程序环节提出多次质疑的，代理机构只对供应商最后一次质疑作出答复。</w:t>
      </w:r>
      <w:r/>
    </w:p>
    <w:p>
      <w:pPr>
        <w:pStyle w:val="1098"/>
        <w:ind w:firstLine="480"/>
        <w:spacing w:line="500" w:lineRule="exact"/>
        <w:rPr>
          <w:rFonts w:hint="eastAsia" w:ascii="宋体" w:hAnsi="宋体"/>
        </w:rPr>
      </w:pPr>
      <w:r>
        <w:rPr>
          <w:rFonts w:hint="eastAsia" w:ascii="宋体" w:hAnsi="宋体"/>
        </w:rPr>
        <w:t xml:space="preserve">22.9以下情形的质疑不予受理：</w:t>
      </w:r>
      <w:r/>
    </w:p>
    <w:p>
      <w:pPr>
        <w:pStyle w:val="1098"/>
        <w:ind w:firstLine="480"/>
        <w:spacing w:line="500" w:lineRule="exact"/>
        <w:rPr>
          <w:rFonts w:hint="eastAsia" w:ascii="宋体" w:hAnsi="宋体"/>
        </w:rPr>
      </w:pPr>
      <w:r>
        <w:rPr>
          <w:rFonts w:hint="eastAsia" w:ascii="宋体" w:hAnsi="宋体"/>
        </w:rPr>
        <w:t xml:space="preserve">22.9.1内容不符合《政府采购质疑和投诉办法》第十二条规定的质疑；</w:t>
      </w:r>
      <w:r/>
    </w:p>
    <w:p>
      <w:pPr>
        <w:pStyle w:val="1098"/>
        <w:ind w:firstLine="480"/>
        <w:spacing w:line="500" w:lineRule="exact"/>
        <w:rPr>
          <w:rFonts w:hint="eastAsia" w:ascii="宋体" w:hAnsi="宋体"/>
        </w:rPr>
      </w:pPr>
      <w:r>
        <w:rPr>
          <w:rFonts w:hint="eastAsia" w:ascii="宋体" w:hAnsi="宋体"/>
        </w:rPr>
        <w:t xml:space="preserve">22.9.2超出政府采购法定期限的质疑；</w:t>
      </w:r>
      <w:r/>
    </w:p>
    <w:p>
      <w:pPr>
        <w:pStyle w:val="1098"/>
        <w:ind w:firstLine="480"/>
        <w:spacing w:line="500" w:lineRule="exact"/>
        <w:rPr>
          <w:rFonts w:hint="eastAsia" w:ascii="宋体" w:hAnsi="宋体"/>
        </w:rPr>
      </w:pPr>
      <w:r>
        <w:rPr>
          <w:rFonts w:hint="eastAsia" w:ascii="宋体" w:hAnsi="宋体"/>
        </w:rPr>
        <w:t xml:space="preserve">22.9.3未参加征集活动的供应商或在征集活动中自身权益未受到损害的供应商所提出的质疑；</w:t>
      </w:r>
      <w:r/>
    </w:p>
    <w:p>
      <w:pPr>
        <w:pStyle w:val="1098"/>
        <w:ind w:firstLine="480"/>
        <w:spacing w:line="500" w:lineRule="exact"/>
        <w:rPr>
          <w:rFonts w:hint="eastAsia" w:ascii="宋体" w:hAnsi="宋体"/>
        </w:rPr>
      </w:pPr>
      <w:r>
        <w:rPr>
          <w:rFonts w:hint="eastAsia" w:ascii="宋体" w:hAnsi="宋体"/>
        </w:rPr>
        <w:t xml:space="preserve">22.9.4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ascii="宋体" w:hAnsi="宋体"/>
          <w:b/>
        </w:rPr>
        <w:t xml:space="preserve">即《投标供应商确认函</w:t>
      </w:r>
      <w:r>
        <w:rPr>
          <w:rFonts w:hint="eastAsia" w:ascii="宋体" w:hAnsi="宋体"/>
        </w:rPr>
        <w:t xml:space="preserve">》）与质疑函一起递交，否则不予受理。</w:t>
      </w:r>
      <w:r/>
    </w:p>
    <w:p>
      <w:pPr>
        <w:pStyle w:val="1098"/>
        <w:ind w:firstLine="480"/>
        <w:spacing w:line="500" w:lineRule="exact"/>
        <w:rPr>
          <w:rFonts w:hint="eastAsia" w:ascii="宋体" w:hAnsi="宋体"/>
        </w:rPr>
      </w:pPr>
      <w:r>
        <w:rPr>
          <w:rFonts w:hint="eastAsia" w:ascii="宋体" w:hAnsi="宋体"/>
        </w:rPr>
        <w:t xml:space="preserve">22.10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pStyle w:val="1098"/>
        <w:ind w:firstLine="480"/>
        <w:spacing w:line="500" w:lineRule="exact"/>
        <w:rPr>
          <w:rFonts w:hint="eastAsia" w:ascii="宋体" w:hAnsi="宋体"/>
        </w:rPr>
      </w:pPr>
      <w:r>
        <w:rPr>
          <w:rFonts w:hint="eastAsia" w:ascii="宋体" w:hAnsi="宋体"/>
        </w:rPr>
        <w:t xml:space="preserve">22.11接受质疑函联系方式见采购公告联系事项。</w:t>
      </w:r>
      <w:r/>
    </w:p>
    <w:p>
      <w:pPr>
        <w:pStyle w:val="1098"/>
        <w:spacing w:line="500" w:lineRule="exact"/>
        <w:rPr>
          <w:rFonts w:hint="eastAsia" w:ascii="宋体" w:hAnsi="宋体"/>
          <w:b/>
        </w:rPr>
      </w:pPr>
      <w:r>
        <w:rPr>
          <w:rFonts w:hint="eastAsia" w:ascii="宋体" w:hAnsi="宋体"/>
          <w:b/>
        </w:rPr>
        <w:t xml:space="preserve">七、入围</w:t>
      </w:r>
      <w:r/>
    </w:p>
    <w:p>
      <w:pPr>
        <w:pStyle w:val="1098"/>
        <w:spacing w:line="500" w:lineRule="exact"/>
        <w:rPr>
          <w:rFonts w:hint="eastAsia" w:ascii="宋体" w:hAnsi="宋体"/>
          <w:b/>
        </w:rPr>
      </w:pPr>
      <w:r>
        <w:rPr>
          <w:rFonts w:hint="eastAsia" w:ascii="宋体" w:hAnsi="宋体"/>
          <w:b/>
        </w:rPr>
        <w:t xml:space="preserve">23、确定第一阶段入围供应商</w:t>
      </w:r>
      <w:r/>
    </w:p>
    <w:p>
      <w:pPr>
        <w:pStyle w:val="1098"/>
        <w:ind w:firstLine="480"/>
        <w:spacing w:line="500" w:lineRule="exact"/>
        <w:rPr>
          <w:rFonts w:hint="eastAsia" w:ascii="宋体" w:hAnsi="宋体"/>
        </w:rPr>
      </w:pPr>
      <w:r>
        <w:rPr>
          <w:rFonts w:hint="eastAsia" w:ascii="宋体" w:hAnsi="宋体"/>
        </w:rPr>
        <w:t xml:space="preserve">23.1入围供应商的选取原则和数量见征集文件第五章规定。</w:t>
      </w:r>
      <w:r/>
    </w:p>
    <w:p>
      <w:pPr>
        <w:pStyle w:val="1098"/>
        <w:ind w:firstLine="480"/>
        <w:spacing w:line="500" w:lineRule="exact"/>
        <w:rPr>
          <w:rFonts w:hint="eastAsia" w:ascii="宋体" w:hAnsi="宋体"/>
        </w:rPr>
      </w:pPr>
      <w:r>
        <w:rPr>
          <w:rFonts w:hint="eastAsia" w:ascii="宋体" w:hAnsi="宋体"/>
        </w:rPr>
        <w:t xml:space="preserve">23.2征集人应当自入围供应商确定之日起2个工作日内在苏州政府采购网发布入围结果公告，公告期限为1个工作日。</w:t>
      </w:r>
      <w:r/>
    </w:p>
    <w:p>
      <w:pPr>
        <w:pStyle w:val="1098"/>
        <w:spacing w:line="500" w:lineRule="exact"/>
        <w:rPr>
          <w:rFonts w:hint="eastAsia" w:ascii="宋体" w:hAnsi="宋体"/>
          <w:b/>
        </w:rPr>
      </w:pPr>
      <w:r>
        <w:rPr>
          <w:rFonts w:hint="eastAsia" w:ascii="宋体" w:hAnsi="宋体"/>
          <w:b/>
        </w:rPr>
        <w:t xml:space="preserve">24、入围通知书</w:t>
      </w:r>
      <w:r/>
    </w:p>
    <w:p>
      <w:pPr>
        <w:pStyle w:val="1098"/>
        <w:ind w:firstLine="480"/>
        <w:spacing w:line="500" w:lineRule="exact"/>
        <w:rPr>
          <w:rFonts w:hint="eastAsia" w:ascii="宋体" w:hAnsi="宋体"/>
        </w:rPr>
      </w:pPr>
      <w:r>
        <w:rPr>
          <w:rFonts w:hint="eastAsia" w:ascii="宋体" w:hAnsi="宋体"/>
        </w:rPr>
        <w:t xml:space="preserve">24.1入围结果确定后，入围通知书在入围公告发布后将发布在苏采云系统中，入围通知书发布之日视为入围供应商领取之日，入围供应商在成交结果公告届满之日起30日内自行在苏采云系统中下载打印。</w:t>
      </w:r>
      <w:r/>
    </w:p>
    <w:p>
      <w:pPr>
        <w:pStyle w:val="1098"/>
        <w:ind w:firstLine="480"/>
        <w:spacing w:line="500" w:lineRule="exact"/>
        <w:rPr>
          <w:rFonts w:hint="eastAsia" w:ascii="宋体" w:hAnsi="宋体"/>
        </w:rPr>
      </w:pPr>
      <w:r>
        <w:rPr>
          <w:rFonts w:hint="eastAsia" w:ascii="宋体" w:hAnsi="宋体"/>
        </w:rPr>
        <w:t xml:space="preserve">24.2入围通知书将是框架协议的一个组成部分。对征集人和入围供应商均具有法律效力。入围通知书发出后，入围供应商无正当理由，不得主动放弃入围资格或者退出框架协议，否则应当依法承担法律责任。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1098"/>
        <w:spacing w:line="500" w:lineRule="exact"/>
        <w:rPr>
          <w:rFonts w:hint="eastAsia" w:ascii="宋体" w:hAnsi="宋体"/>
          <w:b/>
        </w:rPr>
      </w:pPr>
      <w:r>
        <w:rPr>
          <w:rFonts w:hint="eastAsia" w:ascii="宋体" w:hAnsi="宋体"/>
          <w:b/>
        </w:rPr>
        <w:t xml:space="preserve">八、签订框架协议</w:t>
      </w:r>
      <w:r/>
    </w:p>
    <w:p>
      <w:pPr>
        <w:pStyle w:val="1098"/>
        <w:spacing w:line="500" w:lineRule="exact"/>
        <w:rPr>
          <w:rFonts w:hint="eastAsia" w:ascii="宋体" w:hAnsi="宋体"/>
          <w:b/>
        </w:rPr>
      </w:pPr>
      <w:r>
        <w:rPr>
          <w:rFonts w:hint="eastAsia" w:ascii="宋体" w:hAnsi="宋体"/>
          <w:b/>
        </w:rPr>
        <w:t xml:space="preserve">25、签订框架协议</w:t>
      </w:r>
      <w:r/>
    </w:p>
    <w:p>
      <w:pPr>
        <w:pStyle w:val="1098"/>
        <w:ind w:firstLine="480"/>
        <w:spacing w:line="500" w:lineRule="exact"/>
        <w:rPr>
          <w:rFonts w:hint="eastAsia" w:ascii="宋体" w:hAnsi="宋体"/>
        </w:rPr>
      </w:pPr>
      <w:r>
        <w:rPr>
          <w:rFonts w:hint="eastAsia" w:ascii="宋体" w:hAnsi="宋体"/>
        </w:rPr>
        <w:t xml:space="preserve">25.l按照《关于做好政府采购支持企业发展有关事项的通知》（苏财购〔2020〕52号）及《关于印发&lt;苏州市政府采购促进中小企业发展实施</w:t>
      </w:r>
      <w:r>
        <w:rPr>
          <w:rFonts w:hint="eastAsia" w:ascii="宋体" w:hAnsi="宋体"/>
        </w:rPr>
        <w:t xml:space="preserve">意见&gt;</w:t>
      </w:r>
      <w:r>
        <w:rPr>
          <w:rFonts w:hint="eastAsia" w:ascii="宋体" w:hAnsi="宋体"/>
        </w:rPr>
        <w:t xml:space="preserve">的通知》（苏财购〔2022〕16号）</w:t>
      </w:r>
      <w:r>
        <w:rPr>
          <w:rFonts w:hint="eastAsia" w:ascii="宋体" w:hAnsi="宋体"/>
        </w:rPr>
        <w:t xml:space="preserve">文件精神，征集人与入围供应商原则上应当在入围通知书发出之日起</w:t>
      </w:r>
      <w:r>
        <w:rPr>
          <w:rFonts w:hint="eastAsia" w:ascii="宋体" w:hAnsi="宋体"/>
        </w:rPr>
        <w:t xml:space="preserve">三十</w:t>
      </w:r>
      <w:r>
        <w:rPr>
          <w:rFonts w:hint="eastAsia" w:ascii="宋体" w:hAnsi="宋体"/>
        </w:rPr>
        <w:t xml:space="preserve">日内，按照征集文件及响应文件确定的事项签订框架协议。</w:t>
      </w:r>
      <w:r/>
    </w:p>
    <w:p>
      <w:pPr>
        <w:pStyle w:val="1098"/>
        <w:ind w:firstLine="480"/>
        <w:spacing w:line="500" w:lineRule="exact"/>
        <w:rPr>
          <w:rFonts w:hint="eastAsia" w:ascii="宋体" w:hAnsi="宋体"/>
        </w:rPr>
      </w:pPr>
      <w:r>
        <w:rPr>
          <w:rFonts w:hint="eastAsia" w:ascii="宋体" w:hAnsi="宋体"/>
        </w:rPr>
        <w:t xml:space="preserve">25.2框架协议不得对征集文件确定的事项以及入围供应商的响应文件作实质性修改。</w:t>
      </w:r>
      <w:r/>
    </w:p>
    <w:p>
      <w:pPr>
        <w:pStyle w:val="1098"/>
        <w:ind w:firstLine="480"/>
        <w:spacing w:line="500" w:lineRule="exact"/>
        <w:rPr>
          <w:rFonts w:hint="eastAsia" w:ascii="宋体" w:hAnsi="宋体"/>
        </w:rPr>
      </w:pPr>
      <w:r>
        <w:rPr>
          <w:rFonts w:hint="eastAsia" w:ascii="宋体" w:hAnsi="宋体"/>
        </w:rPr>
        <w:t xml:space="preserve">25.3征集文件、入围供应商的响应文件及评审过程中有关澄清、承诺文件均应作为框架协议的附件。</w:t>
      </w:r>
      <w:r/>
    </w:p>
    <w:p>
      <w:pPr>
        <w:pStyle w:val="1098"/>
        <w:ind w:firstLine="480"/>
        <w:spacing w:line="500" w:lineRule="exact"/>
        <w:rPr>
          <w:rFonts w:hint="eastAsia" w:ascii="宋体" w:hAnsi="宋体"/>
        </w:rPr>
      </w:pPr>
      <w:r>
        <w:rPr>
          <w:rFonts w:hint="eastAsia" w:ascii="宋体" w:hAnsi="宋体"/>
        </w:rPr>
        <w:t xml:space="preserve">25.4签订框架协议后，入围供应商不得将相关服务进行转包。未经采购人同意，入围供应商也不得采用分包的形式履行合同，否则征集人有权终止框架协议，采购人有权终止采购合同。转包或分包造成代理机构或采购人损失的，入围供应商应承担相应赔偿责任。</w:t>
      </w:r>
      <w:r/>
    </w:p>
    <w:p>
      <w:pPr>
        <w:pStyle w:val="1098"/>
        <w:ind w:firstLine="480"/>
        <w:spacing w:line="500" w:lineRule="exact"/>
        <w:rPr>
          <w:rFonts w:hint="eastAsia" w:ascii="宋体" w:hAnsi="宋体"/>
        </w:rPr>
      </w:pPr>
      <w:r>
        <w:rPr>
          <w:rFonts w:hint="eastAsia" w:ascii="宋体" w:hAnsi="宋体"/>
        </w:rPr>
        <w:t xml:space="preserve">25.5入围供应商如无正当理由不及时签订框架协议的，应承担《中华人民共和国政府采购法实施条例》第七十二条第一款第（二）项规定的法律责任。</w:t>
      </w:r>
      <w:r/>
    </w:p>
    <w:p>
      <w:pPr>
        <w:pStyle w:val="1098"/>
        <w:spacing w:line="500" w:lineRule="exact"/>
        <w:rPr>
          <w:rFonts w:hint="eastAsia" w:ascii="宋体" w:hAnsi="宋体"/>
          <w:b/>
        </w:rPr>
      </w:pPr>
      <w:r>
        <w:rPr>
          <w:rFonts w:hint="eastAsia" w:ascii="宋体" w:hAnsi="宋体"/>
          <w:b/>
        </w:rPr>
        <w:t xml:space="preserve">九、用户反馈和评价机制</w:t>
      </w:r>
      <w:r/>
    </w:p>
    <w:p>
      <w:pPr>
        <w:pStyle w:val="1098"/>
        <w:spacing w:line="500" w:lineRule="exact"/>
        <w:rPr>
          <w:rFonts w:hint="eastAsia" w:ascii="宋体" w:hAnsi="宋体"/>
          <w:b/>
        </w:rPr>
      </w:pPr>
      <w:r>
        <w:rPr>
          <w:rFonts w:hint="eastAsia" w:ascii="宋体" w:hAnsi="宋体"/>
          <w:b/>
        </w:rPr>
        <w:t xml:space="preserve">26、用户反馈和评价机制</w:t>
      </w:r>
      <w:r/>
    </w:p>
    <w:p>
      <w:pPr>
        <w:pStyle w:val="1098"/>
        <w:ind w:firstLine="480"/>
        <w:spacing w:line="500" w:lineRule="exact"/>
        <w:rPr>
          <w:rFonts w:hint="eastAsia" w:ascii="宋体" w:hAnsi="宋体"/>
        </w:rPr>
      </w:pPr>
      <w:r>
        <w:rPr>
          <w:rFonts w:hint="eastAsia" w:ascii="宋体" w:hAnsi="宋体"/>
        </w:rPr>
        <w:t xml:space="preserve">26.1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1098"/>
        <w:ind w:firstLine="480"/>
        <w:spacing w:line="500" w:lineRule="exact"/>
        <w:rPr>
          <w:rFonts w:hint="eastAsia" w:ascii="宋体" w:hAnsi="宋体"/>
        </w:rPr>
      </w:pPr>
      <w:r>
        <w:rPr>
          <w:rFonts w:hint="eastAsia" w:ascii="宋体" w:hAnsi="宋体"/>
        </w:rPr>
        <w:t xml:space="preserve">26.2入围供应商按照框架协议约定接受征集人合同授予，并履行采购合同。</w:t>
      </w:r>
      <w:r/>
    </w:p>
    <w:p>
      <w:pPr>
        <w:pStyle w:val="1098"/>
        <w:spacing w:line="500" w:lineRule="exact"/>
        <w:rPr>
          <w:rFonts w:hint="eastAsia" w:ascii="宋体" w:hAnsi="宋体"/>
          <w:b/>
        </w:rPr>
      </w:pPr>
      <w:r>
        <w:rPr>
          <w:rFonts w:hint="eastAsia" w:ascii="宋体" w:hAnsi="宋体"/>
          <w:b/>
        </w:rPr>
        <w:t xml:space="preserve">十、入围供应商的清退和补充规则</w:t>
      </w:r>
      <w:r/>
    </w:p>
    <w:p>
      <w:pPr>
        <w:pStyle w:val="1098"/>
        <w:spacing w:line="500" w:lineRule="exact"/>
        <w:rPr>
          <w:rFonts w:hint="eastAsia" w:ascii="宋体" w:hAnsi="宋体"/>
          <w:b/>
        </w:rPr>
      </w:pPr>
      <w:r>
        <w:rPr>
          <w:rFonts w:hint="eastAsia" w:ascii="宋体" w:hAnsi="宋体"/>
          <w:b/>
        </w:rPr>
        <w:t xml:space="preserve">27、清退规则</w:t>
      </w:r>
      <w:r/>
    </w:p>
    <w:p>
      <w:pPr>
        <w:pStyle w:val="1098"/>
        <w:ind w:firstLine="480"/>
        <w:spacing w:line="500" w:lineRule="exact"/>
        <w:rPr>
          <w:rFonts w:hint="eastAsia" w:ascii="宋体" w:hAnsi="宋体"/>
        </w:rPr>
      </w:pPr>
      <w:r>
        <w:rPr>
          <w:rFonts w:hint="eastAsia" w:ascii="宋体" w:hAnsi="宋体"/>
        </w:rPr>
        <w:t xml:space="preserve">27.1入围供应商有下列情形之一，尚未签订框架协议的，取消其入围资格；已经签订框架协议的，解除与其签订的框架协议：</w:t>
      </w:r>
      <w:r/>
    </w:p>
    <w:p>
      <w:pPr>
        <w:pStyle w:val="1098"/>
        <w:ind w:firstLine="480"/>
        <w:spacing w:line="500" w:lineRule="exact"/>
        <w:rPr>
          <w:rFonts w:hint="eastAsia" w:ascii="宋体" w:hAnsi="宋体"/>
        </w:rPr>
      </w:pPr>
      <w:r>
        <w:rPr>
          <w:rFonts w:hint="eastAsia" w:ascii="宋体" w:hAnsi="宋体"/>
        </w:rPr>
        <w:t xml:space="preserve">（1）恶意串通谋取入围或者合同成交的；</w:t>
      </w:r>
      <w:r/>
    </w:p>
    <w:p>
      <w:pPr>
        <w:pStyle w:val="1098"/>
        <w:ind w:firstLine="480"/>
        <w:spacing w:line="500" w:lineRule="exact"/>
        <w:rPr>
          <w:rFonts w:hint="eastAsia" w:ascii="宋体" w:hAnsi="宋体"/>
        </w:rPr>
      </w:pPr>
      <w:r>
        <w:rPr>
          <w:rFonts w:hint="eastAsia" w:ascii="宋体" w:hAnsi="宋体"/>
        </w:rPr>
        <w:t xml:space="preserve">（2）提供虚假材料谋取入围或者合同成交的；</w:t>
      </w:r>
      <w:r/>
    </w:p>
    <w:p>
      <w:pPr>
        <w:pStyle w:val="1098"/>
        <w:ind w:firstLine="480"/>
        <w:spacing w:line="500" w:lineRule="exact"/>
        <w:rPr>
          <w:rFonts w:hint="eastAsia" w:ascii="宋体" w:hAnsi="宋体"/>
        </w:rPr>
      </w:pPr>
      <w:r>
        <w:rPr>
          <w:rFonts w:hint="eastAsia" w:ascii="宋体" w:hAnsi="宋体"/>
        </w:rPr>
        <w:t xml:space="preserve">（3）无正当理由拒不接受合同授予的；</w:t>
      </w:r>
      <w:r/>
    </w:p>
    <w:p>
      <w:pPr>
        <w:pStyle w:val="1098"/>
        <w:ind w:firstLine="480"/>
        <w:spacing w:line="500" w:lineRule="exact"/>
        <w:rPr>
          <w:rFonts w:hint="eastAsia" w:ascii="宋体" w:hAnsi="宋体"/>
        </w:rPr>
      </w:pPr>
      <w:r>
        <w:rPr>
          <w:rFonts w:hint="eastAsia" w:ascii="宋体" w:hAnsi="宋体"/>
        </w:rPr>
        <w:t xml:space="preserve">（4）不履行合同义务或者履行合同义务不符合约定，经采购人请求履行后仍不履行或者仍未按约定履行的；</w:t>
      </w:r>
      <w:r/>
    </w:p>
    <w:p>
      <w:pPr>
        <w:pStyle w:val="1098"/>
        <w:ind w:firstLine="480"/>
        <w:spacing w:line="500" w:lineRule="exact"/>
        <w:rPr>
          <w:rFonts w:hint="eastAsia" w:ascii="宋体" w:hAnsi="宋体"/>
        </w:rPr>
      </w:pPr>
      <w:r>
        <w:rPr>
          <w:rFonts w:hint="eastAsia" w:ascii="宋体" w:hAnsi="宋体"/>
        </w:rPr>
        <w:t xml:space="preserve">（5）框架协议有效期内，因违法行为被禁止或限制参加政府采购活动的；</w:t>
      </w:r>
      <w:r/>
    </w:p>
    <w:p>
      <w:pPr>
        <w:pStyle w:val="1098"/>
        <w:ind w:firstLine="480"/>
        <w:spacing w:line="500" w:lineRule="exact"/>
        <w:rPr>
          <w:rFonts w:hint="eastAsia" w:ascii="宋体" w:hAnsi="宋体"/>
        </w:rPr>
      </w:pPr>
      <w:r>
        <w:rPr>
          <w:rFonts w:hint="eastAsia" w:ascii="宋体" w:hAnsi="宋体"/>
        </w:rPr>
        <w:t xml:space="preserve">（6）框架协议约定的其他情形。</w:t>
      </w:r>
      <w:r/>
    </w:p>
    <w:p>
      <w:pPr>
        <w:pStyle w:val="1098"/>
        <w:ind w:firstLine="480"/>
        <w:spacing w:line="500" w:lineRule="exact"/>
        <w:rPr>
          <w:rFonts w:hint="eastAsia" w:ascii="宋体" w:hAnsi="宋体"/>
        </w:rPr>
      </w:pPr>
      <w:r>
        <w:rPr>
          <w:rFonts w:hint="eastAsia" w:ascii="宋体" w:hAnsi="宋体"/>
        </w:rPr>
        <w:t xml:space="preserve">被取消入围资格或者被解除框架协议的供应商不得参加同一封闭式框架协议补充征集，或者重新申请加入同一开放式框架协议。</w:t>
      </w:r>
      <w:r/>
    </w:p>
    <w:p>
      <w:pPr>
        <w:pStyle w:val="1098"/>
        <w:spacing w:line="500" w:lineRule="exact"/>
        <w:rPr>
          <w:rFonts w:hint="eastAsia" w:ascii="宋体" w:hAnsi="宋体"/>
          <w:b/>
        </w:rPr>
      </w:pPr>
      <w:r>
        <w:rPr>
          <w:rFonts w:hint="eastAsia" w:ascii="宋体" w:hAnsi="宋体"/>
          <w:b/>
        </w:rPr>
        <w:t xml:space="preserve">28、补充规则</w:t>
      </w:r>
      <w:r/>
    </w:p>
    <w:p>
      <w:pPr>
        <w:pStyle w:val="1098"/>
        <w:ind w:firstLine="480"/>
        <w:spacing w:line="500" w:lineRule="exact"/>
        <w:rPr>
          <w:rFonts w:hint="eastAsia" w:ascii="宋体" w:hAnsi="宋体"/>
        </w:rPr>
      </w:pPr>
      <w:r>
        <w:rPr>
          <w:rFonts w:hint="eastAsia" w:ascii="宋体" w:hAnsi="宋体"/>
        </w:rPr>
        <w:t xml:space="preserve">28.1在本框架协议有效期内，除非所有入围供应商入围资格被取消，否则将不再补充供应商入围。</w:t>
      </w:r>
      <w:r/>
    </w:p>
    <w:p>
      <w:pPr>
        <w:pStyle w:val="1098"/>
        <w:spacing w:line="500" w:lineRule="exact"/>
        <w:rPr>
          <w:rFonts w:hint="eastAsia" w:ascii="宋体" w:hAnsi="宋体"/>
          <w:b/>
        </w:rPr>
      </w:pPr>
      <w:r>
        <w:rPr>
          <w:rFonts w:hint="eastAsia" w:ascii="宋体" w:hAnsi="宋体"/>
          <w:b/>
        </w:rPr>
        <w:t xml:space="preserve">十一、确定第二阶段成交供应商的方式</w:t>
      </w:r>
      <w:r/>
    </w:p>
    <w:p>
      <w:pPr>
        <w:pStyle w:val="1098"/>
        <w:ind w:firstLine="480"/>
        <w:spacing w:line="500" w:lineRule="exact"/>
        <w:rPr>
          <w:rFonts w:hint="eastAsia" w:ascii="宋体" w:hAnsi="宋体"/>
        </w:rPr>
      </w:pPr>
      <w:r>
        <w:rPr>
          <w:rFonts w:hint="eastAsia" w:ascii="宋体" w:hAnsi="宋体"/>
        </w:rPr>
        <w:t xml:space="preserve">29.1采购人按照征集文件或者框架协议的规定从第一阶段入围供应商中直接选定供应商并签订采购合同。</w:t>
      </w:r>
      <w:r/>
    </w:p>
    <w:p>
      <w:pPr>
        <w:pStyle w:val="1098"/>
        <w:spacing w:line="500" w:lineRule="exact"/>
        <w:rPr>
          <w:rFonts w:hint="eastAsia" w:ascii="宋体" w:hAnsi="宋体"/>
          <w:b/>
        </w:rPr>
      </w:pPr>
      <w:r>
        <w:rPr>
          <w:rFonts w:hint="eastAsia" w:ascii="宋体" w:hAnsi="宋体"/>
          <w:b/>
        </w:rPr>
        <w:t xml:space="preserve">十二、政府采购相关政策</w:t>
      </w:r>
      <w:r/>
    </w:p>
    <w:p>
      <w:pPr>
        <w:pStyle w:val="1098"/>
        <w:spacing w:line="500" w:lineRule="exact"/>
        <w:rPr>
          <w:rFonts w:hint="eastAsia" w:ascii="宋体" w:hAnsi="宋体"/>
          <w:b/>
        </w:rPr>
      </w:pPr>
      <w:r>
        <w:rPr>
          <w:rFonts w:hint="eastAsia" w:ascii="宋体" w:hAnsi="宋体"/>
          <w:b/>
        </w:rPr>
        <w:t xml:space="preserve">30、政府采购节能产品和环境标志产品</w:t>
      </w:r>
      <w:r/>
    </w:p>
    <w:p>
      <w:pPr>
        <w:pStyle w:val="1098"/>
        <w:ind w:firstLine="480"/>
        <w:spacing w:line="500" w:lineRule="exact"/>
        <w:rPr>
          <w:rFonts w:hint="eastAsia" w:ascii="宋体" w:hAnsi="宋体"/>
        </w:rPr>
      </w:pPr>
      <w:r>
        <w:rPr>
          <w:rFonts w:hint="eastAsia" w:ascii="宋体" w:hAnsi="宋体"/>
        </w:rPr>
        <w:t xml:space="preserve">30.1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1098"/>
        <w:ind w:firstLine="480"/>
        <w:spacing w:line="500" w:lineRule="exact"/>
        <w:rPr>
          <w:rFonts w:hint="eastAsia" w:ascii="宋体" w:hAnsi="宋体"/>
        </w:rPr>
      </w:pPr>
      <w:r>
        <w:rPr>
          <w:rFonts w:hint="eastAsia" w:ascii="宋体" w:hAnsi="宋体"/>
        </w:rPr>
        <w:t xml:space="preserve">30.2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1098"/>
        <w:ind w:firstLine="480"/>
        <w:spacing w:line="500" w:lineRule="exact"/>
        <w:rPr>
          <w:rFonts w:hint="eastAsia" w:ascii="宋体" w:hAnsi="宋体"/>
          <w:b/>
        </w:rPr>
      </w:pPr>
      <w:r>
        <w:rPr>
          <w:rFonts w:hint="eastAsia" w:ascii="宋体" w:hAnsi="宋体"/>
        </w:rPr>
        <w:t xml:space="preserve">30.3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b/>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1098"/>
        <w:spacing w:line="500" w:lineRule="exact"/>
        <w:rPr>
          <w:rFonts w:hint="eastAsia" w:ascii="宋体" w:hAnsi="宋体"/>
          <w:b/>
          <w:bCs/>
        </w:rPr>
      </w:pPr>
      <w:r>
        <w:rPr>
          <w:rFonts w:hint="eastAsia" w:ascii="宋体" w:hAnsi="宋体"/>
          <w:b/>
          <w:bCs/>
        </w:rPr>
        <w:t xml:space="preserve">31、中小企业相关政策：</w:t>
      </w:r>
      <w:r/>
    </w:p>
    <w:p>
      <w:pPr>
        <w:pStyle w:val="1098"/>
        <w:ind w:firstLine="480"/>
        <w:spacing w:line="500" w:lineRule="exact"/>
        <w:rPr>
          <w:rFonts w:hint="eastAsia" w:ascii="宋体" w:hAnsi="宋体" w:cs="仿宋"/>
        </w:rPr>
      </w:pPr>
      <w:r>
        <w:rPr>
          <w:rFonts w:hint="eastAsia" w:ascii="宋体" w:hAnsi="宋体"/>
        </w:rPr>
        <w:t xml:space="preserve">31.1</w:t>
      </w:r>
      <w:r>
        <w:rPr>
          <w:rFonts w:hint="eastAsia" w:ascii="宋体" w:hAnsi="宋体" w:cs="仿宋"/>
        </w:rPr>
        <w:t xml:space="preserve">根据《政府采购促进中小企业发展管理办法》（财库﹝2020﹞46号）规定，第二</w:t>
      </w:r>
      <w:r>
        <w:rPr>
          <w:rFonts w:hint="eastAsia" w:ascii="宋体" w:hAnsi="宋体" w:cs="仿宋"/>
        </w:rPr>
        <w:t xml:space="preserve">条 本</w:t>
      </w:r>
      <w:r>
        <w:rPr>
          <w:rFonts w:hint="eastAsia" w:ascii="宋体" w:hAnsi="宋体" w:cs="仿宋"/>
        </w:rPr>
        <w:t xml:space="preserve">办法所称中小企业，是指在中华人民共和国境内依法设立，依据国务院批准的中小企业划分标准确定的中型企业、小型企业和微型企业，</w:t>
      </w:r>
      <w:r>
        <w:rPr>
          <w:rFonts w:hint="eastAsia" w:ascii="宋体" w:hAnsi="宋体" w:cs="仿宋"/>
          <w:b/>
        </w:rPr>
        <w:t xml:space="preserve">但与大企业的负责人为同一人，或者与大企业存在直接控股、管理关系的除外。</w:t>
      </w:r>
      <w:r>
        <w:rPr>
          <w:rFonts w:hint="eastAsia" w:ascii="宋体" w:hAnsi="宋体" w:cs="仿宋"/>
        </w:rPr>
        <w:t xml:space="preserve">符合中小企业划分标准的个体工商户，在政府采购活动中视同中小企业。</w:t>
      </w:r>
      <w:r/>
    </w:p>
    <w:p>
      <w:pPr>
        <w:pStyle w:val="1098"/>
        <w:ind w:firstLine="480"/>
        <w:spacing w:line="500" w:lineRule="exact"/>
        <w:rPr>
          <w:rFonts w:hint="eastAsia" w:ascii="宋体" w:hAnsi="宋体" w:cs="仿宋"/>
        </w:rPr>
      </w:pPr>
      <w:r>
        <w:rPr>
          <w:rFonts w:hint="eastAsia" w:ascii="宋体" w:hAnsi="宋体" w:cs="仿宋"/>
        </w:rPr>
        <w:t xml:space="preserve">根据《政府采购促进中小企业发展管理办法》（财库〔2020〕46号）有关规定：</w:t>
      </w:r>
      <w:r/>
    </w:p>
    <w:p>
      <w:pPr>
        <w:pStyle w:val="1098"/>
        <w:spacing w:line="500" w:lineRule="exact"/>
        <w:rPr>
          <w:rFonts w:hint="eastAsia" w:ascii="宋体" w:hAnsi="宋体" w:cs="仿宋"/>
        </w:rPr>
      </w:pPr>
      <w:r>
        <w:rPr>
          <w:rFonts w:hint="eastAsia" w:ascii="宋体" w:hAnsi="宋体" w:cs="仿宋"/>
        </w:rPr>
        <w:t xml:space="preserve">中小企业投标人应当提供中小企业声明函或残疾人福利性单位声明函或省级以上监狱管理局、戒毒管理局（含新疆生产建设兵团）出具的属于监狱企业的证明文件。</w:t>
      </w:r>
      <w:r/>
    </w:p>
    <w:p>
      <w:pPr>
        <w:pStyle w:val="1098"/>
        <w:ind w:firstLine="482"/>
        <w:spacing w:line="500" w:lineRule="exact"/>
        <w:rPr>
          <w:rFonts w:hint="eastAsia" w:ascii="宋体" w:hAnsi="宋体"/>
          <w:b/>
        </w:rPr>
      </w:pPr>
      <w:r>
        <w:rPr>
          <w:rFonts w:hint="eastAsia" w:ascii="宋体" w:hAnsi="宋体"/>
          <w:b/>
        </w:rPr>
        <w:t xml:space="preserve">31.1.1中小企业划分：</w:t>
      </w:r>
      <w:r/>
    </w:p>
    <w:p>
      <w:pPr>
        <w:pStyle w:val="1098"/>
        <w:ind w:firstLine="480"/>
        <w:spacing w:line="500" w:lineRule="exact"/>
        <w:rPr>
          <w:rFonts w:hint="eastAsia" w:ascii="宋体" w:hAnsi="宋体"/>
        </w:rPr>
      </w:pPr>
      <w:r>
        <w:rPr>
          <w:rFonts w:hint="eastAsia" w:ascii="宋体" w:hAnsi="宋体"/>
        </w:rPr>
        <w:t xml:space="preserve">（1）符合中小企业划分标准的个体工商户，在政府采购活动中视同中小企业。</w:t>
      </w:r>
      <w:r/>
    </w:p>
    <w:p>
      <w:pPr>
        <w:pStyle w:val="1098"/>
        <w:ind w:firstLine="480"/>
        <w:spacing w:line="500" w:lineRule="exact"/>
        <w:rPr>
          <w:rFonts w:hint="eastAsia" w:ascii="宋体" w:hAnsi="宋体"/>
        </w:rPr>
      </w:pPr>
      <w:r>
        <w:rPr>
          <w:rFonts w:hint="eastAsia" w:ascii="宋体" w:hAnsi="宋体"/>
        </w:rPr>
        <w:t xml:space="preserve">（2）中小企业划分标准详见“工信部联企业〔2011〕300号通知”</w:t>
      </w:r>
      <w:r/>
    </w:p>
    <w:p>
      <w:pPr>
        <w:pStyle w:val="1098"/>
        <w:ind w:firstLine="482"/>
        <w:spacing w:line="500" w:lineRule="exact"/>
        <w:rPr>
          <w:rFonts w:hint="eastAsia" w:ascii="宋体" w:hAnsi="宋体"/>
          <w:b/>
        </w:rPr>
      </w:pPr>
      <w:r>
        <w:rPr>
          <w:rFonts w:hint="eastAsia" w:ascii="宋体" w:hAnsi="宋体"/>
          <w:b/>
        </w:rPr>
        <w:t xml:space="preserve">31.1.2残疾人福利性单位政策：</w:t>
      </w:r>
      <w:r/>
    </w:p>
    <w:p>
      <w:pPr>
        <w:pStyle w:val="1098"/>
        <w:ind w:firstLine="480"/>
        <w:spacing w:line="500" w:lineRule="exact"/>
        <w:rPr>
          <w:rFonts w:hint="eastAsia" w:ascii="宋体" w:hAnsi="宋体"/>
        </w:rPr>
      </w:pPr>
      <w:r>
        <w:rPr>
          <w:rFonts w:hint="eastAsia" w:ascii="宋体" w:hAnsi="宋体"/>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pStyle w:val="1098"/>
        <w:ind w:firstLine="482"/>
        <w:spacing w:line="500" w:lineRule="exact"/>
        <w:rPr>
          <w:rFonts w:hint="eastAsia" w:ascii="宋体" w:hAnsi="宋体"/>
          <w:b/>
        </w:rPr>
      </w:pPr>
      <w:r>
        <w:rPr>
          <w:rFonts w:hint="eastAsia" w:ascii="宋体" w:hAnsi="宋体"/>
          <w:b/>
        </w:rPr>
        <w:t xml:space="preserve">31.1.3监狱企业发展政策：</w:t>
      </w:r>
      <w:r/>
    </w:p>
    <w:p>
      <w:pPr>
        <w:pStyle w:val="1098"/>
        <w:ind w:firstLine="480"/>
        <w:spacing w:line="500" w:lineRule="exact"/>
        <w:rPr>
          <w:rFonts w:hint="eastAsia" w:ascii="宋体" w:hAnsi="宋体"/>
        </w:rPr>
      </w:pPr>
      <w:r>
        <w:rPr>
          <w:rFonts w:hint="eastAsia" w:ascii="宋体" w:hAnsi="宋体"/>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1098"/>
        <w:ind w:firstLine="480"/>
        <w:spacing w:line="500" w:lineRule="exact"/>
        <w:rPr>
          <w:rFonts w:hint="eastAsia" w:ascii="宋体" w:hAnsi="宋体"/>
        </w:rPr>
      </w:pPr>
      <w:r>
        <w:rPr>
          <w:rFonts w:hint="eastAsia" w:ascii="宋体" w:hAnsi="宋体"/>
        </w:rPr>
        <w:t xml:space="preserve">31.1.4中标、成交供应商享受规定的中小企业扶持政策的，其声明函及相关证明材料应当随中标、成交结果同时公告，接受社会监督。</w:t>
      </w:r>
      <w:r/>
    </w:p>
    <w:p>
      <w:pPr>
        <w:pStyle w:val="1098"/>
        <w:ind w:firstLine="482"/>
        <w:spacing w:line="500" w:lineRule="exact"/>
        <w:rPr>
          <w:rFonts w:hint="eastAsia" w:ascii="宋体" w:hAnsi="宋体"/>
          <w:b/>
        </w:rPr>
      </w:pPr>
      <w:r>
        <w:rPr>
          <w:rFonts w:hint="eastAsia" w:ascii="宋体" w:hAnsi="宋体"/>
          <w:b/>
        </w:rPr>
        <w:t xml:space="preserve">31.2价格评审优惠的扶持政策</w:t>
      </w:r>
      <w:r/>
    </w:p>
    <w:p>
      <w:pPr>
        <w:pStyle w:val="1098"/>
        <w:ind w:firstLine="482"/>
        <w:spacing w:line="500" w:lineRule="exact"/>
        <w:rPr>
          <w:rFonts w:hint="eastAsia" w:ascii="宋体" w:hAnsi="宋体"/>
          <w:b/>
        </w:rPr>
      </w:pPr>
      <w:r>
        <w:rPr>
          <w:rFonts w:hint="eastAsia" w:ascii="宋体" w:hAnsi="宋体"/>
          <w:b/>
        </w:rPr>
        <w:t xml:space="preserve">31.2.1属于非专门面向中小企业的项目</w:t>
      </w:r>
      <w:r/>
    </w:p>
    <w:p>
      <w:pPr>
        <w:pStyle w:val="1098"/>
        <w:ind w:firstLine="480"/>
        <w:spacing w:line="500" w:lineRule="exact"/>
        <w:rPr>
          <w:rFonts w:hint="eastAsia" w:ascii="宋体" w:hAnsi="宋体"/>
        </w:rPr>
      </w:pPr>
      <w:r>
        <w:rPr>
          <w:rFonts w:hint="eastAsia" w:ascii="宋体" w:hAnsi="宋体"/>
        </w:rPr>
        <w:t xml:space="preserve">根据《政府采购促进中小企业发展管理办法》（财库﹝2020﹞46号）的规定：</w:t>
      </w:r>
      <w:r/>
    </w:p>
    <w:p>
      <w:pPr>
        <w:pStyle w:val="1098"/>
        <w:ind w:firstLine="480"/>
        <w:spacing w:line="500" w:lineRule="exact"/>
        <w:rPr>
          <w:rFonts w:hint="eastAsia" w:ascii="宋体" w:hAnsi="宋体"/>
        </w:rPr>
      </w:pPr>
      <w:r>
        <w:rPr>
          <w:rFonts w:hint="eastAsia" w:ascii="宋体" w:hAnsi="宋体"/>
        </w:rPr>
        <w:t xml:space="preserve">（1）在货物采购项目中，货物由小、微企业制造，即货物由小、微企业生产且使用该小、微企业商号或者注册商标。对其报价给予20%的扣除，扣除后的价格参与价格评审。</w:t>
      </w:r>
      <w:r/>
    </w:p>
    <w:p>
      <w:pPr>
        <w:pStyle w:val="1098"/>
        <w:ind w:firstLine="482"/>
        <w:spacing w:line="500" w:lineRule="exact"/>
        <w:rPr>
          <w:rFonts w:hint="eastAsia" w:ascii="宋体" w:hAnsi="宋体"/>
          <w:b/>
        </w:rPr>
      </w:pPr>
      <w:r>
        <w:rPr>
          <w:rFonts w:hint="eastAsia" w:ascii="宋体" w:hAnsi="宋体"/>
          <w:b/>
        </w:rPr>
        <w:t xml:space="preserve">（2）在服务采购项目中，服务由小、微企业承接，即提供服务的人员为小、微企业依照《中华人民共和国劳动合同法》订立劳动合同的从业人员。对其报价给予20%的扣除，扣除后的价格参与价格评审。</w:t>
      </w:r>
      <w:r/>
    </w:p>
    <w:p>
      <w:pPr>
        <w:pStyle w:val="1098"/>
        <w:ind w:firstLine="480"/>
        <w:spacing w:line="500" w:lineRule="exact"/>
        <w:rPr>
          <w:rFonts w:hint="eastAsia" w:ascii="宋体" w:hAnsi="宋体"/>
        </w:rPr>
      </w:pPr>
      <w:r>
        <w:rPr>
          <w:rFonts w:hint="eastAsia" w:ascii="宋体" w:hAnsi="宋体"/>
        </w:rPr>
        <w:t xml:space="preserve">（3）在货物采购项目中，供应商提供的货物既有小、微企业制造货物，也有中、大型企业制造货物的，不享受本办法规定的小、微企业价格扶持政策。</w:t>
      </w:r>
      <w:r/>
    </w:p>
    <w:p>
      <w:pPr>
        <w:pStyle w:val="1098"/>
        <w:ind w:firstLine="480"/>
        <w:spacing w:line="500" w:lineRule="exact"/>
        <w:rPr>
          <w:rFonts w:hint="eastAsia" w:ascii="宋体" w:hAnsi="宋体"/>
        </w:rPr>
      </w:pPr>
      <w:r>
        <w:rPr>
          <w:rFonts w:hint="eastAsia" w:ascii="宋体" w:hAnsi="宋体"/>
        </w:rPr>
        <w:t xml:space="preserve">（4）以联合体形式参加政府采购活动，联合体各方均为中小企业的，联合体视同中小企业。其中，联合体各方均为小微企业的，联合体视同小微企业。</w:t>
      </w:r>
      <w:r/>
    </w:p>
    <w:p>
      <w:pPr>
        <w:pStyle w:val="1098"/>
        <w:ind w:firstLine="480"/>
        <w:spacing w:line="500" w:lineRule="exact"/>
        <w:rPr>
          <w:rFonts w:hint="eastAsia" w:ascii="宋体" w:hAnsi="宋体"/>
        </w:rPr>
      </w:pPr>
      <w:r>
        <w:rPr>
          <w:rFonts w:hint="eastAsia" w:ascii="宋体" w:hAnsi="宋体"/>
        </w:rPr>
        <w:t xml:space="preserve">（5）符合中小企业划分标准的个体工商户，在政府采购活动中视同中小企业。</w:t>
      </w:r>
      <w:r/>
    </w:p>
    <w:p>
      <w:pPr>
        <w:pStyle w:val="1098"/>
        <w:ind w:firstLine="480"/>
        <w:spacing w:line="500" w:lineRule="exact"/>
        <w:rPr>
          <w:rFonts w:hint="eastAsia" w:ascii="宋体" w:hAnsi="宋体"/>
        </w:rPr>
      </w:pPr>
      <w:r>
        <w:rPr>
          <w:rFonts w:hint="eastAsia" w:ascii="宋体" w:hAnsi="宋体"/>
        </w:rPr>
        <w:t xml:space="preserve">（6）残疾人福利性单位及监狱企业视同小型企业，享受评审中价格扣除等促进中小企业发展的政府采购政策。</w:t>
      </w:r>
      <w:r/>
    </w:p>
    <w:p>
      <w:pPr>
        <w:pStyle w:val="1098"/>
        <w:ind w:firstLine="480"/>
        <w:spacing w:line="500" w:lineRule="exact"/>
        <w:rPr>
          <w:rFonts w:hint="eastAsia" w:ascii="宋体" w:hAnsi="宋体"/>
        </w:rPr>
      </w:pPr>
      <w:r>
        <w:rPr>
          <w:rFonts w:hint="eastAsia" w:ascii="宋体" w:hAnsi="宋体"/>
        </w:rPr>
        <w:t xml:space="preserve">（7）供应商按照本办法规定提供声明函内容不实的，属于提供虚假材料谋取中标、成交，依照《中华人民共和国政府采购法》等国家有关规定追究相应责任。</w:t>
      </w:r>
      <w:r/>
    </w:p>
    <w:p>
      <w:pPr>
        <w:pStyle w:val="1098"/>
        <w:spacing w:line="500" w:lineRule="exact"/>
        <w:rPr>
          <w:rFonts w:hint="eastAsia" w:ascii="宋体" w:hAnsi="宋体"/>
          <w:b/>
        </w:rPr>
      </w:pPr>
      <w:r>
        <w:rPr>
          <w:rFonts w:hint="eastAsia" w:ascii="宋体" w:hAnsi="宋体"/>
          <w:b/>
        </w:rPr>
        <w:t xml:space="preserve">32、绿色数据中心政策</w:t>
      </w:r>
      <w:r/>
    </w:p>
    <w:p>
      <w:pPr>
        <w:pStyle w:val="1098"/>
        <w:ind w:firstLine="480"/>
        <w:spacing w:line="500" w:lineRule="exact"/>
        <w:rPr>
          <w:rFonts w:hint="eastAsia" w:ascii="宋体" w:hAnsi="宋体"/>
        </w:rPr>
      </w:pPr>
      <w:r>
        <w:rPr>
          <w:rFonts w:hint="eastAsia" w:ascii="宋体" w:hAnsi="宋体"/>
        </w:rPr>
        <w:t xml:space="preserve">32.1依据《绿色数据中心政府采购需求标准（试行）》（财办库〔2023〕7号）文件精神，采购</w:t>
      </w:r>
      <w:r>
        <w:rPr>
          <w:rFonts w:hint="eastAsia" w:ascii="宋体" w:hAnsi="宋体"/>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98"/>
        <w:spacing w:line="500" w:lineRule="exact"/>
        <w:rPr>
          <w:rFonts w:hint="eastAsia" w:ascii="宋体" w:hAnsi="宋体"/>
          <w:b/>
        </w:rPr>
      </w:pPr>
      <w:r>
        <w:rPr>
          <w:rFonts w:hint="eastAsia" w:ascii="宋体" w:hAnsi="宋体"/>
          <w:b/>
        </w:rPr>
        <w:t xml:space="preserve">33、商品包装、快递包装政策</w:t>
      </w:r>
      <w:r/>
    </w:p>
    <w:p>
      <w:pPr>
        <w:pStyle w:val="1098"/>
        <w:ind w:firstLine="480"/>
        <w:spacing w:line="500" w:lineRule="exact"/>
        <w:rPr>
          <w:rFonts w:hint="eastAsia" w:ascii="宋体" w:hAnsi="宋体"/>
        </w:rPr>
      </w:pPr>
      <w:r>
        <w:rPr>
          <w:rFonts w:hint="eastAsia" w:ascii="宋体" w:hAnsi="宋体"/>
        </w:rPr>
        <w:t xml:space="preserve">33.1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pStyle w:val="1098"/>
        <w:spacing w:line="500" w:lineRule="exact"/>
        <w:rPr>
          <w:rFonts w:hint="eastAsia" w:ascii="宋体" w:hAnsi="宋体"/>
          <w:b/>
        </w:rPr>
      </w:pPr>
      <w:r>
        <w:rPr>
          <w:rFonts w:hint="eastAsia" w:ascii="宋体" w:hAnsi="宋体"/>
          <w:b/>
        </w:rPr>
        <w:t xml:space="preserve">十三、未尽事宜其他</w:t>
      </w:r>
      <w:r/>
    </w:p>
    <w:p>
      <w:pPr>
        <w:pStyle w:val="1098"/>
        <w:ind w:firstLine="480"/>
        <w:spacing w:line="500" w:lineRule="exact"/>
        <w:rPr>
          <w:rFonts w:hint="eastAsia" w:ascii="宋体" w:hAnsi="宋体"/>
        </w:rPr>
      </w:pPr>
      <w:r>
        <w:rPr>
          <w:rFonts w:hint="eastAsia" w:ascii="宋体" w:hAnsi="宋体"/>
        </w:rPr>
        <w:t xml:space="preserve">34.1按《中华人民共和国政府采购法》及其他有关的法律法规的规定执行。</w:t>
      </w:r>
      <w:r/>
    </w:p>
    <w:p>
      <w:pPr>
        <w:pStyle w:val="720"/>
        <w:numPr>
          <w:ilvl w:val="0"/>
          <w:numId w:val="1"/>
        </w:numPr>
        <w:jc w:val="center"/>
        <w:pageBreakBefore/>
        <w:spacing w:before="0" w:after="0" w:line="360" w:lineRule="auto"/>
        <w:rPr>
          <w:rFonts w:hint="eastAsia" w:ascii="宋体" w:hAnsi="宋体" w:cs="宋体"/>
        </w:rPr>
      </w:pPr>
      <w:r>
        <w:rPr>
          <w:rFonts w:hint="eastAsia" w:ascii="宋体" w:hAnsi="宋体" w:cs="宋体"/>
        </w:rPr>
        <w:t xml:space="preserve"> </w:t>
      </w:r>
      <w:bookmarkStart w:id="77" w:name="_Toc19196"/>
      <w:r/>
      <w:bookmarkStart w:id="78" w:name="_Toc8886"/>
      <w:r/>
      <w:bookmarkStart w:id="79" w:name="_Toc21784"/>
      <w:r/>
      <w:bookmarkStart w:id="80" w:name="_Toc3665"/>
      <w:r/>
      <w:bookmarkStart w:id="81" w:name="_Toc12734"/>
      <w:r/>
      <w:bookmarkStart w:id="82" w:name="_Toc1517"/>
      <w:r/>
      <w:bookmarkStart w:id="83" w:name="_Toc9720"/>
      <w:r/>
      <w:bookmarkStart w:id="84" w:name="_Toc238138330"/>
      <w:r/>
      <w:bookmarkStart w:id="85" w:name="_Toc31497"/>
      <w:r>
        <w:rPr>
          <w:rFonts w:hint="eastAsia" w:ascii="宋体" w:hAnsi="宋体" w:cs="宋体"/>
        </w:rPr>
        <w:t xml:space="preserve">响应文件格式</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7"/>
      <w:r/>
      <w:bookmarkEnd w:id="78"/>
      <w:r/>
      <w:bookmarkEnd w:id="79"/>
      <w:r/>
      <w:bookmarkEnd w:id="80"/>
      <w:r/>
      <w:bookmarkEnd w:id="81"/>
      <w:r/>
      <w:bookmarkEnd w:id="82"/>
      <w:r/>
      <w:bookmarkEnd w:id="83"/>
      <w:r/>
      <w:bookmarkEnd w:id="84"/>
      <w:r/>
      <w:bookmarkEnd w:id="85"/>
      <w:r/>
      <w:r/>
    </w:p>
    <w:p>
      <w:pPr>
        <w:spacing w:line="360" w:lineRule="auto"/>
        <w:rPr>
          <w:rFonts w:hint="eastAsia" w:ascii="宋体" w:hAnsi="宋体" w:cs="宋体"/>
          <w:b/>
          <w:sz w:val="24"/>
        </w:rPr>
      </w:pPr>
      <w:r>
        <w:rPr>
          <w:rFonts w:hint="eastAsia" w:ascii="宋体" w:hAnsi="宋体" w:cs="宋体"/>
          <w:b/>
          <w:sz w:val="24"/>
        </w:rPr>
        <w:t xml:space="preserve">说明：</w:t>
      </w:r>
      <w:r/>
    </w:p>
    <w:p>
      <w:pPr>
        <w:ind w:firstLine="482"/>
        <w:spacing w:line="360" w:lineRule="auto"/>
        <w:rPr>
          <w:rFonts w:hint="eastAsia" w:ascii="宋体" w:hAnsi="宋体" w:cs="宋体"/>
          <w:b/>
          <w:sz w:val="24"/>
        </w:rPr>
      </w:pPr>
      <w:r>
        <w:rPr>
          <w:rFonts w:hint="eastAsia" w:ascii="宋体" w:hAnsi="宋体" w:cs="宋体"/>
          <w:b/>
          <w:sz w:val="24"/>
        </w:rPr>
        <w:t xml:space="preserve">对本章所有的响应文件格式，响应单位可根据自身情况进行补充和修改，但补充和修改不得造成与本格式内容有实质性的违背。</w:t>
      </w:r>
      <w:r/>
    </w:p>
    <w:p>
      <w:pPr>
        <w:pStyle w:val="733"/>
        <w:ind w:firstLine="0"/>
        <w:spacing w:line="360" w:lineRule="auto"/>
        <w:rPr>
          <w:rFonts w:hint="eastAsia" w:ascii="宋体" w:hAnsi="宋体" w:eastAsia="宋体" w:cs="宋体"/>
          <w:b/>
          <w:szCs w:val="24"/>
        </w:rPr>
      </w:pPr>
      <w:r>
        <w:rPr>
          <w:rFonts w:hint="eastAsia" w:ascii="宋体" w:hAnsi="宋体" w:eastAsia="宋体" w:cs="宋体"/>
          <w:b/>
          <w:szCs w:val="24"/>
        </w:rPr>
      </w:r>
      <w:r/>
    </w:p>
    <w:p>
      <w:pPr>
        <w:pStyle w:val="733"/>
        <w:ind w:firstLine="0"/>
        <w:spacing w:line="360" w:lineRule="auto"/>
        <w:rPr>
          <w:rFonts w:hint="eastAsia" w:ascii="宋体" w:hAnsi="宋体" w:eastAsia="宋体" w:cs="宋体"/>
          <w:b/>
          <w:szCs w:val="24"/>
        </w:rPr>
      </w:pPr>
      <w:r>
        <w:rPr>
          <w:rFonts w:hint="eastAsia" w:ascii="宋体" w:hAnsi="宋体" w:eastAsia="宋体" w:cs="宋体"/>
          <w:b/>
          <w:szCs w:val="24"/>
        </w:rPr>
        <w:t xml:space="preserve">附件1、（响应单位）法定代表人授权委托书</w:t>
      </w:r>
      <w:r/>
    </w:p>
    <w:p>
      <w:pPr>
        <w:pStyle w:val="733"/>
        <w:jc w:val="center"/>
        <w:spacing w:line="360" w:lineRule="auto"/>
        <w:rPr>
          <w:rFonts w:hint="eastAsia" w:ascii="宋体" w:hAnsi="宋体" w:eastAsia="宋体" w:cs="宋体"/>
          <w:szCs w:val="24"/>
        </w:rPr>
      </w:pPr>
      <w:r>
        <w:rPr>
          <w:rFonts w:hint="eastAsia" w:ascii="宋体" w:hAnsi="宋体" w:eastAsia="宋体" w:cs="宋体"/>
          <w:szCs w:val="24"/>
        </w:rPr>
      </w:r>
      <w:r/>
    </w:p>
    <w:p>
      <w:pPr>
        <w:pStyle w:val="733"/>
        <w:jc w:val="center"/>
        <w:spacing w:line="360" w:lineRule="auto"/>
        <w:rPr>
          <w:rFonts w:hint="eastAsia" w:ascii="宋体" w:hAnsi="宋体" w:eastAsia="宋体" w:cs="宋体"/>
          <w:szCs w:val="24"/>
        </w:rPr>
      </w:pPr>
      <w:r>
        <w:rPr>
          <w:rFonts w:hint="eastAsia" w:ascii="宋体" w:hAnsi="宋体" w:eastAsia="宋体" w:cs="宋体"/>
          <w:szCs w:val="24"/>
        </w:rPr>
        <w:t xml:space="preserve">授权委托书</w:t>
      </w:r>
      <w:r/>
    </w:p>
    <w:p>
      <w:pPr>
        <w:pStyle w:val="733"/>
        <w:spacing w:line="360" w:lineRule="auto"/>
        <w:rPr>
          <w:rFonts w:hint="eastAsia" w:ascii="宋体" w:hAnsi="宋体" w:eastAsia="宋体" w:cs="宋体"/>
          <w:szCs w:val="24"/>
        </w:rPr>
      </w:pPr>
      <w:r>
        <w:rPr>
          <w:rFonts w:hint="eastAsia" w:ascii="宋体" w:hAnsi="宋体" w:eastAsia="宋体" w:cs="宋体"/>
          <w:szCs w:val="24"/>
        </w:rPr>
      </w:r>
      <w:r/>
    </w:p>
    <w:p>
      <w:pPr>
        <w:pStyle w:val="733"/>
        <w:ind w:firstLine="482"/>
        <w:jc w:val="both"/>
        <w:spacing w:line="360" w:lineRule="auto"/>
        <w:rPr>
          <w:rFonts w:hint="eastAsia" w:ascii="宋体" w:hAnsi="宋体" w:eastAsia="宋体" w:cs="宋体"/>
          <w:szCs w:val="24"/>
        </w:rPr>
      </w:pPr>
      <w:r>
        <w:rPr>
          <w:rFonts w:hint="eastAsia" w:ascii="宋体" w:hAnsi="宋体" w:eastAsia="宋体" w:cs="宋体"/>
          <w:szCs w:val="24"/>
        </w:rPr>
        <w:t xml:space="preserve">本授权委托书声明：  </w:t>
      </w:r>
      <w:r>
        <w:rPr>
          <w:rFonts w:hint="eastAsia" w:ascii="宋体" w:hAnsi="宋体" w:eastAsia="宋体" w:cs="宋体"/>
          <w:szCs w:val="24"/>
        </w:rPr>
        <w:t xml:space="preserve">我 </w:t>
      </w:r>
      <w:r>
        <w:rPr>
          <w:rFonts w:hint="eastAsia" w:ascii="宋体" w:hAnsi="宋体" w:eastAsia="宋体" w:cs="宋体"/>
          <w:szCs w:val="24"/>
          <w:u w:val="single"/>
        </w:rPr>
        <w:t xml:space="preserve">          </w:t>
      </w:r>
      <w:r>
        <w:rPr>
          <w:rFonts w:hint="eastAsia" w:ascii="宋体" w:hAnsi="宋体" w:eastAsia="宋体" w:cs="宋体"/>
          <w:szCs w:val="24"/>
        </w:rPr>
        <w:t xml:space="preserve">（</w:t>
      </w:r>
      <w:r>
        <w:rPr>
          <w:rFonts w:hint="eastAsia" w:ascii="宋体" w:hAnsi="宋体" w:eastAsia="宋体" w:cs="宋体"/>
          <w:szCs w:val="24"/>
        </w:rPr>
        <w:t xml:space="preserve">姓名）</w:t>
      </w:r>
      <w:r>
        <w:rPr>
          <w:rFonts w:hint="eastAsia" w:ascii="宋体" w:hAnsi="宋体" w:eastAsia="宋体" w:cs="宋体"/>
          <w:szCs w:val="24"/>
        </w:rPr>
        <w:t xml:space="preserve">系</w:t>
      </w:r>
      <w:r>
        <w:rPr>
          <w:rFonts w:hint="eastAsia" w:ascii="宋体" w:hAnsi="宋体" w:eastAsia="宋体" w:cs="宋体"/>
          <w:szCs w:val="24"/>
          <w:u w:val="single"/>
        </w:rPr>
        <w:t xml:space="preserve">             </w:t>
      </w:r>
      <w:r>
        <w:rPr>
          <w:rFonts w:hint="eastAsia" w:ascii="宋体" w:hAnsi="宋体" w:eastAsia="宋体" w:cs="宋体"/>
          <w:szCs w:val="24"/>
        </w:rPr>
        <w:t xml:space="preserve">（</w:t>
      </w:r>
      <w:r>
        <w:rPr>
          <w:rFonts w:hint="eastAsia" w:ascii="宋体" w:hAnsi="宋体" w:eastAsia="宋体" w:cs="宋体"/>
          <w:szCs w:val="24"/>
        </w:rPr>
        <w:t xml:space="preserve">响应单位名称）的法定代表人，现授权</w:t>
      </w:r>
      <w:r>
        <w:rPr>
          <w:rFonts w:hint="eastAsia" w:ascii="宋体" w:hAnsi="宋体" w:eastAsia="宋体" w:cs="宋体"/>
          <w:szCs w:val="24"/>
        </w:rPr>
        <w:t xml:space="preserve">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w:t>
      </w:r>
      <w:r>
        <w:rPr>
          <w:rFonts w:hint="eastAsia" w:ascii="宋体" w:hAnsi="宋体" w:eastAsia="宋体" w:cs="宋体"/>
          <w:szCs w:val="24"/>
        </w:rPr>
        <w:t xml:space="preserve">的</w:t>
      </w:r>
      <w:r>
        <w:rPr>
          <w:rFonts w:hint="eastAsia" w:ascii="宋体" w:hAnsi="宋体" w:eastAsia="宋体" w:cs="宋体"/>
          <w:szCs w:val="24"/>
          <w:u w:val="single"/>
        </w:rPr>
        <w:t xml:space="preserve">         </w:t>
      </w:r>
      <w:r>
        <w:rPr>
          <w:rFonts w:hint="eastAsia" w:ascii="宋体" w:hAnsi="宋体" w:eastAsia="宋体" w:cs="宋体"/>
          <w:szCs w:val="24"/>
        </w:rPr>
        <w:t xml:space="preserve">（</w:t>
      </w:r>
      <w:r>
        <w:rPr>
          <w:rFonts w:hint="eastAsia" w:ascii="宋体" w:hAnsi="宋体" w:eastAsia="宋体" w:cs="宋体"/>
          <w:szCs w:val="24"/>
        </w:rPr>
        <w:t xml:space="preserve">姓名）为我公司委托代理人，以本公司的名义参加苏州乐族工程咨询有限公司组织实施的项目</w:t>
      </w:r>
      <w:r>
        <w:rPr>
          <w:rFonts w:hint="eastAsia" w:ascii="宋体" w:hAnsi="宋体" w:eastAsia="宋体" w:cs="宋体"/>
          <w:szCs w:val="24"/>
        </w:rPr>
        <w:t xml:space="preserve">编号</w:t>
      </w:r>
      <w:r>
        <w:rPr>
          <w:rFonts w:hint="eastAsia" w:ascii="宋体" w:hAnsi="宋体" w:eastAsia="宋体" w:cs="宋体"/>
          <w:szCs w:val="24"/>
          <w:u w:val="single"/>
        </w:rPr>
        <w:t xml:space="preserve">             </w:t>
      </w:r>
      <w:r>
        <w:rPr>
          <w:rFonts w:hint="eastAsia" w:ascii="宋体" w:hAnsi="宋体" w:eastAsia="宋体" w:cs="宋体"/>
          <w:szCs w:val="24"/>
        </w:rPr>
        <w:t xml:space="preserve">分</w:t>
      </w:r>
      <w:r>
        <w:rPr>
          <w:rFonts w:hint="eastAsia" w:ascii="宋体" w:hAnsi="宋体" w:eastAsia="宋体" w:cs="宋体"/>
          <w:szCs w:val="24"/>
        </w:rPr>
        <w:t xml:space="preserve">包</w:t>
      </w:r>
      <w:r>
        <w:rPr>
          <w:rFonts w:hint="eastAsia" w:ascii="宋体" w:hAnsi="宋体" w:eastAsia="宋体" w:cs="宋体"/>
          <w:szCs w:val="24"/>
        </w:rPr>
        <w:t xml:space="preserve">号</w:t>
      </w:r>
      <w:r>
        <w:rPr>
          <w:rFonts w:hint="eastAsia" w:ascii="宋体" w:hAnsi="宋体" w:eastAsia="宋体" w:cs="宋体"/>
          <w:szCs w:val="24"/>
          <w:u w:val="single"/>
        </w:rPr>
        <w:t xml:space="preserve">       </w:t>
      </w:r>
      <w:r>
        <w:rPr>
          <w:rFonts w:hint="eastAsia" w:ascii="宋体" w:hAnsi="宋体" w:eastAsia="宋体" w:cs="宋体"/>
          <w:szCs w:val="24"/>
        </w:rPr>
        <w:t xml:space="preserve">的</w:t>
      </w:r>
      <w:r>
        <w:rPr>
          <w:rFonts w:hint="eastAsia" w:ascii="宋体" w:hAnsi="宋体" w:eastAsia="宋体" w:cs="宋体"/>
          <w:szCs w:val="24"/>
        </w:rPr>
        <w:t xml:space="preserve">采购活动。委托代理人在制作响应文件、开标、评标、合同谈判过程中所签署的一切文件和处理与这有关的一切事务，我均予以承认。</w:t>
      </w:r>
      <w:r/>
    </w:p>
    <w:p>
      <w:pPr>
        <w:pStyle w:val="73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委托代理人在授权委托书有效期内签署的所有文件不因授权委托的撤销而失效，除非有撤销授权委托的书面通知，本授权委托书自签署之日起生效至合同履行完毕止均有效。</w:t>
      </w:r>
      <w:r/>
    </w:p>
    <w:p>
      <w:pPr>
        <w:pStyle w:val="733"/>
        <w:jc w:val="both"/>
        <w:spacing w:line="360" w:lineRule="auto"/>
        <w:rPr>
          <w:rFonts w:hint="eastAsia" w:ascii="宋体" w:hAnsi="宋体" w:eastAsia="宋体" w:cs="宋体"/>
          <w:szCs w:val="24"/>
        </w:rPr>
      </w:pPr>
      <w:r>
        <w:rPr>
          <w:rFonts w:hint="eastAsia" w:ascii="宋体" w:hAnsi="宋体" w:eastAsia="宋体" w:cs="宋体"/>
          <w:szCs w:val="24"/>
        </w:rPr>
        <w:t xml:space="preserve">委托代理人无转委托权。特此委托。</w:t>
      </w:r>
      <w:r/>
    </w:p>
    <w:p>
      <w:pPr>
        <w:pStyle w:val="733"/>
        <w:jc w:val="both"/>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733"/>
        <w:jc w:val="both"/>
        <w:spacing w:line="360" w:lineRule="auto"/>
        <w:rPr>
          <w:rFonts w:hint="eastAsia" w:ascii="宋体" w:hAnsi="宋体" w:eastAsia="宋体" w:cs="宋体"/>
          <w:szCs w:val="24"/>
        </w:rPr>
      </w:pPr>
      <w:r>
        <w:rPr>
          <w:rFonts w:hint="eastAsia" w:ascii="宋体" w:hAnsi="宋体" w:eastAsia="宋体" w:cs="宋体"/>
          <w:szCs w:val="24"/>
        </w:rPr>
        <w:t xml:space="preserve">响应单位：（公章）</w:t>
      </w:r>
      <w:r/>
    </w:p>
    <w:p>
      <w:pPr>
        <w:pStyle w:val="733"/>
        <w:jc w:val="both"/>
        <w:spacing w:line="360" w:lineRule="auto"/>
        <w:rPr>
          <w:rFonts w:hint="eastAsia" w:ascii="宋体" w:hAnsi="宋体" w:eastAsia="宋体" w:cs="宋体"/>
          <w:szCs w:val="24"/>
        </w:rPr>
      </w:pPr>
      <w:r>
        <w:rPr>
          <w:rFonts w:hint="eastAsia" w:ascii="宋体" w:hAnsi="宋体" w:eastAsia="宋体" w:cs="宋体"/>
          <w:szCs w:val="24"/>
        </w:rPr>
        <w:t xml:space="preserve">法定代表人：（签字或盖章）</w:t>
      </w:r>
      <w:r/>
    </w:p>
    <w:p>
      <w:pPr>
        <w:pStyle w:val="733"/>
        <w:jc w:val="both"/>
        <w:spacing w:line="360" w:lineRule="auto"/>
        <w:rPr>
          <w:rFonts w:hint="eastAsia" w:ascii="宋体" w:hAnsi="宋体" w:eastAsia="宋体" w:cs="宋体"/>
          <w:szCs w:val="24"/>
        </w:rPr>
      </w:pPr>
      <w:r>
        <w:rPr>
          <w:rFonts w:hint="eastAsia" w:ascii="宋体" w:hAnsi="宋体" w:eastAsia="宋体" w:cs="宋体"/>
          <w:szCs w:val="24"/>
        </w:rPr>
        <w:t xml:space="preserve">委托代理人：（签字或盖章）</w:t>
      </w:r>
      <w:r/>
    </w:p>
    <w:p>
      <w:pPr>
        <w:pStyle w:val="733"/>
        <w:spacing w:line="360" w:lineRule="auto"/>
        <w:rPr>
          <w:rFonts w:hint="eastAsia"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rPr>
        <w:t xml:space="preserve">：       年   月  日</w:t>
      </w:r>
      <w:r/>
    </w:p>
    <w:p>
      <w:pPr>
        <w:pStyle w:val="998"/>
        <w:spacing w:line="360" w:lineRule="auto"/>
        <w:rPr>
          <w:rFonts w:hint="eastAsia" w:hAnsi="宋体" w:eastAsia="宋体" w:cs="宋体"/>
          <w:b/>
          <w:sz w:val="24"/>
          <w:szCs w:val="24"/>
        </w:rPr>
      </w:pPr>
      <w:r>
        <w:rPr>
          <w:rFonts w:hint="eastAsia" w:hAnsi="宋体" w:eastAsia="宋体" w:cs="宋体"/>
          <w:b/>
          <w:sz w:val="24"/>
          <w:szCs w:val="24"/>
        </w:rPr>
      </w:r>
      <w:r/>
    </w:p>
    <w:p>
      <w:pPr>
        <w:ind w:right="480"/>
        <w:spacing w:line="360" w:lineRule="auto"/>
        <w:rPr>
          <w:rFonts w:hint="eastAsia" w:ascii="宋体" w:hAnsi="宋体" w:cs="宋体"/>
          <w:sz w:val="24"/>
        </w:rPr>
      </w:pPr>
      <w:r>
        <w:rPr>
          <w:rFonts w:hint="eastAsia" w:ascii="宋体" w:hAnsi="宋体" w:cs="宋体"/>
          <w:b/>
          <w:bCs/>
          <w:sz w:val="24"/>
        </w:rPr>
        <w:t xml:space="preserve">注：须单位签章、法定代表人签字或盖章、代理人签字或盖章三者齐全，否则该授权委托书无效。</w:t>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r>
      <w:r/>
    </w:p>
    <w:p>
      <w:pPr>
        <w:jc w:val="left"/>
        <w:widowControl/>
        <w:rPr>
          <w:rFonts w:hint="eastAsia" w:ascii="宋体" w:hAnsi="宋体" w:cs="宋体"/>
          <w:sz w:val="24"/>
        </w:rPr>
      </w:pPr>
      <w:r>
        <w:rPr>
          <w:rFonts w:hint="eastAsia" w:hAnsi="宋体" w:cs="宋体"/>
          <w:sz w:val="24"/>
        </w:rPr>
        <w:br w:type="page" w:clear="all"/>
      </w:r>
      <w:r/>
    </w:p>
    <w:p>
      <w:pPr>
        <w:pStyle w:val="998"/>
        <w:jc w:val="left"/>
        <w:spacing w:line="360" w:lineRule="auto"/>
        <w:rPr>
          <w:rFonts w:hint="eastAsia" w:hAnsi="宋体" w:eastAsia="宋体" w:cs="宋体"/>
          <w:sz w:val="24"/>
          <w:szCs w:val="24"/>
        </w:rPr>
      </w:pPr>
      <w:r>
        <w:rPr>
          <w:rFonts w:hint="eastAsia" w:hAnsi="宋体" w:eastAsia="宋体" w:cs="宋体"/>
          <w:b/>
          <w:bCs/>
          <w:sz w:val="24"/>
          <w:szCs w:val="24"/>
        </w:rPr>
        <w:t xml:space="preserve">附件2、响应函</w:t>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t xml:space="preserve">响应函</w:t>
      </w:r>
      <w:r/>
    </w:p>
    <w:p>
      <w:pPr>
        <w:pStyle w:val="998"/>
        <w:jc w:val="center"/>
        <w:spacing w:line="360" w:lineRule="auto"/>
        <w:rPr>
          <w:rFonts w:hint="eastAsia" w:hAnsi="宋体" w:eastAsia="宋体" w:cs="宋体"/>
          <w:sz w:val="24"/>
          <w:szCs w:val="24"/>
        </w:rPr>
      </w:pPr>
      <w:r>
        <w:rPr>
          <w:rFonts w:hint="eastAsia" w:hAnsi="宋体" w:eastAsia="宋体" w:cs="宋体"/>
          <w:sz w:val="24"/>
          <w:szCs w:val="24"/>
        </w:rPr>
      </w:r>
      <w:r/>
    </w:p>
    <w:p>
      <w:pPr>
        <w:pStyle w:val="998"/>
        <w:spacing w:line="360" w:lineRule="auto"/>
        <w:rPr>
          <w:rFonts w:hint="eastAsia" w:hAnsi="宋体" w:eastAsia="宋体" w:cs="宋体"/>
          <w:sz w:val="24"/>
          <w:szCs w:val="24"/>
        </w:rPr>
      </w:pPr>
      <w:r>
        <w:rPr>
          <w:rFonts w:hint="eastAsia" w:hAnsi="宋体" w:eastAsia="宋体" w:cs="宋体"/>
          <w:sz w:val="24"/>
          <w:szCs w:val="24"/>
          <w:u w:val="single"/>
        </w:rPr>
        <w:t xml:space="preserve">苏州乐族工程咨询有限公司</w:t>
      </w:r>
      <w:r>
        <w:rPr>
          <w:rFonts w:hint="eastAsia" w:hAnsi="宋体" w:eastAsia="宋体" w:cs="宋体"/>
          <w:sz w:val="24"/>
          <w:szCs w:val="24"/>
        </w:rPr>
        <w:t xml:space="preserve">：</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我们收到贵公司项目</w:t>
      </w:r>
      <w:r>
        <w:rPr>
          <w:rFonts w:hint="eastAsia" w:hAnsi="宋体" w:eastAsia="宋体" w:cs="宋体"/>
          <w:sz w:val="24"/>
          <w:szCs w:val="24"/>
        </w:rPr>
        <w:t xml:space="preserve">编号 </w:t>
      </w:r>
      <w:r>
        <w:rPr>
          <w:rFonts w:hint="eastAsia" w:hAnsi="宋体" w:eastAsia="宋体" w:cs="宋体"/>
          <w:sz w:val="24"/>
          <w:szCs w:val="24"/>
          <w:u w:val="single"/>
        </w:rPr>
        <w:t xml:space="preserve">                 </w:t>
      </w:r>
      <w:r>
        <w:rPr>
          <w:rFonts w:hint="eastAsia" w:hAnsi="宋体" w:eastAsia="宋体" w:cs="宋体"/>
          <w:sz w:val="24"/>
          <w:szCs w:val="24"/>
        </w:rPr>
        <w:t xml:space="preserve">分</w:t>
      </w:r>
      <w:r>
        <w:rPr>
          <w:rFonts w:hint="eastAsia" w:hAnsi="宋体" w:eastAsia="宋体" w:cs="宋体"/>
          <w:sz w:val="24"/>
          <w:szCs w:val="24"/>
        </w:rPr>
        <w:t xml:space="preserve">包</w:t>
      </w:r>
      <w:r>
        <w:rPr>
          <w:rFonts w:hint="eastAsia" w:hAnsi="宋体" w:eastAsia="宋体" w:cs="宋体"/>
          <w:sz w:val="24"/>
          <w:szCs w:val="24"/>
        </w:rPr>
        <w:t xml:space="preserve">号</w:t>
      </w:r>
      <w:r>
        <w:rPr>
          <w:rFonts w:hint="eastAsia" w:hAnsi="宋体" w:eastAsia="宋体" w:cs="宋体"/>
          <w:sz w:val="24"/>
          <w:szCs w:val="24"/>
          <w:u w:val="single"/>
        </w:rPr>
        <w:t xml:space="preserve">        </w:t>
      </w:r>
      <w:r>
        <w:rPr>
          <w:rFonts w:hint="eastAsia" w:hAnsi="宋体" w:eastAsia="宋体" w:cs="宋体"/>
          <w:sz w:val="24"/>
          <w:szCs w:val="24"/>
        </w:rPr>
        <w:t xml:space="preserve">征集</w:t>
      </w:r>
      <w:r>
        <w:rPr>
          <w:rFonts w:hint="eastAsia" w:hAnsi="宋体" w:eastAsia="宋体" w:cs="宋体"/>
          <w:sz w:val="24"/>
          <w:szCs w:val="24"/>
        </w:rPr>
        <w:t xml:space="preserve">文件，经仔细阅读和研究，我们决定参加征集。</w:t>
      </w:r>
      <w:r/>
    </w:p>
    <w:p>
      <w:pPr>
        <w:ind w:firstLine="480"/>
        <w:spacing w:line="360" w:lineRule="auto"/>
        <w:rPr>
          <w:rFonts w:hint="eastAsia" w:ascii="宋体" w:hAnsi="宋体" w:cs="宋体"/>
          <w:sz w:val="24"/>
        </w:rPr>
      </w:pPr>
      <w:r>
        <w:rPr>
          <w:rFonts w:hint="eastAsia" w:ascii="宋体" w:hAnsi="宋体" w:cs="宋体"/>
          <w:sz w:val="24"/>
        </w:rPr>
        <w:t xml:space="preserve">1、已详细审查并确认全部征集文件（包括修改文件）以及全部参考资料和有关附件。</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2、同意提供与投标有关的一切数据或资料，并保证所提供的响应文件及相关资料均真实有效；若有虚假，我方承担一切责任。</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4、我们愿意提供采购方在征集文件中要求的所有资料。</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5、我们承诺该项投标在开标后的全过程中保持有效，不作任何更改和变动。</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6、我们愿意按照贵公司征集文件的要求提供响应文件，并保证全部响应文件内容真实有效，若有虚假，我公司愿意承担与此相关的一切责任；</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7、我们愿意按照《中华人民共和国民法典》履行自己应该承担的全部责任。</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8、综合说明：</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（1）伴随服务及配合措施；</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（2）要求甲方提供的配合；</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（3）对征集文件有不同意见的偏离说明；</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（4）其它说明。</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所有有关响应文件的函电，请按下列地址联系：</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单位：</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联系人：</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地址：</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邮政编码：</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联系电话：</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传真：</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响应单位：（公章）</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p>
    <w:p>
      <w:pPr>
        <w:pStyle w:val="99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t xml:space="preserve">：       年     月     日</w:t>
      </w:r>
      <w:r>
        <w:rPr>
          <w:rFonts w:hint="eastAsia" w:cs="宋体"/>
          <w:sz w:val="24"/>
        </w:rPr>
        <w:br w:type="page" w:clear="all"/>
      </w:r>
      <w:bookmarkStart w:id="86" w:name="_Toc511680881"/>
      <w:r/>
      <w:bookmarkStart w:id="87" w:name="_Toc136507764"/>
      <w:r/>
      <w:bookmarkStart w:id="88" w:name="_Toc472326799"/>
      <w:r>
        <w:rPr>
          <w:rFonts w:hint="eastAsia" w:hAnsi="宋体" w:eastAsia="宋体" w:cs="宋体"/>
          <w:b/>
          <w:bCs/>
          <w:sz w:val="24"/>
        </w:rPr>
        <w:t xml:space="preserve">附件3、</w:t>
      </w:r>
      <w:r>
        <w:rPr>
          <w:rFonts w:hint="eastAsia" w:hAnsi="宋体" w:eastAsia="宋体" w:cs="宋体"/>
          <w:b/>
          <w:bCs/>
          <w:sz w:val="24"/>
        </w:rPr>
        <w:t xml:space="preserve">报价</w:t>
      </w:r>
      <w:r>
        <w:rPr>
          <w:rFonts w:hint="eastAsia" w:hAnsi="宋体" w:eastAsia="宋体" w:cs="宋体"/>
          <w:b/>
          <w:bCs/>
          <w:sz w:val="24"/>
        </w:rPr>
        <w:t xml:space="preserve">一览表</w:t>
      </w:r>
      <w:bookmarkEnd w:id="86"/>
      <w:r/>
      <w:bookmarkEnd w:id="87"/>
      <w:r/>
      <w:bookmarkEnd w:id="88"/>
      <w:r/>
      <w:r/>
    </w:p>
    <w:p>
      <w:pPr>
        <w:jc w:val="center"/>
        <w:widowControl/>
        <w:rPr>
          <w:rFonts w:hint="eastAsia" w:ascii="宋体" w:hAnsi="宋体"/>
          <w:b/>
          <w:bCs/>
          <w:sz w:val="24"/>
        </w:rPr>
      </w:pPr>
      <w:r>
        <w:rPr>
          <w:rFonts w:hint="eastAsia" w:ascii="宋体" w:hAnsi="宋体"/>
          <w:b/>
          <w:bCs/>
          <w:sz w:val="24"/>
        </w:rPr>
      </w:r>
      <w:r/>
    </w:p>
    <w:p>
      <w:pPr>
        <w:jc w:val="center"/>
        <w:widowControl/>
        <w:rPr>
          <w:rFonts w:hint="eastAsia" w:ascii="宋体" w:hAnsi="宋体"/>
          <w:b/>
          <w:bCs/>
          <w:sz w:val="24"/>
        </w:rPr>
      </w:pPr>
      <w:r>
        <w:rPr>
          <w:rFonts w:hint="eastAsia" w:ascii="宋体" w:hAnsi="宋体"/>
          <w:b/>
          <w:bCs/>
          <w:sz w:val="24"/>
        </w:rPr>
      </w:r>
      <w:r/>
    </w:p>
    <w:p>
      <w:pPr>
        <w:jc w:val="center"/>
        <w:widowControl/>
        <w:rPr>
          <w:rFonts w:hint="eastAsia" w:ascii="宋体" w:hAnsi="宋体"/>
          <w:b/>
          <w:bCs/>
          <w:sz w:val="24"/>
        </w:rPr>
      </w:pPr>
      <w:r>
        <w:rPr>
          <w:rFonts w:hint="eastAsia" w:ascii="宋体" w:hAnsi="宋体"/>
          <w:b/>
          <w:bCs/>
          <w:sz w:val="24"/>
        </w:rPr>
        <w:t xml:space="preserve">报价</w:t>
      </w:r>
      <w:r>
        <w:rPr>
          <w:rFonts w:hint="eastAsia" w:ascii="宋体" w:hAnsi="宋体"/>
          <w:b/>
          <w:bCs/>
          <w:sz w:val="24"/>
        </w:rPr>
        <w:t xml:space="preserve">一览表</w:t>
      </w:r>
      <w:r/>
    </w:p>
    <w:p>
      <w:pPr>
        <w:pStyle w:val="732"/>
        <w:spacing w:line="360" w:lineRule="auto"/>
        <w:rPr>
          <w:color w:val="auto"/>
        </w:rPr>
      </w:pPr>
      <w:r>
        <w:rPr>
          <w:color w:val="auto"/>
        </w:rPr>
      </w:r>
      <w:r/>
    </w:p>
    <w:p>
      <w:pPr>
        <w:pStyle w:val="732"/>
        <w:spacing w:line="360" w:lineRule="auto"/>
        <w:rPr>
          <w:color w:val="auto"/>
        </w:rPr>
      </w:pPr>
      <w:r>
        <w:rPr>
          <w:rFonts w:hint="eastAsia"/>
          <w:color w:val="auto"/>
        </w:rPr>
        <w:t xml:space="preserve">供应商</w:t>
      </w:r>
      <w:r>
        <w:rPr>
          <w:rFonts w:hint="eastAsia"/>
          <w:color w:val="auto"/>
        </w:rPr>
        <w:t xml:space="preserve">全称（加盖</w:t>
      </w:r>
      <w:r>
        <w:rPr>
          <w:rFonts w:hint="eastAsia"/>
          <w:color w:val="auto"/>
        </w:rPr>
        <w:t xml:space="preserve">CA电子签</w:t>
      </w:r>
      <w:r>
        <w:rPr>
          <w:rFonts w:hint="eastAsia"/>
          <w:color w:val="auto"/>
        </w:rPr>
        <w:t xml:space="preserve">章）</w:t>
      </w:r>
      <w:r/>
    </w:p>
    <w:p>
      <w:pPr>
        <w:pStyle w:val="732"/>
        <w:spacing w:line="360" w:lineRule="auto"/>
        <w:rPr>
          <w:color w:val="auto"/>
        </w:rPr>
      </w:pPr>
      <w:r>
        <w:rPr>
          <w:rFonts w:hint="eastAsia"/>
          <w:color w:val="auto"/>
        </w:rPr>
        <w:t xml:space="preserve">项目</w:t>
      </w:r>
      <w:r>
        <w:rPr>
          <w:rFonts w:hint="eastAsia"/>
          <w:color w:val="auto"/>
        </w:rPr>
        <w:t xml:space="preserve">名称</w:t>
      </w:r>
      <w:r>
        <w:rPr>
          <w:rFonts w:hint="eastAsia"/>
          <w:color w:val="auto"/>
        </w:rPr>
        <w:t xml:space="preserve">：</w:t>
      </w:r>
      <w:r/>
    </w:p>
    <w:p>
      <w:pPr>
        <w:pStyle w:val="732"/>
        <w:spacing w:line="360" w:lineRule="auto"/>
        <w:rPr>
          <w:color w:val="auto"/>
        </w:rPr>
      </w:pPr>
      <w:r>
        <w:rPr>
          <w:rFonts w:hint="eastAsia"/>
          <w:color w:val="auto"/>
        </w:rPr>
        <w:t xml:space="preserve">项目编号</w:t>
      </w:r>
      <w:r>
        <w:rPr>
          <w:rFonts w:hint="eastAsia"/>
          <w:color w:val="auto"/>
        </w:rPr>
        <w:t xml:space="preserve">：                                     采购</w:t>
      </w:r>
      <w:r>
        <w:rPr>
          <w:rFonts w:hint="eastAsia"/>
          <w:color w:val="auto"/>
        </w:rPr>
        <w:t xml:space="preserve">包号：</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1313"/>
        <w:gridCol w:w="3544"/>
        <w:gridCol w:w="1275"/>
        <w:gridCol w:w="1985"/>
        <w:gridCol w:w="1060"/>
      </w:tblGrid>
      <w:tr>
        <w:trPr>
          <w:jc w:val="center"/>
          <w:trHeight w:val="737"/>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60" w:lineRule="auto"/>
              <w:rPr>
                <w:rFonts w:hint="eastAsia" w:ascii="宋体" w:hAnsi="宋体"/>
                <w:bCs/>
                <w:sz w:val="24"/>
              </w:rPr>
            </w:pPr>
            <w:r>
              <w:rPr>
                <w:rFonts w:hint="eastAsia" w:ascii="宋体" w:hAnsi="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spacing w:line="360" w:lineRule="auto"/>
              <w:rPr>
                <w:rFonts w:hint="eastAsia" w:ascii="宋体" w:hAnsi="宋体"/>
                <w:bCs/>
                <w:sz w:val="24"/>
              </w:rPr>
            </w:pPr>
            <w:r>
              <w:rPr>
                <w:rFonts w:hint="eastAsia" w:ascii="宋体" w:hAnsi="宋体"/>
                <w:bCs/>
                <w:sz w:val="24"/>
              </w:rPr>
              <w:t xml:space="preserve">报价项</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报价要求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报价单位</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报价占比（%）</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报价</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360" w:lineRule="auto"/>
              <w:rPr>
                <w:rFonts w:hint="eastAsia" w:ascii="宋体" w:hAnsi="宋体"/>
                <w:bCs/>
                <w:sz w:val="24"/>
              </w:rPr>
            </w:pPr>
            <w:r>
              <w:rPr>
                <w:rFonts w:hint="eastAsia" w:ascii="宋体" w:hAnsi="宋体"/>
                <w:bCs/>
                <w:sz w:val="24"/>
              </w:rPr>
              <w:t xml:space="preserve">1</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spacing w:line="360" w:lineRule="auto"/>
              <w:rPr>
                <w:rFonts w:hint="eastAsia" w:ascii="宋体" w:hAnsi="宋体"/>
                <w:sz w:val="24"/>
              </w:rPr>
            </w:pPr>
            <w:r>
              <w:rPr>
                <w:rFonts w:hint="eastAsia" w:ascii="宋体" w:hAnsi="宋体" w:cs="宋体"/>
                <w:sz w:val="24"/>
              </w:rPr>
              <w:t xml:space="preserve">康复服务</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spacing w:line="360" w:lineRule="auto"/>
              <w:rPr>
                <w:rFonts w:hint="eastAsia" w:ascii="宋体" w:hAnsi="宋体"/>
                <w:bCs/>
                <w:sz w:val="24"/>
              </w:rPr>
            </w:pPr>
            <w:r>
              <w:rPr>
                <w:rFonts w:hint="eastAsia" w:ascii="宋体" w:hAnsi="宋体" w:cs="Courier New"/>
                <w:bCs/>
                <w:sz w:val="24"/>
              </w:rPr>
              <w:t xml:space="preserve">请响应人在报价一览表中</w:t>
            </w:r>
            <w:r>
              <w:rPr>
                <w:rFonts w:hint="eastAsia" w:ascii="宋体" w:hAnsi="宋体" w:cs="宋体"/>
                <w:bCs/>
                <w:sz w:val="24"/>
              </w:rPr>
              <w:t xml:space="preserve">报价一栏</w:t>
            </w:r>
            <w:r>
              <w:rPr>
                <w:rFonts w:hint="eastAsia" w:ascii="宋体" w:hAnsi="宋体"/>
                <w:bCs/>
                <w:sz w:val="24"/>
              </w:rPr>
              <w:t xml:space="preserve">填</w:t>
            </w:r>
            <w:r>
              <w:rPr>
                <w:rFonts w:hint="eastAsia" w:ascii="宋体" w:hAnsi="宋体" w:cs="Courier New"/>
                <w:bCs/>
                <w:sz w:val="24"/>
              </w:rPr>
              <w:t xml:space="preserve">写数字</w:t>
            </w:r>
            <w:r>
              <w:rPr>
                <w:rFonts w:hint="eastAsia" w:ascii="宋体" w:hAnsi="宋体"/>
                <w:bCs/>
                <w:sz w:val="24"/>
              </w:rPr>
              <w:t xml:space="preserve">“0.2”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元</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100</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r>
    </w:tbl>
    <w:p>
      <w:pPr>
        <w:jc w:val="left"/>
        <w:spacing w:line="360" w:lineRule="auto"/>
        <w:widowControl/>
        <w:rPr>
          <w:rFonts w:hint="eastAsia" w:ascii="宋体" w:hAnsi="宋体"/>
          <w:b/>
          <w:sz w:val="24"/>
        </w:rPr>
      </w:pPr>
      <w:r>
        <w:rPr>
          <w:rFonts w:hint="eastAsia" w:ascii="宋体" w:hAnsi="宋体"/>
          <w:b/>
          <w:bCs/>
          <w:sz w:val="24"/>
        </w:rPr>
        <w:t xml:space="preserve">注：因软件设置，</w:t>
      </w:r>
      <w:r>
        <w:rPr>
          <w:rFonts w:hint="eastAsia" w:ascii="宋体" w:hAnsi="宋体" w:cs="Courier New"/>
          <w:b/>
          <w:sz w:val="24"/>
        </w:rPr>
        <w:t xml:space="preserve">请</w:t>
      </w:r>
      <w:r>
        <w:rPr>
          <w:rFonts w:hint="eastAsia" w:ascii="宋体" w:hAnsi="宋体" w:cs="Courier New"/>
          <w:b/>
          <w:sz w:val="24"/>
        </w:rPr>
        <w:t xml:space="preserve">所有</w:t>
      </w:r>
      <w:r>
        <w:rPr>
          <w:rFonts w:hint="eastAsia" w:ascii="宋体" w:hAnsi="宋体" w:cs="Courier New"/>
          <w:b/>
          <w:sz w:val="24"/>
        </w:rPr>
        <w:t xml:space="preserve">响应人在</w:t>
      </w:r>
      <w:r>
        <w:rPr>
          <w:rFonts w:hint="eastAsia" w:ascii="宋体" w:hAnsi="宋体" w:cs="Courier New"/>
          <w:b/>
          <w:sz w:val="24"/>
        </w:rPr>
        <w:t xml:space="preserve">报价</w:t>
      </w:r>
      <w:r>
        <w:rPr>
          <w:rFonts w:hint="eastAsia" w:ascii="宋体" w:hAnsi="宋体" w:cs="Courier New"/>
          <w:b/>
          <w:sz w:val="24"/>
        </w:rPr>
        <w:t xml:space="preserve">一览表中</w:t>
      </w:r>
      <w:r>
        <w:rPr>
          <w:rFonts w:hint="eastAsia" w:ascii="宋体" w:hAnsi="宋体" w:cs="宋体"/>
          <w:b/>
          <w:sz w:val="24"/>
        </w:rPr>
        <w:t xml:space="preserve">报价一栏</w:t>
      </w:r>
      <w:r>
        <w:rPr>
          <w:rFonts w:hint="eastAsia" w:ascii="宋体" w:hAnsi="宋体"/>
          <w:b/>
          <w:bCs/>
          <w:sz w:val="24"/>
        </w:rPr>
        <w:t xml:space="preserve">填</w:t>
      </w:r>
      <w:r>
        <w:rPr>
          <w:rFonts w:hint="eastAsia" w:ascii="宋体" w:hAnsi="宋体" w:cs="Courier New"/>
          <w:b/>
          <w:sz w:val="24"/>
        </w:rPr>
        <w:t xml:space="preserve">写数字</w:t>
      </w:r>
      <w:r>
        <w:rPr>
          <w:rFonts w:hint="eastAsia" w:ascii="宋体" w:hAnsi="宋体"/>
          <w:b/>
          <w:bCs/>
          <w:sz w:val="24"/>
        </w:rPr>
        <w:t xml:space="preserve">“0.</w:t>
      </w:r>
      <w:r>
        <w:rPr>
          <w:rFonts w:hint="eastAsia" w:ascii="宋体" w:hAnsi="宋体"/>
          <w:b/>
          <w:bCs/>
          <w:sz w:val="24"/>
        </w:rPr>
        <w:t xml:space="preserve">2</w:t>
      </w:r>
      <w:r>
        <w:rPr>
          <w:rFonts w:hint="eastAsia" w:ascii="宋体" w:hAnsi="宋体"/>
          <w:b/>
          <w:bCs/>
          <w:sz w:val="24"/>
        </w:rPr>
        <w:t xml:space="preserve">”</w:t>
      </w:r>
      <w:r>
        <w:rPr>
          <w:rFonts w:hint="eastAsia" w:ascii="宋体" w:hAnsi="宋体"/>
          <w:b/>
          <w:bCs/>
          <w:sz w:val="24"/>
        </w:rPr>
        <w:t xml:space="preserve">，仅为符合系统设置，无实际意义，实际按照</w:t>
      </w:r>
      <w:r>
        <w:rPr>
          <w:rFonts w:hint="eastAsia" w:ascii="宋体" w:hAnsi="宋体"/>
          <w:b/>
          <w:sz w:val="24"/>
        </w:rPr>
        <w:t xml:space="preserve">报价</w:t>
      </w:r>
      <w:r>
        <w:rPr>
          <w:rFonts w:hint="eastAsia" w:ascii="宋体" w:hAnsi="宋体"/>
          <w:b/>
          <w:sz w:val="24"/>
        </w:rPr>
        <w:t xml:space="preserve">承诺执行。</w:t>
      </w:r>
      <w:r/>
    </w:p>
    <w:p>
      <w:pPr>
        <w:pStyle w:val="732"/>
        <w:rPr>
          <w:color w:val="auto"/>
        </w:rPr>
      </w:pPr>
      <w:r>
        <w:rPr>
          <w:color w:val="auto"/>
        </w:rPr>
      </w:r>
      <w:r/>
    </w:p>
    <w:p>
      <w:pPr>
        <w:pStyle w:val="732"/>
        <w:jc w:val="right"/>
        <w:rPr>
          <w:color w:val="auto"/>
        </w:rPr>
      </w:pPr>
      <w:r>
        <w:rPr>
          <w:rFonts w:hint="eastAsia"/>
          <w:color w:val="auto"/>
        </w:rPr>
        <w:t xml:space="preserve">日期</w:t>
      </w:r>
      <w:r>
        <w:rPr>
          <w:rFonts w:hint="eastAsia"/>
          <w:color w:val="auto"/>
        </w:rPr>
        <w:t xml:space="preserve">：    年    月   日</w:t>
      </w:r>
      <w:r/>
    </w:p>
    <w:p>
      <w:pPr>
        <w:jc w:val="left"/>
        <w:widowControl/>
        <w:rPr>
          <w:rFonts w:hint="eastAsia" w:ascii="宋体" w:hAnsi="宋体"/>
          <w:b/>
          <w:bCs/>
          <w:sz w:val="24"/>
        </w:rPr>
      </w:pPr>
      <w:r>
        <w:rPr>
          <w:rFonts w:hint="eastAsia" w:ascii="宋体" w:hAnsi="宋体"/>
          <w:b/>
          <w:bCs/>
          <w:sz w:val="24"/>
        </w:rPr>
        <w:br w:type="page" w:clear="all"/>
      </w:r>
      <w:r/>
    </w:p>
    <w:p>
      <w:pPr>
        <w:spacing w:line="360" w:lineRule="auto"/>
        <w:rPr>
          <w:rFonts w:hint="eastAsia" w:ascii="宋体" w:hAnsi="宋体"/>
          <w:b/>
          <w:bCs/>
          <w:sz w:val="24"/>
        </w:rPr>
      </w:pPr>
      <w:r>
        <w:rPr>
          <w:rFonts w:hint="eastAsia" w:ascii="宋体" w:hAnsi="宋体"/>
          <w:b/>
          <w:bCs/>
          <w:sz w:val="24"/>
        </w:rPr>
        <w:t xml:space="preserve">附件4、报价承诺</w:t>
      </w:r>
      <w:r/>
    </w:p>
    <w:p>
      <w:pPr>
        <w:jc w:val="center"/>
        <w:spacing w:line="360" w:lineRule="auto"/>
        <w:rPr>
          <w:rFonts w:hint="eastAsia" w:ascii="宋体" w:hAnsi="宋体"/>
          <w:b/>
          <w:bCs/>
          <w:sz w:val="24"/>
        </w:rPr>
      </w:pPr>
      <w:r>
        <w:rPr>
          <w:rFonts w:hint="eastAsia" w:ascii="宋体" w:hAnsi="宋体"/>
          <w:b/>
          <w:bCs/>
          <w:sz w:val="24"/>
        </w:rPr>
        <w:t xml:space="preserve">报价承诺（医疗类）</w:t>
      </w:r>
      <w:r/>
    </w:p>
    <w:tbl>
      <w:tblPr>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44"/>
        <w:gridCol w:w="8045"/>
      </w:tblGrid>
      <w:tr>
        <w:trPr>
          <w:jc w:val="center"/>
          <w:trHeight w:val="737"/>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项目编号</w:t>
            </w:r>
            <w:r/>
          </w:p>
        </w:tc>
        <w:tc>
          <w:tcPr>
            <w:tcBorders>
              <w:top w:val="single" w:color="000000" w:sz="4" w:space="0"/>
              <w:left w:val="single" w:color="000000" w:sz="4" w:space="0"/>
              <w:bottom w:val="single" w:color="000000" w:sz="4" w:space="0"/>
              <w:right w:val="single" w:color="000000" w:sz="4" w:space="0"/>
            </w:tcBorders>
            <w:tcW w:w="8044" w:type="dxa"/>
            <w:vAlign w:val="center"/>
            <w:textDirection w:val="lrTb"/>
            <w:noWrap/>
          </w:tcPr>
          <w:p>
            <w:pPr>
              <w:jc w:val="center"/>
              <w:spacing w:line="360" w:lineRule="auto"/>
              <w:rPr>
                <w:rFonts w:hint="eastAsia" w:ascii="宋体" w:hAnsi="宋体"/>
                <w:bCs/>
                <w:sz w:val="24"/>
              </w:rPr>
            </w:pPr>
            <w:r>
              <w:rPr>
                <w:rFonts w:hint="eastAsia" w:ascii="宋体" w:hAnsi="宋体"/>
                <w:bCs/>
                <w:sz w:val="24"/>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项目名称</w:t>
            </w:r>
            <w:r/>
          </w:p>
        </w:tc>
        <w:tc>
          <w:tcPr>
            <w:tcBorders>
              <w:top w:val="single" w:color="000000" w:sz="4" w:space="0"/>
              <w:left w:val="single" w:color="000000" w:sz="4" w:space="0"/>
              <w:bottom w:val="single" w:color="000000" w:sz="4" w:space="0"/>
              <w:right w:val="single" w:color="000000" w:sz="4" w:space="0"/>
            </w:tcBorders>
            <w:tcW w:w="8044" w:type="dxa"/>
            <w:vAlign w:val="center"/>
            <w:textDirection w:val="lrTb"/>
            <w:noWrap/>
          </w:tcPr>
          <w:p>
            <w:pPr>
              <w:jc w:val="center"/>
              <w:spacing w:line="360" w:lineRule="auto"/>
              <w:rPr>
                <w:rFonts w:hint="eastAsia" w:ascii="宋体" w:hAnsi="宋体"/>
                <w:bCs/>
                <w:sz w:val="24"/>
              </w:rPr>
            </w:pPr>
            <w:r>
              <w:rPr>
                <w:rFonts w:hint="eastAsia" w:ascii="宋体" w:hAnsi="宋体"/>
                <w:bCs/>
                <w:sz w:val="24"/>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分包号及名称</w:t>
            </w:r>
            <w:r/>
          </w:p>
        </w:tc>
        <w:tc>
          <w:tcPr>
            <w:tcBorders>
              <w:top w:val="single" w:color="000000" w:sz="4" w:space="0"/>
              <w:left w:val="single" w:color="000000" w:sz="4" w:space="0"/>
              <w:bottom w:val="single" w:color="000000" w:sz="4" w:space="0"/>
              <w:right w:val="single" w:color="000000" w:sz="4" w:space="0"/>
            </w:tcBorders>
            <w:tcW w:w="8044" w:type="dxa"/>
            <w:vAlign w:val="center"/>
            <w:textDirection w:val="lrTb"/>
            <w:noWrap/>
          </w:tcPr>
          <w:p>
            <w:pPr>
              <w:jc w:val="center"/>
              <w:spacing w:line="360" w:lineRule="auto"/>
              <w:rPr>
                <w:rFonts w:hint="eastAsia" w:ascii="宋体" w:hAnsi="宋体"/>
                <w:sz w:val="24"/>
              </w:rPr>
            </w:pPr>
            <w:r>
              <w:rPr>
                <w:rFonts w:hint="eastAsia" w:ascii="宋体" w:hAnsi="宋体"/>
                <w:sz w:val="24"/>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spacing w:line="360" w:lineRule="auto"/>
              <w:rPr>
                <w:rFonts w:hint="eastAsia" w:ascii="宋体" w:hAnsi="宋体"/>
                <w:b/>
                <w:bCs/>
                <w:sz w:val="24"/>
              </w:rPr>
            </w:pPr>
            <w:r>
              <w:rPr>
                <w:rFonts w:hint="eastAsia" w:ascii="宋体" w:hAnsi="宋体"/>
                <w:b/>
                <w:sz w:val="24"/>
              </w:rPr>
              <w:t xml:space="preserve">服务价格承诺</w:t>
            </w:r>
            <w:r/>
          </w:p>
        </w:tc>
        <w:tc>
          <w:tcPr>
            <w:tcBorders>
              <w:top w:val="single" w:color="000000" w:sz="4" w:space="0"/>
              <w:left w:val="single" w:color="000000" w:sz="4" w:space="0"/>
              <w:bottom w:val="single" w:color="000000" w:sz="4" w:space="0"/>
              <w:right w:val="single" w:color="000000" w:sz="4" w:space="0"/>
            </w:tcBorders>
            <w:tcW w:w="8044" w:type="dxa"/>
            <w:vAlign w:val="center"/>
            <w:textDirection w:val="lrTb"/>
            <w:noWrap/>
          </w:tcPr>
          <w:p>
            <w:pPr>
              <w:spacing w:line="360" w:lineRule="auto"/>
              <w:rPr>
                <w:rFonts w:hint="eastAsia" w:ascii="宋体" w:hAnsi="宋体"/>
                <w:sz w:val="24"/>
              </w:rPr>
            </w:pPr>
            <w:r>
              <w:rPr>
                <w:rFonts w:hint="eastAsia" w:ascii="宋体" w:hAnsi="宋体"/>
                <w:sz w:val="24"/>
              </w:rPr>
              <w:t xml:space="preserve">承诺康复项目及收费参照苏州市医保局关于公立医院医疗服务价格的相关规定执行。</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spacing w:line="360" w:lineRule="auto"/>
              <w:rPr>
                <w:rFonts w:hint="eastAsia" w:ascii="宋体" w:hAnsi="宋体"/>
                <w:b/>
                <w:sz w:val="24"/>
              </w:rPr>
            </w:pPr>
            <w:r>
              <w:rPr>
                <w:rFonts w:hint="eastAsia" w:ascii="宋体" w:hAnsi="宋体"/>
                <w:b/>
                <w:sz w:val="24"/>
              </w:rPr>
              <w:t xml:space="preserve">是否响应承诺内容</w:t>
            </w:r>
            <w:r/>
          </w:p>
        </w:tc>
        <w:tc>
          <w:tcPr>
            <w:tcBorders>
              <w:top w:val="single" w:color="000000" w:sz="4" w:space="0"/>
              <w:left w:val="single" w:color="000000" w:sz="4" w:space="0"/>
              <w:bottom w:val="single" w:color="000000" w:sz="4" w:space="0"/>
              <w:right w:val="single" w:color="000000" w:sz="4" w:space="0"/>
            </w:tcBorders>
            <w:tcW w:w="8044" w:type="dxa"/>
            <w:vAlign w:val="center"/>
            <w:textDirection w:val="lrTb"/>
            <w:noWrap/>
          </w:tcPr>
          <w:p>
            <w:pPr>
              <w:spacing w:line="360" w:lineRule="auto"/>
              <w:rPr>
                <w:rFonts w:hint="eastAsia" w:ascii="宋体" w:hAnsi="宋体"/>
                <w:sz w:val="24"/>
                <w:u w:val="single"/>
              </w:rPr>
            </w:pPr>
            <w:r>
              <w:rPr>
                <w:rFonts w:hint="eastAsia" w:ascii="宋体" w:hAnsi="宋体"/>
                <w:sz w:val="24"/>
                <w:u w:val="single"/>
              </w:rPr>
            </w:r>
            <w:r/>
          </w:p>
        </w:tc>
      </w:tr>
    </w:tbl>
    <w:p>
      <w:pPr>
        <w:ind w:firstLine="480"/>
        <w:spacing w:line="480" w:lineRule="exact"/>
        <w:rPr>
          <w:rFonts w:hint="eastAsia" w:ascii="宋体" w:hAnsi="宋体"/>
          <w:b/>
          <w:bCs/>
          <w:sz w:val="24"/>
        </w:rPr>
      </w:pPr>
      <w:r>
        <w:rPr>
          <w:rFonts w:hint="eastAsia" w:ascii="宋体" w:hAnsi="宋体"/>
          <w:b/>
          <w:bCs/>
          <w:sz w:val="24"/>
        </w:rPr>
        <w:t xml:space="preserve">注：如对表中承诺内容完全响应的，在“是否响应承诺内容”栏中填写“是”；如无法响应的，在“是否响应承诺内容”栏中填写“否”</w:t>
      </w:r>
      <w:r>
        <w:rPr>
          <w:rFonts w:hint="eastAsia" w:ascii="宋体" w:hAnsi="宋体"/>
          <w:b/>
          <w:bCs/>
          <w:sz w:val="24"/>
        </w:rPr>
        <w:t xml:space="preserve">。若填“否”视为无效响应，响应文件不进行评审</w:t>
      </w:r>
      <w:r>
        <w:rPr>
          <w:rFonts w:hint="eastAsia" w:ascii="宋体" w:hAnsi="宋体"/>
          <w:b/>
          <w:bCs/>
          <w:sz w:val="24"/>
        </w:rPr>
        <w:t xml:space="preserve">。</w:t>
      </w:r>
      <w:r/>
    </w:p>
    <w:p>
      <w:pPr>
        <w:pStyle w:val="733"/>
        <w:ind w:firstLine="480"/>
        <w:spacing w:line="360" w:lineRule="auto"/>
        <w:rPr>
          <w:rFonts w:hint="eastAsia" w:ascii="宋体" w:hAnsi="宋体" w:eastAsia="宋体"/>
          <w:szCs w:val="24"/>
        </w:rPr>
      </w:pPr>
      <w:r>
        <w:rPr>
          <w:rFonts w:hint="eastAsia" w:ascii="宋体" w:hAnsi="宋体" w:eastAsia="宋体"/>
          <w:szCs w:val="24"/>
        </w:rPr>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响应单位：（公章）</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t xml:space="preserve">：       年     月     日</w:t>
      </w:r>
      <w:r/>
    </w:p>
    <w:p>
      <w:pPr>
        <w:pStyle w:val="732"/>
        <w:rPr>
          <w:color w:val="auto"/>
          <w:szCs w:val="20"/>
        </w:rPr>
      </w:pPr>
      <w:r>
        <w:rPr>
          <w:rFonts w:hint="eastAsia"/>
          <w:color w:val="auto"/>
        </w:rPr>
        <w:br w:type="page" w:clear="all"/>
      </w:r>
      <w:r/>
    </w:p>
    <w:p>
      <w:pPr>
        <w:jc w:val="cente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bCs/>
          <w:sz w:val="24"/>
        </w:rPr>
      </w:pPr>
      <w:r>
        <w:rPr>
          <w:rFonts w:hint="eastAsia" w:ascii="宋体" w:hAnsi="宋体"/>
          <w:b/>
          <w:bCs/>
          <w:sz w:val="24"/>
        </w:rPr>
        <w:t xml:space="preserve">报价承诺（教育类）</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2"/>
        <w:gridCol w:w="7758"/>
      </w:tblGrid>
      <w:tr>
        <w:trPr>
          <w:jc w:val="center"/>
          <w:trHeight w:val="823"/>
        </w:trPr>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pStyle w:val="1082"/>
              <w:jc w:val="center"/>
              <w:spacing w:line="360" w:lineRule="auto"/>
              <w:rPr>
                <w:rFonts w:hint="eastAsia" w:hAnsi="宋体" w:eastAsia="宋体"/>
                <w:b/>
                <w:bCs/>
                <w:sz w:val="24"/>
                <w:szCs w:val="24"/>
              </w:rPr>
            </w:pPr>
            <w:r>
              <w:rPr>
                <w:rFonts w:hint="eastAsia" w:hAnsi="宋体" w:eastAsia="宋体"/>
                <w:b/>
                <w:bCs/>
                <w:sz w:val="24"/>
                <w:szCs w:val="24"/>
              </w:rPr>
              <w:t xml:space="preserve">项目编号</w:t>
            </w:r>
            <w:r/>
          </w:p>
        </w:tc>
        <w:tc>
          <w:tcPr>
            <w:tcBorders>
              <w:top w:val="single" w:color="auto" w:sz="4" w:space="0"/>
              <w:left w:val="single" w:color="auto" w:sz="4" w:space="0"/>
              <w:bottom w:val="single" w:color="auto" w:sz="4" w:space="0"/>
              <w:right w:val="single" w:color="auto" w:sz="4" w:space="0"/>
            </w:tcBorders>
            <w:tcW w:w="3829" w:type="pct"/>
            <w:vAlign w:val="center"/>
            <w:textDirection w:val="lrTb"/>
            <w:noWrap w:val="false"/>
          </w:tcPr>
          <w:p>
            <w:pPr>
              <w:pStyle w:val="1082"/>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823"/>
        </w:trPr>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pStyle w:val="1082"/>
              <w:jc w:val="center"/>
              <w:spacing w:line="360" w:lineRule="auto"/>
              <w:rPr>
                <w:rFonts w:hint="eastAsia" w:hAnsi="宋体" w:eastAsia="宋体"/>
                <w:b/>
                <w:bCs/>
                <w:sz w:val="24"/>
                <w:szCs w:val="24"/>
              </w:rPr>
            </w:pPr>
            <w:r>
              <w:rPr>
                <w:rFonts w:hint="eastAsia" w:hAnsi="宋体" w:eastAsia="宋体"/>
                <w:b/>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829" w:type="pct"/>
            <w:vAlign w:val="center"/>
            <w:textDirection w:val="lrTb"/>
            <w:noWrap w:val="false"/>
          </w:tcPr>
          <w:p>
            <w:pPr>
              <w:pStyle w:val="1082"/>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823"/>
        </w:trPr>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pStyle w:val="1082"/>
              <w:jc w:val="center"/>
              <w:spacing w:line="360" w:lineRule="auto"/>
              <w:rPr>
                <w:rFonts w:hint="eastAsia" w:hAnsi="宋体" w:eastAsia="宋体"/>
                <w:b/>
                <w:bCs/>
                <w:sz w:val="24"/>
                <w:szCs w:val="24"/>
              </w:rPr>
            </w:pPr>
            <w:r>
              <w:rPr>
                <w:rFonts w:hint="eastAsia" w:hAnsi="宋体" w:eastAsia="宋体"/>
                <w:b/>
                <w:bCs/>
                <w:sz w:val="24"/>
                <w:szCs w:val="24"/>
              </w:rPr>
              <w:t xml:space="preserve">分包号及名称</w:t>
            </w:r>
            <w:r/>
          </w:p>
        </w:tc>
        <w:tc>
          <w:tcPr>
            <w:tcBorders>
              <w:top w:val="single" w:color="auto" w:sz="4" w:space="0"/>
              <w:left w:val="single" w:color="auto" w:sz="4" w:space="0"/>
              <w:bottom w:val="single" w:color="auto" w:sz="4" w:space="0"/>
              <w:right w:val="single" w:color="auto" w:sz="4" w:space="0"/>
            </w:tcBorders>
            <w:tcW w:w="3829" w:type="pct"/>
            <w:vAlign w:val="center"/>
            <w:textDirection w:val="lrTb"/>
            <w:noWrap w:val="false"/>
          </w:tcPr>
          <w:p>
            <w:pPr>
              <w:pStyle w:val="1082"/>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823"/>
        </w:trPr>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pStyle w:val="1082"/>
              <w:jc w:val="center"/>
              <w:spacing w:line="360" w:lineRule="auto"/>
              <w:rPr>
                <w:rFonts w:hint="eastAsia" w:hAnsi="宋体" w:eastAsia="宋体"/>
                <w:b/>
                <w:bCs/>
                <w:sz w:val="24"/>
                <w:szCs w:val="24"/>
              </w:rPr>
            </w:pPr>
            <w:r>
              <w:rPr>
                <w:rFonts w:hint="eastAsia" w:hAnsi="宋体" w:eastAsia="宋体"/>
                <w:b/>
                <w:bCs/>
                <w:sz w:val="24"/>
                <w:szCs w:val="24"/>
              </w:rPr>
              <w:t xml:space="preserve">服务价格承诺</w:t>
            </w:r>
            <w:r/>
          </w:p>
        </w:tc>
        <w:tc>
          <w:tcPr>
            <w:tcBorders>
              <w:top w:val="single" w:color="auto" w:sz="4" w:space="0"/>
              <w:left w:val="single" w:color="auto" w:sz="4" w:space="0"/>
              <w:bottom w:val="single" w:color="auto" w:sz="4" w:space="0"/>
              <w:right w:val="single" w:color="auto" w:sz="4" w:space="0"/>
            </w:tcBorders>
            <w:tcW w:w="3829" w:type="pct"/>
            <w:vAlign w:val="center"/>
            <w:textDirection w:val="lrTb"/>
            <w:noWrap w:val="false"/>
          </w:tcPr>
          <w:p>
            <w:pPr>
              <w:pStyle w:val="1082"/>
              <w:jc w:val="left"/>
              <w:spacing w:line="360" w:lineRule="auto"/>
              <w:rPr>
                <w:rFonts w:hint="eastAsia" w:hAnsi="宋体" w:eastAsia="宋体"/>
                <w:sz w:val="24"/>
                <w:szCs w:val="24"/>
              </w:rPr>
            </w:pPr>
            <w:r>
              <w:rPr>
                <w:rFonts w:hAnsi="宋体" w:eastAsia="宋体"/>
                <w:sz w:val="24"/>
                <w:szCs w:val="24"/>
              </w:rPr>
              <w:t xml:space="preserve">承诺康复项目及收费参照《教育康复定点机构残疾儿童基本康复服务收费项目及最高限价清单》（附件一）</w:t>
            </w:r>
            <w:r>
              <w:rPr>
                <w:rFonts w:hint="eastAsia" w:hAnsi="宋体" w:eastAsia="宋体"/>
                <w:sz w:val="24"/>
                <w:szCs w:val="24"/>
              </w:rPr>
              <w:t xml:space="preserve">中价格执行。</w:t>
            </w:r>
            <w:r/>
          </w:p>
        </w:tc>
      </w:tr>
      <w:tr>
        <w:trPr>
          <w:jc w:val="center"/>
          <w:trHeight w:val="823"/>
        </w:trPr>
        <w:tc>
          <w:tcPr>
            <w:tcBorders>
              <w:top w:val="single" w:color="auto" w:sz="4" w:space="0"/>
              <w:left w:val="single" w:color="auto" w:sz="4" w:space="0"/>
              <w:bottom w:val="single" w:color="auto" w:sz="4" w:space="0"/>
              <w:right w:val="single" w:color="auto" w:sz="4" w:space="0"/>
            </w:tcBorders>
            <w:tcW w:w="1171" w:type="pct"/>
            <w:vAlign w:val="center"/>
            <w:textDirection w:val="lrTb"/>
            <w:noWrap w:val="false"/>
          </w:tcPr>
          <w:p>
            <w:pPr>
              <w:pStyle w:val="1082"/>
              <w:jc w:val="center"/>
              <w:spacing w:line="360" w:lineRule="auto"/>
              <w:rPr>
                <w:rFonts w:hint="eastAsia" w:hAnsi="宋体" w:eastAsia="宋体"/>
                <w:b/>
                <w:bCs/>
                <w:sz w:val="24"/>
                <w:szCs w:val="24"/>
              </w:rPr>
            </w:pPr>
            <w:r>
              <w:rPr>
                <w:rFonts w:hint="eastAsia" w:hAnsi="宋体" w:eastAsia="宋体"/>
                <w:b/>
                <w:bCs/>
                <w:sz w:val="24"/>
                <w:szCs w:val="24"/>
              </w:rPr>
              <w:t xml:space="preserve">是否响应承诺内容</w:t>
            </w:r>
            <w:r/>
          </w:p>
        </w:tc>
        <w:tc>
          <w:tcPr>
            <w:tcBorders>
              <w:top w:val="single" w:color="auto" w:sz="4" w:space="0"/>
              <w:left w:val="single" w:color="auto" w:sz="4" w:space="0"/>
              <w:bottom w:val="single" w:color="auto" w:sz="4" w:space="0"/>
              <w:right w:val="single" w:color="auto" w:sz="4" w:space="0"/>
            </w:tcBorders>
            <w:tcW w:w="3829" w:type="pct"/>
            <w:vAlign w:val="center"/>
            <w:textDirection w:val="lrTb"/>
            <w:noWrap w:val="false"/>
          </w:tcPr>
          <w:p>
            <w:pPr>
              <w:pStyle w:val="1082"/>
              <w:spacing w:line="360" w:lineRule="auto"/>
              <w:rPr>
                <w:rFonts w:hint="eastAsia" w:hAnsi="宋体" w:eastAsia="宋体"/>
                <w:sz w:val="24"/>
                <w:szCs w:val="24"/>
              </w:rPr>
            </w:pPr>
            <w:r>
              <w:rPr>
                <w:rFonts w:hint="eastAsia" w:hAnsi="宋体" w:eastAsia="宋体"/>
                <w:sz w:val="24"/>
                <w:szCs w:val="24"/>
              </w:rPr>
            </w:r>
            <w:r/>
          </w:p>
        </w:tc>
      </w:tr>
    </w:tbl>
    <w:p>
      <w:pPr>
        <w:pStyle w:val="732"/>
        <w:spacing w:line="360" w:lineRule="auto"/>
        <w:rPr>
          <w:rFonts w:hint="eastAsia" w:hAnsi="宋体"/>
          <w:color w:val="auto"/>
        </w:rPr>
      </w:pPr>
      <w:r>
        <w:rPr>
          <w:rFonts w:hint="eastAsia" w:hAnsi="宋体"/>
          <w:color w:val="auto"/>
        </w:rPr>
      </w:r>
      <w:r/>
    </w:p>
    <w:p>
      <w:pPr>
        <w:ind w:firstLine="482"/>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t xml:space="preserve">如对表中承诺内容完全响应的，在“是否响应承诺内容”栏中填写“是”；如无法响应的，在“是否响应承诺内容”栏中填写“否”。若填“否”视为无效响应，响应文件不进行评审。</w:t>
      </w:r>
      <w:r/>
    </w:p>
    <w:p>
      <w:pPr>
        <w:pStyle w:val="733"/>
        <w:spacing w:line="360" w:lineRule="auto"/>
        <w:rPr>
          <w:rFonts w:hint="eastAsia" w:ascii="宋体" w:hAnsi="宋体" w:eastAsia="宋体"/>
        </w:rPr>
      </w:pPr>
      <w:r>
        <w:rPr>
          <w:rFonts w:hint="eastAsia" w:ascii="宋体" w:hAnsi="宋体" w:eastAsia="宋体"/>
        </w:rPr>
      </w:r>
      <w:r/>
    </w:p>
    <w:p>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响应单位：（公章）</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法定代表人或委托代理人：（签字或盖章）</w:t>
      </w:r>
      <w:r/>
    </w:p>
    <w:p>
      <w:pPr>
        <w:pStyle w:val="998"/>
        <w:ind w:firstLine="480"/>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t xml:space="preserve">：       年     月     日</w:t>
      </w:r>
      <w:r/>
    </w:p>
    <w:p>
      <w:pPr>
        <w:spacing w:before="50" w:after="50"/>
        <w:rPr>
          <w:rFonts w:hint="eastAsia" w:ascii="宋体" w:hAnsi="宋体" w:cs="宋体"/>
          <w:b/>
          <w:bCs/>
          <w:sz w:val="32"/>
          <w:szCs w:val="32"/>
        </w:rPr>
      </w:pPr>
      <w:r>
        <w:rPr>
          <w:rFonts w:hint="eastAsia" w:ascii="宋体" w:hAnsi="宋体" w:cs="宋体"/>
          <w:b/>
          <w:bCs/>
          <w:sz w:val="24"/>
        </w:rPr>
        <w:br w:type="page" w:clear="all"/>
      </w:r>
      <w:r/>
    </w:p>
    <w:p>
      <w:pPr>
        <w:spacing w:line="400" w:lineRule="exact"/>
        <w:rPr>
          <w:rFonts w:hint="eastAsia"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5</w:t>
      </w:r>
      <w:r>
        <w:rPr>
          <w:rFonts w:hint="eastAsia" w:ascii="宋体" w:hAnsi="宋体" w:cs="宋体"/>
          <w:b/>
          <w:bCs/>
          <w:sz w:val="24"/>
        </w:rPr>
        <w:t xml:space="preserve">、设施设备情况表</w:t>
      </w:r>
      <w:r/>
    </w:p>
    <w:p>
      <w:pPr>
        <w:ind w:left="720"/>
        <w:rPr>
          <w:rFonts w:hint="eastAsia" w:ascii="宋体" w:hAnsi="宋体" w:cs="宋体"/>
          <w:bCs/>
          <w:sz w:val="24"/>
        </w:rPr>
      </w:pPr>
      <w:r>
        <w:rPr>
          <w:rFonts w:hint="eastAsia" w:ascii="宋体" w:hAnsi="宋体" w:cs="宋体"/>
          <w:bCs/>
          <w:sz w:val="24"/>
        </w:rPr>
      </w:r>
      <w:r/>
    </w:p>
    <w:p>
      <w:pPr>
        <w:jc w:val="center"/>
        <w:rPr>
          <w:rFonts w:hint="eastAsia" w:ascii="宋体" w:hAnsi="宋体" w:cs="宋体"/>
          <w:bCs/>
          <w:sz w:val="24"/>
        </w:rPr>
      </w:pPr>
      <w:r>
        <w:rPr>
          <w:rFonts w:hint="eastAsia" w:ascii="宋体" w:hAnsi="宋体" w:cs="宋体"/>
          <w:bCs/>
          <w:sz w:val="24"/>
        </w:rPr>
        <w:t xml:space="preserve">（1）康复场地设置一览表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序号</w:t>
            </w:r>
            <w:r/>
          </w:p>
        </w:tc>
        <w:tc>
          <w:tcPr>
            <w:tcW w:w="2355"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教室（场地）名称</w:t>
            </w:r>
            <w:r/>
          </w:p>
        </w:tc>
        <w:tc>
          <w:tcPr>
            <w:tcW w:w="1125"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数量</w:t>
            </w:r>
            <w:r/>
          </w:p>
        </w:tc>
        <w:tc>
          <w:tcPr>
            <w:tcW w:w="1965"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面积（平方米）</w:t>
            </w:r>
            <w:r/>
          </w:p>
        </w:tc>
        <w:tc>
          <w:tcPr>
            <w:tcW w:w="2839"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照片（或其他材料）</w:t>
            </w:r>
            <w:r/>
          </w:p>
        </w:tc>
      </w:tr>
      <w:tr>
        <w:trPr>
          <w:jc w:val="center"/>
          <w:trHeight w:val="550"/>
        </w:trPr>
        <w:tc>
          <w:tcPr>
            <w:tcW w:w="776"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35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12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96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839" w:type="dxa"/>
            <w:vAlign w:val="center"/>
            <w:textDirection w:val="lrTb"/>
            <w:noWrap w:val="false"/>
          </w:tcPr>
          <w:p>
            <w:pPr>
              <w:rPr>
                <w:rFonts w:hint="eastAsia" w:ascii="宋体" w:hAnsi="宋体" w:cs="宋体"/>
                <w:bCs/>
                <w:sz w:val="24"/>
              </w:rPr>
            </w:pPr>
            <w:r>
              <w:rPr>
                <w:rFonts w:hint="eastAsia" w:ascii="宋体" w:hAnsi="宋体" w:cs="宋体"/>
                <w:bCs/>
                <w:sz w:val="24"/>
              </w:rPr>
            </w:r>
            <w:r/>
          </w:p>
        </w:tc>
      </w:tr>
      <w:tr>
        <w:trPr>
          <w:jc w:val="center"/>
          <w:trHeight w:val="720"/>
        </w:trPr>
        <w:tc>
          <w:tcPr>
            <w:tcW w:w="776"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35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12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96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839" w:type="dxa"/>
            <w:vAlign w:val="center"/>
            <w:textDirection w:val="lrTb"/>
            <w:noWrap w:val="false"/>
          </w:tcPr>
          <w:p>
            <w:pPr>
              <w:rPr>
                <w:rFonts w:hint="eastAsia" w:ascii="宋体" w:hAnsi="宋体" w:cs="宋体"/>
                <w:bCs/>
                <w:sz w:val="24"/>
              </w:rPr>
            </w:pPr>
            <w:r>
              <w:rPr>
                <w:rFonts w:hint="eastAsia" w:ascii="宋体" w:hAnsi="宋体" w:cs="宋体"/>
                <w:bCs/>
                <w:sz w:val="24"/>
              </w:rPr>
            </w:r>
            <w:r/>
          </w:p>
        </w:tc>
      </w:tr>
      <w:tr>
        <w:trPr>
          <w:jc w:val="center"/>
          <w:trHeight w:val="784"/>
        </w:trPr>
        <w:tc>
          <w:tcPr>
            <w:tcW w:w="776"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35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12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96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839" w:type="dxa"/>
            <w:vAlign w:val="center"/>
            <w:textDirection w:val="lrTb"/>
            <w:noWrap w:val="false"/>
          </w:tcPr>
          <w:p>
            <w:pPr>
              <w:rPr>
                <w:rFonts w:hint="eastAsia" w:ascii="宋体" w:hAnsi="宋体" w:cs="宋体"/>
                <w:bCs/>
                <w:sz w:val="24"/>
              </w:rPr>
            </w:pPr>
            <w:r>
              <w:rPr>
                <w:rFonts w:hint="eastAsia" w:ascii="宋体" w:hAnsi="宋体" w:cs="宋体"/>
                <w:bCs/>
                <w:sz w:val="24"/>
              </w:rPr>
            </w:r>
            <w:r/>
          </w:p>
        </w:tc>
      </w:tr>
      <w:tr>
        <w:trPr>
          <w:jc w:val="center"/>
          <w:trHeight w:val="760"/>
        </w:trPr>
        <w:tc>
          <w:tcPr>
            <w:tcW w:w="776"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35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12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96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839" w:type="dxa"/>
            <w:vAlign w:val="center"/>
            <w:textDirection w:val="lrTb"/>
            <w:noWrap w:val="false"/>
          </w:tcPr>
          <w:p>
            <w:pPr>
              <w:rPr>
                <w:rFonts w:hint="eastAsia" w:ascii="宋体" w:hAnsi="宋体" w:cs="宋体"/>
                <w:bCs/>
                <w:sz w:val="24"/>
              </w:rPr>
            </w:pPr>
            <w:r>
              <w:rPr>
                <w:rFonts w:hint="eastAsia" w:ascii="宋体" w:hAnsi="宋体" w:cs="宋体"/>
                <w:bCs/>
                <w:sz w:val="24"/>
              </w:rPr>
            </w:r>
            <w:r/>
          </w:p>
        </w:tc>
      </w:tr>
      <w:tr>
        <w:trPr>
          <w:jc w:val="center"/>
          <w:trHeight w:val="916"/>
        </w:trPr>
        <w:tc>
          <w:tcPr>
            <w:tcW w:w="776"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35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12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1965"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W w:w="2839" w:type="dxa"/>
            <w:vAlign w:val="center"/>
            <w:textDirection w:val="lrTb"/>
            <w:noWrap w:val="false"/>
          </w:tcPr>
          <w:p>
            <w:pPr>
              <w:rPr>
                <w:rFonts w:hint="eastAsia" w:ascii="宋体" w:hAnsi="宋体" w:cs="宋体"/>
                <w:bCs/>
                <w:sz w:val="24"/>
              </w:rPr>
            </w:pPr>
            <w:r>
              <w:rPr>
                <w:rFonts w:hint="eastAsia" w:ascii="宋体" w:hAnsi="宋体" w:cs="宋体"/>
                <w:bCs/>
                <w:sz w:val="24"/>
              </w:rPr>
            </w:r>
            <w:r/>
          </w:p>
        </w:tc>
      </w:tr>
    </w:tbl>
    <w:p>
      <w:pPr>
        <w:jc w:val="center"/>
        <w:rPr>
          <w:rFonts w:hint="eastAsia" w:ascii="宋体" w:hAnsi="宋体" w:cs="宋体"/>
          <w:bCs/>
          <w:sz w:val="24"/>
        </w:rPr>
      </w:pPr>
      <w:r>
        <w:rPr>
          <w:rFonts w:hint="eastAsia" w:ascii="宋体" w:hAnsi="宋体" w:cs="宋体"/>
          <w:bCs/>
          <w:sz w:val="24"/>
        </w:rPr>
      </w:r>
      <w:r/>
    </w:p>
    <w:p>
      <w:pPr>
        <w:ind w:firstLine="240"/>
        <w:spacing w:line="360" w:lineRule="auto"/>
        <w:rPr>
          <w:rFonts w:hint="eastAsia" w:ascii="宋体" w:hAnsi="宋体" w:cs="宋体"/>
          <w:sz w:val="24"/>
        </w:rPr>
      </w:pPr>
      <w:r>
        <w:rPr>
          <w:rFonts w:hint="eastAsia" w:ascii="宋体" w:hAnsi="宋体" w:cs="宋体"/>
          <w:sz w:val="24"/>
        </w:rPr>
        <w:t xml:space="preserve">响应单位：（公章）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年     月     日</w:t>
      </w:r>
      <w:r/>
    </w:p>
    <w:p>
      <w:pPr>
        <w:jc w:val="center"/>
        <w:rPr>
          <w:rFonts w:hint="eastAsia" w:ascii="宋体" w:hAnsi="宋体" w:cs="宋体"/>
          <w:bCs/>
          <w:sz w:val="24"/>
        </w:rPr>
      </w:pPr>
      <w:r>
        <w:rPr>
          <w:rFonts w:hint="eastAsia" w:ascii="宋体" w:hAnsi="宋体" w:cs="宋体"/>
          <w:bCs/>
          <w:sz w:val="24"/>
        </w:rPr>
      </w:r>
      <w:r/>
    </w:p>
    <w:p>
      <w:pPr>
        <w:jc w:val="center"/>
        <w:rPr>
          <w:rFonts w:hint="eastAsia" w:ascii="宋体" w:hAnsi="宋体" w:cs="宋体"/>
          <w:bCs/>
          <w:sz w:val="24"/>
        </w:rPr>
      </w:pPr>
      <w:r>
        <w:rPr>
          <w:rFonts w:hint="eastAsia" w:ascii="宋体" w:hAnsi="宋体" w:cs="宋体"/>
          <w:bCs/>
          <w:sz w:val="24"/>
        </w:rPr>
        <w:br w:type="page" w:clear="all"/>
      </w:r>
      <w:r/>
    </w:p>
    <w:p>
      <w:pPr>
        <w:jc w:val="center"/>
        <w:rPr>
          <w:rFonts w:hint="eastAsia" w:ascii="宋体" w:hAnsi="宋体" w:cs="宋体"/>
        </w:rPr>
      </w:pPr>
      <w:r>
        <w:rPr>
          <w:rFonts w:hint="eastAsia" w:ascii="宋体" w:hAnsi="宋体" w:cs="宋体"/>
          <w:bCs/>
          <w:sz w:val="24"/>
        </w:rPr>
        <w:t xml:space="preserve">（2）康复设备一览表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534"/>
        </w:trPr>
        <w:tc>
          <w:tcPr>
            <w:tcW w:w="77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6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设备名称</w:t>
            </w:r>
            <w:r/>
          </w:p>
        </w:tc>
        <w:tc>
          <w:tcPr>
            <w:tcW w:w="114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数量</w:t>
            </w:r>
            <w:r/>
          </w:p>
        </w:tc>
        <w:tc>
          <w:tcPr>
            <w:tcW w:w="262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用途</w:t>
            </w:r>
            <w:r/>
          </w:p>
        </w:tc>
        <w:tc>
          <w:tcPr>
            <w:tcW w:w="283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照片</w:t>
            </w:r>
            <w:r/>
          </w:p>
        </w:tc>
      </w:tr>
      <w:tr>
        <w:trPr>
          <w:jc w:val="center"/>
          <w:trHeight w:val="735"/>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72"/>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26"/>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834"/>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822"/>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62"/>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804"/>
        </w:trPr>
        <w:tc>
          <w:tcPr>
            <w:tcW w:w="77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1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2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839"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center"/>
        <w:rPr>
          <w:rFonts w:hint="eastAsia" w:ascii="宋体" w:hAnsi="宋体" w:cs="宋体"/>
          <w:b/>
          <w:bCs/>
          <w:sz w:val="24"/>
        </w:rPr>
      </w:pPr>
      <w:r>
        <w:rPr>
          <w:rFonts w:hint="eastAsia" w:ascii="宋体" w:hAnsi="宋体" w:cs="宋体"/>
          <w:b/>
          <w:bCs/>
          <w:sz w:val="24"/>
        </w:rPr>
      </w:r>
      <w:r/>
    </w:p>
    <w:p>
      <w:pPr>
        <w:ind w:firstLine="240"/>
        <w:spacing w:line="360" w:lineRule="auto"/>
        <w:rPr>
          <w:rFonts w:hint="eastAsia" w:ascii="宋体" w:hAnsi="宋体" w:cs="宋体"/>
          <w:sz w:val="24"/>
        </w:rPr>
      </w:pPr>
      <w:r>
        <w:rPr>
          <w:rFonts w:hint="eastAsia" w:ascii="宋体" w:hAnsi="宋体" w:cs="宋体"/>
          <w:sz w:val="24"/>
        </w:rPr>
        <w:t xml:space="preserve">响应单位：（公章）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年     月     日</w:t>
      </w:r>
      <w:r/>
    </w:p>
    <w:p>
      <w:pPr>
        <w:rPr>
          <w:rFonts w:hint="eastAsia" w:ascii="宋体" w:hAnsi="宋体" w:cs="宋体"/>
          <w:sz w:val="24"/>
        </w:rPr>
      </w:pPr>
      <w:r>
        <w:rPr>
          <w:rFonts w:hint="eastAsia" w:ascii="宋体" w:hAnsi="宋体" w:cs="宋体"/>
          <w:sz w:val="24"/>
        </w:rPr>
      </w:r>
      <w:r/>
    </w:p>
    <w:p>
      <w:pPr>
        <w:pStyle w:val="1070"/>
        <w:rPr>
          <w:rFonts w:hint="eastAsia" w:ascii="宋体" w:hAnsi="宋体" w:cs="宋体"/>
        </w:rPr>
      </w:pPr>
      <w:r>
        <w:rPr>
          <w:rFonts w:hint="eastAsia" w:ascii="宋体" w:hAnsi="宋体" w:cs="宋体"/>
        </w:rPr>
      </w:r>
      <w:r/>
    </w:p>
    <w:p>
      <w:pPr>
        <w:pStyle w:val="1070"/>
        <w:rPr>
          <w:rFonts w:hint="eastAsia" w:ascii="宋体" w:hAnsi="宋体" w:cs="宋体"/>
        </w:rPr>
      </w:pPr>
      <w:r>
        <w:rPr>
          <w:rFonts w:hint="eastAsia" w:ascii="宋体" w:hAnsi="宋体" w:cs="宋体"/>
        </w:rPr>
      </w:r>
      <w:r/>
    </w:p>
    <w:p>
      <w:pPr>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w:t>
      </w:r>
      <w:r>
        <w:rPr>
          <w:rFonts w:hint="eastAsia" w:ascii="宋体" w:hAnsi="宋体" w:cs="宋体"/>
          <w:b/>
          <w:bCs/>
          <w:sz w:val="24"/>
        </w:rPr>
        <w:t xml:space="preserve">6</w:t>
      </w:r>
      <w:r>
        <w:rPr>
          <w:rFonts w:hint="eastAsia" w:ascii="宋体" w:hAnsi="宋体" w:cs="宋体"/>
          <w:b/>
          <w:bCs/>
          <w:sz w:val="24"/>
        </w:rPr>
        <w:t xml:space="preserve">、</w:t>
      </w:r>
      <w:r>
        <w:rPr>
          <w:rFonts w:ascii="宋体" w:hAnsi="宋体" w:cs="宋体"/>
          <w:b/>
          <w:bCs/>
          <w:sz w:val="24"/>
        </w:rPr>
        <w:t xml:space="preserve">专业技术人员情况表</w:t>
      </w:r>
      <w:r/>
    </w:p>
    <w:p>
      <w:pPr>
        <w:ind w:left="720"/>
        <w:rPr>
          <w:rFonts w:hint="eastAsia" w:ascii="宋体" w:hAnsi="宋体" w:cs="宋体"/>
          <w:bCs/>
          <w:sz w:val="22"/>
        </w:rPr>
      </w:pPr>
      <w:r>
        <w:rPr>
          <w:rFonts w:hint="eastAsia" w:ascii="宋体" w:hAnsi="宋体" w:cs="宋体"/>
          <w:bCs/>
          <w:sz w:val="22"/>
        </w:rPr>
      </w:r>
      <w:r/>
    </w:p>
    <w:p>
      <w:pPr>
        <w:jc w:val="center"/>
        <w:spacing w:line="360" w:lineRule="auto"/>
        <w:rPr>
          <w:rFonts w:hint="eastAsia" w:ascii="宋体" w:hAnsi="宋体" w:cs="宋体"/>
          <w:bCs/>
          <w:sz w:val="24"/>
        </w:rPr>
      </w:pPr>
      <w:r>
        <w:rPr>
          <w:rFonts w:hint="eastAsia" w:ascii="宋体" w:hAnsi="宋体" w:cs="宋体"/>
          <w:bCs/>
          <w:sz w:val="24"/>
        </w:rPr>
        <w:t xml:space="preserve">专业技术人员情况表</w:t>
      </w:r>
      <w:r/>
    </w:p>
    <w:tbl>
      <w:tblPr>
        <w:tblW w:w="10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2"/>
        <w:gridCol w:w="740"/>
        <w:gridCol w:w="732"/>
        <w:gridCol w:w="732"/>
        <w:gridCol w:w="1202"/>
        <w:gridCol w:w="781"/>
        <w:gridCol w:w="756"/>
        <w:gridCol w:w="657"/>
        <w:gridCol w:w="1066"/>
        <w:gridCol w:w="1116"/>
        <w:gridCol w:w="1008"/>
        <w:gridCol w:w="948"/>
      </w:tblGrid>
      <w:tr>
        <w:trPr>
          <w:jc w:val="center"/>
          <w:trHeight w:val="182"/>
        </w:trPr>
        <w:tc>
          <w:tcPr>
            <w:tcW w:w="61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74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姓名</w:t>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年龄</w:t>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职务</w:t>
            </w:r>
            <w:r/>
          </w:p>
        </w:tc>
        <w:tc>
          <w:tcPr>
            <w:tcW w:w="120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执业资格</w:t>
            </w:r>
            <w:r/>
          </w:p>
        </w:tc>
        <w:tc>
          <w:tcPr>
            <w:tcW w:w="78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职称</w:t>
            </w:r>
            <w:r/>
          </w:p>
        </w:tc>
        <w:tc>
          <w:tcPr>
            <w:tcW w:w="75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学历</w:t>
            </w:r>
            <w:r/>
          </w:p>
        </w:tc>
        <w:tc>
          <w:tcPr>
            <w:tcW w:w="6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专业</w:t>
            </w:r>
            <w:r/>
          </w:p>
        </w:tc>
        <w:tc>
          <w:tcPr>
            <w:tcW w:w="106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本领域工作年限</w:t>
            </w:r>
            <w:r/>
          </w:p>
        </w:tc>
        <w:tc>
          <w:tcPr>
            <w:tcW w:w="111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参加培训名称及学时</w:t>
            </w:r>
            <w:r/>
          </w:p>
        </w:tc>
        <w:tc>
          <w:tcPr>
            <w:tcW w:w="100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健康证明</w:t>
            </w:r>
            <w:r/>
          </w:p>
        </w:tc>
        <w:tc>
          <w:tcPr>
            <w:tcW w:w="94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是否缴纳社保</w:t>
            </w:r>
            <w:r/>
          </w:p>
        </w:tc>
      </w:tr>
      <w:tr>
        <w:trPr>
          <w:jc w:val="center"/>
          <w:trHeight w:val="452"/>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32"/>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32"/>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32"/>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32"/>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426"/>
        </w:trPr>
        <w:tc>
          <w:tcPr>
            <w:tcW w:w="612" w:type="dxa"/>
            <w:textDirection w:val="lrTb"/>
            <w:noWrap w:val="false"/>
          </w:tcPr>
          <w:p>
            <w:pPr>
              <w:rPr>
                <w:rFonts w:hint="eastAsia" w:ascii="宋体" w:hAnsi="宋体" w:cs="宋体"/>
                <w:sz w:val="24"/>
              </w:rPr>
            </w:pPr>
            <w:r>
              <w:rPr>
                <w:rFonts w:hint="eastAsia" w:ascii="宋体" w:hAnsi="宋体" w:cs="宋体"/>
                <w:sz w:val="24"/>
              </w:rPr>
            </w:r>
            <w:r/>
          </w:p>
        </w:tc>
        <w:tc>
          <w:tcPr>
            <w:tcW w:w="740" w:type="dxa"/>
            <w:textDirection w:val="lrTb"/>
            <w:noWrap w:val="false"/>
          </w:tcPr>
          <w:p>
            <w:pPr>
              <w:rPr>
                <w:rFonts w:hint="eastAsia" w:ascii="宋体" w:hAnsi="宋体" w:cs="宋体"/>
                <w:sz w:val="24"/>
              </w:rPr>
            </w:pPr>
            <w:r>
              <w:rPr>
                <w:rFonts w:hint="eastAsia" w:ascii="宋体" w:hAnsi="宋体" w:cs="宋体"/>
                <w:sz w:val="24"/>
              </w:rPr>
            </w:r>
            <w:r/>
          </w:p>
        </w:tc>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32" w:type="dxa"/>
            <w:textDirection w:val="lrTb"/>
            <w:noWrap w:val="false"/>
          </w:tcPr>
          <w:p>
            <w:pPr>
              <w:rPr>
                <w:rFonts w:hint="eastAsia" w:ascii="宋体" w:hAnsi="宋体" w:cs="宋体"/>
                <w:sz w:val="24"/>
              </w:rPr>
            </w:pPr>
            <w:r>
              <w:rPr>
                <w:rFonts w:hint="eastAsia" w:ascii="宋体" w:hAnsi="宋体" w:cs="宋体"/>
                <w:sz w:val="24"/>
              </w:rPr>
            </w:r>
            <w:r/>
          </w:p>
        </w:tc>
        <w:tc>
          <w:tcPr>
            <w:tcW w:w="1202" w:type="dxa"/>
            <w:textDirection w:val="lrTb"/>
            <w:noWrap w:val="false"/>
          </w:tcPr>
          <w:p>
            <w:pPr>
              <w:rPr>
                <w:rFonts w:hint="eastAsia" w:ascii="宋体" w:hAnsi="宋体" w:cs="宋体"/>
                <w:sz w:val="24"/>
              </w:rPr>
            </w:pPr>
            <w:r>
              <w:rPr>
                <w:rFonts w:hint="eastAsia" w:ascii="宋体" w:hAnsi="宋体" w:cs="宋体"/>
                <w:sz w:val="24"/>
              </w:rPr>
            </w:r>
            <w:r/>
          </w:p>
        </w:tc>
        <w:tc>
          <w:tcPr>
            <w:tcW w:w="781" w:type="dxa"/>
            <w:textDirection w:val="lrTb"/>
            <w:noWrap w:val="false"/>
          </w:tcPr>
          <w:p>
            <w:pPr>
              <w:rPr>
                <w:rFonts w:hint="eastAsia" w:ascii="宋体" w:hAnsi="宋体" w:cs="宋体"/>
                <w:sz w:val="24"/>
              </w:rPr>
            </w:pPr>
            <w:r>
              <w:rPr>
                <w:rFonts w:hint="eastAsia" w:ascii="宋体" w:hAnsi="宋体" w:cs="宋体"/>
                <w:sz w:val="24"/>
              </w:rPr>
            </w:r>
            <w:r/>
          </w:p>
        </w:tc>
        <w:tc>
          <w:tcPr>
            <w:tcW w:w="756" w:type="dxa"/>
            <w:textDirection w:val="lrTb"/>
            <w:noWrap w:val="false"/>
          </w:tcPr>
          <w:p>
            <w:pPr>
              <w:rPr>
                <w:rFonts w:hint="eastAsia" w:ascii="宋体" w:hAnsi="宋体" w:cs="宋体"/>
                <w:sz w:val="24"/>
              </w:rPr>
            </w:pPr>
            <w:r>
              <w:rPr>
                <w:rFonts w:hint="eastAsia" w:ascii="宋体" w:hAnsi="宋体" w:cs="宋体"/>
                <w:sz w:val="24"/>
              </w:rPr>
            </w:r>
            <w:r/>
          </w:p>
        </w:tc>
        <w:tc>
          <w:tcPr>
            <w:tcW w:w="657" w:type="dxa"/>
            <w:textDirection w:val="lrTb"/>
            <w:noWrap w:val="false"/>
          </w:tcPr>
          <w:p>
            <w:pPr>
              <w:rPr>
                <w:rFonts w:hint="eastAsia" w:ascii="宋体" w:hAnsi="宋体" w:cs="宋体"/>
                <w:sz w:val="24"/>
              </w:rPr>
            </w:pPr>
            <w:r>
              <w:rPr>
                <w:rFonts w:hint="eastAsia" w:ascii="宋体" w:hAnsi="宋体" w:cs="宋体"/>
                <w:sz w:val="24"/>
              </w:rPr>
            </w:r>
            <w:r/>
          </w:p>
        </w:tc>
        <w:tc>
          <w:tcPr>
            <w:tcW w:w="1066" w:type="dxa"/>
            <w:textDirection w:val="lrTb"/>
            <w:noWrap w:val="false"/>
          </w:tcPr>
          <w:p>
            <w:pPr>
              <w:rPr>
                <w:rFonts w:hint="eastAsia" w:ascii="宋体" w:hAnsi="宋体" w:cs="宋体"/>
                <w:sz w:val="24"/>
              </w:rPr>
            </w:pPr>
            <w:r>
              <w:rPr>
                <w:rFonts w:hint="eastAsia" w:ascii="宋体" w:hAnsi="宋体" w:cs="宋体"/>
                <w:sz w:val="24"/>
              </w:rPr>
            </w:r>
            <w:r/>
          </w:p>
        </w:tc>
        <w:tc>
          <w:tcPr>
            <w:tcW w:w="1116" w:type="dxa"/>
            <w:textDirection w:val="lrTb"/>
            <w:noWrap w:val="false"/>
          </w:tcPr>
          <w:p>
            <w:pPr>
              <w:rPr>
                <w:rFonts w:hint="eastAsia" w:ascii="宋体" w:hAnsi="宋体" w:cs="宋体"/>
                <w:sz w:val="24"/>
              </w:rPr>
            </w:pPr>
            <w:r>
              <w:rPr>
                <w:rFonts w:hint="eastAsia" w:ascii="宋体" w:hAnsi="宋体" w:cs="宋体"/>
                <w:sz w:val="24"/>
              </w:rPr>
            </w:r>
            <w:r/>
          </w:p>
        </w:tc>
        <w:tc>
          <w:tcPr>
            <w:tcW w:w="1008" w:type="dxa"/>
            <w:textDirection w:val="lrTb"/>
            <w:noWrap w:val="false"/>
          </w:tcPr>
          <w:p>
            <w:pPr>
              <w:rPr>
                <w:rFonts w:hint="eastAsia" w:ascii="宋体" w:hAnsi="宋体" w:cs="宋体"/>
                <w:sz w:val="24"/>
              </w:rPr>
            </w:pPr>
            <w:r>
              <w:rPr>
                <w:rFonts w:hint="eastAsia" w:ascii="宋体" w:hAnsi="宋体" w:cs="宋体"/>
                <w:sz w:val="24"/>
              </w:rPr>
            </w:r>
            <w:r/>
          </w:p>
        </w:tc>
        <w:tc>
          <w:tcPr>
            <w:tcW w:w="948"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1191"/>
        </w:trPr>
        <w:tc>
          <w:tcPr>
            <w:gridSpan w:val="12"/>
            <w:tcW w:w="10350" w:type="dxa"/>
            <w:vAlign w:val="center"/>
            <w:textDirection w:val="lrTb"/>
            <w:noWrap w:val="false"/>
          </w:tcPr>
          <w:p>
            <w:pPr>
              <w:rPr>
                <w:rFonts w:hint="eastAsia" w:ascii="宋体" w:hAnsi="宋体" w:cs="宋体"/>
                <w:sz w:val="24"/>
              </w:rPr>
            </w:pPr>
            <w:r>
              <w:rPr>
                <w:rFonts w:hint="eastAsia" w:ascii="宋体" w:hAnsi="宋体" w:cs="宋体"/>
                <w:sz w:val="24"/>
              </w:rPr>
              <w:t xml:space="preserve">说明：</w:t>
            </w:r>
            <w:r/>
          </w:p>
          <w:p>
            <w:pPr>
              <w:rPr>
                <w:rFonts w:hint="eastAsia" w:ascii="宋体" w:hAnsi="宋体" w:cs="宋体"/>
                <w:sz w:val="24"/>
              </w:rPr>
            </w:pPr>
            <w:r>
              <w:rPr>
                <w:rFonts w:hint="eastAsia" w:ascii="宋体" w:hAnsi="宋体" w:cs="宋体"/>
                <w:sz w:val="24"/>
              </w:rPr>
              <w:t xml:space="preserve">请根据评分标准要求清晰计算并列示各项</w:t>
            </w:r>
            <w:r>
              <w:rPr>
                <w:rFonts w:hint="eastAsia" w:ascii="宋体" w:hAnsi="宋体" w:cs="宋体"/>
                <w:sz w:val="24"/>
              </w:rPr>
              <w:t xml:space="preserve">人员占比或比例</w:t>
            </w:r>
            <w:r>
              <w:rPr>
                <w:rFonts w:hint="eastAsia" w:ascii="宋体" w:hAnsi="宋体" w:cs="宋体"/>
                <w:sz w:val="24"/>
              </w:rPr>
              <w:t xml:space="preserve">，如：教师与残疾儿童比例</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tc>
      </w:tr>
    </w:tbl>
    <w:p>
      <w:pPr>
        <w:ind w:firstLine="480"/>
        <w:spacing w:line="360" w:lineRule="auto"/>
        <w:rPr>
          <w:rFonts w:hint="eastAsia" w:ascii="宋体" w:hAnsi="宋体" w:cs="宋体"/>
          <w:sz w:val="24"/>
        </w:rPr>
      </w:pPr>
      <w:r>
        <w:rPr>
          <w:rFonts w:hint="eastAsia" w:ascii="宋体" w:hAnsi="宋体" w:cs="宋体"/>
          <w:sz w:val="24"/>
        </w:rPr>
        <w:t xml:space="preserve">注：</w:t>
      </w:r>
      <w:r>
        <w:rPr>
          <w:rFonts w:ascii="宋体" w:hAnsi="宋体" w:cs="宋体"/>
          <w:sz w:val="24"/>
        </w:rPr>
        <w:t xml:space="preserve">按照</w:t>
      </w:r>
      <w:r>
        <w:rPr>
          <w:rFonts w:hint="eastAsia" w:ascii="宋体" w:hAnsi="宋体" w:cs="宋体"/>
          <w:sz w:val="24"/>
        </w:rPr>
        <w:t xml:space="preserve">征集</w:t>
      </w:r>
      <w:r>
        <w:rPr>
          <w:rFonts w:ascii="宋体" w:hAnsi="宋体" w:cs="宋体"/>
          <w:sz w:val="24"/>
        </w:rPr>
        <w:t xml:space="preserve">文件要求及评分标准提供相应证明材料</w:t>
      </w:r>
      <w:r>
        <w:rPr>
          <w:rFonts w:hint="eastAsia" w:ascii="宋体" w:hAnsi="宋体" w:cs="宋体"/>
          <w:sz w:val="24"/>
        </w:rPr>
        <w:t xml:space="preserve">。</w:t>
      </w:r>
      <w:r/>
    </w:p>
    <w:p>
      <w:pPr>
        <w:spacing w:line="360" w:lineRule="auto"/>
        <w:rPr>
          <w:rFonts w:hint="eastAsia" w:ascii="宋体" w:hAnsi="宋体" w:cs="宋体"/>
          <w:b/>
          <w:bCs/>
          <w:szCs w:val="21"/>
        </w:rPr>
      </w:pPr>
      <w:r>
        <w:rPr>
          <w:rFonts w:hint="eastAsia" w:ascii="宋体" w:hAnsi="宋体" w:cs="宋体"/>
          <w:b/>
          <w:bCs/>
          <w:szCs w:val="21"/>
        </w:rPr>
      </w:r>
      <w:r/>
    </w:p>
    <w:p>
      <w:pPr>
        <w:ind w:firstLine="240"/>
        <w:spacing w:line="360" w:lineRule="auto"/>
        <w:rPr>
          <w:rFonts w:hint="eastAsia" w:ascii="宋体" w:hAnsi="宋体" w:cs="宋体"/>
          <w:sz w:val="24"/>
        </w:rPr>
      </w:pPr>
      <w:r>
        <w:rPr>
          <w:rFonts w:hint="eastAsia" w:ascii="宋体" w:hAnsi="宋体" w:cs="宋体"/>
          <w:sz w:val="24"/>
        </w:rPr>
        <w:t xml:space="preserve">响应单位：（公章）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年     月     日</w:t>
      </w:r>
      <w:r/>
    </w:p>
    <w:p>
      <w:pPr>
        <w:spacing w:line="400" w:lineRule="exact"/>
        <w:rPr>
          <w:rFonts w:hint="eastAsia" w:ascii="宋体" w:hAnsi="宋体" w:cs="宋体"/>
        </w:rPr>
      </w:pPr>
      <w:r>
        <w:rPr>
          <w:rFonts w:hint="eastAsia" w:ascii="宋体" w:hAnsi="宋体" w:cs="宋体"/>
        </w:rPr>
      </w:r>
      <w:r/>
    </w:p>
    <w:p>
      <w:pPr>
        <w:jc w:val="left"/>
        <w:spacing w:line="360" w:lineRule="auto"/>
        <w:rPr>
          <w:rFonts w:hint="eastAsia" w:ascii="宋体" w:hAnsi="宋体" w:cs="宋体"/>
          <w:b/>
          <w:sz w:val="24"/>
        </w:rPr>
      </w:pPr>
      <w:r>
        <w:rPr>
          <w:rFonts w:hint="eastAsia" w:ascii="宋体" w:hAnsi="宋体" w:cs="宋体"/>
          <w:b/>
          <w:sz w:val="24"/>
        </w:rPr>
        <w:t xml:space="preserve">  </w:t>
      </w:r>
      <w:r/>
    </w:p>
    <w:p>
      <w:pPr>
        <w:pStyle w:val="732"/>
        <w:rPr>
          <w:color w:val="auto"/>
        </w:rPr>
      </w:pPr>
      <w:r>
        <w:rPr>
          <w:rFonts w:hint="eastAsia"/>
          <w:color w:val="auto"/>
        </w:rPr>
        <w:br w:type="page" w:clear="all"/>
      </w:r>
      <w:r/>
    </w:p>
    <w:p>
      <w:pPr>
        <w:spacing w:line="360" w:lineRule="auto"/>
        <w:rPr>
          <w:rFonts w:hint="eastAsia" w:ascii="宋体" w:hAnsi="宋体" w:cs="宋体"/>
          <w:b/>
          <w:bCs/>
          <w:sz w:val="24"/>
        </w:rPr>
      </w:pPr>
      <w:r/>
      <w:bookmarkStart w:id="89" w:name="_Toc11997"/>
      <w:r/>
      <w:bookmarkStart w:id="90" w:name="_Toc29739"/>
      <w:r/>
      <w:bookmarkStart w:id="91" w:name="_Toc12698"/>
      <w:r/>
      <w:bookmarkStart w:id="92" w:name="_Toc262749226"/>
      <w:r/>
      <w:bookmarkStart w:id="93" w:name="_Toc267406380"/>
      <w:r/>
      <w:bookmarkStart w:id="94" w:name="_Toc267036350"/>
      <w:r/>
      <w:bookmarkStart w:id="95" w:name="_Toc29129"/>
      <w:r/>
      <w:bookmarkStart w:id="96" w:name="_Toc263059045"/>
      <w:r/>
      <w:bookmarkStart w:id="97" w:name="_Toc262737496"/>
      <w:r/>
      <w:bookmarkStart w:id="98" w:name="_Toc265829549"/>
      <w:r>
        <w:rPr>
          <w:rFonts w:hint="eastAsia" w:ascii="宋体" w:hAnsi="宋体" w:cs="宋体"/>
          <w:b/>
          <w:bCs/>
          <w:sz w:val="24"/>
        </w:rPr>
        <w:t xml:space="preserve">附件</w:t>
      </w:r>
      <w:r>
        <w:rPr>
          <w:rFonts w:hint="eastAsia" w:ascii="宋体" w:hAnsi="宋体" w:cs="宋体"/>
          <w:b/>
          <w:bCs/>
          <w:sz w:val="24"/>
        </w:rPr>
        <w:t xml:space="preserve">7</w:t>
      </w:r>
      <w:r>
        <w:rPr>
          <w:rFonts w:hint="eastAsia" w:ascii="宋体" w:hAnsi="宋体" w:cs="宋体"/>
          <w:b/>
          <w:bCs/>
          <w:sz w:val="24"/>
        </w:rPr>
        <w:t xml:space="preserve">、</w:t>
      </w:r>
      <w:r>
        <w:rPr>
          <w:rFonts w:hint="eastAsia" w:ascii="宋体" w:hAnsi="宋体" w:cs="宋体"/>
          <w:b/>
          <w:bCs/>
          <w:sz w:val="24"/>
        </w:rPr>
        <w:t xml:space="preserve">偏离表</w:t>
      </w:r>
      <w:r/>
    </w:p>
    <w:p>
      <w:pP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b/>
          <w:spacing w:val="20"/>
          <w:sz w:val="24"/>
        </w:rPr>
      </w:pPr>
      <w:r>
        <w:rPr>
          <w:rFonts w:hint="eastAsia" w:ascii="宋体" w:hAnsi="宋体"/>
          <w:b/>
          <w:bCs/>
          <w:sz w:val="24"/>
        </w:rPr>
        <w:t xml:space="preserve">技术（</w:t>
      </w:r>
      <w:r>
        <w:rPr>
          <w:rFonts w:hint="eastAsia" w:ascii="宋体" w:hAnsi="宋体"/>
          <w:b/>
          <w:bCs/>
          <w:spacing w:val="20"/>
          <w:sz w:val="24"/>
        </w:rPr>
        <w:t xml:space="preserve">服务</w:t>
      </w:r>
      <w:r>
        <w:rPr>
          <w:rFonts w:hint="eastAsia" w:ascii="宋体" w:hAnsi="宋体"/>
          <w:b/>
          <w:spacing w:val="20"/>
          <w:sz w:val="24"/>
        </w:rPr>
        <w:t xml:space="preserve">）要求偏离表</w:t>
      </w:r>
      <w:r/>
    </w:p>
    <w:p>
      <w:pPr>
        <w:ind w:firstLine="525"/>
        <w:spacing w:line="380" w:lineRule="exact"/>
        <w:rPr>
          <w:rFonts w:hint="eastAsia" w:ascii="宋体" w:hAnsi="宋体"/>
          <w:b/>
          <w:spacing w:val="20"/>
          <w:sz w:val="24"/>
        </w:rPr>
      </w:pPr>
      <w:r>
        <w:rPr>
          <w:rFonts w:hint="eastAsia" w:ascii="宋体" w:hAnsi="宋体"/>
          <w:sz w:val="24"/>
        </w:rPr>
        <w:t xml:space="preserve">供应商</w:t>
      </w:r>
      <w:r>
        <w:rPr>
          <w:rFonts w:hint="eastAsia" w:ascii="宋体" w:hAnsi="宋体"/>
          <w:sz w:val="24"/>
        </w:rPr>
        <w:t xml:space="preserve">：                      项目</w:t>
      </w:r>
      <w:r>
        <w:rPr>
          <w:rFonts w:hint="eastAsia" w:ascii="宋体" w:hAnsi="宋体"/>
          <w:sz w:val="24"/>
        </w:rPr>
        <w:t xml:space="preserve">编号</w:t>
      </w:r>
      <w:r>
        <w:rPr>
          <w:rFonts w:hint="eastAsia" w:ascii="宋体" w:hAnsi="宋体"/>
          <w:sz w:val="24"/>
        </w:rPr>
        <w:t xml:space="preserve">∶</w:t>
      </w:r>
      <w:r>
        <w:rPr>
          <w:rFonts w:hint="eastAsia" w:ascii="宋体" w:hAnsi="宋体"/>
          <w:sz w:val="24"/>
        </w:rPr>
        <w:t xml:space="preserve">              分</w:t>
      </w:r>
      <w:r>
        <w:rPr>
          <w:rFonts w:hint="eastAsia" w:ascii="宋体" w:hAnsi="宋体"/>
          <w:sz w:val="24"/>
        </w:rPr>
        <w:t xml:space="preserve">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099"/>
              <w:ind w:left="54" w:firstLine="0"/>
              <w:jc w:val="center"/>
              <w:spacing w:line="360" w:lineRule="auto"/>
              <w:rPr>
                <w:rFonts w:hint="eastAsia" w:ascii="宋体" w:hAnsi="宋体" w:eastAsia="宋体"/>
              </w:rPr>
            </w:pPr>
            <w:r>
              <w:rPr>
                <w:rFonts w:hint="eastAsia" w:ascii="宋体" w:hAnsi="宋体" w:eastAsia="宋体"/>
              </w:rPr>
              <w:t xml:space="preserve">服务内容</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1099"/>
              <w:ind w:firstLine="0"/>
              <w:jc w:val="center"/>
              <w:spacing w:line="360" w:lineRule="auto"/>
              <w:rPr>
                <w:rFonts w:hint="eastAsia" w:ascii="宋体" w:hAnsi="宋体" w:eastAsia="宋体"/>
              </w:rPr>
            </w:pPr>
            <w:r>
              <w:rPr>
                <w:rFonts w:hint="eastAsia" w:ascii="宋体" w:hAnsi="宋体" w:eastAsia="宋体"/>
              </w:rPr>
              <w:t xml:space="preserve">采购要求</w:t>
            </w:r>
            <w:r/>
          </w:p>
        </w:tc>
        <w:tc>
          <w:tcPr>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1099"/>
              <w:ind w:firstLine="0"/>
              <w:jc w:val="center"/>
              <w:spacing w:line="360" w:lineRule="auto"/>
              <w:rPr>
                <w:rFonts w:hint="eastAsia" w:ascii="宋体" w:hAnsi="宋体" w:eastAsia="宋体"/>
              </w:rPr>
            </w:pPr>
            <w:r>
              <w:rPr>
                <w:rFonts w:hint="eastAsia" w:ascii="宋体" w:hAnsi="宋体" w:eastAsia="宋体"/>
              </w:rPr>
              <w:t xml:space="preserve">偏离说明</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1099"/>
              <w:ind w:firstLine="0"/>
              <w:jc w:val="center"/>
              <w:spacing w:line="360" w:lineRule="auto"/>
              <w:rPr>
                <w:rFonts w:hint="eastAsia" w:ascii="宋体" w:hAnsi="宋体" w:eastAsia="宋体"/>
              </w:rPr>
            </w:pPr>
            <w:r>
              <w:rPr>
                <w:rFonts w:hint="eastAsia" w:ascii="宋体" w:hAnsi="宋体" w:eastAsia="宋体"/>
              </w:rPr>
              <w:t xml:space="preserve">偏离内容</w:t>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textDirection w:val="lrTb"/>
            <w:noWrap w:val="false"/>
          </w:tcPr>
          <w:p>
            <w:pPr>
              <w:jc w:val="center"/>
              <w:rPr>
                <w:rFonts w:hint="eastAsia" w:ascii="宋体" w:hAnsi="宋体"/>
                <w:sz w:val="24"/>
              </w:rPr>
            </w:pP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370"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631"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pStyle w:val="1099"/>
              <w:ind w:firstLine="699"/>
              <w:jc w:val="center"/>
              <w:spacing w:line="360" w:lineRule="auto"/>
              <w:rPr>
                <w:rFonts w:hint="eastAsia" w:ascii="宋体" w:hAnsi="宋体" w:eastAsia="宋体"/>
              </w:rPr>
            </w:pPr>
            <w:r>
              <w:rPr>
                <w:rFonts w:hint="eastAsia" w:ascii="宋体" w:hAnsi="宋体" w:eastAsia="宋体"/>
              </w:rPr>
            </w:r>
            <w:r/>
          </w:p>
        </w:tc>
      </w:tr>
    </w:tbl>
    <w:p>
      <w:pPr>
        <w:ind w:firstLine="525"/>
        <w:spacing w:line="400" w:lineRule="exact"/>
        <w:rPr>
          <w:rFonts w:hint="eastAsia" w:ascii="宋体" w:hAnsi="宋体"/>
          <w:sz w:val="24"/>
        </w:rPr>
      </w:pPr>
      <w:r>
        <w:rPr>
          <w:rFonts w:hint="eastAsia" w:ascii="宋体" w:hAnsi="宋体"/>
          <w:sz w:val="24"/>
        </w:rPr>
        <w:t xml:space="preserve">供应商：（单位盖章）</w:t>
      </w:r>
      <w:r/>
    </w:p>
    <w:p>
      <w:pPr>
        <w:ind w:firstLine="525"/>
        <w:spacing w:line="400" w:lineRule="exact"/>
        <w:rPr>
          <w:rFonts w:hint="eastAsia" w:ascii="宋体" w:hAnsi="宋体"/>
          <w:sz w:val="24"/>
        </w:rPr>
      </w:pPr>
      <w:r>
        <w:rPr>
          <w:rFonts w:hint="eastAsia" w:ascii="宋体" w:hAnsi="宋体"/>
          <w:sz w:val="24"/>
        </w:rPr>
        <w:t xml:space="preserve">法定代表人或代理人：（签字或盖章）</w:t>
      </w:r>
      <w:r/>
    </w:p>
    <w:p>
      <w:pPr>
        <w:ind w:firstLine="525"/>
        <w:spacing w:line="400" w:lineRule="exact"/>
        <w:rPr>
          <w:rFonts w:hint="eastAsia" w:ascii="宋体" w:hAnsi="宋体"/>
          <w:b/>
          <w:sz w:val="24"/>
        </w:rPr>
      </w:pPr>
      <w:r>
        <w:rPr>
          <w:rFonts w:hint="eastAsia" w:ascii="宋体" w:hAnsi="宋体"/>
          <w:sz w:val="24"/>
        </w:rPr>
        <w:t xml:space="preserve">日期：           </w:t>
      </w:r>
      <w:r>
        <w:rPr>
          <w:rFonts w:hint="eastAsia" w:ascii="宋体" w:hAnsi="宋体"/>
          <w:sz w:val="24"/>
        </w:rPr>
        <w:t xml:space="preserve">年  月</w:t>
      </w:r>
      <w:r>
        <w:rPr>
          <w:rFonts w:hint="eastAsia" w:ascii="宋体" w:hAnsi="宋体"/>
          <w:sz w:val="24"/>
        </w:rPr>
        <w:t xml:space="preserve">  日</w:t>
      </w:r>
      <w:r/>
    </w:p>
    <w:p>
      <w:pPr>
        <w:jc w:val="center"/>
        <w:spacing w:line="360" w:lineRule="auto"/>
        <w:rPr>
          <w:rFonts w:hint="eastAsia" w:ascii="宋体" w:hAnsi="宋体"/>
          <w:b/>
          <w:spacing w:val="20"/>
          <w:sz w:val="24"/>
        </w:rPr>
      </w:pPr>
      <w:r>
        <w:rPr>
          <w:rFonts w:hint="eastAsia" w:ascii="宋体" w:hAnsi="宋体"/>
          <w:b/>
          <w:spacing w:val="20"/>
          <w:sz w:val="24"/>
        </w:rPr>
        <w:t xml:space="preserve">商务条款偏离表</w:t>
      </w:r>
      <w:r/>
    </w:p>
    <w:p>
      <w:pPr>
        <w:ind w:firstLine="525"/>
        <w:spacing w:line="380" w:lineRule="exact"/>
        <w:rPr>
          <w:rFonts w:hint="eastAsia" w:ascii="宋体" w:hAnsi="宋体"/>
          <w:b/>
          <w:spacing w:val="20"/>
          <w:sz w:val="24"/>
        </w:rPr>
      </w:pPr>
      <w:r>
        <w:rPr>
          <w:rFonts w:hint="eastAsia" w:ascii="宋体" w:hAnsi="宋体"/>
          <w:sz w:val="24"/>
        </w:rPr>
        <w:t xml:space="preserve">供应商</w:t>
      </w:r>
      <w:r>
        <w:rPr>
          <w:rFonts w:hint="eastAsia" w:ascii="宋体" w:hAnsi="宋体"/>
          <w:sz w:val="24"/>
        </w:rPr>
        <w:t xml:space="preserve">：                      项目</w:t>
      </w:r>
      <w:r>
        <w:rPr>
          <w:rFonts w:hint="eastAsia" w:ascii="宋体" w:hAnsi="宋体"/>
          <w:sz w:val="24"/>
        </w:rPr>
        <w:t xml:space="preserve">编号</w:t>
      </w:r>
      <w:r>
        <w:rPr>
          <w:rFonts w:hint="eastAsia" w:ascii="宋体" w:hAnsi="宋体"/>
          <w:sz w:val="24"/>
        </w:rPr>
        <w:t xml:space="preserve">∶              分</w:t>
      </w:r>
      <w:r>
        <w:rPr>
          <w:rFonts w:hint="eastAsia" w:ascii="宋体" w:hAnsi="宋体"/>
          <w:sz w:val="24"/>
        </w:rPr>
        <w:t xml:space="preserve">包号：</w:t>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序号</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bCs/>
                <w:sz w:val="24"/>
              </w:rPr>
            </w:pPr>
            <w:r>
              <w:rPr>
                <w:rFonts w:hint="eastAsia" w:ascii="宋体" w:hAnsi="宋体"/>
                <w:bCs/>
                <w:sz w:val="24"/>
              </w:rPr>
              <w:t xml:space="preserve">征集文件要求</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bCs/>
                <w:sz w:val="24"/>
              </w:rPr>
            </w:pPr>
            <w:r>
              <w:rPr>
                <w:rFonts w:hint="eastAsia" w:ascii="宋体" w:hAnsi="宋体"/>
                <w:bCs/>
                <w:sz w:val="24"/>
              </w:rPr>
              <w:t xml:space="preserve">投标响应</w:t>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bCs/>
                <w:sz w:val="24"/>
              </w:rPr>
            </w:pPr>
            <w:r>
              <w:rPr>
                <w:rFonts w:hint="eastAsia" w:ascii="宋体" w:hAnsi="宋体"/>
                <w:bCs/>
                <w:sz w:val="24"/>
              </w:rPr>
              <w:t xml:space="preserve">偏离说明</w:t>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bCs/>
                <w:sz w:val="24"/>
              </w:rPr>
            </w:pPr>
            <w:r>
              <w:rPr>
                <w:rFonts w:hint="eastAsia" w:ascii="宋体" w:hAnsi="宋体"/>
                <w:bCs/>
                <w:sz w:val="24"/>
              </w:rPr>
              <w:t xml:space="preserve">偏离内容</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1</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sz w:val="24"/>
              </w:rPr>
            </w:pPr>
            <w:r>
              <w:rPr>
                <w:rFonts w:hint="eastAsia" w:ascii="宋体" w:hAnsi="宋体"/>
                <w:sz w:val="24"/>
              </w:rPr>
              <w:t xml:space="preserve">框架协议期限</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2</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sz w:val="24"/>
              </w:rPr>
            </w:pPr>
            <w:r>
              <w:rPr>
                <w:rFonts w:hint="eastAsia" w:ascii="宋体" w:hAnsi="宋体"/>
                <w:sz w:val="24"/>
              </w:rPr>
              <w:t xml:space="preserve">履行地点</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3</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sz w:val="24"/>
              </w:rPr>
            </w:pPr>
            <w:r>
              <w:rPr>
                <w:rFonts w:hint="eastAsia" w:ascii="宋体" w:hAnsi="宋体"/>
                <w:sz w:val="24"/>
              </w:rPr>
              <w:t xml:space="preserve">付款步骤</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4</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sz w:val="24"/>
              </w:rPr>
            </w:pPr>
            <w:r>
              <w:rPr>
                <w:rFonts w:hint="eastAsia" w:ascii="宋体" w:hAnsi="宋体"/>
                <w:sz w:val="24"/>
              </w:rPr>
              <w:t xml:space="preserve">人员要求</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ascii="宋体" w:hAnsi="宋体"/>
                <w:bCs/>
                <w:sz w:val="24"/>
              </w:rPr>
            </w:pPr>
            <w:r>
              <w:rPr>
                <w:rFonts w:hint="eastAsia" w:ascii="宋体" w:hAnsi="宋体"/>
                <w:bCs/>
                <w:sz w:val="24"/>
              </w:rPr>
              <w:t xml:space="preserve">…</w:t>
            </w:r>
            <w:r/>
          </w:p>
        </w:tc>
        <w:tc>
          <w:tcPr>
            <w:tcBorders>
              <w:top w:val="single" w:color="000000" w:sz="8" w:space="0"/>
              <w:left w:val="none" w:color="000000" w:sz="4" w:space="0"/>
              <w:bottom w:val="single" w:color="000000" w:sz="8" w:space="0"/>
              <w:right w:val="single" w:color="000000" w:sz="8" w:space="0"/>
            </w:tcBorders>
            <w:tcW w:w="2948" w:type="dxa"/>
            <w:vAlign w:val="center"/>
            <w:textDirection w:val="lrTb"/>
            <w:noWrap w:val="false"/>
          </w:tcPr>
          <w:p>
            <w:pPr>
              <w:jc w:val="center"/>
              <w:rPr>
                <w:rFonts w:hint="eastAsia" w:ascii="宋体" w:hAnsi="宋体"/>
                <w:bCs/>
                <w:sz w:val="24"/>
              </w:rPr>
            </w:pPr>
            <w:r>
              <w:rPr>
                <w:rFonts w:hint="eastAsia" w:ascii="宋体" w:hAnsi="宋体"/>
                <w:sz w:val="24"/>
              </w:rPr>
              <w:t xml:space="preserve">其他商务要求</w:t>
            </w:r>
            <w:r/>
          </w:p>
        </w:tc>
        <w:tc>
          <w:tcPr>
            <w:tcBorders>
              <w:top w:val="single" w:color="000000" w:sz="8" w:space="0"/>
              <w:left w:val="none" w:color="000000" w:sz="4" w:space="0"/>
              <w:bottom w:val="single" w:color="000000" w:sz="8" w:space="0"/>
              <w:right w:val="single" w:color="000000" w:sz="8" w:space="0"/>
            </w:tcBorders>
            <w:tcW w:w="268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842"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8" w:space="0"/>
              <w:left w:val="none" w:color="000000" w:sz="4" w:space="0"/>
              <w:bottom w:val="single" w:color="000000" w:sz="8" w:space="0"/>
              <w:right w:val="single" w:color="000000" w:sz="8" w:space="0"/>
            </w:tcBorders>
            <w:tcW w:w="1578"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420"/>
        <w:jc w:val="left"/>
        <w:spacing w:line="400" w:lineRule="exact"/>
        <w:rPr>
          <w:rFonts w:hint="eastAsia" w:ascii="宋体" w:hAnsi="宋体"/>
          <w:sz w:val="24"/>
        </w:rPr>
      </w:pPr>
      <w:r>
        <w:rPr>
          <w:rFonts w:hint="eastAsia" w:ascii="宋体" w:hAnsi="宋体"/>
          <w:sz w:val="24"/>
        </w:rPr>
        <w:t xml:space="preserve">供应商</w:t>
      </w:r>
      <w:r>
        <w:rPr>
          <w:rFonts w:hint="eastAsia" w:ascii="宋体" w:hAnsi="宋体"/>
          <w:sz w:val="24"/>
        </w:rPr>
        <w:t xml:space="preserve">：         （</w:t>
      </w:r>
      <w:r>
        <w:rPr>
          <w:rFonts w:hint="eastAsia" w:ascii="宋体" w:hAnsi="宋体"/>
          <w:sz w:val="24"/>
        </w:rPr>
        <w:t xml:space="preserve">盖章）</w:t>
      </w:r>
      <w:r/>
    </w:p>
    <w:p>
      <w:pPr>
        <w:ind w:firstLine="420"/>
        <w:jc w:val="left"/>
        <w:spacing w:line="400" w:lineRule="exact"/>
        <w:rPr>
          <w:rFonts w:hint="eastAsia" w:ascii="宋体" w:hAnsi="宋体"/>
          <w:sz w:val="24"/>
        </w:rPr>
      </w:pPr>
      <w:r>
        <w:rPr>
          <w:rFonts w:hint="eastAsia" w:ascii="宋体" w:hAnsi="宋体"/>
          <w:sz w:val="24"/>
        </w:rPr>
        <w:t xml:space="preserve">法定代表人或代理人（签字或盖章）</w:t>
      </w:r>
      <w:r>
        <w:rPr>
          <w:rFonts w:hint="eastAsia" w:ascii="宋体" w:hAnsi="宋体"/>
          <w:bCs/>
          <w:sz w:val="24"/>
        </w:rPr>
        <w:t xml:space="preserve">：</w:t>
      </w:r>
      <w:r/>
    </w:p>
    <w:p>
      <w:pPr>
        <w:ind w:firstLine="420"/>
        <w:jc w:val="left"/>
        <w:spacing w:line="400" w:lineRule="exact"/>
        <w:rPr>
          <w:rFonts w:hint="eastAsia" w:ascii="宋体" w:hAnsi="宋体"/>
          <w:sz w:val="24"/>
        </w:rPr>
      </w:pPr>
      <w:r>
        <w:rPr>
          <w:rFonts w:hint="eastAsia" w:ascii="宋体" w:hAnsi="宋体"/>
          <w:sz w:val="24"/>
        </w:rPr>
        <w:t xml:space="preserve">日期：           </w:t>
      </w:r>
      <w:r>
        <w:rPr>
          <w:rFonts w:hint="eastAsia" w:ascii="宋体" w:hAnsi="宋体"/>
          <w:sz w:val="24"/>
        </w:rPr>
        <w:t xml:space="preserve">年  月</w:t>
      </w:r>
      <w:r>
        <w:rPr>
          <w:rFonts w:hint="eastAsia" w:ascii="宋体" w:hAnsi="宋体"/>
          <w:sz w:val="24"/>
        </w:rPr>
        <w:t xml:space="preserve">  日</w:t>
      </w:r>
      <w:r/>
    </w:p>
    <w:p>
      <w:pPr>
        <w:ind w:left="630" w:hanging="630"/>
        <w:spacing w:line="400" w:lineRule="exact"/>
        <w:rPr>
          <w:rFonts w:hint="eastAsia" w:ascii="宋体" w:hAnsi="宋体"/>
          <w:sz w:val="24"/>
        </w:rPr>
      </w:pPr>
      <w:r>
        <w:rPr>
          <w:rFonts w:hint="eastAsia" w:ascii="宋体" w:hAnsi="宋体"/>
          <w:sz w:val="24"/>
        </w:rPr>
        <w:t xml:space="preserve">注：1.投标人应在本表中对照征集文件技术要求（包括服务要求）和商务要求与实际投标技术要求（包括服务要求）和商务要求逐项对应列出，并在“偏离说明”项下填写以下内容：优于的，填写“正偏离”；符合的，填写“无偏离”；低于的，填写“负偏离”。此表描述若与响应文件中其他相关说明不一致时，以偏离表内容为准。偏离表未填写则视为无效标。</w:t>
      </w:r>
      <w:r/>
    </w:p>
    <w:p>
      <w:pPr>
        <w:ind w:firstLine="420"/>
        <w:spacing w:line="400" w:lineRule="exact"/>
        <w:rPr>
          <w:rFonts w:hint="eastAsia" w:ascii="宋体" w:hAnsi="宋体"/>
          <w:sz w:val="24"/>
        </w:rPr>
      </w:pPr>
      <w:r>
        <w:rPr>
          <w:rFonts w:hint="eastAsia" w:ascii="宋体" w:hAnsi="宋体"/>
          <w:sz w:val="24"/>
        </w:rPr>
        <w:t xml:space="preserve">2.若事项较多，供应商可根据响应内容的实际情况另纸说明。</w:t>
      </w:r>
      <w:r/>
    </w:p>
    <w:p>
      <w:pPr>
        <w:ind w:firstLine="420"/>
        <w:spacing w:line="400" w:lineRule="exact"/>
        <w:rPr>
          <w:rFonts w:hint="eastAsia" w:ascii="宋体" w:hAnsi="宋体"/>
          <w:sz w:val="24"/>
        </w:rPr>
      </w:pPr>
      <w:r>
        <w:rPr>
          <w:rFonts w:hint="eastAsia" w:ascii="宋体" w:hAnsi="宋体"/>
          <w:sz w:val="24"/>
        </w:rPr>
        <w:t xml:space="preserve">3.商务条款不允许出现负偏离，否则为无效响应。</w:t>
      </w:r>
      <w:r/>
    </w:p>
    <w:p>
      <w:pPr>
        <w:pStyle w:val="749"/>
        <w:jc w:val="left"/>
        <w:spacing w:line="360" w:lineRule="auto"/>
        <w:widowControl/>
        <w:rPr>
          <w:rFonts w:hint="eastAsia" w:hAnsi="宋体" w:eastAsia="宋体" w:cs="宋体"/>
          <w:b/>
          <w:bCs/>
          <w:sz w:val="24"/>
        </w:rPr>
      </w:pPr>
      <w:r>
        <w:rPr>
          <w:rFonts w:hint="eastAsia" w:hAnsi="宋体" w:eastAsia="宋体" w:cs="宋体"/>
          <w:b/>
          <w:bCs/>
          <w:sz w:val="24"/>
        </w:rPr>
      </w:r>
      <w:r/>
    </w:p>
    <w:p>
      <w:pPr>
        <w:jc w:val="left"/>
        <w:spacing w:line="360" w:lineRule="auto"/>
        <w:rPr>
          <w:rFonts w:hint="eastAsia" w:ascii="宋体" w:hAnsi="宋体" w:cs="宋体"/>
          <w:b/>
          <w:bCs/>
          <w:sz w:val="24"/>
          <w:lang w:val="zh-CN"/>
        </w:rPr>
      </w:pPr>
      <w:r>
        <w:rPr>
          <w:rFonts w:hint="eastAsia" w:ascii="宋体" w:hAnsi="宋体" w:cs="宋体"/>
          <w:b/>
          <w:bCs/>
          <w:sz w:val="24"/>
          <w:lang w:val="zh-CN"/>
        </w:rPr>
        <w:t xml:space="preserve">附件</w:t>
      </w:r>
      <w:r>
        <w:rPr>
          <w:rFonts w:hint="eastAsia" w:ascii="宋体" w:hAnsi="宋体" w:cs="宋体"/>
          <w:b/>
          <w:bCs/>
          <w:sz w:val="24"/>
        </w:rPr>
        <w:t xml:space="preserve">8</w:t>
      </w:r>
      <w:r>
        <w:rPr>
          <w:rFonts w:hint="eastAsia" w:ascii="宋体" w:hAnsi="宋体" w:cs="宋体"/>
          <w:b/>
          <w:bCs/>
          <w:sz w:val="24"/>
        </w:rPr>
        <w:t xml:space="preserve">、</w:t>
      </w:r>
      <w:r>
        <w:rPr>
          <w:rFonts w:hint="eastAsia" w:ascii="宋体" w:hAnsi="宋体" w:cs="宋体"/>
          <w:b/>
          <w:bCs/>
          <w:sz w:val="24"/>
          <w:lang w:val="zh-CN"/>
        </w:rPr>
        <w:t xml:space="preserve">资格证明文件</w:t>
      </w:r>
      <w:r/>
    </w:p>
    <w:p>
      <w:pPr>
        <w:jc w:val="left"/>
        <w:spacing w:line="360" w:lineRule="auto"/>
        <w:rPr>
          <w:rFonts w:hint="eastAsia" w:ascii="宋体" w:hAnsi="宋体" w:cs="宋体"/>
          <w:b/>
          <w:bCs/>
          <w:sz w:val="24"/>
          <w:lang w:val="zh-CN"/>
        </w:rPr>
      </w:pPr>
      <w:r>
        <w:rPr>
          <w:rFonts w:hint="eastAsia" w:ascii="宋体" w:hAnsi="宋体" w:cs="宋体"/>
          <w:b/>
          <w:bCs/>
          <w:sz w:val="24"/>
          <w:lang w:val="zh-CN"/>
        </w:rPr>
        <w:t xml:space="preserve">1.关于资格文件的声明函</w:t>
      </w:r>
      <w:r/>
    </w:p>
    <w:p>
      <w:pPr>
        <w:jc w:val="left"/>
        <w:spacing w:line="360" w:lineRule="auto"/>
        <w:rPr>
          <w:rFonts w:hint="eastAsia" w:ascii="宋体" w:hAnsi="宋体" w:cs="宋体"/>
          <w:b/>
          <w:bCs/>
          <w:sz w:val="24"/>
          <w:lang w:val="zh-CN"/>
        </w:rPr>
      </w:pPr>
      <w:r>
        <w:rPr>
          <w:rFonts w:hint="eastAsia" w:ascii="宋体" w:hAnsi="宋体" w:cs="宋体"/>
          <w:b/>
          <w:bCs/>
          <w:sz w:val="24"/>
          <w:lang w:val="zh-CN"/>
        </w:rPr>
      </w:r>
      <w:r/>
    </w:p>
    <w:p>
      <w:pPr>
        <w:jc w:val="left"/>
        <w:spacing w:line="360" w:lineRule="auto"/>
        <w:rPr>
          <w:rFonts w:hint="eastAsia" w:ascii="宋体" w:hAnsi="宋体" w:cs="宋体"/>
          <w:b/>
          <w:bCs/>
          <w:sz w:val="24"/>
          <w:lang w:val="zh-CN"/>
        </w:rPr>
      </w:pPr>
      <w:r>
        <w:rPr>
          <w:rFonts w:hint="eastAsia" w:ascii="宋体" w:hAnsi="宋体" w:cs="宋体"/>
          <w:b/>
          <w:bCs/>
          <w:sz w:val="24"/>
          <w:lang w:val="zh-CN"/>
        </w:rPr>
      </w:r>
      <w:r/>
    </w:p>
    <w:p>
      <w:pPr>
        <w:jc w:val="left"/>
        <w:spacing w:line="360" w:lineRule="auto"/>
        <w:rPr>
          <w:rFonts w:hint="eastAsia" w:ascii="宋体" w:hAnsi="宋体" w:cs="宋体"/>
          <w:sz w:val="24"/>
          <w:lang w:val="zh-CN"/>
        </w:rPr>
      </w:pPr>
      <w:r>
        <w:rPr>
          <w:rFonts w:hint="eastAsia" w:ascii="宋体" w:hAnsi="宋体" w:cs="宋体"/>
          <w:sz w:val="24"/>
          <w:lang w:val="zh-CN"/>
        </w:rPr>
      </w:r>
      <w:r/>
    </w:p>
    <w:p>
      <w:pPr>
        <w:ind w:firstLine="420"/>
        <w:jc w:val="center"/>
        <w:spacing w:line="360" w:lineRule="auto"/>
        <w:rPr>
          <w:rFonts w:hint="eastAsia" w:ascii="宋体" w:hAnsi="宋体" w:cs="宋体"/>
          <w:b/>
          <w:bCs/>
          <w:sz w:val="24"/>
          <w:lang w:val="zh-CN"/>
        </w:rPr>
      </w:pPr>
      <w:r>
        <w:rPr>
          <w:rFonts w:hint="eastAsia" w:ascii="宋体" w:hAnsi="宋体" w:cs="宋体"/>
          <w:b/>
          <w:bCs/>
          <w:sz w:val="24"/>
          <w:lang w:val="zh-CN"/>
        </w:rPr>
        <w:t xml:space="preserve">关于资格文件的声明函</w:t>
      </w:r>
      <w:r/>
    </w:p>
    <w:p>
      <w:pPr>
        <w:ind w:firstLine="420"/>
        <w:jc w:val="center"/>
        <w:spacing w:line="360" w:lineRule="auto"/>
        <w:rPr>
          <w:rFonts w:hint="eastAsia" w:ascii="宋体" w:hAnsi="宋体" w:cs="宋体"/>
          <w:sz w:val="24"/>
          <w:lang w:val="zh-CN"/>
        </w:rPr>
      </w:pPr>
      <w:r>
        <w:rPr>
          <w:rFonts w:hint="eastAsia" w:ascii="宋体" w:hAnsi="宋体" w:cs="宋体"/>
          <w:sz w:val="24"/>
          <w:lang w:val="zh-CN"/>
        </w:rPr>
      </w:r>
      <w:r/>
    </w:p>
    <w:p>
      <w:pPr>
        <w:pStyle w:val="733"/>
        <w:spacing w:line="360" w:lineRule="auto"/>
        <w:rPr>
          <w:rFonts w:hint="eastAsia" w:ascii="宋体" w:hAnsi="宋体" w:eastAsia="宋体" w:cs="宋体"/>
          <w:szCs w:val="24"/>
        </w:rPr>
      </w:pPr>
      <w:r>
        <w:rPr>
          <w:rFonts w:hint="eastAsia" w:ascii="宋体" w:hAnsi="宋体" w:eastAsia="宋体" w:cs="宋体"/>
          <w:szCs w:val="24"/>
          <w:u w:val="single"/>
        </w:rPr>
        <w:t xml:space="preserve">苏州乐族工程咨询有限公司</w:t>
      </w:r>
      <w:r>
        <w:rPr>
          <w:rFonts w:hint="eastAsia" w:ascii="宋体" w:hAnsi="宋体" w:eastAsia="宋体" w:cs="宋体"/>
          <w:szCs w:val="24"/>
        </w:rPr>
        <w:t xml:space="preserve">：</w:t>
      </w:r>
      <w:r/>
    </w:p>
    <w:p>
      <w:pPr>
        <w:ind w:firstLine="480"/>
        <w:jc w:val="left"/>
        <w:spacing w:line="360" w:lineRule="auto"/>
        <w:rPr>
          <w:rFonts w:hint="eastAsia" w:ascii="宋体" w:hAnsi="宋体" w:cs="宋体"/>
          <w:sz w:val="24"/>
        </w:rPr>
      </w:pPr>
      <w:r>
        <w:rPr>
          <w:rFonts w:hint="eastAsia" w:ascii="宋体" w:hAnsi="宋体" w:cs="宋体"/>
          <w:sz w:val="24"/>
          <w:lang w:val="zh-CN"/>
        </w:rPr>
        <w:t xml:space="preserve">本公司愿就由贵公司组织实施的项目</w:t>
      </w:r>
      <w:r>
        <w:rPr>
          <w:rFonts w:hint="eastAsia" w:ascii="宋体" w:hAnsi="宋体" w:cs="宋体"/>
          <w:sz w:val="24"/>
          <w:lang w:val="zh-CN"/>
        </w:rPr>
        <w:t xml:space="preserve">编号</w:t>
      </w:r>
      <w:r>
        <w:rPr>
          <w:rFonts w:hint="eastAsia" w:ascii="宋体" w:hAnsi="宋体" w:cs="宋体"/>
          <w:sz w:val="24"/>
          <w:u w:val="single"/>
          <w:lang w:val="zh-CN"/>
        </w:rPr>
        <w:t xml:space="preserve">                </w:t>
      </w:r>
      <w:r>
        <w:rPr>
          <w:rFonts w:hint="eastAsia" w:ascii="宋体" w:hAnsi="宋体" w:cs="宋体"/>
          <w:sz w:val="24"/>
        </w:rPr>
        <w:t xml:space="preserve">分</w:t>
      </w:r>
      <w:r>
        <w:rPr>
          <w:rFonts w:hint="eastAsia" w:ascii="宋体" w:hAnsi="宋体" w:cs="宋体"/>
          <w:sz w:val="24"/>
        </w:rPr>
        <w:t xml:space="preserve">包</w:t>
      </w:r>
      <w:r>
        <w:rPr>
          <w:rFonts w:hint="eastAsia" w:ascii="宋体" w:hAnsi="宋体" w:cs="宋体"/>
          <w:sz w:val="24"/>
        </w:rPr>
        <w:t xml:space="preserve">号</w:t>
      </w:r>
      <w:r>
        <w:rPr>
          <w:rFonts w:hint="eastAsia" w:ascii="宋体" w:hAnsi="宋体" w:cs="宋体"/>
          <w:sz w:val="24"/>
          <w:u w:val="single"/>
        </w:rPr>
        <w:t xml:space="preserve">          </w:t>
      </w:r>
      <w:r>
        <w:rPr>
          <w:rFonts w:hint="eastAsia" w:ascii="宋体" w:hAnsi="宋体" w:cs="宋体"/>
          <w:sz w:val="24"/>
          <w:lang w:val="zh-CN"/>
        </w:rPr>
        <w:t xml:space="preserve">的</w:t>
      </w:r>
      <w:r>
        <w:rPr>
          <w:rFonts w:hint="eastAsia" w:ascii="宋体" w:hAnsi="宋体" w:cs="宋体"/>
          <w:sz w:val="24"/>
          <w:lang w:val="zh-CN"/>
        </w:rPr>
        <w:t xml:space="preserve">采购活动进行投标。本公司所提交的响应文件中所有关于投标资格的文件、证明和陈述均是真实的、准确的。若与真实情况不符，本公司愿意承担由此而产生的一切后果。</w:t>
      </w:r>
      <w:r/>
    </w:p>
    <w:p>
      <w:pPr>
        <w:pStyle w:val="733"/>
        <w:spacing w:line="360" w:lineRule="auto"/>
        <w:tabs>
          <w:tab w:val="left" w:pos="3240" w:leader="none"/>
        </w:tabs>
        <w:rPr>
          <w:rFonts w:hint="eastAsia" w:ascii="宋体" w:hAnsi="宋体" w:eastAsia="宋体" w:cs="宋体"/>
          <w:szCs w:val="24"/>
        </w:rPr>
      </w:pPr>
      <w:r>
        <w:rPr>
          <w:rFonts w:hint="eastAsia" w:ascii="宋体" w:hAnsi="宋体" w:eastAsia="宋体" w:cs="宋体"/>
          <w:szCs w:val="24"/>
        </w:rPr>
      </w:r>
      <w:r/>
    </w:p>
    <w:p>
      <w:pPr>
        <w:pStyle w:val="733"/>
        <w:ind w:firstLine="0"/>
        <w:spacing w:line="360" w:lineRule="auto"/>
        <w:rPr>
          <w:rFonts w:hint="eastAsia" w:ascii="宋体" w:hAnsi="宋体" w:eastAsia="宋体" w:cs="宋体"/>
          <w:szCs w:val="24"/>
        </w:rPr>
      </w:pPr>
      <w:r>
        <w:rPr>
          <w:rFonts w:hint="eastAsia" w:ascii="宋体" w:hAnsi="宋体" w:eastAsia="宋体" w:cs="宋体"/>
          <w:szCs w:val="24"/>
        </w:rPr>
        <w:t xml:space="preserve">响应单位：（公章）</w:t>
      </w:r>
      <w:r/>
    </w:p>
    <w:p>
      <w:pPr>
        <w:pStyle w:val="733"/>
        <w:ind w:firstLine="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p>
    <w:p>
      <w:pPr>
        <w:pStyle w:val="733"/>
        <w:ind w:firstLine="0"/>
        <w:spacing w:line="360" w:lineRule="auto"/>
        <w:rPr>
          <w:rFonts w:hint="eastAsia"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rPr>
        <w:t xml:space="preserve">：       年     月     日</w:t>
      </w:r>
      <w:r/>
    </w:p>
    <w:p>
      <w:pPr>
        <w:ind w:left="240"/>
        <w:jc w:val="left"/>
        <w:spacing w:line="360" w:lineRule="auto"/>
        <w:rPr>
          <w:rFonts w:hint="eastAsia"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r>
        <w:rPr>
          <w:rFonts w:hint="eastAsia" w:ascii="宋体" w:hAnsi="宋体" w:cs="宋体"/>
          <w:b/>
          <w:bCs/>
          <w:sz w:val="24"/>
          <w:lang w:val="zh-CN"/>
        </w:rPr>
        <w:t xml:space="preserve">响应单位情况表</w:t>
      </w:r>
      <w:r/>
    </w:p>
    <w:p>
      <w:pPr>
        <w:ind w:firstLine="1080"/>
        <w:spacing w:line="360" w:lineRule="auto"/>
        <w:rPr>
          <w:rFonts w:hint="eastAsia" w:ascii="宋体" w:hAnsi="宋体" w:cs="宋体"/>
          <w:sz w:val="24"/>
          <w:lang w:val="zh-CN"/>
        </w:rPr>
      </w:pPr>
      <w:r>
        <w:rPr>
          <w:rFonts w:hint="eastAsia" w:ascii="宋体" w:hAnsi="宋体" w:cs="宋体"/>
          <w:sz w:val="24"/>
        </w:rPr>
        <w:t xml:space="preserve">响应单位：（公章</w:t>
      </w:r>
      <w:r>
        <w:rPr>
          <w:rFonts w:hint="eastAsia" w:ascii="宋体" w:hAnsi="宋体" w:cs="宋体"/>
          <w:sz w:val="24"/>
        </w:rPr>
        <w:t xml:space="preserve">）                             </w:t>
      </w:r>
      <w:r>
        <w:rPr>
          <w:rFonts w:hint="eastAsia" w:ascii="宋体" w:hAnsi="宋体" w:cs="宋体"/>
          <w:sz w:val="24"/>
        </w:rPr>
        <w:t xml:space="preserve">项目</w:t>
      </w:r>
      <w:r>
        <w:rPr>
          <w:rFonts w:hint="eastAsia" w:ascii="宋体" w:hAnsi="宋体" w:cs="宋体"/>
          <w:sz w:val="24"/>
        </w:rPr>
        <w:t xml:space="preserve">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798"/>
        <w:gridCol w:w="1935"/>
        <w:gridCol w:w="1665"/>
        <w:gridCol w:w="2692"/>
      </w:tblGrid>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机构名称</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统一社会机构信用代码</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登记地址</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开展服务详细地址</w:t>
            </w:r>
            <w:r/>
          </w:p>
          <w:p>
            <w:pPr>
              <w:spacing w:line="360" w:lineRule="auto"/>
              <w:widowControl/>
              <w:rPr>
                <w:rFonts w:hint="eastAsia" w:ascii="宋体" w:hAnsi="宋体" w:cs="宋体"/>
                <w:sz w:val="24"/>
              </w:rPr>
            </w:pPr>
            <w:r>
              <w:rPr>
                <w:rFonts w:hint="eastAsia" w:ascii="宋体" w:hAnsi="宋体" w:cs="宋体"/>
                <w:sz w:val="24"/>
              </w:rPr>
              <w:t xml:space="preserve">及楼层</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法定代表人</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登记证书有效期限</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t xml:space="preserve">年   月   </w:t>
            </w:r>
            <w:r>
              <w:rPr>
                <w:rFonts w:hint="eastAsia" w:ascii="宋体" w:hAnsi="宋体" w:cs="宋体"/>
                <w:sz w:val="24"/>
              </w:rPr>
              <w:t xml:space="preserve">日—</w:t>
            </w:r>
            <w:r>
              <w:rPr>
                <w:rFonts w:hint="eastAsia" w:ascii="宋体" w:hAnsi="宋体" w:cs="宋体"/>
                <w:sz w:val="24"/>
              </w:rPr>
              <w:t xml:space="preserve">—      年   月   日</w:t>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取得资质证书名称</w:t>
            </w:r>
            <w:r/>
          </w:p>
        </w:tc>
        <w:tc>
          <w:tcPr>
            <w:gridSpan w:val="3"/>
            <w:tcW w:w="6292" w:type="dxa"/>
            <w:vAlign w:val="center"/>
            <w:textDirection w:val="lrTb"/>
            <w:noWrap w:val="false"/>
          </w:tcPr>
          <w:p>
            <w:pPr>
              <w:ind w:firstLine="660"/>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业务范围</w:t>
            </w:r>
            <w:r/>
          </w:p>
        </w:tc>
        <w:tc>
          <w:tcPr>
            <w:gridSpan w:val="3"/>
            <w:tcW w:w="6292"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业务开展方式</w:t>
            </w:r>
            <w:r/>
          </w:p>
        </w:tc>
        <w:tc>
          <w:tcPr>
            <w:gridSpan w:val="3"/>
            <w:tcW w:w="6292"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部门设置</w:t>
            </w:r>
            <w:r/>
          </w:p>
        </w:tc>
        <w:tc>
          <w:tcPr>
            <w:gridSpan w:val="3"/>
            <w:tcW w:w="6292"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职工人数</w:t>
            </w:r>
            <w:r/>
          </w:p>
        </w:tc>
        <w:tc>
          <w:tcPr>
            <w:gridSpan w:val="3"/>
            <w:tcW w:w="6292"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共    人</w:t>
            </w:r>
            <w:r>
              <w:rPr>
                <w:rFonts w:hint="eastAsia" w:ascii="宋体" w:hAnsi="宋体" w:cs="宋体"/>
                <w:sz w:val="24"/>
              </w:rPr>
              <w:t xml:space="preserve">。其中业务</w:t>
            </w:r>
            <w:r>
              <w:rPr>
                <w:rFonts w:hint="eastAsia" w:ascii="宋体" w:hAnsi="宋体" w:cs="宋体"/>
                <w:sz w:val="24"/>
              </w:rPr>
              <w:t xml:space="preserve">主管    人</w:t>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              专业康复</w:t>
            </w:r>
            <w:r>
              <w:rPr>
                <w:rFonts w:hint="eastAsia" w:ascii="宋体" w:hAnsi="宋体" w:cs="宋体"/>
                <w:sz w:val="24"/>
              </w:rPr>
              <w:t xml:space="preserve">技术人员    人</w:t>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保健医生  人</w:t>
            </w:r>
            <w:r>
              <w:rPr>
                <w:rFonts w:hint="eastAsia" w:ascii="宋体" w:hAnsi="宋体" w:cs="宋体"/>
                <w:sz w:val="24"/>
              </w:rPr>
              <w:t xml:space="preserve">，保育</w:t>
            </w:r>
            <w:r>
              <w:rPr>
                <w:rFonts w:hint="eastAsia" w:ascii="宋体" w:hAnsi="宋体" w:cs="宋体"/>
                <w:sz w:val="24"/>
              </w:rPr>
              <w:t xml:space="preserve">员    人</w:t>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 </w:t>
            </w:r>
            <w:r>
              <w:rPr>
                <w:rFonts w:ascii="宋体" w:hAnsi="宋体" w:cs="宋体"/>
                <w:sz w:val="24"/>
              </w:rPr>
              <w:t xml:space="preserve">……</w:t>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建筑面积</w:t>
            </w:r>
            <w:r/>
          </w:p>
        </w:tc>
        <w:tc>
          <w:tcPr>
            <w:tcW w:w="1935" w:type="dxa"/>
            <w:vAlign w:val="center"/>
            <w:textDirection w:val="lrTb"/>
            <w:noWrap w:val="false"/>
          </w:tcPr>
          <w:p>
            <w:pPr>
              <w:ind w:firstLine="960"/>
              <w:spacing w:line="360" w:lineRule="auto"/>
              <w:widowControl/>
              <w:rPr>
                <w:rFonts w:hint="eastAsia" w:ascii="宋体" w:hAnsi="宋体" w:cs="宋体"/>
                <w:sz w:val="24"/>
              </w:rPr>
            </w:pPr>
            <w:r>
              <w:rPr>
                <w:rFonts w:hint="eastAsia" w:ascii="宋体" w:hAnsi="宋体" w:cs="宋体"/>
                <w:sz w:val="24"/>
              </w:rPr>
              <w:t xml:space="preserve">平方米</w:t>
            </w:r>
            <w:r/>
          </w:p>
        </w:tc>
        <w:tc>
          <w:tcPr>
            <w:tcW w:w="166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业务用房面积</w:t>
            </w:r>
            <w:r/>
          </w:p>
        </w:tc>
        <w:tc>
          <w:tcPr>
            <w:tcW w:w="2692" w:type="dxa"/>
            <w:vAlign w:val="center"/>
            <w:textDirection w:val="lrTb"/>
            <w:noWrap w:val="false"/>
          </w:tcPr>
          <w:p>
            <w:pPr>
              <w:ind w:firstLine="1200"/>
              <w:spacing w:line="360" w:lineRule="auto"/>
              <w:widowControl/>
              <w:rPr>
                <w:rFonts w:hint="eastAsia" w:ascii="宋体" w:hAnsi="宋体" w:cs="宋体"/>
                <w:sz w:val="24"/>
              </w:rPr>
            </w:pPr>
            <w:r>
              <w:rPr>
                <w:rFonts w:hint="eastAsia" w:ascii="宋体" w:hAnsi="宋体" w:cs="宋体"/>
                <w:sz w:val="24"/>
              </w:rPr>
              <w:t xml:space="preserve">平方米</w:t>
            </w:r>
            <w:r/>
          </w:p>
        </w:tc>
      </w:tr>
      <w:tr>
        <w:trPr>
          <w:cantSplit/>
          <w:jc w:val="center"/>
          <w:trHeight w:val="20"/>
        </w:trPr>
        <w:tc>
          <w:tcPr>
            <w:tcW w:w="2798"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服务对象人数</w:t>
            </w:r>
            <w:r/>
          </w:p>
        </w:tc>
        <w:tc>
          <w:tcPr>
            <w:gridSpan w:val="3"/>
            <w:tcW w:w="6292"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         人</w:t>
            </w:r>
            <w:r/>
          </w:p>
        </w:tc>
      </w:tr>
      <w:tr>
        <w:trPr>
          <w:cantSplit/>
          <w:jc w:val="center"/>
          <w:trHeight w:val="20"/>
        </w:trPr>
        <w:tc>
          <w:tcPr>
            <w:tcW w:w="2798"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在经营过程中受到何种奖励或处分</w:t>
            </w:r>
            <w:r/>
          </w:p>
        </w:tc>
        <w:tc>
          <w:tcPr>
            <w:gridSpan w:val="3"/>
            <w:tcW w:w="6292"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20"/>
        </w:trPr>
        <w:tc>
          <w:tcPr>
            <w:tcW w:w="2798"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有无因违纪或是其他原因被服务对象投诉或起诉的情况及说明</w:t>
            </w:r>
            <w:r/>
          </w:p>
        </w:tc>
        <w:tc>
          <w:tcPr>
            <w:gridSpan w:val="3"/>
            <w:tcW w:w="6292"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1567"/>
        </w:trPr>
        <w:tc>
          <w:tcPr>
            <w:gridSpan w:val="4"/>
            <w:tcW w:w="9090" w:type="dxa"/>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其他需要说明的情况：</w:t>
            </w:r>
            <w:r/>
          </w:p>
        </w:tc>
      </w:tr>
    </w:tbl>
    <w:p>
      <w:pPr>
        <w:ind w:firstLine="960"/>
        <w:spacing w:line="360" w:lineRule="auto"/>
        <w:rPr>
          <w:rFonts w:hint="eastAsia" w:ascii="宋体" w:hAnsi="宋体" w:cs="宋体"/>
          <w:sz w:val="24"/>
        </w:rPr>
      </w:pPr>
      <w:r>
        <w:rPr>
          <w:rFonts w:hint="eastAsia" w:ascii="宋体" w:hAnsi="宋体" w:cs="宋体"/>
          <w:sz w:val="24"/>
        </w:rPr>
        <w:t xml:space="preserve">法定代表人或其授权代理人（签字或盖章）：</w:t>
      </w:r>
      <w:r/>
    </w:p>
    <w:p>
      <w:pPr>
        <w:spacing w:line="360" w:lineRule="auto"/>
        <w:rPr>
          <w:rFonts w:hint="eastAsia" w:asciiTheme="minorEastAsia" w:hAnsiTheme="minorEastAsia" w:eastAsiaTheme="minorEastAsia"/>
          <w:sz w:val="24"/>
        </w:rPr>
      </w:pPr>
      <w:r>
        <w:rPr>
          <w:rFonts w:hint="eastAsia" w:ascii="宋体" w:hAnsi="宋体" w:cs="宋体"/>
          <w:b/>
          <w:bCs/>
          <w:sz w:val="24"/>
          <w:lang w:val="zh-CN"/>
        </w:rPr>
        <w:br w:type="page" w:clear="all"/>
      </w:r>
      <w:r>
        <w:rPr>
          <w:rFonts w:hint="eastAsia" w:asciiTheme="minorEastAsia" w:hAnsiTheme="minorEastAsia" w:eastAsiaTheme="minorEastAsia"/>
          <w:sz w:val="24"/>
        </w:rPr>
        <w:t xml:space="preserve">（3）资格证明材料（按照资格条件提供相应证明材料）</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1、具有独立承担民事责任的能力（提供法人或者其他组织的营业执照等证明文件，自然人的身份证明）；</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2、具有良好的商业信誉和健全的财务会计制度（提供最近一期的财务报告，其他组织、自然人及成立未满一年的法人应提供银行出具的资信证明）；</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3、具有履行合同所必需的设备和专业技术能力（提供履行合同所必需的设备和专业技术能力的证明材料）；</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6、法律、行政法规规定的其他条件；</w:t>
      </w:r>
      <w:r/>
    </w:p>
    <w:p>
      <w:pPr>
        <w:pStyle w:val="110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7、本项目的特定资格要求</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机构资质</w:t>
      </w:r>
      <w:r>
        <w:rPr>
          <w:rFonts w:hint="eastAsia" w:ascii="宋体" w:hAnsi="宋体" w:cs="宋体"/>
          <w:sz w:val="24"/>
        </w:rPr>
        <w:t xml:space="preserve">：</w:t>
      </w:r>
      <w:r>
        <w:rPr>
          <w:rFonts w:ascii="宋体" w:hAnsi="宋体" w:cs="宋体"/>
          <w:sz w:val="24"/>
        </w:rPr>
        <w:t xml:space="preserve">提供用于残疾儿童基本康复服务的机构需在相关业务主管部门注册，具有独立法人资格，包括事业</w:t>
      </w:r>
      <w:r>
        <w:rPr>
          <w:rFonts w:ascii="宋体" w:hAnsi="宋体" w:cs="宋体"/>
          <w:sz w:val="24"/>
        </w:rPr>
        <w:t xml:space="preserve">单位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其他从事教育康复的（听力语言、肢体、智力和孤独症）康复服务机构应取得教育行政部门颁发的办学许可证或当地教育行政部门认可的资质。</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消防建设</w:t>
      </w:r>
      <w:r>
        <w:rPr>
          <w:rFonts w:hint="eastAsia" w:ascii="宋体" w:hAnsi="宋体" w:cs="宋体"/>
          <w:sz w:val="24"/>
        </w:rPr>
        <w:t xml:space="preserve">：</w:t>
      </w:r>
      <w:r>
        <w:rPr>
          <w:rFonts w:ascii="宋体" w:hAnsi="宋体" w:cs="宋体"/>
          <w:sz w:val="24"/>
        </w:rPr>
        <w:t xml:space="preserve">符合国家工程建设消防技术标准中关于“儿童活动场所”的相关规定，通过属地住建部门建设工程消防验收，取得《特殊建设工程消防验收意见书》或《建设工程竣工验收备案凭证》或《建设工程消防验收备案抽查结果通知书》。</w:t>
      </w:r>
      <w:r>
        <w:rPr>
          <w:rFonts w:ascii="宋体" w:hAnsi="宋体" w:cs="宋体"/>
          <w:sz w:val="24"/>
        </w:rPr>
        <w:t xml:space="preserve">残疾儿童康复机构建筑总面积应不小于</w:t>
      </w:r>
      <w:r>
        <w:rPr>
          <w:rFonts w:hint="eastAsia" w:ascii="宋体" w:hAnsi="宋体" w:cs="宋体"/>
          <w:sz w:val="24"/>
        </w:rPr>
        <w:t xml:space="preserve">50</w:t>
      </w:r>
      <w:r>
        <w:rPr>
          <w:rFonts w:ascii="宋体" w:hAnsi="宋体" w:cs="宋体"/>
          <w:sz w:val="24"/>
        </w:rPr>
        <w:t xml:space="preserve">0平方米（其中视力残疾儿童基本康复服务机构中的建筑面积应不小于100平方米）</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环境要求</w:t>
      </w:r>
      <w:r>
        <w:rPr>
          <w:rFonts w:hint="eastAsia" w:ascii="宋体" w:hAnsi="宋体" w:cs="宋体"/>
          <w:sz w:val="24"/>
        </w:rPr>
        <w:t xml:space="preserve">：</w:t>
      </w:r>
      <w:r>
        <w:rPr>
          <w:rFonts w:ascii="宋体" w:hAnsi="宋体" w:cs="宋体"/>
          <w:sz w:val="24"/>
        </w:rPr>
        <w:t xml:space="preserve">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w:t>
      </w:r>
      <w:r>
        <w:rPr>
          <w:rFonts w:ascii="宋体" w:hAnsi="宋体" w:cs="宋体"/>
          <w:sz w:val="24"/>
        </w:rPr>
        <w:t xml:space="preserve">独立出入口；有独立的室外活动场地。生活用房和室外场地与其他建筑部分采取隔离措施，配备防止物体坠落设施，光照充足，通风良好。（需提供承诺函、图片等其他证明资料）</w:t>
      </w:r>
      <w:r/>
    </w:p>
    <w:p>
      <w:pPr>
        <w:pStyle w:val="1100"/>
        <w:spacing w:line="360" w:lineRule="auto"/>
        <w:rPr>
          <w:rFonts w:hint="eastAsia" w:asciiTheme="minorEastAsia" w:hAnsiTheme="minorEastAsia" w:eastAsiaTheme="minorEastAsia"/>
        </w:rPr>
      </w:pPr>
      <w:r>
        <w:rPr>
          <w:rFonts w:hint="eastAsia" w:cs="宋体"/>
        </w:rPr>
        <w:t xml:space="preserve">（4）</w:t>
      </w:r>
      <w:r>
        <w:rPr>
          <w:rFonts w:cs="宋体"/>
        </w:rPr>
        <w:t xml:space="preserve">人员资质</w:t>
      </w:r>
      <w:r>
        <w:rPr>
          <w:rFonts w:hint="eastAsia" w:cs="宋体"/>
        </w:rPr>
        <w:t xml:space="preserve">：</w:t>
      </w:r>
      <w:r>
        <w:rPr>
          <w:rFonts w:cs="宋体"/>
        </w:rPr>
        <w:t xml:space="preserve">从事医疗康复的机构应至少配备1名相关领域医生，多点执业医生除外（</w:t>
      </w:r>
      <w:r>
        <w:rPr>
          <w:rFonts w:cs="宋体"/>
        </w:rPr>
        <w:t xml:space="preserve">提供医师资格证书、执业证书、国家卫健委官网上医生执业注册信息查询结果）1名康复治疗师（提供康复治疗师职业资格证书）。从事教育康复的机构应至少配备2名相关领域康复教师（提供教师资格证书）。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p>
    <w:p>
      <w:pPr>
        <w:pageBreakBefore/>
        <w:spacing w:line="360" w:lineRule="auto"/>
        <w:rPr>
          <w:rFonts w:hint="eastAsia" w:ascii="宋体" w:hAnsi="宋体" w:cs="宋体"/>
          <w:b/>
          <w:bCs/>
          <w:sz w:val="24"/>
          <w:lang w:val="zh-CN"/>
        </w:rPr>
      </w:pPr>
      <w:r>
        <w:rPr>
          <w:rFonts w:hint="eastAsia" w:ascii="宋体" w:hAnsi="宋体" w:cs="宋体"/>
          <w:b/>
          <w:sz w:val="24"/>
        </w:rPr>
        <w:t xml:space="preserve">附件</w:t>
      </w:r>
      <w:r>
        <w:rPr>
          <w:rFonts w:hint="eastAsia" w:ascii="宋体" w:hAnsi="宋体" w:cs="宋体"/>
          <w:b/>
          <w:sz w:val="24"/>
        </w:rPr>
        <w:t xml:space="preserve">9</w:t>
      </w:r>
      <w:r>
        <w:rPr>
          <w:rFonts w:hint="eastAsia" w:ascii="宋体" w:hAnsi="宋体" w:cs="宋体"/>
          <w:b/>
          <w:sz w:val="24"/>
        </w:rPr>
        <w:t xml:space="preserve">、</w:t>
      </w:r>
      <w:r>
        <w:rPr>
          <w:rFonts w:hint="eastAsia" w:ascii="宋体" w:hAnsi="宋体" w:cs="宋体"/>
          <w:b/>
          <w:bCs/>
          <w:sz w:val="24"/>
          <w:lang w:val="zh-CN"/>
        </w:rPr>
        <w:t xml:space="preserve">中小企业声明函</w:t>
      </w:r>
      <w:r/>
    </w:p>
    <w:p>
      <w:pPr>
        <w:jc w:val="center"/>
        <w:spacing w:line="360" w:lineRule="auto"/>
        <w:rPr>
          <w:sz w:val="24"/>
        </w:rPr>
      </w:pPr>
      <w:r>
        <w:rPr>
          <w:rFonts w:hint="eastAsia"/>
          <w:sz w:val="24"/>
        </w:rPr>
        <w:t xml:space="preserve">中小企业声明函（服务）</w:t>
      </w:r>
      <w:r/>
    </w:p>
    <w:p>
      <w:pPr>
        <w:spacing w:line="360" w:lineRule="auto"/>
        <w:rPr>
          <w:sz w:val="24"/>
        </w:rPr>
      </w:pPr>
      <w:r>
        <w:rPr>
          <w:rFonts w:hint="eastAsia"/>
          <w:sz w:val="24"/>
        </w:rPr>
        <w:t xml:space="preserve"> </w:t>
      </w:r>
      <w:r/>
    </w:p>
    <w:p>
      <w:pPr>
        <w:ind w:firstLine="420"/>
        <w:spacing w:line="360" w:lineRule="auto"/>
        <w:rPr>
          <w:sz w:val="24"/>
        </w:rPr>
      </w:pPr>
      <w:r>
        <w:rPr>
          <w:rFonts w:hint="eastAsia"/>
          <w:sz w:val="24"/>
        </w:rPr>
        <w:t xml:space="preserve">本公司郑重声明，根据《政府采购促进中小企业发展管理办法》（财库﹝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号）的规定，本公司参加</w:t>
      </w:r>
      <w:r>
        <w:rPr>
          <w:rFonts w:hint="eastAsia"/>
          <w:i/>
          <w:sz w:val="24"/>
          <w:u w:val="single"/>
        </w:rPr>
        <w:t xml:space="preserve">（单位名称）</w:t>
      </w:r>
      <w:r>
        <w:rPr>
          <w:rFonts w:hint="eastAsia"/>
          <w:sz w:val="24"/>
        </w:rPr>
        <w:t xml:space="preserve">的</w:t>
      </w:r>
      <w:r>
        <w:rPr>
          <w:rFonts w:hint="eastAsia"/>
          <w:i/>
          <w:sz w:val="24"/>
          <w:u w:val="single"/>
        </w:rPr>
        <w:t xml:space="preserve">（项目名称）</w:t>
      </w:r>
      <w:r>
        <w:rPr>
          <w:rFonts w:hint="eastAsia"/>
          <w:sz w:val="24"/>
        </w:rPr>
        <w:t xml:space="preserve">采购活动，服务全部由符合政策要求的中小企业承接。相关企业的具体情况如下：</w:t>
      </w:r>
      <w:r/>
    </w:p>
    <w:p>
      <w:pPr>
        <w:ind w:firstLine="420"/>
        <w:spacing w:line="360" w:lineRule="auto"/>
        <w:rPr>
          <w:sz w:val="24"/>
        </w:rPr>
      </w:pPr>
      <w:r>
        <w:rPr>
          <w:rFonts w:hint="eastAsia"/>
          <w:sz w:val="24"/>
        </w:rPr>
        <w:t xml:space="preserve">1</w:t>
      </w:r>
      <w:r>
        <w:rPr>
          <w:rFonts w:hint="eastAsia"/>
          <w:sz w:val="24"/>
        </w:rPr>
        <w:t xml:space="preserve">、</w:t>
      </w:r>
      <w:r>
        <w:rPr>
          <w:rFonts w:hint="eastAsia"/>
          <w:i/>
          <w:sz w:val="24"/>
          <w:u w:val="single"/>
        </w:rPr>
        <w:t xml:space="preserve">（标的名称）</w:t>
      </w:r>
      <w:r>
        <w:rPr>
          <w:rFonts w:hint="eastAsia"/>
          <w:sz w:val="24"/>
        </w:rPr>
        <w:t xml:space="preserve">，属于</w:t>
      </w:r>
      <w:r>
        <w:rPr>
          <w:rFonts w:hint="eastAsia"/>
          <w:i/>
          <w:iCs/>
          <w:sz w:val="24"/>
          <w:u w:val="single"/>
        </w:rPr>
        <w:t xml:space="preserve">（采购文件中明确的所属行业）行业</w:t>
      </w:r>
      <w:r>
        <w:rPr>
          <w:rFonts w:hint="eastAsia"/>
          <w:sz w:val="24"/>
        </w:rPr>
        <w:t xml:space="preserve">；承接企业为</w:t>
      </w:r>
      <w:r>
        <w:rPr>
          <w:rFonts w:hint="eastAsia"/>
          <w:i/>
          <w:sz w:val="24"/>
          <w:u w:val="single"/>
        </w:rPr>
        <w:t xml:space="preserve">（企业名称）</w:t>
      </w:r>
      <w:r>
        <w:rPr>
          <w:rFonts w:hint="eastAsia"/>
          <w:sz w:val="24"/>
        </w:rPr>
        <w:t xml:space="preserve">，</w:t>
      </w:r>
      <w:r>
        <w:rPr>
          <w:rFonts w:hint="eastAsia"/>
          <w:sz w:val="24"/>
        </w:rPr>
        <w:t xml:space="preserve">从业人员</w:t>
      </w:r>
      <w:r>
        <w:rPr>
          <w:rFonts w:hint="eastAsia"/>
          <w:sz w:val="24"/>
          <w:u w:val="single"/>
        </w:rPr>
        <w:tab/>
      </w:r>
      <w:r>
        <w:rPr>
          <w:rFonts w:hint="eastAsia"/>
          <w:sz w:val="24"/>
        </w:rPr>
        <w:t xml:space="preserve">人</w:t>
      </w:r>
      <w:r>
        <w:rPr>
          <w:rFonts w:hint="eastAsia"/>
          <w:sz w:val="24"/>
        </w:rPr>
        <w:t xml:space="preserve">，营业收入</w:t>
      </w:r>
      <w:r>
        <w:rPr>
          <w:rFonts w:hint="eastAsia"/>
          <w:sz w:val="24"/>
        </w:rPr>
        <w:t xml:space="preserve">为</w:t>
      </w:r>
      <w:r>
        <w:rPr>
          <w:rFonts w:hint="eastAsia"/>
          <w:sz w:val="24"/>
          <w:u w:val="single"/>
        </w:rPr>
        <w:tab/>
      </w:r>
      <w:r>
        <w:rPr>
          <w:rFonts w:hint="eastAsia"/>
          <w:sz w:val="24"/>
        </w:rPr>
        <w:t xml:space="preserve">万元</w:t>
      </w:r>
      <w:r>
        <w:rPr>
          <w:rFonts w:hint="eastAsia"/>
          <w:sz w:val="24"/>
        </w:rPr>
        <w:t xml:space="preserve">，资产总额</w:t>
      </w:r>
      <w:r>
        <w:rPr>
          <w:rFonts w:hint="eastAsia"/>
          <w:sz w:val="24"/>
        </w:rPr>
        <w:t xml:space="preserve">为</w:t>
      </w:r>
      <w:r>
        <w:rPr>
          <w:rFonts w:hint="eastAsia"/>
          <w:sz w:val="24"/>
          <w:u w:val="single"/>
        </w:rPr>
        <w:tab/>
      </w:r>
      <w:r>
        <w:rPr>
          <w:rFonts w:hint="eastAsia"/>
          <w:sz w:val="24"/>
        </w:rPr>
        <w:t xml:space="preserve">万元</w:t>
      </w:r>
      <w:r>
        <w:fldChar w:fldCharType="begin"/>
      </w:r>
      <w:r>
        <w:instrText xml:space="preserve">HYPERLINK "file:///C:\\Users\\46587\\Downloads\\178098729685285036038801b49e1ae5652c7ecd09d93JSZC-320585-SZLZ-G2026-0008</w:instrText>
      </w:r>
      <w:r>
        <w:instrText xml:space="preserve">采购文件</w:instrText>
      </w:r>
      <w:r>
        <w:instrText xml:space="preserve">.doc.doc" \l "_bookmark1"</w:instrText>
      </w:r>
      <w:r>
        <w:fldChar w:fldCharType="separate"/>
      </w:r>
      <w:r>
        <w:rPr>
          <w:rStyle w:val="1101"/>
          <w:rFonts w:hint="eastAsia" w:ascii="宋体" w:hAnsi="宋体"/>
          <w:color w:val="auto"/>
          <w:position w:val="16"/>
          <w:sz w:val="24"/>
        </w:rPr>
        <w:t xml:space="preserve">1</w:t>
      </w:r>
      <w:r>
        <w:fldChar w:fldCharType="end"/>
      </w:r>
      <w:r>
        <w:rPr>
          <w:rFonts w:hint="eastAsia"/>
          <w:sz w:val="24"/>
        </w:rPr>
        <w:t xml:space="preserve">，属于</w:t>
      </w:r>
      <w:r>
        <w:rPr>
          <w:rFonts w:hint="eastAsia"/>
          <w:i/>
          <w:sz w:val="24"/>
          <w:u w:val="single"/>
        </w:rPr>
        <w:t xml:space="preserve">（中型企业、小型企业、微型企业）</w:t>
      </w:r>
      <w:r>
        <w:rPr>
          <w:rFonts w:hint="eastAsia"/>
          <w:sz w:val="24"/>
        </w:rPr>
        <w:t xml:space="preserve">；</w:t>
      </w:r>
      <w:r/>
    </w:p>
    <w:p>
      <w:pPr>
        <w:ind w:firstLine="420"/>
        <w:spacing w:line="360" w:lineRule="auto"/>
        <w:rPr>
          <w:sz w:val="24"/>
        </w:rPr>
      </w:pPr>
      <w:r>
        <w:rPr>
          <w:rFonts w:hint="eastAsia"/>
          <w:sz w:val="24"/>
        </w:rPr>
        <w:t xml:space="preserve">……</w:t>
      </w:r>
      <w:r/>
    </w:p>
    <w:p>
      <w:pPr>
        <w:ind w:firstLine="42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20"/>
        <w:spacing w:line="360" w:lineRule="auto"/>
        <w:rPr>
          <w:sz w:val="24"/>
        </w:rPr>
      </w:pPr>
      <w:r>
        <w:rPr>
          <w:rFonts w:hint="eastAsia"/>
          <w:sz w:val="24"/>
        </w:rPr>
        <w:t xml:space="preserve">本企业对上述声明内容的真实性负责。如有虚假，将依法承担相应责任。</w:t>
      </w:r>
      <w:r/>
    </w:p>
    <w:p>
      <w:pPr>
        <w:ind w:firstLine="4200"/>
        <w:jc w:val="left"/>
        <w:spacing w:line="360" w:lineRule="auto"/>
        <w:rPr>
          <w:sz w:val="24"/>
        </w:rPr>
      </w:pPr>
      <w:r>
        <w:rPr>
          <w:rFonts w:hint="eastAsia"/>
          <w:sz w:val="24"/>
        </w:rPr>
        <w:t xml:space="preserve">企业名称（盖章）：</w:t>
      </w:r>
      <w:r/>
    </w:p>
    <w:p>
      <w:pPr>
        <w:ind w:right="1120" w:firstLine="4200"/>
        <w:jc w:val="left"/>
        <w:spacing w:line="360" w:lineRule="auto"/>
        <w:rPr>
          <w:sz w:val="24"/>
        </w:rPr>
      </w:pPr>
      <w:r>
        <w:rPr>
          <w:rFonts w:hint="eastAsia"/>
          <w:sz w:val="24"/>
        </w:rPr>
        <w:t xml:space="preserve">日期：</w:t>
      </w:r>
      <w:r/>
    </w:p>
    <w:p>
      <w:pPr>
        <w:spacing w:line="360" w:lineRule="auto"/>
        <w:rPr>
          <w:sz w:val="24"/>
        </w:rPr>
      </w:pPr>
      <w:r/>
      <w:hyperlink r:id="rId14" w:tooltip="file:///C:\Users\46587\Downloads\178098729685285036038801b49e1ae5652c7ecd09d93JSZC-320585-SZLZ-G2026-0008采购文件.doc.doc#_bookmark1" w:anchor="_bookmark1" w:history="1">
        <w:r>
          <w:rPr>
            <w:rStyle w:val="1101"/>
            <w:rFonts w:hint="eastAsia" w:ascii="宋体" w:hAnsi="宋体"/>
            <w:color w:val="auto"/>
            <w:position w:val="16"/>
            <w:sz w:val="24"/>
          </w:rPr>
          <w:t xml:space="preserve">1</w:t>
        </w:r>
      </w:hyperlink>
      <w:r>
        <w:rPr>
          <w:rFonts w:hint="eastAsia"/>
          <w:sz w:val="24"/>
        </w:rPr>
        <w:t xml:space="preserve">从业人员、营业收入、资产总额填报上一年度数据，无上一年度数据的新成立企业可不填报。</w:t>
      </w:r>
      <w:r/>
    </w:p>
    <w:p>
      <w:pPr>
        <w:ind w:firstLine="422"/>
        <w:jc w:val="left"/>
        <w:spacing w:line="360" w:lineRule="auto"/>
        <w:rPr>
          <w:b/>
          <w:sz w:val="24"/>
        </w:rPr>
      </w:pPr>
      <w:r>
        <w:rPr>
          <w:rFonts w:hint="eastAsia"/>
          <w:b/>
          <w:sz w:val="24"/>
        </w:rPr>
        <w:t xml:space="preserve">备注：</w:t>
      </w:r>
      <w:r/>
    </w:p>
    <w:p>
      <w:pPr>
        <w:ind w:firstLine="420"/>
        <w:spacing w:line="360" w:lineRule="auto"/>
        <w:rPr>
          <w:sz w:val="24"/>
        </w:rPr>
      </w:pPr>
      <w:r>
        <w:rPr>
          <w:rFonts w:hint="eastAsia"/>
          <w:sz w:val="24"/>
        </w:rPr>
        <w:t xml:space="preserve">1</w:t>
      </w:r>
      <w:r>
        <w:rPr>
          <w:rFonts w:hint="eastAsia"/>
          <w:sz w:val="24"/>
        </w:rPr>
        <w:t xml:space="preserve">、中小企业参加政府采购活动，应当出具《中小企业声明函》，否则不得享受相关中小企业扶持政策。</w:t>
      </w:r>
      <w:r/>
    </w:p>
    <w:p>
      <w:pPr>
        <w:ind w:firstLine="432"/>
        <w:spacing w:line="360" w:lineRule="auto"/>
        <w:rPr>
          <w:b/>
          <w:sz w:val="24"/>
        </w:rPr>
      </w:pPr>
      <w:r>
        <w:rPr>
          <w:rFonts w:hint="eastAsia"/>
          <w:sz w:val="24"/>
        </w:rPr>
        <w:t xml:space="preserve">2</w:t>
      </w:r>
      <w:r>
        <w:rPr>
          <w:rFonts w:hint="eastAsia"/>
          <w:sz w:val="24"/>
        </w:rPr>
        <w:t xml:space="preserve">、供应商提供声明函内容不实的，属于提供虚假材料谋取中标、成交，依照《中华人民共和国政府采购法</w:t>
      </w:r>
      <w:r>
        <w:rPr>
          <w:rFonts w:hint="eastAsia"/>
          <w:sz w:val="24"/>
        </w:rPr>
        <w:t xml:space="preserve">》</w:t>
      </w:r>
      <w:r>
        <w:rPr>
          <w:rFonts w:hint="eastAsia"/>
          <w:sz w:val="24"/>
        </w:rPr>
        <w:t xml:space="preserve"> </w:t>
      </w:r>
      <w:r>
        <w:rPr>
          <w:rFonts w:hint="eastAsia"/>
          <w:sz w:val="24"/>
        </w:rPr>
        <w:t xml:space="preserve">等</w:t>
      </w:r>
      <w:r>
        <w:rPr>
          <w:rFonts w:hint="eastAsia"/>
          <w:sz w:val="24"/>
        </w:rPr>
        <w:t xml:space="preserve">国家有关规定追究相应责任</w:t>
      </w:r>
      <w:r>
        <w:rPr>
          <w:rFonts w:hint="eastAsia"/>
          <w:b/>
          <w:sz w:val="24"/>
        </w:rPr>
        <w:t xml:space="preserve">。</w:t>
      </w:r>
      <w:r/>
    </w:p>
    <w:p>
      <w:pPr>
        <w:spacing w:line="440" w:lineRule="exact"/>
        <w:rPr>
          <w:rFonts w:hint="eastAsia" w:asciiTheme="minorEastAsia" w:hAnsiTheme="minorEastAsia" w:eastAsiaTheme="minorEastAsia"/>
          <w:b/>
          <w:sz w:val="24"/>
        </w:rPr>
      </w:pPr>
      <w:r>
        <w:rPr>
          <w:rFonts w:hint="eastAsia"/>
          <w:b/>
          <w:szCs w:val="21"/>
        </w:rPr>
        <w:br w:type="page" w:clear="all"/>
      </w:r>
      <w:r>
        <w:rPr>
          <w:rFonts w:hint="eastAsia" w:asciiTheme="minorEastAsia" w:hAnsiTheme="minorEastAsia" w:eastAsiaTheme="minorEastAsia"/>
          <w:b/>
          <w:sz w:val="24"/>
        </w:rPr>
        <w:t xml:space="preserve">附件</w:t>
      </w:r>
      <w:r>
        <w:rPr>
          <w:rFonts w:hint="eastAsia" w:asciiTheme="minorEastAsia" w:hAnsiTheme="minorEastAsia" w:eastAsiaTheme="minorEastAsia"/>
          <w:b/>
          <w:sz w:val="24"/>
        </w:rPr>
        <w:t xml:space="preserve">10</w:t>
      </w: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残疾人福利性单位声明函</w:t>
      </w:r>
      <w:r/>
    </w:p>
    <w:p>
      <w:pPr>
        <w:jc w:val="left"/>
        <w:spacing w:line="480" w:lineRule="atLeast"/>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p>
      <w:pPr>
        <w:jc w:val="center"/>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残疾人福利性单位声明函</w:t>
      </w:r>
      <w:r/>
    </w:p>
    <w:p>
      <w:pPr>
        <w:ind w:firstLine="1687"/>
        <w:jc w:val="left"/>
        <w:spacing w:line="480" w:lineRule="atLeast"/>
        <w:widowControl/>
        <w:rPr>
          <w:rFonts w:hint="eastAsia" w:asciiTheme="minorEastAsia" w:hAnsiTheme="minorEastAsia" w:eastAsiaTheme="minorEastAsia"/>
          <w:b/>
          <w:sz w:val="24"/>
        </w:rPr>
      </w:pPr>
      <w:r>
        <w:rPr>
          <w:rFonts w:hint="eastAsia" w:asciiTheme="minorEastAsia" w:hAnsiTheme="minorEastAsia" w:eastAsiaTheme="minorEastAsia"/>
          <w:b/>
          <w:sz w:val="24"/>
        </w:rPr>
        <w:t xml:space="preserve"> </w:t>
      </w:r>
      <w:r/>
    </w:p>
    <w:p>
      <w:pPr>
        <w:ind w:firstLine="440"/>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本单位郑重声明，根据《</w:t>
      </w:r>
      <w:r>
        <w:rPr>
          <w:rFonts w:hint="eastAsia" w:asciiTheme="minorEastAsia" w:hAnsiTheme="minorEastAsia" w:eastAsiaTheme="minorEastAsia"/>
          <w:sz w:val="24"/>
        </w:rPr>
        <w:t xml:space="preserve">财政部  民政部</w:t>
      </w:r>
      <w:r>
        <w:rPr>
          <w:rFonts w:hint="eastAsia" w:asciiTheme="minorEastAsia" w:hAnsiTheme="minorEastAsia" w:eastAsiaTheme="minorEastAsia"/>
          <w:sz w:val="24"/>
        </w:rPr>
        <w:t xml:space="preserve">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本单位对上述声明的真实性负责。如有虚假，将依法承担相应责任。</w:t>
      </w:r>
      <w:r/>
    </w:p>
    <w:p>
      <w:pPr>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单位名称（盖章）：</w:t>
      </w:r>
      <w:r/>
    </w:p>
    <w:p>
      <w:pPr>
        <w:jc w:val="left"/>
        <w:spacing w:line="480" w:lineRule="atLeas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  期</w:t>
      </w:r>
      <w:r>
        <w:rPr>
          <w:rFonts w:hint="eastAsia" w:asciiTheme="minorEastAsia" w:hAnsiTheme="minorEastAsia" w:eastAsiaTheme="minorEastAsia"/>
          <w:sz w:val="24"/>
        </w:rPr>
        <w:t xml:space="preserve">：</w:t>
      </w:r>
      <w:r/>
    </w:p>
    <w:p>
      <w:pPr>
        <w:ind w:right="-240"/>
        <w:spacing w:line="360" w:lineRule="auto"/>
        <w:rPr>
          <w:rFonts w:hint="eastAsia" w:asciiTheme="minorEastAsia" w:hAnsiTheme="minorEastAsia" w:eastAsiaTheme="minorEastAsia"/>
          <w:b/>
          <w:sz w:val="24"/>
        </w:rPr>
      </w:pPr>
      <w:r>
        <w:rPr>
          <w:rFonts w:hint="eastAsia" w:asciiTheme="minorEastAsia" w:hAnsiTheme="minorEastAsia" w:eastAsiaTheme="minorEastAsia"/>
          <w:b/>
          <w:bCs/>
          <w:sz w:val="24"/>
        </w:rPr>
        <w:br w:type="page" w:clear="all"/>
      </w:r>
      <w:r>
        <w:rPr>
          <w:rFonts w:hint="eastAsia" w:asciiTheme="minorEastAsia" w:hAnsiTheme="minorEastAsia" w:eastAsiaTheme="minorEastAsia"/>
          <w:b/>
          <w:bCs/>
          <w:sz w:val="24"/>
        </w:rPr>
        <w:t xml:space="preserve">附件1</w:t>
      </w:r>
      <w:r>
        <w:rPr>
          <w:rFonts w:hint="eastAsia"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参加政府采购活动前三年内，在经营活动中没有重大违法记录声明</w:t>
      </w:r>
      <w:r/>
    </w:p>
    <w:p>
      <w:pPr>
        <w:ind w:left="-240" w:right="-240"/>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b/>
          <w:sz w:val="24"/>
        </w:rPr>
        <w:t xml:space="preserve">参加政府采购活动前三年内，在经营活动中没有重大违法记录声明</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致：苏州乐族工程咨询有限公司：</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w:t>
      </w:r>
      <w:r>
        <w:rPr>
          <w:rFonts w:hint="eastAsia" w:asciiTheme="minorEastAsia" w:hAnsiTheme="minorEastAsia" w:eastAsiaTheme="minorEastAsia"/>
          <w:sz w:val="24"/>
        </w:rPr>
        <w:t xml:space="preserve">单位</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供应商名称</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在</w:t>
      </w:r>
      <w:r>
        <w:rPr>
          <w:rFonts w:hint="eastAsia" w:asciiTheme="minorEastAsia" w:hAnsiTheme="minorEastAsia" w:eastAsiaTheme="minorEastAsia"/>
          <w:sz w:val="24"/>
        </w:rPr>
        <w:t xml:space="preserve">参加政府采购活动前三年内，没有重大违法记录，特此声明。</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供应商名称（单位公章）：</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法定代表人（负责人）或代理人（签字或盖章）：</w:t>
      </w:r>
      <w:r/>
    </w:p>
    <w:p>
      <w:pPr>
        <w:ind w:firstLine="420"/>
        <w:jc w:val="left"/>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年   月   日</w:t>
      </w:r>
      <w:r>
        <w:rPr>
          <w:rFonts w:hint="eastAsia" w:asciiTheme="minorEastAsia" w:hAnsiTheme="minorEastAsia" w:eastAsiaTheme="minorEastAsia"/>
          <w:sz w:val="24"/>
        </w:rPr>
        <w:t xml:space="preserve">  </w:t>
      </w:r>
      <w:r/>
    </w:p>
    <w:p>
      <w:pPr>
        <w:ind w:right="492" w:firstLine="441"/>
        <w:spacing w:line="360" w:lineRule="auto"/>
        <w:rPr>
          <w:rFonts w:hint="eastAsia" w:ascii="宋体" w:hAnsi="宋体" w:cs="宋体"/>
          <w:spacing w:val="6"/>
          <w:sz w:val="24"/>
        </w:rPr>
      </w:pPr>
      <w:r>
        <w:rPr>
          <w:rFonts w:hint="eastAsia" w:ascii="宋体" w:hAnsi="宋体" w:cs="宋体"/>
          <w:spacing w:val="6"/>
          <w:sz w:val="24"/>
        </w:rPr>
      </w:r>
      <w:r/>
    </w:p>
    <w:p>
      <w:pPr>
        <w:ind w:right="492" w:firstLine="441"/>
        <w:jc w:val="center"/>
        <w:spacing w:line="360" w:lineRule="auto"/>
        <w:rPr>
          <w:rFonts w:hint="eastAsia" w:ascii="宋体" w:hAnsi="宋体" w:cs="宋体"/>
          <w:spacing w:val="6"/>
          <w:sz w:val="24"/>
        </w:rPr>
      </w:pPr>
      <w:r>
        <w:rPr>
          <w:rFonts w:hint="eastAsia" w:ascii="宋体" w:hAnsi="宋体" w:cs="宋体"/>
          <w:spacing w:val="6"/>
          <w:sz w:val="24"/>
        </w:rPr>
      </w:r>
      <w:r/>
    </w:p>
    <w:p>
      <w:pPr>
        <w:ind w:right="492" w:firstLine="441"/>
        <w:jc w:val="center"/>
        <w:spacing w:line="360" w:lineRule="auto"/>
        <w:rPr>
          <w:rFonts w:hint="eastAsia" w:ascii="宋体" w:hAnsi="宋体" w:cs="宋体"/>
          <w:spacing w:val="6"/>
          <w:sz w:val="24"/>
        </w:rPr>
      </w:pPr>
      <w:r>
        <w:rPr>
          <w:rFonts w:hint="eastAsia" w:ascii="宋体" w:hAnsi="宋体" w:cs="宋体"/>
          <w:spacing w:val="6"/>
          <w:sz w:val="24"/>
        </w:rPr>
      </w:r>
      <w:r/>
    </w:p>
    <w:p>
      <w:pPr>
        <w:jc w:val="left"/>
        <w:spacing w:line="360" w:lineRule="auto"/>
        <w:rPr>
          <w:rFonts w:hint="eastAsia" w:ascii="宋体" w:hAnsi="宋体" w:cs="宋体"/>
          <w:b/>
          <w:bCs/>
          <w:sz w:val="24"/>
          <w:lang w:val="zh-CN"/>
        </w:rPr>
      </w:pPr>
      <w:r>
        <w:rPr>
          <w:rFonts w:hint="eastAsia" w:ascii="宋体" w:hAnsi="宋体" w:cs="宋体"/>
          <w:b/>
          <w:bCs/>
          <w:sz w:val="24"/>
          <w:lang w:val="zh-CN"/>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pageBreakBefore/>
        <w:spacing w:line="360" w:lineRule="auto"/>
        <w:rPr>
          <w:rFonts w:hint="eastAsia" w:ascii="宋体" w:hAnsi="宋体" w:cs="宋体"/>
          <w:b/>
          <w:bCs/>
          <w:sz w:val="24"/>
        </w:rPr>
      </w:pPr>
      <w:r>
        <w:rPr>
          <w:rFonts w:hint="eastAsia" w:ascii="宋体" w:hAnsi="宋体" w:cs="宋体"/>
          <w:b/>
          <w:sz w:val="24"/>
        </w:rPr>
        <w:t xml:space="preserve">附件1</w:t>
      </w:r>
      <w:r>
        <w:rPr>
          <w:rFonts w:hint="eastAsia" w:ascii="宋体" w:hAnsi="宋体" w:cs="宋体"/>
          <w:b/>
          <w:sz w:val="24"/>
        </w:rPr>
        <w:t xml:space="preserve">2</w:t>
      </w:r>
      <w:r>
        <w:rPr>
          <w:rFonts w:hint="eastAsia" w:ascii="宋体" w:hAnsi="宋体" w:cs="宋体"/>
          <w:b/>
          <w:sz w:val="24"/>
        </w:rPr>
        <w:t xml:space="preserve">、</w:t>
      </w:r>
      <w:r>
        <w:rPr>
          <w:rFonts w:hint="eastAsia" w:ascii="宋体" w:hAnsi="宋体" w:cs="宋体"/>
          <w:b/>
          <w:sz w:val="24"/>
        </w:rPr>
        <w:t xml:space="preserve">监狱企业证明文件</w:t>
      </w:r>
      <w:r/>
    </w:p>
    <w:p>
      <w:pPr>
        <w:jc w:val="center"/>
        <w:spacing w:line="360" w:lineRule="auto"/>
        <w:rPr>
          <w:rFonts w:hint="eastAsia" w:ascii="宋体" w:hAnsi="宋体"/>
          <w:sz w:val="28"/>
          <w:szCs w:val="28"/>
        </w:rPr>
      </w:pPr>
      <w:r>
        <w:rPr>
          <w:rFonts w:hint="eastAsia" w:ascii="宋体" w:hAnsi="宋体"/>
          <w:sz w:val="28"/>
          <w:szCs w:val="28"/>
        </w:rPr>
        <w:t xml:space="preserve">监狱企业证明文件</w:t>
      </w:r>
      <w:r/>
    </w:p>
    <w:p>
      <w:pPr>
        <w:spacing w:line="600" w:lineRule="exact"/>
        <w:rPr>
          <w:rFonts w:ascii="Calibri" w:hAnsi="Calibri"/>
          <w:b/>
          <w:bCs/>
          <w:sz w:val="24"/>
        </w:rPr>
      </w:pPr>
      <w:r>
        <w:rPr>
          <w:b/>
          <w:bCs/>
          <w:sz w:val="24"/>
        </w:rPr>
        <w:t xml:space="preserve"> </w:t>
      </w:r>
      <w:r/>
    </w:p>
    <w:p>
      <w:pPr>
        <w:ind w:firstLine="506"/>
        <w:spacing w:line="600" w:lineRule="exact"/>
        <w:rPr>
          <w:rFonts w:hint="eastAsia" w:ascii="宋体" w:hAnsi="宋体"/>
          <w:b/>
          <w:sz w:val="24"/>
        </w:rPr>
      </w:pPr>
      <w:r>
        <w:rPr>
          <w:rFonts w:hint="eastAsia" w:ascii="宋体" w:hAnsi="宋体"/>
          <w:b/>
          <w:spacing w:val="6"/>
          <w:sz w:val="24"/>
        </w:rPr>
        <w:t xml:space="preserve">属于监狱企业的供应商，可以根据《财政</w:t>
      </w:r>
      <w:r>
        <w:rPr>
          <w:rFonts w:hint="eastAsia" w:ascii="宋体" w:hAnsi="宋体"/>
          <w:b/>
          <w:spacing w:val="6"/>
          <w:sz w:val="24"/>
        </w:rPr>
        <w:t xml:space="preserve">部 司法</w:t>
      </w:r>
      <w:r>
        <w:rPr>
          <w:rFonts w:hint="eastAsia" w:ascii="宋体" w:hAnsi="宋体"/>
          <w:b/>
          <w:spacing w:val="6"/>
          <w:sz w:val="24"/>
        </w:rPr>
        <w:t xml:space="preserve">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r>
      <w:r/>
    </w:p>
    <w:p>
      <w:pPr>
        <w:pStyle w:val="720"/>
        <w:numPr>
          <w:ilvl w:val="0"/>
          <w:numId w:val="1"/>
        </w:numPr>
        <w:jc w:val="center"/>
        <w:pageBreakBefore/>
        <w:spacing w:before="0" w:after="0" w:line="360" w:lineRule="auto"/>
        <w:rPr>
          <w:rFonts w:hint="eastAsia" w:ascii="宋体" w:hAnsi="宋体" w:cs="宋体"/>
        </w:rPr>
      </w:pPr>
      <w:r/>
      <w:bookmarkStart w:id="99" w:name="_Toc28121"/>
      <w:r/>
      <w:bookmarkStart w:id="100" w:name="_Toc16251"/>
      <w:r/>
      <w:bookmarkStart w:id="101" w:name="_Toc6775"/>
      <w:r/>
      <w:bookmarkStart w:id="102" w:name="_Toc15383"/>
      <w:r/>
      <w:bookmarkStart w:id="103" w:name="_Toc13692"/>
      <w:r/>
      <w:bookmarkStart w:id="104" w:name="_Toc238138331"/>
      <w:r/>
      <w:bookmarkStart w:id="105" w:name="_Toc28975"/>
      <w:r/>
      <w:bookmarkStart w:id="106" w:name="_Toc31208"/>
      <w:r/>
      <w:bookmarkStart w:id="107" w:name="_Toc30459"/>
      <w:r/>
      <w:bookmarkEnd w:id="89"/>
      <w:r/>
      <w:bookmarkEnd w:id="90"/>
      <w:r/>
      <w:bookmarkEnd w:id="91"/>
      <w:r/>
      <w:bookmarkEnd w:id="92"/>
      <w:r/>
      <w:bookmarkEnd w:id="93"/>
      <w:r/>
      <w:bookmarkEnd w:id="94"/>
      <w:r/>
      <w:bookmarkEnd w:id="95"/>
      <w:r/>
      <w:bookmarkEnd w:id="96"/>
      <w:r/>
      <w:bookmarkEnd w:id="97"/>
      <w:r/>
      <w:bookmarkEnd w:id="98"/>
      <w:r>
        <w:rPr>
          <w:rFonts w:hint="eastAsia" w:ascii="宋体" w:hAnsi="宋体" w:cs="宋体"/>
        </w:rPr>
        <w:t xml:space="preserve">采购需求</w:t>
      </w:r>
      <w:bookmarkEnd w:id="99"/>
      <w:r/>
      <w:bookmarkEnd w:id="100"/>
      <w:r/>
      <w:bookmarkEnd w:id="101"/>
      <w:r/>
      <w:bookmarkEnd w:id="102"/>
      <w:r/>
      <w:bookmarkEnd w:id="103"/>
      <w:r/>
      <w:bookmarkEnd w:id="104"/>
      <w:r/>
      <w:bookmarkEnd w:id="105"/>
      <w:r/>
      <w:bookmarkEnd w:id="106"/>
      <w:r/>
      <w:bookmarkEnd w:id="107"/>
      <w:r/>
      <w:r/>
    </w:p>
    <w:p>
      <w:pPr>
        <w:ind w:firstLine="482"/>
        <w:jc w:val="left"/>
        <w:spacing w:line="360" w:lineRule="auto"/>
        <w:tabs>
          <w:tab w:val="left" w:pos="293" w:leader="none"/>
        </w:tabs>
        <w:rPr>
          <w:rFonts w:hint="eastAsia" w:ascii="宋体" w:hAnsi="宋体" w:cs="宋体"/>
          <w:b/>
          <w:bCs/>
          <w:sz w:val="24"/>
        </w:rPr>
      </w:pPr>
      <w:r/>
      <w:bookmarkStart w:id="108" w:name="_Toc13889376"/>
      <w:r/>
      <w:bookmarkStart w:id="109" w:name="_Toc13642116"/>
      <w:r/>
      <w:bookmarkStart w:id="110" w:name="_Toc262737497"/>
      <w:r/>
      <w:bookmarkStart w:id="111" w:name="_Toc267406381"/>
      <w:r/>
      <w:bookmarkStart w:id="112" w:name="_Toc263059046"/>
      <w:r/>
      <w:bookmarkStart w:id="113" w:name="_Toc265829550"/>
      <w:r/>
      <w:bookmarkStart w:id="114" w:name="_Toc262749227"/>
      <w:r/>
      <w:bookmarkStart w:id="115" w:name="_Toc267036351"/>
      <w:r>
        <w:rPr>
          <w:rFonts w:hint="eastAsia" w:ascii="宋体" w:hAnsi="宋体" w:cs="宋体"/>
          <w:b/>
          <w:bCs/>
          <w:sz w:val="24"/>
        </w:rPr>
        <w:t xml:space="preserve">一、项目说明</w:t>
      </w:r>
      <w:r/>
    </w:p>
    <w:p>
      <w:pPr>
        <w:ind w:firstLine="480"/>
        <w:jc w:val="left"/>
        <w:spacing w:line="360" w:lineRule="auto"/>
        <w:rPr>
          <w:rFonts w:hint="eastAsia"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JSZC-320585-SZLZ-K2026-0017</w:t>
      </w:r>
      <w:r/>
    </w:p>
    <w:p>
      <w:pPr>
        <w:ind w:firstLine="480"/>
        <w:jc w:val="left"/>
        <w:spacing w:line="360" w:lineRule="auto"/>
        <w:rPr>
          <w:rFonts w:hint="eastAsia" w:ascii="宋体" w:hAnsi="宋体" w:cs="宋体"/>
          <w:sz w:val="24"/>
        </w:rPr>
      </w:pPr>
      <w:r>
        <w:rPr>
          <w:rFonts w:hint="eastAsia" w:ascii="宋体" w:hAnsi="宋体" w:cs="宋体"/>
          <w:sz w:val="24"/>
        </w:rPr>
        <w:t xml:space="preserve">2、项目名称：太仓市残疾儿童基本康复服务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3、项目需求：本项目为太仓市残疾儿童基本康复服务框架协议采购，每个采购包按照淘汰率20%比例入围供应商，向上取整数计算淘汰家数，且至少淘汰一家供应商，提交响应文件和符合资格条件、实质性要求的供应商少于2家时，采购活动终止。</w:t>
      </w:r>
      <w:r/>
    </w:p>
    <w:p>
      <w:pPr>
        <w:pStyle w:val="1097"/>
        <w:ind w:firstLine="482"/>
        <w:spacing w:line="360" w:lineRule="auto"/>
        <w:rPr>
          <w:rFonts w:hint="eastAsia" w:hAnsi="宋体" w:eastAsia="宋体"/>
          <w:b/>
          <w:sz w:val="24"/>
          <w:szCs w:val="24"/>
        </w:rPr>
      </w:pPr>
      <w:r>
        <w:rPr>
          <w:rFonts w:hint="eastAsia" w:hAnsi="宋体" w:eastAsia="宋体"/>
          <w:b/>
          <w:sz w:val="24"/>
          <w:szCs w:val="24"/>
        </w:rPr>
        <w:t xml:space="preserve">本框架协议采购项目分5个采购包，供应商可根据自身情况，选择一个或多个采购包进行响应，按入围规则，供应商可兼投兼中。</w:t>
      </w:r>
      <w:r/>
    </w:p>
    <w:p>
      <w:pPr>
        <w:ind w:firstLine="480"/>
        <w:jc w:val="left"/>
        <w:spacing w:line="360" w:lineRule="auto"/>
        <w:rPr>
          <w:rFonts w:hint="eastAsia" w:ascii="宋体" w:hAnsi="宋体" w:cs="宋体"/>
          <w:sz w:val="24"/>
        </w:rPr>
      </w:pPr>
      <w:r>
        <w:rPr>
          <w:rFonts w:hint="eastAsia" w:ascii="宋体" w:hAnsi="宋体" w:cs="宋体"/>
          <w:sz w:val="24"/>
        </w:rPr>
        <w:t xml:space="preserve">采购包1：视力残疾儿童基本康复服务；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采购包2：听力语言残疾儿童基本康复服务；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采购包3：肢体残疾儿童基本康复服务；</w:t>
      </w:r>
      <w:r/>
    </w:p>
    <w:p>
      <w:pPr>
        <w:ind w:firstLine="480"/>
        <w:jc w:val="left"/>
        <w:spacing w:line="360" w:lineRule="auto"/>
        <w:rPr>
          <w:rFonts w:hint="eastAsia" w:ascii="宋体" w:hAnsi="宋体" w:cs="宋体"/>
          <w:sz w:val="24"/>
        </w:rPr>
      </w:pPr>
      <w:r>
        <w:rPr>
          <w:rFonts w:hint="eastAsia" w:ascii="宋体" w:hAnsi="宋体" w:cs="宋体"/>
          <w:sz w:val="24"/>
        </w:rPr>
        <w:t xml:space="preserve">采购包4：智力残疾儿童基本康复服务；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采购包5：孤独症儿童基本康复服务。</w:t>
      </w:r>
      <w:r/>
    </w:p>
    <w:p>
      <w:pPr>
        <w:ind w:firstLine="480"/>
        <w:jc w:val="left"/>
        <w:spacing w:line="360" w:lineRule="auto"/>
        <w:rPr>
          <w:rFonts w:hint="eastAsia" w:ascii="宋体" w:hAnsi="宋体" w:cs="宋体"/>
          <w:bCs/>
          <w:sz w:val="24"/>
        </w:rPr>
      </w:pPr>
      <w:r>
        <w:rPr>
          <w:rFonts w:hint="eastAsia" w:ascii="宋体" w:hAnsi="宋体" w:cs="宋体"/>
          <w:sz w:val="24"/>
        </w:rPr>
        <w:t xml:space="preserve">4、</w:t>
      </w:r>
      <w:r>
        <w:rPr>
          <w:rFonts w:hint="eastAsia" w:ascii="宋体" w:hAnsi="宋体" w:cs="宋体"/>
          <w:bCs/>
          <w:sz w:val="24"/>
        </w:rPr>
        <w:t xml:space="preserve">框架协议的期限：2026年11月1日-2028年10月31日</w:t>
      </w:r>
      <w:r/>
    </w:p>
    <w:p>
      <w:pPr>
        <w:ind w:firstLine="482"/>
        <w:jc w:val="left"/>
        <w:spacing w:line="360" w:lineRule="auto"/>
        <w:widowControl/>
        <w:rPr>
          <w:rFonts w:hint="eastAsia" w:ascii="宋体" w:hAnsi="宋体" w:cs="宋体"/>
          <w:sz w:val="24"/>
        </w:rPr>
      </w:pPr>
      <w:r>
        <w:rPr>
          <w:rFonts w:hint="eastAsia" w:ascii="宋体" w:hAnsi="宋体" w:cs="宋体"/>
          <w:b/>
          <w:bCs/>
          <w:sz w:val="24"/>
        </w:rPr>
        <w:t xml:space="preserve">二、最高限价</w:t>
      </w:r>
      <w:bookmarkStart w:id="116" w:name="_Hlk133145691"/>
      <w:r>
        <w:rPr>
          <w:rFonts w:hint="eastAsia" w:ascii="宋体" w:hAnsi="宋体" w:cs="宋体"/>
          <w:b/>
          <w:bCs/>
          <w:sz w:val="24"/>
        </w:rPr>
        <w:t xml:space="preserve">：</w:t>
      </w:r>
      <w:bookmarkEnd w:id="116"/>
      <w:r>
        <w:rPr>
          <w:rFonts w:hint="eastAsia" w:ascii="宋体" w:hAnsi="宋体"/>
          <w:sz w:val="24"/>
        </w:rPr>
        <w:t xml:space="preserve">1、医疗类：</w:t>
      </w:r>
      <w:r>
        <w:rPr>
          <w:rFonts w:ascii="宋体" w:hAnsi="宋体"/>
          <w:sz w:val="24"/>
        </w:rPr>
        <w:t xml:space="preserve">按</w:t>
      </w:r>
      <w:r>
        <w:rPr>
          <w:rFonts w:ascii="宋体" w:hAnsi="宋体"/>
          <w:sz w:val="24"/>
        </w:rPr>
        <w:t xml:space="preserve">苏州市医保局关于公立医院医疗服务价格</w:t>
      </w:r>
      <w:r>
        <w:rPr>
          <w:rFonts w:hint="eastAsia" w:ascii="宋体" w:hAnsi="宋体"/>
          <w:sz w:val="24"/>
        </w:rPr>
        <w:t xml:space="preserve">的</w:t>
      </w:r>
      <w:r>
        <w:rPr>
          <w:rFonts w:ascii="宋体" w:hAnsi="宋体"/>
          <w:sz w:val="24"/>
        </w:rPr>
        <w:t xml:space="preserve">相关规定执行。</w:t>
      </w:r>
      <w:r>
        <w:rPr>
          <w:rFonts w:hint="eastAsia" w:ascii="宋体" w:hAnsi="宋体" w:cs="宋体"/>
          <w:sz w:val="24"/>
        </w:rPr>
        <w:t xml:space="preserve">2、教育类：</w:t>
      </w:r>
      <w:r>
        <w:rPr>
          <w:rFonts w:ascii="宋体" w:hAnsi="宋体"/>
          <w:sz w:val="24"/>
        </w:rPr>
        <w:t xml:space="preserve">《教育康复定点机构残疾儿童基本康复服务收费项目</w:t>
      </w:r>
      <w:r>
        <w:rPr>
          <w:rFonts w:hint="eastAsia" w:ascii="宋体" w:hAnsi="宋体"/>
          <w:sz w:val="24"/>
        </w:rPr>
        <w:t xml:space="preserve">及</w:t>
      </w:r>
      <w:r>
        <w:rPr>
          <w:rFonts w:ascii="宋体" w:hAnsi="宋体"/>
          <w:sz w:val="24"/>
        </w:rPr>
        <w:t xml:space="preserve">最高限价清单》（附件</w:t>
      </w:r>
      <w:r>
        <w:rPr>
          <w:rFonts w:hint="eastAsia" w:ascii="宋体" w:hAnsi="宋体"/>
          <w:sz w:val="24"/>
        </w:rPr>
        <w:t xml:space="preserve">一</w:t>
      </w:r>
      <w:r>
        <w:rPr>
          <w:rFonts w:ascii="宋体" w:hAnsi="宋体"/>
          <w:sz w:val="24"/>
        </w:rPr>
        <w:t xml:space="preserve">）。</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三、服务内容及要求</w:t>
      </w:r>
      <w:r/>
    </w:p>
    <w:p>
      <w:pPr>
        <w:pStyle w:val="721"/>
        <w:ind w:firstLine="482"/>
        <w:spacing w:line="360" w:lineRule="auto"/>
        <w:rPr>
          <w:rFonts w:hint="eastAsia" w:eastAsia="宋体" w:cs="宋体"/>
          <w:sz w:val="24"/>
          <w:szCs w:val="24"/>
          <w:lang w:val="zh-CN"/>
        </w:rPr>
      </w:pPr>
      <w:r>
        <w:rPr>
          <w:rFonts w:hint="eastAsia" w:eastAsia="宋体" w:cs="宋体"/>
          <w:sz w:val="24"/>
          <w:szCs w:val="24"/>
          <w:lang w:val="zh-CN"/>
        </w:rPr>
        <w:t xml:space="preserve">第一包：视力残疾儿童基本康复服务</w:t>
      </w:r>
      <w:r/>
    </w:p>
    <w:p>
      <w:pPr>
        <w:ind w:firstLine="480"/>
        <w:jc w:val="left"/>
        <w:spacing w:line="360" w:lineRule="auto"/>
        <w:rPr>
          <w:rFonts w:hint="eastAsia" w:ascii="宋体" w:hAnsi="宋体"/>
          <w:sz w:val="24"/>
        </w:rPr>
      </w:pPr>
      <w:r>
        <w:rPr>
          <w:rFonts w:asciiTheme="minorEastAsia" w:hAnsiTheme="minorEastAsia" w:eastAsiaTheme="minorEastAsia"/>
          <w:sz w:val="24"/>
        </w:rPr>
        <w:t xml:space="preserve">（一）服务内容</w:t>
      </w:r>
      <w:r/>
    </w:p>
    <w:p>
      <w:pPr>
        <w:ind w:firstLine="480"/>
        <w:jc w:val="left"/>
        <w:spacing w:line="360" w:lineRule="auto"/>
        <w:rPr>
          <w:rFonts w:hint="eastAsia" w:ascii="宋体" w:hAnsi="宋体"/>
          <w:sz w:val="24"/>
        </w:rPr>
      </w:pPr>
      <w:r>
        <w:rPr>
          <w:rFonts w:ascii="宋体" w:hAnsi="宋体"/>
          <w:sz w:val="24"/>
        </w:rPr>
        <w:t xml:space="preserve">1.康复评估：年度康复服务周期内，完成初期、中期和末期评估，出具评估表。</w:t>
      </w:r>
      <w:r/>
    </w:p>
    <w:p>
      <w:pPr>
        <w:ind w:firstLine="480"/>
        <w:jc w:val="left"/>
        <w:spacing w:line="360" w:lineRule="auto"/>
        <w:rPr>
          <w:rFonts w:hint="eastAsia" w:ascii="宋体" w:hAnsi="宋体"/>
          <w:sz w:val="24"/>
        </w:rPr>
      </w:pPr>
      <w:r>
        <w:rPr>
          <w:rFonts w:ascii="宋体" w:hAnsi="宋体"/>
          <w:sz w:val="24"/>
        </w:rPr>
        <w:t xml:space="preserve">2.康复服务：</w:t>
      </w:r>
      <w:r/>
    </w:p>
    <w:p>
      <w:pPr>
        <w:ind w:firstLine="480"/>
        <w:jc w:val="left"/>
        <w:spacing w:line="360" w:lineRule="auto"/>
        <w:rPr>
          <w:rFonts w:hint="eastAsia" w:ascii="宋体" w:hAnsi="宋体"/>
          <w:sz w:val="24"/>
        </w:rPr>
      </w:pPr>
      <w:r>
        <w:rPr>
          <w:rFonts w:ascii="宋体" w:hAnsi="宋体"/>
          <w:sz w:val="24"/>
        </w:rPr>
        <w:t xml:space="preserve">（1）感知觉补偿训练：听觉、触觉、嗅觉和味觉训练。</w:t>
      </w:r>
      <w:r/>
    </w:p>
    <w:p>
      <w:pPr>
        <w:ind w:firstLine="480"/>
        <w:jc w:val="left"/>
        <w:spacing w:line="360" w:lineRule="auto"/>
        <w:rPr>
          <w:rFonts w:hint="eastAsia" w:ascii="宋体" w:hAnsi="宋体"/>
          <w:sz w:val="24"/>
        </w:rPr>
      </w:pPr>
      <w:r>
        <w:rPr>
          <w:rFonts w:ascii="宋体" w:hAnsi="宋体"/>
          <w:sz w:val="24"/>
        </w:rPr>
        <w:t xml:space="preserve">（2）视功能训练：视觉注视、视觉追踪、视觉辨认、视觉搜寻、视觉记忆训练。</w:t>
      </w:r>
      <w:r/>
    </w:p>
    <w:p>
      <w:pPr>
        <w:ind w:firstLine="480"/>
        <w:jc w:val="left"/>
        <w:spacing w:line="360" w:lineRule="auto"/>
        <w:rPr>
          <w:rFonts w:hint="eastAsia" w:ascii="宋体" w:hAnsi="宋体"/>
          <w:sz w:val="24"/>
        </w:rPr>
      </w:pPr>
      <w:r>
        <w:rPr>
          <w:rFonts w:ascii="宋体" w:hAnsi="宋体"/>
          <w:sz w:val="24"/>
        </w:rPr>
        <w:t xml:space="preserve">（3）定向技能及行走训练：定向技能、行走技巧、导盲随行训练。</w:t>
      </w:r>
      <w:r/>
    </w:p>
    <w:p>
      <w:pPr>
        <w:ind w:firstLine="480"/>
        <w:jc w:val="left"/>
        <w:spacing w:line="360" w:lineRule="auto"/>
        <w:rPr>
          <w:rFonts w:hint="eastAsia" w:ascii="宋体" w:hAnsi="宋体"/>
          <w:sz w:val="24"/>
        </w:rPr>
      </w:pPr>
      <w:r>
        <w:rPr>
          <w:rFonts w:ascii="宋体" w:hAnsi="宋体"/>
          <w:sz w:val="24"/>
        </w:rPr>
        <w:t xml:space="preserve">（4）生活自理和社会适应能力训练。</w:t>
      </w:r>
      <w:r/>
    </w:p>
    <w:p>
      <w:pPr>
        <w:pStyle w:val="732"/>
        <w:ind w:firstLine="480"/>
        <w:spacing w:line="360" w:lineRule="auto"/>
        <w:rPr>
          <w:rFonts w:hint="eastAsia" w:hAnsi="宋体"/>
          <w:color w:val="auto"/>
        </w:rPr>
      </w:pPr>
      <w:r>
        <w:rPr>
          <w:rFonts w:hAnsi="宋体"/>
          <w:color w:val="auto"/>
        </w:rPr>
        <w:t xml:space="preserve">3.支持性服务：</w:t>
      </w:r>
      <w:r/>
    </w:p>
    <w:p>
      <w:pPr>
        <w:pStyle w:val="732"/>
        <w:ind w:firstLine="480"/>
        <w:spacing w:line="360" w:lineRule="auto"/>
        <w:rPr>
          <w:rFonts w:hint="eastAsia" w:hAnsi="宋体"/>
          <w:color w:val="auto"/>
        </w:rPr>
      </w:pPr>
      <w:r>
        <w:rPr>
          <w:rFonts w:hAnsi="宋体"/>
          <w:color w:val="auto"/>
        </w:rPr>
        <w:t xml:space="preserve">（1）社会融合活动每季度1次，每次不少于1小时。</w:t>
      </w:r>
      <w:r/>
    </w:p>
    <w:p>
      <w:pPr>
        <w:ind w:firstLine="480"/>
        <w:jc w:val="left"/>
        <w:spacing w:line="360" w:lineRule="auto"/>
        <w:rPr>
          <w:rFonts w:hint="eastAsia" w:ascii="宋体" w:hAnsi="宋体"/>
          <w:sz w:val="24"/>
        </w:rPr>
      </w:pPr>
      <w:r>
        <w:rPr>
          <w:rFonts w:ascii="宋体" w:hAnsi="宋体"/>
          <w:sz w:val="24"/>
        </w:rPr>
        <w:t xml:space="preserve">（2）定期向家长提供每年不少于4次的相关培训，并有相关书面和视频记录，让家长了</w:t>
      </w:r>
      <w:r>
        <w:rPr>
          <w:rFonts w:ascii="宋体" w:hAnsi="宋体"/>
          <w:sz w:val="24"/>
        </w:rPr>
        <w:t xml:space="preserve">解在社区和家庭环境中进行康复训练的目标、方法，掌握基本康复训练的流程和组织实施方法。</w:t>
      </w:r>
      <w:r/>
    </w:p>
    <w:p>
      <w:pPr>
        <w:ind w:firstLine="480"/>
        <w:jc w:val="left"/>
        <w:spacing w:line="360" w:lineRule="auto"/>
        <w:rPr>
          <w:rFonts w:hint="eastAsia" w:ascii="宋体" w:hAnsi="宋体"/>
          <w:sz w:val="24"/>
        </w:rPr>
      </w:pPr>
      <w:r>
        <w:rPr>
          <w:rFonts w:ascii="宋体" w:hAnsi="宋体"/>
          <w:sz w:val="24"/>
        </w:rPr>
        <w:t xml:space="preserve">4.指导性服务：</w:t>
      </w:r>
      <w:r/>
    </w:p>
    <w:p>
      <w:pPr>
        <w:ind w:firstLine="480"/>
        <w:jc w:val="left"/>
        <w:spacing w:line="360" w:lineRule="auto"/>
        <w:rPr>
          <w:rFonts w:hint="eastAsia" w:ascii="宋体" w:hAnsi="宋体"/>
          <w:sz w:val="24"/>
        </w:rPr>
      </w:pPr>
      <w:r>
        <w:rPr>
          <w:rFonts w:ascii="宋体" w:hAnsi="宋体"/>
          <w:sz w:val="24"/>
        </w:rPr>
        <w:t xml:space="preserve">（1）开展儿童转介或跟踪服务。</w:t>
      </w:r>
      <w:r/>
    </w:p>
    <w:p>
      <w:pPr>
        <w:ind w:firstLine="480"/>
        <w:jc w:val="left"/>
        <w:spacing w:line="360" w:lineRule="auto"/>
        <w:rPr>
          <w:rFonts w:hint="eastAsia" w:ascii="宋体" w:hAnsi="宋体"/>
          <w:sz w:val="24"/>
        </w:rPr>
      </w:pPr>
      <w:r>
        <w:rPr>
          <w:rFonts w:ascii="宋体" w:hAnsi="宋体"/>
          <w:sz w:val="24"/>
        </w:rPr>
        <w:t xml:space="preserve">（2）面向社区提供家庭康复延伸的培训。</w:t>
      </w:r>
      <w:r/>
    </w:p>
    <w:p>
      <w:pPr>
        <w:ind w:firstLine="480"/>
        <w:jc w:val="left"/>
        <w:spacing w:line="360" w:lineRule="auto"/>
        <w:rPr>
          <w:rFonts w:hint="eastAsia" w:ascii="宋体" w:hAnsi="宋体"/>
          <w:sz w:val="24"/>
        </w:rPr>
      </w:pPr>
      <w:r>
        <w:rPr>
          <w:rFonts w:ascii="宋体" w:hAnsi="宋体"/>
          <w:sz w:val="24"/>
        </w:rPr>
        <w:t xml:space="preserve">（3）根据服务对象特点提供指导服务、派发相关宣传资料。</w:t>
      </w:r>
      <w:r/>
    </w:p>
    <w:p>
      <w:pPr>
        <w:ind w:firstLine="480"/>
        <w:jc w:val="left"/>
        <w:spacing w:line="360" w:lineRule="auto"/>
        <w:rPr>
          <w:rFonts w:hint="eastAsia" w:ascii="宋体" w:hAnsi="宋体"/>
          <w:sz w:val="24"/>
        </w:rPr>
      </w:pPr>
      <w:r>
        <w:rPr>
          <w:rFonts w:ascii="宋体" w:hAnsi="宋体"/>
          <w:sz w:val="24"/>
        </w:rPr>
        <w:t xml:space="preserve">（4）结合“爱眼日”“全国助残日”等专题日，参与公益活动，每年不少于2次。</w:t>
      </w:r>
      <w:r/>
    </w:p>
    <w:p>
      <w:pPr>
        <w:ind w:firstLine="480"/>
        <w:jc w:val="left"/>
        <w:spacing w:line="360" w:lineRule="auto"/>
        <w:rPr>
          <w:rFonts w:hint="eastAsia" w:ascii="宋体" w:hAnsi="宋体"/>
          <w:sz w:val="24"/>
        </w:rPr>
      </w:pPr>
      <w:r>
        <w:rPr>
          <w:rFonts w:ascii="宋体" w:hAnsi="宋体"/>
          <w:sz w:val="24"/>
        </w:rPr>
        <w:t xml:space="preserve">（5）对于康复效果明显，符合入园、入学条件的儿童，及时动员家长办理入园、入学手续，并跟踪进行康复服务指导。</w:t>
      </w:r>
      <w:r/>
    </w:p>
    <w:p>
      <w:pPr>
        <w:ind w:firstLine="480"/>
        <w:jc w:val="left"/>
        <w:spacing w:line="360" w:lineRule="auto"/>
        <w:rPr>
          <w:rFonts w:hint="eastAsia" w:ascii="宋体" w:hAnsi="宋体"/>
          <w:sz w:val="24"/>
        </w:rPr>
      </w:pPr>
      <w:r>
        <w:rPr>
          <w:rFonts w:ascii="宋体" w:hAnsi="宋体"/>
          <w:sz w:val="24"/>
        </w:rPr>
        <w:t xml:space="preserve">（二）服务时间</w:t>
      </w:r>
      <w:r/>
    </w:p>
    <w:p>
      <w:pPr>
        <w:ind w:firstLine="480"/>
        <w:jc w:val="left"/>
        <w:spacing w:line="360" w:lineRule="auto"/>
        <w:rPr>
          <w:rFonts w:hint="eastAsia" w:ascii="宋体" w:hAnsi="宋体"/>
          <w:sz w:val="24"/>
        </w:rPr>
      </w:pPr>
      <w:r>
        <w:rPr>
          <w:rFonts w:ascii="宋体" w:hAnsi="宋体"/>
          <w:sz w:val="24"/>
        </w:rPr>
        <w:t xml:space="preserve">残疾儿童康复服务应全年度安排，接受基本康复服务时间原则上不少于9个月。</w:t>
      </w:r>
      <w:r/>
    </w:p>
    <w:p>
      <w:pPr>
        <w:ind w:firstLine="480"/>
        <w:jc w:val="left"/>
        <w:spacing w:line="360" w:lineRule="auto"/>
        <w:rPr>
          <w:rFonts w:hint="eastAsia" w:ascii="宋体" w:hAnsi="宋体"/>
          <w:sz w:val="24"/>
        </w:rPr>
      </w:pPr>
      <w:r>
        <w:rPr>
          <w:rFonts w:ascii="宋体" w:hAnsi="宋体"/>
          <w:sz w:val="24"/>
        </w:rPr>
        <w:t xml:space="preserve">1.医疗机构：按照卫健、医保等部门核定的医疗康复项目训练时间和操作规范进行。</w:t>
      </w:r>
      <w:r/>
    </w:p>
    <w:p>
      <w:pPr>
        <w:ind w:firstLine="480"/>
        <w:jc w:val="left"/>
        <w:spacing w:line="360" w:lineRule="auto"/>
        <w:rPr>
          <w:rFonts w:hint="eastAsia" w:ascii="宋体" w:hAnsi="宋体"/>
          <w:sz w:val="24"/>
        </w:rPr>
      </w:pPr>
      <w:r>
        <w:rPr>
          <w:rFonts w:ascii="宋体" w:hAnsi="宋体"/>
          <w:sz w:val="24"/>
        </w:rPr>
        <w:t xml:space="preserve">2.教育机构：视力康复以非全日制形式进行，在定点机构内接受每月不少于8天（每周2天），每天1次不少于1小时的康复服务。</w:t>
      </w:r>
      <w:r/>
    </w:p>
    <w:p>
      <w:pPr>
        <w:ind w:firstLine="480"/>
        <w:jc w:val="left"/>
        <w:spacing w:line="360" w:lineRule="auto"/>
        <w:rPr>
          <w:rFonts w:hint="eastAsia" w:ascii="宋体" w:hAnsi="宋体"/>
          <w:sz w:val="24"/>
        </w:rPr>
      </w:pPr>
      <w:r>
        <w:rPr>
          <w:rFonts w:ascii="宋体" w:hAnsi="宋体"/>
          <w:sz w:val="24"/>
        </w:rPr>
        <w:t xml:space="preserve">（三）服务流程及要求</w:t>
      </w:r>
      <w:r/>
    </w:p>
    <w:p>
      <w:pPr>
        <w:ind w:firstLine="480"/>
        <w:jc w:val="left"/>
        <w:spacing w:line="360" w:lineRule="auto"/>
        <w:rPr>
          <w:rFonts w:hint="eastAsia" w:ascii="宋体" w:hAnsi="宋体"/>
          <w:sz w:val="24"/>
        </w:rPr>
      </w:pPr>
      <w:r>
        <w:rPr>
          <w:rFonts w:ascii="宋体" w:hAnsi="宋体"/>
          <w:sz w:val="24"/>
        </w:rPr>
        <w:t xml:space="preserve">根据具体项目，按本购买服务要求和《苏州市残疾儿童基本康复服务实施规范（2024年版）》（附件二）相关要求开展服务。</w:t>
      </w:r>
      <w:r/>
    </w:p>
    <w:p>
      <w:pPr>
        <w:ind w:firstLine="480"/>
        <w:jc w:val="left"/>
        <w:spacing w:line="360" w:lineRule="auto"/>
        <w:rPr>
          <w:rFonts w:hint="eastAsia" w:ascii="宋体" w:hAnsi="宋体"/>
          <w:sz w:val="24"/>
        </w:rPr>
      </w:pPr>
      <w:r>
        <w:rPr>
          <w:rFonts w:ascii="宋体" w:hAnsi="宋体"/>
          <w:sz w:val="24"/>
        </w:rPr>
        <w:t xml:space="preserve">（四）服务管理</w:t>
      </w:r>
      <w:r/>
    </w:p>
    <w:p>
      <w:pPr>
        <w:ind w:firstLine="480"/>
        <w:jc w:val="left"/>
        <w:spacing w:line="360" w:lineRule="auto"/>
        <w:rPr>
          <w:rFonts w:hint="eastAsia" w:ascii="宋体" w:hAnsi="宋体"/>
          <w:sz w:val="24"/>
        </w:rPr>
      </w:pPr>
      <w:r>
        <w:rPr>
          <w:rFonts w:ascii="宋体" w:hAnsi="宋体"/>
          <w:sz w:val="24"/>
        </w:rPr>
        <w:t xml:space="preserve">1.质量控制</w:t>
      </w:r>
      <w:r/>
    </w:p>
    <w:p>
      <w:pPr>
        <w:ind w:firstLine="480"/>
        <w:jc w:val="left"/>
        <w:spacing w:line="360" w:lineRule="auto"/>
        <w:rPr>
          <w:rFonts w:hint="eastAsia" w:ascii="宋体" w:hAnsi="宋体"/>
          <w:sz w:val="24"/>
        </w:rPr>
      </w:pPr>
      <w:r>
        <w:rPr>
          <w:rFonts w:ascii="宋体" w:hAnsi="宋体"/>
          <w:sz w:val="24"/>
        </w:rPr>
        <w:t xml:space="preserve">（1）有需求的视力残疾儿童康复评估、康复服务建档率100%；</w:t>
      </w:r>
      <w:r/>
    </w:p>
    <w:p>
      <w:pPr>
        <w:ind w:firstLine="480"/>
        <w:jc w:val="left"/>
        <w:spacing w:line="360" w:lineRule="auto"/>
        <w:rPr>
          <w:rFonts w:hint="eastAsia" w:ascii="宋体" w:hAnsi="宋体"/>
          <w:sz w:val="24"/>
        </w:rPr>
      </w:pPr>
      <w:r>
        <w:rPr>
          <w:rFonts w:ascii="宋体" w:hAnsi="宋体"/>
          <w:sz w:val="24"/>
        </w:rPr>
        <w:t xml:space="preserve">（2）家长满意度达90%以上；</w:t>
      </w:r>
      <w:r/>
    </w:p>
    <w:p>
      <w:pPr>
        <w:ind w:firstLine="480"/>
        <w:jc w:val="left"/>
        <w:spacing w:line="360" w:lineRule="auto"/>
        <w:rPr>
          <w:rFonts w:hint="eastAsia" w:ascii="宋体" w:hAnsi="宋体"/>
          <w:sz w:val="24"/>
        </w:rPr>
      </w:pPr>
      <w:r>
        <w:rPr>
          <w:rFonts w:ascii="宋体" w:hAnsi="宋体"/>
          <w:sz w:val="24"/>
        </w:rPr>
        <w:t xml:space="preserve">（3）组织视力残疾儿童参加社会融合活动每年不少于4次。</w:t>
      </w:r>
      <w:r/>
    </w:p>
    <w:p>
      <w:pPr>
        <w:ind w:firstLine="480"/>
        <w:jc w:val="left"/>
        <w:spacing w:line="360" w:lineRule="auto"/>
        <w:rPr>
          <w:rFonts w:hint="eastAsia" w:ascii="宋体" w:hAnsi="宋体"/>
          <w:sz w:val="24"/>
        </w:rPr>
      </w:pPr>
      <w:r>
        <w:rPr>
          <w:rFonts w:ascii="宋体" w:hAnsi="宋体"/>
          <w:sz w:val="24"/>
        </w:rPr>
        <w:t xml:space="preserve">2.档案管理</w:t>
      </w:r>
      <w:r/>
    </w:p>
    <w:p>
      <w:pPr>
        <w:ind w:firstLine="480"/>
        <w:jc w:val="left"/>
        <w:spacing w:line="360" w:lineRule="auto"/>
        <w:rPr>
          <w:rFonts w:hint="eastAsia" w:ascii="宋体" w:hAnsi="宋体"/>
          <w:sz w:val="24"/>
        </w:rPr>
      </w:pPr>
      <w:r>
        <w:rPr>
          <w:rFonts w:ascii="宋体" w:hAnsi="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hint="eastAsia" w:ascii="宋体" w:hAnsi="宋体"/>
          <w:sz w:val="24"/>
        </w:rPr>
      </w:pPr>
      <w:r>
        <w:rPr>
          <w:rFonts w:ascii="宋体" w:hAnsi="宋体"/>
          <w:sz w:val="24"/>
        </w:rPr>
        <w:t xml:space="preserve">（2）“全国残联信息化服务平台”“苏州市残疾人康复服务系统”“江苏省智慧残联信息化平台”数据录入及时、准确、完备。</w:t>
      </w:r>
      <w:r/>
    </w:p>
    <w:p>
      <w:pPr>
        <w:ind w:firstLine="480"/>
        <w:jc w:val="left"/>
        <w:spacing w:line="360" w:lineRule="auto"/>
        <w:rPr>
          <w:rFonts w:hint="eastAsia" w:ascii="宋体" w:hAnsi="宋体"/>
          <w:sz w:val="24"/>
        </w:rPr>
      </w:pPr>
      <w:r>
        <w:rPr>
          <w:rFonts w:ascii="宋体" w:hAnsi="宋体"/>
          <w:sz w:val="24"/>
        </w:rPr>
        <w:t xml:space="preserve">（3）及时配合采购人完成相关记录的采集。</w:t>
      </w:r>
      <w:r/>
    </w:p>
    <w:p>
      <w:pPr>
        <w:ind w:firstLine="480"/>
        <w:jc w:val="left"/>
        <w:spacing w:line="360" w:lineRule="auto"/>
        <w:rPr>
          <w:rFonts w:hint="eastAsia" w:ascii="宋体" w:hAnsi="宋体"/>
          <w:sz w:val="24"/>
        </w:rPr>
      </w:pPr>
      <w:r>
        <w:rPr>
          <w:rFonts w:ascii="宋体" w:hAnsi="宋体"/>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32"/>
        <w:ind w:firstLine="480"/>
      </w:pPr>
      <w:r>
        <w:rPr>
          <w:rFonts w:hint="eastAsia"/>
        </w:rPr>
        <w:t xml:space="preserve">（五）人员要求</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专业技术人员与残疾儿童比例不低于1:10；</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中级以上专业技术职称人数占专业技术人员总数20%以上；</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从事康复工作3年以上的专业技术人员占专业技术人员总数的40%以上</w:t>
      </w:r>
      <w:r>
        <w:rPr>
          <w:rFonts w:hint="eastAsia" w:ascii="宋体" w:hAnsi="宋体"/>
          <w:sz w:val="24"/>
        </w:rPr>
        <w:t xml:space="preserve">。</w:t>
      </w:r>
      <w:r/>
    </w:p>
    <w:p>
      <w:pPr>
        <w:pStyle w:val="721"/>
        <w:ind w:firstLine="482"/>
        <w:spacing w:line="360" w:lineRule="auto"/>
        <w:rPr>
          <w:rFonts w:hint="eastAsia" w:eastAsia="宋体" w:cs="宋体"/>
          <w:sz w:val="24"/>
          <w:szCs w:val="24"/>
          <w:lang w:val="zh-CN"/>
        </w:rPr>
      </w:pPr>
      <w:r>
        <w:rPr>
          <w:rFonts w:hint="eastAsia" w:eastAsia="宋体" w:cs="宋体"/>
          <w:sz w:val="24"/>
          <w:szCs w:val="24"/>
          <w:lang w:val="zh-CN"/>
        </w:rPr>
        <w:t xml:space="preserve">第二包：听力语言残疾儿童基本康复服务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（一）服务内容</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1.康复评估：残疾儿童年度康复训练前、训练中、训练后应进行康复效果评估，每年不少于3次。</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2.康复服务：</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（2）听觉言语功能训练</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3.支持性服务：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（1）受训儿童支持性服务结合需求进行，主要提供行为矫治、感觉统合训练、心理辅导等康复服务。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（2）为听力残疾儿童家长提供家庭康复指导、心理辅导、政策咨询、生育遗传咨询指导服务。第一年每月至少进行2次，每次不少于30分钟，第二、三年每季度至少2次，每次不少于30分钟。</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（3）社会融合活动每季度不少于1次，每次不少于1小时。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4.指导性服务：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（1）开展儿童转介或跟踪服务。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（2）面向社区提供家庭康复延伸的培训。</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（3）根据服务对象特点提供指导服务、派发相关宣传资料。</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（4）结合“爱耳日”“全国助残日”等专题日，参与公益活动，每年不少于2次。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（5）对于康复效果明显，符合入园、入学条件的儿童，及时动员家长办理入园、入学手续，并跟踪进行康复服务指导。</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（二）服务时间</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残疾儿童康复服务应全年度安排，接受基本康复服务时间原则上不少于9个月。</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1.医疗机构：按照卫健、医保等部门核定的医疗康复项目训练时间和操作规范进行。</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2.教育机构：分为全日制（日托）和非全日制（康教融合、预约式）。全</w:t>
      </w:r>
      <w:r>
        <w:rPr>
          <w:rFonts w:asciiTheme="minorEastAsia" w:hAnsiTheme="minorEastAsia" w:eastAsiaTheme="minorEastAsia"/>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（三）服务流程及要求</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根据具体项目，按本购买服务要求和《苏州市残疾儿童基本康复服务实施规范（2024年版）》（附件二）相关要求开展服务。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（四）服务管理</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1.质量控制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（1）有需求听力（言语）残疾儿童康复评估、康复训练建档率100%；</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（2）家长满意度达90%以上；</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（3）组织听力（言语）残疾儿童参加社会融合活动每年不少于4次。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2.档案管理</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（2）“全国残联信息化服务平台”“苏州市残疾人康复服务系统”“江苏省智慧残联信息化平台”“太仓市残联综合管理信息平台”数据录入及时、准确、完备。</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（3）及时配合采购人完成相关记录的采集。</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（五）人员要求</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听能康复服务人员与残疾儿童比例不低于1:50；</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从事个训的康复治疗师或康复教师与残疾儿童比例不低于1:8；</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集体课康复治疗师或康复教师与残疾儿童比例不低于1:10</w:t>
      </w:r>
      <w:r>
        <w:rPr>
          <w:rFonts w:hint="eastAsia" w:asciiTheme="minorEastAsia" w:hAnsiTheme="minorEastAsia" w:eastAsiaTheme="minorEastAsia"/>
          <w:sz w:val="24"/>
        </w:rPr>
        <w:t xml:space="preserve">；</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4.供应商可根据项目需求自</w:t>
      </w:r>
      <w:r>
        <w:rPr>
          <w:rFonts w:hint="eastAsia" w:asciiTheme="minorEastAsia" w:hAnsiTheme="minorEastAsia" w:eastAsiaTheme="minorEastAsia"/>
          <w:sz w:val="24"/>
        </w:rPr>
        <w:t xml:space="preserve">行</w:t>
      </w:r>
      <w:r>
        <w:rPr>
          <w:rFonts w:hint="eastAsia" w:asciiTheme="minorEastAsia" w:hAnsiTheme="minorEastAsia" w:eastAsiaTheme="minorEastAsia"/>
          <w:sz w:val="24"/>
        </w:rPr>
        <w:t xml:space="preserve">配备保育员、卫生保健医生</w:t>
      </w:r>
      <w:r>
        <w:rPr>
          <w:rFonts w:hint="eastAsia" w:asciiTheme="minorEastAsia" w:hAnsiTheme="minorEastAsia" w:eastAsiaTheme="minorEastAsia"/>
          <w:sz w:val="24"/>
        </w:rPr>
        <w:t xml:space="preserve">、社区</w:t>
      </w:r>
      <w:r>
        <w:rPr>
          <w:rFonts w:hint="eastAsia" w:asciiTheme="minorEastAsia" w:hAnsiTheme="minorEastAsia" w:eastAsiaTheme="minorEastAsia"/>
          <w:sz w:val="24"/>
        </w:rPr>
        <w:t xml:space="preserve">指导</w:t>
      </w:r>
      <w:r>
        <w:rPr>
          <w:rFonts w:hint="eastAsia" w:asciiTheme="minorEastAsia" w:hAnsiTheme="minorEastAsia" w:eastAsiaTheme="minorEastAsia"/>
          <w:sz w:val="24"/>
        </w:rPr>
        <w:t xml:space="preserve">人员、后勤保障人员等</w:t>
      </w:r>
      <w:r>
        <w:rPr>
          <w:rFonts w:hint="eastAsia" w:asciiTheme="minorEastAsia" w:hAnsiTheme="minorEastAsia" w:eastAsiaTheme="minorEastAsia"/>
          <w:sz w:val="24"/>
        </w:rPr>
        <w:t xml:space="preserve">。</w:t>
      </w:r>
      <w:r/>
    </w:p>
    <w:p>
      <w:pPr>
        <w:pStyle w:val="721"/>
        <w:ind w:firstLine="482"/>
        <w:spacing w:line="360" w:lineRule="auto"/>
        <w:rPr>
          <w:rFonts w:hint="eastAsia" w:eastAsia="宋体" w:cs="宋体"/>
          <w:sz w:val="24"/>
          <w:szCs w:val="24"/>
          <w:lang w:val="zh-CN"/>
        </w:rPr>
      </w:pPr>
      <w:r>
        <w:rPr>
          <w:rFonts w:hint="eastAsia" w:eastAsia="宋体" w:cs="宋体"/>
          <w:sz w:val="24"/>
          <w:szCs w:val="24"/>
          <w:lang w:val="zh-CN"/>
        </w:rPr>
        <w:t xml:space="preserve">第三包：肢体残疾儿童基本康复服务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（一）服务内容</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1.康复评估：残疾儿童年度康复训练前、训练中、训练后应进行康复效果评估，每年不少于3次。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2.康复服务：</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康复训练：包括粗大运动和精细运动功能训练、认知和语言能力训练、生活自理和社会适应能力训练、体能训练等。</w:t>
      </w:r>
      <w:r/>
    </w:p>
    <w:p>
      <w:pPr>
        <w:pStyle w:val="732"/>
        <w:ind w:firstLine="48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3.支持性服务：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（1）为受训儿童及家长提供家庭康复指导、心理辅导、政策咨询、知识普及等支持性服务，集中培训活动每两月不少于1次，每次不少于1小时。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（2）组织肢体残疾儿童开展文化、体育、娱乐等活动，促进社会融合，为残疾儿童入园（入学）提供必要指导、支持和帮助。每季度进行1次，每次不少于1小时。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4.指导性服务：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（1）开展儿童转介或跟踪服务。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（2）面向社区提供家庭康复延伸的培训。</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（3）根据服务对象特点提供指导服务、派发相关宣传资料。</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（4）结合“全国助残日”等专题日，参与公益活动，每年不少于2次。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（5）对于康复效果明显，符合入园、入学条件的儿童，及时动员家长办理入园、入学手续，并跟踪进行康复服务指导。</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（二）服务时间</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残疾儿童康复服务应全年度安排，接受基本康复服务时间原则上不少于9个月。</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1.医疗机构：按照卫健、医保等部门核定的医疗康复项目训练时间和操作规范进行。</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2.教育机构：分为全日制（日托）和非全日制（康教融合、预约式）。全</w:t>
      </w:r>
      <w:r>
        <w:rPr>
          <w:rFonts w:asciiTheme="minorEastAsia" w:hAnsiTheme="minorEastAsia" w:eastAsiaTheme="minorEastAsia"/>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（三）服务流程及要求</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根据具体项目，按本购买服务要求和《苏州市残疾儿童基本康复服务实施规范（2024年版）》（附件二）相关要求开展服务。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（四）服务管理</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1.质量控制</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（1）有需求肢体残疾儿童康复评估、康复训练建档率100%；</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（2）家长满意度达90%以上；</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（3）组织肢体残疾儿童参加社会融合活动每年不少于4次。</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2.档案管理</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（2）“全国残联信息化服务平台”“苏州市残疾人康复服务系统”“江苏省智慧残联信息化平台”“太仓市残联综合管理信息平台”数据录入及时、准确、完备。   </w:t>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（3）及时配合采购人完成相关记录的采集。</w:t>
      </w:r>
      <w:r/>
    </w:p>
    <w:p>
      <w:pPr>
        <w:ind w:firstLine="480"/>
        <w:jc w:val="left"/>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（五）人员要求</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医疗类：</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肢体康复医师与残疾儿童比例不低于1:20；</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肢体康复治疗师与残疾儿童比例不低于1:8。</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教育类：</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肢体康复治疗师与残疾儿童比例不低于1:8；</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教师与残疾儿童比例不低于1:10。</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.供应商可根据项目需求自行配备保育员、卫生保健医生、社区指导人员、后勤保障人员等。</w:t>
      </w:r>
      <w:r/>
    </w:p>
    <w:p>
      <w:pPr>
        <w:pStyle w:val="721"/>
        <w:ind w:firstLine="482"/>
        <w:spacing w:line="360" w:lineRule="auto"/>
        <w:rPr>
          <w:rFonts w:hint="eastAsia" w:eastAsia="宋体" w:cs="宋体"/>
          <w:sz w:val="24"/>
          <w:szCs w:val="24"/>
          <w:lang w:val="zh-CN"/>
        </w:rPr>
      </w:pPr>
      <w:r>
        <w:rPr>
          <w:rFonts w:hint="eastAsia" w:eastAsia="宋体" w:cs="宋体"/>
          <w:sz w:val="24"/>
          <w:szCs w:val="24"/>
          <w:lang w:val="zh-CN"/>
        </w:rPr>
        <w:t xml:space="preserve">第四包：智力残疾儿童基本康复服务</w:t>
      </w:r>
      <w:r/>
    </w:p>
    <w:p>
      <w:pPr>
        <w:ind w:firstLine="480"/>
        <w:jc w:val="left"/>
        <w:spacing w:line="360" w:lineRule="auto"/>
        <w:rPr>
          <w:rFonts w:hint="eastAsia" w:ascii="宋体" w:hAnsi="宋体"/>
          <w:sz w:val="24"/>
        </w:rPr>
      </w:pPr>
      <w:r>
        <w:rPr>
          <w:rFonts w:ascii="宋体" w:hAnsi="宋体"/>
          <w:sz w:val="24"/>
        </w:rPr>
        <w:t xml:space="preserve">（一）服务内容</w:t>
      </w:r>
      <w:r/>
    </w:p>
    <w:p>
      <w:pPr>
        <w:ind w:firstLine="480"/>
        <w:jc w:val="left"/>
        <w:spacing w:line="360" w:lineRule="auto"/>
        <w:rPr>
          <w:rFonts w:hint="eastAsia" w:ascii="宋体" w:hAnsi="宋体"/>
          <w:sz w:val="24"/>
        </w:rPr>
      </w:pPr>
      <w:r>
        <w:rPr>
          <w:rFonts w:ascii="宋体" w:hAnsi="宋体"/>
          <w:sz w:val="24"/>
        </w:rPr>
        <w:t xml:space="preserve">1.康复评估：残疾儿童年度康复训练前、训练中、训练后应进行康复效果评估，每年不少于3次。</w:t>
      </w:r>
      <w:r/>
    </w:p>
    <w:p>
      <w:pPr>
        <w:ind w:firstLine="480"/>
        <w:jc w:val="left"/>
        <w:spacing w:line="360" w:lineRule="auto"/>
        <w:rPr>
          <w:rFonts w:hint="eastAsia" w:ascii="宋体" w:hAnsi="宋体"/>
          <w:sz w:val="24"/>
        </w:rPr>
      </w:pPr>
      <w:r>
        <w:rPr>
          <w:rFonts w:ascii="宋体" w:hAnsi="宋体"/>
          <w:sz w:val="24"/>
        </w:rPr>
        <w:t xml:space="preserve">2.康复服务：</w:t>
      </w:r>
      <w:r/>
    </w:p>
    <w:p>
      <w:pPr>
        <w:pStyle w:val="732"/>
        <w:ind w:firstLine="480"/>
        <w:spacing w:line="360" w:lineRule="auto"/>
        <w:rPr>
          <w:rFonts w:hint="eastAsia" w:hAnsi="宋体"/>
          <w:color w:val="auto"/>
        </w:rPr>
      </w:pPr>
      <w:r>
        <w:rPr>
          <w:rFonts w:hAnsi="宋体"/>
          <w:color w:val="auto"/>
        </w:rPr>
        <w:t xml:space="preserve">康复训练：包括认知、运动、言语和语言、感觉统合、兴趣与行为、生活自理和社会适应能力训练、情绪管理和社会融合活动、职业康复等。  </w:t>
      </w:r>
      <w:r/>
    </w:p>
    <w:p>
      <w:pPr>
        <w:pStyle w:val="732"/>
        <w:ind w:firstLine="480"/>
        <w:spacing w:line="360" w:lineRule="auto"/>
        <w:rPr>
          <w:rFonts w:hint="eastAsia" w:hAnsi="宋体"/>
          <w:color w:val="auto"/>
        </w:rPr>
      </w:pPr>
      <w:r>
        <w:rPr>
          <w:rFonts w:hAnsi="宋体"/>
          <w:color w:val="auto"/>
        </w:rPr>
        <w:t xml:space="preserve">3.支持性服务：</w:t>
      </w:r>
      <w:r/>
    </w:p>
    <w:p>
      <w:pPr>
        <w:ind w:firstLine="480"/>
        <w:jc w:val="left"/>
        <w:spacing w:line="360" w:lineRule="auto"/>
        <w:rPr>
          <w:rFonts w:hint="eastAsia" w:ascii="宋体" w:hAnsi="宋体"/>
          <w:sz w:val="24"/>
        </w:rPr>
      </w:pPr>
      <w:r>
        <w:rPr>
          <w:rFonts w:ascii="宋体" w:hAnsi="宋体"/>
          <w:sz w:val="24"/>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p>
    <w:p>
      <w:pPr>
        <w:ind w:firstLine="480"/>
        <w:jc w:val="left"/>
        <w:spacing w:line="360" w:lineRule="auto"/>
        <w:rPr>
          <w:rFonts w:hint="eastAsia" w:ascii="宋体" w:hAnsi="宋体"/>
          <w:sz w:val="24"/>
        </w:rPr>
      </w:pPr>
      <w:r>
        <w:rPr>
          <w:rFonts w:ascii="宋体" w:hAnsi="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hint="eastAsia" w:ascii="宋体" w:hAnsi="宋体"/>
          <w:sz w:val="24"/>
        </w:rPr>
      </w:pPr>
      <w:r>
        <w:rPr>
          <w:rFonts w:ascii="宋体" w:hAnsi="宋体"/>
          <w:sz w:val="24"/>
        </w:rPr>
        <w:t xml:space="preserve">4.指导性服务：</w:t>
      </w:r>
      <w:r/>
    </w:p>
    <w:p>
      <w:pPr>
        <w:ind w:firstLine="480"/>
        <w:jc w:val="left"/>
        <w:spacing w:line="360" w:lineRule="auto"/>
        <w:rPr>
          <w:rFonts w:hint="eastAsia" w:ascii="宋体" w:hAnsi="宋体"/>
          <w:sz w:val="24"/>
        </w:rPr>
      </w:pPr>
      <w:r>
        <w:rPr>
          <w:rFonts w:ascii="宋体" w:hAnsi="宋体"/>
          <w:sz w:val="24"/>
        </w:rPr>
        <w:t xml:space="preserve">（1）开展儿童转介或跟踪服务。</w:t>
      </w:r>
      <w:r/>
    </w:p>
    <w:p>
      <w:pPr>
        <w:ind w:firstLine="480"/>
        <w:jc w:val="left"/>
        <w:spacing w:line="360" w:lineRule="auto"/>
        <w:rPr>
          <w:rFonts w:hint="eastAsia" w:ascii="宋体" w:hAnsi="宋体"/>
          <w:sz w:val="24"/>
        </w:rPr>
      </w:pPr>
      <w:r>
        <w:rPr>
          <w:rFonts w:ascii="宋体" w:hAnsi="宋体"/>
          <w:sz w:val="24"/>
        </w:rPr>
        <w:t xml:space="preserve">（2）面向社区提供家庭康复延伸的培训。</w:t>
      </w:r>
      <w:r/>
    </w:p>
    <w:p>
      <w:pPr>
        <w:ind w:firstLine="480"/>
        <w:jc w:val="left"/>
        <w:spacing w:line="360" w:lineRule="auto"/>
        <w:rPr>
          <w:rFonts w:hint="eastAsia" w:ascii="宋体" w:hAnsi="宋体"/>
          <w:sz w:val="24"/>
        </w:rPr>
      </w:pPr>
      <w:r>
        <w:rPr>
          <w:rFonts w:ascii="宋体" w:hAnsi="宋体"/>
          <w:sz w:val="24"/>
        </w:rPr>
        <w:t xml:space="preserve">（3）根据服务对象特点提供指导服务、派发相关宣传资料。</w:t>
      </w:r>
      <w:r/>
    </w:p>
    <w:p>
      <w:pPr>
        <w:ind w:firstLine="480"/>
        <w:jc w:val="left"/>
        <w:spacing w:line="360" w:lineRule="auto"/>
        <w:rPr>
          <w:rFonts w:hint="eastAsia" w:ascii="宋体" w:hAnsi="宋体"/>
          <w:sz w:val="24"/>
        </w:rPr>
      </w:pPr>
      <w:r>
        <w:rPr>
          <w:rFonts w:ascii="宋体" w:hAnsi="宋体"/>
          <w:sz w:val="24"/>
        </w:rPr>
        <w:t xml:space="preserve">（4）结合“全国助残日”等专题日，参与公益活动，每年不少于2次。</w:t>
      </w:r>
      <w:r/>
    </w:p>
    <w:p>
      <w:pPr>
        <w:ind w:firstLine="480"/>
        <w:jc w:val="left"/>
        <w:spacing w:line="360" w:lineRule="auto"/>
        <w:rPr>
          <w:rFonts w:hint="eastAsia" w:ascii="宋体" w:hAnsi="宋体"/>
          <w:sz w:val="24"/>
        </w:rPr>
      </w:pPr>
      <w:r>
        <w:rPr>
          <w:rFonts w:ascii="宋体" w:hAnsi="宋体"/>
          <w:sz w:val="24"/>
        </w:rPr>
        <w:t xml:space="preserve">（5）对于康复效果明显，符合入园、入学条件的儿童，及时动员家长办理入园、入学手续，并跟踪进行康复服务指导。</w:t>
      </w:r>
      <w:r/>
    </w:p>
    <w:p>
      <w:pPr>
        <w:ind w:firstLine="480"/>
        <w:jc w:val="left"/>
        <w:spacing w:line="360" w:lineRule="auto"/>
        <w:rPr>
          <w:rFonts w:hint="eastAsia" w:ascii="宋体" w:hAnsi="宋体"/>
          <w:sz w:val="24"/>
        </w:rPr>
      </w:pPr>
      <w:r>
        <w:rPr>
          <w:rFonts w:ascii="宋体" w:hAnsi="宋体"/>
          <w:sz w:val="24"/>
        </w:rPr>
        <w:t xml:space="preserve">（二）服务时间</w:t>
      </w:r>
      <w:r/>
    </w:p>
    <w:p>
      <w:pPr>
        <w:ind w:firstLine="480"/>
        <w:jc w:val="left"/>
        <w:spacing w:line="360" w:lineRule="auto"/>
        <w:rPr>
          <w:rFonts w:hint="eastAsia" w:ascii="宋体" w:hAnsi="宋体"/>
          <w:sz w:val="24"/>
        </w:rPr>
      </w:pPr>
      <w:r>
        <w:rPr>
          <w:rFonts w:ascii="宋体" w:hAnsi="宋体"/>
          <w:sz w:val="24"/>
        </w:rPr>
        <w:t xml:space="preserve">残疾儿童康复服务应全年度安排，接受基本康复服务时间原则上不少于9个月。</w:t>
      </w:r>
      <w:r/>
    </w:p>
    <w:p>
      <w:pPr>
        <w:ind w:firstLine="480"/>
        <w:jc w:val="left"/>
        <w:spacing w:line="360" w:lineRule="auto"/>
        <w:rPr>
          <w:rFonts w:hint="eastAsia" w:ascii="宋体" w:hAnsi="宋体"/>
          <w:sz w:val="24"/>
        </w:rPr>
      </w:pPr>
      <w:r>
        <w:rPr>
          <w:rFonts w:ascii="宋体" w:hAnsi="宋体"/>
          <w:sz w:val="24"/>
        </w:rPr>
        <w:t xml:space="preserve">1.医疗机构：按照卫健、医保等部门核定的医疗康复项目训练时间和操作规范进行。</w:t>
      </w:r>
      <w:r/>
    </w:p>
    <w:p>
      <w:pPr>
        <w:ind w:firstLine="480"/>
        <w:jc w:val="left"/>
        <w:spacing w:line="360" w:lineRule="auto"/>
        <w:rPr>
          <w:rFonts w:hint="eastAsia" w:ascii="宋体" w:hAnsi="宋体"/>
          <w:sz w:val="24"/>
        </w:rPr>
      </w:pPr>
      <w:r>
        <w:rPr>
          <w:rFonts w:ascii="宋体" w:hAnsi="宋体"/>
          <w:sz w:val="24"/>
        </w:rPr>
        <w:t xml:space="preserve">2.教育机构：分为全日制（日托）和非全日制（康教融合、预约式）。全</w:t>
      </w:r>
      <w:r>
        <w:rPr>
          <w:rFonts w:ascii="宋体" w:hAnsi="宋体"/>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hint="eastAsia" w:ascii="宋体" w:hAnsi="宋体"/>
          <w:sz w:val="24"/>
        </w:rPr>
      </w:pPr>
      <w:r>
        <w:rPr>
          <w:rFonts w:ascii="宋体" w:hAnsi="宋体"/>
          <w:sz w:val="24"/>
        </w:rPr>
        <w:t xml:space="preserve">（三）服务流程及要求</w:t>
      </w:r>
      <w:r/>
    </w:p>
    <w:p>
      <w:pPr>
        <w:ind w:firstLine="480"/>
        <w:jc w:val="left"/>
        <w:spacing w:line="360" w:lineRule="auto"/>
        <w:rPr>
          <w:rFonts w:hint="eastAsia" w:ascii="宋体" w:hAnsi="宋体"/>
          <w:sz w:val="24"/>
        </w:rPr>
      </w:pPr>
      <w:r>
        <w:rPr>
          <w:rFonts w:ascii="宋体" w:hAnsi="宋体"/>
          <w:sz w:val="24"/>
        </w:rPr>
        <w:t xml:space="preserve">根据具体项目，按本购买服务要求和《苏州市残疾儿童基本康复服务实施规范（2024年版）》（附件二）相关要求开展服务。</w:t>
      </w:r>
      <w:r/>
    </w:p>
    <w:p>
      <w:pPr>
        <w:ind w:firstLine="480"/>
        <w:jc w:val="left"/>
        <w:spacing w:line="360" w:lineRule="auto"/>
        <w:rPr>
          <w:rFonts w:hint="eastAsia" w:ascii="宋体" w:hAnsi="宋体"/>
          <w:sz w:val="24"/>
        </w:rPr>
      </w:pPr>
      <w:r>
        <w:rPr>
          <w:rFonts w:ascii="宋体" w:hAnsi="宋体"/>
          <w:sz w:val="24"/>
        </w:rPr>
        <w:t xml:space="preserve">（四）服务管理</w:t>
      </w:r>
      <w:r/>
    </w:p>
    <w:p>
      <w:pPr>
        <w:ind w:firstLine="480"/>
        <w:jc w:val="left"/>
        <w:spacing w:line="360" w:lineRule="auto"/>
        <w:rPr>
          <w:rFonts w:hint="eastAsia" w:ascii="宋体" w:hAnsi="宋体"/>
          <w:sz w:val="24"/>
        </w:rPr>
      </w:pPr>
      <w:r>
        <w:rPr>
          <w:rFonts w:ascii="宋体" w:hAnsi="宋体"/>
          <w:sz w:val="24"/>
        </w:rPr>
        <w:t xml:space="preserve">1.质量控制</w:t>
      </w:r>
      <w:r/>
    </w:p>
    <w:p>
      <w:pPr>
        <w:ind w:firstLine="480"/>
        <w:jc w:val="left"/>
        <w:spacing w:line="360" w:lineRule="auto"/>
        <w:rPr>
          <w:rFonts w:hint="eastAsia" w:ascii="宋体" w:hAnsi="宋体"/>
          <w:sz w:val="24"/>
        </w:rPr>
      </w:pPr>
      <w:r>
        <w:rPr>
          <w:rFonts w:ascii="宋体" w:hAnsi="宋体"/>
          <w:sz w:val="24"/>
        </w:rPr>
        <w:t xml:space="preserve">（1）有需求智力残疾儿童康复评估、康复训练建档率100%；</w:t>
      </w:r>
      <w:r/>
    </w:p>
    <w:p>
      <w:pPr>
        <w:ind w:firstLine="480"/>
        <w:jc w:val="left"/>
        <w:spacing w:line="360" w:lineRule="auto"/>
        <w:rPr>
          <w:rFonts w:hint="eastAsia" w:ascii="宋体" w:hAnsi="宋体"/>
          <w:sz w:val="24"/>
        </w:rPr>
      </w:pPr>
      <w:r>
        <w:rPr>
          <w:rFonts w:ascii="宋体" w:hAnsi="宋体"/>
          <w:sz w:val="24"/>
        </w:rPr>
        <w:t xml:space="preserve">（2）家长满意度达90%以上；</w:t>
      </w:r>
      <w:r/>
    </w:p>
    <w:p>
      <w:pPr>
        <w:ind w:firstLine="480"/>
        <w:jc w:val="left"/>
        <w:spacing w:line="360" w:lineRule="auto"/>
        <w:rPr>
          <w:rFonts w:hint="eastAsia" w:ascii="宋体" w:hAnsi="宋体"/>
          <w:sz w:val="24"/>
        </w:rPr>
      </w:pPr>
      <w:r>
        <w:rPr>
          <w:rFonts w:ascii="宋体" w:hAnsi="宋体"/>
          <w:sz w:val="24"/>
        </w:rPr>
        <w:t xml:space="preserve">（3）组织智力残疾儿童参加社会融合活动每年不少于4次。</w:t>
      </w:r>
      <w:r/>
    </w:p>
    <w:p>
      <w:pPr>
        <w:ind w:firstLine="480"/>
        <w:jc w:val="left"/>
        <w:spacing w:line="360" w:lineRule="auto"/>
        <w:rPr>
          <w:rFonts w:hint="eastAsia" w:ascii="宋体" w:hAnsi="宋体"/>
          <w:sz w:val="24"/>
        </w:rPr>
      </w:pPr>
      <w:r>
        <w:rPr>
          <w:rFonts w:ascii="宋体" w:hAnsi="宋体"/>
          <w:sz w:val="24"/>
        </w:rPr>
        <w:t xml:space="preserve">2.档案管理</w:t>
      </w:r>
      <w:r/>
    </w:p>
    <w:p>
      <w:pPr>
        <w:ind w:firstLine="480"/>
        <w:jc w:val="left"/>
        <w:spacing w:line="360" w:lineRule="auto"/>
        <w:rPr>
          <w:rFonts w:hint="eastAsia" w:ascii="宋体" w:hAnsi="宋体"/>
          <w:sz w:val="24"/>
        </w:rPr>
      </w:pPr>
      <w:r>
        <w:rPr>
          <w:rFonts w:ascii="宋体" w:hAnsi="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hint="eastAsia" w:ascii="宋体" w:hAnsi="宋体"/>
          <w:sz w:val="24"/>
        </w:rPr>
      </w:pPr>
      <w:r>
        <w:rPr>
          <w:rFonts w:ascii="宋体" w:hAnsi="宋体"/>
          <w:sz w:val="24"/>
        </w:rPr>
        <w:t xml:space="preserve">（2）“全国残联信息化服务平台”“苏州市残疾人康复服务系统”“江苏省智慧残联信息化平台”“太仓市残联综合管理信息平台”数据录入及时、准确、完备。</w:t>
      </w:r>
      <w:r/>
    </w:p>
    <w:p>
      <w:pPr>
        <w:ind w:firstLine="480"/>
        <w:jc w:val="left"/>
        <w:spacing w:line="360" w:lineRule="auto"/>
        <w:rPr>
          <w:rFonts w:hint="eastAsia" w:ascii="宋体" w:hAnsi="宋体"/>
          <w:sz w:val="24"/>
        </w:rPr>
      </w:pPr>
      <w:r>
        <w:rPr>
          <w:rFonts w:ascii="宋体" w:hAnsi="宋体"/>
          <w:sz w:val="24"/>
        </w:rPr>
        <w:t xml:space="preserve">（3）及时配合采购人完成相关记录的采集。</w:t>
      </w:r>
      <w:r/>
    </w:p>
    <w:p>
      <w:pPr>
        <w:ind w:firstLine="480"/>
        <w:jc w:val="left"/>
        <w:spacing w:line="360" w:lineRule="auto"/>
        <w:rPr>
          <w:rFonts w:hint="eastAsia" w:ascii="宋体" w:hAnsi="宋体" w:cs="宋体"/>
          <w:sz w:val="24"/>
        </w:rPr>
      </w:pPr>
      <w:r>
        <w:rPr>
          <w:rFonts w:ascii="宋体" w:hAnsi="宋体" w:cs="宋体"/>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hint="eastAsia" w:ascii="宋体" w:hAnsi="宋体" w:cs="宋体"/>
          <w:sz w:val="24"/>
        </w:rPr>
      </w:pPr>
      <w:r>
        <w:rPr>
          <w:rFonts w:hint="eastAsia" w:ascii="宋体" w:hAnsi="宋体" w:cs="宋体"/>
          <w:sz w:val="24"/>
        </w:rPr>
        <w:t xml:space="preserve">（五）人员要求</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康复治疗师或康复教师与残疾儿童的比例应不低于1:15；</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从事个训的康复治疗师或康复教师与残疾儿童比例应不低于1:8</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.供应商可根据项目需求自行配备保育员、卫生保健医生、社区指导人员、后勤保障人员等。</w:t>
      </w:r>
      <w:r/>
    </w:p>
    <w:p>
      <w:pPr>
        <w:pStyle w:val="721"/>
        <w:ind w:firstLine="482"/>
        <w:spacing w:line="360" w:lineRule="auto"/>
        <w:rPr>
          <w:rFonts w:hint="eastAsia" w:eastAsia="宋体" w:cs="宋体"/>
          <w:sz w:val="24"/>
          <w:szCs w:val="24"/>
          <w:lang w:val="zh-CN"/>
        </w:rPr>
      </w:pPr>
      <w:r>
        <w:rPr>
          <w:rFonts w:hint="eastAsia" w:eastAsia="宋体" w:cs="宋体"/>
          <w:sz w:val="24"/>
          <w:szCs w:val="24"/>
          <w:lang w:val="zh-CN"/>
        </w:rPr>
        <w:t xml:space="preserve">第五包：孤独症儿童基本康复服务</w:t>
      </w:r>
      <w:r/>
    </w:p>
    <w:p>
      <w:pPr>
        <w:ind w:firstLine="480"/>
        <w:jc w:val="left"/>
        <w:spacing w:line="360" w:lineRule="auto"/>
        <w:rPr>
          <w:rFonts w:hint="eastAsia" w:ascii="宋体" w:hAnsi="宋体"/>
          <w:sz w:val="24"/>
        </w:rPr>
      </w:pPr>
      <w:r>
        <w:rPr>
          <w:rFonts w:ascii="宋体" w:hAnsi="宋体"/>
          <w:sz w:val="24"/>
        </w:rPr>
        <w:t xml:space="preserve">（一）服务内容</w:t>
      </w:r>
      <w:r/>
    </w:p>
    <w:p>
      <w:pPr>
        <w:ind w:firstLine="480"/>
        <w:jc w:val="left"/>
        <w:spacing w:line="360" w:lineRule="auto"/>
        <w:rPr>
          <w:rFonts w:hint="eastAsia" w:ascii="宋体" w:hAnsi="宋体"/>
          <w:sz w:val="24"/>
        </w:rPr>
      </w:pPr>
      <w:r>
        <w:rPr>
          <w:rFonts w:ascii="宋体" w:hAnsi="宋体"/>
          <w:sz w:val="24"/>
        </w:rPr>
        <w:t xml:space="preserve">1.康复评估：残疾儿童年度康复训练前、训练中、训练后应进行康复效果评估，每年不少于3次。</w:t>
      </w:r>
      <w:r/>
    </w:p>
    <w:p>
      <w:pPr>
        <w:ind w:firstLine="480"/>
        <w:jc w:val="left"/>
        <w:spacing w:line="360" w:lineRule="auto"/>
        <w:rPr>
          <w:rFonts w:hint="eastAsia" w:ascii="宋体" w:hAnsi="宋体"/>
          <w:sz w:val="24"/>
        </w:rPr>
      </w:pPr>
      <w:r>
        <w:rPr>
          <w:rFonts w:ascii="宋体" w:hAnsi="宋体"/>
          <w:sz w:val="24"/>
        </w:rPr>
        <w:t xml:space="preserve">2.康复服务：</w:t>
      </w:r>
      <w:r/>
    </w:p>
    <w:p>
      <w:pPr>
        <w:pStyle w:val="732"/>
        <w:ind w:firstLine="480"/>
        <w:spacing w:line="360" w:lineRule="auto"/>
        <w:rPr>
          <w:rFonts w:hint="eastAsia" w:hAnsi="宋体"/>
          <w:color w:val="auto"/>
        </w:rPr>
      </w:pPr>
      <w:r>
        <w:rPr>
          <w:rFonts w:hAnsi="宋体"/>
          <w:color w:val="auto"/>
        </w:rPr>
        <w:t xml:space="preserve">康复训练：包括社会交往与沟通、言语和语言、认知与感知、运动、生活自理和社会适应能力训练、兴趣与行为、情绪和行为调控训练、职业康复等。</w:t>
      </w:r>
      <w:r/>
    </w:p>
    <w:p>
      <w:pPr>
        <w:pStyle w:val="732"/>
        <w:ind w:firstLine="480"/>
        <w:spacing w:line="360" w:lineRule="auto"/>
        <w:rPr>
          <w:rFonts w:hint="eastAsia" w:hAnsi="宋体"/>
          <w:color w:val="auto"/>
        </w:rPr>
      </w:pPr>
      <w:r>
        <w:rPr>
          <w:rFonts w:hAnsi="宋体"/>
          <w:color w:val="auto"/>
        </w:rPr>
        <w:t xml:space="preserve">3.支持性服务：</w:t>
      </w:r>
      <w:r/>
    </w:p>
    <w:p>
      <w:pPr>
        <w:ind w:firstLine="480"/>
        <w:jc w:val="left"/>
        <w:spacing w:line="360" w:lineRule="auto"/>
        <w:rPr>
          <w:rFonts w:hint="eastAsia" w:ascii="宋体" w:hAnsi="宋体"/>
          <w:sz w:val="24"/>
        </w:rPr>
      </w:pPr>
      <w:r>
        <w:rPr>
          <w:rFonts w:ascii="宋体" w:hAnsi="宋体"/>
          <w:sz w:val="24"/>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p>
    <w:p>
      <w:pPr>
        <w:ind w:firstLine="480"/>
        <w:jc w:val="left"/>
        <w:spacing w:line="360" w:lineRule="auto"/>
        <w:rPr>
          <w:rFonts w:hint="eastAsia" w:ascii="宋体" w:hAnsi="宋体"/>
          <w:sz w:val="24"/>
        </w:rPr>
      </w:pPr>
      <w:r>
        <w:rPr>
          <w:rFonts w:ascii="宋体" w:hAnsi="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hint="eastAsia" w:ascii="宋体" w:hAnsi="宋体"/>
          <w:sz w:val="24"/>
        </w:rPr>
      </w:pPr>
      <w:r>
        <w:rPr>
          <w:rFonts w:ascii="宋体" w:hAnsi="宋体"/>
          <w:sz w:val="24"/>
        </w:rPr>
        <w:t xml:space="preserve">4.指导性服务：</w:t>
      </w:r>
      <w:r/>
    </w:p>
    <w:p>
      <w:pPr>
        <w:ind w:firstLine="480"/>
        <w:jc w:val="left"/>
        <w:spacing w:line="360" w:lineRule="auto"/>
        <w:rPr>
          <w:rFonts w:hint="eastAsia" w:ascii="宋体" w:hAnsi="宋体"/>
          <w:sz w:val="24"/>
        </w:rPr>
      </w:pPr>
      <w:r>
        <w:rPr>
          <w:rFonts w:ascii="宋体" w:hAnsi="宋体"/>
          <w:sz w:val="24"/>
        </w:rPr>
        <w:t xml:space="preserve">（1）开展儿童转介或跟踪服务。</w:t>
      </w:r>
      <w:r/>
    </w:p>
    <w:p>
      <w:pPr>
        <w:ind w:firstLine="480"/>
        <w:jc w:val="left"/>
        <w:spacing w:line="360" w:lineRule="auto"/>
        <w:rPr>
          <w:rFonts w:hint="eastAsia" w:ascii="宋体" w:hAnsi="宋体"/>
          <w:sz w:val="24"/>
        </w:rPr>
      </w:pPr>
      <w:r>
        <w:rPr>
          <w:rFonts w:ascii="宋体" w:hAnsi="宋体"/>
          <w:sz w:val="24"/>
        </w:rPr>
        <w:t xml:space="preserve">（2）面向社区提供家庭康复延伸的培训。</w:t>
      </w:r>
      <w:r/>
    </w:p>
    <w:p>
      <w:pPr>
        <w:ind w:firstLine="480"/>
        <w:jc w:val="left"/>
        <w:spacing w:line="360" w:lineRule="auto"/>
        <w:rPr>
          <w:rFonts w:hint="eastAsia" w:ascii="宋体" w:hAnsi="宋体"/>
          <w:sz w:val="24"/>
        </w:rPr>
      </w:pPr>
      <w:r>
        <w:rPr>
          <w:rFonts w:ascii="宋体" w:hAnsi="宋体"/>
          <w:sz w:val="24"/>
        </w:rPr>
        <w:t xml:space="preserve">（3）根据服务对象特点提供指导服务、派发相关宣传资料。</w:t>
      </w:r>
      <w:r/>
    </w:p>
    <w:p>
      <w:pPr>
        <w:ind w:firstLine="480"/>
        <w:jc w:val="left"/>
        <w:spacing w:line="360" w:lineRule="auto"/>
        <w:rPr>
          <w:rFonts w:hint="eastAsia" w:ascii="宋体" w:hAnsi="宋体"/>
          <w:sz w:val="24"/>
        </w:rPr>
      </w:pPr>
      <w:r>
        <w:rPr>
          <w:rFonts w:ascii="宋体" w:hAnsi="宋体"/>
          <w:sz w:val="24"/>
        </w:rPr>
        <w:t xml:space="preserve">（4）结合“孤独症日”“全国助残日”等专题日，参与公益活动，每年不少于2次。</w:t>
      </w:r>
      <w:r/>
    </w:p>
    <w:p>
      <w:pPr>
        <w:ind w:firstLine="480"/>
        <w:jc w:val="left"/>
        <w:spacing w:line="360" w:lineRule="auto"/>
        <w:rPr>
          <w:rFonts w:hint="eastAsia" w:ascii="宋体" w:hAnsi="宋体"/>
          <w:sz w:val="24"/>
        </w:rPr>
      </w:pPr>
      <w:r>
        <w:rPr>
          <w:rFonts w:ascii="宋体" w:hAnsi="宋体"/>
          <w:sz w:val="24"/>
        </w:rPr>
        <w:t xml:space="preserve">（5）对于康复效果明显，符合入园、入学条件的儿童，及时动员家长办理入园、入学手续，并跟踪进行康复服务指导。</w:t>
      </w:r>
      <w:r/>
    </w:p>
    <w:p>
      <w:pPr>
        <w:ind w:firstLine="480"/>
        <w:jc w:val="left"/>
        <w:spacing w:line="360" w:lineRule="auto"/>
        <w:rPr>
          <w:rFonts w:hint="eastAsia" w:ascii="宋体" w:hAnsi="宋体"/>
          <w:sz w:val="24"/>
        </w:rPr>
      </w:pPr>
      <w:r>
        <w:rPr>
          <w:rFonts w:ascii="宋体" w:hAnsi="宋体"/>
          <w:sz w:val="24"/>
        </w:rPr>
        <w:t xml:space="preserve">（二）服务时间</w:t>
      </w:r>
      <w:r/>
    </w:p>
    <w:p>
      <w:pPr>
        <w:ind w:firstLine="480"/>
        <w:jc w:val="left"/>
        <w:spacing w:line="360" w:lineRule="auto"/>
        <w:rPr>
          <w:rFonts w:hint="eastAsia" w:ascii="宋体" w:hAnsi="宋体"/>
          <w:sz w:val="24"/>
        </w:rPr>
      </w:pPr>
      <w:r>
        <w:rPr>
          <w:rFonts w:ascii="宋体" w:hAnsi="宋体"/>
          <w:sz w:val="24"/>
        </w:rPr>
        <w:t xml:space="preserve">残疾儿童康复服务应全年度安排，接受基本康复服务时间原则上不少于9个月。</w:t>
      </w:r>
      <w:r/>
    </w:p>
    <w:p>
      <w:pPr>
        <w:ind w:firstLine="480"/>
        <w:jc w:val="left"/>
        <w:spacing w:line="360" w:lineRule="auto"/>
        <w:rPr>
          <w:rFonts w:hint="eastAsia" w:ascii="宋体" w:hAnsi="宋体"/>
          <w:sz w:val="24"/>
        </w:rPr>
      </w:pPr>
      <w:r>
        <w:rPr>
          <w:rFonts w:ascii="宋体" w:hAnsi="宋体"/>
          <w:sz w:val="24"/>
        </w:rPr>
        <w:t xml:space="preserve">1.医疗机构：按照卫健、医保等部门核定的医疗康复项目训练时间和操作规范进行。</w:t>
      </w:r>
      <w:r/>
    </w:p>
    <w:p>
      <w:pPr>
        <w:ind w:firstLine="480"/>
        <w:jc w:val="left"/>
        <w:spacing w:line="360" w:lineRule="auto"/>
        <w:rPr>
          <w:rFonts w:hint="eastAsia" w:ascii="宋体" w:hAnsi="宋体"/>
          <w:sz w:val="24"/>
        </w:rPr>
      </w:pPr>
      <w:r>
        <w:rPr>
          <w:rFonts w:ascii="宋体" w:hAnsi="宋体"/>
          <w:sz w:val="24"/>
        </w:rPr>
        <w:t xml:space="preserve">2.教育机构：分为全日制（日托）和非全日制（康教融合、预约式）。全日制是指残疾儿童在定点机构内同</w:t>
      </w:r>
      <w:r>
        <w:rPr>
          <w:rFonts w:ascii="宋体" w:hAnsi="宋体"/>
          <w:sz w:val="24"/>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ind w:firstLine="480"/>
        <w:jc w:val="left"/>
        <w:spacing w:line="360" w:lineRule="auto"/>
        <w:rPr>
          <w:rFonts w:hint="eastAsia" w:ascii="宋体" w:hAnsi="宋体"/>
          <w:sz w:val="24"/>
        </w:rPr>
      </w:pPr>
      <w:r>
        <w:rPr>
          <w:rFonts w:ascii="宋体" w:hAnsi="宋体"/>
          <w:sz w:val="24"/>
        </w:rPr>
        <w:t xml:space="preserve">（三）服务流程及要求</w:t>
      </w:r>
      <w:r/>
    </w:p>
    <w:p>
      <w:pPr>
        <w:ind w:firstLine="480"/>
        <w:jc w:val="left"/>
        <w:spacing w:line="360" w:lineRule="auto"/>
        <w:rPr>
          <w:rFonts w:hint="eastAsia" w:ascii="宋体" w:hAnsi="宋体"/>
          <w:sz w:val="24"/>
        </w:rPr>
      </w:pPr>
      <w:r>
        <w:rPr>
          <w:rFonts w:ascii="宋体" w:hAnsi="宋体"/>
          <w:sz w:val="24"/>
        </w:rPr>
        <w:t xml:space="preserve">根据具体项目，按照本购买服务要求和《苏州市残疾儿童基本康复服务实施规范（2024年版）》（附件二）相关要求开展服务。</w:t>
      </w:r>
      <w:r/>
    </w:p>
    <w:p>
      <w:pPr>
        <w:ind w:firstLine="480"/>
        <w:jc w:val="left"/>
        <w:spacing w:line="360" w:lineRule="auto"/>
        <w:rPr>
          <w:rFonts w:hint="eastAsia" w:ascii="宋体" w:hAnsi="宋体"/>
          <w:sz w:val="24"/>
        </w:rPr>
      </w:pPr>
      <w:r>
        <w:rPr>
          <w:rFonts w:ascii="宋体" w:hAnsi="宋体"/>
          <w:sz w:val="24"/>
        </w:rPr>
        <w:t xml:space="preserve">（四）服务管理</w:t>
      </w:r>
      <w:r/>
    </w:p>
    <w:p>
      <w:pPr>
        <w:ind w:firstLine="480"/>
        <w:jc w:val="left"/>
        <w:spacing w:line="360" w:lineRule="auto"/>
        <w:rPr>
          <w:rFonts w:hint="eastAsia" w:ascii="宋体" w:hAnsi="宋体"/>
          <w:sz w:val="24"/>
        </w:rPr>
      </w:pPr>
      <w:r>
        <w:rPr>
          <w:rFonts w:ascii="宋体" w:hAnsi="宋体"/>
          <w:sz w:val="24"/>
        </w:rPr>
        <w:t xml:space="preserve">1.质量控制</w:t>
      </w:r>
      <w:r/>
    </w:p>
    <w:p>
      <w:pPr>
        <w:ind w:firstLine="480"/>
        <w:jc w:val="left"/>
        <w:spacing w:line="360" w:lineRule="auto"/>
        <w:rPr>
          <w:rFonts w:hint="eastAsia" w:ascii="宋体" w:hAnsi="宋体"/>
          <w:sz w:val="24"/>
        </w:rPr>
      </w:pPr>
      <w:r>
        <w:rPr>
          <w:rFonts w:ascii="宋体" w:hAnsi="宋体"/>
          <w:sz w:val="24"/>
        </w:rPr>
        <w:t xml:space="preserve">（1）有需求孤独症儿童康复评估、康复训练建档率100%；</w:t>
      </w:r>
      <w:r/>
    </w:p>
    <w:p>
      <w:pPr>
        <w:ind w:firstLine="480"/>
        <w:jc w:val="left"/>
        <w:spacing w:line="360" w:lineRule="auto"/>
        <w:rPr>
          <w:rFonts w:hint="eastAsia" w:ascii="宋体" w:hAnsi="宋体"/>
          <w:sz w:val="24"/>
        </w:rPr>
      </w:pPr>
      <w:r>
        <w:rPr>
          <w:rFonts w:ascii="宋体" w:hAnsi="宋体"/>
          <w:sz w:val="24"/>
        </w:rPr>
        <w:t xml:space="preserve">（2）家长满意度达90%以上；</w:t>
      </w:r>
      <w:r/>
    </w:p>
    <w:p>
      <w:pPr>
        <w:ind w:firstLine="480"/>
        <w:jc w:val="left"/>
        <w:spacing w:line="360" w:lineRule="auto"/>
        <w:rPr>
          <w:rFonts w:hint="eastAsia" w:ascii="宋体" w:hAnsi="宋体"/>
          <w:sz w:val="24"/>
        </w:rPr>
      </w:pPr>
      <w:r>
        <w:rPr>
          <w:rFonts w:ascii="宋体" w:hAnsi="宋体"/>
          <w:sz w:val="24"/>
        </w:rPr>
        <w:t xml:space="preserve">（3）组织孤独症儿童参加社会融合活动每年不少于4次。</w:t>
      </w:r>
      <w:r/>
    </w:p>
    <w:p>
      <w:pPr>
        <w:ind w:firstLine="480"/>
        <w:jc w:val="left"/>
        <w:spacing w:line="360" w:lineRule="auto"/>
        <w:rPr>
          <w:rFonts w:hint="eastAsia" w:ascii="宋体" w:hAnsi="宋体"/>
          <w:sz w:val="24"/>
        </w:rPr>
      </w:pPr>
      <w:r>
        <w:rPr>
          <w:rFonts w:ascii="宋体" w:hAnsi="宋体"/>
          <w:sz w:val="24"/>
        </w:rPr>
        <w:t xml:space="preserve">2.档案管理</w:t>
      </w:r>
      <w:r/>
    </w:p>
    <w:p>
      <w:pPr>
        <w:ind w:firstLine="480"/>
        <w:jc w:val="left"/>
        <w:spacing w:line="360" w:lineRule="auto"/>
        <w:rPr>
          <w:rFonts w:hint="eastAsia" w:ascii="宋体" w:hAnsi="宋体"/>
          <w:sz w:val="24"/>
        </w:rPr>
      </w:pPr>
      <w:r>
        <w:rPr>
          <w:rFonts w:ascii="宋体" w:hAnsi="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hint="eastAsia" w:ascii="宋体" w:hAnsi="宋体"/>
          <w:sz w:val="24"/>
        </w:rPr>
      </w:pPr>
      <w:r>
        <w:rPr>
          <w:rFonts w:ascii="宋体" w:hAnsi="宋体"/>
          <w:sz w:val="24"/>
        </w:rPr>
        <w:t xml:space="preserve">（2）“全国残联信息化服务平台”“苏州市残疾人康复服务系统”“江苏省智慧残联信息化平台”“太仓市残联综合管理信息平台”数据录入及时、准确、完备。   </w:t>
      </w:r>
      <w:r/>
    </w:p>
    <w:p>
      <w:pPr>
        <w:ind w:firstLine="480"/>
        <w:jc w:val="left"/>
        <w:spacing w:line="360" w:lineRule="auto"/>
        <w:rPr>
          <w:rFonts w:hint="eastAsia" w:ascii="宋体" w:hAnsi="宋体"/>
          <w:sz w:val="24"/>
        </w:rPr>
      </w:pPr>
      <w:r>
        <w:rPr>
          <w:rFonts w:ascii="宋体" w:hAnsi="宋体"/>
          <w:sz w:val="24"/>
        </w:rPr>
        <w:t xml:space="preserve">（3）及时配合采购人完成相关记录的采集。</w:t>
      </w:r>
      <w:r/>
    </w:p>
    <w:p>
      <w:pPr>
        <w:ind w:firstLine="480"/>
        <w:jc w:val="left"/>
        <w:spacing w:line="360" w:lineRule="auto"/>
        <w:rPr>
          <w:rFonts w:hint="eastAsia" w:ascii="宋体" w:hAnsi="宋体" w:cs="宋体"/>
          <w:sz w:val="24"/>
        </w:rPr>
      </w:pPr>
      <w:r>
        <w:rPr>
          <w:rFonts w:ascii="宋体" w:hAnsi="宋体" w:cs="宋体"/>
          <w:sz w:val="24"/>
        </w:rPr>
        <w:t xml:space="preserve">3.收费管理：服务项目及收费价格上墙公示。严格执行政府采购价格相关规定，所有收费</w:t>
      </w:r>
      <w:r>
        <w:rPr>
          <w:rFonts w:ascii="宋体" w:hAnsi="宋体" w:cs="宋体"/>
          <w:sz w:val="24"/>
        </w:rPr>
        <w:t xml:space="preserve">均开具规范票据，建立清晰收费台账，接受采购方和社会公众的监督检查，若有收费相关政策调整，及时按照要求报甲方审核后更新公示内容并执行新的收费标准。</w:t>
      </w:r>
      <w:r/>
    </w:p>
    <w:p>
      <w:pPr>
        <w:ind w:firstLine="480"/>
        <w:jc w:val="left"/>
        <w:spacing w:line="360" w:lineRule="auto"/>
        <w:rPr>
          <w:rFonts w:hint="eastAsia" w:ascii="宋体" w:hAnsi="宋体" w:cs="宋体"/>
          <w:sz w:val="24"/>
        </w:rPr>
      </w:pPr>
      <w:r>
        <w:rPr>
          <w:rFonts w:hint="eastAsia" w:ascii="宋体" w:hAnsi="宋体" w:cs="宋体"/>
          <w:sz w:val="24"/>
        </w:rPr>
        <w:t xml:space="preserve">（五）人员要求</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康复治疗师或康复教师与残疾儿童的比例应不低于1:15；</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从事个训的康复治疗师或康复教师与残疾儿童比例应不低于1:8</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.供应商可根据项目需求自行配备保育员、卫生保健医生、社区指导人员、后勤保障人员等。</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六</w:t>
      </w:r>
      <w:r>
        <w:rPr>
          <w:rFonts w:ascii="宋体" w:hAnsi="宋体"/>
          <w:sz w:val="24"/>
        </w:rPr>
        <w:t xml:space="preserve">）补助结算</w:t>
      </w:r>
      <w:r>
        <w:rPr>
          <w:rFonts w:hint="eastAsia" w:ascii="宋体" w:hAnsi="宋体"/>
          <w:sz w:val="24"/>
        </w:rPr>
        <w:t xml:space="preserve">（五个采购包</w:t>
      </w:r>
      <w:r>
        <w:rPr>
          <w:rFonts w:ascii="宋体" w:hAnsi="宋体"/>
          <w:sz w:val="24"/>
        </w:rPr>
        <w:t xml:space="preserve">均按照以下要求</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太仓市残疾儿童康复救助相关补助标准（附件三）进行结算。</w:t>
      </w:r>
      <w:r/>
    </w:p>
    <w:p>
      <w:pPr>
        <w:ind w:firstLine="480"/>
        <w:jc w:val="left"/>
        <w:spacing w:line="360" w:lineRule="auto"/>
        <w:rPr>
          <w:rFonts w:hint="eastAsia" w:ascii="宋体" w:hAnsi="宋体"/>
          <w:sz w:val="24"/>
        </w:rPr>
      </w:pPr>
      <w:r>
        <w:rPr>
          <w:rFonts w:ascii="宋体" w:hAnsi="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七</w:t>
      </w:r>
      <w:r>
        <w:rPr>
          <w:rFonts w:ascii="宋体" w:hAnsi="宋体"/>
          <w:sz w:val="24"/>
        </w:rPr>
        <w:t xml:space="preserve">）安全生产工作要求</w:t>
      </w:r>
      <w:r>
        <w:rPr>
          <w:rFonts w:hint="eastAsia" w:ascii="宋体" w:hAnsi="宋体"/>
          <w:sz w:val="24"/>
        </w:rPr>
        <w:t xml:space="preserve">（五个采购包</w:t>
      </w:r>
      <w:r>
        <w:rPr>
          <w:rFonts w:ascii="宋体" w:hAnsi="宋体"/>
          <w:sz w:val="24"/>
        </w:rPr>
        <w:t xml:space="preserve">均按照以下要求</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残疾儿童康复机构应依照安全生产法律法规履行安全生产主体责任，严格落实安全管理措施，有效管控安全生产风险，消除问题隐患等方面存在的问题。</w:t>
      </w:r>
      <w:r/>
    </w:p>
    <w:p>
      <w:pPr>
        <w:ind w:firstLine="480"/>
        <w:jc w:val="left"/>
        <w:spacing w:line="360" w:lineRule="auto"/>
        <w:rPr>
          <w:rFonts w:hint="eastAsia" w:ascii="宋体" w:hAnsi="宋体"/>
          <w:sz w:val="24"/>
        </w:rPr>
      </w:pPr>
      <w:r>
        <w:rPr>
          <w:rFonts w:ascii="宋体" w:hAnsi="宋体"/>
          <w:sz w:val="24"/>
        </w:rPr>
        <w:t xml:space="preserve">采购人将会组织专项督查，实地查看服务机构的安全生产情况。各供应商应根据项目实施情况，按照下列要求，制定相应的安全生产工作方案。</w:t>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针对各服务机构的重点项目：消防安全制度落实情况，工作人员掌握消防安全知识和基本技能情况，消防重点部位日常管理情况，火灾隐患整改和日常防范措施落实情况；</w:t>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80"/>
        <w:jc w:val="lef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“三知”：知道建筑物功能布局情况、知道安全出口位置、知道消防器材位置；</w:t>
      </w:r>
      <w:r/>
    </w:p>
    <w:p>
      <w:pPr>
        <w:ind w:firstLine="480"/>
        <w:jc w:val="left"/>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“四会”：会使用消防器材、会报火警、会扑灭初期火灾、会组织人员疏散逃生；</w:t>
      </w:r>
      <w:r/>
    </w:p>
    <w:p>
      <w:pPr>
        <w:ind w:firstLine="480"/>
        <w:jc w:val="left"/>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应急管理：每年至少开展一次火灾事故应急演练，制定灭火和应急疏散预案。</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八</w:t>
      </w:r>
      <w:r>
        <w:rPr>
          <w:rFonts w:ascii="宋体" w:hAnsi="宋体"/>
          <w:sz w:val="24"/>
        </w:rPr>
        <w:t xml:space="preserve">）综合说明</w:t>
      </w:r>
      <w:r>
        <w:rPr>
          <w:rFonts w:hint="eastAsia" w:ascii="宋体" w:hAnsi="宋体"/>
          <w:sz w:val="24"/>
        </w:rPr>
        <w:t xml:space="preserve">（五个采购包</w:t>
      </w:r>
      <w:r>
        <w:rPr>
          <w:rFonts w:ascii="宋体" w:hAnsi="宋体"/>
          <w:sz w:val="24"/>
        </w:rPr>
        <w:t xml:space="preserve">均按照以下要求</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服务对象可在成交供应商中自愿选择康复机构和康复服务形式，成交供应商不得拒绝或以拖延等形式变相拒绝服务对象只开展补助标准内的康复服务的要求。</w:t>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成交供应商须按照本征集文件和苏州市残联、太仓市残联出台的相关管理办法和服务规范的要求对该采购项目进行服务工作，遵守太仓市残联对残疾儿童定点康复机构的管理要求。</w:t>
      </w:r>
      <w:r/>
    </w:p>
    <w:p>
      <w:pPr>
        <w:ind w:firstLine="480"/>
        <w:jc w:val="lef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确定成交后不得将本项目或其中任何部分转包给其他单位或个人。</w:t>
      </w:r>
      <w:r/>
    </w:p>
    <w:p>
      <w:pPr>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本项目购买残疾儿童基本康复服务内容，经费补贴标准为残疾人保障金部分支付价格。</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成交供应商应保证在</w:t>
      </w:r>
      <w:r>
        <w:rPr>
          <w:rFonts w:hint="eastAsia" w:ascii="宋体" w:hAnsi="宋体"/>
          <w:sz w:val="24"/>
        </w:rPr>
        <w:t xml:space="preserve">太仓</w:t>
      </w:r>
      <w:r>
        <w:rPr>
          <w:rFonts w:ascii="宋体" w:hAnsi="宋体"/>
          <w:sz w:val="24"/>
        </w:rPr>
        <w:t xml:space="preserve">市残疾儿童基本康复服务补助标准内开展符合本次购买服务要求的服务，超出购买服务内容提供的服务，经服务对象监护人同意后可另行收费。</w:t>
      </w:r>
      <w:r/>
    </w:p>
    <w:p>
      <w:pPr>
        <w:ind w:firstLine="480"/>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成交供应商需按照采购人要求配备可用于服务对象补助结算的计算机软、硬件设备，并配备专门的操作、管理人员。</w:t>
      </w:r>
      <w:r/>
    </w:p>
    <w:p>
      <w:pPr>
        <w:ind w:firstLine="480"/>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为无家长陪同受训的残疾儿童购买意外伤害保险。</w:t>
      </w:r>
      <w:r/>
    </w:p>
    <w:p>
      <w:pPr>
        <w:ind w:firstLine="480"/>
        <w:jc w:val="left"/>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确定成交后，采购人有权不定期对项目的服务情况进行核查，如果发现成交供应商存在违反本次采购项目要求的，采购人有权中止合同，相关损失由成交供应商承担。</w:t>
      </w:r>
      <w:r/>
    </w:p>
    <w:p>
      <w:pPr>
        <w:ind w:firstLine="480"/>
        <w:jc w:val="left"/>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成交供应商必须保证全部响应资料的真实性，如有虚假或对征集文件所要求说明的情况故意隐瞒或虚报，视为不实质性响应征集文件，为无效响应，已成交的将取消成交资格，并按《中华人民共和国政府采购法》第七十七条“提供虚假材料谋取成交相关处理办法”处理。</w:t>
      </w:r>
      <w:r/>
    </w:p>
    <w:p>
      <w:pPr>
        <w:ind w:firstLine="480"/>
        <w:jc w:val="left"/>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费用结算：根据太仓市《关于优化调整残疾儿童基本康复服务项目补助标准的通知》（太残字〔2024〕19号）</w:t>
      </w:r>
      <w:r>
        <w:rPr>
          <w:rFonts w:hint="eastAsia" w:ascii="宋体" w:hAnsi="宋体"/>
          <w:sz w:val="24"/>
        </w:rPr>
        <w:t xml:space="preserve">（附件三）</w:t>
      </w:r>
      <w:r>
        <w:rPr>
          <w:rFonts w:ascii="宋体" w:hAnsi="宋体"/>
          <w:sz w:val="24"/>
        </w:rPr>
        <w:t xml:space="preserve">相关规定按月</w:t>
      </w:r>
      <w:r>
        <w:rPr>
          <w:rFonts w:hint="eastAsia" w:ascii="宋体" w:hAnsi="宋体"/>
          <w:sz w:val="24"/>
        </w:rPr>
        <w:t xml:space="preserve">结算</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供应商必须说明其是否响应文件中提出的全部服务内容与要求，如果其中某些条款不响应时，应在文件中逐条列出，未列出的视同响应。</w:t>
      </w:r>
      <w:r/>
    </w:p>
    <w:p>
      <w:pPr>
        <w:ind w:firstLine="480"/>
        <w:jc w:val="left"/>
        <w:spacing w:line="360" w:lineRule="auto"/>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成交后，采购人将对项目进行监管，监管方案见附件四。</w:t>
      </w:r>
      <w:r/>
    </w:p>
    <w:p>
      <w:pPr>
        <w:ind w:firstLine="480"/>
        <w:jc w:val="left"/>
        <w:spacing w:line="360" w:lineRule="auto"/>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成交供应商如为外地康复机构，成交后需在90天内在太仓市设立符合条件的康复机构，采购人将对该成交供应商提供服务的地点场地进行复核，如出现与投标文件不一致的或不能满足相关要求，责令整改，无法整改或整改不到位的采购人有权终止协议并取消定点资格。</w:t>
      </w:r>
      <w:r/>
    </w:p>
    <w:p>
      <w:pPr>
        <w:ind w:firstLine="480"/>
        <w:jc w:val="left"/>
        <w:spacing w:line="360" w:lineRule="auto"/>
        <w:rPr>
          <w:rFonts w:hint="eastAsia" w:ascii="宋体" w:hAnsi="宋体"/>
          <w:sz w:val="24"/>
        </w:rPr>
      </w:pPr>
      <w:r>
        <w:rPr>
          <w:rFonts w:ascii="宋体" w:hAnsi="宋体"/>
          <w:sz w:val="24"/>
        </w:rPr>
        <w:t xml:space="preserve">14</w:t>
      </w:r>
      <w:r>
        <w:rPr>
          <w:rFonts w:hint="eastAsia" w:ascii="宋体" w:hAnsi="宋体"/>
          <w:sz w:val="24"/>
        </w:rPr>
        <w:t xml:space="preserve">、</w:t>
      </w:r>
      <w:r>
        <w:rPr>
          <w:rFonts w:ascii="宋体" w:hAnsi="宋体"/>
          <w:sz w:val="24"/>
        </w:rPr>
        <w:t xml:space="preserve">成交后供应商在年度内若因自身原因造成有效投诉2次，由太仓市残联给予书面告诫，限期改正，情节严重的予以通报批评；两次告诫或通报批评后仍整改不到位的，解除服务合同或协议，取消定点康复机构资格。</w:t>
      </w:r>
      <w:r/>
    </w:p>
    <w:p>
      <w:pPr>
        <w:ind w:firstLine="480"/>
        <w:jc w:val="left"/>
        <w:spacing w:line="360" w:lineRule="auto"/>
        <w:rPr>
          <w:rFonts w:hint="eastAsia" w:ascii="宋体" w:hAnsi="宋体"/>
          <w:sz w:val="24"/>
        </w:rPr>
      </w:pPr>
      <w:r>
        <w:rPr>
          <w:rFonts w:hint="eastAsia" w:ascii="宋体" w:hAnsi="宋体"/>
          <w:sz w:val="24"/>
        </w:rPr>
        <w:t xml:space="preserve">15、供应商须为本项目配备专业的服务团队提供康复服务，</w:t>
      </w:r>
      <w:r>
        <w:rPr>
          <w:rFonts w:hint="eastAsia" w:ascii="宋体" w:hAnsi="宋体"/>
          <w:sz w:val="24"/>
        </w:rPr>
        <w:t xml:space="preserve">服务人员应具有相关经验或受过专业培训。</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ascii="宋体" w:hAnsi="宋体"/>
          <w:sz w:val="24"/>
        </w:rPr>
        <w:t xml:space="preserve">、凡涉及采购公告的补充说明和修改，均以江苏省政府采购网、苏州市政府采购网发布的补充通知为准。</w:t>
      </w:r>
      <w:r/>
    </w:p>
    <w:p>
      <w:pPr>
        <w:ind w:firstLine="480"/>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九</w:t>
      </w:r>
      <w:r>
        <w:rPr>
          <w:rFonts w:hint="eastAsia" w:ascii="宋体" w:hAnsi="宋体"/>
          <w:sz w:val="24"/>
        </w:rPr>
        <w:t xml:space="preserve">）验收</w:t>
      </w:r>
      <w:r/>
    </w:p>
    <w:p>
      <w:pPr>
        <w:ind w:firstLine="480"/>
        <w:jc w:val="left"/>
        <w:spacing w:line="360" w:lineRule="auto"/>
        <w:rPr>
          <w:rFonts w:hint="eastAsia" w:ascii="宋体" w:hAnsi="宋体"/>
          <w:sz w:val="24"/>
        </w:rPr>
      </w:pPr>
      <w:r>
        <w:rPr>
          <w:rFonts w:hint="eastAsia" w:ascii="宋体" w:hAnsi="宋体"/>
          <w:sz w:val="24"/>
        </w:rPr>
        <w:t xml:space="preserve">1、验收组织方式：本项目由采购人组织相关人员进行验收。</w:t>
      </w:r>
      <w:r/>
    </w:p>
    <w:p>
      <w:pPr>
        <w:ind w:firstLine="480"/>
        <w:jc w:val="left"/>
        <w:spacing w:line="360" w:lineRule="auto"/>
        <w:rPr>
          <w:rFonts w:hint="eastAsia" w:ascii="宋体" w:hAnsi="宋体"/>
          <w:sz w:val="24"/>
        </w:rPr>
      </w:pPr>
      <w:r>
        <w:rPr>
          <w:rFonts w:hint="eastAsia" w:ascii="宋体" w:hAnsi="宋体"/>
          <w:sz w:val="24"/>
        </w:rPr>
        <w:t xml:space="preserve">2、履约验收时间：每</w:t>
      </w:r>
      <w:r>
        <w:rPr>
          <w:rFonts w:hint="eastAsia" w:ascii="宋体" w:hAnsi="宋体"/>
          <w:sz w:val="24"/>
        </w:rPr>
        <w:t xml:space="preserve">月</w:t>
      </w:r>
      <w:r>
        <w:rPr>
          <w:rFonts w:hint="eastAsia" w:ascii="宋体" w:hAnsi="宋体"/>
          <w:sz w:val="24"/>
        </w:rPr>
        <w:t xml:space="preserve">验收一次，采购人向供应商发出《政府采购履约验收通知单》（附件</w:t>
      </w:r>
      <w:r>
        <w:rPr>
          <w:rFonts w:hint="eastAsia" w:ascii="宋体" w:hAnsi="宋体"/>
          <w:sz w:val="24"/>
        </w:rPr>
        <w:t xml:space="preserve">五</w:t>
      </w:r>
      <w:r>
        <w:rPr>
          <w:rFonts w:hint="eastAsia" w:ascii="宋体" w:hAnsi="宋体"/>
          <w:sz w:val="24"/>
        </w:rPr>
        <w:t xml:space="preserve">），验收完成后形成《政府采购履约验收书》（附件</w:t>
      </w:r>
      <w:r>
        <w:rPr>
          <w:rFonts w:hint="eastAsia" w:ascii="宋体" w:hAnsi="宋体"/>
          <w:sz w:val="24"/>
        </w:rPr>
        <w:t xml:space="preserve">六</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3、履约验收的内容及标准：根据</w:t>
      </w:r>
      <w:r>
        <w:rPr>
          <w:rFonts w:hint="eastAsia" w:ascii="宋体" w:hAnsi="宋体"/>
          <w:sz w:val="24"/>
        </w:rPr>
        <w:t xml:space="preserve">征集</w:t>
      </w:r>
      <w:r>
        <w:rPr>
          <w:rFonts w:hint="eastAsia" w:ascii="宋体" w:hAnsi="宋体"/>
          <w:sz w:val="24"/>
        </w:rPr>
        <w:t xml:space="preserve">文件、</w:t>
      </w:r>
      <w:r>
        <w:rPr>
          <w:rFonts w:hint="eastAsia" w:ascii="宋体" w:hAnsi="宋体"/>
          <w:sz w:val="24"/>
        </w:rPr>
        <w:t xml:space="preserve">成交</w:t>
      </w:r>
      <w:r>
        <w:rPr>
          <w:rFonts w:hint="eastAsia" w:ascii="宋体" w:hAnsi="宋体"/>
          <w:sz w:val="24"/>
        </w:rPr>
        <w:t xml:space="preserve">单位的</w:t>
      </w:r>
      <w:r>
        <w:rPr>
          <w:rFonts w:hint="eastAsia" w:ascii="宋体" w:hAnsi="宋体"/>
          <w:sz w:val="24"/>
        </w:rPr>
        <w:t xml:space="preserve">响应</w:t>
      </w:r>
      <w:r>
        <w:rPr>
          <w:rFonts w:hint="eastAsia" w:ascii="宋体" w:hAnsi="宋体"/>
          <w:sz w:val="24"/>
        </w:rPr>
        <w:t xml:space="preserve">文件、双方签订的</w:t>
      </w:r>
      <w:r>
        <w:rPr>
          <w:rFonts w:hint="eastAsia" w:ascii="宋体" w:hAnsi="宋体"/>
          <w:sz w:val="24"/>
        </w:rPr>
        <w:t xml:space="preserve">框架协议、</w:t>
      </w:r>
      <w:r>
        <w:rPr>
          <w:rFonts w:hint="eastAsia" w:ascii="宋体" w:hAnsi="宋体"/>
          <w:sz w:val="24"/>
        </w:rPr>
        <w:t xml:space="preserve">合同文件及其附件、国家的相关规定。</w:t>
      </w:r>
      <w:r/>
    </w:p>
    <w:p>
      <w:pPr>
        <w:jc w:val="left"/>
        <w:widowControl/>
        <w:rPr>
          <w:rFonts w:hint="eastAsia" w:ascii="宋体" w:hAnsi="宋体"/>
          <w:sz w:val="24"/>
        </w:rPr>
      </w:pPr>
      <w:r>
        <w:rPr>
          <w:rFonts w:hint="eastAsia" w:ascii="宋体" w:hAnsi="宋体"/>
          <w:sz w:val="24"/>
        </w:rPr>
        <w:br w:type="page" w:clear="all"/>
      </w:r>
      <w:r/>
    </w:p>
    <w:p>
      <w:pPr>
        <w:jc w:val="left"/>
        <w:spacing w:line="360" w:lineRule="auto"/>
        <w:rPr>
          <w:rFonts w:hint="eastAsia" w:ascii="宋体" w:hAnsi="宋体"/>
          <w:sz w:val="24"/>
        </w:rPr>
      </w:pPr>
      <w:r>
        <w:rPr>
          <w:rFonts w:hint="eastAsia" w:ascii="宋体" w:hAnsi="宋体"/>
          <w:sz w:val="24"/>
        </w:rPr>
      </w:r>
      <w:r/>
    </w:p>
    <w:p>
      <w:pPr>
        <w:pStyle w:val="721"/>
        <w:jc w:val="both"/>
        <w:spacing w:line="360" w:lineRule="auto"/>
        <w:rPr>
          <w:rFonts w:hint="eastAsia" w:eastAsia="宋体" w:cs="宋体"/>
          <w:sz w:val="24"/>
          <w:szCs w:val="24"/>
          <w:lang w:val="zh-CN"/>
        </w:rPr>
      </w:pPr>
      <w:r>
        <w:rPr>
          <w:rFonts w:hint="eastAsia" w:eastAsia="宋体" w:cs="宋体"/>
          <w:sz w:val="24"/>
          <w:szCs w:val="24"/>
          <w:lang w:val="zh-CN"/>
        </w:rPr>
        <w:t xml:space="preserve">附件一：</w:t>
      </w:r>
      <w:r>
        <w:rPr>
          <w:rFonts w:eastAsia="宋体" w:cs="宋体"/>
          <w:sz w:val="24"/>
          <w:szCs w:val="24"/>
        </w:rPr>
        <w:t xml:space="preserve">《教育康复定点机构残疾儿童基本康复服务收费项目及最高限价清单》</w:t>
      </w:r>
      <w:r/>
    </w:p>
    <w:tbl>
      <w:tblPr>
        <w:tblW w:w="95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50"/>
        <w:gridCol w:w="2700"/>
        <w:gridCol w:w="1605"/>
        <w:gridCol w:w="2070"/>
      </w:tblGrid>
      <w:tr>
        <w:trPr>
          <w:trHeight w:val="375"/>
        </w:trPr>
        <w:tc>
          <w:tcPr>
            <w:gridSpan w:val="4"/>
            <w:tcW w:w="9525" w:type="dxa"/>
            <w:vAlign w:val="center"/>
            <w:textDirection w:val="lrTb"/>
            <w:noWrap/>
          </w:tcPr>
          <w:p>
            <w:pPr>
              <w:jc w:val="center"/>
              <w:widowControl/>
              <w:rPr>
                <w:rFonts w:hint="eastAsia" w:ascii="宋体" w:hAnsi="宋体" w:cs="宋体"/>
                <w:sz w:val="24"/>
              </w:rPr>
            </w:pPr>
            <w:r>
              <w:rPr>
                <w:rFonts w:ascii="宋体" w:hAnsi="宋体" w:cs="宋体"/>
                <w:sz w:val="24"/>
              </w:rPr>
              <w:t xml:space="preserve">教育康复定点机构残疾儿童基本康复服务收费项目及最高限价清单</w:t>
            </w:r>
            <w:r/>
          </w:p>
        </w:tc>
      </w:tr>
      <w:tr>
        <w:trPr>
          <w:trHeight w:val="375"/>
        </w:trPr>
        <w:tc>
          <w:tcPr>
            <w:gridSpan w:val="4"/>
            <w:tcW w:w="9525" w:type="dxa"/>
            <w:vAlign w:val="center"/>
            <w:textDirection w:val="lrTb"/>
            <w:noWrap/>
          </w:tcPr>
          <w:p>
            <w:pPr>
              <w:jc w:val="center"/>
              <w:widowControl/>
              <w:rPr>
                <w:rFonts w:hint="eastAsia" w:ascii="宋体" w:hAnsi="宋体"/>
                <w:sz w:val="24"/>
              </w:rPr>
            </w:pPr>
            <w:r>
              <w:rPr>
                <w:rFonts w:ascii="宋体" w:hAnsi="宋体" w:cs="宋体"/>
                <w:sz w:val="24"/>
              </w:rPr>
              <w:t xml:space="preserve">视力类别</w:t>
            </w:r>
            <w:r/>
          </w:p>
        </w:tc>
      </w:tr>
      <w:tr>
        <w:trPr>
          <w:trHeight w:val="270"/>
        </w:trPr>
        <w:tc>
          <w:tcPr>
            <w:gridSpan w:val="4"/>
            <w:tcW w:w="9525"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0-6周岁（含6周岁）视力残疾儿童基本康复服务项目</w:t>
            </w:r>
            <w:r/>
          </w:p>
        </w:tc>
      </w:tr>
      <w:tr>
        <w:trPr>
          <w:trHeight w:val="375"/>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视功能训练</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定向技能及行走训练</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感知觉补偿训练</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75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（抢救康复）</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35.4</w:t>
            </w:r>
            <w:r/>
          </w:p>
        </w:tc>
      </w:tr>
      <w:tr>
        <w:trPr>
          <w:trHeight w:val="300"/>
        </w:trPr>
        <w:tc>
          <w:tcPr>
            <w:gridSpan w:val="4"/>
            <w:tcW w:w="9525" w:type="dxa"/>
            <w:vAlign w:val="center"/>
            <w:textDirection w:val="lrTb"/>
            <w:noWrap w:val="false"/>
          </w:tcPr>
          <w:p>
            <w:pPr>
              <w:jc w:val="center"/>
              <w:widowControl/>
              <w:rPr>
                <w:rFonts w:hint="eastAsia" w:ascii="宋体" w:hAnsi="宋体" w:cs="Calibri"/>
                <w:b/>
                <w:bCs/>
                <w:sz w:val="24"/>
              </w:rPr>
            </w:pPr>
            <w:r>
              <w:rPr>
                <w:rFonts w:ascii="宋体" w:hAnsi="宋体" w:cs="Calibri"/>
                <w:b/>
                <w:bCs/>
                <w:sz w:val="24"/>
              </w:rPr>
              <w:t xml:space="preserve">7-14周岁（含14周岁）视力残疾儿童基本康复服务项目</w:t>
            </w:r>
            <w:r/>
          </w:p>
        </w:tc>
      </w:tr>
      <w:tr>
        <w:trPr>
          <w:trHeight w:val="375"/>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视功能训练</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定向技能及行走训练</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感知觉补偿训练</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生活技能训练</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（巩固提升）</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w:t>
            </w:r>
            <w:r/>
          </w:p>
        </w:tc>
      </w:tr>
      <w:tr>
        <w:trPr>
          <w:trHeight w:val="300"/>
        </w:trPr>
        <w:tc>
          <w:tcPr>
            <w:gridSpan w:val="4"/>
            <w:tcW w:w="9525" w:type="dxa"/>
            <w:vAlign w:val="center"/>
            <w:textDirection w:val="lrTb"/>
            <w:noWrap w:val="false"/>
          </w:tcPr>
          <w:p>
            <w:pPr>
              <w:jc w:val="center"/>
              <w:widowControl/>
              <w:rPr>
                <w:rFonts w:hint="eastAsia" w:ascii="宋体" w:hAnsi="宋体" w:cs="Calibri"/>
                <w:b/>
                <w:bCs/>
                <w:sz w:val="24"/>
              </w:rPr>
            </w:pPr>
            <w:r>
              <w:rPr>
                <w:rFonts w:ascii="宋体" w:hAnsi="宋体" w:cs="Calibri"/>
                <w:b/>
                <w:bCs/>
                <w:sz w:val="24"/>
              </w:rPr>
              <w:t xml:space="preserve">15-18岁（不含18周岁）肢体残疾儿童基本康复服务项目</w:t>
            </w:r>
            <w:r/>
          </w:p>
        </w:tc>
      </w:tr>
      <w:tr>
        <w:trPr>
          <w:trHeight w:val="375"/>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定向技能及行走训练</w:t>
            </w:r>
            <w:r>
              <w:rPr>
                <w:rFonts w:ascii="宋体" w:hAnsi="宋体" w:cs="宋体"/>
                <w:sz w:val="24"/>
              </w:rPr>
              <w:br/>
              <w:t xml:space="preserve">（过渡融合）</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生活技能训练</w:t>
            </w:r>
            <w:r>
              <w:rPr>
                <w:rFonts w:ascii="宋体" w:hAnsi="宋体" w:cs="宋体"/>
                <w:sz w:val="24"/>
              </w:rPr>
              <w:br/>
              <w:t xml:space="preserve">（过渡融合）</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（过渡融合）</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职业康复训练</w:t>
            </w:r>
            <w:r>
              <w:rPr>
                <w:rFonts w:ascii="宋体" w:hAnsi="宋体" w:cs="宋体"/>
                <w:sz w:val="24"/>
              </w:rPr>
              <w:br/>
              <w:t xml:space="preserve">（过渡融合）</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w:t>
            </w:r>
            <w:r/>
          </w:p>
        </w:tc>
      </w:tr>
      <w:tr>
        <w:trPr>
          <w:trHeight w:val="810"/>
        </w:trPr>
        <w:tc>
          <w:tcPr>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（过渡融合）</w:t>
            </w:r>
            <w:r/>
          </w:p>
        </w:tc>
        <w:tc>
          <w:tcPr>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w:t>
            </w:r>
            <w:r/>
          </w:p>
        </w:tc>
        <w:tc>
          <w:tcPr>
            <w:tcW w:w="1605" w:type="dxa"/>
            <w:vAlign w:val="center"/>
            <w:textDirection w:val="lrTb"/>
            <w:noWrap/>
          </w:tcPr>
          <w:p>
            <w:pPr>
              <w:jc w:val="center"/>
              <w:widowControl/>
              <w:rPr>
                <w:rFonts w:hint="eastAsia" w:ascii="宋体" w:hAnsi="宋体" w:cs="宋体"/>
                <w:sz w:val="24"/>
              </w:rPr>
            </w:pPr>
            <w:r>
              <w:rPr>
                <w:rFonts w:ascii="宋体" w:hAnsi="宋体" w:cs="宋体"/>
                <w:sz w:val="24"/>
              </w:rPr>
              <w:t xml:space="preserve">10分钟</w:t>
            </w:r>
            <w:r/>
          </w:p>
        </w:tc>
        <w:tc>
          <w:tcPr>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w:t>
            </w:r>
            <w:r/>
          </w:p>
        </w:tc>
      </w:tr>
      <w:tr>
        <w:trPr>
          <w:trHeight w:val="810"/>
        </w:trPr>
        <w:tc>
          <w:tcPr>
            <w:gridSpan w:val="4"/>
            <w:tcW w:w="9525"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注：</w:t>
            </w:r>
            <w:r/>
          </w:p>
          <w:p>
            <w:pPr>
              <w:jc w:val="left"/>
              <w:widowControl/>
              <w:rPr>
                <w:rFonts w:hint="eastAsia" w:ascii="宋体" w:hAnsi="宋体" w:cs="宋体"/>
                <w:sz w:val="24"/>
              </w:rPr>
            </w:pPr>
            <w:r>
              <w:rPr>
                <w:rFonts w:ascii="宋体" w:hAnsi="宋体" w:cs="宋体"/>
                <w:sz w:val="24"/>
              </w:rPr>
              <w:t xml:space="preserve">1.按照《苏州市残疾儿童基本康复服务实施规范（2024年版）的要求执行。</w:t>
            </w:r>
            <w:r>
              <w:rPr>
                <w:rFonts w:ascii="宋体" w:hAnsi="宋体" w:cs="宋体"/>
                <w:sz w:val="24"/>
              </w:rPr>
              <w:br/>
              <w:t xml:space="preserve">2.除基本康复服务要求的上课天（次）数外，每月剩余的工作日均需免费提供和基本康复服务相同要求的课程服务。免费提供的课程根据儿童家长意愿，不强制上课，也不作补课要求。需确保每月工作日均有相应课程服务。</w:t>
            </w:r>
            <w:r/>
          </w:p>
        </w:tc>
      </w:tr>
    </w:tbl>
    <w:p>
      <w:pPr>
        <w:jc w:val="left"/>
        <w:spacing w:line="360" w:lineRule="auto"/>
      </w:pPr>
      <w:r/>
      <w:r/>
    </w:p>
    <w:tbl>
      <w:tblPr>
        <w:tblW w:w="97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60"/>
        <w:gridCol w:w="2730"/>
        <w:gridCol w:w="1605"/>
        <w:gridCol w:w="2040"/>
      </w:tblGrid>
      <w:tr>
        <w:trPr>
          <w:trHeight w:val="375"/>
        </w:trPr>
        <w:tc>
          <w:tcPr>
            <w:gridSpan w:val="4"/>
            <w:tcW w:w="9735" w:type="dxa"/>
            <w:vAlign w:val="center"/>
            <w:textDirection w:val="lrTb"/>
            <w:noWrap/>
          </w:tcPr>
          <w:p>
            <w:pPr>
              <w:jc w:val="center"/>
              <w:widowControl/>
              <w:rPr>
                <w:rFonts w:hint="eastAsia" w:ascii="宋体" w:hAnsi="宋体" w:cs="宋体"/>
                <w:sz w:val="24"/>
              </w:rPr>
            </w:pPr>
            <w:r>
              <w:rPr>
                <w:rFonts w:ascii="宋体" w:hAnsi="宋体" w:cs="宋体"/>
                <w:sz w:val="24"/>
              </w:rPr>
              <w:t xml:space="preserve">教育康复定点机构残疾儿童基本康复服务收费项目及最高限价清单</w:t>
            </w:r>
            <w:r/>
          </w:p>
        </w:tc>
      </w:tr>
      <w:tr>
        <w:trPr>
          <w:trHeight w:val="375"/>
        </w:trPr>
        <w:tc>
          <w:tcPr>
            <w:gridSpan w:val="4"/>
            <w:tcW w:w="9735" w:type="dxa"/>
            <w:vAlign w:val="center"/>
            <w:textDirection w:val="lrTb"/>
            <w:noWrap/>
          </w:tcPr>
          <w:p>
            <w:pPr>
              <w:jc w:val="center"/>
              <w:widowControl/>
              <w:rPr>
                <w:rFonts w:hint="eastAsia" w:ascii="宋体" w:hAnsi="宋体"/>
                <w:sz w:val="24"/>
              </w:rPr>
            </w:pPr>
            <w:r>
              <w:rPr>
                <w:rFonts w:ascii="宋体" w:hAnsi="宋体" w:cs="宋体"/>
                <w:sz w:val="24"/>
              </w:rPr>
              <w:t xml:space="preserve">听力语言类别</w:t>
            </w:r>
            <w:r/>
          </w:p>
        </w:tc>
      </w:tr>
      <w:tr>
        <w:trPr>
          <w:trHeight w:val="680"/>
        </w:trPr>
        <w:tc>
          <w:tcPr>
            <w:gridSpan w:val="4"/>
            <w:tcW w:w="9735" w:type="dxa"/>
            <w:vAlign w:val="center"/>
            <w:textDirection w:val="lrTb"/>
            <w:noWrap w:val="false"/>
          </w:tcPr>
          <w:p>
            <w:pPr>
              <w:jc w:val="center"/>
              <w:widowControl/>
              <w:rPr>
                <w:rFonts w:hint="eastAsia" w:ascii="宋体" w:hAnsi="宋体" w:cs="Calibri"/>
                <w:b/>
                <w:bCs/>
                <w:sz w:val="24"/>
              </w:rPr>
            </w:pPr>
            <w:r>
              <w:rPr>
                <w:rFonts w:ascii="宋体" w:hAnsi="宋体" w:cs="Calibri"/>
                <w:b/>
                <w:bCs/>
                <w:sz w:val="24"/>
              </w:rPr>
              <w:t xml:space="preserve">0-6周岁（含6周岁）听力语言残疾儿童基本康复服务项目</w:t>
            </w:r>
            <w:r/>
          </w:p>
        </w:tc>
      </w:tr>
      <w:tr>
        <w:trPr>
          <w:trHeight w:val="400"/>
        </w:trPr>
        <w:tc>
          <w:tcPr>
            <w:tcW w:w="33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听觉言语康复训练</w:t>
            </w:r>
            <w:r>
              <w:rPr>
                <w:rFonts w:ascii="宋体" w:hAnsi="宋体" w:cs="宋体"/>
                <w:sz w:val="24"/>
              </w:rPr>
              <w:br/>
              <w:t xml:space="preserve">（抢救康复）</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5.0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12.2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（抢救康复）</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5.0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12.2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（抢救康复）</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5.0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12.2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（抢救康复）</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5.0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12.2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（抢救康复）</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5.0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12.2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36.7 </w:t>
            </w:r>
            <w:r/>
          </w:p>
        </w:tc>
      </w:tr>
      <w:tr>
        <w:trPr>
          <w:trHeight w:val="500"/>
        </w:trPr>
        <w:tc>
          <w:tcPr>
            <w:gridSpan w:val="4"/>
            <w:tcW w:w="9735"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7-14周岁（含14周岁）听力语言残疾儿童基本康复服务项目</w:t>
            </w:r>
            <w:r/>
          </w:p>
        </w:tc>
      </w:tr>
      <w:tr>
        <w:trPr>
          <w:trHeight w:val="820"/>
        </w:trPr>
        <w:tc>
          <w:tcPr>
            <w:tcW w:w="33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听觉言语康复训练</w:t>
            </w:r>
            <w:r>
              <w:rPr>
                <w:rFonts w:ascii="宋体" w:hAnsi="宋体" w:cs="宋体"/>
                <w:sz w:val="24"/>
              </w:rPr>
              <w:br/>
              <w:t xml:space="preserve">（巩固提升）</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11.1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（巩固提升）</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11.1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（巩固提升）</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11.1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（巩固提升）</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11.1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（巩固提升）</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11.1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33.3 </w:t>
            </w:r>
            <w:r/>
          </w:p>
        </w:tc>
      </w:tr>
      <w:tr>
        <w:trPr>
          <w:trHeight w:val="760"/>
        </w:trPr>
        <w:tc>
          <w:tcPr>
            <w:gridSpan w:val="4"/>
            <w:tcW w:w="9735"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15-18岁（不含18周岁）听力语言残疾儿童基本康复服务项目</w:t>
            </w:r>
            <w:r/>
          </w:p>
        </w:tc>
      </w:tr>
      <w:tr>
        <w:trPr>
          <w:trHeight w:val="780"/>
        </w:trPr>
        <w:tc>
          <w:tcPr>
            <w:tcW w:w="33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时长（分钟）</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听觉言语康复训练</w:t>
            </w:r>
            <w:r>
              <w:rPr>
                <w:rFonts w:ascii="宋体" w:hAnsi="宋体" w:cs="宋体"/>
                <w:sz w:val="24"/>
              </w:rPr>
              <w:br/>
              <w:t xml:space="preserve">（过渡融合）</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（过渡融合）</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职业康复训练</w:t>
            </w:r>
            <w:r>
              <w:rPr>
                <w:rFonts w:ascii="宋体" w:hAnsi="宋体" w:cs="宋体"/>
                <w:sz w:val="24"/>
              </w:rPr>
              <w:br/>
              <w:t xml:space="preserve">（过渡融合）</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（过渡融合）</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（过渡融合）  </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420"/>
        </w:trPr>
        <w:tc>
          <w:tcPr>
            <w:tcW w:w="336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（过渡融合）</w:t>
            </w:r>
            <w:r/>
          </w:p>
        </w:tc>
        <w:tc>
          <w:tcPr>
            <w:tcW w:w="273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 </w:t>
            </w:r>
            <w:r/>
          </w:p>
        </w:tc>
      </w:tr>
      <w:tr>
        <w:trPr>
          <w:trHeight w:val="420"/>
        </w:trPr>
        <w:tc>
          <w:tcPr>
            <w:tcW w:w="33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73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204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16.7 </w:t>
            </w:r>
            <w:r/>
          </w:p>
        </w:tc>
      </w:tr>
      <w:tr>
        <w:trPr>
          <w:trHeight w:val="1292"/>
        </w:trPr>
        <w:tc>
          <w:tcPr>
            <w:gridSpan w:val="4"/>
            <w:tcW w:w="9735"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备注：</w:t>
            </w:r>
            <w:r>
              <w:rPr>
                <w:rFonts w:ascii="宋体" w:hAnsi="宋体" w:cs="宋体"/>
                <w:sz w:val="24"/>
              </w:rPr>
              <w:br/>
              <w:t xml:space="preserve">1.0-6周岁非全日制（康教融合）每月不少于21天，非全日制（预约式）每月不少于11天。其他按照《苏州市残疾儿童基本康复服务实施规范（2024年版）的要求执行。</w:t>
            </w:r>
            <w:r>
              <w:rPr>
                <w:rFonts w:ascii="宋体" w:hAnsi="宋体" w:cs="宋体"/>
                <w:sz w:val="24"/>
              </w:rPr>
              <w:br/>
              <w:t xml:space="preserve">2.除基本康复服务要求的上课天（次）数外，每月剩余的工作日均需免费提供和基本康复服务相同要求的课程服务。免费提供的课程根据儿童家长意愿，不强制上课，也不作补课要求。需确保每月工作日均有相应课程服务。</w:t>
            </w:r>
            <w:r/>
          </w:p>
        </w:tc>
      </w:tr>
    </w:tbl>
    <w:p>
      <w:pPr>
        <w:pStyle w:val="732"/>
        <w:rPr>
          <w:color w:val="auto"/>
        </w:rPr>
      </w:pPr>
      <w:r>
        <w:rPr>
          <w:color w:val="auto"/>
        </w:rPr>
      </w:r>
      <w:r/>
    </w:p>
    <w:tbl>
      <w:tblPr>
        <w:tblW w:w="9525" w:type="dxa"/>
        <w:tblInd w:w="108" w:type="dxa"/>
        <w:tblLook w:val="04A0" w:firstRow="1" w:lastRow="0" w:firstColumn="1" w:lastColumn="0" w:noHBand="0" w:noVBand="1"/>
      </w:tblPr>
      <w:tblGrid>
        <w:gridCol w:w="3150"/>
        <w:gridCol w:w="2700"/>
        <w:gridCol w:w="1605"/>
        <w:gridCol w:w="2070"/>
      </w:tblGrid>
      <w:tr>
        <w:trPr>
          <w:trHeight w:val="360"/>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tcPr>
          <w:p>
            <w:pPr>
              <w:jc w:val="center"/>
              <w:widowControl/>
              <w:rPr>
                <w:rFonts w:hint="eastAsia" w:ascii="宋体" w:hAnsi="宋体" w:cs="宋体"/>
                <w:sz w:val="24"/>
              </w:rPr>
            </w:pPr>
            <w:r>
              <w:rPr>
                <w:rFonts w:ascii="宋体" w:hAnsi="宋体" w:cs="宋体"/>
                <w:sz w:val="24"/>
              </w:rPr>
              <w:t xml:space="preserve">教育康复定点机构残疾儿童基本康复服务收费项目及最高限价清单</w:t>
            </w:r>
            <w:r/>
          </w:p>
        </w:tc>
      </w:tr>
      <w:tr>
        <w:trPr>
          <w:trHeight w:val="600"/>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tcPr>
          <w:p>
            <w:pPr>
              <w:jc w:val="center"/>
              <w:widowControl/>
              <w:rPr>
                <w:rFonts w:hint="eastAsia" w:ascii="宋体" w:hAnsi="宋体"/>
                <w:sz w:val="24"/>
              </w:rPr>
            </w:pPr>
            <w:r>
              <w:rPr>
                <w:rFonts w:ascii="宋体" w:hAnsi="宋体" w:cs="宋体"/>
                <w:sz w:val="24"/>
              </w:rPr>
              <w:t xml:space="preserve">肢体类别</w:t>
            </w:r>
            <w:r/>
          </w:p>
        </w:tc>
      </w:tr>
      <w:tr>
        <w:trPr>
          <w:trHeight w:val="420"/>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0-6周岁（含6周岁）肢体残疾儿童基本康复服务项目</w:t>
            </w:r>
            <w:r/>
          </w:p>
        </w:tc>
      </w:tr>
      <w:tr>
        <w:trPr>
          <w:trHeight w:val="580"/>
        </w:trPr>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粗大运动功能训练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精细运动功能训练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认知能力训练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语言能力训练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（抢救康复）</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8.5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20.6 </w:t>
            </w:r>
            <w:r/>
          </w:p>
        </w:tc>
      </w:tr>
      <w:tr>
        <w:trPr>
          <w:trHeight w:val="36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47.4 </w:t>
            </w:r>
            <w:r/>
          </w:p>
        </w:tc>
      </w:tr>
      <w:tr>
        <w:trPr>
          <w:trHeight w:val="420"/>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val="false"/>
          </w:tcPr>
          <w:p>
            <w:pPr>
              <w:jc w:val="center"/>
              <w:widowControl/>
              <w:rPr>
                <w:rFonts w:hint="eastAsia" w:ascii="宋体" w:hAnsi="宋体" w:cs="Calibri"/>
                <w:b/>
                <w:bCs/>
                <w:sz w:val="24"/>
              </w:rPr>
            </w:pPr>
            <w:r>
              <w:rPr>
                <w:rFonts w:ascii="宋体" w:hAnsi="宋体" w:cs="Calibri"/>
                <w:b/>
                <w:bCs/>
                <w:sz w:val="24"/>
              </w:rPr>
              <w:t xml:space="preserve">7-14周岁（含14周岁）肢体残疾儿童基本康复服务项目</w:t>
            </w:r>
            <w:r/>
          </w:p>
        </w:tc>
      </w:tr>
      <w:tr>
        <w:trPr>
          <w:trHeight w:val="680"/>
        </w:trPr>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粗大运动功能训练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精细运动功能训练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认知能力训练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语言能力训练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体能训练</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（巩固提升）</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18.9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43.6 </w:t>
            </w:r>
            <w:r/>
          </w:p>
        </w:tc>
      </w:tr>
      <w:tr>
        <w:trPr>
          <w:trHeight w:val="540"/>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val="false"/>
          </w:tcPr>
          <w:p>
            <w:pPr>
              <w:jc w:val="center"/>
              <w:widowControl/>
              <w:rPr>
                <w:rFonts w:hint="eastAsia" w:ascii="宋体" w:hAnsi="宋体" w:cs="Calibri"/>
                <w:b/>
                <w:bCs/>
                <w:sz w:val="24"/>
              </w:rPr>
            </w:pPr>
            <w:r>
              <w:rPr>
                <w:rFonts w:ascii="宋体" w:hAnsi="宋体" w:cs="Calibri"/>
                <w:b/>
                <w:bCs/>
                <w:sz w:val="24"/>
              </w:rPr>
              <w:t xml:space="preserve">15-18岁（不含18周岁）肢体残疾儿童基本康复服务项目</w:t>
            </w:r>
            <w:r/>
          </w:p>
        </w:tc>
      </w:tr>
      <w:tr>
        <w:trPr>
          <w:trHeight w:val="540"/>
        </w:trPr>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粗大运动功能训练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精细运动功能训练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认知能力训练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语言能力训练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体能训练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职业康复训练</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（过渡融合）</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10.0 </w:t>
            </w:r>
            <w:r/>
          </w:p>
        </w:tc>
      </w:tr>
      <w:tr>
        <w:trPr>
          <w:trHeight w:val="420"/>
        </w:trPr>
        <w:tc>
          <w:tcPr>
            <w:tcBorders>
              <w:top w:val="single" w:color="auto" w:sz="4" w:space="0"/>
              <w:left w:val="single" w:color="auto" w:sz="4" w:space="0"/>
              <w:bottom w:val="single" w:color="auto" w:sz="4" w:space="0"/>
              <w:right w:val="single" w:color="auto" w:sz="4" w:space="0"/>
            </w:tcBorders>
            <w:tcW w:w="315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23.1 </w:t>
            </w:r>
            <w:r/>
          </w:p>
        </w:tc>
      </w:tr>
      <w:tr>
        <w:trPr>
          <w:trHeight w:val="979"/>
        </w:trPr>
        <w:tc>
          <w:tcPr>
            <w:gridSpan w:val="4"/>
            <w:tcBorders>
              <w:top w:val="single" w:color="auto" w:sz="4" w:space="0"/>
              <w:left w:val="single" w:color="auto" w:sz="4" w:space="0"/>
              <w:bottom w:val="single" w:color="auto" w:sz="4" w:space="0"/>
              <w:right w:val="single" w:color="auto" w:sz="4" w:space="0"/>
            </w:tcBorders>
            <w:tcW w:w="9525"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备注：</w:t>
            </w:r>
            <w:r>
              <w:rPr>
                <w:rFonts w:ascii="宋体" w:hAnsi="宋体" w:cs="宋体"/>
                <w:sz w:val="24"/>
              </w:rPr>
              <w:br/>
              <w:t xml:space="preserve">1.0-6周岁非全日制（康教融合）每月不少于22天，非全日制（预约式）每月不少于14天。其他按照《苏州市残疾儿童基本康复服务实施规范（2024年版）的要求执行。</w:t>
            </w:r>
            <w:r>
              <w:rPr>
                <w:rFonts w:ascii="宋体" w:hAnsi="宋体" w:cs="宋体"/>
                <w:sz w:val="24"/>
              </w:rPr>
              <w:br/>
              <w:t xml:space="preserve">2.除基本康复服务要求的上课天（次）数外，每月剩余的工作日均需免费提供和基本康复服务相同要求的课程服务。免费提供的课程根据儿童家长意愿，不强制上课，也不作补课要求。需确保每月工作日均有相应课程服务。</w:t>
            </w:r>
            <w:r/>
          </w:p>
        </w:tc>
      </w:tr>
    </w:tbl>
    <w:p>
      <w:pPr>
        <w:pStyle w:val="732"/>
        <w:rPr>
          <w:color w:val="auto"/>
        </w:rPr>
      </w:pPr>
      <w:r>
        <w:rPr>
          <w:color w:val="auto"/>
        </w:rPr>
      </w:r>
      <w:r/>
    </w:p>
    <w:tbl>
      <w:tblPr>
        <w:tblW w:w="98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tblCellMar>
        <w:tblLook w:val="04A0" w:firstRow="1" w:lastRow="0" w:firstColumn="1" w:lastColumn="0" w:noHBand="0" w:noVBand="1"/>
      </w:tblPr>
      <w:tblGrid>
        <w:gridCol w:w="3418"/>
        <w:gridCol w:w="2627"/>
        <w:gridCol w:w="1598"/>
        <w:gridCol w:w="2165"/>
      </w:tblGrid>
      <w:tr>
        <w:trPr>
          <w:trHeight w:val="375"/>
        </w:trPr>
        <w:tc>
          <w:tcPr>
            <w:gridSpan w:val="4"/>
            <w:tcW w:w="9808" w:type="dxa"/>
            <w:vAlign w:val="center"/>
            <w:textDirection w:val="lrTb"/>
            <w:noWrap/>
          </w:tcPr>
          <w:p>
            <w:pPr>
              <w:jc w:val="center"/>
              <w:widowControl/>
              <w:rPr>
                <w:rFonts w:hint="eastAsia" w:ascii="宋体" w:hAnsi="宋体" w:cs="宋体"/>
                <w:sz w:val="24"/>
              </w:rPr>
            </w:pPr>
            <w:r>
              <w:rPr>
                <w:rFonts w:ascii="宋体" w:hAnsi="宋体" w:cs="宋体"/>
                <w:sz w:val="24"/>
              </w:rPr>
              <w:t xml:space="preserve">教育康复定点机构残疾儿童基本康复服务收费项目及最高限价清单</w:t>
            </w:r>
            <w:r/>
          </w:p>
        </w:tc>
      </w:tr>
      <w:tr>
        <w:trPr>
          <w:trHeight w:val="360"/>
        </w:trPr>
        <w:tc>
          <w:tcPr>
            <w:gridSpan w:val="4"/>
            <w:tcW w:w="9808" w:type="dxa"/>
            <w:vAlign w:val="center"/>
            <w:textDirection w:val="lrTb"/>
            <w:noWrap/>
          </w:tcPr>
          <w:p>
            <w:pPr>
              <w:jc w:val="center"/>
              <w:widowControl/>
              <w:rPr>
                <w:rFonts w:hint="eastAsia" w:ascii="宋体" w:hAnsi="宋体"/>
                <w:sz w:val="24"/>
              </w:rPr>
            </w:pPr>
            <w:r>
              <w:rPr>
                <w:rFonts w:ascii="宋体" w:hAnsi="宋体" w:cs="宋体"/>
                <w:sz w:val="24"/>
              </w:rPr>
              <w:t xml:space="preserve">智力类别</w:t>
            </w:r>
            <w:r/>
          </w:p>
        </w:tc>
      </w:tr>
      <w:tr>
        <w:trPr>
          <w:trHeight w:val="560"/>
        </w:trPr>
        <w:tc>
          <w:tcPr>
            <w:gridSpan w:val="4"/>
            <w:tcW w:w="9808"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0-6周岁（含6周岁）智力残疾儿童基本康复服务项目</w:t>
            </w:r>
            <w:r/>
          </w:p>
        </w:tc>
      </w:tr>
      <w:tr>
        <w:trPr>
          <w:trHeight w:val="780"/>
        </w:trPr>
        <w:tc>
          <w:tcPr>
            <w:tcW w:w="341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38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（抢救康复）</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6.7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 </w:t>
            </w:r>
            <w:r/>
          </w:p>
        </w:tc>
      </w:tr>
      <w:tr>
        <w:trPr>
          <w:trHeight w:val="38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 </w:t>
            </w:r>
            <w:r/>
          </w:p>
        </w:tc>
      </w:tr>
      <w:tr>
        <w:trPr>
          <w:trHeight w:val="480"/>
        </w:trPr>
        <w:tc>
          <w:tcPr>
            <w:gridSpan w:val="4"/>
            <w:tcW w:w="9808"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7-14周岁（含14周岁）智力残疾儿童基本康复服务项目</w:t>
            </w:r>
            <w:r/>
          </w:p>
        </w:tc>
      </w:tr>
      <w:tr>
        <w:trPr>
          <w:trHeight w:val="900"/>
        </w:trPr>
        <w:tc>
          <w:tcPr>
            <w:tcW w:w="341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r>
            <w:r>
              <w:rPr>
                <w:rFonts w:ascii="宋体" w:hAnsi="宋体" w:cs="宋体"/>
                <w:sz w:val="24"/>
              </w:rP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（巩固提升）</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15.0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34.6 </w:t>
            </w:r>
            <w:r/>
          </w:p>
        </w:tc>
      </w:tr>
      <w:tr>
        <w:trPr>
          <w:trHeight w:val="580"/>
        </w:trPr>
        <w:tc>
          <w:tcPr>
            <w:gridSpan w:val="4"/>
            <w:tcW w:w="9808"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15-18岁（不含18周岁）智力残疾儿童基本康复服务项目</w:t>
            </w:r>
            <w:r/>
          </w:p>
        </w:tc>
      </w:tr>
      <w:tr>
        <w:trPr>
          <w:trHeight w:val="800"/>
        </w:trPr>
        <w:tc>
          <w:tcPr>
            <w:tcW w:w="341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职业康复训练</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（过渡融合）  </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健康生活与体育技能</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420"/>
        </w:trPr>
        <w:tc>
          <w:tcPr>
            <w:tcW w:w="3418"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（过渡融合）</w:t>
            </w:r>
            <w:r/>
          </w:p>
        </w:tc>
        <w:tc>
          <w:tcPr>
            <w:tcW w:w="2627"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7.8 </w:t>
            </w:r>
            <w:r/>
          </w:p>
        </w:tc>
      </w:tr>
      <w:tr>
        <w:trPr>
          <w:trHeight w:val="420"/>
        </w:trPr>
        <w:tc>
          <w:tcPr>
            <w:tcW w:w="3418"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2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59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16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17.9 </w:t>
            </w:r>
            <w:r/>
          </w:p>
        </w:tc>
      </w:tr>
      <w:tr>
        <w:trPr>
          <w:trHeight w:val="311"/>
        </w:trPr>
        <w:tc>
          <w:tcPr>
            <w:gridSpan w:val="4"/>
            <w:tcW w:w="9808" w:type="dxa"/>
            <w:vAlign w:val="center"/>
            <w:vMerge w:val="restart"/>
            <w:textDirection w:val="lrTb"/>
            <w:noWrap w:val="false"/>
          </w:tcPr>
          <w:p>
            <w:pPr>
              <w:jc w:val="left"/>
              <w:widowControl/>
              <w:rPr>
                <w:rFonts w:hint="eastAsia" w:ascii="宋体" w:hAnsi="宋体" w:cs="宋体"/>
                <w:sz w:val="24"/>
              </w:rPr>
            </w:pPr>
            <w:r>
              <w:rPr>
                <w:rFonts w:ascii="宋体" w:hAnsi="宋体" w:cs="宋体"/>
                <w:sz w:val="24"/>
              </w:rPr>
              <w:t xml:space="preserve">备注：</w:t>
            </w:r>
            <w:r>
              <w:rPr>
                <w:rFonts w:ascii="宋体" w:hAnsi="宋体" w:cs="宋体"/>
                <w:sz w:val="24"/>
              </w:rPr>
              <w:br/>
              <w:t xml:space="preserve">1.基本康复服务的上课要求按照《苏州市残疾儿童基本康复服务实施规范（2024年版）的要求执行。</w:t>
            </w:r>
            <w:r>
              <w:rPr>
                <w:rFonts w:ascii="宋体" w:hAnsi="宋体" w:cs="宋体"/>
                <w:sz w:val="24"/>
              </w:rPr>
              <w:br/>
              <w:t xml:space="preserve">2.除基本康复服务要求的上课天（次）数外，每月剩余的工作日均需免费提供和基本康复服务相同要求的课程服务。免费提供的课程根据儿童家长意愿，不强制上课，也不作补课要求。需确保每月工作日均有相应课程服务。</w:t>
            </w:r>
            <w:r/>
          </w:p>
        </w:tc>
      </w:tr>
    </w:tbl>
    <w:p>
      <w:pPr>
        <w:pStyle w:val="732"/>
        <w:rPr>
          <w:color w:val="auto"/>
        </w:rPr>
      </w:pPr>
      <w:r>
        <w:rPr>
          <w:color w:val="auto"/>
        </w:rPr>
      </w:r>
      <w:r/>
    </w:p>
    <w:tbl>
      <w:tblPr>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35"/>
        <w:gridCol w:w="2670"/>
        <w:gridCol w:w="1605"/>
        <w:gridCol w:w="2071"/>
      </w:tblGrid>
      <w:tr>
        <w:trPr>
          <w:trHeight w:val="600"/>
        </w:trPr>
        <w:tc>
          <w:tcPr>
            <w:gridSpan w:val="4"/>
            <w:tcW w:w="9781" w:type="dxa"/>
            <w:vAlign w:val="center"/>
            <w:textDirection w:val="lrTb"/>
            <w:noWrap/>
          </w:tcPr>
          <w:p>
            <w:pPr>
              <w:jc w:val="center"/>
              <w:widowControl/>
              <w:rPr>
                <w:rFonts w:hint="eastAsia" w:ascii="宋体" w:hAnsi="宋体" w:cs="宋体"/>
                <w:sz w:val="24"/>
              </w:rPr>
            </w:pPr>
            <w:r>
              <w:rPr>
                <w:rFonts w:ascii="宋体" w:hAnsi="宋体" w:cs="宋体"/>
                <w:sz w:val="24"/>
              </w:rPr>
              <w:t xml:space="preserve">教育康复定点机构残疾儿童基本康复服务收费项目及最高限价清单</w:t>
            </w:r>
            <w:r/>
          </w:p>
        </w:tc>
      </w:tr>
      <w:tr>
        <w:trPr>
          <w:trHeight w:val="375"/>
        </w:trPr>
        <w:tc>
          <w:tcPr>
            <w:gridSpan w:val="4"/>
            <w:tcW w:w="9781" w:type="dxa"/>
            <w:vAlign w:val="center"/>
            <w:textDirection w:val="lrTb"/>
            <w:noWrap/>
          </w:tcPr>
          <w:p>
            <w:pPr>
              <w:jc w:val="center"/>
              <w:widowControl/>
              <w:rPr>
                <w:rFonts w:hint="eastAsia" w:ascii="宋体" w:hAnsi="宋体"/>
                <w:sz w:val="24"/>
              </w:rPr>
            </w:pPr>
            <w:r>
              <w:rPr>
                <w:rFonts w:ascii="宋体" w:hAnsi="宋体" w:cs="宋体"/>
                <w:sz w:val="24"/>
              </w:rPr>
              <w:t xml:space="preserve">孤独症类别</w:t>
            </w:r>
            <w:r/>
          </w:p>
        </w:tc>
      </w:tr>
      <w:tr>
        <w:trPr>
          <w:trHeight w:val="360"/>
        </w:trPr>
        <w:tc>
          <w:tcPr>
            <w:gridSpan w:val="4"/>
            <w:tcW w:w="9781"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0-6周岁（含6周岁）孤独症儿童基本康复服务项目</w:t>
            </w:r>
            <w:r/>
          </w:p>
        </w:tc>
      </w:tr>
      <w:tr>
        <w:trPr>
          <w:trHeight w:val="720"/>
        </w:trPr>
        <w:tc>
          <w:tcPr>
            <w:tcW w:w="343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沟通和社交能力训练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情绪和行为调控训练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（抢救康复）</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全日制</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7.1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17.2 </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39.7 </w:t>
            </w:r>
            <w:r/>
          </w:p>
        </w:tc>
      </w:tr>
      <w:tr>
        <w:trPr>
          <w:trHeight w:val="340"/>
        </w:trPr>
        <w:tc>
          <w:tcPr>
            <w:gridSpan w:val="4"/>
            <w:tcW w:w="9781"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7-14周岁（含14周岁）孤独症儿童基本康复服务项目</w:t>
            </w:r>
            <w:r/>
          </w:p>
        </w:tc>
      </w:tr>
      <w:tr>
        <w:trPr>
          <w:trHeight w:val="840"/>
        </w:trPr>
        <w:tc>
          <w:tcPr>
            <w:tcW w:w="343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沟通和社交能力训练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情绪和行为调控训练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感觉统合训练</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（巩固提升）</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16.1</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37.2</w:t>
            </w:r>
            <w:r/>
          </w:p>
        </w:tc>
      </w:tr>
      <w:tr>
        <w:trPr>
          <w:trHeight w:val="360"/>
        </w:trPr>
        <w:tc>
          <w:tcPr>
            <w:gridSpan w:val="4"/>
            <w:tcW w:w="9781" w:type="dxa"/>
            <w:vAlign w:val="center"/>
            <w:textDirection w:val="lrTb"/>
            <w:noWrap/>
          </w:tcPr>
          <w:p>
            <w:pPr>
              <w:jc w:val="center"/>
              <w:widowControl/>
              <w:rPr>
                <w:rFonts w:hint="eastAsia" w:ascii="宋体" w:hAnsi="宋体" w:cs="Calibri"/>
                <w:b/>
                <w:bCs/>
                <w:sz w:val="24"/>
              </w:rPr>
            </w:pPr>
            <w:r>
              <w:rPr>
                <w:rFonts w:ascii="宋体" w:hAnsi="宋体" w:cs="Calibri"/>
                <w:b/>
                <w:bCs/>
                <w:sz w:val="24"/>
              </w:rPr>
              <w:t xml:space="preserve">15-18岁（不含18周岁）孤独症儿童基本康复服务项目</w:t>
            </w:r>
            <w:r/>
          </w:p>
        </w:tc>
      </w:tr>
      <w:tr>
        <w:trPr>
          <w:trHeight w:val="760"/>
        </w:trPr>
        <w:tc>
          <w:tcPr>
            <w:tcW w:w="343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项目名称</w:t>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形式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时长</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价格（元）</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沟通和社交能力训练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情绪和行为调控训练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言语和语言训练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生活自理能力训练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社会适应能力训练</w:t>
            </w:r>
            <w:r>
              <w:rPr>
                <w:rFonts w:ascii="宋体" w:hAnsi="宋体" w:cs="宋体"/>
                <w:sz w:val="24"/>
              </w:rPr>
              <w:br/>
              <w:t xml:space="preserve">（过渡融合）  </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认知训练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职业康复训练</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健康生活与体育技能</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400"/>
        </w:trPr>
        <w:tc>
          <w:tcPr>
            <w:tcW w:w="3435"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康复评估</w:t>
            </w:r>
            <w:r>
              <w:rPr>
                <w:rFonts w:ascii="宋体" w:hAnsi="宋体" w:cs="宋体"/>
                <w:sz w:val="24"/>
              </w:rPr>
              <w:br/>
              <w:t xml:space="preserve">（过渡融合）</w:t>
            </w:r>
            <w:r/>
          </w:p>
        </w:tc>
        <w:tc>
          <w:tcPr>
            <w:tcW w:w="2670" w:type="dxa"/>
            <w:vAlign w:val="center"/>
            <w:textDirection w:val="lrTb"/>
            <w:noWrap/>
          </w:tcPr>
          <w:p>
            <w:pPr>
              <w:jc w:val="center"/>
              <w:widowControl/>
              <w:rPr>
                <w:rFonts w:hint="eastAsia" w:ascii="宋体" w:hAnsi="宋体" w:cs="宋体"/>
                <w:sz w:val="24"/>
              </w:rPr>
            </w:pPr>
            <w:r>
              <w:rPr>
                <w:rFonts w:ascii="宋体" w:hAnsi="宋体" w:cs="宋体"/>
                <w:sz w:val="24"/>
              </w:rPr>
              <w:t xml:space="preserve">非全日制（康教融合）</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8.3</w:t>
            </w:r>
            <w:r/>
          </w:p>
        </w:tc>
      </w:tr>
      <w:tr>
        <w:trPr>
          <w:trHeight w:val="400"/>
        </w:trPr>
        <w:tc>
          <w:tcPr>
            <w:tcW w:w="343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267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非全日制（预约式）</w:t>
            </w:r>
            <w:r/>
          </w:p>
        </w:tc>
        <w:tc>
          <w:tcPr>
            <w:tcW w:w="160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10分钟</w:t>
            </w:r>
            <w:r/>
          </w:p>
        </w:tc>
        <w:tc>
          <w:tcPr>
            <w:tcW w:w="207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19.2</w:t>
            </w:r>
            <w:r/>
          </w:p>
        </w:tc>
      </w:tr>
      <w:tr>
        <w:trPr>
          <w:trHeight w:val="63"/>
        </w:trPr>
        <w:tc>
          <w:tcPr>
            <w:gridSpan w:val="4"/>
            <w:tcW w:w="9781"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备注：</w:t>
            </w:r>
            <w:r>
              <w:rPr>
                <w:rFonts w:ascii="宋体" w:hAnsi="宋体" w:cs="宋体"/>
                <w:sz w:val="24"/>
              </w:rPr>
              <w:br/>
              <w:t xml:space="preserve">1.0-6周岁非全日制（康教融合）每月不少于21天，非全日制（预约式）每月不少于14</w:t>
            </w:r>
            <w:r>
              <w:rPr>
                <w:rFonts w:ascii="宋体" w:hAnsi="宋体" w:cs="宋体"/>
                <w:sz w:val="24"/>
              </w:rPr>
              <w:t xml:space="preserve">天。其他按照《苏州市残疾儿童基本康复服务实施规范（2024年版）的要求执行。</w:t>
            </w:r>
            <w:r>
              <w:rPr>
                <w:rFonts w:ascii="宋体" w:hAnsi="宋体" w:cs="宋体"/>
                <w:sz w:val="24"/>
              </w:rPr>
              <w:br/>
              <w:t xml:space="preserve">2.除基本康复服务要求的上课天（次）数外，每月剩余的工作日均需免费提供和基本康复服务相同要求的课程服务。免费提供的课程根据儿童家长意愿，不强制上课，也不作补课要求。需确保每月工作日均有相应课程服务。</w:t>
            </w:r>
            <w:r/>
          </w:p>
        </w:tc>
      </w:tr>
    </w:tbl>
    <w:p>
      <w:pPr>
        <w:pStyle w:val="732"/>
        <w:rPr>
          <w:color w:val="auto"/>
        </w:rPr>
      </w:pPr>
      <w:r>
        <w:rPr>
          <w:color w:val="auto"/>
        </w:rPr>
      </w:r>
      <w:r/>
    </w:p>
    <w:p>
      <w:pPr>
        <w:pStyle w:val="732"/>
        <w:rPr>
          <w:color w:val="auto"/>
        </w:rPr>
      </w:pPr>
      <w:r>
        <w:rPr>
          <w:color w:val="auto"/>
        </w:rPr>
        <w:br w:type="page" w:clear="all"/>
      </w:r>
      <w:r/>
    </w:p>
    <w:p>
      <w:pPr>
        <w:pStyle w:val="721"/>
        <w:jc w:val="both"/>
        <w:spacing w:line="360" w:lineRule="auto"/>
        <w:rPr>
          <w:rFonts w:hint="eastAsia" w:eastAsia="宋体" w:cs="宋体"/>
          <w:sz w:val="24"/>
          <w:szCs w:val="24"/>
          <w:lang w:val="zh-CN"/>
        </w:rPr>
      </w:pPr>
      <w:r>
        <w:rPr>
          <w:rFonts w:hint="eastAsia" w:eastAsia="宋体" w:cs="宋体"/>
          <w:sz w:val="24"/>
          <w:szCs w:val="24"/>
          <w:lang w:val="zh-CN"/>
        </w:rPr>
        <w:t xml:space="preserve">附件二：</w:t>
      </w:r>
      <w:r>
        <w:rPr>
          <w:rFonts w:eastAsia="宋体" w:cs="宋体"/>
          <w:sz w:val="24"/>
          <w:szCs w:val="24"/>
        </w:rPr>
        <w:t xml:space="preserve">《</w:t>
      </w:r>
      <w:r>
        <w:rPr>
          <w:rFonts w:hint="eastAsia" w:eastAsia="宋体" w:cs="宋体"/>
          <w:sz w:val="24"/>
          <w:szCs w:val="24"/>
          <w:lang w:val="zh-CN"/>
        </w:rPr>
        <w:t xml:space="preserve">关于印发</w:t>
      </w:r>
      <w:r>
        <w:rPr>
          <w:rFonts w:hint="eastAsia" w:eastAsia="宋体" w:cs="宋体"/>
          <w:sz w:val="24"/>
          <w:szCs w:val="24"/>
          <w:lang w:val="zh-CN"/>
        </w:rPr>
        <w:t xml:space="preserve">&lt;</w:t>
      </w:r>
      <w:r>
        <w:rPr>
          <w:rFonts w:eastAsia="宋体" w:cs="宋体"/>
          <w:sz w:val="24"/>
          <w:szCs w:val="24"/>
        </w:rPr>
        <w:t xml:space="preserve">苏州市</w:t>
      </w:r>
      <w:r>
        <w:rPr>
          <w:rFonts w:eastAsia="宋体" w:cs="宋体"/>
          <w:sz w:val="24"/>
          <w:szCs w:val="24"/>
        </w:rPr>
        <w:t xml:space="preserve">残疾儿童基本康复服务实施规范（2024年版）</w:t>
      </w:r>
      <w:r>
        <w:rPr>
          <w:rFonts w:hint="eastAsia" w:eastAsia="宋体" w:cs="宋体"/>
          <w:sz w:val="24"/>
          <w:szCs w:val="24"/>
        </w:rPr>
        <w:t xml:space="preserve">&gt;的通知</w:t>
      </w:r>
      <w:r>
        <w:rPr>
          <w:rFonts w:eastAsia="宋体" w:cs="宋体"/>
          <w:sz w:val="24"/>
          <w:szCs w:val="24"/>
        </w:rPr>
        <w:t xml:space="preserve">》</w:t>
      </w:r>
      <w:r>
        <w:rPr>
          <w:rFonts w:hint="eastAsia" w:eastAsia="宋体" w:cs="宋体"/>
          <w:sz w:val="24"/>
          <w:szCs w:val="24"/>
        </w:rPr>
        <w:t xml:space="preserve">（苏残字</w:t>
      </w:r>
      <w:r>
        <w:rPr>
          <w:rFonts w:eastAsia="宋体" w:cs="宋体"/>
          <w:sz w:val="24"/>
          <w:szCs w:val="24"/>
        </w:rPr>
        <w:t xml:space="preserve">〔2024〕</w:t>
      </w:r>
      <w:r>
        <w:rPr>
          <w:rFonts w:hint="eastAsia" w:eastAsia="宋体" w:cs="宋体"/>
          <w:sz w:val="24"/>
          <w:szCs w:val="24"/>
        </w:rPr>
        <w:t xml:space="preserve">10号）</w:t>
      </w:r>
      <w:r/>
    </w:p>
    <w:p>
      <w:pPr>
        <w:pStyle w:val="732"/>
        <w:rPr>
          <w:color w:val="auto"/>
        </w:rPr>
      </w:pPr>
      <w:r>
        <w:rPr>
          <w:color w:val="auto"/>
        </w:rPr>
        <mc:AlternateContent>
          <mc:Choice Requires="wpg">
            <w:drawing>
              <wp:inline xmlns:wp="http://schemas.openxmlformats.org/drawingml/2006/wordprocessingDrawing" distT="0" distB="0" distL="0" distR="0">
                <wp:extent cx="5986145" cy="827595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89807976" name="图片 1"/>
                        <pic:cNvPicPr/>
                        <pic:nvPr/>
                      </pic:nvPicPr>
                      <pic:blipFill>
                        <a:blip r:embed="rId15"/>
                        <a:stretch/>
                      </pic:blipFill>
                      <pic:spPr bwMode="auto">
                        <a:xfrm>
                          <a:off x="0" y="0"/>
                          <a:ext cx="5986145" cy="827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1.3pt;height:651.6pt;mso-wrap-distance-left:0.0pt;mso-wrap-distance-top:0.0pt;mso-wrap-distance-right:0.0pt;mso-wrap-distance-bottom:0.0pt;" stroked="f">
                <v:path textboxrect="0,0,0,0"/>
                <v:imagedata r:id="rId15" o:title=""/>
              </v:shape>
            </w:pict>
          </mc:Fallback>
        </mc:AlternateContent>
      </w:r>
      <w:r>
        <w:rPr>
          <w:color w:val="auto"/>
        </w:rPr>
        <mc:AlternateContent>
          <mc:Choice Requires="wpg">
            <w:drawing>
              <wp:inline xmlns:wp="http://schemas.openxmlformats.org/drawingml/2006/wordprocessingDrawing" distT="0" distB="0" distL="0" distR="0">
                <wp:extent cx="5637530" cy="4943475"/>
                <wp:effectExtent l="0" t="0" r="1270" b="9525"/>
                <wp:docPr id="3" name="图片 1"/>
                <wp:cNvGraphicFramePr/>
                <a:graphic xmlns:a="http://schemas.openxmlformats.org/drawingml/2006/main">
                  <a:graphicData uri="http://schemas.openxmlformats.org/drawingml/2006/picture">
                    <pic:pic xmlns:pic="http://schemas.openxmlformats.org/drawingml/2006/picture">
                      <pic:nvPicPr>
                        <pic:cNvPr id="1806950243" name="图片 1"/>
                        <pic:cNvPicPr/>
                        <pic:nvPr/>
                      </pic:nvPicPr>
                      <pic:blipFill>
                        <a:blip r:embed="rId16"/>
                        <a:stretch/>
                      </pic:blipFill>
                      <pic:spPr bwMode="auto">
                        <a:xfrm>
                          <a:off x="0" y="0"/>
                          <a:ext cx="5637530" cy="494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3.9pt;height:389.2pt;mso-wrap-distance-left:0.0pt;mso-wrap-distance-top:0.0pt;mso-wrap-distance-right:0.0pt;mso-wrap-distance-bottom:0.0pt;" stroked="f">
                <v:path textboxrect="0,0,0,0"/>
                <v:imagedata r:id="rId16" o:title=""/>
              </v:shape>
            </w:pict>
          </mc:Fallback>
        </mc:AlternateContent>
      </w:r>
      <w:r>
        <w:rPr>
          <w:color w:val="auto"/>
        </w:rPr>
        <mc:AlternateContent>
          <mc:Choice Requires="wpg">
            <w:drawing>
              <wp:inline xmlns:wp="http://schemas.openxmlformats.org/drawingml/2006/wordprocessingDrawing" distT="0" distB="0" distL="0" distR="0">
                <wp:extent cx="6300470" cy="8662670"/>
                <wp:effectExtent l="0" t="0" r="5080" b="5080"/>
                <wp:docPr id="4" name="图片 1"/>
                <wp:cNvGraphicFramePr/>
                <a:graphic xmlns:a="http://schemas.openxmlformats.org/drawingml/2006/main">
                  <a:graphicData uri="http://schemas.openxmlformats.org/drawingml/2006/picture">
                    <pic:pic xmlns:pic="http://schemas.openxmlformats.org/drawingml/2006/picture">
                      <pic:nvPicPr>
                        <pic:cNvPr id="1828484043" name="图片 1"/>
                        <pic:cNvPicPr/>
                        <pic:nvPr/>
                      </pic:nvPicPr>
                      <pic:blipFill>
                        <a:blip r:embed="rId17"/>
                        <a:stretch/>
                      </pic:blipFill>
                      <pic:spPr bwMode="auto">
                        <a:xfrm>
                          <a:off x="0" y="0"/>
                          <a:ext cx="6300470" cy="86626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6.1pt;height:682.1pt;mso-wrap-distance-left:0.0pt;mso-wrap-distance-top:0.0pt;mso-wrap-distance-right:0.0pt;mso-wrap-distance-bottom:0.0pt;" stroked="f">
                <v:path textboxrect="0,0,0,0"/>
                <v:imagedata r:id="rId17" o:title=""/>
              </v:shape>
            </w:pict>
          </mc:Fallback>
        </mc:AlternateContent>
      </w:r>
      <w:r>
        <w:rPr>
          <w:color w:val="auto"/>
        </w:rPr>
        <mc:AlternateContent>
          <mc:Choice Requires="wpg">
            <w:drawing>
              <wp:inline xmlns:wp="http://schemas.openxmlformats.org/drawingml/2006/wordprocessingDrawing" distT="0" distB="0" distL="0" distR="0">
                <wp:extent cx="6197600" cy="8764270"/>
                <wp:effectExtent l="0" t="0" r="0" b="0"/>
                <wp:docPr id="5" name="图片 1"/>
                <wp:cNvGraphicFramePr/>
                <a:graphic xmlns:a="http://schemas.openxmlformats.org/drawingml/2006/main">
                  <a:graphicData uri="http://schemas.openxmlformats.org/drawingml/2006/picture">
                    <pic:pic xmlns:pic="http://schemas.openxmlformats.org/drawingml/2006/picture">
                      <pic:nvPicPr>
                        <pic:cNvPr id="1235889956" name="图片 1"/>
                        <pic:cNvPicPr/>
                        <pic:nvPr/>
                      </pic:nvPicPr>
                      <pic:blipFill>
                        <a:blip r:embed="rId18"/>
                        <a:stretch/>
                      </pic:blipFill>
                      <pic:spPr bwMode="auto">
                        <a:xfrm>
                          <a:off x="0" y="0"/>
                          <a:ext cx="6197600" cy="876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8.0pt;height:690.1pt;mso-wrap-distance-left:0.0pt;mso-wrap-distance-top:0.0pt;mso-wrap-distance-right:0.0pt;mso-wrap-distance-bottom:0.0pt;" stroked="f">
                <v:path textboxrect="0,0,0,0"/>
                <v:imagedata r:id="rId18" o:title=""/>
              </v:shape>
            </w:pict>
          </mc:Fallback>
        </mc:AlternateContent>
      </w:r>
      <w:r>
        <w:rPr>
          <w:color w:val="auto"/>
        </w:rPr>
        <mc:AlternateContent>
          <mc:Choice Requires="wpg">
            <w:drawing>
              <wp:inline xmlns:wp="http://schemas.openxmlformats.org/drawingml/2006/wordprocessingDrawing" distT="0" distB="0" distL="0" distR="0">
                <wp:extent cx="6300470" cy="8671560"/>
                <wp:effectExtent l="0" t="0" r="5080" b="0"/>
                <wp:docPr id="6" name="图片 1"/>
                <wp:cNvGraphicFramePr/>
                <a:graphic xmlns:a="http://schemas.openxmlformats.org/drawingml/2006/main">
                  <a:graphicData uri="http://schemas.openxmlformats.org/drawingml/2006/picture">
                    <pic:pic xmlns:pic="http://schemas.openxmlformats.org/drawingml/2006/picture">
                      <pic:nvPicPr>
                        <pic:cNvPr id="1073504575" name="图片 1"/>
                        <pic:cNvPicPr/>
                        <pic:nvPr/>
                      </pic:nvPicPr>
                      <pic:blipFill>
                        <a:blip r:embed="rId19"/>
                        <a:stretch/>
                      </pic:blipFill>
                      <pic:spPr bwMode="auto">
                        <a:xfrm>
                          <a:off x="0" y="0"/>
                          <a:ext cx="6300470" cy="867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6.1pt;height:682.8pt;mso-wrap-distance-left:0.0pt;mso-wrap-distance-top:0.0pt;mso-wrap-distance-right:0.0pt;mso-wrap-distance-bottom:0.0pt;" stroked="f">
                <v:path textboxrect="0,0,0,0"/>
                <v:imagedata r:id="rId19" o:title=""/>
              </v:shape>
            </w:pict>
          </mc:Fallback>
        </mc:AlternateContent>
      </w:r>
      <w:r>
        <w:rPr>
          <w:color w:val="auto"/>
        </w:rPr>
        <mc:AlternateContent>
          <mc:Choice Requires="wpg">
            <w:drawing>
              <wp:inline xmlns:wp="http://schemas.openxmlformats.org/drawingml/2006/wordprocessingDrawing" distT="0" distB="0" distL="0" distR="0">
                <wp:extent cx="6300470" cy="8824595"/>
                <wp:effectExtent l="0" t="0" r="5080" b="0"/>
                <wp:docPr id="7" name="图片 1"/>
                <wp:cNvGraphicFramePr/>
                <a:graphic xmlns:a="http://schemas.openxmlformats.org/drawingml/2006/main">
                  <a:graphicData uri="http://schemas.openxmlformats.org/drawingml/2006/picture">
                    <pic:pic xmlns:pic="http://schemas.openxmlformats.org/drawingml/2006/picture">
                      <pic:nvPicPr>
                        <pic:cNvPr id="1012793139" name="图片 1"/>
                        <pic:cNvPicPr/>
                        <pic:nvPr/>
                      </pic:nvPicPr>
                      <pic:blipFill>
                        <a:blip r:embed="rId20"/>
                        <a:stretch/>
                      </pic:blipFill>
                      <pic:spPr bwMode="auto">
                        <a:xfrm>
                          <a:off x="0" y="0"/>
                          <a:ext cx="6300470" cy="8824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6.1pt;height:694.9pt;mso-wrap-distance-left:0.0pt;mso-wrap-distance-top:0.0pt;mso-wrap-distance-right:0.0pt;mso-wrap-distance-bottom:0.0pt;" stroked="f">
                <v:path textboxrect="0,0,0,0"/>
                <v:imagedata r:id="rId20" o:title=""/>
              </v:shape>
            </w:pict>
          </mc:Fallback>
        </mc:AlternateContent>
      </w:r>
      <w:r>
        <w:rPr>
          <w:color w:val="auto"/>
        </w:rPr>
        <mc:AlternateContent>
          <mc:Choice Requires="wpg">
            <w:drawing>
              <wp:inline xmlns:wp="http://schemas.openxmlformats.org/drawingml/2006/wordprocessingDrawing" distT="0" distB="0" distL="0" distR="0">
                <wp:extent cx="6300470" cy="8815705"/>
                <wp:effectExtent l="0" t="0" r="5080" b="4445"/>
                <wp:docPr id="8" name="图片 1"/>
                <wp:cNvGraphicFramePr/>
                <a:graphic xmlns:a="http://schemas.openxmlformats.org/drawingml/2006/main">
                  <a:graphicData uri="http://schemas.openxmlformats.org/drawingml/2006/picture">
                    <pic:pic xmlns:pic="http://schemas.openxmlformats.org/drawingml/2006/picture">
                      <pic:nvPicPr>
                        <pic:cNvPr id="1569330583" name="图片 1"/>
                        <pic:cNvPicPr/>
                        <pic:nvPr/>
                      </pic:nvPicPr>
                      <pic:blipFill>
                        <a:blip r:embed="rId21"/>
                        <a:stretch/>
                      </pic:blipFill>
                      <pic:spPr bwMode="auto">
                        <a:xfrm>
                          <a:off x="0" y="0"/>
                          <a:ext cx="6300470" cy="8815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6.1pt;height:694.1pt;mso-wrap-distance-left:0.0pt;mso-wrap-distance-top:0.0pt;mso-wrap-distance-right:0.0pt;mso-wrap-distance-bottom:0.0pt;" stroked="f">
                <v:path textboxrect="0,0,0,0"/>
                <v:imagedata r:id="rId21" o:title=""/>
              </v:shape>
            </w:pict>
          </mc:Fallback>
        </mc:AlternateContent>
      </w:r>
      <w:r>
        <w:rPr>
          <w:color w:val="auto"/>
        </w:rPr>
        <mc:AlternateContent>
          <mc:Choice Requires="wpg">
            <w:drawing>
              <wp:inline xmlns:wp="http://schemas.openxmlformats.org/drawingml/2006/wordprocessingDrawing" distT="0" distB="0" distL="0" distR="0">
                <wp:extent cx="6300470" cy="8791575"/>
                <wp:effectExtent l="0" t="0" r="5080" b="9525"/>
                <wp:docPr id="9" name="图片 1"/>
                <wp:cNvGraphicFramePr/>
                <a:graphic xmlns:a="http://schemas.openxmlformats.org/drawingml/2006/main">
                  <a:graphicData uri="http://schemas.openxmlformats.org/drawingml/2006/picture">
                    <pic:pic xmlns:pic="http://schemas.openxmlformats.org/drawingml/2006/picture">
                      <pic:nvPicPr>
                        <pic:cNvPr id="2041732203" name="图片 1"/>
                        <pic:cNvPicPr/>
                        <pic:nvPr/>
                      </pic:nvPicPr>
                      <pic:blipFill>
                        <a:blip r:embed="rId22"/>
                        <a:stretch/>
                      </pic:blipFill>
                      <pic:spPr bwMode="auto">
                        <a:xfrm>
                          <a:off x="0" y="0"/>
                          <a:ext cx="6300470" cy="879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6.1pt;height:692.2pt;mso-wrap-distance-left:0.0pt;mso-wrap-distance-top:0.0pt;mso-wrap-distance-right:0.0pt;mso-wrap-distance-bottom:0.0pt;" stroked="f">
                <v:path textboxrect="0,0,0,0"/>
                <v:imagedata r:id="rId22" o:title=""/>
              </v:shape>
            </w:pict>
          </mc:Fallback>
        </mc:AlternateContent>
      </w:r>
      <w:r>
        <w:rPr>
          <w:color w:val="auto"/>
        </w:rPr>
        <mc:AlternateContent>
          <mc:Choice Requires="wpg">
            <w:drawing>
              <wp:inline xmlns:wp="http://schemas.openxmlformats.org/drawingml/2006/wordprocessingDrawing" distT="0" distB="0" distL="0" distR="0">
                <wp:extent cx="6300470" cy="8823325"/>
                <wp:effectExtent l="0" t="0" r="5080" b="0"/>
                <wp:docPr id="10" name="图片 1"/>
                <wp:cNvGraphicFramePr/>
                <a:graphic xmlns:a="http://schemas.openxmlformats.org/drawingml/2006/main">
                  <a:graphicData uri="http://schemas.openxmlformats.org/drawingml/2006/picture">
                    <pic:pic xmlns:pic="http://schemas.openxmlformats.org/drawingml/2006/picture">
                      <pic:nvPicPr>
                        <pic:cNvPr id="800520511" name="图片 1"/>
                        <pic:cNvPicPr/>
                        <pic:nvPr/>
                      </pic:nvPicPr>
                      <pic:blipFill>
                        <a:blip r:embed="rId23"/>
                        <a:stretch/>
                      </pic:blipFill>
                      <pic:spPr bwMode="auto">
                        <a:xfrm>
                          <a:off x="0" y="0"/>
                          <a:ext cx="6300470" cy="8823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6.1pt;height:694.8pt;mso-wrap-distance-left:0.0pt;mso-wrap-distance-top:0.0pt;mso-wrap-distance-right:0.0pt;mso-wrap-distance-bottom:0.0pt;" stroked="f">
                <v:path textboxrect="0,0,0,0"/>
                <v:imagedata r:id="rId23" o:title=""/>
              </v:shape>
            </w:pict>
          </mc:Fallback>
        </mc:AlternateContent>
      </w:r>
      <w:r>
        <w:rPr>
          <w:color w:val="auto"/>
        </w:rPr>
        <mc:AlternateContent>
          <mc:Choice Requires="wpg">
            <w:drawing>
              <wp:inline xmlns:wp="http://schemas.openxmlformats.org/drawingml/2006/wordprocessingDrawing" distT="0" distB="0" distL="0" distR="0">
                <wp:extent cx="6300470" cy="8808720"/>
                <wp:effectExtent l="0" t="0" r="5080" b="0"/>
                <wp:docPr id="11" name="图片 1"/>
                <wp:cNvGraphicFramePr/>
                <a:graphic xmlns:a="http://schemas.openxmlformats.org/drawingml/2006/main">
                  <a:graphicData uri="http://schemas.openxmlformats.org/drawingml/2006/picture">
                    <pic:pic xmlns:pic="http://schemas.openxmlformats.org/drawingml/2006/picture">
                      <pic:nvPicPr>
                        <pic:cNvPr id="169738142" name="图片 1"/>
                        <pic:cNvPicPr/>
                        <pic:nvPr/>
                      </pic:nvPicPr>
                      <pic:blipFill>
                        <a:blip r:embed="rId24"/>
                        <a:stretch/>
                      </pic:blipFill>
                      <pic:spPr bwMode="auto">
                        <a:xfrm>
                          <a:off x="0" y="0"/>
                          <a:ext cx="6300470" cy="8808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6.1pt;height:693.6pt;mso-wrap-distance-left:0.0pt;mso-wrap-distance-top:0.0pt;mso-wrap-distance-right:0.0pt;mso-wrap-distance-bottom:0.0pt;" stroked="f">
                <v:path textboxrect="0,0,0,0"/>
                <v:imagedata r:id="rId24" o:title=""/>
              </v:shape>
            </w:pict>
          </mc:Fallback>
        </mc:AlternateContent>
      </w:r>
      <w:r>
        <w:rPr>
          <w:color w:val="auto"/>
        </w:rPr>
        <mc:AlternateContent>
          <mc:Choice Requires="wpg">
            <w:drawing>
              <wp:inline xmlns:wp="http://schemas.openxmlformats.org/drawingml/2006/wordprocessingDrawing" distT="0" distB="0" distL="0" distR="0">
                <wp:extent cx="6300470" cy="8905240"/>
                <wp:effectExtent l="0" t="0" r="5080" b="0"/>
                <wp:docPr id="12" name="图片 1"/>
                <wp:cNvGraphicFramePr/>
                <a:graphic xmlns:a="http://schemas.openxmlformats.org/drawingml/2006/main">
                  <a:graphicData uri="http://schemas.openxmlformats.org/drawingml/2006/picture">
                    <pic:pic xmlns:pic="http://schemas.openxmlformats.org/drawingml/2006/picture">
                      <pic:nvPicPr>
                        <pic:cNvPr id="823171245" name="图片 1"/>
                        <pic:cNvPicPr/>
                        <pic:nvPr/>
                      </pic:nvPicPr>
                      <pic:blipFill>
                        <a:blip r:embed="rId25"/>
                        <a:stretch/>
                      </pic:blipFill>
                      <pic:spPr bwMode="auto">
                        <a:xfrm>
                          <a:off x="0" y="0"/>
                          <a:ext cx="6300470" cy="890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1pt;height:701.2pt;mso-wrap-distance-left:0.0pt;mso-wrap-distance-top:0.0pt;mso-wrap-distance-right:0.0pt;mso-wrap-distance-bottom:0.0pt;" stroked="f">
                <v:path textboxrect="0,0,0,0"/>
                <v:imagedata r:id="rId25" o:title=""/>
              </v:shape>
            </w:pict>
          </mc:Fallback>
        </mc:AlternateContent>
      </w:r>
      <w:r/>
    </w:p>
    <w:p>
      <w:pPr>
        <w:pStyle w:val="732"/>
        <w:rPr>
          <w:color w:val="auto"/>
        </w:rPr>
      </w:pPr>
      <w:r>
        <w:rPr>
          <w:color w:val="auto"/>
        </w:rPr>
        <w:br w:type="page" w:clear="all"/>
      </w:r>
      <w:r/>
    </w:p>
    <w:p>
      <w:pPr>
        <w:pStyle w:val="721"/>
        <w:jc w:val="both"/>
        <w:spacing w:line="360" w:lineRule="auto"/>
        <w:rPr>
          <w:rFonts w:hint="eastAsia" w:cs="宋体"/>
          <w:b w:val="0"/>
          <w:bCs/>
          <w:sz w:val="28"/>
          <w:szCs w:val="28"/>
        </w:rPr>
      </w:pPr>
      <w:r>
        <w:rPr>
          <w:rFonts w:hint="eastAsia" w:eastAsia="宋体" w:cs="宋体"/>
          <w:sz w:val="24"/>
          <w:szCs w:val="24"/>
          <w:lang w:val="zh-CN"/>
        </w:rPr>
        <w:t xml:space="preserve">附件三：</w:t>
      </w:r>
      <w:r>
        <w:rPr>
          <w:rFonts w:eastAsia="宋体" w:cs="宋体"/>
          <w:sz w:val="24"/>
          <w:szCs w:val="24"/>
        </w:rPr>
        <w:t xml:space="preserve">《关于优化调整残疾儿童基本康复服务项目补助标准的通知》（太残字〔2024〕19号）</w:t>
      </w:r>
      <w:r/>
    </w:p>
    <w:p>
      <w:pPr>
        <w:rPr>
          <w:rFonts w:hint="eastAsia" w:ascii="宋体" w:hAnsi="宋体" w:cs="宋体"/>
        </w:rPr>
      </w:pPr>
      <w:r>
        <mc:AlternateContent>
          <mc:Choice Requires="wpg">
            <w:drawing>
              <wp:inline xmlns:wp="http://schemas.openxmlformats.org/drawingml/2006/wordprocessingDrawing" distT="0" distB="0" distL="0" distR="0">
                <wp:extent cx="6300470" cy="8080375"/>
                <wp:effectExtent l="0" t="0" r="508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77877" name="图片 1"/>
                        <pic:cNvPicPr>
                          <a:picLocks noChangeAspect="1"/>
                        </pic:cNvPicPr>
                        <pic:nvPr/>
                      </pic:nvPicPr>
                      <pic:blipFill>
                        <a:blip r:embed="rId26"/>
                        <a:stretch/>
                      </pic:blipFill>
                      <pic:spPr bwMode="auto">
                        <a:xfrm>
                          <a:off x="0" y="0"/>
                          <a:ext cx="6300470" cy="8080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6.1pt;height:636.2pt;mso-wrap-distance-left:0.0pt;mso-wrap-distance-top:0.0pt;mso-wrap-distance-right:0.0pt;mso-wrap-distance-bottom:0.0pt;" stroked="false">
                <v:path textboxrect="0,0,0,0"/>
                <v:imagedata r:id="rId26" o:title=""/>
              </v:shape>
            </w:pict>
          </mc:Fallback>
        </mc:AlternateContent>
      </w:r>
      <w:r>
        <w:t xml:space="preserve"> </w:t>
      </w:r>
      <w:r>
        <mc:AlternateContent>
          <mc:Choice Requires="wpg">
            <w:drawing>
              <wp:inline xmlns:wp="http://schemas.openxmlformats.org/drawingml/2006/wordprocessingDrawing" distT="0" distB="0" distL="0" distR="0">
                <wp:extent cx="6300470" cy="7918450"/>
                <wp:effectExtent l="0" t="0" r="5080" b="635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93848" name="图片 1"/>
                        <pic:cNvPicPr>
                          <a:picLocks noChangeAspect="1"/>
                        </pic:cNvPicPr>
                        <pic:nvPr/>
                      </pic:nvPicPr>
                      <pic:blipFill>
                        <a:blip r:embed="rId27"/>
                        <a:stretch/>
                      </pic:blipFill>
                      <pic:spPr bwMode="auto">
                        <a:xfrm>
                          <a:off x="0" y="0"/>
                          <a:ext cx="6300470" cy="7918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6.1pt;height:623.5pt;mso-wrap-distance-left:0.0pt;mso-wrap-distance-top:0.0pt;mso-wrap-distance-right:0.0pt;mso-wrap-distance-bottom:0.0pt;" stroked="false">
                <v:path textboxrect="0,0,0,0"/>
                <v:imagedata r:id="rId27" o:title=""/>
              </v:shape>
            </w:pict>
          </mc:Fallback>
        </mc:AlternateContent>
      </w:r>
      <w:r/>
    </w:p>
    <w:p>
      <w:pPr>
        <w:rPr>
          <w:rFonts w:hint="eastAsia" w:ascii="宋体" w:hAnsi="宋体" w:cs="宋体"/>
        </w:rPr>
      </w:pPr>
      <w:r>
        <mc:AlternateContent>
          <mc:Choice Requires="wpg">
            <w:drawing>
              <wp:inline xmlns:wp="http://schemas.openxmlformats.org/drawingml/2006/wordprocessingDrawing" distT="0" distB="0" distL="0" distR="0">
                <wp:extent cx="6300470" cy="8011160"/>
                <wp:effectExtent l="0" t="0" r="5080" b="889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65746" name="图片 1"/>
                        <pic:cNvPicPr>
                          <a:picLocks noChangeAspect="1"/>
                        </pic:cNvPicPr>
                        <pic:nvPr/>
                      </pic:nvPicPr>
                      <pic:blipFill>
                        <a:blip r:embed="rId28"/>
                        <a:stretch/>
                      </pic:blipFill>
                      <pic:spPr bwMode="auto">
                        <a:xfrm>
                          <a:off x="0" y="0"/>
                          <a:ext cx="6300470" cy="8011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6.1pt;height:630.8pt;mso-wrap-distance-left:0.0pt;mso-wrap-distance-top:0.0pt;mso-wrap-distance-right:0.0pt;mso-wrap-distance-bottom:0.0pt;" stroked="false">
                <v:path textboxrect="0,0,0,0"/>
                <v:imagedata r:id="rId28" o:title=""/>
              </v:shape>
            </w:pict>
          </mc:Fallback>
        </mc:AlternateContent>
      </w:r>
      <w:r>
        <w:t xml:space="preserve"> </w:t>
      </w:r>
      <w:r>
        <mc:AlternateContent>
          <mc:Choice Requires="wpg">
            <w:drawing>
              <wp:inline xmlns:wp="http://schemas.openxmlformats.org/drawingml/2006/wordprocessingDrawing" distT="0" distB="0" distL="0" distR="0">
                <wp:extent cx="6237605" cy="7904480"/>
                <wp:effectExtent l="0" t="0" r="0" b="127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19809" name="图片 1"/>
                        <pic:cNvPicPr>
                          <a:picLocks noChangeAspect="1"/>
                        </pic:cNvPicPr>
                        <pic:nvPr/>
                      </pic:nvPicPr>
                      <pic:blipFill>
                        <a:blip r:embed="rId29"/>
                        <a:stretch/>
                      </pic:blipFill>
                      <pic:spPr bwMode="auto">
                        <a:xfrm>
                          <a:off x="0" y="0"/>
                          <a:ext cx="6238095" cy="79047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91.1pt;height:622.4pt;mso-wrap-distance-left:0.0pt;mso-wrap-distance-top:0.0pt;mso-wrap-distance-right:0.0pt;mso-wrap-distance-bottom:0.0pt;" stroked="false">
                <v:path textboxrect="0,0,0,0"/>
                <v:imagedata r:id="rId29" o:title=""/>
              </v:shape>
            </w:pict>
          </mc:Fallback>
        </mc:AlternateContent>
      </w:r>
      <w:r/>
    </w:p>
    <w:p>
      <w:pPr>
        <w:pStyle w:val="721"/>
        <w:jc w:val="both"/>
        <w:spacing w:line="360" w:lineRule="auto"/>
        <w:rPr>
          <w:rFonts w:hint="eastAsia" w:eastAsia="宋体" w:cs="宋体"/>
          <w:sz w:val="24"/>
          <w:szCs w:val="24"/>
          <w:lang w:val="zh-CN"/>
        </w:rPr>
      </w:pPr>
      <w:r/>
      <w:bookmarkStart w:id="117" w:name="_Toc27369"/>
      <w:r/>
      <w:bookmarkStart w:id="118" w:name="_Toc10384"/>
      <w:r/>
      <w:bookmarkStart w:id="119" w:name="_Toc484"/>
      <w:r/>
      <w:bookmarkStart w:id="120" w:name="_Toc30234"/>
      <w:r>
        <w:rPr>
          <w:rFonts w:hint="eastAsia" w:eastAsia="宋体" w:cs="宋体"/>
          <w:sz w:val="24"/>
          <w:szCs w:val="24"/>
          <w:lang w:val="zh-CN"/>
        </w:rPr>
        <w:t xml:space="preserve">附件</w:t>
      </w:r>
      <w:bookmarkEnd w:id="117"/>
      <w:r/>
      <w:bookmarkEnd w:id="118"/>
      <w:r/>
      <w:bookmarkEnd w:id="119"/>
      <w:r/>
      <w:bookmarkEnd w:id="120"/>
      <w:r>
        <w:rPr>
          <w:rFonts w:hint="eastAsia" w:eastAsia="宋体" w:cs="宋体"/>
          <w:sz w:val="24"/>
          <w:szCs w:val="24"/>
          <w:lang w:val="zh-CN"/>
        </w:rPr>
        <w:t xml:space="preserve">四：《关于印发苏州市残疾儿童定点康复机构考评方案的通知》（</w:t>
      </w:r>
      <w:r>
        <w:rPr>
          <w:rFonts w:hint="eastAsia" w:eastAsia="宋体" w:cs="宋体"/>
          <w:sz w:val="24"/>
          <w:szCs w:val="24"/>
        </w:rPr>
        <w:t xml:space="preserve">苏</w:t>
      </w:r>
      <w:r>
        <w:rPr>
          <w:rFonts w:eastAsia="宋体" w:cs="宋体"/>
          <w:sz w:val="24"/>
          <w:szCs w:val="24"/>
        </w:rPr>
        <w:t xml:space="preserve">残字〔202</w:t>
      </w:r>
      <w:r>
        <w:rPr>
          <w:rFonts w:hint="eastAsia" w:eastAsia="宋体" w:cs="宋体"/>
          <w:sz w:val="24"/>
          <w:szCs w:val="24"/>
        </w:rPr>
        <w:t xml:space="preserve">5</w:t>
      </w:r>
      <w:r>
        <w:rPr>
          <w:rFonts w:eastAsia="宋体" w:cs="宋体"/>
          <w:sz w:val="24"/>
          <w:szCs w:val="24"/>
        </w:rPr>
        <w:t xml:space="preserve">〕</w:t>
      </w:r>
      <w:r>
        <w:rPr>
          <w:rFonts w:hint="eastAsia" w:eastAsia="宋体" w:cs="宋体"/>
          <w:sz w:val="24"/>
          <w:szCs w:val="24"/>
        </w:rPr>
        <w:t xml:space="preserve">42</w:t>
      </w:r>
      <w:r>
        <w:rPr>
          <w:rFonts w:eastAsia="宋体" w:cs="宋体"/>
          <w:sz w:val="24"/>
          <w:szCs w:val="24"/>
        </w:rPr>
        <w:t xml:space="preserve">号）</w:t>
      </w:r>
      <w:r/>
    </w:p>
    <w:p>
      <w:pPr>
        <w:pStyle w:val="985"/>
        <w:ind w:left="0" w:firstLine="0"/>
        <w:jc w:val="center"/>
        <w:rPr>
          <w:rFonts w:hint="eastAsia" w:hAnsi="宋体" w:cs="宋体"/>
          <w:sz w:val="24"/>
        </w:rPr>
      </w:pPr>
      <w:r>
        <mc:AlternateContent>
          <mc:Choice Requires="wpg">
            <w:drawing>
              <wp:inline xmlns:wp="http://schemas.openxmlformats.org/drawingml/2006/wordprocessingDrawing" distT="0" distB="0" distL="0" distR="0">
                <wp:extent cx="6300470" cy="7988935"/>
                <wp:effectExtent l="0" t="0" r="5080"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81233" name="图片 1"/>
                        <pic:cNvPicPr>
                          <a:picLocks noChangeAspect="1"/>
                        </pic:cNvPicPr>
                        <pic:nvPr/>
                      </pic:nvPicPr>
                      <pic:blipFill>
                        <a:blip r:embed="rId30"/>
                        <a:stretch/>
                      </pic:blipFill>
                      <pic:spPr bwMode="auto">
                        <a:xfrm>
                          <a:off x="0" y="0"/>
                          <a:ext cx="6300470" cy="79889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96.1pt;height:629.0pt;mso-wrap-distance-left:0.0pt;mso-wrap-distance-top:0.0pt;mso-wrap-distance-right:0.0pt;mso-wrap-distance-bottom:0.0pt;" stroked="false">
                <v:path textboxrect="0,0,0,0"/>
                <v:imagedata r:id="rId30" o:title=""/>
              </v:shape>
            </w:pict>
          </mc:Fallback>
        </mc:AlternateContent>
      </w:r>
      <w:r>
        <mc:AlternateContent>
          <mc:Choice Requires="wpg">
            <w:drawing>
              <wp:inline xmlns:wp="http://schemas.openxmlformats.org/drawingml/2006/wordprocessingDrawing" distT="0" distB="0" distL="0" distR="0">
                <wp:extent cx="6294755" cy="7942580"/>
                <wp:effectExtent l="0" t="0" r="0" b="127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39799" name="图片 1"/>
                        <pic:cNvPicPr>
                          <a:picLocks noChangeAspect="1"/>
                        </pic:cNvPicPr>
                        <pic:nvPr/>
                      </pic:nvPicPr>
                      <pic:blipFill>
                        <a:blip r:embed="rId31"/>
                        <a:stretch/>
                      </pic:blipFill>
                      <pic:spPr bwMode="auto">
                        <a:xfrm>
                          <a:off x="0" y="0"/>
                          <a:ext cx="6295238" cy="79428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95.6pt;height:625.4pt;mso-wrap-distance-left:0.0pt;mso-wrap-distance-top:0.0pt;mso-wrap-distance-right:0.0pt;mso-wrap-distance-bottom:0.0pt;" stroked="false">
                <v:path textboxrect="0,0,0,0"/>
                <v:imagedata r:id="rId31" o:title=""/>
              </v:shape>
            </w:pict>
          </mc:Fallback>
        </mc:AlternateContent>
      </w:r>
      <w:r>
        <mc:AlternateContent>
          <mc:Choice Requires="wpg">
            <w:drawing>
              <wp:inline xmlns:wp="http://schemas.openxmlformats.org/drawingml/2006/wordprocessingDrawing" distT="0" distB="0" distL="0" distR="0">
                <wp:extent cx="6300470" cy="8175625"/>
                <wp:effectExtent l="0" t="0" r="5080" b="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94465" name="图片 1"/>
                        <pic:cNvPicPr>
                          <a:picLocks noChangeAspect="1"/>
                        </pic:cNvPicPr>
                        <pic:nvPr/>
                      </pic:nvPicPr>
                      <pic:blipFill>
                        <a:blip r:embed="rId32"/>
                        <a:stretch/>
                      </pic:blipFill>
                      <pic:spPr bwMode="auto">
                        <a:xfrm>
                          <a:off x="0" y="0"/>
                          <a:ext cx="6300470" cy="8175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96.1pt;height:643.8pt;mso-wrap-distance-left:0.0pt;mso-wrap-distance-top:0.0pt;mso-wrap-distance-right:0.0pt;mso-wrap-distance-bottom:0.0pt;" stroked="false">
                <v:path textboxrect="0,0,0,0"/>
                <v:imagedata r:id="rId32" o:title=""/>
              </v:shape>
            </w:pict>
          </mc:Fallback>
        </mc:AlternateContent>
      </w:r>
      <w:r>
        <mc:AlternateContent>
          <mc:Choice Requires="wpg">
            <w:drawing>
              <wp:inline xmlns:wp="http://schemas.openxmlformats.org/drawingml/2006/wordprocessingDrawing" distT="0" distB="0" distL="0" distR="0">
                <wp:extent cx="6300470" cy="7970520"/>
                <wp:effectExtent l="0" t="0" r="508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38841" name="图片 1"/>
                        <pic:cNvPicPr>
                          <a:picLocks noChangeAspect="1"/>
                        </pic:cNvPicPr>
                        <pic:nvPr/>
                      </pic:nvPicPr>
                      <pic:blipFill>
                        <a:blip r:embed="rId33"/>
                        <a:stretch/>
                      </pic:blipFill>
                      <pic:spPr bwMode="auto">
                        <a:xfrm>
                          <a:off x="0" y="0"/>
                          <a:ext cx="6300470" cy="7970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96.1pt;height:627.6pt;mso-wrap-distance-left:0.0pt;mso-wrap-distance-top:0.0pt;mso-wrap-distance-right:0.0pt;mso-wrap-distance-bottom:0.0pt;" stroked="false">
                <v:path textboxrect="0,0,0,0"/>
                <v:imagedata r:id="rId33" o:title=""/>
              </v:shape>
            </w:pict>
          </mc:Fallback>
        </mc:AlternateContent>
      </w:r>
      <w:r>
        <mc:AlternateContent>
          <mc:Choice Requires="wpg">
            <w:drawing>
              <wp:inline xmlns:wp="http://schemas.openxmlformats.org/drawingml/2006/wordprocessingDrawing" distT="0" distB="0" distL="0" distR="0">
                <wp:extent cx="6300470" cy="8094345"/>
                <wp:effectExtent l="0" t="0" r="5080" b="190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69276" name="图片 1"/>
                        <pic:cNvPicPr>
                          <a:picLocks noChangeAspect="1"/>
                        </pic:cNvPicPr>
                        <pic:nvPr/>
                      </pic:nvPicPr>
                      <pic:blipFill>
                        <a:blip r:embed="rId34"/>
                        <a:stretch/>
                      </pic:blipFill>
                      <pic:spPr bwMode="auto">
                        <a:xfrm>
                          <a:off x="0" y="0"/>
                          <a:ext cx="6300470" cy="8094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6.1pt;height:637.4pt;mso-wrap-distance-left:0.0pt;mso-wrap-distance-top:0.0pt;mso-wrap-distance-right:0.0pt;mso-wrap-distance-bottom:0.0pt;" stroked="false">
                <v:path textboxrect="0,0,0,0"/>
                <v:imagedata r:id="rId34" o:title=""/>
              </v:shape>
            </w:pict>
          </mc:Fallback>
        </mc:AlternateContent>
      </w:r>
      <w:r/>
    </w:p>
    <w:p>
      <w:pPr>
        <w:jc w:val="left"/>
        <w:widowControl/>
        <w:rPr>
          <w:rFonts w:hint="eastAsia" w:ascii="宋体" w:hAnsi="宋体" w:cs="宋体"/>
          <w:sz w:val="24"/>
          <w:szCs w:val="20"/>
        </w:rPr>
      </w:pPr>
      <w:r>
        <w:rPr>
          <w:rFonts w:hint="eastAsia" w:hAnsi="宋体" w:cs="宋体"/>
          <w:sz w:val="24"/>
        </w:rPr>
        <w:br w:type="page" w:clear="all"/>
      </w:r>
      <w:r/>
    </w:p>
    <w:p>
      <w:pPr>
        <w:spacing w:line="360" w:lineRule="auto"/>
        <w:rPr>
          <w:rFonts w:hint="eastAsia" w:ascii="宋体" w:hAnsi="宋体"/>
          <w:sz w:val="24"/>
        </w:rPr>
      </w:pPr>
      <w:r>
        <w:rPr>
          <w:rFonts w:hint="eastAsia" w:ascii="宋体" w:hAnsi="宋体"/>
          <w:sz w:val="24"/>
        </w:rPr>
        <w:t xml:space="preserve">附件</w:t>
      </w:r>
      <w:r>
        <w:rPr>
          <w:rFonts w:hint="eastAsia" w:ascii="宋体" w:hAnsi="宋体"/>
          <w:sz w:val="24"/>
        </w:rPr>
        <w:t xml:space="preserve">五</w:t>
      </w:r>
      <w:r>
        <w:rPr>
          <w:rFonts w:hint="eastAsia" w:ascii="宋体" w:hAnsi="宋体"/>
          <w:sz w:val="24"/>
        </w:rPr>
        <w:t xml:space="preserve">：</w:t>
      </w:r>
      <w:r/>
    </w:p>
    <w:p>
      <w:pPr>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政府采购履约验收通知单（样本）</w:t>
      </w:r>
      <w:r/>
    </w:p>
    <w:p>
      <w:pPr>
        <w:ind w:left="85"/>
        <w:spacing w:before="216"/>
        <w:rPr>
          <w:rFonts w:hint="eastAsia" w:ascii="宋体" w:hAnsi="宋体"/>
          <w:sz w:val="23"/>
          <w:szCs w:val="23"/>
        </w:rPr>
      </w:pPr>
      <w:r>
        <w:rPr>
          <w:rFonts w:hint="eastAsia"/>
          <w:spacing w:val="9"/>
          <w:sz w:val="23"/>
          <w:szCs w:val="23"/>
        </w:rPr>
        <w:t xml:space="preserve">供应商：</w:t>
      </w:r>
      <w:r/>
    </w:p>
    <w:p>
      <w:pPr>
        <w:spacing w:line="44" w:lineRule="exact"/>
        <w:rPr>
          <w:szCs w:val="21"/>
        </w:rPr>
      </w:pPr>
      <w:r>
        <w:rPr>
          <w:rFonts w:hint="eastAsia"/>
          <w:szCs w:val="21"/>
        </w:rPr>
        <w:t xml:space="preserve"> </w:t>
      </w:r>
      <w:r/>
    </w:p>
    <w:tbl>
      <w:tblPr>
        <w:tblW w:w="9318" w:type="dxa"/>
        <w:tblInd w:w="3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610"/>
        <w:gridCol w:w="1961"/>
        <w:gridCol w:w="2139"/>
        <w:gridCol w:w="2608"/>
      </w:tblGrid>
      <w:tr>
        <w:trPr>
          <w:trHeight w:val="562"/>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961"/>
              <w:spacing w:before="249"/>
              <w:rPr>
                <w:szCs w:val="21"/>
              </w:rPr>
            </w:pPr>
            <w:r>
              <w:rPr>
                <w:rFonts w:hint="eastAsia"/>
                <w:spacing w:val="2"/>
                <w:szCs w:val="21"/>
              </w:rPr>
              <w:t xml:space="preserve">采购人</w:t>
            </w:r>
            <w:r/>
          </w:p>
        </w:tc>
        <w:tc>
          <w:tcPr>
            <w:gridSpan w:val="3"/>
            <w:tcBorders>
              <w:top w:val="single" w:color="000000" w:sz="2" w:space="0"/>
              <w:left w:val="none" w:color="000000" w:sz="4" w:space="0"/>
              <w:bottom w:val="single" w:color="000000" w:sz="2" w:space="0"/>
              <w:right w:val="single" w:color="000000" w:sz="2" w:space="0"/>
            </w:tcBorders>
            <w:tcW w:w="6708" w:type="dxa"/>
            <w:textDirection w:val="lrTb"/>
            <w:noWrap w:val="false"/>
          </w:tcPr>
          <w:p>
            <w:pPr>
              <w:rPr>
                <w:rFonts w:cs="Arial"/>
                <w:szCs w:val="21"/>
              </w:rPr>
            </w:pPr>
            <w:r>
              <w:rPr>
                <w:rFonts w:cs="Arial"/>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9"/>
              <w:rPr>
                <w:szCs w:val="21"/>
              </w:rPr>
            </w:pPr>
            <w:r>
              <w:rPr>
                <w:rFonts w:hint="eastAsia"/>
                <w:spacing w:val="2"/>
                <w:szCs w:val="21"/>
              </w:rPr>
              <w:t xml:space="preserve">项目名称</w:t>
            </w:r>
            <w:r/>
          </w:p>
        </w:tc>
        <w:tc>
          <w:tcPr>
            <w:gridSpan w:val="3"/>
            <w:tcBorders>
              <w:top w:val="single" w:color="000000" w:sz="2" w:space="0"/>
              <w:left w:val="none" w:color="000000" w:sz="4" w:space="0"/>
              <w:bottom w:val="single" w:color="000000" w:sz="2" w:space="0"/>
              <w:right w:val="single" w:color="000000" w:sz="2" w:space="0"/>
            </w:tcBorders>
            <w:tcW w:w="6708" w:type="dxa"/>
            <w:textDirection w:val="lrTb"/>
            <w:noWrap w:val="false"/>
          </w:tcPr>
          <w:p>
            <w:pPr>
              <w:rPr>
                <w:rFonts w:cs="Arial"/>
                <w:szCs w:val="21"/>
              </w:rPr>
            </w:pPr>
            <w:r>
              <w:rPr>
                <w:rFonts w:cs="Arial"/>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7"/>
              <w:rPr>
                <w:szCs w:val="21"/>
              </w:rPr>
            </w:pPr>
            <w:r>
              <w:rPr>
                <w:rFonts w:hint="eastAsia"/>
                <w:spacing w:val="2"/>
                <w:szCs w:val="21"/>
              </w:rPr>
              <w:t xml:space="preserve">合同名称</w:t>
            </w:r>
            <w:r/>
          </w:p>
        </w:tc>
        <w:tc>
          <w:tcPr>
            <w:gridSpan w:val="3"/>
            <w:tcBorders>
              <w:top w:val="single" w:color="000000" w:sz="2" w:space="0"/>
              <w:left w:val="none" w:color="000000" w:sz="4" w:space="0"/>
              <w:bottom w:val="single" w:color="000000" w:sz="2" w:space="0"/>
              <w:right w:val="single" w:color="000000" w:sz="2" w:space="0"/>
            </w:tcBorders>
            <w:tcW w:w="6708" w:type="dxa"/>
            <w:textDirection w:val="lrTb"/>
            <w:noWrap w:val="false"/>
          </w:tcPr>
          <w:p>
            <w:pPr>
              <w:rPr>
                <w:rFonts w:cs="Arial"/>
                <w:szCs w:val="21"/>
              </w:rPr>
            </w:pPr>
            <w:r>
              <w:rPr>
                <w:rFonts w:cs="Arial"/>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7"/>
              <w:rPr>
                <w:szCs w:val="21"/>
              </w:rPr>
            </w:pPr>
            <w:r>
              <w:rPr>
                <w:rFonts w:hint="eastAsia"/>
                <w:spacing w:val="2"/>
                <w:szCs w:val="21"/>
              </w:rPr>
              <w:t xml:space="preserve">合同编号</w:t>
            </w:r>
            <w:r/>
          </w:p>
        </w:tc>
        <w:tc>
          <w:tcPr>
            <w:tcBorders>
              <w:top w:val="single" w:color="000000" w:sz="2" w:space="0"/>
              <w:left w:val="none" w:color="000000" w:sz="4" w:space="0"/>
              <w:bottom w:val="single" w:color="000000" w:sz="2" w:space="0"/>
              <w:right w:val="single" w:color="000000" w:sz="2" w:space="0"/>
            </w:tcBorders>
            <w:tcW w:w="1961" w:type="dxa"/>
            <w:textDirection w:val="lrTb"/>
            <w:noWrap w:val="false"/>
          </w:tcPr>
          <w:p>
            <w:pPr>
              <w:rPr>
                <w:rFonts w:cs="Arial"/>
                <w:szCs w:val="21"/>
              </w:rPr>
            </w:pPr>
            <w:r>
              <w:rPr>
                <w:rFonts w:cs="Arial"/>
                <w:szCs w:val="21"/>
              </w:rPr>
            </w:r>
            <w:r/>
          </w:p>
        </w:tc>
        <w:tc>
          <w:tcPr>
            <w:tcBorders>
              <w:top w:val="single" w:color="000000" w:sz="2" w:space="0"/>
              <w:left w:val="none" w:color="000000" w:sz="4" w:space="0"/>
              <w:bottom w:val="single" w:color="000000" w:sz="2" w:space="0"/>
              <w:right w:val="single" w:color="000000" w:sz="2" w:space="0"/>
            </w:tcBorders>
            <w:tcW w:w="2139" w:type="dxa"/>
            <w:textDirection w:val="lrTb"/>
            <w:noWrap w:val="false"/>
          </w:tcPr>
          <w:p>
            <w:pPr>
              <w:ind w:left="607"/>
              <w:spacing w:before="247"/>
              <w:rPr>
                <w:szCs w:val="21"/>
              </w:rPr>
            </w:pPr>
            <w:r>
              <w:rPr>
                <w:rFonts w:hint="eastAsia"/>
                <w:spacing w:val="2"/>
                <w:szCs w:val="21"/>
              </w:rPr>
              <w:t xml:space="preserve">合同金额</w:t>
            </w:r>
            <w:r/>
          </w:p>
        </w:tc>
        <w:tc>
          <w:tcPr>
            <w:tcBorders>
              <w:top w:val="single" w:color="000000" w:sz="2" w:space="0"/>
              <w:left w:val="none" w:color="000000" w:sz="4" w:space="0"/>
              <w:bottom w:val="single" w:color="000000" w:sz="2" w:space="0"/>
              <w:right w:val="single" w:color="000000" w:sz="2" w:space="0"/>
            </w:tcBorders>
            <w:tcW w:w="2608" w:type="dxa"/>
            <w:textDirection w:val="lrTb"/>
            <w:noWrap w:val="false"/>
          </w:tcPr>
          <w:p>
            <w:pPr>
              <w:rPr>
                <w:rFonts w:cs="Arial"/>
                <w:szCs w:val="21"/>
              </w:rPr>
            </w:pPr>
            <w:r>
              <w:rPr>
                <w:rFonts w:cs="Arial"/>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841"/>
              <w:spacing w:before="248"/>
              <w:rPr>
                <w:szCs w:val="21"/>
              </w:rPr>
            </w:pPr>
            <w:r>
              <w:rPr>
                <w:rFonts w:hint="eastAsia"/>
                <w:spacing w:val="4"/>
                <w:szCs w:val="21"/>
              </w:rPr>
              <w:t xml:space="preserve">验收时间</w:t>
            </w:r>
            <w:r/>
          </w:p>
        </w:tc>
        <w:tc>
          <w:tcPr>
            <w:tcBorders>
              <w:top w:val="single" w:color="000000" w:sz="2" w:space="0"/>
              <w:left w:val="none" w:color="000000" w:sz="4" w:space="0"/>
              <w:bottom w:val="single" w:color="000000" w:sz="2" w:space="0"/>
              <w:right w:val="single" w:color="000000" w:sz="2" w:space="0"/>
            </w:tcBorders>
            <w:tcW w:w="1961" w:type="dxa"/>
            <w:textDirection w:val="lrTb"/>
            <w:noWrap w:val="false"/>
          </w:tcPr>
          <w:p>
            <w:pPr>
              <w:rPr>
                <w:rFonts w:cs="Arial"/>
                <w:szCs w:val="21"/>
              </w:rPr>
            </w:pPr>
            <w:r>
              <w:rPr>
                <w:rFonts w:cs="Arial"/>
                <w:szCs w:val="21"/>
              </w:rPr>
            </w:r>
            <w:r/>
          </w:p>
        </w:tc>
        <w:tc>
          <w:tcPr>
            <w:tcBorders>
              <w:top w:val="single" w:color="000000" w:sz="2" w:space="0"/>
              <w:left w:val="none" w:color="000000" w:sz="4" w:space="0"/>
              <w:bottom w:val="single" w:color="000000" w:sz="2" w:space="0"/>
              <w:right w:val="single" w:color="000000" w:sz="2" w:space="0"/>
            </w:tcBorders>
            <w:tcW w:w="2139" w:type="dxa"/>
            <w:textDirection w:val="lrTb"/>
            <w:noWrap w:val="false"/>
          </w:tcPr>
          <w:p>
            <w:pPr>
              <w:ind w:left="607"/>
              <w:spacing w:before="248"/>
              <w:rPr>
                <w:szCs w:val="21"/>
              </w:rPr>
            </w:pPr>
            <w:r>
              <w:rPr>
                <w:rFonts w:hint="eastAsia"/>
                <w:spacing w:val="4"/>
                <w:szCs w:val="21"/>
              </w:rPr>
              <w:t xml:space="preserve">验收地点</w:t>
            </w:r>
            <w:r/>
          </w:p>
        </w:tc>
        <w:tc>
          <w:tcPr>
            <w:tcBorders>
              <w:top w:val="single" w:color="000000" w:sz="2" w:space="0"/>
              <w:left w:val="none" w:color="000000" w:sz="4" w:space="0"/>
              <w:bottom w:val="single" w:color="000000" w:sz="2" w:space="0"/>
              <w:right w:val="single" w:color="000000" w:sz="2" w:space="0"/>
            </w:tcBorders>
            <w:tcW w:w="2608" w:type="dxa"/>
            <w:textDirection w:val="lrTb"/>
            <w:noWrap w:val="false"/>
          </w:tcPr>
          <w:p>
            <w:pPr>
              <w:rPr>
                <w:rFonts w:cs="Arial"/>
                <w:szCs w:val="21"/>
              </w:rPr>
            </w:pPr>
            <w:r>
              <w:rPr>
                <w:rFonts w:cs="Arial"/>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960"/>
              <w:spacing w:before="248"/>
              <w:rPr>
                <w:szCs w:val="21"/>
              </w:rPr>
            </w:pPr>
            <w:r>
              <w:rPr>
                <w:rFonts w:hint="eastAsia"/>
                <w:spacing w:val="1"/>
                <w:szCs w:val="21"/>
              </w:rPr>
              <w:t xml:space="preserve">联系人</w:t>
            </w:r>
            <w:r/>
          </w:p>
        </w:tc>
        <w:tc>
          <w:tcPr>
            <w:tcBorders>
              <w:top w:val="single" w:color="000000" w:sz="2" w:space="0"/>
              <w:left w:val="none" w:color="000000" w:sz="4" w:space="0"/>
              <w:bottom w:val="single" w:color="000000" w:sz="2" w:space="0"/>
              <w:right w:val="single" w:color="000000" w:sz="2" w:space="0"/>
            </w:tcBorders>
            <w:tcW w:w="1961" w:type="dxa"/>
            <w:textDirection w:val="lrTb"/>
            <w:noWrap w:val="false"/>
          </w:tcPr>
          <w:p>
            <w:pPr>
              <w:rPr>
                <w:rFonts w:cs="Arial"/>
                <w:szCs w:val="21"/>
              </w:rPr>
            </w:pPr>
            <w:r>
              <w:rPr>
                <w:rFonts w:cs="Arial"/>
                <w:szCs w:val="21"/>
              </w:rPr>
            </w:r>
            <w:r/>
          </w:p>
        </w:tc>
        <w:tc>
          <w:tcPr>
            <w:tcBorders>
              <w:top w:val="single" w:color="000000" w:sz="2" w:space="0"/>
              <w:left w:val="none" w:color="000000" w:sz="4" w:space="0"/>
              <w:bottom w:val="single" w:color="000000" w:sz="2" w:space="0"/>
              <w:right w:val="single" w:color="000000" w:sz="2" w:space="0"/>
            </w:tcBorders>
            <w:tcW w:w="2139" w:type="dxa"/>
            <w:textDirection w:val="lrTb"/>
            <w:noWrap w:val="false"/>
          </w:tcPr>
          <w:p>
            <w:pPr>
              <w:ind w:left="605"/>
              <w:spacing w:before="248"/>
              <w:rPr>
                <w:szCs w:val="21"/>
              </w:rPr>
            </w:pPr>
            <w:r>
              <w:rPr>
                <w:rFonts w:hint="eastAsia"/>
                <w:spacing w:val="3"/>
                <w:szCs w:val="21"/>
              </w:rPr>
              <w:t xml:space="preserve">联系电话</w:t>
            </w:r>
            <w:r/>
          </w:p>
        </w:tc>
        <w:tc>
          <w:tcPr>
            <w:tcBorders>
              <w:top w:val="single" w:color="000000" w:sz="2" w:space="0"/>
              <w:left w:val="none" w:color="000000" w:sz="4" w:space="0"/>
              <w:bottom w:val="single" w:color="000000" w:sz="2" w:space="0"/>
              <w:right w:val="single" w:color="000000" w:sz="2" w:space="0"/>
            </w:tcBorders>
            <w:tcW w:w="2608" w:type="dxa"/>
            <w:textDirection w:val="lrTb"/>
            <w:noWrap w:val="false"/>
          </w:tcPr>
          <w:p>
            <w:pPr>
              <w:rPr>
                <w:rFonts w:cs="Arial"/>
                <w:szCs w:val="21"/>
              </w:rPr>
            </w:pPr>
            <w:r>
              <w:rPr>
                <w:rFonts w:cs="Arial"/>
                <w:szCs w:val="21"/>
              </w:rPr>
            </w:r>
            <w:r/>
          </w:p>
        </w:tc>
      </w:tr>
      <w:tr>
        <w:trPr>
          <w:trHeight w:val="560"/>
        </w:trPr>
        <w:tc>
          <w:tcPr>
            <w:gridSpan w:val="4"/>
            <w:tcBorders>
              <w:top w:val="single" w:color="000000" w:sz="2" w:space="0"/>
              <w:left w:val="single" w:color="000000" w:sz="2" w:space="0"/>
              <w:bottom w:val="single" w:color="000000" w:sz="2" w:space="0"/>
              <w:right w:val="single" w:color="000000" w:sz="2" w:space="0"/>
            </w:tcBorders>
            <w:tcW w:w="9318" w:type="dxa"/>
            <w:textDirection w:val="lrTb"/>
            <w:noWrap w:val="false"/>
          </w:tcPr>
          <w:p>
            <w:pPr>
              <w:ind w:left="3353"/>
              <w:spacing w:before="250"/>
              <w:rPr>
                <w:szCs w:val="21"/>
              </w:rPr>
            </w:pPr>
            <w:r>
              <w:rPr>
                <w:rFonts w:hint="eastAsia"/>
                <w:spacing w:val="7"/>
                <w:szCs w:val="21"/>
              </w:rPr>
              <w:t xml:space="preserve">履约验收方案及工作要求</w:t>
            </w:r>
            <w:r/>
          </w:p>
        </w:tc>
      </w:tr>
      <w:tr>
        <w:trPr>
          <w:trHeight w:val="7569"/>
        </w:trPr>
        <w:tc>
          <w:tcPr>
            <w:gridSpan w:val="4"/>
            <w:tcBorders>
              <w:top w:val="single" w:color="000000" w:sz="2" w:space="0"/>
              <w:left w:val="single" w:color="000000" w:sz="2" w:space="0"/>
              <w:bottom w:val="single" w:color="000000" w:sz="2" w:space="0"/>
              <w:right w:val="single" w:color="000000" w:sz="2" w:space="0"/>
            </w:tcBorders>
            <w:tcW w:w="9318" w:type="dxa"/>
            <w:textDirection w:val="lrTb"/>
            <w:noWrap w:val="false"/>
          </w:tcPr>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rPr>
                <w:rFonts w:cs="Arial"/>
                <w:szCs w:val="21"/>
              </w:rPr>
            </w:pPr>
            <w:r>
              <w:rPr>
                <w:rFonts w:cs="Arial"/>
                <w:szCs w:val="21"/>
              </w:rPr>
            </w:r>
            <w:r/>
          </w:p>
          <w:p>
            <w:pPr>
              <w:ind w:right="2893" w:firstLine="4720"/>
              <w:spacing w:before="75" w:line="504" w:lineRule="auto"/>
              <w:rPr>
                <w:spacing w:val="3"/>
                <w:szCs w:val="21"/>
              </w:rPr>
            </w:pPr>
            <w:r>
              <w:rPr>
                <w:rFonts w:hint="eastAsia"/>
                <w:spacing w:val="3"/>
                <w:szCs w:val="21"/>
              </w:rPr>
              <w:t xml:space="preserve">单位公章</w:t>
            </w:r>
            <w:r/>
          </w:p>
          <w:p>
            <w:pPr>
              <w:ind w:right="2893" w:firstLine="4600"/>
              <w:spacing w:before="75" w:line="504" w:lineRule="auto"/>
              <w:rPr>
                <w:szCs w:val="21"/>
              </w:rPr>
            </w:pPr>
            <w:r>
              <w:rPr>
                <w:rFonts w:hint="eastAsia"/>
                <w:szCs w:val="21"/>
              </w:rPr>
              <w:t xml:space="preserve">  </w:t>
            </w:r>
            <w:r>
              <w:rPr>
                <w:rFonts w:hint="eastAsia"/>
                <w:spacing w:val="-16"/>
                <w:szCs w:val="21"/>
              </w:rPr>
              <w:t xml:space="preserve">年</w:t>
            </w:r>
            <w:r>
              <w:rPr>
                <w:rFonts w:hint="eastAsia"/>
                <w:spacing w:val="18"/>
                <w:szCs w:val="21"/>
              </w:rPr>
              <w:t xml:space="preserve"> </w:t>
            </w:r>
            <w:r>
              <w:rPr>
                <w:rFonts w:hint="eastAsia"/>
                <w:spacing w:val="-16"/>
                <w:szCs w:val="21"/>
              </w:rPr>
              <w:t xml:space="preserve">月</w:t>
            </w:r>
            <w:r>
              <w:rPr>
                <w:rFonts w:hint="eastAsia"/>
                <w:spacing w:val="12"/>
                <w:szCs w:val="21"/>
              </w:rPr>
              <w:t xml:space="preserve">  </w:t>
            </w:r>
            <w:r>
              <w:rPr>
                <w:rFonts w:hint="eastAsia"/>
                <w:spacing w:val="-16"/>
                <w:szCs w:val="21"/>
              </w:rPr>
              <w:t xml:space="preserve">日</w:t>
            </w:r>
            <w:r/>
          </w:p>
        </w:tc>
      </w:tr>
    </w:tbl>
    <w:p>
      <w:pPr>
        <w:pStyle w:val="985"/>
        <w:ind w:left="0" w:firstLine="0"/>
        <w:rPr>
          <w:rFonts w:hint="eastAsia" w:hAnsi="宋体" w:cs="宋体"/>
          <w:sz w:val="24"/>
        </w:rPr>
      </w:pPr>
      <w:r>
        <w:rPr>
          <w:rFonts w:hint="eastAsia" w:hAnsi="宋体" w:cs="宋体"/>
          <w:sz w:val="24"/>
        </w:rPr>
      </w:r>
      <w:r/>
    </w:p>
    <w:p>
      <w:pPr>
        <w:pStyle w:val="732"/>
        <w:rPr>
          <w:szCs w:val="20"/>
        </w:rPr>
      </w:pPr>
      <w:r>
        <w:rPr>
          <w:rFonts w:hint="eastAsia"/>
        </w:rPr>
        <w:br w:type="page" w:clear="all"/>
      </w:r>
      <w:r/>
    </w:p>
    <w:p>
      <w:pPr>
        <w:spacing w:line="360" w:lineRule="auto"/>
        <w:rPr>
          <w:rFonts w:hint="eastAsia" w:ascii="宋体" w:hAnsi="宋体"/>
          <w:sz w:val="24"/>
        </w:rPr>
      </w:pPr>
      <w:r>
        <w:rPr>
          <w:rFonts w:hint="eastAsia" w:ascii="宋体" w:hAnsi="宋体"/>
          <w:sz w:val="24"/>
        </w:rPr>
        <w:t xml:space="preserve">附件六：</w:t>
      </w:r>
      <w:r/>
    </w:p>
    <w:p>
      <w:pPr>
        <w:ind w:firstLine="299"/>
        <w:jc w:val="center"/>
        <w:spacing w:line="560" w:lineRule="exact"/>
        <w:rPr>
          <w:rFonts w:hint="eastAsia" w:ascii="宋体" w:hAnsi="宋体" w:cs="Arial"/>
          <w:b/>
          <w:spacing w:val="9"/>
          <w:sz w:val="28"/>
          <w:szCs w:val="28"/>
        </w:rPr>
      </w:pPr>
      <w:r>
        <w:rPr>
          <w:rFonts w:hint="eastAsia" w:ascii="宋体" w:hAnsi="宋体" w:cs="Arial"/>
          <w:b/>
          <w:spacing w:val="9"/>
          <w:sz w:val="28"/>
          <w:szCs w:val="28"/>
        </w:rPr>
        <w:t xml:space="preserve">政府采购履约验收书</w:t>
      </w:r>
      <w:r>
        <w:rPr>
          <w:rFonts w:hint="eastAsia" w:ascii="宋体" w:hAnsi="宋体" w:cs="Arial"/>
          <w:b/>
          <w:spacing w:val="9"/>
          <w:sz w:val="28"/>
          <w:szCs w:val="28"/>
        </w:rPr>
        <w:t xml:space="preserve">(服务类)</w:t>
      </w:r>
      <w:r/>
    </w:p>
    <w:tbl>
      <w:tblPr>
        <w:tblW w:w="99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747"/>
        <w:gridCol w:w="1102"/>
        <w:gridCol w:w="1276"/>
        <w:gridCol w:w="1244"/>
        <w:gridCol w:w="1134"/>
        <w:gridCol w:w="1134"/>
        <w:gridCol w:w="2277"/>
      </w:tblGrid>
      <w:tr>
        <w:trPr>
          <w:jc w:val="center"/>
          <w:trHeight w:val="372"/>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szCs w:val="21"/>
              </w:rPr>
            </w:pPr>
            <w:r>
              <w:rPr>
                <w:rFonts w:hint="eastAsia" w:ascii="宋体" w:hAnsi="宋体"/>
              </w:rPr>
              <w:t xml:space="preserve">采购人</w:t>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ascii="宋体" w:hAnsi="宋体"/>
              </w:rPr>
            </w:pPr>
            <w:r>
              <w:rPr>
                <w:rFonts w:hint="eastAsia" w:ascii="宋体" w:hAnsi="宋体"/>
              </w:rPr>
              <w:t xml:space="preserve">项目名称</w:t>
            </w:r>
            <w:r/>
          </w:p>
        </w:tc>
        <w:tc>
          <w:tcPr>
            <w:tcBorders>
              <w:top w:val="single" w:color="000000" w:sz="2" w:space="0"/>
              <w:left w:val="none" w:color="000000" w:sz="4"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gridSpan w:val="2"/>
            <w:tcBorders>
              <w:top w:val="single" w:color="000000" w:sz="2" w:space="0"/>
              <w:left w:val="none" w:color="000000" w:sz="4"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ascii="宋体" w:hAnsi="宋体"/>
              </w:rPr>
            </w:pPr>
            <w:r>
              <w:rPr>
                <w:rFonts w:hint="eastAsia" w:ascii="宋体" w:hAnsi="宋体"/>
              </w:rPr>
              <w:t xml:space="preserve">合同名称</w:t>
            </w:r>
            <w:r/>
          </w:p>
        </w:tc>
        <w:tc>
          <w:tcPr>
            <w:tcBorders>
              <w:top w:val="single" w:color="000000" w:sz="2" w:space="0"/>
              <w:left w:val="none" w:color="000000" w:sz="4" w:space="0"/>
              <w:bottom w:val="single" w:color="000000" w:sz="2" w:space="0"/>
              <w:right w:val="single" w:color="000000" w:sz="2" w:space="0"/>
            </w:tcBorders>
            <w:tcW w:w="2277" w:type="dxa"/>
            <w:vAlign w:val="center"/>
            <w:textDirection w:val="lrTb"/>
            <w:noWrap w:val="false"/>
          </w:tcPr>
          <w:p>
            <w:pPr>
              <w:jc w:val="center"/>
              <w:spacing w:line="400" w:lineRule="exact"/>
              <w:rPr>
                <w:rFonts w:hint="eastAsia" w:ascii="宋体" w:hAnsi="宋体"/>
              </w:rPr>
            </w:pPr>
            <w:r>
              <w:rPr>
                <w:rFonts w:hint="eastAsia" w:ascii="宋体" w:hAnsi="宋体"/>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供应商</w:t>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ascii="宋体" w:hAnsi="宋体"/>
              </w:rPr>
            </w:pPr>
            <w:r>
              <w:rPr>
                <w:rFonts w:hint="eastAsia" w:ascii="宋体" w:hAnsi="宋体"/>
              </w:rPr>
              <w:t xml:space="preserve">项目及合同编号</w:t>
            </w:r>
            <w:r/>
          </w:p>
        </w:tc>
        <w:tc>
          <w:tcPr>
            <w:tcBorders>
              <w:top w:val="single" w:color="000000" w:sz="2" w:space="0"/>
              <w:left w:val="none" w:color="000000" w:sz="4"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gridSpan w:val="2"/>
            <w:tcBorders>
              <w:top w:val="single" w:color="000000" w:sz="2" w:space="0"/>
              <w:left w:val="none" w:color="000000" w:sz="4"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ascii="宋体" w:hAnsi="宋体"/>
              </w:rPr>
            </w:pPr>
            <w:r>
              <w:rPr>
                <w:rFonts w:hint="eastAsia" w:ascii="宋体" w:hAnsi="宋体"/>
              </w:rPr>
              <w:t xml:space="preserve">合同金额</w:t>
            </w:r>
            <w:r/>
          </w:p>
        </w:tc>
        <w:tc>
          <w:tcPr>
            <w:tcBorders>
              <w:top w:val="single" w:color="000000" w:sz="2" w:space="0"/>
              <w:left w:val="none" w:color="000000" w:sz="4" w:space="0"/>
              <w:bottom w:val="single" w:color="000000" w:sz="2" w:space="0"/>
              <w:right w:val="single" w:color="000000" w:sz="2" w:space="0"/>
            </w:tcBorders>
            <w:tcW w:w="2277" w:type="dxa"/>
            <w:vAlign w:val="center"/>
            <w:textDirection w:val="lrTb"/>
            <w:noWrap w:val="false"/>
          </w:tcPr>
          <w:p>
            <w:pPr>
              <w:jc w:val="center"/>
              <w:spacing w:line="400" w:lineRule="exact"/>
              <w:rPr>
                <w:rFonts w:hint="eastAsia" w:ascii="宋体" w:hAnsi="宋体"/>
              </w:rPr>
            </w:pPr>
            <w:r>
              <w:rPr>
                <w:rFonts w:hint="eastAsia" w:ascii="宋体" w:hAnsi="宋体"/>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分期（段）验收</w:t>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spacing w:line="400" w:lineRule="exact"/>
              <w:rPr>
                <w:rFonts w:hint="eastAsia" w:ascii="宋体" w:hAnsi="宋体"/>
              </w:rPr>
            </w:pPr>
            <w:r>
              <w:rPr>
                <w:rFonts w:hint="eastAsia" w:ascii="宋体" w:hAnsi="宋体"/>
              </w:rPr>
              <w:t xml:space="preserve">是□否□</w:t>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ascii="宋体" w:hAnsi="宋体"/>
              </w:rPr>
            </w:pPr>
            <w:r>
              <w:rPr>
                <w:rFonts w:hint="eastAsia" w:ascii="宋体" w:hAnsi="宋体"/>
              </w:rPr>
              <w:t xml:space="preserve">分期（段）情况</w:t>
            </w:r>
            <w:r/>
          </w:p>
        </w:tc>
        <w:tc>
          <w:tcPr>
            <w:gridSpan w:val="4"/>
            <w:tcBorders>
              <w:top w:val="single" w:color="000000" w:sz="2" w:space="0"/>
              <w:left w:val="none" w:color="000000" w:sz="4" w:space="0"/>
              <w:bottom w:val="single" w:color="000000" w:sz="2" w:space="0"/>
              <w:right w:val="single" w:color="000000" w:sz="2" w:space="0"/>
            </w:tcBorders>
            <w:tcW w:w="5789" w:type="dxa"/>
            <w:vAlign w:val="center"/>
            <w:textDirection w:val="lrTb"/>
            <w:noWrap w:val="false"/>
          </w:tcPr>
          <w:p>
            <w:pPr>
              <w:jc w:val="center"/>
              <w:spacing w:line="400" w:lineRule="exact"/>
              <w:rPr>
                <w:rFonts w:hint="eastAsia" w:ascii="宋体" w:hAnsi="宋体"/>
              </w:rPr>
            </w:pPr>
            <w:r>
              <w:rPr>
                <w:rFonts w:hint="eastAsia" w:ascii="宋体" w:hAnsi="宋体"/>
              </w:rPr>
              <w:t xml:space="preserve">共</w:t>
            </w:r>
            <w:r>
              <w:rPr>
                <w:rFonts w:hint="eastAsia" w:ascii="宋体" w:hAnsi="宋体"/>
              </w:rPr>
              <w:t xml:space="preserve">分   期</w:t>
            </w:r>
            <w:r>
              <w:rPr>
                <w:rFonts w:hint="eastAsia" w:ascii="宋体" w:hAnsi="宋体"/>
              </w:rPr>
              <w:t xml:space="preserve">（段），此为</w:t>
            </w:r>
            <w:r>
              <w:rPr>
                <w:rFonts w:hint="eastAsia" w:ascii="宋体" w:hAnsi="宋体"/>
              </w:rPr>
              <w:t xml:space="preserve">第   期</w:t>
            </w:r>
            <w:r>
              <w:rPr>
                <w:rFonts w:hint="eastAsia" w:ascii="宋体" w:hAnsi="宋体"/>
              </w:rPr>
              <w:t xml:space="preserve">（段）验收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验收时间</w:t>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jc w:val="center"/>
              <w:spacing w:line="400" w:lineRule="exact"/>
              <w:rPr>
                <w:rFonts w:hint="eastAsia" w:ascii="宋体" w:hAnsi="宋体"/>
              </w:rPr>
            </w:pPr>
            <w:r>
              <w:rPr>
                <w:rFonts w:hint="eastAsia" w:ascii="宋体" w:hAnsi="宋体"/>
              </w:rPr>
              <w:t xml:space="preserve">验收地点</w:t>
            </w:r>
            <w:r/>
          </w:p>
        </w:tc>
        <w:tc>
          <w:tcPr>
            <w:tcBorders>
              <w:top w:val="single" w:color="000000" w:sz="2" w:space="0"/>
              <w:left w:val="none" w:color="000000" w:sz="4" w:space="0"/>
              <w:bottom w:val="single" w:color="000000" w:sz="2" w:space="0"/>
              <w:right w:val="single" w:color="000000" w:sz="2" w:space="0"/>
            </w:tcBorders>
            <w:tcW w:w="1244" w:type="dxa"/>
            <w:vAlign w:val="center"/>
            <w:textDirection w:val="lrTb"/>
            <w:noWrap w:val="false"/>
          </w:tcPr>
          <w:p>
            <w:pPr>
              <w:jc w:val="center"/>
              <w:spacing w:line="400" w:lineRule="exact"/>
              <w:rPr>
                <w:rFonts w:hint="eastAsia" w:ascii="宋体" w:hAnsi="宋体"/>
              </w:rPr>
            </w:pPr>
            <w:r>
              <w:rPr>
                <w:rFonts w:hint="eastAsia" w:ascii="宋体" w:hAnsi="宋体"/>
              </w:rPr>
            </w:r>
            <w:r/>
          </w:p>
        </w:tc>
        <w:tc>
          <w:tcPr>
            <w:gridSpan w:val="2"/>
            <w:tcBorders>
              <w:top w:val="single" w:color="000000" w:sz="2" w:space="0"/>
              <w:left w:val="none" w:color="000000" w:sz="4" w:space="0"/>
              <w:bottom w:val="single" w:color="000000" w:sz="2" w:space="0"/>
              <w:right w:val="single" w:color="000000" w:sz="2" w:space="0"/>
            </w:tcBorders>
            <w:tcW w:w="2268" w:type="dxa"/>
            <w:vAlign w:val="center"/>
            <w:textDirection w:val="lrTb"/>
            <w:noWrap w:val="false"/>
          </w:tcPr>
          <w:p>
            <w:pPr>
              <w:jc w:val="center"/>
              <w:spacing w:line="400" w:lineRule="exact"/>
              <w:rPr>
                <w:rFonts w:hint="eastAsia" w:ascii="宋体" w:hAnsi="宋体"/>
              </w:rPr>
            </w:pPr>
            <w:r>
              <w:rPr>
                <w:rFonts w:hint="eastAsia" w:ascii="宋体" w:hAnsi="宋体"/>
              </w:rPr>
              <w:t xml:space="preserve">验收组织形式</w:t>
            </w:r>
            <w:r/>
          </w:p>
        </w:tc>
        <w:tc>
          <w:tcPr>
            <w:tcBorders>
              <w:top w:val="single" w:color="000000" w:sz="2" w:space="0"/>
              <w:left w:val="none" w:color="000000" w:sz="4" w:space="0"/>
              <w:bottom w:val="single" w:color="000000" w:sz="2" w:space="0"/>
              <w:right w:val="single" w:color="000000" w:sz="2" w:space="0"/>
            </w:tcBorders>
            <w:tcW w:w="2277" w:type="dxa"/>
            <w:vAlign w:val="center"/>
            <w:textDirection w:val="lrTb"/>
            <w:noWrap w:val="false"/>
          </w:tcPr>
          <w:p>
            <w:pPr>
              <w:spacing w:line="400" w:lineRule="exact"/>
              <w:rPr>
                <w:rFonts w:hint="eastAsia" w:ascii="宋体" w:hAnsi="宋体"/>
              </w:rPr>
            </w:pPr>
            <w:r>
              <w:rPr>
                <w:rFonts w:hint="eastAsia" w:ascii="宋体" w:hAnsi="宋体"/>
              </w:rPr>
              <w:t xml:space="preserve">□自行简易验收</w:t>
            </w:r>
            <w:r/>
          </w:p>
          <w:p>
            <w:pPr>
              <w:spacing w:line="400" w:lineRule="exact"/>
              <w:rPr>
                <w:rFonts w:hint="eastAsia" w:ascii="宋体" w:hAnsi="宋体"/>
              </w:rPr>
            </w:pPr>
            <w:r>
              <w:rPr>
                <w:rFonts w:hint="eastAsia" w:ascii="宋体" w:hAnsi="宋体"/>
              </w:rPr>
              <w:t xml:space="preserve">□验收小组验收</w:t>
            </w:r>
            <w:r/>
          </w:p>
          <w:p>
            <w:pPr>
              <w:spacing w:line="400" w:lineRule="exact"/>
              <w:rPr>
                <w:rFonts w:hint="eastAsia" w:ascii="宋体" w:hAnsi="宋体"/>
              </w:rPr>
            </w:pPr>
            <w:r>
              <w:rPr>
                <w:rFonts w:hint="eastAsia" w:ascii="宋体" w:hAnsi="宋体"/>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747" w:type="dxa"/>
            <w:vAlign w:val="center"/>
            <w:vMerge w:val="restart"/>
            <w:textDirection w:val="lrTb"/>
            <w:noWrap w:val="false"/>
          </w:tcPr>
          <w:p>
            <w:pPr>
              <w:jc w:val="center"/>
              <w:spacing w:line="400" w:lineRule="exact"/>
              <w:rPr>
                <w:rFonts w:hint="eastAsia" w:ascii="宋体" w:hAnsi="宋体"/>
              </w:rPr>
            </w:pPr>
            <w:r>
              <w:rPr>
                <w:rFonts w:hint="eastAsia" w:ascii="宋体" w:hAnsi="宋体"/>
              </w:rPr>
              <w:t xml:space="preserve">验收内容</w:t>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spacing w:line="400" w:lineRule="exact"/>
              <w:rPr>
                <w:rFonts w:hint="eastAsia" w:ascii="宋体" w:hAnsi="宋体"/>
              </w:rPr>
            </w:pPr>
            <w:r>
              <w:rPr>
                <w:rFonts w:hint="eastAsia" w:ascii="宋体" w:hAnsi="宋体"/>
              </w:rPr>
              <w:t xml:space="preserve">服务质量</w:t>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spacing w:line="400" w:lineRule="exact"/>
              <w:rPr>
                <w:rFonts w:hint="eastAsia" w:ascii="宋体" w:hAnsi="宋体"/>
              </w:rPr>
            </w:pPr>
            <w:r>
              <w:rPr>
                <w:rFonts w:hint="eastAsia" w:ascii="宋体" w:hAnsi="宋体"/>
              </w:rPr>
              <w:t xml:space="preserve">服务进度</w:t>
            </w:r>
            <w:r/>
          </w:p>
        </w:tc>
        <w:tc>
          <w:tcPr>
            <w:tcBorders>
              <w:top w:val="single" w:color="000000" w:sz="2" w:space="0"/>
              <w:left w:val="none" w:color="000000" w:sz="4" w:space="0"/>
              <w:bottom w:val="single" w:color="000000" w:sz="2" w:space="0"/>
              <w:right w:val="single" w:color="000000" w:sz="2" w:space="0"/>
            </w:tcBorders>
            <w:tcW w:w="1244" w:type="dxa"/>
            <w:vAlign w:val="center"/>
            <w:textDirection w:val="lrTb"/>
            <w:noWrap w:val="false"/>
          </w:tcPr>
          <w:p>
            <w:pPr>
              <w:spacing w:line="400" w:lineRule="exact"/>
              <w:rPr>
                <w:rFonts w:hint="eastAsia" w:ascii="宋体" w:hAnsi="宋体"/>
              </w:rPr>
            </w:pPr>
            <w:r>
              <w:rPr>
                <w:rFonts w:hint="eastAsia" w:ascii="宋体" w:hAnsi="宋体"/>
              </w:rPr>
              <w:t xml:space="preserve">人员、</w:t>
            </w:r>
            <w:r>
              <w:rPr>
                <w:rFonts w:hint="eastAsia" w:ascii="宋体" w:hAnsi="宋体"/>
              </w:rPr>
              <w:t xml:space="preserve">设备 配备</w:t>
            </w:r>
            <w:r>
              <w:rPr>
                <w:rFonts w:hint="eastAsia" w:ascii="宋体" w:hAnsi="宋体"/>
              </w:rPr>
              <w:t xml:space="preserve">情况</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jc w:val="center"/>
              <w:spacing w:line="400" w:lineRule="exact"/>
              <w:rPr>
                <w:rFonts w:hint="eastAsia" w:ascii="宋体" w:hAnsi="宋体"/>
              </w:rPr>
            </w:pPr>
            <w:r>
              <w:rPr>
                <w:rFonts w:hint="eastAsia" w:ascii="宋体" w:hAnsi="宋体"/>
              </w:rPr>
              <w:t xml:space="preserve">行业、安全标准</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jc w:val="center"/>
              <w:spacing w:line="400" w:lineRule="exact"/>
              <w:rPr>
                <w:rFonts w:hint="eastAsia" w:ascii="宋体" w:hAnsi="宋体"/>
              </w:rPr>
            </w:pPr>
            <w:r>
              <w:rPr>
                <w:rFonts w:hint="eastAsia" w:ascii="宋体" w:hAnsi="宋体"/>
              </w:rPr>
              <w:t xml:space="preserve">项目需求、服务承诺</w:t>
            </w:r>
            <w:r/>
          </w:p>
        </w:tc>
        <w:tc>
          <w:tcPr>
            <w:tcBorders>
              <w:top w:val="single" w:color="000000" w:sz="2" w:space="0"/>
              <w:left w:val="none" w:color="000000" w:sz="4" w:space="0"/>
              <w:bottom w:val="single" w:color="000000" w:sz="2" w:space="0"/>
              <w:right w:val="single" w:color="000000" w:sz="2" w:space="0"/>
            </w:tcBorders>
            <w:tcW w:w="2277" w:type="dxa"/>
            <w:vAlign w:val="center"/>
            <w:textDirection w:val="lrTb"/>
            <w:noWrap w:val="false"/>
          </w:tcPr>
          <w:p>
            <w:pPr>
              <w:jc w:val="center"/>
              <w:spacing w:line="400" w:lineRule="exact"/>
              <w:rPr>
                <w:rFonts w:hint="eastAsia" w:ascii="宋体" w:hAnsi="宋体"/>
              </w:rPr>
            </w:pPr>
            <w:r>
              <w:rPr>
                <w:rFonts w:hint="eastAsia" w:ascii="宋体" w:hAnsi="宋体"/>
              </w:rPr>
              <w:t xml:space="preserve">合同履约时间</w:t>
            </w:r>
            <w:r>
              <w:rPr>
                <w:rFonts w:hint="eastAsia" w:ascii="宋体" w:hAnsi="宋体"/>
              </w:rPr>
              <w:t xml:space="preserve">、 地点</w:t>
            </w:r>
            <w:r>
              <w:rPr>
                <w:rFonts w:hint="eastAsia" w:ascii="宋体" w:hAnsi="宋体"/>
              </w:rPr>
              <w:t xml:space="preserve">、方式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74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2" w:space="0"/>
              <w:left w:val="none" w:color="000000" w:sz="4" w:space="0"/>
              <w:bottom w:val="single" w:color="000000" w:sz="2" w:space="0"/>
              <w:right w:val="single" w:color="000000" w:sz="2" w:space="0"/>
            </w:tcBorders>
            <w:tcW w:w="1102" w:type="dxa"/>
            <w:vAlign w:val="center"/>
            <w:textDirection w:val="lrTb"/>
            <w:noWrap w:val="false"/>
          </w:tcPr>
          <w:p>
            <w:pPr>
              <w:spacing w:line="400" w:lineRule="exact"/>
              <w:rPr>
                <w:rFonts w:hint="eastAsia" w:ascii="宋体" w:hAnsi="宋体"/>
              </w:rPr>
            </w:pPr>
            <w:r>
              <w:rPr>
                <w:rFonts w:hint="eastAsia" w:ascii="宋体" w:hAnsi="宋体"/>
              </w:rPr>
              <w:t xml:space="preserve">合格□ </w:t>
            </w:r>
            <w:r/>
          </w:p>
          <w:p>
            <w:pPr>
              <w:spacing w:line="400" w:lineRule="exact"/>
              <w:rPr>
                <w:rFonts w:hint="eastAsia" w:ascii="宋体" w:hAnsi="宋体"/>
              </w:rPr>
            </w:pPr>
            <w:r>
              <w:rPr>
                <w:rFonts w:hint="eastAsia" w:ascii="宋体" w:hAnsi="宋体"/>
              </w:rPr>
              <w:t xml:space="preserve">不合格□</w:t>
            </w:r>
            <w:r/>
          </w:p>
        </w:tc>
        <w:tc>
          <w:tcPr>
            <w:tcBorders>
              <w:top w:val="single" w:color="000000" w:sz="2" w:space="0"/>
              <w:left w:val="none" w:color="000000" w:sz="4" w:space="0"/>
              <w:bottom w:val="single" w:color="000000" w:sz="2" w:space="0"/>
              <w:right w:val="single" w:color="000000" w:sz="2" w:space="0"/>
            </w:tcBorders>
            <w:tcW w:w="1276" w:type="dxa"/>
            <w:vAlign w:val="center"/>
            <w:textDirection w:val="lrTb"/>
            <w:noWrap w:val="false"/>
          </w:tcPr>
          <w:p>
            <w:pPr>
              <w:spacing w:line="400" w:lineRule="exact"/>
              <w:rPr>
                <w:rFonts w:hint="eastAsia" w:ascii="宋体" w:hAnsi="宋体"/>
              </w:rPr>
            </w:pPr>
            <w:r>
              <w:rPr>
                <w:rFonts w:hint="eastAsia" w:ascii="宋体" w:hAnsi="宋体"/>
              </w:rPr>
              <w:t xml:space="preserve">按 时</w:t>
            </w:r>
            <w:r>
              <w:rPr>
                <w:rFonts w:hint="eastAsia" w:ascii="宋体" w:hAnsi="宋体"/>
              </w:rPr>
              <w:t xml:space="preserve">□ </w:t>
            </w:r>
            <w:r/>
          </w:p>
          <w:p>
            <w:pPr>
              <w:spacing w:line="400" w:lineRule="exact"/>
              <w:rPr>
                <w:rFonts w:hint="eastAsia" w:ascii="宋体" w:hAnsi="宋体"/>
              </w:rPr>
            </w:pPr>
            <w:r>
              <w:rPr>
                <w:rFonts w:hint="eastAsia" w:ascii="宋体" w:hAnsi="宋体"/>
              </w:rPr>
              <w:t xml:space="preserve">不按时□</w:t>
            </w:r>
            <w:r/>
          </w:p>
        </w:tc>
        <w:tc>
          <w:tcPr>
            <w:tcBorders>
              <w:top w:val="single" w:color="000000" w:sz="2" w:space="0"/>
              <w:left w:val="none" w:color="000000" w:sz="4" w:space="0"/>
              <w:bottom w:val="single" w:color="000000" w:sz="2" w:space="0"/>
              <w:right w:val="single" w:color="000000" w:sz="2" w:space="0"/>
            </w:tcBorders>
            <w:tcW w:w="1244" w:type="dxa"/>
            <w:vAlign w:val="center"/>
            <w:textDirection w:val="lrTb"/>
            <w:noWrap w:val="false"/>
          </w:tcPr>
          <w:p>
            <w:pPr>
              <w:spacing w:line="400" w:lineRule="exact"/>
              <w:rPr>
                <w:rFonts w:hint="eastAsia" w:ascii="宋体" w:hAnsi="宋体"/>
              </w:rPr>
            </w:pPr>
            <w:r>
              <w:rPr>
                <w:rFonts w:hint="eastAsia" w:ascii="宋体" w:hAnsi="宋体"/>
              </w:rPr>
              <w:t xml:space="preserve">合  格</w:t>
            </w:r>
            <w:r>
              <w:rPr>
                <w:rFonts w:hint="eastAsia" w:ascii="宋体" w:hAnsi="宋体"/>
              </w:rPr>
              <w:t xml:space="preserve">□ </w:t>
            </w:r>
            <w:r/>
          </w:p>
          <w:p>
            <w:pPr>
              <w:spacing w:line="400" w:lineRule="exact"/>
              <w:rPr>
                <w:rFonts w:hint="eastAsia" w:ascii="宋体" w:hAnsi="宋体"/>
              </w:rPr>
            </w:pPr>
            <w:r>
              <w:rPr>
                <w:rFonts w:hint="eastAsia" w:ascii="宋体" w:hAnsi="宋体"/>
              </w:rPr>
              <w:t xml:space="preserve">不合格□</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spacing w:line="400" w:lineRule="exact"/>
              <w:rPr>
                <w:rFonts w:hint="eastAsia" w:ascii="宋体" w:hAnsi="宋体"/>
              </w:rPr>
            </w:pPr>
            <w:r>
              <w:rPr>
                <w:rFonts w:hint="eastAsia" w:ascii="宋体" w:hAnsi="宋体"/>
              </w:rPr>
              <w:t xml:space="preserve">合  格</w:t>
            </w:r>
            <w:r>
              <w:rPr>
                <w:rFonts w:hint="eastAsia" w:ascii="宋体" w:hAnsi="宋体"/>
              </w:rPr>
              <w:t xml:space="preserve">□ </w:t>
            </w:r>
            <w:r/>
          </w:p>
          <w:p>
            <w:pPr>
              <w:spacing w:line="400" w:lineRule="exact"/>
              <w:rPr>
                <w:rFonts w:hint="eastAsia" w:ascii="宋体" w:hAnsi="宋体"/>
              </w:rPr>
            </w:pPr>
            <w:r>
              <w:rPr>
                <w:rFonts w:hint="eastAsia" w:ascii="宋体" w:hAnsi="宋体"/>
              </w:rPr>
              <w:t xml:space="preserve">不合格□</w:t>
            </w:r>
            <w:r/>
          </w:p>
        </w:tc>
        <w:tc>
          <w:tcPr>
            <w:tcBorders>
              <w:top w:val="single" w:color="000000" w:sz="2" w:space="0"/>
              <w:left w:val="none" w:color="000000" w:sz="4" w:space="0"/>
              <w:bottom w:val="single" w:color="000000" w:sz="2" w:space="0"/>
              <w:right w:val="single" w:color="000000" w:sz="2" w:space="0"/>
            </w:tcBorders>
            <w:tcW w:w="1134" w:type="dxa"/>
            <w:vAlign w:val="center"/>
            <w:textDirection w:val="lrTb"/>
            <w:noWrap w:val="false"/>
          </w:tcPr>
          <w:p>
            <w:pPr>
              <w:spacing w:line="400" w:lineRule="exact"/>
              <w:rPr>
                <w:rFonts w:hint="eastAsia" w:ascii="宋体" w:hAnsi="宋体"/>
              </w:rPr>
            </w:pPr>
            <w:r>
              <w:rPr>
                <w:rFonts w:hint="eastAsia" w:ascii="宋体" w:hAnsi="宋体"/>
              </w:rPr>
              <w:t xml:space="preserve">合  格</w:t>
            </w:r>
            <w:r>
              <w:rPr>
                <w:rFonts w:hint="eastAsia" w:ascii="宋体" w:hAnsi="宋体"/>
              </w:rPr>
              <w:t xml:space="preserve">□ </w:t>
            </w:r>
            <w:r/>
          </w:p>
          <w:p>
            <w:pPr>
              <w:spacing w:line="400" w:lineRule="exact"/>
              <w:rPr>
                <w:rFonts w:hint="eastAsia" w:ascii="宋体" w:hAnsi="宋体"/>
              </w:rPr>
            </w:pPr>
            <w:r>
              <w:rPr>
                <w:rFonts w:hint="eastAsia" w:ascii="宋体" w:hAnsi="宋体"/>
              </w:rPr>
              <w:t xml:space="preserve">不合格□</w:t>
            </w:r>
            <w:r/>
          </w:p>
        </w:tc>
        <w:tc>
          <w:tcPr>
            <w:tcBorders>
              <w:top w:val="single" w:color="000000" w:sz="2" w:space="0"/>
              <w:left w:val="none" w:color="000000" w:sz="4" w:space="0"/>
              <w:bottom w:val="single" w:color="000000" w:sz="2" w:space="0"/>
              <w:right w:val="single" w:color="000000" w:sz="2" w:space="0"/>
            </w:tcBorders>
            <w:tcW w:w="2277" w:type="dxa"/>
            <w:vAlign w:val="center"/>
            <w:textDirection w:val="lrTb"/>
            <w:noWrap w:val="false"/>
          </w:tcPr>
          <w:p>
            <w:pPr>
              <w:spacing w:line="400" w:lineRule="exact"/>
              <w:rPr>
                <w:rFonts w:hint="eastAsia" w:ascii="宋体" w:hAnsi="宋体"/>
              </w:rPr>
            </w:pPr>
            <w:r>
              <w:rPr>
                <w:rFonts w:hint="eastAsia" w:ascii="宋体" w:hAnsi="宋体"/>
              </w:rPr>
              <w:t xml:space="preserve">合  格</w:t>
            </w:r>
            <w:r>
              <w:rPr>
                <w:rFonts w:hint="eastAsia" w:ascii="宋体" w:hAnsi="宋体"/>
              </w:rPr>
              <w:t xml:space="preserve">□ </w:t>
            </w:r>
            <w:r/>
          </w:p>
          <w:p>
            <w:pPr>
              <w:spacing w:line="400" w:lineRule="exact"/>
              <w:rPr>
                <w:rFonts w:hint="eastAsia" w:ascii="宋体" w:hAnsi="宋体"/>
              </w:rPr>
            </w:pPr>
            <w:r>
              <w:rPr>
                <w:rFonts w:hint="eastAsia" w:ascii="宋体" w:hAnsi="宋体"/>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专业检测机构情况说明</w:t>
            </w:r>
            <w:r/>
          </w:p>
        </w:tc>
        <w:tc>
          <w:tcPr>
            <w:gridSpan w:val="6"/>
            <w:tcBorders>
              <w:top w:val="single" w:color="000000" w:sz="2" w:space="0"/>
              <w:left w:val="none" w:color="000000" w:sz="4" w:space="0"/>
              <w:bottom w:val="single" w:color="000000" w:sz="2" w:space="0"/>
              <w:right w:val="single" w:color="000000" w:sz="2" w:space="0"/>
            </w:tcBorders>
            <w:tcW w:w="8167" w:type="dxa"/>
            <w:vAlign w:val="center"/>
            <w:textDirection w:val="lrTb"/>
            <w:noWrap w:val="false"/>
          </w:tcPr>
          <w:p>
            <w:pPr>
              <w:jc w:val="center"/>
              <w:spacing w:line="400" w:lineRule="exact"/>
              <w:rPr>
                <w:rFonts w:hint="eastAsia" w:ascii="宋体" w:hAnsi="宋体"/>
              </w:rPr>
            </w:pPr>
            <w:r>
              <w:rPr>
                <w:rFonts w:hint="eastAsia" w:ascii="宋体" w:hAnsi="宋体"/>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存在问题</w:t>
            </w:r>
            <w:r/>
          </w:p>
          <w:p>
            <w:pPr>
              <w:jc w:val="center"/>
              <w:spacing w:line="400" w:lineRule="exact"/>
              <w:rPr>
                <w:rFonts w:hint="eastAsia" w:ascii="宋体" w:hAnsi="宋体"/>
              </w:rPr>
            </w:pPr>
            <w:r>
              <w:rPr>
                <w:rFonts w:hint="eastAsia" w:ascii="宋体" w:hAnsi="宋体"/>
              </w:rPr>
              <w:t xml:space="preserve">和改进意见</w:t>
            </w:r>
            <w:r/>
          </w:p>
        </w:tc>
        <w:tc>
          <w:tcPr>
            <w:gridSpan w:val="6"/>
            <w:tcBorders>
              <w:top w:val="single" w:color="000000" w:sz="2" w:space="0"/>
              <w:left w:val="none" w:color="000000" w:sz="4" w:space="0"/>
              <w:bottom w:val="single" w:color="000000" w:sz="2" w:space="0"/>
              <w:right w:val="single" w:color="000000" w:sz="2" w:space="0"/>
            </w:tcBorders>
            <w:tcW w:w="8167" w:type="dxa"/>
            <w:vAlign w:val="center"/>
            <w:textDirection w:val="lrTb"/>
            <w:noWrap w:val="false"/>
          </w:tcPr>
          <w:p>
            <w:pPr>
              <w:jc w:val="center"/>
              <w:spacing w:line="400" w:lineRule="exact"/>
              <w:rPr>
                <w:rFonts w:hint="eastAsia" w:ascii="宋体" w:hAnsi="宋体"/>
              </w:rPr>
            </w:pPr>
            <w:r>
              <w:rPr>
                <w:rFonts w:hint="eastAsia" w:ascii="宋体" w:hAnsi="宋体"/>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最终结论</w:t>
            </w:r>
            <w:r/>
          </w:p>
        </w:tc>
        <w:tc>
          <w:tcPr>
            <w:gridSpan w:val="6"/>
            <w:tcBorders>
              <w:top w:val="single" w:color="000000" w:sz="2" w:space="0"/>
              <w:left w:val="none" w:color="000000" w:sz="4" w:space="0"/>
              <w:bottom w:val="single" w:color="000000" w:sz="2" w:space="0"/>
              <w:right w:val="single" w:color="000000" w:sz="2" w:space="0"/>
            </w:tcBorders>
            <w:tcW w:w="8167" w:type="dxa"/>
            <w:vAlign w:val="center"/>
            <w:textDirection w:val="lrTb"/>
            <w:noWrap w:val="false"/>
          </w:tcPr>
          <w:p>
            <w:pPr>
              <w:jc w:val="center"/>
              <w:spacing w:line="400" w:lineRule="exact"/>
              <w:rPr>
                <w:rFonts w:hint="eastAsia" w:ascii="宋体" w:hAnsi="宋体"/>
              </w:rPr>
            </w:pPr>
            <w:r>
              <w:rPr>
                <w:rFonts w:hint="eastAsia" w:ascii="宋体" w:hAnsi="宋体"/>
              </w:rPr>
              <w:t xml:space="preserve">合  格□                              不合</w:t>
            </w:r>
            <w:r>
              <w:rPr>
                <w:rFonts w:hint="eastAsia" w:ascii="宋体" w:hAnsi="宋体"/>
              </w:rPr>
              <w:t xml:space="preserve">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747" w:type="dxa"/>
            <w:vAlign w:val="center"/>
            <w:textDirection w:val="lrTb"/>
            <w:noWrap w:val="false"/>
          </w:tcPr>
          <w:p>
            <w:pPr>
              <w:jc w:val="center"/>
              <w:spacing w:line="400" w:lineRule="exact"/>
              <w:rPr>
                <w:rFonts w:hint="eastAsia" w:ascii="宋体" w:hAnsi="宋体"/>
              </w:rPr>
            </w:pPr>
            <w:r>
              <w:rPr>
                <w:rFonts w:hint="eastAsia" w:ascii="宋体" w:hAnsi="宋体"/>
              </w:rPr>
              <w:t xml:space="preserve">验收小组成员签字</w:t>
            </w:r>
            <w:r/>
          </w:p>
        </w:tc>
        <w:tc>
          <w:tcPr>
            <w:gridSpan w:val="6"/>
            <w:tcBorders>
              <w:top w:val="single" w:color="000000" w:sz="2" w:space="0"/>
              <w:left w:val="none" w:color="000000" w:sz="4" w:space="0"/>
              <w:bottom w:val="single" w:color="000000" w:sz="2" w:space="0"/>
              <w:right w:val="single" w:color="000000" w:sz="2" w:space="0"/>
            </w:tcBorders>
            <w:tcW w:w="8167" w:type="dxa"/>
            <w:vAlign w:val="center"/>
            <w:textDirection w:val="lrTb"/>
            <w:noWrap w:val="false"/>
          </w:tcPr>
          <w:p>
            <w:pPr>
              <w:jc w:val="center"/>
              <w:spacing w:line="400" w:lineRule="exact"/>
              <w:rPr>
                <w:rFonts w:hint="eastAsia" w:ascii="宋体" w:hAnsi="宋体"/>
              </w:rPr>
            </w:pPr>
            <w:r>
              <w:rPr>
                <w:rFonts w:hint="eastAsia" w:ascii="宋体" w:hAnsi="宋体"/>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5369" w:type="dxa"/>
            <w:vAlign w:val="center"/>
            <w:textDirection w:val="lrTb"/>
            <w:noWrap w:val="false"/>
          </w:tcPr>
          <w:p>
            <w:pPr>
              <w:jc w:val="center"/>
              <w:spacing w:line="400" w:lineRule="exact"/>
              <w:rPr>
                <w:rFonts w:hint="eastAsia" w:ascii="宋体" w:hAnsi="宋体"/>
              </w:rPr>
            </w:pPr>
            <w:r>
              <w:rPr>
                <w:rFonts w:hint="eastAsia" w:ascii="宋体" w:hAnsi="宋体"/>
              </w:rPr>
              <w:t xml:space="preserve">采购代理机构意见</w:t>
            </w:r>
            <w:r/>
          </w:p>
        </w:tc>
        <w:tc>
          <w:tcPr>
            <w:gridSpan w:val="3"/>
            <w:tcBorders>
              <w:top w:val="single" w:color="000000" w:sz="2" w:space="0"/>
              <w:left w:val="none" w:color="000000" w:sz="4" w:space="0"/>
              <w:bottom w:val="single" w:color="000000" w:sz="2" w:space="0"/>
              <w:right w:val="single" w:color="000000" w:sz="2" w:space="0"/>
            </w:tcBorders>
            <w:tcW w:w="4545" w:type="dxa"/>
            <w:vAlign w:val="center"/>
            <w:textDirection w:val="lrTb"/>
            <w:noWrap w:val="false"/>
          </w:tcPr>
          <w:p>
            <w:pPr>
              <w:jc w:val="center"/>
              <w:spacing w:line="400" w:lineRule="exact"/>
              <w:rPr>
                <w:rFonts w:hint="eastAsia" w:ascii="宋体" w:hAnsi="宋体"/>
              </w:rPr>
            </w:pPr>
            <w:r>
              <w:rPr>
                <w:rFonts w:hint="eastAsia" w:ascii="宋体" w:hAnsi="宋体"/>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5369" w:type="dxa"/>
            <w:textDirection w:val="lrTb"/>
            <w:noWrap w:val="false"/>
          </w:tcPr>
          <w:p>
            <w:pPr>
              <w:jc w:val="left"/>
              <w:spacing w:line="400" w:lineRule="exact"/>
              <w:rPr>
                <w:rFonts w:hint="eastAsia" w:ascii="宋体" w:hAnsi="宋体"/>
              </w:rPr>
            </w:pPr>
            <w:r>
              <w:rPr>
                <w:rFonts w:hint="eastAsia" w:ascii="宋体" w:hAnsi="宋体"/>
              </w:rPr>
              <w:t xml:space="preserve">经办人</w:t>
            </w:r>
            <w:r>
              <w:rPr>
                <w:rFonts w:hint="eastAsia" w:ascii="宋体" w:hAnsi="宋体"/>
              </w:rPr>
              <w:t xml:space="preserve">：        </w:t>
            </w:r>
            <w:r>
              <w:rPr>
                <w:rFonts w:hint="eastAsia" w:ascii="宋体" w:hAnsi="宋体"/>
              </w:rPr>
              <w:t xml:space="preserve">     </w:t>
            </w:r>
            <w:r>
              <w:rPr>
                <w:rFonts w:hint="eastAsia" w:ascii="宋体" w:hAnsi="宋体"/>
              </w:rPr>
              <w:t xml:space="preserve"> 负责人：   </w:t>
            </w:r>
            <w:r>
              <w:rPr>
                <w:rFonts w:hint="eastAsia" w:ascii="宋体" w:hAnsi="宋体"/>
              </w:rPr>
              <w:t xml:space="preserve">            </w:t>
            </w:r>
            <w:r>
              <w:rPr>
                <w:rFonts w:hint="eastAsia" w:ascii="宋体" w:hAnsi="宋体"/>
              </w:rPr>
              <w:t xml:space="preserve"> </w:t>
            </w:r>
            <w:r>
              <w:rPr>
                <w:rFonts w:hint="eastAsia" w:ascii="宋体" w:hAnsi="宋体"/>
              </w:rPr>
              <w:t xml:space="preserve">（</w:t>
            </w:r>
            <w:r>
              <w:rPr>
                <w:rFonts w:hint="eastAsia" w:ascii="宋体" w:hAnsi="宋体"/>
              </w:rPr>
              <w:t xml:space="preserve">采购代理机构公章）</w:t>
            </w:r>
            <w:r/>
          </w:p>
        </w:tc>
        <w:tc>
          <w:tcPr>
            <w:gridSpan w:val="3"/>
            <w:tcBorders>
              <w:top w:val="single" w:color="000000" w:sz="2" w:space="0"/>
              <w:left w:val="none" w:color="000000" w:sz="4" w:space="0"/>
              <w:bottom w:val="single" w:color="000000" w:sz="2" w:space="0"/>
              <w:right w:val="single" w:color="000000" w:sz="2" w:space="0"/>
            </w:tcBorders>
            <w:tcW w:w="4545" w:type="dxa"/>
            <w:textDirection w:val="lrTb"/>
            <w:noWrap w:val="false"/>
          </w:tcPr>
          <w:p>
            <w:pPr>
              <w:jc w:val="left"/>
              <w:spacing w:line="400" w:lineRule="exact"/>
              <w:rPr>
                <w:rFonts w:hint="eastAsia" w:ascii="宋体" w:hAnsi="宋体"/>
              </w:rPr>
            </w:pPr>
            <w:r>
              <w:rPr>
                <w:rFonts w:hint="eastAsia" w:ascii="宋体" w:hAnsi="宋体"/>
              </w:rPr>
              <w:t xml:space="preserve">经办人</w:t>
            </w:r>
            <w:r>
              <w:rPr>
                <w:rFonts w:hint="eastAsia" w:ascii="宋体" w:hAnsi="宋体"/>
              </w:rPr>
              <w:t xml:space="preserve">：         负责人：               （</w:t>
            </w:r>
            <w:r>
              <w:rPr>
                <w:rFonts w:hint="eastAsia" w:ascii="宋体" w:hAnsi="宋体"/>
              </w:rPr>
              <w:t xml:space="preserve">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9914" w:type="dxa"/>
            <w:textDirection w:val="lrTb"/>
            <w:noWrap w:val="false"/>
          </w:tcPr>
          <w:p>
            <w:pPr>
              <w:jc w:val="left"/>
              <w:spacing w:line="400" w:lineRule="exact"/>
              <w:rPr>
                <w:rFonts w:hint="eastAsia" w:ascii="宋体" w:hAnsi="宋体"/>
              </w:rPr>
            </w:pPr>
            <w:r>
              <w:rPr>
                <w:rFonts w:hint="eastAsia" w:ascii="宋体" w:hAnsi="宋体"/>
              </w:rPr>
              <w:t xml:space="preserve">供应商确认：</w:t>
            </w:r>
            <w:r/>
          </w:p>
          <w:p>
            <w:pPr>
              <w:jc w:val="left"/>
              <w:spacing w:line="400" w:lineRule="exact"/>
              <w:rPr>
                <w:rFonts w:hint="eastAsia" w:ascii="宋体" w:hAnsi="宋体"/>
              </w:rPr>
            </w:pPr>
            <w:r>
              <w:rPr>
                <w:rFonts w:hint="eastAsia" w:ascii="宋体" w:hAnsi="宋体"/>
              </w:rPr>
            </w:r>
            <w:r/>
          </w:p>
          <w:p>
            <w:pPr>
              <w:jc w:val="left"/>
              <w:spacing w:line="400" w:lineRule="exact"/>
              <w:rPr>
                <w:rFonts w:hint="eastAsia" w:ascii="宋体" w:hAnsi="宋体"/>
              </w:rPr>
            </w:pPr>
            <w:r>
              <w:rPr>
                <w:rFonts w:hint="eastAsia" w:ascii="宋体" w:hAnsi="宋体"/>
              </w:rPr>
              <w:t xml:space="preserve">（单位公章或授权代表签字）</w:t>
            </w:r>
            <w:r/>
          </w:p>
        </w:tc>
      </w:tr>
    </w:tbl>
    <w:p>
      <w:pPr>
        <w:pStyle w:val="985"/>
        <w:ind w:left="0" w:firstLine="0"/>
        <w:rPr>
          <w:rFonts w:hint="eastAsia" w:hAnsi="宋体" w:cs="宋体"/>
          <w:sz w:val="24"/>
        </w:rPr>
      </w:pPr>
      <w:r>
        <w:rPr>
          <w:rFonts w:hint="eastAsia" w:hAnsi="宋体" w:cs="宋体"/>
          <w:sz w:val="24"/>
        </w:rPr>
      </w:r>
      <w:r/>
    </w:p>
    <w:p>
      <w:pPr>
        <w:jc w:val="left"/>
        <w:widowControl/>
        <w:rPr>
          <w:rFonts w:hint="eastAsia" w:ascii="宋体" w:hAnsi="宋体" w:cs="宋体"/>
          <w:sz w:val="24"/>
          <w:szCs w:val="20"/>
        </w:rPr>
      </w:pPr>
      <w:r>
        <w:rPr>
          <w:rFonts w:hint="eastAsia" w:hAnsi="宋体" w:cs="宋体"/>
          <w:sz w:val="24"/>
        </w:rPr>
        <w:br w:type="page" w:clear="all"/>
      </w:r>
      <w:r/>
    </w:p>
    <w:p>
      <w:pPr>
        <w:pStyle w:val="985"/>
        <w:ind w:left="0" w:firstLine="0"/>
        <w:rPr>
          <w:rFonts w:hint="eastAsia" w:hAnsi="宋体" w:cs="宋体"/>
          <w:sz w:val="24"/>
        </w:rPr>
      </w:pPr>
      <w:r>
        <w:rPr>
          <w:rFonts w:hint="eastAsia" w:hAnsi="宋体" w:cs="宋体"/>
          <w:sz w:val="24"/>
        </w:rPr>
      </w:r>
      <w:r/>
    </w:p>
    <w:p>
      <w:pPr>
        <w:pStyle w:val="720"/>
        <w:jc w:val="center"/>
        <w:tabs>
          <w:tab w:val="left" w:pos="200" w:leader="none"/>
        </w:tabs>
        <w:rPr>
          <w:rFonts w:hint="eastAsia" w:ascii="宋体" w:hAnsi="宋体" w:cs="宋体"/>
        </w:rPr>
      </w:pPr>
      <w:r/>
      <w:bookmarkStart w:id="121" w:name="_Toc136507761"/>
      <w:r/>
      <w:bookmarkStart w:id="122" w:name="_Toc28237"/>
      <w:r/>
      <w:bookmarkStart w:id="123" w:name="_Toc17010"/>
      <w:r/>
      <w:bookmarkStart w:id="124" w:name="_Toc18939"/>
      <w:r/>
      <w:bookmarkStart w:id="125" w:name="_Toc4673"/>
      <w:r/>
      <w:bookmarkStart w:id="126" w:name="_Toc26964"/>
      <w:r/>
      <w:bookmarkStart w:id="127" w:name="_Toc2633"/>
      <w:r/>
      <w:bookmarkStart w:id="128" w:name="_Toc238138332"/>
      <w:r/>
      <w:bookmarkStart w:id="129" w:name="_Toc16287"/>
      <w:r/>
      <w:bookmarkStart w:id="130" w:name="_Toc3926"/>
      <w:r/>
      <w:bookmarkEnd w:id="70"/>
      <w:r/>
      <w:bookmarkEnd w:id="71"/>
      <w:r/>
      <w:bookmarkEnd w:id="108"/>
      <w:r/>
      <w:bookmarkEnd w:id="109"/>
      <w:r/>
      <w:bookmarkEnd w:id="110"/>
      <w:r/>
      <w:bookmarkEnd w:id="111"/>
      <w:r/>
      <w:bookmarkEnd w:id="112"/>
      <w:r/>
      <w:bookmarkEnd w:id="113"/>
      <w:r/>
      <w:bookmarkEnd w:id="114"/>
      <w:r/>
      <w:bookmarkEnd w:id="115"/>
      <w:r>
        <w:rPr>
          <w:rFonts w:hint="eastAsia" w:ascii="宋体" w:hAnsi="宋体" w:cs="宋体"/>
        </w:rPr>
        <w:t xml:space="preserve">第五章  确定入围及成交供应商</w:t>
      </w:r>
      <w:bookmarkEnd w:id="121"/>
      <w:r/>
      <w:bookmarkEnd w:id="122"/>
      <w:r/>
      <w:bookmarkEnd w:id="123"/>
      <w:r/>
      <w:bookmarkEnd w:id="124"/>
      <w:r/>
      <w:bookmarkEnd w:id="125"/>
      <w:r/>
      <w:bookmarkEnd w:id="126"/>
      <w:r/>
      <w:bookmarkEnd w:id="127"/>
      <w:r/>
      <w:bookmarkEnd w:id="128"/>
      <w:r/>
      <w:bookmarkEnd w:id="129"/>
      <w:r/>
      <w:bookmarkEnd w:id="130"/>
      <w:r/>
      <w:r/>
    </w:p>
    <w:p>
      <w:pPr>
        <w:spacing w:line="360" w:lineRule="auto"/>
        <w:rPr>
          <w:rFonts w:hint="eastAsia" w:ascii="宋体" w:hAnsi="宋体" w:cs="宋体"/>
          <w:b/>
          <w:bCs/>
          <w:sz w:val="24"/>
        </w:rPr>
      </w:pPr>
      <w:r>
        <w:rPr>
          <w:rFonts w:hint="eastAsia" w:ascii="宋体" w:hAnsi="宋体" w:cs="宋体"/>
          <w:b/>
          <w:bCs/>
          <w:sz w:val="24"/>
        </w:rPr>
        <w:t xml:space="preserve">一、确定第一阶段入围供应商的评审方法</w:t>
      </w:r>
      <w:r/>
    </w:p>
    <w:p>
      <w:pPr>
        <w:ind w:firstLine="482"/>
        <w:spacing w:line="360" w:lineRule="auto"/>
        <w:rPr>
          <w:rFonts w:hint="eastAsia" w:ascii="宋体" w:hAnsi="宋体"/>
          <w:bCs/>
          <w:sz w:val="24"/>
        </w:rPr>
      </w:pPr>
      <w:r>
        <w:rPr>
          <w:rFonts w:hint="eastAsia" w:ascii="宋体" w:hAnsi="宋体"/>
          <w:sz w:val="24"/>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480"/>
        <w:spacing w:line="360" w:lineRule="auto"/>
        <w:rPr>
          <w:rFonts w:hint="eastAsia" w:ascii="宋体" w:hAnsi="宋体"/>
          <w:b/>
          <w:bCs/>
          <w:sz w:val="24"/>
        </w:rPr>
      </w:pPr>
      <w:r>
        <w:rPr>
          <w:rFonts w:hint="eastAsia" w:ascii="宋体" w:hAnsi="宋体"/>
          <w:sz w:val="24"/>
        </w:rPr>
        <w:t xml:space="preserve">2、</w:t>
      </w:r>
      <w:r>
        <w:rPr>
          <w:rFonts w:hint="eastAsia" w:ascii="宋体" w:hAnsi="宋体" w:cs="宋体"/>
          <w:sz w:val="24"/>
        </w:rPr>
        <w:t xml:space="preserve">每个分包入围供应商的淘汰比例：按照淘汰率20%比例入围供应商，向上取整数计算淘汰家数，且至少淘汰一家供应商（提交响应文件和符合资格条件、实质性要求的供应商少于2家时，采购活动终止）。</w:t>
      </w:r>
      <w:r/>
    </w:p>
    <w:p>
      <w:pPr>
        <w:ind w:firstLine="482"/>
        <w:spacing w:line="360" w:lineRule="auto"/>
        <w:rPr>
          <w:rFonts w:hint="eastAsia" w:ascii="宋体" w:hAnsi="宋体"/>
          <w:sz w:val="24"/>
        </w:rPr>
      </w:pPr>
      <w:r>
        <w:rPr>
          <w:rFonts w:hint="eastAsia" w:ascii="宋体" w:hAnsi="宋体" w:cs="宋体"/>
          <w:sz w:val="24"/>
        </w:rPr>
        <w:t xml:space="preserve">3、本项目</w:t>
      </w:r>
      <w:r>
        <w:rPr>
          <w:rFonts w:ascii="宋体" w:hAnsi="宋体" w:cs="宋体"/>
          <w:bCs/>
          <w:sz w:val="24"/>
        </w:rPr>
        <w:t xml:space="preserve">供应商可根据自身情况，选择一个或多个采购包进行</w:t>
      </w:r>
      <w:r>
        <w:rPr>
          <w:rFonts w:hint="eastAsia" w:ascii="宋体" w:hAnsi="宋体" w:cs="宋体"/>
          <w:bCs/>
          <w:sz w:val="24"/>
        </w:rPr>
        <w:t xml:space="preserve">响应</w:t>
      </w:r>
      <w:r>
        <w:rPr>
          <w:rFonts w:ascii="宋体" w:hAnsi="宋体" w:cs="宋体"/>
          <w:bCs/>
          <w:sz w:val="24"/>
        </w:rPr>
        <w:t xml:space="preserve">，按入围规则，供应商可兼投兼中</w:t>
      </w:r>
      <w:r>
        <w:rPr>
          <w:rFonts w:hint="eastAsia" w:ascii="宋体" w:hAnsi="宋体" w:cs="宋体"/>
          <w:sz w:val="24"/>
        </w:rPr>
        <w:t xml:space="preserve">。</w:t>
      </w:r>
      <w:r/>
    </w:p>
    <w:p>
      <w:pPr>
        <w:ind w:firstLine="482"/>
        <w:spacing w:line="360" w:lineRule="auto"/>
        <w:rPr>
          <w:rFonts w:hint="eastAsia" w:ascii="宋体" w:hAnsi="宋体"/>
          <w:b/>
          <w:bCs/>
          <w:sz w:val="24"/>
        </w:rPr>
      </w:pPr>
      <w:r>
        <w:rPr>
          <w:rFonts w:hint="eastAsia" w:ascii="宋体" w:hAnsi="宋体"/>
          <w:sz w:val="24"/>
        </w:rPr>
        <w:t xml:space="preserve">4、评审因素的设定与响应人所投服务的质量相关，包括企业业务能力、拟投入人员的综合素质水平、技术组织方案等，总分值为100分。</w:t>
      </w:r>
      <w:r/>
    </w:p>
    <w:p>
      <w:pPr>
        <w:ind w:firstLine="482"/>
        <w:spacing w:line="360" w:lineRule="auto"/>
        <w:rPr>
          <w:rFonts w:hint="eastAsia" w:ascii="宋体" w:hAnsi="宋体"/>
          <w:bCs/>
          <w:sz w:val="24"/>
        </w:rPr>
      </w:pPr>
      <w:r>
        <w:rPr>
          <w:rFonts w:hint="eastAsia" w:ascii="宋体" w:hAnsi="宋体"/>
          <w:bCs/>
          <w:sz w:val="24"/>
        </w:rPr>
        <w:t xml:space="preserve">5、</w:t>
      </w:r>
      <w:r>
        <w:rPr>
          <w:rFonts w:hint="eastAsia" w:ascii="宋体" w:hAnsi="宋体"/>
          <w:sz w:val="24"/>
        </w:rPr>
        <w:t xml:space="preserve">评审小组分别对每个有效响应人的响应文件进行评价、打分，计算出每个响应人的评审得分（各项得分按四舍五入原则精确到小数点后两位）</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6、推荐入围供应商排序规则：在评审合格的供应商中，</w:t>
      </w:r>
      <w:r>
        <w:rPr>
          <w:rFonts w:hint="eastAsia" w:ascii="宋体" w:hAnsi="宋体"/>
          <w:sz w:val="24"/>
        </w:rPr>
        <w:t xml:space="preserve">评审结果按评审后得分由高到低顺序排列</w:t>
      </w:r>
      <w:r>
        <w:rPr>
          <w:rFonts w:ascii="宋体" w:hAnsi="宋体"/>
          <w:sz w:val="24"/>
        </w:rPr>
        <w:t xml:space="preserve">。</w:t>
      </w:r>
      <w:r>
        <w:rPr>
          <w:rFonts w:hint="eastAsia" w:ascii="宋体" w:hAnsi="宋体"/>
          <w:sz w:val="24"/>
        </w:rPr>
        <w:t xml:space="preserve">评审得分相同且影响供应商入围的，由评审小组以现场抽签的方式决定供应商入围的顺序。</w:t>
      </w:r>
      <w:r/>
    </w:p>
    <w:p>
      <w:pPr>
        <w:spacing w:line="360" w:lineRule="auto"/>
        <w:rPr>
          <w:rFonts w:hint="eastAsia" w:ascii="宋体" w:hAnsi="宋体"/>
          <w:b/>
          <w:sz w:val="24"/>
        </w:rPr>
      </w:pPr>
      <w:r>
        <w:rPr>
          <w:rFonts w:hint="eastAsia" w:ascii="宋体" w:hAnsi="宋体"/>
          <w:b/>
          <w:sz w:val="24"/>
        </w:rPr>
        <w:t xml:space="preserve">二、确定第二阶段成交供应商的方式</w:t>
      </w:r>
      <w:r/>
    </w:p>
    <w:p>
      <w:pPr>
        <w:ind w:firstLine="480"/>
        <w:spacing w:line="360" w:lineRule="auto"/>
        <w:rPr>
          <w:rFonts w:hint="eastAsia" w:ascii="宋体" w:hAnsi="宋体"/>
          <w:sz w:val="24"/>
        </w:rPr>
      </w:pPr>
      <w:r>
        <w:rPr>
          <w:rFonts w:hint="eastAsia" w:ascii="宋体" w:hAnsi="宋体"/>
          <w:sz w:val="24"/>
        </w:rPr>
        <w:t xml:space="preserve">1、确定第二阶段成交供应商的方式为采购人通过“苏采云”系统通过直接选定服务供应商。直接选定：由采购人或者服务对象依据入围供应商提供的质量以及服务便利性、用户评价等因素，从第一阶段入围供应商中直接选定。</w:t>
      </w:r>
      <w:r/>
    </w:p>
    <w:p>
      <w:pPr>
        <w:ind w:firstLine="480"/>
        <w:spacing w:line="360" w:lineRule="auto"/>
        <w:rPr>
          <w:rFonts w:hint="eastAsia" w:ascii="宋体" w:hAnsi="宋体"/>
          <w:sz w:val="24"/>
        </w:rPr>
      </w:pPr>
      <w:r>
        <w:rPr>
          <w:rFonts w:hint="eastAsia" w:ascii="宋体" w:hAnsi="宋体"/>
          <w:sz w:val="24"/>
        </w:rPr>
        <w:t xml:space="preserve">2、采购人在确定成交供应商后，双方应当按照框架协议中规定的“采购合同文本”格式签订电子采购合同，不得擅自改变框架协议约定的合同实质性条款。</w:t>
      </w:r>
      <w:r/>
    </w:p>
    <w:p>
      <w:pPr>
        <w:spacing w:line="360" w:lineRule="auto"/>
        <w:rPr>
          <w:rFonts w:hint="eastAsia" w:ascii="宋体" w:hAnsi="宋体"/>
          <w:b/>
          <w:sz w:val="24"/>
        </w:rPr>
      </w:pPr>
      <w:r>
        <w:rPr>
          <w:rFonts w:hint="eastAsia" w:ascii="宋体" w:hAnsi="宋体"/>
          <w:b/>
          <w:sz w:val="24"/>
        </w:rPr>
        <w:t xml:space="preserve">三、中小企业相关政策</w:t>
      </w:r>
      <w:r/>
    </w:p>
    <w:p>
      <w:pPr>
        <w:ind w:firstLine="482"/>
        <w:spacing w:line="360" w:lineRule="auto"/>
        <w:rPr>
          <w:rFonts w:hint="eastAsia" w:ascii="宋体" w:hAnsi="宋体"/>
          <w:b/>
          <w:sz w:val="24"/>
        </w:rPr>
      </w:pPr>
      <w:r>
        <w:rPr>
          <w:rFonts w:hint="eastAsia" w:ascii="宋体" w:hAnsi="宋体"/>
          <w:sz w:val="24"/>
        </w:rPr>
        <w:t xml:space="preserve">1、根据《政府采购促进中小企业发展管理办法》（财库﹝2020﹞46号）规定，第二</w:t>
      </w:r>
      <w:r>
        <w:rPr>
          <w:rFonts w:hint="eastAsia" w:ascii="宋体" w:hAnsi="宋体"/>
          <w:sz w:val="24"/>
        </w:rPr>
        <w:t xml:space="preserve">条 本</w:t>
      </w:r>
      <w:r>
        <w:rPr>
          <w:rFonts w:hint="eastAsia" w:ascii="宋体" w:hAnsi="宋体"/>
          <w:sz w:val="24"/>
        </w:rPr>
        <w:t xml:space="preserve">办法所称中小企业，是指在中华人民共和国境内依法设立，依据国务院批准的中小企业划分标</w:t>
      </w:r>
      <w:r>
        <w:rPr>
          <w:rFonts w:hint="eastAsia" w:ascii="宋体" w:hAnsi="宋体"/>
          <w:sz w:val="24"/>
        </w:rPr>
        <w:t xml:space="preserve">准确定的中型企业、小型企业和微型企业，</w:t>
      </w:r>
      <w:r>
        <w:rPr>
          <w:rFonts w:hint="eastAsia" w:ascii="宋体" w:hAnsi="宋体"/>
          <w:b/>
          <w:sz w:val="24"/>
        </w:rPr>
        <w:t xml:space="preserve">但与大企业的负责人为同一人，或者与大企业存在直接控股、管理关系的除外。</w:t>
      </w:r>
      <w:r/>
    </w:p>
    <w:p>
      <w:pPr>
        <w:ind w:firstLine="480"/>
        <w:spacing w:line="360" w:lineRule="auto"/>
        <w:rPr>
          <w:rFonts w:hint="eastAsia" w:ascii="宋体" w:hAnsi="宋体"/>
          <w:sz w:val="24"/>
        </w:rPr>
      </w:pPr>
      <w:r>
        <w:rPr>
          <w:rFonts w:hint="eastAsia" w:ascii="宋体" w:hAnsi="宋体"/>
          <w:sz w:val="24"/>
        </w:rPr>
        <w:t xml:space="preserve">2、企业划分标准请参照《关于印发中小企业划型标准规定的通知》（工信部联企业[2011]300号）文件规定。</w:t>
      </w:r>
      <w:r/>
    </w:p>
    <w:p>
      <w:pPr>
        <w:ind w:firstLine="480"/>
        <w:spacing w:line="360" w:lineRule="auto"/>
        <w:rPr>
          <w:rFonts w:hint="eastAsia" w:ascii="宋体" w:hAnsi="宋体"/>
          <w:bCs/>
          <w:sz w:val="24"/>
        </w:rPr>
      </w:pPr>
      <w:r>
        <w:rPr>
          <w:rFonts w:hint="eastAsia" w:ascii="宋体" w:hAnsi="宋体"/>
          <w:bCs/>
          <w:sz w:val="24"/>
        </w:rPr>
        <w:t xml:space="preserve">3、在货物采购项目中，货物由小型或微型企业制造，即货物由小型或微型企业生产且使用该小型或微型企业商号或者注册商标的，其报价在评审时给予20%的扣除，用扣除后的价格参与价格评审。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bCs/>
          <w:sz w:val="24"/>
        </w:rPr>
      </w:pPr>
      <w:r>
        <w:rPr>
          <w:rFonts w:hint="eastAsia" w:ascii="宋体" w:hAnsi="宋体"/>
          <w:b/>
          <w:bCs/>
          <w:sz w:val="24"/>
        </w:rPr>
        <w:t xml:space="preserve">4、在服务采购项目中，服务由小型或微型企业承接，即提供服务的人员为小型或微型企业依照《中华人民共和国民法典》订立劳动合同的从业人员，</w:t>
      </w:r>
      <w:r>
        <w:rPr>
          <w:rFonts w:hint="eastAsia" w:ascii="宋体" w:hAnsi="宋体"/>
          <w:bCs/>
          <w:sz w:val="24"/>
        </w:rPr>
        <w:t xml:space="preserve">其报价给予20%的扣除，用扣除后的价格参与价格评审。</w:t>
      </w:r>
      <w:r/>
    </w:p>
    <w:p>
      <w:pPr>
        <w:ind w:firstLine="480"/>
        <w:spacing w:line="360" w:lineRule="auto"/>
        <w:rPr>
          <w:rFonts w:hint="eastAsia" w:ascii="宋体" w:hAnsi="宋体"/>
          <w:bCs/>
          <w:sz w:val="24"/>
        </w:rPr>
      </w:pPr>
      <w:r>
        <w:rPr>
          <w:rFonts w:hint="eastAsia" w:ascii="宋体" w:hAnsi="宋体"/>
          <w:bCs/>
          <w:sz w:val="24"/>
        </w:rPr>
        <w:t xml:space="preserve">5、在货物采购项目中，供应商提供的货物既有小型或微型企业制造货物，也有中型或大型企业制造货物的，不享受本办法规定的小微企业价格扶持政策。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bCs/>
          <w:sz w:val="24"/>
        </w:rPr>
      </w:pPr>
      <w:r>
        <w:rPr>
          <w:rFonts w:hint="eastAsia" w:ascii="宋体" w:hAnsi="宋体"/>
          <w:bCs/>
          <w:sz w:val="24"/>
        </w:rPr>
        <w:t xml:space="preserve">6、以联合体形式参加政府采购活动，联合体各方均为中小企业的，联合体视同中小企业。其中，联合体各方均为小微企业的，联合体视同小微企业。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sz w:val="24"/>
        </w:rPr>
      </w:pPr>
      <w:r>
        <w:rPr>
          <w:rFonts w:hint="eastAsia" w:ascii="宋体" w:hAnsi="宋体"/>
          <w:bCs/>
          <w:sz w:val="24"/>
        </w:rPr>
        <w:t xml:space="preserve">7、符合中小企业划分标准的个体工商户，在政府采购活动中视同中小企业。</w:t>
      </w:r>
      <w:r/>
    </w:p>
    <w:p>
      <w:pPr>
        <w:ind w:firstLine="480"/>
        <w:spacing w:line="360" w:lineRule="auto"/>
        <w:rPr>
          <w:rFonts w:hint="eastAsia" w:ascii="宋体" w:hAnsi="宋体"/>
          <w:bCs/>
          <w:sz w:val="24"/>
        </w:rPr>
      </w:pPr>
      <w:r>
        <w:rPr>
          <w:rFonts w:hint="eastAsia" w:ascii="宋体" w:hAnsi="宋体"/>
          <w:bCs/>
          <w:sz w:val="24"/>
        </w:rPr>
        <w:t xml:space="preserve">8、残疾人福利性单位及监狱企业视同小微型企业，享受评审中价格扣除等促进中小企业发展的政府采购政策。</w:t>
      </w:r>
      <w:r/>
    </w:p>
    <w:p>
      <w:pPr>
        <w:ind w:firstLine="480"/>
        <w:spacing w:line="360" w:lineRule="auto"/>
        <w:rPr>
          <w:rFonts w:hint="eastAsia" w:ascii="宋体" w:hAnsi="宋体"/>
          <w:bCs/>
          <w:sz w:val="24"/>
        </w:rPr>
      </w:pPr>
      <w:r>
        <w:rPr>
          <w:rFonts w:hint="eastAsia" w:ascii="宋体" w:hAnsi="宋体"/>
          <w:bCs/>
          <w:sz w:val="24"/>
        </w:rPr>
        <w:t xml:space="preserve">9、中标、成交供应商享受规定的中小企业扶持政策的，《中小企业声明函》应当随中标、成交结果同时公告，接受社会监督。</w:t>
      </w:r>
      <w:r/>
    </w:p>
    <w:p>
      <w:pPr>
        <w:ind w:firstLine="480"/>
        <w:spacing w:line="360" w:lineRule="auto"/>
        <w:rPr>
          <w:rFonts w:hint="eastAsia" w:ascii="宋体" w:hAnsi="宋体"/>
          <w:bCs/>
          <w:sz w:val="24"/>
        </w:rPr>
      </w:pPr>
      <w:r>
        <w:rPr>
          <w:rFonts w:hint="eastAsia" w:ascii="宋体" w:hAnsi="宋体"/>
          <w:bCs/>
          <w:sz w:val="24"/>
        </w:rPr>
        <w:t xml:space="preserve">10、供应商按照规定提供声明函内容不实的，属于提供虚假材料谋取中标、成交，依照《中华人民共和国政府采购法》等国家有关规定追究相应责任。</w:t>
      </w:r>
      <w:r/>
    </w:p>
    <w:p>
      <w:pPr>
        <w:jc w:val="left"/>
        <w:spacing w:line="360" w:lineRule="auto"/>
        <w:widowControl/>
        <w:rPr>
          <w:rFonts w:hint="eastAsia" w:ascii="宋体" w:hAnsi="宋体" w:cs="宋体"/>
          <w:bCs/>
          <w:sz w:val="24"/>
        </w:rPr>
      </w:pPr>
      <w:r>
        <w:rPr>
          <w:rFonts w:hint="eastAsia" w:ascii="宋体" w:hAnsi="宋体" w:cs="宋体"/>
          <w:b/>
          <w:bCs/>
          <w:sz w:val="24"/>
        </w:rPr>
        <w:t xml:space="preserve">四、评分标准</w:t>
      </w:r>
      <w:r/>
    </w:p>
    <w:p>
      <w:pPr>
        <w:pStyle w:val="721"/>
        <w:ind w:firstLine="482"/>
        <w:jc w:val="center"/>
        <w:spacing w:line="360" w:lineRule="auto"/>
        <w:rPr>
          <w:rFonts w:hint="eastAsia" w:eastAsia="宋体" w:cs="宋体"/>
          <w:sz w:val="24"/>
          <w:szCs w:val="24"/>
          <w:lang w:val="zh-CN"/>
        </w:rPr>
      </w:pPr>
      <w:r>
        <w:rPr>
          <w:rFonts w:hint="eastAsia" w:eastAsia="宋体" w:cs="宋体"/>
          <w:sz w:val="24"/>
          <w:szCs w:val="24"/>
          <w:lang w:val="zh-CN"/>
        </w:rPr>
        <w:t xml:space="preserve">第一包</w:t>
      </w:r>
      <w:r>
        <w:rPr>
          <w:rFonts w:eastAsia="宋体" w:cs="宋体"/>
          <w:sz w:val="24"/>
          <w:szCs w:val="24"/>
          <w:lang w:val="zh-CN"/>
        </w:rPr>
        <w:t xml:space="preserve">：视力残疾儿童基本康复服务</w:t>
      </w:r>
      <w:r/>
    </w:p>
    <w:tbl>
      <w:tblPr>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4"/>
        <w:gridCol w:w="823"/>
        <w:gridCol w:w="7239"/>
        <w:gridCol w:w="886"/>
      </w:tblGrid>
      <w:tr>
        <w:trPr>
          <w:jc w:val="center"/>
          <w:trHeight w:val="428"/>
        </w:trPr>
        <w:tc>
          <w:tcPr>
            <w:gridSpan w:val="2"/>
            <w:shd w:val="clear" w:color="auto" w:fill="ffffff"/>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rPr>
                <w:rFonts w:hint="eastAsia" w:ascii="宋体" w:hAnsi="宋体"/>
                <w:sz w:val="24"/>
              </w:rPr>
            </w:pPr>
            <w:r>
              <w:rPr>
                <w:rFonts w:hint="eastAsia" w:ascii="宋体" w:hAnsi="宋体"/>
                <w:sz w:val="24"/>
              </w:rPr>
              <w:t xml:space="preserve">项  目</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center"/>
              <w:rPr>
                <w:rFonts w:hint="eastAsia" w:ascii="宋体" w:hAnsi="宋体"/>
                <w:sz w:val="24"/>
              </w:rPr>
            </w:pPr>
            <w:r>
              <w:rPr>
                <w:rFonts w:hint="eastAsia" w:ascii="宋体" w:hAnsi="宋体"/>
                <w:sz w:val="24"/>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分值</w:t>
            </w:r>
            <w:r/>
          </w:p>
        </w:tc>
      </w:tr>
      <w:tr>
        <w:trPr>
          <w:jc w:val="center"/>
          <w:trHeight w:val="622"/>
        </w:trPr>
        <w:tc>
          <w:tcPr>
            <w:shd w:val="clear" w:color="auto" w:fill="ffffff"/>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rPr>
                <w:rFonts w:hint="eastAsia" w:ascii="宋体" w:hAnsi="宋体"/>
                <w:sz w:val="24"/>
              </w:rPr>
            </w:pPr>
            <w:r>
              <w:rPr>
                <w:rFonts w:hint="eastAsia" w:ascii="宋体" w:hAnsi="宋体"/>
                <w:sz w:val="24"/>
              </w:rPr>
              <w:t xml:space="preserve">一级</w:t>
            </w:r>
            <w:r/>
          </w:p>
          <w:p>
            <w:pPr>
              <w:jc w:val="center"/>
              <w:rPr>
                <w:rFonts w:hint="eastAsia" w:ascii="宋体" w:hAnsi="宋体"/>
                <w:sz w:val="24"/>
              </w:rPr>
            </w:pPr>
            <w:r>
              <w:rPr>
                <w:rFonts w:hint="eastAsia" w:ascii="宋体" w:hAnsi="宋体"/>
                <w:sz w:val="24"/>
              </w:rPr>
              <w:t xml:space="preserve">指标</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二级</w:t>
            </w:r>
            <w:r/>
          </w:p>
          <w:p>
            <w:pPr>
              <w:jc w:val="center"/>
              <w:rPr>
                <w:rFonts w:hint="eastAsia" w:ascii="宋体" w:hAnsi="宋体"/>
                <w:sz w:val="24"/>
              </w:rPr>
            </w:pPr>
            <w:r>
              <w:rPr>
                <w:rFonts w:hint="eastAsia" w:ascii="宋体" w:hAnsi="宋体"/>
                <w:sz w:val="24"/>
              </w:rPr>
              <w:t xml:space="preserve">指标</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宋体" w:hAnsi="宋体"/>
                <w:sz w:val="24"/>
              </w:rPr>
            </w:pPr>
            <w:r>
              <w:rPr>
                <w:rFonts w:hint="eastAsia" w:ascii="宋体" w:hAnsi="宋体"/>
                <w:sz w:val="24"/>
              </w:rPr>
            </w:r>
            <w:r/>
          </w:p>
        </w:tc>
      </w:tr>
      <w:tr>
        <w:trPr>
          <w:jc w:val="center"/>
          <w:trHeight w:val="1687"/>
        </w:trPr>
        <w:tc>
          <w:tcPr>
            <w:shd w:val="clear" w:color="auto" w:fill="ffffff"/>
            <w:tcBorders>
              <w:left w:val="single" w:color="000000" w:sz="4" w:space="0"/>
              <w:bottom w:val="single" w:color="000000" w:sz="4" w:space="0"/>
              <w:right w:val="single" w:color="000000" w:sz="4" w:space="0"/>
            </w:tcBorders>
            <w:tcW w:w="1294" w:type="dxa"/>
            <w:vAlign w:val="center"/>
            <w:textDirection w:val="lrTb"/>
            <w:noWrap w:val="false"/>
          </w:tcPr>
          <w:p>
            <w:pPr>
              <w:jc w:val="center"/>
              <w:rPr>
                <w:rFonts w:hint="eastAsia" w:ascii="宋体" w:hAnsi="宋体"/>
                <w:sz w:val="24"/>
              </w:rPr>
            </w:pPr>
            <w:r>
              <w:rPr>
                <w:rFonts w:hint="eastAsia" w:ascii="宋体" w:hAnsi="宋体"/>
                <w:sz w:val="24"/>
              </w:rPr>
              <w:t xml:space="preserve">1.建设标准</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1</w:t>
            </w:r>
            <w:r/>
          </w:p>
          <w:p>
            <w:pPr>
              <w:jc w:val="center"/>
              <w:rPr>
                <w:rFonts w:hint="eastAsia" w:ascii="宋体" w:hAnsi="宋体"/>
                <w:sz w:val="24"/>
              </w:rPr>
            </w:pPr>
            <w:r>
              <w:rPr>
                <w:rFonts w:hint="eastAsia" w:ascii="宋体" w:hAnsi="宋体"/>
                <w:sz w:val="24"/>
              </w:rPr>
              <w:t xml:space="preserve">建设要求</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w:t>
            </w:r>
            <w:r>
              <w:rPr>
                <w:rFonts w:hint="eastAsia" w:ascii="宋体" w:hAnsi="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b/>
                <w:sz w:val="24"/>
              </w:rPr>
              <w:t xml:space="preserve">（请在响应文件中提供承诺书或有效证明材料，不提供不得分。满足一项规定得2分&lt;提供承诺书得1分，提供有效证明材料得2</w:t>
            </w:r>
            <w:r>
              <w:rPr>
                <w:rFonts w:hint="eastAsia" w:ascii="宋体" w:hAnsi="宋体"/>
                <w:b/>
                <w:sz w:val="24"/>
              </w:rPr>
              <w:t xml:space="preserve">分&gt;，</w:t>
            </w:r>
            <w:r>
              <w:rPr>
                <w:rFonts w:hint="eastAsia" w:ascii="宋体" w:hAnsi="宋体"/>
                <w:b/>
                <w:sz w:val="24"/>
              </w:rPr>
              <w:t xml:space="preserve">两项规定均满足得4分。）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4</w:t>
            </w:r>
            <w:r/>
          </w:p>
        </w:tc>
      </w:tr>
      <w:tr>
        <w:trPr>
          <w:jc w:val="center"/>
          <w:trHeight w:val="2264"/>
        </w:trPr>
        <w:tc>
          <w:tcPr>
            <w:shd w:val="clear" w:color="auto" w:fill="ffffff"/>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rPr>
                <w:rFonts w:hint="eastAsia" w:ascii="宋体" w:hAnsi="宋体"/>
                <w:sz w:val="24"/>
              </w:rPr>
            </w:pPr>
            <w:r>
              <w:rPr>
                <w:rFonts w:hint="eastAsia" w:ascii="宋体" w:hAnsi="宋体"/>
                <w:sz w:val="24"/>
              </w:rPr>
              <w:t xml:space="preserve">2.内部管理</w:t>
            </w:r>
            <w:r/>
          </w:p>
          <w:p>
            <w:pPr>
              <w:jc w:val="center"/>
              <w:rPr>
                <w:rFonts w:hint="eastAsia" w:ascii="宋体" w:hAnsi="宋体"/>
                <w:sz w:val="24"/>
              </w:rPr>
            </w:pPr>
            <w:r>
              <w:rPr>
                <w:rFonts w:hint="eastAsia" w:ascii="宋体" w:hAnsi="宋体"/>
                <w:bCs/>
                <w:sz w:val="24"/>
              </w:rPr>
              <w:t xml:space="preserve">(</w:t>
            </w:r>
            <w:r>
              <w:rPr>
                <w:rFonts w:hint="eastAsia" w:ascii="宋体" w:hAnsi="宋体"/>
                <w:bCs/>
                <w:sz w:val="24"/>
              </w:rPr>
              <w:t xml:space="preserve">16</w:t>
            </w:r>
            <w:r>
              <w:rPr>
                <w:rFonts w:hint="eastAsia" w:ascii="宋体" w:hAnsi="宋体"/>
                <w:bCs/>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2.1</w:t>
            </w:r>
            <w:r/>
          </w:p>
          <w:p>
            <w:pPr>
              <w:jc w:val="center"/>
              <w:rPr>
                <w:rFonts w:hint="eastAsia" w:ascii="宋体" w:hAnsi="宋体"/>
                <w:sz w:val="24"/>
              </w:rPr>
            </w:pPr>
            <w:r>
              <w:rPr>
                <w:rFonts w:hint="eastAsia" w:ascii="宋体" w:hAnsi="宋体"/>
                <w:sz w:val="24"/>
              </w:rPr>
              <w:t xml:space="preserve">制度管理</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服务内容制定的管理制度，包含但不限于（1）岗位职责（2）业务管理（3）人力资源管理（4）财务管理（含固定资产管理）（5）突发事件应急预案（含安全、消防等）（6）信息管理（含信息安全、舆情处置等）（7）档案管理（8）服务项目及收费标准等信息公示。</w:t>
            </w:r>
            <w:r/>
          </w:p>
          <w:p>
            <w:pPr>
              <w:ind w:left="-101" w:firstLine="48"/>
              <w:rPr>
                <w:rFonts w:hint="eastAsia" w:ascii="宋体" w:hAnsi="宋体"/>
                <w:sz w:val="24"/>
              </w:rPr>
            </w:pPr>
            <w:r>
              <w:rPr>
                <w:rFonts w:ascii="宋体" w:hAnsi="宋体"/>
                <w:sz w:val="24"/>
              </w:rPr>
              <w:t xml:space="preserve">方案内容针对本项目且符合本项目实际需求的，每满足一项得</w:t>
            </w:r>
            <w:r>
              <w:rPr>
                <w:rFonts w:hint="eastAsia" w:ascii="宋体" w:hAnsi="宋体"/>
                <w:sz w:val="24"/>
              </w:rPr>
              <w:t xml:space="preserve">2</w:t>
            </w:r>
            <w:r>
              <w:rPr>
                <w:rFonts w:ascii="宋体" w:hAnsi="宋体"/>
                <w:sz w:val="24"/>
              </w:rPr>
              <w:t xml:space="preserve">分，本项满分</w:t>
            </w:r>
            <w:r>
              <w:rPr>
                <w:rFonts w:hint="eastAsia" w:ascii="宋体" w:hAnsi="宋体"/>
                <w:sz w:val="24"/>
              </w:rPr>
              <w:t xml:space="preserve">16</w:t>
            </w:r>
            <w:r>
              <w:rPr>
                <w:rFonts w:ascii="宋体" w:hAnsi="宋体"/>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16</w:t>
            </w:r>
            <w:r/>
          </w:p>
        </w:tc>
      </w:tr>
      <w:tr>
        <w:trPr>
          <w:jc w:val="center"/>
          <w:trHeight w:val="2112"/>
        </w:trPr>
        <w:tc>
          <w:tcPr>
            <w:shd w:val="clear" w:color="auto" w:fill="ffffff"/>
            <w:tcBorders>
              <w:top w:val="single" w:color="000000" w:sz="4" w:space="0"/>
              <w:left w:val="single" w:color="000000" w:sz="4" w:space="0"/>
              <w:right w:val="single" w:color="000000" w:sz="4" w:space="0"/>
            </w:tcBorders>
            <w:tcW w:w="12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3.设施配置</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8</w:t>
            </w:r>
            <w:r>
              <w:rPr>
                <w:rFonts w:hint="eastAsia" w:ascii="宋体" w:hAnsi="宋体"/>
                <w:bCs/>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3.1</w:t>
            </w:r>
            <w:r/>
          </w:p>
          <w:p>
            <w:pPr>
              <w:jc w:val="center"/>
              <w:rPr>
                <w:rFonts w:hint="eastAsia" w:ascii="宋体" w:hAnsi="宋体"/>
                <w:sz w:val="24"/>
              </w:rPr>
            </w:pPr>
            <w:r>
              <w:rPr>
                <w:rFonts w:hint="eastAsia" w:ascii="宋体" w:hAnsi="宋体"/>
                <w:sz w:val="24"/>
              </w:rPr>
              <w:t xml:space="preserve">康复场地</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b/>
                <w:bCs/>
                <w:sz w:val="24"/>
              </w:rPr>
            </w:pPr>
            <w:r>
              <w:rPr>
                <w:rFonts w:hint="eastAsia" w:ascii="宋体" w:hAnsi="宋体"/>
                <w:sz w:val="24"/>
              </w:rPr>
              <w:t xml:space="preserve">1、供</w:t>
            </w:r>
            <w:r>
              <w:rPr>
                <w:rFonts w:hint="eastAsia" w:ascii="宋体" w:hAnsi="宋体"/>
                <w:spacing w:val="-12"/>
                <w:sz w:val="24"/>
              </w:rPr>
              <w:t xml:space="preserve">应商提供的康复场所设置有低视力诊室、助视器适配区</w:t>
            </w:r>
            <w:r>
              <w:rPr>
                <w:rFonts w:hint="eastAsia" w:ascii="宋体" w:hAnsi="宋体"/>
                <w:sz w:val="24"/>
              </w:rPr>
              <w:t xml:space="preserve">、</w:t>
            </w:r>
            <w:r>
              <w:rPr>
                <w:rFonts w:hint="eastAsia" w:ascii="宋体" w:hAnsi="宋体"/>
                <w:spacing w:val="-12"/>
                <w:sz w:val="24"/>
              </w:rPr>
              <w:t xml:space="preserve">视功能训练室</w:t>
            </w:r>
            <w:r>
              <w:rPr>
                <w:rFonts w:hint="eastAsia" w:ascii="宋体" w:hAnsi="宋体"/>
                <w:sz w:val="24"/>
              </w:rPr>
              <w:t xml:space="preserve">、</w:t>
            </w:r>
            <w:r>
              <w:rPr>
                <w:rFonts w:hint="eastAsia" w:ascii="宋体" w:hAnsi="宋体"/>
                <w:spacing w:val="-12"/>
                <w:sz w:val="24"/>
              </w:rPr>
              <w:t xml:space="preserve">日常生活适应能力训练室</w:t>
            </w:r>
            <w:r>
              <w:rPr>
                <w:rFonts w:hint="eastAsia" w:ascii="宋体" w:hAnsi="宋体"/>
                <w:sz w:val="24"/>
              </w:rPr>
              <w:t xml:space="preserve">、</w:t>
            </w:r>
            <w:r>
              <w:rPr>
                <w:rFonts w:hint="eastAsia" w:ascii="宋体" w:hAnsi="宋体"/>
                <w:spacing w:val="-12"/>
                <w:sz w:val="24"/>
              </w:rPr>
              <w:t xml:space="preserve">定向行走训练室</w:t>
            </w:r>
            <w:r>
              <w:rPr>
                <w:rFonts w:hint="eastAsia" w:ascii="宋体" w:hAnsi="宋体"/>
                <w:sz w:val="24"/>
              </w:rPr>
              <w:t xml:space="preserve">、</w:t>
            </w:r>
            <w:r>
              <w:rPr>
                <w:rFonts w:hint="eastAsia" w:ascii="宋体" w:hAnsi="宋体"/>
                <w:spacing w:val="-12"/>
                <w:sz w:val="24"/>
              </w:rPr>
              <w:t xml:space="preserve">集体教室等业务用房</w:t>
            </w:r>
            <w:r>
              <w:rPr>
                <w:rFonts w:hint="eastAsia" w:ascii="宋体" w:hAnsi="宋体"/>
                <w:sz w:val="24"/>
              </w:rPr>
              <w:t xml:space="preserve">以及适合家长休息的等候区域。</w:t>
            </w:r>
            <w:r>
              <w:rPr>
                <w:rFonts w:ascii="宋体" w:hAnsi="宋体"/>
                <w:sz w:val="24"/>
              </w:rPr>
              <w:t xml:space="preserve">每满足一项得</w:t>
            </w:r>
            <w:r>
              <w:rPr>
                <w:rFonts w:hint="eastAsia" w:ascii="宋体" w:hAnsi="宋体"/>
                <w:sz w:val="24"/>
              </w:rPr>
              <w:t xml:space="preserve">1</w:t>
            </w:r>
            <w:r>
              <w:rPr>
                <w:rFonts w:ascii="宋体" w:hAnsi="宋体"/>
                <w:sz w:val="24"/>
              </w:rPr>
              <w:t xml:space="preserve">分，本项满分</w:t>
            </w:r>
            <w:r>
              <w:rPr>
                <w:rFonts w:hint="eastAsia" w:ascii="宋体" w:hAnsi="宋体"/>
                <w:sz w:val="24"/>
              </w:rPr>
              <w:t xml:space="preserve">7</w:t>
            </w:r>
            <w:r>
              <w:rPr>
                <w:rFonts w:ascii="宋体" w:hAnsi="宋体"/>
                <w:sz w:val="24"/>
              </w:rPr>
              <w:t xml:space="preserve">分。</w:t>
            </w:r>
            <w:r>
              <w:rPr>
                <w:rFonts w:hint="eastAsia" w:ascii="宋体" w:hAnsi="宋体"/>
                <w:b/>
                <w:bCs/>
                <w:sz w:val="24"/>
              </w:rPr>
              <w:t xml:space="preserve">（在响应文件中提供机构完整平面图，在平面图上标注清楚各业务用房，不提供不得分）</w:t>
            </w:r>
            <w:r/>
          </w:p>
          <w:p>
            <w:pPr>
              <w:rPr>
                <w:rFonts w:hint="eastAsia" w:ascii="宋体" w:hAnsi="宋体"/>
                <w:sz w:val="24"/>
              </w:rPr>
            </w:pPr>
            <w:r>
              <w:rPr>
                <w:rFonts w:hint="eastAsia" w:ascii="宋体" w:hAnsi="宋体"/>
                <w:sz w:val="24"/>
              </w:rPr>
              <w:t xml:space="preserve">2、业务用房面积不少于建筑总面积的60%，</w:t>
            </w:r>
            <w:r>
              <w:rPr>
                <w:rFonts w:ascii="宋体" w:hAnsi="宋体"/>
                <w:bCs/>
                <w:sz w:val="24"/>
              </w:rPr>
              <w:t xml:space="preserve">得2分</w:t>
            </w:r>
            <w:r>
              <w:rPr>
                <w:rFonts w:hint="eastAsia" w:ascii="宋体" w:hAnsi="宋体"/>
                <w:sz w:val="24"/>
              </w:rPr>
              <w:t xml:space="preserve">。</w:t>
            </w:r>
            <w:r>
              <w:rPr>
                <w:rFonts w:hint="eastAsia" w:ascii="宋体" w:hAnsi="宋体"/>
                <w:b/>
                <w:sz w:val="24"/>
              </w:rPr>
              <w:t xml:space="preserve">（在响应文件中提供有效证明材料，不提供不得分）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r>
      <w:tr>
        <w:trPr>
          <w:jc w:val="center"/>
          <w:trHeight w:val="2469"/>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3.2</w:t>
            </w:r>
            <w:r/>
          </w:p>
          <w:p>
            <w:pPr>
              <w:jc w:val="center"/>
              <w:rPr>
                <w:rFonts w:hint="eastAsia" w:ascii="宋体" w:hAnsi="宋体"/>
                <w:sz w:val="24"/>
              </w:rPr>
            </w:pPr>
            <w:r>
              <w:rPr>
                <w:rFonts w:hint="eastAsia" w:ascii="宋体" w:hAnsi="宋体"/>
                <w:sz w:val="24"/>
              </w:rPr>
              <w:t xml:space="preserve">低视力诊室、助视器适配区</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b/>
                <w:sz w:val="24"/>
              </w:rPr>
            </w:pPr>
            <w:r>
              <w:rPr>
                <w:rFonts w:hint="eastAsia" w:ascii="宋体" w:hAnsi="宋体"/>
                <w:sz w:val="24"/>
              </w:rPr>
              <w:t xml:space="preserve">1、供应商提供的康复场所内设置有独立的低视力诊室，面积不少于15平方米，</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rPr>
                <w:rFonts w:hint="eastAsia" w:ascii="宋体" w:hAnsi="宋体"/>
                <w:b/>
                <w:sz w:val="24"/>
              </w:rPr>
              <w:t xml:space="preserve">（请在响应文件中提供实地场所照片等相关证明材料，标注面积，如提供的照片等证明材料无法体现相关功能场所或未明确标示面积的不得分）</w:t>
            </w:r>
            <w:r/>
          </w:p>
          <w:p>
            <w:pPr>
              <w:rPr>
                <w:rFonts w:hint="eastAsia" w:ascii="宋体" w:hAnsi="宋体"/>
                <w:sz w:val="24"/>
              </w:rPr>
            </w:pPr>
            <w:r>
              <w:rPr>
                <w:rFonts w:hint="eastAsia" w:ascii="宋体" w:hAnsi="宋体"/>
                <w:sz w:val="24"/>
              </w:rPr>
              <w:t xml:space="preserve">2、供应商提供的康复场所内设置有独立的助视器适配区，面积不少于15平方米，</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rPr>
                <w:rFonts w:hint="eastAsia" w:ascii="宋体" w:hAnsi="宋体"/>
                <w:b/>
                <w:sz w:val="24"/>
              </w:rPr>
              <w:t xml:space="preserve">（请在响应文件中提供实地场所照片等相关证明材料，标注面积，如提供的照片等证明材料无法体现相关功能场所或未明确标示面积的不得分</w:t>
            </w:r>
            <w:r>
              <w:rPr>
                <w:rFonts w:hint="eastAsia" w:ascii="宋体" w:hAnsi="宋体"/>
                <w:bCs/>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1408"/>
        </w:trPr>
        <w:tc>
          <w:tcPr>
            <w:shd w:val="clear" w:color="auto" w:fill="ffffff"/>
            <w:tcBorders>
              <w:left w:val="single" w:color="000000" w:sz="4" w:space="0"/>
              <w:bottom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3.3</w:t>
            </w:r>
            <w:r/>
          </w:p>
          <w:p>
            <w:pPr>
              <w:jc w:val="center"/>
              <w:rPr>
                <w:rFonts w:hint="eastAsia" w:ascii="宋体" w:hAnsi="宋体"/>
                <w:sz w:val="24"/>
              </w:rPr>
            </w:pPr>
            <w:r>
              <w:rPr>
                <w:rFonts w:hint="eastAsia" w:ascii="宋体" w:hAnsi="宋体"/>
                <w:sz w:val="24"/>
              </w:rPr>
              <w:t xml:space="preserve">康复训练室</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供应商提供的康复场所内视功能训练室、日常生活适应能力训练室、定向行走训练室为综合设置得2分，分开设置得3分。</w:t>
            </w:r>
            <w:r>
              <w:rPr>
                <w:rFonts w:hint="eastAsia" w:ascii="宋体" w:hAnsi="宋体"/>
                <w:b/>
                <w:sz w:val="24"/>
              </w:rPr>
              <w:t xml:space="preserve">（请在响应文件中提供实地场所照片等相关证明材料，如提供的照片等证明材料无法体现相关功能场所的不得分）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r>
      <w:tr>
        <w:trPr>
          <w:jc w:val="center"/>
          <w:trHeight w:val="1409"/>
        </w:trPr>
        <w:tc>
          <w:tcPr>
            <w:shd w:val="clear" w:color="auto" w:fill="ffffff"/>
            <w:tcBorders>
              <w:top w:val="single" w:color="000000" w:sz="4" w:space="0"/>
              <w:left w:val="single" w:color="000000" w:sz="4" w:space="0"/>
              <w:right w:val="single" w:color="000000" w:sz="4" w:space="0"/>
            </w:tcBorders>
            <w:tcW w:w="12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4.设备配置</w:t>
            </w:r>
            <w:r/>
          </w:p>
          <w:p>
            <w:pPr>
              <w:jc w:val="center"/>
              <w:rPr>
                <w:rFonts w:hint="eastAsia" w:ascii="宋体" w:hAnsi="宋体"/>
                <w:sz w:val="24"/>
              </w:rPr>
            </w:pPr>
            <w:r>
              <w:rPr>
                <w:rFonts w:hint="eastAsia" w:ascii="宋体" w:hAnsi="宋体"/>
                <w:bCs/>
                <w:sz w:val="24"/>
              </w:rPr>
              <w:t xml:space="preserve">（</w:t>
            </w:r>
            <w:r>
              <w:rPr>
                <w:rFonts w:hint="eastAsia" w:ascii="宋体" w:hAnsi="宋体"/>
                <w:bCs/>
                <w:sz w:val="24"/>
              </w:rPr>
              <w:t xml:space="preserve">24</w:t>
            </w:r>
            <w:r>
              <w:rPr>
                <w:rFonts w:hint="eastAsia" w:ascii="宋体" w:hAnsi="宋体"/>
                <w:bCs/>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4.1</w:t>
            </w:r>
            <w:r/>
          </w:p>
          <w:p>
            <w:pPr>
              <w:jc w:val="center"/>
              <w:rPr>
                <w:rFonts w:hint="eastAsia" w:ascii="宋体" w:hAnsi="宋体"/>
                <w:sz w:val="24"/>
              </w:rPr>
            </w:pPr>
            <w:r>
              <w:rPr>
                <w:rFonts w:hint="eastAsia" w:ascii="宋体" w:hAnsi="宋体"/>
                <w:sz w:val="24"/>
              </w:rPr>
              <w:t xml:space="preserve">视力检查设备与器材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供应商针对本项目提供的视力检查设备与器材，包括视力表</w:t>
            </w:r>
            <w:r>
              <w:rPr>
                <w:rFonts w:hint="eastAsia" w:ascii="宋体" w:hAnsi="宋体"/>
                <w:sz w:val="24"/>
              </w:rPr>
              <w:t xml:space="preserve">、</w:t>
            </w:r>
            <w:r>
              <w:rPr>
                <w:rFonts w:hint="eastAsia" w:ascii="宋体" w:hAnsi="宋体"/>
                <w:sz w:val="24"/>
              </w:rPr>
              <w:t xml:space="preserve">眼科诊疗常用设备</w:t>
            </w:r>
            <w:r>
              <w:rPr>
                <w:rFonts w:hint="eastAsia" w:ascii="宋体" w:hAnsi="宋体"/>
                <w:sz w:val="24"/>
              </w:rPr>
              <w:t xml:space="preserve">、</w:t>
            </w:r>
            <w:r>
              <w:rPr>
                <w:rFonts w:hint="eastAsia" w:ascii="宋体" w:hAnsi="宋体"/>
                <w:sz w:val="24"/>
              </w:rPr>
              <w:t xml:space="preserve">助视器配镜</w:t>
            </w:r>
            <w:r>
              <w:rPr>
                <w:rFonts w:hint="eastAsia" w:ascii="宋体" w:hAnsi="宋体"/>
                <w:sz w:val="24"/>
              </w:rPr>
              <w:t xml:space="preserve">、</w:t>
            </w:r>
            <w:r>
              <w:rPr>
                <w:rFonts w:hint="eastAsia" w:ascii="宋体" w:hAnsi="宋体"/>
                <w:sz w:val="24"/>
              </w:rPr>
              <w:t xml:space="preserve">普通验光设备等。</w:t>
            </w:r>
            <w:r>
              <w:rPr>
                <w:rFonts w:ascii="宋体" w:hAnsi="宋体"/>
                <w:sz w:val="24"/>
              </w:rPr>
              <w:t xml:space="preserve">每满足一项得</w:t>
            </w:r>
            <w:r>
              <w:rPr>
                <w:rFonts w:hint="eastAsia" w:ascii="宋体" w:hAnsi="宋体"/>
                <w:sz w:val="24"/>
              </w:rPr>
              <w:t xml:space="preserve">0.5</w:t>
            </w:r>
            <w:r>
              <w:rPr>
                <w:rFonts w:ascii="宋体" w:hAnsi="宋体"/>
                <w:sz w:val="24"/>
              </w:rPr>
              <w:t xml:space="preserve">分，本项满分</w:t>
            </w:r>
            <w:r>
              <w:rPr>
                <w:rFonts w:hint="eastAsia" w:ascii="宋体" w:hAnsi="宋体"/>
                <w:sz w:val="24"/>
              </w:rPr>
              <w:t xml:space="preserve">2</w:t>
            </w:r>
            <w:r>
              <w:rPr>
                <w:rFonts w:ascii="宋体" w:hAnsi="宋体"/>
                <w:sz w:val="24"/>
              </w:rPr>
              <w:t xml:space="preserve">分。</w:t>
            </w:r>
            <w:r>
              <w:rPr>
                <w:rFonts w:hint="eastAsia" w:ascii="宋体" w:hAnsi="宋体"/>
                <w:b/>
                <w:sz w:val="24"/>
              </w:rPr>
              <w:t xml:space="preserve">（请在响应文件中提供设备一览表及实物照片，不提供不得分）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1651"/>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4.2</w:t>
            </w:r>
            <w:r/>
          </w:p>
          <w:p>
            <w:pPr>
              <w:jc w:val="center"/>
              <w:rPr>
                <w:rFonts w:hint="eastAsia" w:ascii="宋体" w:hAnsi="宋体"/>
                <w:sz w:val="24"/>
              </w:rPr>
            </w:pPr>
            <w:r>
              <w:rPr>
                <w:rFonts w:hint="eastAsia" w:ascii="宋体" w:hAnsi="宋体"/>
                <w:sz w:val="24"/>
              </w:rPr>
              <w:t xml:space="preserve">视力康复训练设备与器材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供应商针对本项目提供的视力康复训练设备与器材，包括（1）光学、电子类助视器（2）其他训练器械和辅助设备等。</w:t>
            </w:r>
            <w:r>
              <w:rPr>
                <w:rFonts w:ascii="宋体" w:hAnsi="宋体"/>
                <w:sz w:val="24"/>
              </w:rPr>
              <w:t xml:space="preserve">每满足一项得</w:t>
            </w:r>
            <w:r>
              <w:rPr>
                <w:rFonts w:hint="eastAsia" w:ascii="宋体" w:hAnsi="宋体"/>
                <w:sz w:val="24"/>
              </w:rPr>
              <w:t xml:space="preserve">3</w:t>
            </w:r>
            <w:r>
              <w:rPr>
                <w:rFonts w:ascii="宋体" w:hAnsi="宋体"/>
                <w:sz w:val="24"/>
              </w:rPr>
              <w:t xml:space="preserve">分，本项满分</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w:t>
            </w:r>
            <w:r>
              <w:rPr>
                <w:rFonts w:hint="eastAsia" w:ascii="宋体" w:hAnsi="宋体"/>
                <w:b/>
                <w:bCs/>
                <w:sz w:val="24"/>
              </w:rPr>
              <w:t xml:space="preserve">(</w:t>
            </w:r>
            <w:r>
              <w:rPr>
                <w:rFonts w:hint="eastAsia" w:ascii="宋体" w:hAnsi="宋体"/>
                <w:b/>
                <w:sz w:val="24"/>
              </w:rPr>
              <w:t xml:space="preserve">请</w:t>
            </w:r>
            <w:r>
              <w:rPr>
                <w:rFonts w:hint="eastAsia" w:ascii="宋体" w:hAnsi="宋体"/>
                <w:b/>
                <w:sz w:val="24"/>
              </w:rPr>
              <w:t xml:space="preserve">在响应文件中提供设备器材一览表及实物照片，不提供不得分</w:t>
            </w:r>
            <w:r>
              <w:rPr>
                <w:rFonts w:hint="eastAsia" w:ascii="宋体" w:hAnsi="宋体"/>
                <w:b/>
                <w:bCs/>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1384"/>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4.3</w:t>
            </w:r>
            <w:r/>
          </w:p>
          <w:p>
            <w:pPr>
              <w:jc w:val="center"/>
              <w:rPr>
                <w:rFonts w:hint="eastAsia" w:ascii="宋体" w:hAnsi="宋体"/>
                <w:sz w:val="24"/>
              </w:rPr>
            </w:pPr>
            <w:r>
              <w:rPr>
                <w:rFonts w:hint="eastAsia" w:ascii="宋体" w:hAnsi="宋体"/>
                <w:sz w:val="24"/>
              </w:rPr>
              <w:t xml:space="preserve">定向行走辅助器材</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供应商针对本项目提供的定向行走辅助器材，包括感统训练器具、定向辅具、移动辅具等</w:t>
            </w:r>
            <w:r>
              <w:rPr>
                <w:rFonts w:ascii="宋体" w:hAnsi="宋体"/>
                <w:sz w:val="24"/>
              </w:rPr>
              <w:t xml:space="preserve">。</w:t>
            </w:r>
            <w:r>
              <w:rPr>
                <w:rFonts w:ascii="宋体" w:hAnsi="宋体"/>
                <w:sz w:val="24"/>
              </w:rPr>
              <w:t xml:space="preserve">每满足一项得1分，本项满分</w:t>
            </w:r>
            <w:r>
              <w:rPr>
                <w:rFonts w:hint="eastAsia" w:ascii="宋体" w:hAnsi="宋体"/>
                <w:sz w:val="24"/>
              </w:rPr>
              <w:t xml:space="preserve">3</w:t>
            </w:r>
            <w:r>
              <w:rPr>
                <w:rFonts w:ascii="宋体" w:hAnsi="宋体"/>
                <w:sz w:val="24"/>
              </w:rPr>
              <w:t xml:space="preserve">分。</w:t>
            </w:r>
            <w:r>
              <w:rPr>
                <w:rFonts w:hint="eastAsia" w:ascii="宋体" w:hAnsi="宋体"/>
                <w:b/>
                <w:sz w:val="24"/>
              </w:rPr>
              <w:t xml:space="preserve">(请</w:t>
            </w:r>
            <w:r>
              <w:rPr>
                <w:rFonts w:hint="eastAsia" w:ascii="宋体" w:hAnsi="宋体"/>
                <w:b/>
                <w:sz w:val="24"/>
              </w:rPr>
              <w:t xml:space="preserve">在响应文件中提供器材辅具一览表及实物照片，不提供不得分）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r>
      <w:tr>
        <w:trPr>
          <w:jc w:val="center"/>
          <w:trHeight w:val="1476"/>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4.4</w:t>
            </w:r>
            <w:r/>
          </w:p>
          <w:p>
            <w:pPr>
              <w:jc w:val="center"/>
              <w:rPr>
                <w:rFonts w:hint="eastAsia" w:ascii="宋体" w:hAnsi="宋体"/>
                <w:sz w:val="24"/>
              </w:rPr>
            </w:pPr>
            <w:r>
              <w:rPr>
                <w:rFonts w:hint="eastAsia" w:ascii="宋体" w:hAnsi="宋体"/>
                <w:sz w:val="24"/>
              </w:rPr>
              <w:t xml:space="preserve">弱视训练设备与器材</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供应商针对本项目提供的弱视训练设备与器材，包括各类弱视训练仪器、后像光刷仪等。</w:t>
            </w:r>
            <w:r>
              <w:rPr>
                <w:rFonts w:ascii="宋体" w:hAnsi="宋体"/>
                <w:sz w:val="24"/>
              </w:rPr>
              <w:t xml:space="preserve">每满足一项得</w:t>
            </w:r>
            <w:r>
              <w:rPr>
                <w:rFonts w:hint="eastAsia" w:ascii="宋体" w:hAnsi="宋体"/>
                <w:sz w:val="24"/>
              </w:rPr>
              <w:t xml:space="preserve">1</w:t>
            </w:r>
            <w:r>
              <w:rPr>
                <w:rFonts w:ascii="宋体" w:hAnsi="宋体"/>
                <w:sz w:val="24"/>
              </w:rPr>
              <w:t xml:space="preserve">分，本项满分</w:t>
            </w:r>
            <w:r>
              <w:rPr>
                <w:rFonts w:hint="eastAsia" w:ascii="宋体" w:hAnsi="宋体"/>
                <w:sz w:val="24"/>
              </w:rPr>
              <w:t xml:space="preserve">2</w:t>
            </w:r>
            <w:r>
              <w:rPr>
                <w:rFonts w:ascii="宋体" w:hAnsi="宋体"/>
                <w:sz w:val="24"/>
              </w:rPr>
              <w:t xml:space="preserve">分</w:t>
            </w:r>
            <w:r>
              <w:rPr>
                <w:rFonts w:hint="eastAsia" w:ascii="宋体" w:hAnsi="宋体"/>
                <w:sz w:val="24"/>
              </w:rPr>
              <w:t xml:space="preserve">。</w:t>
            </w:r>
            <w:r>
              <w:rPr>
                <w:rFonts w:hint="eastAsia" w:ascii="宋体" w:hAnsi="宋体"/>
                <w:b/>
                <w:sz w:val="24"/>
              </w:rPr>
              <w:t xml:space="preserve">(请</w:t>
            </w:r>
            <w:r>
              <w:rPr>
                <w:rFonts w:hint="eastAsia" w:ascii="宋体" w:hAnsi="宋体"/>
                <w:b/>
                <w:sz w:val="24"/>
              </w:rPr>
              <w:t xml:space="preserve">在响应文件中提供器材一览表及实物照片，不提供不得分）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1718"/>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4.5</w:t>
            </w:r>
            <w:r/>
          </w:p>
          <w:p>
            <w:pPr>
              <w:jc w:val="center"/>
              <w:rPr>
                <w:rFonts w:hint="eastAsia" w:ascii="宋体" w:hAnsi="宋体"/>
                <w:sz w:val="24"/>
              </w:rPr>
            </w:pPr>
            <w:r>
              <w:rPr>
                <w:rFonts w:hint="eastAsia" w:ascii="宋体" w:hAnsi="宋体"/>
                <w:sz w:val="24"/>
              </w:rPr>
              <w:t xml:space="preserve">视力功能训练设备器材</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供应商针对本项目提供的双眼视力功能训练设备与器材，包括同视机等训练器材，得2分。</w:t>
            </w:r>
            <w:r>
              <w:rPr>
                <w:rFonts w:hint="eastAsia" w:ascii="宋体" w:hAnsi="宋体"/>
                <w:b/>
                <w:sz w:val="24"/>
              </w:rPr>
              <w:t xml:space="preserve">(请</w:t>
            </w:r>
            <w:r>
              <w:rPr>
                <w:rFonts w:hint="eastAsia" w:ascii="宋体" w:hAnsi="宋体"/>
                <w:b/>
                <w:sz w:val="24"/>
              </w:rPr>
              <w:t xml:space="preserve">在响应文件中提供器材一览表及实物照片，不提供不得分）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1944"/>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4.6</w:t>
            </w:r>
            <w:r/>
          </w:p>
          <w:p>
            <w:pPr>
              <w:jc w:val="center"/>
              <w:rPr>
                <w:rFonts w:hint="eastAsia" w:ascii="宋体" w:hAnsi="宋体"/>
                <w:sz w:val="24"/>
              </w:rPr>
            </w:pPr>
            <w:r>
              <w:rPr>
                <w:rFonts w:hint="eastAsia" w:ascii="宋体" w:hAnsi="宋体"/>
                <w:sz w:val="24"/>
              </w:rPr>
              <w:t xml:space="preserve">其他</w:t>
            </w:r>
            <w:r/>
          </w:p>
          <w:p>
            <w:pPr>
              <w:jc w:val="center"/>
              <w:rPr>
                <w:rFonts w:hint="eastAsia" w:ascii="宋体" w:hAnsi="宋体"/>
                <w:sz w:val="24"/>
              </w:rPr>
            </w:pPr>
            <w:r>
              <w:rPr>
                <w:rFonts w:hint="eastAsia" w:ascii="宋体" w:hAnsi="宋体"/>
                <w:sz w:val="24"/>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sz w:val="24"/>
              </w:rPr>
            </w:pPr>
            <w:r>
              <w:rPr>
                <w:rFonts w:hint="eastAsia" w:ascii="宋体" w:hAnsi="宋体"/>
                <w:sz w:val="24"/>
              </w:rPr>
              <w:t xml:space="preserve">1、供应商针对本项目提供的按人均4件（受训儿童人数暂按20名儿童考虑</w:t>
            </w:r>
            <w:r>
              <w:rPr>
                <w:rFonts w:hint="eastAsia" w:asciiTheme="minorEastAsia" w:hAnsiTheme="minorEastAsia" w:eastAsiaTheme="minorEastAsia"/>
                <w:sz w:val="24"/>
              </w:rPr>
              <w:t xml:space="preserve">，应不少于80件</w:t>
            </w:r>
            <w:r>
              <w:rPr>
                <w:rFonts w:hint="eastAsia" w:ascii="宋体" w:hAnsi="宋体"/>
                <w:sz w:val="24"/>
              </w:rPr>
              <w:t xml:space="preserve">）的标准配备符合儿童训练特点的各类玩具和图书的，得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(请在响应文件中提供玩具图书一览表及实物照片，提供不齐全或不提供不得分）</w:t>
            </w:r>
            <w:r/>
          </w:p>
          <w:p>
            <w:pPr>
              <w:ind w:left="-101" w:firstLine="48"/>
              <w:rPr>
                <w:rFonts w:hint="eastAsia" w:ascii="宋体" w:hAnsi="宋体"/>
                <w:sz w:val="24"/>
              </w:rPr>
            </w:pPr>
            <w:r>
              <w:rPr>
                <w:rFonts w:hint="eastAsia" w:ascii="宋体" w:hAnsi="宋体"/>
                <w:sz w:val="24"/>
              </w:rPr>
              <w:t xml:space="preserve">2、配备家长培训所需的教学设备的，得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（请在响应文件中提供教学设备一览表及实物照片，不提供不得分）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25"/>
              <w:ind w:firstLine="0"/>
              <w:jc w:val="center"/>
              <w:spacing w:line="440" w:lineRule="exact"/>
              <w:rPr>
                <w:rFonts w:hint="eastAsia" w:hAnsi="宋体"/>
                <w:sz w:val="24"/>
                <w:szCs w:val="24"/>
              </w:rPr>
            </w:pPr>
            <w:r>
              <w:rPr>
                <w:rFonts w:hint="eastAsia" w:hAnsi="宋体"/>
                <w:sz w:val="24"/>
                <w:szCs w:val="24"/>
              </w:rPr>
              <w:t xml:space="preserve">6</w:t>
            </w:r>
            <w:r/>
          </w:p>
        </w:tc>
      </w:tr>
      <w:tr>
        <w:trPr>
          <w:jc w:val="center"/>
          <w:trHeight w:val="1938"/>
        </w:trPr>
        <w:tc>
          <w:tcPr>
            <w:shd w:val="clear" w:color="auto" w:fill="ffffff"/>
            <w:tcBorders>
              <w:left w:val="single" w:color="000000" w:sz="4" w:space="0"/>
              <w:bottom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4.7</w:t>
            </w:r>
            <w:r/>
          </w:p>
          <w:p>
            <w:pPr>
              <w:jc w:val="center"/>
              <w:rPr>
                <w:rFonts w:hint="eastAsia" w:ascii="宋体" w:hAnsi="宋体"/>
                <w:sz w:val="24"/>
              </w:rPr>
            </w:pPr>
            <w:r>
              <w:rPr>
                <w:rFonts w:hint="eastAsia" w:ascii="宋体" w:hAnsi="宋体"/>
                <w:sz w:val="24"/>
              </w:rPr>
              <w:t xml:space="preserve">监控</w:t>
            </w:r>
            <w:r/>
          </w:p>
          <w:p>
            <w:pPr>
              <w:jc w:val="center"/>
              <w:rPr>
                <w:rFonts w:hint="eastAsia" w:ascii="宋体" w:hAnsi="宋体"/>
                <w:sz w:val="24"/>
              </w:rPr>
            </w:pPr>
            <w:r>
              <w:rPr>
                <w:rFonts w:hint="eastAsia" w:ascii="宋体" w:hAnsi="宋体"/>
                <w:sz w:val="24"/>
              </w:rPr>
              <w:t xml:space="preserve">设备</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sz w:val="24"/>
              </w:rPr>
            </w:pPr>
            <w:r>
              <w:rPr>
                <w:rFonts w:hint="eastAsia" w:ascii="宋体" w:hAnsi="宋体"/>
                <w:sz w:val="24"/>
              </w:rPr>
              <w:t xml:space="preserve">康复训练区域装备的监控设施，监控资料保存天数满足60天≤d＜90天的，得1分；监控资料保存天数满足d≥90天的，得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（请在响应文件中提供实地场所安装监控照片、监控参数等证明材料，以及承诺所有康复区域均安装监控及监控能正常使用的承诺说明，不提供不得分）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w:t>
            </w:r>
            <w:r/>
          </w:p>
        </w:tc>
      </w:tr>
      <w:tr>
        <w:trPr>
          <w:jc w:val="center"/>
          <w:trHeight w:val="6293"/>
        </w:trPr>
        <w:tc>
          <w:tcPr>
            <w:shd w:val="clear" w:color="auto" w:fill="ffffff"/>
            <w:tcBorders>
              <w:top w:val="single" w:color="000000" w:sz="4" w:space="0"/>
              <w:left w:val="single" w:color="000000" w:sz="4" w:space="0"/>
              <w:right w:val="single" w:color="000000" w:sz="4" w:space="0"/>
            </w:tcBorders>
            <w:tcW w:w="12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5.机构管理</w:t>
            </w:r>
            <w:r/>
          </w:p>
          <w:p>
            <w:pPr>
              <w:jc w:val="center"/>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9</w:t>
            </w:r>
            <w:r>
              <w:rPr>
                <w:rFonts w:hint="eastAsia" w:ascii="宋体" w:hAnsi="宋体"/>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5.1</w:t>
            </w:r>
            <w:r/>
          </w:p>
          <w:p>
            <w:pPr>
              <w:jc w:val="center"/>
              <w:rPr>
                <w:rFonts w:hint="eastAsia" w:ascii="宋体" w:hAnsi="宋体"/>
                <w:sz w:val="24"/>
              </w:rPr>
            </w:pPr>
            <w:r>
              <w:rPr>
                <w:rFonts w:hint="eastAsia" w:ascii="宋体" w:hAnsi="宋体"/>
                <w:sz w:val="24"/>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教育类供应商：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①1名视力康复专业技术人员，每两年参加1次符合相关专业规范要求的业务学习培训；</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②1名光学验配专业技术人员,每两年参加1次符合相关专业规范要求的业务学习培训。</w:t>
            </w:r>
            <w:r/>
          </w:p>
          <w:p>
            <w:pPr>
              <w:pStyle w:val="1084"/>
              <w:ind w:left="31" w:right="11" w:firstLine="13"/>
              <w:spacing w:before="38"/>
              <w:rPr>
                <w:rFonts w:hint="eastAsia" w:cs="Times New Roman"/>
                <w:sz w:val="24"/>
                <w:szCs w:val="24"/>
                <w:lang w:eastAsia="zh-CN"/>
              </w:rPr>
            </w:pPr>
            <w:r>
              <w:rPr>
                <w:rFonts w:hint="eastAsia" w:cs="Times New Roman"/>
                <w:b/>
                <w:sz w:val="24"/>
                <w:szCs w:val="24"/>
                <w:lang w:eastAsia="zh-CN"/>
              </w:rPr>
              <w:t xml:space="preserve">（每满足一项得4.5分，</w:t>
            </w:r>
            <w:r>
              <w:rPr>
                <w:rFonts w:hint="eastAsia" w:cs="Times New Roman"/>
                <w:b/>
                <w:sz w:val="24"/>
                <w:szCs w:val="24"/>
                <w:lang w:eastAsia="zh-CN"/>
              </w:rPr>
              <w:t xml:space="preserve">本项</w:t>
            </w:r>
            <w:r>
              <w:rPr>
                <w:rFonts w:hint="eastAsia" w:cs="Times New Roman"/>
                <w:b/>
                <w:sz w:val="24"/>
                <w:szCs w:val="24"/>
                <w:lang w:eastAsia="zh-CN"/>
              </w:rPr>
              <w:t xml:space="preserve">满分9分。请在响应文件中提供人员花名册、专业资质证明、培训等证明材料）</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医疗类供应商：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①1名视力康复专业技术人员，每两年参加1次符合相关专业规范要求的业务学习培训；</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②1名光学验配专业技术人员,每两年参加1次符合相关专业规范要求的业务学习培训。</w:t>
            </w:r>
            <w:r/>
          </w:p>
          <w:p>
            <w:pPr>
              <w:pStyle w:val="1084"/>
              <w:ind w:left="31" w:right="11" w:firstLine="13"/>
              <w:spacing w:before="38"/>
              <w:rPr>
                <w:rFonts w:hint="eastAsia" w:cs="Times New Roman"/>
                <w:b/>
                <w:sz w:val="24"/>
                <w:szCs w:val="24"/>
                <w:lang w:eastAsia="zh-CN"/>
              </w:rPr>
            </w:pPr>
            <w:r>
              <w:rPr>
                <w:rFonts w:hint="eastAsia" w:cs="Times New Roman"/>
                <w:b/>
                <w:sz w:val="24"/>
                <w:szCs w:val="24"/>
                <w:lang w:eastAsia="zh-CN"/>
              </w:rPr>
              <w:t xml:space="preserve">（每满足一项得</w:t>
            </w:r>
            <w:r>
              <w:rPr>
                <w:rFonts w:hint="eastAsia" w:cs="Times New Roman"/>
                <w:b/>
                <w:sz w:val="24"/>
                <w:szCs w:val="24"/>
                <w:lang w:eastAsia="zh-CN"/>
              </w:rPr>
              <w:t xml:space="preserve">4.5</w:t>
            </w:r>
            <w:r>
              <w:rPr>
                <w:rFonts w:hint="eastAsia" w:cs="Times New Roman"/>
                <w:b/>
                <w:sz w:val="24"/>
                <w:szCs w:val="24"/>
                <w:lang w:eastAsia="zh-CN"/>
              </w:rPr>
              <w:t xml:space="preserve">分，</w:t>
            </w:r>
            <w:r>
              <w:rPr>
                <w:rFonts w:hint="eastAsia" w:cs="Times New Roman"/>
                <w:b/>
                <w:sz w:val="24"/>
                <w:szCs w:val="24"/>
                <w:lang w:eastAsia="zh-CN"/>
              </w:rPr>
              <w:t xml:space="preserve">本项</w:t>
            </w:r>
            <w:r>
              <w:rPr>
                <w:rFonts w:hint="eastAsia" w:cs="Times New Roman"/>
                <w:b/>
                <w:sz w:val="24"/>
                <w:szCs w:val="24"/>
                <w:lang w:eastAsia="zh-CN"/>
              </w:rPr>
              <w:t xml:space="preserve">满分9分。请在响应文件中提供人员花名册、专业资质证明、培训等证明材料）</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trike/>
                <w:sz w:val="24"/>
              </w:rPr>
            </w:pPr>
            <w:r>
              <w:rPr>
                <w:rFonts w:hint="eastAsia" w:ascii="宋体" w:hAnsi="宋体"/>
                <w:sz w:val="24"/>
              </w:rPr>
              <w:t xml:space="preserve">9</w:t>
            </w:r>
            <w:r/>
          </w:p>
        </w:tc>
      </w:tr>
      <w:tr>
        <w:trPr>
          <w:jc w:val="center"/>
          <w:trHeight w:val="1833"/>
        </w:trPr>
        <w:tc>
          <w:tcPr>
            <w:shd w:val="clear" w:color="auto" w:fill="ffffff"/>
            <w:tcBorders>
              <w:left w:val="single" w:color="000000" w:sz="4" w:space="0"/>
              <w:bottom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5.</w:t>
            </w:r>
            <w:r>
              <w:rPr>
                <w:rFonts w:hint="eastAsia" w:ascii="宋体" w:hAnsi="宋体"/>
                <w:sz w:val="24"/>
              </w:rPr>
              <w:t xml:space="preserve">2</w:t>
            </w:r>
            <w:r/>
          </w:p>
          <w:p>
            <w:pPr>
              <w:jc w:val="center"/>
              <w:rPr>
                <w:rFonts w:hint="eastAsia" w:ascii="宋体" w:hAnsi="宋体"/>
                <w:sz w:val="24"/>
              </w:rPr>
            </w:pPr>
            <w:r>
              <w:rPr>
                <w:rFonts w:hint="eastAsia" w:ascii="宋体" w:hAnsi="宋体"/>
                <w:sz w:val="24"/>
              </w:rPr>
              <w:t xml:space="preserve">资历要求</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pStyle w:val="1084"/>
              <w:ind w:right="11"/>
              <w:spacing w:before="41"/>
              <w:rPr>
                <w:rFonts w:hint="eastAsia" w:cs="Times New Roman"/>
                <w:sz w:val="24"/>
                <w:szCs w:val="24"/>
                <w:lang w:eastAsia="zh-CN"/>
              </w:rPr>
            </w:pPr>
            <w:r>
              <w:rPr>
                <w:rFonts w:hint="eastAsia" w:cs="Times New Roman"/>
                <w:sz w:val="24"/>
                <w:szCs w:val="24"/>
                <w:lang w:eastAsia="zh-CN"/>
              </w:rPr>
              <w:t xml:space="preserve">供应商提供服务的人员组成中，满足下列要求：</w:t>
            </w:r>
            <w:r/>
          </w:p>
          <w:p>
            <w:pPr>
              <w:pStyle w:val="1084"/>
              <w:ind w:right="11"/>
              <w:spacing w:before="41"/>
              <w:rPr>
                <w:rFonts w:hint="eastAsia" w:cs="Times New Roman"/>
                <w:sz w:val="24"/>
                <w:szCs w:val="24"/>
                <w:lang w:eastAsia="zh-CN"/>
              </w:rPr>
            </w:pPr>
            <w:r>
              <w:rPr>
                <w:rFonts w:hint="eastAsia" w:cs="Times New Roman"/>
                <w:sz w:val="24"/>
                <w:szCs w:val="24"/>
                <w:lang w:eastAsia="zh-CN"/>
              </w:rPr>
              <w:t xml:space="preserve">①从事医疗康复的机构业务主管应具有两年以上视力康复工作经验。（4分）</w:t>
            </w:r>
            <w:r/>
          </w:p>
          <w:p>
            <w:pPr>
              <w:pStyle w:val="1084"/>
              <w:ind w:right="11"/>
              <w:spacing w:before="41"/>
              <w:rPr>
                <w:rFonts w:hint="eastAsia" w:cs="Times New Roman"/>
                <w:sz w:val="24"/>
                <w:szCs w:val="24"/>
                <w:lang w:eastAsia="zh-CN"/>
              </w:rPr>
            </w:pPr>
            <w:r>
              <w:rPr>
                <w:rFonts w:hint="eastAsia" w:cs="Times New Roman"/>
                <w:sz w:val="24"/>
                <w:szCs w:val="24"/>
                <w:lang w:eastAsia="zh-CN"/>
              </w:rPr>
              <w:t xml:space="preserve">②每年不少于30%康复专业技术人员参加市级以上组织的规范化培训。（3分）</w:t>
            </w:r>
            <w:r/>
          </w:p>
          <w:p>
            <w:pPr>
              <w:ind w:left="-101" w:firstLine="48"/>
              <w:rPr>
                <w:rFonts w:hint="eastAsia" w:ascii="宋体" w:hAnsi="宋体"/>
                <w:sz w:val="24"/>
              </w:rPr>
            </w:pPr>
            <w:r>
              <w:rPr>
                <w:rFonts w:hint="eastAsia" w:ascii="宋体" w:hAnsi="宋体"/>
                <w:sz w:val="24"/>
              </w:rPr>
              <w:t xml:space="preserve">③机构所有工作人员根据岗位要求取得健康证明。（3分）</w:t>
            </w:r>
            <w:r/>
          </w:p>
          <w:p>
            <w:pPr>
              <w:ind w:left="-101" w:firstLine="48"/>
              <w:rPr>
                <w:rFonts w:hint="eastAsia" w:ascii="宋体" w:hAnsi="宋体"/>
                <w:sz w:val="24"/>
              </w:rPr>
            </w:pPr>
            <w:r>
              <w:rPr>
                <w:rFonts w:hint="eastAsia" w:ascii="宋体" w:hAnsi="宋体"/>
                <w:b/>
                <w:sz w:val="24"/>
              </w:rPr>
              <w:t xml:space="preserve">（每满足一项得相应分值</w:t>
            </w:r>
            <w:r>
              <w:rPr>
                <w:rFonts w:hint="eastAsia" w:ascii="宋体" w:hAnsi="宋体"/>
                <w:b/>
                <w:sz w:val="24"/>
              </w:rPr>
              <w:t xml:space="preserve">，本项满分10分</w:t>
            </w:r>
            <w:r>
              <w:rPr>
                <w:rFonts w:hint="eastAsia" w:ascii="宋体" w:hAnsi="宋体"/>
                <w:b/>
                <w:sz w:val="24"/>
              </w:rPr>
              <w:t xml:space="preserve">。请在响应文件中提供康复工作经历、业务培训、一年以内的健康证明等</w:t>
            </w:r>
            <w:r>
              <w:rPr>
                <w:rFonts w:hint="eastAsia" w:ascii="宋体" w:hAnsi="宋体"/>
                <w:b/>
                <w:sz w:val="24"/>
              </w:rPr>
              <w:t xml:space="preserve">证明</w:t>
            </w:r>
            <w:r>
              <w:rPr>
                <w:rFonts w:hint="eastAsia" w:ascii="宋体" w:hAnsi="宋体"/>
                <w:b/>
                <w:sz w:val="24"/>
              </w:rPr>
              <w:t xml:space="preserve">材料</w:t>
            </w:r>
            <w:r>
              <w:rPr>
                <w:rFonts w:hint="eastAsia" w:ascii="宋体" w:hAnsi="宋体"/>
                <w:b/>
                <w:bCs/>
                <w:sz w:val="24"/>
              </w:rPr>
              <w:t xml:space="preserve">；不提供不得分</w:t>
            </w:r>
            <w:r>
              <w:rPr>
                <w:rFonts w:hint="eastAsia" w:ascii="宋体" w:hAnsi="宋体"/>
                <w:b/>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r>
      <w:tr>
        <w:trPr>
          <w:jc w:val="center"/>
          <w:trHeight w:val="1485"/>
        </w:trPr>
        <w:tc>
          <w:tcPr>
            <w:shd w:val="clear" w:color="auto" w:fill="ffffff"/>
            <w:tcBorders>
              <w:top w:val="single" w:color="000000" w:sz="4" w:space="0"/>
              <w:left w:val="single" w:color="000000" w:sz="4" w:space="0"/>
              <w:right w:val="single" w:color="000000" w:sz="4" w:space="0"/>
            </w:tcBorders>
            <w:tcW w:w="129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6．</w:t>
            </w:r>
            <w:r/>
          </w:p>
          <w:p>
            <w:pPr>
              <w:jc w:val="center"/>
              <w:rPr>
                <w:rFonts w:hint="eastAsia" w:ascii="宋体" w:hAnsi="宋体"/>
                <w:sz w:val="24"/>
              </w:rPr>
            </w:pPr>
            <w:r>
              <w:rPr>
                <w:rFonts w:hint="eastAsia" w:ascii="宋体" w:hAnsi="宋体"/>
                <w:sz w:val="24"/>
              </w:rPr>
              <w:t xml:space="preserve">业务功能</w:t>
            </w:r>
            <w:r>
              <w:rPr>
                <w:rFonts w:hint="eastAsia" w:ascii="宋体" w:hAnsi="宋体"/>
                <w:bCs/>
                <w:sz w:val="24"/>
              </w:rPr>
              <w:t xml:space="preserve">(</w:t>
            </w:r>
            <w:r>
              <w:rPr>
                <w:rFonts w:hint="eastAsia" w:ascii="宋体" w:hAnsi="宋体"/>
                <w:bCs/>
                <w:sz w:val="24"/>
              </w:rPr>
              <w:t xml:space="preserve">19</w:t>
            </w:r>
            <w:r>
              <w:rPr>
                <w:rFonts w:hint="eastAsia" w:ascii="宋体" w:hAnsi="宋体"/>
                <w:bCs/>
                <w:sz w:val="24"/>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6.1</w:t>
            </w:r>
            <w:r/>
          </w:p>
          <w:p>
            <w:pPr>
              <w:jc w:val="center"/>
              <w:rPr>
                <w:rFonts w:hint="eastAsia" w:ascii="宋体" w:hAnsi="宋体"/>
                <w:sz w:val="24"/>
              </w:rPr>
            </w:pPr>
            <w:r>
              <w:rPr>
                <w:rFonts w:hint="eastAsia" w:ascii="宋体" w:hAnsi="宋体"/>
                <w:sz w:val="24"/>
              </w:rPr>
              <w:t xml:space="preserve">部门</w:t>
            </w:r>
            <w:r/>
          </w:p>
          <w:p>
            <w:pPr>
              <w:jc w:val="center"/>
              <w:rPr>
                <w:rFonts w:hint="eastAsia" w:ascii="宋体" w:hAnsi="宋体"/>
                <w:sz w:val="24"/>
              </w:rPr>
            </w:pPr>
            <w:r>
              <w:rPr>
                <w:rFonts w:hint="eastAsia" w:ascii="宋体" w:hAnsi="宋体"/>
                <w:sz w:val="24"/>
              </w:rPr>
              <w:t xml:space="preserve">设置</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pStyle w:val="1084"/>
              <w:jc w:val="left"/>
              <w:spacing w:before="210"/>
              <w:rPr>
                <w:rFonts w:hint="eastAsia" w:cs="Times New Roman"/>
                <w:sz w:val="24"/>
                <w:szCs w:val="24"/>
                <w:lang w:eastAsia="zh-CN"/>
              </w:rPr>
            </w:pPr>
            <w:r>
              <w:rPr>
                <w:rFonts w:hint="eastAsia" w:cs="Times New Roman"/>
                <w:sz w:val="24"/>
                <w:szCs w:val="24"/>
                <w:lang w:eastAsia="zh-CN"/>
              </w:rPr>
              <w:t xml:space="preserve">应设置眼科临床（医疗康复机构）、康复训练、教育培训、后勤保障、行政办公等部门</w:t>
            </w:r>
            <w:r>
              <w:rPr>
                <w:rFonts w:hint="eastAsia" w:cs="Times New Roman"/>
                <w:sz w:val="24"/>
                <w:szCs w:val="24"/>
                <w:lang w:eastAsia="zh-CN"/>
              </w:rPr>
              <w:t xml:space="preserve">。</w:t>
            </w:r>
            <w:r>
              <w:rPr>
                <w:rFonts w:hint="eastAsia" w:cs="Times New Roman"/>
                <w:sz w:val="24"/>
                <w:szCs w:val="24"/>
                <w:lang w:eastAsia="zh-CN"/>
              </w:rPr>
              <w:t xml:space="preserve">每满足一个得0.4分，本项满分2分。（</w:t>
            </w:r>
            <w:r>
              <w:rPr>
                <w:rFonts w:hint="eastAsia" w:cs="Times New Roman"/>
                <w:b/>
                <w:bCs/>
                <w:sz w:val="24"/>
                <w:szCs w:val="24"/>
                <w:lang w:eastAsia="zh-CN"/>
              </w:rPr>
              <w:t xml:space="preserve">请在响应文件中提供相关部门设置说明、人员组成及具体职责，否则不得分）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1501"/>
        </w:trPr>
        <w:tc>
          <w:tcPr>
            <w:shd w:val="clear" w:color="auto" w:fill="ffffff"/>
            <w:tcBorders>
              <w:left w:val="single" w:color="000000" w:sz="4" w:space="0"/>
              <w:right w:val="single" w:color="000000" w:sz="4" w:space="0"/>
            </w:tcBorders>
            <w:tcW w:w="129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6.2</w:t>
            </w:r>
            <w:r/>
          </w:p>
          <w:p>
            <w:pPr>
              <w:jc w:val="center"/>
              <w:rPr>
                <w:rFonts w:hint="eastAsia" w:ascii="宋体" w:hAnsi="宋体"/>
                <w:sz w:val="24"/>
              </w:rPr>
            </w:pPr>
            <w:r>
              <w:rPr>
                <w:rFonts w:hint="eastAsia" w:ascii="宋体" w:hAnsi="宋体"/>
                <w:sz w:val="24"/>
              </w:rPr>
              <w:t xml:space="preserve">业务</w:t>
            </w:r>
            <w:r/>
          </w:p>
          <w:p>
            <w:pPr>
              <w:jc w:val="center"/>
              <w:rPr>
                <w:rFonts w:hint="eastAsia" w:ascii="宋体" w:hAnsi="宋体"/>
                <w:sz w:val="24"/>
              </w:rPr>
            </w:pPr>
            <w:r>
              <w:rPr>
                <w:rFonts w:hint="eastAsia" w:ascii="宋体" w:hAnsi="宋体"/>
                <w:sz w:val="24"/>
              </w:rPr>
              <w:t xml:space="preserve">能力</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01" w:firstLine="48"/>
              <w:rPr>
                <w:rFonts w:hint="eastAsia" w:ascii="宋体" w:hAnsi="宋体"/>
                <w:b/>
                <w:sz w:val="24"/>
              </w:rPr>
            </w:pPr>
            <w:r>
              <w:rPr>
                <w:rFonts w:hint="eastAsia" w:ascii="宋体" w:hAnsi="宋体"/>
                <w:sz w:val="24"/>
              </w:rPr>
              <w:t xml:space="preserve">供应商能同时受训20名视力残疾儿童的能力，得5分。同时受训残疾儿童每增加10人得1分，最多得3分。</w:t>
            </w:r>
            <w:r>
              <w:rPr>
                <w:rFonts w:hint="eastAsia" w:ascii="宋体" w:hAnsi="宋体"/>
                <w:b/>
                <w:sz w:val="24"/>
              </w:rPr>
              <w:t xml:space="preserve">（请在响应文件中提供相关证明材料，以供应商提供的专业人员、场所设置等配比进行打分，不满足要求不得分）</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8</w:t>
            </w:r>
            <w:r/>
          </w:p>
        </w:tc>
      </w:tr>
      <w:tr>
        <w:trPr>
          <w:jc w:val="center"/>
          <w:trHeight w:val="553"/>
        </w:trPr>
        <w:tc>
          <w:tcPr>
            <w:shd w:val="clear" w:color="auto" w:fill="ffffff"/>
            <w:tcBorders>
              <w:left w:val="single" w:color="000000" w:sz="4" w:space="0"/>
              <w:bottom w:val="single" w:color="000000" w:sz="4" w:space="0"/>
              <w:right w:val="single" w:color="000000" w:sz="4" w:space="0"/>
            </w:tcBorders>
            <w:tcW w:w="1294"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sz w:val="24"/>
              </w:rPr>
            </w:pPr>
            <w:r>
              <w:rPr>
                <w:rFonts w:hint="eastAsia" w:ascii="宋体" w:hAnsi="宋体"/>
                <w:sz w:val="24"/>
              </w:rPr>
              <w:t xml:space="preserve">6.3</w:t>
            </w:r>
            <w:r/>
          </w:p>
          <w:p>
            <w:pPr>
              <w:jc w:val="center"/>
              <w:rPr>
                <w:rFonts w:hint="eastAsia" w:ascii="宋体" w:hAnsi="宋体"/>
                <w:sz w:val="24"/>
              </w:rPr>
            </w:pPr>
            <w:r>
              <w:rPr>
                <w:rFonts w:hint="eastAsia" w:ascii="宋体" w:hAnsi="宋体"/>
                <w:sz w:val="24"/>
              </w:rPr>
              <w:t xml:space="preserve">康复</w:t>
            </w:r>
            <w:r/>
          </w:p>
          <w:p>
            <w:pPr>
              <w:jc w:val="center"/>
              <w:rPr>
                <w:rFonts w:hint="eastAsia" w:ascii="宋体" w:hAnsi="宋体"/>
                <w:sz w:val="24"/>
              </w:rPr>
            </w:pPr>
            <w:r>
              <w:rPr>
                <w:rFonts w:hint="eastAsia" w:ascii="宋体" w:hAnsi="宋体"/>
                <w:sz w:val="24"/>
              </w:rPr>
              <w:t xml:space="preserve">方案</w:t>
            </w:r>
            <w:r/>
          </w:p>
        </w:tc>
        <w:tc>
          <w:tcPr>
            <w:shd w:val="clear" w:color="auto" w:fill="ffffff"/>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rPr>
                <w:rFonts w:hint="eastAsia" w:ascii="宋体" w:hAnsi="宋体"/>
                <w:sz w:val="24"/>
              </w:rPr>
            </w:pPr>
            <w:r>
              <w:rPr>
                <w:rFonts w:hint="eastAsia" w:ascii="宋体" w:hAnsi="宋体"/>
                <w:sz w:val="24"/>
              </w:rPr>
              <w:t xml:space="preserve">教育类供应商：</w:t>
            </w:r>
            <w:r/>
          </w:p>
          <w:p>
            <w:pPr>
              <w:rPr>
                <w:rFonts w:hint="eastAsia" w:ascii="宋体" w:hAnsi="宋体"/>
                <w:sz w:val="24"/>
              </w:rPr>
            </w:pPr>
            <w:r>
              <w:rPr>
                <w:rFonts w:hint="eastAsia" w:ascii="宋体" w:hAnsi="宋体"/>
                <w:sz w:val="24"/>
              </w:rPr>
              <w:t xml:space="preserve">①有符合不同康复形式（全日制/非全日制康教融合/非全日制预约式）的康复方案；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rPr>
                <w:rFonts w:hint="eastAsia" w:ascii="宋体" w:hAnsi="宋体"/>
                <w:sz w:val="24"/>
              </w:rPr>
            </w:pPr>
            <w:r>
              <w:rPr>
                <w:rFonts w:hint="eastAsia" w:ascii="宋体" w:hAnsi="宋体"/>
                <w:sz w:val="24"/>
              </w:rPr>
              <w:t xml:space="preserve">③</w:t>
            </w:r>
            <w:r>
              <w:rPr>
                <w:rFonts w:hint="eastAsia" w:ascii="宋体" w:hAnsi="宋体"/>
                <w:sz w:val="24"/>
              </w:rPr>
              <w:t xml:space="preserve">有关于支持性服务、社会融合活动、家长培训、家庭康复延伸培训、公益活动、康复服务指导跟踪等服务的相关安排</w:t>
            </w:r>
            <w:r>
              <w:rPr>
                <w:rFonts w:hint="eastAsia" w:ascii="宋体" w:hAnsi="宋体"/>
                <w:sz w:val="24"/>
              </w:rPr>
              <w:t xml:space="preserve">。</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医疗类供应商：</w:t>
            </w:r>
            <w:r/>
          </w:p>
          <w:p>
            <w:pPr>
              <w:rPr>
                <w:rFonts w:hint="eastAsia" w:ascii="宋体" w:hAnsi="宋体"/>
                <w:sz w:val="24"/>
              </w:rPr>
            </w:pPr>
            <w:r>
              <w:rPr>
                <w:rFonts w:hint="eastAsia" w:ascii="宋体" w:hAnsi="宋体"/>
                <w:sz w:val="24"/>
              </w:rPr>
              <w:t xml:space="preserve">①有符合不同康复形式（门诊/住院）的康复方案；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rPr>
                <w:rFonts w:hint="eastAsia" w:hAnsi="宋体"/>
              </w:rPr>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b/>
                <w:sz w:val="24"/>
              </w:rPr>
            </w:pPr>
            <w:r>
              <w:rPr>
                <w:rFonts w:hint="eastAsia" w:ascii="宋体" w:hAnsi="宋体"/>
                <w:b/>
                <w:sz w:val="24"/>
              </w:rPr>
            </w:r>
            <w:r/>
          </w:p>
          <w:p>
            <w:pPr>
              <w:rPr>
                <w:rFonts w:hint="eastAsia" w:ascii="宋体" w:hAnsi="宋体"/>
                <w:sz w:val="24"/>
              </w:rPr>
            </w:pPr>
            <w:r>
              <w:rPr>
                <w:rFonts w:hint="eastAsia" w:ascii="宋体" w:hAnsi="宋体"/>
                <w:b/>
                <w:sz w:val="24"/>
              </w:rPr>
              <w:t xml:space="preserve">以上方案内容针对本项目且符合本项目实际需求的，每满足一项得</w:t>
            </w:r>
            <w:r>
              <w:rPr>
                <w:rFonts w:hint="eastAsia" w:ascii="宋体" w:hAnsi="宋体"/>
                <w:b/>
                <w:sz w:val="24"/>
              </w:rPr>
              <w:t xml:space="preserve">3</w:t>
            </w:r>
            <w:r>
              <w:rPr>
                <w:rFonts w:hint="eastAsia" w:ascii="宋体" w:hAnsi="宋体"/>
                <w:b/>
                <w:sz w:val="24"/>
              </w:rPr>
              <w:t xml:space="preserve">分，本项满分</w:t>
            </w:r>
            <w:r>
              <w:rPr>
                <w:rFonts w:hint="eastAsia" w:ascii="宋体" w:hAnsi="宋体"/>
                <w:b/>
                <w:sz w:val="24"/>
              </w:rPr>
              <w:t xml:space="preserve">9</w:t>
            </w:r>
            <w:r>
              <w:rPr>
                <w:rFonts w:hint="eastAsia" w:ascii="宋体" w:hAnsi="宋体"/>
                <w:b/>
                <w:sz w:val="24"/>
              </w:rPr>
              <w:t xml:space="preserve">分</w:t>
            </w:r>
            <w:r>
              <w:rPr>
                <w:rFonts w:hint="eastAsia" w:ascii="宋体" w:hAnsi="宋体"/>
                <w:b/>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9</w:t>
            </w:r>
            <w:r/>
          </w:p>
        </w:tc>
      </w:tr>
    </w:tbl>
    <w:p>
      <w:pPr>
        <w:pStyle w:val="732"/>
        <w:rPr>
          <w:color w:val="auto"/>
        </w:rPr>
      </w:pPr>
      <w:r>
        <w:rPr>
          <w:color w:val="auto"/>
        </w:rPr>
      </w:r>
      <w:r/>
    </w:p>
    <w:p>
      <w:pPr>
        <w:pStyle w:val="721"/>
        <w:ind w:firstLine="482"/>
        <w:jc w:val="center"/>
        <w:spacing w:line="360" w:lineRule="auto"/>
        <w:rPr>
          <w:rFonts w:hint="eastAsia" w:eastAsia="宋体" w:cs="宋体"/>
          <w:sz w:val="24"/>
          <w:szCs w:val="24"/>
          <w:lang w:val="zh-CN"/>
        </w:rPr>
      </w:pPr>
      <w:r>
        <w:rPr>
          <w:rFonts w:hint="eastAsia" w:eastAsia="宋体" w:cs="宋体"/>
          <w:sz w:val="24"/>
          <w:szCs w:val="24"/>
          <w:lang w:val="zh-CN"/>
        </w:rPr>
        <w:t xml:space="preserve">第二包</w:t>
      </w:r>
      <w:r>
        <w:rPr>
          <w:rFonts w:eastAsia="宋体" w:cs="宋体"/>
          <w:sz w:val="24"/>
          <w:szCs w:val="24"/>
          <w:lang w:val="zh-CN"/>
        </w:rPr>
        <w:t xml:space="preserve">：听力语言残疾儿童基本康复服务</w:t>
      </w:r>
      <w:r/>
    </w:p>
    <w:tbl>
      <w:tblPr>
        <w:tblW w:w="10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8"/>
        <w:gridCol w:w="850"/>
        <w:gridCol w:w="7537"/>
        <w:gridCol w:w="850"/>
      </w:tblGrid>
      <w:tr>
        <w:trPr>
          <w:jc w:val="center"/>
          <w:trHeight w:val="428"/>
        </w:trPr>
        <w:tc>
          <w:tcPr>
            <w:gridSpan w:val="2"/>
            <w:tcBorders>
              <w:top w:val="single" w:color="000000" w:sz="4" w:space="0"/>
              <w:left w:val="single" w:color="000000" w:sz="4" w:space="0"/>
              <w:bottom w:val="single" w:color="000000" w:sz="4" w:space="0"/>
              <w:right w:val="single" w:color="000000" w:sz="4" w:space="0"/>
            </w:tcBorders>
            <w:tcW w:w="1868"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项  目</w:t>
            </w:r>
            <w:r/>
          </w:p>
        </w:tc>
        <w:tc>
          <w:tcPr>
            <w:tcBorders>
              <w:top w:val="single" w:color="000000" w:sz="4" w:space="0"/>
              <w:left w:val="single" w:color="000000" w:sz="4" w:space="0"/>
              <w:bottom w:val="single" w:color="000000" w:sz="4" w:space="0"/>
              <w:right w:val="single" w:color="000000" w:sz="4" w:space="0"/>
            </w:tcBorders>
            <w:tcW w:w="7537"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评分标准</w:t>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分</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值</w:t>
            </w:r>
            <w:r/>
          </w:p>
        </w:tc>
      </w:tr>
      <w:tr>
        <w:trPr>
          <w:jc w:val="center"/>
          <w:trHeight w:val="638"/>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一级</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指标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二级</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指标</w:t>
            </w:r>
            <w:r/>
          </w:p>
        </w:tc>
        <w:tc>
          <w:tcPr>
            <w:tcBorders>
              <w:top w:val="single" w:color="000000" w:sz="4" w:space="0"/>
              <w:left w:val="single" w:color="000000" w:sz="4" w:space="0"/>
              <w:bottom w:val="single" w:color="000000" w:sz="4" w:space="0"/>
              <w:right w:val="single" w:color="000000" w:sz="4" w:space="0"/>
            </w:tcBorders>
            <w:tcW w:w="7537"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2042"/>
        </w:trPr>
        <w:tc>
          <w:tcPr>
            <w:tcBorders>
              <w:top w:val="none" w:color="000000" w:sz="4" w:space="0"/>
              <w:left w:val="single" w:color="000000" w:sz="4" w:space="0"/>
              <w:bottom w:val="single" w:color="000000" w:sz="4" w:space="0"/>
              <w:right w:val="single" w:color="000000" w:sz="4" w:space="0"/>
            </w:tcBorders>
            <w:tcW w:w="1018" w:type="dxa"/>
            <w:vAlign w:val="center"/>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1．建设标准</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1</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建设要求</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sz w:val="24"/>
              </w:rPr>
            </w:pPr>
            <w:r>
              <w:rPr>
                <w:rFonts w:hint="eastAsia" w:asciiTheme="minorEastAsia" w:hAnsiTheme="minorEastAsia" w:eastAsiaTheme="minorEastAsia"/>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Theme="minorEastAsia" w:hAnsiTheme="minorEastAsia" w:eastAsiaTheme="minorEastAsia"/>
                <w:b/>
                <w:bCs/>
                <w:sz w:val="24"/>
              </w:rPr>
              <w:t xml:space="preserve">（请在响应文件中提供承诺书或有效证明材料，不提供不得分。满足一项规定得2分&lt;提供承诺书得1分，提供有效证明材料得2</w:t>
            </w:r>
            <w:r>
              <w:rPr>
                <w:rFonts w:hint="eastAsia" w:asciiTheme="minorEastAsia" w:hAnsiTheme="minorEastAsia" w:eastAsiaTheme="minorEastAsia"/>
                <w:b/>
                <w:bCs/>
                <w:sz w:val="24"/>
              </w:rPr>
              <w:t xml:space="preserve">分&gt;，</w:t>
            </w:r>
            <w:r>
              <w:rPr>
                <w:rFonts w:hint="eastAsia" w:asciiTheme="minorEastAsia" w:hAnsiTheme="minorEastAsia" w:eastAsiaTheme="minorEastAsia"/>
                <w:b/>
                <w:bCs/>
                <w:sz w:val="24"/>
              </w:rPr>
              <w:t xml:space="preserve">两项规定均满足得4分。）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r>
      <w:tr>
        <w:trPr>
          <w:jc w:val="center"/>
          <w:trHeight w:val="2094"/>
        </w:trPr>
        <w:tc>
          <w:tcPr>
            <w:tcBorders>
              <w:top w:val="non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2.内部管理</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16</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2.1 制度</w:t>
            </w:r>
            <w:r>
              <w:rPr>
                <w:rFonts w:hint="eastAsia" w:asciiTheme="minorEastAsia" w:hAnsiTheme="minorEastAsia" w:eastAsiaTheme="minorEastAsia"/>
                <w:sz w:val="24"/>
              </w:rPr>
              <w:t xml:space="preserve">管理</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服务内容制定的管理制度，包含但不限于（1）岗位职责（2）业务管理（3）人力资源管理（4）财务管理（含固定资产管理）（5）突发事件应急预案（含安全、消防等）（6）信息管理（含信息安全、舆情处置等）（7）档案管理（8）服务项目及收费标准等信息公示。</w:t>
            </w:r>
            <w:r/>
          </w:p>
          <w:p>
            <w:pPr>
              <w:ind w:left="-101" w:firstLine="48"/>
              <w:rPr>
                <w:rFonts w:hint="eastAsia" w:asciiTheme="minorEastAsia" w:hAnsiTheme="minorEastAsia" w:eastAsiaTheme="minorEastAsia"/>
                <w:sz w:val="24"/>
              </w:rPr>
            </w:pPr>
            <w:r>
              <w:rPr>
                <w:rFonts w:ascii="宋体" w:hAnsi="宋体"/>
                <w:sz w:val="24"/>
              </w:rPr>
              <w:t xml:space="preserve">方案内容针对本项目且符合本项目实际需求的，每满足一项得</w:t>
            </w:r>
            <w:r>
              <w:rPr>
                <w:rFonts w:hint="eastAsia" w:ascii="宋体" w:hAnsi="宋体"/>
                <w:sz w:val="24"/>
              </w:rPr>
              <w:t xml:space="preserve">2</w:t>
            </w:r>
            <w:r>
              <w:rPr>
                <w:rFonts w:ascii="宋体" w:hAnsi="宋体"/>
                <w:sz w:val="24"/>
              </w:rPr>
              <w:t xml:space="preserve">分，本项满分</w:t>
            </w:r>
            <w:r>
              <w:rPr>
                <w:rFonts w:hint="eastAsia" w:ascii="宋体" w:hAnsi="宋体"/>
                <w:sz w:val="24"/>
              </w:rPr>
              <w:t xml:space="preserve">16</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2044"/>
        </w:trPr>
        <w:tc>
          <w:tcPr>
            <w:tcBorders>
              <w:top w:val="non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3.设施配置</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22</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3.1 康复</w:t>
            </w:r>
            <w:r>
              <w:rPr>
                <w:rFonts w:hint="eastAsia" w:asciiTheme="minorEastAsia" w:hAnsiTheme="minorEastAsia" w:eastAsiaTheme="minorEastAsia"/>
                <w:sz w:val="24"/>
              </w:rPr>
              <w:t xml:space="preserve">场地</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sz w:val="24"/>
              </w:rPr>
              <w:t xml:space="preserve">1、供应商提供的康复场所内设置有</w:t>
            </w:r>
            <w:r>
              <w:rPr>
                <w:rFonts w:hint="eastAsia" w:asciiTheme="minorEastAsia" w:hAnsiTheme="minorEastAsia" w:eastAsiaTheme="minorEastAsia"/>
                <w:spacing w:val="-10"/>
                <w:sz w:val="24"/>
              </w:rPr>
              <w:t xml:space="preserve">测听室</w:t>
            </w:r>
            <w:r>
              <w:rPr>
                <w:rFonts w:hint="eastAsia" w:ascii="宋体" w:hAnsi="宋体"/>
                <w:sz w:val="24"/>
              </w:rPr>
              <w:t xml:space="preserve">、</w:t>
            </w:r>
            <w:r>
              <w:rPr>
                <w:rFonts w:hint="eastAsia" w:asciiTheme="minorEastAsia" w:hAnsiTheme="minorEastAsia" w:eastAsiaTheme="minorEastAsia"/>
                <w:spacing w:val="-10"/>
                <w:sz w:val="24"/>
              </w:rPr>
              <w:t xml:space="preserve">个训教室</w:t>
            </w:r>
            <w:r>
              <w:rPr>
                <w:rFonts w:hint="eastAsia" w:ascii="宋体" w:hAnsi="宋体"/>
                <w:sz w:val="24"/>
              </w:rPr>
              <w:t xml:space="preserve">、</w:t>
            </w:r>
            <w:r>
              <w:rPr>
                <w:rFonts w:hint="eastAsia" w:asciiTheme="minorEastAsia" w:hAnsiTheme="minorEastAsia" w:eastAsiaTheme="minorEastAsia"/>
                <w:spacing w:val="-10"/>
                <w:sz w:val="24"/>
              </w:rPr>
              <w:t xml:space="preserve">集体教室</w:t>
            </w:r>
            <w:r>
              <w:rPr>
                <w:rFonts w:hint="eastAsia" w:ascii="宋体" w:hAnsi="宋体"/>
                <w:sz w:val="24"/>
              </w:rPr>
              <w:t xml:space="preserve">、</w:t>
            </w:r>
            <w:r>
              <w:rPr>
                <w:rFonts w:hint="eastAsia" w:asciiTheme="minorEastAsia" w:hAnsiTheme="minorEastAsia" w:eastAsiaTheme="minorEastAsia"/>
                <w:spacing w:val="-10"/>
                <w:sz w:val="24"/>
              </w:rPr>
              <w:t xml:space="preserve">活动室</w:t>
            </w:r>
            <w:r>
              <w:rPr>
                <w:rFonts w:hint="eastAsia" w:ascii="宋体" w:hAnsi="宋体"/>
                <w:sz w:val="24"/>
              </w:rPr>
              <w:t xml:space="preserve">、</w:t>
            </w:r>
            <w:r>
              <w:rPr>
                <w:rFonts w:hint="eastAsia" w:asciiTheme="minorEastAsia" w:hAnsiTheme="minorEastAsia" w:eastAsiaTheme="minorEastAsia"/>
                <w:spacing w:val="-10"/>
                <w:sz w:val="24"/>
              </w:rPr>
              <w:t xml:space="preserve">辅助用房</w:t>
            </w:r>
            <w:r>
              <w:rPr>
                <w:rFonts w:hint="eastAsia" w:ascii="宋体" w:hAnsi="宋体"/>
                <w:sz w:val="24"/>
              </w:rPr>
              <w:t xml:space="preserve">、</w:t>
            </w:r>
            <w:r>
              <w:rPr>
                <w:rFonts w:hint="eastAsia" w:asciiTheme="minorEastAsia" w:hAnsiTheme="minorEastAsia" w:eastAsiaTheme="minorEastAsia"/>
                <w:spacing w:val="-10"/>
                <w:sz w:val="24"/>
              </w:rPr>
              <w:t xml:space="preserve">室外</w:t>
            </w:r>
            <w:r>
              <w:rPr>
                <w:rFonts w:hint="eastAsia" w:asciiTheme="minorEastAsia" w:hAnsiTheme="minorEastAsia" w:eastAsiaTheme="minorEastAsia"/>
                <w:spacing w:val="-11"/>
                <w:sz w:val="24"/>
              </w:rPr>
              <w:t xml:space="preserve">活动场</w:t>
            </w:r>
            <w:r>
              <w:rPr>
                <w:rFonts w:hint="eastAsia" w:asciiTheme="minorEastAsia" w:hAnsiTheme="minorEastAsia" w:eastAsiaTheme="minorEastAsia"/>
                <w:spacing w:val="-8"/>
                <w:sz w:val="24"/>
              </w:rPr>
              <w:t xml:space="preserve">地。</w:t>
            </w:r>
            <w:r>
              <w:rPr>
                <w:rFonts w:ascii="宋体" w:hAnsi="宋体"/>
                <w:sz w:val="24"/>
              </w:rPr>
              <w:t xml:space="preserve">每满足一项得</w:t>
            </w:r>
            <w:r>
              <w:rPr>
                <w:rFonts w:hint="eastAsia" w:ascii="宋体" w:hAnsi="宋体"/>
                <w:sz w:val="24"/>
              </w:rPr>
              <w:t xml:space="preserve">0.5</w:t>
            </w:r>
            <w:r>
              <w:rPr>
                <w:rFonts w:ascii="宋体" w:hAnsi="宋体"/>
                <w:sz w:val="24"/>
              </w:rPr>
              <w:t xml:space="preserve">分，本项满分</w:t>
            </w:r>
            <w:r>
              <w:rPr>
                <w:rFonts w:hint="eastAsia" w:ascii="宋体" w:hAnsi="宋体"/>
                <w:sz w:val="24"/>
              </w:rPr>
              <w:t xml:space="preserve">3</w:t>
            </w:r>
            <w:r>
              <w:rPr>
                <w:rFonts w:ascii="宋体" w:hAnsi="宋体"/>
                <w:sz w:val="24"/>
              </w:rPr>
              <w:t xml:space="preserve">分。</w:t>
            </w:r>
            <w:r>
              <w:rPr>
                <w:rFonts w:hint="eastAsia" w:asciiTheme="minorEastAsia" w:hAnsiTheme="minorEastAsia" w:eastAsiaTheme="minorEastAsia"/>
                <w:b/>
                <w:bCs/>
                <w:sz w:val="24"/>
              </w:rPr>
              <w:t xml:space="preserve">（在响应文件中提供机构完整平面图，在平面图上标注清楚各业务用房，室外活动场所附实物照片和相关证明材料，不提供不得分）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2、业务用房面积不少于建筑总面积的60%，</w:t>
            </w:r>
            <w:r>
              <w:rPr>
                <w:rFonts w:hint="eastAsia" w:asciiTheme="minorEastAsia" w:hAnsiTheme="minorEastAsia" w:eastAsiaTheme="minorEastAsia"/>
                <w:bCs/>
                <w:sz w:val="24"/>
              </w:rPr>
              <w:t xml:space="preserve">得1分</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（在响应文件中提供有效证明材料，不提供不得分）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r>
      <w:tr>
        <w:trPr>
          <w:jc w:val="center"/>
          <w:trHeight w:val="852"/>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3.2测听室</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31" w:right="91"/>
              <w:spacing w:before="161"/>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供应商提供的康复场所内设置</w:t>
            </w:r>
            <w:r>
              <w:rPr>
                <w:rFonts w:hint="eastAsia" w:cs="Times New Roman" w:asciiTheme="minorEastAsia" w:hAnsiTheme="minorEastAsia" w:eastAsiaTheme="minorEastAsia"/>
                <w:spacing w:val="-13"/>
                <w:sz w:val="24"/>
                <w:szCs w:val="24"/>
                <w:lang w:eastAsia="zh-CN"/>
              </w:rPr>
              <w:t xml:space="preserve">至少</w:t>
            </w:r>
            <w:r>
              <w:rPr>
                <w:rFonts w:hint="eastAsia" w:cs="Times New Roman" w:asciiTheme="minorEastAsia" w:hAnsiTheme="minorEastAsia" w:eastAsiaTheme="minorEastAsia"/>
                <w:sz w:val="24"/>
                <w:szCs w:val="24"/>
                <w:lang w:eastAsia="zh-CN"/>
              </w:rPr>
              <w:t xml:space="preserve">有</w:t>
            </w:r>
            <w:r>
              <w:rPr>
                <w:rFonts w:hint="eastAsia" w:cs="Times New Roman" w:asciiTheme="minorEastAsia" w:hAnsiTheme="minorEastAsia" w:eastAsiaTheme="minorEastAsia"/>
                <w:spacing w:val="-13"/>
                <w:sz w:val="24"/>
                <w:szCs w:val="24"/>
                <w:lang w:eastAsia="zh-CN"/>
              </w:rPr>
              <w:t xml:space="preserve">1间测听室，单室面积不少于6平方米，符合GB/T16403关</w:t>
            </w:r>
            <w:r>
              <w:rPr>
                <w:rFonts w:hint="eastAsia" w:cs="Times New Roman" w:asciiTheme="minorEastAsia" w:hAnsiTheme="minorEastAsia" w:eastAsiaTheme="minorEastAsia"/>
                <w:spacing w:val="-10"/>
                <w:sz w:val="24"/>
                <w:szCs w:val="24"/>
                <w:lang w:eastAsia="zh-CN"/>
              </w:rPr>
              <w:t xml:space="preserve">于测听室建设标准，得</w:t>
            </w:r>
            <w:r>
              <w:rPr>
                <w:rFonts w:hint="eastAsia" w:cs="Times New Roman" w:asciiTheme="minorEastAsia" w:hAnsiTheme="minorEastAsia" w:eastAsiaTheme="minorEastAsia"/>
                <w:spacing w:val="-10"/>
                <w:sz w:val="24"/>
                <w:szCs w:val="24"/>
                <w:lang w:eastAsia="zh-CN"/>
              </w:rPr>
              <w:t xml:space="preserve">3</w:t>
            </w:r>
            <w:r>
              <w:rPr>
                <w:rFonts w:hint="eastAsia" w:cs="Times New Roman" w:asciiTheme="minorEastAsia" w:hAnsiTheme="minorEastAsia" w:eastAsiaTheme="minorEastAsia"/>
                <w:spacing w:val="-10"/>
                <w:sz w:val="24"/>
                <w:szCs w:val="24"/>
                <w:lang w:eastAsia="zh-CN"/>
              </w:rPr>
              <w:t xml:space="preserve">分。</w:t>
            </w:r>
            <w:r>
              <w:rPr>
                <w:rFonts w:hint="eastAsia" w:cs="Times New Roman" w:asciiTheme="minorEastAsia" w:hAnsiTheme="minorEastAsia" w:eastAsiaTheme="minorEastAsia"/>
                <w:b/>
                <w:bCs/>
                <w:spacing w:val="-10"/>
                <w:sz w:val="24"/>
                <w:szCs w:val="24"/>
                <w:lang w:eastAsia="zh-CN"/>
              </w:rPr>
              <w:t xml:space="preserve">（</w:t>
            </w:r>
            <w:r>
              <w:rPr>
                <w:rFonts w:hint="eastAsia" w:cs="Times New Roman" w:asciiTheme="minorEastAsia" w:hAnsiTheme="minorEastAsia" w:eastAsiaTheme="minorEastAsia"/>
                <w:b/>
                <w:sz w:val="24"/>
                <w:szCs w:val="24"/>
                <w:lang w:eastAsia="zh-CN"/>
              </w:rPr>
              <w:t xml:space="preserve">请在响应文件中提供实地场所照片、标注面积，符合建设标准的相关证明材料）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63"/>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3.3 </w:t>
            </w:r>
            <w:r>
              <w:rPr>
                <w:rFonts w:hint="eastAsia" w:asciiTheme="minorEastAsia" w:hAnsiTheme="minorEastAsia" w:eastAsiaTheme="minorEastAsia"/>
                <w:spacing w:val="-11"/>
                <w:sz w:val="24"/>
              </w:rPr>
              <w:t xml:space="preserve">个</w:t>
            </w:r>
            <w:r>
              <w:rPr>
                <w:rFonts w:hint="eastAsia" w:asciiTheme="minorEastAsia" w:hAnsiTheme="minorEastAsia" w:eastAsiaTheme="minorEastAsia"/>
                <w:spacing w:val="-11"/>
                <w:sz w:val="24"/>
              </w:rPr>
              <w:t xml:space="preserve">训教室</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31" w:right="13" w:hanging="3"/>
              <w:spacing w:before="111"/>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供应商提供的康复场所内设置有</w:t>
            </w:r>
            <w:r>
              <w:rPr>
                <w:rFonts w:hint="eastAsia" w:cs="Times New Roman" w:asciiTheme="minorEastAsia" w:hAnsiTheme="minorEastAsia" w:eastAsiaTheme="minorEastAsia"/>
                <w:spacing w:val="-11"/>
                <w:sz w:val="24"/>
                <w:szCs w:val="24"/>
                <w:lang w:eastAsia="zh-CN"/>
              </w:rPr>
              <w:t xml:space="preserve">个训教室数量与受训儿童人数按1:6的比例标准设置</w:t>
            </w:r>
            <w:r>
              <w:rPr>
                <w:rFonts w:hint="eastAsia" w:cs="Times New Roman" w:asciiTheme="minorEastAsia" w:hAnsiTheme="minorEastAsia" w:eastAsiaTheme="minorEastAsia"/>
                <w:spacing w:val="-11"/>
                <w:sz w:val="24"/>
                <w:szCs w:val="24"/>
                <w:lang w:eastAsia="zh-CN"/>
              </w:rPr>
              <w:t xml:space="preserve">（</w:t>
            </w:r>
            <w:r>
              <w:rPr>
                <w:rFonts w:hint="eastAsia" w:cs="Times New Roman"/>
                <w:bCs/>
                <w:sz w:val="24"/>
                <w:szCs w:val="24"/>
                <w:lang w:eastAsia="zh-CN"/>
              </w:rPr>
              <w:t xml:space="preserve">受训儿童人数暂按20名儿童考虑</w:t>
            </w:r>
            <w:r>
              <w:rPr>
                <w:rFonts w:hint="eastAsia" w:cs="Times New Roman" w:asciiTheme="minorEastAsia" w:hAnsiTheme="minorEastAsia" w:eastAsiaTheme="minorEastAsia"/>
                <w:spacing w:val="-11"/>
                <w:sz w:val="24"/>
                <w:szCs w:val="24"/>
                <w:lang w:eastAsia="zh-CN"/>
              </w:rPr>
              <w:t xml:space="preserve">，应不少于4间）</w:t>
            </w:r>
            <w:r>
              <w:rPr>
                <w:rFonts w:hint="eastAsia" w:cs="Times New Roman" w:asciiTheme="minorEastAsia" w:hAnsiTheme="minorEastAsia" w:eastAsiaTheme="minorEastAsia"/>
                <w:spacing w:val="-11"/>
                <w:sz w:val="24"/>
                <w:szCs w:val="24"/>
                <w:lang w:eastAsia="zh-CN"/>
              </w:rPr>
              <w:t xml:space="preserve">，每间面积不小</w:t>
            </w:r>
            <w:r>
              <w:rPr>
                <w:rFonts w:hint="eastAsia" w:cs="Times New Roman" w:asciiTheme="minorEastAsia" w:hAnsiTheme="minorEastAsia" w:eastAsiaTheme="minorEastAsia"/>
                <w:spacing w:val="-13"/>
                <w:sz w:val="24"/>
                <w:szCs w:val="24"/>
                <w:lang w:eastAsia="zh-CN"/>
              </w:rPr>
              <w:t xml:space="preserve">于8平方米，室内做吸音处理，</w:t>
            </w:r>
            <w:r>
              <w:rPr>
                <w:sz w:val="24"/>
                <w:szCs w:val="24"/>
                <w:lang w:eastAsia="zh-CN"/>
              </w:rPr>
              <w:t xml:space="preserve">本底噪音小于</w:t>
            </w:r>
            <w:r>
              <w:rPr>
                <w:rFonts w:hint="eastAsia" w:cs="Times New Roman" w:asciiTheme="minorEastAsia" w:hAnsiTheme="minorEastAsia" w:eastAsiaTheme="minorEastAsia"/>
                <w:spacing w:val="-13"/>
                <w:sz w:val="24"/>
                <w:szCs w:val="24"/>
                <w:lang w:eastAsia="zh-CN"/>
              </w:rPr>
              <w:t xml:space="preserve">35dB（A</w:t>
            </w:r>
            <w:r>
              <w:rPr>
                <w:rFonts w:hint="eastAsia" w:cs="Times New Roman" w:asciiTheme="minorEastAsia" w:hAnsiTheme="minorEastAsia" w:eastAsiaTheme="minorEastAsia"/>
                <w:spacing w:val="-17"/>
                <w:sz w:val="24"/>
                <w:szCs w:val="24"/>
                <w:lang w:eastAsia="zh-CN"/>
              </w:rPr>
              <w:t xml:space="preserve">），</w:t>
            </w:r>
            <w:r>
              <w:rPr>
                <w:rFonts w:hint="eastAsia" w:cs="Times New Roman" w:asciiTheme="minorEastAsia" w:hAnsiTheme="minorEastAsia" w:eastAsiaTheme="minorEastAsia"/>
                <w:spacing w:val="-13"/>
                <w:sz w:val="24"/>
                <w:szCs w:val="24"/>
                <w:lang w:eastAsia="zh-CN"/>
              </w:rPr>
              <w:t xml:space="preserve">混响时间</w:t>
            </w:r>
            <w:r>
              <w:rPr>
                <w:rFonts w:hint="eastAsia" w:cs="Times New Roman" w:asciiTheme="minorEastAsia" w:hAnsiTheme="minorEastAsia" w:eastAsiaTheme="minorEastAsia"/>
                <w:spacing w:val="-8"/>
                <w:sz w:val="24"/>
                <w:szCs w:val="24"/>
                <w:lang w:eastAsia="zh-CN"/>
              </w:rPr>
              <w:t xml:space="preserve">小于0.4秒，配有听能检测保养包，</w:t>
            </w:r>
            <w:r>
              <w:rPr>
                <w:rFonts w:cs="Times New Roman" w:asciiTheme="minorEastAsia" w:hAnsiTheme="minorEastAsia" w:eastAsiaTheme="minorEastAsia"/>
                <w:spacing w:val="-8"/>
                <w:sz w:val="24"/>
                <w:szCs w:val="24"/>
                <w:lang w:eastAsia="zh-CN"/>
              </w:rPr>
              <w:t xml:space="preserve">得3分</w:t>
            </w:r>
            <w:r>
              <w:rPr>
                <w:rFonts w:hint="eastAsia" w:cs="Times New Roman" w:asciiTheme="minorEastAsia" w:hAnsiTheme="minorEastAsia" w:eastAsiaTheme="minorEastAsia"/>
                <w:spacing w:val="-8"/>
                <w:sz w:val="24"/>
                <w:szCs w:val="24"/>
                <w:lang w:eastAsia="zh-CN"/>
              </w:rPr>
              <w:t xml:space="preserve">。</w:t>
            </w:r>
            <w:r>
              <w:rPr>
                <w:rFonts w:hint="eastAsia" w:cs="Times New Roman" w:asciiTheme="minorEastAsia" w:hAnsiTheme="minorEastAsia" w:eastAsiaTheme="minorEastAsia"/>
                <w:b/>
                <w:bCs/>
                <w:spacing w:val="-12"/>
                <w:sz w:val="24"/>
                <w:szCs w:val="24"/>
                <w:lang w:eastAsia="zh-CN"/>
              </w:rPr>
              <w:t xml:space="preserve">(</w:t>
            </w:r>
            <w:r>
              <w:rPr>
                <w:rFonts w:hint="eastAsia" w:cs="Times New Roman" w:asciiTheme="minorEastAsia" w:hAnsiTheme="minorEastAsia" w:eastAsiaTheme="minorEastAsia"/>
                <w:b/>
                <w:sz w:val="24"/>
                <w:szCs w:val="24"/>
                <w:lang w:eastAsia="zh-CN"/>
              </w:rPr>
              <w:t xml:space="preserve">请</w:t>
            </w:r>
            <w:r>
              <w:rPr>
                <w:rFonts w:hint="eastAsia" w:cs="Times New Roman" w:asciiTheme="minorEastAsia" w:hAnsiTheme="minorEastAsia" w:eastAsiaTheme="minorEastAsia"/>
                <w:b/>
                <w:sz w:val="24"/>
                <w:szCs w:val="24"/>
                <w:lang w:eastAsia="zh-CN"/>
              </w:rPr>
              <w:t xml:space="preserve">在响应文件中提供教室数量说明、实地场所照片、标注面积，听能检测保养包证明材料，符合设置标准、吸音处理的相关证明材料）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305"/>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3.4 </w:t>
            </w:r>
            <w:r>
              <w:rPr>
                <w:rFonts w:hint="eastAsia" w:asciiTheme="minorEastAsia" w:hAnsiTheme="minorEastAsia" w:eastAsiaTheme="minorEastAsia"/>
                <w:spacing w:val="-12"/>
                <w:sz w:val="24"/>
              </w:rPr>
              <w:t xml:space="preserve">集体</w:t>
            </w:r>
            <w:r>
              <w:rPr>
                <w:rFonts w:hint="eastAsia" w:asciiTheme="minorEastAsia" w:hAnsiTheme="minorEastAsia" w:eastAsiaTheme="minorEastAsia"/>
                <w:spacing w:val="-12"/>
                <w:sz w:val="24"/>
              </w:rPr>
              <w:t xml:space="preserve">教室</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37" w:right="95" w:hanging="9"/>
              <w:spacing w:before="162"/>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供应商提供的康复场所内</w:t>
            </w:r>
            <w:r>
              <w:rPr>
                <w:rFonts w:hint="eastAsia" w:cs="Times New Roman" w:asciiTheme="minorEastAsia" w:hAnsiTheme="minorEastAsia" w:eastAsiaTheme="minorEastAsia"/>
                <w:spacing w:val="-12"/>
                <w:sz w:val="24"/>
                <w:szCs w:val="24"/>
                <w:lang w:eastAsia="zh-CN"/>
              </w:rPr>
              <w:t xml:space="preserve">集体教室参照《幼儿园工作规程》（2016年</w:t>
            </w:r>
            <w:r>
              <w:rPr>
                <w:rFonts w:hint="eastAsia" w:cs="Times New Roman" w:asciiTheme="minorEastAsia" w:hAnsiTheme="minorEastAsia" w:eastAsiaTheme="minorEastAsia"/>
                <w:spacing w:val="-13"/>
                <w:sz w:val="24"/>
                <w:szCs w:val="24"/>
                <w:lang w:eastAsia="zh-CN"/>
              </w:rPr>
              <w:t xml:space="preserve">版）执行，同时满足听力</w:t>
            </w:r>
            <w:r>
              <w:rPr>
                <w:rFonts w:hint="eastAsia" w:cs="Times New Roman" w:asciiTheme="minorEastAsia" w:hAnsiTheme="minorEastAsia" w:eastAsiaTheme="minorEastAsia"/>
                <w:spacing w:val="-9"/>
                <w:sz w:val="24"/>
                <w:szCs w:val="24"/>
                <w:lang w:eastAsia="zh-CN"/>
              </w:rPr>
              <w:t xml:space="preserve">言语康复训练需要，教室内有隔音降噪处理，信噪比大</w:t>
            </w:r>
            <w:r>
              <w:rPr>
                <w:rFonts w:hint="eastAsia" w:cs="Times New Roman" w:asciiTheme="minorEastAsia" w:hAnsiTheme="minorEastAsia" w:eastAsiaTheme="minorEastAsia"/>
                <w:spacing w:val="-10"/>
                <w:sz w:val="24"/>
                <w:szCs w:val="24"/>
                <w:lang w:eastAsia="zh-CN"/>
              </w:rPr>
              <w:t xml:space="preserve">于等于15dB，得</w:t>
            </w:r>
            <w:r>
              <w:rPr>
                <w:rFonts w:hint="eastAsia" w:cs="Times New Roman" w:asciiTheme="minorEastAsia" w:hAnsiTheme="minorEastAsia" w:eastAsiaTheme="minorEastAsia"/>
                <w:spacing w:val="-10"/>
                <w:sz w:val="24"/>
                <w:szCs w:val="24"/>
                <w:lang w:eastAsia="zh-CN"/>
              </w:rPr>
              <w:t xml:space="preserve">3</w:t>
            </w:r>
            <w:r>
              <w:rPr>
                <w:rFonts w:hint="eastAsia" w:cs="Times New Roman" w:asciiTheme="minorEastAsia" w:hAnsiTheme="minorEastAsia" w:eastAsiaTheme="minorEastAsia"/>
                <w:spacing w:val="-10"/>
                <w:sz w:val="24"/>
                <w:szCs w:val="24"/>
                <w:lang w:eastAsia="zh-CN"/>
              </w:rPr>
              <w:t xml:space="preserve">分。</w:t>
            </w:r>
            <w:r>
              <w:rPr>
                <w:rFonts w:hint="eastAsia" w:cs="Times New Roman" w:asciiTheme="minorEastAsia" w:hAnsiTheme="minorEastAsia" w:eastAsiaTheme="minorEastAsia"/>
                <w:b/>
                <w:bCs/>
                <w:spacing w:val="-12"/>
                <w:sz w:val="24"/>
                <w:szCs w:val="24"/>
                <w:lang w:eastAsia="zh-CN"/>
              </w:rPr>
              <w:t xml:space="preserve">(</w:t>
            </w:r>
            <w:r>
              <w:rPr>
                <w:rFonts w:hint="eastAsia" w:cs="Times New Roman" w:asciiTheme="minorEastAsia" w:hAnsiTheme="minorEastAsia" w:eastAsiaTheme="minorEastAsia"/>
                <w:b/>
                <w:sz w:val="24"/>
                <w:szCs w:val="24"/>
                <w:lang w:eastAsia="zh-CN"/>
              </w:rPr>
              <w:t xml:space="preserve">请</w:t>
            </w:r>
            <w:r>
              <w:rPr>
                <w:rFonts w:hint="eastAsia" w:cs="Times New Roman" w:asciiTheme="minorEastAsia" w:hAnsiTheme="minorEastAsia" w:eastAsiaTheme="minorEastAsia"/>
                <w:b/>
                <w:sz w:val="24"/>
                <w:szCs w:val="24"/>
                <w:lang w:eastAsia="zh-CN"/>
              </w:rPr>
              <w:t xml:space="preserve">在响应文件中提供教室说明、实地场所照片、符合规程设置标准、隔音降噪处理满足信噪比的相关证明材料）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1030"/>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3.5 </w:t>
            </w:r>
            <w:r>
              <w:rPr>
                <w:rFonts w:hint="eastAsia" w:asciiTheme="minorEastAsia" w:hAnsiTheme="minorEastAsia" w:eastAsiaTheme="minorEastAsia"/>
                <w:spacing w:val="-13"/>
                <w:sz w:val="24"/>
              </w:rPr>
              <w:t xml:space="preserve">学</w:t>
            </w:r>
            <w:r>
              <w:rPr>
                <w:rFonts w:hint="eastAsia" w:asciiTheme="minorEastAsia" w:hAnsiTheme="minorEastAsia" w:eastAsiaTheme="minorEastAsia"/>
                <w:spacing w:val="-13"/>
                <w:sz w:val="24"/>
              </w:rPr>
              <w:t xml:space="preserve">前教育教学活动用房</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31"/>
              <w:spacing w:before="140"/>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供应商提供的康复场所内</w:t>
            </w:r>
            <w:r>
              <w:rPr>
                <w:rFonts w:hint="eastAsia" w:cs="Times New Roman" w:asciiTheme="minorEastAsia" w:hAnsiTheme="minorEastAsia" w:eastAsiaTheme="minorEastAsia"/>
                <w:spacing w:val="-13"/>
                <w:sz w:val="24"/>
                <w:szCs w:val="24"/>
                <w:lang w:eastAsia="zh-CN"/>
              </w:rPr>
              <w:t xml:space="preserve">设置有开展学前教育教学活动的用房</w:t>
            </w:r>
            <w:r>
              <w:rPr>
                <w:rFonts w:hint="eastAsia" w:cs="Times New Roman" w:asciiTheme="minorEastAsia" w:hAnsiTheme="minorEastAsia" w:eastAsiaTheme="minorEastAsia"/>
                <w:spacing w:val="-13"/>
                <w:sz w:val="24"/>
                <w:szCs w:val="24"/>
                <w:lang w:eastAsia="zh-CN"/>
              </w:rPr>
              <w:t xml:space="preserve">，</w:t>
            </w:r>
            <w:r>
              <w:rPr>
                <w:rFonts w:hint="eastAsia" w:cs="Times New Roman" w:asciiTheme="minorEastAsia" w:hAnsiTheme="minorEastAsia" w:eastAsiaTheme="minorEastAsia"/>
                <w:spacing w:val="-46"/>
                <w:sz w:val="24"/>
                <w:szCs w:val="24"/>
                <w:lang w:eastAsia="zh-CN"/>
              </w:rPr>
              <w:t xml:space="preserve"> </w:t>
            </w:r>
            <w:r>
              <w:rPr>
                <w:rFonts w:hint="eastAsia" w:cs="Times New Roman" w:asciiTheme="minorEastAsia" w:hAnsiTheme="minorEastAsia" w:eastAsiaTheme="minorEastAsia"/>
                <w:spacing w:val="-13"/>
                <w:sz w:val="24"/>
                <w:szCs w:val="24"/>
                <w:lang w:eastAsia="zh-CN"/>
              </w:rPr>
              <w:t xml:space="preserve">建筑</w:t>
            </w:r>
            <w:r>
              <w:rPr>
                <w:rFonts w:hint="eastAsia" w:cs="Times New Roman" w:asciiTheme="minorEastAsia" w:hAnsiTheme="minorEastAsia" w:eastAsiaTheme="minorEastAsia"/>
                <w:spacing w:val="-13"/>
                <w:sz w:val="24"/>
                <w:szCs w:val="24"/>
                <w:lang w:eastAsia="zh-CN"/>
              </w:rPr>
              <w:t xml:space="preserve">面积按人均3平方米标准执</w:t>
            </w:r>
            <w:r>
              <w:rPr>
                <w:rFonts w:hint="eastAsia" w:cs="Times New Roman" w:asciiTheme="minorEastAsia" w:hAnsiTheme="minorEastAsia" w:eastAsiaTheme="minorEastAsia"/>
                <w:spacing w:val="-12"/>
                <w:sz w:val="24"/>
                <w:szCs w:val="24"/>
                <w:lang w:eastAsia="zh-CN"/>
              </w:rPr>
              <w:t xml:space="preserve">行，本底噪声小于45dB（A</w:t>
            </w:r>
            <w:r>
              <w:rPr>
                <w:rFonts w:hint="eastAsia" w:cs="Times New Roman" w:asciiTheme="minorEastAsia" w:hAnsiTheme="minorEastAsia" w:eastAsiaTheme="minorEastAsia"/>
                <w:spacing w:val="-28"/>
                <w:sz w:val="24"/>
                <w:szCs w:val="24"/>
                <w:lang w:eastAsia="zh-CN"/>
              </w:rPr>
              <w:t xml:space="preserve">），</w:t>
            </w:r>
            <w:r>
              <w:rPr>
                <w:rFonts w:hint="eastAsia" w:cs="Times New Roman" w:asciiTheme="minorEastAsia" w:hAnsiTheme="minorEastAsia" w:eastAsiaTheme="minorEastAsia"/>
                <w:spacing w:val="-12"/>
                <w:sz w:val="24"/>
                <w:szCs w:val="24"/>
                <w:lang w:eastAsia="zh-CN"/>
              </w:rPr>
              <w:t xml:space="preserve">混响系数不大于0.6ms，有地板覆盖物，</w:t>
            </w:r>
            <w:r>
              <w:rPr>
                <w:rFonts w:hint="eastAsia" w:cs="Times New Roman" w:asciiTheme="minorEastAsia" w:hAnsiTheme="minorEastAsia" w:eastAsiaTheme="minorEastAsia"/>
                <w:sz w:val="24"/>
                <w:szCs w:val="24"/>
                <w:lang w:eastAsia="zh-CN"/>
              </w:rPr>
              <w:t xml:space="preserve">设置</w:t>
            </w:r>
            <w:r>
              <w:rPr>
                <w:rFonts w:hint="eastAsia" w:cs="Times New Roman" w:asciiTheme="minorEastAsia" w:hAnsiTheme="minorEastAsia" w:eastAsiaTheme="minorEastAsia"/>
                <w:spacing w:val="-10"/>
                <w:sz w:val="24"/>
                <w:szCs w:val="24"/>
                <w:lang w:eastAsia="zh-CN"/>
              </w:rPr>
              <w:t xml:space="preserve">有观察、精细动作练习、阅读和游戏区，</w:t>
            </w:r>
            <w:r>
              <w:rPr>
                <w:rFonts w:hint="eastAsia" w:cs="Times New Roman" w:asciiTheme="minorEastAsia" w:hAnsiTheme="minorEastAsia" w:eastAsiaTheme="minorEastAsia"/>
                <w:spacing w:val="-12"/>
                <w:sz w:val="24"/>
                <w:szCs w:val="24"/>
                <w:lang w:eastAsia="zh-CN"/>
              </w:rPr>
              <w:t xml:space="preserve">得3分</w:t>
            </w:r>
            <w:r>
              <w:rPr>
                <w:rFonts w:hint="eastAsia" w:cs="Times New Roman" w:asciiTheme="minorEastAsia" w:hAnsiTheme="minorEastAsia" w:eastAsiaTheme="minorEastAsia"/>
                <w:spacing w:val="-10"/>
                <w:sz w:val="24"/>
                <w:szCs w:val="24"/>
                <w:lang w:eastAsia="zh-CN"/>
              </w:rPr>
              <w:t xml:space="preserve">。</w:t>
            </w:r>
            <w:r>
              <w:rPr>
                <w:rFonts w:hint="eastAsia" w:cs="Times New Roman" w:asciiTheme="minorEastAsia" w:hAnsiTheme="minorEastAsia" w:eastAsiaTheme="minorEastAsia"/>
                <w:b/>
                <w:bCs/>
                <w:spacing w:val="-12"/>
                <w:sz w:val="24"/>
                <w:szCs w:val="24"/>
                <w:lang w:eastAsia="zh-CN"/>
              </w:rPr>
              <w:t xml:space="preserve">(</w:t>
            </w:r>
            <w:r>
              <w:rPr>
                <w:rFonts w:hint="eastAsia" w:cs="Times New Roman" w:asciiTheme="minorEastAsia" w:hAnsiTheme="minorEastAsia" w:eastAsiaTheme="minorEastAsia"/>
                <w:b/>
                <w:bCs/>
                <w:sz w:val="24"/>
                <w:szCs w:val="24"/>
                <w:lang w:eastAsia="zh-CN"/>
              </w:rPr>
              <w:t xml:space="preserve">请</w:t>
            </w:r>
            <w:r>
              <w:rPr>
                <w:rFonts w:hint="eastAsia" w:cs="Times New Roman" w:asciiTheme="minorEastAsia" w:hAnsiTheme="minorEastAsia" w:eastAsiaTheme="minorEastAsia"/>
                <w:b/>
                <w:bCs/>
                <w:sz w:val="24"/>
                <w:szCs w:val="24"/>
                <w:lang w:eastAsia="zh-CN"/>
              </w:rPr>
              <w:t xml:space="preserve">在响应文件中提供教育教学用房说明、实物照片、面积与人员比例说明，分区设置说明及对应照片、符合噪声混响的相关证明材料）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1663"/>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3.6 </w:t>
            </w:r>
            <w:r>
              <w:rPr>
                <w:rFonts w:hint="eastAsia" w:asciiTheme="minorEastAsia" w:hAnsiTheme="minorEastAsia" w:eastAsiaTheme="minorEastAsia"/>
                <w:spacing w:val="-10"/>
                <w:sz w:val="24"/>
              </w:rPr>
              <w:t xml:space="preserve">室外</w:t>
            </w:r>
            <w:r>
              <w:rPr>
                <w:rFonts w:hint="eastAsia" w:asciiTheme="minorEastAsia" w:hAnsiTheme="minorEastAsia" w:eastAsiaTheme="minorEastAsia"/>
                <w:spacing w:val="-10"/>
                <w:sz w:val="24"/>
              </w:rPr>
              <w:t xml:space="preserve">活动场地及家长等候区</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29" w:right="13" w:firstLine="2"/>
              <w:spacing w:before="143"/>
              <w:rPr>
                <w:rFonts w:hint="eastAsia" w:cs="Times New Roman" w:asciiTheme="minorEastAsia" w:hAnsiTheme="minorEastAsia" w:eastAsiaTheme="minorEastAsia"/>
                <w:b/>
                <w:bCs/>
                <w:spacing w:val="-8"/>
                <w:sz w:val="24"/>
                <w:szCs w:val="24"/>
                <w:lang w:eastAsia="zh-CN"/>
              </w:rPr>
            </w:pPr>
            <w:r>
              <w:rPr>
                <w:rFonts w:hint="eastAsia" w:cs="Times New Roman" w:asciiTheme="minorEastAsia" w:hAnsiTheme="minorEastAsia" w:eastAsiaTheme="minorEastAsia"/>
                <w:sz w:val="24"/>
                <w:szCs w:val="24"/>
                <w:lang w:eastAsia="zh-CN"/>
              </w:rPr>
              <w:t xml:space="preserve">1、供应商提供的</w:t>
            </w:r>
            <w:r>
              <w:rPr>
                <w:rFonts w:hint="eastAsia" w:cs="Times New Roman" w:asciiTheme="minorEastAsia" w:hAnsiTheme="minorEastAsia" w:eastAsiaTheme="minorEastAsia"/>
                <w:spacing w:val="-10"/>
                <w:sz w:val="24"/>
                <w:szCs w:val="24"/>
                <w:lang w:eastAsia="zh-CN"/>
              </w:rPr>
              <w:t xml:space="preserve">室外活动场地面积按人均2平方米标准设置，建有与听力（言语）残疾儿童相适应的运动器材和游戏娱乐设施，室外场地独立，</w:t>
            </w:r>
            <w:r>
              <w:rPr>
                <w:rFonts w:hint="eastAsia" w:cs="Times New Roman" w:asciiTheme="minorEastAsia" w:hAnsiTheme="minorEastAsia" w:eastAsiaTheme="minorEastAsia"/>
                <w:spacing w:val="-11"/>
                <w:sz w:val="24"/>
                <w:szCs w:val="24"/>
                <w:lang w:eastAsia="zh-CN"/>
              </w:rPr>
              <w:t xml:space="preserve">设有安全提</w:t>
            </w:r>
            <w:r>
              <w:rPr>
                <w:rFonts w:hint="eastAsia" w:cs="Times New Roman" w:asciiTheme="minorEastAsia" w:hAnsiTheme="minorEastAsia" w:eastAsiaTheme="minorEastAsia"/>
                <w:spacing w:val="-8"/>
                <w:sz w:val="24"/>
                <w:szCs w:val="24"/>
                <w:lang w:eastAsia="zh-CN"/>
              </w:rPr>
              <w:t xml:space="preserve">示标志和安全设施，确保无安全隐患，得</w:t>
            </w:r>
            <w:r>
              <w:rPr>
                <w:rFonts w:hint="eastAsia" w:cs="Times New Roman" w:asciiTheme="minorEastAsia" w:hAnsiTheme="minorEastAsia" w:eastAsiaTheme="minorEastAsia"/>
                <w:spacing w:val="-8"/>
                <w:sz w:val="24"/>
                <w:szCs w:val="24"/>
                <w:lang w:eastAsia="zh-CN"/>
              </w:rPr>
              <w:t xml:space="preserve">3</w:t>
            </w:r>
            <w:r>
              <w:rPr>
                <w:rFonts w:hint="eastAsia" w:cs="Times New Roman" w:asciiTheme="minorEastAsia" w:hAnsiTheme="minorEastAsia" w:eastAsiaTheme="minorEastAsia"/>
                <w:spacing w:val="-8"/>
                <w:sz w:val="24"/>
                <w:szCs w:val="24"/>
                <w:lang w:eastAsia="zh-CN"/>
              </w:rPr>
              <w:t xml:space="preserve">分；</w:t>
            </w:r>
            <w:r>
              <w:rPr>
                <w:rFonts w:hint="eastAsia" w:cs="Times New Roman" w:asciiTheme="minorEastAsia" w:hAnsiTheme="minorEastAsia" w:eastAsiaTheme="minorEastAsia"/>
                <w:b/>
                <w:bCs/>
                <w:sz w:val="24"/>
                <w:szCs w:val="24"/>
                <w:lang w:eastAsia="zh-CN"/>
              </w:rPr>
              <w:t xml:space="preserve">（请在响应文件中提供实地照片、面积及人员比例说明、器材、设施和标志照片；室外场地非机构自有的，应提供授权使用的相关证明材料）</w:t>
            </w:r>
            <w:r/>
          </w:p>
          <w:p>
            <w:pPr>
              <w:pStyle w:val="1084"/>
              <w:ind w:left="29" w:right="13" w:firstLine="2"/>
              <w:spacing w:before="143"/>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2、供应商提供的康复场所内设置有适合家长休息的等候区域，得</w:t>
            </w:r>
            <w:r>
              <w:rPr>
                <w:rFonts w:hint="eastAsia" w:cs="Times New Roman" w:asciiTheme="minorEastAsia" w:hAnsiTheme="minorEastAsia" w:eastAsiaTheme="minorEastAsia"/>
                <w:sz w:val="24"/>
                <w:szCs w:val="24"/>
                <w:lang w:eastAsia="zh-CN"/>
              </w:rPr>
              <w:t xml:space="preserve">3</w:t>
            </w:r>
            <w:r>
              <w:rPr>
                <w:rFonts w:hint="eastAsia" w:cs="Times New Roman" w:asciiTheme="minorEastAsia" w:hAnsiTheme="minorEastAsia" w:eastAsiaTheme="minorEastAsia"/>
                <w:sz w:val="24"/>
                <w:szCs w:val="24"/>
                <w:lang w:eastAsia="zh-CN"/>
              </w:rPr>
              <w:t xml:space="preserve">分。</w:t>
            </w:r>
            <w:r>
              <w:rPr>
                <w:rFonts w:hint="eastAsia" w:cs="Times New Roman" w:asciiTheme="minorEastAsia" w:hAnsiTheme="minorEastAsia" w:eastAsiaTheme="minorEastAsia"/>
                <w:b/>
                <w:bCs/>
                <w:sz w:val="24"/>
                <w:szCs w:val="24"/>
                <w:lang w:eastAsia="zh-CN"/>
              </w:rPr>
              <w:t xml:space="preserve">（请在响应文件中提供实地照片及说明，如提供的材料无法体现相关功能场所的不得分）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1253"/>
        </w:trPr>
        <w:tc>
          <w:tcPr>
            <w:tcBorders>
              <w:top w:val="non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4.设备配置（</w:t>
            </w:r>
            <w:r>
              <w:rPr>
                <w:rFonts w:hint="eastAsia" w:asciiTheme="minorEastAsia" w:hAnsiTheme="minorEastAsia" w:eastAsiaTheme="minorEastAsia"/>
                <w:sz w:val="24"/>
              </w:rPr>
              <w:t xml:space="preserve">22</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4.1 </w:t>
            </w:r>
            <w:r>
              <w:rPr>
                <w:rFonts w:hint="eastAsia" w:asciiTheme="minorEastAsia" w:hAnsiTheme="minorEastAsia" w:eastAsiaTheme="minorEastAsia"/>
                <w:spacing w:val="-11"/>
                <w:sz w:val="24"/>
              </w:rPr>
              <w:t xml:space="preserve">康复</w:t>
            </w:r>
            <w:r>
              <w:rPr>
                <w:rFonts w:hint="eastAsia" w:asciiTheme="minorEastAsia" w:hAnsiTheme="minorEastAsia" w:eastAsiaTheme="minorEastAsia"/>
                <w:spacing w:val="-11"/>
                <w:sz w:val="24"/>
              </w:rPr>
              <w:t xml:space="preserve">评估设备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sz w:val="24"/>
              </w:rPr>
            </w:pPr>
            <w:r>
              <w:rPr>
                <w:rFonts w:hint="eastAsia" w:asciiTheme="minorEastAsia" w:hAnsiTheme="minorEastAsia" w:eastAsiaTheme="minorEastAsia"/>
                <w:sz w:val="24"/>
              </w:rPr>
              <w:t xml:space="preserve">供应商针对本项目提供的</w:t>
            </w:r>
            <w:r>
              <w:rPr>
                <w:rFonts w:hint="eastAsia" w:asciiTheme="minorEastAsia" w:hAnsiTheme="minorEastAsia" w:eastAsiaTheme="minorEastAsia"/>
                <w:spacing w:val="-11"/>
                <w:sz w:val="24"/>
              </w:rPr>
              <w:t xml:space="preserve">听觉言语康复评估工具、言语听觉反应评估工具、希一</w:t>
            </w:r>
            <w:r>
              <w:rPr>
                <w:rFonts w:hint="eastAsia" w:asciiTheme="minorEastAsia" w:hAnsiTheme="minorEastAsia" w:eastAsiaTheme="minorEastAsia"/>
                <w:spacing w:val="-13"/>
                <w:sz w:val="24"/>
              </w:rPr>
              <w:t xml:space="preserve">内学习能力测验、格雷费斯智力测验、言语功能评估仪、</w:t>
            </w:r>
            <w:r>
              <w:rPr>
                <w:rFonts w:hint="eastAsia" w:asciiTheme="minorEastAsia" w:hAnsiTheme="minorEastAsia" w:eastAsiaTheme="minorEastAsia"/>
                <w:spacing w:val="-8"/>
                <w:sz w:val="24"/>
              </w:rPr>
              <w:t xml:space="preserve">人工耳蜗调试设备</w:t>
            </w:r>
            <w:r>
              <w:rPr>
                <w:rFonts w:hint="eastAsia" w:asciiTheme="minorEastAsia" w:hAnsiTheme="minorEastAsia" w:eastAsiaTheme="minorEastAsia"/>
                <w:sz w:val="24"/>
              </w:rPr>
              <w:t xml:space="preserve">。每满足一项得0.5分，本项满分3分。</w:t>
            </w:r>
            <w:r>
              <w:rPr>
                <w:rFonts w:hint="eastAsia" w:asciiTheme="minorEastAsia" w:hAnsiTheme="minorEastAsia" w:eastAsiaTheme="minorEastAsia"/>
                <w:b/>
                <w:bCs/>
                <w:sz w:val="24"/>
              </w:rPr>
              <w:t xml:space="preserve">（</w:t>
            </w:r>
            <w:r>
              <w:rPr>
                <w:rFonts w:hint="eastAsia" w:asciiTheme="minorEastAsia" w:hAnsiTheme="minorEastAsia" w:eastAsiaTheme="minorEastAsia"/>
                <w:b/>
                <w:sz w:val="24"/>
              </w:rPr>
              <w:t xml:space="preserve">请在响应文件中提供设备仪器一览表，附实物照片，不提供不得分</w:t>
            </w:r>
            <w:r>
              <w:rPr>
                <w:rFonts w:hint="eastAsia" w:asciiTheme="minorEastAsia" w:hAnsiTheme="minorEastAsia" w:eastAsiaTheme="minorEastAsia"/>
                <w:b/>
                <w:bCs/>
                <w:sz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1777"/>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4.2 </w:t>
            </w:r>
            <w:r>
              <w:rPr>
                <w:rFonts w:hint="eastAsia" w:asciiTheme="minorEastAsia" w:hAnsiTheme="minorEastAsia" w:eastAsiaTheme="minorEastAsia"/>
                <w:spacing w:val="-13"/>
                <w:sz w:val="24"/>
              </w:rPr>
              <w:t xml:space="preserve">听力</w:t>
            </w:r>
            <w:r>
              <w:rPr>
                <w:rFonts w:hint="eastAsia" w:asciiTheme="minorEastAsia" w:hAnsiTheme="minorEastAsia" w:eastAsiaTheme="minorEastAsia"/>
                <w:spacing w:val="-13"/>
                <w:sz w:val="24"/>
              </w:rPr>
              <w:t xml:space="preserve">学设备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sz w:val="24"/>
              </w:rPr>
            </w:pPr>
            <w:r>
              <w:rPr>
                <w:rFonts w:hint="eastAsia" w:asciiTheme="minorEastAsia" w:hAnsiTheme="minorEastAsia" w:eastAsiaTheme="minorEastAsia"/>
                <w:sz w:val="24"/>
              </w:rPr>
              <w:t xml:space="preserve">供应商针对本项目提供的</w:t>
            </w:r>
            <w:r>
              <w:rPr>
                <w:rFonts w:hint="eastAsia" w:asciiTheme="minorEastAsia" w:hAnsiTheme="minorEastAsia" w:eastAsiaTheme="minorEastAsia"/>
                <w:spacing w:val="-13"/>
                <w:sz w:val="24"/>
              </w:rPr>
              <w:t xml:space="preserve">听能保养包、助听器保养工具、听力计（带声场插入式耳</w:t>
            </w:r>
            <w:r>
              <w:rPr>
                <w:rFonts w:hint="eastAsia" w:asciiTheme="minorEastAsia" w:hAnsiTheme="minorEastAsia" w:eastAsiaTheme="minorEastAsia"/>
                <w:spacing w:val="-12"/>
                <w:sz w:val="24"/>
              </w:rPr>
              <w:t xml:space="preserve">机、压耳式耳机、骨导耳机）、视觉强化测听设备、听觉评估仪、测听</w:t>
            </w:r>
            <w:r>
              <w:rPr>
                <w:rFonts w:hint="eastAsia" w:asciiTheme="minorEastAsia" w:hAnsiTheme="minorEastAsia" w:eastAsiaTheme="minorEastAsia"/>
                <w:spacing w:val="-8"/>
                <w:sz w:val="24"/>
              </w:rPr>
              <w:t xml:space="preserve">玩具、电耳镜、简易声级计等</w:t>
            </w:r>
            <w:r>
              <w:rPr>
                <w:rFonts w:hint="eastAsia" w:asciiTheme="minorEastAsia" w:hAnsiTheme="minorEastAsia" w:eastAsiaTheme="minorEastAsia"/>
                <w:sz w:val="24"/>
              </w:rPr>
              <w:t xml:space="preserve">。每满足一项得0.5分，本项满分4分。</w:t>
            </w:r>
            <w:r/>
          </w:p>
          <w:p>
            <w:pPr>
              <w:ind w:left="-101" w:firstLine="48"/>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sz w:val="24"/>
              </w:rPr>
              <w:t xml:space="preserve">请在响应文件中提供设备仪器一览表，附实物照片，不提供不得分</w:t>
            </w:r>
            <w:r>
              <w:rPr>
                <w:rFonts w:hint="eastAsia" w:asciiTheme="minorEastAsia" w:hAnsiTheme="minorEastAsia" w:eastAsiaTheme="minorEastAsia"/>
                <w:b/>
                <w:bCs/>
                <w:sz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r>
      <w:tr>
        <w:trPr>
          <w:jc w:val="center"/>
          <w:trHeight w:val="1894"/>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4.3 </w:t>
            </w:r>
            <w:r>
              <w:rPr>
                <w:rFonts w:hint="eastAsia" w:asciiTheme="minorEastAsia" w:hAnsiTheme="minorEastAsia" w:eastAsiaTheme="minorEastAsia"/>
                <w:spacing w:val="-10"/>
                <w:sz w:val="24"/>
              </w:rPr>
              <w:t xml:space="preserve">康复</w:t>
            </w:r>
            <w:r>
              <w:rPr>
                <w:rFonts w:hint="eastAsia" w:asciiTheme="minorEastAsia" w:hAnsiTheme="minorEastAsia" w:eastAsiaTheme="minorEastAsia"/>
                <w:spacing w:val="-10"/>
                <w:sz w:val="24"/>
              </w:rPr>
              <w:t xml:space="preserve">训练与教学设备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sz w:val="24"/>
              </w:rPr>
            </w:pPr>
            <w:r>
              <w:rPr>
                <w:rFonts w:hint="eastAsia" w:asciiTheme="minorEastAsia" w:hAnsiTheme="minorEastAsia" w:eastAsiaTheme="minorEastAsia"/>
                <w:sz w:val="24"/>
              </w:rPr>
              <w:t xml:space="preserve">供应商针对本项目提供的</w:t>
            </w:r>
            <w:r>
              <w:rPr>
                <w:rFonts w:hint="eastAsia" w:asciiTheme="minorEastAsia" w:hAnsiTheme="minorEastAsia" w:eastAsiaTheme="minorEastAsia"/>
                <w:spacing w:val="-10"/>
                <w:sz w:val="24"/>
              </w:rPr>
              <w:t xml:space="preserve">打击乐器、可发声玩教具、言语康复训</w:t>
            </w:r>
            <w:r>
              <w:rPr>
                <w:rFonts w:hint="eastAsia" w:asciiTheme="minorEastAsia" w:hAnsiTheme="minorEastAsia" w:eastAsiaTheme="minorEastAsia"/>
                <w:spacing w:val="-11"/>
                <w:sz w:val="24"/>
              </w:rPr>
              <w:t xml:space="preserve">练系统用品用具、听觉干预系统用品用具、电脑、电视机、投影仪、电子琴（钢</w:t>
            </w:r>
            <w:r>
              <w:rPr>
                <w:rFonts w:hint="eastAsia" w:asciiTheme="minorEastAsia" w:hAnsiTheme="minorEastAsia" w:eastAsiaTheme="minorEastAsia"/>
                <w:spacing w:val="-12"/>
                <w:sz w:val="24"/>
              </w:rPr>
              <w:t xml:space="preserve">琴）、幼儿园教材、听力（言语</w:t>
            </w:r>
            <w:r>
              <w:rPr>
                <w:rFonts w:hint="eastAsia" w:asciiTheme="minorEastAsia" w:hAnsiTheme="minorEastAsia" w:eastAsiaTheme="minorEastAsia"/>
                <w:spacing w:val="-12"/>
                <w:sz w:val="24"/>
              </w:rPr>
              <w:t xml:space="preserve">）</w:t>
            </w:r>
            <w:r>
              <w:rPr>
                <w:rFonts w:hint="eastAsia" w:asciiTheme="minorEastAsia" w:hAnsiTheme="minorEastAsia" w:eastAsiaTheme="minorEastAsia"/>
                <w:spacing w:val="-49"/>
                <w:sz w:val="24"/>
              </w:rPr>
              <w:t xml:space="preserve"> </w:t>
            </w:r>
            <w:r>
              <w:rPr>
                <w:rFonts w:hint="eastAsia" w:asciiTheme="minorEastAsia" w:hAnsiTheme="minorEastAsia" w:eastAsiaTheme="minorEastAsia"/>
                <w:spacing w:val="-12"/>
                <w:sz w:val="24"/>
              </w:rPr>
              <w:t xml:space="preserve">残疾</w:t>
            </w:r>
            <w:r>
              <w:rPr>
                <w:rFonts w:hint="eastAsia" w:asciiTheme="minorEastAsia" w:hAnsiTheme="minorEastAsia" w:eastAsiaTheme="minorEastAsia"/>
                <w:spacing w:val="-12"/>
                <w:sz w:val="24"/>
              </w:rPr>
              <w:t xml:space="preserve">儿童康复训练系列教材、教育类</w:t>
            </w:r>
            <w:r>
              <w:rPr>
                <w:rFonts w:hint="eastAsia" w:asciiTheme="minorEastAsia" w:hAnsiTheme="minorEastAsia" w:eastAsiaTheme="minorEastAsia"/>
                <w:spacing w:val="-8"/>
                <w:sz w:val="24"/>
              </w:rPr>
              <w:t xml:space="preserve">图书、体育活动器材等</w:t>
            </w:r>
            <w:r>
              <w:rPr>
                <w:rFonts w:hint="eastAsia" w:asciiTheme="minorEastAsia" w:hAnsiTheme="minorEastAsia" w:eastAsiaTheme="minorEastAsia"/>
                <w:sz w:val="24"/>
              </w:rPr>
              <w:t xml:space="preserve">。每满足一项得0.5分，本项满分6分。</w:t>
            </w:r>
            <w:r>
              <w:rPr>
                <w:rFonts w:hint="eastAsia" w:asciiTheme="minorEastAsia" w:hAnsiTheme="minorEastAsia" w:eastAsiaTheme="minorEastAsia"/>
                <w:b/>
                <w:bCs/>
                <w:sz w:val="24"/>
              </w:rPr>
              <w:t xml:space="preserve">（</w:t>
            </w:r>
            <w:r>
              <w:rPr>
                <w:rFonts w:hint="eastAsia" w:asciiTheme="minorEastAsia" w:hAnsiTheme="minorEastAsia" w:eastAsiaTheme="minorEastAsia"/>
                <w:b/>
                <w:sz w:val="24"/>
              </w:rPr>
              <w:t xml:space="preserve">请在响应文件中提供教具用具设备器材一览表，附实物照片，不提供不得分</w:t>
            </w:r>
            <w:r>
              <w:rPr>
                <w:rFonts w:hint="eastAsia" w:asciiTheme="minorEastAsia" w:hAnsiTheme="minorEastAsia" w:eastAsiaTheme="minorEastAsia"/>
                <w:b/>
                <w:bCs/>
                <w:sz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245"/>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4.4 其他</w:t>
            </w:r>
            <w:r>
              <w:rPr>
                <w:rFonts w:hint="eastAsia" w:asciiTheme="minorEastAsia" w:hAnsiTheme="minorEastAsia" w:eastAsiaTheme="minorEastAsia"/>
                <w:sz w:val="24"/>
              </w:rPr>
              <w:t xml:space="preserve">设备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b/>
                <w:sz w:val="24"/>
              </w:rPr>
            </w:pPr>
            <w:r>
              <w:rPr>
                <w:rFonts w:hint="eastAsia" w:ascii="宋体" w:hAnsi="宋体"/>
                <w:sz w:val="24"/>
              </w:rPr>
              <w:t xml:space="preserve">1、</w:t>
            </w:r>
            <w:r>
              <w:rPr>
                <w:rFonts w:hint="eastAsia" w:asciiTheme="minorEastAsia" w:hAnsiTheme="minorEastAsia" w:eastAsiaTheme="minorEastAsia"/>
                <w:sz w:val="24"/>
              </w:rPr>
              <w:t xml:space="preserve">供应商针对本项目提供的按人均4件（受训儿童人数暂按20名儿童考虑，应不少于80件）的标准配备符合儿童训练特点的各类玩具和图书的，得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w:t>
            </w:r>
            <w:r>
              <w:rPr>
                <w:rFonts w:hint="eastAsia" w:asciiTheme="minorEastAsia" w:hAnsiTheme="minorEastAsia" w:eastAsiaTheme="minorEastAsia"/>
                <w:b/>
                <w:sz w:val="24"/>
              </w:rPr>
              <w:t xml:space="preserve">(请在响应文件中提供玩具图书一览表及实物照片，</w:t>
            </w:r>
            <w:r>
              <w:rPr>
                <w:rFonts w:hint="eastAsia" w:ascii="宋体" w:hAnsi="宋体"/>
                <w:b/>
                <w:sz w:val="24"/>
              </w:rPr>
              <w:t xml:space="preserve">提供不齐全或不提供不得分</w:t>
            </w:r>
            <w:r>
              <w:rPr>
                <w:rFonts w:hint="eastAsia" w:asciiTheme="minorEastAsia" w:hAnsiTheme="minorEastAsia" w:eastAsiaTheme="minorEastAsia"/>
                <w:b/>
                <w:sz w:val="24"/>
              </w:rPr>
              <w:t xml:space="preserve">）</w:t>
            </w:r>
            <w:r/>
          </w:p>
          <w:p>
            <w:pPr>
              <w:ind w:left="-101" w:firstLine="48"/>
              <w:rPr>
                <w:rFonts w:hint="eastAsia" w:asciiTheme="minorEastAsia" w:hAnsiTheme="minorEastAsia" w:eastAsiaTheme="minorEastAsia"/>
                <w:sz w:val="24"/>
              </w:rPr>
            </w:pPr>
            <w:r>
              <w:rPr>
                <w:rFonts w:hint="eastAsia" w:ascii="宋体" w:hAnsi="宋体"/>
                <w:sz w:val="24"/>
              </w:rPr>
              <w:t xml:space="preserve">2、</w:t>
            </w:r>
            <w:r>
              <w:rPr>
                <w:rFonts w:hint="eastAsia" w:asciiTheme="minorEastAsia" w:hAnsiTheme="minorEastAsia" w:eastAsiaTheme="minorEastAsia"/>
                <w:sz w:val="24"/>
              </w:rPr>
              <w:t xml:space="preserve">配备家长培训所需的教学设备，得</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分。</w:t>
            </w:r>
            <w:r>
              <w:rPr>
                <w:rFonts w:hint="eastAsia" w:asciiTheme="minorEastAsia" w:hAnsiTheme="minorEastAsia" w:eastAsiaTheme="minorEastAsia"/>
                <w:b/>
                <w:bCs/>
                <w:sz w:val="24"/>
              </w:rPr>
              <w:t xml:space="preserve">（请在响应文件中提供教学设备附一览表及实物照片，不提供不得分）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1870"/>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4.5 监控</w:t>
            </w:r>
            <w:r>
              <w:rPr>
                <w:rFonts w:hint="eastAsia" w:asciiTheme="minorEastAsia" w:hAnsiTheme="minorEastAsia" w:eastAsiaTheme="minorEastAsia"/>
                <w:sz w:val="24"/>
              </w:rPr>
              <w:t xml:space="preserve">设备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sz w:val="24"/>
              </w:rPr>
            </w:pPr>
            <w:r>
              <w:rPr>
                <w:rFonts w:hint="eastAsia" w:asciiTheme="minorEastAsia" w:hAnsiTheme="minorEastAsia" w:eastAsiaTheme="minorEastAsia"/>
                <w:sz w:val="24"/>
              </w:rPr>
              <w:t xml:space="preserve">康复训练区域装备的监控设施，监控资料保存天数满足60天≤d＜90天的，得1分；监控资料保存天数满足d≥90天的，得3分。</w:t>
            </w:r>
            <w:r>
              <w:rPr>
                <w:rFonts w:hint="eastAsia" w:asciiTheme="minorEastAsia" w:hAnsiTheme="minorEastAsia" w:eastAsiaTheme="minorEastAsia"/>
                <w:b/>
                <w:sz w:val="24"/>
              </w:rPr>
              <w:t xml:space="preserve">（请在响应文件中提供实地场所安装监控照片、监控参数等证明材料，以及承诺所有康复区域均安装监控及监控能正常使用的承诺说明，不提供不得分）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r>
        <w:trPr>
          <w:jc w:val="center"/>
          <w:trHeight w:val="6223"/>
        </w:trPr>
        <w:tc>
          <w:tcPr>
            <w:tcBorders>
              <w:top w:val="non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机构管理（</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5.1</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人员配备</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教育类供应商配备：</w:t>
            </w:r>
            <w:r/>
          </w:p>
          <w:p>
            <w:pPr>
              <w:pStyle w:val="1084"/>
              <w:ind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①1名业务主管，根据需求增设管理副职和其他管理人员；</w:t>
            </w:r>
            <w:r/>
          </w:p>
          <w:p>
            <w:pPr>
              <w:pStyle w:val="1084"/>
              <w:ind w:left="44"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②1名听能康复服务人员；</w:t>
            </w:r>
            <w:r/>
          </w:p>
          <w:p>
            <w:pPr>
              <w:pStyle w:val="1084"/>
              <w:ind w:left="44"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③配备有相应的听觉口语康复治疗师、学前教育老师、特殊教育教师；</w:t>
            </w:r>
            <w:r/>
          </w:p>
          <w:p>
            <w:pPr>
              <w:pStyle w:val="1084"/>
              <w:ind w:left="44"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④配备有相应的保育员、卫生保健医生、社区指导人员；</w:t>
            </w:r>
            <w:r/>
          </w:p>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⑤配备有后勤保障工作人员。</w:t>
            </w:r>
            <w:r/>
          </w:p>
          <w:p>
            <w:pPr>
              <w:pStyle w:val="1084"/>
              <w:ind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r>
            <w:r/>
          </w:p>
          <w:p>
            <w:pPr>
              <w:pStyle w:val="1084"/>
              <w:ind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医疗类供应商配备：</w:t>
            </w:r>
            <w:r/>
          </w:p>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①1名业务主管，根据需求增设管理副职和其他管理人员；</w:t>
            </w:r>
            <w:r/>
          </w:p>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②</w:t>
            </w:r>
            <w:r>
              <w:rPr>
                <w:rFonts w:hint="eastAsia" w:cs="Times New Roman" w:asciiTheme="minorEastAsia" w:hAnsiTheme="minorEastAsia" w:eastAsiaTheme="minorEastAsia"/>
                <w:spacing w:val="-10"/>
                <w:sz w:val="24"/>
                <w:szCs w:val="24"/>
                <w:lang w:eastAsia="zh-CN"/>
              </w:rPr>
              <w:t xml:space="preserve">1名听能康复服务人员</w:t>
            </w:r>
            <w:r>
              <w:rPr>
                <w:rFonts w:hint="eastAsia" w:cs="Times New Roman" w:asciiTheme="minorEastAsia" w:hAnsiTheme="minorEastAsia" w:eastAsiaTheme="minorEastAsia"/>
                <w:sz w:val="24"/>
                <w:szCs w:val="24"/>
                <w:lang w:eastAsia="zh-CN"/>
              </w:rPr>
              <w:t xml:space="preserve">；</w:t>
            </w:r>
            <w:r/>
          </w:p>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③</w:t>
            </w:r>
            <w:r>
              <w:rPr>
                <w:rFonts w:hint="eastAsia" w:cs="Times New Roman" w:asciiTheme="minorEastAsia" w:hAnsiTheme="minorEastAsia" w:eastAsiaTheme="minorEastAsia"/>
                <w:spacing w:val="-11"/>
                <w:sz w:val="24"/>
                <w:szCs w:val="24"/>
                <w:lang w:eastAsia="zh-CN"/>
              </w:rPr>
              <w:t xml:space="preserve">配备</w:t>
            </w:r>
            <w:r>
              <w:rPr>
                <w:rFonts w:hint="eastAsia" w:cs="Times New Roman" w:asciiTheme="minorEastAsia" w:hAnsiTheme="minorEastAsia" w:eastAsiaTheme="minorEastAsia"/>
                <w:spacing w:val="-9"/>
                <w:sz w:val="24"/>
                <w:szCs w:val="24"/>
                <w:lang w:eastAsia="zh-CN"/>
              </w:rPr>
              <w:t xml:space="preserve">康复教师</w:t>
            </w:r>
            <w:r>
              <w:rPr>
                <w:rFonts w:hint="eastAsia" w:cs="Times New Roman" w:asciiTheme="minorEastAsia" w:hAnsiTheme="minorEastAsia" w:eastAsiaTheme="minorEastAsia"/>
                <w:sz w:val="24"/>
                <w:szCs w:val="24"/>
                <w:lang w:eastAsia="zh-CN"/>
              </w:rPr>
              <w:t xml:space="preserve">。</w:t>
            </w:r>
            <w:r/>
          </w:p>
          <w:p>
            <w:pPr>
              <w:pStyle w:val="1084"/>
              <w:ind w:left="44" w:right="11"/>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④配备有相应的保育员、卫生保健医生、社区指导人员；</w:t>
            </w:r>
            <w:r/>
          </w:p>
          <w:p>
            <w:pPr>
              <w:pStyle w:val="1084"/>
              <w:ind w:left="31" w:right="11" w:firstLine="13"/>
              <w:spacing w:before="3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⑤配备有后勤保障工作人员。</w:t>
            </w:r>
            <w:r/>
          </w:p>
          <w:p>
            <w:pPr>
              <w:pStyle w:val="1084"/>
              <w:ind w:left="31" w:right="11" w:firstLine="13"/>
              <w:spacing w:before="38"/>
              <w:rPr>
                <w:rFonts w:hint="eastAsia" w:cs="Times New Roman" w:asciiTheme="minorEastAsia" w:hAnsiTheme="minorEastAsia" w:eastAsiaTheme="minorEastAsia"/>
                <w:b/>
                <w:sz w:val="24"/>
                <w:szCs w:val="24"/>
                <w:lang w:eastAsia="zh-CN"/>
              </w:rPr>
            </w:pPr>
            <w:r>
              <w:rPr>
                <w:rFonts w:hint="eastAsia" w:cs="Times New Roman" w:asciiTheme="minorEastAsia" w:hAnsiTheme="minorEastAsia" w:eastAsiaTheme="minorEastAsia"/>
                <w:b/>
                <w:sz w:val="24"/>
                <w:szCs w:val="24"/>
                <w:lang w:eastAsia="zh-CN"/>
              </w:rPr>
              <w:t xml:space="preserve">（</w:t>
            </w:r>
            <w:r>
              <w:rPr>
                <w:rFonts w:hint="eastAsia" w:cs="Times New Roman" w:asciiTheme="minorEastAsia" w:hAnsiTheme="minorEastAsia" w:eastAsiaTheme="minorEastAsia"/>
                <w:b/>
                <w:sz w:val="24"/>
                <w:szCs w:val="24"/>
                <w:lang w:eastAsia="zh-CN"/>
              </w:rPr>
              <w:t xml:space="preserve">每满足一项</w:t>
            </w:r>
            <w:r>
              <w:rPr>
                <w:rFonts w:hint="eastAsia" w:cs="Times New Roman" w:asciiTheme="minorEastAsia" w:hAnsiTheme="minorEastAsia" w:eastAsiaTheme="minorEastAsia"/>
                <w:b/>
                <w:sz w:val="24"/>
                <w:szCs w:val="24"/>
                <w:lang w:eastAsia="zh-CN"/>
              </w:rPr>
              <w:t xml:space="preserve">得</w:t>
            </w:r>
            <w:r>
              <w:rPr>
                <w:rFonts w:hint="eastAsia" w:cs="Times New Roman" w:asciiTheme="minorEastAsia" w:hAnsiTheme="minorEastAsia" w:eastAsiaTheme="minorEastAsia"/>
                <w:b/>
                <w:sz w:val="24"/>
                <w:szCs w:val="24"/>
                <w:lang w:eastAsia="zh-CN"/>
              </w:rPr>
              <w:t xml:space="preserve">2</w:t>
            </w:r>
            <w:r>
              <w:rPr>
                <w:rFonts w:hint="eastAsia" w:cs="Times New Roman" w:asciiTheme="minorEastAsia" w:hAnsiTheme="minorEastAsia" w:eastAsiaTheme="minorEastAsia"/>
                <w:b/>
                <w:sz w:val="24"/>
                <w:szCs w:val="24"/>
                <w:lang w:eastAsia="zh-CN"/>
              </w:rPr>
              <w:t xml:space="preserve">分，</w:t>
            </w:r>
            <w:r>
              <w:rPr>
                <w:rFonts w:hint="eastAsia" w:cs="Times New Roman" w:asciiTheme="minorEastAsia" w:hAnsiTheme="minorEastAsia" w:eastAsiaTheme="minorEastAsia"/>
                <w:b/>
                <w:sz w:val="24"/>
                <w:szCs w:val="24"/>
                <w:lang w:eastAsia="zh-CN"/>
              </w:rPr>
              <w:t xml:space="preserve">本项满分10分</w:t>
            </w:r>
            <w:r>
              <w:rPr>
                <w:rFonts w:hint="eastAsia" w:cs="Times New Roman" w:asciiTheme="minorEastAsia" w:hAnsiTheme="minorEastAsia" w:eastAsiaTheme="minorEastAsia"/>
                <w:b/>
                <w:sz w:val="24"/>
                <w:szCs w:val="24"/>
                <w:lang w:eastAsia="zh-CN"/>
              </w:rPr>
              <w:t xml:space="preserve">。响应文件中提供人员花名册及相关资质、职务、证书，</w:t>
            </w:r>
            <w:r>
              <w:rPr>
                <w:rFonts w:cs="Calibri" w:asciiTheme="minorEastAsia" w:hAnsiTheme="minorEastAsia" w:eastAsiaTheme="minorEastAsia"/>
                <w:b/>
                <w:sz w:val="24"/>
                <w:szCs w:val="24"/>
                <w:lang w:eastAsia="zh-CN"/>
              </w:rPr>
              <w:t xml:space="preserve">④⑤</w:t>
            </w:r>
            <w:r>
              <w:rPr>
                <w:rFonts w:hint="eastAsia" w:cs="Calibri" w:asciiTheme="minorEastAsia" w:hAnsiTheme="minorEastAsia" w:eastAsiaTheme="minorEastAsia"/>
                <w:b/>
                <w:sz w:val="24"/>
                <w:szCs w:val="24"/>
                <w:lang w:eastAsia="zh-CN"/>
              </w:rPr>
              <w:t xml:space="preserve">人员的聘书或劳动合同/劳务合同等证明材料</w:t>
            </w:r>
            <w:r>
              <w:rPr>
                <w:rFonts w:hint="eastAsia" w:cs="Times New Roman" w:asciiTheme="minorEastAsia" w:hAnsiTheme="minorEastAsia" w:eastAsiaTheme="minorEastAsia"/>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r>
      <w:tr>
        <w:trPr>
          <w:jc w:val="center"/>
          <w:trHeight w:val="2967"/>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2</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资历要求</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t xml:space="preserve">供应商提供服务人员的组成中，满足下列要求：</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①业务主管具有3年以上听力语言康复工作经验。每年至少参加1次听力残疾康复服务管理培训或幼儿园管理培训；（</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②</w:t>
            </w:r>
            <w:r>
              <w:rPr>
                <w:rFonts w:hint="eastAsia" w:asciiTheme="minorEastAsia" w:hAnsiTheme="minorEastAsia" w:eastAsiaTheme="minorEastAsia"/>
                <w:sz w:val="24"/>
              </w:rPr>
              <w:t xml:space="preserve">听能康复服务人员须接受过专业培训，取得助听器验配师国家职业资格；（2分）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③每年不少于30%康复专业技术人员参加市级以上组织的规范化培训；（</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④卫生保健医生应接受相关培训；（1分）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⑤保育员受过幼儿保育职业培训；（1分）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⑥机构所有工作人员根据岗位要求取得健康证明。（</w:t>
            </w: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每满足一项</w:t>
            </w:r>
            <w:r>
              <w:rPr>
                <w:rFonts w:hint="eastAsia" w:asciiTheme="minorEastAsia" w:hAnsiTheme="minorEastAsia" w:eastAsiaTheme="minorEastAsia"/>
                <w:b/>
                <w:bCs/>
                <w:sz w:val="24"/>
              </w:rPr>
              <w:t xml:space="preserve">得</w:t>
            </w:r>
            <w:r>
              <w:rPr>
                <w:rFonts w:hint="eastAsia" w:asciiTheme="minorEastAsia" w:hAnsiTheme="minorEastAsia" w:eastAsiaTheme="minorEastAsia"/>
                <w:b/>
                <w:bCs/>
                <w:sz w:val="24"/>
              </w:rPr>
              <w:t xml:space="preserve">相应分值，本项满分10分</w:t>
            </w:r>
            <w:r>
              <w:rPr>
                <w:rFonts w:hint="eastAsia" w:asciiTheme="minorEastAsia" w:hAnsiTheme="minorEastAsia" w:eastAsiaTheme="minorEastAsia"/>
                <w:b/>
                <w:bCs/>
                <w:sz w:val="24"/>
              </w:rPr>
              <w:t xml:space="preserve">。请在响应文件中提供工作经历、培训、</w:t>
            </w:r>
            <w:r>
              <w:rPr>
                <w:rFonts w:hint="eastAsia" w:asciiTheme="minorEastAsia" w:hAnsiTheme="minorEastAsia" w:eastAsiaTheme="minorEastAsia"/>
                <w:b/>
                <w:bCs/>
                <w:sz w:val="24"/>
              </w:rPr>
              <w:t xml:space="preserve">证书、</w:t>
            </w:r>
            <w:r>
              <w:rPr>
                <w:rFonts w:hint="eastAsia" w:asciiTheme="minorEastAsia" w:hAnsiTheme="minorEastAsia" w:eastAsiaTheme="minorEastAsia"/>
                <w:b/>
                <w:bCs/>
                <w:sz w:val="24"/>
              </w:rPr>
              <w:t xml:space="preserve">一年以内的健康证明等证明材料，保育员、保健医生提供相关聘书等证明材料</w:t>
            </w:r>
            <w:r>
              <w:rPr>
                <w:rFonts w:hint="eastAsia" w:ascii="宋体" w:hAnsi="宋体"/>
                <w:b/>
                <w:bCs/>
                <w:sz w:val="24"/>
              </w:rPr>
              <w:t xml:space="preserve">；不提供不得分</w:t>
            </w:r>
            <w:r>
              <w:rPr>
                <w:rFonts w:hint="eastAsia" w:asciiTheme="minorEastAsia" w:hAnsiTheme="minorEastAsia" w:eastAsiaTheme="minorEastAsia"/>
                <w:b/>
                <w:bCs/>
                <w:sz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84"/>
              <w:ind w:right="50"/>
              <w:jc w:val="center"/>
              <w:spacing w:before="166"/>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10</w:t>
            </w:r>
            <w:r/>
          </w:p>
        </w:tc>
      </w:tr>
      <w:tr>
        <w:trPr>
          <w:jc w:val="center"/>
          <w:trHeight w:val="868"/>
        </w:trPr>
        <w:tc>
          <w:tcPr>
            <w:tcBorders>
              <w:top w:val="non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6．业务功能</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6.1 部门</w:t>
            </w:r>
            <w:r>
              <w:rPr>
                <w:rFonts w:hint="eastAsia" w:asciiTheme="minorEastAsia" w:hAnsiTheme="minorEastAsia" w:eastAsiaTheme="minorEastAsia"/>
                <w:sz w:val="24"/>
              </w:rPr>
              <w:t xml:space="preserve">设置</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pStyle w:val="1084"/>
              <w:ind w:left="28" w:right="13" w:firstLine="1"/>
              <w:spacing w:before="188"/>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 xml:space="preserve">设置教学评估/医疗评估</w:t>
            </w:r>
            <w:r>
              <w:rPr>
                <w:rFonts w:hint="eastAsia" w:cs="Times New Roman" w:asciiTheme="minorEastAsia" w:hAnsiTheme="minorEastAsia" w:eastAsiaTheme="minorEastAsia"/>
                <w:sz w:val="24"/>
                <w:szCs w:val="24"/>
                <w:lang w:eastAsia="zh-CN"/>
              </w:rPr>
              <w:t xml:space="preserve">、</w:t>
            </w:r>
            <w:r>
              <w:rPr>
                <w:rFonts w:hint="eastAsia" w:cs="Times New Roman" w:asciiTheme="minorEastAsia" w:hAnsiTheme="minorEastAsia" w:eastAsiaTheme="minorEastAsia"/>
                <w:sz w:val="24"/>
                <w:szCs w:val="24"/>
                <w:lang w:eastAsia="zh-CN"/>
              </w:rPr>
              <w:t xml:space="preserve">康复训练、教育培训、后勤保障、行政办公等部门。</w:t>
            </w:r>
            <w:r>
              <w:rPr>
                <w:rFonts w:hint="eastAsia" w:cs="Times New Roman"/>
                <w:sz w:val="24"/>
                <w:szCs w:val="24"/>
                <w:lang w:eastAsia="zh-CN"/>
              </w:rPr>
              <w:t xml:space="preserve">每满足一个得0.4分，本项满分</w:t>
            </w:r>
            <w:r>
              <w:rPr>
                <w:rFonts w:hint="eastAsia" w:cs="Times New Roman" w:asciiTheme="minorEastAsia" w:hAnsiTheme="minorEastAsia" w:eastAsiaTheme="minorEastAsia"/>
                <w:sz w:val="24"/>
                <w:szCs w:val="24"/>
                <w:lang w:eastAsia="zh-CN"/>
              </w:rPr>
              <w:t xml:space="preserve">2分。</w:t>
            </w:r>
            <w:r>
              <w:rPr>
                <w:rFonts w:hint="eastAsia" w:cs="Times New Roman" w:asciiTheme="minorEastAsia" w:hAnsiTheme="minorEastAsia" w:eastAsiaTheme="minorEastAsia"/>
                <w:b/>
                <w:bCs/>
                <w:sz w:val="24"/>
                <w:szCs w:val="24"/>
                <w:lang w:eastAsia="zh-CN"/>
              </w:rPr>
              <w:t xml:space="preserve">（请在响应文件中提供相关部门设置说明、人员组成及具体职责，</w:t>
            </w:r>
            <w:r>
              <w:rPr>
                <w:rFonts w:hint="eastAsia" w:cs="Times New Roman" w:asciiTheme="minorEastAsia" w:hAnsiTheme="minorEastAsia" w:eastAsiaTheme="minorEastAsia"/>
                <w:b/>
                <w:bCs/>
                <w:sz w:val="24"/>
                <w:szCs w:val="24"/>
                <w:lang w:eastAsia="zh-CN"/>
              </w:rPr>
              <w:t xml:space="preserve">否则不得分</w:t>
            </w:r>
            <w:r>
              <w:rPr>
                <w:rFonts w:hint="eastAsia" w:cs="Times New Roman" w:asciiTheme="minorEastAsia" w:hAnsiTheme="minorEastAsia" w:eastAsiaTheme="minorEastAsia"/>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r>
      <w:tr>
        <w:trPr>
          <w:jc w:val="center"/>
          <w:trHeight w:val="1406"/>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6.2 业务</w:t>
            </w:r>
            <w:r>
              <w:rPr>
                <w:rFonts w:hint="eastAsia" w:asciiTheme="minorEastAsia" w:hAnsiTheme="minorEastAsia" w:eastAsiaTheme="minorEastAsia"/>
                <w:sz w:val="24"/>
              </w:rPr>
              <w:t xml:space="preserve">能力</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ind w:left="-101" w:firstLine="48"/>
              <w:rPr>
                <w:rFonts w:hint="eastAsia" w:asciiTheme="minorEastAsia" w:hAnsiTheme="minorEastAsia" w:eastAsiaTheme="minorEastAsia"/>
                <w:b/>
                <w:bCs/>
                <w:sz w:val="24"/>
              </w:rPr>
            </w:pPr>
            <w:r>
              <w:rPr>
                <w:rFonts w:hint="eastAsia" w:asciiTheme="minorEastAsia" w:hAnsiTheme="minorEastAsia" w:eastAsiaTheme="minorEastAsia"/>
                <w:sz w:val="24"/>
              </w:rPr>
              <w:t xml:space="preserve">供应商能同时受训20名听力语言残疾儿童的能力，得5分。同时受训残疾儿童每增加10人得1分，最多得3分。</w:t>
            </w:r>
            <w:r>
              <w:rPr>
                <w:rFonts w:hint="eastAsia" w:asciiTheme="minorEastAsia" w:hAnsiTheme="minorEastAsia" w:eastAsiaTheme="minorEastAsia"/>
                <w:b/>
                <w:bCs/>
                <w:sz w:val="24"/>
              </w:rPr>
              <w:t xml:space="preserve">（请在响应文件中提供相关证明材料，以供应商提供的专业人员、场所设置等配比进行打分，不满足要求不得分）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p>
        </w:tc>
      </w:tr>
      <w:tr>
        <w:trPr>
          <w:jc w:val="center"/>
          <w:trHeight w:val="4105"/>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6.3</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康复方案</w:t>
            </w:r>
            <w:r/>
          </w:p>
        </w:tc>
        <w:tc>
          <w:tcPr>
            <w:tcBorders>
              <w:top w:val="single" w:color="000000" w:sz="4" w:space="0"/>
              <w:left w:val="single" w:color="000000" w:sz="4" w:space="0"/>
              <w:bottom w:val="single" w:color="000000" w:sz="4" w:space="0"/>
              <w:right w:val="single" w:color="000000" w:sz="4" w:space="0"/>
            </w:tcBorders>
            <w:tcW w:w="753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①有符合不同康复形式（全日制/非全日制康教融合/非全日制预约式）的康复方案；</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②有根据残疾儿童个体情况制定个性化康复方案；</w:t>
            </w:r>
            <w:r/>
          </w:p>
          <w:p>
            <w:pPr>
              <w:pStyle w:val="732"/>
              <w:rPr>
                <w:rFonts w:hint="eastAsia" w:asciiTheme="minorEastAsia" w:hAnsiTheme="minorEastAsia" w:eastAsiaTheme="minorEastAsia"/>
              </w:rPr>
            </w:pPr>
            <w:r>
              <w:rPr>
                <w:rFonts w:hint="eastAsia" w:asciiTheme="minorEastAsia" w:hAnsiTheme="minorEastAsia" w:eastAsiaTheme="minorEastAsia"/>
              </w:rPr>
              <w:t xml:space="preserve">③有关于支持性服务、社会融合活动、家长培训、家庭康复延伸培训、公益活动、康复服务指导跟踪等服务的相关安排。</w:t>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医疗类供应商：</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①有符合不同康复形式（门诊/住院）的康复方案；</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②有根据残疾儿童个体情况制定个性化康复方案；</w:t>
            </w:r>
            <w:r/>
          </w:p>
          <w:p>
            <w:pPr>
              <w:pStyle w:val="732"/>
              <w:rPr>
                <w:rFonts w:hint="eastAsia" w:asciiTheme="minorEastAsia" w:hAnsiTheme="minorEastAsia" w:eastAsiaTheme="minorEastAsia"/>
              </w:rPr>
            </w:pPr>
            <w:r>
              <w:rPr>
                <w:rFonts w:hint="eastAsia" w:asciiTheme="minorEastAsia" w:hAnsiTheme="minorEastAsia" w:eastAsiaTheme="minorEastAsia"/>
              </w:rPr>
              <w:t xml:space="preserve">③有关于支持性服务、社会融合活动、家长培训、家庭康复延伸培训、公益活动、康复服务指导跟踪等服务的相关安排。</w:t>
            </w:r>
            <w:r/>
          </w:p>
          <w:p>
            <w:pPr>
              <w:rPr>
                <w:rFonts w:hint="eastAsia" w:ascii="宋体" w:hAnsi="宋体"/>
                <w:b/>
                <w:sz w:val="24"/>
              </w:rPr>
            </w:pPr>
            <w:r>
              <w:rPr>
                <w:rFonts w:hint="eastAsia" w:ascii="宋体" w:hAnsi="宋体"/>
                <w:b/>
                <w:sz w:val="24"/>
              </w:rPr>
            </w:r>
            <w:r/>
          </w:p>
          <w:p>
            <w:pPr>
              <w:rPr>
                <w:rFonts w:hint="eastAsia" w:asciiTheme="minorEastAsia" w:hAnsiTheme="minorEastAsia" w:eastAsiaTheme="minorEastAsia"/>
                <w:b/>
                <w:sz w:val="24"/>
              </w:rPr>
            </w:pPr>
            <w:r>
              <w:rPr>
                <w:rFonts w:hint="eastAsia" w:ascii="宋体" w:hAnsi="宋体"/>
                <w:b/>
                <w:sz w:val="24"/>
              </w:rPr>
              <w:t xml:space="preserve">以上方案内容针对本项目且符合本项目实际需求的，每满足一项得</w:t>
            </w:r>
            <w:r>
              <w:rPr>
                <w:rFonts w:hint="eastAsia" w:ascii="宋体" w:hAnsi="宋体"/>
                <w:b/>
                <w:sz w:val="24"/>
              </w:rPr>
              <w:t xml:space="preserve">2</w:t>
            </w:r>
            <w:r>
              <w:rPr>
                <w:rFonts w:hint="eastAsia" w:ascii="宋体" w:hAnsi="宋体"/>
                <w:b/>
                <w:sz w:val="24"/>
              </w:rPr>
              <w:t xml:space="preserve">分，本项满分</w:t>
            </w:r>
            <w:r>
              <w:rPr>
                <w:rFonts w:hint="eastAsia" w:ascii="宋体" w:hAnsi="宋体"/>
                <w:b/>
                <w:sz w:val="24"/>
              </w:rPr>
              <w:t xml:space="preserve">6</w:t>
            </w:r>
            <w:r>
              <w:rPr>
                <w:rFonts w:hint="eastAsia" w:ascii="宋体" w:hAnsi="宋体"/>
                <w:b/>
                <w:sz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101" w:firstLine="4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r>
    </w:tbl>
    <w:p>
      <w:pPr>
        <w:pStyle w:val="732"/>
        <w:rPr>
          <w:color w:val="auto"/>
        </w:rPr>
      </w:pPr>
      <w:r>
        <w:rPr>
          <w:color w:val="auto"/>
        </w:rPr>
      </w:r>
      <w:r/>
    </w:p>
    <w:p>
      <w:pPr>
        <w:pStyle w:val="721"/>
        <w:ind w:firstLine="482"/>
        <w:jc w:val="center"/>
        <w:spacing w:line="360" w:lineRule="auto"/>
        <w:rPr>
          <w:rFonts w:hint="eastAsia" w:eastAsia="宋体" w:cs="宋体"/>
          <w:sz w:val="24"/>
          <w:szCs w:val="24"/>
          <w:lang w:val="zh-CN"/>
        </w:rPr>
      </w:pPr>
      <w:r>
        <w:rPr>
          <w:rFonts w:hint="eastAsia" w:eastAsia="宋体" w:cs="宋体"/>
          <w:sz w:val="24"/>
          <w:szCs w:val="24"/>
          <w:lang w:val="zh-CN"/>
        </w:rPr>
        <w:t xml:space="preserve">第三包</w:t>
      </w:r>
      <w:r>
        <w:rPr>
          <w:rFonts w:eastAsia="宋体" w:cs="宋体"/>
          <w:sz w:val="24"/>
          <w:szCs w:val="24"/>
          <w:lang w:val="zh-CN"/>
        </w:rPr>
        <w:t xml:space="preserve">：肢体残疾儿童基本康复服务</w:t>
      </w:r>
      <w:r/>
    </w:p>
    <w:tbl>
      <w:tblPr>
        <w:tblW w:w="10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8"/>
        <w:gridCol w:w="726"/>
        <w:gridCol w:w="7654"/>
        <w:gridCol w:w="867"/>
      </w:tblGrid>
      <w:tr>
        <w:trPr>
          <w:jc w:val="center"/>
          <w:trHeight w:val="428"/>
        </w:trPr>
        <w:tc>
          <w:tcPr>
            <w:gridSpan w:val="2"/>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rPr>
                <w:rFonts w:hint="eastAsia" w:ascii="宋体" w:hAnsi="宋体"/>
                <w:sz w:val="24"/>
              </w:rPr>
            </w:pPr>
            <w:r>
              <w:rPr>
                <w:rFonts w:hint="eastAsia" w:ascii="宋体" w:hAnsi="宋体"/>
                <w:sz w:val="24"/>
              </w:rPr>
              <w:t xml:space="preserve">项  目</w:t>
            </w:r>
            <w:r/>
          </w:p>
        </w:tc>
        <w:tc>
          <w:tcPr>
            <w:tcBorders>
              <w:top w:val="single" w:color="000000" w:sz="4" w:space="0"/>
              <w:left w:val="single" w:color="000000" w:sz="4" w:space="0"/>
              <w:bottom w:val="single" w:color="000000" w:sz="4" w:space="0"/>
              <w:right w:val="single" w:color="000000" w:sz="4" w:space="0"/>
            </w:tcBorders>
            <w:tcW w:w="765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分</w:t>
            </w:r>
            <w:r/>
          </w:p>
          <w:p>
            <w:pPr>
              <w:jc w:val="center"/>
              <w:rPr>
                <w:rFonts w:hint="eastAsia" w:ascii="宋体" w:hAnsi="宋体"/>
                <w:sz w:val="24"/>
              </w:rPr>
            </w:pPr>
            <w:r>
              <w:rPr>
                <w:rFonts w:hint="eastAsia" w:ascii="宋体" w:hAnsi="宋体"/>
                <w:sz w:val="24"/>
              </w:rPr>
              <w:t xml:space="preserve">值</w:t>
            </w:r>
            <w:r/>
          </w:p>
        </w:tc>
      </w:tr>
      <w:tr>
        <w:trPr>
          <w:jc w:val="center"/>
          <w:trHeight w:val="638"/>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rPr>
                <w:rFonts w:hint="eastAsia" w:ascii="宋体" w:hAnsi="宋体"/>
                <w:sz w:val="24"/>
              </w:rPr>
            </w:pPr>
            <w:r>
              <w:rPr>
                <w:rFonts w:hint="eastAsia" w:ascii="宋体" w:hAnsi="宋体"/>
                <w:sz w:val="24"/>
              </w:rPr>
              <w:t xml:space="preserve">一级</w:t>
            </w:r>
            <w:r/>
          </w:p>
          <w:p>
            <w:pPr>
              <w:jc w:val="center"/>
              <w:rPr>
                <w:rFonts w:hint="eastAsia" w:ascii="宋体" w:hAnsi="宋体"/>
                <w:sz w:val="24"/>
              </w:rPr>
            </w:pPr>
            <w:r>
              <w:rPr>
                <w:rFonts w:hint="eastAsia" w:ascii="宋体" w:hAnsi="宋体"/>
                <w:sz w:val="24"/>
              </w:rPr>
              <w:t xml:space="preserve">指标</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二级</w:t>
            </w:r>
            <w:r/>
          </w:p>
          <w:p>
            <w:pPr>
              <w:jc w:val="center"/>
              <w:rPr>
                <w:rFonts w:hint="eastAsia" w:ascii="宋体" w:hAnsi="宋体"/>
                <w:sz w:val="24"/>
              </w:rPr>
            </w:pPr>
            <w:r>
              <w:rPr>
                <w:rFonts w:hint="eastAsia" w:ascii="宋体" w:hAnsi="宋体"/>
                <w:sz w:val="24"/>
              </w:rPr>
              <w:t xml:space="preserve">指标</w:t>
            </w:r>
            <w:r/>
          </w:p>
        </w:tc>
        <w:tc>
          <w:tcPr>
            <w:tcBorders>
              <w:top w:val="single" w:color="000000" w:sz="4" w:space="0"/>
              <w:left w:val="single" w:color="000000" w:sz="4" w:space="0"/>
              <w:bottom w:val="single" w:color="000000" w:sz="4" w:space="0"/>
              <w:right w:val="single" w:color="000000" w:sz="4" w:space="0"/>
            </w:tcBorders>
            <w:tcW w:w="7654"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1198"/>
        </w:trPr>
        <w:tc>
          <w:tcPr>
            <w:tcBorders>
              <w:top w:val="none" w:color="000000" w:sz="4" w:space="0"/>
              <w:left w:val="single" w:color="000000" w:sz="4" w:space="0"/>
              <w:bottom w:val="single" w:color="000000" w:sz="4" w:space="0"/>
              <w:right w:val="single" w:color="000000" w:sz="4" w:space="0"/>
            </w:tcBorders>
            <w:tcW w:w="1118" w:type="dxa"/>
            <w:vAlign w:val="center"/>
            <w:textDirection w:val="lrTb"/>
            <w:noWrap w:val="false"/>
          </w:tcPr>
          <w:p>
            <w:pPr>
              <w:jc w:val="left"/>
              <w:widowControl/>
              <w:rPr>
                <w:rFonts w:hint="eastAsia" w:ascii="宋体" w:hAnsi="宋体"/>
                <w:sz w:val="24"/>
              </w:rPr>
            </w:pPr>
            <w:r>
              <w:rPr>
                <w:rFonts w:hint="eastAsia" w:ascii="宋体" w:hAnsi="宋体"/>
                <w:sz w:val="24"/>
              </w:rPr>
              <w:t xml:space="preserve">1．建设标准</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建设要求</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b/>
                <w:sz w:val="24"/>
              </w:rPr>
              <w:t xml:space="preserve">（请在响应文件中提供承诺书或有效证明材料，不提供不得分。满足一项规定得2分&lt;提供承诺书得1分，提供有效证明材料得2</w:t>
            </w:r>
            <w:r>
              <w:rPr>
                <w:rFonts w:hint="eastAsia" w:ascii="宋体" w:hAnsi="宋体"/>
                <w:b/>
                <w:sz w:val="24"/>
              </w:rPr>
              <w:t xml:space="preserve">分&gt;，</w:t>
            </w:r>
            <w:r>
              <w:rPr>
                <w:rFonts w:hint="eastAsia" w:ascii="宋体" w:hAnsi="宋体"/>
                <w:b/>
                <w:sz w:val="24"/>
              </w:rPr>
              <w:t xml:space="preserve">两项规定均满足得4分。）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4</w:t>
            </w:r>
            <w:r/>
          </w:p>
        </w:tc>
      </w:tr>
      <w:tr>
        <w:trPr>
          <w:jc w:val="center"/>
          <w:trHeight w:val="1992"/>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rPr>
                <w:rFonts w:hint="eastAsia" w:ascii="宋体" w:hAnsi="宋体"/>
                <w:sz w:val="24"/>
              </w:rPr>
            </w:pPr>
            <w:r>
              <w:rPr>
                <w:rFonts w:hint="eastAsia" w:ascii="宋体" w:hAnsi="宋体"/>
                <w:sz w:val="24"/>
              </w:rPr>
              <w:t xml:space="preserve">2.内部管理</w:t>
            </w:r>
            <w:r/>
          </w:p>
          <w:p>
            <w:pPr>
              <w:jc w:val="center"/>
              <w:rPr>
                <w:rFonts w:hint="eastAsia" w:ascii="宋体" w:hAnsi="宋体"/>
                <w:sz w:val="24"/>
              </w:rPr>
            </w:pP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2.1 制度</w:t>
            </w:r>
            <w:r>
              <w:rPr>
                <w:rFonts w:hint="eastAsia" w:ascii="宋体" w:hAnsi="宋体"/>
                <w:sz w:val="24"/>
              </w:rPr>
              <w:t xml:space="preserve">管理</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服务内容制定的管理制度，包含但不限于（1）岗位职责（2）业务管理（3）人力资源管理（4）财务管理（含固定资产管理）（5）突发事件应急预案（含安全、消防等）（6）信息管理（含信息安全、舆情处置等）（7）档案管理（8）服务项目及收费标准等信息公示。</w:t>
            </w:r>
            <w:r/>
          </w:p>
          <w:p>
            <w:pPr>
              <w:ind w:left="-101" w:firstLine="48"/>
              <w:rPr>
                <w:rFonts w:hint="eastAsia" w:ascii="宋体" w:hAnsi="宋体"/>
                <w:sz w:val="24"/>
              </w:rPr>
            </w:pPr>
            <w:r>
              <w:rPr>
                <w:rFonts w:ascii="宋体" w:hAnsi="宋体"/>
                <w:sz w:val="24"/>
              </w:rPr>
              <w:t xml:space="preserve">方案内容针对本项目且符合本项目实际需求的，每满足一项得</w:t>
            </w:r>
            <w:r>
              <w:rPr>
                <w:rFonts w:hint="eastAsia" w:ascii="宋体" w:hAnsi="宋体"/>
                <w:sz w:val="24"/>
              </w:rPr>
              <w:t xml:space="preserve">2</w:t>
            </w:r>
            <w:r>
              <w:rPr>
                <w:rFonts w:ascii="宋体" w:hAnsi="宋体"/>
                <w:sz w:val="24"/>
              </w:rPr>
              <w:t xml:space="preserve">分，本项满分</w:t>
            </w:r>
            <w:r>
              <w:rPr>
                <w:rFonts w:hint="eastAsia" w:ascii="宋体" w:hAnsi="宋体"/>
                <w:sz w:val="24"/>
              </w:rPr>
              <w:t xml:space="preserve">16</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16</w:t>
            </w:r>
            <w:r/>
          </w:p>
        </w:tc>
      </w:tr>
      <w:tr>
        <w:trPr>
          <w:jc w:val="center"/>
          <w:trHeight w:val="2198"/>
        </w:trPr>
        <w:tc>
          <w:tcPr>
            <w:tcBorders>
              <w:top w:val="none" w:color="000000" w:sz="4" w:space="0"/>
              <w:left w:val="single" w:color="000000" w:sz="4" w:space="0"/>
              <w:bottom w:val="single" w:color="000000" w:sz="4" w:space="0"/>
              <w:right w:val="single" w:color="000000" w:sz="4" w:space="0"/>
            </w:tcBorders>
            <w:tcW w:w="1118" w:type="dxa"/>
            <w:vAlign w:val="center"/>
            <w:vMerge w:val="restart"/>
            <w:textDirection w:val="lrTb"/>
            <w:noWrap w:val="false"/>
          </w:tcPr>
          <w:p>
            <w:pPr>
              <w:jc w:val="center"/>
              <w:rPr>
                <w:rFonts w:hint="eastAsia" w:ascii="宋体" w:hAnsi="宋体"/>
                <w:sz w:val="24"/>
              </w:rPr>
            </w:pPr>
            <w:r>
              <w:rPr>
                <w:rFonts w:hint="eastAsia" w:asciiTheme="minorEastAsia" w:hAnsiTheme="minorEastAsia" w:eastAsiaTheme="minorEastAsia"/>
                <w:sz w:val="24"/>
              </w:rPr>
              <w:t xml:space="preserve">3.设施配置</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3.1 康复</w:t>
            </w:r>
            <w:r>
              <w:rPr>
                <w:rFonts w:hint="eastAsia" w:ascii="宋体" w:hAnsi="宋体"/>
                <w:sz w:val="24"/>
              </w:rPr>
              <w:t xml:space="preserve">场地</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28" w:right="113" w:hanging="1"/>
              <w:spacing w:before="156"/>
              <w:rPr>
                <w:rFonts w:hint="eastAsia" w:cs="Times New Roman"/>
                <w:spacing w:val="-8"/>
                <w:sz w:val="24"/>
                <w:szCs w:val="24"/>
                <w:lang w:eastAsia="zh-CN"/>
              </w:rPr>
            </w:pPr>
            <w:r>
              <w:rPr>
                <w:rFonts w:hint="eastAsia" w:cs="Times New Roman"/>
                <w:spacing w:val="-11"/>
                <w:sz w:val="24"/>
                <w:szCs w:val="24"/>
                <w:lang w:eastAsia="zh-CN"/>
              </w:rPr>
              <w:t xml:space="preserve">供应商提供的康复场地：</w:t>
            </w:r>
            <w:r>
              <w:rPr>
                <w:rFonts w:hint="eastAsia" w:cs="Times New Roman"/>
                <w:sz w:val="24"/>
                <w:szCs w:val="24"/>
                <w:lang w:eastAsia="zh-CN"/>
              </w:rPr>
              <w:t xml:space="preserve">①</w:t>
            </w:r>
            <w:r>
              <w:rPr>
                <w:rFonts w:hint="eastAsia" w:cs="Times New Roman"/>
                <w:spacing w:val="-11"/>
                <w:sz w:val="24"/>
                <w:szCs w:val="24"/>
                <w:lang w:eastAsia="zh-CN"/>
              </w:rPr>
              <w:t xml:space="preserve">设置符合学龄前儿童身心特点，地面防滑、桌椅柜等加</w:t>
            </w:r>
            <w:r>
              <w:rPr>
                <w:rFonts w:hint="eastAsia" w:cs="Times New Roman"/>
                <w:spacing w:val="-12"/>
                <w:sz w:val="24"/>
                <w:szCs w:val="24"/>
                <w:lang w:eastAsia="zh-CN"/>
              </w:rPr>
              <w:t xml:space="preserve">装防撞条</w:t>
            </w:r>
            <w:r>
              <w:rPr>
                <w:rFonts w:hint="eastAsia" w:cs="Times New Roman"/>
                <w:spacing w:val="-8"/>
                <w:sz w:val="24"/>
                <w:szCs w:val="24"/>
                <w:lang w:eastAsia="zh-CN"/>
              </w:rPr>
              <w:t xml:space="preserve">和防撞角，避免跌倒和撞伤，</w:t>
            </w:r>
            <w:r>
              <w:rPr>
                <w:rFonts w:hint="eastAsia" w:cs="Times New Roman"/>
                <w:sz w:val="24"/>
                <w:szCs w:val="24"/>
                <w:lang w:eastAsia="zh-CN"/>
              </w:rPr>
              <w:t xml:space="preserve">得2分</w:t>
            </w:r>
            <w:r>
              <w:rPr>
                <w:rFonts w:hint="eastAsia" w:cs="Times New Roman"/>
                <w:spacing w:val="-8"/>
                <w:sz w:val="24"/>
                <w:szCs w:val="24"/>
                <w:lang w:eastAsia="zh-CN"/>
              </w:rPr>
              <w:t xml:space="preserve">。</w:t>
            </w:r>
            <w:r>
              <w:rPr>
                <w:rFonts w:hint="eastAsia" w:cs="Times New Roman"/>
                <w:b/>
                <w:bCs/>
                <w:sz w:val="24"/>
                <w:szCs w:val="24"/>
                <w:lang w:eastAsia="zh-CN"/>
              </w:rPr>
              <w:t xml:space="preserve">（在响应文件中提供实地照片等相关证明材料，不提供不得分）</w:t>
            </w:r>
            <w:r>
              <w:rPr>
                <w:rFonts w:hint="eastAsia" w:cs="Times New Roman"/>
                <w:spacing w:val="-8"/>
                <w:sz w:val="24"/>
                <w:szCs w:val="24"/>
                <w:lang w:eastAsia="zh-CN"/>
              </w:rPr>
              <w:t xml:space="preserve">；</w:t>
            </w:r>
            <w:r/>
          </w:p>
          <w:p>
            <w:pPr>
              <w:pStyle w:val="1084"/>
              <w:ind w:left="28" w:right="113" w:hanging="1"/>
              <w:spacing w:before="156"/>
              <w:rPr>
                <w:rFonts w:hint="eastAsia" w:cs="Times New Roman"/>
                <w:sz w:val="24"/>
                <w:szCs w:val="24"/>
                <w:lang w:eastAsia="zh-CN"/>
              </w:rPr>
            </w:pPr>
            <w:r>
              <w:rPr>
                <w:rFonts w:hint="eastAsia" w:cs="Times New Roman"/>
                <w:sz w:val="24"/>
                <w:szCs w:val="24"/>
                <w:lang w:eastAsia="zh-CN"/>
              </w:rPr>
              <w:t xml:space="preserve">②</w:t>
            </w:r>
            <w:r>
              <w:rPr>
                <w:rFonts w:hint="eastAsia" w:cs="Times New Roman"/>
                <w:spacing w:val="-8"/>
                <w:sz w:val="24"/>
                <w:szCs w:val="24"/>
                <w:lang w:eastAsia="zh-CN"/>
              </w:rPr>
              <w:t xml:space="preserve">设有治疗室、康复训练室、培训</w:t>
            </w:r>
            <w:r>
              <w:rPr>
                <w:rFonts w:hint="eastAsia" w:cs="Times New Roman"/>
                <w:spacing w:val="-9"/>
                <w:sz w:val="24"/>
                <w:szCs w:val="24"/>
                <w:lang w:eastAsia="zh-CN"/>
              </w:rPr>
              <w:t xml:space="preserve">教室等基本场地，基本场地不小于100平方米</w:t>
            </w:r>
            <w:r>
              <w:rPr>
                <w:rFonts w:hint="eastAsia" w:cs="Times New Roman"/>
                <w:sz w:val="24"/>
                <w:szCs w:val="24"/>
                <w:lang w:eastAsia="zh-CN"/>
              </w:rPr>
              <w:t xml:space="preserve">，得</w:t>
            </w:r>
            <w:r>
              <w:rPr>
                <w:rFonts w:hint="eastAsia" w:cs="Times New Roman"/>
                <w:sz w:val="24"/>
                <w:szCs w:val="24"/>
                <w:lang w:eastAsia="zh-CN"/>
              </w:rPr>
              <w:t xml:space="preserve">3</w:t>
            </w:r>
            <w:r>
              <w:rPr>
                <w:rFonts w:hint="eastAsia" w:cs="Times New Roman"/>
                <w:sz w:val="24"/>
                <w:szCs w:val="24"/>
                <w:lang w:eastAsia="zh-CN"/>
              </w:rPr>
              <w:t xml:space="preserve">分</w:t>
            </w:r>
            <w:r>
              <w:rPr>
                <w:rFonts w:hint="eastAsia" w:cs="Times New Roman"/>
                <w:spacing w:val="-9"/>
                <w:sz w:val="24"/>
                <w:szCs w:val="24"/>
                <w:lang w:eastAsia="zh-CN"/>
              </w:rPr>
              <w:t xml:space="preserve">。</w:t>
            </w:r>
            <w:r>
              <w:rPr>
                <w:rFonts w:hint="eastAsia" w:cs="Times New Roman"/>
                <w:b/>
                <w:bCs/>
                <w:sz w:val="24"/>
                <w:szCs w:val="24"/>
                <w:lang w:eastAsia="zh-CN"/>
              </w:rPr>
              <w:t xml:space="preserve">（在响应文件中提供机构完整平面图，在平面图上标注清楚上述场地用房及面积，附实地照片，提供不全或不提供不得分）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r>
      <w:tr>
        <w:trPr>
          <w:jc w:val="center"/>
          <w:trHeight w:val="748"/>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3.2 咨询</w:t>
            </w:r>
            <w:r>
              <w:rPr>
                <w:rFonts w:hint="eastAsia" w:ascii="宋体" w:hAnsi="宋体"/>
                <w:sz w:val="24"/>
              </w:rPr>
              <w:t xml:space="preserve">接待室</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spacing w:before="70"/>
              <w:rPr>
                <w:rFonts w:hint="eastAsia" w:cs="Times New Roman"/>
                <w:sz w:val="24"/>
                <w:szCs w:val="24"/>
                <w:lang w:eastAsia="zh-CN"/>
              </w:rPr>
            </w:pPr>
            <w:r>
              <w:rPr>
                <w:rFonts w:hint="eastAsia" w:cs="Times New Roman"/>
                <w:spacing w:val="-9"/>
                <w:sz w:val="24"/>
                <w:szCs w:val="24"/>
                <w:lang w:eastAsia="zh-CN"/>
              </w:rPr>
              <w:t xml:space="preserve">供应商提供的康复场所设置有咨询接待室、面积不</w:t>
            </w:r>
            <w:r>
              <w:rPr>
                <w:rFonts w:hint="eastAsia" w:cs="Times New Roman"/>
                <w:spacing w:val="-9"/>
                <w:sz w:val="24"/>
                <w:szCs w:val="24"/>
                <w:lang w:eastAsia="zh-CN"/>
              </w:rPr>
              <w:t xml:space="preserve">小于</w:t>
            </w:r>
            <w:r>
              <w:rPr>
                <w:rFonts w:hint="eastAsia" w:cs="Times New Roman"/>
                <w:spacing w:val="-32"/>
                <w:sz w:val="24"/>
                <w:szCs w:val="24"/>
                <w:lang w:eastAsia="zh-CN"/>
              </w:rPr>
              <w:t xml:space="preserve"> </w:t>
            </w:r>
            <w:r>
              <w:rPr>
                <w:rFonts w:hint="eastAsia" w:cs="Times New Roman"/>
                <w:spacing w:val="-9"/>
                <w:sz w:val="24"/>
                <w:szCs w:val="24"/>
                <w:lang w:eastAsia="zh-CN"/>
              </w:rPr>
              <w:t xml:space="preserve">10 </w:t>
            </w:r>
            <w:r>
              <w:rPr>
                <w:rFonts w:hint="eastAsia" w:cs="Times New Roman"/>
                <w:spacing w:val="-9"/>
                <w:sz w:val="24"/>
                <w:szCs w:val="24"/>
                <w:lang w:eastAsia="zh-CN"/>
              </w:rPr>
              <w:t xml:space="preserve">平方米，得2分。</w:t>
            </w:r>
            <w:r>
              <w:rPr>
                <w:rFonts w:hint="eastAsia" w:cs="Times New Roman"/>
                <w:b/>
                <w:bCs/>
                <w:sz w:val="24"/>
                <w:szCs w:val="24"/>
                <w:lang w:eastAsia="zh-CN"/>
              </w:rPr>
              <w:t xml:space="preserve">（在响应文件中提供机构完整平面图，在平面图上标注清楚咨询接待室及面积，附实地照片）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88"/>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3.3 功能</w:t>
            </w:r>
            <w:r>
              <w:rPr>
                <w:rFonts w:hint="eastAsia" w:ascii="宋体" w:hAnsi="宋体"/>
                <w:sz w:val="24"/>
              </w:rPr>
              <w:t xml:space="preserve">评估室</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spacing w:before="70"/>
              <w:rPr>
                <w:rFonts w:hint="eastAsia" w:cs="Times New Roman"/>
                <w:sz w:val="24"/>
                <w:szCs w:val="24"/>
                <w:lang w:eastAsia="zh-CN"/>
              </w:rPr>
            </w:pPr>
            <w:r>
              <w:rPr>
                <w:rFonts w:hint="eastAsia" w:cs="Times New Roman"/>
                <w:spacing w:val="-9"/>
                <w:sz w:val="24"/>
                <w:szCs w:val="24"/>
                <w:lang w:eastAsia="zh-CN"/>
              </w:rPr>
              <w:t xml:space="preserve">供应商提供的康复场所设置有功能评估室，面积不</w:t>
            </w:r>
            <w:r>
              <w:rPr>
                <w:rFonts w:hint="eastAsia" w:cs="Times New Roman"/>
                <w:spacing w:val="-9"/>
                <w:sz w:val="24"/>
                <w:szCs w:val="24"/>
                <w:lang w:eastAsia="zh-CN"/>
              </w:rPr>
              <w:t xml:space="preserve">小于</w:t>
            </w:r>
            <w:r>
              <w:rPr>
                <w:rFonts w:hint="eastAsia" w:cs="Times New Roman"/>
                <w:spacing w:val="-32"/>
                <w:sz w:val="24"/>
                <w:szCs w:val="24"/>
                <w:lang w:eastAsia="zh-CN"/>
              </w:rPr>
              <w:t xml:space="preserve"> </w:t>
            </w:r>
            <w:r>
              <w:rPr>
                <w:rFonts w:hint="eastAsia" w:cs="Times New Roman"/>
                <w:spacing w:val="-9"/>
                <w:sz w:val="24"/>
                <w:szCs w:val="24"/>
                <w:lang w:eastAsia="zh-CN"/>
              </w:rPr>
              <w:t xml:space="preserve">15 </w:t>
            </w:r>
            <w:r>
              <w:rPr>
                <w:rFonts w:hint="eastAsia" w:cs="Times New Roman"/>
                <w:spacing w:val="-9"/>
                <w:sz w:val="24"/>
                <w:szCs w:val="24"/>
                <w:lang w:eastAsia="zh-CN"/>
              </w:rPr>
              <w:t xml:space="preserve">平方米，得2分。</w:t>
            </w:r>
            <w:r>
              <w:rPr>
                <w:rFonts w:hint="eastAsia" w:cs="Times New Roman"/>
                <w:b/>
                <w:bCs/>
                <w:sz w:val="24"/>
                <w:szCs w:val="24"/>
                <w:lang w:eastAsia="zh-CN"/>
              </w:rPr>
              <w:t xml:space="preserve">（在响应文件中提供机构完整平面图，在平面图上标注清楚功能评估室及面积，附实地照片）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644"/>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3.4 运动</w:t>
            </w:r>
            <w:r>
              <w:rPr>
                <w:rFonts w:hint="eastAsia" w:ascii="宋体" w:hAnsi="宋体"/>
                <w:sz w:val="24"/>
              </w:rPr>
              <w:t xml:space="preserve">训练室</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spacing w:before="70"/>
              <w:rPr>
                <w:rFonts w:hint="eastAsia" w:cs="Times New Roman"/>
                <w:sz w:val="24"/>
                <w:szCs w:val="24"/>
                <w:lang w:eastAsia="zh-CN"/>
              </w:rPr>
            </w:pPr>
            <w:r>
              <w:rPr>
                <w:rFonts w:hint="eastAsia" w:cs="Times New Roman"/>
                <w:spacing w:val="-9"/>
                <w:sz w:val="24"/>
                <w:szCs w:val="24"/>
                <w:lang w:eastAsia="zh-CN"/>
              </w:rPr>
              <w:t xml:space="preserve">供应商提供的康复场所设置有</w:t>
            </w:r>
            <w:r>
              <w:rPr>
                <w:rFonts w:hint="eastAsia" w:cs="Times New Roman"/>
                <w:spacing w:val="-8"/>
                <w:sz w:val="24"/>
                <w:szCs w:val="24"/>
                <w:lang w:eastAsia="zh-CN"/>
              </w:rPr>
              <w:t xml:space="preserve">运动训练室，面积不</w:t>
            </w:r>
            <w:r>
              <w:rPr>
                <w:rFonts w:hint="eastAsia" w:cs="Times New Roman"/>
                <w:spacing w:val="-8"/>
                <w:sz w:val="24"/>
                <w:szCs w:val="24"/>
                <w:lang w:eastAsia="zh-CN"/>
              </w:rPr>
              <w:t xml:space="preserve">小于</w:t>
            </w:r>
            <w:r>
              <w:rPr>
                <w:rFonts w:hint="eastAsia" w:cs="Times New Roman"/>
                <w:spacing w:val="-52"/>
                <w:sz w:val="24"/>
                <w:szCs w:val="24"/>
                <w:lang w:eastAsia="zh-CN"/>
              </w:rPr>
              <w:t xml:space="preserve"> </w:t>
            </w:r>
            <w:r>
              <w:rPr>
                <w:rFonts w:hint="eastAsia" w:cs="Times New Roman"/>
                <w:spacing w:val="-8"/>
                <w:sz w:val="24"/>
                <w:szCs w:val="24"/>
                <w:lang w:eastAsia="zh-CN"/>
              </w:rPr>
              <w:t xml:space="preserve">40 </w:t>
            </w:r>
            <w:r>
              <w:rPr>
                <w:rFonts w:hint="eastAsia" w:cs="Times New Roman"/>
                <w:spacing w:val="-8"/>
                <w:sz w:val="24"/>
                <w:szCs w:val="24"/>
                <w:lang w:eastAsia="zh-CN"/>
              </w:rPr>
              <w:t xml:space="preserve">平方米，</w:t>
            </w:r>
            <w:r>
              <w:rPr>
                <w:rFonts w:hint="eastAsia" w:cs="Times New Roman"/>
                <w:spacing w:val="-9"/>
                <w:sz w:val="24"/>
                <w:szCs w:val="24"/>
                <w:lang w:eastAsia="zh-CN"/>
              </w:rPr>
              <w:t xml:space="preserve">得2分。</w:t>
            </w:r>
            <w:r>
              <w:rPr>
                <w:rFonts w:hint="eastAsia" w:cs="Times New Roman"/>
                <w:b/>
                <w:bCs/>
                <w:sz w:val="24"/>
                <w:szCs w:val="24"/>
                <w:lang w:eastAsia="zh-CN"/>
              </w:rPr>
              <w:t xml:space="preserve">（在响应文件中提供机构完整平面图，在平面图上标注清楚运动训练室及面积，附实地照片）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554"/>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3.5</w:t>
            </w:r>
            <w:r/>
          </w:p>
          <w:p>
            <w:pPr>
              <w:jc w:val="center"/>
              <w:rPr>
                <w:rFonts w:hint="eastAsia" w:ascii="宋体" w:hAnsi="宋体"/>
                <w:sz w:val="24"/>
              </w:rPr>
            </w:pPr>
            <w:r>
              <w:rPr>
                <w:rFonts w:hint="eastAsia" w:ascii="宋体" w:hAnsi="宋体"/>
                <w:spacing w:val="-8"/>
                <w:sz w:val="24"/>
              </w:rPr>
              <w:t xml:space="preserve">作业训练室</w:t>
            </w:r>
            <w:r>
              <w:rPr>
                <w:rFonts w:hint="eastAsia" w:ascii="宋体" w:hAnsi="宋体"/>
                <w:sz w:val="24"/>
              </w:rPr>
              <w:t xml:space="preserve"> </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spacing w:before="71"/>
              <w:rPr>
                <w:rFonts w:hint="eastAsia" w:cs="Times New Roman"/>
                <w:sz w:val="24"/>
                <w:szCs w:val="24"/>
                <w:lang w:eastAsia="zh-CN"/>
              </w:rPr>
            </w:pPr>
            <w:r>
              <w:rPr>
                <w:rFonts w:hint="eastAsia" w:cs="Times New Roman"/>
                <w:spacing w:val="-9"/>
                <w:sz w:val="24"/>
                <w:szCs w:val="24"/>
                <w:lang w:eastAsia="zh-CN"/>
              </w:rPr>
              <w:t xml:space="preserve">供应商提供的康复场所设置有</w:t>
            </w:r>
            <w:r>
              <w:rPr>
                <w:rFonts w:hint="eastAsia" w:cs="Times New Roman"/>
                <w:spacing w:val="-8"/>
                <w:sz w:val="24"/>
                <w:szCs w:val="24"/>
                <w:lang w:eastAsia="zh-CN"/>
              </w:rPr>
              <w:t xml:space="preserve">作业训练室，面积不</w:t>
            </w:r>
            <w:r>
              <w:rPr>
                <w:rFonts w:hint="eastAsia" w:cs="Times New Roman"/>
                <w:spacing w:val="-8"/>
                <w:sz w:val="24"/>
                <w:szCs w:val="24"/>
                <w:lang w:eastAsia="zh-CN"/>
              </w:rPr>
              <w:t xml:space="preserve">小于</w:t>
            </w:r>
            <w:r>
              <w:rPr>
                <w:rFonts w:hint="eastAsia" w:cs="Times New Roman"/>
                <w:spacing w:val="-52"/>
                <w:sz w:val="24"/>
                <w:szCs w:val="24"/>
                <w:lang w:eastAsia="zh-CN"/>
              </w:rPr>
              <w:t xml:space="preserve"> </w:t>
            </w:r>
            <w:r>
              <w:rPr>
                <w:rFonts w:hint="eastAsia" w:cs="Times New Roman"/>
                <w:spacing w:val="-8"/>
                <w:sz w:val="24"/>
                <w:szCs w:val="24"/>
                <w:lang w:eastAsia="zh-CN"/>
              </w:rPr>
              <w:t xml:space="preserve">30 </w:t>
            </w:r>
            <w:r>
              <w:rPr>
                <w:rFonts w:hint="eastAsia" w:cs="Times New Roman"/>
                <w:spacing w:val="-8"/>
                <w:sz w:val="24"/>
                <w:szCs w:val="24"/>
                <w:lang w:eastAsia="zh-CN"/>
              </w:rPr>
              <w:t xml:space="preserve">平方米，</w:t>
            </w:r>
            <w:r>
              <w:rPr>
                <w:rFonts w:hint="eastAsia" w:cs="Times New Roman"/>
                <w:spacing w:val="-9"/>
                <w:sz w:val="24"/>
                <w:szCs w:val="24"/>
                <w:lang w:eastAsia="zh-CN"/>
              </w:rPr>
              <w:t xml:space="preserve">得2分。</w:t>
            </w:r>
            <w:r>
              <w:rPr>
                <w:rFonts w:hint="eastAsia" w:cs="Times New Roman"/>
                <w:b/>
                <w:bCs/>
                <w:sz w:val="24"/>
                <w:szCs w:val="24"/>
                <w:lang w:eastAsia="zh-CN"/>
              </w:rPr>
              <w:t xml:space="preserve">（在响应文件中提供机构完整平面图，在平面图上标注清楚作业训练室及面积，附实地照片）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914"/>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3.6 集体</w:t>
            </w:r>
            <w:r>
              <w:rPr>
                <w:rFonts w:hint="eastAsia" w:ascii="宋体" w:hAnsi="宋体"/>
                <w:sz w:val="24"/>
              </w:rPr>
              <w:t xml:space="preserve">教室</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spacing w:before="72"/>
              <w:rPr>
                <w:rFonts w:hint="eastAsia" w:cs="Times New Roman"/>
                <w:sz w:val="24"/>
                <w:szCs w:val="24"/>
                <w:lang w:eastAsia="zh-CN"/>
              </w:rPr>
            </w:pPr>
            <w:r>
              <w:rPr>
                <w:rFonts w:hint="eastAsia" w:cs="Times New Roman"/>
                <w:spacing w:val="-9"/>
                <w:sz w:val="24"/>
                <w:szCs w:val="24"/>
                <w:lang w:eastAsia="zh-CN"/>
              </w:rPr>
              <w:t xml:space="preserve">供应商提供的康复场所设置有</w:t>
            </w:r>
            <w:r>
              <w:rPr>
                <w:rFonts w:hint="eastAsia" w:cs="Times New Roman"/>
                <w:spacing w:val="-13"/>
                <w:sz w:val="24"/>
                <w:szCs w:val="24"/>
                <w:lang w:eastAsia="zh-CN"/>
              </w:rPr>
              <w:t xml:space="preserve">集体教室，面积不小于</w:t>
            </w:r>
            <w:r>
              <w:rPr>
                <w:rFonts w:hint="eastAsia" w:cs="Times New Roman"/>
                <w:spacing w:val="-13"/>
                <w:sz w:val="24"/>
                <w:szCs w:val="24"/>
                <w:lang w:eastAsia="zh-CN"/>
              </w:rPr>
              <w:t xml:space="preserve">30 平方米</w:t>
            </w:r>
            <w:r>
              <w:rPr>
                <w:rFonts w:hint="eastAsia" w:cs="Times New Roman"/>
                <w:spacing w:val="-13"/>
                <w:sz w:val="24"/>
                <w:szCs w:val="24"/>
                <w:lang w:eastAsia="zh-CN"/>
              </w:rPr>
              <w:t xml:space="preserve">，</w:t>
            </w:r>
            <w:r>
              <w:rPr>
                <w:rFonts w:hint="eastAsia" w:cs="Times New Roman"/>
                <w:spacing w:val="-9"/>
                <w:sz w:val="24"/>
                <w:szCs w:val="24"/>
                <w:lang w:eastAsia="zh-CN"/>
              </w:rPr>
              <w:t xml:space="preserve">得2分。</w:t>
            </w:r>
            <w:r>
              <w:rPr>
                <w:rFonts w:hint="eastAsia" w:cs="Times New Roman"/>
                <w:b/>
                <w:bCs/>
                <w:sz w:val="24"/>
                <w:szCs w:val="24"/>
                <w:lang w:eastAsia="zh-CN"/>
              </w:rPr>
              <w:t xml:space="preserve">（在响应文件中提供机构完整平面图，在平面图上标注清楚集体教室及面积，附实地照片）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722"/>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3.7 </w:t>
            </w:r>
            <w:r/>
          </w:p>
          <w:p>
            <w:pPr>
              <w:ind w:left="-101" w:firstLine="48"/>
              <w:jc w:val="center"/>
              <w:rPr>
                <w:rFonts w:hint="eastAsia" w:ascii="宋体" w:hAnsi="宋体"/>
                <w:sz w:val="24"/>
              </w:rPr>
            </w:pPr>
            <w:r>
              <w:rPr>
                <w:rFonts w:hint="eastAsia" w:ascii="宋体" w:hAnsi="宋体"/>
                <w:sz w:val="24"/>
              </w:rPr>
              <w:t xml:space="preserve">其他</w:t>
            </w:r>
            <w:r/>
          </w:p>
          <w:p>
            <w:pPr>
              <w:ind w:left="-101" w:firstLine="48"/>
              <w:jc w:val="center"/>
              <w:rPr>
                <w:rFonts w:hint="eastAsia" w:ascii="宋体" w:hAnsi="宋体"/>
                <w:sz w:val="24"/>
              </w:rPr>
            </w:pPr>
            <w:r>
              <w:rPr>
                <w:rFonts w:hint="eastAsia" w:ascii="宋体" w:hAnsi="宋体"/>
                <w:sz w:val="24"/>
              </w:rPr>
              <w:t xml:space="preserve">场所</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right="113" w:hanging="2"/>
              <w:spacing w:before="38"/>
              <w:rPr>
                <w:rFonts w:hint="eastAsia" w:cs="Times New Roman"/>
                <w:sz w:val="24"/>
                <w:szCs w:val="24"/>
                <w:lang w:eastAsia="zh-CN"/>
              </w:rPr>
            </w:pPr>
            <w:r>
              <w:rPr>
                <w:rFonts w:hint="eastAsia" w:cs="Times New Roman"/>
                <w:spacing w:val="-8"/>
                <w:sz w:val="24"/>
                <w:szCs w:val="24"/>
                <w:lang w:eastAsia="zh-CN"/>
              </w:rPr>
              <w:t xml:space="preserve">有条件的机构可设置引导式教育室、游戏室、感觉统合训练室、</w:t>
            </w:r>
            <w:r>
              <w:rPr>
                <w:rFonts w:hint="eastAsia" w:cs="Times New Roman"/>
                <w:spacing w:val="-9"/>
                <w:sz w:val="24"/>
                <w:szCs w:val="24"/>
                <w:lang w:eastAsia="zh-CN"/>
              </w:rPr>
              <w:t xml:space="preserve">室外</w:t>
            </w:r>
            <w:r>
              <w:rPr>
                <w:rFonts w:hint="eastAsia" w:cs="Times New Roman"/>
                <w:spacing w:val="-10"/>
                <w:sz w:val="24"/>
                <w:szCs w:val="24"/>
                <w:lang w:eastAsia="zh-CN"/>
              </w:rPr>
              <w:t xml:space="preserve">活动、设置有</w:t>
            </w:r>
            <w:r>
              <w:rPr>
                <w:rFonts w:hint="eastAsia" w:cs="Times New Roman"/>
                <w:spacing w:val="-8"/>
                <w:sz w:val="24"/>
                <w:szCs w:val="24"/>
                <w:lang w:eastAsia="zh-CN"/>
              </w:rPr>
              <w:t xml:space="preserve">适合家长休息的等候区域</w:t>
            </w:r>
            <w:r>
              <w:rPr>
                <w:rFonts w:hint="eastAsia" w:cs="Times New Roman"/>
                <w:spacing w:val="-10"/>
                <w:sz w:val="24"/>
                <w:szCs w:val="24"/>
                <w:lang w:eastAsia="zh-CN"/>
              </w:rPr>
              <w:t xml:space="preserve">。每满足一项得0.4分，本项满分2分。</w:t>
            </w:r>
            <w:r>
              <w:rPr>
                <w:rFonts w:hint="eastAsia" w:cs="Times New Roman"/>
                <w:b/>
                <w:bCs/>
                <w:sz w:val="24"/>
                <w:szCs w:val="24"/>
                <w:lang w:eastAsia="zh-CN"/>
              </w:rPr>
              <w:t xml:space="preserve">（在响应文件中提供机构完整平面图，在平面图上标注清楚上述功能室，附实地照片）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274"/>
        </w:trPr>
        <w:tc>
          <w:tcPr>
            <w:tcBorders>
              <w:top w:val="none" w:color="000000" w:sz="4" w:space="0"/>
              <w:left w:val="single" w:color="000000" w:sz="4" w:space="0"/>
              <w:bottom w:val="single" w:color="000000" w:sz="4" w:space="0"/>
              <w:right w:val="single" w:color="000000" w:sz="4" w:space="0"/>
            </w:tcBorders>
            <w:tcW w:w="111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4.设备配置（</w:t>
            </w:r>
            <w:r>
              <w:rPr>
                <w:rFonts w:hint="eastAsia" w:ascii="宋体" w:hAnsi="宋体"/>
                <w:sz w:val="24"/>
              </w:rPr>
              <w:t xml:space="preserve">2</w:t>
            </w:r>
            <w:r>
              <w:rPr>
                <w:rFonts w:hint="eastAsia" w:ascii="宋体" w:hAnsi="宋体"/>
                <w:sz w:val="24"/>
              </w:rPr>
              <w:t xml:space="preserve">9</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4.1 康复</w:t>
            </w:r>
            <w:r>
              <w:rPr>
                <w:rFonts w:hint="eastAsia" w:ascii="宋体" w:hAnsi="宋体"/>
                <w:sz w:val="24"/>
              </w:rPr>
              <w:t xml:space="preserve">评估设备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27" w:right="113"/>
              <w:spacing w:before="38"/>
              <w:rPr>
                <w:rFonts w:hint="eastAsia" w:cs="Times New Roman"/>
                <w:sz w:val="24"/>
                <w:szCs w:val="24"/>
                <w:lang w:eastAsia="zh-CN"/>
              </w:rPr>
            </w:pPr>
            <w:r>
              <w:rPr>
                <w:rFonts w:hint="eastAsia" w:cs="Times New Roman"/>
                <w:sz w:val="24"/>
                <w:szCs w:val="24"/>
                <w:lang w:eastAsia="zh-CN"/>
              </w:rPr>
              <w:t xml:space="preserve">供应商针对本项目提供（1）康复</w:t>
            </w:r>
            <w:r>
              <w:rPr>
                <w:rFonts w:hint="eastAsia" w:cs="Times New Roman"/>
                <w:spacing w:val="-11"/>
                <w:sz w:val="24"/>
                <w:szCs w:val="24"/>
                <w:lang w:eastAsia="zh-CN"/>
              </w:rPr>
              <w:t xml:space="preserve">评估运动、认知、言语、生活自理等方面能</w:t>
            </w:r>
            <w:r>
              <w:rPr>
                <w:rFonts w:hint="eastAsia" w:cs="Times New Roman"/>
                <w:spacing w:val="-12"/>
                <w:sz w:val="24"/>
                <w:szCs w:val="24"/>
                <w:lang w:eastAsia="zh-CN"/>
              </w:rPr>
              <w:t xml:space="preserve">力的评估</w:t>
            </w:r>
            <w:r>
              <w:rPr>
                <w:rFonts w:hint="eastAsia" w:cs="Times New Roman"/>
                <w:spacing w:val="-9"/>
                <w:sz w:val="24"/>
                <w:szCs w:val="24"/>
                <w:lang w:eastAsia="zh-CN"/>
              </w:rPr>
              <w:t xml:space="preserve">量表（2）诊断评估设备和工具。</w:t>
            </w:r>
            <w:r>
              <w:rPr>
                <w:rFonts w:hint="eastAsia" w:cs="Times New Roman"/>
                <w:spacing w:val="-10"/>
                <w:sz w:val="24"/>
                <w:szCs w:val="24"/>
                <w:lang w:eastAsia="zh-CN"/>
              </w:rPr>
              <w:t xml:space="preserve">每满足一项得</w:t>
            </w:r>
            <w:r>
              <w:rPr>
                <w:rFonts w:hint="eastAsia" w:cs="Times New Roman"/>
                <w:spacing w:val="-10"/>
                <w:sz w:val="24"/>
                <w:szCs w:val="24"/>
                <w:lang w:eastAsia="zh-CN"/>
              </w:rPr>
              <w:t xml:space="preserve">3</w:t>
            </w:r>
            <w:r>
              <w:rPr>
                <w:rFonts w:hint="eastAsia" w:cs="Times New Roman"/>
                <w:spacing w:val="-10"/>
                <w:sz w:val="24"/>
                <w:szCs w:val="24"/>
                <w:lang w:eastAsia="zh-CN"/>
              </w:rPr>
              <w:t xml:space="preserve">分，本项满分</w:t>
            </w:r>
            <w:r>
              <w:rPr>
                <w:rFonts w:hint="eastAsia" w:cs="Times New Roman"/>
                <w:spacing w:val="-10"/>
                <w:sz w:val="24"/>
                <w:szCs w:val="24"/>
                <w:lang w:eastAsia="zh-CN"/>
              </w:rPr>
              <w:t xml:space="preserve">6</w:t>
            </w:r>
            <w:r>
              <w:rPr>
                <w:rFonts w:hint="eastAsia" w:cs="Times New Roman"/>
                <w:spacing w:val="-10"/>
                <w:sz w:val="24"/>
                <w:szCs w:val="24"/>
                <w:lang w:eastAsia="zh-CN"/>
              </w:rPr>
              <w:t xml:space="preserve">分</w:t>
            </w:r>
            <w:r>
              <w:rPr>
                <w:rFonts w:hint="eastAsia" w:cs="Times New Roman"/>
                <w:sz w:val="24"/>
                <w:szCs w:val="24"/>
                <w:lang w:eastAsia="zh-CN"/>
              </w:rPr>
              <w:t xml:space="preserve">。</w:t>
            </w:r>
            <w:r>
              <w:rPr>
                <w:rFonts w:hint="eastAsia" w:cs="Times New Roman"/>
                <w:b/>
                <w:bCs/>
                <w:sz w:val="24"/>
                <w:szCs w:val="24"/>
                <w:lang w:eastAsia="zh-CN"/>
              </w:rPr>
              <w:t xml:space="preserve">（请在响应文件中提供量表样板、设备工具一览表及实物照片）</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826"/>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4.2 </w:t>
            </w:r>
            <w:r>
              <w:rPr>
                <w:rFonts w:hint="eastAsia" w:ascii="宋体" w:hAnsi="宋体"/>
                <w:spacing w:val="-11"/>
                <w:sz w:val="24"/>
              </w:rPr>
              <w:t xml:space="preserve">康复</w:t>
            </w:r>
            <w:r>
              <w:rPr>
                <w:rFonts w:hint="eastAsia" w:ascii="宋体" w:hAnsi="宋体"/>
                <w:spacing w:val="-11"/>
                <w:sz w:val="24"/>
              </w:rPr>
              <w:t xml:space="preserve">训练设备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2" w:right="28" w:hanging="5"/>
              <w:spacing w:before="41"/>
              <w:rPr>
                <w:rFonts w:hint="eastAsia" w:cs="Times New Roman"/>
                <w:sz w:val="24"/>
                <w:szCs w:val="24"/>
                <w:lang w:eastAsia="zh-CN"/>
              </w:rPr>
            </w:pPr>
            <w:r>
              <w:rPr>
                <w:rFonts w:hint="eastAsia" w:cs="Times New Roman"/>
                <w:sz w:val="24"/>
                <w:szCs w:val="24"/>
                <w:lang w:eastAsia="zh-CN"/>
              </w:rPr>
              <w:t xml:space="preserve">供应商针对本项目提供（1）</w:t>
            </w:r>
            <w:r>
              <w:rPr>
                <w:rFonts w:hint="eastAsia" w:cs="Times New Roman"/>
                <w:spacing w:val="-11"/>
                <w:sz w:val="24"/>
                <w:szCs w:val="24"/>
                <w:lang w:eastAsia="zh-CN"/>
              </w:rPr>
              <w:t xml:space="preserve">运动垫、PT床、木条台、楔形垫、巴氏球、滚筒、姿</w:t>
            </w:r>
            <w:r>
              <w:rPr>
                <w:rFonts w:hint="eastAsia" w:cs="Times New Roman"/>
                <w:spacing w:val="-8"/>
                <w:sz w:val="24"/>
                <w:szCs w:val="24"/>
                <w:lang w:eastAsia="zh-CN"/>
              </w:rPr>
              <w:t xml:space="preserve">势矫正器、分指等基本训练器具；</w:t>
            </w:r>
            <w:r>
              <w:rPr>
                <w:rFonts w:hint="eastAsia" w:cs="Times New Roman"/>
                <w:sz w:val="24"/>
                <w:szCs w:val="24"/>
                <w:lang w:eastAsia="zh-CN"/>
              </w:rPr>
              <w:t xml:space="preserve">（2）</w:t>
            </w:r>
            <w:r>
              <w:rPr>
                <w:rFonts w:hint="eastAsia" w:cs="Times New Roman"/>
                <w:spacing w:val="-8"/>
                <w:sz w:val="24"/>
                <w:szCs w:val="24"/>
                <w:lang w:eastAsia="zh-CN"/>
              </w:rPr>
              <w:t xml:space="preserve">应配备站立架、起立</w:t>
            </w:r>
            <w:r>
              <w:rPr>
                <w:rFonts w:hint="eastAsia" w:cs="Times New Roman"/>
                <w:spacing w:val="-9"/>
                <w:sz w:val="24"/>
                <w:szCs w:val="24"/>
                <w:lang w:eastAsia="zh-CN"/>
              </w:rPr>
              <w:t xml:space="preserve">架、踝关节矫正站立板、肋木等站立训练器具；</w:t>
            </w:r>
            <w:r>
              <w:rPr>
                <w:rFonts w:hint="eastAsia" w:cs="Times New Roman"/>
                <w:sz w:val="24"/>
                <w:szCs w:val="24"/>
                <w:lang w:eastAsia="zh-CN"/>
              </w:rPr>
              <w:t xml:space="preserve">（3）</w:t>
            </w:r>
            <w:r>
              <w:rPr>
                <w:rFonts w:hint="eastAsia" w:cs="Times New Roman"/>
                <w:spacing w:val="-9"/>
                <w:sz w:val="24"/>
                <w:szCs w:val="24"/>
                <w:lang w:eastAsia="zh-CN"/>
              </w:rPr>
              <w:t xml:space="preserve">应配备平衡木、步行器、阶梯、姿</w:t>
            </w:r>
            <w:r>
              <w:rPr>
                <w:rFonts w:hint="eastAsia" w:cs="Times New Roman"/>
                <w:spacing w:val="-8"/>
                <w:sz w:val="24"/>
                <w:szCs w:val="24"/>
                <w:lang w:eastAsia="zh-CN"/>
              </w:rPr>
              <w:t xml:space="preserve">势镜、多功能组合箱等步行训练器具。</w:t>
            </w:r>
            <w:r>
              <w:rPr>
                <w:rFonts w:hint="eastAsia" w:cs="Times New Roman"/>
                <w:spacing w:val="-10"/>
                <w:sz w:val="24"/>
                <w:szCs w:val="24"/>
                <w:lang w:eastAsia="zh-CN"/>
              </w:rPr>
              <w:t xml:space="preserve">每满足一项得</w:t>
            </w:r>
            <w:r>
              <w:rPr>
                <w:rFonts w:hint="eastAsia" w:cs="Times New Roman"/>
                <w:spacing w:val="-10"/>
                <w:sz w:val="24"/>
                <w:szCs w:val="24"/>
                <w:lang w:eastAsia="zh-CN"/>
              </w:rPr>
              <w:t xml:space="preserve">3</w:t>
            </w:r>
            <w:r>
              <w:rPr>
                <w:rFonts w:hint="eastAsia" w:cs="Times New Roman"/>
                <w:spacing w:val="-10"/>
                <w:sz w:val="24"/>
                <w:szCs w:val="24"/>
                <w:lang w:eastAsia="zh-CN"/>
              </w:rPr>
              <w:t xml:space="preserve">分，本项满分</w:t>
            </w:r>
            <w:r>
              <w:rPr>
                <w:rFonts w:hint="eastAsia" w:cs="Times New Roman"/>
                <w:sz w:val="24"/>
                <w:szCs w:val="24"/>
                <w:lang w:eastAsia="zh-CN"/>
              </w:rPr>
              <w:t xml:space="preserve">9</w:t>
            </w:r>
            <w:r>
              <w:rPr>
                <w:rFonts w:hint="eastAsia" w:cs="Times New Roman"/>
                <w:sz w:val="24"/>
                <w:szCs w:val="24"/>
                <w:lang w:eastAsia="zh-CN"/>
              </w:rPr>
              <w:t xml:space="preserve">分</w:t>
            </w:r>
            <w:r>
              <w:rPr>
                <w:rFonts w:hint="eastAsia" w:cs="Times New Roman"/>
                <w:spacing w:val="-9"/>
                <w:sz w:val="24"/>
                <w:szCs w:val="24"/>
                <w:lang w:eastAsia="zh-CN"/>
              </w:rPr>
              <w:t xml:space="preserve">。</w:t>
            </w:r>
            <w:r>
              <w:rPr>
                <w:rFonts w:hint="eastAsia" w:cs="Times New Roman"/>
                <w:b/>
                <w:bCs/>
                <w:spacing w:val="-9"/>
                <w:sz w:val="24"/>
                <w:szCs w:val="24"/>
                <w:lang w:eastAsia="zh-CN"/>
              </w:rPr>
              <w:t xml:space="preserve">（</w:t>
            </w:r>
            <w:r>
              <w:rPr>
                <w:rFonts w:hint="eastAsia" w:cs="Times New Roman"/>
                <w:b/>
                <w:bCs/>
                <w:sz w:val="24"/>
                <w:szCs w:val="24"/>
                <w:lang w:eastAsia="zh-CN"/>
              </w:rPr>
              <w:t xml:space="preserve">请在响应文件中提供训练器具一览表及实物照片</w:t>
            </w:r>
            <w:r>
              <w:rPr>
                <w:rFonts w:hint="eastAsia" w:cs="Times New Roman"/>
                <w:b/>
                <w:bCs/>
                <w:sz w:val="24"/>
                <w:szCs w:val="24"/>
                <w:lang w:eastAsia="zh-CN"/>
              </w:rPr>
              <w:t xml:space="preserve">，</w:t>
            </w:r>
            <w:r>
              <w:rPr>
                <w:rFonts w:hint="eastAsia" w:cs="Times New Roman"/>
                <w:b/>
                <w:sz w:val="24"/>
                <w:szCs w:val="24"/>
                <w:lang w:eastAsia="zh-CN"/>
              </w:rPr>
              <w:t xml:space="preserve">不提供不得分</w:t>
            </w:r>
            <w:r>
              <w:rPr>
                <w:rFonts w:hint="eastAsia" w:cs="Times New Roman"/>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r>
      <w:tr>
        <w:trPr>
          <w:jc w:val="center"/>
          <w:trHeight w:val="63"/>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4.3 教学</w:t>
            </w:r>
            <w:r>
              <w:rPr>
                <w:rFonts w:hint="eastAsia" w:ascii="宋体" w:hAnsi="宋体"/>
                <w:sz w:val="24"/>
              </w:rPr>
              <w:t xml:space="preserve">设备及玩具</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0" w:right="127"/>
              <w:spacing w:before="111"/>
              <w:rPr>
                <w:rFonts w:hint="eastAsia" w:cs="Times New Roman"/>
                <w:sz w:val="24"/>
                <w:szCs w:val="24"/>
                <w:lang w:eastAsia="zh-CN"/>
              </w:rPr>
            </w:pPr>
            <w:r>
              <w:rPr>
                <w:rFonts w:hint="eastAsia" w:cs="Times New Roman"/>
                <w:sz w:val="24"/>
                <w:szCs w:val="24"/>
                <w:lang w:eastAsia="zh-CN"/>
              </w:rPr>
              <w:t xml:space="preserve">供应商针对本项目提供</w:t>
            </w:r>
            <w:r>
              <w:rPr>
                <w:rFonts w:hint="eastAsia" w:cs="Times New Roman"/>
                <w:spacing w:val="-9"/>
                <w:sz w:val="24"/>
                <w:szCs w:val="24"/>
                <w:lang w:eastAsia="zh-CN"/>
              </w:rPr>
              <w:t xml:space="preserve">打击乐器、玩教具、电脑、电视机、投影仪、电子琴（钢琴）、幼儿园教材、教育类图书、体育活动器材、生活自助器</w:t>
            </w:r>
            <w:r>
              <w:rPr>
                <w:rFonts w:hint="eastAsia" w:cs="Times New Roman"/>
                <w:spacing w:val="-10"/>
                <w:sz w:val="24"/>
                <w:szCs w:val="24"/>
                <w:lang w:eastAsia="zh-CN"/>
              </w:rPr>
              <w:t xml:space="preserve">具等，</w:t>
            </w:r>
            <w:r>
              <w:rPr>
                <w:rFonts w:hint="eastAsia" w:cs="Times New Roman"/>
                <w:spacing w:val="-10"/>
                <w:sz w:val="24"/>
                <w:szCs w:val="24"/>
                <w:lang w:eastAsia="zh-CN"/>
              </w:rPr>
              <w:t xml:space="preserve">每满足一项得0.</w:t>
            </w:r>
            <w:r>
              <w:rPr>
                <w:rFonts w:hint="eastAsia" w:cs="Times New Roman"/>
                <w:spacing w:val="-10"/>
                <w:sz w:val="24"/>
                <w:szCs w:val="24"/>
                <w:lang w:eastAsia="zh-CN"/>
              </w:rPr>
              <w:t xml:space="preserve">5</w:t>
            </w:r>
            <w:r>
              <w:rPr>
                <w:rFonts w:hint="eastAsia" w:cs="Times New Roman"/>
                <w:spacing w:val="-10"/>
                <w:sz w:val="24"/>
                <w:szCs w:val="24"/>
                <w:lang w:eastAsia="zh-CN"/>
              </w:rPr>
              <w:t xml:space="preserve">分，本项满分</w:t>
            </w:r>
            <w:r>
              <w:rPr>
                <w:rFonts w:hint="eastAsia" w:cs="Times New Roman"/>
                <w:sz w:val="24"/>
                <w:szCs w:val="24"/>
                <w:lang w:eastAsia="zh-CN"/>
              </w:rPr>
              <w:t xml:space="preserve">得</w:t>
            </w:r>
            <w:r>
              <w:rPr>
                <w:rFonts w:hint="eastAsia" w:cs="Times New Roman"/>
                <w:sz w:val="24"/>
                <w:szCs w:val="24"/>
                <w:lang w:eastAsia="zh-CN"/>
              </w:rPr>
              <w:t xml:space="preserve">5</w:t>
            </w:r>
            <w:r>
              <w:rPr>
                <w:rFonts w:hint="eastAsia" w:cs="Times New Roman"/>
                <w:sz w:val="24"/>
                <w:szCs w:val="24"/>
                <w:lang w:eastAsia="zh-CN"/>
              </w:rPr>
              <w:t xml:space="preserve">分。</w:t>
            </w:r>
            <w:r>
              <w:rPr>
                <w:rFonts w:hint="eastAsia" w:cs="Times New Roman"/>
                <w:b/>
                <w:bCs/>
                <w:spacing w:val="-9"/>
                <w:sz w:val="24"/>
                <w:szCs w:val="24"/>
                <w:lang w:eastAsia="zh-CN"/>
              </w:rPr>
              <w:t xml:space="preserve">（</w:t>
            </w:r>
            <w:r>
              <w:rPr>
                <w:rFonts w:hint="eastAsia" w:cs="Times New Roman"/>
                <w:b/>
                <w:bCs/>
                <w:sz w:val="24"/>
                <w:szCs w:val="24"/>
                <w:lang w:eastAsia="zh-CN"/>
              </w:rPr>
              <w:t xml:space="preserve">请在响应文件中提供上述要求的设备玩具一览表及实物照片</w:t>
            </w:r>
            <w:r>
              <w:rPr>
                <w:rFonts w:hint="eastAsia" w:cs="Times New Roman"/>
                <w:b/>
                <w:bCs/>
                <w:sz w:val="24"/>
                <w:szCs w:val="24"/>
                <w:lang w:eastAsia="zh-CN"/>
              </w:rPr>
              <w:t xml:space="preserve">，</w:t>
            </w:r>
            <w:r>
              <w:rPr>
                <w:rFonts w:hint="eastAsia" w:cs="Times New Roman"/>
                <w:b/>
                <w:sz w:val="24"/>
                <w:szCs w:val="24"/>
                <w:lang w:eastAsia="zh-CN"/>
              </w:rPr>
              <w:t xml:space="preserve">不提供不得分</w:t>
            </w:r>
            <w:r>
              <w:rPr>
                <w:rFonts w:hint="eastAsia" w:cs="Times New Roman"/>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r>
      <w:tr>
        <w:trPr>
          <w:jc w:val="center"/>
          <w:trHeight w:val="1419"/>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4.4 其他</w:t>
            </w:r>
            <w:r>
              <w:rPr>
                <w:rFonts w:hint="eastAsia" w:ascii="宋体" w:hAnsi="宋体"/>
                <w:sz w:val="24"/>
              </w:rPr>
              <w:t xml:space="preserve">设备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2" w:right="113" w:hanging="3"/>
              <w:spacing w:before="66"/>
              <w:rPr>
                <w:rFonts w:hint="eastAsia" w:cs="Times New Roman"/>
                <w:b/>
                <w:sz w:val="24"/>
                <w:szCs w:val="24"/>
                <w:lang w:eastAsia="zh-CN"/>
              </w:rPr>
            </w:pPr>
            <w:r>
              <w:rPr>
                <w:rFonts w:hint="eastAsia"/>
                <w:sz w:val="24"/>
                <w:lang w:eastAsia="zh-CN"/>
              </w:rPr>
              <w:t xml:space="preserve">1、</w:t>
            </w:r>
            <w:r>
              <w:rPr>
                <w:rFonts w:hint="eastAsia" w:cs="Times New Roman"/>
                <w:sz w:val="24"/>
                <w:szCs w:val="24"/>
                <w:lang w:eastAsia="zh-CN"/>
              </w:rPr>
              <w:t xml:space="preserve">供应商针对本项目提供的按人均4件（受训儿童人数暂按20名儿童考虑</w:t>
            </w:r>
            <w:r>
              <w:rPr>
                <w:rFonts w:hint="eastAsia" w:asciiTheme="minorEastAsia" w:hAnsiTheme="minorEastAsia" w:eastAsiaTheme="minorEastAsia"/>
                <w:sz w:val="24"/>
                <w:lang w:eastAsia="zh-CN"/>
              </w:rPr>
              <w:t xml:space="preserve">，应不少于80件</w:t>
            </w:r>
            <w:r>
              <w:rPr>
                <w:rFonts w:hint="eastAsia" w:cs="Times New Roman"/>
                <w:sz w:val="24"/>
                <w:szCs w:val="24"/>
                <w:lang w:eastAsia="zh-CN"/>
              </w:rPr>
              <w:t xml:space="preserve">）的标准配备符合儿童训练特点的各类玩具和图书的，得</w:t>
            </w:r>
            <w:r>
              <w:rPr>
                <w:rFonts w:hint="eastAsia" w:cs="Times New Roman"/>
                <w:sz w:val="24"/>
                <w:szCs w:val="24"/>
                <w:lang w:eastAsia="zh-CN"/>
              </w:rPr>
              <w:t xml:space="preserve">3</w:t>
            </w:r>
            <w:r>
              <w:rPr>
                <w:rFonts w:hint="eastAsia" w:cs="Times New Roman"/>
                <w:sz w:val="24"/>
                <w:szCs w:val="24"/>
                <w:lang w:eastAsia="zh-CN"/>
              </w:rPr>
              <w:t xml:space="preserve">分；</w:t>
            </w:r>
            <w:r>
              <w:rPr>
                <w:rFonts w:hint="eastAsia" w:cs="Times New Roman"/>
                <w:b/>
                <w:sz w:val="24"/>
                <w:szCs w:val="24"/>
                <w:lang w:eastAsia="zh-CN"/>
              </w:rPr>
              <w:t xml:space="preserve">(请在响应文件中提供玩具图书一览表及实物照片，</w:t>
            </w:r>
            <w:r>
              <w:rPr>
                <w:rFonts w:hint="eastAsia"/>
                <w:b/>
                <w:sz w:val="24"/>
                <w:lang w:eastAsia="zh-CN"/>
              </w:rPr>
              <w:t xml:space="preserve">提供不齐全或不提供不得分</w:t>
            </w:r>
            <w:r>
              <w:rPr>
                <w:rFonts w:hint="eastAsia" w:cs="Times New Roman"/>
                <w:b/>
                <w:sz w:val="24"/>
                <w:szCs w:val="24"/>
                <w:lang w:eastAsia="zh-CN"/>
              </w:rPr>
              <w:t xml:space="preserve">）</w:t>
            </w:r>
            <w:r/>
          </w:p>
          <w:p>
            <w:pPr>
              <w:pStyle w:val="1084"/>
              <w:ind w:left="32" w:right="113" w:hanging="3"/>
              <w:spacing w:before="66"/>
              <w:rPr>
                <w:rFonts w:hint="eastAsia" w:cs="Times New Roman"/>
                <w:sz w:val="24"/>
                <w:szCs w:val="24"/>
                <w:lang w:eastAsia="zh-CN"/>
              </w:rPr>
            </w:pPr>
            <w:r>
              <w:rPr>
                <w:rFonts w:hint="eastAsia"/>
                <w:sz w:val="24"/>
                <w:lang w:eastAsia="zh-CN"/>
              </w:rPr>
              <w:t xml:space="preserve">2、</w:t>
            </w:r>
            <w:r>
              <w:rPr>
                <w:rFonts w:hint="eastAsia" w:cs="Times New Roman"/>
                <w:sz w:val="24"/>
                <w:szCs w:val="24"/>
                <w:lang w:eastAsia="zh-CN"/>
              </w:rPr>
              <w:t xml:space="preserve">配备家长培训所需的教学设备，得</w:t>
            </w:r>
            <w:r>
              <w:rPr>
                <w:rFonts w:hint="eastAsia" w:cs="Times New Roman"/>
                <w:sz w:val="24"/>
                <w:szCs w:val="24"/>
                <w:lang w:eastAsia="zh-CN"/>
              </w:rPr>
              <w:t xml:space="preserve">3</w:t>
            </w:r>
            <w:r>
              <w:rPr>
                <w:rFonts w:hint="eastAsia" w:cs="Times New Roman"/>
                <w:sz w:val="24"/>
                <w:szCs w:val="24"/>
                <w:lang w:eastAsia="zh-CN"/>
              </w:rPr>
              <w:t xml:space="preserve">分。</w:t>
            </w:r>
            <w:r>
              <w:rPr>
                <w:rFonts w:hint="eastAsia" w:cs="Times New Roman"/>
                <w:b/>
                <w:sz w:val="24"/>
                <w:szCs w:val="24"/>
                <w:lang w:eastAsia="zh-CN"/>
              </w:rPr>
              <w:t xml:space="preserve">（请在响应文件中提供教学设备一览表及实物照片，不提供不得分）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412"/>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4</w:t>
            </w:r>
            <w:r>
              <w:rPr>
                <w:rFonts w:hint="eastAsia" w:ascii="宋体" w:hAnsi="宋体"/>
                <w:sz w:val="24"/>
              </w:rPr>
              <w:t xml:space="preserve">.5 监控</w:t>
            </w:r>
            <w:r>
              <w:rPr>
                <w:rFonts w:hint="eastAsia" w:ascii="宋体" w:hAnsi="宋体"/>
                <w:sz w:val="24"/>
              </w:rPr>
              <w:t xml:space="preserve">设备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8"/>
              <w:rPr>
                <w:rFonts w:hint="eastAsia" w:ascii="宋体" w:hAnsi="宋体"/>
                <w:sz w:val="24"/>
              </w:rPr>
            </w:pPr>
            <w:r>
              <w:rPr>
                <w:rFonts w:hint="eastAsia" w:ascii="宋体" w:hAnsi="宋体"/>
                <w:sz w:val="24"/>
              </w:rPr>
              <w:t xml:space="preserve">康复训练区域装备的监控设施，监控资料保存天数满足60天≤d＜90天的，得1分；监控资料保存天数满足d≥90天的，得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（请在响应文件中提供实地场所安装监控照片、监控参数等证明材料，以及承诺所有康复区域均安装监控及监控能正常使用的承诺说明，不提供不得</w:t>
            </w:r>
            <w:r>
              <w:rPr>
                <w:rFonts w:hint="eastAsia" w:ascii="宋体" w:hAnsi="宋体"/>
                <w:b/>
                <w:sz w:val="24"/>
              </w:rPr>
              <w:t xml:space="preserve">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w:t>
            </w:r>
            <w:r/>
          </w:p>
        </w:tc>
      </w:tr>
      <w:tr>
        <w:trPr>
          <w:jc w:val="center"/>
          <w:trHeight w:val="837"/>
        </w:trPr>
        <w:tc>
          <w:tcPr>
            <w:tcBorders>
              <w:top w:val="none" w:color="000000" w:sz="4" w:space="0"/>
              <w:left w:val="single" w:color="000000" w:sz="4" w:space="0"/>
              <w:bottom w:val="single" w:color="000000" w:sz="4" w:space="0"/>
              <w:right w:val="single" w:color="000000" w:sz="4" w:space="0"/>
            </w:tcBorders>
            <w:tcW w:w="111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5.机构管理</w:t>
            </w:r>
            <w:r/>
          </w:p>
          <w:p>
            <w:pPr>
              <w:jc w:val="center"/>
              <w:rPr>
                <w:rFonts w:hint="eastAsia" w:ascii="宋体" w:hAnsi="宋体"/>
                <w:sz w:val="24"/>
              </w:rPr>
            </w:pPr>
            <w:r>
              <w:rPr>
                <w:rFonts w:hint="eastAsia" w:ascii="宋体" w:hAnsi="宋体"/>
                <w:sz w:val="24"/>
              </w:rPr>
              <w:t xml:space="preserve">（</w:t>
            </w:r>
            <w:r>
              <w:rPr>
                <w:rFonts w:hint="eastAsia" w:ascii="宋体" w:hAnsi="宋体"/>
                <w:sz w:val="24"/>
              </w:rPr>
              <w:t xml:space="preserve">18</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5.1</w:t>
            </w:r>
            <w:r/>
          </w:p>
          <w:p>
            <w:pPr>
              <w:jc w:val="center"/>
              <w:rPr>
                <w:rFonts w:hint="eastAsia" w:ascii="宋体" w:hAnsi="宋体"/>
                <w:sz w:val="24"/>
              </w:rPr>
            </w:pPr>
            <w:r>
              <w:rPr>
                <w:rFonts w:hint="eastAsia" w:ascii="宋体" w:hAnsi="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教育类供应商配备：</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 机构</w:t>
            </w:r>
            <w:r>
              <w:rPr>
                <w:rFonts w:hint="eastAsia" w:cs="Times New Roman"/>
                <w:sz w:val="24"/>
                <w:szCs w:val="24"/>
                <w:lang w:eastAsia="zh-CN"/>
              </w:rPr>
              <w:t xml:space="preserve">管理人员（业务主管）；</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w:t>
            </w:r>
            <w:r>
              <w:rPr>
                <w:rFonts w:hint="eastAsia" w:cs="Times New Roman"/>
                <w:spacing w:val="-11"/>
                <w:sz w:val="24"/>
                <w:szCs w:val="24"/>
                <w:lang w:eastAsia="zh-CN"/>
              </w:rPr>
              <w:t xml:space="preserve">配备康复治疗师</w:t>
            </w:r>
            <w:r>
              <w:rPr>
                <w:rFonts w:hint="eastAsia" w:cs="Times New Roman"/>
                <w:sz w:val="24"/>
                <w:szCs w:val="24"/>
                <w:lang w:eastAsia="zh-CN"/>
              </w:rPr>
              <w:t xml:space="preserve">；</w:t>
            </w:r>
            <w:r/>
          </w:p>
          <w:p>
            <w:pPr>
              <w:pStyle w:val="1084"/>
              <w:ind w:left="44" w:right="11"/>
              <w:spacing w:before="38"/>
              <w:rPr>
                <w:rFonts w:hint="eastAsia" w:cs="Times New Roman"/>
                <w:sz w:val="24"/>
                <w:szCs w:val="24"/>
                <w:lang w:eastAsia="zh-CN"/>
              </w:rPr>
            </w:pPr>
            <w:r>
              <w:rPr>
                <w:rFonts w:hint="eastAsia" w:cs="Times New Roman"/>
                <w:sz w:val="24"/>
                <w:szCs w:val="24"/>
                <w:lang w:eastAsia="zh-CN"/>
              </w:rPr>
              <w:t xml:space="preserve">③配备有相应的保育员、卫生保健医生、社区指导人员；</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④ 配备</w:t>
            </w:r>
            <w:r>
              <w:rPr>
                <w:rFonts w:hint="eastAsia" w:cs="Times New Roman"/>
                <w:sz w:val="24"/>
                <w:szCs w:val="24"/>
                <w:lang w:eastAsia="zh-CN"/>
              </w:rPr>
              <w:t xml:space="preserve">有后勤保障工作人员。</w:t>
            </w:r>
            <w:r/>
          </w:p>
          <w:p>
            <w:pPr>
              <w:pStyle w:val="1084"/>
              <w:ind w:right="11"/>
              <w:spacing w:before="38"/>
              <w:rPr>
                <w:rFonts w:hint="eastAsia" w:cs="Times New Roman"/>
                <w:sz w:val="24"/>
                <w:szCs w:val="24"/>
                <w:lang w:eastAsia="zh-CN"/>
              </w:rPr>
            </w:pPr>
            <w:r>
              <w:rPr>
                <w:rFonts w:hint="eastAsia" w:cs="Times New Roman"/>
                <w:sz w:val="24"/>
                <w:szCs w:val="24"/>
                <w:lang w:eastAsia="zh-CN"/>
              </w:rPr>
            </w:r>
            <w:r/>
          </w:p>
          <w:p>
            <w:pPr>
              <w:pStyle w:val="1084"/>
              <w:ind w:right="11"/>
              <w:spacing w:before="38"/>
              <w:rPr>
                <w:rFonts w:hint="eastAsia" w:cs="Times New Roman"/>
                <w:sz w:val="24"/>
                <w:szCs w:val="24"/>
                <w:lang w:eastAsia="zh-CN"/>
              </w:rPr>
            </w:pPr>
            <w:r>
              <w:rPr>
                <w:rFonts w:hint="eastAsia" w:cs="Times New Roman"/>
                <w:sz w:val="24"/>
                <w:szCs w:val="24"/>
                <w:lang w:eastAsia="zh-CN"/>
              </w:rPr>
              <w:t xml:space="preserve">医疗类供应商配备：</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 机构</w:t>
            </w:r>
            <w:r>
              <w:rPr>
                <w:rFonts w:hint="eastAsia" w:cs="Times New Roman"/>
                <w:sz w:val="24"/>
                <w:szCs w:val="24"/>
                <w:lang w:eastAsia="zh-CN"/>
              </w:rPr>
              <w:t xml:space="preserve">管理人员（业务主管）；</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w:t>
            </w:r>
            <w:r>
              <w:rPr>
                <w:rFonts w:hint="eastAsia" w:cs="Times New Roman"/>
                <w:spacing w:val="-11"/>
                <w:sz w:val="24"/>
                <w:szCs w:val="24"/>
                <w:lang w:eastAsia="zh-CN"/>
              </w:rPr>
              <w:t xml:space="preserve">配备康复治疗师</w:t>
            </w:r>
            <w:r>
              <w:rPr>
                <w:rFonts w:hint="eastAsia" w:cs="Times New Roman"/>
                <w:sz w:val="24"/>
                <w:szCs w:val="24"/>
                <w:lang w:eastAsia="zh-CN"/>
              </w:rPr>
              <w:t xml:space="preserve">；</w:t>
            </w:r>
            <w:r/>
          </w:p>
          <w:p>
            <w:pPr>
              <w:pStyle w:val="1084"/>
              <w:ind w:left="44" w:right="11"/>
              <w:spacing w:before="38"/>
              <w:rPr>
                <w:rFonts w:hint="eastAsia" w:cs="Times New Roman"/>
                <w:sz w:val="24"/>
                <w:szCs w:val="24"/>
                <w:lang w:eastAsia="zh-CN"/>
              </w:rPr>
            </w:pPr>
            <w:r>
              <w:rPr>
                <w:rFonts w:hint="eastAsia" w:cs="Times New Roman"/>
                <w:sz w:val="24"/>
                <w:szCs w:val="24"/>
                <w:lang w:eastAsia="zh-CN"/>
              </w:rPr>
              <w:t xml:space="preserve">③配备有相应的保育员、卫生保健医生、社区指导人员；</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④ 配备</w:t>
            </w:r>
            <w:r>
              <w:rPr>
                <w:rFonts w:hint="eastAsia" w:cs="Times New Roman"/>
                <w:sz w:val="24"/>
                <w:szCs w:val="24"/>
                <w:lang w:eastAsia="zh-CN"/>
              </w:rPr>
              <w:t xml:space="preserve">有后勤保障工作人员。</w:t>
            </w:r>
            <w:r/>
          </w:p>
          <w:p>
            <w:pPr>
              <w:pStyle w:val="1084"/>
              <w:ind w:left="31" w:right="11" w:firstLine="13"/>
              <w:spacing w:before="38"/>
              <w:rPr>
                <w:rFonts w:hint="eastAsia" w:cs="Times New Roman"/>
                <w:b/>
                <w:sz w:val="24"/>
                <w:szCs w:val="24"/>
                <w:lang w:eastAsia="zh-CN"/>
              </w:rPr>
            </w:pPr>
            <w:r>
              <w:rPr>
                <w:rFonts w:hint="eastAsia" w:cs="Times New Roman"/>
                <w:b/>
                <w:sz w:val="24"/>
                <w:szCs w:val="24"/>
                <w:lang w:eastAsia="zh-CN"/>
              </w:rPr>
              <w:t xml:space="preserve">（</w:t>
            </w:r>
            <w:r>
              <w:rPr>
                <w:rFonts w:hint="eastAsia" w:cs="Times New Roman"/>
                <w:b/>
                <w:sz w:val="24"/>
                <w:szCs w:val="24"/>
                <w:lang w:eastAsia="zh-CN"/>
              </w:rPr>
              <w:t xml:space="preserve">每满足一项得</w:t>
            </w:r>
            <w:r>
              <w:rPr>
                <w:rFonts w:hint="eastAsia" w:cs="Times New Roman"/>
                <w:b/>
                <w:sz w:val="24"/>
                <w:szCs w:val="24"/>
                <w:lang w:eastAsia="zh-CN"/>
              </w:rPr>
              <w:t xml:space="preserve">2分，</w:t>
            </w:r>
            <w:r>
              <w:rPr>
                <w:rFonts w:hint="eastAsia" w:cs="Times New Roman"/>
                <w:b/>
                <w:sz w:val="24"/>
                <w:szCs w:val="24"/>
                <w:lang w:eastAsia="zh-CN"/>
              </w:rPr>
              <w:t xml:space="preserve">本项满分</w:t>
            </w:r>
            <w:r>
              <w:rPr>
                <w:rFonts w:hint="eastAsia" w:cs="Times New Roman"/>
                <w:b/>
                <w:sz w:val="24"/>
                <w:szCs w:val="24"/>
                <w:lang w:eastAsia="zh-CN"/>
              </w:rPr>
              <w:t xml:space="preserve">8</w:t>
            </w:r>
            <w:r>
              <w:rPr>
                <w:rFonts w:hint="eastAsia" w:cs="Times New Roman"/>
                <w:b/>
                <w:sz w:val="24"/>
                <w:szCs w:val="24"/>
                <w:lang w:eastAsia="zh-CN"/>
              </w:rPr>
              <w:t xml:space="preserve">分</w:t>
            </w:r>
            <w:r>
              <w:rPr>
                <w:rFonts w:hint="eastAsia" w:cs="Times New Roman"/>
                <w:b/>
                <w:sz w:val="24"/>
                <w:szCs w:val="24"/>
                <w:lang w:eastAsia="zh-CN"/>
              </w:rPr>
              <w:t xml:space="preserve">。响应文件中提供人员花名册及相关职务说明、资质、证书、聘书等证明材料，</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cs="Times New Roman"/>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8</w:t>
            </w:r>
            <w:r/>
          </w:p>
        </w:tc>
      </w:tr>
      <w:tr>
        <w:trPr>
          <w:jc w:val="center"/>
          <w:trHeight w:val="1902"/>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5.</w:t>
            </w:r>
            <w:r>
              <w:rPr>
                <w:rFonts w:hint="eastAsia" w:ascii="宋体" w:hAnsi="宋体"/>
                <w:sz w:val="24"/>
              </w:rPr>
              <w:t xml:space="preserve">2</w:t>
            </w:r>
            <w:r/>
          </w:p>
          <w:p>
            <w:pPr>
              <w:jc w:val="center"/>
              <w:rPr>
                <w:rFonts w:hint="eastAsia" w:ascii="宋体" w:hAnsi="宋体"/>
                <w:sz w:val="24"/>
              </w:rPr>
            </w:pPr>
            <w:r>
              <w:rPr>
                <w:rFonts w:hint="eastAsia" w:ascii="宋体" w:hAnsi="宋体"/>
                <w:sz w:val="24"/>
              </w:rPr>
              <w:t xml:space="preserve">资历要求</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供应商提供服务的人员组成中，满足下列要求：</w:t>
            </w:r>
            <w:r/>
          </w:p>
          <w:p>
            <w:pPr>
              <w:ind w:left="-59"/>
              <w:rPr>
                <w:rFonts w:hint="eastAsia" w:ascii="宋体" w:hAnsi="宋体"/>
                <w:spacing w:val="-7"/>
                <w:sz w:val="24"/>
              </w:rPr>
            </w:pPr>
            <w:r>
              <w:rPr>
                <w:rFonts w:hint="eastAsia" w:ascii="宋体" w:hAnsi="宋体"/>
                <w:sz w:val="24"/>
              </w:rPr>
              <w:t xml:space="preserve">①业务主管</w:t>
            </w:r>
            <w:r>
              <w:rPr>
                <w:rFonts w:hint="eastAsia" w:ascii="宋体" w:hAnsi="宋体"/>
                <w:spacing w:val="-7"/>
                <w:sz w:val="24"/>
              </w:rPr>
              <w:t xml:space="preserve">具有肢体残疾康复基本技能及3年以上康复机构管理经验；</w:t>
            </w:r>
            <w:r>
              <w:rPr>
                <w:rFonts w:hint="eastAsia" w:ascii="宋体" w:hAnsi="宋体"/>
                <w:spacing w:val="-7"/>
                <w:sz w:val="24"/>
              </w:rPr>
              <w:t xml:space="preserve">（4分）</w:t>
            </w:r>
            <w:r/>
          </w:p>
          <w:p>
            <w:pPr>
              <w:ind w:left="-59"/>
              <w:rPr>
                <w:rFonts w:hint="eastAsia" w:ascii="宋体" w:hAnsi="宋体"/>
                <w:spacing w:val="-9"/>
                <w:sz w:val="24"/>
              </w:rPr>
            </w:pPr>
            <w:r>
              <w:rPr>
                <w:rFonts w:hint="eastAsia" w:ascii="宋体" w:hAnsi="宋体"/>
                <w:sz w:val="24"/>
              </w:rPr>
              <w:t xml:space="preserve">②</w:t>
            </w:r>
            <w:r>
              <w:rPr>
                <w:rFonts w:hint="eastAsia" w:ascii="宋体" w:hAnsi="宋体"/>
                <w:spacing w:val="-8"/>
                <w:sz w:val="24"/>
              </w:rPr>
              <w:t xml:space="preserve">每年不少于30%康复专业技术人员参加市级以上组织的规范化培训</w:t>
            </w:r>
            <w:r>
              <w:rPr>
                <w:rFonts w:hint="eastAsia" w:ascii="宋体" w:hAnsi="宋体"/>
                <w:sz w:val="24"/>
              </w:rPr>
              <w:t xml:space="preserve">；</w:t>
            </w:r>
            <w:r>
              <w:rPr>
                <w:rFonts w:hint="eastAsia" w:ascii="宋体" w:hAnsi="宋体"/>
                <w:spacing w:val="-7"/>
                <w:sz w:val="24"/>
              </w:rPr>
              <w:t xml:space="preserve">（4分）</w:t>
            </w:r>
            <w:r/>
          </w:p>
          <w:p>
            <w:pPr>
              <w:ind w:left="-59"/>
              <w:rPr>
                <w:rFonts w:hint="eastAsia" w:ascii="宋体" w:hAnsi="宋体"/>
                <w:spacing w:val="-9"/>
                <w:sz w:val="24"/>
              </w:rPr>
            </w:pPr>
            <w:r>
              <w:rPr>
                <w:rFonts w:hint="eastAsia" w:ascii="宋体" w:hAnsi="宋体"/>
                <w:sz w:val="24"/>
              </w:rPr>
              <w:t xml:space="preserve">③</w:t>
            </w:r>
            <w:r>
              <w:rPr>
                <w:rFonts w:hint="eastAsia" w:ascii="宋体" w:hAnsi="宋体"/>
                <w:spacing w:val="-9"/>
                <w:sz w:val="24"/>
              </w:rPr>
              <w:t xml:space="preserve">机构所有工作人员根据岗位要求取得健康证明。</w:t>
            </w:r>
            <w:r>
              <w:rPr>
                <w:rFonts w:hint="eastAsia" w:ascii="宋体" w:hAnsi="宋体"/>
                <w:spacing w:val="-7"/>
                <w:sz w:val="24"/>
              </w:rPr>
              <w:t xml:space="preserve">（</w:t>
            </w:r>
            <w:r>
              <w:rPr>
                <w:rFonts w:hint="eastAsia" w:ascii="宋体" w:hAnsi="宋体"/>
                <w:spacing w:val="-7"/>
                <w:sz w:val="24"/>
              </w:rPr>
              <w:t xml:space="preserve">2</w:t>
            </w:r>
            <w:r>
              <w:rPr>
                <w:rFonts w:hint="eastAsia" w:ascii="宋体" w:hAnsi="宋体"/>
                <w:spacing w:val="-7"/>
                <w:sz w:val="24"/>
              </w:rPr>
              <w:t xml:space="preserve">分）</w:t>
            </w:r>
            <w:r/>
          </w:p>
          <w:p>
            <w:pPr>
              <w:ind w:left="-59"/>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每</w:t>
            </w:r>
            <w:r>
              <w:rPr>
                <w:rFonts w:hint="eastAsia" w:ascii="宋体" w:hAnsi="宋体"/>
                <w:b/>
                <w:bCs/>
                <w:sz w:val="24"/>
              </w:rPr>
              <w:t xml:space="preserve">满足一项</w:t>
            </w:r>
            <w:r>
              <w:rPr>
                <w:rFonts w:hint="eastAsia" w:ascii="宋体" w:hAnsi="宋体"/>
                <w:b/>
                <w:bCs/>
                <w:sz w:val="24"/>
              </w:rPr>
              <w:t xml:space="preserve">得</w:t>
            </w:r>
            <w:r>
              <w:rPr>
                <w:rFonts w:hint="eastAsia" w:asciiTheme="minorEastAsia" w:hAnsiTheme="minorEastAsia" w:eastAsiaTheme="minorEastAsia"/>
                <w:b/>
                <w:bCs/>
                <w:sz w:val="24"/>
              </w:rPr>
              <w:t xml:space="preserve">相应分值</w:t>
            </w:r>
            <w:r>
              <w:rPr>
                <w:rFonts w:hint="eastAsia" w:ascii="宋体" w:hAnsi="宋体"/>
                <w:b/>
                <w:bCs/>
                <w:sz w:val="24"/>
              </w:rPr>
              <w:t xml:space="preserve">，</w:t>
            </w:r>
            <w:r>
              <w:rPr>
                <w:rFonts w:hint="eastAsia" w:ascii="宋体" w:hAnsi="宋体"/>
                <w:b/>
                <w:bCs/>
                <w:sz w:val="24"/>
              </w:rPr>
              <w:t xml:space="preserve">本项满分10分</w:t>
            </w:r>
            <w:r>
              <w:rPr>
                <w:rFonts w:hint="eastAsia" w:ascii="宋体" w:hAnsi="宋体"/>
                <w:b/>
                <w:bCs/>
                <w:sz w:val="24"/>
              </w:rPr>
              <w:t xml:space="preserve">。请在响应文件中提供管理经历、培训、一年以内健康证明等证明材料，保育员、保健医生提供相关聘书等证明材料</w:t>
            </w:r>
            <w:r>
              <w:rPr>
                <w:rFonts w:hint="eastAsia" w:ascii="宋体" w:hAnsi="宋体"/>
                <w:b/>
                <w:bCs/>
                <w:sz w:val="24"/>
              </w:rPr>
              <w:t xml:space="preserve">；不提供不得分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r>
      <w:tr>
        <w:trPr>
          <w:jc w:val="center"/>
          <w:trHeight w:val="1458"/>
        </w:trPr>
        <w:tc>
          <w:tcPr>
            <w:tcBorders>
              <w:top w:val="none" w:color="000000" w:sz="4" w:space="0"/>
              <w:left w:val="single" w:color="000000" w:sz="4" w:space="0"/>
              <w:bottom w:val="single" w:color="000000" w:sz="4" w:space="0"/>
              <w:right w:val="single" w:color="000000" w:sz="4" w:space="0"/>
            </w:tcBorders>
            <w:tcW w:w="111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6．业务功能</w:t>
            </w: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6.1 部门</w:t>
            </w:r>
            <w:r>
              <w:rPr>
                <w:rFonts w:hint="eastAsia" w:ascii="宋体" w:hAnsi="宋体"/>
                <w:sz w:val="24"/>
              </w:rPr>
              <w:t xml:space="preserve">设置</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4"/>
              <w:rPr>
                <w:rFonts w:hint="eastAsia" w:ascii="宋体" w:hAnsi="宋体"/>
                <w:sz w:val="24"/>
              </w:rPr>
            </w:pPr>
            <w:r>
              <w:rPr>
                <w:rFonts w:hint="eastAsia" w:ascii="宋体" w:hAnsi="宋体"/>
                <w:spacing w:val="-9"/>
                <w:sz w:val="24"/>
              </w:rPr>
              <w:t xml:space="preserve">应设置认知和运动功能诊断评估、康复训练、教育培训、后勤保</w:t>
            </w:r>
            <w:r>
              <w:rPr>
                <w:rFonts w:hint="eastAsia" w:ascii="宋体" w:hAnsi="宋体"/>
                <w:spacing w:val="-10"/>
                <w:sz w:val="24"/>
              </w:rPr>
              <w:t xml:space="preserve">障、</w:t>
            </w:r>
            <w:r>
              <w:rPr>
                <w:rFonts w:hint="eastAsia" w:ascii="宋体" w:hAnsi="宋体"/>
                <w:spacing w:val="-8"/>
                <w:sz w:val="24"/>
              </w:rPr>
              <w:t xml:space="preserve">行政办公等部门。</w:t>
            </w:r>
            <w:r>
              <w:rPr>
                <w:rFonts w:hint="eastAsia"/>
                <w:sz w:val="24"/>
              </w:rPr>
              <w:t xml:space="preserve">每满足一个得</w:t>
            </w:r>
            <w:r>
              <w:rPr>
                <w:rFonts w:hint="eastAsia"/>
                <w:sz w:val="24"/>
              </w:rPr>
              <w:t xml:space="preserve">0.4</w:t>
            </w:r>
            <w:r>
              <w:rPr>
                <w:rFonts w:hint="eastAsia"/>
                <w:sz w:val="24"/>
              </w:rPr>
              <w:t xml:space="preserve">分，本项满分</w:t>
            </w:r>
            <w:r>
              <w:rPr>
                <w:rFonts w:hint="eastAsia" w:asciiTheme="minorEastAsia" w:hAnsiTheme="minorEastAsia" w:eastAsiaTheme="minorEastAsia"/>
                <w:sz w:val="24"/>
              </w:rPr>
              <w:t xml:space="preserve">2分</w:t>
            </w:r>
            <w:r>
              <w:rPr>
                <w:rFonts w:hint="eastAsia" w:ascii="宋体" w:hAnsi="宋体"/>
                <w:spacing w:val="-8"/>
                <w:sz w:val="24"/>
              </w:rPr>
              <w:t xml:space="preserve">。</w:t>
            </w:r>
            <w:r>
              <w:rPr>
                <w:rFonts w:hint="eastAsia" w:ascii="宋体" w:hAnsi="宋体"/>
                <w:b/>
                <w:bCs/>
                <w:sz w:val="24"/>
              </w:rPr>
              <w:t xml:space="preserve">（请在响应文件中提供相关部门设置说明、人员组成及具体职责</w:t>
            </w:r>
            <w:r>
              <w:rPr>
                <w:rFonts w:hint="eastAsia" w:ascii="宋体" w:hAnsi="宋体"/>
                <w:b/>
                <w:bCs/>
                <w:sz w:val="24"/>
              </w:rPr>
              <w:t xml:space="preserve">，否则不得分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837"/>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6.2 业务</w:t>
            </w:r>
            <w:r>
              <w:rPr>
                <w:rFonts w:hint="eastAsia" w:ascii="宋体" w:hAnsi="宋体"/>
                <w:sz w:val="24"/>
              </w:rPr>
              <w:t xml:space="preserve">能力</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ind w:left="-101" w:firstLine="48"/>
              <w:rPr>
                <w:rFonts w:hint="eastAsia" w:ascii="宋体" w:hAnsi="宋体"/>
                <w:b/>
                <w:bCs/>
                <w:sz w:val="24"/>
              </w:rPr>
            </w:pPr>
            <w:r>
              <w:rPr>
                <w:rFonts w:hint="eastAsia" w:ascii="宋体" w:hAnsi="宋体"/>
                <w:sz w:val="24"/>
              </w:rPr>
              <w:t xml:space="preserve">供应商能同时受训20名肢体残疾儿童的能力，得5分。同时受训残疾儿童每增加10人得1分，最多得3分。</w:t>
            </w:r>
            <w:r>
              <w:rPr>
                <w:rFonts w:hint="eastAsia" w:ascii="宋体" w:hAnsi="宋体"/>
                <w:b/>
                <w:bCs/>
                <w:sz w:val="24"/>
              </w:rPr>
              <w:t xml:space="preserve">（请在响应文件中提供相关证明材料，以供应商提供的专业人员、场所设置等配比进行打分，不满足要求不得分）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8</w:t>
            </w:r>
            <w:r/>
          </w:p>
        </w:tc>
      </w:tr>
      <w:tr>
        <w:trPr>
          <w:jc w:val="center"/>
          <w:trHeight w:val="3959"/>
        </w:trPr>
        <w:tc>
          <w:tcPr>
            <w:tcBorders>
              <w:top w:val="non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宋体" w:hAnsi="宋体"/>
                <w:sz w:val="24"/>
              </w:rPr>
            </w:pPr>
            <w:r>
              <w:rPr>
                <w:rFonts w:hint="eastAsia" w:ascii="宋体" w:hAnsi="宋体"/>
                <w:sz w:val="24"/>
              </w:rPr>
              <w:t xml:space="preserve">6.3</w:t>
            </w:r>
            <w:r/>
          </w:p>
          <w:p>
            <w:pPr>
              <w:jc w:val="center"/>
              <w:rPr>
                <w:rFonts w:hint="eastAsia" w:ascii="宋体" w:hAnsi="宋体"/>
                <w:sz w:val="24"/>
              </w:rPr>
            </w:pPr>
            <w:r>
              <w:rPr>
                <w:rFonts w:hint="eastAsia" w:ascii="宋体" w:hAnsi="宋体"/>
                <w:sz w:val="24"/>
              </w:rPr>
              <w:t xml:space="preserve">康复方案</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hint="eastAsia" w:ascii="宋体" w:hAnsi="宋体"/>
                <w:sz w:val="24"/>
              </w:rPr>
            </w:pPr>
            <w:r>
              <w:rPr>
                <w:rFonts w:hint="eastAsia" w:ascii="宋体" w:hAnsi="宋体"/>
                <w:sz w:val="24"/>
              </w:rPr>
              <w:t xml:space="preserve">教育类供应商：</w:t>
            </w:r>
            <w:r/>
          </w:p>
          <w:p>
            <w:pPr>
              <w:rPr>
                <w:rFonts w:hint="eastAsia" w:ascii="宋体" w:hAnsi="宋体"/>
                <w:sz w:val="24"/>
              </w:rPr>
            </w:pPr>
            <w:r>
              <w:rPr>
                <w:rFonts w:hint="eastAsia" w:ascii="宋体" w:hAnsi="宋体"/>
                <w:sz w:val="24"/>
              </w:rPr>
              <w:t xml:space="preserve">①有符合不同康复形式（全日制/非全日制康教融合/非全日制预约式）的康复方案；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rPr>
                <w:rFonts w:hint="eastAsia" w:ascii="宋体" w:hAnsi="宋体"/>
                <w:sz w:val="24"/>
              </w:rPr>
            </w:pPr>
            <w:r>
              <w:rPr>
                <w:rFonts w:hint="eastAsia" w:ascii="宋体" w:hAnsi="宋体"/>
                <w:sz w:val="24"/>
              </w:rPr>
              <w:t xml:space="preserve">③有关于支持性服务、社会融合活动、家长培训、家庭康复延伸培训、公益活动、康复服务指导跟踪等服务的相关安排。</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医疗类供应商：</w:t>
            </w:r>
            <w:r/>
          </w:p>
          <w:p>
            <w:pPr>
              <w:rPr>
                <w:rFonts w:hint="eastAsia" w:ascii="宋体" w:hAnsi="宋体"/>
                <w:sz w:val="24"/>
              </w:rPr>
            </w:pPr>
            <w:r>
              <w:rPr>
                <w:rFonts w:hint="eastAsia" w:ascii="宋体" w:hAnsi="宋体"/>
                <w:sz w:val="24"/>
              </w:rPr>
              <w:t xml:space="preserve">①有符合不同康复形式（门诊/住院）的康复方案；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rPr>
                <w:rFonts w:hint="eastAsia" w:hAnsi="宋体"/>
              </w:rPr>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t xml:space="preserve">以上方案内容针对本项目且符合本项目实际需求的，每满足一项得2分，本项满分</w:t>
            </w:r>
            <w:r>
              <w:rPr>
                <w:rFonts w:hint="eastAsia" w:ascii="宋体" w:hAnsi="宋体"/>
                <w:b/>
                <w:sz w:val="24"/>
              </w:rPr>
              <w:t xml:space="preserve">6</w:t>
            </w:r>
            <w:r>
              <w:rPr>
                <w:rFonts w:hint="eastAsia" w:ascii="宋体" w:hAnsi="宋体"/>
                <w:b/>
                <w:sz w:val="24"/>
              </w:rPr>
              <w:t xml:space="preserve">分。</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6</w:t>
            </w:r>
            <w:r/>
          </w:p>
        </w:tc>
      </w:tr>
    </w:tbl>
    <w:p>
      <w:pPr>
        <w:pStyle w:val="732"/>
        <w:rPr>
          <w:color w:val="auto"/>
        </w:rPr>
      </w:pPr>
      <w:r>
        <w:rPr>
          <w:color w:val="auto"/>
        </w:rPr>
      </w:r>
      <w:r/>
    </w:p>
    <w:p>
      <w:pPr>
        <w:pStyle w:val="721"/>
        <w:ind w:firstLine="482"/>
        <w:jc w:val="center"/>
        <w:spacing w:line="360" w:lineRule="auto"/>
        <w:rPr>
          <w:rFonts w:hint="eastAsia" w:eastAsia="宋体" w:cs="宋体"/>
          <w:sz w:val="24"/>
          <w:szCs w:val="24"/>
          <w:lang w:val="zh-CN"/>
        </w:rPr>
      </w:pPr>
      <w:r>
        <w:rPr>
          <w:rFonts w:hint="eastAsia" w:eastAsia="宋体" w:cs="宋体"/>
          <w:sz w:val="24"/>
          <w:szCs w:val="24"/>
          <w:lang w:val="zh-CN"/>
        </w:rPr>
        <w:t xml:space="preserve">第四包</w:t>
      </w:r>
      <w:r>
        <w:rPr>
          <w:rFonts w:eastAsia="宋体" w:cs="宋体"/>
          <w:sz w:val="24"/>
          <w:szCs w:val="24"/>
          <w:lang w:val="zh-CN"/>
        </w:rPr>
        <w:t xml:space="preserve">：智力残疾儿童基本康复服务</w:t>
      </w:r>
      <w:r/>
    </w:p>
    <w:tbl>
      <w:tblPr>
        <w:tblW w:w="10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3"/>
        <w:gridCol w:w="993"/>
        <w:gridCol w:w="7748"/>
        <w:gridCol w:w="804"/>
      </w:tblGrid>
      <w:tr>
        <w:trPr>
          <w:jc w:val="center"/>
          <w:trHeight w:val="428"/>
        </w:trPr>
        <w:tc>
          <w:tcPr>
            <w:gridSpan w:val="2"/>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sz w:val="24"/>
              </w:rPr>
            </w:pPr>
            <w:r>
              <w:rPr>
                <w:rFonts w:hint="eastAsia" w:ascii="宋体" w:hAnsi="宋体"/>
                <w:sz w:val="24"/>
              </w:rPr>
              <w:t xml:space="preserve">项  目</w:t>
            </w:r>
            <w:r/>
          </w:p>
        </w:tc>
        <w:tc>
          <w:tcPr>
            <w:tcBorders>
              <w:top w:val="single" w:color="000000" w:sz="4" w:space="0"/>
              <w:left w:val="single" w:color="auto" w:sz="4" w:space="0"/>
              <w:bottom w:val="single" w:color="000000" w:sz="4" w:space="0"/>
              <w:right w:val="single" w:color="000000" w:sz="4" w:space="0"/>
            </w:tcBorders>
            <w:tcW w:w="7748"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分</w:t>
            </w:r>
            <w:r/>
          </w:p>
          <w:p>
            <w:pPr>
              <w:jc w:val="center"/>
              <w:rPr>
                <w:rFonts w:hint="eastAsia" w:ascii="宋体" w:hAnsi="宋体"/>
                <w:sz w:val="24"/>
              </w:rPr>
            </w:pPr>
            <w:r>
              <w:rPr>
                <w:rFonts w:hint="eastAsia" w:ascii="宋体" w:hAnsi="宋体"/>
                <w:sz w:val="24"/>
              </w:rPr>
              <w:t xml:space="preserve">值</w:t>
            </w:r>
            <w:r/>
          </w:p>
        </w:tc>
      </w:tr>
      <w:tr>
        <w:trPr>
          <w:jc w:val="center"/>
          <w:trHeight w:val="63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一级</w:t>
            </w:r>
            <w:r/>
          </w:p>
          <w:p>
            <w:pPr>
              <w:jc w:val="center"/>
              <w:rPr>
                <w:rFonts w:hint="eastAsia" w:ascii="宋体" w:hAnsi="宋体"/>
                <w:sz w:val="24"/>
              </w:rPr>
            </w:pPr>
            <w:r>
              <w:rPr>
                <w:rFonts w:hint="eastAsia" w:ascii="宋体" w:hAnsi="宋体"/>
                <w:sz w:val="24"/>
              </w:rPr>
              <w:t xml:space="preserve">指标</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二级</w:t>
            </w:r>
            <w:r/>
          </w:p>
          <w:p>
            <w:pPr>
              <w:jc w:val="center"/>
              <w:rPr>
                <w:rFonts w:hint="eastAsia" w:ascii="宋体" w:hAnsi="宋体"/>
                <w:sz w:val="24"/>
              </w:rPr>
            </w:pPr>
            <w:r>
              <w:rPr>
                <w:rFonts w:hint="eastAsia" w:ascii="宋体" w:hAnsi="宋体"/>
                <w:sz w:val="24"/>
              </w:rPr>
              <w:t xml:space="preserve">指标</w:t>
            </w:r>
            <w:r/>
          </w:p>
        </w:tc>
        <w:tc>
          <w:tcPr>
            <w:tcBorders>
              <w:top w:val="single" w:color="000000" w:sz="4" w:space="0"/>
              <w:left w:val="single" w:color="auto" w:sz="4" w:space="0"/>
              <w:bottom w:val="single" w:color="000000" w:sz="4" w:space="0"/>
              <w:right w:val="single" w:color="000000" w:sz="4" w:space="0"/>
            </w:tcBorders>
            <w:tcW w:w="7748"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153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widowControl/>
              <w:rPr>
                <w:rFonts w:hint="eastAsia" w:ascii="宋体" w:hAnsi="宋体"/>
                <w:sz w:val="24"/>
              </w:rPr>
            </w:pPr>
            <w:r>
              <w:rPr>
                <w:rFonts w:hint="eastAsia" w:ascii="宋体" w:hAnsi="宋体"/>
                <w:sz w:val="24"/>
              </w:rPr>
              <w:t xml:space="preserve">1．建设标准</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1</w:t>
            </w:r>
            <w:r/>
          </w:p>
          <w:p>
            <w:pPr>
              <w:jc w:val="center"/>
              <w:rPr>
                <w:rFonts w:hint="eastAsia" w:ascii="宋体" w:hAnsi="宋体"/>
                <w:sz w:val="24"/>
              </w:rPr>
            </w:pPr>
            <w:r>
              <w:rPr>
                <w:rFonts w:hint="eastAsia" w:ascii="宋体" w:hAnsi="宋体"/>
                <w:sz w:val="24"/>
              </w:rPr>
              <w:t xml:space="preserve">建设要求</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b/>
                <w:sz w:val="24"/>
              </w:rPr>
              <w:t xml:space="preserve">（请在响应文件中提供承诺书或有效证明材料，不提供不得分。满足一项规定得2分&lt;提供承诺书得1分，提供有效证明材料得2</w:t>
            </w:r>
            <w:r>
              <w:rPr>
                <w:rFonts w:hint="eastAsia" w:ascii="宋体" w:hAnsi="宋体"/>
                <w:b/>
                <w:sz w:val="24"/>
              </w:rPr>
              <w:t xml:space="preserve">分&gt;，</w:t>
            </w:r>
            <w:r>
              <w:rPr>
                <w:rFonts w:hint="eastAsia" w:ascii="宋体" w:hAnsi="宋体"/>
                <w:b/>
                <w:sz w:val="24"/>
              </w:rPr>
              <w:t xml:space="preserve">两项规定均满足得4分。）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4</w:t>
            </w:r>
            <w:r/>
          </w:p>
        </w:tc>
      </w:tr>
      <w:tr>
        <w:trPr>
          <w:jc w:val="center"/>
          <w:trHeight w:val="163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2.内部管理</w:t>
            </w:r>
            <w:r/>
          </w:p>
          <w:p>
            <w:pPr>
              <w:jc w:val="center"/>
              <w:rPr>
                <w:rFonts w:hint="eastAsia" w:ascii="宋体" w:hAnsi="宋体"/>
                <w:sz w:val="24"/>
              </w:rPr>
            </w:pP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2.1制度管理</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服务内容制定的管理制度，包含但不限于（1）岗位职责（2）业务管理（3）人力资源管理（4）财务管理（含固定资产管理）（5）突发事件应急预案（含安全、消防等）（6）信息管理（含信息安全、舆情处置等）（7）档案管理（8）服务项目及收费标准等信息公示。</w:t>
            </w:r>
            <w:r/>
          </w:p>
          <w:p>
            <w:pPr>
              <w:ind w:left="-101" w:firstLine="48"/>
              <w:rPr>
                <w:rFonts w:hint="eastAsia" w:ascii="宋体" w:hAnsi="宋体"/>
                <w:sz w:val="24"/>
              </w:rPr>
            </w:pPr>
            <w:r>
              <w:rPr>
                <w:rFonts w:ascii="宋体" w:hAnsi="宋体"/>
                <w:sz w:val="24"/>
              </w:rPr>
              <w:t xml:space="preserve">方案内容针对本项目且符合本项目实际需求的，每满足一项得</w:t>
            </w:r>
            <w:r>
              <w:rPr>
                <w:rFonts w:hint="eastAsia" w:ascii="宋体" w:hAnsi="宋体"/>
                <w:sz w:val="24"/>
              </w:rPr>
              <w:t xml:space="preserve">1</w:t>
            </w:r>
            <w:r>
              <w:rPr>
                <w:rFonts w:ascii="宋体" w:hAnsi="宋体"/>
                <w:sz w:val="24"/>
              </w:rPr>
              <w:t xml:space="preserve">分，本项满分</w:t>
            </w:r>
            <w:r>
              <w:rPr>
                <w:rFonts w:hint="eastAsia" w:ascii="宋体" w:hAnsi="宋体"/>
                <w:sz w:val="24"/>
              </w:rPr>
              <w:t xml:space="preserve">16</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16</w:t>
            </w:r>
            <w:r/>
          </w:p>
        </w:tc>
      </w:tr>
      <w:tr>
        <w:trPr>
          <w:jc w:val="center"/>
          <w:trHeight w:val="1233"/>
        </w:trPr>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3.设施配置</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9</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3.1康复场地</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8" w:right="11"/>
              <w:spacing w:before="162"/>
              <w:rPr>
                <w:rFonts w:hint="eastAsia" w:cs="Times New Roman"/>
                <w:spacing w:val="-8"/>
                <w:sz w:val="24"/>
                <w:szCs w:val="24"/>
                <w:lang w:eastAsia="zh-CN"/>
              </w:rPr>
            </w:pPr>
            <w:r>
              <w:rPr>
                <w:rFonts w:hint="eastAsia" w:cs="Times New Roman"/>
                <w:sz w:val="24"/>
                <w:szCs w:val="24"/>
                <w:lang w:eastAsia="zh-CN"/>
              </w:rPr>
              <w:t xml:space="preserve">1、</w:t>
            </w:r>
            <w:r>
              <w:rPr>
                <w:rFonts w:hint="eastAsia" w:cs="Times New Roman"/>
                <w:spacing w:val="-13"/>
                <w:sz w:val="24"/>
                <w:szCs w:val="24"/>
                <w:lang w:eastAsia="zh-CN"/>
              </w:rPr>
              <w:t xml:space="preserve">供应商提供的康复场所内设置有咨询接待（评估）室、集体（组别）训</w:t>
            </w:r>
            <w:r>
              <w:rPr>
                <w:rFonts w:hint="eastAsia" w:cs="Times New Roman"/>
                <w:spacing w:val="-14"/>
                <w:sz w:val="24"/>
                <w:szCs w:val="24"/>
                <w:lang w:eastAsia="zh-CN"/>
              </w:rPr>
              <w:t xml:space="preserve">练教室、运动（感统）训</w:t>
            </w:r>
            <w:r>
              <w:rPr>
                <w:rFonts w:hint="eastAsia" w:cs="Times New Roman"/>
                <w:spacing w:val="-11"/>
                <w:sz w:val="24"/>
                <w:szCs w:val="24"/>
                <w:lang w:eastAsia="zh-CN"/>
              </w:rPr>
              <w:t xml:space="preserve">练室、生活自理训练区、个训教室、有可利用的</w:t>
            </w:r>
            <w:r>
              <w:rPr>
                <w:rFonts w:hint="eastAsia" w:cs="Times New Roman"/>
                <w:spacing w:val="-12"/>
                <w:sz w:val="24"/>
                <w:szCs w:val="24"/>
                <w:lang w:eastAsia="zh-CN"/>
              </w:rPr>
              <w:t xml:space="preserve">室外活动场地，</w:t>
            </w:r>
            <w:r>
              <w:rPr>
                <w:rFonts w:hint="eastAsia" w:cs="Times New Roman"/>
                <w:spacing w:val="-12"/>
                <w:sz w:val="24"/>
                <w:szCs w:val="24"/>
                <w:lang w:eastAsia="zh-CN"/>
              </w:rPr>
              <w:t xml:space="preserve">均</w:t>
            </w:r>
            <w:r>
              <w:rPr>
                <w:rFonts w:hint="eastAsia" w:cs="Times New Roman"/>
                <w:spacing w:val="-12"/>
                <w:sz w:val="24"/>
                <w:szCs w:val="24"/>
                <w:lang w:eastAsia="zh-CN"/>
              </w:rPr>
              <w:t xml:space="preserve">无</w:t>
            </w:r>
            <w:r>
              <w:rPr>
                <w:rFonts w:hint="eastAsia" w:cs="Times New Roman"/>
                <w:spacing w:val="-8"/>
                <w:sz w:val="24"/>
                <w:szCs w:val="24"/>
                <w:lang w:eastAsia="zh-CN"/>
              </w:rPr>
              <w:t xml:space="preserve">障碍</w:t>
            </w:r>
            <w:r>
              <w:rPr>
                <w:rFonts w:hint="eastAsia"/>
                <w:sz w:val="24"/>
                <w:lang w:eastAsia="zh-CN"/>
              </w:rPr>
              <w:t xml:space="preserve">建设和</w:t>
            </w:r>
            <w:r>
              <w:rPr>
                <w:rFonts w:hint="eastAsia" w:cs="Times New Roman"/>
                <w:spacing w:val="-8"/>
                <w:sz w:val="24"/>
                <w:szCs w:val="24"/>
                <w:lang w:eastAsia="zh-CN"/>
              </w:rPr>
              <w:t xml:space="preserve">设施完备。</w:t>
            </w:r>
            <w:r>
              <w:rPr>
                <w:rFonts w:hint="eastAsia" w:cs="Times New Roman"/>
                <w:spacing w:val="-8"/>
                <w:sz w:val="24"/>
                <w:szCs w:val="24"/>
                <w:lang w:eastAsia="zh-CN"/>
              </w:rPr>
              <w:t xml:space="preserve">每满足一项得0.5分，本项满分3分。</w:t>
            </w:r>
            <w:r>
              <w:rPr>
                <w:rFonts w:hint="eastAsia" w:cs="Times New Roman"/>
                <w:b/>
                <w:bCs/>
                <w:sz w:val="24"/>
                <w:szCs w:val="24"/>
                <w:lang w:eastAsia="zh-CN"/>
              </w:rPr>
              <w:t xml:space="preserve">（在响应文件中提供机构完整平面图，在平面图上标注清楚上述功能室，附实地照片，无障碍设施照片和说明，</w:t>
            </w:r>
            <w:r>
              <w:rPr>
                <w:rFonts w:hint="eastAsia"/>
                <w:b/>
                <w:bCs/>
                <w:sz w:val="24"/>
                <w:lang w:eastAsia="zh-CN"/>
              </w:rPr>
              <w:t xml:space="preserve">不提供不得分</w:t>
            </w:r>
            <w:r>
              <w:rPr>
                <w:rFonts w:hint="eastAsia" w:cs="Times New Roman"/>
                <w:b/>
                <w:bCs/>
                <w:sz w:val="24"/>
                <w:szCs w:val="24"/>
                <w:lang w:eastAsia="zh-CN"/>
              </w:rPr>
              <w:t xml:space="preserve">）</w:t>
            </w:r>
            <w:r>
              <w:rPr>
                <w:rFonts w:hint="eastAsia" w:cs="Times New Roman"/>
                <w:spacing w:val="-8"/>
                <w:sz w:val="24"/>
                <w:szCs w:val="24"/>
                <w:lang w:eastAsia="zh-CN"/>
              </w:rPr>
              <w:t xml:space="preserve">；</w:t>
            </w:r>
            <w:r/>
          </w:p>
          <w:p>
            <w:pPr>
              <w:pStyle w:val="1084"/>
              <w:ind w:left="28" w:right="11"/>
              <w:spacing w:before="162"/>
              <w:rPr>
                <w:rFonts w:hint="eastAsia" w:cs="Times New Roman"/>
                <w:sz w:val="24"/>
                <w:szCs w:val="24"/>
                <w:lang w:eastAsia="zh-CN"/>
              </w:rPr>
            </w:pPr>
            <w:r>
              <w:rPr>
                <w:rFonts w:hint="eastAsia" w:cs="Times New Roman"/>
                <w:sz w:val="24"/>
                <w:szCs w:val="24"/>
                <w:lang w:eastAsia="zh-CN"/>
              </w:rPr>
              <w:t xml:space="preserve">2、</w:t>
            </w:r>
            <w:r>
              <w:rPr>
                <w:rFonts w:hint="eastAsia" w:cs="Times New Roman"/>
                <w:spacing w:val="-8"/>
                <w:sz w:val="24"/>
                <w:szCs w:val="24"/>
                <w:lang w:eastAsia="zh-CN"/>
              </w:rPr>
              <w:t xml:space="preserve">业务用房面积不少于建筑总面积的60%</w:t>
            </w:r>
            <w:r>
              <w:rPr>
                <w:rFonts w:hint="eastAsia" w:cs="Times New Roman"/>
                <w:spacing w:val="-8"/>
                <w:sz w:val="24"/>
                <w:szCs w:val="24"/>
                <w:lang w:eastAsia="zh-CN"/>
              </w:rPr>
              <w:t xml:space="preserve">，</w:t>
            </w:r>
            <w:r>
              <w:rPr>
                <w:rFonts w:cs="Times New Roman"/>
                <w:bCs/>
                <w:spacing w:val="-8"/>
                <w:sz w:val="24"/>
                <w:szCs w:val="24"/>
                <w:lang w:eastAsia="zh-CN"/>
              </w:rPr>
              <w:t xml:space="preserve">得1分</w:t>
            </w:r>
            <w:r>
              <w:rPr>
                <w:rFonts w:hint="eastAsia" w:cs="Times New Roman"/>
                <w:spacing w:val="-11"/>
                <w:sz w:val="24"/>
                <w:szCs w:val="24"/>
                <w:lang w:eastAsia="zh-CN"/>
              </w:rPr>
              <w:t xml:space="preserve">。</w:t>
            </w:r>
            <w:r>
              <w:rPr>
                <w:rFonts w:hint="eastAsia" w:cs="Times New Roman"/>
                <w:b/>
                <w:sz w:val="24"/>
                <w:szCs w:val="24"/>
                <w:lang w:eastAsia="zh-CN"/>
              </w:rPr>
              <w:t xml:space="preserve">（在响应文件中提供有效证明材料，不提供不得分）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r>
      <w:tr>
        <w:trPr>
          <w:jc w:val="center"/>
          <w:trHeight w:val="1590"/>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3.2 咨询</w:t>
            </w:r>
            <w:r>
              <w:rPr>
                <w:rFonts w:hint="eastAsia" w:ascii="宋体" w:hAnsi="宋体"/>
                <w:sz w:val="24"/>
              </w:rPr>
              <w:t xml:space="preserve">接待（评估）室</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pStyle w:val="1084"/>
              <w:ind w:left="36"/>
              <w:spacing w:before="102"/>
              <w:rPr>
                <w:rFonts w:hint="eastAsia" w:cs="Times New Roman"/>
                <w:sz w:val="24"/>
                <w:szCs w:val="24"/>
                <w:lang w:eastAsia="zh-CN"/>
              </w:rPr>
            </w:pPr>
            <w:r>
              <w:rPr>
                <w:rFonts w:hint="eastAsia" w:cs="Times New Roman"/>
                <w:spacing w:val="-13"/>
                <w:sz w:val="24"/>
                <w:szCs w:val="24"/>
                <w:lang w:eastAsia="zh-CN"/>
              </w:rPr>
              <w:t xml:space="preserve">供应商提供的康复场所内设置有</w:t>
            </w:r>
            <w:r>
              <w:rPr>
                <w:rFonts w:hint="eastAsia" w:cs="Times New Roman"/>
                <w:spacing w:val="-10"/>
                <w:sz w:val="24"/>
                <w:szCs w:val="24"/>
                <w:lang w:eastAsia="zh-CN"/>
              </w:rPr>
              <w:t xml:space="preserve">咨询接待（评估）室至少1间，面积不小于15平方米，得2分。</w:t>
            </w:r>
            <w:r>
              <w:rPr>
                <w:rFonts w:hint="eastAsia" w:cs="Times New Roman"/>
                <w:b/>
                <w:bCs/>
                <w:sz w:val="24"/>
                <w:szCs w:val="24"/>
                <w:lang w:eastAsia="zh-CN"/>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427"/>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3.3 集体</w:t>
            </w:r>
            <w:r>
              <w:rPr>
                <w:rFonts w:hint="eastAsia" w:ascii="宋体" w:hAnsi="宋体"/>
                <w:sz w:val="24"/>
              </w:rPr>
              <w:t xml:space="preserve">（组别）训练室</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pStyle w:val="1084"/>
              <w:ind w:left="27" w:right="15"/>
              <w:spacing w:before="68"/>
              <w:rPr>
                <w:rFonts w:hint="eastAsia" w:cs="Times New Roman"/>
                <w:sz w:val="24"/>
                <w:szCs w:val="24"/>
                <w:lang w:eastAsia="zh-CN"/>
              </w:rPr>
            </w:pPr>
            <w:r>
              <w:rPr>
                <w:rFonts w:hint="eastAsia" w:cs="Times New Roman"/>
                <w:spacing w:val="-13"/>
                <w:sz w:val="24"/>
                <w:szCs w:val="24"/>
                <w:lang w:eastAsia="zh-CN"/>
              </w:rPr>
              <w:t xml:space="preserve">供应商提供的康复场所内设置有</w:t>
            </w:r>
            <w:r>
              <w:rPr>
                <w:rFonts w:hint="eastAsia" w:cs="Times New Roman"/>
                <w:spacing w:val="-17"/>
                <w:sz w:val="24"/>
                <w:szCs w:val="24"/>
                <w:lang w:eastAsia="zh-CN"/>
              </w:rPr>
              <w:t xml:space="preserve">集体（组别）训练教室至少1间，内设游戏活动区，每</w:t>
            </w:r>
            <w:r>
              <w:rPr>
                <w:rFonts w:hint="eastAsia" w:cs="Times New Roman"/>
                <w:spacing w:val="-18"/>
                <w:sz w:val="24"/>
                <w:szCs w:val="24"/>
                <w:lang w:eastAsia="zh-CN"/>
              </w:rPr>
              <w:t xml:space="preserve">间不小于30</w:t>
            </w:r>
            <w:r>
              <w:rPr>
                <w:rFonts w:hint="eastAsia" w:cs="Times New Roman"/>
                <w:spacing w:val="-11"/>
                <w:sz w:val="24"/>
                <w:szCs w:val="24"/>
                <w:lang w:eastAsia="zh-CN"/>
              </w:rPr>
              <w:t xml:space="preserve">平方米，</w:t>
            </w:r>
            <w:r>
              <w:rPr>
                <w:rFonts w:hint="eastAsia" w:cs="Times New Roman"/>
                <w:spacing w:val="-10"/>
                <w:sz w:val="24"/>
                <w:szCs w:val="24"/>
                <w:lang w:eastAsia="zh-CN"/>
              </w:rPr>
              <w:t xml:space="preserve">得2分。</w:t>
            </w:r>
            <w:r>
              <w:rPr>
                <w:rFonts w:hint="eastAsia" w:cs="Times New Roman"/>
                <w:b/>
                <w:bCs/>
                <w:sz w:val="24"/>
                <w:szCs w:val="24"/>
                <w:lang w:eastAsia="zh-CN"/>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1374"/>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3.4 运动</w:t>
            </w:r>
            <w:r>
              <w:rPr>
                <w:rFonts w:hint="eastAsia" w:ascii="宋体" w:hAnsi="宋体"/>
                <w:sz w:val="24"/>
              </w:rPr>
              <w:t xml:space="preserve">（感统）训练室</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pStyle w:val="1084"/>
              <w:ind w:left="27" w:right="15"/>
              <w:spacing w:before="68"/>
              <w:rPr>
                <w:rFonts w:hint="eastAsia" w:cs="Times New Roman"/>
                <w:sz w:val="24"/>
                <w:szCs w:val="24"/>
                <w:lang w:eastAsia="zh-CN"/>
              </w:rPr>
            </w:pPr>
            <w:r>
              <w:rPr>
                <w:rFonts w:hint="eastAsia" w:cs="Times New Roman"/>
                <w:spacing w:val="-13"/>
                <w:sz w:val="24"/>
                <w:szCs w:val="24"/>
                <w:lang w:eastAsia="zh-CN"/>
              </w:rPr>
              <w:t xml:space="preserve">供应商提供的康复场所内设置有运动（感统）训练室至少1间，面积不小于50平方米，得2分。</w:t>
            </w:r>
            <w:r>
              <w:rPr>
                <w:rFonts w:hint="eastAsia" w:cs="Times New Roman"/>
                <w:b/>
                <w:bCs/>
                <w:spacing w:val="-13"/>
                <w:sz w:val="24"/>
                <w:szCs w:val="24"/>
                <w:lang w:eastAsia="zh-CN"/>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97"/>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3.5</w:t>
            </w:r>
            <w:r>
              <w:rPr>
                <w:rFonts w:hint="eastAsia" w:ascii="宋体" w:hAnsi="宋体"/>
                <w:spacing w:val="-11"/>
                <w:sz w:val="24"/>
              </w:rPr>
              <w:t xml:space="preserve">生活自理能力训练区</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9" w:right="51"/>
              <w:spacing w:before="129"/>
              <w:rPr>
                <w:rFonts w:hint="eastAsia" w:cs="Times New Roman"/>
                <w:b/>
                <w:bCs/>
                <w:sz w:val="24"/>
                <w:szCs w:val="24"/>
                <w:lang w:eastAsia="zh-CN"/>
              </w:rPr>
            </w:pPr>
            <w:r>
              <w:rPr>
                <w:rFonts w:hint="eastAsia" w:cs="Times New Roman"/>
                <w:spacing w:val="-13"/>
                <w:sz w:val="24"/>
                <w:szCs w:val="24"/>
                <w:lang w:eastAsia="zh-CN"/>
              </w:rPr>
              <w:t xml:space="preserve">供应商提供的康复场所内设置有</w:t>
            </w:r>
            <w:r>
              <w:rPr>
                <w:rFonts w:hint="eastAsia" w:cs="Times New Roman"/>
                <w:spacing w:val="-11"/>
                <w:sz w:val="24"/>
                <w:szCs w:val="24"/>
                <w:lang w:eastAsia="zh-CN"/>
              </w:rPr>
              <w:t xml:space="preserve">生活自理能力训练区，区域内包含洗漱、就餐、更</w:t>
            </w:r>
            <w:r>
              <w:rPr>
                <w:rFonts w:hint="eastAsia" w:cs="Times New Roman"/>
                <w:spacing w:val="-12"/>
                <w:sz w:val="24"/>
                <w:szCs w:val="24"/>
                <w:lang w:eastAsia="zh-CN"/>
              </w:rPr>
              <w:t xml:space="preserve">衣、如厕等区域，可结</w:t>
            </w:r>
            <w:r>
              <w:rPr>
                <w:rFonts w:hint="eastAsia" w:cs="Times New Roman"/>
                <w:spacing w:val="-9"/>
                <w:sz w:val="24"/>
                <w:szCs w:val="24"/>
                <w:lang w:eastAsia="zh-CN"/>
              </w:rPr>
              <w:t xml:space="preserve">合机构日常生活环境设置，</w:t>
            </w:r>
            <w:r>
              <w:rPr>
                <w:rFonts w:hint="eastAsia" w:cs="Times New Roman"/>
                <w:spacing w:val="-10"/>
                <w:sz w:val="24"/>
                <w:szCs w:val="24"/>
                <w:lang w:eastAsia="zh-CN"/>
              </w:rPr>
              <w:t xml:space="preserve">得2分。</w:t>
            </w:r>
            <w:r>
              <w:rPr>
                <w:rFonts w:hint="eastAsia" w:cs="Times New Roman"/>
                <w:b/>
                <w:bCs/>
                <w:sz w:val="24"/>
                <w:szCs w:val="24"/>
                <w:lang w:eastAsia="zh-CN"/>
              </w:rPr>
              <w:t xml:space="preserve">（请在响应文件中提供实地照片、区域设置说明等证明材料）</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492"/>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3.6</w:t>
            </w:r>
            <w:r>
              <w:rPr>
                <w:rFonts w:hint="eastAsia" w:ascii="宋体" w:hAnsi="宋体"/>
                <w:spacing w:val="-9"/>
                <w:sz w:val="24"/>
              </w:rPr>
              <w:t xml:space="preserve">个训教室</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9" w:right="51"/>
              <w:spacing w:before="129"/>
              <w:rPr>
                <w:rFonts w:hint="eastAsia" w:cs="Times New Roman"/>
                <w:sz w:val="24"/>
                <w:szCs w:val="24"/>
                <w:lang w:eastAsia="zh-CN"/>
              </w:rPr>
            </w:pPr>
            <w:r>
              <w:rPr>
                <w:rFonts w:hint="eastAsia" w:cs="Times New Roman"/>
                <w:spacing w:val="-13"/>
                <w:sz w:val="24"/>
                <w:szCs w:val="24"/>
                <w:lang w:eastAsia="zh-CN"/>
              </w:rPr>
              <w:t xml:space="preserve">供应商提供的康复场所内设置的个</w:t>
            </w:r>
            <w:r>
              <w:rPr>
                <w:rFonts w:hint="eastAsia" w:cs="Times New Roman"/>
                <w:spacing w:val="-9"/>
                <w:sz w:val="24"/>
                <w:szCs w:val="24"/>
                <w:lang w:eastAsia="zh-CN"/>
              </w:rPr>
              <w:t xml:space="preserve">训教室数量与</w:t>
            </w:r>
            <w:r>
              <w:rPr>
                <w:rFonts w:hint="eastAsia" w:cs="Times New Roman"/>
                <w:spacing w:val="-9"/>
                <w:sz w:val="24"/>
                <w:szCs w:val="24"/>
                <w:lang w:eastAsia="zh-CN"/>
              </w:rPr>
              <w:t xml:space="preserve">受</w:t>
            </w:r>
            <w:r>
              <w:rPr>
                <w:rFonts w:hint="eastAsia" w:cs="Times New Roman"/>
                <w:spacing w:val="-9"/>
                <w:sz w:val="24"/>
                <w:szCs w:val="24"/>
                <w:lang w:eastAsia="zh-CN"/>
              </w:rPr>
              <w:t xml:space="preserve">训儿童人数按1:5的比例标准设置（</w:t>
            </w:r>
            <w:r>
              <w:rPr>
                <w:rFonts w:hint="eastAsia" w:cs="Times New Roman"/>
                <w:bCs/>
                <w:sz w:val="24"/>
                <w:szCs w:val="24"/>
                <w:lang w:eastAsia="zh-CN"/>
              </w:rPr>
              <w:t xml:space="preserve">受训儿童人数</w:t>
            </w:r>
            <w:r>
              <w:rPr>
                <w:rFonts w:hint="eastAsia" w:cs="Times New Roman"/>
                <w:bCs/>
                <w:sz w:val="24"/>
                <w:szCs w:val="24"/>
                <w:lang w:eastAsia="zh-CN"/>
              </w:rPr>
              <w:t xml:space="preserve">暂按</w:t>
            </w:r>
            <w:r>
              <w:rPr>
                <w:rFonts w:hint="eastAsia" w:cs="Times New Roman"/>
                <w:bCs/>
                <w:sz w:val="24"/>
                <w:szCs w:val="24"/>
                <w:lang w:eastAsia="zh-CN"/>
              </w:rPr>
              <w:t xml:space="preserve">20名考虑，应不少于4间</w:t>
            </w:r>
            <w:r>
              <w:rPr>
                <w:rFonts w:hint="eastAsia" w:cs="Times New Roman"/>
                <w:spacing w:val="-9"/>
                <w:sz w:val="24"/>
                <w:szCs w:val="24"/>
                <w:lang w:eastAsia="zh-CN"/>
              </w:rPr>
              <w:t xml:space="preserve">），每间面积应不</w:t>
            </w:r>
            <w:r>
              <w:rPr>
                <w:rFonts w:hint="eastAsia" w:cs="Times New Roman"/>
                <w:spacing w:val="-10"/>
                <w:sz w:val="24"/>
                <w:szCs w:val="24"/>
                <w:lang w:eastAsia="zh-CN"/>
              </w:rPr>
              <w:t xml:space="preserve">小于8平方米，得2分。</w:t>
            </w:r>
            <w:r>
              <w:rPr>
                <w:rFonts w:hint="eastAsia" w:cs="Times New Roman"/>
                <w:b/>
                <w:bCs/>
                <w:sz w:val="24"/>
                <w:szCs w:val="24"/>
                <w:lang w:eastAsia="zh-CN"/>
              </w:rPr>
              <w:t xml:space="preserve">（请在响应文件中提供实地照片、设置说明等证明材料，并标注面积）</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r>
      <w:tr>
        <w:trPr>
          <w:jc w:val="center"/>
          <w:trHeight w:val="2028"/>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3.7 室外</w:t>
            </w:r>
            <w:r>
              <w:rPr>
                <w:rFonts w:hint="eastAsia" w:ascii="宋体" w:hAnsi="宋体"/>
                <w:sz w:val="24"/>
              </w:rPr>
              <w:t xml:space="preserve">活动场所和家长等候区</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8" w:right="51" w:firstLine="3"/>
              <w:spacing w:before="104"/>
              <w:rPr>
                <w:rFonts w:hint="eastAsia" w:cs="Times New Roman"/>
                <w:spacing w:val="-8"/>
                <w:sz w:val="24"/>
                <w:szCs w:val="24"/>
                <w:lang w:eastAsia="zh-CN"/>
              </w:rPr>
            </w:pPr>
            <w:r>
              <w:rPr>
                <w:rFonts w:hint="eastAsia" w:cs="Times New Roman"/>
                <w:sz w:val="24"/>
                <w:szCs w:val="24"/>
                <w:lang w:eastAsia="zh-CN"/>
              </w:rPr>
              <w:t xml:space="preserve">1、</w:t>
            </w:r>
            <w:r>
              <w:rPr>
                <w:rFonts w:hint="eastAsia" w:cs="Times New Roman"/>
                <w:spacing w:val="-13"/>
                <w:sz w:val="24"/>
                <w:szCs w:val="24"/>
                <w:lang w:eastAsia="zh-CN"/>
              </w:rPr>
              <w:t xml:space="preserve">供应商提供的</w:t>
            </w:r>
            <w:r>
              <w:rPr>
                <w:rFonts w:hint="eastAsia" w:cs="Times New Roman"/>
                <w:spacing w:val="-8"/>
                <w:sz w:val="24"/>
                <w:szCs w:val="24"/>
                <w:lang w:eastAsia="zh-CN"/>
              </w:rPr>
              <w:t xml:space="preserve">室外活动场地面积按人均2平方米标准设置，建有与智力残疾儿童</w:t>
            </w:r>
            <w:r>
              <w:rPr>
                <w:rFonts w:hint="eastAsia" w:cs="Times New Roman"/>
                <w:spacing w:val="-11"/>
                <w:sz w:val="24"/>
                <w:szCs w:val="24"/>
                <w:lang w:eastAsia="zh-CN"/>
              </w:rPr>
              <w:t xml:space="preserve">相适应的运动器材和游戏娱乐设施，</w:t>
            </w:r>
            <w:r>
              <w:rPr>
                <w:rFonts w:hint="eastAsia" w:cs="Times New Roman"/>
                <w:spacing w:val="-8"/>
                <w:sz w:val="24"/>
                <w:szCs w:val="24"/>
                <w:lang w:eastAsia="zh-CN"/>
              </w:rPr>
              <w:t xml:space="preserve">室外场地独立，设有安全提示标志和安全设施，确保无安全隐患，得</w:t>
            </w:r>
            <w:r>
              <w:rPr>
                <w:rFonts w:hint="eastAsia" w:cs="Times New Roman"/>
                <w:spacing w:val="-8"/>
                <w:sz w:val="24"/>
                <w:szCs w:val="24"/>
                <w:lang w:eastAsia="zh-CN"/>
              </w:rPr>
              <w:t xml:space="preserve">3</w:t>
            </w:r>
            <w:r>
              <w:rPr>
                <w:rFonts w:hint="eastAsia" w:cs="Times New Roman"/>
                <w:spacing w:val="-8"/>
                <w:sz w:val="24"/>
                <w:szCs w:val="24"/>
                <w:lang w:eastAsia="zh-CN"/>
              </w:rPr>
              <w:t xml:space="preserve">分；</w:t>
            </w:r>
            <w:r>
              <w:rPr>
                <w:rFonts w:hint="eastAsia" w:cs="Times New Roman"/>
                <w:b/>
                <w:bCs/>
                <w:sz w:val="24"/>
                <w:szCs w:val="24"/>
                <w:lang w:eastAsia="zh-CN"/>
              </w:rPr>
              <w:t xml:space="preserve">（请在响应文件中提供实地照片、面积及人员比例说明、器材、设施和标志照片；室外场地非机构自有的，应提供授权使用的相关证明材料）</w:t>
            </w:r>
            <w:r/>
          </w:p>
          <w:p>
            <w:pPr>
              <w:pStyle w:val="1084"/>
              <w:ind w:left="28" w:right="51" w:firstLine="3"/>
              <w:spacing w:before="104"/>
              <w:rPr>
                <w:rFonts w:hint="eastAsia" w:cs="Times New Roman"/>
                <w:sz w:val="24"/>
                <w:szCs w:val="24"/>
                <w:lang w:eastAsia="zh-CN"/>
              </w:rPr>
            </w:pPr>
            <w:r>
              <w:rPr>
                <w:rFonts w:hint="eastAsia" w:cs="Times New Roman"/>
                <w:sz w:val="24"/>
                <w:szCs w:val="24"/>
                <w:lang w:eastAsia="zh-CN"/>
              </w:rPr>
              <w:t xml:space="preserve">2、</w:t>
            </w:r>
            <w:r>
              <w:rPr>
                <w:rFonts w:hint="eastAsia" w:cs="Times New Roman"/>
                <w:sz w:val="24"/>
                <w:szCs w:val="24"/>
                <w:lang w:eastAsia="zh-CN"/>
              </w:rPr>
              <w:t xml:space="preserve">供应商提供的康复训练场所内设置有适合家长休息的等候区域，得</w:t>
            </w:r>
            <w:r>
              <w:rPr>
                <w:rFonts w:hint="eastAsia" w:cs="Times New Roman"/>
                <w:sz w:val="24"/>
                <w:szCs w:val="24"/>
                <w:lang w:eastAsia="zh-CN"/>
              </w:rPr>
              <w:t xml:space="preserve">2</w:t>
            </w:r>
            <w:r>
              <w:rPr>
                <w:rFonts w:hint="eastAsia" w:cs="Times New Roman"/>
                <w:sz w:val="24"/>
                <w:szCs w:val="24"/>
                <w:lang w:eastAsia="zh-CN"/>
              </w:rPr>
              <w:t xml:space="preserve">分。</w:t>
            </w:r>
            <w:r>
              <w:rPr>
                <w:rFonts w:hint="eastAsia" w:cs="Times New Roman"/>
                <w:b/>
                <w:bCs/>
                <w:sz w:val="24"/>
                <w:szCs w:val="24"/>
                <w:lang w:eastAsia="zh-CN"/>
              </w:rPr>
              <w:t xml:space="preserve">（请在响应文件中提供实地照片及说明，如提供的材料无法体现相关功能场所的不得分）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r>
      <w:tr>
        <w:trPr>
          <w:jc w:val="center"/>
          <w:trHeight w:val="790"/>
        </w:trPr>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4.设备配置（</w:t>
            </w:r>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4.1 基本</w:t>
            </w:r>
            <w:r>
              <w:rPr>
                <w:rFonts w:hint="eastAsia" w:ascii="宋体" w:hAnsi="宋体"/>
                <w:sz w:val="24"/>
              </w:rPr>
              <w:t xml:space="preserve">康复评估工具</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9" w:right="81" w:hanging="1"/>
              <w:spacing w:before="86"/>
              <w:rPr>
                <w:rFonts w:hint="eastAsia" w:cs="Times New Roman"/>
                <w:sz w:val="24"/>
                <w:szCs w:val="24"/>
                <w:lang w:eastAsia="zh-CN"/>
              </w:rPr>
            </w:pPr>
            <w:r>
              <w:rPr>
                <w:rFonts w:hint="eastAsia" w:cs="Times New Roman"/>
                <w:sz w:val="24"/>
                <w:szCs w:val="24"/>
                <w:lang w:eastAsia="zh-CN"/>
              </w:rPr>
              <w:t xml:space="preserve">供应商针对本项目提供的基本康复评估工具</w:t>
            </w:r>
            <w:r>
              <w:rPr>
                <w:rFonts w:hint="eastAsia" w:cs="Times New Roman"/>
                <w:spacing w:val="-9"/>
                <w:sz w:val="24"/>
                <w:szCs w:val="24"/>
                <w:lang w:eastAsia="zh-CN"/>
              </w:rPr>
              <w:t xml:space="preserve">，包括具有运动、感知、言语、生活自</w:t>
            </w:r>
            <w:r>
              <w:rPr>
                <w:rFonts w:hint="eastAsia" w:cs="Times New Roman"/>
                <w:spacing w:val="-10"/>
                <w:sz w:val="24"/>
                <w:szCs w:val="24"/>
                <w:lang w:eastAsia="zh-CN"/>
              </w:rPr>
              <w:t xml:space="preserve">理、</w:t>
            </w:r>
            <w:r>
              <w:rPr>
                <w:rFonts w:hint="eastAsia" w:cs="Times New Roman"/>
                <w:spacing w:val="-8"/>
                <w:sz w:val="24"/>
                <w:szCs w:val="24"/>
                <w:lang w:eastAsia="zh-CN"/>
              </w:rPr>
              <w:t xml:space="preserve">社会适应、认知能力评估量表和工具，</w:t>
            </w:r>
            <w:r>
              <w:rPr>
                <w:rFonts w:hint="eastAsia" w:cs="Times New Roman"/>
                <w:sz w:val="24"/>
                <w:szCs w:val="24"/>
                <w:lang w:eastAsia="zh-CN"/>
              </w:rPr>
              <w:t xml:space="preserve">得5分。</w:t>
            </w:r>
            <w:r>
              <w:rPr>
                <w:rFonts w:hint="eastAsia" w:cs="Times New Roman"/>
                <w:b/>
                <w:bCs/>
                <w:sz w:val="24"/>
                <w:szCs w:val="24"/>
                <w:lang w:eastAsia="zh-CN"/>
              </w:rPr>
              <w:t xml:space="preserve">（请在响应文件中提供量表样板、评估工具一览表及实物照片，</w:t>
            </w:r>
            <w:r>
              <w:rPr>
                <w:rFonts w:hint="eastAsia" w:cs="Times New Roman"/>
                <w:b/>
                <w:bCs/>
                <w:sz w:val="24"/>
                <w:szCs w:val="24"/>
                <w:lang w:eastAsia="zh-CN"/>
              </w:rPr>
              <w:t xml:space="preserve">不提供不得分</w:t>
            </w:r>
            <w:r>
              <w:rPr>
                <w:rFonts w:hint="eastAsia" w:cs="Times New Roman"/>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r>
      <w:tr>
        <w:trPr>
          <w:jc w:val="center"/>
          <w:trHeight w:val="902"/>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4.2 基本</w:t>
            </w:r>
            <w:r>
              <w:rPr>
                <w:rFonts w:hint="eastAsia" w:ascii="宋体" w:hAnsi="宋体"/>
                <w:sz w:val="24"/>
              </w:rPr>
              <w:t xml:space="preserve">训练设备</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30"/>
              <w:spacing w:before="116"/>
              <w:rPr>
                <w:rFonts w:hint="eastAsia" w:cs="Times New Roman"/>
                <w:sz w:val="24"/>
                <w:szCs w:val="24"/>
                <w:lang w:eastAsia="zh-CN"/>
              </w:rPr>
            </w:pPr>
            <w:r>
              <w:rPr>
                <w:rFonts w:hint="eastAsia" w:cs="Times New Roman"/>
                <w:sz w:val="24"/>
                <w:szCs w:val="24"/>
                <w:lang w:eastAsia="zh-CN"/>
              </w:rPr>
              <w:t xml:space="preserve">供应商针对本项目提供的基本训练设备，包括</w:t>
            </w:r>
            <w:r>
              <w:rPr>
                <w:rFonts w:hint="eastAsia" w:cs="Times New Roman"/>
                <w:spacing w:val="-11"/>
                <w:sz w:val="24"/>
                <w:szCs w:val="24"/>
                <w:lang w:eastAsia="zh-CN"/>
              </w:rPr>
              <w:t xml:space="preserve">PT软垫（床）、滑板车、大滑板、吊筒、钻滚筒、</w:t>
            </w:r>
            <w:r>
              <w:rPr>
                <w:rFonts w:hint="eastAsia" w:cs="Times New Roman"/>
                <w:spacing w:val="-10"/>
                <w:sz w:val="24"/>
                <w:szCs w:val="24"/>
                <w:lang w:eastAsia="zh-CN"/>
              </w:rPr>
              <w:t xml:space="preserve">羊角球、大龙球、布袋跳、触觉球、按摩地垫、平衡木、平衡踩踏</w:t>
            </w:r>
            <w:r>
              <w:rPr>
                <w:rFonts w:hint="eastAsia" w:cs="Times New Roman"/>
                <w:spacing w:val="-11"/>
                <w:sz w:val="24"/>
                <w:szCs w:val="24"/>
                <w:lang w:eastAsia="zh-CN"/>
              </w:rPr>
              <w:t xml:space="preserve">车、万象组合包、精细运动训练玩具等，</w:t>
            </w:r>
            <w:r>
              <w:rPr>
                <w:rFonts w:hint="eastAsia" w:cs="Times New Roman"/>
                <w:spacing w:val="-11"/>
                <w:sz w:val="24"/>
                <w:szCs w:val="24"/>
                <w:lang w:eastAsia="zh-CN"/>
              </w:rPr>
              <w:t xml:space="preserve">每满足一项得0.5分，本项满分</w:t>
            </w:r>
            <w:r>
              <w:rPr>
                <w:rFonts w:hint="eastAsia" w:cs="Times New Roman"/>
                <w:sz w:val="24"/>
                <w:szCs w:val="24"/>
                <w:lang w:eastAsia="zh-CN"/>
              </w:rPr>
              <w:t xml:space="preserve">7</w:t>
            </w:r>
            <w:r>
              <w:rPr>
                <w:rFonts w:hint="eastAsia" w:cs="Times New Roman"/>
                <w:sz w:val="24"/>
                <w:szCs w:val="24"/>
                <w:lang w:eastAsia="zh-CN"/>
              </w:rPr>
              <w:t xml:space="preserve">分。</w:t>
            </w:r>
            <w:r>
              <w:rPr>
                <w:rFonts w:hint="eastAsia" w:cs="Times New Roman"/>
                <w:b/>
                <w:bCs/>
                <w:spacing w:val="-9"/>
                <w:sz w:val="24"/>
                <w:szCs w:val="24"/>
                <w:lang w:eastAsia="zh-CN"/>
              </w:rPr>
              <w:t xml:space="preserve">（</w:t>
            </w:r>
            <w:r>
              <w:rPr>
                <w:rFonts w:hint="eastAsia" w:cs="Times New Roman"/>
                <w:b/>
                <w:bCs/>
                <w:sz w:val="24"/>
                <w:szCs w:val="24"/>
                <w:lang w:eastAsia="zh-CN"/>
              </w:rPr>
              <w:t xml:space="preserve">请在响应文件中提供基本训练设备一览表及实物照片，</w:t>
            </w:r>
            <w:r>
              <w:rPr>
                <w:rFonts w:hint="eastAsia" w:cs="Times New Roman"/>
                <w:b/>
                <w:bCs/>
                <w:sz w:val="24"/>
                <w:szCs w:val="24"/>
                <w:lang w:eastAsia="zh-CN"/>
              </w:rPr>
              <w:t xml:space="preserve">不提供不得分</w:t>
            </w:r>
            <w:r>
              <w:rPr>
                <w:rFonts w:hint="eastAsia" w:cs="Times New Roman"/>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r>
      <w:tr>
        <w:trPr>
          <w:jc w:val="center"/>
          <w:trHeight w:val="889"/>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4.3 教学</w:t>
            </w:r>
            <w:r>
              <w:rPr>
                <w:rFonts w:hint="eastAsia" w:ascii="宋体" w:hAnsi="宋体"/>
                <w:sz w:val="24"/>
              </w:rPr>
              <w:t xml:space="preserve">设备及玩具</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29" w:right="51" w:firstLine="1"/>
              <w:spacing w:before="138"/>
              <w:rPr>
                <w:rFonts w:hint="eastAsia" w:cs="Times New Roman"/>
                <w:sz w:val="24"/>
                <w:szCs w:val="24"/>
                <w:lang w:eastAsia="zh-CN"/>
              </w:rPr>
            </w:pPr>
            <w:r>
              <w:rPr>
                <w:rFonts w:hint="eastAsia" w:cs="Times New Roman"/>
                <w:sz w:val="24"/>
                <w:szCs w:val="24"/>
                <w:lang w:eastAsia="zh-CN"/>
              </w:rPr>
              <w:t xml:space="preserve">供应商针对本项目提供的</w:t>
            </w:r>
            <w:r>
              <w:rPr>
                <w:rFonts w:hint="eastAsia" w:cs="Times New Roman"/>
                <w:spacing w:val="-11"/>
                <w:sz w:val="24"/>
                <w:szCs w:val="24"/>
                <w:lang w:eastAsia="zh-CN"/>
              </w:rPr>
              <w:t xml:space="preserve">教学设备及玩具，包括儿童的</w:t>
            </w:r>
            <w:r>
              <w:rPr>
                <w:rFonts w:hint="eastAsia" w:cs="Times New Roman"/>
                <w:spacing w:val="-11"/>
                <w:sz w:val="24"/>
                <w:szCs w:val="24"/>
                <w:lang w:eastAsia="zh-CN"/>
              </w:rPr>
              <w:t xml:space="preserve">（1）</w:t>
            </w:r>
            <w:r>
              <w:rPr>
                <w:rFonts w:hint="eastAsia" w:cs="Times New Roman"/>
                <w:spacing w:val="-11"/>
                <w:sz w:val="24"/>
                <w:szCs w:val="24"/>
                <w:lang w:eastAsia="zh-CN"/>
              </w:rPr>
              <w:t xml:space="preserve">课桌椅</w:t>
            </w:r>
            <w:r>
              <w:rPr>
                <w:rFonts w:hint="eastAsia" w:cs="Times New Roman"/>
                <w:spacing w:val="-11"/>
                <w:sz w:val="24"/>
                <w:szCs w:val="24"/>
                <w:lang w:eastAsia="zh-CN"/>
              </w:rPr>
              <w:t xml:space="preserve">（2）</w:t>
            </w:r>
            <w:r>
              <w:rPr>
                <w:rFonts w:hint="eastAsia" w:cs="Times New Roman"/>
                <w:spacing w:val="-11"/>
                <w:sz w:val="24"/>
                <w:szCs w:val="24"/>
                <w:lang w:eastAsia="zh-CN"/>
              </w:rPr>
              <w:t xml:space="preserve">大小黑（白）</w:t>
            </w:r>
            <w:r>
              <w:rPr>
                <w:rFonts w:hint="eastAsia" w:cs="Times New Roman"/>
                <w:spacing w:val="-12"/>
                <w:sz w:val="24"/>
                <w:szCs w:val="24"/>
                <w:lang w:eastAsia="zh-CN"/>
              </w:rPr>
              <w:t xml:space="preserve">板</w:t>
            </w:r>
            <w:r>
              <w:rPr>
                <w:rFonts w:hint="eastAsia" w:cs="Times New Roman"/>
                <w:spacing w:val="-11"/>
                <w:sz w:val="24"/>
                <w:szCs w:val="24"/>
                <w:lang w:eastAsia="zh-CN"/>
              </w:rPr>
              <w:t xml:space="preserve">（3）</w:t>
            </w:r>
            <w:r>
              <w:rPr>
                <w:rFonts w:hint="eastAsia" w:cs="Times New Roman"/>
                <w:spacing w:val="-12"/>
                <w:sz w:val="24"/>
                <w:szCs w:val="24"/>
                <w:lang w:eastAsia="zh-CN"/>
              </w:rPr>
              <w:t xml:space="preserve">多媒体教学器材</w:t>
            </w:r>
            <w:r>
              <w:rPr>
                <w:rFonts w:hint="eastAsia" w:cs="Times New Roman"/>
                <w:spacing w:val="-11"/>
                <w:sz w:val="24"/>
                <w:szCs w:val="24"/>
                <w:lang w:eastAsia="zh-CN"/>
              </w:rPr>
              <w:t xml:space="preserve">（4）</w:t>
            </w:r>
            <w:r>
              <w:rPr>
                <w:rFonts w:hint="eastAsia" w:cs="Times New Roman"/>
                <w:spacing w:val="-12"/>
                <w:sz w:val="24"/>
                <w:szCs w:val="24"/>
                <w:lang w:eastAsia="zh-CN"/>
              </w:rPr>
              <w:t xml:space="preserve">适</w:t>
            </w:r>
            <w:r>
              <w:rPr>
                <w:rFonts w:hint="eastAsia" w:cs="Times New Roman"/>
                <w:spacing w:val="-9"/>
                <w:sz w:val="24"/>
                <w:szCs w:val="24"/>
                <w:lang w:eastAsia="zh-CN"/>
              </w:rPr>
              <w:t xml:space="preserve">合儿童特点的挂图、卡片、玩具</w:t>
            </w:r>
            <w:r>
              <w:rPr>
                <w:rFonts w:hint="eastAsia" w:cs="Times New Roman"/>
                <w:spacing w:val="-11"/>
                <w:sz w:val="24"/>
                <w:szCs w:val="24"/>
                <w:lang w:eastAsia="zh-CN"/>
              </w:rPr>
              <w:t xml:space="preserve">（5）</w:t>
            </w:r>
            <w:r>
              <w:rPr>
                <w:rFonts w:hint="eastAsia" w:cs="Times New Roman"/>
                <w:spacing w:val="-9"/>
                <w:sz w:val="24"/>
                <w:szCs w:val="24"/>
                <w:lang w:eastAsia="zh-CN"/>
              </w:rPr>
              <w:t xml:space="preserve">个别化教学用课程评估量表</w:t>
            </w:r>
            <w:r>
              <w:rPr>
                <w:rFonts w:hint="eastAsia" w:cs="Times New Roman"/>
                <w:spacing w:val="-10"/>
                <w:sz w:val="24"/>
                <w:szCs w:val="24"/>
                <w:lang w:eastAsia="zh-CN"/>
              </w:rPr>
              <w:t xml:space="preserve">等，</w:t>
            </w:r>
            <w:r>
              <w:rPr>
                <w:rFonts w:hint="eastAsia" w:cs="Times New Roman"/>
                <w:spacing w:val="-10"/>
                <w:sz w:val="24"/>
                <w:szCs w:val="24"/>
                <w:lang w:eastAsia="zh-CN"/>
              </w:rPr>
              <w:t xml:space="preserve">每满足一项得</w:t>
            </w:r>
            <w:r>
              <w:rPr>
                <w:rFonts w:hint="eastAsia" w:cs="Times New Roman"/>
                <w:spacing w:val="-10"/>
                <w:sz w:val="24"/>
                <w:szCs w:val="24"/>
                <w:lang w:eastAsia="zh-CN"/>
              </w:rPr>
              <w:t xml:space="preserve">1</w:t>
            </w:r>
            <w:r>
              <w:rPr>
                <w:rFonts w:hint="eastAsia" w:cs="Times New Roman"/>
                <w:spacing w:val="-10"/>
                <w:sz w:val="24"/>
                <w:szCs w:val="24"/>
                <w:lang w:eastAsia="zh-CN"/>
              </w:rPr>
              <w:t xml:space="preserve">分，本项满分</w:t>
            </w:r>
            <w:r>
              <w:rPr>
                <w:rFonts w:hint="eastAsia" w:cs="Times New Roman"/>
                <w:sz w:val="24"/>
                <w:szCs w:val="24"/>
                <w:lang w:eastAsia="zh-CN"/>
              </w:rPr>
              <w:t xml:space="preserve">5</w:t>
            </w:r>
            <w:r>
              <w:rPr>
                <w:rFonts w:hint="eastAsia" w:cs="Times New Roman"/>
                <w:sz w:val="24"/>
                <w:szCs w:val="24"/>
                <w:lang w:eastAsia="zh-CN"/>
              </w:rPr>
              <w:t xml:space="preserve">分。</w:t>
            </w:r>
            <w:r>
              <w:rPr>
                <w:rFonts w:hint="eastAsia" w:cs="Times New Roman"/>
                <w:b/>
                <w:bCs/>
                <w:spacing w:val="-9"/>
                <w:sz w:val="24"/>
                <w:szCs w:val="24"/>
                <w:lang w:eastAsia="zh-CN"/>
              </w:rPr>
              <w:t xml:space="preserve">（</w:t>
            </w:r>
            <w:r>
              <w:rPr>
                <w:rFonts w:hint="eastAsia" w:cs="Times New Roman"/>
                <w:b/>
                <w:bCs/>
                <w:sz w:val="24"/>
                <w:szCs w:val="24"/>
                <w:lang w:eastAsia="zh-CN"/>
              </w:rPr>
              <w:t xml:space="preserve">请在响应文件中提供上述教学设备、玩具、量表一览表及实物照片，</w:t>
            </w:r>
            <w:r>
              <w:rPr>
                <w:rFonts w:hint="eastAsia" w:cs="Times New Roman"/>
                <w:b/>
                <w:bCs/>
                <w:sz w:val="24"/>
                <w:szCs w:val="24"/>
                <w:lang w:eastAsia="zh-CN"/>
              </w:rPr>
              <w:t xml:space="preserve">不提供不得分</w:t>
            </w:r>
            <w:r>
              <w:rPr>
                <w:rFonts w:hint="eastAsia" w:cs="Times New Roman"/>
                <w:b/>
                <w:bCs/>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r>
      <w:tr>
        <w:trPr>
          <w:jc w:val="center"/>
          <w:trHeight w:val="918"/>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4.4 其他</w:t>
            </w:r>
            <w:r>
              <w:rPr>
                <w:rFonts w:hint="eastAsia" w:ascii="宋体" w:hAnsi="宋体"/>
                <w:sz w:val="24"/>
              </w:rPr>
              <w:t xml:space="preserve">设备</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pStyle w:val="1084"/>
              <w:ind w:left="48" w:right="51" w:hanging="19"/>
              <w:spacing w:before="158"/>
              <w:rPr>
                <w:rFonts w:hint="eastAsia" w:cs="Times New Roman"/>
                <w:sz w:val="24"/>
                <w:szCs w:val="24"/>
                <w:lang w:eastAsia="zh-CN"/>
              </w:rPr>
            </w:pPr>
            <w:r>
              <w:rPr>
                <w:rFonts w:hint="eastAsia"/>
                <w:sz w:val="24"/>
                <w:lang w:eastAsia="zh-CN"/>
              </w:rPr>
              <w:t xml:space="preserve">1、</w:t>
            </w:r>
            <w:r>
              <w:rPr>
                <w:rFonts w:hint="eastAsia" w:cs="Times New Roman"/>
                <w:sz w:val="24"/>
                <w:szCs w:val="24"/>
                <w:lang w:eastAsia="zh-CN"/>
              </w:rPr>
              <w:t xml:space="preserve">供应商针对本项目提供的</w:t>
            </w:r>
            <w:r>
              <w:rPr>
                <w:rFonts w:hint="eastAsia" w:cs="Times New Roman"/>
                <w:spacing w:val="-8"/>
                <w:sz w:val="24"/>
                <w:szCs w:val="24"/>
                <w:lang w:eastAsia="zh-CN"/>
              </w:rPr>
              <w:t xml:space="preserve">按人均4件</w:t>
            </w:r>
            <w:r>
              <w:rPr>
                <w:rFonts w:hint="eastAsia" w:cs="Times New Roman"/>
                <w:sz w:val="24"/>
                <w:szCs w:val="24"/>
                <w:lang w:eastAsia="zh-CN"/>
              </w:rPr>
              <w:t xml:space="preserve">（受训儿童人数暂按20名儿童考虑</w:t>
            </w:r>
            <w:r>
              <w:rPr>
                <w:rFonts w:hint="eastAsia" w:asciiTheme="minorEastAsia" w:hAnsiTheme="minorEastAsia" w:eastAsiaTheme="minorEastAsia"/>
                <w:sz w:val="24"/>
                <w:lang w:eastAsia="zh-CN"/>
              </w:rPr>
              <w:t xml:space="preserve">，应不少于80件</w:t>
            </w:r>
            <w:r>
              <w:rPr>
                <w:rFonts w:hint="eastAsia" w:cs="Times New Roman"/>
                <w:sz w:val="24"/>
                <w:szCs w:val="24"/>
                <w:lang w:eastAsia="zh-CN"/>
              </w:rPr>
              <w:t xml:space="preserve">）</w:t>
            </w:r>
            <w:r>
              <w:rPr>
                <w:rFonts w:hint="eastAsia" w:cs="Times New Roman"/>
                <w:spacing w:val="-8"/>
                <w:sz w:val="24"/>
                <w:szCs w:val="24"/>
                <w:lang w:eastAsia="zh-CN"/>
              </w:rPr>
              <w:t xml:space="preserve">的标准配备符合儿童训练特点的各类玩具和</w:t>
            </w:r>
            <w:r>
              <w:rPr>
                <w:rFonts w:hint="eastAsia" w:cs="Times New Roman"/>
                <w:spacing w:val="-9"/>
                <w:sz w:val="24"/>
                <w:szCs w:val="24"/>
                <w:lang w:eastAsia="zh-CN"/>
              </w:rPr>
              <w:t xml:space="preserve">图书的，</w:t>
            </w:r>
            <w:r>
              <w:rPr>
                <w:rFonts w:hint="eastAsia" w:cs="Times New Roman"/>
                <w:sz w:val="24"/>
                <w:szCs w:val="24"/>
                <w:lang w:eastAsia="zh-CN"/>
              </w:rPr>
              <w:t xml:space="preserve">得</w:t>
            </w:r>
            <w:r>
              <w:rPr>
                <w:rFonts w:hint="eastAsia" w:cs="Times New Roman"/>
                <w:sz w:val="24"/>
                <w:szCs w:val="24"/>
                <w:lang w:eastAsia="zh-CN"/>
              </w:rPr>
              <w:t xml:space="preserve">3</w:t>
            </w:r>
            <w:r>
              <w:rPr>
                <w:rFonts w:hint="eastAsia" w:cs="Times New Roman"/>
                <w:sz w:val="24"/>
                <w:szCs w:val="24"/>
                <w:lang w:eastAsia="zh-CN"/>
              </w:rPr>
              <w:t xml:space="preserve">分；</w:t>
            </w:r>
            <w:r>
              <w:rPr>
                <w:rFonts w:hint="eastAsia" w:cs="Times New Roman"/>
                <w:b/>
                <w:sz w:val="24"/>
                <w:szCs w:val="24"/>
                <w:lang w:eastAsia="zh-CN"/>
              </w:rPr>
              <w:t xml:space="preserve">(请在响应文件中提供玩具图书一览表及实物照片，</w:t>
            </w:r>
            <w:r>
              <w:rPr>
                <w:rFonts w:hint="eastAsia"/>
                <w:b/>
                <w:sz w:val="24"/>
                <w:lang w:eastAsia="zh-CN"/>
              </w:rPr>
              <w:t xml:space="preserve">提供不齐全或不提供不得分</w:t>
            </w:r>
            <w:r>
              <w:rPr>
                <w:rFonts w:hint="eastAsia" w:cs="Times New Roman"/>
                <w:b/>
                <w:sz w:val="24"/>
                <w:szCs w:val="24"/>
                <w:lang w:eastAsia="zh-CN"/>
              </w:rPr>
              <w:t xml:space="preserve">）</w:t>
            </w:r>
            <w:r/>
          </w:p>
          <w:p>
            <w:pPr>
              <w:pStyle w:val="1084"/>
              <w:ind w:left="48" w:right="51" w:hanging="19"/>
              <w:spacing w:before="158"/>
              <w:rPr>
                <w:rFonts w:hint="eastAsia" w:cs="Times New Roman"/>
                <w:sz w:val="24"/>
                <w:szCs w:val="24"/>
                <w:lang w:eastAsia="zh-CN"/>
              </w:rPr>
            </w:pPr>
            <w:r>
              <w:rPr>
                <w:rFonts w:hint="eastAsia"/>
                <w:sz w:val="24"/>
                <w:lang w:eastAsia="zh-CN"/>
              </w:rPr>
              <w:t xml:space="preserve">2、</w:t>
            </w:r>
            <w:r>
              <w:rPr>
                <w:rFonts w:hint="eastAsia" w:cs="Times New Roman"/>
                <w:spacing w:val="-9"/>
                <w:sz w:val="24"/>
                <w:szCs w:val="24"/>
                <w:lang w:eastAsia="zh-CN"/>
              </w:rPr>
              <w:t xml:space="preserve">配备家长培训所需的教学设备，</w:t>
            </w:r>
            <w:r>
              <w:rPr>
                <w:rFonts w:hint="eastAsia" w:cs="Times New Roman"/>
                <w:sz w:val="24"/>
                <w:szCs w:val="24"/>
                <w:lang w:eastAsia="zh-CN"/>
              </w:rPr>
              <w:t xml:space="preserve">得</w:t>
            </w:r>
            <w:r>
              <w:rPr>
                <w:rFonts w:hint="eastAsia" w:cs="Times New Roman"/>
                <w:sz w:val="24"/>
                <w:szCs w:val="24"/>
                <w:lang w:eastAsia="zh-CN"/>
              </w:rPr>
              <w:t xml:space="preserve">3</w:t>
            </w:r>
            <w:r>
              <w:rPr>
                <w:rFonts w:hint="eastAsia" w:cs="Times New Roman"/>
                <w:sz w:val="24"/>
                <w:szCs w:val="24"/>
                <w:lang w:eastAsia="zh-CN"/>
              </w:rPr>
              <w:t xml:space="preserve">分。</w:t>
            </w:r>
            <w:r>
              <w:rPr>
                <w:rFonts w:hint="eastAsia" w:cs="Times New Roman"/>
                <w:b/>
                <w:sz w:val="24"/>
                <w:szCs w:val="24"/>
                <w:lang w:eastAsia="zh-CN"/>
              </w:rPr>
              <w:t xml:space="preserve">（请在响应文件中提供教学设备一览表及实物照片，不提供不得分）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r>
      <w:tr>
        <w:trPr>
          <w:jc w:val="center"/>
          <w:trHeight w:val="1120"/>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4.5 监控</w:t>
            </w:r>
            <w:r>
              <w:rPr>
                <w:rFonts w:hint="eastAsia" w:ascii="宋体" w:hAnsi="宋体"/>
                <w:sz w:val="24"/>
              </w:rPr>
              <w:t xml:space="preserve">设备</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ind w:left="-101" w:firstLine="48"/>
              <w:rPr>
                <w:rFonts w:hint="eastAsia" w:ascii="宋体" w:hAnsi="宋体"/>
                <w:sz w:val="24"/>
              </w:rPr>
            </w:pPr>
            <w:r>
              <w:rPr>
                <w:rFonts w:hint="eastAsia" w:ascii="宋体" w:hAnsi="宋体"/>
                <w:sz w:val="24"/>
              </w:rPr>
              <w:t xml:space="preserve">康复训练区域装备的监控设施，监控资料保存天数满足60天≤d＜90天的，得1分；监控资料保存天数满足d≥90天的，得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（请在响应文件中提供实地场所安装监控照片、监控参数等证明材料，以及承诺所有康复区域均安装监控及监控能正常使用的承诺说明，不提供不得分。）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w:t>
            </w:r>
            <w:r/>
          </w:p>
        </w:tc>
      </w:tr>
      <w:tr>
        <w:trPr>
          <w:jc w:val="center"/>
          <w:trHeight w:val="3814"/>
        </w:trPr>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5.</w:t>
            </w:r>
            <w:r/>
          </w:p>
          <w:p>
            <w:pPr>
              <w:jc w:val="center"/>
              <w:rPr>
                <w:rFonts w:hint="eastAsia" w:ascii="宋体" w:hAnsi="宋体"/>
                <w:sz w:val="24"/>
              </w:rPr>
            </w:pPr>
            <w:r>
              <w:rPr>
                <w:rFonts w:hint="eastAsia" w:ascii="宋体" w:hAnsi="宋体"/>
                <w:sz w:val="24"/>
              </w:rPr>
              <w:t xml:space="preserve">机构</w:t>
            </w:r>
            <w:r/>
          </w:p>
          <w:p>
            <w:pPr>
              <w:jc w:val="center"/>
              <w:rPr>
                <w:rFonts w:hint="eastAsia" w:ascii="宋体" w:hAnsi="宋体"/>
                <w:sz w:val="24"/>
              </w:rPr>
            </w:pPr>
            <w:r>
              <w:rPr>
                <w:rFonts w:hint="eastAsia" w:ascii="宋体" w:hAnsi="宋体"/>
                <w:sz w:val="24"/>
              </w:rPr>
              <w:t xml:space="preserve">管理（</w:t>
            </w:r>
            <w:r>
              <w:rPr>
                <w:rFonts w:hint="eastAsia" w:ascii="宋体" w:hAnsi="宋体"/>
                <w:sz w:val="24"/>
              </w:rPr>
              <w:t xml:space="preserve">1</w:t>
            </w:r>
            <w:r>
              <w:rPr>
                <w:rFonts w:hint="eastAsia" w:ascii="宋体" w:hAnsi="宋体"/>
                <w:sz w:val="24"/>
              </w:rPr>
              <w:t xml:space="preserve">9</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5.1</w:t>
            </w:r>
            <w:r/>
          </w:p>
          <w:p>
            <w:pPr>
              <w:jc w:val="center"/>
              <w:rPr>
                <w:rFonts w:hint="eastAsia" w:ascii="宋体" w:hAnsi="宋体"/>
                <w:sz w:val="24"/>
              </w:rPr>
            </w:pPr>
            <w:r>
              <w:rPr>
                <w:rFonts w:hint="eastAsia" w:ascii="宋体" w:hAnsi="宋体"/>
                <w:sz w:val="24"/>
              </w:rPr>
              <w:t xml:space="preserve">人员配备</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教育类供应商配备：</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 康复</w:t>
            </w:r>
            <w:r>
              <w:rPr>
                <w:rFonts w:hint="eastAsia" w:cs="Times New Roman"/>
                <w:sz w:val="24"/>
                <w:szCs w:val="24"/>
                <w:lang w:eastAsia="zh-CN"/>
              </w:rPr>
              <w:t xml:space="preserve">业务主管；（2分）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 配备</w:t>
            </w:r>
            <w:r>
              <w:rPr>
                <w:rFonts w:hint="eastAsia" w:cs="Times New Roman"/>
                <w:sz w:val="24"/>
                <w:szCs w:val="24"/>
                <w:lang w:eastAsia="zh-CN"/>
              </w:rPr>
              <w:t xml:space="preserve">康复治疗师（行为分析师、言语治疗师、作业治疗师）；（3分）</w:t>
            </w:r>
            <w:r/>
          </w:p>
          <w:p>
            <w:pPr>
              <w:pStyle w:val="1084"/>
              <w:ind w:left="44" w:right="11"/>
              <w:spacing w:before="38"/>
              <w:rPr>
                <w:rFonts w:hint="eastAsia" w:cs="Times New Roman"/>
                <w:sz w:val="24"/>
                <w:szCs w:val="24"/>
                <w:lang w:eastAsia="zh-CN"/>
              </w:rPr>
            </w:pPr>
            <w:r>
              <w:rPr>
                <w:rFonts w:hint="eastAsia" w:cs="Times New Roman"/>
                <w:sz w:val="24"/>
                <w:szCs w:val="24"/>
                <w:lang w:eastAsia="zh-CN"/>
              </w:rPr>
              <w:t xml:space="preserve">③ 配备</w:t>
            </w:r>
            <w:r>
              <w:rPr>
                <w:rFonts w:hint="eastAsia" w:cs="Times New Roman"/>
                <w:sz w:val="24"/>
                <w:szCs w:val="24"/>
                <w:lang w:eastAsia="zh-CN"/>
              </w:rPr>
              <w:t xml:space="preserve">有相应的保育员、卫生保健医生、社区指导人员；（2分）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④ 配备</w:t>
            </w:r>
            <w:r>
              <w:rPr>
                <w:rFonts w:hint="eastAsia" w:cs="Times New Roman"/>
                <w:sz w:val="24"/>
                <w:szCs w:val="24"/>
                <w:lang w:eastAsia="zh-CN"/>
              </w:rPr>
              <w:t xml:space="preserve">有后勤保障工作人员。（2分）</w:t>
            </w:r>
            <w:r/>
          </w:p>
          <w:p>
            <w:pPr>
              <w:pStyle w:val="1084"/>
              <w:ind w:right="11"/>
              <w:spacing w:before="38"/>
              <w:rPr>
                <w:rFonts w:hint="eastAsia" w:cs="Times New Roman"/>
                <w:sz w:val="24"/>
                <w:szCs w:val="24"/>
                <w:lang w:eastAsia="zh-CN"/>
              </w:rPr>
            </w:pPr>
            <w:r>
              <w:rPr>
                <w:rFonts w:hint="eastAsia" w:cs="Times New Roman"/>
                <w:sz w:val="24"/>
                <w:szCs w:val="24"/>
                <w:lang w:eastAsia="zh-CN"/>
              </w:rPr>
            </w:r>
            <w:r/>
          </w:p>
          <w:p>
            <w:pPr>
              <w:pStyle w:val="1084"/>
              <w:ind w:right="11"/>
              <w:spacing w:before="38"/>
              <w:rPr>
                <w:rFonts w:hint="eastAsia" w:cs="Times New Roman"/>
                <w:sz w:val="24"/>
                <w:szCs w:val="24"/>
                <w:lang w:eastAsia="zh-CN"/>
              </w:rPr>
            </w:pPr>
            <w:r>
              <w:rPr>
                <w:rFonts w:hint="eastAsia" w:cs="Times New Roman"/>
                <w:sz w:val="24"/>
                <w:szCs w:val="24"/>
                <w:lang w:eastAsia="zh-CN"/>
              </w:rPr>
              <w:t xml:space="preserve">医疗类供应商配备：</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① 康复</w:t>
            </w:r>
            <w:r>
              <w:rPr>
                <w:rFonts w:hint="eastAsia" w:cs="Times New Roman"/>
                <w:sz w:val="24"/>
                <w:szCs w:val="24"/>
                <w:lang w:eastAsia="zh-CN"/>
              </w:rPr>
              <w:t xml:space="preserve">业务主管；（2分）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② </w:t>
            </w:r>
            <w:r>
              <w:rPr>
                <w:rFonts w:hint="eastAsia" w:cs="Times New Roman"/>
                <w:spacing w:val="-11"/>
                <w:sz w:val="24"/>
                <w:szCs w:val="24"/>
                <w:lang w:eastAsia="zh-CN"/>
              </w:rPr>
              <w:t xml:space="preserve">配备</w:t>
            </w:r>
            <w:r>
              <w:rPr>
                <w:rFonts w:hint="eastAsia" w:cs="Times New Roman"/>
                <w:spacing w:val="-11"/>
                <w:sz w:val="24"/>
                <w:szCs w:val="24"/>
                <w:lang w:eastAsia="zh-CN"/>
              </w:rPr>
              <w:t xml:space="preserve">康复教师</w:t>
            </w:r>
            <w:r>
              <w:rPr>
                <w:rFonts w:hint="eastAsia" w:cs="Times New Roman"/>
                <w:sz w:val="24"/>
                <w:szCs w:val="24"/>
                <w:lang w:eastAsia="zh-CN"/>
              </w:rPr>
              <w:t xml:space="preserve">。（3分）</w:t>
            </w:r>
            <w:r/>
          </w:p>
          <w:p>
            <w:pPr>
              <w:pStyle w:val="1084"/>
              <w:ind w:left="44" w:right="11"/>
              <w:spacing w:before="38"/>
              <w:rPr>
                <w:rFonts w:hint="eastAsia" w:cs="Times New Roman"/>
                <w:sz w:val="24"/>
                <w:szCs w:val="24"/>
                <w:lang w:eastAsia="zh-CN"/>
              </w:rPr>
            </w:pPr>
            <w:r>
              <w:rPr>
                <w:rFonts w:hint="eastAsia" w:cs="Times New Roman"/>
                <w:sz w:val="24"/>
                <w:szCs w:val="24"/>
                <w:lang w:eastAsia="zh-CN"/>
              </w:rPr>
              <w:t xml:space="preserve">③ 配备</w:t>
            </w:r>
            <w:r>
              <w:rPr>
                <w:rFonts w:hint="eastAsia" w:cs="Times New Roman"/>
                <w:sz w:val="24"/>
                <w:szCs w:val="24"/>
                <w:lang w:eastAsia="zh-CN"/>
              </w:rPr>
              <w:t xml:space="preserve">有相应的保育员、卫生保健医生、社区指导人员；（2分）</w:t>
            </w:r>
            <w:r/>
          </w:p>
          <w:p>
            <w:pPr>
              <w:pStyle w:val="1084"/>
              <w:ind w:left="31" w:right="11" w:firstLine="13"/>
              <w:spacing w:before="38"/>
              <w:rPr>
                <w:rFonts w:hint="eastAsia" w:cs="Times New Roman"/>
                <w:sz w:val="24"/>
                <w:szCs w:val="24"/>
                <w:lang w:eastAsia="zh-CN"/>
              </w:rPr>
            </w:pPr>
            <w:r>
              <w:rPr>
                <w:rFonts w:hint="eastAsia" w:cs="Times New Roman"/>
                <w:sz w:val="24"/>
                <w:szCs w:val="24"/>
                <w:lang w:eastAsia="zh-CN"/>
              </w:rPr>
              <w:t xml:space="preserve">④ 配备</w:t>
            </w:r>
            <w:r>
              <w:rPr>
                <w:rFonts w:hint="eastAsia" w:cs="Times New Roman"/>
                <w:sz w:val="24"/>
                <w:szCs w:val="24"/>
                <w:lang w:eastAsia="zh-CN"/>
              </w:rPr>
              <w:t xml:space="preserve">有后勤保障工作人员。（2分）</w:t>
            </w:r>
            <w:r/>
          </w:p>
          <w:p>
            <w:pPr>
              <w:pStyle w:val="1084"/>
              <w:ind w:left="31" w:right="11" w:firstLine="13"/>
              <w:spacing w:before="38"/>
              <w:rPr>
                <w:rFonts w:hint="eastAsia" w:cs="Times New Roman"/>
                <w:b/>
                <w:sz w:val="24"/>
                <w:szCs w:val="24"/>
                <w:lang w:eastAsia="zh-CN"/>
              </w:rPr>
            </w:pPr>
            <w:r>
              <w:rPr>
                <w:rFonts w:hint="eastAsia" w:cs="Times New Roman"/>
                <w:b/>
                <w:sz w:val="24"/>
                <w:szCs w:val="24"/>
                <w:lang w:eastAsia="zh-CN"/>
              </w:rPr>
              <w:t xml:space="preserve">（</w:t>
            </w:r>
            <w:r>
              <w:rPr>
                <w:rFonts w:hint="eastAsia"/>
                <w:b/>
                <w:sz w:val="24"/>
                <w:lang w:eastAsia="zh-CN"/>
              </w:rPr>
              <w:t xml:space="preserve">每满足一项得相应分值，本项满分</w:t>
            </w:r>
            <w:r>
              <w:rPr>
                <w:rFonts w:hint="eastAsia" w:cs="Times New Roman"/>
                <w:b/>
                <w:sz w:val="24"/>
                <w:szCs w:val="24"/>
                <w:lang w:eastAsia="zh-CN"/>
              </w:rPr>
              <w:t xml:space="preserve">9分。响应文件中提供人员花名册及相关职务说明、资质证书</w:t>
            </w:r>
            <w:r>
              <w:rPr>
                <w:rFonts w:hint="eastAsia" w:cs="Times New Roman"/>
                <w:b/>
                <w:sz w:val="24"/>
                <w:szCs w:val="24"/>
                <w:lang w:eastAsia="zh-CN"/>
              </w:rPr>
              <w:t xml:space="preserve">，</w:t>
            </w:r>
            <w:r>
              <w:rPr>
                <w:rFonts w:cs="Calibri"/>
                <w:b/>
                <w:sz w:val="24"/>
                <w:szCs w:val="24"/>
                <w:lang w:eastAsia="zh-CN"/>
              </w:rPr>
              <w:t xml:space="preserve">③④</w:t>
            </w:r>
            <w:r>
              <w:rPr>
                <w:rFonts w:hint="eastAsia" w:cs="Calibri"/>
                <w:b/>
                <w:sz w:val="24"/>
                <w:szCs w:val="24"/>
                <w:lang w:eastAsia="zh-CN"/>
              </w:rPr>
              <w:t xml:space="preserve">人员的聘</w:t>
            </w:r>
            <w:r>
              <w:rPr>
                <w:rFonts w:hint="eastAsia" w:cs="Calibri"/>
                <w:b/>
                <w:sz w:val="24"/>
                <w:szCs w:val="24"/>
                <w:lang w:eastAsia="zh-CN"/>
              </w:rPr>
              <w:t xml:space="preserve">书或劳动合同</w:t>
            </w:r>
            <w:r>
              <w:rPr>
                <w:rFonts w:hint="eastAsia" w:ascii="Calibri" w:hAnsi="Calibri" w:cs="Calibri"/>
                <w:b/>
                <w:sz w:val="24"/>
                <w:szCs w:val="24"/>
                <w:lang w:eastAsia="zh-CN"/>
              </w:rPr>
              <w:t xml:space="preserve">/</w:t>
            </w:r>
            <w:r>
              <w:rPr>
                <w:rFonts w:hint="eastAsia" w:cs="Calibri"/>
                <w:b/>
                <w:sz w:val="24"/>
                <w:szCs w:val="24"/>
                <w:lang w:eastAsia="zh-CN"/>
              </w:rPr>
              <w:t xml:space="preserve">劳务合同</w:t>
            </w:r>
            <w:r>
              <w:rPr>
                <w:rFonts w:hint="eastAsia" w:cs="Calibri" w:asciiTheme="minorEastAsia" w:hAnsiTheme="minorEastAsia" w:eastAsiaTheme="minorEastAsia"/>
                <w:b/>
                <w:sz w:val="24"/>
                <w:szCs w:val="24"/>
                <w:lang w:eastAsia="zh-CN"/>
              </w:rPr>
              <w:t xml:space="preserve">等证明材料</w:t>
            </w:r>
            <w:r>
              <w:rPr>
                <w:rFonts w:hint="eastAsia" w:cs="Times New Roman"/>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9</w:t>
            </w:r>
            <w:r/>
          </w:p>
        </w:tc>
      </w:tr>
      <w:tr>
        <w:trPr>
          <w:jc w:val="center"/>
          <w:trHeight w:val="3104"/>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5.</w:t>
            </w:r>
            <w:r>
              <w:rPr>
                <w:rFonts w:hint="eastAsia" w:ascii="宋体" w:hAnsi="宋体"/>
                <w:sz w:val="24"/>
              </w:rPr>
              <w:t xml:space="preserve">2</w:t>
            </w:r>
            <w:r/>
          </w:p>
          <w:p>
            <w:pPr>
              <w:jc w:val="center"/>
              <w:rPr>
                <w:rFonts w:hint="eastAsia" w:ascii="宋体" w:hAnsi="宋体"/>
                <w:sz w:val="24"/>
              </w:rPr>
            </w:pPr>
            <w:r>
              <w:rPr>
                <w:rFonts w:hint="eastAsia" w:ascii="宋体" w:hAnsi="宋体"/>
                <w:sz w:val="24"/>
              </w:rPr>
              <w:t xml:space="preserve">资历要求</w:t>
            </w:r>
            <w:r/>
          </w:p>
        </w:tc>
        <w:tc>
          <w:tcPr>
            <w:tcBorders>
              <w:top w:val="single" w:color="000000" w:sz="4" w:space="0"/>
              <w:left w:val="single" w:color="auto" w:sz="4" w:space="0"/>
              <w:bottom w:val="single" w:color="000000" w:sz="4" w:space="0"/>
              <w:right w:val="single" w:color="000000" w:sz="4" w:space="0"/>
            </w:tcBorders>
            <w:tcW w:w="7748" w:type="dxa"/>
            <w:textDirection w:val="lrTb"/>
            <w:noWrap w:val="false"/>
          </w:tcPr>
          <w:p>
            <w:pPr>
              <w:ind w:left="-101" w:firstLine="48"/>
              <w:rPr>
                <w:rFonts w:hint="eastAsia" w:ascii="宋体" w:hAnsi="宋体"/>
                <w:sz w:val="24"/>
              </w:rPr>
            </w:pPr>
            <w:r>
              <w:rPr>
                <w:rFonts w:hint="eastAsia" w:ascii="宋体" w:hAnsi="宋体"/>
                <w:sz w:val="24"/>
              </w:rPr>
              <w:t xml:space="preserve">供应商提供服务的人员组成中，满足下列要求：</w:t>
            </w:r>
            <w:r/>
          </w:p>
          <w:p>
            <w:pPr>
              <w:ind w:left="-101" w:firstLine="48"/>
              <w:rPr>
                <w:rFonts w:hint="eastAsia" w:ascii="宋体" w:hAnsi="宋体"/>
                <w:spacing w:val="-11"/>
                <w:sz w:val="24"/>
              </w:rPr>
            </w:pPr>
            <w:r>
              <w:rPr>
                <w:rFonts w:hint="eastAsia" w:ascii="宋体" w:hAnsi="宋体"/>
                <w:sz w:val="24"/>
              </w:rPr>
              <w:t xml:space="preserve">①</w:t>
            </w:r>
            <w:r>
              <w:rPr>
                <w:rFonts w:hint="eastAsia" w:ascii="宋体" w:hAnsi="宋体"/>
                <w:spacing w:val="-8"/>
                <w:sz w:val="24"/>
              </w:rPr>
              <w:t xml:space="preserve">康复治疗</w:t>
            </w:r>
            <w:r>
              <w:rPr>
                <w:rFonts w:hint="eastAsia" w:ascii="宋体" w:hAnsi="宋体"/>
                <w:spacing w:val="-8"/>
                <w:sz w:val="24"/>
              </w:rPr>
              <w:t xml:space="preserve">师</w:t>
            </w:r>
            <w:r>
              <w:rPr>
                <w:rFonts w:hint="eastAsia" w:ascii="宋体" w:hAnsi="宋体"/>
                <w:spacing w:val="-8"/>
                <w:sz w:val="24"/>
              </w:rPr>
              <w:t xml:space="preserve">、</w:t>
            </w:r>
            <w:r>
              <w:rPr>
                <w:rFonts w:hint="eastAsia" w:ascii="宋体" w:hAnsi="宋体"/>
                <w:spacing w:val="-10"/>
                <w:sz w:val="24"/>
              </w:rPr>
              <w:t xml:space="preserve">教师</w:t>
            </w:r>
            <w:r>
              <w:rPr>
                <w:rFonts w:hint="eastAsia" w:ascii="宋体" w:hAnsi="宋体"/>
                <w:spacing w:val="-10"/>
                <w:sz w:val="24"/>
              </w:rPr>
              <w:t xml:space="preserve">应经过</w:t>
            </w:r>
            <w:r>
              <w:rPr>
                <w:rFonts w:hint="eastAsia" w:ascii="宋体" w:hAnsi="宋体"/>
                <w:spacing w:val="-11"/>
                <w:sz w:val="24"/>
              </w:rPr>
              <w:t xml:space="preserve">相关业务培训</w:t>
            </w:r>
            <w:r>
              <w:rPr>
                <w:rFonts w:hint="eastAsia" w:ascii="宋体" w:hAnsi="宋体"/>
                <w:spacing w:val="-11"/>
                <w:sz w:val="24"/>
              </w:rPr>
              <w:t xml:space="preserve">；（4分）</w:t>
            </w:r>
            <w:r/>
          </w:p>
          <w:p>
            <w:pPr>
              <w:rPr>
                <w:rFonts w:hint="eastAsia" w:ascii="宋体" w:hAnsi="宋体"/>
                <w:spacing w:val="-9"/>
                <w:sz w:val="24"/>
              </w:rPr>
            </w:pPr>
            <w:r>
              <w:rPr>
                <w:rFonts w:hint="eastAsia" w:ascii="宋体" w:hAnsi="宋体"/>
                <w:spacing w:val="-8"/>
                <w:sz w:val="24"/>
              </w:rPr>
              <w:t xml:space="preserve">②每年不少于30%康复专业人员（业务主管、教师、康复治疗师）</w:t>
            </w:r>
            <w:r>
              <w:rPr>
                <w:rFonts w:hint="eastAsia" w:ascii="宋体" w:hAnsi="宋体"/>
                <w:spacing w:val="-9"/>
                <w:sz w:val="24"/>
              </w:rPr>
              <w:t xml:space="preserve">参加市级以上组织的业务培训；（2分）</w:t>
            </w:r>
            <w:r/>
          </w:p>
          <w:p>
            <w:pPr>
              <w:ind w:left="-101" w:firstLine="48"/>
              <w:rPr>
                <w:rFonts w:hint="eastAsia" w:ascii="宋体" w:hAnsi="宋体"/>
                <w:spacing w:val="-9"/>
                <w:sz w:val="24"/>
              </w:rPr>
            </w:pPr>
            <w:r>
              <w:rPr>
                <w:rFonts w:hint="eastAsia" w:ascii="宋体" w:hAnsi="宋体"/>
                <w:spacing w:val="-11"/>
                <w:sz w:val="24"/>
              </w:rPr>
              <w:t xml:space="preserve">③保育员、保健医生配置参照《幼儿园教职工配备标准（暂行）》</w:t>
            </w:r>
            <w:r>
              <w:rPr>
                <w:rFonts w:hint="eastAsia" w:ascii="宋体" w:hAnsi="宋体"/>
                <w:spacing w:val="-9"/>
                <w:sz w:val="24"/>
              </w:rPr>
              <w:t xml:space="preserve">和《托儿所幼儿园卫生保健工作规范》执行；（2分）</w:t>
            </w:r>
            <w:r/>
          </w:p>
          <w:p>
            <w:pPr>
              <w:ind w:left="-101" w:firstLine="48"/>
              <w:rPr>
                <w:rFonts w:hint="eastAsia" w:ascii="宋体" w:hAnsi="宋体"/>
                <w:spacing w:val="-9"/>
                <w:sz w:val="24"/>
              </w:rPr>
            </w:pPr>
            <w:r>
              <w:rPr>
                <w:rFonts w:hint="eastAsia" w:ascii="宋体" w:hAnsi="宋体"/>
                <w:spacing w:val="-9"/>
                <w:sz w:val="24"/>
              </w:rPr>
              <w:t xml:space="preserve">④机构所有工作人员根据岗位要求取得健康证明。（2分）</w:t>
            </w:r>
            <w:r/>
          </w:p>
          <w:p>
            <w:pPr>
              <w:ind w:left="-101" w:firstLine="48"/>
              <w:rPr>
                <w:rFonts w:hint="eastAsia" w:ascii="宋体" w:hAnsi="宋体"/>
                <w:b/>
                <w:bCs/>
                <w:sz w:val="24"/>
              </w:rPr>
            </w:pPr>
            <w:r>
              <w:rPr>
                <w:rFonts w:hint="eastAsia" w:ascii="宋体" w:hAnsi="宋体"/>
                <w:b/>
                <w:bCs/>
                <w:sz w:val="24"/>
              </w:rPr>
              <w:t xml:space="preserve">（</w:t>
            </w:r>
            <w:r>
              <w:rPr>
                <w:rFonts w:hint="eastAsia" w:ascii="宋体" w:hAnsi="宋体"/>
                <w:b/>
                <w:sz w:val="24"/>
              </w:rPr>
              <w:t xml:space="preserve">每满足一项得相应分值，本项满分</w:t>
            </w:r>
            <w:r>
              <w:rPr>
                <w:rFonts w:hint="eastAsia" w:ascii="宋体" w:hAnsi="宋体"/>
                <w:b/>
                <w:bCs/>
                <w:sz w:val="24"/>
              </w:rPr>
              <w:t xml:space="preserve">10分。请在响应文件中提供相关业务培训、一年以内的健康证明等证明材料，保育员、保健医生提供相关聘书等证明材料；不提供不得分）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r>
      <w:tr>
        <w:trPr>
          <w:jc w:val="center"/>
          <w:trHeight w:val="952"/>
        </w:trPr>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6．业务功能</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6.1 部门</w:t>
            </w:r>
            <w:r>
              <w:rPr>
                <w:rFonts w:hint="eastAsia" w:ascii="宋体" w:hAnsi="宋体"/>
                <w:sz w:val="24"/>
              </w:rPr>
              <w:t xml:space="preserve">设置</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ind w:left="-101" w:firstLine="44"/>
              <w:rPr>
                <w:rFonts w:hint="eastAsia" w:ascii="宋体" w:hAnsi="宋体"/>
                <w:sz w:val="24"/>
              </w:rPr>
            </w:pPr>
            <w:r>
              <w:rPr>
                <w:rFonts w:hint="eastAsia" w:ascii="宋体" w:hAnsi="宋体"/>
                <w:spacing w:val="-9"/>
                <w:sz w:val="24"/>
              </w:rPr>
              <w:t xml:space="preserve">设置智力认知和运动功能评估</w:t>
            </w:r>
            <w:r>
              <w:rPr>
                <w:rFonts w:hint="eastAsia" w:ascii="宋体" w:hAnsi="宋体"/>
                <w:spacing w:val="-9"/>
                <w:sz w:val="24"/>
              </w:rPr>
              <w:t xml:space="preserve">、</w:t>
            </w:r>
            <w:r>
              <w:rPr>
                <w:rFonts w:hint="eastAsia" w:ascii="宋体" w:hAnsi="宋体"/>
                <w:spacing w:val="-9"/>
                <w:sz w:val="24"/>
              </w:rPr>
              <w:t xml:space="preserve">康复训练、教育培训</w:t>
            </w:r>
            <w:r>
              <w:rPr>
                <w:rFonts w:hint="eastAsia" w:ascii="宋体" w:hAnsi="宋体"/>
                <w:spacing w:val="-10"/>
                <w:sz w:val="24"/>
              </w:rPr>
              <w:t xml:space="preserve">、后勤保障、</w:t>
            </w:r>
            <w:r>
              <w:rPr>
                <w:rFonts w:hint="eastAsia" w:ascii="宋体" w:hAnsi="宋体"/>
                <w:spacing w:val="-8"/>
                <w:sz w:val="24"/>
              </w:rPr>
              <w:t xml:space="preserve">行政办公等部门。</w:t>
            </w:r>
            <w:r>
              <w:rPr>
                <w:rFonts w:hint="eastAsia"/>
                <w:sz w:val="24"/>
              </w:rPr>
              <w:t xml:space="preserve">每满足一个得</w:t>
            </w:r>
            <w:r>
              <w:rPr>
                <w:rFonts w:hint="eastAsia"/>
                <w:sz w:val="24"/>
              </w:rPr>
              <w:t xml:space="preserve">0.4</w:t>
            </w:r>
            <w:r>
              <w:rPr>
                <w:rFonts w:hint="eastAsia"/>
                <w:sz w:val="24"/>
              </w:rPr>
              <w:t xml:space="preserve">分，本项满分</w:t>
            </w:r>
            <w:r>
              <w:rPr>
                <w:rFonts w:hint="eastAsia"/>
                <w:sz w:val="24"/>
              </w:rPr>
              <w:t xml:space="preserve">2</w:t>
            </w:r>
            <w:r>
              <w:rPr>
                <w:rFonts w:hint="eastAsia"/>
                <w:sz w:val="24"/>
              </w:rPr>
              <w:t xml:space="preserve">分</w:t>
            </w:r>
            <w:r>
              <w:rPr>
                <w:rFonts w:hint="eastAsia" w:ascii="宋体" w:hAnsi="宋体"/>
                <w:sz w:val="24"/>
              </w:rPr>
              <w:t xml:space="preserve">。</w:t>
            </w:r>
            <w:r>
              <w:rPr>
                <w:rFonts w:hint="eastAsia" w:ascii="宋体" w:hAnsi="宋体"/>
                <w:b/>
                <w:bCs/>
                <w:sz w:val="24"/>
              </w:rPr>
              <w:t xml:space="preserve">（请在响应文件中提供相关部门设置说明、人员组成及具体职责</w:t>
            </w:r>
            <w:r>
              <w:rPr>
                <w:rFonts w:hint="eastAsia" w:ascii="宋体" w:hAnsi="宋体"/>
                <w:b/>
                <w:bCs/>
                <w:sz w:val="24"/>
              </w:rPr>
              <w:t xml:space="preserve">，否则不得分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63"/>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6.2 业务</w:t>
            </w:r>
            <w:r>
              <w:rPr>
                <w:rFonts w:hint="eastAsia" w:ascii="宋体" w:hAnsi="宋体"/>
                <w:sz w:val="24"/>
              </w:rPr>
              <w:t xml:space="preserve">能力</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ind w:left="-101" w:firstLine="48"/>
              <w:rPr>
                <w:rFonts w:hint="eastAsia" w:ascii="宋体" w:hAnsi="宋体"/>
                <w:b/>
                <w:bCs/>
                <w:sz w:val="24"/>
              </w:rPr>
            </w:pPr>
            <w:r>
              <w:rPr>
                <w:rFonts w:hint="eastAsia" w:ascii="宋体" w:hAnsi="宋体"/>
                <w:sz w:val="24"/>
              </w:rPr>
              <w:t xml:space="preserve">供应商能同时受训20名智力残疾儿童的能力，得5分。同时受训残疾儿童每增加10人得1分，最多得3分。</w:t>
            </w:r>
            <w:r>
              <w:rPr>
                <w:rFonts w:hint="eastAsia" w:ascii="宋体" w:hAnsi="宋体"/>
                <w:b/>
                <w:bCs/>
                <w:sz w:val="24"/>
              </w:rPr>
              <w:t xml:space="preserve">（请在响应文件中提供相关证明材料，以供应商提供的专业人员、场所设置等配比进行打分，不满足要求不得分）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8</w:t>
            </w:r>
            <w:r/>
          </w:p>
        </w:tc>
      </w:tr>
      <w:tr>
        <w:trPr>
          <w:jc w:val="center"/>
          <w:trHeight w:val="3959"/>
        </w:trPr>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6.3</w:t>
            </w:r>
            <w:r/>
          </w:p>
          <w:p>
            <w:pPr>
              <w:jc w:val="center"/>
              <w:rPr>
                <w:rFonts w:hint="eastAsia" w:ascii="宋体" w:hAnsi="宋体"/>
                <w:sz w:val="24"/>
              </w:rPr>
            </w:pPr>
            <w:r>
              <w:rPr>
                <w:rFonts w:hint="eastAsia" w:ascii="宋体" w:hAnsi="宋体"/>
                <w:sz w:val="24"/>
              </w:rPr>
              <w:t xml:space="preserve">康复方案</w:t>
            </w:r>
            <w:r/>
          </w:p>
        </w:tc>
        <w:tc>
          <w:tcPr>
            <w:tcBorders>
              <w:top w:val="single" w:color="000000" w:sz="4" w:space="0"/>
              <w:left w:val="single" w:color="auto" w:sz="4" w:space="0"/>
              <w:bottom w:val="single" w:color="000000" w:sz="4" w:space="0"/>
              <w:right w:val="single" w:color="000000" w:sz="4" w:space="0"/>
            </w:tcBorders>
            <w:tcW w:w="7748" w:type="dxa"/>
            <w:vAlign w:val="center"/>
            <w:textDirection w:val="lrTb"/>
            <w:noWrap w:val="false"/>
          </w:tcPr>
          <w:p>
            <w:pPr>
              <w:rPr>
                <w:rFonts w:hint="eastAsia" w:ascii="宋体" w:hAnsi="宋体"/>
                <w:sz w:val="24"/>
              </w:rPr>
            </w:pPr>
            <w:r>
              <w:rPr>
                <w:rFonts w:hint="eastAsia" w:ascii="宋体" w:hAnsi="宋体"/>
                <w:sz w:val="24"/>
              </w:rPr>
              <w:t xml:space="preserve">教育类供应商：</w:t>
            </w:r>
            <w:r/>
          </w:p>
          <w:p>
            <w:pPr>
              <w:rPr>
                <w:rFonts w:hint="eastAsia" w:ascii="宋体" w:hAnsi="宋体"/>
                <w:sz w:val="24"/>
              </w:rPr>
            </w:pPr>
            <w:r>
              <w:rPr>
                <w:rFonts w:hint="eastAsia" w:ascii="宋体" w:hAnsi="宋体"/>
                <w:sz w:val="24"/>
              </w:rPr>
              <w:t xml:space="preserve">①有符合不同康复形式（全日制/非全日制康教融合/非全日制预约式）的康复方案；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医疗类供应商：</w:t>
            </w:r>
            <w:r/>
          </w:p>
          <w:p>
            <w:pPr>
              <w:rPr>
                <w:rFonts w:hint="eastAsia" w:ascii="宋体" w:hAnsi="宋体"/>
                <w:sz w:val="24"/>
              </w:rPr>
            </w:pPr>
            <w:r>
              <w:rPr>
                <w:rFonts w:hint="eastAsia" w:ascii="宋体" w:hAnsi="宋体"/>
                <w:sz w:val="24"/>
              </w:rPr>
              <w:t xml:space="preserve">①有符合不同康复形式（门诊/住院）的康复方案；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t xml:space="preserve">以上方案内容针对本项目且符合本项目实际需求的，每满足一项得2分，本项满分</w:t>
            </w:r>
            <w:r>
              <w:rPr>
                <w:rFonts w:hint="eastAsia" w:ascii="宋体" w:hAnsi="宋体"/>
                <w:b/>
                <w:sz w:val="24"/>
              </w:rPr>
              <w:t xml:space="preserve">6</w:t>
            </w:r>
            <w:r>
              <w:rPr>
                <w:rFonts w:hint="eastAsia" w:ascii="宋体" w:hAnsi="宋体"/>
                <w:b/>
                <w:sz w:val="24"/>
              </w:rPr>
              <w:t xml:space="preserve">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6</w:t>
            </w:r>
            <w:r/>
          </w:p>
        </w:tc>
      </w:tr>
    </w:tbl>
    <w:p>
      <w:pPr>
        <w:pStyle w:val="732"/>
        <w:rPr>
          <w:color w:val="auto"/>
        </w:rPr>
      </w:pPr>
      <w:r>
        <w:rPr>
          <w:color w:val="auto"/>
        </w:rPr>
      </w:r>
      <w:r/>
    </w:p>
    <w:p>
      <w:pPr>
        <w:pStyle w:val="721"/>
        <w:ind w:firstLine="482"/>
        <w:jc w:val="center"/>
        <w:spacing w:line="360" w:lineRule="auto"/>
        <w:rPr>
          <w:rFonts w:hint="eastAsia" w:eastAsia="宋体" w:cs="宋体"/>
          <w:sz w:val="24"/>
          <w:szCs w:val="24"/>
          <w:lang w:val="zh-CN"/>
        </w:rPr>
      </w:pPr>
      <w:r>
        <w:rPr>
          <w:rFonts w:hint="eastAsia" w:eastAsia="宋体" w:cs="宋体"/>
          <w:sz w:val="24"/>
          <w:szCs w:val="24"/>
          <w:lang w:val="zh-CN"/>
        </w:rPr>
        <w:t xml:space="preserve">第五包</w:t>
      </w:r>
      <w:r>
        <w:rPr>
          <w:rFonts w:eastAsia="宋体" w:cs="宋体"/>
          <w:sz w:val="24"/>
          <w:szCs w:val="24"/>
          <w:lang w:val="zh-CN"/>
        </w:rPr>
        <w:t xml:space="preserve">：孤独症儿童基本康复服务</w:t>
      </w:r>
      <w:r/>
    </w:p>
    <w:tbl>
      <w:tblPr>
        <w:tblW w:w="10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993"/>
        <w:gridCol w:w="7902"/>
        <w:gridCol w:w="699"/>
      </w:tblGrid>
      <w:tr>
        <w:trPr>
          <w:jc w:val="center"/>
          <w:trHeight w:val="428"/>
        </w:trPr>
        <w:tc>
          <w:tcPr>
            <w:gridSpan w:val="2"/>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rPr>
                <w:rFonts w:hint="eastAsia" w:ascii="宋体" w:hAnsi="宋体"/>
                <w:sz w:val="24"/>
              </w:rPr>
            </w:pPr>
            <w:r>
              <w:rPr>
                <w:rFonts w:hint="eastAsia" w:ascii="宋体" w:hAnsi="宋体"/>
                <w:sz w:val="24"/>
              </w:rPr>
              <w:t xml:space="preserve">项  目</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jc w:val="center"/>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sz w:val="24"/>
              </w:rPr>
            </w:pPr>
            <w:r>
              <w:rPr>
                <w:rFonts w:hint="eastAsia" w:ascii="宋体" w:hAnsi="宋体"/>
                <w:sz w:val="24"/>
              </w:rPr>
              <w:t xml:space="preserve">分</w:t>
            </w:r>
            <w:r/>
          </w:p>
          <w:p>
            <w:pPr>
              <w:jc w:val="center"/>
              <w:rPr>
                <w:rFonts w:hint="eastAsia" w:ascii="宋体" w:hAnsi="宋体"/>
                <w:sz w:val="24"/>
              </w:rPr>
            </w:pPr>
            <w:r>
              <w:rPr>
                <w:rFonts w:hint="eastAsia" w:ascii="宋体" w:hAnsi="宋体"/>
                <w:sz w:val="24"/>
              </w:rPr>
              <w:t xml:space="preserve">值</w:t>
            </w:r>
            <w:r/>
          </w:p>
        </w:tc>
      </w:tr>
      <w:tr>
        <w:trPr>
          <w:jc w:val="center"/>
          <w:trHeight w:val="63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t xml:space="preserve">一级</w:t>
            </w:r>
            <w:r/>
          </w:p>
          <w:p>
            <w:pPr>
              <w:jc w:val="center"/>
              <w:rPr>
                <w:rFonts w:hint="eastAsia" w:ascii="宋体" w:hAnsi="宋体"/>
                <w:sz w:val="24"/>
              </w:rPr>
            </w:pPr>
            <w:r>
              <w:rPr>
                <w:rFonts w:hint="eastAsia" w:ascii="宋体" w:hAnsi="宋体"/>
                <w:sz w:val="24"/>
              </w:rPr>
              <w:t xml:space="preserve">指标</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二级</w:t>
            </w:r>
            <w:r/>
          </w:p>
          <w:p>
            <w:pPr>
              <w:jc w:val="center"/>
              <w:rPr>
                <w:rFonts w:hint="eastAsia" w:ascii="宋体" w:hAnsi="宋体"/>
                <w:sz w:val="24"/>
              </w:rPr>
            </w:pPr>
            <w:r>
              <w:rPr>
                <w:rFonts w:hint="eastAsia" w:ascii="宋体" w:hAnsi="宋体"/>
                <w:sz w:val="24"/>
              </w:rPr>
              <w:t xml:space="preserve">指标</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128"/>
        </w:trPr>
        <w:tc>
          <w:tcPr>
            <w:tcBorders>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t xml:space="preserve">1．建设标准</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建设要求</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b/>
                <w:sz w:val="24"/>
              </w:rPr>
              <w:t xml:space="preserve">（请在响应文件中提供承诺书或有效证明材料，不提供不得分。满足一项规定得2分&lt;提供承诺书得1分，提供有效证明材料得2</w:t>
            </w:r>
            <w:r>
              <w:rPr>
                <w:rFonts w:hint="eastAsia" w:ascii="宋体" w:hAnsi="宋体"/>
                <w:b/>
                <w:sz w:val="24"/>
              </w:rPr>
              <w:t xml:space="preserve">分&gt;，</w:t>
            </w:r>
            <w:r>
              <w:rPr>
                <w:rFonts w:hint="eastAsia" w:ascii="宋体" w:hAnsi="宋体"/>
                <w:b/>
                <w:sz w:val="24"/>
              </w:rPr>
              <w:t xml:space="preserve">两项规定均满足得4分。）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4</w:t>
            </w:r>
            <w:r/>
          </w:p>
        </w:tc>
      </w:tr>
      <w:tr>
        <w:trPr>
          <w:jc w:val="center"/>
          <w:trHeight w:val="212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t xml:space="preserve">2.内部管理</w:t>
            </w:r>
            <w:r>
              <w:rPr>
                <w:rFonts w:hint="eastAsia" w:ascii="宋体" w:hAnsi="宋体"/>
                <w:sz w:val="24"/>
              </w:rPr>
              <w:t xml:space="preserve">(</w:t>
            </w:r>
            <w:r>
              <w:rPr>
                <w:rFonts w:hint="eastAsia" w:ascii="宋体" w:hAnsi="宋体"/>
                <w:sz w:val="24"/>
              </w:rPr>
              <w:t xml:space="preserve">16</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2.1 制度</w:t>
            </w:r>
            <w:r>
              <w:rPr>
                <w:rFonts w:hint="eastAsia" w:ascii="宋体" w:hAnsi="宋体"/>
                <w:sz w:val="24"/>
              </w:rPr>
              <w:t xml:space="preserve">管理</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服务内容制定的管理制度，包含但不限于（1）岗位职责（2）业务管理（3）人力资源管理（4）财务管理（含固定资产管理）（5）突发事件应急预案（含安全、消防等）（6）信息管理（含信息安全、舆情处置等）（7）档案管理（8）服务项目及收费标准等信息公示。</w:t>
            </w:r>
            <w:r/>
          </w:p>
          <w:p>
            <w:pPr>
              <w:ind w:left="-101" w:firstLine="48"/>
              <w:rPr>
                <w:rFonts w:hint="eastAsia" w:ascii="宋体" w:hAnsi="宋体"/>
                <w:sz w:val="24"/>
              </w:rPr>
            </w:pPr>
            <w:r>
              <w:rPr>
                <w:rFonts w:ascii="宋体" w:hAnsi="宋体"/>
                <w:sz w:val="24"/>
              </w:rPr>
              <w:t xml:space="preserve">方案内容针对本项目且符合本项目实际需求的，每满足一项得</w:t>
            </w:r>
            <w:r>
              <w:rPr>
                <w:rFonts w:hint="eastAsia" w:ascii="宋体" w:hAnsi="宋体"/>
                <w:sz w:val="24"/>
              </w:rPr>
              <w:t xml:space="preserve">2</w:t>
            </w:r>
            <w:r>
              <w:rPr>
                <w:rFonts w:ascii="宋体" w:hAnsi="宋体"/>
                <w:sz w:val="24"/>
              </w:rPr>
              <w:t xml:space="preserve">分，本项满分</w:t>
            </w:r>
            <w:r>
              <w:rPr>
                <w:rFonts w:hint="eastAsia" w:ascii="宋体" w:hAnsi="宋体"/>
                <w:sz w:val="24"/>
              </w:rPr>
              <w:t xml:space="preserve">16</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16</w:t>
            </w:r>
            <w:r/>
          </w:p>
        </w:tc>
      </w:tr>
      <w:tr>
        <w:trPr>
          <w:jc w:val="center"/>
          <w:trHeight w:val="2014"/>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3.设施配置</w:t>
            </w:r>
            <w:r>
              <w:rPr>
                <w:rFonts w:hint="eastAsia" w:ascii="宋体" w:hAnsi="宋体"/>
                <w:sz w:val="24"/>
              </w:rPr>
              <w:t xml:space="preserve">(</w:t>
            </w:r>
            <w:r>
              <w:rPr>
                <w:rFonts w:hint="eastAsia" w:ascii="宋体" w:hAnsi="宋体"/>
                <w:sz w:val="24"/>
              </w:rPr>
              <w:t xml:space="preserve">21</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3.1 康复</w:t>
            </w:r>
            <w:r>
              <w:rPr>
                <w:rFonts w:hint="eastAsia" w:ascii="宋体" w:hAnsi="宋体"/>
                <w:sz w:val="24"/>
              </w:rPr>
              <w:t xml:space="preserve">场地</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rPr>
                <w:rFonts w:hint="eastAsia" w:ascii="宋体" w:hAnsi="宋体"/>
                <w:b/>
                <w:bCs/>
                <w:sz w:val="24"/>
              </w:rPr>
            </w:pPr>
            <w:r>
              <w:rPr>
                <w:rFonts w:hint="eastAsia" w:ascii="宋体" w:hAnsi="宋体"/>
                <w:sz w:val="24"/>
              </w:rPr>
              <w:t xml:space="preserve">1、供应商提供的康复场所</w:t>
            </w:r>
            <w:r>
              <w:rPr>
                <w:rFonts w:hint="eastAsia"/>
                <w:spacing w:val="-13"/>
                <w:sz w:val="24"/>
              </w:rPr>
              <w:t xml:space="preserve">内</w:t>
            </w:r>
            <w:r>
              <w:rPr>
                <w:rFonts w:hint="eastAsia" w:ascii="宋体" w:hAnsi="宋体"/>
                <w:sz w:val="24"/>
              </w:rPr>
              <w:t xml:space="preserve">设置有咨询接待（评估）室、集体（组别）训练教室、运动（感统）训练室、生活自理训练室、个训教室、档案室。有可利用的室外活动场地，</w:t>
            </w:r>
            <w:r>
              <w:rPr>
                <w:rFonts w:hint="eastAsia" w:ascii="宋体" w:hAnsi="宋体"/>
                <w:sz w:val="24"/>
              </w:rPr>
              <w:t xml:space="preserve">均</w:t>
            </w:r>
            <w:r>
              <w:rPr>
                <w:rFonts w:hint="eastAsia" w:ascii="宋体" w:hAnsi="宋体"/>
                <w:sz w:val="24"/>
              </w:rPr>
              <w:t xml:space="preserve">无障碍建设和设施完备。</w:t>
            </w:r>
            <w:r>
              <w:rPr>
                <w:rFonts w:hint="eastAsia" w:ascii="宋体" w:hAnsi="宋体"/>
                <w:sz w:val="24"/>
              </w:rPr>
              <w:t xml:space="preserve">室外场地</w:t>
            </w:r>
            <w:r>
              <w:rPr>
                <w:rFonts w:hint="eastAsia" w:ascii="宋体" w:hAnsi="宋体"/>
                <w:sz w:val="24"/>
              </w:rPr>
              <w:t xml:space="preserve">满足</w:t>
            </w:r>
            <w:r>
              <w:rPr>
                <w:rFonts w:hint="eastAsia" w:ascii="宋体" w:hAnsi="宋体"/>
                <w:sz w:val="24"/>
              </w:rPr>
              <w:t xml:space="preserve">得1分，其他</w:t>
            </w:r>
            <w:r>
              <w:rPr>
                <w:rFonts w:hint="eastAsia" w:ascii="宋体" w:hAnsi="宋体"/>
                <w:sz w:val="24"/>
              </w:rPr>
              <w:t xml:space="preserve">每满足一项得</w:t>
            </w:r>
            <w:r>
              <w:rPr>
                <w:rFonts w:hint="eastAsia" w:ascii="宋体" w:hAnsi="宋体"/>
                <w:sz w:val="24"/>
              </w:rPr>
              <w:t xml:space="preserve">0.5分</w:t>
            </w:r>
            <w:r>
              <w:rPr>
                <w:rFonts w:hint="eastAsia" w:ascii="宋体" w:hAnsi="宋体"/>
                <w:sz w:val="24"/>
              </w:rPr>
              <w:t xml:space="preserve">，</w:t>
            </w:r>
            <w:r>
              <w:rPr>
                <w:rFonts w:hint="eastAsia" w:ascii="宋体" w:hAnsi="宋体"/>
                <w:sz w:val="24"/>
              </w:rPr>
              <w:t xml:space="preserve">本项满分4分。</w:t>
            </w:r>
            <w:r>
              <w:rPr>
                <w:rFonts w:hint="eastAsia" w:ascii="宋体" w:hAnsi="宋体"/>
                <w:b/>
                <w:bCs/>
                <w:sz w:val="24"/>
              </w:rPr>
              <w:t xml:space="preserve">（在响应文件中提供机构完整平面图，在平面图上标注清楚上述功能室，附实地照片，无障碍设施照片和说明，</w:t>
            </w:r>
            <w:r>
              <w:rPr>
                <w:rFonts w:hint="eastAsia" w:ascii="宋体" w:hAnsi="宋体"/>
                <w:b/>
                <w:bCs/>
                <w:sz w:val="24"/>
              </w:rPr>
              <w:t xml:space="preserve">不提供不得分</w:t>
            </w:r>
            <w:r>
              <w:rPr>
                <w:rFonts w:hint="eastAsia" w:ascii="宋体" w:hAnsi="宋体"/>
                <w:b/>
                <w:bCs/>
                <w:sz w:val="24"/>
              </w:rPr>
              <w:t xml:space="preserve">）</w:t>
            </w:r>
            <w:r>
              <w:rPr>
                <w:rFonts w:hint="eastAsia" w:ascii="宋体" w:hAnsi="宋体"/>
                <w:spacing w:val="-8"/>
                <w:sz w:val="24"/>
              </w:rPr>
              <w:t xml:space="preserve">；</w:t>
            </w:r>
            <w:r/>
          </w:p>
          <w:p>
            <w:pPr>
              <w:rPr>
                <w:rFonts w:hint="eastAsia" w:ascii="宋体" w:hAnsi="宋体"/>
                <w:sz w:val="24"/>
              </w:rPr>
            </w:pPr>
            <w:r>
              <w:rPr>
                <w:rFonts w:hint="eastAsia" w:ascii="宋体" w:hAnsi="宋体"/>
                <w:sz w:val="24"/>
              </w:rPr>
              <w:t xml:space="preserve">2、业务用房面积不少于建筑总面积的60%</w:t>
            </w:r>
            <w:r>
              <w:rPr>
                <w:rFonts w:hint="eastAsia" w:ascii="宋体" w:hAnsi="宋体"/>
                <w:sz w:val="24"/>
              </w:rPr>
              <w:t xml:space="preserve">，</w:t>
            </w:r>
            <w:r>
              <w:rPr>
                <w:rFonts w:hint="eastAsia" w:ascii="宋体" w:hAnsi="宋体"/>
                <w:bCs/>
                <w:sz w:val="24"/>
              </w:rPr>
              <w:t xml:space="preserve">得1分</w:t>
            </w:r>
            <w:r>
              <w:rPr>
                <w:rFonts w:hint="eastAsia" w:ascii="宋体" w:hAnsi="宋体"/>
                <w:sz w:val="24"/>
              </w:rPr>
              <w:t xml:space="preserve">。</w:t>
            </w:r>
            <w:r>
              <w:rPr>
                <w:rFonts w:hint="eastAsia" w:ascii="宋体" w:hAnsi="宋体"/>
                <w:b/>
                <w:sz w:val="24"/>
              </w:rPr>
              <w:t xml:space="preserve">（在响应文件中提供有效证明材料，不提供不得分）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5</w:t>
            </w:r>
            <w:r/>
          </w:p>
        </w:tc>
      </w:tr>
      <w:tr>
        <w:trPr>
          <w:jc w:val="center"/>
          <w:trHeight w:val="274"/>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3.2 咨询</w:t>
            </w:r>
            <w:r>
              <w:rPr>
                <w:rFonts w:hint="eastAsia" w:ascii="宋体" w:hAnsi="宋体"/>
                <w:sz w:val="24"/>
              </w:rPr>
              <w:t xml:space="preserve">接待（评估）室</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供应商提供的康复场所内设置有咨询接待（评估）室至少1间，面积不小于15平方米，得2分。</w:t>
            </w:r>
            <w:r>
              <w:rPr>
                <w:rFonts w:hint="eastAsia" w:ascii="宋体" w:hAnsi="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560"/>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3.3 集体</w:t>
            </w:r>
            <w:r>
              <w:rPr>
                <w:rFonts w:hint="eastAsia" w:ascii="宋体" w:hAnsi="宋体"/>
                <w:sz w:val="24"/>
              </w:rPr>
              <w:t xml:space="preserve">（组别）训练室</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供应商提供的康复场所内设置有集体（组别）训练教室按1:20的比例标准配置，至少1间，内设游戏活动区，每间不小于30平方米，得2分。</w:t>
            </w:r>
            <w:r>
              <w:rPr>
                <w:rFonts w:hint="eastAsia" w:ascii="宋体" w:hAnsi="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1321"/>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3.4 运动</w:t>
            </w:r>
            <w:r>
              <w:rPr>
                <w:rFonts w:hint="eastAsia" w:ascii="宋体" w:hAnsi="宋体"/>
                <w:sz w:val="24"/>
              </w:rPr>
              <w:t xml:space="preserve">（感统）训练室</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rPr>
                <w:rFonts w:hint="eastAsia" w:ascii="宋体" w:hAnsi="宋体"/>
                <w:sz w:val="24"/>
              </w:rPr>
            </w:pPr>
            <w:r>
              <w:rPr>
                <w:rFonts w:hint="eastAsia" w:ascii="宋体" w:hAnsi="宋体"/>
                <w:sz w:val="24"/>
              </w:rPr>
              <w:t xml:space="preserve">供应商提供的康复场所内设置有运动（感统）训练室至少1间，面积不小于50平方米，得2分。</w:t>
            </w:r>
            <w:r>
              <w:rPr>
                <w:rFonts w:hint="eastAsia" w:ascii="宋体" w:hAnsi="宋体"/>
                <w:b/>
                <w:bCs/>
                <w:sz w:val="24"/>
              </w:rPr>
              <w:t xml:space="preserve">（请在响应文件中提供实地照片等证明材料，并标注面积）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834"/>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3.5 生活</w:t>
            </w:r>
            <w:r>
              <w:rPr>
                <w:rFonts w:hint="eastAsia" w:ascii="宋体" w:hAnsi="宋体"/>
                <w:sz w:val="24"/>
              </w:rPr>
              <w:t xml:space="preserve">自理能力训练区</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供应商提供的康复场所内设置有生活自理能力训练区，区域内包含洗漱、就餐、更衣、如厕等区域，可结合机构日常生活环境设置，得2分。</w:t>
            </w:r>
            <w:r>
              <w:rPr>
                <w:rFonts w:hint="eastAsia" w:ascii="宋体" w:hAnsi="宋体"/>
                <w:b/>
                <w:bCs/>
                <w:sz w:val="24"/>
              </w:rPr>
              <w:t xml:space="preserve">（请在响应文件中提供实地照片、区域设置说明等证明材料）</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1323"/>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3.6 个</w:t>
            </w:r>
            <w:r>
              <w:rPr>
                <w:rFonts w:hint="eastAsia" w:ascii="宋体" w:hAnsi="宋体"/>
                <w:sz w:val="24"/>
              </w:rPr>
              <w:t xml:space="preserve">训教室</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供应商提供的康复场所内设置的个训教室数量与收训儿童人数按1:5的比例标准设置</w:t>
            </w:r>
            <w:r>
              <w:rPr>
                <w:rFonts w:hint="eastAsia"/>
                <w:spacing w:val="-9"/>
                <w:sz w:val="24"/>
              </w:rPr>
              <w:t xml:space="preserve">（</w:t>
            </w:r>
            <w:r>
              <w:rPr>
                <w:rFonts w:hint="eastAsia"/>
                <w:bCs/>
                <w:sz w:val="24"/>
              </w:rPr>
              <w:t xml:space="preserve">受训儿童人数</w:t>
            </w:r>
            <w:r>
              <w:rPr>
                <w:rFonts w:hint="eastAsia"/>
                <w:bCs/>
                <w:sz w:val="24"/>
              </w:rPr>
              <w:t xml:space="preserve">暂按</w:t>
            </w:r>
            <w:r>
              <w:rPr>
                <w:rFonts w:hint="eastAsia"/>
                <w:bCs/>
                <w:sz w:val="24"/>
              </w:rPr>
              <w:t xml:space="preserve">20</w:t>
            </w:r>
            <w:r>
              <w:rPr>
                <w:rFonts w:hint="eastAsia"/>
                <w:bCs/>
                <w:sz w:val="24"/>
              </w:rPr>
              <w:t xml:space="preserve">名考虑，应不少于</w:t>
            </w:r>
            <w:r>
              <w:rPr>
                <w:rFonts w:hint="eastAsia"/>
                <w:bCs/>
                <w:sz w:val="24"/>
              </w:rPr>
              <w:t xml:space="preserve">4</w:t>
            </w:r>
            <w:r>
              <w:rPr>
                <w:rFonts w:hint="eastAsia"/>
                <w:bCs/>
                <w:sz w:val="24"/>
              </w:rPr>
              <w:t xml:space="preserve">间</w:t>
            </w:r>
            <w:r>
              <w:rPr>
                <w:rFonts w:hint="eastAsia"/>
                <w:spacing w:val="-9"/>
                <w:sz w:val="24"/>
              </w:rPr>
              <w:t xml:space="preserve">）</w:t>
            </w:r>
            <w:r>
              <w:rPr>
                <w:rFonts w:hint="eastAsia" w:ascii="宋体" w:hAnsi="宋体"/>
                <w:sz w:val="24"/>
              </w:rPr>
              <w:t xml:space="preserve">，每间面积应不小于8平方米，得2分。</w:t>
            </w:r>
            <w:r>
              <w:rPr>
                <w:rFonts w:hint="eastAsia" w:ascii="宋体" w:hAnsi="宋体"/>
                <w:b/>
                <w:bCs/>
                <w:sz w:val="24"/>
              </w:rPr>
              <w:t xml:space="preserve">（请在响应文件中提供实地照片、设置说明等证明材料，并标注面积）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2963"/>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3.7 室外</w:t>
            </w:r>
            <w:r>
              <w:rPr>
                <w:rFonts w:hint="eastAsia" w:ascii="宋体" w:hAnsi="宋体"/>
                <w:sz w:val="24"/>
              </w:rPr>
              <w:t xml:space="preserve">活动场所和家长等候区</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b/>
                <w:bCs/>
                <w:sz w:val="24"/>
              </w:rPr>
            </w:pPr>
            <w:r>
              <w:rPr>
                <w:rFonts w:hint="eastAsia" w:ascii="宋体" w:hAnsi="宋体"/>
                <w:sz w:val="24"/>
              </w:rPr>
              <w:t xml:space="preserve">1、供应商提供的室外活动场地面积按人均2平方米标准设置，建有与孤独症儿童相适应的运动器材和游戏娱乐设施，室外场地独立，设有安全提示标志和安全设施，确保无安全隐患，得</w:t>
            </w:r>
            <w:r>
              <w:rPr>
                <w:rFonts w:hint="eastAsia" w:ascii="宋体" w:hAnsi="宋体"/>
                <w:sz w:val="24"/>
              </w:rPr>
              <w:t xml:space="preserve">3</w:t>
            </w:r>
            <w:r>
              <w:rPr>
                <w:rFonts w:hint="eastAsia" w:ascii="宋体" w:hAnsi="宋体"/>
                <w:sz w:val="24"/>
              </w:rPr>
              <w:t xml:space="preserve">分；</w:t>
            </w:r>
            <w:r>
              <w:rPr>
                <w:rFonts w:hint="eastAsia" w:ascii="宋体" w:hAnsi="宋体"/>
                <w:b/>
                <w:bCs/>
                <w:sz w:val="24"/>
              </w:rPr>
              <w:t xml:space="preserve">（请在响应文件中提供实地照片、面积及人员比例说明、器材、设施和标志照片；室外场地非机构自有的，应提供授权使用的相关证明材料。）</w:t>
            </w:r>
            <w:r/>
          </w:p>
          <w:p>
            <w:pPr>
              <w:ind w:left="-101" w:firstLine="48"/>
              <w:rPr>
                <w:rFonts w:hint="eastAsia" w:ascii="宋体" w:hAnsi="宋体"/>
                <w:sz w:val="24"/>
              </w:rPr>
            </w:pPr>
            <w:r>
              <w:rPr>
                <w:rFonts w:hint="eastAsia" w:ascii="宋体" w:hAnsi="宋体"/>
                <w:sz w:val="24"/>
              </w:rPr>
              <w:t xml:space="preserve">2、供应商提供的康复训练场所内设置有适合家长休息的等候区域，得</w:t>
            </w:r>
            <w:r>
              <w:rPr>
                <w:rFonts w:hint="eastAsia" w:ascii="宋体" w:hAnsi="宋体"/>
                <w:sz w:val="24"/>
              </w:rPr>
              <w:t xml:space="preserve">3</w:t>
            </w:r>
            <w:r>
              <w:rPr>
                <w:rFonts w:hint="eastAsia" w:ascii="宋体" w:hAnsi="宋体"/>
                <w:sz w:val="24"/>
              </w:rPr>
              <w:t xml:space="preserve">分。</w:t>
            </w:r>
            <w:r>
              <w:rPr>
                <w:rFonts w:hint="eastAsia" w:ascii="宋体" w:hAnsi="宋体"/>
                <w:b/>
                <w:bCs/>
                <w:sz w:val="24"/>
              </w:rPr>
              <w:t xml:space="preserve">（请在响应文件中提供实地照片及说明，如提供的材料无法体现相关功能场所的不得分）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6</w:t>
            </w:r>
            <w:r/>
          </w:p>
        </w:tc>
      </w:tr>
      <w:tr>
        <w:trPr>
          <w:jc w:val="center"/>
          <w:trHeight w:val="980"/>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4.</w:t>
            </w:r>
            <w:r/>
          </w:p>
          <w:p>
            <w:pPr>
              <w:jc w:val="center"/>
              <w:rPr>
                <w:rFonts w:hint="eastAsia" w:ascii="宋体" w:hAnsi="宋体"/>
                <w:sz w:val="24"/>
              </w:rPr>
            </w:pPr>
            <w:r>
              <w:rPr>
                <w:rFonts w:hint="eastAsia" w:ascii="宋体" w:hAnsi="宋体"/>
                <w:sz w:val="24"/>
              </w:rPr>
              <w:t xml:space="preserve">设备配置（</w:t>
            </w: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4.1 基本</w:t>
            </w:r>
            <w:r>
              <w:rPr>
                <w:rFonts w:hint="eastAsia" w:ascii="宋体" w:hAnsi="宋体"/>
                <w:sz w:val="24"/>
              </w:rPr>
              <w:t xml:space="preserve">康复评估工具</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供应商针对本项目提供的基本康复评估工具，包括心理教育评估表（PEP</w:t>
            </w:r>
            <w:r>
              <w:rPr>
                <w:rFonts w:hint="eastAsia" w:ascii="宋体" w:hAnsi="宋体"/>
                <w:sz w:val="24"/>
              </w:rPr>
              <w:t xml:space="preserve">－3</w:t>
            </w:r>
            <w:r>
              <w:rPr>
                <w:rFonts w:hint="eastAsia" w:ascii="宋体" w:hAnsi="宋体"/>
                <w:sz w:val="24"/>
              </w:rPr>
              <w:t xml:space="preserve">）/C－PEP-3/孤独症儿童发展评估表（C－PEP）、语言行为里程碑评估及安置程序（VB－MAPP）、婴儿-初中生社会生活量表/儿童适应行为评定量表/Gesell发育量表等</w:t>
            </w:r>
            <w:r>
              <w:rPr>
                <w:rFonts w:hint="eastAsia" w:ascii="宋体" w:hAnsi="宋体"/>
                <w:sz w:val="24"/>
              </w:rPr>
              <w:t xml:space="preserve">。</w:t>
            </w:r>
            <w:r>
              <w:rPr>
                <w:rFonts w:hint="eastAsia" w:ascii="宋体" w:hAnsi="宋体"/>
                <w:sz w:val="24"/>
              </w:rPr>
              <w:t xml:space="preserve">每满足一项得</w:t>
            </w:r>
            <w:r>
              <w:rPr>
                <w:rFonts w:hint="eastAsia" w:ascii="宋体" w:hAnsi="宋体"/>
                <w:sz w:val="24"/>
              </w:rPr>
              <w:t xml:space="preserve">2</w:t>
            </w:r>
            <w:r>
              <w:rPr>
                <w:rFonts w:hint="eastAsia" w:ascii="宋体" w:hAnsi="宋体"/>
                <w:sz w:val="24"/>
              </w:rPr>
              <w:t xml:space="preserve">分，本项满分</w:t>
            </w:r>
            <w:r>
              <w:rPr>
                <w:rFonts w:hint="eastAsia" w:ascii="宋体" w:hAnsi="宋体"/>
                <w:sz w:val="24"/>
              </w:rPr>
              <w:t xml:space="preserve">6</w:t>
            </w:r>
            <w:r>
              <w:rPr>
                <w:rFonts w:hint="eastAsia" w:ascii="宋体" w:hAnsi="宋体"/>
                <w:sz w:val="24"/>
              </w:rPr>
              <w:t xml:space="preserve">分。</w:t>
            </w:r>
            <w:r>
              <w:rPr>
                <w:rFonts w:hint="eastAsia" w:ascii="宋体" w:hAnsi="宋体"/>
                <w:b/>
                <w:bCs/>
                <w:sz w:val="24"/>
              </w:rPr>
              <w:t xml:space="preserve">（请在响应文件中提供量表样板、评估工具一览表及实物照片</w:t>
            </w:r>
            <w:r>
              <w:rPr>
                <w:rFonts w:hint="eastAsia" w:ascii="宋体" w:hAnsi="宋体"/>
                <w:b/>
                <w:bCs/>
                <w:sz w:val="24"/>
              </w:rPr>
              <w:t xml:space="preserve">，不提供不得分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6</w:t>
            </w:r>
            <w:r/>
          </w:p>
        </w:tc>
      </w:tr>
      <w:tr>
        <w:trPr>
          <w:jc w:val="center"/>
          <w:trHeight w:val="620"/>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4.2 基本</w:t>
            </w:r>
            <w:r>
              <w:rPr>
                <w:rFonts w:hint="eastAsia" w:ascii="宋体" w:hAnsi="宋体"/>
                <w:sz w:val="24"/>
              </w:rPr>
              <w:t xml:space="preserve">训练设备</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供应商针对本项目提供的基本训练设备，包括滑板车、大滑板、吊筒、钻滚筒、羊角球、大龙球、布袋跳、触觉球、按摩地垫、平衡木、平衡踩踏车、万象组合包、精细运动训练玩具等</w:t>
            </w:r>
            <w:r>
              <w:rPr>
                <w:rFonts w:hint="eastAsia" w:ascii="宋体" w:hAnsi="宋体"/>
                <w:sz w:val="24"/>
              </w:rPr>
              <w:t xml:space="preserve">。具备大龙球得1分，其他每满</w:t>
            </w:r>
            <w:r>
              <w:rPr>
                <w:rFonts w:hint="eastAsia" w:ascii="宋体" w:hAnsi="宋体"/>
                <w:sz w:val="24"/>
              </w:rPr>
              <w:t xml:space="preserve">足</w:t>
            </w:r>
            <w:r>
              <w:rPr>
                <w:rFonts w:hint="eastAsia" w:ascii="宋体" w:hAnsi="宋体"/>
                <w:sz w:val="24"/>
              </w:rPr>
              <w:t xml:space="preserve">一项得0.5分，本项满分7分</w:t>
            </w:r>
            <w:r>
              <w:rPr>
                <w:rFonts w:hint="eastAsia" w:ascii="宋体" w:hAnsi="宋体"/>
                <w:sz w:val="24"/>
              </w:rPr>
              <w:t xml:space="preserve">。</w:t>
            </w:r>
            <w:r>
              <w:rPr>
                <w:rFonts w:hint="eastAsia" w:ascii="宋体" w:hAnsi="宋体"/>
                <w:b/>
                <w:bCs/>
                <w:spacing w:val="-9"/>
                <w:sz w:val="24"/>
              </w:rPr>
              <w:t xml:space="preserve">（</w:t>
            </w:r>
            <w:r>
              <w:rPr>
                <w:rFonts w:hint="eastAsia" w:ascii="宋体" w:hAnsi="宋体"/>
                <w:b/>
                <w:bCs/>
                <w:sz w:val="24"/>
              </w:rPr>
              <w:t xml:space="preserve">请在响应文件中提供基本训练设备一览表及实物照片，</w:t>
            </w:r>
            <w:r>
              <w:rPr>
                <w:rFonts w:hint="eastAsia" w:ascii="宋体" w:hAnsi="宋体"/>
                <w:b/>
                <w:bCs/>
                <w:sz w:val="24"/>
              </w:rPr>
              <w:t xml:space="preserve">不提供不得分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7</w:t>
            </w:r>
            <w:r/>
          </w:p>
        </w:tc>
      </w:tr>
      <w:tr>
        <w:trPr>
          <w:jc w:val="center"/>
          <w:trHeight w:val="1276"/>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4.3 教学</w:t>
            </w:r>
            <w:r>
              <w:rPr>
                <w:rFonts w:hint="eastAsia" w:ascii="宋体" w:hAnsi="宋体"/>
                <w:sz w:val="24"/>
              </w:rPr>
              <w:t xml:space="preserve">设备及玩具</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供应商针对本项目提供的教学设备及玩具，包括儿童的</w:t>
            </w:r>
            <w:r>
              <w:rPr>
                <w:rFonts w:hint="eastAsia" w:ascii="宋体" w:hAnsi="宋体"/>
                <w:sz w:val="24"/>
              </w:rPr>
              <w:t xml:space="preserve">（1）</w:t>
            </w:r>
            <w:r>
              <w:rPr>
                <w:rFonts w:hint="eastAsia" w:ascii="宋体" w:hAnsi="宋体"/>
                <w:sz w:val="24"/>
              </w:rPr>
              <w:t xml:space="preserve">课桌椅</w:t>
            </w:r>
            <w:r>
              <w:rPr>
                <w:rFonts w:hint="eastAsia" w:ascii="宋体" w:hAnsi="宋体"/>
                <w:sz w:val="24"/>
              </w:rPr>
              <w:t xml:space="preserve">（2）</w:t>
            </w:r>
            <w:r>
              <w:rPr>
                <w:rFonts w:hint="eastAsia" w:ascii="宋体" w:hAnsi="宋体"/>
                <w:sz w:val="24"/>
              </w:rPr>
              <w:t xml:space="preserve">大小黑（白）板</w:t>
            </w:r>
            <w:r>
              <w:rPr>
                <w:rFonts w:hint="eastAsia" w:ascii="宋体" w:hAnsi="宋体"/>
                <w:sz w:val="24"/>
              </w:rPr>
              <w:t xml:space="preserve">（3）</w:t>
            </w:r>
            <w:r>
              <w:rPr>
                <w:rFonts w:hint="eastAsia" w:ascii="宋体" w:hAnsi="宋体"/>
                <w:sz w:val="24"/>
              </w:rPr>
              <w:t xml:space="preserve">多媒体教学器材</w:t>
            </w:r>
            <w:r>
              <w:rPr>
                <w:rFonts w:hint="eastAsia" w:ascii="宋体" w:hAnsi="宋体"/>
                <w:sz w:val="24"/>
              </w:rPr>
              <w:t xml:space="preserve">（4）</w:t>
            </w:r>
            <w:r>
              <w:rPr>
                <w:rFonts w:hint="eastAsia" w:ascii="宋体" w:hAnsi="宋体"/>
                <w:sz w:val="24"/>
              </w:rPr>
              <w:t xml:space="preserve">适合儿童特点的挂图、卡片、音乐、游戏等</w:t>
            </w:r>
            <w:r>
              <w:rPr>
                <w:rFonts w:hint="eastAsia" w:ascii="宋体" w:hAnsi="宋体"/>
                <w:sz w:val="24"/>
              </w:rPr>
              <w:t xml:space="preserve">。每满足一项得</w:t>
            </w:r>
            <w:r>
              <w:rPr>
                <w:rFonts w:hint="eastAsia" w:ascii="宋体" w:hAnsi="宋体"/>
                <w:sz w:val="24"/>
              </w:rPr>
              <w:t xml:space="preserve">1</w:t>
            </w:r>
            <w:r>
              <w:rPr>
                <w:rFonts w:hint="eastAsia" w:ascii="宋体" w:hAnsi="宋体"/>
                <w:sz w:val="24"/>
              </w:rPr>
              <w:t xml:space="preserve">分，本项满分</w:t>
            </w:r>
            <w:r>
              <w:rPr>
                <w:rFonts w:hint="eastAsia" w:ascii="宋体" w:hAnsi="宋体"/>
                <w:sz w:val="24"/>
              </w:rPr>
              <w:t xml:space="preserve">4</w:t>
            </w:r>
            <w:r>
              <w:rPr>
                <w:rFonts w:hint="eastAsia" w:ascii="宋体" w:hAnsi="宋体"/>
                <w:sz w:val="24"/>
              </w:rPr>
              <w:t xml:space="preserve">分。</w:t>
            </w:r>
            <w:r>
              <w:rPr>
                <w:rFonts w:hint="eastAsia" w:ascii="宋体" w:hAnsi="宋体"/>
                <w:b/>
                <w:bCs/>
                <w:spacing w:val="-9"/>
                <w:sz w:val="24"/>
              </w:rPr>
              <w:t xml:space="preserve">（</w:t>
            </w:r>
            <w:r>
              <w:rPr>
                <w:rFonts w:hint="eastAsia" w:ascii="宋体" w:hAnsi="宋体"/>
                <w:b/>
                <w:bCs/>
                <w:sz w:val="24"/>
              </w:rPr>
              <w:t xml:space="preserve">请在响应文件中提供上述教学设备玩具一览表及实物照片，</w:t>
            </w:r>
            <w:r>
              <w:rPr>
                <w:rFonts w:hint="eastAsia" w:ascii="宋体" w:hAnsi="宋体"/>
                <w:b/>
                <w:bCs/>
                <w:sz w:val="24"/>
              </w:rPr>
              <w:t xml:space="preserve">不提供不得分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4</w:t>
            </w:r>
            <w:r/>
          </w:p>
        </w:tc>
      </w:tr>
      <w:tr>
        <w:trPr>
          <w:jc w:val="center"/>
          <w:trHeight w:val="132"/>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4.4 其他</w:t>
            </w:r>
            <w:r>
              <w:rPr>
                <w:rFonts w:hint="eastAsia" w:ascii="宋体" w:hAnsi="宋体"/>
                <w:sz w:val="24"/>
              </w:rPr>
              <w:t xml:space="preserve">设备</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1、</w:t>
            </w:r>
            <w:r>
              <w:rPr>
                <w:rFonts w:hint="eastAsia" w:ascii="宋体" w:hAnsi="宋体"/>
                <w:sz w:val="24"/>
              </w:rPr>
              <w:t xml:space="preserve">供应商针对本项目提供的按人均4件（受训儿童人数暂按20名儿童考虑</w:t>
            </w:r>
            <w:r>
              <w:rPr>
                <w:rFonts w:hint="eastAsia" w:asciiTheme="minorEastAsia" w:hAnsiTheme="minorEastAsia" w:eastAsiaTheme="minorEastAsia"/>
                <w:sz w:val="24"/>
              </w:rPr>
              <w:t xml:space="preserve">，应不少于80件</w:t>
            </w:r>
            <w:r>
              <w:rPr>
                <w:rFonts w:hint="eastAsia" w:ascii="宋体" w:hAnsi="宋体"/>
                <w:sz w:val="24"/>
              </w:rPr>
              <w:t xml:space="preserve">）的标准配备符合儿童训练特点的各类玩具和图书的，得</w:t>
            </w:r>
            <w:r>
              <w:rPr>
                <w:rFonts w:hint="eastAsia" w:ascii="宋体" w:hAnsi="宋体"/>
                <w:sz w:val="24"/>
              </w:rPr>
              <w:t xml:space="preserve">3</w:t>
            </w:r>
            <w:r>
              <w:rPr>
                <w:rFonts w:hint="eastAsia" w:ascii="宋体" w:hAnsi="宋体"/>
                <w:sz w:val="24"/>
              </w:rPr>
              <w:t xml:space="preserve">分；</w:t>
            </w:r>
            <w:r>
              <w:rPr>
                <w:rFonts w:hint="eastAsia" w:ascii="宋体" w:hAnsi="宋体"/>
                <w:b/>
                <w:sz w:val="24"/>
              </w:rPr>
              <w:t xml:space="preserve">(请在响应文件中提供玩具图书一览表及实物照片，</w:t>
            </w:r>
            <w:r>
              <w:rPr>
                <w:rFonts w:hint="eastAsia" w:ascii="宋体" w:hAnsi="宋体"/>
                <w:b/>
                <w:sz w:val="24"/>
              </w:rPr>
              <w:t xml:space="preserve">提供不齐全或不提供不得分</w:t>
            </w:r>
            <w:r>
              <w:rPr>
                <w:rFonts w:hint="eastAsia" w:ascii="宋体" w:hAnsi="宋体"/>
                <w:b/>
                <w:sz w:val="24"/>
              </w:rPr>
              <w:t xml:space="preserve">）</w:t>
            </w:r>
            <w:r/>
          </w:p>
          <w:p>
            <w:pPr>
              <w:ind w:left="-101" w:firstLine="48"/>
              <w:rPr>
                <w:rFonts w:hint="eastAsia" w:ascii="宋体" w:hAnsi="宋体"/>
                <w:sz w:val="24"/>
              </w:rPr>
            </w:pPr>
            <w:r>
              <w:rPr>
                <w:rFonts w:hint="eastAsia" w:ascii="宋体" w:hAnsi="宋体"/>
                <w:sz w:val="24"/>
              </w:rPr>
              <w:t xml:space="preserve">2、</w:t>
            </w:r>
            <w:r>
              <w:rPr>
                <w:rFonts w:hint="eastAsia" w:ascii="宋体" w:hAnsi="宋体"/>
                <w:sz w:val="24"/>
              </w:rPr>
              <w:t xml:space="preserve">配备家长培训所需的教学设备，得</w:t>
            </w:r>
            <w:r>
              <w:rPr>
                <w:rFonts w:hint="eastAsia" w:ascii="宋体" w:hAnsi="宋体"/>
                <w:sz w:val="24"/>
              </w:rPr>
              <w:t xml:space="preserve">2</w:t>
            </w:r>
            <w:r>
              <w:rPr>
                <w:rFonts w:hint="eastAsia" w:ascii="宋体" w:hAnsi="宋体"/>
                <w:sz w:val="24"/>
              </w:rPr>
              <w:t xml:space="preserve">分。</w:t>
            </w:r>
            <w:r>
              <w:rPr>
                <w:rFonts w:hint="eastAsia" w:ascii="宋体" w:hAnsi="宋体"/>
                <w:b/>
                <w:sz w:val="24"/>
              </w:rPr>
              <w:t xml:space="preserve">（请在响应文件中提供教学</w:t>
            </w:r>
            <w:r>
              <w:rPr>
                <w:rFonts w:hint="eastAsia" w:ascii="宋体" w:hAnsi="宋体"/>
                <w:b/>
                <w:sz w:val="24"/>
              </w:rPr>
              <w:t xml:space="preserve">设备一览表及实物照片，不提供不得分）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5</w:t>
            </w:r>
            <w:r/>
          </w:p>
        </w:tc>
      </w:tr>
      <w:tr>
        <w:trPr>
          <w:jc w:val="center"/>
          <w:trHeight w:val="1522"/>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4.5 监控</w:t>
            </w:r>
            <w:r>
              <w:rPr>
                <w:rFonts w:hint="eastAsia" w:ascii="宋体" w:hAnsi="宋体"/>
                <w:sz w:val="24"/>
              </w:rPr>
              <w:t xml:space="preserve">设备</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康复训练区域装备的监控设施，监控资料保存天数满足60天≤d＜90天的，得1分；监控资料保存天数满足d≥90天的，得2分。</w:t>
            </w:r>
            <w:r>
              <w:rPr>
                <w:rFonts w:hint="eastAsia" w:ascii="宋体" w:hAnsi="宋体"/>
                <w:b/>
                <w:sz w:val="24"/>
              </w:rPr>
              <w:t xml:space="preserve">（请在响应文件中提供实地场所安装监控照片、监控参数等证明材料，以及承诺所有康复区域均安装监控及监控能正常使用的承诺说明，不提供不得分。）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3814"/>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5.机构管理</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9</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5.1</w:t>
            </w:r>
            <w:r/>
          </w:p>
          <w:p>
            <w:pPr>
              <w:jc w:val="center"/>
              <w:rPr>
                <w:rFonts w:hint="eastAsia" w:ascii="宋体" w:hAnsi="宋体"/>
                <w:sz w:val="24"/>
              </w:rPr>
            </w:pPr>
            <w:r>
              <w:rPr>
                <w:rFonts w:hint="eastAsia" w:ascii="宋体" w:hAnsi="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教育类供应商配备：</w:t>
            </w:r>
            <w:r/>
          </w:p>
          <w:p>
            <w:pPr>
              <w:ind w:left="-101" w:firstLine="48"/>
              <w:rPr>
                <w:rFonts w:hint="eastAsia" w:ascii="宋体" w:hAnsi="宋体"/>
                <w:sz w:val="24"/>
              </w:rPr>
            </w:pPr>
            <w:r>
              <w:rPr>
                <w:rFonts w:hint="eastAsia" w:ascii="宋体" w:hAnsi="宋体"/>
                <w:sz w:val="24"/>
              </w:rPr>
              <w:t xml:space="preserve">①康复业务主管；（2分）</w:t>
            </w:r>
            <w:r/>
          </w:p>
          <w:p>
            <w:pPr>
              <w:ind w:left="-101" w:firstLine="48"/>
              <w:rPr>
                <w:rFonts w:hint="eastAsia" w:ascii="宋体" w:hAnsi="宋体"/>
                <w:sz w:val="24"/>
              </w:rPr>
            </w:pPr>
            <w:r>
              <w:rPr>
                <w:rFonts w:hint="eastAsia" w:ascii="宋体" w:hAnsi="宋体"/>
                <w:sz w:val="24"/>
              </w:rPr>
              <w:t xml:space="preserve">②配备康复治疗师（行为分析师、言语治疗师、作业治疗师）；（3分）</w:t>
            </w:r>
            <w:r/>
          </w:p>
          <w:p>
            <w:pPr>
              <w:ind w:left="-101" w:firstLine="48"/>
              <w:rPr>
                <w:rFonts w:hint="eastAsia" w:ascii="宋体" w:hAnsi="宋体"/>
                <w:sz w:val="24"/>
              </w:rPr>
            </w:pPr>
            <w:r>
              <w:rPr>
                <w:rFonts w:hint="eastAsia" w:ascii="宋体" w:hAnsi="宋体"/>
                <w:sz w:val="24"/>
              </w:rPr>
              <w:t xml:space="preserve">③配备有相应的保育员、卫生保健医生、社区指导人员；（2分）</w:t>
            </w:r>
            <w:r/>
          </w:p>
          <w:p>
            <w:pPr>
              <w:ind w:left="-101" w:firstLine="48"/>
              <w:rPr>
                <w:rFonts w:hint="eastAsia" w:ascii="宋体" w:hAnsi="宋体"/>
                <w:sz w:val="24"/>
              </w:rPr>
            </w:pPr>
            <w:r>
              <w:rPr>
                <w:rFonts w:hint="eastAsia" w:ascii="宋体" w:hAnsi="宋体"/>
                <w:sz w:val="24"/>
              </w:rPr>
              <w:t xml:space="preserve">④配备有后勤保障工作人员。（2分）</w:t>
            </w:r>
            <w:r/>
          </w:p>
          <w:p>
            <w:pPr>
              <w:ind w:left="-101" w:firstLine="48"/>
              <w:rPr>
                <w:rFonts w:hint="eastAsia" w:ascii="宋体" w:hAnsi="宋体"/>
                <w:sz w:val="24"/>
              </w:rPr>
            </w:pPr>
            <w:r>
              <w:rPr>
                <w:rFonts w:hint="eastAsia" w:ascii="宋体" w:hAnsi="宋体"/>
                <w:sz w:val="24"/>
              </w:rPr>
            </w:r>
            <w:r/>
          </w:p>
          <w:p>
            <w:pPr>
              <w:ind w:left="-101" w:firstLine="48"/>
              <w:rPr>
                <w:rFonts w:hint="eastAsia" w:ascii="宋体" w:hAnsi="宋体"/>
                <w:sz w:val="24"/>
              </w:rPr>
            </w:pPr>
            <w:r>
              <w:rPr>
                <w:rFonts w:hint="eastAsia" w:ascii="宋体" w:hAnsi="宋体"/>
                <w:sz w:val="24"/>
              </w:rPr>
              <w:t xml:space="preserve">医疗类供应商配备：</w:t>
            </w:r>
            <w:r/>
          </w:p>
          <w:p>
            <w:pPr>
              <w:ind w:left="-101" w:firstLine="48"/>
              <w:rPr>
                <w:rFonts w:hint="eastAsia" w:ascii="宋体" w:hAnsi="宋体"/>
                <w:sz w:val="24"/>
              </w:rPr>
            </w:pPr>
            <w:r>
              <w:rPr>
                <w:rFonts w:hint="eastAsia" w:ascii="宋体" w:hAnsi="宋体"/>
                <w:sz w:val="24"/>
              </w:rPr>
              <w:t xml:space="preserve">①康复业务主管；（2分）</w:t>
            </w:r>
            <w:r/>
          </w:p>
          <w:p>
            <w:pPr>
              <w:ind w:left="-101" w:firstLine="48"/>
              <w:rPr>
                <w:rFonts w:hint="eastAsia" w:ascii="宋体" w:hAnsi="宋体"/>
                <w:sz w:val="24"/>
              </w:rPr>
            </w:pPr>
            <w:r>
              <w:rPr>
                <w:rFonts w:hint="eastAsia" w:ascii="宋体" w:hAnsi="宋体"/>
                <w:sz w:val="24"/>
              </w:rPr>
              <w:t xml:space="preserve">②配备康复教师。（3分）</w:t>
            </w:r>
            <w:r/>
          </w:p>
          <w:p>
            <w:pPr>
              <w:ind w:left="-101" w:firstLine="48"/>
              <w:rPr>
                <w:rFonts w:hint="eastAsia" w:ascii="宋体" w:hAnsi="宋体"/>
                <w:sz w:val="24"/>
              </w:rPr>
            </w:pPr>
            <w:r>
              <w:rPr>
                <w:rFonts w:hint="eastAsia" w:ascii="宋体" w:hAnsi="宋体"/>
                <w:sz w:val="24"/>
              </w:rPr>
              <w:t xml:space="preserve">③配备有相应的保育员、卫生保健医生、社区指导人员；（2分）</w:t>
            </w:r>
            <w:r/>
          </w:p>
          <w:p>
            <w:pPr>
              <w:ind w:left="-101" w:firstLine="48"/>
              <w:rPr>
                <w:rFonts w:hint="eastAsia" w:ascii="宋体" w:hAnsi="宋体"/>
                <w:sz w:val="24"/>
              </w:rPr>
            </w:pPr>
            <w:r>
              <w:rPr>
                <w:rFonts w:hint="eastAsia" w:ascii="宋体" w:hAnsi="宋体"/>
                <w:sz w:val="24"/>
              </w:rPr>
              <w:t xml:space="preserve">④配备有后勤保障工作人员。（2分）</w:t>
            </w:r>
            <w:r/>
          </w:p>
          <w:p>
            <w:pPr>
              <w:pStyle w:val="1084"/>
              <w:ind w:left="31" w:right="11" w:firstLine="13"/>
              <w:spacing w:before="38"/>
              <w:rPr>
                <w:rFonts w:hint="eastAsia" w:cs="Times New Roman" w:asciiTheme="minorEastAsia" w:hAnsiTheme="minorEastAsia" w:eastAsiaTheme="minorEastAsia"/>
                <w:b/>
                <w:sz w:val="24"/>
                <w:szCs w:val="24"/>
                <w:lang w:eastAsia="zh-CN"/>
              </w:rPr>
            </w:pPr>
            <w:r>
              <w:rPr>
                <w:rFonts w:hint="eastAsia" w:cs="Times New Roman" w:asciiTheme="minorEastAsia" w:hAnsiTheme="minorEastAsia" w:eastAsiaTheme="minorEastAsia"/>
                <w:b/>
                <w:sz w:val="24"/>
                <w:szCs w:val="24"/>
                <w:lang w:eastAsia="zh-CN"/>
              </w:rPr>
              <w:t xml:space="preserve">（</w:t>
            </w:r>
            <w:r>
              <w:rPr>
                <w:rFonts w:hint="eastAsia" w:cs="Times New Roman" w:asciiTheme="minorEastAsia" w:hAnsiTheme="minorEastAsia" w:eastAsiaTheme="minorEastAsia"/>
                <w:b/>
                <w:sz w:val="24"/>
                <w:szCs w:val="24"/>
                <w:lang w:eastAsia="zh-CN"/>
              </w:rPr>
              <w:t xml:space="preserve">每满足一项得相应分值，本项满分</w:t>
            </w:r>
            <w:r>
              <w:rPr>
                <w:rFonts w:hint="eastAsia" w:cs="Times New Roman" w:asciiTheme="minorEastAsia" w:hAnsiTheme="minorEastAsia" w:eastAsiaTheme="minorEastAsia"/>
                <w:b/>
                <w:sz w:val="24"/>
                <w:szCs w:val="24"/>
                <w:lang w:eastAsia="zh-CN"/>
              </w:rPr>
              <w:t xml:space="preserve">9分。响应文件中提供人员花名册及相关职务说明、资质证书，</w:t>
            </w:r>
            <w:r>
              <w:rPr>
                <w:rFonts w:cs="Calibri" w:asciiTheme="minorEastAsia" w:hAnsiTheme="minorEastAsia" w:eastAsiaTheme="minorEastAsia"/>
                <w:b/>
                <w:sz w:val="24"/>
                <w:szCs w:val="24"/>
                <w:lang w:eastAsia="zh-CN"/>
              </w:rPr>
              <w:t xml:space="preserve">③④</w:t>
            </w:r>
            <w:r>
              <w:rPr>
                <w:rFonts w:hint="eastAsia" w:cs="Calibri" w:asciiTheme="minorEastAsia" w:hAnsiTheme="minorEastAsia" w:eastAsiaTheme="minorEastAsia"/>
                <w:b/>
                <w:sz w:val="24"/>
                <w:szCs w:val="24"/>
                <w:lang w:eastAsia="zh-CN"/>
              </w:rPr>
              <w:t xml:space="preserve">人员的聘书或劳动合同/劳务合同</w:t>
            </w:r>
            <w:r>
              <w:rPr>
                <w:rFonts w:hint="eastAsia" w:cs="Calibri" w:asciiTheme="minorEastAsia" w:hAnsiTheme="minorEastAsia" w:eastAsiaTheme="minorEastAsia"/>
                <w:b/>
                <w:sz w:val="24"/>
                <w:szCs w:val="24"/>
                <w:lang w:eastAsia="zh-CN"/>
              </w:rPr>
              <w:t xml:space="preserve">等证明材料</w:t>
            </w:r>
            <w:r>
              <w:rPr>
                <w:rFonts w:hint="eastAsia" w:cs="Times New Roman" w:asciiTheme="minorEastAsia" w:hAnsiTheme="minorEastAsia" w:eastAsiaTheme="minorEastAsia"/>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9</w:t>
            </w:r>
            <w:r/>
          </w:p>
        </w:tc>
      </w:tr>
      <w:tr>
        <w:trPr>
          <w:jc w:val="center"/>
          <w:trHeight w:val="4385"/>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5.</w:t>
            </w:r>
            <w:r>
              <w:rPr>
                <w:rFonts w:hint="eastAsia" w:ascii="宋体" w:hAnsi="宋体"/>
                <w:sz w:val="24"/>
              </w:rPr>
              <w:t xml:space="preserve">2</w:t>
            </w:r>
            <w:r/>
          </w:p>
          <w:p>
            <w:pPr>
              <w:jc w:val="center"/>
              <w:rPr>
                <w:rFonts w:hint="eastAsia" w:ascii="宋体" w:hAnsi="宋体"/>
                <w:sz w:val="24"/>
              </w:rPr>
            </w:pPr>
            <w:r>
              <w:rPr>
                <w:rFonts w:hint="eastAsia" w:ascii="宋体" w:hAnsi="宋体"/>
                <w:sz w:val="24"/>
              </w:rPr>
              <w:t xml:space="preserve">资历要求</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供应商提供服务的人员组成中，满足下列要求：</w:t>
            </w:r>
            <w:r/>
          </w:p>
          <w:p>
            <w:pPr>
              <w:ind w:left="-101" w:firstLine="48"/>
              <w:rPr>
                <w:rFonts w:hint="eastAsia" w:ascii="宋体" w:hAnsi="宋体"/>
                <w:sz w:val="24"/>
              </w:rPr>
            </w:pPr>
            <w:r>
              <w:rPr>
                <w:rFonts w:hint="eastAsia" w:ascii="宋体" w:hAnsi="宋体"/>
                <w:sz w:val="24"/>
              </w:rPr>
              <w:t xml:space="preserve">①业务主管具有3年以</w:t>
            </w:r>
            <w:r>
              <w:rPr>
                <w:rFonts w:hint="eastAsia" w:ascii="宋体" w:hAnsi="宋体"/>
                <w:sz w:val="24"/>
              </w:rPr>
              <w:t xml:space="preserve">上儿童康复训练的服务经验；</w:t>
            </w:r>
            <w:r/>
          </w:p>
          <w:p>
            <w:pPr>
              <w:ind w:left="-101" w:firstLine="48"/>
              <w:rPr>
                <w:rFonts w:hint="eastAsia" w:ascii="宋体" w:hAnsi="宋体"/>
                <w:sz w:val="24"/>
              </w:rPr>
            </w:pPr>
            <w:r>
              <w:rPr>
                <w:rFonts w:hint="eastAsia" w:ascii="宋体" w:hAnsi="宋体"/>
                <w:sz w:val="24"/>
              </w:rPr>
              <w:t xml:space="preserve">②教师应全部接受过孤独症康复教育的岗前培训；康复治疗师经</w:t>
            </w:r>
            <w:r>
              <w:rPr>
                <w:rFonts w:hint="eastAsia" w:ascii="宋体" w:hAnsi="宋体"/>
                <w:sz w:val="24"/>
              </w:rPr>
              <w:t xml:space="preserve">过相关业务培训；</w:t>
            </w:r>
            <w:r/>
          </w:p>
          <w:p>
            <w:pPr>
              <w:ind w:left="-101" w:firstLine="48"/>
              <w:rPr>
                <w:rFonts w:hint="eastAsia" w:ascii="宋体" w:hAnsi="宋体"/>
                <w:sz w:val="24"/>
              </w:rPr>
            </w:pPr>
            <w:r>
              <w:rPr>
                <w:rFonts w:hint="eastAsia" w:ascii="宋体" w:hAnsi="宋体"/>
                <w:sz w:val="24"/>
              </w:rPr>
              <w:t xml:space="preserve">③每年不少于30%康复专业人员（业务主管、教师、医师、康复治疗师）参加市级以上组织的业务培训；</w:t>
            </w:r>
            <w:r/>
          </w:p>
          <w:p>
            <w:pPr>
              <w:ind w:left="-101" w:firstLine="48"/>
              <w:rPr>
                <w:rFonts w:hint="eastAsia" w:ascii="宋体" w:hAnsi="宋体"/>
                <w:sz w:val="24"/>
              </w:rPr>
            </w:pPr>
            <w:r>
              <w:rPr>
                <w:rFonts w:hint="eastAsia" w:ascii="宋体" w:hAnsi="宋体"/>
                <w:sz w:val="24"/>
              </w:rPr>
              <w:t xml:space="preserve">④保育员、保健医生配置参照《幼儿园教职工配备标准（暂行）》和《托儿所幼儿园卫生保健工作规范》执行；</w:t>
            </w:r>
            <w:r/>
          </w:p>
          <w:p>
            <w:pPr>
              <w:ind w:left="-101" w:firstLine="48"/>
              <w:rPr>
                <w:rFonts w:hint="eastAsia" w:ascii="宋体" w:hAnsi="宋体"/>
                <w:sz w:val="24"/>
              </w:rPr>
            </w:pPr>
            <w:r>
              <w:rPr>
                <w:rFonts w:hint="eastAsia" w:ascii="宋体" w:hAnsi="宋体"/>
                <w:sz w:val="24"/>
              </w:rPr>
              <w:t xml:space="preserve">⑤机构所有工作人员根据岗位要求取得健康证明。</w:t>
            </w:r>
            <w:r/>
          </w:p>
          <w:p>
            <w:pPr>
              <w:ind w:left="-101" w:firstLine="48"/>
              <w:rPr>
                <w:rFonts w:hint="eastAsia" w:ascii="宋体" w:hAnsi="宋体"/>
                <w:sz w:val="24"/>
              </w:rPr>
            </w:pPr>
            <w:r>
              <w:rPr>
                <w:rFonts w:hint="eastAsia" w:ascii="宋体" w:hAnsi="宋体"/>
                <w:b/>
                <w:bCs/>
                <w:sz w:val="24"/>
              </w:rPr>
              <w:t xml:space="preserve">（</w:t>
            </w:r>
            <w:r>
              <w:rPr>
                <w:rFonts w:hint="eastAsia" w:ascii="宋体" w:hAnsi="宋体"/>
                <w:b/>
                <w:bCs/>
                <w:sz w:val="24"/>
              </w:rPr>
              <w:t xml:space="preserve">每满足一项得2分，本项满分10分</w:t>
            </w:r>
            <w:r>
              <w:rPr>
                <w:rFonts w:hint="eastAsia" w:ascii="宋体" w:hAnsi="宋体"/>
                <w:b/>
                <w:bCs/>
                <w:sz w:val="24"/>
              </w:rPr>
              <w:t xml:space="preserve">。</w:t>
            </w:r>
            <w:r>
              <w:rPr>
                <w:rFonts w:hint="eastAsia" w:ascii="宋体" w:hAnsi="宋体"/>
                <w:b/>
                <w:bCs/>
                <w:sz w:val="24"/>
              </w:rPr>
              <w:t xml:space="preserve">请在响应文件中提供资格证书、服务经验证明、相关业务培训、一年以内的健康证明等证明材料，保育员、保健医生可提供相关聘书等证明材料；不提供不得分。）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10</w:t>
            </w:r>
            <w:r/>
          </w:p>
        </w:tc>
      </w:tr>
      <w:tr>
        <w:trPr>
          <w:jc w:val="center"/>
          <w:trHeight w:val="63"/>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6．业务功能（</w:t>
            </w: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6.1 部门</w:t>
            </w:r>
            <w:r>
              <w:rPr>
                <w:rFonts w:hint="eastAsia" w:ascii="宋体" w:hAnsi="宋体"/>
                <w:sz w:val="24"/>
              </w:rPr>
              <w:t xml:space="preserve">设置</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sz w:val="24"/>
              </w:rPr>
            </w:pPr>
            <w:r>
              <w:rPr>
                <w:rFonts w:hint="eastAsia" w:ascii="宋体" w:hAnsi="宋体"/>
                <w:sz w:val="24"/>
              </w:rPr>
              <w:t xml:space="preserve">设置教学评估/医疗评估</w:t>
            </w:r>
            <w:r>
              <w:rPr>
                <w:rFonts w:hint="eastAsia" w:ascii="宋体" w:hAnsi="宋体"/>
                <w:sz w:val="24"/>
              </w:rPr>
              <w:t xml:space="preserve">、</w:t>
            </w:r>
            <w:r>
              <w:rPr>
                <w:rFonts w:hint="eastAsia" w:ascii="宋体" w:hAnsi="宋体"/>
                <w:sz w:val="24"/>
              </w:rPr>
              <w:t xml:space="preserve">康复训练、教育培训、后勤保障、行政办公等部门。</w:t>
            </w:r>
            <w:r>
              <w:rPr>
                <w:rFonts w:hint="eastAsia"/>
                <w:sz w:val="24"/>
              </w:rPr>
              <w:t xml:space="preserve">每满足一个得</w:t>
            </w:r>
            <w:r>
              <w:rPr>
                <w:rFonts w:hint="eastAsia" w:ascii="宋体" w:hAnsi="宋体"/>
                <w:sz w:val="24"/>
              </w:rPr>
              <w:t xml:space="preserve">0.4</w:t>
            </w:r>
            <w:r>
              <w:rPr>
                <w:rFonts w:hint="eastAsia"/>
                <w:sz w:val="24"/>
              </w:rPr>
              <w:t xml:space="preserve">分，本项满分</w:t>
            </w:r>
            <w:r>
              <w:rPr>
                <w:rFonts w:hint="eastAsia"/>
                <w:sz w:val="24"/>
              </w:rPr>
              <w:t xml:space="preserve">2</w:t>
            </w:r>
            <w:r>
              <w:rPr>
                <w:rFonts w:hint="eastAsia"/>
                <w:sz w:val="24"/>
              </w:rPr>
              <w:t xml:space="preserve">分</w:t>
            </w:r>
            <w:r>
              <w:rPr>
                <w:rFonts w:hint="eastAsia" w:ascii="宋体" w:hAnsi="宋体"/>
                <w:sz w:val="24"/>
              </w:rPr>
              <w:t xml:space="preserve">。</w:t>
            </w:r>
            <w:r>
              <w:rPr>
                <w:rFonts w:hint="eastAsia" w:ascii="宋体" w:hAnsi="宋体"/>
                <w:b/>
                <w:bCs/>
                <w:sz w:val="24"/>
              </w:rPr>
              <w:t xml:space="preserve">（请在响应文件中提供相关部门设置说明、人员组成及具体职责，</w:t>
            </w:r>
            <w:r>
              <w:rPr>
                <w:rFonts w:hint="eastAsia" w:ascii="宋体" w:hAnsi="宋体"/>
                <w:b/>
                <w:bCs/>
                <w:sz w:val="24"/>
              </w:rPr>
              <w:t xml:space="preserve">否则不得分</w:t>
            </w:r>
            <w:r>
              <w:rPr>
                <w:rFonts w:hint="eastAsia" w:ascii="宋体" w:hAnsi="宋体"/>
                <w:b/>
                <w:bCs/>
                <w:sz w:val="24"/>
              </w:rPr>
              <w:t xml:space="preserve">）</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2</w:t>
            </w:r>
            <w:r/>
          </w:p>
        </w:tc>
      </w:tr>
      <w:tr>
        <w:trPr>
          <w:jc w:val="center"/>
          <w:trHeight w:val="658"/>
        </w:trPr>
        <w:tc>
          <w:tcPr>
            <w:tcBorders>
              <w:left w:val="single" w:color="000000" w:sz="4" w:space="0"/>
              <w:right w:val="single" w:color="000000" w:sz="4" w:space="0"/>
            </w:tcBorders>
            <w:tcW w:w="113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6.2 业务</w:t>
            </w:r>
            <w:r>
              <w:rPr>
                <w:rFonts w:hint="eastAsia" w:ascii="宋体" w:hAnsi="宋体"/>
                <w:sz w:val="24"/>
              </w:rPr>
              <w:t xml:space="preserve">能力</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ind w:left="-101" w:firstLine="48"/>
              <w:rPr>
                <w:rFonts w:hint="eastAsia" w:ascii="宋体" w:hAnsi="宋体"/>
                <w:b/>
                <w:bCs/>
                <w:sz w:val="24"/>
              </w:rPr>
            </w:pPr>
            <w:r>
              <w:rPr>
                <w:rFonts w:hint="eastAsia" w:ascii="宋体" w:hAnsi="宋体"/>
                <w:sz w:val="24"/>
              </w:rPr>
              <w:t xml:space="preserve">供应商能同时受训20名孤独症残疾儿童的能力，得5分。同时受训残疾儿童每增加10人得1分，最多得3分。</w:t>
            </w:r>
            <w:r>
              <w:rPr>
                <w:rFonts w:hint="eastAsia" w:ascii="宋体" w:hAnsi="宋体"/>
                <w:b/>
                <w:bCs/>
                <w:sz w:val="24"/>
              </w:rPr>
              <w:t xml:space="preserve">（请在响应文件中提供相关证明材料，以供应商提供的专业人员、场所设置等配比进行打分，不满足要求不得分）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8</w:t>
            </w:r>
            <w:r/>
          </w:p>
        </w:tc>
      </w:tr>
      <w:tr>
        <w:trPr>
          <w:jc w:val="center"/>
          <w:trHeight w:val="63"/>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sz w:val="24"/>
              </w:rPr>
            </w:pPr>
            <w:r>
              <w:rPr>
                <w:rFonts w:hint="eastAsia" w:ascii="宋体" w:hAnsi="宋体"/>
                <w:sz w:val="24"/>
              </w:rPr>
              <w:t xml:space="preserve">6.3</w:t>
            </w:r>
            <w:r/>
          </w:p>
          <w:p>
            <w:pPr>
              <w:jc w:val="center"/>
              <w:rPr>
                <w:rFonts w:hint="eastAsia" w:ascii="宋体" w:hAnsi="宋体"/>
                <w:sz w:val="24"/>
              </w:rPr>
            </w:pPr>
            <w:r>
              <w:rPr>
                <w:rFonts w:hint="eastAsia" w:ascii="宋体" w:hAnsi="宋体"/>
                <w:sz w:val="24"/>
              </w:rPr>
              <w:t xml:space="preserve">康复方案</w:t>
            </w:r>
            <w:r/>
          </w:p>
        </w:tc>
        <w:tc>
          <w:tcPr>
            <w:tcBorders>
              <w:top w:val="single" w:color="000000" w:sz="4" w:space="0"/>
              <w:left w:val="single" w:color="000000" w:sz="4" w:space="0"/>
              <w:bottom w:val="single" w:color="000000" w:sz="4" w:space="0"/>
              <w:right w:val="single" w:color="000000" w:sz="4" w:space="0"/>
            </w:tcBorders>
            <w:tcW w:w="7902" w:type="dxa"/>
            <w:vAlign w:val="center"/>
            <w:textDirection w:val="lrTb"/>
            <w:noWrap w:val="false"/>
          </w:tcPr>
          <w:p>
            <w:pPr>
              <w:rPr>
                <w:rFonts w:hint="eastAsia" w:ascii="宋体" w:hAnsi="宋体"/>
                <w:sz w:val="24"/>
              </w:rPr>
            </w:pPr>
            <w:r>
              <w:rPr>
                <w:rFonts w:hint="eastAsia" w:ascii="宋体" w:hAnsi="宋体"/>
                <w:sz w:val="24"/>
              </w:rPr>
              <w:t xml:space="preserve">教育类供应商：</w:t>
            </w:r>
            <w:r/>
          </w:p>
          <w:p>
            <w:pPr>
              <w:rPr>
                <w:rFonts w:hint="eastAsia" w:ascii="宋体" w:hAnsi="宋体"/>
                <w:sz w:val="24"/>
              </w:rPr>
            </w:pPr>
            <w:r>
              <w:rPr>
                <w:rFonts w:hint="eastAsia" w:ascii="宋体" w:hAnsi="宋体"/>
                <w:sz w:val="24"/>
              </w:rPr>
              <w:t xml:space="preserve">①有符合不同康复形式（全日制/非全日制康教融合/非全日制预约式）的康复方案；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医疗类供应商：</w:t>
            </w:r>
            <w:r/>
          </w:p>
          <w:p>
            <w:pPr>
              <w:rPr>
                <w:rFonts w:hint="eastAsia" w:ascii="宋体" w:hAnsi="宋体"/>
                <w:sz w:val="24"/>
              </w:rPr>
            </w:pPr>
            <w:r>
              <w:rPr>
                <w:rFonts w:hint="eastAsia" w:ascii="宋体" w:hAnsi="宋体"/>
                <w:sz w:val="24"/>
              </w:rPr>
              <w:t xml:space="preserve">①有符合不同康复形式（门诊/住院）的康复方案；</w:t>
            </w:r>
            <w:r/>
          </w:p>
          <w:p>
            <w:pPr>
              <w:rPr>
                <w:rFonts w:hint="eastAsia" w:ascii="宋体" w:hAnsi="宋体"/>
                <w:sz w:val="24"/>
              </w:rPr>
            </w:pPr>
            <w:r>
              <w:rPr>
                <w:rFonts w:hint="eastAsia" w:ascii="宋体" w:hAnsi="宋体"/>
                <w:sz w:val="24"/>
              </w:rPr>
              <w:t xml:space="preserve">②有根据残疾儿童个体情况制定个性化康复方案；</w:t>
            </w:r>
            <w:r/>
          </w:p>
          <w:p>
            <w:pPr>
              <w:pStyle w:val="732"/>
            </w:pPr>
            <w:r>
              <w:rPr>
                <w:rFonts w:hint="eastAsia" w:hAnsi="宋体"/>
              </w:rPr>
              <w:t xml:space="preserve">③有关于支持性服务、社会融合活动、家长培训、家庭康复延伸培训、公益活动、康复服务指导跟踪等服务的相关安排。</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t xml:space="preserve">以上方案内容针对本项目且符合本项目实际需求的，每满足一项得2分，本项满分</w:t>
            </w:r>
            <w:r>
              <w:rPr>
                <w:rFonts w:hint="eastAsia" w:ascii="宋体" w:hAnsi="宋体"/>
                <w:b/>
                <w:sz w:val="24"/>
              </w:rPr>
              <w:t xml:space="preserve">6</w:t>
            </w:r>
            <w:r>
              <w:rPr>
                <w:rFonts w:hint="eastAsia" w:ascii="宋体" w:hAnsi="宋体"/>
                <w:b/>
                <w:sz w:val="24"/>
              </w:rPr>
              <w:t xml:space="preserve">分。</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ind w:left="-101" w:firstLine="48"/>
              <w:jc w:val="center"/>
              <w:rPr>
                <w:rFonts w:hint="eastAsia" w:ascii="宋体" w:hAnsi="宋体"/>
                <w:sz w:val="24"/>
              </w:rPr>
            </w:pPr>
            <w:r>
              <w:rPr>
                <w:rFonts w:hint="eastAsia" w:ascii="宋体" w:hAnsi="宋体"/>
                <w:sz w:val="24"/>
              </w:rPr>
              <w:t xml:space="preserve">6</w:t>
            </w:r>
            <w:r/>
          </w:p>
        </w:tc>
      </w:tr>
    </w:tbl>
    <w:p>
      <w:pPr>
        <w:pStyle w:val="732"/>
        <w:rPr>
          <w:color w:val="auto"/>
        </w:rPr>
      </w:pPr>
      <w:r>
        <w:rPr>
          <w:color w:val="auto"/>
        </w:rPr>
        <w:br w:type="page" w:clear="all"/>
      </w:r>
      <w:r/>
    </w:p>
    <w:p>
      <w:pPr>
        <w:pStyle w:val="720"/>
        <w:jc w:val="center"/>
        <w:tabs>
          <w:tab w:val="left" w:pos="200" w:leader="none"/>
        </w:tabs>
        <w:rPr>
          <w:rFonts w:hint="eastAsia" w:ascii="宋体" w:hAnsi="宋体" w:cs="宋体"/>
        </w:rPr>
      </w:pPr>
      <w:r/>
      <w:bookmarkStart w:id="131" w:name="_Toc30941"/>
      <w:r/>
      <w:bookmarkStart w:id="132" w:name="_Toc2689"/>
      <w:r/>
      <w:bookmarkStart w:id="133" w:name="_Toc22540"/>
      <w:r/>
      <w:bookmarkStart w:id="134" w:name="_Toc4111"/>
      <w:r/>
      <w:bookmarkStart w:id="135" w:name="_Toc19875"/>
      <w:r/>
      <w:bookmarkStart w:id="136" w:name="_Toc7397"/>
      <w:r/>
      <w:bookmarkStart w:id="137" w:name="_Toc20081"/>
      <w:r/>
      <w:bookmarkStart w:id="138" w:name="_Toc15838"/>
      <w:r/>
      <w:bookmarkStart w:id="139" w:name="_Toc136507760"/>
      <w:r/>
      <w:bookmarkStart w:id="140" w:name="_Toc238138333"/>
      <w:r/>
      <w:bookmarkStart w:id="141" w:name="_Toc505"/>
      <w:r/>
      <w:bookmarkStart w:id="142" w:name="_Toc288"/>
      <w:r/>
      <w:bookmarkStart w:id="143" w:name="_Toc32694"/>
      <w:r/>
      <w:bookmarkStart w:id="144" w:name="_Toc27924"/>
      <w:r/>
      <w:bookmarkStart w:id="145" w:name="_Toc1896"/>
      <w:r/>
      <w:bookmarkStart w:id="146" w:name="_Toc26582"/>
      <w:r/>
      <w:bookmarkStart w:id="147" w:name="_Toc27102"/>
      <w:r/>
      <w:bookmarkStart w:id="148" w:name="_Toc15127"/>
      <w:r>
        <w:rPr>
          <w:rFonts w:hint="eastAsia" w:ascii="宋体" w:hAnsi="宋体" w:cs="宋体"/>
        </w:rPr>
        <w:t xml:space="preserve">第六章  </w:t>
      </w:r>
      <w:bookmarkEnd w:id="131"/>
      <w:r/>
      <w:bookmarkEnd w:id="132"/>
      <w:r/>
      <w:bookmarkEnd w:id="133"/>
      <w:r/>
      <w:bookmarkEnd w:id="134"/>
      <w:r/>
      <w:bookmarkEnd w:id="135"/>
      <w:r/>
      <w:bookmarkEnd w:id="136"/>
      <w:r/>
      <w:bookmarkEnd w:id="137"/>
      <w:r/>
      <w:bookmarkEnd w:id="138"/>
      <w:r/>
      <w:bookmarkEnd w:id="139"/>
      <w:r>
        <w:rPr>
          <w:rFonts w:ascii="宋体" w:hAnsi="宋体" w:cs="宋体"/>
        </w:rPr>
        <w:t xml:space="preserve">拟签订的框架协议和采购合同文本</w:t>
      </w:r>
      <w:bookmarkEnd w:id="140"/>
      <w:r/>
      <w:r/>
    </w:p>
    <w:p>
      <w:pPr>
        <w:jc w:val="center"/>
        <w:rPr>
          <w:b/>
          <w:bCs/>
          <w:sz w:val="32"/>
          <w:szCs w:val="32"/>
        </w:rPr>
      </w:pPr>
      <w:r>
        <w:rPr>
          <w:rFonts w:hint="eastAsia"/>
          <w:b/>
          <w:bCs/>
          <w:sz w:val="32"/>
          <w:szCs w:val="32"/>
        </w:rPr>
        <w:t xml:space="preserve">框架协议文本</w:t>
      </w:r>
      <w:r/>
    </w:p>
    <w:p>
      <w:pPr>
        <w:spacing w:line="530" w:lineRule="exact"/>
        <w:widowControl/>
        <w:rPr>
          <w:rFonts w:hint="eastAsia" w:ascii="宋体" w:hAnsi="宋体" w:cs="宋体"/>
          <w:sz w:val="24"/>
        </w:rPr>
      </w:pPr>
      <w:r/>
      <w:bookmarkStart w:id="149" w:name="_Toc20823315"/>
      <w:r/>
      <w:bookmarkStart w:id="150" w:name="_Toc16938559"/>
      <w:r/>
      <w:bookmarkStart w:id="151" w:name="_Toc513029243"/>
      <w:r>
        <w:rPr>
          <w:rFonts w:hint="eastAsia" w:ascii="宋体" w:hAnsi="宋体" w:cs="宋体"/>
          <w:sz w:val="24"/>
        </w:rPr>
        <w:t xml:space="preserve">项目名称：太仓市残疾儿童基本康复</w:t>
      </w:r>
      <w:r>
        <w:rPr>
          <w:rFonts w:hint="eastAsia" w:ascii="宋体" w:hAnsi="宋体" w:cs="宋体"/>
          <w:sz w:val="24"/>
        </w:rPr>
        <w:t xml:space="preserve">服务   项目</w:t>
      </w:r>
      <w:r>
        <w:rPr>
          <w:rFonts w:hint="eastAsia" w:ascii="宋体" w:hAnsi="宋体" w:cs="宋体"/>
          <w:sz w:val="24"/>
        </w:rPr>
        <w:t xml:space="preserve">编号：</w:t>
      </w:r>
      <w:r>
        <w:rPr>
          <w:rFonts w:hint="eastAsia" w:ascii="宋体" w:hAnsi="宋体" w:cs="宋体"/>
          <w:sz w:val="24"/>
        </w:rPr>
        <w:t xml:space="preserve">JSZC-320585-SZLZ-K2026-0017</w:t>
      </w:r>
      <w:r/>
    </w:p>
    <w:p>
      <w:pPr>
        <w:jc w:val="left"/>
        <w:spacing w:line="530" w:lineRule="exact"/>
        <w:rPr>
          <w:rFonts w:hint="eastAsia" w:ascii="宋体" w:hAnsi="宋体" w:cs="宋体"/>
          <w:b/>
          <w:sz w:val="24"/>
          <w:u w:val="single"/>
        </w:rPr>
      </w:pPr>
      <w:r>
        <w:rPr>
          <w:rFonts w:hint="eastAsia" w:ascii="宋体" w:hAnsi="宋体" w:cs="宋体"/>
          <w:b/>
          <w:sz w:val="24"/>
        </w:rPr>
        <w:t xml:space="preserve">甲方（采购人）：</w:t>
      </w:r>
      <w:r>
        <w:rPr>
          <w:rFonts w:hint="eastAsia" w:ascii="宋体" w:hAnsi="宋体" w:cs="宋体"/>
          <w:b/>
          <w:sz w:val="24"/>
          <w:u w:val="single"/>
        </w:rPr>
        <w:t xml:space="preserve">太仓市残疾人联合会</w:t>
      </w:r>
      <w:r/>
    </w:p>
    <w:p>
      <w:pPr>
        <w:jc w:val="left"/>
        <w:spacing w:line="530" w:lineRule="exact"/>
        <w:rPr>
          <w:rFonts w:hint="eastAsia" w:ascii="宋体" w:hAnsi="宋体" w:cs="宋体"/>
          <w:b/>
          <w:sz w:val="28"/>
          <w:szCs w:val="28"/>
        </w:rPr>
      </w:pPr>
      <w:r>
        <w:rPr>
          <w:rFonts w:hint="eastAsia" w:ascii="宋体" w:hAnsi="宋体" w:cs="宋体"/>
          <w:b/>
          <w:sz w:val="24"/>
        </w:rPr>
        <w:t xml:space="preserve">乙方（入围供应商）：</w:t>
      </w:r>
      <w:r>
        <w:rPr>
          <w:rFonts w:hint="eastAsia" w:ascii="宋体" w:hAnsi="宋体" w:cs="宋体"/>
          <w:b/>
          <w:sz w:val="24"/>
          <w:u w:val="single"/>
        </w:rPr>
        <w:t xml:space="preserve">                    </w:t>
      </w:r>
      <w:r/>
    </w:p>
    <w:p>
      <w:pPr>
        <w:ind w:firstLine="480"/>
        <w:spacing w:line="530" w:lineRule="exact"/>
        <w:rPr>
          <w:rFonts w:hint="eastAsia" w:ascii="宋体" w:hAnsi="宋体" w:cs="宋体"/>
          <w:sz w:val="24"/>
        </w:rPr>
      </w:pPr>
      <w:r>
        <w:rPr>
          <w:rFonts w:hint="eastAsia" w:ascii="宋体" w:hAnsi="宋体" w:cs="宋体"/>
          <w:sz w:val="24"/>
        </w:rPr>
        <w:t xml:space="preserve">甲乙双方按照苏州乐族工程咨询有限公司</w:t>
      </w:r>
      <w:r>
        <w:rPr>
          <w:rFonts w:hint="eastAsia" w:ascii="宋体" w:hAnsi="宋体" w:cs="宋体"/>
          <w:sz w:val="24"/>
          <w:u w:val="single"/>
        </w:rPr>
        <w:t xml:space="preserve">JSZC-320585-SZLZ-K2026</w:t>
      </w:r>
      <w:r>
        <w:rPr>
          <w:rFonts w:hint="eastAsia" w:ascii="宋体" w:hAnsi="宋体" w:cs="宋体"/>
          <w:sz w:val="24"/>
          <w:u w:val="single"/>
        </w:rPr>
        <w:t xml:space="preserve">-0017</w:t>
      </w:r>
      <w:r>
        <w:rPr>
          <w:rFonts w:hint="eastAsia" w:ascii="宋体" w:hAnsi="宋体" w:cs="宋体"/>
          <w:sz w:val="24"/>
          <w:u w:val="single"/>
        </w:rPr>
        <w:t xml:space="preserve"> 太仓市</w:t>
      </w:r>
      <w:r>
        <w:rPr>
          <w:rFonts w:hint="eastAsia" w:ascii="宋体" w:hAnsi="宋体" w:cs="宋体"/>
          <w:sz w:val="24"/>
          <w:u w:val="single"/>
        </w:rPr>
        <w:t xml:space="preserve">残疾儿童基本康复服务项目</w:t>
      </w:r>
      <w:r>
        <w:rPr>
          <w:rFonts w:hint="eastAsia" w:ascii="宋体" w:hAnsi="宋体" w:cs="宋体"/>
          <w:sz w:val="24"/>
        </w:rPr>
        <w:t xml:space="preserve">的采购结果，签署本文本。</w:t>
      </w:r>
      <w:r/>
    </w:p>
    <w:p>
      <w:pPr>
        <w:ind w:firstLine="482"/>
        <w:spacing w:line="530" w:lineRule="exact"/>
        <w:rPr>
          <w:rFonts w:hint="eastAsia" w:ascii="宋体" w:hAnsi="宋体" w:cs="宋体"/>
          <w:b/>
          <w:sz w:val="24"/>
        </w:rPr>
      </w:pPr>
      <w:r>
        <w:rPr>
          <w:rFonts w:hint="eastAsia" w:ascii="宋体" w:hAnsi="宋体" w:cs="宋体"/>
          <w:b/>
          <w:sz w:val="24"/>
        </w:rPr>
        <w:t xml:space="preserve">一、项目基本情况</w:t>
      </w:r>
      <w:r/>
    </w:p>
    <w:p>
      <w:pPr>
        <w:ind w:firstLine="480"/>
        <w:spacing w:line="530" w:lineRule="exact"/>
        <w:rPr>
          <w:rFonts w:hint="eastAsia" w:ascii="宋体" w:hAnsi="宋体" w:cs="宋体"/>
          <w:sz w:val="24"/>
        </w:rPr>
      </w:pPr>
      <w:r>
        <w:rPr>
          <w:rFonts w:hint="eastAsia" w:ascii="宋体" w:hAnsi="宋体" w:cs="宋体"/>
          <w:sz w:val="24"/>
        </w:rPr>
        <w:t xml:space="preserve">1、采购需求：详见征集文件需求。</w:t>
      </w:r>
      <w:r/>
    </w:p>
    <w:p>
      <w:pPr>
        <w:ind w:firstLine="480"/>
        <w:spacing w:line="530" w:lineRule="exact"/>
        <w:rPr>
          <w:rFonts w:hint="eastAsia" w:ascii="宋体" w:hAnsi="宋体" w:cs="宋体"/>
          <w:sz w:val="24"/>
        </w:rPr>
      </w:pPr>
      <w:r>
        <w:rPr>
          <w:rFonts w:hint="eastAsia" w:ascii="宋体" w:hAnsi="宋体" w:cs="宋体"/>
          <w:sz w:val="24"/>
        </w:rPr>
        <w:t xml:space="preserve">2、服务最高限制单价：详见征集文件需求。</w:t>
      </w:r>
      <w:r/>
    </w:p>
    <w:p>
      <w:pPr>
        <w:ind w:firstLine="480"/>
        <w:spacing w:line="530" w:lineRule="exact"/>
        <w:rPr>
          <w:rFonts w:hint="eastAsia" w:ascii="宋体" w:hAnsi="宋体" w:cs="宋体"/>
          <w:sz w:val="24"/>
        </w:rPr>
      </w:pPr>
      <w:r>
        <w:rPr>
          <w:rFonts w:hint="eastAsia" w:ascii="宋体" w:hAnsi="宋体" w:cs="宋体"/>
          <w:sz w:val="24"/>
        </w:rPr>
        <w:t xml:space="preserve">3、适用本次框架协议的采购人：</w:t>
      </w:r>
      <w:r>
        <w:rPr>
          <w:rFonts w:hint="eastAsia" w:ascii="宋体" w:hAnsi="宋体" w:cs="宋体"/>
          <w:bCs/>
          <w:sz w:val="24"/>
        </w:rPr>
        <w:t xml:space="preserve">太仓市残疾人联合会</w:t>
      </w:r>
      <w:r>
        <w:rPr>
          <w:rFonts w:hint="eastAsia" w:ascii="宋体" w:hAnsi="宋体" w:cs="宋体"/>
          <w:bCs/>
          <w:sz w:val="24"/>
        </w:rPr>
        <w:t xml:space="preserve">。</w:t>
      </w:r>
      <w:r/>
    </w:p>
    <w:p>
      <w:pPr>
        <w:ind w:firstLine="480"/>
        <w:spacing w:line="530" w:lineRule="exact"/>
        <w:rPr>
          <w:rFonts w:hint="eastAsia" w:ascii="宋体" w:hAnsi="宋体" w:cs="宋体"/>
          <w:sz w:val="24"/>
        </w:rPr>
      </w:pPr>
      <w:r>
        <w:rPr>
          <w:rFonts w:hint="eastAsia" w:ascii="宋体" w:hAnsi="宋体" w:cs="宋体"/>
          <w:sz w:val="24"/>
        </w:rPr>
        <w:t xml:space="preserve">4、履行合同的地域范围：见征集文件（具体由征集人指定）。</w:t>
      </w:r>
      <w:r/>
    </w:p>
    <w:p>
      <w:pPr>
        <w:ind w:firstLine="482"/>
        <w:spacing w:line="530" w:lineRule="exact"/>
        <w:rPr>
          <w:rFonts w:hint="eastAsia" w:ascii="宋体" w:hAnsi="宋体" w:cs="宋体"/>
          <w:b/>
          <w:sz w:val="24"/>
        </w:rPr>
      </w:pPr>
      <w:r>
        <w:rPr>
          <w:rFonts w:hint="eastAsia" w:ascii="宋体" w:hAnsi="宋体" w:cs="宋体"/>
          <w:b/>
          <w:sz w:val="24"/>
        </w:rPr>
        <w:t xml:space="preserve">二、本框架协议由下列文件组成</w:t>
      </w:r>
      <w:r/>
    </w:p>
    <w:p>
      <w:pPr>
        <w:ind w:firstLine="480"/>
        <w:spacing w:line="530" w:lineRule="exact"/>
        <w:rPr>
          <w:rFonts w:hint="eastAsia" w:ascii="宋体" w:hAnsi="宋体" w:cs="宋体"/>
          <w:sz w:val="24"/>
        </w:rPr>
      </w:pPr>
      <w:r>
        <w:rPr>
          <w:rFonts w:hint="eastAsia" w:ascii="宋体" w:hAnsi="宋体" w:cs="宋体"/>
          <w:sz w:val="24"/>
        </w:rPr>
        <w:t xml:space="preserve">1、征集文件；</w:t>
      </w:r>
      <w:r/>
    </w:p>
    <w:p>
      <w:pPr>
        <w:ind w:firstLine="480"/>
        <w:spacing w:line="530" w:lineRule="exact"/>
        <w:rPr>
          <w:rFonts w:hint="eastAsia" w:ascii="宋体" w:hAnsi="宋体" w:cs="宋体"/>
          <w:sz w:val="24"/>
        </w:rPr>
      </w:pPr>
      <w:r>
        <w:rPr>
          <w:rFonts w:hint="eastAsia" w:ascii="宋体" w:hAnsi="宋体" w:cs="宋体"/>
          <w:sz w:val="24"/>
        </w:rPr>
        <w:t xml:space="preserve">2、入围供应商的响应文件；</w:t>
      </w:r>
      <w:r/>
    </w:p>
    <w:p>
      <w:pPr>
        <w:ind w:firstLine="480"/>
        <w:spacing w:line="530" w:lineRule="exact"/>
        <w:rPr>
          <w:rFonts w:hint="eastAsia" w:ascii="宋体" w:hAnsi="宋体" w:cs="宋体"/>
          <w:sz w:val="24"/>
        </w:rPr>
      </w:pPr>
      <w:r>
        <w:rPr>
          <w:rFonts w:hint="eastAsia" w:ascii="宋体" w:hAnsi="宋体" w:cs="宋体"/>
          <w:sz w:val="24"/>
        </w:rPr>
        <w:t xml:space="preserve">3、入围通知书；</w:t>
      </w:r>
      <w:r/>
    </w:p>
    <w:p>
      <w:pPr>
        <w:ind w:firstLine="480"/>
        <w:spacing w:line="530" w:lineRule="exact"/>
        <w:rPr>
          <w:rFonts w:hint="eastAsia" w:ascii="宋体" w:hAnsi="宋体" w:cs="宋体"/>
          <w:sz w:val="24"/>
        </w:rPr>
      </w:pPr>
      <w:r>
        <w:rPr>
          <w:rFonts w:hint="eastAsia" w:ascii="宋体" w:hAnsi="宋体" w:cs="宋体"/>
          <w:sz w:val="24"/>
        </w:rPr>
        <w:t xml:space="preserve">4、入围供应商在评审过程中做出的书面澄清或承诺；</w:t>
      </w:r>
      <w:r/>
    </w:p>
    <w:p>
      <w:pPr>
        <w:ind w:firstLine="480"/>
        <w:spacing w:line="530" w:lineRule="exact"/>
        <w:rPr>
          <w:rFonts w:hint="eastAsia" w:ascii="宋体" w:hAnsi="宋体" w:cs="宋体"/>
          <w:sz w:val="24"/>
        </w:rPr>
      </w:pPr>
      <w:r>
        <w:rPr>
          <w:rFonts w:hint="eastAsia" w:ascii="宋体" w:hAnsi="宋体" w:cs="宋体"/>
          <w:sz w:val="24"/>
        </w:rPr>
        <w:t xml:space="preserve">5、本框架协议条款及附件。</w:t>
      </w:r>
      <w:r/>
    </w:p>
    <w:p>
      <w:pPr>
        <w:ind w:firstLine="482"/>
        <w:spacing w:line="530" w:lineRule="exact"/>
        <w:rPr>
          <w:rFonts w:hint="eastAsia" w:ascii="宋体" w:hAnsi="宋体" w:cs="宋体"/>
          <w:b/>
          <w:sz w:val="24"/>
        </w:rPr>
      </w:pPr>
      <w:r>
        <w:rPr>
          <w:rFonts w:hint="eastAsia" w:ascii="宋体" w:hAnsi="宋体" w:cs="宋体"/>
          <w:b/>
          <w:sz w:val="24"/>
        </w:rPr>
        <w:t xml:space="preserve">三、第一阶段入围服务的相关信息</w:t>
      </w:r>
      <w:r/>
    </w:p>
    <w:p>
      <w:pPr>
        <w:ind w:firstLine="480"/>
        <w:spacing w:line="530" w:lineRule="exact"/>
        <w:rPr>
          <w:rFonts w:hint="eastAsia" w:ascii="宋体" w:hAnsi="宋体" w:cs="宋体"/>
          <w:sz w:val="24"/>
        </w:rPr>
      </w:pPr>
      <w:r>
        <w:rPr>
          <w:rFonts w:hint="eastAsia" w:ascii="宋体" w:hAnsi="宋体" w:cs="宋体"/>
          <w:sz w:val="24"/>
        </w:rPr>
        <w:t xml:space="preserve">1、入围服务详细技术规格：见</w:t>
      </w:r>
      <w:r>
        <w:rPr>
          <w:rFonts w:hint="eastAsia" w:ascii="宋体" w:hAnsi="宋体" w:cs="宋体"/>
          <w:sz w:val="24"/>
        </w:rPr>
        <w:t xml:space="preserve">第</w:t>
      </w:r>
      <w:r>
        <w:rPr>
          <w:rFonts w:hint="eastAsia" w:ascii="宋体" w:hAnsi="宋体" w:cs="宋体"/>
          <w:sz w:val="24"/>
          <w:u w:val="single"/>
        </w:rPr>
        <w:t xml:space="preserve">   </w:t>
      </w:r>
      <w:r>
        <w:rPr>
          <w:rFonts w:hint="eastAsia" w:ascii="宋体" w:hAnsi="宋体" w:cs="宋体"/>
          <w:sz w:val="24"/>
        </w:rPr>
        <w:t xml:space="preserve">包</w:t>
      </w:r>
      <w:r>
        <w:rPr>
          <w:rFonts w:hint="eastAsia" w:ascii="宋体" w:hAnsi="宋体" w:cs="宋体"/>
          <w:sz w:val="24"/>
        </w:rPr>
        <w:t xml:space="preserve">响应文件。</w:t>
      </w:r>
      <w:r/>
    </w:p>
    <w:p>
      <w:pPr>
        <w:ind w:firstLine="480"/>
        <w:spacing w:line="530" w:lineRule="exact"/>
        <w:rPr>
          <w:rFonts w:hint="eastAsia" w:ascii="宋体" w:hAnsi="宋体" w:cs="宋体"/>
          <w:sz w:val="24"/>
        </w:rPr>
      </w:pPr>
      <w:r>
        <w:rPr>
          <w:rFonts w:hint="eastAsia" w:ascii="宋体" w:hAnsi="宋体" w:cs="宋体"/>
          <w:sz w:val="24"/>
        </w:rPr>
        <w:t xml:space="preserve">2、服务标准：见征集文件及对应响应文件。</w:t>
      </w:r>
      <w:r/>
    </w:p>
    <w:p>
      <w:pPr>
        <w:ind w:firstLine="480"/>
        <w:spacing w:line="530" w:lineRule="exact"/>
        <w:rPr>
          <w:rFonts w:hint="eastAsia" w:ascii="宋体" w:hAnsi="宋体" w:cs="宋体"/>
          <w:sz w:val="24"/>
        </w:rPr>
      </w:pPr>
      <w:r>
        <w:rPr>
          <w:rFonts w:hint="eastAsia" w:ascii="宋体" w:hAnsi="宋体" w:cs="宋体"/>
          <w:sz w:val="24"/>
        </w:rPr>
        <w:t xml:space="preserve">3、服务协议价格：</w:t>
      </w:r>
      <w:r/>
    </w:p>
    <w:p>
      <w:pPr>
        <w:ind w:firstLine="480"/>
        <w:spacing w:line="530" w:lineRule="exact"/>
        <w:rPr>
          <w:rFonts w:hint="eastAsia" w:ascii="宋体" w:hAnsi="宋体" w:cs="宋体"/>
          <w:sz w:val="24"/>
        </w:rPr>
      </w:pPr>
      <w:r>
        <w:rPr>
          <w:rFonts w:hint="eastAsia" w:ascii="宋体" w:hAnsi="宋体" w:cs="宋体"/>
          <w:sz w:val="24"/>
        </w:rPr>
        <w:t xml:space="preserve">4、机构设有内部食堂的，须具有食品经营许可证和从业人员健康证。</w:t>
      </w:r>
      <w:r/>
    </w:p>
    <w:p>
      <w:pPr>
        <w:ind w:firstLine="482"/>
        <w:spacing w:line="530" w:lineRule="exact"/>
        <w:rPr>
          <w:rFonts w:hint="eastAsia" w:ascii="宋体" w:hAnsi="宋体" w:cs="宋体"/>
          <w:b/>
          <w:sz w:val="24"/>
        </w:rPr>
      </w:pPr>
      <w:r>
        <w:rPr>
          <w:rFonts w:hint="eastAsia" w:ascii="宋体" w:hAnsi="宋体" w:cs="宋体"/>
          <w:b/>
          <w:sz w:val="24"/>
        </w:rPr>
        <w:t xml:space="preserve">四、确定第二阶段成交供应商的方式</w:t>
      </w:r>
      <w:r/>
    </w:p>
    <w:p>
      <w:pPr>
        <w:ind w:firstLine="480"/>
        <w:spacing w:line="530" w:lineRule="exact"/>
        <w:rPr>
          <w:rFonts w:hint="eastAsia" w:ascii="宋体" w:hAnsi="宋体" w:cs="宋体"/>
          <w:sz w:val="24"/>
        </w:rPr>
      </w:pPr>
      <w:r>
        <w:rPr>
          <w:rFonts w:hint="eastAsia" w:ascii="宋体" w:hAnsi="宋体" w:cs="宋体"/>
          <w:sz w:val="24"/>
        </w:rPr>
        <w:t xml:space="preserve">采购人从第一阶段入围供应商中直接选定，并与其签订采购合同。</w:t>
      </w:r>
      <w:r/>
    </w:p>
    <w:p>
      <w:pPr>
        <w:ind w:firstLine="482"/>
        <w:spacing w:line="530" w:lineRule="exact"/>
        <w:rPr>
          <w:rFonts w:hint="eastAsia" w:ascii="宋体" w:hAnsi="宋体" w:cs="宋体"/>
          <w:b/>
          <w:sz w:val="24"/>
        </w:rPr>
      </w:pPr>
      <w:r>
        <w:rPr>
          <w:rFonts w:hint="eastAsia" w:ascii="宋体" w:hAnsi="宋体" w:cs="宋体"/>
          <w:b/>
          <w:sz w:val="24"/>
        </w:rPr>
        <w:t xml:space="preserve">五、费用结算（本项目支付方式支持数字人民币方式）</w:t>
      </w:r>
      <w:r/>
    </w:p>
    <w:p>
      <w:pPr>
        <w:ind w:firstLine="480"/>
        <w:spacing w:line="530" w:lineRule="exact"/>
        <w:rPr>
          <w:rFonts w:hint="eastAsia" w:ascii="宋体" w:hAnsi="宋体" w:cs="宋体"/>
          <w:sz w:val="24"/>
        </w:rPr>
      </w:pPr>
      <w:r>
        <w:rPr>
          <w:rFonts w:hint="eastAsia" w:ascii="宋体" w:hAnsi="宋体" w:cs="宋体"/>
          <w:sz w:val="24"/>
        </w:rPr>
        <w:t xml:space="preserve">根据太仓市《关于优化调整残疾儿童基本康复服务项目补助标准的通知》（太残字〔2024〕19号）</w:t>
      </w:r>
      <w:r>
        <w:rPr>
          <w:rFonts w:hint="eastAsia" w:ascii="宋体" w:hAnsi="宋体"/>
          <w:sz w:val="24"/>
        </w:rPr>
        <w:t xml:space="preserve">（附件三）</w:t>
      </w:r>
      <w:r>
        <w:rPr>
          <w:rFonts w:hint="eastAsia" w:ascii="宋体" w:hAnsi="宋体" w:cs="宋体"/>
          <w:sz w:val="24"/>
        </w:rPr>
        <w:t xml:space="preserve">相关规定按月进行结算。</w:t>
      </w:r>
      <w:r/>
    </w:p>
    <w:p>
      <w:pPr>
        <w:ind w:firstLine="482"/>
        <w:spacing w:line="530" w:lineRule="exact"/>
        <w:rPr>
          <w:rFonts w:hint="eastAsia"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w:t>
      </w:r>
      <w:r>
        <w:rPr>
          <w:rFonts w:hint="eastAsia" w:ascii="宋体" w:hAnsi="宋体" w:cs="宋体"/>
          <w:bCs/>
          <w:sz w:val="24"/>
        </w:rPr>
        <w:t xml:space="preserve">2026年11月1日-2028年10月31日。</w:t>
      </w:r>
      <w:r/>
    </w:p>
    <w:p>
      <w:pPr>
        <w:ind w:firstLine="482"/>
        <w:spacing w:line="530" w:lineRule="exact"/>
        <w:rPr>
          <w:rFonts w:hint="eastAsia" w:ascii="宋体" w:hAnsi="宋体" w:cs="宋体"/>
          <w:b/>
          <w:sz w:val="24"/>
        </w:rPr>
      </w:pPr>
      <w:r>
        <w:rPr>
          <w:rFonts w:hint="eastAsia" w:ascii="宋体" w:hAnsi="宋体" w:cs="宋体"/>
          <w:b/>
          <w:sz w:val="24"/>
        </w:rPr>
        <w:t xml:space="preserve">七、入围供应商的清退和补充规则</w:t>
      </w:r>
      <w:r/>
    </w:p>
    <w:p>
      <w:pPr>
        <w:ind w:firstLine="482"/>
        <w:spacing w:line="530" w:lineRule="exact"/>
        <w:rPr>
          <w:rFonts w:hint="eastAsia" w:ascii="宋体" w:hAnsi="宋体" w:cs="宋体"/>
          <w:b/>
          <w:sz w:val="24"/>
        </w:rPr>
      </w:pPr>
      <w:r>
        <w:rPr>
          <w:rFonts w:hint="eastAsia" w:ascii="宋体" w:hAnsi="宋体" w:cs="宋体"/>
          <w:b/>
          <w:sz w:val="24"/>
        </w:rPr>
        <w:t xml:space="preserve">1、清退规则</w:t>
      </w:r>
      <w:r/>
    </w:p>
    <w:p>
      <w:pPr>
        <w:ind w:firstLine="480"/>
        <w:spacing w:line="530" w:lineRule="exact"/>
        <w:rPr>
          <w:rFonts w:hint="eastAsia" w:ascii="宋体" w:hAnsi="宋体" w:cs="宋体"/>
          <w:sz w:val="24"/>
        </w:rPr>
      </w:pPr>
      <w:r>
        <w:rPr>
          <w:rFonts w:hint="eastAsia" w:ascii="宋体" w:hAnsi="宋体" w:cs="宋体"/>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530" w:lineRule="exact"/>
        <w:rPr>
          <w:rFonts w:hint="eastAsia" w:ascii="宋体" w:hAnsi="宋体" w:cs="宋体"/>
          <w:sz w:val="24"/>
        </w:rPr>
      </w:pPr>
      <w:r>
        <w:rPr>
          <w:rFonts w:hint="eastAsia" w:ascii="宋体" w:hAnsi="宋体" w:cs="宋体"/>
          <w:sz w:val="24"/>
        </w:rPr>
        <w:t xml:space="preserve">被取消入围资格或者被解除框架协议的供应商不得参加同一封闭式框架协议补充征集。</w:t>
      </w:r>
      <w:r/>
    </w:p>
    <w:p>
      <w:pPr>
        <w:ind w:firstLine="482"/>
        <w:spacing w:line="530" w:lineRule="exact"/>
        <w:rPr>
          <w:rFonts w:hint="eastAsia" w:ascii="宋体" w:hAnsi="宋体" w:cs="宋体"/>
          <w:b/>
          <w:sz w:val="24"/>
        </w:rPr>
      </w:pPr>
      <w:r>
        <w:rPr>
          <w:rFonts w:hint="eastAsia" w:ascii="宋体" w:hAnsi="宋体" w:cs="宋体"/>
          <w:b/>
          <w:sz w:val="24"/>
        </w:rPr>
        <w:t xml:space="preserve">2、补充规则</w:t>
      </w:r>
      <w:r/>
    </w:p>
    <w:p>
      <w:pPr>
        <w:ind w:firstLine="480"/>
        <w:spacing w:line="530" w:lineRule="exact"/>
        <w:rPr>
          <w:rFonts w:hint="eastAsia" w:ascii="宋体" w:hAnsi="宋体" w:cs="宋体"/>
          <w:sz w:val="24"/>
        </w:rPr>
      </w:pPr>
      <w:r>
        <w:rPr>
          <w:rFonts w:hint="eastAsia" w:ascii="宋体" w:hAnsi="宋体" w:cs="宋体"/>
          <w:sz w:val="24"/>
        </w:rPr>
        <w:t xml:space="preserve">在本框架协议有效期内，除非所有入围供应商入围资格被取消，否则将不再补充供应商入围。</w:t>
      </w:r>
      <w:r/>
    </w:p>
    <w:p>
      <w:pPr>
        <w:ind w:firstLine="482"/>
        <w:spacing w:line="530" w:lineRule="exact"/>
        <w:rPr>
          <w:rFonts w:hint="eastAsia" w:ascii="宋体" w:hAnsi="宋体" w:cs="宋体"/>
          <w:b/>
          <w:sz w:val="24"/>
        </w:rPr>
      </w:pPr>
      <w:r>
        <w:rPr>
          <w:rFonts w:hint="eastAsia" w:ascii="宋体" w:hAnsi="宋体" w:cs="宋体"/>
          <w:b/>
          <w:sz w:val="24"/>
        </w:rPr>
        <w:t xml:space="preserve">八、甲乙双方的权利和义务</w:t>
      </w:r>
      <w:r/>
    </w:p>
    <w:p>
      <w:pPr>
        <w:ind w:firstLine="480"/>
        <w:spacing w:line="530" w:lineRule="exact"/>
        <w:rPr>
          <w:rFonts w:hint="eastAsia" w:ascii="宋体" w:hAnsi="宋体" w:cs="宋体"/>
          <w:sz w:val="24"/>
        </w:rPr>
      </w:pPr>
      <w:r>
        <w:rPr>
          <w:rFonts w:hint="eastAsia" w:ascii="宋体" w:hAnsi="宋体" w:cs="宋体"/>
          <w:sz w:val="24"/>
        </w:rPr>
        <w:t xml:space="preserve">1、甲方的权利</w:t>
      </w:r>
      <w:r/>
    </w:p>
    <w:p>
      <w:pPr>
        <w:ind w:firstLine="480"/>
        <w:spacing w:line="530" w:lineRule="exact"/>
        <w:rPr>
          <w:rFonts w:hint="eastAsia" w:ascii="宋体" w:hAnsi="宋体" w:cs="宋体"/>
          <w:sz w:val="24"/>
        </w:rPr>
      </w:pPr>
      <w:r>
        <w:rPr>
          <w:rFonts w:hint="eastAsia" w:ascii="宋体" w:hAnsi="宋体" w:cs="宋体"/>
          <w:sz w:val="24"/>
        </w:rPr>
        <w:t xml:space="preserve">（1）确定框架协议采购需求。</w:t>
      </w:r>
      <w:r/>
    </w:p>
    <w:p>
      <w:pPr>
        <w:ind w:firstLine="480"/>
        <w:spacing w:line="530" w:lineRule="exact"/>
        <w:rPr>
          <w:rFonts w:hint="eastAsia" w:ascii="宋体" w:hAnsi="宋体" w:cs="宋体"/>
          <w:sz w:val="24"/>
        </w:rPr>
      </w:pPr>
      <w:r>
        <w:rPr>
          <w:rFonts w:hint="eastAsia" w:ascii="宋体" w:hAnsi="宋体" w:cs="宋体"/>
          <w:sz w:val="24"/>
        </w:rPr>
        <w:t xml:space="preserve">（2）确定最高限制单价。</w:t>
      </w:r>
      <w:r/>
    </w:p>
    <w:p>
      <w:pPr>
        <w:ind w:firstLine="480"/>
        <w:spacing w:line="530" w:lineRule="exact"/>
        <w:rPr>
          <w:rFonts w:hint="eastAsia" w:ascii="宋体" w:hAnsi="宋体" w:cs="宋体"/>
          <w:sz w:val="24"/>
        </w:rPr>
      </w:pPr>
      <w:r>
        <w:rPr>
          <w:rFonts w:hint="eastAsia" w:ascii="宋体" w:hAnsi="宋体" w:cs="宋体"/>
          <w:sz w:val="24"/>
        </w:rPr>
        <w:t xml:space="preserve">（3）确定框架协议有效期。</w:t>
      </w:r>
      <w:r/>
    </w:p>
    <w:p>
      <w:pPr>
        <w:ind w:firstLine="480"/>
        <w:spacing w:line="530" w:lineRule="exact"/>
        <w:rPr>
          <w:rFonts w:hint="eastAsia" w:ascii="宋体" w:hAnsi="宋体" w:cs="宋体"/>
          <w:sz w:val="24"/>
        </w:rPr>
      </w:pPr>
      <w:r>
        <w:rPr>
          <w:rFonts w:hint="eastAsia" w:ascii="宋体" w:hAnsi="宋体" w:cs="宋体"/>
          <w:sz w:val="24"/>
        </w:rPr>
        <w:t xml:space="preserve">（4）制定统一的采购合同文本供采购人、供应商使用，并明确要求采购人、供应商不得擅自改变框架协议约定的合同实质性条款。</w:t>
      </w:r>
      <w:r/>
    </w:p>
    <w:p>
      <w:pPr>
        <w:ind w:firstLine="480"/>
        <w:spacing w:line="530" w:lineRule="exact"/>
        <w:rPr>
          <w:rFonts w:hint="eastAsia" w:ascii="宋体" w:hAnsi="宋体" w:cs="宋体"/>
          <w:sz w:val="24"/>
        </w:rPr>
      </w:pPr>
      <w:r>
        <w:rPr>
          <w:rFonts w:hint="eastAsia" w:ascii="宋体" w:hAnsi="宋体" w:cs="宋体"/>
          <w:sz w:val="24"/>
        </w:rPr>
        <w:t xml:space="preserve">（5）乙方存在《政府采购框架协议采购方式管理暂行办法》第十九条第一款规定的情形时，取消入围供应商的入围资格，或解除与其签订的框架协议。</w:t>
      </w:r>
      <w:r/>
    </w:p>
    <w:p>
      <w:pPr>
        <w:ind w:firstLine="480"/>
        <w:spacing w:line="530" w:lineRule="exact"/>
        <w:rPr>
          <w:rFonts w:hint="eastAsia" w:ascii="宋体" w:hAnsi="宋体" w:cs="宋体"/>
          <w:sz w:val="24"/>
        </w:rPr>
      </w:pPr>
      <w:r>
        <w:rPr>
          <w:rFonts w:hint="eastAsia" w:ascii="宋体" w:hAnsi="宋体" w:cs="宋体"/>
          <w:sz w:val="24"/>
        </w:rPr>
        <w:t xml:space="preserve">（6）在框架协议期内，随时对乙方履约情况进行检查。</w:t>
      </w:r>
      <w:r/>
    </w:p>
    <w:p>
      <w:pPr>
        <w:ind w:firstLine="480"/>
        <w:spacing w:line="530" w:lineRule="exact"/>
        <w:rPr>
          <w:rFonts w:hint="eastAsia" w:ascii="宋体" w:hAnsi="宋体" w:cs="宋体"/>
          <w:sz w:val="24"/>
        </w:rPr>
      </w:pPr>
      <w:r>
        <w:rPr>
          <w:rFonts w:hint="eastAsia" w:ascii="宋体" w:hAnsi="宋体" w:cs="宋体"/>
          <w:sz w:val="24"/>
        </w:rPr>
        <w:t xml:space="preserve">2、甲方的义务</w:t>
      </w:r>
      <w:r/>
    </w:p>
    <w:p>
      <w:pPr>
        <w:ind w:firstLine="480"/>
        <w:spacing w:line="530" w:lineRule="exact"/>
        <w:rPr>
          <w:rFonts w:hint="eastAsia" w:ascii="宋体" w:hAnsi="宋体" w:cs="宋体"/>
          <w:sz w:val="24"/>
        </w:rPr>
      </w:pPr>
      <w:r>
        <w:rPr>
          <w:rFonts w:hint="eastAsia" w:ascii="宋体" w:hAnsi="宋体" w:cs="宋体"/>
          <w:sz w:val="24"/>
        </w:rPr>
        <w:t xml:space="preserve">（1）为第二阶段合同授予提供工作便利。</w:t>
      </w:r>
      <w:r/>
    </w:p>
    <w:p>
      <w:pPr>
        <w:ind w:firstLine="480"/>
        <w:spacing w:line="530" w:lineRule="exact"/>
        <w:rPr>
          <w:rFonts w:hint="eastAsia" w:ascii="宋体" w:hAnsi="宋体" w:cs="宋体"/>
          <w:sz w:val="24"/>
        </w:rPr>
      </w:pPr>
      <w:r>
        <w:rPr>
          <w:rFonts w:hint="eastAsia" w:ascii="宋体" w:hAnsi="宋体" w:cs="宋体"/>
          <w:sz w:val="24"/>
        </w:rPr>
        <w:t xml:space="preserve">（2）对第二阶段最高限价和需求标准执行情况进行管理。</w:t>
      </w:r>
      <w:r/>
    </w:p>
    <w:p>
      <w:pPr>
        <w:ind w:firstLine="480"/>
        <w:spacing w:line="530" w:lineRule="exact"/>
        <w:rPr>
          <w:rFonts w:hint="eastAsia" w:ascii="宋体" w:hAnsi="宋体" w:cs="宋体"/>
          <w:sz w:val="24"/>
        </w:rPr>
      </w:pPr>
      <w:r>
        <w:rPr>
          <w:rFonts w:hint="eastAsia" w:ascii="宋体" w:hAnsi="宋体" w:cs="宋体"/>
          <w:sz w:val="24"/>
        </w:rPr>
        <w:t xml:space="preserve">（3）对第二阶段确定成交供应商情况进行管理。</w:t>
      </w:r>
      <w:r/>
    </w:p>
    <w:p>
      <w:pPr>
        <w:ind w:firstLine="480"/>
        <w:spacing w:line="530" w:lineRule="exact"/>
        <w:rPr>
          <w:rFonts w:hint="eastAsia" w:ascii="宋体" w:hAnsi="宋体" w:cs="宋体"/>
          <w:sz w:val="24"/>
        </w:rPr>
      </w:pPr>
      <w:r>
        <w:rPr>
          <w:rFonts w:hint="eastAsia" w:ascii="宋体" w:hAnsi="宋体" w:cs="宋体"/>
          <w:sz w:val="24"/>
        </w:rPr>
        <w:t xml:space="preserve">（4）根据框架协议约定，在质量不降低、价格不提高的前提下，对入围供应商因服务升</w:t>
      </w:r>
      <w:r>
        <w:rPr>
          <w:rFonts w:hint="eastAsia" w:ascii="宋体" w:hAnsi="宋体" w:cs="宋体"/>
          <w:sz w:val="24"/>
        </w:rPr>
        <w:t xml:space="preserve">级换代、用新服务替代原入围服务的情形进行审核。</w:t>
      </w:r>
      <w:r/>
    </w:p>
    <w:p>
      <w:pPr>
        <w:ind w:firstLine="480"/>
        <w:spacing w:line="530" w:lineRule="exact"/>
        <w:rPr>
          <w:rFonts w:hint="eastAsia" w:ascii="宋体" w:hAnsi="宋体" w:cs="宋体"/>
          <w:sz w:val="24"/>
        </w:rPr>
      </w:pPr>
      <w:r>
        <w:rPr>
          <w:rFonts w:hint="eastAsia" w:ascii="宋体" w:hAnsi="宋体" w:cs="宋体"/>
          <w:sz w:val="24"/>
        </w:rPr>
        <w:t xml:space="preserve">（5）建立用户反馈和评价机制，接受采购人对入围供应商履行框架协议和采购合同情况的反馈与评价，并将用户反馈和评价情况向采购人公开，作为第二阶段直接选定成交供应商的参考。</w:t>
      </w:r>
      <w:r/>
    </w:p>
    <w:p>
      <w:pPr>
        <w:ind w:firstLine="480"/>
        <w:spacing w:line="530" w:lineRule="exact"/>
        <w:rPr>
          <w:rFonts w:hint="eastAsia" w:ascii="宋体" w:hAnsi="宋体" w:cs="宋体"/>
          <w:sz w:val="24"/>
        </w:rPr>
      </w:pPr>
      <w:r>
        <w:rPr>
          <w:rFonts w:hint="eastAsia" w:ascii="宋体" w:hAnsi="宋体" w:cs="宋体"/>
          <w:sz w:val="24"/>
        </w:rPr>
        <w:t xml:space="preserve">（6）公开封闭式框架协议的第二阶段成交结果。</w:t>
      </w:r>
      <w:r/>
    </w:p>
    <w:p>
      <w:pPr>
        <w:ind w:firstLine="480"/>
        <w:spacing w:line="530" w:lineRule="exact"/>
        <w:rPr>
          <w:rFonts w:hint="eastAsia" w:ascii="宋体" w:hAnsi="宋体" w:cs="宋体"/>
          <w:sz w:val="24"/>
        </w:rPr>
      </w:pPr>
      <w:r>
        <w:rPr>
          <w:rFonts w:hint="eastAsia" w:ascii="宋体" w:hAnsi="宋体" w:cs="宋体"/>
          <w:sz w:val="24"/>
        </w:rPr>
        <w:t xml:space="preserve">（7）办理入围供应商清退和补充相关事宜。</w:t>
      </w:r>
      <w:r/>
    </w:p>
    <w:p>
      <w:pPr>
        <w:ind w:firstLine="480"/>
        <w:spacing w:line="530" w:lineRule="exact"/>
        <w:rPr>
          <w:rFonts w:hint="eastAsia" w:ascii="宋体" w:hAnsi="宋体" w:cs="宋体"/>
          <w:sz w:val="24"/>
        </w:rPr>
      </w:pPr>
      <w:r>
        <w:rPr>
          <w:rFonts w:hint="eastAsia" w:ascii="宋体" w:hAnsi="宋体" w:cs="宋体"/>
          <w:sz w:val="24"/>
        </w:rPr>
        <w:t xml:space="preserve">（8）建立真实完整的框架协议采购档案，妥善保存每项采购活动的采购文件资料。</w:t>
      </w:r>
      <w:r/>
    </w:p>
    <w:p>
      <w:pPr>
        <w:ind w:firstLine="480"/>
        <w:spacing w:line="530" w:lineRule="exact"/>
        <w:rPr>
          <w:rFonts w:hint="eastAsia" w:ascii="宋体" w:hAnsi="宋体" w:cs="宋体"/>
          <w:sz w:val="24"/>
        </w:rPr>
      </w:pPr>
      <w:r>
        <w:rPr>
          <w:rFonts w:hint="eastAsia" w:ascii="宋体" w:hAnsi="宋体" w:cs="宋体"/>
          <w:sz w:val="24"/>
        </w:rPr>
        <w:t xml:space="preserve">3、乙方的权利</w:t>
      </w:r>
      <w:r/>
    </w:p>
    <w:p>
      <w:pPr>
        <w:ind w:firstLine="480"/>
        <w:spacing w:line="530" w:lineRule="exact"/>
        <w:rPr>
          <w:rFonts w:hint="eastAsia" w:ascii="宋体" w:hAnsi="宋体" w:cs="宋体"/>
          <w:sz w:val="24"/>
        </w:rPr>
      </w:pPr>
      <w:r>
        <w:rPr>
          <w:rFonts w:hint="eastAsia" w:ascii="宋体" w:hAnsi="宋体" w:cs="宋体"/>
          <w:sz w:val="24"/>
        </w:rPr>
        <w:t xml:space="preserve">（1）乙方具有为采购人提供相关服务的资格。</w:t>
      </w:r>
      <w:r/>
    </w:p>
    <w:p>
      <w:pPr>
        <w:ind w:firstLine="480"/>
        <w:spacing w:line="530" w:lineRule="exact"/>
        <w:rPr>
          <w:rFonts w:hint="eastAsia" w:ascii="宋体" w:hAnsi="宋体" w:cs="宋体"/>
          <w:sz w:val="24"/>
        </w:rPr>
      </w:pPr>
      <w:r>
        <w:rPr>
          <w:rFonts w:hint="eastAsia" w:ascii="宋体" w:hAnsi="宋体" w:cs="宋体"/>
          <w:sz w:val="24"/>
        </w:rPr>
        <w:t xml:space="preserve">（2）乙方有权拒绝采购人提出的以本次框架协议采购名义购买非入围服务、货物、配件或满足采购人超出响应承诺以外的其他要求。</w:t>
      </w:r>
      <w:r/>
    </w:p>
    <w:p>
      <w:pPr>
        <w:ind w:firstLine="480"/>
        <w:spacing w:line="530" w:lineRule="exact"/>
        <w:rPr>
          <w:rFonts w:hint="eastAsia" w:ascii="宋体" w:hAnsi="宋体" w:cs="宋体"/>
          <w:sz w:val="24"/>
        </w:rPr>
      </w:pPr>
      <w:r>
        <w:rPr>
          <w:rFonts w:hint="eastAsia" w:ascii="宋体" w:hAnsi="宋体" w:cs="宋体"/>
          <w:sz w:val="24"/>
        </w:rPr>
        <w:t xml:space="preserve">（3）对采购人在购买入围服务过程中的不正当要求和违规行为进行投诉，并要求有关部门做出处理。</w:t>
      </w:r>
      <w:r/>
    </w:p>
    <w:p>
      <w:pPr>
        <w:ind w:firstLine="480"/>
        <w:spacing w:line="530" w:lineRule="exact"/>
        <w:rPr>
          <w:rFonts w:hint="eastAsia" w:ascii="宋体" w:hAnsi="宋体" w:cs="宋体"/>
          <w:sz w:val="24"/>
        </w:rPr>
      </w:pPr>
      <w:r>
        <w:rPr>
          <w:rFonts w:hint="eastAsia" w:ascii="宋体" w:hAnsi="宋体" w:cs="宋体"/>
          <w:sz w:val="24"/>
        </w:rPr>
        <w:t xml:space="preserve">（4）有权拒绝任何个人以采购人名义按照协议价格购买入围服务和进行现金交易。</w:t>
      </w:r>
      <w:r/>
    </w:p>
    <w:p>
      <w:pPr>
        <w:ind w:firstLine="480"/>
        <w:spacing w:line="530" w:lineRule="exact"/>
        <w:rPr>
          <w:rFonts w:hint="eastAsia" w:ascii="宋体" w:hAnsi="宋体" w:cs="宋体"/>
          <w:sz w:val="24"/>
        </w:rPr>
      </w:pPr>
      <w:r>
        <w:rPr>
          <w:rFonts w:hint="eastAsia" w:ascii="宋体" w:hAnsi="宋体" w:cs="宋体"/>
          <w:sz w:val="24"/>
        </w:rPr>
        <w:t xml:space="preserve">4、乙方的义务</w:t>
      </w:r>
      <w:r/>
    </w:p>
    <w:p>
      <w:pPr>
        <w:ind w:firstLine="480"/>
        <w:spacing w:line="530" w:lineRule="exact"/>
        <w:rPr>
          <w:rFonts w:hint="eastAsia" w:ascii="宋体" w:hAnsi="宋体" w:cs="宋体"/>
          <w:sz w:val="24"/>
        </w:rPr>
      </w:pPr>
      <w:r>
        <w:rPr>
          <w:rFonts w:hint="eastAsia" w:ascii="宋体" w:hAnsi="宋体" w:cs="宋体"/>
          <w:sz w:val="24"/>
        </w:rPr>
        <w:t xml:space="preserve">（1）严格执行国家法律法规，严格按照响应文件承诺的价格和服务履约，遵守本合同条款。 </w:t>
      </w:r>
      <w:r/>
    </w:p>
    <w:p>
      <w:pPr>
        <w:ind w:firstLine="480"/>
        <w:spacing w:line="530" w:lineRule="exact"/>
        <w:rPr>
          <w:rFonts w:hint="eastAsia" w:ascii="宋体" w:hAnsi="宋体" w:cs="宋体"/>
          <w:sz w:val="24"/>
        </w:rPr>
      </w:pPr>
      <w:r>
        <w:rPr>
          <w:rFonts w:hint="eastAsia" w:ascii="宋体" w:hAnsi="宋体" w:cs="宋体"/>
          <w:sz w:val="24"/>
        </w:rPr>
        <w:t xml:space="preserve">（2）乙方应当符合《政府采购法》第二十二条第一款的规定。</w:t>
      </w:r>
      <w:r/>
    </w:p>
    <w:p>
      <w:pPr>
        <w:ind w:firstLine="480"/>
        <w:spacing w:line="530" w:lineRule="exact"/>
        <w:rPr>
          <w:rFonts w:hint="eastAsia" w:ascii="宋体" w:hAnsi="宋体" w:cs="宋体"/>
          <w:sz w:val="24"/>
        </w:rPr>
      </w:pPr>
      <w:r>
        <w:rPr>
          <w:rFonts w:hint="eastAsia" w:ascii="宋体" w:hAnsi="宋体" w:cs="宋体"/>
          <w:sz w:val="24"/>
        </w:rPr>
        <w:t xml:space="preserve">（3）乙方接受采购人合同授予并履行采购合同。</w:t>
      </w:r>
      <w:r/>
    </w:p>
    <w:p>
      <w:pPr>
        <w:ind w:firstLine="480"/>
        <w:spacing w:line="530" w:lineRule="exact"/>
        <w:rPr>
          <w:rFonts w:hint="eastAsia" w:ascii="宋体" w:hAnsi="宋体" w:cs="宋体"/>
          <w:sz w:val="24"/>
        </w:rPr>
      </w:pPr>
      <w:r>
        <w:rPr>
          <w:rFonts w:hint="eastAsia" w:ascii="宋体" w:hAnsi="宋体" w:cs="宋体"/>
          <w:sz w:val="24"/>
        </w:rPr>
        <w:t xml:space="preserve">（4）随时接受并配合甲方的监督检查，并配合财政部门对采购人和其他入围供应商对框架协议执行情况进行监督，发现违规违约情形的，及时向财政部门报告。</w:t>
      </w:r>
      <w:r/>
    </w:p>
    <w:p>
      <w:pPr>
        <w:ind w:firstLine="480"/>
        <w:spacing w:line="530" w:lineRule="exact"/>
        <w:rPr>
          <w:rFonts w:hint="eastAsia" w:ascii="宋体" w:hAnsi="宋体" w:cs="宋体"/>
          <w:sz w:val="24"/>
        </w:rPr>
      </w:pPr>
      <w:r>
        <w:rPr>
          <w:rFonts w:hint="eastAsia" w:ascii="宋体" w:hAnsi="宋体" w:cs="宋体"/>
          <w:sz w:val="24"/>
        </w:rPr>
        <w:t xml:space="preserve">（5）在框架协议有效期内，按照不高于协议价格的价格，向采购人提供相关服务。</w:t>
      </w:r>
      <w:r/>
    </w:p>
    <w:p>
      <w:pPr>
        <w:ind w:firstLine="480"/>
        <w:spacing w:line="530" w:lineRule="exact"/>
        <w:rPr>
          <w:rFonts w:hint="eastAsia" w:ascii="宋体" w:hAnsi="宋体" w:cs="宋体"/>
          <w:sz w:val="24"/>
        </w:rPr>
      </w:pPr>
      <w:r>
        <w:rPr>
          <w:rFonts w:hint="eastAsia" w:ascii="宋体" w:hAnsi="宋体" w:cs="宋体"/>
          <w:sz w:val="24"/>
        </w:rPr>
        <w:t xml:space="preserve">（6）框架协议期内，在质量不降低、价格不提高的前提下，乙方如出现因服务升级换代，需用新服务替代原入围服务情形时，必须向甲方提出申请。</w:t>
      </w:r>
      <w:r/>
    </w:p>
    <w:p>
      <w:pPr>
        <w:ind w:firstLine="482"/>
        <w:spacing w:line="530" w:lineRule="exact"/>
        <w:rPr>
          <w:rFonts w:hint="eastAsia" w:ascii="宋体" w:hAnsi="宋体" w:cs="宋体"/>
          <w:sz w:val="24"/>
        </w:rPr>
      </w:pPr>
      <w:r>
        <w:rPr>
          <w:rFonts w:hint="eastAsia" w:ascii="宋体" w:hAnsi="宋体" w:cs="宋体"/>
          <w:b/>
          <w:bCs/>
          <w:sz w:val="24"/>
        </w:rPr>
        <w:t xml:space="preserve">九、履约验收：</w:t>
      </w:r>
      <w:r>
        <w:rPr>
          <w:rFonts w:hint="eastAsia" w:ascii="宋体" w:hAnsi="宋体" w:cs="宋体"/>
          <w:sz w:val="24"/>
        </w:rPr>
        <w:t xml:space="preserve">采购人根据《关于印发苏州市残疾儿童定点康复机构考评方案的通知》</w:t>
      </w:r>
      <w:r>
        <w:rPr>
          <w:rFonts w:hint="eastAsia" w:ascii="宋体" w:hAnsi="宋体" w:cs="宋体"/>
          <w:sz w:val="24"/>
        </w:rPr>
        <w:t xml:space="preserve">(苏</w:t>
      </w:r>
      <w:r>
        <w:rPr>
          <w:rFonts w:hint="eastAsia" w:ascii="宋体" w:hAnsi="宋体" w:cs="宋体"/>
          <w:sz w:val="24"/>
        </w:rPr>
        <w:t xml:space="preserve">残字〔2025〕42 </w:t>
      </w:r>
      <w:r>
        <w:rPr>
          <w:rFonts w:hint="eastAsia" w:ascii="宋体" w:hAnsi="宋体" w:cs="宋体"/>
          <w:sz w:val="24"/>
        </w:rPr>
        <w:t xml:space="preserve">号)</w:t>
      </w:r>
      <w:r>
        <w:rPr>
          <w:rFonts w:hint="eastAsia" w:ascii="宋体" w:hAnsi="宋体" w:cs="宋体"/>
          <w:sz w:val="24"/>
        </w:rPr>
        <w:t xml:space="preserve">（附件四）</w:t>
      </w:r>
      <w:r>
        <w:rPr>
          <w:rFonts w:hint="eastAsia" w:ascii="宋体" w:hAnsi="宋体" w:cs="宋体"/>
          <w:sz w:val="24"/>
        </w:rPr>
        <w:t xml:space="preserve">相关规定对中标机构进行日常监督与年度考核评价，对成交机构年度评价不合格或存在违规（法）行为的，依据文件规定，给予相应处理。</w:t>
      </w:r>
      <w:r/>
    </w:p>
    <w:p>
      <w:pPr>
        <w:ind w:firstLine="482"/>
        <w:spacing w:line="530" w:lineRule="exact"/>
        <w:rPr>
          <w:rFonts w:hint="eastAsia" w:ascii="宋体" w:hAnsi="宋体" w:cs="宋体"/>
          <w:b/>
          <w:sz w:val="24"/>
        </w:rPr>
      </w:pPr>
      <w:r>
        <w:rPr>
          <w:rFonts w:hint="eastAsia" w:ascii="宋体" w:hAnsi="宋体" w:cs="宋体"/>
          <w:b/>
          <w:sz w:val="24"/>
        </w:rPr>
        <w:t xml:space="preserve">十、争议解决的办法</w:t>
      </w:r>
      <w:r/>
    </w:p>
    <w:p>
      <w:pPr>
        <w:ind w:firstLine="480"/>
        <w:spacing w:line="530" w:lineRule="exact"/>
        <w:rPr>
          <w:rFonts w:hint="eastAsia" w:ascii="宋体" w:hAnsi="宋体" w:cs="宋体"/>
          <w:sz w:val="24"/>
        </w:rPr>
      </w:pPr>
      <w:r>
        <w:rPr>
          <w:rFonts w:hint="eastAsia" w:ascii="宋体" w:hAnsi="宋体" w:cs="宋体"/>
          <w:sz w:val="24"/>
        </w:rPr>
        <w:t xml:space="preserve">1、因本框架协议的签订、履行而发生的争议，甲乙双方应通过友好协商解决，如协商不成由甲方住所地人民法院管辖。</w:t>
      </w:r>
      <w:r/>
    </w:p>
    <w:p>
      <w:pPr>
        <w:ind w:firstLine="482"/>
        <w:spacing w:line="530" w:lineRule="exact"/>
        <w:rPr>
          <w:rFonts w:hint="eastAsia" w:ascii="宋体" w:hAnsi="宋体" w:cs="宋体"/>
          <w:b/>
          <w:sz w:val="24"/>
        </w:rPr>
      </w:pPr>
      <w:r>
        <w:rPr>
          <w:rFonts w:hint="eastAsia" w:ascii="宋体" w:hAnsi="宋体" w:cs="宋体"/>
          <w:b/>
          <w:sz w:val="24"/>
        </w:rPr>
        <w:t xml:space="preserve">十一、框架协议文本的生效及其它</w:t>
      </w:r>
      <w:r/>
    </w:p>
    <w:p>
      <w:pPr>
        <w:ind w:firstLine="480"/>
        <w:spacing w:line="530" w:lineRule="exact"/>
        <w:rPr>
          <w:rFonts w:hint="eastAsia" w:ascii="宋体" w:hAnsi="宋体" w:cs="宋体"/>
          <w:sz w:val="24"/>
        </w:rPr>
      </w:pPr>
      <w:r>
        <w:rPr>
          <w:rFonts w:hint="eastAsia" w:ascii="宋体" w:hAnsi="宋体" w:cs="宋体"/>
          <w:sz w:val="24"/>
        </w:rPr>
        <w:t xml:space="preserve">1、本框架协议文本经甲乙双方代表签字并加盖单位公章后生效。</w:t>
      </w:r>
      <w:r/>
    </w:p>
    <w:p>
      <w:pPr>
        <w:ind w:firstLine="480"/>
        <w:spacing w:line="530" w:lineRule="exact"/>
        <w:rPr>
          <w:rFonts w:hint="eastAsia" w:ascii="宋体" w:hAnsi="宋体" w:cs="宋体"/>
          <w:sz w:val="24"/>
        </w:rPr>
      </w:pPr>
      <w:r>
        <w:rPr>
          <w:rFonts w:hint="eastAsia" w:ascii="宋体" w:hAnsi="宋体" w:cs="宋体"/>
          <w:sz w:val="24"/>
        </w:rPr>
        <w:t xml:space="preserve">2、本框架协议文本未尽事宜，遵照《民法典》、《政府采购法》及相关法律规定执行。</w:t>
      </w:r>
      <w:r/>
    </w:p>
    <w:p>
      <w:pPr>
        <w:ind w:firstLine="480"/>
        <w:spacing w:line="530" w:lineRule="exact"/>
        <w:rPr>
          <w:rFonts w:hint="eastAsia" w:ascii="宋体" w:hAnsi="宋体" w:cs="宋体"/>
          <w:sz w:val="24"/>
        </w:rPr>
      </w:pPr>
      <w:r>
        <w:rPr>
          <w:rFonts w:hint="eastAsia" w:ascii="宋体" w:hAnsi="宋体" w:cs="宋体"/>
          <w:sz w:val="24"/>
        </w:rPr>
        <w:t xml:space="preserve">3、本框架协议文本正本一式伍份，具有同等法律效力，甲方、乙方各执二份，代理机构执一份。</w:t>
      </w:r>
      <w:r/>
    </w:p>
    <w:p>
      <w:pPr>
        <w:ind w:firstLine="480"/>
        <w:spacing w:before="120" w:after="120" w:line="480" w:lineRule="auto"/>
        <w:rPr>
          <w:rFonts w:hint="eastAsia" w:ascii="宋体" w:hAnsi="宋体" w:cs="宋体"/>
          <w:sz w:val="24"/>
        </w:rPr>
      </w:pPr>
      <w:r>
        <w:rPr>
          <w:rFonts w:hint="eastAsia" w:ascii="宋体" w:hAnsi="宋体" w:cs="宋体"/>
          <w:sz w:val="24"/>
        </w:rPr>
        <w:t xml:space="preserve">  </w:t>
      </w:r>
      <w:r/>
    </w:p>
    <w:p>
      <w:pPr>
        <w:ind w:firstLine="480"/>
        <w:spacing w:before="120" w:after="120" w:line="480" w:lineRule="auto"/>
        <w:rPr>
          <w:rFonts w:hint="eastAsia" w:ascii="宋体" w:hAnsi="宋体" w:cs="宋体"/>
          <w:sz w:val="24"/>
        </w:rPr>
      </w:pPr>
      <w:r>
        <w:rPr>
          <w:rFonts w:hint="eastAsia" w:ascii="宋体" w:hAnsi="宋体" w:cs="宋体"/>
          <w:sz w:val="24"/>
        </w:rPr>
        <w:t xml:space="preserve">甲方（加盖公章</w:t>
      </w:r>
      <w:r>
        <w:rPr>
          <w:rFonts w:hint="eastAsia" w:ascii="宋体" w:hAnsi="宋体" w:cs="宋体"/>
          <w:sz w:val="24"/>
        </w:rPr>
        <w:t xml:space="preserve">）                           乙方</w:t>
      </w:r>
      <w:r>
        <w:rPr>
          <w:rFonts w:hint="eastAsia" w:ascii="宋体" w:hAnsi="宋体" w:cs="宋体"/>
          <w:sz w:val="24"/>
        </w:rPr>
        <w:t xml:space="preserve">（加盖公章） </w:t>
      </w:r>
      <w:r/>
    </w:p>
    <w:p>
      <w:pPr>
        <w:ind w:firstLine="480"/>
        <w:spacing w:before="120" w:after="120" w:line="48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                                     地址</w:t>
      </w:r>
      <w:r>
        <w:rPr>
          <w:rFonts w:hint="eastAsia" w:ascii="宋体" w:hAnsi="宋体" w:cs="宋体"/>
          <w:sz w:val="24"/>
        </w:rPr>
        <w:t xml:space="preserve">： </w:t>
      </w:r>
      <w:r/>
    </w:p>
    <w:p>
      <w:pPr>
        <w:ind w:firstLine="480"/>
        <w:spacing w:before="120" w:after="120" w:line="480" w:lineRule="auto"/>
        <w:rPr>
          <w:rFonts w:hint="eastAsia" w:ascii="宋体" w:hAnsi="宋体" w:cs="宋体"/>
          <w:sz w:val="24"/>
        </w:rPr>
      </w:pPr>
      <w:r>
        <w:rPr>
          <w:rFonts w:hint="eastAsia" w:ascii="宋体" w:hAnsi="宋体" w:cs="宋体"/>
          <w:sz w:val="24"/>
        </w:rPr>
        <w:t xml:space="preserve">代表人（签字或盖章）</w:t>
      </w:r>
      <w:r>
        <w:rPr>
          <w:rFonts w:hint="eastAsia" w:ascii="宋体" w:hAnsi="宋体" w:cs="宋体"/>
          <w:sz w:val="24"/>
        </w:rPr>
        <w:t xml:space="preserve">：                     代表人</w:t>
      </w:r>
      <w:r>
        <w:rPr>
          <w:rFonts w:hint="eastAsia" w:ascii="宋体" w:hAnsi="宋体" w:cs="宋体"/>
          <w:sz w:val="24"/>
        </w:rPr>
        <w:t xml:space="preserve">（签字或盖章）：</w:t>
      </w:r>
      <w:r/>
    </w:p>
    <w:p>
      <w:pPr>
        <w:ind w:firstLine="480"/>
        <w:spacing w:before="120" w:after="120" w:line="48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t xml:space="preserve">：                                 联系</w:t>
      </w:r>
      <w:r>
        <w:rPr>
          <w:rFonts w:hint="eastAsia" w:ascii="宋体" w:hAnsi="宋体" w:cs="宋体"/>
          <w:sz w:val="24"/>
        </w:rPr>
        <w:t xml:space="preserve">电话：   </w:t>
      </w:r>
      <w:r/>
    </w:p>
    <w:p>
      <w:pPr>
        <w:ind w:firstLine="480"/>
        <w:spacing w:before="120" w:after="120" w:line="480" w:lineRule="auto"/>
        <w:rPr>
          <w:rFonts w:hint="eastAsia" w:ascii="宋体" w:hAnsi="宋体" w:cs="宋体"/>
          <w:sz w:val="24"/>
        </w:rPr>
      </w:pPr>
      <w:r>
        <w:rPr>
          <w:rFonts w:hint="eastAsia" w:ascii="宋体" w:hAnsi="宋体" w:cs="宋体"/>
          <w:sz w:val="24"/>
        </w:rPr>
        <w:t xml:space="preserve">签订日期</w:t>
      </w:r>
      <w:r>
        <w:rPr>
          <w:rFonts w:hint="eastAsia" w:ascii="宋体" w:hAnsi="宋体" w:cs="宋体"/>
          <w:sz w:val="24"/>
        </w:rPr>
        <w:t xml:space="preserve">：         年       月       日</w:t>
      </w:r>
      <w:r/>
    </w:p>
    <w:p>
      <w:pPr>
        <w:ind w:firstLine="480"/>
        <w:spacing w:before="120" w:after="120" w:line="480" w:lineRule="auto"/>
        <w:rPr>
          <w:rFonts w:hint="eastAsia" w:ascii="宋体" w:hAnsi="宋体" w:cs="宋体"/>
          <w:sz w:val="24"/>
        </w:rPr>
      </w:pPr>
      <w:r>
        <w:rPr>
          <w:rFonts w:hint="eastAsia" w:ascii="宋体" w:hAnsi="宋体" w:cs="宋体"/>
          <w:sz w:val="24"/>
        </w:rPr>
      </w:r>
      <w:r/>
    </w:p>
    <w:p>
      <w:pPr>
        <w:ind w:firstLine="480"/>
        <w:spacing w:before="120" w:after="120" w:line="480" w:lineRule="auto"/>
        <w:rPr>
          <w:rFonts w:hint="eastAsia" w:ascii="宋体" w:hAnsi="宋体" w:cs="宋体"/>
          <w:sz w:val="24"/>
        </w:rPr>
      </w:pPr>
      <w:r>
        <w:rPr>
          <w:rFonts w:ascii="宋体" w:hAnsi="宋体" w:cs="宋体"/>
          <w:sz w:val="24"/>
        </w:rPr>
        <w:t xml:space="preserve">备案方：</w:t>
      </w:r>
      <w:r/>
    </w:p>
    <w:p>
      <w:pPr>
        <w:jc w:val="left"/>
        <w:widowControl/>
        <w:rPr>
          <w:rFonts w:hint="eastAsia" w:ascii="宋体" w:hAnsi="宋体" w:cs="宋体"/>
          <w:sz w:val="24"/>
        </w:rPr>
      </w:pPr>
      <w:r/>
      <w:bookmarkStart w:id="152" w:name="_Hlt16619369"/>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sz w:val="24"/>
        </w:rPr>
        <w:br w:type="page" w:clear="all"/>
      </w:r>
      <w:r/>
    </w:p>
    <w:p>
      <w:pPr>
        <w:jc w:val="center"/>
        <w:spacing w:before="120" w:after="120" w:line="480" w:lineRule="auto"/>
        <w:rPr>
          <w:rFonts w:hint="eastAsia" w:ascii="宋体" w:hAnsi="宋体" w:cs="宋体"/>
          <w:sz w:val="24"/>
        </w:rPr>
      </w:pPr>
      <w:r>
        <w:rPr>
          <w:rFonts w:hint="eastAsia" w:ascii="宋体" w:hAnsi="宋体" w:cs="宋体"/>
          <w:sz w:val="24"/>
        </w:rPr>
        <w:t xml:space="preserve">采购合同文本</w:t>
      </w:r>
      <w:r/>
    </w:p>
    <w:p>
      <w:pPr>
        <w:pStyle w:val="749"/>
        <w:spacing w:line="360" w:lineRule="auto"/>
        <w:rPr>
          <w:rFonts w:hint="eastAsia" w:hAnsi="宋体" w:eastAsia="宋体"/>
          <w:sz w:val="24"/>
        </w:rPr>
      </w:pPr>
      <w:r>
        <w:rPr>
          <w:rFonts w:hint="eastAsia" w:hAnsi="宋体" w:eastAsia="宋体"/>
          <w:sz w:val="24"/>
        </w:rPr>
        <w:t xml:space="preserve">甲方：太仓市残疾人联合会 </w:t>
      </w:r>
      <w:r/>
    </w:p>
    <w:p>
      <w:pPr>
        <w:pStyle w:val="749"/>
        <w:spacing w:line="360" w:lineRule="auto"/>
        <w:rPr>
          <w:rFonts w:hint="eastAsia" w:hAnsi="宋体" w:eastAsia="宋体"/>
          <w:sz w:val="24"/>
        </w:rPr>
      </w:pPr>
      <w:r>
        <w:rPr>
          <w:rFonts w:hint="eastAsia" w:hAnsi="宋体" w:eastAsia="宋体"/>
          <w:sz w:val="24"/>
        </w:rPr>
        <w:t xml:space="preserve">地址：太仓市长春北路36号</w:t>
      </w:r>
      <w:r/>
    </w:p>
    <w:p>
      <w:pPr>
        <w:pStyle w:val="749"/>
        <w:spacing w:line="360" w:lineRule="auto"/>
        <w:rPr>
          <w:rFonts w:hint="eastAsia" w:hAnsi="宋体" w:eastAsia="宋体"/>
          <w:sz w:val="24"/>
        </w:rPr>
      </w:pPr>
      <w:r>
        <w:rPr>
          <w:rFonts w:hint="eastAsia" w:hAnsi="宋体" w:eastAsia="宋体"/>
          <w:sz w:val="24"/>
        </w:rPr>
        <w:t xml:space="preserve">联系人</w:t>
      </w:r>
      <w:r>
        <w:rPr>
          <w:rFonts w:hint="eastAsia" w:hAnsi="宋体" w:eastAsia="宋体"/>
          <w:sz w:val="24"/>
        </w:rPr>
        <w:t xml:space="preserve">：                   电话</w:t>
      </w:r>
      <w:r>
        <w:rPr>
          <w:rFonts w:hint="eastAsia" w:hAnsi="宋体" w:eastAsia="宋体"/>
          <w:sz w:val="24"/>
        </w:rPr>
        <w:t xml:space="preserve">：</w:t>
      </w:r>
      <w:r/>
    </w:p>
    <w:p>
      <w:pPr>
        <w:pStyle w:val="749"/>
        <w:spacing w:line="360" w:lineRule="auto"/>
        <w:rPr>
          <w:rFonts w:hint="eastAsia" w:hAnsi="宋体" w:eastAsia="宋体"/>
          <w:sz w:val="24"/>
        </w:rPr>
      </w:pPr>
      <w:r>
        <w:rPr>
          <w:rFonts w:hint="eastAsia" w:hAnsi="宋体" w:eastAsia="宋体"/>
          <w:sz w:val="24"/>
        </w:rPr>
        <w:t xml:space="preserve">乙方：</w:t>
      </w:r>
      <w:r/>
    </w:p>
    <w:p>
      <w:pPr>
        <w:pStyle w:val="749"/>
        <w:spacing w:line="360" w:lineRule="auto"/>
        <w:rPr>
          <w:rFonts w:hint="eastAsia" w:hAnsi="宋体" w:eastAsia="宋体"/>
          <w:sz w:val="24"/>
        </w:rPr>
      </w:pPr>
      <w:r>
        <w:rPr>
          <w:rFonts w:hint="eastAsia" w:hAnsi="宋体" w:eastAsia="宋体"/>
          <w:sz w:val="24"/>
        </w:rPr>
        <w:t xml:space="preserve">地址： </w:t>
      </w:r>
      <w:r/>
    </w:p>
    <w:p>
      <w:pPr>
        <w:pStyle w:val="749"/>
        <w:spacing w:line="360" w:lineRule="auto"/>
        <w:rPr>
          <w:rFonts w:hint="eastAsia" w:hAnsi="宋体" w:eastAsia="宋体"/>
          <w:sz w:val="24"/>
        </w:rPr>
      </w:pPr>
      <w:r>
        <w:rPr>
          <w:rFonts w:hint="eastAsia" w:hAnsi="宋体" w:eastAsia="宋体"/>
          <w:sz w:val="24"/>
        </w:rPr>
        <w:t xml:space="preserve">联系人</w:t>
      </w:r>
      <w:r>
        <w:rPr>
          <w:rFonts w:hint="eastAsia" w:hAnsi="宋体" w:eastAsia="宋体"/>
          <w:sz w:val="24"/>
        </w:rPr>
        <w:t xml:space="preserve">：                         电话</w:t>
      </w:r>
      <w:r>
        <w:rPr>
          <w:rFonts w:hint="eastAsia" w:hAnsi="宋体" w:eastAsia="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甲乙双方按照</w:t>
      </w:r>
      <w:r>
        <w:rPr>
          <w:rFonts w:hint="eastAsia" w:ascii="宋体" w:hAnsi="宋体"/>
          <w:sz w:val="24"/>
          <w:u w:val="single"/>
        </w:rPr>
        <w:t xml:space="preserve">太仓市残疾儿童基本康复服务</w:t>
      </w:r>
      <w:r>
        <w:rPr>
          <w:rFonts w:hint="eastAsia" w:ascii="宋体" w:hAnsi="宋体"/>
          <w:sz w:val="24"/>
        </w:rPr>
        <w:t xml:space="preserve">框架协议采购项目</w:t>
      </w:r>
      <w:r>
        <w:rPr>
          <w:rFonts w:hint="eastAsia" w:ascii="宋体" w:hAnsi="宋体"/>
          <w:sz w:val="24"/>
          <w:u w:val="single"/>
        </w:rPr>
        <w:t xml:space="preserve">JSZC-320585-SZLZ-K2026-</w:t>
      </w:r>
      <w:r>
        <w:rPr>
          <w:rFonts w:hint="eastAsia" w:ascii="宋体" w:hAnsi="宋体"/>
          <w:sz w:val="24"/>
          <w:u w:val="single"/>
        </w:rPr>
        <w:t xml:space="preserve">0017</w:t>
      </w:r>
      <w:r>
        <w:rPr>
          <w:rFonts w:hint="eastAsia" w:ascii="宋体" w:hAnsi="宋体"/>
          <w:sz w:val="24"/>
          <w:u w:val="single"/>
        </w:rPr>
        <w:t xml:space="preserve">  </w:t>
      </w:r>
      <w:r>
        <w:rPr>
          <w:rFonts w:hint="eastAsia" w:ascii="宋体" w:hAnsi="宋体"/>
          <w:sz w:val="24"/>
        </w:rPr>
        <w:t xml:space="preserve">的采购结果</w:t>
      </w:r>
      <w:r>
        <w:rPr>
          <w:rFonts w:hint="eastAsia" w:ascii="宋体" w:hAnsi="宋体"/>
          <w:sz w:val="24"/>
        </w:rPr>
        <w:t xml:space="preserve">，采购人从第一阶段入围供应商中直接选定，并与其签订采购合同。</w:t>
      </w:r>
      <w:r/>
    </w:p>
    <w:p>
      <w:pPr>
        <w:ind w:firstLine="482"/>
        <w:spacing w:line="360" w:lineRule="auto"/>
        <w:rPr>
          <w:rFonts w:hint="eastAsia" w:ascii="宋体" w:hAnsi="宋体"/>
          <w:b/>
          <w:bCs/>
          <w:sz w:val="24"/>
        </w:rPr>
      </w:pPr>
      <w:r>
        <w:rPr>
          <w:rFonts w:hint="eastAsia" w:ascii="宋体" w:hAnsi="宋体"/>
          <w:b/>
          <w:bCs/>
          <w:sz w:val="24"/>
        </w:rPr>
        <w:t xml:space="preserve">一、项目内容：</w:t>
      </w:r>
      <w:r/>
    </w:p>
    <w:p>
      <w:pPr>
        <w:ind w:firstLine="480"/>
        <w:spacing w:line="360" w:lineRule="auto"/>
        <w:rPr>
          <w:rFonts w:hint="eastAsia" w:ascii="宋体" w:hAnsi="宋体"/>
          <w:sz w:val="24"/>
        </w:rPr>
      </w:pPr>
      <w:r>
        <w:rPr>
          <w:rFonts w:hint="eastAsia" w:ascii="宋体" w:hAnsi="宋体"/>
          <w:sz w:val="24"/>
        </w:rPr>
        <w:t xml:space="preserve">1.乙方负责甲方</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的实施。</w:t>
      </w:r>
      <w:r/>
    </w:p>
    <w:p>
      <w:pPr>
        <w:ind w:firstLine="480"/>
        <w:spacing w:line="360" w:lineRule="auto"/>
        <w:rPr>
          <w:rFonts w:hint="eastAsia" w:ascii="宋体" w:hAnsi="宋体"/>
          <w:sz w:val="24"/>
        </w:rPr>
      </w:pPr>
      <w:r>
        <w:rPr>
          <w:rFonts w:hint="eastAsia" w:ascii="宋体" w:hAnsi="宋体"/>
          <w:sz w:val="24"/>
        </w:rPr>
        <w:t xml:space="preserve">2.服务期限</w:t>
      </w:r>
      <w:r>
        <w:rPr>
          <w:rFonts w:hint="eastAsia" w:ascii="宋体" w:hAnsi="宋体"/>
          <w:sz w:val="24"/>
        </w:rPr>
        <w:t xml:space="preserve">：</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日至</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3.下列文件为本合同不可分割部分：</w:t>
      </w:r>
      <w:r/>
    </w:p>
    <w:p>
      <w:pPr>
        <w:ind w:firstLine="480"/>
        <w:spacing w:line="360" w:lineRule="auto"/>
        <w:rPr>
          <w:rFonts w:hint="eastAsia" w:ascii="宋体" w:hAnsi="宋体"/>
          <w:sz w:val="24"/>
        </w:rPr>
      </w:pPr>
      <w:r>
        <w:rPr>
          <w:rFonts w:hint="eastAsia" w:ascii="宋体" w:hAnsi="宋体"/>
          <w:sz w:val="24"/>
        </w:rPr>
        <w:t xml:space="preserve">（1）入围通知书；</w:t>
      </w:r>
      <w:r/>
    </w:p>
    <w:p>
      <w:pPr>
        <w:ind w:firstLine="480"/>
        <w:spacing w:line="360" w:lineRule="auto"/>
        <w:rPr>
          <w:rFonts w:hint="eastAsia" w:ascii="宋体" w:hAnsi="宋体"/>
          <w:sz w:val="24"/>
        </w:rPr>
      </w:pPr>
      <w:r>
        <w:rPr>
          <w:rFonts w:hint="eastAsia" w:ascii="宋体" w:hAnsi="宋体"/>
          <w:sz w:val="24"/>
        </w:rPr>
        <w:t xml:space="preserve">（2）乙方的响应文件；</w:t>
      </w:r>
      <w:r/>
    </w:p>
    <w:p>
      <w:pPr>
        <w:ind w:firstLine="480"/>
        <w:spacing w:line="360" w:lineRule="auto"/>
        <w:rPr>
          <w:rFonts w:hint="eastAsia" w:ascii="宋体" w:hAnsi="宋体"/>
          <w:sz w:val="24"/>
        </w:rPr>
      </w:pPr>
      <w:r>
        <w:rPr>
          <w:rFonts w:hint="eastAsia" w:ascii="宋体" w:hAnsi="宋体"/>
          <w:sz w:val="24"/>
        </w:rPr>
        <w:t xml:space="preserve">（3）乙方在征集过程中所作的其它承诺、声明、书面澄清等；</w:t>
      </w:r>
      <w:r/>
    </w:p>
    <w:p>
      <w:pPr>
        <w:ind w:firstLine="480"/>
        <w:spacing w:line="360" w:lineRule="auto"/>
        <w:rPr>
          <w:rFonts w:hint="eastAsia" w:ascii="宋体" w:hAnsi="宋体"/>
          <w:sz w:val="24"/>
        </w:rPr>
      </w:pPr>
      <w:r>
        <w:rPr>
          <w:rFonts w:hint="eastAsia" w:ascii="宋体" w:hAnsi="宋体"/>
          <w:sz w:val="24"/>
        </w:rPr>
        <w:t xml:space="preserve">（4）征集文件及其附件；</w:t>
      </w:r>
      <w:r/>
    </w:p>
    <w:p>
      <w:pPr>
        <w:ind w:firstLine="480"/>
        <w:spacing w:line="360" w:lineRule="auto"/>
        <w:rPr>
          <w:rFonts w:hint="eastAsia" w:ascii="宋体" w:hAnsi="宋体"/>
          <w:sz w:val="24"/>
        </w:rPr>
      </w:pPr>
      <w:r>
        <w:rPr>
          <w:rFonts w:hint="eastAsia" w:ascii="宋体" w:hAnsi="宋体"/>
          <w:sz w:val="24"/>
        </w:rPr>
        <w:t xml:space="preserve">（5）合同附件。</w:t>
      </w:r>
      <w:r/>
    </w:p>
    <w:p>
      <w:pPr>
        <w:ind w:firstLine="480"/>
        <w:spacing w:line="360" w:lineRule="auto"/>
        <w:rPr>
          <w:rFonts w:hint="eastAsia" w:ascii="宋体" w:hAnsi="宋体"/>
          <w:sz w:val="24"/>
        </w:rPr>
      </w:pPr>
      <w:r>
        <w:rPr>
          <w:rFonts w:hint="eastAsia" w:ascii="宋体" w:hAnsi="宋体"/>
          <w:sz w:val="24"/>
        </w:rPr>
        <w:t xml:space="preserve">以上与本合同具有同等法律效力</w:t>
      </w:r>
      <w:r/>
    </w:p>
    <w:p>
      <w:pPr>
        <w:pStyle w:val="1082"/>
        <w:ind w:firstLine="482"/>
        <w:spacing w:line="360" w:lineRule="auto"/>
        <w:rPr>
          <w:rFonts w:hint="eastAsia" w:hAnsi="宋体" w:eastAsia="宋体"/>
          <w:sz w:val="24"/>
          <w:szCs w:val="24"/>
        </w:rPr>
      </w:pPr>
      <w:r>
        <w:rPr>
          <w:rFonts w:hint="eastAsia" w:hAnsi="宋体" w:eastAsia="宋体"/>
          <w:b/>
          <w:bCs/>
          <w:sz w:val="24"/>
          <w:szCs w:val="24"/>
        </w:rPr>
        <w:t xml:space="preserve">二、费用结算</w:t>
      </w:r>
      <w:r>
        <w:rPr>
          <w:rFonts w:hint="eastAsia" w:hAnsi="宋体" w:eastAsia="宋体"/>
          <w:sz w:val="24"/>
          <w:szCs w:val="24"/>
        </w:rPr>
        <w:t xml:space="preserve">：</w:t>
      </w:r>
      <w:r>
        <w:rPr>
          <w:rFonts w:hAnsi="宋体" w:eastAsia="宋体"/>
          <w:sz w:val="24"/>
          <w:szCs w:val="24"/>
        </w:rPr>
        <w:t xml:space="preserve">根据太仓市《关于优化调整残疾儿童基本康复服务项目补助标准的通知》（太残字〔2024〕19号）</w:t>
      </w:r>
      <w:r>
        <w:rPr>
          <w:rFonts w:hAnsi="宋体" w:eastAsia="宋体"/>
          <w:sz w:val="24"/>
          <w:szCs w:val="24"/>
        </w:rPr>
        <w:t xml:space="preserve">（附件三）</w:t>
      </w:r>
      <w:r>
        <w:rPr>
          <w:rFonts w:hAnsi="宋体" w:eastAsia="宋体"/>
          <w:sz w:val="24"/>
          <w:szCs w:val="24"/>
        </w:rPr>
        <w:t xml:space="preserve">相关规定按月</w:t>
      </w:r>
      <w:r>
        <w:rPr>
          <w:rFonts w:hint="eastAsia" w:hAnsi="宋体" w:eastAsia="宋体"/>
          <w:sz w:val="24"/>
          <w:szCs w:val="24"/>
        </w:rPr>
        <w:t xml:space="preserve">与服务对象家长</w:t>
      </w:r>
      <w:r>
        <w:rPr>
          <w:rFonts w:hAnsi="宋体" w:eastAsia="宋体"/>
          <w:sz w:val="24"/>
          <w:szCs w:val="24"/>
        </w:rPr>
        <w:t xml:space="preserve">进行结算</w:t>
      </w:r>
      <w:r>
        <w:rPr>
          <w:rFonts w:hint="eastAsia" w:hAnsi="宋体" w:eastAsia="宋体"/>
          <w:sz w:val="24"/>
          <w:szCs w:val="24"/>
        </w:rPr>
        <w:t xml:space="preserve">。</w:t>
      </w:r>
      <w:r/>
    </w:p>
    <w:p>
      <w:pPr>
        <w:pStyle w:val="1082"/>
        <w:ind w:firstLine="482"/>
        <w:spacing w:line="360" w:lineRule="auto"/>
        <w:rPr>
          <w:rFonts w:hint="eastAsia" w:hAnsi="宋体" w:eastAsia="宋体"/>
          <w:sz w:val="24"/>
          <w:szCs w:val="24"/>
        </w:rPr>
      </w:pPr>
      <w:r>
        <w:rPr>
          <w:rFonts w:hint="eastAsia" w:hAnsi="宋体" w:eastAsia="宋体"/>
          <w:b/>
          <w:bCs/>
          <w:sz w:val="24"/>
          <w:szCs w:val="24"/>
        </w:rPr>
        <w:t xml:space="preserve">三、双方权利与义务</w:t>
      </w:r>
      <w:r>
        <w:rPr>
          <w:rFonts w:hint="eastAsia" w:hAnsi="宋体" w:eastAsia="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（一）甲方权利与义务：</w:t>
      </w:r>
      <w:r/>
    </w:p>
    <w:p>
      <w:pPr>
        <w:ind w:firstLine="480"/>
        <w:spacing w:line="360" w:lineRule="auto"/>
        <w:rPr>
          <w:rFonts w:hint="eastAsia" w:ascii="宋体" w:hAnsi="宋体"/>
          <w:sz w:val="24"/>
        </w:rPr>
      </w:pPr>
      <w:r>
        <w:rPr>
          <w:rFonts w:hint="eastAsia" w:ascii="宋体" w:hAnsi="宋体"/>
          <w:sz w:val="24"/>
        </w:rPr>
        <w:t xml:space="preserve">1.甲方负责按照上级关于残疾儿童康复的部署和要求，对乙方进行检查指导、监督和考核。</w:t>
      </w:r>
      <w:r/>
    </w:p>
    <w:p>
      <w:pPr>
        <w:ind w:firstLine="480"/>
        <w:spacing w:line="360" w:lineRule="auto"/>
        <w:rPr>
          <w:rFonts w:hint="eastAsia" w:ascii="宋体" w:hAnsi="宋体"/>
          <w:sz w:val="24"/>
        </w:rPr>
      </w:pPr>
      <w:r>
        <w:rPr>
          <w:rFonts w:hint="eastAsia" w:ascii="宋体" w:hAnsi="宋体"/>
          <w:sz w:val="24"/>
        </w:rPr>
        <w:t xml:space="preserve">2.甲方负责审核残疾儿童监护人申报的基本康复服务补助，按照乙方提供的康复服务评估、康复训练考勤记录等相关材料，按照补助政策发放补助。</w:t>
      </w:r>
      <w:r/>
    </w:p>
    <w:p>
      <w:pPr>
        <w:ind w:firstLine="480"/>
        <w:spacing w:line="360" w:lineRule="auto"/>
        <w:rPr>
          <w:rFonts w:hint="eastAsia" w:ascii="宋体" w:hAnsi="宋体"/>
          <w:sz w:val="24"/>
        </w:rPr>
      </w:pPr>
      <w:r>
        <w:rPr>
          <w:rFonts w:hint="eastAsia" w:ascii="宋体" w:hAnsi="宋体"/>
          <w:sz w:val="24"/>
        </w:rPr>
        <w:t xml:space="preserve">3.甲方负责对符合康复补助政策的人员出具转介单，协调转介康复。</w:t>
      </w:r>
      <w:r/>
    </w:p>
    <w:p>
      <w:pPr>
        <w:pStyle w:val="744"/>
        <w:ind w:left="0" w:firstLine="480"/>
        <w:spacing w:line="360" w:lineRule="auto"/>
        <w:rPr>
          <w:rFonts w:hint="eastAsia" w:ascii="宋体" w:hAnsi="宋体" w:eastAsia="宋体"/>
          <w:szCs w:val="24"/>
        </w:rPr>
      </w:pPr>
      <w:r>
        <w:rPr>
          <w:rFonts w:hint="eastAsia" w:ascii="宋体" w:hAnsi="宋体" w:eastAsia="宋体"/>
          <w:szCs w:val="24"/>
        </w:rPr>
        <w:t xml:space="preserve">（二）乙方的权利和义务</w:t>
      </w:r>
      <w:r/>
    </w:p>
    <w:p>
      <w:pPr>
        <w:ind w:firstLine="480"/>
        <w:spacing w:line="360" w:lineRule="auto"/>
        <w:rPr>
          <w:rFonts w:hint="eastAsia" w:ascii="宋体" w:hAnsi="宋体"/>
          <w:sz w:val="24"/>
        </w:rPr>
      </w:pPr>
      <w:r>
        <w:rPr>
          <w:rFonts w:hint="eastAsia" w:ascii="宋体" w:hAnsi="宋体"/>
          <w:sz w:val="24"/>
        </w:rPr>
        <w:t xml:space="preserve">1.乙方严格按照《苏州市残疾儿童基本康复服务实施规范（2024年版）》（苏残字〔2024〕10号）文件要求开展康复服务。</w:t>
      </w:r>
      <w:r/>
    </w:p>
    <w:p>
      <w:pPr>
        <w:ind w:firstLine="480"/>
        <w:spacing w:line="360" w:lineRule="auto"/>
        <w:rPr>
          <w:rFonts w:hint="eastAsia" w:ascii="宋体" w:hAnsi="宋体"/>
          <w:sz w:val="24"/>
        </w:rPr>
      </w:pPr>
      <w:r>
        <w:rPr>
          <w:rFonts w:hint="eastAsia" w:ascii="宋体" w:hAnsi="宋体"/>
          <w:sz w:val="24"/>
        </w:rPr>
        <w:t xml:space="preserve">2.服务对象可在框架协议第一阶段入围供应商中自愿选择康复服务机构和康复服务形式，乙方不得强迫、拒绝或以拖延等形式变相拒绝服务对象只开展残联补助标准内的基本康复服务要求。乙方应保证开展的残疾儿童基本康复服务符合本次购买服务要求，超出购买服务内容提供的其他服务，经服务对象监护人同意后可另行收费。</w:t>
      </w:r>
      <w:r/>
    </w:p>
    <w:p>
      <w:pPr>
        <w:ind w:firstLine="480"/>
        <w:spacing w:line="360" w:lineRule="auto"/>
        <w:rPr>
          <w:rFonts w:hint="eastAsia" w:ascii="宋体" w:hAnsi="宋体"/>
          <w:sz w:val="24"/>
        </w:rPr>
      </w:pPr>
      <w:r>
        <w:rPr>
          <w:rFonts w:hint="eastAsia" w:ascii="宋体" w:hAnsi="宋体"/>
          <w:sz w:val="24"/>
        </w:rPr>
        <w:t xml:space="preserve">3.乙方应提供并公示《苏州市残疾儿童基本康复服务实施规范（2024年版）》（苏残字〔2024〕10号）文件规定的所有康复服务形式，并向家长详细说明每种康复形式的服务内容、服务时长等情况，由家长自主选择康复服务形式。</w:t>
      </w:r>
      <w:r/>
    </w:p>
    <w:p>
      <w:pPr>
        <w:ind w:firstLine="480"/>
        <w:spacing w:line="360" w:lineRule="auto"/>
        <w:rPr>
          <w:rFonts w:hint="eastAsia" w:ascii="宋体" w:hAnsi="宋体"/>
          <w:sz w:val="24"/>
        </w:rPr>
      </w:pPr>
      <w:r>
        <w:rPr>
          <w:rFonts w:hint="eastAsia" w:ascii="宋体" w:hAnsi="宋体"/>
          <w:sz w:val="24"/>
        </w:rPr>
        <w:t xml:space="preserve">4.乙方应按照甲方出具的转介单接收服务对象，同时与服务对象签订服务合同，明确服务收费、服务类型、服务时长、支持性服务等相关内容。</w:t>
      </w:r>
      <w:r/>
    </w:p>
    <w:p>
      <w:pPr>
        <w:ind w:firstLine="480"/>
        <w:spacing w:line="360" w:lineRule="auto"/>
        <w:rPr>
          <w:rFonts w:hint="eastAsia" w:ascii="宋体" w:hAnsi="宋体"/>
          <w:sz w:val="24"/>
        </w:rPr>
      </w:pPr>
      <w:r>
        <w:rPr>
          <w:rFonts w:hint="eastAsia" w:ascii="宋体" w:hAnsi="宋体"/>
          <w:sz w:val="24"/>
        </w:rPr>
        <w:t xml:space="preserve">5.乙方应建立儿童监护人评价反馈机制，设立投诉建议箱，接受监督，并及时落实整改。</w:t>
      </w:r>
      <w:r/>
    </w:p>
    <w:p>
      <w:pPr>
        <w:ind w:firstLine="480"/>
        <w:spacing w:line="360" w:lineRule="auto"/>
        <w:rPr>
          <w:rFonts w:hint="eastAsia" w:ascii="宋体" w:hAnsi="宋体"/>
          <w:sz w:val="24"/>
        </w:rPr>
      </w:pPr>
      <w:r>
        <w:rPr>
          <w:rFonts w:hint="eastAsia" w:ascii="宋体" w:hAnsi="宋体"/>
          <w:sz w:val="24"/>
        </w:rPr>
        <w:t xml:space="preserve">6.乙方将康复方案（项目套餐）、收费标准、残联补助标准及申请补助流程、投诉电话上墙公示，主动接受监管。</w:t>
      </w:r>
      <w:r/>
    </w:p>
    <w:p>
      <w:pPr>
        <w:ind w:firstLine="480"/>
        <w:spacing w:line="360" w:lineRule="auto"/>
        <w:rPr>
          <w:rFonts w:hint="eastAsia" w:ascii="宋体" w:hAnsi="宋体"/>
          <w:sz w:val="24"/>
        </w:rPr>
      </w:pPr>
      <w:r>
        <w:rPr>
          <w:rFonts w:hint="eastAsia" w:ascii="宋体" w:hAnsi="宋体"/>
          <w:sz w:val="24"/>
        </w:rPr>
        <w:t xml:space="preserve">7.乙方须每日完整如实填写每课时任课老师、上课服务对象名单、上课时长，考勤记录、环境消杀记录等台账资料，每月统计，通过采购人康复管理系统平台上报，机构本地保存原件备查。合同终止时，应将所有的服务记录等档案资料交给采购人。</w:t>
      </w:r>
      <w:r/>
    </w:p>
    <w:p>
      <w:pPr>
        <w:ind w:firstLine="480"/>
        <w:spacing w:line="360" w:lineRule="auto"/>
        <w:rPr>
          <w:rFonts w:hint="eastAsia" w:ascii="宋体" w:hAnsi="宋体"/>
          <w:sz w:val="24"/>
        </w:rPr>
      </w:pPr>
      <w:r>
        <w:rPr>
          <w:rFonts w:hint="eastAsia" w:ascii="宋体" w:hAnsi="宋体"/>
          <w:sz w:val="24"/>
        </w:rPr>
        <w:t xml:space="preserve">8.乙方须向服务对象监护人出具正规收款票据和康复服务明细，配合服务对象申领基本康复服务补贴。一次性收取学费时间跨度不超过1个月，退费规则按照《江苏省培训收费行为规范》（苏价规〔2018〕8号）执行。</w:t>
      </w:r>
      <w:r/>
    </w:p>
    <w:p>
      <w:pPr>
        <w:ind w:firstLine="480"/>
        <w:spacing w:line="360" w:lineRule="auto"/>
        <w:rPr>
          <w:rFonts w:hint="eastAsia" w:ascii="宋体" w:hAnsi="宋体"/>
          <w:sz w:val="24"/>
        </w:rPr>
      </w:pPr>
      <w:r>
        <w:rPr>
          <w:rFonts w:hint="eastAsia" w:ascii="宋体" w:hAnsi="宋体"/>
          <w:sz w:val="24"/>
        </w:rPr>
        <w:t xml:space="preserve">9.乙方应主动接受并配合甲方及财政、审计等部门或其委托的第三方检查、指导和监督，并提交监管和评估所需的所有项目信息和资料。</w:t>
      </w:r>
      <w:r/>
    </w:p>
    <w:p>
      <w:pPr>
        <w:ind w:firstLine="480"/>
        <w:spacing w:line="360" w:lineRule="auto"/>
        <w:rPr>
          <w:rFonts w:hint="eastAsia" w:ascii="宋体" w:hAnsi="宋体"/>
          <w:sz w:val="24"/>
        </w:rPr>
      </w:pPr>
      <w:r>
        <w:rPr>
          <w:rFonts w:hint="eastAsia" w:ascii="宋体" w:hAnsi="宋体"/>
          <w:sz w:val="24"/>
        </w:rPr>
        <w:t xml:space="preserve">10.乙方须遵守残联对残疾儿童定点康复机构的管理要求。在项目实施过程中，监管方对服务机构监督考察服务内容、服务质量等方面不合格的，服务机构须按要求限期整改，拒不整改或整改后仍不合格的，甲方有权解除本项目合同，终止该机构承接服务资格。</w:t>
      </w:r>
      <w:r/>
    </w:p>
    <w:p>
      <w:pPr>
        <w:ind w:firstLine="480"/>
        <w:spacing w:line="360" w:lineRule="auto"/>
        <w:rPr>
          <w:rFonts w:hint="eastAsia" w:ascii="宋体" w:hAnsi="宋体"/>
          <w:sz w:val="24"/>
        </w:rPr>
      </w:pPr>
      <w:r>
        <w:rPr>
          <w:rFonts w:hint="eastAsia" w:ascii="宋体" w:hAnsi="宋体"/>
          <w:sz w:val="24"/>
        </w:rPr>
        <w:t xml:space="preserve">11.乙方须积极配合甲方开展的各种活动。</w:t>
      </w:r>
      <w:r/>
    </w:p>
    <w:p>
      <w:pPr>
        <w:ind w:firstLine="480"/>
        <w:spacing w:line="360" w:lineRule="auto"/>
        <w:rPr>
          <w:rFonts w:hint="eastAsia" w:ascii="宋体" w:hAnsi="宋体"/>
          <w:sz w:val="24"/>
        </w:rPr>
      </w:pPr>
      <w:r>
        <w:rPr>
          <w:rFonts w:hint="eastAsia" w:ascii="宋体" w:hAnsi="宋体"/>
          <w:sz w:val="24"/>
        </w:rPr>
        <w:t xml:space="preserve">12.乙方不得将本项目或其中任何部分转包或分包给其他单位或个人。</w:t>
      </w:r>
      <w:r/>
    </w:p>
    <w:p>
      <w:pPr>
        <w:ind w:firstLine="480"/>
        <w:spacing w:line="360" w:lineRule="auto"/>
        <w:rPr>
          <w:rFonts w:hint="eastAsia" w:ascii="宋体" w:hAnsi="宋体"/>
          <w:sz w:val="24"/>
        </w:rPr>
      </w:pPr>
      <w:r>
        <w:rPr>
          <w:rFonts w:hint="eastAsia" w:ascii="宋体" w:hAnsi="宋体"/>
          <w:sz w:val="24"/>
        </w:rPr>
        <w:t xml:space="preserve">13.因歇业、解散、被撤销或者其他原因暂停或终止服务的，应提前通知接受服务残疾儿童的监护人，妥善处理好服务费用结算、服务转介等工作，维护社会稳定，并及时向甲方报备。</w:t>
      </w:r>
      <w:r/>
    </w:p>
    <w:p>
      <w:pPr>
        <w:ind w:firstLine="480"/>
        <w:spacing w:line="360" w:lineRule="auto"/>
        <w:rPr>
          <w:rFonts w:hint="eastAsia" w:ascii="宋体" w:hAnsi="宋体"/>
          <w:sz w:val="24"/>
        </w:rPr>
      </w:pPr>
      <w:r>
        <w:rPr>
          <w:rFonts w:hint="eastAsia" w:ascii="宋体" w:hAnsi="宋体"/>
          <w:sz w:val="24"/>
        </w:rPr>
        <w:t xml:space="preserve">14.乙方实施本项目产生的报告、课件、手册等所有文字资料和影像资料，在本合同履行期届满后甲方仍可无限期无偿使用。</w:t>
      </w:r>
      <w:r/>
    </w:p>
    <w:p>
      <w:pPr>
        <w:pStyle w:val="1102"/>
        <w:ind w:left="0" w:firstLine="480"/>
        <w:spacing w:before="0" w:beforeAutospacing="0" w:after="0" w:line="360" w:lineRule="auto"/>
        <w:rPr>
          <w:rFonts w:hint="eastAsia" w:ascii="宋体" w:hAnsi="宋体"/>
          <w:sz w:val="24"/>
          <w:szCs w:val="24"/>
        </w:rPr>
      </w:pPr>
      <w:r>
        <w:rPr>
          <w:rFonts w:hint="eastAsia" w:ascii="宋体" w:hAnsi="宋体"/>
          <w:sz w:val="24"/>
          <w:szCs w:val="24"/>
        </w:rPr>
        <w:t xml:space="preserve">15.乙方须</w:t>
      </w:r>
      <w:r>
        <w:rPr>
          <w:rFonts w:hint="eastAsia" w:ascii="宋体" w:hAnsi="宋体"/>
          <w:sz w:val="24"/>
          <w:szCs w:val="24"/>
        </w:rPr>
        <w:t xml:space="preserve">保证合法用工，按规定为所聘用员工办理养老、医疗、工伤、失业等保险，不发生拖欠薪酬等情况，保持师资和员工的人员稳定，保障康复服务质量。</w:t>
      </w:r>
      <w:r/>
    </w:p>
    <w:p>
      <w:pPr>
        <w:pStyle w:val="744"/>
        <w:ind w:left="0" w:firstLine="480"/>
        <w:spacing w:line="360" w:lineRule="auto"/>
        <w:rPr>
          <w:rFonts w:hint="eastAsia" w:ascii="宋体" w:hAnsi="宋体" w:eastAsia="宋体"/>
          <w:szCs w:val="24"/>
        </w:rPr>
      </w:pPr>
      <w:r>
        <w:rPr>
          <w:rFonts w:hint="eastAsia" w:ascii="宋体" w:hAnsi="宋体" w:eastAsia="宋体"/>
          <w:szCs w:val="24"/>
        </w:rPr>
        <w:t xml:space="preserve">16.乙方须切实履行</w:t>
      </w:r>
      <w:r>
        <w:rPr>
          <w:rFonts w:hint="eastAsia" w:ascii="宋体" w:hAnsi="宋体" w:eastAsia="宋体"/>
          <w:bCs/>
          <w:szCs w:val="24"/>
        </w:rPr>
        <w:t xml:space="preserve">安全生产主体责任，严格落实安全管理措施，如在机构发生人员、消防等安全事故，责任和后果全部由乙方承担。</w:t>
      </w:r>
      <w:r/>
    </w:p>
    <w:p>
      <w:pPr>
        <w:ind w:firstLine="482"/>
        <w:spacing w:line="360" w:lineRule="auto"/>
        <w:rPr>
          <w:rFonts w:hint="eastAsia" w:ascii="宋体" w:hAnsi="宋体"/>
          <w:b/>
          <w:sz w:val="24"/>
        </w:rPr>
      </w:pPr>
      <w:r>
        <w:rPr>
          <w:rFonts w:hint="eastAsia" w:ascii="宋体" w:hAnsi="宋体"/>
          <w:b/>
          <w:sz w:val="24"/>
        </w:rPr>
        <w:t xml:space="preserve">四、违约责任</w:t>
      </w:r>
      <w:r/>
    </w:p>
    <w:p>
      <w:pPr>
        <w:ind w:firstLine="480"/>
        <w:spacing w:line="360" w:lineRule="auto"/>
        <w:rPr>
          <w:rFonts w:hint="eastAsia" w:ascii="宋体" w:hAnsi="宋体"/>
          <w:bCs/>
          <w:sz w:val="24"/>
        </w:rPr>
      </w:pPr>
      <w:r>
        <w:rPr>
          <w:rFonts w:hint="eastAsia" w:ascii="宋体" w:hAnsi="宋体"/>
          <w:bCs/>
          <w:sz w:val="24"/>
        </w:rPr>
        <w:t xml:space="preserve">1.违约责任</w:t>
      </w:r>
      <w:r/>
    </w:p>
    <w:p>
      <w:pPr>
        <w:ind w:firstLine="480"/>
        <w:spacing w:line="360" w:lineRule="auto"/>
        <w:rPr>
          <w:rFonts w:hint="eastAsia" w:ascii="宋体" w:hAnsi="宋体"/>
          <w:sz w:val="24"/>
        </w:rPr>
      </w:pPr>
      <w:r>
        <w:rPr>
          <w:rFonts w:hint="eastAsia" w:ascii="宋体" w:hAnsi="宋体"/>
          <w:bCs/>
          <w:sz w:val="24"/>
        </w:rPr>
        <w:t xml:space="preserve">（1）合同一方不履行合同义务或者履行合同义务不符合约定的，应当承担继续履行、</w:t>
      </w:r>
      <w:r>
        <w:rPr>
          <w:rFonts w:hint="eastAsia" w:ascii="宋体" w:hAnsi="宋体"/>
          <w:sz w:val="24"/>
        </w:rPr>
        <w:t xml:space="preserve">采取补救措施或者赔偿损失等违约责任。</w:t>
      </w:r>
      <w:r/>
    </w:p>
    <w:p>
      <w:pPr>
        <w:ind w:firstLine="480"/>
        <w:spacing w:line="360" w:lineRule="auto"/>
        <w:rPr>
          <w:rFonts w:hint="eastAsia" w:ascii="宋体" w:hAnsi="宋体"/>
          <w:sz w:val="24"/>
        </w:rPr>
      </w:pPr>
      <w:r>
        <w:rPr>
          <w:rFonts w:hint="eastAsia" w:ascii="宋体" w:hAnsi="宋体"/>
          <w:sz w:val="24"/>
        </w:rPr>
        <w:t xml:space="preserve">（2）乙方如存在《苏州市残疾儿童定点康复机构负面行为清单（试行）》的负面清单行为，甲方将解除服务合同，取消定点康复机构资格，涉嫌犯罪的，移送司法机构依法处理。</w:t>
      </w:r>
      <w:r/>
    </w:p>
    <w:p>
      <w:pPr>
        <w:ind w:firstLine="480"/>
        <w:spacing w:line="360" w:lineRule="auto"/>
        <w:rPr>
          <w:rFonts w:hint="eastAsia" w:ascii="宋体" w:hAnsi="宋体"/>
          <w:bCs/>
          <w:sz w:val="24"/>
        </w:rPr>
      </w:pPr>
      <w:r>
        <w:rPr>
          <w:rFonts w:hint="eastAsia" w:ascii="宋体" w:hAnsi="宋体"/>
          <w:bCs/>
          <w:sz w:val="24"/>
        </w:rPr>
        <w:t xml:space="preserve">2.不可抗力</w:t>
      </w:r>
      <w:r/>
    </w:p>
    <w:p>
      <w:pPr>
        <w:ind w:firstLine="480"/>
        <w:spacing w:line="360" w:lineRule="auto"/>
        <w:rPr>
          <w:rFonts w:hint="eastAsia" w:ascii="宋体" w:hAnsi="宋体"/>
          <w:bCs/>
          <w:sz w:val="24"/>
        </w:rPr>
      </w:pPr>
      <w:r>
        <w:rPr>
          <w:rFonts w:hint="eastAsia" w:ascii="宋体" w:hAnsi="宋体"/>
          <w:bCs/>
          <w:sz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bCs/>
          <w:sz w:val="24"/>
        </w:rPr>
      </w:pPr>
      <w:r>
        <w:rPr>
          <w:rFonts w:hint="eastAsia" w:ascii="宋体" w:hAnsi="宋体"/>
          <w:bCs/>
          <w:sz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b/>
          <w:sz w:val="24"/>
        </w:rPr>
      </w:pPr>
      <w:r>
        <w:rPr>
          <w:rFonts w:hint="eastAsia" w:ascii="宋体" w:hAnsi="宋体"/>
          <w:b/>
          <w:sz w:val="24"/>
        </w:rPr>
        <w:t xml:space="preserve">五、合同的解除和转让</w:t>
      </w:r>
      <w:r/>
    </w:p>
    <w:p>
      <w:pPr>
        <w:ind w:firstLine="480"/>
        <w:spacing w:line="360" w:lineRule="auto"/>
        <w:rPr>
          <w:rFonts w:hint="eastAsia" w:ascii="宋体" w:hAnsi="宋体"/>
          <w:bCs/>
          <w:sz w:val="24"/>
        </w:rPr>
      </w:pPr>
      <w:r>
        <w:rPr>
          <w:rFonts w:hint="eastAsia" w:ascii="宋体" w:hAnsi="宋体"/>
          <w:bCs/>
          <w:sz w:val="24"/>
        </w:rPr>
        <w:t xml:space="preserve">1.合同的解除</w:t>
      </w:r>
      <w:r/>
    </w:p>
    <w:p>
      <w:pPr>
        <w:ind w:firstLine="480"/>
        <w:spacing w:line="360" w:lineRule="auto"/>
        <w:rPr>
          <w:rFonts w:hint="eastAsia" w:ascii="宋体" w:hAnsi="宋体"/>
          <w:bCs/>
          <w:sz w:val="24"/>
        </w:rPr>
      </w:pPr>
      <w:r>
        <w:rPr>
          <w:rFonts w:hint="eastAsia" w:ascii="宋体" w:hAnsi="宋体"/>
          <w:bCs/>
          <w:sz w:val="24"/>
        </w:rPr>
        <w:t xml:space="preserve">（1）有下列情形之一，合同一方可以解除合同：</w:t>
      </w:r>
      <w:r/>
    </w:p>
    <w:p>
      <w:pPr>
        <w:ind w:firstLine="480"/>
        <w:spacing w:line="360" w:lineRule="auto"/>
        <w:rPr>
          <w:rFonts w:hint="eastAsia" w:ascii="宋体" w:hAnsi="宋体"/>
          <w:bCs/>
          <w:sz w:val="24"/>
        </w:rPr>
      </w:pPr>
      <w:r>
        <w:rPr>
          <w:rFonts w:hint="eastAsia" w:ascii="宋体" w:hAnsi="宋体"/>
          <w:bCs/>
          <w:sz w:val="24"/>
        </w:rPr>
        <w:t xml:space="preserve">① 因</w:t>
      </w:r>
      <w:r>
        <w:rPr>
          <w:rFonts w:hint="eastAsia" w:ascii="宋体" w:hAnsi="宋体"/>
          <w:bCs/>
          <w:sz w:val="24"/>
        </w:rPr>
        <w:t xml:space="preserve">不可抗力致使不能实现合同目的，未受不可抗力影响的一方有权解除合同；</w:t>
      </w:r>
      <w:r/>
    </w:p>
    <w:p>
      <w:pPr>
        <w:ind w:firstLine="480"/>
        <w:spacing w:line="360" w:lineRule="auto"/>
        <w:rPr>
          <w:rFonts w:hint="eastAsia" w:ascii="宋体" w:hAnsi="宋体"/>
          <w:bCs/>
          <w:sz w:val="24"/>
        </w:rPr>
      </w:pPr>
      <w:r>
        <w:rPr>
          <w:rFonts w:hint="eastAsia" w:ascii="宋体" w:hAnsi="宋体"/>
          <w:bCs/>
          <w:sz w:val="24"/>
        </w:rPr>
        <w:t xml:space="preserve">② 因</w:t>
      </w:r>
      <w:r>
        <w:rPr>
          <w:rFonts w:hint="eastAsia" w:ascii="宋体" w:hAnsi="宋体"/>
          <w:bCs/>
          <w:sz w:val="24"/>
        </w:rPr>
        <w:t xml:space="preserve">合同一方违约导致合同不能履行，另一方有权解除合同；</w:t>
      </w:r>
      <w:r/>
    </w:p>
    <w:p>
      <w:pPr>
        <w:ind w:firstLine="480"/>
        <w:spacing w:line="360" w:lineRule="auto"/>
        <w:rPr>
          <w:rFonts w:hint="eastAsia" w:ascii="宋体" w:hAnsi="宋体"/>
          <w:bCs/>
          <w:sz w:val="24"/>
        </w:rPr>
      </w:pPr>
      <w:r>
        <w:rPr>
          <w:rFonts w:hint="eastAsia" w:ascii="宋体" w:hAnsi="宋体"/>
          <w:bCs/>
          <w:sz w:val="24"/>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bCs/>
          <w:sz w:val="24"/>
        </w:rPr>
      </w:pPr>
      <w:r>
        <w:rPr>
          <w:rFonts w:hint="eastAsia" w:ascii="宋体" w:hAnsi="宋体"/>
          <w:bCs/>
          <w:sz w:val="24"/>
        </w:rPr>
        <w:t xml:space="preserve">（3）双方协商一致可以解除本合同。</w:t>
      </w:r>
      <w:r/>
    </w:p>
    <w:p>
      <w:pPr>
        <w:ind w:firstLine="480"/>
        <w:spacing w:line="360" w:lineRule="auto"/>
        <w:rPr>
          <w:rFonts w:hint="eastAsia" w:ascii="宋体" w:hAnsi="宋体"/>
          <w:bCs/>
          <w:sz w:val="24"/>
        </w:rPr>
      </w:pPr>
      <w:r>
        <w:rPr>
          <w:rFonts w:hint="eastAsia" w:ascii="宋体" w:hAnsi="宋体"/>
          <w:bCs/>
          <w:sz w:val="24"/>
        </w:rPr>
        <w:t xml:space="preserve">2.合同的转让</w:t>
      </w:r>
      <w:r/>
    </w:p>
    <w:p>
      <w:pPr>
        <w:ind w:firstLine="480"/>
        <w:spacing w:line="360" w:lineRule="auto"/>
        <w:rPr>
          <w:rFonts w:hint="eastAsia" w:ascii="宋体" w:hAnsi="宋体"/>
          <w:bCs/>
          <w:sz w:val="24"/>
        </w:rPr>
      </w:pPr>
      <w:r>
        <w:rPr>
          <w:rFonts w:hint="eastAsia" w:ascii="宋体" w:hAnsi="宋体"/>
          <w:bCs/>
          <w:sz w:val="24"/>
        </w:rPr>
        <w:t xml:space="preserve">本合同权利和义务全部不得转让，否则甲方可单方解除合同。</w:t>
      </w:r>
      <w:r/>
    </w:p>
    <w:p>
      <w:pPr>
        <w:ind w:firstLine="482"/>
        <w:spacing w:line="360" w:lineRule="auto"/>
        <w:rPr>
          <w:rFonts w:hint="eastAsia" w:ascii="宋体" w:hAnsi="宋体"/>
          <w:b/>
          <w:sz w:val="24"/>
        </w:rPr>
      </w:pPr>
      <w:r>
        <w:rPr>
          <w:rFonts w:hint="eastAsia" w:ascii="宋体" w:hAnsi="宋体"/>
          <w:b/>
          <w:sz w:val="24"/>
        </w:rPr>
        <w:t xml:space="preserve">六、合同的生效</w:t>
      </w:r>
      <w:r/>
    </w:p>
    <w:p>
      <w:pPr>
        <w:ind w:firstLine="480"/>
        <w:spacing w:line="360" w:lineRule="auto"/>
        <w:rPr>
          <w:rFonts w:hint="eastAsia" w:ascii="宋体" w:hAnsi="宋体"/>
          <w:bCs/>
          <w:sz w:val="24"/>
        </w:rPr>
      </w:pPr>
      <w:r>
        <w:rPr>
          <w:rFonts w:hint="eastAsia" w:ascii="宋体" w:hAnsi="宋体"/>
          <w:sz w:val="24"/>
        </w:rPr>
        <w:t xml:space="preserve">本合同经甲乙双方法定代表人或被授权人签字并盖章后生效，并于二个工作日内进行备案。</w:t>
      </w:r>
      <w:r/>
    </w:p>
    <w:p>
      <w:pPr>
        <w:ind w:firstLine="482"/>
        <w:spacing w:line="360" w:lineRule="auto"/>
        <w:rPr>
          <w:rFonts w:hint="eastAsia" w:ascii="宋体" w:hAnsi="宋体"/>
          <w:b/>
          <w:sz w:val="24"/>
        </w:rPr>
      </w:pPr>
      <w:r>
        <w:rPr>
          <w:rFonts w:hint="eastAsia" w:ascii="宋体" w:hAnsi="宋体"/>
          <w:b/>
          <w:sz w:val="24"/>
        </w:rPr>
        <w:t xml:space="preserve">七、附则</w:t>
      </w:r>
      <w:r/>
    </w:p>
    <w:p>
      <w:pPr>
        <w:ind w:firstLine="480"/>
        <w:spacing w:line="360" w:lineRule="auto"/>
        <w:rPr>
          <w:rFonts w:hint="eastAsia" w:ascii="宋体" w:hAnsi="宋体"/>
          <w:bCs/>
          <w:sz w:val="24"/>
        </w:rPr>
      </w:pPr>
      <w:r>
        <w:rPr>
          <w:rFonts w:hint="eastAsia" w:ascii="宋体" w:hAnsi="宋体"/>
          <w:bCs/>
          <w:sz w:val="24"/>
        </w:rPr>
        <w:t xml:space="preserve">1.合同份数</w:t>
      </w:r>
      <w:r/>
    </w:p>
    <w:p>
      <w:pPr>
        <w:ind w:firstLine="480"/>
        <w:spacing w:line="360" w:lineRule="auto"/>
        <w:rPr>
          <w:rFonts w:hint="eastAsia" w:ascii="宋体" w:hAnsi="宋体"/>
          <w:bCs/>
          <w:sz w:val="24"/>
        </w:rPr>
      </w:pPr>
      <w:r>
        <w:rPr>
          <w:rFonts w:hint="eastAsia" w:ascii="宋体" w:hAnsi="宋体"/>
          <w:bCs/>
          <w:sz w:val="24"/>
        </w:rPr>
        <w:t xml:space="preserve">本合同一式二份，甲乙双方各执一份。</w:t>
      </w:r>
      <w:r/>
    </w:p>
    <w:p>
      <w:pPr>
        <w:ind w:firstLine="480"/>
        <w:spacing w:line="360" w:lineRule="auto"/>
        <w:rPr>
          <w:rFonts w:hint="eastAsia" w:ascii="宋体" w:hAnsi="宋体"/>
          <w:bCs/>
          <w:sz w:val="24"/>
        </w:rPr>
      </w:pPr>
      <w:r>
        <w:rPr>
          <w:rFonts w:hint="eastAsia" w:ascii="宋体" w:hAnsi="宋体"/>
          <w:bCs/>
          <w:sz w:val="24"/>
        </w:rPr>
        <w:t xml:space="preserve">2.未尽事宜</w:t>
      </w:r>
      <w:r/>
    </w:p>
    <w:p>
      <w:pPr>
        <w:ind w:firstLine="480"/>
        <w:spacing w:line="360" w:lineRule="auto"/>
        <w:rPr>
          <w:rFonts w:hint="eastAsia" w:ascii="宋体" w:hAnsi="宋体"/>
          <w:bCs/>
          <w:sz w:val="24"/>
        </w:rPr>
      </w:pPr>
      <w:r>
        <w:rPr>
          <w:rFonts w:hint="eastAsia" w:ascii="宋体" w:hAnsi="宋体"/>
          <w:bCs/>
          <w:sz w:val="24"/>
        </w:rPr>
        <w:t xml:space="preserve">本合同未尽事宜应按《中华人民共和国民法典》、《中华人民共和国政府采购法》以及其同相关法律、法规之规定解释。</w:t>
      </w:r>
      <w:r/>
    </w:p>
    <w:p>
      <w:pPr>
        <w:ind w:firstLine="480"/>
        <w:spacing w:line="360" w:lineRule="auto"/>
        <w:rPr>
          <w:rFonts w:hint="eastAsia" w:ascii="宋体" w:hAnsi="宋体"/>
          <w:bCs/>
          <w:sz w:val="24"/>
        </w:rPr>
      </w:pPr>
      <w:r>
        <w:rPr>
          <w:rFonts w:hint="eastAsia" w:ascii="宋体" w:hAnsi="宋体"/>
          <w:bCs/>
          <w:sz w:val="24"/>
        </w:rPr>
        <w:t xml:space="preserve">3.在履行本合同过程中如发生纠纷双方应先协商解决，协商不成双方同意在甲方所在地法院诉讼解决。</w:t>
      </w:r>
      <w:r/>
    </w:p>
    <w:p>
      <w:pPr>
        <w:ind w:firstLine="480"/>
        <w:spacing w:line="360" w:lineRule="auto"/>
        <w:rPr>
          <w:rFonts w:hint="eastAsia" w:ascii="宋体" w:hAnsi="宋体"/>
          <w:sz w:val="24"/>
        </w:rPr>
      </w:pPr>
      <w:r>
        <w:rPr>
          <w:rFonts w:hint="eastAsia" w:ascii="宋体" w:hAnsi="宋体"/>
          <w:sz w:val="24"/>
        </w:rPr>
        <w:t xml:space="preserve"> </w:t>
      </w:r>
      <w:r/>
    </w:p>
    <w:p>
      <w:pPr>
        <w:pStyle w:val="732"/>
        <w:ind w:firstLine="480"/>
        <w:spacing w:line="360" w:lineRule="auto"/>
        <w:rPr>
          <w:rFonts w:hint="eastAsia" w:hAnsi="宋体"/>
          <w:color w:val="auto"/>
        </w:rPr>
      </w:pPr>
      <w:r>
        <w:rPr>
          <w:rFonts w:hint="eastAsia" w:hAnsi="宋体"/>
          <w:color w:val="auto"/>
        </w:rPr>
        <w:t xml:space="preserve"> </w:t>
      </w:r>
      <w:r/>
    </w:p>
    <w:p>
      <w:pPr>
        <w:ind w:firstLine="480"/>
        <w:spacing w:line="360" w:lineRule="auto"/>
        <w:rPr>
          <w:rFonts w:hint="eastAsia" w:ascii="宋体" w:hAnsi="宋体"/>
          <w:sz w:val="24"/>
        </w:rPr>
      </w:pPr>
      <w:r>
        <w:rPr>
          <w:rFonts w:hint="eastAsia" w:ascii="宋体" w:hAnsi="宋体"/>
          <w:sz w:val="24"/>
        </w:rPr>
        <w:t xml:space="preserve">甲方（公章）</w:t>
      </w:r>
      <w:r>
        <w:rPr>
          <w:rFonts w:hint="eastAsia" w:ascii="宋体" w:hAnsi="宋体"/>
          <w:sz w:val="24"/>
        </w:rPr>
        <w:t xml:space="preserve">：                       乙方</w:t>
      </w:r>
      <w:r>
        <w:rPr>
          <w:rFonts w:hint="eastAsia" w:ascii="宋体" w:hAnsi="宋体"/>
          <w:sz w:val="24"/>
        </w:rPr>
        <w:t xml:space="preserve">（公章）： </w:t>
      </w:r>
      <w:r/>
    </w:p>
    <w:p>
      <w:pPr>
        <w:ind w:firstLine="480"/>
        <w:spacing w:line="360" w:lineRule="auto"/>
        <w:rPr>
          <w:rFonts w:hint="eastAsia" w:ascii="宋体" w:hAnsi="宋体"/>
          <w:sz w:val="24"/>
        </w:rPr>
      </w:pPr>
      <w:r>
        <w:rPr>
          <w:rFonts w:hint="eastAsia" w:ascii="宋体" w:hAnsi="宋体"/>
          <w:sz w:val="24"/>
        </w:rPr>
        <w:t xml:space="preserve">法定</w:t>
      </w:r>
      <w:r>
        <w:rPr>
          <w:rFonts w:hint="eastAsia" w:ascii="宋体" w:hAnsi="宋体"/>
          <w:sz w:val="24"/>
        </w:rPr>
        <w:t xml:space="preserve">代表人</w:t>
      </w:r>
      <w:r>
        <w:rPr>
          <w:rFonts w:hint="eastAsia" w:ascii="宋体" w:hAnsi="宋体"/>
          <w:sz w:val="24"/>
        </w:rPr>
        <w:tab/>
        <w:t xml:space="preserve">                       法定</w:t>
      </w:r>
      <w:r>
        <w:rPr>
          <w:rFonts w:hint="eastAsia" w:ascii="宋体" w:hAnsi="宋体"/>
          <w:sz w:val="24"/>
        </w:rPr>
        <w:t xml:space="preserve">代表人 </w:t>
      </w:r>
      <w:r/>
    </w:p>
    <w:p>
      <w:pPr>
        <w:ind w:firstLine="480"/>
        <w:spacing w:line="360" w:lineRule="auto"/>
        <w:rPr>
          <w:rFonts w:hint="eastAsia" w:ascii="宋体" w:hAnsi="宋体"/>
          <w:sz w:val="24"/>
        </w:rPr>
      </w:pPr>
      <w:r>
        <w:rPr>
          <w:rFonts w:hint="eastAsia" w:ascii="宋体" w:hAnsi="宋体"/>
          <w:sz w:val="24"/>
        </w:rPr>
        <w:t xml:space="preserve">或</w:t>
      </w:r>
      <w:r>
        <w:rPr>
          <w:rFonts w:hint="eastAsia" w:ascii="宋体" w:hAnsi="宋体"/>
          <w:sz w:val="24"/>
        </w:rPr>
        <w:t xml:space="preserve">其                                 或</w:t>
      </w:r>
      <w:r>
        <w:rPr>
          <w:rFonts w:hint="eastAsia" w:ascii="宋体" w:hAnsi="宋体"/>
          <w:sz w:val="24"/>
        </w:rPr>
        <w:t xml:space="preserve">其 </w:t>
      </w:r>
      <w:r/>
    </w:p>
    <w:p>
      <w:pPr>
        <w:ind w:firstLine="480"/>
        <w:spacing w:line="360" w:lineRule="auto"/>
        <w:rPr>
          <w:rFonts w:hint="eastAsia" w:ascii="宋体" w:hAnsi="宋体"/>
          <w:sz w:val="24"/>
        </w:rPr>
      </w:pPr>
      <w:r>
        <w:rPr>
          <w:rFonts w:hint="eastAsia" w:ascii="宋体" w:hAnsi="宋体"/>
          <w:sz w:val="24"/>
        </w:rPr>
        <w:t xml:space="preserve">授权</w:t>
      </w:r>
      <w:r>
        <w:rPr>
          <w:rFonts w:hint="eastAsia" w:ascii="宋体" w:hAnsi="宋体"/>
          <w:sz w:val="24"/>
        </w:rPr>
        <w:t xml:space="preserve">委托人</w:t>
      </w:r>
      <w:r>
        <w:rPr>
          <w:rFonts w:hint="eastAsia" w:ascii="宋体" w:hAnsi="宋体"/>
          <w:sz w:val="24"/>
        </w:rPr>
        <w:tab/>
        <w:t xml:space="preserve">                        授权</w:t>
      </w:r>
      <w:r>
        <w:rPr>
          <w:rFonts w:hint="eastAsia" w:ascii="宋体" w:hAnsi="宋体"/>
          <w:sz w:val="24"/>
        </w:rPr>
        <w:t xml:space="preserve">委托人 </w:t>
      </w:r>
      <w:r/>
    </w:p>
    <w:p>
      <w:pPr>
        <w:pStyle w:val="744"/>
        <w:ind w:left="0" w:firstLine="480"/>
        <w:spacing w:line="360" w:lineRule="auto"/>
        <w:rPr>
          <w:rFonts w:hint="eastAsia" w:ascii="宋体" w:hAnsi="宋体" w:eastAsia="宋体"/>
          <w:szCs w:val="24"/>
        </w:rPr>
      </w:pPr>
      <w:r>
        <w:rPr>
          <w:rFonts w:hint="eastAsia" w:ascii="宋体" w:hAnsi="宋体" w:eastAsia="宋体"/>
          <w:szCs w:val="24"/>
        </w:rPr>
      </w:r>
      <w:r/>
    </w:p>
    <w:p>
      <w:pPr>
        <w:pStyle w:val="732"/>
        <w:ind w:firstLine="480"/>
        <w:spacing w:line="360" w:lineRule="auto"/>
        <w:rPr>
          <w:rFonts w:hint="eastAsia" w:hAnsi="宋体"/>
          <w:color w:val="auto"/>
        </w:rPr>
      </w:pPr>
      <w:r>
        <w:rPr>
          <w:rFonts w:hint="eastAsia" w:hAnsi="宋体" w:cs="宋体"/>
          <w:color w:val="auto"/>
        </w:rPr>
        <w:t xml:space="preserve">日期    年     月    日</w:t>
      </w:r>
      <w:r/>
    </w:p>
    <w:p>
      <w:pPr>
        <w:ind w:firstLine="480"/>
        <w:jc w:val="right"/>
        <w:spacing w:before="120" w:after="120" w:line="480" w:lineRule="auto"/>
        <w:rPr>
          <w:rFonts w:hint="eastAsia" w:ascii="宋体" w:hAnsi="宋体" w:cs="宋体"/>
          <w:sz w:val="24"/>
        </w:rPr>
      </w:pPr>
      <w:r>
        <w:rPr>
          <w:rFonts w:hint="eastAsia" w:ascii="宋体" w:hAnsi="宋体" w:cs="宋体"/>
          <w:sz w:val="24"/>
        </w:rPr>
        <w:t xml:space="preserve">(全文完)</w:t>
      </w:r>
      <w:r/>
    </w:p>
    <w:sectPr>
      <w:headerReference w:type="default" r:id="rId9"/>
      <w:footerReference w:type="default" r:id="rId10"/>
      <w:footerReference w:type="even" r:id="rId11"/>
      <w:footnotePr/>
      <w:endnotePr/>
      <w:type w:val="nextPage"/>
      <w:pgSz w:w="11906" w:h="16838" w:orient="portrait"/>
      <w:pgMar w:top="1332" w:right="991" w:bottom="425" w:left="993" w:header="96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ambria">
    <w:panose1 w:val="02040503050406030204"/>
  </w:font>
  <w:font w:name="Arail">
    <w:panose1 w:val="020B050302020202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8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3116580</wp:posOffset>
              </wp:positionH>
              <wp:positionV relativeFrom="paragraph">
                <wp:posOffset>-1905</wp:posOffset>
              </wp:positionV>
              <wp:extent cx="242570" cy="131445"/>
              <wp:effectExtent l="0" t="0" r="5715" b="190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42454" cy="131618"/>
                      </a:xfrm>
                      <a:prstGeom prst="rect">
                        <a:avLst/>
                      </a:prstGeom>
                      <a:noFill/>
                      <a:ln w="15875">
                        <a:noFill/>
                      </a:ln>
                    </wps:spPr>
                    <wps:txbx>
                      <w:txbxContent>
                        <w:p>
                          <w:pPr>
                            <w:pStyle w:val="7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5.4pt;mso-position-horizontal:absolute;mso-position-vertical-relative:text;margin-top:-0.1pt;mso-position-vertical:absolute;width:19.1pt;height:10.3pt;mso-wrap-distance-left:9.0pt;mso-wrap-distance-top:0.0pt;mso-wrap-distance-right:9.0pt;mso-wrap-distance-bottom:0.0pt;visibility:visible;" filled="f" stroked="f" strokeweight="1.25pt">
              <v:textbox inset="0,0,0,0">
                <w:txbxContent>
                  <w:p>
                    <w:pPr>
                      <w:pStyle w:val="7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82"/>
      </w:rPr>
      <w:framePr w:wrap="around" w:vAnchor="text" w:hAnchor="margin" w:xAlign="center" w:y="1"/>
    </w:pPr>
    <w:r>
      <w:fldChar w:fldCharType="begin"/>
    </w:r>
    <w:r>
      <w:rPr>
        <w:rStyle w:val="782"/>
      </w:rPr>
      <w:instrText xml:space="preserve">PAGE  </w:instrText>
    </w:r>
    <w:r>
      <w:fldChar w:fldCharType="end"/>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hint="eastAsia" w:ascii="宋体" w:hAnsi="宋体" w:cs="宋体"/>
      </w:rPr>
    </w:pPr>
    <w:r>
      <w:rPr>
        <w:rFonts w:hint="eastAsia" w:ascii="宋体" w:hAnsi="宋体" w:cs="宋体"/>
      </w:rPr>
      <w:t xml:space="preserve">苏州乐族工程咨询有限公司</w:t>
    </w:r>
    <w:r>
      <w:rPr>
        <w:rFonts w:hint="eastAsia"/>
      </w:rPr>
      <w:t xml:space="preserve">                                                         </w:t>
    </w:r>
    <w:r>
      <w:rPr>
        <w:rFonts w:hint="eastAsia"/>
      </w:rPr>
      <w:t xml:space="preserve"> JSZC-320585-SZLZ-K2026-001</w:t>
    </w:r>
    <w:r>
      <w:rPr>
        <w:rFonts w:hint="eastAsia"/>
      </w:rPr>
      <w:t xml:space="preserve">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decimal"/>
      <w:isLgl w:val="false"/>
      <w:suff w:val="nothing"/>
      <w:lvlText w:val=""/>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8">
    <w:name w:val="TOC Heading"/>
    <w:uiPriority w:val="39"/>
    <w:unhideWhenUsed/>
  </w:style>
  <w:style w:type="paragraph" w:styleId="719" w:default="1">
    <w:name w:val="Normal"/>
    <w:next w:val="732"/>
    <w:qFormat/>
    <w:pPr>
      <w:jc w:val="both"/>
      <w:widowControl w:val="off"/>
    </w:pPr>
    <w:rPr>
      <w:sz w:val="21"/>
      <w:szCs w:val="24"/>
    </w:rPr>
  </w:style>
  <w:style w:type="paragraph" w:styleId="720">
    <w:name w:val="Heading 1"/>
    <w:basedOn w:val="719"/>
    <w:next w:val="719"/>
    <w:link w:val="946"/>
    <w:qFormat/>
    <w:pPr>
      <w:keepLines/>
      <w:keepNext/>
      <w:spacing w:before="340" w:after="330" w:line="578" w:lineRule="auto"/>
      <w:outlineLvl w:val="0"/>
    </w:pPr>
    <w:rPr>
      <w:b/>
      <w:bCs/>
      <w:sz w:val="44"/>
      <w:szCs w:val="44"/>
    </w:rPr>
  </w:style>
  <w:style w:type="paragraph" w:styleId="721">
    <w:name w:val="Heading 2"/>
    <w:basedOn w:val="719"/>
    <w:next w:val="719"/>
    <w:link w:val="947"/>
    <w:qFormat/>
    <w:pPr>
      <w:jc w:val="left"/>
      <w:keepLines/>
      <w:keepNext/>
      <w:outlineLvl w:val="1"/>
    </w:pPr>
    <w:rPr>
      <w:rFonts w:ascii="宋体" w:hAnsi="宋体" w:eastAsia="楷体_GB2312"/>
      <w:b/>
      <w:sz w:val="26"/>
      <w:szCs w:val="20"/>
    </w:rPr>
  </w:style>
  <w:style w:type="paragraph" w:styleId="722">
    <w:name w:val="Heading 3"/>
    <w:basedOn w:val="719"/>
    <w:next w:val="733"/>
    <w:link w:val="948"/>
    <w:qFormat/>
    <w:pPr>
      <w:jc w:val="left"/>
      <w:keepLines/>
      <w:keepNext/>
      <w:outlineLvl w:val="2"/>
    </w:pPr>
    <w:rPr>
      <w:rFonts w:eastAsia="楷体_GB2312"/>
      <w:b/>
      <w:sz w:val="26"/>
      <w:szCs w:val="20"/>
    </w:rPr>
  </w:style>
  <w:style w:type="paragraph" w:styleId="723">
    <w:name w:val="Heading 4"/>
    <w:basedOn w:val="719"/>
    <w:next w:val="719"/>
    <w:link w:val="950"/>
    <w:qFormat/>
    <w:pPr>
      <w:keepNext/>
      <w:spacing w:before="240" w:after="60"/>
      <w:outlineLvl w:val="3"/>
    </w:pPr>
    <w:rPr>
      <w:b/>
      <w:bCs/>
      <w:sz w:val="28"/>
      <w:szCs w:val="28"/>
    </w:rPr>
  </w:style>
  <w:style w:type="paragraph" w:styleId="724">
    <w:name w:val="Heading 5"/>
    <w:basedOn w:val="719"/>
    <w:next w:val="719"/>
    <w:link w:val="951"/>
    <w:qFormat/>
    <w:pPr>
      <w:spacing w:before="240" w:after="60"/>
      <w:outlineLvl w:val="4"/>
    </w:pPr>
    <w:rPr>
      <w:b/>
      <w:bCs/>
      <w:i/>
      <w:iCs/>
      <w:sz w:val="26"/>
      <w:szCs w:val="26"/>
    </w:rPr>
  </w:style>
  <w:style w:type="paragraph" w:styleId="725">
    <w:name w:val="Heading 6"/>
    <w:basedOn w:val="719"/>
    <w:next w:val="719"/>
    <w:link w:val="952"/>
    <w:qFormat/>
    <w:pPr>
      <w:jc w:val="left"/>
      <w:keepLines/>
      <w:keepNext/>
      <w:spacing w:before="240" w:after="64" w:line="320" w:lineRule="atLeast"/>
      <w:outlineLvl w:val="5"/>
    </w:pPr>
    <w:rPr>
      <w:rFonts w:ascii="黑体" w:hAnsi="Tms Rmn" w:eastAsia="黑体"/>
      <w:b/>
      <w:sz w:val="24"/>
      <w:szCs w:val="20"/>
    </w:rPr>
  </w:style>
  <w:style w:type="paragraph" w:styleId="726">
    <w:name w:val="Heading 7"/>
    <w:basedOn w:val="719"/>
    <w:next w:val="719"/>
    <w:link w:val="953"/>
    <w:qFormat/>
    <w:pPr>
      <w:jc w:val="left"/>
      <w:keepLines/>
      <w:keepNext/>
      <w:spacing w:before="240" w:after="64" w:line="320" w:lineRule="atLeast"/>
      <w:outlineLvl w:val="6"/>
    </w:pPr>
    <w:rPr>
      <w:rFonts w:ascii="宋体" w:hAnsi="Tms Rmn"/>
      <w:b/>
      <w:sz w:val="24"/>
      <w:szCs w:val="20"/>
    </w:rPr>
  </w:style>
  <w:style w:type="paragraph" w:styleId="727">
    <w:name w:val="Heading 8"/>
    <w:basedOn w:val="719"/>
    <w:next w:val="719"/>
    <w:link w:val="954"/>
    <w:qFormat/>
    <w:pPr>
      <w:keepLines/>
      <w:keepNext/>
      <w:spacing w:before="240" w:after="64" w:line="320" w:lineRule="auto"/>
      <w:outlineLvl w:val="7"/>
    </w:pPr>
    <w:rPr>
      <w:rFonts w:ascii="Arial" w:hAnsi="Arial" w:eastAsia="黑体"/>
      <w:sz w:val="24"/>
    </w:rPr>
  </w:style>
  <w:style w:type="paragraph" w:styleId="728">
    <w:name w:val="Heading 9"/>
    <w:basedOn w:val="719"/>
    <w:next w:val="719"/>
    <w:link w:val="955"/>
    <w:qFormat/>
    <w:pPr>
      <w:keepLines/>
      <w:keepNext/>
      <w:spacing w:before="240" w:after="64" w:line="320" w:lineRule="auto"/>
      <w:outlineLvl w:val="8"/>
    </w:pPr>
    <w:rPr>
      <w:rFonts w:ascii="Arial" w:hAnsi="Arial" w:eastAsia="黑体"/>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customStyle="1">
    <w:name w:val="Default"/>
    <w:qFormat/>
    <w:pPr>
      <w:widowControl w:val="off"/>
    </w:pPr>
    <w:rPr>
      <w:rFonts w:ascii="宋体"/>
      <w:color w:val="000000"/>
      <w:sz w:val="24"/>
      <w:szCs w:val="24"/>
    </w:rPr>
  </w:style>
  <w:style w:type="paragraph" w:styleId="733">
    <w:name w:val="Normal Indent"/>
    <w:basedOn w:val="719"/>
    <w:next w:val="719"/>
    <w:link w:val="949"/>
    <w:uiPriority w:val="99"/>
    <w:qFormat/>
    <w:pPr>
      <w:ind w:firstLine="420"/>
      <w:jc w:val="left"/>
      <w:widowControl/>
    </w:pPr>
    <w:rPr>
      <w:rFonts w:eastAsia="楷体_GB2312"/>
      <w:sz w:val="24"/>
      <w:szCs w:val="20"/>
    </w:rPr>
  </w:style>
  <w:style w:type="paragraph" w:styleId="734">
    <w:name w:val="toc 7"/>
    <w:basedOn w:val="719"/>
    <w:next w:val="719"/>
    <w:uiPriority w:val="39"/>
    <w:unhideWhenUsed/>
    <w:qFormat/>
    <w:pPr>
      <w:ind w:left="1701"/>
      <w:spacing w:after="57"/>
    </w:pPr>
  </w:style>
  <w:style w:type="paragraph" w:styleId="735">
    <w:name w:val="index 8"/>
    <w:basedOn w:val="719"/>
    <w:next w:val="719"/>
    <w:qFormat/>
    <w:pPr>
      <w:ind w:left="2940"/>
    </w:pPr>
    <w:rPr>
      <w:rFonts w:eastAsia="楷体_GB2312"/>
      <w:sz w:val="26"/>
      <w:szCs w:val="20"/>
    </w:rPr>
  </w:style>
  <w:style w:type="paragraph" w:styleId="736">
    <w:name w:val="List Number"/>
    <w:basedOn w:val="719"/>
    <w:qFormat/>
    <w:pPr>
      <w:ind w:left="1125" w:hanging="555"/>
      <w:tabs>
        <w:tab w:val="left" w:pos="1125" w:leader="none"/>
      </w:tabs>
    </w:pPr>
  </w:style>
  <w:style w:type="paragraph" w:styleId="737">
    <w:name w:val="Caption"/>
    <w:basedOn w:val="719"/>
    <w:next w:val="719"/>
    <w:uiPriority w:val="35"/>
    <w:semiHidden/>
    <w:unhideWhenUsed/>
    <w:qFormat/>
    <w:pPr>
      <w:spacing w:line="276" w:lineRule="auto"/>
    </w:pPr>
    <w:rPr>
      <w:b/>
      <w:bCs/>
      <w:color w:val="4f81bd" w:themeColor="accent1"/>
      <w:sz w:val="18"/>
      <w:szCs w:val="18"/>
    </w:rPr>
  </w:style>
  <w:style w:type="paragraph" w:styleId="738">
    <w:name w:val="index 5"/>
    <w:basedOn w:val="719"/>
    <w:next w:val="719"/>
    <w:qFormat/>
    <w:pPr>
      <w:ind w:left="1680"/>
    </w:pPr>
    <w:rPr>
      <w:rFonts w:eastAsia="楷体_GB2312"/>
      <w:sz w:val="26"/>
      <w:szCs w:val="20"/>
    </w:rPr>
  </w:style>
  <w:style w:type="paragraph" w:styleId="739">
    <w:name w:val="Document Map"/>
    <w:basedOn w:val="719"/>
    <w:link w:val="957"/>
    <w:qFormat/>
    <w:pPr>
      <w:shd w:val="clear" w:color="auto" w:fill="000080"/>
    </w:pPr>
  </w:style>
  <w:style w:type="paragraph" w:styleId="740">
    <w:name w:val="annotation text"/>
    <w:basedOn w:val="719"/>
    <w:link w:val="958"/>
    <w:qFormat/>
    <w:pPr>
      <w:jc w:val="left"/>
    </w:pPr>
    <w:rPr>
      <w:rFonts w:eastAsia="楷体_GB2312"/>
      <w:sz w:val="26"/>
      <w:szCs w:val="20"/>
    </w:rPr>
  </w:style>
  <w:style w:type="paragraph" w:styleId="741">
    <w:name w:val="index 6"/>
    <w:basedOn w:val="719"/>
    <w:next w:val="719"/>
    <w:qFormat/>
    <w:pPr>
      <w:ind w:left="2100"/>
    </w:pPr>
    <w:rPr>
      <w:rFonts w:eastAsia="楷体_GB2312"/>
      <w:sz w:val="26"/>
      <w:szCs w:val="20"/>
    </w:rPr>
  </w:style>
  <w:style w:type="paragraph" w:styleId="742">
    <w:name w:val="Body Text 3"/>
    <w:basedOn w:val="719"/>
    <w:link w:val="959"/>
    <w:qFormat/>
    <w:pPr>
      <w:spacing w:line="500" w:lineRule="exact"/>
    </w:pPr>
    <w:rPr>
      <w:rFonts w:ascii="宋体" w:hAnsi="宋体"/>
      <w:b/>
      <w:color w:val="ff9900"/>
      <w:szCs w:val="20"/>
    </w:rPr>
  </w:style>
  <w:style w:type="paragraph" w:styleId="743">
    <w:name w:val="Body Text"/>
    <w:basedOn w:val="719"/>
    <w:next w:val="733"/>
    <w:link w:val="960"/>
    <w:qFormat/>
    <w:pPr>
      <w:spacing w:line="400" w:lineRule="exact"/>
    </w:pPr>
    <w:rPr>
      <w:rFonts w:ascii="楷体_GB2312" w:eastAsia="楷体_GB2312"/>
      <w:sz w:val="28"/>
      <w:szCs w:val="20"/>
    </w:rPr>
  </w:style>
  <w:style w:type="paragraph" w:styleId="744">
    <w:name w:val="Body Text Indent"/>
    <w:basedOn w:val="719"/>
    <w:link w:val="961"/>
    <w:qFormat/>
    <w:pPr>
      <w:ind w:left="570"/>
      <w:spacing w:line="520" w:lineRule="exact"/>
    </w:pPr>
    <w:rPr>
      <w:rFonts w:ascii="方正仿宋简体" w:hAnsi="创艺简仿宋" w:eastAsia="方正仿宋简体"/>
      <w:sz w:val="24"/>
      <w:szCs w:val="20"/>
    </w:rPr>
  </w:style>
  <w:style w:type="paragraph" w:styleId="745">
    <w:name w:val="Block Text"/>
    <w:basedOn w:val="719"/>
    <w:qFormat/>
    <w:pPr>
      <w:ind w:left="630" w:right="-609" w:firstLine="420"/>
      <w:spacing w:line="360" w:lineRule="auto"/>
    </w:pPr>
    <w:rPr>
      <w:rFonts w:hint="eastAsia" w:ascii="仿宋_GB2312" w:eastAsia="仿宋_GB2312"/>
      <w:szCs w:val="20"/>
    </w:rPr>
  </w:style>
  <w:style w:type="paragraph" w:styleId="746">
    <w:name w:val="index 4"/>
    <w:basedOn w:val="719"/>
    <w:next w:val="719"/>
    <w:qFormat/>
    <w:pPr>
      <w:ind w:left="1260"/>
    </w:pPr>
    <w:rPr>
      <w:rFonts w:eastAsia="楷体_GB2312"/>
      <w:sz w:val="26"/>
      <w:szCs w:val="20"/>
    </w:rPr>
  </w:style>
  <w:style w:type="paragraph" w:styleId="747">
    <w:name w:val="toc 5"/>
    <w:basedOn w:val="719"/>
    <w:next w:val="719"/>
    <w:uiPriority w:val="39"/>
    <w:unhideWhenUsed/>
    <w:qFormat/>
    <w:pPr>
      <w:ind w:left="1134"/>
      <w:spacing w:after="57"/>
    </w:pPr>
  </w:style>
  <w:style w:type="paragraph" w:styleId="748">
    <w:name w:val="toc 3"/>
    <w:basedOn w:val="719"/>
    <w:next w:val="719"/>
    <w:uiPriority w:val="39"/>
    <w:unhideWhenUsed/>
    <w:qFormat/>
    <w:pPr>
      <w:ind w:left="567"/>
      <w:spacing w:after="57"/>
    </w:pPr>
  </w:style>
  <w:style w:type="paragraph" w:styleId="749">
    <w:name w:val="Plain Text"/>
    <w:basedOn w:val="719"/>
    <w:link w:val="964"/>
    <w:uiPriority w:val="99"/>
    <w:qFormat/>
    <w:rPr>
      <w:rFonts w:ascii="宋体" w:hAnsi="Courier New" w:eastAsia="楷体_GB2312"/>
      <w:sz w:val="26"/>
    </w:rPr>
  </w:style>
  <w:style w:type="paragraph" w:styleId="750">
    <w:name w:val="toc 8"/>
    <w:basedOn w:val="719"/>
    <w:next w:val="719"/>
    <w:uiPriority w:val="39"/>
    <w:unhideWhenUsed/>
    <w:qFormat/>
    <w:pPr>
      <w:ind w:left="1984"/>
      <w:spacing w:after="57"/>
    </w:pPr>
  </w:style>
  <w:style w:type="paragraph" w:styleId="751">
    <w:name w:val="index 3"/>
    <w:basedOn w:val="719"/>
    <w:next w:val="719"/>
    <w:qFormat/>
    <w:pPr>
      <w:ind w:left="840"/>
    </w:pPr>
    <w:rPr>
      <w:rFonts w:eastAsia="楷体_GB2312"/>
      <w:sz w:val="26"/>
      <w:szCs w:val="20"/>
    </w:rPr>
  </w:style>
  <w:style w:type="paragraph" w:styleId="752">
    <w:name w:val="Date"/>
    <w:basedOn w:val="719"/>
    <w:next w:val="719"/>
    <w:link w:val="966"/>
    <w:qFormat/>
    <w:rPr>
      <w:rFonts w:ascii="宋体" w:hAnsi="宋体" w:eastAsia="楷体_GB2312"/>
      <w:sz w:val="24"/>
      <w:szCs w:val="20"/>
    </w:rPr>
  </w:style>
  <w:style w:type="paragraph" w:styleId="753">
    <w:name w:val="Body Text Indent 2"/>
    <w:basedOn w:val="719"/>
    <w:link w:val="967"/>
    <w:qFormat/>
    <w:pPr>
      <w:ind w:left="420"/>
      <w:spacing w:after="120" w:line="480" w:lineRule="auto"/>
    </w:pPr>
  </w:style>
  <w:style w:type="paragraph" w:styleId="754">
    <w:name w:val="endnote text"/>
    <w:basedOn w:val="719"/>
    <w:link w:val="968"/>
    <w:qFormat/>
    <w:pPr>
      <w:jc w:val="left"/>
    </w:pPr>
    <w:rPr>
      <w:rFonts w:eastAsia="楷体_GB2312"/>
      <w:sz w:val="26"/>
      <w:szCs w:val="20"/>
    </w:rPr>
  </w:style>
  <w:style w:type="paragraph" w:styleId="755">
    <w:name w:val="Balloon Text"/>
    <w:basedOn w:val="719"/>
    <w:link w:val="969"/>
    <w:qFormat/>
    <w:rPr>
      <w:sz w:val="18"/>
      <w:szCs w:val="18"/>
    </w:rPr>
  </w:style>
  <w:style w:type="paragraph" w:styleId="756">
    <w:name w:val="Footer"/>
    <w:basedOn w:val="719"/>
    <w:next w:val="719"/>
    <w:link w:val="970"/>
    <w:uiPriority w:val="99"/>
    <w:qFormat/>
    <w:pPr>
      <w:jc w:val="left"/>
      <w:tabs>
        <w:tab w:val="center" w:pos="4153" w:leader="none"/>
        <w:tab w:val="right" w:pos="8306" w:leader="none"/>
      </w:tabs>
    </w:pPr>
    <w:rPr>
      <w:sz w:val="18"/>
      <w:szCs w:val="18"/>
    </w:rPr>
  </w:style>
  <w:style w:type="paragraph" w:styleId="757">
    <w:name w:val="envelope return"/>
    <w:qFormat/>
    <w:pPr>
      <w:jc w:val="both"/>
      <w:widowControl w:val="off"/>
    </w:pPr>
    <w:rPr>
      <w:rFonts w:ascii="Arial" w:hAnsi="Arial"/>
      <w:sz w:val="21"/>
      <w:szCs w:val="24"/>
    </w:rPr>
  </w:style>
  <w:style w:type="paragraph" w:styleId="758">
    <w:name w:val="Header"/>
    <w:basedOn w:val="719"/>
    <w:next w:val="719"/>
    <w:link w:val="971"/>
    <w:uiPriority w:val="99"/>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19"/>
    <w:next w:val="719"/>
    <w:uiPriority w:val="39"/>
    <w:unhideWhenUsed/>
    <w:qFormat/>
    <w:pPr>
      <w:spacing w:after="57"/>
    </w:pPr>
  </w:style>
  <w:style w:type="paragraph" w:styleId="760">
    <w:name w:val="toc 4"/>
    <w:basedOn w:val="719"/>
    <w:next w:val="719"/>
    <w:uiPriority w:val="39"/>
    <w:unhideWhenUsed/>
    <w:qFormat/>
    <w:pPr>
      <w:ind w:left="850"/>
      <w:spacing w:after="57"/>
    </w:pPr>
  </w:style>
  <w:style w:type="paragraph" w:styleId="761">
    <w:name w:val="index heading"/>
    <w:basedOn w:val="719"/>
    <w:next w:val="762"/>
    <w:qFormat/>
    <w:rPr>
      <w:rFonts w:eastAsia="楷体_GB2312"/>
      <w:sz w:val="26"/>
      <w:szCs w:val="20"/>
    </w:rPr>
  </w:style>
  <w:style w:type="paragraph" w:styleId="762">
    <w:name w:val="index 1"/>
    <w:basedOn w:val="719"/>
    <w:next w:val="719"/>
    <w:unhideWhenUsed/>
    <w:qFormat/>
    <w:rPr>
      <w:rFonts w:eastAsia="楷体_GB2312"/>
      <w:sz w:val="26"/>
      <w:szCs w:val="20"/>
    </w:rPr>
  </w:style>
  <w:style w:type="paragraph" w:styleId="763">
    <w:name w:val="Subtitle"/>
    <w:basedOn w:val="719"/>
    <w:link w:val="974"/>
    <w:qFormat/>
    <w:pPr>
      <w:jc w:val="center"/>
      <w:spacing w:before="240" w:after="60" w:line="312" w:lineRule="auto"/>
      <w:outlineLvl w:val="1"/>
    </w:pPr>
    <w:rPr>
      <w:rFonts w:ascii="Arial" w:hAnsi="Arial"/>
      <w:b/>
      <w:bCs/>
      <w:sz w:val="32"/>
      <w:szCs w:val="32"/>
    </w:rPr>
  </w:style>
  <w:style w:type="paragraph" w:styleId="764">
    <w:name w:val="footnote text"/>
    <w:basedOn w:val="719"/>
    <w:link w:val="975"/>
    <w:qFormat/>
    <w:pPr>
      <w:jc w:val="left"/>
    </w:pPr>
    <w:rPr>
      <w:rFonts w:eastAsia="楷体_GB2312"/>
      <w:sz w:val="18"/>
      <w:szCs w:val="20"/>
    </w:rPr>
  </w:style>
  <w:style w:type="paragraph" w:styleId="765">
    <w:name w:val="toc 6"/>
    <w:basedOn w:val="719"/>
    <w:next w:val="719"/>
    <w:uiPriority w:val="39"/>
    <w:unhideWhenUsed/>
    <w:qFormat/>
    <w:pPr>
      <w:ind w:left="1417"/>
      <w:spacing w:after="57"/>
    </w:pPr>
  </w:style>
  <w:style w:type="paragraph" w:styleId="766">
    <w:name w:val="Body Text Indent 3"/>
    <w:basedOn w:val="719"/>
    <w:next w:val="719"/>
    <w:link w:val="977"/>
    <w:qFormat/>
    <w:pPr>
      <w:ind w:firstLine="480"/>
      <w:jc w:val="left"/>
      <w:spacing w:line="440" w:lineRule="atLeast"/>
    </w:pPr>
    <w:rPr>
      <w:sz w:val="24"/>
    </w:rPr>
  </w:style>
  <w:style w:type="paragraph" w:styleId="767">
    <w:name w:val="index 7"/>
    <w:basedOn w:val="719"/>
    <w:next w:val="719"/>
    <w:qFormat/>
    <w:pPr>
      <w:ind w:left="2520"/>
    </w:pPr>
    <w:rPr>
      <w:rFonts w:eastAsia="楷体_GB2312"/>
      <w:sz w:val="26"/>
      <w:szCs w:val="20"/>
    </w:rPr>
  </w:style>
  <w:style w:type="paragraph" w:styleId="768">
    <w:name w:val="index 9"/>
    <w:basedOn w:val="719"/>
    <w:next w:val="719"/>
    <w:qFormat/>
    <w:pPr>
      <w:ind w:left="3360"/>
    </w:pPr>
    <w:rPr>
      <w:rFonts w:eastAsia="楷体_GB2312"/>
      <w:sz w:val="26"/>
      <w:szCs w:val="20"/>
    </w:rPr>
  </w:style>
  <w:style w:type="paragraph" w:styleId="769">
    <w:name w:val="table of figures"/>
    <w:basedOn w:val="719"/>
    <w:next w:val="719"/>
    <w:qFormat/>
    <w:pPr>
      <w:ind w:left="420" w:hanging="420"/>
      <w:jc w:val="left"/>
    </w:pPr>
    <w:rPr>
      <w:rFonts w:eastAsia="楷体_GB2312"/>
      <w:smallCaps/>
      <w:sz w:val="24"/>
      <w:szCs w:val="20"/>
    </w:rPr>
  </w:style>
  <w:style w:type="paragraph" w:styleId="770">
    <w:name w:val="toc 2"/>
    <w:basedOn w:val="719"/>
    <w:next w:val="719"/>
    <w:uiPriority w:val="39"/>
    <w:unhideWhenUsed/>
    <w:qFormat/>
    <w:pPr>
      <w:ind w:left="283"/>
      <w:spacing w:after="57"/>
    </w:pPr>
  </w:style>
  <w:style w:type="paragraph" w:styleId="771">
    <w:name w:val="toc 9"/>
    <w:basedOn w:val="719"/>
    <w:next w:val="719"/>
    <w:uiPriority w:val="39"/>
    <w:unhideWhenUsed/>
    <w:qFormat/>
    <w:pPr>
      <w:ind w:left="2268"/>
      <w:spacing w:after="57"/>
    </w:pPr>
  </w:style>
  <w:style w:type="paragraph" w:styleId="772">
    <w:name w:val="Body Text 2"/>
    <w:basedOn w:val="719"/>
    <w:link w:val="980"/>
    <w:qFormat/>
    <w:pPr>
      <w:spacing w:after="120" w:line="480" w:lineRule="auto"/>
    </w:pPr>
    <w:rPr>
      <w:rFonts w:eastAsia="楷体_GB2312"/>
      <w:sz w:val="26"/>
      <w:szCs w:val="20"/>
    </w:rPr>
  </w:style>
  <w:style w:type="paragraph" w:styleId="773">
    <w:name w:val="HTML Preformatted"/>
    <w:basedOn w:val="719"/>
    <w:link w:val="9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4">
    <w:name w:val="Normal (Web)"/>
    <w:basedOn w:val="719"/>
    <w:qFormat/>
    <w:pPr>
      <w:jc w:val="left"/>
      <w:spacing w:before="100" w:beforeAutospacing="1" w:after="100" w:afterAutospacing="1"/>
      <w:widowControl/>
    </w:pPr>
    <w:rPr>
      <w:rFonts w:ascii="宋体" w:hAnsi="宋体" w:cs="宋体"/>
      <w:sz w:val="24"/>
    </w:rPr>
  </w:style>
  <w:style w:type="paragraph" w:styleId="775">
    <w:name w:val="index 2"/>
    <w:basedOn w:val="719"/>
    <w:next w:val="719"/>
    <w:qFormat/>
    <w:pPr>
      <w:ind w:left="420"/>
    </w:pPr>
    <w:rPr>
      <w:rFonts w:eastAsia="楷体_GB2312"/>
      <w:sz w:val="26"/>
      <w:szCs w:val="20"/>
    </w:rPr>
  </w:style>
  <w:style w:type="paragraph" w:styleId="776">
    <w:name w:val="Title"/>
    <w:basedOn w:val="719"/>
    <w:next w:val="719"/>
    <w:link w:val="809"/>
    <w:uiPriority w:val="10"/>
    <w:qFormat/>
    <w:pPr>
      <w:contextualSpacing/>
      <w:spacing w:before="300" w:after="200"/>
    </w:pPr>
    <w:rPr>
      <w:sz w:val="48"/>
      <w:szCs w:val="48"/>
    </w:rPr>
  </w:style>
  <w:style w:type="paragraph" w:styleId="777">
    <w:name w:val="annotation subject"/>
    <w:basedOn w:val="740"/>
    <w:next w:val="740"/>
    <w:link w:val="982"/>
    <w:qFormat/>
    <w:rPr>
      <w:b/>
      <w:bCs/>
    </w:rPr>
  </w:style>
  <w:style w:type="paragraph" w:styleId="778">
    <w:name w:val="Body Text First Indent 2"/>
    <w:basedOn w:val="744"/>
    <w:link w:val="1085"/>
    <w:uiPriority w:val="99"/>
    <w:semiHidden/>
    <w:unhideWhenUsed/>
    <w:qFormat/>
    <w:pPr>
      <w:ind w:left="420" w:firstLine="420"/>
      <w:spacing w:after="120" w:line="240" w:lineRule="auto"/>
    </w:pPr>
    <w:rPr>
      <w:rFonts w:ascii="Times New Roman" w:hAnsi="Times New Roman" w:eastAsia="宋体"/>
      <w:sz w:val="21"/>
      <w:szCs w:val="24"/>
    </w:rPr>
  </w:style>
  <w:style w:type="table" w:styleId="779">
    <w:name w:val="Table Grid"/>
    <w:basedOn w:val="73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qFormat/>
    <w:rPr>
      <w:b/>
      <w:bCs/>
    </w:rPr>
  </w:style>
  <w:style w:type="character" w:styleId="781">
    <w:name w:val="endnote reference"/>
    <w:qFormat/>
    <w:rPr>
      <w:vertAlign w:val="superscript"/>
    </w:rPr>
  </w:style>
  <w:style w:type="character" w:styleId="782">
    <w:name w:val="page number"/>
    <w:basedOn w:val="729"/>
    <w:qFormat/>
  </w:style>
  <w:style w:type="character" w:styleId="783">
    <w:name w:val="Emphasis"/>
    <w:qFormat/>
    <w:rPr>
      <w:i/>
      <w:iCs/>
    </w:rPr>
  </w:style>
  <w:style w:type="character" w:styleId="784">
    <w:name w:val="HTML Definition"/>
    <w:qFormat/>
  </w:style>
  <w:style w:type="character" w:styleId="785">
    <w:name w:val="HTML Typewriter"/>
    <w:qFormat/>
    <w:rPr>
      <w:rFonts w:ascii="黑体" w:hAnsi="Courier New" w:eastAsia="黑体"/>
      <w:sz w:val="14"/>
    </w:rPr>
  </w:style>
  <w:style w:type="character" w:styleId="786">
    <w:name w:val="HTML Variable"/>
    <w:qFormat/>
  </w:style>
  <w:style w:type="character" w:styleId="787">
    <w:name w:val="Hyperlink"/>
    <w:uiPriority w:val="99"/>
    <w:qFormat/>
    <w:rPr>
      <w:color w:val="000000"/>
      <w:u w:val="none"/>
    </w:rPr>
  </w:style>
  <w:style w:type="character" w:styleId="788">
    <w:name w:val="HTML Code"/>
    <w:qFormat/>
    <w:rPr>
      <w:rFonts w:ascii="Courier New" w:hAnsi="Courier New" w:eastAsia="Courier New" w:cs="Courier New"/>
      <w:sz w:val="20"/>
    </w:rPr>
  </w:style>
  <w:style w:type="character" w:styleId="789">
    <w:name w:val="annotation reference"/>
    <w:qFormat/>
    <w:rPr>
      <w:sz w:val="21"/>
      <w:szCs w:val="21"/>
    </w:rPr>
  </w:style>
  <w:style w:type="character" w:styleId="790">
    <w:name w:val="HTML Cite"/>
    <w:qFormat/>
  </w:style>
  <w:style w:type="character" w:styleId="791">
    <w:name w:val="footnote reference"/>
    <w:qFormat/>
    <w:rPr>
      <w:vertAlign w:val="superscript"/>
    </w:rPr>
  </w:style>
  <w:style w:type="character" w:styleId="792">
    <w:name w:val="HTML Keyboard"/>
    <w:qFormat/>
    <w:rPr>
      <w:rFonts w:ascii="Courier New" w:hAnsi="Courier New" w:eastAsia="Courier New" w:cs="Courier New"/>
      <w:sz w:val="20"/>
    </w:rPr>
  </w:style>
  <w:style w:type="character" w:styleId="793">
    <w:name w:val="HTML Sample"/>
    <w:qFormat/>
    <w:rPr>
      <w:rFonts w:ascii="Courier New" w:hAnsi="Courier New" w:eastAsia="Courier New" w:cs="Courier New"/>
    </w:rPr>
  </w:style>
  <w:style w:type="character" w:styleId="794" w:customStyle="1">
    <w:name w:val="Title Char"/>
    <w:basedOn w:val="729"/>
    <w:uiPriority w:val="10"/>
    <w:qFormat/>
    <w:rPr>
      <w:sz w:val="48"/>
      <w:szCs w:val="48"/>
    </w:rPr>
  </w:style>
  <w:style w:type="character" w:styleId="795" w:customStyle="1">
    <w:name w:val="Quote Char"/>
    <w:uiPriority w:val="29"/>
    <w:qFormat/>
    <w:rPr>
      <w:i/>
    </w:rPr>
  </w:style>
  <w:style w:type="character" w:styleId="796" w:customStyle="1">
    <w:name w:val="Intense Quote Char"/>
    <w:uiPriority w:val="30"/>
    <w:qFormat/>
    <w:rPr>
      <w:i/>
    </w:rPr>
  </w:style>
  <w:style w:type="paragraph" w:styleId="797" w:customStyle="1">
    <w:name w:val="TOC 标题1"/>
    <w:uiPriority w:val="39"/>
    <w:unhideWhenUsed/>
    <w:qFormat/>
  </w:style>
  <w:style w:type="character" w:styleId="798" w:customStyle="1">
    <w:name w:val="Heading 1 Char"/>
    <w:uiPriority w:val="9"/>
    <w:qFormat/>
    <w:rPr>
      <w:rFonts w:ascii="Arial" w:hAnsi="Arial" w:eastAsia="Arial" w:cs="Arial"/>
      <w:sz w:val="40"/>
      <w:szCs w:val="40"/>
    </w:rPr>
  </w:style>
  <w:style w:type="character" w:styleId="799" w:customStyle="1">
    <w:name w:val="Heading 2 Char"/>
    <w:uiPriority w:val="9"/>
    <w:qFormat/>
    <w:rPr>
      <w:rFonts w:ascii="Arial" w:hAnsi="Arial" w:eastAsia="Arial" w:cs="Arial"/>
      <w:sz w:val="34"/>
    </w:rPr>
  </w:style>
  <w:style w:type="character" w:styleId="800" w:customStyle="1">
    <w:name w:val="Heading 3 Char"/>
    <w:uiPriority w:val="9"/>
    <w:qFormat/>
    <w:rPr>
      <w:rFonts w:ascii="Arial" w:hAnsi="Arial" w:eastAsia="Arial" w:cs="Arial"/>
      <w:sz w:val="30"/>
      <w:szCs w:val="30"/>
    </w:rPr>
  </w:style>
  <w:style w:type="character" w:styleId="801" w:customStyle="1">
    <w:name w:val="Heading 4 Char"/>
    <w:uiPriority w:val="9"/>
    <w:qFormat/>
    <w:rPr>
      <w:rFonts w:ascii="Arial" w:hAnsi="Arial" w:eastAsia="Arial" w:cs="Arial"/>
      <w:b/>
      <w:bCs/>
      <w:sz w:val="26"/>
      <w:szCs w:val="26"/>
    </w:rPr>
  </w:style>
  <w:style w:type="character" w:styleId="802" w:customStyle="1">
    <w:name w:val="Heading 5 Char"/>
    <w:uiPriority w:val="9"/>
    <w:qFormat/>
    <w:rPr>
      <w:rFonts w:ascii="Arial" w:hAnsi="Arial" w:eastAsia="Arial" w:cs="Arial"/>
      <w:b/>
      <w:bCs/>
      <w:sz w:val="24"/>
      <w:szCs w:val="24"/>
    </w:rPr>
  </w:style>
  <w:style w:type="character" w:styleId="803" w:customStyle="1">
    <w:name w:val="Heading 6 Char"/>
    <w:uiPriority w:val="9"/>
    <w:qFormat/>
    <w:rPr>
      <w:rFonts w:ascii="Arial" w:hAnsi="Arial" w:eastAsia="Arial" w:cs="Arial"/>
      <w:b/>
      <w:bCs/>
      <w:sz w:val="22"/>
      <w:szCs w:val="22"/>
    </w:rPr>
  </w:style>
  <w:style w:type="character" w:styleId="804" w:customStyle="1">
    <w:name w:val="Heading 7 Char"/>
    <w:uiPriority w:val="9"/>
    <w:qFormat/>
    <w:rPr>
      <w:rFonts w:ascii="Arial" w:hAnsi="Arial" w:eastAsia="Arial" w:cs="Arial"/>
      <w:b/>
      <w:bCs/>
      <w:i/>
      <w:iCs/>
      <w:sz w:val="22"/>
      <w:szCs w:val="22"/>
    </w:rPr>
  </w:style>
  <w:style w:type="character" w:styleId="805" w:customStyle="1">
    <w:name w:val="Heading 8 Char"/>
    <w:uiPriority w:val="9"/>
    <w:qFormat/>
    <w:rPr>
      <w:rFonts w:ascii="Arial" w:hAnsi="Arial" w:eastAsia="Arial" w:cs="Arial"/>
      <w:i/>
      <w:iCs/>
      <w:sz w:val="22"/>
      <w:szCs w:val="22"/>
    </w:rPr>
  </w:style>
  <w:style w:type="character" w:styleId="806" w:customStyle="1">
    <w:name w:val="Heading 9 Char"/>
    <w:uiPriority w:val="9"/>
    <w:qFormat/>
    <w:rPr>
      <w:rFonts w:ascii="Arial" w:hAnsi="Arial" w:eastAsia="Arial" w:cs="Arial"/>
      <w:i/>
      <w:iCs/>
      <w:sz w:val="21"/>
      <w:szCs w:val="21"/>
    </w:rPr>
  </w:style>
  <w:style w:type="paragraph" w:styleId="807">
    <w:name w:val="List Paragraph"/>
    <w:basedOn w:val="719"/>
    <w:uiPriority w:val="34"/>
    <w:qFormat/>
    <w:pPr>
      <w:contextualSpacing/>
      <w:ind w:left="720"/>
    </w:pPr>
  </w:style>
  <w:style w:type="paragraph" w:styleId="808">
    <w:name w:val="No Spacing"/>
    <w:link w:val="1006"/>
    <w:uiPriority w:val="1"/>
    <w:qFormat/>
    <w:pPr>
      <w:jc w:val="both"/>
      <w:widowControl w:val="off"/>
    </w:pPr>
    <w:rPr>
      <w:sz w:val="21"/>
      <w:szCs w:val="24"/>
    </w:rPr>
  </w:style>
  <w:style w:type="character" w:styleId="809" w:customStyle="1">
    <w:name w:val="标题 字符"/>
    <w:link w:val="776"/>
    <w:uiPriority w:val="10"/>
    <w:qFormat/>
    <w:rPr>
      <w:sz w:val="48"/>
      <w:szCs w:val="48"/>
    </w:rPr>
  </w:style>
  <w:style w:type="character" w:styleId="810" w:customStyle="1">
    <w:name w:val="Subtitle Char"/>
    <w:uiPriority w:val="11"/>
    <w:qFormat/>
    <w:rPr>
      <w:sz w:val="24"/>
      <w:szCs w:val="24"/>
    </w:rPr>
  </w:style>
  <w:style w:type="paragraph" w:styleId="811">
    <w:name w:val="Quote"/>
    <w:basedOn w:val="719"/>
    <w:next w:val="719"/>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9"/>
    <w:next w:val="719"/>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uiPriority w:val="99"/>
    <w:qFormat/>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TOC 标题11"/>
    <w:uiPriority w:val="39"/>
    <w:unhideWhenUsed/>
    <w:qFormat/>
  </w:style>
  <w:style w:type="character" w:styleId="946" w:customStyle="1">
    <w:name w:val="标题 1 字符"/>
    <w:link w:val="720"/>
    <w:qFormat/>
    <w:rPr>
      <w:b/>
      <w:bCs/>
      <w:sz w:val="44"/>
      <w:szCs w:val="44"/>
    </w:rPr>
  </w:style>
  <w:style w:type="character" w:styleId="947" w:customStyle="1">
    <w:name w:val="标题 2 字符"/>
    <w:link w:val="721"/>
    <w:qFormat/>
    <w:rPr>
      <w:rFonts w:ascii="宋体" w:hAnsi="宋体" w:eastAsia="楷体_GB2312"/>
      <w:b/>
      <w:sz w:val="26"/>
    </w:rPr>
  </w:style>
  <w:style w:type="character" w:styleId="948" w:customStyle="1">
    <w:name w:val="标题 3 字符"/>
    <w:link w:val="722"/>
    <w:qFormat/>
    <w:rPr>
      <w:rFonts w:eastAsia="楷体_GB2312"/>
      <w:b/>
      <w:sz w:val="26"/>
    </w:rPr>
  </w:style>
  <w:style w:type="character" w:styleId="949" w:customStyle="1">
    <w:name w:val="正文缩进 字符"/>
    <w:link w:val="733"/>
    <w:qFormat/>
    <w:rPr>
      <w:rFonts w:eastAsia="楷体_GB2312"/>
      <w:sz w:val="24"/>
      <w:lang w:val="en-US" w:eastAsia="zh-CN" w:bidi="ar-SA"/>
    </w:rPr>
  </w:style>
  <w:style w:type="character" w:styleId="950" w:customStyle="1">
    <w:name w:val="标题 4 字符"/>
    <w:link w:val="723"/>
    <w:qFormat/>
    <w:rPr>
      <w:rFonts w:eastAsia="宋体"/>
      <w:b/>
      <w:bCs/>
      <w:sz w:val="28"/>
      <w:szCs w:val="28"/>
      <w:lang w:val="en-US" w:eastAsia="zh-CN" w:bidi="ar-SA"/>
    </w:rPr>
  </w:style>
  <w:style w:type="character" w:styleId="951" w:customStyle="1">
    <w:name w:val="标题 5 字符"/>
    <w:link w:val="724"/>
    <w:qFormat/>
    <w:rPr>
      <w:rFonts w:eastAsia="宋体"/>
      <w:b/>
      <w:bCs/>
      <w:i/>
      <w:iCs/>
      <w:sz w:val="26"/>
      <w:szCs w:val="26"/>
      <w:lang w:val="en-US" w:eastAsia="zh-CN" w:bidi="ar-SA"/>
    </w:rPr>
  </w:style>
  <w:style w:type="character" w:styleId="952" w:customStyle="1">
    <w:name w:val="标题 6 字符"/>
    <w:link w:val="725"/>
    <w:qFormat/>
    <w:rPr>
      <w:rFonts w:ascii="黑体" w:hAnsi="Tms Rmn" w:eastAsia="黑体"/>
      <w:b/>
      <w:sz w:val="24"/>
    </w:rPr>
  </w:style>
  <w:style w:type="character" w:styleId="953" w:customStyle="1">
    <w:name w:val="标题 7 字符"/>
    <w:link w:val="726"/>
    <w:qFormat/>
    <w:rPr>
      <w:rFonts w:ascii="宋体" w:hAnsi="Tms Rmn"/>
      <w:b/>
      <w:sz w:val="24"/>
    </w:rPr>
  </w:style>
  <w:style w:type="character" w:styleId="954" w:customStyle="1">
    <w:name w:val="标题 8 字符"/>
    <w:link w:val="727"/>
    <w:qFormat/>
    <w:rPr>
      <w:rFonts w:ascii="Arial" w:hAnsi="Arial" w:eastAsia="黑体"/>
      <w:sz w:val="24"/>
      <w:szCs w:val="24"/>
    </w:rPr>
  </w:style>
  <w:style w:type="character" w:styleId="955" w:customStyle="1">
    <w:name w:val="标题 9 字符"/>
    <w:link w:val="728"/>
    <w:qFormat/>
    <w:rPr>
      <w:rFonts w:ascii="Arial" w:hAnsi="Arial" w:eastAsia="黑体"/>
      <w:sz w:val="21"/>
      <w:szCs w:val="21"/>
    </w:rPr>
  </w:style>
  <w:style w:type="paragraph" w:styleId="956" w:customStyle="1">
    <w:name w:val="目录 71"/>
    <w:basedOn w:val="719"/>
    <w:next w:val="719"/>
    <w:qFormat/>
    <w:pPr>
      <w:ind w:left="2520"/>
    </w:pPr>
    <w:rPr>
      <w:rFonts w:eastAsia="楷体_GB2312"/>
      <w:sz w:val="26"/>
      <w:szCs w:val="20"/>
    </w:rPr>
  </w:style>
  <w:style w:type="character" w:styleId="957" w:customStyle="1">
    <w:name w:val="文档结构图 字符"/>
    <w:link w:val="739"/>
    <w:semiHidden/>
    <w:qFormat/>
    <w:rPr>
      <w:sz w:val="21"/>
      <w:szCs w:val="24"/>
      <w:shd w:val="clear" w:color="auto" w:fill="000080"/>
    </w:rPr>
  </w:style>
  <w:style w:type="character" w:styleId="958" w:customStyle="1">
    <w:name w:val="批注文字 字符"/>
    <w:link w:val="740"/>
    <w:qFormat/>
    <w:rPr>
      <w:rFonts w:eastAsia="楷体_GB2312"/>
      <w:sz w:val="26"/>
    </w:rPr>
  </w:style>
  <w:style w:type="character" w:styleId="959" w:customStyle="1">
    <w:name w:val="正文文本 3 字符"/>
    <w:link w:val="742"/>
    <w:qFormat/>
    <w:rPr>
      <w:rFonts w:ascii="宋体" w:hAnsi="宋体"/>
      <w:b/>
      <w:color w:val="ff9900"/>
      <w:sz w:val="21"/>
    </w:rPr>
  </w:style>
  <w:style w:type="character" w:styleId="960" w:customStyle="1">
    <w:name w:val="正文文本 字符"/>
    <w:link w:val="743"/>
    <w:qFormat/>
    <w:rPr>
      <w:rFonts w:ascii="楷体_GB2312" w:eastAsia="楷体_GB2312"/>
      <w:sz w:val="28"/>
    </w:rPr>
  </w:style>
  <w:style w:type="character" w:styleId="961" w:customStyle="1">
    <w:name w:val="正文文本缩进 字符"/>
    <w:link w:val="744"/>
    <w:qFormat/>
    <w:rPr>
      <w:rFonts w:ascii="方正仿宋简体" w:hAnsi="创艺简仿宋" w:eastAsia="方正仿宋简体"/>
      <w:sz w:val="24"/>
    </w:rPr>
  </w:style>
  <w:style w:type="paragraph" w:styleId="962" w:customStyle="1">
    <w:name w:val="目录 51"/>
    <w:basedOn w:val="719"/>
    <w:next w:val="719"/>
    <w:qFormat/>
    <w:pPr>
      <w:ind w:left="1680"/>
    </w:pPr>
    <w:rPr>
      <w:rFonts w:eastAsia="楷体_GB2312"/>
      <w:sz w:val="26"/>
      <w:szCs w:val="20"/>
    </w:rPr>
  </w:style>
  <w:style w:type="paragraph" w:styleId="963" w:customStyle="1">
    <w:name w:val="目录 31"/>
    <w:basedOn w:val="719"/>
    <w:next w:val="719"/>
    <w:qFormat/>
    <w:pPr>
      <w:ind w:left="840"/>
    </w:pPr>
    <w:rPr>
      <w:rFonts w:eastAsia="楷体_GB2312"/>
      <w:sz w:val="26"/>
      <w:szCs w:val="20"/>
    </w:rPr>
  </w:style>
  <w:style w:type="character" w:styleId="964" w:customStyle="1">
    <w:name w:val="纯文本 字符"/>
    <w:link w:val="749"/>
    <w:uiPriority w:val="99"/>
    <w:qFormat/>
    <w:rPr>
      <w:rFonts w:ascii="宋体" w:hAnsi="Courier New" w:eastAsia="楷体_GB2312"/>
      <w:sz w:val="26"/>
      <w:szCs w:val="24"/>
    </w:rPr>
  </w:style>
  <w:style w:type="paragraph" w:styleId="965" w:customStyle="1">
    <w:name w:val="目录 81"/>
    <w:basedOn w:val="719"/>
    <w:next w:val="719"/>
    <w:qFormat/>
    <w:pPr>
      <w:ind w:left="2940"/>
    </w:pPr>
    <w:rPr>
      <w:rFonts w:eastAsia="楷体_GB2312"/>
      <w:sz w:val="26"/>
      <w:szCs w:val="20"/>
    </w:rPr>
  </w:style>
  <w:style w:type="character" w:styleId="966" w:customStyle="1">
    <w:name w:val="日期 字符"/>
    <w:link w:val="752"/>
    <w:qFormat/>
    <w:rPr>
      <w:rFonts w:ascii="宋体" w:hAnsi="宋体" w:eastAsia="楷体_GB2312"/>
      <w:sz w:val="24"/>
    </w:rPr>
  </w:style>
  <w:style w:type="character" w:styleId="967" w:customStyle="1">
    <w:name w:val="正文文本缩进 2 字符"/>
    <w:link w:val="753"/>
    <w:qFormat/>
    <w:rPr>
      <w:sz w:val="21"/>
      <w:szCs w:val="24"/>
    </w:rPr>
  </w:style>
  <w:style w:type="character" w:styleId="968" w:customStyle="1">
    <w:name w:val="尾注文本 字符"/>
    <w:link w:val="754"/>
    <w:qFormat/>
    <w:rPr>
      <w:rFonts w:eastAsia="楷体_GB2312"/>
      <w:sz w:val="26"/>
    </w:rPr>
  </w:style>
  <w:style w:type="character" w:styleId="969" w:customStyle="1">
    <w:name w:val="批注框文本 字符"/>
    <w:link w:val="755"/>
    <w:semiHidden/>
    <w:qFormat/>
    <w:rPr>
      <w:sz w:val="18"/>
      <w:szCs w:val="18"/>
    </w:rPr>
  </w:style>
  <w:style w:type="character" w:styleId="970" w:customStyle="1">
    <w:name w:val="页脚 字符"/>
    <w:link w:val="756"/>
    <w:qFormat/>
    <w:rPr>
      <w:rFonts w:eastAsia="宋体"/>
      <w:sz w:val="18"/>
      <w:szCs w:val="18"/>
      <w:lang w:val="en-US" w:eastAsia="zh-CN" w:bidi="ar-SA"/>
    </w:rPr>
  </w:style>
  <w:style w:type="character" w:styleId="971" w:customStyle="1">
    <w:name w:val="页眉 字符"/>
    <w:link w:val="758"/>
    <w:uiPriority w:val="99"/>
    <w:qFormat/>
    <w:rPr>
      <w:rFonts w:eastAsia="宋体"/>
      <w:sz w:val="18"/>
      <w:szCs w:val="18"/>
      <w:lang w:val="en-US" w:eastAsia="zh-CN" w:bidi="ar-SA"/>
    </w:rPr>
  </w:style>
  <w:style w:type="paragraph" w:styleId="972" w:customStyle="1">
    <w:name w:val="目录 11"/>
    <w:basedOn w:val="719"/>
    <w:next w:val="719"/>
    <w:qFormat/>
    <w:pPr>
      <w:jc w:val="left"/>
    </w:pPr>
    <w:rPr>
      <w:rFonts w:eastAsia="楷体_GB2312"/>
      <w:sz w:val="24"/>
      <w:szCs w:val="20"/>
    </w:rPr>
  </w:style>
  <w:style w:type="paragraph" w:styleId="973" w:customStyle="1">
    <w:name w:val="目录 41"/>
    <w:basedOn w:val="719"/>
    <w:next w:val="719"/>
    <w:qFormat/>
    <w:pPr>
      <w:ind w:left="1260"/>
    </w:pPr>
    <w:rPr>
      <w:rFonts w:eastAsia="楷体_GB2312"/>
      <w:sz w:val="26"/>
      <w:szCs w:val="20"/>
    </w:rPr>
  </w:style>
  <w:style w:type="character" w:styleId="974" w:customStyle="1">
    <w:name w:val="副标题 字符"/>
    <w:link w:val="763"/>
    <w:qFormat/>
    <w:rPr>
      <w:rFonts w:ascii="Arial" w:hAnsi="Arial" w:cs="Arial"/>
      <w:b/>
      <w:bCs/>
      <w:sz w:val="32"/>
      <w:szCs w:val="32"/>
    </w:rPr>
  </w:style>
  <w:style w:type="character" w:styleId="975" w:customStyle="1">
    <w:name w:val="脚注文本 字符"/>
    <w:link w:val="764"/>
    <w:qFormat/>
    <w:rPr>
      <w:rFonts w:eastAsia="楷体_GB2312"/>
      <w:sz w:val="18"/>
    </w:rPr>
  </w:style>
  <w:style w:type="paragraph" w:styleId="976" w:customStyle="1">
    <w:name w:val="目录 61"/>
    <w:basedOn w:val="719"/>
    <w:next w:val="719"/>
    <w:qFormat/>
    <w:pPr>
      <w:ind w:left="2100"/>
    </w:pPr>
    <w:rPr>
      <w:rFonts w:eastAsia="楷体_GB2312"/>
      <w:sz w:val="26"/>
      <w:szCs w:val="20"/>
    </w:rPr>
  </w:style>
  <w:style w:type="character" w:styleId="977" w:customStyle="1">
    <w:name w:val="正文文本缩进 3 字符"/>
    <w:link w:val="766"/>
    <w:qFormat/>
    <w:rPr>
      <w:sz w:val="24"/>
      <w:szCs w:val="24"/>
    </w:rPr>
  </w:style>
  <w:style w:type="paragraph" w:styleId="978" w:customStyle="1">
    <w:name w:val="目录 21"/>
    <w:basedOn w:val="719"/>
    <w:next w:val="719"/>
    <w:qFormat/>
    <w:pPr>
      <w:ind w:left="420"/>
    </w:pPr>
    <w:rPr>
      <w:rFonts w:eastAsia="楷体_GB2312"/>
      <w:sz w:val="26"/>
      <w:szCs w:val="20"/>
    </w:rPr>
  </w:style>
  <w:style w:type="paragraph" w:styleId="979" w:customStyle="1">
    <w:name w:val="目录 91"/>
    <w:basedOn w:val="719"/>
    <w:next w:val="719"/>
    <w:qFormat/>
    <w:pPr>
      <w:ind w:left="3360"/>
    </w:pPr>
    <w:rPr>
      <w:rFonts w:eastAsia="楷体_GB2312"/>
      <w:sz w:val="26"/>
      <w:szCs w:val="20"/>
    </w:rPr>
  </w:style>
  <w:style w:type="character" w:styleId="980" w:customStyle="1">
    <w:name w:val="正文文本 2 字符"/>
    <w:link w:val="772"/>
    <w:qFormat/>
    <w:rPr>
      <w:rFonts w:eastAsia="楷体_GB2312"/>
      <w:sz w:val="26"/>
    </w:rPr>
  </w:style>
  <w:style w:type="character" w:styleId="981" w:customStyle="1">
    <w:name w:val="HTML 预设格式 字符"/>
    <w:link w:val="773"/>
    <w:qFormat/>
    <w:rPr>
      <w:rFonts w:ascii="黑体" w:hAnsi="Courier New" w:eastAsia="黑体" w:cs="楷体_GB2312"/>
    </w:rPr>
  </w:style>
  <w:style w:type="character" w:styleId="982" w:customStyle="1">
    <w:name w:val="批注主题 字符"/>
    <w:link w:val="777"/>
    <w:qFormat/>
    <w:rPr>
      <w:rFonts w:eastAsia="楷体_GB2312"/>
      <w:b/>
      <w:bCs/>
      <w:sz w:val="26"/>
    </w:rPr>
  </w:style>
  <w:style w:type="paragraph" w:styleId="983" w:customStyle="1">
    <w:name w:val="正文首行缩进1"/>
    <w:basedOn w:val="719"/>
    <w:next w:val="719"/>
    <w:link w:val="984"/>
    <w:qFormat/>
    <w:pPr>
      <w:ind w:firstLine="420"/>
      <w:spacing w:after="120"/>
    </w:pPr>
    <w:rPr>
      <w:sz w:val="26"/>
    </w:rPr>
  </w:style>
  <w:style w:type="character" w:styleId="984" w:customStyle="1">
    <w:name w:val="正文首行缩进 Char"/>
    <w:link w:val="983"/>
    <w:qFormat/>
    <w:rPr>
      <w:rFonts w:ascii="楷体_GB2312" w:eastAsia="楷体_GB2312"/>
      <w:sz w:val="26"/>
    </w:rPr>
  </w:style>
  <w:style w:type="paragraph" w:styleId="985" w:customStyle="1">
    <w:name w:val="正文首行缩进 21"/>
    <w:basedOn w:val="744"/>
    <w:qFormat/>
    <w:pPr>
      <w:ind w:firstLine="200"/>
      <w:spacing w:line="360" w:lineRule="auto"/>
    </w:pPr>
    <w:rPr>
      <w:rFonts w:ascii="宋体" w:eastAsia="宋体"/>
      <w:sz w:val="21"/>
    </w:rPr>
  </w:style>
  <w:style w:type="character" w:styleId="986" w:customStyle="1">
    <w:name w:val="已访问的超链接1"/>
    <w:uiPriority w:val="99"/>
    <w:qFormat/>
    <w:rPr>
      <w:color w:val="136ec2"/>
      <w:u w:val="single"/>
    </w:rPr>
  </w:style>
  <w:style w:type="character" w:styleId="987" w:customStyle="1">
    <w:name w:val="polysemyexp"/>
    <w:qFormat/>
    <w:rPr>
      <w:color w:val="aaaaaa"/>
      <w:sz w:val="18"/>
      <w:szCs w:val="18"/>
    </w:rPr>
  </w:style>
  <w:style w:type="character" w:styleId="988" w:customStyle="1">
    <w:name w:val="bds_more"/>
    <w:basedOn w:val="729"/>
    <w:qFormat/>
  </w:style>
  <w:style w:type="character" w:styleId="989" w:customStyle="1">
    <w:name w:val="sidecatalog-dot"/>
    <w:basedOn w:val="729"/>
    <w:qFormat/>
  </w:style>
  <w:style w:type="character" w:styleId="990" w:customStyle="1">
    <w:name w:val="morelink-item"/>
    <w:qFormat/>
  </w:style>
  <w:style w:type="character" w:styleId="991" w:customStyle="1">
    <w:name w:val="正文缩进 Char1"/>
    <w:qFormat/>
    <w:rPr>
      <w:rFonts w:eastAsia="楷体_GB2312"/>
      <w:sz w:val="24"/>
      <w:lang w:val="en-US" w:eastAsia="zh-CN" w:bidi="ar-SA"/>
    </w:rPr>
  </w:style>
  <w:style w:type="character" w:styleId="992" w:customStyle="1">
    <w:name w:val="正文文本缩进 2 Char1"/>
    <w:uiPriority w:val="99"/>
    <w:semiHidden/>
    <w:qFormat/>
    <w:rPr>
      <w:rFonts w:eastAsia="楷体_GB2312"/>
      <w:sz w:val="26"/>
    </w:rPr>
  </w:style>
  <w:style w:type="character" w:styleId="993" w:customStyle="1">
    <w:name w:val="bds_more2"/>
    <w:basedOn w:val="729"/>
    <w:qFormat/>
  </w:style>
  <w:style w:type="character" w:styleId="994" w:customStyle="1">
    <w:name w:val="plus"/>
    <w:qFormat/>
    <w:rPr>
      <w:b/>
      <w:vanish/>
      <w:color w:val="1f8def"/>
      <w:sz w:val="24"/>
      <w:szCs w:val="24"/>
    </w:rPr>
  </w:style>
  <w:style w:type="character" w:styleId="995" w:customStyle="1">
    <w:name w:val="sidecatalog-dot4"/>
    <w:basedOn w:val="729"/>
    <w:qFormat/>
  </w:style>
  <w:style w:type="character" w:styleId="996" w:customStyle="1">
    <w:name w:val="sidecatalog-dot1"/>
    <w:basedOn w:val="729"/>
    <w:qFormat/>
  </w:style>
  <w:style w:type="character" w:styleId="997" w:customStyle="1">
    <w:name w:val="Plain Text Char"/>
    <w:link w:val="998"/>
    <w:qFormat/>
    <w:rPr>
      <w:rFonts w:ascii="宋体" w:hAnsi="Courier New" w:eastAsia="楷体_GB2312"/>
      <w:sz w:val="28"/>
    </w:rPr>
  </w:style>
  <w:style w:type="paragraph" w:styleId="998" w:customStyle="1">
    <w:name w:val="纯文本1"/>
    <w:basedOn w:val="719"/>
    <w:link w:val="997"/>
    <w:qFormat/>
    <w:rPr>
      <w:rFonts w:ascii="宋体" w:hAnsi="Courier New" w:eastAsia="楷体_GB2312"/>
      <w:sz w:val="28"/>
      <w:szCs w:val="20"/>
    </w:rPr>
  </w:style>
  <w:style w:type="character" w:styleId="999" w:customStyle="1">
    <w:name w:val="font11"/>
    <w:qFormat/>
    <w:rPr>
      <w:rFonts w:hint="eastAsia" w:ascii="宋体" w:hAnsi="宋体" w:eastAsia="宋体" w:cs="宋体"/>
      <w:color w:val="000000"/>
      <w:sz w:val="21"/>
      <w:szCs w:val="21"/>
      <w:u w:val="none"/>
    </w:rPr>
  </w:style>
  <w:style w:type="character" w:styleId="1000" w:customStyle="1">
    <w:name w:val="bds_more1"/>
    <w:qFormat/>
    <w:rPr>
      <w:rFonts w:hint="eastAsia" w:ascii="宋体" w:hAnsi="宋体" w:eastAsia="宋体" w:cs="宋体"/>
    </w:rPr>
  </w:style>
  <w:style w:type="character" w:styleId="1001" w:customStyle="1">
    <w:name w:val="尾注文本 Char1"/>
    <w:uiPriority w:val="99"/>
    <w:qFormat/>
    <w:rPr>
      <w:sz w:val="21"/>
      <w:szCs w:val="24"/>
    </w:rPr>
  </w:style>
  <w:style w:type="character" w:styleId="1002" w:customStyle="1">
    <w:name w:val="bds_more6"/>
    <w:basedOn w:val="729"/>
    <w:qFormat/>
  </w:style>
  <w:style w:type="character" w:styleId="1003" w:customStyle="1">
    <w:name w:val="bds_more7"/>
    <w:basedOn w:val="729"/>
    <w:qFormat/>
  </w:style>
  <w:style w:type="character" w:styleId="1004" w:customStyle="1">
    <w:name w:val="desc"/>
    <w:qFormat/>
    <w:rPr>
      <w:color w:val="000000"/>
      <w:sz w:val="18"/>
      <w:szCs w:val="18"/>
    </w:rPr>
  </w:style>
  <w:style w:type="character" w:styleId="1005" w:customStyle="1">
    <w:name w:val="sidecatalog-index2"/>
    <w:qFormat/>
    <w:rPr>
      <w:rFonts w:ascii="Arail" w:hAnsi="Arail" w:eastAsia="Arail" w:cs="Arail"/>
      <w:color w:val="999999"/>
      <w:sz w:val="21"/>
      <w:szCs w:val="21"/>
    </w:rPr>
  </w:style>
  <w:style w:type="character" w:styleId="1006" w:customStyle="1">
    <w:name w:val="无间隔 字符"/>
    <w:link w:val="808"/>
    <w:uiPriority w:val="1"/>
    <w:qFormat/>
    <w:rPr>
      <w:sz w:val="21"/>
      <w:szCs w:val="24"/>
      <w:lang w:val="en-US" w:eastAsia="zh-CN" w:bidi="ar-SA"/>
    </w:rPr>
  </w:style>
  <w:style w:type="character" w:styleId="1007" w:customStyle="1">
    <w:name w:val="sidecatalog-dot5"/>
    <w:basedOn w:val="729"/>
    <w:qFormat/>
  </w:style>
  <w:style w:type="character" w:styleId="1008" w:customStyle="1">
    <w:name w:val="bds_nopic1"/>
    <w:basedOn w:val="729"/>
    <w:qFormat/>
  </w:style>
  <w:style w:type="character" w:styleId="1009" w:customStyle="1">
    <w:name w:val="sort"/>
    <w:qFormat/>
    <w:rPr>
      <w:color w:val="ffffff"/>
    </w:rPr>
  </w:style>
  <w:style w:type="character" w:styleId="1010" w:customStyle="1">
    <w:name w:val="bds_more3"/>
    <w:basedOn w:val="729"/>
    <w:qFormat/>
  </w:style>
  <w:style w:type="character" w:styleId="1011" w:customStyle="1">
    <w:name w:val="ca-221"/>
    <w:qFormat/>
    <w:rPr>
      <w:rFonts w:hint="eastAsia" w:ascii="宋体" w:hAnsi="宋体" w:eastAsia="宋体"/>
      <w:color w:val="ff0000"/>
      <w:sz w:val="24"/>
      <w:szCs w:val="24"/>
    </w:rPr>
  </w:style>
  <w:style w:type="character" w:styleId="1012" w:customStyle="1">
    <w:name w:val="bds_more4"/>
    <w:basedOn w:val="729"/>
    <w:qFormat/>
  </w:style>
  <w:style w:type="character" w:styleId="1013" w:customStyle="1">
    <w:name w:val="正文文本缩进 3 Char1"/>
    <w:semiHidden/>
    <w:qFormat/>
    <w:rPr>
      <w:rFonts w:ascii="Times New Roman" w:hAnsi="Times New Roman" w:eastAsia="宋体" w:cs="Times New Roman"/>
      <w:sz w:val="24"/>
      <w:szCs w:val="24"/>
    </w:rPr>
  </w:style>
  <w:style w:type="character" w:styleId="1014" w:customStyle="1">
    <w:name w:val="sort1"/>
    <w:basedOn w:val="729"/>
    <w:qFormat/>
  </w:style>
  <w:style w:type="character" w:styleId="1015" w:customStyle="1">
    <w:name w:val="纯文本 Char1"/>
    <w:qFormat/>
    <w:rPr>
      <w:rFonts w:ascii="宋体" w:hAnsi="Courier New" w:cs="Courier New"/>
      <w:sz w:val="21"/>
      <w:szCs w:val="21"/>
    </w:rPr>
  </w:style>
  <w:style w:type="character" w:styleId="1016" w:customStyle="1">
    <w:name w:val="c lh15"/>
    <w:basedOn w:val="729"/>
    <w:qFormat/>
  </w:style>
  <w:style w:type="character" w:styleId="1017" w:customStyle="1">
    <w:name w:val="s1"/>
    <w:qFormat/>
  </w:style>
  <w:style w:type="character" w:styleId="1018" w:customStyle="1">
    <w:name w:val="副标题 Char1"/>
    <w:uiPriority w:val="11"/>
    <w:qFormat/>
    <w:rPr>
      <w:rFonts w:ascii="Cambria" w:hAnsi="Cambria" w:cs="Times New Roman"/>
      <w:b/>
      <w:bCs/>
      <w:sz w:val="32"/>
      <w:szCs w:val="32"/>
    </w:rPr>
  </w:style>
  <w:style w:type="character" w:styleId="1019" w:customStyle="1">
    <w:name w:val="bds_nopic2"/>
    <w:basedOn w:val="729"/>
    <w:qFormat/>
  </w:style>
  <w:style w:type="character" w:styleId="1020" w:customStyle="1">
    <w:name w:val="NormalCharacter1"/>
    <w:qFormat/>
    <w:rPr>
      <w:sz w:val="21"/>
      <w:lang w:val="en-US" w:eastAsia="zh-CN" w:bidi="ar-SA"/>
    </w:rPr>
  </w:style>
  <w:style w:type="character" w:styleId="1021" w:customStyle="1">
    <w:name w:val="lemmatitleh12"/>
    <w:basedOn w:val="729"/>
    <w:qFormat/>
  </w:style>
  <w:style w:type="character" w:styleId="1022" w:customStyle="1">
    <w:name w:val="polysemyred"/>
    <w:qFormat/>
    <w:rPr>
      <w:color w:val="ff6666"/>
      <w:sz w:val="18"/>
      <w:szCs w:val="18"/>
    </w:rPr>
  </w:style>
  <w:style w:type="character" w:styleId="1023" w:customStyle="1">
    <w:name w:val="bds_nopic"/>
    <w:basedOn w:val="729"/>
    <w:qFormat/>
  </w:style>
  <w:style w:type="character" w:styleId="1024" w:customStyle="1">
    <w:name w:val="sidecatalog-index1"/>
    <w:qFormat/>
    <w:rPr>
      <w:rFonts w:ascii="Arial" w:hAnsi="Arial" w:cs="Arial"/>
      <w:b/>
      <w:color w:val="999999"/>
      <w:sz w:val="21"/>
      <w:szCs w:val="21"/>
    </w:rPr>
  </w:style>
  <w:style w:type="paragraph" w:styleId="1025" w:customStyle="1">
    <w:name w:val="段"/>
    <w:next w:val="719"/>
    <w:qFormat/>
    <w:pPr>
      <w:ind w:firstLine="200"/>
      <w:jc w:val="both"/>
    </w:pPr>
    <w:rPr>
      <w:rFonts w:ascii="宋体"/>
      <w:sz w:val="21"/>
      <w:szCs w:val="22"/>
    </w:rPr>
  </w:style>
  <w:style w:type="paragraph" w:styleId="1026" w:customStyle="1">
    <w:name w:val="xl69"/>
    <w:basedOn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27" w:customStyle="1">
    <w:name w:val="Normal_0_0"/>
    <w:qFormat/>
    <w:rPr>
      <w:rFonts w:eastAsia="Times New Roman"/>
      <w:sz w:val="24"/>
      <w:szCs w:val="24"/>
    </w:rPr>
  </w:style>
  <w:style w:type="paragraph" w:styleId="1028" w:customStyle="1">
    <w:name w:val="xl58"/>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9" w:customStyle="1">
    <w:name w:val="xl65"/>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0" w:customStyle="1">
    <w:name w:val="Char1 Char Char Char"/>
    <w:basedOn w:val="719"/>
    <w:qFormat/>
    <w:rPr>
      <w:rFonts w:ascii="Tahoma" w:hAnsi="Tahoma"/>
      <w:sz w:val="24"/>
      <w:szCs w:val="20"/>
    </w:rPr>
  </w:style>
  <w:style w:type="paragraph" w:styleId="1031" w:customStyle="1">
    <w:name w:val="xl53"/>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2" w:customStyle="1">
    <w:name w:val="xl67"/>
    <w:basedOn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33" w:customStyle="1">
    <w:name w:val="Default Paragraph Font Para Char"/>
    <w:basedOn w:val="719"/>
    <w:semiHidden/>
    <w:qFormat/>
    <w:pPr>
      <w:jc w:val="left"/>
      <w:spacing w:after="160" w:line="240" w:lineRule="exact"/>
      <w:widowControl/>
    </w:pPr>
    <w:rPr>
      <w:rFonts w:ascii="Verdana" w:hAnsi="Verdana"/>
      <w:sz w:val="20"/>
      <w:szCs w:val="20"/>
      <w:lang w:eastAsia="en-US"/>
    </w:rPr>
  </w:style>
  <w:style w:type="paragraph" w:styleId="1034" w:customStyle="1">
    <w:name w:val="xl68"/>
    <w:basedOn w:val="71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35" w:customStyle="1">
    <w:name w:val="xl72"/>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36" w:customStyle="1">
    <w:name w:val="列出段落1"/>
    <w:basedOn w:val="1037"/>
    <w:next w:val="719"/>
    <w:qFormat/>
    <w:pPr>
      <w:ind w:firstLine="420"/>
      <w:jc w:val="both"/>
      <w:widowControl w:val="off"/>
    </w:pPr>
    <w:rPr>
      <w:rFonts w:ascii="Calibri" w:hAnsi="Calibri"/>
      <w:szCs w:val="24"/>
    </w:rPr>
  </w:style>
  <w:style w:type="paragraph" w:styleId="1037" w:customStyle="1">
    <w:name w:val="正文_0"/>
    <w:next w:val="719"/>
    <w:uiPriority w:val="99"/>
    <w:qFormat/>
    <w:rPr>
      <w:sz w:val="21"/>
    </w:rPr>
  </w:style>
  <w:style w:type="paragraph" w:styleId="1038" w:customStyle="1">
    <w:name w:val="xl46"/>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9" w:customStyle="1">
    <w:name w:val="+正文"/>
    <w:basedOn w:val="719"/>
    <w:qFormat/>
    <w:pPr>
      <w:ind w:firstLine="200"/>
      <w:spacing w:line="360" w:lineRule="auto"/>
    </w:pPr>
    <w:rPr>
      <w:sz w:val="24"/>
    </w:rPr>
  </w:style>
  <w:style w:type="paragraph" w:styleId="1040" w:customStyle="1">
    <w:name w:val="WPSOffice手动目录 1"/>
    <w:qFormat/>
  </w:style>
  <w:style w:type="paragraph" w:styleId="1041" w:customStyle="1">
    <w:name w:val="正文2"/>
    <w:basedOn w:val="719"/>
    <w:qFormat/>
    <w:pPr>
      <w:ind w:firstLine="200"/>
      <w:jc w:val="left"/>
      <w:spacing w:after="160" w:line="360" w:lineRule="auto"/>
      <w:widowControl/>
    </w:pPr>
    <w:rPr>
      <w:rFonts w:ascii="Verdana" w:hAnsi="Verdana" w:eastAsia="黑体"/>
      <w:szCs w:val="20"/>
      <w:lang w:eastAsia="en-US"/>
    </w:rPr>
  </w:style>
  <w:style w:type="paragraph" w:styleId="1042" w:customStyle="1">
    <w:name w:val="xl64"/>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43" w:customStyle="1">
    <w:name w:val="小四 段落 宋体 Char"/>
    <w:basedOn w:val="736"/>
    <w:qFormat/>
    <w:pPr>
      <w:ind w:left="0" w:right="-33" w:firstLine="480"/>
      <w:jc w:val="left"/>
      <w:spacing w:line="360" w:lineRule="auto"/>
      <w:tabs>
        <w:tab w:val="clear" w:pos="1125" w:leader="none"/>
      </w:tabs>
    </w:pPr>
    <w:rPr>
      <w:sz w:val="24"/>
    </w:rPr>
  </w:style>
  <w:style w:type="paragraph" w:styleId="1044" w:customStyle="1">
    <w:name w:val="小四 段落 宋体 Char Char Char Char Char Char Char"/>
    <w:basedOn w:val="736"/>
    <w:semiHidden/>
    <w:qFormat/>
    <w:pPr>
      <w:ind w:left="0" w:right="-33" w:firstLine="545"/>
      <w:jc w:val="left"/>
      <w:spacing w:line="360" w:lineRule="auto"/>
      <w:tabs>
        <w:tab w:val="clear" w:pos="1125" w:leader="none"/>
      </w:tabs>
    </w:pPr>
    <w:rPr>
      <w:sz w:val="24"/>
    </w:rPr>
  </w:style>
  <w:style w:type="paragraph" w:styleId="1045" w:customStyle="1">
    <w:name w:val="xl59"/>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6" w:customStyle="1">
    <w:name w:val="Char Char Char Char Char Char Char Char Char1 Char Char Char Char"/>
    <w:basedOn w:val="739"/>
    <w:qFormat/>
    <w:pPr>
      <w:spacing w:line="360" w:lineRule="auto"/>
    </w:pPr>
    <w:rPr>
      <w:rFonts w:eastAsia="楷体_GB2312"/>
      <w:sz w:val="26"/>
      <w:szCs w:val="20"/>
    </w:rPr>
  </w:style>
  <w:style w:type="paragraph" w:styleId="1047" w:customStyle="1">
    <w:name w:val="font6"/>
    <w:basedOn w:val="719"/>
    <w:qFormat/>
    <w:pPr>
      <w:jc w:val="left"/>
      <w:spacing w:before="100" w:beforeAutospacing="1" w:after="100" w:afterAutospacing="1"/>
      <w:widowControl/>
    </w:pPr>
    <w:rPr>
      <w:rFonts w:hint="eastAsia" w:ascii="宋体" w:hAnsi="宋体" w:cs="Arial Unicode MS"/>
      <w:b/>
      <w:bCs/>
      <w:sz w:val="18"/>
      <w:szCs w:val="18"/>
    </w:rPr>
  </w:style>
  <w:style w:type="paragraph" w:styleId="1048" w:customStyle="1">
    <w:name w:val="xl47"/>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49" w:customStyle="1">
    <w:name w:val="Char"/>
    <w:basedOn w:val="719"/>
    <w:qFormat/>
    <w:pPr>
      <w:ind w:left="420" w:hanging="420"/>
      <w:tabs>
        <w:tab w:val="left" w:pos="420" w:leader="none"/>
      </w:tabs>
    </w:pPr>
    <w:rPr>
      <w:sz w:val="24"/>
    </w:rPr>
  </w:style>
  <w:style w:type="paragraph" w:styleId="1050" w:customStyle="1">
    <w:name w:val="Char1"/>
    <w:basedOn w:val="719"/>
    <w:qFormat/>
    <w:rPr>
      <w:rFonts w:ascii="Tahoma" w:hAnsi="Tahoma"/>
      <w:sz w:val="24"/>
      <w:szCs w:val="20"/>
    </w:rPr>
  </w:style>
  <w:style w:type="paragraph" w:styleId="1051" w:customStyle="1">
    <w:name w:val="_正文段落"/>
    <w:basedOn w:val="719"/>
    <w:qFormat/>
    <w:pPr>
      <w:ind w:firstLine="480"/>
      <w:spacing w:line="360" w:lineRule="auto"/>
    </w:pPr>
    <w:rPr>
      <w:rFonts w:ascii="宋体" w:hAnsi="宋体" w:eastAsia="楷体_GB2312"/>
      <w:sz w:val="26"/>
      <w:szCs w:val="20"/>
    </w:rPr>
  </w:style>
  <w:style w:type="paragraph" w:styleId="1052" w:customStyle="1">
    <w:name w:val="纯文本4"/>
    <w:basedOn w:val="719"/>
    <w:qFormat/>
    <w:rPr>
      <w:rFonts w:ascii="宋体" w:hAnsi="Courier New" w:eastAsia="楷体_GB2312"/>
      <w:sz w:val="28"/>
      <w:szCs w:val="20"/>
    </w:rPr>
  </w:style>
  <w:style w:type="paragraph" w:styleId="1053" w:customStyle="1">
    <w:name w:val="Char Char Char1 Char Char Char Char"/>
    <w:basedOn w:val="719"/>
    <w:qFormat/>
    <w:pPr>
      <w:jc w:val="left"/>
      <w:spacing w:after="160" w:line="240" w:lineRule="exact"/>
      <w:widowControl/>
    </w:pPr>
    <w:rPr>
      <w:sz w:val="24"/>
    </w:rPr>
  </w:style>
  <w:style w:type="paragraph" w:styleId="1054" w:customStyle="1">
    <w:name w:val="xl62"/>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55" w:customStyle="1">
    <w:name w:val="font5"/>
    <w:basedOn w:val="719"/>
    <w:qFormat/>
    <w:pPr>
      <w:jc w:val="left"/>
      <w:spacing w:before="100" w:beforeAutospacing="1" w:after="100" w:afterAutospacing="1"/>
      <w:widowControl/>
    </w:pPr>
    <w:rPr>
      <w:rFonts w:hint="eastAsia" w:ascii="宋体" w:hAnsi="宋体"/>
      <w:sz w:val="18"/>
      <w:szCs w:val="18"/>
    </w:rPr>
  </w:style>
  <w:style w:type="paragraph" w:styleId="1056" w:customStyle="1">
    <w:name w:val="Char Char Char Char Char Char Char Char Char1 Char"/>
    <w:basedOn w:val="739"/>
    <w:qFormat/>
    <w:pPr>
      <w:spacing w:line="360" w:lineRule="auto"/>
    </w:pPr>
    <w:rPr>
      <w:rFonts w:ascii="Tahoma" w:hAnsi="Tahoma"/>
      <w:sz w:val="24"/>
    </w:rPr>
  </w:style>
  <w:style w:type="paragraph" w:styleId="1057" w:customStyle="1">
    <w:name w:val="Char Char Char"/>
    <w:basedOn w:val="739"/>
    <w:qFormat/>
    <w:pPr>
      <w:spacing w:line="360" w:lineRule="auto"/>
    </w:pPr>
    <w:rPr>
      <w:rFonts w:ascii="Tahoma" w:hAnsi="Tahoma"/>
      <w:sz w:val="24"/>
    </w:rPr>
  </w:style>
  <w:style w:type="paragraph" w:styleId="1058" w:customStyle="1">
    <w:name w:val="xl50"/>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59" w:customStyle="1">
    <w:name w:val="xl60"/>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0" w:customStyle="1">
    <w:name w:val="p0"/>
    <w:basedOn w:val="719"/>
    <w:qFormat/>
    <w:rPr>
      <w:szCs w:val="21"/>
    </w:rPr>
  </w:style>
  <w:style w:type="paragraph" w:styleId="1061" w:customStyle="1">
    <w:name w:val="xl49"/>
    <w:basedOn w:val="71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2" w:customStyle="1">
    <w:name w:val="样式 标题 3 + 小四 非加粗 段前: 0 磅 段后: 0 磅 行距: 单倍行距"/>
    <w:basedOn w:val="722"/>
    <w:qFormat/>
    <w:pPr>
      <w:ind w:left="-19" w:firstLine="19"/>
      <w:keepLines w:val="0"/>
      <w:keepNext w:val="0"/>
      <w:spacing w:before="120" w:after="120"/>
      <w:tabs>
        <w:tab w:val="left" w:pos="-567" w:leader="none"/>
      </w:tabs>
    </w:pPr>
    <w:rPr>
      <w:rFonts w:eastAsia="宋体"/>
      <w:b w:val="0"/>
      <w:color w:val="000000"/>
      <w:sz w:val="24"/>
    </w:rPr>
  </w:style>
  <w:style w:type="paragraph" w:styleId="1063" w:customStyle="1">
    <w:name w:val="xl57"/>
    <w:basedOn w:val="7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4" w:customStyle="1">
    <w:name w:val="xl54"/>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customStyle="1">
    <w:name w:val="xl55"/>
    <w:basedOn w:val="71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customStyle="1">
    <w:name w:val="xl70"/>
    <w:basedOn w:val="719"/>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067" w:customStyle="1">
    <w:name w:val="xl56"/>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8" w:customStyle="1">
    <w:name w:val="xl45"/>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9" w:customStyle="1">
    <w:name w:val="Char Char Char Char Char Char Char Char Char Char"/>
    <w:basedOn w:val="719"/>
    <w:qFormat/>
    <w:pPr>
      <w:ind w:left="420" w:hanging="420"/>
      <w:tabs>
        <w:tab w:val="left" w:pos="420" w:leader="none"/>
      </w:tabs>
    </w:pPr>
    <w:rPr>
      <w:sz w:val="24"/>
    </w:rPr>
  </w:style>
  <w:style w:type="paragraph" w:styleId="1070" w:customStyle="1">
    <w:name w:val="首行缩进"/>
    <w:basedOn w:val="719"/>
    <w:qFormat/>
    <w:pPr>
      <w:ind w:firstLine="480"/>
    </w:pPr>
    <w:rPr>
      <w:lang w:val="zh-CN"/>
    </w:rPr>
  </w:style>
  <w:style w:type="paragraph" w:styleId="1071" w:customStyle="1">
    <w:name w:val="xl63"/>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2" w:customStyle="1">
    <w:name w:val="Char Char Char Char"/>
    <w:basedOn w:val="739"/>
    <w:qFormat/>
    <w:pPr>
      <w:spacing w:line="360" w:lineRule="auto"/>
    </w:pPr>
    <w:rPr>
      <w:sz w:val="24"/>
      <w:szCs w:val="20"/>
    </w:rPr>
  </w:style>
  <w:style w:type="paragraph" w:styleId="1073" w:customStyle="1">
    <w:name w:val="xl48"/>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4" w:customStyle="1">
    <w:name w:val="xl51"/>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5" w:customStyle="1">
    <w:name w:val="xl66"/>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customStyle="1">
    <w:name w:val="小四 段落 宋体 Char Char Char Char Char Char"/>
    <w:basedOn w:val="1044"/>
    <w:qFormat/>
    <w:pPr>
      <w:ind w:firstLine="480"/>
    </w:pPr>
    <w:rPr>
      <w:rFonts w:ascii="宋体" w:hAnsi="宋体"/>
    </w:rPr>
  </w:style>
  <w:style w:type="paragraph" w:styleId="1077" w:customStyle="1">
    <w:name w:val="列出段落2"/>
    <w:basedOn w:val="719"/>
    <w:uiPriority w:val="34"/>
    <w:qFormat/>
    <w:pPr>
      <w:ind w:firstLine="420"/>
    </w:pPr>
    <w:rPr>
      <w:rFonts w:ascii="Calibri" w:hAnsi="Calibri"/>
      <w:szCs w:val="22"/>
    </w:rPr>
  </w:style>
  <w:style w:type="paragraph" w:styleId="1078" w:customStyle="1">
    <w:name w:val="xl61"/>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9" w:customStyle="1">
    <w:name w:val="xl71"/>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0" w:customStyle="1">
    <w:name w:val="xl52"/>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customStyle="1">
    <w:name w:val="正文 A"/>
    <w:next w:val="1025"/>
    <w:qFormat/>
    <w:pPr>
      <w:jc w:val="both"/>
      <w:widowControl w:val="off"/>
    </w:pPr>
    <w:rPr>
      <w:rFonts w:ascii="Arial Unicode MS" w:hAnsi="Arial Unicode MS" w:eastAsia="Times New Roman" w:cs="Arial Unicode MS"/>
      <w:color w:val="000000"/>
      <w:sz w:val="21"/>
      <w:szCs w:val="21"/>
    </w:rPr>
  </w:style>
  <w:style w:type="paragraph" w:styleId="1082" w:customStyle="1">
    <w:name w:val="纯文本3"/>
    <w:basedOn w:val="719"/>
    <w:qFormat/>
    <w:rPr>
      <w:rFonts w:ascii="宋体" w:hAnsi="Courier New" w:eastAsia="楷体_GB2312"/>
      <w:sz w:val="26"/>
      <w:szCs w:val="20"/>
    </w:rPr>
  </w:style>
  <w:style w:type="table" w:styleId="1083" w:customStyle="1">
    <w:name w:val="网格型1"/>
    <w:basedOn w:val="730"/>
    <w:uiPriority w:val="59"/>
    <w:unhideWhenUsed/>
    <w:qFormat/>
    <w:rPr>
      <w:rFonts w:ascii="Calibri" w:hAnsi="Calibri"/>
    </w:rPr>
    <w:tblPr/>
  </w:style>
  <w:style w:type="paragraph" w:styleId="1084" w:customStyle="1">
    <w:name w:val="Table Text"/>
    <w:basedOn w:val="719"/>
    <w:semiHidden/>
    <w:qFormat/>
    <w:rPr>
      <w:rFonts w:ascii="宋体" w:hAnsi="宋体" w:cs="宋体"/>
      <w:szCs w:val="21"/>
      <w:lang w:eastAsia="en-US"/>
    </w:rPr>
  </w:style>
  <w:style w:type="character" w:styleId="1085" w:customStyle="1">
    <w:name w:val="正文文本首行缩进 2 字符"/>
    <w:basedOn w:val="961"/>
    <w:link w:val="778"/>
    <w:uiPriority w:val="99"/>
    <w:semiHidden/>
    <w:qFormat/>
    <w:rPr>
      <w:rFonts w:ascii="方正仿宋简体" w:hAnsi="创艺简仿宋" w:eastAsia="方正仿宋简体"/>
      <w:sz w:val="21"/>
      <w:szCs w:val="24"/>
    </w:rPr>
  </w:style>
  <w:style w:type="character" w:styleId="1086" w:customStyle="1">
    <w:name w:val="font81"/>
    <w:basedOn w:val="729"/>
    <w:rPr>
      <w:rFonts w:hint="default" w:ascii="Calibri" w:hAnsi="Calibri" w:cs="Calibri"/>
      <w:b/>
      <w:bCs/>
      <w:color w:val="000000"/>
      <w:sz w:val="22"/>
      <w:szCs w:val="22"/>
      <w:u w:val="none"/>
    </w:rPr>
  </w:style>
  <w:style w:type="character" w:styleId="1087" w:customStyle="1">
    <w:name w:val="font31"/>
    <w:basedOn w:val="729"/>
    <w:rPr>
      <w:rFonts w:hint="eastAsia" w:ascii="宋体" w:hAnsi="宋体" w:eastAsia="宋体"/>
      <w:b/>
      <w:bCs/>
      <w:color w:val="000000"/>
      <w:sz w:val="22"/>
      <w:szCs w:val="22"/>
      <w:u w:val="none"/>
    </w:rPr>
  </w:style>
  <w:style w:type="character" w:styleId="1088" w:customStyle="1">
    <w:name w:val="font71"/>
    <w:basedOn w:val="729"/>
    <w:rPr>
      <w:rFonts w:hint="default" w:ascii="Calibri" w:hAnsi="Calibri" w:cs="Calibri"/>
      <w:b/>
      <w:bCs/>
      <w:color w:val="000000"/>
      <w:sz w:val="22"/>
      <w:szCs w:val="22"/>
      <w:u w:val="none"/>
    </w:rPr>
  </w:style>
  <w:style w:type="character" w:styleId="1089" w:customStyle="1">
    <w:name w:val="font111"/>
    <w:basedOn w:val="729"/>
    <w:rPr>
      <w:rFonts w:hint="eastAsia" w:ascii="宋体" w:hAnsi="宋体" w:eastAsia="宋体"/>
      <w:b/>
      <w:bCs/>
      <w:color w:val="000000"/>
      <w:sz w:val="22"/>
      <w:szCs w:val="22"/>
      <w:u w:val="none"/>
    </w:rPr>
  </w:style>
  <w:style w:type="character" w:styleId="1090" w:customStyle="1">
    <w:name w:val="font101"/>
    <w:basedOn w:val="729"/>
    <w:rPr>
      <w:rFonts w:hint="default" w:ascii="Calibri" w:hAnsi="Calibri" w:cs="Calibri"/>
      <w:b/>
      <w:bCs/>
      <w:color w:val="000000"/>
      <w:sz w:val="22"/>
      <w:szCs w:val="22"/>
      <w:u w:val="none"/>
    </w:rPr>
  </w:style>
  <w:style w:type="character" w:styleId="1091" w:customStyle="1">
    <w:name w:val="font121"/>
    <w:basedOn w:val="729"/>
    <w:rPr>
      <w:rFonts w:hint="eastAsia" w:ascii="宋体" w:hAnsi="宋体" w:eastAsia="宋体"/>
      <w:b/>
      <w:bCs/>
      <w:color w:val="000000"/>
      <w:sz w:val="22"/>
      <w:szCs w:val="22"/>
      <w:u w:val="none"/>
    </w:rPr>
  </w:style>
  <w:style w:type="character" w:styleId="1092" w:customStyle="1">
    <w:name w:val="font51"/>
    <w:basedOn w:val="729"/>
    <w:rPr>
      <w:rFonts w:hint="eastAsia" w:ascii="宋体" w:hAnsi="宋体" w:eastAsia="宋体"/>
      <w:b/>
      <w:bCs/>
      <w:color w:val="000000"/>
      <w:sz w:val="22"/>
      <w:szCs w:val="22"/>
      <w:u w:val="none"/>
    </w:rPr>
  </w:style>
  <w:style w:type="character" w:styleId="1093" w:customStyle="1">
    <w:name w:val="font91"/>
    <w:basedOn w:val="729"/>
    <w:rPr>
      <w:rFonts w:hint="eastAsia" w:ascii="宋体" w:hAnsi="宋体" w:eastAsia="宋体"/>
      <w:b/>
      <w:bCs/>
      <w:color w:val="000000"/>
      <w:sz w:val="22"/>
      <w:szCs w:val="22"/>
      <w:u w:val="none"/>
    </w:rPr>
  </w:style>
  <w:style w:type="character" w:styleId="1094" w:customStyle="1">
    <w:name w:val="未处理的提及1"/>
    <w:basedOn w:val="729"/>
    <w:uiPriority w:val="99"/>
    <w:semiHidden/>
    <w:unhideWhenUsed/>
    <w:rPr>
      <w:color w:val="605e5c"/>
      <w:shd w:val="clear" w:color="auto" w:fill="e1dfdd"/>
    </w:rPr>
  </w:style>
  <w:style w:type="paragraph" w:styleId="1095" w:customStyle="1">
    <w:name w:val="无间隔1"/>
    <w:basedOn w:val="719"/>
    <w:pPr>
      <w:jc w:val="left"/>
      <w:widowControl/>
    </w:pPr>
    <w:rPr>
      <w:rFonts w:ascii="Calibri" w:hAnsi="Calibri"/>
      <w:sz w:val="24"/>
    </w:rPr>
  </w:style>
  <w:style w:type="paragraph" w:styleId="1096" w:customStyle="1">
    <w:name w:val="修订1"/>
    <w:hidden/>
    <w:uiPriority w:val="99"/>
    <w:unhideWhenUsed/>
    <w:rPr>
      <w:sz w:val="21"/>
      <w:szCs w:val="24"/>
    </w:rPr>
  </w:style>
  <w:style w:type="paragraph" w:styleId="1097" w:customStyle="1">
    <w:name w:val="纯文本2"/>
    <w:basedOn w:val="719"/>
    <w:rPr>
      <w:rFonts w:ascii="宋体" w:hAnsi="Courier New" w:eastAsia="楷体_GB2312"/>
      <w:sz w:val="26"/>
      <w:szCs w:val="26"/>
    </w:rPr>
  </w:style>
  <w:style w:type="paragraph" w:styleId="1098" w:customStyle="1">
    <w:name w:val="无间隔2"/>
    <w:basedOn w:val="719"/>
    <w:pPr>
      <w:jc w:val="left"/>
      <w:widowControl/>
    </w:pPr>
    <w:rPr>
      <w:rFonts w:ascii="Calibri" w:hAnsi="Calibri"/>
      <w:sz w:val="24"/>
    </w:rPr>
  </w:style>
  <w:style w:type="paragraph" w:styleId="1099" w:customStyle="1">
    <w:name w:val="正文缩进11"/>
    <w:basedOn w:val="719"/>
    <w:pPr>
      <w:ind w:firstLine="420"/>
      <w:jc w:val="left"/>
    </w:pPr>
    <w:rPr>
      <w:rFonts w:eastAsia="楷体_GB2312"/>
      <w:sz w:val="24"/>
    </w:rPr>
  </w:style>
  <w:style w:type="paragraph" w:styleId="1100" w:customStyle="1">
    <w:name w:val="正文文本缩进1"/>
    <w:basedOn w:val="719"/>
    <w:pPr>
      <w:ind w:firstLine="420"/>
      <w:spacing w:line="360" w:lineRule="exact"/>
    </w:pPr>
    <w:rPr>
      <w:rFonts w:ascii="宋体" w:hAnsi="宋体"/>
      <w:sz w:val="24"/>
    </w:rPr>
  </w:style>
  <w:style w:type="character" w:styleId="1101" w:customStyle="1">
    <w:name w:val="15"/>
    <w:basedOn w:val="729"/>
    <w:rPr>
      <w:rFonts w:hint="default" w:ascii="Times New Roman" w:hAnsi="Times New Roman" w:cs="Times New Roman"/>
      <w:color w:val="0000ff"/>
      <w:u w:val="single"/>
    </w:rPr>
  </w:style>
  <w:style w:type="paragraph" w:styleId="1102" w:customStyle="1">
    <w:name w:val="正文首行缩进 22"/>
    <w:basedOn w:val="744"/>
    <w:pPr>
      <w:ind w:left="420" w:firstLine="420"/>
      <w:spacing w:before="100" w:beforeAutospacing="1" w:after="120" w:line="240" w:lineRule="auto"/>
    </w:pPr>
    <w:rPr>
      <w:rFonts w:ascii="Times New Roman" w:hAnsi="Times New Roman" w:eastAsia="宋体"/>
      <w:sz w:val="21"/>
      <w:szCs w:val="21"/>
    </w:rPr>
  </w:style>
  <w:style w:type="paragraph" w:styleId="1103">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file:///C:\Users\46587\Downloads\178098729685285036038801b49e1ae5652c7ecd09d93JSZC-320585-SZLZ-G2026-0008&#37319;&#36141;&#25991;&#20214;.doc.doc"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234DE1-AB32-4A31-9AB9-09BE42AD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顾冬春</cp:lastModifiedBy>
  <cp:revision>249</cp:revision>
  <dcterms:created xsi:type="dcterms:W3CDTF">2024-08-21T11:38:00Z</dcterms:created>
  <dcterms:modified xsi:type="dcterms:W3CDTF">2026-09-10T02:27:43Z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B1E50CA5F91A47538FCD91CE8E8D1D77_13</vt:lpwstr>
  </property>
  <property fmtid="{D5CDD505-2E9C-101B-9397-08002B2CF9AE}" pid="4" name="KSOTemplateDocerSaveRecord">
    <vt:lpwstr>eyJoZGlkIjoiYWEyYjI5YTFjNDFkNTE4NDEzNmRmYjZmYmY2MzczMTEiLCJ1c2VySWQiOiI0MjA5ODM0NTYifQ==</vt:lpwstr>
  </property>
</Properties>
</file>