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481" w:rsidRPr="00314ED0" w:rsidRDefault="00F602E9">
      <w:pPr>
        <w:jc w:val="right"/>
        <w:rPr>
          <w:rFonts w:ascii="宋体" w:hAnsi="宋体"/>
          <w:color w:val="000000" w:themeColor="text1"/>
          <w:sz w:val="30"/>
          <w:szCs w:val="30"/>
        </w:rPr>
      </w:pPr>
      <w:r w:rsidRPr="00314ED0">
        <w:rPr>
          <w:rFonts w:ascii="宋体" w:hAnsi="宋体" w:hint="eastAsia"/>
          <w:color w:val="000000" w:themeColor="text1"/>
          <w:sz w:val="30"/>
          <w:szCs w:val="30"/>
        </w:rPr>
        <w:t>编号：</w:t>
      </w:r>
      <w:r w:rsidR="00B01C75">
        <w:rPr>
          <w:rFonts w:ascii="宋体" w:hAnsi="宋体" w:hint="eastAsia"/>
          <w:color w:val="000000" w:themeColor="text1"/>
          <w:sz w:val="30"/>
          <w:szCs w:val="30"/>
        </w:rPr>
        <w:t>JSZC-321023-JCQY-G2026-0007</w:t>
      </w:r>
    </w:p>
    <w:p w:rsidR="00FA5481" w:rsidRPr="00314ED0" w:rsidRDefault="0033209D" w:rsidP="00D930CF">
      <w:pPr>
        <w:spacing w:beforeLines="150"/>
        <w:jc w:val="center"/>
        <w:outlineLvl w:val="0"/>
        <w:rPr>
          <w:rFonts w:ascii="宋体" w:hAnsi="宋体"/>
          <w:color w:val="000000" w:themeColor="text1"/>
          <w:sz w:val="36"/>
          <w:szCs w:val="36"/>
        </w:rPr>
      </w:pPr>
      <w:r w:rsidRPr="00314ED0">
        <w:rPr>
          <w:rFonts w:ascii="宋体" w:hAnsi="宋体" w:hint="eastAsia"/>
          <w:bCs/>
          <w:color w:val="000000" w:themeColor="text1"/>
          <w:w w:val="95"/>
          <w:sz w:val="36"/>
          <w:szCs w:val="36"/>
        </w:rPr>
        <w:t>宝应县产品质量综合检验检测中心检验检测设备采购及安装项目</w:t>
      </w:r>
      <w:r w:rsidR="00D930CF">
        <w:rPr>
          <w:rFonts w:ascii="宋体" w:hAnsi="宋体" w:hint="eastAsia"/>
          <w:bCs/>
          <w:color w:val="000000" w:themeColor="text1"/>
          <w:w w:val="95"/>
          <w:sz w:val="36"/>
          <w:szCs w:val="36"/>
        </w:rPr>
        <w:t>（二次）</w:t>
      </w:r>
    </w:p>
    <w:p w:rsidR="00FA5481" w:rsidRPr="00314ED0" w:rsidRDefault="00F602E9">
      <w:pPr>
        <w:jc w:val="center"/>
        <w:rPr>
          <w:rFonts w:ascii="宋体" w:hAnsi="宋体"/>
          <w:color w:val="000000" w:themeColor="text1"/>
          <w:sz w:val="36"/>
        </w:rPr>
      </w:pPr>
      <w:r w:rsidRPr="00314ED0">
        <w:rPr>
          <w:rFonts w:ascii="宋体" w:hAnsi="宋体" w:hint="eastAsia"/>
          <w:color w:val="000000" w:themeColor="text1"/>
          <w:sz w:val="36"/>
        </w:rPr>
        <w:t>公开招标文件</w:t>
      </w:r>
    </w:p>
    <w:p w:rsidR="00FA5481" w:rsidRPr="00314ED0" w:rsidRDefault="00FA5481">
      <w:pPr>
        <w:jc w:val="center"/>
        <w:rPr>
          <w:rFonts w:ascii="宋体" w:hAnsi="宋体"/>
          <w:color w:val="000000" w:themeColor="text1"/>
          <w:sz w:val="36"/>
        </w:rPr>
      </w:pPr>
    </w:p>
    <w:p w:rsidR="00FA5481" w:rsidRPr="00314ED0" w:rsidRDefault="00FA5481">
      <w:pPr>
        <w:jc w:val="center"/>
        <w:rPr>
          <w:rFonts w:ascii="宋体" w:hAnsi="宋体"/>
          <w:color w:val="000000" w:themeColor="text1"/>
          <w:sz w:val="36"/>
        </w:rPr>
      </w:pPr>
    </w:p>
    <w:p w:rsidR="00FA5481" w:rsidRPr="00314ED0" w:rsidRDefault="00FA5481">
      <w:pPr>
        <w:jc w:val="center"/>
        <w:rPr>
          <w:rFonts w:ascii="宋体" w:hAnsi="宋体"/>
          <w:color w:val="000000" w:themeColor="text1"/>
          <w:sz w:val="36"/>
        </w:rPr>
      </w:pPr>
    </w:p>
    <w:p w:rsidR="00FA5481" w:rsidRPr="00314ED0" w:rsidRDefault="00FA5481">
      <w:pPr>
        <w:jc w:val="center"/>
        <w:rPr>
          <w:rFonts w:ascii="宋体" w:hAnsi="宋体"/>
          <w:color w:val="000000" w:themeColor="text1"/>
          <w:sz w:val="36"/>
        </w:rPr>
      </w:pPr>
    </w:p>
    <w:p w:rsidR="00FA5481" w:rsidRPr="00314ED0" w:rsidRDefault="00FA5481">
      <w:pPr>
        <w:jc w:val="center"/>
        <w:rPr>
          <w:rFonts w:ascii="宋体" w:hAnsi="宋体"/>
          <w:color w:val="000000" w:themeColor="text1"/>
          <w:sz w:val="36"/>
        </w:rPr>
      </w:pPr>
    </w:p>
    <w:p w:rsidR="00FA5481" w:rsidRPr="00314ED0" w:rsidRDefault="00FA5481">
      <w:pPr>
        <w:jc w:val="center"/>
        <w:rPr>
          <w:rFonts w:ascii="宋体" w:hAnsi="宋体"/>
          <w:color w:val="000000" w:themeColor="text1"/>
          <w:sz w:val="36"/>
        </w:rPr>
      </w:pPr>
    </w:p>
    <w:p w:rsidR="00FA5481" w:rsidRPr="00314ED0" w:rsidRDefault="00FA5481">
      <w:pPr>
        <w:jc w:val="center"/>
        <w:rPr>
          <w:rFonts w:ascii="宋体" w:hAnsi="宋体"/>
          <w:color w:val="000000" w:themeColor="text1"/>
          <w:sz w:val="36"/>
        </w:rPr>
      </w:pPr>
    </w:p>
    <w:p w:rsidR="00FA5481" w:rsidRPr="00314ED0" w:rsidRDefault="00FA5481">
      <w:pPr>
        <w:jc w:val="center"/>
        <w:rPr>
          <w:rFonts w:ascii="宋体" w:hAnsi="宋体"/>
          <w:color w:val="000000" w:themeColor="text1"/>
          <w:sz w:val="36"/>
        </w:rPr>
      </w:pPr>
    </w:p>
    <w:p w:rsidR="00FA5481" w:rsidRPr="00314ED0" w:rsidRDefault="00FA5481">
      <w:pPr>
        <w:jc w:val="center"/>
        <w:rPr>
          <w:rFonts w:ascii="宋体" w:hAnsi="宋体"/>
          <w:color w:val="000000" w:themeColor="text1"/>
          <w:sz w:val="36"/>
        </w:rPr>
      </w:pPr>
    </w:p>
    <w:p w:rsidR="00FA5481" w:rsidRPr="00314ED0" w:rsidRDefault="00FA5481">
      <w:pPr>
        <w:jc w:val="center"/>
        <w:rPr>
          <w:rFonts w:ascii="宋体" w:hAnsi="宋体"/>
          <w:color w:val="000000" w:themeColor="text1"/>
          <w:sz w:val="36"/>
        </w:rPr>
      </w:pPr>
    </w:p>
    <w:p w:rsidR="00FA5481" w:rsidRPr="00314ED0" w:rsidRDefault="00FA5481">
      <w:pPr>
        <w:rPr>
          <w:rFonts w:ascii="宋体" w:hAnsi="宋体"/>
          <w:color w:val="000000" w:themeColor="text1"/>
          <w:sz w:val="36"/>
        </w:rPr>
      </w:pPr>
    </w:p>
    <w:p w:rsidR="00FA5481" w:rsidRPr="00314ED0" w:rsidRDefault="00FA5481">
      <w:pPr>
        <w:rPr>
          <w:rFonts w:ascii="宋体" w:hAnsi="宋体"/>
          <w:color w:val="000000" w:themeColor="text1"/>
          <w:sz w:val="36"/>
        </w:rPr>
      </w:pPr>
    </w:p>
    <w:p w:rsidR="00FA5481" w:rsidRPr="00314ED0" w:rsidRDefault="00F602E9">
      <w:pPr>
        <w:jc w:val="center"/>
        <w:rPr>
          <w:rFonts w:ascii="宋体" w:hAnsi="宋体"/>
          <w:b/>
          <w:color w:val="000000" w:themeColor="text1"/>
          <w:sz w:val="36"/>
        </w:rPr>
      </w:pPr>
      <w:r w:rsidRPr="00314ED0">
        <w:rPr>
          <w:rFonts w:ascii="宋体" w:hAnsi="宋体" w:hint="eastAsia"/>
          <w:b/>
          <w:color w:val="000000" w:themeColor="text1"/>
          <w:sz w:val="36"/>
        </w:rPr>
        <w:t>江苏精诚群业项目咨询管理有限公司</w:t>
      </w:r>
    </w:p>
    <w:p w:rsidR="00FA5481" w:rsidRPr="00314ED0" w:rsidRDefault="00F602E9">
      <w:pPr>
        <w:jc w:val="center"/>
        <w:rPr>
          <w:rFonts w:ascii="宋体" w:hAnsi="宋体"/>
          <w:b/>
          <w:color w:val="000000" w:themeColor="text1"/>
          <w:sz w:val="36"/>
        </w:rPr>
        <w:sectPr w:rsidR="00FA5481" w:rsidRPr="00314ED0">
          <w:headerReference w:type="default" r:id="rId8"/>
          <w:footerReference w:type="default" r:id="rId9"/>
          <w:pgSz w:w="11906" w:h="16838"/>
          <w:pgMar w:top="1440" w:right="1800" w:bottom="1440" w:left="1800" w:header="851" w:footer="992" w:gutter="0"/>
          <w:cols w:space="720"/>
          <w:docGrid w:type="lines" w:linePitch="312"/>
        </w:sectPr>
      </w:pPr>
      <w:r w:rsidRPr="00314ED0">
        <w:rPr>
          <w:rFonts w:ascii="宋体" w:hAnsi="宋体"/>
          <w:b/>
          <w:color w:val="000000" w:themeColor="text1"/>
          <w:sz w:val="36"/>
        </w:rPr>
        <w:t>20</w:t>
      </w:r>
      <w:r w:rsidRPr="00314ED0">
        <w:rPr>
          <w:rFonts w:ascii="宋体" w:hAnsi="宋体" w:hint="eastAsia"/>
          <w:b/>
          <w:color w:val="000000" w:themeColor="text1"/>
          <w:sz w:val="36"/>
        </w:rPr>
        <w:t>26</w:t>
      </w:r>
      <w:r w:rsidRPr="00314ED0">
        <w:rPr>
          <w:rFonts w:ascii="宋体" w:hAnsi="宋体"/>
          <w:b/>
          <w:color w:val="000000" w:themeColor="text1"/>
          <w:sz w:val="36"/>
        </w:rPr>
        <w:t>年</w:t>
      </w:r>
      <w:r w:rsidR="00B01C75">
        <w:rPr>
          <w:rFonts w:ascii="宋体" w:hAnsi="宋体" w:hint="eastAsia"/>
          <w:b/>
          <w:color w:val="000000" w:themeColor="text1"/>
          <w:sz w:val="36"/>
        </w:rPr>
        <w:t>10</w:t>
      </w:r>
      <w:r w:rsidRPr="00314ED0">
        <w:rPr>
          <w:rFonts w:ascii="宋体" w:hAnsi="宋体"/>
          <w:b/>
          <w:color w:val="000000" w:themeColor="text1"/>
          <w:sz w:val="36"/>
        </w:rPr>
        <w:t>月</w:t>
      </w:r>
    </w:p>
    <w:p w:rsidR="00FA5481" w:rsidRPr="00314ED0" w:rsidRDefault="00FA5481">
      <w:pPr>
        <w:jc w:val="center"/>
        <w:rPr>
          <w:rFonts w:ascii="宋体" w:hAnsi="宋体"/>
          <w:b/>
          <w:color w:val="000000" w:themeColor="text1"/>
          <w:sz w:val="36"/>
          <w:szCs w:val="36"/>
        </w:rPr>
      </w:pPr>
    </w:p>
    <w:p w:rsidR="00FA5481" w:rsidRPr="00314ED0" w:rsidRDefault="00F602E9">
      <w:pPr>
        <w:jc w:val="center"/>
        <w:rPr>
          <w:rFonts w:ascii="宋体" w:hAnsi="宋体"/>
          <w:b/>
          <w:color w:val="000000" w:themeColor="text1"/>
          <w:sz w:val="44"/>
          <w:szCs w:val="44"/>
        </w:rPr>
      </w:pPr>
      <w:r w:rsidRPr="00314ED0">
        <w:rPr>
          <w:rFonts w:ascii="宋体" w:hAnsi="宋体" w:hint="eastAsia"/>
          <w:b/>
          <w:color w:val="000000" w:themeColor="text1"/>
          <w:sz w:val="44"/>
          <w:szCs w:val="44"/>
        </w:rPr>
        <w:t>目</w:t>
      </w:r>
      <w:r w:rsidRPr="00314ED0">
        <w:rPr>
          <w:rFonts w:ascii="宋体" w:hAnsi="宋体"/>
          <w:b/>
          <w:color w:val="000000" w:themeColor="text1"/>
          <w:sz w:val="44"/>
          <w:szCs w:val="44"/>
        </w:rPr>
        <w:t xml:space="preserve"> 录</w:t>
      </w:r>
    </w:p>
    <w:p w:rsidR="00FA5481" w:rsidRPr="00314ED0" w:rsidRDefault="00FA5481">
      <w:pPr>
        <w:jc w:val="center"/>
        <w:rPr>
          <w:rFonts w:ascii="宋体" w:hAnsi="宋体"/>
          <w:b/>
          <w:color w:val="000000" w:themeColor="text1"/>
          <w:sz w:val="36"/>
          <w:szCs w:val="36"/>
        </w:rPr>
      </w:pPr>
    </w:p>
    <w:p w:rsidR="00FA5481" w:rsidRPr="00314ED0" w:rsidRDefault="002C42D4">
      <w:pPr>
        <w:pStyle w:val="10"/>
        <w:tabs>
          <w:tab w:val="right" w:leader="dot" w:pos="8296"/>
        </w:tabs>
        <w:spacing w:line="360" w:lineRule="auto"/>
        <w:rPr>
          <w:rFonts w:ascii="Calibri" w:hAnsi="Calibri"/>
          <w:color w:val="000000" w:themeColor="text1"/>
        </w:rPr>
      </w:pPr>
      <w:r w:rsidRPr="00314ED0">
        <w:rPr>
          <w:rFonts w:ascii="宋体" w:hAnsi="宋体" w:cs="宋体" w:hint="eastAsia"/>
          <w:color w:val="000000" w:themeColor="text1"/>
          <w:szCs w:val="21"/>
        </w:rPr>
        <w:fldChar w:fldCharType="begin"/>
      </w:r>
      <w:r w:rsidR="00F602E9" w:rsidRPr="00314ED0">
        <w:rPr>
          <w:rFonts w:ascii="宋体" w:hAnsi="宋体" w:cs="宋体" w:hint="eastAsia"/>
          <w:color w:val="000000" w:themeColor="text1"/>
          <w:szCs w:val="21"/>
        </w:rPr>
        <w:instrText xml:space="preserve"> TOC \o "1-3" \f </w:instrText>
      </w:r>
      <w:r w:rsidRPr="00314ED0">
        <w:rPr>
          <w:rFonts w:ascii="宋体" w:hAnsi="宋体" w:cs="宋体" w:hint="eastAsia"/>
          <w:color w:val="000000" w:themeColor="text1"/>
          <w:szCs w:val="21"/>
        </w:rPr>
        <w:fldChar w:fldCharType="separate"/>
      </w:r>
      <w:r w:rsidR="00F602E9" w:rsidRPr="00314ED0">
        <w:rPr>
          <w:rFonts w:ascii="宋体" w:hAnsi="宋体" w:hint="eastAsia"/>
          <w:color w:val="000000" w:themeColor="text1"/>
        </w:rPr>
        <w:t>第一章招标公告</w:t>
      </w:r>
      <w:r w:rsidR="00F602E9" w:rsidRPr="00314ED0">
        <w:rPr>
          <w:color w:val="000000" w:themeColor="text1"/>
        </w:rPr>
        <w:tab/>
      </w:r>
      <w:r w:rsidRPr="00314ED0">
        <w:rPr>
          <w:color w:val="000000" w:themeColor="text1"/>
        </w:rPr>
        <w:fldChar w:fldCharType="begin"/>
      </w:r>
      <w:r w:rsidR="00F602E9" w:rsidRPr="00314ED0">
        <w:rPr>
          <w:color w:val="000000" w:themeColor="text1"/>
        </w:rPr>
        <w:instrText xml:space="preserve"> PAGEREF _Toc500859144 \h </w:instrText>
      </w:r>
      <w:r w:rsidRPr="00314ED0">
        <w:rPr>
          <w:color w:val="000000" w:themeColor="text1"/>
        </w:rPr>
      </w:r>
      <w:r w:rsidRPr="00314ED0">
        <w:rPr>
          <w:color w:val="000000" w:themeColor="text1"/>
        </w:rPr>
        <w:fldChar w:fldCharType="separate"/>
      </w:r>
      <w:r w:rsidR="00F602E9" w:rsidRPr="00314ED0">
        <w:rPr>
          <w:color w:val="000000" w:themeColor="text1"/>
        </w:rPr>
        <w:t>3</w:t>
      </w:r>
      <w:r w:rsidRPr="00314ED0">
        <w:rPr>
          <w:color w:val="000000" w:themeColor="text1"/>
        </w:rPr>
        <w:fldChar w:fldCharType="end"/>
      </w:r>
    </w:p>
    <w:p w:rsidR="00FA5481" w:rsidRPr="00314ED0" w:rsidRDefault="00F602E9">
      <w:pPr>
        <w:pStyle w:val="10"/>
        <w:tabs>
          <w:tab w:val="right" w:leader="dot" w:pos="8296"/>
        </w:tabs>
        <w:spacing w:line="360" w:lineRule="auto"/>
        <w:rPr>
          <w:rFonts w:ascii="Calibri" w:hAnsi="Calibri"/>
          <w:color w:val="000000" w:themeColor="text1"/>
        </w:rPr>
      </w:pPr>
      <w:r w:rsidRPr="00314ED0">
        <w:rPr>
          <w:rFonts w:ascii="宋体" w:hAnsi="宋体" w:hint="eastAsia"/>
          <w:color w:val="000000" w:themeColor="text1"/>
        </w:rPr>
        <w:t>第二章投标人须知</w:t>
      </w:r>
      <w:r w:rsidRPr="00314ED0">
        <w:rPr>
          <w:color w:val="000000" w:themeColor="text1"/>
        </w:rPr>
        <w:tab/>
      </w:r>
      <w:r w:rsidRPr="00314ED0">
        <w:rPr>
          <w:rFonts w:hint="eastAsia"/>
          <w:color w:val="000000" w:themeColor="text1"/>
        </w:rPr>
        <w:t>7</w:t>
      </w:r>
    </w:p>
    <w:p w:rsidR="00FA5481" w:rsidRPr="00314ED0" w:rsidRDefault="00F602E9">
      <w:pPr>
        <w:pStyle w:val="10"/>
        <w:tabs>
          <w:tab w:val="right" w:leader="dot" w:pos="8296"/>
        </w:tabs>
        <w:spacing w:line="360" w:lineRule="auto"/>
        <w:rPr>
          <w:rFonts w:ascii="Calibri" w:hAnsi="Calibri"/>
          <w:color w:val="000000" w:themeColor="text1"/>
        </w:rPr>
      </w:pPr>
      <w:r w:rsidRPr="00314ED0">
        <w:rPr>
          <w:rFonts w:ascii="宋体" w:hAnsi="宋体" w:hint="eastAsia"/>
          <w:color w:val="000000" w:themeColor="text1"/>
        </w:rPr>
        <w:t>第三章合同条款及格式</w:t>
      </w:r>
      <w:r w:rsidRPr="00314ED0">
        <w:rPr>
          <w:color w:val="000000" w:themeColor="text1"/>
        </w:rPr>
        <w:tab/>
      </w:r>
      <w:r w:rsidR="000E596C" w:rsidRPr="00314ED0">
        <w:rPr>
          <w:rFonts w:hint="eastAsia"/>
          <w:color w:val="000000" w:themeColor="text1"/>
        </w:rPr>
        <w:t>20</w:t>
      </w:r>
    </w:p>
    <w:p w:rsidR="00FA5481" w:rsidRPr="00314ED0" w:rsidRDefault="00F602E9">
      <w:pPr>
        <w:pStyle w:val="10"/>
        <w:tabs>
          <w:tab w:val="right" w:leader="dot" w:pos="8296"/>
        </w:tabs>
        <w:spacing w:line="360" w:lineRule="auto"/>
        <w:rPr>
          <w:rFonts w:ascii="Calibri" w:hAnsi="Calibri"/>
          <w:color w:val="000000" w:themeColor="text1"/>
        </w:rPr>
      </w:pPr>
      <w:r w:rsidRPr="00314ED0">
        <w:rPr>
          <w:rFonts w:ascii="宋体" w:hAnsi="宋体" w:hint="eastAsia"/>
          <w:color w:val="000000" w:themeColor="text1"/>
        </w:rPr>
        <w:t>第四章项目需求</w:t>
      </w:r>
      <w:r w:rsidRPr="00314ED0">
        <w:rPr>
          <w:color w:val="000000" w:themeColor="text1"/>
        </w:rPr>
        <w:tab/>
      </w:r>
      <w:r w:rsidR="000E596C" w:rsidRPr="00314ED0">
        <w:rPr>
          <w:rFonts w:hint="eastAsia"/>
          <w:color w:val="000000" w:themeColor="text1"/>
        </w:rPr>
        <w:t>26</w:t>
      </w:r>
    </w:p>
    <w:p w:rsidR="00FA5481" w:rsidRPr="00314ED0" w:rsidRDefault="00F602E9">
      <w:pPr>
        <w:pStyle w:val="10"/>
        <w:tabs>
          <w:tab w:val="right" w:leader="dot" w:pos="8296"/>
        </w:tabs>
        <w:spacing w:line="360" w:lineRule="auto"/>
        <w:rPr>
          <w:rFonts w:ascii="Calibri" w:hAnsi="Calibri"/>
          <w:color w:val="000000" w:themeColor="text1"/>
        </w:rPr>
      </w:pPr>
      <w:r w:rsidRPr="00314ED0">
        <w:rPr>
          <w:rFonts w:ascii="宋体" w:hAnsi="宋体" w:hint="eastAsia"/>
          <w:color w:val="000000" w:themeColor="text1"/>
        </w:rPr>
        <w:t>第五章评标方法及评标标准</w:t>
      </w:r>
      <w:r w:rsidRPr="00314ED0">
        <w:rPr>
          <w:color w:val="000000" w:themeColor="text1"/>
        </w:rPr>
        <w:tab/>
      </w:r>
      <w:r w:rsidR="000E596C" w:rsidRPr="00314ED0">
        <w:rPr>
          <w:rFonts w:hint="eastAsia"/>
          <w:color w:val="000000" w:themeColor="text1"/>
        </w:rPr>
        <w:t>4</w:t>
      </w:r>
      <w:r w:rsidR="00232755">
        <w:rPr>
          <w:rFonts w:hint="eastAsia"/>
          <w:color w:val="000000" w:themeColor="text1"/>
        </w:rPr>
        <w:t>0</w:t>
      </w:r>
    </w:p>
    <w:p w:rsidR="00FA5481" w:rsidRPr="00314ED0" w:rsidRDefault="00F602E9">
      <w:pPr>
        <w:pStyle w:val="10"/>
        <w:tabs>
          <w:tab w:val="right" w:leader="dot" w:pos="8296"/>
        </w:tabs>
        <w:spacing w:line="360" w:lineRule="auto"/>
        <w:rPr>
          <w:color w:val="000000" w:themeColor="text1"/>
        </w:rPr>
      </w:pPr>
      <w:r w:rsidRPr="00314ED0">
        <w:rPr>
          <w:rFonts w:ascii="宋体" w:hAnsi="宋体" w:hint="eastAsia"/>
          <w:color w:val="000000" w:themeColor="text1"/>
        </w:rPr>
        <w:t>第六章投标文件格式</w:t>
      </w:r>
      <w:r w:rsidRPr="00314ED0">
        <w:rPr>
          <w:color w:val="000000" w:themeColor="text1"/>
        </w:rPr>
        <w:tab/>
      </w:r>
      <w:r w:rsidR="000E596C" w:rsidRPr="00314ED0">
        <w:rPr>
          <w:rFonts w:hint="eastAsia"/>
          <w:color w:val="000000" w:themeColor="text1"/>
        </w:rPr>
        <w:t>4</w:t>
      </w:r>
      <w:r w:rsidR="00232755">
        <w:rPr>
          <w:rFonts w:hint="eastAsia"/>
          <w:color w:val="000000" w:themeColor="text1"/>
        </w:rPr>
        <w:t>6</w:t>
      </w: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2C42D4">
      <w:pPr>
        <w:spacing w:line="360" w:lineRule="auto"/>
        <w:jc w:val="center"/>
        <w:rPr>
          <w:rFonts w:ascii="宋体" w:hAnsi="宋体"/>
          <w:color w:val="000000" w:themeColor="text1"/>
          <w:sz w:val="28"/>
        </w:rPr>
        <w:sectPr w:rsidR="00FA5481" w:rsidRPr="00314ED0">
          <w:pgSz w:w="11906" w:h="16838"/>
          <w:pgMar w:top="1440" w:right="1800" w:bottom="1440" w:left="1800" w:header="851" w:footer="992" w:gutter="0"/>
          <w:cols w:space="720"/>
          <w:docGrid w:type="lines" w:linePitch="312"/>
        </w:sectPr>
      </w:pPr>
      <w:r w:rsidRPr="00314ED0">
        <w:rPr>
          <w:rFonts w:ascii="宋体" w:hAnsi="宋体" w:cs="宋体" w:hint="eastAsia"/>
          <w:color w:val="000000" w:themeColor="text1"/>
          <w:szCs w:val="21"/>
        </w:rPr>
        <w:fldChar w:fldCharType="end"/>
      </w:r>
    </w:p>
    <w:p w:rsidR="00FA5481" w:rsidRPr="00314ED0" w:rsidRDefault="00F602E9">
      <w:pPr>
        <w:pStyle w:val="afb"/>
        <w:numPr>
          <w:ilvl w:val="0"/>
          <w:numId w:val="1"/>
        </w:numPr>
        <w:snapToGrid w:val="0"/>
        <w:spacing w:line="440" w:lineRule="exact"/>
        <w:ind w:firstLineChars="0"/>
        <w:jc w:val="center"/>
        <w:rPr>
          <w:rFonts w:ascii="宋体" w:hAnsi="宋体"/>
          <w:color w:val="000000" w:themeColor="text1"/>
          <w:sz w:val="36"/>
        </w:rPr>
      </w:pPr>
      <w:bookmarkStart w:id="0" w:name="_Toc500859144"/>
      <w:r w:rsidRPr="00314ED0">
        <w:rPr>
          <w:rFonts w:ascii="宋体" w:hAnsi="宋体"/>
          <w:color w:val="000000" w:themeColor="text1"/>
          <w:sz w:val="36"/>
        </w:rPr>
        <w:lastRenderedPageBreak/>
        <w:t>招标公告</w:t>
      </w:r>
      <w:bookmarkStart w:id="1" w:name="_Toc500859145"/>
      <w:bookmarkEnd w:id="0"/>
    </w:p>
    <w:p w:rsidR="00FA5481" w:rsidRPr="00314ED0" w:rsidRDefault="00F602E9">
      <w:pPr>
        <w:snapToGrid w:val="0"/>
        <w:spacing w:line="440" w:lineRule="exact"/>
        <w:ind w:firstLineChars="150" w:firstLine="316"/>
        <w:jc w:val="center"/>
        <w:rPr>
          <w:rFonts w:ascii="宋体" w:hAnsi="宋体" w:cs="宋体"/>
          <w:b/>
          <w:color w:val="000000" w:themeColor="text1"/>
          <w:szCs w:val="21"/>
        </w:rPr>
      </w:pPr>
      <w:r w:rsidRPr="00314ED0">
        <w:rPr>
          <w:rFonts w:ascii="宋体" w:hAnsi="宋体" w:cs="宋体" w:hint="eastAsia"/>
          <w:b/>
          <w:color w:val="000000" w:themeColor="text1"/>
          <w:szCs w:val="21"/>
        </w:rPr>
        <w:t>关于</w:t>
      </w:r>
      <w:r w:rsidR="0033209D" w:rsidRPr="00314ED0">
        <w:rPr>
          <w:rFonts w:ascii="宋体" w:hAnsi="宋体" w:cs="宋体" w:hint="eastAsia"/>
          <w:b/>
          <w:color w:val="000000" w:themeColor="text1"/>
          <w:szCs w:val="21"/>
        </w:rPr>
        <w:t>宝应县产品质量综合检验检测中心检验检测设备采购及安装项目</w:t>
      </w:r>
    </w:p>
    <w:p w:rsidR="00FA5481" w:rsidRPr="00314ED0" w:rsidRDefault="00F602E9">
      <w:pPr>
        <w:snapToGrid w:val="0"/>
        <w:spacing w:line="440" w:lineRule="exact"/>
        <w:ind w:firstLineChars="150" w:firstLine="316"/>
        <w:jc w:val="center"/>
        <w:rPr>
          <w:rFonts w:ascii="宋体" w:hAnsi="宋体" w:cs="宋体"/>
          <w:b/>
          <w:color w:val="000000" w:themeColor="text1"/>
          <w:szCs w:val="21"/>
        </w:rPr>
      </w:pPr>
      <w:r w:rsidRPr="00314ED0">
        <w:rPr>
          <w:rFonts w:ascii="宋体" w:hAnsi="宋体" w:cs="宋体" w:hint="eastAsia"/>
          <w:b/>
          <w:color w:val="000000" w:themeColor="text1"/>
          <w:szCs w:val="21"/>
        </w:rPr>
        <w:t>(</w:t>
      </w:r>
      <w:r w:rsidR="00B01C75">
        <w:rPr>
          <w:rFonts w:ascii="宋体" w:hAnsi="宋体" w:cs="宋体"/>
          <w:b/>
          <w:color w:val="000000" w:themeColor="text1"/>
          <w:szCs w:val="21"/>
        </w:rPr>
        <w:t>JSZC-321023-JCQY-G2026-0007</w:t>
      </w:r>
      <w:r w:rsidRPr="00314ED0">
        <w:rPr>
          <w:rFonts w:ascii="宋体" w:hAnsi="宋体" w:cs="宋体" w:hint="eastAsia"/>
          <w:b/>
          <w:color w:val="000000" w:themeColor="text1"/>
          <w:szCs w:val="21"/>
        </w:rPr>
        <w:t>)公开招标公告</w:t>
      </w:r>
      <w:r w:rsidR="00D930CF">
        <w:rPr>
          <w:rFonts w:ascii="宋体" w:hAnsi="宋体" w:cs="宋体" w:hint="eastAsia"/>
          <w:b/>
          <w:color w:val="000000" w:themeColor="text1"/>
          <w:szCs w:val="21"/>
        </w:rPr>
        <w:t>（二次）</w:t>
      </w:r>
    </w:p>
    <w:p w:rsidR="00FA5481" w:rsidRPr="00314ED0" w:rsidRDefault="00F602E9">
      <w:pPr>
        <w:tabs>
          <w:tab w:val="left" w:pos="266"/>
        </w:tabs>
        <w:spacing w:line="360" w:lineRule="auto"/>
        <w:ind w:firstLineChars="200" w:firstLine="420"/>
        <w:rPr>
          <w:rFonts w:ascii="宋体" w:hAnsi="宋体" w:cs="宋体"/>
          <w:color w:val="000000" w:themeColor="text1"/>
          <w:szCs w:val="21"/>
        </w:rPr>
      </w:pPr>
      <w:proofErr w:type="gramStart"/>
      <w:r w:rsidRPr="00314ED0">
        <w:rPr>
          <w:rFonts w:ascii="宋体" w:hAnsi="宋体" w:cs="宋体" w:hint="eastAsia"/>
          <w:color w:val="000000" w:themeColor="text1"/>
        </w:rPr>
        <w:t>受宝应县</w:t>
      </w:r>
      <w:proofErr w:type="gramEnd"/>
      <w:r w:rsidRPr="00314ED0">
        <w:rPr>
          <w:rFonts w:ascii="宋体" w:hAnsi="宋体" w:cs="宋体" w:hint="eastAsia"/>
          <w:color w:val="000000" w:themeColor="text1"/>
        </w:rPr>
        <w:t>产品质量综合检验检测中心的委托，江苏精诚群业项目咨询管理有限公司就</w:t>
      </w:r>
      <w:r w:rsidR="0033209D" w:rsidRPr="00314ED0">
        <w:rPr>
          <w:rFonts w:ascii="宋体" w:hAnsi="宋体" w:hint="eastAsia"/>
          <w:color w:val="000000" w:themeColor="text1"/>
          <w:szCs w:val="21"/>
          <w:u w:val="single"/>
        </w:rPr>
        <w:t>宝应县产品质量综合检验检测中心检验检测设备采购及安装项目</w:t>
      </w:r>
      <w:r w:rsidRPr="00314ED0">
        <w:rPr>
          <w:rFonts w:ascii="宋体" w:hAnsi="宋体" w:cs="宋体" w:hint="eastAsia"/>
          <w:color w:val="000000" w:themeColor="text1"/>
        </w:rPr>
        <w:t>(</w:t>
      </w:r>
      <w:r w:rsidR="00B01C75">
        <w:rPr>
          <w:rFonts w:ascii="宋体" w:hAnsi="宋体" w:cs="宋体"/>
          <w:color w:val="000000" w:themeColor="text1"/>
        </w:rPr>
        <w:t>JSZC-321023-JCQY-G2026-0007</w:t>
      </w:r>
      <w:r w:rsidRPr="00314ED0">
        <w:rPr>
          <w:rFonts w:ascii="宋体" w:hAnsi="宋体" w:cs="宋体" w:hint="eastAsia"/>
          <w:color w:val="000000" w:themeColor="text1"/>
        </w:rPr>
        <w:t>)进行公开招标采购，欢迎符合条件的供应商投标。</w:t>
      </w:r>
    </w:p>
    <w:p w:rsidR="00FA5481" w:rsidRPr="00314ED0" w:rsidRDefault="00F602E9">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314ED0">
        <w:rPr>
          <w:rFonts w:ascii="宋体" w:hAnsi="宋体" w:hint="eastAsia"/>
          <w:color w:val="000000" w:themeColor="text1"/>
          <w:szCs w:val="21"/>
        </w:rPr>
        <w:t>项目概况</w:t>
      </w:r>
    </w:p>
    <w:p w:rsidR="00FA5481" w:rsidRPr="00314ED0" w:rsidRDefault="0033209D">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314ED0">
        <w:rPr>
          <w:rFonts w:ascii="宋体" w:hAnsi="宋体" w:hint="eastAsia"/>
          <w:color w:val="000000" w:themeColor="text1"/>
          <w:szCs w:val="21"/>
          <w:u w:val="single"/>
        </w:rPr>
        <w:t>宝应县产品质量综合检验检测中心检验检测设备采购及安装项目</w:t>
      </w:r>
      <w:r w:rsidR="00F602E9" w:rsidRPr="00314ED0">
        <w:rPr>
          <w:rFonts w:ascii="宋体" w:hAnsi="宋体"/>
          <w:color w:val="000000" w:themeColor="text1"/>
          <w:szCs w:val="21"/>
        </w:rPr>
        <w:t>的潜在投标人可在</w:t>
      </w:r>
      <w:r w:rsidR="00F602E9" w:rsidRPr="00314ED0">
        <w:rPr>
          <w:rFonts w:ascii="宋体" w:hAnsi="宋体"/>
          <w:color w:val="000000" w:themeColor="text1"/>
          <w:szCs w:val="21"/>
          <w:u w:val="single"/>
        </w:rPr>
        <w:t xml:space="preserve"> “扬州市政府采购网”、“江苏省政府采购网”</w:t>
      </w:r>
      <w:r w:rsidR="00F602E9" w:rsidRPr="00314ED0">
        <w:rPr>
          <w:rFonts w:ascii="MS Mincho" w:eastAsia="MS Mincho" w:hAnsi="MS Mincho" w:cs="MS Mincho" w:hint="eastAsia"/>
          <w:color w:val="000000" w:themeColor="text1"/>
          <w:szCs w:val="21"/>
          <w:u w:val="single"/>
        </w:rPr>
        <w:t> </w:t>
      </w:r>
      <w:r w:rsidR="00F602E9" w:rsidRPr="00314ED0">
        <w:rPr>
          <w:rFonts w:ascii="宋体" w:hAnsi="宋体"/>
          <w:color w:val="000000" w:themeColor="text1"/>
          <w:szCs w:val="21"/>
        </w:rPr>
        <w:t>自行下载招标文件，并于</w:t>
      </w:r>
      <w:r w:rsidR="00F602E9" w:rsidRPr="00314ED0">
        <w:rPr>
          <w:rFonts w:ascii="宋体" w:hAnsi="宋体"/>
          <w:color w:val="000000" w:themeColor="text1"/>
          <w:szCs w:val="21"/>
          <w:u w:val="single"/>
        </w:rPr>
        <w:t>202</w:t>
      </w:r>
      <w:r w:rsidR="00F602E9" w:rsidRPr="00314ED0">
        <w:rPr>
          <w:rFonts w:ascii="宋体" w:hAnsi="宋体" w:hint="eastAsia"/>
          <w:color w:val="000000" w:themeColor="text1"/>
          <w:szCs w:val="21"/>
          <w:u w:val="single"/>
        </w:rPr>
        <w:t>6</w:t>
      </w:r>
      <w:r w:rsidR="00F602E9" w:rsidRPr="00314ED0">
        <w:rPr>
          <w:rFonts w:ascii="宋体" w:hAnsi="宋体"/>
          <w:color w:val="000000" w:themeColor="text1"/>
          <w:szCs w:val="21"/>
          <w:u w:val="single"/>
        </w:rPr>
        <w:t>年</w:t>
      </w:r>
      <w:r w:rsidR="0054577A" w:rsidRPr="00314ED0">
        <w:rPr>
          <w:rFonts w:ascii="宋体" w:hAnsi="宋体" w:hint="eastAsia"/>
          <w:color w:val="000000" w:themeColor="text1"/>
          <w:szCs w:val="21"/>
          <w:u w:val="single"/>
        </w:rPr>
        <w:t>10</w:t>
      </w:r>
      <w:r w:rsidR="00F602E9" w:rsidRPr="00314ED0">
        <w:rPr>
          <w:rFonts w:ascii="宋体" w:hAnsi="宋体"/>
          <w:color w:val="000000" w:themeColor="text1"/>
          <w:szCs w:val="21"/>
          <w:u w:val="single"/>
        </w:rPr>
        <w:t>月</w:t>
      </w:r>
      <w:r w:rsidR="00644F08">
        <w:rPr>
          <w:rFonts w:ascii="宋体" w:hAnsi="宋体" w:hint="eastAsia"/>
          <w:color w:val="000000" w:themeColor="text1"/>
          <w:szCs w:val="21"/>
          <w:u w:val="single"/>
        </w:rPr>
        <w:t>30</w:t>
      </w:r>
      <w:r w:rsidR="00F602E9" w:rsidRPr="00314ED0">
        <w:rPr>
          <w:rFonts w:ascii="宋体" w:hAnsi="宋体"/>
          <w:color w:val="000000" w:themeColor="text1"/>
          <w:szCs w:val="21"/>
          <w:u w:val="single"/>
        </w:rPr>
        <w:t>日</w:t>
      </w:r>
      <w:r w:rsidR="00F602E9" w:rsidRPr="00314ED0">
        <w:rPr>
          <w:rFonts w:ascii="宋体" w:hAnsi="宋体" w:hint="eastAsia"/>
          <w:color w:val="000000" w:themeColor="text1"/>
          <w:szCs w:val="21"/>
          <w:u w:val="single"/>
        </w:rPr>
        <w:t>15</w:t>
      </w:r>
      <w:r w:rsidR="00F602E9" w:rsidRPr="00314ED0">
        <w:rPr>
          <w:rFonts w:ascii="宋体" w:hAnsi="宋体"/>
          <w:color w:val="000000" w:themeColor="text1"/>
          <w:szCs w:val="21"/>
          <w:u w:val="single"/>
        </w:rPr>
        <w:t>点</w:t>
      </w:r>
      <w:r w:rsidR="00F602E9" w:rsidRPr="00314ED0">
        <w:rPr>
          <w:rFonts w:ascii="宋体" w:hAnsi="宋体" w:hint="eastAsia"/>
          <w:color w:val="000000" w:themeColor="text1"/>
          <w:szCs w:val="21"/>
          <w:u w:val="single"/>
        </w:rPr>
        <w:t>0</w:t>
      </w:r>
      <w:r w:rsidR="00F602E9" w:rsidRPr="00314ED0">
        <w:rPr>
          <w:rFonts w:ascii="宋体" w:hAnsi="宋体"/>
          <w:color w:val="000000" w:themeColor="text1"/>
          <w:szCs w:val="21"/>
          <w:u w:val="single"/>
        </w:rPr>
        <w:t>0分（</w:t>
      </w:r>
      <w:r w:rsidR="00F602E9" w:rsidRPr="00314ED0">
        <w:rPr>
          <w:rFonts w:ascii="宋体" w:hAnsi="宋体"/>
          <w:color w:val="000000" w:themeColor="text1"/>
          <w:szCs w:val="21"/>
        </w:rPr>
        <w:t>北京时间）前递交投标文件</w:t>
      </w:r>
      <w:r w:rsidR="00F602E9" w:rsidRPr="00314ED0">
        <w:rPr>
          <w:rFonts w:ascii="宋体" w:hAnsi="宋体" w:hint="eastAsia"/>
          <w:color w:val="000000" w:themeColor="text1"/>
          <w:szCs w:val="21"/>
        </w:rPr>
        <w:t>。</w:t>
      </w:r>
    </w:p>
    <w:p w:rsidR="00FA5481" w:rsidRPr="00314ED0" w:rsidRDefault="00F602E9" w:rsidP="00D930CF">
      <w:pPr>
        <w:pStyle w:val="20"/>
        <w:spacing w:beforeLines="50" w:afterLines="50" w:line="360" w:lineRule="auto"/>
        <w:rPr>
          <w:rFonts w:ascii="宋体" w:eastAsia="宋体" w:hAnsi="宋体" w:cs="宋体"/>
          <w:color w:val="000000" w:themeColor="text1"/>
          <w:sz w:val="24"/>
          <w:szCs w:val="24"/>
        </w:rPr>
      </w:pPr>
      <w:bookmarkStart w:id="2" w:name="_Toc35393798"/>
      <w:bookmarkStart w:id="3" w:name="_Toc35393629"/>
      <w:bookmarkStart w:id="4" w:name="_Toc28359089"/>
      <w:bookmarkStart w:id="5" w:name="_Toc28359012"/>
      <w:r w:rsidRPr="00314ED0">
        <w:rPr>
          <w:rFonts w:ascii="宋体" w:eastAsia="宋体" w:hAnsi="宋体" w:cs="宋体" w:hint="eastAsia"/>
          <w:color w:val="000000" w:themeColor="text1"/>
          <w:sz w:val="24"/>
          <w:szCs w:val="24"/>
        </w:rPr>
        <w:t>一、项目基本情况</w:t>
      </w:r>
      <w:bookmarkEnd w:id="2"/>
      <w:bookmarkEnd w:id="3"/>
      <w:bookmarkEnd w:id="4"/>
      <w:bookmarkEnd w:id="5"/>
    </w:p>
    <w:p w:rsidR="00FA5481" w:rsidRPr="00314ED0" w:rsidRDefault="00F602E9">
      <w:pPr>
        <w:spacing w:line="360" w:lineRule="auto"/>
        <w:ind w:firstLineChars="200" w:firstLine="420"/>
        <w:rPr>
          <w:rFonts w:ascii="宋体" w:hAnsi="宋体" w:cs="宋体"/>
          <w:color w:val="000000" w:themeColor="text1"/>
        </w:rPr>
      </w:pPr>
      <w:r w:rsidRPr="00314ED0">
        <w:rPr>
          <w:rFonts w:ascii="宋体" w:hAnsi="宋体" w:cs="宋体" w:hint="eastAsia"/>
          <w:color w:val="000000" w:themeColor="text1"/>
        </w:rPr>
        <w:t>1.项目编号：</w:t>
      </w:r>
      <w:r w:rsidR="00B01C75">
        <w:rPr>
          <w:rFonts w:ascii="宋体" w:hAnsi="宋体" w:cs="宋体"/>
          <w:color w:val="000000" w:themeColor="text1"/>
        </w:rPr>
        <w:t>JSZC-321023-JCQY-G2026-0007</w:t>
      </w:r>
    </w:p>
    <w:p w:rsidR="00FA5481" w:rsidRPr="00314ED0" w:rsidRDefault="00F602E9">
      <w:pPr>
        <w:spacing w:line="360" w:lineRule="auto"/>
        <w:ind w:firstLineChars="200" w:firstLine="420"/>
        <w:rPr>
          <w:rFonts w:ascii="宋体" w:hAnsi="宋体" w:cs="宋体"/>
          <w:color w:val="000000" w:themeColor="text1"/>
        </w:rPr>
      </w:pPr>
      <w:r w:rsidRPr="00314ED0">
        <w:rPr>
          <w:rFonts w:ascii="宋体" w:hAnsi="宋体" w:cs="宋体" w:hint="eastAsia"/>
          <w:color w:val="000000" w:themeColor="text1"/>
        </w:rPr>
        <w:t>2.项目名称：</w:t>
      </w:r>
      <w:r w:rsidR="0033209D" w:rsidRPr="00314ED0">
        <w:rPr>
          <w:rFonts w:ascii="宋体" w:hAnsi="宋体" w:cs="宋体" w:hint="eastAsia"/>
          <w:color w:val="000000" w:themeColor="text1"/>
        </w:rPr>
        <w:t>宝应县产品质量综合检验检测中心检验检测设备采购及安装项目</w:t>
      </w:r>
    </w:p>
    <w:p w:rsidR="00FA5481" w:rsidRPr="00314ED0" w:rsidRDefault="00F602E9">
      <w:pPr>
        <w:spacing w:line="360" w:lineRule="auto"/>
        <w:ind w:firstLineChars="200" w:firstLine="420"/>
        <w:rPr>
          <w:rFonts w:ascii="宋体" w:hAnsi="宋体" w:cs="宋体"/>
          <w:color w:val="000000" w:themeColor="text1"/>
        </w:rPr>
      </w:pPr>
      <w:r w:rsidRPr="00314ED0">
        <w:rPr>
          <w:rFonts w:ascii="宋体" w:hAnsi="宋体" w:cs="宋体" w:hint="eastAsia"/>
          <w:color w:val="000000" w:themeColor="text1"/>
        </w:rPr>
        <w:t>3.预算金额：310万元</w:t>
      </w:r>
    </w:p>
    <w:p w:rsidR="00FA5481" w:rsidRPr="00314ED0" w:rsidRDefault="00F602E9">
      <w:pPr>
        <w:spacing w:line="360" w:lineRule="auto"/>
        <w:ind w:firstLineChars="200" w:firstLine="420"/>
        <w:rPr>
          <w:rFonts w:ascii="宋体" w:hAnsi="宋体" w:cs="宋体"/>
          <w:color w:val="000000" w:themeColor="text1"/>
        </w:rPr>
      </w:pPr>
      <w:r w:rsidRPr="00314ED0">
        <w:rPr>
          <w:rFonts w:ascii="宋体" w:hAnsi="宋体" w:cs="宋体" w:hint="eastAsia"/>
          <w:color w:val="000000" w:themeColor="text1"/>
        </w:rPr>
        <w:t>4.最高限价：310万元</w:t>
      </w:r>
    </w:p>
    <w:p w:rsidR="00FA5481" w:rsidRPr="00314ED0" w:rsidRDefault="00F602E9">
      <w:pPr>
        <w:spacing w:line="360" w:lineRule="auto"/>
        <w:ind w:firstLineChars="200" w:firstLine="420"/>
        <w:rPr>
          <w:rFonts w:ascii="宋体" w:hAnsi="宋体" w:cs="宋体"/>
          <w:color w:val="000000" w:themeColor="text1"/>
        </w:rPr>
      </w:pPr>
      <w:r w:rsidRPr="00314ED0">
        <w:rPr>
          <w:rFonts w:ascii="宋体" w:hAnsi="宋体" w:cs="宋体" w:hint="eastAsia"/>
          <w:color w:val="000000" w:themeColor="text1"/>
        </w:rPr>
        <w:t>5.采购需求：见招标文件第四章</w:t>
      </w:r>
    </w:p>
    <w:p w:rsidR="00FA5481" w:rsidRPr="00314ED0" w:rsidRDefault="00F602E9">
      <w:pPr>
        <w:spacing w:line="360" w:lineRule="auto"/>
        <w:ind w:firstLineChars="200" w:firstLine="420"/>
        <w:rPr>
          <w:rFonts w:ascii="宋体" w:hAnsi="宋体" w:cs="宋体"/>
          <w:color w:val="000000" w:themeColor="text1"/>
        </w:rPr>
      </w:pPr>
      <w:r w:rsidRPr="00314ED0">
        <w:rPr>
          <w:rFonts w:ascii="宋体" w:hAnsi="宋体" w:cs="宋体" w:hint="eastAsia"/>
          <w:color w:val="000000" w:themeColor="text1"/>
        </w:rPr>
        <w:t>6.合同履行期限：</w:t>
      </w:r>
      <w:bookmarkStart w:id="6" w:name="OLE_LINK13"/>
      <w:bookmarkStart w:id="7" w:name="OLE_LINK12"/>
      <w:r w:rsidRPr="00314ED0">
        <w:rPr>
          <w:rFonts w:ascii="宋体" w:hAnsi="宋体" w:cs="宋体" w:hint="eastAsia"/>
          <w:color w:val="000000" w:themeColor="text1"/>
        </w:rPr>
        <w:t>合同签订后且具备进场条件的45天内完成安装、调试</w:t>
      </w:r>
      <w:bookmarkEnd w:id="6"/>
      <w:bookmarkEnd w:id="7"/>
    </w:p>
    <w:p w:rsidR="00FA5481" w:rsidRPr="00314ED0" w:rsidRDefault="00F602E9">
      <w:pPr>
        <w:spacing w:line="360" w:lineRule="auto"/>
        <w:ind w:firstLineChars="200" w:firstLine="420"/>
        <w:rPr>
          <w:rFonts w:ascii="宋体" w:hAnsi="宋体" w:cs="宋体"/>
          <w:color w:val="000000" w:themeColor="text1"/>
        </w:rPr>
      </w:pPr>
      <w:bookmarkStart w:id="8" w:name="_Toc28359090"/>
      <w:bookmarkStart w:id="9" w:name="_Toc35393630"/>
      <w:bookmarkStart w:id="10" w:name="_Toc35393799"/>
      <w:bookmarkStart w:id="11" w:name="_Toc28359013"/>
      <w:r w:rsidRPr="00314ED0">
        <w:rPr>
          <w:rFonts w:ascii="宋体" w:hAnsi="宋体" w:cs="宋体" w:hint="eastAsia"/>
          <w:color w:val="000000" w:themeColor="text1"/>
        </w:rPr>
        <w:t>7.本项目</w:t>
      </w:r>
      <w:bookmarkStart w:id="12" w:name="XMISLHT_1"/>
      <w:r w:rsidRPr="00314ED0">
        <w:rPr>
          <w:rFonts w:ascii="宋体" w:hAnsi="宋体" w:cs="宋体" w:hint="eastAsia"/>
          <w:color w:val="000000" w:themeColor="text1"/>
        </w:rPr>
        <w:t>不接受</w:t>
      </w:r>
      <w:bookmarkEnd w:id="12"/>
      <w:r w:rsidRPr="00314ED0">
        <w:rPr>
          <w:rFonts w:ascii="宋体" w:hAnsi="宋体" w:cs="宋体" w:hint="eastAsia"/>
          <w:color w:val="000000" w:themeColor="text1"/>
        </w:rPr>
        <w:t>联合体投标</w:t>
      </w:r>
    </w:p>
    <w:p w:rsidR="00FA5481" w:rsidRPr="00314ED0" w:rsidRDefault="00F602E9">
      <w:pPr>
        <w:spacing w:line="360" w:lineRule="auto"/>
        <w:ind w:firstLineChars="200" w:firstLine="420"/>
        <w:rPr>
          <w:rFonts w:ascii="宋体" w:hAnsi="宋体" w:cs="宋体"/>
          <w:color w:val="000000" w:themeColor="text1"/>
        </w:rPr>
      </w:pPr>
      <w:r w:rsidRPr="00314ED0">
        <w:rPr>
          <w:rFonts w:ascii="宋体" w:hAnsi="宋体" w:cs="宋体" w:hint="eastAsia"/>
          <w:color w:val="000000" w:themeColor="text1"/>
        </w:rPr>
        <w:t>8.本项目不接受进口产品投标</w:t>
      </w:r>
    </w:p>
    <w:p w:rsidR="00FA5481" w:rsidRPr="00314ED0" w:rsidRDefault="00F602E9" w:rsidP="00D930CF">
      <w:pPr>
        <w:pStyle w:val="20"/>
        <w:spacing w:beforeLines="50" w:afterLines="50" w:line="360" w:lineRule="auto"/>
        <w:rPr>
          <w:rFonts w:ascii="宋体" w:eastAsia="宋体" w:hAnsi="宋体" w:cs="宋体"/>
          <w:color w:val="000000" w:themeColor="text1"/>
          <w:sz w:val="24"/>
          <w:szCs w:val="24"/>
        </w:rPr>
      </w:pPr>
      <w:r w:rsidRPr="00314ED0">
        <w:rPr>
          <w:rFonts w:ascii="宋体" w:eastAsia="宋体" w:hAnsi="宋体" w:cs="宋体" w:hint="eastAsia"/>
          <w:color w:val="000000" w:themeColor="text1"/>
          <w:sz w:val="24"/>
          <w:szCs w:val="24"/>
        </w:rPr>
        <w:t>二、申请人的资格要求：</w:t>
      </w:r>
      <w:bookmarkEnd w:id="8"/>
      <w:bookmarkEnd w:id="9"/>
      <w:bookmarkEnd w:id="10"/>
      <w:bookmarkEnd w:id="11"/>
    </w:p>
    <w:p w:rsidR="00FA5481" w:rsidRPr="00314ED0" w:rsidRDefault="00F602E9">
      <w:pPr>
        <w:spacing w:line="360" w:lineRule="auto"/>
        <w:ind w:firstLineChars="200" w:firstLine="420"/>
        <w:rPr>
          <w:rFonts w:ascii="宋体" w:hAnsi="宋体" w:cs="宋体"/>
          <w:color w:val="000000" w:themeColor="text1"/>
          <w:szCs w:val="21"/>
        </w:rPr>
      </w:pPr>
      <w:bookmarkStart w:id="13" w:name="_Toc28359091"/>
      <w:bookmarkStart w:id="14" w:name="_Toc28359014"/>
      <w:bookmarkStart w:id="15" w:name="_Toc35393631"/>
      <w:bookmarkStart w:id="16" w:name="_Toc35393800"/>
      <w:r w:rsidRPr="00314ED0">
        <w:rPr>
          <w:rFonts w:ascii="宋体" w:hAnsi="宋体" w:cs="宋体" w:hint="eastAsia"/>
          <w:color w:val="000000" w:themeColor="text1"/>
          <w:szCs w:val="21"/>
        </w:rPr>
        <w:t>1.满足《中华人民共和国政府采购法》第二十二条规定，并提供下列材料：</w:t>
      </w:r>
    </w:p>
    <w:p w:rsidR="00FA5481" w:rsidRPr="00314ED0" w:rsidRDefault="00F602E9">
      <w:pPr>
        <w:spacing w:line="360" w:lineRule="auto"/>
        <w:ind w:firstLineChars="200" w:firstLine="420"/>
        <w:rPr>
          <w:rFonts w:ascii="宋体" w:hAnsi="宋体" w:cs="宋体"/>
          <w:i/>
          <w:iCs/>
          <w:color w:val="000000" w:themeColor="text1"/>
          <w:szCs w:val="21"/>
          <w:u w:val="single"/>
        </w:rPr>
      </w:pPr>
      <w:r w:rsidRPr="00314ED0">
        <w:rPr>
          <w:rFonts w:ascii="宋体" w:hAnsi="宋体" w:cs="宋体" w:hint="eastAsia"/>
          <w:i/>
          <w:iCs/>
          <w:color w:val="000000" w:themeColor="text1"/>
          <w:szCs w:val="21"/>
          <w:u w:val="single"/>
        </w:rPr>
        <w:t>1.1法人或者其他组织的营业执照等证明文件，自然人的身份证明</w:t>
      </w:r>
    </w:p>
    <w:p w:rsidR="00FA5481" w:rsidRPr="00314ED0" w:rsidRDefault="00F602E9">
      <w:pPr>
        <w:spacing w:line="360" w:lineRule="auto"/>
        <w:ind w:firstLineChars="200" w:firstLine="420"/>
        <w:rPr>
          <w:rFonts w:ascii="宋体" w:hAnsi="宋体" w:cs="宋体"/>
          <w:i/>
          <w:iCs/>
          <w:color w:val="000000" w:themeColor="text1"/>
          <w:szCs w:val="21"/>
          <w:u w:val="single"/>
        </w:rPr>
      </w:pPr>
      <w:r w:rsidRPr="00314ED0">
        <w:rPr>
          <w:rFonts w:ascii="宋体" w:hAnsi="宋体" w:cs="宋体" w:hint="eastAsia"/>
          <w:i/>
          <w:iCs/>
          <w:color w:val="000000" w:themeColor="text1"/>
          <w:szCs w:val="21"/>
          <w:u w:val="single"/>
        </w:rPr>
        <w:t>1.2 依法缴纳职工社会保障资金的证明材料</w:t>
      </w:r>
      <w:r w:rsidRPr="00314ED0">
        <w:rPr>
          <w:rFonts w:ascii="宋体" w:hAnsi="宋体" w:cs="宋体" w:hint="eastAsia"/>
          <w:b/>
          <w:bCs/>
          <w:i/>
          <w:iCs/>
          <w:color w:val="000000" w:themeColor="text1"/>
          <w:szCs w:val="21"/>
          <w:u w:val="single"/>
        </w:rPr>
        <w:t>(税务、银行或社会保险基金管理部门出具的近三个月内任意一个月缴纳职工社会保障资金的缴款凭证或缴款证明)（投标人依法享受缓缴、免缴的提供证明材料）</w:t>
      </w:r>
    </w:p>
    <w:p w:rsidR="00FA5481" w:rsidRPr="00314ED0" w:rsidRDefault="00F602E9">
      <w:pPr>
        <w:spacing w:line="360" w:lineRule="auto"/>
        <w:ind w:firstLineChars="200" w:firstLine="420"/>
        <w:rPr>
          <w:rFonts w:ascii="宋体" w:hAnsi="宋体"/>
          <w:b/>
          <w:bCs/>
          <w:i/>
          <w:iCs/>
          <w:color w:val="000000" w:themeColor="text1"/>
          <w:u w:val="single"/>
        </w:rPr>
      </w:pPr>
      <w:r w:rsidRPr="00314ED0">
        <w:rPr>
          <w:rFonts w:ascii="宋体" w:hAnsi="宋体" w:cs="宋体" w:hint="eastAsia"/>
          <w:i/>
          <w:iCs/>
          <w:color w:val="000000" w:themeColor="text1"/>
          <w:szCs w:val="21"/>
          <w:u w:val="single"/>
        </w:rPr>
        <w:t>1.3 投标人近三个月内任意一份依法纳税的缴款凭证</w:t>
      </w:r>
      <w:r w:rsidRPr="00314ED0">
        <w:rPr>
          <w:rFonts w:ascii="宋体" w:hAnsi="宋体" w:cs="宋体" w:hint="eastAsia"/>
          <w:b/>
          <w:bCs/>
          <w:i/>
          <w:iCs/>
          <w:color w:val="000000" w:themeColor="text1"/>
          <w:szCs w:val="21"/>
          <w:u w:val="single"/>
        </w:rPr>
        <w:t>（投标人依法享受缓缴、免缴的提供证明材料）</w:t>
      </w:r>
    </w:p>
    <w:p w:rsidR="00FA5481" w:rsidRPr="00314ED0" w:rsidRDefault="00F602E9">
      <w:pPr>
        <w:spacing w:line="360" w:lineRule="auto"/>
        <w:ind w:firstLineChars="200" w:firstLine="420"/>
        <w:rPr>
          <w:rFonts w:ascii="宋体" w:hAnsi="宋体" w:cs="宋体"/>
          <w:b/>
          <w:bCs/>
          <w:i/>
          <w:iCs/>
          <w:color w:val="000000" w:themeColor="text1"/>
          <w:szCs w:val="21"/>
          <w:u w:val="single"/>
        </w:rPr>
      </w:pPr>
      <w:r w:rsidRPr="00314ED0">
        <w:rPr>
          <w:rFonts w:ascii="宋体" w:hAnsi="宋体" w:cs="宋体" w:hint="eastAsia"/>
          <w:i/>
          <w:iCs/>
          <w:color w:val="000000" w:themeColor="text1"/>
          <w:szCs w:val="21"/>
          <w:u w:val="single"/>
        </w:rPr>
        <w:t>1.4 上一年度的财务报告情况</w:t>
      </w:r>
      <w:r w:rsidRPr="00314ED0">
        <w:rPr>
          <w:rFonts w:ascii="宋体" w:hAnsi="宋体" w:cs="宋体" w:hint="eastAsia"/>
          <w:b/>
          <w:bCs/>
          <w:i/>
          <w:iCs/>
          <w:color w:val="000000" w:themeColor="text1"/>
          <w:szCs w:val="21"/>
          <w:u w:val="single"/>
        </w:rPr>
        <w:t>（成立不满一年不需提供）</w:t>
      </w:r>
    </w:p>
    <w:p w:rsidR="00FA5481" w:rsidRPr="00314ED0" w:rsidRDefault="00F602E9">
      <w:pPr>
        <w:spacing w:line="360" w:lineRule="auto"/>
        <w:ind w:firstLineChars="200" w:firstLine="420"/>
        <w:rPr>
          <w:rFonts w:ascii="宋体" w:hAnsi="宋体" w:cs="宋体"/>
          <w:i/>
          <w:iCs/>
          <w:color w:val="000000" w:themeColor="text1"/>
          <w:szCs w:val="21"/>
          <w:u w:val="single"/>
        </w:rPr>
      </w:pPr>
      <w:r w:rsidRPr="00314ED0">
        <w:rPr>
          <w:rFonts w:ascii="宋体" w:hAnsi="宋体" w:cs="宋体" w:hint="eastAsia"/>
          <w:i/>
          <w:iCs/>
          <w:color w:val="000000" w:themeColor="text1"/>
          <w:szCs w:val="21"/>
          <w:u w:val="single"/>
        </w:rPr>
        <w:t>1.5 具备履行合同所必需的设备和专业技术能力的证明材料</w:t>
      </w:r>
    </w:p>
    <w:p w:rsidR="00FA5481" w:rsidRPr="00314ED0" w:rsidRDefault="00F602E9">
      <w:pPr>
        <w:spacing w:line="360" w:lineRule="auto"/>
        <w:ind w:firstLineChars="200" w:firstLine="420"/>
        <w:rPr>
          <w:rFonts w:ascii="宋体" w:hAnsi="宋体" w:cs="宋体"/>
          <w:i/>
          <w:iCs/>
          <w:color w:val="000000" w:themeColor="text1"/>
          <w:szCs w:val="21"/>
          <w:u w:val="single"/>
        </w:rPr>
      </w:pPr>
      <w:r w:rsidRPr="00314ED0">
        <w:rPr>
          <w:rFonts w:ascii="宋体" w:hAnsi="宋体" w:cs="宋体" w:hint="eastAsia"/>
          <w:i/>
          <w:iCs/>
          <w:color w:val="000000" w:themeColor="text1"/>
          <w:szCs w:val="21"/>
          <w:u w:val="single"/>
        </w:rPr>
        <w:t>1.6 参加本次政府采购活动前3年内在经营活动中没有重大违法记录的书面声明</w:t>
      </w:r>
    </w:p>
    <w:p w:rsidR="00FA5481" w:rsidRPr="00314ED0" w:rsidRDefault="00F602E9">
      <w:pPr>
        <w:spacing w:line="360" w:lineRule="auto"/>
        <w:ind w:firstLineChars="200" w:firstLine="420"/>
        <w:rPr>
          <w:rFonts w:ascii="宋体" w:hAnsi="宋体" w:cs="宋体"/>
          <w:b/>
          <w:bCs/>
          <w:i/>
          <w:iCs/>
          <w:color w:val="000000" w:themeColor="text1"/>
          <w:szCs w:val="21"/>
          <w:u w:val="single"/>
        </w:rPr>
      </w:pPr>
      <w:r w:rsidRPr="00314ED0">
        <w:rPr>
          <w:rFonts w:ascii="宋体" w:hAnsi="宋体" w:cs="宋体" w:hint="eastAsia"/>
          <w:i/>
          <w:iCs/>
          <w:color w:val="000000" w:themeColor="text1"/>
          <w:szCs w:val="21"/>
          <w:u w:val="single"/>
        </w:rPr>
        <w:lastRenderedPageBreak/>
        <w:t>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p w:rsidR="00FA5481" w:rsidRPr="00314ED0" w:rsidRDefault="00F602E9">
      <w:pPr>
        <w:spacing w:line="360" w:lineRule="auto"/>
        <w:ind w:firstLineChars="200" w:firstLine="420"/>
        <w:rPr>
          <w:rFonts w:ascii="宋体" w:hAnsi="宋体" w:cs="宋体"/>
          <w:i/>
          <w:iCs/>
          <w:color w:val="000000" w:themeColor="text1"/>
          <w:szCs w:val="21"/>
          <w:u w:val="single"/>
        </w:rPr>
      </w:pPr>
      <w:r w:rsidRPr="00314ED0">
        <w:rPr>
          <w:rFonts w:ascii="宋体" w:hAnsi="宋体" w:cs="宋体" w:hint="eastAsia"/>
          <w:i/>
          <w:iCs/>
          <w:color w:val="000000" w:themeColor="text1"/>
          <w:szCs w:val="21"/>
          <w:u w:val="single"/>
        </w:rPr>
        <w:t>1.8供应商信用承诺函</w:t>
      </w:r>
    </w:p>
    <w:p w:rsidR="00FA5481" w:rsidRPr="00314ED0" w:rsidRDefault="00F602E9">
      <w:pPr>
        <w:spacing w:line="360" w:lineRule="auto"/>
        <w:ind w:firstLineChars="200" w:firstLine="420"/>
        <w:rPr>
          <w:rFonts w:ascii="宋体" w:hAnsi="宋体" w:cs="宋体"/>
          <w:bCs/>
          <w:i/>
          <w:iCs/>
          <w:color w:val="000000" w:themeColor="text1"/>
          <w:szCs w:val="21"/>
          <w:u w:val="single"/>
        </w:rPr>
      </w:pPr>
      <w:r w:rsidRPr="00314ED0">
        <w:rPr>
          <w:rFonts w:ascii="宋体" w:hAnsi="宋体" w:cs="宋体" w:hint="eastAsia"/>
          <w:color w:val="000000" w:themeColor="text1"/>
          <w:szCs w:val="21"/>
        </w:rPr>
        <w:t>2.落实政府采购政策需满足的资格要求：</w:t>
      </w:r>
      <w:bookmarkStart w:id="17" w:name="OLE_LINK2"/>
      <w:bookmarkStart w:id="18" w:name="OLE_LINK3"/>
      <w:bookmarkStart w:id="19" w:name="OLE_LINK1"/>
      <w:r w:rsidRPr="00314ED0">
        <w:rPr>
          <w:rFonts w:ascii="宋体" w:hAnsi="宋体" w:cs="宋体" w:hint="eastAsia"/>
          <w:bCs/>
          <w:i/>
          <w:iCs/>
          <w:color w:val="000000" w:themeColor="text1"/>
          <w:szCs w:val="21"/>
          <w:u w:val="single"/>
        </w:rPr>
        <w:t>根据《政府采购促进中小企业发展管理办法》的规定，本项目专门面向中小企业采购，投标人投标时须提供《中小企业声明函》。本项目属于（工业）（该行业类别不可修改），《中小企业声明函》不符合本文件要求或未提供的，投标文件无效。</w:t>
      </w:r>
      <w:bookmarkEnd w:id="17"/>
      <w:bookmarkEnd w:id="18"/>
      <w:bookmarkEnd w:id="19"/>
    </w:p>
    <w:p w:rsidR="00FA5481" w:rsidRPr="00314ED0" w:rsidRDefault="00F602E9">
      <w:pPr>
        <w:spacing w:line="360" w:lineRule="auto"/>
        <w:ind w:firstLineChars="200" w:firstLine="420"/>
        <w:rPr>
          <w:rFonts w:ascii="宋体" w:hAnsi="宋体" w:cs="宋体"/>
          <w:bCs/>
          <w:i/>
          <w:iCs/>
          <w:color w:val="000000" w:themeColor="text1"/>
          <w:szCs w:val="21"/>
          <w:u w:val="single"/>
        </w:rPr>
      </w:pPr>
      <w:r w:rsidRPr="00314ED0">
        <w:rPr>
          <w:rFonts w:ascii="宋体" w:hAnsi="宋体" w:cs="宋体" w:hint="eastAsia"/>
          <w:color w:val="000000" w:themeColor="text1"/>
          <w:szCs w:val="21"/>
        </w:rPr>
        <w:t>3.本项目的特定资格要求：</w:t>
      </w:r>
      <w:r w:rsidRPr="00314ED0">
        <w:rPr>
          <w:rFonts w:ascii="宋体" w:hAnsi="宋体" w:cs="宋体" w:hint="eastAsia"/>
          <w:bCs/>
          <w:i/>
          <w:iCs/>
          <w:color w:val="000000" w:themeColor="text1"/>
          <w:szCs w:val="21"/>
          <w:u w:val="single"/>
        </w:rPr>
        <w:t>无。</w:t>
      </w:r>
    </w:p>
    <w:p w:rsidR="00FA5481" w:rsidRPr="00314ED0" w:rsidRDefault="00F602E9" w:rsidP="00D930CF">
      <w:pPr>
        <w:spacing w:afterLines="50" w:line="440" w:lineRule="exact"/>
        <w:rPr>
          <w:rFonts w:ascii="宋体" w:hAnsi="宋体" w:cs="宋体"/>
          <w:b/>
          <w:bCs/>
          <w:color w:val="000000" w:themeColor="text1"/>
          <w:sz w:val="24"/>
        </w:rPr>
      </w:pPr>
      <w:r w:rsidRPr="00314ED0">
        <w:rPr>
          <w:rFonts w:ascii="宋体" w:hAnsi="宋体" w:cs="宋体" w:hint="eastAsia"/>
          <w:b/>
          <w:bCs/>
          <w:color w:val="000000" w:themeColor="text1"/>
          <w:sz w:val="24"/>
        </w:rPr>
        <w:t>三、</w:t>
      </w:r>
      <w:bookmarkEnd w:id="13"/>
      <w:bookmarkEnd w:id="14"/>
      <w:bookmarkEnd w:id="15"/>
      <w:bookmarkEnd w:id="16"/>
      <w:r w:rsidRPr="00314ED0">
        <w:rPr>
          <w:rFonts w:ascii="宋体" w:hAnsi="宋体" w:cs="宋体" w:hint="eastAsia"/>
          <w:b/>
          <w:bCs/>
          <w:color w:val="000000" w:themeColor="text1"/>
          <w:sz w:val="24"/>
        </w:rPr>
        <w:t>获取招标文件</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1.时间：自招标公告发布之日起5个工作日。5个工作日后仍可下载采购文件，但不作为供应商权益受到损害的证明材料和依据。</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2.获取方式：本项目采用网上注册登记方式。</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3.潜在供应商访问政府采购管理交易系统（苏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）的网络地址和方法：</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（1）潜在供应商访问政府采购管理交易系统（苏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）的网络地址和方法：“苏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用户注册--获取“CA数字证书”--CA绑定与登录--网上报名--下载采购文件（后缀名为“.kedt”）--将后缀名为“.kedt”的采购文件导入政府采购客户端工具--制作投标文件--导出加密的投标文件（后缀名为zip）--通过“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”系统上传投标文件。具体见《江苏省政府采购管理交易系统（苏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）供应商操作手册》，地址：</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color w:val="000000" w:themeColor="text1"/>
          <w:szCs w:val="21"/>
        </w:rPr>
        <w:t>http://zfcg.yangzho</w:t>
      </w:r>
      <w:r w:rsidRPr="00314ED0">
        <w:rPr>
          <w:rFonts w:ascii="宋体" w:hAnsi="宋体" w:cs="宋体" w:hint="eastAsia"/>
          <w:color w:val="000000" w:themeColor="text1"/>
          <w:szCs w:val="21"/>
        </w:rPr>
        <w:t>µ</w:t>
      </w:r>
      <w:r w:rsidRPr="00314ED0">
        <w:rPr>
          <w:rFonts w:ascii="宋体" w:hAnsi="宋体" w:cs="宋体"/>
          <w:color w:val="000000" w:themeColor="text1"/>
          <w:szCs w:val="21"/>
        </w:rPr>
        <w:t>.gov.cn/xzzx/art/2023/art_4d7de1f7865f4a2894fc22bc452f94d8.ht</w:t>
      </w:r>
      <w:r w:rsidRPr="00314ED0">
        <w:rPr>
          <w:rFonts w:ascii="宋体" w:hAnsi="宋体" w:cs="宋体" w:hint="eastAsia"/>
          <w:color w:val="000000" w:themeColor="text1"/>
          <w:szCs w:val="21"/>
        </w:rPr>
        <w:t>mL。</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（2）潜在供应商访问“苏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”系统的网络地址和方法：“苏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”系统的网址：http://jszfcg.jsczt.cn/。</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（3）“CA数字证书”的获取：供应商需办理CA锁，“苏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”系统目前仅支持“苏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”系统下的国信CA，省内各地区办理的“苏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”系统下的国信CA全省通用。“CA数字证书”的办理方法详见</w:t>
      </w:r>
      <w:r w:rsidRPr="00314ED0">
        <w:rPr>
          <w:rFonts w:ascii="宋体" w:hAnsi="宋体" w:cs="宋体"/>
          <w:color w:val="000000" w:themeColor="text1"/>
          <w:szCs w:val="21"/>
        </w:rPr>
        <w:t>http://zfcg.yangzho</w:t>
      </w:r>
      <w:r w:rsidRPr="00314ED0">
        <w:rPr>
          <w:rFonts w:ascii="宋体" w:hAnsi="宋体" w:cs="宋体" w:hint="eastAsia"/>
          <w:color w:val="000000" w:themeColor="text1"/>
          <w:szCs w:val="21"/>
        </w:rPr>
        <w:t>µ</w:t>
      </w:r>
      <w:r w:rsidRPr="00314ED0">
        <w:rPr>
          <w:rFonts w:ascii="宋体" w:hAnsi="宋体" w:cs="宋体"/>
          <w:color w:val="000000" w:themeColor="text1"/>
          <w:szCs w:val="21"/>
        </w:rPr>
        <w:t>.gov.cn/xzzx/art/2023/art_4d7de1f7865f4a2894fc22bc452f94d8.</w:t>
      </w:r>
      <w:r w:rsidRPr="00314ED0">
        <w:rPr>
          <w:rFonts w:ascii="宋体" w:hAnsi="宋体" w:cs="宋体"/>
          <w:color w:val="000000" w:themeColor="text1"/>
          <w:szCs w:val="21"/>
        </w:rPr>
        <w:lastRenderedPageBreak/>
        <w:t>ht</w:t>
      </w:r>
      <w:r w:rsidRPr="00314ED0">
        <w:rPr>
          <w:rFonts w:ascii="宋体" w:hAnsi="宋体" w:cs="宋体" w:hint="eastAsia"/>
          <w:color w:val="000000" w:themeColor="text1"/>
          <w:szCs w:val="21"/>
        </w:rPr>
        <w:t>mL。</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（4）采购文件（后缀名为“.kedt”）、供应商操作手册及政府采购客户端工具可通过“苏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”系统--已报名项目--报名详情页面内相应链接进行下载。</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（5）招标代理机构（采购代理机构）将数据电文形式的采购文件加载至“苏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 xml:space="preserve">”系统，供潜在供应商下载或者查阅。     </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（6）苏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w:t>
      </w:r>
      <w:proofErr w:type="gramStart"/>
      <w:r w:rsidRPr="00314ED0">
        <w:rPr>
          <w:rFonts w:ascii="宋体" w:hAnsi="宋体" w:cs="宋体" w:hint="eastAsia"/>
          <w:color w:val="000000" w:themeColor="text1"/>
          <w:szCs w:val="21"/>
        </w:rPr>
        <w:t>使用谷歌浏览器</w:t>
      </w:r>
      <w:proofErr w:type="gramEnd"/>
      <w:r w:rsidRPr="00314ED0">
        <w:rPr>
          <w:rFonts w:ascii="宋体" w:hAnsi="宋体" w:cs="宋体" w:hint="eastAsia"/>
          <w:color w:val="000000" w:themeColor="text1"/>
          <w:szCs w:val="21"/>
        </w:rPr>
        <w:t>参与不见面开标。</w:t>
      </w:r>
    </w:p>
    <w:p w:rsidR="00FA5481" w:rsidRPr="00314ED0" w:rsidRDefault="00F602E9" w:rsidP="00D930CF">
      <w:pPr>
        <w:pStyle w:val="20"/>
        <w:spacing w:beforeLines="50" w:afterLines="50" w:line="360" w:lineRule="auto"/>
        <w:rPr>
          <w:rFonts w:ascii="宋体" w:eastAsia="宋体" w:hAnsi="宋体" w:cs="宋体"/>
          <w:color w:val="000000" w:themeColor="text1"/>
          <w:sz w:val="24"/>
          <w:szCs w:val="24"/>
        </w:rPr>
      </w:pPr>
      <w:bookmarkStart w:id="20" w:name="_Toc28359092"/>
      <w:bookmarkStart w:id="21" w:name="_Toc28359015"/>
      <w:bookmarkStart w:id="22" w:name="_Toc35393632"/>
      <w:bookmarkStart w:id="23" w:name="_Toc35393801"/>
      <w:r w:rsidRPr="00314ED0">
        <w:rPr>
          <w:rFonts w:ascii="宋体" w:eastAsia="宋体" w:hAnsi="宋体" w:cs="宋体" w:hint="eastAsia"/>
          <w:color w:val="000000" w:themeColor="text1"/>
          <w:sz w:val="24"/>
          <w:szCs w:val="24"/>
        </w:rPr>
        <w:t>四、</w:t>
      </w:r>
      <w:bookmarkEnd w:id="20"/>
      <w:bookmarkEnd w:id="21"/>
      <w:bookmarkEnd w:id="22"/>
      <w:bookmarkEnd w:id="23"/>
      <w:r w:rsidRPr="00314ED0">
        <w:rPr>
          <w:rFonts w:ascii="宋体" w:eastAsia="宋体" w:hAnsi="宋体" w:cs="宋体" w:hint="eastAsia"/>
          <w:color w:val="000000" w:themeColor="text1"/>
          <w:sz w:val="24"/>
          <w:szCs w:val="24"/>
        </w:rPr>
        <w:t>提交投标文件截止时间、开标时间和地点</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截止时间：</w:t>
      </w:r>
      <w:r w:rsidRPr="00314ED0">
        <w:rPr>
          <w:rFonts w:ascii="宋体" w:hAnsi="宋体" w:hint="eastAsia"/>
          <w:color w:val="000000" w:themeColor="text1"/>
          <w:szCs w:val="21"/>
          <w:u w:val="single"/>
        </w:rPr>
        <w:t>2026年</w:t>
      </w:r>
      <w:r w:rsidR="0054577A" w:rsidRPr="00314ED0">
        <w:rPr>
          <w:rFonts w:ascii="宋体" w:hAnsi="宋体" w:hint="eastAsia"/>
          <w:color w:val="000000" w:themeColor="text1"/>
          <w:szCs w:val="21"/>
          <w:u w:val="single"/>
        </w:rPr>
        <w:t>10</w:t>
      </w:r>
      <w:r w:rsidRPr="00314ED0">
        <w:rPr>
          <w:rFonts w:ascii="宋体" w:hAnsi="宋体" w:hint="eastAsia"/>
          <w:color w:val="000000" w:themeColor="text1"/>
          <w:szCs w:val="21"/>
          <w:u w:val="single"/>
        </w:rPr>
        <w:t>月</w:t>
      </w:r>
      <w:r w:rsidR="00644F08">
        <w:rPr>
          <w:rFonts w:ascii="宋体" w:hAnsi="宋体" w:hint="eastAsia"/>
          <w:color w:val="000000" w:themeColor="text1"/>
          <w:szCs w:val="21"/>
          <w:u w:val="single"/>
        </w:rPr>
        <w:t>30</w:t>
      </w:r>
      <w:r w:rsidRPr="00314ED0">
        <w:rPr>
          <w:rFonts w:ascii="宋体" w:hAnsi="宋体" w:hint="eastAsia"/>
          <w:color w:val="000000" w:themeColor="text1"/>
          <w:szCs w:val="21"/>
          <w:u w:val="single"/>
        </w:rPr>
        <w:t>日</w:t>
      </w:r>
      <w:r w:rsidRPr="00314ED0">
        <w:rPr>
          <w:rFonts w:ascii="宋体" w:hAnsi="宋体" w:hint="eastAsia"/>
          <w:bCs/>
          <w:color w:val="000000" w:themeColor="text1"/>
          <w:szCs w:val="21"/>
          <w:u w:val="single"/>
        </w:rPr>
        <w:t>15点00分</w:t>
      </w:r>
      <w:r w:rsidRPr="00314ED0">
        <w:rPr>
          <w:rFonts w:ascii="宋体" w:hAnsi="宋体" w:cs="宋体" w:hint="eastAsia"/>
          <w:color w:val="000000" w:themeColor="text1"/>
          <w:szCs w:val="21"/>
          <w:u w:val="single"/>
        </w:rPr>
        <w:t>（北京时间）</w:t>
      </w:r>
      <w:r w:rsidRPr="00314ED0">
        <w:rPr>
          <w:rFonts w:ascii="宋体" w:hAnsi="宋体" w:cs="宋体" w:hint="eastAsia"/>
          <w:color w:val="000000" w:themeColor="text1"/>
          <w:szCs w:val="21"/>
        </w:rPr>
        <w:t>（自招标文件开始发出之日起至投标人提交投标文件截止之日止，不得少于20日）</w:t>
      </w:r>
    </w:p>
    <w:p w:rsidR="00FA5481" w:rsidRPr="00314ED0" w:rsidRDefault="00F602E9" w:rsidP="00D930CF">
      <w:pPr>
        <w:spacing w:afterLines="50" w:line="440" w:lineRule="exact"/>
        <w:ind w:firstLineChars="200" w:firstLine="420"/>
        <w:rPr>
          <w:rFonts w:ascii="宋体" w:hAnsi="宋体" w:cs="宋体"/>
          <w:color w:val="000000" w:themeColor="text1"/>
          <w:szCs w:val="21"/>
          <w:u w:val="single"/>
        </w:rPr>
      </w:pPr>
      <w:r w:rsidRPr="00314ED0">
        <w:rPr>
          <w:rFonts w:ascii="宋体" w:hAnsi="宋体" w:cs="宋体" w:hint="eastAsia"/>
          <w:color w:val="000000" w:themeColor="text1"/>
          <w:szCs w:val="21"/>
        </w:rPr>
        <w:t>地点：</w:t>
      </w:r>
      <w:r w:rsidRPr="00314ED0">
        <w:rPr>
          <w:rFonts w:ascii="宋体" w:hAnsi="宋体" w:cs="宋体" w:hint="eastAsia"/>
          <w:b/>
          <w:bCs/>
          <w:color w:val="000000" w:themeColor="text1"/>
          <w:kern w:val="0"/>
          <w:szCs w:val="21"/>
          <w:shd w:val="clear" w:color="auto" w:fill="FFFFFF"/>
        </w:rPr>
        <w:t>“苏</w:t>
      </w:r>
      <w:proofErr w:type="gramStart"/>
      <w:r w:rsidRPr="00314ED0">
        <w:rPr>
          <w:rFonts w:ascii="宋体" w:hAnsi="宋体" w:cs="宋体" w:hint="eastAsia"/>
          <w:b/>
          <w:bCs/>
          <w:color w:val="000000" w:themeColor="text1"/>
          <w:kern w:val="0"/>
          <w:szCs w:val="21"/>
          <w:shd w:val="clear" w:color="auto" w:fill="FFFFFF"/>
        </w:rPr>
        <w:t>采云</w:t>
      </w:r>
      <w:proofErr w:type="gramEnd"/>
      <w:r w:rsidRPr="00314ED0">
        <w:rPr>
          <w:rFonts w:ascii="宋体" w:hAnsi="宋体" w:cs="宋体" w:hint="eastAsia"/>
          <w:b/>
          <w:bCs/>
          <w:color w:val="000000" w:themeColor="text1"/>
          <w:kern w:val="0"/>
          <w:szCs w:val="21"/>
          <w:shd w:val="clear" w:color="auto" w:fill="FFFFFF"/>
        </w:rPr>
        <w:t>”系统（网址： http://jszfcg.jsczt.cn/）“开标大厅”</w:t>
      </w:r>
    </w:p>
    <w:p w:rsidR="00FA5481" w:rsidRPr="00314ED0" w:rsidRDefault="00F602E9" w:rsidP="00D930CF">
      <w:pPr>
        <w:pStyle w:val="20"/>
        <w:spacing w:beforeLines="50" w:afterLines="50" w:line="360" w:lineRule="auto"/>
        <w:rPr>
          <w:rFonts w:ascii="宋体" w:eastAsia="宋体" w:hAnsi="宋体" w:cs="宋体"/>
          <w:color w:val="000000" w:themeColor="text1"/>
          <w:sz w:val="24"/>
          <w:szCs w:val="24"/>
        </w:rPr>
      </w:pPr>
      <w:bookmarkStart w:id="24" w:name="_Toc35393803"/>
      <w:bookmarkStart w:id="25" w:name="_Toc28359017"/>
      <w:bookmarkStart w:id="26" w:name="_Toc35393634"/>
      <w:bookmarkStart w:id="27" w:name="_Toc28359094"/>
      <w:r w:rsidRPr="00314ED0">
        <w:rPr>
          <w:rFonts w:ascii="宋体" w:eastAsia="宋体" w:hAnsi="宋体" w:cs="宋体" w:hint="eastAsia"/>
          <w:color w:val="000000" w:themeColor="text1"/>
          <w:sz w:val="24"/>
          <w:szCs w:val="24"/>
        </w:rPr>
        <w:t>五、公告期限</w:t>
      </w:r>
      <w:bookmarkEnd w:id="24"/>
      <w:bookmarkEnd w:id="25"/>
      <w:bookmarkEnd w:id="26"/>
      <w:bookmarkEnd w:id="27"/>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自本公告发布之日起5个工作日。</w:t>
      </w:r>
    </w:p>
    <w:p w:rsidR="00FA5481" w:rsidRPr="00314ED0" w:rsidRDefault="00F602E9" w:rsidP="00D930CF">
      <w:pPr>
        <w:pStyle w:val="20"/>
        <w:spacing w:beforeLines="50" w:afterLines="50" w:line="360" w:lineRule="auto"/>
        <w:rPr>
          <w:rFonts w:ascii="宋体" w:eastAsia="宋体" w:hAnsi="宋体" w:cs="宋体"/>
          <w:color w:val="000000" w:themeColor="text1"/>
          <w:sz w:val="24"/>
          <w:szCs w:val="24"/>
        </w:rPr>
      </w:pPr>
      <w:bookmarkStart w:id="28" w:name="_Toc35393635"/>
      <w:bookmarkStart w:id="29" w:name="_Toc35393804"/>
      <w:r w:rsidRPr="00314ED0">
        <w:rPr>
          <w:rFonts w:ascii="宋体" w:eastAsia="宋体" w:hAnsi="宋体" w:cs="宋体" w:hint="eastAsia"/>
          <w:color w:val="000000" w:themeColor="text1"/>
          <w:sz w:val="24"/>
          <w:szCs w:val="24"/>
        </w:rPr>
        <w:t>六、其他补充事宜</w:t>
      </w:r>
      <w:bookmarkEnd w:id="28"/>
      <w:bookmarkEnd w:id="29"/>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color w:val="000000" w:themeColor="text1"/>
        </w:rPr>
        <w:t>1.本次采购采用“政府采购管理交易系统（苏</w:t>
      </w:r>
      <w:proofErr w:type="gramStart"/>
      <w:r w:rsidRPr="00314ED0">
        <w:rPr>
          <w:rFonts w:ascii="宋体" w:hAnsi="宋体"/>
          <w:color w:val="000000" w:themeColor="text1"/>
        </w:rPr>
        <w:t>采云</w:t>
      </w:r>
      <w:proofErr w:type="gramEnd"/>
      <w:r w:rsidRPr="00314ED0">
        <w:rPr>
          <w:rFonts w:ascii="宋体" w:hAnsi="宋体"/>
          <w:color w:val="000000" w:themeColor="text1"/>
        </w:rPr>
        <w:t>）”，招标、投标、评标和中标结果发布全程电子化，开标方式为不见面开标。投标人应当按照《政府采购管理交易系统（苏</w:t>
      </w:r>
      <w:proofErr w:type="gramStart"/>
      <w:r w:rsidRPr="00314ED0">
        <w:rPr>
          <w:rFonts w:ascii="宋体" w:hAnsi="宋体"/>
          <w:color w:val="000000" w:themeColor="text1"/>
        </w:rPr>
        <w:t>采云</w:t>
      </w:r>
      <w:proofErr w:type="gramEnd"/>
      <w:r w:rsidRPr="00314ED0">
        <w:rPr>
          <w:rFonts w:ascii="宋体" w:hAnsi="宋体"/>
          <w:color w:val="000000" w:themeColor="text1"/>
        </w:rPr>
        <w:t>）供应商操作手册》参加投标活动。如投标人未按要求操作，由此所产生的风险由投标人自行承担。</w:t>
      </w:r>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color w:val="000000" w:themeColor="text1"/>
        </w:rPr>
        <w:t>2.供应商如确定参加投标，可自行下载招标文件及有关资料，按照《操作手册》进行注册，领取CA和办理电子签章，并按《操作手册》要求制作、上传电子投标文件，技术支持联系方式：13813140731。</w:t>
      </w:r>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color w:val="000000" w:themeColor="text1"/>
        </w:rPr>
        <w:t>3.本次招标不收取投标保证金。</w:t>
      </w:r>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color w:val="000000" w:themeColor="text1"/>
        </w:rPr>
        <w:t>4.有关本次招标的事项若存在变动或修改，敬请及时关注“江苏省政府采购网”“扬州市政府采购网”发布的信息。</w:t>
      </w:r>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hint="eastAsia"/>
          <w:color w:val="000000" w:themeColor="text1"/>
        </w:rPr>
        <w:t>5</w:t>
      </w:r>
      <w:r w:rsidRPr="00314ED0">
        <w:rPr>
          <w:rFonts w:ascii="宋体" w:hAnsi="宋体"/>
          <w:color w:val="000000" w:themeColor="text1"/>
        </w:rPr>
        <w:t>.潜在投标人对招标文件项目需求部分的询问、质疑请向采购人提出，由采购人负责答复。</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hint="eastAsia"/>
          <w:i/>
          <w:color w:val="000000" w:themeColor="text1"/>
          <w:u w:val="single"/>
        </w:rPr>
        <w:t>6</w:t>
      </w:r>
      <w:r w:rsidRPr="00314ED0">
        <w:rPr>
          <w:rFonts w:ascii="宋体" w:hAnsi="宋体"/>
          <w:i/>
          <w:color w:val="000000" w:themeColor="text1"/>
          <w:u w:val="single"/>
        </w:rPr>
        <w:t>.本项目招标文件中所有斜体下划线部分为实质性条款，如不满足，则为无效响应。</w:t>
      </w:r>
    </w:p>
    <w:p w:rsidR="00FA5481" w:rsidRPr="00314ED0" w:rsidRDefault="00F602E9" w:rsidP="00D930CF">
      <w:pPr>
        <w:pStyle w:val="20"/>
        <w:spacing w:beforeLines="50" w:afterLines="50" w:line="360" w:lineRule="auto"/>
        <w:rPr>
          <w:rFonts w:ascii="宋体" w:eastAsia="宋体" w:hAnsi="宋体" w:cs="宋体"/>
          <w:b w:val="0"/>
          <w:color w:val="000000" w:themeColor="text1"/>
          <w:sz w:val="21"/>
          <w:szCs w:val="21"/>
        </w:rPr>
      </w:pPr>
      <w:bookmarkStart w:id="30" w:name="_Toc28359095"/>
      <w:bookmarkStart w:id="31" w:name="_Toc35393636"/>
      <w:bookmarkStart w:id="32" w:name="_Toc28359018"/>
      <w:bookmarkStart w:id="33" w:name="_Toc35393805"/>
      <w:r w:rsidRPr="00314ED0">
        <w:rPr>
          <w:rFonts w:ascii="宋体" w:eastAsia="宋体" w:hAnsi="宋体" w:cs="宋体" w:hint="eastAsia"/>
          <w:b w:val="0"/>
          <w:color w:val="000000" w:themeColor="text1"/>
          <w:sz w:val="21"/>
          <w:szCs w:val="21"/>
        </w:rPr>
        <w:lastRenderedPageBreak/>
        <w:t>七、为提升政府采购供应商的融资可得性，解决中小企业融资难问题，中国人民银行、市财政局、市公共资源交易中心推出了政府</w:t>
      </w:r>
      <w:proofErr w:type="gramStart"/>
      <w:r w:rsidRPr="00314ED0">
        <w:rPr>
          <w:rFonts w:ascii="宋体" w:eastAsia="宋体" w:hAnsi="宋体" w:cs="宋体" w:hint="eastAsia"/>
          <w:b w:val="0"/>
          <w:color w:val="000000" w:themeColor="text1"/>
          <w:sz w:val="21"/>
          <w:szCs w:val="21"/>
        </w:rPr>
        <w:t>采购线</w:t>
      </w:r>
      <w:proofErr w:type="gramEnd"/>
      <w:r w:rsidRPr="00314ED0">
        <w:rPr>
          <w:rFonts w:ascii="宋体" w:eastAsia="宋体" w:hAnsi="宋体" w:cs="宋体" w:hint="eastAsia"/>
          <w:b w:val="0"/>
          <w:color w:val="000000" w:themeColor="text1"/>
          <w:sz w:val="21"/>
          <w:szCs w:val="21"/>
        </w:rPr>
        <w:t>上应收账款融资模式。各供应商如果有融资需求，可以</w:t>
      </w:r>
      <w:proofErr w:type="gramStart"/>
      <w:r w:rsidRPr="00314ED0">
        <w:rPr>
          <w:rFonts w:ascii="宋体" w:eastAsia="宋体" w:hAnsi="宋体" w:cs="宋体" w:hint="eastAsia"/>
          <w:b w:val="0"/>
          <w:color w:val="000000" w:themeColor="text1"/>
          <w:sz w:val="21"/>
          <w:szCs w:val="21"/>
        </w:rPr>
        <w:t>凭借政府</w:t>
      </w:r>
      <w:proofErr w:type="gramEnd"/>
      <w:r w:rsidRPr="00314ED0">
        <w:rPr>
          <w:rFonts w:ascii="宋体" w:eastAsia="宋体" w:hAnsi="宋体" w:cs="宋体" w:hint="eastAsia"/>
          <w:b w:val="0"/>
          <w:color w:val="000000" w:themeColor="text1"/>
          <w:sz w:val="21"/>
          <w:szCs w:val="21"/>
        </w:rPr>
        <w:t>采购中标（成交）通知书或政府采购合同，通过中国人民银行征信中心“中征应收账款融资服务平台（www.crcrfsp.com）”向参与政府采购融资业务的金融机构</w:t>
      </w:r>
      <w:proofErr w:type="gramStart"/>
      <w:r w:rsidRPr="00314ED0">
        <w:rPr>
          <w:rFonts w:ascii="宋体" w:eastAsia="宋体" w:hAnsi="宋体" w:cs="宋体" w:hint="eastAsia"/>
          <w:b w:val="0"/>
          <w:color w:val="000000" w:themeColor="text1"/>
          <w:sz w:val="21"/>
          <w:szCs w:val="21"/>
        </w:rPr>
        <w:t>申请线</w:t>
      </w:r>
      <w:proofErr w:type="gramEnd"/>
      <w:r w:rsidRPr="00314ED0">
        <w:rPr>
          <w:rFonts w:ascii="宋体" w:eastAsia="宋体" w:hAnsi="宋体" w:cs="宋体" w:hint="eastAsia"/>
          <w:b w:val="0"/>
          <w:color w:val="000000" w:themeColor="text1"/>
          <w:sz w:val="21"/>
          <w:szCs w:val="21"/>
        </w:rPr>
        <w:t>上融资，相关事宜可向市人民银行咨询，联系电话：0514-87936653。</w:t>
      </w:r>
    </w:p>
    <w:p w:rsidR="00FA5481" w:rsidRPr="00314ED0" w:rsidRDefault="00F602E9" w:rsidP="00D930CF">
      <w:pPr>
        <w:pStyle w:val="20"/>
        <w:spacing w:beforeLines="50" w:afterLines="50" w:line="360" w:lineRule="auto"/>
        <w:rPr>
          <w:rFonts w:ascii="宋体" w:eastAsia="宋体" w:hAnsi="宋体" w:cs="宋体"/>
          <w:color w:val="000000" w:themeColor="text1"/>
          <w:sz w:val="24"/>
          <w:szCs w:val="24"/>
        </w:rPr>
      </w:pPr>
      <w:r w:rsidRPr="00314ED0">
        <w:rPr>
          <w:rFonts w:ascii="宋体" w:eastAsia="宋体" w:hAnsi="宋体" w:cs="宋体" w:hint="eastAsia"/>
          <w:color w:val="000000" w:themeColor="text1"/>
          <w:sz w:val="24"/>
          <w:szCs w:val="24"/>
        </w:rPr>
        <w:t>八、凡对本次采购提出询问，请按</w:t>
      </w:r>
      <w:r w:rsidRPr="00314ED0">
        <w:rPr>
          <w:rFonts w:ascii="宋体" w:eastAsia="宋体" w:hAnsi="宋体" w:cs="宋体"/>
          <w:color w:val="000000" w:themeColor="text1"/>
          <w:sz w:val="24"/>
          <w:szCs w:val="24"/>
        </w:rPr>
        <w:t>以下方式</w:t>
      </w:r>
      <w:r w:rsidRPr="00314ED0">
        <w:rPr>
          <w:rFonts w:ascii="宋体" w:eastAsia="宋体" w:hAnsi="宋体" w:cs="宋体" w:hint="eastAsia"/>
          <w:color w:val="000000" w:themeColor="text1"/>
          <w:sz w:val="24"/>
          <w:szCs w:val="24"/>
        </w:rPr>
        <w:t>联系。</w:t>
      </w:r>
      <w:bookmarkEnd w:id="30"/>
      <w:bookmarkEnd w:id="31"/>
      <w:bookmarkEnd w:id="32"/>
      <w:bookmarkEnd w:id="33"/>
    </w:p>
    <w:p w:rsidR="00FA5481" w:rsidRPr="00314ED0" w:rsidRDefault="00F602E9" w:rsidP="00D930CF">
      <w:pPr>
        <w:spacing w:afterLines="50" w:line="360" w:lineRule="auto"/>
        <w:ind w:firstLineChars="200" w:firstLine="420"/>
        <w:rPr>
          <w:rFonts w:ascii="宋体" w:hAnsi="宋体" w:cs="宋体"/>
          <w:color w:val="000000" w:themeColor="text1"/>
          <w:szCs w:val="21"/>
        </w:rPr>
      </w:pPr>
      <w:bookmarkStart w:id="34" w:name="_Toc28359019"/>
      <w:bookmarkStart w:id="35" w:name="_Toc28359096"/>
      <w:bookmarkStart w:id="36" w:name="_Toc35393806"/>
      <w:bookmarkStart w:id="37" w:name="_Toc35393637"/>
      <w:bookmarkStart w:id="38" w:name="_Toc28359020"/>
      <w:bookmarkStart w:id="39" w:name="_Toc35393807"/>
      <w:bookmarkStart w:id="40" w:name="_Toc35393638"/>
      <w:bookmarkStart w:id="41" w:name="_Toc28359097"/>
      <w:r w:rsidRPr="00314ED0">
        <w:rPr>
          <w:rFonts w:ascii="宋体" w:hAnsi="宋体" w:cs="宋体" w:hint="eastAsia"/>
          <w:color w:val="000000" w:themeColor="text1"/>
          <w:szCs w:val="21"/>
        </w:rPr>
        <w:t>1.采购人信息</w:t>
      </w:r>
      <w:bookmarkEnd w:id="34"/>
      <w:bookmarkEnd w:id="35"/>
      <w:bookmarkEnd w:id="36"/>
      <w:bookmarkEnd w:id="37"/>
    </w:p>
    <w:p w:rsidR="00FA5481" w:rsidRPr="00314ED0" w:rsidRDefault="00F602E9" w:rsidP="00D930CF">
      <w:pPr>
        <w:spacing w:afterLines="50" w:line="360" w:lineRule="auto"/>
        <w:ind w:firstLineChars="200" w:firstLine="420"/>
        <w:rPr>
          <w:rFonts w:ascii="宋体" w:hAnsi="宋体" w:cs="宋体"/>
          <w:color w:val="000000" w:themeColor="text1"/>
          <w:szCs w:val="21"/>
          <w:u w:val="single"/>
        </w:rPr>
      </w:pPr>
      <w:r w:rsidRPr="00314ED0">
        <w:rPr>
          <w:rFonts w:ascii="宋体" w:hAnsi="宋体" w:cs="宋体" w:hint="eastAsia"/>
          <w:color w:val="000000" w:themeColor="text1"/>
          <w:szCs w:val="21"/>
        </w:rPr>
        <w:t>名    称：</w:t>
      </w:r>
      <w:r w:rsidRPr="00314ED0">
        <w:rPr>
          <w:rFonts w:ascii="宋体" w:hAnsi="宋体" w:cs="宋体" w:hint="eastAsia"/>
          <w:color w:val="000000" w:themeColor="text1"/>
          <w:szCs w:val="21"/>
          <w:u w:val="single"/>
        </w:rPr>
        <w:t>宝应县产品质量综合检验检测中心</w:t>
      </w:r>
    </w:p>
    <w:p w:rsidR="00FA5481" w:rsidRPr="00314ED0" w:rsidRDefault="00F602E9" w:rsidP="00D930CF">
      <w:pPr>
        <w:spacing w:afterLines="50" w:line="360" w:lineRule="auto"/>
        <w:ind w:firstLineChars="200" w:firstLine="420"/>
        <w:rPr>
          <w:rFonts w:ascii="宋体" w:hAnsi="宋体" w:cs="宋体"/>
          <w:color w:val="000000" w:themeColor="text1"/>
          <w:szCs w:val="21"/>
          <w:u w:val="single"/>
        </w:rPr>
      </w:pPr>
      <w:r w:rsidRPr="00314ED0">
        <w:rPr>
          <w:rFonts w:ascii="宋体" w:hAnsi="宋体" w:cs="宋体" w:hint="eastAsia"/>
          <w:color w:val="000000" w:themeColor="text1"/>
          <w:szCs w:val="21"/>
        </w:rPr>
        <w:t>地    址：</w:t>
      </w:r>
      <w:r w:rsidRPr="00314ED0">
        <w:rPr>
          <w:rFonts w:ascii="宋体" w:hAnsi="宋体" w:cs="宋体" w:hint="eastAsia"/>
          <w:color w:val="000000" w:themeColor="text1"/>
          <w:szCs w:val="21"/>
          <w:u w:val="single"/>
        </w:rPr>
        <w:t>宝</w:t>
      </w:r>
      <w:proofErr w:type="gramStart"/>
      <w:r w:rsidRPr="00314ED0">
        <w:rPr>
          <w:rFonts w:ascii="宋体" w:hAnsi="宋体" w:cs="宋体" w:hint="eastAsia"/>
          <w:color w:val="000000" w:themeColor="text1"/>
          <w:szCs w:val="21"/>
          <w:u w:val="single"/>
        </w:rPr>
        <w:t>应县安宜工业园区</w:t>
      </w:r>
      <w:proofErr w:type="gramEnd"/>
      <w:r w:rsidRPr="00314ED0">
        <w:rPr>
          <w:rFonts w:ascii="宋体" w:hAnsi="宋体" w:cs="宋体" w:hint="eastAsia"/>
          <w:color w:val="000000" w:themeColor="text1"/>
          <w:szCs w:val="21"/>
          <w:u w:val="single"/>
        </w:rPr>
        <w:t>金源路8号</w:t>
      </w:r>
    </w:p>
    <w:p w:rsidR="00FA5481" w:rsidRPr="00314ED0" w:rsidRDefault="00F602E9" w:rsidP="00D930CF">
      <w:pPr>
        <w:spacing w:afterLines="50" w:line="360" w:lineRule="auto"/>
        <w:ind w:firstLineChars="200" w:firstLine="420"/>
        <w:rPr>
          <w:rFonts w:ascii="宋体" w:hAnsi="宋体" w:cs="宋体"/>
          <w:color w:val="000000" w:themeColor="text1"/>
          <w:szCs w:val="21"/>
          <w:u w:val="single"/>
        </w:rPr>
      </w:pPr>
      <w:r w:rsidRPr="00314ED0">
        <w:rPr>
          <w:rFonts w:ascii="宋体" w:hAnsi="宋体" w:cs="宋体" w:hint="eastAsia"/>
          <w:color w:val="000000" w:themeColor="text1"/>
          <w:szCs w:val="21"/>
        </w:rPr>
        <w:t>联系方式：</w:t>
      </w:r>
      <w:r w:rsidRPr="00314ED0">
        <w:rPr>
          <w:rFonts w:ascii="宋体" w:hAnsi="宋体" w:cs="宋体" w:hint="eastAsia"/>
          <w:color w:val="000000" w:themeColor="text1"/>
          <w:szCs w:val="21"/>
          <w:u w:val="single"/>
        </w:rPr>
        <w:t xml:space="preserve"> 0514-88923005</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2.采购代理机构信息</w:t>
      </w:r>
      <w:bookmarkEnd w:id="38"/>
      <w:bookmarkEnd w:id="39"/>
      <w:bookmarkEnd w:id="40"/>
      <w:bookmarkEnd w:id="41"/>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名    称：</w:t>
      </w:r>
      <w:r w:rsidRPr="00314ED0">
        <w:rPr>
          <w:rFonts w:ascii="宋体" w:hAnsi="宋体" w:cs="宋体" w:hint="eastAsia"/>
          <w:color w:val="000000" w:themeColor="text1"/>
          <w:szCs w:val="21"/>
          <w:u w:val="single"/>
        </w:rPr>
        <w:t>江苏精诚群业项目咨询管理有限公司</w:t>
      </w:r>
    </w:p>
    <w:p w:rsidR="00FA5481" w:rsidRPr="00314ED0" w:rsidRDefault="00F602E9" w:rsidP="00D930CF">
      <w:pPr>
        <w:spacing w:afterLines="50" w:line="440" w:lineRule="exact"/>
        <w:ind w:firstLineChars="200" w:firstLine="420"/>
        <w:rPr>
          <w:rFonts w:ascii="宋体" w:hAnsi="宋体" w:cs="宋体"/>
          <w:color w:val="000000" w:themeColor="text1"/>
          <w:szCs w:val="21"/>
        </w:rPr>
      </w:pPr>
      <w:proofErr w:type="gramStart"/>
      <w:r w:rsidRPr="00314ED0">
        <w:rPr>
          <w:rFonts w:ascii="宋体" w:hAnsi="宋体" w:cs="宋体" w:hint="eastAsia"/>
          <w:color w:val="000000" w:themeColor="text1"/>
          <w:szCs w:val="21"/>
        </w:rPr>
        <w:t>地　　址</w:t>
      </w:r>
      <w:proofErr w:type="gramEnd"/>
      <w:r w:rsidRPr="00314ED0">
        <w:rPr>
          <w:rFonts w:ascii="宋体" w:hAnsi="宋体" w:cs="宋体" w:hint="eastAsia"/>
          <w:color w:val="000000" w:themeColor="text1"/>
          <w:szCs w:val="21"/>
        </w:rPr>
        <w:t>：</w:t>
      </w:r>
      <w:r w:rsidRPr="00314ED0">
        <w:rPr>
          <w:rFonts w:ascii="宋体" w:hAnsi="宋体" w:cs="宋体" w:hint="eastAsia"/>
          <w:color w:val="000000" w:themeColor="text1"/>
          <w:szCs w:val="21"/>
          <w:u w:val="single"/>
        </w:rPr>
        <w:t>宝应县淮江大道5号</w:t>
      </w:r>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联系方式：</w:t>
      </w:r>
      <w:r w:rsidRPr="00314ED0">
        <w:rPr>
          <w:rFonts w:ascii="宋体" w:hAnsi="宋体" w:cs="宋体"/>
          <w:color w:val="000000" w:themeColor="text1"/>
          <w:szCs w:val="21"/>
          <w:u w:val="single"/>
        </w:rPr>
        <w:t>0514-88261798</w:t>
      </w:r>
    </w:p>
    <w:p w:rsidR="00FA5481" w:rsidRPr="00314ED0" w:rsidRDefault="00F602E9" w:rsidP="00D930CF">
      <w:pPr>
        <w:spacing w:afterLines="50" w:line="440" w:lineRule="exact"/>
        <w:ind w:firstLineChars="200" w:firstLine="420"/>
        <w:rPr>
          <w:rFonts w:ascii="宋体" w:hAnsi="宋体" w:cs="宋体"/>
          <w:color w:val="000000" w:themeColor="text1"/>
          <w:szCs w:val="21"/>
        </w:rPr>
      </w:pPr>
      <w:bookmarkStart w:id="42" w:name="_Toc28359098"/>
      <w:bookmarkStart w:id="43" w:name="_Toc35393808"/>
      <w:bookmarkStart w:id="44" w:name="_Toc35393639"/>
      <w:bookmarkStart w:id="45" w:name="_Toc28359021"/>
      <w:r w:rsidRPr="00314ED0">
        <w:rPr>
          <w:rFonts w:ascii="宋体" w:hAnsi="宋体" w:cs="宋体" w:hint="eastAsia"/>
          <w:color w:val="000000" w:themeColor="text1"/>
          <w:szCs w:val="21"/>
        </w:rPr>
        <w:t>3.项目联系</w:t>
      </w:r>
      <w:r w:rsidRPr="00314ED0">
        <w:rPr>
          <w:rFonts w:ascii="宋体" w:hAnsi="宋体" w:cs="宋体"/>
          <w:color w:val="000000" w:themeColor="text1"/>
          <w:szCs w:val="21"/>
        </w:rPr>
        <w:t>方式</w:t>
      </w:r>
      <w:bookmarkEnd w:id="42"/>
      <w:bookmarkEnd w:id="43"/>
      <w:bookmarkEnd w:id="44"/>
      <w:bookmarkEnd w:id="45"/>
    </w:p>
    <w:p w:rsidR="00FA5481" w:rsidRPr="00314ED0" w:rsidRDefault="00F602E9" w:rsidP="00D930CF">
      <w:pPr>
        <w:spacing w:afterLines="50" w:line="44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采购单位本项目联系人：</w:t>
      </w:r>
      <w:bookmarkStart w:id="46" w:name="OLE_LINK14"/>
      <w:bookmarkStart w:id="47" w:name="OLE_LINK15"/>
      <w:r w:rsidRPr="00314ED0">
        <w:rPr>
          <w:rFonts w:ascii="宋体" w:hAnsi="宋体" w:cs="宋体" w:hint="eastAsia"/>
          <w:color w:val="000000" w:themeColor="text1"/>
          <w:szCs w:val="21"/>
        </w:rPr>
        <w:t>范明红</w:t>
      </w:r>
      <w:bookmarkEnd w:id="46"/>
      <w:bookmarkEnd w:id="47"/>
      <w:r w:rsidRPr="00314ED0">
        <w:rPr>
          <w:rFonts w:ascii="宋体" w:hAnsi="宋体" w:cs="宋体" w:hint="eastAsia"/>
          <w:color w:val="000000" w:themeColor="text1"/>
          <w:szCs w:val="21"/>
        </w:rPr>
        <w:t xml:space="preserve">          电　　 话：</w:t>
      </w:r>
      <w:r w:rsidRPr="00314ED0">
        <w:rPr>
          <w:rFonts w:ascii="宋体" w:hAnsi="宋体" w:cs="宋体" w:hint="eastAsia"/>
          <w:color w:val="000000" w:themeColor="text1"/>
        </w:rPr>
        <w:t>0514-88923005</w:t>
      </w:r>
    </w:p>
    <w:p w:rsidR="00FA5481" w:rsidRPr="00314ED0" w:rsidRDefault="00F602E9" w:rsidP="00D930CF">
      <w:pPr>
        <w:spacing w:afterLines="50" w:line="360" w:lineRule="auto"/>
        <w:ind w:firstLineChars="200" w:firstLine="420"/>
        <w:rPr>
          <w:rFonts w:ascii="宋体" w:hAnsi="宋体" w:cs="宋体"/>
          <w:color w:val="000000" w:themeColor="text1"/>
          <w:szCs w:val="21"/>
          <w:u w:val="single"/>
        </w:rPr>
      </w:pPr>
      <w:r w:rsidRPr="00314ED0">
        <w:rPr>
          <w:rFonts w:ascii="宋体" w:hAnsi="宋体" w:cs="宋体" w:hint="eastAsia"/>
          <w:color w:val="000000" w:themeColor="text1"/>
          <w:szCs w:val="21"/>
        </w:rPr>
        <w:t>项目联系人：胡玲                      电　　 话：0514-88261798</w:t>
      </w:r>
    </w:p>
    <w:p w:rsidR="00FA5481" w:rsidRPr="00314ED0" w:rsidRDefault="00FA5481">
      <w:pPr>
        <w:rPr>
          <w:color w:val="000000" w:themeColor="text1"/>
          <w:szCs w:val="21"/>
        </w:rPr>
      </w:pPr>
    </w:p>
    <w:p w:rsidR="00FA5481" w:rsidRPr="00314ED0" w:rsidRDefault="00FA5481" w:rsidP="00D930CF">
      <w:pPr>
        <w:spacing w:afterLines="50" w:line="360" w:lineRule="auto"/>
        <w:ind w:firstLineChars="200" w:firstLine="422"/>
        <w:rPr>
          <w:rFonts w:ascii="宋体" w:hAnsi="宋体" w:cs="宋体"/>
          <w:b/>
          <w:color w:val="000000" w:themeColor="text1"/>
        </w:rPr>
      </w:pPr>
    </w:p>
    <w:p w:rsidR="00FA5481" w:rsidRPr="00314ED0" w:rsidRDefault="00FA5481" w:rsidP="00D930CF">
      <w:pPr>
        <w:spacing w:afterLines="50" w:line="360" w:lineRule="auto"/>
        <w:ind w:firstLineChars="200" w:firstLine="420"/>
        <w:rPr>
          <w:rFonts w:ascii="宋体" w:hAnsi="宋体" w:cs="宋体"/>
          <w:color w:val="000000" w:themeColor="text1"/>
          <w:szCs w:val="21"/>
        </w:rPr>
      </w:pPr>
    </w:p>
    <w:p w:rsidR="00FA5481" w:rsidRPr="00314ED0" w:rsidRDefault="00F602E9">
      <w:pPr>
        <w:pStyle w:val="1"/>
        <w:spacing w:before="240" w:after="240"/>
        <w:jc w:val="center"/>
        <w:rPr>
          <w:rFonts w:ascii="宋体" w:hAnsi="宋体"/>
          <w:b w:val="0"/>
          <w:bCs w:val="0"/>
          <w:color w:val="000000" w:themeColor="text1"/>
          <w:sz w:val="36"/>
        </w:rPr>
      </w:pPr>
      <w:r w:rsidRPr="00314ED0">
        <w:rPr>
          <w:rFonts w:ascii="宋体" w:hAnsi="宋体"/>
          <w:color w:val="000000" w:themeColor="text1"/>
          <w:sz w:val="36"/>
        </w:rPr>
        <w:br w:type="page"/>
      </w:r>
    </w:p>
    <w:p w:rsidR="00FA5481" w:rsidRPr="00314ED0" w:rsidRDefault="00F602E9">
      <w:pPr>
        <w:pStyle w:val="1"/>
        <w:jc w:val="center"/>
        <w:rPr>
          <w:rFonts w:ascii="宋体" w:hAnsi="宋体"/>
          <w:color w:val="000000" w:themeColor="text1"/>
          <w:sz w:val="36"/>
        </w:rPr>
      </w:pPr>
      <w:r w:rsidRPr="00314ED0">
        <w:rPr>
          <w:rFonts w:ascii="宋体" w:hAnsi="宋体" w:hint="eastAsia"/>
          <w:color w:val="000000" w:themeColor="text1"/>
          <w:sz w:val="36"/>
        </w:rPr>
        <w:lastRenderedPageBreak/>
        <w:t>第二章 投标人须知</w:t>
      </w:r>
      <w:bookmarkEnd w:id="1"/>
    </w:p>
    <w:p w:rsidR="00FA5481" w:rsidRPr="00314ED0" w:rsidRDefault="00F602E9">
      <w:pPr>
        <w:pStyle w:val="4"/>
        <w:spacing w:before="0" w:after="0" w:line="360" w:lineRule="auto"/>
        <w:ind w:firstLineChars="200" w:firstLine="422"/>
        <w:rPr>
          <w:rFonts w:ascii="宋体" w:eastAsia="宋体" w:hAnsi="宋体" w:cs="宋体"/>
          <w:bCs w:val="0"/>
          <w:color w:val="000000" w:themeColor="text1"/>
          <w:sz w:val="21"/>
          <w:szCs w:val="21"/>
        </w:rPr>
      </w:pPr>
      <w:bookmarkStart w:id="48" w:name="_Toc458694821"/>
      <w:bookmarkStart w:id="49" w:name="_Toc513029204"/>
      <w:bookmarkStart w:id="50" w:name="_Toc20823276"/>
      <w:bookmarkStart w:id="51" w:name="_Toc16938520"/>
      <w:r w:rsidRPr="00314ED0">
        <w:rPr>
          <w:rFonts w:ascii="宋体" w:eastAsia="宋体" w:hAnsi="宋体" w:cs="宋体" w:hint="eastAsia"/>
          <w:bCs w:val="0"/>
          <w:color w:val="000000" w:themeColor="text1"/>
          <w:sz w:val="21"/>
          <w:szCs w:val="21"/>
        </w:rPr>
        <w:t>1</w:t>
      </w:r>
      <w:bookmarkEnd w:id="48"/>
      <w:r w:rsidRPr="00314ED0">
        <w:rPr>
          <w:rFonts w:ascii="宋体" w:eastAsia="宋体" w:hAnsi="宋体" w:cs="宋体" w:hint="eastAsia"/>
          <w:bCs w:val="0"/>
          <w:color w:val="000000" w:themeColor="text1"/>
          <w:sz w:val="21"/>
          <w:szCs w:val="21"/>
        </w:rPr>
        <w:t>、招标方式</w:t>
      </w:r>
      <w:bookmarkEnd w:id="49"/>
      <w:bookmarkEnd w:id="50"/>
      <w:bookmarkEnd w:id="51"/>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1.1 本次招标采取公开招标方式，本招标文件仅适用于</w:t>
      </w:r>
      <w:r w:rsidR="00B01C75">
        <w:rPr>
          <w:rFonts w:ascii="宋体" w:hAnsi="宋体" w:cs="宋体" w:hint="eastAsia"/>
          <w:color w:val="000000" w:themeColor="text1"/>
          <w:kern w:val="0"/>
          <w:szCs w:val="21"/>
        </w:rPr>
        <w:t>JSZC-321023-JCQY-G2026-0007</w:t>
      </w:r>
      <w:r w:rsidRPr="00314ED0">
        <w:rPr>
          <w:rFonts w:ascii="宋体" w:hAnsi="宋体" w:cs="宋体" w:hint="eastAsia"/>
          <w:color w:val="000000" w:themeColor="text1"/>
          <w:kern w:val="0"/>
          <w:szCs w:val="21"/>
        </w:rPr>
        <w:t>号项目</w:t>
      </w:r>
      <w:r w:rsidRPr="00314ED0">
        <w:rPr>
          <w:rFonts w:ascii="宋体" w:hAnsi="宋体" w:cs="宋体" w:hint="eastAsia"/>
          <w:color w:val="000000" w:themeColor="text1"/>
          <w:szCs w:val="21"/>
        </w:rPr>
        <w:t>。</w:t>
      </w:r>
    </w:p>
    <w:p w:rsidR="00FA5481" w:rsidRPr="00314ED0" w:rsidRDefault="00F602E9">
      <w:pPr>
        <w:pStyle w:val="4"/>
        <w:spacing w:before="0" w:after="0" w:line="360" w:lineRule="auto"/>
        <w:ind w:firstLineChars="200" w:firstLine="422"/>
        <w:rPr>
          <w:rFonts w:ascii="宋体" w:eastAsia="宋体" w:hAnsi="宋体" w:cs="宋体"/>
          <w:bCs w:val="0"/>
          <w:color w:val="000000" w:themeColor="text1"/>
          <w:sz w:val="21"/>
          <w:szCs w:val="21"/>
        </w:rPr>
      </w:pPr>
      <w:bookmarkStart w:id="52" w:name="_Toc20823277"/>
      <w:bookmarkStart w:id="53" w:name="_Toc16938521"/>
      <w:bookmarkStart w:id="54" w:name="_Toc513029205"/>
      <w:r w:rsidRPr="00314ED0">
        <w:rPr>
          <w:rFonts w:ascii="宋体" w:eastAsia="宋体" w:hAnsi="宋体" w:cs="宋体" w:hint="eastAsia"/>
          <w:bCs w:val="0"/>
          <w:color w:val="000000" w:themeColor="text1"/>
          <w:sz w:val="21"/>
          <w:szCs w:val="21"/>
        </w:rPr>
        <w:t>2、投标人</w:t>
      </w:r>
    </w:p>
    <w:p w:rsidR="00FA5481" w:rsidRPr="00314ED0" w:rsidRDefault="00F602E9">
      <w:pPr>
        <w:pStyle w:val="4"/>
        <w:spacing w:before="0" w:after="0" w:line="360" w:lineRule="auto"/>
        <w:ind w:firstLineChars="200" w:firstLine="420"/>
        <w:rPr>
          <w:rFonts w:ascii="宋体" w:eastAsia="宋体" w:hAnsi="宋体" w:cs="宋体"/>
          <w:b w:val="0"/>
          <w:bCs w:val="0"/>
          <w:color w:val="000000" w:themeColor="text1"/>
          <w:sz w:val="21"/>
          <w:szCs w:val="21"/>
        </w:rPr>
      </w:pPr>
      <w:r w:rsidRPr="00314ED0">
        <w:rPr>
          <w:rFonts w:ascii="宋体" w:eastAsia="宋体" w:hAnsi="宋体" w:cs="宋体" w:hint="eastAsia"/>
          <w:b w:val="0"/>
          <w:bCs w:val="0"/>
          <w:color w:val="000000" w:themeColor="text1"/>
          <w:sz w:val="21"/>
          <w:szCs w:val="21"/>
        </w:rPr>
        <w:t>2.1 本招标文件中“供应商”，即“投标人”，是指参加投标竞争，并符合招标文件规定资格条件的法人、其他组织或者自然人。</w:t>
      </w:r>
    </w:p>
    <w:p w:rsidR="00FA5481" w:rsidRPr="00314ED0" w:rsidRDefault="00F602E9">
      <w:pPr>
        <w:pStyle w:val="4"/>
        <w:spacing w:before="0" w:after="0" w:line="360" w:lineRule="auto"/>
        <w:ind w:firstLineChars="200" w:firstLine="420"/>
        <w:rPr>
          <w:rFonts w:ascii="宋体" w:eastAsia="宋体" w:hAnsi="宋体" w:cs="宋体"/>
          <w:b w:val="0"/>
          <w:bCs w:val="0"/>
          <w:color w:val="000000" w:themeColor="text1"/>
          <w:sz w:val="21"/>
          <w:szCs w:val="21"/>
        </w:rPr>
      </w:pPr>
      <w:r w:rsidRPr="00314ED0">
        <w:rPr>
          <w:rFonts w:ascii="宋体" w:eastAsia="宋体" w:hAnsi="宋体" w:cs="宋体" w:hint="eastAsia"/>
          <w:b w:val="0"/>
          <w:bCs w:val="0"/>
          <w:color w:val="000000" w:themeColor="text1"/>
          <w:sz w:val="21"/>
          <w:szCs w:val="21"/>
        </w:rPr>
        <w:t>2.2合格的投标人</w:t>
      </w:r>
      <w:bookmarkEnd w:id="52"/>
      <w:bookmarkEnd w:id="53"/>
      <w:bookmarkEnd w:id="54"/>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2.2.1 满足投标邀请中供应商的资格条件要求的规定。</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2.2.2 满足本文件实质性条款的规定。</w:t>
      </w:r>
    </w:p>
    <w:p w:rsidR="00FA5481" w:rsidRPr="00314ED0" w:rsidRDefault="00F602E9">
      <w:pPr>
        <w:pStyle w:val="4"/>
        <w:spacing w:before="0" w:after="0" w:line="360" w:lineRule="auto"/>
        <w:ind w:firstLineChars="200" w:firstLine="422"/>
        <w:rPr>
          <w:rFonts w:ascii="宋体" w:eastAsia="宋体" w:hAnsi="宋体" w:cs="宋体"/>
          <w:bCs w:val="0"/>
          <w:color w:val="000000" w:themeColor="text1"/>
          <w:sz w:val="21"/>
          <w:szCs w:val="21"/>
        </w:rPr>
      </w:pPr>
      <w:bookmarkStart w:id="55" w:name="_Toc16938522"/>
      <w:bookmarkStart w:id="56" w:name="_Toc513029206"/>
      <w:bookmarkStart w:id="57" w:name="_Toc20823278"/>
      <w:r w:rsidRPr="00314ED0">
        <w:rPr>
          <w:rFonts w:ascii="宋体" w:eastAsia="宋体" w:hAnsi="宋体" w:cs="宋体" w:hint="eastAsia"/>
          <w:bCs w:val="0"/>
          <w:color w:val="000000" w:themeColor="text1"/>
          <w:sz w:val="21"/>
          <w:szCs w:val="21"/>
        </w:rPr>
        <w:t>3、适用法律</w:t>
      </w:r>
      <w:bookmarkEnd w:id="55"/>
      <w:bookmarkEnd w:id="56"/>
      <w:bookmarkEnd w:id="57"/>
    </w:p>
    <w:p w:rsidR="00FA5481" w:rsidRPr="00314ED0" w:rsidRDefault="00F602E9">
      <w:pPr>
        <w:pStyle w:val="4"/>
        <w:spacing w:before="0" w:after="0" w:line="360" w:lineRule="auto"/>
        <w:ind w:firstLineChars="200" w:firstLine="420"/>
        <w:rPr>
          <w:rFonts w:ascii="宋体" w:eastAsia="宋体" w:hAnsi="宋体" w:cs="宋体"/>
          <w:b w:val="0"/>
          <w:bCs w:val="0"/>
          <w:color w:val="000000" w:themeColor="text1"/>
          <w:sz w:val="21"/>
          <w:szCs w:val="21"/>
        </w:rPr>
      </w:pPr>
      <w:r w:rsidRPr="00314ED0">
        <w:rPr>
          <w:rFonts w:ascii="宋体" w:eastAsia="宋体" w:hAnsi="宋体" w:cs="宋体" w:hint="eastAsia"/>
          <w:b w:val="0"/>
          <w:color w:val="000000" w:themeColor="text1"/>
          <w:sz w:val="21"/>
          <w:szCs w:val="21"/>
        </w:rPr>
        <w:t>3.1 本次招标及由此产生的合同受中华人民共和国有关的法律法规制约和保护。</w:t>
      </w:r>
    </w:p>
    <w:p w:rsidR="00FA5481" w:rsidRPr="00314ED0" w:rsidRDefault="00F602E9">
      <w:pPr>
        <w:spacing w:line="360" w:lineRule="auto"/>
        <w:ind w:firstLineChars="200" w:firstLine="422"/>
        <w:rPr>
          <w:rFonts w:ascii="宋体" w:hAnsi="宋体" w:cs="宋体"/>
          <w:b/>
          <w:color w:val="000000" w:themeColor="text1"/>
          <w:szCs w:val="21"/>
        </w:rPr>
      </w:pPr>
      <w:r w:rsidRPr="00314ED0">
        <w:rPr>
          <w:rFonts w:ascii="宋体" w:hAnsi="宋体" w:cs="宋体" w:hint="eastAsia"/>
          <w:b/>
          <w:color w:val="000000" w:themeColor="text1"/>
          <w:szCs w:val="21"/>
        </w:rPr>
        <w:t>4、投标费用</w:t>
      </w:r>
    </w:p>
    <w:p w:rsidR="00FA5481" w:rsidRPr="00314ED0" w:rsidRDefault="00F602E9">
      <w:pPr>
        <w:spacing w:line="360" w:lineRule="auto"/>
        <w:ind w:firstLineChars="200" w:firstLine="420"/>
        <w:rPr>
          <w:rFonts w:ascii="宋体" w:cs="宋体"/>
          <w:color w:val="000000" w:themeColor="text1"/>
          <w:szCs w:val="21"/>
        </w:rPr>
      </w:pPr>
      <w:r w:rsidRPr="00314ED0">
        <w:rPr>
          <w:rFonts w:ascii="宋体" w:hAnsi="宋体" w:cs="宋体"/>
          <w:bCs/>
          <w:color w:val="000000" w:themeColor="text1"/>
          <w:szCs w:val="21"/>
        </w:rPr>
        <w:t>4.1</w:t>
      </w:r>
      <w:r w:rsidRPr="00314ED0">
        <w:rPr>
          <w:rFonts w:ascii="宋体" w:hAnsi="宋体" w:cs="宋体" w:hint="eastAsia"/>
          <w:color w:val="000000" w:themeColor="text1"/>
          <w:szCs w:val="21"/>
        </w:rPr>
        <w:t>投标人应自行承担所有与参加投标有关的费用，无论投标过程中的做法和结果如何，采购人在任何情况下均无义务和责任承担这些费用。</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color w:val="000000" w:themeColor="text1"/>
          <w:szCs w:val="21"/>
        </w:rPr>
        <w:t>4.2</w:t>
      </w:r>
      <w:r w:rsidRPr="00314ED0">
        <w:rPr>
          <w:rFonts w:ascii="宋体" w:hAnsi="宋体" w:cs="宋体" w:hint="eastAsia"/>
          <w:bCs/>
          <w:color w:val="000000" w:themeColor="text1"/>
          <w:szCs w:val="21"/>
        </w:rPr>
        <w:t>本次采购由中标单位在领取中标通知书前按照苏</w:t>
      </w:r>
      <w:proofErr w:type="gramStart"/>
      <w:r w:rsidRPr="00314ED0">
        <w:rPr>
          <w:rFonts w:ascii="宋体" w:hAnsi="宋体" w:cs="宋体" w:hint="eastAsia"/>
          <w:bCs/>
          <w:color w:val="000000" w:themeColor="text1"/>
          <w:szCs w:val="21"/>
        </w:rPr>
        <w:t>政采协</w:t>
      </w:r>
      <w:proofErr w:type="gramEnd"/>
      <w:r w:rsidRPr="00314ED0">
        <w:rPr>
          <w:rFonts w:ascii="宋体" w:hAnsi="宋体" w:cs="宋体" w:hint="eastAsia"/>
          <w:bCs/>
          <w:color w:val="000000" w:themeColor="text1"/>
          <w:szCs w:val="21"/>
        </w:rPr>
        <w:t xml:space="preserve">【2024】20号文件的标准一次性支付给招标代理机构代理服务费。 </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 xml:space="preserve">（1）代理服务费以人民币支付； </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（2）代理服务费一次性以电汇、转账等非现金形式支付。</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账户名：江苏精诚群业项目咨询管理有限公司宝应部</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开户行：宝应建行开发区支行</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账号：32001747446052501965</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hint="eastAsia"/>
          <w:color w:val="000000" w:themeColor="text1"/>
          <w:szCs w:val="21"/>
        </w:rPr>
        <w:t>4.3本次采购专家评审费由采购人支付，专家评审费</w:t>
      </w:r>
      <w:proofErr w:type="gramStart"/>
      <w:r w:rsidRPr="00314ED0">
        <w:rPr>
          <w:rFonts w:ascii="宋体" w:hAnsi="宋体" w:hint="eastAsia"/>
          <w:color w:val="000000" w:themeColor="text1"/>
          <w:szCs w:val="21"/>
        </w:rPr>
        <w:t>按宝财购</w:t>
      </w:r>
      <w:proofErr w:type="gramEnd"/>
      <w:r w:rsidRPr="00314ED0">
        <w:rPr>
          <w:rFonts w:ascii="宋体" w:hAnsi="宋体" w:hint="eastAsia"/>
          <w:color w:val="000000" w:themeColor="text1"/>
          <w:szCs w:val="21"/>
        </w:rPr>
        <w:t>〔2020〕14号《关于进一步规范宝应县政府采购专家评审费标准的通知》执行。</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4.4在供货或服务期间，如</w:t>
      </w:r>
      <w:proofErr w:type="gramStart"/>
      <w:r w:rsidRPr="00314ED0">
        <w:rPr>
          <w:rFonts w:ascii="宋体" w:hAnsi="宋体" w:cs="宋体" w:hint="eastAsia"/>
          <w:bCs/>
          <w:color w:val="000000" w:themeColor="text1"/>
          <w:szCs w:val="21"/>
        </w:rPr>
        <w:t>遇政策</w:t>
      </w:r>
      <w:proofErr w:type="gramEnd"/>
      <w:r w:rsidRPr="00314ED0">
        <w:rPr>
          <w:rFonts w:ascii="宋体" w:hAnsi="宋体" w:cs="宋体" w:hint="eastAsia"/>
          <w:bCs/>
          <w:color w:val="000000" w:themeColor="text1"/>
          <w:szCs w:val="21"/>
        </w:rPr>
        <w:t>改变，规定必须增加的内容，中标方需增加相应服务内容，服务费用不变。</w:t>
      </w:r>
    </w:p>
    <w:p w:rsidR="00FA5481" w:rsidRPr="00314ED0" w:rsidRDefault="00F602E9">
      <w:pPr>
        <w:pStyle w:val="4"/>
        <w:spacing w:before="0" w:after="0" w:line="360" w:lineRule="auto"/>
        <w:ind w:firstLineChars="200" w:firstLine="422"/>
        <w:rPr>
          <w:rFonts w:ascii="宋体" w:eastAsia="宋体" w:hAnsi="宋体" w:cs="宋体"/>
          <w:bCs w:val="0"/>
          <w:color w:val="000000" w:themeColor="text1"/>
          <w:sz w:val="21"/>
          <w:szCs w:val="21"/>
        </w:rPr>
      </w:pPr>
      <w:r w:rsidRPr="00314ED0">
        <w:rPr>
          <w:rFonts w:ascii="宋体" w:eastAsia="宋体" w:hAnsi="宋体" w:cs="宋体" w:hint="eastAsia"/>
          <w:color w:val="000000" w:themeColor="text1"/>
          <w:sz w:val="21"/>
          <w:szCs w:val="21"/>
        </w:rPr>
        <w:t>5、</w:t>
      </w:r>
      <w:r w:rsidRPr="00314ED0">
        <w:rPr>
          <w:rFonts w:ascii="宋体" w:eastAsia="宋体" w:hAnsi="宋体" w:cs="宋体" w:hint="eastAsia"/>
          <w:bCs w:val="0"/>
          <w:color w:val="000000" w:themeColor="text1"/>
          <w:sz w:val="21"/>
          <w:szCs w:val="21"/>
        </w:rPr>
        <w:t>招标文件的约束力</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5.1</w:t>
      </w:r>
      <w:r w:rsidRPr="00314ED0">
        <w:rPr>
          <w:rFonts w:ascii="宋体" w:hAnsi="宋体" w:cs="宋体" w:hint="eastAsia"/>
          <w:color w:val="000000" w:themeColor="text1"/>
          <w:szCs w:val="21"/>
        </w:rPr>
        <w:t xml:space="preserve"> 投标人一旦参加本项目采购活动，即被认为接受了本招标文件的规定和约束。</w:t>
      </w:r>
    </w:p>
    <w:p w:rsidR="00FA5481" w:rsidRPr="00314ED0" w:rsidRDefault="00F602E9">
      <w:pPr>
        <w:pStyle w:val="4"/>
        <w:spacing w:before="0" w:after="0" w:line="360" w:lineRule="auto"/>
        <w:ind w:firstLineChars="200" w:firstLine="422"/>
        <w:rPr>
          <w:rFonts w:ascii="宋体" w:eastAsia="宋体" w:hAnsi="宋体" w:cs="宋体"/>
          <w:bCs w:val="0"/>
          <w:color w:val="000000" w:themeColor="text1"/>
          <w:sz w:val="21"/>
          <w:szCs w:val="21"/>
        </w:rPr>
      </w:pPr>
      <w:bookmarkStart w:id="58" w:name="_Toc20823282"/>
      <w:bookmarkStart w:id="59" w:name="_Toc16938526"/>
      <w:bookmarkStart w:id="60" w:name="_Toc513029210"/>
      <w:r w:rsidRPr="00314ED0">
        <w:rPr>
          <w:rFonts w:ascii="宋体" w:eastAsia="宋体" w:hAnsi="宋体" w:cs="宋体" w:hint="eastAsia"/>
          <w:bCs w:val="0"/>
          <w:color w:val="000000" w:themeColor="text1"/>
          <w:sz w:val="21"/>
          <w:szCs w:val="21"/>
        </w:rPr>
        <w:lastRenderedPageBreak/>
        <w:t>6、招标文件构成</w:t>
      </w:r>
      <w:bookmarkEnd w:id="58"/>
      <w:bookmarkEnd w:id="59"/>
      <w:bookmarkEnd w:id="60"/>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6.1</w:t>
      </w:r>
      <w:r w:rsidRPr="00314ED0">
        <w:rPr>
          <w:rFonts w:ascii="宋体" w:hAnsi="宋体" w:cs="宋体" w:hint="eastAsia"/>
          <w:color w:val="000000" w:themeColor="text1"/>
          <w:szCs w:val="21"/>
        </w:rPr>
        <w:t xml:space="preserve"> 招标文件有以下部分组成：</w:t>
      </w:r>
    </w:p>
    <w:p w:rsidR="00FA5481" w:rsidRPr="00314ED0" w:rsidRDefault="00F602E9">
      <w:pPr>
        <w:spacing w:line="360" w:lineRule="auto"/>
        <w:ind w:firstLineChars="150" w:firstLine="315"/>
        <w:rPr>
          <w:rFonts w:ascii="宋体" w:hAnsi="宋体" w:cs="宋体"/>
          <w:color w:val="000000" w:themeColor="text1"/>
          <w:szCs w:val="21"/>
        </w:rPr>
      </w:pPr>
      <w:r w:rsidRPr="00314ED0">
        <w:rPr>
          <w:rFonts w:ascii="宋体" w:hAnsi="宋体" w:cs="宋体" w:hint="eastAsia"/>
          <w:color w:val="000000" w:themeColor="text1"/>
          <w:szCs w:val="21"/>
        </w:rPr>
        <w:t>（1）招标公告</w:t>
      </w:r>
    </w:p>
    <w:p w:rsidR="00FA5481" w:rsidRPr="00314ED0" w:rsidRDefault="00F602E9">
      <w:pPr>
        <w:tabs>
          <w:tab w:val="left" w:pos="2580"/>
        </w:tabs>
        <w:spacing w:line="360" w:lineRule="auto"/>
        <w:ind w:firstLineChars="150" w:firstLine="315"/>
        <w:rPr>
          <w:rFonts w:ascii="宋体" w:hAnsi="宋体" w:cs="宋体"/>
          <w:color w:val="000000" w:themeColor="text1"/>
          <w:szCs w:val="21"/>
        </w:rPr>
      </w:pPr>
      <w:r w:rsidRPr="00314ED0">
        <w:rPr>
          <w:rFonts w:ascii="宋体" w:hAnsi="宋体" w:cs="宋体" w:hint="eastAsia"/>
          <w:color w:val="000000" w:themeColor="text1"/>
          <w:szCs w:val="21"/>
        </w:rPr>
        <w:t>（2）投标人须知</w:t>
      </w:r>
    </w:p>
    <w:p w:rsidR="00FA5481" w:rsidRPr="00314ED0" w:rsidRDefault="00F602E9">
      <w:pPr>
        <w:spacing w:line="360" w:lineRule="auto"/>
        <w:ind w:firstLineChars="150" w:firstLine="315"/>
        <w:rPr>
          <w:rFonts w:ascii="宋体" w:hAnsi="宋体" w:cs="宋体"/>
          <w:color w:val="000000" w:themeColor="text1"/>
          <w:szCs w:val="21"/>
        </w:rPr>
      </w:pPr>
      <w:r w:rsidRPr="00314ED0">
        <w:rPr>
          <w:rFonts w:ascii="宋体" w:hAnsi="宋体" w:cs="宋体" w:hint="eastAsia"/>
          <w:color w:val="000000" w:themeColor="text1"/>
          <w:szCs w:val="21"/>
        </w:rPr>
        <w:t>（3）合同条款及格式</w:t>
      </w:r>
    </w:p>
    <w:p w:rsidR="00FA5481" w:rsidRPr="00314ED0" w:rsidRDefault="00F602E9">
      <w:pPr>
        <w:spacing w:line="360" w:lineRule="auto"/>
        <w:ind w:firstLineChars="150" w:firstLine="315"/>
        <w:rPr>
          <w:rFonts w:ascii="宋体" w:hAnsi="宋体" w:cs="宋体"/>
          <w:color w:val="000000" w:themeColor="text1"/>
          <w:szCs w:val="21"/>
        </w:rPr>
      </w:pPr>
      <w:r w:rsidRPr="00314ED0">
        <w:rPr>
          <w:rFonts w:ascii="宋体" w:hAnsi="宋体" w:cs="宋体" w:hint="eastAsia"/>
          <w:color w:val="000000" w:themeColor="text1"/>
          <w:szCs w:val="21"/>
        </w:rPr>
        <w:t>（4）项目需求</w:t>
      </w:r>
    </w:p>
    <w:p w:rsidR="00FA5481" w:rsidRPr="00314ED0" w:rsidRDefault="00F602E9">
      <w:pPr>
        <w:spacing w:line="360" w:lineRule="auto"/>
        <w:ind w:firstLineChars="150" w:firstLine="315"/>
        <w:rPr>
          <w:rFonts w:ascii="宋体" w:hAnsi="宋体" w:cs="宋体"/>
          <w:color w:val="000000" w:themeColor="text1"/>
          <w:szCs w:val="21"/>
        </w:rPr>
      </w:pPr>
      <w:r w:rsidRPr="00314ED0">
        <w:rPr>
          <w:rFonts w:ascii="宋体" w:hAnsi="宋体" w:cs="宋体" w:hint="eastAsia"/>
          <w:color w:val="000000" w:themeColor="text1"/>
          <w:szCs w:val="21"/>
        </w:rPr>
        <w:t>（5）评标方法与评标标准</w:t>
      </w:r>
    </w:p>
    <w:p w:rsidR="00FA5481" w:rsidRPr="00314ED0" w:rsidRDefault="00F602E9">
      <w:pPr>
        <w:spacing w:line="360" w:lineRule="auto"/>
        <w:ind w:firstLineChars="150" w:firstLine="315"/>
        <w:rPr>
          <w:rFonts w:ascii="宋体" w:hAnsi="宋体" w:cs="宋体"/>
          <w:color w:val="000000" w:themeColor="text1"/>
          <w:szCs w:val="21"/>
        </w:rPr>
      </w:pPr>
      <w:r w:rsidRPr="00314ED0">
        <w:rPr>
          <w:rFonts w:ascii="宋体" w:hAnsi="宋体" w:cs="宋体" w:hint="eastAsia"/>
          <w:color w:val="000000" w:themeColor="text1"/>
          <w:szCs w:val="21"/>
        </w:rPr>
        <w:t>（6）投标文件格式</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请仔细检查招标文件是否齐全，如有</w:t>
      </w:r>
      <w:proofErr w:type="gramStart"/>
      <w:r w:rsidRPr="00314ED0">
        <w:rPr>
          <w:rFonts w:ascii="宋体" w:hAnsi="宋体" w:cs="宋体" w:hint="eastAsia"/>
          <w:color w:val="000000" w:themeColor="text1"/>
          <w:szCs w:val="21"/>
        </w:rPr>
        <w:t>缺漏请</w:t>
      </w:r>
      <w:proofErr w:type="gramEnd"/>
      <w:r w:rsidRPr="00314ED0">
        <w:rPr>
          <w:rFonts w:ascii="宋体" w:hAnsi="宋体" w:cs="宋体" w:hint="eastAsia"/>
          <w:color w:val="000000" w:themeColor="text1"/>
          <w:szCs w:val="21"/>
        </w:rPr>
        <w:t>立即与采购人联系解决。</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6.2 招标的最小单位是包。招标服务数量及技术要求中未分包的，供应商对要求提供的服务不得部分投标；招标服务数量及技术要求中已经分包的，应当以包为单位投标。</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6.3 招标文件如果要求供应商提交备选投标方案的，供应商可以提交备选方案；否则，备选方案将被拒绝。</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6.4</w:t>
      </w:r>
      <w:r w:rsidRPr="00314ED0">
        <w:rPr>
          <w:rFonts w:ascii="宋体" w:hAnsi="宋体" w:cs="宋体" w:hint="eastAsia"/>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w:t>
      </w:r>
      <w:proofErr w:type="gramStart"/>
      <w:r w:rsidRPr="00314ED0">
        <w:rPr>
          <w:rFonts w:ascii="宋体" w:hAnsi="宋体" w:cs="宋体" w:hint="eastAsia"/>
          <w:color w:val="000000" w:themeColor="text1"/>
          <w:szCs w:val="21"/>
        </w:rPr>
        <w:t>作出</w:t>
      </w:r>
      <w:proofErr w:type="gramEnd"/>
      <w:r w:rsidRPr="00314ED0">
        <w:rPr>
          <w:rFonts w:ascii="宋体" w:hAnsi="宋体" w:cs="宋体" w:hint="eastAsia"/>
          <w:color w:val="000000" w:themeColor="text1"/>
          <w:szCs w:val="21"/>
        </w:rPr>
        <w:t>实质性响应，否则其风险由投标人自行承担。</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bookmarkStart w:id="61" w:name="_Toc513029211"/>
      <w:bookmarkStart w:id="62" w:name="_Toc16938527"/>
      <w:bookmarkStart w:id="63" w:name="_Toc462564070"/>
      <w:bookmarkStart w:id="64" w:name="_Toc20823283"/>
      <w:r w:rsidRPr="00314ED0">
        <w:rPr>
          <w:rFonts w:ascii="宋体" w:eastAsia="宋体" w:hAnsi="宋体" w:cs="宋体" w:hint="eastAsia"/>
          <w:bCs w:val="0"/>
          <w:color w:val="000000" w:themeColor="text1"/>
          <w:sz w:val="21"/>
          <w:szCs w:val="21"/>
        </w:rPr>
        <w:t>7</w:t>
      </w:r>
      <w:r w:rsidRPr="00314ED0">
        <w:rPr>
          <w:rFonts w:ascii="宋体" w:eastAsia="宋体" w:hAnsi="宋体" w:cs="宋体" w:hint="eastAsia"/>
          <w:b w:val="0"/>
          <w:bCs w:val="0"/>
          <w:color w:val="000000" w:themeColor="text1"/>
          <w:sz w:val="21"/>
          <w:szCs w:val="21"/>
        </w:rPr>
        <w:t>、</w:t>
      </w:r>
      <w:r w:rsidRPr="00314ED0">
        <w:rPr>
          <w:rFonts w:ascii="宋体" w:eastAsia="宋体" w:hAnsi="宋体" w:cs="宋体" w:hint="eastAsia"/>
          <w:bCs w:val="0"/>
          <w:color w:val="000000" w:themeColor="text1"/>
          <w:sz w:val="21"/>
          <w:szCs w:val="21"/>
        </w:rPr>
        <w:t>招标文件的</w:t>
      </w:r>
      <w:bookmarkEnd w:id="61"/>
      <w:bookmarkEnd w:id="62"/>
      <w:bookmarkEnd w:id="63"/>
      <w:bookmarkEnd w:id="64"/>
      <w:r w:rsidRPr="00314ED0">
        <w:rPr>
          <w:rFonts w:ascii="宋体" w:eastAsia="宋体" w:hAnsi="宋体" w:cs="宋体" w:hint="eastAsia"/>
          <w:bCs w:val="0"/>
          <w:color w:val="000000" w:themeColor="text1"/>
          <w:sz w:val="21"/>
          <w:szCs w:val="21"/>
        </w:rPr>
        <w:t>澄清</w:t>
      </w:r>
    </w:p>
    <w:p w:rsidR="00FA5481" w:rsidRPr="00314ED0" w:rsidRDefault="00F602E9">
      <w:pPr>
        <w:spacing w:line="360" w:lineRule="auto"/>
        <w:ind w:firstLineChars="200" w:firstLine="420"/>
        <w:rPr>
          <w:rFonts w:ascii="宋体" w:hAnsi="宋体"/>
          <w:color w:val="000000" w:themeColor="text1"/>
          <w:szCs w:val="21"/>
        </w:rPr>
      </w:pPr>
      <w:bookmarkStart w:id="65" w:name="_Toc16938528"/>
      <w:bookmarkStart w:id="66" w:name="_Toc20823284"/>
      <w:bookmarkStart w:id="67" w:name="_Toc462564071"/>
      <w:bookmarkStart w:id="68" w:name="_Toc513029212"/>
      <w:r w:rsidRPr="00314ED0">
        <w:rPr>
          <w:rFonts w:ascii="宋体" w:hAnsi="宋体" w:hint="eastAsia"/>
          <w:color w:val="000000" w:themeColor="text1"/>
          <w:szCs w:val="21"/>
        </w:rPr>
        <w:t>7.1</w:t>
      </w:r>
      <w:r w:rsidRPr="00314ED0">
        <w:rPr>
          <w:rFonts w:ascii="宋体" w:hAnsi="宋体" w:hint="eastAsia"/>
          <w:bCs/>
          <w:color w:val="000000" w:themeColor="text1"/>
          <w:szCs w:val="21"/>
        </w:rPr>
        <w:t>任何要求对招标文件进行澄清的投标人，应在投标截止日期的十日前按招标公告中的通讯地址，以书面形式通知代理机构。</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r w:rsidRPr="00314ED0">
        <w:rPr>
          <w:rFonts w:ascii="宋体" w:eastAsia="宋体" w:hAnsi="宋体" w:cs="宋体" w:hint="eastAsia"/>
          <w:bCs w:val="0"/>
          <w:color w:val="000000" w:themeColor="text1"/>
          <w:sz w:val="21"/>
          <w:szCs w:val="21"/>
        </w:rPr>
        <w:t>8</w:t>
      </w:r>
      <w:r w:rsidRPr="00314ED0">
        <w:rPr>
          <w:rFonts w:ascii="宋体" w:eastAsia="宋体" w:hAnsi="宋体" w:cs="宋体" w:hint="eastAsia"/>
          <w:b w:val="0"/>
          <w:bCs w:val="0"/>
          <w:color w:val="000000" w:themeColor="text1"/>
          <w:sz w:val="21"/>
          <w:szCs w:val="21"/>
        </w:rPr>
        <w:t>、</w:t>
      </w:r>
      <w:r w:rsidRPr="00314ED0">
        <w:rPr>
          <w:rFonts w:ascii="宋体" w:eastAsia="宋体" w:hAnsi="宋体" w:cs="宋体" w:hint="eastAsia"/>
          <w:bCs w:val="0"/>
          <w:color w:val="000000" w:themeColor="text1"/>
          <w:sz w:val="21"/>
          <w:szCs w:val="21"/>
        </w:rPr>
        <w:t>招标文件的修改</w:t>
      </w:r>
      <w:bookmarkEnd w:id="65"/>
      <w:bookmarkEnd w:id="66"/>
      <w:bookmarkEnd w:id="67"/>
      <w:bookmarkEnd w:id="68"/>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8.1</w:t>
      </w:r>
      <w:r w:rsidRPr="00314ED0">
        <w:rPr>
          <w:rFonts w:ascii="宋体" w:hAnsi="宋体" w:cs="宋体" w:hint="eastAsia"/>
          <w:color w:val="000000" w:themeColor="text1"/>
          <w:szCs w:val="21"/>
        </w:rPr>
        <w:t xml:space="preserve"> 在投标截止时间前，采购人可以对招标文件进行修改。</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8.2采购人在招标文件要求提交投标文件截止时间前，有权决定延长投标截止时间和开标时间，并在原采购信息发布媒体上发布变更公告。</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8.3</w:t>
      </w:r>
      <w:r w:rsidRPr="00314ED0">
        <w:rPr>
          <w:rFonts w:ascii="宋体" w:hAnsi="宋体" w:cs="宋体" w:hint="eastAsia"/>
          <w:color w:val="000000" w:themeColor="text1"/>
          <w:szCs w:val="21"/>
        </w:rPr>
        <w:t>招标文件的修改将在“扬州市政府采购网”、“江苏省政府采购网”公布，补充文件将作为招标文件的组成部分，并对投标人具有约束力。</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8.4投标人应在投标截止时间前关注采购信息发布媒体上有关本招标项目有无变更公告。</w:t>
      </w:r>
    </w:p>
    <w:p w:rsidR="00FA5481" w:rsidRPr="00314ED0" w:rsidRDefault="00F602E9">
      <w:pPr>
        <w:pStyle w:val="4"/>
        <w:spacing w:before="0" w:after="0" w:line="360" w:lineRule="auto"/>
        <w:ind w:firstLineChars="200" w:firstLine="422"/>
        <w:rPr>
          <w:rFonts w:ascii="宋体" w:eastAsia="宋体" w:hAnsi="宋体" w:cs="宋体"/>
          <w:bCs w:val="0"/>
          <w:color w:val="000000" w:themeColor="text1"/>
          <w:sz w:val="21"/>
          <w:szCs w:val="21"/>
        </w:rPr>
      </w:pPr>
      <w:bookmarkStart w:id="69" w:name="_Toc20823286"/>
      <w:bookmarkStart w:id="70" w:name="_Toc462564073"/>
      <w:bookmarkStart w:id="71" w:name="_Toc513029214"/>
      <w:bookmarkStart w:id="72" w:name="_Toc16938530"/>
      <w:r w:rsidRPr="00314ED0">
        <w:rPr>
          <w:rFonts w:ascii="宋体" w:eastAsia="宋体" w:hAnsi="宋体" w:cs="宋体" w:hint="eastAsia"/>
          <w:bCs w:val="0"/>
          <w:color w:val="000000" w:themeColor="text1"/>
          <w:sz w:val="21"/>
          <w:szCs w:val="21"/>
        </w:rPr>
        <w:t>9、投标文件的语言、度量衡单位</w:t>
      </w:r>
      <w:bookmarkEnd w:id="69"/>
      <w:bookmarkEnd w:id="70"/>
      <w:bookmarkEnd w:id="71"/>
      <w:bookmarkEnd w:id="72"/>
      <w:r w:rsidRPr="00314ED0">
        <w:rPr>
          <w:rFonts w:ascii="宋体" w:eastAsia="宋体" w:hAnsi="宋体" w:cs="宋体" w:hint="eastAsia"/>
          <w:bCs w:val="0"/>
          <w:color w:val="000000" w:themeColor="text1"/>
          <w:sz w:val="21"/>
          <w:szCs w:val="21"/>
        </w:rPr>
        <w:t>、货币和编制</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9.1</w:t>
      </w:r>
      <w:r w:rsidRPr="00314ED0">
        <w:rPr>
          <w:rFonts w:ascii="宋体" w:hAnsi="宋体" w:cs="宋体" w:hint="eastAsia"/>
          <w:color w:val="000000" w:themeColor="text1"/>
          <w:szCs w:val="21"/>
        </w:rPr>
        <w:t>投标人提交的投标文件、技术文件和资料，包括图纸中的说明，以及投标人与采购人就有关投标的所有来往函、电、通知和文件均应使用中文。投标文件中若有英文或其他语</w:t>
      </w:r>
      <w:r w:rsidRPr="00314ED0">
        <w:rPr>
          <w:rFonts w:ascii="宋体" w:hAnsi="宋体" w:cs="宋体" w:hint="eastAsia"/>
          <w:color w:val="000000" w:themeColor="text1"/>
          <w:szCs w:val="21"/>
        </w:rPr>
        <w:lastRenderedPageBreak/>
        <w:t>言文字的资料，应提供相应的中文翻译资料。对不同文本投标文件的解释发生异议的，以中文文本为准。投标文件以及投标人与采购人就有关投标的所有来往通知、函件和文件均应使用简体中文。</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9.2</w:t>
      </w:r>
      <w:r w:rsidRPr="00314ED0">
        <w:rPr>
          <w:rFonts w:ascii="宋体" w:hAnsi="宋体" w:cs="宋体" w:hint="eastAsia"/>
          <w:color w:val="000000" w:themeColor="text1"/>
          <w:szCs w:val="21"/>
        </w:rPr>
        <w:t xml:space="preserve"> 除技术性能另有规定外，投标文件所使用的度量衡单位，均须采用国家法定计量单位。</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9.3投标人应使用人民币报价。</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9.4投标文件应字迹清楚、内容齐全、不得涂改。如有修改，修改处须有投标人加盖公章和法定代表人或其被授权代表签字。</w:t>
      </w:r>
    </w:p>
    <w:p w:rsidR="00FA5481" w:rsidRPr="00314ED0" w:rsidRDefault="00F602E9">
      <w:pPr>
        <w:pStyle w:val="4"/>
        <w:spacing w:before="0" w:after="0" w:line="360" w:lineRule="auto"/>
        <w:ind w:firstLineChars="200" w:firstLine="422"/>
        <w:rPr>
          <w:rFonts w:ascii="宋体" w:eastAsia="宋体" w:hAnsi="宋体" w:cs="宋体"/>
          <w:bCs w:val="0"/>
          <w:color w:val="000000" w:themeColor="text1"/>
          <w:sz w:val="21"/>
          <w:szCs w:val="21"/>
        </w:rPr>
      </w:pPr>
      <w:bookmarkStart w:id="73" w:name="_Toc462564074"/>
      <w:bookmarkStart w:id="74" w:name="_Toc513029215"/>
      <w:bookmarkStart w:id="75" w:name="_Toc16938531"/>
      <w:bookmarkStart w:id="76" w:name="_Toc20823287"/>
      <w:r w:rsidRPr="00314ED0">
        <w:rPr>
          <w:rFonts w:ascii="宋体" w:eastAsia="宋体" w:hAnsi="宋体" w:cs="宋体" w:hint="eastAsia"/>
          <w:bCs w:val="0"/>
          <w:color w:val="000000" w:themeColor="text1"/>
          <w:sz w:val="21"/>
          <w:szCs w:val="21"/>
        </w:rPr>
        <w:t>10、投标文件构成</w:t>
      </w:r>
      <w:bookmarkEnd w:id="73"/>
      <w:bookmarkEnd w:id="74"/>
      <w:bookmarkEnd w:id="75"/>
      <w:bookmarkEnd w:id="76"/>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10.1</w:t>
      </w:r>
      <w:r w:rsidRPr="00314ED0">
        <w:rPr>
          <w:rFonts w:ascii="宋体" w:hAnsi="宋体" w:cs="宋体" w:hint="eastAsia"/>
          <w:color w:val="000000" w:themeColor="text1"/>
          <w:szCs w:val="21"/>
        </w:rPr>
        <w:t xml:space="preserve"> 投标人编写的投标文件应包括：</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（1）资格审查响应对照表</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（2）符合性审查响应对照表</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（3）非实质性响应对照表</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 xml:space="preserve">（4）开标一览表 </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 xml:space="preserve">（5）分项报价表 </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 xml:space="preserve">（6）技术参数响应及偏离表 </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 xml:space="preserve">（7）商务条款响应及偏离表 </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hint="eastAsia"/>
          <w:bCs/>
          <w:color w:val="000000" w:themeColor="text1"/>
          <w:szCs w:val="21"/>
        </w:rPr>
        <w:t>（8）其他 （投标人认为有必要提供的声明和文件，如有自拟并自行添加）</w:t>
      </w:r>
    </w:p>
    <w:p w:rsidR="00FA5481" w:rsidRPr="00314ED0" w:rsidRDefault="00F602E9">
      <w:pPr>
        <w:pStyle w:val="4"/>
        <w:spacing w:before="0" w:after="0" w:line="360" w:lineRule="auto"/>
        <w:ind w:firstLineChars="200" w:firstLine="420"/>
        <w:rPr>
          <w:rFonts w:ascii="宋体" w:eastAsia="宋体" w:hAnsi="宋体" w:cs="宋体"/>
          <w:b w:val="0"/>
          <w:bCs w:val="0"/>
          <w:color w:val="000000" w:themeColor="text1"/>
          <w:sz w:val="21"/>
          <w:szCs w:val="21"/>
        </w:rPr>
      </w:pPr>
      <w:bookmarkStart w:id="77" w:name="_Toc513029219"/>
      <w:bookmarkStart w:id="78" w:name="_Toc49090509"/>
      <w:bookmarkStart w:id="79" w:name="_Toc14577357"/>
      <w:bookmarkStart w:id="80" w:name="_Toc513029216"/>
      <w:bookmarkStart w:id="81" w:name="_Toc49090507"/>
      <w:bookmarkStart w:id="82" w:name="_Toc14577354"/>
      <w:r w:rsidRPr="00314ED0">
        <w:rPr>
          <w:rFonts w:ascii="宋体" w:eastAsia="宋体" w:hAnsi="宋体" w:cs="宋体" w:hint="eastAsia"/>
          <w:b w:val="0"/>
          <w:bCs w:val="0"/>
          <w:color w:val="000000" w:themeColor="text1"/>
          <w:sz w:val="21"/>
          <w:szCs w:val="21"/>
        </w:rPr>
        <w:t>10.2 投标人应当根据招标文件要求编制投标文件，投标文件应对招标文件提出的要求和条件</w:t>
      </w:r>
      <w:proofErr w:type="gramStart"/>
      <w:r w:rsidRPr="00314ED0">
        <w:rPr>
          <w:rFonts w:ascii="宋体" w:eastAsia="宋体" w:hAnsi="宋体" w:cs="宋体" w:hint="eastAsia"/>
          <w:b w:val="0"/>
          <w:bCs w:val="0"/>
          <w:color w:val="000000" w:themeColor="text1"/>
          <w:sz w:val="21"/>
          <w:szCs w:val="21"/>
        </w:rPr>
        <w:t>作出</w:t>
      </w:r>
      <w:proofErr w:type="gramEnd"/>
      <w:r w:rsidRPr="00314ED0">
        <w:rPr>
          <w:rFonts w:ascii="宋体" w:eastAsia="宋体" w:hAnsi="宋体" w:cs="宋体" w:hint="eastAsia"/>
          <w:b w:val="0"/>
          <w:bCs w:val="0"/>
          <w:color w:val="000000" w:themeColor="text1"/>
          <w:sz w:val="21"/>
          <w:szCs w:val="21"/>
        </w:rPr>
        <w:t>实质性响应，并在相应的投标文件中逐条标明满足与否。</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r w:rsidRPr="00314ED0">
        <w:rPr>
          <w:rFonts w:ascii="宋体" w:eastAsia="宋体" w:hAnsi="宋体" w:cs="宋体" w:hint="eastAsia"/>
          <w:bCs w:val="0"/>
          <w:color w:val="000000" w:themeColor="text1"/>
          <w:sz w:val="21"/>
          <w:szCs w:val="21"/>
        </w:rPr>
        <w:t>11、证明投标人资格及符合招标文件规定的文件</w:t>
      </w:r>
      <w:bookmarkEnd w:id="77"/>
      <w:bookmarkEnd w:id="78"/>
      <w:bookmarkEnd w:id="79"/>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11.1投标人应按要求提交资格证明文件及符合招标文件规定的文件。</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11.2投标人应提交证明其有资格参加投标和中标后有能力独立履行合同的文件。</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11.3投标人除必须具有履行合同所需提供的货物或服务的能力外，还必须具备相应的财务、技术方面的能力。</w:t>
      </w:r>
    </w:p>
    <w:p w:rsidR="00FA5481" w:rsidRPr="00314ED0" w:rsidRDefault="00F602E9">
      <w:pPr>
        <w:spacing w:line="360" w:lineRule="auto"/>
        <w:rPr>
          <w:rFonts w:ascii="宋体" w:hAnsi="宋体" w:cs="宋体"/>
          <w:color w:val="000000" w:themeColor="text1"/>
          <w:szCs w:val="21"/>
        </w:rPr>
      </w:pPr>
      <w:r w:rsidRPr="00314ED0">
        <w:rPr>
          <w:rFonts w:ascii="宋体" w:hAnsi="宋体" w:cs="宋体" w:hint="eastAsia"/>
          <w:color w:val="000000" w:themeColor="text1"/>
          <w:szCs w:val="21"/>
        </w:rPr>
        <w:t xml:space="preserve">    11.4投标人应提交根据合同要求提供的证明服务（或产品）质量合格以及符合招标文件规定的证明文件。</w:t>
      </w:r>
    </w:p>
    <w:p w:rsidR="00FA5481" w:rsidRPr="00314ED0" w:rsidRDefault="00F602E9">
      <w:pPr>
        <w:spacing w:line="360" w:lineRule="auto"/>
        <w:rPr>
          <w:rFonts w:ascii="宋体" w:hAnsi="宋体" w:cs="宋体"/>
          <w:color w:val="000000" w:themeColor="text1"/>
          <w:szCs w:val="21"/>
        </w:rPr>
      </w:pPr>
      <w:r w:rsidRPr="00314ED0">
        <w:rPr>
          <w:rFonts w:ascii="宋体" w:hAnsi="宋体" w:cs="宋体" w:hint="eastAsia"/>
          <w:color w:val="000000" w:themeColor="text1"/>
          <w:szCs w:val="21"/>
        </w:rPr>
        <w:t xml:space="preserve">    11.5证明投标人所提供服务（或产品）与招标文件的要求相一致的文件可以是手册、图纸、文字资料和数据</w:t>
      </w:r>
      <w:r w:rsidRPr="00314ED0">
        <w:rPr>
          <w:rFonts w:ascii="宋体" w:hAnsi="宋体" w:cs="宋体" w:hint="eastAsia"/>
          <w:bCs/>
          <w:color w:val="000000" w:themeColor="text1"/>
          <w:szCs w:val="21"/>
        </w:rPr>
        <w:t>。</w:t>
      </w:r>
    </w:p>
    <w:p w:rsidR="00FA5481" w:rsidRPr="00314ED0" w:rsidRDefault="00F602E9">
      <w:pPr>
        <w:pStyle w:val="4"/>
        <w:spacing w:before="0" w:after="0" w:line="360" w:lineRule="auto"/>
        <w:ind w:firstLineChars="200" w:firstLine="422"/>
        <w:rPr>
          <w:rFonts w:ascii="宋体" w:eastAsia="宋体" w:hAnsi="宋体" w:cs="宋体"/>
          <w:bCs w:val="0"/>
          <w:color w:val="000000" w:themeColor="text1"/>
          <w:sz w:val="21"/>
          <w:szCs w:val="21"/>
        </w:rPr>
      </w:pPr>
      <w:bookmarkStart w:id="83" w:name="_Toc14577355"/>
      <w:bookmarkStart w:id="84" w:name="_Toc49090508"/>
      <w:bookmarkEnd w:id="80"/>
      <w:bookmarkEnd w:id="81"/>
      <w:bookmarkEnd w:id="82"/>
      <w:r w:rsidRPr="00314ED0">
        <w:rPr>
          <w:rFonts w:ascii="宋体" w:eastAsia="宋体" w:hAnsi="宋体" w:cs="宋体" w:hint="eastAsia"/>
          <w:bCs w:val="0"/>
          <w:color w:val="000000" w:themeColor="text1"/>
          <w:sz w:val="21"/>
          <w:szCs w:val="21"/>
        </w:rPr>
        <w:t>12、供货一览表和投标配置与分项报价</w:t>
      </w:r>
      <w:bookmarkEnd w:id="83"/>
      <w:r w:rsidRPr="00314ED0">
        <w:rPr>
          <w:rFonts w:ascii="宋体" w:eastAsia="宋体" w:hAnsi="宋体" w:cs="宋体" w:hint="eastAsia"/>
          <w:bCs w:val="0"/>
          <w:color w:val="000000" w:themeColor="text1"/>
          <w:sz w:val="21"/>
          <w:szCs w:val="21"/>
        </w:rPr>
        <w:t>表</w:t>
      </w:r>
      <w:bookmarkEnd w:id="84"/>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lastRenderedPageBreak/>
        <w:t>12.1</w:t>
      </w:r>
      <w:r w:rsidRPr="00314ED0">
        <w:rPr>
          <w:rFonts w:ascii="宋体" w:hAnsi="宋体" w:hint="eastAsia"/>
          <w:color w:val="000000" w:themeColor="text1"/>
          <w:szCs w:val="21"/>
        </w:rPr>
        <w:t>投标人应按照招标文件规定格式填报投标分项报价表，每项服务或设备只允许有一个报价，任何有选择的报价将不予接受</w:t>
      </w:r>
      <w:r w:rsidRPr="00314ED0">
        <w:rPr>
          <w:rFonts w:ascii="宋体" w:hAnsi="宋体" w:cs="宋体" w:hint="eastAsia"/>
          <w:color w:val="000000" w:themeColor="text1"/>
          <w:szCs w:val="21"/>
        </w:rPr>
        <w:t>。</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12.2</w:t>
      </w:r>
      <w:r w:rsidRPr="00314ED0">
        <w:rPr>
          <w:rFonts w:ascii="宋体" w:hAnsi="宋体" w:cs="宋体" w:hint="eastAsia"/>
          <w:color w:val="000000" w:themeColor="text1"/>
          <w:szCs w:val="21"/>
        </w:rPr>
        <w:t xml:space="preserve"> 标的物</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采购人需求的服务供应、安装，调试及有关技术服务等。</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color w:val="000000" w:themeColor="text1"/>
          <w:szCs w:val="21"/>
        </w:rPr>
        <w:t>12.3</w:t>
      </w:r>
      <w:r w:rsidRPr="00314ED0">
        <w:rPr>
          <w:rFonts w:ascii="宋体" w:hAnsi="宋体" w:cs="宋体" w:hint="eastAsia"/>
          <w:bCs/>
          <w:color w:val="000000" w:themeColor="text1"/>
          <w:szCs w:val="21"/>
        </w:rPr>
        <w:t>有关费用处理</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hint="eastAsia"/>
          <w:color w:val="000000" w:themeColor="text1"/>
          <w:szCs w:val="21"/>
        </w:rPr>
        <w:t>招标报价采用固定单价方式，投标人的报价应包括所投设备、培训费、运行维护费用、税金及其他有关的为完成本项目发生的所有费用，招标文件中另有规定的除外。</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color w:val="000000" w:themeColor="text1"/>
          <w:szCs w:val="21"/>
        </w:rPr>
        <w:t>12.4</w:t>
      </w:r>
      <w:r w:rsidRPr="00314ED0">
        <w:rPr>
          <w:rFonts w:ascii="宋体" w:hAnsi="宋体" w:cs="宋体" w:hint="eastAsia"/>
          <w:bCs/>
          <w:color w:val="000000" w:themeColor="text1"/>
          <w:szCs w:val="21"/>
        </w:rPr>
        <w:t>其它费用处理</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招标文件未列明，而投标人认为必需的费用也需列入报价。</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color w:val="000000" w:themeColor="text1"/>
          <w:szCs w:val="21"/>
        </w:rPr>
        <w:t>12.5</w:t>
      </w:r>
      <w:r w:rsidRPr="00314ED0">
        <w:rPr>
          <w:rFonts w:ascii="宋体" w:hAnsi="宋体" w:cs="宋体" w:hint="eastAsia"/>
          <w:bCs/>
          <w:color w:val="000000" w:themeColor="text1"/>
          <w:szCs w:val="21"/>
        </w:rPr>
        <w:t>投标货币</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投标文件中的服务（或货物）单价和总价无特殊规定的采用人民币报价，以元为单位标注。</w:t>
      </w:r>
      <w:r w:rsidRPr="00314ED0">
        <w:rPr>
          <w:rFonts w:ascii="宋体" w:hAnsi="宋体" w:cs="宋体" w:hint="eastAsia"/>
          <w:color w:val="000000" w:themeColor="text1"/>
          <w:szCs w:val="21"/>
        </w:rPr>
        <w:t>招标文件中另有规定的按规定执行。</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12.6</w:t>
      </w:r>
      <w:r w:rsidRPr="00314ED0">
        <w:rPr>
          <w:rFonts w:ascii="宋体" w:hAnsi="宋体" w:cs="宋体" w:hint="eastAsia"/>
          <w:bCs/>
          <w:color w:val="000000" w:themeColor="text1"/>
          <w:szCs w:val="21"/>
        </w:rPr>
        <w:t xml:space="preserve"> 投标配置与分项报价表上的价格应按下列方式分开填写</w:t>
      </w:r>
      <w:r w:rsidRPr="00314ED0">
        <w:rPr>
          <w:rFonts w:ascii="宋体" w:hAnsi="宋体" w:cs="宋体" w:hint="eastAsia"/>
          <w:color w:val="000000" w:themeColor="text1"/>
          <w:szCs w:val="21"/>
        </w:rPr>
        <w:t>：</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12.6.1项目总价：包括采购人</w:t>
      </w:r>
      <w:r w:rsidR="00062054" w:rsidRPr="00314ED0">
        <w:rPr>
          <w:rFonts w:ascii="宋体" w:hAnsi="宋体" w:cs="宋体" w:hint="eastAsia"/>
          <w:bCs/>
          <w:color w:val="000000" w:themeColor="text1"/>
          <w:szCs w:val="21"/>
        </w:rPr>
        <w:t>需求的产品价格、质量保证费用、培训费用及售后服务费用，项目在交货</w:t>
      </w:r>
      <w:r w:rsidRPr="00314ED0">
        <w:rPr>
          <w:rFonts w:ascii="宋体" w:hAnsi="宋体" w:cs="宋体" w:hint="eastAsia"/>
          <w:bCs/>
          <w:color w:val="000000" w:themeColor="text1"/>
          <w:szCs w:val="21"/>
        </w:rPr>
        <w:t>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color w:val="000000" w:themeColor="text1"/>
          <w:szCs w:val="21"/>
        </w:rPr>
        <w:t>12.6.2</w:t>
      </w:r>
      <w:r w:rsidRPr="00314ED0">
        <w:rPr>
          <w:rFonts w:ascii="宋体" w:hAnsi="宋体" w:cs="宋体" w:hint="eastAsia"/>
          <w:bCs/>
          <w:color w:val="000000" w:themeColor="text1"/>
          <w:szCs w:val="21"/>
        </w:rPr>
        <w:t>项目单价按投标配置及分项报价表中要求填报。</w:t>
      </w:r>
    </w:p>
    <w:p w:rsidR="00FA5481" w:rsidRPr="00314ED0" w:rsidRDefault="00F602E9">
      <w:pPr>
        <w:spacing w:line="360" w:lineRule="auto"/>
        <w:ind w:firstLineChars="200" w:firstLine="422"/>
        <w:rPr>
          <w:rFonts w:ascii="宋体" w:hAnsi="宋体" w:cs="宋体"/>
          <w:b/>
          <w:color w:val="000000" w:themeColor="text1"/>
          <w:szCs w:val="21"/>
        </w:rPr>
      </w:pPr>
      <w:r w:rsidRPr="00314ED0">
        <w:rPr>
          <w:rFonts w:ascii="宋体" w:hAnsi="宋体" w:cs="宋体" w:hint="eastAsia"/>
          <w:b/>
          <w:bCs/>
          <w:color w:val="000000" w:themeColor="text1"/>
          <w:szCs w:val="21"/>
        </w:rPr>
        <w:t>13、</w:t>
      </w:r>
      <w:r w:rsidRPr="00314ED0">
        <w:rPr>
          <w:rFonts w:ascii="宋体" w:hAnsi="宋体" w:cs="宋体" w:hint="eastAsia"/>
          <w:b/>
          <w:color w:val="000000" w:themeColor="text1"/>
          <w:szCs w:val="21"/>
        </w:rPr>
        <w:t>技术参数响应及偏离表、商务条款响应及偏离表及投标货物说明</w:t>
      </w:r>
    </w:p>
    <w:p w:rsidR="00FA5481" w:rsidRPr="00314ED0" w:rsidRDefault="00F602E9">
      <w:pPr>
        <w:autoSpaceDE w:val="0"/>
        <w:autoSpaceDN w:val="0"/>
        <w:spacing w:line="360" w:lineRule="auto"/>
        <w:ind w:firstLineChars="200" w:firstLine="420"/>
        <w:rPr>
          <w:rFonts w:ascii="宋体" w:hAnsi="宋体" w:cs="宋体"/>
          <w:color w:val="000000" w:themeColor="text1"/>
          <w:szCs w:val="21"/>
          <w:lang w:val="zh-CN"/>
        </w:rPr>
      </w:pPr>
      <w:r w:rsidRPr="00314ED0">
        <w:rPr>
          <w:rFonts w:ascii="宋体" w:hAnsi="宋体" w:cs="宋体" w:hint="eastAsia"/>
          <w:bCs/>
          <w:color w:val="000000" w:themeColor="text1"/>
          <w:szCs w:val="21"/>
          <w:lang w:val="zh-CN"/>
        </w:rPr>
        <w:t>13.1</w:t>
      </w:r>
      <w:r w:rsidRPr="00314ED0">
        <w:rPr>
          <w:rFonts w:ascii="宋体" w:hAnsi="宋体" w:cs="宋体" w:hint="eastAsia"/>
          <w:color w:val="000000" w:themeColor="text1"/>
          <w:szCs w:val="21"/>
          <w:lang w:val="zh-CN"/>
        </w:rPr>
        <w:t xml:space="preserve"> 对招标文件中的技术与商务条款要求逐项</w:t>
      </w:r>
      <w:proofErr w:type="gramStart"/>
      <w:r w:rsidRPr="00314ED0">
        <w:rPr>
          <w:rFonts w:ascii="宋体" w:hAnsi="宋体" w:cs="宋体" w:hint="eastAsia"/>
          <w:color w:val="000000" w:themeColor="text1"/>
          <w:szCs w:val="21"/>
          <w:lang w:val="zh-CN"/>
        </w:rPr>
        <w:t>作出</w:t>
      </w:r>
      <w:proofErr w:type="gramEnd"/>
      <w:r w:rsidRPr="00314ED0">
        <w:rPr>
          <w:rFonts w:ascii="宋体" w:hAnsi="宋体" w:cs="宋体" w:hint="eastAsia"/>
          <w:color w:val="000000" w:themeColor="text1"/>
          <w:szCs w:val="21"/>
          <w:lang w:val="zh-CN"/>
        </w:rPr>
        <w:t>响应或偏离，并说明原因；</w:t>
      </w:r>
    </w:p>
    <w:p w:rsidR="00FA5481" w:rsidRPr="00314ED0" w:rsidRDefault="00F602E9">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314ED0">
        <w:rPr>
          <w:rFonts w:ascii="宋体" w:hAnsi="宋体" w:cs="宋体" w:hint="eastAsia"/>
          <w:color w:val="000000" w:themeColor="text1"/>
          <w:szCs w:val="21"/>
          <w:lang w:val="zh-CN"/>
        </w:rPr>
        <w:t>13.2 提供参加本项目类似案例简介；</w:t>
      </w:r>
    </w:p>
    <w:p w:rsidR="00FA5481" w:rsidRPr="00314ED0" w:rsidRDefault="00F602E9">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314ED0">
        <w:rPr>
          <w:rFonts w:ascii="宋体" w:hAnsi="宋体" w:cs="宋体" w:hint="eastAsia"/>
          <w:color w:val="000000" w:themeColor="text1"/>
          <w:szCs w:val="21"/>
          <w:lang w:val="zh-CN"/>
        </w:rPr>
        <w:t xml:space="preserve">13.3 </w:t>
      </w:r>
      <w:r w:rsidRPr="00314ED0">
        <w:rPr>
          <w:rFonts w:ascii="宋体" w:hAnsi="宋体" w:hint="eastAsia"/>
          <w:color w:val="000000" w:themeColor="text1"/>
          <w:szCs w:val="21"/>
        </w:rPr>
        <w:t>项目的总体安排与资源配置、对本项目总体思路的理解描述、项目重难点分析及应对措施、本项目的质量保证措施、进度保证措施、成本控制措施、项目的服务承诺</w:t>
      </w:r>
      <w:r w:rsidRPr="00314ED0">
        <w:rPr>
          <w:rFonts w:ascii="宋体" w:hAnsi="宋体" w:cs="宋体" w:hint="eastAsia"/>
          <w:color w:val="000000" w:themeColor="text1"/>
          <w:szCs w:val="21"/>
          <w:lang w:val="zh-CN"/>
        </w:rPr>
        <w:t>。</w:t>
      </w:r>
    </w:p>
    <w:p w:rsidR="00FA5481" w:rsidRPr="00314ED0" w:rsidRDefault="00F602E9">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314ED0">
        <w:rPr>
          <w:rFonts w:ascii="宋体" w:hAnsi="宋体" w:cs="宋体" w:hint="eastAsia"/>
          <w:color w:val="000000" w:themeColor="text1"/>
          <w:szCs w:val="21"/>
          <w:lang w:val="zh-CN"/>
        </w:rPr>
        <w:t>13.4 投标人认为需要的其他技术文件或说明。</w:t>
      </w:r>
    </w:p>
    <w:p w:rsidR="00FA5481" w:rsidRPr="00314ED0" w:rsidRDefault="00F602E9">
      <w:pPr>
        <w:spacing w:line="360" w:lineRule="auto"/>
        <w:ind w:firstLineChars="200" w:firstLine="422"/>
        <w:rPr>
          <w:rFonts w:ascii="宋体" w:hAnsi="宋体" w:cs="宋体"/>
          <w:b/>
          <w:bCs/>
          <w:color w:val="000000" w:themeColor="text1"/>
          <w:szCs w:val="21"/>
        </w:rPr>
      </w:pPr>
      <w:r w:rsidRPr="00314ED0">
        <w:rPr>
          <w:rFonts w:ascii="宋体" w:hAnsi="宋体" w:cs="宋体" w:hint="eastAsia"/>
          <w:b/>
          <w:bCs/>
          <w:color w:val="000000" w:themeColor="text1"/>
          <w:szCs w:val="21"/>
        </w:rPr>
        <w:t>14、服务承诺及售后服务机构、人员的情况介绍</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14.1</w:t>
      </w:r>
      <w:r w:rsidRPr="00314ED0">
        <w:rPr>
          <w:rFonts w:ascii="宋体" w:hAnsi="宋体" w:cs="宋体" w:hint="eastAsia"/>
          <w:color w:val="000000" w:themeColor="text1"/>
          <w:szCs w:val="21"/>
        </w:rPr>
        <w:t>投标人的服务承诺应按不低于招标文件中商务要求的标准。</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14.2</w:t>
      </w:r>
      <w:r w:rsidRPr="00314ED0">
        <w:rPr>
          <w:rFonts w:ascii="宋体" w:hAnsi="宋体" w:cs="宋体" w:hint="eastAsia"/>
          <w:color w:val="000000" w:themeColor="text1"/>
          <w:szCs w:val="21"/>
        </w:rPr>
        <w:t>提供投标人有关售后服务的管理制度、售后服务机构的分布情况、售后服务人员</w:t>
      </w:r>
      <w:r w:rsidRPr="00314ED0">
        <w:rPr>
          <w:rFonts w:ascii="宋体" w:hAnsi="宋体" w:cs="宋体" w:hint="eastAsia"/>
          <w:color w:val="000000" w:themeColor="text1"/>
          <w:szCs w:val="21"/>
        </w:rPr>
        <w:lastRenderedPageBreak/>
        <w:t>的数量、素质、技术水平及售后服务的反应能力。</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bookmarkStart w:id="85" w:name="_Toc49090510"/>
      <w:bookmarkStart w:id="86" w:name="_Toc14577359"/>
      <w:r w:rsidRPr="00314ED0">
        <w:rPr>
          <w:rFonts w:ascii="宋体" w:eastAsia="宋体" w:hAnsi="宋体" w:cs="宋体" w:hint="eastAsia"/>
          <w:bCs w:val="0"/>
          <w:color w:val="000000" w:themeColor="text1"/>
          <w:sz w:val="21"/>
          <w:szCs w:val="21"/>
        </w:rPr>
        <w:t>15、投标函和开标一览表</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15.1</w:t>
      </w:r>
      <w:r w:rsidRPr="00314ED0">
        <w:rPr>
          <w:rFonts w:ascii="宋体" w:hAnsi="宋体" w:cs="宋体" w:hint="eastAsia"/>
          <w:color w:val="000000" w:themeColor="text1"/>
          <w:szCs w:val="21"/>
        </w:rPr>
        <w:t xml:space="preserve"> 投标人应按照招标文件中提供的格式完整、正确填写投标函、开标一览表。</w:t>
      </w:r>
    </w:p>
    <w:p w:rsidR="00FA5481" w:rsidRPr="00314ED0" w:rsidRDefault="00F602E9">
      <w:pPr>
        <w:spacing w:line="360" w:lineRule="auto"/>
        <w:ind w:firstLineChars="200" w:firstLine="420"/>
        <w:rPr>
          <w:rFonts w:ascii="宋体" w:cs="宋体"/>
          <w:color w:val="000000" w:themeColor="text1"/>
          <w:szCs w:val="21"/>
        </w:rPr>
      </w:pPr>
      <w:r w:rsidRPr="00314ED0">
        <w:rPr>
          <w:rFonts w:ascii="宋体" w:hAnsi="宋体" w:cs="宋体"/>
          <w:bCs/>
          <w:color w:val="000000" w:themeColor="text1"/>
          <w:szCs w:val="21"/>
        </w:rPr>
        <w:t>15.2</w:t>
      </w:r>
      <w:r w:rsidRPr="00314ED0">
        <w:rPr>
          <w:rFonts w:ascii="宋体" w:hAnsi="宋体" w:cs="宋体" w:hint="eastAsia"/>
          <w:bCs/>
          <w:color w:val="000000" w:themeColor="text1"/>
          <w:szCs w:val="21"/>
        </w:rPr>
        <w:t>开标一览表中的价格应与投标文件中投标配置与分项报价表中的价格一致，如不一致，</w:t>
      </w:r>
      <w:r w:rsidRPr="00314ED0">
        <w:rPr>
          <w:rFonts w:ascii="宋体" w:hAnsi="宋体" w:cs="宋体" w:hint="eastAsia"/>
          <w:color w:val="000000" w:themeColor="text1"/>
          <w:szCs w:val="21"/>
        </w:rPr>
        <w:t>不作为无效投标处理</w:t>
      </w:r>
      <w:r w:rsidRPr="00314ED0">
        <w:rPr>
          <w:rFonts w:ascii="宋体" w:hAnsi="宋体" w:cs="宋体" w:hint="eastAsia"/>
          <w:bCs/>
          <w:color w:val="000000" w:themeColor="text1"/>
          <w:szCs w:val="21"/>
        </w:rPr>
        <w:t>，但评标时按开标一览表中价格为准</w:t>
      </w:r>
      <w:r w:rsidRPr="00314ED0">
        <w:rPr>
          <w:rFonts w:ascii="宋体" w:hAnsi="宋体" w:cs="宋体" w:hint="eastAsia"/>
          <w:b/>
          <w:bCs/>
          <w:color w:val="000000" w:themeColor="text1"/>
          <w:szCs w:val="21"/>
        </w:rPr>
        <w:t>。</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r w:rsidRPr="00314ED0">
        <w:rPr>
          <w:rFonts w:ascii="宋体" w:eastAsia="宋体" w:hAnsi="宋体" w:cs="宋体" w:hint="eastAsia"/>
          <w:bCs w:val="0"/>
          <w:color w:val="000000" w:themeColor="text1"/>
          <w:sz w:val="21"/>
          <w:szCs w:val="21"/>
        </w:rPr>
        <w:t>16、投标保证金</w:t>
      </w:r>
      <w:bookmarkEnd w:id="85"/>
      <w:bookmarkEnd w:id="86"/>
    </w:p>
    <w:p w:rsidR="00FA5481" w:rsidRPr="00314ED0" w:rsidRDefault="00F602E9">
      <w:pPr>
        <w:spacing w:line="360" w:lineRule="auto"/>
        <w:ind w:firstLineChars="200" w:firstLine="420"/>
        <w:rPr>
          <w:rFonts w:ascii="宋体" w:hAnsi="宋体" w:cs="宋体"/>
          <w:bCs/>
          <w:color w:val="000000" w:themeColor="text1"/>
          <w:szCs w:val="21"/>
        </w:rPr>
      </w:pPr>
      <w:bookmarkStart w:id="87" w:name="_Toc14577360"/>
      <w:bookmarkStart w:id="88" w:name="_Toc49090511"/>
      <w:r w:rsidRPr="00314ED0">
        <w:rPr>
          <w:rFonts w:ascii="宋体" w:hAnsi="宋体" w:hint="eastAsia"/>
          <w:color w:val="000000" w:themeColor="text1"/>
          <w:szCs w:val="21"/>
        </w:rPr>
        <w:t>16.1</w:t>
      </w:r>
      <w:r w:rsidRPr="00314ED0">
        <w:rPr>
          <w:rFonts w:ascii="宋体" w:hAnsi="宋体" w:hint="eastAsia"/>
          <w:bCs/>
          <w:color w:val="000000" w:themeColor="text1"/>
          <w:szCs w:val="21"/>
        </w:rPr>
        <w:t>本项目免收投标人投标保证金。</w:t>
      </w:r>
    </w:p>
    <w:p w:rsidR="00FA5481" w:rsidRPr="00314ED0" w:rsidRDefault="00F602E9">
      <w:pPr>
        <w:pStyle w:val="4"/>
        <w:spacing w:before="0" w:after="0" w:line="520" w:lineRule="exact"/>
        <w:ind w:firstLineChars="200" w:firstLine="422"/>
        <w:rPr>
          <w:rFonts w:ascii="宋体" w:eastAsia="宋体" w:hAnsi="宋体" w:cs="宋体"/>
          <w:b w:val="0"/>
          <w:bCs w:val="0"/>
          <w:color w:val="000000" w:themeColor="text1"/>
          <w:sz w:val="21"/>
          <w:szCs w:val="21"/>
        </w:rPr>
      </w:pPr>
      <w:r w:rsidRPr="00314ED0">
        <w:rPr>
          <w:rFonts w:ascii="宋体" w:eastAsia="宋体" w:hAnsi="宋体" w:cs="宋体" w:hint="eastAsia"/>
          <w:bCs w:val="0"/>
          <w:color w:val="000000" w:themeColor="text1"/>
          <w:sz w:val="21"/>
          <w:szCs w:val="21"/>
        </w:rPr>
        <w:t>17、投标有效期</w:t>
      </w:r>
      <w:bookmarkEnd w:id="87"/>
      <w:bookmarkEnd w:id="88"/>
    </w:p>
    <w:p w:rsidR="00FA5481" w:rsidRPr="00314ED0" w:rsidRDefault="00F602E9">
      <w:pPr>
        <w:spacing w:line="520" w:lineRule="exact"/>
        <w:ind w:firstLineChars="200" w:firstLine="420"/>
        <w:rPr>
          <w:rFonts w:ascii="宋体" w:hAnsi="宋体" w:cs="宋体"/>
          <w:bCs/>
          <w:color w:val="000000" w:themeColor="text1"/>
          <w:szCs w:val="21"/>
        </w:rPr>
      </w:pPr>
      <w:r w:rsidRPr="00314ED0">
        <w:rPr>
          <w:rFonts w:ascii="宋体" w:hAnsi="宋体" w:cs="宋体" w:hint="eastAsia"/>
          <w:color w:val="000000" w:themeColor="text1"/>
          <w:szCs w:val="21"/>
        </w:rPr>
        <w:t>17.1</w:t>
      </w:r>
      <w:r w:rsidRPr="00314ED0">
        <w:rPr>
          <w:rFonts w:ascii="宋体" w:hAnsi="宋体" w:hint="eastAsia"/>
          <w:bCs/>
          <w:color w:val="000000" w:themeColor="text1"/>
          <w:szCs w:val="21"/>
        </w:rPr>
        <w:t>投标有效期为采购人规定的开标之日起</w:t>
      </w:r>
      <w:r w:rsidRPr="00314ED0">
        <w:rPr>
          <w:rFonts w:ascii="宋体" w:hAnsi="宋体" w:hint="eastAsia"/>
          <w:b/>
          <w:color w:val="000000" w:themeColor="text1"/>
          <w:szCs w:val="21"/>
          <w:u w:val="single"/>
        </w:rPr>
        <w:t>六十（60）天</w:t>
      </w:r>
      <w:r w:rsidRPr="00314ED0">
        <w:rPr>
          <w:rFonts w:ascii="宋体" w:hAnsi="宋体" w:hint="eastAsia"/>
          <w:bCs/>
          <w:color w:val="000000" w:themeColor="text1"/>
          <w:szCs w:val="21"/>
        </w:rPr>
        <w:t>。投标有效期比规定短的将被视为非响应性投标而予以拒绝</w:t>
      </w:r>
      <w:r w:rsidRPr="00314ED0">
        <w:rPr>
          <w:rFonts w:ascii="宋体" w:hAnsi="宋体" w:cs="宋体" w:hint="eastAsia"/>
          <w:bCs/>
          <w:color w:val="000000" w:themeColor="text1"/>
          <w:szCs w:val="21"/>
        </w:rPr>
        <w:t>。</w:t>
      </w:r>
    </w:p>
    <w:p w:rsidR="00FA5481" w:rsidRPr="00314ED0" w:rsidRDefault="00F602E9">
      <w:pPr>
        <w:spacing w:line="520" w:lineRule="exact"/>
        <w:ind w:firstLineChars="200" w:firstLine="420"/>
        <w:rPr>
          <w:rFonts w:ascii="宋体" w:hAnsi="宋体" w:cs="宋体"/>
          <w:bCs/>
          <w:color w:val="000000" w:themeColor="text1"/>
          <w:szCs w:val="21"/>
        </w:rPr>
      </w:pPr>
      <w:r w:rsidRPr="00314ED0">
        <w:rPr>
          <w:rFonts w:ascii="宋体" w:hAnsi="宋体" w:cs="宋体" w:hint="eastAsia"/>
          <w:color w:val="000000" w:themeColor="text1"/>
          <w:szCs w:val="21"/>
        </w:rPr>
        <w:t>17.2</w:t>
      </w:r>
      <w:r w:rsidRPr="00314ED0">
        <w:rPr>
          <w:rFonts w:ascii="宋体" w:hAnsi="宋体" w:cs="宋体" w:hint="eastAsia"/>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sidRPr="00314ED0">
        <w:rPr>
          <w:rFonts w:ascii="宋体" w:hAnsi="宋体" w:hint="eastAsia"/>
          <w:bCs/>
          <w:color w:val="000000" w:themeColor="text1"/>
          <w:szCs w:val="21"/>
        </w:rPr>
        <w:t>同意延长投标有效期的投标人既不能要求也不允许修改其投标文件。本招标文件受投标有效期约束的所有权利与义务均延长至新的有效期。</w:t>
      </w:r>
    </w:p>
    <w:p w:rsidR="00FA5481" w:rsidRPr="00314ED0" w:rsidRDefault="00F602E9">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89" w:name="_Toc14577361"/>
      <w:bookmarkStart w:id="90" w:name="_Toc49090512"/>
      <w:r w:rsidRPr="00314ED0">
        <w:rPr>
          <w:rFonts w:ascii="宋体" w:eastAsia="宋体" w:hAnsi="宋体" w:cs="宋体" w:hint="eastAsia"/>
          <w:bCs w:val="0"/>
          <w:color w:val="000000" w:themeColor="text1"/>
          <w:sz w:val="21"/>
          <w:szCs w:val="21"/>
        </w:rPr>
        <w:t>18、</w:t>
      </w:r>
      <w:bookmarkEnd w:id="89"/>
      <w:bookmarkEnd w:id="90"/>
      <w:r w:rsidRPr="00314ED0">
        <w:rPr>
          <w:rFonts w:ascii="宋体" w:eastAsia="宋体" w:hAnsi="宋体" w:cs="宋体" w:hint="eastAsia"/>
          <w:bCs w:val="0"/>
          <w:color w:val="000000" w:themeColor="text1"/>
          <w:sz w:val="21"/>
          <w:szCs w:val="21"/>
        </w:rPr>
        <w:t>投标文件的递交</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18.1 电子投标文件的递交投标人应当按照《操作手册》规定，在投标截止时间</w:t>
      </w:r>
      <w:proofErr w:type="gramStart"/>
      <w:r w:rsidRPr="00314ED0">
        <w:rPr>
          <w:rFonts w:ascii="宋体" w:hAnsi="宋体" w:cs="宋体" w:hint="eastAsia"/>
          <w:color w:val="000000" w:themeColor="text1"/>
          <w:szCs w:val="21"/>
        </w:rPr>
        <w:t>前制作</w:t>
      </w:r>
      <w:proofErr w:type="gramEnd"/>
      <w:r w:rsidRPr="00314ED0">
        <w:rPr>
          <w:rFonts w:ascii="宋体" w:hAnsi="宋体" w:cs="宋体" w:hint="eastAsia"/>
          <w:color w:val="000000" w:themeColor="text1"/>
          <w:szCs w:val="21"/>
        </w:rPr>
        <w:t>并上传电子投标文件。</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18.2政府采购管理交易系统（苏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）相关要求是本招标文件的组成部分。</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18.3投标人应对 CA 证书妥善保管，如被他人盗用投标，因此带来的结果均由投标人自行承担。</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18.4投标人应当对招标文件提出的要求和条件</w:t>
      </w:r>
      <w:proofErr w:type="gramStart"/>
      <w:r w:rsidRPr="00314ED0">
        <w:rPr>
          <w:rFonts w:ascii="宋体" w:hAnsi="宋体" w:cs="宋体" w:hint="eastAsia"/>
          <w:color w:val="000000" w:themeColor="text1"/>
          <w:szCs w:val="21"/>
        </w:rPr>
        <w:t>作出</w:t>
      </w:r>
      <w:proofErr w:type="gramEnd"/>
      <w:r w:rsidRPr="00314ED0">
        <w:rPr>
          <w:rFonts w:ascii="宋体" w:hAnsi="宋体" w:cs="宋体" w:hint="eastAsia"/>
          <w:color w:val="000000" w:themeColor="text1"/>
          <w:szCs w:val="21"/>
        </w:rPr>
        <w:t>实质性响应，并在电子投标系统逐条应答。</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18.5投标人应对要求提供的资格证明文件（如资质证书、资格证书）、技术资料（如白皮书、彩页、手册、检测报告等）扫描上传至投标系统。</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18.6投标人应当在招标文件要求提交投标文件的截止时间前，将投标文件提交至“苏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”系统，逾期提交的投标文件，“苏</w:t>
      </w:r>
      <w:proofErr w:type="gramStart"/>
      <w:r w:rsidRPr="00314ED0">
        <w:rPr>
          <w:rFonts w:ascii="宋体" w:hAnsi="宋体" w:cs="宋体" w:hint="eastAsia"/>
          <w:color w:val="000000" w:themeColor="text1"/>
          <w:szCs w:val="21"/>
        </w:rPr>
        <w:t>采云</w:t>
      </w:r>
      <w:proofErr w:type="gramEnd"/>
      <w:r w:rsidRPr="00314ED0">
        <w:rPr>
          <w:rFonts w:ascii="宋体" w:hAnsi="宋体" w:cs="宋体" w:hint="eastAsia"/>
          <w:color w:val="000000" w:themeColor="text1"/>
          <w:szCs w:val="21"/>
        </w:rPr>
        <w:t>”系统将自动拒收。</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18.7</w:t>
      </w:r>
      <w:proofErr w:type="gramStart"/>
      <w:r w:rsidRPr="00314ED0">
        <w:rPr>
          <w:rFonts w:ascii="宋体" w:hAnsi="宋体" w:cs="宋体" w:hint="eastAsia"/>
          <w:color w:val="000000" w:themeColor="text1"/>
          <w:szCs w:val="21"/>
        </w:rPr>
        <w:t>各</w:t>
      </w:r>
      <w:proofErr w:type="gramEnd"/>
      <w:r w:rsidRPr="00314ED0">
        <w:rPr>
          <w:rFonts w:ascii="宋体" w:hAnsi="宋体" w:cs="宋体" w:hint="eastAsia"/>
          <w:color w:val="000000" w:themeColor="text1"/>
          <w:szCs w:val="21"/>
        </w:rPr>
        <w:t>投标人应在规定时间内凭CA证书进行网上解密。</w:t>
      </w:r>
    </w:p>
    <w:p w:rsidR="00FA5481" w:rsidRPr="00314ED0" w:rsidRDefault="00F602E9">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91" w:name="_Toc513029225"/>
      <w:bookmarkStart w:id="92" w:name="_Toc20823297"/>
      <w:bookmarkStart w:id="93" w:name="_Toc16938541"/>
      <w:bookmarkStart w:id="94" w:name="_Toc462564084"/>
      <w:r w:rsidRPr="00314ED0">
        <w:rPr>
          <w:rFonts w:ascii="宋体" w:eastAsia="宋体" w:hAnsi="宋体" w:cs="宋体" w:hint="eastAsia"/>
          <w:bCs w:val="0"/>
          <w:color w:val="000000" w:themeColor="text1"/>
          <w:sz w:val="21"/>
          <w:szCs w:val="21"/>
        </w:rPr>
        <w:lastRenderedPageBreak/>
        <w:t>19、</w:t>
      </w:r>
      <w:bookmarkEnd w:id="91"/>
      <w:bookmarkEnd w:id="92"/>
      <w:bookmarkEnd w:id="93"/>
      <w:bookmarkEnd w:id="94"/>
      <w:r w:rsidRPr="00314ED0">
        <w:rPr>
          <w:rFonts w:ascii="宋体" w:eastAsia="宋体" w:hAnsi="宋体" w:cs="宋体" w:hint="eastAsia"/>
          <w:bCs w:val="0"/>
          <w:color w:val="000000" w:themeColor="text1"/>
          <w:sz w:val="21"/>
          <w:szCs w:val="21"/>
        </w:rPr>
        <w:t>投标截止日期</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19.1</w:t>
      </w:r>
      <w:r w:rsidRPr="00314ED0">
        <w:rPr>
          <w:rFonts w:ascii="宋体" w:hAnsi="宋体" w:hint="eastAsia"/>
          <w:bCs/>
          <w:i/>
          <w:iCs/>
          <w:color w:val="000000" w:themeColor="text1"/>
          <w:szCs w:val="21"/>
          <w:u w:val="single"/>
        </w:rPr>
        <w:t>投标人上传电子投标文件的时间不得迟于招标公告中规定的投标截止时间。</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hint="eastAsia"/>
          <w:bCs/>
          <w:color w:val="000000" w:themeColor="text1"/>
          <w:szCs w:val="21"/>
        </w:rPr>
        <w:t>投标人应充分考虑到网络环境、网络带宽等风险因素，如因投标人自身原因造成的电子投标文件上传不成功由投标人自行承担全部责任。</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color w:val="000000" w:themeColor="text1"/>
          <w:szCs w:val="21"/>
        </w:rPr>
        <w:t>19.2</w:t>
      </w:r>
      <w:r w:rsidRPr="00314ED0">
        <w:rPr>
          <w:rFonts w:ascii="宋体" w:hAnsi="宋体" w:cs="宋体" w:hint="eastAsia"/>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p>
    <w:p w:rsidR="00FA5481" w:rsidRPr="00314ED0" w:rsidRDefault="00F602E9">
      <w:pPr>
        <w:pStyle w:val="4"/>
        <w:spacing w:before="0" w:after="0" w:line="360" w:lineRule="auto"/>
        <w:ind w:firstLineChars="200" w:firstLine="422"/>
        <w:rPr>
          <w:rFonts w:ascii="宋体" w:eastAsia="宋体" w:hAnsi="宋体" w:cs="宋体"/>
          <w:bCs w:val="0"/>
          <w:color w:val="000000" w:themeColor="text1"/>
          <w:sz w:val="21"/>
          <w:szCs w:val="21"/>
        </w:rPr>
      </w:pPr>
      <w:bookmarkStart w:id="95" w:name="_Toc20823299"/>
      <w:bookmarkStart w:id="96" w:name="_Toc513029227"/>
      <w:bookmarkStart w:id="97" w:name="_Toc16938543"/>
      <w:r w:rsidRPr="00314ED0">
        <w:rPr>
          <w:rFonts w:ascii="宋体" w:eastAsia="宋体" w:hAnsi="宋体" w:cs="宋体" w:hint="eastAsia"/>
          <w:bCs w:val="0"/>
          <w:color w:val="000000" w:themeColor="text1"/>
          <w:sz w:val="21"/>
          <w:szCs w:val="21"/>
        </w:rPr>
        <w:t>20、</w:t>
      </w:r>
      <w:bookmarkEnd w:id="95"/>
      <w:bookmarkEnd w:id="96"/>
      <w:bookmarkEnd w:id="97"/>
      <w:r w:rsidRPr="00314ED0">
        <w:rPr>
          <w:rFonts w:ascii="宋体" w:eastAsia="宋体" w:hAnsi="宋体" w:cs="宋体" w:hint="eastAsia"/>
          <w:bCs w:val="0"/>
          <w:color w:val="000000" w:themeColor="text1"/>
          <w:sz w:val="21"/>
          <w:szCs w:val="21"/>
        </w:rPr>
        <w:t>投标文件的拒收</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color w:val="000000" w:themeColor="text1"/>
          <w:szCs w:val="21"/>
        </w:rPr>
        <w:t>20.1</w:t>
      </w:r>
      <w:r w:rsidRPr="00314ED0">
        <w:rPr>
          <w:rFonts w:ascii="宋体" w:hAnsi="宋体" w:hint="eastAsia"/>
          <w:bCs/>
          <w:color w:val="000000" w:themeColor="text1"/>
          <w:szCs w:val="21"/>
        </w:rPr>
        <w:t>代理机构拒绝接收在其规定的投标截止时间后上传的任何投标文件</w:t>
      </w:r>
      <w:r w:rsidRPr="00314ED0">
        <w:rPr>
          <w:rFonts w:ascii="宋体" w:hAnsi="宋体" w:cs="宋体" w:hint="eastAsia"/>
          <w:bCs/>
          <w:color w:val="000000" w:themeColor="text1"/>
          <w:szCs w:val="21"/>
        </w:rPr>
        <w:t>。</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bookmarkStart w:id="98" w:name="_Toc16938544"/>
      <w:bookmarkStart w:id="99" w:name="_Toc20823300"/>
      <w:bookmarkStart w:id="100" w:name="_Toc513029228"/>
      <w:r w:rsidRPr="00314ED0">
        <w:rPr>
          <w:rFonts w:ascii="宋体" w:eastAsia="宋体" w:hAnsi="宋体" w:cs="宋体" w:hint="eastAsia"/>
          <w:bCs w:val="0"/>
          <w:color w:val="000000" w:themeColor="text1"/>
          <w:sz w:val="21"/>
          <w:szCs w:val="21"/>
        </w:rPr>
        <w:t>21、投标文件的修改和撤回</w:t>
      </w:r>
      <w:bookmarkEnd w:id="98"/>
      <w:bookmarkEnd w:id="99"/>
      <w:bookmarkEnd w:id="100"/>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21.1 投标文件的撤回</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21.1.1 电子投标文件的撤回</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投标人可在投标截止时间前，撤回其电子投标文件，具体操作方法见《操作手册》。</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21.1.2 投标人撤回电子投标文件，则认为其不再参与本项目投标活动。</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21.2 投标文件的修改</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投标人可在投标截止时间前，对其电子投标文件进行修改，具体操作方法见《操作手册》。</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21.3 在投标截止时间之后，投标人不得对其电子投标文件作任何修改。</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hint="eastAsia"/>
          <w:bCs/>
          <w:color w:val="000000" w:themeColor="text1"/>
          <w:szCs w:val="21"/>
        </w:rPr>
        <w:t>21.4 在投标截止时间至招标文件中规定的投标有效期满之间的这段时间内，投标人不得撤回其投标。</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bookmarkStart w:id="101" w:name="_Toc16938546"/>
      <w:bookmarkStart w:id="102" w:name="_Toc513029230"/>
      <w:bookmarkStart w:id="103" w:name="_Toc20823302"/>
      <w:r w:rsidRPr="00314ED0">
        <w:rPr>
          <w:rFonts w:ascii="宋体" w:eastAsia="宋体" w:hAnsi="宋体" w:cs="宋体" w:hint="eastAsia"/>
          <w:bCs w:val="0"/>
          <w:color w:val="000000" w:themeColor="text1"/>
          <w:sz w:val="21"/>
          <w:szCs w:val="21"/>
        </w:rPr>
        <w:t>22、开标</w:t>
      </w:r>
      <w:bookmarkEnd w:id="101"/>
      <w:bookmarkEnd w:id="102"/>
      <w:bookmarkEnd w:id="103"/>
    </w:p>
    <w:p w:rsidR="00FA5481" w:rsidRPr="00314ED0" w:rsidRDefault="00F602E9">
      <w:pPr>
        <w:spacing w:line="360" w:lineRule="auto"/>
        <w:ind w:firstLineChars="200" w:firstLine="420"/>
        <w:rPr>
          <w:rFonts w:ascii="宋体" w:hAnsi="宋体"/>
          <w:color w:val="000000" w:themeColor="text1"/>
          <w:szCs w:val="21"/>
        </w:rPr>
      </w:pPr>
      <w:bookmarkStart w:id="104" w:name="_Toc16938547"/>
      <w:bookmarkStart w:id="105" w:name="_Toc513029231"/>
      <w:bookmarkStart w:id="106" w:name="_Toc20823303"/>
      <w:r w:rsidRPr="00314ED0">
        <w:rPr>
          <w:rFonts w:ascii="宋体" w:hAnsi="宋体" w:hint="eastAsia"/>
          <w:color w:val="000000" w:themeColor="text1"/>
          <w:szCs w:val="21"/>
        </w:rPr>
        <w:t>22.1</w:t>
      </w:r>
      <w:r w:rsidRPr="00314ED0">
        <w:rPr>
          <w:rFonts w:ascii="宋体" w:hAnsi="宋体" w:hint="eastAsia"/>
          <w:bCs/>
          <w:color w:val="000000" w:themeColor="text1"/>
          <w:szCs w:val="21"/>
        </w:rPr>
        <w:t xml:space="preserve"> 采购人将在招标公告中规定的时间和地点组织公开开标。投标人应当按照《操作手册》规定，参加开标活动。投标人未参加开标的，视同认可开标结果。</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22.2投标人不足3家的，不得开标。</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22.3开标仪式由代理机构主持。“政府采购管理交易系统（苏</w:t>
      </w:r>
      <w:proofErr w:type="gramStart"/>
      <w:r w:rsidRPr="00314ED0">
        <w:rPr>
          <w:rFonts w:ascii="宋体" w:hAnsi="宋体" w:hint="eastAsia"/>
          <w:bCs/>
          <w:color w:val="000000" w:themeColor="text1"/>
          <w:szCs w:val="21"/>
        </w:rPr>
        <w:t>采云</w:t>
      </w:r>
      <w:proofErr w:type="gramEnd"/>
      <w:r w:rsidRPr="00314ED0">
        <w:rPr>
          <w:rFonts w:ascii="宋体" w:hAnsi="宋体" w:hint="eastAsia"/>
          <w:bCs/>
          <w:color w:val="000000" w:themeColor="text1"/>
          <w:szCs w:val="21"/>
        </w:rPr>
        <w:t>）”将自动对项目进行开标，并宣读各投标人的《开标一览表》。</w:t>
      </w: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bCs/>
          <w:color w:val="000000" w:themeColor="text1"/>
          <w:szCs w:val="21"/>
        </w:rPr>
        <w:t>22.4投标人在开标过程中涉及到的投标文件解密、开标结果确认等工作，应按照《操作手册》规定执行。</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r w:rsidRPr="00314ED0">
        <w:rPr>
          <w:rFonts w:ascii="宋体" w:eastAsia="宋体" w:hAnsi="宋体" w:cs="宋体" w:hint="eastAsia"/>
          <w:bCs w:val="0"/>
          <w:color w:val="000000" w:themeColor="text1"/>
          <w:sz w:val="21"/>
          <w:szCs w:val="21"/>
        </w:rPr>
        <w:t>23、评标委员会</w:t>
      </w:r>
    </w:p>
    <w:p w:rsidR="00FA5481" w:rsidRPr="00314ED0" w:rsidRDefault="00F602E9">
      <w:pPr>
        <w:spacing w:line="360" w:lineRule="auto"/>
        <w:rPr>
          <w:rFonts w:ascii="宋体" w:hAnsi="宋体"/>
          <w:b/>
          <w:color w:val="000000" w:themeColor="text1"/>
          <w:szCs w:val="21"/>
        </w:rPr>
      </w:pPr>
      <w:r w:rsidRPr="00314ED0">
        <w:rPr>
          <w:rFonts w:ascii="宋体" w:hAnsi="宋体" w:hint="eastAsia"/>
          <w:color w:val="000000" w:themeColor="text1"/>
          <w:szCs w:val="21"/>
        </w:rPr>
        <w:t xml:space="preserve">    23.1开标后，采购人将立即组织评标委员会（以下简称评委会）进行评标。</w:t>
      </w:r>
    </w:p>
    <w:p w:rsidR="00FA5481" w:rsidRPr="00314ED0" w:rsidRDefault="00F602E9">
      <w:pPr>
        <w:spacing w:line="360" w:lineRule="auto"/>
        <w:rPr>
          <w:rFonts w:ascii="宋体" w:hAnsi="宋体"/>
          <w:color w:val="000000" w:themeColor="text1"/>
          <w:szCs w:val="21"/>
        </w:rPr>
      </w:pPr>
      <w:r w:rsidRPr="00314ED0">
        <w:rPr>
          <w:rFonts w:ascii="宋体" w:hAnsi="宋体" w:hint="eastAsia"/>
          <w:color w:val="000000" w:themeColor="text1"/>
          <w:szCs w:val="21"/>
        </w:rPr>
        <w:t xml:space="preserve">    23.2 评委会由</w:t>
      </w:r>
      <w:r w:rsidRPr="00314ED0">
        <w:rPr>
          <w:rFonts w:ascii="宋体" w:hAnsi="宋体" w:hint="eastAsia"/>
          <w:bCs/>
          <w:color w:val="000000" w:themeColor="text1"/>
          <w:szCs w:val="21"/>
        </w:rPr>
        <w:t>采购人代表和</w:t>
      </w:r>
      <w:r w:rsidRPr="00314ED0">
        <w:rPr>
          <w:rFonts w:ascii="宋体" w:hAnsi="宋体" w:hint="eastAsia"/>
          <w:color w:val="000000" w:themeColor="text1"/>
          <w:szCs w:val="21"/>
        </w:rPr>
        <w:t>有关技术、经济等方面的专家组成，</w:t>
      </w:r>
      <w:proofErr w:type="gramStart"/>
      <w:r w:rsidRPr="00314ED0">
        <w:rPr>
          <w:rFonts w:ascii="宋体" w:hAnsi="宋体" w:hint="eastAsia"/>
          <w:color w:val="000000" w:themeColor="text1"/>
          <w:szCs w:val="21"/>
        </w:rPr>
        <w:t>且人员</w:t>
      </w:r>
      <w:proofErr w:type="gramEnd"/>
      <w:r w:rsidRPr="00314ED0">
        <w:rPr>
          <w:rFonts w:ascii="宋体" w:hAnsi="宋体" w:hint="eastAsia"/>
          <w:color w:val="000000" w:themeColor="text1"/>
          <w:szCs w:val="21"/>
        </w:rPr>
        <w:t>构成符合政府</w:t>
      </w:r>
      <w:r w:rsidRPr="00314ED0">
        <w:rPr>
          <w:rFonts w:ascii="宋体" w:hAnsi="宋体" w:hint="eastAsia"/>
          <w:color w:val="000000" w:themeColor="text1"/>
          <w:szCs w:val="21"/>
        </w:rPr>
        <w:lastRenderedPageBreak/>
        <w:t>采购有关规定。</w:t>
      </w:r>
    </w:p>
    <w:p w:rsidR="00FA5481" w:rsidRPr="00314ED0" w:rsidRDefault="00F602E9">
      <w:pPr>
        <w:spacing w:line="360" w:lineRule="auto"/>
        <w:rPr>
          <w:rFonts w:ascii="宋体" w:hAnsi="宋体"/>
          <w:color w:val="000000" w:themeColor="text1"/>
          <w:szCs w:val="21"/>
        </w:rPr>
      </w:pPr>
      <w:r w:rsidRPr="00314ED0">
        <w:rPr>
          <w:rFonts w:ascii="宋体" w:hAnsi="宋体" w:hint="eastAsia"/>
          <w:color w:val="000000" w:themeColor="text1"/>
          <w:szCs w:val="21"/>
        </w:rPr>
        <w:t xml:space="preserve">    23.3评委会独立工作，负责评审所有投标文件并确定中标候选人。</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r w:rsidRPr="00314ED0">
        <w:rPr>
          <w:rFonts w:ascii="宋体" w:eastAsia="宋体" w:hAnsi="宋体" w:cs="宋体" w:hint="eastAsia"/>
          <w:bCs w:val="0"/>
          <w:color w:val="000000" w:themeColor="text1"/>
          <w:sz w:val="21"/>
          <w:szCs w:val="21"/>
        </w:rPr>
        <w:t>24、评标过程的保密与公正</w:t>
      </w:r>
    </w:p>
    <w:p w:rsidR="00FA5481" w:rsidRPr="00314ED0" w:rsidRDefault="00F602E9">
      <w:pPr>
        <w:spacing w:line="360" w:lineRule="auto"/>
        <w:ind w:firstLineChars="200" w:firstLine="420"/>
        <w:rPr>
          <w:rFonts w:ascii="宋体" w:hAnsi="宋体"/>
          <w:bCs/>
          <w:color w:val="000000" w:themeColor="text1"/>
          <w:szCs w:val="21"/>
        </w:rPr>
      </w:pPr>
      <w:bookmarkStart w:id="107" w:name="_Toc513029232"/>
      <w:bookmarkStart w:id="108" w:name="_Toc20823304"/>
      <w:bookmarkStart w:id="109" w:name="_Toc16938548"/>
      <w:bookmarkEnd w:id="104"/>
      <w:bookmarkEnd w:id="105"/>
      <w:bookmarkEnd w:id="106"/>
      <w:r w:rsidRPr="00314ED0">
        <w:rPr>
          <w:rFonts w:ascii="宋体" w:hAnsi="宋体" w:hint="eastAsia"/>
          <w:color w:val="000000" w:themeColor="text1"/>
          <w:szCs w:val="21"/>
        </w:rPr>
        <w:t>24.1</w:t>
      </w:r>
      <w:r w:rsidRPr="00314ED0">
        <w:rPr>
          <w:rFonts w:ascii="宋体" w:hAnsi="宋体" w:hint="eastAsia"/>
          <w:bCs/>
          <w:color w:val="000000" w:themeColor="text1"/>
          <w:szCs w:val="21"/>
        </w:rPr>
        <w:t>公开开标后，凡是与审查、澄清、评价和比较投标的有关资料以及授标建议等，采购人、评委、采购人工作人员均不得向投标人或与评标无关的其他人员透露。</w:t>
      </w: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color w:val="000000" w:themeColor="text1"/>
          <w:szCs w:val="21"/>
        </w:rPr>
        <w:t>24.2在评标过程中，投标人不得以任何行为影响评标过程，否则其投标文件将被作为无效投标文件。</w:t>
      </w: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color w:val="000000" w:themeColor="text1"/>
          <w:szCs w:val="21"/>
        </w:rPr>
        <w:t>24.3 在评标期间，采购人将设专门工作人员与投标人联系。</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24.4 代理机构和评委会不向未中标的投标人解释未中标原因，也不公布评标过程中的相关细节。</w:t>
      </w: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bCs/>
          <w:color w:val="000000" w:themeColor="text1"/>
          <w:szCs w:val="21"/>
        </w:rPr>
        <w:t>24.5 采用综合评分法的项目，未中标的投标人可于中标结果公告期限届满之日起通过“政府采购管理交易系统（苏</w:t>
      </w:r>
      <w:proofErr w:type="gramStart"/>
      <w:r w:rsidRPr="00314ED0">
        <w:rPr>
          <w:rFonts w:ascii="宋体" w:hAnsi="宋体" w:hint="eastAsia"/>
          <w:bCs/>
          <w:color w:val="000000" w:themeColor="text1"/>
          <w:szCs w:val="21"/>
        </w:rPr>
        <w:t>采云</w:t>
      </w:r>
      <w:proofErr w:type="gramEnd"/>
      <w:r w:rsidRPr="00314ED0">
        <w:rPr>
          <w:rFonts w:ascii="宋体" w:hAnsi="宋体" w:hint="eastAsia"/>
          <w:bCs/>
          <w:color w:val="000000" w:themeColor="text1"/>
          <w:szCs w:val="21"/>
        </w:rPr>
        <w:t>）”查看自己的评审得分及排序情况。</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r w:rsidRPr="00314ED0">
        <w:rPr>
          <w:rFonts w:ascii="宋体" w:eastAsia="宋体" w:hAnsi="宋体" w:cs="宋体" w:hint="eastAsia"/>
          <w:bCs w:val="0"/>
          <w:color w:val="000000" w:themeColor="text1"/>
          <w:sz w:val="21"/>
          <w:szCs w:val="21"/>
        </w:rPr>
        <w:t>25、投标的澄清</w:t>
      </w:r>
      <w:bookmarkEnd w:id="107"/>
      <w:bookmarkEnd w:id="108"/>
      <w:bookmarkEnd w:id="109"/>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25.1评标期间，为有助于对投标文件的审查、评价和比较，评委会有权以</w:t>
      </w:r>
      <w:r w:rsidRPr="00314ED0">
        <w:rPr>
          <w:rFonts w:ascii="宋体" w:hAnsi="宋体" w:hint="eastAsia"/>
          <w:bCs/>
          <w:color w:val="000000" w:themeColor="text1"/>
          <w:szCs w:val="21"/>
        </w:rPr>
        <w:t>电子函件</w:t>
      </w:r>
      <w:r w:rsidRPr="00314ED0">
        <w:rPr>
          <w:rFonts w:ascii="宋体" w:hAnsi="宋体" w:cs="宋体" w:hint="eastAsia"/>
          <w:color w:val="000000" w:themeColor="text1"/>
          <w:szCs w:val="21"/>
        </w:rPr>
        <w:t>形式要求投标人对其投标文件进行澄清，但并非对每个投标人都作澄清要求。</w:t>
      </w:r>
    </w:p>
    <w:p w:rsidR="00FA5481" w:rsidRPr="00314ED0" w:rsidRDefault="00F602E9">
      <w:pPr>
        <w:spacing w:line="360" w:lineRule="auto"/>
        <w:rPr>
          <w:rFonts w:ascii="宋体" w:hAnsi="宋体" w:cs="宋体"/>
          <w:color w:val="000000" w:themeColor="text1"/>
          <w:szCs w:val="21"/>
        </w:rPr>
      </w:pPr>
      <w:r w:rsidRPr="00314ED0">
        <w:rPr>
          <w:rFonts w:ascii="宋体" w:hAnsi="宋体" w:cs="宋体" w:hint="eastAsia"/>
          <w:color w:val="000000" w:themeColor="text1"/>
          <w:szCs w:val="21"/>
        </w:rPr>
        <w:t xml:space="preserve">    25.2</w:t>
      </w:r>
      <w:r w:rsidRPr="00314ED0">
        <w:rPr>
          <w:rFonts w:ascii="宋体" w:hAnsi="宋体" w:hint="eastAsia"/>
          <w:bCs/>
          <w:color w:val="000000" w:themeColor="text1"/>
          <w:szCs w:val="21"/>
        </w:rPr>
        <w:t>接到评委会澄清要求的投标人应派人按评委会规定的时间和格式在“政府采购管理交易系统（苏</w:t>
      </w:r>
      <w:proofErr w:type="gramStart"/>
      <w:r w:rsidRPr="00314ED0">
        <w:rPr>
          <w:rFonts w:ascii="宋体" w:hAnsi="宋体" w:hint="eastAsia"/>
          <w:bCs/>
          <w:color w:val="000000" w:themeColor="text1"/>
          <w:szCs w:val="21"/>
        </w:rPr>
        <w:t>采云</w:t>
      </w:r>
      <w:proofErr w:type="gramEnd"/>
      <w:r w:rsidRPr="00314ED0">
        <w:rPr>
          <w:rFonts w:ascii="宋体" w:hAnsi="宋体" w:hint="eastAsia"/>
          <w:bCs/>
          <w:color w:val="000000" w:themeColor="text1"/>
          <w:szCs w:val="21"/>
        </w:rPr>
        <w:t>）”中做出澄清，澄清的内容作为投标文件的补充部分，但投标的价格和实质性的内容不得做任何更改。具体操作方式见《操作手册》。</w:t>
      </w:r>
    </w:p>
    <w:p w:rsidR="00FA5481" w:rsidRPr="00314ED0" w:rsidRDefault="00F602E9">
      <w:pPr>
        <w:spacing w:line="360" w:lineRule="auto"/>
        <w:rPr>
          <w:rFonts w:ascii="宋体" w:hAnsi="宋体" w:cs="宋体"/>
          <w:color w:val="000000" w:themeColor="text1"/>
          <w:szCs w:val="21"/>
        </w:rPr>
      </w:pPr>
      <w:r w:rsidRPr="00314ED0">
        <w:rPr>
          <w:rFonts w:ascii="宋体" w:hAnsi="宋体" w:cs="宋体" w:hint="eastAsia"/>
          <w:color w:val="000000" w:themeColor="text1"/>
          <w:szCs w:val="21"/>
        </w:rPr>
        <w:t xml:space="preserve">    25.3 接到评委会澄清要求的投标人如未按规定做出澄清，其风险由投标人自行承担。</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bookmarkStart w:id="110" w:name="_Toc20823305"/>
      <w:bookmarkStart w:id="111" w:name="_Toc513029233"/>
      <w:bookmarkStart w:id="112" w:name="_Toc16938549"/>
      <w:r w:rsidRPr="00314ED0">
        <w:rPr>
          <w:rFonts w:ascii="宋体" w:eastAsia="宋体" w:hAnsi="宋体" w:cs="宋体" w:hint="eastAsia"/>
          <w:bCs w:val="0"/>
          <w:color w:val="000000" w:themeColor="text1"/>
          <w:sz w:val="21"/>
          <w:szCs w:val="21"/>
        </w:rPr>
        <w:t>26、对投标文件的初审</w:t>
      </w:r>
      <w:bookmarkEnd w:id="110"/>
      <w:bookmarkEnd w:id="111"/>
      <w:bookmarkEnd w:id="112"/>
    </w:p>
    <w:p w:rsidR="00FA5481" w:rsidRPr="00314ED0" w:rsidRDefault="00F602E9">
      <w:pPr>
        <w:spacing w:line="360" w:lineRule="auto"/>
        <w:ind w:firstLineChars="200" w:firstLine="420"/>
        <w:rPr>
          <w:rFonts w:ascii="宋体" w:hAnsi="宋体"/>
          <w:bCs/>
          <w:color w:val="000000" w:themeColor="text1"/>
          <w:szCs w:val="21"/>
        </w:rPr>
      </w:pPr>
      <w:bookmarkStart w:id="113" w:name="_Toc513029234"/>
      <w:bookmarkStart w:id="114" w:name="_Toc16938550"/>
      <w:bookmarkStart w:id="115" w:name="_Toc20823306"/>
      <w:r w:rsidRPr="00314ED0">
        <w:rPr>
          <w:rFonts w:ascii="宋体" w:hAnsi="宋体" w:hint="eastAsia"/>
          <w:color w:val="000000" w:themeColor="text1"/>
          <w:szCs w:val="21"/>
        </w:rPr>
        <w:t>26.1</w:t>
      </w:r>
      <w:r w:rsidRPr="00314ED0">
        <w:rPr>
          <w:rFonts w:ascii="宋体" w:hAnsi="宋体" w:hint="eastAsia"/>
          <w:bCs/>
          <w:color w:val="000000" w:themeColor="text1"/>
          <w:szCs w:val="21"/>
        </w:rPr>
        <w:t>投标文件初审分为资格检查和符合性检查。</w:t>
      </w:r>
    </w:p>
    <w:p w:rsidR="00FA5481" w:rsidRPr="00314ED0" w:rsidRDefault="00F602E9">
      <w:pPr>
        <w:spacing w:line="360" w:lineRule="auto"/>
        <w:ind w:firstLineChars="200" w:firstLine="420"/>
        <w:jc w:val="left"/>
        <w:rPr>
          <w:rFonts w:ascii="宋体" w:hAnsi="宋体"/>
          <w:bCs/>
          <w:color w:val="000000" w:themeColor="text1"/>
          <w:szCs w:val="21"/>
        </w:rPr>
      </w:pPr>
      <w:r w:rsidRPr="00314ED0">
        <w:rPr>
          <w:rFonts w:ascii="宋体" w:hAnsi="宋体" w:hint="eastAsia"/>
          <w:color w:val="000000" w:themeColor="text1"/>
          <w:szCs w:val="21"/>
        </w:rPr>
        <w:t>26.1.1</w:t>
      </w:r>
      <w:r w:rsidRPr="00314ED0">
        <w:rPr>
          <w:rFonts w:ascii="宋体" w:hAnsi="宋体" w:hint="eastAsia"/>
          <w:bCs/>
          <w:color w:val="000000" w:themeColor="text1"/>
          <w:szCs w:val="21"/>
        </w:rPr>
        <w:t>资格审查：依据法律法规和招标文件的规定，对投标文件中的资格证明文件进行审查。并将审查结论以书面形式向评委会反馈。</w:t>
      </w:r>
    </w:p>
    <w:p w:rsidR="00FA5481" w:rsidRPr="00314ED0" w:rsidRDefault="00F602E9">
      <w:pPr>
        <w:spacing w:line="360" w:lineRule="auto"/>
        <w:ind w:firstLineChars="200" w:firstLine="420"/>
        <w:jc w:val="left"/>
        <w:rPr>
          <w:rFonts w:ascii="宋体" w:hAnsi="宋体" w:cs="宋体"/>
          <w:bCs/>
          <w:color w:val="000000" w:themeColor="text1"/>
          <w:szCs w:val="21"/>
        </w:rPr>
      </w:pPr>
      <w:proofErr w:type="gramStart"/>
      <w:r w:rsidRPr="00314ED0">
        <w:rPr>
          <w:rFonts w:ascii="宋体" w:hAnsi="宋体" w:cs="宋体" w:hint="eastAsia"/>
          <w:bCs/>
          <w:color w:val="000000" w:themeColor="text1"/>
          <w:szCs w:val="21"/>
        </w:rPr>
        <w:t>若接受</w:t>
      </w:r>
      <w:proofErr w:type="gramEnd"/>
      <w:r w:rsidRPr="00314ED0">
        <w:rPr>
          <w:rFonts w:ascii="宋体" w:hAnsi="宋体" w:cs="宋体" w:hint="eastAsia"/>
          <w:bCs/>
          <w:color w:val="000000" w:themeColor="text1"/>
          <w:szCs w:val="21"/>
        </w:rPr>
        <w:t>联合体投标的项目，两个及两个以上的自然人、法人或者其他组织组成一个联合体，以一个供应商的身份共同参加政府采购活动的,联合体成员必须同时满足本项目要求的资格条件。</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color w:val="000000" w:themeColor="text1"/>
          <w:szCs w:val="21"/>
        </w:rPr>
        <w:t>26.1.2</w:t>
      </w:r>
      <w:r w:rsidRPr="00314ED0">
        <w:rPr>
          <w:rFonts w:ascii="宋体" w:hAnsi="宋体" w:hint="eastAsia"/>
          <w:bCs/>
          <w:color w:val="000000" w:themeColor="text1"/>
          <w:szCs w:val="21"/>
        </w:rPr>
        <w:t>符合性检查：依据招标文件的规定，从投标文件的有效性、完整性和对招标文件的响应程度进行审查，以确定是否对招标文件的实质性要求</w:t>
      </w:r>
      <w:proofErr w:type="gramStart"/>
      <w:r w:rsidRPr="00314ED0">
        <w:rPr>
          <w:rFonts w:ascii="宋体" w:hAnsi="宋体" w:hint="eastAsia"/>
          <w:bCs/>
          <w:color w:val="000000" w:themeColor="text1"/>
          <w:szCs w:val="21"/>
        </w:rPr>
        <w:t>作出</w:t>
      </w:r>
      <w:proofErr w:type="gramEnd"/>
      <w:r w:rsidRPr="00314ED0">
        <w:rPr>
          <w:rFonts w:ascii="宋体" w:hAnsi="宋体" w:hint="eastAsia"/>
          <w:bCs/>
          <w:color w:val="000000" w:themeColor="text1"/>
          <w:szCs w:val="21"/>
        </w:rPr>
        <w:t>响应。</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26.1.3未通过资格审查或符合性审查的投标人，代理机构将在“政府采购管理交易系统（苏</w:t>
      </w:r>
      <w:proofErr w:type="gramStart"/>
      <w:r w:rsidRPr="00314ED0">
        <w:rPr>
          <w:rFonts w:ascii="宋体" w:hAnsi="宋体" w:hint="eastAsia"/>
          <w:bCs/>
          <w:color w:val="000000" w:themeColor="text1"/>
          <w:szCs w:val="21"/>
        </w:rPr>
        <w:t>采云</w:t>
      </w:r>
      <w:proofErr w:type="gramEnd"/>
      <w:r w:rsidRPr="00314ED0">
        <w:rPr>
          <w:rFonts w:ascii="宋体" w:hAnsi="宋体" w:hint="eastAsia"/>
          <w:bCs/>
          <w:color w:val="000000" w:themeColor="text1"/>
          <w:szCs w:val="21"/>
        </w:rPr>
        <w:t>）”中告知未通过资格审查或符合性审查的原因，评审结束后，代理机构将不再</w:t>
      </w:r>
      <w:r w:rsidRPr="00314ED0">
        <w:rPr>
          <w:rFonts w:ascii="宋体" w:hAnsi="宋体" w:hint="eastAsia"/>
          <w:bCs/>
          <w:color w:val="000000" w:themeColor="text1"/>
          <w:szCs w:val="21"/>
        </w:rPr>
        <w:lastRenderedPageBreak/>
        <w:t>告知未通过资格审查或符合性审查的原因。</w:t>
      </w: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color w:val="000000" w:themeColor="text1"/>
          <w:szCs w:val="21"/>
        </w:rPr>
        <w:t>26.2在详细评标之前，评委会将首先审查每份投标文件是否实质性响应了招标文件的要求。实质性响应的投标应该是与招标文件要求的全部条款、条件和规格相符，没有重大偏离或保留的投标。</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color w:val="000000" w:themeColor="text1"/>
          <w:szCs w:val="21"/>
        </w:rPr>
        <w:t>所谓重大偏离或保留是指与招标文件规定的实质性要求存在负偏离，或者在实质上与招标文件不一致，而且限制了</w:t>
      </w:r>
      <w:proofErr w:type="gramStart"/>
      <w:r w:rsidRPr="00314ED0">
        <w:rPr>
          <w:rFonts w:ascii="宋体" w:hAnsi="宋体" w:hint="eastAsia"/>
          <w:color w:val="000000" w:themeColor="text1"/>
          <w:szCs w:val="21"/>
        </w:rPr>
        <w:t>合同中</w:t>
      </w:r>
      <w:r w:rsidRPr="00314ED0">
        <w:rPr>
          <w:rFonts w:ascii="宋体" w:hAnsi="宋体" w:hint="eastAsia"/>
          <w:bCs/>
          <w:color w:val="000000" w:themeColor="text1"/>
          <w:szCs w:val="21"/>
        </w:rPr>
        <w:t>合同中</w:t>
      </w:r>
      <w:proofErr w:type="gramEnd"/>
      <w:r w:rsidRPr="00314ED0">
        <w:rPr>
          <w:rFonts w:ascii="宋体" w:hAnsi="宋体" w:hint="eastAsia"/>
          <w:bCs/>
          <w:color w:val="000000" w:themeColor="text1"/>
          <w:szCs w:val="21"/>
        </w:rPr>
        <w:t>买方（采购人）和见证方（代理机构）</w:t>
      </w:r>
      <w:r w:rsidRPr="00314ED0">
        <w:rPr>
          <w:rFonts w:ascii="宋体" w:hAnsi="宋体" w:hint="eastAsia"/>
          <w:color w:val="000000" w:themeColor="text1"/>
          <w:szCs w:val="21"/>
        </w:rPr>
        <w:t>的权利或投标人的义务，纠正这些偏离或保留将会对其他实质性响应要求的投标人的竞争地位产生不公正的影响。是否属于重大偏离由评委会按照少数服从多数的原则</w:t>
      </w:r>
      <w:proofErr w:type="gramStart"/>
      <w:r w:rsidRPr="00314ED0">
        <w:rPr>
          <w:rFonts w:ascii="宋体" w:hAnsi="宋体" w:hint="eastAsia"/>
          <w:color w:val="000000" w:themeColor="text1"/>
          <w:szCs w:val="21"/>
        </w:rPr>
        <w:t>作出</w:t>
      </w:r>
      <w:proofErr w:type="gramEnd"/>
      <w:r w:rsidRPr="00314ED0">
        <w:rPr>
          <w:rFonts w:ascii="宋体" w:hAnsi="宋体" w:hint="eastAsia"/>
          <w:color w:val="000000" w:themeColor="text1"/>
          <w:szCs w:val="21"/>
        </w:rPr>
        <w:t>结论。</w:t>
      </w:r>
      <w:r w:rsidRPr="00314ED0">
        <w:rPr>
          <w:rFonts w:ascii="宋体" w:hAnsi="宋体" w:hint="eastAsia"/>
          <w:bCs/>
          <w:color w:val="000000" w:themeColor="text1"/>
          <w:szCs w:val="21"/>
        </w:rPr>
        <w:t>评委决定投标文件的</w:t>
      </w:r>
      <w:proofErr w:type="gramStart"/>
      <w:r w:rsidRPr="00314ED0">
        <w:rPr>
          <w:rFonts w:ascii="宋体" w:hAnsi="宋体" w:hint="eastAsia"/>
          <w:bCs/>
          <w:color w:val="000000" w:themeColor="text1"/>
          <w:szCs w:val="21"/>
        </w:rPr>
        <w:t>响应性只根据</w:t>
      </w:r>
      <w:proofErr w:type="gramEnd"/>
      <w:r w:rsidRPr="00314ED0">
        <w:rPr>
          <w:rFonts w:ascii="宋体" w:hAnsi="宋体" w:hint="eastAsia"/>
          <w:bCs/>
          <w:color w:val="000000" w:themeColor="text1"/>
          <w:szCs w:val="21"/>
        </w:rPr>
        <w:t>投标文件本身的内容，而不寻求外部的证据。</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color w:val="000000" w:themeColor="text1"/>
          <w:szCs w:val="21"/>
        </w:rPr>
        <w:t>26.3</w:t>
      </w:r>
      <w:r w:rsidRPr="00314ED0">
        <w:rPr>
          <w:rFonts w:ascii="宋体" w:hAnsi="宋体" w:hint="eastAsia"/>
          <w:bCs/>
          <w:color w:val="000000" w:themeColor="text1"/>
          <w:szCs w:val="21"/>
        </w:rPr>
        <w:t>如果投标文件实质上没有响应招标文件的要求，评委会将予以拒绝，投标人不得通过修改或撤销不合要求的偏离或保留而使其投标成为实质性响应的投标。</w:t>
      </w:r>
    </w:p>
    <w:p w:rsidR="00FA5481" w:rsidRPr="00314ED0" w:rsidRDefault="00F602E9">
      <w:pPr>
        <w:spacing w:line="360" w:lineRule="auto"/>
        <w:ind w:firstLineChars="200" w:firstLine="420"/>
        <w:jc w:val="left"/>
        <w:rPr>
          <w:rFonts w:ascii="宋体" w:hAnsi="宋体"/>
          <w:bCs/>
          <w:color w:val="000000" w:themeColor="text1"/>
          <w:szCs w:val="21"/>
        </w:rPr>
      </w:pPr>
      <w:r w:rsidRPr="00314ED0">
        <w:rPr>
          <w:rFonts w:ascii="宋体" w:hAnsi="宋体" w:hint="eastAsia"/>
          <w:color w:val="000000" w:themeColor="text1"/>
          <w:szCs w:val="21"/>
        </w:rPr>
        <w:t>26.4</w:t>
      </w:r>
      <w:r w:rsidRPr="00314ED0">
        <w:rPr>
          <w:rFonts w:ascii="宋体" w:hAnsi="宋体" w:hint="eastAsia"/>
          <w:bCs/>
          <w:color w:val="000000" w:themeColor="text1"/>
          <w:szCs w:val="21"/>
        </w:rPr>
        <w:t>评委会将对确定为实质性响应的投标进行进一步审核，看其是否有计算上或累加上的算术错误，对开标一览表内容修正错误的原则如下：</w:t>
      </w:r>
    </w:p>
    <w:p w:rsidR="00FA5481" w:rsidRPr="00314ED0" w:rsidRDefault="00F602E9">
      <w:pPr>
        <w:spacing w:line="360" w:lineRule="auto"/>
        <w:ind w:firstLineChars="200" w:firstLine="420"/>
        <w:jc w:val="left"/>
        <w:rPr>
          <w:rFonts w:ascii="宋体" w:cs="宋体"/>
          <w:bCs/>
          <w:color w:val="000000" w:themeColor="text1"/>
          <w:szCs w:val="21"/>
        </w:rPr>
      </w:pPr>
      <w:r w:rsidRPr="00314ED0">
        <w:rPr>
          <w:rFonts w:ascii="宋体" w:hAnsi="宋体" w:cs="宋体" w:hint="eastAsia"/>
          <w:bCs/>
          <w:color w:val="000000" w:themeColor="text1"/>
          <w:szCs w:val="21"/>
        </w:rPr>
        <w:t>（</w:t>
      </w:r>
      <w:r w:rsidRPr="00314ED0">
        <w:rPr>
          <w:rFonts w:ascii="宋体" w:hAnsi="宋体" w:cs="宋体"/>
          <w:bCs/>
          <w:color w:val="000000" w:themeColor="text1"/>
          <w:szCs w:val="21"/>
        </w:rPr>
        <w:t>1</w:t>
      </w:r>
      <w:r w:rsidRPr="00314ED0">
        <w:rPr>
          <w:rFonts w:ascii="宋体" w:hAnsi="宋体" w:cs="宋体" w:hint="eastAsia"/>
          <w:bCs/>
          <w:color w:val="000000" w:themeColor="text1"/>
          <w:szCs w:val="21"/>
        </w:rPr>
        <w:t>）投标文件中开标一览表内容与投标文件中相应内容不一致的，以开标一览表为准。</w:t>
      </w:r>
    </w:p>
    <w:p w:rsidR="00FA5481" w:rsidRPr="00314ED0" w:rsidRDefault="00F602E9">
      <w:pPr>
        <w:spacing w:line="360" w:lineRule="auto"/>
        <w:ind w:firstLineChars="200" w:firstLine="420"/>
        <w:jc w:val="left"/>
        <w:rPr>
          <w:rFonts w:ascii="宋体" w:cs="宋体"/>
          <w:bCs/>
          <w:color w:val="000000" w:themeColor="text1"/>
          <w:szCs w:val="21"/>
        </w:rPr>
      </w:pPr>
      <w:r w:rsidRPr="00314ED0">
        <w:rPr>
          <w:rFonts w:ascii="宋体" w:hAnsi="宋体" w:cs="宋体" w:hint="eastAsia"/>
          <w:bCs/>
          <w:color w:val="000000" w:themeColor="text1"/>
          <w:szCs w:val="21"/>
        </w:rPr>
        <w:t>（</w:t>
      </w:r>
      <w:r w:rsidRPr="00314ED0">
        <w:rPr>
          <w:rFonts w:ascii="宋体" w:hAnsi="宋体" w:cs="宋体"/>
          <w:bCs/>
          <w:color w:val="000000" w:themeColor="text1"/>
          <w:szCs w:val="21"/>
        </w:rPr>
        <w:t>2</w:t>
      </w:r>
      <w:r w:rsidRPr="00314ED0">
        <w:rPr>
          <w:rFonts w:ascii="宋体" w:hAnsi="宋体" w:cs="宋体" w:hint="eastAsia"/>
          <w:bCs/>
          <w:color w:val="000000" w:themeColor="text1"/>
          <w:szCs w:val="21"/>
        </w:rPr>
        <w:t>）投标文件、“开标一览表”中报价的大写金额与小写金额不一致的，以大写金额为准。</w:t>
      </w:r>
    </w:p>
    <w:p w:rsidR="00FA5481" w:rsidRPr="00314ED0" w:rsidRDefault="00F602E9">
      <w:pPr>
        <w:spacing w:line="360" w:lineRule="auto"/>
        <w:ind w:firstLineChars="200" w:firstLine="420"/>
        <w:jc w:val="left"/>
        <w:rPr>
          <w:rFonts w:ascii="宋体" w:cs="宋体"/>
          <w:bCs/>
          <w:color w:val="000000" w:themeColor="text1"/>
          <w:szCs w:val="21"/>
        </w:rPr>
      </w:pPr>
      <w:r w:rsidRPr="00314ED0">
        <w:rPr>
          <w:rFonts w:ascii="宋体" w:hAnsi="宋体" w:cs="宋体" w:hint="eastAsia"/>
          <w:bCs/>
          <w:color w:val="000000" w:themeColor="text1"/>
          <w:szCs w:val="21"/>
        </w:rPr>
        <w:t>（</w:t>
      </w:r>
      <w:r w:rsidRPr="00314ED0">
        <w:rPr>
          <w:rFonts w:ascii="宋体" w:hAnsi="宋体" w:cs="宋体"/>
          <w:bCs/>
          <w:color w:val="000000" w:themeColor="text1"/>
          <w:szCs w:val="21"/>
        </w:rPr>
        <w:t>3</w:t>
      </w:r>
      <w:r w:rsidRPr="00314ED0">
        <w:rPr>
          <w:rFonts w:ascii="宋体" w:hAnsi="宋体" w:cs="宋体" w:hint="eastAsia"/>
          <w:bCs/>
          <w:color w:val="000000" w:themeColor="text1"/>
          <w:szCs w:val="21"/>
        </w:rPr>
        <w:t>）单价金额小数点或者百分比有明显错位的，以开标一览表的总价为准，并修改单价。</w:t>
      </w:r>
    </w:p>
    <w:p w:rsidR="00FA5481" w:rsidRPr="00314ED0" w:rsidRDefault="00F602E9">
      <w:pPr>
        <w:spacing w:line="360" w:lineRule="auto"/>
        <w:ind w:firstLineChars="200" w:firstLine="420"/>
        <w:jc w:val="left"/>
        <w:rPr>
          <w:rFonts w:ascii="宋体" w:cs="宋体"/>
          <w:bCs/>
          <w:color w:val="000000" w:themeColor="text1"/>
          <w:szCs w:val="21"/>
        </w:rPr>
      </w:pPr>
      <w:r w:rsidRPr="00314ED0">
        <w:rPr>
          <w:rFonts w:ascii="宋体" w:hAnsi="宋体" w:cs="宋体" w:hint="eastAsia"/>
          <w:bCs/>
          <w:color w:val="000000" w:themeColor="text1"/>
          <w:szCs w:val="21"/>
        </w:rPr>
        <w:t>（</w:t>
      </w:r>
      <w:r w:rsidRPr="00314ED0">
        <w:rPr>
          <w:rFonts w:ascii="宋体" w:hAnsi="宋体" w:cs="宋体"/>
          <w:bCs/>
          <w:color w:val="000000" w:themeColor="text1"/>
          <w:szCs w:val="21"/>
        </w:rPr>
        <w:t>4</w:t>
      </w:r>
      <w:r w:rsidRPr="00314ED0">
        <w:rPr>
          <w:rFonts w:ascii="宋体" w:hAnsi="宋体" w:cs="宋体" w:hint="eastAsia"/>
          <w:bCs/>
          <w:color w:val="000000" w:themeColor="text1"/>
          <w:szCs w:val="21"/>
        </w:rPr>
        <w:t>）总价金额与按单价汇总金额不一致的，以单价金额计算结果为准。</w:t>
      </w:r>
    </w:p>
    <w:p w:rsidR="00FA5481" w:rsidRPr="00314ED0" w:rsidRDefault="00F602E9">
      <w:pPr>
        <w:spacing w:line="360" w:lineRule="auto"/>
        <w:ind w:firstLineChars="200" w:firstLine="420"/>
        <w:jc w:val="left"/>
        <w:rPr>
          <w:rFonts w:ascii="宋体" w:cs="宋体"/>
          <w:bCs/>
          <w:color w:val="000000" w:themeColor="text1"/>
          <w:szCs w:val="21"/>
        </w:rPr>
      </w:pPr>
      <w:r w:rsidRPr="00314ED0">
        <w:rPr>
          <w:rFonts w:ascii="宋体" w:hAnsi="宋体" w:cs="宋体" w:hint="eastAsia"/>
          <w:bCs/>
          <w:color w:val="000000" w:themeColor="text1"/>
          <w:szCs w:val="21"/>
        </w:rPr>
        <w:t>同时出现两种以上错误的，按照前款规定的顺序修正。对不同文字文本投标文件的解释发生异议的，以中文文本为准。</w:t>
      </w:r>
    </w:p>
    <w:p w:rsidR="00FA5481" w:rsidRPr="00314ED0" w:rsidRDefault="00F602E9">
      <w:pPr>
        <w:spacing w:line="360" w:lineRule="auto"/>
        <w:ind w:firstLineChars="200" w:firstLine="420"/>
        <w:jc w:val="left"/>
        <w:rPr>
          <w:rFonts w:ascii="宋体" w:hAnsi="宋体"/>
          <w:bCs/>
          <w:color w:val="000000" w:themeColor="text1"/>
          <w:szCs w:val="21"/>
        </w:rPr>
      </w:pPr>
      <w:r w:rsidRPr="00314ED0">
        <w:rPr>
          <w:rFonts w:ascii="宋体" w:hAnsi="宋体" w:hint="eastAsia"/>
          <w:color w:val="000000" w:themeColor="text1"/>
          <w:szCs w:val="21"/>
        </w:rPr>
        <w:t>26.5</w:t>
      </w:r>
      <w:r w:rsidRPr="00314ED0">
        <w:rPr>
          <w:rFonts w:ascii="宋体" w:hAnsi="宋体" w:hint="eastAsia"/>
          <w:bCs/>
          <w:color w:val="000000" w:themeColor="text1"/>
          <w:szCs w:val="21"/>
        </w:rPr>
        <w:t>评委会将按上述修正错误的方法调整投标文件中的投标报价，并通过“政府采购管理交易系统（苏</w:t>
      </w:r>
      <w:proofErr w:type="gramStart"/>
      <w:r w:rsidRPr="00314ED0">
        <w:rPr>
          <w:rFonts w:ascii="宋体" w:hAnsi="宋体" w:hint="eastAsia"/>
          <w:bCs/>
          <w:color w:val="000000" w:themeColor="text1"/>
          <w:szCs w:val="21"/>
        </w:rPr>
        <w:t>采云</w:t>
      </w:r>
      <w:proofErr w:type="gramEnd"/>
      <w:r w:rsidRPr="00314ED0">
        <w:rPr>
          <w:rFonts w:ascii="宋体" w:hAnsi="宋体" w:hint="eastAsia"/>
          <w:bCs/>
          <w:color w:val="000000" w:themeColor="text1"/>
          <w:szCs w:val="21"/>
        </w:rPr>
        <w:t>）”告知投标人，调整后的价格应对投标人具有约束力。如果投标人不接受修正后的价格，则其投标将被拒绝。</w:t>
      </w:r>
    </w:p>
    <w:p w:rsidR="00FA5481" w:rsidRPr="00314ED0" w:rsidRDefault="00F602E9">
      <w:pPr>
        <w:spacing w:line="360" w:lineRule="auto"/>
        <w:ind w:firstLineChars="200" w:firstLine="420"/>
        <w:jc w:val="left"/>
        <w:rPr>
          <w:rFonts w:ascii="宋体" w:hAnsi="宋体"/>
          <w:bCs/>
          <w:color w:val="000000" w:themeColor="text1"/>
          <w:szCs w:val="21"/>
        </w:rPr>
      </w:pPr>
      <w:r w:rsidRPr="00314ED0">
        <w:rPr>
          <w:rFonts w:ascii="宋体" w:hAnsi="宋体" w:hint="eastAsia"/>
          <w:color w:val="000000" w:themeColor="text1"/>
          <w:szCs w:val="21"/>
        </w:rPr>
        <w:t>26.6</w:t>
      </w:r>
      <w:r w:rsidRPr="00314ED0">
        <w:rPr>
          <w:rFonts w:ascii="宋体" w:hAnsi="宋体" w:hint="eastAsia"/>
          <w:bCs/>
          <w:color w:val="000000" w:themeColor="text1"/>
          <w:szCs w:val="21"/>
        </w:rPr>
        <w:t>评委会将允许修正投标文件中不构成重大偏离的、微小的、非正规的、不一致的或不规则的地方，但这些修改不能影响任何投标人相应的名次排列，否则不允许修正。</w:t>
      </w:r>
    </w:p>
    <w:p w:rsidR="00FA5481" w:rsidRPr="00314ED0" w:rsidRDefault="00F602E9">
      <w:pPr>
        <w:spacing w:line="360" w:lineRule="auto"/>
        <w:ind w:firstLineChars="200" w:firstLine="420"/>
        <w:jc w:val="left"/>
        <w:rPr>
          <w:rFonts w:ascii="宋体" w:hAnsi="宋体"/>
          <w:bCs/>
          <w:color w:val="000000" w:themeColor="text1"/>
          <w:szCs w:val="21"/>
        </w:rPr>
      </w:pPr>
      <w:r w:rsidRPr="00314ED0">
        <w:rPr>
          <w:rFonts w:ascii="宋体" w:hAnsi="宋体" w:hint="eastAsia"/>
          <w:color w:val="000000" w:themeColor="text1"/>
        </w:rPr>
        <w:t>26.7投标人在开、评标全过程中应保持通讯畅通，并安排专人与代理机构及评委会联系。</w:t>
      </w:r>
    </w:p>
    <w:p w:rsidR="00FA5481" w:rsidRPr="00314ED0" w:rsidRDefault="00F602E9">
      <w:pPr>
        <w:spacing w:line="360" w:lineRule="auto"/>
        <w:ind w:firstLineChars="200" w:firstLine="420"/>
        <w:jc w:val="left"/>
        <w:rPr>
          <w:rFonts w:ascii="宋体" w:hAnsi="宋体"/>
          <w:color w:val="000000" w:themeColor="text1"/>
          <w:szCs w:val="21"/>
        </w:rPr>
      </w:pPr>
      <w:r w:rsidRPr="00314ED0">
        <w:rPr>
          <w:rFonts w:ascii="宋体" w:hAnsi="宋体" w:hint="eastAsia"/>
          <w:color w:val="000000" w:themeColor="text1"/>
          <w:szCs w:val="21"/>
        </w:rPr>
        <w:t>26.8</w:t>
      </w:r>
      <w:r w:rsidRPr="00314ED0">
        <w:rPr>
          <w:rFonts w:ascii="宋体" w:hAnsi="宋体"/>
          <w:color w:val="000000" w:themeColor="text1"/>
          <w:szCs w:val="21"/>
        </w:rPr>
        <w:t>采用最低评标价法的采购项目，提供相同品牌产品的不同投标人参加同一合同项下投标的，以其中通过资格审查、符合性审查且报价最低的参加评标；报价相同的，由评标</w:t>
      </w:r>
      <w:r w:rsidRPr="00314ED0">
        <w:rPr>
          <w:rFonts w:ascii="宋体" w:hAnsi="宋体"/>
          <w:color w:val="000000" w:themeColor="text1"/>
          <w:szCs w:val="21"/>
        </w:rPr>
        <w:lastRenderedPageBreak/>
        <w:t>委员会</w:t>
      </w:r>
      <w:r w:rsidRPr="00314ED0">
        <w:rPr>
          <w:rFonts w:ascii="宋体" w:hAnsi="宋体" w:hint="eastAsia"/>
          <w:color w:val="000000" w:themeColor="text1"/>
          <w:szCs w:val="21"/>
        </w:rPr>
        <w:t>按照招标文件规定的方式确定，招标文件未规定的通过</w:t>
      </w:r>
      <w:r w:rsidRPr="00314ED0">
        <w:rPr>
          <w:rFonts w:ascii="宋体" w:hAnsi="宋体"/>
          <w:color w:val="000000" w:themeColor="text1"/>
          <w:szCs w:val="21"/>
        </w:rPr>
        <w:t>随机抽取</w:t>
      </w:r>
      <w:r w:rsidRPr="00314ED0">
        <w:rPr>
          <w:rFonts w:ascii="宋体" w:hAnsi="宋体" w:hint="eastAsia"/>
          <w:color w:val="000000" w:themeColor="text1"/>
          <w:szCs w:val="21"/>
        </w:rPr>
        <w:t>的</w:t>
      </w:r>
      <w:r w:rsidRPr="00314ED0">
        <w:rPr>
          <w:rFonts w:ascii="宋体" w:hAnsi="宋体"/>
          <w:color w:val="000000" w:themeColor="text1"/>
          <w:szCs w:val="21"/>
        </w:rPr>
        <w:t>方式确定</w:t>
      </w:r>
      <w:r w:rsidRPr="00314ED0">
        <w:rPr>
          <w:rFonts w:ascii="宋体" w:hAnsi="宋体" w:hint="eastAsia"/>
          <w:color w:val="000000" w:themeColor="text1"/>
          <w:szCs w:val="21"/>
        </w:rPr>
        <w:t>中标人</w:t>
      </w:r>
      <w:r w:rsidRPr="00314ED0">
        <w:rPr>
          <w:rFonts w:ascii="宋体" w:hAnsi="宋体"/>
          <w:color w:val="000000" w:themeColor="text1"/>
          <w:szCs w:val="21"/>
        </w:rPr>
        <w:t>。</w:t>
      </w:r>
    </w:p>
    <w:p w:rsidR="00FA5481" w:rsidRPr="00314ED0" w:rsidRDefault="00F602E9">
      <w:pPr>
        <w:spacing w:line="360" w:lineRule="auto"/>
        <w:ind w:firstLineChars="200" w:firstLine="420"/>
        <w:jc w:val="left"/>
        <w:rPr>
          <w:rFonts w:ascii="宋体" w:hAnsi="宋体"/>
          <w:color w:val="000000" w:themeColor="text1"/>
          <w:szCs w:val="21"/>
        </w:rPr>
      </w:pPr>
      <w:r w:rsidRPr="00314ED0">
        <w:rPr>
          <w:rFonts w:ascii="宋体" w:hAnsi="宋体"/>
          <w:color w:val="000000" w:themeColor="text1"/>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314ED0">
        <w:rPr>
          <w:rFonts w:ascii="宋体" w:hAnsi="宋体" w:hint="eastAsia"/>
          <w:color w:val="000000" w:themeColor="text1"/>
          <w:szCs w:val="21"/>
        </w:rPr>
        <w:t>根据招标文件规定的方式确定，招标文件未规定的采取随机抽取的方式</w:t>
      </w:r>
      <w:r w:rsidRPr="00314ED0">
        <w:rPr>
          <w:rFonts w:ascii="宋体" w:hAnsi="宋体"/>
          <w:color w:val="000000" w:themeColor="text1"/>
          <w:szCs w:val="21"/>
        </w:rPr>
        <w:t>确定</w:t>
      </w:r>
      <w:r w:rsidRPr="00314ED0">
        <w:rPr>
          <w:rFonts w:ascii="宋体" w:hAnsi="宋体" w:hint="eastAsia"/>
          <w:color w:val="000000" w:themeColor="text1"/>
          <w:szCs w:val="21"/>
        </w:rPr>
        <w:t>一个中标候选人</w:t>
      </w:r>
      <w:r w:rsidRPr="00314ED0">
        <w:rPr>
          <w:rFonts w:ascii="宋体" w:hAnsi="宋体"/>
          <w:color w:val="000000" w:themeColor="text1"/>
          <w:szCs w:val="21"/>
        </w:rPr>
        <w:t>，其他同品牌投标人不作为中标候选人。</w:t>
      </w:r>
    </w:p>
    <w:p w:rsidR="00FA5481" w:rsidRPr="00314ED0" w:rsidRDefault="00F602E9">
      <w:pPr>
        <w:spacing w:line="360" w:lineRule="auto"/>
        <w:ind w:firstLineChars="200" w:firstLine="420"/>
        <w:jc w:val="left"/>
        <w:rPr>
          <w:rFonts w:ascii="宋体" w:hAnsi="宋体"/>
          <w:color w:val="000000" w:themeColor="text1"/>
          <w:szCs w:val="21"/>
        </w:rPr>
      </w:pPr>
      <w:r w:rsidRPr="00314ED0">
        <w:rPr>
          <w:rFonts w:ascii="宋体" w:hAnsi="宋体"/>
          <w:color w:val="000000" w:themeColor="text1"/>
          <w:szCs w:val="21"/>
        </w:rPr>
        <w:t>非单一产品采购项目，招标文件中</w:t>
      </w:r>
      <w:r w:rsidRPr="00314ED0">
        <w:rPr>
          <w:rFonts w:ascii="宋体" w:hAnsi="宋体" w:hint="eastAsia"/>
          <w:color w:val="000000" w:themeColor="text1"/>
          <w:szCs w:val="21"/>
        </w:rPr>
        <w:t>将载明其中的核心产品</w:t>
      </w:r>
      <w:r w:rsidRPr="00314ED0">
        <w:rPr>
          <w:rFonts w:ascii="宋体" w:hAnsi="宋体"/>
          <w:color w:val="000000" w:themeColor="text1"/>
          <w:szCs w:val="21"/>
        </w:rPr>
        <w:t>。多家投标人提供的核心产品品牌相同的，按前两款规定处理。</w:t>
      </w:r>
    </w:p>
    <w:p w:rsidR="00FA5481" w:rsidRPr="00314ED0" w:rsidRDefault="00F602E9">
      <w:pPr>
        <w:pStyle w:val="4"/>
        <w:spacing w:before="0" w:after="0" w:line="360" w:lineRule="auto"/>
        <w:ind w:firstLineChars="200" w:firstLine="422"/>
        <w:rPr>
          <w:rFonts w:ascii="宋体" w:eastAsia="宋体" w:hAnsi="宋体" w:cs="宋体"/>
          <w:b w:val="0"/>
          <w:bCs w:val="0"/>
          <w:color w:val="000000" w:themeColor="text1"/>
          <w:sz w:val="21"/>
          <w:szCs w:val="21"/>
        </w:rPr>
      </w:pPr>
      <w:r w:rsidRPr="00314ED0">
        <w:rPr>
          <w:rFonts w:ascii="宋体" w:eastAsia="宋体" w:hAnsi="宋体" w:cs="宋体" w:hint="eastAsia"/>
          <w:bCs w:val="0"/>
          <w:color w:val="000000" w:themeColor="text1"/>
          <w:sz w:val="21"/>
          <w:szCs w:val="21"/>
        </w:rPr>
        <w:t>27、</w:t>
      </w:r>
      <w:bookmarkEnd w:id="113"/>
      <w:bookmarkEnd w:id="114"/>
      <w:bookmarkEnd w:id="115"/>
      <w:r w:rsidRPr="00314ED0">
        <w:rPr>
          <w:rFonts w:ascii="宋体" w:eastAsia="宋体" w:hAnsi="宋体" w:cs="宋体" w:hint="eastAsia"/>
          <w:bCs w:val="0"/>
          <w:color w:val="000000" w:themeColor="text1"/>
          <w:sz w:val="21"/>
          <w:szCs w:val="21"/>
        </w:rPr>
        <w:t>无效投标、</w:t>
      </w:r>
      <w:proofErr w:type="gramStart"/>
      <w:r w:rsidRPr="00314ED0">
        <w:rPr>
          <w:rFonts w:ascii="宋体" w:eastAsia="宋体" w:hAnsi="宋体" w:cs="宋体" w:hint="eastAsia"/>
          <w:bCs w:val="0"/>
          <w:color w:val="000000" w:themeColor="text1"/>
          <w:sz w:val="21"/>
          <w:szCs w:val="21"/>
        </w:rPr>
        <w:t>废标及</w:t>
      </w:r>
      <w:proofErr w:type="gramEnd"/>
      <w:r w:rsidRPr="00314ED0">
        <w:rPr>
          <w:rFonts w:ascii="宋体" w:eastAsia="宋体" w:hAnsi="宋体" w:cs="宋体" w:hint="eastAsia"/>
          <w:bCs w:val="0"/>
          <w:color w:val="000000" w:themeColor="text1"/>
          <w:sz w:val="21"/>
          <w:szCs w:val="21"/>
        </w:rPr>
        <w:t>投标人不足三家的处理</w:t>
      </w:r>
    </w:p>
    <w:p w:rsidR="00FA5481" w:rsidRPr="00314ED0" w:rsidRDefault="00F602E9">
      <w:pPr>
        <w:spacing w:line="360" w:lineRule="auto"/>
        <w:ind w:firstLineChars="200" w:firstLine="420"/>
        <w:jc w:val="left"/>
        <w:rPr>
          <w:rFonts w:ascii="宋体" w:hAnsi="宋体" w:cs="宋体"/>
          <w:bCs/>
          <w:color w:val="000000" w:themeColor="text1"/>
          <w:szCs w:val="21"/>
        </w:rPr>
      </w:pPr>
      <w:bookmarkStart w:id="116" w:name="_Toc20823307"/>
      <w:bookmarkStart w:id="117" w:name="_Toc16938551"/>
      <w:bookmarkStart w:id="118" w:name="_Toc513029235"/>
      <w:r w:rsidRPr="00314ED0">
        <w:rPr>
          <w:rFonts w:ascii="宋体" w:hAnsi="宋体" w:cs="宋体" w:hint="eastAsia"/>
          <w:bCs/>
          <w:color w:val="000000" w:themeColor="text1"/>
          <w:szCs w:val="21"/>
        </w:rPr>
        <w:t>27.1无效投标条款</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27.1.1 投标人未成功解密电子投标文件的。</w:t>
      </w:r>
    </w:p>
    <w:p w:rsidR="00FA5481" w:rsidRPr="00314ED0" w:rsidRDefault="00F602E9">
      <w:pPr>
        <w:spacing w:line="360" w:lineRule="auto"/>
        <w:ind w:firstLineChars="200" w:firstLine="420"/>
        <w:jc w:val="left"/>
        <w:rPr>
          <w:rFonts w:ascii="宋体" w:hAnsi="宋体"/>
          <w:bCs/>
          <w:color w:val="000000" w:themeColor="text1"/>
          <w:szCs w:val="21"/>
        </w:rPr>
      </w:pPr>
      <w:r w:rsidRPr="00314ED0">
        <w:rPr>
          <w:rFonts w:ascii="宋体" w:hAnsi="宋体" w:hint="eastAsia"/>
          <w:bCs/>
          <w:color w:val="000000" w:themeColor="text1"/>
          <w:szCs w:val="21"/>
        </w:rPr>
        <w:t>27.1.2 投标人未按照招标文件要求上传电子投标文件的。</w:t>
      </w:r>
    </w:p>
    <w:p w:rsidR="00FA5481" w:rsidRPr="00314ED0" w:rsidRDefault="00F602E9">
      <w:pPr>
        <w:spacing w:line="360" w:lineRule="auto"/>
        <w:ind w:firstLineChars="200" w:firstLine="420"/>
        <w:jc w:val="left"/>
        <w:rPr>
          <w:rFonts w:ascii="宋体" w:hAnsi="宋体" w:cs="宋体"/>
          <w:bCs/>
          <w:color w:val="000000" w:themeColor="text1"/>
          <w:szCs w:val="21"/>
        </w:rPr>
      </w:pPr>
      <w:r w:rsidRPr="00314ED0">
        <w:rPr>
          <w:rFonts w:ascii="宋体" w:hAnsi="宋体" w:cs="宋体" w:hint="eastAsia"/>
          <w:bCs/>
          <w:color w:val="000000" w:themeColor="text1"/>
          <w:szCs w:val="21"/>
        </w:rPr>
        <w:t>27.1.3投标人在报价时采用选择性报价；</w:t>
      </w:r>
    </w:p>
    <w:p w:rsidR="00FA5481" w:rsidRPr="00314ED0" w:rsidRDefault="00F602E9">
      <w:pPr>
        <w:spacing w:line="360" w:lineRule="auto"/>
        <w:ind w:firstLineChars="200" w:firstLine="420"/>
        <w:jc w:val="left"/>
        <w:rPr>
          <w:rFonts w:ascii="宋体" w:hAnsi="宋体" w:cs="宋体"/>
          <w:bCs/>
          <w:color w:val="000000" w:themeColor="text1"/>
          <w:szCs w:val="21"/>
        </w:rPr>
      </w:pPr>
      <w:r w:rsidRPr="00314ED0">
        <w:rPr>
          <w:rFonts w:ascii="宋体" w:hAnsi="宋体" w:cs="宋体" w:hint="eastAsia"/>
          <w:bCs/>
          <w:color w:val="000000" w:themeColor="text1"/>
          <w:szCs w:val="21"/>
        </w:rPr>
        <w:t>27.1.4投标人不具备招标文件中规定资格要求的；</w:t>
      </w:r>
    </w:p>
    <w:p w:rsidR="00FA5481" w:rsidRPr="00314ED0" w:rsidRDefault="00F602E9">
      <w:pPr>
        <w:spacing w:line="360" w:lineRule="auto"/>
        <w:ind w:firstLineChars="200" w:firstLine="420"/>
        <w:jc w:val="left"/>
        <w:rPr>
          <w:rFonts w:ascii="宋体" w:hAnsi="宋体" w:cs="宋体"/>
          <w:bCs/>
          <w:color w:val="000000" w:themeColor="text1"/>
          <w:szCs w:val="21"/>
        </w:rPr>
      </w:pPr>
      <w:r w:rsidRPr="00314ED0">
        <w:rPr>
          <w:rFonts w:ascii="宋体" w:hAnsi="宋体" w:cs="宋体" w:hint="eastAsia"/>
          <w:bCs/>
          <w:color w:val="000000" w:themeColor="text1"/>
          <w:szCs w:val="21"/>
        </w:rPr>
        <w:t>27.1.5投标人的报价超过了采购预算或最高限价的；</w:t>
      </w:r>
    </w:p>
    <w:p w:rsidR="00FA5481" w:rsidRPr="00314ED0" w:rsidRDefault="00F602E9">
      <w:pPr>
        <w:spacing w:line="360" w:lineRule="auto"/>
        <w:ind w:firstLineChars="200" w:firstLine="420"/>
        <w:jc w:val="left"/>
        <w:rPr>
          <w:rFonts w:ascii="宋体" w:hAnsi="宋体" w:cs="宋体"/>
          <w:bCs/>
          <w:color w:val="000000" w:themeColor="text1"/>
          <w:szCs w:val="21"/>
        </w:rPr>
      </w:pPr>
      <w:r w:rsidRPr="00314ED0">
        <w:rPr>
          <w:rFonts w:ascii="宋体" w:hAnsi="宋体" w:cs="宋体" w:hint="eastAsia"/>
          <w:bCs/>
          <w:color w:val="000000" w:themeColor="text1"/>
          <w:szCs w:val="21"/>
        </w:rPr>
        <w:t>27.1.6未通过符合性检查的；</w:t>
      </w:r>
    </w:p>
    <w:p w:rsidR="00FA5481" w:rsidRPr="00314ED0" w:rsidRDefault="00F602E9">
      <w:pPr>
        <w:spacing w:line="360" w:lineRule="auto"/>
        <w:ind w:firstLineChars="150" w:firstLine="315"/>
        <w:jc w:val="left"/>
        <w:rPr>
          <w:rFonts w:ascii="宋体" w:hAnsi="宋体" w:cs="宋体"/>
          <w:bCs/>
          <w:color w:val="000000" w:themeColor="text1"/>
          <w:szCs w:val="21"/>
        </w:rPr>
      </w:pPr>
      <w:r w:rsidRPr="00314ED0">
        <w:rPr>
          <w:rFonts w:ascii="宋体" w:hAnsi="宋体" w:cs="宋体" w:hint="eastAsia"/>
          <w:bCs/>
          <w:color w:val="000000" w:themeColor="text1"/>
          <w:szCs w:val="21"/>
        </w:rPr>
        <w:t xml:space="preserve"> 27.1.7不符合招标文件中规定的其他实质性要求和条件的（</w:t>
      </w:r>
      <w:r w:rsidRPr="00314ED0">
        <w:rPr>
          <w:rFonts w:ascii="宋体" w:hAnsi="宋体" w:cs="宋体" w:hint="eastAsia"/>
          <w:bCs/>
          <w:i/>
          <w:color w:val="000000" w:themeColor="text1"/>
          <w:szCs w:val="21"/>
          <w:u w:val="single"/>
        </w:rPr>
        <w:t>本招标文件中斜体且有下划线部分为实质性要求和条件，包括但不限于该范围）；</w:t>
      </w:r>
    </w:p>
    <w:p w:rsidR="00FA5481" w:rsidRPr="00314ED0" w:rsidRDefault="00F602E9">
      <w:pPr>
        <w:spacing w:line="360" w:lineRule="auto"/>
        <w:ind w:firstLineChars="200" w:firstLine="420"/>
        <w:jc w:val="left"/>
        <w:rPr>
          <w:rFonts w:ascii="宋体" w:hAnsi="宋体" w:cs="宋体"/>
          <w:bCs/>
          <w:color w:val="000000" w:themeColor="text1"/>
          <w:szCs w:val="21"/>
        </w:rPr>
      </w:pPr>
      <w:r w:rsidRPr="00314ED0">
        <w:rPr>
          <w:rFonts w:ascii="宋体" w:hAnsi="宋体" w:cs="宋体" w:hint="eastAsia"/>
          <w:bCs/>
          <w:color w:val="000000" w:themeColor="text1"/>
          <w:szCs w:val="21"/>
        </w:rPr>
        <w:t>27.1.8投标文件含有采购人不能接受的附加条件的。</w:t>
      </w:r>
    </w:p>
    <w:p w:rsidR="00FA5481" w:rsidRPr="00314ED0" w:rsidRDefault="00F602E9">
      <w:pPr>
        <w:spacing w:line="440" w:lineRule="exact"/>
        <w:ind w:firstLine="420"/>
        <w:rPr>
          <w:rFonts w:ascii="宋体" w:hAnsi="宋体"/>
          <w:bCs/>
          <w:color w:val="000000" w:themeColor="text1"/>
          <w:szCs w:val="21"/>
        </w:rPr>
      </w:pPr>
      <w:r w:rsidRPr="00314ED0">
        <w:rPr>
          <w:rFonts w:ascii="宋体" w:hAnsi="宋体" w:cs="宋体" w:hint="eastAsia"/>
          <w:bCs/>
          <w:color w:val="000000" w:themeColor="text1"/>
          <w:szCs w:val="21"/>
        </w:rPr>
        <w:t>27.1.9</w:t>
      </w:r>
      <w:r w:rsidRPr="00314ED0">
        <w:rPr>
          <w:rFonts w:ascii="宋体" w:hAnsi="宋体" w:hint="eastAsia"/>
          <w:bCs/>
          <w:color w:val="000000" w:themeColor="text1"/>
          <w:szCs w:val="21"/>
        </w:rPr>
        <w:t>异常低价投标（响应）</w:t>
      </w:r>
    </w:p>
    <w:p w:rsidR="00FA5481" w:rsidRPr="00314ED0" w:rsidRDefault="00F602E9">
      <w:pPr>
        <w:spacing w:line="440" w:lineRule="exact"/>
        <w:ind w:firstLine="420"/>
        <w:rPr>
          <w:rFonts w:ascii="宋体" w:hAnsi="宋体"/>
          <w:bCs/>
          <w:color w:val="000000" w:themeColor="text1"/>
          <w:szCs w:val="21"/>
        </w:rPr>
      </w:pPr>
      <w:r w:rsidRPr="00314ED0">
        <w:rPr>
          <w:rFonts w:ascii="宋体" w:hAnsi="宋体" w:hint="eastAsia"/>
          <w:bCs/>
          <w:color w:val="000000" w:themeColor="text1"/>
          <w:szCs w:val="21"/>
        </w:rPr>
        <w:t>（1）投标（响应）报价低于全部通过符合性审查供应商投标（响应）报价平均值50%的，即投标（响应）报价&lt;全部通过符合性审查供应商投标（响应）报价平均值×50%；</w:t>
      </w:r>
    </w:p>
    <w:p w:rsidR="00FA5481" w:rsidRPr="00314ED0" w:rsidRDefault="00F602E9">
      <w:pPr>
        <w:spacing w:line="440" w:lineRule="exact"/>
        <w:ind w:firstLine="420"/>
        <w:rPr>
          <w:rFonts w:ascii="宋体" w:hAnsi="宋体"/>
          <w:bCs/>
          <w:color w:val="000000" w:themeColor="text1"/>
          <w:szCs w:val="21"/>
        </w:rPr>
      </w:pPr>
      <w:r w:rsidRPr="00314ED0">
        <w:rPr>
          <w:rFonts w:ascii="宋体" w:hAnsi="宋体" w:hint="eastAsia"/>
          <w:bCs/>
          <w:color w:val="000000" w:themeColor="text1"/>
          <w:szCs w:val="21"/>
        </w:rPr>
        <w:t>（2）投标（响应）报价低于通过符合性审查的次低报价供应商投标（响应）报价50%的，即投标（响应）报价&lt;通过符合性审查的次低报价供应商投标（响应）报价×50%；</w:t>
      </w:r>
    </w:p>
    <w:p w:rsidR="00FA5481" w:rsidRPr="00314ED0" w:rsidRDefault="00F602E9">
      <w:pPr>
        <w:spacing w:line="440" w:lineRule="exact"/>
        <w:ind w:firstLine="420"/>
        <w:rPr>
          <w:rFonts w:ascii="宋体" w:hAnsi="宋体"/>
          <w:bCs/>
          <w:color w:val="000000" w:themeColor="text1"/>
          <w:szCs w:val="21"/>
        </w:rPr>
      </w:pPr>
      <w:r w:rsidRPr="00314ED0">
        <w:rPr>
          <w:rFonts w:ascii="宋体" w:hAnsi="宋体" w:hint="eastAsia"/>
          <w:bCs/>
          <w:color w:val="000000" w:themeColor="text1"/>
          <w:szCs w:val="21"/>
        </w:rPr>
        <w:t>（3）投标（响应）报价低于采购项目最高限价45%的，即投标（响应）报价&lt;采购项目最高限价×45%；</w:t>
      </w:r>
    </w:p>
    <w:p w:rsidR="00FA5481" w:rsidRPr="00314ED0" w:rsidRDefault="00F602E9">
      <w:pPr>
        <w:spacing w:line="440" w:lineRule="exact"/>
        <w:ind w:firstLine="420"/>
        <w:rPr>
          <w:rFonts w:ascii="宋体" w:hAnsi="宋体"/>
          <w:bCs/>
          <w:color w:val="000000" w:themeColor="text1"/>
          <w:szCs w:val="21"/>
        </w:rPr>
      </w:pPr>
      <w:r w:rsidRPr="00314ED0">
        <w:rPr>
          <w:rFonts w:ascii="宋体" w:hAnsi="宋体" w:hint="eastAsia"/>
          <w:bCs/>
          <w:color w:val="000000" w:themeColor="text1"/>
          <w:szCs w:val="21"/>
        </w:rPr>
        <w:t>（4）评审委员会基于专业判断，认为供应商报价过低，有可能影响产品质量或者不能诚信履约的其他情形。</w:t>
      </w:r>
    </w:p>
    <w:p w:rsidR="00FA5481" w:rsidRPr="00314ED0" w:rsidRDefault="00F602E9">
      <w:pPr>
        <w:spacing w:line="440" w:lineRule="exact"/>
        <w:ind w:firstLine="420"/>
        <w:rPr>
          <w:rFonts w:ascii="宋体" w:hAnsi="宋体"/>
          <w:bCs/>
          <w:color w:val="000000" w:themeColor="text1"/>
          <w:szCs w:val="21"/>
        </w:rPr>
      </w:pPr>
      <w:r w:rsidRPr="00314ED0">
        <w:rPr>
          <w:rFonts w:ascii="宋体" w:hAnsi="宋体" w:hint="eastAsia"/>
          <w:bCs/>
          <w:color w:val="000000" w:themeColor="text1"/>
          <w:szCs w:val="21"/>
        </w:rPr>
        <w:t>评审委员会启动异常低价投标（响应）审查后，属于前述第1项至第4项情形的，应当要求相关供应商在评审现场合理的时间内对投标（响应）价格</w:t>
      </w:r>
      <w:proofErr w:type="gramStart"/>
      <w:r w:rsidRPr="00314ED0">
        <w:rPr>
          <w:rFonts w:ascii="宋体" w:hAnsi="宋体" w:hint="eastAsia"/>
          <w:bCs/>
          <w:color w:val="000000" w:themeColor="text1"/>
          <w:szCs w:val="21"/>
        </w:rPr>
        <w:t>作出</w:t>
      </w:r>
      <w:proofErr w:type="gramEnd"/>
      <w:r w:rsidRPr="00314ED0">
        <w:rPr>
          <w:rFonts w:ascii="宋体" w:hAnsi="宋体" w:hint="eastAsia"/>
          <w:bCs/>
          <w:color w:val="000000" w:themeColor="text1"/>
          <w:szCs w:val="21"/>
        </w:rPr>
        <w:t>解释，提供项目具体成本测算等与报价合理性相关的书面说明及必要的证明材料，包括但不限于原材料成本、人工成</w:t>
      </w:r>
      <w:r w:rsidRPr="00314ED0">
        <w:rPr>
          <w:rFonts w:ascii="宋体" w:hAnsi="宋体" w:hint="eastAsia"/>
          <w:bCs/>
          <w:color w:val="000000" w:themeColor="text1"/>
          <w:szCs w:val="21"/>
        </w:rPr>
        <w:lastRenderedPageBreak/>
        <w:t>本、制造费用等，给予相关供应商的合理时间一般不少于30分钟。其中，属于第3项情形，供应商已随投标（响应）文件一并提交相关书面说明及必要的证明材料的，在评审现场可不再重复提交。</w:t>
      </w:r>
    </w:p>
    <w:p w:rsidR="00FA5481" w:rsidRPr="00314ED0" w:rsidRDefault="00F602E9">
      <w:pPr>
        <w:spacing w:line="440" w:lineRule="exact"/>
        <w:ind w:firstLine="420"/>
        <w:rPr>
          <w:rFonts w:ascii="宋体" w:hAnsi="宋体"/>
          <w:bCs/>
          <w:color w:val="000000" w:themeColor="text1"/>
          <w:szCs w:val="21"/>
        </w:rPr>
      </w:pPr>
      <w:r w:rsidRPr="00314ED0">
        <w:rPr>
          <w:rFonts w:ascii="宋体" w:hAnsi="宋体" w:hint="eastAsia"/>
          <w:bCs/>
          <w:color w:val="000000" w:themeColor="text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FA5481" w:rsidRPr="00314ED0" w:rsidRDefault="00F602E9">
      <w:pPr>
        <w:spacing w:line="440" w:lineRule="exact"/>
        <w:ind w:firstLine="420"/>
        <w:rPr>
          <w:rFonts w:ascii="宋体" w:hAnsi="宋体"/>
          <w:bCs/>
          <w:color w:val="000000" w:themeColor="text1"/>
          <w:szCs w:val="21"/>
        </w:rPr>
      </w:pPr>
      <w:r w:rsidRPr="00314ED0">
        <w:rPr>
          <w:rFonts w:ascii="宋体" w:hAnsi="宋体" w:hint="eastAsia"/>
          <w:bCs/>
          <w:color w:val="000000" w:themeColor="text1"/>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FA5481" w:rsidRPr="00314ED0" w:rsidRDefault="00F602E9">
      <w:pPr>
        <w:spacing w:line="360" w:lineRule="auto"/>
        <w:ind w:firstLineChars="200" w:firstLine="420"/>
        <w:jc w:val="left"/>
        <w:rPr>
          <w:rFonts w:ascii="宋体" w:hAnsi="宋体" w:cs="宋体"/>
          <w:bCs/>
          <w:color w:val="000000" w:themeColor="text1"/>
          <w:szCs w:val="21"/>
        </w:rPr>
      </w:pPr>
      <w:r w:rsidRPr="00314ED0">
        <w:rPr>
          <w:rFonts w:ascii="宋体" w:hAnsi="宋体" w:hint="eastAsia"/>
          <w:bCs/>
          <w:color w:val="000000" w:themeColor="text1"/>
          <w:szCs w:val="21"/>
        </w:rPr>
        <w:t>异常低价投标（响应）审查的启动原因、审查意见和审查结果应当在评审报告中记录，并随供应商提供的相关书面说明及证明材料，以及评审委员会有关互联网浏览、查询历史一并归档。</w:t>
      </w:r>
    </w:p>
    <w:p w:rsidR="00FA5481" w:rsidRPr="00314ED0" w:rsidRDefault="00F602E9">
      <w:pPr>
        <w:spacing w:line="360" w:lineRule="auto"/>
        <w:ind w:firstLineChars="200" w:firstLine="420"/>
        <w:jc w:val="left"/>
        <w:rPr>
          <w:rFonts w:ascii="宋体" w:hAnsi="宋体" w:cs="宋体"/>
          <w:bCs/>
          <w:color w:val="000000" w:themeColor="text1"/>
          <w:szCs w:val="21"/>
        </w:rPr>
      </w:pPr>
      <w:r w:rsidRPr="00314ED0">
        <w:rPr>
          <w:rFonts w:ascii="宋体" w:hAnsi="宋体" w:cs="宋体" w:hint="eastAsia"/>
          <w:bCs/>
          <w:color w:val="000000" w:themeColor="text1"/>
          <w:szCs w:val="21"/>
        </w:rPr>
        <w:t>27.1.10投标文件未按照招标文件要求加盖电子签章。</w:t>
      </w:r>
    </w:p>
    <w:p w:rsidR="00FA5481" w:rsidRPr="00314ED0" w:rsidRDefault="00F602E9">
      <w:pPr>
        <w:spacing w:line="360" w:lineRule="auto"/>
        <w:ind w:leftChars="228" w:left="479"/>
        <w:jc w:val="left"/>
        <w:rPr>
          <w:rFonts w:ascii="宋体" w:hAnsi="宋体" w:cs="宋体"/>
          <w:bCs/>
          <w:color w:val="000000" w:themeColor="text1"/>
          <w:szCs w:val="21"/>
        </w:rPr>
      </w:pPr>
      <w:r w:rsidRPr="00314ED0">
        <w:rPr>
          <w:rFonts w:ascii="宋体" w:hAnsi="宋体" w:cs="宋体" w:hint="eastAsia"/>
          <w:bCs/>
          <w:color w:val="000000" w:themeColor="text1"/>
          <w:szCs w:val="21"/>
        </w:rPr>
        <w:t>27.1.11其他法律、法规及本招标文件规定的属无效投标的情形。</w:t>
      </w:r>
    </w:p>
    <w:p w:rsidR="00FA5481" w:rsidRPr="00314ED0" w:rsidRDefault="00F602E9">
      <w:pPr>
        <w:spacing w:line="360" w:lineRule="auto"/>
        <w:ind w:leftChars="228" w:left="479"/>
        <w:rPr>
          <w:rFonts w:ascii="宋体" w:hAnsi="宋体" w:cs="宋体"/>
          <w:bCs/>
          <w:color w:val="000000" w:themeColor="text1"/>
          <w:szCs w:val="21"/>
        </w:rPr>
      </w:pPr>
      <w:r w:rsidRPr="00314ED0">
        <w:rPr>
          <w:rFonts w:ascii="宋体" w:hAnsi="宋体" w:cs="宋体" w:hint="eastAsia"/>
          <w:bCs/>
          <w:color w:val="000000" w:themeColor="text1"/>
          <w:szCs w:val="21"/>
        </w:rPr>
        <w:t>27.2</w:t>
      </w:r>
      <w:proofErr w:type="gramStart"/>
      <w:r w:rsidRPr="00314ED0">
        <w:rPr>
          <w:rFonts w:ascii="宋体" w:hAnsi="宋体" w:cs="宋体" w:hint="eastAsia"/>
          <w:bCs/>
          <w:color w:val="000000" w:themeColor="text1"/>
          <w:szCs w:val="21"/>
        </w:rPr>
        <w:t>废标条款</w:t>
      </w:r>
      <w:proofErr w:type="gramEnd"/>
      <w:r w:rsidRPr="00314ED0">
        <w:rPr>
          <w:rFonts w:ascii="宋体" w:hAnsi="宋体" w:cs="宋体" w:hint="eastAsia"/>
          <w:bCs/>
          <w:color w:val="000000" w:themeColor="text1"/>
          <w:szCs w:val="21"/>
        </w:rPr>
        <w:t xml:space="preserve">：                                                                                                                                                                                                                                                                                                                                                                                                                                                                                                                                                                                                                                                                                                                                                                                                                                                                                                                                                                                                                                                                                                                                                                                                                                                                                                                                                                                                                                                                         </w:t>
      </w:r>
    </w:p>
    <w:p w:rsidR="00FA5481" w:rsidRPr="00314ED0" w:rsidRDefault="00F602E9">
      <w:pPr>
        <w:spacing w:line="360" w:lineRule="auto"/>
        <w:ind w:leftChars="228" w:left="479"/>
        <w:rPr>
          <w:rFonts w:ascii="宋体" w:hAnsi="宋体" w:cs="宋体"/>
          <w:bCs/>
          <w:color w:val="000000" w:themeColor="text1"/>
          <w:szCs w:val="21"/>
        </w:rPr>
      </w:pPr>
      <w:r w:rsidRPr="00314ED0">
        <w:rPr>
          <w:rFonts w:ascii="宋体" w:hAnsi="宋体" w:cs="宋体" w:hint="eastAsia"/>
          <w:bCs/>
          <w:color w:val="000000" w:themeColor="text1"/>
          <w:szCs w:val="21"/>
        </w:rPr>
        <w:t>27.2.1符合专业条件的供应商或者对招标文件作实质响应的供应商不足三家的；</w:t>
      </w:r>
    </w:p>
    <w:p w:rsidR="00FA5481" w:rsidRPr="00314ED0" w:rsidRDefault="00F602E9">
      <w:pPr>
        <w:spacing w:line="360" w:lineRule="auto"/>
        <w:ind w:leftChars="228" w:left="479"/>
        <w:rPr>
          <w:rFonts w:ascii="宋体" w:hAnsi="宋体" w:cs="宋体"/>
          <w:bCs/>
          <w:color w:val="000000" w:themeColor="text1"/>
          <w:szCs w:val="21"/>
        </w:rPr>
      </w:pPr>
      <w:r w:rsidRPr="00314ED0">
        <w:rPr>
          <w:rFonts w:ascii="宋体" w:hAnsi="宋体" w:cs="宋体" w:hint="eastAsia"/>
          <w:bCs/>
          <w:color w:val="000000" w:themeColor="text1"/>
          <w:szCs w:val="21"/>
        </w:rPr>
        <w:t>27.2.2投标人的报价均超过采购预算或最高限价；</w:t>
      </w:r>
    </w:p>
    <w:p w:rsidR="00FA5481" w:rsidRPr="00314ED0" w:rsidRDefault="00F602E9">
      <w:pPr>
        <w:spacing w:line="360" w:lineRule="auto"/>
        <w:ind w:leftChars="228" w:left="479"/>
        <w:rPr>
          <w:rFonts w:ascii="宋体" w:hAnsi="宋体" w:cs="宋体"/>
          <w:bCs/>
          <w:color w:val="000000" w:themeColor="text1"/>
          <w:szCs w:val="21"/>
        </w:rPr>
      </w:pPr>
      <w:r w:rsidRPr="00314ED0">
        <w:rPr>
          <w:rFonts w:ascii="宋体" w:hAnsi="宋体" w:cs="宋体" w:hint="eastAsia"/>
          <w:bCs/>
          <w:color w:val="000000" w:themeColor="text1"/>
          <w:szCs w:val="21"/>
        </w:rPr>
        <w:t>27.2.3出现影响采购公正的违法、违规行为的；</w:t>
      </w:r>
    </w:p>
    <w:p w:rsidR="00FA5481" w:rsidRPr="00314ED0" w:rsidRDefault="00F602E9">
      <w:pPr>
        <w:spacing w:line="360" w:lineRule="auto"/>
        <w:ind w:leftChars="228" w:left="479"/>
        <w:rPr>
          <w:rFonts w:ascii="宋体" w:hAnsi="宋体" w:cs="宋体"/>
          <w:bCs/>
          <w:color w:val="000000" w:themeColor="text1"/>
          <w:szCs w:val="21"/>
        </w:rPr>
      </w:pPr>
      <w:r w:rsidRPr="00314ED0">
        <w:rPr>
          <w:rFonts w:ascii="宋体" w:hAnsi="宋体" w:cs="宋体" w:hint="eastAsia"/>
          <w:bCs/>
          <w:color w:val="000000" w:themeColor="text1"/>
          <w:szCs w:val="21"/>
        </w:rPr>
        <w:t>27.2.4因重大变故，采购任务取消的；</w:t>
      </w:r>
    </w:p>
    <w:p w:rsidR="00FA5481" w:rsidRPr="00314ED0" w:rsidRDefault="00F602E9">
      <w:pPr>
        <w:spacing w:line="360" w:lineRule="auto"/>
        <w:ind w:leftChars="228" w:left="479"/>
        <w:rPr>
          <w:rFonts w:ascii="宋体" w:hAnsi="宋体" w:cs="宋体"/>
          <w:bCs/>
          <w:color w:val="000000" w:themeColor="text1"/>
          <w:szCs w:val="21"/>
        </w:rPr>
      </w:pPr>
      <w:r w:rsidRPr="00314ED0">
        <w:rPr>
          <w:rFonts w:ascii="宋体" w:hAnsi="宋体" w:cs="宋体" w:hint="eastAsia"/>
          <w:bCs/>
          <w:color w:val="000000" w:themeColor="text1"/>
          <w:szCs w:val="21"/>
        </w:rPr>
        <w:t>27.2.5评标委员会认定招标文件存在歧义、 重大缺陷导致评审工作无法进行的。</w:t>
      </w:r>
    </w:p>
    <w:p w:rsidR="00FA5481" w:rsidRPr="00314ED0" w:rsidRDefault="00F602E9">
      <w:pPr>
        <w:spacing w:line="360" w:lineRule="auto"/>
        <w:ind w:firstLineChars="200" w:firstLine="420"/>
        <w:jc w:val="left"/>
        <w:rPr>
          <w:rFonts w:ascii="宋体" w:hAnsi="宋体" w:cs="宋体"/>
          <w:bCs/>
          <w:color w:val="000000" w:themeColor="text1"/>
          <w:szCs w:val="21"/>
        </w:rPr>
      </w:pPr>
      <w:r w:rsidRPr="00314ED0">
        <w:rPr>
          <w:rFonts w:ascii="宋体" w:hAnsi="宋体" w:cs="宋体" w:hint="eastAsia"/>
          <w:bCs/>
          <w:color w:val="000000" w:themeColor="text1"/>
          <w:szCs w:val="21"/>
        </w:rPr>
        <w:t xml:space="preserve">27.3投标截止时间结束后参加投标的投标人不足三家或者通过资格审查或符合性审查的投标人不足三家的，除采购任务取消情形外，按照以下方式处理： </w:t>
      </w:r>
    </w:p>
    <w:p w:rsidR="00FA5481" w:rsidRPr="00314ED0" w:rsidRDefault="00F602E9">
      <w:pPr>
        <w:spacing w:line="360" w:lineRule="auto"/>
        <w:ind w:firstLineChars="200" w:firstLine="420"/>
        <w:jc w:val="left"/>
        <w:rPr>
          <w:rFonts w:ascii="宋体" w:hAnsi="宋体" w:cs="宋体"/>
          <w:bCs/>
          <w:color w:val="000000" w:themeColor="text1"/>
          <w:szCs w:val="21"/>
        </w:rPr>
      </w:pPr>
      <w:r w:rsidRPr="00314ED0">
        <w:rPr>
          <w:rFonts w:ascii="宋体" w:hAnsi="宋体" w:cs="宋体" w:hint="eastAsia"/>
          <w:bCs/>
          <w:color w:val="000000" w:themeColor="text1"/>
          <w:szCs w:val="21"/>
        </w:rPr>
        <w:t>27.3.1招标文件存在不合理条款或者招标程序不符合规定的，由采购人、采购人改正后依法重新招标；</w:t>
      </w:r>
    </w:p>
    <w:p w:rsidR="00FA5481" w:rsidRPr="00314ED0" w:rsidRDefault="00F602E9">
      <w:pPr>
        <w:spacing w:line="360" w:lineRule="auto"/>
        <w:ind w:firstLineChars="200" w:firstLine="420"/>
        <w:jc w:val="left"/>
        <w:rPr>
          <w:rFonts w:ascii="宋体" w:hAnsi="宋体" w:cs="宋体"/>
          <w:bCs/>
          <w:color w:val="000000" w:themeColor="text1"/>
          <w:szCs w:val="21"/>
        </w:rPr>
      </w:pPr>
      <w:r w:rsidRPr="00314ED0">
        <w:rPr>
          <w:rFonts w:ascii="宋体" w:hAnsi="宋体" w:cs="宋体" w:hint="eastAsia"/>
          <w:bCs/>
          <w:color w:val="000000" w:themeColor="text1"/>
          <w:szCs w:val="21"/>
        </w:rPr>
        <w:t>27.3.2 招标文件没有不合理条款、招标程序符合规定，需要采用其他采购人式采购的，采购人应当依法报财政部门批准。</w:t>
      </w:r>
    </w:p>
    <w:p w:rsidR="00FA5481" w:rsidRPr="00314ED0" w:rsidRDefault="00F602E9">
      <w:pPr>
        <w:pStyle w:val="4"/>
        <w:spacing w:before="0" w:after="0" w:line="360" w:lineRule="auto"/>
        <w:ind w:firstLineChars="200" w:firstLine="422"/>
        <w:rPr>
          <w:rFonts w:ascii="宋体" w:eastAsia="宋体" w:hAnsi="宋体" w:cs="宋体"/>
          <w:b w:val="0"/>
          <w:color w:val="000000" w:themeColor="text1"/>
          <w:sz w:val="21"/>
          <w:szCs w:val="21"/>
        </w:rPr>
      </w:pPr>
      <w:bookmarkStart w:id="119" w:name="_Toc513029238"/>
      <w:bookmarkStart w:id="120" w:name="_Toc16938554"/>
      <w:bookmarkStart w:id="121" w:name="_Toc20823310"/>
      <w:bookmarkEnd w:id="116"/>
      <w:bookmarkEnd w:id="117"/>
      <w:bookmarkEnd w:id="118"/>
      <w:r w:rsidRPr="00314ED0">
        <w:rPr>
          <w:rFonts w:ascii="宋体" w:eastAsia="宋体" w:hAnsi="宋体" w:cs="宋体" w:hint="eastAsia"/>
          <w:color w:val="000000" w:themeColor="text1"/>
          <w:sz w:val="21"/>
          <w:szCs w:val="21"/>
        </w:rPr>
        <w:t>28、</w:t>
      </w:r>
      <w:bookmarkEnd w:id="119"/>
      <w:r w:rsidRPr="00314ED0">
        <w:rPr>
          <w:rFonts w:ascii="宋体" w:eastAsia="宋体" w:hAnsi="宋体" w:cs="宋体" w:hint="eastAsia"/>
          <w:color w:val="000000" w:themeColor="text1"/>
          <w:sz w:val="21"/>
          <w:szCs w:val="21"/>
        </w:rPr>
        <w:t>确定</w:t>
      </w:r>
      <w:bookmarkEnd w:id="120"/>
      <w:bookmarkEnd w:id="121"/>
      <w:r w:rsidRPr="00314ED0">
        <w:rPr>
          <w:rFonts w:ascii="宋体" w:eastAsia="宋体" w:hAnsi="宋体" w:cs="宋体" w:hint="eastAsia"/>
          <w:color w:val="000000" w:themeColor="text1"/>
          <w:sz w:val="21"/>
          <w:szCs w:val="21"/>
        </w:rPr>
        <w:t>中标单位</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t>28.1评委会根据本招标文件规定评标方法与评标标准向采购人推荐出三名中标候选人。</w:t>
      </w:r>
    </w:p>
    <w:p w:rsidR="00FA5481" w:rsidRPr="00314ED0" w:rsidRDefault="00F602E9">
      <w:pPr>
        <w:spacing w:line="360" w:lineRule="auto"/>
        <w:ind w:firstLineChars="200" w:firstLine="420"/>
        <w:rPr>
          <w:rFonts w:ascii="宋体" w:hAnsi="宋体" w:cs="宋体"/>
          <w:bCs/>
          <w:color w:val="000000" w:themeColor="text1"/>
          <w:szCs w:val="21"/>
        </w:rPr>
      </w:pPr>
      <w:r w:rsidRPr="00314ED0">
        <w:rPr>
          <w:rFonts w:ascii="宋体" w:hAnsi="宋体" w:cs="宋体" w:hint="eastAsia"/>
          <w:bCs/>
          <w:color w:val="000000" w:themeColor="text1"/>
          <w:szCs w:val="21"/>
        </w:rPr>
        <w:lastRenderedPageBreak/>
        <w:t>28.2 采购人应根据评委会推荐的中标候选人确定中标人。</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bCs/>
          <w:color w:val="000000" w:themeColor="text1"/>
          <w:szCs w:val="21"/>
        </w:rPr>
        <w:t>28.3</w:t>
      </w:r>
      <w:r w:rsidRPr="00314ED0">
        <w:rPr>
          <w:rFonts w:ascii="宋体" w:hAnsi="宋体" w:cs="宋体" w:hint="eastAsia"/>
          <w:color w:val="000000" w:themeColor="text1"/>
          <w:szCs w:val="21"/>
        </w:rPr>
        <w:t>采购人将在</w:t>
      </w:r>
      <w:r w:rsidRPr="00314ED0">
        <w:rPr>
          <w:rFonts w:ascii="宋体" w:hAnsi="宋体" w:hint="eastAsia"/>
          <w:color w:val="000000" w:themeColor="text1"/>
        </w:rPr>
        <w:t>“扬州市政府采购网”、</w:t>
      </w:r>
      <w:r w:rsidRPr="00314ED0">
        <w:rPr>
          <w:rFonts w:ascii="宋体" w:hAnsi="宋体" w:cs="宋体" w:hint="eastAsia"/>
          <w:color w:val="000000" w:themeColor="text1"/>
          <w:szCs w:val="21"/>
        </w:rPr>
        <w:t>“江苏省政府采购网”发布中标公告</w:t>
      </w:r>
      <w:r w:rsidRPr="00314ED0">
        <w:rPr>
          <w:rFonts w:ascii="宋体" w:hAnsi="宋体" w:hint="eastAsia"/>
          <w:bCs/>
          <w:color w:val="000000" w:themeColor="text1"/>
          <w:szCs w:val="21"/>
        </w:rPr>
        <w:t>，公告期限为1个工作日。</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28.4若有充分证据证明，中标人出现下列情况之一的，一经查实，将被取消中标资格：</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28.4.1提供虚假材料谋取中标的；</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28.4.2向采购人、代理机构人员行贿或者提供其他不正当利益的；</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28.4.3恶意竞争，投标总报价明显低于其自身合理成本且又无法提供证明的；</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28.4.4属于本文件规定的无效条件，但在评标过程中又未被评委会发现的；</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28.4.5与采购人或者其他投标人串通投标的；</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28.4.6采取不正当手段诋毁、排挤其他供应商的；</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28.4.7不符合法律、法规的规定的。</w:t>
      </w:r>
      <w:bookmarkStart w:id="122" w:name="_Toc200451960"/>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28.5.有下列情形之一的，视为投标人串通投标，投标无效：</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28.5.1不同投标人的投标文件由同一单位或者个人编制。</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28.5.2不同投标人委托同一单位或者个人办理投标事宜。</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28.5.3 不同投标人的投标文件载明的项目管理成员或者联系人员为同一人。</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28.5.4不同投标人的投标文件异常一致或者投标报价呈规律性差异。</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28.5.5不同投标人的投标文件相互混装。</w:t>
      </w:r>
    </w:p>
    <w:p w:rsidR="00FA5481" w:rsidRPr="00314ED0" w:rsidRDefault="00F602E9">
      <w:pPr>
        <w:pStyle w:val="4"/>
        <w:spacing w:before="0" w:after="0" w:line="360" w:lineRule="auto"/>
        <w:ind w:firstLineChars="200" w:firstLine="422"/>
        <w:rPr>
          <w:rFonts w:ascii="宋体" w:eastAsia="宋体" w:hAnsi="宋体" w:cs="宋体"/>
          <w:color w:val="000000" w:themeColor="text1"/>
          <w:sz w:val="21"/>
          <w:szCs w:val="21"/>
        </w:rPr>
      </w:pPr>
      <w:r w:rsidRPr="00314ED0">
        <w:rPr>
          <w:rFonts w:ascii="宋体" w:eastAsia="宋体" w:hAnsi="宋体" w:cs="宋体" w:hint="eastAsia"/>
          <w:color w:val="000000" w:themeColor="text1"/>
          <w:sz w:val="21"/>
          <w:szCs w:val="21"/>
        </w:rPr>
        <w:t>29、质疑处理</w:t>
      </w:r>
      <w:bookmarkEnd w:id="122"/>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29.1提出质疑的供应商应当是参与所质疑项目采购活动的供应商。潜在供应</w:t>
      </w:r>
      <w:proofErr w:type="gramStart"/>
      <w:r w:rsidRPr="00314ED0">
        <w:rPr>
          <w:rFonts w:ascii="宋体" w:hAnsi="宋体" w:hint="eastAsia"/>
          <w:bCs/>
          <w:color w:val="000000" w:themeColor="text1"/>
          <w:szCs w:val="21"/>
        </w:rPr>
        <w:t>商依法</w:t>
      </w:r>
      <w:proofErr w:type="gramEnd"/>
      <w:r w:rsidRPr="00314ED0">
        <w:rPr>
          <w:rFonts w:ascii="宋体" w:hAnsi="宋体" w:hint="eastAsia"/>
          <w:bCs/>
          <w:color w:val="000000" w:themeColor="text1"/>
          <w:szCs w:val="21"/>
        </w:rPr>
        <w:t>获取其可质疑的采购文件的，可以对采购文件提出质疑。</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对项目需求部分的质疑，潜在供应商应向采购人提出，由采购人负责答复。</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29.2投标人认为采购文件、采购过程和中标或成交结果使自己的权益受到损害的，可以在知道或应知其权益受到损害之日起7个工作日内，以书面形式向采购人或代理机构提出质疑。</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29.2.1对采购文件提出质疑的，应当在获取采购文件之日或者采购文件公告期限届满之日起7个工作日内提出。</w:t>
      </w:r>
      <w:r w:rsidRPr="00314ED0">
        <w:rPr>
          <w:rFonts w:ascii="宋体" w:hAnsi="宋体" w:hint="eastAsia"/>
          <w:bCs/>
          <w:color w:val="000000" w:themeColor="text1"/>
          <w:szCs w:val="21"/>
        </w:rPr>
        <w:br/>
        <w:t xml:space="preserve">    29.2.2对采购过程提出质疑的，为各采购程序环节结束之日起7个工作日内提出。</w:t>
      </w:r>
      <w:r w:rsidRPr="00314ED0">
        <w:rPr>
          <w:rFonts w:ascii="宋体" w:hAnsi="宋体" w:hint="eastAsia"/>
          <w:bCs/>
          <w:color w:val="000000" w:themeColor="text1"/>
          <w:szCs w:val="21"/>
        </w:rPr>
        <w:br/>
        <w:t xml:space="preserve">    29.2.3对中标结果提出质疑的，为中标结果公告期限届满之日起7个工作日内提出。</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29.3供应商应在法定质疑期内一次性提出针对同一采购程序环节的质疑。供应商如在法定期限内对同一采购程序环节提出多次质疑的，代理机构、采购人将只对供应商第一次质</w:t>
      </w:r>
      <w:r w:rsidRPr="00314ED0">
        <w:rPr>
          <w:rFonts w:ascii="宋体" w:hAnsi="宋体" w:hint="eastAsia"/>
          <w:bCs/>
          <w:color w:val="000000" w:themeColor="text1"/>
          <w:szCs w:val="21"/>
        </w:rPr>
        <w:lastRenderedPageBreak/>
        <w:t>疑</w:t>
      </w:r>
      <w:proofErr w:type="gramStart"/>
      <w:r w:rsidRPr="00314ED0">
        <w:rPr>
          <w:rFonts w:ascii="宋体" w:hAnsi="宋体" w:hint="eastAsia"/>
          <w:bCs/>
          <w:color w:val="000000" w:themeColor="text1"/>
          <w:szCs w:val="21"/>
        </w:rPr>
        <w:t>作出</w:t>
      </w:r>
      <w:proofErr w:type="gramEnd"/>
      <w:r w:rsidRPr="00314ED0">
        <w:rPr>
          <w:rFonts w:ascii="宋体" w:hAnsi="宋体" w:hint="eastAsia"/>
          <w:bCs/>
          <w:color w:val="000000" w:themeColor="text1"/>
          <w:szCs w:val="21"/>
        </w:rPr>
        <w:t>答复。</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29.4质疑</w:t>
      </w:r>
      <w:proofErr w:type="gramStart"/>
      <w:r w:rsidRPr="00314ED0">
        <w:rPr>
          <w:rFonts w:ascii="宋体" w:hAnsi="宋体" w:hint="eastAsia"/>
          <w:bCs/>
          <w:color w:val="000000" w:themeColor="text1"/>
          <w:szCs w:val="21"/>
        </w:rPr>
        <w:t>函必须</w:t>
      </w:r>
      <w:proofErr w:type="gramEnd"/>
      <w:r w:rsidRPr="00314ED0">
        <w:rPr>
          <w:rFonts w:ascii="宋体" w:hAnsi="宋体" w:hint="eastAsia"/>
          <w:bCs/>
          <w:color w:val="000000" w:themeColor="text1"/>
          <w:szCs w:val="21"/>
        </w:rPr>
        <w:t>按照《质疑函范本》及《授权委托书》要求的格式和内容进行填写，格式见网址：http://zfcg.yangzhoµ.gov.cn。供应商如组成联合体参加投标，则《质疑函范本》及《授权委托书》中要求签字、盖章、加盖公章之处，联合体各方均须按要求签字、盖章、加盖公章。</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29.5 代理机构及采购人只接收以纸质原件形式送达的质疑。</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采购人质疑接收人及联系方式见招标文件第一章。</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29.6代理机构收到质疑申请后，将对质疑的形式和内容进行审查，如质疑内容、格式不符合规定，代理机构将告知质疑人进行补正。</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29.7质疑人应当在法定质疑期限内进行补正并重新提交质疑函。</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29.8 以下情形的质疑不予受理</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29.8.1 内容不符合《政府采购质疑和投诉办法》第十二条规定的质疑。</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29.8.2 超出政府采购法定期限的质疑。</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29.8.3 以传真、电子邮件等方式递交的非原件形式的质疑。</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29.8.4 未参加投标活动的供应商或在投标活动中自身权益未受到损害的供应商所提出的质疑。</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29.8.5供应商组成联合体参加投标，联合体中任何一方或多方未按要求签字、盖章、加盖公章的质疑。</w:t>
      </w:r>
    </w:p>
    <w:p w:rsidR="00FA5481" w:rsidRPr="00314ED0" w:rsidRDefault="00F602E9">
      <w:pPr>
        <w:spacing w:line="360" w:lineRule="auto"/>
        <w:ind w:firstLineChars="200" w:firstLine="420"/>
        <w:rPr>
          <w:rFonts w:ascii="宋体" w:hAnsi="宋体"/>
          <w:bCs/>
          <w:color w:val="000000" w:themeColor="text1"/>
          <w:szCs w:val="21"/>
        </w:rPr>
      </w:pPr>
      <w:r w:rsidRPr="00314ED0">
        <w:rPr>
          <w:rFonts w:ascii="宋体" w:hAnsi="宋体" w:hint="eastAsia"/>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FA5481" w:rsidRPr="00314ED0" w:rsidRDefault="00F602E9">
      <w:pPr>
        <w:spacing w:line="360" w:lineRule="auto"/>
        <w:ind w:firstLineChars="195" w:firstLine="409"/>
        <w:rPr>
          <w:rFonts w:ascii="宋体" w:hAnsi="宋体" w:cs="宋体"/>
          <w:color w:val="000000" w:themeColor="text1"/>
          <w:szCs w:val="21"/>
        </w:rPr>
      </w:pPr>
      <w:r w:rsidRPr="00314ED0">
        <w:rPr>
          <w:rFonts w:ascii="宋体" w:hAnsi="宋体" w:hint="eastAsia"/>
          <w:bCs/>
          <w:color w:val="000000" w:themeColor="text1"/>
          <w:szCs w:val="21"/>
        </w:rPr>
        <w:t>29.10代理机构应当在收到供应商的书面质疑后7个工作日内</w:t>
      </w:r>
      <w:proofErr w:type="gramStart"/>
      <w:r w:rsidRPr="00314ED0">
        <w:rPr>
          <w:rFonts w:ascii="宋体" w:hAnsi="宋体" w:hint="eastAsia"/>
          <w:bCs/>
          <w:color w:val="000000" w:themeColor="text1"/>
          <w:szCs w:val="21"/>
        </w:rPr>
        <w:t>作出</w:t>
      </w:r>
      <w:proofErr w:type="gramEnd"/>
      <w:r w:rsidRPr="00314ED0">
        <w:rPr>
          <w:rFonts w:ascii="宋体" w:hAnsi="宋体" w:hint="eastAsia"/>
          <w:bCs/>
          <w:color w:val="000000" w:themeColor="text1"/>
          <w:szCs w:val="21"/>
        </w:rPr>
        <w:t>答复，并以书面形式通知质疑供应商和其他有关供应商，但答复的内容不得涉及商业秘密。</w:t>
      </w:r>
    </w:p>
    <w:p w:rsidR="00FA5481" w:rsidRPr="00314ED0" w:rsidRDefault="00F602E9">
      <w:pPr>
        <w:pStyle w:val="4"/>
        <w:spacing w:before="0" w:after="0" w:line="360" w:lineRule="auto"/>
        <w:ind w:firstLineChars="250" w:firstLine="527"/>
        <w:rPr>
          <w:rFonts w:ascii="宋体" w:eastAsia="宋体" w:hAnsi="宋体" w:cs="宋体"/>
          <w:b w:val="0"/>
          <w:color w:val="000000" w:themeColor="text1"/>
          <w:sz w:val="21"/>
          <w:szCs w:val="21"/>
        </w:rPr>
      </w:pPr>
      <w:r w:rsidRPr="00314ED0">
        <w:rPr>
          <w:rFonts w:ascii="宋体" w:eastAsia="宋体" w:hAnsi="宋体" w:cs="宋体" w:hint="eastAsia"/>
          <w:color w:val="000000" w:themeColor="text1"/>
          <w:sz w:val="21"/>
          <w:szCs w:val="21"/>
        </w:rPr>
        <w:t>30、中标通知书</w:t>
      </w:r>
    </w:p>
    <w:p w:rsidR="00FA5481" w:rsidRPr="00314ED0" w:rsidRDefault="00F602E9">
      <w:pPr>
        <w:spacing w:line="360" w:lineRule="auto"/>
        <w:ind w:firstLineChars="250" w:firstLine="525"/>
        <w:rPr>
          <w:rFonts w:ascii="宋体" w:hAnsi="宋体" w:cs="宋体"/>
          <w:color w:val="000000" w:themeColor="text1"/>
          <w:szCs w:val="21"/>
        </w:rPr>
      </w:pPr>
      <w:r w:rsidRPr="00314ED0">
        <w:rPr>
          <w:rFonts w:ascii="宋体" w:hAnsi="宋体" w:cs="宋体" w:hint="eastAsia"/>
          <w:color w:val="000000" w:themeColor="text1"/>
          <w:szCs w:val="21"/>
        </w:rPr>
        <w:t>30.L中标结果确定并公示期满后，采购人将向中标人发出中标通知书。</w:t>
      </w:r>
    </w:p>
    <w:p w:rsidR="00FA5481" w:rsidRPr="00314ED0" w:rsidRDefault="00F602E9">
      <w:pPr>
        <w:spacing w:line="360" w:lineRule="auto"/>
        <w:ind w:firstLineChars="250" w:firstLine="525"/>
        <w:rPr>
          <w:rFonts w:ascii="宋体" w:hAnsi="宋体" w:cs="宋体"/>
          <w:color w:val="000000" w:themeColor="text1"/>
          <w:szCs w:val="21"/>
        </w:rPr>
      </w:pPr>
      <w:r w:rsidRPr="00314ED0">
        <w:rPr>
          <w:rFonts w:ascii="宋体" w:hAnsi="宋体" w:cs="宋体" w:hint="eastAsia"/>
          <w:color w:val="000000" w:themeColor="text1"/>
          <w:szCs w:val="21"/>
        </w:rPr>
        <w:t>30.2</w:t>
      </w:r>
      <w:r w:rsidRPr="00314ED0">
        <w:rPr>
          <w:rFonts w:ascii="宋体" w:hAnsi="宋体" w:hint="eastAsia"/>
          <w:bCs/>
          <w:color w:val="000000" w:themeColor="text1"/>
          <w:szCs w:val="21"/>
        </w:rPr>
        <w:t>中标人可在“政府采购管理交易系统（苏</w:t>
      </w:r>
      <w:proofErr w:type="gramStart"/>
      <w:r w:rsidRPr="00314ED0">
        <w:rPr>
          <w:rFonts w:ascii="宋体" w:hAnsi="宋体" w:hint="eastAsia"/>
          <w:bCs/>
          <w:color w:val="000000" w:themeColor="text1"/>
          <w:szCs w:val="21"/>
        </w:rPr>
        <w:t>采云</w:t>
      </w:r>
      <w:proofErr w:type="gramEnd"/>
      <w:r w:rsidRPr="00314ED0">
        <w:rPr>
          <w:rFonts w:ascii="宋体" w:hAnsi="宋体" w:hint="eastAsia"/>
          <w:bCs/>
          <w:color w:val="000000" w:themeColor="text1"/>
          <w:szCs w:val="21"/>
        </w:rPr>
        <w:t>）”中标通知书下载模块中自行下载中标通知书。</w:t>
      </w:r>
    </w:p>
    <w:p w:rsidR="00FA5481" w:rsidRPr="00314ED0" w:rsidRDefault="00F602E9">
      <w:pPr>
        <w:spacing w:line="360" w:lineRule="auto"/>
        <w:ind w:firstLineChars="250" w:firstLine="525"/>
        <w:rPr>
          <w:rFonts w:ascii="宋体" w:hAnsi="宋体" w:cs="宋体"/>
          <w:color w:val="000000" w:themeColor="text1"/>
          <w:szCs w:val="21"/>
        </w:rPr>
      </w:pPr>
      <w:r w:rsidRPr="00314ED0">
        <w:rPr>
          <w:rFonts w:ascii="宋体" w:hAnsi="宋体" w:cs="宋体" w:hint="eastAsia"/>
          <w:color w:val="000000" w:themeColor="text1"/>
          <w:szCs w:val="21"/>
        </w:rPr>
        <w:t>30.3中标通知书将是合同的一个组成部分。对采购人和中标人均具有法律效力。中标通知书发出后，采购人改变中标结果的，或者中标人放弃中标项目的，应当依法承担法律责任。</w:t>
      </w:r>
    </w:p>
    <w:p w:rsidR="00FA5481" w:rsidRPr="00314ED0" w:rsidRDefault="00F602E9">
      <w:pPr>
        <w:pStyle w:val="4"/>
        <w:spacing w:before="0" w:after="0" w:line="360" w:lineRule="auto"/>
        <w:ind w:firstLineChars="250" w:firstLine="527"/>
        <w:rPr>
          <w:rFonts w:ascii="宋体" w:eastAsia="宋体" w:hAnsi="宋体" w:cs="宋体"/>
          <w:color w:val="000000" w:themeColor="text1"/>
          <w:sz w:val="21"/>
          <w:szCs w:val="21"/>
        </w:rPr>
      </w:pPr>
      <w:bookmarkStart w:id="123" w:name="_Toc20823309"/>
      <w:bookmarkStart w:id="124" w:name="_Toc513029237"/>
      <w:bookmarkStart w:id="125" w:name="_Toc16938553"/>
      <w:r w:rsidRPr="00314ED0">
        <w:rPr>
          <w:rFonts w:ascii="宋体" w:eastAsia="宋体" w:hAnsi="宋体" w:cs="宋体" w:hint="eastAsia"/>
          <w:color w:val="000000" w:themeColor="text1"/>
          <w:sz w:val="21"/>
          <w:szCs w:val="21"/>
        </w:rPr>
        <w:lastRenderedPageBreak/>
        <w:t>31、签订合同</w:t>
      </w:r>
    </w:p>
    <w:p w:rsidR="00FA5481" w:rsidRPr="00314ED0" w:rsidRDefault="00F602E9">
      <w:pPr>
        <w:spacing w:line="360" w:lineRule="auto"/>
        <w:ind w:firstLineChars="250" w:firstLine="525"/>
        <w:rPr>
          <w:rFonts w:ascii="宋体" w:hAnsi="宋体" w:cs="宋体"/>
          <w:color w:val="000000" w:themeColor="text1"/>
          <w:szCs w:val="21"/>
        </w:rPr>
      </w:pPr>
      <w:r w:rsidRPr="00314ED0">
        <w:rPr>
          <w:rFonts w:ascii="宋体" w:hAnsi="宋体" w:cs="宋体" w:hint="eastAsia"/>
          <w:bCs/>
          <w:color w:val="000000" w:themeColor="text1"/>
          <w:szCs w:val="21"/>
        </w:rPr>
        <w:t>31</w:t>
      </w:r>
      <w:r w:rsidRPr="00314ED0">
        <w:rPr>
          <w:rFonts w:ascii="宋体" w:hAnsi="宋体" w:cs="宋体" w:hint="eastAsia"/>
          <w:color w:val="000000" w:themeColor="text1"/>
          <w:szCs w:val="21"/>
        </w:rPr>
        <w:t>.L</w:t>
      </w:r>
      <w:r w:rsidRPr="00314ED0">
        <w:rPr>
          <w:rFonts w:ascii="宋体" w:hAnsi="宋体" w:hint="eastAsia"/>
          <w:bCs/>
          <w:color w:val="000000" w:themeColor="text1"/>
          <w:szCs w:val="21"/>
        </w:rPr>
        <w:t>中标人应在中标通知书发出之日起十五日内，按照招标文件确定的事项与采购人签订政府采购合同。</w:t>
      </w:r>
    </w:p>
    <w:p w:rsidR="00FA5481" w:rsidRPr="00314ED0" w:rsidRDefault="00F602E9">
      <w:pPr>
        <w:spacing w:line="360" w:lineRule="auto"/>
        <w:ind w:firstLineChars="250" w:firstLine="525"/>
        <w:rPr>
          <w:rFonts w:ascii="宋体" w:hAnsi="宋体" w:cs="宋体"/>
          <w:color w:val="000000" w:themeColor="text1"/>
          <w:szCs w:val="21"/>
        </w:rPr>
      </w:pPr>
      <w:r w:rsidRPr="00314ED0">
        <w:rPr>
          <w:rFonts w:ascii="宋体" w:hAnsi="宋体" w:cs="宋体" w:hint="eastAsia"/>
          <w:color w:val="000000" w:themeColor="text1"/>
          <w:szCs w:val="21"/>
        </w:rPr>
        <w:t>31.2招标文件、中标人的投标文件及招标过程中有关澄清、承诺文件均应作为合同附件。</w:t>
      </w:r>
    </w:p>
    <w:p w:rsidR="00FA5481" w:rsidRPr="00314ED0" w:rsidRDefault="00F602E9">
      <w:pPr>
        <w:spacing w:line="360" w:lineRule="auto"/>
        <w:ind w:firstLineChars="250" w:firstLine="525"/>
        <w:rPr>
          <w:rFonts w:ascii="宋体" w:hAnsi="宋体" w:cs="宋体"/>
          <w:color w:val="000000" w:themeColor="text1"/>
          <w:szCs w:val="21"/>
        </w:rPr>
      </w:pPr>
      <w:r w:rsidRPr="00314ED0">
        <w:rPr>
          <w:rFonts w:ascii="宋体" w:hAnsi="宋体" w:cs="宋体" w:hint="eastAsia"/>
          <w:color w:val="000000" w:themeColor="text1"/>
          <w:szCs w:val="21"/>
        </w:rPr>
        <w:t>31.3</w:t>
      </w:r>
      <w:r w:rsidRPr="00314ED0">
        <w:rPr>
          <w:rFonts w:ascii="宋体" w:hAnsi="宋体" w:hint="eastAsia"/>
          <w:bCs/>
          <w:color w:val="000000" w:themeColor="text1"/>
          <w:szCs w:val="21"/>
        </w:rPr>
        <w:t>合同在“政府采购管理交易系统（苏</w:t>
      </w:r>
      <w:proofErr w:type="gramStart"/>
      <w:r w:rsidRPr="00314ED0">
        <w:rPr>
          <w:rFonts w:ascii="宋体" w:hAnsi="宋体" w:hint="eastAsia"/>
          <w:bCs/>
          <w:color w:val="000000" w:themeColor="text1"/>
          <w:szCs w:val="21"/>
        </w:rPr>
        <w:t>采云</w:t>
      </w:r>
      <w:proofErr w:type="gramEnd"/>
      <w:r w:rsidRPr="00314ED0">
        <w:rPr>
          <w:rFonts w:ascii="宋体" w:hAnsi="宋体" w:hint="eastAsia"/>
          <w:bCs/>
          <w:color w:val="000000" w:themeColor="text1"/>
          <w:szCs w:val="21"/>
        </w:rPr>
        <w:t>）”中签订，</w:t>
      </w:r>
      <w:r w:rsidRPr="00314ED0">
        <w:rPr>
          <w:rFonts w:ascii="宋体" w:hAnsi="宋体" w:cs="宋体" w:hint="eastAsia"/>
          <w:color w:val="000000" w:themeColor="text1"/>
          <w:szCs w:val="21"/>
        </w:rPr>
        <w:t>签订合同后，</w:t>
      </w:r>
      <w:r w:rsidRPr="00314ED0">
        <w:rPr>
          <w:rFonts w:ascii="宋体" w:hAnsi="宋体" w:cs="宋体" w:hint="eastAsia"/>
          <w:i/>
          <w:color w:val="000000" w:themeColor="text1"/>
          <w:szCs w:val="21"/>
          <w:u w:val="single"/>
        </w:rPr>
        <w:t>中标人不得将货物及其他相关服务进行转包</w:t>
      </w:r>
      <w:r w:rsidRPr="00314ED0">
        <w:rPr>
          <w:rFonts w:ascii="宋体" w:hAnsi="宋体" w:cs="宋体" w:hint="eastAsia"/>
          <w:color w:val="000000" w:themeColor="text1"/>
          <w:szCs w:val="21"/>
        </w:rPr>
        <w:t>。未经采购人同意，中标人也不得采用分包的形式履行合同，否则采购人有权终止合同，中标人的履约保证金将不予退还。转包或分包造成采购人损失或致使合同履行中发生违约现象的，中标人应承担赔偿责任。</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31.4采购人不得向中标人提出任何不合理的要求作为签订合同的条件，不得与中标人私下订立背离合同实质性内容的协议。所签订的合同不得对招标文件确定事项和中标人投标文件作实质性修改。</w:t>
      </w:r>
    </w:p>
    <w:p w:rsidR="00FA5481" w:rsidRPr="00314ED0" w:rsidRDefault="00F602E9">
      <w:pPr>
        <w:pStyle w:val="4"/>
        <w:spacing w:before="0" w:after="0" w:line="360" w:lineRule="auto"/>
        <w:ind w:firstLineChars="200" w:firstLine="422"/>
        <w:rPr>
          <w:rFonts w:ascii="宋体" w:eastAsia="宋体" w:hAnsi="宋体" w:cs="宋体"/>
          <w:b w:val="0"/>
          <w:color w:val="000000" w:themeColor="text1"/>
          <w:sz w:val="21"/>
          <w:szCs w:val="21"/>
        </w:rPr>
      </w:pPr>
      <w:r w:rsidRPr="00314ED0">
        <w:rPr>
          <w:rFonts w:ascii="宋体" w:eastAsia="宋体" w:hAnsi="宋体" w:cs="宋体" w:hint="eastAsia"/>
          <w:color w:val="000000" w:themeColor="text1"/>
          <w:sz w:val="21"/>
          <w:szCs w:val="21"/>
        </w:rPr>
        <w:t>32、货物和服务的追加、减少和添购</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32.1政府采购合同履行中，采购人需追加与合同标的相同的货物和服务的，在不改变合同其他条款的前提下，可以与中标人协商签订补充合同，但所有补充合同的采购金额不超过原合同金额10%。</w:t>
      </w:r>
    </w:p>
    <w:p w:rsidR="00FA5481" w:rsidRPr="00314ED0" w:rsidRDefault="00F602E9">
      <w:pPr>
        <w:spacing w:line="360" w:lineRule="auto"/>
        <w:ind w:firstLineChars="200" w:firstLine="420"/>
        <w:rPr>
          <w:rFonts w:ascii="宋体" w:hAnsi="宋体" w:cs="宋体"/>
          <w:b/>
          <w:color w:val="000000" w:themeColor="text1"/>
          <w:szCs w:val="21"/>
        </w:rPr>
      </w:pPr>
      <w:r w:rsidRPr="00314ED0">
        <w:rPr>
          <w:rFonts w:ascii="宋体" w:hAnsi="宋体" w:cs="宋体" w:hint="eastAsia"/>
          <w:color w:val="000000" w:themeColor="text1"/>
          <w:szCs w:val="21"/>
        </w:rPr>
        <w:t>32.2采购结束后，采购人若由于各种客观原因，必须对采购项目所牵涉的货物和服务进行适当的减少时，在双方协商一致的前提下，可以按照招标采购时的价格水平做相应的调减，并据此签订补充合同。</w:t>
      </w:r>
    </w:p>
    <w:bookmarkEnd w:id="123"/>
    <w:bookmarkEnd w:id="124"/>
    <w:bookmarkEnd w:id="125"/>
    <w:p w:rsidR="00FA5481" w:rsidRPr="00314ED0" w:rsidRDefault="00FA5481">
      <w:pPr>
        <w:rPr>
          <w:rFonts w:ascii="宋体" w:hAnsi="宋体" w:cs="宋体"/>
          <w:color w:val="000000" w:themeColor="text1"/>
          <w:szCs w:val="21"/>
        </w:rPr>
        <w:sectPr w:rsidR="00FA5481" w:rsidRPr="00314ED0">
          <w:pgSz w:w="11906" w:h="16838"/>
          <w:pgMar w:top="1440" w:right="1800" w:bottom="1440" w:left="1800" w:header="851" w:footer="992" w:gutter="0"/>
          <w:cols w:space="720"/>
          <w:docGrid w:type="lines" w:linePitch="312"/>
        </w:sectPr>
      </w:pPr>
    </w:p>
    <w:p w:rsidR="00FA5481" w:rsidRPr="00314ED0" w:rsidRDefault="00F602E9">
      <w:pPr>
        <w:pStyle w:val="1"/>
        <w:jc w:val="center"/>
        <w:rPr>
          <w:rFonts w:ascii="宋体" w:hAnsi="宋体"/>
          <w:color w:val="000000" w:themeColor="text1"/>
          <w:sz w:val="36"/>
        </w:rPr>
      </w:pPr>
      <w:bookmarkStart w:id="126" w:name="_Toc500859146"/>
      <w:r w:rsidRPr="00314ED0">
        <w:rPr>
          <w:rFonts w:ascii="宋体" w:hAnsi="宋体" w:hint="eastAsia"/>
          <w:color w:val="000000" w:themeColor="text1"/>
          <w:sz w:val="36"/>
        </w:rPr>
        <w:lastRenderedPageBreak/>
        <w:t>第三章 合同条款及格式</w:t>
      </w:r>
      <w:bookmarkEnd w:id="126"/>
    </w:p>
    <w:p w:rsidR="00FA5481" w:rsidRPr="00314ED0" w:rsidRDefault="00F602E9">
      <w:pPr>
        <w:pStyle w:val="a9"/>
        <w:spacing w:line="360" w:lineRule="auto"/>
        <w:ind w:firstLineChars="200" w:firstLine="420"/>
        <w:rPr>
          <w:rFonts w:hAnsi="宋体"/>
          <w:color w:val="000000" w:themeColor="text1"/>
          <w:sz w:val="21"/>
        </w:rPr>
      </w:pPr>
      <w:bookmarkStart w:id="127" w:name="_Hlt16619369"/>
      <w:bookmarkEnd w:id="127"/>
      <w:r w:rsidRPr="00314ED0">
        <w:rPr>
          <w:rFonts w:hAnsi="宋体" w:hint="eastAsia"/>
          <w:color w:val="000000" w:themeColor="text1"/>
          <w:sz w:val="21"/>
        </w:rPr>
        <w:t>以下为中标后</w:t>
      </w:r>
      <w:proofErr w:type="gramStart"/>
      <w:r w:rsidRPr="00314ED0">
        <w:rPr>
          <w:rFonts w:hAnsi="宋体" w:hint="eastAsia"/>
          <w:color w:val="000000" w:themeColor="text1"/>
          <w:sz w:val="21"/>
        </w:rPr>
        <w:t>签定</w:t>
      </w:r>
      <w:proofErr w:type="gramEnd"/>
      <w:r w:rsidRPr="00314ED0">
        <w:rPr>
          <w:rFonts w:hAnsi="宋体" w:hint="eastAsia"/>
          <w:color w:val="000000" w:themeColor="text1"/>
          <w:sz w:val="21"/>
        </w:rPr>
        <w:t>本项目合同的通用条款，中标人不得提出实质性的修改。关于专用条款将由采购人与中标人结合本项目具体情况协商后补充，但补充内容对招标文件和投标文件以及通用条款，不得作实质性修改。</w:t>
      </w:r>
    </w:p>
    <w:p w:rsidR="00FA5481" w:rsidRPr="00314ED0" w:rsidRDefault="00F602E9" w:rsidP="00D930CF">
      <w:pPr>
        <w:spacing w:beforeLines="50" w:afterLines="50"/>
        <w:jc w:val="center"/>
        <w:outlineLvl w:val="0"/>
        <w:rPr>
          <w:rFonts w:ascii="宋体" w:hAnsi="宋体"/>
          <w:b/>
          <w:color w:val="000000" w:themeColor="text1"/>
          <w:kern w:val="0"/>
          <w:szCs w:val="21"/>
        </w:rPr>
      </w:pPr>
      <w:r w:rsidRPr="00314ED0">
        <w:rPr>
          <w:rFonts w:ascii="宋体" w:hAnsi="宋体" w:cs="宋体" w:hint="eastAsia"/>
          <w:b/>
          <w:color w:val="000000" w:themeColor="text1"/>
          <w:szCs w:val="21"/>
        </w:rPr>
        <w:t>政府采购合同（货物）</w:t>
      </w:r>
    </w:p>
    <w:p w:rsidR="00FA5481" w:rsidRPr="00314ED0" w:rsidRDefault="00FA5481">
      <w:pPr>
        <w:pStyle w:val="a9"/>
        <w:snapToGrid w:val="0"/>
        <w:spacing w:before="120" w:after="120" w:line="360" w:lineRule="auto"/>
        <w:ind w:firstLineChars="100" w:firstLine="210"/>
        <w:rPr>
          <w:rFonts w:hAnsi="宋体"/>
          <w:color w:val="000000" w:themeColor="text1"/>
          <w:sz w:val="21"/>
        </w:rPr>
      </w:pPr>
      <w:bookmarkStart w:id="128" w:name="_Toc500859147"/>
    </w:p>
    <w:p w:rsidR="00FA5481" w:rsidRPr="00314ED0" w:rsidRDefault="00F602E9">
      <w:pPr>
        <w:pStyle w:val="a9"/>
        <w:snapToGrid w:val="0"/>
        <w:spacing w:before="120" w:after="120" w:line="360" w:lineRule="auto"/>
        <w:rPr>
          <w:rFonts w:hAnsi="宋体"/>
          <w:color w:val="000000" w:themeColor="text1"/>
          <w:sz w:val="21"/>
        </w:rPr>
      </w:pPr>
      <w:r w:rsidRPr="00314ED0">
        <w:rPr>
          <w:rFonts w:hAnsi="宋体" w:hint="eastAsia"/>
          <w:color w:val="000000" w:themeColor="text1"/>
          <w:sz w:val="21"/>
        </w:rPr>
        <w:t xml:space="preserve">项目名称：       </w:t>
      </w:r>
    </w:p>
    <w:p w:rsidR="00FA5481" w:rsidRPr="00314ED0" w:rsidRDefault="00F602E9">
      <w:pPr>
        <w:pStyle w:val="a9"/>
        <w:snapToGrid w:val="0"/>
        <w:spacing w:before="120" w:after="120" w:line="360" w:lineRule="auto"/>
        <w:rPr>
          <w:rFonts w:hAnsi="宋体"/>
          <w:color w:val="000000" w:themeColor="text1"/>
          <w:sz w:val="21"/>
        </w:rPr>
      </w:pPr>
      <w:r w:rsidRPr="00314ED0">
        <w:rPr>
          <w:rFonts w:hAnsi="宋体" w:hint="eastAsia"/>
          <w:color w:val="000000" w:themeColor="text1"/>
          <w:sz w:val="21"/>
        </w:rPr>
        <w:t>编号：</w:t>
      </w:r>
      <w:r w:rsidR="00B01C75">
        <w:rPr>
          <w:rFonts w:hAnsi="宋体" w:hint="eastAsia"/>
          <w:color w:val="000000" w:themeColor="text1"/>
          <w:sz w:val="21"/>
          <w:u w:val="single"/>
        </w:rPr>
        <w:t>JSZC-321023-JCQY-G2026-0007</w:t>
      </w:r>
    </w:p>
    <w:p w:rsidR="00FA5481" w:rsidRPr="00314ED0" w:rsidRDefault="00F602E9">
      <w:pPr>
        <w:pStyle w:val="a9"/>
        <w:snapToGrid w:val="0"/>
        <w:spacing w:before="120" w:after="120" w:line="360" w:lineRule="auto"/>
        <w:rPr>
          <w:rFonts w:hAnsi="宋体"/>
          <w:color w:val="000000" w:themeColor="text1"/>
          <w:sz w:val="21"/>
        </w:rPr>
      </w:pPr>
      <w:r w:rsidRPr="00314ED0">
        <w:rPr>
          <w:rFonts w:hAnsi="宋体" w:hint="eastAsia"/>
          <w:color w:val="000000" w:themeColor="text1"/>
          <w:sz w:val="21"/>
        </w:rPr>
        <w:t>甲方（采购人/买方）：</w:t>
      </w:r>
    </w:p>
    <w:p w:rsidR="00FA5481" w:rsidRPr="00314ED0" w:rsidRDefault="00F602E9">
      <w:pPr>
        <w:pStyle w:val="a9"/>
        <w:snapToGrid w:val="0"/>
        <w:spacing w:before="120" w:after="120" w:line="360" w:lineRule="auto"/>
        <w:rPr>
          <w:rFonts w:hAnsi="宋体"/>
          <w:color w:val="000000" w:themeColor="text1"/>
          <w:sz w:val="21"/>
          <w:u w:val="single"/>
        </w:rPr>
      </w:pPr>
      <w:r w:rsidRPr="00314ED0">
        <w:rPr>
          <w:rFonts w:hAnsi="宋体" w:hint="eastAsia"/>
          <w:color w:val="000000" w:themeColor="text1"/>
          <w:sz w:val="21"/>
        </w:rPr>
        <w:t>乙方（供应商/卖方）：</w:t>
      </w:r>
    </w:p>
    <w:p w:rsidR="00FA5481" w:rsidRPr="00314ED0" w:rsidRDefault="00F602E9">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314ED0">
        <w:rPr>
          <w:rFonts w:asciiTheme="minorEastAsia" w:eastAsiaTheme="minorEastAsia" w:hAnsiTheme="minorEastAsia" w:cs="宋体" w:hint="eastAsia"/>
          <w:color w:val="000000" w:themeColor="text1"/>
          <w:sz w:val="21"/>
        </w:rPr>
        <w:t>根据《中华人民共和国政府采购法》、《民法典》等法律法规的规定，甲乙双方按本项目招标结果签订本合同。</w:t>
      </w:r>
    </w:p>
    <w:p w:rsidR="00FA5481" w:rsidRPr="00314ED0" w:rsidRDefault="00F602E9">
      <w:pPr>
        <w:snapToGrid w:val="0"/>
        <w:spacing w:before="120" w:after="120" w:line="360" w:lineRule="auto"/>
        <w:ind w:firstLineChars="200" w:firstLine="422"/>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1、合同标的</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乙方根据甲方需求，提供下列货物：。</w:t>
      </w:r>
    </w:p>
    <w:p w:rsidR="00FA5481" w:rsidRPr="00314ED0" w:rsidRDefault="00F602E9">
      <w:pPr>
        <w:snapToGrid w:val="0"/>
        <w:spacing w:before="120" w:after="120" w:line="360" w:lineRule="auto"/>
        <w:ind w:firstLineChars="200" w:firstLine="420"/>
        <w:rPr>
          <w:rFonts w:ascii="宋体" w:hAnsi="宋体" w:cs="宋体"/>
          <w:b/>
          <w:color w:val="000000" w:themeColor="text1"/>
          <w:kern w:val="0"/>
          <w:szCs w:val="21"/>
        </w:rPr>
      </w:pPr>
      <w:r w:rsidRPr="00314ED0">
        <w:rPr>
          <w:rFonts w:ascii="宋体" w:hAnsi="宋体" w:cs="宋体" w:hint="eastAsia"/>
          <w:color w:val="000000" w:themeColor="text1"/>
          <w:kern w:val="0"/>
          <w:szCs w:val="21"/>
        </w:rPr>
        <w:t>货物名称、规格及数量等要求详见招投标文件。</w:t>
      </w:r>
    </w:p>
    <w:p w:rsidR="00FA5481" w:rsidRPr="00314ED0" w:rsidRDefault="00F602E9">
      <w:pPr>
        <w:snapToGrid w:val="0"/>
        <w:spacing w:before="120" w:after="120" w:line="360" w:lineRule="auto"/>
        <w:ind w:firstLineChars="200" w:firstLine="422"/>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2、合同总金额</w:t>
      </w:r>
    </w:p>
    <w:p w:rsidR="00FA5481" w:rsidRPr="00314ED0" w:rsidRDefault="00F602E9">
      <w:pPr>
        <w:snapToGrid w:val="0"/>
        <w:spacing w:before="120" w:after="120" w:line="360" w:lineRule="auto"/>
        <w:ind w:leftChars="150" w:left="315" w:firstLineChars="50" w:firstLine="105"/>
        <w:rPr>
          <w:rFonts w:ascii="宋体" w:hAnsi="宋体" w:cs="宋体"/>
          <w:color w:val="000000" w:themeColor="text1"/>
          <w:kern w:val="0"/>
          <w:szCs w:val="21"/>
        </w:rPr>
      </w:pPr>
      <w:r w:rsidRPr="00314ED0">
        <w:rPr>
          <w:rFonts w:ascii="宋体" w:hAnsi="宋体" w:cs="宋体" w:hint="eastAsia"/>
          <w:color w:val="000000" w:themeColor="text1"/>
          <w:kern w:val="0"/>
          <w:szCs w:val="21"/>
        </w:rPr>
        <w:t>2.1 本合同金额为（大写）：______________元人民币（¥_____元）。</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2.2本合同总金额包括所乙方提供货物的产品费用、安装调试费、</w:t>
      </w:r>
      <w:proofErr w:type="gramStart"/>
      <w:r w:rsidRPr="00314ED0">
        <w:rPr>
          <w:rFonts w:ascii="宋体" w:hAnsi="宋体" w:cs="宋体" w:hint="eastAsia"/>
          <w:color w:val="000000" w:themeColor="text1"/>
          <w:kern w:val="0"/>
          <w:szCs w:val="21"/>
        </w:rPr>
        <w:t>测试验</w:t>
      </w:r>
      <w:proofErr w:type="gramEnd"/>
      <w:r w:rsidRPr="00314ED0">
        <w:rPr>
          <w:rFonts w:ascii="宋体" w:hAnsi="宋体" w:cs="宋体" w:hint="eastAsia"/>
          <w:color w:val="000000" w:themeColor="text1"/>
          <w:kern w:val="0"/>
          <w:szCs w:val="21"/>
        </w:rPr>
        <w:t>收费、培训费、税金及其他有关的为完成本项目发生的所有费用，招标文件中另有规定的除外。</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2.3 在招标文件未列明，而乙方认为履行本合同必需的费用也包含在合同总金额中。</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2.4 本合同总金额还包含乙方提供的伴随服务/售后服务费用。</w:t>
      </w:r>
    </w:p>
    <w:p w:rsidR="00FA5481" w:rsidRPr="00314ED0" w:rsidRDefault="00F602E9">
      <w:pPr>
        <w:snapToGrid w:val="0"/>
        <w:spacing w:before="120" w:after="120" w:line="360" w:lineRule="auto"/>
        <w:ind w:firstLineChars="200" w:firstLine="422"/>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3、组成本合同的有关文件</w:t>
      </w:r>
    </w:p>
    <w:p w:rsidR="00FA5481" w:rsidRPr="00314ED0" w:rsidRDefault="00F602E9">
      <w:pPr>
        <w:snapToGrid w:val="0"/>
        <w:spacing w:before="120" w:after="120" w:line="360" w:lineRule="auto"/>
        <w:ind w:leftChars="150" w:left="315" w:firstLineChars="50" w:firstLine="105"/>
        <w:rPr>
          <w:rFonts w:ascii="宋体" w:hAnsi="宋体" w:cs="宋体"/>
          <w:color w:val="000000" w:themeColor="text1"/>
          <w:kern w:val="0"/>
          <w:szCs w:val="21"/>
        </w:rPr>
      </w:pPr>
      <w:r w:rsidRPr="00314ED0">
        <w:rPr>
          <w:rFonts w:ascii="宋体" w:hAnsi="宋体" w:cs="宋体" w:hint="eastAsia"/>
          <w:color w:val="000000" w:themeColor="text1"/>
          <w:kern w:val="0"/>
          <w:szCs w:val="21"/>
        </w:rPr>
        <w:t>3.1乙方应按招标文件规定的时间向甲方提供使用货物的有关技术资料。</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3.2 没有甲方事先书面同意，乙方不得将由甲方提供的有关合同或任何合同条文、规格、计划、图纸、样品或资料提供给任何其他人。即使</w:t>
      </w:r>
      <w:proofErr w:type="gramStart"/>
      <w:r w:rsidRPr="00314ED0">
        <w:rPr>
          <w:rFonts w:ascii="宋体" w:hAnsi="宋体" w:cs="宋体" w:hint="eastAsia"/>
          <w:color w:val="000000" w:themeColor="text1"/>
          <w:kern w:val="0"/>
          <w:szCs w:val="21"/>
        </w:rPr>
        <w:t>向履行</w:t>
      </w:r>
      <w:proofErr w:type="gramEnd"/>
      <w:r w:rsidRPr="00314ED0">
        <w:rPr>
          <w:rFonts w:ascii="宋体" w:hAnsi="宋体" w:cs="宋体" w:hint="eastAsia"/>
          <w:color w:val="000000" w:themeColor="text1"/>
          <w:kern w:val="0"/>
          <w:szCs w:val="21"/>
        </w:rPr>
        <w:t>本合同有关的人员提供，也应注意保密并限于履行合同的必需范围。</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lastRenderedPageBreak/>
        <w:t>3.3 关于本项目政府采购的招投标文件或与本次采购活动方式相适应的文件及有关附件是本合同不可分割的组成部分，这些文件包括但不限于：</w:t>
      </w:r>
    </w:p>
    <w:p w:rsidR="00FA5481" w:rsidRPr="00314ED0" w:rsidRDefault="00F602E9">
      <w:pPr>
        <w:snapToGrid w:val="0"/>
        <w:spacing w:before="120" w:after="120" w:line="360" w:lineRule="auto"/>
        <w:ind w:left="359" w:hangingChars="171" w:hanging="359"/>
        <w:rPr>
          <w:rFonts w:ascii="宋体" w:hAnsi="宋体" w:cs="宋体"/>
          <w:color w:val="000000" w:themeColor="text1"/>
          <w:kern w:val="0"/>
          <w:szCs w:val="21"/>
        </w:rPr>
      </w:pPr>
      <w:r w:rsidRPr="00314ED0">
        <w:rPr>
          <w:rFonts w:ascii="宋体" w:hAnsi="宋体" w:cs="宋体" w:hint="eastAsia"/>
          <w:color w:val="000000" w:themeColor="text1"/>
          <w:kern w:val="0"/>
          <w:szCs w:val="21"/>
        </w:rPr>
        <w:t xml:space="preserve">   （1）投标响应文件；               （2）投标产品配置与报价文件；</w:t>
      </w:r>
    </w:p>
    <w:p w:rsidR="00FA5481" w:rsidRPr="00314ED0" w:rsidRDefault="00F602E9">
      <w:pPr>
        <w:snapToGrid w:val="0"/>
        <w:spacing w:before="120" w:after="120" w:line="360" w:lineRule="auto"/>
        <w:ind w:left="359" w:hangingChars="171" w:hanging="359"/>
        <w:rPr>
          <w:rFonts w:ascii="宋体" w:hAnsi="宋体" w:cs="宋体"/>
          <w:color w:val="000000" w:themeColor="text1"/>
          <w:kern w:val="0"/>
          <w:szCs w:val="21"/>
        </w:rPr>
      </w:pPr>
      <w:r w:rsidRPr="00314ED0">
        <w:rPr>
          <w:rFonts w:ascii="宋体" w:hAnsi="宋体" w:cs="宋体" w:hint="eastAsia"/>
          <w:color w:val="000000" w:themeColor="text1"/>
          <w:kern w:val="0"/>
          <w:szCs w:val="21"/>
        </w:rPr>
        <w:t xml:space="preserve">   （3）供货一览表；                 （4）技术参数响应表；</w:t>
      </w:r>
    </w:p>
    <w:p w:rsidR="00FA5481" w:rsidRPr="00314ED0" w:rsidRDefault="00F602E9">
      <w:pPr>
        <w:snapToGrid w:val="0"/>
        <w:spacing w:before="120" w:after="120" w:line="360" w:lineRule="auto"/>
        <w:ind w:left="359" w:hangingChars="171" w:hanging="359"/>
        <w:rPr>
          <w:rFonts w:ascii="宋体" w:hAnsi="宋体" w:cs="宋体"/>
          <w:color w:val="000000" w:themeColor="text1"/>
          <w:kern w:val="0"/>
          <w:szCs w:val="21"/>
        </w:rPr>
      </w:pPr>
      <w:r w:rsidRPr="00314ED0">
        <w:rPr>
          <w:rFonts w:ascii="宋体" w:hAnsi="宋体" w:cs="宋体" w:hint="eastAsia"/>
          <w:color w:val="000000" w:themeColor="text1"/>
          <w:kern w:val="0"/>
          <w:szCs w:val="21"/>
        </w:rPr>
        <w:t xml:space="preserve">   （5）服务承诺；                   （6）中标通知书；</w:t>
      </w:r>
    </w:p>
    <w:p w:rsidR="00FA5481" w:rsidRPr="00314ED0" w:rsidRDefault="00F602E9">
      <w:pPr>
        <w:snapToGrid w:val="0"/>
        <w:spacing w:before="120" w:after="120" w:line="360" w:lineRule="auto"/>
        <w:ind w:left="359" w:hangingChars="171" w:hanging="359"/>
        <w:rPr>
          <w:rFonts w:ascii="宋体" w:hAnsi="宋体" w:cs="宋体"/>
          <w:color w:val="000000" w:themeColor="text1"/>
          <w:kern w:val="0"/>
          <w:szCs w:val="21"/>
        </w:rPr>
      </w:pPr>
      <w:r w:rsidRPr="00314ED0">
        <w:rPr>
          <w:rFonts w:ascii="宋体" w:hAnsi="宋体" w:cs="宋体" w:hint="eastAsia"/>
          <w:color w:val="000000" w:themeColor="text1"/>
          <w:kern w:val="0"/>
          <w:szCs w:val="21"/>
        </w:rPr>
        <w:t xml:space="preserve">   （7）甲乙双方补充协议；           （8）乙方投标时提供的响应文件。</w:t>
      </w:r>
    </w:p>
    <w:p w:rsidR="00FA5481" w:rsidRPr="00314ED0" w:rsidRDefault="00F602E9">
      <w:pPr>
        <w:snapToGrid w:val="0"/>
        <w:spacing w:before="120" w:after="120" w:line="360" w:lineRule="auto"/>
        <w:ind w:firstLineChars="200" w:firstLine="422"/>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4、知识产权保证</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乙方保证甲方在使用、接受本合同货物和服务或其任何一部分时，不受第三方提出侵犯其专利权、版权、商标权和工业设计权等知识产权的起诉。一旦出现侵权，由乙方负全部责任。</w:t>
      </w:r>
    </w:p>
    <w:p w:rsidR="00FA5481" w:rsidRPr="00314ED0" w:rsidRDefault="00F602E9">
      <w:pPr>
        <w:snapToGrid w:val="0"/>
        <w:spacing w:before="120" w:after="120" w:line="360" w:lineRule="auto"/>
        <w:ind w:firstLineChars="200" w:firstLine="422"/>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5、产权保证</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乙方保证所交付的货物的所有权无任何抵押、查封等权利瑕疵。</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6、履约保证金</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6.1 双方签订合同后7日内，乙方可以自主选择保单、保函等非现金形式缴纳中标金额的10%作为本合同的履约保证金。</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6.2合同履行结束后，甲方应及时退还交纳的履约保证金。</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6.3履约保证金退还方式：按照乙方缴纳的方式进行退还。</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6.4履约保证金退还时间：项目验收合格后15日内。</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6.5履约保证金退还条件：乙方在履约期间未给甲方造成损失或造成的损失经扣除后存有结余的。</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6.6履约保证金不予退还的情形：履约保证金额不足以弥补乙方违约造成甲方损失的。</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6.7履约保证金逾期退还的违约责任：按中国人民银行同期贷款基准利率上浮20%后的利率支付超期资金占用费，但因乙方自身原因导致无法及时退还的除外。</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7、转包或分包</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本合同禁止转包或分包，本合同范围的货物，应由乙方直接供应，不得转让或分包给他人供应。</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8、质保期</w:t>
      </w:r>
    </w:p>
    <w:p w:rsidR="00FA5481" w:rsidRPr="00314ED0" w:rsidRDefault="00F602E9">
      <w:pPr>
        <w:snapToGrid w:val="0"/>
        <w:spacing w:before="120" w:after="120" w:line="360" w:lineRule="auto"/>
        <w:ind w:leftChars="150" w:left="315" w:firstLineChars="50" w:firstLine="105"/>
        <w:rPr>
          <w:rFonts w:ascii="宋体" w:hAnsi="宋体" w:cs="宋体"/>
          <w:color w:val="000000" w:themeColor="text1"/>
          <w:kern w:val="0"/>
          <w:szCs w:val="21"/>
        </w:rPr>
      </w:pPr>
      <w:r w:rsidRPr="00314ED0">
        <w:rPr>
          <w:rFonts w:ascii="宋体" w:hAnsi="宋体" w:cs="宋体" w:hint="eastAsia"/>
          <w:color w:val="000000" w:themeColor="text1"/>
          <w:kern w:val="0"/>
          <w:szCs w:val="21"/>
        </w:rPr>
        <w:t>质保期</w:t>
      </w:r>
      <w:r w:rsidR="0054577A" w:rsidRPr="00314ED0">
        <w:rPr>
          <w:rFonts w:ascii="宋体" w:hAnsi="宋体" w:cs="宋体" w:hint="eastAsia"/>
          <w:color w:val="000000" w:themeColor="text1"/>
          <w:kern w:val="0"/>
          <w:szCs w:val="21"/>
          <w:u w:val="single"/>
        </w:rPr>
        <w:t xml:space="preserve">    </w:t>
      </w:r>
      <w:r w:rsidRPr="00314ED0">
        <w:rPr>
          <w:rFonts w:ascii="宋体" w:hAnsi="宋体" w:cs="宋体" w:hint="eastAsia"/>
          <w:color w:val="000000" w:themeColor="text1"/>
          <w:kern w:val="0"/>
          <w:szCs w:val="21"/>
        </w:rPr>
        <w:t>年。（自交货验收合格之日起计）</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lastRenderedPageBreak/>
        <w:t>9、交付期、交付方式及交付地点</w:t>
      </w:r>
    </w:p>
    <w:p w:rsidR="00FA5481" w:rsidRPr="00314ED0" w:rsidRDefault="00F602E9">
      <w:pPr>
        <w:snapToGrid w:val="0"/>
        <w:spacing w:before="120" w:after="120" w:line="360" w:lineRule="auto"/>
        <w:ind w:firstLineChars="200" w:firstLine="420"/>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9.1 交付期：</w:t>
      </w:r>
      <w:r w:rsidRPr="00314ED0">
        <w:rPr>
          <w:rFonts w:ascii="宋体" w:hAnsi="宋体" w:cs="宋体" w:hint="eastAsia"/>
          <w:color w:val="000000" w:themeColor="text1"/>
          <w:kern w:val="0"/>
          <w:szCs w:val="21"/>
          <w:u w:val="single"/>
        </w:rPr>
        <w:t>合同签订后且具备进场条件的45天内完成安装、调试。</w:t>
      </w:r>
    </w:p>
    <w:p w:rsidR="00FA5481" w:rsidRPr="00314ED0" w:rsidRDefault="00F602E9">
      <w:pPr>
        <w:snapToGrid w:val="0"/>
        <w:spacing w:before="120" w:after="120" w:line="360" w:lineRule="auto"/>
        <w:ind w:firstLineChars="200" w:firstLine="420"/>
        <w:rPr>
          <w:rFonts w:ascii="宋体" w:hAnsi="宋体" w:cs="宋体"/>
          <w:bCs/>
          <w:color w:val="000000" w:themeColor="text1"/>
          <w:kern w:val="0"/>
          <w:szCs w:val="21"/>
          <w:u w:val="single"/>
        </w:rPr>
      </w:pPr>
      <w:r w:rsidRPr="00314ED0">
        <w:rPr>
          <w:rFonts w:ascii="宋体" w:hAnsi="宋体" w:cs="宋体" w:hint="eastAsia"/>
          <w:bCs/>
          <w:color w:val="000000" w:themeColor="text1"/>
          <w:kern w:val="0"/>
          <w:szCs w:val="21"/>
        </w:rPr>
        <w:t>9.2 交付方式：</w:t>
      </w:r>
      <w:r w:rsidRPr="00314ED0">
        <w:rPr>
          <w:rFonts w:ascii="宋体" w:hAnsi="宋体" w:cs="宋体" w:hint="eastAsia"/>
          <w:color w:val="000000" w:themeColor="text1"/>
          <w:kern w:val="0"/>
          <w:szCs w:val="21"/>
          <w:u w:val="single"/>
        </w:rPr>
        <w:t>乙方负责运输至</w:t>
      </w:r>
      <w:r w:rsidR="000977A8" w:rsidRPr="00314ED0">
        <w:rPr>
          <w:rFonts w:ascii="宋体" w:hAnsi="宋体" w:cs="宋体" w:hint="eastAsia"/>
          <w:color w:val="000000" w:themeColor="text1"/>
          <w:kern w:val="0"/>
          <w:szCs w:val="21"/>
          <w:u w:val="single"/>
        </w:rPr>
        <w:t>宝</w:t>
      </w:r>
      <w:proofErr w:type="gramStart"/>
      <w:r w:rsidR="000977A8" w:rsidRPr="00314ED0">
        <w:rPr>
          <w:rFonts w:ascii="宋体" w:hAnsi="宋体" w:cs="宋体" w:hint="eastAsia"/>
          <w:color w:val="000000" w:themeColor="text1"/>
          <w:kern w:val="0"/>
          <w:szCs w:val="21"/>
          <w:u w:val="single"/>
        </w:rPr>
        <w:t>应县安宜工业园区</w:t>
      </w:r>
      <w:proofErr w:type="gramEnd"/>
      <w:r w:rsidR="000977A8" w:rsidRPr="00314ED0">
        <w:rPr>
          <w:rFonts w:ascii="宋体" w:hAnsi="宋体" w:cs="宋体" w:hint="eastAsia"/>
          <w:color w:val="000000" w:themeColor="text1"/>
          <w:kern w:val="0"/>
          <w:szCs w:val="21"/>
          <w:u w:val="single"/>
        </w:rPr>
        <w:t>金源路8号</w:t>
      </w:r>
      <w:r w:rsidRPr="00314ED0">
        <w:rPr>
          <w:rFonts w:ascii="宋体" w:hAnsi="宋体" w:cs="宋体" w:hint="eastAsia"/>
          <w:color w:val="000000" w:themeColor="text1"/>
          <w:kern w:val="0"/>
          <w:szCs w:val="21"/>
          <w:u w:val="single"/>
        </w:rPr>
        <w:t>。</w:t>
      </w:r>
    </w:p>
    <w:p w:rsidR="00FA5481" w:rsidRPr="00314ED0" w:rsidRDefault="00F602E9">
      <w:pPr>
        <w:snapToGrid w:val="0"/>
        <w:spacing w:before="120" w:after="120" w:line="360" w:lineRule="auto"/>
        <w:ind w:firstLineChars="200" w:firstLine="420"/>
        <w:rPr>
          <w:rFonts w:ascii="宋体" w:hAnsi="宋体" w:cs="宋体"/>
          <w:b/>
          <w:color w:val="000000" w:themeColor="text1"/>
          <w:kern w:val="0"/>
          <w:szCs w:val="21"/>
        </w:rPr>
      </w:pPr>
      <w:r w:rsidRPr="00314ED0">
        <w:rPr>
          <w:rFonts w:ascii="宋体" w:hAnsi="宋体" w:cs="宋体" w:hint="eastAsia"/>
          <w:bCs/>
          <w:color w:val="000000" w:themeColor="text1"/>
          <w:kern w:val="0"/>
          <w:szCs w:val="21"/>
        </w:rPr>
        <w:t>9.3 交付地点：</w:t>
      </w:r>
      <w:r w:rsidR="000977A8" w:rsidRPr="00314ED0">
        <w:rPr>
          <w:rFonts w:ascii="宋体" w:hAnsi="宋体" w:cs="宋体" w:hint="eastAsia"/>
          <w:color w:val="000000" w:themeColor="text1"/>
          <w:szCs w:val="21"/>
          <w:u w:val="single"/>
        </w:rPr>
        <w:t>宝</w:t>
      </w:r>
      <w:proofErr w:type="gramStart"/>
      <w:r w:rsidR="000977A8" w:rsidRPr="00314ED0">
        <w:rPr>
          <w:rFonts w:ascii="宋体" w:hAnsi="宋体" w:cs="宋体" w:hint="eastAsia"/>
          <w:color w:val="000000" w:themeColor="text1"/>
          <w:szCs w:val="21"/>
          <w:u w:val="single"/>
        </w:rPr>
        <w:t>应县安宜工业园区</w:t>
      </w:r>
      <w:proofErr w:type="gramEnd"/>
      <w:r w:rsidR="000977A8" w:rsidRPr="00314ED0">
        <w:rPr>
          <w:rFonts w:ascii="宋体" w:hAnsi="宋体" w:cs="宋体" w:hint="eastAsia"/>
          <w:color w:val="000000" w:themeColor="text1"/>
          <w:szCs w:val="21"/>
          <w:u w:val="single"/>
        </w:rPr>
        <w:t>金源路8号</w:t>
      </w:r>
      <w:r w:rsidRPr="00314ED0">
        <w:rPr>
          <w:rFonts w:ascii="宋体" w:hAnsi="宋体" w:cs="宋体" w:hint="eastAsia"/>
          <w:color w:val="000000" w:themeColor="text1"/>
          <w:kern w:val="0"/>
          <w:szCs w:val="21"/>
          <w:u w:val="single"/>
        </w:rPr>
        <w:t>。</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10、货款支付</w:t>
      </w:r>
    </w:p>
    <w:p w:rsidR="00FA5481" w:rsidRPr="00314ED0" w:rsidRDefault="00F602E9">
      <w:pPr>
        <w:autoSpaceDE w:val="0"/>
        <w:autoSpaceDN w:val="0"/>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 xml:space="preserve">10.1 本合同项下所有款项均以人民币支付。 </w:t>
      </w:r>
    </w:p>
    <w:p w:rsidR="00FA5481" w:rsidRPr="00314ED0" w:rsidRDefault="00F602E9">
      <w:pPr>
        <w:autoSpaceDE w:val="0"/>
        <w:autoSpaceDN w:val="0"/>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10.2 本合同项下的采购资金由甲方支付，付款前乙方向甲方开具发票。</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u w:val="single"/>
        </w:rPr>
      </w:pPr>
      <w:r w:rsidRPr="00314ED0">
        <w:rPr>
          <w:rFonts w:ascii="宋体" w:hAnsi="宋体" w:cs="宋体" w:hint="eastAsia"/>
          <w:color w:val="000000" w:themeColor="text1"/>
          <w:kern w:val="0"/>
          <w:szCs w:val="21"/>
          <w:u w:val="single"/>
        </w:rPr>
        <w:t>10.3付款方式：合同签订后，甲方自收到发票之日起10个工作日内，支付合同总价的30%作为预付款；通过验收合格后一次性支付剩余合同余款，甲方自收到发票之日起10个工作日内支付。</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 xml:space="preserve">11、税费 </w:t>
      </w:r>
    </w:p>
    <w:p w:rsidR="00FA5481" w:rsidRPr="00314ED0" w:rsidRDefault="00F602E9">
      <w:pPr>
        <w:snapToGrid w:val="0"/>
        <w:spacing w:before="120" w:after="120" w:line="360" w:lineRule="auto"/>
        <w:ind w:firstLineChars="200" w:firstLine="420"/>
        <w:rPr>
          <w:rFonts w:ascii="宋体" w:hAnsi="宋体" w:cs="宋体"/>
          <w:b/>
          <w:bCs/>
          <w:color w:val="000000" w:themeColor="text1"/>
          <w:kern w:val="0"/>
          <w:szCs w:val="21"/>
        </w:rPr>
      </w:pPr>
      <w:r w:rsidRPr="00314ED0">
        <w:rPr>
          <w:rFonts w:ascii="宋体" w:hAnsi="宋体" w:cs="宋体" w:hint="eastAsia"/>
          <w:color w:val="000000" w:themeColor="text1"/>
          <w:kern w:val="0"/>
          <w:szCs w:val="21"/>
        </w:rPr>
        <w:t>本合同执行中相关的一切税费均由乙方负担。</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12、质量保证及售后服务</w:t>
      </w:r>
    </w:p>
    <w:p w:rsidR="00FA5481" w:rsidRPr="00314ED0" w:rsidRDefault="00F602E9" w:rsidP="00D930CF">
      <w:pPr>
        <w:spacing w:beforeLines="50" w:afterLines="50"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12.1 乙方应按招标文件规定及响应文件承诺的货物性能、技术要求、质量标准向甲方提供未经使用的全新产品；若技术性能无特殊说明，则按国家有关部门最新颁布的标准及规范为准。</w:t>
      </w:r>
    </w:p>
    <w:p w:rsidR="00FA5481" w:rsidRPr="00314ED0" w:rsidRDefault="00F602E9" w:rsidP="00D930CF">
      <w:pPr>
        <w:spacing w:beforeLines="50" w:afterLines="50"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rsidR="00FA5481" w:rsidRPr="00314ED0" w:rsidRDefault="00F602E9" w:rsidP="00D930CF">
      <w:pPr>
        <w:spacing w:beforeLines="50" w:afterLines="50"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12.3 乙方提供的货物在质保期内因货物本身的质量问题发生故障，乙方应负责免费更换。对达不到技术要求者，根据实际情况，经双方协商，可按以下办法处理：</w:t>
      </w:r>
    </w:p>
    <w:p w:rsidR="00FA5481" w:rsidRPr="00314ED0" w:rsidRDefault="00F602E9" w:rsidP="00D930CF">
      <w:pPr>
        <w:spacing w:beforeLines="50" w:afterLines="50"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⑴更换：由乙方承担所发生的全部费用。</w:t>
      </w:r>
    </w:p>
    <w:p w:rsidR="00FA5481" w:rsidRPr="00314ED0" w:rsidRDefault="00F602E9" w:rsidP="00D930CF">
      <w:pPr>
        <w:spacing w:beforeLines="50" w:afterLines="50"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⑵贬值处理：由甲乙双方合议定价。</w:t>
      </w:r>
    </w:p>
    <w:p w:rsidR="00FA5481" w:rsidRPr="00314ED0" w:rsidRDefault="00F602E9" w:rsidP="00D930CF">
      <w:pPr>
        <w:spacing w:beforeLines="50" w:afterLines="50"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⑶退货处理：乙方应退还甲方支付的合同款，同时</w:t>
      </w:r>
      <w:proofErr w:type="gramStart"/>
      <w:r w:rsidRPr="00314ED0">
        <w:rPr>
          <w:rFonts w:ascii="宋体" w:hAnsi="宋体" w:cs="宋体" w:hint="eastAsia"/>
          <w:color w:val="000000" w:themeColor="text1"/>
          <w:szCs w:val="21"/>
        </w:rPr>
        <w:t>应承担该货物</w:t>
      </w:r>
      <w:proofErr w:type="gramEnd"/>
      <w:r w:rsidRPr="00314ED0">
        <w:rPr>
          <w:rFonts w:ascii="宋体" w:hAnsi="宋体" w:cs="宋体" w:hint="eastAsia"/>
          <w:color w:val="000000" w:themeColor="text1"/>
          <w:szCs w:val="21"/>
        </w:rPr>
        <w:t>的直接费用（运输、保险、检验、货款利息及银行手续费等）。</w:t>
      </w:r>
    </w:p>
    <w:p w:rsidR="00FA5481" w:rsidRPr="00314ED0" w:rsidRDefault="00F602E9" w:rsidP="00D930CF">
      <w:pPr>
        <w:spacing w:beforeLines="50" w:afterLines="50"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12.4 如在使用过程中发生质量问题，乙方在接到甲方通知后在</w:t>
      </w:r>
      <w:r w:rsidRPr="00314ED0">
        <w:rPr>
          <w:rFonts w:ascii="宋体" w:hAnsi="宋体" w:cs="宋体" w:hint="eastAsia"/>
          <w:color w:val="000000" w:themeColor="text1"/>
          <w:szCs w:val="21"/>
          <w:u w:val="single"/>
        </w:rPr>
        <w:t xml:space="preserve">  2  </w:t>
      </w:r>
      <w:r w:rsidRPr="00314ED0">
        <w:rPr>
          <w:rFonts w:ascii="宋体" w:hAnsi="宋体" w:cs="宋体" w:hint="eastAsia"/>
          <w:color w:val="000000" w:themeColor="text1"/>
          <w:szCs w:val="21"/>
        </w:rPr>
        <w:t>小时内到达甲方现</w:t>
      </w:r>
      <w:r w:rsidRPr="00314ED0">
        <w:rPr>
          <w:rFonts w:ascii="宋体" w:hAnsi="宋体" w:cs="宋体" w:hint="eastAsia"/>
          <w:color w:val="000000" w:themeColor="text1"/>
          <w:szCs w:val="21"/>
        </w:rPr>
        <w:lastRenderedPageBreak/>
        <w:t>场。</w:t>
      </w:r>
    </w:p>
    <w:p w:rsidR="00FA5481" w:rsidRPr="00314ED0" w:rsidRDefault="00F602E9" w:rsidP="00D930CF">
      <w:pPr>
        <w:spacing w:beforeLines="50" w:afterLines="50"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12.5 在质保期内，乙方应对货物出现的质量及安全问题负责处理解决并承担一切费用。</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13、交货、调试和验收</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13.1乙方应当在合同生效后</w:t>
      </w:r>
      <w:r w:rsidRPr="00314ED0">
        <w:rPr>
          <w:rFonts w:ascii="宋体" w:hAnsi="宋体" w:cs="宋体" w:hint="eastAsia"/>
          <w:color w:val="000000" w:themeColor="text1"/>
          <w:szCs w:val="21"/>
          <w:u w:val="single"/>
        </w:rPr>
        <w:t xml:space="preserve"> 　</w:t>
      </w:r>
      <w:r w:rsidRPr="00314ED0">
        <w:rPr>
          <w:rFonts w:ascii="宋体" w:hAnsi="宋体" w:cs="宋体" w:hint="eastAsia"/>
          <w:color w:val="000000" w:themeColor="text1"/>
          <w:szCs w:val="21"/>
        </w:rPr>
        <w:t>天内将货物交付甲方，招标文件有约定的，从其约定。在发货前，乙方应对产品</w:t>
      </w:r>
      <w:proofErr w:type="gramStart"/>
      <w:r w:rsidRPr="00314ED0">
        <w:rPr>
          <w:rFonts w:ascii="宋体" w:hAnsi="宋体" w:cs="宋体" w:hint="eastAsia"/>
          <w:color w:val="000000" w:themeColor="text1"/>
          <w:szCs w:val="21"/>
        </w:rPr>
        <w:t>作出</w:t>
      </w:r>
      <w:proofErr w:type="gramEnd"/>
      <w:r w:rsidRPr="00314ED0">
        <w:rPr>
          <w:rFonts w:ascii="宋体" w:hAnsi="宋体" w:cs="宋体" w:hint="eastAsia"/>
          <w:color w:val="000000" w:themeColor="text1"/>
          <w:szCs w:val="21"/>
        </w:rPr>
        <w:t>全面检查和对验收文件进行整理，并列出清单，作为甲方收货初验收和使用的技术条件依据，检验的结果应随货物交甲方。</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13.2 货到甲方后，甲乙双方须在</w:t>
      </w:r>
      <w:r w:rsidRPr="00314ED0">
        <w:rPr>
          <w:rFonts w:ascii="宋体" w:hAnsi="宋体" w:cs="宋体" w:hint="eastAsia"/>
          <w:color w:val="000000" w:themeColor="text1"/>
          <w:szCs w:val="21"/>
          <w:u w:val="single"/>
        </w:rPr>
        <w:t xml:space="preserve">  15 </w:t>
      </w:r>
      <w:r w:rsidRPr="00314ED0">
        <w:rPr>
          <w:rFonts w:ascii="宋体" w:hAnsi="宋体" w:cs="宋体" w:hint="eastAsia"/>
          <w:color w:val="000000" w:themeColor="text1"/>
          <w:szCs w:val="21"/>
        </w:rPr>
        <w:t>工作日内初验收，甲方对乙方提交的货物依据招标文件上的技术规格要求和国家有关质量标准进行现场初步验收，外观、说明书、包装符合招标文件技术要求的，给予签收，初步验收不合格的不予签收。</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13.3 乙方按照招标文件要求负责产品安装并培训甲方的使用操作人员，乙方在甲方使用前进行调试，调试直到符合技术要求的甲方才做最终验收。</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p>
    <w:p w:rsidR="00FA5481" w:rsidRPr="00314ED0" w:rsidRDefault="00F602E9">
      <w:pPr>
        <w:spacing w:line="360" w:lineRule="auto"/>
        <w:ind w:leftChars="200" w:left="420"/>
        <w:rPr>
          <w:rFonts w:ascii="宋体" w:hAnsi="宋体" w:cs="宋体"/>
          <w:color w:val="000000" w:themeColor="text1"/>
          <w:szCs w:val="21"/>
          <w:u w:val="single"/>
        </w:rPr>
      </w:pPr>
      <w:r w:rsidRPr="00314ED0">
        <w:rPr>
          <w:rFonts w:ascii="宋体" w:hAnsi="宋体" w:cs="宋体" w:hint="eastAsia"/>
          <w:color w:val="000000" w:themeColor="text1"/>
          <w:szCs w:val="21"/>
        </w:rPr>
        <w:t>13.5 甲乙双方关于调试和验收的其他约定：</w:t>
      </w:r>
      <w:r w:rsidRPr="00314ED0">
        <w:rPr>
          <w:rFonts w:ascii="宋体" w:hAnsi="宋体" w:cs="宋体" w:hint="eastAsia"/>
          <w:color w:val="000000" w:themeColor="text1"/>
          <w:szCs w:val="21"/>
          <w:u w:val="single"/>
        </w:rPr>
        <w:t xml:space="preserve">                           </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14、货物包装、发运及运输</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14.1 乙方应在货物发运前对其进行满足运输距离、防</w:t>
      </w:r>
      <w:r w:rsidR="00062054" w:rsidRPr="00314ED0">
        <w:rPr>
          <w:rFonts w:ascii="宋体" w:hAnsi="宋体" w:cs="宋体" w:hint="eastAsia"/>
          <w:color w:val="000000" w:themeColor="text1"/>
          <w:kern w:val="0"/>
          <w:szCs w:val="21"/>
        </w:rPr>
        <w:t>潮、防震、防锈和防破损装卸等要求包装，以保证货物安全运达甲方交货</w:t>
      </w:r>
      <w:r w:rsidRPr="00314ED0">
        <w:rPr>
          <w:rFonts w:ascii="宋体" w:hAnsi="宋体" w:cs="宋体" w:hint="eastAsia"/>
          <w:color w:val="000000" w:themeColor="text1"/>
          <w:kern w:val="0"/>
          <w:szCs w:val="21"/>
        </w:rPr>
        <w:t>地点。</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14.2 乙方发货时，产品使用说明书、检验证明书、随配附件和工具以及清单一并附于货物内。</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14.3 乙方在货物发运手续办理完毕后24小时内或货到甲方48</w:t>
      </w:r>
      <w:r w:rsidR="00062054" w:rsidRPr="00314ED0">
        <w:rPr>
          <w:rFonts w:ascii="宋体" w:hAnsi="宋体" w:cs="宋体" w:hint="eastAsia"/>
          <w:color w:val="000000" w:themeColor="text1"/>
          <w:szCs w:val="21"/>
        </w:rPr>
        <w:t>小时前通知甲方，以便甲方准备接货。根据甲方通知的时间和交货</w:t>
      </w:r>
      <w:r w:rsidRPr="00314ED0">
        <w:rPr>
          <w:rFonts w:ascii="宋体" w:hAnsi="宋体" w:cs="宋体" w:hint="eastAsia"/>
          <w:color w:val="000000" w:themeColor="text1"/>
          <w:szCs w:val="21"/>
        </w:rPr>
        <w:t>的地点，乙方负责安排送货、装卸、清点、堆放，</w:t>
      </w:r>
      <w:proofErr w:type="gramStart"/>
      <w:r w:rsidRPr="00314ED0">
        <w:rPr>
          <w:rFonts w:ascii="宋体" w:hAnsi="宋体" w:cs="宋体" w:hint="eastAsia"/>
          <w:color w:val="000000" w:themeColor="text1"/>
          <w:szCs w:val="21"/>
        </w:rPr>
        <w:t>设备初</w:t>
      </w:r>
      <w:proofErr w:type="gramEnd"/>
      <w:r w:rsidRPr="00314ED0">
        <w:rPr>
          <w:rFonts w:ascii="宋体" w:hAnsi="宋体" w:cs="宋体" w:hint="eastAsia"/>
          <w:color w:val="000000" w:themeColor="text1"/>
          <w:szCs w:val="21"/>
        </w:rPr>
        <w:t>验收合格前的保管工作由乙方负责，费用由乙方承担。</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14.4 货物在交付甲方前发生的风险均由乙方负责。</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14.5 货物在规定的交付期限内由乙方送达甲方</w:t>
      </w:r>
      <w:r w:rsidR="00062054" w:rsidRPr="00314ED0">
        <w:rPr>
          <w:rFonts w:ascii="宋体" w:hAnsi="宋体" w:cs="宋体" w:hint="eastAsia"/>
          <w:color w:val="000000" w:themeColor="text1"/>
          <w:kern w:val="0"/>
          <w:szCs w:val="21"/>
        </w:rPr>
        <w:t>交货</w:t>
      </w:r>
      <w:r w:rsidRPr="00314ED0">
        <w:rPr>
          <w:rFonts w:ascii="宋体" w:hAnsi="宋体" w:cs="宋体" w:hint="eastAsia"/>
          <w:color w:val="000000" w:themeColor="text1"/>
          <w:kern w:val="0"/>
          <w:szCs w:val="21"/>
        </w:rPr>
        <w:t>地点，经初步验收即视为货物交付。</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15、违约责任</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15.1 甲方无正当理由拒绝初验收和终验收货物的，甲方应按未付货款金额每日万分之五向乙方支付违约金。</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lastRenderedPageBreak/>
        <w:t>15.2 甲方无故逾期验收和无故逾期办理货款支付手续的,甲方应按逾期付款金额每日万分之五向乙方支付违约金。</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15.3乙方违约，在消除违约情形前，应按货款总额每日万分之五向甲方支付违约金，甲方可以从待付货款中扣除。</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15.4乙方因逾期交货或因其他违约行为，导致甲方解除合同的，乙方应向甲方支付合同总值5%的违约金，如造成甲方损失超过违约金的，超出部分由乙方继续承担赔偿责任。</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p>
    <w:p w:rsidR="00FA5481" w:rsidRPr="00314ED0" w:rsidRDefault="00F602E9">
      <w:pPr>
        <w:spacing w:line="360" w:lineRule="auto"/>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15.6合同生效后，发现乙方投标属虚假承诺，或经权威部门监测提供的货物不能满足招标文件要求，造成合同无法继续履行的，乙方除履约保证金不予退还外，还应向甲方支付不少于合同总价</w:t>
      </w:r>
      <w:r w:rsidRPr="00314ED0">
        <w:rPr>
          <w:rFonts w:ascii="宋体" w:hAnsi="宋体" w:cs="宋体" w:hint="eastAsia"/>
          <w:color w:val="000000" w:themeColor="text1"/>
          <w:szCs w:val="21"/>
          <w:u w:val="single"/>
        </w:rPr>
        <w:t>10</w:t>
      </w:r>
      <w:r w:rsidRPr="00314ED0">
        <w:rPr>
          <w:rFonts w:ascii="宋体" w:hAnsi="宋体" w:cs="宋体" w:hint="eastAsia"/>
          <w:color w:val="000000" w:themeColor="text1"/>
          <w:szCs w:val="21"/>
        </w:rPr>
        <w:t>%的赔偿金。</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16、不可抗力事件处理</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17、争议解决</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17.1 因货物的质量问题发生争议的，可在国家认可的质量检测机构对货物质量进行鉴定。货物符合标准的，鉴定费由甲方承担；货物不符合质量标准的，鉴定费由乙方承担。</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17.2 因履行本合同引起的或与本合同有关的争议，甲、乙双方应首先通过友好协商解决；如果协商不能解决争议，甲乙双方同意采取下列两种方式的第</w:t>
      </w:r>
      <w:r w:rsidRPr="00314ED0">
        <w:rPr>
          <w:rFonts w:ascii="宋体" w:hAnsi="宋体" w:cs="宋体" w:hint="eastAsia"/>
          <w:color w:val="000000" w:themeColor="text1"/>
          <w:kern w:val="0"/>
          <w:szCs w:val="21"/>
          <w:u w:val="single"/>
        </w:rPr>
        <w:t>（1）</w:t>
      </w:r>
      <w:r w:rsidRPr="00314ED0">
        <w:rPr>
          <w:rFonts w:ascii="宋体" w:hAnsi="宋体" w:cs="宋体" w:hint="eastAsia"/>
          <w:color w:val="000000" w:themeColor="text1"/>
          <w:kern w:val="0"/>
          <w:szCs w:val="21"/>
        </w:rPr>
        <w:t>种方式解决争议：</w:t>
      </w:r>
    </w:p>
    <w:p w:rsidR="00FA5481" w:rsidRPr="00314ED0" w:rsidRDefault="00F602E9">
      <w:pPr>
        <w:snapToGrid w:val="0"/>
        <w:spacing w:before="120" w:after="120" w:line="360" w:lineRule="auto"/>
        <w:ind w:firstLineChars="150" w:firstLine="315"/>
        <w:rPr>
          <w:rFonts w:ascii="宋体" w:hAnsi="宋体" w:cs="宋体"/>
          <w:color w:val="000000" w:themeColor="text1"/>
          <w:kern w:val="0"/>
          <w:szCs w:val="21"/>
        </w:rPr>
      </w:pPr>
      <w:r w:rsidRPr="00314ED0">
        <w:rPr>
          <w:rFonts w:ascii="宋体" w:hAnsi="宋体" w:cs="宋体" w:hint="eastAsia"/>
          <w:color w:val="000000" w:themeColor="text1"/>
          <w:kern w:val="0"/>
          <w:szCs w:val="21"/>
        </w:rPr>
        <w:t>（1）向甲方所在地有管辖权的人民法院提起诉讼，适用中华人民共和国法律；</w:t>
      </w:r>
    </w:p>
    <w:p w:rsidR="00FA5481" w:rsidRPr="00314ED0" w:rsidRDefault="00F602E9">
      <w:pPr>
        <w:snapToGrid w:val="0"/>
        <w:spacing w:before="120" w:after="120" w:line="360" w:lineRule="auto"/>
        <w:ind w:leftChars="150" w:left="420" w:hangingChars="50" w:hanging="105"/>
        <w:rPr>
          <w:rFonts w:ascii="宋体" w:hAnsi="宋体" w:cs="宋体"/>
          <w:color w:val="000000" w:themeColor="text1"/>
          <w:kern w:val="0"/>
          <w:szCs w:val="21"/>
        </w:rPr>
      </w:pPr>
      <w:r w:rsidRPr="00314ED0">
        <w:rPr>
          <w:rFonts w:ascii="宋体" w:hAnsi="宋体" w:cs="宋体" w:hint="eastAsia"/>
          <w:color w:val="000000" w:themeColor="text1"/>
          <w:kern w:val="0"/>
          <w:szCs w:val="21"/>
        </w:rPr>
        <w:t>（2）向宝应仲裁委员会按其仲裁规则申请仲裁。</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lastRenderedPageBreak/>
        <w:t>17.3 若甲乙双方任何一方都没有选择解除合同的，为避免扩大损失，在诉讼或仲裁期间，双方应继续履行。</w:t>
      </w:r>
    </w:p>
    <w:p w:rsidR="00FA5481" w:rsidRPr="00314ED0" w:rsidRDefault="00F602E9">
      <w:pPr>
        <w:snapToGrid w:val="0"/>
        <w:spacing w:before="120" w:after="120" w:line="360" w:lineRule="auto"/>
        <w:ind w:leftChars="150" w:left="315" w:firstLineChars="50" w:firstLine="105"/>
        <w:rPr>
          <w:rFonts w:ascii="宋体" w:hAnsi="宋体" w:cs="宋体"/>
          <w:b/>
          <w:bCs/>
          <w:color w:val="000000" w:themeColor="text1"/>
          <w:kern w:val="0"/>
          <w:szCs w:val="21"/>
        </w:rPr>
      </w:pPr>
      <w:r w:rsidRPr="00314ED0">
        <w:rPr>
          <w:rFonts w:ascii="宋体" w:hAnsi="宋体" w:cs="宋体" w:hint="eastAsia"/>
          <w:b/>
          <w:bCs/>
          <w:color w:val="000000" w:themeColor="text1"/>
          <w:kern w:val="0"/>
          <w:szCs w:val="21"/>
        </w:rPr>
        <w:t>18、合同其它</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18.1 乙方应诚实信用，严格按照招标文件要求和投标承诺履行合同，不向甲方进行商业贿赂或者提供不正当利益。</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u w:val="single"/>
        </w:rPr>
      </w:pPr>
      <w:r w:rsidRPr="00314ED0">
        <w:rPr>
          <w:rFonts w:ascii="宋体" w:hAnsi="宋体" w:cs="宋体" w:hint="eastAsia"/>
          <w:color w:val="000000" w:themeColor="text1"/>
          <w:kern w:val="0"/>
          <w:szCs w:val="21"/>
        </w:rPr>
        <w:t>18.2</w:t>
      </w:r>
      <w:r w:rsidRPr="00314ED0">
        <w:rPr>
          <w:rFonts w:ascii="宋体" w:hAnsi="宋体" w:cs="宋体" w:hint="eastAsia"/>
          <w:color w:val="000000" w:themeColor="text1"/>
          <w:szCs w:val="21"/>
        </w:rPr>
        <w:t>合同经双方法定代表人签章并加盖单位公章，并经江苏精诚群业项目咨询管理有限公司见证盖章后生效。</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u w:val="single"/>
        </w:rPr>
      </w:pPr>
      <w:r w:rsidRPr="00314ED0">
        <w:rPr>
          <w:rFonts w:ascii="宋体" w:hAnsi="宋体" w:cs="宋体" w:hint="eastAsia"/>
          <w:color w:val="000000" w:themeColor="text1"/>
          <w:kern w:val="0"/>
          <w:szCs w:val="21"/>
        </w:rPr>
        <w:t>18.3本合同未尽事宜，遵照《民法典》有关条文执行。</w:t>
      </w:r>
    </w:p>
    <w:p w:rsidR="00FA5481" w:rsidRPr="00314ED0" w:rsidRDefault="00F602E9">
      <w:pPr>
        <w:snapToGrid w:val="0"/>
        <w:spacing w:before="120" w:after="120" w:line="360" w:lineRule="auto"/>
        <w:ind w:firstLineChars="200" w:firstLine="420"/>
        <w:rPr>
          <w:rFonts w:ascii="宋体" w:hAnsi="宋体" w:cs="宋体"/>
          <w:color w:val="000000" w:themeColor="text1"/>
          <w:kern w:val="0"/>
          <w:szCs w:val="21"/>
        </w:rPr>
      </w:pPr>
      <w:r w:rsidRPr="00314ED0">
        <w:rPr>
          <w:rFonts w:ascii="宋体" w:hAnsi="宋体" w:cs="宋体" w:hint="eastAsia"/>
          <w:color w:val="000000" w:themeColor="text1"/>
          <w:kern w:val="0"/>
          <w:szCs w:val="21"/>
        </w:rPr>
        <w:t>18.4本合同正本一式陆份，具有同等法律效力，甲方、乙方、见证方各执贰份。</w:t>
      </w:r>
    </w:p>
    <w:p w:rsidR="00FA5481" w:rsidRPr="00314ED0" w:rsidRDefault="00FA5481">
      <w:pPr>
        <w:snapToGrid w:val="0"/>
        <w:spacing w:before="120" w:after="120" w:line="360" w:lineRule="auto"/>
        <w:ind w:left="420" w:hangingChars="200" w:hanging="420"/>
        <w:rPr>
          <w:rFonts w:ascii="宋体" w:hAnsi="宋体" w:cs="宋体"/>
          <w:color w:val="000000" w:themeColor="text1"/>
          <w:kern w:val="0"/>
          <w:szCs w:val="21"/>
        </w:rPr>
      </w:pPr>
    </w:p>
    <w:p w:rsidR="00FA5481" w:rsidRPr="00314ED0" w:rsidRDefault="00F602E9">
      <w:pPr>
        <w:snapToGrid w:val="0"/>
        <w:spacing w:before="120" w:after="120" w:line="360" w:lineRule="auto"/>
        <w:ind w:leftChars="100" w:left="420" w:hangingChars="100" w:hanging="210"/>
        <w:rPr>
          <w:rFonts w:ascii="宋体" w:hAnsi="宋体" w:cs="宋体"/>
          <w:color w:val="000000" w:themeColor="text1"/>
          <w:kern w:val="0"/>
          <w:szCs w:val="21"/>
        </w:rPr>
      </w:pPr>
      <w:r w:rsidRPr="00314ED0">
        <w:rPr>
          <w:rFonts w:ascii="宋体" w:hAnsi="宋体" w:cs="宋体" w:hint="eastAsia"/>
          <w:color w:val="000000" w:themeColor="text1"/>
          <w:kern w:val="0"/>
          <w:szCs w:val="21"/>
        </w:rPr>
        <w:t xml:space="preserve">甲方：　　　　　　　　</w:t>
      </w:r>
      <w:r w:rsidRPr="00314ED0">
        <w:rPr>
          <w:rFonts w:ascii="宋体" w:hAnsi="宋体" w:cs="宋体" w:hint="eastAsia"/>
          <w:color w:val="000000" w:themeColor="text1"/>
          <w:kern w:val="0"/>
          <w:szCs w:val="21"/>
        </w:rPr>
        <w:tab/>
      </w:r>
      <w:r w:rsidRPr="00314ED0">
        <w:rPr>
          <w:rFonts w:ascii="宋体" w:hAnsi="宋体" w:cs="宋体" w:hint="eastAsia"/>
          <w:color w:val="000000" w:themeColor="text1"/>
          <w:kern w:val="0"/>
          <w:szCs w:val="21"/>
        </w:rPr>
        <w:tab/>
      </w:r>
      <w:r w:rsidRPr="00314ED0">
        <w:rPr>
          <w:rFonts w:ascii="宋体" w:hAnsi="宋体" w:cs="宋体" w:hint="eastAsia"/>
          <w:color w:val="000000" w:themeColor="text1"/>
          <w:kern w:val="0"/>
          <w:szCs w:val="21"/>
        </w:rPr>
        <w:tab/>
      </w:r>
      <w:r w:rsidRPr="00314ED0">
        <w:rPr>
          <w:rFonts w:ascii="宋体" w:hAnsi="宋体" w:cs="宋体" w:hint="eastAsia"/>
          <w:color w:val="000000" w:themeColor="text1"/>
          <w:kern w:val="0"/>
          <w:szCs w:val="21"/>
        </w:rPr>
        <w:tab/>
        <w:t xml:space="preserve">   乙方： </w:t>
      </w:r>
    </w:p>
    <w:p w:rsidR="00FA5481" w:rsidRPr="00314ED0" w:rsidRDefault="00F602E9">
      <w:pPr>
        <w:snapToGrid w:val="0"/>
        <w:spacing w:before="120" w:after="120" w:line="360" w:lineRule="auto"/>
        <w:rPr>
          <w:rFonts w:ascii="宋体" w:hAnsi="宋体" w:cs="宋体"/>
          <w:color w:val="000000" w:themeColor="text1"/>
          <w:kern w:val="0"/>
          <w:szCs w:val="21"/>
        </w:rPr>
      </w:pPr>
      <w:r w:rsidRPr="00314ED0">
        <w:rPr>
          <w:rFonts w:ascii="宋体" w:hAnsi="宋体" w:cs="宋体" w:hint="eastAsia"/>
          <w:color w:val="000000" w:themeColor="text1"/>
          <w:kern w:val="0"/>
          <w:szCs w:val="21"/>
        </w:rPr>
        <w:t xml:space="preserve">  地址：</w:t>
      </w:r>
      <w:r w:rsidRPr="00314ED0">
        <w:rPr>
          <w:rFonts w:ascii="宋体" w:hAnsi="宋体" w:cs="宋体" w:hint="eastAsia"/>
          <w:color w:val="000000" w:themeColor="text1"/>
          <w:kern w:val="0"/>
          <w:szCs w:val="21"/>
        </w:rPr>
        <w:tab/>
      </w:r>
      <w:r w:rsidRPr="00314ED0">
        <w:rPr>
          <w:rFonts w:ascii="宋体" w:hAnsi="宋体" w:cs="宋体" w:hint="eastAsia"/>
          <w:color w:val="000000" w:themeColor="text1"/>
          <w:kern w:val="0"/>
          <w:szCs w:val="21"/>
        </w:rPr>
        <w:tab/>
      </w:r>
      <w:r w:rsidRPr="00314ED0">
        <w:rPr>
          <w:rFonts w:ascii="宋体" w:hAnsi="宋体" w:cs="宋体" w:hint="eastAsia"/>
          <w:color w:val="000000" w:themeColor="text1"/>
          <w:kern w:val="0"/>
          <w:szCs w:val="21"/>
        </w:rPr>
        <w:tab/>
      </w:r>
      <w:r w:rsidRPr="00314ED0">
        <w:rPr>
          <w:rFonts w:ascii="宋体" w:hAnsi="宋体" w:cs="宋体" w:hint="eastAsia"/>
          <w:color w:val="000000" w:themeColor="text1"/>
          <w:kern w:val="0"/>
          <w:szCs w:val="21"/>
        </w:rPr>
        <w:tab/>
        <w:t xml:space="preserve">                   地址： </w:t>
      </w:r>
    </w:p>
    <w:p w:rsidR="00FA5481" w:rsidRPr="00314ED0" w:rsidRDefault="00F602E9">
      <w:pPr>
        <w:snapToGrid w:val="0"/>
        <w:spacing w:before="120" w:after="120" w:line="360" w:lineRule="auto"/>
        <w:rPr>
          <w:rFonts w:ascii="宋体" w:hAnsi="宋体" w:cs="宋体"/>
          <w:color w:val="000000" w:themeColor="text1"/>
          <w:kern w:val="0"/>
          <w:szCs w:val="21"/>
        </w:rPr>
      </w:pPr>
      <w:r w:rsidRPr="00314ED0">
        <w:rPr>
          <w:rFonts w:ascii="宋体" w:hAnsi="宋体" w:cs="宋体" w:hint="eastAsia"/>
          <w:color w:val="000000" w:themeColor="text1"/>
          <w:kern w:val="0"/>
          <w:szCs w:val="21"/>
        </w:rPr>
        <w:t xml:space="preserve">  法定代表人：                             法定代表人：</w:t>
      </w:r>
    </w:p>
    <w:p w:rsidR="00FA5481" w:rsidRPr="00314ED0" w:rsidRDefault="00F602E9">
      <w:pPr>
        <w:snapToGrid w:val="0"/>
        <w:spacing w:before="120" w:after="120" w:line="360" w:lineRule="auto"/>
        <w:rPr>
          <w:rFonts w:ascii="宋体" w:hAnsi="宋体" w:cs="宋体"/>
          <w:color w:val="000000" w:themeColor="text1"/>
          <w:kern w:val="0"/>
          <w:szCs w:val="21"/>
        </w:rPr>
      </w:pPr>
      <w:r w:rsidRPr="00314ED0">
        <w:rPr>
          <w:rFonts w:ascii="宋体" w:hAnsi="宋体" w:cs="宋体" w:hint="eastAsia"/>
          <w:color w:val="000000" w:themeColor="text1"/>
          <w:kern w:val="0"/>
          <w:szCs w:val="21"/>
        </w:rPr>
        <w:t xml:space="preserve">  联系电话：                               联系电话：</w:t>
      </w:r>
    </w:p>
    <w:p w:rsidR="00FA5481" w:rsidRPr="00314ED0" w:rsidRDefault="00F602E9">
      <w:pPr>
        <w:snapToGrid w:val="0"/>
        <w:spacing w:before="120" w:after="120" w:line="360" w:lineRule="auto"/>
        <w:ind w:firstLineChars="100" w:firstLine="210"/>
        <w:rPr>
          <w:rFonts w:ascii="宋体" w:hAnsi="宋体" w:cs="宋体"/>
          <w:color w:val="000000" w:themeColor="text1"/>
          <w:kern w:val="0"/>
          <w:szCs w:val="21"/>
        </w:rPr>
      </w:pPr>
      <w:r w:rsidRPr="00314ED0">
        <w:rPr>
          <w:rFonts w:ascii="宋体" w:hAnsi="宋体" w:cs="宋体" w:hint="eastAsia"/>
          <w:color w:val="000000" w:themeColor="text1"/>
          <w:kern w:val="0"/>
          <w:szCs w:val="21"/>
        </w:rPr>
        <w:t>日期：      年    月    日               日期：      年    月    日</w:t>
      </w:r>
    </w:p>
    <w:p w:rsidR="00FA5481" w:rsidRPr="00314ED0" w:rsidRDefault="00FA5481">
      <w:pPr>
        <w:pStyle w:val="a9"/>
        <w:snapToGrid w:val="0"/>
        <w:spacing w:before="120" w:after="120" w:line="360" w:lineRule="auto"/>
        <w:ind w:firstLineChars="100" w:firstLine="210"/>
        <w:rPr>
          <w:rFonts w:hAnsi="宋体"/>
          <w:color w:val="000000" w:themeColor="text1"/>
          <w:sz w:val="21"/>
        </w:rPr>
      </w:pPr>
    </w:p>
    <w:p w:rsidR="00FA5481" w:rsidRPr="00314ED0" w:rsidRDefault="00FA5481">
      <w:pPr>
        <w:pStyle w:val="a9"/>
        <w:snapToGrid w:val="0"/>
        <w:spacing w:before="120" w:after="120" w:line="360" w:lineRule="auto"/>
        <w:ind w:firstLineChars="100" w:firstLine="210"/>
        <w:rPr>
          <w:rFonts w:hAnsi="宋体"/>
          <w:color w:val="000000" w:themeColor="text1"/>
          <w:sz w:val="21"/>
        </w:rPr>
      </w:pPr>
    </w:p>
    <w:p w:rsidR="00FA5481" w:rsidRPr="00314ED0" w:rsidRDefault="00FA5481">
      <w:pPr>
        <w:pStyle w:val="a9"/>
        <w:snapToGrid w:val="0"/>
        <w:spacing w:before="120" w:after="120" w:line="360" w:lineRule="auto"/>
        <w:ind w:firstLineChars="100" w:firstLine="210"/>
        <w:rPr>
          <w:rFonts w:hAnsi="宋体"/>
          <w:color w:val="000000" w:themeColor="text1"/>
          <w:sz w:val="21"/>
        </w:rPr>
      </w:pPr>
    </w:p>
    <w:p w:rsidR="00FA5481" w:rsidRPr="00314ED0" w:rsidRDefault="00F602E9">
      <w:pPr>
        <w:pStyle w:val="a9"/>
        <w:snapToGrid w:val="0"/>
        <w:spacing w:before="120" w:after="120" w:line="360" w:lineRule="auto"/>
        <w:ind w:firstLineChars="100" w:firstLine="210"/>
        <w:rPr>
          <w:rFonts w:hAnsi="宋体"/>
          <w:color w:val="000000" w:themeColor="text1"/>
          <w:sz w:val="21"/>
        </w:rPr>
      </w:pPr>
      <w:r w:rsidRPr="00314ED0">
        <w:rPr>
          <w:rFonts w:hAnsi="宋体" w:hint="eastAsia"/>
          <w:color w:val="000000" w:themeColor="text1"/>
          <w:sz w:val="21"/>
        </w:rPr>
        <w:t>见证方：江苏精诚群业项目咨询管理有限公司</w:t>
      </w:r>
    </w:p>
    <w:p w:rsidR="00FA5481" w:rsidRPr="00314ED0" w:rsidRDefault="00F602E9">
      <w:pPr>
        <w:pStyle w:val="a9"/>
        <w:snapToGrid w:val="0"/>
        <w:spacing w:before="120" w:after="120" w:line="360" w:lineRule="auto"/>
        <w:ind w:firstLineChars="100" w:firstLine="210"/>
        <w:rPr>
          <w:rFonts w:hAnsi="宋体"/>
          <w:color w:val="000000" w:themeColor="text1"/>
          <w:sz w:val="21"/>
        </w:rPr>
      </w:pPr>
      <w:r w:rsidRPr="00314ED0">
        <w:rPr>
          <w:rFonts w:hAnsi="宋体" w:hint="eastAsia"/>
          <w:color w:val="000000" w:themeColor="text1"/>
          <w:sz w:val="21"/>
        </w:rPr>
        <w:t>项目经办人：胡玲</w:t>
      </w:r>
    </w:p>
    <w:p w:rsidR="00FA5481" w:rsidRPr="00314ED0" w:rsidRDefault="00F602E9">
      <w:pPr>
        <w:pStyle w:val="a9"/>
        <w:snapToGrid w:val="0"/>
        <w:spacing w:before="120" w:after="120" w:line="360" w:lineRule="auto"/>
        <w:ind w:firstLineChars="100" w:firstLine="210"/>
        <w:rPr>
          <w:rFonts w:hAnsi="宋体"/>
          <w:color w:val="000000" w:themeColor="text1"/>
          <w:sz w:val="21"/>
        </w:rPr>
      </w:pPr>
      <w:r w:rsidRPr="00314ED0">
        <w:rPr>
          <w:rFonts w:hAnsi="宋体" w:hint="eastAsia"/>
          <w:color w:val="000000" w:themeColor="text1"/>
          <w:sz w:val="21"/>
        </w:rPr>
        <w:t>日期：     年   月   日</w:t>
      </w:r>
    </w:p>
    <w:p w:rsidR="00FA5481" w:rsidRPr="00314ED0" w:rsidRDefault="00FA5481">
      <w:pPr>
        <w:pStyle w:val="a9"/>
        <w:snapToGrid w:val="0"/>
        <w:spacing w:before="120" w:after="120" w:line="360" w:lineRule="auto"/>
        <w:ind w:firstLineChars="100" w:firstLine="200"/>
        <w:rPr>
          <w:rFonts w:hAnsi="宋体"/>
          <w:color w:val="000000" w:themeColor="text1"/>
        </w:rPr>
        <w:sectPr w:rsidR="00FA5481" w:rsidRPr="00314ED0">
          <w:pgSz w:w="11906" w:h="16838"/>
          <w:pgMar w:top="1440" w:right="1800" w:bottom="1440" w:left="1800" w:header="851" w:footer="992" w:gutter="0"/>
          <w:cols w:space="720"/>
          <w:docGrid w:type="lines" w:linePitch="312"/>
        </w:sectPr>
      </w:pPr>
    </w:p>
    <w:bookmarkEnd w:id="128"/>
    <w:p w:rsidR="00FA5481" w:rsidRPr="00314ED0" w:rsidRDefault="00F602E9">
      <w:pPr>
        <w:snapToGrid w:val="0"/>
        <w:spacing w:before="120" w:after="120" w:line="400" w:lineRule="exact"/>
        <w:jc w:val="center"/>
        <w:rPr>
          <w:rFonts w:ascii="宋体" w:hAnsi="宋体" w:cs="宋体"/>
          <w:b/>
          <w:color w:val="000000" w:themeColor="text1"/>
          <w:szCs w:val="21"/>
        </w:rPr>
      </w:pPr>
      <w:r w:rsidRPr="00314ED0">
        <w:rPr>
          <w:rFonts w:ascii="宋体" w:hAnsi="宋体" w:hint="eastAsia"/>
          <w:b/>
          <w:bCs/>
          <w:color w:val="000000" w:themeColor="text1"/>
          <w:kern w:val="44"/>
          <w:sz w:val="36"/>
          <w:szCs w:val="44"/>
        </w:rPr>
        <w:lastRenderedPageBreak/>
        <w:t>第四章 项目需求</w:t>
      </w:r>
    </w:p>
    <w:p w:rsidR="00FA5481" w:rsidRPr="00314ED0" w:rsidRDefault="00F602E9">
      <w:pPr>
        <w:ind w:firstLineChars="200" w:firstLine="422"/>
        <w:rPr>
          <w:rFonts w:ascii="宋体" w:hAnsi="宋体" w:cs="宋体"/>
          <w:color w:val="000000" w:themeColor="text1"/>
          <w:szCs w:val="21"/>
        </w:rPr>
      </w:pPr>
      <w:r w:rsidRPr="00314ED0">
        <w:rPr>
          <w:rFonts w:ascii="宋体" w:hAnsi="宋体" w:hint="eastAsia"/>
          <w:b/>
          <w:bCs/>
          <w:color w:val="000000" w:themeColor="text1"/>
          <w:szCs w:val="21"/>
        </w:rPr>
        <w:t>一、项目属性:货物类项目</w:t>
      </w:r>
    </w:p>
    <w:p w:rsidR="00FA5481" w:rsidRPr="00314ED0" w:rsidRDefault="00F602E9">
      <w:pPr>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314ED0">
        <w:rPr>
          <w:rFonts w:ascii="宋体" w:hAnsi="宋体" w:cs="宋体" w:hint="eastAsia"/>
          <w:b/>
          <w:bCs/>
          <w:i/>
          <w:iCs/>
          <w:color w:val="000000" w:themeColor="text1"/>
          <w:szCs w:val="21"/>
          <w:u w:val="single"/>
        </w:rPr>
        <w:t>如属政府强制采购产品未提供认证证书的或认证证书提供不全的将视为未实质性响应采购要求</w:t>
      </w:r>
      <w:r w:rsidRPr="00314ED0">
        <w:rPr>
          <w:rFonts w:ascii="宋体" w:hAnsi="宋体" w:cs="宋体" w:hint="eastAsia"/>
          <w:color w:val="000000" w:themeColor="text1"/>
          <w:szCs w:val="21"/>
        </w:rPr>
        <w:t>。其他条件相同情况下，应当优先采购节能产品、环境标志产品。</w:t>
      </w:r>
    </w:p>
    <w:p w:rsidR="00FA5481" w:rsidRPr="00314ED0" w:rsidRDefault="00F602E9">
      <w:pPr>
        <w:snapToGrid w:val="0"/>
        <w:spacing w:before="120" w:after="120" w:line="40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供应商对于投标产品的包装应按照“财办库〔2020〕123号</w:t>
      </w:r>
      <w:proofErr w:type="gramStart"/>
      <w:r w:rsidRPr="00314ED0">
        <w:rPr>
          <w:rFonts w:ascii="宋体" w:hAnsi="宋体" w:cs="宋体" w:hint="eastAsia"/>
          <w:color w:val="000000" w:themeColor="text1"/>
          <w:szCs w:val="21"/>
        </w:rPr>
        <w:t>《</w:t>
      </w:r>
      <w:proofErr w:type="gramEnd"/>
      <w:r w:rsidRPr="00314ED0">
        <w:rPr>
          <w:rFonts w:ascii="宋体" w:hAnsi="宋体" w:cs="宋体" w:hint="eastAsia"/>
          <w:color w:val="000000" w:themeColor="text1"/>
          <w:szCs w:val="21"/>
        </w:rPr>
        <w:t>关于印发</w:t>
      </w:r>
      <w:proofErr w:type="gramStart"/>
      <w:r w:rsidRPr="00314ED0">
        <w:rPr>
          <w:rFonts w:ascii="宋体" w:hAnsi="宋体" w:cs="宋体" w:hint="eastAsia"/>
          <w:color w:val="000000" w:themeColor="text1"/>
          <w:szCs w:val="21"/>
        </w:rPr>
        <w:t>《</w:t>
      </w:r>
      <w:proofErr w:type="gramEnd"/>
      <w:r w:rsidRPr="00314ED0">
        <w:rPr>
          <w:rFonts w:ascii="宋体" w:hAnsi="宋体" w:cs="宋体" w:hint="eastAsia"/>
          <w:color w:val="000000" w:themeColor="text1"/>
          <w:szCs w:val="21"/>
        </w:rPr>
        <w:t>商品包装政府采购需求标准（试行）》、《快递包装政府采购需求标准（试行）》的通知》”执行。</w:t>
      </w:r>
    </w:p>
    <w:p w:rsidR="00FA5481" w:rsidRPr="00314ED0" w:rsidRDefault="00F602E9">
      <w:pPr>
        <w:snapToGrid w:val="0"/>
        <w:spacing w:before="120" w:after="120" w:line="400" w:lineRule="exact"/>
        <w:ind w:firstLineChars="200" w:firstLine="422"/>
        <w:rPr>
          <w:rFonts w:ascii="宋体" w:hAnsi="宋体" w:cs="宋体"/>
          <w:b/>
          <w:color w:val="000000" w:themeColor="text1"/>
          <w:szCs w:val="21"/>
        </w:rPr>
      </w:pPr>
      <w:r w:rsidRPr="00314ED0">
        <w:rPr>
          <w:rFonts w:ascii="宋体" w:hAnsi="宋体" w:cs="宋体" w:hint="eastAsia"/>
          <w:b/>
          <w:color w:val="000000" w:themeColor="text1"/>
          <w:szCs w:val="21"/>
        </w:rPr>
        <w:t>二、政府采购中实施本国产品标准及相关政策</w:t>
      </w:r>
    </w:p>
    <w:p w:rsidR="00FA5481" w:rsidRPr="00314ED0" w:rsidRDefault="00F602E9">
      <w:pPr>
        <w:snapToGrid w:val="0"/>
        <w:spacing w:before="120" w:after="120" w:line="40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1.本项目对采购本国产品给予政策支持，具体内容见招标文件“第五章 评标方法与评标标准”。</w:t>
      </w:r>
    </w:p>
    <w:p w:rsidR="00FA5481" w:rsidRPr="00314ED0" w:rsidRDefault="00F602E9">
      <w:pPr>
        <w:snapToGrid w:val="0"/>
        <w:spacing w:before="120" w:after="120" w:line="40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FA5481" w:rsidRPr="00314ED0" w:rsidRDefault="00F602E9">
      <w:pPr>
        <w:snapToGrid w:val="0"/>
        <w:spacing w:before="120" w:after="120" w:line="40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FA5481" w:rsidRPr="00314ED0" w:rsidRDefault="00F602E9">
      <w:pPr>
        <w:widowControl/>
        <w:tabs>
          <w:tab w:val="center" w:pos="4418"/>
        </w:tabs>
        <w:spacing w:line="400" w:lineRule="exact"/>
        <w:ind w:firstLineChars="200" w:firstLine="420"/>
        <w:jc w:val="left"/>
        <w:rPr>
          <w:rFonts w:asciiTheme="minorEastAsia" w:eastAsiaTheme="minorEastAsia" w:hAnsiTheme="minorEastAsia" w:cstheme="minorEastAsia"/>
          <w:bCs/>
          <w:color w:val="000000" w:themeColor="text1"/>
          <w:kern w:val="0"/>
          <w:szCs w:val="21"/>
        </w:rPr>
      </w:pPr>
      <w:r w:rsidRPr="00314ED0">
        <w:rPr>
          <w:rFonts w:asciiTheme="minorEastAsia" w:eastAsiaTheme="minorEastAsia" w:hAnsiTheme="minorEastAsia" w:cstheme="minorEastAsia" w:hint="eastAsia"/>
          <w:bCs/>
          <w:color w:val="000000" w:themeColor="text1"/>
          <w:kern w:val="0"/>
          <w:szCs w:val="21"/>
        </w:rPr>
        <w:t>注：本章内容里斜体且有下划线部分为实质性要求和条件，投标文件不满足的，视为无效投标处理。</w:t>
      </w:r>
    </w:p>
    <w:p w:rsidR="00FA5481" w:rsidRPr="00314ED0" w:rsidRDefault="00F602E9">
      <w:pPr>
        <w:widowControl/>
        <w:tabs>
          <w:tab w:val="center" w:pos="4418"/>
        </w:tabs>
        <w:spacing w:line="400" w:lineRule="exact"/>
        <w:ind w:firstLineChars="200" w:firstLine="420"/>
        <w:jc w:val="left"/>
        <w:rPr>
          <w:rFonts w:asciiTheme="minorEastAsia" w:eastAsiaTheme="minorEastAsia" w:hAnsiTheme="minorEastAsia" w:cstheme="minorEastAsia"/>
          <w:bCs/>
          <w:color w:val="000000" w:themeColor="text1"/>
          <w:kern w:val="0"/>
          <w:szCs w:val="21"/>
        </w:rPr>
      </w:pPr>
      <w:r w:rsidRPr="00314ED0">
        <w:rPr>
          <w:rFonts w:asciiTheme="minorEastAsia" w:eastAsiaTheme="minorEastAsia" w:hAnsiTheme="minorEastAsia" w:cstheme="minorEastAsia" w:hint="eastAsia"/>
          <w:bCs/>
          <w:color w:val="000000" w:themeColor="text1"/>
          <w:kern w:val="0"/>
          <w:szCs w:val="21"/>
        </w:rPr>
        <w:t>三、清单</w:t>
      </w:r>
    </w:p>
    <w:p w:rsidR="00FA5481" w:rsidRPr="00314ED0" w:rsidRDefault="00F602E9">
      <w:pPr>
        <w:widowControl/>
        <w:tabs>
          <w:tab w:val="center" w:pos="4418"/>
        </w:tabs>
        <w:spacing w:line="360" w:lineRule="auto"/>
        <w:ind w:firstLineChars="196" w:firstLine="413"/>
        <w:rPr>
          <w:rFonts w:ascii="宋体" w:hAnsi="宋体" w:cs="宋体"/>
          <w:b/>
          <w:color w:val="000000" w:themeColor="text1"/>
          <w:kern w:val="0"/>
          <w:szCs w:val="21"/>
        </w:rPr>
      </w:pPr>
      <w:r w:rsidRPr="00314ED0">
        <w:rPr>
          <w:rFonts w:ascii="宋体" w:hAnsi="宋体" w:cs="宋体" w:hint="eastAsia"/>
          <w:b/>
          <w:color w:val="000000" w:themeColor="text1"/>
          <w:kern w:val="0"/>
          <w:szCs w:val="21"/>
        </w:rPr>
        <w:t>本项目核心产品：三重四</w:t>
      </w:r>
      <w:proofErr w:type="gramStart"/>
      <w:r w:rsidRPr="00314ED0">
        <w:rPr>
          <w:rFonts w:ascii="宋体" w:hAnsi="宋体" w:cs="宋体" w:hint="eastAsia"/>
          <w:b/>
          <w:color w:val="000000" w:themeColor="text1"/>
          <w:kern w:val="0"/>
          <w:szCs w:val="21"/>
        </w:rPr>
        <w:t>极</w:t>
      </w:r>
      <w:proofErr w:type="gramEnd"/>
      <w:r w:rsidRPr="00314ED0">
        <w:rPr>
          <w:rFonts w:ascii="宋体" w:hAnsi="宋体" w:cs="宋体" w:hint="eastAsia"/>
          <w:b/>
          <w:color w:val="000000" w:themeColor="text1"/>
          <w:kern w:val="0"/>
          <w:szCs w:val="21"/>
        </w:rPr>
        <w:t>杆质谱仪</w:t>
      </w:r>
    </w:p>
    <w:tbl>
      <w:tblPr>
        <w:tblW w:w="7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5325"/>
        <w:gridCol w:w="1101"/>
      </w:tblGrid>
      <w:tr w:rsidR="00FA5481" w:rsidRPr="00314ED0">
        <w:trPr>
          <w:trHeight w:val="476"/>
          <w:jc w:val="center"/>
        </w:trPr>
        <w:tc>
          <w:tcPr>
            <w:tcW w:w="993"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序号</w:t>
            </w:r>
          </w:p>
        </w:tc>
        <w:tc>
          <w:tcPr>
            <w:tcW w:w="5325"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名称</w:t>
            </w:r>
          </w:p>
        </w:tc>
        <w:tc>
          <w:tcPr>
            <w:tcW w:w="1101"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数量</w:t>
            </w:r>
          </w:p>
        </w:tc>
      </w:tr>
      <w:tr w:rsidR="00FA5481" w:rsidRPr="00314ED0">
        <w:trPr>
          <w:trHeight w:val="476"/>
          <w:jc w:val="center"/>
        </w:trPr>
        <w:tc>
          <w:tcPr>
            <w:tcW w:w="993"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1</w:t>
            </w:r>
          </w:p>
        </w:tc>
        <w:tc>
          <w:tcPr>
            <w:tcW w:w="5325"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三重四</w:t>
            </w:r>
            <w:proofErr w:type="gramStart"/>
            <w:r w:rsidRPr="00314ED0">
              <w:rPr>
                <w:rFonts w:ascii="宋体" w:hAnsi="宋体" w:cs="宋体" w:hint="eastAsia"/>
                <w:bCs/>
                <w:color w:val="000000" w:themeColor="text1"/>
                <w:kern w:val="0"/>
                <w:szCs w:val="21"/>
              </w:rPr>
              <w:t>极</w:t>
            </w:r>
            <w:proofErr w:type="gramEnd"/>
            <w:r w:rsidRPr="00314ED0">
              <w:rPr>
                <w:rFonts w:ascii="宋体" w:hAnsi="宋体" w:cs="宋体" w:hint="eastAsia"/>
                <w:bCs/>
                <w:color w:val="000000" w:themeColor="text1"/>
                <w:kern w:val="0"/>
                <w:szCs w:val="21"/>
              </w:rPr>
              <w:t>杆质谱仪</w:t>
            </w:r>
          </w:p>
        </w:tc>
        <w:tc>
          <w:tcPr>
            <w:tcW w:w="1101"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1</w:t>
            </w:r>
          </w:p>
        </w:tc>
      </w:tr>
      <w:tr w:rsidR="00FA5481" w:rsidRPr="00314ED0">
        <w:trPr>
          <w:trHeight w:val="476"/>
          <w:jc w:val="center"/>
        </w:trPr>
        <w:tc>
          <w:tcPr>
            <w:tcW w:w="993"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2</w:t>
            </w:r>
          </w:p>
        </w:tc>
        <w:tc>
          <w:tcPr>
            <w:tcW w:w="5325"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液相色谱仪</w:t>
            </w:r>
          </w:p>
        </w:tc>
        <w:tc>
          <w:tcPr>
            <w:tcW w:w="1101"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1</w:t>
            </w:r>
          </w:p>
        </w:tc>
      </w:tr>
      <w:tr w:rsidR="00FA5481" w:rsidRPr="00314ED0">
        <w:trPr>
          <w:trHeight w:val="476"/>
          <w:jc w:val="center"/>
        </w:trPr>
        <w:tc>
          <w:tcPr>
            <w:tcW w:w="993"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3</w:t>
            </w:r>
          </w:p>
        </w:tc>
        <w:tc>
          <w:tcPr>
            <w:tcW w:w="5325"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顶空进样器</w:t>
            </w:r>
          </w:p>
        </w:tc>
        <w:tc>
          <w:tcPr>
            <w:tcW w:w="1101"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1</w:t>
            </w:r>
          </w:p>
        </w:tc>
      </w:tr>
      <w:tr w:rsidR="00FA5481" w:rsidRPr="00314ED0">
        <w:trPr>
          <w:trHeight w:val="476"/>
          <w:jc w:val="center"/>
        </w:trPr>
        <w:tc>
          <w:tcPr>
            <w:tcW w:w="993"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4</w:t>
            </w:r>
          </w:p>
        </w:tc>
        <w:tc>
          <w:tcPr>
            <w:tcW w:w="5325"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微波消解仪</w:t>
            </w:r>
          </w:p>
        </w:tc>
        <w:tc>
          <w:tcPr>
            <w:tcW w:w="1101"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1</w:t>
            </w:r>
          </w:p>
        </w:tc>
      </w:tr>
      <w:tr w:rsidR="00FA5481" w:rsidRPr="00314ED0">
        <w:trPr>
          <w:trHeight w:val="476"/>
          <w:jc w:val="center"/>
        </w:trPr>
        <w:tc>
          <w:tcPr>
            <w:tcW w:w="993"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5</w:t>
            </w:r>
          </w:p>
        </w:tc>
        <w:tc>
          <w:tcPr>
            <w:tcW w:w="5325"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原子荧光光度计</w:t>
            </w:r>
          </w:p>
        </w:tc>
        <w:tc>
          <w:tcPr>
            <w:tcW w:w="1101" w:type="dxa"/>
            <w:vAlign w:val="center"/>
          </w:tcPr>
          <w:p w:rsidR="00FA5481" w:rsidRPr="00314ED0" w:rsidRDefault="00F602E9">
            <w:pPr>
              <w:widowControl/>
              <w:tabs>
                <w:tab w:val="center" w:pos="4418"/>
              </w:tabs>
              <w:spacing w:line="360" w:lineRule="auto"/>
              <w:jc w:val="center"/>
              <w:rPr>
                <w:rFonts w:ascii="宋体" w:hAnsi="宋体" w:cs="宋体"/>
                <w:bCs/>
                <w:color w:val="000000" w:themeColor="text1"/>
                <w:kern w:val="0"/>
                <w:szCs w:val="21"/>
              </w:rPr>
            </w:pPr>
            <w:r w:rsidRPr="00314ED0">
              <w:rPr>
                <w:rFonts w:ascii="宋体" w:hAnsi="宋体" w:cs="宋体" w:hint="eastAsia"/>
                <w:bCs/>
                <w:color w:val="000000" w:themeColor="text1"/>
                <w:kern w:val="0"/>
                <w:szCs w:val="21"/>
              </w:rPr>
              <w:t>1</w:t>
            </w:r>
          </w:p>
        </w:tc>
      </w:tr>
    </w:tbl>
    <w:p w:rsidR="00FA5481" w:rsidRPr="00314ED0" w:rsidRDefault="00FA5481">
      <w:pPr>
        <w:spacing w:line="440" w:lineRule="exact"/>
        <w:ind w:firstLineChars="200" w:firstLine="420"/>
        <w:rPr>
          <w:bCs/>
          <w:color w:val="000000" w:themeColor="text1"/>
          <w:szCs w:val="21"/>
        </w:rPr>
      </w:pPr>
    </w:p>
    <w:p w:rsidR="00FA5481" w:rsidRPr="00314ED0" w:rsidRDefault="00F602E9">
      <w:pPr>
        <w:pStyle w:val="a9"/>
        <w:snapToGrid w:val="0"/>
        <w:spacing w:line="440" w:lineRule="exact"/>
        <w:ind w:firstLineChars="200" w:firstLine="422"/>
        <w:rPr>
          <w:rFonts w:ascii="Calibri" w:hAnsi="Calibri"/>
          <w:b/>
          <w:bCs/>
          <w:color w:val="000000" w:themeColor="text1"/>
          <w:kern w:val="2"/>
          <w:sz w:val="21"/>
        </w:rPr>
      </w:pPr>
      <w:r w:rsidRPr="00314ED0">
        <w:rPr>
          <w:rFonts w:ascii="Calibri" w:hAnsi="Calibri" w:hint="eastAsia"/>
          <w:b/>
          <w:bCs/>
          <w:color w:val="000000" w:themeColor="text1"/>
          <w:kern w:val="2"/>
          <w:sz w:val="21"/>
        </w:rPr>
        <w:lastRenderedPageBreak/>
        <w:t>四、技术参数</w:t>
      </w:r>
    </w:p>
    <w:p w:rsidR="00F94B88" w:rsidRPr="00314ED0" w:rsidRDefault="00F94B88" w:rsidP="00F94B88">
      <w:pPr>
        <w:widowControl/>
        <w:tabs>
          <w:tab w:val="center" w:pos="4418"/>
        </w:tabs>
        <w:spacing w:line="360" w:lineRule="auto"/>
        <w:jc w:val="center"/>
        <w:rPr>
          <w:rFonts w:asciiTheme="minorEastAsia" w:eastAsiaTheme="minorEastAsia" w:hAnsiTheme="minorEastAsia" w:cs="宋体"/>
          <w:b/>
          <w:color w:val="000000" w:themeColor="text1"/>
          <w:szCs w:val="21"/>
        </w:rPr>
      </w:pPr>
      <w:r w:rsidRPr="00314ED0">
        <w:rPr>
          <w:rFonts w:asciiTheme="minorEastAsia" w:eastAsiaTheme="minorEastAsia" w:hAnsiTheme="minorEastAsia" w:cs="宋体" w:hint="eastAsia"/>
          <w:b/>
          <w:color w:val="000000" w:themeColor="text1"/>
          <w:szCs w:val="21"/>
        </w:rPr>
        <w:t>（一）三重四</w:t>
      </w:r>
      <w:proofErr w:type="gramStart"/>
      <w:r w:rsidRPr="00314ED0">
        <w:rPr>
          <w:rFonts w:asciiTheme="minorEastAsia" w:eastAsiaTheme="minorEastAsia" w:hAnsiTheme="minorEastAsia" w:cs="宋体" w:hint="eastAsia"/>
          <w:b/>
          <w:color w:val="000000" w:themeColor="text1"/>
          <w:szCs w:val="21"/>
        </w:rPr>
        <w:t>极</w:t>
      </w:r>
      <w:proofErr w:type="gramEnd"/>
      <w:r w:rsidRPr="00314ED0">
        <w:rPr>
          <w:rFonts w:asciiTheme="minorEastAsia" w:eastAsiaTheme="minorEastAsia" w:hAnsiTheme="minorEastAsia" w:cs="宋体" w:hint="eastAsia"/>
          <w:b/>
          <w:color w:val="000000" w:themeColor="text1"/>
          <w:szCs w:val="21"/>
        </w:rPr>
        <w:t>杆质谱仪</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b/>
          <w:color w:val="000000" w:themeColor="text1"/>
          <w:szCs w:val="21"/>
        </w:rPr>
        <w:t>一、</w:t>
      </w:r>
      <w:r w:rsidRPr="00314ED0">
        <w:rPr>
          <w:rFonts w:asciiTheme="minorEastAsia" w:eastAsiaTheme="minorEastAsia" w:hAnsiTheme="minorEastAsia"/>
          <w:b/>
          <w:color w:val="000000" w:themeColor="text1"/>
          <w:szCs w:val="21"/>
        </w:rPr>
        <w:t>应用范围</w:t>
      </w:r>
      <w:r w:rsidRPr="00314ED0">
        <w:rPr>
          <w:rFonts w:asciiTheme="minorEastAsia" w:eastAsiaTheme="minorEastAsia" w:hAnsiTheme="minorEastAsia"/>
          <w:color w:val="000000" w:themeColor="text1"/>
          <w:szCs w:val="21"/>
        </w:rPr>
        <w:t>：</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用于食品、农产品、保健食品及水质等中兽药残留、农药残留、真菌毒素、非法添加物、环境新兴污染物等目标物定性和定量分析，能与超高效液相色谱仪联用。</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二、工作条件</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工作电压：220+10%V。操作温度：15</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hint="eastAsia"/>
          <w:color w:val="000000" w:themeColor="text1"/>
          <w:szCs w:val="21"/>
        </w:rPr>
        <w:t>30</w:t>
      </w:r>
      <w:r w:rsidR="000704EA" w:rsidRPr="00314ED0">
        <w:rPr>
          <w:rFonts w:asciiTheme="minorEastAsia" w:eastAsiaTheme="minorEastAsia" w:hAnsiTheme="minorEastAsia" w:cs="Symbol" w:hint="eastAsia"/>
          <w:color w:val="000000" w:themeColor="text1"/>
          <w:szCs w:val="21"/>
        </w:rPr>
        <w:t>℃</w:t>
      </w:r>
      <w:r w:rsidRPr="00314ED0">
        <w:rPr>
          <w:rFonts w:asciiTheme="minorEastAsia" w:eastAsiaTheme="minorEastAsia" w:hAnsiTheme="minorEastAsia" w:hint="eastAsia"/>
          <w:color w:val="000000" w:themeColor="text1"/>
          <w:szCs w:val="21"/>
        </w:rPr>
        <w:t>。</w:t>
      </w:r>
      <w:r w:rsidR="000704EA" w:rsidRPr="00314ED0">
        <w:rPr>
          <w:rFonts w:asciiTheme="minorEastAsia" w:eastAsiaTheme="minorEastAsia" w:hAnsiTheme="minorEastAsia" w:hint="eastAsia"/>
          <w:color w:val="000000" w:themeColor="text1"/>
          <w:szCs w:val="21"/>
        </w:rPr>
        <w:t>环境</w:t>
      </w:r>
      <w:r w:rsidRPr="00314ED0">
        <w:rPr>
          <w:rFonts w:asciiTheme="minorEastAsia" w:eastAsiaTheme="minorEastAsia" w:hAnsiTheme="minorEastAsia" w:hint="eastAsia"/>
          <w:color w:val="000000" w:themeColor="text1"/>
          <w:szCs w:val="21"/>
        </w:rPr>
        <w:t>湿度：＜85%</w:t>
      </w:r>
      <w:r w:rsidR="000704EA" w:rsidRPr="00314ED0">
        <w:rPr>
          <w:rFonts w:asciiTheme="minorEastAsia" w:eastAsiaTheme="minorEastAsia" w:hAnsiTheme="minorEastAsia" w:hint="eastAsia"/>
          <w:color w:val="000000" w:themeColor="text1"/>
          <w:szCs w:val="21"/>
        </w:rPr>
        <w:t>RH</w:t>
      </w:r>
      <w:r w:rsidRPr="00314ED0">
        <w:rPr>
          <w:rFonts w:asciiTheme="minorEastAsia" w:eastAsiaTheme="minorEastAsia" w:hAnsiTheme="minorEastAsia" w:hint="eastAsia"/>
          <w:color w:val="000000" w:themeColor="text1"/>
          <w:szCs w:val="21"/>
        </w:rPr>
        <w:t>。</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三、技术参数</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1</w:t>
      </w:r>
      <w:r w:rsidRPr="00314ED0">
        <w:rPr>
          <w:rFonts w:asciiTheme="minorEastAsia" w:eastAsiaTheme="minorEastAsia" w:hAnsiTheme="minorEastAsia"/>
          <w:b/>
          <w:color w:val="000000" w:themeColor="text1"/>
          <w:szCs w:val="21"/>
        </w:rPr>
        <w:t xml:space="preserve"> 质谱性能指标</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1.1 离子源</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1.1.1 配备独立的ESI离子源，具备脱溶剂、抗基质污染设计，具有反吹氮气能力，以最大程度去除中性粒子干扰。</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1.1.2 采用两路以上</w:t>
      </w:r>
      <w:proofErr w:type="gramStart"/>
      <w:r w:rsidRPr="00314ED0">
        <w:rPr>
          <w:rFonts w:asciiTheme="minorEastAsia" w:eastAsiaTheme="minorEastAsia" w:hAnsiTheme="minorEastAsia" w:hint="eastAsia"/>
          <w:color w:val="000000" w:themeColor="text1"/>
          <w:szCs w:val="21"/>
        </w:rPr>
        <w:t>干燥气</w:t>
      </w:r>
      <w:proofErr w:type="gramEnd"/>
      <w:r w:rsidRPr="00314ED0">
        <w:rPr>
          <w:rFonts w:asciiTheme="minorEastAsia" w:eastAsiaTheme="minorEastAsia" w:hAnsiTheme="minorEastAsia" w:hint="eastAsia"/>
          <w:color w:val="000000" w:themeColor="text1"/>
          <w:szCs w:val="21"/>
        </w:rPr>
        <w:t>设计，以确保更好的离子化效果。</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hint="eastAsia"/>
          <w:color w:val="000000" w:themeColor="text1"/>
          <w:szCs w:val="21"/>
        </w:rPr>
        <w:t>1.1.3 离子源接口</w:t>
      </w:r>
      <w:r w:rsidRPr="00314ED0">
        <w:rPr>
          <w:rFonts w:asciiTheme="minorEastAsia" w:eastAsiaTheme="minorEastAsia" w:hAnsiTheme="minorEastAsia"/>
          <w:color w:val="000000" w:themeColor="text1"/>
          <w:szCs w:val="21"/>
        </w:rPr>
        <w:t>设计能使分子涡轮泵、四</w:t>
      </w:r>
      <w:proofErr w:type="gramStart"/>
      <w:r w:rsidRPr="00314ED0">
        <w:rPr>
          <w:rFonts w:asciiTheme="minorEastAsia" w:eastAsiaTheme="minorEastAsia" w:hAnsiTheme="minorEastAsia"/>
          <w:color w:val="000000" w:themeColor="text1"/>
          <w:szCs w:val="21"/>
        </w:rPr>
        <w:t>极</w:t>
      </w:r>
      <w:proofErr w:type="gramEnd"/>
      <w:r w:rsidRPr="00314ED0">
        <w:rPr>
          <w:rFonts w:asciiTheme="minorEastAsia" w:eastAsiaTheme="minorEastAsia" w:hAnsiTheme="minorEastAsia"/>
          <w:color w:val="000000" w:themeColor="text1"/>
          <w:szCs w:val="21"/>
        </w:rPr>
        <w:t>杆质量分析器在仪器正常</w:t>
      </w:r>
      <w:r w:rsidRPr="00314ED0">
        <w:rPr>
          <w:rFonts w:asciiTheme="minorEastAsia" w:eastAsiaTheme="minorEastAsia" w:hAnsiTheme="minorEastAsia" w:hint="eastAsia"/>
          <w:color w:val="000000" w:themeColor="text1"/>
          <w:szCs w:val="21"/>
        </w:rPr>
        <w:t>的</w:t>
      </w:r>
      <w:r w:rsidRPr="00314ED0">
        <w:rPr>
          <w:rFonts w:asciiTheme="minorEastAsia" w:eastAsiaTheme="minorEastAsia" w:hAnsiTheme="minorEastAsia"/>
          <w:color w:val="000000" w:themeColor="text1"/>
          <w:szCs w:val="21"/>
        </w:rPr>
        <w:t>使用</w:t>
      </w:r>
      <w:proofErr w:type="gramStart"/>
      <w:r w:rsidRPr="00314ED0">
        <w:rPr>
          <w:rFonts w:asciiTheme="minorEastAsia" w:eastAsiaTheme="minorEastAsia" w:hAnsiTheme="minorEastAsia"/>
          <w:color w:val="000000" w:themeColor="text1"/>
          <w:szCs w:val="21"/>
        </w:rPr>
        <w:t>周期内免维护</w:t>
      </w:r>
      <w:proofErr w:type="gramEnd"/>
      <w:r w:rsidRPr="00314ED0">
        <w:rPr>
          <w:rFonts w:asciiTheme="minorEastAsia" w:eastAsiaTheme="minorEastAsia" w:hAnsiTheme="minorEastAsia"/>
          <w:color w:val="000000" w:themeColor="text1"/>
          <w:szCs w:val="21"/>
        </w:rPr>
        <w:t>，最大限度降低设备停机检修时长，提升样品检测工作效率</w:t>
      </w: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hint="eastAsia"/>
          <w:b/>
          <w:bCs/>
          <w:color w:val="000000" w:themeColor="text1"/>
          <w:szCs w:val="21"/>
        </w:rPr>
        <w:t>（</w:t>
      </w:r>
      <w:r w:rsidRPr="00314ED0">
        <w:rPr>
          <w:rFonts w:asciiTheme="minorEastAsia" w:eastAsiaTheme="minorEastAsia" w:hAnsiTheme="minorEastAsia"/>
          <w:b/>
          <w:bCs/>
          <w:color w:val="000000" w:themeColor="text1"/>
          <w:szCs w:val="21"/>
        </w:rPr>
        <w:t>提供分子涡轮泵和四</w:t>
      </w:r>
      <w:proofErr w:type="gramStart"/>
      <w:r w:rsidRPr="00314ED0">
        <w:rPr>
          <w:rFonts w:asciiTheme="minorEastAsia" w:eastAsiaTheme="minorEastAsia" w:hAnsiTheme="minorEastAsia"/>
          <w:b/>
          <w:bCs/>
          <w:color w:val="000000" w:themeColor="text1"/>
          <w:szCs w:val="21"/>
        </w:rPr>
        <w:t>极杆免</w:t>
      </w:r>
      <w:proofErr w:type="gramEnd"/>
      <w:r w:rsidRPr="00314ED0">
        <w:rPr>
          <w:rFonts w:asciiTheme="minorEastAsia" w:eastAsiaTheme="minorEastAsia" w:hAnsiTheme="minorEastAsia"/>
          <w:b/>
          <w:bCs/>
          <w:color w:val="000000" w:themeColor="text1"/>
          <w:szCs w:val="21"/>
        </w:rPr>
        <w:t>维护的相关证明资料</w:t>
      </w:r>
      <w:r w:rsidRPr="00314ED0">
        <w:rPr>
          <w:rFonts w:asciiTheme="minorEastAsia" w:eastAsiaTheme="minorEastAsia" w:hAnsiTheme="minorEastAsia" w:hint="eastAsia"/>
          <w:b/>
          <w:bCs/>
          <w:color w:val="000000" w:themeColor="text1"/>
          <w:szCs w:val="21"/>
        </w:rPr>
        <w:t>复印件并加盖投标人公章</w:t>
      </w:r>
      <w:r w:rsidRPr="00314ED0">
        <w:rPr>
          <w:rFonts w:asciiTheme="minorEastAsia" w:eastAsiaTheme="minorEastAsia" w:hAnsiTheme="minorEastAsia"/>
          <w:b/>
          <w:bCs/>
          <w:color w:val="000000" w:themeColor="text1"/>
          <w:szCs w:val="21"/>
        </w:rPr>
        <w:t>）</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1.2 四</w:t>
      </w:r>
      <w:proofErr w:type="gramStart"/>
      <w:r w:rsidRPr="00314ED0">
        <w:rPr>
          <w:rFonts w:asciiTheme="minorEastAsia" w:eastAsiaTheme="minorEastAsia" w:hAnsiTheme="minorEastAsia" w:hint="eastAsia"/>
          <w:color w:val="000000" w:themeColor="text1"/>
          <w:szCs w:val="21"/>
        </w:rPr>
        <w:t>极</w:t>
      </w:r>
      <w:proofErr w:type="gramEnd"/>
      <w:r w:rsidRPr="00314ED0">
        <w:rPr>
          <w:rFonts w:asciiTheme="minorEastAsia" w:eastAsiaTheme="minorEastAsia" w:hAnsiTheme="minorEastAsia" w:hint="eastAsia"/>
          <w:color w:val="000000" w:themeColor="text1"/>
          <w:szCs w:val="21"/>
        </w:rPr>
        <w:t>杆质量分析器：四</w:t>
      </w:r>
      <w:proofErr w:type="gramStart"/>
      <w:r w:rsidRPr="00314ED0">
        <w:rPr>
          <w:rFonts w:asciiTheme="minorEastAsia" w:eastAsiaTheme="minorEastAsia" w:hAnsiTheme="minorEastAsia" w:hint="eastAsia"/>
          <w:color w:val="000000" w:themeColor="text1"/>
          <w:szCs w:val="21"/>
        </w:rPr>
        <w:t>极杆采用</w:t>
      </w:r>
      <w:proofErr w:type="gramEnd"/>
      <w:r w:rsidRPr="00314ED0">
        <w:rPr>
          <w:rFonts w:asciiTheme="minorEastAsia" w:eastAsiaTheme="minorEastAsia" w:hAnsiTheme="minorEastAsia" w:hint="eastAsia"/>
          <w:color w:val="000000" w:themeColor="text1"/>
          <w:szCs w:val="21"/>
        </w:rPr>
        <w:t>金属材质，正负离子模式可快速切换，切换时间≤25ms。</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1.3 碰撞反应池</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hint="eastAsia"/>
          <w:color w:val="000000" w:themeColor="text1"/>
          <w:szCs w:val="21"/>
        </w:rPr>
        <w:t>1.3.1</w:t>
      </w:r>
      <w:r w:rsidR="00F44980" w:rsidRPr="00314ED0">
        <w:rPr>
          <w:rFonts w:asciiTheme="minorEastAsia" w:eastAsiaTheme="minorEastAsia" w:hAnsiTheme="minorEastAsia" w:hint="eastAsia"/>
          <w:color w:val="000000" w:themeColor="text1"/>
          <w:szCs w:val="21"/>
        </w:rPr>
        <w:t>碰撞池：适用于食品等复杂基质样品检测，可消除碰撞池内离子残留，抑制记忆效应，降低对痕量待测组分定量结果的干扰；仪器碰撞池离子串扰效应为0%。</w:t>
      </w:r>
      <w:r w:rsidR="00F44980" w:rsidRPr="00314ED0">
        <w:rPr>
          <w:rFonts w:asciiTheme="minorEastAsia" w:eastAsiaTheme="minorEastAsia" w:hAnsiTheme="minorEastAsia" w:hint="eastAsia"/>
          <w:b/>
          <w:color w:val="000000" w:themeColor="text1"/>
          <w:szCs w:val="21"/>
        </w:rPr>
        <w:t>（提供公开发行的证明材料，如官方彩页或官方规格参数文件等证明材料复印件并加盖投标人公章）</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1.3.2 碰撞池内的碰撞反应气采用氮气。</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1.4 检测器：电子倍增器。</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1.5 带有差动抽气真空系统，由2个独立的分子涡轮泵和大抽速的前级机械泵组成，具有自动断电保护功能。</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1.6 调谐系统</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仪器内置传输</w:t>
      </w:r>
      <w:proofErr w:type="gramStart"/>
      <w:r w:rsidRPr="00314ED0">
        <w:rPr>
          <w:rFonts w:asciiTheme="minorEastAsia" w:eastAsiaTheme="minorEastAsia" w:hAnsiTheme="minorEastAsia" w:hint="eastAsia"/>
          <w:color w:val="000000" w:themeColor="text1"/>
          <w:szCs w:val="21"/>
        </w:rPr>
        <w:t>泵系统</w:t>
      </w:r>
      <w:proofErr w:type="gramEnd"/>
      <w:r w:rsidRPr="00314ED0">
        <w:rPr>
          <w:rFonts w:asciiTheme="minorEastAsia" w:eastAsiaTheme="minorEastAsia" w:hAnsiTheme="minorEastAsia" w:hint="eastAsia"/>
          <w:color w:val="000000" w:themeColor="text1"/>
          <w:szCs w:val="21"/>
        </w:rPr>
        <w:t>以及切换阀，可通过软件进行控制，实现自动调谐校正。内置调谐液存储装置</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1.7 扫描方式：全扫描、子离子扫描、母离子扫描、中性丢失扫描、多反应监测扫描（MRM）、选择性离子监测，手动时间编程、动态多反应监测扫描、触发多反应监测扫描。</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1.8 检测性能</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hint="eastAsia"/>
          <w:color w:val="000000" w:themeColor="text1"/>
          <w:szCs w:val="21"/>
        </w:rPr>
        <w:t>▲1.8.1 质量范围：m/z 5-3000。能</w:t>
      </w:r>
      <w:r w:rsidRPr="00314ED0">
        <w:rPr>
          <w:rFonts w:asciiTheme="minorEastAsia" w:eastAsiaTheme="minorEastAsia" w:hAnsiTheme="minorEastAsia"/>
          <w:color w:val="000000" w:themeColor="text1"/>
          <w:szCs w:val="21"/>
        </w:rPr>
        <w:t>覆盖</w:t>
      </w:r>
      <w:r w:rsidRPr="00314ED0">
        <w:rPr>
          <w:rFonts w:asciiTheme="minorEastAsia" w:eastAsiaTheme="minorEastAsia" w:hAnsiTheme="minorEastAsia" w:hint="eastAsia"/>
          <w:color w:val="000000" w:themeColor="text1"/>
          <w:szCs w:val="21"/>
        </w:rPr>
        <w:t>兽药残留、农药残留、真菌毒素、非法添加物及环境新兴污染物等目标物定性和定量检测。</w:t>
      </w:r>
      <w:r w:rsidRPr="00314ED0">
        <w:rPr>
          <w:rFonts w:asciiTheme="minorEastAsia" w:eastAsiaTheme="minorEastAsia" w:hAnsiTheme="minorEastAsia" w:hint="eastAsia"/>
          <w:b/>
          <w:color w:val="000000" w:themeColor="text1"/>
          <w:szCs w:val="21"/>
        </w:rPr>
        <w:t>（</w:t>
      </w:r>
      <w:r w:rsidRPr="00314ED0">
        <w:rPr>
          <w:rFonts w:asciiTheme="minorEastAsia" w:eastAsiaTheme="minorEastAsia" w:hAnsiTheme="minorEastAsia"/>
          <w:b/>
          <w:color w:val="000000" w:themeColor="text1"/>
          <w:szCs w:val="21"/>
        </w:rPr>
        <w:t>提供官方网页截图及所投产</w:t>
      </w:r>
      <w:proofErr w:type="gramStart"/>
      <w:r w:rsidRPr="00314ED0">
        <w:rPr>
          <w:rFonts w:asciiTheme="minorEastAsia" w:eastAsiaTheme="minorEastAsia" w:hAnsiTheme="minorEastAsia"/>
          <w:b/>
          <w:color w:val="000000" w:themeColor="text1"/>
          <w:szCs w:val="21"/>
        </w:rPr>
        <w:t>品软件</w:t>
      </w:r>
      <w:proofErr w:type="gramEnd"/>
      <w:r w:rsidRPr="00314ED0">
        <w:rPr>
          <w:rFonts w:asciiTheme="minorEastAsia" w:eastAsiaTheme="minorEastAsia" w:hAnsiTheme="minorEastAsia"/>
          <w:b/>
          <w:color w:val="000000" w:themeColor="text1"/>
          <w:szCs w:val="21"/>
        </w:rPr>
        <w:t>视频（视频内容无剪辑，须展现出仪器型号</w:t>
      </w:r>
      <w:r w:rsidRPr="00314ED0">
        <w:rPr>
          <w:rFonts w:asciiTheme="minorEastAsia" w:eastAsiaTheme="minorEastAsia" w:hAnsiTheme="minorEastAsia" w:hint="eastAsia"/>
          <w:b/>
          <w:color w:val="000000" w:themeColor="text1"/>
          <w:szCs w:val="21"/>
        </w:rPr>
        <w:t>、</w:t>
      </w:r>
      <w:r w:rsidRPr="00314ED0">
        <w:rPr>
          <w:rFonts w:asciiTheme="minorEastAsia" w:eastAsiaTheme="minorEastAsia" w:hAnsiTheme="minorEastAsia"/>
          <w:b/>
          <w:color w:val="000000" w:themeColor="text1"/>
          <w:szCs w:val="21"/>
        </w:rPr>
        <w:t>软件上</w:t>
      </w:r>
      <w:r w:rsidRPr="00314ED0">
        <w:rPr>
          <w:rFonts w:asciiTheme="minorEastAsia" w:eastAsiaTheme="minorEastAsia" w:hAnsiTheme="minorEastAsia" w:hint="eastAsia"/>
          <w:b/>
          <w:color w:val="000000" w:themeColor="text1"/>
          <w:szCs w:val="21"/>
        </w:rPr>
        <w:t>质量范围</w:t>
      </w:r>
      <w:r w:rsidRPr="00314ED0">
        <w:rPr>
          <w:rFonts w:asciiTheme="minorEastAsia" w:eastAsiaTheme="minorEastAsia" w:hAnsiTheme="minorEastAsia"/>
          <w:b/>
          <w:color w:val="000000" w:themeColor="text1"/>
          <w:szCs w:val="21"/>
        </w:rPr>
        <w:t>且能运行</w:t>
      </w:r>
      <w:r w:rsidRPr="00314ED0">
        <w:rPr>
          <w:rFonts w:asciiTheme="minorEastAsia" w:eastAsiaTheme="minorEastAsia" w:hAnsiTheme="minorEastAsia" w:hint="eastAsia"/>
          <w:b/>
          <w:color w:val="000000" w:themeColor="text1"/>
          <w:szCs w:val="21"/>
        </w:rPr>
        <w:t>状态</w:t>
      </w:r>
      <w:r w:rsidRPr="00314ED0">
        <w:rPr>
          <w:rFonts w:asciiTheme="minorEastAsia" w:eastAsiaTheme="minorEastAsia" w:hAnsiTheme="minorEastAsia"/>
          <w:b/>
          <w:color w:val="000000" w:themeColor="text1"/>
          <w:szCs w:val="21"/>
        </w:rPr>
        <w:t>）作为证明材料，以上材</w:t>
      </w:r>
      <w:r w:rsidRPr="00314ED0">
        <w:rPr>
          <w:rFonts w:asciiTheme="minorEastAsia" w:eastAsiaTheme="minorEastAsia" w:hAnsiTheme="minorEastAsia"/>
          <w:b/>
          <w:color w:val="000000" w:themeColor="text1"/>
          <w:szCs w:val="21"/>
        </w:rPr>
        <w:lastRenderedPageBreak/>
        <w:t>料缺一不可</w:t>
      </w:r>
      <w:r w:rsidRPr="00314ED0">
        <w:rPr>
          <w:rFonts w:asciiTheme="minorEastAsia" w:eastAsiaTheme="minorEastAsia" w:hAnsiTheme="minorEastAsia" w:hint="eastAsia"/>
          <w:b/>
          <w:color w:val="000000" w:themeColor="text1"/>
          <w:szCs w:val="21"/>
        </w:rPr>
        <w:t>并加盖投标人公章</w:t>
      </w:r>
      <w:r w:rsidR="00272F4E" w:rsidRPr="00314ED0">
        <w:rPr>
          <w:rFonts w:asciiTheme="minorEastAsia" w:eastAsiaTheme="minorEastAsia" w:hAnsiTheme="minorEastAsia" w:hint="eastAsia"/>
          <w:b/>
          <w:color w:val="000000" w:themeColor="text1"/>
          <w:szCs w:val="21"/>
        </w:rPr>
        <w:t>。本项视频请在演示视频节点上传。</w:t>
      </w:r>
      <w:r w:rsidRPr="00314ED0">
        <w:rPr>
          <w:rFonts w:asciiTheme="minorEastAsia" w:eastAsiaTheme="minorEastAsia" w:hAnsiTheme="minorEastAsia" w:hint="eastAsia"/>
          <w:b/>
          <w:color w:val="000000" w:themeColor="text1"/>
          <w:szCs w:val="21"/>
        </w:rPr>
        <w:t>）</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1.8.2 数据采集动态线性范围：＞6×10</w:t>
      </w:r>
      <w:r w:rsidRPr="00314ED0">
        <w:rPr>
          <w:rFonts w:asciiTheme="minorEastAsia" w:eastAsiaTheme="minorEastAsia" w:hAnsiTheme="minorEastAsia" w:hint="eastAsia"/>
          <w:color w:val="000000" w:themeColor="text1"/>
          <w:szCs w:val="21"/>
          <w:vertAlign w:val="superscript"/>
        </w:rPr>
        <w:t>6</w:t>
      </w:r>
      <w:r w:rsidRPr="00314ED0">
        <w:rPr>
          <w:rFonts w:asciiTheme="minorEastAsia" w:eastAsiaTheme="minorEastAsia" w:hAnsiTheme="minorEastAsia" w:hint="eastAsia"/>
          <w:color w:val="000000" w:themeColor="text1"/>
          <w:szCs w:val="21"/>
        </w:rPr>
        <w:t>。</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▲1.8.3 ESI正离子模式灵敏度：柱上进样1pg 利血平，检测离子对m/z 609-&gt;195，信噪比≥2200,000:1；柱上进样1 fg利血平，检测离子对 m/z 609-&gt;195，仪器检出限（IDL）&lt; 1.0 fg。</w:t>
      </w:r>
      <w:r w:rsidRPr="00314ED0">
        <w:rPr>
          <w:rFonts w:asciiTheme="minorEastAsia" w:eastAsiaTheme="minorEastAsia" w:hAnsiTheme="minorEastAsia" w:hint="eastAsia"/>
          <w:b/>
          <w:bCs/>
          <w:color w:val="000000" w:themeColor="text1"/>
          <w:szCs w:val="21"/>
        </w:rPr>
        <w:t>（提供官方原始数据谱图及</w:t>
      </w:r>
      <w:r w:rsidRPr="00314ED0">
        <w:rPr>
          <w:rFonts w:asciiTheme="minorEastAsia" w:eastAsiaTheme="minorEastAsia" w:hAnsiTheme="minorEastAsia"/>
          <w:b/>
          <w:bCs/>
          <w:color w:val="000000" w:themeColor="text1"/>
          <w:szCs w:val="21"/>
        </w:rPr>
        <w:t>具备</w:t>
      </w:r>
      <w:r w:rsidRPr="00314ED0">
        <w:rPr>
          <w:rFonts w:asciiTheme="minorEastAsia" w:eastAsiaTheme="minorEastAsia" w:hAnsiTheme="minorEastAsia" w:hint="eastAsia"/>
          <w:b/>
          <w:bCs/>
          <w:color w:val="000000" w:themeColor="text1"/>
          <w:szCs w:val="21"/>
        </w:rPr>
        <w:t>中国计量院</w:t>
      </w:r>
      <w:r w:rsidRPr="00314ED0">
        <w:rPr>
          <w:rFonts w:asciiTheme="minorEastAsia" w:eastAsiaTheme="minorEastAsia" w:hAnsiTheme="minorEastAsia"/>
          <w:b/>
          <w:bCs/>
          <w:color w:val="000000" w:themeColor="text1"/>
          <w:szCs w:val="21"/>
        </w:rPr>
        <w:t>或</w:t>
      </w:r>
      <w:proofErr w:type="gramStart"/>
      <w:r w:rsidRPr="00314ED0">
        <w:rPr>
          <w:rFonts w:asciiTheme="minorEastAsia" w:eastAsiaTheme="minorEastAsia" w:hAnsiTheme="minorEastAsia"/>
          <w:b/>
          <w:bCs/>
          <w:color w:val="000000" w:themeColor="text1"/>
          <w:szCs w:val="21"/>
        </w:rPr>
        <w:t>其他第三</w:t>
      </w:r>
      <w:proofErr w:type="gramEnd"/>
      <w:r w:rsidRPr="00314ED0">
        <w:rPr>
          <w:rFonts w:asciiTheme="minorEastAsia" w:eastAsiaTheme="minorEastAsia" w:hAnsiTheme="minorEastAsia"/>
          <w:b/>
          <w:bCs/>
          <w:color w:val="000000" w:themeColor="text1"/>
          <w:szCs w:val="21"/>
        </w:rPr>
        <w:t>方认证机构出具的投标型号质谱的检测报告</w:t>
      </w:r>
      <w:r w:rsidRPr="00314ED0">
        <w:rPr>
          <w:rFonts w:asciiTheme="minorEastAsia" w:eastAsiaTheme="minorEastAsia" w:hAnsiTheme="minorEastAsia" w:hint="eastAsia"/>
          <w:b/>
          <w:bCs/>
          <w:color w:val="000000" w:themeColor="text1"/>
          <w:szCs w:val="21"/>
        </w:rPr>
        <w:t>复印件并加盖投标人公章）</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hint="eastAsia"/>
          <w:color w:val="000000" w:themeColor="text1"/>
          <w:szCs w:val="21"/>
        </w:rPr>
        <w:t xml:space="preserve"> 1.8.4 ESI负离子模式灵敏度：柱上进样1pg氯霉素，检测离子对m/z 321-&gt;152，信噪比≥2200,000:1；柱上进样1 fg氯霉素， 检测离子对m/z 321-&gt;152，仪器检出限（IDL）&lt; 1.0 fg。</w:t>
      </w:r>
      <w:r w:rsidRPr="00314ED0">
        <w:rPr>
          <w:rFonts w:asciiTheme="minorEastAsia" w:eastAsiaTheme="minorEastAsia" w:hAnsiTheme="minorEastAsia" w:hint="eastAsia"/>
          <w:b/>
          <w:bCs/>
          <w:color w:val="000000" w:themeColor="text1"/>
          <w:szCs w:val="21"/>
        </w:rPr>
        <w:t>（提供官方原始数据谱图及具备中国计量院或</w:t>
      </w:r>
      <w:proofErr w:type="gramStart"/>
      <w:r w:rsidRPr="00314ED0">
        <w:rPr>
          <w:rFonts w:asciiTheme="minorEastAsia" w:eastAsiaTheme="minorEastAsia" w:hAnsiTheme="minorEastAsia" w:hint="eastAsia"/>
          <w:b/>
          <w:bCs/>
          <w:color w:val="000000" w:themeColor="text1"/>
          <w:szCs w:val="21"/>
        </w:rPr>
        <w:t>其他第三</w:t>
      </w:r>
      <w:proofErr w:type="gramEnd"/>
      <w:r w:rsidRPr="00314ED0">
        <w:rPr>
          <w:rFonts w:asciiTheme="minorEastAsia" w:eastAsiaTheme="minorEastAsia" w:hAnsiTheme="minorEastAsia" w:hint="eastAsia"/>
          <w:b/>
          <w:bCs/>
          <w:color w:val="000000" w:themeColor="text1"/>
          <w:szCs w:val="21"/>
        </w:rPr>
        <w:t>方认证机构出具的投标型号质谱的检测报告复印件并加盖投标人公章）</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 xml:space="preserve">▲1.8.5 </w:t>
      </w:r>
      <w:r w:rsidRPr="00314ED0">
        <w:rPr>
          <w:rFonts w:asciiTheme="minorEastAsia" w:eastAsiaTheme="minorEastAsia" w:hAnsiTheme="minorEastAsia"/>
          <w:color w:val="000000" w:themeColor="text1"/>
          <w:szCs w:val="21"/>
        </w:rPr>
        <w:t> 草甘</w:t>
      </w:r>
      <w:proofErr w:type="gramStart"/>
      <w:r w:rsidRPr="00314ED0">
        <w:rPr>
          <w:rFonts w:asciiTheme="minorEastAsia" w:eastAsiaTheme="minorEastAsia" w:hAnsiTheme="minorEastAsia"/>
          <w:color w:val="000000" w:themeColor="text1"/>
          <w:szCs w:val="21"/>
        </w:rPr>
        <w:t>膦</w:t>
      </w:r>
      <w:proofErr w:type="gramEnd"/>
      <w:r w:rsidRPr="00314ED0">
        <w:rPr>
          <w:rFonts w:asciiTheme="minorEastAsia" w:eastAsiaTheme="minorEastAsia" w:hAnsiTheme="minorEastAsia"/>
          <w:color w:val="000000" w:themeColor="text1"/>
          <w:szCs w:val="21"/>
        </w:rPr>
        <w:t>灵敏度与重复性验证实验：按照 GB 23200.122-2026 规定的色谱条件进行分析，在柱</w:t>
      </w:r>
      <w:proofErr w:type="gramStart"/>
      <w:r w:rsidRPr="00314ED0">
        <w:rPr>
          <w:rFonts w:asciiTheme="minorEastAsia" w:eastAsiaTheme="minorEastAsia" w:hAnsiTheme="minorEastAsia"/>
          <w:color w:val="000000" w:themeColor="text1"/>
          <w:szCs w:val="21"/>
        </w:rPr>
        <w:t>上进样量为</w:t>
      </w:r>
      <w:proofErr w:type="gramEnd"/>
      <w:r w:rsidRPr="00314ED0">
        <w:rPr>
          <w:rFonts w:asciiTheme="minorEastAsia" w:eastAsiaTheme="minorEastAsia" w:hAnsiTheme="minorEastAsia"/>
          <w:color w:val="000000" w:themeColor="text1"/>
          <w:szCs w:val="21"/>
        </w:rPr>
        <w:t> 50pg茶叶</w:t>
      </w:r>
      <w:proofErr w:type="gramStart"/>
      <w:r w:rsidRPr="00314ED0">
        <w:rPr>
          <w:rFonts w:asciiTheme="minorEastAsia" w:eastAsiaTheme="minorEastAsia" w:hAnsiTheme="minorEastAsia"/>
          <w:color w:val="000000" w:themeColor="text1"/>
          <w:szCs w:val="21"/>
        </w:rPr>
        <w:t>基质标液的</w:t>
      </w:r>
      <w:proofErr w:type="gramEnd"/>
      <w:r w:rsidRPr="00314ED0">
        <w:rPr>
          <w:rFonts w:asciiTheme="minorEastAsia" w:eastAsiaTheme="minorEastAsia" w:hAnsiTheme="minorEastAsia"/>
          <w:color w:val="000000" w:themeColor="text1"/>
          <w:szCs w:val="21"/>
        </w:rPr>
        <w:t>条件下，对草甘</w:t>
      </w:r>
      <w:proofErr w:type="gramStart"/>
      <w:r w:rsidRPr="00314ED0">
        <w:rPr>
          <w:rFonts w:asciiTheme="minorEastAsia" w:eastAsiaTheme="minorEastAsia" w:hAnsiTheme="minorEastAsia"/>
          <w:color w:val="000000" w:themeColor="text1"/>
          <w:szCs w:val="21"/>
        </w:rPr>
        <w:t>膦</w:t>
      </w:r>
      <w:proofErr w:type="gramEnd"/>
      <w:r w:rsidRPr="00314ED0">
        <w:rPr>
          <w:rFonts w:asciiTheme="minorEastAsia" w:eastAsiaTheme="minorEastAsia" w:hAnsiTheme="minorEastAsia"/>
          <w:color w:val="000000" w:themeColor="text1"/>
          <w:szCs w:val="21"/>
        </w:rPr>
        <w:t>进行检测，目标峰信噪比（S/N）</w:t>
      </w: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color w:val="000000" w:themeColor="text1"/>
          <w:szCs w:val="21"/>
        </w:rPr>
        <w:t> 10。在柱</w:t>
      </w:r>
      <w:proofErr w:type="gramStart"/>
      <w:r w:rsidRPr="00314ED0">
        <w:rPr>
          <w:rFonts w:asciiTheme="minorEastAsia" w:eastAsiaTheme="minorEastAsia" w:hAnsiTheme="minorEastAsia"/>
          <w:color w:val="000000" w:themeColor="text1"/>
          <w:szCs w:val="21"/>
        </w:rPr>
        <w:t>上进样量为</w:t>
      </w:r>
      <w:proofErr w:type="gramEnd"/>
      <w:r w:rsidRPr="00314ED0">
        <w:rPr>
          <w:rFonts w:asciiTheme="minorEastAsia" w:eastAsiaTheme="minorEastAsia" w:hAnsiTheme="minorEastAsia"/>
          <w:color w:val="000000" w:themeColor="text1"/>
          <w:szCs w:val="21"/>
        </w:rPr>
        <w:t> 50pg的条件下连续进样至少 8 针的峰面积相对标准偏差（RSD）小于 5%</w:t>
      </w: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hint="eastAsia"/>
          <w:b/>
          <w:bCs/>
          <w:color w:val="000000" w:themeColor="text1"/>
          <w:szCs w:val="21"/>
        </w:rPr>
        <w:t>（提供官方原始数据谱图复印件并加盖投标人公章）</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 xml:space="preserve">▲1.8.6 </w:t>
      </w:r>
      <w:r w:rsidRPr="00314ED0">
        <w:rPr>
          <w:rFonts w:asciiTheme="minorEastAsia" w:eastAsiaTheme="minorEastAsia" w:hAnsiTheme="minorEastAsia"/>
          <w:color w:val="000000" w:themeColor="text1"/>
          <w:szCs w:val="21"/>
        </w:rPr>
        <w:t>植物源性</w:t>
      </w:r>
      <w:r w:rsidRPr="00314ED0">
        <w:rPr>
          <w:rFonts w:asciiTheme="minorEastAsia" w:eastAsiaTheme="minorEastAsia" w:hAnsiTheme="minorEastAsia" w:hint="eastAsia"/>
          <w:color w:val="000000" w:themeColor="text1"/>
          <w:szCs w:val="21"/>
        </w:rPr>
        <w:t>食品中</w:t>
      </w:r>
      <w:r w:rsidRPr="00314ED0">
        <w:rPr>
          <w:rFonts w:asciiTheme="minorEastAsia" w:eastAsiaTheme="minorEastAsia" w:hAnsiTheme="minorEastAsia"/>
          <w:color w:val="000000" w:themeColor="text1"/>
          <w:szCs w:val="21"/>
        </w:rPr>
        <w:t>农药残留</w:t>
      </w:r>
      <w:r w:rsidRPr="00314ED0">
        <w:rPr>
          <w:rFonts w:asciiTheme="minorEastAsia" w:eastAsiaTheme="minorEastAsia" w:hAnsiTheme="minorEastAsia" w:hint="eastAsia"/>
          <w:color w:val="000000" w:themeColor="text1"/>
          <w:szCs w:val="21"/>
        </w:rPr>
        <w:t>检测</w:t>
      </w:r>
      <w:r w:rsidRPr="00314ED0">
        <w:rPr>
          <w:rFonts w:asciiTheme="minorEastAsia" w:eastAsiaTheme="minorEastAsia" w:hAnsiTheme="minorEastAsia"/>
          <w:color w:val="000000" w:themeColor="text1"/>
          <w:szCs w:val="21"/>
        </w:rPr>
        <w:t>：按照GB 23200.121-2026标准要求，</w:t>
      </w:r>
      <w:r w:rsidRPr="00314ED0">
        <w:rPr>
          <w:rFonts w:asciiTheme="minorEastAsia" w:eastAsiaTheme="minorEastAsia" w:hAnsiTheme="minorEastAsia" w:hint="eastAsia"/>
          <w:color w:val="000000" w:themeColor="text1"/>
          <w:szCs w:val="21"/>
        </w:rPr>
        <w:t>配制</w:t>
      </w:r>
      <w:r w:rsidRPr="00314ED0">
        <w:rPr>
          <w:rFonts w:asciiTheme="minorEastAsia" w:eastAsiaTheme="minorEastAsia" w:hAnsiTheme="minorEastAsia"/>
          <w:color w:val="000000" w:themeColor="text1"/>
          <w:szCs w:val="21"/>
        </w:rPr>
        <w:t>标准中352种农药及其代谢物的基质匹配标准溶液（浓度≤0.002 mg/L），按照GB 23200.121-2026进行检测，连续进样≥6次，RSD＜10%，信噪比≥10。按照GB 23200.121-2026，</w:t>
      </w:r>
      <w:r w:rsidRPr="00314ED0">
        <w:rPr>
          <w:rFonts w:asciiTheme="minorEastAsia" w:eastAsiaTheme="minorEastAsia" w:hAnsiTheme="minorEastAsia" w:hint="eastAsia"/>
          <w:color w:val="000000" w:themeColor="text1"/>
          <w:szCs w:val="21"/>
        </w:rPr>
        <w:t>配制</w:t>
      </w:r>
      <w:r w:rsidRPr="00314ED0">
        <w:rPr>
          <w:rFonts w:asciiTheme="minorEastAsia" w:eastAsiaTheme="minorEastAsia" w:hAnsiTheme="minorEastAsia"/>
          <w:color w:val="000000" w:themeColor="text1"/>
          <w:szCs w:val="21"/>
        </w:rPr>
        <w:t>茶叶基质匹配标准曲线，不少于5个浓度点，最低点与最高点浓度须相差20倍或以上，线性R</w:t>
      </w:r>
      <w:r w:rsidRPr="00314ED0">
        <w:rPr>
          <w:rFonts w:asciiTheme="minorEastAsia" w:eastAsiaTheme="minorEastAsia" w:hAnsiTheme="minorEastAsia"/>
          <w:color w:val="000000" w:themeColor="text1"/>
          <w:szCs w:val="21"/>
          <w:vertAlign w:val="superscript"/>
        </w:rPr>
        <w:t>2</w:t>
      </w:r>
      <w:r w:rsidRPr="00314ED0">
        <w:rPr>
          <w:rFonts w:asciiTheme="minorEastAsia" w:eastAsiaTheme="minorEastAsia" w:hAnsiTheme="minorEastAsia"/>
          <w:color w:val="000000" w:themeColor="text1"/>
          <w:szCs w:val="21"/>
        </w:rPr>
        <w:t>＞0.99</w:t>
      </w: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hint="eastAsia"/>
          <w:b/>
          <w:bCs/>
          <w:color w:val="000000" w:themeColor="text1"/>
          <w:szCs w:val="21"/>
        </w:rPr>
        <w:t>（提供官方原始数据复印件并加盖投标人公章）</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color w:val="000000" w:themeColor="text1"/>
          <w:szCs w:val="21"/>
        </w:rPr>
        <w:t>▲1.8.7</w:t>
      </w:r>
      <w:r w:rsidRPr="00314ED0">
        <w:rPr>
          <w:rFonts w:asciiTheme="minorEastAsia" w:eastAsiaTheme="minorEastAsia" w:hAnsiTheme="minorEastAsia"/>
          <w:color w:val="000000" w:themeColor="text1"/>
          <w:szCs w:val="21"/>
        </w:rPr>
        <w:t>红茶提取物中农药残留检测重复性：红茶提取物</w:t>
      </w:r>
      <w:proofErr w:type="gramStart"/>
      <w:r w:rsidRPr="00314ED0">
        <w:rPr>
          <w:rFonts w:asciiTheme="minorEastAsia" w:eastAsiaTheme="minorEastAsia" w:hAnsiTheme="minorEastAsia"/>
          <w:color w:val="000000" w:themeColor="text1"/>
          <w:szCs w:val="21"/>
        </w:rPr>
        <w:t>加标农残</w:t>
      </w:r>
      <w:proofErr w:type="gramEnd"/>
      <w:r w:rsidRPr="00314ED0">
        <w:rPr>
          <w:rFonts w:asciiTheme="minorEastAsia" w:eastAsiaTheme="minorEastAsia" w:hAnsiTheme="minorEastAsia"/>
          <w:color w:val="000000" w:themeColor="text1"/>
          <w:szCs w:val="21"/>
        </w:rPr>
        <w:t>样品MRM模式连续进样2000针，时间16天，吡唑</w:t>
      </w:r>
      <w:proofErr w:type="gramStart"/>
      <w:r w:rsidRPr="00314ED0">
        <w:rPr>
          <w:rFonts w:asciiTheme="minorEastAsia" w:eastAsiaTheme="minorEastAsia" w:hAnsiTheme="minorEastAsia"/>
          <w:color w:val="000000" w:themeColor="text1"/>
          <w:szCs w:val="21"/>
        </w:rPr>
        <w:t>醚菌酯</w:t>
      </w:r>
      <w:proofErr w:type="gramEnd"/>
      <w:r w:rsidRPr="00314ED0">
        <w:rPr>
          <w:rFonts w:asciiTheme="minorEastAsia" w:eastAsiaTheme="minorEastAsia" w:hAnsiTheme="minorEastAsia"/>
          <w:color w:val="000000" w:themeColor="text1"/>
          <w:szCs w:val="21"/>
        </w:rPr>
        <w:t>（388/194）、</w:t>
      </w:r>
      <w:proofErr w:type="gramStart"/>
      <w:r w:rsidRPr="00314ED0">
        <w:rPr>
          <w:rFonts w:asciiTheme="minorEastAsia" w:eastAsiaTheme="minorEastAsia" w:hAnsiTheme="minorEastAsia"/>
          <w:color w:val="000000" w:themeColor="text1"/>
          <w:szCs w:val="21"/>
        </w:rPr>
        <w:t>莠去津</w:t>
      </w:r>
      <w:proofErr w:type="gramEnd"/>
      <w:r w:rsidRPr="00314ED0">
        <w:rPr>
          <w:rFonts w:asciiTheme="minorEastAsia" w:eastAsiaTheme="minorEastAsia" w:hAnsiTheme="minorEastAsia"/>
          <w:color w:val="000000" w:themeColor="text1"/>
          <w:szCs w:val="21"/>
        </w:rPr>
        <w:t>（216/174）、 二嗪磷（305/169）、乐果（230/199）柱</w:t>
      </w:r>
      <w:proofErr w:type="gramStart"/>
      <w:r w:rsidRPr="00314ED0">
        <w:rPr>
          <w:rFonts w:asciiTheme="minorEastAsia" w:eastAsiaTheme="minorEastAsia" w:hAnsiTheme="minorEastAsia"/>
          <w:color w:val="000000" w:themeColor="text1"/>
          <w:szCs w:val="21"/>
        </w:rPr>
        <w:t>上上样量</w:t>
      </w:r>
      <w:proofErr w:type="gramEnd"/>
      <w:r w:rsidRPr="00314ED0">
        <w:rPr>
          <w:rFonts w:asciiTheme="minorEastAsia" w:eastAsiaTheme="minorEastAsia" w:hAnsiTheme="minorEastAsia"/>
          <w:color w:val="000000" w:themeColor="text1"/>
          <w:szCs w:val="21"/>
        </w:rPr>
        <w:t>40pg，峰面积 RSD≤5%。</w:t>
      </w:r>
      <w:r w:rsidRPr="00314ED0">
        <w:rPr>
          <w:rFonts w:asciiTheme="minorEastAsia" w:eastAsiaTheme="minorEastAsia" w:hAnsiTheme="minorEastAsia"/>
          <w:b/>
          <w:color w:val="000000" w:themeColor="text1"/>
          <w:szCs w:val="21"/>
        </w:rPr>
        <w:t>（提供官方原始数据谱图</w:t>
      </w:r>
      <w:r w:rsidRPr="00314ED0">
        <w:rPr>
          <w:rFonts w:asciiTheme="minorEastAsia" w:eastAsiaTheme="minorEastAsia" w:hAnsiTheme="minorEastAsia" w:hint="eastAsia"/>
          <w:b/>
          <w:color w:val="000000" w:themeColor="text1"/>
          <w:szCs w:val="21"/>
        </w:rPr>
        <w:t>复印件并加盖投标人公章</w:t>
      </w:r>
      <w:r w:rsidRPr="00314ED0">
        <w:rPr>
          <w:rFonts w:asciiTheme="minorEastAsia" w:eastAsiaTheme="minorEastAsia" w:hAnsiTheme="minorEastAsia"/>
          <w:b/>
          <w:color w:val="000000" w:themeColor="text1"/>
          <w:szCs w:val="21"/>
        </w:rPr>
        <w:t>）</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▲1.8.8</w:t>
      </w:r>
      <w:r w:rsidRPr="00314ED0">
        <w:rPr>
          <w:rFonts w:asciiTheme="minorEastAsia" w:eastAsiaTheme="minorEastAsia" w:hAnsiTheme="minorEastAsia"/>
          <w:color w:val="000000" w:themeColor="text1"/>
          <w:szCs w:val="21"/>
        </w:rPr>
        <w:t>  ESI正离子模式，维生素D2，维生素D3，β-胡萝卜素，番茄红素，叶黄素，视黄醇，视黄醇乙酸酯，视黄醇棕榈酸酯，α-生育</w:t>
      </w:r>
      <w:proofErr w:type="gramStart"/>
      <w:r w:rsidRPr="00314ED0">
        <w:rPr>
          <w:rFonts w:asciiTheme="minorEastAsia" w:eastAsiaTheme="minorEastAsia" w:hAnsiTheme="minorEastAsia"/>
          <w:color w:val="000000" w:themeColor="text1"/>
          <w:szCs w:val="21"/>
        </w:rPr>
        <w:t>酚</w:t>
      </w:r>
      <w:proofErr w:type="gramEnd"/>
      <w:r w:rsidRPr="00314ED0">
        <w:rPr>
          <w:rFonts w:asciiTheme="minorEastAsia" w:eastAsiaTheme="minorEastAsia" w:hAnsiTheme="minorEastAsia"/>
          <w:color w:val="000000" w:themeColor="text1"/>
          <w:szCs w:val="21"/>
        </w:rPr>
        <w:t>，α-生育</w:t>
      </w:r>
      <w:proofErr w:type="gramStart"/>
      <w:r w:rsidRPr="00314ED0">
        <w:rPr>
          <w:rFonts w:asciiTheme="minorEastAsia" w:eastAsiaTheme="minorEastAsia" w:hAnsiTheme="minorEastAsia"/>
          <w:color w:val="000000" w:themeColor="text1"/>
          <w:szCs w:val="21"/>
        </w:rPr>
        <w:t>酚</w:t>
      </w:r>
      <w:proofErr w:type="gramEnd"/>
      <w:r w:rsidRPr="00314ED0">
        <w:rPr>
          <w:rFonts w:asciiTheme="minorEastAsia" w:eastAsiaTheme="minorEastAsia" w:hAnsiTheme="minorEastAsia"/>
          <w:color w:val="000000" w:themeColor="text1"/>
          <w:szCs w:val="21"/>
        </w:rPr>
        <w:t>琥珀酸酯，在 0.2–500 ng/mL浓度范围内相关系数 (R2) 值 ≥ 0.99，浓度0.2ng/mL，</w:t>
      </w:r>
      <w:proofErr w:type="gramStart"/>
      <w:r w:rsidRPr="00314ED0">
        <w:rPr>
          <w:rFonts w:asciiTheme="minorEastAsia" w:eastAsiaTheme="minorEastAsia" w:hAnsiTheme="minorEastAsia"/>
          <w:color w:val="000000" w:themeColor="text1"/>
          <w:szCs w:val="21"/>
        </w:rPr>
        <w:t>进样量</w:t>
      </w:r>
      <w:proofErr w:type="gramEnd"/>
      <w:r w:rsidRPr="00314ED0">
        <w:rPr>
          <w:rFonts w:asciiTheme="minorEastAsia" w:eastAsiaTheme="minorEastAsia" w:hAnsiTheme="minorEastAsia"/>
          <w:color w:val="000000" w:themeColor="text1"/>
          <w:szCs w:val="21"/>
        </w:rPr>
        <w:t>1uL， S/N&gt;10，在复合维生素片的样品中加标回收率在80-120%</w:t>
      </w: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hint="eastAsia"/>
          <w:b/>
          <w:bCs/>
          <w:color w:val="000000" w:themeColor="text1"/>
          <w:szCs w:val="21"/>
        </w:rPr>
        <w:t>（提供官方原始数据谱图复印件并加盖投标人公章）</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 xml:space="preserve">1.8.9 </w:t>
      </w:r>
      <w:r w:rsidRPr="00314ED0">
        <w:rPr>
          <w:rFonts w:asciiTheme="minorEastAsia" w:eastAsiaTheme="minorEastAsia" w:hAnsiTheme="minorEastAsia"/>
          <w:color w:val="000000" w:themeColor="text1"/>
          <w:szCs w:val="21"/>
        </w:rPr>
        <w:t>ESI负离子模式，</w:t>
      </w:r>
      <w:r w:rsidRPr="00314ED0">
        <w:rPr>
          <w:rFonts w:asciiTheme="minorEastAsia" w:eastAsiaTheme="minorEastAsia" w:hAnsiTheme="minorEastAsia" w:hint="eastAsia"/>
          <w:color w:val="000000" w:themeColor="text1"/>
          <w:szCs w:val="21"/>
        </w:rPr>
        <w:t>20fg柱上上样品，</w:t>
      </w:r>
      <w:r w:rsidRPr="00314ED0">
        <w:rPr>
          <w:rFonts w:asciiTheme="minorEastAsia" w:eastAsiaTheme="minorEastAsia" w:hAnsiTheme="minorEastAsia"/>
          <w:color w:val="000000" w:themeColor="text1"/>
          <w:szCs w:val="21"/>
        </w:rPr>
        <w:t> 17-β-雌二醇，MRM 271.2-145，</w:t>
      </w:r>
      <w:r w:rsidRPr="00314ED0">
        <w:rPr>
          <w:rFonts w:asciiTheme="minorEastAsia" w:eastAsiaTheme="minorEastAsia" w:hAnsiTheme="minorEastAsia" w:hint="eastAsia"/>
          <w:color w:val="000000" w:themeColor="text1"/>
          <w:szCs w:val="21"/>
        </w:rPr>
        <w:t>信噪比大于20。</w:t>
      </w:r>
      <w:r w:rsidRPr="00314ED0">
        <w:rPr>
          <w:rFonts w:asciiTheme="minorEastAsia" w:eastAsiaTheme="minorEastAsia" w:hAnsiTheme="minorEastAsia" w:hint="eastAsia"/>
          <w:b/>
          <w:bCs/>
          <w:color w:val="000000" w:themeColor="text1"/>
          <w:szCs w:val="21"/>
        </w:rPr>
        <w:t>（提供官方原始数据谱图复印件并加盖投标人公章）</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▲1.8.10</w:t>
      </w:r>
      <w:r w:rsidRPr="00314ED0">
        <w:rPr>
          <w:rFonts w:asciiTheme="minorEastAsia" w:eastAsiaTheme="minorEastAsia" w:hAnsiTheme="minorEastAsia"/>
          <w:color w:val="000000" w:themeColor="text1"/>
          <w:szCs w:val="21"/>
        </w:rPr>
        <w:t> </w:t>
      </w:r>
      <w:r w:rsidRPr="00314ED0">
        <w:rPr>
          <w:rFonts w:asciiTheme="minorEastAsia" w:eastAsiaTheme="minorEastAsia" w:hAnsiTheme="minorEastAsia" w:hint="eastAsia"/>
          <w:color w:val="000000" w:themeColor="text1"/>
          <w:szCs w:val="21"/>
        </w:rPr>
        <w:t xml:space="preserve"> </w:t>
      </w:r>
      <w:r w:rsidRPr="00314ED0">
        <w:rPr>
          <w:rFonts w:asciiTheme="minorEastAsia" w:eastAsiaTheme="minorEastAsia" w:hAnsiTheme="minorEastAsia"/>
          <w:color w:val="000000" w:themeColor="text1"/>
          <w:szCs w:val="21"/>
        </w:rPr>
        <w:t>甲酰胺</w:t>
      </w:r>
      <w:r w:rsidRPr="00314ED0">
        <w:rPr>
          <w:rFonts w:asciiTheme="minorEastAsia" w:eastAsiaTheme="minorEastAsia" w:hAnsiTheme="minorEastAsia" w:hint="eastAsia"/>
          <w:color w:val="000000" w:themeColor="text1"/>
          <w:szCs w:val="21"/>
        </w:rPr>
        <w:t>柱上</w:t>
      </w:r>
      <w:r w:rsidRPr="00314ED0">
        <w:rPr>
          <w:rFonts w:asciiTheme="minorEastAsia" w:eastAsiaTheme="minorEastAsia" w:hAnsiTheme="minorEastAsia"/>
          <w:color w:val="000000" w:themeColor="text1"/>
          <w:szCs w:val="21"/>
        </w:rPr>
        <w:t>2p</w:t>
      </w:r>
      <w:r w:rsidRPr="00314ED0">
        <w:rPr>
          <w:rFonts w:asciiTheme="minorEastAsia" w:eastAsiaTheme="minorEastAsia" w:hAnsiTheme="minorEastAsia" w:hint="eastAsia"/>
          <w:color w:val="000000" w:themeColor="text1"/>
          <w:szCs w:val="21"/>
        </w:rPr>
        <w:t>g上样</w:t>
      </w:r>
      <w:r w:rsidRPr="00314ED0">
        <w:rPr>
          <w:rFonts w:asciiTheme="minorEastAsia" w:eastAsiaTheme="minorEastAsia" w:hAnsiTheme="minorEastAsia"/>
          <w:color w:val="000000" w:themeColor="text1"/>
          <w:szCs w:val="21"/>
        </w:rPr>
        <w:t>，连续6针重复性，定量离子通道（46-18）峰面积RSD＜8%</w:t>
      </w: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hint="eastAsia"/>
          <w:b/>
          <w:bCs/>
          <w:color w:val="000000" w:themeColor="text1"/>
          <w:szCs w:val="21"/>
        </w:rPr>
        <w:t>（提供官方原始数据谱图复印件并加盖投标人公章，装机时验收备查）</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▲1.8.11 食品中</w:t>
      </w:r>
      <w:r w:rsidRPr="00314ED0">
        <w:rPr>
          <w:rFonts w:asciiTheme="minorEastAsia" w:eastAsiaTheme="minorEastAsia" w:hAnsiTheme="minorEastAsia"/>
          <w:color w:val="000000" w:themeColor="text1"/>
          <w:szCs w:val="21"/>
        </w:rPr>
        <w:t>丙烯酰胺线性范围在2-200ng/mL，R</w:t>
      </w:r>
      <w:r w:rsidRPr="00314ED0">
        <w:rPr>
          <w:rFonts w:asciiTheme="minorEastAsia" w:eastAsiaTheme="minorEastAsia" w:hAnsiTheme="minorEastAsia"/>
          <w:color w:val="000000" w:themeColor="text1"/>
          <w:szCs w:val="21"/>
          <w:vertAlign w:val="superscript"/>
        </w:rPr>
        <w:t>2</w:t>
      </w:r>
      <w:r w:rsidRPr="00314ED0">
        <w:rPr>
          <w:rFonts w:asciiTheme="minorEastAsia" w:eastAsiaTheme="minorEastAsia" w:hAnsiTheme="minorEastAsia"/>
          <w:color w:val="000000" w:themeColor="text1"/>
          <w:szCs w:val="21"/>
        </w:rPr>
        <w:t>大于0.99，在</w:t>
      </w:r>
      <w:r w:rsidRPr="00314ED0">
        <w:rPr>
          <w:rFonts w:asciiTheme="minorEastAsia" w:eastAsiaTheme="minorEastAsia" w:hAnsiTheme="minorEastAsia" w:hint="eastAsia"/>
          <w:color w:val="000000" w:themeColor="text1"/>
          <w:szCs w:val="21"/>
        </w:rPr>
        <w:t>空白</w:t>
      </w:r>
      <w:r w:rsidRPr="00314ED0">
        <w:rPr>
          <w:rFonts w:asciiTheme="minorEastAsia" w:eastAsiaTheme="minorEastAsia" w:hAnsiTheme="minorEastAsia"/>
          <w:color w:val="000000" w:themeColor="text1"/>
          <w:szCs w:val="21"/>
        </w:rPr>
        <w:t>奶粉、饼干、薯片中10</w:t>
      </w:r>
      <w:r w:rsidRPr="00314ED0">
        <w:rPr>
          <w:rFonts w:asciiTheme="minorEastAsia" w:eastAsiaTheme="minorEastAsia" w:hAnsiTheme="minorEastAsia" w:hint="eastAsia"/>
          <w:color w:val="000000" w:themeColor="text1"/>
          <w:szCs w:val="21"/>
        </w:rPr>
        <w:t>μ</w:t>
      </w:r>
      <w:r w:rsidRPr="00314ED0">
        <w:rPr>
          <w:rFonts w:asciiTheme="minorEastAsia" w:eastAsiaTheme="minorEastAsia" w:hAnsiTheme="minorEastAsia"/>
          <w:color w:val="000000" w:themeColor="text1"/>
          <w:szCs w:val="21"/>
        </w:rPr>
        <w:t>g/kg的加标</w:t>
      </w:r>
      <w:r w:rsidRPr="00314ED0">
        <w:rPr>
          <w:rFonts w:asciiTheme="minorEastAsia" w:eastAsiaTheme="minorEastAsia" w:hAnsiTheme="minorEastAsia" w:hint="eastAsia"/>
          <w:color w:val="000000" w:themeColor="text1"/>
          <w:szCs w:val="21"/>
        </w:rPr>
        <w:t>稳定性</w:t>
      </w:r>
      <w:r w:rsidRPr="00314ED0">
        <w:rPr>
          <w:rFonts w:asciiTheme="minorEastAsia" w:eastAsiaTheme="minorEastAsia" w:hAnsiTheme="minorEastAsia"/>
          <w:color w:val="000000" w:themeColor="text1"/>
          <w:szCs w:val="21"/>
        </w:rPr>
        <w:t>，n=6，RSD＜3%</w:t>
      </w: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hint="eastAsia"/>
          <w:b/>
          <w:bCs/>
          <w:color w:val="000000" w:themeColor="text1"/>
          <w:szCs w:val="21"/>
        </w:rPr>
        <w:t>（提供官方原始数据谱图复印件并加盖投标人</w:t>
      </w:r>
      <w:r w:rsidRPr="00314ED0">
        <w:rPr>
          <w:rFonts w:asciiTheme="minorEastAsia" w:eastAsiaTheme="minorEastAsia" w:hAnsiTheme="minorEastAsia" w:hint="eastAsia"/>
          <w:b/>
          <w:bCs/>
          <w:color w:val="000000" w:themeColor="text1"/>
          <w:szCs w:val="21"/>
        </w:rPr>
        <w:lastRenderedPageBreak/>
        <w:t>公章）</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hint="eastAsia"/>
          <w:color w:val="000000" w:themeColor="text1"/>
          <w:szCs w:val="21"/>
        </w:rPr>
        <w:t xml:space="preserve">1.8.12 </w:t>
      </w:r>
      <w:r w:rsidRPr="00314ED0">
        <w:rPr>
          <w:rFonts w:asciiTheme="minorEastAsia" w:eastAsiaTheme="minorEastAsia" w:hAnsiTheme="minorEastAsia"/>
          <w:bCs/>
          <w:color w:val="000000" w:themeColor="text1"/>
          <w:szCs w:val="21"/>
        </w:rPr>
        <w:t>提供</w:t>
      </w:r>
      <w:r w:rsidRPr="00314ED0">
        <w:rPr>
          <w:rFonts w:asciiTheme="minorEastAsia" w:eastAsiaTheme="minorEastAsia" w:hAnsiTheme="minorEastAsia" w:hint="eastAsia"/>
          <w:bCs/>
          <w:color w:val="000000" w:themeColor="text1"/>
          <w:szCs w:val="21"/>
        </w:rPr>
        <w:t>抗生素</w:t>
      </w:r>
      <w:r w:rsidRPr="00314ED0">
        <w:rPr>
          <w:rFonts w:asciiTheme="minorEastAsia" w:eastAsiaTheme="minorEastAsia" w:hAnsiTheme="minorEastAsia"/>
          <w:bCs/>
          <w:color w:val="000000" w:themeColor="text1"/>
          <w:szCs w:val="21"/>
        </w:rPr>
        <w:t>氯霉素在1ms、2ms、5ms、10ms和50ms的驻留时间时，灵敏度不损失</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hint="eastAsia"/>
          <w:b/>
          <w:bCs/>
          <w:color w:val="000000" w:themeColor="text1"/>
          <w:szCs w:val="21"/>
        </w:rPr>
        <w:t>提供官方原始数据谱图复印件并加盖投标人公章）</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 xml:space="preserve">▲1.8.13 </w:t>
      </w:r>
      <w:r w:rsidRPr="00314ED0">
        <w:rPr>
          <w:rFonts w:asciiTheme="minorEastAsia" w:eastAsiaTheme="minorEastAsia" w:hAnsiTheme="minorEastAsia"/>
          <w:color w:val="000000" w:themeColor="text1"/>
          <w:szCs w:val="21"/>
        </w:rPr>
        <w:t>呕吐毒素</w:t>
      </w:r>
      <w:r w:rsidRPr="00314ED0">
        <w:rPr>
          <w:rFonts w:asciiTheme="minorEastAsia" w:eastAsiaTheme="minorEastAsia" w:hAnsiTheme="minorEastAsia" w:hint="eastAsia"/>
          <w:color w:val="000000" w:themeColor="text1"/>
          <w:szCs w:val="21"/>
        </w:rPr>
        <w:t>（1176.7/172），柱上进样5fg，连续8针RSD小于5%，信噪比大于10。（</w:t>
      </w:r>
      <w:r w:rsidRPr="00314ED0">
        <w:rPr>
          <w:rFonts w:asciiTheme="minorEastAsia" w:eastAsiaTheme="minorEastAsia" w:hAnsiTheme="minorEastAsia" w:hint="eastAsia"/>
          <w:b/>
          <w:bCs/>
          <w:color w:val="000000" w:themeColor="text1"/>
          <w:szCs w:val="21"/>
        </w:rPr>
        <w:t>提供官方原始数据谱图复印件并加盖投标人公章）</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2 工作站软件</w:t>
      </w:r>
    </w:p>
    <w:p w:rsidR="00F94B88" w:rsidRPr="00314ED0" w:rsidRDefault="00F94B88" w:rsidP="00F94B88">
      <w:pPr>
        <w:spacing w:line="360" w:lineRule="auto"/>
        <w:rPr>
          <w:rFonts w:asciiTheme="minorEastAsia" w:eastAsiaTheme="minorEastAsia" w:hAnsiTheme="minorEastAsia"/>
          <w:i/>
          <w:color w:val="000000" w:themeColor="text1"/>
          <w:szCs w:val="21"/>
          <w:u w:val="single"/>
        </w:rPr>
      </w:pPr>
      <w:r w:rsidRPr="00314ED0">
        <w:rPr>
          <w:rFonts w:asciiTheme="minorEastAsia" w:eastAsiaTheme="minorEastAsia" w:hAnsiTheme="minorEastAsia" w:hint="eastAsia"/>
          <w:i/>
          <w:color w:val="000000" w:themeColor="text1"/>
          <w:szCs w:val="21"/>
          <w:u w:val="single"/>
        </w:rPr>
        <w:t>2.1 质谱工作站软件</w:t>
      </w:r>
      <w:proofErr w:type="gramStart"/>
      <w:r w:rsidRPr="00314ED0">
        <w:rPr>
          <w:rFonts w:asciiTheme="minorEastAsia" w:eastAsiaTheme="minorEastAsia" w:hAnsiTheme="minorEastAsia" w:hint="eastAsia"/>
          <w:i/>
          <w:color w:val="000000" w:themeColor="text1"/>
          <w:szCs w:val="21"/>
          <w:u w:val="single"/>
        </w:rPr>
        <w:t>需支持</w:t>
      </w:r>
      <w:proofErr w:type="gramEnd"/>
      <w:r w:rsidRPr="00314ED0">
        <w:rPr>
          <w:rFonts w:asciiTheme="minorEastAsia" w:eastAsiaTheme="minorEastAsia" w:hAnsiTheme="minorEastAsia" w:hint="eastAsia"/>
          <w:i/>
          <w:color w:val="000000" w:themeColor="text1"/>
          <w:szCs w:val="21"/>
          <w:u w:val="single"/>
        </w:rPr>
        <w:t>联动触发实验室现有1290超高效液相色谱仪，可统一完成全自动数据采集、数据处理、定性分析和定量分析、建立数据库功能，谱库检索功能，自动校正和全自动分析功能，实现1290超高效液相色谱仪与质谱主机的同步联动控制。系统通讯链路稳定可靠，全程通信无障碍，连续批量运行过程中，不得出现软件兼容异常、通讯掉线、连接中断、设备失控等故障。投标方亦可配套提供与所投标质谱同一制造商全新的超高效液相色谱仪（耐压≥1300 bar）满足使用要求，整体系统完全满足本条联动控制及数据采集和分析技术要求。</w:t>
      </w:r>
      <w:r w:rsidRPr="00314ED0">
        <w:rPr>
          <w:rFonts w:asciiTheme="minorEastAsia" w:eastAsiaTheme="minorEastAsia" w:hAnsiTheme="minorEastAsia" w:hint="eastAsia"/>
          <w:b/>
          <w:bCs/>
          <w:i/>
          <w:color w:val="000000" w:themeColor="text1"/>
          <w:szCs w:val="21"/>
          <w:u w:val="single"/>
        </w:rPr>
        <w:t>（提供运行状态下的软件截图并加盖投标人公章和承诺书）</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2.2 自动方法优化软件：采用自动进样器流动注射功能，自动优化每个目标化合物的质谱参数，如最佳碰撞电压，MS/MS的碰撞能量，实现MRM自动优化。</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2.3 离子源参数自动优化软件：自动优化离子源温度，气流压力和速度等。</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color w:val="000000" w:themeColor="text1"/>
          <w:szCs w:val="21"/>
        </w:rPr>
        <w:t>2.4 谱图库:有国内外检测农药残留、兽药残留以及非法添加物等有机污染物的液相方法、三重</w:t>
      </w:r>
      <w:proofErr w:type="gramStart"/>
      <w:r w:rsidRPr="00314ED0">
        <w:rPr>
          <w:rFonts w:asciiTheme="minorEastAsia" w:eastAsiaTheme="minorEastAsia" w:hAnsiTheme="minorEastAsia" w:hint="eastAsia"/>
          <w:color w:val="000000" w:themeColor="text1"/>
          <w:szCs w:val="21"/>
        </w:rPr>
        <w:t>四级杆质谱方法</w:t>
      </w:r>
      <w:proofErr w:type="gramEnd"/>
      <w:r w:rsidRPr="00314ED0">
        <w:rPr>
          <w:rFonts w:asciiTheme="minorEastAsia" w:eastAsiaTheme="minorEastAsia" w:hAnsiTheme="minorEastAsia" w:hint="eastAsia"/>
          <w:color w:val="000000" w:themeColor="text1"/>
          <w:szCs w:val="21"/>
        </w:rPr>
        <w:t>以及二级图谱数据库，含5000种化合物以上。</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3其他</w:t>
      </w:r>
    </w:p>
    <w:p w:rsidR="00F94B88" w:rsidRPr="00314ED0" w:rsidRDefault="00F94B88" w:rsidP="00F94B88">
      <w:pPr>
        <w:spacing w:line="360" w:lineRule="auto"/>
        <w:rPr>
          <w:rFonts w:asciiTheme="minorEastAsia" w:eastAsiaTheme="minorEastAsia" w:hAnsiTheme="minorEastAsia" w:cs="微软雅黑"/>
          <w:color w:val="000000" w:themeColor="text1"/>
          <w:szCs w:val="21"/>
        </w:rPr>
      </w:pPr>
      <w:r w:rsidRPr="00314ED0">
        <w:rPr>
          <w:rFonts w:asciiTheme="minorEastAsia" w:eastAsiaTheme="minorEastAsia" w:hAnsiTheme="minorEastAsia" w:hint="eastAsia"/>
          <w:color w:val="000000" w:themeColor="text1"/>
          <w:szCs w:val="21"/>
        </w:rPr>
        <w:t>3.1 供电系统：6</w:t>
      </w:r>
      <w:r w:rsidRPr="00314ED0">
        <w:rPr>
          <w:rFonts w:asciiTheme="minorEastAsia" w:eastAsiaTheme="minorEastAsia" w:hAnsiTheme="minorEastAsia"/>
          <w:color w:val="000000" w:themeColor="text1"/>
          <w:szCs w:val="21"/>
        </w:rPr>
        <w:t>KVA</w:t>
      </w:r>
      <w:r w:rsidRPr="00314ED0">
        <w:rPr>
          <w:rFonts w:asciiTheme="minorEastAsia" w:eastAsiaTheme="minorEastAsia" w:hAnsiTheme="minorEastAsia" w:cs="微软雅黑" w:hint="eastAsia"/>
          <w:color w:val="000000" w:themeColor="text1"/>
          <w:szCs w:val="21"/>
        </w:rPr>
        <w:t>延时</w:t>
      </w:r>
      <w:r w:rsidRPr="00314ED0">
        <w:rPr>
          <w:rFonts w:asciiTheme="minorEastAsia" w:eastAsiaTheme="minorEastAsia" w:hAnsiTheme="minorEastAsia" w:hint="eastAsia"/>
          <w:color w:val="000000" w:themeColor="text1"/>
          <w:szCs w:val="21"/>
        </w:rPr>
        <w:t>60分钟</w:t>
      </w:r>
      <w:r w:rsidRPr="00314ED0">
        <w:rPr>
          <w:rFonts w:asciiTheme="minorEastAsia" w:eastAsiaTheme="minorEastAsia" w:hAnsiTheme="minorEastAsia" w:cs="微软雅黑" w:hint="eastAsia"/>
          <w:color w:val="000000" w:themeColor="text1"/>
          <w:szCs w:val="21"/>
        </w:rPr>
        <w:t>以上</w:t>
      </w:r>
      <w:r w:rsidRPr="00314ED0">
        <w:rPr>
          <w:rFonts w:asciiTheme="minorEastAsia" w:eastAsiaTheme="minorEastAsia" w:hAnsiTheme="minorEastAsia"/>
          <w:color w:val="000000" w:themeColor="text1"/>
          <w:szCs w:val="21"/>
        </w:rPr>
        <w:t>UPS</w:t>
      </w:r>
      <w:r w:rsidRPr="00314ED0">
        <w:rPr>
          <w:rFonts w:asciiTheme="minorEastAsia" w:eastAsiaTheme="minorEastAsia" w:hAnsiTheme="minorEastAsia" w:cs="微软雅黑" w:hint="eastAsia"/>
          <w:color w:val="000000" w:themeColor="text1"/>
          <w:szCs w:val="21"/>
        </w:rPr>
        <w:t>电源。</w:t>
      </w:r>
    </w:p>
    <w:p w:rsidR="00F94B88" w:rsidRPr="00314ED0" w:rsidRDefault="00F94B88" w:rsidP="00F94B88">
      <w:pPr>
        <w:spacing w:line="360" w:lineRule="auto"/>
        <w:rPr>
          <w:rFonts w:asciiTheme="minorEastAsia" w:eastAsiaTheme="minorEastAsia" w:hAnsiTheme="minorEastAsia" w:cs="微软雅黑"/>
          <w:color w:val="000000" w:themeColor="text1"/>
          <w:szCs w:val="21"/>
        </w:rPr>
      </w:pPr>
      <w:r w:rsidRPr="00314ED0">
        <w:rPr>
          <w:rFonts w:asciiTheme="minorEastAsia" w:eastAsiaTheme="minorEastAsia" w:hAnsiTheme="minorEastAsia" w:cs="微软雅黑" w:hint="eastAsia"/>
          <w:color w:val="000000" w:themeColor="text1"/>
          <w:szCs w:val="21"/>
        </w:rPr>
        <w:t>3.2 氮气发生器：流量＞30L/min（纯度高达99.9%），质保期三年以上。</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hint="eastAsia"/>
          <w:b/>
          <w:bCs/>
          <w:color w:val="000000" w:themeColor="text1"/>
          <w:szCs w:val="21"/>
        </w:rPr>
        <w:t>四、售后服务和技术支持</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1质保期：自物品验收合格（以双方在验收报告签订日期为准）进入质保期。中标人应对设备提供至少五年的原厂免费质保服务（包含连接质谱实验室现有1290超高效液相色谱仪或投标</w:t>
      </w:r>
      <w:proofErr w:type="gramStart"/>
      <w:r w:rsidRPr="00314ED0">
        <w:rPr>
          <w:rFonts w:asciiTheme="minorEastAsia" w:eastAsiaTheme="minorEastAsia" w:hAnsiTheme="minorEastAsia" w:hint="eastAsia"/>
          <w:color w:val="000000" w:themeColor="text1"/>
          <w:szCs w:val="21"/>
        </w:rPr>
        <w:t>方配套</w:t>
      </w:r>
      <w:proofErr w:type="gramEnd"/>
      <w:r w:rsidRPr="00314ED0">
        <w:rPr>
          <w:rFonts w:asciiTheme="minorEastAsia" w:eastAsiaTheme="minorEastAsia" w:hAnsiTheme="minorEastAsia" w:hint="eastAsia"/>
          <w:color w:val="000000" w:themeColor="text1"/>
          <w:szCs w:val="21"/>
        </w:rPr>
        <w:t>提供的全新的超高效液相色谱仪（耐压≥1300 bar）在内），免费质保期内，除人为损坏情况外，原厂对物品或配件进行免费维修或更换。</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2售后服务：由原厂专业维修中心负责</w:t>
      </w:r>
      <w:proofErr w:type="gramStart"/>
      <w:r w:rsidRPr="00314ED0">
        <w:rPr>
          <w:rFonts w:asciiTheme="minorEastAsia" w:eastAsiaTheme="minorEastAsia" w:hAnsiTheme="minorEastAsia" w:hint="eastAsia"/>
          <w:color w:val="000000" w:themeColor="text1"/>
          <w:szCs w:val="21"/>
        </w:rPr>
        <w:t>售后非</w:t>
      </w:r>
      <w:proofErr w:type="gramEnd"/>
      <w:r w:rsidRPr="00314ED0">
        <w:rPr>
          <w:rFonts w:asciiTheme="minorEastAsia" w:eastAsiaTheme="minorEastAsia" w:hAnsiTheme="minorEastAsia" w:hint="eastAsia"/>
          <w:color w:val="000000" w:themeColor="text1"/>
          <w:szCs w:val="21"/>
        </w:rPr>
        <w:t>第三方售后服务，免费安装调试，维修在2小时内响应，在72小时之内到达仪器现场进行维护。</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3中标人提供完整的中文版操作使用手册、维修手册等相关资料。在仪器安装调试过程中，免费对采购方指定的技术人员提供仪器维护及使用培训。提供至少2个实验室人员原厂培训名额，使其掌握仪器更详细的具体操作内容。</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t>4生产厂家在国内要有专业的固定服务中心和足够完善的维修服务实力，确保备件的供应顺畅。</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五、配置要求</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color w:val="000000" w:themeColor="text1"/>
          <w:szCs w:val="21"/>
        </w:rPr>
        <w:lastRenderedPageBreak/>
        <w:t>三重四</w:t>
      </w:r>
      <w:proofErr w:type="gramStart"/>
      <w:r w:rsidRPr="00314ED0">
        <w:rPr>
          <w:rFonts w:asciiTheme="minorEastAsia" w:eastAsiaTheme="minorEastAsia" w:hAnsiTheme="minorEastAsia" w:hint="eastAsia"/>
          <w:color w:val="000000" w:themeColor="text1"/>
          <w:szCs w:val="21"/>
        </w:rPr>
        <w:t>极杆质</w:t>
      </w:r>
      <w:proofErr w:type="gramEnd"/>
      <w:r w:rsidRPr="00314ED0">
        <w:rPr>
          <w:rFonts w:asciiTheme="minorEastAsia" w:eastAsiaTheme="minorEastAsia" w:hAnsiTheme="minorEastAsia" w:hint="eastAsia"/>
          <w:color w:val="000000" w:themeColor="text1"/>
          <w:szCs w:val="21"/>
        </w:rPr>
        <w:t>谱系统：包括独立的ESI离子源1套；质谱仪主机1台；质谱工作站1套；数据处理和报告输出装备1套；样品瓶500个；色谱柱4根；过滤白头20个；泵油3L；不间断电源1台；氮气发生器1台。</w:t>
      </w:r>
    </w:p>
    <w:p w:rsidR="00F94B88" w:rsidRPr="00314ED0" w:rsidRDefault="00F94B88" w:rsidP="00F94B88">
      <w:pPr>
        <w:widowControl/>
        <w:tabs>
          <w:tab w:val="center" w:pos="4418"/>
        </w:tabs>
        <w:spacing w:line="360" w:lineRule="auto"/>
        <w:jc w:val="center"/>
        <w:rPr>
          <w:rFonts w:asciiTheme="minorEastAsia" w:eastAsiaTheme="minorEastAsia" w:hAnsiTheme="minorEastAsia" w:cs="宋体"/>
          <w:b/>
          <w:color w:val="000000" w:themeColor="text1"/>
          <w:szCs w:val="21"/>
        </w:rPr>
      </w:pPr>
      <w:r w:rsidRPr="00314ED0">
        <w:rPr>
          <w:rFonts w:asciiTheme="minorEastAsia" w:eastAsiaTheme="minorEastAsia" w:hAnsiTheme="minorEastAsia" w:cs="宋体" w:hint="eastAsia"/>
          <w:b/>
          <w:color w:val="000000" w:themeColor="text1"/>
          <w:szCs w:val="21"/>
        </w:rPr>
        <w:t>（二）液相色谱仪</w:t>
      </w:r>
    </w:p>
    <w:p w:rsidR="00F94B88" w:rsidRPr="00314ED0" w:rsidRDefault="00F94B88" w:rsidP="00F94B88">
      <w:pPr>
        <w:widowControl/>
        <w:tabs>
          <w:tab w:val="center" w:pos="4418"/>
        </w:tabs>
        <w:spacing w:line="360" w:lineRule="auto"/>
        <w:rPr>
          <w:rFonts w:asciiTheme="minorEastAsia" w:eastAsiaTheme="minorEastAsia" w:hAnsiTheme="minorEastAsia" w:cs="宋体"/>
          <w:b/>
          <w:color w:val="000000" w:themeColor="text1"/>
          <w:szCs w:val="21"/>
        </w:rPr>
      </w:pPr>
      <w:bookmarkStart w:id="129" w:name="_Hlk216090574"/>
      <w:bookmarkStart w:id="130" w:name="_Hlk216090429"/>
      <w:bookmarkStart w:id="131" w:name="_Hlk43704714"/>
      <w:r w:rsidRPr="00314ED0">
        <w:rPr>
          <w:rFonts w:asciiTheme="minorEastAsia" w:eastAsiaTheme="minorEastAsia" w:hAnsiTheme="minorEastAsia" w:cs="宋体" w:hint="eastAsia"/>
          <w:b/>
          <w:color w:val="000000" w:themeColor="text1"/>
          <w:szCs w:val="21"/>
        </w:rPr>
        <w:t>一、应用范围</w:t>
      </w:r>
    </w:p>
    <w:p w:rsidR="00F94B88" w:rsidRPr="00314ED0" w:rsidRDefault="00F94B88" w:rsidP="00F94B88">
      <w:pPr>
        <w:widowControl/>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用于食品、农产品等复杂样本中农药残留、兽药残留、食品添加剂、糖类、醇类等组分定性和定量检测。</w:t>
      </w:r>
    </w:p>
    <w:p w:rsidR="00F94B88" w:rsidRPr="00314ED0" w:rsidRDefault="00F94B88" w:rsidP="00F94B88">
      <w:pPr>
        <w:widowControl/>
        <w:tabs>
          <w:tab w:val="center" w:pos="4418"/>
        </w:tabs>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cs="宋体" w:hint="eastAsia"/>
          <w:b/>
          <w:color w:val="000000" w:themeColor="text1"/>
          <w:szCs w:val="21"/>
        </w:rPr>
        <w:t>二、工作条件</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电源：220±5%V，50Hz电源。环境温度：</w:t>
      </w:r>
      <w:r w:rsidRPr="00314ED0">
        <w:rPr>
          <w:rFonts w:asciiTheme="minorEastAsia" w:eastAsiaTheme="minorEastAsia" w:hAnsiTheme="minorEastAsia"/>
          <w:bCs/>
          <w:color w:val="000000" w:themeColor="text1"/>
          <w:szCs w:val="21"/>
        </w:rPr>
        <w:t>4</w:t>
      </w:r>
      <w:r w:rsidRPr="00314ED0">
        <w:rPr>
          <w:rFonts w:asciiTheme="minorEastAsia" w:eastAsia="微软雅黑" w:hAnsi="宋体" w:cs="微软雅黑" w:hint="eastAsia"/>
          <w:bCs/>
          <w:color w:val="000000" w:themeColor="text1"/>
          <w:szCs w:val="21"/>
        </w:rPr>
        <w:t>˚</w:t>
      </w:r>
      <w:r w:rsidRPr="00314ED0">
        <w:rPr>
          <w:rFonts w:asciiTheme="minorEastAsia" w:eastAsiaTheme="minorEastAsia" w:hAnsiTheme="minorEastAsia"/>
          <w:bCs/>
          <w:color w:val="000000" w:themeColor="text1"/>
          <w:szCs w:val="21"/>
        </w:rPr>
        <w:t>C</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bCs/>
          <w:color w:val="000000" w:themeColor="text1"/>
          <w:szCs w:val="21"/>
        </w:rPr>
        <w:t>55</w:t>
      </w:r>
      <w:r w:rsidRPr="00314ED0">
        <w:rPr>
          <w:rFonts w:asciiTheme="minorEastAsia" w:eastAsia="微软雅黑" w:hAnsi="宋体" w:cs="微软雅黑" w:hint="eastAsia"/>
          <w:bCs/>
          <w:color w:val="000000" w:themeColor="text1"/>
          <w:szCs w:val="21"/>
        </w:rPr>
        <w:t>˚</w:t>
      </w:r>
      <w:r w:rsidRPr="00314ED0">
        <w:rPr>
          <w:rFonts w:asciiTheme="minorEastAsia" w:eastAsiaTheme="minorEastAsia" w:hAnsiTheme="minorEastAsia"/>
          <w:bCs/>
          <w:color w:val="000000" w:themeColor="text1"/>
          <w:szCs w:val="21"/>
        </w:rPr>
        <w:t>C</w:t>
      </w:r>
      <w:r w:rsidRPr="00314ED0">
        <w:rPr>
          <w:rFonts w:asciiTheme="minorEastAsia" w:eastAsiaTheme="minorEastAsia" w:hAnsiTheme="minorEastAsia" w:hint="eastAsia"/>
          <w:bCs/>
          <w:color w:val="000000" w:themeColor="text1"/>
          <w:szCs w:val="21"/>
        </w:rPr>
        <w:t>。环境湿度：5%～95%。</w:t>
      </w:r>
    </w:p>
    <w:p w:rsidR="00F94B88" w:rsidRPr="00314ED0" w:rsidRDefault="00F94B88" w:rsidP="00F94B88">
      <w:pPr>
        <w:widowControl/>
        <w:tabs>
          <w:tab w:val="center" w:pos="4418"/>
        </w:tabs>
        <w:spacing w:line="360" w:lineRule="auto"/>
        <w:rPr>
          <w:rFonts w:asciiTheme="minorEastAsia" w:eastAsiaTheme="minorEastAsia" w:hAnsiTheme="minorEastAsia" w:cs="宋体"/>
          <w:b/>
          <w:color w:val="000000" w:themeColor="text1"/>
          <w:szCs w:val="21"/>
        </w:rPr>
      </w:pPr>
      <w:r w:rsidRPr="00314ED0">
        <w:rPr>
          <w:rFonts w:asciiTheme="minorEastAsia" w:eastAsiaTheme="minorEastAsia" w:hAnsiTheme="minorEastAsia" w:cs="宋体" w:hint="eastAsia"/>
          <w:b/>
          <w:color w:val="000000" w:themeColor="text1"/>
          <w:szCs w:val="21"/>
        </w:rPr>
        <w:t>三、技术参数</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1</w:t>
      </w:r>
      <w:proofErr w:type="gramStart"/>
      <w:r w:rsidRPr="00314ED0">
        <w:rPr>
          <w:rFonts w:asciiTheme="minorEastAsia" w:eastAsiaTheme="minorEastAsia" w:hAnsiTheme="minorEastAsia" w:hint="eastAsia"/>
          <w:b/>
          <w:color w:val="000000" w:themeColor="text1"/>
          <w:szCs w:val="21"/>
        </w:rPr>
        <w:t>四</w:t>
      </w:r>
      <w:proofErr w:type="gramEnd"/>
      <w:r w:rsidRPr="00314ED0">
        <w:rPr>
          <w:rFonts w:asciiTheme="minorEastAsia" w:eastAsiaTheme="minorEastAsia" w:hAnsiTheme="minorEastAsia" w:hint="eastAsia"/>
          <w:b/>
          <w:color w:val="000000" w:themeColor="text1"/>
          <w:szCs w:val="21"/>
        </w:rPr>
        <w:t>元梯度泵</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Cs/>
          <w:color w:val="000000" w:themeColor="text1"/>
          <w:szCs w:val="21"/>
        </w:rPr>
        <w:t>1.1 串联双柱塞泵，连续可变冲程，可以在软件里直接调节，设计可根据流速自动调节或手动调节。</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1.2具备自动柱塞清洗功能，有效防止高盐浓度流动相对柱塞杆的磨损，实时维护泵的使用性能。</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1.3流量范围：0.001mL/min～5.0mL/min，递增率0.001mL/min，流量精度：≤0.07%RSD。</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hint="eastAsia"/>
          <w:bCs/>
          <w:color w:val="000000" w:themeColor="text1"/>
          <w:szCs w:val="21"/>
        </w:rPr>
        <w:t>1.4压力范围：不低于800bar。</w:t>
      </w:r>
      <w:r w:rsidRPr="00314ED0">
        <w:rPr>
          <w:rFonts w:asciiTheme="minorEastAsia" w:eastAsiaTheme="minorEastAsia" w:hAnsiTheme="minorEastAsia" w:hint="eastAsia"/>
          <w:b/>
          <w:bCs/>
          <w:color w:val="000000" w:themeColor="text1"/>
          <w:szCs w:val="21"/>
        </w:rPr>
        <w:t>（提供官方网页截图</w:t>
      </w:r>
      <w:proofErr w:type="gramStart"/>
      <w:r w:rsidRPr="00314ED0">
        <w:rPr>
          <w:rFonts w:asciiTheme="minorEastAsia" w:eastAsiaTheme="minorEastAsia" w:hAnsiTheme="minorEastAsia" w:hint="eastAsia"/>
          <w:b/>
          <w:bCs/>
          <w:color w:val="000000" w:themeColor="text1"/>
          <w:szCs w:val="21"/>
        </w:rPr>
        <w:t>和官网网址</w:t>
      </w:r>
      <w:proofErr w:type="gramEnd"/>
      <w:r w:rsidRPr="00314ED0">
        <w:rPr>
          <w:rFonts w:asciiTheme="minorEastAsia" w:eastAsiaTheme="minorEastAsia" w:hAnsiTheme="minorEastAsia" w:hint="eastAsia"/>
          <w:b/>
          <w:bCs/>
          <w:color w:val="000000" w:themeColor="text1"/>
          <w:szCs w:val="21"/>
        </w:rPr>
        <w:t>证明材料复印件并加盖投标人公章，提供网址备查）</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1.5压力脉动：在整个压力范围内，1mL/min流量时，＜1%；可压缩性补偿：根据流动相自动调节或操作者选择。梯度洗脱最小递增率为0.1%。</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1.6梯度准确度±0.5%；梯度精度：±0.20%RSD。</w:t>
      </w:r>
      <w:r w:rsidRPr="00314ED0">
        <w:rPr>
          <w:rFonts w:asciiTheme="minorEastAsia" w:eastAsiaTheme="minorEastAsia" w:hAnsiTheme="minorEastAsia" w:hint="eastAsia"/>
          <w:b/>
          <w:bCs/>
          <w:color w:val="000000" w:themeColor="text1"/>
          <w:szCs w:val="21"/>
        </w:rPr>
        <w:t>（提供官方文件证明资料复印件并加盖投标人公章）</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2 智能化温控柱箱</w:t>
      </w:r>
    </w:p>
    <w:p w:rsidR="00F94B88" w:rsidRPr="00314ED0" w:rsidRDefault="00F94B88" w:rsidP="00F94B88">
      <w:pPr>
        <w:spacing w:line="360" w:lineRule="auto"/>
        <w:rPr>
          <w:rFonts w:asciiTheme="minorEastAsia" w:eastAsiaTheme="minorEastAsia" w:hAnsiTheme="minorEastAsia"/>
          <w:bCs/>
          <w:color w:val="000000" w:themeColor="text1"/>
          <w:szCs w:val="21"/>
        </w:rPr>
      </w:pPr>
      <w:bookmarkStart w:id="132" w:name="_Hlk110512886"/>
      <w:r w:rsidRPr="00314ED0">
        <w:rPr>
          <w:rFonts w:asciiTheme="minorEastAsia" w:eastAsiaTheme="minorEastAsia" w:hAnsiTheme="minorEastAsia"/>
          <w:bCs/>
          <w:color w:val="000000" w:themeColor="text1"/>
          <w:szCs w:val="21"/>
        </w:rPr>
        <w:t xml:space="preserve">2.1 </w:t>
      </w:r>
      <w:proofErr w:type="gramStart"/>
      <w:r w:rsidRPr="00314ED0">
        <w:rPr>
          <w:rFonts w:asciiTheme="minorEastAsia" w:eastAsiaTheme="minorEastAsia" w:hAnsiTheme="minorEastAsia" w:hint="eastAsia"/>
          <w:bCs/>
          <w:color w:val="000000" w:themeColor="text1"/>
          <w:szCs w:val="21"/>
        </w:rPr>
        <w:t>柱温范围</w:t>
      </w:r>
      <w:proofErr w:type="gramEnd"/>
      <w:r w:rsidRPr="00314ED0">
        <w:rPr>
          <w:rFonts w:asciiTheme="minorEastAsia" w:eastAsiaTheme="minorEastAsia" w:hAnsiTheme="minorEastAsia" w:hint="eastAsia"/>
          <w:bCs/>
          <w:color w:val="000000" w:themeColor="text1"/>
          <w:szCs w:val="21"/>
        </w:rPr>
        <w:t>：室温以下</w:t>
      </w:r>
      <w:r w:rsidRPr="00314ED0">
        <w:rPr>
          <w:rFonts w:asciiTheme="minorEastAsia" w:eastAsiaTheme="minorEastAsia" w:hAnsiTheme="minorEastAsia"/>
          <w:bCs/>
          <w:color w:val="000000" w:themeColor="text1"/>
          <w:szCs w:val="21"/>
        </w:rPr>
        <w:t>1</w:t>
      </w:r>
      <w:r w:rsidRPr="00314ED0">
        <w:rPr>
          <w:rFonts w:asciiTheme="minorEastAsia" w:eastAsiaTheme="minorEastAsia" w:hAnsiTheme="minorEastAsia" w:hint="eastAsia"/>
          <w:bCs/>
          <w:color w:val="000000" w:themeColor="text1"/>
          <w:szCs w:val="21"/>
        </w:rPr>
        <w:t>0～</w:t>
      </w:r>
      <w:r w:rsidRPr="00314ED0">
        <w:rPr>
          <w:rFonts w:asciiTheme="minorEastAsia" w:eastAsiaTheme="minorEastAsia" w:hAnsiTheme="minorEastAsia"/>
          <w:bCs/>
          <w:color w:val="000000" w:themeColor="text1"/>
          <w:szCs w:val="21"/>
        </w:rPr>
        <w:t>8</w:t>
      </w:r>
      <w:r w:rsidRPr="00314ED0">
        <w:rPr>
          <w:rFonts w:asciiTheme="minorEastAsia" w:eastAsiaTheme="minorEastAsia" w:hAnsiTheme="minorEastAsia" w:hint="eastAsia"/>
          <w:bCs/>
          <w:color w:val="000000" w:themeColor="text1"/>
          <w:szCs w:val="21"/>
        </w:rPr>
        <w:t>0</w:t>
      </w:r>
      <w:r w:rsidRPr="00314ED0">
        <w:rPr>
          <w:rFonts w:asciiTheme="minorEastAsia" w:eastAsia="微软雅黑" w:hAnsi="宋体" w:cs="微软雅黑" w:hint="eastAsia"/>
          <w:bCs/>
          <w:color w:val="000000" w:themeColor="text1"/>
          <w:szCs w:val="21"/>
        </w:rPr>
        <w:t>˚</w:t>
      </w:r>
      <w:r w:rsidRPr="00314ED0">
        <w:rPr>
          <w:rFonts w:asciiTheme="minorEastAsia" w:eastAsiaTheme="minorEastAsia" w:hAnsiTheme="minorEastAsia"/>
          <w:bCs/>
          <w:color w:val="000000" w:themeColor="text1"/>
          <w:szCs w:val="21"/>
        </w:rPr>
        <w:t>C</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hint="eastAsia"/>
          <w:b/>
          <w:bCs/>
          <w:color w:val="000000" w:themeColor="text1"/>
          <w:szCs w:val="21"/>
        </w:rPr>
        <w:t>（提供官方网页截图</w:t>
      </w:r>
      <w:proofErr w:type="gramStart"/>
      <w:r w:rsidRPr="00314ED0">
        <w:rPr>
          <w:rFonts w:asciiTheme="minorEastAsia" w:eastAsiaTheme="minorEastAsia" w:hAnsiTheme="minorEastAsia" w:hint="eastAsia"/>
          <w:b/>
          <w:bCs/>
          <w:color w:val="000000" w:themeColor="text1"/>
          <w:szCs w:val="21"/>
        </w:rPr>
        <w:t>和官网网址</w:t>
      </w:r>
      <w:proofErr w:type="gramEnd"/>
      <w:r w:rsidRPr="00314ED0">
        <w:rPr>
          <w:rFonts w:asciiTheme="minorEastAsia" w:eastAsiaTheme="minorEastAsia" w:hAnsiTheme="minorEastAsia" w:hint="eastAsia"/>
          <w:b/>
          <w:bCs/>
          <w:color w:val="000000" w:themeColor="text1"/>
          <w:szCs w:val="21"/>
        </w:rPr>
        <w:t>证明材料复印件并加盖投标人公章，提供网址备查）</w:t>
      </w:r>
      <w:bookmarkEnd w:id="132"/>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bCs/>
          <w:color w:val="000000" w:themeColor="text1"/>
          <w:szCs w:val="21"/>
        </w:rPr>
        <w:t xml:space="preserve">2.2 </w:t>
      </w:r>
      <w:r w:rsidRPr="00314ED0">
        <w:rPr>
          <w:rFonts w:asciiTheme="minorEastAsia" w:eastAsiaTheme="minorEastAsia" w:hAnsiTheme="minorEastAsia" w:hint="eastAsia"/>
          <w:bCs/>
          <w:color w:val="000000" w:themeColor="text1"/>
          <w:szCs w:val="21"/>
        </w:rPr>
        <w:t>温度稳定性：＜</w:t>
      </w:r>
      <w:r w:rsidRPr="00314ED0">
        <w:rPr>
          <w:rFonts w:asciiTheme="minorEastAsia" w:eastAsiaTheme="minorEastAsia" w:hAnsiTheme="minorEastAsia"/>
          <w:bCs/>
          <w:color w:val="000000" w:themeColor="text1"/>
          <w:szCs w:val="21"/>
        </w:rPr>
        <w:t>±0.15</w:t>
      </w:r>
      <w:r w:rsidRPr="00314ED0">
        <w:rPr>
          <w:rFonts w:asciiTheme="minorEastAsia" w:eastAsia="微软雅黑" w:hAnsi="宋体" w:cs="微软雅黑" w:hint="eastAsia"/>
          <w:bCs/>
          <w:color w:val="000000" w:themeColor="text1"/>
          <w:szCs w:val="21"/>
        </w:rPr>
        <w:t>˚</w:t>
      </w:r>
      <w:r w:rsidRPr="00314ED0">
        <w:rPr>
          <w:rFonts w:asciiTheme="minorEastAsia" w:eastAsiaTheme="minorEastAsia" w:hAnsiTheme="minorEastAsia"/>
          <w:bCs/>
          <w:color w:val="000000" w:themeColor="text1"/>
          <w:szCs w:val="21"/>
        </w:rPr>
        <w:t>C；</w:t>
      </w:r>
      <w:r w:rsidRPr="00314ED0">
        <w:rPr>
          <w:rFonts w:asciiTheme="minorEastAsia" w:eastAsiaTheme="minorEastAsia" w:hAnsiTheme="minorEastAsia" w:hint="eastAsia"/>
          <w:bCs/>
          <w:color w:val="000000" w:themeColor="text1"/>
          <w:szCs w:val="21"/>
        </w:rPr>
        <w:t>温度准确度：±</w:t>
      </w:r>
      <w:r w:rsidRPr="00314ED0">
        <w:rPr>
          <w:rFonts w:asciiTheme="minorEastAsia" w:eastAsiaTheme="minorEastAsia" w:hAnsiTheme="minorEastAsia"/>
          <w:bCs/>
          <w:color w:val="000000" w:themeColor="text1"/>
          <w:szCs w:val="21"/>
        </w:rPr>
        <w:t>0.5</w:t>
      </w:r>
      <w:r w:rsidRPr="00314ED0">
        <w:rPr>
          <w:rFonts w:asciiTheme="minorEastAsia" w:eastAsia="微软雅黑" w:hAnsi="宋体" w:cs="微软雅黑" w:hint="eastAsia"/>
          <w:bCs/>
          <w:color w:val="000000" w:themeColor="text1"/>
          <w:szCs w:val="21"/>
        </w:rPr>
        <w:t>˚</w:t>
      </w:r>
      <w:r w:rsidRPr="00314ED0">
        <w:rPr>
          <w:rFonts w:asciiTheme="minorEastAsia" w:eastAsiaTheme="minorEastAsia" w:hAnsiTheme="minorEastAsia"/>
          <w:bCs/>
          <w:color w:val="000000" w:themeColor="text1"/>
          <w:szCs w:val="21"/>
        </w:rPr>
        <w:t>C；</w:t>
      </w:r>
      <w:r w:rsidRPr="00314ED0">
        <w:rPr>
          <w:rFonts w:asciiTheme="minorEastAsia" w:eastAsiaTheme="minorEastAsia" w:hAnsiTheme="minorEastAsia" w:hint="eastAsia"/>
          <w:bCs/>
          <w:color w:val="000000" w:themeColor="text1"/>
          <w:szCs w:val="21"/>
        </w:rPr>
        <w:t>控温方式：半导体控温或风冷。</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bCs/>
          <w:color w:val="000000" w:themeColor="text1"/>
          <w:szCs w:val="21"/>
        </w:rPr>
        <w:t>2.3</w:t>
      </w:r>
      <w:r w:rsidRPr="00314ED0">
        <w:rPr>
          <w:rFonts w:asciiTheme="minorEastAsia" w:eastAsiaTheme="minorEastAsia" w:hAnsiTheme="minorEastAsia" w:hint="eastAsia"/>
          <w:bCs/>
          <w:color w:val="000000" w:themeColor="text1"/>
          <w:szCs w:val="21"/>
        </w:rPr>
        <w:t>柱容量：可容纳</w:t>
      </w:r>
      <w:r w:rsidRPr="00314ED0">
        <w:rPr>
          <w:rFonts w:asciiTheme="minorEastAsia" w:eastAsiaTheme="minorEastAsia" w:hAnsiTheme="minorEastAsia"/>
          <w:bCs/>
          <w:color w:val="000000" w:themeColor="text1"/>
          <w:szCs w:val="21"/>
        </w:rPr>
        <w:t>30</w:t>
      </w:r>
      <w:r w:rsidRPr="00314ED0">
        <w:rPr>
          <w:rFonts w:asciiTheme="minorEastAsia" w:eastAsiaTheme="minorEastAsia" w:hAnsiTheme="minorEastAsia" w:hint="eastAsia"/>
          <w:bCs/>
          <w:color w:val="000000" w:themeColor="text1"/>
          <w:szCs w:val="21"/>
        </w:rPr>
        <w:t>cm色谱柱至少4根。</w:t>
      </w:r>
      <w:r w:rsidRPr="00314ED0">
        <w:rPr>
          <w:rFonts w:asciiTheme="minorEastAsia" w:eastAsiaTheme="minorEastAsia" w:hAnsiTheme="minorEastAsia" w:hint="eastAsia"/>
          <w:b/>
          <w:bCs/>
          <w:color w:val="000000" w:themeColor="text1"/>
          <w:szCs w:val="21"/>
        </w:rPr>
        <w:t>（</w:t>
      </w:r>
      <w:r w:rsidRPr="00314ED0">
        <w:rPr>
          <w:rFonts w:asciiTheme="minorEastAsia" w:eastAsiaTheme="minorEastAsia" w:hAnsiTheme="minorEastAsia"/>
          <w:b/>
          <w:bCs/>
          <w:color w:val="000000" w:themeColor="text1"/>
          <w:szCs w:val="21"/>
        </w:rPr>
        <w:t>提供官方网页截图和软件截图技术文件证明材料</w:t>
      </w:r>
      <w:r w:rsidRPr="00314ED0">
        <w:rPr>
          <w:rFonts w:asciiTheme="minorEastAsia" w:eastAsiaTheme="minorEastAsia" w:hAnsiTheme="minorEastAsia" w:hint="eastAsia"/>
          <w:b/>
          <w:bCs/>
          <w:color w:val="000000" w:themeColor="text1"/>
          <w:szCs w:val="21"/>
        </w:rPr>
        <w:t>复印件并加盖投标人公章</w:t>
      </w:r>
      <w:r w:rsidRPr="00314ED0">
        <w:rPr>
          <w:rFonts w:asciiTheme="minorEastAsia" w:eastAsiaTheme="minorEastAsia" w:hAnsiTheme="minorEastAsia"/>
          <w:b/>
          <w:bCs/>
          <w:color w:val="000000" w:themeColor="text1"/>
          <w:szCs w:val="21"/>
        </w:rPr>
        <w:t>，</w:t>
      </w:r>
      <w:r w:rsidRPr="00314ED0">
        <w:rPr>
          <w:rFonts w:asciiTheme="minorEastAsia" w:eastAsiaTheme="minorEastAsia" w:hAnsiTheme="minorEastAsia" w:hint="eastAsia"/>
          <w:b/>
          <w:bCs/>
          <w:color w:val="000000" w:themeColor="text1"/>
          <w:szCs w:val="21"/>
        </w:rPr>
        <w:t>提供网址备查）</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
          <w:color w:val="000000" w:themeColor="text1"/>
          <w:szCs w:val="21"/>
        </w:rPr>
        <w:t>3 在线真空脱气机</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3.1四通路在线真空膜过滤技术，内置真空泵，压力传感器，连续真空运行，实时监控真空</w:t>
      </w:r>
      <w:proofErr w:type="gramStart"/>
      <w:r w:rsidRPr="00314ED0">
        <w:rPr>
          <w:rFonts w:asciiTheme="minorEastAsia" w:eastAsiaTheme="minorEastAsia" w:hAnsiTheme="minorEastAsia" w:hint="eastAsia"/>
          <w:bCs/>
          <w:color w:val="000000" w:themeColor="text1"/>
          <w:szCs w:val="21"/>
        </w:rPr>
        <w:t>腔</w:t>
      </w:r>
      <w:proofErr w:type="gramEnd"/>
      <w:r w:rsidRPr="00314ED0">
        <w:rPr>
          <w:rFonts w:asciiTheme="minorEastAsia" w:eastAsiaTheme="minorEastAsia" w:hAnsiTheme="minorEastAsia" w:hint="eastAsia"/>
          <w:bCs/>
          <w:color w:val="000000" w:themeColor="text1"/>
          <w:szCs w:val="21"/>
        </w:rPr>
        <w:t>压力变化。</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3.2最大流速：每一通路10.0mL/min。</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4检测器</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lastRenderedPageBreak/>
        <w:t>4.1</w:t>
      </w:r>
      <w:r w:rsidRPr="00314ED0">
        <w:rPr>
          <w:rFonts w:asciiTheme="minorEastAsia" w:eastAsiaTheme="minorEastAsia" w:hAnsiTheme="minorEastAsia"/>
          <w:bCs/>
          <w:color w:val="000000" w:themeColor="text1"/>
          <w:szCs w:val="21"/>
        </w:rPr>
        <w:t xml:space="preserve"> 二极管阵列检测器</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bCs/>
          <w:color w:val="000000" w:themeColor="text1"/>
          <w:szCs w:val="21"/>
        </w:rPr>
        <w:t>▲</w:t>
      </w:r>
      <w:r w:rsidRPr="00314ED0">
        <w:rPr>
          <w:rFonts w:asciiTheme="minorEastAsia" w:eastAsiaTheme="minorEastAsia" w:hAnsiTheme="minorEastAsia" w:hint="eastAsia"/>
          <w:bCs/>
          <w:color w:val="000000" w:themeColor="text1"/>
          <w:szCs w:val="21"/>
        </w:rPr>
        <w:t>4.1</w:t>
      </w:r>
      <w:r w:rsidRPr="00314ED0">
        <w:rPr>
          <w:rFonts w:asciiTheme="minorEastAsia" w:eastAsiaTheme="minorEastAsia" w:hAnsiTheme="minorEastAsia"/>
          <w:bCs/>
          <w:color w:val="000000" w:themeColor="text1"/>
          <w:szCs w:val="21"/>
        </w:rPr>
        <w:t>.1 波长范围：190-</w:t>
      </w:r>
      <w:r w:rsidRPr="00314ED0">
        <w:rPr>
          <w:rFonts w:asciiTheme="minorEastAsia" w:eastAsiaTheme="minorEastAsia" w:hAnsiTheme="minorEastAsia" w:hint="eastAsia"/>
          <w:bCs/>
          <w:color w:val="000000" w:themeColor="text1"/>
          <w:szCs w:val="21"/>
        </w:rPr>
        <w:t>90</w:t>
      </w:r>
      <w:r w:rsidRPr="00314ED0">
        <w:rPr>
          <w:rFonts w:asciiTheme="minorEastAsia" w:eastAsiaTheme="minorEastAsia" w:hAnsiTheme="minorEastAsia"/>
          <w:bCs/>
          <w:color w:val="000000" w:themeColor="text1"/>
          <w:szCs w:val="21"/>
        </w:rPr>
        <w:t xml:space="preserve">0nm </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color w:val="000000" w:themeColor="text1"/>
          <w:szCs w:val="21"/>
        </w:rPr>
        <w:t>提供官方网页截图和软件截图技术文件证明材料</w:t>
      </w:r>
      <w:r w:rsidRPr="00314ED0">
        <w:rPr>
          <w:rFonts w:asciiTheme="minorEastAsia" w:eastAsiaTheme="minorEastAsia" w:hAnsiTheme="minorEastAsia" w:hint="eastAsia"/>
          <w:b/>
          <w:bCs/>
          <w:color w:val="000000" w:themeColor="text1"/>
          <w:szCs w:val="21"/>
        </w:rPr>
        <w:t>复印件并加盖投标人公章</w:t>
      </w:r>
      <w:r w:rsidRPr="00314ED0">
        <w:rPr>
          <w:rFonts w:asciiTheme="minorEastAsia" w:eastAsiaTheme="minorEastAsia" w:hAnsiTheme="minorEastAsia"/>
          <w:color w:val="000000" w:themeColor="text1"/>
          <w:szCs w:val="21"/>
        </w:rPr>
        <w:t>，</w:t>
      </w:r>
      <w:r w:rsidRPr="00314ED0">
        <w:rPr>
          <w:rFonts w:asciiTheme="minorEastAsia" w:eastAsiaTheme="minorEastAsia" w:hAnsiTheme="minorEastAsia" w:hint="eastAsia"/>
          <w:b/>
          <w:bCs/>
          <w:color w:val="000000" w:themeColor="text1"/>
          <w:szCs w:val="21"/>
        </w:rPr>
        <w:t>提供网址备查</w:t>
      </w:r>
      <w:r w:rsidRPr="00314ED0">
        <w:rPr>
          <w:rFonts w:asciiTheme="minorEastAsia" w:eastAsiaTheme="minorEastAsia" w:hAnsiTheme="minorEastAsia" w:hint="eastAsia"/>
          <w:color w:val="000000" w:themeColor="text1"/>
          <w:szCs w:val="21"/>
        </w:rPr>
        <w:t>）</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4.1</w:t>
      </w:r>
      <w:r w:rsidRPr="00314ED0">
        <w:rPr>
          <w:rFonts w:asciiTheme="minorEastAsia" w:eastAsiaTheme="minorEastAsia" w:hAnsiTheme="minorEastAsia"/>
          <w:bCs/>
          <w:color w:val="000000" w:themeColor="text1"/>
          <w:szCs w:val="21"/>
        </w:rPr>
        <w:t>.2 波长精度：</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bCs/>
          <w:color w:val="000000" w:themeColor="text1"/>
          <w:szCs w:val="21"/>
        </w:rPr>
        <w:t>±0.1 nm。</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4.1.3</w:t>
      </w:r>
      <w:r w:rsidRPr="00314ED0">
        <w:rPr>
          <w:rFonts w:asciiTheme="minorEastAsia" w:eastAsiaTheme="minorEastAsia" w:hAnsiTheme="minorEastAsia"/>
          <w:bCs/>
          <w:color w:val="000000" w:themeColor="text1"/>
          <w:szCs w:val="21"/>
        </w:rPr>
        <w:t>灯源：</w:t>
      </w:r>
      <w:proofErr w:type="gramStart"/>
      <w:r w:rsidRPr="00314ED0">
        <w:rPr>
          <w:rFonts w:asciiTheme="minorEastAsia" w:eastAsiaTheme="minorEastAsia" w:hAnsiTheme="minorEastAsia"/>
          <w:bCs/>
          <w:color w:val="000000" w:themeColor="text1"/>
          <w:szCs w:val="21"/>
        </w:rPr>
        <w:t>氘灯</w:t>
      </w:r>
      <w:r w:rsidRPr="00314ED0">
        <w:rPr>
          <w:rFonts w:asciiTheme="minorEastAsia" w:eastAsiaTheme="minorEastAsia" w:hAnsiTheme="minorEastAsia" w:hint="eastAsia"/>
          <w:bCs/>
          <w:color w:val="000000" w:themeColor="text1"/>
          <w:szCs w:val="21"/>
        </w:rPr>
        <w:t>和</w:t>
      </w:r>
      <w:proofErr w:type="gramEnd"/>
      <w:r w:rsidRPr="00314ED0">
        <w:rPr>
          <w:rFonts w:asciiTheme="minorEastAsia" w:eastAsiaTheme="minorEastAsia" w:hAnsiTheme="minorEastAsia" w:hint="eastAsia"/>
          <w:bCs/>
          <w:color w:val="000000" w:themeColor="text1"/>
          <w:szCs w:val="21"/>
        </w:rPr>
        <w:t>钨灯</w:t>
      </w:r>
      <w:bookmarkStart w:id="133" w:name="_Hlk119265962"/>
      <w:r w:rsidRPr="00314ED0">
        <w:rPr>
          <w:rFonts w:asciiTheme="minorEastAsia" w:eastAsiaTheme="minorEastAsia" w:hAnsiTheme="minorEastAsia" w:hint="eastAsia"/>
          <w:bCs/>
          <w:color w:val="000000" w:themeColor="text1"/>
          <w:szCs w:val="21"/>
        </w:rPr>
        <w:t>。</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4.1.4</w:t>
      </w:r>
      <w:r w:rsidRPr="00314ED0">
        <w:rPr>
          <w:rFonts w:asciiTheme="minorEastAsia" w:eastAsiaTheme="minorEastAsia" w:hAnsiTheme="minorEastAsia"/>
          <w:bCs/>
          <w:color w:val="000000" w:themeColor="text1"/>
          <w:szCs w:val="21"/>
        </w:rPr>
        <w:t>噪音：</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bCs/>
          <w:color w:val="000000" w:themeColor="text1"/>
          <w:szCs w:val="21"/>
        </w:rPr>
        <w:t>±0.</w:t>
      </w:r>
      <w:r w:rsidRPr="00314ED0">
        <w:rPr>
          <w:rFonts w:asciiTheme="minorEastAsia" w:eastAsiaTheme="minorEastAsia" w:hAnsiTheme="minorEastAsia" w:hint="eastAsia"/>
          <w:bCs/>
          <w:color w:val="000000" w:themeColor="text1"/>
          <w:szCs w:val="21"/>
        </w:rPr>
        <w:t>7</w:t>
      </w:r>
      <w:r w:rsidRPr="00314ED0">
        <w:rPr>
          <w:rFonts w:asciiTheme="minorEastAsia" w:eastAsiaTheme="minorEastAsia" w:hAnsiTheme="minorEastAsia"/>
          <w:bCs/>
          <w:color w:val="000000" w:themeColor="text1"/>
          <w:szCs w:val="21"/>
        </w:rPr>
        <w:t>·10</w:t>
      </w:r>
      <w:r w:rsidRPr="00314ED0">
        <w:rPr>
          <w:rFonts w:asciiTheme="minorEastAsia" w:eastAsiaTheme="minorEastAsia" w:hAnsiTheme="minorEastAsia"/>
          <w:bCs/>
          <w:color w:val="000000" w:themeColor="text1"/>
          <w:szCs w:val="21"/>
          <w:vertAlign w:val="superscript"/>
        </w:rPr>
        <w:t>-5</w:t>
      </w:r>
      <w:r w:rsidRPr="00314ED0">
        <w:rPr>
          <w:rFonts w:asciiTheme="minorEastAsia" w:eastAsiaTheme="minorEastAsia" w:hAnsiTheme="minorEastAsia"/>
          <w:bCs/>
          <w:color w:val="000000" w:themeColor="text1"/>
          <w:szCs w:val="21"/>
        </w:rPr>
        <w:t xml:space="preserve"> AU，2</w:t>
      </w:r>
      <w:r w:rsidRPr="00314ED0">
        <w:rPr>
          <w:rFonts w:asciiTheme="minorEastAsia" w:eastAsiaTheme="minorEastAsia" w:hAnsiTheme="minorEastAsia" w:hint="eastAsia"/>
          <w:bCs/>
          <w:color w:val="000000" w:themeColor="text1"/>
          <w:szCs w:val="21"/>
        </w:rPr>
        <w:t>54</w:t>
      </w:r>
      <w:r w:rsidRPr="00314ED0">
        <w:rPr>
          <w:rFonts w:asciiTheme="minorEastAsia" w:eastAsiaTheme="minorEastAsia" w:hAnsiTheme="minorEastAsia"/>
          <w:bCs/>
          <w:color w:val="000000" w:themeColor="text1"/>
          <w:szCs w:val="21"/>
        </w:rPr>
        <w:t xml:space="preserve"> nm （单波长检测</w:t>
      </w:r>
      <w:bookmarkEnd w:id="133"/>
      <w:r w:rsidRPr="00314ED0">
        <w:rPr>
          <w:rFonts w:asciiTheme="minorEastAsia" w:eastAsiaTheme="minorEastAsia" w:hAnsiTheme="minorEastAsia"/>
          <w:bCs/>
          <w:color w:val="000000" w:themeColor="text1"/>
          <w:szCs w:val="21"/>
        </w:rPr>
        <w:t>）</w:t>
      </w:r>
      <w:r w:rsidRPr="00314ED0">
        <w:rPr>
          <w:rFonts w:asciiTheme="minorEastAsia" w:eastAsiaTheme="minorEastAsia" w:hAnsiTheme="minorEastAsia" w:hint="eastAsia"/>
          <w:bCs/>
          <w:color w:val="000000" w:themeColor="text1"/>
          <w:szCs w:val="21"/>
        </w:rPr>
        <w:t>。</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bCs/>
          <w:color w:val="000000" w:themeColor="text1"/>
          <w:szCs w:val="21"/>
        </w:rPr>
        <w:t>▲</w:t>
      </w:r>
      <w:r w:rsidRPr="00314ED0">
        <w:rPr>
          <w:rFonts w:asciiTheme="minorEastAsia" w:eastAsiaTheme="minorEastAsia" w:hAnsiTheme="minorEastAsia" w:hint="eastAsia"/>
          <w:bCs/>
          <w:color w:val="000000" w:themeColor="text1"/>
          <w:szCs w:val="21"/>
        </w:rPr>
        <w:t>4.1</w:t>
      </w:r>
      <w:r w:rsidRPr="00314ED0">
        <w:rPr>
          <w:rFonts w:asciiTheme="minorEastAsia" w:eastAsiaTheme="minorEastAsia" w:hAnsiTheme="minorEastAsia"/>
          <w:bCs/>
          <w:color w:val="000000" w:themeColor="text1"/>
          <w:szCs w:val="21"/>
        </w:rPr>
        <w:t>.</w:t>
      </w:r>
      <w:r w:rsidRPr="00314ED0">
        <w:rPr>
          <w:rFonts w:asciiTheme="minorEastAsia" w:eastAsiaTheme="minorEastAsia" w:hAnsiTheme="minorEastAsia" w:hint="eastAsia"/>
          <w:bCs/>
          <w:color w:val="000000" w:themeColor="text1"/>
          <w:szCs w:val="21"/>
        </w:rPr>
        <w:t>5</w:t>
      </w:r>
      <w:r w:rsidRPr="00314ED0">
        <w:rPr>
          <w:rFonts w:asciiTheme="minorEastAsia" w:eastAsiaTheme="minorEastAsia" w:hAnsiTheme="minorEastAsia"/>
          <w:bCs/>
          <w:color w:val="000000" w:themeColor="text1"/>
          <w:szCs w:val="21"/>
        </w:rPr>
        <w:t xml:space="preserve"> 最大采样速率：120 Hz</w:t>
      </w:r>
      <w:r w:rsidRPr="00314ED0">
        <w:rPr>
          <w:rFonts w:asciiTheme="minorEastAsia" w:eastAsiaTheme="minorEastAsia" w:hAnsiTheme="minorEastAsia" w:hint="eastAsia"/>
          <w:b/>
          <w:bCs/>
          <w:color w:val="000000" w:themeColor="text1"/>
          <w:szCs w:val="21"/>
        </w:rPr>
        <w:t>（</w:t>
      </w:r>
      <w:r w:rsidRPr="00314ED0">
        <w:rPr>
          <w:rFonts w:asciiTheme="minorEastAsia" w:eastAsiaTheme="minorEastAsia" w:hAnsiTheme="minorEastAsia"/>
          <w:b/>
          <w:bCs/>
          <w:color w:val="000000" w:themeColor="text1"/>
          <w:szCs w:val="21"/>
        </w:rPr>
        <w:t>提供官方网页截图和软件截图技术文件证明材料</w:t>
      </w:r>
      <w:r w:rsidRPr="00314ED0">
        <w:rPr>
          <w:rFonts w:asciiTheme="minorEastAsia" w:eastAsiaTheme="minorEastAsia" w:hAnsiTheme="minorEastAsia" w:hint="eastAsia"/>
          <w:b/>
          <w:bCs/>
          <w:color w:val="000000" w:themeColor="text1"/>
          <w:szCs w:val="21"/>
        </w:rPr>
        <w:t>复印件并加盖投标人公章</w:t>
      </w:r>
      <w:r w:rsidRPr="00314ED0">
        <w:rPr>
          <w:rFonts w:asciiTheme="minorEastAsia" w:eastAsiaTheme="minorEastAsia" w:hAnsiTheme="minorEastAsia"/>
          <w:b/>
          <w:bCs/>
          <w:color w:val="000000" w:themeColor="text1"/>
          <w:szCs w:val="21"/>
        </w:rPr>
        <w:t>，</w:t>
      </w:r>
      <w:r w:rsidRPr="00314ED0">
        <w:rPr>
          <w:rFonts w:asciiTheme="minorEastAsia" w:eastAsiaTheme="minorEastAsia" w:hAnsiTheme="minorEastAsia" w:hint="eastAsia"/>
          <w:b/>
          <w:bCs/>
          <w:color w:val="000000" w:themeColor="text1"/>
          <w:szCs w:val="21"/>
        </w:rPr>
        <w:t>提供网址备查</w:t>
      </w:r>
      <w:r w:rsidRPr="00314ED0">
        <w:rPr>
          <w:rFonts w:asciiTheme="minorEastAsia" w:eastAsiaTheme="minorEastAsia" w:hAnsiTheme="minorEastAsia"/>
          <w:b/>
          <w:bCs/>
          <w:color w:val="000000" w:themeColor="text1"/>
          <w:szCs w:val="21"/>
        </w:rPr>
        <w:t>）</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4.2示差</w:t>
      </w:r>
      <w:r w:rsidRPr="00314ED0">
        <w:rPr>
          <w:rFonts w:asciiTheme="minorEastAsia" w:eastAsiaTheme="minorEastAsia" w:hAnsiTheme="minorEastAsia"/>
          <w:bCs/>
          <w:color w:val="000000" w:themeColor="text1"/>
          <w:szCs w:val="21"/>
        </w:rPr>
        <w:t xml:space="preserve">检测器               </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bCs/>
          <w:color w:val="000000" w:themeColor="text1"/>
          <w:szCs w:val="21"/>
        </w:rPr>
        <w:t>短期</w:t>
      </w:r>
      <w:r w:rsidRPr="00314ED0">
        <w:rPr>
          <w:rFonts w:asciiTheme="minorEastAsia" w:eastAsiaTheme="minorEastAsia" w:hAnsiTheme="minorEastAsia" w:hint="eastAsia"/>
          <w:bCs/>
          <w:color w:val="000000" w:themeColor="text1"/>
          <w:szCs w:val="21"/>
        </w:rPr>
        <w:t>噪声</w:t>
      </w:r>
      <w:r w:rsidRPr="00314ED0">
        <w:rPr>
          <w:rFonts w:asciiTheme="minorEastAsia" w:eastAsiaTheme="minorEastAsia" w:hAnsiTheme="minorEastAsia"/>
          <w:bCs/>
          <w:color w:val="000000" w:themeColor="text1"/>
          <w:szCs w:val="21"/>
        </w:rPr>
        <w:t>：</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bCs/>
          <w:color w:val="000000" w:themeColor="text1"/>
          <w:szCs w:val="21"/>
        </w:rPr>
        <w:t>±1.25·10</w:t>
      </w:r>
      <w:r w:rsidRPr="00314ED0">
        <w:rPr>
          <w:rFonts w:asciiTheme="minorEastAsia" w:eastAsiaTheme="minorEastAsia" w:hAnsiTheme="minorEastAsia"/>
          <w:bCs/>
          <w:color w:val="000000" w:themeColor="text1"/>
          <w:szCs w:val="21"/>
          <w:vertAlign w:val="superscript"/>
        </w:rPr>
        <w:t>-9</w:t>
      </w:r>
      <w:r w:rsidRPr="00314ED0">
        <w:rPr>
          <w:rFonts w:asciiTheme="minorEastAsia" w:eastAsiaTheme="minorEastAsia" w:hAnsiTheme="minorEastAsia"/>
          <w:bCs/>
          <w:color w:val="000000" w:themeColor="text1"/>
          <w:szCs w:val="21"/>
        </w:rPr>
        <w:t xml:space="preserve"> RIU</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bCs/>
          <w:color w:val="000000" w:themeColor="text1"/>
          <w:szCs w:val="21"/>
        </w:rPr>
        <w:t>最大数据采集速率</w:t>
      </w:r>
      <w:r w:rsidRPr="00314ED0">
        <w:rPr>
          <w:rFonts w:asciiTheme="minorEastAsia" w:eastAsiaTheme="minorEastAsia" w:hAnsiTheme="minorEastAsia" w:hint="eastAsia"/>
          <w:bCs/>
          <w:color w:val="000000" w:themeColor="text1"/>
          <w:szCs w:val="21"/>
        </w:rPr>
        <w:t>不低于</w:t>
      </w:r>
      <w:r w:rsidRPr="00314ED0">
        <w:rPr>
          <w:rFonts w:asciiTheme="minorEastAsia" w:eastAsiaTheme="minorEastAsia" w:hAnsiTheme="minorEastAsia"/>
          <w:bCs/>
          <w:color w:val="000000" w:themeColor="text1"/>
          <w:szCs w:val="21"/>
        </w:rPr>
        <w:t>7</w:t>
      </w:r>
      <w:r w:rsidRPr="00314ED0">
        <w:rPr>
          <w:rFonts w:asciiTheme="minorEastAsia" w:eastAsiaTheme="minorEastAsia" w:hAnsiTheme="minorEastAsia" w:hint="eastAsia"/>
          <w:bCs/>
          <w:color w:val="000000" w:themeColor="text1"/>
          <w:szCs w:val="21"/>
        </w:rPr>
        <w:t>0</w:t>
      </w:r>
      <w:r w:rsidRPr="00314ED0">
        <w:rPr>
          <w:rFonts w:asciiTheme="minorEastAsia" w:eastAsiaTheme="minorEastAsia" w:hAnsiTheme="minorEastAsia"/>
          <w:bCs/>
          <w:color w:val="000000" w:themeColor="text1"/>
          <w:szCs w:val="21"/>
        </w:rPr>
        <w:t xml:space="preserve"> Hz</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bCs/>
          <w:color w:val="000000" w:themeColor="text1"/>
          <w:szCs w:val="21"/>
        </w:rPr>
        <w:t>光学系统温度控制</w:t>
      </w:r>
      <w:r w:rsidRPr="00314ED0">
        <w:rPr>
          <w:rFonts w:asciiTheme="minorEastAsia" w:eastAsiaTheme="minorEastAsia" w:hAnsiTheme="minorEastAsia" w:hint="eastAsia"/>
          <w:bCs/>
          <w:color w:val="000000" w:themeColor="text1"/>
          <w:szCs w:val="21"/>
        </w:rPr>
        <w:t>：5-55℃。</w:t>
      </w:r>
    </w:p>
    <w:p w:rsidR="00F94B88" w:rsidRPr="00314ED0" w:rsidRDefault="00F94B88" w:rsidP="00F94B88">
      <w:pPr>
        <w:spacing w:line="360" w:lineRule="auto"/>
        <w:rPr>
          <w:rFonts w:asciiTheme="minorEastAsia" w:eastAsiaTheme="minorEastAsia" w:hAnsiTheme="minorEastAsia"/>
          <w:b/>
          <w:color w:val="000000" w:themeColor="text1"/>
          <w:szCs w:val="21"/>
        </w:rPr>
      </w:pPr>
      <w:bookmarkStart w:id="134" w:name="_Hlk110512909"/>
      <w:r w:rsidRPr="00314ED0">
        <w:rPr>
          <w:rFonts w:asciiTheme="minorEastAsia" w:eastAsiaTheme="minorEastAsia" w:hAnsiTheme="minorEastAsia" w:hint="eastAsia"/>
          <w:b/>
          <w:color w:val="000000" w:themeColor="text1"/>
          <w:szCs w:val="21"/>
        </w:rPr>
        <w:t>5 自动进样器</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bCs/>
          <w:color w:val="000000" w:themeColor="text1"/>
          <w:szCs w:val="21"/>
        </w:rPr>
        <w:t>5.1 样品量2mL</w:t>
      </w:r>
      <w:proofErr w:type="gramStart"/>
      <w:r w:rsidRPr="00314ED0">
        <w:rPr>
          <w:rFonts w:asciiTheme="minorEastAsia" w:eastAsiaTheme="minorEastAsia" w:hAnsiTheme="minorEastAsia" w:hint="eastAsia"/>
          <w:bCs/>
          <w:color w:val="000000" w:themeColor="text1"/>
          <w:szCs w:val="21"/>
        </w:rPr>
        <w:t>样品位</w:t>
      </w:r>
      <w:proofErr w:type="gramEnd"/>
      <w:r w:rsidRPr="00314ED0">
        <w:rPr>
          <w:rFonts w:asciiTheme="minorEastAsia" w:eastAsiaTheme="minorEastAsia" w:hAnsiTheme="minorEastAsia" w:hint="eastAsia"/>
          <w:bCs/>
          <w:color w:val="000000" w:themeColor="text1"/>
          <w:szCs w:val="21"/>
        </w:rPr>
        <w:t>不低于130位。</w:t>
      </w:r>
      <w:r w:rsidRPr="00314ED0">
        <w:rPr>
          <w:rFonts w:asciiTheme="minorEastAsia" w:eastAsiaTheme="minorEastAsia" w:hAnsiTheme="minorEastAsia" w:hint="eastAsia"/>
          <w:b/>
          <w:bCs/>
          <w:color w:val="000000" w:themeColor="text1"/>
          <w:szCs w:val="21"/>
        </w:rPr>
        <w:t>（</w:t>
      </w:r>
      <w:r w:rsidRPr="00314ED0">
        <w:rPr>
          <w:rFonts w:asciiTheme="minorEastAsia" w:eastAsiaTheme="minorEastAsia" w:hAnsiTheme="minorEastAsia"/>
          <w:b/>
          <w:bCs/>
          <w:color w:val="000000" w:themeColor="text1"/>
          <w:szCs w:val="21"/>
        </w:rPr>
        <w:t>提供官方网页截图和软件截图技术文件证明材料</w:t>
      </w:r>
      <w:r w:rsidRPr="00314ED0">
        <w:rPr>
          <w:rFonts w:asciiTheme="minorEastAsia" w:eastAsiaTheme="minorEastAsia" w:hAnsiTheme="minorEastAsia" w:hint="eastAsia"/>
          <w:b/>
          <w:bCs/>
          <w:color w:val="000000" w:themeColor="text1"/>
          <w:szCs w:val="21"/>
        </w:rPr>
        <w:t>复印件并加盖投标人公章</w:t>
      </w:r>
      <w:r w:rsidRPr="00314ED0">
        <w:rPr>
          <w:rFonts w:asciiTheme="minorEastAsia" w:eastAsiaTheme="minorEastAsia" w:hAnsiTheme="minorEastAsia"/>
          <w:b/>
          <w:bCs/>
          <w:color w:val="000000" w:themeColor="text1"/>
          <w:szCs w:val="21"/>
        </w:rPr>
        <w:t>，</w:t>
      </w:r>
      <w:r w:rsidRPr="00314ED0">
        <w:rPr>
          <w:rFonts w:asciiTheme="minorEastAsia" w:eastAsiaTheme="minorEastAsia" w:hAnsiTheme="minorEastAsia" w:hint="eastAsia"/>
          <w:b/>
          <w:bCs/>
          <w:color w:val="000000" w:themeColor="text1"/>
          <w:szCs w:val="21"/>
        </w:rPr>
        <w:t>提供网址备查）</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5.2 进样量：0.1～100uL；进样精度：0.3%RSD以内（10uL进样时）。</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5.3交叉污染：＜0.005%。</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5.4进样速度：10秒/10uL。</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5.5具有编程进样功能，具有柱前衍生、柱前样品自动稀释、自动混合等复杂进样功能；</w:t>
      </w:r>
    </w:p>
    <w:bookmarkEnd w:id="134"/>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6 数据处理系统</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6.1 软件：Windows11操作环境，液相色谱中文版软件。</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6.2 采用LAN通讯方式，保证数据真正意义的数字化和网络化，可连接单元数量不受控制，充分满足设备升级的需要。</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7 智能功能</w:t>
      </w:r>
    </w:p>
    <w:p w:rsidR="00F94B88" w:rsidRPr="00314ED0" w:rsidRDefault="00F94B88" w:rsidP="00F94B88">
      <w:pPr>
        <w:spacing w:line="360" w:lineRule="auto"/>
        <w:rPr>
          <w:rFonts w:asciiTheme="minorEastAsia" w:eastAsiaTheme="minorEastAsia" w:hAnsiTheme="minorEastAsia"/>
          <w:color w:val="000000" w:themeColor="text1"/>
          <w:szCs w:val="21"/>
        </w:rPr>
      </w:pPr>
      <w:r w:rsidRPr="00314ED0">
        <w:rPr>
          <w:rFonts w:asciiTheme="minorEastAsia" w:eastAsiaTheme="minorEastAsia" w:hAnsiTheme="minorEastAsia" w:hint="eastAsia"/>
          <w:bCs/>
          <w:color w:val="000000" w:themeColor="text1"/>
          <w:szCs w:val="21"/>
        </w:rPr>
        <w:t>7.1 具有智能化面板可提供不少于5个不同的用户角色登录，并具备不同操作权限。</w:t>
      </w:r>
      <w:r w:rsidRPr="00314ED0">
        <w:rPr>
          <w:rFonts w:asciiTheme="minorEastAsia" w:eastAsiaTheme="minorEastAsia" w:hAnsiTheme="minorEastAsia" w:hint="eastAsia"/>
          <w:b/>
          <w:bCs/>
          <w:color w:val="000000" w:themeColor="text1"/>
          <w:szCs w:val="21"/>
        </w:rPr>
        <w:t>（提供智能化面板设置截</w:t>
      </w:r>
      <w:proofErr w:type="gramStart"/>
      <w:r w:rsidRPr="00314ED0">
        <w:rPr>
          <w:rFonts w:asciiTheme="minorEastAsia" w:eastAsiaTheme="minorEastAsia" w:hAnsiTheme="minorEastAsia" w:hint="eastAsia"/>
          <w:b/>
          <w:bCs/>
          <w:color w:val="000000" w:themeColor="text1"/>
          <w:szCs w:val="21"/>
        </w:rPr>
        <w:t>图证明</w:t>
      </w:r>
      <w:proofErr w:type="gramEnd"/>
      <w:r w:rsidRPr="00314ED0">
        <w:rPr>
          <w:rFonts w:asciiTheme="minorEastAsia" w:eastAsiaTheme="minorEastAsia" w:hAnsiTheme="minorEastAsia" w:hint="eastAsia"/>
          <w:b/>
          <w:bCs/>
          <w:color w:val="000000" w:themeColor="text1"/>
          <w:szCs w:val="21"/>
        </w:rPr>
        <w:t>材料复印件并加盖投标人公章）</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Cs/>
          <w:color w:val="000000" w:themeColor="text1"/>
          <w:szCs w:val="21"/>
        </w:rPr>
        <w:t>7.2 具备至少2种判定仪器Purge和色谱柱平衡终点的方式。</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四、售后服务及技术支持</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1质保期：</w:t>
      </w:r>
      <w:r w:rsidRPr="00314ED0">
        <w:rPr>
          <w:rFonts w:asciiTheme="minorEastAsia" w:eastAsiaTheme="minorEastAsia" w:hAnsiTheme="minorEastAsia" w:hint="eastAsia"/>
          <w:color w:val="000000" w:themeColor="text1"/>
          <w:szCs w:val="21"/>
        </w:rPr>
        <w:t>自物品验收合格（以双方在验收报告签订日期为准）进入质保期。中标人应对设备提供至少五年的原厂免费质保服务，免费质保期内，除人为损坏情况外，原厂对物品或配件进行免费维修或更换</w:t>
      </w:r>
      <w:r w:rsidRPr="00314ED0">
        <w:rPr>
          <w:rFonts w:asciiTheme="minorEastAsia" w:eastAsiaTheme="minorEastAsia" w:hAnsiTheme="minorEastAsia" w:hint="eastAsia"/>
          <w:bCs/>
          <w:color w:val="000000" w:themeColor="text1"/>
          <w:szCs w:val="21"/>
        </w:rPr>
        <w:t>。</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Cs/>
          <w:color w:val="000000" w:themeColor="text1"/>
          <w:szCs w:val="21"/>
        </w:rPr>
        <w:t>2售后服务：由生产厂家专业维修中心负责</w:t>
      </w:r>
      <w:proofErr w:type="gramStart"/>
      <w:r w:rsidRPr="00314ED0">
        <w:rPr>
          <w:rFonts w:asciiTheme="minorEastAsia" w:eastAsiaTheme="minorEastAsia" w:hAnsiTheme="minorEastAsia" w:hint="eastAsia"/>
          <w:bCs/>
          <w:color w:val="000000" w:themeColor="text1"/>
          <w:szCs w:val="21"/>
        </w:rPr>
        <w:t>售后非</w:t>
      </w:r>
      <w:proofErr w:type="gramEnd"/>
      <w:r w:rsidRPr="00314ED0">
        <w:rPr>
          <w:rFonts w:asciiTheme="minorEastAsia" w:eastAsiaTheme="minorEastAsia" w:hAnsiTheme="minorEastAsia" w:hint="eastAsia"/>
          <w:bCs/>
          <w:color w:val="000000" w:themeColor="text1"/>
          <w:szCs w:val="21"/>
        </w:rPr>
        <w:t>第三方售后服务，免费安装调试，维修在2小时内响应，在72小时之内到达仪器现场进行维护。</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3技术资料及培训：提供完整的中文版操作使用手册、维修手册等相关资料。在仪器安装调试过程中，免费对甲方指定的技术人员提供系统的维护及使用培训，直至技术人员熟练掌握设备使用和维护为止。提供至少2个实验室人员原厂培训名额，使其掌握仪器具体操作内容。</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lastRenderedPageBreak/>
        <w:t>4生产厂家在国内要有专业的固定服务中心和足够完善的维修服务实力，确保备件的供应顺畅。</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5</w:t>
      </w:r>
      <w:bookmarkEnd w:id="129"/>
      <w:bookmarkEnd w:id="130"/>
      <w:r w:rsidRPr="00314ED0">
        <w:rPr>
          <w:rFonts w:asciiTheme="minorEastAsia" w:eastAsiaTheme="minorEastAsia" w:hAnsiTheme="minorEastAsia" w:hint="eastAsia"/>
          <w:color w:val="000000" w:themeColor="text1"/>
          <w:szCs w:val="21"/>
        </w:rPr>
        <w:t>提供工作站</w:t>
      </w:r>
      <w:r w:rsidRPr="00314ED0">
        <w:rPr>
          <w:rFonts w:asciiTheme="minorEastAsia" w:eastAsiaTheme="minorEastAsia" w:hAnsiTheme="minorEastAsia" w:cs="宋体" w:hint="eastAsia"/>
          <w:color w:val="000000" w:themeColor="text1"/>
          <w:szCs w:val="21"/>
        </w:rPr>
        <w:t>软件免费升级服务。</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五、配置要求</w:t>
      </w:r>
    </w:p>
    <w:p w:rsidR="00F94B88" w:rsidRPr="00314ED0" w:rsidRDefault="00F94B88" w:rsidP="00F94B88">
      <w:pPr>
        <w:pStyle w:val="afb"/>
        <w:spacing w:line="360" w:lineRule="auto"/>
        <w:rPr>
          <w:rFonts w:asciiTheme="minorEastAsia" w:eastAsiaTheme="minorEastAsia" w:hAnsiTheme="minorEastAsia" w:cs="宋体"/>
          <w:bCs/>
          <w:color w:val="000000" w:themeColor="text1"/>
        </w:rPr>
      </w:pPr>
      <w:r w:rsidRPr="00314ED0">
        <w:rPr>
          <w:rFonts w:asciiTheme="minorEastAsia" w:eastAsiaTheme="minorEastAsia" w:hAnsiTheme="minorEastAsia" w:hint="eastAsia"/>
          <w:bCs/>
          <w:color w:val="000000" w:themeColor="text1"/>
        </w:rPr>
        <w:t>四元梯度泵1套，</w:t>
      </w:r>
      <w:proofErr w:type="gramStart"/>
      <w:r w:rsidRPr="00314ED0">
        <w:rPr>
          <w:rFonts w:asciiTheme="minorEastAsia" w:eastAsiaTheme="minorEastAsia" w:hAnsiTheme="minorEastAsia" w:hint="eastAsia"/>
          <w:bCs/>
          <w:color w:val="000000" w:themeColor="text1"/>
        </w:rPr>
        <w:t>独立柱温箱</w:t>
      </w:r>
      <w:proofErr w:type="gramEnd"/>
      <w:r w:rsidRPr="00314ED0">
        <w:rPr>
          <w:rFonts w:asciiTheme="minorEastAsia" w:eastAsiaTheme="minorEastAsia" w:hAnsiTheme="minorEastAsia" w:hint="eastAsia"/>
          <w:bCs/>
          <w:color w:val="000000" w:themeColor="text1"/>
        </w:rPr>
        <w:t>1套，二极管阵列检测器1套，示差检测器1套，自动进样器1套，液相安装工具包1套，数据处理工作站1套，报告输出设备1套，色谱柱4根，进样瓶（盖、密封垫）5</w:t>
      </w:r>
      <w:r w:rsidRPr="00314ED0">
        <w:rPr>
          <w:rFonts w:asciiTheme="minorEastAsia" w:eastAsiaTheme="minorEastAsia" w:hAnsiTheme="minorEastAsia"/>
          <w:bCs/>
          <w:color w:val="000000" w:themeColor="text1"/>
        </w:rPr>
        <w:t>0</w:t>
      </w:r>
      <w:r w:rsidRPr="00314ED0">
        <w:rPr>
          <w:rFonts w:asciiTheme="minorEastAsia" w:eastAsiaTheme="minorEastAsia" w:hAnsiTheme="minorEastAsia" w:hint="eastAsia"/>
          <w:bCs/>
          <w:color w:val="000000" w:themeColor="text1"/>
        </w:rPr>
        <w:t>0个，白色过滤头3包，</w:t>
      </w:r>
      <w:r w:rsidRPr="00314ED0">
        <w:rPr>
          <w:rFonts w:asciiTheme="minorEastAsia" w:eastAsiaTheme="minorEastAsia" w:hAnsiTheme="minorEastAsia" w:cs="宋体" w:hint="eastAsia"/>
          <w:color w:val="000000" w:themeColor="text1"/>
        </w:rPr>
        <w:t>PEEK</w:t>
      </w:r>
      <w:r w:rsidRPr="00314ED0">
        <w:rPr>
          <w:rFonts w:asciiTheme="minorEastAsia" w:eastAsiaTheme="minorEastAsia" w:hAnsiTheme="minorEastAsia" w:hint="eastAsia"/>
          <w:bCs/>
          <w:color w:val="000000" w:themeColor="text1"/>
        </w:rPr>
        <w:t>手紧式接头10个，溶剂入口玻璃过滤头10个</w:t>
      </w:r>
      <w:bookmarkEnd w:id="131"/>
      <w:r w:rsidRPr="00314ED0">
        <w:rPr>
          <w:rFonts w:asciiTheme="minorEastAsia" w:eastAsiaTheme="minorEastAsia" w:hAnsiTheme="minorEastAsia" w:hint="eastAsia"/>
          <w:bCs/>
          <w:color w:val="000000" w:themeColor="text1"/>
        </w:rPr>
        <w:t>，</w:t>
      </w:r>
      <w:proofErr w:type="gramStart"/>
      <w:r w:rsidRPr="00314ED0">
        <w:rPr>
          <w:rFonts w:asciiTheme="minorEastAsia" w:eastAsiaTheme="minorEastAsia" w:hAnsiTheme="minorEastAsia" w:hint="eastAsia"/>
          <w:bCs/>
          <w:color w:val="000000" w:themeColor="text1"/>
        </w:rPr>
        <w:t>氘灯2个</w:t>
      </w:r>
      <w:proofErr w:type="gramEnd"/>
      <w:r w:rsidRPr="00314ED0">
        <w:rPr>
          <w:rFonts w:asciiTheme="minorEastAsia" w:eastAsiaTheme="minorEastAsia" w:hAnsiTheme="minorEastAsia" w:hint="eastAsia"/>
          <w:bCs/>
          <w:color w:val="000000" w:themeColor="text1"/>
        </w:rPr>
        <w:t>。</w:t>
      </w:r>
    </w:p>
    <w:p w:rsidR="00F94B88" w:rsidRPr="00314ED0" w:rsidRDefault="00F94B88" w:rsidP="00F94B88">
      <w:pPr>
        <w:widowControl/>
        <w:tabs>
          <w:tab w:val="center" w:pos="4418"/>
        </w:tabs>
        <w:spacing w:line="360" w:lineRule="auto"/>
        <w:jc w:val="center"/>
        <w:rPr>
          <w:rFonts w:asciiTheme="minorEastAsia" w:eastAsiaTheme="minorEastAsia" w:hAnsiTheme="minorEastAsia" w:cs="宋体"/>
          <w:b/>
          <w:color w:val="000000" w:themeColor="text1"/>
          <w:szCs w:val="21"/>
        </w:rPr>
      </w:pPr>
      <w:r w:rsidRPr="00314ED0">
        <w:rPr>
          <w:rFonts w:asciiTheme="minorEastAsia" w:eastAsiaTheme="minorEastAsia" w:hAnsiTheme="minorEastAsia" w:cs="宋体" w:hint="eastAsia"/>
          <w:b/>
          <w:color w:val="000000" w:themeColor="text1"/>
          <w:szCs w:val="21"/>
        </w:rPr>
        <w:t>（三）顶空进样器</w:t>
      </w:r>
    </w:p>
    <w:p w:rsidR="00F94B88" w:rsidRPr="00314ED0" w:rsidRDefault="00F94B88" w:rsidP="00F94B88">
      <w:pPr>
        <w:widowControl/>
        <w:tabs>
          <w:tab w:val="center" w:pos="4418"/>
        </w:tabs>
        <w:spacing w:line="360" w:lineRule="auto"/>
        <w:rPr>
          <w:rFonts w:asciiTheme="minorEastAsia" w:eastAsiaTheme="minorEastAsia" w:hAnsiTheme="minorEastAsia" w:cs="宋体"/>
          <w:b/>
          <w:color w:val="000000" w:themeColor="text1"/>
          <w:szCs w:val="21"/>
        </w:rPr>
      </w:pPr>
      <w:r w:rsidRPr="00314ED0">
        <w:rPr>
          <w:rFonts w:asciiTheme="minorEastAsia" w:eastAsiaTheme="minorEastAsia" w:hAnsiTheme="minorEastAsia" w:cs="宋体" w:hint="eastAsia"/>
          <w:b/>
          <w:color w:val="000000" w:themeColor="text1"/>
          <w:szCs w:val="21"/>
        </w:rPr>
        <w:t>一、应用范围</w:t>
      </w:r>
    </w:p>
    <w:p w:rsidR="00F94B88" w:rsidRPr="00314ED0" w:rsidRDefault="00F94B88" w:rsidP="00F94B88">
      <w:pPr>
        <w:widowControl/>
        <w:tabs>
          <w:tab w:val="center" w:pos="4418"/>
        </w:tabs>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能与气相色谱（GC）、气相色谱-质谱（GC-MS）联用，用</w:t>
      </w:r>
      <w:r w:rsidRPr="00314ED0">
        <w:rPr>
          <w:rFonts w:asciiTheme="minorEastAsia" w:eastAsiaTheme="minorEastAsia" w:hAnsiTheme="minorEastAsia" w:hint="eastAsia"/>
          <w:color w:val="000000" w:themeColor="text1"/>
          <w:szCs w:val="21"/>
        </w:rPr>
        <w:t>于水质、</w:t>
      </w:r>
      <w:r w:rsidRPr="00314ED0">
        <w:rPr>
          <w:rFonts w:asciiTheme="minorEastAsia" w:eastAsiaTheme="minorEastAsia" w:hAnsiTheme="minorEastAsia" w:hint="eastAsia"/>
          <w:bCs/>
          <w:color w:val="000000" w:themeColor="text1"/>
          <w:szCs w:val="21"/>
        </w:rPr>
        <w:t>食品中挥发性、半挥发性组分前处理检测。</w:t>
      </w:r>
    </w:p>
    <w:p w:rsidR="00F94B88" w:rsidRPr="00314ED0" w:rsidRDefault="00F94B88" w:rsidP="00F94B88">
      <w:pPr>
        <w:widowControl/>
        <w:tabs>
          <w:tab w:val="center" w:pos="4418"/>
        </w:tabs>
        <w:spacing w:line="360" w:lineRule="auto"/>
        <w:rPr>
          <w:rFonts w:asciiTheme="minorEastAsia" w:eastAsiaTheme="minorEastAsia" w:hAnsiTheme="minorEastAsia" w:cs="宋体"/>
          <w:b/>
          <w:color w:val="000000" w:themeColor="text1"/>
          <w:szCs w:val="21"/>
        </w:rPr>
      </w:pPr>
      <w:r w:rsidRPr="00314ED0">
        <w:rPr>
          <w:rFonts w:asciiTheme="minorEastAsia" w:eastAsiaTheme="minorEastAsia" w:hAnsiTheme="minorEastAsia" w:cs="宋体" w:hint="eastAsia"/>
          <w:b/>
          <w:color w:val="000000" w:themeColor="text1"/>
          <w:szCs w:val="21"/>
        </w:rPr>
        <w:t>二、工作条件</w:t>
      </w:r>
    </w:p>
    <w:p w:rsidR="00F94B88" w:rsidRPr="00314ED0" w:rsidRDefault="00F94B88" w:rsidP="00F94B88">
      <w:pPr>
        <w:spacing w:line="360" w:lineRule="auto"/>
        <w:rPr>
          <w:rFonts w:asciiTheme="minorEastAsia" w:eastAsiaTheme="minorEastAsia" w:hAnsiTheme="minorEastAsia" w:cs="宋体"/>
          <w:b/>
          <w:color w:val="000000" w:themeColor="text1"/>
          <w:szCs w:val="21"/>
        </w:rPr>
      </w:pPr>
      <w:r w:rsidRPr="00314ED0">
        <w:rPr>
          <w:rFonts w:asciiTheme="minorEastAsia" w:eastAsiaTheme="minorEastAsia" w:hAnsiTheme="minorEastAsia" w:hint="eastAsia"/>
          <w:bCs/>
          <w:color w:val="000000" w:themeColor="text1"/>
          <w:szCs w:val="21"/>
        </w:rPr>
        <w:t>电源：220±5%V，50Hz电源。环境温度：</w:t>
      </w:r>
      <w:r w:rsidRPr="00314ED0">
        <w:rPr>
          <w:rFonts w:asciiTheme="minorEastAsia" w:eastAsiaTheme="minorEastAsia" w:hAnsiTheme="minorEastAsia"/>
          <w:bCs/>
          <w:color w:val="000000" w:themeColor="text1"/>
          <w:szCs w:val="21"/>
        </w:rPr>
        <w:t>4</w:t>
      </w:r>
      <w:r w:rsidRPr="00314ED0">
        <w:rPr>
          <w:rFonts w:asciiTheme="minorEastAsia" w:eastAsia="微软雅黑" w:hAnsi="宋体" w:cs="微软雅黑" w:hint="eastAsia"/>
          <w:bCs/>
          <w:color w:val="000000" w:themeColor="text1"/>
          <w:szCs w:val="21"/>
        </w:rPr>
        <w:t>˚</w:t>
      </w:r>
      <w:r w:rsidRPr="00314ED0">
        <w:rPr>
          <w:rFonts w:asciiTheme="minorEastAsia" w:eastAsiaTheme="minorEastAsia" w:hAnsiTheme="minorEastAsia"/>
          <w:bCs/>
          <w:color w:val="000000" w:themeColor="text1"/>
          <w:szCs w:val="21"/>
        </w:rPr>
        <w:t>C</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bCs/>
          <w:color w:val="000000" w:themeColor="text1"/>
          <w:szCs w:val="21"/>
        </w:rPr>
        <w:t>55</w:t>
      </w:r>
      <w:r w:rsidRPr="00314ED0">
        <w:rPr>
          <w:rFonts w:asciiTheme="minorEastAsia" w:eastAsia="微软雅黑" w:hAnsi="宋体" w:cs="微软雅黑" w:hint="eastAsia"/>
          <w:bCs/>
          <w:color w:val="000000" w:themeColor="text1"/>
          <w:szCs w:val="21"/>
        </w:rPr>
        <w:t>˚</w:t>
      </w:r>
      <w:r w:rsidRPr="00314ED0">
        <w:rPr>
          <w:rFonts w:asciiTheme="minorEastAsia" w:eastAsiaTheme="minorEastAsia" w:hAnsiTheme="minorEastAsia"/>
          <w:bCs/>
          <w:color w:val="000000" w:themeColor="text1"/>
          <w:szCs w:val="21"/>
        </w:rPr>
        <w:t>C</w:t>
      </w:r>
      <w:r w:rsidRPr="00314ED0">
        <w:rPr>
          <w:rFonts w:asciiTheme="minorEastAsia" w:eastAsiaTheme="minorEastAsia" w:hAnsiTheme="minorEastAsia" w:hint="eastAsia"/>
          <w:bCs/>
          <w:color w:val="000000" w:themeColor="text1"/>
          <w:szCs w:val="21"/>
        </w:rPr>
        <w:t>。环境湿度：5%～95%</w:t>
      </w:r>
      <w:r w:rsidR="00936CF3" w:rsidRPr="00314ED0">
        <w:rPr>
          <w:rFonts w:asciiTheme="minorEastAsia" w:eastAsiaTheme="minorEastAsia" w:hAnsiTheme="minorEastAsia" w:hint="eastAsia"/>
          <w:bCs/>
          <w:color w:val="000000" w:themeColor="text1"/>
          <w:szCs w:val="21"/>
        </w:rPr>
        <w:t>RH</w:t>
      </w:r>
      <w:r w:rsidRPr="00314ED0">
        <w:rPr>
          <w:rFonts w:asciiTheme="minorEastAsia" w:eastAsiaTheme="minorEastAsia" w:hAnsiTheme="minorEastAsia" w:hint="eastAsia"/>
          <w:bCs/>
          <w:color w:val="000000" w:themeColor="text1"/>
          <w:szCs w:val="21"/>
        </w:rPr>
        <w:t>。</w:t>
      </w:r>
    </w:p>
    <w:p w:rsidR="00F94B88" w:rsidRPr="00314ED0" w:rsidRDefault="00F94B88" w:rsidP="00F94B88">
      <w:pPr>
        <w:widowControl/>
        <w:tabs>
          <w:tab w:val="center" w:pos="4418"/>
        </w:tabs>
        <w:spacing w:line="360" w:lineRule="auto"/>
        <w:rPr>
          <w:rFonts w:asciiTheme="minorEastAsia" w:eastAsiaTheme="minorEastAsia" w:hAnsiTheme="minorEastAsia" w:cs="宋体"/>
          <w:b/>
          <w:color w:val="000000" w:themeColor="text1"/>
          <w:szCs w:val="21"/>
        </w:rPr>
      </w:pPr>
      <w:r w:rsidRPr="00314ED0">
        <w:rPr>
          <w:rFonts w:asciiTheme="minorEastAsia" w:eastAsiaTheme="minorEastAsia" w:hAnsiTheme="minorEastAsia" w:cs="宋体" w:hint="eastAsia"/>
          <w:b/>
          <w:color w:val="000000" w:themeColor="text1"/>
          <w:szCs w:val="21"/>
        </w:rPr>
        <w:t>三、技术参数</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1色谱性能指标：面积重复性：＜0.7%RSD，样品</w:t>
      </w:r>
      <w:r w:rsidRPr="00314ED0">
        <w:rPr>
          <w:rFonts w:asciiTheme="minorEastAsia" w:eastAsiaTheme="minorEastAsia" w:hAnsiTheme="minorEastAsia" w:cs="宋体"/>
          <w:color w:val="000000" w:themeColor="text1"/>
          <w:szCs w:val="21"/>
        </w:rPr>
        <w:t>交叉污染</w:t>
      </w:r>
      <w:r w:rsidRPr="00314ED0">
        <w:rPr>
          <w:rFonts w:asciiTheme="minorEastAsia" w:eastAsiaTheme="minorEastAsia" w:hAnsiTheme="minorEastAsia" w:cs="宋体" w:hint="eastAsia"/>
          <w:color w:val="000000" w:themeColor="text1"/>
          <w:szCs w:val="21"/>
        </w:rPr>
        <w:t>＜</w:t>
      </w:r>
      <w:r w:rsidRPr="00314ED0">
        <w:rPr>
          <w:rFonts w:asciiTheme="minorEastAsia" w:eastAsiaTheme="minorEastAsia" w:hAnsiTheme="minorEastAsia" w:cs="宋体"/>
          <w:color w:val="000000" w:themeColor="text1"/>
          <w:szCs w:val="21"/>
        </w:rPr>
        <w:t>0.0001%</w:t>
      </w:r>
      <w:r w:rsidRPr="00314ED0">
        <w:rPr>
          <w:rFonts w:asciiTheme="minorEastAsia" w:eastAsiaTheme="minorEastAsia" w:hAnsiTheme="minorEastAsia" w:cs="宋体" w:hint="eastAsia"/>
          <w:color w:val="000000" w:themeColor="text1"/>
          <w:szCs w:val="21"/>
        </w:rPr>
        <w:t>。</w:t>
      </w:r>
      <w:r w:rsidRPr="00314ED0">
        <w:rPr>
          <w:rFonts w:asciiTheme="minorEastAsia" w:eastAsiaTheme="minorEastAsia" w:hAnsiTheme="minorEastAsia" w:hint="eastAsia"/>
          <w:b/>
          <w:bCs/>
          <w:color w:val="000000" w:themeColor="text1"/>
          <w:szCs w:val="21"/>
        </w:rPr>
        <w:t>（</w:t>
      </w:r>
      <w:proofErr w:type="gramStart"/>
      <w:r w:rsidRPr="00314ED0">
        <w:rPr>
          <w:rFonts w:asciiTheme="minorEastAsia" w:eastAsiaTheme="minorEastAsia" w:hAnsiTheme="minorEastAsia" w:hint="eastAsia"/>
          <w:b/>
          <w:bCs/>
          <w:color w:val="000000" w:themeColor="text1"/>
          <w:szCs w:val="21"/>
        </w:rPr>
        <w:t>提供官网技术</w:t>
      </w:r>
      <w:proofErr w:type="gramEnd"/>
      <w:r w:rsidRPr="00314ED0">
        <w:rPr>
          <w:rFonts w:asciiTheme="minorEastAsia" w:eastAsiaTheme="minorEastAsia" w:hAnsiTheme="minorEastAsia" w:hint="eastAsia"/>
          <w:b/>
          <w:bCs/>
          <w:color w:val="000000" w:themeColor="text1"/>
          <w:szCs w:val="21"/>
        </w:rPr>
        <w:t>参数截图并加盖投标人公章）</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cs="宋体" w:hint="eastAsia"/>
          <w:color w:val="000000" w:themeColor="text1"/>
          <w:szCs w:val="21"/>
        </w:rPr>
        <w:t xml:space="preserve">2 </w:t>
      </w:r>
      <w:proofErr w:type="gramStart"/>
      <w:r w:rsidRPr="00314ED0">
        <w:rPr>
          <w:rFonts w:asciiTheme="minorEastAsia" w:eastAsiaTheme="minorEastAsia" w:hAnsiTheme="minorEastAsia" w:cs="宋体" w:hint="eastAsia"/>
          <w:color w:val="000000" w:themeColor="text1"/>
          <w:szCs w:val="21"/>
        </w:rPr>
        <w:t>样品位</w:t>
      </w:r>
      <w:proofErr w:type="gramEnd"/>
      <w:r w:rsidRPr="00314ED0">
        <w:rPr>
          <w:rFonts w:asciiTheme="minorEastAsia" w:eastAsiaTheme="minorEastAsia" w:hAnsiTheme="minorEastAsia" w:cs="宋体" w:hint="eastAsia"/>
          <w:color w:val="000000" w:themeColor="text1"/>
          <w:szCs w:val="21"/>
        </w:rPr>
        <w:t>不少于45位，加热位不少于12位。</w:t>
      </w:r>
      <w:r w:rsidRPr="00314ED0">
        <w:rPr>
          <w:rFonts w:asciiTheme="minorEastAsia" w:eastAsiaTheme="minorEastAsia" w:hAnsiTheme="minorEastAsia" w:hint="eastAsia"/>
          <w:b/>
          <w:bCs/>
          <w:color w:val="000000" w:themeColor="text1"/>
          <w:szCs w:val="21"/>
        </w:rPr>
        <w:t>（提供实物图片材料复印件并加盖投标人公章）</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3进样方法</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3.1</w:t>
      </w:r>
      <w:proofErr w:type="gramStart"/>
      <w:r w:rsidRPr="00314ED0">
        <w:rPr>
          <w:rFonts w:asciiTheme="minorEastAsia" w:eastAsiaTheme="minorEastAsia" w:hAnsiTheme="minorEastAsia" w:cs="宋体" w:hint="eastAsia"/>
          <w:color w:val="000000" w:themeColor="text1"/>
          <w:szCs w:val="21"/>
        </w:rPr>
        <w:t>标配全</w:t>
      </w:r>
      <w:proofErr w:type="gramEnd"/>
      <w:r w:rsidRPr="00314ED0">
        <w:rPr>
          <w:rFonts w:asciiTheme="minorEastAsia" w:eastAsiaTheme="minorEastAsia" w:hAnsiTheme="minorEastAsia" w:cs="宋体" w:hint="eastAsia"/>
          <w:color w:val="000000" w:themeColor="text1"/>
          <w:szCs w:val="21"/>
        </w:rPr>
        <w:t>电子气路技术，可以采用软件对仪器进行全面控制（顶空瓶压和 GC柱头</w:t>
      </w:r>
      <w:proofErr w:type="gramStart"/>
      <w:r w:rsidRPr="00314ED0">
        <w:rPr>
          <w:rFonts w:asciiTheme="minorEastAsia" w:eastAsiaTheme="minorEastAsia" w:hAnsiTheme="minorEastAsia" w:cs="宋体" w:hint="eastAsia"/>
          <w:color w:val="000000" w:themeColor="text1"/>
          <w:szCs w:val="21"/>
        </w:rPr>
        <w:t>压可以</w:t>
      </w:r>
      <w:proofErr w:type="gramEnd"/>
      <w:r w:rsidRPr="00314ED0">
        <w:rPr>
          <w:rFonts w:asciiTheme="minorEastAsia" w:eastAsiaTheme="minorEastAsia" w:hAnsiTheme="minorEastAsia" w:cs="宋体" w:hint="eastAsia"/>
          <w:color w:val="000000" w:themeColor="text1"/>
          <w:szCs w:val="21"/>
        </w:rPr>
        <w:t>独立控制）。</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3.2温度控制：加热炉范围：环境温度+5℃到300℃，传输线温度范围：环境温度+5℃-300℃。</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4气路控制</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4.1电子气路控制（EPC），具备气压和室温变化补偿功能 。</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4.2压力设定点可以调节的增量为0.001psi，在0.000到75.000psi之间的控制精度为±0.001psi。</w:t>
      </w:r>
      <w:r w:rsidRPr="00314ED0">
        <w:rPr>
          <w:rFonts w:asciiTheme="minorEastAsia" w:eastAsiaTheme="minorEastAsia" w:hAnsiTheme="minorEastAsia" w:hint="eastAsia"/>
          <w:b/>
          <w:bCs/>
          <w:color w:val="000000" w:themeColor="text1"/>
          <w:szCs w:val="21"/>
        </w:rPr>
        <w:t>（提供官方证明材料复印件并加盖投标人公章）</w:t>
      </w:r>
      <w:r w:rsidRPr="00314ED0">
        <w:rPr>
          <w:rFonts w:asciiTheme="minorEastAsia" w:eastAsiaTheme="minorEastAsia" w:hAnsiTheme="minorEastAsia" w:cs="宋体" w:hint="eastAsia"/>
          <w:color w:val="000000" w:themeColor="text1"/>
          <w:szCs w:val="21"/>
        </w:rPr>
        <w:t xml:space="preserve"> </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4.3流量的设定点可调节的增量为0.01mL/min，在0.0到200mL/min之间的控制精度为±0.01mL/min。</w:t>
      </w:r>
      <w:r w:rsidRPr="00314ED0">
        <w:rPr>
          <w:rFonts w:asciiTheme="minorEastAsia" w:eastAsiaTheme="minorEastAsia" w:hAnsiTheme="minorEastAsia" w:hint="eastAsia"/>
          <w:b/>
          <w:bCs/>
          <w:color w:val="000000" w:themeColor="text1"/>
          <w:szCs w:val="21"/>
        </w:rPr>
        <w:t>（提供官方证明材料复印件并加盖投标人公章）</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5具有振荡功能且至少有5级可调参数，适应不同样品场景，且能上一针样品分析时，下一针可同时开始进样分析，提高分析效率。</w:t>
      </w:r>
      <w:r w:rsidRPr="00314ED0">
        <w:rPr>
          <w:rFonts w:asciiTheme="minorEastAsia" w:eastAsiaTheme="minorEastAsia" w:hAnsiTheme="minorEastAsia" w:hint="eastAsia"/>
          <w:b/>
          <w:bCs/>
          <w:color w:val="000000" w:themeColor="text1"/>
          <w:szCs w:val="21"/>
        </w:rPr>
        <w:t>（提供软件截图并加盖投标人公章）</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6顶空样品盘不低于2个，方便样品更换.</w:t>
      </w:r>
      <w:r w:rsidRPr="00314ED0">
        <w:rPr>
          <w:rFonts w:asciiTheme="minorEastAsia" w:eastAsiaTheme="minorEastAsia" w:hAnsiTheme="minorEastAsia" w:hint="eastAsia"/>
          <w:b/>
          <w:bCs/>
          <w:color w:val="000000" w:themeColor="text1"/>
          <w:szCs w:val="21"/>
        </w:rPr>
        <w:t>（提供实物图片并加盖投标人公章）</w:t>
      </w:r>
    </w:p>
    <w:p w:rsidR="00F94B88" w:rsidRPr="00314ED0" w:rsidRDefault="00F94B88" w:rsidP="00F94B88">
      <w:pPr>
        <w:pStyle w:val="22"/>
        <w:spacing w:line="360" w:lineRule="auto"/>
        <w:ind w:leftChars="0" w:left="0" w:firstLineChars="0" w:firstLine="0"/>
        <w:rPr>
          <w:rFonts w:asciiTheme="minorEastAsia" w:hAnsiTheme="minorEastAsia" w:cs="宋体"/>
          <w:i/>
          <w:color w:val="000000" w:themeColor="text1"/>
          <w:szCs w:val="21"/>
          <w:u w:val="single"/>
        </w:rPr>
      </w:pPr>
      <w:r w:rsidRPr="00314ED0">
        <w:rPr>
          <w:rFonts w:asciiTheme="minorEastAsia" w:hAnsiTheme="minorEastAsia" w:cs="宋体" w:hint="eastAsia"/>
          <w:i/>
          <w:color w:val="000000" w:themeColor="text1"/>
          <w:szCs w:val="21"/>
          <w:u w:val="single"/>
        </w:rPr>
        <w:t>7</w:t>
      </w:r>
      <w:r w:rsidRPr="00314ED0">
        <w:rPr>
          <w:rFonts w:asciiTheme="minorEastAsia" w:hAnsiTheme="minorEastAsia" w:cs="宋体"/>
          <w:i/>
          <w:color w:val="000000" w:themeColor="text1"/>
          <w:szCs w:val="21"/>
          <w:u w:val="single"/>
        </w:rPr>
        <w:t>顶空自动进样器工作站软件</w:t>
      </w:r>
      <w:proofErr w:type="gramStart"/>
      <w:r w:rsidRPr="00314ED0">
        <w:rPr>
          <w:rFonts w:asciiTheme="minorEastAsia" w:hAnsiTheme="minorEastAsia" w:cs="宋体"/>
          <w:i/>
          <w:color w:val="000000" w:themeColor="text1"/>
          <w:szCs w:val="21"/>
          <w:u w:val="single"/>
        </w:rPr>
        <w:t>需支持</w:t>
      </w:r>
      <w:proofErr w:type="gramEnd"/>
      <w:r w:rsidRPr="00314ED0">
        <w:rPr>
          <w:rFonts w:asciiTheme="minorEastAsia" w:hAnsiTheme="minorEastAsia" w:cs="宋体"/>
          <w:i/>
          <w:color w:val="000000" w:themeColor="text1"/>
          <w:szCs w:val="21"/>
          <w:u w:val="single"/>
        </w:rPr>
        <w:t>联动触发实验室现有的8890气相色谱仪，</w:t>
      </w:r>
      <w:r w:rsidR="00055DA0" w:rsidRPr="00314ED0">
        <w:rPr>
          <w:rFonts w:asciiTheme="minorEastAsia" w:hAnsiTheme="minorEastAsia" w:hint="eastAsia"/>
          <w:i/>
          <w:color w:val="000000" w:themeColor="text1"/>
          <w:szCs w:val="21"/>
          <w:u w:val="single"/>
        </w:rPr>
        <w:t>可统一完成全自动数据采集、数据处理</w:t>
      </w:r>
      <w:r w:rsidRPr="00314ED0">
        <w:rPr>
          <w:rFonts w:asciiTheme="minorEastAsia" w:hAnsiTheme="minorEastAsia" w:hint="eastAsia"/>
          <w:i/>
          <w:color w:val="000000" w:themeColor="text1"/>
          <w:szCs w:val="21"/>
          <w:u w:val="single"/>
        </w:rPr>
        <w:t>和定量分析，</w:t>
      </w:r>
      <w:r w:rsidRPr="00314ED0">
        <w:rPr>
          <w:rFonts w:asciiTheme="minorEastAsia" w:hAnsiTheme="minorEastAsia" w:cs="宋体"/>
          <w:i/>
          <w:color w:val="000000" w:themeColor="text1"/>
          <w:szCs w:val="21"/>
          <w:u w:val="single"/>
        </w:rPr>
        <w:t>实现8890气相色谱仪与顶空自动进样器的同步联</w:t>
      </w:r>
      <w:r w:rsidRPr="00314ED0">
        <w:rPr>
          <w:rFonts w:asciiTheme="minorEastAsia" w:hAnsiTheme="minorEastAsia" w:cs="宋体"/>
          <w:i/>
          <w:color w:val="000000" w:themeColor="text1"/>
          <w:szCs w:val="21"/>
          <w:u w:val="single"/>
        </w:rPr>
        <w:lastRenderedPageBreak/>
        <w:t>动控制。系统通讯链路稳定可靠，全程通信无障碍，连续批量运行过程中，不得出现软件兼容异常、通讯掉线、连接中断、设备失控等故障。</w:t>
      </w:r>
      <w:r w:rsidRPr="00314ED0">
        <w:rPr>
          <w:rFonts w:asciiTheme="minorEastAsia" w:hAnsiTheme="minorEastAsia" w:hint="eastAsia"/>
          <w:b/>
          <w:bCs/>
          <w:i/>
          <w:color w:val="000000" w:themeColor="text1"/>
          <w:szCs w:val="21"/>
          <w:u w:val="single"/>
        </w:rPr>
        <w:t>（提供运行状态下的软件截图和承诺书并加盖投标人公章</w:t>
      </w:r>
      <w:r w:rsidR="00C10F53" w:rsidRPr="00314ED0">
        <w:rPr>
          <w:rFonts w:asciiTheme="minorEastAsia" w:hAnsiTheme="minorEastAsia" w:hint="eastAsia"/>
          <w:b/>
          <w:bCs/>
          <w:i/>
          <w:color w:val="000000" w:themeColor="text1"/>
          <w:szCs w:val="21"/>
          <w:u w:val="single"/>
        </w:rPr>
        <w:t>，承诺书格式自拟。</w:t>
      </w:r>
      <w:r w:rsidRPr="00314ED0">
        <w:rPr>
          <w:rFonts w:asciiTheme="minorEastAsia" w:hAnsiTheme="minorEastAsia" w:hint="eastAsia"/>
          <w:b/>
          <w:bCs/>
          <w:i/>
          <w:color w:val="000000" w:themeColor="text1"/>
          <w:szCs w:val="21"/>
          <w:u w:val="single"/>
        </w:rPr>
        <w:t>）</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四、售后服务及技术支持</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1质保期：设备在通过最终验收合格后进入质保期。中标人对设备提供至少三年</w:t>
      </w:r>
      <w:r w:rsidRPr="00314ED0">
        <w:rPr>
          <w:rFonts w:asciiTheme="minorEastAsia" w:eastAsiaTheme="minorEastAsia" w:hAnsiTheme="minorEastAsia" w:hint="eastAsia"/>
          <w:color w:val="000000" w:themeColor="text1"/>
          <w:szCs w:val="21"/>
        </w:rPr>
        <w:t>免费质保服务</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hint="eastAsia"/>
          <w:color w:val="000000" w:themeColor="text1"/>
          <w:szCs w:val="21"/>
        </w:rPr>
        <w:t>免费质保期内，除人为损坏情况外，</w:t>
      </w:r>
      <w:r w:rsidRPr="00314ED0">
        <w:rPr>
          <w:rFonts w:asciiTheme="minorEastAsia" w:eastAsiaTheme="minorEastAsia" w:hAnsiTheme="minorEastAsia" w:hint="eastAsia"/>
          <w:bCs/>
          <w:color w:val="000000" w:themeColor="text1"/>
          <w:szCs w:val="21"/>
        </w:rPr>
        <w:t>中标人</w:t>
      </w:r>
      <w:r w:rsidRPr="00314ED0">
        <w:rPr>
          <w:rFonts w:asciiTheme="minorEastAsia" w:eastAsiaTheme="minorEastAsia" w:hAnsiTheme="minorEastAsia" w:hint="eastAsia"/>
          <w:color w:val="000000" w:themeColor="text1"/>
          <w:szCs w:val="21"/>
        </w:rPr>
        <w:t>对物品或配件进行免费维修或更换。</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Cs/>
          <w:color w:val="000000" w:themeColor="text1"/>
          <w:szCs w:val="21"/>
        </w:rPr>
        <w:t>2售后服务：由生产厂家专业维修中心负责售后，非第三方售后服务。免费安装调试，维修在2小时内响应，在72小时之内到达仪器现场进行维护</w:t>
      </w:r>
      <w:r w:rsidRPr="00314ED0">
        <w:rPr>
          <w:rFonts w:asciiTheme="minorEastAsia" w:eastAsiaTheme="minorEastAsia" w:hAnsiTheme="minorEastAsia" w:cs="宋体" w:hint="eastAsia"/>
          <w:color w:val="000000" w:themeColor="text1"/>
          <w:szCs w:val="21"/>
        </w:rPr>
        <w:t>。</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3技术资料及培训：原厂提供完整的中文版操作使用手册、维修手册等相关资料。在仪器安装调试过程中，免费对甲方指定的技术人员提供系统的维护及使用培训，直至技术人员熟练使用和维护为止</w:t>
      </w:r>
      <w:r w:rsidRPr="00314ED0">
        <w:rPr>
          <w:rFonts w:asciiTheme="minorEastAsia" w:eastAsiaTheme="minorEastAsia" w:hAnsiTheme="minorEastAsia" w:cs="宋体" w:hint="eastAsia"/>
          <w:color w:val="000000" w:themeColor="text1"/>
          <w:szCs w:val="21"/>
        </w:rPr>
        <w:t>。</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4生产厂家在国内有专业的固定服务中心和足够完善的维修服务实力，确保备件的供应顺畅</w:t>
      </w:r>
      <w:r w:rsidRPr="00314ED0">
        <w:rPr>
          <w:rFonts w:asciiTheme="minorEastAsia" w:eastAsiaTheme="minorEastAsia" w:hAnsiTheme="minorEastAsia" w:cs="宋体" w:hint="eastAsia"/>
          <w:color w:val="000000" w:themeColor="text1"/>
          <w:szCs w:val="21"/>
        </w:rPr>
        <w:t>。</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5</w:t>
      </w:r>
      <w:r w:rsidRPr="00314ED0">
        <w:rPr>
          <w:rFonts w:asciiTheme="minorEastAsia" w:eastAsiaTheme="minorEastAsia" w:hAnsiTheme="minorEastAsia" w:hint="eastAsia"/>
          <w:color w:val="000000" w:themeColor="text1"/>
          <w:szCs w:val="21"/>
        </w:rPr>
        <w:t>提供工作站</w:t>
      </w:r>
      <w:r w:rsidRPr="00314ED0">
        <w:rPr>
          <w:rFonts w:asciiTheme="minorEastAsia" w:eastAsiaTheme="minorEastAsia" w:hAnsiTheme="minorEastAsia" w:cs="宋体" w:hint="eastAsia"/>
          <w:color w:val="000000" w:themeColor="text1"/>
          <w:szCs w:val="21"/>
        </w:rPr>
        <w:t>软件免费升级服务。</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五、配置要求</w:t>
      </w:r>
    </w:p>
    <w:p w:rsidR="00F94B88" w:rsidRPr="00314ED0" w:rsidRDefault="00F94B88" w:rsidP="00F94B88">
      <w:pPr>
        <w:spacing w:line="360" w:lineRule="auto"/>
        <w:rPr>
          <w:rFonts w:asciiTheme="minorEastAsia" w:eastAsiaTheme="minorEastAsia" w:hAnsiTheme="minorEastAsia"/>
          <w:bCs/>
          <w:color w:val="000000" w:themeColor="text1"/>
          <w:szCs w:val="21"/>
        </w:rPr>
      </w:pPr>
      <w:r w:rsidRPr="00314ED0">
        <w:rPr>
          <w:rFonts w:asciiTheme="minorEastAsia" w:eastAsiaTheme="minorEastAsia" w:hAnsiTheme="minorEastAsia" w:hint="eastAsia"/>
          <w:bCs/>
          <w:color w:val="000000" w:themeColor="text1"/>
          <w:szCs w:val="21"/>
        </w:rPr>
        <w:t>顶空自动进样器主机1台，顶空瓶（盖、密封垫）600个，压盖器1套，启盖器1套，数据处理工作站1套，报告输出设备1套。</w:t>
      </w:r>
    </w:p>
    <w:p w:rsidR="00F94B88" w:rsidRPr="00314ED0" w:rsidRDefault="00F94B88" w:rsidP="00F94B88">
      <w:pPr>
        <w:widowControl/>
        <w:tabs>
          <w:tab w:val="center" w:pos="4418"/>
        </w:tabs>
        <w:spacing w:line="360" w:lineRule="auto"/>
        <w:jc w:val="center"/>
        <w:rPr>
          <w:rFonts w:asciiTheme="minorEastAsia" w:eastAsiaTheme="minorEastAsia" w:hAnsiTheme="minorEastAsia" w:cs="宋体"/>
          <w:b/>
          <w:color w:val="000000" w:themeColor="text1"/>
          <w:kern w:val="0"/>
          <w:szCs w:val="21"/>
        </w:rPr>
      </w:pPr>
      <w:r w:rsidRPr="00314ED0">
        <w:rPr>
          <w:rFonts w:asciiTheme="minorEastAsia" w:eastAsiaTheme="minorEastAsia" w:hAnsiTheme="minorEastAsia" w:cs="宋体" w:hint="eastAsia"/>
          <w:b/>
          <w:color w:val="000000" w:themeColor="text1"/>
          <w:kern w:val="0"/>
          <w:szCs w:val="21"/>
        </w:rPr>
        <w:t>（四）微波消解仪</w:t>
      </w:r>
    </w:p>
    <w:p w:rsidR="00F94B88" w:rsidRPr="00314ED0" w:rsidRDefault="00F94B88" w:rsidP="00F94B88">
      <w:pPr>
        <w:spacing w:line="360" w:lineRule="auto"/>
        <w:rPr>
          <w:rFonts w:asciiTheme="minorEastAsia" w:eastAsiaTheme="minorEastAsia" w:hAnsiTheme="minorEastAsia" w:cs="阿里巴巴普惠体 2.0 55 Regular"/>
          <w:b/>
          <w:color w:val="000000" w:themeColor="text1"/>
          <w:szCs w:val="21"/>
        </w:rPr>
      </w:pPr>
      <w:r w:rsidRPr="00314ED0">
        <w:rPr>
          <w:rFonts w:asciiTheme="minorEastAsia" w:eastAsiaTheme="minorEastAsia" w:hAnsiTheme="minorEastAsia" w:cs="阿里巴巴普惠体 2.0 55 Regular" w:hint="eastAsia"/>
          <w:b/>
          <w:color w:val="000000" w:themeColor="text1"/>
          <w:szCs w:val="21"/>
        </w:rPr>
        <w:t>一、适用范围</w:t>
      </w:r>
    </w:p>
    <w:p w:rsidR="00F94B88" w:rsidRPr="00314ED0" w:rsidRDefault="00F94B88" w:rsidP="00F94B88">
      <w:pPr>
        <w:adjustRightInd w:val="0"/>
        <w:snapToGrid w:val="0"/>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用于食品、农产品、水质等样品的快速消解处理，且可用于实验室各种样品中有机化合物的微波萃取。</w:t>
      </w:r>
    </w:p>
    <w:p w:rsidR="00F94B88" w:rsidRPr="00314ED0" w:rsidRDefault="00F94B88" w:rsidP="00F94B88">
      <w:pPr>
        <w:spacing w:line="360" w:lineRule="auto"/>
        <w:rPr>
          <w:rFonts w:asciiTheme="minorEastAsia" w:eastAsiaTheme="minorEastAsia" w:hAnsiTheme="minorEastAsia"/>
          <w:b/>
          <w:color w:val="000000" w:themeColor="text1"/>
          <w:szCs w:val="21"/>
        </w:rPr>
      </w:pPr>
      <w:r w:rsidRPr="00314ED0">
        <w:rPr>
          <w:rFonts w:asciiTheme="minorEastAsia" w:eastAsiaTheme="minorEastAsia" w:hAnsiTheme="minorEastAsia" w:hint="eastAsia"/>
          <w:b/>
          <w:color w:val="000000" w:themeColor="text1"/>
          <w:szCs w:val="21"/>
        </w:rPr>
        <w:t>二、技术参数</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1 主机</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▲1.1双磁控管非脉冲变频控制系统，微波最大输出功率≥2000W，高频闭环反馈控制实时调节微波输出功率，保证</w:t>
      </w:r>
      <w:proofErr w:type="gramStart"/>
      <w:r w:rsidRPr="00314ED0">
        <w:rPr>
          <w:rFonts w:asciiTheme="minorEastAsia" w:eastAsiaTheme="minorEastAsia" w:hAnsiTheme="minorEastAsia" w:cs="阿里巴巴普惠体 2.0 55 Regular" w:hint="eastAsia"/>
          <w:color w:val="000000" w:themeColor="text1"/>
          <w:szCs w:val="21"/>
        </w:rPr>
        <w:t>腔</w:t>
      </w:r>
      <w:proofErr w:type="gramEnd"/>
      <w:r w:rsidRPr="00314ED0">
        <w:rPr>
          <w:rFonts w:asciiTheme="minorEastAsia" w:eastAsiaTheme="minorEastAsia" w:hAnsiTheme="minorEastAsia" w:cs="阿里巴巴普惠体 2.0 55 Regular" w:hint="eastAsia"/>
          <w:color w:val="000000" w:themeColor="text1"/>
          <w:szCs w:val="21"/>
        </w:rPr>
        <w:t>体内微波磁场均匀。</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▲1.2炉腔采用316L材质不锈钢制谐振腔，体积≥60L，喷涂多层</w:t>
      </w:r>
      <w:proofErr w:type="gramStart"/>
      <w:r w:rsidRPr="00314ED0">
        <w:rPr>
          <w:rFonts w:asciiTheme="minorEastAsia" w:eastAsiaTheme="minorEastAsia" w:hAnsiTheme="minorEastAsia" w:cs="阿里巴巴普惠体 2.0 55 Regular" w:hint="eastAsia"/>
          <w:color w:val="000000" w:themeColor="text1"/>
          <w:szCs w:val="21"/>
        </w:rPr>
        <w:t>特氟龙</w:t>
      </w:r>
      <w:proofErr w:type="gramEnd"/>
      <w:r w:rsidRPr="00314ED0">
        <w:rPr>
          <w:rFonts w:asciiTheme="minorEastAsia" w:eastAsiaTheme="minorEastAsia" w:hAnsiTheme="minorEastAsia" w:cs="阿里巴巴普惠体 2.0 55 Regular" w:hint="eastAsia"/>
          <w:color w:val="000000" w:themeColor="text1"/>
          <w:szCs w:val="21"/>
        </w:rPr>
        <w:t>涂层，耐各种酸碱溶剂腐蚀及高温。炉腔提供5年</w:t>
      </w:r>
      <w:proofErr w:type="gramStart"/>
      <w:r w:rsidRPr="00314ED0">
        <w:rPr>
          <w:rFonts w:asciiTheme="minorEastAsia" w:eastAsiaTheme="minorEastAsia" w:hAnsiTheme="minorEastAsia" w:cs="阿里巴巴普惠体 2.0 55 Regular" w:hint="eastAsia"/>
          <w:color w:val="000000" w:themeColor="text1"/>
          <w:szCs w:val="21"/>
        </w:rPr>
        <w:t>以上质</w:t>
      </w:r>
      <w:proofErr w:type="gramEnd"/>
      <w:r w:rsidRPr="00314ED0">
        <w:rPr>
          <w:rFonts w:asciiTheme="minorEastAsia" w:eastAsiaTheme="minorEastAsia" w:hAnsiTheme="minorEastAsia" w:cs="阿里巴巴普惠体 2.0 55 Regular" w:hint="eastAsia"/>
          <w:color w:val="000000" w:themeColor="text1"/>
          <w:szCs w:val="21"/>
        </w:rPr>
        <w:t>保。</w:t>
      </w:r>
      <w:r w:rsidRPr="00314ED0">
        <w:rPr>
          <w:rFonts w:asciiTheme="minorEastAsia" w:eastAsiaTheme="minorEastAsia" w:hAnsiTheme="minorEastAsia" w:hint="eastAsia"/>
          <w:b/>
          <w:bCs/>
          <w:color w:val="000000" w:themeColor="text1"/>
          <w:szCs w:val="21"/>
        </w:rPr>
        <w:t>（提供炉腔尺寸证明材料复印件并加盖投标人公章和炉腔质</w:t>
      </w:r>
      <w:proofErr w:type="gramStart"/>
      <w:r w:rsidRPr="00314ED0">
        <w:rPr>
          <w:rFonts w:asciiTheme="minorEastAsia" w:eastAsiaTheme="minorEastAsia" w:hAnsiTheme="minorEastAsia" w:hint="eastAsia"/>
          <w:b/>
          <w:bCs/>
          <w:color w:val="000000" w:themeColor="text1"/>
          <w:szCs w:val="21"/>
        </w:rPr>
        <w:t>保承诺</w:t>
      </w:r>
      <w:proofErr w:type="gramEnd"/>
      <w:r w:rsidRPr="00314ED0">
        <w:rPr>
          <w:rFonts w:asciiTheme="minorEastAsia" w:eastAsiaTheme="minorEastAsia" w:hAnsiTheme="minorEastAsia" w:hint="eastAsia"/>
          <w:b/>
          <w:bCs/>
          <w:color w:val="000000" w:themeColor="text1"/>
          <w:szCs w:val="21"/>
        </w:rPr>
        <w:t>函原件）</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cs="阿里巴巴普惠体 2.0 55 Regular" w:hint="eastAsia"/>
          <w:color w:val="000000" w:themeColor="text1"/>
          <w:szCs w:val="21"/>
        </w:rPr>
        <w:t>1.3安全门三维定向防爆机制设计，配备防爆可视窗，具有抗流槽结构，具有高强度防爆能力的同时防止腔内微波泄漏；</w:t>
      </w:r>
      <w:proofErr w:type="gramStart"/>
      <w:r w:rsidRPr="00314ED0">
        <w:rPr>
          <w:rFonts w:asciiTheme="minorEastAsia" w:eastAsiaTheme="minorEastAsia" w:hAnsiTheme="minorEastAsia" w:cs="阿里巴巴普惠体 2.0 55 Regular" w:hint="eastAsia"/>
          <w:color w:val="000000" w:themeColor="text1"/>
          <w:szCs w:val="21"/>
        </w:rPr>
        <w:t>标配机械</w:t>
      </w:r>
      <w:proofErr w:type="gramEnd"/>
      <w:r w:rsidRPr="00314ED0">
        <w:rPr>
          <w:rFonts w:asciiTheme="minorEastAsia" w:eastAsiaTheme="minorEastAsia" w:hAnsiTheme="minorEastAsia" w:cs="阿里巴巴普惠体 2.0 55 Regular" w:hint="eastAsia"/>
          <w:color w:val="000000" w:themeColor="text1"/>
          <w:szCs w:val="21"/>
        </w:rPr>
        <w:t>和电子双重门锁功能，非低于安全温度无法打开炉门，安全温度可设置，仪器门体可自吸式关闭。</w:t>
      </w:r>
      <w:r w:rsidRPr="00314ED0">
        <w:rPr>
          <w:rFonts w:asciiTheme="minorEastAsia" w:eastAsiaTheme="minorEastAsia" w:hAnsiTheme="minorEastAsia" w:hint="eastAsia"/>
          <w:b/>
          <w:bCs/>
          <w:color w:val="000000" w:themeColor="text1"/>
          <w:szCs w:val="21"/>
        </w:rPr>
        <w:t>（提供官方证明材料复印件并加盖投标人公章）</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1.4炉门开启方式为侧开，非顶部开门或下</w:t>
      </w:r>
      <w:proofErr w:type="gramStart"/>
      <w:r w:rsidRPr="00314ED0">
        <w:rPr>
          <w:rFonts w:asciiTheme="minorEastAsia" w:eastAsiaTheme="minorEastAsia" w:hAnsiTheme="minorEastAsia" w:cs="阿里巴巴普惠体 2.0 55 Regular" w:hint="eastAsia"/>
          <w:color w:val="000000" w:themeColor="text1"/>
          <w:szCs w:val="21"/>
        </w:rPr>
        <w:t>开式</w:t>
      </w:r>
      <w:proofErr w:type="gramEnd"/>
      <w:r w:rsidRPr="00314ED0">
        <w:rPr>
          <w:rFonts w:asciiTheme="minorEastAsia" w:eastAsiaTheme="minorEastAsia" w:hAnsiTheme="minorEastAsia" w:cs="阿里巴巴普惠体 2.0 55 Regular" w:hint="eastAsia"/>
          <w:color w:val="000000" w:themeColor="text1"/>
          <w:szCs w:val="21"/>
        </w:rPr>
        <w:t>方式。</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cs="阿里巴巴普惠体 2.0 55 Regular" w:hint="eastAsia"/>
          <w:color w:val="000000" w:themeColor="text1"/>
          <w:szCs w:val="21"/>
        </w:rPr>
        <w:t>1.5炉腔内置摄像头，主机配备彩色触摸屏及彩色视频监控屏，可实时显示实验参数及温度变化曲线，同时能清晰地观察炉腔内部工作影像。</w:t>
      </w:r>
      <w:r w:rsidRPr="00314ED0">
        <w:rPr>
          <w:rFonts w:asciiTheme="minorEastAsia" w:eastAsiaTheme="minorEastAsia" w:hAnsiTheme="minorEastAsia" w:hint="eastAsia"/>
          <w:b/>
          <w:bCs/>
          <w:color w:val="000000" w:themeColor="text1"/>
          <w:szCs w:val="21"/>
        </w:rPr>
        <w:t>（提供彩色双屏及视频监控系统影像图片材料复印件并加盖投标人公章）</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lastRenderedPageBreak/>
        <w:t>1.6灯光识别系统：具有不少于4种灯光颜色变化功能，可远距离观察灯光变化，掌握机器运行状态变化情况。</w:t>
      </w:r>
      <w:r w:rsidRPr="00314ED0">
        <w:rPr>
          <w:rFonts w:asciiTheme="minorEastAsia" w:eastAsiaTheme="minorEastAsia" w:hAnsiTheme="minorEastAsia" w:hint="eastAsia"/>
          <w:b/>
          <w:bCs/>
          <w:color w:val="000000" w:themeColor="text1"/>
          <w:szCs w:val="21"/>
        </w:rPr>
        <w:t>（提供实物图片证明材料复印件并加盖投标人公章）</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1.7炉腔配备大功率排风系统，风量可根据实验进程自动调整，各种反应可在通风、安全且易于观察的环境下长时间连续进行，采用腔内强制风冷/腔</w:t>
      </w:r>
      <w:proofErr w:type="gramStart"/>
      <w:r w:rsidRPr="00314ED0">
        <w:rPr>
          <w:rFonts w:asciiTheme="minorEastAsia" w:eastAsiaTheme="minorEastAsia" w:hAnsiTheme="minorEastAsia" w:cs="阿里巴巴普惠体 2.0 55 Regular" w:hint="eastAsia"/>
          <w:color w:val="000000" w:themeColor="text1"/>
          <w:szCs w:val="21"/>
        </w:rPr>
        <w:t>外自然</w:t>
      </w:r>
      <w:proofErr w:type="gramEnd"/>
      <w:r w:rsidRPr="00314ED0">
        <w:rPr>
          <w:rFonts w:asciiTheme="minorEastAsia" w:eastAsiaTheme="minorEastAsia" w:hAnsiTheme="minorEastAsia" w:cs="阿里巴巴普惠体 2.0 55 Regular" w:hint="eastAsia"/>
          <w:color w:val="000000" w:themeColor="text1"/>
          <w:szCs w:val="21"/>
        </w:rPr>
        <w:t>风冷等冷却方式。</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2 温度、压力控制系统</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cs="阿里巴巴普惠体 2.0 55 Regular" w:hint="eastAsia"/>
          <w:color w:val="000000" w:themeColor="text1"/>
          <w:szCs w:val="21"/>
        </w:rPr>
        <w:t>▲2.1 采用非接触式中</w:t>
      </w:r>
      <w:proofErr w:type="gramStart"/>
      <w:r w:rsidRPr="00314ED0">
        <w:rPr>
          <w:rFonts w:asciiTheme="minorEastAsia" w:eastAsiaTheme="minorEastAsia" w:hAnsiTheme="minorEastAsia" w:cs="阿里巴巴普惠体 2.0 55 Regular" w:hint="eastAsia"/>
          <w:color w:val="000000" w:themeColor="text1"/>
          <w:szCs w:val="21"/>
        </w:rPr>
        <w:t>红外全罐</w:t>
      </w:r>
      <w:proofErr w:type="gramEnd"/>
      <w:r w:rsidRPr="00314ED0">
        <w:rPr>
          <w:rFonts w:asciiTheme="minorEastAsia" w:eastAsiaTheme="minorEastAsia" w:hAnsiTheme="minorEastAsia" w:cs="阿里巴巴普惠体 2.0 55 Regular" w:hint="eastAsia"/>
          <w:color w:val="000000" w:themeColor="text1"/>
          <w:szCs w:val="21"/>
        </w:rPr>
        <w:t>测温技术，直接测量每个消解罐内样品溶液的温度，测温范围不小于60-400℃，检测精度±0.1℃；同时具备插入式测温传感器，测温范围不小于-40℃～300℃，检测精度：±0.1℃。</w:t>
      </w:r>
      <w:r w:rsidRPr="00314ED0">
        <w:rPr>
          <w:rFonts w:asciiTheme="minorEastAsia" w:eastAsiaTheme="minorEastAsia" w:hAnsiTheme="minorEastAsia" w:hint="eastAsia"/>
          <w:b/>
          <w:bCs/>
          <w:color w:val="000000" w:themeColor="text1"/>
          <w:szCs w:val="21"/>
        </w:rPr>
        <w:t>（提供配置以上两种测温方式的仪器实物图及软件截</w:t>
      </w:r>
      <w:proofErr w:type="gramStart"/>
      <w:r w:rsidRPr="00314ED0">
        <w:rPr>
          <w:rFonts w:asciiTheme="minorEastAsia" w:eastAsiaTheme="minorEastAsia" w:hAnsiTheme="minorEastAsia" w:hint="eastAsia"/>
          <w:b/>
          <w:bCs/>
          <w:color w:val="000000" w:themeColor="text1"/>
          <w:szCs w:val="21"/>
        </w:rPr>
        <w:t>图证明</w:t>
      </w:r>
      <w:proofErr w:type="gramEnd"/>
      <w:r w:rsidRPr="00314ED0">
        <w:rPr>
          <w:rFonts w:asciiTheme="minorEastAsia" w:eastAsiaTheme="minorEastAsia" w:hAnsiTheme="minorEastAsia" w:hint="eastAsia"/>
          <w:b/>
          <w:bCs/>
          <w:color w:val="000000" w:themeColor="text1"/>
          <w:szCs w:val="21"/>
        </w:rPr>
        <w:t>材料复印件并加盖投标人公章）</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▲2.2压力监控系统：实时监控每个消解罐内压力，超压自动泄压，限压值可调；配置高精度压力传感器，可实时显示压力数值，传感器测压范围不小于0-15MPa，检测精度±0.01MPa或1psi。</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3配备实时异常监控系统，能够在任意消解</w:t>
      </w:r>
      <w:proofErr w:type="gramStart"/>
      <w:r w:rsidRPr="00314ED0">
        <w:rPr>
          <w:rFonts w:asciiTheme="minorEastAsia" w:eastAsiaTheme="minorEastAsia" w:hAnsiTheme="minorEastAsia" w:cs="阿里巴巴普惠体 2.0 55 Regular" w:hint="eastAsia"/>
          <w:color w:val="000000" w:themeColor="text1"/>
          <w:szCs w:val="21"/>
        </w:rPr>
        <w:t>罐出现</w:t>
      </w:r>
      <w:proofErr w:type="gramEnd"/>
      <w:r w:rsidRPr="00314ED0">
        <w:rPr>
          <w:rFonts w:asciiTheme="minorEastAsia" w:eastAsiaTheme="minorEastAsia" w:hAnsiTheme="minorEastAsia" w:cs="阿里巴巴普惠体 2.0 55 Regular" w:hint="eastAsia"/>
          <w:color w:val="000000" w:themeColor="text1"/>
          <w:szCs w:val="21"/>
        </w:rPr>
        <w:t>异常时，自动报警并切断微波确保仪器安全运行。</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4消解转子系统</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▲4.1 外罐：采用宇航复合纤维材质，耐压≥20Mpa。外罐整体喷涂</w:t>
      </w:r>
      <w:proofErr w:type="gramStart"/>
      <w:r w:rsidRPr="00314ED0">
        <w:rPr>
          <w:rFonts w:asciiTheme="minorEastAsia" w:eastAsiaTheme="minorEastAsia" w:hAnsiTheme="minorEastAsia" w:cs="阿里巴巴普惠体 2.0 55 Regular" w:hint="eastAsia"/>
          <w:color w:val="000000" w:themeColor="text1"/>
          <w:szCs w:val="21"/>
        </w:rPr>
        <w:t>特氟龙</w:t>
      </w:r>
      <w:proofErr w:type="gramEnd"/>
      <w:r w:rsidRPr="00314ED0">
        <w:rPr>
          <w:rFonts w:asciiTheme="minorEastAsia" w:eastAsiaTheme="minorEastAsia" w:hAnsiTheme="minorEastAsia" w:cs="阿里巴巴普惠体 2.0 55 Regular" w:hint="eastAsia"/>
          <w:color w:val="000000" w:themeColor="text1"/>
          <w:szCs w:val="21"/>
        </w:rPr>
        <w:t>涂层，耐腐蚀、支持水洗易于清洁。</w:t>
      </w:r>
      <w:r w:rsidRPr="00314ED0">
        <w:rPr>
          <w:rFonts w:asciiTheme="minorEastAsia" w:eastAsiaTheme="minorEastAsia" w:hAnsiTheme="minorEastAsia" w:hint="eastAsia"/>
          <w:b/>
          <w:bCs/>
          <w:color w:val="000000" w:themeColor="text1"/>
          <w:szCs w:val="21"/>
        </w:rPr>
        <w:t>（提供带有CMA标识的外罐耐压检测报告复印件并加盖投标人公章）</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▲4.2 内罐：容积≥100mL，可适配一次性萃取组件。带有识别编码无需手写；内罐、罐盖等采用TFM或PFA材质，不得含有任何金属材质的零部件、可泡酸清洗。</w:t>
      </w:r>
    </w:p>
    <w:p w:rsidR="00F94B88" w:rsidRPr="00314ED0" w:rsidRDefault="00F94B88" w:rsidP="00F94B88">
      <w:pPr>
        <w:spacing w:line="360" w:lineRule="auto"/>
        <w:rPr>
          <w:rFonts w:asciiTheme="minorEastAsia" w:eastAsiaTheme="minorEastAsia" w:hAnsiTheme="minorEastAsia" w:cs="阿里巴巴普惠体 2.0 55 Regular"/>
          <w:b/>
          <w:bCs/>
          <w:color w:val="000000" w:themeColor="text1"/>
          <w:szCs w:val="21"/>
        </w:rPr>
      </w:pPr>
      <w:r w:rsidRPr="00314ED0">
        <w:rPr>
          <w:rFonts w:asciiTheme="minorEastAsia" w:eastAsiaTheme="minorEastAsia" w:hAnsiTheme="minorEastAsia" w:cs="阿里巴巴普惠体 2.0 55 Regular" w:hint="eastAsia"/>
          <w:color w:val="000000" w:themeColor="text1"/>
          <w:szCs w:val="21"/>
        </w:rPr>
        <w:t>4.3 批次处理量≥24位，转子为上下双层高强度联体结构设计，可整体转移。</w:t>
      </w:r>
      <w:r w:rsidRPr="00314ED0">
        <w:rPr>
          <w:rFonts w:asciiTheme="minorEastAsia" w:eastAsiaTheme="minorEastAsia" w:hAnsiTheme="minorEastAsia" w:cs="阿里巴巴普惠体 2.0 55 Regular" w:hint="eastAsia"/>
          <w:b/>
          <w:bCs/>
          <w:color w:val="000000" w:themeColor="text1"/>
          <w:szCs w:val="21"/>
        </w:rPr>
        <w:t>（提供高强度联体转子结构证明材料</w:t>
      </w:r>
      <w:r w:rsidRPr="00314ED0">
        <w:rPr>
          <w:rFonts w:asciiTheme="minorEastAsia" w:eastAsiaTheme="minorEastAsia" w:hAnsiTheme="minorEastAsia" w:hint="eastAsia"/>
          <w:b/>
          <w:bCs/>
          <w:color w:val="000000" w:themeColor="text1"/>
          <w:szCs w:val="21"/>
        </w:rPr>
        <w:t>复印件</w:t>
      </w:r>
      <w:r w:rsidRPr="00314ED0">
        <w:rPr>
          <w:rFonts w:asciiTheme="minorEastAsia" w:eastAsiaTheme="minorEastAsia" w:hAnsiTheme="minorEastAsia" w:cs="阿里巴巴普惠体 2.0 55 Regular" w:hint="eastAsia"/>
          <w:b/>
          <w:bCs/>
          <w:color w:val="000000" w:themeColor="text1"/>
          <w:szCs w:val="21"/>
        </w:rPr>
        <w:t>并加盖投标人公章）</w:t>
      </w:r>
    </w:p>
    <w:p w:rsidR="00F94B88" w:rsidRPr="00314ED0" w:rsidRDefault="00F94B88" w:rsidP="00F94B88">
      <w:pPr>
        <w:widowControl/>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cs="阿里巴巴普惠体 2.0 55 Regular" w:hint="eastAsia"/>
          <w:color w:val="000000" w:themeColor="text1"/>
          <w:szCs w:val="21"/>
        </w:rPr>
        <w:t>4.4 仪器最高工作温度≥250℃，最高工作压力≥4MPa。</w:t>
      </w:r>
      <w:r w:rsidRPr="00314ED0">
        <w:rPr>
          <w:rFonts w:asciiTheme="minorEastAsia" w:eastAsiaTheme="minorEastAsia" w:hAnsiTheme="minorEastAsia" w:hint="eastAsia"/>
          <w:b/>
          <w:bCs/>
          <w:color w:val="000000" w:themeColor="text1"/>
          <w:szCs w:val="21"/>
        </w:rPr>
        <w:t>（提供带有CMA标识的仪器运行检测报告复印件并加盖投标人公章）</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5 软件系统</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5.1 内置专业应用方法库和视频培训教程，仪器可自动识别转子类型，自动判断消解</w:t>
      </w:r>
      <w:proofErr w:type="gramStart"/>
      <w:r w:rsidRPr="00314ED0">
        <w:rPr>
          <w:rFonts w:asciiTheme="minorEastAsia" w:eastAsiaTheme="minorEastAsia" w:hAnsiTheme="minorEastAsia" w:cs="阿里巴巴普惠体 2.0 55 Regular" w:hint="eastAsia"/>
          <w:color w:val="000000" w:themeColor="text1"/>
          <w:szCs w:val="21"/>
        </w:rPr>
        <w:t>罐位置</w:t>
      </w:r>
      <w:proofErr w:type="gramEnd"/>
      <w:r w:rsidRPr="00314ED0">
        <w:rPr>
          <w:rFonts w:asciiTheme="minorEastAsia" w:eastAsiaTheme="minorEastAsia" w:hAnsiTheme="minorEastAsia" w:cs="阿里巴巴普惠体 2.0 55 Regular" w:hint="eastAsia"/>
          <w:color w:val="000000" w:themeColor="text1"/>
          <w:szCs w:val="21"/>
        </w:rPr>
        <w:t>并计数消解罐数量。</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5.2 具有彩色触摸屏，可实时显示温度、步骤、时间、功率等实验状态，可</w:t>
      </w:r>
      <w:proofErr w:type="gramStart"/>
      <w:r w:rsidRPr="00314ED0">
        <w:rPr>
          <w:rFonts w:asciiTheme="minorEastAsia" w:eastAsiaTheme="minorEastAsia" w:hAnsiTheme="minorEastAsia" w:cs="阿里巴巴普惠体 2.0 55 Regular" w:hint="eastAsia"/>
          <w:color w:val="000000" w:themeColor="text1"/>
          <w:szCs w:val="21"/>
        </w:rPr>
        <w:t>显示全罐温度</w:t>
      </w:r>
      <w:proofErr w:type="gramEnd"/>
      <w:r w:rsidRPr="00314ED0">
        <w:rPr>
          <w:rFonts w:asciiTheme="minorEastAsia" w:eastAsiaTheme="minorEastAsia" w:hAnsiTheme="minorEastAsia" w:cs="阿里巴巴普惠体 2.0 55 Regular" w:hint="eastAsia"/>
          <w:color w:val="000000" w:themeColor="text1"/>
          <w:szCs w:val="21"/>
        </w:rPr>
        <w:t>柱状图，能查看任意消解罐升温曲线。</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5.3 可置</w:t>
      </w:r>
      <w:proofErr w:type="gramStart"/>
      <w:r w:rsidRPr="00314ED0">
        <w:rPr>
          <w:rFonts w:asciiTheme="minorEastAsia" w:eastAsiaTheme="minorEastAsia" w:hAnsiTheme="minorEastAsia" w:cs="阿里巴巴普惠体 2.0 55 Regular" w:hint="eastAsia"/>
          <w:color w:val="000000" w:themeColor="text1"/>
          <w:szCs w:val="21"/>
        </w:rPr>
        <w:t>顶最近</w:t>
      </w:r>
      <w:proofErr w:type="gramEnd"/>
      <w:r w:rsidRPr="00314ED0">
        <w:rPr>
          <w:rFonts w:asciiTheme="minorEastAsia" w:eastAsiaTheme="minorEastAsia" w:hAnsiTheme="minorEastAsia" w:cs="阿里巴巴普惠体 2.0 55 Regular" w:hint="eastAsia"/>
          <w:color w:val="000000" w:themeColor="text1"/>
          <w:szCs w:val="21"/>
        </w:rPr>
        <w:t>用过的实验方法不少于5个，可选择标准控制、功率控制、爬坡控制等不同升温模式，内置温度、压力及微波功率校准程序，操作者可自行对仪器做定期维护校准。</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5.4 操作系统应符合21CFR Part11要求，可实现用户权限分级管理、密码登录、日志追溯等功能。</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5.5 可通过电脑工作站控制仪器，实时查看实验运行情况。</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6 配备电动</w:t>
      </w:r>
      <w:proofErr w:type="gramStart"/>
      <w:r w:rsidRPr="00314ED0">
        <w:rPr>
          <w:rFonts w:asciiTheme="minorEastAsia" w:eastAsiaTheme="minorEastAsia" w:hAnsiTheme="minorEastAsia" w:cs="阿里巴巴普惠体 2.0 55 Regular" w:hint="eastAsia"/>
          <w:color w:val="000000" w:themeColor="text1"/>
          <w:szCs w:val="21"/>
        </w:rPr>
        <w:t>拧罐器</w:t>
      </w:r>
      <w:proofErr w:type="gramEnd"/>
      <w:r w:rsidRPr="00314ED0">
        <w:rPr>
          <w:rFonts w:asciiTheme="minorEastAsia" w:eastAsiaTheme="minorEastAsia" w:hAnsiTheme="minorEastAsia" w:cs="阿里巴巴普惠体 2.0 55 Regular" w:hint="eastAsia"/>
          <w:color w:val="000000" w:themeColor="text1"/>
          <w:szCs w:val="21"/>
        </w:rPr>
        <w:t>，确保每个消解</w:t>
      </w:r>
      <w:proofErr w:type="gramStart"/>
      <w:r w:rsidRPr="00314ED0">
        <w:rPr>
          <w:rFonts w:asciiTheme="minorEastAsia" w:eastAsiaTheme="minorEastAsia" w:hAnsiTheme="minorEastAsia" w:cs="阿里巴巴普惠体 2.0 55 Regular" w:hint="eastAsia"/>
          <w:color w:val="000000" w:themeColor="text1"/>
          <w:szCs w:val="21"/>
        </w:rPr>
        <w:t>罐固定</w:t>
      </w:r>
      <w:proofErr w:type="gramEnd"/>
      <w:r w:rsidRPr="00314ED0">
        <w:rPr>
          <w:rFonts w:asciiTheme="minorEastAsia" w:eastAsiaTheme="minorEastAsia" w:hAnsiTheme="minorEastAsia" w:cs="阿里巴巴普惠体 2.0 55 Regular" w:hint="eastAsia"/>
          <w:color w:val="000000" w:themeColor="text1"/>
          <w:szCs w:val="21"/>
        </w:rPr>
        <w:t>扭矩一致。</w:t>
      </w:r>
    </w:p>
    <w:p w:rsidR="00F94B88" w:rsidRPr="00314ED0" w:rsidRDefault="00F94B88" w:rsidP="00F94B88">
      <w:pPr>
        <w:spacing w:line="360" w:lineRule="auto"/>
        <w:rPr>
          <w:rFonts w:asciiTheme="minorEastAsia" w:eastAsiaTheme="minorEastAsia" w:hAnsiTheme="minorEastAsia" w:cs="阿里巴巴普惠体 2.0 55 Regular"/>
          <w:b/>
          <w:bCs/>
          <w:color w:val="000000" w:themeColor="text1"/>
          <w:szCs w:val="21"/>
        </w:rPr>
      </w:pPr>
      <w:r w:rsidRPr="00314ED0">
        <w:rPr>
          <w:rFonts w:asciiTheme="minorEastAsia" w:eastAsiaTheme="minorEastAsia" w:hAnsiTheme="minorEastAsia" w:cs="阿里巴巴普惠体 2.0 55 Regular" w:hint="eastAsia"/>
          <w:color w:val="000000" w:themeColor="text1"/>
          <w:szCs w:val="21"/>
        </w:rPr>
        <w:lastRenderedPageBreak/>
        <w:t xml:space="preserve">7 </w:t>
      </w:r>
      <w:proofErr w:type="gramStart"/>
      <w:r w:rsidRPr="00314ED0">
        <w:rPr>
          <w:rFonts w:asciiTheme="minorEastAsia" w:eastAsiaTheme="minorEastAsia" w:hAnsiTheme="minorEastAsia" w:cs="阿里巴巴普惠体 2.0 55 Regular" w:hint="eastAsia"/>
          <w:color w:val="000000" w:themeColor="text1"/>
          <w:szCs w:val="21"/>
        </w:rPr>
        <w:t>标配赶酸仪</w:t>
      </w:r>
      <w:proofErr w:type="gramEnd"/>
      <w:r w:rsidRPr="00314ED0">
        <w:rPr>
          <w:rFonts w:asciiTheme="minorEastAsia" w:eastAsiaTheme="minorEastAsia" w:hAnsiTheme="minorEastAsia" w:cs="阿里巴巴普惠体 2.0 55 Regular" w:hint="eastAsia"/>
          <w:color w:val="000000" w:themeColor="text1"/>
          <w:szCs w:val="21"/>
        </w:rPr>
        <w:t>，样品位数不低于配套罐体位数，</w:t>
      </w:r>
      <w:proofErr w:type="gramStart"/>
      <w:r w:rsidRPr="00314ED0">
        <w:rPr>
          <w:rFonts w:asciiTheme="minorEastAsia" w:eastAsiaTheme="minorEastAsia" w:hAnsiTheme="minorEastAsia" w:cs="阿里巴巴普惠体 2.0 55 Regular" w:hint="eastAsia"/>
          <w:color w:val="000000" w:themeColor="text1"/>
          <w:szCs w:val="21"/>
        </w:rPr>
        <w:t>赶酸仪孔深</w:t>
      </w:r>
      <w:proofErr w:type="gramEnd"/>
      <w:r w:rsidRPr="00314ED0">
        <w:rPr>
          <w:rFonts w:asciiTheme="minorEastAsia" w:eastAsiaTheme="minorEastAsia" w:hAnsiTheme="minorEastAsia" w:cs="阿里巴巴普惠体 2.0 55 Regular" w:hint="eastAsia"/>
          <w:color w:val="000000" w:themeColor="text1"/>
          <w:szCs w:val="21"/>
        </w:rPr>
        <w:t>≥10cm。</w:t>
      </w:r>
    </w:p>
    <w:p w:rsidR="00F94B88" w:rsidRPr="00314ED0" w:rsidRDefault="00F94B88" w:rsidP="00F94B88">
      <w:pPr>
        <w:spacing w:line="360" w:lineRule="auto"/>
        <w:rPr>
          <w:rFonts w:asciiTheme="minorEastAsia" w:eastAsiaTheme="minorEastAsia" w:hAnsiTheme="minorEastAsia" w:cs="阿里巴巴普惠体 2.0 55 Regular"/>
          <w:b/>
          <w:bCs/>
          <w:color w:val="000000" w:themeColor="text1"/>
          <w:szCs w:val="21"/>
        </w:rPr>
      </w:pPr>
      <w:r w:rsidRPr="00314ED0">
        <w:rPr>
          <w:rFonts w:asciiTheme="minorEastAsia" w:eastAsiaTheme="minorEastAsia" w:hAnsiTheme="minorEastAsia" w:cs="阿里巴巴普惠体 2.0 55 Regular" w:hint="eastAsia"/>
          <w:b/>
          <w:bCs/>
          <w:color w:val="000000" w:themeColor="text1"/>
          <w:szCs w:val="21"/>
        </w:rPr>
        <w:t>三、售后服务及技术支持</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1 质保期：</w:t>
      </w:r>
      <w:r w:rsidRPr="00314ED0">
        <w:rPr>
          <w:rFonts w:asciiTheme="minorEastAsia" w:eastAsiaTheme="minorEastAsia" w:hAnsiTheme="minorEastAsia" w:hint="eastAsia"/>
          <w:bCs/>
          <w:color w:val="000000" w:themeColor="text1"/>
          <w:szCs w:val="21"/>
        </w:rPr>
        <w:t>设备在通过最终验收合格后进入质保期。中标人对设备提供至少三年</w:t>
      </w:r>
      <w:r w:rsidRPr="00314ED0">
        <w:rPr>
          <w:rFonts w:asciiTheme="minorEastAsia" w:eastAsiaTheme="minorEastAsia" w:hAnsiTheme="minorEastAsia" w:cs="阿里巴巴普惠体 2.0 55 Regular" w:hint="eastAsia"/>
          <w:color w:val="000000" w:themeColor="text1"/>
          <w:szCs w:val="21"/>
        </w:rPr>
        <w:t>原厂免费质保服务</w:t>
      </w:r>
      <w:r w:rsidRPr="00314ED0">
        <w:rPr>
          <w:rFonts w:asciiTheme="minorEastAsia" w:eastAsiaTheme="minorEastAsia" w:hAnsiTheme="minorEastAsia" w:hint="eastAsia"/>
          <w:bCs/>
          <w:color w:val="000000" w:themeColor="text1"/>
          <w:szCs w:val="21"/>
        </w:rPr>
        <w:t>，</w:t>
      </w:r>
      <w:r w:rsidRPr="00314ED0">
        <w:rPr>
          <w:rFonts w:asciiTheme="minorEastAsia" w:eastAsiaTheme="minorEastAsia" w:hAnsiTheme="minorEastAsia" w:hint="eastAsia"/>
          <w:color w:val="000000" w:themeColor="text1"/>
          <w:szCs w:val="21"/>
        </w:rPr>
        <w:t>免费质保期内，除人为损坏情况外，</w:t>
      </w:r>
      <w:r w:rsidRPr="00314ED0">
        <w:rPr>
          <w:rFonts w:asciiTheme="minorEastAsia" w:eastAsiaTheme="minorEastAsia" w:hAnsiTheme="minorEastAsia" w:hint="eastAsia"/>
          <w:bCs/>
          <w:color w:val="000000" w:themeColor="text1"/>
          <w:szCs w:val="21"/>
        </w:rPr>
        <w:t>中标人</w:t>
      </w:r>
      <w:r w:rsidRPr="00314ED0">
        <w:rPr>
          <w:rFonts w:asciiTheme="minorEastAsia" w:eastAsiaTheme="minorEastAsia" w:hAnsiTheme="minorEastAsia" w:hint="eastAsia"/>
          <w:color w:val="000000" w:themeColor="text1"/>
          <w:szCs w:val="21"/>
        </w:rPr>
        <w:t>对物品或配件进行免费维修或更换。</w:t>
      </w:r>
      <w:r w:rsidRPr="00314ED0">
        <w:rPr>
          <w:rFonts w:asciiTheme="minorEastAsia" w:eastAsiaTheme="minorEastAsia" w:hAnsiTheme="minorEastAsia" w:cs="阿里巴巴普惠体 2.0 55 Regular" w:hint="eastAsia"/>
          <w:color w:val="000000" w:themeColor="text1"/>
          <w:szCs w:val="21"/>
        </w:rPr>
        <w:t>质保期满后每年免费上门维护保养2次，终身维修。</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2设备生产厂家在国内应有专门的应用实验室及技术支持工程师，保修期后保证长期供应零备件和正常的售后服务，需在用户指定地点提供上门安装调试并对用户指定的操作人员进行培训。安装验收期间，免费对用户进行仪器操作和日常维护的现场培训，内容包括但不限于仪器原理、使用方法和维护方法等。</w:t>
      </w:r>
    </w:p>
    <w:p w:rsidR="00F94B88" w:rsidRPr="00314ED0" w:rsidRDefault="00F94B88" w:rsidP="00F94B88">
      <w:pPr>
        <w:spacing w:line="360" w:lineRule="auto"/>
        <w:rPr>
          <w:rFonts w:asciiTheme="minorEastAsia" w:eastAsiaTheme="minorEastAsia" w:hAnsiTheme="minorEastAsia" w:cs="阿里巴巴普惠体 2.0 55 Regular"/>
          <w:color w:val="000000" w:themeColor="text1"/>
          <w:szCs w:val="21"/>
        </w:rPr>
      </w:pPr>
      <w:r w:rsidRPr="00314ED0">
        <w:rPr>
          <w:rFonts w:asciiTheme="minorEastAsia" w:eastAsiaTheme="minorEastAsia" w:hAnsiTheme="minorEastAsia" w:cs="阿里巴巴普惠体 2.0 55 Regular" w:hint="eastAsia"/>
          <w:color w:val="000000" w:themeColor="text1"/>
          <w:szCs w:val="21"/>
        </w:rPr>
        <w:t>3 故障服务：仪器设备出现故障时，供货方得到通知3日内派维修人员到达用户现场进行维修服务。</w:t>
      </w:r>
    </w:p>
    <w:p w:rsidR="00F94B88" w:rsidRPr="00314ED0" w:rsidRDefault="00F94B88" w:rsidP="00F94B88">
      <w:pPr>
        <w:spacing w:line="360" w:lineRule="auto"/>
        <w:rPr>
          <w:rFonts w:asciiTheme="minorEastAsia" w:eastAsiaTheme="minorEastAsia" w:hAnsiTheme="minorEastAsia" w:cs="阿里巴巴普惠体 2.0 55 Regular"/>
          <w:b/>
          <w:bCs/>
          <w:color w:val="000000" w:themeColor="text1"/>
          <w:szCs w:val="21"/>
        </w:rPr>
      </w:pPr>
      <w:r w:rsidRPr="00314ED0">
        <w:rPr>
          <w:rFonts w:asciiTheme="minorEastAsia" w:eastAsiaTheme="minorEastAsia" w:hAnsiTheme="minorEastAsia" w:cs="阿里巴巴普惠体 2.0 55 Regular" w:hint="eastAsia"/>
          <w:b/>
          <w:bCs/>
          <w:color w:val="000000" w:themeColor="text1"/>
          <w:szCs w:val="21"/>
        </w:rPr>
        <w:t>四、配置要求</w:t>
      </w:r>
    </w:p>
    <w:p w:rsidR="00F94B88" w:rsidRPr="00314ED0" w:rsidRDefault="00F94B88" w:rsidP="00F94B88">
      <w:pPr>
        <w:spacing w:line="360" w:lineRule="auto"/>
        <w:jc w:val="left"/>
        <w:rPr>
          <w:rFonts w:asciiTheme="minorEastAsia" w:eastAsiaTheme="minorEastAsia" w:hAnsiTheme="minorEastAsia" w:cs="宋体"/>
          <w:bCs/>
          <w:color w:val="000000" w:themeColor="text1"/>
          <w:kern w:val="0"/>
          <w:szCs w:val="21"/>
        </w:rPr>
      </w:pPr>
      <w:r w:rsidRPr="00314ED0">
        <w:rPr>
          <w:rFonts w:asciiTheme="minorEastAsia" w:eastAsiaTheme="minorEastAsia" w:hAnsiTheme="minorEastAsia" w:cs="阿里巴巴普惠体 2.0 55 Regular" w:hint="eastAsia"/>
          <w:color w:val="000000" w:themeColor="text1"/>
          <w:szCs w:val="21"/>
        </w:rPr>
        <w:t>微波消解仪主机（</w:t>
      </w:r>
      <w:proofErr w:type="gramStart"/>
      <w:r w:rsidRPr="00314ED0">
        <w:rPr>
          <w:rFonts w:asciiTheme="minorEastAsia" w:eastAsiaTheme="minorEastAsia" w:hAnsiTheme="minorEastAsia" w:cs="阿里巴巴普惠体 2.0 55 Regular" w:hint="eastAsia"/>
          <w:color w:val="000000" w:themeColor="text1"/>
          <w:szCs w:val="21"/>
        </w:rPr>
        <w:t>含软件</w:t>
      </w:r>
      <w:proofErr w:type="gramEnd"/>
      <w:r w:rsidRPr="00314ED0">
        <w:rPr>
          <w:rFonts w:asciiTheme="minorEastAsia" w:eastAsiaTheme="minorEastAsia" w:hAnsiTheme="minorEastAsia" w:cs="阿里巴巴普惠体 2.0 55 Regular" w:hint="eastAsia"/>
          <w:color w:val="000000" w:themeColor="text1"/>
          <w:szCs w:val="21"/>
        </w:rPr>
        <w:t>操作系统和排风系统）1台，非接触式中红外温度传感器 2套，光纤测温系统 1套，实时异常监控系统 1套，高精度压力监控系统1套，</w:t>
      </w:r>
      <w:proofErr w:type="gramStart"/>
      <w:r w:rsidRPr="00314ED0">
        <w:rPr>
          <w:rFonts w:asciiTheme="minorEastAsia" w:eastAsiaTheme="minorEastAsia" w:hAnsiTheme="minorEastAsia" w:cs="阿里巴巴普惠体 2.0 55 Regular" w:hint="eastAsia"/>
          <w:color w:val="000000" w:themeColor="text1"/>
          <w:szCs w:val="21"/>
        </w:rPr>
        <w:t>全罐压力监控</w:t>
      </w:r>
      <w:proofErr w:type="gramEnd"/>
      <w:r w:rsidRPr="00314ED0">
        <w:rPr>
          <w:rFonts w:asciiTheme="minorEastAsia" w:eastAsiaTheme="minorEastAsia" w:hAnsiTheme="minorEastAsia" w:cs="阿里巴巴普惠体 2.0 55 Regular" w:hint="eastAsia"/>
          <w:color w:val="000000" w:themeColor="text1"/>
          <w:szCs w:val="21"/>
        </w:rPr>
        <w:t>系统1套，视频影像监控系统 1套，电脑工作站软件及加密狗1套，消解转子系统（包含外罐、内罐、罐盖）1套，内罐（</w:t>
      </w:r>
      <w:proofErr w:type="gramStart"/>
      <w:r w:rsidRPr="00314ED0">
        <w:rPr>
          <w:rFonts w:asciiTheme="minorEastAsia" w:eastAsiaTheme="minorEastAsia" w:hAnsiTheme="minorEastAsia" w:cs="阿里巴巴普惠体 2.0 55 Regular" w:hint="eastAsia"/>
          <w:color w:val="000000" w:themeColor="text1"/>
          <w:szCs w:val="21"/>
        </w:rPr>
        <w:t>含内罐</w:t>
      </w:r>
      <w:proofErr w:type="gramEnd"/>
      <w:r w:rsidRPr="00314ED0">
        <w:rPr>
          <w:rFonts w:asciiTheme="minorEastAsia" w:eastAsiaTheme="minorEastAsia" w:hAnsiTheme="minorEastAsia" w:cs="阿里巴巴普惠体 2.0 55 Regular" w:hint="eastAsia"/>
          <w:color w:val="000000" w:themeColor="text1"/>
          <w:szCs w:val="21"/>
        </w:rPr>
        <w:t>和罐盖）2套，电动</w:t>
      </w:r>
      <w:proofErr w:type="gramStart"/>
      <w:r w:rsidRPr="00314ED0">
        <w:rPr>
          <w:rFonts w:asciiTheme="minorEastAsia" w:eastAsiaTheme="minorEastAsia" w:hAnsiTheme="minorEastAsia" w:cs="阿里巴巴普惠体 2.0 55 Regular" w:hint="eastAsia"/>
          <w:color w:val="000000" w:themeColor="text1"/>
          <w:szCs w:val="21"/>
        </w:rPr>
        <w:t>拧罐工具</w:t>
      </w:r>
      <w:proofErr w:type="gramEnd"/>
      <w:r w:rsidRPr="00314ED0">
        <w:rPr>
          <w:rFonts w:asciiTheme="minorEastAsia" w:eastAsiaTheme="minorEastAsia" w:hAnsiTheme="minorEastAsia" w:cs="阿里巴巴普惠体 2.0 55 Regular" w:hint="eastAsia"/>
          <w:color w:val="000000" w:themeColor="text1"/>
          <w:szCs w:val="21"/>
        </w:rPr>
        <w:t>1套，</w:t>
      </w:r>
      <w:proofErr w:type="gramStart"/>
      <w:r w:rsidRPr="00314ED0">
        <w:rPr>
          <w:rFonts w:asciiTheme="minorEastAsia" w:eastAsiaTheme="minorEastAsia" w:hAnsiTheme="minorEastAsia" w:cs="阿里巴巴普惠体 2.0 55 Regular" w:hint="eastAsia"/>
          <w:color w:val="000000" w:themeColor="text1"/>
          <w:szCs w:val="21"/>
        </w:rPr>
        <w:t>内罐杯架</w:t>
      </w:r>
      <w:proofErr w:type="gramEnd"/>
      <w:r w:rsidRPr="00314ED0">
        <w:rPr>
          <w:rFonts w:asciiTheme="minorEastAsia" w:eastAsiaTheme="minorEastAsia" w:hAnsiTheme="minorEastAsia" w:cs="阿里巴巴普惠体 2.0 55 Regular" w:hint="eastAsia"/>
          <w:color w:val="000000" w:themeColor="text1"/>
          <w:szCs w:val="21"/>
        </w:rPr>
        <w:t>6套，深孔电加热消解</w:t>
      </w:r>
      <w:proofErr w:type="gramStart"/>
      <w:r w:rsidRPr="00314ED0">
        <w:rPr>
          <w:rFonts w:asciiTheme="minorEastAsia" w:eastAsiaTheme="minorEastAsia" w:hAnsiTheme="minorEastAsia" w:cs="阿里巴巴普惠体 2.0 55 Regular" w:hint="eastAsia"/>
          <w:color w:val="000000" w:themeColor="text1"/>
          <w:szCs w:val="21"/>
        </w:rPr>
        <w:t>赶酸仪</w:t>
      </w:r>
      <w:proofErr w:type="gramEnd"/>
      <w:r w:rsidRPr="00314ED0">
        <w:rPr>
          <w:rFonts w:asciiTheme="minorEastAsia" w:eastAsiaTheme="minorEastAsia" w:hAnsiTheme="minorEastAsia" w:cs="阿里巴巴普惠体 2.0 55 Regular" w:hint="eastAsia"/>
          <w:color w:val="000000" w:themeColor="text1"/>
          <w:szCs w:val="21"/>
        </w:rPr>
        <w:t>（≥24位） 1套，专用工具包1套。</w:t>
      </w:r>
    </w:p>
    <w:p w:rsidR="00F94B88" w:rsidRPr="00314ED0" w:rsidRDefault="00F94B88" w:rsidP="00F94B88">
      <w:pPr>
        <w:spacing w:line="360" w:lineRule="auto"/>
        <w:jc w:val="center"/>
        <w:rPr>
          <w:rFonts w:asciiTheme="minorEastAsia" w:eastAsiaTheme="minorEastAsia" w:hAnsiTheme="minorEastAsia" w:cs="宋体"/>
          <w:b/>
          <w:color w:val="000000" w:themeColor="text1"/>
          <w:kern w:val="0"/>
          <w:szCs w:val="21"/>
        </w:rPr>
      </w:pPr>
      <w:r w:rsidRPr="00314ED0">
        <w:rPr>
          <w:rFonts w:asciiTheme="minorEastAsia" w:eastAsiaTheme="minorEastAsia" w:hAnsiTheme="minorEastAsia" w:cs="宋体" w:hint="eastAsia"/>
          <w:b/>
          <w:color w:val="000000" w:themeColor="text1"/>
          <w:kern w:val="0"/>
          <w:szCs w:val="21"/>
        </w:rPr>
        <w:t>（五）原子荧光光度计</w:t>
      </w:r>
    </w:p>
    <w:p w:rsidR="00F94B88" w:rsidRPr="00314ED0" w:rsidRDefault="00F94B88" w:rsidP="00F94B88">
      <w:pPr>
        <w:spacing w:line="360" w:lineRule="auto"/>
        <w:rPr>
          <w:rFonts w:asciiTheme="minorEastAsia" w:eastAsiaTheme="minorEastAsia" w:hAnsiTheme="minorEastAsia" w:cs="宋体"/>
          <w:b/>
          <w:color w:val="000000" w:themeColor="text1"/>
          <w:kern w:val="0"/>
          <w:szCs w:val="21"/>
        </w:rPr>
      </w:pPr>
      <w:r w:rsidRPr="00314ED0">
        <w:rPr>
          <w:rFonts w:asciiTheme="minorEastAsia" w:eastAsiaTheme="minorEastAsia" w:hAnsiTheme="minorEastAsia" w:cs="宋体" w:hint="eastAsia"/>
          <w:b/>
          <w:color w:val="000000" w:themeColor="text1"/>
          <w:kern w:val="0"/>
          <w:szCs w:val="21"/>
        </w:rPr>
        <w:t>一、应用范围</w:t>
      </w:r>
    </w:p>
    <w:p w:rsidR="00F94B88" w:rsidRPr="00314ED0" w:rsidRDefault="00F94B88" w:rsidP="00F94B88">
      <w:pPr>
        <w:widowControl/>
        <w:adjustRightInd w:val="0"/>
        <w:snapToGrid w:val="0"/>
        <w:spacing w:line="360" w:lineRule="auto"/>
        <w:rPr>
          <w:rFonts w:asciiTheme="minorEastAsia" w:eastAsiaTheme="minorEastAsia" w:hAnsiTheme="minorEastAsia" w:cs="宋体"/>
          <w:color w:val="000000" w:themeColor="text1"/>
          <w:kern w:val="0"/>
          <w:szCs w:val="21"/>
        </w:rPr>
      </w:pPr>
      <w:r w:rsidRPr="00314ED0">
        <w:rPr>
          <w:rFonts w:asciiTheme="minorEastAsia" w:eastAsiaTheme="minorEastAsia" w:hAnsiTheme="minorEastAsia" w:cs="宋体" w:hint="eastAsia"/>
          <w:color w:val="000000" w:themeColor="text1"/>
          <w:kern w:val="0"/>
          <w:szCs w:val="21"/>
        </w:rPr>
        <w:t>用于水质、食品及农产品中砷、汞等元素的痕量、超痕量分析。</w:t>
      </w:r>
    </w:p>
    <w:p w:rsidR="00F94B88" w:rsidRPr="00314ED0" w:rsidRDefault="00F94B88" w:rsidP="00F94B88">
      <w:pPr>
        <w:widowControl/>
        <w:spacing w:line="360" w:lineRule="auto"/>
        <w:rPr>
          <w:rFonts w:asciiTheme="minorEastAsia" w:eastAsiaTheme="minorEastAsia" w:hAnsiTheme="minorEastAsia" w:cs="宋体"/>
          <w:b/>
          <w:bCs/>
          <w:color w:val="000000" w:themeColor="text1"/>
          <w:szCs w:val="21"/>
        </w:rPr>
      </w:pPr>
      <w:r w:rsidRPr="00314ED0">
        <w:rPr>
          <w:rFonts w:asciiTheme="minorEastAsia" w:eastAsiaTheme="minorEastAsia" w:hAnsiTheme="minorEastAsia" w:cs="宋体" w:hint="eastAsia"/>
          <w:b/>
          <w:bCs/>
          <w:color w:val="000000" w:themeColor="text1"/>
          <w:szCs w:val="21"/>
        </w:rPr>
        <w:t>二、技术参数</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1检测限（D.L.）：As、Pb、Se、Bi、Sn、Sb、Te＜0.01µg/L，Ge＜0.05µg/L，Zn＜1.0µg/L，Hg、Cd＜0.001µg/L。</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2相对标准偏差（RSD）＜0.7%。</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3线性范围：大于三个数量级。</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4相关系数＞ 0.999。</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cs="宋体" w:hint="eastAsia"/>
          <w:color w:val="000000" w:themeColor="text1"/>
          <w:szCs w:val="21"/>
        </w:rPr>
        <w:t>5顶置平面扇形布局</w:t>
      </w:r>
      <w:proofErr w:type="gramStart"/>
      <w:r w:rsidRPr="00314ED0">
        <w:rPr>
          <w:rFonts w:asciiTheme="minorEastAsia" w:eastAsiaTheme="minorEastAsia" w:hAnsiTheme="minorEastAsia" w:cs="宋体" w:hint="eastAsia"/>
          <w:color w:val="000000" w:themeColor="text1"/>
          <w:szCs w:val="21"/>
        </w:rPr>
        <w:t>四通道四灯位</w:t>
      </w:r>
      <w:proofErr w:type="gramEnd"/>
      <w:r w:rsidRPr="00314ED0">
        <w:rPr>
          <w:rFonts w:asciiTheme="minorEastAsia" w:eastAsiaTheme="minorEastAsia" w:hAnsiTheme="minorEastAsia" w:cs="宋体" w:hint="eastAsia"/>
          <w:color w:val="000000" w:themeColor="text1"/>
          <w:szCs w:val="21"/>
        </w:rPr>
        <w:t>设计，可单元素测定也可双元素、三元素、四元素同时测定。</w:t>
      </w:r>
      <w:r w:rsidRPr="00314ED0">
        <w:rPr>
          <w:rFonts w:asciiTheme="minorEastAsia" w:eastAsiaTheme="minorEastAsia" w:hAnsiTheme="minorEastAsia" w:hint="eastAsia"/>
          <w:b/>
          <w:bCs/>
          <w:color w:val="000000" w:themeColor="text1"/>
          <w:szCs w:val="21"/>
        </w:rPr>
        <w:t>（提供实物图等有效证明材料复印件并加盖投标人公章）</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hint="eastAsia"/>
          <w:color w:val="000000" w:themeColor="text1"/>
          <w:szCs w:val="21"/>
        </w:rPr>
        <w:t>▲</w:t>
      </w:r>
      <w:r w:rsidRPr="00314ED0">
        <w:rPr>
          <w:rFonts w:asciiTheme="minorEastAsia" w:eastAsiaTheme="minorEastAsia" w:hAnsiTheme="minorEastAsia" w:cs="宋体" w:hint="eastAsia"/>
          <w:color w:val="000000" w:themeColor="text1"/>
          <w:szCs w:val="21"/>
        </w:rPr>
        <w:t>6注射泵进样方式；整机只有一个注射泵和一个蠕动泵，注射泵进样品，</w:t>
      </w:r>
      <w:proofErr w:type="gramStart"/>
      <w:r w:rsidRPr="00314ED0">
        <w:rPr>
          <w:rFonts w:asciiTheme="minorEastAsia" w:eastAsiaTheme="minorEastAsia" w:hAnsiTheme="minorEastAsia" w:cs="宋体" w:hint="eastAsia"/>
          <w:color w:val="000000" w:themeColor="text1"/>
          <w:szCs w:val="21"/>
        </w:rPr>
        <w:t>蠕动泵进还原剂</w:t>
      </w:r>
      <w:proofErr w:type="gramEnd"/>
      <w:r w:rsidRPr="00314ED0">
        <w:rPr>
          <w:rFonts w:asciiTheme="minorEastAsia" w:eastAsiaTheme="minorEastAsia" w:hAnsiTheme="minorEastAsia" w:cs="宋体" w:hint="eastAsia"/>
          <w:color w:val="000000" w:themeColor="text1"/>
          <w:szCs w:val="21"/>
        </w:rPr>
        <w:t>。避免还原剂对注射泵的腐蚀，降低仪器后期维修成本。</w:t>
      </w:r>
      <w:r w:rsidRPr="00314ED0">
        <w:rPr>
          <w:rFonts w:asciiTheme="minorEastAsia" w:eastAsiaTheme="minorEastAsia" w:hAnsiTheme="minorEastAsia" w:hint="eastAsia"/>
          <w:b/>
          <w:bCs/>
          <w:color w:val="000000" w:themeColor="text1"/>
          <w:szCs w:val="21"/>
        </w:rPr>
        <w:t>（提供实物图并加盖投标人公章）</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cs="宋体" w:hint="eastAsia"/>
          <w:color w:val="000000" w:themeColor="text1"/>
          <w:szCs w:val="21"/>
        </w:rPr>
        <w:t>▲7具有通道合并技术，进一步降低仪器的检出限，提高仪器的稳定性和重复性。</w:t>
      </w:r>
      <w:r w:rsidRPr="00314ED0">
        <w:rPr>
          <w:rFonts w:asciiTheme="minorEastAsia" w:eastAsiaTheme="minorEastAsia" w:hAnsiTheme="minorEastAsia" w:hint="eastAsia"/>
          <w:b/>
          <w:bCs/>
          <w:color w:val="000000" w:themeColor="text1"/>
          <w:szCs w:val="21"/>
        </w:rPr>
        <w:t>（提供证明文件复印件并加盖投标人公章）</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cs="宋体" w:hint="eastAsia"/>
          <w:color w:val="000000" w:themeColor="text1"/>
          <w:szCs w:val="21"/>
        </w:rPr>
        <w:t>▲8采用十滚轴六通道大</w:t>
      </w:r>
      <w:proofErr w:type="gramStart"/>
      <w:r w:rsidRPr="00314ED0">
        <w:rPr>
          <w:rFonts w:asciiTheme="minorEastAsia" w:eastAsiaTheme="minorEastAsia" w:hAnsiTheme="minorEastAsia" w:cs="宋体" w:hint="eastAsia"/>
          <w:color w:val="000000" w:themeColor="text1"/>
          <w:szCs w:val="21"/>
        </w:rPr>
        <w:t>蠕动泵进还原剂</w:t>
      </w:r>
      <w:proofErr w:type="gramEnd"/>
      <w:r w:rsidRPr="00314ED0">
        <w:rPr>
          <w:rFonts w:asciiTheme="minorEastAsia" w:eastAsiaTheme="minorEastAsia" w:hAnsiTheme="minorEastAsia" w:cs="宋体" w:hint="eastAsia"/>
          <w:color w:val="000000" w:themeColor="text1"/>
          <w:szCs w:val="21"/>
        </w:rPr>
        <w:t>和排废。减小脉动提高样品反应的稳定性。</w:t>
      </w:r>
      <w:r w:rsidRPr="00314ED0">
        <w:rPr>
          <w:rFonts w:asciiTheme="minorEastAsia" w:eastAsiaTheme="minorEastAsia" w:hAnsiTheme="minorEastAsia" w:hint="eastAsia"/>
          <w:b/>
          <w:bCs/>
          <w:color w:val="000000" w:themeColor="text1"/>
          <w:szCs w:val="21"/>
        </w:rPr>
        <w:t>（提供实物图并加盖投标人公章）</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cs="宋体" w:hint="eastAsia"/>
          <w:color w:val="000000" w:themeColor="text1"/>
          <w:szCs w:val="21"/>
        </w:rPr>
        <w:lastRenderedPageBreak/>
        <w:t>▲9通过夹管阀控制样品切换，试剂不接触阀体。无腐蚀无交叉污染。</w:t>
      </w:r>
      <w:r w:rsidRPr="00314ED0">
        <w:rPr>
          <w:rFonts w:asciiTheme="minorEastAsia" w:eastAsiaTheme="minorEastAsia" w:hAnsiTheme="minorEastAsia" w:hint="eastAsia"/>
          <w:b/>
          <w:bCs/>
          <w:color w:val="000000" w:themeColor="text1"/>
          <w:szCs w:val="21"/>
        </w:rPr>
        <w:t>（提供有效证明文件复印件并加盖投标人公章）</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10编码空芯阴极灯，仪器自动识别元素，可监控空芯阴极灯使用寿命。</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color w:val="000000" w:themeColor="text1"/>
          <w:szCs w:val="21"/>
        </w:rPr>
        <w:t>1</w:t>
      </w:r>
      <w:r w:rsidRPr="00314ED0">
        <w:rPr>
          <w:rFonts w:asciiTheme="minorEastAsia" w:eastAsiaTheme="minorEastAsia" w:hAnsiTheme="minorEastAsia" w:cs="宋体" w:hint="eastAsia"/>
          <w:color w:val="000000" w:themeColor="text1"/>
          <w:szCs w:val="21"/>
        </w:rPr>
        <w:t>1空芯阴极</w:t>
      </w:r>
      <w:proofErr w:type="gramStart"/>
      <w:r w:rsidRPr="00314ED0">
        <w:rPr>
          <w:rFonts w:asciiTheme="minorEastAsia" w:eastAsiaTheme="minorEastAsia" w:hAnsiTheme="minorEastAsia" w:cs="宋体" w:hint="eastAsia"/>
          <w:color w:val="000000" w:themeColor="text1"/>
          <w:szCs w:val="21"/>
        </w:rPr>
        <w:t>灯采</w:t>
      </w:r>
      <w:proofErr w:type="gramEnd"/>
      <w:r w:rsidRPr="00314ED0">
        <w:rPr>
          <w:rFonts w:asciiTheme="minorEastAsia" w:eastAsiaTheme="minorEastAsia" w:hAnsiTheme="minorEastAsia" w:cs="宋体" w:hint="eastAsia"/>
          <w:color w:val="000000" w:themeColor="text1"/>
          <w:szCs w:val="21"/>
        </w:rPr>
        <w:t>用脉冲供电，提高其发射强度和效率，延长使用寿命。</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12屏蔽式石英炉低温原子化器，减少荧光猝灭和气相干扰，提高原子化效率。</w:t>
      </w:r>
    </w:p>
    <w:p w:rsidR="00F94B88" w:rsidRPr="00314ED0" w:rsidRDefault="00F94B88" w:rsidP="00F94B88">
      <w:pPr>
        <w:spacing w:line="360" w:lineRule="auto"/>
        <w:rPr>
          <w:rFonts w:asciiTheme="minorEastAsia" w:eastAsiaTheme="minorEastAsia" w:hAnsiTheme="minorEastAsia"/>
          <w:b/>
          <w:bCs/>
          <w:color w:val="000000" w:themeColor="text1"/>
          <w:szCs w:val="21"/>
        </w:rPr>
      </w:pPr>
      <w:r w:rsidRPr="00314ED0">
        <w:rPr>
          <w:rFonts w:asciiTheme="minorEastAsia" w:eastAsiaTheme="minorEastAsia" w:hAnsiTheme="minorEastAsia" w:cs="宋体" w:hint="eastAsia"/>
          <w:color w:val="000000" w:themeColor="text1"/>
          <w:szCs w:val="21"/>
        </w:rPr>
        <w:t>13高效无残留</w:t>
      </w:r>
      <w:proofErr w:type="gramStart"/>
      <w:r w:rsidRPr="00314ED0">
        <w:rPr>
          <w:rFonts w:asciiTheme="minorEastAsia" w:eastAsiaTheme="minorEastAsia" w:hAnsiTheme="minorEastAsia" w:cs="宋体" w:hint="eastAsia"/>
          <w:color w:val="000000" w:themeColor="text1"/>
          <w:szCs w:val="21"/>
        </w:rPr>
        <w:t>蒸气</w:t>
      </w:r>
      <w:proofErr w:type="gramEnd"/>
      <w:r w:rsidRPr="00314ED0">
        <w:rPr>
          <w:rFonts w:asciiTheme="minorEastAsia" w:eastAsiaTheme="minorEastAsia" w:hAnsiTheme="minorEastAsia" w:cs="宋体" w:hint="eastAsia"/>
          <w:color w:val="000000" w:themeColor="text1"/>
          <w:szCs w:val="21"/>
        </w:rPr>
        <w:t>发生气液分离系统，气液分离干净彻底。</w:t>
      </w:r>
      <w:r w:rsidRPr="00314ED0">
        <w:rPr>
          <w:rFonts w:asciiTheme="minorEastAsia" w:eastAsiaTheme="minorEastAsia" w:hAnsiTheme="minorEastAsia" w:hint="eastAsia"/>
          <w:b/>
          <w:bCs/>
          <w:color w:val="000000" w:themeColor="text1"/>
          <w:szCs w:val="21"/>
        </w:rPr>
        <w:t>（提供有效证明文件复印件并加盖投标人公章）</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14新式密闭气液分离装置，无需单独加液。</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15仪器具备炉丝电流监测功能，可实时监控点火状态。</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16气路系统自动精确控制气体流量，并具有节气装置，有效节约氩气消耗量。</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17仪器具备开机自检、自动诊断、故障自动报警功能。</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18单个样品盘不小于160位的防酸外置式静音自动进样器。碳纤维进样针可通过软件控制进行清洗，避免</w:t>
      </w:r>
      <w:proofErr w:type="gramStart"/>
      <w:r w:rsidRPr="00314ED0">
        <w:rPr>
          <w:rFonts w:asciiTheme="minorEastAsia" w:eastAsiaTheme="minorEastAsia" w:hAnsiTheme="minorEastAsia" w:cs="宋体" w:hint="eastAsia"/>
          <w:color w:val="000000" w:themeColor="text1"/>
          <w:szCs w:val="21"/>
        </w:rPr>
        <w:t>样品对载流</w:t>
      </w:r>
      <w:proofErr w:type="gramEnd"/>
      <w:r w:rsidRPr="00314ED0">
        <w:rPr>
          <w:rFonts w:asciiTheme="minorEastAsia" w:eastAsiaTheme="minorEastAsia" w:hAnsiTheme="minorEastAsia" w:cs="宋体" w:hint="eastAsia"/>
          <w:color w:val="000000" w:themeColor="text1"/>
          <w:szCs w:val="21"/>
        </w:rPr>
        <w:t>以及样品之间的交叉污染。</w:t>
      </w:r>
    </w:p>
    <w:p w:rsidR="00F94B88" w:rsidRPr="00314ED0" w:rsidRDefault="00F94B88" w:rsidP="00F94B88">
      <w:pPr>
        <w:tabs>
          <w:tab w:val="left" w:pos="312"/>
        </w:tabs>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19自动进样器长时间运行后进</w:t>
      </w:r>
      <w:proofErr w:type="gramStart"/>
      <w:r w:rsidRPr="00314ED0">
        <w:rPr>
          <w:rFonts w:asciiTheme="minorEastAsia" w:eastAsiaTheme="minorEastAsia" w:hAnsiTheme="minorEastAsia" w:cs="宋体" w:hint="eastAsia"/>
          <w:color w:val="000000" w:themeColor="text1"/>
          <w:szCs w:val="21"/>
        </w:rPr>
        <w:t>样臂可</w:t>
      </w:r>
      <w:proofErr w:type="gramEnd"/>
      <w:r w:rsidRPr="00314ED0">
        <w:rPr>
          <w:rFonts w:asciiTheme="minorEastAsia" w:eastAsiaTheme="minorEastAsia" w:hAnsiTheme="minorEastAsia" w:cs="宋体" w:hint="eastAsia"/>
          <w:color w:val="000000" w:themeColor="text1"/>
          <w:szCs w:val="21"/>
        </w:rPr>
        <w:t xml:space="preserve">自动校准调节无需人工介入。 </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20自动在线稀释、自动清洗、单标自动配标准曲线、高浓度自动稀释，自动添加还原剂，掩蔽剂及自动进样系统。</w:t>
      </w:r>
    </w:p>
    <w:p w:rsidR="00F94B88" w:rsidRPr="00314ED0" w:rsidRDefault="00F94B88" w:rsidP="00F94B88">
      <w:pPr>
        <w:spacing w:line="360" w:lineRule="auto"/>
        <w:rPr>
          <w:rFonts w:asciiTheme="minorEastAsia" w:eastAsiaTheme="minorEastAsia" w:hAnsiTheme="minorEastAsia" w:cs="宋体"/>
          <w:color w:val="000000" w:themeColor="text1"/>
          <w:szCs w:val="21"/>
        </w:rPr>
      </w:pPr>
      <w:r w:rsidRPr="00314ED0">
        <w:rPr>
          <w:rFonts w:asciiTheme="minorEastAsia" w:eastAsiaTheme="minorEastAsia" w:hAnsiTheme="minorEastAsia" w:cs="宋体" w:hint="eastAsia"/>
          <w:color w:val="000000" w:themeColor="text1"/>
          <w:szCs w:val="21"/>
        </w:rPr>
        <w:t>21实现固体样品直接上机检测As、Hg、Se等元素含量。</w:t>
      </w:r>
    </w:p>
    <w:p w:rsidR="00F94B88" w:rsidRPr="00314ED0" w:rsidRDefault="00F94B88" w:rsidP="00F94B88">
      <w:pPr>
        <w:tabs>
          <w:tab w:val="left" w:pos="312"/>
        </w:tabs>
        <w:spacing w:line="360" w:lineRule="auto"/>
        <w:rPr>
          <w:rFonts w:asciiTheme="minorEastAsia" w:eastAsiaTheme="minorEastAsia" w:hAnsiTheme="minorEastAsia" w:cs="宋体"/>
          <w:i/>
          <w:color w:val="000000" w:themeColor="text1"/>
          <w:szCs w:val="21"/>
          <w:u w:val="single"/>
        </w:rPr>
      </w:pPr>
      <w:r w:rsidRPr="00314ED0">
        <w:rPr>
          <w:rFonts w:asciiTheme="minorEastAsia" w:eastAsiaTheme="minorEastAsia" w:hAnsiTheme="minorEastAsia" w:cs="宋体" w:hint="eastAsia"/>
          <w:i/>
          <w:color w:val="000000" w:themeColor="text1"/>
          <w:szCs w:val="21"/>
          <w:u w:val="single"/>
        </w:rPr>
        <w:t>22工作站软件能支持联动触发实验室现有的LA-100液相单元模块，</w:t>
      </w:r>
      <w:r w:rsidRPr="00314ED0">
        <w:rPr>
          <w:rFonts w:asciiTheme="minorEastAsia" w:eastAsiaTheme="minorEastAsia" w:hAnsiTheme="minorEastAsia" w:hint="eastAsia"/>
          <w:i/>
          <w:color w:val="000000" w:themeColor="text1"/>
          <w:szCs w:val="21"/>
          <w:u w:val="single"/>
        </w:rPr>
        <w:t>可统一完成全自动数据采集、数据处理和定量分析功能，</w:t>
      </w:r>
      <w:r w:rsidRPr="00314ED0">
        <w:rPr>
          <w:rFonts w:asciiTheme="minorEastAsia" w:eastAsiaTheme="minorEastAsia" w:hAnsiTheme="minorEastAsia" w:cs="宋体" w:hint="eastAsia"/>
          <w:i/>
          <w:color w:val="000000" w:themeColor="text1"/>
          <w:szCs w:val="21"/>
          <w:u w:val="single"/>
        </w:rPr>
        <w:t>实现LA-100液相单元模块与原子荧光光度计的同步联动控制。系统通讯链路稳定可靠，全程通信无障碍，连续批量运行过程中，不得出现软件兼容异常、通讯掉线、连接中断、设备失控等故障。投标方亦可配套提供</w:t>
      </w:r>
      <w:r w:rsidRPr="00314ED0">
        <w:rPr>
          <w:rFonts w:asciiTheme="minorEastAsia" w:eastAsiaTheme="minorEastAsia" w:hAnsiTheme="minorEastAsia" w:hint="eastAsia"/>
          <w:i/>
          <w:color w:val="000000" w:themeColor="text1"/>
          <w:szCs w:val="21"/>
          <w:u w:val="single"/>
        </w:rPr>
        <w:t>与所投</w:t>
      </w:r>
      <w:r w:rsidRPr="00314ED0">
        <w:rPr>
          <w:rFonts w:asciiTheme="minorEastAsia" w:eastAsiaTheme="minorEastAsia" w:hAnsiTheme="minorEastAsia" w:cs="宋体" w:hint="eastAsia"/>
          <w:i/>
          <w:color w:val="000000" w:themeColor="text1"/>
          <w:szCs w:val="21"/>
          <w:u w:val="single"/>
        </w:rPr>
        <w:t>标原子荧光光度计同一制造商全新的液相单元模块满足使用要求，整体系统完全满足本条联动控制及数据采集分析技术要求。</w:t>
      </w:r>
      <w:r w:rsidRPr="00314ED0">
        <w:rPr>
          <w:rFonts w:asciiTheme="minorEastAsia" w:eastAsiaTheme="minorEastAsia" w:hAnsiTheme="minorEastAsia" w:hint="eastAsia"/>
          <w:b/>
          <w:bCs/>
          <w:i/>
          <w:color w:val="000000" w:themeColor="text1"/>
          <w:szCs w:val="21"/>
          <w:u w:val="single"/>
        </w:rPr>
        <w:t>（提供运行状态下的软件截图和承诺书并加盖投标人公章</w:t>
      </w:r>
      <w:r w:rsidR="00C10F53" w:rsidRPr="00314ED0">
        <w:rPr>
          <w:rFonts w:asciiTheme="minorEastAsia" w:hAnsiTheme="minorEastAsia" w:hint="eastAsia"/>
          <w:b/>
          <w:bCs/>
          <w:i/>
          <w:color w:val="000000" w:themeColor="text1"/>
          <w:szCs w:val="21"/>
          <w:u w:val="single"/>
        </w:rPr>
        <w:t>，承诺书格式自拟。</w:t>
      </w:r>
      <w:r w:rsidRPr="00314ED0">
        <w:rPr>
          <w:rFonts w:asciiTheme="minorEastAsia" w:eastAsiaTheme="minorEastAsia" w:hAnsiTheme="minorEastAsia" w:hint="eastAsia"/>
          <w:b/>
          <w:bCs/>
          <w:i/>
          <w:color w:val="000000" w:themeColor="text1"/>
          <w:szCs w:val="21"/>
          <w:u w:val="single"/>
        </w:rPr>
        <w:t>）</w:t>
      </w:r>
    </w:p>
    <w:p w:rsidR="00F94B88" w:rsidRPr="00314ED0" w:rsidRDefault="00F94B88" w:rsidP="00F94B88">
      <w:pPr>
        <w:widowControl/>
        <w:adjustRightInd w:val="0"/>
        <w:snapToGrid w:val="0"/>
        <w:spacing w:line="360" w:lineRule="auto"/>
        <w:jc w:val="left"/>
        <w:rPr>
          <w:rFonts w:asciiTheme="minorEastAsia" w:eastAsiaTheme="minorEastAsia" w:hAnsiTheme="minorEastAsia" w:cs="宋体"/>
          <w:color w:val="000000" w:themeColor="text1"/>
          <w:kern w:val="0"/>
          <w:szCs w:val="21"/>
        </w:rPr>
      </w:pPr>
      <w:r w:rsidRPr="00314ED0">
        <w:rPr>
          <w:rFonts w:asciiTheme="minorEastAsia" w:eastAsiaTheme="minorEastAsia" w:hAnsiTheme="minorEastAsia" w:cs="宋体" w:hint="eastAsia"/>
          <w:b/>
          <w:bCs/>
          <w:color w:val="000000" w:themeColor="text1"/>
          <w:kern w:val="0"/>
          <w:szCs w:val="21"/>
        </w:rPr>
        <w:t>三、售后服务及技术支持</w:t>
      </w:r>
    </w:p>
    <w:p w:rsidR="00F94B88" w:rsidRPr="00314ED0" w:rsidRDefault="00F94B88" w:rsidP="00F94B88">
      <w:pPr>
        <w:widowControl/>
        <w:spacing w:line="360" w:lineRule="auto"/>
        <w:jc w:val="left"/>
        <w:rPr>
          <w:rFonts w:asciiTheme="minorEastAsia" w:eastAsiaTheme="minorEastAsia" w:hAnsiTheme="minorEastAsia" w:cs="宋体"/>
          <w:color w:val="000000" w:themeColor="text1"/>
          <w:kern w:val="0"/>
          <w:szCs w:val="21"/>
        </w:rPr>
      </w:pPr>
      <w:r w:rsidRPr="00314ED0">
        <w:rPr>
          <w:rFonts w:asciiTheme="minorEastAsia" w:eastAsiaTheme="minorEastAsia" w:hAnsiTheme="minorEastAsia" w:cs="宋体" w:hint="eastAsia"/>
          <w:color w:val="000000" w:themeColor="text1"/>
          <w:kern w:val="0"/>
          <w:szCs w:val="21"/>
        </w:rPr>
        <w:t>1质保期：</w:t>
      </w:r>
      <w:r w:rsidRPr="00314ED0">
        <w:rPr>
          <w:rFonts w:asciiTheme="minorEastAsia" w:eastAsiaTheme="minorEastAsia" w:hAnsiTheme="minorEastAsia" w:hint="eastAsia"/>
          <w:color w:val="000000" w:themeColor="text1"/>
          <w:szCs w:val="21"/>
        </w:rPr>
        <w:t>自物品验收合格（以双方在验收报告签订日期为准）进入质保期。中标人对设备提供至少三年的原厂免费质保服务（包含连接</w:t>
      </w:r>
      <w:r w:rsidRPr="00314ED0">
        <w:rPr>
          <w:rFonts w:asciiTheme="minorEastAsia" w:eastAsiaTheme="minorEastAsia" w:hAnsiTheme="minorEastAsia" w:cs="宋体" w:hint="eastAsia"/>
          <w:color w:val="000000" w:themeColor="text1"/>
          <w:kern w:val="0"/>
          <w:szCs w:val="21"/>
        </w:rPr>
        <w:t>原子荧光光度计</w:t>
      </w:r>
      <w:r w:rsidRPr="00314ED0">
        <w:rPr>
          <w:rFonts w:asciiTheme="minorEastAsia" w:eastAsiaTheme="minorEastAsia" w:hAnsiTheme="minorEastAsia" w:hint="eastAsia"/>
          <w:color w:val="000000" w:themeColor="text1"/>
          <w:szCs w:val="21"/>
        </w:rPr>
        <w:t>实验室现有的</w:t>
      </w:r>
      <w:r w:rsidRPr="00314ED0">
        <w:rPr>
          <w:rFonts w:asciiTheme="minorEastAsia" w:eastAsiaTheme="minorEastAsia" w:hAnsiTheme="minorEastAsia" w:cs="宋体" w:hint="eastAsia"/>
          <w:color w:val="000000" w:themeColor="text1"/>
          <w:kern w:val="0"/>
          <w:szCs w:val="21"/>
        </w:rPr>
        <w:t>LA-100</w:t>
      </w:r>
      <w:r w:rsidRPr="00314ED0">
        <w:rPr>
          <w:rFonts w:asciiTheme="minorEastAsia" w:eastAsiaTheme="minorEastAsia" w:hAnsiTheme="minorEastAsia" w:cs="宋体" w:hint="eastAsia"/>
          <w:color w:val="000000" w:themeColor="text1"/>
          <w:szCs w:val="21"/>
        </w:rPr>
        <w:t>液相单元模块</w:t>
      </w:r>
      <w:r w:rsidRPr="00314ED0">
        <w:rPr>
          <w:rFonts w:asciiTheme="minorEastAsia" w:eastAsiaTheme="minorEastAsia" w:hAnsiTheme="minorEastAsia" w:hint="eastAsia"/>
          <w:color w:val="000000" w:themeColor="text1"/>
          <w:szCs w:val="21"/>
        </w:rPr>
        <w:t>或</w:t>
      </w:r>
      <w:r w:rsidRPr="00314ED0">
        <w:rPr>
          <w:rFonts w:asciiTheme="minorEastAsia" w:eastAsiaTheme="minorEastAsia" w:hAnsiTheme="minorEastAsia" w:cs="宋体"/>
          <w:color w:val="000000" w:themeColor="text1"/>
          <w:szCs w:val="21"/>
        </w:rPr>
        <w:t>投标</w:t>
      </w:r>
      <w:proofErr w:type="gramStart"/>
      <w:r w:rsidRPr="00314ED0">
        <w:rPr>
          <w:rFonts w:asciiTheme="minorEastAsia" w:eastAsiaTheme="minorEastAsia" w:hAnsiTheme="minorEastAsia" w:cs="宋体"/>
          <w:color w:val="000000" w:themeColor="text1"/>
          <w:szCs w:val="21"/>
        </w:rPr>
        <w:t>方配套</w:t>
      </w:r>
      <w:proofErr w:type="gramEnd"/>
      <w:r w:rsidRPr="00314ED0">
        <w:rPr>
          <w:rFonts w:asciiTheme="minorEastAsia" w:eastAsiaTheme="minorEastAsia" w:hAnsiTheme="minorEastAsia" w:cs="宋体"/>
          <w:color w:val="000000" w:themeColor="text1"/>
          <w:szCs w:val="21"/>
        </w:rPr>
        <w:t>提供</w:t>
      </w:r>
      <w:r w:rsidRPr="00314ED0">
        <w:rPr>
          <w:rFonts w:asciiTheme="minorEastAsia" w:eastAsiaTheme="minorEastAsia" w:hAnsiTheme="minorEastAsia" w:cs="宋体" w:hint="eastAsia"/>
          <w:color w:val="000000" w:themeColor="text1"/>
          <w:szCs w:val="21"/>
        </w:rPr>
        <w:t>的全新的液相单元模块</w:t>
      </w:r>
      <w:r w:rsidRPr="00314ED0">
        <w:rPr>
          <w:rFonts w:asciiTheme="minorEastAsia" w:eastAsiaTheme="minorEastAsia" w:hAnsiTheme="minorEastAsia" w:hint="eastAsia"/>
          <w:color w:val="000000" w:themeColor="text1"/>
          <w:szCs w:val="21"/>
        </w:rPr>
        <w:t>在内），免费质保期内，除人为损坏情况外，原厂对物品或配件进行免费维修或更换。</w:t>
      </w:r>
      <w:r w:rsidRPr="00314ED0">
        <w:rPr>
          <w:rFonts w:asciiTheme="minorEastAsia" w:eastAsiaTheme="minorEastAsia" w:hAnsiTheme="minorEastAsia" w:cs="宋体" w:hint="eastAsia"/>
          <w:color w:val="000000" w:themeColor="text1"/>
          <w:kern w:val="0"/>
          <w:szCs w:val="21"/>
        </w:rPr>
        <w:t>光电倍增管质</w:t>
      </w:r>
      <w:proofErr w:type="gramStart"/>
      <w:r w:rsidRPr="00314ED0">
        <w:rPr>
          <w:rFonts w:asciiTheme="minorEastAsia" w:eastAsiaTheme="minorEastAsia" w:hAnsiTheme="minorEastAsia" w:cs="宋体" w:hint="eastAsia"/>
          <w:color w:val="000000" w:themeColor="text1"/>
          <w:kern w:val="0"/>
          <w:szCs w:val="21"/>
        </w:rPr>
        <w:t>保至少</w:t>
      </w:r>
      <w:proofErr w:type="gramEnd"/>
      <w:r w:rsidRPr="00314ED0">
        <w:rPr>
          <w:rFonts w:asciiTheme="minorEastAsia" w:eastAsiaTheme="minorEastAsia" w:hAnsiTheme="minorEastAsia" w:cs="宋体" w:hint="eastAsia"/>
          <w:color w:val="000000" w:themeColor="text1"/>
          <w:kern w:val="0"/>
          <w:szCs w:val="21"/>
        </w:rPr>
        <w:t>10年。</w:t>
      </w:r>
    </w:p>
    <w:p w:rsidR="00F94B88" w:rsidRPr="00314ED0" w:rsidRDefault="00F94B88" w:rsidP="00F94B88">
      <w:pPr>
        <w:widowControl/>
        <w:adjustRightInd w:val="0"/>
        <w:snapToGrid w:val="0"/>
        <w:spacing w:line="360" w:lineRule="auto"/>
        <w:jc w:val="left"/>
        <w:rPr>
          <w:rFonts w:asciiTheme="minorEastAsia" w:eastAsiaTheme="minorEastAsia" w:hAnsiTheme="minorEastAsia" w:cs="宋体"/>
          <w:color w:val="000000" w:themeColor="text1"/>
          <w:kern w:val="0"/>
          <w:szCs w:val="21"/>
        </w:rPr>
      </w:pPr>
      <w:r w:rsidRPr="00314ED0">
        <w:rPr>
          <w:rFonts w:asciiTheme="minorEastAsia" w:eastAsiaTheme="minorEastAsia" w:hAnsiTheme="minorEastAsia" w:cs="宋体" w:hint="eastAsia"/>
          <w:color w:val="000000" w:themeColor="text1"/>
          <w:kern w:val="0"/>
          <w:szCs w:val="21"/>
        </w:rPr>
        <w:t>2原厂工程师上门安装、调试，并进行现场免费仪器培训，内容不限于仪器的原理、使用、日常维护及现场操作。仪器终身提供不限人数不限次数的厂家免费正规培训。</w:t>
      </w:r>
    </w:p>
    <w:p w:rsidR="00F94B88" w:rsidRPr="00314ED0" w:rsidRDefault="00F94B88" w:rsidP="00F94B88">
      <w:pPr>
        <w:widowControl/>
        <w:adjustRightInd w:val="0"/>
        <w:snapToGrid w:val="0"/>
        <w:spacing w:line="360" w:lineRule="auto"/>
        <w:jc w:val="left"/>
        <w:rPr>
          <w:rFonts w:asciiTheme="minorEastAsia" w:eastAsiaTheme="minorEastAsia" w:hAnsiTheme="minorEastAsia" w:cs="宋体"/>
          <w:color w:val="000000" w:themeColor="text1"/>
          <w:kern w:val="0"/>
          <w:szCs w:val="21"/>
        </w:rPr>
      </w:pPr>
      <w:r w:rsidRPr="00314ED0">
        <w:rPr>
          <w:rFonts w:asciiTheme="minorEastAsia" w:eastAsiaTheme="minorEastAsia" w:hAnsiTheme="minorEastAsia" w:cs="宋体" w:hint="eastAsia"/>
          <w:color w:val="000000" w:themeColor="text1"/>
          <w:kern w:val="0"/>
          <w:szCs w:val="21"/>
        </w:rPr>
        <w:t>3终身享受工作站软件免费升级服务。</w:t>
      </w:r>
    </w:p>
    <w:p w:rsidR="00F94B88" w:rsidRPr="00314ED0" w:rsidRDefault="00F94B88" w:rsidP="00F94B88">
      <w:pPr>
        <w:widowControl/>
        <w:tabs>
          <w:tab w:val="left" w:pos="851"/>
          <w:tab w:val="center" w:pos="4366"/>
          <w:tab w:val="center" w:pos="4418"/>
        </w:tabs>
        <w:spacing w:line="360" w:lineRule="auto"/>
        <w:jc w:val="left"/>
        <w:rPr>
          <w:rFonts w:asciiTheme="minorEastAsia" w:eastAsiaTheme="minorEastAsia" w:hAnsiTheme="minorEastAsia" w:cs="宋体"/>
          <w:color w:val="000000" w:themeColor="text1"/>
          <w:kern w:val="0"/>
          <w:szCs w:val="21"/>
        </w:rPr>
      </w:pPr>
      <w:r w:rsidRPr="00314ED0">
        <w:rPr>
          <w:rFonts w:asciiTheme="minorEastAsia" w:eastAsiaTheme="minorEastAsia" w:hAnsiTheme="minorEastAsia" w:cs="宋体" w:hint="eastAsia"/>
          <w:color w:val="000000" w:themeColor="text1"/>
          <w:kern w:val="0"/>
          <w:szCs w:val="21"/>
        </w:rPr>
        <w:t>4技术支持响应时间：在接到采购单位维修函电后，必须在2小时内对甲方所提出的维修要求</w:t>
      </w:r>
      <w:proofErr w:type="gramStart"/>
      <w:r w:rsidRPr="00314ED0">
        <w:rPr>
          <w:rFonts w:asciiTheme="minorEastAsia" w:eastAsiaTheme="minorEastAsia" w:hAnsiTheme="minorEastAsia" w:cs="宋体" w:hint="eastAsia"/>
          <w:color w:val="000000" w:themeColor="text1"/>
          <w:kern w:val="0"/>
          <w:szCs w:val="21"/>
        </w:rPr>
        <w:t>作出</w:t>
      </w:r>
      <w:proofErr w:type="gramEnd"/>
      <w:r w:rsidRPr="00314ED0">
        <w:rPr>
          <w:rFonts w:asciiTheme="minorEastAsia" w:eastAsiaTheme="minorEastAsia" w:hAnsiTheme="minorEastAsia" w:cs="宋体" w:hint="eastAsia"/>
          <w:color w:val="000000" w:themeColor="text1"/>
          <w:kern w:val="0"/>
          <w:szCs w:val="21"/>
        </w:rPr>
        <w:t>响应，48小时内到达维修现场，并在最短时间内修复完毕。</w:t>
      </w:r>
    </w:p>
    <w:p w:rsidR="00F94B88" w:rsidRPr="00314ED0" w:rsidRDefault="00F94B88" w:rsidP="00F94B88">
      <w:pPr>
        <w:widowControl/>
        <w:tabs>
          <w:tab w:val="left" w:pos="851"/>
          <w:tab w:val="center" w:pos="4366"/>
          <w:tab w:val="center" w:pos="4418"/>
        </w:tabs>
        <w:spacing w:line="360" w:lineRule="auto"/>
        <w:jc w:val="left"/>
        <w:rPr>
          <w:rFonts w:asciiTheme="minorEastAsia" w:eastAsiaTheme="minorEastAsia" w:hAnsiTheme="minorEastAsia" w:cs="宋体"/>
          <w:b/>
          <w:bCs/>
          <w:color w:val="000000" w:themeColor="text1"/>
          <w:kern w:val="0"/>
          <w:szCs w:val="21"/>
        </w:rPr>
      </w:pPr>
      <w:r w:rsidRPr="00314ED0">
        <w:rPr>
          <w:rFonts w:asciiTheme="minorEastAsia" w:eastAsiaTheme="minorEastAsia" w:hAnsiTheme="minorEastAsia" w:cs="宋体" w:hint="eastAsia"/>
          <w:b/>
          <w:bCs/>
          <w:color w:val="000000" w:themeColor="text1"/>
          <w:szCs w:val="21"/>
        </w:rPr>
        <w:lastRenderedPageBreak/>
        <w:t>四、</w:t>
      </w:r>
      <w:r w:rsidRPr="00314ED0">
        <w:rPr>
          <w:rFonts w:asciiTheme="minorEastAsia" w:eastAsiaTheme="minorEastAsia" w:hAnsiTheme="minorEastAsia" w:cs="宋体" w:hint="eastAsia"/>
          <w:b/>
          <w:bCs/>
          <w:color w:val="000000" w:themeColor="text1"/>
          <w:kern w:val="0"/>
          <w:szCs w:val="21"/>
        </w:rPr>
        <w:t>配置</w:t>
      </w:r>
      <w:r w:rsidRPr="00314ED0">
        <w:rPr>
          <w:rFonts w:asciiTheme="minorEastAsia" w:eastAsiaTheme="minorEastAsia" w:hAnsiTheme="minorEastAsia" w:cs="宋体" w:hint="eastAsia"/>
          <w:b/>
          <w:bCs/>
          <w:color w:val="000000" w:themeColor="text1"/>
          <w:szCs w:val="21"/>
        </w:rPr>
        <w:t>要求</w:t>
      </w:r>
    </w:p>
    <w:p w:rsidR="00F94B88" w:rsidRPr="00314ED0" w:rsidRDefault="00F94B88" w:rsidP="00F94B88">
      <w:pPr>
        <w:widowControl/>
        <w:snapToGrid w:val="0"/>
        <w:spacing w:line="360" w:lineRule="auto"/>
        <w:ind w:firstLineChars="200" w:firstLine="420"/>
        <w:jc w:val="left"/>
        <w:rPr>
          <w:rFonts w:asciiTheme="minorEastAsia" w:eastAsiaTheme="minorEastAsia" w:hAnsiTheme="minorEastAsia"/>
          <w:color w:val="000000" w:themeColor="text1"/>
          <w:szCs w:val="21"/>
        </w:rPr>
      </w:pPr>
      <w:r w:rsidRPr="00314ED0">
        <w:rPr>
          <w:rFonts w:asciiTheme="minorEastAsia" w:eastAsiaTheme="minorEastAsia" w:hAnsiTheme="minorEastAsia" w:cs="宋体" w:hint="eastAsia"/>
          <w:color w:val="000000" w:themeColor="text1"/>
          <w:kern w:val="0"/>
          <w:szCs w:val="21"/>
        </w:rPr>
        <w:t>原子荧光光度计主机（注射泵进样系统）1台</w:t>
      </w:r>
      <w:r w:rsidRPr="00314ED0">
        <w:rPr>
          <w:rFonts w:asciiTheme="minorEastAsia" w:eastAsiaTheme="minorEastAsia" w:hAnsiTheme="minorEastAsia" w:cs="宋体" w:hint="eastAsia"/>
          <w:color w:val="000000" w:themeColor="text1"/>
          <w:szCs w:val="21"/>
        </w:rPr>
        <w:t>，</w:t>
      </w:r>
      <w:r w:rsidRPr="00314ED0">
        <w:rPr>
          <w:rFonts w:asciiTheme="minorEastAsia" w:eastAsiaTheme="minorEastAsia" w:hAnsiTheme="minorEastAsia" w:cs="宋体" w:hint="eastAsia"/>
          <w:color w:val="000000" w:themeColor="text1"/>
          <w:kern w:val="0"/>
          <w:szCs w:val="21"/>
        </w:rPr>
        <w:t>180位以上自动进样器1台</w:t>
      </w:r>
      <w:r w:rsidRPr="00314ED0">
        <w:rPr>
          <w:rFonts w:asciiTheme="minorEastAsia" w:eastAsiaTheme="minorEastAsia" w:hAnsiTheme="minorEastAsia" w:cs="宋体" w:hint="eastAsia"/>
          <w:color w:val="000000" w:themeColor="text1"/>
          <w:szCs w:val="21"/>
        </w:rPr>
        <w:t>，</w:t>
      </w:r>
      <w:r w:rsidRPr="00314ED0">
        <w:rPr>
          <w:rFonts w:asciiTheme="minorEastAsia" w:eastAsiaTheme="minorEastAsia" w:hAnsiTheme="minorEastAsia" w:cs="宋体" w:hint="eastAsia"/>
          <w:color w:val="000000" w:themeColor="text1"/>
          <w:kern w:val="0"/>
          <w:szCs w:val="21"/>
        </w:rPr>
        <w:t>数据处理系统1套</w:t>
      </w:r>
      <w:r w:rsidRPr="00314ED0">
        <w:rPr>
          <w:rFonts w:asciiTheme="minorEastAsia" w:eastAsiaTheme="minorEastAsia" w:hAnsiTheme="minorEastAsia" w:cs="宋体" w:hint="eastAsia"/>
          <w:color w:val="000000" w:themeColor="text1"/>
          <w:szCs w:val="21"/>
        </w:rPr>
        <w:t>，</w:t>
      </w:r>
      <w:r w:rsidRPr="00314ED0">
        <w:rPr>
          <w:rFonts w:asciiTheme="minorEastAsia" w:eastAsiaTheme="minorEastAsia" w:hAnsiTheme="minorEastAsia" w:cs="宋体" w:hint="eastAsia"/>
          <w:color w:val="000000" w:themeColor="text1"/>
          <w:kern w:val="0"/>
          <w:szCs w:val="21"/>
        </w:rPr>
        <w:t>砷、汞</w:t>
      </w:r>
      <w:proofErr w:type="gramStart"/>
      <w:r w:rsidRPr="00314ED0">
        <w:rPr>
          <w:rFonts w:asciiTheme="minorEastAsia" w:eastAsiaTheme="minorEastAsia" w:hAnsiTheme="minorEastAsia" w:cs="宋体" w:hint="eastAsia"/>
          <w:color w:val="000000" w:themeColor="text1"/>
          <w:kern w:val="0"/>
          <w:szCs w:val="21"/>
        </w:rPr>
        <w:t>元素灯</w:t>
      </w:r>
      <w:r w:rsidRPr="00314ED0">
        <w:rPr>
          <w:rFonts w:asciiTheme="minorEastAsia" w:eastAsiaTheme="minorEastAsia" w:hAnsiTheme="minorEastAsia" w:cs="宋体" w:hint="eastAsia"/>
          <w:color w:val="000000" w:themeColor="text1"/>
          <w:szCs w:val="21"/>
        </w:rPr>
        <w:t>各2支</w:t>
      </w:r>
      <w:proofErr w:type="gramEnd"/>
      <w:r w:rsidRPr="00314ED0">
        <w:rPr>
          <w:rFonts w:asciiTheme="minorEastAsia" w:eastAsiaTheme="minorEastAsia" w:hAnsiTheme="minorEastAsia" w:cs="宋体" w:hint="eastAsia"/>
          <w:color w:val="000000" w:themeColor="text1"/>
          <w:szCs w:val="21"/>
        </w:rPr>
        <w:t>，硒、锡、锑</w:t>
      </w:r>
      <w:proofErr w:type="gramStart"/>
      <w:r w:rsidRPr="00314ED0">
        <w:rPr>
          <w:rFonts w:asciiTheme="minorEastAsia" w:eastAsiaTheme="minorEastAsia" w:hAnsiTheme="minorEastAsia" w:cs="宋体" w:hint="eastAsia"/>
          <w:color w:val="000000" w:themeColor="text1"/>
          <w:szCs w:val="21"/>
        </w:rPr>
        <w:t>元素灯各1支</w:t>
      </w:r>
      <w:proofErr w:type="gramEnd"/>
      <w:r w:rsidRPr="00314ED0">
        <w:rPr>
          <w:rFonts w:asciiTheme="minorEastAsia" w:eastAsiaTheme="minorEastAsia" w:hAnsiTheme="minorEastAsia" w:cs="宋体" w:hint="eastAsia"/>
          <w:color w:val="000000" w:themeColor="text1"/>
          <w:szCs w:val="21"/>
        </w:rPr>
        <w:t>，</w:t>
      </w:r>
      <w:proofErr w:type="gramStart"/>
      <w:r w:rsidRPr="00314ED0">
        <w:rPr>
          <w:rFonts w:asciiTheme="minorEastAsia" w:eastAsiaTheme="minorEastAsia" w:hAnsiTheme="minorEastAsia" w:cs="宋体" w:hint="eastAsia"/>
          <w:color w:val="000000" w:themeColor="text1"/>
          <w:szCs w:val="21"/>
        </w:rPr>
        <w:t>砷汞标液</w:t>
      </w:r>
      <w:proofErr w:type="gramEnd"/>
      <w:r w:rsidRPr="00314ED0">
        <w:rPr>
          <w:rFonts w:asciiTheme="minorEastAsia" w:eastAsiaTheme="minorEastAsia" w:hAnsiTheme="minorEastAsia" w:cs="宋体" w:hint="eastAsia"/>
          <w:color w:val="000000" w:themeColor="text1"/>
          <w:szCs w:val="21"/>
        </w:rPr>
        <w:t>各1支，</w:t>
      </w:r>
      <w:r w:rsidRPr="00314ED0">
        <w:rPr>
          <w:rFonts w:asciiTheme="minorEastAsia" w:eastAsiaTheme="minorEastAsia" w:hAnsiTheme="minorEastAsia" w:cs="宋体"/>
          <w:color w:val="000000" w:themeColor="text1"/>
          <w:szCs w:val="21"/>
        </w:rPr>
        <w:t>10</w:t>
      </w:r>
      <w:r w:rsidRPr="00314ED0">
        <w:rPr>
          <w:rFonts w:asciiTheme="minorEastAsia" w:eastAsiaTheme="minorEastAsia" w:hAnsiTheme="minorEastAsia" w:cs="宋体" w:hint="eastAsia"/>
          <w:color w:val="000000" w:themeColor="text1"/>
          <w:szCs w:val="21"/>
        </w:rPr>
        <w:t>m</w:t>
      </w:r>
      <w:r w:rsidRPr="00314ED0">
        <w:rPr>
          <w:rFonts w:asciiTheme="minorEastAsia" w:eastAsiaTheme="minorEastAsia" w:hAnsiTheme="minorEastAsia" w:cs="宋体"/>
          <w:color w:val="000000" w:themeColor="text1"/>
          <w:szCs w:val="21"/>
        </w:rPr>
        <w:t>L</w:t>
      </w:r>
      <w:r w:rsidRPr="00314ED0">
        <w:rPr>
          <w:rFonts w:asciiTheme="minorEastAsia" w:eastAsiaTheme="minorEastAsia" w:hAnsiTheme="minorEastAsia" w:cs="宋体" w:hint="eastAsia"/>
          <w:color w:val="000000" w:themeColor="text1"/>
          <w:szCs w:val="21"/>
        </w:rPr>
        <w:t>样品管</w:t>
      </w:r>
      <w:r w:rsidRPr="00314ED0">
        <w:rPr>
          <w:rFonts w:asciiTheme="minorEastAsia" w:eastAsiaTheme="minorEastAsia" w:hAnsiTheme="minorEastAsia" w:hint="eastAsia"/>
          <w:color w:val="000000" w:themeColor="text1"/>
          <w:szCs w:val="21"/>
        </w:rPr>
        <w:t>1000根，</w:t>
      </w:r>
      <w:r w:rsidRPr="00314ED0">
        <w:rPr>
          <w:rFonts w:asciiTheme="minorEastAsia" w:eastAsiaTheme="minorEastAsia" w:hAnsiTheme="minorEastAsia" w:cs="宋体"/>
          <w:color w:val="000000" w:themeColor="text1"/>
          <w:szCs w:val="21"/>
        </w:rPr>
        <w:t>50</w:t>
      </w:r>
      <w:r w:rsidRPr="00314ED0">
        <w:rPr>
          <w:rFonts w:asciiTheme="minorEastAsia" w:eastAsiaTheme="minorEastAsia" w:hAnsiTheme="minorEastAsia" w:cs="宋体" w:hint="eastAsia"/>
          <w:color w:val="000000" w:themeColor="text1"/>
          <w:szCs w:val="21"/>
        </w:rPr>
        <w:t>m</w:t>
      </w:r>
      <w:r w:rsidRPr="00314ED0">
        <w:rPr>
          <w:rFonts w:asciiTheme="minorEastAsia" w:eastAsiaTheme="minorEastAsia" w:hAnsiTheme="minorEastAsia" w:cs="宋体"/>
          <w:color w:val="000000" w:themeColor="text1"/>
          <w:szCs w:val="21"/>
        </w:rPr>
        <w:t>L</w:t>
      </w:r>
      <w:r w:rsidRPr="00314ED0">
        <w:rPr>
          <w:rFonts w:asciiTheme="minorEastAsia" w:eastAsiaTheme="minorEastAsia" w:hAnsiTheme="minorEastAsia" w:cs="宋体" w:hint="eastAsia"/>
          <w:color w:val="000000" w:themeColor="text1"/>
          <w:szCs w:val="21"/>
        </w:rPr>
        <w:t>样品管</w:t>
      </w:r>
      <w:r w:rsidRPr="00314ED0">
        <w:rPr>
          <w:rFonts w:asciiTheme="minorEastAsia" w:eastAsiaTheme="minorEastAsia" w:hAnsiTheme="minorEastAsia" w:hint="eastAsia"/>
          <w:color w:val="000000" w:themeColor="text1"/>
          <w:szCs w:val="21"/>
        </w:rPr>
        <w:t>12根，</w:t>
      </w:r>
      <w:r w:rsidRPr="00314ED0">
        <w:rPr>
          <w:rFonts w:asciiTheme="minorEastAsia" w:eastAsiaTheme="minorEastAsia" w:hAnsiTheme="minorEastAsia" w:cs="宋体" w:hint="eastAsia"/>
          <w:color w:val="000000" w:themeColor="text1"/>
          <w:szCs w:val="21"/>
        </w:rPr>
        <w:t>碳纤维进样针</w:t>
      </w:r>
      <w:r w:rsidRPr="00314ED0">
        <w:rPr>
          <w:rFonts w:asciiTheme="minorEastAsia" w:eastAsiaTheme="minorEastAsia" w:hAnsiTheme="minorEastAsia"/>
          <w:color w:val="000000" w:themeColor="text1"/>
          <w:szCs w:val="21"/>
        </w:rPr>
        <w:t>2</w:t>
      </w:r>
      <w:r w:rsidRPr="00314ED0">
        <w:rPr>
          <w:rFonts w:asciiTheme="minorEastAsia" w:eastAsiaTheme="minorEastAsia" w:hAnsiTheme="minorEastAsia" w:hint="eastAsia"/>
          <w:color w:val="000000" w:themeColor="text1"/>
          <w:szCs w:val="21"/>
        </w:rPr>
        <w:t>根，</w:t>
      </w:r>
      <w:r w:rsidRPr="00314ED0">
        <w:rPr>
          <w:rFonts w:asciiTheme="minorEastAsia" w:eastAsiaTheme="minorEastAsia" w:hAnsiTheme="minorEastAsia" w:cs="宋体" w:hint="eastAsia"/>
          <w:color w:val="000000" w:themeColor="text1"/>
          <w:szCs w:val="21"/>
        </w:rPr>
        <w:t>进</w:t>
      </w:r>
      <w:proofErr w:type="gramStart"/>
      <w:r w:rsidRPr="00314ED0">
        <w:rPr>
          <w:rFonts w:asciiTheme="minorEastAsia" w:eastAsiaTheme="minorEastAsia" w:hAnsiTheme="minorEastAsia" w:cs="宋体" w:hint="eastAsia"/>
          <w:color w:val="000000" w:themeColor="text1"/>
          <w:szCs w:val="21"/>
        </w:rPr>
        <w:t>样泵管及</w:t>
      </w:r>
      <w:proofErr w:type="gramEnd"/>
      <w:r w:rsidRPr="00314ED0">
        <w:rPr>
          <w:rFonts w:asciiTheme="minorEastAsia" w:eastAsiaTheme="minorEastAsia" w:hAnsiTheme="minorEastAsia" w:cs="宋体" w:hint="eastAsia"/>
          <w:color w:val="000000" w:themeColor="text1"/>
          <w:szCs w:val="21"/>
        </w:rPr>
        <w:t>毛细管</w:t>
      </w:r>
      <w:r w:rsidRPr="00314ED0">
        <w:rPr>
          <w:rFonts w:asciiTheme="minorEastAsia" w:eastAsiaTheme="minorEastAsia" w:hAnsiTheme="minorEastAsia" w:hint="eastAsia"/>
          <w:color w:val="000000" w:themeColor="text1"/>
          <w:szCs w:val="21"/>
        </w:rPr>
        <w:t>7套，</w:t>
      </w:r>
      <w:r w:rsidRPr="00314ED0">
        <w:rPr>
          <w:rFonts w:asciiTheme="minorEastAsia" w:eastAsiaTheme="minorEastAsia" w:hAnsiTheme="minorEastAsia" w:cs="宋体" w:hint="eastAsia"/>
          <w:color w:val="000000" w:themeColor="text1"/>
          <w:szCs w:val="21"/>
        </w:rPr>
        <w:t>数据处理配套设备1套，废液桶1套，</w:t>
      </w:r>
      <w:r w:rsidRPr="00314ED0">
        <w:rPr>
          <w:rFonts w:asciiTheme="minorEastAsia" w:eastAsiaTheme="minorEastAsia" w:hAnsiTheme="minorEastAsia" w:hint="eastAsia"/>
          <w:color w:val="000000" w:themeColor="text1"/>
          <w:szCs w:val="21"/>
        </w:rPr>
        <w:t>一级气液分离器、二级气液分离器、</w:t>
      </w:r>
      <w:proofErr w:type="gramStart"/>
      <w:r w:rsidRPr="00314ED0">
        <w:rPr>
          <w:rFonts w:asciiTheme="minorEastAsia" w:eastAsiaTheme="minorEastAsia" w:hAnsiTheme="minorEastAsia" w:hint="eastAsia"/>
          <w:color w:val="000000" w:themeColor="text1"/>
          <w:szCs w:val="21"/>
        </w:rPr>
        <w:t>石英炉芯2套</w:t>
      </w:r>
      <w:proofErr w:type="gramEnd"/>
      <w:r w:rsidRPr="00314ED0">
        <w:rPr>
          <w:rFonts w:asciiTheme="minorEastAsia" w:eastAsiaTheme="minorEastAsia" w:hAnsiTheme="minorEastAsia" w:hint="eastAsia"/>
          <w:color w:val="000000" w:themeColor="text1"/>
          <w:szCs w:val="21"/>
        </w:rPr>
        <w:t>，稳压电源1套。</w:t>
      </w:r>
    </w:p>
    <w:p w:rsidR="00FA5481" w:rsidRPr="00314ED0" w:rsidRDefault="00FA5481">
      <w:pPr>
        <w:widowControl/>
        <w:tabs>
          <w:tab w:val="left" w:pos="851"/>
          <w:tab w:val="center" w:pos="4366"/>
          <w:tab w:val="center" w:pos="4418"/>
        </w:tabs>
        <w:spacing w:line="400" w:lineRule="exact"/>
        <w:ind w:firstLineChars="200" w:firstLine="420"/>
        <w:jc w:val="left"/>
        <w:rPr>
          <w:rFonts w:asciiTheme="minorEastAsia" w:eastAsiaTheme="minorEastAsia" w:hAnsiTheme="minorEastAsia" w:cs="宋体"/>
          <w:color w:val="000000" w:themeColor="text1"/>
          <w:kern w:val="0"/>
          <w:szCs w:val="21"/>
        </w:rPr>
      </w:pPr>
    </w:p>
    <w:p w:rsidR="00FA5481" w:rsidRPr="00314ED0" w:rsidRDefault="00F602E9">
      <w:pPr>
        <w:spacing w:line="360" w:lineRule="auto"/>
        <w:ind w:firstLineChars="200" w:firstLine="422"/>
        <w:rPr>
          <w:rFonts w:ascii="宋体" w:eastAsiaTheme="majorEastAsia" w:hAnsi="宋体" w:cstheme="majorBidi"/>
          <w:b/>
          <w:bCs/>
          <w:color w:val="000000" w:themeColor="text1"/>
          <w:szCs w:val="21"/>
        </w:rPr>
      </w:pPr>
      <w:r w:rsidRPr="00314ED0">
        <w:rPr>
          <w:rFonts w:ascii="宋体" w:eastAsiaTheme="majorEastAsia" w:hAnsi="宋体" w:cstheme="majorBidi" w:hint="eastAsia"/>
          <w:b/>
          <w:bCs/>
          <w:color w:val="000000" w:themeColor="text1"/>
          <w:szCs w:val="21"/>
        </w:rPr>
        <w:t>五、其他</w:t>
      </w:r>
      <w:r w:rsidRPr="00314ED0">
        <w:rPr>
          <w:rFonts w:ascii="宋体" w:eastAsiaTheme="majorEastAsia" w:hAnsi="宋体" w:cstheme="majorBidi"/>
          <w:b/>
          <w:bCs/>
          <w:color w:val="000000" w:themeColor="text1"/>
          <w:szCs w:val="21"/>
        </w:rPr>
        <w:t>条款</w:t>
      </w:r>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hint="eastAsia"/>
          <w:color w:val="000000" w:themeColor="text1"/>
        </w:rPr>
        <w:t>1、</w:t>
      </w:r>
      <w:r w:rsidR="00B65A7F" w:rsidRPr="00314ED0">
        <w:rPr>
          <w:rFonts w:ascii="宋体" w:hAnsi="宋体" w:hint="eastAsia"/>
          <w:color w:val="000000" w:themeColor="text1"/>
        </w:rPr>
        <w:t>投标人应根据招标文件要求提供项目产品质量、性能整体方案，方案必须包含以下必备内容：</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①配置方案：充分考虑实际应用的需求与场景，确保配置能够充分发挥效用，不造成资源浪费；</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②技术方案：具有一定的检测应用研发能力，能为用户提供相关的检测方法开发及优化，产品具备可扩展性；</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③稳定性：产品经过严格的质量控制和测试验证，确保能够保持稳定的运行状态；</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④产品性能成熟度：产品在性能、质量方面具有一定的稳定性；</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⑤操作方面：仪器分析方法开发具有自动化，智能化的监测采集性能，确保数据准确性；</w:t>
      </w:r>
    </w:p>
    <w:p w:rsidR="00FA5481"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⑥数据分析方面：具有数据智能判断，异常数据智能提醒，自动审核数据结果功能和产品质检。</w:t>
      </w:r>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hint="eastAsia"/>
          <w:color w:val="000000" w:themeColor="text1"/>
        </w:rPr>
        <w:t>2、</w:t>
      </w:r>
      <w:r w:rsidR="00B65A7F" w:rsidRPr="00314ED0">
        <w:rPr>
          <w:rFonts w:ascii="宋体" w:hAnsi="宋体" w:hint="eastAsia"/>
          <w:color w:val="000000" w:themeColor="text1"/>
        </w:rPr>
        <w:t>投标人应根据招标文件要求提供项目实施方案，方案必须包含以下必备内容：</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①供货进度安排：需明确从合同签订到完成全部供货的各阶段时间节点，并提供具体的时间表；</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②包装运输方案：需包含产品特性分析、包装方案设计、运输方式与路线、装卸与搬运、成本分析、风险应急保障；</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③供货进度保证措施：需包含进度跟踪方式、报告周期、异常情况处理流程；</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④风险控制管理：需列出可能影响供货的风险类型，并针对每种风险提供应对预案；</w:t>
      </w:r>
    </w:p>
    <w:p w:rsidR="00FA5481"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⑤安装调试方案：需包含安装方案设计、调试方案设计、组织与资源保障、安全风险管控。</w:t>
      </w:r>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hint="eastAsia"/>
          <w:color w:val="000000" w:themeColor="text1"/>
        </w:rPr>
        <w:t>3、</w:t>
      </w:r>
      <w:r w:rsidR="00B65A7F" w:rsidRPr="00314ED0">
        <w:rPr>
          <w:rFonts w:ascii="宋体" w:hAnsi="宋体" w:hint="eastAsia"/>
          <w:color w:val="000000" w:themeColor="text1"/>
        </w:rPr>
        <w:t>投标人应根据招标文件要求提供项目验收方案，方案必须包含以下必备内容：</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①验收流程：需明确从设备安装完成到最终验收签字的完整步骤，并附流程图或步骤说明；</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②验收标准：需列出各项验收指标及对应的合格判定标准，并提供检查</w:t>
      </w:r>
      <w:proofErr w:type="gramStart"/>
      <w:r w:rsidRPr="00314ED0">
        <w:rPr>
          <w:rFonts w:ascii="宋体" w:hAnsi="宋体" w:hint="eastAsia"/>
          <w:color w:val="000000" w:themeColor="text1"/>
        </w:rPr>
        <w:t>表样表</w:t>
      </w:r>
      <w:proofErr w:type="gramEnd"/>
      <w:r w:rsidRPr="00314ED0">
        <w:rPr>
          <w:rFonts w:ascii="宋体" w:hAnsi="宋体" w:hint="eastAsia"/>
          <w:color w:val="000000" w:themeColor="text1"/>
        </w:rPr>
        <w:t>；</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③验收资料清单：需明确验收时需提交的全部资料名称，并注明每项资料的提供方；</w:t>
      </w:r>
    </w:p>
    <w:p w:rsidR="00B65A7F"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④验收人员安排：需明确投标人方验收人员的姓名、职务、相关经验，并提供人员配置</w:t>
      </w:r>
      <w:r w:rsidRPr="00314ED0">
        <w:rPr>
          <w:rFonts w:ascii="宋体" w:hAnsi="宋体" w:hint="eastAsia"/>
          <w:color w:val="000000" w:themeColor="text1"/>
        </w:rPr>
        <w:lastRenderedPageBreak/>
        <w:t>表；</w:t>
      </w:r>
    </w:p>
    <w:p w:rsidR="00FA5481" w:rsidRPr="00314ED0" w:rsidRDefault="00B65A7F" w:rsidP="00B65A7F">
      <w:pPr>
        <w:spacing w:line="360" w:lineRule="auto"/>
        <w:ind w:firstLineChars="200" w:firstLine="420"/>
        <w:rPr>
          <w:rFonts w:ascii="宋体" w:hAnsi="宋体"/>
          <w:color w:val="000000" w:themeColor="text1"/>
        </w:rPr>
      </w:pPr>
      <w:r w:rsidRPr="00314ED0">
        <w:rPr>
          <w:rFonts w:ascii="宋体" w:hAnsi="宋体" w:hint="eastAsia"/>
          <w:color w:val="000000" w:themeColor="text1"/>
        </w:rPr>
        <w:t>⑤设备安装过程记录要求：需说明安装过程中需记录的内容、记录方式、记录保存期限及提交验收时的整理要求。</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4、投标人应根据招标文件要求提供售后服务承诺方案，方案必须包含以下必备内容：</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①售后服务响应时间：需明确售后服务的联系方式、响应时限、到达现场时间、解决问题的时间承诺；</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②售后服务人员配置：需明确售后服务团队的人员数量、资质、分工及联系方式；</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③质保期内服务内容：需明确质保期内免费提供的服务项目；</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④质保期后服务方案：需明确质保期满后的服务提供方式；</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⑤备品备件清单：需列出常用备品、配件、耗材的名称、品牌、规格型号、单价，并提供价格清单；</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⑥维修服务明细：需明确维修项目的收费标准或折扣率；</w:t>
      </w:r>
    </w:p>
    <w:p w:rsidR="00B65A7F"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⑦技术指导方案：需说明对采购方人员的培训计划以及日常技术支持的渠道。</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5、投标人应根据招标文件要求提供培训方案，方案必须包含以下必备内容：</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①培训对象：需明确接受培训的人员类别及预计人数；</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②培训内容：需列出具体培训课程或模块，并说明每项内容的教学目标；</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③培训时间与课时：需明确培训总时长，以及各培训模块的课时分配；</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④培训方式：需说明培训形式，并提供相应安排；</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⑤培训材料：需列出将提供的培训资料，并注明是否免费提供及提供份数；</w:t>
      </w:r>
    </w:p>
    <w:p w:rsidR="00B65A7F"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⑥培训人员资质：需明确授课人员的姓名、相关认证、从业年限及同类项目培训经验。</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6、投标人应根据招标文件要求提供应急维护方案，方案必须包含以下必备内容：</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①风险识别与分析：需包含故障类型、外部风险、风险分级、关键设备清单；</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②应急组织与职责：需包含应急小组、人员数量、经验、外部资源；</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③应急响应流程：需包含分级响应、处置步骤、时间要求；</w:t>
      </w:r>
    </w:p>
    <w:p w:rsidR="006A7F1A" w:rsidRPr="00314ED0" w:rsidRDefault="006A7F1A" w:rsidP="006A7F1A">
      <w:pPr>
        <w:spacing w:line="360" w:lineRule="auto"/>
        <w:ind w:firstLineChars="200" w:firstLine="420"/>
        <w:rPr>
          <w:rFonts w:ascii="宋体" w:hAnsi="宋体"/>
          <w:color w:val="000000" w:themeColor="text1"/>
        </w:rPr>
      </w:pPr>
      <w:r w:rsidRPr="00314ED0">
        <w:rPr>
          <w:rFonts w:ascii="宋体" w:hAnsi="宋体" w:hint="eastAsia"/>
          <w:color w:val="000000" w:themeColor="text1"/>
        </w:rPr>
        <w:t>④备件与资源保障：需包含关键备件清单、应急工具物资、替代方案；</w:t>
      </w:r>
    </w:p>
    <w:p w:rsidR="00B65A7F" w:rsidRPr="00314ED0" w:rsidRDefault="006A7F1A" w:rsidP="003A3FE9">
      <w:pPr>
        <w:spacing w:line="360" w:lineRule="auto"/>
        <w:ind w:firstLineChars="200" w:firstLine="420"/>
        <w:rPr>
          <w:rFonts w:ascii="宋体" w:hAnsi="宋体"/>
          <w:color w:val="000000" w:themeColor="text1"/>
        </w:rPr>
      </w:pPr>
      <w:r w:rsidRPr="00314ED0">
        <w:rPr>
          <w:rFonts w:ascii="宋体" w:hAnsi="宋体" w:hint="eastAsia"/>
          <w:color w:val="000000" w:themeColor="text1"/>
        </w:rPr>
        <w:t>⑤维护方案：需包含预防性维护、预测性维护、技术资料。</w:t>
      </w:r>
    </w:p>
    <w:p w:rsidR="00FA5481" w:rsidRPr="00314ED0" w:rsidRDefault="003A3FE9">
      <w:pPr>
        <w:spacing w:line="360" w:lineRule="auto"/>
        <w:ind w:firstLineChars="200" w:firstLine="420"/>
        <w:rPr>
          <w:rFonts w:ascii="宋体" w:hAnsi="宋体"/>
          <w:color w:val="000000" w:themeColor="text1"/>
        </w:rPr>
      </w:pPr>
      <w:r w:rsidRPr="00314ED0">
        <w:rPr>
          <w:rFonts w:ascii="宋体" w:hAnsi="宋体" w:hint="eastAsia"/>
          <w:color w:val="000000" w:themeColor="text1"/>
        </w:rPr>
        <w:t>7</w:t>
      </w:r>
      <w:r w:rsidR="00F602E9" w:rsidRPr="00314ED0">
        <w:rPr>
          <w:rFonts w:ascii="宋体" w:hAnsi="宋体" w:hint="eastAsia"/>
          <w:color w:val="000000" w:themeColor="text1"/>
        </w:rPr>
        <w:t>、本项目为交钥匙工程，项目包含货物制作、安装、施工、运输、调试验收相关的技术指导和售后服务、利润、保险、税金、以及所包含的风险、责任等所有费用均包含在报价内，请各供应</w:t>
      </w:r>
      <w:proofErr w:type="gramStart"/>
      <w:r w:rsidR="00F602E9" w:rsidRPr="00314ED0">
        <w:rPr>
          <w:rFonts w:ascii="宋体" w:hAnsi="宋体" w:hint="eastAsia"/>
          <w:color w:val="000000" w:themeColor="text1"/>
        </w:rPr>
        <w:t>商认真</w:t>
      </w:r>
      <w:proofErr w:type="gramEnd"/>
      <w:r w:rsidR="00F602E9" w:rsidRPr="00314ED0">
        <w:rPr>
          <w:rFonts w:ascii="宋体" w:hAnsi="宋体" w:hint="eastAsia"/>
          <w:color w:val="000000" w:themeColor="text1"/>
        </w:rPr>
        <w:t>考虑其各种风险。除合同另有规定之外，伴随服务的费用均已含在合同价款中，采购人不再另行支付。</w:t>
      </w:r>
    </w:p>
    <w:p w:rsidR="00FA5481" w:rsidRPr="00314ED0" w:rsidRDefault="003A3FE9">
      <w:pPr>
        <w:spacing w:line="360" w:lineRule="auto"/>
        <w:ind w:firstLineChars="200" w:firstLine="420"/>
        <w:rPr>
          <w:rFonts w:ascii="宋体" w:hAnsi="宋体"/>
          <w:color w:val="000000" w:themeColor="text1"/>
        </w:rPr>
      </w:pPr>
      <w:r w:rsidRPr="00314ED0">
        <w:rPr>
          <w:rFonts w:ascii="宋体" w:hAnsi="宋体" w:hint="eastAsia"/>
          <w:color w:val="000000" w:themeColor="text1"/>
        </w:rPr>
        <w:t>8</w:t>
      </w:r>
      <w:r w:rsidR="00F602E9" w:rsidRPr="00314ED0">
        <w:rPr>
          <w:rFonts w:ascii="宋体" w:hAnsi="宋体" w:hint="eastAsia"/>
          <w:color w:val="000000" w:themeColor="text1"/>
        </w:rPr>
        <w:t>、供货、安装时间</w:t>
      </w:r>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hint="eastAsia"/>
          <w:color w:val="000000" w:themeColor="text1"/>
        </w:rPr>
        <w:t>合同签订后且具备进场条件的</w:t>
      </w:r>
      <w:r w:rsidR="00BC0305" w:rsidRPr="00314ED0">
        <w:rPr>
          <w:rFonts w:ascii="宋体" w:hAnsi="宋体" w:hint="eastAsia"/>
          <w:color w:val="000000" w:themeColor="text1"/>
        </w:rPr>
        <w:t>45</w:t>
      </w:r>
      <w:r w:rsidRPr="00314ED0">
        <w:rPr>
          <w:rFonts w:ascii="宋体" w:hAnsi="宋体" w:hint="eastAsia"/>
          <w:color w:val="000000" w:themeColor="text1"/>
        </w:rPr>
        <w:t>天内完成安装、调试。若因供应商原因导致货物不能按要求安装使用，采购人有权追究其责任。供应商可先到项目地点充分了解地理位置、情况、道路、储存空间、装卸限制及施工配合等任何其他足以影响投标报价的情况，任何因忽视或</w:t>
      </w:r>
      <w:r w:rsidRPr="00314ED0">
        <w:rPr>
          <w:rFonts w:ascii="宋体" w:hAnsi="宋体" w:hint="eastAsia"/>
          <w:color w:val="000000" w:themeColor="text1"/>
        </w:rPr>
        <w:lastRenderedPageBreak/>
        <w:t>误解项目现场而导致的索赔或工期延长申请将不被批准。</w:t>
      </w:r>
    </w:p>
    <w:p w:rsidR="00FA5481" w:rsidRPr="00314ED0" w:rsidRDefault="003A3FE9">
      <w:pPr>
        <w:spacing w:line="360" w:lineRule="auto"/>
        <w:ind w:firstLineChars="200" w:firstLine="420"/>
        <w:rPr>
          <w:rFonts w:ascii="宋体" w:hAnsi="宋体"/>
          <w:color w:val="000000" w:themeColor="text1"/>
        </w:rPr>
      </w:pPr>
      <w:r w:rsidRPr="00314ED0">
        <w:rPr>
          <w:rFonts w:ascii="宋体" w:hAnsi="宋体" w:hint="eastAsia"/>
          <w:color w:val="000000" w:themeColor="text1"/>
        </w:rPr>
        <w:t>9</w:t>
      </w:r>
      <w:r w:rsidR="00F602E9" w:rsidRPr="00314ED0">
        <w:rPr>
          <w:rFonts w:ascii="宋体" w:hAnsi="宋体" w:hint="eastAsia"/>
          <w:color w:val="000000" w:themeColor="text1"/>
        </w:rPr>
        <w:t>、交货地点</w:t>
      </w:r>
    </w:p>
    <w:p w:rsidR="00FA5481" w:rsidRPr="00314ED0" w:rsidRDefault="0074756C">
      <w:pPr>
        <w:spacing w:line="360" w:lineRule="auto"/>
        <w:ind w:firstLineChars="200" w:firstLine="420"/>
        <w:rPr>
          <w:rFonts w:ascii="宋体" w:hAnsi="宋体"/>
          <w:color w:val="000000" w:themeColor="text1"/>
        </w:rPr>
      </w:pPr>
      <w:r w:rsidRPr="00314ED0">
        <w:rPr>
          <w:rFonts w:ascii="宋体" w:hAnsi="宋体" w:hint="eastAsia"/>
          <w:color w:val="000000" w:themeColor="text1"/>
        </w:rPr>
        <w:t>宝</w:t>
      </w:r>
      <w:proofErr w:type="gramStart"/>
      <w:r w:rsidRPr="00314ED0">
        <w:rPr>
          <w:rFonts w:ascii="宋体" w:hAnsi="宋体" w:hint="eastAsia"/>
          <w:color w:val="000000" w:themeColor="text1"/>
        </w:rPr>
        <w:t>应县安宜工业园区</w:t>
      </w:r>
      <w:proofErr w:type="gramEnd"/>
      <w:r w:rsidRPr="00314ED0">
        <w:rPr>
          <w:rFonts w:ascii="宋体" w:hAnsi="宋体" w:hint="eastAsia"/>
          <w:color w:val="000000" w:themeColor="text1"/>
        </w:rPr>
        <w:t>金源路8号</w:t>
      </w:r>
      <w:r w:rsidR="00F602E9" w:rsidRPr="00314ED0">
        <w:rPr>
          <w:rFonts w:ascii="宋体" w:hAnsi="宋体" w:hint="eastAsia"/>
          <w:color w:val="000000" w:themeColor="text1"/>
        </w:rPr>
        <w:t>。</w:t>
      </w:r>
    </w:p>
    <w:p w:rsidR="00FA5481" w:rsidRPr="00314ED0" w:rsidRDefault="003A3FE9">
      <w:pPr>
        <w:spacing w:line="360" w:lineRule="auto"/>
        <w:ind w:firstLineChars="200" w:firstLine="420"/>
        <w:rPr>
          <w:rFonts w:ascii="宋体" w:hAnsi="宋体"/>
          <w:color w:val="000000" w:themeColor="text1"/>
        </w:rPr>
      </w:pPr>
      <w:r w:rsidRPr="00314ED0">
        <w:rPr>
          <w:rFonts w:ascii="宋体" w:hAnsi="宋体" w:hint="eastAsia"/>
          <w:color w:val="000000" w:themeColor="text1"/>
        </w:rPr>
        <w:t>10</w:t>
      </w:r>
      <w:r w:rsidR="00F602E9" w:rsidRPr="00314ED0">
        <w:rPr>
          <w:rFonts w:ascii="宋体" w:hAnsi="宋体" w:hint="eastAsia"/>
          <w:color w:val="000000" w:themeColor="text1"/>
        </w:rPr>
        <w:t>、安全责任</w:t>
      </w:r>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hint="eastAsia"/>
          <w:color w:val="000000" w:themeColor="text1"/>
        </w:rPr>
        <w:t>（1）项目实施期间，中标人工作人员须遵守采购人各项规章制度，进入项目现场的车辆、设备按指定的地点停放，不得妨碍其它施工和阻碍交通。项目结束后，及时清理现场，墙面、门窗如有损坏需恢复原状。</w:t>
      </w:r>
    </w:p>
    <w:p w:rsidR="00FA5481" w:rsidRPr="00314ED0" w:rsidRDefault="00F602E9">
      <w:pPr>
        <w:pStyle w:val="2"/>
        <w:numPr>
          <w:ilvl w:val="0"/>
          <w:numId w:val="0"/>
        </w:numPr>
        <w:spacing w:line="440" w:lineRule="exact"/>
        <w:ind w:firstLineChars="200" w:firstLine="420"/>
        <w:rPr>
          <w:rFonts w:ascii="宋体" w:hAnsi="宋体" w:cs="宋体"/>
          <w:color w:val="000000" w:themeColor="text1"/>
          <w:kern w:val="0"/>
          <w:szCs w:val="21"/>
        </w:rPr>
      </w:pPr>
      <w:r w:rsidRPr="00314ED0">
        <w:rPr>
          <w:rFonts w:ascii="宋体" w:hAnsi="宋体" w:hint="eastAsia"/>
          <w:color w:val="000000" w:themeColor="text1"/>
        </w:rPr>
        <w:t>（2）项目实施期间，如发生安全事故、人身伤害和其它财产安全事故，由中标人全权负责处理，并承担全部责任。</w:t>
      </w: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602E9" w:rsidRPr="00314ED0" w:rsidRDefault="00F602E9">
      <w:pPr>
        <w:spacing w:line="360" w:lineRule="auto"/>
        <w:jc w:val="left"/>
        <w:rPr>
          <w:rFonts w:ascii="宋体" w:hAnsi="宋体"/>
          <w:color w:val="000000" w:themeColor="text1"/>
          <w:szCs w:val="21"/>
        </w:rPr>
      </w:pPr>
    </w:p>
    <w:p w:rsidR="00F602E9" w:rsidRPr="00314ED0" w:rsidRDefault="00F602E9">
      <w:pPr>
        <w:spacing w:line="360" w:lineRule="auto"/>
        <w:jc w:val="left"/>
        <w:rPr>
          <w:rFonts w:ascii="宋体" w:hAnsi="宋体"/>
          <w:color w:val="000000" w:themeColor="text1"/>
          <w:szCs w:val="21"/>
        </w:rPr>
      </w:pPr>
    </w:p>
    <w:p w:rsidR="00F602E9" w:rsidRPr="00314ED0" w:rsidRDefault="00F602E9">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A5481">
      <w:pPr>
        <w:spacing w:line="360" w:lineRule="auto"/>
        <w:jc w:val="left"/>
        <w:rPr>
          <w:rFonts w:ascii="宋体" w:hAnsi="宋体"/>
          <w:color w:val="000000" w:themeColor="text1"/>
          <w:szCs w:val="21"/>
        </w:rPr>
      </w:pPr>
    </w:p>
    <w:p w:rsidR="00FA5481" w:rsidRPr="00314ED0" w:rsidRDefault="00F602E9">
      <w:pPr>
        <w:pStyle w:val="1"/>
        <w:jc w:val="center"/>
        <w:rPr>
          <w:rFonts w:ascii="宋体" w:hAnsi="宋体"/>
          <w:color w:val="000000" w:themeColor="text1"/>
          <w:sz w:val="36"/>
        </w:rPr>
      </w:pPr>
      <w:bookmarkStart w:id="135" w:name="_Toc500859148"/>
      <w:r w:rsidRPr="00314ED0">
        <w:rPr>
          <w:rFonts w:ascii="宋体" w:hAnsi="宋体" w:hint="eastAsia"/>
          <w:color w:val="000000" w:themeColor="text1"/>
          <w:sz w:val="36"/>
        </w:rPr>
        <w:lastRenderedPageBreak/>
        <w:t>第五章 评标方法及评标标准</w:t>
      </w:r>
      <w:bookmarkEnd w:id="135"/>
    </w:p>
    <w:p w:rsidR="00FA5481" w:rsidRPr="00314ED0" w:rsidRDefault="00F602E9">
      <w:pPr>
        <w:pStyle w:val="afa"/>
        <w:ind w:firstLineChars="200" w:firstLine="422"/>
        <w:rPr>
          <w:rFonts w:ascii="宋体" w:hAnsi="宋体"/>
          <w:b/>
          <w:color w:val="000000" w:themeColor="text1"/>
          <w:kern w:val="2"/>
          <w:sz w:val="21"/>
          <w:szCs w:val="21"/>
        </w:rPr>
      </w:pPr>
      <w:r w:rsidRPr="00314ED0">
        <w:rPr>
          <w:rFonts w:ascii="宋体" w:hAnsi="宋体" w:hint="eastAsia"/>
          <w:b/>
          <w:color w:val="000000" w:themeColor="text1"/>
          <w:kern w:val="2"/>
          <w:sz w:val="21"/>
          <w:szCs w:val="21"/>
        </w:rPr>
        <w:t>一、评标方法</w:t>
      </w:r>
    </w:p>
    <w:p w:rsidR="00FA5481" w:rsidRPr="00314ED0" w:rsidRDefault="00F602E9">
      <w:pPr>
        <w:pStyle w:val="afa"/>
        <w:ind w:firstLineChars="200" w:firstLine="420"/>
        <w:rPr>
          <w:rFonts w:ascii="宋体" w:hAnsi="宋体" w:cs="宋体"/>
          <w:color w:val="000000" w:themeColor="text1"/>
          <w:kern w:val="2"/>
          <w:sz w:val="21"/>
          <w:szCs w:val="21"/>
        </w:rPr>
      </w:pPr>
      <w:r w:rsidRPr="00314ED0">
        <w:rPr>
          <w:rFonts w:ascii="宋体" w:hAnsi="宋体" w:hint="eastAsia"/>
          <w:color w:val="000000" w:themeColor="text1"/>
          <w:kern w:val="2"/>
          <w:sz w:val="21"/>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proofErr w:type="gramStart"/>
      <w:r w:rsidRPr="00314ED0">
        <w:rPr>
          <w:rFonts w:ascii="宋体" w:hAnsi="宋体" w:hint="eastAsia"/>
          <w:color w:val="000000" w:themeColor="text1"/>
          <w:kern w:val="2"/>
          <w:sz w:val="21"/>
          <w:szCs w:val="21"/>
        </w:rPr>
        <w:t>且按照</w:t>
      </w:r>
      <w:proofErr w:type="gramEnd"/>
      <w:r w:rsidRPr="00314ED0">
        <w:rPr>
          <w:rFonts w:ascii="宋体" w:hAnsi="宋体" w:hint="eastAsia"/>
          <w:color w:val="000000" w:themeColor="text1"/>
          <w:kern w:val="2"/>
          <w:sz w:val="21"/>
          <w:szCs w:val="21"/>
        </w:rPr>
        <w:t>评审因素的量化指标评审得分最高的投标人为排名第一的中标候选人。</w:t>
      </w:r>
    </w:p>
    <w:p w:rsidR="00FA5481" w:rsidRPr="00314ED0" w:rsidRDefault="00F602E9">
      <w:pPr>
        <w:spacing w:line="360" w:lineRule="auto"/>
        <w:ind w:firstLineChars="200" w:firstLine="422"/>
        <w:rPr>
          <w:rFonts w:ascii="宋体" w:hAnsi="宋体"/>
          <w:b/>
          <w:color w:val="000000" w:themeColor="text1"/>
          <w:szCs w:val="21"/>
        </w:rPr>
      </w:pPr>
      <w:bookmarkStart w:id="136" w:name="_Toc449016388"/>
      <w:bookmarkStart w:id="137" w:name="_Toc449017024"/>
      <w:r w:rsidRPr="00314ED0">
        <w:rPr>
          <w:rFonts w:ascii="宋体" w:hAnsi="宋体"/>
          <w:b/>
          <w:color w:val="000000" w:themeColor="text1"/>
          <w:szCs w:val="21"/>
        </w:rPr>
        <w:t>二、</w:t>
      </w:r>
      <w:bookmarkEnd w:id="136"/>
      <w:bookmarkEnd w:id="137"/>
      <w:r w:rsidRPr="00314ED0">
        <w:rPr>
          <w:rFonts w:ascii="宋体" w:hAnsi="宋体" w:hint="eastAsia"/>
          <w:b/>
          <w:color w:val="000000" w:themeColor="text1"/>
          <w:szCs w:val="21"/>
        </w:rPr>
        <w:t>政府采购政策功能落实</w:t>
      </w:r>
    </w:p>
    <w:p w:rsidR="00FA5481" w:rsidRPr="00314ED0" w:rsidRDefault="00F602E9">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FA5481" w:rsidRPr="00314ED0" w:rsidRDefault="00F602E9">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1、本项目专门面向中小企业采购</w:t>
      </w:r>
    </w:p>
    <w:p w:rsidR="00FA5481" w:rsidRPr="00314ED0" w:rsidRDefault="00F602E9">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（1）供应商需按照采购文件的要求提供相应的《中小企业声明函》，《中小企业声明函》不符合要求或未提供的，投标文件无效。</w:t>
      </w:r>
    </w:p>
    <w:p w:rsidR="00FA5481" w:rsidRPr="00314ED0" w:rsidRDefault="00F602E9">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（2）企业标准请参照《关于印发中小企业划型标准规定的通知》（工信部联企业[2011]300号）文件规定自行填写。</w:t>
      </w:r>
    </w:p>
    <w:p w:rsidR="00FA5481" w:rsidRPr="00314ED0" w:rsidRDefault="00F602E9">
      <w:pPr>
        <w:pStyle w:val="afa"/>
        <w:rPr>
          <w:rFonts w:ascii="宋体" w:hAnsi="宋体"/>
          <w:color w:val="000000" w:themeColor="text1"/>
          <w:kern w:val="2"/>
          <w:sz w:val="21"/>
          <w:szCs w:val="21"/>
        </w:rPr>
      </w:pPr>
      <w:r w:rsidRPr="00314ED0">
        <w:rPr>
          <w:rFonts w:ascii="宋体" w:hAnsi="宋体"/>
          <w:color w:val="000000" w:themeColor="text1"/>
          <w:kern w:val="2"/>
          <w:sz w:val="21"/>
          <w:szCs w:val="21"/>
        </w:rPr>
        <w:t>2、残疾人福利单位价格扣除</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w:t>
      </w:r>
      <w:r w:rsidRPr="00314ED0">
        <w:rPr>
          <w:rFonts w:ascii="宋体" w:hAnsi="宋体"/>
          <w:color w:val="000000" w:themeColor="text1"/>
          <w:kern w:val="2"/>
          <w:sz w:val="21"/>
          <w:szCs w:val="21"/>
        </w:rPr>
        <w:t>1）残疾人福利性单位视同小型、微型企业。</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w:t>
      </w:r>
      <w:r w:rsidRPr="00314ED0">
        <w:rPr>
          <w:rFonts w:ascii="宋体" w:hAnsi="宋体"/>
          <w:color w:val="000000" w:themeColor="text1"/>
          <w:kern w:val="2"/>
          <w:sz w:val="21"/>
          <w:szCs w:val="21"/>
        </w:rPr>
        <w:t>2）残疾人福利单位需按照采购文件的要求提供《残疾人福利性单位声明函》。</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w:t>
      </w:r>
      <w:r w:rsidRPr="00314ED0">
        <w:rPr>
          <w:rFonts w:ascii="宋体" w:hAnsi="宋体"/>
          <w:color w:val="000000" w:themeColor="text1"/>
          <w:kern w:val="2"/>
          <w:sz w:val="21"/>
          <w:szCs w:val="21"/>
        </w:rPr>
        <w:t>3）残疾人福利单位标准请参照《关于促进残疾人就业政府采购政策的通知》（财库〔2017〕141 号）。</w:t>
      </w:r>
    </w:p>
    <w:p w:rsidR="00FA5481" w:rsidRPr="00314ED0" w:rsidRDefault="00F602E9">
      <w:pPr>
        <w:pStyle w:val="afa"/>
        <w:rPr>
          <w:rFonts w:ascii="宋体" w:hAnsi="宋体"/>
          <w:color w:val="000000" w:themeColor="text1"/>
          <w:kern w:val="2"/>
          <w:sz w:val="21"/>
          <w:szCs w:val="21"/>
        </w:rPr>
      </w:pPr>
      <w:r w:rsidRPr="00314ED0">
        <w:rPr>
          <w:rFonts w:ascii="宋体" w:hAnsi="宋体"/>
          <w:color w:val="000000" w:themeColor="text1"/>
          <w:kern w:val="2"/>
          <w:sz w:val="21"/>
          <w:szCs w:val="21"/>
        </w:rPr>
        <w:t>3、监狱和戒毒企业价格扣除</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w:t>
      </w:r>
      <w:r w:rsidRPr="00314ED0">
        <w:rPr>
          <w:rFonts w:ascii="宋体" w:hAnsi="宋体"/>
          <w:color w:val="000000" w:themeColor="text1"/>
          <w:kern w:val="2"/>
          <w:sz w:val="21"/>
          <w:szCs w:val="21"/>
        </w:rPr>
        <w:t>1）监狱和戒毒企业（简称监狱企业）视同小型、微型企业。</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w:t>
      </w:r>
      <w:r w:rsidRPr="00314ED0">
        <w:rPr>
          <w:rFonts w:ascii="宋体" w:hAnsi="宋体"/>
          <w:color w:val="000000" w:themeColor="text1"/>
          <w:kern w:val="2"/>
          <w:sz w:val="21"/>
          <w:szCs w:val="21"/>
        </w:rPr>
        <w:t>2）监狱企业参加政府采购活动时，需提供由省级以上监狱管理局、戒毒管理局(含新疆生产建设兵团)出具的属于监狱企业的证明文件。供应商如不提供上述证明文件，价格将不做相应扣除。</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w:t>
      </w:r>
      <w:r w:rsidRPr="00314ED0">
        <w:rPr>
          <w:rFonts w:ascii="宋体" w:hAnsi="宋体"/>
          <w:color w:val="000000" w:themeColor="text1"/>
          <w:kern w:val="2"/>
          <w:sz w:val="21"/>
          <w:szCs w:val="21"/>
        </w:rPr>
        <w:t>3）监狱企业标准请参照《关于政府采购支持监狱企业发展有关问题的通知》（财库[2014]68 号）。</w:t>
      </w:r>
    </w:p>
    <w:p w:rsidR="00FA5481" w:rsidRPr="00314ED0" w:rsidRDefault="00F602E9">
      <w:pPr>
        <w:pStyle w:val="afa"/>
        <w:rPr>
          <w:rFonts w:ascii="宋体" w:hAnsi="宋体"/>
          <w:color w:val="000000" w:themeColor="text1"/>
          <w:kern w:val="2"/>
          <w:sz w:val="21"/>
          <w:szCs w:val="21"/>
        </w:rPr>
      </w:pPr>
      <w:r w:rsidRPr="00314ED0">
        <w:rPr>
          <w:rFonts w:ascii="宋体" w:hAnsi="宋体"/>
          <w:color w:val="000000" w:themeColor="text1"/>
          <w:kern w:val="2"/>
          <w:sz w:val="21"/>
          <w:szCs w:val="21"/>
        </w:rPr>
        <w:lastRenderedPageBreak/>
        <w:t>4、残疾人福利单位、监狱企业属于小型、微型企业的，不重复享受政策。</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5、采购本国产品的支持政策</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5.1 本项目政府采购活动中既有本国产品又有非本国产品参与竞争的，依法对本国产品给予价格评审优惠，对本国产品的报价给予20%的价格扣除，用扣除后的价格参与评审。</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5.3 供应商需按照招标文件的要求提供《关于符合本国产品标准的声明函》（以下简称《声明函》），如不提供将不享受本国产品价格评审优惠。</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5.4 供应商需在《声明函》中逐一、准确填写产品名称、厂名、生产厂址三项信息（《声明函》中用</w:t>
      </w:r>
      <w:proofErr w:type="gramStart"/>
      <w:r w:rsidRPr="00314ED0">
        <w:rPr>
          <w:rFonts w:ascii="宋体" w:hAnsi="宋体" w:hint="eastAsia"/>
          <w:color w:val="000000" w:themeColor="text1"/>
          <w:kern w:val="2"/>
          <w:sz w:val="21"/>
          <w:szCs w:val="21"/>
        </w:rPr>
        <w:t>斜线划除的</w:t>
      </w:r>
      <w:proofErr w:type="gramEnd"/>
      <w:r w:rsidRPr="00314ED0">
        <w:rPr>
          <w:rFonts w:ascii="宋体" w:hAnsi="宋体" w:hint="eastAsia"/>
          <w:color w:val="000000" w:themeColor="text1"/>
          <w:kern w:val="2"/>
          <w:sz w:val="21"/>
          <w:szCs w:val="21"/>
        </w:rPr>
        <w:t>地方无需填写），三项信息中任意一项未填写的视为该项产品不符合本国产品标准，不享受本国产品价格评审优惠。</w:t>
      </w:r>
    </w:p>
    <w:p w:rsidR="00FA5481" w:rsidRPr="00314ED0" w:rsidRDefault="00F602E9">
      <w:pPr>
        <w:pStyle w:val="afa"/>
        <w:rPr>
          <w:rFonts w:ascii="宋体" w:hAnsi="宋体"/>
          <w:color w:val="000000" w:themeColor="text1"/>
          <w:kern w:val="2"/>
          <w:sz w:val="21"/>
          <w:szCs w:val="21"/>
        </w:rPr>
      </w:pPr>
      <w:r w:rsidRPr="00314ED0">
        <w:rPr>
          <w:rFonts w:ascii="宋体" w:hAnsi="宋体" w:hint="eastAsia"/>
          <w:color w:val="000000" w:themeColor="text1"/>
          <w:kern w:val="2"/>
          <w:sz w:val="21"/>
          <w:szCs w:val="21"/>
        </w:rPr>
        <w:t>5.5 评标过程中，如发现供应商在《声明函》内容含义不明确、同类事项与投标（响应）文件表述不一致或者有明显文字错误等情况的，评标委员会应当以书面形式要求供应商</w:t>
      </w:r>
      <w:proofErr w:type="gramStart"/>
      <w:r w:rsidRPr="00314ED0">
        <w:rPr>
          <w:rFonts w:ascii="宋体" w:hAnsi="宋体" w:hint="eastAsia"/>
          <w:color w:val="000000" w:themeColor="text1"/>
          <w:kern w:val="2"/>
          <w:sz w:val="21"/>
          <w:szCs w:val="21"/>
        </w:rPr>
        <w:t>作出</w:t>
      </w:r>
      <w:proofErr w:type="gramEnd"/>
      <w:r w:rsidRPr="00314ED0">
        <w:rPr>
          <w:rFonts w:ascii="宋体" w:hAnsi="宋体" w:hint="eastAsia"/>
          <w:color w:val="000000" w:themeColor="text1"/>
          <w:kern w:val="2"/>
          <w:sz w:val="21"/>
          <w:szCs w:val="21"/>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rsidR="00FA5481" w:rsidRPr="00314ED0" w:rsidRDefault="00F602E9">
      <w:pPr>
        <w:pStyle w:val="afa"/>
        <w:ind w:firstLineChars="227" w:firstLine="479"/>
        <w:rPr>
          <w:rFonts w:ascii="宋体" w:hAnsi="宋体"/>
          <w:b/>
          <w:color w:val="000000" w:themeColor="text1"/>
          <w:kern w:val="2"/>
          <w:sz w:val="21"/>
          <w:szCs w:val="21"/>
        </w:rPr>
      </w:pPr>
      <w:r w:rsidRPr="00314ED0">
        <w:rPr>
          <w:rFonts w:ascii="宋体" w:hAnsi="宋体" w:hint="eastAsia"/>
          <w:b/>
          <w:color w:val="000000" w:themeColor="text1"/>
          <w:kern w:val="2"/>
          <w:sz w:val="21"/>
          <w:szCs w:val="21"/>
        </w:rPr>
        <w:t>三、评标标准</w:t>
      </w:r>
    </w:p>
    <w:tbl>
      <w:tblPr>
        <w:tblW w:w="9219"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4A0"/>
      </w:tblPr>
      <w:tblGrid>
        <w:gridCol w:w="1562"/>
        <w:gridCol w:w="874"/>
        <w:gridCol w:w="6783"/>
      </w:tblGrid>
      <w:tr w:rsidR="00FA5481" w:rsidRPr="00314ED0">
        <w:trPr>
          <w:trHeight w:val="431"/>
          <w:jc w:val="center"/>
        </w:trPr>
        <w:tc>
          <w:tcPr>
            <w:tcW w:w="1562" w:type="dxa"/>
            <w:vAlign w:val="center"/>
          </w:tcPr>
          <w:p w:rsidR="00FA5481" w:rsidRPr="00314ED0" w:rsidRDefault="00F602E9">
            <w:pPr>
              <w:autoSpaceDE w:val="0"/>
              <w:autoSpaceDN w:val="0"/>
              <w:adjustRightInd w:val="0"/>
              <w:spacing w:line="480" w:lineRule="exact"/>
              <w:jc w:val="center"/>
              <w:rPr>
                <w:rFonts w:ascii="宋体" w:hAnsi="宋体"/>
                <w:color w:val="000000" w:themeColor="text1"/>
                <w:kern w:val="0"/>
                <w:szCs w:val="21"/>
              </w:rPr>
            </w:pPr>
            <w:r w:rsidRPr="00314ED0">
              <w:rPr>
                <w:rFonts w:ascii="宋体" w:hAnsi="宋体" w:hint="eastAsia"/>
                <w:color w:val="000000" w:themeColor="text1"/>
                <w:kern w:val="0"/>
                <w:szCs w:val="21"/>
              </w:rPr>
              <w:t>评审项目</w:t>
            </w:r>
          </w:p>
        </w:tc>
        <w:tc>
          <w:tcPr>
            <w:tcW w:w="874" w:type="dxa"/>
            <w:vAlign w:val="center"/>
          </w:tcPr>
          <w:p w:rsidR="00FA5481" w:rsidRPr="00314ED0" w:rsidRDefault="00F602E9">
            <w:pPr>
              <w:autoSpaceDE w:val="0"/>
              <w:autoSpaceDN w:val="0"/>
              <w:adjustRightInd w:val="0"/>
              <w:spacing w:line="480" w:lineRule="exact"/>
              <w:jc w:val="center"/>
              <w:rPr>
                <w:rFonts w:ascii="宋体" w:hAnsi="宋体"/>
                <w:color w:val="000000" w:themeColor="text1"/>
                <w:kern w:val="0"/>
                <w:szCs w:val="21"/>
              </w:rPr>
            </w:pPr>
            <w:r w:rsidRPr="00314ED0">
              <w:rPr>
                <w:rFonts w:ascii="宋体" w:hAnsi="宋体" w:hint="eastAsia"/>
                <w:color w:val="000000" w:themeColor="text1"/>
                <w:kern w:val="0"/>
                <w:szCs w:val="21"/>
              </w:rPr>
              <w:t>标准分</w:t>
            </w:r>
          </w:p>
        </w:tc>
        <w:tc>
          <w:tcPr>
            <w:tcW w:w="6783" w:type="dxa"/>
            <w:vAlign w:val="center"/>
          </w:tcPr>
          <w:p w:rsidR="00FA5481" w:rsidRPr="00314ED0" w:rsidRDefault="00F602E9">
            <w:pPr>
              <w:autoSpaceDE w:val="0"/>
              <w:autoSpaceDN w:val="0"/>
              <w:adjustRightInd w:val="0"/>
              <w:spacing w:line="480" w:lineRule="exact"/>
              <w:ind w:firstLineChars="200" w:firstLine="420"/>
              <w:jc w:val="center"/>
              <w:rPr>
                <w:rFonts w:ascii="宋体" w:hAnsi="宋体"/>
                <w:color w:val="000000" w:themeColor="text1"/>
                <w:kern w:val="0"/>
                <w:szCs w:val="21"/>
              </w:rPr>
            </w:pPr>
            <w:r w:rsidRPr="00314ED0">
              <w:rPr>
                <w:rFonts w:ascii="宋体" w:hAnsi="宋体" w:hint="eastAsia"/>
                <w:color w:val="000000" w:themeColor="text1"/>
                <w:kern w:val="0"/>
                <w:szCs w:val="21"/>
              </w:rPr>
              <w:t>评  分  标  准</w:t>
            </w:r>
          </w:p>
        </w:tc>
      </w:tr>
      <w:tr w:rsidR="00FA5481" w:rsidRPr="00314ED0">
        <w:trPr>
          <w:trHeight w:val="849"/>
          <w:jc w:val="center"/>
        </w:trPr>
        <w:tc>
          <w:tcPr>
            <w:tcW w:w="1562" w:type="dxa"/>
            <w:vAlign w:val="center"/>
          </w:tcPr>
          <w:p w:rsidR="00FA5481" w:rsidRPr="00314ED0" w:rsidRDefault="00F602E9">
            <w:pPr>
              <w:autoSpaceDE w:val="0"/>
              <w:autoSpaceDN w:val="0"/>
              <w:adjustRightInd w:val="0"/>
              <w:spacing w:line="480" w:lineRule="exact"/>
              <w:jc w:val="center"/>
              <w:rPr>
                <w:rFonts w:ascii="宋体" w:hAnsi="宋体"/>
                <w:color w:val="000000" w:themeColor="text1"/>
                <w:szCs w:val="21"/>
              </w:rPr>
            </w:pPr>
            <w:r w:rsidRPr="00314ED0">
              <w:rPr>
                <w:rFonts w:ascii="宋体" w:hAnsi="宋体" w:hint="eastAsia"/>
                <w:color w:val="000000" w:themeColor="text1"/>
                <w:szCs w:val="21"/>
              </w:rPr>
              <w:t>报   价</w:t>
            </w:r>
          </w:p>
        </w:tc>
        <w:tc>
          <w:tcPr>
            <w:tcW w:w="874" w:type="dxa"/>
            <w:vAlign w:val="center"/>
          </w:tcPr>
          <w:p w:rsidR="00FA5481" w:rsidRPr="00314ED0" w:rsidRDefault="00F602E9">
            <w:pPr>
              <w:autoSpaceDE w:val="0"/>
              <w:autoSpaceDN w:val="0"/>
              <w:adjustRightInd w:val="0"/>
              <w:spacing w:line="480" w:lineRule="exact"/>
              <w:jc w:val="center"/>
              <w:rPr>
                <w:rFonts w:ascii="宋体" w:hAnsi="宋体"/>
                <w:color w:val="000000" w:themeColor="text1"/>
                <w:szCs w:val="21"/>
              </w:rPr>
            </w:pPr>
            <w:r w:rsidRPr="00314ED0">
              <w:rPr>
                <w:rFonts w:ascii="宋体" w:hAnsi="宋体" w:hint="eastAsia"/>
                <w:color w:val="000000" w:themeColor="text1"/>
                <w:szCs w:val="21"/>
              </w:rPr>
              <w:t>30分</w:t>
            </w:r>
          </w:p>
        </w:tc>
        <w:tc>
          <w:tcPr>
            <w:tcW w:w="6783" w:type="dxa"/>
            <w:vAlign w:val="center"/>
          </w:tcPr>
          <w:p w:rsidR="00FA5481" w:rsidRPr="00314ED0" w:rsidRDefault="00F602E9">
            <w:pPr>
              <w:autoSpaceDE w:val="0"/>
              <w:autoSpaceDN w:val="0"/>
              <w:adjustRightInd w:val="0"/>
              <w:spacing w:line="480" w:lineRule="exact"/>
              <w:ind w:firstLineChars="200" w:firstLine="420"/>
              <w:jc w:val="left"/>
              <w:rPr>
                <w:rFonts w:ascii="宋体" w:hAnsi="宋体"/>
                <w:color w:val="000000" w:themeColor="text1"/>
                <w:szCs w:val="21"/>
              </w:rPr>
            </w:pPr>
            <w:bookmarkStart w:id="138" w:name="OLE_LINK5"/>
            <w:bookmarkStart w:id="139" w:name="OLE_LINK4"/>
            <w:r w:rsidRPr="00314ED0">
              <w:rPr>
                <w:rFonts w:ascii="宋体" w:hAnsi="宋体" w:hint="eastAsia"/>
                <w:color w:val="000000" w:themeColor="text1"/>
                <w:szCs w:val="21"/>
              </w:rPr>
              <w:t>以满足招标文件要求的最低报价为评标基准价，得满分30分，其他投标报价得分=（评标基准价/其他投标报价）×30×100%。</w:t>
            </w:r>
            <w:bookmarkEnd w:id="138"/>
            <w:bookmarkEnd w:id="139"/>
          </w:p>
        </w:tc>
      </w:tr>
      <w:tr w:rsidR="00FA5481" w:rsidRPr="00314ED0">
        <w:trPr>
          <w:trHeight w:val="1035"/>
          <w:jc w:val="center"/>
        </w:trPr>
        <w:tc>
          <w:tcPr>
            <w:tcW w:w="1562" w:type="dxa"/>
            <w:vAlign w:val="center"/>
          </w:tcPr>
          <w:p w:rsidR="00FA5481" w:rsidRPr="00314ED0" w:rsidRDefault="00F602E9">
            <w:pPr>
              <w:autoSpaceDE w:val="0"/>
              <w:autoSpaceDN w:val="0"/>
              <w:adjustRightInd w:val="0"/>
              <w:spacing w:line="480" w:lineRule="exact"/>
              <w:jc w:val="center"/>
              <w:rPr>
                <w:rFonts w:ascii="宋体" w:hAnsi="宋体"/>
                <w:color w:val="000000" w:themeColor="text1"/>
                <w:szCs w:val="21"/>
              </w:rPr>
            </w:pPr>
            <w:r w:rsidRPr="00314ED0">
              <w:rPr>
                <w:rFonts w:ascii="宋体" w:hAnsi="宋体" w:hint="eastAsia"/>
                <w:color w:val="000000" w:themeColor="text1"/>
                <w:szCs w:val="21"/>
              </w:rPr>
              <w:t>技术方案</w:t>
            </w:r>
          </w:p>
        </w:tc>
        <w:tc>
          <w:tcPr>
            <w:tcW w:w="874" w:type="dxa"/>
            <w:vAlign w:val="center"/>
          </w:tcPr>
          <w:p w:rsidR="00FA5481" w:rsidRPr="00314ED0" w:rsidRDefault="00117D65">
            <w:pPr>
              <w:autoSpaceDE w:val="0"/>
              <w:autoSpaceDN w:val="0"/>
              <w:adjustRightInd w:val="0"/>
              <w:spacing w:line="480" w:lineRule="exact"/>
              <w:jc w:val="center"/>
              <w:rPr>
                <w:rFonts w:ascii="宋体" w:hAnsi="宋体"/>
                <w:color w:val="000000" w:themeColor="text1"/>
                <w:szCs w:val="21"/>
              </w:rPr>
            </w:pPr>
            <w:r w:rsidRPr="00314ED0">
              <w:rPr>
                <w:rFonts w:ascii="宋体" w:hAnsi="宋体" w:hint="eastAsia"/>
                <w:color w:val="000000" w:themeColor="text1"/>
                <w:szCs w:val="21"/>
              </w:rPr>
              <w:t>41</w:t>
            </w:r>
            <w:r w:rsidR="00F602E9" w:rsidRPr="00314ED0">
              <w:rPr>
                <w:rFonts w:ascii="宋体" w:hAnsi="宋体" w:hint="eastAsia"/>
                <w:color w:val="000000" w:themeColor="text1"/>
                <w:szCs w:val="21"/>
              </w:rPr>
              <w:t>分</w:t>
            </w:r>
          </w:p>
        </w:tc>
        <w:tc>
          <w:tcPr>
            <w:tcW w:w="6783" w:type="dxa"/>
            <w:vAlign w:val="center"/>
          </w:tcPr>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1、产品质量、性能整体方案（8分）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投标人应根据招标文件要求提供项目产品质量、性能整体方案，方案包含以下内容：</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①配置方案：充分考虑实际应用的需求与场景，确保配置能够充分发挥效用，不造成资源浪费；</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lastRenderedPageBreak/>
              <w:t>②技术方案：具有一定的检测应用研发能力，能为用户提供相关的检测方法开发及优化，产品具备可扩展性；</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③稳定性：产品经过严格的质量控制和测试验证，确保能够保持稳定的运行状态；</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④产品性能成熟度：产品在性能、质量方面具有一定的稳定性；</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⑤操作方面：仪器分析方法开发具有自动化，智能化的监测采集性能，确保数据准确性；</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⑥数据分析方面：具有数据智能判断，异常数据智能提醒，自动审核数据结果功能和产品质检。</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评分规则：</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上述六项内容均完整提供，且每项内容均具体、可操作，得8分；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缺少上述任一项内容，或某项内容过于笼统，得5分；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缺少上述任两项及以上内容，或所有内容均严重缺失、明显不合理，得2分；</w:t>
            </w:r>
          </w:p>
          <w:p w:rsidR="00FA548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未提供方案，得 0分。</w:t>
            </w:r>
          </w:p>
          <w:p w:rsidR="004C4731" w:rsidRPr="00314ED0" w:rsidRDefault="00F602E9" w:rsidP="004C4731">
            <w:pPr>
              <w:pStyle w:val="afa"/>
              <w:ind w:firstLineChars="200" w:firstLine="420"/>
              <w:rPr>
                <w:rFonts w:ascii="宋体" w:hAnsi="宋体"/>
                <w:color w:val="000000" w:themeColor="text1"/>
                <w:kern w:val="2"/>
                <w:sz w:val="21"/>
                <w:szCs w:val="21"/>
              </w:rPr>
            </w:pPr>
            <w:bookmarkStart w:id="140" w:name="OLE_LINK19"/>
            <w:bookmarkStart w:id="141" w:name="OLE_LINK9"/>
            <w:bookmarkStart w:id="142" w:name="OLE_LINK8"/>
            <w:r w:rsidRPr="00314ED0">
              <w:rPr>
                <w:rFonts w:ascii="宋体" w:hAnsi="宋体" w:hint="eastAsia"/>
                <w:color w:val="000000" w:themeColor="text1"/>
                <w:kern w:val="2"/>
                <w:sz w:val="21"/>
                <w:szCs w:val="21"/>
              </w:rPr>
              <w:t>2、</w:t>
            </w:r>
            <w:r w:rsidR="004C4731" w:rsidRPr="00314ED0">
              <w:rPr>
                <w:rFonts w:ascii="宋体" w:hAnsi="宋体" w:hint="eastAsia"/>
                <w:color w:val="000000" w:themeColor="text1"/>
                <w:kern w:val="2"/>
                <w:sz w:val="21"/>
                <w:szCs w:val="21"/>
              </w:rPr>
              <w:t>项目实施方案（6分）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投标人应根据招标文件要求提供项目实施方案，方案包含以下内容：</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①供货进度安排：需明确从合同签订到完成全部供货的各阶段时间节点，并提供具体的时间表；</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②包装运输方案：需包含产品特性分析、包装方案设计、运输方式与路线、装卸与搬运、成本分析、风险应急保障；</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③供货进度保证措施：需包含进度跟踪方式、报告周期、异常情况处理流程；</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④风险控制管理：需列出可能影响供货的风险类型，并针对每种风险提供应对预案；</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⑤安装调试方案：需包含安装方案设计、调试方案设计、组织与资源保障、安全风险管控。</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评分规则：</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lastRenderedPageBreak/>
              <w:t>上述五项内容均完整提供，且每项内容均具体、可操作，得6分；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缺少上述任一项内容，或某项内容过于笼统，得4分；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缺少上述任两项及以上内容，或所有内容均严重缺失、明显不合理，得2分；</w:t>
            </w:r>
          </w:p>
          <w:p w:rsidR="00FA548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未提供方案，得 0分。</w:t>
            </w:r>
            <w:bookmarkEnd w:id="140"/>
            <w:bookmarkEnd w:id="141"/>
            <w:bookmarkEnd w:id="142"/>
          </w:p>
          <w:p w:rsidR="004C4731" w:rsidRPr="00314ED0" w:rsidRDefault="00F602E9" w:rsidP="004C4731">
            <w:pPr>
              <w:pStyle w:val="afa"/>
              <w:ind w:firstLineChars="200" w:firstLine="420"/>
              <w:rPr>
                <w:rFonts w:ascii="宋体" w:hAnsi="宋体"/>
                <w:color w:val="000000" w:themeColor="text1"/>
                <w:kern w:val="2"/>
                <w:sz w:val="21"/>
                <w:szCs w:val="21"/>
              </w:rPr>
            </w:pPr>
            <w:bookmarkStart w:id="143" w:name="OLE_LINK10"/>
            <w:bookmarkStart w:id="144" w:name="OLE_LINK11"/>
            <w:r w:rsidRPr="00314ED0">
              <w:rPr>
                <w:rFonts w:ascii="宋体" w:hAnsi="宋体" w:hint="eastAsia"/>
                <w:color w:val="000000" w:themeColor="text1"/>
                <w:kern w:val="2"/>
                <w:sz w:val="21"/>
                <w:szCs w:val="21"/>
              </w:rPr>
              <w:t>3、</w:t>
            </w:r>
            <w:r w:rsidR="004C4731" w:rsidRPr="00314ED0">
              <w:rPr>
                <w:rFonts w:ascii="宋体" w:hAnsi="宋体" w:hint="eastAsia"/>
                <w:color w:val="000000" w:themeColor="text1"/>
                <w:kern w:val="2"/>
                <w:sz w:val="21"/>
                <w:szCs w:val="21"/>
              </w:rPr>
              <w:t>验收方案（6分）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投标人应根据招标文件要求提供验收方案，方案包含以下内容：</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①验收流程：需明确从设备安装完成到最终验收签字的完整步骤，并附流程图或步骤说明；</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②验收标准：需列出各项验收指标及对应的合格判定标准，并提供检查</w:t>
            </w:r>
            <w:proofErr w:type="gramStart"/>
            <w:r w:rsidRPr="00314ED0">
              <w:rPr>
                <w:rFonts w:ascii="宋体" w:hAnsi="宋体" w:hint="eastAsia"/>
                <w:color w:val="000000" w:themeColor="text1"/>
                <w:kern w:val="2"/>
                <w:sz w:val="21"/>
                <w:szCs w:val="21"/>
              </w:rPr>
              <w:t>表样表</w:t>
            </w:r>
            <w:proofErr w:type="gramEnd"/>
            <w:r w:rsidRPr="00314ED0">
              <w:rPr>
                <w:rFonts w:ascii="宋体" w:hAnsi="宋体" w:hint="eastAsia"/>
                <w:color w:val="000000" w:themeColor="text1"/>
                <w:kern w:val="2"/>
                <w:sz w:val="21"/>
                <w:szCs w:val="21"/>
              </w:rPr>
              <w:t>；</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③验收资料清单：需明确验收时需提交的全部资料名称，并注明每项资料的提供方；</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④验收人员安排：需明确投标人方验收人员的姓名、职务、相关经验，并提供人员配置表；</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⑤设备安装过程记录要求：需说明安装过程中需记录的内容、记录方式、记录保存期限及提交验收时的整理要求。</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评分规则：</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上述五项内容均完整提供，且每项内容均具体、可操作，得6分；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缺少上述任一项内容，或某项内容过于笼统，得4分；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缺少上述任两项及以上内容，或所有内容均严重缺失、明显不合理，得2分；</w:t>
            </w:r>
          </w:p>
          <w:p w:rsidR="00FA548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未提供方案，得 0分。</w:t>
            </w:r>
            <w:bookmarkEnd w:id="143"/>
            <w:bookmarkEnd w:id="144"/>
          </w:p>
          <w:p w:rsidR="004C4731" w:rsidRPr="00314ED0" w:rsidRDefault="00F602E9"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4、</w:t>
            </w:r>
            <w:r w:rsidR="004C4731" w:rsidRPr="00314ED0">
              <w:rPr>
                <w:rFonts w:ascii="宋体" w:hAnsi="宋体" w:hint="eastAsia"/>
                <w:color w:val="000000" w:themeColor="text1"/>
                <w:kern w:val="2"/>
                <w:sz w:val="21"/>
                <w:szCs w:val="21"/>
              </w:rPr>
              <w:t>售后服务承诺方案（8分）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投标人应根据招标文件要求提供售后服务承诺方案，方案必须包含以下必备内容：</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①售后服务响应时间：需明确售后服务的联系方式、响应时限、到达现场时间、解决问题的时间承诺；</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lastRenderedPageBreak/>
              <w:t>②售后服务人员配置：需明确售后服务团队的人员数量、资质、分工及联系方式；</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③质保期内服务内容：需明确质保期内免费提供的服务项目；</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④质保期后服务方案：需明确质保期满后的服务提供方式；</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⑤备品备件清单：需列出常用备品、配件、耗材的名称、品牌、规格型号、单价，并提供价格清单；</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⑥维修服务明细：需明确维修项目的收费标准或折扣率；</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⑦技术指导方案：需说明对采购方人员的培训计划以及日常技术支持的渠道。</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评分规则：</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上述七项内容均完整提供，且每项内容具体、可量化，得8分；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缺少上述任意一项内容，或某项内容过于笼统，得5分；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缺少上述任意两项及以上内容，或所有内容均明显不完整、不具可操作性，得2分；</w:t>
            </w:r>
          </w:p>
          <w:p w:rsidR="00FA548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未提供方案，得0分。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5、培训方案（8分）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投标人应根据招标文件要求提供培训方案，方案必须包含以下必备内容：</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①培训对象：需明确接受培训的人员类别及预计人数；</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②培训内容：需列出具体培训课程或模块，并说明每项内容的教学目标；</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③培训时间与课时：需明确培训总时长，以及各培训模块的课时分配；</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④培训方式：需说明培训形式，并提供相应安排；</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⑤培训材料：需列出将提供的培训资料，并注明是否免费提供及提供份数；</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⑥培训人员资质：需明确授课人员的姓名、相关认证、从业年限及同类项目培训经验。</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评分规则：</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lastRenderedPageBreak/>
              <w:t>上述六项内容均完整提供，且每项内容具体、可量化，得8分；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缺少上述任意一项内容，或某项内容过于笼统，得5分；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缺少上述任意两项及以上内容，或所有内容均明显不完整、不具操作性，得2分；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未提供方案，得0分。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6、应急维护方案（5分）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投标人应根据招标文件要求提供应急维护方案，方案必须包含以下必备内容：</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①风险识别与分析：需包含故障类型、外部风险、风险分级、关键设备清单；</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②应急组织与职责：需包含应急小组、人员数量、经验、外部资源；</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③应急响应流程：需包含分级响应、处置步骤、时间要求；</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④备件与资源保障：需包含关键备件清单、应急工具物资、替代方案；</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⑤维护方案：需包含预防性维护、预测性维护、技术资料。</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评分规则：</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上述五项内容均完整提供，且每项内容具体、可量化，得5分；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缺少上述任意一项内容，或某项内容过于笼统，得3分；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缺少上述任意两项及以上内容，或所有内容均明显不完整、不具操作性，得1分；</w:t>
            </w:r>
          </w:p>
          <w:p w:rsidR="004C4731" w:rsidRPr="00314ED0" w:rsidRDefault="004C4731" w:rsidP="004C4731">
            <w:pPr>
              <w:pStyle w:val="afa"/>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未提供方案，得0分。</w:t>
            </w:r>
          </w:p>
        </w:tc>
      </w:tr>
      <w:tr w:rsidR="00FA5481" w:rsidRPr="00314ED0">
        <w:trPr>
          <w:trHeight w:val="1035"/>
          <w:jc w:val="center"/>
        </w:trPr>
        <w:tc>
          <w:tcPr>
            <w:tcW w:w="1562" w:type="dxa"/>
            <w:vAlign w:val="center"/>
          </w:tcPr>
          <w:p w:rsidR="00FA5481" w:rsidRPr="00314ED0" w:rsidRDefault="00F602E9">
            <w:pPr>
              <w:autoSpaceDE w:val="0"/>
              <w:autoSpaceDN w:val="0"/>
              <w:adjustRightInd w:val="0"/>
              <w:spacing w:line="480" w:lineRule="exact"/>
              <w:jc w:val="center"/>
              <w:rPr>
                <w:rFonts w:ascii="宋体" w:hAnsi="宋体"/>
                <w:color w:val="000000" w:themeColor="text1"/>
                <w:szCs w:val="21"/>
              </w:rPr>
            </w:pPr>
            <w:r w:rsidRPr="00314ED0">
              <w:rPr>
                <w:rFonts w:ascii="宋体" w:hAnsi="宋体" w:hint="eastAsia"/>
                <w:color w:val="000000" w:themeColor="text1"/>
                <w:szCs w:val="21"/>
              </w:rPr>
              <w:lastRenderedPageBreak/>
              <w:t>产品技术参数</w:t>
            </w:r>
          </w:p>
        </w:tc>
        <w:tc>
          <w:tcPr>
            <w:tcW w:w="874" w:type="dxa"/>
            <w:vAlign w:val="center"/>
          </w:tcPr>
          <w:p w:rsidR="00FA5481" w:rsidRPr="00314ED0" w:rsidRDefault="009A05C1">
            <w:pPr>
              <w:autoSpaceDE w:val="0"/>
              <w:autoSpaceDN w:val="0"/>
              <w:adjustRightInd w:val="0"/>
              <w:spacing w:line="480" w:lineRule="exact"/>
              <w:jc w:val="center"/>
              <w:rPr>
                <w:rFonts w:ascii="宋体" w:hAnsi="宋体"/>
                <w:color w:val="000000" w:themeColor="text1"/>
                <w:szCs w:val="21"/>
              </w:rPr>
            </w:pPr>
            <w:r w:rsidRPr="00314ED0">
              <w:rPr>
                <w:rFonts w:ascii="宋体" w:hAnsi="宋体" w:hint="eastAsia"/>
                <w:color w:val="000000" w:themeColor="text1"/>
                <w:szCs w:val="21"/>
              </w:rPr>
              <w:t>29</w:t>
            </w:r>
            <w:r w:rsidR="00F602E9" w:rsidRPr="00314ED0">
              <w:rPr>
                <w:rFonts w:ascii="宋体" w:hAnsi="宋体" w:hint="eastAsia"/>
                <w:color w:val="000000" w:themeColor="text1"/>
                <w:szCs w:val="21"/>
              </w:rPr>
              <w:t>分</w:t>
            </w:r>
          </w:p>
        </w:tc>
        <w:tc>
          <w:tcPr>
            <w:tcW w:w="6783" w:type="dxa"/>
            <w:vAlign w:val="center"/>
          </w:tcPr>
          <w:p w:rsidR="00FA5481" w:rsidRPr="00314ED0" w:rsidRDefault="00F602E9">
            <w:pPr>
              <w:autoSpaceDE w:val="0"/>
              <w:autoSpaceDN w:val="0"/>
              <w:adjustRightInd w:val="0"/>
              <w:spacing w:line="480" w:lineRule="exact"/>
              <w:ind w:firstLineChars="200" w:firstLine="420"/>
              <w:jc w:val="left"/>
              <w:rPr>
                <w:rFonts w:ascii="宋体" w:hAnsi="宋体"/>
                <w:color w:val="000000" w:themeColor="text1"/>
                <w:szCs w:val="21"/>
              </w:rPr>
            </w:pPr>
            <w:r w:rsidRPr="00314ED0">
              <w:rPr>
                <w:rFonts w:ascii="宋体" w:hAnsi="宋体" w:hint="eastAsia"/>
                <w:color w:val="000000" w:themeColor="text1"/>
                <w:szCs w:val="21"/>
              </w:rPr>
              <w:t>1、根据采购文件提供的各项设备技术参数逐条对比，完全满足采购文件要求的得</w:t>
            </w:r>
            <w:r w:rsidR="00221C39" w:rsidRPr="00314ED0">
              <w:rPr>
                <w:rFonts w:ascii="宋体" w:hAnsi="宋体" w:hint="eastAsia"/>
                <w:color w:val="000000" w:themeColor="text1"/>
                <w:szCs w:val="21"/>
              </w:rPr>
              <w:t>29</w:t>
            </w:r>
            <w:r w:rsidRPr="00314ED0">
              <w:rPr>
                <w:rFonts w:ascii="宋体" w:hAnsi="宋体" w:hint="eastAsia"/>
                <w:color w:val="000000" w:themeColor="text1"/>
                <w:szCs w:val="21"/>
              </w:rPr>
              <w:t>分。</w:t>
            </w:r>
          </w:p>
          <w:p w:rsidR="00FA5481" w:rsidRPr="00314ED0" w:rsidRDefault="00F602E9">
            <w:pPr>
              <w:autoSpaceDE w:val="0"/>
              <w:autoSpaceDN w:val="0"/>
              <w:adjustRightInd w:val="0"/>
              <w:spacing w:line="480" w:lineRule="exact"/>
              <w:ind w:firstLineChars="200" w:firstLine="420"/>
              <w:jc w:val="left"/>
              <w:rPr>
                <w:rFonts w:ascii="宋体" w:hAnsi="宋体"/>
                <w:color w:val="000000" w:themeColor="text1"/>
                <w:szCs w:val="21"/>
              </w:rPr>
            </w:pPr>
            <w:r w:rsidRPr="00314ED0">
              <w:rPr>
                <w:rFonts w:ascii="宋体" w:hAnsi="宋体" w:hint="eastAsia"/>
                <w:color w:val="000000" w:themeColor="text1"/>
                <w:szCs w:val="21"/>
              </w:rPr>
              <w:t>2、打▲为重要指标参数，有一项负偏离的扣1分，扣完为止。</w:t>
            </w:r>
          </w:p>
          <w:p w:rsidR="00FA5481" w:rsidRPr="00314ED0" w:rsidRDefault="00F602E9">
            <w:pPr>
              <w:autoSpaceDE w:val="0"/>
              <w:autoSpaceDN w:val="0"/>
              <w:adjustRightInd w:val="0"/>
              <w:spacing w:line="480" w:lineRule="exact"/>
              <w:ind w:firstLineChars="200" w:firstLine="420"/>
              <w:jc w:val="left"/>
              <w:rPr>
                <w:rFonts w:ascii="宋体" w:hAnsi="宋体"/>
                <w:color w:val="000000" w:themeColor="text1"/>
                <w:szCs w:val="21"/>
              </w:rPr>
            </w:pPr>
            <w:r w:rsidRPr="00314ED0">
              <w:rPr>
                <w:rFonts w:ascii="宋体" w:hAnsi="宋体" w:hint="eastAsia"/>
                <w:color w:val="000000" w:themeColor="text1"/>
                <w:szCs w:val="21"/>
              </w:rPr>
              <w:t>3、其他指标参数，有一条负偏离每项扣</w:t>
            </w:r>
            <w:r w:rsidR="009A05C1" w:rsidRPr="00314ED0">
              <w:rPr>
                <w:rFonts w:ascii="宋体" w:hAnsi="宋体" w:hint="eastAsia"/>
                <w:color w:val="000000" w:themeColor="text1"/>
                <w:szCs w:val="21"/>
              </w:rPr>
              <w:t>0.05</w:t>
            </w:r>
            <w:r w:rsidRPr="00314ED0">
              <w:rPr>
                <w:rFonts w:ascii="宋体" w:hAnsi="宋体" w:hint="eastAsia"/>
                <w:color w:val="000000" w:themeColor="text1"/>
                <w:szCs w:val="21"/>
              </w:rPr>
              <w:t>分，扣完为止。</w:t>
            </w:r>
          </w:p>
          <w:p w:rsidR="00FA5481" w:rsidRPr="00314ED0" w:rsidRDefault="00F602E9">
            <w:pPr>
              <w:autoSpaceDE w:val="0"/>
              <w:autoSpaceDN w:val="0"/>
              <w:adjustRightInd w:val="0"/>
              <w:spacing w:line="480" w:lineRule="exact"/>
              <w:ind w:firstLineChars="200" w:firstLine="420"/>
              <w:jc w:val="left"/>
              <w:rPr>
                <w:rFonts w:ascii="宋体" w:hAnsi="宋体"/>
                <w:color w:val="000000" w:themeColor="text1"/>
                <w:szCs w:val="21"/>
              </w:rPr>
            </w:pPr>
            <w:r w:rsidRPr="00314ED0">
              <w:rPr>
                <w:rFonts w:ascii="宋体" w:hAnsi="宋体" w:hint="eastAsia"/>
                <w:color w:val="000000" w:themeColor="text1"/>
                <w:szCs w:val="21"/>
              </w:rPr>
              <w:t>注：未根据要求提供相关证明材料视为负偏离。</w:t>
            </w:r>
          </w:p>
        </w:tc>
      </w:tr>
    </w:tbl>
    <w:p w:rsidR="00FA5481" w:rsidRPr="00314ED0" w:rsidRDefault="00FA5481">
      <w:pPr>
        <w:rPr>
          <w:rFonts w:ascii="宋体" w:hAnsi="宋体"/>
          <w:color w:val="000000" w:themeColor="text1"/>
          <w:sz w:val="36"/>
        </w:rPr>
      </w:pPr>
    </w:p>
    <w:p w:rsidR="00FA5481" w:rsidRPr="00314ED0" w:rsidRDefault="00F602E9">
      <w:pPr>
        <w:pStyle w:val="1"/>
        <w:jc w:val="center"/>
        <w:rPr>
          <w:rFonts w:ascii="宋体" w:hAnsi="宋体"/>
          <w:color w:val="000000" w:themeColor="text1"/>
          <w:sz w:val="36"/>
        </w:rPr>
      </w:pPr>
      <w:r w:rsidRPr="00314ED0">
        <w:rPr>
          <w:rFonts w:ascii="宋体" w:hAnsi="宋体" w:hint="eastAsia"/>
          <w:color w:val="000000" w:themeColor="text1"/>
          <w:sz w:val="36"/>
        </w:rPr>
        <w:lastRenderedPageBreak/>
        <w:t>第六章 投标文件格式</w:t>
      </w:r>
    </w:p>
    <w:p w:rsidR="00FA5481" w:rsidRPr="00314ED0" w:rsidRDefault="00FA5481">
      <w:pPr>
        <w:jc w:val="center"/>
        <w:rPr>
          <w:rFonts w:ascii="宋体" w:hAnsi="宋体"/>
          <w:b/>
          <w:color w:val="000000" w:themeColor="text1"/>
          <w:sz w:val="36"/>
        </w:rPr>
      </w:pPr>
    </w:p>
    <w:p w:rsidR="00FA5481" w:rsidRPr="00314ED0" w:rsidRDefault="00FA5481">
      <w:pPr>
        <w:jc w:val="center"/>
        <w:rPr>
          <w:rFonts w:ascii="宋体" w:hAnsi="宋体"/>
          <w:b/>
          <w:color w:val="000000" w:themeColor="text1"/>
          <w:szCs w:val="21"/>
        </w:rPr>
      </w:pPr>
    </w:p>
    <w:p w:rsidR="00FA5481" w:rsidRPr="00314ED0" w:rsidRDefault="00FA5481">
      <w:pPr>
        <w:jc w:val="center"/>
        <w:rPr>
          <w:rFonts w:ascii="宋体" w:hAnsi="宋体"/>
          <w:b/>
          <w:color w:val="000000" w:themeColor="text1"/>
          <w:sz w:val="22"/>
          <w:szCs w:val="21"/>
        </w:rPr>
      </w:pPr>
    </w:p>
    <w:p w:rsidR="00FA5481" w:rsidRPr="00314ED0" w:rsidRDefault="00F602E9">
      <w:pPr>
        <w:jc w:val="center"/>
        <w:rPr>
          <w:rFonts w:ascii="宋体" w:hAnsi="宋体"/>
          <w:b/>
          <w:color w:val="000000" w:themeColor="text1"/>
          <w:sz w:val="72"/>
        </w:rPr>
      </w:pPr>
      <w:r w:rsidRPr="00314ED0">
        <w:rPr>
          <w:rFonts w:ascii="宋体" w:hAnsi="宋体" w:hint="eastAsia"/>
          <w:b/>
          <w:color w:val="000000" w:themeColor="text1"/>
          <w:sz w:val="72"/>
        </w:rPr>
        <w:t>投  标  文  件</w:t>
      </w:r>
    </w:p>
    <w:p w:rsidR="00FA5481" w:rsidRPr="00314ED0" w:rsidRDefault="00FA5481">
      <w:pPr>
        <w:jc w:val="center"/>
        <w:rPr>
          <w:rFonts w:ascii="宋体" w:hAnsi="宋体"/>
          <w:b/>
          <w:color w:val="000000" w:themeColor="text1"/>
          <w:sz w:val="72"/>
        </w:rPr>
      </w:pPr>
    </w:p>
    <w:p w:rsidR="00FA5481" w:rsidRPr="00314ED0" w:rsidRDefault="00FA5481">
      <w:pPr>
        <w:jc w:val="center"/>
        <w:rPr>
          <w:rFonts w:ascii="宋体" w:hAnsi="宋体"/>
          <w:b/>
          <w:color w:val="000000" w:themeColor="text1"/>
          <w:sz w:val="72"/>
        </w:rPr>
      </w:pPr>
    </w:p>
    <w:p w:rsidR="00FA5481" w:rsidRPr="00314ED0" w:rsidRDefault="00FA5481">
      <w:pPr>
        <w:jc w:val="center"/>
        <w:rPr>
          <w:rFonts w:ascii="宋体" w:hAnsi="宋体"/>
          <w:b/>
          <w:color w:val="000000" w:themeColor="text1"/>
          <w:sz w:val="36"/>
        </w:rPr>
      </w:pPr>
    </w:p>
    <w:p w:rsidR="00FA5481" w:rsidRPr="00314ED0" w:rsidRDefault="00FA5481">
      <w:pPr>
        <w:jc w:val="center"/>
        <w:rPr>
          <w:rFonts w:ascii="宋体" w:hAnsi="宋体"/>
          <w:b/>
          <w:color w:val="000000" w:themeColor="text1"/>
          <w:sz w:val="36"/>
        </w:rPr>
      </w:pPr>
    </w:p>
    <w:p w:rsidR="00FA5481" w:rsidRPr="00314ED0" w:rsidRDefault="00FA5481">
      <w:pPr>
        <w:jc w:val="center"/>
        <w:rPr>
          <w:rFonts w:ascii="宋体" w:hAnsi="宋体"/>
          <w:b/>
          <w:color w:val="000000" w:themeColor="text1"/>
          <w:sz w:val="36"/>
        </w:rPr>
      </w:pPr>
    </w:p>
    <w:p w:rsidR="00FA5481" w:rsidRPr="00314ED0" w:rsidRDefault="00F602E9">
      <w:pPr>
        <w:ind w:firstLineChars="300" w:firstLine="1084"/>
        <w:rPr>
          <w:rFonts w:ascii="宋体" w:hAnsi="宋体"/>
          <w:b/>
          <w:color w:val="000000" w:themeColor="text1"/>
          <w:sz w:val="36"/>
        </w:rPr>
      </w:pPr>
      <w:r w:rsidRPr="00314ED0">
        <w:rPr>
          <w:rFonts w:ascii="宋体" w:hAnsi="宋体" w:hint="eastAsia"/>
          <w:b/>
          <w:color w:val="000000" w:themeColor="text1"/>
          <w:sz w:val="36"/>
        </w:rPr>
        <w:t>项 目 名 称：</w:t>
      </w:r>
      <w:r w:rsidRPr="00314ED0">
        <w:rPr>
          <w:rFonts w:ascii="宋体" w:hAnsi="宋体" w:hint="eastAsia"/>
          <w:b/>
          <w:color w:val="000000" w:themeColor="text1"/>
          <w:sz w:val="28"/>
          <w:szCs w:val="28"/>
          <w:u w:val="single"/>
        </w:rPr>
        <w:t xml:space="preserve">　　　　　　     　　 </w:t>
      </w:r>
    </w:p>
    <w:p w:rsidR="00FA5481" w:rsidRPr="00314ED0" w:rsidRDefault="00F602E9">
      <w:pPr>
        <w:ind w:firstLineChars="300" w:firstLine="1084"/>
        <w:rPr>
          <w:rFonts w:ascii="宋体" w:hAnsi="宋体"/>
          <w:bCs/>
          <w:color w:val="000000" w:themeColor="text1"/>
          <w:sz w:val="28"/>
          <w:szCs w:val="28"/>
          <w:u w:val="single"/>
        </w:rPr>
      </w:pPr>
      <w:r w:rsidRPr="00314ED0">
        <w:rPr>
          <w:rFonts w:ascii="宋体" w:hAnsi="宋体" w:hint="eastAsia"/>
          <w:b/>
          <w:color w:val="000000" w:themeColor="text1"/>
          <w:sz w:val="36"/>
        </w:rPr>
        <w:t>编       号：</w:t>
      </w:r>
    </w:p>
    <w:p w:rsidR="00FA5481" w:rsidRPr="00314ED0" w:rsidRDefault="00F602E9">
      <w:pPr>
        <w:rPr>
          <w:rFonts w:ascii="宋体" w:hAnsi="宋体"/>
          <w:b/>
          <w:color w:val="000000" w:themeColor="text1"/>
          <w:sz w:val="28"/>
          <w:szCs w:val="28"/>
          <w:u w:val="single"/>
        </w:rPr>
      </w:pPr>
      <w:r w:rsidRPr="00314ED0">
        <w:rPr>
          <w:rFonts w:ascii="宋体" w:hAnsi="宋体" w:hint="eastAsia"/>
          <w:b/>
          <w:color w:val="000000" w:themeColor="text1"/>
          <w:sz w:val="36"/>
        </w:rPr>
        <w:t xml:space="preserve">      投标人名称 ：</w:t>
      </w:r>
    </w:p>
    <w:p w:rsidR="00FA5481" w:rsidRPr="00314ED0" w:rsidRDefault="00F602E9">
      <w:pPr>
        <w:rPr>
          <w:rFonts w:ascii="宋体" w:hAnsi="宋体"/>
          <w:b/>
          <w:color w:val="000000" w:themeColor="text1"/>
          <w:sz w:val="36"/>
        </w:rPr>
      </w:pPr>
      <w:r w:rsidRPr="00314ED0">
        <w:rPr>
          <w:rFonts w:ascii="宋体" w:hAnsi="宋体" w:hint="eastAsia"/>
          <w:b/>
          <w:color w:val="000000" w:themeColor="text1"/>
          <w:sz w:val="36"/>
        </w:rPr>
        <w:t xml:space="preserve">      日      期 ：</w:t>
      </w:r>
    </w:p>
    <w:p w:rsidR="00FA5481" w:rsidRPr="00314ED0" w:rsidRDefault="00FA5481">
      <w:pPr>
        <w:spacing w:line="440" w:lineRule="exact"/>
        <w:jc w:val="center"/>
        <w:rPr>
          <w:rFonts w:ascii="宋体" w:hAnsi="宋体"/>
          <w:b/>
          <w:bCs/>
          <w:color w:val="000000" w:themeColor="text1"/>
          <w:sz w:val="32"/>
          <w:szCs w:val="32"/>
        </w:rPr>
      </w:pPr>
    </w:p>
    <w:p w:rsidR="00FA5481" w:rsidRPr="00314ED0" w:rsidRDefault="00FA5481">
      <w:pPr>
        <w:spacing w:line="440" w:lineRule="exact"/>
        <w:ind w:firstLineChars="200" w:firstLine="480"/>
        <w:rPr>
          <w:rFonts w:ascii="宋体" w:hAnsi="宋体"/>
          <w:color w:val="000000" w:themeColor="text1"/>
          <w:sz w:val="24"/>
        </w:rPr>
      </w:pPr>
    </w:p>
    <w:p w:rsidR="00FA5481" w:rsidRPr="00314ED0" w:rsidRDefault="00FA5481">
      <w:pPr>
        <w:spacing w:line="440" w:lineRule="exact"/>
        <w:ind w:firstLineChars="200" w:firstLine="480"/>
        <w:rPr>
          <w:rFonts w:ascii="宋体" w:hAnsi="宋体"/>
          <w:color w:val="000000" w:themeColor="text1"/>
          <w:sz w:val="24"/>
        </w:rPr>
      </w:pPr>
    </w:p>
    <w:p w:rsidR="00FA5481" w:rsidRPr="00314ED0" w:rsidRDefault="00F602E9" w:rsidP="00D930CF">
      <w:pPr>
        <w:spacing w:beforeLines="100" w:afterLines="100"/>
        <w:jc w:val="center"/>
        <w:rPr>
          <w:b/>
          <w:bCs/>
          <w:color w:val="000000" w:themeColor="text1"/>
          <w:sz w:val="32"/>
          <w:szCs w:val="32"/>
          <w:shd w:val="clear" w:color="auto" w:fill="FFFFFF"/>
        </w:rPr>
      </w:pPr>
      <w:r w:rsidRPr="00314ED0">
        <w:rPr>
          <w:rFonts w:ascii="宋体" w:hAnsi="宋体" w:hint="eastAsia"/>
          <w:color w:val="000000" w:themeColor="text1"/>
          <w:sz w:val="24"/>
        </w:rPr>
        <w:br w:type="page"/>
      </w:r>
    </w:p>
    <w:p w:rsidR="00FA5481" w:rsidRPr="00314ED0" w:rsidRDefault="00F602E9" w:rsidP="00D930CF">
      <w:pPr>
        <w:spacing w:beforeLines="100" w:afterLines="100"/>
        <w:jc w:val="center"/>
        <w:rPr>
          <w:rFonts w:ascii="宋体" w:hAnsi="宋体"/>
          <w:b/>
          <w:color w:val="000000" w:themeColor="text1"/>
          <w:szCs w:val="21"/>
        </w:rPr>
      </w:pPr>
      <w:r w:rsidRPr="00314ED0">
        <w:rPr>
          <w:rFonts w:hint="eastAsia"/>
          <w:b/>
          <w:bCs/>
          <w:color w:val="000000" w:themeColor="text1"/>
          <w:sz w:val="32"/>
          <w:szCs w:val="32"/>
          <w:shd w:val="clear" w:color="auto" w:fill="FFFFFF"/>
        </w:rPr>
        <w:lastRenderedPageBreak/>
        <w:t>投标主要文件目录</w:t>
      </w:r>
    </w:p>
    <w:p w:rsidR="00FA5481" w:rsidRPr="00314ED0" w:rsidRDefault="00F602E9">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314ED0">
        <w:rPr>
          <w:rStyle w:val="qowt-font2"/>
          <w:rFonts w:ascii="Calibri" w:hAnsi="Calibri"/>
          <w:color w:val="000000" w:themeColor="text1"/>
        </w:rPr>
        <w:t>一、资格审查响应对照表</w:t>
      </w:r>
    </w:p>
    <w:p w:rsidR="00FA5481" w:rsidRPr="00314ED0" w:rsidRDefault="00F602E9">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314ED0">
        <w:rPr>
          <w:rStyle w:val="qowt-font2"/>
          <w:rFonts w:ascii="Calibri" w:hAnsi="Calibri"/>
          <w:color w:val="000000" w:themeColor="text1"/>
        </w:rPr>
        <w:t>二、符合性审查响应对照表</w:t>
      </w:r>
    </w:p>
    <w:p w:rsidR="00FA5481" w:rsidRPr="00314ED0" w:rsidRDefault="00F602E9">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314ED0">
        <w:rPr>
          <w:rStyle w:val="qowt-font2"/>
          <w:rFonts w:ascii="Calibri" w:hAnsi="Calibri"/>
          <w:color w:val="000000" w:themeColor="text1"/>
        </w:rPr>
        <w:t>三、非实质性响应对照表</w:t>
      </w:r>
    </w:p>
    <w:p w:rsidR="00FA5481" w:rsidRPr="00314ED0" w:rsidRDefault="00F602E9">
      <w:pPr>
        <w:pStyle w:val="qowt-stl-"/>
        <w:shd w:val="clear" w:color="auto" w:fill="FFFFFF"/>
        <w:spacing w:before="0" w:beforeAutospacing="0" w:after="0" w:afterAutospacing="0" w:line="360" w:lineRule="auto"/>
        <w:ind w:firstLine="480"/>
        <w:jc w:val="both"/>
        <w:rPr>
          <w:rStyle w:val="qowt-font2"/>
          <w:rFonts w:ascii="Calibri" w:hAnsi="Calibri"/>
          <w:i/>
          <w:iCs/>
          <w:color w:val="000000" w:themeColor="text1"/>
          <w:u w:val="single"/>
        </w:rPr>
      </w:pPr>
      <w:r w:rsidRPr="00314ED0">
        <w:rPr>
          <w:rStyle w:val="qowt-font2"/>
          <w:rFonts w:ascii="Calibri" w:hAnsi="Calibri"/>
          <w:color w:val="000000" w:themeColor="text1"/>
        </w:rPr>
        <w:t>四</w:t>
      </w:r>
      <w:r w:rsidRPr="00314ED0">
        <w:rPr>
          <w:rStyle w:val="qowt-font2"/>
          <w:rFonts w:ascii="Calibri" w:hAnsi="Calibri"/>
          <w:b/>
          <w:bCs/>
          <w:color w:val="000000" w:themeColor="text1"/>
        </w:rPr>
        <w:t>、</w:t>
      </w:r>
      <w:r w:rsidRPr="00314ED0">
        <w:rPr>
          <w:rStyle w:val="qowt-font2"/>
          <w:rFonts w:ascii="Calibri" w:hAnsi="Calibri"/>
          <w:i/>
          <w:iCs/>
          <w:color w:val="000000" w:themeColor="text1"/>
          <w:u w:val="single"/>
        </w:rPr>
        <w:t>开标一览表</w:t>
      </w:r>
    </w:p>
    <w:p w:rsidR="00FA5481" w:rsidRPr="00314ED0" w:rsidRDefault="00F602E9">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314ED0">
        <w:rPr>
          <w:rStyle w:val="qowt-font2"/>
          <w:rFonts w:ascii="Calibri" w:hAnsi="Calibri"/>
          <w:color w:val="000000" w:themeColor="text1"/>
        </w:rPr>
        <w:t>五、分项报价表</w:t>
      </w:r>
    </w:p>
    <w:p w:rsidR="00FA5481" w:rsidRPr="00314ED0" w:rsidRDefault="00F602E9">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314ED0">
        <w:rPr>
          <w:rStyle w:val="qowt-font2"/>
          <w:rFonts w:ascii="Calibri" w:hAnsi="Calibri"/>
          <w:color w:val="000000" w:themeColor="text1"/>
        </w:rPr>
        <w:t>六、技术参数响应及偏离表</w:t>
      </w:r>
    </w:p>
    <w:p w:rsidR="00FA5481" w:rsidRPr="00314ED0" w:rsidRDefault="00F602E9">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314ED0">
        <w:rPr>
          <w:rStyle w:val="qowt-font2"/>
          <w:rFonts w:ascii="Calibri" w:hAnsi="Calibri"/>
          <w:color w:val="000000" w:themeColor="text1"/>
        </w:rPr>
        <w:t>七、商务条款响应及偏离表</w:t>
      </w:r>
    </w:p>
    <w:p w:rsidR="00FA5481" w:rsidRPr="00314ED0" w:rsidRDefault="00F602E9">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314ED0">
        <w:rPr>
          <w:rStyle w:val="qowt-font2"/>
          <w:rFonts w:ascii="Calibri" w:hAnsi="Calibri"/>
          <w:color w:val="000000" w:themeColor="text1"/>
        </w:rPr>
        <w:t>八、其他</w:t>
      </w:r>
      <w:r w:rsidRPr="00314ED0">
        <w:rPr>
          <w:rStyle w:val="qowt-font2"/>
          <w:rFonts w:ascii="Calibri" w:hAnsi="Calibri"/>
          <w:color w:val="000000" w:themeColor="text1"/>
        </w:rPr>
        <w:t xml:space="preserve"> </w:t>
      </w:r>
      <w:r w:rsidRPr="00314ED0">
        <w:rPr>
          <w:rStyle w:val="qowt-font2"/>
          <w:rFonts w:ascii="Calibri" w:hAnsi="Calibri"/>
          <w:color w:val="000000" w:themeColor="text1"/>
        </w:rPr>
        <w:t>（投标人认为有必要提供的声明和文件，如有自拟并自行添加）</w:t>
      </w:r>
    </w:p>
    <w:p w:rsidR="00FA5481" w:rsidRPr="00314ED0" w:rsidRDefault="00FA5481">
      <w:pPr>
        <w:pStyle w:val="qowt-stl-"/>
        <w:shd w:val="clear" w:color="auto" w:fill="FFFFFF"/>
        <w:spacing w:before="0" w:beforeAutospacing="0" w:after="0" w:afterAutospacing="0"/>
        <w:ind w:firstLine="480"/>
        <w:jc w:val="both"/>
        <w:rPr>
          <w:rFonts w:ascii="Calibri" w:hAnsi="Calibri"/>
          <w:color w:val="000000" w:themeColor="text1"/>
          <w:sz w:val="21"/>
          <w:szCs w:val="21"/>
        </w:rPr>
      </w:pPr>
    </w:p>
    <w:p w:rsidR="00FA5481" w:rsidRPr="00314ED0" w:rsidRDefault="00FA5481">
      <w:pPr>
        <w:rPr>
          <w:rFonts w:ascii="宋体" w:eastAsia="微软雅黑" w:hAnsi="宋体"/>
          <w:color w:val="000000" w:themeColor="text1"/>
          <w:szCs w:val="21"/>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A5481" w:rsidP="00D930CF">
      <w:pPr>
        <w:spacing w:afterLines="100" w:line="360" w:lineRule="auto"/>
        <w:jc w:val="center"/>
        <w:rPr>
          <w:b/>
          <w:bCs/>
          <w:color w:val="000000" w:themeColor="text1"/>
          <w:sz w:val="32"/>
          <w:szCs w:val="32"/>
          <w:shd w:val="clear" w:color="auto" w:fill="FFFFFF"/>
        </w:rPr>
      </w:pPr>
    </w:p>
    <w:p w:rsidR="00FA5481" w:rsidRPr="00314ED0" w:rsidRDefault="00F602E9" w:rsidP="00D930CF">
      <w:pPr>
        <w:spacing w:afterLines="100" w:line="360" w:lineRule="auto"/>
        <w:jc w:val="center"/>
        <w:rPr>
          <w:b/>
          <w:bCs/>
          <w:color w:val="000000" w:themeColor="text1"/>
          <w:sz w:val="32"/>
          <w:szCs w:val="32"/>
          <w:shd w:val="clear" w:color="auto" w:fill="FFFFFF"/>
        </w:rPr>
      </w:pPr>
      <w:r w:rsidRPr="00314ED0">
        <w:rPr>
          <w:rFonts w:hint="eastAsia"/>
          <w:b/>
          <w:bCs/>
          <w:color w:val="000000" w:themeColor="text1"/>
          <w:sz w:val="32"/>
          <w:szCs w:val="32"/>
          <w:shd w:val="clear" w:color="auto" w:fill="FFFFFF"/>
        </w:rPr>
        <w:lastRenderedPageBreak/>
        <w:t>一、资格审查响应对照表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29"/>
        <w:gridCol w:w="4825"/>
        <w:gridCol w:w="593"/>
        <w:gridCol w:w="2158"/>
      </w:tblGrid>
      <w:tr w:rsidR="00FA5481" w:rsidRPr="00314ED0">
        <w:trPr>
          <w:trHeight w:val="647"/>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幼圆" w:eastAsia="幼圆"/>
                <w:b/>
                <w:color w:val="000000" w:themeColor="text1"/>
                <w:szCs w:val="21"/>
              </w:rPr>
            </w:pPr>
            <w:r w:rsidRPr="00314ED0">
              <w:rPr>
                <w:rFonts w:ascii="幼圆" w:eastAsia="幼圆" w:hint="eastAsia"/>
                <w:b/>
                <w:color w:val="000000" w:themeColor="text1"/>
                <w:szCs w:val="21"/>
              </w:rPr>
              <w:t>序号</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幼圆" w:eastAsia="幼圆"/>
                <w:b/>
                <w:color w:val="000000" w:themeColor="text1"/>
                <w:szCs w:val="21"/>
              </w:rPr>
            </w:pPr>
            <w:r w:rsidRPr="00314ED0">
              <w:rPr>
                <w:rFonts w:ascii="幼圆" w:eastAsia="幼圆" w:hint="eastAsia"/>
                <w:b/>
                <w:color w:val="000000" w:themeColor="text1"/>
                <w:szCs w:val="21"/>
              </w:rPr>
              <w:t>资格审查响应内容</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幼圆" w:eastAsia="幼圆"/>
                <w:b/>
                <w:color w:val="000000" w:themeColor="text1"/>
                <w:szCs w:val="21"/>
              </w:rPr>
            </w:pPr>
            <w:r w:rsidRPr="00314ED0">
              <w:rPr>
                <w:rFonts w:ascii="幼圆" w:eastAsia="幼圆" w:hint="eastAsia"/>
                <w:b/>
                <w:color w:val="000000" w:themeColor="text1"/>
                <w:szCs w:val="21"/>
              </w:rPr>
              <w:t>是否响应</w:t>
            </w:r>
          </w:p>
          <w:p w:rsidR="00FA5481" w:rsidRPr="00314ED0" w:rsidRDefault="00F602E9">
            <w:pPr>
              <w:snapToGrid w:val="0"/>
              <w:spacing w:line="240" w:lineRule="atLeast"/>
              <w:jc w:val="center"/>
              <w:rPr>
                <w:rFonts w:ascii="幼圆" w:eastAsia="幼圆"/>
                <w:b/>
                <w:color w:val="000000" w:themeColor="text1"/>
                <w:szCs w:val="21"/>
              </w:rPr>
            </w:pPr>
            <w:r w:rsidRPr="00314ED0">
              <w:rPr>
                <w:rFonts w:ascii="幼圆" w:eastAsia="幼圆" w:hint="eastAsia"/>
                <w:b/>
                <w:color w:val="000000" w:themeColor="text1"/>
                <w:szCs w:val="21"/>
              </w:rPr>
              <w:t>（填是或者否）</w:t>
            </w:r>
          </w:p>
        </w:tc>
      </w:tr>
      <w:tr w:rsidR="00FA5481" w:rsidRPr="00314ED0">
        <w:trPr>
          <w:trHeight w:val="335"/>
        </w:trPr>
        <w:tc>
          <w:tcPr>
            <w:tcW w:w="8251" w:type="dxa"/>
            <w:gridSpan w:val="5"/>
            <w:tcBorders>
              <w:top w:val="single" w:sz="4" w:space="0" w:color="auto"/>
              <w:left w:val="single" w:sz="4" w:space="0" w:color="auto"/>
              <w:bottom w:val="single" w:sz="4" w:space="0" w:color="auto"/>
              <w:right w:val="single" w:sz="4" w:space="0" w:color="auto"/>
            </w:tcBorders>
            <w:vAlign w:val="center"/>
          </w:tcPr>
          <w:p w:rsidR="00FA5481" w:rsidRPr="00314ED0" w:rsidRDefault="00F602E9">
            <w:pPr>
              <w:rPr>
                <w:rFonts w:ascii="宋体" w:hAnsi="宋体"/>
                <w:b/>
                <w:color w:val="000000" w:themeColor="text1"/>
                <w:szCs w:val="21"/>
              </w:rPr>
            </w:pPr>
            <w:r w:rsidRPr="00314ED0">
              <w:rPr>
                <w:rFonts w:ascii="宋体" w:hAnsi="宋体" w:hint="eastAsia"/>
                <w:b/>
                <w:color w:val="000000" w:themeColor="text1"/>
                <w:szCs w:val="21"/>
              </w:rPr>
              <w:t>通用资格条件</w:t>
            </w:r>
          </w:p>
        </w:tc>
      </w:tr>
      <w:tr w:rsidR="00FA5481" w:rsidRPr="00314ED0">
        <w:trPr>
          <w:trHeight w:val="761"/>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b/>
                <w:color w:val="000000" w:themeColor="text1"/>
                <w:szCs w:val="21"/>
              </w:rPr>
            </w:pPr>
            <w:r w:rsidRPr="00314ED0">
              <w:rPr>
                <w:rFonts w:ascii="宋体" w:hAnsi="宋体" w:hint="eastAsia"/>
                <w:color w:val="000000" w:themeColor="text1"/>
                <w:szCs w:val="21"/>
              </w:rPr>
              <w:t>1</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360" w:lineRule="auto"/>
              <w:rPr>
                <w:rFonts w:ascii="宋体" w:hAnsi="宋体"/>
                <w:iCs/>
                <w:color w:val="000000" w:themeColor="text1"/>
                <w:szCs w:val="21"/>
              </w:rPr>
            </w:pPr>
            <w:r w:rsidRPr="00314ED0">
              <w:rPr>
                <w:rFonts w:ascii="宋体" w:hAnsi="宋体" w:cs="宋体" w:hint="eastAsia"/>
                <w:color w:val="000000" w:themeColor="text1"/>
                <w:szCs w:val="21"/>
              </w:rPr>
              <w:t>法人或者其他组织的营业执照等证明文件，自然人的身份证明</w:t>
            </w:r>
            <w:r w:rsidRPr="00314ED0">
              <w:rPr>
                <w:rFonts w:ascii="宋体" w:hAnsi="宋体" w:cs="宋体"/>
                <w:color w:val="000000" w:themeColor="text1"/>
                <w:szCs w:val="21"/>
              </w:rPr>
              <w:t>(复印件加盖投标人公章)</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b/>
                <w:color w:val="000000" w:themeColor="text1"/>
                <w:szCs w:val="21"/>
              </w:rPr>
            </w:pPr>
          </w:p>
        </w:tc>
      </w:tr>
      <w:tr w:rsidR="00FA5481" w:rsidRPr="00314ED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2</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360" w:lineRule="auto"/>
              <w:rPr>
                <w:rFonts w:ascii="宋体" w:hAnsi="宋体"/>
                <w:iCs/>
                <w:color w:val="000000" w:themeColor="text1"/>
                <w:szCs w:val="21"/>
              </w:rPr>
            </w:pPr>
            <w:r w:rsidRPr="00314ED0">
              <w:rPr>
                <w:rFonts w:ascii="宋体" w:hAnsi="宋体" w:cs="宋体" w:hint="eastAsia"/>
                <w:color w:val="000000" w:themeColor="text1"/>
                <w:szCs w:val="21"/>
              </w:rPr>
              <w:t>依法缴纳职工社会保障资金的证明材料</w:t>
            </w:r>
            <w:r w:rsidRPr="00314ED0">
              <w:rPr>
                <w:rFonts w:ascii="宋体" w:hAnsi="宋体" w:cs="宋体" w:hint="eastAsia"/>
                <w:b/>
                <w:bCs/>
                <w:color w:val="000000" w:themeColor="text1"/>
                <w:szCs w:val="21"/>
              </w:rPr>
              <w:t>(税务、银行或社会保险基金管理部门出具的近三个月内任意一个月缴纳职工社会保障资金的缴款凭证或缴款证明)</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r w:rsidR="00FA5481" w:rsidRPr="00314ED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3</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360" w:lineRule="auto"/>
              <w:rPr>
                <w:rFonts w:ascii="宋体" w:hAnsi="宋体"/>
                <w:iCs/>
                <w:color w:val="000000" w:themeColor="text1"/>
                <w:szCs w:val="21"/>
              </w:rPr>
            </w:pPr>
            <w:r w:rsidRPr="00314ED0">
              <w:rPr>
                <w:rFonts w:ascii="宋体" w:hAnsi="宋体" w:cs="宋体" w:hint="eastAsia"/>
                <w:b/>
                <w:bCs/>
                <w:color w:val="000000" w:themeColor="text1"/>
                <w:szCs w:val="21"/>
              </w:rPr>
              <w:t>投标人近三个月内任意一份依法纳税的缴款凭证投标人依法享受缓缴、免缴的提供证明材料）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r w:rsidR="00FA5481" w:rsidRPr="00314ED0">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4</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360" w:lineRule="auto"/>
              <w:rPr>
                <w:rFonts w:ascii="宋体" w:hAnsi="宋体"/>
                <w:iCs/>
                <w:color w:val="000000" w:themeColor="text1"/>
                <w:szCs w:val="21"/>
              </w:rPr>
            </w:pPr>
            <w:r w:rsidRPr="00314ED0">
              <w:rPr>
                <w:rFonts w:ascii="宋体" w:hAnsi="宋体" w:cs="宋体" w:hint="eastAsia"/>
                <w:color w:val="000000" w:themeColor="text1"/>
                <w:szCs w:val="21"/>
              </w:rPr>
              <w:t>上一年度的财务状况情况</w:t>
            </w:r>
            <w:r w:rsidRPr="00314ED0">
              <w:rPr>
                <w:rFonts w:ascii="宋体" w:hAnsi="宋体" w:cs="宋体" w:hint="eastAsia"/>
                <w:b/>
                <w:bCs/>
                <w:color w:val="000000" w:themeColor="text1"/>
                <w:szCs w:val="21"/>
              </w:rPr>
              <w:t>（成立不满一年不需提供）</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r w:rsidR="00FA5481" w:rsidRPr="00314ED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5</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360" w:lineRule="auto"/>
              <w:rPr>
                <w:rFonts w:ascii="宋体" w:hAnsi="宋体"/>
                <w:iCs/>
                <w:color w:val="000000" w:themeColor="text1"/>
                <w:szCs w:val="21"/>
              </w:rPr>
            </w:pPr>
            <w:r w:rsidRPr="00314ED0">
              <w:rPr>
                <w:rFonts w:ascii="宋体" w:hAnsi="宋体" w:cs="宋体" w:hint="eastAsia"/>
                <w:color w:val="000000" w:themeColor="text1"/>
                <w:szCs w:val="21"/>
              </w:rPr>
              <w:t>具备履行合同所必需的设备和专业技术能力的证明材料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r w:rsidR="00FA5481" w:rsidRPr="00314ED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6</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360" w:lineRule="auto"/>
              <w:rPr>
                <w:rFonts w:ascii="宋体" w:hAnsi="宋体"/>
                <w:iCs/>
                <w:color w:val="000000" w:themeColor="text1"/>
                <w:szCs w:val="21"/>
              </w:rPr>
            </w:pPr>
            <w:r w:rsidRPr="00314ED0">
              <w:rPr>
                <w:rFonts w:ascii="宋体" w:hAnsi="宋体" w:cs="宋体" w:hint="eastAsia"/>
                <w:color w:val="000000" w:themeColor="text1"/>
                <w:szCs w:val="21"/>
              </w:rPr>
              <w:t xml:space="preserve"> 参加本次政府采购活动前3年内在经营活动中没有重大违法记录的书面声明（原件）</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r w:rsidR="00FA5481" w:rsidRPr="00314ED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7</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360" w:lineRule="auto"/>
              <w:rPr>
                <w:rFonts w:ascii="宋体" w:hAnsi="宋体" w:cs="宋体"/>
                <w:color w:val="000000" w:themeColor="text1"/>
                <w:szCs w:val="21"/>
              </w:rPr>
            </w:pPr>
            <w:r w:rsidRPr="00314ED0">
              <w:rPr>
                <w:rFonts w:ascii="宋体" w:hAnsi="宋体" w:cs="宋体" w:hint="eastAsia"/>
                <w:color w:val="000000" w:themeColor="text1"/>
                <w:szCs w:val="21"/>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r w:rsidR="00FA5481" w:rsidRPr="00314ED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8</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360" w:lineRule="auto"/>
              <w:rPr>
                <w:rFonts w:ascii="宋体" w:hAnsi="宋体" w:cs="宋体"/>
                <w:color w:val="000000" w:themeColor="text1"/>
                <w:szCs w:val="21"/>
              </w:rPr>
            </w:pPr>
            <w:r w:rsidRPr="00314ED0">
              <w:rPr>
                <w:rFonts w:ascii="宋体" w:hAnsi="宋体" w:cs="宋体" w:hint="eastAsia"/>
                <w:color w:val="000000" w:themeColor="text1"/>
                <w:szCs w:val="21"/>
              </w:rPr>
              <w:t>供应商信用承诺函（原件）</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r w:rsidR="00FA5481" w:rsidRPr="00314ED0">
        <w:trPr>
          <w:trHeight w:val="90"/>
        </w:trPr>
        <w:tc>
          <w:tcPr>
            <w:tcW w:w="8251" w:type="dxa"/>
            <w:gridSpan w:val="5"/>
            <w:tcBorders>
              <w:top w:val="single" w:sz="4" w:space="0" w:color="auto"/>
              <w:left w:val="single" w:sz="4" w:space="0" w:color="auto"/>
              <w:bottom w:val="single" w:sz="4" w:space="0" w:color="auto"/>
              <w:right w:val="single" w:sz="4" w:space="0" w:color="auto"/>
            </w:tcBorders>
            <w:vAlign w:val="center"/>
          </w:tcPr>
          <w:p w:rsidR="00FA5481" w:rsidRPr="00314ED0" w:rsidRDefault="00F602E9">
            <w:pPr>
              <w:rPr>
                <w:rFonts w:ascii="宋体" w:hAnsi="宋体"/>
                <w:color w:val="000000" w:themeColor="text1"/>
                <w:szCs w:val="21"/>
              </w:rPr>
            </w:pPr>
            <w:r w:rsidRPr="00314ED0">
              <w:rPr>
                <w:rFonts w:ascii="宋体" w:hAnsi="宋体" w:cs="宋体" w:hint="eastAsia"/>
                <w:b/>
                <w:bCs/>
                <w:color w:val="000000" w:themeColor="text1"/>
                <w:szCs w:val="21"/>
              </w:rPr>
              <w:t>落实政府采购政策需满足的资格要求</w:t>
            </w:r>
          </w:p>
        </w:tc>
      </w:tr>
      <w:tr w:rsidR="00FA5481" w:rsidRPr="00314ED0">
        <w:trPr>
          <w:trHeight w:val="90"/>
        </w:trPr>
        <w:tc>
          <w:tcPr>
            <w:tcW w:w="675" w:type="dxa"/>
            <w:gridSpan w:val="2"/>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s="宋体"/>
                <w:bCs/>
                <w:color w:val="000000" w:themeColor="text1"/>
                <w:szCs w:val="21"/>
              </w:rPr>
            </w:pPr>
            <w:r w:rsidRPr="00314ED0">
              <w:rPr>
                <w:rFonts w:ascii="宋体" w:hAnsi="宋体" w:cs="宋体" w:hint="eastAsia"/>
                <w:bCs/>
                <w:color w:val="000000" w:themeColor="text1"/>
                <w:szCs w:val="21"/>
              </w:rPr>
              <w:t>9</w:t>
            </w:r>
          </w:p>
        </w:tc>
        <w:tc>
          <w:tcPr>
            <w:tcW w:w="4825"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rPr>
                <w:rFonts w:ascii="宋体" w:hAnsi="宋体"/>
                <w:iCs/>
                <w:color w:val="000000" w:themeColor="text1"/>
                <w:szCs w:val="21"/>
              </w:rPr>
            </w:pPr>
            <w:r w:rsidRPr="00314ED0">
              <w:rPr>
                <w:rFonts w:ascii="宋体" w:hAnsi="宋体" w:cs="宋体" w:hint="eastAsia"/>
                <w:color w:val="000000" w:themeColor="text1"/>
                <w:szCs w:val="21"/>
              </w:rPr>
              <w:t>根据《政府采购促进中小企业发展管理办法》的规定，本项目专门面向中小企业采购，投标人投标时须提供《中小企业声明函》。本项目属于（工业）（该行业类别不可修改），《中小企业声明函》不符合本文件要求或未提供的，投标文件无效。</w:t>
            </w:r>
          </w:p>
        </w:tc>
        <w:tc>
          <w:tcPr>
            <w:tcW w:w="2751" w:type="dxa"/>
            <w:gridSpan w:val="2"/>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s="宋体"/>
                <w:b/>
                <w:bCs/>
                <w:color w:val="000000" w:themeColor="text1"/>
                <w:szCs w:val="21"/>
              </w:rPr>
            </w:pPr>
          </w:p>
        </w:tc>
      </w:tr>
      <w:tr w:rsidR="00FA5481" w:rsidRPr="00314ED0">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360" w:lineRule="auto"/>
              <w:rPr>
                <w:rFonts w:ascii="宋体" w:hAnsi="宋体"/>
                <w:color w:val="000000" w:themeColor="text1"/>
                <w:szCs w:val="21"/>
              </w:rPr>
            </w:pPr>
            <w:r w:rsidRPr="00314ED0">
              <w:rPr>
                <w:rFonts w:ascii="宋体" w:hAnsi="宋体" w:hint="eastAsia"/>
                <w:b/>
                <w:color w:val="000000" w:themeColor="text1"/>
                <w:szCs w:val="21"/>
              </w:rPr>
              <w:t>特定资格条件</w:t>
            </w:r>
          </w:p>
        </w:tc>
      </w:tr>
      <w:tr w:rsidR="00FA5481" w:rsidRPr="00314ED0">
        <w:trPr>
          <w:trHeight w:val="389"/>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10</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rPr>
                <w:rFonts w:ascii="宋体" w:hAnsi="宋体"/>
                <w:iCs/>
                <w:color w:val="000000" w:themeColor="text1"/>
                <w:szCs w:val="21"/>
              </w:rPr>
            </w:pPr>
            <w:r w:rsidRPr="00314ED0">
              <w:rPr>
                <w:rFonts w:ascii="宋体" w:hAnsi="宋体" w:cs="宋体" w:hint="eastAsia"/>
                <w:color w:val="000000" w:themeColor="text1"/>
                <w:szCs w:val="21"/>
              </w:rPr>
              <w:t>无</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r w:rsidR="00FA5481" w:rsidRPr="00314ED0">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FA5481" w:rsidRPr="00314ED0" w:rsidRDefault="00F602E9">
            <w:pPr>
              <w:rPr>
                <w:rFonts w:ascii="宋体" w:hAnsi="宋体"/>
                <w:color w:val="000000" w:themeColor="text1"/>
                <w:szCs w:val="21"/>
              </w:rPr>
            </w:pPr>
            <w:r w:rsidRPr="00314ED0">
              <w:rPr>
                <w:rFonts w:ascii="宋体" w:hAnsi="宋体" w:hint="eastAsia"/>
                <w:b/>
                <w:color w:val="000000" w:themeColor="text1"/>
                <w:szCs w:val="21"/>
              </w:rPr>
              <w:t>其他资格条件</w:t>
            </w:r>
          </w:p>
        </w:tc>
      </w:tr>
      <w:tr w:rsidR="00FA5481" w:rsidRPr="00314ED0">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11</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0" w:lineRule="atLeast"/>
              <w:jc w:val="left"/>
              <w:rPr>
                <w:rFonts w:ascii="宋体" w:hAnsi="宋体"/>
                <w:iCs/>
                <w:color w:val="000000" w:themeColor="text1"/>
                <w:szCs w:val="21"/>
              </w:rPr>
            </w:pPr>
            <w:r w:rsidRPr="00314ED0">
              <w:rPr>
                <w:rFonts w:ascii="宋体" w:hAnsi="宋体" w:hint="eastAsia"/>
                <w:iCs/>
                <w:color w:val="000000" w:themeColor="text1"/>
                <w:szCs w:val="21"/>
              </w:rPr>
              <w:t>投标函</w:t>
            </w:r>
            <w:r w:rsidRPr="00314ED0">
              <w:rPr>
                <w:rFonts w:ascii="宋体" w:hAnsi="宋体" w:cs="宋体" w:hint="eastAsia"/>
                <w:color w:val="000000" w:themeColor="text1"/>
                <w:szCs w:val="21"/>
              </w:rPr>
              <w:t>（原件）</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r w:rsidR="00FA5481" w:rsidRPr="00314ED0">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12</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0" w:lineRule="atLeast"/>
              <w:jc w:val="left"/>
              <w:rPr>
                <w:rFonts w:ascii="宋体" w:hAnsi="宋体"/>
                <w:iCs/>
                <w:color w:val="000000" w:themeColor="text1"/>
                <w:szCs w:val="21"/>
              </w:rPr>
            </w:pPr>
            <w:r w:rsidRPr="00314ED0">
              <w:rPr>
                <w:rFonts w:ascii="宋体" w:hAnsi="宋体" w:hint="eastAsia"/>
                <w:iCs/>
                <w:color w:val="000000" w:themeColor="text1"/>
                <w:szCs w:val="21"/>
              </w:rPr>
              <w:t>法人授权书（原件）</w:t>
            </w:r>
          </w:p>
        </w:tc>
        <w:tc>
          <w:tcPr>
            <w:tcW w:w="2158"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bl>
    <w:p w:rsidR="00FA5481" w:rsidRPr="00314ED0" w:rsidRDefault="00FA5481" w:rsidP="00D930CF">
      <w:pPr>
        <w:spacing w:beforeLines="50" w:afterLines="50" w:line="360" w:lineRule="auto"/>
        <w:ind w:firstLineChars="700" w:firstLine="1476"/>
        <w:rPr>
          <w:rFonts w:ascii="宋体" w:hAnsi="宋体"/>
          <w:b/>
          <w:bCs/>
          <w:color w:val="000000" w:themeColor="text1"/>
        </w:rPr>
      </w:pPr>
    </w:p>
    <w:p w:rsidR="00FA5481" w:rsidRPr="00314ED0" w:rsidRDefault="00FA5481" w:rsidP="00D930CF">
      <w:pPr>
        <w:spacing w:beforeLines="50" w:afterLines="50" w:line="360" w:lineRule="auto"/>
        <w:ind w:firstLineChars="700" w:firstLine="1476"/>
        <w:rPr>
          <w:rFonts w:ascii="宋体" w:hAnsi="宋体"/>
          <w:b/>
          <w:bCs/>
          <w:color w:val="000000" w:themeColor="text1"/>
        </w:rPr>
      </w:pPr>
    </w:p>
    <w:p w:rsidR="00FA5481" w:rsidRPr="00314ED0" w:rsidRDefault="00F602E9" w:rsidP="00D930CF">
      <w:pPr>
        <w:spacing w:beforeLines="50" w:afterLines="50" w:line="360" w:lineRule="auto"/>
        <w:ind w:firstLineChars="700" w:firstLine="1476"/>
        <w:rPr>
          <w:rFonts w:ascii="宋体" w:hAnsi="宋体"/>
          <w:b/>
          <w:bCs/>
          <w:color w:val="000000" w:themeColor="text1"/>
        </w:rPr>
      </w:pPr>
      <w:r w:rsidRPr="00314ED0">
        <w:rPr>
          <w:rFonts w:ascii="宋体" w:hAnsi="宋体" w:hint="eastAsia"/>
          <w:b/>
          <w:bCs/>
          <w:color w:val="000000" w:themeColor="text1"/>
        </w:rPr>
        <w:t>具备履行合同所必需的设备和专业技术能力的书面声明</w:t>
      </w:r>
    </w:p>
    <w:p w:rsidR="00FA5481" w:rsidRPr="00314ED0" w:rsidRDefault="00F602E9">
      <w:pPr>
        <w:spacing w:line="460" w:lineRule="exact"/>
        <w:ind w:firstLine="492"/>
        <w:rPr>
          <w:rFonts w:ascii="宋体" w:hAnsi="宋体"/>
          <w:bCs/>
          <w:color w:val="000000" w:themeColor="text1"/>
          <w:szCs w:val="21"/>
        </w:rPr>
      </w:pPr>
      <w:r w:rsidRPr="00314ED0">
        <w:rPr>
          <w:rFonts w:ascii="宋体" w:hAnsi="宋体" w:hint="eastAsia"/>
          <w:bCs/>
          <w:color w:val="000000" w:themeColor="text1"/>
          <w:szCs w:val="21"/>
        </w:rPr>
        <w:t>我单位郑重声明：我单位具备履行本项采购合同所必需的设备和专业技术能力，为履行本项采购合同我公司具备如下主要设备和主要专业技术能力：</w:t>
      </w:r>
    </w:p>
    <w:p w:rsidR="00FA5481" w:rsidRPr="00314ED0" w:rsidRDefault="00F602E9">
      <w:pPr>
        <w:spacing w:line="460" w:lineRule="exact"/>
        <w:ind w:firstLine="492"/>
        <w:rPr>
          <w:rFonts w:ascii="宋体" w:hAnsi="宋体"/>
          <w:bCs/>
          <w:color w:val="000000" w:themeColor="text1"/>
          <w:szCs w:val="21"/>
        </w:rPr>
      </w:pPr>
      <w:r w:rsidRPr="00314ED0">
        <w:rPr>
          <w:rFonts w:ascii="宋体" w:hAnsi="宋体" w:hint="eastAsia"/>
          <w:bCs/>
          <w:color w:val="000000" w:themeColor="text1"/>
          <w:szCs w:val="21"/>
        </w:rPr>
        <w:t>主要设备有：。</w:t>
      </w:r>
    </w:p>
    <w:p w:rsidR="00FA5481" w:rsidRPr="00314ED0" w:rsidRDefault="00F602E9">
      <w:pPr>
        <w:spacing w:line="460" w:lineRule="exact"/>
        <w:ind w:firstLine="492"/>
        <w:rPr>
          <w:rFonts w:ascii="宋体" w:hAnsi="宋体"/>
          <w:bCs/>
          <w:color w:val="000000" w:themeColor="text1"/>
          <w:szCs w:val="21"/>
        </w:rPr>
      </w:pPr>
      <w:r w:rsidRPr="00314ED0">
        <w:rPr>
          <w:rFonts w:ascii="宋体" w:hAnsi="宋体" w:hint="eastAsia"/>
          <w:bCs/>
          <w:color w:val="000000" w:themeColor="text1"/>
          <w:szCs w:val="21"/>
        </w:rPr>
        <w:t>主要专业技术能力有：。</w:t>
      </w: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602E9">
      <w:pPr>
        <w:spacing w:line="360" w:lineRule="auto"/>
        <w:rPr>
          <w:rFonts w:ascii="宋体" w:hAnsi="宋体"/>
          <w:b/>
          <w:bCs/>
          <w:color w:val="000000" w:themeColor="text1"/>
        </w:rPr>
      </w:pPr>
      <w:r w:rsidRPr="00314ED0">
        <w:rPr>
          <w:rFonts w:ascii="宋体" w:hAnsi="宋体" w:hint="eastAsia"/>
          <w:b/>
          <w:bCs/>
          <w:color w:val="000000" w:themeColor="text1"/>
        </w:rPr>
        <w:t>参加本次政府采购活动前 3 年内在经营活动中没有重大违法记录的书面声明</w:t>
      </w:r>
    </w:p>
    <w:p w:rsidR="00FA5481" w:rsidRPr="00314ED0" w:rsidRDefault="00FA5481">
      <w:pPr>
        <w:spacing w:line="360" w:lineRule="auto"/>
        <w:rPr>
          <w:rFonts w:ascii="宋体" w:hAnsi="宋体"/>
          <w:color w:val="000000" w:themeColor="text1"/>
        </w:rPr>
      </w:pPr>
    </w:p>
    <w:p w:rsidR="00FA5481" w:rsidRPr="00314ED0" w:rsidRDefault="00F602E9" w:rsidP="00D930CF">
      <w:pPr>
        <w:spacing w:afterLines="100" w:line="360" w:lineRule="auto"/>
        <w:jc w:val="center"/>
        <w:rPr>
          <w:rFonts w:ascii="宋体" w:hAnsi="宋体"/>
          <w:b/>
          <w:bCs/>
          <w:color w:val="000000" w:themeColor="text1"/>
        </w:rPr>
      </w:pPr>
      <w:r w:rsidRPr="00314ED0">
        <w:rPr>
          <w:rFonts w:ascii="宋体" w:hAnsi="宋体" w:hint="eastAsia"/>
          <w:b/>
          <w:bCs/>
          <w:color w:val="000000" w:themeColor="text1"/>
        </w:rPr>
        <w:t>声  明</w:t>
      </w:r>
    </w:p>
    <w:p w:rsidR="00FA5481" w:rsidRPr="00314ED0" w:rsidRDefault="00F602E9">
      <w:pPr>
        <w:spacing w:line="360" w:lineRule="auto"/>
        <w:rPr>
          <w:rFonts w:ascii="宋体" w:hAnsi="宋体"/>
          <w:bCs/>
          <w:color w:val="000000" w:themeColor="text1"/>
        </w:rPr>
      </w:pPr>
      <w:r w:rsidRPr="00314ED0">
        <w:rPr>
          <w:rFonts w:ascii="宋体" w:hAnsi="宋体" w:hint="eastAsia"/>
          <w:bCs/>
          <w:color w:val="000000" w:themeColor="text1"/>
        </w:rPr>
        <w:t>我公司郑重声明：参加本次政府采购活动前 3 年内，我公司在经营活动中没有因违法经营受到刑事处罚或者责令停产停业、吊销许可证或者执照、较大数额罚款等行政处罚。</w:t>
      </w:r>
    </w:p>
    <w:p w:rsidR="00FA5481" w:rsidRPr="00314ED0" w:rsidRDefault="00F602E9">
      <w:pPr>
        <w:spacing w:line="360" w:lineRule="auto"/>
        <w:rPr>
          <w:rFonts w:ascii="宋体" w:hAnsi="宋体"/>
          <w:bCs/>
          <w:color w:val="000000" w:themeColor="text1"/>
        </w:rPr>
      </w:pPr>
      <w:r w:rsidRPr="00314ED0">
        <w:rPr>
          <w:rFonts w:ascii="宋体" w:hAnsi="宋体" w:hint="eastAsia"/>
          <w:bCs/>
          <w:color w:val="000000" w:themeColor="text1"/>
        </w:rPr>
        <w:t xml:space="preserve">                               供应商名称（公章）：</w:t>
      </w:r>
    </w:p>
    <w:p w:rsidR="00FA5481" w:rsidRPr="00314ED0" w:rsidRDefault="00F602E9">
      <w:pPr>
        <w:spacing w:line="360" w:lineRule="auto"/>
        <w:rPr>
          <w:rFonts w:ascii="宋体" w:hAnsi="宋体"/>
          <w:bCs/>
          <w:color w:val="000000" w:themeColor="text1"/>
        </w:rPr>
      </w:pPr>
      <w:r w:rsidRPr="00314ED0">
        <w:rPr>
          <w:rFonts w:ascii="宋体" w:hAnsi="宋体" w:hint="eastAsia"/>
          <w:bCs/>
          <w:color w:val="000000" w:themeColor="text1"/>
        </w:rPr>
        <w:t xml:space="preserve">                               法定代表人签章：</w:t>
      </w:r>
      <w:r w:rsidRPr="00314ED0">
        <w:rPr>
          <w:rFonts w:ascii="宋体" w:hAnsi="宋体" w:hint="eastAsia"/>
          <w:bCs/>
          <w:color w:val="000000" w:themeColor="text1"/>
          <w:u w:val="single"/>
        </w:rPr>
        <w:t>_______________________</w:t>
      </w:r>
    </w:p>
    <w:p w:rsidR="00FA5481" w:rsidRPr="00314ED0" w:rsidRDefault="00F602E9">
      <w:pPr>
        <w:spacing w:line="360" w:lineRule="auto"/>
        <w:rPr>
          <w:rFonts w:ascii="宋体" w:hAnsi="宋体"/>
          <w:bCs/>
          <w:color w:val="000000" w:themeColor="text1"/>
        </w:rPr>
      </w:pPr>
      <w:r w:rsidRPr="00314ED0">
        <w:rPr>
          <w:rFonts w:ascii="宋体" w:hAnsi="宋体" w:hint="eastAsia"/>
          <w:bCs/>
          <w:color w:val="000000" w:themeColor="text1"/>
        </w:rPr>
        <w:t xml:space="preserve">                               日期：</w:t>
      </w:r>
      <w:r w:rsidRPr="00314ED0">
        <w:rPr>
          <w:rFonts w:ascii="宋体" w:hAnsi="宋体" w:hint="eastAsia"/>
          <w:bCs/>
          <w:color w:val="000000" w:themeColor="text1"/>
          <w:u w:val="single"/>
        </w:rPr>
        <w:t>______</w:t>
      </w:r>
      <w:r w:rsidRPr="00314ED0">
        <w:rPr>
          <w:rFonts w:ascii="宋体" w:hAnsi="宋体" w:hint="eastAsia"/>
          <w:bCs/>
          <w:color w:val="000000" w:themeColor="text1"/>
        </w:rPr>
        <w:t>年月日</w:t>
      </w:r>
    </w:p>
    <w:p w:rsidR="00FA5481" w:rsidRPr="00314ED0" w:rsidRDefault="00FA5481">
      <w:pPr>
        <w:adjustRightInd w:val="0"/>
        <w:spacing w:line="600" w:lineRule="exact"/>
        <w:rPr>
          <w:rFonts w:ascii="宋体" w:hAnsi="宋体"/>
          <w:b/>
          <w:color w:val="000000" w:themeColor="text1"/>
          <w:sz w:val="36"/>
        </w:rPr>
      </w:pPr>
    </w:p>
    <w:p w:rsidR="00FA5481" w:rsidRPr="00314ED0" w:rsidRDefault="00FA5481">
      <w:pPr>
        <w:ind w:firstLineChars="200" w:firstLine="420"/>
        <w:rPr>
          <w:rFonts w:ascii="宋体" w:hAnsi="宋体"/>
          <w:color w:val="000000" w:themeColor="text1"/>
          <w:szCs w:val="21"/>
        </w:rPr>
      </w:pPr>
    </w:p>
    <w:p w:rsidR="00FA5481" w:rsidRPr="00314ED0" w:rsidRDefault="00FA5481">
      <w:pPr>
        <w:ind w:firstLineChars="200" w:firstLine="420"/>
        <w:rPr>
          <w:rFonts w:ascii="宋体" w:hAnsi="宋体"/>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A5481">
      <w:pPr>
        <w:jc w:val="left"/>
        <w:rPr>
          <w:rFonts w:ascii="宋体" w:hAnsi="宋体"/>
          <w:b/>
          <w:color w:val="000000" w:themeColor="text1"/>
          <w:szCs w:val="21"/>
        </w:rPr>
      </w:pPr>
    </w:p>
    <w:p w:rsidR="00FA5481" w:rsidRPr="00314ED0" w:rsidRDefault="00F602E9">
      <w:pPr>
        <w:spacing w:line="500" w:lineRule="exact"/>
        <w:jc w:val="center"/>
        <w:rPr>
          <w:rFonts w:ascii="宋体" w:hAnsi="宋体" w:cs="宋体"/>
          <w:color w:val="000000" w:themeColor="text1"/>
          <w:szCs w:val="21"/>
        </w:rPr>
      </w:pPr>
      <w:r w:rsidRPr="00314ED0">
        <w:rPr>
          <w:rFonts w:ascii="宋体" w:hAnsi="宋体" w:cs="宋体" w:hint="eastAsia"/>
          <w:b/>
          <w:bCs/>
          <w:color w:val="000000" w:themeColor="text1"/>
          <w:szCs w:val="21"/>
        </w:rPr>
        <w:t>供应商信用承诺书</w:t>
      </w:r>
    </w:p>
    <w:p w:rsidR="00FA5481" w:rsidRPr="00314ED0" w:rsidRDefault="00F602E9">
      <w:pPr>
        <w:spacing w:line="520" w:lineRule="exact"/>
        <w:rPr>
          <w:rFonts w:ascii="宋体" w:hAnsi="宋体" w:cs="宋体"/>
          <w:color w:val="000000" w:themeColor="text1"/>
          <w:szCs w:val="21"/>
        </w:rPr>
      </w:pPr>
      <w:r w:rsidRPr="00314ED0">
        <w:rPr>
          <w:rFonts w:ascii="宋体" w:hAnsi="宋体" w:cs="宋体" w:hint="eastAsia"/>
          <w:color w:val="000000" w:themeColor="text1"/>
          <w:szCs w:val="21"/>
        </w:rPr>
        <w:t>承诺主体名称：</w:t>
      </w:r>
    </w:p>
    <w:p w:rsidR="00FA5481" w:rsidRPr="00314ED0" w:rsidRDefault="00F602E9">
      <w:pPr>
        <w:spacing w:line="520" w:lineRule="exact"/>
        <w:rPr>
          <w:rFonts w:ascii="宋体" w:hAnsi="宋体" w:cs="宋体"/>
          <w:color w:val="000000" w:themeColor="text1"/>
          <w:szCs w:val="21"/>
        </w:rPr>
      </w:pPr>
      <w:r w:rsidRPr="00314ED0">
        <w:rPr>
          <w:rFonts w:ascii="宋体" w:hAnsi="宋体" w:cs="宋体" w:hint="eastAsia"/>
          <w:color w:val="000000" w:themeColor="text1"/>
          <w:szCs w:val="21"/>
        </w:rPr>
        <w:t>统一社会信用代码：</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为维护公平竞争、规范有序的市场秩序，营造诚实守信的信用环境，共同推进社会信用体系建设完善，树立企业诚信守法形象，本企业对________________________项目政府采购活动郑重承诺如下:</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一、对提供给注册登记部门、行业管理部门、司法部门、行业组织以及在政府采购活动中提交的所有资料的合法性、真实性、准确性和有效性负责；</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二、严格按照国家法律、法规和规章开展采购活动，全面履行应尽的责任和义务，全面做到履约守信，具备《中华人民共和国政府采购法》第二十二条第一款规定的条件;</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三、严格依法开展生产经营活动，主动接受行业监管，自愿接受依法开展的日常检查；违法失信经营后将自愿接受约束和惩戒，并依法承担相应责任；</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四、自觉接受行政管理部门、行业组织、社会公众、新闻舆论的监督；</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五、自觉做到自我约束、自我管理，</w:t>
      </w:r>
      <w:proofErr w:type="gramStart"/>
      <w:r w:rsidRPr="00314ED0">
        <w:rPr>
          <w:rFonts w:ascii="宋体" w:hAnsi="宋体" w:cs="宋体" w:hint="eastAsia"/>
          <w:color w:val="000000" w:themeColor="text1"/>
          <w:szCs w:val="21"/>
        </w:rPr>
        <w:t>不</w:t>
      </w:r>
      <w:proofErr w:type="gramEnd"/>
      <w:r w:rsidRPr="00314ED0">
        <w:rPr>
          <w:rFonts w:ascii="宋体" w:hAnsi="宋体" w:cs="宋体" w:hint="eastAsia"/>
          <w:color w:val="000000" w:themeColor="text1"/>
          <w:szCs w:val="21"/>
        </w:rPr>
        <w:t>制假售假、商标侵权、虚假宣传、违约毁约、恶意逃债、偷税漏税、垄断和不正当竞争，维护经营者、消费者的合法权益；</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六、提出政府采购质疑和投诉坚持依法依规、诚实信用原则，在全国范围12个月内没有三次以上查无实据的政府采购投诉；</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七、严格遵守信用信息公示相关规定，向社会公示信用信息；</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八、在“信用中国”和“中国政府采购网”网站中无违法违规、较重或严重失信记录；</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九、如违反承诺，自愿接受管理部门依法给予的行政处罚，同意将违反承诺的行为作为不良记录记入信用档案，依法依规进行信息公示，并承担所产生的一切法律责任和经济损失。</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十、</w:t>
      </w:r>
      <w:proofErr w:type="gramStart"/>
      <w:r w:rsidRPr="00314ED0">
        <w:rPr>
          <w:rFonts w:ascii="宋体" w:hAnsi="宋体" w:cs="宋体" w:hint="eastAsia"/>
          <w:color w:val="000000" w:themeColor="text1"/>
          <w:szCs w:val="21"/>
        </w:rPr>
        <w:t>本承诺</w:t>
      </w:r>
      <w:proofErr w:type="gramEnd"/>
      <w:r w:rsidRPr="00314ED0">
        <w:rPr>
          <w:rFonts w:ascii="宋体" w:hAnsi="宋体" w:cs="宋体" w:hint="eastAsia"/>
          <w:color w:val="000000" w:themeColor="text1"/>
          <w:szCs w:val="21"/>
        </w:rPr>
        <w:t>书自签订之日起生效。</w:t>
      </w:r>
    </w:p>
    <w:p w:rsidR="00FA5481" w:rsidRPr="00314ED0" w:rsidRDefault="00F602E9">
      <w:pPr>
        <w:spacing w:line="520" w:lineRule="exact"/>
        <w:ind w:firstLineChars="200" w:firstLine="420"/>
        <w:rPr>
          <w:rFonts w:ascii="宋体" w:hAnsi="宋体" w:cs="宋体"/>
          <w:color w:val="000000" w:themeColor="text1"/>
          <w:szCs w:val="21"/>
        </w:rPr>
      </w:pPr>
      <w:r w:rsidRPr="00314ED0">
        <w:rPr>
          <w:rFonts w:ascii="宋体" w:hAnsi="宋体" w:cs="宋体" w:hint="eastAsia"/>
          <w:color w:val="000000" w:themeColor="text1"/>
          <w:szCs w:val="21"/>
        </w:rPr>
        <w:t>（注：法定代表人或负责人、主体名称发生变更的应当重新做出承诺。）</w:t>
      </w:r>
    </w:p>
    <w:p w:rsidR="00FA5481" w:rsidRPr="00314ED0" w:rsidRDefault="00F602E9">
      <w:pPr>
        <w:spacing w:line="520" w:lineRule="exact"/>
        <w:jc w:val="center"/>
        <w:rPr>
          <w:rFonts w:ascii="宋体" w:hAnsi="宋体" w:cs="宋体"/>
          <w:color w:val="000000" w:themeColor="text1"/>
          <w:szCs w:val="21"/>
        </w:rPr>
      </w:pPr>
      <w:r w:rsidRPr="00314ED0">
        <w:rPr>
          <w:rFonts w:ascii="宋体" w:hAnsi="宋体" w:cs="宋体" w:hint="eastAsia"/>
          <w:color w:val="000000" w:themeColor="text1"/>
          <w:szCs w:val="21"/>
        </w:rPr>
        <w:t xml:space="preserve">  承诺单位（签章）：           </w:t>
      </w:r>
    </w:p>
    <w:p w:rsidR="00FA5481" w:rsidRPr="00314ED0" w:rsidRDefault="00F602E9">
      <w:pPr>
        <w:spacing w:line="520" w:lineRule="exact"/>
        <w:jc w:val="center"/>
        <w:rPr>
          <w:rFonts w:ascii="宋体" w:hAnsi="宋体" w:cs="宋体"/>
          <w:color w:val="000000" w:themeColor="text1"/>
          <w:szCs w:val="21"/>
        </w:rPr>
      </w:pPr>
      <w:r w:rsidRPr="00314ED0">
        <w:rPr>
          <w:rFonts w:ascii="宋体" w:hAnsi="宋体" w:cs="宋体" w:hint="eastAsia"/>
          <w:color w:val="000000" w:themeColor="text1"/>
          <w:szCs w:val="21"/>
        </w:rPr>
        <w:t xml:space="preserve">　　　　　　　　　   　  法定代表人（负责人）：</w:t>
      </w:r>
    </w:p>
    <w:p w:rsidR="00FA5481" w:rsidRPr="00314ED0" w:rsidRDefault="00F602E9">
      <w:pPr>
        <w:spacing w:line="560" w:lineRule="exact"/>
        <w:jc w:val="center"/>
        <w:rPr>
          <w:rFonts w:ascii="宋体" w:hAnsi="宋体" w:cs="宋体"/>
          <w:color w:val="000000" w:themeColor="text1"/>
          <w:szCs w:val="21"/>
        </w:rPr>
      </w:pPr>
      <w:r w:rsidRPr="00314ED0">
        <w:rPr>
          <w:rFonts w:ascii="宋体" w:hAnsi="宋体" w:cs="宋体" w:hint="eastAsia"/>
          <w:color w:val="000000" w:themeColor="text1"/>
          <w:szCs w:val="21"/>
        </w:rPr>
        <w:t xml:space="preserve">　　　　　　　　　      　年    月    日</w:t>
      </w:r>
    </w:p>
    <w:p w:rsidR="00FA5481" w:rsidRPr="00314ED0" w:rsidRDefault="00FA5481">
      <w:pPr>
        <w:spacing w:line="360" w:lineRule="auto"/>
        <w:jc w:val="center"/>
        <w:rPr>
          <w:rFonts w:ascii="宋体" w:hAnsi="宋体" w:cs="宋体"/>
          <w:color w:val="000000" w:themeColor="text1"/>
          <w:szCs w:val="21"/>
        </w:rPr>
      </w:pPr>
    </w:p>
    <w:p w:rsidR="00FA5481" w:rsidRPr="00314ED0" w:rsidRDefault="00F602E9">
      <w:pPr>
        <w:spacing w:line="360" w:lineRule="auto"/>
        <w:jc w:val="center"/>
        <w:rPr>
          <w:rFonts w:ascii="宋体" w:hAnsi="宋体"/>
          <w:b/>
          <w:bCs/>
          <w:color w:val="000000" w:themeColor="text1"/>
          <w:szCs w:val="21"/>
        </w:rPr>
      </w:pPr>
      <w:r w:rsidRPr="00314ED0">
        <w:rPr>
          <w:rFonts w:ascii="宋体" w:hAnsi="宋体" w:hint="eastAsia"/>
          <w:b/>
          <w:bCs/>
          <w:color w:val="000000" w:themeColor="text1"/>
          <w:szCs w:val="21"/>
        </w:rPr>
        <w:t>投标函格式</w:t>
      </w:r>
    </w:p>
    <w:p w:rsidR="00FA5481" w:rsidRPr="00314ED0" w:rsidRDefault="00F602E9">
      <w:pPr>
        <w:pStyle w:val="afa"/>
        <w:spacing w:before="0" w:after="0"/>
        <w:ind w:firstLine="0"/>
        <w:rPr>
          <w:rFonts w:ascii="宋体" w:hAnsi="宋体"/>
          <w:color w:val="000000" w:themeColor="text1"/>
          <w:kern w:val="2"/>
          <w:sz w:val="21"/>
          <w:szCs w:val="21"/>
        </w:rPr>
      </w:pPr>
      <w:r w:rsidRPr="00314ED0">
        <w:rPr>
          <w:rFonts w:ascii="宋体" w:hAnsi="宋体" w:hint="eastAsia"/>
          <w:color w:val="000000" w:themeColor="text1"/>
          <w:kern w:val="2"/>
          <w:sz w:val="21"/>
          <w:szCs w:val="21"/>
        </w:rPr>
        <w:t xml:space="preserve">致： </w:t>
      </w:r>
    </w:p>
    <w:p w:rsidR="00FA5481" w:rsidRPr="00314ED0" w:rsidRDefault="00F602E9">
      <w:pPr>
        <w:pStyle w:val="afa"/>
        <w:spacing w:before="0" w:after="0"/>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根据贵方的号招标文件，正式授权下述签字人______________(姓名)代表我方______________（投标人的名称），全权处理本次项目投标的有关事宜。</w:t>
      </w:r>
    </w:p>
    <w:p w:rsidR="00FA5481" w:rsidRPr="00314ED0" w:rsidRDefault="00F602E9">
      <w:pPr>
        <w:pStyle w:val="afa"/>
        <w:spacing w:before="0" w:after="0"/>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据此函，__________签字</w:t>
      </w:r>
      <w:proofErr w:type="gramStart"/>
      <w:r w:rsidRPr="00314ED0">
        <w:rPr>
          <w:rFonts w:ascii="宋体" w:hAnsi="宋体" w:hint="eastAsia"/>
          <w:color w:val="000000" w:themeColor="text1"/>
          <w:kern w:val="2"/>
          <w:sz w:val="21"/>
          <w:szCs w:val="21"/>
        </w:rPr>
        <w:t>人兹宣布</w:t>
      </w:r>
      <w:proofErr w:type="gramEnd"/>
      <w:r w:rsidRPr="00314ED0">
        <w:rPr>
          <w:rFonts w:ascii="宋体" w:hAnsi="宋体" w:hint="eastAsia"/>
          <w:color w:val="000000" w:themeColor="text1"/>
          <w:kern w:val="2"/>
          <w:sz w:val="21"/>
          <w:szCs w:val="21"/>
        </w:rPr>
        <w:t>同意如下：</w:t>
      </w:r>
    </w:p>
    <w:p w:rsidR="00FA5481" w:rsidRPr="00314ED0" w:rsidRDefault="00F602E9">
      <w:pPr>
        <w:pStyle w:val="afa"/>
        <w:spacing w:before="0" w:after="0"/>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1.按招标文件规定的各项要求，向采购人提供所需货物与服务。</w:t>
      </w:r>
    </w:p>
    <w:p w:rsidR="00FA5481" w:rsidRPr="00314ED0" w:rsidRDefault="00F602E9">
      <w:pPr>
        <w:pStyle w:val="afa"/>
        <w:spacing w:before="0" w:after="0"/>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2.我们完全理解贵方不一定将合同授予最低报价的投标人。</w:t>
      </w:r>
    </w:p>
    <w:p w:rsidR="00FA5481" w:rsidRPr="00314ED0" w:rsidRDefault="00F602E9">
      <w:pPr>
        <w:pStyle w:val="afa"/>
        <w:spacing w:before="0" w:after="0"/>
        <w:ind w:firstLineChars="200" w:firstLine="420"/>
        <w:rPr>
          <w:rFonts w:ascii="宋体" w:hAnsi="宋体"/>
          <w:color w:val="000000" w:themeColor="text1"/>
          <w:kern w:val="2"/>
          <w:sz w:val="21"/>
          <w:szCs w:val="21"/>
        </w:rPr>
      </w:pPr>
      <w:r w:rsidRPr="00314ED0">
        <w:rPr>
          <w:rFonts w:ascii="宋体" w:hAnsi="宋体" w:hint="eastAsia"/>
          <w:color w:val="000000" w:themeColor="text1"/>
          <w:kern w:val="2"/>
          <w:sz w:val="21"/>
          <w:szCs w:val="21"/>
        </w:rPr>
        <w:t>3.我们已详细审核全部招标文件及其有效补充文件，我们知道必须放弃提出含糊不清或误解问题的权利。</w:t>
      </w:r>
    </w:p>
    <w:p w:rsidR="00FA5481" w:rsidRPr="00314ED0" w:rsidRDefault="00F602E9">
      <w:pPr>
        <w:pStyle w:val="afa"/>
        <w:spacing w:before="0" w:after="0"/>
        <w:rPr>
          <w:rFonts w:ascii="宋体" w:hAnsi="宋体"/>
          <w:color w:val="000000" w:themeColor="text1"/>
          <w:kern w:val="2"/>
          <w:sz w:val="21"/>
          <w:szCs w:val="21"/>
        </w:rPr>
      </w:pPr>
      <w:r w:rsidRPr="00314ED0">
        <w:rPr>
          <w:rFonts w:ascii="宋体" w:hAnsi="宋体" w:hint="eastAsia"/>
          <w:color w:val="000000" w:themeColor="text1"/>
          <w:kern w:val="2"/>
          <w:sz w:val="21"/>
          <w:szCs w:val="21"/>
        </w:rPr>
        <w:t>4.我们同意从规定的开标日期起遵循本投标文件，并在规定的投标有效期期满之前均具有约束力。</w:t>
      </w:r>
    </w:p>
    <w:p w:rsidR="00FA5481" w:rsidRPr="00314ED0" w:rsidRDefault="00F602E9">
      <w:pPr>
        <w:pStyle w:val="afa"/>
        <w:spacing w:before="0" w:after="0"/>
        <w:rPr>
          <w:rFonts w:ascii="宋体" w:hAnsi="宋体"/>
          <w:color w:val="000000" w:themeColor="text1"/>
          <w:kern w:val="2"/>
          <w:sz w:val="21"/>
          <w:szCs w:val="21"/>
        </w:rPr>
      </w:pPr>
      <w:r w:rsidRPr="00314ED0">
        <w:rPr>
          <w:rFonts w:ascii="宋体" w:hAnsi="宋体" w:hint="eastAsia"/>
          <w:color w:val="000000" w:themeColor="text1"/>
          <w:kern w:val="2"/>
          <w:sz w:val="21"/>
          <w:szCs w:val="21"/>
        </w:rPr>
        <w:t>5.同意向贵方提供贵方可能另外要求的与投标有关的任何证据或资料，并保证我方已提供和将要提供的文件是真实的、准确的。</w:t>
      </w:r>
    </w:p>
    <w:p w:rsidR="00FA5481" w:rsidRPr="00314ED0" w:rsidRDefault="00F602E9">
      <w:pPr>
        <w:pStyle w:val="afa"/>
        <w:spacing w:before="0" w:after="0"/>
        <w:rPr>
          <w:rFonts w:ascii="宋体" w:hAnsi="宋体"/>
          <w:color w:val="000000" w:themeColor="text1"/>
          <w:kern w:val="2"/>
          <w:sz w:val="21"/>
          <w:szCs w:val="21"/>
        </w:rPr>
      </w:pPr>
      <w:r w:rsidRPr="00314ED0">
        <w:rPr>
          <w:rFonts w:ascii="宋体" w:hAnsi="宋体" w:hint="eastAsia"/>
          <w:color w:val="000000" w:themeColor="text1"/>
          <w:kern w:val="2"/>
          <w:sz w:val="21"/>
          <w:szCs w:val="21"/>
        </w:rPr>
        <w:t>6.一旦我方中标,我方将根据招标文件的规定，严格履行合同的责任和义务,并保证在招标文件规定的时间完成项目，交付采购人验收、使用。</w:t>
      </w:r>
    </w:p>
    <w:p w:rsidR="00FA5481" w:rsidRPr="00314ED0" w:rsidRDefault="00F602E9">
      <w:pPr>
        <w:pStyle w:val="afa"/>
        <w:spacing w:before="0" w:after="0"/>
        <w:ind w:left="425" w:firstLineChars="50" w:firstLine="105"/>
        <w:rPr>
          <w:rFonts w:ascii="宋体" w:hAnsi="宋体"/>
          <w:color w:val="000000" w:themeColor="text1"/>
          <w:kern w:val="2"/>
          <w:sz w:val="21"/>
          <w:szCs w:val="21"/>
        </w:rPr>
      </w:pPr>
      <w:r w:rsidRPr="00314ED0">
        <w:rPr>
          <w:rFonts w:ascii="宋体" w:hAnsi="宋体" w:hint="eastAsia"/>
          <w:color w:val="000000" w:themeColor="text1"/>
          <w:kern w:val="2"/>
          <w:sz w:val="21"/>
          <w:szCs w:val="21"/>
        </w:rPr>
        <w:t>7.与本投标有关的正式通讯地址为：</w:t>
      </w:r>
    </w:p>
    <w:p w:rsidR="00FA5481" w:rsidRPr="00314ED0" w:rsidRDefault="00F602E9" w:rsidP="00427A02">
      <w:pPr>
        <w:pStyle w:val="afa"/>
        <w:spacing w:before="0" w:after="0"/>
        <w:ind w:firstLineChars="228" w:firstLine="479"/>
        <w:rPr>
          <w:rFonts w:ascii="宋体" w:hAnsi="宋体"/>
          <w:color w:val="000000" w:themeColor="text1"/>
          <w:kern w:val="2"/>
          <w:sz w:val="21"/>
          <w:szCs w:val="21"/>
        </w:rPr>
      </w:pPr>
      <w:r w:rsidRPr="00314ED0">
        <w:rPr>
          <w:rFonts w:ascii="宋体" w:hAnsi="宋体" w:hint="eastAsia"/>
          <w:color w:val="000000" w:themeColor="text1"/>
          <w:kern w:val="2"/>
          <w:sz w:val="21"/>
          <w:szCs w:val="21"/>
        </w:rPr>
        <w:t>地 址：</w:t>
      </w:r>
    </w:p>
    <w:p w:rsidR="00FA5481" w:rsidRPr="00314ED0" w:rsidRDefault="00F602E9" w:rsidP="00427A02">
      <w:pPr>
        <w:pStyle w:val="afa"/>
        <w:spacing w:before="0" w:after="0"/>
        <w:ind w:firstLineChars="228" w:firstLine="479"/>
        <w:rPr>
          <w:rFonts w:ascii="宋体" w:hAnsi="宋体"/>
          <w:color w:val="000000" w:themeColor="text1"/>
          <w:kern w:val="2"/>
          <w:sz w:val="21"/>
          <w:szCs w:val="21"/>
        </w:rPr>
      </w:pPr>
      <w:r w:rsidRPr="00314ED0">
        <w:rPr>
          <w:rFonts w:ascii="宋体" w:hAnsi="宋体" w:hint="eastAsia"/>
          <w:color w:val="000000" w:themeColor="text1"/>
          <w:kern w:val="2"/>
          <w:sz w:val="21"/>
          <w:szCs w:val="21"/>
        </w:rPr>
        <w:t>邮 编：</w:t>
      </w:r>
    </w:p>
    <w:p w:rsidR="00FA5481" w:rsidRPr="00314ED0" w:rsidRDefault="00F602E9" w:rsidP="00427A02">
      <w:pPr>
        <w:pStyle w:val="afa"/>
        <w:spacing w:before="0" w:after="0"/>
        <w:ind w:firstLineChars="228" w:firstLine="479"/>
        <w:rPr>
          <w:rFonts w:ascii="宋体" w:hAnsi="宋体"/>
          <w:color w:val="000000" w:themeColor="text1"/>
          <w:kern w:val="2"/>
          <w:sz w:val="21"/>
          <w:szCs w:val="21"/>
        </w:rPr>
      </w:pPr>
      <w:r w:rsidRPr="00314ED0">
        <w:rPr>
          <w:rFonts w:ascii="宋体" w:hAnsi="宋体" w:hint="eastAsia"/>
          <w:color w:val="000000" w:themeColor="text1"/>
          <w:kern w:val="2"/>
          <w:sz w:val="21"/>
          <w:szCs w:val="21"/>
        </w:rPr>
        <w:t xml:space="preserve">电 话： </w:t>
      </w:r>
    </w:p>
    <w:p w:rsidR="00FA5481" w:rsidRPr="00314ED0" w:rsidRDefault="00F602E9" w:rsidP="00427A02">
      <w:pPr>
        <w:pStyle w:val="afa"/>
        <w:spacing w:before="0" w:after="0"/>
        <w:ind w:firstLineChars="228" w:firstLine="479"/>
        <w:rPr>
          <w:rFonts w:ascii="宋体" w:hAnsi="宋体"/>
          <w:color w:val="000000" w:themeColor="text1"/>
          <w:kern w:val="2"/>
          <w:sz w:val="21"/>
          <w:szCs w:val="21"/>
        </w:rPr>
      </w:pPr>
      <w:r w:rsidRPr="00314ED0">
        <w:rPr>
          <w:rFonts w:ascii="宋体" w:hAnsi="宋体" w:hint="eastAsia"/>
          <w:color w:val="000000" w:themeColor="text1"/>
          <w:kern w:val="2"/>
          <w:sz w:val="21"/>
          <w:szCs w:val="21"/>
        </w:rPr>
        <w:t xml:space="preserve">传 真： </w:t>
      </w:r>
    </w:p>
    <w:p w:rsidR="00FA5481" w:rsidRPr="00314ED0" w:rsidRDefault="00F602E9" w:rsidP="00427A02">
      <w:pPr>
        <w:pStyle w:val="afa"/>
        <w:spacing w:before="0" w:after="0"/>
        <w:ind w:firstLineChars="228" w:firstLine="479"/>
        <w:rPr>
          <w:rFonts w:ascii="宋体" w:hAnsi="宋体"/>
          <w:color w:val="000000" w:themeColor="text1"/>
          <w:kern w:val="2"/>
          <w:sz w:val="21"/>
          <w:szCs w:val="21"/>
        </w:rPr>
      </w:pPr>
      <w:r w:rsidRPr="00314ED0">
        <w:rPr>
          <w:rFonts w:ascii="宋体" w:hAnsi="宋体" w:hint="eastAsia"/>
          <w:color w:val="000000" w:themeColor="text1"/>
          <w:kern w:val="2"/>
          <w:sz w:val="21"/>
          <w:szCs w:val="21"/>
        </w:rPr>
        <w:t>投标人开户行：</w:t>
      </w:r>
    </w:p>
    <w:p w:rsidR="00FA5481" w:rsidRPr="00314ED0" w:rsidRDefault="00F602E9" w:rsidP="00427A02">
      <w:pPr>
        <w:pStyle w:val="afa"/>
        <w:spacing w:before="0" w:after="0"/>
        <w:ind w:firstLineChars="228" w:firstLine="479"/>
        <w:rPr>
          <w:rFonts w:ascii="宋体" w:hAnsi="宋体"/>
          <w:color w:val="000000" w:themeColor="text1"/>
          <w:kern w:val="2"/>
          <w:sz w:val="21"/>
          <w:szCs w:val="21"/>
        </w:rPr>
      </w:pPr>
      <w:r w:rsidRPr="00314ED0">
        <w:rPr>
          <w:rFonts w:ascii="宋体" w:hAnsi="宋体" w:hint="eastAsia"/>
          <w:color w:val="000000" w:themeColor="text1"/>
          <w:kern w:val="2"/>
          <w:sz w:val="21"/>
          <w:szCs w:val="21"/>
        </w:rPr>
        <w:t xml:space="preserve">账 户： </w:t>
      </w:r>
    </w:p>
    <w:p w:rsidR="00FA5481" w:rsidRPr="00314ED0" w:rsidRDefault="00F602E9" w:rsidP="00427A02">
      <w:pPr>
        <w:pStyle w:val="afa"/>
        <w:spacing w:before="0" w:after="0"/>
        <w:ind w:firstLineChars="228" w:firstLine="479"/>
        <w:rPr>
          <w:rFonts w:ascii="宋体" w:hAnsi="宋体"/>
          <w:color w:val="000000" w:themeColor="text1"/>
          <w:kern w:val="2"/>
          <w:sz w:val="21"/>
          <w:szCs w:val="21"/>
        </w:rPr>
      </w:pPr>
      <w:r w:rsidRPr="00314ED0">
        <w:rPr>
          <w:rFonts w:ascii="宋体" w:hAnsi="宋体" w:hint="eastAsia"/>
          <w:color w:val="000000" w:themeColor="text1"/>
          <w:kern w:val="2"/>
          <w:sz w:val="21"/>
          <w:szCs w:val="21"/>
        </w:rPr>
        <w:t>行 号：</w:t>
      </w:r>
    </w:p>
    <w:p w:rsidR="00FA5481" w:rsidRPr="00314ED0" w:rsidRDefault="00F602E9" w:rsidP="00427A02">
      <w:pPr>
        <w:pStyle w:val="afa"/>
        <w:spacing w:before="0" w:after="0"/>
        <w:ind w:firstLineChars="228" w:firstLine="479"/>
        <w:rPr>
          <w:rFonts w:ascii="宋体" w:hAnsi="宋体"/>
          <w:color w:val="000000" w:themeColor="text1"/>
          <w:kern w:val="2"/>
          <w:sz w:val="21"/>
          <w:szCs w:val="21"/>
        </w:rPr>
      </w:pPr>
      <w:r w:rsidRPr="00314ED0">
        <w:rPr>
          <w:rFonts w:ascii="宋体" w:hAnsi="宋体" w:hint="eastAsia"/>
          <w:color w:val="000000" w:themeColor="text1"/>
          <w:kern w:val="2"/>
          <w:sz w:val="21"/>
          <w:szCs w:val="21"/>
        </w:rPr>
        <w:t xml:space="preserve">法定代表人或被授权代表（签字）： </w:t>
      </w:r>
    </w:p>
    <w:p w:rsidR="00FA5481" w:rsidRPr="00314ED0" w:rsidRDefault="00F602E9" w:rsidP="00427A02">
      <w:pPr>
        <w:pStyle w:val="afa"/>
        <w:spacing w:before="0" w:after="0"/>
        <w:ind w:firstLineChars="228" w:firstLine="479"/>
        <w:rPr>
          <w:rFonts w:ascii="宋体" w:hAnsi="宋体"/>
          <w:color w:val="000000" w:themeColor="text1"/>
          <w:kern w:val="2"/>
          <w:sz w:val="21"/>
          <w:szCs w:val="21"/>
        </w:rPr>
      </w:pPr>
      <w:r w:rsidRPr="00314ED0">
        <w:rPr>
          <w:rFonts w:ascii="宋体" w:hAnsi="宋体" w:hint="eastAsia"/>
          <w:color w:val="000000" w:themeColor="text1"/>
          <w:kern w:val="2"/>
          <w:sz w:val="21"/>
          <w:szCs w:val="21"/>
        </w:rPr>
        <w:t xml:space="preserve">投标人名称（公章）： </w:t>
      </w:r>
    </w:p>
    <w:p w:rsidR="00FA5481" w:rsidRPr="00314ED0" w:rsidRDefault="00F602E9" w:rsidP="00427A02">
      <w:pPr>
        <w:pStyle w:val="afa"/>
        <w:spacing w:before="0" w:after="0"/>
        <w:ind w:firstLineChars="228" w:firstLine="479"/>
        <w:rPr>
          <w:rFonts w:ascii="宋体" w:hAnsi="宋体"/>
          <w:color w:val="000000" w:themeColor="text1"/>
          <w:kern w:val="2"/>
          <w:sz w:val="21"/>
          <w:szCs w:val="21"/>
        </w:rPr>
      </w:pPr>
      <w:r w:rsidRPr="00314ED0">
        <w:rPr>
          <w:rFonts w:ascii="宋体" w:hAnsi="宋体" w:hint="eastAsia"/>
          <w:color w:val="000000" w:themeColor="text1"/>
          <w:kern w:val="2"/>
          <w:sz w:val="21"/>
          <w:szCs w:val="21"/>
        </w:rPr>
        <w:t>日 期：________年____月____日</w:t>
      </w:r>
    </w:p>
    <w:p w:rsidR="00FA5481" w:rsidRPr="00314ED0" w:rsidRDefault="00FA5481" w:rsidP="00427A02">
      <w:pPr>
        <w:pStyle w:val="afa"/>
        <w:spacing w:before="0" w:after="0"/>
        <w:ind w:firstLineChars="228" w:firstLine="479"/>
        <w:rPr>
          <w:rFonts w:ascii="宋体" w:hAnsi="宋体"/>
          <w:color w:val="000000" w:themeColor="text1"/>
          <w:kern w:val="2"/>
          <w:sz w:val="21"/>
          <w:szCs w:val="21"/>
        </w:rPr>
      </w:pPr>
    </w:p>
    <w:p w:rsidR="00FA5481" w:rsidRPr="00314ED0" w:rsidRDefault="00FA5481" w:rsidP="00D930CF">
      <w:pPr>
        <w:pStyle w:val="Charc"/>
        <w:spacing w:afterLines="100" w:line="360" w:lineRule="auto"/>
        <w:ind w:firstLineChars="0" w:firstLine="0"/>
        <w:rPr>
          <w:rFonts w:ascii="宋体" w:hAnsi="宋体"/>
          <w:b/>
          <w:color w:val="000000" w:themeColor="text1"/>
          <w:sz w:val="21"/>
          <w:szCs w:val="21"/>
        </w:rPr>
      </w:pPr>
    </w:p>
    <w:p w:rsidR="00FA5481" w:rsidRPr="00314ED0" w:rsidRDefault="00FA5481" w:rsidP="00D930CF">
      <w:pPr>
        <w:pStyle w:val="Charc"/>
        <w:spacing w:afterLines="100" w:line="360" w:lineRule="auto"/>
        <w:ind w:firstLine="422"/>
        <w:jc w:val="center"/>
        <w:rPr>
          <w:rFonts w:ascii="宋体" w:hAnsi="宋体"/>
          <w:b/>
          <w:color w:val="000000" w:themeColor="text1"/>
          <w:sz w:val="21"/>
          <w:szCs w:val="21"/>
        </w:rPr>
      </w:pPr>
    </w:p>
    <w:p w:rsidR="00FA5481" w:rsidRPr="00314ED0" w:rsidRDefault="00FA5481" w:rsidP="00D930CF">
      <w:pPr>
        <w:pStyle w:val="Charc"/>
        <w:spacing w:afterLines="100" w:line="360" w:lineRule="auto"/>
        <w:ind w:firstLine="422"/>
        <w:jc w:val="center"/>
        <w:rPr>
          <w:rFonts w:ascii="宋体" w:hAnsi="宋体"/>
          <w:b/>
          <w:color w:val="000000" w:themeColor="text1"/>
          <w:sz w:val="21"/>
          <w:szCs w:val="21"/>
        </w:rPr>
      </w:pPr>
    </w:p>
    <w:p w:rsidR="00FA5481" w:rsidRPr="00314ED0" w:rsidRDefault="00FA5481" w:rsidP="00D930CF">
      <w:pPr>
        <w:pStyle w:val="Charc"/>
        <w:spacing w:afterLines="100" w:line="360" w:lineRule="auto"/>
        <w:ind w:firstLine="422"/>
        <w:jc w:val="center"/>
        <w:rPr>
          <w:rFonts w:ascii="宋体" w:hAnsi="宋体"/>
          <w:b/>
          <w:color w:val="000000" w:themeColor="text1"/>
          <w:sz w:val="21"/>
          <w:szCs w:val="21"/>
        </w:rPr>
      </w:pPr>
    </w:p>
    <w:p w:rsidR="00FA5481" w:rsidRPr="00314ED0" w:rsidRDefault="00FA5481" w:rsidP="00D930CF">
      <w:pPr>
        <w:pStyle w:val="Charc"/>
        <w:spacing w:afterLines="100" w:line="360" w:lineRule="auto"/>
        <w:ind w:firstLine="422"/>
        <w:jc w:val="center"/>
        <w:rPr>
          <w:rFonts w:ascii="宋体" w:hAnsi="宋体"/>
          <w:b/>
          <w:color w:val="000000" w:themeColor="text1"/>
          <w:sz w:val="21"/>
          <w:szCs w:val="21"/>
        </w:rPr>
      </w:pPr>
    </w:p>
    <w:p w:rsidR="00FA5481" w:rsidRPr="00314ED0" w:rsidRDefault="00F602E9" w:rsidP="00D930CF">
      <w:pPr>
        <w:pStyle w:val="Charc"/>
        <w:spacing w:afterLines="100" w:line="360" w:lineRule="auto"/>
        <w:ind w:firstLine="422"/>
        <w:jc w:val="center"/>
        <w:rPr>
          <w:rFonts w:ascii="宋体" w:hAnsi="宋体"/>
          <w:b/>
          <w:color w:val="000000" w:themeColor="text1"/>
          <w:sz w:val="21"/>
          <w:szCs w:val="21"/>
        </w:rPr>
      </w:pPr>
      <w:r w:rsidRPr="00314ED0">
        <w:rPr>
          <w:rFonts w:ascii="宋体" w:hAnsi="宋体" w:hint="eastAsia"/>
          <w:b/>
          <w:color w:val="000000" w:themeColor="text1"/>
          <w:sz w:val="21"/>
          <w:szCs w:val="21"/>
        </w:rPr>
        <w:t>法人授权书</w:t>
      </w:r>
    </w:p>
    <w:p w:rsidR="00FA5481" w:rsidRPr="00314ED0" w:rsidRDefault="00F602E9">
      <w:pPr>
        <w:pStyle w:val="Charc"/>
        <w:spacing w:line="360" w:lineRule="auto"/>
        <w:ind w:firstLine="420"/>
        <w:rPr>
          <w:rFonts w:ascii="宋体" w:hAnsi="宋体"/>
          <w:color w:val="000000" w:themeColor="text1"/>
          <w:sz w:val="21"/>
          <w:szCs w:val="21"/>
        </w:rPr>
      </w:pPr>
      <w:r w:rsidRPr="00314ED0">
        <w:rPr>
          <w:rFonts w:ascii="宋体" w:hAnsi="宋体" w:hint="eastAsia"/>
          <w:color w:val="000000" w:themeColor="text1"/>
          <w:sz w:val="21"/>
          <w:szCs w:val="21"/>
        </w:rPr>
        <w:t>本授权书声明：</w:t>
      </w:r>
      <w:r w:rsidRPr="00314ED0">
        <w:rPr>
          <w:rFonts w:ascii="宋体" w:hAnsi="宋体"/>
          <w:color w:val="000000" w:themeColor="text1"/>
          <w:sz w:val="21"/>
          <w:szCs w:val="21"/>
        </w:rPr>
        <w:t>________________</w:t>
      </w:r>
      <w:r w:rsidRPr="00314ED0">
        <w:rPr>
          <w:rFonts w:ascii="宋体" w:hAnsi="宋体" w:hint="eastAsia"/>
          <w:color w:val="000000" w:themeColor="text1"/>
          <w:sz w:val="21"/>
          <w:szCs w:val="21"/>
        </w:rPr>
        <w:t>（投标人名称）授权</w:t>
      </w:r>
      <w:r w:rsidRPr="00314ED0">
        <w:rPr>
          <w:rFonts w:ascii="宋体" w:hAnsi="宋体"/>
          <w:color w:val="000000" w:themeColor="text1"/>
          <w:sz w:val="21"/>
          <w:szCs w:val="21"/>
        </w:rPr>
        <w:t>________________</w:t>
      </w:r>
      <w:r w:rsidRPr="00314ED0">
        <w:rPr>
          <w:rFonts w:ascii="宋体" w:hAnsi="宋体" w:hint="eastAsia"/>
          <w:color w:val="000000" w:themeColor="text1"/>
          <w:sz w:val="21"/>
          <w:szCs w:val="21"/>
        </w:rPr>
        <w:t>（被授权人的姓名）为我方就（项目编号）号（项目名称）采购活动的合法人，以本公司名义全权处理一切与该项目采购有关的事务。</w:t>
      </w:r>
    </w:p>
    <w:p w:rsidR="00FA5481" w:rsidRPr="00314ED0" w:rsidRDefault="00F602E9">
      <w:pPr>
        <w:pStyle w:val="Charc"/>
        <w:spacing w:line="360" w:lineRule="auto"/>
        <w:ind w:firstLine="420"/>
        <w:rPr>
          <w:rFonts w:ascii="宋体" w:hAnsi="宋体"/>
          <w:color w:val="000000" w:themeColor="text1"/>
          <w:sz w:val="21"/>
          <w:szCs w:val="21"/>
        </w:rPr>
      </w:pPr>
      <w:r w:rsidRPr="00314ED0">
        <w:rPr>
          <w:rFonts w:ascii="宋体" w:hAnsi="宋体" w:hint="eastAsia"/>
          <w:color w:val="000000" w:themeColor="text1"/>
          <w:sz w:val="21"/>
          <w:szCs w:val="21"/>
        </w:rPr>
        <w:t>本授权书于</w:t>
      </w:r>
      <w:r w:rsidRPr="00314ED0">
        <w:rPr>
          <w:rFonts w:ascii="宋体" w:hAnsi="宋体"/>
          <w:color w:val="000000" w:themeColor="text1"/>
          <w:sz w:val="21"/>
          <w:szCs w:val="21"/>
        </w:rPr>
        <w:t>______</w:t>
      </w:r>
      <w:r w:rsidRPr="00314ED0">
        <w:rPr>
          <w:rFonts w:ascii="宋体" w:hAnsi="宋体" w:hint="eastAsia"/>
          <w:color w:val="000000" w:themeColor="text1"/>
          <w:sz w:val="21"/>
          <w:szCs w:val="21"/>
        </w:rPr>
        <w:t>年</w:t>
      </w:r>
      <w:r w:rsidRPr="00314ED0">
        <w:rPr>
          <w:rFonts w:ascii="宋体" w:hAnsi="宋体"/>
          <w:color w:val="000000" w:themeColor="text1"/>
          <w:sz w:val="21"/>
          <w:szCs w:val="21"/>
        </w:rPr>
        <w:t>____</w:t>
      </w:r>
      <w:r w:rsidRPr="00314ED0">
        <w:rPr>
          <w:rFonts w:ascii="宋体" w:hAnsi="宋体" w:hint="eastAsia"/>
          <w:color w:val="000000" w:themeColor="text1"/>
          <w:sz w:val="21"/>
          <w:szCs w:val="21"/>
        </w:rPr>
        <w:t>月</w:t>
      </w:r>
      <w:r w:rsidRPr="00314ED0">
        <w:rPr>
          <w:rFonts w:ascii="宋体" w:hAnsi="宋体"/>
          <w:color w:val="000000" w:themeColor="text1"/>
          <w:sz w:val="21"/>
          <w:szCs w:val="21"/>
        </w:rPr>
        <w:t>____</w:t>
      </w:r>
      <w:r w:rsidRPr="00314ED0">
        <w:rPr>
          <w:rFonts w:ascii="宋体" w:hAnsi="宋体" w:hint="eastAsia"/>
          <w:color w:val="000000" w:themeColor="text1"/>
          <w:sz w:val="21"/>
          <w:szCs w:val="21"/>
        </w:rPr>
        <w:t>日起生效，特此声明。</w:t>
      </w:r>
    </w:p>
    <w:p w:rsidR="00FA5481" w:rsidRPr="00314ED0" w:rsidRDefault="00FA5481">
      <w:pPr>
        <w:pStyle w:val="Charc"/>
        <w:spacing w:line="360" w:lineRule="auto"/>
        <w:ind w:firstLineChars="0" w:firstLine="0"/>
        <w:rPr>
          <w:rFonts w:ascii="宋体" w:hAnsi="宋体"/>
          <w:color w:val="000000" w:themeColor="text1"/>
          <w:sz w:val="21"/>
          <w:szCs w:val="21"/>
        </w:rPr>
      </w:pPr>
    </w:p>
    <w:p w:rsidR="00FA5481" w:rsidRPr="00314ED0" w:rsidRDefault="00F602E9">
      <w:pPr>
        <w:pStyle w:val="Charc"/>
        <w:spacing w:line="360" w:lineRule="auto"/>
        <w:ind w:firstLine="420"/>
        <w:rPr>
          <w:rFonts w:ascii="宋体" w:hAnsi="宋体"/>
          <w:color w:val="000000" w:themeColor="text1"/>
          <w:sz w:val="21"/>
          <w:szCs w:val="21"/>
        </w:rPr>
      </w:pPr>
      <w:r w:rsidRPr="00314ED0">
        <w:rPr>
          <w:rFonts w:ascii="宋体" w:hAnsi="宋体" w:hint="eastAsia"/>
          <w:color w:val="000000" w:themeColor="text1"/>
          <w:sz w:val="21"/>
          <w:szCs w:val="21"/>
        </w:rPr>
        <w:t>被授权人签字：</w:t>
      </w:r>
      <w:r w:rsidRPr="00314ED0">
        <w:rPr>
          <w:rFonts w:ascii="宋体" w:hAnsi="宋体"/>
          <w:color w:val="000000" w:themeColor="text1"/>
          <w:sz w:val="21"/>
          <w:szCs w:val="21"/>
        </w:rPr>
        <w:t>_______________________</w:t>
      </w:r>
    </w:p>
    <w:p w:rsidR="00FA5481" w:rsidRPr="00314ED0" w:rsidRDefault="00F602E9">
      <w:pPr>
        <w:pStyle w:val="Charc"/>
        <w:spacing w:line="360" w:lineRule="auto"/>
        <w:ind w:firstLine="420"/>
        <w:rPr>
          <w:rFonts w:ascii="宋体" w:hAnsi="宋体"/>
          <w:color w:val="000000" w:themeColor="text1"/>
          <w:sz w:val="21"/>
          <w:szCs w:val="21"/>
          <w:u w:val="single"/>
        </w:rPr>
      </w:pPr>
      <w:r w:rsidRPr="00314ED0">
        <w:rPr>
          <w:rFonts w:ascii="宋体" w:hAnsi="宋体" w:hint="eastAsia"/>
          <w:color w:val="000000" w:themeColor="text1"/>
          <w:sz w:val="21"/>
          <w:szCs w:val="21"/>
        </w:rPr>
        <w:t>联系电话（手机）：</w:t>
      </w:r>
    </w:p>
    <w:p w:rsidR="00FA5481" w:rsidRPr="00314ED0" w:rsidRDefault="00F602E9">
      <w:pPr>
        <w:pStyle w:val="Charc"/>
        <w:spacing w:line="360" w:lineRule="auto"/>
        <w:ind w:firstLineChars="0" w:firstLine="0"/>
        <w:rPr>
          <w:rFonts w:ascii="宋体" w:hAnsi="宋体"/>
          <w:color w:val="000000" w:themeColor="text1"/>
          <w:sz w:val="21"/>
          <w:szCs w:val="21"/>
        </w:rPr>
      </w:pPr>
      <w:r w:rsidRPr="00314ED0">
        <w:rPr>
          <w:rFonts w:ascii="宋体" w:hAnsi="宋体" w:hint="eastAsia"/>
          <w:color w:val="000000" w:themeColor="text1"/>
          <w:sz w:val="21"/>
          <w:szCs w:val="21"/>
        </w:rPr>
        <w:t>单位名称：</w:t>
      </w:r>
      <w:r w:rsidRPr="00314ED0">
        <w:rPr>
          <w:rFonts w:ascii="宋体" w:hAnsi="宋体"/>
          <w:color w:val="000000" w:themeColor="text1"/>
          <w:sz w:val="21"/>
          <w:szCs w:val="21"/>
        </w:rPr>
        <w:t>____________________________________</w:t>
      </w:r>
    </w:p>
    <w:p w:rsidR="00FA5481" w:rsidRPr="00314ED0" w:rsidRDefault="00F602E9">
      <w:pPr>
        <w:pStyle w:val="Charc"/>
        <w:spacing w:line="360" w:lineRule="auto"/>
        <w:ind w:firstLineChars="0" w:firstLine="420"/>
        <w:rPr>
          <w:rFonts w:ascii="宋体" w:hAnsi="宋体"/>
          <w:color w:val="000000" w:themeColor="text1"/>
          <w:sz w:val="21"/>
          <w:szCs w:val="21"/>
        </w:rPr>
      </w:pPr>
      <w:r w:rsidRPr="00314ED0">
        <w:rPr>
          <w:rFonts w:ascii="宋体" w:hAnsi="宋体" w:hint="eastAsia"/>
          <w:color w:val="000000" w:themeColor="text1"/>
          <w:sz w:val="21"/>
          <w:szCs w:val="21"/>
        </w:rPr>
        <w:t>授权单位盖章：</w:t>
      </w:r>
      <w:r w:rsidRPr="00314ED0">
        <w:rPr>
          <w:rFonts w:ascii="宋体" w:hAnsi="宋体"/>
          <w:color w:val="000000" w:themeColor="text1"/>
          <w:sz w:val="21"/>
          <w:szCs w:val="21"/>
        </w:rPr>
        <w:t>_________________________________</w:t>
      </w:r>
    </w:p>
    <w:p w:rsidR="00FA5481" w:rsidRPr="00314ED0" w:rsidRDefault="00F602E9">
      <w:pPr>
        <w:pStyle w:val="Charc"/>
        <w:spacing w:line="360" w:lineRule="auto"/>
        <w:ind w:firstLineChars="0" w:firstLine="420"/>
        <w:rPr>
          <w:rFonts w:ascii="宋体" w:hAnsi="宋体"/>
          <w:color w:val="000000" w:themeColor="text1"/>
          <w:sz w:val="21"/>
          <w:szCs w:val="21"/>
        </w:rPr>
      </w:pPr>
      <w:r w:rsidRPr="00314ED0">
        <w:rPr>
          <w:rFonts w:ascii="宋体" w:hAnsi="宋体" w:hint="eastAsia"/>
          <w:color w:val="000000" w:themeColor="text1"/>
          <w:sz w:val="21"/>
          <w:szCs w:val="21"/>
        </w:rPr>
        <w:t>授权人签字：</w:t>
      </w:r>
      <w:r w:rsidRPr="00314ED0">
        <w:rPr>
          <w:rFonts w:ascii="宋体" w:hAnsi="宋体"/>
          <w:color w:val="000000" w:themeColor="text1"/>
          <w:sz w:val="21"/>
          <w:szCs w:val="21"/>
        </w:rPr>
        <w:t>_______________________</w:t>
      </w:r>
    </w:p>
    <w:p w:rsidR="00FA5481" w:rsidRPr="00314ED0" w:rsidRDefault="00F602E9">
      <w:pPr>
        <w:pStyle w:val="Charc"/>
        <w:spacing w:line="360" w:lineRule="auto"/>
        <w:ind w:firstLine="420"/>
        <w:rPr>
          <w:color w:val="000000" w:themeColor="text1"/>
          <w:sz w:val="21"/>
          <w:szCs w:val="21"/>
          <w:u w:val="single"/>
        </w:rPr>
      </w:pPr>
      <w:r w:rsidRPr="00314ED0">
        <w:rPr>
          <w:rFonts w:hint="eastAsia"/>
          <w:color w:val="000000" w:themeColor="text1"/>
          <w:sz w:val="21"/>
          <w:szCs w:val="21"/>
        </w:rPr>
        <w:t>地址：</w:t>
      </w:r>
    </w:p>
    <w:p w:rsidR="00FA5481" w:rsidRPr="00314ED0" w:rsidRDefault="00F602E9">
      <w:pPr>
        <w:pStyle w:val="Charc"/>
        <w:spacing w:line="360" w:lineRule="auto"/>
        <w:ind w:firstLine="420"/>
        <w:rPr>
          <w:color w:val="000000" w:themeColor="text1"/>
          <w:sz w:val="21"/>
          <w:szCs w:val="21"/>
        </w:rPr>
      </w:pPr>
      <w:r w:rsidRPr="00314ED0">
        <w:rPr>
          <w:rFonts w:hint="eastAsia"/>
          <w:color w:val="000000" w:themeColor="text1"/>
          <w:sz w:val="21"/>
          <w:szCs w:val="21"/>
        </w:rPr>
        <w:t>日期：</w:t>
      </w: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602E9">
      <w:pPr>
        <w:spacing w:line="460" w:lineRule="exact"/>
        <w:ind w:firstLineChars="200" w:firstLine="420"/>
        <w:rPr>
          <w:rFonts w:ascii="宋体" w:hAnsi="宋体"/>
          <w:bCs/>
          <w:color w:val="000000" w:themeColor="text1"/>
          <w:szCs w:val="21"/>
        </w:rPr>
      </w:pPr>
      <w:r w:rsidRPr="00314ED0">
        <w:rPr>
          <w:rFonts w:ascii="宋体" w:hAnsi="宋体" w:hint="eastAsia"/>
          <w:bCs/>
          <w:color w:val="000000" w:themeColor="text1"/>
          <w:szCs w:val="21"/>
        </w:rPr>
        <w:t>被授权人身份证复印件：</w:t>
      </w: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 w:val="24"/>
        </w:rPr>
      </w:pPr>
    </w:p>
    <w:p w:rsidR="00FA5481" w:rsidRPr="00314ED0" w:rsidRDefault="00F602E9">
      <w:pPr>
        <w:numPr>
          <w:ilvl w:val="0"/>
          <w:numId w:val="4"/>
        </w:numPr>
        <w:jc w:val="center"/>
        <w:rPr>
          <w:rFonts w:ascii="宋体" w:hAnsi="宋体"/>
          <w:b/>
          <w:color w:val="000000" w:themeColor="text1"/>
          <w:sz w:val="32"/>
          <w:szCs w:val="32"/>
        </w:rPr>
      </w:pPr>
      <w:r w:rsidRPr="00314ED0">
        <w:rPr>
          <w:rFonts w:ascii="宋体" w:hAnsi="宋体" w:hint="eastAsia"/>
          <w:b/>
          <w:color w:val="000000" w:themeColor="text1"/>
          <w:sz w:val="32"/>
          <w:szCs w:val="32"/>
        </w:rPr>
        <w:t>符合性审查响应对照表</w:t>
      </w:r>
    </w:p>
    <w:p w:rsidR="00FA5481" w:rsidRPr="00314ED0" w:rsidRDefault="00FA5481">
      <w:pPr>
        <w:rPr>
          <w:rFonts w:ascii="宋体" w:hAnsi="宋体"/>
          <w:b/>
          <w:color w:val="000000" w:themeColor="text1"/>
          <w:sz w:val="32"/>
          <w:szCs w:val="3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4849"/>
        <w:gridCol w:w="1843"/>
        <w:gridCol w:w="992"/>
        <w:gridCol w:w="992"/>
      </w:tblGrid>
      <w:tr w:rsidR="00FA5481" w:rsidRPr="00314ED0">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幼圆" w:eastAsia="幼圆"/>
                <w:b/>
                <w:color w:val="000000" w:themeColor="text1"/>
                <w:szCs w:val="21"/>
              </w:rPr>
            </w:pPr>
            <w:r w:rsidRPr="00314ED0">
              <w:rPr>
                <w:rFonts w:ascii="宋体" w:hAnsi="宋体" w:cs="宋体" w:hint="eastAsia"/>
                <w:b/>
                <w:color w:val="000000" w:themeColor="text1"/>
                <w:szCs w:val="21"/>
              </w:rPr>
              <w:t>序号</w:t>
            </w:r>
          </w:p>
        </w:tc>
        <w:tc>
          <w:tcPr>
            <w:tcW w:w="4849"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幼圆" w:eastAsia="幼圆"/>
                <w:b/>
                <w:color w:val="000000" w:themeColor="text1"/>
                <w:szCs w:val="21"/>
              </w:rPr>
            </w:pPr>
            <w:r w:rsidRPr="00314ED0">
              <w:rPr>
                <w:rFonts w:ascii="宋体" w:hAnsi="宋体" w:cs="宋体" w:hint="eastAsia"/>
                <w:b/>
                <w:color w:val="000000" w:themeColor="text1"/>
                <w:szCs w:val="21"/>
              </w:rPr>
              <w:t>符合性审查响应内容</w:t>
            </w:r>
          </w:p>
        </w:tc>
        <w:tc>
          <w:tcPr>
            <w:tcW w:w="1843"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宋体" w:hAnsi="宋体" w:cs="宋体"/>
                <w:b/>
                <w:color w:val="000000" w:themeColor="text1"/>
                <w:szCs w:val="21"/>
              </w:rPr>
            </w:pPr>
            <w:r w:rsidRPr="00314ED0">
              <w:rPr>
                <w:rFonts w:ascii="宋体" w:hAnsi="宋体" w:cs="宋体" w:hint="eastAsia"/>
                <w:b/>
                <w:color w:val="000000" w:themeColor="text1"/>
                <w:szCs w:val="21"/>
              </w:rPr>
              <w:t>是否响应</w:t>
            </w:r>
          </w:p>
          <w:p w:rsidR="00FA5481" w:rsidRPr="00314ED0" w:rsidRDefault="00F602E9">
            <w:pPr>
              <w:snapToGrid w:val="0"/>
              <w:spacing w:line="240" w:lineRule="atLeast"/>
              <w:jc w:val="center"/>
              <w:rPr>
                <w:rFonts w:ascii="幼圆" w:eastAsia="幼圆"/>
                <w:b/>
                <w:color w:val="000000" w:themeColor="text1"/>
                <w:szCs w:val="21"/>
              </w:rPr>
            </w:pPr>
            <w:r w:rsidRPr="00314ED0">
              <w:rPr>
                <w:rFonts w:ascii="宋体" w:hAnsi="宋体" w:cs="宋体" w:hint="eastAsia"/>
                <w:b/>
                <w:color w:val="000000" w:themeColor="text1"/>
                <w:szCs w:val="21"/>
              </w:rPr>
              <w:t>（填是或者否）</w:t>
            </w:r>
          </w:p>
        </w:tc>
        <w:tc>
          <w:tcPr>
            <w:tcW w:w="992"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幼圆" w:eastAsia="幼圆"/>
                <w:b/>
                <w:color w:val="000000" w:themeColor="text1"/>
                <w:szCs w:val="21"/>
              </w:rPr>
            </w:pPr>
            <w:r w:rsidRPr="00314ED0">
              <w:rPr>
                <w:rFonts w:ascii="宋体" w:hAnsi="宋体" w:cs="宋体" w:hint="eastAsia"/>
                <w:b/>
                <w:color w:val="000000" w:themeColor="text1"/>
                <w:szCs w:val="21"/>
              </w:rPr>
              <w:t>响应情况</w:t>
            </w:r>
          </w:p>
        </w:tc>
        <w:tc>
          <w:tcPr>
            <w:tcW w:w="992"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宋体" w:hAnsi="宋体" w:cs="宋体"/>
                <w:b/>
                <w:color w:val="000000" w:themeColor="text1"/>
                <w:szCs w:val="21"/>
              </w:rPr>
            </w:pPr>
            <w:r w:rsidRPr="00314ED0">
              <w:rPr>
                <w:rFonts w:ascii="宋体" w:hAnsi="宋体" w:cs="宋体" w:hint="eastAsia"/>
                <w:b/>
                <w:color w:val="000000" w:themeColor="text1"/>
                <w:szCs w:val="21"/>
              </w:rPr>
              <w:t>页码位置</w:t>
            </w:r>
          </w:p>
        </w:tc>
      </w:tr>
      <w:tr w:rsidR="00FA5481" w:rsidRPr="00314ED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b/>
                <w:color w:val="000000" w:themeColor="text1"/>
                <w:szCs w:val="21"/>
              </w:rPr>
            </w:pPr>
            <w:r w:rsidRPr="00314ED0">
              <w:rPr>
                <w:rFonts w:ascii="宋体" w:hAnsi="宋体" w:hint="eastAsia"/>
                <w:b/>
                <w:color w:val="000000" w:themeColor="text1"/>
                <w:szCs w:val="21"/>
              </w:rPr>
              <w:t>1</w:t>
            </w:r>
          </w:p>
        </w:tc>
        <w:tc>
          <w:tcPr>
            <w:tcW w:w="4849"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0" w:lineRule="atLeast"/>
              <w:rPr>
                <w:rFonts w:ascii="宋体" w:hAnsi="宋体"/>
                <w:iCs/>
                <w:color w:val="000000" w:themeColor="text1"/>
                <w:szCs w:val="21"/>
              </w:rPr>
            </w:pPr>
            <w:r w:rsidRPr="00314ED0">
              <w:rPr>
                <w:rFonts w:ascii="宋体" w:hAnsi="宋体" w:hint="eastAsia"/>
                <w:iCs/>
                <w:color w:val="000000" w:themeColor="text1"/>
                <w:szCs w:val="21"/>
              </w:rPr>
              <w:t>采购需求中必须满足的实质性要求（即加斜体下划线内容，每条详细列出）</w:t>
            </w:r>
          </w:p>
        </w:tc>
        <w:tc>
          <w:tcPr>
            <w:tcW w:w="1843"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b/>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b/>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rPr>
                <w:rFonts w:ascii="宋体" w:hAnsi="宋体"/>
                <w:b/>
                <w:color w:val="000000" w:themeColor="text1"/>
                <w:szCs w:val="21"/>
              </w:rPr>
            </w:pPr>
          </w:p>
        </w:tc>
      </w:tr>
      <w:tr w:rsidR="00FA5481" w:rsidRPr="00314ED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2</w:t>
            </w:r>
          </w:p>
        </w:tc>
        <w:tc>
          <w:tcPr>
            <w:tcW w:w="4849"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rPr>
                <w:rFonts w:ascii="宋体" w:hAnsi="宋体"/>
                <w:color w:val="000000" w:themeColor="text1"/>
                <w:szCs w:val="21"/>
              </w:rPr>
            </w:pPr>
          </w:p>
        </w:tc>
      </w:tr>
      <w:tr w:rsidR="00FA5481" w:rsidRPr="00314ED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3</w:t>
            </w:r>
          </w:p>
        </w:tc>
        <w:tc>
          <w:tcPr>
            <w:tcW w:w="4849"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rPr>
                <w:rFonts w:ascii="宋体" w:hAnsi="宋体"/>
                <w:color w:val="000000" w:themeColor="text1"/>
                <w:szCs w:val="21"/>
              </w:rPr>
            </w:pPr>
          </w:p>
        </w:tc>
      </w:tr>
      <w:tr w:rsidR="00FA5481" w:rsidRPr="00314ED0">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4</w:t>
            </w:r>
          </w:p>
        </w:tc>
        <w:tc>
          <w:tcPr>
            <w:tcW w:w="4849"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rPr>
                <w:rFonts w:ascii="宋体" w:hAnsi="宋体"/>
                <w:color w:val="000000" w:themeColor="text1"/>
                <w:szCs w:val="21"/>
              </w:rPr>
            </w:pPr>
          </w:p>
        </w:tc>
      </w:tr>
      <w:tr w:rsidR="00FA5481" w:rsidRPr="00314ED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5</w:t>
            </w:r>
          </w:p>
        </w:tc>
        <w:tc>
          <w:tcPr>
            <w:tcW w:w="4849"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0" w:lineRule="atLeast"/>
              <w:rPr>
                <w:rFonts w:ascii="宋体" w:hAnsi="宋体"/>
                <w:iCs/>
                <w:color w:val="000000" w:themeColor="text1"/>
                <w:szCs w:val="21"/>
              </w:rPr>
            </w:pPr>
            <w:r w:rsidRPr="00314ED0">
              <w:rPr>
                <w:rFonts w:ascii="宋体" w:hAnsi="宋体" w:hint="eastAsia"/>
                <w:iCs/>
                <w:color w:val="000000" w:themeColor="text1"/>
                <w:szCs w:val="21"/>
              </w:rPr>
              <w:t>……</w:t>
            </w:r>
          </w:p>
        </w:tc>
        <w:tc>
          <w:tcPr>
            <w:tcW w:w="1843"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rPr>
                <w:rFonts w:ascii="宋体" w:hAnsi="宋体"/>
                <w:color w:val="000000" w:themeColor="text1"/>
                <w:szCs w:val="21"/>
              </w:rPr>
            </w:pPr>
          </w:p>
        </w:tc>
      </w:tr>
    </w:tbl>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602E9">
      <w:pPr>
        <w:numPr>
          <w:ilvl w:val="0"/>
          <w:numId w:val="4"/>
        </w:numPr>
        <w:jc w:val="center"/>
        <w:rPr>
          <w:rFonts w:ascii="宋体" w:hAnsi="宋体"/>
          <w:b/>
          <w:color w:val="000000" w:themeColor="text1"/>
          <w:sz w:val="32"/>
          <w:szCs w:val="32"/>
        </w:rPr>
      </w:pPr>
      <w:r w:rsidRPr="00314ED0">
        <w:rPr>
          <w:rFonts w:ascii="宋体" w:hAnsi="宋体" w:hint="eastAsia"/>
          <w:b/>
          <w:color w:val="000000" w:themeColor="text1"/>
          <w:sz w:val="32"/>
          <w:szCs w:val="32"/>
        </w:rPr>
        <w:lastRenderedPageBreak/>
        <w:t>非实质性响应对照表</w:t>
      </w:r>
    </w:p>
    <w:p w:rsidR="00FA5481" w:rsidRPr="00314ED0" w:rsidRDefault="00FA5481">
      <w:pPr>
        <w:rPr>
          <w:rFonts w:ascii="宋体" w:hAnsi="宋体"/>
          <w:b/>
          <w:color w:val="000000" w:themeColor="text1"/>
          <w:sz w:val="32"/>
          <w:szCs w:val="32"/>
        </w:rPr>
      </w:pPr>
    </w:p>
    <w:tbl>
      <w:tblPr>
        <w:tblW w:w="8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3"/>
        <w:gridCol w:w="5254"/>
        <w:gridCol w:w="1620"/>
        <w:gridCol w:w="1261"/>
      </w:tblGrid>
      <w:tr w:rsidR="00FA5481" w:rsidRPr="00314ED0">
        <w:trPr>
          <w:trHeight w:val="882"/>
        </w:trPr>
        <w:tc>
          <w:tcPr>
            <w:tcW w:w="623"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幼圆" w:eastAsia="幼圆"/>
                <w:b/>
                <w:color w:val="000000" w:themeColor="text1"/>
                <w:szCs w:val="21"/>
              </w:rPr>
            </w:pPr>
            <w:r w:rsidRPr="00314ED0">
              <w:rPr>
                <w:rFonts w:ascii="宋体" w:hAnsi="宋体" w:cs="宋体" w:hint="eastAsia"/>
                <w:b/>
                <w:color w:val="000000" w:themeColor="text1"/>
                <w:szCs w:val="21"/>
              </w:rPr>
              <w:t>序号</w:t>
            </w:r>
          </w:p>
        </w:tc>
        <w:tc>
          <w:tcPr>
            <w:tcW w:w="5254"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幼圆" w:eastAsia="幼圆"/>
                <w:b/>
                <w:color w:val="000000" w:themeColor="text1"/>
                <w:szCs w:val="21"/>
              </w:rPr>
            </w:pPr>
            <w:r w:rsidRPr="00314ED0">
              <w:rPr>
                <w:rFonts w:ascii="宋体" w:hAnsi="宋体" w:cs="宋体" w:hint="eastAsia"/>
                <w:b/>
                <w:color w:val="000000" w:themeColor="text1"/>
                <w:szCs w:val="21"/>
              </w:rPr>
              <w:t>非实质性响应内容</w:t>
            </w:r>
          </w:p>
        </w:tc>
        <w:tc>
          <w:tcPr>
            <w:tcW w:w="1620"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宋体" w:hAnsi="宋体" w:cs="宋体"/>
                <w:b/>
                <w:color w:val="000000" w:themeColor="text1"/>
                <w:szCs w:val="21"/>
              </w:rPr>
            </w:pPr>
            <w:r w:rsidRPr="00314ED0">
              <w:rPr>
                <w:rFonts w:ascii="宋体" w:hAnsi="宋体" w:cs="宋体" w:hint="eastAsia"/>
                <w:b/>
                <w:color w:val="000000" w:themeColor="text1"/>
                <w:szCs w:val="21"/>
              </w:rPr>
              <w:t>是否响应</w:t>
            </w:r>
          </w:p>
          <w:p w:rsidR="00FA5481" w:rsidRPr="00314ED0" w:rsidRDefault="00F602E9">
            <w:pPr>
              <w:snapToGrid w:val="0"/>
              <w:spacing w:line="240" w:lineRule="atLeast"/>
              <w:jc w:val="center"/>
              <w:rPr>
                <w:rFonts w:ascii="幼圆" w:eastAsia="幼圆"/>
                <w:b/>
                <w:color w:val="000000" w:themeColor="text1"/>
                <w:szCs w:val="21"/>
              </w:rPr>
            </w:pPr>
            <w:r w:rsidRPr="00314ED0">
              <w:rPr>
                <w:rFonts w:ascii="宋体" w:hAnsi="宋体" w:cs="宋体" w:hint="eastAsia"/>
                <w:b/>
                <w:color w:val="000000" w:themeColor="text1"/>
                <w:szCs w:val="21"/>
              </w:rPr>
              <w:t>（填是或者否）</w:t>
            </w:r>
          </w:p>
        </w:tc>
        <w:tc>
          <w:tcPr>
            <w:tcW w:w="1261"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240" w:lineRule="atLeast"/>
              <w:jc w:val="center"/>
              <w:rPr>
                <w:rFonts w:ascii="宋体" w:hAnsi="宋体" w:cs="宋体"/>
                <w:b/>
                <w:color w:val="000000" w:themeColor="text1"/>
                <w:szCs w:val="21"/>
              </w:rPr>
            </w:pPr>
            <w:r w:rsidRPr="00314ED0">
              <w:rPr>
                <w:rFonts w:ascii="宋体" w:hAnsi="宋体" w:cs="宋体" w:hint="eastAsia"/>
                <w:b/>
                <w:color w:val="000000" w:themeColor="text1"/>
                <w:szCs w:val="21"/>
              </w:rPr>
              <w:t>响应情况</w:t>
            </w:r>
          </w:p>
        </w:tc>
      </w:tr>
      <w:tr w:rsidR="00FA5481" w:rsidRPr="00314ED0">
        <w:trPr>
          <w:trHeight w:val="585"/>
        </w:trPr>
        <w:tc>
          <w:tcPr>
            <w:tcW w:w="623"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b/>
                <w:color w:val="000000" w:themeColor="text1"/>
                <w:szCs w:val="21"/>
              </w:rPr>
            </w:pPr>
            <w:r w:rsidRPr="00314ED0">
              <w:rPr>
                <w:rFonts w:ascii="宋体" w:hAnsi="宋体" w:hint="eastAsia"/>
                <w:b/>
                <w:color w:val="000000" w:themeColor="text1"/>
                <w:szCs w:val="21"/>
              </w:rPr>
              <w:t>1</w:t>
            </w:r>
          </w:p>
        </w:tc>
        <w:tc>
          <w:tcPr>
            <w:tcW w:w="5254"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0" w:lineRule="atLeast"/>
              <w:rPr>
                <w:rFonts w:ascii="宋体" w:hAnsi="宋体"/>
                <w:iCs/>
                <w:color w:val="000000" w:themeColor="text1"/>
                <w:szCs w:val="21"/>
              </w:rPr>
            </w:pPr>
            <w:r w:rsidRPr="00314ED0">
              <w:rPr>
                <w:rFonts w:ascii="宋体" w:hAnsi="宋体" w:hint="eastAsia"/>
                <w:color w:val="000000" w:themeColor="text1"/>
                <w:szCs w:val="21"/>
              </w:rPr>
              <w:t>《企业声明函》</w:t>
            </w:r>
          </w:p>
        </w:tc>
        <w:tc>
          <w:tcPr>
            <w:tcW w:w="1620"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b/>
                <w:color w:val="000000" w:themeColor="text1"/>
                <w:szCs w:val="21"/>
              </w:rPr>
            </w:pPr>
          </w:p>
        </w:tc>
        <w:tc>
          <w:tcPr>
            <w:tcW w:w="1261"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b/>
                <w:color w:val="000000" w:themeColor="text1"/>
                <w:szCs w:val="21"/>
              </w:rPr>
            </w:pPr>
          </w:p>
        </w:tc>
      </w:tr>
      <w:tr w:rsidR="00FA5481" w:rsidRPr="00314ED0">
        <w:trPr>
          <w:trHeight w:val="585"/>
        </w:trPr>
        <w:tc>
          <w:tcPr>
            <w:tcW w:w="623"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2</w:t>
            </w:r>
          </w:p>
        </w:tc>
        <w:tc>
          <w:tcPr>
            <w:tcW w:w="5254"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0" w:lineRule="atLeast"/>
              <w:rPr>
                <w:rFonts w:ascii="宋体" w:hAnsi="宋体"/>
                <w:iCs/>
                <w:color w:val="000000" w:themeColor="text1"/>
                <w:szCs w:val="21"/>
              </w:rPr>
            </w:pPr>
            <w:r w:rsidRPr="00314ED0">
              <w:rPr>
                <w:rFonts w:ascii="宋体" w:hAnsi="宋体" w:hint="eastAsia"/>
                <w:color w:val="000000" w:themeColor="text1"/>
                <w:szCs w:val="21"/>
              </w:rPr>
              <w:t>《残疾人福利性单位声明函》</w:t>
            </w:r>
          </w:p>
        </w:tc>
        <w:tc>
          <w:tcPr>
            <w:tcW w:w="1620"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c>
          <w:tcPr>
            <w:tcW w:w="1261"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r w:rsidR="00FA5481" w:rsidRPr="00314ED0">
        <w:trPr>
          <w:trHeight w:val="780"/>
        </w:trPr>
        <w:tc>
          <w:tcPr>
            <w:tcW w:w="623"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3</w:t>
            </w:r>
          </w:p>
        </w:tc>
        <w:tc>
          <w:tcPr>
            <w:tcW w:w="5254"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napToGrid w:val="0"/>
              <w:spacing w:line="0" w:lineRule="atLeast"/>
              <w:rPr>
                <w:rFonts w:ascii="宋体" w:hAnsi="宋体"/>
                <w:iCs/>
                <w:color w:val="000000" w:themeColor="text1"/>
                <w:szCs w:val="21"/>
              </w:rPr>
            </w:pPr>
            <w:r w:rsidRPr="00314ED0">
              <w:rPr>
                <w:rFonts w:ascii="宋体" w:hAnsi="宋体" w:hint="eastAsia"/>
                <w:iCs/>
                <w:color w:val="000000" w:themeColor="text1"/>
                <w:szCs w:val="21"/>
              </w:rPr>
              <w:t>……</w:t>
            </w:r>
          </w:p>
        </w:tc>
        <w:tc>
          <w:tcPr>
            <w:tcW w:w="1620"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c>
          <w:tcPr>
            <w:tcW w:w="1261"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rPr>
                <w:rFonts w:ascii="宋体" w:hAnsi="宋体"/>
                <w:color w:val="000000" w:themeColor="text1"/>
                <w:szCs w:val="21"/>
              </w:rPr>
            </w:pPr>
          </w:p>
        </w:tc>
      </w:tr>
    </w:tbl>
    <w:p w:rsidR="00FA5481" w:rsidRPr="00314ED0" w:rsidRDefault="00FA5481">
      <w:pPr>
        <w:adjustRightInd w:val="0"/>
        <w:spacing w:line="600" w:lineRule="exact"/>
        <w:jc w:val="center"/>
        <w:rPr>
          <w:rFonts w:ascii="宋体" w:hAnsi="宋体"/>
          <w:b/>
          <w:bCs/>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602E9" w:rsidP="00D930CF">
      <w:pPr>
        <w:spacing w:beforeLines="100" w:afterLines="100" w:line="360" w:lineRule="auto"/>
        <w:jc w:val="center"/>
        <w:rPr>
          <w:b/>
          <w:bCs/>
          <w:color w:val="000000" w:themeColor="text1"/>
        </w:rPr>
      </w:pPr>
      <w:bookmarkStart w:id="145" w:name="_Toc90036778"/>
      <w:r w:rsidRPr="00314ED0">
        <w:rPr>
          <w:rFonts w:hint="eastAsia"/>
          <w:b/>
          <w:bCs/>
          <w:color w:val="000000" w:themeColor="text1"/>
        </w:rPr>
        <w:lastRenderedPageBreak/>
        <w:t>中小企业声明函（货物）</w:t>
      </w:r>
    </w:p>
    <w:p w:rsidR="00FA5481" w:rsidRPr="00314ED0" w:rsidRDefault="00F602E9">
      <w:pPr>
        <w:spacing w:line="360" w:lineRule="auto"/>
        <w:ind w:firstLineChars="200" w:firstLine="420"/>
        <w:jc w:val="left"/>
        <w:rPr>
          <w:rFonts w:ascii="宋体" w:hAnsi="宋体"/>
          <w:color w:val="000000" w:themeColor="text1"/>
        </w:rPr>
      </w:pPr>
      <w:r w:rsidRPr="00314ED0">
        <w:rPr>
          <w:rFonts w:ascii="宋体" w:hAnsi="宋体" w:hint="eastAsia"/>
          <w:color w:val="000000" w:themeColor="text1"/>
        </w:rPr>
        <w:t>本公司（联合体）郑重声明，根据《政府采购促进中小企业发展管理办法》（财库﹝</w:t>
      </w:r>
      <w:r w:rsidRPr="00314ED0">
        <w:rPr>
          <w:rFonts w:ascii="宋体" w:hAnsi="宋体"/>
          <w:color w:val="000000" w:themeColor="text1"/>
        </w:rPr>
        <w:t>2020</w:t>
      </w:r>
      <w:r w:rsidRPr="00314ED0">
        <w:rPr>
          <w:rFonts w:ascii="宋体" w:hAnsi="宋体" w:hint="eastAsia"/>
          <w:color w:val="000000" w:themeColor="text1"/>
        </w:rPr>
        <w:t>﹞</w:t>
      </w:r>
      <w:r w:rsidRPr="00314ED0">
        <w:rPr>
          <w:rFonts w:ascii="宋体" w:hAnsi="宋体"/>
          <w:color w:val="000000" w:themeColor="text1"/>
        </w:rPr>
        <w:t xml:space="preserve">46 </w:t>
      </w:r>
      <w:r w:rsidRPr="00314ED0">
        <w:rPr>
          <w:rFonts w:ascii="宋体" w:hAnsi="宋体" w:hint="eastAsia"/>
          <w:color w:val="000000" w:themeColor="text1"/>
        </w:rPr>
        <w:t>号）的规定，本公司（联合体）参加</w:t>
      </w:r>
      <w:r w:rsidRPr="00314ED0">
        <w:rPr>
          <w:rFonts w:ascii="宋体" w:hAnsi="宋体" w:hint="eastAsia"/>
          <w:color w:val="000000" w:themeColor="text1"/>
          <w:u w:val="single"/>
        </w:rPr>
        <w:t>（单位名称）</w:t>
      </w:r>
      <w:r w:rsidRPr="00314ED0">
        <w:rPr>
          <w:rFonts w:ascii="宋体" w:hAnsi="宋体" w:hint="eastAsia"/>
          <w:color w:val="000000" w:themeColor="text1"/>
        </w:rPr>
        <w:t>的</w:t>
      </w:r>
      <w:r w:rsidRPr="00314ED0">
        <w:rPr>
          <w:rFonts w:ascii="宋体" w:hAnsi="宋体" w:hint="eastAsia"/>
          <w:color w:val="000000" w:themeColor="text1"/>
          <w:u w:val="single"/>
        </w:rPr>
        <w:t>（项目名称）</w:t>
      </w:r>
      <w:r w:rsidRPr="00314ED0">
        <w:rPr>
          <w:rFonts w:ascii="宋体" w:hAnsi="宋体" w:hint="eastAsia"/>
          <w:color w:val="000000" w:themeColor="text1"/>
        </w:rPr>
        <w:t>采购活动，提供的货物全部由符合政策要求的中小企业制造。相关企业（含联合体中的中小企业、签订分包意向协议的中小企业）的具体情况如下：</w:t>
      </w:r>
    </w:p>
    <w:p w:rsidR="00FA5481" w:rsidRPr="00314ED0" w:rsidRDefault="00F602E9">
      <w:pPr>
        <w:spacing w:line="360" w:lineRule="auto"/>
        <w:ind w:firstLineChars="200" w:firstLine="420"/>
        <w:jc w:val="left"/>
        <w:rPr>
          <w:rFonts w:ascii="宋体" w:hAnsi="宋体"/>
          <w:color w:val="000000" w:themeColor="text1"/>
        </w:rPr>
      </w:pPr>
      <w:r w:rsidRPr="00314ED0">
        <w:rPr>
          <w:rFonts w:ascii="宋体" w:hAnsi="宋体"/>
          <w:color w:val="000000" w:themeColor="text1"/>
        </w:rPr>
        <w:t xml:space="preserve">1. </w:t>
      </w:r>
      <w:r w:rsidRPr="00314ED0">
        <w:rPr>
          <w:rFonts w:ascii="宋体" w:hAnsi="宋体" w:hint="eastAsia"/>
          <w:color w:val="000000" w:themeColor="text1"/>
          <w:u w:val="single"/>
        </w:rPr>
        <w:t>（标的名称）</w:t>
      </w:r>
      <w:r w:rsidRPr="00314ED0">
        <w:rPr>
          <w:rFonts w:ascii="宋体" w:hAnsi="宋体" w:hint="eastAsia"/>
          <w:color w:val="000000" w:themeColor="text1"/>
        </w:rPr>
        <w:t>，属于</w:t>
      </w:r>
      <w:r w:rsidRPr="00314ED0">
        <w:rPr>
          <w:rFonts w:ascii="宋体" w:hAnsi="宋体" w:hint="eastAsia"/>
          <w:i/>
          <w:color w:val="000000" w:themeColor="text1"/>
          <w:u w:val="single"/>
        </w:rPr>
        <w:t>工业（该行业类别不可修改）</w:t>
      </w:r>
      <w:r w:rsidRPr="00314ED0">
        <w:rPr>
          <w:rFonts w:ascii="宋体" w:hAnsi="宋体" w:hint="eastAsia"/>
          <w:color w:val="000000" w:themeColor="text1"/>
        </w:rPr>
        <w:t>；制造商为</w:t>
      </w:r>
      <w:r w:rsidRPr="00314ED0">
        <w:rPr>
          <w:rFonts w:ascii="宋体" w:hAnsi="宋体" w:hint="eastAsia"/>
          <w:color w:val="000000" w:themeColor="text1"/>
          <w:u w:val="single"/>
        </w:rPr>
        <w:t>（企业名称）</w:t>
      </w:r>
      <w:r w:rsidRPr="00314ED0">
        <w:rPr>
          <w:rFonts w:ascii="宋体" w:hAnsi="宋体" w:hint="eastAsia"/>
          <w:color w:val="000000" w:themeColor="text1"/>
        </w:rPr>
        <w:t>，从业人员人，营业收入为万元，资产总额为万元</w:t>
      </w:r>
      <w:hyperlink r:id="rId10" w:anchor="br1" w:history="1">
        <w:r w:rsidRPr="00314ED0">
          <w:rPr>
            <w:rStyle w:val="af7"/>
            <w:rFonts w:ascii="宋体" w:hAnsi="宋体" w:hint="eastAsia"/>
            <w:color w:val="000000" w:themeColor="text1"/>
            <w:spacing w:val="-1"/>
            <w:vertAlign w:val="superscript"/>
          </w:rPr>
          <w:t>1</w:t>
        </w:r>
      </w:hyperlink>
      <w:r w:rsidRPr="00314ED0">
        <w:rPr>
          <w:rFonts w:ascii="宋体" w:hAnsi="宋体" w:hint="eastAsia"/>
          <w:color w:val="000000" w:themeColor="text1"/>
        </w:rPr>
        <w:t>，属于</w:t>
      </w:r>
      <w:r w:rsidRPr="00314ED0">
        <w:rPr>
          <w:rFonts w:ascii="宋体" w:hAnsi="宋体" w:hint="eastAsia"/>
          <w:color w:val="000000" w:themeColor="text1"/>
          <w:u w:val="single"/>
        </w:rPr>
        <w:t>（中型企业、小型企业、微型企业）；</w:t>
      </w:r>
    </w:p>
    <w:p w:rsidR="00FA5481" w:rsidRPr="00314ED0" w:rsidRDefault="00F602E9">
      <w:pPr>
        <w:spacing w:line="360" w:lineRule="auto"/>
        <w:ind w:firstLineChars="200" w:firstLine="420"/>
        <w:jc w:val="left"/>
        <w:rPr>
          <w:rFonts w:ascii="宋体" w:hAnsi="宋体"/>
          <w:color w:val="000000" w:themeColor="text1"/>
          <w:u w:val="single"/>
        </w:rPr>
      </w:pPr>
      <w:r w:rsidRPr="00314ED0">
        <w:rPr>
          <w:rFonts w:ascii="宋体" w:hAnsi="宋体"/>
          <w:color w:val="000000" w:themeColor="text1"/>
        </w:rPr>
        <w:t xml:space="preserve">2. </w:t>
      </w:r>
      <w:r w:rsidRPr="00314ED0">
        <w:rPr>
          <w:rFonts w:ascii="宋体" w:hAnsi="宋体" w:hint="eastAsia"/>
          <w:color w:val="000000" w:themeColor="text1"/>
          <w:u w:val="single"/>
        </w:rPr>
        <w:t>（标的名称）</w:t>
      </w:r>
      <w:r w:rsidRPr="00314ED0">
        <w:rPr>
          <w:rFonts w:ascii="宋体" w:hAnsi="宋体" w:hint="eastAsia"/>
          <w:color w:val="000000" w:themeColor="text1"/>
        </w:rPr>
        <w:t>，属于</w:t>
      </w:r>
      <w:r w:rsidRPr="00314ED0">
        <w:rPr>
          <w:rFonts w:ascii="宋体" w:hAnsi="宋体" w:hint="eastAsia"/>
          <w:i/>
          <w:color w:val="000000" w:themeColor="text1"/>
          <w:u w:val="single"/>
        </w:rPr>
        <w:t>工业（该行业类别不可修改）</w:t>
      </w:r>
      <w:r w:rsidRPr="00314ED0">
        <w:rPr>
          <w:rFonts w:ascii="宋体" w:hAnsi="宋体" w:hint="eastAsia"/>
          <w:color w:val="000000" w:themeColor="text1"/>
        </w:rPr>
        <w:t>；制造商为</w:t>
      </w:r>
      <w:r w:rsidRPr="00314ED0">
        <w:rPr>
          <w:rFonts w:ascii="宋体" w:hAnsi="宋体" w:hint="eastAsia"/>
          <w:color w:val="000000" w:themeColor="text1"/>
          <w:u w:val="single"/>
        </w:rPr>
        <w:t>（企业名称）</w:t>
      </w:r>
      <w:r w:rsidRPr="00314ED0">
        <w:rPr>
          <w:rFonts w:ascii="宋体" w:hAnsi="宋体" w:hint="eastAsia"/>
          <w:color w:val="000000" w:themeColor="text1"/>
        </w:rPr>
        <w:t>，从业人员人，营业收入为万元，资产总额为万元，属于</w:t>
      </w:r>
      <w:r w:rsidRPr="00314ED0">
        <w:rPr>
          <w:rFonts w:ascii="宋体" w:hAnsi="宋体" w:hint="eastAsia"/>
          <w:color w:val="000000" w:themeColor="text1"/>
          <w:u w:val="single"/>
        </w:rPr>
        <w:t>（中型企业、小型企业、微型企业）；</w:t>
      </w:r>
    </w:p>
    <w:p w:rsidR="00FA5481" w:rsidRPr="00314ED0" w:rsidRDefault="00F602E9">
      <w:pPr>
        <w:spacing w:line="360" w:lineRule="auto"/>
        <w:ind w:firstLineChars="200" w:firstLine="420"/>
        <w:jc w:val="left"/>
        <w:rPr>
          <w:rFonts w:ascii="宋体" w:hAnsi="宋体"/>
          <w:color w:val="000000" w:themeColor="text1"/>
        </w:rPr>
      </w:pPr>
      <w:r w:rsidRPr="00314ED0">
        <w:rPr>
          <w:rFonts w:ascii="宋体" w:hAnsi="宋体" w:hint="eastAsia"/>
          <w:color w:val="000000" w:themeColor="text1"/>
        </w:rPr>
        <w:t>……</w:t>
      </w:r>
    </w:p>
    <w:p w:rsidR="00FA5481" w:rsidRPr="00314ED0" w:rsidRDefault="00F602E9">
      <w:pPr>
        <w:spacing w:line="360" w:lineRule="auto"/>
        <w:ind w:firstLineChars="200" w:firstLine="420"/>
        <w:jc w:val="left"/>
        <w:rPr>
          <w:rFonts w:ascii="宋体" w:hAnsi="宋体"/>
          <w:color w:val="000000" w:themeColor="text1"/>
        </w:rPr>
      </w:pPr>
      <w:r w:rsidRPr="00314ED0">
        <w:rPr>
          <w:rFonts w:ascii="宋体" w:hAnsi="宋体" w:hint="eastAsia"/>
          <w:color w:val="000000" w:themeColor="text1"/>
        </w:rPr>
        <w:t>以上企业，不属于大企业的分支机构，不存在控股股东为大企业的情形，也不存在与大企业的负责人为同一人的情形。</w:t>
      </w:r>
    </w:p>
    <w:p w:rsidR="00FA5481" w:rsidRPr="00314ED0" w:rsidRDefault="00F602E9">
      <w:pPr>
        <w:spacing w:line="360" w:lineRule="auto"/>
        <w:ind w:firstLineChars="200" w:firstLine="420"/>
        <w:jc w:val="left"/>
        <w:rPr>
          <w:rFonts w:ascii="宋体" w:hAnsi="宋体"/>
          <w:color w:val="000000" w:themeColor="text1"/>
        </w:rPr>
      </w:pPr>
      <w:r w:rsidRPr="00314ED0">
        <w:rPr>
          <w:rFonts w:ascii="宋体" w:hAnsi="宋体" w:hint="eastAsia"/>
          <w:color w:val="000000" w:themeColor="text1"/>
        </w:rPr>
        <w:t>本企业对上述声明内容的真实性负责。如有虚假，将依法承担相应责任。</w:t>
      </w:r>
    </w:p>
    <w:p w:rsidR="00FA5481" w:rsidRPr="00314ED0" w:rsidRDefault="00FA5481">
      <w:pPr>
        <w:spacing w:line="360" w:lineRule="auto"/>
        <w:ind w:firstLineChars="200" w:firstLine="420"/>
        <w:jc w:val="left"/>
        <w:rPr>
          <w:rFonts w:ascii="宋体" w:hAnsi="宋体"/>
          <w:color w:val="000000" w:themeColor="text1"/>
        </w:rPr>
      </w:pPr>
    </w:p>
    <w:p w:rsidR="00FA5481" w:rsidRPr="00314ED0" w:rsidRDefault="00F602E9">
      <w:pPr>
        <w:spacing w:line="360" w:lineRule="auto"/>
        <w:rPr>
          <w:rFonts w:ascii="宋体" w:hAnsi="宋体"/>
          <w:color w:val="000000" w:themeColor="text1"/>
        </w:rPr>
      </w:pPr>
      <w:r w:rsidRPr="00314ED0">
        <w:rPr>
          <w:rFonts w:ascii="宋体" w:hAnsi="宋体" w:hint="eastAsia"/>
          <w:color w:val="000000" w:themeColor="text1"/>
        </w:rPr>
        <w:t>注：1、从业人员、营业收入、资产总额填报上一年度数据，无上</w:t>
      </w:r>
      <w:proofErr w:type="gramStart"/>
      <w:r w:rsidRPr="00314ED0">
        <w:rPr>
          <w:rFonts w:ascii="宋体" w:hAnsi="宋体" w:hint="eastAsia"/>
          <w:color w:val="000000" w:themeColor="text1"/>
        </w:rPr>
        <w:t>一</w:t>
      </w:r>
      <w:proofErr w:type="gramEnd"/>
      <w:r w:rsidRPr="00314ED0">
        <w:rPr>
          <w:rFonts w:ascii="宋体" w:hAnsi="宋体" w:hint="eastAsia"/>
          <w:color w:val="000000" w:themeColor="text1"/>
        </w:rPr>
        <w:t>年度数据的新成立企业可不填报。</w:t>
      </w:r>
    </w:p>
    <w:p w:rsidR="00FA5481" w:rsidRPr="00314ED0" w:rsidRDefault="00F602E9">
      <w:pPr>
        <w:spacing w:line="360" w:lineRule="auto"/>
        <w:ind w:firstLineChars="200" w:firstLine="420"/>
        <w:rPr>
          <w:rFonts w:ascii="宋体" w:hAnsi="宋体"/>
          <w:color w:val="000000" w:themeColor="text1"/>
        </w:rPr>
      </w:pPr>
      <w:r w:rsidRPr="00314ED0">
        <w:rPr>
          <w:rFonts w:ascii="宋体" w:hAnsi="宋体" w:hint="eastAsia"/>
          <w:color w:val="000000" w:themeColor="text1"/>
        </w:rPr>
        <w:t>2、供应商如不提供此声明函，价格将不做相应扣除。</w:t>
      </w:r>
    </w:p>
    <w:p w:rsidR="00FA5481" w:rsidRPr="00314ED0" w:rsidRDefault="00F602E9">
      <w:pPr>
        <w:spacing w:line="360" w:lineRule="auto"/>
        <w:rPr>
          <w:rFonts w:ascii="宋体" w:hAnsi="宋体"/>
          <w:color w:val="000000" w:themeColor="text1"/>
        </w:rPr>
      </w:pPr>
      <w:r w:rsidRPr="00314ED0">
        <w:rPr>
          <w:rFonts w:ascii="宋体" w:hAnsi="宋体" w:hint="eastAsia"/>
          <w:color w:val="000000" w:themeColor="text1"/>
        </w:rPr>
        <w:t xml:space="preserve">    3、企业声明函请完整填写，中标后将公示。</w:t>
      </w:r>
    </w:p>
    <w:p w:rsidR="00FA5481" w:rsidRPr="00314ED0" w:rsidRDefault="00F602E9">
      <w:pPr>
        <w:spacing w:line="360" w:lineRule="auto"/>
        <w:ind w:firstLineChars="200" w:firstLine="420"/>
        <w:jc w:val="left"/>
        <w:rPr>
          <w:rFonts w:ascii="宋体" w:hAnsi="宋体"/>
          <w:color w:val="000000" w:themeColor="text1"/>
        </w:rPr>
      </w:pPr>
      <w:r w:rsidRPr="00314ED0">
        <w:rPr>
          <w:rFonts w:ascii="宋体" w:hAnsi="宋体" w:hint="eastAsia"/>
          <w:color w:val="000000" w:themeColor="text1"/>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rsidR="00FA5481" w:rsidRPr="00314ED0" w:rsidRDefault="00FA5481">
      <w:pPr>
        <w:spacing w:line="360" w:lineRule="auto"/>
        <w:ind w:firstLineChars="200" w:firstLine="420"/>
        <w:jc w:val="left"/>
        <w:rPr>
          <w:color w:val="000000" w:themeColor="text1"/>
        </w:rPr>
      </w:pPr>
    </w:p>
    <w:p w:rsidR="00FA5481" w:rsidRPr="00314ED0" w:rsidRDefault="00F602E9">
      <w:pPr>
        <w:spacing w:line="360" w:lineRule="auto"/>
        <w:ind w:firstLineChars="2200" w:firstLine="4620"/>
        <w:jc w:val="left"/>
        <w:rPr>
          <w:color w:val="000000" w:themeColor="text1"/>
        </w:rPr>
      </w:pPr>
      <w:r w:rsidRPr="00314ED0">
        <w:rPr>
          <w:rFonts w:hint="eastAsia"/>
          <w:color w:val="000000" w:themeColor="text1"/>
        </w:rPr>
        <w:t>企业名称（盖章）：</w:t>
      </w:r>
    </w:p>
    <w:p w:rsidR="00FA5481" w:rsidRPr="00314ED0" w:rsidRDefault="00F602E9">
      <w:pPr>
        <w:spacing w:line="360" w:lineRule="auto"/>
        <w:ind w:firstLineChars="2200" w:firstLine="4620"/>
        <w:jc w:val="left"/>
        <w:rPr>
          <w:color w:val="000000" w:themeColor="text1"/>
        </w:rPr>
      </w:pPr>
      <w:r w:rsidRPr="00314ED0">
        <w:rPr>
          <w:rFonts w:hint="eastAsia"/>
          <w:color w:val="000000" w:themeColor="text1"/>
        </w:rPr>
        <w:t>日</w:t>
      </w:r>
      <w:r w:rsidRPr="00314ED0">
        <w:rPr>
          <w:rFonts w:hint="eastAsia"/>
          <w:color w:val="000000" w:themeColor="text1"/>
        </w:rPr>
        <w:t xml:space="preserve"> </w:t>
      </w:r>
      <w:r w:rsidRPr="00314ED0">
        <w:rPr>
          <w:rFonts w:hint="eastAsia"/>
          <w:color w:val="000000" w:themeColor="text1"/>
        </w:rPr>
        <w:t>期：</w:t>
      </w:r>
    </w:p>
    <w:p w:rsidR="00FA5481" w:rsidRPr="00314ED0" w:rsidRDefault="00FA5481">
      <w:pPr>
        <w:spacing w:line="360" w:lineRule="auto"/>
        <w:ind w:firstLineChars="2200" w:firstLine="4620"/>
        <w:jc w:val="left"/>
        <w:rPr>
          <w:color w:val="000000" w:themeColor="text1"/>
        </w:rPr>
      </w:pPr>
    </w:p>
    <w:p w:rsidR="00FA5481" w:rsidRPr="00314ED0" w:rsidRDefault="00FA5481">
      <w:pPr>
        <w:spacing w:line="360" w:lineRule="auto"/>
        <w:ind w:firstLineChars="2200" w:firstLine="4620"/>
        <w:jc w:val="left"/>
        <w:rPr>
          <w:color w:val="000000" w:themeColor="text1"/>
        </w:rPr>
      </w:pPr>
    </w:p>
    <w:p w:rsidR="00FA5481" w:rsidRPr="00314ED0" w:rsidRDefault="00FA5481">
      <w:pPr>
        <w:spacing w:line="360" w:lineRule="auto"/>
        <w:ind w:firstLineChars="2200" w:firstLine="4620"/>
        <w:jc w:val="left"/>
        <w:rPr>
          <w:color w:val="000000" w:themeColor="text1"/>
        </w:rPr>
      </w:pPr>
    </w:p>
    <w:p w:rsidR="00FA5481" w:rsidRPr="00314ED0" w:rsidRDefault="00FA5481">
      <w:pPr>
        <w:spacing w:line="360" w:lineRule="auto"/>
        <w:ind w:firstLineChars="2200" w:firstLine="4620"/>
        <w:jc w:val="left"/>
        <w:rPr>
          <w:color w:val="000000" w:themeColor="text1"/>
        </w:rPr>
      </w:pPr>
    </w:p>
    <w:p w:rsidR="00FA5481" w:rsidRPr="00314ED0" w:rsidRDefault="00FA5481">
      <w:pPr>
        <w:spacing w:line="360" w:lineRule="auto"/>
        <w:ind w:firstLineChars="2200" w:firstLine="4620"/>
        <w:jc w:val="left"/>
        <w:rPr>
          <w:color w:val="000000" w:themeColor="text1"/>
        </w:rPr>
      </w:pPr>
    </w:p>
    <w:p w:rsidR="00FA5481" w:rsidRPr="00314ED0" w:rsidRDefault="00FA5481">
      <w:pPr>
        <w:spacing w:line="360" w:lineRule="auto"/>
        <w:ind w:firstLineChars="2200" w:firstLine="4620"/>
        <w:jc w:val="left"/>
        <w:rPr>
          <w:color w:val="000000" w:themeColor="text1"/>
        </w:rPr>
      </w:pPr>
    </w:p>
    <w:p w:rsidR="00FA5481" w:rsidRPr="00314ED0" w:rsidRDefault="00FA5481">
      <w:pPr>
        <w:pStyle w:val="20"/>
        <w:widowControl/>
        <w:spacing w:before="300" w:after="300" w:line="360" w:lineRule="auto"/>
        <w:jc w:val="center"/>
        <w:rPr>
          <w:rFonts w:ascii="宋体" w:hAnsi="宋体" w:cs="微软雅黑"/>
          <w:bCs w:val="0"/>
          <w:color w:val="000000" w:themeColor="text1"/>
          <w:sz w:val="21"/>
          <w:szCs w:val="21"/>
        </w:rPr>
      </w:pPr>
    </w:p>
    <w:p w:rsidR="00FA5481" w:rsidRPr="00314ED0" w:rsidRDefault="00F602E9">
      <w:pPr>
        <w:pStyle w:val="20"/>
        <w:widowControl/>
        <w:spacing w:before="300" w:after="300" w:line="360" w:lineRule="auto"/>
        <w:jc w:val="center"/>
        <w:rPr>
          <w:rFonts w:ascii="宋体" w:hAnsi="宋体"/>
          <w:color w:val="000000" w:themeColor="text1"/>
          <w:sz w:val="21"/>
          <w:szCs w:val="21"/>
        </w:rPr>
      </w:pPr>
      <w:r w:rsidRPr="00314ED0">
        <w:rPr>
          <w:rFonts w:ascii="宋体" w:hAnsi="宋体" w:cs="微软雅黑" w:hint="eastAsia"/>
          <w:bCs w:val="0"/>
          <w:color w:val="000000" w:themeColor="text1"/>
          <w:sz w:val="21"/>
          <w:szCs w:val="21"/>
        </w:rPr>
        <w:t>中小</w:t>
      </w:r>
      <w:proofErr w:type="gramStart"/>
      <w:r w:rsidRPr="00314ED0">
        <w:rPr>
          <w:rFonts w:ascii="宋体" w:hAnsi="宋体" w:cs="微软雅黑" w:hint="eastAsia"/>
          <w:bCs w:val="0"/>
          <w:color w:val="000000" w:themeColor="text1"/>
          <w:sz w:val="21"/>
          <w:szCs w:val="21"/>
        </w:rPr>
        <w:t>微企业</w:t>
      </w:r>
      <w:proofErr w:type="gramEnd"/>
      <w:r w:rsidRPr="00314ED0">
        <w:rPr>
          <w:rFonts w:ascii="宋体" w:hAnsi="宋体" w:cs="微软雅黑" w:hint="eastAsia"/>
          <w:bCs w:val="0"/>
          <w:color w:val="000000" w:themeColor="text1"/>
          <w:sz w:val="21"/>
          <w:szCs w:val="21"/>
        </w:rPr>
        <w:t>划型标准</w:t>
      </w:r>
      <w:bookmarkEnd w:id="145"/>
    </w:p>
    <w:p w:rsidR="00FA5481" w:rsidRPr="00314ED0" w:rsidRDefault="00F602E9">
      <w:pPr>
        <w:pStyle w:val="af0"/>
        <w:spacing w:before="300" w:after="452" w:line="360" w:lineRule="auto"/>
        <w:ind w:firstLine="420"/>
        <w:rPr>
          <w:color w:val="000000" w:themeColor="text1"/>
          <w:sz w:val="21"/>
          <w:szCs w:val="21"/>
        </w:rPr>
      </w:pPr>
      <w:r w:rsidRPr="00314ED0">
        <w:rPr>
          <w:rFonts w:cs="仿宋" w:hint="eastAsia"/>
          <w:color w:val="000000" w:themeColor="text1"/>
          <w:sz w:val="21"/>
          <w:szCs w:val="21"/>
        </w:rPr>
        <w:t>    </w:t>
      </w:r>
      <w:r w:rsidRPr="00314ED0">
        <w:rPr>
          <w:rStyle w:val="af4"/>
          <w:rFonts w:cs="仿宋" w:hint="eastAsia"/>
          <w:color w:val="000000" w:themeColor="text1"/>
          <w:sz w:val="21"/>
          <w:szCs w:val="21"/>
        </w:rPr>
        <w:t>中小</w:t>
      </w:r>
      <w:proofErr w:type="gramStart"/>
      <w:r w:rsidRPr="00314ED0">
        <w:rPr>
          <w:rStyle w:val="af4"/>
          <w:rFonts w:cs="仿宋" w:hint="eastAsia"/>
          <w:color w:val="000000" w:themeColor="text1"/>
          <w:sz w:val="21"/>
          <w:szCs w:val="21"/>
        </w:rPr>
        <w:t>微企业</w:t>
      </w:r>
      <w:proofErr w:type="gramEnd"/>
      <w:r w:rsidRPr="00314ED0">
        <w:rPr>
          <w:rStyle w:val="af4"/>
          <w:rFonts w:cs="仿宋" w:hint="eastAsia"/>
          <w:color w:val="000000" w:themeColor="text1"/>
          <w:sz w:val="21"/>
          <w:szCs w:val="21"/>
        </w:rPr>
        <w:t>划型标准如下：</w:t>
      </w:r>
    </w:p>
    <w:tbl>
      <w:tblPr>
        <w:tblW w:w="0" w:type="auto"/>
        <w:tblCellSpacing w:w="15" w:type="dxa"/>
        <w:tblBorders>
          <w:top w:val="single" w:sz="6" w:space="0" w:color="999999"/>
          <w:left w:val="single" w:sz="6" w:space="0" w:color="999999"/>
        </w:tblBorders>
        <w:tblLayout w:type="fixed"/>
        <w:tblLook w:val="04A0"/>
      </w:tblPr>
      <w:tblGrid>
        <w:gridCol w:w="1446"/>
        <w:gridCol w:w="1739"/>
        <w:gridCol w:w="505"/>
        <w:gridCol w:w="2089"/>
        <w:gridCol w:w="1709"/>
        <w:gridCol w:w="1500"/>
      </w:tblGrid>
      <w:tr w:rsidR="00FA5481" w:rsidRPr="00314ED0">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FA5481" w:rsidRPr="00314ED0" w:rsidRDefault="00F602E9">
            <w:pPr>
              <w:pStyle w:val="af0"/>
              <w:spacing w:after="150" w:line="360" w:lineRule="auto"/>
              <w:rPr>
                <w:color w:val="000000" w:themeColor="text1"/>
                <w:sz w:val="21"/>
                <w:szCs w:val="21"/>
              </w:rPr>
            </w:pPr>
            <w:r w:rsidRPr="00314ED0">
              <w:rPr>
                <w:rStyle w:val="af4"/>
                <w:rFonts w:cs="仿宋" w:hint="eastAsia"/>
                <w:color w:val="000000" w:themeColor="text1"/>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微型</w:t>
            </w:r>
          </w:p>
        </w:tc>
      </w:tr>
      <w:tr w:rsidR="00FA5481" w:rsidRPr="00314ED0">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Y＜50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X＜20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Y＜300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Y＜300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Z＜300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X＜5</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Y＜1000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10≤X＜50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X＜10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w:t>
            </w:r>
            <w:r w:rsidRPr="00314ED0">
              <w:rPr>
                <w:rStyle w:val="af4"/>
                <w:rFonts w:cs="仿宋" w:hint="eastAsia"/>
                <w:color w:val="000000" w:themeColor="text1"/>
                <w:sz w:val="21"/>
                <w:szCs w:val="21"/>
              </w:rPr>
              <w:lastRenderedPageBreak/>
              <w:t>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lastRenderedPageBreak/>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Y＜100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lastRenderedPageBreak/>
              <w:t>交通运输业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X＜20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Y＜200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X＜20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Y＜100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X＜20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Y＜100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X＜10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Y＜100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X＜10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Y＜100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X＜10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Y＜100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软件和信息技术服</w:t>
            </w:r>
            <w:r w:rsidRPr="00314ED0">
              <w:rPr>
                <w:rStyle w:val="af4"/>
                <w:rFonts w:cs="仿宋" w:hint="eastAsia"/>
                <w:color w:val="000000" w:themeColor="text1"/>
                <w:sz w:val="21"/>
                <w:szCs w:val="21"/>
              </w:rPr>
              <w:lastRenderedPageBreak/>
              <w:t>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lastRenderedPageBreak/>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X＜10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Y＜50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lastRenderedPageBreak/>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X＜100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Y＜2000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X＜100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Y＜500</w:t>
            </w:r>
          </w:p>
        </w:tc>
      </w:tr>
      <w:tr w:rsidR="00FA5481" w:rsidRPr="00314ED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X＜10</w:t>
            </w:r>
          </w:p>
        </w:tc>
      </w:tr>
      <w:tr w:rsidR="00FA5481" w:rsidRPr="00314ED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A5481" w:rsidRPr="00314ED0" w:rsidRDefault="00FA5481">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Y＜100</w:t>
            </w:r>
          </w:p>
        </w:tc>
      </w:tr>
      <w:tr w:rsidR="00FA5481" w:rsidRPr="00314ED0">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A5481" w:rsidRPr="00314ED0" w:rsidRDefault="00F602E9">
            <w:pPr>
              <w:pStyle w:val="af0"/>
              <w:spacing w:after="150" w:line="360" w:lineRule="auto"/>
              <w:ind w:firstLine="420"/>
              <w:jc w:val="center"/>
              <w:rPr>
                <w:color w:val="000000" w:themeColor="text1"/>
                <w:sz w:val="21"/>
                <w:szCs w:val="21"/>
              </w:rPr>
            </w:pPr>
            <w:r w:rsidRPr="00314ED0">
              <w:rPr>
                <w:rStyle w:val="af4"/>
                <w:rFonts w:cs="仿宋" w:hint="eastAsia"/>
                <w:color w:val="000000" w:themeColor="text1"/>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jc w:val="center"/>
              <w:rPr>
                <w:color w:val="000000" w:themeColor="text1"/>
                <w:sz w:val="21"/>
                <w:szCs w:val="21"/>
              </w:rPr>
            </w:pPr>
            <w:r w:rsidRPr="00314ED0">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A5481" w:rsidRPr="00314ED0" w:rsidRDefault="00F602E9">
            <w:pPr>
              <w:pStyle w:val="af0"/>
              <w:spacing w:after="150" w:line="360" w:lineRule="auto"/>
              <w:ind w:firstLine="420"/>
              <w:rPr>
                <w:color w:val="000000" w:themeColor="text1"/>
                <w:sz w:val="21"/>
                <w:szCs w:val="21"/>
              </w:rPr>
            </w:pPr>
            <w:r w:rsidRPr="00314ED0">
              <w:rPr>
                <w:rStyle w:val="af4"/>
                <w:rFonts w:cs="仿宋" w:hint="eastAsia"/>
                <w:color w:val="000000" w:themeColor="text1"/>
                <w:sz w:val="21"/>
                <w:szCs w:val="21"/>
              </w:rPr>
              <w:t>X＜10</w:t>
            </w:r>
          </w:p>
        </w:tc>
      </w:tr>
    </w:tbl>
    <w:p w:rsidR="00FA5481" w:rsidRPr="00314ED0" w:rsidRDefault="00F602E9">
      <w:pPr>
        <w:pStyle w:val="af0"/>
        <w:spacing w:before="300" w:after="452" w:line="360" w:lineRule="auto"/>
        <w:ind w:firstLine="810"/>
        <w:rPr>
          <w:rStyle w:val="af4"/>
          <w:rFonts w:cs="仿宋"/>
          <w:color w:val="000000" w:themeColor="text1"/>
          <w:sz w:val="21"/>
          <w:szCs w:val="21"/>
        </w:rPr>
      </w:pPr>
      <w:r w:rsidRPr="00314ED0">
        <w:rPr>
          <w:rStyle w:val="af4"/>
          <w:rFonts w:cs="仿宋" w:hint="eastAsia"/>
          <w:color w:val="000000" w:themeColor="text1"/>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FA5481" w:rsidRPr="00314ED0" w:rsidRDefault="00FA5481">
      <w:pPr>
        <w:spacing w:line="360" w:lineRule="auto"/>
        <w:jc w:val="center"/>
        <w:rPr>
          <w:rFonts w:ascii="宋体" w:hAnsi="宋体"/>
          <w:b/>
          <w:bCs/>
          <w:color w:val="000000" w:themeColor="text1"/>
        </w:rPr>
      </w:pPr>
    </w:p>
    <w:p w:rsidR="00FA5481" w:rsidRPr="00314ED0" w:rsidRDefault="00FA5481">
      <w:pPr>
        <w:spacing w:line="360" w:lineRule="auto"/>
        <w:jc w:val="center"/>
        <w:rPr>
          <w:rFonts w:ascii="宋体" w:hAnsi="宋体"/>
          <w:b/>
          <w:bCs/>
          <w:color w:val="000000" w:themeColor="text1"/>
        </w:rPr>
      </w:pPr>
    </w:p>
    <w:p w:rsidR="00FA5481" w:rsidRPr="00314ED0" w:rsidRDefault="00FA5481">
      <w:pPr>
        <w:spacing w:line="360" w:lineRule="auto"/>
        <w:jc w:val="center"/>
        <w:rPr>
          <w:rFonts w:ascii="宋体" w:hAnsi="宋体"/>
          <w:b/>
          <w:bCs/>
          <w:color w:val="000000" w:themeColor="text1"/>
        </w:rPr>
      </w:pPr>
    </w:p>
    <w:p w:rsidR="00FA5481" w:rsidRPr="00314ED0" w:rsidRDefault="00FA5481">
      <w:pPr>
        <w:spacing w:line="360" w:lineRule="auto"/>
        <w:jc w:val="center"/>
        <w:rPr>
          <w:rFonts w:ascii="宋体" w:hAnsi="宋体"/>
          <w:b/>
          <w:bCs/>
          <w:color w:val="000000" w:themeColor="text1"/>
        </w:rPr>
      </w:pPr>
    </w:p>
    <w:p w:rsidR="00FA5481" w:rsidRPr="00314ED0" w:rsidRDefault="00FA5481">
      <w:pPr>
        <w:spacing w:line="360" w:lineRule="auto"/>
        <w:jc w:val="center"/>
        <w:rPr>
          <w:rFonts w:ascii="宋体" w:hAnsi="宋体"/>
          <w:b/>
          <w:bCs/>
          <w:color w:val="000000" w:themeColor="text1"/>
        </w:rPr>
      </w:pPr>
    </w:p>
    <w:p w:rsidR="00FA5481" w:rsidRPr="00314ED0" w:rsidRDefault="00FA5481">
      <w:pPr>
        <w:spacing w:line="360" w:lineRule="auto"/>
        <w:jc w:val="center"/>
        <w:rPr>
          <w:rFonts w:ascii="宋体" w:hAnsi="宋体"/>
          <w:b/>
          <w:bCs/>
          <w:color w:val="000000" w:themeColor="text1"/>
        </w:rPr>
      </w:pPr>
    </w:p>
    <w:p w:rsidR="00FA5481" w:rsidRPr="00314ED0" w:rsidRDefault="00FA5481">
      <w:pPr>
        <w:spacing w:line="360" w:lineRule="auto"/>
        <w:jc w:val="center"/>
        <w:rPr>
          <w:rFonts w:ascii="宋体" w:hAnsi="宋体"/>
          <w:b/>
          <w:bCs/>
          <w:color w:val="000000" w:themeColor="text1"/>
        </w:rPr>
      </w:pPr>
    </w:p>
    <w:p w:rsidR="00FA5481" w:rsidRPr="00314ED0" w:rsidRDefault="00FA5481">
      <w:pPr>
        <w:spacing w:line="360" w:lineRule="auto"/>
        <w:jc w:val="center"/>
        <w:rPr>
          <w:rFonts w:ascii="宋体" w:hAnsi="宋体"/>
          <w:b/>
          <w:bCs/>
          <w:color w:val="000000" w:themeColor="text1"/>
        </w:rPr>
      </w:pPr>
    </w:p>
    <w:p w:rsidR="00FA5481" w:rsidRPr="00314ED0" w:rsidRDefault="00FA5481">
      <w:pPr>
        <w:spacing w:line="360" w:lineRule="auto"/>
        <w:jc w:val="center"/>
        <w:rPr>
          <w:rFonts w:ascii="宋体" w:hAnsi="宋体"/>
          <w:b/>
          <w:bCs/>
          <w:color w:val="000000" w:themeColor="text1"/>
        </w:rPr>
      </w:pPr>
    </w:p>
    <w:p w:rsidR="00FA5481" w:rsidRPr="00314ED0" w:rsidRDefault="00FA5481">
      <w:pPr>
        <w:spacing w:line="360" w:lineRule="auto"/>
        <w:jc w:val="center"/>
        <w:rPr>
          <w:rFonts w:ascii="宋体" w:hAnsi="宋体"/>
          <w:b/>
          <w:bCs/>
          <w:color w:val="000000" w:themeColor="text1"/>
        </w:rPr>
      </w:pPr>
    </w:p>
    <w:p w:rsidR="00FA5481" w:rsidRPr="00314ED0" w:rsidRDefault="00F602E9">
      <w:pPr>
        <w:spacing w:line="360" w:lineRule="auto"/>
        <w:jc w:val="center"/>
        <w:rPr>
          <w:rFonts w:ascii="宋体" w:hAnsi="宋体"/>
          <w:b/>
          <w:bCs/>
          <w:color w:val="000000" w:themeColor="text1"/>
        </w:rPr>
      </w:pPr>
      <w:r w:rsidRPr="00314ED0">
        <w:rPr>
          <w:rFonts w:ascii="宋体" w:hAnsi="宋体" w:hint="eastAsia"/>
          <w:b/>
          <w:bCs/>
          <w:color w:val="000000" w:themeColor="text1"/>
        </w:rPr>
        <w:t>残疾人福利性单位声明函</w:t>
      </w:r>
    </w:p>
    <w:p w:rsidR="00FA5481" w:rsidRPr="00314ED0" w:rsidRDefault="00FA5481">
      <w:pPr>
        <w:spacing w:line="588" w:lineRule="exact"/>
        <w:ind w:firstLineChars="200" w:firstLine="624"/>
        <w:rPr>
          <w:rFonts w:ascii="仿宋_GB2312" w:eastAsia="仿宋_GB2312"/>
          <w:color w:val="000000" w:themeColor="text1"/>
          <w:spacing w:val="6"/>
          <w:sz w:val="30"/>
          <w:szCs w:val="30"/>
        </w:rPr>
      </w:pPr>
    </w:p>
    <w:p w:rsidR="00FA5481" w:rsidRPr="00314ED0" w:rsidRDefault="00F602E9">
      <w:pPr>
        <w:spacing w:line="588" w:lineRule="exact"/>
        <w:ind w:firstLineChars="200" w:firstLine="420"/>
        <w:rPr>
          <w:rFonts w:ascii="宋体" w:hAnsi="宋体"/>
          <w:color w:val="000000" w:themeColor="text1"/>
          <w:szCs w:val="21"/>
        </w:rPr>
      </w:pPr>
      <w:r w:rsidRPr="00314ED0">
        <w:rPr>
          <w:rFonts w:ascii="宋体" w:hAnsi="宋体" w:hint="eastAsia"/>
          <w:color w:val="000000" w:themeColor="text1"/>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rsidR="00FA5481" w:rsidRPr="00314ED0" w:rsidRDefault="00F602E9">
      <w:pPr>
        <w:spacing w:line="588" w:lineRule="exact"/>
        <w:ind w:firstLineChars="200" w:firstLine="420"/>
        <w:rPr>
          <w:rFonts w:ascii="宋体" w:hAnsi="宋体"/>
          <w:color w:val="000000" w:themeColor="text1"/>
          <w:szCs w:val="21"/>
        </w:rPr>
      </w:pPr>
      <w:r w:rsidRPr="00314ED0">
        <w:rPr>
          <w:rFonts w:ascii="宋体" w:hAnsi="宋体" w:hint="eastAsia"/>
          <w:color w:val="000000" w:themeColor="text1"/>
          <w:szCs w:val="21"/>
        </w:rPr>
        <w:t>本单位在本次政府采购活动中提供的残疾人福利单位产品报价合计为人民币（大写）圆整（￥：     ）。</w:t>
      </w:r>
    </w:p>
    <w:p w:rsidR="00FA5481" w:rsidRPr="00314ED0" w:rsidRDefault="00F602E9">
      <w:pPr>
        <w:spacing w:line="588" w:lineRule="exact"/>
        <w:ind w:firstLineChars="200" w:firstLine="420"/>
        <w:rPr>
          <w:rFonts w:ascii="宋体" w:hAnsi="宋体"/>
          <w:color w:val="000000" w:themeColor="text1"/>
          <w:szCs w:val="21"/>
        </w:rPr>
      </w:pPr>
      <w:r w:rsidRPr="00314ED0">
        <w:rPr>
          <w:rFonts w:ascii="宋体" w:hAnsi="宋体" w:hint="eastAsia"/>
          <w:color w:val="000000" w:themeColor="text1"/>
          <w:szCs w:val="21"/>
        </w:rPr>
        <w:t>本单位对上述声明的真实性负责。如有虚假，将依法承担相应责任。</w:t>
      </w:r>
    </w:p>
    <w:p w:rsidR="00FA5481" w:rsidRPr="00314ED0" w:rsidRDefault="00FA5481">
      <w:pPr>
        <w:spacing w:line="588" w:lineRule="exact"/>
        <w:ind w:firstLineChars="200" w:firstLine="420"/>
        <w:rPr>
          <w:rFonts w:ascii="宋体" w:hAnsi="宋体"/>
          <w:color w:val="000000" w:themeColor="text1"/>
          <w:szCs w:val="21"/>
        </w:rPr>
      </w:pPr>
    </w:p>
    <w:p w:rsidR="00FA5481" w:rsidRPr="00314ED0" w:rsidRDefault="00F602E9">
      <w:pPr>
        <w:spacing w:line="588" w:lineRule="exact"/>
        <w:ind w:firstLineChars="200" w:firstLine="420"/>
        <w:rPr>
          <w:rFonts w:ascii="宋体" w:hAnsi="宋体"/>
          <w:color w:val="000000" w:themeColor="text1"/>
          <w:szCs w:val="21"/>
        </w:rPr>
      </w:pPr>
      <w:r w:rsidRPr="00314ED0">
        <w:rPr>
          <w:rFonts w:ascii="宋体" w:hAnsi="宋体" w:hint="eastAsia"/>
          <w:color w:val="000000" w:themeColor="text1"/>
          <w:szCs w:val="21"/>
        </w:rPr>
        <w:t>（备注：1、供应商如不提供此声明函，价格将不做相应扣除。2、中标人为残疾人福利单位的，此</w:t>
      </w:r>
      <w:proofErr w:type="gramStart"/>
      <w:r w:rsidRPr="00314ED0">
        <w:rPr>
          <w:rFonts w:ascii="宋体" w:hAnsi="宋体" w:hint="eastAsia"/>
          <w:color w:val="000000" w:themeColor="text1"/>
          <w:szCs w:val="21"/>
        </w:rPr>
        <w:t>声明函将随</w:t>
      </w:r>
      <w:proofErr w:type="gramEnd"/>
      <w:r w:rsidRPr="00314ED0">
        <w:rPr>
          <w:rFonts w:ascii="宋体" w:hAnsi="宋体" w:hint="eastAsia"/>
          <w:color w:val="000000" w:themeColor="text1"/>
          <w:szCs w:val="21"/>
        </w:rPr>
        <w:t>中标结果同时公告，接受社会监督）</w:t>
      </w:r>
    </w:p>
    <w:p w:rsidR="00FA5481" w:rsidRPr="00314ED0" w:rsidRDefault="00FA5481">
      <w:pPr>
        <w:spacing w:line="588" w:lineRule="exact"/>
        <w:ind w:firstLineChars="200" w:firstLine="444"/>
        <w:rPr>
          <w:rFonts w:ascii="仿宋_GB2312" w:eastAsia="仿宋_GB2312"/>
          <w:color w:val="000000" w:themeColor="text1"/>
          <w:spacing w:val="6"/>
          <w:szCs w:val="21"/>
        </w:rPr>
      </w:pPr>
    </w:p>
    <w:p w:rsidR="00FA5481" w:rsidRPr="00314ED0" w:rsidRDefault="00F602E9" w:rsidP="00427A02">
      <w:pPr>
        <w:tabs>
          <w:tab w:val="left" w:pos="4860"/>
        </w:tabs>
        <w:spacing w:line="588" w:lineRule="exact"/>
        <w:ind w:right="1560" w:firstLineChars="200" w:firstLine="420"/>
        <w:jc w:val="center"/>
        <w:rPr>
          <w:rFonts w:ascii="宋体" w:hAnsi="宋体"/>
          <w:color w:val="000000" w:themeColor="text1"/>
          <w:szCs w:val="21"/>
        </w:rPr>
      </w:pPr>
      <w:r w:rsidRPr="00314ED0">
        <w:rPr>
          <w:rFonts w:ascii="宋体" w:hAnsi="宋体" w:hint="eastAsia"/>
          <w:color w:val="000000" w:themeColor="text1"/>
          <w:szCs w:val="21"/>
        </w:rPr>
        <w:t xml:space="preserve">               供应商全称（盖章）：</w:t>
      </w:r>
    </w:p>
    <w:p w:rsidR="00FA5481" w:rsidRPr="00314ED0" w:rsidRDefault="00F602E9">
      <w:pPr>
        <w:tabs>
          <w:tab w:val="left" w:pos="4860"/>
        </w:tabs>
        <w:spacing w:line="588" w:lineRule="exact"/>
        <w:ind w:right="1560" w:firstLineChars="200" w:firstLine="420"/>
        <w:jc w:val="center"/>
        <w:rPr>
          <w:rFonts w:ascii="宋体" w:hAnsi="宋体"/>
          <w:color w:val="000000" w:themeColor="text1"/>
          <w:szCs w:val="21"/>
        </w:rPr>
      </w:pPr>
      <w:r w:rsidRPr="00314ED0">
        <w:rPr>
          <w:rFonts w:ascii="宋体" w:hAnsi="宋体" w:hint="eastAsia"/>
          <w:color w:val="000000" w:themeColor="text1"/>
          <w:szCs w:val="21"/>
        </w:rPr>
        <w:t xml:space="preserve">                              日  期：</w:t>
      </w: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602E9">
      <w:pPr>
        <w:spacing w:line="360" w:lineRule="auto"/>
        <w:jc w:val="center"/>
        <w:rPr>
          <w:rFonts w:eastAsiaTheme="minorEastAsia"/>
          <w:color w:val="000000" w:themeColor="text1"/>
          <w:szCs w:val="21"/>
        </w:rPr>
      </w:pPr>
      <w:r w:rsidRPr="00314ED0">
        <w:rPr>
          <w:rFonts w:eastAsiaTheme="minorEastAsia"/>
          <w:b/>
          <w:color w:val="000000" w:themeColor="text1"/>
          <w:szCs w:val="21"/>
        </w:rPr>
        <w:lastRenderedPageBreak/>
        <w:t>关于符合本国产品标准的声明函（采购包号：</w:t>
      </w:r>
      <w:r w:rsidRPr="00314ED0">
        <w:rPr>
          <w:rFonts w:eastAsiaTheme="minorEastAsia"/>
          <w:b/>
          <w:color w:val="000000" w:themeColor="text1"/>
          <w:szCs w:val="21"/>
        </w:rPr>
        <w:t>**</w:t>
      </w:r>
      <w:r w:rsidRPr="00314ED0">
        <w:rPr>
          <w:rFonts w:eastAsiaTheme="minorEastAsia"/>
          <w:b/>
          <w:color w:val="000000" w:themeColor="text1"/>
          <w:szCs w:val="21"/>
        </w:rPr>
        <w:t>）</w:t>
      </w:r>
    </w:p>
    <w:p w:rsidR="00FA5481" w:rsidRPr="00314ED0" w:rsidRDefault="00FA5481">
      <w:pPr>
        <w:pStyle w:val="af0"/>
        <w:spacing w:before="0" w:beforeAutospacing="0" w:after="0" w:afterAutospacing="0" w:line="360" w:lineRule="auto"/>
        <w:ind w:firstLine="420"/>
        <w:rPr>
          <w:rFonts w:ascii="Times New Roman" w:eastAsiaTheme="minorEastAsia" w:hAnsi="Times New Roman" w:cs="Times New Roman"/>
          <w:color w:val="000000" w:themeColor="text1"/>
          <w:sz w:val="21"/>
          <w:szCs w:val="21"/>
        </w:rPr>
      </w:pPr>
    </w:p>
    <w:p w:rsidR="00FA5481" w:rsidRPr="00314ED0" w:rsidRDefault="00F602E9">
      <w:pPr>
        <w:pStyle w:val="af0"/>
        <w:spacing w:before="0" w:beforeAutospacing="0" w:after="0" w:afterAutospacing="0" w:line="360" w:lineRule="auto"/>
        <w:ind w:firstLine="420"/>
        <w:rPr>
          <w:rFonts w:ascii="Times New Roman" w:eastAsiaTheme="minorEastAsia" w:hAnsi="Times New Roman" w:cs="Times New Roman"/>
          <w:color w:val="000000" w:themeColor="text1"/>
          <w:sz w:val="21"/>
          <w:szCs w:val="21"/>
        </w:rPr>
      </w:pPr>
      <w:r w:rsidRPr="00314ED0">
        <w:rPr>
          <w:rFonts w:ascii="Times New Roman" w:eastAsiaTheme="minorEastAsia" w:hAnsi="Times New Roman" w:cs="Times New Roman"/>
          <w:color w:val="000000" w:themeColor="text1"/>
          <w:sz w:val="21"/>
          <w:szCs w:val="21"/>
        </w:rPr>
        <w:t>本公司（单位）郑重声明，根据《国务院办公厅关于在政府采购中实施本国产品标准及相关政策的通知》（国办发〔</w:t>
      </w:r>
      <w:r w:rsidRPr="00314ED0">
        <w:rPr>
          <w:rFonts w:ascii="Times New Roman" w:eastAsiaTheme="minorEastAsia" w:hAnsi="Times New Roman" w:cs="Times New Roman"/>
          <w:color w:val="000000" w:themeColor="text1"/>
          <w:sz w:val="21"/>
          <w:szCs w:val="21"/>
        </w:rPr>
        <w:t>2025</w:t>
      </w:r>
      <w:r w:rsidRPr="00314ED0">
        <w:rPr>
          <w:rFonts w:ascii="Times New Roman" w:eastAsiaTheme="minorEastAsia" w:hAnsi="Times New Roman" w:cs="Times New Roman"/>
          <w:color w:val="000000" w:themeColor="text1"/>
          <w:sz w:val="21"/>
          <w:szCs w:val="21"/>
        </w:rPr>
        <w:t>〕</w:t>
      </w:r>
      <w:r w:rsidRPr="00314ED0">
        <w:rPr>
          <w:rFonts w:ascii="Times New Roman" w:eastAsiaTheme="minorEastAsia" w:hAnsi="Times New Roman" w:cs="Times New Roman"/>
          <w:color w:val="000000" w:themeColor="text1"/>
          <w:sz w:val="21"/>
          <w:szCs w:val="21"/>
        </w:rPr>
        <w:t>34</w:t>
      </w:r>
      <w:r w:rsidRPr="00314ED0">
        <w:rPr>
          <w:rFonts w:ascii="Times New Roman" w:eastAsiaTheme="minorEastAsia" w:hAnsi="Times New Roman" w:cs="Times New Roman"/>
          <w:color w:val="000000" w:themeColor="text1"/>
          <w:sz w:val="21"/>
          <w:szCs w:val="21"/>
        </w:rPr>
        <w:t>号）的规定，本公司（单位）提供的以下产品属于本国产品。具体情况如下：</w:t>
      </w:r>
    </w:p>
    <w:p w:rsidR="00FA5481" w:rsidRPr="00314ED0" w:rsidRDefault="002C42D4">
      <w:pPr>
        <w:pStyle w:val="af0"/>
        <w:spacing w:before="30" w:beforeAutospacing="0" w:after="30" w:afterAutospacing="0" w:line="360" w:lineRule="auto"/>
        <w:ind w:firstLine="420"/>
        <w:rPr>
          <w:rFonts w:ascii="Times New Roman" w:eastAsiaTheme="minorEastAsia" w:hAnsi="Times New Roman" w:cs="Times New Roman"/>
          <w:color w:val="000000" w:themeColor="text1"/>
          <w:sz w:val="21"/>
          <w:szCs w:val="21"/>
        </w:rPr>
      </w:pPr>
      <w:r>
        <w:rPr>
          <w:rFonts w:ascii="Times New Roman" w:eastAsiaTheme="minorEastAsia" w:hAnsi="Times New Roman" w:cs="Times New Roman"/>
          <w:color w:val="000000" w:themeColor="text1"/>
          <w:sz w:val="21"/>
          <w:szCs w:val="21"/>
        </w:rPr>
        <w:pict>
          <v:shapetype id="_x0000_t32" coordsize="21600,21600" o:spt="32" o:oned="t" path="m,l21600,21600e" filled="f">
            <v:path arrowok="t" fillok="f" o:connecttype="none"/>
            <o:lock v:ext="edit" shapetype="t"/>
          </v:shapetype>
          <v:shape id="_x0000_s2061" type="#_x0000_t32" style="position:absolute;left:0;text-align:left;margin-left:43.85pt;margin-top:40.25pt;width:44.55pt;height:10.3pt;flip:y;z-index:251667456;mso-width-relative:page;mso-height-relative:page"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&#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BvX1VeCAIAAPoDAAAOAAAAAAAAAAEAIAAAACQB&#10;AABkcnMvZTJvRG9jLnhtbFBLBQYAAAAABgAGAFkBAACeBQAAAAA=&#10;"/>
        </w:pict>
      </w:r>
      <w:r>
        <w:rPr>
          <w:rFonts w:ascii="Times New Roman" w:eastAsiaTheme="minorEastAsia" w:hAnsi="Times New Roman" w:cs="Times New Roman"/>
          <w:color w:val="000000" w:themeColor="text1"/>
          <w:sz w:val="21"/>
          <w:szCs w:val="21"/>
        </w:rPr>
        <w:pict>
          <v:shape id="_x0000_s2052" type="#_x0000_t32" style="position:absolute;left:0;text-align:left;margin-left:110.7pt;margin-top:44.8pt;width:69pt;height:9.45pt;flip:y;z-index:251661312;mso-width-relative:page;mso-height-relative:page" o:gfxdata="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&#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uErH3XAAAACwEAAA8AAAAAAAAAAQAgAAAAIgAAAGRy&#10;cy9kb3ducmV2LnhtbFBLAQIUABQAAAAIAIdO4kASPUHvBgIAAPoDAAAOAAAAAAAAAAEAIAAAACYB&#10;AABkcnMvZTJvRG9jLnhtbFBLBQYAAAAABgAGAFkBAACeBQAAAAA=&#10;"/>
        </w:pict>
      </w:r>
      <w:r>
        <w:rPr>
          <w:rFonts w:ascii="Times New Roman" w:eastAsiaTheme="minorEastAsia" w:hAnsi="Times New Roman" w:cs="Times New Roman"/>
          <w:color w:val="000000" w:themeColor="text1"/>
          <w:sz w:val="21"/>
          <w:szCs w:val="21"/>
        </w:rPr>
        <w:pict>
          <v:shape id="_x0000_s2051" type="#_x0000_t32" style="position:absolute;left:0;text-align:left;margin-left:295.15pt;margin-top:25.2pt;width:64.3pt;height:8.15pt;flip:y;z-index:251660288;mso-width-relative:page;mso-height-relative:page" o:gfxdata="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JSDt9gAAAAJAQAADwAAAAAAAAABACAAAAAiAAAA&#10;ZHJzL2Rvd25yZXYueG1sUEsBAhQAFAAAAAgAh07iQK3G4n4HAgAA+gMAAA4AAAAAAAAAAQAgAAAA&#10;JwEAAGRycy9lMm9Eb2MueG1sUEsFBgAAAAAGAAYAWQEAAKAFAAAAAA==&#10;"/>
        </w:pict>
      </w:r>
      <w:r>
        <w:rPr>
          <w:rFonts w:ascii="Times New Roman" w:eastAsiaTheme="minorEastAsia" w:hAnsi="Times New Roman" w:cs="Times New Roman"/>
          <w:color w:val="000000" w:themeColor="text1"/>
          <w:sz w:val="21"/>
          <w:szCs w:val="21"/>
        </w:rPr>
        <w:pict>
          <v:shape id="_x0000_s2050" type="#_x0000_t32" style="position:absolute;left:0;text-align:left;margin-left:207.6pt;margin-top:25.2pt;width:64.3pt;height:6pt;flip:y;z-index:251659264;mso-width-relative:page;mso-height-relative:page" o:gfxdata="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qZ2Rj1wAAAAkBAAAPAAAAAAAAAAEAIAAAACIAAABkcnMv&#10;ZG93bnJldi54bWxQSwECFAAUAAAACACHTuJA2YB1eAQCAAD5AwAADgAAAAAAAAABACAAAAAmAQAA&#10;ZHJzL2Uyb0RvYy54bWxQSwUGAAAAAAYABgBZAQAAnAUAAAAA&#10;"/>
        </w:pict>
      </w:r>
      <w:r>
        <w:rPr>
          <w:rFonts w:ascii="Times New Roman" w:eastAsiaTheme="minorEastAsia" w:hAnsi="Times New Roman" w:cs="Times New Roman"/>
          <w:color w:val="000000" w:themeColor="text1"/>
          <w:sz w:val="21"/>
          <w:szCs w:val="21"/>
        </w:rPr>
        <w:pict>
          <v:shape id="_x0000_s2058" type="#_x0000_t32" style="position:absolute;left:0;text-align:left;margin-left:147.35pt;margin-top:25.2pt;width:28.7pt;height:7.7pt;flip:y;z-index:251666432;mso-width-relative:page;mso-height-relative:page" o:gfxdata="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3ItBitUAAAAHAQAADwAAAAAAAAABACAAAAAiAAAAZHJzL2Rv&#10;d25yZXYueG1sUEsBAhQAFAAAAAgAh07iQPmII4YEAgAA+QMAAA4AAAAAAAAAAQAgAAAAJAEAAGRy&#10;cy9lMm9Eb2MueG1sUEsFBgAAAAAGAAYAWQEAAJoFAAAAAA==&#10;"/>
        </w:pict>
      </w:r>
      <w:r>
        <w:rPr>
          <w:rFonts w:ascii="Times New Roman" w:eastAsiaTheme="minorEastAsia" w:hAnsi="Times New Roman" w:cs="Times New Roman"/>
          <w:color w:val="000000" w:themeColor="text1"/>
          <w:sz w:val="21"/>
          <w:szCs w:val="21"/>
        </w:rPr>
        <w:pict>
          <v:shape id="_x0000_s2057" type="#_x0000_t32" style="position:absolute;left:0;text-align:left;margin-left:333pt;margin-top:5.5pt;width:45.45pt;height:7.25pt;flip:y;z-index:251665408;mso-width-relative:page;mso-height-relative:page" o:gfxdata="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YOldS1wAAAAkBAAAPAAAAAAAAAAEAIAAAACIAAABkcnMv&#10;ZG93bnJldi54bWxQSwECFAAUAAAACACHTuJAiTQInwQCAAD7AwAADgAAAAAAAAABACAAAAAmAQAA&#10;ZHJzL2Uyb0RvYy54bWxQSwUGAAAAAAYABgBZAQAAnAUAAAAA&#10;"/>
        </w:pict>
      </w:r>
      <w:r w:rsidR="00F602E9" w:rsidRPr="00314ED0">
        <w:rPr>
          <w:rFonts w:ascii="Times New Roman" w:eastAsiaTheme="minorEastAsia" w:hAnsi="Times New Roman" w:cs="Times New Roman"/>
          <w:color w:val="000000" w:themeColor="text1"/>
          <w:sz w:val="21"/>
          <w:szCs w:val="21"/>
          <w:shd w:val="clear" w:color="auto" w:fill="FFFFFF"/>
        </w:rPr>
        <w:t>1.</w:t>
      </w:r>
      <w:r w:rsidR="00F602E9" w:rsidRPr="00314ED0">
        <w:rPr>
          <w:rStyle w:val="af6"/>
          <w:rFonts w:ascii="Times New Roman" w:eastAsiaTheme="minorEastAsia" w:hAnsi="Times New Roman" w:cs="Times New Roman"/>
          <w:color w:val="000000" w:themeColor="text1"/>
          <w:sz w:val="21"/>
          <w:szCs w:val="21"/>
          <w:u w:val="single"/>
          <w:shd w:val="clear" w:color="auto" w:fill="FFFFFF"/>
        </w:rPr>
        <w:t>（产品名称</w:t>
      </w:r>
      <w:r w:rsidR="00F602E9" w:rsidRPr="00314ED0">
        <w:rPr>
          <w:rStyle w:val="af6"/>
          <w:rFonts w:ascii="Times New Roman" w:eastAsiaTheme="minorEastAsia" w:hAnsi="Times New Roman" w:cs="Times New Roman"/>
          <w:color w:val="000000" w:themeColor="text1"/>
          <w:sz w:val="21"/>
          <w:szCs w:val="21"/>
          <w:u w:val="single"/>
          <w:shd w:val="clear" w:color="auto" w:fill="FFFFFF"/>
        </w:rPr>
        <w:t>1</w:t>
      </w:r>
      <w:r w:rsidR="00F602E9" w:rsidRPr="00314ED0">
        <w:rPr>
          <w:rStyle w:val="af6"/>
          <w:rFonts w:ascii="Times New Roman" w:eastAsiaTheme="minorEastAsia" w:hAnsi="Times New Roman" w:cs="Times New Roman"/>
          <w:color w:val="000000" w:themeColor="text1"/>
          <w:sz w:val="21"/>
          <w:szCs w:val="21"/>
          <w:u w:val="single"/>
          <w:shd w:val="clear" w:color="auto" w:fill="FFFFFF"/>
        </w:rPr>
        <w:t>）</w:t>
      </w:r>
      <w:r w:rsidR="00F602E9" w:rsidRPr="00314ED0">
        <w:rPr>
          <w:rStyle w:val="af6"/>
          <w:rFonts w:ascii="Times New Roman" w:eastAsiaTheme="minorEastAsia" w:hAnsi="Times New Roman" w:cs="Times New Roman"/>
          <w:color w:val="000000" w:themeColor="text1"/>
          <w:sz w:val="21"/>
          <w:szCs w:val="21"/>
          <w:shd w:val="clear" w:color="auto" w:fill="FFFFFF"/>
          <w:vertAlign w:val="superscript"/>
        </w:rPr>
        <w:t>1</w:t>
      </w:r>
      <w:r w:rsidR="00F602E9" w:rsidRPr="00314ED0">
        <w:rPr>
          <w:rFonts w:ascii="Times New Roman" w:eastAsiaTheme="minorEastAsia" w:hAnsi="Times New Roman" w:cs="Times New Roman"/>
          <w:color w:val="000000" w:themeColor="text1"/>
          <w:sz w:val="21"/>
          <w:szCs w:val="21"/>
          <w:shd w:val="clear" w:color="auto" w:fill="FFFFFF"/>
        </w:rPr>
        <w:t>，生产厂为</w:t>
      </w:r>
      <w:r w:rsidR="00F602E9" w:rsidRPr="00314ED0">
        <w:rPr>
          <w:rStyle w:val="af6"/>
          <w:rFonts w:ascii="Times New Roman" w:eastAsiaTheme="minorEastAsia" w:hAnsi="Times New Roman" w:cs="Times New Roman"/>
          <w:color w:val="000000" w:themeColor="text1"/>
          <w:sz w:val="21"/>
          <w:szCs w:val="21"/>
          <w:u w:val="single"/>
          <w:shd w:val="clear" w:color="auto" w:fill="FFFFFF"/>
        </w:rPr>
        <w:t>（厂名）</w:t>
      </w:r>
      <w:r w:rsidR="00F602E9" w:rsidRPr="00314ED0">
        <w:rPr>
          <w:rStyle w:val="af6"/>
          <w:rFonts w:ascii="Times New Roman" w:eastAsiaTheme="minorEastAsia" w:hAnsi="Times New Roman" w:cs="Times New Roman"/>
          <w:color w:val="000000" w:themeColor="text1"/>
          <w:sz w:val="21"/>
          <w:szCs w:val="21"/>
          <w:shd w:val="clear" w:color="auto" w:fill="FFFFFF"/>
          <w:vertAlign w:val="superscript"/>
        </w:rPr>
        <w:t>2</w:t>
      </w:r>
      <w:r w:rsidR="00F602E9" w:rsidRPr="00314ED0">
        <w:rPr>
          <w:rFonts w:ascii="Times New Roman" w:eastAsiaTheme="minorEastAsia" w:hAnsi="Times New Roman" w:cs="Times New Roman"/>
          <w:color w:val="000000" w:themeColor="text1"/>
          <w:sz w:val="21"/>
          <w:szCs w:val="21"/>
          <w:shd w:val="clear" w:color="auto" w:fill="FFFFFF"/>
        </w:rPr>
        <w:t>，厂址为</w:t>
      </w:r>
      <w:r w:rsidR="00F602E9" w:rsidRPr="00314ED0">
        <w:rPr>
          <w:rStyle w:val="af6"/>
          <w:rFonts w:ascii="Times New Roman" w:eastAsiaTheme="minorEastAsia" w:hAnsi="Times New Roman" w:cs="Times New Roman"/>
          <w:color w:val="000000" w:themeColor="text1"/>
          <w:sz w:val="21"/>
          <w:szCs w:val="21"/>
          <w:u w:val="single"/>
          <w:shd w:val="clear" w:color="auto" w:fill="FFFFFF"/>
        </w:rPr>
        <w:t>（生产厂址）</w:t>
      </w:r>
      <w:r w:rsidR="00F602E9" w:rsidRPr="00314ED0">
        <w:rPr>
          <w:rFonts w:ascii="Times New Roman" w:eastAsiaTheme="minorEastAsia" w:hAnsi="Times New Roman" w:cs="Times New Roman"/>
          <w:color w:val="000000" w:themeColor="text1"/>
          <w:sz w:val="21"/>
          <w:szCs w:val="21"/>
          <w:shd w:val="clear" w:color="auto" w:fill="FFFFFF"/>
        </w:rPr>
        <w:t>。</w:t>
      </w:r>
      <w:r w:rsidR="00F602E9" w:rsidRPr="00314ED0">
        <w:rPr>
          <w:rStyle w:val="af6"/>
          <w:rFonts w:ascii="Times New Roman" w:eastAsiaTheme="minorEastAsia" w:hAnsi="Times New Roman" w:cs="Times New Roman"/>
          <w:color w:val="000000" w:themeColor="text1"/>
          <w:sz w:val="21"/>
          <w:szCs w:val="21"/>
          <w:u w:val="single"/>
          <w:shd w:val="clear" w:color="auto" w:fill="FFFFFF"/>
        </w:rPr>
        <w:t>（产品名称</w:t>
      </w:r>
      <w:r w:rsidR="00F602E9" w:rsidRPr="00314ED0">
        <w:rPr>
          <w:rStyle w:val="af6"/>
          <w:rFonts w:ascii="Times New Roman" w:eastAsiaTheme="minorEastAsia" w:hAnsi="Times New Roman" w:cs="Times New Roman"/>
          <w:color w:val="000000" w:themeColor="text1"/>
          <w:sz w:val="21"/>
          <w:szCs w:val="21"/>
          <w:u w:val="single"/>
          <w:shd w:val="clear" w:color="auto" w:fill="FFFFFF"/>
        </w:rPr>
        <w:t>1</w:t>
      </w:r>
      <w:r w:rsidR="00F602E9" w:rsidRPr="00314ED0">
        <w:rPr>
          <w:rStyle w:val="af6"/>
          <w:rFonts w:ascii="Times New Roman" w:eastAsiaTheme="minorEastAsia" w:hAnsi="Times New Roman" w:cs="Times New Roman"/>
          <w:color w:val="000000" w:themeColor="text1"/>
          <w:sz w:val="21"/>
          <w:szCs w:val="21"/>
          <w:u w:val="single"/>
          <w:shd w:val="clear" w:color="auto" w:fill="FFFFFF"/>
        </w:rPr>
        <w:t>）</w:t>
      </w:r>
      <w:r w:rsidR="00F602E9" w:rsidRPr="00314ED0">
        <w:rPr>
          <w:rStyle w:val="af6"/>
          <w:rFonts w:ascii="Times New Roman" w:eastAsiaTheme="minorEastAsia" w:hAnsi="Times New Roman" w:cs="Times New Roman"/>
          <w:color w:val="000000" w:themeColor="text1"/>
          <w:sz w:val="21"/>
          <w:szCs w:val="21"/>
          <w:u w:val="single"/>
          <w:shd w:val="clear" w:color="auto" w:fill="FFFFFF"/>
        </w:rPr>
        <w:t xml:space="preserve"> </w:t>
      </w:r>
      <w:r w:rsidR="00F602E9" w:rsidRPr="00314ED0">
        <w:rPr>
          <w:rFonts w:ascii="Times New Roman" w:eastAsiaTheme="minorEastAsia" w:hAnsi="Times New Roman" w:cs="Times New Roman"/>
          <w:color w:val="000000" w:themeColor="text1"/>
          <w:sz w:val="21"/>
          <w:szCs w:val="21"/>
          <w:shd w:val="clear" w:color="auto" w:fill="FFFFFF"/>
        </w:rPr>
        <w:t>的中国境内生产的组件成本占比</w:t>
      </w:r>
      <w:r w:rsidR="00F602E9" w:rsidRPr="00314ED0">
        <w:rPr>
          <w:rFonts w:ascii="Times New Roman" w:eastAsiaTheme="minorEastAsia" w:hAnsi="Times New Roman" w:cs="Times New Roman"/>
          <w:color w:val="000000" w:themeColor="text1"/>
          <w:sz w:val="21"/>
          <w:szCs w:val="21"/>
          <w:shd w:val="clear" w:color="auto" w:fill="FFFFFF"/>
        </w:rPr>
        <w:t>≥</w:t>
      </w:r>
      <w:r w:rsidR="00F602E9" w:rsidRPr="00314ED0">
        <w:rPr>
          <w:rStyle w:val="af6"/>
          <w:rFonts w:ascii="Times New Roman" w:eastAsiaTheme="minorEastAsia" w:hAnsi="Times New Roman" w:cs="Times New Roman"/>
          <w:color w:val="000000" w:themeColor="text1"/>
          <w:sz w:val="21"/>
          <w:szCs w:val="21"/>
          <w:u w:val="single"/>
          <w:shd w:val="clear" w:color="auto" w:fill="FFFFFF"/>
        </w:rPr>
        <w:t>（规定比例）</w:t>
      </w:r>
      <w:r w:rsidR="00F602E9" w:rsidRPr="00314ED0">
        <w:rPr>
          <w:rStyle w:val="af6"/>
          <w:rFonts w:ascii="Times New Roman" w:eastAsiaTheme="minorEastAsia" w:hAnsi="Times New Roman" w:cs="Times New Roman"/>
          <w:color w:val="000000" w:themeColor="text1"/>
          <w:sz w:val="21"/>
          <w:szCs w:val="21"/>
          <w:shd w:val="clear" w:color="auto" w:fill="FFFFFF"/>
          <w:vertAlign w:val="superscript"/>
        </w:rPr>
        <w:t>3</w:t>
      </w:r>
      <w:r w:rsidR="00F602E9" w:rsidRPr="00314ED0">
        <w:rPr>
          <w:rFonts w:ascii="Times New Roman" w:eastAsiaTheme="minorEastAsia" w:hAnsi="Times New Roman" w:cs="Times New Roman"/>
          <w:color w:val="000000" w:themeColor="text1"/>
          <w:sz w:val="21"/>
          <w:szCs w:val="21"/>
          <w:shd w:val="clear" w:color="auto" w:fill="FFFFFF"/>
        </w:rPr>
        <w:t>。</w:t>
      </w:r>
      <w:r w:rsidR="00F602E9" w:rsidRPr="00314ED0">
        <w:rPr>
          <w:rStyle w:val="af6"/>
          <w:rFonts w:ascii="Times New Roman" w:eastAsiaTheme="minorEastAsia" w:hAnsi="Times New Roman" w:cs="Times New Roman"/>
          <w:color w:val="000000" w:themeColor="text1"/>
          <w:sz w:val="21"/>
          <w:szCs w:val="21"/>
          <w:u w:val="single"/>
          <w:shd w:val="clear" w:color="auto" w:fill="FFFFFF"/>
        </w:rPr>
        <w:t>（产品名称</w:t>
      </w:r>
      <w:r w:rsidR="00F602E9" w:rsidRPr="00314ED0">
        <w:rPr>
          <w:rStyle w:val="af6"/>
          <w:rFonts w:ascii="Times New Roman" w:eastAsiaTheme="minorEastAsia" w:hAnsi="Times New Roman" w:cs="Times New Roman"/>
          <w:color w:val="000000" w:themeColor="text1"/>
          <w:sz w:val="21"/>
          <w:szCs w:val="21"/>
          <w:u w:val="single"/>
          <w:shd w:val="clear" w:color="auto" w:fill="FFFFFF"/>
        </w:rPr>
        <w:t>1</w:t>
      </w:r>
      <w:r w:rsidR="00F602E9" w:rsidRPr="00314ED0">
        <w:rPr>
          <w:rStyle w:val="af6"/>
          <w:rFonts w:ascii="Times New Roman" w:eastAsiaTheme="minorEastAsia" w:hAnsi="Times New Roman" w:cs="Times New Roman"/>
          <w:color w:val="000000" w:themeColor="text1"/>
          <w:sz w:val="21"/>
          <w:szCs w:val="21"/>
          <w:u w:val="single"/>
          <w:shd w:val="clear" w:color="auto" w:fill="FFFFFF"/>
        </w:rPr>
        <w:t>）</w:t>
      </w:r>
      <w:r w:rsidR="00F602E9" w:rsidRPr="00314ED0">
        <w:rPr>
          <w:rFonts w:ascii="Times New Roman" w:eastAsiaTheme="minorEastAsia" w:hAnsi="Times New Roman" w:cs="Times New Roman"/>
          <w:color w:val="000000" w:themeColor="text1"/>
          <w:sz w:val="21"/>
          <w:szCs w:val="21"/>
          <w:shd w:val="clear" w:color="auto" w:fill="FFFFFF"/>
        </w:rPr>
        <w:t>的</w:t>
      </w:r>
      <w:r w:rsidR="00F602E9" w:rsidRPr="00314ED0">
        <w:rPr>
          <w:rStyle w:val="af6"/>
          <w:rFonts w:ascii="Times New Roman" w:eastAsiaTheme="minorEastAsia" w:hAnsi="Times New Roman" w:cs="Times New Roman"/>
          <w:color w:val="000000" w:themeColor="text1"/>
          <w:sz w:val="21"/>
          <w:szCs w:val="21"/>
          <w:u w:val="single"/>
          <w:shd w:val="clear" w:color="auto" w:fill="FFFFFF"/>
        </w:rPr>
        <w:t>（关键组件）</w:t>
      </w:r>
      <w:r w:rsidR="00F602E9" w:rsidRPr="00314ED0">
        <w:rPr>
          <w:rStyle w:val="af6"/>
          <w:rFonts w:ascii="Times New Roman" w:eastAsiaTheme="minorEastAsia" w:hAnsi="Times New Roman" w:cs="Times New Roman"/>
          <w:color w:val="000000" w:themeColor="text1"/>
          <w:sz w:val="21"/>
          <w:szCs w:val="21"/>
          <w:shd w:val="clear" w:color="auto" w:fill="FFFFFF"/>
          <w:vertAlign w:val="superscript"/>
        </w:rPr>
        <w:t>4</w:t>
      </w:r>
      <w:r w:rsidR="00F602E9" w:rsidRPr="00314ED0">
        <w:rPr>
          <w:rFonts w:ascii="Times New Roman" w:eastAsiaTheme="minorEastAsia" w:hAnsi="Times New Roman" w:cs="Times New Roman"/>
          <w:color w:val="000000" w:themeColor="text1"/>
          <w:sz w:val="21"/>
          <w:szCs w:val="21"/>
          <w:shd w:val="clear" w:color="auto" w:fill="FFFFFF"/>
        </w:rPr>
        <w:t>在中国境内生产。</w:t>
      </w:r>
      <w:r w:rsidR="00F602E9" w:rsidRPr="00314ED0">
        <w:rPr>
          <w:rStyle w:val="af6"/>
          <w:rFonts w:ascii="Times New Roman" w:eastAsiaTheme="minorEastAsia" w:hAnsi="Times New Roman" w:cs="Times New Roman"/>
          <w:color w:val="000000" w:themeColor="text1"/>
          <w:sz w:val="21"/>
          <w:szCs w:val="21"/>
          <w:u w:val="single"/>
          <w:shd w:val="clear" w:color="auto" w:fill="FFFFFF"/>
        </w:rPr>
        <w:t>（产品名称</w:t>
      </w:r>
      <w:r w:rsidR="00F602E9" w:rsidRPr="00314ED0">
        <w:rPr>
          <w:rStyle w:val="af6"/>
          <w:rFonts w:ascii="Times New Roman" w:eastAsiaTheme="minorEastAsia" w:hAnsi="Times New Roman" w:cs="Times New Roman"/>
          <w:color w:val="000000" w:themeColor="text1"/>
          <w:sz w:val="21"/>
          <w:szCs w:val="21"/>
          <w:u w:val="single"/>
          <w:shd w:val="clear" w:color="auto" w:fill="FFFFFF"/>
        </w:rPr>
        <w:t>1</w:t>
      </w:r>
      <w:r w:rsidR="00F602E9" w:rsidRPr="00314ED0">
        <w:rPr>
          <w:rStyle w:val="af6"/>
          <w:rFonts w:ascii="Times New Roman" w:eastAsiaTheme="minorEastAsia" w:hAnsi="Times New Roman" w:cs="Times New Roman"/>
          <w:color w:val="000000" w:themeColor="text1"/>
          <w:sz w:val="21"/>
          <w:szCs w:val="21"/>
          <w:u w:val="single"/>
          <w:shd w:val="clear" w:color="auto" w:fill="FFFFFF"/>
        </w:rPr>
        <w:t>）</w:t>
      </w:r>
      <w:r w:rsidR="00F602E9" w:rsidRPr="00314ED0">
        <w:rPr>
          <w:rFonts w:ascii="Times New Roman" w:eastAsiaTheme="minorEastAsia" w:hAnsi="Times New Roman" w:cs="Times New Roman"/>
          <w:color w:val="000000" w:themeColor="text1"/>
          <w:sz w:val="21"/>
          <w:szCs w:val="21"/>
          <w:shd w:val="clear" w:color="auto" w:fill="FFFFFF"/>
        </w:rPr>
        <w:t>的</w:t>
      </w:r>
      <w:r w:rsidR="00F602E9" w:rsidRPr="00314ED0">
        <w:rPr>
          <w:rStyle w:val="af6"/>
          <w:rFonts w:ascii="Times New Roman" w:eastAsiaTheme="minorEastAsia" w:hAnsi="Times New Roman" w:cs="Times New Roman"/>
          <w:color w:val="000000" w:themeColor="text1"/>
          <w:sz w:val="21"/>
          <w:szCs w:val="21"/>
          <w:u w:val="single"/>
          <w:shd w:val="clear" w:color="auto" w:fill="FFFFFF"/>
        </w:rPr>
        <w:t>（关键工序）</w:t>
      </w:r>
      <w:r w:rsidR="00F602E9" w:rsidRPr="00314ED0">
        <w:rPr>
          <w:rStyle w:val="af6"/>
          <w:rFonts w:ascii="Times New Roman" w:eastAsiaTheme="minorEastAsia" w:hAnsi="Times New Roman" w:cs="Times New Roman"/>
          <w:color w:val="000000" w:themeColor="text1"/>
          <w:sz w:val="21"/>
          <w:szCs w:val="21"/>
          <w:shd w:val="clear" w:color="auto" w:fill="FFFFFF"/>
          <w:vertAlign w:val="superscript"/>
        </w:rPr>
        <w:t>5</w:t>
      </w:r>
      <w:r w:rsidR="00F602E9" w:rsidRPr="00314ED0">
        <w:rPr>
          <w:rFonts w:ascii="Times New Roman" w:eastAsiaTheme="minorEastAsia" w:hAnsi="Times New Roman" w:cs="Times New Roman"/>
          <w:color w:val="000000" w:themeColor="text1"/>
          <w:sz w:val="21"/>
          <w:szCs w:val="21"/>
          <w:shd w:val="clear" w:color="auto" w:fill="FFFFFF"/>
        </w:rPr>
        <w:t>在中国境内完成。</w:t>
      </w:r>
    </w:p>
    <w:p w:rsidR="00FA5481" w:rsidRPr="00314ED0" w:rsidRDefault="002C42D4">
      <w:pPr>
        <w:pStyle w:val="af0"/>
        <w:spacing w:before="30" w:beforeAutospacing="0" w:after="30" w:afterAutospacing="0" w:line="360" w:lineRule="auto"/>
        <w:ind w:firstLine="420"/>
        <w:rPr>
          <w:rFonts w:ascii="Times New Roman" w:eastAsiaTheme="minorEastAsia" w:hAnsi="Times New Roman" w:cs="Times New Roman"/>
          <w:color w:val="000000" w:themeColor="text1"/>
          <w:sz w:val="21"/>
          <w:szCs w:val="21"/>
        </w:rPr>
      </w:pPr>
      <w:r>
        <w:rPr>
          <w:rFonts w:ascii="Times New Roman" w:eastAsiaTheme="minorEastAsia" w:hAnsi="Times New Roman" w:cs="Times New Roman"/>
          <w:color w:val="000000" w:themeColor="text1"/>
          <w:sz w:val="21"/>
          <w:szCs w:val="21"/>
        </w:rPr>
        <w:pict>
          <v:shape id="_x0000_s2055" type="#_x0000_t32" style="position:absolute;left:0;text-align:left;margin-left:82.85pt;margin-top:40.4pt;width:71.55pt;height:11.1pt;flip:y;z-index:251664384;mso-width-relative:page;mso-height-relative:page" o:gfxdata="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sWdrc2AAAAAsBAAAPAAAAAAAAAAEAIAAAACIA&#10;AABkcnMvZG93bnJldi54bWxQSwECFAAUAAAACACHTuJAKlYU3gkCAAD8AwAADgAAAAAAAAABACAA&#10;AAAnAQAAZHJzL2Uyb0RvYy54bWxQSwUGAAAAAAYABgBZAQAAogUAAAAA&#10;"/>
        </w:pict>
      </w:r>
      <w:r>
        <w:rPr>
          <w:rFonts w:ascii="Times New Roman" w:eastAsiaTheme="minorEastAsia" w:hAnsi="Times New Roman" w:cs="Times New Roman"/>
          <w:color w:val="000000" w:themeColor="text1"/>
          <w:sz w:val="21"/>
          <w:szCs w:val="21"/>
        </w:rPr>
        <w:pict>
          <v:shape id="_x0000_s2065" type="#_x0000_t32" style="position:absolute;left:0;text-align:left;margin-left:24.8pt;margin-top:40.4pt;width:33.45pt;height:8.85pt;flip:y;z-index:251670528;mso-width-relative:page;mso-height-relative:page" o:gfxdata="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PrcCU1wAAAAkBAAAPAAAAAAAAAAEAIAAAACIAAABk&#10;cnMvZG93bnJldi54bWxQSwECFAAUAAAACACHTuJAtZ2TtgcCAAD8AwAADgAAAAAAAAABACAAAAAm&#10;AQAAZHJzL2Uyb0RvYy54bWxQSwUGAAAAAAYABgBZAQAAnwUAAAAA&#10;"/>
        </w:pict>
      </w:r>
      <w:r>
        <w:rPr>
          <w:rFonts w:ascii="Times New Roman" w:eastAsiaTheme="minorEastAsia" w:hAnsi="Times New Roman" w:cs="Times New Roman"/>
          <w:color w:val="000000" w:themeColor="text1"/>
          <w:sz w:val="21"/>
          <w:szCs w:val="21"/>
        </w:rPr>
        <w:pict>
          <v:shape id="_x0000_s2064" type="#_x0000_t32" style="position:absolute;left:0;text-align:left;margin-left:290.5pt;margin-top:21pt;width:36.4pt;height:11.6pt;flip:y;z-index:251669504;mso-width-relative:page;mso-height-relative:page" o:gfxdata="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vl1GtcAAAAJAQAADwAAAAAAAAABACAAAAAi&#10;AAAAZHJzL2Rvd25yZXYueG1sUEsBAhQAFAAAAAgAh07iQHfTvQ0LAgAA/AMAAA4AAAAAAAAAAQAg&#10;AAAAJgEAAGRycy9lMm9Eb2MueG1sUEsFBgAAAAAGAAYAWQEAAKMFAAAAAA==&#10;"/>
        </w:pict>
      </w:r>
      <w:r>
        <w:rPr>
          <w:rFonts w:ascii="Times New Roman" w:eastAsiaTheme="minorEastAsia" w:hAnsi="Times New Roman" w:cs="Times New Roman"/>
          <w:color w:val="000000" w:themeColor="text1"/>
          <w:sz w:val="21"/>
          <w:szCs w:val="21"/>
        </w:rPr>
        <w:pict>
          <v:shape id="_x0000_s2054" type="#_x0000_t32" style="position:absolute;left:0;text-align:left;margin-left:190.45pt;margin-top:21.45pt;width:66.9pt;height:9.45pt;flip:y;z-index:251663360;mso-width-relative:page;mso-height-relative:page" o:gfxdata="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9I2EUNYAAAAJAQAADwAAAAAAAAABACAAAAAiAAAAZHJz&#10;L2Rvd25yZXYueG1sUEsBAhQAFAAAAAgAh07iQJgeQ34GAgAA/AMAAA4AAAAAAAAAAQAgAAAAJQEA&#10;AGRycy9lMm9Eb2MueG1sUEsFBgAAAAAGAAYAWQEAAJ0FAAAAAA==&#10;"/>
        </w:pict>
      </w:r>
      <w:r>
        <w:rPr>
          <w:rFonts w:ascii="Times New Roman" w:eastAsiaTheme="minorEastAsia" w:hAnsi="Times New Roman" w:cs="Times New Roman"/>
          <w:color w:val="000000" w:themeColor="text1"/>
          <w:sz w:val="21"/>
          <w:szCs w:val="21"/>
        </w:rPr>
        <w:pict>
          <v:shape id="_x0000_s2053" type="#_x0000_t32" style="position:absolute;left:0;text-align:left;margin-left:124pt;margin-top:21pt;width:66.45pt;height:9.9pt;flip:y;z-index:251662336;mso-width-relative:page;mso-height-relative:page" o:gfxdata="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Aeb9fXAAAACQEAAA8AAAAAAAAAAQAgAAAAIgAA&#10;AGRycy9kb3ducmV2LnhtbFBLAQIUABQAAAAIAIdO4kDxKxLUCQIAAPwDAAAOAAAAAAAAAAEAIAAA&#10;ACYBAABkcnMvZTJvRG9jLnhtbFBLBQYAAAAABgAGAFkBAAChBQAAAAA=&#10;"/>
        </w:pict>
      </w:r>
      <w:r>
        <w:rPr>
          <w:rFonts w:ascii="Times New Roman" w:eastAsiaTheme="minorEastAsia" w:hAnsi="Times New Roman" w:cs="Times New Roman"/>
          <w:color w:val="000000" w:themeColor="text1"/>
          <w:sz w:val="21"/>
          <w:szCs w:val="21"/>
        </w:rPr>
        <w:pict>
          <v:shape id="_x0000_s2062" type="#_x0000_t32" style="position:absolute;left:0;text-align:left;margin-left:326.9pt;margin-top:1pt;width:56.55pt;height:7.7pt;flip:y;z-index:251668480;mso-width-relative:page;mso-height-relative:page" o:gfxdata="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IBOHS1wAAAAkBAAAPAAAAAAAAAAEAIAAAACIAAABk&#10;cnMvZG93bnJldi54bWxQSwECFAAUAAAACACHTuJAF+m81QcCAAD7AwAADgAAAAAAAAABACAAAAAm&#10;AQAAZHJzL2Uyb0RvYy54bWxQSwUGAAAAAAYABgBZAQAAnwUAAAAA&#10;"/>
        </w:pict>
      </w:r>
      <w:r w:rsidR="00F602E9" w:rsidRPr="00314ED0">
        <w:rPr>
          <w:rFonts w:ascii="Times New Roman" w:eastAsiaTheme="minorEastAsia" w:hAnsi="Times New Roman" w:cs="Times New Roman"/>
          <w:color w:val="000000" w:themeColor="text1"/>
          <w:sz w:val="21"/>
          <w:szCs w:val="21"/>
          <w:shd w:val="clear" w:color="auto" w:fill="FFFFFF"/>
        </w:rPr>
        <w:t>2.</w:t>
      </w:r>
      <w:r w:rsidR="00F602E9" w:rsidRPr="00314ED0">
        <w:rPr>
          <w:rStyle w:val="af6"/>
          <w:rFonts w:ascii="Times New Roman" w:eastAsiaTheme="minorEastAsia" w:hAnsi="Times New Roman" w:cs="Times New Roman"/>
          <w:color w:val="000000" w:themeColor="text1"/>
          <w:sz w:val="21"/>
          <w:szCs w:val="21"/>
          <w:u w:val="single"/>
          <w:shd w:val="clear" w:color="auto" w:fill="FFFFFF"/>
        </w:rPr>
        <w:t>（产品名称</w:t>
      </w:r>
      <w:r w:rsidR="00F602E9" w:rsidRPr="00314ED0">
        <w:rPr>
          <w:rStyle w:val="af6"/>
          <w:rFonts w:ascii="Times New Roman" w:eastAsiaTheme="minorEastAsia" w:hAnsi="Times New Roman" w:cs="Times New Roman"/>
          <w:color w:val="000000" w:themeColor="text1"/>
          <w:sz w:val="21"/>
          <w:szCs w:val="21"/>
          <w:u w:val="single"/>
          <w:shd w:val="clear" w:color="auto" w:fill="FFFFFF"/>
        </w:rPr>
        <w:t>2</w:t>
      </w:r>
      <w:r w:rsidR="00F602E9" w:rsidRPr="00314ED0">
        <w:rPr>
          <w:rStyle w:val="af6"/>
          <w:rFonts w:ascii="Times New Roman" w:eastAsiaTheme="minorEastAsia" w:hAnsi="Times New Roman" w:cs="Times New Roman"/>
          <w:color w:val="000000" w:themeColor="text1"/>
          <w:sz w:val="21"/>
          <w:szCs w:val="21"/>
          <w:u w:val="single"/>
          <w:shd w:val="clear" w:color="auto" w:fill="FFFFFF"/>
        </w:rPr>
        <w:t>）</w:t>
      </w:r>
      <w:r w:rsidR="00F602E9" w:rsidRPr="00314ED0">
        <w:rPr>
          <w:rFonts w:ascii="Times New Roman" w:eastAsiaTheme="minorEastAsia" w:hAnsi="Times New Roman" w:cs="Times New Roman"/>
          <w:color w:val="000000" w:themeColor="text1"/>
          <w:sz w:val="21"/>
          <w:szCs w:val="21"/>
          <w:shd w:val="clear" w:color="auto" w:fill="FFFFFF"/>
        </w:rPr>
        <w:t>，生产厂为</w:t>
      </w:r>
      <w:r w:rsidR="00F602E9" w:rsidRPr="00314ED0">
        <w:rPr>
          <w:rStyle w:val="af6"/>
          <w:rFonts w:ascii="Times New Roman" w:eastAsiaTheme="minorEastAsia" w:hAnsi="Times New Roman" w:cs="Times New Roman"/>
          <w:color w:val="000000" w:themeColor="text1"/>
          <w:sz w:val="21"/>
          <w:szCs w:val="21"/>
          <w:u w:val="single"/>
          <w:shd w:val="clear" w:color="auto" w:fill="FFFFFF"/>
        </w:rPr>
        <w:t>（厂名）</w:t>
      </w:r>
      <w:r w:rsidR="00F602E9" w:rsidRPr="00314ED0">
        <w:rPr>
          <w:rFonts w:ascii="Times New Roman" w:eastAsiaTheme="minorEastAsia" w:hAnsi="Times New Roman" w:cs="Times New Roman"/>
          <w:color w:val="000000" w:themeColor="text1"/>
          <w:sz w:val="21"/>
          <w:szCs w:val="21"/>
          <w:shd w:val="clear" w:color="auto" w:fill="FFFFFF"/>
        </w:rPr>
        <w:t>，厂址为</w:t>
      </w:r>
      <w:r w:rsidR="00F602E9" w:rsidRPr="00314ED0">
        <w:rPr>
          <w:rStyle w:val="af6"/>
          <w:rFonts w:ascii="Times New Roman" w:eastAsiaTheme="minorEastAsia" w:hAnsi="Times New Roman" w:cs="Times New Roman"/>
          <w:color w:val="000000" w:themeColor="text1"/>
          <w:sz w:val="21"/>
          <w:szCs w:val="21"/>
          <w:u w:val="single"/>
          <w:shd w:val="clear" w:color="auto" w:fill="FFFFFF"/>
        </w:rPr>
        <w:t>（生产厂址）</w:t>
      </w:r>
      <w:r w:rsidR="00F602E9" w:rsidRPr="00314ED0">
        <w:rPr>
          <w:rFonts w:ascii="Times New Roman" w:eastAsiaTheme="minorEastAsia" w:hAnsi="Times New Roman" w:cs="Times New Roman"/>
          <w:color w:val="000000" w:themeColor="text1"/>
          <w:sz w:val="21"/>
          <w:szCs w:val="21"/>
          <w:shd w:val="clear" w:color="auto" w:fill="FFFFFF"/>
        </w:rPr>
        <w:t>。</w:t>
      </w:r>
      <w:r w:rsidR="00F602E9" w:rsidRPr="00314ED0">
        <w:rPr>
          <w:rStyle w:val="af6"/>
          <w:rFonts w:ascii="Times New Roman" w:eastAsiaTheme="minorEastAsia" w:hAnsi="Times New Roman" w:cs="Times New Roman"/>
          <w:color w:val="000000" w:themeColor="text1"/>
          <w:sz w:val="21"/>
          <w:szCs w:val="21"/>
          <w:u w:val="single"/>
          <w:shd w:val="clear" w:color="auto" w:fill="FFFFFF"/>
        </w:rPr>
        <w:t>（产品名称</w:t>
      </w:r>
      <w:r w:rsidR="00F602E9" w:rsidRPr="00314ED0">
        <w:rPr>
          <w:rStyle w:val="af6"/>
          <w:rFonts w:ascii="Times New Roman" w:eastAsiaTheme="minorEastAsia" w:hAnsi="Times New Roman" w:cs="Times New Roman"/>
          <w:color w:val="000000" w:themeColor="text1"/>
          <w:sz w:val="21"/>
          <w:szCs w:val="21"/>
          <w:u w:val="single"/>
          <w:shd w:val="clear" w:color="auto" w:fill="FFFFFF"/>
        </w:rPr>
        <w:t>2</w:t>
      </w:r>
      <w:r w:rsidR="00F602E9" w:rsidRPr="00314ED0">
        <w:rPr>
          <w:rStyle w:val="af6"/>
          <w:rFonts w:ascii="Times New Roman" w:eastAsiaTheme="minorEastAsia" w:hAnsi="Times New Roman" w:cs="Times New Roman"/>
          <w:color w:val="000000" w:themeColor="text1"/>
          <w:sz w:val="21"/>
          <w:szCs w:val="21"/>
          <w:u w:val="single"/>
          <w:shd w:val="clear" w:color="auto" w:fill="FFFFFF"/>
        </w:rPr>
        <w:t>）</w:t>
      </w:r>
      <w:r w:rsidR="00F602E9" w:rsidRPr="00314ED0">
        <w:rPr>
          <w:rFonts w:ascii="Times New Roman" w:eastAsiaTheme="minorEastAsia" w:hAnsi="Times New Roman" w:cs="Times New Roman"/>
          <w:color w:val="000000" w:themeColor="text1"/>
          <w:sz w:val="21"/>
          <w:szCs w:val="21"/>
          <w:shd w:val="clear" w:color="auto" w:fill="FFFFFF"/>
        </w:rPr>
        <w:t>的中国境内生产的组件成本占比</w:t>
      </w:r>
      <w:r w:rsidR="00F602E9" w:rsidRPr="00314ED0">
        <w:rPr>
          <w:rFonts w:ascii="Times New Roman" w:eastAsiaTheme="minorEastAsia" w:hAnsi="Times New Roman" w:cs="Times New Roman"/>
          <w:color w:val="000000" w:themeColor="text1"/>
          <w:sz w:val="21"/>
          <w:szCs w:val="21"/>
          <w:shd w:val="clear" w:color="auto" w:fill="FFFFFF"/>
        </w:rPr>
        <w:t>≥</w:t>
      </w:r>
      <w:r w:rsidR="00F602E9" w:rsidRPr="00314ED0">
        <w:rPr>
          <w:rStyle w:val="af6"/>
          <w:rFonts w:ascii="Times New Roman" w:eastAsiaTheme="minorEastAsia" w:hAnsi="Times New Roman" w:cs="Times New Roman"/>
          <w:color w:val="000000" w:themeColor="text1"/>
          <w:sz w:val="21"/>
          <w:szCs w:val="21"/>
          <w:u w:val="single"/>
          <w:shd w:val="clear" w:color="auto" w:fill="FFFFFF"/>
        </w:rPr>
        <w:t>（规定比例）</w:t>
      </w:r>
      <w:r w:rsidR="00F602E9" w:rsidRPr="00314ED0">
        <w:rPr>
          <w:rFonts w:ascii="Times New Roman" w:eastAsiaTheme="minorEastAsia" w:hAnsi="Times New Roman" w:cs="Times New Roman"/>
          <w:color w:val="000000" w:themeColor="text1"/>
          <w:sz w:val="21"/>
          <w:szCs w:val="21"/>
          <w:shd w:val="clear" w:color="auto" w:fill="FFFFFF"/>
        </w:rPr>
        <w:t>。</w:t>
      </w:r>
      <w:r w:rsidR="00F602E9" w:rsidRPr="00314ED0">
        <w:rPr>
          <w:rStyle w:val="af6"/>
          <w:rFonts w:ascii="Times New Roman" w:eastAsiaTheme="minorEastAsia" w:hAnsi="Times New Roman" w:cs="Times New Roman"/>
          <w:color w:val="000000" w:themeColor="text1"/>
          <w:sz w:val="21"/>
          <w:szCs w:val="21"/>
          <w:u w:val="single"/>
          <w:shd w:val="clear" w:color="auto" w:fill="FFFFFF"/>
        </w:rPr>
        <w:t>（产品名称</w:t>
      </w:r>
      <w:r w:rsidR="00F602E9" w:rsidRPr="00314ED0">
        <w:rPr>
          <w:rStyle w:val="af6"/>
          <w:rFonts w:ascii="Times New Roman" w:eastAsiaTheme="minorEastAsia" w:hAnsi="Times New Roman" w:cs="Times New Roman"/>
          <w:color w:val="000000" w:themeColor="text1"/>
          <w:sz w:val="21"/>
          <w:szCs w:val="21"/>
          <w:u w:val="single"/>
          <w:shd w:val="clear" w:color="auto" w:fill="FFFFFF"/>
        </w:rPr>
        <w:t>2</w:t>
      </w:r>
      <w:r w:rsidR="00F602E9" w:rsidRPr="00314ED0">
        <w:rPr>
          <w:rStyle w:val="af6"/>
          <w:rFonts w:ascii="Times New Roman" w:eastAsiaTheme="minorEastAsia" w:hAnsi="Times New Roman" w:cs="Times New Roman"/>
          <w:color w:val="000000" w:themeColor="text1"/>
          <w:sz w:val="21"/>
          <w:szCs w:val="21"/>
          <w:u w:val="single"/>
          <w:shd w:val="clear" w:color="auto" w:fill="FFFFFF"/>
        </w:rPr>
        <w:t>）</w:t>
      </w:r>
      <w:r w:rsidR="00F602E9" w:rsidRPr="00314ED0">
        <w:rPr>
          <w:rFonts w:ascii="Times New Roman" w:eastAsiaTheme="minorEastAsia" w:hAnsi="Times New Roman" w:cs="Times New Roman"/>
          <w:color w:val="000000" w:themeColor="text1"/>
          <w:sz w:val="21"/>
          <w:szCs w:val="21"/>
          <w:shd w:val="clear" w:color="auto" w:fill="FFFFFF"/>
        </w:rPr>
        <w:t>的</w:t>
      </w:r>
      <w:r w:rsidR="00F602E9" w:rsidRPr="00314ED0">
        <w:rPr>
          <w:rStyle w:val="af6"/>
          <w:rFonts w:ascii="Times New Roman" w:eastAsiaTheme="minorEastAsia" w:hAnsi="Times New Roman" w:cs="Times New Roman"/>
          <w:color w:val="000000" w:themeColor="text1"/>
          <w:sz w:val="21"/>
          <w:szCs w:val="21"/>
          <w:u w:val="single"/>
          <w:shd w:val="clear" w:color="auto" w:fill="FFFFFF"/>
        </w:rPr>
        <w:t>（关键组件）</w:t>
      </w:r>
      <w:r w:rsidR="00F602E9" w:rsidRPr="00314ED0">
        <w:rPr>
          <w:rFonts w:ascii="Times New Roman" w:eastAsiaTheme="minorEastAsia" w:hAnsi="Times New Roman" w:cs="Times New Roman"/>
          <w:color w:val="000000" w:themeColor="text1"/>
          <w:sz w:val="21"/>
          <w:szCs w:val="21"/>
          <w:shd w:val="clear" w:color="auto" w:fill="FFFFFF"/>
        </w:rPr>
        <w:t>在中国境内生产。</w:t>
      </w:r>
      <w:r w:rsidR="00F602E9" w:rsidRPr="00314ED0">
        <w:rPr>
          <w:rStyle w:val="af6"/>
          <w:rFonts w:ascii="Times New Roman" w:eastAsiaTheme="minorEastAsia" w:hAnsi="Times New Roman" w:cs="Times New Roman"/>
          <w:color w:val="000000" w:themeColor="text1"/>
          <w:sz w:val="21"/>
          <w:szCs w:val="21"/>
          <w:u w:val="single"/>
          <w:shd w:val="clear" w:color="auto" w:fill="FFFFFF"/>
        </w:rPr>
        <w:t>（产品名称</w:t>
      </w:r>
      <w:r w:rsidR="00F602E9" w:rsidRPr="00314ED0">
        <w:rPr>
          <w:rStyle w:val="af6"/>
          <w:rFonts w:ascii="Times New Roman" w:eastAsiaTheme="minorEastAsia" w:hAnsi="Times New Roman" w:cs="Times New Roman"/>
          <w:color w:val="000000" w:themeColor="text1"/>
          <w:sz w:val="21"/>
          <w:szCs w:val="21"/>
          <w:u w:val="single"/>
          <w:shd w:val="clear" w:color="auto" w:fill="FFFFFF"/>
        </w:rPr>
        <w:t>1</w:t>
      </w:r>
      <w:r w:rsidR="00F602E9" w:rsidRPr="00314ED0">
        <w:rPr>
          <w:rStyle w:val="af6"/>
          <w:rFonts w:ascii="Times New Roman" w:eastAsiaTheme="minorEastAsia" w:hAnsi="Times New Roman" w:cs="Times New Roman"/>
          <w:color w:val="000000" w:themeColor="text1"/>
          <w:sz w:val="21"/>
          <w:szCs w:val="21"/>
          <w:u w:val="single"/>
          <w:shd w:val="clear" w:color="auto" w:fill="FFFFFF"/>
        </w:rPr>
        <w:t>）</w:t>
      </w:r>
      <w:r w:rsidR="00F602E9" w:rsidRPr="00314ED0">
        <w:rPr>
          <w:rFonts w:ascii="Times New Roman" w:eastAsiaTheme="minorEastAsia" w:hAnsi="Times New Roman" w:cs="Times New Roman"/>
          <w:color w:val="000000" w:themeColor="text1"/>
          <w:sz w:val="21"/>
          <w:szCs w:val="21"/>
          <w:shd w:val="clear" w:color="auto" w:fill="FFFFFF"/>
        </w:rPr>
        <w:t>的</w:t>
      </w:r>
      <w:r w:rsidR="00F602E9" w:rsidRPr="00314ED0">
        <w:rPr>
          <w:rStyle w:val="af6"/>
          <w:rFonts w:ascii="Times New Roman" w:eastAsiaTheme="minorEastAsia" w:hAnsi="Times New Roman" w:cs="Times New Roman"/>
          <w:color w:val="000000" w:themeColor="text1"/>
          <w:sz w:val="21"/>
          <w:szCs w:val="21"/>
          <w:u w:val="single"/>
          <w:shd w:val="clear" w:color="auto" w:fill="FFFFFF"/>
        </w:rPr>
        <w:t>（关键工序）</w:t>
      </w:r>
      <w:r w:rsidR="00F602E9" w:rsidRPr="00314ED0">
        <w:rPr>
          <w:rFonts w:ascii="Times New Roman" w:eastAsiaTheme="minorEastAsia" w:hAnsi="Times New Roman" w:cs="Times New Roman"/>
          <w:color w:val="000000" w:themeColor="text1"/>
          <w:sz w:val="21"/>
          <w:szCs w:val="21"/>
          <w:shd w:val="clear" w:color="auto" w:fill="FFFFFF"/>
        </w:rPr>
        <w:t>在中国境内完成。</w:t>
      </w:r>
    </w:p>
    <w:p w:rsidR="00FA5481" w:rsidRPr="00314ED0" w:rsidRDefault="00F602E9">
      <w:pPr>
        <w:pStyle w:val="af0"/>
        <w:spacing w:before="30" w:beforeAutospacing="0" w:after="30" w:afterAutospacing="0" w:line="360" w:lineRule="auto"/>
        <w:ind w:firstLine="420"/>
        <w:rPr>
          <w:rFonts w:ascii="Times New Roman" w:eastAsiaTheme="minorEastAsia" w:hAnsi="Times New Roman" w:cs="Times New Roman"/>
          <w:color w:val="000000" w:themeColor="text1"/>
          <w:sz w:val="21"/>
          <w:szCs w:val="21"/>
        </w:rPr>
      </w:pPr>
      <w:r w:rsidRPr="00314ED0">
        <w:rPr>
          <w:rFonts w:ascii="Times New Roman" w:eastAsiaTheme="minorEastAsia" w:hAnsi="Times New Roman" w:cs="Times New Roman"/>
          <w:color w:val="000000" w:themeColor="text1"/>
          <w:sz w:val="21"/>
          <w:szCs w:val="21"/>
          <w:shd w:val="clear" w:color="auto" w:fill="FFFFFF"/>
        </w:rPr>
        <w:t>……</w:t>
      </w:r>
    </w:p>
    <w:p w:rsidR="00FA5481" w:rsidRPr="00314ED0" w:rsidRDefault="00F602E9">
      <w:pPr>
        <w:pStyle w:val="af0"/>
        <w:spacing w:before="30" w:beforeAutospacing="0" w:after="30" w:afterAutospacing="0" w:line="360" w:lineRule="auto"/>
        <w:ind w:firstLine="420"/>
        <w:rPr>
          <w:rFonts w:ascii="Times New Roman" w:eastAsiaTheme="minorEastAsia" w:hAnsi="Times New Roman" w:cs="Times New Roman"/>
          <w:color w:val="000000" w:themeColor="text1"/>
          <w:sz w:val="21"/>
          <w:szCs w:val="21"/>
        </w:rPr>
      </w:pPr>
      <w:r w:rsidRPr="00314ED0">
        <w:rPr>
          <w:rFonts w:ascii="Times New Roman" w:eastAsiaTheme="minorEastAsia" w:hAnsi="Times New Roman" w:cs="Times New Roman"/>
          <w:color w:val="000000" w:themeColor="text1"/>
          <w:sz w:val="21"/>
          <w:szCs w:val="21"/>
          <w:shd w:val="clear" w:color="auto" w:fill="FFFFFF"/>
        </w:rPr>
        <w:t>本公司（单位）对上述声明内容的真实性负责。如有虚假，愿承担相应法律责任。</w:t>
      </w:r>
    </w:p>
    <w:p w:rsidR="00FA5481" w:rsidRPr="00314ED0" w:rsidRDefault="00FA5481">
      <w:pPr>
        <w:pStyle w:val="af0"/>
        <w:spacing w:before="30" w:beforeAutospacing="0" w:after="30" w:afterAutospacing="0" w:line="360" w:lineRule="auto"/>
        <w:rPr>
          <w:rFonts w:ascii="Times New Roman" w:eastAsiaTheme="minorEastAsia" w:hAnsi="Times New Roman" w:cs="Times New Roman"/>
          <w:color w:val="000000" w:themeColor="text1"/>
          <w:sz w:val="21"/>
          <w:szCs w:val="21"/>
        </w:rPr>
      </w:pPr>
    </w:p>
    <w:p w:rsidR="00FA5481" w:rsidRPr="00314ED0" w:rsidRDefault="00F602E9">
      <w:pPr>
        <w:pStyle w:val="af0"/>
        <w:spacing w:before="30" w:beforeAutospacing="0" w:after="30" w:afterAutospacing="0" w:line="360" w:lineRule="auto"/>
        <w:ind w:right="480" w:firstLineChars="1550" w:firstLine="3255"/>
        <w:rPr>
          <w:rFonts w:ascii="Times New Roman" w:eastAsiaTheme="minorEastAsia" w:hAnsi="Times New Roman" w:cs="Times New Roman"/>
          <w:color w:val="000000" w:themeColor="text1"/>
          <w:sz w:val="21"/>
          <w:szCs w:val="21"/>
        </w:rPr>
      </w:pPr>
      <w:r w:rsidRPr="00314ED0">
        <w:rPr>
          <w:rFonts w:ascii="Times New Roman" w:eastAsiaTheme="minorEastAsia" w:hAnsi="Times New Roman" w:cs="Times New Roman"/>
          <w:color w:val="000000" w:themeColor="text1"/>
          <w:sz w:val="21"/>
          <w:szCs w:val="21"/>
          <w:shd w:val="clear" w:color="auto" w:fill="FFFFFF"/>
        </w:rPr>
        <w:t xml:space="preserve">公司（单位）名称（盖章）：　</w:t>
      </w:r>
      <w:r w:rsidRPr="00314ED0">
        <w:rPr>
          <w:rFonts w:ascii="Times New Roman" w:eastAsia="MS Mincho" w:hAnsi="Times New Roman" w:cs="Times New Roman"/>
          <w:color w:val="000000" w:themeColor="text1"/>
          <w:sz w:val="21"/>
          <w:szCs w:val="21"/>
          <w:shd w:val="clear" w:color="auto" w:fill="FFFFFF"/>
        </w:rPr>
        <w:t>     </w:t>
      </w:r>
    </w:p>
    <w:p w:rsidR="00FA5481" w:rsidRPr="00314ED0" w:rsidRDefault="00F602E9">
      <w:pPr>
        <w:pStyle w:val="af0"/>
        <w:spacing w:before="30" w:beforeAutospacing="0" w:after="30" w:afterAutospacing="0" w:line="360" w:lineRule="auto"/>
        <w:jc w:val="center"/>
        <w:rPr>
          <w:rFonts w:ascii="Times New Roman" w:eastAsiaTheme="minorEastAsia" w:hAnsi="Times New Roman" w:cs="Times New Roman"/>
          <w:color w:val="000000" w:themeColor="text1"/>
          <w:sz w:val="21"/>
          <w:szCs w:val="21"/>
        </w:rPr>
      </w:pPr>
      <w:r w:rsidRPr="00314ED0">
        <w:rPr>
          <w:rFonts w:ascii="Times New Roman" w:eastAsiaTheme="minorEastAsia" w:hAnsi="Times New Roman" w:cs="Times New Roman"/>
          <w:color w:val="000000" w:themeColor="text1"/>
          <w:sz w:val="21"/>
          <w:szCs w:val="21"/>
          <w:shd w:val="clear" w:color="auto" w:fill="FFFFFF"/>
        </w:rPr>
        <w:t xml:space="preserve">                            </w:t>
      </w:r>
      <w:r w:rsidRPr="00314ED0">
        <w:rPr>
          <w:rFonts w:ascii="Times New Roman" w:eastAsiaTheme="minorEastAsia" w:hAnsi="Times New Roman" w:cs="Times New Roman"/>
          <w:color w:val="000000" w:themeColor="text1"/>
          <w:sz w:val="21"/>
          <w:szCs w:val="21"/>
          <w:shd w:val="clear" w:color="auto" w:fill="FFFFFF"/>
        </w:rPr>
        <w:t xml:space="preserve">日期：　</w:t>
      </w:r>
      <w:r w:rsidRPr="00314ED0">
        <w:rPr>
          <w:rFonts w:ascii="Times New Roman" w:eastAsia="MS Mincho" w:hAnsi="Times New Roman" w:cs="Times New Roman"/>
          <w:color w:val="000000" w:themeColor="text1"/>
          <w:sz w:val="21"/>
          <w:szCs w:val="21"/>
          <w:shd w:val="clear" w:color="auto" w:fill="FFFFFF"/>
        </w:rPr>
        <w:t>   </w:t>
      </w:r>
      <w:r w:rsidRPr="00314ED0">
        <w:rPr>
          <w:rFonts w:ascii="Times New Roman" w:eastAsiaTheme="minorEastAsia" w:hAnsi="Times New Roman" w:cs="Times New Roman"/>
          <w:color w:val="000000" w:themeColor="text1"/>
          <w:sz w:val="21"/>
          <w:szCs w:val="21"/>
          <w:shd w:val="clear" w:color="auto" w:fill="FFFFFF"/>
        </w:rPr>
        <w:t xml:space="preserve">年　</w:t>
      </w:r>
      <w:r w:rsidRPr="00314ED0">
        <w:rPr>
          <w:rFonts w:ascii="Times New Roman" w:eastAsia="MS Mincho" w:hAnsi="Times New Roman" w:cs="Times New Roman"/>
          <w:color w:val="000000" w:themeColor="text1"/>
          <w:sz w:val="21"/>
          <w:szCs w:val="21"/>
          <w:shd w:val="clear" w:color="auto" w:fill="FFFFFF"/>
        </w:rPr>
        <w:t>  </w:t>
      </w:r>
      <w:r w:rsidRPr="00314ED0">
        <w:rPr>
          <w:rFonts w:ascii="Times New Roman" w:eastAsiaTheme="minorEastAsia" w:hAnsi="Times New Roman" w:cs="Times New Roman"/>
          <w:color w:val="000000" w:themeColor="text1"/>
          <w:sz w:val="21"/>
          <w:szCs w:val="21"/>
          <w:shd w:val="clear" w:color="auto" w:fill="FFFFFF"/>
        </w:rPr>
        <w:t xml:space="preserve">月　</w:t>
      </w:r>
      <w:r w:rsidRPr="00314ED0">
        <w:rPr>
          <w:rFonts w:ascii="Times New Roman" w:eastAsia="MS Mincho" w:hAnsi="Times New Roman" w:cs="Times New Roman"/>
          <w:color w:val="000000" w:themeColor="text1"/>
          <w:sz w:val="21"/>
          <w:szCs w:val="21"/>
          <w:shd w:val="clear" w:color="auto" w:fill="FFFFFF"/>
        </w:rPr>
        <w:t>  </w:t>
      </w:r>
      <w:r w:rsidRPr="00314ED0">
        <w:rPr>
          <w:rFonts w:ascii="Times New Roman" w:eastAsiaTheme="minorEastAsia" w:hAnsi="Times New Roman" w:cs="Times New Roman"/>
          <w:color w:val="000000" w:themeColor="text1"/>
          <w:sz w:val="21"/>
          <w:szCs w:val="21"/>
          <w:shd w:val="clear" w:color="auto" w:fill="FFFFFF"/>
        </w:rPr>
        <w:t>日</w:t>
      </w:r>
      <w:r w:rsidRPr="00314ED0">
        <w:rPr>
          <w:rFonts w:ascii="Times New Roman" w:eastAsia="MS Mincho" w:hAnsi="Times New Roman" w:cs="Times New Roman"/>
          <w:color w:val="000000" w:themeColor="text1"/>
          <w:sz w:val="21"/>
          <w:szCs w:val="21"/>
          <w:shd w:val="clear" w:color="auto" w:fill="FFFFFF"/>
        </w:rPr>
        <w:t>         </w:t>
      </w:r>
    </w:p>
    <w:p w:rsidR="00FA5481" w:rsidRPr="00314ED0" w:rsidRDefault="00F602E9">
      <w:pPr>
        <w:pStyle w:val="af0"/>
        <w:spacing w:before="30" w:beforeAutospacing="0" w:after="30" w:afterAutospacing="0" w:line="360" w:lineRule="auto"/>
        <w:rPr>
          <w:rFonts w:ascii="Times New Roman" w:eastAsiaTheme="minorEastAsia" w:hAnsi="Times New Roman" w:cs="Times New Roman"/>
          <w:color w:val="000000" w:themeColor="text1"/>
          <w:sz w:val="21"/>
          <w:szCs w:val="21"/>
        </w:rPr>
      </w:pPr>
      <w:r w:rsidRPr="00314ED0">
        <w:rPr>
          <w:rFonts w:ascii="Times New Roman" w:eastAsiaTheme="minorEastAsia" w:hAnsi="Times New Roman" w:cs="Times New Roman"/>
          <w:color w:val="000000" w:themeColor="text1"/>
          <w:sz w:val="21"/>
          <w:szCs w:val="21"/>
          <w:shd w:val="clear" w:color="auto" w:fill="FFFFFF"/>
        </w:rPr>
        <w:t>1.</w:t>
      </w:r>
      <w:r w:rsidRPr="00314ED0">
        <w:rPr>
          <w:rFonts w:ascii="Times New Roman" w:eastAsiaTheme="minorEastAsia" w:hAnsi="Times New Roman" w:cs="Times New Roman"/>
          <w:color w:val="000000" w:themeColor="text1"/>
          <w:sz w:val="21"/>
          <w:szCs w:val="21"/>
          <w:shd w:val="clear" w:color="auto" w:fill="FFFFFF"/>
        </w:rPr>
        <w:t>产品如有型号，请在</w:t>
      </w:r>
      <w:r w:rsidRPr="00314ED0">
        <w:rPr>
          <w:rFonts w:ascii="Times New Roman" w:eastAsiaTheme="minorEastAsia" w:hAnsi="Times New Roman" w:cs="Times New Roman"/>
          <w:color w:val="000000" w:themeColor="text1"/>
          <w:sz w:val="21"/>
          <w:szCs w:val="21"/>
          <w:shd w:val="clear" w:color="auto" w:fill="FFFFFF"/>
        </w:rPr>
        <w:t>“</w:t>
      </w:r>
      <w:r w:rsidRPr="00314ED0">
        <w:rPr>
          <w:rFonts w:ascii="Times New Roman" w:eastAsiaTheme="minorEastAsia" w:hAnsi="Times New Roman" w:cs="Times New Roman"/>
          <w:color w:val="000000" w:themeColor="text1"/>
          <w:sz w:val="21"/>
          <w:szCs w:val="21"/>
          <w:shd w:val="clear" w:color="auto" w:fill="FFFFFF"/>
        </w:rPr>
        <w:t>产品名称</w:t>
      </w:r>
      <w:r w:rsidRPr="00314ED0">
        <w:rPr>
          <w:rFonts w:ascii="Times New Roman" w:eastAsiaTheme="minorEastAsia" w:hAnsi="Times New Roman" w:cs="Times New Roman"/>
          <w:color w:val="000000" w:themeColor="text1"/>
          <w:sz w:val="21"/>
          <w:szCs w:val="21"/>
          <w:shd w:val="clear" w:color="auto" w:fill="FFFFFF"/>
        </w:rPr>
        <w:t>”</w:t>
      </w:r>
      <w:r w:rsidRPr="00314ED0">
        <w:rPr>
          <w:rFonts w:ascii="Times New Roman" w:eastAsiaTheme="minorEastAsia" w:hAnsi="Times New Roman" w:cs="Times New Roman"/>
          <w:color w:val="000000" w:themeColor="text1"/>
          <w:sz w:val="21"/>
          <w:szCs w:val="21"/>
          <w:shd w:val="clear" w:color="auto" w:fill="FFFFFF"/>
        </w:rPr>
        <w:t>栏一并填写。</w:t>
      </w:r>
    </w:p>
    <w:p w:rsidR="00FA5481" w:rsidRPr="00314ED0" w:rsidRDefault="00F602E9">
      <w:pPr>
        <w:pStyle w:val="af0"/>
        <w:spacing w:before="30" w:beforeAutospacing="0" w:after="30" w:afterAutospacing="0" w:line="360" w:lineRule="auto"/>
        <w:rPr>
          <w:rFonts w:ascii="Times New Roman" w:eastAsiaTheme="minorEastAsia" w:hAnsi="Times New Roman" w:cs="Times New Roman"/>
          <w:color w:val="000000" w:themeColor="text1"/>
          <w:sz w:val="21"/>
          <w:szCs w:val="21"/>
        </w:rPr>
      </w:pPr>
      <w:r w:rsidRPr="00314ED0">
        <w:rPr>
          <w:rFonts w:ascii="Times New Roman" w:eastAsiaTheme="minorEastAsia" w:hAnsi="Times New Roman" w:cs="Times New Roman"/>
          <w:color w:val="000000" w:themeColor="text1"/>
          <w:sz w:val="21"/>
          <w:szCs w:val="21"/>
          <w:shd w:val="clear" w:color="auto" w:fill="FFFFFF"/>
        </w:rPr>
        <w:t>2.</w:t>
      </w:r>
      <w:r w:rsidRPr="00314ED0">
        <w:rPr>
          <w:rFonts w:ascii="Times New Roman" w:eastAsiaTheme="minorEastAsia" w:hAnsi="Times New Roman" w:cs="Times New Roman"/>
          <w:color w:val="000000" w:themeColor="text1"/>
          <w:sz w:val="21"/>
          <w:szCs w:val="21"/>
          <w:shd w:val="clear" w:color="auto" w:fill="FFFFFF"/>
        </w:rPr>
        <w:t>生产厂名与厂址应与生产厂营业执照载明的相关信息保持一致。</w:t>
      </w:r>
    </w:p>
    <w:p w:rsidR="00FA5481" w:rsidRPr="00314ED0" w:rsidRDefault="00F602E9">
      <w:pPr>
        <w:pStyle w:val="af0"/>
        <w:spacing w:before="30" w:beforeAutospacing="0" w:after="30" w:afterAutospacing="0" w:line="360" w:lineRule="auto"/>
        <w:rPr>
          <w:rFonts w:ascii="Times New Roman" w:eastAsiaTheme="minorEastAsia" w:hAnsi="Times New Roman" w:cs="Times New Roman"/>
          <w:color w:val="000000" w:themeColor="text1"/>
          <w:sz w:val="21"/>
          <w:szCs w:val="21"/>
        </w:rPr>
      </w:pPr>
      <w:r w:rsidRPr="00314ED0">
        <w:rPr>
          <w:rFonts w:ascii="Times New Roman" w:eastAsiaTheme="minorEastAsia" w:hAnsi="Times New Roman" w:cs="Times New Roman"/>
          <w:color w:val="000000" w:themeColor="text1"/>
          <w:sz w:val="21"/>
          <w:szCs w:val="21"/>
          <w:shd w:val="clear" w:color="auto" w:fill="FFFFFF"/>
        </w:rPr>
        <w:t>3.</w:t>
      </w:r>
      <w:r w:rsidRPr="00314ED0">
        <w:rPr>
          <w:rFonts w:ascii="Times New Roman" w:eastAsiaTheme="minorEastAsia" w:hAnsi="Times New Roman" w:cs="Times New Roman"/>
          <w:color w:val="000000" w:themeColor="text1"/>
          <w:sz w:val="21"/>
          <w:szCs w:val="21"/>
          <w:shd w:val="clear" w:color="auto" w:fill="FFFFFF"/>
        </w:rPr>
        <w:t>该产品的中国境内生产的组件成本占比相关要求实施前，</w:t>
      </w:r>
      <w:r w:rsidRPr="00314ED0">
        <w:rPr>
          <w:rFonts w:ascii="Times New Roman" w:eastAsiaTheme="minorEastAsia" w:hAnsi="Times New Roman" w:cs="Times New Roman"/>
          <w:color w:val="000000" w:themeColor="text1"/>
          <w:sz w:val="21"/>
          <w:szCs w:val="21"/>
          <w:shd w:val="clear" w:color="auto" w:fill="FFFFFF"/>
        </w:rPr>
        <w:t>“</w:t>
      </w:r>
      <w:r w:rsidRPr="00314ED0">
        <w:rPr>
          <w:rFonts w:ascii="Times New Roman" w:eastAsiaTheme="minorEastAsia" w:hAnsi="Times New Roman" w:cs="Times New Roman"/>
          <w:color w:val="000000" w:themeColor="text1"/>
          <w:sz w:val="21"/>
          <w:szCs w:val="21"/>
          <w:shd w:val="clear" w:color="auto" w:fill="FFFFFF"/>
        </w:rPr>
        <w:t>规定比例</w:t>
      </w:r>
      <w:r w:rsidRPr="00314ED0">
        <w:rPr>
          <w:rFonts w:ascii="Times New Roman" w:eastAsiaTheme="minorEastAsia" w:hAnsi="Times New Roman" w:cs="Times New Roman"/>
          <w:color w:val="000000" w:themeColor="text1"/>
          <w:sz w:val="21"/>
          <w:szCs w:val="21"/>
          <w:shd w:val="clear" w:color="auto" w:fill="FFFFFF"/>
        </w:rPr>
        <w:t>”</w:t>
      </w:r>
      <w:r w:rsidRPr="00314ED0">
        <w:rPr>
          <w:rFonts w:ascii="Times New Roman" w:eastAsiaTheme="minorEastAsia" w:hAnsi="Times New Roman" w:cs="Times New Roman"/>
          <w:color w:val="000000" w:themeColor="text1"/>
          <w:sz w:val="21"/>
          <w:szCs w:val="21"/>
          <w:shd w:val="clear" w:color="auto" w:fill="FFFFFF"/>
        </w:rPr>
        <w:t>栏可不填，下同。</w:t>
      </w:r>
    </w:p>
    <w:p w:rsidR="00FA5481" w:rsidRPr="00314ED0" w:rsidRDefault="00F602E9">
      <w:pPr>
        <w:pStyle w:val="af0"/>
        <w:spacing w:before="30" w:beforeAutospacing="0" w:after="30" w:afterAutospacing="0" w:line="360" w:lineRule="auto"/>
        <w:rPr>
          <w:rFonts w:ascii="Times New Roman" w:eastAsiaTheme="minorEastAsia" w:hAnsi="Times New Roman" w:cs="Times New Roman"/>
          <w:color w:val="000000" w:themeColor="text1"/>
          <w:sz w:val="21"/>
          <w:szCs w:val="21"/>
        </w:rPr>
      </w:pPr>
      <w:r w:rsidRPr="00314ED0">
        <w:rPr>
          <w:rFonts w:ascii="Times New Roman" w:eastAsiaTheme="minorEastAsia" w:hAnsi="Times New Roman" w:cs="Times New Roman"/>
          <w:color w:val="000000" w:themeColor="text1"/>
          <w:sz w:val="21"/>
          <w:szCs w:val="21"/>
          <w:shd w:val="clear" w:color="auto" w:fill="FFFFFF"/>
        </w:rPr>
        <w:t>4.</w:t>
      </w:r>
      <w:r w:rsidRPr="00314ED0">
        <w:rPr>
          <w:rFonts w:ascii="Times New Roman" w:eastAsiaTheme="minorEastAsia" w:hAnsi="Times New Roman" w:cs="Times New Roman"/>
          <w:color w:val="000000" w:themeColor="text1"/>
          <w:sz w:val="21"/>
          <w:szCs w:val="21"/>
          <w:shd w:val="clear" w:color="auto" w:fill="FFFFFF"/>
        </w:rPr>
        <w:t>该产品的关键组件要求实施前，</w:t>
      </w:r>
      <w:r w:rsidRPr="00314ED0">
        <w:rPr>
          <w:rFonts w:ascii="Times New Roman" w:eastAsiaTheme="minorEastAsia" w:hAnsi="Times New Roman" w:cs="Times New Roman"/>
          <w:color w:val="000000" w:themeColor="text1"/>
          <w:sz w:val="21"/>
          <w:szCs w:val="21"/>
          <w:shd w:val="clear" w:color="auto" w:fill="FFFFFF"/>
        </w:rPr>
        <w:t>“</w:t>
      </w:r>
      <w:r w:rsidRPr="00314ED0">
        <w:rPr>
          <w:rFonts w:ascii="Times New Roman" w:eastAsiaTheme="minorEastAsia" w:hAnsi="Times New Roman" w:cs="Times New Roman"/>
          <w:color w:val="000000" w:themeColor="text1"/>
          <w:sz w:val="21"/>
          <w:szCs w:val="21"/>
          <w:shd w:val="clear" w:color="auto" w:fill="FFFFFF"/>
        </w:rPr>
        <w:t>关键组件</w:t>
      </w:r>
      <w:r w:rsidRPr="00314ED0">
        <w:rPr>
          <w:rFonts w:ascii="Times New Roman" w:eastAsiaTheme="minorEastAsia" w:hAnsi="Times New Roman" w:cs="Times New Roman"/>
          <w:color w:val="000000" w:themeColor="text1"/>
          <w:sz w:val="21"/>
          <w:szCs w:val="21"/>
          <w:shd w:val="clear" w:color="auto" w:fill="FFFFFF"/>
        </w:rPr>
        <w:t>”</w:t>
      </w:r>
      <w:r w:rsidRPr="00314ED0">
        <w:rPr>
          <w:rFonts w:ascii="Times New Roman" w:eastAsiaTheme="minorEastAsia" w:hAnsi="Times New Roman" w:cs="Times New Roman"/>
          <w:color w:val="000000" w:themeColor="text1"/>
          <w:sz w:val="21"/>
          <w:szCs w:val="21"/>
          <w:shd w:val="clear" w:color="auto" w:fill="FFFFFF"/>
        </w:rPr>
        <w:t>栏可不填，下同。</w:t>
      </w:r>
    </w:p>
    <w:p w:rsidR="00FA5481" w:rsidRPr="00314ED0" w:rsidRDefault="00F602E9">
      <w:pPr>
        <w:pStyle w:val="af0"/>
        <w:spacing w:before="30" w:beforeAutospacing="0" w:after="30" w:afterAutospacing="0" w:line="360" w:lineRule="auto"/>
        <w:rPr>
          <w:rFonts w:ascii="Times New Roman" w:eastAsiaTheme="minorEastAsia" w:hAnsi="Times New Roman" w:cs="Times New Roman"/>
          <w:color w:val="000000" w:themeColor="text1"/>
          <w:sz w:val="21"/>
          <w:szCs w:val="21"/>
          <w:shd w:val="clear" w:color="auto" w:fill="FFFFFF"/>
        </w:rPr>
      </w:pPr>
      <w:r w:rsidRPr="00314ED0">
        <w:rPr>
          <w:rFonts w:ascii="Times New Roman" w:eastAsiaTheme="minorEastAsia" w:hAnsi="Times New Roman" w:cs="Times New Roman"/>
          <w:color w:val="000000" w:themeColor="text1"/>
          <w:sz w:val="21"/>
          <w:szCs w:val="21"/>
          <w:shd w:val="clear" w:color="auto" w:fill="FFFFFF"/>
        </w:rPr>
        <w:t>5.</w:t>
      </w:r>
      <w:r w:rsidRPr="00314ED0">
        <w:rPr>
          <w:rFonts w:ascii="Times New Roman" w:eastAsiaTheme="minorEastAsia" w:hAnsi="Times New Roman" w:cs="Times New Roman"/>
          <w:color w:val="000000" w:themeColor="text1"/>
          <w:sz w:val="21"/>
          <w:szCs w:val="21"/>
          <w:shd w:val="clear" w:color="auto" w:fill="FFFFFF"/>
        </w:rPr>
        <w:t>该产品的关键工序要求实施前，</w:t>
      </w:r>
      <w:r w:rsidRPr="00314ED0">
        <w:rPr>
          <w:rFonts w:ascii="Times New Roman" w:eastAsiaTheme="minorEastAsia" w:hAnsi="Times New Roman" w:cs="Times New Roman"/>
          <w:color w:val="000000" w:themeColor="text1"/>
          <w:sz w:val="21"/>
          <w:szCs w:val="21"/>
          <w:shd w:val="clear" w:color="auto" w:fill="FFFFFF"/>
        </w:rPr>
        <w:t>“</w:t>
      </w:r>
      <w:r w:rsidRPr="00314ED0">
        <w:rPr>
          <w:rFonts w:ascii="Times New Roman" w:eastAsiaTheme="minorEastAsia" w:hAnsi="Times New Roman" w:cs="Times New Roman"/>
          <w:color w:val="000000" w:themeColor="text1"/>
          <w:sz w:val="21"/>
          <w:szCs w:val="21"/>
          <w:shd w:val="clear" w:color="auto" w:fill="FFFFFF"/>
        </w:rPr>
        <w:t>关键工序</w:t>
      </w:r>
      <w:r w:rsidRPr="00314ED0">
        <w:rPr>
          <w:rFonts w:ascii="Times New Roman" w:eastAsiaTheme="minorEastAsia" w:hAnsi="Times New Roman" w:cs="Times New Roman"/>
          <w:color w:val="000000" w:themeColor="text1"/>
          <w:sz w:val="21"/>
          <w:szCs w:val="21"/>
          <w:shd w:val="clear" w:color="auto" w:fill="FFFFFF"/>
        </w:rPr>
        <w:t>”</w:t>
      </w:r>
      <w:r w:rsidRPr="00314ED0">
        <w:rPr>
          <w:rFonts w:ascii="Times New Roman" w:eastAsiaTheme="minorEastAsia" w:hAnsi="Times New Roman" w:cs="Times New Roman"/>
          <w:color w:val="000000" w:themeColor="text1"/>
          <w:sz w:val="21"/>
          <w:szCs w:val="21"/>
          <w:shd w:val="clear" w:color="auto" w:fill="FFFFFF"/>
        </w:rPr>
        <w:t>栏可不填，下同。</w:t>
      </w:r>
    </w:p>
    <w:p w:rsidR="00FA5481" w:rsidRPr="00314ED0" w:rsidRDefault="00F602E9">
      <w:pPr>
        <w:pStyle w:val="af0"/>
        <w:spacing w:before="30" w:beforeAutospacing="0" w:after="30" w:afterAutospacing="0" w:line="360" w:lineRule="auto"/>
        <w:rPr>
          <w:rFonts w:ascii="Times New Roman" w:eastAsiaTheme="minorEastAsia" w:hAnsi="Times New Roman" w:cs="Times New Roman"/>
          <w:color w:val="000000" w:themeColor="text1"/>
          <w:sz w:val="21"/>
          <w:szCs w:val="21"/>
          <w:shd w:val="clear" w:color="auto" w:fill="FFFFFF"/>
        </w:rPr>
      </w:pPr>
      <w:r w:rsidRPr="00314ED0">
        <w:rPr>
          <w:rFonts w:ascii="Times New Roman" w:eastAsiaTheme="minorEastAsia" w:hAnsi="Times New Roman" w:cs="Times New Roman"/>
          <w:color w:val="000000" w:themeColor="text1"/>
          <w:sz w:val="21"/>
          <w:szCs w:val="21"/>
          <w:shd w:val="clear" w:color="auto" w:fill="FFFFFF"/>
        </w:rPr>
        <w:t>6.</w:t>
      </w:r>
      <w:r w:rsidRPr="00314ED0">
        <w:rPr>
          <w:rFonts w:ascii="Times New Roman" w:eastAsiaTheme="minorEastAsia" w:hAnsi="Times New Roman" w:cs="Times New Roman"/>
          <w:color w:val="000000" w:themeColor="text1"/>
          <w:sz w:val="21"/>
          <w:szCs w:val="21"/>
          <w:shd w:val="clear" w:color="auto" w:fill="FFFFFF"/>
        </w:rPr>
        <w:t>用</w:t>
      </w:r>
      <w:proofErr w:type="gramStart"/>
      <w:r w:rsidRPr="00314ED0">
        <w:rPr>
          <w:rFonts w:ascii="Times New Roman" w:eastAsiaTheme="minorEastAsia" w:hAnsi="Times New Roman" w:cs="Times New Roman"/>
          <w:color w:val="000000" w:themeColor="text1"/>
          <w:sz w:val="21"/>
          <w:szCs w:val="21"/>
          <w:shd w:val="clear" w:color="auto" w:fill="FFFFFF"/>
        </w:rPr>
        <w:t>斜线划除的</w:t>
      </w:r>
      <w:proofErr w:type="gramEnd"/>
      <w:r w:rsidRPr="00314ED0">
        <w:rPr>
          <w:rFonts w:ascii="Times New Roman" w:eastAsiaTheme="minorEastAsia" w:hAnsi="Times New Roman" w:cs="Times New Roman"/>
          <w:color w:val="000000" w:themeColor="text1"/>
          <w:sz w:val="21"/>
          <w:szCs w:val="21"/>
          <w:shd w:val="clear" w:color="auto" w:fill="FFFFFF"/>
        </w:rPr>
        <w:t>地方无需填写。</w:t>
      </w:r>
    </w:p>
    <w:p w:rsidR="00FA5481" w:rsidRPr="00314ED0" w:rsidRDefault="00FA5481">
      <w:pPr>
        <w:spacing w:line="360" w:lineRule="auto"/>
        <w:rPr>
          <w:rFonts w:ascii="黑体" w:eastAsia="黑体" w:hAnsi="黑体"/>
          <w:b/>
          <w:color w:val="000000" w:themeColor="text1"/>
          <w:sz w:val="32"/>
          <w:szCs w:val="32"/>
        </w:rPr>
      </w:pPr>
    </w:p>
    <w:p w:rsidR="00FA5481" w:rsidRPr="00314ED0" w:rsidRDefault="00F602E9">
      <w:pPr>
        <w:jc w:val="center"/>
        <w:rPr>
          <w:rFonts w:ascii="宋体" w:hAnsi="宋体"/>
          <w:b/>
          <w:color w:val="000000" w:themeColor="text1"/>
          <w:sz w:val="32"/>
          <w:szCs w:val="32"/>
        </w:rPr>
      </w:pPr>
      <w:r w:rsidRPr="00314ED0">
        <w:rPr>
          <w:rFonts w:ascii="黑体" w:eastAsia="黑体" w:hAnsi="黑体" w:hint="eastAsia"/>
          <w:b/>
          <w:color w:val="000000" w:themeColor="text1"/>
          <w:sz w:val="32"/>
          <w:szCs w:val="32"/>
        </w:rPr>
        <w:br w:type="page"/>
      </w:r>
      <w:r w:rsidRPr="00314ED0">
        <w:rPr>
          <w:rFonts w:ascii="宋体" w:hAnsi="宋体" w:hint="eastAsia"/>
          <w:b/>
          <w:color w:val="000000" w:themeColor="text1"/>
          <w:sz w:val="32"/>
          <w:szCs w:val="32"/>
        </w:rPr>
        <w:lastRenderedPageBreak/>
        <w:t>四、开标一览表</w:t>
      </w:r>
    </w:p>
    <w:p w:rsidR="00FA5481" w:rsidRPr="00314ED0" w:rsidRDefault="00F602E9">
      <w:pPr>
        <w:spacing w:line="360" w:lineRule="auto"/>
        <w:ind w:firstLine="480"/>
        <w:rPr>
          <w:color w:val="000000" w:themeColor="text1"/>
          <w:szCs w:val="21"/>
        </w:rPr>
      </w:pPr>
      <w:r w:rsidRPr="00314ED0">
        <w:rPr>
          <w:rFonts w:ascii="宋体" w:hAnsi="宋体" w:hint="eastAsia"/>
          <w:color w:val="000000" w:themeColor="text1"/>
          <w:szCs w:val="21"/>
        </w:rPr>
        <w:t>项目名称：</w:t>
      </w:r>
    </w:p>
    <w:p w:rsidR="00FA5481" w:rsidRPr="00314ED0" w:rsidRDefault="00F602E9">
      <w:pPr>
        <w:spacing w:line="360" w:lineRule="auto"/>
        <w:ind w:firstLine="480"/>
        <w:rPr>
          <w:rFonts w:ascii="宋体" w:hAnsi="宋体"/>
          <w:color w:val="000000" w:themeColor="text1"/>
          <w:szCs w:val="21"/>
        </w:rPr>
      </w:pPr>
      <w:r w:rsidRPr="00314ED0">
        <w:rPr>
          <w:rFonts w:ascii="宋体" w:hAnsi="宋体" w:hint="eastAsia"/>
          <w:color w:val="000000" w:themeColor="text1"/>
          <w:szCs w:val="21"/>
        </w:rPr>
        <w:t>项目编号：</w:t>
      </w:r>
    </w:p>
    <w:p w:rsidR="00FA5481" w:rsidRPr="00314ED0" w:rsidRDefault="00FA5481">
      <w:pPr>
        <w:ind w:firstLine="480"/>
        <w:rPr>
          <w:rFonts w:ascii="宋体" w:hAnsi="宋体"/>
          <w:color w:val="000000" w:themeColor="text1"/>
          <w:szCs w:val="21"/>
        </w:rPr>
      </w:pPr>
    </w:p>
    <w:tbl>
      <w:tblPr>
        <w:tblW w:w="8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81"/>
        <w:gridCol w:w="6405"/>
      </w:tblGrid>
      <w:tr w:rsidR="00FA5481" w:rsidRPr="00314ED0">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pStyle w:val="a7"/>
              <w:adjustRightInd w:val="0"/>
              <w:snapToGrid w:val="0"/>
              <w:spacing w:line="300" w:lineRule="auto"/>
              <w:rPr>
                <w:rFonts w:ascii="宋体" w:eastAsia="宋体" w:hAnsi="宋体" w:cs="宋体"/>
                <w:color w:val="000000" w:themeColor="text1"/>
                <w:sz w:val="21"/>
                <w:szCs w:val="21"/>
              </w:rPr>
            </w:pPr>
            <w:r w:rsidRPr="00314ED0">
              <w:rPr>
                <w:rFonts w:ascii="宋体" w:eastAsia="宋体" w:hAnsi="宋体" w:cs="宋体" w:hint="eastAsia"/>
                <w:color w:val="000000" w:themeColor="text1"/>
                <w:sz w:val="21"/>
                <w:szCs w:val="21"/>
              </w:rPr>
              <w:t xml:space="preserve">  投标服务或产品名称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rPr>
                <w:rFonts w:ascii="宋体" w:hAnsi="宋体"/>
                <w:color w:val="000000" w:themeColor="text1"/>
                <w:szCs w:val="21"/>
              </w:rPr>
            </w:pPr>
            <w:r w:rsidRPr="00314ED0">
              <w:rPr>
                <w:rFonts w:ascii="宋体" w:hAnsi="宋体" w:hint="eastAsia"/>
                <w:color w:val="000000" w:themeColor="text1"/>
                <w:szCs w:val="21"/>
              </w:rPr>
              <w:t>投标总报价</w:t>
            </w:r>
          </w:p>
        </w:tc>
      </w:tr>
      <w:tr w:rsidR="00FA5481" w:rsidRPr="00314ED0">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pStyle w:val="a7"/>
              <w:adjustRightInd w:val="0"/>
              <w:snapToGrid w:val="0"/>
              <w:spacing w:line="300" w:lineRule="auto"/>
              <w:rPr>
                <w:rFonts w:ascii="宋体" w:eastAsia="宋体" w:hAnsi="宋体" w:cs="宋体"/>
                <w:color w:val="000000" w:themeColor="text1"/>
                <w:sz w:val="21"/>
                <w:szCs w:val="21"/>
              </w:rPr>
            </w:pPr>
          </w:p>
        </w:tc>
        <w:tc>
          <w:tcPr>
            <w:tcW w:w="6405"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720" w:lineRule="exact"/>
              <w:rPr>
                <w:rFonts w:ascii="宋体" w:hAnsi="宋体"/>
                <w:snapToGrid w:val="0"/>
                <w:color w:val="000000" w:themeColor="text1"/>
                <w:kern w:val="0"/>
                <w:szCs w:val="21"/>
                <w:u w:val="single"/>
              </w:rPr>
            </w:pPr>
            <w:r w:rsidRPr="00314ED0">
              <w:rPr>
                <w:rFonts w:ascii="宋体" w:hAnsi="宋体" w:hint="eastAsia"/>
                <w:snapToGrid w:val="0"/>
                <w:color w:val="000000" w:themeColor="text1"/>
                <w:kern w:val="0"/>
                <w:szCs w:val="21"/>
              </w:rPr>
              <w:t>（小写）：¥</w:t>
            </w:r>
          </w:p>
          <w:p w:rsidR="00FA5481" w:rsidRPr="00314ED0" w:rsidRDefault="00F602E9">
            <w:pPr>
              <w:pStyle w:val="afa"/>
              <w:spacing w:before="0" w:after="0" w:line="500" w:lineRule="exact"/>
              <w:ind w:firstLine="0"/>
              <w:rPr>
                <w:rFonts w:ascii="宋体" w:hAnsi="宋体"/>
                <w:color w:val="000000" w:themeColor="text1"/>
                <w:kern w:val="2"/>
                <w:sz w:val="21"/>
                <w:szCs w:val="21"/>
              </w:rPr>
            </w:pPr>
            <w:r w:rsidRPr="00314ED0">
              <w:rPr>
                <w:rFonts w:ascii="宋体" w:hAnsi="宋体" w:hint="eastAsia"/>
                <w:snapToGrid w:val="0"/>
                <w:color w:val="000000" w:themeColor="text1"/>
                <w:sz w:val="21"/>
                <w:szCs w:val="21"/>
              </w:rPr>
              <w:t>（大写）：人民币</w:t>
            </w:r>
          </w:p>
        </w:tc>
      </w:tr>
      <w:tr w:rsidR="00FA5481" w:rsidRPr="00314ED0">
        <w:trPr>
          <w:cantSplit/>
          <w:trHeight w:val="1200"/>
        </w:trPr>
        <w:tc>
          <w:tcPr>
            <w:tcW w:w="2481"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spacing w:line="300" w:lineRule="auto"/>
              <w:jc w:val="center"/>
              <w:rPr>
                <w:rFonts w:ascii="宋体" w:hAnsi="宋体" w:cs="宋体"/>
                <w:color w:val="000000" w:themeColor="text1"/>
                <w:szCs w:val="21"/>
              </w:rPr>
            </w:pPr>
            <w:r w:rsidRPr="00314ED0">
              <w:rPr>
                <w:rFonts w:ascii="宋体" w:hAnsi="宋体" w:cs="宋体" w:hint="eastAsia"/>
                <w:color w:val="000000" w:themeColor="text1"/>
                <w:szCs w:val="21"/>
              </w:rPr>
              <w:t>核心产品品牌</w:t>
            </w:r>
          </w:p>
        </w:tc>
        <w:tc>
          <w:tcPr>
            <w:tcW w:w="6405" w:type="dxa"/>
            <w:tcBorders>
              <w:top w:val="single" w:sz="4" w:space="0" w:color="auto"/>
              <w:left w:val="single" w:sz="4" w:space="0" w:color="auto"/>
              <w:bottom w:val="single" w:sz="4" w:space="0" w:color="auto"/>
              <w:right w:val="single" w:sz="4" w:space="0" w:color="auto"/>
            </w:tcBorders>
            <w:vAlign w:val="center"/>
          </w:tcPr>
          <w:p w:rsidR="00FA5481" w:rsidRPr="00314ED0" w:rsidRDefault="00FA5481">
            <w:pPr>
              <w:spacing w:line="500" w:lineRule="exact"/>
              <w:jc w:val="left"/>
              <w:rPr>
                <w:rFonts w:ascii="宋体" w:hAnsi="宋体" w:cs="宋体"/>
                <w:color w:val="000000" w:themeColor="text1"/>
                <w:sz w:val="24"/>
                <w:szCs w:val="24"/>
              </w:rPr>
            </w:pPr>
          </w:p>
        </w:tc>
      </w:tr>
    </w:tbl>
    <w:p w:rsidR="00FA5481" w:rsidRPr="00314ED0" w:rsidRDefault="00FA5481">
      <w:pPr>
        <w:rPr>
          <w:rFonts w:ascii="宋体" w:hAnsi="宋体"/>
          <w:color w:val="000000" w:themeColor="text1"/>
          <w:szCs w:val="21"/>
        </w:rPr>
      </w:pPr>
    </w:p>
    <w:p w:rsidR="00FA5481" w:rsidRPr="00314ED0" w:rsidRDefault="00F602E9">
      <w:pPr>
        <w:ind w:firstLine="480"/>
        <w:rPr>
          <w:rFonts w:ascii="宋体" w:hAnsi="宋体"/>
          <w:color w:val="000000" w:themeColor="text1"/>
          <w:sz w:val="32"/>
          <w:szCs w:val="32"/>
        </w:rPr>
      </w:pPr>
      <w:r w:rsidRPr="00314ED0">
        <w:rPr>
          <w:rFonts w:ascii="宋体" w:hAnsi="宋体" w:hint="eastAsia"/>
          <w:color w:val="000000" w:themeColor="text1"/>
          <w:szCs w:val="21"/>
        </w:rPr>
        <w:t xml:space="preserve">                                              日期：  年月日</w:t>
      </w:r>
    </w:p>
    <w:p w:rsidR="00FA5481" w:rsidRPr="00314ED0" w:rsidRDefault="00FA5481">
      <w:pPr>
        <w:spacing w:line="360" w:lineRule="auto"/>
        <w:rPr>
          <w:rFonts w:ascii="宋体" w:hAnsi="宋体"/>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602E9">
      <w:pPr>
        <w:spacing w:line="360" w:lineRule="auto"/>
        <w:rPr>
          <w:rFonts w:ascii="宋体" w:hAnsi="宋体"/>
          <w:snapToGrid w:val="0"/>
          <w:color w:val="000000" w:themeColor="text1"/>
          <w:kern w:val="0"/>
          <w:szCs w:val="21"/>
          <w:u w:val="single"/>
        </w:rPr>
      </w:pPr>
      <w:r w:rsidRPr="00314ED0">
        <w:rPr>
          <w:rFonts w:ascii="宋体" w:hAnsi="宋体" w:hint="eastAsia"/>
          <w:snapToGrid w:val="0"/>
          <w:color w:val="000000" w:themeColor="text1"/>
          <w:kern w:val="0"/>
          <w:szCs w:val="21"/>
        </w:rPr>
        <w:t>投标人全称（盖章）：</w:t>
      </w:r>
    </w:p>
    <w:p w:rsidR="00FA5481" w:rsidRPr="00314ED0" w:rsidRDefault="00F602E9">
      <w:pPr>
        <w:spacing w:line="360" w:lineRule="auto"/>
        <w:rPr>
          <w:rFonts w:ascii="宋体" w:hAnsi="宋体"/>
          <w:snapToGrid w:val="0"/>
          <w:color w:val="000000" w:themeColor="text1"/>
          <w:kern w:val="0"/>
          <w:szCs w:val="21"/>
          <w:u w:val="single"/>
        </w:rPr>
      </w:pPr>
      <w:r w:rsidRPr="00314ED0">
        <w:rPr>
          <w:rFonts w:hint="eastAsia"/>
          <w:color w:val="000000" w:themeColor="text1"/>
        </w:rPr>
        <w:t>法定代表人或授权代表签字</w:t>
      </w:r>
      <w:r w:rsidRPr="00314ED0">
        <w:rPr>
          <w:rFonts w:ascii="宋体" w:hAnsi="宋体" w:hint="eastAsia"/>
          <w:snapToGrid w:val="0"/>
          <w:color w:val="000000" w:themeColor="text1"/>
          <w:kern w:val="0"/>
          <w:szCs w:val="21"/>
        </w:rPr>
        <w:t>（签字）：</w:t>
      </w:r>
    </w:p>
    <w:p w:rsidR="00FA5481" w:rsidRPr="00314ED0" w:rsidRDefault="00F602E9">
      <w:pPr>
        <w:spacing w:line="360" w:lineRule="auto"/>
        <w:rPr>
          <w:rFonts w:ascii="宋体" w:hAnsi="宋体"/>
          <w:snapToGrid w:val="0"/>
          <w:color w:val="000000" w:themeColor="text1"/>
          <w:kern w:val="0"/>
          <w:szCs w:val="21"/>
          <w:u w:val="single"/>
        </w:rPr>
      </w:pPr>
      <w:r w:rsidRPr="00314ED0">
        <w:rPr>
          <w:rFonts w:ascii="宋体" w:hAnsi="宋体" w:hint="eastAsia"/>
          <w:snapToGrid w:val="0"/>
          <w:color w:val="000000" w:themeColor="text1"/>
          <w:kern w:val="0"/>
          <w:szCs w:val="21"/>
        </w:rPr>
        <w:t>日期：</w:t>
      </w:r>
    </w:p>
    <w:p w:rsidR="00FA5481" w:rsidRPr="00314ED0" w:rsidRDefault="00FA5481">
      <w:pPr>
        <w:spacing w:line="360" w:lineRule="auto"/>
        <w:rPr>
          <w:rFonts w:ascii="宋体" w:hAnsi="宋体"/>
          <w:snapToGrid w:val="0"/>
          <w:color w:val="000000" w:themeColor="text1"/>
          <w:kern w:val="0"/>
          <w:szCs w:val="21"/>
          <w:u w:val="single"/>
        </w:rPr>
      </w:pPr>
    </w:p>
    <w:p w:rsidR="00FA5481" w:rsidRPr="00314ED0" w:rsidRDefault="00FA5481">
      <w:pPr>
        <w:spacing w:line="360" w:lineRule="auto"/>
        <w:jc w:val="center"/>
        <w:rPr>
          <w:rFonts w:ascii="宋体" w:hAnsi="宋体"/>
          <w:b/>
          <w:bCs/>
          <w:snapToGrid w:val="0"/>
          <w:color w:val="000000" w:themeColor="text1"/>
          <w:kern w:val="0"/>
          <w:szCs w:val="21"/>
        </w:rPr>
      </w:pPr>
    </w:p>
    <w:p w:rsidR="00FA5481" w:rsidRPr="00314ED0" w:rsidRDefault="00F602E9">
      <w:pPr>
        <w:spacing w:line="360" w:lineRule="auto"/>
        <w:rPr>
          <w:rFonts w:ascii="宋体" w:hAnsi="宋体"/>
          <w:snapToGrid w:val="0"/>
          <w:color w:val="000000" w:themeColor="text1"/>
          <w:kern w:val="0"/>
          <w:szCs w:val="21"/>
        </w:rPr>
      </w:pPr>
      <w:r w:rsidRPr="00314ED0">
        <w:rPr>
          <w:rFonts w:ascii="宋体" w:hAnsi="宋体" w:hint="eastAsia"/>
          <w:snapToGrid w:val="0"/>
          <w:color w:val="000000" w:themeColor="text1"/>
          <w:kern w:val="0"/>
          <w:szCs w:val="21"/>
        </w:rPr>
        <w:t>填写说明：</w:t>
      </w:r>
    </w:p>
    <w:p w:rsidR="00FA5481" w:rsidRPr="00314ED0" w:rsidRDefault="00F602E9">
      <w:pPr>
        <w:spacing w:line="360" w:lineRule="auto"/>
        <w:rPr>
          <w:rFonts w:ascii="宋体" w:hAnsi="宋体"/>
          <w:b/>
          <w:i/>
          <w:iCs/>
          <w:snapToGrid w:val="0"/>
          <w:color w:val="000000" w:themeColor="text1"/>
          <w:kern w:val="0"/>
          <w:szCs w:val="21"/>
        </w:rPr>
      </w:pPr>
      <w:r w:rsidRPr="00314ED0">
        <w:rPr>
          <w:rFonts w:ascii="宋体" w:hAnsi="宋体" w:hint="eastAsia"/>
          <w:b/>
          <w:i/>
          <w:iCs/>
          <w:snapToGrid w:val="0"/>
          <w:color w:val="000000" w:themeColor="text1"/>
          <w:kern w:val="0"/>
          <w:szCs w:val="21"/>
        </w:rPr>
        <w:t>1、</w:t>
      </w:r>
      <w:r w:rsidRPr="00314ED0">
        <w:rPr>
          <w:rFonts w:ascii="宋体" w:hAnsi="宋体" w:hint="eastAsia"/>
          <w:b/>
          <w:i/>
          <w:iCs/>
          <w:snapToGrid w:val="0"/>
          <w:color w:val="000000" w:themeColor="text1"/>
          <w:kern w:val="0"/>
          <w:szCs w:val="21"/>
          <w:u w:val="single"/>
        </w:rPr>
        <w:t>开标一览表必须加盖投标人公章（复印件无效）</w:t>
      </w:r>
      <w:r w:rsidRPr="00314ED0">
        <w:rPr>
          <w:rFonts w:ascii="宋体" w:hAnsi="宋体" w:hint="eastAsia"/>
          <w:b/>
          <w:i/>
          <w:iCs/>
          <w:snapToGrid w:val="0"/>
          <w:color w:val="000000" w:themeColor="text1"/>
          <w:kern w:val="0"/>
          <w:szCs w:val="21"/>
        </w:rPr>
        <w:t>。</w:t>
      </w: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A5481">
      <w:pPr>
        <w:spacing w:line="460" w:lineRule="exact"/>
        <w:rPr>
          <w:rFonts w:ascii="宋体" w:hAnsi="宋体"/>
          <w:bCs/>
          <w:color w:val="000000" w:themeColor="text1"/>
          <w:szCs w:val="21"/>
        </w:rPr>
      </w:pPr>
    </w:p>
    <w:p w:rsidR="00FA5481" w:rsidRPr="00314ED0" w:rsidRDefault="00F602E9">
      <w:pPr>
        <w:jc w:val="center"/>
        <w:rPr>
          <w:rFonts w:ascii="宋体" w:hAnsi="宋体"/>
          <w:b/>
          <w:color w:val="000000" w:themeColor="text1"/>
          <w:sz w:val="32"/>
          <w:szCs w:val="32"/>
        </w:rPr>
      </w:pPr>
      <w:r w:rsidRPr="00314ED0">
        <w:rPr>
          <w:rFonts w:ascii="宋体" w:hAnsi="宋体" w:hint="eastAsia"/>
          <w:b/>
          <w:color w:val="000000" w:themeColor="text1"/>
          <w:sz w:val="32"/>
          <w:szCs w:val="32"/>
        </w:rPr>
        <w:t>五、投标分项报价表</w:t>
      </w:r>
    </w:p>
    <w:tbl>
      <w:tblPr>
        <w:tblW w:w="8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3"/>
        <w:gridCol w:w="982"/>
        <w:gridCol w:w="960"/>
        <w:gridCol w:w="960"/>
        <w:gridCol w:w="960"/>
        <w:gridCol w:w="960"/>
        <w:gridCol w:w="791"/>
        <w:gridCol w:w="791"/>
        <w:gridCol w:w="791"/>
      </w:tblGrid>
      <w:tr w:rsidR="00FA5481" w:rsidRPr="00314ED0">
        <w:trPr>
          <w:cantSplit/>
          <w:trHeight w:val="517"/>
        </w:trPr>
        <w:tc>
          <w:tcPr>
            <w:tcW w:w="813"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lastRenderedPageBreak/>
              <w:t>1</w:t>
            </w:r>
          </w:p>
        </w:tc>
        <w:tc>
          <w:tcPr>
            <w:tcW w:w="982"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2</w:t>
            </w:r>
          </w:p>
        </w:tc>
        <w:tc>
          <w:tcPr>
            <w:tcW w:w="960"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3</w:t>
            </w:r>
          </w:p>
        </w:tc>
        <w:tc>
          <w:tcPr>
            <w:tcW w:w="960"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4</w:t>
            </w:r>
          </w:p>
        </w:tc>
        <w:tc>
          <w:tcPr>
            <w:tcW w:w="960"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5</w:t>
            </w:r>
          </w:p>
        </w:tc>
        <w:tc>
          <w:tcPr>
            <w:tcW w:w="960"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6</w:t>
            </w:r>
          </w:p>
        </w:tc>
        <w:tc>
          <w:tcPr>
            <w:tcW w:w="791"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7</w:t>
            </w:r>
          </w:p>
        </w:tc>
        <w:tc>
          <w:tcPr>
            <w:tcW w:w="791"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8</w:t>
            </w:r>
          </w:p>
        </w:tc>
        <w:tc>
          <w:tcPr>
            <w:tcW w:w="791"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9</w:t>
            </w:r>
          </w:p>
        </w:tc>
      </w:tr>
      <w:tr w:rsidR="00FA5481" w:rsidRPr="00314ED0">
        <w:trPr>
          <w:cantSplit/>
          <w:trHeight w:val="278"/>
        </w:trPr>
        <w:tc>
          <w:tcPr>
            <w:tcW w:w="813" w:type="dxa"/>
            <w:vAlign w:val="center"/>
          </w:tcPr>
          <w:p w:rsidR="00FA5481" w:rsidRPr="00314ED0" w:rsidRDefault="00F602E9">
            <w:pPr>
              <w:jc w:val="center"/>
              <w:rPr>
                <w:rFonts w:ascii="宋体" w:hAnsi="宋体"/>
                <w:color w:val="000000" w:themeColor="text1"/>
                <w:szCs w:val="21"/>
              </w:rPr>
            </w:pPr>
            <w:r w:rsidRPr="00314ED0">
              <w:rPr>
                <w:rFonts w:ascii="宋体" w:hAnsi="宋体"/>
                <w:color w:val="000000" w:themeColor="text1"/>
                <w:szCs w:val="21"/>
              </w:rPr>
              <w:t>序号</w:t>
            </w:r>
          </w:p>
        </w:tc>
        <w:tc>
          <w:tcPr>
            <w:tcW w:w="982"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产品名称</w:t>
            </w:r>
          </w:p>
        </w:tc>
        <w:tc>
          <w:tcPr>
            <w:tcW w:w="960"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品牌</w:t>
            </w:r>
          </w:p>
        </w:tc>
        <w:tc>
          <w:tcPr>
            <w:tcW w:w="960" w:type="dxa"/>
            <w:vAlign w:val="center"/>
          </w:tcPr>
          <w:p w:rsidR="00FA5481" w:rsidRPr="00314ED0" w:rsidRDefault="00F602E9">
            <w:pPr>
              <w:spacing w:line="0" w:lineRule="atLeast"/>
              <w:jc w:val="center"/>
              <w:rPr>
                <w:rFonts w:ascii="宋体" w:hAnsi="宋体"/>
                <w:color w:val="000000" w:themeColor="text1"/>
                <w:szCs w:val="21"/>
              </w:rPr>
            </w:pPr>
            <w:r w:rsidRPr="00314ED0">
              <w:rPr>
                <w:rFonts w:ascii="宋体" w:hAnsi="宋体" w:hint="eastAsia"/>
                <w:color w:val="000000" w:themeColor="text1"/>
                <w:szCs w:val="21"/>
              </w:rPr>
              <w:t>规格</w:t>
            </w:r>
          </w:p>
          <w:p w:rsidR="00FA5481" w:rsidRPr="00314ED0" w:rsidRDefault="00F602E9">
            <w:pPr>
              <w:spacing w:line="0" w:lineRule="atLeast"/>
              <w:jc w:val="center"/>
              <w:rPr>
                <w:rFonts w:ascii="宋体" w:hAnsi="宋体"/>
                <w:color w:val="000000" w:themeColor="text1"/>
                <w:szCs w:val="21"/>
              </w:rPr>
            </w:pPr>
            <w:r w:rsidRPr="00314ED0">
              <w:rPr>
                <w:rFonts w:ascii="宋体" w:hAnsi="宋体" w:hint="eastAsia"/>
                <w:color w:val="000000" w:themeColor="text1"/>
                <w:szCs w:val="21"/>
              </w:rPr>
              <w:t>型号</w:t>
            </w:r>
          </w:p>
        </w:tc>
        <w:tc>
          <w:tcPr>
            <w:tcW w:w="960" w:type="dxa"/>
            <w:vAlign w:val="center"/>
          </w:tcPr>
          <w:p w:rsidR="00FA5481" w:rsidRPr="00314ED0" w:rsidRDefault="00F602E9">
            <w:pPr>
              <w:spacing w:line="0" w:lineRule="atLeast"/>
              <w:jc w:val="center"/>
              <w:rPr>
                <w:rFonts w:ascii="宋体" w:hAnsi="宋体"/>
                <w:color w:val="000000" w:themeColor="text1"/>
                <w:szCs w:val="21"/>
              </w:rPr>
            </w:pPr>
            <w:r w:rsidRPr="00314ED0">
              <w:rPr>
                <w:rFonts w:ascii="宋体" w:hAnsi="宋体" w:hint="eastAsia"/>
                <w:color w:val="000000" w:themeColor="text1"/>
                <w:szCs w:val="21"/>
              </w:rPr>
              <w:t>制造商名称</w:t>
            </w:r>
          </w:p>
        </w:tc>
        <w:tc>
          <w:tcPr>
            <w:tcW w:w="960" w:type="dxa"/>
            <w:vAlign w:val="center"/>
          </w:tcPr>
          <w:p w:rsidR="00FA5481" w:rsidRPr="00314ED0" w:rsidRDefault="00F602E9">
            <w:pPr>
              <w:spacing w:line="0" w:lineRule="atLeast"/>
              <w:jc w:val="center"/>
              <w:rPr>
                <w:rFonts w:ascii="宋体" w:hAnsi="宋体"/>
                <w:color w:val="000000" w:themeColor="text1"/>
                <w:szCs w:val="21"/>
              </w:rPr>
            </w:pPr>
            <w:r w:rsidRPr="00314ED0">
              <w:rPr>
                <w:rFonts w:ascii="宋体" w:hAnsi="宋体" w:hint="eastAsia"/>
                <w:color w:val="000000" w:themeColor="text1"/>
                <w:szCs w:val="21"/>
              </w:rPr>
              <w:t>产地</w:t>
            </w:r>
          </w:p>
        </w:tc>
        <w:tc>
          <w:tcPr>
            <w:tcW w:w="791"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数量</w:t>
            </w:r>
          </w:p>
        </w:tc>
        <w:tc>
          <w:tcPr>
            <w:tcW w:w="791"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单价</w:t>
            </w:r>
          </w:p>
        </w:tc>
        <w:tc>
          <w:tcPr>
            <w:tcW w:w="791" w:type="dxa"/>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总价</w:t>
            </w:r>
          </w:p>
        </w:tc>
      </w:tr>
      <w:tr w:rsidR="00FA5481" w:rsidRPr="00314ED0">
        <w:trPr>
          <w:cantSplit/>
          <w:trHeight w:val="877"/>
        </w:trPr>
        <w:tc>
          <w:tcPr>
            <w:tcW w:w="813" w:type="dxa"/>
            <w:vAlign w:val="center"/>
          </w:tcPr>
          <w:p w:rsidR="00FA5481" w:rsidRPr="00314ED0" w:rsidRDefault="00FA5481">
            <w:pPr>
              <w:rPr>
                <w:rFonts w:ascii="宋体" w:hAnsi="宋体"/>
                <w:color w:val="000000" w:themeColor="text1"/>
                <w:szCs w:val="21"/>
              </w:rPr>
            </w:pPr>
          </w:p>
        </w:tc>
        <w:tc>
          <w:tcPr>
            <w:tcW w:w="982" w:type="dxa"/>
            <w:vAlign w:val="center"/>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c>
          <w:tcPr>
            <w:tcW w:w="791"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r>
      <w:tr w:rsidR="00FA5481" w:rsidRPr="00314ED0">
        <w:trPr>
          <w:cantSplit/>
          <w:trHeight w:val="877"/>
        </w:trPr>
        <w:tc>
          <w:tcPr>
            <w:tcW w:w="813" w:type="dxa"/>
            <w:vAlign w:val="center"/>
          </w:tcPr>
          <w:p w:rsidR="00FA5481" w:rsidRPr="00314ED0" w:rsidRDefault="00FA5481">
            <w:pPr>
              <w:rPr>
                <w:rFonts w:ascii="宋体" w:hAnsi="宋体"/>
                <w:color w:val="000000" w:themeColor="text1"/>
                <w:szCs w:val="21"/>
              </w:rPr>
            </w:pPr>
          </w:p>
        </w:tc>
        <w:tc>
          <w:tcPr>
            <w:tcW w:w="982" w:type="dxa"/>
            <w:vAlign w:val="center"/>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c>
          <w:tcPr>
            <w:tcW w:w="791"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r>
      <w:tr w:rsidR="00FA5481" w:rsidRPr="00314ED0">
        <w:trPr>
          <w:cantSplit/>
          <w:trHeight w:val="877"/>
        </w:trPr>
        <w:tc>
          <w:tcPr>
            <w:tcW w:w="813" w:type="dxa"/>
            <w:vAlign w:val="center"/>
          </w:tcPr>
          <w:p w:rsidR="00FA5481" w:rsidRPr="00314ED0" w:rsidRDefault="00FA5481">
            <w:pPr>
              <w:rPr>
                <w:rFonts w:ascii="宋体" w:hAnsi="宋体"/>
                <w:color w:val="000000" w:themeColor="text1"/>
                <w:szCs w:val="21"/>
              </w:rPr>
            </w:pPr>
          </w:p>
        </w:tc>
        <w:tc>
          <w:tcPr>
            <w:tcW w:w="982" w:type="dxa"/>
            <w:vAlign w:val="center"/>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c>
          <w:tcPr>
            <w:tcW w:w="791"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r>
      <w:tr w:rsidR="00FA5481" w:rsidRPr="00314ED0">
        <w:trPr>
          <w:cantSplit/>
          <w:trHeight w:val="551"/>
        </w:trPr>
        <w:tc>
          <w:tcPr>
            <w:tcW w:w="813" w:type="dxa"/>
            <w:vAlign w:val="center"/>
          </w:tcPr>
          <w:p w:rsidR="00FA5481" w:rsidRPr="00314ED0" w:rsidRDefault="00FA5481">
            <w:pPr>
              <w:rPr>
                <w:rFonts w:ascii="宋体" w:hAnsi="宋体"/>
                <w:color w:val="000000" w:themeColor="text1"/>
                <w:szCs w:val="21"/>
              </w:rPr>
            </w:pPr>
          </w:p>
        </w:tc>
        <w:tc>
          <w:tcPr>
            <w:tcW w:w="982" w:type="dxa"/>
            <w:vAlign w:val="center"/>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c>
          <w:tcPr>
            <w:tcW w:w="791"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r>
      <w:tr w:rsidR="00FA5481" w:rsidRPr="00314ED0">
        <w:trPr>
          <w:cantSplit/>
          <w:trHeight w:val="551"/>
        </w:trPr>
        <w:tc>
          <w:tcPr>
            <w:tcW w:w="813" w:type="dxa"/>
            <w:vAlign w:val="center"/>
          </w:tcPr>
          <w:p w:rsidR="00FA5481" w:rsidRPr="00314ED0" w:rsidRDefault="00FA5481">
            <w:pPr>
              <w:rPr>
                <w:rFonts w:ascii="宋体" w:hAnsi="宋体"/>
                <w:color w:val="000000" w:themeColor="text1"/>
                <w:szCs w:val="21"/>
              </w:rPr>
            </w:pPr>
          </w:p>
        </w:tc>
        <w:tc>
          <w:tcPr>
            <w:tcW w:w="982" w:type="dxa"/>
            <w:vAlign w:val="center"/>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c>
          <w:tcPr>
            <w:tcW w:w="791"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r>
      <w:tr w:rsidR="00FA5481" w:rsidRPr="00314ED0">
        <w:trPr>
          <w:cantSplit/>
          <w:trHeight w:val="551"/>
        </w:trPr>
        <w:tc>
          <w:tcPr>
            <w:tcW w:w="813" w:type="dxa"/>
            <w:vAlign w:val="center"/>
          </w:tcPr>
          <w:p w:rsidR="00FA5481" w:rsidRPr="00314ED0" w:rsidRDefault="00FA5481">
            <w:pPr>
              <w:rPr>
                <w:rFonts w:ascii="宋体" w:hAnsi="宋体"/>
                <w:color w:val="000000" w:themeColor="text1"/>
                <w:szCs w:val="21"/>
              </w:rPr>
            </w:pPr>
          </w:p>
        </w:tc>
        <w:tc>
          <w:tcPr>
            <w:tcW w:w="982" w:type="dxa"/>
            <w:vAlign w:val="center"/>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tcPr>
          <w:p w:rsidR="00FA5481" w:rsidRPr="00314ED0" w:rsidRDefault="00FA5481">
            <w:pPr>
              <w:rPr>
                <w:rFonts w:ascii="宋体" w:hAnsi="宋体"/>
                <w:color w:val="000000" w:themeColor="text1"/>
                <w:szCs w:val="21"/>
              </w:rPr>
            </w:pPr>
          </w:p>
        </w:tc>
        <w:tc>
          <w:tcPr>
            <w:tcW w:w="960"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c>
          <w:tcPr>
            <w:tcW w:w="791" w:type="dxa"/>
            <w:vAlign w:val="center"/>
          </w:tcPr>
          <w:p w:rsidR="00FA5481" w:rsidRPr="00314ED0" w:rsidRDefault="00FA5481">
            <w:pPr>
              <w:rPr>
                <w:rFonts w:ascii="宋体" w:hAnsi="宋体"/>
                <w:color w:val="000000" w:themeColor="text1"/>
                <w:szCs w:val="21"/>
              </w:rPr>
            </w:pPr>
          </w:p>
        </w:tc>
        <w:tc>
          <w:tcPr>
            <w:tcW w:w="791" w:type="dxa"/>
          </w:tcPr>
          <w:p w:rsidR="00FA5481" w:rsidRPr="00314ED0" w:rsidRDefault="00FA5481">
            <w:pPr>
              <w:rPr>
                <w:rFonts w:ascii="宋体" w:hAnsi="宋体"/>
                <w:color w:val="000000" w:themeColor="text1"/>
                <w:szCs w:val="21"/>
              </w:rPr>
            </w:pPr>
          </w:p>
        </w:tc>
      </w:tr>
      <w:tr w:rsidR="00FA5481" w:rsidRPr="00314ED0">
        <w:trPr>
          <w:cantSplit/>
          <w:trHeight w:val="551"/>
        </w:trPr>
        <w:tc>
          <w:tcPr>
            <w:tcW w:w="8008" w:type="dxa"/>
            <w:gridSpan w:val="9"/>
            <w:vAlign w:val="center"/>
          </w:tcPr>
          <w:p w:rsidR="00FA5481" w:rsidRPr="00314ED0" w:rsidRDefault="00F602E9">
            <w:pPr>
              <w:rPr>
                <w:rFonts w:ascii="宋体" w:hAnsi="宋体"/>
                <w:color w:val="000000" w:themeColor="text1"/>
                <w:szCs w:val="21"/>
              </w:rPr>
            </w:pPr>
            <w:r w:rsidRPr="00314ED0">
              <w:rPr>
                <w:rFonts w:ascii="宋体" w:hAnsi="宋体" w:hint="eastAsia"/>
                <w:color w:val="000000" w:themeColor="text1"/>
                <w:szCs w:val="21"/>
              </w:rPr>
              <w:t>合计</w:t>
            </w:r>
          </w:p>
        </w:tc>
      </w:tr>
      <w:tr w:rsidR="00FA5481" w:rsidRPr="00314ED0">
        <w:trPr>
          <w:cantSplit/>
          <w:trHeight w:val="551"/>
        </w:trPr>
        <w:tc>
          <w:tcPr>
            <w:tcW w:w="8008" w:type="dxa"/>
            <w:gridSpan w:val="9"/>
            <w:vAlign w:val="center"/>
          </w:tcPr>
          <w:p w:rsidR="00FA5481" w:rsidRPr="00314ED0" w:rsidRDefault="00F602E9">
            <w:pPr>
              <w:spacing w:line="0" w:lineRule="atLeast"/>
              <w:jc w:val="left"/>
              <w:rPr>
                <w:rFonts w:ascii="宋体" w:hAnsi="宋体"/>
                <w:color w:val="000000" w:themeColor="text1"/>
                <w:szCs w:val="21"/>
              </w:rPr>
            </w:pPr>
            <w:r w:rsidRPr="00314ED0">
              <w:rPr>
                <w:rFonts w:ascii="宋体" w:hAnsi="宋体" w:cs="宋体" w:hint="eastAsia"/>
                <w:color w:val="000000" w:themeColor="text1"/>
                <w:szCs w:val="21"/>
              </w:rPr>
              <w:t>本采购包中提供的符合本国产品标准的产品成本之和占该采购包提供的全部产品成本之和的比例为</w:t>
            </w:r>
            <w:r w:rsidRPr="00314ED0">
              <w:rPr>
                <w:rFonts w:ascii="宋体" w:hAnsi="宋体" w:cs="宋体" w:hint="eastAsia"/>
                <w:color w:val="000000" w:themeColor="text1"/>
                <w:szCs w:val="21"/>
                <w:u w:val="single"/>
              </w:rPr>
              <w:t>***</w:t>
            </w:r>
            <w:r w:rsidRPr="00314ED0">
              <w:rPr>
                <w:rFonts w:ascii="宋体" w:hAnsi="宋体" w:cs="宋体" w:hint="eastAsia"/>
                <w:color w:val="000000" w:themeColor="text1"/>
                <w:szCs w:val="21"/>
              </w:rPr>
              <w:t>%。</w:t>
            </w:r>
          </w:p>
        </w:tc>
      </w:tr>
    </w:tbl>
    <w:p w:rsidR="00FA5481" w:rsidRPr="00314ED0" w:rsidRDefault="00FA5481">
      <w:pPr>
        <w:rPr>
          <w:rFonts w:ascii="宋体" w:hAnsi="宋体"/>
          <w:color w:val="000000" w:themeColor="text1"/>
          <w:szCs w:val="21"/>
        </w:rPr>
      </w:pP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color w:val="000000" w:themeColor="text1"/>
          <w:szCs w:val="21"/>
        </w:rPr>
        <w:t>备注：</w:t>
      </w: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color w:val="000000" w:themeColor="text1"/>
          <w:szCs w:val="21"/>
        </w:rPr>
        <w:t>1.投标报价</w:t>
      </w:r>
      <w:proofErr w:type="gramStart"/>
      <w:r w:rsidRPr="00314ED0">
        <w:rPr>
          <w:rFonts w:ascii="宋体" w:hAnsi="宋体" w:hint="eastAsia"/>
          <w:color w:val="000000" w:themeColor="text1"/>
          <w:szCs w:val="21"/>
        </w:rPr>
        <w:t>采用总</w:t>
      </w:r>
      <w:proofErr w:type="gramEnd"/>
      <w:r w:rsidRPr="00314ED0">
        <w:rPr>
          <w:rFonts w:ascii="宋体" w:hAnsi="宋体" w:hint="eastAsia"/>
          <w:color w:val="000000" w:themeColor="text1"/>
          <w:szCs w:val="21"/>
        </w:rPr>
        <w:t>承包方式，“投标总报价”应包括所投货物（包含与货物相关的服务）费用、安装调试费、</w:t>
      </w:r>
      <w:proofErr w:type="gramStart"/>
      <w:r w:rsidRPr="00314ED0">
        <w:rPr>
          <w:rFonts w:ascii="宋体" w:hAnsi="宋体" w:hint="eastAsia"/>
          <w:color w:val="000000" w:themeColor="text1"/>
          <w:szCs w:val="21"/>
        </w:rPr>
        <w:t>测试验</w:t>
      </w:r>
      <w:proofErr w:type="gramEnd"/>
      <w:r w:rsidRPr="00314ED0">
        <w:rPr>
          <w:rFonts w:ascii="宋体" w:hAnsi="宋体" w:hint="eastAsia"/>
          <w:color w:val="000000" w:themeColor="text1"/>
          <w:szCs w:val="21"/>
        </w:rPr>
        <w:t>收费、培训费、运行维护费用、税金、国际（如果有）国内运输保险、报关清关（如果有）、开证（如果有）、办理全套免税手续费用（如果有）及其他有关的为完成本项目发生的所有费用，招标文件中另有规定的除外。</w:t>
      </w: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color w:val="000000" w:themeColor="text1"/>
          <w:szCs w:val="21"/>
        </w:rPr>
        <w:t>2.“投标分项报价表”中“投标总报价”数额应当与“开标一览表”中“投标总报价”数额一致。</w:t>
      </w: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color w:val="000000" w:themeColor="text1"/>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color w:val="000000" w:themeColor="text1"/>
          <w:szCs w:val="21"/>
        </w:rPr>
        <w:t>4.投标人需认真填写本报价表，尤其注意规格型号的准确填写。</w:t>
      </w: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color w:val="000000" w:themeColor="text1"/>
          <w:szCs w:val="21"/>
        </w:rPr>
        <w:t>5.项目经办人可以根据项目实际需要对表格结构进行调整。</w:t>
      </w:r>
    </w:p>
    <w:p w:rsidR="00FA5481" w:rsidRPr="00314ED0" w:rsidRDefault="00FA5481">
      <w:pPr>
        <w:spacing w:line="360" w:lineRule="auto"/>
        <w:ind w:firstLineChars="200" w:firstLine="420"/>
        <w:rPr>
          <w:rFonts w:ascii="宋体" w:hAnsi="宋体"/>
          <w:color w:val="000000" w:themeColor="text1"/>
          <w:szCs w:val="21"/>
        </w:rPr>
      </w:pPr>
    </w:p>
    <w:p w:rsidR="00FA5481" w:rsidRPr="00314ED0" w:rsidRDefault="00F602E9">
      <w:pPr>
        <w:spacing w:line="360" w:lineRule="auto"/>
        <w:ind w:firstLineChars="200" w:firstLine="420"/>
        <w:rPr>
          <w:rFonts w:ascii="宋体" w:hAnsi="宋体"/>
          <w:color w:val="000000" w:themeColor="text1"/>
          <w:szCs w:val="21"/>
        </w:rPr>
      </w:pPr>
      <w:r w:rsidRPr="00314ED0">
        <w:rPr>
          <w:rFonts w:ascii="宋体" w:hAnsi="宋体" w:hint="eastAsia"/>
          <w:color w:val="000000" w:themeColor="text1"/>
          <w:szCs w:val="21"/>
        </w:rPr>
        <w:t>投标人全称(公章):</w:t>
      </w:r>
    </w:p>
    <w:p w:rsidR="00FA5481" w:rsidRPr="00314ED0" w:rsidRDefault="00FA5481">
      <w:pPr>
        <w:snapToGrid w:val="0"/>
        <w:spacing w:line="360" w:lineRule="auto"/>
        <w:ind w:firstLineChars="200" w:firstLine="420"/>
        <w:rPr>
          <w:color w:val="000000" w:themeColor="text1"/>
        </w:rPr>
      </w:pPr>
    </w:p>
    <w:p w:rsidR="00FA5481" w:rsidRPr="00314ED0" w:rsidRDefault="00F602E9">
      <w:pPr>
        <w:snapToGrid w:val="0"/>
        <w:spacing w:line="360" w:lineRule="auto"/>
        <w:ind w:firstLineChars="200" w:firstLine="420"/>
        <w:rPr>
          <w:color w:val="000000" w:themeColor="text1"/>
        </w:rPr>
      </w:pPr>
      <w:r w:rsidRPr="00314ED0">
        <w:rPr>
          <w:rFonts w:hint="eastAsia"/>
          <w:color w:val="000000" w:themeColor="text1"/>
        </w:rPr>
        <w:t>法定代表人或授权代表签字：</w:t>
      </w:r>
    </w:p>
    <w:p w:rsidR="00FA5481" w:rsidRPr="00314ED0" w:rsidRDefault="00F602E9">
      <w:pPr>
        <w:spacing w:line="360" w:lineRule="auto"/>
        <w:ind w:firstLineChars="200" w:firstLine="420"/>
        <w:rPr>
          <w:rFonts w:ascii="宋体" w:hAnsi="宋体"/>
          <w:color w:val="000000" w:themeColor="text1"/>
          <w:szCs w:val="21"/>
          <w:u w:val="single"/>
        </w:rPr>
      </w:pPr>
      <w:r w:rsidRPr="00314ED0">
        <w:rPr>
          <w:rFonts w:ascii="宋体" w:hAnsi="宋体" w:hint="eastAsia"/>
          <w:color w:val="000000" w:themeColor="text1"/>
          <w:szCs w:val="21"/>
        </w:rPr>
        <w:t>日     期:</w:t>
      </w:r>
    </w:p>
    <w:p w:rsidR="00FA5481" w:rsidRPr="00314ED0" w:rsidRDefault="00FA5481">
      <w:pPr>
        <w:spacing w:line="460" w:lineRule="exact"/>
        <w:rPr>
          <w:rFonts w:ascii="宋体" w:hAnsi="宋体"/>
          <w:bCs/>
          <w:color w:val="000000" w:themeColor="text1"/>
          <w:sz w:val="24"/>
        </w:rPr>
      </w:pPr>
    </w:p>
    <w:p w:rsidR="00FA5481" w:rsidRPr="00314ED0" w:rsidRDefault="00FA5481">
      <w:pPr>
        <w:spacing w:line="460" w:lineRule="exact"/>
        <w:rPr>
          <w:rFonts w:ascii="宋体" w:hAnsi="宋体"/>
          <w:bCs/>
          <w:color w:val="000000" w:themeColor="text1"/>
          <w:sz w:val="24"/>
        </w:rPr>
      </w:pPr>
    </w:p>
    <w:p w:rsidR="00FA5481" w:rsidRPr="00314ED0" w:rsidRDefault="00FA5481">
      <w:pPr>
        <w:spacing w:line="240" w:lineRule="exact"/>
        <w:ind w:firstLineChars="1200" w:firstLine="2520"/>
        <w:rPr>
          <w:color w:val="000000" w:themeColor="text1"/>
        </w:rPr>
      </w:pPr>
    </w:p>
    <w:p w:rsidR="00FA5481" w:rsidRPr="00314ED0" w:rsidRDefault="00FA5481">
      <w:pPr>
        <w:spacing w:line="240" w:lineRule="exact"/>
        <w:ind w:firstLineChars="1200" w:firstLine="2520"/>
        <w:rPr>
          <w:color w:val="000000" w:themeColor="text1"/>
        </w:rPr>
      </w:pPr>
    </w:p>
    <w:p w:rsidR="00FA5481" w:rsidRPr="00314ED0" w:rsidRDefault="00FA5481">
      <w:pPr>
        <w:spacing w:line="240" w:lineRule="exact"/>
        <w:ind w:firstLineChars="1200" w:firstLine="2520"/>
        <w:rPr>
          <w:color w:val="000000" w:themeColor="text1"/>
        </w:rPr>
      </w:pPr>
    </w:p>
    <w:p w:rsidR="00FA5481" w:rsidRPr="00314ED0" w:rsidRDefault="00FA5481">
      <w:pPr>
        <w:spacing w:line="240" w:lineRule="exact"/>
        <w:ind w:firstLineChars="1200" w:firstLine="2520"/>
        <w:rPr>
          <w:color w:val="000000" w:themeColor="text1"/>
        </w:rPr>
      </w:pPr>
    </w:p>
    <w:p w:rsidR="00FA5481" w:rsidRPr="00314ED0" w:rsidRDefault="00FA5481">
      <w:pPr>
        <w:spacing w:line="240" w:lineRule="exact"/>
        <w:ind w:firstLineChars="1200" w:firstLine="2520"/>
        <w:rPr>
          <w:color w:val="000000" w:themeColor="text1"/>
        </w:rPr>
      </w:pPr>
    </w:p>
    <w:p w:rsidR="00FA5481" w:rsidRPr="00314ED0" w:rsidRDefault="00FA5481">
      <w:pPr>
        <w:spacing w:line="240" w:lineRule="exact"/>
        <w:ind w:firstLineChars="1200" w:firstLine="2520"/>
        <w:rPr>
          <w:color w:val="000000" w:themeColor="text1"/>
        </w:rPr>
      </w:pPr>
    </w:p>
    <w:p w:rsidR="00FA5481" w:rsidRPr="00314ED0" w:rsidRDefault="00FA5481">
      <w:pPr>
        <w:spacing w:line="240" w:lineRule="exact"/>
        <w:ind w:firstLineChars="1200" w:firstLine="2520"/>
        <w:rPr>
          <w:color w:val="000000" w:themeColor="text1"/>
        </w:rPr>
      </w:pPr>
    </w:p>
    <w:p w:rsidR="00FA5481" w:rsidRPr="00314ED0" w:rsidRDefault="00FA5481">
      <w:pPr>
        <w:spacing w:line="240" w:lineRule="exact"/>
        <w:ind w:firstLineChars="1200" w:firstLine="2520"/>
        <w:rPr>
          <w:color w:val="000000" w:themeColor="text1"/>
        </w:rPr>
      </w:pPr>
    </w:p>
    <w:p w:rsidR="00FA5481" w:rsidRPr="00314ED0" w:rsidRDefault="00F602E9">
      <w:pPr>
        <w:jc w:val="center"/>
        <w:rPr>
          <w:rFonts w:ascii="宋体" w:hAnsi="宋体"/>
          <w:b/>
          <w:color w:val="000000" w:themeColor="text1"/>
          <w:sz w:val="32"/>
          <w:szCs w:val="32"/>
        </w:rPr>
      </w:pPr>
      <w:r w:rsidRPr="00314ED0">
        <w:rPr>
          <w:rFonts w:ascii="宋体" w:hAnsi="宋体" w:hint="eastAsia"/>
          <w:b/>
          <w:color w:val="000000" w:themeColor="text1"/>
          <w:sz w:val="32"/>
          <w:szCs w:val="32"/>
        </w:rPr>
        <w:t>六、技术参数响应及偏离表</w:t>
      </w:r>
    </w:p>
    <w:p w:rsidR="00FA5481" w:rsidRPr="00314ED0" w:rsidRDefault="00FA5481">
      <w:pPr>
        <w:rPr>
          <w:rFonts w:ascii="宋体" w:hAnsi="宋体"/>
          <w:snapToGrid w:val="0"/>
          <w:color w:val="000000" w:themeColor="text1"/>
          <w:kern w:val="0"/>
          <w:szCs w:val="21"/>
        </w:rPr>
      </w:pPr>
    </w:p>
    <w:p w:rsidR="00FA5481" w:rsidRPr="00314ED0" w:rsidRDefault="00F602E9">
      <w:pPr>
        <w:rPr>
          <w:rFonts w:ascii="宋体" w:hAnsi="宋体"/>
          <w:snapToGrid w:val="0"/>
          <w:color w:val="000000" w:themeColor="text1"/>
          <w:kern w:val="0"/>
          <w:szCs w:val="21"/>
        </w:rPr>
      </w:pPr>
      <w:r w:rsidRPr="00314ED0">
        <w:rPr>
          <w:rFonts w:ascii="宋体" w:hAnsi="宋体" w:hint="eastAsia"/>
          <w:snapToGrid w:val="0"/>
          <w:color w:val="000000" w:themeColor="text1"/>
          <w:kern w:val="0"/>
          <w:szCs w:val="21"/>
        </w:rPr>
        <w:t>投标人全称（盖章）：</w:t>
      </w:r>
    </w:p>
    <w:p w:rsidR="00FA5481" w:rsidRPr="00314ED0" w:rsidRDefault="00FA5481">
      <w:pPr>
        <w:rPr>
          <w:rFonts w:ascii="宋体" w:hAnsi="宋体"/>
          <w:b/>
          <w:color w:val="000000" w:themeColor="text1"/>
          <w:sz w:val="32"/>
          <w:szCs w:val="32"/>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2243"/>
        <w:gridCol w:w="2693"/>
        <w:gridCol w:w="1701"/>
        <w:gridCol w:w="992"/>
        <w:gridCol w:w="992"/>
      </w:tblGrid>
      <w:tr w:rsidR="00FA5481" w:rsidRPr="00314ED0">
        <w:trPr>
          <w:cantSplit/>
          <w:trHeight w:val="1131"/>
        </w:trPr>
        <w:tc>
          <w:tcPr>
            <w:tcW w:w="984"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序号</w:t>
            </w:r>
          </w:p>
        </w:tc>
        <w:tc>
          <w:tcPr>
            <w:tcW w:w="2243"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招标要求</w:t>
            </w:r>
          </w:p>
        </w:tc>
        <w:tc>
          <w:tcPr>
            <w:tcW w:w="2693"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投标响应</w:t>
            </w:r>
          </w:p>
        </w:tc>
        <w:tc>
          <w:tcPr>
            <w:tcW w:w="1701"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超出、符合或偏离</w:t>
            </w:r>
          </w:p>
        </w:tc>
        <w:tc>
          <w:tcPr>
            <w:tcW w:w="992"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证明材料</w:t>
            </w:r>
          </w:p>
        </w:tc>
        <w:tc>
          <w:tcPr>
            <w:tcW w:w="992" w:type="dxa"/>
            <w:tcBorders>
              <w:top w:val="single" w:sz="4" w:space="0" w:color="auto"/>
              <w:left w:val="single" w:sz="4" w:space="0" w:color="auto"/>
              <w:bottom w:val="single" w:sz="4" w:space="0" w:color="auto"/>
              <w:right w:val="single" w:sz="4" w:space="0" w:color="auto"/>
            </w:tcBorders>
            <w:vAlign w:val="center"/>
          </w:tcPr>
          <w:p w:rsidR="00FA5481" w:rsidRPr="00314ED0" w:rsidRDefault="00F602E9">
            <w:pPr>
              <w:jc w:val="center"/>
              <w:rPr>
                <w:rFonts w:ascii="宋体" w:hAnsi="宋体"/>
                <w:color w:val="000000" w:themeColor="text1"/>
                <w:szCs w:val="21"/>
              </w:rPr>
            </w:pPr>
            <w:r w:rsidRPr="00314ED0">
              <w:rPr>
                <w:rFonts w:ascii="宋体" w:hAnsi="宋体" w:hint="eastAsia"/>
                <w:color w:val="000000" w:themeColor="text1"/>
                <w:szCs w:val="21"/>
              </w:rPr>
              <w:t>所在页码位置</w:t>
            </w:r>
          </w:p>
        </w:tc>
      </w:tr>
      <w:tr w:rsidR="00FA5481" w:rsidRPr="00314ED0">
        <w:trPr>
          <w:cantSplit/>
          <w:trHeight w:val="717"/>
        </w:trPr>
        <w:tc>
          <w:tcPr>
            <w:tcW w:w="984"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r>
      <w:tr w:rsidR="00FA5481" w:rsidRPr="00314ED0">
        <w:trPr>
          <w:cantSplit/>
          <w:trHeight w:val="640"/>
        </w:trPr>
        <w:tc>
          <w:tcPr>
            <w:tcW w:w="984"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r>
      <w:tr w:rsidR="00FA5481" w:rsidRPr="00314ED0">
        <w:trPr>
          <w:cantSplit/>
          <w:trHeight w:val="640"/>
        </w:trPr>
        <w:tc>
          <w:tcPr>
            <w:tcW w:w="984"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r>
      <w:tr w:rsidR="00FA5481" w:rsidRPr="00314ED0">
        <w:trPr>
          <w:cantSplit/>
          <w:trHeight w:val="640"/>
        </w:trPr>
        <w:tc>
          <w:tcPr>
            <w:tcW w:w="984"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r>
      <w:tr w:rsidR="00FA5481" w:rsidRPr="00314ED0">
        <w:trPr>
          <w:cantSplit/>
          <w:trHeight w:val="640"/>
        </w:trPr>
        <w:tc>
          <w:tcPr>
            <w:tcW w:w="984"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r>
      <w:tr w:rsidR="00FA5481" w:rsidRPr="00314ED0">
        <w:trPr>
          <w:cantSplit/>
          <w:trHeight w:val="640"/>
        </w:trPr>
        <w:tc>
          <w:tcPr>
            <w:tcW w:w="984"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r>
      <w:tr w:rsidR="00FA5481" w:rsidRPr="00314ED0">
        <w:trPr>
          <w:cantSplit/>
          <w:trHeight w:val="640"/>
        </w:trPr>
        <w:tc>
          <w:tcPr>
            <w:tcW w:w="984"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r>
      <w:tr w:rsidR="00FA5481" w:rsidRPr="00314ED0">
        <w:trPr>
          <w:cantSplit/>
          <w:trHeight w:val="640"/>
        </w:trPr>
        <w:tc>
          <w:tcPr>
            <w:tcW w:w="984"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FA5481" w:rsidRPr="00314ED0" w:rsidRDefault="00FA5481">
            <w:pPr>
              <w:jc w:val="center"/>
              <w:rPr>
                <w:rFonts w:ascii="宋体" w:hAnsi="宋体"/>
                <w:color w:val="000000" w:themeColor="text1"/>
                <w:szCs w:val="21"/>
              </w:rPr>
            </w:pPr>
          </w:p>
        </w:tc>
      </w:tr>
    </w:tbl>
    <w:p w:rsidR="00FA5481" w:rsidRPr="00314ED0" w:rsidRDefault="00FA5481">
      <w:pPr>
        <w:rPr>
          <w:rFonts w:ascii="宋体" w:hAnsi="宋体"/>
          <w:color w:val="000000" w:themeColor="text1"/>
          <w:sz w:val="24"/>
          <w:szCs w:val="24"/>
        </w:rPr>
      </w:pPr>
    </w:p>
    <w:p w:rsidR="00FA5481" w:rsidRPr="00314ED0" w:rsidRDefault="00F602E9">
      <w:pPr>
        <w:rPr>
          <w:rFonts w:ascii="宋体" w:hAnsi="宋体"/>
          <w:color w:val="000000" w:themeColor="text1"/>
          <w:sz w:val="24"/>
          <w:szCs w:val="24"/>
        </w:rPr>
      </w:pPr>
      <w:r w:rsidRPr="00314ED0">
        <w:rPr>
          <w:rFonts w:ascii="宋体" w:hAnsi="宋体" w:hint="eastAsia"/>
          <w:color w:val="000000" w:themeColor="text1"/>
          <w:sz w:val="24"/>
          <w:szCs w:val="24"/>
        </w:rPr>
        <w:t>注：1、按照基本技术要求详细填列。</w:t>
      </w:r>
    </w:p>
    <w:p w:rsidR="00FA5481" w:rsidRPr="00314ED0" w:rsidRDefault="00F602E9">
      <w:pPr>
        <w:ind w:firstLineChars="200" w:firstLine="480"/>
        <w:rPr>
          <w:rFonts w:ascii="宋体" w:hAnsi="宋体"/>
          <w:color w:val="000000" w:themeColor="text1"/>
          <w:sz w:val="24"/>
          <w:szCs w:val="24"/>
        </w:rPr>
      </w:pPr>
      <w:r w:rsidRPr="00314ED0">
        <w:rPr>
          <w:rFonts w:ascii="宋体" w:hAnsi="宋体" w:hint="eastAsia"/>
          <w:color w:val="000000" w:themeColor="text1"/>
          <w:sz w:val="24"/>
          <w:szCs w:val="24"/>
        </w:rPr>
        <w:t>2、行数不够，可自行添加。</w:t>
      </w:r>
    </w:p>
    <w:p w:rsidR="00FA5481" w:rsidRPr="00314ED0" w:rsidRDefault="00FA5481" w:rsidP="00D930CF">
      <w:pPr>
        <w:spacing w:afterLines="100"/>
        <w:jc w:val="center"/>
        <w:rPr>
          <w:rFonts w:ascii="宋体" w:hAnsi="宋体"/>
          <w:b/>
          <w:color w:val="000000" w:themeColor="text1"/>
          <w:szCs w:val="21"/>
        </w:rPr>
      </w:pPr>
    </w:p>
    <w:p w:rsidR="00FA5481" w:rsidRPr="00314ED0" w:rsidRDefault="00FA5481" w:rsidP="00D930CF">
      <w:pPr>
        <w:spacing w:afterLines="100"/>
        <w:jc w:val="center"/>
        <w:rPr>
          <w:rFonts w:ascii="宋体" w:hAnsi="宋体"/>
          <w:b/>
          <w:color w:val="000000" w:themeColor="text1"/>
          <w:szCs w:val="21"/>
        </w:rPr>
      </w:pPr>
    </w:p>
    <w:p w:rsidR="00FA5481" w:rsidRPr="00314ED0" w:rsidRDefault="00FA5481" w:rsidP="00D930CF">
      <w:pPr>
        <w:spacing w:afterLines="100"/>
        <w:jc w:val="center"/>
        <w:rPr>
          <w:rFonts w:ascii="宋体" w:hAnsi="宋体"/>
          <w:b/>
          <w:color w:val="000000" w:themeColor="text1"/>
          <w:szCs w:val="21"/>
        </w:rPr>
      </w:pPr>
    </w:p>
    <w:p w:rsidR="00FA5481" w:rsidRPr="00314ED0" w:rsidRDefault="00FA5481" w:rsidP="00D930CF">
      <w:pPr>
        <w:spacing w:afterLines="100"/>
        <w:jc w:val="center"/>
        <w:rPr>
          <w:rFonts w:ascii="宋体" w:hAnsi="宋体"/>
          <w:b/>
          <w:color w:val="000000" w:themeColor="text1"/>
          <w:szCs w:val="21"/>
        </w:rPr>
      </w:pPr>
    </w:p>
    <w:p w:rsidR="00FA5481" w:rsidRPr="00314ED0" w:rsidRDefault="00FA5481" w:rsidP="00D930CF">
      <w:pPr>
        <w:spacing w:afterLines="100"/>
        <w:jc w:val="center"/>
        <w:rPr>
          <w:rFonts w:ascii="宋体" w:hAnsi="宋体"/>
          <w:b/>
          <w:color w:val="000000" w:themeColor="text1"/>
          <w:szCs w:val="21"/>
        </w:rPr>
      </w:pPr>
    </w:p>
    <w:p w:rsidR="00FA5481" w:rsidRPr="00314ED0" w:rsidRDefault="00FA5481" w:rsidP="00D930CF">
      <w:pPr>
        <w:spacing w:afterLines="100"/>
        <w:jc w:val="center"/>
        <w:rPr>
          <w:rFonts w:ascii="宋体" w:hAnsi="宋体"/>
          <w:b/>
          <w:color w:val="000000" w:themeColor="text1"/>
          <w:szCs w:val="21"/>
        </w:rPr>
      </w:pPr>
    </w:p>
    <w:p w:rsidR="00FA5481" w:rsidRPr="00314ED0" w:rsidRDefault="00FA5481" w:rsidP="00D930CF">
      <w:pPr>
        <w:spacing w:afterLines="100"/>
        <w:jc w:val="center"/>
        <w:rPr>
          <w:rFonts w:ascii="宋体" w:hAnsi="宋体"/>
          <w:b/>
          <w:color w:val="000000" w:themeColor="text1"/>
          <w:szCs w:val="21"/>
        </w:rPr>
      </w:pPr>
    </w:p>
    <w:p w:rsidR="00FA5481" w:rsidRPr="00314ED0" w:rsidRDefault="00FA5481" w:rsidP="00D930CF">
      <w:pPr>
        <w:spacing w:afterLines="100"/>
        <w:jc w:val="center"/>
        <w:rPr>
          <w:rFonts w:ascii="宋体" w:hAnsi="宋体"/>
          <w:b/>
          <w:color w:val="000000" w:themeColor="text1"/>
          <w:szCs w:val="21"/>
        </w:rPr>
      </w:pPr>
    </w:p>
    <w:p w:rsidR="00FA5481" w:rsidRPr="00314ED0" w:rsidRDefault="00FA5481" w:rsidP="00D930CF">
      <w:pPr>
        <w:spacing w:afterLines="100"/>
        <w:jc w:val="center"/>
        <w:rPr>
          <w:rFonts w:ascii="宋体" w:hAnsi="宋体"/>
          <w:b/>
          <w:color w:val="000000" w:themeColor="text1"/>
          <w:szCs w:val="21"/>
        </w:rPr>
      </w:pPr>
    </w:p>
    <w:p w:rsidR="00FA5481" w:rsidRPr="00314ED0" w:rsidRDefault="00FA5481" w:rsidP="00D930CF">
      <w:pPr>
        <w:spacing w:afterLines="100"/>
        <w:rPr>
          <w:rFonts w:ascii="宋体" w:hAnsi="宋体"/>
          <w:b/>
          <w:color w:val="000000" w:themeColor="text1"/>
          <w:szCs w:val="21"/>
        </w:rPr>
      </w:pPr>
    </w:p>
    <w:p w:rsidR="00FA5481" w:rsidRPr="00314ED0" w:rsidRDefault="00F602E9">
      <w:pPr>
        <w:jc w:val="center"/>
        <w:rPr>
          <w:rFonts w:ascii="宋体" w:hAnsi="宋体"/>
          <w:b/>
          <w:color w:val="000000" w:themeColor="text1"/>
          <w:sz w:val="32"/>
          <w:szCs w:val="32"/>
        </w:rPr>
      </w:pPr>
      <w:r w:rsidRPr="00314ED0">
        <w:rPr>
          <w:rFonts w:ascii="宋体" w:hAnsi="宋体" w:hint="eastAsia"/>
          <w:b/>
          <w:color w:val="000000" w:themeColor="text1"/>
          <w:sz w:val="32"/>
          <w:szCs w:val="32"/>
        </w:rPr>
        <w:t>七、商务条款响应及偏离表</w:t>
      </w:r>
    </w:p>
    <w:p w:rsidR="00FA5481" w:rsidRPr="00314ED0" w:rsidRDefault="00FA5481">
      <w:pPr>
        <w:jc w:val="center"/>
        <w:rPr>
          <w:rFonts w:ascii="宋体" w:hAnsi="宋体"/>
          <w:b/>
          <w:color w:val="000000" w:themeColor="text1"/>
          <w:sz w:val="32"/>
          <w:szCs w:val="32"/>
        </w:rPr>
      </w:pPr>
    </w:p>
    <w:p w:rsidR="00FA5481" w:rsidRPr="00314ED0" w:rsidRDefault="00F602E9">
      <w:pPr>
        <w:rPr>
          <w:rFonts w:ascii="宋体" w:hAnsi="宋体"/>
          <w:snapToGrid w:val="0"/>
          <w:color w:val="000000" w:themeColor="text1"/>
          <w:kern w:val="0"/>
          <w:szCs w:val="21"/>
        </w:rPr>
      </w:pPr>
      <w:r w:rsidRPr="00314ED0">
        <w:rPr>
          <w:rFonts w:ascii="宋体" w:hAnsi="宋体" w:hint="eastAsia"/>
          <w:snapToGrid w:val="0"/>
          <w:color w:val="000000" w:themeColor="text1"/>
          <w:kern w:val="0"/>
          <w:szCs w:val="21"/>
        </w:rPr>
        <w:t>投标人全称（盖章）：</w:t>
      </w:r>
    </w:p>
    <w:p w:rsidR="00FA5481" w:rsidRPr="00314ED0" w:rsidRDefault="00FA5481">
      <w:pPr>
        <w:jc w:val="center"/>
        <w:rPr>
          <w:rFonts w:ascii="宋体" w:hAnsi="宋体"/>
          <w:b/>
          <w:color w:val="000000" w:themeColor="text1"/>
          <w:sz w:val="32"/>
          <w:szCs w:val="32"/>
        </w:rPr>
      </w:pPr>
    </w:p>
    <w:tbl>
      <w:tblPr>
        <w:tblW w:w="868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479"/>
        <w:gridCol w:w="2260"/>
        <w:gridCol w:w="1659"/>
        <w:gridCol w:w="1644"/>
        <w:gridCol w:w="1644"/>
      </w:tblGrid>
      <w:tr w:rsidR="00FA5481" w:rsidRPr="00314ED0">
        <w:trPr>
          <w:trHeight w:val="1227"/>
        </w:trPr>
        <w:tc>
          <w:tcPr>
            <w:tcW w:w="1479"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eastAsia="仿宋_GB2312" w:hAnsi="宋体"/>
                <w:color w:val="000000" w:themeColor="text1"/>
                <w:szCs w:val="21"/>
              </w:rPr>
            </w:pPr>
            <w:bookmarkStart w:id="146" w:name="_Hlt24879081"/>
            <w:bookmarkStart w:id="147" w:name="_Hlt26955064"/>
            <w:bookmarkStart w:id="148" w:name="_Hlt26671372"/>
            <w:bookmarkStart w:id="149" w:name="_Hlt26671343"/>
            <w:bookmarkStart w:id="150" w:name="_Hlt26609391"/>
            <w:bookmarkStart w:id="151" w:name="_Hlt26580838"/>
            <w:bookmarkStart w:id="152" w:name="_Hlt26955056"/>
            <w:bookmarkStart w:id="153" w:name="_Hlt26782999"/>
            <w:bookmarkEnd w:id="146"/>
            <w:bookmarkEnd w:id="147"/>
            <w:bookmarkEnd w:id="148"/>
            <w:bookmarkEnd w:id="149"/>
            <w:bookmarkEnd w:id="150"/>
            <w:bookmarkEnd w:id="151"/>
            <w:bookmarkEnd w:id="152"/>
            <w:bookmarkEnd w:id="153"/>
            <w:r w:rsidRPr="00314ED0">
              <w:rPr>
                <w:rFonts w:ascii="仿宋_GB2312" w:hAnsi="宋体" w:hint="eastAsia"/>
                <w:color w:val="000000" w:themeColor="text1"/>
                <w:szCs w:val="21"/>
              </w:rPr>
              <w:t>项目</w:t>
            </w:r>
          </w:p>
        </w:tc>
        <w:tc>
          <w:tcPr>
            <w:tcW w:w="2260"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eastAsia="仿宋_GB2312" w:hAnsi="宋体"/>
                <w:color w:val="000000" w:themeColor="text1"/>
                <w:szCs w:val="21"/>
              </w:rPr>
            </w:pPr>
            <w:r w:rsidRPr="00314ED0">
              <w:rPr>
                <w:rFonts w:ascii="仿宋_GB2312" w:hAnsi="宋体" w:hint="eastAsia"/>
                <w:color w:val="000000" w:themeColor="text1"/>
                <w:szCs w:val="21"/>
              </w:rPr>
              <w:t>招标文件要求</w:t>
            </w:r>
          </w:p>
        </w:tc>
        <w:tc>
          <w:tcPr>
            <w:tcW w:w="1659"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eastAsia="仿宋_GB2312" w:hAnsi="宋体"/>
                <w:color w:val="000000" w:themeColor="text1"/>
                <w:szCs w:val="21"/>
              </w:rPr>
            </w:pPr>
            <w:r w:rsidRPr="00314ED0">
              <w:rPr>
                <w:rFonts w:ascii="仿宋_GB2312" w:hAnsi="宋体" w:hint="eastAsia"/>
                <w:color w:val="000000" w:themeColor="text1"/>
                <w:szCs w:val="21"/>
              </w:rPr>
              <w:t>是否响应</w:t>
            </w: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eastAsia="仿宋_GB2312" w:hAnsi="宋体"/>
                <w:color w:val="000000" w:themeColor="text1"/>
                <w:szCs w:val="21"/>
              </w:rPr>
            </w:pPr>
            <w:r w:rsidRPr="00314ED0">
              <w:rPr>
                <w:rFonts w:ascii="仿宋_GB2312" w:hAnsi="宋体" w:hint="eastAsia"/>
                <w:color w:val="000000" w:themeColor="text1"/>
                <w:szCs w:val="21"/>
              </w:rPr>
              <w:t>投标人的承诺或说明</w:t>
            </w: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hAnsi="宋体"/>
                <w:color w:val="000000" w:themeColor="text1"/>
                <w:szCs w:val="21"/>
              </w:rPr>
            </w:pPr>
            <w:r w:rsidRPr="00314ED0">
              <w:rPr>
                <w:rFonts w:ascii="仿宋_GB2312" w:hAnsi="宋体" w:hint="eastAsia"/>
                <w:color w:val="000000" w:themeColor="text1"/>
                <w:szCs w:val="21"/>
              </w:rPr>
              <w:t>所在页码位置</w:t>
            </w:r>
          </w:p>
        </w:tc>
      </w:tr>
      <w:tr w:rsidR="00FA5481" w:rsidRPr="00314ED0">
        <w:trPr>
          <w:trHeight w:val="1032"/>
        </w:trPr>
        <w:tc>
          <w:tcPr>
            <w:tcW w:w="1479"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eastAsia="仿宋_GB2312" w:hAnsi="宋体"/>
                <w:color w:val="000000" w:themeColor="text1"/>
                <w:szCs w:val="21"/>
              </w:rPr>
            </w:pPr>
            <w:r w:rsidRPr="00314ED0">
              <w:rPr>
                <w:rFonts w:ascii="仿宋_GB2312" w:hint="eastAsia"/>
                <w:color w:val="000000" w:themeColor="text1"/>
                <w:szCs w:val="21"/>
              </w:rPr>
              <w:t>交付时间</w:t>
            </w:r>
          </w:p>
        </w:tc>
        <w:tc>
          <w:tcPr>
            <w:tcW w:w="2260"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ind w:left="43"/>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ind w:left="43"/>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ind w:left="43"/>
              <w:jc w:val="center"/>
              <w:rPr>
                <w:rFonts w:ascii="仿宋_GB2312" w:eastAsia="仿宋_GB2312" w:hAnsi="宋体"/>
                <w:color w:val="000000" w:themeColor="text1"/>
                <w:szCs w:val="21"/>
              </w:rPr>
            </w:pPr>
          </w:p>
        </w:tc>
      </w:tr>
      <w:tr w:rsidR="00FA5481" w:rsidRPr="00314ED0">
        <w:trPr>
          <w:trHeight w:val="768"/>
        </w:trPr>
        <w:tc>
          <w:tcPr>
            <w:tcW w:w="1479"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color w:val="000000" w:themeColor="text1"/>
                <w:szCs w:val="21"/>
              </w:rPr>
            </w:pPr>
            <w:r w:rsidRPr="00314ED0">
              <w:rPr>
                <w:rFonts w:ascii="仿宋_GB2312" w:hint="eastAsia"/>
                <w:color w:val="000000" w:themeColor="text1"/>
                <w:szCs w:val="21"/>
              </w:rPr>
              <w:t>交货方式</w:t>
            </w:r>
          </w:p>
        </w:tc>
        <w:tc>
          <w:tcPr>
            <w:tcW w:w="2260"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r>
      <w:tr w:rsidR="00FA5481" w:rsidRPr="00314ED0">
        <w:trPr>
          <w:trHeight w:val="768"/>
        </w:trPr>
        <w:tc>
          <w:tcPr>
            <w:tcW w:w="1479"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color w:val="000000" w:themeColor="text1"/>
                <w:szCs w:val="21"/>
              </w:rPr>
            </w:pPr>
            <w:r w:rsidRPr="00314ED0">
              <w:rPr>
                <w:rFonts w:ascii="仿宋_GB2312" w:hint="eastAsia"/>
                <w:color w:val="000000" w:themeColor="text1"/>
                <w:szCs w:val="21"/>
              </w:rPr>
              <w:t>交货地点</w:t>
            </w:r>
          </w:p>
        </w:tc>
        <w:tc>
          <w:tcPr>
            <w:tcW w:w="2260"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r>
      <w:tr w:rsidR="00FA5481" w:rsidRPr="00314ED0">
        <w:trPr>
          <w:trHeight w:val="768"/>
        </w:trPr>
        <w:tc>
          <w:tcPr>
            <w:tcW w:w="1479"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eastAsia="仿宋_GB2312" w:hAnsi="宋体"/>
                <w:color w:val="000000" w:themeColor="text1"/>
                <w:szCs w:val="21"/>
              </w:rPr>
            </w:pPr>
            <w:r w:rsidRPr="00314ED0">
              <w:rPr>
                <w:rFonts w:ascii="仿宋_GB2312" w:hAnsi="宋体" w:hint="eastAsia"/>
                <w:color w:val="000000" w:themeColor="text1"/>
                <w:szCs w:val="21"/>
              </w:rPr>
              <w:t>付款方式</w:t>
            </w:r>
          </w:p>
        </w:tc>
        <w:tc>
          <w:tcPr>
            <w:tcW w:w="2260"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r>
      <w:tr w:rsidR="00FA5481" w:rsidRPr="00314ED0">
        <w:trPr>
          <w:trHeight w:val="745"/>
        </w:trPr>
        <w:tc>
          <w:tcPr>
            <w:tcW w:w="1479"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eastAsia="仿宋_GB2312" w:hAnsi="宋体"/>
                <w:color w:val="000000" w:themeColor="text1"/>
                <w:szCs w:val="21"/>
              </w:rPr>
            </w:pPr>
            <w:r w:rsidRPr="00314ED0">
              <w:rPr>
                <w:rFonts w:ascii="仿宋_GB2312" w:hAnsi="宋体" w:hint="eastAsia"/>
                <w:color w:val="000000" w:themeColor="text1"/>
                <w:szCs w:val="21"/>
              </w:rPr>
              <w:t>其他</w:t>
            </w:r>
          </w:p>
        </w:tc>
        <w:tc>
          <w:tcPr>
            <w:tcW w:w="2260" w:type="dxa"/>
            <w:tcBorders>
              <w:top w:val="single" w:sz="4" w:space="0" w:color="auto"/>
              <w:left w:val="single" w:sz="4" w:space="0" w:color="auto"/>
              <w:bottom w:val="single" w:sz="4" w:space="0" w:color="auto"/>
              <w:right w:val="single" w:sz="4" w:space="0" w:color="auto"/>
            </w:tcBorders>
          </w:tcPr>
          <w:p w:rsidR="00FA5481" w:rsidRPr="00314ED0" w:rsidRDefault="00F602E9" w:rsidP="00D930CF">
            <w:pPr>
              <w:snapToGrid w:val="0"/>
              <w:spacing w:beforeLines="50"/>
              <w:jc w:val="center"/>
              <w:rPr>
                <w:rFonts w:ascii="仿宋_GB2312" w:eastAsia="仿宋_GB2312" w:hAnsi="宋体"/>
                <w:color w:val="000000" w:themeColor="text1"/>
                <w:szCs w:val="21"/>
              </w:rPr>
            </w:pPr>
            <w:r w:rsidRPr="00314ED0">
              <w:rPr>
                <w:rFonts w:ascii="仿宋_GB2312" w:eastAsia="仿宋_GB2312" w:hAnsi="宋体"/>
                <w:color w:val="000000" w:themeColor="text1"/>
                <w:szCs w:val="21"/>
              </w:rPr>
              <w:t>……</w:t>
            </w:r>
          </w:p>
        </w:tc>
        <w:tc>
          <w:tcPr>
            <w:tcW w:w="1659"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FA5481" w:rsidRPr="00314ED0" w:rsidRDefault="00FA5481" w:rsidP="00D930CF">
            <w:pPr>
              <w:snapToGrid w:val="0"/>
              <w:spacing w:beforeLines="50"/>
              <w:jc w:val="center"/>
              <w:rPr>
                <w:rFonts w:ascii="仿宋_GB2312" w:eastAsia="仿宋_GB2312" w:hAnsi="宋体"/>
                <w:color w:val="000000" w:themeColor="text1"/>
                <w:szCs w:val="21"/>
              </w:rPr>
            </w:pPr>
          </w:p>
        </w:tc>
      </w:tr>
    </w:tbl>
    <w:p w:rsidR="00FA5481" w:rsidRPr="00314ED0" w:rsidRDefault="00FA5481">
      <w:pPr>
        <w:spacing w:line="480" w:lineRule="auto"/>
        <w:rPr>
          <w:rFonts w:ascii="宋体" w:hAnsi="宋体"/>
          <w:color w:val="000000" w:themeColor="text1"/>
          <w:sz w:val="24"/>
        </w:rPr>
      </w:pPr>
    </w:p>
    <w:p w:rsidR="00FA5481" w:rsidRPr="00314ED0" w:rsidRDefault="00FA5481">
      <w:pPr>
        <w:pStyle w:val="1"/>
        <w:jc w:val="cente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602E9">
      <w:pPr>
        <w:jc w:val="center"/>
        <w:rPr>
          <w:rFonts w:ascii="宋体" w:hAnsi="宋体"/>
          <w:b/>
          <w:color w:val="000000" w:themeColor="text1"/>
          <w:sz w:val="32"/>
          <w:szCs w:val="32"/>
        </w:rPr>
      </w:pPr>
      <w:r w:rsidRPr="00314ED0">
        <w:rPr>
          <w:rFonts w:ascii="宋体" w:hAnsi="宋体"/>
          <w:b/>
          <w:color w:val="000000" w:themeColor="text1"/>
          <w:sz w:val="32"/>
          <w:szCs w:val="32"/>
        </w:rPr>
        <w:t>八、其他 （投标人认为有必要提供的声明和文件，如有自拟并自行添加）</w:t>
      </w: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602E9">
      <w:pPr>
        <w:spacing w:line="360" w:lineRule="auto"/>
        <w:ind w:firstLineChars="100" w:firstLine="321"/>
        <w:jc w:val="center"/>
        <w:rPr>
          <w:rFonts w:ascii="宋体" w:hAnsi="宋体"/>
          <w:b/>
          <w:color w:val="000000" w:themeColor="text1"/>
          <w:sz w:val="32"/>
          <w:szCs w:val="32"/>
        </w:rPr>
      </w:pPr>
      <w:r w:rsidRPr="00314ED0">
        <w:rPr>
          <w:rFonts w:ascii="宋体" w:hAnsi="宋体" w:hint="eastAsia"/>
          <w:b/>
          <w:color w:val="000000" w:themeColor="text1"/>
          <w:sz w:val="32"/>
          <w:szCs w:val="32"/>
        </w:rPr>
        <w:t>九、联合体协议（如有）</w:t>
      </w:r>
    </w:p>
    <w:p w:rsidR="00FA5481" w:rsidRPr="00314ED0" w:rsidRDefault="00FA5481">
      <w:pPr>
        <w:spacing w:line="360" w:lineRule="auto"/>
        <w:ind w:firstLineChars="100" w:firstLine="211"/>
        <w:jc w:val="center"/>
        <w:rPr>
          <w:rFonts w:ascii="宋体" w:hAnsi="宋体"/>
          <w:b/>
          <w:color w:val="000000" w:themeColor="text1"/>
        </w:rPr>
      </w:pPr>
    </w:p>
    <w:p w:rsidR="00FA5481" w:rsidRPr="00314ED0" w:rsidRDefault="00F602E9">
      <w:pPr>
        <w:spacing w:line="360" w:lineRule="auto"/>
        <w:rPr>
          <w:rFonts w:ascii="宋体" w:hAnsi="宋体"/>
          <w:color w:val="000000" w:themeColor="text1"/>
        </w:rPr>
      </w:pPr>
      <w:r w:rsidRPr="00314ED0">
        <w:rPr>
          <w:rFonts w:ascii="宋体" w:hAnsi="宋体" w:hint="eastAsia"/>
          <w:color w:val="000000" w:themeColor="text1"/>
        </w:rPr>
        <w:t>（联合体中各供应商全称）在此达成以下协议：</w:t>
      </w:r>
    </w:p>
    <w:p w:rsidR="00FA5481" w:rsidRPr="00314ED0" w:rsidRDefault="00F602E9">
      <w:pPr>
        <w:spacing w:line="360" w:lineRule="auto"/>
        <w:ind w:firstLine="645"/>
        <w:rPr>
          <w:rFonts w:ascii="宋体" w:hAnsi="宋体"/>
          <w:color w:val="000000" w:themeColor="text1"/>
        </w:rPr>
      </w:pPr>
      <w:r w:rsidRPr="00314ED0">
        <w:rPr>
          <w:rFonts w:ascii="宋体" w:hAnsi="宋体" w:hint="eastAsia"/>
          <w:color w:val="000000" w:themeColor="text1"/>
        </w:rPr>
        <w:t>1、我们自愿组成联合体，参加江苏精诚群业项目咨询管理有限公司组织的采购编号为（项目编号）（项目全称）的政府采购活动。</w:t>
      </w:r>
    </w:p>
    <w:p w:rsidR="00FA5481" w:rsidRPr="00314ED0" w:rsidRDefault="00F602E9">
      <w:pPr>
        <w:spacing w:line="360" w:lineRule="auto"/>
        <w:ind w:firstLine="645"/>
        <w:rPr>
          <w:rFonts w:ascii="宋体" w:hAnsi="宋体"/>
          <w:color w:val="000000" w:themeColor="text1"/>
        </w:rPr>
      </w:pPr>
      <w:r w:rsidRPr="00314ED0">
        <w:rPr>
          <w:rFonts w:ascii="宋体" w:hAnsi="宋体" w:hint="eastAsia"/>
          <w:color w:val="000000" w:themeColor="text1"/>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FA5481" w:rsidRPr="00314ED0" w:rsidRDefault="00FA5481">
      <w:pPr>
        <w:spacing w:line="360" w:lineRule="auto"/>
        <w:ind w:firstLine="645"/>
        <w:rPr>
          <w:rFonts w:ascii="宋体" w:hAnsi="宋体"/>
          <w:color w:val="000000" w:themeColor="text1"/>
        </w:rPr>
      </w:pPr>
    </w:p>
    <w:p w:rsidR="00FA5481" w:rsidRPr="00314ED0" w:rsidRDefault="00F602E9">
      <w:pPr>
        <w:spacing w:line="360" w:lineRule="auto"/>
        <w:ind w:firstLineChars="2200" w:firstLine="4620"/>
        <w:rPr>
          <w:rFonts w:ascii="宋体" w:hAnsi="宋体"/>
          <w:color w:val="000000" w:themeColor="text1"/>
        </w:rPr>
      </w:pPr>
      <w:r w:rsidRPr="00314ED0">
        <w:rPr>
          <w:rFonts w:ascii="宋体" w:hAnsi="宋体" w:hint="eastAsia"/>
          <w:color w:val="000000" w:themeColor="text1"/>
        </w:rPr>
        <w:t>所有供应商全称：</w:t>
      </w:r>
    </w:p>
    <w:p w:rsidR="00FA5481" w:rsidRPr="00314ED0" w:rsidRDefault="00F602E9">
      <w:pPr>
        <w:spacing w:line="360" w:lineRule="auto"/>
        <w:ind w:firstLine="645"/>
        <w:rPr>
          <w:rFonts w:ascii="宋体" w:hAnsi="宋体"/>
          <w:color w:val="000000" w:themeColor="text1"/>
        </w:rPr>
      </w:pPr>
      <w:r w:rsidRPr="00314ED0">
        <w:rPr>
          <w:rFonts w:ascii="宋体" w:hAnsi="宋体" w:hint="eastAsia"/>
          <w:color w:val="000000" w:themeColor="text1"/>
        </w:rPr>
        <w:t xml:space="preserve">                                      法定代表人：  </w:t>
      </w:r>
    </w:p>
    <w:p w:rsidR="00FA5481" w:rsidRPr="00314ED0" w:rsidRDefault="00F602E9">
      <w:pPr>
        <w:spacing w:line="360" w:lineRule="auto"/>
        <w:ind w:firstLineChars="2200" w:firstLine="4620"/>
        <w:rPr>
          <w:rFonts w:ascii="宋体" w:hAnsi="宋体"/>
          <w:color w:val="000000" w:themeColor="text1"/>
        </w:rPr>
      </w:pPr>
      <w:r w:rsidRPr="00314ED0">
        <w:rPr>
          <w:rFonts w:ascii="宋体" w:hAnsi="宋体" w:hint="eastAsia"/>
          <w:color w:val="000000" w:themeColor="text1"/>
        </w:rPr>
        <w:t>日期：</w:t>
      </w:r>
    </w:p>
    <w:p w:rsidR="00FA5481" w:rsidRPr="00314ED0" w:rsidRDefault="00FA5481">
      <w:pPr>
        <w:rPr>
          <w:color w:val="000000" w:themeColor="text1"/>
        </w:rPr>
      </w:pPr>
    </w:p>
    <w:p w:rsidR="00FA5481" w:rsidRPr="00314ED0" w:rsidRDefault="00FA5481">
      <w:pPr>
        <w:widowControl/>
        <w:spacing w:before="100" w:beforeAutospacing="1" w:after="143"/>
        <w:jc w:val="left"/>
        <w:rPr>
          <w:rFonts w:ascii="宋体" w:hAnsi="宋体" w:cs="宋体"/>
          <w:color w:val="000000" w:themeColor="text1"/>
          <w:kern w:val="0"/>
          <w:sz w:val="24"/>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ind w:firstLineChars="650" w:firstLine="1365"/>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A5481">
      <w:pPr>
        <w:rPr>
          <w:color w:val="000000" w:themeColor="text1"/>
        </w:rPr>
      </w:pPr>
    </w:p>
    <w:p w:rsidR="00FA5481" w:rsidRPr="00314ED0" w:rsidRDefault="00F602E9">
      <w:pPr>
        <w:spacing w:line="360" w:lineRule="auto"/>
        <w:ind w:firstLineChars="100" w:firstLine="321"/>
        <w:jc w:val="center"/>
        <w:rPr>
          <w:rFonts w:ascii="宋体" w:hAnsi="宋体"/>
          <w:b/>
          <w:color w:val="000000" w:themeColor="text1"/>
          <w:sz w:val="32"/>
          <w:szCs w:val="32"/>
        </w:rPr>
      </w:pPr>
      <w:r w:rsidRPr="00314ED0">
        <w:rPr>
          <w:rFonts w:ascii="宋体" w:hAnsi="宋体" w:hint="eastAsia"/>
          <w:b/>
          <w:color w:val="000000" w:themeColor="text1"/>
          <w:sz w:val="32"/>
          <w:szCs w:val="32"/>
        </w:rPr>
        <w:t>十、服务方案</w:t>
      </w:r>
    </w:p>
    <w:p w:rsidR="00FA5481" w:rsidRPr="00314ED0" w:rsidRDefault="00FA5481">
      <w:pPr>
        <w:spacing w:line="360" w:lineRule="auto"/>
        <w:ind w:firstLineChars="100" w:firstLine="321"/>
        <w:jc w:val="center"/>
        <w:rPr>
          <w:rFonts w:ascii="宋体" w:hAnsi="宋体"/>
          <w:b/>
          <w:color w:val="000000" w:themeColor="text1"/>
          <w:sz w:val="32"/>
          <w:szCs w:val="32"/>
        </w:rPr>
      </w:pPr>
    </w:p>
    <w:p w:rsidR="00FA5481" w:rsidRPr="00314ED0" w:rsidRDefault="00FA5481">
      <w:pPr>
        <w:spacing w:line="360" w:lineRule="auto"/>
        <w:ind w:firstLineChars="100" w:firstLine="321"/>
        <w:jc w:val="center"/>
        <w:rPr>
          <w:rFonts w:ascii="宋体" w:hAnsi="宋体"/>
          <w:b/>
          <w:color w:val="000000" w:themeColor="text1"/>
          <w:sz w:val="32"/>
          <w:szCs w:val="32"/>
        </w:rPr>
      </w:pPr>
    </w:p>
    <w:p w:rsidR="00FA5481" w:rsidRPr="00314ED0" w:rsidRDefault="00F602E9">
      <w:pPr>
        <w:spacing w:line="360" w:lineRule="auto"/>
        <w:ind w:firstLineChars="100" w:firstLine="321"/>
        <w:jc w:val="center"/>
        <w:rPr>
          <w:rFonts w:ascii="宋体" w:hAnsi="宋体"/>
          <w:b/>
          <w:color w:val="000000" w:themeColor="text1"/>
          <w:sz w:val="32"/>
          <w:szCs w:val="32"/>
        </w:rPr>
      </w:pPr>
      <w:r w:rsidRPr="00314ED0">
        <w:rPr>
          <w:rFonts w:ascii="宋体" w:hAnsi="宋体" w:hint="eastAsia"/>
          <w:b/>
          <w:color w:val="000000" w:themeColor="text1"/>
          <w:sz w:val="32"/>
          <w:szCs w:val="32"/>
        </w:rPr>
        <w:t>十一、拟投入设备一览表</w:t>
      </w:r>
    </w:p>
    <w:p w:rsidR="00FA5481" w:rsidRPr="00314ED0" w:rsidRDefault="00F602E9">
      <w:pPr>
        <w:ind w:firstLineChars="100" w:firstLine="210"/>
        <w:rPr>
          <w:rFonts w:ascii="宋体" w:hAnsi="宋体" w:cs="宋体"/>
          <w:color w:val="000000" w:themeColor="text1"/>
          <w:szCs w:val="21"/>
        </w:rPr>
      </w:pPr>
      <w:r w:rsidRPr="00314ED0">
        <w:rPr>
          <w:rFonts w:ascii="宋体" w:hAnsi="宋体" w:hint="eastAsia"/>
          <w:snapToGrid w:val="0"/>
          <w:color w:val="000000" w:themeColor="text1"/>
          <w:kern w:val="0"/>
          <w:szCs w:val="21"/>
        </w:rPr>
        <w:t>投标人全称</w:t>
      </w:r>
      <w:r w:rsidRPr="00314ED0">
        <w:rPr>
          <w:rFonts w:ascii="宋体" w:hAnsi="宋体" w:cs="宋体" w:hint="eastAsia"/>
          <w:color w:val="000000" w:themeColor="text1"/>
          <w:szCs w:val="21"/>
        </w:rPr>
        <w:t>（加盖公章）：             项目名称：</w:t>
      </w:r>
    </w:p>
    <w:p w:rsidR="00FA5481" w:rsidRPr="00314ED0" w:rsidRDefault="00FA5481">
      <w:pPr>
        <w:rPr>
          <w:rFonts w:ascii="宋体" w:hAnsi="宋体" w:cs="宋体"/>
          <w:b/>
          <w:bCs/>
          <w:color w:val="000000" w:themeColor="text1"/>
          <w:szCs w:val="21"/>
        </w:rPr>
      </w:pPr>
    </w:p>
    <w:tbl>
      <w:tblPr>
        <w:tblW w:w="7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1"/>
        <w:gridCol w:w="968"/>
        <w:gridCol w:w="885"/>
        <w:gridCol w:w="1260"/>
        <w:gridCol w:w="1025"/>
        <w:gridCol w:w="1328"/>
        <w:gridCol w:w="1164"/>
      </w:tblGrid>
      <w:tr w:rsidR="00FA5481" w:rsidRPr="00314ED0">
        <w:trPr>
          <w:trHeight w:val="559"/>
          <w:jc w:val="center"/>
        </w:trPr>
        <w:tc>
          <w:tcPr>
            <w:tcW w:w="1211" w:type="dxa"/>
            <w:vAlign w:val="center"/>
          </w:tcPr>
          <w:p w:rsidR="00FA5481" w:rsidRPr="00314ED0" w:rsidRDefault="00F602E9">
            <w:pPr>
              <w:spacing w:before="312" w:line="360" w:lineRule="auto"/>
              <w:ind w:right="-2"/>
              <w:jc w:val="center"/>
              <w:rPr>
                <w:rFonts w:ascii="宋体" w:hAnsi="宋体" w:cs="宋体"/>
                <w:color w:val="000000" w:themeColor="text1"/>
                <w:szCs w:val="21"/>
              </w:rPr>
            </w:pPr>
            <w:r w:rsidRPr="00314ED0">
              <w:rPr>
                <w:rFonts w:ascii="宋体" w:hAnsi="宋体" w:cs="宋体" w:hint="eastAsia"/>
                <w:color w:val="000000" w:themeColor="text1"/>
                <w:szCs w:val="21"/>
              </w:rPr>
              <w:t>序号</w:t>
            </w:r>
          </w:p>
        </w:tc>
        <w:tc>
          <w:tcPr>
            <w:tcW w:w="968" w:type="dxa"/>
            <w:vAlign w:val="center"/>
          </w:tcPr>
          <w:p w:rsidR="00FA5481" w:rsidRPr="00314ED0" w:rsidRDefault="00F602E9" w:rsidP="00D930CF">
            <w:pPr>
              <w:spacing w:beforeLines="100" w:line="360" w:lineRule="auto"/>
              <w:ind w:right="-2"/>
              <w:jc w:val="center"/>
              <w:rPr>
                <w:rFonts w:ascii="宋体" w:hAnsi="宋体"/>
                <w:color w:val="000000" w:themeColor="text1"/>
                <w:szCs w:val="21"/>
              </w:rPr>
            </w:pPr>
            <w:r w:rsidRPr="00314ED0">
              <w:rPr>
                <w:rFonts w:ascii="宋体" w:hAnsi="宋体" w:hint="eastAsia"/>
                <w:color w:val="000000" w:themeColor="text1"/>
                <w:szCs w:val="21"/>
              </w:rPr>
              <w:t>设备名称</w:t>
            </w:r>
          </w:p>
        </w:tc>
        <w:tc>
          <w:tcPr>
            <w:tcW w:w="885" w:type="dxa"/>
            <w:vAlign w:val="center"/>
          </w:tcPr>
          <w:p w:rsidR="00FA5481" w:rsidRPr="00314ED0" w:rsidRDefault="00F602E9" w:rsidP="00D930CF">
            <w:pPr>
              <w:spacing w:beforeLines="100" w:line="360" w:lineRule="auto"/>
              <w:ind w:right="-2"/>
              <w:jc w:val="center"/>
              <w:rPr>
                <w:rFonts w:ascii="宋体" w:hAnsi="宋体"/>
                <w:color w:val="000000" w:themeColor="text1"/>
                <w:szCs w:val="21"/>
              </w:rPr>
            </w:pPr>
            <w:r w:rsidRPr="00314ED0">
              <w:rPr>
                <w:rFonts w:ascii="宋体" w:hAnsi="宋体" w:hint="eastAsia"/>
                <w:color w:val="000000" w:themeColor="text1"/>
                <w:szCs w:val="21"/>
              </w:rPr>
              <w:t>生产厂家</w:t>
            </w:r>
          </w:p>
        </w:tc>
        <w:tc>
          <w:tcPr>
            <w:tcW w:w="1260" w:type="dxa"/>
            <w:vAlign w:val="center"/>
          </w:tcPr>
          <w:p w:rsidR="00FA5481" w:rsidRPr="00314ED0" w:rsidRDefault="00F602E9" w:rsidP="00D930CF">
            <w:pPr>
              <w:spacing w:beforeLines="100" w:line="360" w:lineRule="auto"/>
              <w:ind w:right="-2"/>
              <w:jc w:val="center"/>
              <w:rPr>
                <w:rFonts w:ascii="宋体" w:hAnsi="宋体"/>
                <w:color w:val="000000" w:themeColor="text1"/>
                <w:szCs w:val="21"/>
              </w:rPr>
            </w:pPr>
            <w:r w:rsidRPr="00314ED0">
              <w:rPr>
                <w:rFonts w:ascii="宋体" w:hAnsi="宋体" w:hint="eastAsia"/>
                <w:color w:val="000000" w:themeColor="text1"/>
                <w:szCs w:val="21"/>
              </w:rPr>
              <w:t>简要技术参数</w:t>
            </w:r>
          </w:p>
        </w:tc>
        <w:tc>
          <w:tcPr>
            <w:tcW w:w="1025" w:type="dxa"/>
            <w:vAlign w:val="center"/>
          </w:tcPr>
          <w:p w:rsidR="00FA5481" w:rsidRPr="00314ED0" w:rsidRDefault="00F602E9" w:rsidP="00D930CF">
            <w:pPr>
              <w:spacing w:beforeLines="100" w:line="360" w:lineRule="auto"/>
              <w:ind w:right="-2"/>
              <w:jc w:val="center"/>
              <w:rPr>
                <w:rFonts w:ascii="宋体" w:hAnsi="宋体"/>
                <w:color w:val="000000" w:themeColor="text1"/>
                <w:szCs w:val="21"/>
              </w:rPr>
            </w:pPr>
            <w:r w:rsidRPr="00314ED0">
              <w:rPr>
                <w:rFonts w:ascii="宋体" w:hAnsi="宋体" w:hint="eastAsia"/>
                <w:color w:val="000000" w:themeColor="text1"/>
                <w:szCs w:val="21"/>
              </w:rPr>
              <w:t>数量</w:t>
            </w:r>
          </w:p>
        </w:tc>
        <w:tc>
          <w:tcPr>
            <w:tcW w:w="1328" w:type="dxa"/>
            <w:vAlign w:val="center"/>
          </w:tcPr>
          <w:p w:rsidR="00FA5481" w:rsidRPr="00314ED0" w:rsidRDefault="00F602E9" w:rsidP="00D930CF">
            <w:pPr>
              <w:spacing w:beforeLines="100" w:line="360" w:lineRule="auto"/>
              <w:ind w:right="-2"/>
              <w:jc w:val="center"/>
              <w:rPr>
                <w:rFonts w:ascii="宋体" w:hAnsi="宋体"/>
                <w:color w:val="000000" w:themeColor="text1"/>
                <w:szCs w:val="21"/>
              </w:rPr>
            </w:pPr>
            <w:r w:rsidRPr="00314ED0">
              <w:rPr>
                <w:rFonts w:ascii="宋体" w:hAnsi="宋体" w:hint="eastAsia"/>
                <w:color w:val="000000" w:themeColor="text1"/>
                <w:szCs w:val="21"/>
              </w:rPr>
              <w:t>采购时间</w:t>
            </w:r>
          </w:p>
        </w:tc>
        <w:tc>
          <w:tcPr>
            <w:tcW w:w="1164" w:type="dxa"/>
            <w:vAlign w:val="center"/>
          </w:tcPr>
          <w:p w:rsidR="00FA5481" w:rsidRPr="00314ED0" w:rsidRDefault="00F602E9" w:rsidP="00D930CF">
            <w:pPr>
              <w:spacing w:beforeLines="100" w:line="360" w:lineRule="auto"/>
              <w:ind w:right="-2"/>
              <w:jc w:val="center"/>
              <w:rPr>
                <w:rFonts w:ascii="宋体" w:hAnsi="宋体"/>
                <w:color w:val="000000" w:themeColor="text1"/>
                <w:szCs w:val="21"/>
              </w:rPr>
            </w:pPr>
            <w:r w:rsidRPr="00314ED0">
              <w:rPr>
                <w:rFonts w:ascii="宋体" w:hAnsi="宋体" w:hint="eastAsia"/>
                <w:color w:val="000000" w:themeColor="text1"/>
                <w:szCs w:val="21"/>
              </w:rPr>
              <w:t>备注</w:t>
            </w:r>
          </w:p>
        </w:tc>
      </w:tr>
      <w:tr w:rsidR="00FA5481" w:rsidRPr="00314ED0">
        <w:trPr>
          <w:trHeight w:val="404"/>
          <w:jc w:val="center"/>
        </w:trPr>
        <w:tc>
          <w:tcPr>
            <w:tcW w:w="1211"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96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88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260"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02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32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164" w:type="dxa"/>
            <w:vAlign w:val="center"/>
          </w:tcPr>
          <w:p w:rsidR="00FA5481" w:rsidRPr="00314ED0" w:rsidRDefault="00FA5481">
            <w:pPr>
              <w:spacing w:line="360" w:lineRule="auto"/>
              <w:ind w:right="-2"/>
              <w:jc w:val="center"/>
              <w:rPr>
                <w:rFonts w:ascii="宋体" w:hAnsi="宋体" w:cs="宋体"/>
                <w:color w:val="000000" w:themeColor="text1"/>
                <w:szCs w:val="21"/>
              </w:rPr>
            </w:pPr>
          </w:p>
        </w:tc>
      </w:tr>
      <w:tr w:rsidR="00FA5481" w:rsidRPr="00314ED0">
        <w:trPr>
          <w:trHeight w:val="418"/>
          <w:jc w:val="center"/>
        </w:trPr>
        <w:tc>
          <w:tcPr>
            <w:tcW w:w="1211"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96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88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260"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02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32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164" w:type="dxa"/>
            <w:vAlign w:val="center"/>
          </w:tcPr>
          <w:p w:rsidR="00FA5481" w:rsidRPr="00314ED0" w:rsidRDefault="00FA5481">
            <w:pPr>
              <w:spacing w:line="360" w:lineRule="auto"/>
              <w:ind w:right="-2"/>
              <w:jc w:val="center"/>
              <w:rPr>
                <w:rFonts w:ascii="宋体" w:hAnsi="宋体" w:cs="宋体"/>
                <w:color w:val="000000" w:themeColor="text1"/>
                <w:szCs w:val="21"/>
              </w:rPr>
            </w:pPr>
          </w:p>
        </w:tc>
      </w:tr>
      <w:tr w:rsidR="00FA5481" w:rsidRPr="00314ED0">
        <w:trPr>
          <w:trHeight w:val="418"/>
          <w:jc w:val="center"/>
        </w:trPr>
        <w:tc>
          <w:tcPr>
            <w:tcW w:w="1211"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96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88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260"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02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32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164" w:type="dxa"/>
            <w:vAlign w:val="center"/>
          </w:tcPr>
          <w:p w:rsidR="00FA5481" w:rsidRPr="00314ED0" w:rsidRDefault="00FA5481">
            <w:pPr>
              <w:spacing w:line="360" w:lineRule="auto"/>
              <w:ind w:right="-2"/>
              <w:jc w:val="center"/>
              <w:rPr>
                <w:rFonts w:ascii="宋体" w:hAnsi="宋体" w:cs="宋体"/>
                <w:color w:val="000000" w:themeColor="text1"/>
                <w:szCs w:val="21"/>
              </w:rPr>
            </w:pPr>
          </w:p>
        </w:tc>
      </w:tr>
      <w:tr w:rsidR="00FA5481" w:rsidRPr="00314ED0">
        <w:trPr>
          <w:trHeight w:val="418"/>
          <w:jc w:val="center"/>
        </w:trPr>
        <w:tc>
          <w:tcPr>
            <w:tcW w:w="1211"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96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88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260"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02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32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164" w:type="dxa"/>
            <w:vAlign w:val="center"/>
          </w:tcPr>
          <w:p w:rsidR="00FA5481" w:rsidRPr="00314ED0" w:rsidRDefault="00FA5481">
            <w:pPr>
              <w:spacing w:line="360" w:lineRule="auto"/>
              <w:ind w:right="-2"/>
              <w:jc w:val="center"/>
              <w:rPr>
                <w:rFonts w:ascii="宋体" w:hAnsi="宋体" w:cs="宋体"/>
                <w:color w:val="000000" w:themeColor="text1"/>
                <w:szCs w:val="21"/>
              </w:rPr>
            </w:pPr>
          </w:p>
        </w:tc>
      </w:tr>
      <w:tr w:rsidR="00FA5481" w:rsidRPr="00314ED0">
        <w:trPr>
          <w:trHeight w:val="418"/>
          <w:jc w:val="center"/>
        </w:trPr>
        <w:tc>
          <w:tcPr>
            <w:tcW w:w="1211"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96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88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260"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02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32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164" w:type="dxa"/>
            <w:vAlign w:val="center"/>
          </w:tcPr>
          <w:p w:rsidR="00FA5481" w:rsidRPr="00314ED0" w:rsidRDefault="00FA5481">
            <w:pPr>
              <w:spacing w:line="360" w:lineRule="auto"/>
              <w:ind w:right="-2"/>
              <w:jc w:val="center"/>
              <w:rPr>
                <w:rFonts w:ascii="宋体" w:hAnsi="宋体" w:cs="宋体"/>
                <w:color w:val="000000" w:themeColor="text1"/>
                <w:szCs w:val="21"/>
              </w:rPr>
            </w:pPr>
          </w:p>
        </w:tc>
      </w:tr>
      <w:tr w:rsidR="00FA5481" w:rsidRPr="00314ED0">
        <w:trPr>
          <w:trHeight w:val="418"/>
          <w:jc w:val="center"/>
        </w:trPr>
        <w:tc>
          <w:tcPr>
            <w:tcW w:w="1211"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96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88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260"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02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32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164" w:type="dxa"/>
            <w:vAlign w:val="center"/>
          </w:tcPr>
          <w:p w:rsidR="00FA5481" w:rsidRPr="00314ED0" w:rsidRDefault="00FA5481">
            <w:pPr>
              <w:spacing w:line="360" w:lineRule="auto"/>
              <w:ind w:right="-2"/>
              <w:jc w:val="center"/>
              <w:rPr>
                <w:rFonts w:ascii="宋体" w:hAnsi="宋体" w:cs="宋体"/>
                <w:color w:val="000000" w:themeColor="text1"/>
                <w:szCs w:val="21"/>
              </w:rPr>
            </w:pPr>
          </w:p>
        </w:tc>
      </w:tr>
      <w:tr w:rsidR="00FA5481" w:rsidRPr="00314ED0">
        <w:trPr>
          <w:trHeight w:val="418"/>
          <w:jc w:val="center"/>
        </w:trPr>
        <w:tc>
          <w:tcPr>
            <w:tcW w:w="1211"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96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88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260"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02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32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164" w:type="dxa"/>
            <w:vAlign w:val="center"/>
          </w:tcPr>
          <w:p w:rsidR="00FA5481" w:rsidRPr="00314ED0" w:rsidRDefault="00FA5481">
            <w:pPr>
              <w:spacing w:line="360" w:lineRule="auto"/>
              <w:ind w:right="-2"/>
              <w:jc w:val="center"/>
              <w:rPr>
                <w:rFonts w:ascii="宋体" w:hAnsi="宋体" w:cs="宋体"/>
                <w:color w:val="000000" w:themeColor="text1"/>
                <w:szCs w:val="21"/>
              </w:rPr>
            </w:pPr>
          </w:p>
        </w:tc>
      </w:tr>
      <w:tr w:rsidR="00FA5481" w:rsidRPr="00314ED0">
        <w:trPr>
          <w:trHeight w:val="418"/>
          <w:jc w:val="center"/>
        </w:trPr>
        <w:tc>
          <w:tcPr>
            <w:tcW w:w="1211"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96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88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260"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02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32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164" w:type="dxa"/>
            <w:vAlign w:val="center"/>
          </w:tcPr>
          <w:p w:rsidR="00FA5481" w:rsidRPr="00314ED0" w:rsidRDefault="00FA5481">
            <w:pPr>
              <w:spacing w:line="360" w:lineRule="auto"/>
              <w:ind w:right="-2"/>
              <w:jc w:val="center"/>
              <w:rPr>
                <w:rFonts w:ascii="宋体" w:hAnsi="宋体" w:cs="宋体"/>
                <w:color w:val="000000" w:themeColor="text1"/>
                <w:szCs w:val="21"/>
              </w:rPr>
            </w:pPr>
          </w:p>
        </w:tc>
      </w:tr>
      <w:tr w:rsidR="00FA5481" w:rsidRPr="00314ED0">
        <w:trPr>
          <w:trHeight w:val="418"/>
          <w:jc w:val="center"/>
        </w:trPr>
        <w:tc>
          <w:tcPr>
            <w:tcW w:w="1211"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96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88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260"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025"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328" w:type="dxa"/>
            <w:vAlign w:val="center"/>
          </w:tcPr>
          <w:p w:rsidR="00FA5481" w:rsidRPr="00314ED0" w:rsidRDefault="00FA5481">
            <w:pPr>
              <w:spacing w:line="360" w:lineRule="auto"/>
              <w:ind w:right="-2"/>
              <w:jc w:val="center"/>
              <w:rPr>
                <w:rFonts w:ascii="宋体" w:hAnsi="宋体" w:cs="宋体"/>
                <w:color w:val="000000" w:themeColor="text1"/>
                <w:szCs w:val="21"/>
              </w:rPr>
            </w:pPr>
          </w:p>
        </w:tc>
        <w:tc>
          <w:tcPr>
            <w:tcW w:w="1164" w:type="dxa"/>
            <w:vAlign w:val="center"/>
          </w:tcPr>
          <w:p w:rsidR="00FA5481" w:rsidRPr="00314ED0" w:rsidRDefault="00FA5481">
            <w:pPr>
              <w:spacing w:line="360" w:lineRule="auto"/>
              <w:ind w:right="-2"/>
              <w:jc w:val="center"/>
              <w:rPr>
                <w:rFonts w:ascii="宋体" w:hAnsi="宋体" w:cs="宋体"/>
                <w:color w:val="000000" w:themeColor="text1"/>
                <w:szCs w:val="21"/>
              </w:rPr>
            </w:pPr>
          </w:p>
        </w:tc>
      </w:tr>
    </w:tbl>
    <w:p w:rsidR="00FA5481" w:rsidRPr="00314ED0" w:rsidRDefault="00FA5481">
      <w:pPr>
        <w:rPr>
          <w:rFonts w:ascii="宋体" w:hAnsi="宋体" w:cs="宋体"/>
          <w:color w:val="000000" w:themeColor="text1"/>
          <w:szCs w:val="21"/>
        </w:rPr>
      </w:pPr>
    </w:p>
    <w:p w:rsidR="00FA5481" w:rsidRPr="00314ED0" w:rsidRDefault="00FA5481">
      <w:pPr>
        <w:jc w:val="right"/>
        <w:rPr>
          <w:rFonts w:ascii="宋体" w:hAnsi="宋体" w:cs="宋体"/>
          <w:color w:val="000000" w:themeColor="text1"/>
          <w:szCs w:val="21"/>
        </w:rPr>
      </w:pPr>
    </w:p>
    <w:p w:rsidR="00FA5481" w:rsidRPr="00314ED0" w:rsidRDefault="00F602E9">
      <w:pPr>
        <w:jc w:val="right"/>
        <w:rPr>
          <w:rFonts w:ascii="宋体" w:hAnsi="宋体" w:cs="宋体"/>
          <w:color w:val="000000" w:themeColor="text1"/>
          <w:szCs w:val="21"/>
        </w:rPr>
      </w:pPr>
      <w:r w:rsidRPr="00314ED0">
        <w:rPr>
          <w:rFonts w:ascii="宋体" w:hAnsi="宋体" w:cs="宋体" w:hint="eastAsia"/>
          <w:color w:val="000000" w:themeColor="text1"/>
          <w:szCs w:val="21"/>
        </w:rPr>
        <w:t>日期：     年    月     日</w:t>
      </w:r>
    </w:p>
    <w:p w:rsidR="00FA5481" w:rsidRPr="00314ED0" w:rsidRDefault="00FA5481">
      <w:pPr>
        <w:jc w:val="right"/>
        <w:rPr>
          <w:rFonts w:ascii="宋体" w:hAnsi="宋体" w:cs="宋体"/>
          <w:color w:val="000000" w:themeColor="text1"/>
          <w:szCs w:val="21"/>
        </w:rPr>
      </w:pPr>
    </w:p>
    <w:p w:rsidR="00FA5481" w:rsidRPr="00314ED0" w:rsidRDefault="00FA5481">
      <w:pPr>
        <w:pStyle w:val="a8"/>
        <w:rPr>
          <w:rFonts w:hAnsi="宋体" w:cs="宋体"/>
          <w:b/>
          <w:color w:val="000000" w:themeColor="text1"/>
          <w:szCs w:val="21"/>
        </w:rPr>
      </w:pPr>
    </w:p>
    <w:p w:rsidR="00FA5481" w:rsidRPr="00314ED0" w:rsidRDefault="00FA5481">
      <w:pPr>
        <w:pStyle w:val="ad"/>
        <w:rPr>
          <w:rFonts w:ascii="宋体" w:hAnsi="宋体" w:cs="宋体"/>
          <w:b/>
          <w:color w:val="000000" w:themeColor="text1"/>
          <w:szCs w:val="21"/>
        </w:rPr>
      </w:pPr>
    </w:p>
    <w:p w:rsidR="00FA5481" w:rsidRPr="00314ED0" w:rsidRDefault="00FA5481">
      <w:pPr>
        <w:pStyle w:val="ad"/>
        <w:rPr>
          <w:rFonts w:ascii="宋体" w:hAnsi="宋体" w:cs="宋体"/>
          <w:b/>
          <w:color w:val="000000" w:themeColor="text1"/>
          <w:szCs w:val="21"/>
        </w:rPr>
      </w:pPr>
    </w:p>
    <w:p w:rsidR="00FA5481" w:rsidRPr="00314ED0" w:rsidRDefault="00FA5481">
      <w:pPr>
        <w:pStyle w:val="ad"/>
        <w:rPr>
          <w:rFonts w:ascii="宋体" w:hAnsi="宋体" w:cs="宋体"/>
          <w:b/>
          <w:color w:val="000000" w:themeColor="text1"/>
          <w:szCs w:val="21"/>
        </w:rPr>
      </w:pPr>
    </w:p>
    <w:p w:rsidR="00FA5481" w:rsidRPr="00314ED0" w:rsidRDefault="00FA5481">
      <w:pPr>
        <w:pStyle w:val="ad"/>
        <w:rPr>
          <w:rFonts w:ascii="宋体" w:hAnsi="宋体" w:cs="宋体"/>
          <w:b/>
          <w:color w:val="000000" w:themeColor="text1"/>
          <w:szCs w:val="21"/>
        </w:rPr>
      </w:pPr>
    </w:p>
    <w:p w:rsidR="00FA5481" w:rsidRPr="00314ED0" w:rsidRDefault="00FA5481">
      <w:pPr>
        <w:spacing w:line="360" w:lineRule="auto"/>
        <w:rPr>
          <w:rFonts w:ascii="宋体" w:hAnsi="宋体" w:cs="宋体"/>
          <w:b/>
          <w:bCs/>
          <w:color w:val="000000" w:themeColor="text1"/>
          <w:szCs w:val="21"/>
        </w:rPr>
      </w:pPr>
    </w:p>
    <w:p w:rsidR="003B2D44" w:rsidRPr="00314ED0" w:rsidRDefault="003B2D44">
      <w:pPr>
        <w:spacing w:line="360" w:lineRule="auto"/>
        <w:rPr>
          <w:rFonts w:ascii="宋体" w:hAnsi="宋体" w:cs="宋体"/>
          <w:b/>
          <w:bCs/>
          <w:color w:val="000000" w:themeColor="text1"/>
          <w:szCs w:val="21"/>
        </w:rPr>
      </w:pPr>
    </w:p>
    <w:sectPr w:rsidR="003B2D44" w:rsidRPr="00314ED0" w:rsidSect="00FA5481">
      <w:headerReference w:type="default" r:id="rId11"/>
      <w:footerReference w:type="default" r:id="rId12"/>
      <w:pgSz w:w="11906" w:h="16838"/>
      <w:pgMar w:top="1440" w:right="1797" w:bottom="1440" w:left="1797"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5481" w:rsidRDefault="00FA5481" w:rsidP="00FA5481">
      <w:r>
        <w:separator/>
      </w:r>
    </w:p>
  </w:endnote>
  <w:endnote w:type="continuationSeparator" w:id="1">
    <w:p w:rsidR="00FA5481" w:rsidRDefault="00FA5481" w:rsidP="00FA54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ZHTK--GBK1-0">
    <w:altName w:val="Segoe Print"/>
    <w:charset w:val="00"/>
    <w:family w:val="auto"/>
    <w:pitch w:val="default"/>
    <w:sig w:usb0="00000000" w:usb1="00000000" w:usb2="00000000"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等线">
    <w:altName w:val="Arial Unicode MS"/>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A00002BF" w:usb1="68C7FCFB" w:usb2="00000010" w:usb3="00000000" w:csb0="0002009F" w:csb1="00000000"/>
  </w:font>
  <w:font w:name="....">
    <w:altName w:val="宋体"/>
    <w:charset w:val="86"/>
    <w:family w:val="swiss"/>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宋体_GB2312">
    <w:altName w:val="宋体"/>
    <w:charset w:val="86"/>
    <w:family w:val="roman"/>
    <w:pitch w:val="default"/>
    <w:sig w:usb0="00000000" w:usb1="00000000" w:usb2="00000010" w:usb3="00000000" w:csb0="00040001" w:csb1="00000000"/>
  </w:font>
  <w:font w:name="Symbol">
    <w:panose1 w:val="050501020107060205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阿里巴巴普惠体 2.0 55 Regular">
    <w:altName w:val="宋体"/>
    <w:charset w:val="86"/>
    <w:family w:val="auto"/>
    <w:pitch w:val="default"/>
    <w:sig w:usb0="00000000" w:usb1="00000000" w:usb2="0000001E" w:usb3="00000000" w:csb0="0004009F" w:csb1="00000000"/>
  </w:font>
  <w:font w:name="幼圆">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81" w:rsidRDefault="002C42D4">
    <w:pPr>
      <w:pStyle w:val="ac"/>
      <w:jc w:val="center"/>
      <w:rPr>
        <w:rFonts w:ascii="宋体_GB2312" w:eastAsia="宋体_GB2312"/>
      </w:rPr>
    </w:pPr>
    <w:r>
      <w:rPr>
        <w:rFonts w:ascii="宋体_GB2312" w:eastAsia="宋体_GB2312"/>
      </w:rPr>
      <w:fldChar w:fldCharType="begin"/>
    </w:r>
    <w:r w:rsidR="00F602E9">
      <w:rPr>
        <w:rFonts w:ascii="宋体_GB2312" w:eastAsia="宋体_GB2312"/>
      </w:rPr>
      <w:instrText xml:space="preserve"> Page \* MERGEFORMAT </w:instrText>
    </w:r>
    <w:r>
      <w:rPr>
        <w:rFonts w:ascii="宋体_GB2312" w:eastAsia="宋体_GB2312"/>
      </w:rPr>
      <w:fldChar w:fldCharType="separate"/>
    </w:r>
    <w:r w:rsidR="00D930CF">
      <w:rPr>
        <w:rFonts w:ascii="宋体_GB2312" w:eastAsia="宋体_GB2312"/>
        <w:noProof/>
      </w:rPr>
      <w:t>3</w:t>
    </w:r>
    <w:r>
      <w:rPr>
        <w:rFonts w:ascii="宋体_GB2312" w:eastAsia="宋体_GB231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81" w:rsidRDefault="002C42D4">
    <w:pPr>
      <w:pStyle w:val="ac"/>
      <w:jc w:val="center"/>
      <w:rPr>
        <w:rFonts w:ascii="宋体_GB2312" w:eastAsia="宋体_GB2312"/>
      </w:rPr>
    </w:pPr>
    <w:r>
      <w:rPr>
        <w:rFonts w:ascii="宋体_GB2312" w:eastAsia="宋体_GB2312"/>
      </w:rPr>
      <w:fldChar w:fldCharType="begin"/>
    </w:r>
    <w:r w:rsidR="00F602E9">
      <w:rPr>
        <w:rFonts w:ascii="宋体_GB2312" w:eastAsia="宋体_GB2312"/>
      </w:rPr>
      <w:instrText xml:space="preserve"> Page \* MERGEFORMAT </w:instrText>
    </w:r>
    <w:r>
      <w:rPr>
        <w:rFonts w:ascii="宋体_GB2312" w:eastAsia="宋体_GB2312"/>
      </w:rPr>
      <w:fldChar w:fldCharType="separate"/>
    </w:r>
    <w:r w:rsidR="00D930CF">
      <w:rPr>
        <w:rFonts w:ascii="宋体_GB2312" w:eastAsia="宋体_GB2312"/>
        <w:noProof/>
      </w:rPr>
      <w:t>68</w:t>
    </w:r>
    <w:r>
      <w:rPr>
        <w:rFonts w:ascii="宋体_GB2312" w:eastAsia="宋体_GB23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5481" w:rsidRDefault="00FA5481" w:rsidP="00FA5481">
      <w:r>
        <w:separator/>
      </w:r>
    </w:p>
  </w:footnote>
  <w:footnote w:type="continuationSeparator" w:id="1">
    <w:p w:rsidR="00FA5481" w:rsidRDefault="00FA5481" w:rsidP="00FA54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81" w:rsidRDefault="00FA5481">
    <w:pPr>
      <w:pStyle w:val="ae"/>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81" w:rsidRDefault="00FA5481">
    <w:pPr>
      <w:pStyle w:val="ae"/>
      <w:jc w:val="both"/>
      <w:rPr>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851BAE5"/>
    <w:multiLevelType w:val="singleLevel"/>
    <w:tmpl w:val="C851BAE5"/>
    <w:lvl w:ilvl="0">
      <w:start w:val="1"/>
      <w:numFmt w:val="chineseCounting"/>
      <w:suff w:val="nothing"/>
      <w:lvlText w:val="%1、"/>
      <w:lvlJc w:val="left"/>
      <w:rPr>
        <w:rFonts w:hint="eastAsia"/>
      </w:rPr>
    </w:lvl>
  </w:abstractNum>
  <w:abstractNum w:abstractNumId="1">
    <w:nsid w:val="D18E746F"/>
    <w:multiLevelType w:val="singleLevel"/>
    <w:tmpl w:val="D18E746F"/>
    <w:lvl w:ilvl="0">
      <w:start w:val="2"/>
      <w:numFmt w:val="chineseCounting"/>
      <w:suff w:val="nothing"/>
      <w:lvlText w:val="%1、"/>
      <w:lvlJc w:val="left"/>
      <w:pPr>
        <w:ind w:left="0" w:firstLine="0"/>
      </w:pPr>
    </w:lvl>
  </w:abstractNum>
  <w:abstractNum w:abstractNumId="2">
    <w:nsid w:val="3B2D6CEB"/>
    <w:multiLevelType w:val="multilevel"/>
    <w:tmpl w:val="3B2D6CEB"/>
    <w:lvl w:ilvl="0">
      <w:start w:val="1"/>
      <w:numFmt w:val="japaneseCounting"/>
      <w:pStyle w:val="2"/>
      <w:lvlText w:val="第%1章"/>
      <w:lvlJc w:val="left"/>
      <w:pPr>
        <w:ind w:left="1800" w:hanging="1260"/>
      </w:pPr>
      <w:rPr>
        <w:rFonts w:hint="default"/>
      </w:rPr>
    </w:lvl>
    <w:lvl w:ilvl="1">
      <w:start w:val="1"/>
      <w:numFmt w:val="lowerLetter"/>
      <w:lvlText w:val="%2)"/>
      <w:lvlJc w:val="left"/>
      <w:pPr>
        <w:ind w:left="1380" w:hanging="420"/>
      </w:pPr>
    </w:lvl>
    <w:lvl w:ilvl="2">
      <w:start w:val="1"/>
      <w:numFmt w:val="lowerRoman"/>
      <w:lvlText w:val="%3."/>
      <w:lvlJc w:val="right"/>
      <w:pPr>
        <w:ind w:left="1800" w:hanging="420"/>
      </w:pPr>
    </w:lvl>
    <w:lvl w:ilvl="3">
      <w:start w:val="1"/>
      <w:numFmt w:val="decimal"/>
      <w:lvlText w:val="%4."/>
      <w:lvlJc w:val="left"/>
      <w:pPr>
        <w:ind w:left="2220" w:hanging="420"/>
      </w:pPr>
    </w:lvl>
    <w:lvl w:ilvl="4">
      <w:start w:val="1"/>
      <w:numFmt w:val="lowerLetter"/>
      <w:lvlText w:val="%5)"/>
      <w:lvlJc w:val="left"/>
      <w:pPr>
        <w:ind w:left="2640" w:hanging="420"/>
      </w:pPr>
    </w:lvl>
    <w:lvl w:ilvl="5">
      <w:start w:val="1"/>
      <w:numFmt w:val="lowerRoman"/>
      <w:lvlText w:val="%6."/>
      <w:lvlJc w:val="right"/>
      <w:pPr>
        <w:ind w:left="3060" w:hanging="420"/>
      </w:pPr>
    </w:lvl>
    <w:lvl w:ilvl="6">
      <w:start w:val="1"/>
      <w:numFmt w:val="decimal"/>
      <w:lvlText w:val="%7."/>
      <w:lvlJc w:val="left"/>
      <w:pPr>
        <w:ind w:left="3480" w:hanging="420"/>
      </w:pPr>
    </w:lvl>
    <w:lvl w:ilvl="7">
      <w:start w:val="1"/>
      <w:numFmt w:val="lowerLetter"/>
      <w:lvlText w:val="%8)"/>
      <w:lvlJc w:val="left"/>
      <w:pPr>
        <w:ind w:left="3900" w:hanging="420"/>
      </w:pPr>
    </w:lvl>
    <w:lvl w:ilvl="8">
      <w:start w:val="1"/>
      <w:numFmt w:val="lowerRoman"/>
      <w:lvlText w:val="%9."/>
      <w:lvlJc w:val="right"/>
      <w:pPr>
        <w:ind w:left="4320" w:hanging="420"/>
      </w:pPr>
    </w:lvl>
  </w:abstractNum>
  <w:abstractNum w:abstractNumId="3">
    <w:nsid w:val="3E0F540F"/>
    <w:multiLevelType w:val="multilevel"/>
    <w:tmpl w:val="3E0F540F"/>
    <w:lvl w:ilvl="0">
      <w:start w:val="1"/>
      <w:numFmt w:val="bullet"/>
      <w:pStyle w:val="LC"/>
      <w:lvlText w:val=""/>
      <w:lvlJc w:val="left"/>
      <w:pPr>
        <w:ind w:left="420" w:hanging="420"/>
      </w:pPr>
      <w:rPr>
        <w:rFonts w:ascii="Wingdings" w:hAnsi="Wingdings" w:hint="default"/>
      </w:rPr>
    </w:lvl>
    <w:lvl w:ilvl="1">
      <w:start w:val="1"/>
      <w:numFmt w:val="bullet"/>
      <w:lvlText w:val=""/>
      <w:lvlJc w:val="left"/>
      <w:pPr>
        <w:tabs>
          <w:tab w:val="left" w:pos="840"/>
        </w:tabs>
        <w:ind w:left="840" w:hanging="420"/>
      </w:pPr>
      <w:rPr>
        <w:rFonts w:ascii="FZHTK--GBK1-0" w:hAnsi="FZHTK--GBK1-0" w:hint="default"/>
      </w:rPr>
    </w:lvl>
    <w:lvl w:ilvl="2">
      <w:start w:val="1"/>
      <w:numFmt w:val="bullet"/>
      <w:lvlText w:val=""/>
      <w:lvlJc w:val="left"/>
      <w:pPr>
        <w:tabs>
          <w:tab w:val="left" w:pos="1260"/>
        </w:tabs>
        <w:ind w:left="1260" w:hanging="420"/>
      </w:pPr>
      <w:rPr>
        <w:rFonts w:ascii="FZHTK--GBK1-0" w:hAnsi="FZHTK--GBK1-0" w:hint="default"/>
      </w:rPr>
    </w:lvl>
    <w:lvl w:ilvl="3">
      <w:start w:val="1"/>
      <w:numFmt w:val="bullet"/>
      <w:lvlText w:val=""/>
      <w:lvlJc w:val="left"/>
      <w:pPr>
        <w:tabs>
          <w:tab w:val="left" w:pos="1680"/>
        </w:tabs>
        <w:ind w:left="1680" w:hanging="420"/>
      </w:pPr>
      <w:rPr>
        <w:rFonts w:ascii="FZHTK--GBK1-0" w:hAnsi="FZHTK--GBK1-0" w:hint="default"/>
      </w:rPr>
    </w:lvl>
    <w:lvl w:ilvl="4">
      <w:start w:val="1"/>
      <w:numFmt w:val="bullet"/>
      <w:lvlText w:val=""/>
      <w:lvlJc w:val="left"/>
      <w:pPr>
        <w:tabs>
          <w:tab w:val="left" w:pos="2100"/>
        </w:tabs>
        <w:ind w:left="2100" w:hanging="420"/>
      </w:pPr>
      <w:rPr>
        <w:rFonts w:ascii="FZHTK--GBK1-0" w:hAnsi="FZHTK--GBK1-0" w:hint="default"/>
      </w:rPr>
    </w:lvl>
    <w:lvl w:ilvl="5">
      <w:start w:val="1"/>
      <w:numFmt w:val="bullet"/>
      <w:lvlText w:val=""/>
      <w:lvlJc w:val="left"/>
      <w:pPr>
        <w:tabs>
          <w:tab w:val="left" w:pos="2520"/>
        </w:tabs>
        <w:ind w:left="2520" w:hanging="420"/>
      </w:pPr>
      <w:rPr>
        <w:rFonts w:ascii="FZHTK--GBK1-0" w:hAnsi="FZHTK--GBK1-0" w:hint="default"/>
      </w:rPr>
    </w:lvl>
    <w:lvl w:ilvl="6">
      <w:start w:val="1"/>
      <w:numFmt w:val="bullet"/>
      <w:lvlText w:val=""/>
      <w:lvlJc w:val="left"/>
      <w:pPr>
        <w:tabs>
          <w:tab w:val="left" w:pos="2940"/>
        </w:tabs>
        <w:ind w:left="2940" w:hanging="420"/>
      </w:pPr>
      <w:rPr>
        <w:rFonts w:ascii="FZHTK--GBK1-0" w:hAnsi="FZHTK--GBK1-0" w:hint="default"/>
      </w:rPr>
    </w:lvl>
    <w:lvl w:ilvl="7">
      <w:start w:val="1"/>
      <w:numFmt w:val="bullet"/>
      <w:lvlText w:val=""/>
      <w:lvlJc w:val="left"/>
      <w:pPr>
        <w:tabs>
          <w:tab w:val="left" w:pos="3360"/>
        </w:tabs>
        <w:ind w:left="3360" w:hanging="420"/>
      </w:pPr>
      <w:rPr>
        <w:rFonts w:ascii="FZHTK--GBK1-0" w:hAnsi="FZHTK--GBK1-0" w:hint="default"/>
      </w:rPr>
    </w:lvl>
    <w:lvl w:ilvl="8">
      <w:start w:val="1"/>
      <w:numFmt w:val="bullet"/>
      <w:lvlText w:val=""/>
      <w:lvlJc w:val="left"/>
      <w:pPr>
        <w:tabs>
          <w:tab w:val="left" w:pos="3780"/>
        </w:tabs>
        <w:ind w:left="3780" w:hanging="420"/>
      </w:pPr>
      <w:rPr>
        <w:rFonts w:ascii="FZHTK--GBK1-0" w:hAnsi="FZHTK--GBK1-0" w:hint="default"/>
      </w:rPr>
    </w:lvl>
  </w:abstractNum>
  <w:num w:numId="1">
    <w:abstractNumId w:val="2"/>
  </w:num>
  <w:num w:numId="2">
    <w:abstractNumId w:val="3"/>
  </w:num>
  <w:num w:numId="3">
    <w:abstractNumId w:val="0"/>
  </w:num>
  <w:num w:numId="4">
    <w:abstractNumId w:val="1"/>
    <w:lvlOverride w:ilvl="0">
      <w:startOverride w:val="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hideSpellingErrors/>
  <w:proofState w:grammar="clean"/>
  <w:defaultTabStop w:val="420"/>
  <w:drawingGridHorizontalSpacing w:val="105"/>
  <w:drawingGridVerticalSpacing w:val="156"/>
  <w:noPunctuationKerning/>
  <w:characterSpacingControl w:val="compressPunctuation"/>
  <w:hdrShapeDefaults>
    <o:shapedefaults v:ext="edit" spidmax="2066"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TA3MjAyZGVhNzA5MzRlZDE1Y2IzN2QxY2NlYzI0ZGEifQ=="/>
    <w:docVar w:name="KSO_WPS_MARK_KEY" w:val="acf8d3d3-d69f-49eb-99c2-aa03b7c1a739"/>
  </w:docVars>
  <w:rsids>
    <w:rsidRoot w:val="004F2716"/>
    <w:rsid w:val="0000012C"/>
    <w:rsid w:val="00000893"/>
    <w:rsid w:val="00001A6C"/>
    <w:rsid w:val="0000265E"/>
    <w:rsid w:val="00003497"/>
    <w:rsid w:val="0000443F"/>
    <w:rsid w:val="0000531F"/>
    <w:rsid w:val="00005F8D"/>
    <w:rsid w:val="0001022D"/>
    <w:rsid w:val="000106B9"/>
    <w:rsid w:val="00010FD5"/>
    <w:rsid w:val="00011869"/>
    <w:rsid w:val="00011BF9"/>
    <w:rsid w:val="000126D6"/>
    <w:rsid w:val="00012907"/>
    <w:rsid w:val="00013E37"/>
    <w:rsid w:val="000145BB"/>
    <w:rsid w:val="00017650"/>
    <w:rsid w:val="00017F98"/>
    <w:rsid w:val="00020E1F"/>
    <w:rsid w:val="00021AE5"/>
    <w:rsid w:val="00021C52"/>
    <w:rsid w:val="00023063"/>
    <w:rsid w:val="00023F54"/>
    <w:rsid w:val="000252DF"/>
    <w:rsid w:val="00025CCD"/>
    <w:rsid w:val="000266BC"/>
    <w:rsid w:val="00030F68"/>
    <w:rsid w:val="00033DD5"/>
    <w:rsid w:val="00035B41"/>
    <w:rsid w:val="00036967"/>
    <w:rsid w:val="00036977"/>
    <w:rsid w:val="00036CAA"/>
    <w:rsid w:val="000400D6"/>
    <w:rsid w:val="00040288"/>
    <w:rsid w:val="000409D7"/>
    <w:rsid w:val="00040E47"/>
    <w:rsid w:val="00042767"/>
    <w:rsid w:val="0004357E"/>
    <w:rsid w:val="000435AA"/>
    <w:rsid w:val="00044F8B"/>
    <w:rsid w:val="000451E8"/>
    <w:rsid w:val="00046854"/>
    <w:rsid w:val="0004707C"/>
    <w:rsid w:val="00047142"/>
    <w:rsid w:val="00047B6F"/>
    <w:rsid w:val="0005073A"/>
    <w:rsid w:val="0005124F"/>
    <w:rsid w:val="0005239F"/>
    <w:rsid w:val="000523E2"/>
    <w:rsid w:val="00052634"/>
    <w:rsid w:val="00053146"/>
    <w:rsid w:val="00054A01"/>
    <w:rsid w:val="00055BDC"/>
    <w:rsid w:val="00055DA0"/>
    <w:rsid w:val="000561C9"/>
    <w:rsid w:val="00056C73"/>
    <w:rsid w:val="00060EE0"/>
    <w:rsid w:val="00061429"/>
    <w:rsid w:val="00061ED5"/>
    <w:rsid w:val="00062054"/>
    <w:rsid w:val="00062FD3"/>
    <w:rsid w:val="00063534"/>
    <w:rsid w:val="00064179"/>
    <w:rsid w:val="00064878"/>
    <w:rsid w:val="00065A9C"/>
    <w:rsid w:val="00066383"/>
    <w:rsid w:val="000678AA"/>
    <w:rsid w:val="000704EA"/>
    <w:rsid w:val="00070AEF"/>
    <w:rsid w:val="00070CBB"/>
    <w:rsid w:val="000731F1"/>
    <w:rsid w:val="0007327E"/>
    <w:rsid w:val="0007373F"/>
    <w:rsid w:val="00073CFD"/>
    <w:rsid w:val="0007505D"/>
    <w:rsid w:val="000764AB"/>
    <w:rsid w:val="000774D9"/>
    <w:rsid w:val="000777CE"/>
    <w:rsid w:val="00077E19"/>
    <w:rsid w:val="00082D06"/>
    <w:rsid w:val="00082ECD"/>
    <w:rsid w:val="00084938"/>
    <w:rsid w:val="00085328"/>
    <w:rsid w:val="000854AC"/>
    <w:rsid w:val="00086ECE"/>
    <w:rsid w:val="00087D6E"/>
    <w:rsid w:val="00090D94"/>
    <w:rsid w:val="00090F75"/>
    <w:rsid w:val="00091039"/>
    <w:rsid w:val="0009133F"/>
    <w:rsid w:val="000926CC"/>
    <w:rsid w:val="000929EB"/>
    <w:rsid w:val="0009392B"/>
    <w:rsid w:val="000943ED"/>
    <w:rsid w:val="00094DE7"/>
    <w:rsid w:val="00096550"/>
    <w:rsid w:val="00096C93"/>
    <w:rsid w:val="0009706A"/>
    <w:rsid w:val="000971DD"/>
    <w:rsid w:val="000977A8"/>
    <w:rsid w:val="00097EAF"/>
    <w:rsid w:val="000A0EB0"/>
    <w:rsid w:val="000A1CF2"/>
    <w:rsid w:val="000A3FC8"/>
    <w:rsid w:val="000A4239"/>
    <w:rsid w:val="000A5373"/>
    <w:rsid w:val="000A5CA3"/>
    <w:rsid w:val="000A6DBD"/>
    <w:rsid w:val="000A7C3B"/>
    <w:rsid w:val="000B08A9"/>
    <w:rsid w:val="000B09AE"/>
    <w:rsid w:val="000B1676"/>
    <w:rsid w:val="000B187D"/>
    <w:rsid w:val="000B1E5D"/>
    <w:rsid w:val="000B22F3"/>
    <w:rsid w:val="000B5F1E"/>
    <w:rsid w:val="000B61F9"/>
    <w:rsid w:val="000B6E95"/>
    <w:rsid w:val="000C19D0"/>
    <w:rsid w:val="000C1F28"/>
    <w:rsid w:val="000C32F3"/>
    <w:rsid w:val="000C4503"/>
    <w:rsid w:val="000C4735"/>
    <w:rsid w:val="000C562B"/>
    <w:rsid w:val="000C5DCA"/>
    <w:rsid w:val="000C6744"/>
    <w:rsid w:val="000C71D3"/>
    <w:rsid w:val="000C7412"/>
    <w:rsid w:val="000C7FCA"/>
    <w:rsid w:val="000D10AE"/>
    <w:rsid w:val="000D14DB"/>
    <w:rsid w:val="000D1616"/>
    <w:rsid w:val="000D2317"/>
    <w:rsid w:val="000D355D"/>
    <w:rsid w:val="000D3917"/>
    <w:rsid w:val="000D53E0"/>
    <w:rsid w:val="000D57D6"/>
    <w:rsid w:val="000D7CCD"/>
    <w:rsid w:val="000E20CC"/>
    <w:rsid w:val="000E3939"/>
    <w:rsid w:val="000E42B0"/>
    <w:rsid w:val="000E596C"/>
    <w:rsid w:val="000E67AB"/>
    <w:rsid w:val="000E6F35"/>
    <w:rsid w:val="000E7441"/>
    <w:rsid w:val="000F0E9B"/>
    <w:rsid w:val="000F3621"/>
    <w:rsid w:val="000F3C39"/>
    <w:rsid w:val="000F4ACE"/>
    <w:rsid w:val="000F4FB5"/>
    <w:rsid w:val="000F543D"/>
    <w:rsid w:val="000F5A41"/>
    <w:rsid w:val="000F776F"/>
    <w:rsid w:val="000F7B9A"/>
    <w:rsid w:val="000F7BA8"/>
    <w:rsid w:val="00100154"/>
    <w:rsid w:val="00100812"/>
    <w:rsid w:val="0010130A"/>
    <w:rsid w:val="001019CE"/>
    <w:rsid w:val="00102DE2"/>
    <w:rsid w:val="001035CC"/>
    <w:rsid w:val="0010428A"/>
    <w:rsid w:val="0010464C"/>
    <w:rsid w:val="00104B7A"/>
    <w:rsid w:val="00105050"/>
    <w:rsid w:val="001052F7"/>
    <w:rsid w:val="00106251"/>
    <w:rsid w:val="00106473"/>
    <w:rsid w:val="00106DB5"/>
    <w:rsid w:val="001070D1"/>
    <w:rsid w:val="00113225"/>
    <w:rsid w:val="0011348E"/>
    <w:rsid w:val="001138B9"/>
    <w:rsid w:val="00113AD0"/>
    <w:rsid w:val="00114E9A"/>
    <w:rsid w:val="00115A14"/>
    <w:rsid w:val="0011666A"/>
    <w:rsid w:val="00117D65"/>
    <w:rsid w:val="00117E89"/>
    <w:rsid w:val="001205D2"/>
    <w:rsid w:val="00121172"/>
    <w:rsid w:val="001229F6"/>
    <w:rsid w:val="0012302A"/>
    <w:rsid w:val="00124160"/>
    <w:rsid w:val="00124270"/>
    <w:rsid w:val="001250BB"/>
    <w:rsid w:val="001279C6"/>
    <w:rsid w:val="00127C92"/>
    <w:rsid w:val="001326AC"/>
    <w:rsid w:val="0013353D"/>
    <w:rsid w:val="001341AB"/>
    <w:rsid w:val="0013457F"/>
    <w:rsid w:val="0013572F"/>
    <w:rsid w:val="00136305"/>
    <w:rsid w:val="00136A36"/>
    <w:rsid w:val="00136C2E"/>
    <w:rsid w:val="001375D6"/>
    <w:rsid w:val="001376CF"/>
    <w:rsid w:val="001378FC"/>
    <w:rsid w:val="001409CF"/>
    <w:rsid w:val="00141ABD"/>
    <w:rsid w:val="00141FBC"/>
    <w:rsid w:val="0014316A"/>
    <w:rsid w:val="00143CDB"/>
    <w:rsid w:val="0014481E"/>
    <w:rsid w:val="00144F97"/>
    <w:rsid w:val="00145567"/>
    <w:rsid w:val="00145D32"/>
    <w:rsid w:val="00147604"/>
    <w:rsid w:val="0014792F"/>
    <w:rsid w:val="00147A56"/>
    <w:rsid w:val="00147C01"/>
    <w:rsid w:val="001513A2"/>
    <w:rsid w:val="00151967"/>
    <w:rsid w:val="00151EFE"/>
    <w:rsid w:val="001527D8"/>
    <w:rsid w:val="001531B3"/>
    <w:rsid w:val="00153A0F"/>
    <w:rsid w:val="00153F66"/>
    <w:rsid w:val="00154EDA"/>
    <w:rsid w:val="00156E97"/>
    <w:rsid w:val="00156F21"/>
    <w:rsid w:val="0015795D"/>
    <w:rsid w:val="00157987"/>
    <w:rsid w:val="00157ED0"/>
    <w:rsid w:val="00162473"/>
    <w:rsid w:val="00163AC9"/>
    <w:rsid w:val="00163DCA"/>
    <w:rsid w:val="00164C26"/>
    <w:rsid w:val="001652C7"/>
    <w:rsid w:val="001665D5"/>
    <w:rsid w:val="00167727"/>
    <w:rsid w:val="001701D3"/>
    <w:rsid w:val="00171343"/>
    <w:rsid w:val="001726BE"/>
    <w:rsid w:val="00172A73"/>
    <w:rsid w:val="001773D4"/>
    <w:rsid w:val="0018231F"/>
    <w:rsid w:val="00182787"/>
    <w:rsid w:val="001831A0"/>
    <w:rsid w:val="001831D7"/>
    <w:rsid w:val="00183E67"/>
    <w:rsid w:val="00185ABD"/>
    <w:rsid w:val="00186A12"/>
    <w:rsid w:val="0019003D"/>
    <w:rsid w:val="00192F36"/>
    <w:rsid w:val="00193397"/>
    <w:rsid w:val="00193400"/>
    <w:rsid w:val="001935B8"/>
    <w:rsid w:val="001944E3"/>
    <w:rsid w:val="00194FEF"/>
    <w:rsid w:val="00195236"/>
    <w:rsid w:val="001958A9"/>
    <w:rsid w:val="001967CB"/>
    <w:rsid w:val="001968B4"/>
    <w:rsid w:val="00196A37"/>
    <w:rsid w:val="001A0ACE"/>
    <w:rsid w:val="001A1066"/>
    <w:rsid w:val="001A20B7"/>
    <w:rsid w:val="001A2E9B"/>
    <w:rsid w:val="001A3DC7"/>
    <w:rsid w:val="001A4408"/>
    <w:rsid w:val="001A4564"/>
    <w:rsid w:val="001A470A"/>
    <w:rsid w:val="001A49ED"/>
    <w:rsid w:val="001A4DC6"/>
    <w:rsid w:val="001A5B91"/>
    <w:rsid w:val="001A5E4B"/>
    <w:rsid w:val="001A5E99"/>
    <w:rsid w:val="001B1D05"/>
    <w:rsid w:val="001B3478"/>
    <w:rsid w:val="001B49B3"/>
    <w:rsid w:val="001B5856"/>
    <w:rsid w:val="001B609A"/>
    <w:rsid w:val="001B7C0C"/>
    <w:rsid w:val="001C0C5D"/>
    <w:rsid w:val="001C1845"/>
    <w:rsid w:val="001C18D4"/>
    <w:rsid w:val="001C2227"/>
    <w:rsid w:val="001C3C22"/>
    <w:rsid w:val="001C4F08"/>
    <w:rsid w:val="001C5420"/>
    <w:rsid w:val="001C6145"/>
    <w:rsid w:val="001C7C75"/>
    <w:rsid w:val="001D354A"/>
    <w:rsid w:val="001D3C39"/>
    <w:rsid w:val="001D3E95"/>
    <w:rsid w:val="001D578B"/>
    <w:rsid w:val="001D64EA"/>
    <w:rsid w:val="001D755D"/>
    <w:rsid w:val="001E0068"/>
    <w:rsid w:val="001E121D"/>
    <w:rsid w:val="001E14BD"/>
    <w:rsid w:val="001E18CB"/>
    <w:rsid w:val="001E1A72"/>
    <w:rsid w:val="001E1C22"/>
    <w:rsid w:val="001E22C6"/>
    <w:rsid w:val="001E2649"/>
    <w:rsid w:val="001E2F07"/>
    <w:rsid w:val="001E34F4"/>
    <w:rsid w:val="001E4E0C"/>
    <w:rsid w:val="001E5316"/>
    <w:rsid w:val="001E532D"/>
    <w:rsid w:val="001E61D9"/>
    <w:rsid w:val="001E652D"/>
    <w:rsid w:val="001E68F8"/>
    <w:rsid w:val="001E71C2"/>
    <w:rsid w:val="001F0332"/>
    <w:rsid w:val="001F2BA2"/>
    <w:rsid w:val="001F3558"/>
    <w:rsid w:val="001F4928"/>
    <w:rsid w:val="001F6F57"/>
    <w:rsid w:val="001F79B6"/>
    <w:rsid w:val="0020001E"/>
    <w:rsid w:val="00200BAC"/>
    <w:rsid w:val="00200D22"/>
    <w:rsid w:val="00200F5B"/>
    <w:rsid w:val="00201B15"/>
    <w:rsid w:val="00202F1C"/>
    <w:rsid w:val="00203401"/>
    <w:rsid w:val="00203B10"/>
    <w:rsid w:val="002041D8"/>
    <w:rsid w:val="00204321"/>
    <w:rsid w:val="00204940"/>
    <w:rsid w:val="00204B01"/>
    <w:rsid w:val="00204C6D"/>
    <w:rsid w:val="00205E98"/>
    <w:rsid w:val="00205F4E"/>
    <w:rsid w:val="002061FF"/>
    <w:rsid w:val="002063DC"/>
    <w:rsid w:val="002104DB"/>
    <w:rsid w:val="0021119F"/>
    <w:rsid w:val="00212C37"/>
    <w:rsid w:val="00213E92"/>
    <w:rsid w:val="002141C1"/>
    <w:rsid w:val="00214BE9"/>
    <w:rsid w:val="0021668C"/>
    <w:rsid w:val="00216C13"/>
    <w:rsid w:val="00217E9B"/>
    <w:rsid w:val="002203A0"/>
    <w:rsid w:val="00221794"/>
    <w:rsid w:val="00221BB0"/>
    <w:rsid w:val="00221C39"/>
    <w:rsid w:val="00221F17"/>
    <w:rsid w:val="00222BB0"/>
    <w:rsid w:val="00223D34"/>
    <w:rsid w:val="002248C2"/>
    <w:rsid w:val="00224F1F"/>
    <w:rsid w:val="00227005"/>
    <w:rsid w:val="0022796F"/>
    <w:rsid w:val="002279C1"/>
    <w:rsid w:val="00232629"/>
    <w:rsid w:val="00232755"/>
    <w:rsid w:val="0023279C"/>
    <w:rsid w:val="00234B94"/>
    <w:rsid w:val="00234E2C"/>
    <w:rsid w:val="00235191"/>
    <w:rsid w:val="00235C51"/>
    <w:rsid w:val="0023669F"/>
    <w:rsid w:val="002406DB"/>
    <w:rsid w:val="00240DDC"/>
    <w:rsid w:val="00240EAF"/>
    <w:rsid w:val="00241EB9"/>
    <w:rsid w:val="00242884"/>
    <w:rsid w:val="00251D4F"/>
    <w:rsid w:val="00255484"/>
    <w:rsid w:val="002576CA"/>
    <w:rsid w:val="002619B2"/>
    <w:rsid w:val="0026434D"/>
    <w:rsid w:val="00264363"/>
    <w:rsid w:val="002653A0"/>
    <w:rsid w:val="002664A9"/>
    <w:rsid w:val="00266880"/>
    <w:rsid w:val="002675F0"/>
    <w:rsid w:val="00271298"/>
    <w:rsid w:val="002716F1"/>
    <w:rsid w:val="00271F57"/>
    <w:rsid w:val="00272F4E"/>
    <w:rsid w:val="00274AC3"/>
    <w:rsid w:val="00274CF8"/>
    <w:rsid w:val="002766ED"/>
    <w:rsid w:val="002778F7"/>
    <w:rsid w:val="002805D7"/>
    <w:rsid w:val="0028172D"/>
    <w:rsid w:val="0028570E"/>
    <w:rsid w:val="00286075"/>
    <w:rsid w:val="00286113"/>
    <w:rsid w:val="002864B6"/>
    <w:rsid w:val="00286734"/>
    <w:rsid w:val="00287728"/>
    <w:rsid w:val="00292F9D"/>
    <w:rsid w:val="00293144"/>
    <w:rsid w:val="002957E8"/>
    <w:rsid w:val="002973CD"/>
    <w:rsid w:val="002A0EE3"/>
    <w:rsid w:val="002A15F1"/>
    <w:rsid w:val="002A1C33"/>
    <w:rsid w:val="002A2936"/>
    <w:rsid w:val="002A3275"/>
    <w:rsid w:val="002A4A3F"/>
    <w:rsid w:val="002A6284"/>
    <w:rsid w:val="002A6BFE"/>
    <w:rsid w:val="002A70C6"/>
    <w:rsid w:val="002A711C"/>
    <w:rsid w:val="002B0387"/>
    <w:rsid w:val="002B192D"/>
    <w:rsid w:val="002B2819"/>
    <w:rsid w:val="002B2976"/>
    <w:rsid w:val="002B3DAB"/>
    <w:rsid w:val="002B4134"/>
    <w:rsid w:val="002B4996"/>
    <w:rsid w:val="002B4D48"/>
    <w:rsid w:val="002B4E1A"/>
    <w:rsid w:val="002B5BBC"/>
    <w:rsid w:val="002B5D37"/>
    <w:rsid w:val="002B605E"/>
    <w:rsid w:val="002B6E3B"/>
    <w:rsid w:val="002B71E5"/>
    <w:rsid w:val="002C005F"/>
    <w:rsid w:val="002C089A"/>
    <w:rsid w:val="002C0F64"/>
    <w:rsid w:val="002C2061"/>
    <w:rsid w:val="002C42D4"/>
    <w:rsid w:val="002C507A"/>
    <w:rsid w:val="002C6832"/>
    <w:rsid w:val="002C6DFC"/>
    <w:rsid w:val="002C71B7"/>
    <w:rsid w:val="002C7570"/>
    <w:rsid w:val="002C7B5C"/>
    <w:rsid w:val="002D041B"/>
    <w:rsid w:val="002D08EC"/>
    <w:rsid w:val="002D0F0D"/>
    <w:rsid w:val="002D16EF"/>
    <w:rsid w:val="002D2003"/>
    <w:rsid w:val="002D2B86"/>
    <w:rsid w:val="002D327B"/>
    <w:rsid w:val="002D3DEF"/>
    <w:rsid w:val="002D4325"/>
    <w:rsid w:val="002D4B90"/>
    <w:rsid w:val="002D4BE6"/>
    <w:rsid w:val="002D4C36"/>
    <w:rsid w:val="002D54E5"/>
    <w:rsid w:val="002D5C5E"/>
    <w:rsid w:val="002D6FE8"/>
    <w:rsid w:val="002D70CA"/>
    <w:rsid w:val="002D71B4"/>
    <w:rsid w:val="002E0DD9"/>
    <w:rsid w:val="002E4490"/>
    <w:rsid w:val="002E47CE"/>
    <w:rsid w:val="002E4BC7"/>
    <w:rsid w:val="002E4BD1"/>
    <w:rsid w:val="002E5447"/>
    <w:rsid w:val="002E5716"/>
    <w:rsid w:val="002E64CE"/>
    <w:rsid w:val="002E69E6"/>
    <w:rsid w:val="002E6A19"/>
    <w:rsid w:val="002E6FD3"/>
    <w:rsid w:val="002E76F8"/>
    <w:rsid w:val="002F0E66"/>
    <w:rsid w:val="002F102B"/>
    <w:rsid w:val="002F1378"/>
    <w:rsid w:val="002F2104"/>
    <w:rsid w:val="002F2C44"/>
    <w:rsid w:val="002F4ECC"/>
    <w:rsid w:val="002F667F"/>
    <w:rsid w:val="0030076C"/>
    <w:rsid w:val="00300CDA"/>
    <w:rsid w:val="00300ED0"/>
    <w:rsid w:val="0030125A"/>
    <w:rsid w:val="00301DA2"/>
    <w:rsid w:val="00301F4E"/>
    <w:rsid w:val="00303825"/>
    <w:rsid w:val="003059B1"/>
    <w:rsid w:val="00306A14"/>
    <w:rsid w:val="00306AD2"/>
    <w:rsid w:val="00306FD4"/>
    <w:rsid w:val="00307B79"/>
    <w:rsid w:val="0031083D"/>
    <w:rsid w:val="0031123D"/>
    <w:rsid w:val="003114B3"/>
    <w:rsid w:val="0031162E"/>
    <w:rsid w:val="00312E36"/>
    <w:rsid w:val="00312EF4"/>
    <w:rsid w:val="00314ED0"/>
    <w:rsid w:val="0031524A"/>
    <w:rsid w:val="00315304"/>
    <w:rsid w:val="00315E16"/>
    <w:rsid w:val="003216C2"/>
    <w:rsid w:val="00322D4C"/>
    <w:rsid w:val="00325B5F"/>
    <w:rsid w:val="00325D11"/>
    <w:rsid w:val="00327C0C"/>
    <w:rsid w:val="00327DFD"/>
    <w:rsid w:val="003307AC"/>
    <w:rsid w:val="0033209D"/>
    <w:rsid w:val="0033239E"/>
    <w:rsid w:val="00332864"/>
    <w:rsid w:val="00333349"/>
    <w:rsid w:val="003335A4"/>
    <w:rsid w:val="00333ED6"/>
    <w:rsid w:val="00334947"/>
    <w:rsid w:val="00335BD2"/>
    <w:rsid w:val="0034190D"/>
    <w:rsid w:val="003419DD"/>
    <w:rsid w:val="003430D4"/>
    <w:rsid w:val="00345996"/>
    <w:rsid w:val="0034608E"/>
    <w:rsid w:val="0034615D"/>
    <w:rsid w:val="003465BD"/>
    <w:rsid w:val="0034685D"/>
    <w:rsid w:val="00347100"/>
    <w:rsid w:val="00347301"/>
    <w:rsid w:val="003503A1"/>
    <w:rsid w:val="00350F40"/>
    <w:rsid w:val="00351418"/>
    <w:rsid w:val="003516DA"/>
    <w:rsid w:val="003520DF"/>
    <w:rsid w:val="00356976"/>
    <w:rsid w:val="00356B1F"/>
    <w:rsid w:val="003576AB"/>
    <w:rsid w:val="00357BDE"/>
    <w:rsid w:val="00357D34"/>
    <w:rsid w:val="00357D4E"/>
    <w:rsid w:val="00360E27"/>
    <w:rsid w:val="00361722"/>
    <w:rsid w:val="00361ECA"/>
    <w:rsid w:val="00362013"/>
    <w:rsid w:val="003623AC"/>
    <w:rsid w:val="003628A0"/>
    <w:rsid w:val="00362B07"/>
    <w:rsid w:val="00366971"/>
    <w:rsid w:val="00370441"/>
    <w:rsid w:val="00370974"/>
    <w:rsid w:val="00373087"/>
    <w:rsid w:val="00373A02"/>
    <w:rsid w:val="0037497F"/>
    <w:rsid w:val="00374BA2"/>
    <w:rsid w:val="003775C4"/>
    <w:rsid w:val="00377FCB"/>
    <w:rsid w:val="00380F83"/>
    <w:rsid w:val="00381C13"/>
    <w:rsid w:val="00383BD7"/>
    <w:rsid w:val="00384D11"/>
    <w:rsid w:val="00384F67"/>
    <w:rsid w:val="00385657"/>
    <w:rsid w:val="00386131"/>
    <w:rsid w:val="0038633F"/>
    <w:rsid w:val="003863B4"/>
    <w:rsid w:val="003905F8"/>
    <w:rsid w:val="00391490"/>
    <w:rsid w:val="00391B47"/>
    <w:rsid w:val="00393836"/>
    <w:rsid w:val="003938F0"/>
    <w:rsid w:val="00394307"/>
    <w:rsid w:val="00395351"/>
    <w:rsid w:val="00395D1F"/>
    <w:rsid w:val="003962AB"/>
    <w:rsid w:val="00396B13"/>
    <w:rsid w:val="00396D15"/>
    <w:rsid w:val="00397179"/>
    <w:rsid w:val="0039771C"/>
    <w:rsid w:val="003A0E56"/>
    <w:rsid w:val="003A140D"/>
    <w:rsid w:val="003A1C0D"/>
    <w:rsid w:val="003A28DF"/>
    <w:rsid w:val="003A3264"/>
    <w:rsid w:val="003A3FE9"/>
    <w:rsid w:val="003A442E"/>
    <w:rsid w:val="003A5621"/>
    <w:rsid w:val="003A5805"/>
    <w:rsid w:val="003A6418"/>
    <w:rsid w:val="003A6CCB"/>
    <w:rsid w:val="003A6EDC"/>
    <w:rsid w:val="003B0015"/>
    <w:rsid w:val="003B079E"/>
    <w:rsid w:val="003B25F1"/>
    <w:rsid w:val="003B2AF1"/>
    <w:rsid w:val="003B2C12"/>
    <w:rsid w:val="003B2D44"/>
    <w:rsid w:val="003B32BD"/>
    <w:rsid w:val="003B34A9"/>
    <w:rsid w:val="003B4F62"/>
    <w:rsid w:val="003B65F8"/>
    <w:rsid w:val="003B66C6"/>
    <w:rsid w:val="003B69CF"/>
    <w:rsid w:val="003C1A0F"/>
    <w:rsid w:val="003C2009"/>
    <w:rsid w:val="003C33D3"/>
    <w:rsid w:val="003C54CA"/>
    <w:rsid w:val="003C6481"/>
    <w:rsid w:val="003C7B74"/>
    <w:rsid w:val="003D300C"/>
    <w:rsid w:val="003D3E78"/>
    <w:rsid w:val="003D4ED9"/>
    <w:rsid w:val="003D561C"/>
    <w:rsid w:val="003D5D85"/>
    <w:rsid w:val="003D6457"/>
    <w:rsid w:val="003D6D70"/>
    <w:rsid w:val="003E0439"/>
    <w:rsid w:val="003E04C8"/>
    <w:rsid w:val="003E1240"/>
    <w:rsid w:val="003E14B1"/>
    <w:rsid w:val="003E1C58"/>
    <w:rsid w:val="003E2FFA"/>
    <w:rsid w:val="003E3A32"/>
    <w:rsid w:val="003E42C8"/>
    <w:rsid w:val="003E5FED"/>
    <w:rsid w:val="003E661A"/>
    <w:rsid w:val="003F1784"/>
    <w:rsid w:val="003F283B"/>
    <w:rsid w:val="003F320D"/>
    <w:rsid w:val="003F574D"/>
    <w:rsid w:val="003F5D02"/>
    <w:rsid w:val="00400256"/>
    <w:rsid w:val="00401548"/>
    <w:rsid w:val="004018A4"/>
    <w:rsid w:val="004035C9"/>
    <w:rsid w:val="00404536"/>
    <w:rsid w:val="00405683"/>
    <w:rsid w:val="0040569E"/>
    <w:rsid w:val="004063E5"/>
    <w:rsid w:val="004071F4"/>
    <w:rsid w:val="00407355"/>
    <w:rsid w:val="00410C82"/>
    <w:rsid w:val="00410DAC"/>
    <w:rsid w:val="004116BE"/>
    <w:rsid w:val="00411776"/>
    <w:rsid w:val="00412B24"/>
    <w:rsid w:val="00412E98"/>
    <w:rsid w:val="004138EC"/>
    <w:rsid w:val="00413F33"/>
    <w:rsid w:val="0041455D"/>
    <w:rsid w:val="00414B9A"/>
    <w:rsid w:val="00415AE2"/>
    <w:rsid w:val="004161E9"/>
    <w:rsid w:val="00416C78"/>
    <w:rsid w:val="00416D7E"/>
    <w:rsid w:val="00416E2F"/>
    <w:rsid w:val="00417F9B"/>
    <w:rsid w:val="004206A5"/>
    <w:rsid w:val="00420B0A"/>
    <w:rsid w:val="0042127F"/>
    <w:rsid w:val="0042160F"/>
    <w:rsid w:val="0042275E"/>
    <w:rsid w:val="004232AD"/>
    <w:rsid w:val="00423303"/>
    <w:rsid w:val="00423E0B"/>
    <w:rsid w:val="0042459A"/>
    <w:rsid w:val="004258E7"/>
    <w:rsid w:val="004269CA"/>
    <w:rsid w:val="00427A02"/>
    <w:rsid w:val="00427FCD"/>
    <w:rsid w:val="00430BB7"/>
    <w:rsid w:val="00433099"/>
    <w:rsid w:val="004338D7"/>
    <w:rsid w:val="0043551B"/>
    <w:rsid w:val="00436609"/>
    <w:rsid w:val="00436EA6"/>
    <w:rsid w:val="004375A9"/>
    <w:rsid w:val="00441A5D"/>
    <w:rsid w:val="00443314"/>
    <w:rsid w:val="00443729"/>
    <w:rsid w:val="004447EC"/>
    <w:rsid w:val="00446E72"/>
    <w:rsid w:val="00447671"/>
    <w:rsid w:val="004505F5"/>
    <w:rsid w:val="004511A0"/>
    <w:rsid w:val="00451CC2"/>
    <w:rsid w:val="00451D77"/>
    <w:rsid w:val="0045275C"/>
    <w:rsid w:val="00452FC1"/>
    <w:rsid w:val="00453392"/>
    <w:rsid w:val="0045450E"/>
    <w:rsid w:val="00455026"/>
    <w:rsid w:val="00455870"/>
    <w:rsid w:val="00456569"/>
    <w:rsid w:val="004570EB"/>
    <w:rsid w:val="00460284"/>
    <w:rsid w:val="00461709"/>
    <w:rsid w:val="0046193B"/>
    <w:rsid w:val="004624A5"/>
    <w:rsid w:val="0046375D"/>
    <w:rsid w:val="00464F12"/>
    <w:rsid w:val="0046679F"/>
    <w:rsid w:val="004679BF"/>
    <w:rsid w:val="004704F7"/>
    <w:rsid w:val="00470530"/>
    <w:rsid w:val="00470F70"/>
    <w:rsid w:val="00471817"/>
    <w:rsid w:val="004718EA"/>
    <w:rsid w:val="00474476"/>
    <w:rsid w:val="0047586D"/>
    <w:rsid w:val="00475AF5"/>
    <w:rsid w:val="0047664B"/>
    <w:rsid w:val="004766A7"/>
    <w:rsid w:val="00476CAF"/>
    <w:rsid w:val="00476D4C"/>
    <w:rsid w:val="00477270"/>
    <w:rsid w:val="0047766C"/>
    <w:rsid w:val="004804D2"/>
    <w:rsid w:val="004807F4"/>
    <w:rsid w:val="004813E0"/>
    <w:rsid w:val="004819CE"/>
    <w:rsid w:val="00481C3B"/>
    <w:rsid w:val="00482665"/>
    <w:rsid w:val="004827A5"/>
    <w:rsid w:val="00482EFE"/>
    <w:rsid w:val="00483025"/>
    <w:rsid w:val="00483F0C"/>
    <w:rsid w:val="00484BF0"/>
    <w:rsid w:val="0048574E"/>
    <w:rsid w:val="0048673C"/>
    <w:rsid w:val="00487ABF"/>
    <w:rsid w:val="00487F66"/>
    <w:rsid w:val="00490BD1"/>
    <w:rsid w:val="00491554"/>
    <w:rsid w:val="004915BE"/>
    <w:rsid w:val="0049163C"/>
    <w:rsid w:val="00492700"/>
    <w:rsid w:val="00493FF6"/>
    <w:rsid w:val="00494823"/>
    <w:rsid w:val="00496864"/>
    <w:rsid w:val="00496D5F"/>
    <w:rsid w:val="00497015"/>
    <w:rsid w:val="004971B5"/>
    <w:rsid w:val="004A042C"/>
    <w:rsid w:val="004A04F2"/>
    <w:rsid w:val="004A3B3E"/>
    <w:rsid w:val="004A466C"/>
    <w:rsid w:val="004A4799"/>
    <w:rsid w:val="004A4A72"/>
    <w:rsid w:val="004A576A"/>
    <w:rsid w:val="004A6C6B"/>
    <w:rsid w:val="004A6E47"/>
    <w:rsid w:val="004A7485"/>
    <w:rsid w:val="004B23CD"/>
    <w:rsid w:val="004B2B4E"/>
    <w:rsid w:val="004B3A15"/>
    <w:rsid w:val="004B4CC6"/>
    <w:rsid w:val="004B54E8"/>
    <w:rsid w:val="004B5826"/>
    <w:rsid w:val="004B6AA3"/>
    <w:rsid w:val="004C0B84"/>
    <w:rsid w:val="004C0DFF"/>
    <w:rsid w:val="004C0E08"/>
    <w:rsid w:val="004C2267"/>
    <w:rsid w:val="004C22CA"/>
    <w:rsid w:val="004C23EA"/>
    <w:rsid w:val="004C2DB0"/>
    <w:rsid w:val="004C471C"/>
    <w:rsid w:val="004C4731"/>
    <w:rsid w:val="004C4F5E"/>
    <w:rsid w:val="004C6182"/>
    <w:rsid w:val="004C7D11"/>
    <w:rsid w:val="004C7D87"/>
    <w:rsid w:val="004C7DD7"/>
    <w:rsid w:val="004C7E42"/>
    <w:rsid w:val="004D0096"/>
    <w:rsid w:val="004D21EE"/>
    <w:rsid w:val="004D2E66"/>
    <w:rsid w:val="004D35EC"/>
    <w:rsid w:val="004D540E"/>
    <w:rsid w:val="004D5D5B"/>
    <w:rsid w:val="004D6D8C"/>
    <w:rsid w:val="004D7995"/>
    <w:rsid w:val="004E16A3"/>
    <w:rsid w:val="004E1907"/>
    <w:rsid w:val="004E1D71"/>
    <w:rsid w:val="004E3382"/>
    <w:rsid w:val="004E48D4"/>
    <w:rsid w:val="004E5C16"/>
    <w:rsid w:val="004E72F9"/>
    <w:rsid w:val="004E77A2"/>
    <w:rsid w:val="004E77B7"/>
    <w:rsid w:val="004F033B"/>
    <w:rsid w:val="004F0D4F"/>
    <w:rsid w:val="004F1678"/>
    <w:rsid w:val="004F2716"/>
    <w:rsid w:val="004F383F"/>
    <w:rsid w:val="004F488E"/>
    <w:rsid w:val="004F4FE0"/>
    <w:rsid w:val="004F595E"/>
    <w:rsid w:val="004F5D0A"/>
    <w:rsid w:val="004F6FBD"/>
    <w:rsid w:val="004F71A7"/>
    <w:rsid w:val="004F7F94"/>
    <w:rsid w:val="005003DD"/>
    <w:rsid w:val="00500454"/>
    <w:rsid w:val="00501B76"/>
    <w:rsid w:val="0050276D"/>
    <w:rsid w:val="0050282F"/>
    <w:rsid w:val="005029D2"/>
    <w:rsid w:val="00502BB0"/>
    <w:rsid w:val="00504E2A"/>
    <w:rsid w:val="005050B7"/>
    <w:rsid w:val="005055CB"/>
    <w:rsid w:val="00506C6C"/>
    <w:rsid w:val="005074D0"/>
    <w:rsid w:val="00510883"/>
    <w:rsid w:val="00512BC3"/>
    <w:rsid w:val="00512DB7"/>
    <w:rsid w:val="005133A8"/>
    <w:rsid w:val="005133EF"/>
    <w:rsid w:val="005139A1"/>
    <w:rsid w:val="00514196"/>
    <w:rsid w:val="00514A90"/>
    <w:rsid w:val="005156DD"/>
    <w:rsid w:val="00515C1C"/>
    <w:rsid w:val="00515E87"/>
    <w:rsid w:val="00517778"/>
    <w:rsid w:val="00517B8F"/>
    <w:rsid w:val="00517B9E"/>
    <w:rsid w:val="00520398"/>
    <w:rsid w:val="00520D5D"/>
    <w:rsid w:val="00520F90"/>
    <w:rsid w:val="00522114"/>
    <w:rsid w:val="00522B59"/>
    <w:rsid w:val="00523097"/>
    <w:rsid w:val="0052435E"/>
    <w:rsid w:val="00524FE0"/>
    <w:rsid w:val="00525710"/>
    <w:rsid w:val="005313EF"/>
    <w:rsid w:val="00531B6F"/>
    <w:rsid w:val="00533402"/>
    <w:rsid w:val="0053492D"/>
    <w:rsid w:val="005351E7"/>
    <w:rsid w:val="00536C0E"/>
    <w:rsid w:val="005400C9"/>
    <w:rsid w:val="005409B4"/>
    <w:rsid w:val="005409EB"/>
    <w:rsid w:val="00540DE4"/>
    <w:rsid w:val="00540E30"/>
    <w:rsid w:val="00540EAB"/>
    <w:rsid w:val="005414B4"/>
    <w:rsid w:val="00541A65"/>
    <w:rsid w:val="00541E16"/>
    <w:rsid w:val="00541E7A"/>
    <w:rsid w:val="00542A34"/>
    <w:rsid w:val="00542B34"/>
    <w:rsid w:val="00543D43"/>
    <w:rsid w:val="00544B58"/>
    <w:rsid w:val="0054577A"/>
    <w:rsid w:val="005475BE"/>
    <w:rsid w:val="005479C1"/>
    <w:rsid w:val="00547E78"/>
    <w:rsid w:val="0055241F"/>
    <w:rsid w:val="00553709"/>
    <w:rsid w:val="00553F53"/>
    <w:rsid w:val="00554F92"/>
    <w:rsid w:val="0055548C"/>
    <w:rsid w:val="00555BB9"/>
    <w:rsid w:val="00555F80"/>
    <w:rsid w:val="005563D0"/>
    <w:rsid w:val="00556F82"/>
    <w:rsid w:val="00557228"/>
    <w:rsid w:val="005628FD"/>
    <w:rsid w:val="00563360"/>
    <w:rsid w:val="0056377F"/>
    <w:rsid w:val="00564C5C"/>
    <w:rsid w:val="0056553C"/>
    <w:rsid w:val="00566E8B"/>
    <w:rsid w:val="005673C3"/>
    <w:rsid w:val="00567977"/>
    <w:rsid w:val="0057317E"/>
    <w:rsid w:val="0057340A"/>
    <w:rsid w:val="0057430E"/>
    <w:rsid w:val="0057511A"/>
    <w:rsid w:val="0057560E"/>
    <w:rsid w:val="00575A8B"/>
    <w:rsid w:val="0057682E"/>
    <w:rsid w:val="00577A81"/>
    <w:rsid w:val="00580254"/>
    <w:rsid w:val="00580BEF"/>
    <w:rsid w:val="0058158E"/>
    <w:rsid w:val="0058282F"/>
    <w:rsid w:val="0058357C"/>
    <w:rsid w:val="005845CD"/>
    <w:rsid w:val="0058463D"/>
    <w:rsid w:val="0058471A"/>
    <w:rsid w:val="00585281"/>
    <w:rsid w:val="005852C4"/>
    <w:rsid w:val="005857D7"/>
    <w:rsid w:val="00585BAC"/>
    <w:rsid w:val="0058683E"/>
    <w:rsid w:val="005916CA"/>
    <w:rsid w:val="00593AEB"/>
    <w:rsid w:val="005944C3"/>
    <w:rsid w:val="00595F51"/>
    <w:rsid w:val="0059632E"/>
    <w:rsid w:val="0059693D"/>
    <w:rsid w:val="00597435"/>
    <w:rsid w:val="00597815"/>
    <w:rsid w:val="00597EEA"/>
    <w:rsid w:val="005A0D29"/>
    <w:rsid w:val="005A13AB"/>
    <w:rsid w:val="005A1F3A"/>
    <w:rsid w:val="005A2419"/>
    <w:rsid w:val="005A33D8"/>
    <w:rsid w:val="005A36C8"/>
    <w:rsid w:val="005A4954"/>
    <w:rsid w:val="005A4C41"/>
    <w:rsid w:val="005A5B8B"/>
    <w:rsid w:val="005A6BBF"/>
    <w:rsid w:val="005A7780"/>
    <w:rsid w:val="005B01D1"/>
    <w:rsid w:val="005B1ADB"/>
    <w:rsid w:val="005B1CB0"/>
    <w:rsid w:val="005B1E9A"/>
    <w:rsid w:val="005B20E0"/>
    <w:rsid w:val="005B2C37"/>
    <w:rsid w:val="005B46EE"/>
    <w:rsid w:val="005B4FEA"/>
    <w:rsid w:val="005B5549"/>
    <w:rsid w:val="005C009E"/>
    <w:rsid w:val="005C0E1F"/>
    <w:rsid w:val="005C2A37"/>
    <w:rsid w:val="005C2DCA"/>
    <w:rsid w:val="005C490B"/>
    <w:rsid w:val="005C59FE"/>
    <w:rsid w:val="005C65A1"/>
    <w:rsid w:val="005C7396"/>
    <w:rsid w:val="005C77EB"/>
    <w:rsid w:val="005C7849"/>
    <w:rsid w:val="005C7CF7"/>
    <w:rsid w:val="005C7E83"/>
    <w:rsid w:val="005D1386"/>
    <w:rsid w:val="005D18A0"/>
    <w:rsid w:val="005D197D"/>
    <w:rsid w:val="005D1D89"/>
    <w:rsid w:val="005D1E3F"/>
    <w:rsid w:val="005D26A3"/>
    <w:rsid w:val="005D30EE"/>
    <w:rsid w:val="005D4FF2"/>
    <w:rsid w:val="005D565F"/>
    <w:rsid w:val="005D5B9E"/>
    <w:rsid w:val="005D7039"/>
    <w:rsid w:val="005E0BAE"/>
    <w:rsid w:val="005E11EC"/>
    <w:rsid w:val="005E180F"/>
    <w:rsid w:val="005E1F53"/>
    <w:rsid w:val="005E21A7"/>
    <w:rsid w:val="005E22E0"/>
    <w:rsid w:val="005E2B1A"/>
    <w:rsid w:val="005E3DD4"/>
    <w:rsid w:val="005E4F62"/>
    <w:rsid w:val="005E523A"/>
    <w:rsid w:val="005E6978"/>
    <w:rsid w:val="005E6D58"/>
    <w:rsid w:val="005E7D6F"/>
    <w:rsid w:val="005F104C"/>
    <w:rsid w:val="005F125E"/>
    <w:rsid w:val="005F346C"/>
    <w:rsid w:val="005F559F"/>
    <w:rsid w:val="005F5AFA"/>
    <w:rsid w:val="005F5FE2"/>
    <w:rsid w:val="005F673F"/>
    <w:rsid w:val="005F7903"/>
    <w:rsid w:val="00601C25"/>
    <w:rsid w:val="006025CC"/>
    <w:rsid w:val="0060417F"/>
    <w:rsid w:val="0060457E"/>
    <w:rsid w:val="0060545A"/>
    <w:rsid w:val="00606282"/>
    <w:rsid w:val="00606874"/>
    <w:rsid w:val="006079C7"/>
    <w:rsid w:val="00607E40"/>
    <w:rsid w:val="006109AA"/>
    <w:rsid w:val="00610DEF"/>
    <w:rsid w:val="00611756"/>
    <w:rsid w:val="0061542F"/>
    <w:rsid w:val="00616365"/>
    <w:rsid w:val="00616692"/>
    <w:rsid w:val="00616F73"/>
    <w:rsid w:val="00620AC3"/>
    <w:rsid w:val="00620C90"/>
    <w:rsid w:val="00621925"/>
    <w:rsid w:val="00621FC8"/>
    <w:rsid w:val="0062241E"/>
    <w:rsid w:val="00627BB3"/>
    <w:rsid w:val="00630157"/>
    <w:rsid w:val="00630FAE"/>
    <w:rsid w:val="006312E6"/>
    <w:rsid w:val="00631628"/>
    <w:rsid w:val="00631AF8"/>
    <w:rsid w:val="006330BE"/>
    <w:rsid w:val="00633321"/>
    <w:rsid w:val="006343F4"/>
    <w:rsid w:val="00634B24"/>
    <w:rsid w:val="0063545A"/>
    <w:rsid w:val="0063698D"/>
    <w:rsid w:val="00636A88"/>
    <w:rsid w:val="00636DA7"/>
    <w:rsid w:val="0064161F"/>
    <w:rsid w:val="00642CC4"/>
    <w:rsid w:val="0064307B"/>
    <w:rsid w:val="00643F43"/>
    <w:rsid w:val="00644B43"/>
    <w:rsid w:val="00644F08"/>
    <w:rsid w:val="006451C2"/>
    <w:rsid w:val="0064580C"/>
    <w:rsid w:val="00646051"/>
    <w:rsid w:val="00646183"/>
    <w:rsid w:val="006477DE"/>
    <w:rsid w:val="006479D9"/>
    <w:rsid w:val="00647D0C"/>
    <w:rsid w:val="006506E0"/>
    <w:rsid w:val="0065081B"/>
    <w:rsid w:val="0065082D"/>
    <w:rsid w:val="00650C84"/>
    <w:rsid w:val="00650EB1"/>
    <w:rsid w:val="00651E65"/>
    <w:rsid w:val="00651F49"/>
    <w:rsid w:val="00651F62"/>
    <w:rsid w:val="006530DF"/>
    <w:rsid w:val="00654C8F"/>
    <w:rsid w:val="00654EDB"/>
    <w:rsid w:val="0065514A"/>
    <w:rsid w:val="00655B63"/>
    <w:rsid w:val="00657B1E"/>
    <w:rsid w:val="006604CC"/>
    <w:rsid w:val="00660C86"/>
    <w:rsid w:val="00661B70"/>
    <w:rsid w:val="00662450"/>
    <w:rsid w:val="00664417"/>
    <w:rsid w:val="00664B61"/>
    <w:rsid w:val="006672A1"/>
    <w:rsid w:val="006673D5"/>
    <w:rsid w:val="00670B16"/>
    <w:rsid w:val="00670DE5"/>
    <w:rsid w:val="00671975"/>
    <w:rsid w:val="00672942"/>
    <w:rsid w:val="006729A1"/>
    <w:rsid w:val="00672BB0"/>
    <w:rsid w:val="00673E45"/>
    <w:rsid w:val="00675546"/>
    <w:rsid w:val="00675597"/>
    <w:rsid w:val="00675CA5"/>
    <w:rsid w:val="00675FF1"/>
    <w:rsid w:val="0067646A"/>
    <w:rsid w:val="006772B1"/>
    <w:rsid w:val="0067734D"/>
    <w:rsid w:val="0067762C"/>
    <w:rsid w:val="00681EA2"/>
    <w:rsid w:val="00682294"/>
    <w:rsid w:val="00682797"/>
    <w:rsid w:val="00682C3C"/>
    <w:rsid w:val="006832E6"/>
    <w:rsid w:val="00683AA7"/>
    <w:rsid w:val="00683BB4"/>
    <w:rsid w:val="006845F2"/>
    <w:rsid w:val="00684A7D"/>
    <w:rsid w:val="00685D1B"/>
    <w:rsid w:val="00685F27"/>
    <w:rsid w:val="006868A9"/>
    <w:rsid w:val="00687070"/>
    <w:rsid w:val="00687187"/>
    <w:rsid w:val="00691651"/>
    <w:rsid w:val="00691719"/>
    <w:rsid w:val="00691B13"/>
    <w:rsid w:val="006922D7"/>
    <w:rsid w:val="00692599"/>
    <w:rsid w:val="006926DD"/>
    <w:rsid w:val="00695CB6"/>
    <w:rsid w:val="006976F1"/>
    <w:rsid w:val="00697D64"/>
    <w:rsid w:val="006A0336"/>
    <w:rsid w:val="006A0B24"/>
    <w:rsid w:val="006A10C4"/>
    <w:rsid w:val="006A133C"/>
    <w:rsid w:val="006A1590"/>
    <w:rsid w:val="006A16D0"/>
    <w:rsid w:val="006A179C"/>
    <w:rsid w:val="006A2605"/>
    <w:rsid w:val="006A268F"/>
    <w:rsid w:val="006A2B73"/>
    <w:rsid w:val="006A3174"/>
    <w:rsid w:val="006A4B59"/>
    <w:rsid w:val="006A4FC7"/>
    <w:rsid w:val="006A5383"/>
    <w:rsid w:val="006A5D83"/>
    <w:rsid w:val="006A5E5D"/>
    <w:rsid w:val="006A68A5"/>
    <w:rsid w:val="006A7F1A"/>
    <w:rsid w:val="006B009E"/>
    <w:rsid w:val="006B29AC"/>
    <w:rsid w:val="006B474B"/>
    <w:rsid w:val="006B5796"/>
    <w:rsid w:val="006B5CFE"/>
    <w:rsid w:val="006B7A15"/>
    <w:rsid w:val="006C01B6"/>
    <w:rsid w:val="006C1F90"/>
    <w:rsid w:val="006C2E8A"/>
    <w:rsid w:val="006C4262"/>
    <w:rsid w:val="006C5B31"/>
    <w:rsid w:val="006C5C23"/>
    <w:rsid w:val="006D0233"/>
    <w:rsid w:val="006D24BD"/>
    <w:rsid w:val="006D371F"/>
    <w:rsid w:val="006D38E5"/>
    <w:rsid w:val="006D3EA7"/>
    <w:rsid w:val="006D4516"/>
    <w:rsid w:val="006D53C1"/>
    <w:rsid w:val="006D5DCB"/>
    <w:rsid w:val="006D653E"/>
    <w:rsid w:val="006D6735"/>
    <w:rsid w:val="006D675E"/>
    <w:rsid w:val="006D6819"/>
    <w:rsid w:val="006D6B6E"/>
    <w:rsid w:val="006D6D4E"/>
    <w:rsid w:val="006D6F6B"/>
    <w:rsid w:val="006D6FA0"/>
    <w:rsid w:val="006E198B"/>
    <w:rsid w:val="006E2AA4"/>
    <w:rsid w:val="006E33D3"/>
    <w:rsid w:val="006E47DF"/>
    <w:rsid w:val="006E5C1E"/>
    <w:rsid w:val="006E61B0"/>
    <w:rsid w:val="006E731C"/>
    <w:rsid w:val="006E7CE2"/>
    <w:rsid w:val="006F0072"/>
    <w:rsid w:val="006F047A"/>
    <w:rsid w:val="006F067E"/>
    <w:rsid w:val="006F088F"/>
    <w:rsid w:val="006F2011"/>
    <w:rsid w:val="006F2087"/>
    <w:rsid w:val="006F2552"/>
    <w:rsid w:val="006F3D2E"/>
    <w:rsid w:val="006F4404"/>
    <w:rsid w:val="006F4C72"/>
    <w:rsid w:val="006F4EAA"/>
    <w:rsid w:val="00700637"/>
    <w:rsid w:val="00702022"/>
    <w:rsid w:val="00702810"/>
    <w:rsid w:val="007029DD"/>
    <w:rsid w:val="00702B44"/>
    <w:rsid w:val="00703360"/>
    <w:rsid w:val="0070462C"/>
    <w:rsid w:val="00704659"/>
    <w:rsid w:val="00704936"/>
    <w:rsid w:val="00705AD7"/>
    <w:rsid w:val="00707E24"/>
    <w:rsid w:val="00710E1A"/>
    <w:rsid w:val="0071101E"/>
    <w:rsid w:val="0071142E"/>
    <w:rsid w:val="00712136"/>
    <w:rsid w:val="0071246E"/>
    <w:rsid w:val="00712E95"/>
    <w:rsid w:val="00712EBB"/>
    <w:rsid w:val="00713100"/>
    <w:rsid w:val="00713C02"/>
    <w:rsid w:val="00714F37"/>
    <w:rsid w:val="007178DE"/>
    <w:rsid w:val="0072052D"/>
    <w:rsid w:val="00721980"/>
    <w:rsid w:val="00722B6E"/>
    <w:rsid w:val="00724148"/>
    <w:rsid w:val="007251DF"/>
    <w:rsid w:val="00725713"/>
    <w:rsid w:val="00725B7A"/>
    <w:rsid w:val="00726378"/>
    <w:rsid w:val="0072690C"/>
    <w:rsid w:val="007276D1"/>
    <w:rsid w:val="00727DA8"/>
    <w:rsid w:val="00730AC0"/>
    <w:rsid w:val="00730B13"/>
    <w:rsid w:val="00731659"/>
    <w:rsid w:val="00731889"/>
    <w:rsid w:val="007321CF"/>
    <w:rsid w:val="00733D7B"/>
    <w:rsid w:val="00733FBA"/>
    <w:rsid w:val="007344AB"/>
    <w:rsid w:val="00735406"/>
    <w:rsid w:val="007361C5"/>
    <w:rsid w:val="00736E6F"/>
    <w:rsid w:val="007376F2"/>
    <w:rsid w:val="007378CF"/>
    <w:rsid w:val="00740E02"/>
    <w:rsid w:val="00741CF9"/>
    <w:rsid w:val="007434C6"/>
    <w:rsid w:val="00744B65"/>
    <w:rsid w:val="00746B00"/>
    <w:rsid w:val="0074756C"/>
    <w:rsid w:val="00747C67"/>
    <w:rsid w:val="0075097A"/>
    <w:rsid w:val="00751585"/>
    <w:rsid w:val="0075276C"/>
    <w:rsid w:val="00753313"/>
    <w:rsid w:val="00753588"/>
    <w:rsid w:val="00753780"/>
    <w:rsid w:val="00753BF8"/>
    <w:rsid w:val="007540A4"/>
    <w:rsid w:val="007557F9"/>
    <w:rsid w:val="00755CF1"/>
    <w:rsid w:val="00757473"/>
    <w:rsid w:val="00757EB3"/>
    <w:rsid w:val="00762CF1"/>
    <w:rsid w:val="00763209"/>
    <w:rsid w:val="0076410F"/>
    <w:rsid w:val="00764143"/>
    <w:rsid w:val="0076578C"/>
    <w:rsid w:val="00765B50"/>
    <w:rsid w:val="007660DD"/>
    <w:rsid w:val="007662FB"/>
    <w:rsid w:val="00767D76"/>
    <w:rsid w:val="00770100"/>
    <w:rsid w:val="0077064D"/>
    <w:rsid w:val="00770BE6"/>
    <w:rsid w:val="0077250E"/>
    <w:rsid w:val="00772582"/>
    <w:rsid w:val="007735CD"/>
    <w:rsid w:val="00773CF2"/>
    <w:rsid w:val="00774734"/>
    <w:rsid w:val="00775FE6"/>
    <w:rsid w:val="007766FA"/>
    <w:rsid w:val="0078161E"/>
    <w:rsid w:val="00783035"/>
    <w:rsid w:val="007839C7"/>
    <w:rsid w:val="00783F49"/>
    <w:rsid w:val="0078406C"/>
    <w:rsid w:val="00784B37"/>
    <w:rsid w:val="00784EF2"/>
    <w:rsid w:val="00786EBE"/>
    <w:rsid w:val="00786F99"/>
    <w:rsid w:val="007876A5"/>
    <w:rsid w:val="0078776C"/>
    <w:rsid w:val="00793054"/>
    <w:rsid w:val="007935D2"/>
    <w:rsid w:val="0079365E"/>
    <w:rsid w:val="00794615"/>
    <w:rsid w:val="0079462E"/>
    <w:rsid w:val="00794DB7"/>
    <w:rsid w:val="007955E9"/>
    <w:rsid w:val="00795696"/>
    <w:rsid w:val="00795DCF"/>
    <w:rsid w:val="00795F00"/>
    <w:rsid w:val="007966B3"/>
    <w:rsid w:val="007978C4"/>
    <w:rsid w:val="007A0545"/>
    <w:rsid w:val="007A39E6"/>
    <w:rsid w:val="007A3F06"/>
    <w:rsid w:val="007A4699"/>
    <w:rsid w:val="007B066C"/>
    <w:rsid w:val="007B1E0E"/>
    <w:rsid w:val="007B2F40"/>
    <w:rsid w:val="007B3336"/>
    <w:rsid w:val="007B33F0"/>
    <w:rsid w:val="007B3912"/>
    <w:rsid w:val="007B4633"/>
    <w:rsid w:val="007B4FFF"/>
    <w:rsid w:val="007B52E7"/>
    <w:rsid w:val="007B5911"/>
    <w:rsid w:val="007B59E8"/>
    <w:rsid w:val="007B7468"/>
    <w:rsid w:val="007C04EF"/>
    <w:rsid w:val="007C0953"/>
    <w:rsid w:val="007C1098"/>
    <w:rsid w:val="007C2989"/>
    <w:rsid w:val="007C2D8F"/>
    <w:rsid w:val="007C3588"/>
    <w:rsid w:val="007C46ED"/>
    <w:rsid w:val="007C48FF"/>
    <w:rsid w:val="007C5341"/>
    <w:rsid w:val="007C7F14"/>
    <w:rsid w:val="007D0A6C"/>
    <w:rsid w:val="007D0B7E"/>
    <w:rsid w:val="007D0FF7"/>
    <w:rsid w:val="007D34C9"/>
    <w:rsid w:val="007D37F5"/>
    <w:rsid w:val="007D45D7"/>
    <w:rsid w:val="007D52F7"/>
    <w:rsid w:val="007D5416"/>
    <w:rsid w:val="007D626C"/>
    <w:rsid w:val="007D677D"/>
    <w:rsid w:val="007E0A90"/>
    <w:rsid w:val="007E1CB2"/>
    <w:rsid w:val="007E3611"/>
    <w:rsid w:val="007E3B45"/>
    <w:rsid w:val="007E4317"/>
    <w:rsid w:val="007E594B"/>
    <w:rsid w:val="007E6CF6"/>
    <w:rsid w:val="007E7E9C"/>
    <w:rsid w:val="007F3037"/>
    <w:rsid w:val="007F3433"/>
    <w:rsid w:val="007F580D"/>
    <w:rsid w:val="007F5BD7"/>
    <w:rsid w:val="007F5E13"/>
    <w:rsid w:val="007F70F3"/>
    <w:rsid w:val="008011E5"/>
    <w:rsid w:val="00801E53"/>
    <w:rsid w:val="00802C03"/>
    <w:rsid w:val="00804A81"/>
    <w:rsid w:val="00804D10"/>
    <w:rsid w:val="008066BE"/>
    <w:rsid w:val="00806ECD"/>
    <w:rsid w:val="00807839"/>
    <w:rsid w:val="00807FD2"/>
    <w:rsid w:val="0081039E"/>
    <w:rsid w:val="0081132B"/>
    <w:rsid w:val="00813D5C"/>
    <w:rsid w:val="00814F34"/>
    <w:rsid w:val="00814F61"/>
    <w:rsid w:val="008150DB"/>
    <w:rsid w:val="00816A83"/>
    <w:rsid w:val="008202ED"/>
    <w:rsid w:val="00822529"/>
    <w:rsid w:val="00822AD4"/>
    <w:rsid w:val="00823571"/>
    <w:rsid w:val="00823E2F"/>
    <w:rsid w:val="00826272"/>
    <w:rsid w:val="00826B96"/>
    <w:rsid w:val="00830494"/>
    <w:rsid w:val="0083088C"/>
    <w:rsid w:val="0083179C"/>
    <w:rsid w:val="008320CA"/>
    <w:rsid w:val="00832577"/>
    <w:rsid w:val="0083297B"/>
    <w:rsid w:val="008346A9"/>
    <w:rsid w:val="008348B7"/>
    <w:rsid w:val="00834B3A"/>
    <w:rsid w:val="00835788"/>
    <w:rsid w:val="00836ED0"/>
    <w:rsid w:val="00837CFD"/>
    <w:rsid w:val="00840153"/>
    <w:rsid w:val="00840682"/>
    <w:rsid w:val="008409DF"/>
    <w:rsid w:val="00841B53"/>
    <w:rsid w:val="00843724"/>
    <w:rsid w:val="008445C1"/>
    <w:rsid w:val="008455FD"/>
    <w:rsid w:val="0084654F"/>
    <w:rsid w:val="00847669"/>
    <w:rsid w:val="008477A5"/>
    <w:rsid w:val="00850A45"/>
    <w:rsid w:val="008510B9"/>
    <w:rsid w:val="00852754"/>
    <w:rsid w:val="00852C9A"/>
    <w:rsid w:val="00852DAF"/>
    <w:rsid w:val="00853C99"/>
    <w:rsid w:val="00854138"/>
    <w:rsid w:val="008552D0"/>
    <w:rsid w:val="008560F4"/>
    <w:rsid w:val="00856EAE"/>
    <w:rsid w:val="008571C4"/>
    <w:rsid w:val="00857919"/>
    <w:rsid w:val="00860D09"/>
    <w:rsid w:val="00861B98"/>
    <w:rsid w:val="0086226B"/>
    <w:rsid w:val="00862479"/>
    <w:rsid w:val="008635D6"/>
    <w:rsid w:val="008638C8"/>
    <w:rsid w:val="0086393D"/>
    <w:rsid w:val="00864A3C"/>
    <w:rsid w:val="00866A3C"/>
    <w:rsid w:val="0087002D"/>
    <w:rsid w:val="00870129"/>
    <w:rsid w:val="00870ECE"/>
    <w:rsid w:val="00871212"/>
    <w:rsid w:val="00871A28"/>
    <w:rsid w:val="0087392F"/>
    <w:rsid w:val="008739E8"/>
    <w:rsid w:val="00876919"/>
    <w:rsid w:val="00876B5A"/>
    <w:rsid w:val="00877E21"/>
    <w:rsid w:val="008801E8"/>
    <w:rsid w:val="00880BFF"/>
    <w:rsid w:val="00882C0B"/>
    <w:rsid w:val="008840D1"/>
    <w:rsid w:val="00884FE1"/>
    <w:rsid w:val="00885089"/>
    <w:rsid w:val="00886B58"/>
    <w:rsid w:val="00886EED"/>
    <w:rsid w:val="00887B28"/>
    <w:rsid w:val="00890E5C"/>
    <w:rsid w:val="00892061"/>
    <w:rsid w:val="00892DA2"/>
    <w:rsid w:val="00893464"/>
    <w:rsid w:val="0089375D"/>
    <w:rsid w:val="00893CC2"/>
    <w:rsid w:val="00893E99"/>
    <w:rsid w:val="00894AEA"/>
    <w:rsid w:val="0089517C"/>
    <w:rsid w:val="008956A4"/>
    <w:rsid w:val="00895C9B"/>
    <w:rsid w:val="00895E07"/>
    <w:rsid w:val="00896024"/>
    <w:rsid w:val="008961F0"/>
    <w:rsid w:val="008967D7"/>
    <w:rsid w:val="008977A7"/>
    <w:rsid w:val="00897D31"/>
    <w:rsid w:val="008A099C"/>
    <w:rsid w:val="008A0E4D"/>
    <w:rsid w:val="008A0EB5"/>
    <w:rsid w:val="008A2B58"/>
    <w:rsid w:val="008A4282"/>
    <w:rsid w:val="008A5C1C"/>
    <w:rsid w:val="008A72F4"/>
    <w:rsid w:val="008A736B"/>
    <w:rsid w:val="008A79D4"/>
    <w:rsid w:val="008B0CAF"/>
    <w:rsid w:val="008B0EC2"/>
    <w:rsid w:val="008B1E0D"/>
    <w:rsid w:val="008B2AC5"/>
    <w:rsid w:val="008B35FC"/>
    <w:rsid w:val="008B484C"/>
    <w:rsid w:val="008B4A69"/>
    <w:rsid w:val="008B6469"/>
    <w:rsid w:val="008B7F9C"/>
    <w:rsid w:val="008C0F06"/>
    <w:rsid w:val="008C1B9D"/>
    <w:rsid w:val="008C333B"/>
    <w:rsid w:val="008C3AA1"/>
    <w:rsid w:val="008C4A0F"/>
    <w:rsid w:val="008C5193"/>
    <w:rsid w:val="008C5A25"/>
    <w:rsid w:val="008C6B3B"/>
    <w:rsid w:val="008C7018"/>
    <w:rsid w:val="008C7913"/>
    <w:rsid w:val="008D09E2"/>
    <w:rsid w:val="008D2521"/>
    <w:rsid w:val="008D4DAF"/>
    <w:rsid w:val="008D54CB"/>
    <w:rsid w:val="008D6D06"/>
    <w:rsid w:val="008E03A7"/>
    <w:rsid w:val="008E1167"/>
    <w:rsid w:val="008E1394"/>
    <w:rsid w:val="008E1406"/>
    <w:rsid w:val="008E3D57"/>
    <w:rsid w:val="008E5417"/>
    <w:rsid w:val="008E544F"/>
    <w:rsid w:val="008E5A6F"/>
    <w:rsid w:val="008E6317"/>
    <w:rsid w:val="008E6DEF"/>
    <w:rsid w:val="008F18E8"/>
    <w:rsid w:val="008F4FD8"/>
    <w:rsid w:val="009009DB"/>
    <w:rsid w:val="009020FF"/>
    <w:rsid w:val="00902DDE"/>
    <w:rsid w:val="0090352E"/>
    <w:rsid w:val="00903B72"/>
    <w:rsid w:val="00904940"/>
    <w:rsid w:val="00905409"/>
    <w:rsid w:val="00910F4F"/>
    <w:rsid w:val="00913713"/>
    <w:rsid w:val="00914811"/>
    <w:rsid w:val="00915C28"/>
    <w:rsid w:val="0091688E"/>
    <w:rsid w:val="00917A9E"/>
    <w:rsid w:val="00920EF7"/>
    <w:rsid w:val="009217EA"/>
    <w:rsid w:val="00922D36"/>
    <w:rsid w:val="00922FC6"/>
    <w:rsid w:val="00923C6C"/>
    <w:rsid w:val="00924CED"/>
    <w:rsid w:val="00925848"/>
    <w:rsid w:val="00927493"/>
    <w:rsid w:val="00927737"/>
    <w:rsid w:val="00927F28"/>
    <w:rsid w:val="00930E38"/>
    <w:rsid w:val="009311E8"/>
    <w:rsid w:val="00931287"/>
    <w:rsid w:val="00932E2A"/>
    <w:rsid w:val="00935CC3"/>
    <w:rsid w:val="00936CF3"/>
    <w:rsid w:val="0093762A"/>
    <w:rsid w:val="00937991"/>
    <w:rsid w:val="00940759"/>
    <w:rsid w:val="0094135C"/>
    <w:rsid w:val="0094155B"/>
    <w:rsid w:val="00941AE3"/>
    <w:rsid w:val="00942347"/>
    <w:rsid w:val="00942765"/>
    <w:rsid w:val="00942E54"/>
    <w:rsid w:val="00942F24"/>
    <w:rsid w:val="00942F5B"/>
    <w:rsid w:val="00944736"/>
    <w:rsid w:val="00944BC5"/>
    <w:rsid w:val="00945D7D"/>
    <w:rsid w:val="009470B4"/>
    <w:rsid w:val="00947966"/>
    <w:rsid w:val="00947BC2"/>
    <w:rsid w:val="00950A9C"/>
    <w:rsid w:val="00952162"/>
    <w:rsid w:val="00952D26"/>
    <w:rsid w:val="00952FAB"/>
    <w:rsid w:val="00954546"/>
    <w:rsid w:val="00954634"/>
    <w:rsid w:val="00954E28"/>
    <w:rsid w:val="00956469"/>
    <w:rsid w:val="00957327"/>
    <w:rsid w:val="00957E26"/>
    <w:rsid w:val="00960A52"/>
    <w:rsid w:val="00961A5A"/>
    <w:rsid w:val="0096234C"/>
    <w:rsid w:val="00963402"/>
    <w:rsid w:val="00964D75"/>
    <w:rsid w:val="0096566B"/>
    <w:rsid w:val="009661E1"/>
    <w:rsid w:val="009669A5"/>
    <w:rsid w:val="009671BE"/>
    <w:rsid w:val="00967B5A"/>
    <w:rsid w:val="00970144"/>
    <w:rsid w:val="0097075A"/>
    <w:rsid w:val="00970D1C"/>
    <w:rsid w:val="00974317"/>
    <w:rsid w:val="00974645"/>
    <w:rsid w:val="009754F7"/>
    <w:rsid w:val="00975D66"/>
    <w:rsid w:val="00975DCA"/>
    <w:rsid w:val="00975F45"/>
    <w:rsid w:val="00982151"/>
    <w:rsid w:val="0098371A"/>
    <w:rsid w:val="00984ADE"/>
    <w:rsid w:val="00984FF6"/>
    <w:rsid w:val="00985544"/>
    <w:rsid w:val="00985AA8"/>
    <w:rsid w:val="009872B7"/>
    <w:rsid w:val="009903E2"/>
    <w:rsid w:val="009906F9"/>
    <w:rsid w:val="00990BBD"/>
    <w:rsid w:val="00990CA7"/>
    <w:rsid w:val="00991851"/>
    <w:rsid w:val="00994798"/>
    <w:rsid w:val="00994D5C"/>
    <w:rsid w:val="00996436"/>
    <w:rsid w:val="00996EAD"/>
    <w:rsid w:val="009A05C1"/>
    <w:rsid w:val="009A0B0A"/>
    <w:rsid w:val="009A0FAA"/>
    <w:rsid w:val="009A287D"/>
    <w:rsid w:val="009A3AD0"/>
    <w:rsid w:val="009A3BA2"/>
    <w:rsid w:val="009A58A1"/>
    <w:rsid w:val="009A5DA5"/>
    <w:rsid w:val="009A6124"/>
    <w:rsid w:val="009A673E"/>
    <w:rsid w:val="009B1402"/>
    <w:rsid w:val="009B1A99"/>
    <w:rsid w:val="009B24A0"/>
    <w:rsid w:val="009B36CE"/>
    <w:rsid w:val="009B40D6"/>
    <w:rsid w:val="009B41B2"/>
    <w:rsid w:val="009B5207"/>
    <w:rsid w:val="009B5FCB"/>
    <w:rsid w:val="009B6B0F"/>
    <w:rsid w:val="009B6FC0"/>
    <w:rsid w:val="009B7F9B"/>
    <w:rsid w:val="009C0E9D"/>
    <w:rsid w:val="009C2735"/>
    <w:rsid w:val="009C4260"/>
    <w:rsid w:val="009C4A63"/>
    <w:rsid w:val="009C4D07"/>
    <w:rsid w:val="009C5A93"/>
    <w:rsid w:val="009C5E5B"/>
    <w:rsid w:val="009C7563"/>
    <w:rsid w:val="009C7672"/>
    <w:rsid w:val="009D02E9"/>
    <w:rsid w:val="009D0C6C"/>
    <w:rsid w:val="009D11F2"/>
    <w:rsid w:val="009D120D"/>
    <w:rsid w:val="009D2955"/>
    <w:rsid w:val="009D3088"/>
    <w:rsid w:val="009D3177"/>
    <w:rsid w:val="009D3E5E"/>
    <w:rsid w:val="009D5D74"/>
    <w:rsid w:val="009D68F1"/>
    <w:rsid w:val="009D6ED2"/>
    <w:rsid w:val="009E03A7"/>
    <w:rsid w:val="009E0927"/>
    <w:rsid w:val="009E1461"/>
    <w:rsid w:val="009E1F73"/>
    <w:rsid w:val="009E2686"/>
    <w:rsid w:val="009E35F7"/>
    <w:rsid w:val="009E4671"/>
    <w:rsid w:val="009E79EA"/>
    <w:rsid w:val="009E7E12"/>
    <w:rsid w:val="009F0906"/>
    <w:rsid w:val="009F1437"/>
    <w:rsid w:val="009F1480"/>
    <w:rsid w:val="009F177D"/>
    <w:rsid w:val="009F49B4"/>
    <w:rsid w:val="009F6EBD"/>
    <w:rsid w:val="009F781E"/>
    <w:rsid w:val="00A013FD"/>
    <w:rsid w:val="00A03ABE"/>
    <w:rsid w:val="00A042FA"/>
    <w:rsid w:val="00A04C8F"/>
    <w:rsid w:val="00A0507C"/>
    <w:rsid w:val="00A05C19"/>
    <w:rsid w:val="00A077F4"/>
    <w:rsid w:val="00A07E97"/>
    <w:rsid w:val="00A10845"/>
    <w:rsid w:val="00A11065"/>
    <w:rsid w:val="00A11AE6"/>
    <w:rsid w:val="00A13688"/>
    <w:rsid w:val="00A168BC"/>
    <w:rsid w:val="00A179C3"/>
    <w:rsid w:val="00A179CF"/>
    <w:rsid w:val="00A20F79"/>
    <w:rsid w:val="00A237B8"/>
    <w:rsid w:val="00A237E8"/>
    <w:rsid w:val="00A23D41"/>
    <w:rsid w:val="00A243E8"/>
    <w:rsid w:val="00A2442B"/>
    <w:rsid w:val="00A2667F"/>
    <w:rsid w:val="00A26D3E"/>
    <w:rsid w:val="00A27C89"/>
    <w:rsid w:val="00A31E2B"/>
    <w:rsid w:val="00A32AC1"/>
    <w:rsid w:val="00A33491"/>
    <w:rsid w:val="00A364E6"/>
    <w:rsid w:val="00A36CD1"/>
    <w:rsid w:val="00A41798"/>
    <w:rsid w:val="00A422CD"/>
    <w:rsid w:val="00A4303C"/>
    <w:rsid w:val="00A43449"/>
    <w:rsid w:val="00A43D70"/>
    <w:rsid w:val="00A44DF7"/>
    <w:rsid w:val="00A44FA1"/>
    <w:rsid w:val="00A45F37"/>
    <w:rsid w:val="00A512B5"/>
    <w:rsid w:val="00A528B7"/>
    <w:rsid w:val="00A55A0A"/>
    <w:rsid w:val="00A55DC1"/>
    <w:rsid w:val="00A55E12"/>
    <w:rsid w:val="00A5641D"/>
    <w:rsid w:val="00A56870"/>
    <w:rsid w:val="00A56B31"/>
    <w:rsid w:val="00A56FF5"/>
    <w:rsid w:val="00A5721D"/>
    <w:rsid w:val="00A57D6A"/>
    <w:rsid w:val="00A57DC8"/>
    <w:rsid w:val="00A60998"/>
    <w:rsid w:val="00A62DFD"/>
    <w:rsid w:val="00A62E74"/>
    <w:rsid w:val="00A63065"/>
    <w:rsid w:val="00A639BE"/>
    <w:rsid w:val="00A63DB8"/>
    <w:rsid w:val="00A64234"/>
    <w:rsid w:val="00A64360"/>
    <w:rsid w:val="00A65406"/>
    <w:rsid w:val="00A656F2"/>
    <w:rsid w:val="00A65E0F"/>
    <w:rsid w:val="00A66035"/>
    <w:rsid w:val="00A67276"/>
    <w:rsid w:val="00A67574"/>
    <w:rsid w:val="00A70E9A"/>
    <w:rsid w:val="00A72064"/>
    <w:rsid w:val="00A74A89"/>
    <w:rsid w:val="00A74D44"/>
    <w:rsid w:val="00A75115"/>
    <w:rsid w:val="00A75BFC"/>
    <w:rsid w:val="00A765DD"/>
    <w:rsid w:val="00A76E6B"/>
    <w:rsid w:val="00A77A7A"/>
    <w:rsid w:val="00A77C29"/>
    <w:rsid w:val="00A80757"/>
    <w:rsid w:val="00A80CC4"/>
    <w:rsid w:val="00A82E7F"/>
    <w:rsid w:val="00A83B7D"/>
    <w:rsid w:val="00A87267"/>
    <w:rsid w:val="00A87D4C"/>
    <w:rsid w:val="00A907BC"/>
    <w:rsid w:val="00A90B45"/>
    <w:rsid w:val="00A92640"/>
    <w:rsid w:val="00A92B1A"/>
    <w:rsid w:val="00A92FBB"/>
    <w:rsid w:val="00A94F7E"/>
    <w:rsid w:val="00A9508A"/>
    <w:rsid w:val="00A952B2"/>
    <w:rsid w:val="00A96952"/>
    <w:rsid w:val="00A9702B"/>
    <w:rsid w:val="00A97800"/>
    <w:rsid w:val="00AA0929"/>
    <w:rsid w:val="00AA1C55"/>
    <w:rsid w:val="00AA25C7"/>
    <w:rsid w:val="00AA481B"/>
    <w:rsid w:val="00AA58A5"/>
    <w:rsid w:val="00AA5D5F"/>
    <w:rsid w:val="00AA613D"/>
    <w:rsid w:val="00AA62E5"/>
    <w:rsid w:val="00AA6E70"/>
    <w:rsid w:val="00AA7E22"/>
    <w:rsid w:val="00AB04F1"/>
    <w:rsid w:val="00AB0F1F"/>
    <w:rsid w:val="00AB1BFB"/>
    <w:rsid w:val="00AB25F7"/>
    <w:rsid w:val="00AB3B92"/>
    <w:rsid w:val="00AB413E"/>
    <w:rsid w:val="00AB5A3F"/>
    <w:rsid w:val="00AB5E97"/>
    <w:rsid w:val="00AB6637"/>
    <w:rsid w:val="00AB6AB6"/>
    <w:rsid w:val="00AC156B"/>
    <w:rsid w:val="00AC1EAA"/>
    <w:rsid w:val="00AC2141"/>
    <w:rsid w:val="00AC2727"/>
    <w:rsid w:val="00AC3568"/>
    <w:rsid w:val="00AC3617"/>
    <w:rsid w:val="00AC47D0"/>
    <w:rsid w:val="00AC4A9A"/>
    <w:rsid w:val="00AC54DF"/>
    <w:rsid w:val="00AC648E"/>
    <w:rsid w:val="00AC6986"/>
    <w:rsid w:val="00AC78BD"/>
    <w:rsid w:val="00AD0CF7"/>
    <w:rsid w:val="00AD1207"/>
    <w:rsid w:val="00AD25B5"/>
    <w:rsid w:val="00AD3083"/>
    <w:rsid w:val="00AD37AE"/>
    <w:rsid w:val="00AD4A12"/>
    <w:rsid w:val="00AD5656"/>
    <w:rsid w:val="00AD6460"/>
    <w:rsid w:val="00AD692D"/>
    <w:rsid w:val="00AD695A"/>
    <w:rsid w:val="00AD718C"/>
    <w:rsid w:val="00AD7AC2"/>
    <w:rsid w:val="00AE02BA"/>
    <w:rsid w:val="00AE06C4"/>
    <w:rsid w:val="00AE1953"/>
    <w:rsid w:val="00AE1B96"/>
    <w:rsid w:val="00AE28A9"/>
    <w:rsid w:val="00AE44E7"/>
    <w:rsid w:val="00AE6794"/>
    <w:rsid w:val="00AE7DE4"/>
    <w:rsid w:val="00AF1FB6"/>
    <w:rsid w:val="00AF2505"/>
    <w:rsid w:val="00AF2FD7"/>
    <w:rsid w:val="00AF4E5D"/>
    <w:rsid w:val="00AF6D39"/>
    <w:rsid w:val="00B00457"/>
    <w:rsid w:val="00B00C40"/>
    <w:rsid w:val="00B01C75"/>
    <w:rsid w:val="00B02C35"/>
    <w:rsid w:val="00B02CA8"/>
    <w:rsid w:val="00B04061"/>
    <w:rsid w:val="00B05E46"/>
    <w:rsid w:val="00B0691F"/>
    <w:rsid w:val="00B0719F"/>
    <w:rsid w:val="00B10432"/>
    <w:rsid w:val="00B117B6"/>
    <w:rsid w:val="00B12D2F"/>
    <w:rsid w:val="00B147E4"/>
    <w:rsid w:val="00B150A6"/>
    <w:rsid w:val="00B21145"/>
    <w:rsid w:val="00B21B4B"/>
    <w:rsid w:val="00B21C42"/>
    <w:rsid w:val="00B21ED9"/>
    <w:rsid w:val="00B22B3A"/>
    <w:rsid w:val="00B2362E"/>
    <w:rsid w:val="00B2424F"/>
    <w:rsid w:val="00B24FD3"/>
    <w:rsid w:val="00B25052"/>
    <w:rsid w:val="00B25678"/>
    <w:rsid w:val="00B2594B"/>
    <w:rsid w:val="00B25AB3"/>
    <w:rsid w:val="00B25B87"/>
    <w:rsid w:val="00B30308"/>
    <w:rsid w:val="00B31FC7"/>
    <w:rsid w:val="00B32496"/>
    <w:rsid w:val="00B3287D"/>
    <w:rsid w:val="00B32C79"/>
    <w:rsid w:val="00B33EC6"/>
    <w:rsid w:val="00B35468"/>
    <w:rsid w:val="00B451A2"/>
    <w:rsid w:val="00B46AC7"/>
    <w:rsid w:val="00B475F7"/>
    <w:rsid w:val="00B502C4"/>
    <w:rsid w:val="00B509E2"/>
    <w:rsid w:val="00B52898"/>
    <w:rsid w:val="00B52ADD"/>
    <w:rsid w:val="00B5329E"/>
    <w:rsid w:val="00B54E55"/>
    <w:rsid w:val="00B5511C"/>
    <w:rsid w:val="00B613E8"/>
    <w:rsid w:val="00B61ED9"/>
    <w:rsid w:val="00B62338"/>
    <w:rsid w:val="00B626E5"/>
    <w:rsid w:val="00B62962"/>
    <w:rsid w:val="00B64515"/>
    <w:rsid w:val="00B6471B"/>
    <w:rsid w:val="00B64B88"/>
    <w:rsid w:val="00B64E7F"/>
    <w:rsid w:val="00B6545E"/>
    <w:rsid w:val="00B65A7F"/>
    <w:rsid w:val="00B66017"/>
    <w:rsid w:val="00B67101"/>
    <w:rsid w:val="00B674E9"/>
    <w:rsid w:val="00B678A9"/>
    <w:rsid w:val="00B67B19"/>
    <w:rsid w:val="00B70306"/>
    <w:rsid w:val="00B70335"/>
    <w:rsid w:val="00B70C32"/>
    <w:rsid w:val="00B71234"/>
    <w:rsid w:val="00B71D69"/>
    <w:rsid w:val="00B72726"/>
    <w:rsid w:val="00B749D9"/>
    <w:rsid w:val="00B74CFC"/>
    <w:rsid w:val="00B753DD"/>
    <w:rsid w:val="00B766C3"/>
    <w:rsid w:val="00B76740"/>
    <w:rsid w:val="00B774F9"/>
    <w:rsid w:val="00B77CAA"/>
    <w:rsid w:val="00B81259"/>
    <w:rsid w:val="00B83B26"/>
    <w:rsid w:val="00B84082"/>
    <w:rsid w:val="00B848C7"/>
    <w:rsid w:val="00B84B3C"/>
    <w:rsid w:val="00B85128"/>
    <w:rsid w:val="00B85250"/>
    <w:rsid w:val="00B85C99"/>
    <w:rsid w:val="00B90F96"/>
    <w:rsid w:val="00B92F76"/>
    <w:rsid w:val="00B940C2"/>
    <w:rsid w:val="00B96166"/>
    <w:rsid w:val="00B9759E"/>
    <w:rsid w:val="00B97A6D"/>
    <w:rsid w:val="00BA073E"/>
    <w:rsid w:val="00BA2C14"/>
    <w:rsid w:val="00BA373C"/>
    <w:rsid w:val="00BA44E9"/>
    <w:rsid w:val="00BA4BD8"/>
    <w:rsid w:val="00BA71C6"/>
    <w:rsid w:val="00BA7AEE"/>
    <w:rsid w:val="00BB0CCA"/>
    <w:rsid w:val="00BB0FF5"/>
    <w:rsid w:val="00BB1144"/>
    <w:rsid w:val="00BB1FF0"/>
    <w:rsid w:val="00BB2E91"/>
    <w:rsid w:val="00BB3721"/>
    <w:rsid w:val="00BB4566"/>
    <w:rsid w:val="00BB5333"/>
    <w:rsid w:val="00BB6D92"/>
    <w:rsid w:val="00BB6DCB"/>
    <w:rsid w:val="00BB7078"/>
    <w:rsid w:val="00BB768E"/>
    <w:rsid w:val="00BB7D61"/>
    <w:rsid w:val="00BC0134"/>
    <w:rsid w:val="00BC0305"/>
    <w:rsid w:val="00BC0E25"/>
    <w:rsid w:val="00BC4FA5"/>
    <w:rsid w:val="00BC4FAC"/>
    <w:rsid w:val="00BC6ECA"/>
    <w:rsid w:val="00BC701A"/>
    <w:rsid w:val="00BC72EE"/>
    <w:rsid w:val="00BC790B"/>
    <w:rsid w:val="00BD0C5F"/>
    <w:rsid w:val="00BD0DD3"/>
    <w:rsid w:val="00BD0F87"/>
    <w:rsid w:val="00BD3B91"/>
    <w:rsid w:val="00BD3D3F"/>
    <w:rsid w:val="00BD4480"/>
    <w:rsid w:val="00BD455E"/>
    <w:rsid w:val="00BD5193"/>
    <w:rsid w:val="00BE09C2"/>
    <w:rsid w:val="00BE1616"/>
    <w:rsid w:val="00BE16A1"/>
    <w:rsid w:val="00BE270C"/>
    <w:rsid w:val="00BE41F3"/>
    <w:rsid w:val="00BE426B"/>
    <w:rsid w:val="00BE6597"/>
    <w:rsid w:val="00BF0277"/>
    <w:rsid w:val="00BF190B"/>
    <w:rsid w:val="00BF212E"/>
    <w:rsid w:val="00BF3594"/>
    <w:rsid w:val="00BF3B07"/>
    <w:rsid w:val="00BF3E46"/>
    <w:rsid w:val="00BF4758"/>
    <w:rsid w:val="00BF51C0"/>
    <w:rsid w:val="00BF55AD"/>
    <w:rsid w:val="00BF5C69"/>
    <w:rsid w:val="00BF6881"/>
    <w:rsid w:val="00BF7540"/>
    <w:rsid w:val="00BF7573"/>
    <w:rsid w:val="00BF7FBB"/>
    <w:rsid w:val="00C00467"/>
    <w:rsid w:val="00C0283D"/>
    <w:rsid w:val="00C02900"/>
    <w:rsid w:val="00C03AB9"/>
    <w:rsid w:val="00C04432"/>
    <w:rsid w:val="00C05301"/>
    <w:rsid w:val="00C05CC4"/>
    <w:rsid w:val="00C07409"/>
    <w:rsid w:val="00C07508"/>
    <w:rsid w:val="00C1074E"/>
    <w:rsid w:val="00C10C8B"/>
    <w:rsid w:val="00C10F53"/>
    <w:rsid w:val="00C114A1"/>
    <w:rsid w:val="00C11D91"/>
    <w:rsid w:val="00C1236B"/>
    <w:rsid w:val="00C12A8E"/>
    <w:rsid w:val="00C150EA"/>
    <w:rsid w:val="00C15875"/>
    <w:rsid w:val="00C169CE"/>
    <w:rsid w:val="00C2036B"/>
    <w:rsid w:val="00C20D02"/>
    <w:rsid w:val="00C20F3D"/>
    <w:rsid w:val="00C21D18"/>
    <w:rsid w:val="00C21E9C"/>
    <w:rsid w:val="00C21EA0"/>
    <w:rsid w:val="00C229CE"/>
    <w:rsid w:val="00C24D72"/>
    <w:rsid w:val="00C25F14"/>
    <w:rsid w:val="00C26F5F"/>
    <w:rsid w:val="00C30923"/>
    <w:rsid w:val="00C30FCF"/>
    <w:rsid w:val="00C319EC"/>
    <w:rsid w:val="00C324CC"/>
    <w:rsid w:val="00C3359F"/>
    <w:rsid w:val="00C34E4A"/>
    <w:rsid w:val="00C351B0"/>
    <w:rsid w:val="00C351C0"/>
    <w:rsid w:val="00C40D59"/>
    <w:rsid w:val="00C41046"/>
    <w:rsid w:val="00C43755"/>
    <w:rsid w:val="00C43F17"/>
    <w:rsid w:val="00C4420A"/>
    <w:rsid w:val="00C46AA0"/>
    <w:rsid w:val="00C46F11"/>
    <w:rsid w:val="00C47853"/>
    <w:rsid w:val="00C51434"/>
    <w:rsid w:val="00C52997"/>
    <w:rsid w:val="00C53625"/>
    <w:rsid w:val="00C5411C"/>
    <w:rsid w:val="00C54436"/>
    <w:rsid w:val="00C54D21"/>
    <w:rsid w:val="00C56E76"/>
    <w:rsid w:val="00C56F9B"/>
    <w:rsid w:val="00C5744E"/>
    <w:rsid w:val="00C577B1"/>
    <w:rsid w:val="00C60AC2"/>
    <w:rsid w:val="00C60BD3"/>
    <w:rsid w:val="00C61E2D"/>
    <w:rsid w:val="00C63547"/>
    <w:rsid w:val="00C642B3"/>
    <w:rsid w:val="00C665B1"/>
    <w:rsid w:val="00C666B1"/>
    <w:rsid w:val="00C70F52"/>
    <w:rsid w:val="00C710DC"/>
    <w:rsid w:val="00C72DC2"/>
    <w:rsid w:val="00C73ADB"/>
    <w:rsid w:val="00C7444D"/>
    <w:rsid w:val="00C7645A"/>
    <w:rsid w:val="00C764D5"/>
    <w:rsid w:val="00C770EB"/>
    <w:rsid w:val="00C8044C"/>
    <w:rsid w:val="00C80C44"/>
    <w:rsid w:val="00C80DB9"/>
    <w:rsid w:val="00C81371"/>
    <w:rsid w:val="00C81BB3"/>
    <w:rsid w:val="00C826FD"/>
    <w:rsid w:val="00C828CA"/>
    <w:rsid w:val="00C834D0"/>
    <w:rsid w:val="00C84F29"/>
    <w:rsid w:val="00C8504C"/>
    <w:rsid w:val="00C8523F"/>
    <w:rsid w:val="00C90717"/>
    <w:rsid w:val="00C907C2"/>
    <w:rsid w:val="00C932A2"/>
    <w:rsid w:val="00C9391F"/>
    <w:rsid w:val="00C9431F"/>
    <w:rsid w:val="00C944D1"/>
    <w:rsid w:val="00C946F9"/>
    <w:rsid w:val="00C95080"/>
    <w:rsid w:val="00C96E27"/>
    <w:rsid w:val="00CA1C12"/>
    <w:rsid w:val="00CA22AB"/>
    <w:rsid w:val="00CA4D14"/>
    <w:rsid w:val="00CA7721"/>
    <w:rsid w:val="00CA7FC7"/>
    <w:rsid w:val="00CB0ED0"/>
    <w:rsid w:val="00CB7B16"/>
    <w:rsid w:val="00CC03D9"/>
    <w:rsid w:val="00CC1744"/>
    <w:rsid w:val="00CC1B49"/>
    <w:rsid w:val="00CC28DC"/>
    <w:rsid w:val="00CC2ABB"/>
    <w:rsid w:val="00CC2DBE"/>
    <w:rsid w:val="00CC2FA6"/>
    <w:rsid w:val="00CC4199"/>
    <w:rsid w:val="00CC515D"/>
    <w:rsid w:val="00CC53D3"/>
    <w:rsid w:val="00CC586E"/>
    <w:rsid w:val="00CC6095"/>
    <w:rsid w:val="00CC6B75"/>
    <w:rsid w:val="00CC70DD"/>
    <w:rsid w:val="00CC72A1"/>
    <w:rsid w:val="00CD016F"/>
    <w:rsid w:val="00CD074B"/>
    <w:rsid w:val="00CD0BB8"/>
    <w:rsid w:val="00CD224F"/>
    <w:rsid w:val="00CD4655"/>
    <w:rsid w:val="00CD4914"/>
    <w:rsid w:val="00CD6EC7"/>
    <w:rsid w:val="00CD7CAC"/>
    <w:rsid w:val="00CE0D65"/>
    <w:rsid w:val="00CE254E"/>
    <w:rsid w:val="00CE2650"/>
    <w:rsid w:val="00CE2C6D"/>
    <w:rsid w:val="00CE3BBE"/>
    <w:rsid w:val="00CE43E7"/>
    <w:rsid w:val="00CE45C8"/>
    <w:rsid w:val="00CE5C7C"/>
    <w:rsid w:val="00CE5D5A"/>
    <w:rsid w:val="00CE7088"/>
    <w:rsid w:val="00CE79B0"/>
    <w:rsid w:val="00CE7D3B"/>
    <w:rsid w:val="00CF09CD"/>
    <w:rsid w:val="00CF0B59"/>
    <w:rsid w:val="00CF13F8"/>
    <w:rsid w:val="00CF1886"/>
    <w:rsid w:val="00CF1BCB"/>
    <w:rsid w:val="00CF1F6E"/>
    <w:rsid w:val="00CF2587"/>
    <w:rsid w:val="00CF32E6"/>
    <w:rsid w:val="00CF3424"/>
    <w:rsid w:val="00CF50D2"/>
    <w:rsid w:val="00CF64C0"/>
    <w:rsid w:val="00CF6A1A"/>
    <w:rsid w:val="00CF7373"/>
    <w:rsid w:val="00CF7B21"/>
    <w:rsid w:val="00D000A0"/>
    <w:rsid w:val="00D00AE6"/>
    <w:rsid w:val="00D021A3"/>
    <w:rsid w:val="00D02687"/>
    <w:rsid w:val="00D0368F"/>
    <w:rsid w:val="00D0489F"/>
    <w:rsid w:val="00D0497D"/>
    <w:rsid w:val="00D05053"/>
    <w:rsid w:val="00D0559E"/>
    <w:rsid w:val="00D05A85"/>
    <w:rsid w:val="00D0624A"/>
    <w:rsid w:val="00D06FCA"/>
    <w:rsid w:val="00D07321"/>
    <w:rsid w:val="00D10204"/>
    <w:rsid w:val="00D10C25"/>
    <w:rsid w:val="00D10E55"/>
    <w:rsid w:val="00D1247A"/>
    <w:rsid w:val="00D131EF"/>
    <w:rsid w:val="00D13486"/>
    <w:rsid w:val="00D15190"/>
    <w:rsid w:val="00D151D0"/>
    <w:rsid w:val="00D16073"/>
    <w:rsid w:val="00D164DA"/>
    <w:rsid w:val="00D203D9"/>
    <w:rsid w:val="00D206B2"/>
    <w:rsid w:val="00D22CC5"/>
    <w:rsid w:val="00D235FA"/>
    <w:rsid w:val="00D25B78"/>
    <w:rsid w:val="00D25E74"/>
    <w:rsid w:val="00D25F1B"/>
    <w:rsid w:val="00D2605A"/>
    <w:rsid w:val="00D307F8"/>
    <w:rsid w:val="00D30C42"/>
    <w:rsid w:val="00D31952"/>
    <w:rsid w:val="00D31D1F"/>
    <w:rsid w:val="00D346D3"/>
    <w:rsid w:val="00D35CF1"/>
    <w:rsid w:val="00D368D7"/>
    <w:rsid w:val="00D36C6F"/>
    <w:rsid w:val="00D36E3E"/>
    <w:rsid w:val="00D37390"/>
    <w:rsid w:val="00D40049"/>
    <w:rsid w:val="00D40A1D"/>
    <w:rsid w:val="00D43C7E"/>
    <w:rsid w:val="00D43F98"/>
    <w:rsid w:val="00D45715"/>
    <w:rsid w:val="00D458CF"/>
    <w:rsid w:val="00D46374"/>
    <w:rsid w:val="00D46A2E"/>
    <w:rsid w:val="00D46F50"/>
    <w:rsid w:val="00D5029D"/>
    <w:rsid w:val="00D508EA"/>
    <w:rsid w:val="00D50F8F"/>
    <w:rsid w:val="00D5198C"/>
    <w:rsid w:val="00D52DB1"/>
    <w:rsid w:val="00D54799"/>
    <w:rsid w:val="00D56C3D"/>
    <w:rsid w:val="00D56ED2"/>
    <w:rsid w:val="00D572BE"/>
    <w:rsid w:val="00D60AD5"/>
    <w:rsid w:val="00D60F14"/>
    <w:rsid w:val="00D61A5F"/>
    <w:rsid w:val="00D61BF3"/>
    <w:rsid w:val="00D61EF0"/>
    <w:rsid w:val="00D62F8F"/>
    <w:rsid w:val="00D656DC"/>
    <w:rsid w:val="00D6584B"/>
    <w:rsid w:val="00D65B51"/>
    <w:rsid w:val="00D65BBD"/>
    <w:rsid w:val="00D65E6C"/>
    <w:rsid w:val="00D66640"/>
    <w:rsid w:val="00D67D6C"/>
    <w:rsid w:val="00D67FA9"/>
    <w:rsid w:val="00D70A0D"/>
    <w:rsid w:val="00D73207"/>
    <w:rsid w:val="00D737BA"/>
    <w:rsid w:val="00D73A18"/>
    <w:rsid w:val="00D74803"/>
    <w:rsid w:val="00D75764"/>
    <w:rsid w:val="00D75AA6"/>
    <w:rsid w:val="00D75EB9"/>
    <w:rsid w:val="00D76DF6"/>
    <w:rsid w:val="00D76E61"/>
    <w:rsid w:val="00D77D18"/>
    <w:rsid w:val="00D77F23"/>
    <w:rsid w:val="00D80757"/>
    <w:rsid w:val="00D8091A"/>
    <w:rsid w:val="00D82082"/>
    <w:rsid w:val="00D8343D"/>
    <w:rsid w:val="00D8622C"/>
    <w:rsid w:val="00D878E8"/>
    <w:rsid w:val="00D90FBF"/>
    <w:rsid w:val="00D92D81"/>
    <w:rsid w:val="00D92E19"/>
    <w:rsid w:val="00D930CF"/>
    <w:rsid w:val="00D94A58"/>
    <w:rsid w:val="00D95992"/>
    <w:rsid w:val="00D9603D"/>
    <w:rsid w:val="00D96108"/>
    <w:rsid w:val="00D96A93"/>
    <w:rsid w:val="00D970D2"/>
    <w:rsid w:val="00D971A2"/>
    <w:rsid w:val="00D976CC"/>
    <w:rsid w:val="00D97FF6"/>
    <w:rsid w:val="00DA02EF"/>
    <w:rsid w:val="00DA1CA4"/>
    <w:rsid w:val="00DA1EA4"/>
    <w:rsid w:val="00DA1F28"/>
    <w:rsid w:val="00DA2FBA"/>
    <w:rsid w:val="00DA71F4"/>
    <w:rsid w:val="00DB24BA"/>
    <w:rsid w:val="00DB3461"/>
    <w:rsid w:val="00DB5185"/>
    <w:rsid w:val="00DB6ED2"/>
    <w:rsid w:val="00DB6EEB"/>
    <w:rsid w:val="00DB7428"/>
    <w:rsid w:val="00DC1D07"/>
    <w:rsid w:val="00DC2301"/>
    <w:rsid w:val="00DC2627"/>
    <w:rsid w:val="00DC2AB4"/>
    <w:rsid w:val="00DC2F1F"/>
    <w:rsid w:val="00DC4A1E"/>
    <w:rsid w:val="00DC52A1"/>
    <w:rsid w:val="00DC55E9"/>
    <w:rsid w:val="00DC5D05"/>
    <w:rsid w:val="00DC612D"/>
    <w:rsid w:val="00DD0514"/>
    <w:rsid w:val="00DD349A"/>
    <w:rsid w:val="00DD3892"/>
    <w:rsid w:val="00DD5A6D"/>
    <w:rsid w:val="00DD6078"/>
    <w:rsid w:val="00DE061F"/>
    <w:rsid w:val="00DE2246"/>
    <w:rsid w:val="00DE3555"/>
    <w:rsid w:val="00DE38C0"/>
    <w:rsid w:val="00DE3B98"/>
    <w:rsid w:val="00DE51B6"/>
    <w:rsid w:val="00DE65FF"/>
    <w:rsid w:val="00DE6A33"/>
    <w:rsid w:val="00DE7B83"/>
    <w:rsid w:val="00DF21D9"/>
    <w:rsid w:val="00DF32F6"/>
    <w:rsid w:val="00DF340E"/>
    <w:rsid w:val="00DF37C7"/>
    <w:rsid w:val="00DF71AA"/>
    <w:rsid w:val="00DF7331"/>
    <w:rsid w:val="00DF7F9B"/>
    <w:rsid w:val="00E00113"/>
    <w:rsid w:val="00E007CC"/>
    <w:rsid w:val="00E02824"/>
    <w:rsid w:val="00E0401A"/>
    <w:rsid w:val="00E052EB"/>
    <w:rsid w:val="00E0537D"/>
    <w:rsid w:val="00E058D6"/>
    <w:rsid w:val="00E10A05"/>
    <w:rsid w:val="00E11321"/>
    <w:rsid w:val="00E11C72"/>
    <w:rsid w:val="00E13535"/>
    <w:rsid w:val="00E13A73"/>
    <w:rsid w:val="00E143D3"/>
    <w:rsid w:val="00E14F7E"/>
    <w:rsid w:val="00E150A6"/>
    <w:rsid w:val="00E15C2B"/>
    <w:rsid w:val="00E17574"/>
    <w:rsid w:val="00E17673"/>
    <w:rsid w:val="00E202FD"/>
    <w:rsid w:val="00E20507"/>
    <w:rsid w:val="00E229A6"/>
    <w:rsid w:val="00E233C0"/>
    <w:rsid w:val="00E246CD"/>
    <w:rsid w:val="00E24C8A"/>
    <w:rsid w:val="00E24E99"/>
    <w:rsid w:val="00E27B27"/>
    <w:rsid w:val="00E30159"/>
    <w:rsid w:val="00E303DB"/>
    <w:rsid w:val="00E30614"/>
    <w:rsid w:val="00E32636"/>
    <w:rsid w:val="00E33252"/>
    <w:rsid w:val="00E3453A"/>
    <w:rsid w:val="00E3475B"/>
    <w:rsid w:val="00E34B27"/>
    <w:rsid w:val="00E34B79"/>
    <w:rsid w:val="00E34D21"/>
    <w:rsid w:val="00E34FF4"/>
    <w:rsid w:val="00E350C6"/>
    <w:rsid w:val="00E359C7"/>
    <w:rsid w:val="00E368C1"/>
    <w:rsid w:val="00E36C23"/>
    <w:rsid w:val="00E37124"/>
    <w:rsid w:val="00E42EE1"/>
    <w:rsid w:val="00E439B2"/>
    <w:rsid w:val="00E44858"/>
    <w:rsid w:val="00E44A2C"/>
    <w:rsid w:val="00E454DF"/>
    <w:rsid w:val="00E45C9F"/>
    <w:rsid w:val="00E471CD"/>
    <w:rsid w:val="00E477E7"/>
    <w:rsid w:val="00E4784B"/>
    <w:rsid w:val="00E47DF0"/>
    <w:rsid w:val="00E506A8"/>
    <w:rsid w:val="00E516A5"/>
    <w:rsid w:val="00E51A3E"/>
    <w:rsid w:val="00E5201A"/>
    <w:rsid w:val="00E5238E"/>
    <w:rsid w:val="00E52EC6"/>
    <w:rsid w:val="00E536F8"/>
    <w:rsid w:val="00E53E84"/>
    <w:rsid w:val="00E5499A"/>
    <w:rsid w:val="00E567B7"/>
    <w:rsid w:val="00E572BA"/>
    <w:rsid w:val="00E57404"/>
    <w:rsid w:val="00E61B88"/>
    <w:rsid w:val="00E638AC"/>
    <w:rsid w:val="00E63CCF"/>
    <w:rsid w:val="00E645F8"/>
    <w:rsid w:val="00E655E8"/>
    <w:rsid w:val="00E65739"/>
    <w:rsid w:val="00E67BCB"/>
    <w:rsid w:val="00E67C2D"/>
    <w:rsid w:val="00E7070F"/>
    <w:rsid w:val="00E7074D"/>
    <w:rsid w:val="00E710BB"/>
    <w:rsid w:val="00E72DE1"/>
    <w:rsid w:val="00E732A9"/>
    <w:rsid w:val="00E75598"/>
    <w:rsid w:val="00E75B04"/>
    <w:rsid w:val="00E804C7"/>
    <w:rsid w:val="00E830E6"/>
    <w:rsid w:val="00E833E1"/>
    <w:rsid w:val="00E83D2D"/>
    <w:rsid w:val="00E846AB"/>
    <w:rsid w:val="00E84C79"/>
    <w:rsid w:val="00E8537F"/>
    <w:rsid w:val="00E86AF3"/>
    <w:rsid w:val="00E86ECD"/>
    <w:rsid w:val="00E878B5"/>
    <w:rsid w:val="00E91031"/>
    <w:rsid w:val="00E910D6"/>
    <w:rsid w:val="00E912D1"/>
    <w:rsid w:val="00E914B2"/>
    <w:rsid w:val="00E914EC"/>
    <w:rsid w:val="00E91678"/>
    <w:rsid w:val="00E91C79"/>
    <w:rsid w:val="00E91D24"/>
    <w:rsid w:val="00E92383"/>
    <w:rsid w:val="00E94051"/>
    <w:rsid w:val="00E97278"/>
    <w:rsid w:val="00EA133C"/>
    <w:rsid w:val="00EA181D"/>
    <w:rsid w:val="00EA42D1"/>
    <w:rsid w:val="00EA5599"/>
    <w:rsid w:val="00EA5743"/>
    <w:rsid w:val="00EA6760"/>
    <w:rsid w:val="00EA77C8"/>
    <w:rsid w:val="00EA7A76"/>
    <w:rsid w:val="00EB00FE"/>
    <w:rsid w:val="00EB0BCF"/>
    <w:rsid w:val="00EB2110"/>
    <w:rsid w:val="00EB25DD"/>
    <w:rsid w:val="00EB28CF"/>
    <w:rsid w:val="00EB29BE"/>
    <w:rsid w:val="00EB2D6A"/>
    <w:rsid w:val="00EB3337"/>
    <w:rsid w:val="00EB45C0"/>
    <w:rsid w:val="00EB563E"/>
    <w:rsid w:val="00EB5801"/>
    <w:rsid w:val="00EB5936"/>
    <w:rsid w:val="00EB62C0"/>
    <w:rsid w:val="00EB72AE"/>
    <w:rsid w:val="00EB74E2"/>
    <w:rsid w:val="00EB7A9D"/>
    <w:rsid w:val="00EC0E45"/>
    <w:rsid w:val="00EC18B2"/>
    <w:rsid w:val="00EC2780"/>
    <w:rsid w:val="00EC3122"/>
    <w:rsid w:val="00EC369C"/>
    <w:rsid w:val="00EC37B6"/>
    <w:rsid w:val="00EC4C1C"/>
    <w:rsid w:val="00EC4E97"/>
    <w:rsid w:val="00EC693E"/>
    <w:rsid w:val="00EC7582"/>
    <w:rsid w:val="00ED0DEF"/>
    <w:rsid w:val="00ED1BC4"/>
    <w:rsid w:val="00ED2188"/>
    <w:rsid w:val="00ED23B1"/>
    <w:rsid w:val="00ED5CD9"/>
    <w:rsid w:val="00ED5D15"/>
    <w:rsid w:val="00ED6022"/>
    <w:rsid w:val="00ED6FD1"/>
    <w:rsid w:val="00EE056E"/>
    <w:rsid w:val="00EE4035"/>
    <w:rsid w:val="00EE55FE"/>
    <w:rsid w:val="00EE5C51"/>
    <w:rsid w:val="00EE6C0B"/>
    <w:rsid w:val="00EE7580"/>
    <w:rsid w:val="00EE774A"/>
    <w:rsid w:val="00EF1A13"/>
    <w:rsid w:val="00EF2555"/>
    <w:rsid w:val="00EF2590"/>
    <w:rsid w:val="00EF2921"/>
    <w:rsid w:val="00EF447C"/>
    <w:rsid w:val="00F02B2B"/>
    <w:rsid w:val="00F032E9"/>
    <w:rsid w:val="00F036CC"/>
    <w:rsid w:val="00F03E7D"/>
    <w:rsid w:val="00F03F6C"/>
    <w:rsid w:val="00F0463D"/>
    <w:rsid w:val="00F05D44"/>
    <w:rsid w:val="00F05FC1"/>
    <w:rsid w:val="00F06F9C"/>
    <w:rsid w:val="00F07550"/>
    <w:rsid w:val="00F10A6D"/>
    <w:rsid w:val="00F11F73"/>
    <w:rsid w:val="00F1320D"/>
    <w:rsid w:val="00F13333"/>
    <w:rsid w:val="00F138E9"/>
    <w:rsid w:val="00F13DFC"/>
    <w:rsid w:val="00F140EB"/>
    <w:rsid w:val="00F15048"/>
    <w:rsid w:val="00F16126"/>
    <w:rsid w:val="00F178CF"/>
    <w:rsid w:val="00F202C0"/>
    <w:rsid w:val="00F20613"/>
    <w:rsid w:val="00F20C41"/>
    <w:rsid w:val="00F24943"/>
    <w:rsid w:val="00F250AB"/>
    <w:rsid w:val="00F25FC0"/>
    <w:rsid w:val="00F30D67"/>
    <w:rsid w:val="00F31DAB"/>
    <w:rsid w:val="00F31DB4"/>
    <w:rsid w:val="00F335EA"/>
    <w:rsid w:val="00F33801"/>
    <w:rsid w:val="00F33AC3"/>
    <w:rsid w:val="00F34DA0"/>
    <w:rsid w:val="00F35393"/>
    <w:rsid w:val="00F35B72"/>
    <w:rsid w:val="00F36D31"/>
    <w:rsid w:val="00F36D67"/>
    <w:rsid w:val="00F3762B"/>
    <w:rsid w:val="00F376F9"/>
    <w:rsid w:val="00F37AE5"/>
    <w:rsid w:val="00F37F31"/>
    <w:rsid w:val="00F40A6A"/>
    <w:rsid w:val="00F41B3B"/>
    <w:rsid w:val="00F42761"/>
    <w:rsid w:val="00F434D7"/>
    <w:rsid w:val="00F438D9"/>
    <w:rsid w:val="00F441E7"/>
    <w:rsid w:val="00F44980"/>
    <w:rsid w:val="00F44D90"/>
    <w:rsid w:val="00F47426"/>
    <w:rsid w:val="00F47593"/>
    <w:rsid w:val="00F479E6"/>
    <w:rsid w:val="00F47D17"/>
    <w:rsid w:val="00F50A57"/>
    <w:rsid w:val="00F50AA2"/>
    <w:rsid w:val="00F51505"/>
    <w:rsid w:val="00F515AE"/>
    <w:rsid w:val="00F52CA6"/>
    <w:rsid w:val="00F52EEE"/>
    <w:rsid w:val="00F5356D"/>
    <w:rsid w:val="00F548B2"/>
    <w:rsid w:val="00F56C91"/>
    <w:rsid w:val="00F56C95"/>
    <w:rsid w:val="00F57678"/>
    <w:rsid w:val="00F602E9"/>
    <w:rsid w:val="00F62612"/>
    <w:rsid w:val="00F631E8"/>
    <w:rsid w:val="00F64177"/>
    <w:rsid w:val="00F65629"/>
    <w:rsid w:val="00F65F6A"/>
    <w:rsid w:val="00F6721E"/>
    <w:rsid w:val="00F70CA1"/>
    <w:rsid w:val="00F716E7"/>
    <w:rsid w:val="00F72650"/>
    <w:rsid w:val="00F72AA1"/>
    <w:rsid w:val="00F73216"/>
    <w:rsid w:val="00F759F1"/>
    <w:rsid w:val="00F75DBB"/>
    <w:rsid w:val="00F7621C"/>
    <w:rsid w:val="00F77C18"/>
    <w:rsid w:val="00F8046E"/>
    <w:rsid w:val="00F81078"/>
    <w:rsid w:val="00F8262B"/>
    <w:rsid w:val="00F82F5D"/>
    <w:rsid w:val="00F8376B"/>
    <w:rsid w:val="00F83984"/>
    <w:rsid w:val="00F8640D"/>
    <w:rsid w:val="00F8742C"/>
    <w:rsid w:val="00F87A4B"/>
    <w:rsid w:val="00F903AA"/>
    <w:rsid w:val="00F91902"/>
    <w:rsid w:val="00F91FCD"/>
    <w:rsid w:val="00F92371"/>
    <w:rsid w:val="00F92818"/>
    <w:rsid w:val="00F93490"/>
    <w:rsid w:val="00F9456F"/>
    <w:rsid w:val="00F94B88"/>
    <w:rsid w:val="00F94F11"/>
    <w:rsid w:val="00F97BC8"/>
    <w:rsid w:val="00FA07CC"/>
    <w:rsid w:val="00FA386F"/>
    <w:rsid w:val="00FA39CC"/>
    <w:rsid w:val="00FA5481"/>
    <w:rsid w:val="00FA6B15"/>
    <w:rsid w:val="00FA6E64"/>
    <w:rsid w:val="00FB0710"/>
    <w:rsid w:val="00FB0BB6"/>
    <w:rsid w:val="00FB0C53"/>
    <w:rsid w:val="00FB1037"/>
    <w:rsid w:val="00FB1546"/>
    <w:rsid w:val="00FB3464"/>
    <w:rsid w:val="00FB4F21"/>
    <w:rsid w:val="00FB5EDF"/>
    <w:rsid w:val="00FB649D"/>
    <w:rsid w:val="00FB6AF8"/>
    <w:rsid w:val="00FB6AF9"/>
    <w:rsid w:val="00FB6DD4"/>
    <w:rsid w:val="00FB7949"/>
    <w:rsid w:val="00FB7EEC"/>
    <w:rsid w:val="00FC0844"/>
    <w:rsid w:val="00FC128C"/>
    <w:rsid w:val="00FC15E1"/>
    <w:rsid w:val="00FC24FA"/>
    <w:rsid w:val="00FC33FF"/>
    <w:rsid w:val="00FC4E2E"/>
    <w:rsid w:val="00FC5085"/>
    <w:rsid w:val="00FC58B5"/>
    <w:rsid w:val="00FC6F2B"/>
    <w:rsid w:val="00FC78F9"/>
    <w:rsid w:val="00FC7C1F"/>
    <w:rsid w:val="00FD03B0"/>
    <w:rsid w:val="00FD095F"/>
    <w:rsid w:val="00FD0DF7"/>
    <w:rsid w:val="00FD1C25"/>
    <w:rsid w:val="00FD2578"/>
    <w:rsid w:val="00FD2D2C"/>
    <w:rsid w:val="00FD325B"/>
    <w:rsid w:val="00FD4BA3"/>
    <w:rsid w:val="00FD5A43"/>
    <w:rsid w:val="00FD6EC3"/>
    <w:rsid w:val="00FD6FE8"/>
    <w:rsid w:val="00FD711F"/>
    <w:rsid w:val="00FD738D"/>
    <w:rsid w:val="00FD7B58"/>
    <w:rsid w:val="00FE00D0"/>
    <w:rsid w:val="00FE0AA2"/>
    <w:rsid w:val="00FE1447"/>
    <w:rsid w:val="00FE2095"/>
    <w:rsid w:val="00FE26F7"/>
    <w:rsid w:val="00FE2B2F"/>
    <w:rsid w:val="00FE2B5B"/>
    <w:rsid w:val="00FE2E6D"/>
    <w:rsid w:val="00FE30F4"/>
    <w:rsid w:val="00FE511F"/>
    <w:rsid w:val="00FE7197"/>
    <w:rsid w:val="00FE7199"/>
    <w:rsid w:val="00FE72EA"/>
    <w:rsid w:val="00FF1068"/>
    <w:rsid w:val="00FF2CDD"/>
    <w:rsid w:val="00FF4681"/>
    <w:rsid w:val="00FF49AC"/>
    <w:rsid w:val="00FF5989"/>
    <w:rsid w:val="00FF7275"/>
    <w:rsid w:val="01F64D0F"/>
    <w:rsid w:val="02BC3862"/>
    <w:rsid w:val="02BE582C"/>
    <w:rsid w:val="02F92D08"/>
    <w:rsid w:val="032861FF"/>
    <w:rsid w:val="034D6BB0"/>
    <w:rsid w:val="0383455B"/>
    <w:rsid w:val="03BE185C"/>
    <w:rsid w:val="03D34F82"/>
    <w:rsid w:val="03DB240E"/>
    <w:rsid w:val="040C0819"/>
    <w:rsid w:val="04117A5F"/>
    <w:rsid w:val="043F0BEF"/>
    <w:rsid w:val="04F574FF"/>
    <w:rsid w:val="05626E0D"/>
    <w:rsid w:val="0576244C"/>
    <w:rsid w:val="06415432"/>
    <w:rsid w:val="068B1EC9"/>
    <w:rsid w:val="06FA0230"/>
    <w:rsid w:val="075524D7"/>
    <w:rsid w:val="07AB67B0"/>
    <w:rsid w:val="07FD12AA"/>
    <w:rsid w:val="081303C8"/>
    <w:rsid w:val="08687FE8"/>
    <w:rsid w:val="08926FA9"/>
    <w:rsid w:val="08A31524"/>
    <w:rsid w:val="08D833C0"/>
    <w:rsid w:val="08FA43AF"/>
    <w:rsid w:val="09273A00"/>
    <w:rsid w:val="09ED2DAF"/>
    <w:rsid w:val="0AB17A25"/>
    <w:rsid w:val="0AFF2E86"/>
    <w:rsid w:val="0B9F3D21"/>
    <w:rsid w:val="0BD1074A"/>
    <w:rsid w:val="0C6A2581"/>
    <w:rsid w:val="0C816BCA"/>
    <w:rsid w:val="0CAB50E0"/>
    <w:rsid w:val="0CC22FF8"/>
    <w:rsid w:val="0CE950A1"/>
    <w:rsid w:val="0CEC11E8"/>
    <w:rsid w:val="0D2B61B4"/>
    <w:rsid w:val="0DAF0B93"/>
    <w:rsid w:val="0EAD2ABA"/>
    <w:rsid w:val="0F3A0931"/>
    <w:rsid w:val="0FD03043"/>
    <w:rsid w:val="0FE64614"/>
    <w:rsid w:val="112E2E39"/>
    <w:rsid w:val="115F642C"/>
    <w:rsid w:val="11B30526"/>
    <w:rsid w:val="11C03D34"/>
    <w:rsid w:val="12086AC4"/>
    <w:rsid w:val="127C4DBC"/>
    <w:rsid w:val="12940358"/>
    <w:rsid w:val="134F24D1"/>
    <w:rsid w:val="13A20852"/>
    <w:rsid w:val="13A37662"/>
    <w:rsid w:val="13BE4ED6"/>
    <w:rsid w:val="1428649A"/>
    <w:rsid w:val="143040B0"/>
    <w:rsid w:val="14556726"/>
    <w:rsid w:val="14853A15"/>
    <w:rsid w:val="14F67CF1"/>
    <w:rsid w:val="16301EEC"/>
    <w:rsid w:val="163F55A0"/>
    <w:rsid w:val="16985F3D"/>
    <w:rsid w:val="169959F3"/>
    <w:rsid w:val="17076C1A"/>
    <w:rsid w:val="17563E2E"/>
    <w:rsid w:val="1776627E"/>
    <w:rsid w:val="17854713"/>
    <w:rsid w:val="17D2722C"/>
    <w:rsid w:val="18893D8F"/>
    <w:rsid w:val="18EB4A4A"/>
    <w:rsid w:val="18FC27B3"/>
    <w:rsid w:val="1966288C"/>
    <w:rsid w:val="19AE1202"/>
    <w:rsid w:val="1A4A39F2"/>
    <w:rsid w:val="1A7867B1"/>
    <w:rsid w:val="1AE6196C"/>
    <w:rsid w:val="1BE91714"/>
    <w:rsid w:val="1C8925AF"/>
    <w:rsid w:val="1CA7512B"/>
    <w:rsid w:val="1CD06430"/>
    <w:rsid w:val="1CF87735"/>
    <w:rsid w:val="1D603D8A"/>
    <w:rsid w:val="1E0A06BE"/>
    <w:rsid w:val="1E340C41"/>
    <w:rsid w:val="1E774AF6"/>
    <w:rsid w:val="1E8E65A3"/>
    <w:rsid w:val="1E933BB9"/>
    <w:rsid w:val="1F6C237B"/>
    <w:rsid w:val="1FD53D5E"/>
    <w:rsid w:val="1FF1435F"/>
    <w:rsid w:val="1FF42436"/>
    <w:rsid w:val="20A46809"/>
    <w:rsid w:val="21BC51D5"/>
    <w:rsid w:val="21CD7772"/>
    <w:rsid w:val="224F7DF7"/>
    <w:rsid w:val="225B2C40"/>
    <w:rsid w:val="226052CA"/>
    <w:rsid w:val="2275463A"/>
    <w:rsid w:val="228F0F89"/>
    <w:rsid w:val="22BB4EF6"/>
    <w:rsid w:val="23D06D16"/>
    <w:rsid w:val="23DF51AB"/>
    <w:rsid w:val="24140CF9"/>
    <w:rsid w:val="246B2B20"/>
    <w:rsid w:val="24C20E06"/>
    <w:rsid w:val="251130A9"/>
    <w:rsid w:val="267047E0"/>
    <w:rsid w:val="26E1123A"/>
    <w:rsid w:val="26EF3957"/>
    <w:rsid w:val="2734580E"/>
    <w:rsid w:val="27673E35"/>
    <w:rsid w:val="27F8683B"/>
    <w:rsid w:val="281E41BB"/>
    <w:rsid w:val="28550131"/>
    <w:rsid w:val="287A36F4"/>
    <w:rsid w:val="28A50882"/>
    <w:rsid w:val="28B72E42"/>
    <w:rsid w:val="28DA4193"/>
    <w:rsid w:val="290C4C94"/>
    <w:rsid w:val="29212657"/>
    <w:rsid w:val="29332CF9"/>
    <w:rsid w:val="29B35110"/>
    <w:rsid w:val="29B9165A"/>
    <w:rsid w:val="29E654E5"/>
    <w:rsid w:val="2A554419"/>
    <w:rsid w:val="2AAA4765"/>
    <w:rsid w:val="2ADE440E"/>
    <w:rsid w:val="2AF31C90"/>
    <w:rsid w:val="2B0025D7"/>
    <w:rsid w:val="2BD17ACF"/>
    <w:rsid w:val="2C302667"/>
    <w:rsid w:val="2CD12A22"/>
    <w:rsid w:val="2CD634E0"/>
    <w:rsid w:val="2D80355B"/>
    <w:rsid w:val="2DC378EB"/>
    <w:rsid w:val="2DD42BFF"/>
    <w:rsid w:val="2E6E5AA9"/>
    <w:rsid w:val="2F2443BA"/>
    <w:rsid w:val="2F3C4F9B"/>
    <w:rsid w:val="2F594063"/>
    <w:rsid w:val="2F6A2714"/>
    <w:rsid w:val="2FFD70E5"/>
    <w:rsid w:val="30330E5D"/>
    <w:rsid w:val="31085D41"/>
    <w:rsid w:val="3115045E"/>
    <w:rsid w:val="31321010"/>
    <w:rsid w:val="3139149B"/>
    <w:rsid w:val="31496359"/>
    <w:rsid w:val="32127DA3"/>
    <w:rsid w:val="32A35B9F"/>
    <w:rsid w:val="333465F2"/>
    <w:rsid w:val="338C3EE8"/>
    <w:rsid w:val="3399116A"/>
    <w:rsid w:val="344B2A9B"/>
    <w:rsid w:val="347002E9"/>
    <w:rsid w:val="347100A1"/>
    <w:rsid w:val="35280AF6"/>
    <w:rsid w:val="35DF103A"/>
    <w:rsid w:val="36B86D26"/>
    <w:rsid w:val="36BD5820"/>
    <w:rsid w:val="36E7289C"/>
    <w:rsid w:val="37C4498C"/>
    <w:rsid w:val="380D29B0"/>
    <w:rsid w:val="382F0057"/>
    <w:rsid w:val="38742676"/>
    <w:rsid w:val="39202096"/>
    <w:rsid w:val="39382013"/>
    <w:rsid w:val="39627FB8"/>
    <w:rsid w:val="39930ABA"/>
    <w:rsid w:val="3A281202"/>
    <w:rsid w:val="3A9C574C"/>
    <w:rsid w:val="3AA476BD"/>
    <w:rsid w:val="3AA60CA6"/>
    <w:rsid w:val="3AB413D1"/>
    <w:rsid w:val="3B1874C8"/>
    <w:rsid w:val="3B371183"/>
    <w:rsid w:val="3B3D1951"/>
    <w:rsid w:val="3BE31551"/>
    <w:rsid w:val="3C073099"/>
    <w:rsid w:val="3C1143A4"/>
    <w:rsid w:val="3C48122E"/>
    <w:rsid w:val="3CB60D47"/>
    <w:rsid w:val="3CCA034E"/>
    <w:rsid w:val="3D3800BD"/>
    <w:rsid w:val="3E8310FD"/>
    <w:rsid w:val="3EBA11A1"/>
    <w:rsid w:val="3EF1341A"/>
    <w:rsid w:val="3F5605BF"/>
    <w:rsid w:val="3F8A320B"/>
    <w:rsid w:val="3FA550A3"/>
    <w:rsid w:val="3FB83028"/>
    <w:rsid w:val="3FDF6C5A"/>
    <w:rsid w:val="4033445D"/>
    <w:rsid w:val="40856A25"/>
    <w:rsid w:val="40B43537"/>
    <w:rsid w:val="418331C2"/>
    <w:rsid w:val="41861C52"/>
    <w:rsid w:val="41CA0DF1"/>
    <w:rsid w:val="41D54EFD"/>
    <w:rsid w:val="41F30347"/>
    <w:rsid w:val="42322EE4"/>
    <w:rsid w:val="42682E22"/>
    <w:rsid w:val="42AE0712"/>
    <w:rsid w:val="42B555FD"/>
    <w:rsid w:val="42B71375"/>
    <w:rsid w:val="432664FB"/>
    <w:rsid w:val="4541097F"/>
    <w:rsid w:val="455C75BA"/>
    <w:rsid w:val="45A51053"/>
    <w:rsid w:val="45AA2AAB"/>
    <w:rsid w:val="460E72C8"/>
    <w:rsid w:val="466D662F"/>
    <w:rsid w:val="46905BB4"/>
    <w:rsid w:val="46935C55"/>
    <w:rsid w:val="46E54D2D"/>
    <w:rsid w:val="471F398D"/>
    <w:rsid w:val="476A10AC"/>
    <w:rsid w:val="477737C9"/>
    <w:rsid w:val="47B24801"/>
    <w:rsid w:val="47B666DF"/>
    <w:rsid w:val="47DB5B06"/>
    <w:rsid w:val="47E726FC"/>
    <w:rsid w:val="480E5EDB"/>
    <w:rsid w:val="480F755D"/>
    <w:rsid w:val="481E1E96"/>
    <w:rsid w:val="483B495D"/>
    <w:rsid w:val="486B42F1"/>
    <w:rsid w:val="488D3956"/>
    <w:rsid w:val="48E43F32"/>
    <w:rsid w:val="48FA020D"/>
    <w:rsid w:val="49177011"/>
    <w:rsid w:val="49885819"/>
    <w:rsid w:val="49A563CB"/>
    <w:rsid w:val="49DC5B65"/>
    <w:rsid w:val="4A376E4A"/>
    <w:rsid w:val="4A3A775E"/>
    <w:rsid w:val="4A3E237C"/>
    <w:rsid w:val="4A437992"/>
    <w:rsid w:val="4A6F0787"/>
    <w:rsid w:val="4AC00FE3"/>
    <w:rsid w:val="4AEE015B"/>
    <w:rsid w:val="4B4614E8"/>
    <w:rsid w:val="4B67397E"/>
    <w:rsid w:val="4BA6642B"/>
    <w:rsid w:val="4BB01057"/>
    <w:rsid w:val="4BF2341E"/>
    <w:rsid w:val="4C597275"/>
    <w:rsid w:val="4C9269AF"/>
    <w:rsid w:val="4D367C3A"/>
    <w:rsid w:val="4DCB1D0C"/>
    <w:rsid w:val="4E3D523B"/>
    <w:rsid w:val="4E4D267B"/>
    <w:rsid w:val="4E507E35"/>
    <w:rsid w:val="4E6C395B"/>
    <w:rsid w:val="4E816CDB"/>
    <w:rsid w:val="4EB96475"/>
    <w:rsid w:val="4F8D1DDB"/>
    <w:rsid w:val="514E559A"/>
    <w:rsid w:val="51B0535E"/>
    <w:rsid w:val="51BB6A55"/>
    <w:rsid w:val="51F25A8A"/>
    <w:rsid w:val="52466271"/>
    <w:rsid w:val="52635075"/>
    <w:rsid w:val="526A01B2"/>
    <w:rsid w:val="52C559F1"/>
    <w:rsid w:val="53034162"/>
    <w:rsid w:val="53234805"/>
    <w:rsid w:val="53281FE3"/>
    <w:rsid w:val="5345477B"/>
    <w:rsid w:val="53D3320F"/>
    <w:rsid w:val="53D55AFF"/>
    <w:rsid w:val="53D82E7F"/>
    <w:rsid w:val="53E47AF0"/>
    <w:rsid w:val="54142BA0"/>
    <w:rsid w:val="54F82FF8"/>
    <w:rsid w:val="556F2C82"/>
    <w:rsid w:val="55D87D0E"/>
    <w:rsid w:val="55F06C20"/>
    <w:rsid w:val="55FB55C5"/>
    <w:rsid w:val="560E354A"/>
    <w:rsid w:val="568850AA"/>
    <w:rsid w:val="56FF2028"/>
    <w:rsid w:val="57064221"/>
    <w:rsid w:val="572D17AE"/>
    <w:rsid w:val="5730320B"/>
    <w:rsid w:val="5731389A"/>
    <w:rsid w:val="57EC202C"/>
    <w:rsid w:val="57EF2F07"/>
    <w:rsid w:val="57FD73D2"/>
    <w:rsid w:val="58456DA9"/>
    <w:rsid w:val="58936FFB"/>
    <w:rsid w:val="58AE4B70"/>
    <w:rsid w:val="59D53026"/>
    <w:rsid w:val="59F77343"/>
    <w:rsid w:val="5A272E2C"/>
    <w:rsid w:val="5AB63AB2"/>
    <w:rsid w:val="5AD84127"/>
    <w:rsid w:val="5B193F2A"/>
    <w:rsid w:val="5C6C2D78"/>
    <w:rsid w:val="5CDA23D8"/>
    <w:rsid w:val="5CE13766"/>
    <w:rsid w:val="5CE62B2B"/>
    <w:rsid w:val="5D380EAD"/>
    <w:rsid w:val="5D5051DA"/>
    <w:rsid w:val="5D707514"/>
    <w:rsid w:val="5D73679A"/>
    <w:rsid w:val="5DB42C29"/>
    <w:rsid w:val="5EBB7FE7"/>
    <w:rsid w:val="5F100333"/>
    <w:rsid w:val="5F7A1C50"/>
    <w:rsid w:val="5FB24510"/>
    <w:rsid w:val="602776E2"/>
    <w:rsid w:val="60732927"/>
    <w:rsid w:val="607466A0"/>
    <w:rsid w:val="60E91B88"/>
    <w:rsid w:val="60FD48E7"/>
    <w:rsid w:val="6110461A"/>
    <w:rsid w:val="61337F21"/>
    <w:rsid w:val="6134375A"/>
    <w:rsid w:val="61842912"/>
    <w:rsid w:val="61C96577"/>
    <w:rsid w:val="61DA0784"/>
    <w:rsid w:val="61FF01EB"/>
    <w:rsid w:val="624A76B8"/>
    <w:rsid w:val="62775FD3"/>
    <w:rsid w:val="62B92A90"/>
    <w:rsid w:val="62FF4946"/>
    <w:rsid w:val="6445282D"/>
    <w:rsid w:val="64803865"/>
    <w:rsid w:val="64E01E8E"/>
    <w:rsid w:val="64E24B9B"/>
    <w:rsid w:val="65183A9D"/>
    <w:rsid w:val="65426D6C"/>
    <w:rsid w:val="65A25559"/>
    <w:rsid w:val="65CB4FB4"/>
    <w:rsid w:val="6641272A"/>
    <w:rsid w:val="665B19B1"/>
    <w:rsid w:val="66EA796E"/>
    <w:rsid w:val="66F60DE9"/>
    <w:rsid w:val="66F83B86"/>
    <w:rsid w:val="67193AFD"/>
    <w:rsid w:val="67FD69A9"/>
    <w:rsid w:val="683A326F"/>
    <w:rsid w:val="684568BD"/>
    <w:rsid w:val="6884144A"/>
    <w:rsid w:val="68B41D2F"/>
    <w:rsid w:val="69676DA1"/>
    <w:rsid w:val="69E06B54"/>
    <w:rsid w:val="6A1011E7"/>
    <w:rsid w:val="6A1567FD"/>
    <w:rsid w:val="6A835E5D"/>
    <w:rsid w:val="6AC6485A"/>
    <w:rsid w:val="6AD83A6A"/>
    <w:rsid w:val="6ADF71CD"/>
    <w:rsid w:val="6B153505"/>
    <w:rsid w:val="6B924B8A"/>
    <w:rsid w:val="6B9876E6"/>
    <w:rsid w:val="6C044D7B"/>
    <w:rsid w:val="6C4433CA"/>
    <w:rsid w:val="6C692E30"/>
    <w:rsid w:val="6C9205D9"/>
    <w:rsid w:val="6CEB7CE9"/>
    <w:rsid w:val="6D1159A2"/>
    <w:rsid w:val="6D745F31"/>
    <w:rsid w:val="6DB933B4"/>
    <w:rsid w:val="6DDC3C3C"/>
    <w:rsid w:val="6E0C43BB"/>
    <w:rsid w:val="6E14501E"/>
    <w:rsid w:val="6E971ED7"/>
    <w:rsid w:val="6EEB3FD1"/>
    <w:rsid w:val="6EFC4430"/>
    <w:rsid w:val="6F524050"/>
    <w:rsid w:val="6F9401C4"/>
    <w:rsid w:val="6FAA5C3A"/>
    <w:rsid w:val="6FD42CB7"/>
    <w:rsid w:val="70904E30"/>
    <w:rsid w:val="70983CE4"/>
    <w:rsid w:val="70BA1EAD"/>
    <w:rsid w:val="711A312B"/>
    <w:rsid w:val="717C1858"/>
    <w:rsid w:val="71D451F0"/>
    <w:rsid w:val="720D0A4A"/>
    <w:rsid w:val="728E35F1"/>
    <w:rsid w:val="73465C7A"/>
    <w:rsid w:val="7357480A"/>
    <w:rsid w:val="736F3422"/>
    <w:rsid w:val="73DC038C"/>
    <w:rsid w:val="7400407A"/>
    <w:rsid w:val="75374899"/>
    <w:rsid w:val="75D05CCE"/>
    <w:rsid w:val="779B4FDB"/>
    <w:rsid w:val="77F43EF6"/>
    <w:rsid w:val="77FA5285"/>
    <w:rsid w:val="77FC724F"/>
    <w:rsid w:val="780B1240"/>
    <w:rsid w:val="78526E6F"/>
    <w:rsid w:val="78774B27"/>
    <w:rsid w:val="78872FBC"/>
    <w:rsid w:val="78CF2A17"/>
    <w:rsid w:val="791B54B2"/>
    <w:rsid w:val="793F3897"/>
    <w:rsid w:val="7A726497"/>
    <w:rsid w:val="7A7F1A71"/>
    <w:rsid w:val="7AE446F6"/>
    <w:rsid w:val="7AF36C1B"/>
    <w:rsid w:val="7C2E374F"/>
    <w:rsid w:val="7C5F7DAC"/>
    <w:rsid w:val="7C6E6229"/>
    <w:rsid w:val="7D5176F5"/>
    <w:rsid w:val="7E64565B"/>
    <w:rsid w:val="7E745D91"/>
    <w:rsid w:val="7E843AFA"/>
    <w:rsid w:val="7E9301CE"/>
    <w:rsid w:val="7F1F679B"/>
    <w:rsid w:val="7F770C0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6" fillcolor="white">
      <v:fill color="white"/>
    </o:shapedefaults>
    <o:shapelayout v:ext="edit">
      <o:idmap v:ext="edit" data="2"/>
      <o:rules v:ext="edit">
        <o:r id="V:Rule13" type="connector" idref="#_x0000_s2053"/>
        <o:r id="V:Rule14" type="connector" idref="#_x0000_s2054"/>
        <o:r id="V:Rule15" type="connector" idref="#_x0000_s2064"/>
        <o:r id="V:Rule16" type="connector" idref="#_x0000_s2062"/>
        <o:r id="V:Rule17" type="connector" idref="#_x0000_s2065"/>
        <o:r id="V:Rule18" type="connector" idref="#_x0000_s2050"/>
        <o:r id="V:Rule19" type="connector" idref="#_x0000_s2058"/>
        <o:r id="V:Rule20" type="connector" idref="#_x0000_s2055"/>
        <o:r id="V:Rule21" type="connector" idref="#_x0000_s2057"/>
        <o:r id="V:Rule22" type="connector" idref="#_x0000_s2052"/>
        <o:r id="V:Rule23" type="connector" idref="#_x0000_s2061"/>
        <o:r id="V:Rule24"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1" w:defQFormat="0" w:count="267">
    <w:lsdException w:name="Normal" w:unhideWhenUsed="0" w:qFormat="1"/>
    <w:lsdException w:name="heading 1" w:unhideWhenUsed="0" w:qFormat="1"/>
    <w:lsdException w:name="heading 2" w:qFormat="1"/>
    <w:lsdException w:name="heading 3" w:uiPriority="9" w:unhideWhenUsed="0" w:qFormat="1"/>
    <w:lsdException w:name="heading 4" w:unhideWhenUsed="0" w:qFormat="1"/>
    <w:lsdException w:name="heading 5" w:uiPriority="9" w:unhideWhenUsed="0"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qFormat="1"/>
    <w:lsdException w:name="footnote text" w:semiHidden="1"/>
    <w:lsdException w:name="annotation text" w:unhideWhenUsed="0" w:qFormat="1"/>
    <w:lsdException w:name="header" w:qFormat="1"/>
    <w:lsdException w:name="footer" w:qFormat="1"/>
    <w:lsdException w:name="index heading" w:semiHidden="1"/>
    <w:lsdException w:name="caption" w:uiPriority="35" w:unhideWhenUsed="0" w:qFormat="1"/>
    <w:lsdException w:name="table of figures" w:semiHidden="1"/>
    <w:lsdException w:name="envelope address" w:semiHidden="1"/>
    <w:lsdException w:name="envelope return" w:unhideWhenUsed="0" w:qFormat="1"/>
    <w:lsdException w:name="footnote reference" w:semiHidden="1"/>
    <w:lsdException w:name="annotation reference"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qFormat="1"/>
    <w:lsdException w:name="List Bullet" w:semiHidden="1"/>
    <w:lsdException w:name="List Number" w:unhideWhenUsed="0"/>
    <w:lsdException w:name="List 2" w:semiHidden="1"/>
    <w:lsdException w:name="List 3" w:semiHidden="1"/>
    <w:lsdException w:name="List 4" w:unhideWhenUsed="0"/>
    <w:lsdException w:name="List 5" w:unhideWhenUsed="0"/>
    <w:lsdException w:name="List Bullet 2" w:unhideWhenUsed="0"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qFormat="1"/>
    <w:lsdException w:name="Body Text" w:unhideWhenUsed="0" w:qFormat="1"/>
    <w:lsdException w:name="Body Text Indent" w:uiPriority="99"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unhideWhenUsed="0"/>
    <w:lsdException w:name="Date" w:unhideWhenUsed="0" w:qFormat="1"/>
    <w:lsdException w:name="Body Text First Indent" w:unhideWhenUsed="0" w:qFormat="1"/>
    <w:lsdException w:name="Body Text First Indent 2" w:semiHidden="1" w:uiPriority="99"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qFormat="1"/>
    <w:lsdException w:name="FollowedHyperlink" w:semiHidden="1" w:uiPriority="99" w:qFormat="1"/>
    <w:lsdException w:name="Strong" w:unhideWhenUsed="0" w:qFormat="1"/>
    <w:lsdException w:name="Emphasis" w:unhideWhenUsed="0" w:qFormat="1"/>
    <w:lsdException w:name="Document Map" w:unhideWhenUsed="0" w:qFormat="1"/>
    <w:lsdException w:name="Plain Text" w:unhideWhenUsed="0" w:qFormat="1"/>
    <w:lsdException w:name="E-mail Signature" w:semiHidden="1"/>
    <w:lsdException w:name="HTML Top of Form" w:semiHidden="1" w:uiPriority="99"/>
    <w:lsdException w:name="HTML Bottom of Form" w:semiHidden="1" w:uiPriority="99"/>
    <w:lsdException w:name="Normal (Web)" w:uiPriority="99"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qFormat="1"/>
    <w:lsdException w:name="annotation subject" w:unhideWhenUsed="0" w:qFormat="1"/>
    <w:lsdException w:name="No List" w:semiHidden="1" w:uiPriority="99"/>
    <w:lsdException w:name="Outline List 1" w:semiHidden="1" w:uiPriority="99"/>
    <w:lsdException w:name="Outline List 2" w:semiHidden="1" w:uiPriority="99"/>
    <w:lsdException w:name="Outline List 3" w:semiHidden="1" w:uiPriority="99"/>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39" w:unhideWhenUsed="0" w:qFormat="1"/>
    <w:lsdException w:name="Table Theme" w:semiHidden="1"/>
    <w:lsdException w:name="Placeholder Text" w:semiHidden="1" w:uiPriority="99"/>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lsdException w:name="List Paragraph" w:uiPriority="34" w:unhideWhenUsed="0" w:qFormat="1"/>
    <w:lsdException w:name="Quote" w:semiHidden="1" w:uiPriority="99"/>
    <w:lsdException w:name="Intense Quote" w:semiHidden="1" w:uiPriority="99"/>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FA5481"/>
    <w:pPr>
      <w:widowControl w:val="0"/>
      <w:jc w:val="both"/>
    </w:pPr>
    <w:rPr>
      <w:kern w:val="2"/>
      <w:sz w:val="21"/>
      <w:szCs w:val="22"/>
    </w:rPr>
  </w:style>
  <w:style w:type="paragraph" w:styleId="1">
    <w:name w:val="heading 1"/>
    <w:basedOn w:val="a"/>
    <w:next w:val="a"/>
    <w:link w:val="1Char"/>
    <w:qFormat/>
    <w:rsid w:val="00FA5481"/>
    <w:pPr>
      <w:keepNext/>
      <w:keepLines/>
      <w:spacing w:before="340" w:after="330" w:line="578" w:lineRule="auto"/>
      <w:outlineLvl w:val="0"/>
    </w:pPr>
    <w:rPr>
      <w:b/>
      <w:bCs/>
      <w:kern w:val="44"/>
      <w:sz w:val="44"/>
      <w:szCs w:val="44"/>
    </w:rPr>
  </w:style>
  <w:style w:type="paragraph" w:styleId="20">
    <w:name w:val="heading 2"/>
    <w:basedOn w:val="a"/>
    <w:next w:val="a"/>
    <w:link w:val="2Char"/>
    <w:unhideWhenUsed/>
    <w:qFormat/>
    <w:rsid w:val="00FA548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qFormat/>
    <w:rsid w:val="00FA5481"/>
    <w:pPr>
      <w:keepNext/>
      <w:keepLines/>
      <w:spacing w:before="260" w:after="260" w:line="416" w:lineRule="auto"/>
      <w:outlineLvl w:val="2"/>
    </w:pPr>
    <w:rPr>
      <w:b/>
      <w:bCs/>
      <w:sz w:val="32"/>
      <w:szCs w:val="32"/>
    </w:rPr>
  </w:style>
  <w:style w:type="paragraph" w:styleId="4">
    <w:name w:val="heading 4"/>
    <w:basedOn w:val="a"/>
    <w:next w:val="a0"/>
    <w:link w:val="4Char"/>
    <w:qFormat/>
    <w:rsid w:val="00FA5481"/>
    <w:pPr>
      <w:spacing w:before="280" w:after="290" w:line="377" w:lineRule="auto"/>
      <w:outlineLvl w:val="3"/>
    </w:pPr>
    <w:rPr>
      <w:rFonts w:ascii="Arial" w:eastAsia="黑体" w:hAnsi="Arial"/>
      <w:b/>
      <w:bCs/>
      <w:kern w:val="0"/>
      <w:sz w:val="28"/>
      <w:szCs w:val="28"/>
    </w:rPr>
  </w:style>
  <w:style w:type="paragraph" w:styleId="5">
    <w:name w:val="heading 5"/>
    <w:basedOn w:val="a"/>
    <w:next w:val="a"/>
    <w:link w:val="5Char"/>
    <w:uiPriority w:val="9"/>
    <w:qFormat/>
    <w:rsid w:val="00FA5481"/>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unhideWhenUsed/>
    <w:qFormat/>
    <w:rsid w:val="00FA5481"/>
    <w:pPr>
      <w:ind w:firstLineChars="200" w:firstLine="420"/>
    </w:pPr>
  </w:style>
  <w:style w:type="paragraph" w:styleId="a4">
    <w:name w:val="caption"/>
    <w:basedOn w:val="a"/>
    <w:next w:val="a"/>
    <w:uiPriority w:val="35"/>
    <w:qFormat/>
    <w:rsid w:val="00FA5481"/>
    <w:pPr>
      <w:spacing w:beforeLines="50" w:after="109"/>
      <w:jc w:val="center"/>
    </w:pPr>
    <w:rPr>
      <w:rFonts w:ascii="宋体" w:hAnsi="宋体"/>
      <w:b/>
      <w:sz w:val="24"/>
      <w:szCs w:val="28"/>
    </w:rPr>
  </w:style>
  <w:style w:type="paragraph" w:styleId="a5">
    <w:name w:val="Document Map"/>
    <w:basedOn w:val="a"/>
    <w:link w:val="Char0"/>
    <w:qFormat/>
    <w:rsid w:val="00FA5481"/>
    <w:rPr>
      <w:rFonts w:ascii="宋体"/>
      <w:sz w:val="18"/>
      <w:szCs w:val="18"/>
    </w:rPr>
  </w:style>
  <w:style w:type="paragraph" w:styleId="a6">
    <w:name w:val="annotation text"/>
    <w:basedOn w:val="a"/>
    <w:link w:val="Char1"/>
    <w:qFormat/>
    <w:rsid w:val="00FA5481"/>
    <w:pPr>
      <w:jc w:val="left"/>
    </w:pPr>
  </w:style>
  <w:style w:type="paragraph" w:styleId="a7">
    <w:name w:val="Body Text"/>
    <w:basedOn w:val="a"/>
    <w:link w:val="Char2"/>
    <w:qFormat/>
    <w:rsid w:val="00FA5481"/>
    <w:rPr>
      <w:rFonts w:ascii="楷体_GB2312" w:eastAsia="楷体_GB2312" w:hAnsi="Arial"/>
      <w:kern w:val="0"/>
      <w:sz w:val="28"/>
      <w:szCs w:val="28"/>
    </w:rPr>
  </w:style>
  <w:style w:type="paragraph" w:styleId="a8">
    <w:name w:val="Body Text Indent"/>
    <w:basedOn w:val="a"/>
    <w:link w:val="Char3"/>
    <w:uiPriority w:val="99"/>
    <w:qFormat/>
    <w:rsid w:val="00FA5481"/>
    <w:pPr>
      <w:spacing w:after="120"/>
      <w:ind w:leftChars="200" w:left="420"/>
    </w:pPr>
  </w:style>
  <w:style w:type="paragraph" w:styleId="2">
    <w:name w:val="List Bullet 2"/>
    <w:basedOn w:val="a"/>
    <w:qFormat/>
    <w:rsid w:val="00FA5481"/>
    <w:pPr>
      <w:numPr>
        <w:numId w:val="1"/>
      </w:numPr>
      <w:tabs>
        <w:tab w:val="left" w:pos="780"/>
      </w:tabs>
    </w:pPr>
    <w:rPr>
      <w:szCs w:val="24"/>
    </w:rPr>
  </w:style>
  <w:style w:type="paragraph" w:styleId="40">
    <w:name w:val="index 4"/>
    <w:basedOn w:val="a"/>
    <w:next w:val="a"/>
    <w:unhideWhenUsed/>
    <w:qFormat/>
    <w:rsid w:val="00FA5481"/>
    <w:pPr>
      <w:ind w:leftChars="600" w:left="600"/>
    </w:pPr>
    <w:rPr>
      <w:rFonts w:ascii="Calibri" w:eastAsia="Calibri" w:hAnsi="Calibri" w:cs="宋体"/>
      <w:kern w:val="0"/>
      <w:sz w:val="20"/>
      <w:szCs w:val="20"/>
      <w:lang w:val="zh-CN"/>
    </w:rPr>
  </w:style>
  <w:style w:type="paragraph" w:styleId="a9">
    <w:name w:val="Plain Text"/>
    <w:basedOn w:val="a"/>
    <w:link w:val="Char4"/>
    <w:qFormat/>
    <w:rsid w:val="00FA5481"/>
    <w:rPr>
      <w:rFonts w:ascii="宋体" w:hAnsi="Courier New"/>
      <w:kern w:val="0"/>
      <w:sz w:val="20"/>
      <w:szCs w:val="21"/>
    </w:rPr>
  </w:style>
  <w:style w:type="paragraph" w:styleId="aa">
    <w:name w:val="Date"/>
    <w:basedOn w:val="a"/>
    <w:next w:val="a"/>
    <w:link w:val="Char5"/>
    <w:qFormat/>
    <w:rsid w:val="00FA5481"/>
    <w:pPr>
      <w:ind w:leftChars="2500" w:left="100"/>
    </w:pPr>
  </w:style>
  <w:style w:type="paragraph" w:styleId="ab">
    <w:name w:val="Balloon Text"/>
    <w:basedOn w:val="a"/>
    <w:link w:val="Char6"/>
    <w:unhideWhenUsed/>
    <w:qFormat/>
    <w:rsid w:val="00FA5481"/>
    <w:rPr>
      <w:kern w:val="0"/>
      <w:sz w:val="18"/>
      <w:szCs w:val="18"/>
    </w:rPr>
  </w:style>
  <w:style w:type="paragraph" w:styleId="ac">
    <w:name w:val="footer"/>
    <w:basedOn w:val="a"/>
    <w:link w:val="Char7"/>
    <w:unhideWhenUsed/>
    <w:qFormat/>
    <w:rsid w:val="00FA5481"/>
    <w:pPr>
      <w:tabs>
        <w:tab w:val="center" w:pos="4153"/>
        <w:tab w:val="right" w:pos="8306"/>
      </w:tabs>
      <w:snapToGrid w:val="0"/>
      <w:jc w:val="left"/>
    </w:pPr>
    <w:rPr>
      <w:kern w:val="0"/>
      <w:sz w:val="18"/>
      <w:szCs w:val="18"/>
    </w:rPr>
  </w:style>
  <w:style w:type="paragraph" w:styleId="ad">
    <w:name w:val="envelope return"/>
    <w:basedOn w:val="a"/>
    <w:qFormat/>
    <w:rsid w:val="00FA5481"/>
    <w:pPr>
      <w:snapToGrid w:val="0"/>
    </w:pPr>
    <w:rPr>
      <w:rFonts w:ascii="Arial" w:hAnsi="Arial"/>
    </w:rPr>
  </w:style>
  <w:style w:type="paragraph" w:styleId="ae">
    <w:name w:val="header"/>
    <w:basedOn w:val="a"/>
    <w:link w:val="Char8"/>
    <w:unhideWhenUsed/>
    <w:qFormat/>
    <w:rsid w:val="00FA5481"/>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uiPriority w:val="39"/>
    <w:unhideWhenUsed/>
    <w:qFormat/>
    <w:rsid w:val="00FA5481"/>
  </w:style>
  <w:style w:type="paragraph" w:styleId="af">
    <w:name w:val="List"/>
    <w:basedOn w:val="a"/>
    <w:unhideWhenUsed/>
    <w:qFormat/>
    <w:rsid w:val="00FA5481"/>
    <w:pPr>
      <w:ind w:left="200" w:hangingChars="200" w:hanging="200"/>
    </w:pPr>
    <w:rPr>
      <w:rFonts w:asciiTheme="minorHAnsi" w:eastAsiaTheme="minorEastAsia" w:hAnsiTheme="minorHAnsi" w:cstheme="minorBidi"/>
    </w:rPr>
  </w:style>
  <w:style w:type="paragraph" w:styleId="21">
    <w:name w:val="toc 2"/>
    <w:basedOn w:val="a"/>
    <w:next w:val="a"/>
    <w:uiPriority w:val="39"/>
    <w:unhideWhenUsed/>
    <w:qFormat/>
    <w:rsid w:val="00FA5481"/>
    <w:pPr>
      <w:ind w:leftChars="200" w:left="420"/>
    </w:pPr>
  </w:style>
  <w:style w:type="paragraph" w:styleId="af0">
    <w:name w:val="Normal (Web)"/>
    <w:basedOn w:val="a"/>
    <w:uiPriority w:val="99"/>
    <w:unhideWhenUsed/>
    <w:qFormat/>
    <w:rsid w:val="00FA5481"/>
    <w:pPr>
      <w:widowControl/>
      <w:spacing w:before="100" w:beforeAutospacing="1" w:after="100" w:afterAutospacing="1"/>
      <w:jc w:val="left"/>
    </w:pPr>
    <w:rPr>
      <w:rFonts w:ascii="宋体" w:hAnsi="宋体" w:cs="宋体"/>
      <w:kern w:val="0"/>
      <w:sz w:val="24"/>
      <w:szCs w:val="24"/>
    </w:rPr>
  </w:style>
  <w:style w:type="paragraph" w:styleId="af1">
    <w:name w:val="annotation subject"/>
    <w:basedOn w:val="a6"/>
    <w:next w:val="a6"/>
    <w:link w:val="Char9"/>
    <w:qFormat/>
    <w:rsid w:val="00FA5481"/>
    <w:rPr>
      <w:b/>
      <w:bCs/>
    </w:rPr>
  </w:style>
  <w:style w:type="paragraph" w:styleId="af2">
    <w:name w:val="Body Text First Indent"/>
    <w:basedOn w:val="a7"/>
    <w:link w:val="Chara"/>
    <w:qFormat/>
    <w:rsid w:val="00FA5481"/>
    <w:pPr>
      <w:spacing w:after="120"/>
      <w:ind w:firstLineChars="100" w:firstLine="420"/>
    </w:pPr>
    <w:rPr>
      <w:rFonts w:ascii="Times New Roman" w:eastAsia="宋体" w:hAnsi="Times New Roman"/>
      <w:kern w:val="2"/>
      <w:sz w:val="21"/>
      <w:szCs w:val="22"/>
    </w:rPr>
  </w:style>
  <w:style w:type="paragraph" w:styleId="22">
    <w:name w:val="Body Text First Indent 2"/>
    <w:basedOn w:val="a8"/>
    <w:link w:val="2Char0"/>
    <w:uiPriority w:val="99"/>
    <w:semiHidden/>
    <w:unhideWhenUsed/>
    <w:qFormat/>
    <w:rsid w:val="00FA5481"/>
    <w:pPr>
      <w:ind w:firstLineChars="200" w:firstLine="420"/>
    </w:pPr>
    <w:rPr>
      <w:rFonts w:asciiTheme="minorHAnsi" w:eastAsiaTheme="minorEastAsia" w:hAnsiTheme="minorHAnsi" w:cstheme="minorBidi"/>
    </w:rPr>
  </w:style>
  <w:style w:type="table" w:styleId="af3">
    <w:name w:val="Table Grid"/>
    <w:basedOn w:val="a2"/>
    <w:uiPriority w:val="39"/>
    <w:qFormat/>
    <w:rsid w:val="00FA54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FA5481"/>
    <w:rPr>
      <w:b/>
      <w:bCs/>
    </w:rPr>
  </w:style>
  <w:style w:type="character" w:styleId="af5">
    <w:name w:val="FollowedHyperlink"/>
    <w:basedOn w:val="a1"/>
    <w:uiPriority w:val="99"/>
    <w:semiHidden/>
    <w:unhideWhenUsed/>
    <w:qFormat/>
    <w:rsid w:val="00FA5481"/>
    <w:rPr>
      <w:color w:val="800080"/>
      <w:u w:val="single"/>
    </w:rPr>
  </w:style>
  <w:style w:type="character" w:styleId="af6">
    <w:name w:val="Emphasis"/>
    <w:qFormat/>
    <w:rsid w:val="00FA5481"/>
    <w:rPr>
      <w:i/>
    </w:rPr>
  </w:style>
  <w:style w:type="character" w:styleId="af7">
    <w:name w:val="Hyperlink"/>
    <w:uiPriority w:val="99"/>
    <w:unhideWhenUsed/>
    <w:qFormat/>
    <w:rsid w:val="00FA5481"/>
    <w:rPr>
      <w:color w:val="0000FF"/>
      <w:u w:val="single"/>
    </w:rPr>
  </w:style>
  <w:style w:type="character" w:styleId="af8">
    <w:name w:val="annotation reference"/>
    <w:qFormat/>
    <w:rsid w:val="00FA5481"/>
    <w:rPr>
      <w:sz w:val="21"/>
      <w:szCs w:val="21"/>
    </w:rPr>
  </w:style>
  <w:style w:type="character" w:customStyle="1" w:styleId="Char0">
    <w:name w:val="文档结构图 Char"/>
    <w:link w:val="a5"/>
    <w:qFormat/>
    <w:rsid w:val="00FA5481"/>
    <w:rPr>
      <w:rFonts w:ascii="宋体"/>
      <w:kern w:val="2"/>
      <w:sz w:val="18"/>
      <w:szCs w:val="18"/>
    </w:rPr>
  </w:style>
  <w:style w:type="character" w:customStyle="1" w:styleId="Char3">
    <w:name w:val="正文文本缩进 Char"/>
    <w:link w:val="a8"/>
    <w:uiPriority w:val="99"/>
    <w:qFormat/>
    <w:rsid w:val="00FA5481"/>
    <w:rPr>
      <w:kern w:val="2"/>
      <w:sz w:val="21"/>
      <w:szCs w:val="22"/>
      <w:lang w:bidi="ar-SA"/>
    </w:rPr>
  </w:style>
  <w:style w:type="character" w:customStyle="1" w:styleId="Char1">
    <w:name w:val="批注文字 Char"/>
    <w:link w:val="a6"/>
    <w:qFormat/>
    <w:rsid w:val="00FA5481"/>
    <w:rPr>
      <w:kern w:val="2"/>
      <w:sz w:val="21"/>
      <w:szCs w:val="22"/>
    </w:rPr>
  </w:style>
  <w:style w:type="character" w:customStyle="1" w:styleId="Char8">
    <w:name w:val="页眉 Char"/>
    <w:link w:val="ae"/>
    <w:qFormat/>
    <w:rsid w:val="00FA5481"/>
    <w:rPr>
      <w:sz w:val="18"/>
      <w:szCs w:val="18"/>
      <w:lang w:bidi="ar-SA"/>
    </w:rPr>
  </w:style>
  <w:style w:type="character" w:customStyle="1" w:styleId="Char7">
    <w:name w:val="页脚 Char"/>
    <w:link w:val="ac"/>
    <w:qFormat/>
    <w:rsid w:val="00FA5481"/>
    <w:rPr>
      <w:sz w:val="18"/>
      <w:szCs w:val="18"/>
      <w:lang w:bidi="ar-SA"/>
    </w:rPr>
  </w:style>
  <w:style w:type="character" w:customStyle="1" w:styleId="Char6">
    <w:name w:val="批注框文本 Char"/>
    <w:link w:val="ab"/>
    <w:semiHidden/>
    <w:qFormat/>
    <w:rsid w:val="00FA5481"/>
    <w:rPr>
      <w:sz w:val="18"/>
      <w:szCs w:val="18"/>
      <w:lang w:bidi="ar-SA"/>
    </w:rPr>
  </w:style>
  <w:style w:type="character" w:customStyle="1" w:styleId="Char4">
    <w:name w:val="纯文本 Char"/>
    <w:link w:val="a9"/>
    <w:uiPriority w:val="99"/>
    <w:qFormat/>
    <w:rsid w:val="00FA5481"/>
    <w:rPr>
      <w:rFonts w:ascii="宋体" w:eastAsia="宋体" w:hAnsi="Courier New"/>
      <w:szCs w:val="21"/>
      <w:lang w:bidi="ar-SA"/>
    </w:rPr>
  </w:style>
  <w:style w:type="character" w:customStyle="1" w:styleId="1Char">
    <w:name w:val="标题 1 Char"/>
    <w:link w:val="1"/>
    <w:qFormat/>
    <w:rsid w:val="00FA5481"/>
    <w:rPr>
      <w:rFonts w:eastAsia="宋体"/>
      <w:b/>
      <w:bCs/>
      <w:kern w:val="44"/>
      <w:sz w:val="44"/>
      <w:szCs w:val="44"/>
      <w:lang w:bidi="ar-SA"/>
    </w:rPr>
  </w:style>
  <w:style w:type="character" w:customStyle="1" w:styleId="Char">
    <w:name w:val="正文缩进 Char"/>
    <w:link w:val="a0"/>
    <w:qFormat/>
    <w:rsid w:val="00FA5481"/>
    <w:rPr>
      <w:rFonts w:eastAsia="宋体"/>
      <w:kern w:val="2"/>
      <w:sz w:val="21"/>
      <w:szCs w:val="22"/>
      <w:lang w:val="en-US" w:eastAsia="zh-CN" w:bidi="ar-SA"/>
    </w:rPr>
  </w:style>
  <w:style w:type="character" w:customStyle="1" w:styleId="Char2">
    <w:name w:val="正文文本 Char"/>
    <w:link w:val="a7"/>
    <w:qFormat/>
    <w:rsid w:val="00FA5481"/>
    <w:rPr>
      <w:rFonts w:ascii="楷体_GB2312" w:eastAsia="楷体_GB2312" w:hAnsi="Arial"/>
      <w:sz w:val="28"/>
      <w:szCs w:val="28"/>
      <w:lang w:bidi="ar-SA"/>
    </w:rPr>
  </w:style>
  <w:style w:type="character" w:customStyle="1" w:styleId="Char9">
    <w:name w:val="批注主题 Char"/>
    <w:link w:val="af1"/>
    <w:qFormat/>
    <w:rsid w:val="00FA5481"/>
    <w:rPr>
      <w:b/>
      <w:bCs/>
      <w:kern w:val="2"/>
      <w:sz w:val="21"/>
      <w:szCs w:val="22"/>
    </w:rPr>
  </w:style>
  <w:style w:type="character" w:customStyle="1" w:styleId="style41">
    <w:name w:val="style41"/>
    <w:qFormat/>
    <w:rsid w:val="00FA5481"/>
    <w:rPr>
      <w:color w:val="0B50A4"/>
    </w:rPr>
  </w:style>
  <w:style w:type="character" w:customStyle="1" w:styleId="4Char">
    <w:name w:val="标题 4 Char"/>
    <w:link w:val="4"/>
    <w:qFormat/>
    <w:rsid w:val="00FA5481"/>
    <w:rPr>
      <w:rFonts w:ascii="Arial" w:eastAsia="黑体" w:hAnsi="Arial"/>
      <w:b/>
      <w:bCs/>
      <w:sz w:val="28"/>
      <w:szCs w:val="28"/>
      <w:lang w:bidi="ar-SA"/>
    </w:rPr>
  </w:style>
  <w:style w:type="character" w:customStyle="1" w:styleId="Charb">
    <w:name w:val="列出段落 Char"/>
    <w:link w:val="11"/>
    <w:uiPriority w:val="34"/>
    <w:qFormat/>
    <w:locked/>
    <w:rsid w:val="00FA5481"/>
    <w:rPr>
      <w:sz w:val="24"/>
      <w:szCs w:val="24"/>
      <w:lang w:eastAsia="en-US" w:bidi="en-US"/>
    </w:rPr>
  </w:style>
  <w:style w:type="paragraph" w:customStyle="1" w:styleId="11">
    <w:name w:val="列出段落1"/>
    <w:basedOn w:val="a"/>
    <w:link w:val="Charb"/>
    <w:qFormat/>
    <w:rsid w:val="00FA5481"/>
    <w:pPr>
      <w:widowControl/>
      <w:ind w:left="720"/>
      <w:contextualSpacing/>
      <w:jc w:val="left"/>
    </w:pPr>
    <w:rPr>
      <w:kern w:val="0"/>
      <w:sz w:val="24"/>
      <w:szCs w:val="24"/>
      <w:lang w:eastAsia="en-US" w:bidi="en-US"/>
    </w:rPr>
  </w:style>
  <w:style w:type="paragraph" w:customStyle="1" w:styleId="p0">
    <w:name w:val="p0"/>
    <w:basedOn w:val="a"/>
    <w:qFormat/>
    <w:rsid w:val="00FA5481"/>
    <w:pPr>
      <w:widowControl/>
    </w:pPr>
    <w:rPr>
      <w:kern w:val="0"/>
      <w:szCs w:val="21"/>
    </w:rPr>
  </w:style>
  <w:style w:type="paragraph" w:customStyle="1" w:styleId="210">
    <w:name w:val="正文空2格  1."/>
    <w:basedOn w:val="a"/>
    <w:qFormat/>
    <w:rsid w:val="00FA5481"/>
    <w:pPr>
      <w:ind w:firstLineChars="200" w:firstLine="480"/>
    </w:pPr>
    <w:rPr>
      <w:rFonts w:cs="宋体"/>
      <w:sz w:val="28"/>
      <w:szCs w:val="20"/>
    </w:rPr>
  </w:style>
  <w:style w:type="paragraph" w:customStyle="1" w:styleId="af9">
    <w:name w:val="段"/>
    <w:qFormat/>
    <w:rsid w:val="00FA5481"/>
    <w:pPr>
      <w:autoSpaceDE w:val="0"/>
      <w:autoSpaceDN w:val="0"/>
      <w:ind w:firstLineChars="200" w:firstLine="200"/>
      <w:jc w:val="both"/>
    </w:pPr>
    <w:rPr>
      <w:rFonts w:ascii="宋体"/>
      <w:sz w:val="21"/>
    </w:rPr>
  </w:style>
  <w:style w:type="paragraph" w:customStyle="1" w:styleId="afa">
    <w:name w:val="普通正文"/>
    <w:basedOn w:val="a"/>
    <w:qFormat/>
    <w:rsid w:val="00FA5481"/>
    <w:pPr>
      <w:adjustRightInd w:val="0"/>
      <w:spacing w:before="120" w:after="120" w:line="360" w:lineRule="auto"/>
      <w:ind w:firstLine="480"/>
      <w:jc w:val="left"/>
      <w:textAlignment w:val="baseline"/>
    </w:pPr>
    <w:rPr>
      <w:rFonts w:ascii="Arial" w:hAnsi="Arial"/>
      <w:kern w:val="0"/>
      <w:sz w:val="24"/>
      <w:szCs w:val="24"/>
    </w:rPr>
  </w:style>
  <w:style w:type="paragraph" w:customStyle="1" w:styleId="Charc">
    <w:name w:val="Char"/>
    <w:basedOn w:val="a"/>
    <w:qFormat/>
    <w:rsid w:val="00FA5481"/>
    <w:pPr>
      <w:tabs>
        <w:tab w:val="left" w:pos="360"/>
      </w:tabs>
      <w:ind w:firstLineChars="200" w:firstLine="200"/>
    </w:pPr>
    <w:rPr>
      <w:sz w:val="28"/>
      <w:szCs w:val="30"/>
    </w:rPr>
  </w:style>
  <w:style w:type="paragraph" w:styleId="afb">
    <w:name w:val="List Paragraph"/>
    <w:basedOn w:val="a"/>
    <w:uiPriority w:val="34"/>
    <w:qFormat/>
    <w:rsid w:val="00FA5481"/>
    <w:pPr>
      <w:ind w:firstLineChars="200" w:firstLine="420"/>
    </w:pPr>
    <w:rPr>
      <w:szCs w:val="21"/>
    </w:rPr>
  </w:style>
  <w:style w:type="character" w:customStyle="1" w:styleId="2Char">
    <w:name w:val="标题 2 Char"/>
    <w:basedOn w:val="a1"/>
    <w:link w:val="20"/>
    <w:qFormat/>
    <w:rsid w:val="00FA5481"/>
    <w:rPr>
      <w:rFonts w:asciiTheme="majorHAnsi" w:eastAsiaTheme="majorEastAsia" w:hAnsiTheme="majorHAnsi" w:cstheme="majorBidi"/>
      <w:b/>
      <w:bCs/>
      <w:kern w:val="2"/>
      <w:sz w:val="32"/>
      <w:szCs w:val="32"/>
    </w:rPr>
  </w:style>
  <w:style w:type="character" w:customStyle="1" w:styleId="qowt-font2">
    <w:name w:val="qowt-font2"/>
    <w:basedOn w:val="a1"/>
    <w:qFormat/>
    <w:rsid w:val="00FA5481"/>
  </w:style>
  <w:style w:type="paragraph" w:customStyle="1" w:styleId="qowt-stl-">
    <w:name w:val="qowt-stl-正文"/>
    <w:basedOn w:val="a"/>
    <w:qFormat/>
    <w:rsid w:val="00FA5481"/>
    <w:pPr>
      <w:widowControl/>
      <w:spacing w:before="100" w:beforeAutospacing="1" w:after="100" w:afterAutospacing="1"/>
      <w:jc w:val="left"/>
    </w:pPr>
    <w:rPr>
      <w:rFonts w:ascii="宋体" w:hAnsi="宋体" w:cs="宋体"/>
      <w:kern w:val="0"/>
      <w:sz w:val="24"/>
      <w:szCs w:val="24"/>
    </w:rPr>
  </w:style>
  <w:style w:type="character" w:customStyle="1" w:styleId="Char10">
    <w:name w:val="纯文本 Char1"/>
    <w:uiPriority w:val="99"/>
    <w:qFormat/>
    <w:rsid w:val="00FA5481"/>
    <w:rPr>
      <w:rFonts w:ascii="宋体" w:hAnsi="Courier New"/>
    </w:rPr>
  </w:style>
  <w:style w:type="character" w:customStyle="1" w:styleId="Char5">
    <w:name w:val="日期 Char"/>
    <w:basedOn w:val="a1"/>
    <w:link w:val="aa"/>
    <w:qFormat/>
    <w:rsid w:val="00FA5481"/>
    <w:rPr>
      <w:kern w:val="2"/>
      <w:sz w:val="21"/>
      <w:szCs w:val="22"/>
    </w:rPr>
  </w:style>
  <w:style w:type="character" w:customStyle="1" w:styleId="NormalCharacter">
    <w:name w:val="NormalCharacter"/>
    <w:semiHidden/>
    <w:qFormat/>
    <w:rsid w:val="00FA5481"/>
    <w:rPr>
      <w:rFonts w:ascii="Calibri" w:eastAsia="宋体" w:hAnsi="Calibri" w:cs="Times New Roman"/>
      <w:kern w:val="2"/>
      <w:sz w:val="21"/>
      <w:szCs w:val="22"/>
      <w:lang w:val="en-US" w:eastAsia="zh-CN" w:bidi="ar-SA"/>
    </w:rPr>
  </w:style>
  <w:style w:type="character" w:customStyle="1" w:styleId="2Char0">
    <w:name w:val="正文首行缩进 2 Char"/>
    <w:basedOn w:val="Char3"/>
    <w:link w:val="22"/>
    <w:uiPriority w:val="99"/>
    <w:semiHidden/>
    <w:qFormat/>
    <w:rsid w:val="00FA5481"/>
    <w:rPr>
      <w:rFonts w:asciiTheme="minorHAnsi" w:eastAsiaTheme="minorEastAsia" w:hAnsiTheme="minorHAnsi" w:cstheme="minorBidi"/>
      <w:kern w:val="2"/>
      <w:sz w:val="21"/>
      <w:szCs w:val="22"/>
      <w:lang w:bidi="ar-SA"/>
    </w:rPr>
  </w:style>
  <w:style w:type="paragraph" w:styleId="afc">
    <w:name w:val="No Spacing"/>
    <w:uiPriority w:val="1"/>
    <w:qFormat/>
    <w:rsid w:val="00FA5481"/>
    <w:pPr>
      <w:widowControl w:val="0"/>
      <w:jc w:val="both"/>
    </w:pPr>
    <w:rPr>
      <w:rFonts w:asciiTheme="minorHAnsi" w:eastAsiaTheme="minorEastAsia" w:hAnsiTheme="minorHAnsi" w:cstheme="minorBidi"/>
      <w:kern w:val="2"/>
      <w:sz w:val="21"/>
      <w:szCs w:val="22"/>
    </w:rPr>
  </w:style>
  <w:style w:type="character" w:customStyle="1" w:styleId="3Char">
    <w:name w:val="标题 3 Char"/>
    <w:basedOn w:val="a1"/>
    <w:link w:val="3"/>
    <w:uiPriority w:val="9"/>
    <w:qFormat/>
    <w:rsid w:val="00FA5481"/>
    <w:rPr>
      <w:b/>
      <w:bCs/>
      <w:kern w:val="2"/>
      <w:sz w:val="32"/>
      <w:szCs w:val="32"/>
    </w:rPr>
  </w:style>
  <w:style w:type="character" w:customStyle="1" w:styleId="5Char">
    <w:name w:val="标题 5 Char"/>
    <w:basedOn w:val="a1"/>
    <w:link w:val="5"/>
    <w:uiPriority w:val="9"/>
    <w:qFormat/>
    <w:rsid w:val="00FA5481"/>
    <w:rPr>
      <w:b/>
      <w:bCs/>
      <w:kern w:val="2"/>
      <w:sz w:val="28"/>
      <w:szCs w:val="28"/>
    </w:rPr>
  </w:style>
  <w:style w:type="paragraph" w:customStyle="1" w:styleId="afd">
    <w:name w:val="表格文字"/>
    <w:basedOn w:val="a"/>
    <w:qFormat/>
    <w:rsid w:val="00FA5481"/>
    <w:pPr>
      <w:jc w:val="left"/>
    </w:pPr>
    <w:rPr>
      <w:bCs/>
      <w:spacing w:val="10"/>
      <w:kern w:val="0"/>
      <w:szCs w:val="20"/>
    </w:rPr>
  </w:style>
  <w:style w:type="paragraph" w:customStyle="1" w:styleId="111">
    <w:name w:val="正文111"/>
    <w:qFormat/>
    <w:rsid w:val="00FA5481"/>
    <w:pPr>
      <w:widowControl w:val="0"/>
      <w:jc w:val="both"/>
    </w:pPr>
    <w:rPr>
      <w:sz w:val="21"/>
      <w:szCs w:val="24"/>
    </w:rPr>
  </w:style>
  <w:style w:type="paragraph" w:customStyle="1" w:styleId="afe">
    <w:name w:val="投标文件正文"/>
    <w:basedOn w:val="a"/>
    <w:qFormat/>
    <w:rsid w:val="00FA5481"/>
    <w:pPr>
      <w:spacing w:line="440" w:lineRule="exact"/>
      <w:ind w:firstLineChars="200" w:firstLine="560"/>
    </w:pPr>
    <w:rPr>
      <w:rFonts w:ascii="仿宋_GB2312" w:eastAsia="仿宋_GB2312" w:hAnsi="Calibri"/>
      <w:bCs/>
      <w:sz w:val="28"/>
      <w:szCs w:val="28"/>
    </w:rPr>
  </w:style>
  <w:style w:type="paragraph" w:customStyle="1" w:styleId="Bodytext1">
    <w:name w:val="Body text|1"/>
    <w:basedOn w:val="a"/>
    <w:qFormat/>
    <w:rsid w:val="00FA5481"/>
    <w:pPr>
      <w:spacing w:line="331" w:lineRule="auto"/>
    </w:pPr>
    <w:rPr>
      <w:rFonts w:ascii="宋体" w:hAnsi="宋体" w:cs="宋体"/>
      <w:sz w:val="20"/>
      <w:szCs w:val="20"/>
      <w:lang w:val="zh-TW" w:eastAsia="zh-TW" w:bidi="zh-TW"/>
    </w:rPr>
  </w:style>
  <w:style w:type="table" w:customStyle="1" w:styleId="TableNormal">
    <w:name w:val="Table Normal"/>
    <w:semiHidden/>
    <w:qFormat/>
    <w:rsid w:val="00FA5481"/>
    <w:rPr>
      <w:rFonts w:asciiTheme="minorHAnsi" w:eastAsiaTheme="minorEastAsia" w:hAnsiTheme="minorHAnsi" w:cstheme="minorBidi"/>
      <w:kern w:val="2"/>
      <w:sz w:val="21"/>
      <w:szCs w:val="22"/>
    </w:rPr>
    <w:tblPr>
      <w:tblCellMar>
        <w:top w:w="0" w:type="dxa"/>
        <w:left w:w="108" w:type="dxa"/>
        <w:bottom w:w="0" w:type="dxa"/>
        <w:right w:w="0" w:type="dxa"/>
      </w:tblCellMar>
    </w:tblPr>
  </w:style>
  <w:style w:type="paragraph" w:customStyle="1" w:styleId="12">
    <w:name w:val="无列表1"/>
    <w:semiHidden/>
    <w:qFormat/>
    <w:rsid w:val="00FA5481"/>
    <w:rPr>
      <w:rFonts w:asciiTheme="minorHAnsi" w:eastAsiaTheme="minorEastAsia" w:hAnsiTheme="minorHAnsi" w:cstheme="minorBidi"/>
      <w:kern w:val="2"/>
      <w:sz w:val="21"/>
      <w:szCs w:val="22"/>
    </w:rPr>
  </w:style>
  <w:style w:type="paragraph" w:customStyle="1" w:styleId="13">
    <w:name w:val="正文1"/>
    <w:link w:val="Chard"/>
    <w:qFormat/>
    <w:rsid w:val="00FA5481"/>
    <w:pPr>
      <w:spacing w:line="360" w:lineRule="auto"/>
      <w:ind w:firstLineChars="200" w:firstLine="480"/>
    </w:pPr>
    <w:rPr>
      <w:rFonts w:ascii="宋体" w:hAnsi="宋体"/>
      <w:sz w:val="24"/>
    </w:rPr>
  </w:style>
  <w:style w:type="character" w:customStyle="1" w:styleId="Chard">
    <w:name w:val="正文 Char"/>
    <w:link w:val="13"/>
    <w:qFormat/>
    <w:rsid w:val="00FA5481"/>
    <w:rPr>
      <w:rFonts w:ascii="宋体" w:hAnsi="宋体"/>
      <w:sz w:val="24"/>
    </w:rPr>
  </w:style>
  <w:style w:type="paragraph" w:customStyle="1" w:styleId="0">
    <w:name w:val="样式 首行缩进:  0 字符"/>
    <w:basedOn w:val="a"/>
    <w:qFormat/>
    <w:rsid w:val="00FA5481"/>
    <w:pPr>
      <w:spacing w:line="360" w:lineRule="auto"/>
      <w:ind w:firstLineChars="200" w:firstLine="200"/>
    </w:pPr>
    <w:rPr>
      <w:rFonts w:ascii="Arial" w:hAnsi="Arial" w:cs="宋体"/>
      <w:sz w:val="24"/>
      <w:szCs w:val="20"/>
    </w:rPr>
  </w:style>
  <w:style w:type="character" w:customStyle="1" w:styleId="Chara">
    <w:name w:val="正文首行缩进 Char"/>
    <w:basedOn w:val="Char2"/>
    <w:link w:val="af2"/>
    <w:qFormat/>
    <w:rsid w:val="00FA5481"/>
    <w:rPr>
      <w:rFonts w:ascii="楷体_GB2312" w:eastAsia="楷体_GB2312" w:hAnsi="Arial"/>
      <w:kern w:val="2"/>
      <w:sz w:val="21"/>
      <w:szCs w:val="22"/>
      <w:lang w:bidi="ar-SA"/>
    </w:rPr>
  </w:style>
  <w:style w:type="paragraph" w:customStyle="1" w:styleId="font5">
    <w:name w:val="font5"/>
    <w:basedOn w:val="a"/>
    <w:qFormat/>
    <w:rsid w:val="00FA5481"/>
    <w:pPr>
      <w:widowControl/>
      <w:spacing w:before="100" w:beforeAutospacing="1" w:after="100" w:afterAutospacing="1"/>
      <w:jc w:val="left"/>
    </w:pPr>
    <w:rPr>
      <w:rFonts w:ascii="宋体" w:hAnsi="宋体" w:cs="宋体"/>
      <w:kern w:val="0"/>
      <w:sz w:val="20"/>
      <w:szCs w:val="20"/>
    </w:rPr>
  </w:style>
  <w:style w:type="paragraph" w:customStyle="1" w:styleId="font6">
    <w:name w:val="font6"/>
    <w:basedOn w:val="a"/>
    <w:qFormat/>
    <w:rsid w:val="00FA5481"/>
    <w:pPr>
      <w:widowControl/>
      <w:spacing w:before="100" w:beforeAutospacing="1" w:after="100" w:afterAutospacing="1"/>
      <w:jc w:val="left"/>
    </w:pPr>
    <w:rPr>
      <w:rFonts w:ascii="宋体" w:hAnsi="宋体" w:cs="宋体"/>
      <w:kern w:val="0"/>
      <w:sz w:val="20"/>
      <w:szCs w:val="20"/>
    </w:rPr>
  </w:style>
  <w:style w:type="paragraph" w:customStyle="1" w:styleId="xl116">
    <w:name w:val="xl116"/>
    <w:basedOn w:val="a"/>
    <w:qFormat/>
    <w:rsid w:val="00FA5481"/>
    <w:pPr>
      <w:widowControl/>
      <w:spacing w:before="100" w:beforeAutospacing="1" w:after="100" w:afterAutospacing="1"/>
      <w:jc w:val="center"/>
    </w:pPr>
    <w:rPr>
      <w:rFonts w:ascii="等线" w:eastAsia="等线" w:hAnsi="等线" w:cs="宋体"/>
      <w:color w:val="000000"/>
      <w:kern w:val="0"/>
      <w:sz w:val="24"/>
      <w:szCs w:val="24"/>
    </w:rPr>
  </w:style>
  <w:style w:type="paragraph" w:customStyle="1" w:styleId="xl117">
    <w:name w:val="xl117"/>
    <w:basedOn w:val="a"/>
    <w:qFormat/>
    <w:rsid w:val="00FA5481"/>
    <w:pPr>
      <w:widowControl/>
      <w:spacing w:before="100" w:beforeAutospacing="1" w:after="100" w:afterAutospacing="1"/>
      <w:jc w:val="left"/>
    </w:pPr>
    <w:rPr>
      <w:rFonts w:ascii="等线" w:eastAsia="等线" w:hAnsi="等线" w:cs="宋体"/>
      <w:color w:val="000000"/>
      <w:kern w:val="0"/>
      <w:sz w:val="24"/>
      <w:szCs w:val="24"/>
    </w:rPr>
  </w:style>
  <w:style w:type="paragraph" w:customStyle="1" w:styleId="xl118">
    <w:name w:val="xl118"/>
    <w:basedOn w:val="a"/>
    <w:qFormat/>
    <w:rsid w:val="00FA5481"/>
    <w:pPr>
      <w:widowControl/>
      <w:spacing w:before="100" w:beforeAutospacing="1" w:after="100" w:afterAutospacing="1"/>
      <w:jc w:val="center"/>
    </w:pPr>
    <w:rPr>
      <w:rFonts w:ascii="等线" w:eastAsia="等线" w:hAnsi="等线" w:cs="宋体"/>
      <w:color w:val="000000"/>
      <w:kern w:val="0"/>
      <w:sz w:val="24"/>
      <w:szCs w:val="24"/>
    </w:rPr>
  </w:style>
  <w:style w:type="paragraph" w:customStyle="1" w:styleId="xl119">
    <w:name w:val="xl119"/>
    <w:basedOn w:val="a"/>
    <w:qFormat/>
    <w:rsid w:val="00FA5481"/>
    <w:pPr>
      <w:widowControl/>
      <w:spacing w:before="100" w:beforeAutospacing="1" w:after="100" w:afterAutospacing="1"/>
      <w:jc w:val="center"/>
    </w:pPr>
    <w:rPr>
      <w:rFonts w:ascii="等线" w:eastAsia="等线" w:hAnsi="等线" w:cs="宋体"/>
      <w:color w:val="000000"/>
      <w:kern w:val="0"/>
      <w:sz w:val="24"/>
      <w:szCs w:val="24"/>
    </w:rPr>
  </w:style>
  <w:style w:type="paragraph" w:customStyle="1" w:styleId="xl120">
    <w:name w:val="xl120"/>
    <w:basedOn w:val="a"/>
    <w:qFormat/>
    <w:rsid w:val="00FA5481"/>
    <w:pPr>
      <w:widowControl/>
      <w:spacing w:before="100" w:beforeAutospacing="1" w:after="100" w:afterAutospacing="1"/>
      <w:jc w:val="left"/>
    </w:pPr>
    <w:rPr>
      <w:rFonts w:ascii="等线" w:eastAsia="等线" w:hAnsi="等线" w:cs="宋体"/>
      <w:color w:val="000000"/>
      <w:kern w:val="0"/>
      <w:sz w:val="20"/>
      <w:szCs w:val="20"/>
    </w:rPr>
  </w:style>
  <w:style w:type="paragraph" w:customStyle="1" w:styleId="xl121">
    <w:name w:val="xl121"/>
    <w:basedOn w:val="a"/>
    <w:qFormat/>
    <w:rsid w:val="00FA5481"/>
    <w:pPr>
      <w:widowControl/>
      <w:spacing w:before="100" w:beforeAutospacing="1" w:after="100" w:afterAutospacing="1"/>
      <w:jc w:val="left"/>
    </w:pPr>
    <w:rPr>
      <w:rFonts w:ascii="等线" w:eastAsia="等线" w:hAnsi="等线" w:cs="宋体"/>
      <w:color w:val="000000"/>
      <w:kern w:val="0"/>
      <w:sz w:val="24"/>
      <w:szCs w:val="24"/>
    </w:rPr>
  </w:style>
  <w:style w:type="paragraph" w:customStyle="1" w:styleId="xl122">
    <w:name w:val="xl122"/>
    <w:basedOn w:val="a"/>
    <w:qFormat/>
    <w:rsid w:val="00FA54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3">
    <w:name w:val="xl123"/>
    <w:basedOn w:val="a"/>
    <w:qFormat/>
    <w:rsid w:val="00FA548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24">
    <w:name w:val="xl124"/>
    <w:basedOn w:val="a"/>
    <w:qFormat/>
    <w:rsid w:val="00FA548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5">
    <w:name w:val="xl125"/>
    <w:basedOn w:val="a"/>
    <w:qFormat/>
    <w:rsid w:val="00FA54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26">
    <w:name w:val="xl126"/>
    <w:basedOn w:val="a"/>
    <w:qFormat/>
    <w:rsid w:val="00FA5481"/>
    <w:pPr>
      <w:widowControl/>
      <w:spacing w:before="100" w:beforeAutospacing="1" w:after="100" w:afterAutospacing="1"/>
      <w:jc w:val="left"/>
    </w:pPr>
    <w:rPr>
      <w:rFonts w:ascii="等线" w:eastAsia="等线" w:hAnsi="等线" w:cs="宋体"/>
      <w:b/>
      <w:bCs/>
      <w:color w:val="000000"/>
      <w:kern w:val="0"/>
      <w:sz w:val="24"/>
      <w:szCs w:val="24"/>
    </w:rPr>
  </w:style>
  <w:style w:type="paragraph" w:customStyle="1" w:styleId="xl127">
    <w:name w:val="xl127"/>
    <w:basedOn w:val="a"/>
    <w:qFormat/>
    <w:rsid w:val="00FA5481"/>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28">
    <w:name w:val="xl128"/>
    <w:basedOn w:val="a"/>
    <w:qFormat/>
    <w:rsid w:val="00FA548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29">
    <w:name w:val="xl129"/>
    <w:basedOn w:val="a"/>
    <w:qFormat/>
    <w:rsid w:val="00FA54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xl130">
    <w:name w:val="xl130"/>
    <w:basedOn w:val="a"/>
    <w:qFormat/>
    <w:rsid w:val="00FA54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31">
    <w:name w:val="xl131"/>
    <w:basedOn w:val="a"/>
    <w:qFormat/>
    <w:rsid w:val="00FA548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32">
    <w:name w:val="xl132"/>
    <w:basedOn w:val="a"/>
    <w:qFormat/>
    <w:rsid w:val="00FA54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33">
    <w:name w:val="xl133"/>
    <w:basedOn w:val="a"/>
    <w:qFormat/>
    <w:rsid w:val="00FA5481"/>
    <w:pPr>
      <w:widowControl/>
      <w:pBdr>
        <w:top w:val="single" w:sz="4" w:space="0" w:color="auto"/>
        <w:left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34">
    <w:name w:val="xl134"/>
    <w:basedOn w:val="a"/>
    <w:qFormat/>
    <w:rsid w:val="00FA5481"/>
    <w:pPr>
      <w:widowControl/>
      <w:pBdr>
        <w:left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35">
    <w:name w:val="xl135"/>
    <w:basedOn w:val="a"/>
    <w:qFormat/>
    <w:rsid w:val="00FA5481"/>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36">
    <w:name w:val="xl136"/>
    <w:basedOn w:val="a"/>
    <w:qFormat/>
    <w:rsid w:val="00FA5481"/>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37">
    <w:name w:val="xl137"/>
    <w:basedOn w:val="a"/>
    <w:qFormat/>
    <w:rsid w:val="00FA5481"/>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38">
    <w:name w:val="xl138"/>
    <w:basedOn w:val="a"/>
    <w:qFormat/>
    <w:rsid w:val="00FA548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rPr>
  </w:style>
  <w:style w:type="paragraph" w:customStyle="1" w:styleId="aff">
    <w:name w:val="方案正文"/>
    <w:basedOn w:val="a0"/>
    <w:qFormat/>
    <w:rsid w:val="00FA5481"/>
    <w:pPr>
      <w:spacing w:line="360" w:lineRule="auto"/>
      <w:ind w:firstLine="200"/>
    </w:pPr>
    <w:rPr>
      <w:rFonts w:ascii="宋体" w:hAnsi="宋体" w:cs="宋体"/>
      <w:sz w:val="24"/>
      <w:szCs w:val="24"/>
    </w:rPr>
  </w:style>
  <w:style w:type="paragraph" w:customStyle="1" w:styleId="14">
    <w:name w:val="文本块1"/>
    <w:basedOn w:val="a"/>
    <w:next w:val="a"/>
    <w:qFormat/>
    <w:rsid w:val="00FA5481"/>
    <w:pPr>
      <w:spacing w:line="360" w:lineRule="auto"/>
      <w:ind w:left="420" w:right="33" w:firstLineChars="200" w:firstLine="420"/>
      <w:jc w:val="left"/>
    </w:pPr>
    <w:rPr>
      <w:rFonts w:ascii="宋体" w:hAnsi="宋体" w:cs="宋体"/>
      <w:szCs w:val="20"/>
    </w:rPr>
  </w:style>
  <w:style w:type="paragraph" w:customStyle="1" w:styleId="31">
    <w:name w:val="标题 31"/>
    <w:basedOn w:val="a"/>
    <w:next w:val="a"/>
    <w:qFormat/>
    <w:rsid w:val="00FA5481"/>
    <w:pPr>
      <w:keepNext/>
      <w:keepLines/>
      <w:spacing w:before="260" w:after="260" w:line="416" w:lineRule="auto"/>
      <w:outlineLvl w:val="2"/>
    </w:pPr>
    <w:rPr>
      <w:b/>
      <w:bCs/>
      <w:sz w:val="32"/>
      <w:szCs w:val="32"/>
    </w:rPr>
  </w:style>
  <w:style w:type="paragraph" w:customStyle="1" w:styleId="table1stline">
    <w:name w:val="table_1stline"/>
    <w:basedOn w:val="a"/>
    <w:qFormat/>
    <w:rsid w:val="00FA5481"/>
    <w:pPr>
      <w:widowControl/>
      <w:spacing w:before="120" w:line="360" w:lineRule="auto"/>
      <w:jc w:val="left"/>
    </w:pPr>
    <w:rPr>
      <w:rFonts w:asciiTheme="minorHAnsi" w:eastAsia="MS Mincho" w:hAnsiTheme="minorHAnsi" w:cstheme="minorBidi"/>
      <w:bCs/>
      <w:kern w:val="0"/>
      <w:sz w:val="20"/>
      <w:szCs w:val="20"/>
      <w:lang w:val="de-DE" w:eastAsia="de-DE"/>
    </w:rPr>
  </w:style>
  <w:style w:type="paragraph" w:customStyle="1" w:styleId="Default">
    <w:name w:val="Default"/>
    <w:autoRedefine/>
    <w:qFormat/>
    <w:rsid w:val="00FA5481"/>
    <w:pPr>
      <w:widowControl w:val="0"/>
      <w:autoSpaceDE w:val="0"/>
      <w:autoSpaceDN w:val="0"/>
      <w:adjustRightInd w:val="0"/>
      <w:spacing w:line="360" w:lineRule="auto"/>
      <w:jc w:val="center"/>
    </w:pPr>
    <w:rPr>
      <w:rFonts w:ascii="...." w:eastAsia="...." w:cs="...."/>
      <w:color w:val="000000"/>
      <w:sz w:val="24"/>
      <w:szCs w:val="24"/>
    </w:rPr>
  </w:style>
  <w:style w:type="paragraph" w:customStyle="1" w:styleId="15">
    <w:name w:val="列表段落1"/>
    <w:basedOn w:val="a"/>
    <w:autoRedefine/>
    <w:uiPriority w:val="34"/>
    <w:qFormat/>
    <w:rsid w:val="00FA5481"/>
    <w:pPr>
      <w:spacing w:line="360" w:lineRule="auto"/>
      <w:ind w:firstLineChars="200" w:firstLine="420"/>
      <w:jc w:val="center"/>
    </w:pPr>
    <w:rPr>
      <w:rFonts w:eastAsiaTheme="minorEastAsia" w:cstheme="minorBidi"/>
      <w:szCs w:val="24"/>
    </w:rPr>
  </w:style>
  <w:style w:type="paragraph" w:customStyle="1" w:styleId="LC0">
    <w:name w:val="LC主要特点"/>
    <w:basedOn w:val="a"/>
    <w:qFormat/>
    <w:rsid w:val="00FA5481"/>
    <w:pPr>
      <w:spacing w:line="360" w:lineRule="auto"/>
      <w:jc w:val="center"/>
    </w:pPr>
    <w:rPr>
      <w:rFonts w:ascii="Arial Unicode MS" w:eastAsia="Arial Unicode MS" w:hAnsi="Arial Unicode MS" w:cstheme="minorBidi"/>
      <w:b/>
      <w:szCs w:val="24"/>
    </w:rPr>
  </w:style>
  <w:style w:type="paragraph" w:customStyle="1" w:styleId="LC">
    <w:name w:val="LC 文字内容 带符号编码"/>
    <w:next w:val="a"/>
    <w:qFormat/>
    <w:rsid w:val="00FA5481"/>
    <w:pPr>
      <w:numPr>
        <w:numId w:val="2"/>
      </w:numPr>
      <w:adjustRightInd w:val="0"/>
      <w:snapToGrid w:val="0"/>
      <w:ind w:leftChars="200" w:left="840"/>
      <w:jc w:val="both"/>
    </w:pPr>
    <w:rPr>
      <w:rFonts w:ascii="Arial Unicode MS" w:eastAsia="Arial Unicode MS" w:hAnsi="Arial Unicode MS"/>
      <w:sz w:val="21"/>
    </w:rPr>
  </w:style>
  <w:style w:type="paragraph" w:customStyle="1" w:styleId="LC1">
    <w:name w:val="LC表"/>
    <w:qFormat/>
    <w:rsid w:val="00FA5481"/>
    <w:pPr>
      <w:adjustRightInd w:val="0"/>
      <w:snapToGrid w:val="0"/>
      <w:jc w:val="center"/>
    </w:pPr>
    <w:rPr>
      <w:rFonts w:ascii="Arial Unicode MS" w:eastAsia="Arial Unicode MS" w:hAnsi="Arial Unicode MS" w:cstheme="minorBidi"/>
      <w:sz w:val="18"/>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file:///D:\Down\undefined.doc"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61"/>
    <customShpInfo spid="_x0000_s2052"/>
    <customShpInfo spid="_x0000_s2051"/>
    <customShpInfo spid="_x0000_s2050"/>
    <customShpInfo spid="_x0000_s2058"/>
    <customShpInfo spid="_x0000_s2057"/>
    <customShpInfo spid="_x0000_s2055"/>
    <customShpInfo spid="_x0000_s2065"/>
    <customShpInfo spid="_x0000_s2064"/>
    <customShpInfo spid="_x0000_s2054"/>
    <customShpInfo spid="_x0000_s2053"/>
    <customShpInfo spid="_x0000_s206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68</Pages>
  <Words>36559</Words>
  <Characters>7865</Characters>
  <Application>Microsoft Office Word</Application>
  <DocSecurity>0</DocSecurity>
  <Lines>65</Lines>
  <Paragraphs>88</Paragraphs>
  <ScaleCrop>false</ScaleCrop>
  <Company>Microsoft</Company>
  <LinksUpToDate>false</LinksUpToDate>
  <CharactersWithSpaces>44336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China</cp:lastModifiedBy>
  <cp:revision>787</cp:revision>
  <cp:lastPrinted>2025-09-11T08:24:00Z</cp:lastPrinted>
  <dcterms:created xsi:type="dcterms:W3CDTF">2024-11-18T05:56:00Z</dcterms:created>
  <dcterms:modified xsi:type="dcterms:W3CDTF">2026-10-08T06:32:00Z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5DBE2CF3D80C442ABBFFBA877C90C0AC_13</vt:lpwstr>
  </property>
  <property fmtid="{D5CDD505-2E9C-101B-9397-08002B2CF9AE}" pid="4" name="KSOTemplateDocerSaveRecord">
    <vt:lpwstr>eyJoZGlkIjoiYTFlNmVlNmViMTA3ZjNlMzU5ZjY5Yjg3NzRmZjliZmMiLCJ1c2VySWQiOiIyOTExNTAwOTgifQ==</vt:lpwstr>
  </property>
</Properties>
</file>