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firstLine="562"/>
        <w:jc w:val="left"/>
        <w:spacing w:before="120" w:after="120"/>
        <w:rPr>
          <w:rFonts w:hint="eastAsia" w:ascii="Arial" w:hAnsi="Arial" w:eastAsia="黑体"/>
          <w:b/>
          <w:bCs/>
          <w:color w:val="000000"/>
          <w:sz w:val="28"/>
          <w:szCs w:val="28"/>
        </w:rPr>
      </w:pPr>
      <w:r>
        <w:rPr>
          <w:rFonts w:hint="eastAsia" w:ascii="Arial" w:hAnsi="Arial" w:eastAsia="黑体"/>
          <w:b/>
          <w:bCs/>
          <w:color w:val="000000"/>
          <w:sz w:val="28"/>
          <w:szCs w:val="28"/>
        </w:rPr>
      </w:r>
      <w:r/>
    </w:p>
    <w:p>
      <w:pPr>
        <w:pStyle w:val="903"/>
        <w:ind w:firstLine="1687"/>
        <w:jc w:val="center"/>
        <w:spacing w:before="120" w:after="120"/>
        <w:rPr>
          <w:rFonts w:hint="eastAsia" w:ascii="Arial" w:hAnsi="Arial" w:eastAsia="黑体"/>
          <w:b/>
          <w:bCs/>
          <w:color w:val="000000"/>
          <w:sz w:val="84"/>
          <w:szCs w:val="84"/>
        </w:rPr>
      </w:pPr>
      <w:r>
        <w:rPr>
          <w:rFonts w:hint="eastAsia" w:ascii="Arial" w:hAnsi="Arial" w:eastAsia="黑体"/>
          <w:b/>
          <w:bCs/>
          <w:color w:val="000000"/>
          <w:sz w:val="84"/>
          <w:szCs w:val="84"/>
        </w:rPr>
        <w:t xml:space="preserve">招　标　文　件</w:t>
      </w:r>
      <w:r/>
    </w:p>
    <w:p>
      <w:pPr>
        <w:pStyle w:val="903"/>
        <w:ind w:firstLine="562"/>
        <w:jc w:val="left"/>
        <w:spacing w:before="120" w:after="120"/>
        <w:rPr>
          <w:rFonts w:ascii="Arial" w:hAnsi="Arial"/>
          <w:b/>
          <w:bCs/>
          <w:color w:val="000000"/>
          <w:sz w:val="28"/>
          <w:szCs w:val="28"/>
        </w:rPr>
      </w:pPr>
      <w:r>
        <w:rPr>
          <w:rFonts w:ascii="Arial" w:hAnsi="Arial"/>
          <w:b/>
          <w:bCs/>
          <w:color w:val="000000"/>
          <w:sz w:val="28"/>
          <w:szCs w:val="28"/>
        </w:rPr>
      </w:r>
      <w:r/>
    </w:p>
    <w:p>
      <w:pPr>
        <w:pStyle w:val="903"/>
        <w:ind w:firstLine="562"/>
        <w:jc w:val="left"/>
        <w:spacing w:before="120" w:after="120"/>
        <w:rPr>
          <w:rFonts w:ascii="Arial" w:hAnsi="Arial"/>
          <w:b/>
          <w:bCs/>
          <w:color w:val="000000"/>
          <w:sz w:val="28"/>
          <w:szCs w:val="28"/>
        </w:rPr>
      </w:pPr>
      <w:r>
        <w:rPr>
          <w:rFonts w:ascii="Arial" w:hAnsi="Arial"/>
          <w:b/>
          <w:bCs/>
          <w:color w:val="000000"/>
          <w:sz w:val="28"/>
          <w:szCs w:val="28"/>
        </w:rPr>
      </w:r>
      <w:r/>
    </w:p>
    <w:p>
      <w:pPr>
        <w:pStyle w:val="905"/>
        <w:rPr>
          <w:color w:val="000000"/>
        </w:rPr>
      </w:pPr>
      <w:r>
        <w:rPr>
          <w:color w:val="000000"/>
        </w:rPr>
      </w:r>
      <w:r/>
    </w:p>
    <w:p>
      <w:pPr>
        <w:pStyle w:val="903"/>
        <w:rPr>
          <w:rFonts w:hint="eastAsia" w:ascii="Arial" w:hAnsi="Arial"/>
          <w:b/>
          <w:bCs/>
          <w:color w:val="000000"/>
          <w:sz w:val="28"/>
          <w:szCs w:val="28"/>
        </w:rPr>
      </w:pPr>
      <w:r>
        <w:rPr>
          <w:rFonts w:hint="eastAsia" w:ascii="Arial" w:hAnsi="Arial"/>
          <w:b/>
          <w:bCs/>
          <w:color w:val="000000"/>
          <w:sz w:val="28"/>
          <w:szCs w:val="28"/>
        </w:rPr>
      </w:r>
      <w:r/>
    </w:p>
    <w:p>
      <w:pPr>
        <w:pStyle w:val="903"/>
        <w:ind w:firstLine="562"/>
        <w:jc w:val="left"/>
        <w:spacing w:before="120" w:after="120"/>
        <w:rPr>
          <w:rFonts w:ascii="Arial" w:hAnsi="Arial"/>
          <w:b/>
          <w:bCs/>
          <w:color w:val="000000"/>
          <w:sz w:val="28"/>
          <w:szCs w:val="28"/>
        </w:rPr>
      </w:pPr>
      <w:r>
        <w:rPr>
          <w:rFonts w:hint="eastAsia" w:ascii="Arial" w:hAnsi="Arial"/>
          <w:b/>
          <w:bCs/>
          <w:color w:val="000000"/>
          <w:sz w:val="28"/>
          <w:szCs w:val="28"/>
        </w:rPr>
        <w:t xml:space="preserve">项目名称：</w:t>
      </w:r>
      <w:r>
        <w:rPr>
          <w:rFonts w:ascii="Arial" w:hAnsi="Arial"/>
          <w:b/>
          <w:bCs/>
          <w:color w:val="000000"/>
          <w:sz w:val="28"/>
          <w:szCs w:val="28"/>
        </w:rPr>
        <w:t xml:space="preserve">更新疾控中心实验室检测设备项目</w:t>
      </w:r>
      <w:r>
        <w:rPr>
          <w:rFonts w:ascii="Arial" w:hAnsi="Arial"/>
          <w:b/>
          <w:bCs/>
          <w:color w:val="000000"/>
          <w:sz w:val="28"/>
          <w:szCs w:val="28"/>
        </w:rPr>
      </w:r>
      <w:r/>
    </w:p>
    <w:p>
      <w:pPr>
        <w:pStyle w:val="903"/>
        <w:ind w:firstLine="562"/>
        <w:jc w:val="left"/>
        <w:spacing w:before="120" w:after="120"/>
        <w:rPr>
          <w:rFonts w:hint="eastAsia" w:ascii="Arial" w:hAnsi="Arial"/>
          <w:b/>
          <w:bCs/>
          <w:color w:val="000000"/>
          <w:sz w:val="28"/>
          <w:szCs w:val="28"/>
        </w:rPr>
      </w:pPr>
      <w:r>
        <w:rPr>
          <w:rFonts w:hint="eastAsia" w:ascii="Arial" w:hAnsi="Arial"/>
          <w:b/>
          <w:bCs/>
          <w:color w:val="000000"/>
          <w:sz w:val="28"/>
          <w:szCs w:val="28"/>
        </w:rPr>
        <w:t xml:space="preserve">项目编号：</w:t>
      </w:r>
      <w:r>
        <w:rPr>
          <w:rFonts w:ascii="Arial" w:hAnsi="Arial"/>
          <w:b/>
          <w:bCs/>
          <w:color w:val="000000"/>
          <w:sz w:val="28"/>
          <w:szCs w:val="28"/>
        </w:rPr>
        <w:t xml:space="preserve">JSZC-321182-NJHG-G2026-0027</w:t>
      </w:r>
      <w:r>
        <w:rPr>
          <w:rFonts w:hint="eastAsia" w:ascii="Arial" w:hAnsi="Arial"/>
          <w:b/>
          <w:bCs/>
          <w:color w:val="000000"/>
          <w:sz w:val="28"/>
          <w:szCs w:val="28"/>
        </w:rPr>
        <w:t xml:space="preserve"> </w:t>
      </w:r>
      <w:r>
        <w:rPr>
          <w:rFonts w:hint="eastAsia" w:ascii="Arial" w:hAnsi="Arial"/>
          <w:b/>
          <w:bCs/>
          <w:color w:val="000000"/>
          <w:sz w:val="28"/>
          <w:szCs w:val="28"/>
        </w:rPr>
      </w:r>
      <w:r/>
    </w:p>
    <w:p>
      <w:pPr>
        <w:pStyle w:val="903"/>
        <w:ind w:firstLine="560"/>
        <w:rPr>
          <w:rFonts w:hint="eastAsia"/>
          <w:color w:val="000000"/>
          <w:sz w:val="28"/>
          <w:szCs w:val="28"/>
        </w:rPr>
      </w:pPr>
      <w:r>
        <w:rPr>
          <w:rFonts w:hint="eastAsia"/>
          <w:color w:val="000000"/>
          <w:sz w:val="28"/>
          <w:szCs w:val="28"/>
        </w:rPr>
      </w:r>
      <w:r/>
    </w:p>
    <w:p>
      <w:pPr>
        <w:pStyle w:val="903"/>
        <w:ind w:firstLine="562"/>
        <w:jc w:val="center"/>
        <w:rPr>
          <w:rFonts w:hint="eastAsia" w:ascii="Times New Roman" w:hAnsi="Times New Roman"/>
          <w:b/>
          <w:bCs/>
          <w:color w:val="000000"/>
          <w:sz w:val="28"/>
          <w:szCs w:val="28"/>
        </w:rPr>
      </w:pPr>
      <w:r>
        <w:rPr>
          <w:rFonts w:hint="eastAsia" w:ascii="Times New Roman" w:hAnsi="Times New Roman"/>
          <w:b/>
          <w:bCs/>
          <w:color w:val="000000"/>
          <w:sz w:val="28"/>
          <w:szCs w:val="28"/>
        </w:rPr>
        <w:t xml:space="preserve">（全流程电子化-货物类项目，适用苏采云系统）</w:t>
      </w:r>
      <w:r/>
    </w:p>
    <w:p>
      <w:pPr>
        <w:pStyle w:val="903"/>
        <w:ind w:firstLine="560"/>
        <w:jc w:val="left"/>
        <w:rPr>
          <w:rFonts w:hint="eastAsia" w:ascii="宋体" w:hAnsi="宋体"/>
          <w:color w:val="000000"/>
          <w:sz w:val="28"/>
          <w:szCs w:val="28"/>
        </w:rPr>
      </w:pPr>
      <w:r>
        <w:rPr>
          <w:rFonts w:hint="eastAsia"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r>
      <w:r/>
    </w:p>
    <w:p>
      <w:pPr>
        <w:pStyle w:val="905"/>
        <w:ind w:firstLine="562"/>
        <w:spacing w:line="240" w:lineRule="auto"/>
        <w:rPr>
          <w:rFonts w:hint="eastAsia"/>
          <w:color w:val="000000"/>
          <w:sz w:val="28"/>
          <w:szCs w:val="28"/>
        </w:rPr>
      </w:pPr>
      <w:r>
        <w:rPr>
          <w:rFonts w:hint="eastAsia"/>
          <w:color w:val="000000"/>
          <w:sz w:val="28"/>
          <w:szCs w:val="28"/>
        </w:rPr>
      </w:r>
      <w:r/>
    </w:p>
    <w:p>
      <w:pPr>
        <w:pStyle w:val="905"/>
        <w:ind w:firstLine="562"/>
        <w:spacing w:line="240" w:lineRule="auto"/>
        <w:rPr>
          <w:rFonts w:hint="eastAsia"/>
          <w:color w:val="000000"/>
          <w:sz w:val="28"/>
          <w:szCs w:val="28"/>
        </w:rPr>
      </w:pPr>
      <w:r>
        <w:rPr>
          <w:rFonts w:hint="eastAsia"/>
          <w:color w:val="000000"/>
          <w:sz w:val="28"/>
          <w:szCs w:val="28"/>
        </w:rPr>
      </w:r>
      <w:r/>
    </w:p>
    <w:p>
      <w:pPr>
        <w:pStyle w:val="903"/>
        <w:ind w:firstLine="562"/>
        <w:jc w:val="center"/>
        <w:spacing w:before="120" w:after="120"/>
        <w:rPr>
          <w:rFonts w:hint="eastAsia" w:ascii="Arial" w:hAnsi="Arial"/>
          <w:b/>
          <w:bCs/>
          <w:color w:val="000000"/>
          <w:sz w:val="28"/>
          <w:szCs w:val="28"/>
        </w:rPr>
      </w:pPr>
      <w:r>
        <w:rPr>
          <w:rFonts w:hint="eastAsia" w:ascii="Arial" w:hAnsi="Arial"/>
          <w:b/>
          <w:bCs/>
          <w:color w:val="000000"/>
          <w:sz w:val="28"/>
          <w:szCs w:val="28"/>
        </w:rPr>
        <w:t xml:space="preserve">采购代理机构</w:t>
      </w:r>
      <w:r>
        <w:rPr>
          <w:rFonts w:hint="eastAsia" w:ascii="Arial" w:hAnsi="Arial"/>
          <w:b/>
          <w:bCs/>
          <w:color w:val="000000"/>
          <w:sz w:val="28"/>
          <w:szCs w:val="28"/>
        </w:rPr>
        <w:t xml:space="preserve">:南京恒广工程管理有限公司</w:t>
      </w:r>
      <w:r>
        <w:rPr>
          <w:rFonts w:ascii="Arial" w:hAnsi="Arial"/>
          <w:b/>
          <w:bCs/>
          <w:color w:val="000000"/>
          <w:sz w:val="28"/>
          <w:szCs w:val="28"/>
        </w:rPr>
        <w:t xml:space="preserve"> </w:t>
      </w:r>
      <w:r>
        <w:rPr>
          <w:rFonts w:hint="eastAsia" w:ascii="Arial" w:hAnsi="Arial"/>
          <w:b/>
          <w:bCs/>
          <w:color w:val="000000"/>
          <w:sz w:val="28"/>
          <w:szCs w:val="28"/>
        </w:rPr>
      </w:r>
      <w:r/>
    </w:p>
    <w:p>
      <w:pPr>
        <w:pStyle w:val="903"/>
        <w:ind w:firstLine="562"/>
        <w:jc w:val="center"/>
        <w:spacing w:before="120" w:after="120"/>
        <w:rPr>
          <w:rFonts w:hint="eastAsia" w:ascii="Arial" w:hAnsi="Arial"/>
          <w:b/>
          <w:bCs/>
          <w:color w:val="000000"/>
          <w:sz w:val="28"/>
          <w:szCs w:val="28"/>
        </w:rPr>
      </w:pPr>
      <w:r>
        <w:rPr>
          <w:rFonts w:hint="eastAsia" w:ascii="Arial" w:hAnsi="Arial"/>
          <w:b/>
          <w:bCs/>
          <w:color w:val="000000"/>
          <w:sz w:val="28"/>
          <w:szCs w:val="28"/>
        </w:rPr>
        <w:t xml:space="preserve">2026</w:t>
      </w:r>
      <w:r>
        <w:rPr>
          <w:rFonts w:hint="eastAsia" w:ascii="Arial" w:hAnsi="Arial"/>
          <w:b/>
          <w:bCs/>
          <w:color w:val="000000"/>
          <w:sz w:val="28"/>
          <w:szCs w:val="28"/>
        </w:rPr>
        <w:t xml:space="preserve">年</w:t>
      </w:r>
      <w:r>
        <w:rPr>
          <w:rFonts w:hint="eastAsia" w:ascii="Arial" w:hAnsi="Arial"/>
          <w:b/>
          <w:bCs/>
          <w:color w:val="000000"/>
          <w:sz w:val="28"/>
          <w:szCs w:val="28"/>
        </w:rPr>
        <w:t xml:space="preserve">9</w:t>
      </w:r>
      <w:r>
        <w:rPr>
          <w:rFonts w:hint="eastAsia" w:ascii="Arial" w:hAnsi="Arial"/>
          <w:b/>
          <w:bCs/>
          <w:color w:val="000000"/>
          <w:sz w:val="28"/>
          <w:szCs w:val="28"/>
        </w:rPr>
        <w:t xml:space="preserve">月</w:t>
      </w:r>
      <w:r>
        <w:rPr>
          <w:rFonts w:hint="eastAsia" w:ascii="Arial" w:hAnsi="Arial"/>
          <w:b/>
          <w:bCs/>
          <w:color w:val="000000"/>
          <w:sz w:val="28"/>
          <w:szCs w:val="28"/>
        </w:rPr>
        <w:t xml:space="preserve">10</w:t>
      </w:r>
      <w:r>
        <w:rPr>
          <w:rFonts w:hint="eastAsia" w:ascii="Arial" w:hAnsi="Arial"/>
          <w:b/>
          <w:bCs/>
          <w:color w:val="000000"/>
          <w:sz w:val="28"/>
          <w:szCs w:val="28"/>
        </w:rPr>
        <w:t xml:space="preserve">日</w:t>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ascii="Arial" w:hAnsi="Arial"/>
          <w:b/>
          <w:bCs/>
          <w:color w:val="000000"/>
          <w:sz w:val="28"/>
          <w:szCs w:val="28"/>
        </w:rPr>
      </w:r>
      <w:r/>
    </w:p>
    <w:p>
      <w:pPr>
        <w:pStyle w:val="905"/>
      </w:pPr>
      <w:r/>
      <w:r/>
    </w:p>
    <w:p>
      <w:pPr>
        <w:pStyle w:val="905"/>
      </w:pPr>
      <w:r/>
      <w:r/>
    </w:p>
    <w:p>
      <w:pPr>
        <w:pStyle w:val="905"/>
      </w:pPr>
      <w:r/>
      <w:r/>
    </w:p>
    <w:p>
      <w:pPr>
        <w:pStyle w:val="1025"/>
        <w:ind w:firstLine="560"/>
        <w:jc w:val="center"/>
        <w:spacing w:line="240" w:lineRule="auto"/>
        <w:rPr>
          <w:rStyle w:val="978"/>
          <w:rFonts w:hint="eastAsia" w:ascii="宋体" w:hAnsi="宋体" w:eastAsia="宋体"/>
          <w:caps/>
          <w:color w:val="000000"/>
          <w:sz w:val="28"/>
          <w:szCs w:val="28"/>
        </w:rPr>
      </w:pPr>
      <w:r>
        <w:rPr>
          <w:color w:val="000000"/>
          <w:sz w:val="28"/>
          <w:szCs w:val="28"/>
          <w:lang w:val="zh-CN"/>
        </w:rPr>
        <w:t xml:space="preserve">目</w:t>
      </w:r>
      <w:r>
        <w:rPr>
          <w:rFonts w:hint="eastAsia"/>
          <w:color w:val="000000"/>
          <w:sz w:val="28"/>
          <w:szCs w:val="28"/>
          <w:lang w:val="zh-CN"/>
        </w:rPr>
        <w:t xml:space="preserve"> </w:t>
      </w:r>
      <w:r>
        <w:rPr>
          <w:color w:val="000000"/>
          <w:sz w:val="28"/>
          <w:szCs w:val="28"/>
          <w:lang w:val="zh-CN"/>
        </w:rPr>
        <w:t xml:space="preserve">录</w:t>
      </w:r>
      <w:r>
        <w:rPr>
          <w:rStyle w:val="978"/>
          <w:rFonts w:ascii="宋体" w:hAnsi="宋体" w:eastAsia="宋体"/>
          <w:caps/>
          <w:color w:val="000000"/>
          <w:sz w:val="28"/>
          <w:szCs w:val="28"/>
        </w:rPr>
        <w:fldChar w:fldCharType="begin"/>
      </w:r>
      <w:r>
        <w:rPr>
          <w:rStyle w:val="978"/>
          <w:rFonts w:ascii="宋体" w:hAnsi="宋体" w:eastAsia="宋体"/>
          <w:caps/>
          <w:color w:val="000000"/>
          <w:sz w:val="28"/>
          <w:szCs w:val="28"/>
        </w:rPr>
        <w:instrText xml:space="preserve"> TOC \o "1-3" \h \z \u </w:instrText>
      </w:r>
      <w:r>
        <w:rPr>
          <w:rStyle w:val="978"/>
          <w:rFonts w:ascii="宋体" w:hAnsi="宋体" w:eastAsia="宋体"/>
          <w:caps/>
          <w:color w:val="000000"/>
          <w:sz w:val="28"/>
          <w:szCs w:val="28"/>
        </w:rPr>
        <w:fldChar w:fldCharType="separate"/>
      </w:r>
      <w:r>
        <w:rPr>
          <w:rStyle w:val="978"/>
          <w:rFonts w:hint="eastAsia" w:ascii="宋体" w:hAnsi="宋体" w:eastAsia="宋体"/>
          <w:caps/>
          <w:color w:val="000000"/>
          <w:sz w:val="28"/>
          <w:szCs w:val="28"/>
        </w:rPr>
      </w:r>
      <w:r/>
    </w:p>
    <w:p>
      <w:pPr>
        <w:pStyle w:val="955"/>
        <w:ind w:firstLine="560"/>
        <w:spacing w:line="240" w:lineRule="auto"/>
        <w:rPr>
          <w:rFonts w:hint="eastAsia" w:ascii="等线" w:hAnsi="等线" w:eastAsia="等线"/>
          <w:caps w:val="0"/>
          <w:color w:val="000000"/>
          <w:sz w:val="28"/>
          <w:szCs w:val="28"/>
          <w:lang w:val="en-US" w:eastAsia="zh-CN"/>
        </w:rPr>
      </w:pPr>
      <w:r>
        <w:rPr>
          <w:rStyle w:val="978"/>
          <w:color w:val="000000"/>
          <w:sz w:val="28"/>
          <w:szCs w:val="28"/>
        </w:rPr>
        <w:fldChar w:fldCharType="begin"/>
      </w:r>
      <w:r>
        <w:rPr>
          <w:rStyle w:val="978"/>
          <w:color w:val="000000"/>
          <w:sz w:val="28"/>
          <w:szCs w:val="28"/>
        </w:rPr>
        <w:instrText xml:space="preserve"> </w:instrText>
      </w:r>
      <w:r>
        <w:rPr>
          <w:rFonts w:hint="eastAsia"/>
          <w:color w:val="000000"/>
          <w:sz w:val="28"/>
          <w:szCs w:val="28"/>
        </w:rPr>
        <w:instrText xml:space="preserve">HYPERLINK \l "_Toc236836294"</w:instrText>
      </w:r>
      <w:r>
        <w:rPr>
          <w:rStyle w:val="978"/>
          <w:color w:val="000000"/>
          <w:sz w:val="28"/>
          <w:szCs w:val="28"/>
        </w:rPr>
        <w:instrText xml:space="preserve"> </w:instrText>
      </w:r>
      <w:r>
        <w:rPr>
          <w:rStyle w:val="978"/>
          <w:color w:val="000000"/>
          <w:sz w:val="28"/>
          <w:szCs w:val="28"/>
        </w:rPr>
        <w:fldChar w:fldCharType="separate"/>
      </w:r>
      <w:r>
        <w:rPr>
          <w:rStyle w:val="978"/>
          <w:color w:val="000000"/>
          <w:sz w:val="28"/>
          <w:szCs w:val="28"/>
        </w:rPr>
        <w:t xml:space="preserve">第一章  投标邀请</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_Toc236836294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２</w:t>
      </w:r>
      <w:r>
        <w:rPr>
          <w:rFonts w:hint="eastAsia"/>
          <w:color w:val="000000"/>
          <w:sz w:val="28"/>
          <w:szCs w:val="28"/>
        </w:rPr>
        <w:fldChar w:fldCharType="end"/>
      </w:r>
      <w:r>
        <w:rPr>
          <w:rStyle w:val="978"/>
          <w:color w:val="000000"/>
          <w:sz w:val="28"/>
          <w:szCs w:val="28"/>
        </w:rPr>
        <w:fldChar w:fldCharType="end"/>
      </w:r>
      <w:r>
        <w:rPr>
          <w:rFonts w:hint="eastAsia" w:ascii="等线" w:hAnsi="等线" w:eastAsia="等线"/>
          <w:caps w:val="0"/>
          <w:color w:val="000000"/>
          <w:sz w:val="28"/>
          <w:szCs w:val="28"/>
          <w:lang w:val="en-US" w:eastAsia="zh-CN"/>
        </w:rPr>
      </w:r>
      <w:r/>
    </w:p>
    <w:p>
      <w:pPr>
        <w:pStyle w:val="955"/>
        <w:ind w:firstLine="560"/>
        <w:spacing w:line="240" w:lineRule="auto"/>
        <w:rPr>
          <w:rFonts w:hint="eastAsia" w:ascii="等线" w:hAnsi="等线" w:eastAsia="等线"/>
          <w:caps w:val="0"/>
          <w:color w:val="000000"/>
          <w:sz w:val="28"/>
          <w:szCs w:val="28"/>
          <w:lang w:val="en-US" w:eastAsia="zh-CN"/>
        </w:rPr>
      </w:pPr>
      <w:r>
        <w:rPr>
          <w:rStyle w:val="978"/>
          <w:color w:val="000000"/>
          <w:sz w:val="28"/>
          <w:szCs w:val="28"/>
        </w:rPr>
        <w:fldChar w:fldCharType="begin"/>
      </w:r>
      <w:r>
        <w:rPr>
          <w:rStyle w:val="978"/>
          <w:color w:val="000000"/>
          <w:sz w:val="28"/>
          <w:szCs w:val="28"/>
        </w:rPr>
        <w:instrText xml:space="preserve"> </w:instrText>
      </w:r>
      <w:r>
        <w:rPr>
          <w:rFonts w:hint="eastAsia"/>
          <w:color w:val="000000"/>
          <w:sz w:val="28"/>
          <w:szCs w:val="28"/>
        </w:rPr>
        <w:instrText xml:space="preserve">HYPERLINK \l "_Toc2</w:instrText>
      </w:r>
      <w:r>
        <w:rPr>
          <w:rFonts w:hint="eastAsia"/>
          <w:color w:val="000000"/>
          <w:sz w:val="28"/>
          <w:szCs w:val="28"/>
        </w:rPr>
        <w:instrText xml:space="preserve">36836305"</w:instrText>
      </w:r>
      <w:r>
        <w:rPr>
          <w:rStyle w:val="978"/>
          <w:color w:val="000000"/>
          <w:sz w:val="28"/>
          <w:szCs w:val="28"/>
        </w:rPr>
        <w:instrText xml:space="preserve"> </w:instrText>
      </w:r>
      <w:r>
        <w:rPr>
          <w:rStyle w:val="978"/>
          <w:color w:val="000000"/>
          <w:sz w:val="28"/>
          <w:szCs w:val="28"/>
        </w:rPr>
        <w:fldChar w:fldCharType="separate"/>
      </w:r>
      <w:r>
        <w:rPr>
          <w:rStyle w:val="978"/>
          <w:color w:val="000000"/>
          <w:sz w:val="28"/>
          <w:szCs w:val="28"/>
        </w:rPr>
        <w:t xml:space="preserve">第二章  投标人须知</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_Toc236836305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１０</w:t>
      </w:r>
      <w:r>
        <w:rPr>
          <w:rFonts w:hint="eastAsia"/>
          <w:color w:val="000000"/>
          <w:sz w:val="28"/>
          <w:szCs w:val="28"/>
        </w:rPr>
        <w:fldChar w:fldCharType="end"/>
      </w:r>
      <w:r>
        <w:rPr>
          <w:rStyle w:val="978"/>
          <w:color w:val="000000"/>
          <w:sz w:val="28"/>
          <w:szCs w:val="28"/>
        </w:rPr>
        <w:fldChar w:fldCharType="end"/>
      </w:r>
      <w:r>
        <w:rPr>
          <w:rFonts w:hint="eastAsia" w:ascii="等线" w:hAnsi="等线" w:eastAsia="等线"/>
          <w:caps w:val="0"/>
          <w:color w:val="000000"/>
          <w:sz w:val="28"/>
          <w:szCs w:val="28"/>
          <w:lang w:val="en-US" w:eastAsia="zh-CN"/>
        </w:rPr>
      </w:r>
      <w:r/>
    </w:p>
    <w:p>
      <w:pPr>
        <w:pStyle w:val="955"/>
        <w:ind w:firstLine="560"/>
        <w:spacing w:line="240" w:lineRule="auto"/>
        <w:rPr>
          <w:rFonts w:hint="eastAsia" w:ascii="等线" w:hAnsi="等线" w:eastAsia="等线"/>
          <w:caps w:val="0"/>
          <w:color w:val="000000"/>
          <w:sz w:val="28"/>
          <w:szCs w:val="28"/>
          <w:lang w:val="en-US" w:eastAsia="zh-CN"/>
        </w:rPr>
      </w:pPr>
      <w:r>
        <w:rPr>
          <w:rStyle w:val="978"/>
          <w:color w:val="000000"/>
          <w:sz w:val="28"/>
          <w:szCs w:val="28"/>
        </w:rPr>
        <w:fldChar w:fldCharType="begin"/>
      </w:r>
      <w:r>
        <w:rPr>
          <w:rStyle w:val="978"/>
          <w:color w:val="000000"/>
          <w:sz w:val="28"/>
          <w:szCs w:val="28"/>
        </w:rPr>
        <w:instrText xml:space="preserve"> </w:instrText>
      </w:r>
      <w:r>
        <w:rPr>
          <w:rFonts w:hint="eastAsia"/>
          <w:color w:val="000000"/>
          <w:sz w:val="28"/>
          <w:szCs w:val="28"/>
        </w:rPr>
        <w:instrText xml:space="preserve">HYPERLINK \l "_Toc236836313"</w:instrText>
      </w:r>
      <w:r>
        <w:rPr>
          <w:rStyle w:val="978"/>
          <w:color w:val="000000"/>
          <w:sz w:val="28"/>
          <w:szCs w:val="28"/>
        </w:rPr>
        <w:instrText xml:space="preserve"> </w:instrText>
      </w:r>
      <w:r>
        <w:rPr>
          <w:rStyle w:val="978"/>
          <w:color w:val="000000"/>
          <w:sz w:val="28"/>
          <w:szCs w:val="28"/>
        </w:rPr>
        <w:fldChar w:fldCharType="separate"/>
      </w:r>
      <w:r>
        <w:rPr>
          <w:rStyle w:val="978"/>
          <w:color w:val="000000"/>
          <w:sz w:val="28"/>
          <w:szCs w:val="28"/>
        </w:rPr>
        <w:t xml:space="preserve">第三章  合同文本</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_Toc236836313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３２</w:t>
      </w:r>
      <w:r>
        <w:rPr>
          <w:rFonts w:hint="eastAsia"/>
          <w:color w:val="000000"/>
          <w:sz w:val="28"/>
          <w:szCs w:val="28"/>
        </w:rPr>
        <w:fldChar w:fldCharType="end"/>
      </w:r>
      <w:r>
        <w:rPr>
          <w:rStyle w:val="978"/>
          <w:color w:val="000000"/>
          <w:sz w:val="28"/>
          <w:szCs w:val="28"/>
        </w:rPr>
        <w:fldChar w:fldCharType="end"/>
      </w:r>
      <w:r>
        <w:rPr>
          <w:rFonts w:hint="eastAsia" w:ascii="等线" w:hAnsi="等线" w:eastAsia="等线"/>
          <w:caps w:val="0"/>
          <w:color w:val="000000"/>
          <w:sz w:val="28"/>
          <w:szCs w:val="28"/>
          <w:lang w:val="en-US" w:eastAsia="zh-CN"/>
        </w:rPr>
      </w:r>
      <w:r/>
    </w:p>
    <w:p>
      <w:pPr>
        <w:pStyle w:val="955"/>
        <w:ind w:firstLine="560"/>
        <w:spacing w:line="240" w:lineRule="auto"/>
        <w:rPr>
          <w:rFonts w:hint="eastAsia" w:ascii="等线" w:hAnsi="等线" w:eastAsia="等线"/>
          <w:caps w:val="0"/>
          <w:color w:val="000000"/>
          <w:sz w:val="28"/>
          <w:szCs w:val="28"/>
          <w:lang w:val="en-US" w:eastAsia="zh-CN"/>
        </w:rPr>
      </w:pPr>
      <w:r>
        <w:rPr>
          <w:rStyle w:val="978"/>
          <w:color w:val="000000"/>
          <w:sz w:val="28"/>
          <w:szCs w:val="28"/>
        </w:rPr>
        <w:fldChar w:fldCharType="begin"/>
      </w:r>
      <w:r>
        <w:rPr>
          <w:rStyle w:val="978"/>
          <w:color w:val="000000"/>
          <w:sz w:val="28"/>
          <w:szCs w:val="28"/>
        </w:rPr>
        <w:instrText xml:space="preserve"> </w:instrText>
      </w:r>
      <w:r>
        <w:rPr>
          <w:rFonts w:hint="eastAsia"/>
          <w:color w:val="000000"/>
          <w:sz w:val="28"/>
          <w:szCs w:val="28"/>
        </w:rPr>
        <w:instrText xml:space="preserve">HYPERLINK \l "_Toc236836314"</w:instrText>
      </w:r>
      <w:r>
        <w:rPr>
          <w:rStyle w:val="978"/>
          <w:color w:val="000000"/>
          <w:sz w:val="28"/>
          <w:szCs w:val="28"/>
        </w:rPr>
        <w:instrText xml:space="preserve"> </w:instrText>
      </w:r>
      <w:r>
        <w:rPr>
          <w:rStyle w:val="978"/>
          <w:color w:val="000000"/>
          <w:sz w:val="28"/>
          <w:szCs w:val="28"/>
        </w:rPr>
        <w:fldChar w:fldCharType="separate"/>
      </w:r>
      <w:r>
        <w:rPr>
          <w:rStyle w:val="978"/>
          <w:color w:val="000000"/>
          <w:sz w:val="28"/>
          <w:szCs w:val="28"/>
        </w:rPr>
        <w:t xml:space="preserve">第四章 </w:t>
      </w:r>
      <w:r>
        <w:rPr>
          <w:rStyle w:val="978"/>
          <w:rFonts w:hint="eastAsia"/>
          <w:color w:val="000000"/>
          <w:sz w:val="28"/>
          <w:szCs w:val="28"/>
          <w:lang w:eastAsia="zh-CN"/>
        </w:rPr>
        <w:t xml:space="preserve"> </w:t>
      </w:r>
      <w:r>
        <w:rPr>
          <w:rStyle w:val="978"/>
          <w:color w:val="000000"/>
          <w:sz w:val="28"/>
          <w:szCs w:val="28"/>
        </w:rPr>
        <w:t xml:space="preserve">采购需求</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_Toc236836314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４３</w:t>
      </w:r>
      <w:r>
        <w:rPr>
          <w:rFonts w:hint="eastAsia"/>
          <w:color w:val="000000"/>
          <w:sz w:val="28"/>
          <w:szCs w:val="28"/>
        </w:rPr>
        <w:fldChar w:fldCharType="end"/>
      </w:r>
      <w:r>
        <w:rPr>
          <w:rStyle w:val="978"/>
          <w:color w:val="000000"/>
          <w:sz w:val="28"/>
          <w:szCs w:val="28"/>
        </w:rPr>
        <w:fldChar w:fldCharType="end"/>
      </w:r>
      <w:r>
        <w:rPr>
          <w:rFonts w:hint="eastAsia" w:ascii="等线" w:hAnsi="等线" w:eastAsia="等线"/>
          <w:caps w:val="0"/>
          <w:color w:val="000000"/>
          <w:sz w:val="28"/>
          <w:szCs w:val="28"/>
          <w:lang w:val="en-US" w:eastAsia="zh-CN"/>
        </w:rPr>
      </w:r>
      <w:r/>
    </w:p>
    <w:p>
      <w:pPr>
        <w:pStyle w:val="955"/>
        <w:ind w:firstLine="560"/>
        <w:spacing w:line="240" w:lineRule="auto"/>
        <w:rPr>
          <w:rFonts w:hint="eastAsia" w:ascii="等线" w:hAnsi="等线" w:eastAsia="等线"/>
          <w:caps w:val="0"/>
          <w:color w:val="000000"/>
          <w:sz w:val="28"/>
          <w:szCs w:val="28"/>
          <w:lang w:val="en-US" w:eastAsia="zh-CN"/>
        </w:rPr>
      </w:pPr>
      <w:r>
        <w:rPr>
          <w:rStyle w:val="978"/>
          <w:color w:val="000000"/>
          <w:sz w:val="28"/>
          <w:szCs w:val="28"/>
        </w:rPr>
        <w:fldChar w:fldCharType="begin"/>
      </w:r>
      <w:r>
        <w:rPr>
          <w:rStyle w:val="978"/>
          <w:color w:val="000000"/>
          <w:sz w:val="28"/>
          <w:szCs w:val="28"/>
        </w:rPr>
        <w:instrText xml:space="preserve"> </w:instrText>
      </w:r>
      <w:r>
        <w:rPr>
          <w:rFonts w:hint="eastAsia"/>
          <w:color w:val="000000"/>
          <w:sz w:val="28"/>
          <w:szCs w:val="28"/>
        </w:rPr>
        <w:instrText xml:space="preserve">HYPERLINK \l "_Toc236836341"</w:instrText>
      </w:r>
      <w:r>
        <w:rPr>
          <w:rStyle w:val="978"/>
          <w:color w:val="000000"/>
          <w:sz w:val="28"/>
          <w:szCs w:val="28"/>
        </w:rPr>
        <w:instrText xml:space="preserve"> </w:instrText>
      </w:r>
      <w:r>
        <w:rPr>
          <w:rStyle w:val="978"/>
          <w:color w:val="000000"/>
          <w:sz w:val="28"/>
          <w:szCs w:val="28"/>
        </w:rPr>
        <w:fldChar w:fldCharType="separate"/>
      </w:r>
      <w:r>
        <w:rPr>
          <w:rStyle w:val="978"/>
          <w:color w:val="000000"/>
          <w:sz w:val="28"/>
          <w:szCs w:val="28"/>
        </w:rPr>
        <w:t xml:space="preserve">第五章  评标方法与评标标</w:t>
      </w:r>
      <w:r>
        <w:rPr>
          <w:rStyle w:val="978"/>
          <w:color w:val="000000"/>
          <w:sz w:val="28"/>
          <w:szCs w:val="28"/>
        </w:rPr>
        <w:t xml:space="preserve">准</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_Toc236836341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８１</w:t>
      </w:r>
      <w:r>
        <w:rPr>
          <w:rFonts w:hint="eastAsia"/>
          <w:color w:val="000000"/>
          <w:sz w:val="28"/>
          <w:szCs w:val="28"/>
        </w:rPr>
        <w:fldChar w:fldCharType="end"/>
      </w:r>
      <w:r>
        <w:rPr>
          <w:rStyle w:val="978"/>
          <w:color w:val="000000"/>
          <w:sz w:val="28"/>
          <w:szCs w:val="28"/>
        </w:rPr>
        <w:fldChar w:fldCharType="end"/>
      </w:r>
      <w:r>
        <w:rPr>
          <w:rFonts w:hint="eastAsia" w:ascii="等线" w:hAnsi="等线" w:eastAsia="等线"/>
          <w:caps w:val="0"/>
          <w:color w:val="000000"/>
          <w:sz w:val="28"/>
          <w:szCs w:val="28"/>
          <w:lang w:val="en-US" w:eastAsia="zh-CN"/>
        </w:rPr>
      </w:r>
      <w:r/>
    </w:p>
    <w:p>
      <w:pPr>
        <w:pStyle w:val="955"/>
        <w:ind w:firstLine="560"/>
        <w:spacing w:line="240" w:lineRule="auto"/>
        <w:rPr>
          <w:rFonts w:hint="eastAsia" w:ascii="等线" w:hAnsi="等线" w:eastAsia="等线"/>
          <w:caps w:val="0"/>
          <w:color w:val="000000"/>
          <w:sz w:val="28"/>
          <w:szCs w:val="28"/>
          <w:lang w:val="en-US" w:eastAsia="zh-CN"/>
        </w:rPr>
      </w:pPr>
      <w:r>
        <w:rPr>
          <w:rStyle w:val="978"/>
          <w:color w:val="000000"/>
          <w:sz w:val="28"/>
          <w:szCs w:val="28"/>
        </w:rPr>
        <w:fldChar w:fldCharType="begin"/>
      </w:r>
      <w:r>
        <w:rPr>
          <w:rStyle w:val="978"/>
          <w:color w:val="000000"/>
          <w:sz w:val="28"/>
          <w:szCs w:val="28"/>
        </w:rPr>
        <w:instrText xml:space="preserve"> </w:instrText>
      </w:r>
      <w:r>
        <w:rPr>
          <w:rFonts w:hint="eastAsia"/>
          <w:color w:val="000000"/>
          <w:sz w:val="28"/>
          <w:szCs w:val="28"/>
        </w:rPr>
        <w:instrText xml:space="preserve">HYPERLINK \l "_Toc236836343"</w:instrText>
      </w:r>
      <w:r>
        <w:rPr>
          <w:rStyle w:val="978"/>
          <w:color w:val="000000"/>
          <w:sz w:val="28"/>
          <w:szCs w:val="28"/>
        </w:rPr>
        <w:instrText xml:space="preserve"> </w:instrText>
      </w:r>
      <w:r>
        <w:rPr>
          <w:rStyle w:val="978"/>
          <w:color w:val="000000"/>
          <w:sz w:val="28"/>
          <w:szCs w:val="28"/>
        </w:rPr>
        <w:fldChar w:fldCharType="separate"/>
      </w:r>
      <w:r>
        <w:rPr>
          <w:rStyle w:val="978"/>
          <w:color w:val="000000"/>
          <w:sz w:val="28"/>
          <w:szCs w:val="28"/>
        </w:rPr>
        <w:t xml:space="preserve">第六章  投标文件格式</w:t>
      </w:r>
      <w:r>
        <w:rPr>
          <w:rFonts w:hint="eastAsia"/>
          <w:color w:val="000000"/>
          <w:sz w:val="28"/>
          <w:szCs w:val="28"/>
        </w:rPr>
        <w:tab/>
      </w:r>
      <w:r>
        <w:rPr>
          <w:rFonts w:hint="eastAsia"/>
          <w:color w:val="000000"/>
          <w:sz w:val="28"/>
          <w:szCs w:val="28"/>
        </w:rPr>
        <w:fldChar w:fldCharType="begin"/>
      </w:r>
      <w:r>
        <w:rPr>
          <w:rFonts w:hint="eastAsia"/>
          <w:color w:val="000000"/>
          <w:sz w:val="28"/>
          <w:szCs w:val="28"/>
        </w:rPr>
        <w:instrText xml:space="preserve"> </w:instrText>
      </w:r>
      <w:r>
        <w:rPr>
          <w:color w:val="000000"/>
          <w:sz w:val="28"/>
          <w:szCs w:val="28"/>
        </w:rPr>
        <w:instrText xml:space="preserve">PAGEREF _Toc236836343 \h</w:instrText>
      </w:r>
      <w:r>
        <w:rPr>
          <w:rFonts w:hint="eastAsia"/>
          <w:color w:val="000000"/>
          <w:sz w:val="28"/>
          <w:szCs w:val="28"/>
        </w:rPr>
        <w:instrText xml:space="preserve"> </w:instrText>
      </w:r>
      <w:r>
        <w:rPr>
          <w:rFonts w:hint="eastAsia"/>
          <w:color w:val="000000"/>
          <w:sz w:val="28"/>
          <w:szCs w:val="28"/>
        </w:rPr>
        <w:fldChar w:fldCharType="separate"/>
      </w:r>
      <w:r>
        <w:rPr>
          <w:rFonts w:hint="eastAsia"/>
          <w:color w:val="000000"/>
          <w:sz w:val="28"/>
          <w:szCs w:val="28"/>
        </w:rPr>
        <w:t xml:space="preserve">１０２</w:t>
      </w:r>
      <w:r>
        <w:rPr>
          <w:rFonts w:hint="eastAsia"/>
          <w:color w:val="000000"/>
          <w:sz w:val="28"/>
          <w:szCs w:val="28"/>
        </w:rPr>
        <w:fldChar w:fldCharType="end"/>
      </w:r>
      <w:r>
        <w:rPr>
          <w:rStyle w:val="978"/>
          <w:color w:val="000000"/>
          <w:sz w:val="28"/>
          <w:szCs w:val="28"/>
        </w:rPr>
        <w:fldChar w:fldCharType="end"/>
      </w:r>
      <w:r>
        <w:rPr>
          <w:rFonts w:hint="eastAsia" w:ascii="等线" w:hAnsi="等线" w:eastAsia="等线"/>
          <w:caps w:val="0"/>
          <w:color w:val="000000"/>
          <w:sz w:val="28"/>
          <w:szCs w:val="28"/>
          <w:lang w:val="en-US" w:eastAsia="zh-CN"/>
        </w:rPr>
      </w:r>
      <w:r/>
    </w:p>
    <w:p>
      <w:pPr>
        <w:pStyle w:val="962"/>
        <w:ind w:firstLine="560"/>
        <w:tabs>
          <w:tab w:val="right" w:pos="8943" w:leader="dot"/>
        </w:tabs>
        <w:rPr>
          <w:rFonts w:hint="eastAsia" w:ascii="等线" w:hAnsi="等线" w:eastAsia="等线"/>
          <w:smallCaps w:val="0"/>
          <w:color w:val="000000"/>
          <w:sz w:val="28"/>
          <w:szCs w:val="28"/>
        </w:rPr>
      </w:pPr>
      <w:r>
        <w:rPr>
          <w:rFonts w:hint="eastAsia" w:ascii="等线" w:hAnsi="等线" w:eastAsia="等线"/>
          <w:smallCaps w:val="0"/>
          <w:color w:val="000000"/>
          <w:sz w:val="28"/>
          <w:szCs w:val="28"/>
        </w:rPr>
      </w:r>
      <w:r/>
    </w:p>
    <w:p>
      <w:pPr>
        <w:pStyle w:val="903"/>
        <w:ind w:firstLine="562"/>
        <w:rPr>
          <w:rFonts w:hint="eastAsia"/>
          <w:color w:val="000000"/>
          <w:sz w:val="28"/>
          <w:szCs w:val="28"/>
        </w:rPr>
      </w:pPr>
      <w:r>
        <w:rPr>
          <w:b/>
          <w:bCs/>
          <w:color w:val="000000"/>
          <w:sz w:val="28"/>
          <w:szCs w:val="28"/>
          <w:lang w:val="zh-CN"/>
        </w:rPr>
        <w:fldChar w:fldCharType="end"/>
      </w:r>
      <w:r>
        <w:rPr>
          <w:rFonts w:hint="eastAsia"/>
          <w:color w:val="000000"/>
          <w:sz w:val="28"/>
          <w:szCs w:val="28"/>
        </w:rPr>
      </w:r>
      <w:r/>
    </w:p>
    <w:p>
      <w:pPr>
        <w:pStyle w:val="903"/>
        <w:ind w:firstLine="560"/>
        <w:rPr>
          <w:rFonts w:ascii="Times New Roman" w:hAnsi="Times New Roman"/>
          <w:color w:val="000000"/>
          <w:sz w:val="28"/>
          <w:szCs w:val="28"/>
        </w:rPr>
      </w:pPr>
      <w:r>
        <w:rPr>
          <w:rFonts w:ascii="Times New Roman" w:hAnsi="Times New Roman"/>
          <w:color w:val="000000"/>
          <w:sz w:val="28"/>
          <w:szCs w:val="28"/>
        </w:rPr>
      </w:r>
      <w:r/>
    </w:p>
    <w:p>
      <w:pPr>
        <w:pStyle w:val="905"/>
        <w:rPr>
          <w:rFonts w:hint="eastAsia"/>
        </w:rPr>
      </w:pPr>
      <w:r>
        <w:rPr>
          <w:rFonts w:hint="eastAsia"/>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ind w:firstLine="560"/>
        <w:rPr>
          <w:rFonts w:hint="eastAsia" w:ascii="Times New Roman" w:hAnsi="Times New Roman"/>
          <w:color w:val="000000"/>
          <w:sz w:val="28"/>
          <w:szCs w:val="28"/>
        </w:rPr>
      </w:pPr>
      <w:r>
        <w:rPr>
          <w:rFonts w:hint="eastAsia" w:ascii="Times New Roman" w:hAnsi="Times New Roman"/>
          <w:color w:val="000000"/>
          <w:sz w:val="28"/>
          <w:szCs w:val="28"/>
        </w:rPr>
      </w: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t xml:space="preserve">g</w:t>
      </w: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rPr>
          <w:rFonts w:hint="eastAsia" w:ascii="Times New Roman" w:hAnsi="Times New Roman"/>
          <w:color w:val="000000"/>
          <w:sz w:val="28"/>
          <w:szCs w:val="28"/>
        </w:rPr>
      </w:pPr>
      <w:r>
        <w:rPr>
          <w:rFonts w:hint="eastAsia" w:ascii="Times New Roman" w:hAnsi="Times New Roman"/>
          <w:color w:val="000000"/>
          <w:sz w:val="28"/>
          <w:szCs w:val="28"/>
        </w:rPr>
      </w:r>
      <w:r/>
    </w:p>
    <w:p>
      <w:pPr>
        <w:pStyle w:val="904"/>
        <w:ind w:firstLine="560"/>
        <w:rPr>
          <w:rFonts w:hint="eastAsia"/>
          <w:bCs/>
          <w:color w:val="000000"/>
        </w:rPr>
      </w:pPr>
      <w:r/>
      <w:bookmarkStart w:id="6" w:name="_Toc236836294"/>
      <w:r>
        <w:rPr>
          <w:rFonts w:hint="eastAsia"/>
          <w:color w:val="000000"/>
        </w:rPr>
        <w:t xml:space="preserve">第一章  </w:t>
      </w:r>
      <w:bookmarkEnd w:id="0"/>
      <w:r>
        <w:rPr>
          <w:rFonts w:hint="eastAsia"/>
          <w:color w:val="000000"/>
        </w:rPr>
        <w:t xml:space="preserve">投标邀请</w:t>
      </w:r>
      <w:bookmarkEnd w:id="6"/>
      <w:r>
        <w:rPr>
          <w:rFonts w:hint="eastAsia"/>
          <w:bCs/>
          <w:color w:val="000000"/>
        </w:rPr>
      </w:r>
      <w:r/>
    </w:p>
    <w:p>
      <w:pPr>
        <w:pStyle w:val="903"/>
        <w:ind w:firstLine="560"/>
        <w:jc w:val="left"/>
        <w:spacing w:before="120" w:after="120"/>
        <w:rPr>
          <w:rFonts w:ascii="宋体" w:hAnsi="宋体"/>
          <w:color w:val="000000"/>
          <w:sz w:val="28"/>
          <w:szCs w:val="28"/>
        </w:rPr>
      </w:pPr>
      <w:r>
        <w:rPr>
          <w:rFonts w:hint="eastAsia" w:ascii="宋体" w:hAnsi="宋体"/>
          <w:color w:val="000000"/>
          <w:sz w:val="28"/>
          <w:szCs w:val="28"/>
        </w:rPr>
        <w:t xml:space="preserve">受[</w:t>
      </w:r>
      <w:r>
        <w:rPr>
          <w:rFonts w:ascii="宋体" w:hAnsi="宋体"/>
          <w:b/>
          <w:bCs/>
          <w:color w:val="000000"/>
          <w:sz w:val="28"/>
          <w:szCs w:val="28"/>
        </w:rPr>
        <w:t xml:space="preserve">扬中市疾病预防控制中心</w:t>
      </w:r>
      <w:r>
        <w:rPr>
          <w:rFonts w:hint="eastAsia" w:ascii="宋体" w:hAnsi="宋体"/>
          <w:color w:val="000000"/>
          <w:sz w:val="28"/>
          <w:szCs w:val="28"/>
        </w:rPr>
        <w:t xml:space="preserve">]的委托，就[</w:t>
      </w:r>
      <w:r>
        <w:rPr>
          <w:rFonts w:ascii="宋体" w:hAnsi="宋体"/>
          <w:b/>
          <w:bCs/>
          <w:color w:val="000000"/>
          <w:sz w:val="28"/>
          <w:szCs w:val="28"/>
        </w:rPr>
        <w:t xml:space="preserve">更新疾控中心实验室检测设备项目</w:t>
      </w:r>
      <w:r>
        <w:rPr>
          <w:rFonts w:hint="eastAsia" w:ascii="宋体" w:hAnsi="宋体"/>
          <w:color w:val="000000"/>
          <w:sz w:val="28"/>
          <w:szCs w:val="28"/>
        </w:rPr>
        <w:t xml:space="preserve">]([</w:t>
      </w:r>
      <w:r>
        <w:rPr>
          <w:rFonts w:ascii="宋体" w:hAnsi="宋体"/>
          <w:b/>
          <w:bCs/>
          <w:color w:val="000000"/>
          <w:sz w:val="28"/>
          <w:szCs w:val="28"/>
        </w:rPr>
        <w:t xml:space="preserve">JSZC-321182-NJHG-G2026-0027</w:t>
      </w:r>
      <w:r>
        <w:rPr>
          <w:rFonts w:hint="eastAsia" w:ascii="宋体" w:hAnsi="宋体"/>
          <w:b/>
          <w:bCs/>
          <w:color w:val="000000"/>
          <w:sz w:val="28"/>
          <w:szCs w:val="28"/>
        </w:rPr>
        <w:t xml:space="preserve">]</w:t>
      </w:r>
      <w:r>
        <w:rPr>
          <w:rFonts w:hint="eastAsia" w:ascii="宋体" w:hAnsi="宋体"/>
          <w:color w:val="000000"/>
          <w:sz w:val="28"/>
          <w:szCs w:val="28"/>
        </w:rPr>
        <w:t xml:space="preserve">）项目进行</w:t>
      </w:r>
      <w:r>
        <w:rPr>
          <w:rFonts w:hint="eastAsia" w:ascii="宋体" w:hAnsi="宋体"/>
          <w:b/>
          <w:bCs/>
          <w:color w:val="000000"/>
          <w:sz w:val="28"/>
          <w:szCs w:val="28"/>
        </w:rPr>
        <w:t xml:space="preserve">公开招标</w:t>
      </w:r>
      <w:r>
        <w:rPr>
          <w:rFonts w:hint="eastAsia" w:ascii="宋体" w:hAnsi="宋体"/>
          <w:color w:val="000000"/>
          <w:sz w:val="28"/>
          <w:szCs w:val="28"/>
        </w:rPr>
        <w:t xml:space="preserve">采购，欢迎符合条件的供应商投标。</w:t>
      </w:r>
      <w:r>
        <w:rPr>
          <w:rFonts w:ascii="宋体" w:hAnsi="宋体"/>
          <w:color w:val="000000"/>
          <w:sz w:val="28"/>
          <w:szCs w:val="28"/>
        </w:rPr>
      </w:r>
      <w:r/>
    </w:p>
    <w:p>
      <w:pPr>
        <w:pStyle w:val="903"/>
        <w:ind w:firstLine="560"/>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8"/>
          <w:szCs w:val="28"/>
        </w:rPr>
        <w:t xml:space="preserve">项目概况</w:t>
      </w:r>
      <w:r>
        <w:rPr>
          <w:rFonts w:ascii="宋体" w:hAnsi="宋体"/>
          <w:color w:val="000000"/>
          <w:sz w:val="28"/>
          <w:szCs w:val="28"/>
        </w:rPr>
      </w:r>
      <w:r/>
    </w:p>
    <w:p>
      <w:pPr>
        <w:pStyle w:val="903"/>
        <w:ind w:firstLine="560"/>
        <w:rPr>
          <w:rFonts w:ascii="宋体" w:hAnsi="宋体"/>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8"/>
          <w:szCs w:val="28"/>
        </w:rPr>
        <w:t xml:space="preserve"> (</w:t>
      </w:r>
      <w:bookmarkStart w:id="7" w:name="OLE_LINK12"/>
      <w:r>
        <w:rPr>
          <w:rFonts w:ascii="宋体" w:hAnsi="宋体"/>
          <w:color w:val="000000"/>
          <w:sz w:val="28"/>
          <w:szCs w:val="28"/>
        </w:rPr>
        <w:t xml:space="preserve">更新疾控中心实验室检测设备</w:t>
      </w:r>
      <w:r>
        <w:rPr>
          <w:rFonts w:hint="eastAsia" w:ascii="宋体" w:hAnsi="宋体"/>
          <w:color w:val="000000"/>
          <w:sz w:val="28"/>
          <w:szCs w:val="28"/>
        </w:rPr>
        <w:t xml:space="preserve">项目</w:t>
      </w:r>
      <w:bookmarkEnd w:id="7"/>
      <w:r>
        <w:rPr>
          <w:rFonts w:ascii="宋体" w:hAnsi="宋体"/>
          <w:color w:val="000000"/>
          <w:sz w:val="28"/>
          <w:szCs w:val="28"/>
        </w:rPr>
        <w:t xml:space="preserve">)</w:t>
      </w:r>
      <w:r>
        <w:rPr>
          <w:rFonts w:hint="eastAsia" w:ascii="宋体" w:hAnsi="宋体"/>
          <w:color w:val="000000"/>
          <w:sz w:val="28"/>
          <w:szCs w:val="28"/>
        </w:rPr>
        <w:t xml:space="preserve"> 招标项目的潜在投标人可在</w:t>
      </w:r>
      <w:r>
        <w:rPr>
          <w:rFonts w:hint="eastAsia" w:ascii="宋体" w:hAnsi="宋体"/>
          <w:color w:val="000000"/>
          <w:sz w:val="28"/>
          <w:szCs w:val="28"/>
          <w:u w:val="single"/>
        </w:rPr>
        <w:t xml:space="preserve">“江苏政府采购网”http://jszfcg.jscz.gov.cn/jszc/login自行免费下载</w:t>
      </w:r>
      <w:r>
        <w:rPr>
          <w:rFonts w:hint="eastAsia" w:ascii="宋体" w:hAnsi="宋体"/>
          <w:color w:val="000000"/>
          <w:sz w:val="28"/>
          <w:szCs w:val="28"/>
        </w:rPr>
        <w:t xml:space="preserve">招标文件，并于</w:t>
      </w:r>
      <w:r>
        <w:rPr>
          <w:rFonts w:hint="eastAsia" w:ascii="宋体" w:hAnsi="宋体"/>
          <w:b/>
          <w:bCs/>
          <w:color w:val="000000"/>
          <w:sz w:val="28"/>
          <w:szCs w:val="28"/>
          <w:u w:val="single"/>
        </w:rPr>
        <w:t xml:space="preserve">2026</w:t>
      </w:r>
      <w:r>
        <w:rPr>
          <w:rFonts w:hint="eastAsia" w:ascii="宋体" w:hAnsi="宋体"/>
          <w:b/>
          <w:bCs/>
          <w:color w:val="000000"/>
          <w:sz w:val="28"/>
          <w:szCs w:val="28"/>
          <w:u w:val="single"/>
        </w:rPr>
        <w:t xml:space="preserve">年</w:t>
      </w:r>
      <w:r>
        <w:rPr>
          <w:rFonts w:hint="eastAsia" w:ascii="宋体" w:hAnsi="宋体"/>
          <w:b/>
          <w:bCs/>
          <w:color w:val="000000"/>
          <w:sz w:val="28"/>
          <w:szCs w:val="28"/>
          <w:u w:val="single"/>
        </w:rPr>
        <w:t xml:space="preserve">9</w:t>
      </w:r>
      <w:r>
        <w:rPr>
          <w:rFonts w:hint="eastAsia" w:ascii="宋体" w:hAnsi="宋体"/>
          <w:b/>
          <w:bCs/>
          <w:color w:val="000000"/>
          <w:sz w:val="28"/>
          <w:szCs w:val="28"/>
          <w:u w:val="single"/>
        </w:rPr>
        <w:t xml:space="preserve">月</w:t>
      </w:r>
      <w:r>
        <w:rPr>
          <w:rFonts w:hint="eastAsia" w:ascii="宋体" w:hAnsi="宋体"/>
          <w:b/>
          <w:bCs/>
          <w:color w:val="000000"/>
          <w:sz w:val="28"/>
          <w:szCs w:val="28"/>
          <w:u w:val="single"/>
        </w:rPr>
        <w:t xml:space="preserve">30</w:t>
      </w:r>
      <w:r>
        <w:rPr>
          <w:rFonts w:hint="eastAsia" w:ascii="宋体" w:hAnsi="宋体"/>
          <w:b/>
          <w:bCs/>
          <w:color w:val="000000"/>
          <w:sz w:val="28"/>
          <w:szCs w:val="28"/>
          <w:u w:val="single"/>
        </w:rPr>
        <w:t xml:space="preserve">日</w:t>
      </w:r>
      <w:r>
        <w:rPr>
          <w:rFonts w:hint="eastAsia" w:ascii="宋体" w:hAnsi="宋体"/>
          <w:b/>
          <w:bCs/>
          <w:color w:val="000000"/>
          <w:sz w:val="28"/>
          <w:szCs w:val="28"/>
          <w:u w:val="single"/>
        </w:rPr>
        <w:t xml:space="preserve">9</w:t>
      </w:r>
      <w:r>
        <w:rPr>
          <w:rFonts w:hint="eastAsia" w:ascii="宋体" w:hAnsi="宋体"/>
          <w:b/>
          <w:bCs/>
          <w:color w:val="000000"/>
          <w:sz w:val="28"/>
          <w:szCs w:val="28"/>
          <w:u w:val="single"/>
        </w:rPr>
        <w:t xml:space="preserve">点</w:t>
      </w:r>
      <w:r>
        <w:rPr>
          <w:rFonts w:hint="eastAsia" w:ascii="宋体" w:hAnsi="宋体"/>
          <w:b/>
          <w:bCs/>
          <w:color w:val="000000"/>
          <w:sz w:val="28"/>
          <w:szCs w:val="28"/>
          <w:u w:val="single"/>
        </w:rPr>
        <w:t xml:space="preserve">3</w:t>
      </w:r>
      <w:r>
        <w:rPr>
          <w:rFonts w:hint="eastAsia" w:ascii="宋体" w:hAnsi="宋体"/>
          <w:b/>
          <w:bCs/>
          <w:color w:val="000000"/>
          <w:sz w:val="28"/>
          <w:szCs w:val="28"/>
          <w:u w:val="single"/>
        </w:rPr>
        <w:t xml:space="preserve">0</w:t>
      </w:r>
      <w:r>
        <w:rPr>
          <w:rFonts w:hint="eastAsia" w:ascii="宋体" w:hAnsi="宋体"/>
          <w:b/>
          <w:bCs/>
          <w:color w:val="000000"/>
          <w:sz w:val="28"/>
          <w:szCs w:val="28"/>
          <w:u w:val="single"/>
        </w:rPr>
        <w:t xml:space="preserve">分</w:t>
      </w:r>
      <w:r>
        <w:rPr>
          <w:rFonts w:hint="eastAsia" w:ascii="宋体" w:hAnsi="宋体"/>
          <w:bCs/>
          <w:color w:val="000000"/>
          <w:sz w:val="28"/>
          <w:szCs w:val="28"/>
          <w:u w:val="single"/>
        </w:rPr>
        <w:t xml:space="preserve">（</w:t>
      </w:r>
      <w:r>
        <w:rPr>
          <w:rFonts w:hint="eastAsia" w:ascii="宋体" w:hAnsi="宋体"/>
          <w:bCs/>
          <w:color w:val="000000"/>
          <w:sz w:val="28"/>
          <w:szCs w:val="28"/>
        </w:rPr>
        <w:t xml:space="preserve">北京时间）前递交投标</w:t>
      </w:r>
      <w:r>
        <w:rPr>
          <w:rFonts w:ascii="宋体" w:hAnsi="宋体"/>
          <w:bCs/>
          <w:color w:val="000000"/>
          <w:sz w:val="28"/>
          <w:szCs w:val="28"/>
        </w:rPr>
        <w:t xml:space="preserve">文件</w:t>
      </w:r>
      <w:r>
        <w:rPr>
          <w:rFonts w:hint="eastAsia" w:ascii="宋体" w:hAnsi="宋体"/>
          <w:color w:val="000000"/>
          <w:sz w:val="28"/>
          <w:szCs w:val="28"/>
        </w:rPr>
        <w:t xml:space="preserve">。</w:t>
      </w:r>
      <w:r>
        <w:rPr>
          <w:rFonts w:ascii="宋体" w:hAnsi="宋体"/>
          <w:color w:val="000000"/>
          <w:sz w:val="28"/>
          <w:szCs w:val="28"/>
        </w:rPr>
      </w:r>
      <w:r/>
    </w:p>
    <w:p>
      <w:pPr>
        <w:pStyle w:val="903"/>
        <w:ind w:firstLine="562"/>
        <w:keepLines/>
        <w:keepNext/>
        <w:spacing w:before="145" w:after="145"/>
        <w:rPr>
          <w:rFonts w:ascii="Times New Roman" w:hAnsi="Times New Roman"/>
          <w:b/>
          <w:bCs/>
          <w:color w:val="000000"/>
          <w:sz w:val="28"/>
          <w:szCs w:val="28"/>
        </w:rPr>
        <w:outlineLvl w:val="2"/>
      </w:pPr>
      <w:r/>
      <w:bookmarkStart w:id="8" w:name="_Toc38985263"/>
      <w:r/>
      <w:bookmarkStart w:id="9" w:name="_Toc28359079"/>
      <w:r/>
      <w:bookmarkStart w:id="10" w:name="_Toc28359002"/>
      <w:r/>
      <w:bookmarkStart w:id="11" w:name="_Toc35393621"/>
      <w:r/>
      <w:bookmarkStart w:id="12" w:name="_Toc35393790"/>
      <w:r/>
      <w:bookmarkStart w:id="13" w:name="_Hlk24379207"/>
      <w:r/>
      <w:bookmarkStart w:id="14" w:name="_Toc236836295"/>
      <w:r>
        <w:rPr>
          <w:rFonts w:hint="eastAsia" w:ascii="Times New Roman" w:hAnsi="Times New Roman"/>
          <w:b/>
          <w:bCs/>
          <w:color w:val="000000"/>
          <w:sz w:val="28"/>
          <w:szCs w:val="28"/>
        </w:rPr>
        <w:t xml:space="preserve">一、项目基本情况</w:t>
      </w:r>
      <w:bookmarkEnd w:id="8"/>
      <w:r/>
      <w:bookmarkEnd w:id="9"/>
      <w:r/>
      <w:bookmarkEnd w:id="10"/>
      <w:r/>
      <w:bookmarkEnd w:id="11"/>
      <w:r/>
      <w:bookmarkEnd w:id="12"/>
      <w:r/>
      <w:bookmarkEnd w:id="14"/>
      <w:r>
        <w:rPr>
          <w:rFonts w:ascii="Times New Roman" w:hAnsi="Times New Roman"/>
          <w:b/>
          <w:bCs/>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1.项目编号：</w:t>
      </w:r>
      <w:r>
        <w:rPr>
          <w:rFonts w:ascii="宋体" w:hAnsi="宋体"/>
          <w:color w:val="000000"/>
          <w:sz w:val="28"/>
          <w:szCs w:val="28"/>
        </w:rPr>
        <w:t xml:space="preserve">JSZC-321182-NJHG-G2026-0027</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2.项目名称：</w:t>
      </w:r>
      <w:bookmarkEnd w:id="13"/>
      <w:r>
        <w:rPr>
          <w:rFonts w:ascii="宋体" w:hAnsi="宋体"/>
          <w:color w:val="000000"/>
          <w:sz w:val="28"/>
          <w:szCs w:val="28"/>
        </w:rPr>
        <w:t xml:space="preserve">更新疾控中心实验室检测设备项目</w:t>
      </w:r>
      <w:r>
        <w:rPr>
          <w:rFonts w:hint="eastAsia"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3.预算金额：</w:t>
      </w:r>
      <w:r>
        <w:rPr>
          <w:rFonts w:ascii="宋体" w:hAnsi="宋体"/>
          <w:color w:val="000000"/>
          <w:sz w:val="28"/>
          <w:szCs w:val="28"/>
        </w:rPr>
        <w:t xml:space="preserve">309.4</w:t>
      </w:r>
      <w:r>
        <w:rPr>
          <w:rFonts w:hint="eastAsia" w:ascii="宋体" w:hAnsi="宋体"/>
          <w:color w:val="000000"/>
          <w:sz w:val="28"/>
          <w:szCs w:val="28"/>
        </w:rPr>
        <w:t xml:space="preserve">万元，</w:t>
      </w:r>
      <w:r>
        <w:rPr>
          <w:rFonts w:ascii="宋体" w:hAnsi="宋体"/>
          <w:color w:val="000000"/>
          <w:sz w:val="28"/>
          <w:szCs w:val="28"/>
        </w:rPr>
      </w:r>
      <w:r/>
    </w:p>
    <w:p>
      <w:pPr>
        <w:pStyle w:val="903"/>
        <w:ind w:firstLine="840"/>
        <w:rPr>
          <w:rFonts w:ascii="宋体" w:hAnsi="宋体" w:cs="宋体"/>
          <w:color w:val="000000"/>
          <w:sz w:val="28"/>
          <w:szCs w:val="28"/>
        </w:rPr>
      </w:pPr>
      <w:r>
        <w:rPr>
          <w:rFonts w:hint="eastAsia" w:ascii="宋体" w:hAnsi="宋体" w:cs="宋体"/>
          <w:color w:val="000000"/>
          <w:sz w:val="28"/>
          <w:szCs w:val="28"/>
        </w:rPr>
        <w:t xml:space="preserve">其中</w:t>
      </w:r>
      <w:r>
        <w:rPr>
          <w:rFonts w:hint="eastAsia" w:ascii="宋体" w:hAnsi="宋体" w:cs="宋体"/>
          <w:color w:val="000000"/>
          <w:sz w:val="28"/>
          <w:szCs w:val="28"/>
        </w:rPr>
        <w:t xml:space="preserve">采购</w:t>
      </w:r>
      <w:r>
        <w:rPr>
          <w:rFonts w:ascii="宋体" w:hAnsi="宋体" w:cs="宋体"/>
          <w:color w:val="000000"/>
          <w:sz w:val="28"/>
          <w:szCs w:val="28"/>
        </w:rPr>
        <w:t xml:space="preserve">包</w:t>
      </w:r>
      <w:r>
        <w:rPr>
          <w:rFonts w:hint="eastAsia" w:ascii="宋体" w:hAnsi="宋体" w:cs="宋体"/>
          <w:color w:val="000000"/>
          <w:sz w:val="28"/>
          <w:szCs w:val="28"/>
        </w:rPr>
        <w:t xml:space="preserve">1</w:t>
      </w:r>
      <w:r>
        <w:rPr>
          <w:rFonts w:hint="eastAsia" w:ascii="宋体" w:hAnsi="宋体" w:cs="宋体"/>
          <w:color w:val="000000"/>
          <w:sz w:val="28"/>
          <w:szCs w:val="28"/>
        </w:rPr>
        <w:t xml:space="preserve">预算金额</w:t>
      </w:r>
      <w:r>
        <w:rPr>
          <w:rFonts w:ascii="宋体" w:hAnsi="宋体" w:cs="宋体"/>
          <w:color w:val="000000"/>
          <w:sz w:val="28"/>
          <w:szCs w:val="28"/>
        </w:rPr>
        <w:t xml:space="preserve">120</w:t>
      </w:r>
      <w:r>
        <w:rPr>
          <w:rFonts w:hint="eastAsia" w:ascii="宋体" w:hAnsi="宋体" w:cs="宋体"/>
          <w:color w:val="000000"/>
          <w:sz w:val="28"/>
          <w:szCs w:val="28"/>
        </w:rPr>
        <w:t xml:space="preserve">万元</w:t>
      </w:r>
      <w:r>
        <w:rPr>
          <w:rFonts w:ascii="宋体" w:hAnsi="宋体" w:cs="宋体"/>
          <w:color w:val="000000"/>
          <w:sz w:val="28"/>
          <w:szCs w:val="28"/>
        </w:rPr>
      </w:r>
      <w:r/>
    </w:p>
    <w:p>
      <w:pPr>
        <w:pStyle w:val="903"/>
        <w:ind w:firstLine="1400"/>
        <w:rPr>
          <w:rFonts w:ascii="宋体" w:hAnsi="宋体" w:cs="宋体"/>
          <w:color w:val="000000"/>
          <w:sz w:val="28"/>
          <w:szCs w:val="28"/>
        </w:rPr>
      </w:pPr>
      <w:r>
        <w:rPr>
          <w:rFonts w:hint="eastAsia" w:ascii="宋体" w:hAnsi="宋体" w:cs="宋体"/>
          <w:color w:val="000000"/>
          <w:sz w:val="28"/>
          <w:szCs w:val="28"/>
        </w:rPr>
        <w:t xml:space="preserve">采购</w:t>
      </w:r>
      <w:r>
        <w:rPr>
          <w:rFonts w:ascii="宋体" w:hAnsi="宋体" w:cs="宋体"/>
          <w:color w:val="000000"/>
          <w:sz w:val="28"/>
          <w:szCs w:val="28"/>
        </w:rPr>
        <w:t xml:space="preserve">包</w:t>
      </w:r>
      <w:r>
        <w:rPr>
          <w:rFonts w:hint="eastAsia" w:ascii="宋体" w:hAnsi="宋体" w:cs="宋体"/>
          <w:color w:val="000000"/>
          <w:sz w:val="28"/>
          <w:szCs w:val="28"/>
        </w:rPr>
        <w:t xml:space="preserve">2</w:t>
      </w:r>
      <w:r>
        <w:rPr>
          <w:rFonts w:hint="eastAsia" w:ascii="宋体" w:hAnsi="宋体" w:cs="宋体"/>
          <w:color w:val="000000"/>
          <w:sz w:val="28"/>
          <w:szCs w:val="28"/>
        </w:rPr>
        <w:t xml:space="preserve">预算金额 </w:t>
      </w:r>
      <w:r>
        <w:rPr>
          <w:rFonts w:ascii="宋体" w:hAnsi="宋体" w:cs="宋体"/>
          <w:color w:val="000000"/>
          <w:sz w:val="28"/>
          <w:szCs w:val="28"/>
        </w:rPr>
        <w:t xml:space="preserve">135.2万</w:t>
      </w:r>
      <w:r>
        <w:rPr>
          <w:rFonts w:hint="eastAsia" w:ascii="宋体" w:hAnsi="宋体" w:cs="宋体"/>
          <w:color w:val="000000"/>
          <w:sz w:val="28"/>
          <w:szCs w:val="28"/>
        </w:rPr>
        <w:t xml:space="preserve">元</w:t>
      </w:r>
      <w:r>
        <w:rPr>
          <w:rFonts w:ascii="宋体" w:hAnsi="宋体" w:cs="宋体"/>
          <w:color w:val="000000"/>
          <w:sz w:val="28"/>
          <w:szCs w:val="28"/>
        </w:rPr>
      </w:r>
      <w:r/>
    </w:p>
    <w:p>
      <w:pPr>
        <w:pStyle w:val="903"/>
        <w:ind w:firstLine="1400"/>
        <w:rPr>
          <w:rFonts w:ascii="宋体" w:hAnsi="宋体"/>
          <w:color w:val="000000"/>
          <w:sz w:val="28"/>
          <w:szCs w:val="28"/>
        </w:rPr>
      </w:pPr>
      <w:r>
        <w:rPr>
          <w:rFonts w:hint="eastAsia" w:ascii="宋体" w:hAnsi="宋体" w:cs="宋体"/>
          <w:color w:val="000000"/>
          <w:sz w:val="28"/>
          <w:szCs w:val="28"/>
        </w:rPr>
        <w:t xml:space="preserve">采购</w:t>
      </w:r>
      <w:r>
        <w:rPr>
          <w:rFonts w:ascii="宋体" w:hAnsi="宋体" w:cs="宋体"/>
          <w:color w:val="000000"/>
          <w:sz w:val="28"/>
          <w:szCs w:val="28"/>
        </w:rPr>
        <w:t xml:space="preserve">包</w:t>
      </w:r>
      <w:r>
        <w:rPr>
          <w:rFonts w:hint="eastAsia" w:ascii="宋体" w:hAnsi="宋体" w:cs="宋体"/>
          <w:color w:val="000000"/>
          <w:sz w:val="28"/>
          <w:szCs w:val="28"/>
        </w:rPr>
        <w:t xml:space="preserve">3</w:t>
      </w:r>
      <w:r>
        <w:rPr>
          <w:rFonts w:hint="eastAsia" w:ascii="宋体" w:hAnsi="宋体" w:cs="宋体"/>
          <w:color w:val="000000"/>
          <w:sz w:val="28"/>
          <w:szCs w:val="28"/>
        </w:rPr>
        <w:t xml:space="preserve">预算金额</w:t>
      </w:r>
      <w:r>
        <w:rPr>
          <w:rFonts w:ascii="宋体" w:hAnsi="宋体" w:cs="宋体"/>
          <w:color w:val="000000"/>
          <w:sz w:val="28"/>
          <w:szCs w:val="28"/>
        </w:rPr>
        <w:t xml:space="preserve">54.2万</w:t>
      </w:r>
      <w:r>
        <w:rPr>
          <w:rFonts w:hint="eastAsia" w:ascii="宋体" w:hAnsi="宋体" w:cs="宋体"/>
          <w:color w:val="000000"/>
          <w:sz w:val="28"/>
          <w:szCs w:val="28"/>
        </w:rPr>
        <w:t xml:space="preserve">元</w:t>
      </w:r>
      <w:r>
        <w:rPr>
          <w:rFonts w:hint="eastAsia" w:ascii="宋体" w:hAnsi="宋体" w:cs="宋体"/>
          <w:color w:val="000000"/>
          <w:sz w:val="28"/>
          <w:szCs w:val="28"/>
        </w:rPr>
        <w:t xml:space="preserve">。</w:t>
      </w:r>
      <w:r>
        <w:rPr>
          <w:rFonts w:ascii="宋体" w:hAnsi="宋体"/>
          <w:color w:val="000000"/>
          <w:sz w:val="28"/>
          <w:szCs w:val="28"/>
        </w:rPr>
      </w:r>
      <w:r/>
    </w:p>
    <w:p>
      <w:pPr>
        <w:pStyle w:val="903"/>
        <w:ind w:firstLine="560"/>
        <w:rPr>
          <w:rFonts w:ascii="宋体" w:hAnsi="宋体" w:cs="宋体"/>
          <w:color w:val="000000"/>
          <w:sz w:val="28"/>
          <w:szCs w:val="28"/>
        </w:rPr>
      </w:pPr>
      <w:r>
        <w:rPr>
          <w:rFonts w:hint="eastAsia" w:ascii="宋体" w:hAnsi="宋体"/>
          <w:color w:val="000000"/>
          <w:sz w:val="28"/>
          <w:szCs w:val="28"/>
        </w:rPr>
        <w:t xml:space="preserve">4.</w:t>
      </w:r>
      <w:bookmarkStart w:id="15" w:name="OLE_LINK18"/>
      <w:r>
        <w:rPr>
          <w:rFonts w:hint="eastAsia" w:ascii="宋体" w:hAnsi="宋体"/>
          <w:color w:val="000000"/>
          <w:sz w:val="28"/>
          <w:szCs w:val="28"/>
        </w:rPr>
        <w:t xml:space="preserve">本项最高限价为</w:t>
      </w:r>
      <w:r>
        <w:rPr>
          <w:rFonts w:ascii="宋体" w:hAnsi="宋体"/>
          <w:color w:val="000000"/>
          <w:sz w:val="28"/>
          <w:szCs w:val="28"/>
        </w:rPr>
        <w:t xml:space="preserve">309.4</w:t>
      </w:r>
      <w:r>
        <w:rPr>
          <w:rFonts w:hint="eastAsia" w:ascii="宋体" w:hAnsi="宋体" w:cs="宋体"/>
          <w:color w:val="000000"/>
          <w:sz w:val="28"/>
          <w:szCs w:val="28"/>
        </w:rPr>
        <w:t xml:space="preserve">万元。</w:t>
      </w:r>
      <w:r>
        <w:rPr>
          <w:rFonts w:ascii="宋体" w:hAnsi="宋体" w:cs="宋体"/>
          <w:color w:val="000000"/>
          <w:sz w:val="28"/>
          <w:szCs w:val="28"/>
        </w:rPr>
      </w:r>
      <w:r/>
    </w:p>
    <w:p>
      <w:pPr>
        <w:pStyle w:val="903"/>
        <w:ind w:firstLine="1400"/>
        <w:rPr>
          <w:rFonts w:ascii="宋体" w:hAnsi="宋体" w:cs="宋体"/>
          <w:color w:val="000000"/>
          <w:sz w:val="28"/>
          <w:szCs w:val="28"/>
        </w:rPr>
      </w:pPr>
      <w:r>
        <w:rPr>
          <w:rFonts w:hint="eastAsia" w:ascii="宋体" w:hAnsi="宋体" w:cs="宋体"/>
          <w:color w:val="000000"/>
          <w:sz w:val="28"/>
          <w:szCs w:val="28"/>
        </w:rPr>
        <w:t xml:space="preserve">其中</w:t>
      </w:r>
      <w:r>
        <w:rPr>
          <w:rFonts w:hint="eastAsia" w:ascii="宋体" w:hAnsi="宋体" w:cs="宋体"/>
          <w:color w:val="000000"/>
          <w:sz w:val="28"/>
          <w:szCs w:val="28"/>
        </w:rPr>
        <w:t xml:space="preserve">采</w:t>
      </w:r>
      <w:r>
        <w:rPr>
          <w:rFonts w:hint="eastAsia" w:ascii="宋体" w:hAnsi="宋体" w:cs="宋体"/>
          <w:color w:val="000000"/>
          <w:sz w:val="28"/>
          <w:szCs w:val="28"/>
        </w:rPr>
        <w:t xml:space="preserve">购</w:t>
      </w:r>
      <w:r>
        <w:rPr>
          <w:rFonts w:ascii="宋体" w:hAnsi="宋体" w:cs="宋体"/>
          <w:color w:val="000000"/>
          <w:sz w:val="28"/>
          <w:szCs w:val="28"/>
        </w:rPr>
        <w:t xml:space="preserve">包</w:t>
      </w:r>
      <w:r>
        <w:rPr>
          <w:rFonts w:hint="eastAsia" w:ascii="宋体" w:hAnsi="宋体" w:cs="宋体"/>
          <w:color w:val="000000"/>
          <w:sz w:val="28"/>
          <w:szCs w:val="28"/>
        </w:rPr>
        <w:t xml:space="preserve">1</w:t>
      </w:r>
      <w:r>
        <w:rPr>
          <w:rFonts w:hint="eastAsia" w:ascii="宋体" w:hAnsi="宋体" w:cs="宋体"/>
          <w:color w:val="000000"/>
          <w:sz w:val="28"/>
          <w:szCs w:val="28"/>
        </w:rPr>
        <w:t xml:space="preserve">最高限价</w:t>
      </w:r>
      <w:r>
        <w:rPr>
          <w:rFonts w:ascii="宋体" w:hAnsi="宋体" w:cs="宋体"/>
          <w:color w:val="000000"/>
          <w:sz w:val="28"/>
          <w:szCs w:val="28"/>
        </w:rPr>
        <w:t xml:space="preserve">120万</w:t>
      </w:r>
      <w:r>
        <w:rPr>
          <w:rFonts w:hint="eastAsia" w:ascii="宋体" w:hAnsi="宋体" w:cs="宋体"/>
          <w:color w:val="000000"/>
          <w:sz w:val="28"/>
          <w:szCs w:val="28"/>
        </w:rPr>
        <w:t xml:space="preserve">元</w:t>
      </w:r>
      <w:r>
        <w:rPr>
          <w:rFonts w:ascii="宋体" w:hAnsi="宋体" w:cs="宋体"/>
          <w:color w:val="000000"/>
          <w:sz w:val="28"/>
          <w:szCs w:val="28"/>
        </w:rPr>
      </w:r>
      <w:r/>
    </w:p>
    <w:p>
      <w:pPr>
        <w:pStyle w:val="903"/>
        <w:ind w:firstLine="1400"/>
        <w:rPr>
          <w:rFonts w:ascii="宋体" w:hAnsi="宋体" w:cs="宋体"/>
          <w:color w:val="000000"/>
          <w:sz w:val="28"/>
          <w:szCs w:val="28"/>
        </w:rPr>
      </w:pPr>
      <w:r>
        <w:rPr>
          <w:rFonts w:hint="eastAsia" w:ascii="宋体" w:hAnsi="宋体" w:cs="宋体"/>
          <w:color w:val="000000"/>
          <w:sz w:val="28"/>
          <w:szCs w:val="28"/>
        </w:rPr>
        <w:t xml:space="preserve">采购</w:t>
      </w:r>
      <w:r>
        <w:rPr>
          <w:rFonts w:ascii="宋体" w:hAnsi="宋体" w:cs="宋体"/>
          <w:color w:val="000000"/>
          <w:sz w:val="28"/>
          <w:szCs w:val="28"/>
        </w:rPr>
        <w:t xml:space="preserve">包</w:t>
      </w:r>
      <w:r>
        <w:rPr>
          <w:rFonts w:hint="eastAsia" w:ascii="宋体" w:hAnsi="宋体" w:cs="宋体"/>
          <w:color w:val="000000"/>
          <w:sz w:val="28"/>
          <w:szCs w:val="28"/>
        </w:rPr>
        <w:t xml:space="preserve">2</w:t>
      </w:r>
      <w:r>
        <w:rPr>
          <w:rFonts w:hint="eastAsia" w:ascii="宋体" w:hAnsi="宋体" w:cs="宋体"/>
          <w:color w:val="000000"/>
          <w:sz w:val="28"/>
          <w:szCs w:val="28"/>
        </w:rPr>
        <w:t xml:space="preserve">最高限价</w:t>
      </w:r>
      <w:r>
        <w:rPr>
          <w:rFonts w:ascii="宋体" w:hAnsi="宋体" w:cs="宋体"/>
          <w:color w:val="000000"/>
          <w:sz w:val="28"/>
          <w:szCs w:val="28"/>
        </w:rPr>
        <w:t xml:space="preserve">135.2万</w:t>
      </w:r>
      <w:r>
        <w:rPr>
          <w:rFonts w:hint="eastAsia" w:ascii="宋体" w:hAnsi="宋体" w:cs="宋体"/>
          <w:color w:val="000000"/>
          <w:sz w:val="28"/>
          <w:szCs w:val="28"/>
        </w:rPr>
        <w:t xml:space="preserve">元</w:t>
      </w:r>
      <w:r>
        <w:rPr>
          <w:rFonts w:ascii="宋体" w:hAnsi="宋体" w:cs="宋体"/>
          <w:color w:val="000000"/>
          <w:sz w:val="28"/>
          <w:szCs w:val="28"/>
        </w:rPr>
      </w:r>
      <w:r/>
    </w:p>
    <w:p>
      <w:pPr>
        <w:pStyle w:val="903"/>
        <w:ind w:firstLine="1400"/>
        <w:rPr>
          <w:rFonts w:ascii="宋体" w:hAnsi="宋体"/>
          <w:color w:val="000000"/>
          <w:sz w:val="28"/>
          <w:szCs w:val="28"/>
        </w:rPr>
      </w:pPr>
      <w:r>
        <w:rPr>
          <w:rFonts w:hint="eastAsia" w:ascii="宋体" w:hAnsi="宋体" w:cs="宋体"/>
          <w:color w:val="000000"/>
          <w:sz w:val="28"/>
          <w:szCs w:val="28"/>
        </w:rPr>
        <w:t xml:space="preserve">采购</w:t>
      </w:r>
      <w:r>
        <w:rPr>
          <w:rFonts w:ascii="宋体" w:hAnsi="宋体" w:cs="宋体"/>
          <w:color w:val="000000"/>
          <w:sz w:val="28"/>
          <w:szCs w:val="28"/>
        </w:rPr>
        <w:t xml:space="preserve">包</w:t>
      </w:r>
      <w:r>
        <w:rPr>
          <w:rFonts w:hint="eastAsia" w:ascii="宋体" w:hAnsi="宋体" w:cs="宋体"/>
          <w:color w:val="000000"/>
          <w:sz w:val="28"/>
          <w:szCs w:val="28"/>
        </w:rPr>
        <w:t xml:space="preserve">3</w:t>
      </w:r>
      <w:r>
        <w:rPr>
          <w:rFonts w:hint="eastAsia" w:ascii="宋体" w:hAnsi="宋体" w:cs="宋体"/>
          <w:color w:val="000000"/>
          <w:sz w:val="28"/>
          <w:szCs w:val="28"/>
        </w:rPr>
        <w:t xml:space="preserve">最高限价</w:t>
      </w:r>
      <w:r>
        <w:rPr>
          <w:rFonts w:ascii="宋体" w:hAnsi="宋体" w:cs="宋体"/>
          <w:color w:val="000000"/>
          <w:sz w:val="28"/>
          <w:szCs w:val="28"/>
        </w:rPr>
        <w:t xml:space="preserve">54.2万</w:t>
      </w:r>
      <w:r>
        <w:rPr>
          <w:rFonts w:hint="eastAsia" w:ascii="宋体" w:hAnsi="宋体" w:cs="宋体"/>
          <w:color w:val="000000"/>
          <w:sz w:val="28"/>
          <w:szCs w:val="28"/>
        </w:rPr>
        <w:t xml:space="preserve">元</w:t>
      </w:r>
      <w:r>
        <w:rPr>
          <w:rFonts w:hint="eastAsia" w:ascii="宋体" w:hAnsi="宋体" w:cs="宋体"/>
          <w:color w:val="000000"/>
          <w:sz w:val="28"/>
          <w:szCs w:val="28"/>
        </w:rPr>
        <w:t xml:space="preserve">。</w:t>
      </w:r>
      <w:r>
        <w:rPr>
          <w:rFonts w:ascii="宋体" w:hAnsi="宋体"/>
          <w:color w:val="000000"/>
          <w:sz w:val="28"/>
          <w:szCs w:val="28"/>
        </w:rPr>
      </w:r>
      <w:r/>
    </w:p>
    <w:p>
      <w:pPr>
        <w:pStyle w:val="903"/>
        <w:ind w:firstLine="560"/>
        <w:rPr>
          <w:rFonts w:ascii="宋体" w:hAnsi="宋体"/>
          <w:color w:val="000000"/>
          <w:sz w:val="28"/>
          <w:szCs w:val="28"/>
        </w:rPr>
      </w:pPr>
      <w:r/>
      <w:bookmarkEnd w:id="15"/>
      <w:r>
        <w:rPr>
          <w:rFonts w:hint="eastAsia" w:ascii="宋体" w:hAnsi="宋体"/>
          <w:color w:val="000000"/>
          <w:sz w:val="28"/>
          <w:szCs w:val="28"/>
        </w:rPr>
        <w:t xml:space="preserve">5.采购需求：</w:t>
      </w:r>
      <w:r>
        <w:rPr>
          <w:rFonts w:ascii="宋体" w:hAnsi="宋体"/>
          <w:color w:val="000000"/>
          <w:sz w:val="28"/>
          <w:szCs w:val="28"/>
        </w:rPr>
      </w:r>
      <w:r/>
    </w:p>
    <w:tbl>
      <w:tblPr>
        <w:tblW w:w="8524" w:type="dxa"/>
        <w:jc w:val="center"/>
        <w:tblInd w:w="-20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54"/>
        <w:gridCol w:w="3203"/>
        <w:gridCol w:w="993"/>
        <w:gridCol w:w="2274"/>
      </w:tblGrid>
      <w:tr>
        <w:trPr/>
        <w:tc>
          <w:tcPr>
            <w:tcW w:w="2054" w:type="dxa"/>
            <w:vAlign w:val="center"/>
            <w:textDirection w:val="lrTb"/>
            <w:noWrap w:val="false"/>
          </w:tcPr>
          <w:p>
            <w:pPr>
              <w:pStyle w:val="903"/>
              <w:ind w:firstLine="560"/>
              <w:rPr>
                <w:rFonts w:hint="eastAsia" w:ascii="宋体" w:hAnsi="宋体"/>
                <w:color w:val="000000"/>
                <w:sz w:val="28"/>
                <w:szCs w:val="28"/>
              </w:rPr>
            </w:pPr>
            <w:r/>
            <w:bookmarkStart w:id="16" w:name="OLE_LINK15"/>
            <w:r/>
            <w:bookmarkStart w:id="17" w:name="OLE_LINK16"/>
            <w:r/>
            <w:bookmarkStart w:id="18" w:name="_Hlk239773559"/>
            <w:r>
              <w:rPr>
                <w:rFonts w:hint="eastAsia" w:ascii="宋体" w:hAnsi="宋体"/>
                <w:color w:val="000000"/>
                <w:sz w:val="28"/>
                <w:szCs w:val="28"/>
              </w:rPr>
              <w:t xml:space="preserve">包号</w:t>
            </w:r>
            <w:r/>
          </w:p>
        </w:tc>
        <w:tc>
          <w:tcPr>
            <w:tcW w:w="3203"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t xml:space="preserve">设备名称</w:t>
            </w:r>
            <w:r/>
          </w:p>
        </w:tc>
        <w:tc>
          <w:tcPr>
            <w:tcW w:w="993" w:type="dxa"/>
            <w:vAlign w:val="center"/>
            <w:textDirection w:val="lrTb"/>
            <w:noWrap w:val="false"/>
          </w:tcPr>
          <w:p>
            <w:pPr>
              <w:pStyle w:val="903"/>
              <w:jc w:val="center"/>
              <w:rPr>
                <w:rFonts w:hint="eastAsia" w:ascii="宋体" w:hAnsi="宋体"/>
                <w:color w:val="000000"/>
                <w:sz w:val="28"/>
                <w:szCs w:val="28"/>
              </w:rPr>
            </w:pPr>
            <w:r>
              <w:rPr>
                <w:rFonts w:hint="eastAsia" w:ascii="宋体" w:hAnsi="宋体"/>
                <w:color w:val="000000"/>
                <w:sz w:val="28"/>
                <w:szCs w:val="28"/>
              </w:rPr>
              <w:t xml:space="preserve">数量</w:t>
            </w:r>
            <w:r/>
          </w:p>
        </w:tc>
        <w:tc>
          <w:tcPr>
            <w:tcW w:w="2274" w:type="dxa"/>
            <w:vAlign w:val="center"/>
            <w:textDirection w:val="lrTb"/>
            <w:noWrap w:val="false"/>
          </w:tcPr>
          <w:p>
            <w:pPr>
              <w:pStyle w:val="903"/>
              <w:jc w:val="center"/>
              <w:rPr>
                <w:rFonts w:hint="eastAsia" w:ascii="宋体" w:hAnsi="宋体"/>
                <w:color w:val="000000"/>
                <w:sz w:val="28"/>
                <w:szCs w:val="28"/>
              </w:rPr>
            </w:pPr>
            <w:r>
              <w:rPr>
                <w:rFonts w:hint="eastAsia" w:ascii="宋体" w:hAnsi="宋体"/>
                <w:color w:val="000000"/>
                <w:sz w:val="28"/>
                <w:szCs w:val="28"/>
              </w:rPr>
              <w:t xml:space="preserve">备注</w:t>
            </w:r>
            <w:r/>
          </w:p>
        </w:tc>
      </w:tr>
      <w:tr>
        <w:trPr/>
        <w:tc>
          <w:tcPr>
            <w:tcW w:w="2054" w:type="dxa"/>
            <w:vAlign w:val="center"/>
            <w:textDirection w:val="lrTb"/>
            <w:noWrap w:val="false"/>
          </w:tcPr>
          <w:p>
            <w:pPr>
              <w:pStyle w:val="903"/>
              <w:jc w:val="center"/>
              <w:rPr>
                <w:rFonts w:hint="eastAsia" w:ascii="宋体" w:hAnsi="宋体"/>
                <w:color w:val="000000"/>
                <w:sz w:val="28"/>
                <w:szCs w:val="28"/>
              </w:rPr>
            </w:pPr>
            <w:r/>
            <w:bookmarkStart w:id="19" w:name="OLE_LINK5"/>
            <w:r>
              <w:rPr>
                <w:rFonts w:hint="eastAsia" w:ascii="宋体" w:hAnsi="宋体"/>
                <w:color w:val="000000"/>
                <w:sz w:val="28"/>
                <w:szCs w:val="28"/>
              </w:rPr>
              <w:t xml:space="preserve">采购包</w:t>
            </w:r>
            <w:bookmarkEnd w:id="19"/>
            <w:r>
              <w:rPr>
                <w:rFonts w:hint="eastAsia" w:ascii="宋体" w:hAnsi="宋体"/>
                <w:color w:val="000000"/>
                <w:sz w:val="28"/>
                <w:szCs w:val="28"/>
              </w:rPr>
              <w:t xml:space="preserve">0</w:t>
            </w:r>
            <w:r>
              <w:rPr>
                <w:rFonts w:ascii="宋体" w:hAnsi="宋体"/>
                <w:color w:val="000000"/>
                <w:sz w:val="28"/>
                <w:szCs w:val="28"/>
              </w:rPr>
              <w:t xml:space="preserve">1</w:t>
            </w:r>
            <w:r>
              <w:rPr>
                <w:rFonts w:hint="eastAsia" w:ascii="宋体" w:hAnsi="宋体"/>
                <w:color w:val="000000"/>
                <w:sz w:val="28"/>
                <w:szCs w:val="28"/>
              </w:rPr>
            </w:r>
            <w:r/>
          </w:p>
        </w:tc>
        <w:tc>
          <w:tcPr>
            <w:tcW w:w="3203" w:type="dxa"/>
            <w:vAlign w:val="center"/>
            <w:textDirection w:val="lrTb"/>
            <w:noWrap w:val="false"/>
          </w:tcPr>
          <w:p>
            <w:pPr>
              <w:pStyle w:val="903"/>
              <w:jc w:val="left"/>
              <w:rPr>
                <w:rFonts w:hint="eastAsia" w:ascii="宋体" w:hAnsi="宋体"/>
                <w:color w:val="000000"/>
                <w:sz w:val="28"/>
                <w:szCs w:val="28"/>
              </w:rPr>
            </w:pPr>
            <w:r>
              <w:rPr>
                <w:rFonts w:hint="eastAsia"/>
                <w:color w:val="000000"/>
                <w:sz w:val="28"/>
                <w:szCs w:val="28"/>
              </w:rPr>
              <w:t xml:space="preserve">三重四极杆电感耦合等离子体质谱仪</w:t>
            </w:r>
            <w:r>
              <w:rPr>
                <w:rFonts w:hint="eastAsia" w:ascii="宋体" w:hAnsi="宋体"/>
                <w:color w:val="000000"/>
                <w:sz w:val="28"/>
                <w:szCs w:val="28"/>
              </w:rPr>
            </w:r>
            <w:r/>
          </w:p>
        </w:tc>
        <w:tc>
          <w:tcPr>
            <w:tcW w:w="993" w:type="dxa"/>
            <w:vAlign w:val="center"/>
            <w:textDirection w:val="lrTb"/>
            <w:noWrap w:val="false"/>
          </w:tcPr>
          <w:p>
            <w:pPr>
              <w:pStyle w:val="903"/>
              <w:rPr>
                <w:rFonts w:hint="eastAsia"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套</w:t>
            </w:r>
            <w:r/>
          </w:p>
        </w:tc>
        <w:tc>
          <w:tcPr>
            <w:tcW w:w="2274" w:type="dxa"/>
            <w:vAlign w:val="center"/>
            <w:textDirection w:val="lrTb"/>
            <w:noWrap w:val="false"/>
          </w:tcPr>
          <w:p>
            <w:pPr>
              <w:pStyle w:val="903"/>
              <w:jc w:val="center"/>
              <w:rPr>
                <w:rFonts w:hint="eastAsia" w:ascii="宋体" w:hAnsi="宋体"/>
                <w:color w:val="000000"/>
                <w:sz w:val="28"/>
                <w:szCs w:val="28"/>
              </w:rPr>
            </w:pPr>
            <w:r/>
            <w:bookmarkStart w:id="20" w:name="OLE_LINK4"/>
            <w:r>
              <w:rPr>
                <w:rFonts w:hint="eastAsia" w:ascii="宋体" w:hAnsi="宋体"/>
                <w:color w:val="000000"/>
                <w:sz w:val="28"/>
                <w:szCs w:val="28"/>
              </w:rPr>
              <w:t xml:space="preserve">核心产品</w:t>
            </w:r>
            <w:bookmarkEnd w:id="20"/>
            <w:r>
              <w:rPr>
                <w:rFonts w:hint="eastAsia" w:ascii="宋体" w:hAnsi="宋体"/>
                <w:color w:val="000000"/>
                <w:sz w:val="28"/>
                <w:szCs w:val="28"/>
              </w:rPr>
            </w:r>
            <w:r/>
          </w:p>
        </w:tc>
      </w:tr>
      <w:tr>
        <w:trPr/>
        <w:tc>
          <w:tcPr>
            <w:tcW w:w="2054" w:type="dxa"/>
            <w:vAlign w:val="center"/>
            <w:textDirection w:val="lrTb"/>
            <w:noWrap w:val="false"/>
          </w:tcPr>
          <w:p>
            <w:pPr>
              <w:pStyle w:val="903"/>
              <w:jc w:val="center"/>
              <w:rPr>
                <w:rFonts w:hint="eastAsia" w:ascii="宋体" w:hAnsi="宋体"/>
                <w:color w:val="000000"/>
                <w:sz w:val="28"/>
                <w:szCs w:val="28"/>
              </w:rPr>
            </w:pPr>
            <w:r>
              <w:rPr>
                <w:rFonts w:hint="eastAsia" w:ascii="宋体" w:hAnsi="宋体"/>
                <w:color w:val="000000"/>
                <w:sz w:val="28"/>
                <w:szCs w:val="28"/>
              </w:rPr>
              <w:t xml:space="preserve">采购包</w:t>
            </w:r>
            <w:r>
              <w:rPr>
                <w:rFonts w:ascii="宋体" w:hAnsi="宋体"/>
                <w:color w:val="000000"/>
                <w:sz w:val="28"/>
                <w:szCs w:val="28"/>
              </w:rPr>
              <w:t xml:space="preserve">02</w:t>
            </w:r>
            <w:r>
              <w:rPr>
                <w:rFonts w:hint="eastAsia" w:ascii="宋体" w:hAnsi="宋体"/>
                <w:color w:val="000000"/>
                <w:sz w:val="28"/>
                <w:szCs w:val="28"/>
              </w:rPr>
            </w:r>
            <w:r/>
          </w:p>
        </w:tc>
        <w:tc>
          <w:tcPr>
            <w:tcW w:w="3203" w:type="dxa"/>
            <w:vAlign w:val="center"/>
            <w:textDirection w:val="lrTb"/>
            <w:noWrap w:val="false"/>
          </w:tcPr>
          <w:p>
            <w:pPr>
              <w:pStyle w:val="903"/>
              <w:jc w:val="left"/>
              <w:rPr>
                <w:rFonts w:hint="eastAsia" w:ascii="宋体" w:hAnsi="宋体"/>
                <w:color w:val="000000"/>
                <w:sz w:val="28"/>
                <w:szCs w:val="28"/>
              </w:rPr>
            </w:pPr>
            <w:r>
              <w:rPr>
                <w:rFonts w:hint="eastAsia" w:ascii="宋体" w:hAnsi="宋体"/>
                <w:bCs/>
                <w:color w:val="000000"/>
                <w:sz w:val="28"/>
                <w:szCs w:val="28"/>
              </w:rPr>
              <w:t xml:space="preserve">全自动微生物质谱检测系统</w:t>
            </w:r>
            <w:r>
              <w:rPr>
                <w:rFonts w:hint="eastAsia" w:ascii="宋体" w:hAnsi="宋体"/>
                <w:bCs/>
                <w:color w:val="000000"/>
                <w:sz w:val="28"/>
                <w:szCs w:val="28"/>
              </w:rPr>
              <w:t xml:space="preserve"> </w:t>
            </w:r>
            <w:r>
              <w:rPr>
                <w:rFonts w:hint="eastAsia" w:ascii="宋体" w:hAnsi="宋体"/>
                <w:color w:val="000000"/>
                <w:sz w:val="28"/>
                <w:szCs w:val="28"/>
              </w:rPr>
            </w:r>
            <w:r/>
          </w:p>
        </w:tc>
        <w:tc>
          <w:tcPr>
            <w:tcW w:w="993" w:type="dxa"/>
            <w:vAlign w:val="center"/>
            <w:textDirection w:val="lrTb"/>
            <w:noWrap w:val="false"/>
          </w:tcPr>
          <w:p>
            <w:pPr>
              <w:pStyle w:val="903"/>
              <w:rPr>
                <w:rFonts w:hint="eastAsia" w:ascii="宋体" w:hAnsi="宋体"/>
                <w:color w:val="000000"/>
                <w:sz w:val="28"/>
                <w:szCs w:val="28"/>
              </w:rPr>
            </w:pPr>
            <w:r>
              <w:rPr>
                <w:rFonts w:hint="eastAsia" w:ascii="宋体" w:hAnsi="宋体"/>
                <w:color w:val="000000"/>
                <w:sz w:val="28"/>
                <w:szCs w:val="28"/>
              </w:rPr>
              <w:t xml:space="preserve">1套</w:t>
            </w:r>
            <w:r/>
          </w:p>
        </w:tc>
        <w:tc>
          <w:tcPr>
            <w:tcW w:w="2274" w:type="dxa"/>
            <w:vAlign w:val="center"/>
            <w:textDirection w:val="lrTb"/>
            <w:noWrap w:val="false"/>
          </w:tcPr>
          <w:p>
            <w:pPr>
              <w:pStyle w:val="903"/>
              <w:jc w:val="center"/>
              <w:rPr>
                <w:rFonts w:hint="eastAsia" w:ascii="宋体" w:hAnsi="宋体"/>
                <w:color w:val="000000"/>
                <w:sz w:val="28"/>
                <w:szCs w:val="28"/>
              </w:rPr>
            </w:pPr>
            <w:r>
              <w:rPr>
                <w:rFonts w:hint="eastAsia" w:ascii="宋体" w:hAnsi="宋体"/>
                <w:color w:val="000000"/>
                <w:sz w:val="28"/>
                <w:szCs w:val="28"/>
              </w:rPr>
              <w:t xml:space="preserve">核心产品</w:t>
            </w:r>
            <w:r/>
          </w:p>
        </w:tc>
      </w:tr>
      <w:tr>
        <w:trPr>
          <w:cantSplit/>
        </w:trPr>
        <w:tc>
          <w:tcPr>
            <w:tcW w:w="2054" w:type="dxa"/>
            <w:vAlign w:val="center"/>
            <w:vMerge w:val="restart"/>
            <w:textDirection w:val="lrTb"/>
            <w:noWrap w:val="false"/>
          </w:tcPr>
          <w:p>
            <w:pPr>
              <w:pStyle w:val="903"/>
              <w:jc w:val="center"/>
              <w:rPr>
                <w:rFonts w:hint="eastAsia" w:ascii="宋体" w:hAnsi="宋体"/>
                <w:color w:val="000000"/>
                <w:sz w:val="28"/>
                <w:szCs w:val="28"/>
              </w:rPr>
            </w:pPr>
            <w:r>
              <w:rPr>
                <w:rFonts w:hint="eastAsia" w:ascii="宋体" w:hAnsi="宋体"/>
                <w:color w:val="000000"/>
                <w:sz w:val="28"/>
                <w:szCs w:val="28"/>
              </w:rPr>
              <w:t xml:space="preserve">采购包03</w:t>
            </w:r>
            <w:r/>
          </w:p>
        </w:tc>
        <w:tc>
          <w:tcPr>
            <w:tcW w:w="3203" w:type="dxa"/>
            <w:vAlign w:val="top"/>
            <w:textDirection w:val="lrTb"/>
            <w:noWrap w:val="false"/>
          </w:tcPr>
          <w:p>
            <w:pPr>
              <w:pStyle w:val="903"/>
              <w:jc w:val="left"/>
              <w:rPr>
                <w:rFonts w:hint="eastAsia"/>
                <w:color w:val="000000"/>
                <w:sz w:val="28"/>
                <w:szCs w:val="28"/>
              </w:rPr>
            </w:pPr>
            <w:r>
              <w:rPr>
                <w:rFonts w:hint="eastAsia"/>
                <w:color w:val="000000"/>
                <w:sz w:val="28"/>
                <w:szCs w:val="28"/>
              </w:rPr>
              <w:t xml:space="preserve">全自动生化分析仪</w:t>
            </w:r>
            <w:r/>
          </w:p>
        </w:tc>
        <w:tc>
          <w:tcPr>
            <w:tcW w:w="993" w:type="dxa"/>
            <w:vAlign w:val="center"/>
            <w:textDirection w:val="lrTb"/>
            <w:noWrap w:val="false"/>
          </w:tcPr>
          <w:p>
            <w:pPr>
              <w:pStyle w:val="903"/>
              <w:rPr>
                <w:rFonts w:hint="eastAsia" w:ascii="宋体" w:hAnsi="宋体"/>
                <w:color w:val="000000"/>
                <w:sz w:val="28"/>
                <w:szCs w:val="28"/>
              </w:rPr>
            </w:pPr>
            <w:r>
              <w:rPr>
                <w:rFonts w:hint="eastAsia" w:ascii="宋体" w:hAnsi="宋体"/>
                <w:color w:val="000000"/>
                <w:sz w:val="28"/>
                <w:szCs w:val="28"/>
              </w:rPr>
              <w:t xml:space="preserve">1套</w:t>
            </w:r>
            <w:r/>
          </w:p>
        </w:tc>
        <w:tc>
          <w:tcPr>
            <w:tcW w:w="2274" w:type="dxa"/>
            <w:vAlign w:val="center"/>
            <w:textDirection w:val="lrTb"/>
            <w:noWrap w:val="false"/>
          </w:tcPr>
          <w:p>
            <w:pPr>
              <w:pStyle w:val="903"/>
              <w:jc w:val="center"/>
              <w:rPr>
                <w:rFonts w:hint="eastAsia" w:ascii="宋体" w:hAnsi="宋体"/>
                <w:color w:val="000000"/>
                <w:sz w:val="28"/>
                <w:szCs w:val="28"/>
              </w:rPr>
            </w:pPr>
            <w:r>
              <w:rPr>
                <w:rFonts w:ascii="宋体" w:hAnsi="宋体"/>
                <w:color w:val="000000"/>
                <w:sz w:val="28"/>
                <w:szCs w:val="28"/>
              </w:rPr>
              <w:t xml:space="preserve">核心产品</w:t>
            </w:r>
            <w:r>
              <w:rPr>
                <w:rFonts w:hint="eastAsia" w:ascii="宋体" w:hAnsi="宋体"/>
                <w:color w:val="000000"/>
                <w:sz w:val="28"/>
                <w:szCs w:val="28"/>
              </w:rPr>
            </w:r>
            <w:r/>
          </w:p>
        </w:tc>
      </w:tr>
      <w:tr>
        <w:trPr>
          <w:cantSplit/>
        </w:trPr>
        <w:tc>
          <w:tcPr>
            <w:tcW w:w="2054" w:type="dxa"/>
            <w:vAlign w:val="center"/>
            <w:vMerge w:val="continue"/>
            <w:textDirection w:val="lrTb"/>
            <w:noWrap w:val="false"/>
          </w:tcPr>
          <w:p>
            <w:pPr>
              <w:pStyle w:val="903"/>
              <w:jc w:val="center"/>
              <w:rPr>
                <w:rFonts w:hint="eastAsia" w:ascii="宋体" w:hAnsi="宋体"/>
                <w:color w:val="000000"/>
                <w:sz w:val="28"/>
                <w:szCs w:val="28"/>
              </w:rPr>
            </w:pPr>
            <w:r>
              <w:rPr>
                <w:rFonts w:hint="eastAsia" w:ascii="宋体" w:hAnsi="宋体"/>
                <w:color w:val="000000"/>
                <w:sz w:val="28"/>
                <w:szCs w:val="28"/>
              </w:rPr>
            </w:r>
            <w:r/>
          </w:p>
        </w:tc>
        <w:tc>
          <w:tcPr>
            <w:tcW w:w="3203" w:type="dxa"/>
            <w:vAlign w:val="top"/>
            <w:textDirection w:val="lrTb"/>
            <w:noWrap w:val="false"/>
          </w:tcPr>
          <w:p>
            <w:pPr>
              <w:pStyle w:val="903"/>
              <w:jc w:val="left"/>
              <w:rPr>
                <w:rFonts w:hint="eastAsia"/>
                <w:color w:val="000000"/>
                <w:sz w:val="28"/>
                <w:szCs w:val="28"/>
              </w:rPr>
            </w:pPr>
            <w:r>
              <w:rPr>
                <w:rFonts w:hint="eastAsia"/>
                <w:color w:val="000000"/>
                <w:sz w:val="28"/>
                <w:szCs w:val="28"/>
              </w:rPr>
              <w:t xml:space="preserve">全自动血细胞分析仪</w:t>
            </w:r>
            <w:r/>
          </w:p>
        </w:tc>
        <w:tc>
          <w:tcPr>
            <w:tcW w:w="993" w:type="dxa"/>
            <w:vAlign w:val="center"/>
            <w:textDirection w:val="lrTb"/>
            <w:noWrap w:val="false"/>
          </w:tcPr>
          <w:p>
            <w:pPr>
              <w:pStyle w:val="903"/>
              <w:rPr>
                <w:rFonts w:hint="eastAsia" w:ascii="宋体" w:hAnsi="宋体"/>
                <w:color w:val="000000"/>
                <w:sz w:val="28"/>
                <w:szCs w:val="28"/>
              </w:rPr>
            </w:pPr>
            <w:r>
              <w:rPr>
                <w:rFonts w:hint="eastAsia" w:ascii="宋体" w:hAnsi="宋体"/>
                <w:color w:val="000000"/>
                <w:sz w:val="28"/>
                <w:szCs w:val="28"/>
              </w:rPr>
              <w:t xml:space="preserve">1套</w:t>
            </w:r>
            <w:r/>
          </w:p>
        </w:tc>
        <w:tc>
          <w:tcPr>
            <w:tcW w:w="2274" w:type="dxa"/>
            <w:vAlign w:val="center"/>
            <w:textDirection w:val="lrTb"/>
            <w:noWrap w:val="false"/>
          </w:tcPr>
          <w:p>
            <w:pPr>
              <w:pStyle w:val="903"/>
              <w:jc w:val="center"/>
              <w:rPr>
                <w:rFonts w:ascii="宋体" w:hAnsi="宋体"/>
                <w:color w:val="000000"/>
                <w:sz w:val="28"/>
                <w:szCs w:val="28"/>
              </w:rPr>
            </w:pPr>
            <w:r>
              <w:rPr>
                <w:rFonts w:ascii="宋体" w:hAnsi="宋体"/>
                <w:color w:val="000000"/>
                <w:sz w:val="28"/>
                <w:szCs w:val="28"/>
              </w:rPr>
              <w:t xml:space="preserve">核心产品</w:t>
            </w:r>
            <w:r>
              <w:rPr>
                <w:rFonts w:ascii="宋体" w:hAnsi="宋体"/>
                <w:color w:val="000000"/>
                <w:sz w:val="28"/>
                <w:szCs w:val="28"/>
              </w:rPr>
            </w:r>
            <w:r/>
          </w:p>
        </w:tc>
      </w:tr>
    </w:tbl>
    <w:p>
      <w:pPr>
        <w:pStyle w:val="903"/>
        <w:ind w:firstLine="562"/>
        <w:rPr>
          <w:rFonts w:ascii="宋体" w:hAnsi="宋体"/>
          <w:b/>
          <w:bCs/>
          <w:color w:val="000000"/>
          <w:sz w:val="28"/>
          <w:szCs w:val="28"/>
          <w:u w:val="single"/>
        </w:rPr>
      </w:pPr>
      <w:r/>
      <w:bookmarkEnd w:id="16"/>
      <w:r/>
      <w:bookmarkEnd w:id="17"/>
      <w:r/>
      <w:bookmarkEnd w:id="18"/>
      <w:r>
        <w:rPr>
          <w:rFonts w:hint="eastAsia" w:ascii="宋体" w:hAnsi="宋体" w:cs="宋体"/>
          <w:b/>
          <w:bCs/>
          <w:color w:val="000000"/>
          <w:sz w:val="28"/>
          <w:szCs w:val="28"/>
        </w:rPr>
        <w:t xml:space="preserve">（详细内容见本招标文件第四章）</w:t>
      </w:r>
      <w:r>
        <w:rPr>
          <w:rFonts w:ascii="宋体" w:hAnsi="宋体"/>
          <w:b/>
          <w:bCs/>
          <w:color w:val="000000"/>
          <w:sz w:val="28"/>
          <w:szCs w:val="28"/>
          <w:u w:val="single"/>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6.合同履行期限：</w:t>
      </w:r>
      <w:r>
        <w:rPr>
          <w:rFonts w:ascii="宋体" w:hAnsi="宋体" w:cs="宋体"/>
          <w:color w:val="000000"/>
          <w:sz w:val="28"/>
          <w:szCs w:val="28"/>
        </w:rPr>
      </w:r>
      <w:r/>
    </w:p>
    <w:p>
      <w:pPr>
        <w:pStyle w:val="903"/>
        <w:ind w:firstLine="560"/>
        <w:rPr>
          <w:rFonts w:ascii="宋体" w:hAnsi="宋体" w:cs="宋体"/>
          <w:color w:val="000000"/>
          <w:sz w:val="28"/>
          <w:szCs w:val="28"/>
        </w:rPr>
      </w:pPr>
      <w:r/>
      <w:bookmarkStart w:id="21" w:name="OLE_LINK29"/>
      <w:r>
        <w:rPr>
          <w:rFonts w:hint="eastAsia" w:ascii="宋体" w:hAnsi="宋体"/>
          <w:color w:val="000000"/>
          <w:sz w:val="28"/>
          <w:szCs w:val="28"/>
        </w:rPr>
        <w:t xml:space="preserve">采购包0</w:t>
      </w:r>
      <w:r>
        <w:rPr>
          <w:rFonts w:ascii="宋体" w:hAnsi="宋体"/>
          <w:color w:val="000000"/>
          <w:sz w:val="28"/>
          <w:szCs w:val="28"/>
        </w:rPr>
        <w:t xml:space="preserve">1</w:t>
      </w:r>
      <w:r>
        <w:rPr>
          <w:rFonts w:ascii="宋体" w:hAnsi="宋体" w:cs="宋体"/>
          <w:color w:val="000000"/>
          <w:sz w:val="28"/>
          <w:szCs w:val="28"/>
        </w:rPr>
        <w:t xml:space="preserve">签订合同后</w:t>
      </w:r>
      <w:r>
        <w:rPr>
          <w:rFonts w:hint="eastAsia" w:ascii="宋体" w:hAnsi="宋体" w:cs="宋体"/>
          <w:color w:val="000000"/>
          <w:sz w:val="28"/>
          <w:szCs w:val="28"/>
        </w:rPr>
        <w:t xml:space="preserve">60</w:t>
      </w:r>
      <w:r>
        <w:rPr>
          <w:rFonts w:ascii="宋体" w:hAnsi="宋体" w:cs="宋体"/>
          <w:color w:val="000000"/>
          <w:sz w:val="28"/>
          <w:szCs w:val="28"/>
        </w:rPr>
        <w:t xml:space="preserve">天</w:t>
      </w:r>
      <w:r>
        <w:rPr>
          <w:rFonts w:hint="eastAsia" w:ascii="宋体" w:hAnsi="宋体" w:cs="宋体"/>
          <w:color w:val="000000"/>
          <w:sz w:val="28"/>
          <w:szCs w:val="28"/>
        </w:rPr>
        <w:t xml:space="preserve">交货并提供的现场免费安装、调试设备并验收。直至技术指标与标书符合。</w:t>
      </w:r>
      <w:r>
        <w:rPr>
          <w:rFonts w:ascii="宋体" w:hAnsi="宋体" w:cs="宋体"/>
          <w:color w:val="000000"/>
          <w:sz w:val="28"/>
          <w:szCs w:val="28"/>
        </w:rPr>
        <w:t xml:space="preserve">详细内容及要求见采购需求。</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olor w:val="000000"/>
          <w:sz w:val="28"/>
          <w:szCs w:val="28"/>
        </w:rPr>
        <w:t xml:space="preserve">采购包</w:t>
      </w:r>
      <w:r>
        <w:rPr>
          <w:rFonts w:ascii="宋体" w:hAnsi="宋体"/>
          <w:color w:val="000000"/>
          <w:sz w:val="28"/>
          <w:szCs w:val="28"/>
        </w:rPr>
        <w:t xml:space="preserve">02</w:t>
      </w:r>
      <w:r>
        <w:rPr>
          <w:rFonts w:ascii="宋体" w:hAnsi="宋体" w:cs="宋体"/>
          <w:color w:val="000000"/>
          <w:sz w:val="28"/>
          <w:szCs w:val="28"/>
        </w:rPr>
        <w:t xml:space="preserve">签订合同后</w:t>
      </w:r>
      <w:r>
        <w:rPr>
          <w:rFonts w:hint="eastAsia" w:ascii="宋体" w:hAnsi="宋体" w:cs="宋体"/>
          <w:color w:val="000000"/>
          <w:sz w:val="28"/>
          <w:szCs w:val="28"/>
        </w:rPr>
        <w:t xml:space="preserve">60</w:t>
      </w:r>
      <w:r>
        <w:rPr>
          <w:rFonts w:ascii="宋体" w:hAnsi="宋体" w:cs="宋体"/>
          <w:color w:val="000000"/>
          <w:sz w:val="28"/>
          <w:szCs w:val="28"/>
        </w:rPr>
        <w:t xml:space="preserve">天</w:t>
      </w:r>
      <w:r>
        <w:rPr>
          <w:rFonts w:hint="eastAsia" w:ascii="宋体" w:hAnsi="宋体" w:cs="宋体"/>
          <w:color w:val="000000"/>
          <w:sz w:val="28"/>
          <w:szCs w:val="28"/>
        </w:rPr>
        <w:t xml:space="preserve">交货并提供的现场免费安装、调试设备并验收。直至技术指标与标书符合。</w:t>
      </w:r>
      <w:r>
        <w:rPr>
          <w:rFonts w:ascii="宋体" w:hAnsi="宋体" w:cs="宋体"/>
          <w:color w:val="000000"/>
          <w:sz w:val="28"/>
          <w:szCs w:val="28"/>
        </w:rPr>
        <w:t xml:space="preserve">详细内容及要求见采购需求。</w:t>
      </w:r>
      <w:r/>
    </w:p>
    <w:p>
      <w:pPr>
        <w:pStyle w:val="903"/>
        <w:ind w:firstLine="560"/>
        <w:rPr>
          <w:rFonts w:ascii="宋体" w:hAnsi="宋体" w:cs="宋体"/>
          <w:color w:val="000000"/>
          <w:sz w:val="28"/>
          <w:szCs w:val="28"/>
        </w:rPr>
      </w:pPr>
      <w:r>
        <w:rPr>
          <w:rFonts w:hint="eastAsia" w:ascii="宋体" w:hAnsi="宋体"/>
          <w:color w:val="000000"/>
          <w:sz w:val="28"/>
          <w:szCs w:val="28"/>
        </w:rPr>
        <w:t xml:space="preserve">采购包03</w:t>
      </w:r>
      <w:r>
        <w:rPr>
          <w:rFonts w:ascii="宋体" w:hAnsi="宋体" w:cs="宋体"/>
          <w:color w:val="000000"/>
          <w:sz w:val="28"/>
          <w:szCs w:val="28"/>
        </w:rPr>
        <w:t xml:space="preserve">签订合同后</w:t>
      </w:r>
      <w:r>
        <w:rPr>
          <w:rFonts w:hint="eastAsia" w:ascii="宋体" w:hAnsi="宋体" w:cs="宋体"/>
          <w:color w:val="000000"/>
          <w:sz w:val="28"/>
          <w:szCs w:val="28"/>
        </w:rPr>
        <w:t xml:space="preserve">30</w:t>
      </w:r>
      <w:r>
        <w:rPr>
          <w:rFonts w:ascii="宋体" w:hAnsi="宋体" w:cs="宋体"/>
          <w:color w:val="000000"/>
          <w:sz w:val="28"/>
          <w:szCs w:val="28"/>
        </w:rPr>
        <w:t xml:space="preserve">天</w:t>
      </w:r>
      <w:r>
        <w:rPr>
          <w:rFonts w:hint="eastAsia" w:ascii="宋体" w:hAnsi="宋体" w:cs="宋体"/>
          <w:color w:val="000000"/>
          <w:sz w:val="28"/>
          <w:szCs w:val="28"/>
        </w:rPr>
        <w:t xml:space="preserve">交货并提供的现场免费安装、调试设备并验收。直至技术指标与标书符合。</w:t>
      </w:r>
      <w:r>
        <w:rPr>
          <w:rFonts w:ascii="宋体" w:hAnsi="宋体" w:cs="宋体"/>
          <w:color w:val="000000"/>
          <w:sz w:val="28"/>
          <w:szCs w:val="28"/>
        </w:rPr>
        <w:t xml:space="preserve">详细内容及要求见采购需求。</w:t>
      </w:r>
      <w:r>
        <w:rPr>
          <w:rFonts w:ascii="宋体" w:hAnsi="宋体" w:cs="宋体"/>
          <w:color w:val="000000"/>
          <w:sz w:val="28"/>
          <w:szCs w:val="28"/>
        </w:rPr>
      </w:r>
      <w:r/>
    </w:p>
    <w:p>
      <w:pPr>
        <w:pStyle w:val="903"/>
        <w:ind w:firstLine="560"/>
        <w:rPr>
          <w:rFonts w:hint="eastAsia" w:ascii="宋体" w:hAnsi="宋体" w:cs="宋体"/>
          <w:color w:val="000000"/>
          <w:sz w:val="28"/>
          <w:szCs w:val="28"/>
        </w:rPr>
      </w:pPr>
      <w:r/>
      <w:bookmarkEnd w:id="21"/>
      <w:r>
        <w:rPr>
          <w:rFonts w:hint="eastAsia" w:ascii="宋体" w:hAnsi="宋体" w:cs="宋体"/>
          <w:color w:val="000000"/>
          <w:sz w:val="28"/>
          <w:szCs w:val="28"/>
        </w:rPr>
        <w:t xml:space="preserve">7.本项目是否仅面向中小微企业采购：是□ </w:t>
      </w:r>
      <w:r>
        <w:rPr>
          <w:rFonts w:hint="eastAsia" w:ascii="宋体" w:hAnsi="宋体" w:cs="宋体"/>
          <w:b/>
          <w:bCs/>
          <w:color w:val="000000"/>
          <w:sz w:val="28"/>
          <w:szCs w:val="28"/>
        </w:rPr>
        <w:t xml:space="preserve"> 否</w:t>
      </w:r>
      <w:r>
        <w:rPr>
          <w:rFonts w:hint="eastAsia" w:ascii="宋体" w:hAnsi="宋体" w:cs="宋体"/>
          <w:b/>
          <w:bCs/>
          <w:color w:val="000000"/>
          <w:sz w:val="28"/>
          <w:szCs w:val="28"/>
        </w:rPr>
        <w:t xml:space="preserve">√</w:t>
      </w:r>
      <w:r>
        <w:rPr>
          <w:rFonts w:hint="eastAsia" w:ascii="宋体" w:hAnsi="宋体" w:cs="宋体"/>
          <w:color w:val="000000"/>
          <w:sz w:val="28"/>
          <w:szCs w:val="28"/>
        </w:rPr>
      </w:r>
      <w:r/>
    </w:p>
    <w:p>
      <w:pPr>
        <w:pStyle w:val="903"/>
        <w:ind w:firstLine="560"/>
        <w:rPr>
          <w:rFonts w:hint="eastAsia" w:ascii="宋体" w:hAnsi="宋体" w:cs="宋体"/>
          <w:color w:val="000000"/>
          <w:sz w:val="28"/>
          <w:szCs w:val="28"/>
        </w:rPr>
      </w:pPr>
      <w:r>
        <w:rPr>
          <w:rFonts w:hint="eastAsia" w:ascii="宋体" w:hAnsi="宋体" w:cs="宋体"/>
          <w:color w:val="000000"/>
          <w:sz w:val="28"/>
          <w:szCs w:val="28"/>
        </w:rPr>
        <w:t xml:space="preserve">8</w:t>
      </w:r>
      <w:r>
        <w:rPr>
          <w:rFonts w:hint="eastAsia" w:ascii="宋体" w:hAnsi="宋体" w:cs="宋体"/>
          <w:color w:val="000000"/>
          <w:sz w:val="28"/>
          <w:szCs w:val="28"/>
        </w:rPr>
        <w:t xml:space="preserve">.</w:t>
      </w:r>
      <w:r>
        <w:rPr>
          <w:rFonts w:ascii="宋体" w:hAnsi="宋体" w:cs="宋体"/>
          <w:color w:val="000000"/>
          <w:sz w:val="28"/>
          <w:szCs w:val="28"/>
        </w:rPr>
        <w:t xml:space="preserve">本项目分为采购包1、包2</w:t>
      </w:r>
      <w:r>
        <w:rPr>
          <w:rFonts w:hint="eastAsia" w:ascii="宋体" w:hAnsi="宋体" w:cs="宋体"/>
          <w:color w:val="000000"/>
          <w:sz w:val="28"/>
          <w:szCs w:val="28"/>
        </w:rPr>
        <w:t xml:space="preserve">、包3</w:t>
      </w:r>
      <w:r>
        <w:rPr>
          <w:rFonts w:ascii="宋体" w:hAnsi="宋体" w:cs="宋体"/>
          <w:color w:val="000000"/>
          <w:sz w:val="28"/>
          <w:szCs w:val="28"/>
        </w:rPr>
        <w:t xml:space="preserve">，投标人可同时参与本项目</w:t>
      </w:r>
      <w:r>
        <w:rPr>
          <w:rFonts w:hint="eastAsia" w:ascii="宋体" w:hAnsi="宋体" w:cs="宋体"/>
          <w:color w:val="000000"/>
          <w:sz w:val="28"/>
          <w:szCs w:val="28"/>
        </w:rPr>
        <w:t xml:space="preserve">三</w:t>
      </w:r>
      <w:r>
        <w:rPr>
          <w:rFonts w:ascii="宋体" w:hAnsi="宋体" w:cs="宋体"/>
          <w:color w:val="000000"/>
          <w:sz w:val="28"/>
          <w:szCs w:val="28"/>
        </w:rPr>
        <w:t xml:space="preserve">个包的投标，且可兼投兼中。本项目</w:t>
      </w:r>
      <w:r>
        <w:rPr>
          <w:rFonts w:hint="eastAsia" w:ascii="宋体" w:hAnsi="宋体" w:cs="宋体"/>
          <w:color w:val="000000"/>
          <w:sz w:val="28"/>
          <w:szCs w:val="28"/>
        </w:rPr>
        <w:t xml:space="preserve">三</w:t>
      </w:r>
      <w:r>
        <w:rPr>
          <w:rFonts w:ascii="宋体" w:hAnsi="宋体" w:cs="宋体"/>
          <w:color w:val="000000"/>
          <w:sz w:val="28"/>
          <w:szCs w:val="28"/>
        </w:rPr>
        <w:t xml:space="preserve">个包的开标评标顺序为包1、包2</w:t>
      </w:r>
      <w:r>
        <w:rPr>
          <w:rFonts w:hint="eastAsia" w:ascii="宋体" w:hAnsi="宋体" w:cs="宋体"/>
          <w:color w:val="000000"/>
          <w:sz w:val="28"/>
          <w:szCs w:val="28"/>
        </w:rPr>
        <w:t xml:space="preserve">、包3</w:t>
      </w:r>
      <w:r>
        <w:rPr>
          <w:rFonts w:ascii="宋体" w:hAnsi="宋体" w:cs="宋体"/>
          <w:color w:val="000000"/>
          <w:sz w:val="28"/>
          <w:szCs w:val="28"/>
        </w:rPr>
        <w:t xml:space="preserve">。</w:t>
      </w:r>
      <w:r>
        <w:rPr>
          <w:rFonts w:hint="eastAsia" w:ascii="宋体" w:hAnsi="宋体" w:cs="宋体"/>
          <w:color w:val="000000"/>
          <w:sz w:val="28"/>
          <w:szCs w:val="28"/>
        </w:rPr>
      </w:r>
      <w:r/>
    </w:p>
    <w:p>
      <w:pPr>
        <w:pStyle w:val="903"/>
        <w:ind w:firstLine="562"/>
        <w:keepLines/>
        <w:keepNext/>
        <w:spacing w:before="145" w:after="145"/>
        <w:rPr>
          <w:rFonts w:hint="eastAsia" w:ascii="Times New Roman" w:hAnsi="Times New Roman"/>
          <w:b/>
          <w:bCs/>
          <w:color w:val="000000"/>
          <w:sz w:val="28"/>
          <w:szCs w:val="28"/>
        </w:rPr>
        <w:outlineLvl w:val="2"/>
      </w:pPr>
      <w:r/>
      <w:bookmarkStart w:id="22" w:name="_Toc38985264"/>
      <w:r/>
      <w:bookmarkStart w:id="23" w:name="_Toc35393622"/>
      <w:r/>
      <w:bookmarkStart w:id="24" w:name="_Toc28359080"/>
      <w:r/>
      <w:bookmarkStart w:id="25" w:name="_Toc35393791"/>
      <w:r/>
      <w:bookmarkStart w:id="26" w:name="_Toc28359003"/>
      <w:r/>
      <w:bookmarkStart w:id="27" w:name="_Toc236836296"/>
      <w:r>
        <w:rPr>
          <w:rFonts w:hint="eastAsia" w:ascii="Times New Roman" w:hAnsi="Times New Roman"/>
          <w:b/>
          <w:bCs/>
          <w:color w:val="000000"/>
          <w:sz w:val="28"/>
          <w:szCs w:val="28"/>
        </w:rPr>
        <w:t xml:space="preserve">二、申请人的资格要求</w:t>
      </w:r>
      <w:bookmarkEnd w:id="22"/>
      <w:r/>
      <w:bookmarkEnd w:id="23"/>
      <w:r/>
      <w:bookmarkEnd w:id="24"/>
      <w:r/>
      <w:bookmarkEnd w:id="25"/>
      <w:r/>
      <w:bookmarkEnd w:id="26"/>
      <w:r/>
      <w:bookmarkEnd w:id="27"/>
      <w:r>
        <w:rPr>
          <w:rFonts w:hint="eastAsia" w:ascii="Times New Roman" w:hAnsi="Times New Roman"/>
          <w:b/>
          <w:bCs/>
          <w:color w:val="000000"/>
          <w:sz w:val="28"/>
          <w:szCs w:val="28"/>
        </w:rPr>
      </w:r>
      <w:r/>
    </w:p>
    <w:p>
      <w:pPr>
        <w:pStyle w:val="903"/>
        <w:ind w:firstLine="560"/>
        <w:rPr>
          <w:rFonts w:hint="eastAsia" w:ascii="宋体" w:hAnsi="宋体"/>
          <w:color w:val="000000"/>
          <w:sz w:val="28"/>
          <w:szCs w:val="28"/>
        </w:rPr>
      </w:pPr>
      <w:r/>
      <w:bookmarkStart w:id="28" w:name="_Toc28359004"/>
      <w:r/>
      <w:bookmarkStart w:id="29" w:name="_Toc38985265"/>
      <w:r/>
      <w:bookmarkStart w:id="30" w:name="_Toc35393623"/>
      <w:r/>
      <w:bookmarkStart w:id="31" w:name="_Toc28359081"/>
      <w:r/>
      <w:bookmarkStart w:id="32" w:name="_Toc35393792"/>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1.满足《中华人民共和国政府采购法》第</w:t>
      </w:r>
      <w:r>
        <w:rPr>
          <w:rFonts w:hint="eastAsia" w:ascii="宋体" w:hAnsi="宋体"/>
          <w:color w:val="000000"/>
          <w:sz w:val="28"/>
          <w:szCs w:val="28"/>
        </w:rPr>
        <w:t xml:space="preserve">二十二条规定，并提供下列材料：</w:t>
      </w: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A.具有独立承担民事责任的能力（</w:t>
      </w:r>
      <w:r>
        <w:rPr>
          <w:rFonts w:ascii="宋体" w:hAnsi="宋体"/>
          <w:color w:val="000000"/>
          <w:sz w:val="28"/>
          <w:szCs w:val="28"/>
        </w:rPr>
        <w:t xml:space="preserve">提供法人或者其他组织的营业执照等证明文件，自然人的身份证明；如供应商为事业单位，请提供事业单位法人证书</w:t>
      </w:r>
      <w:r>
        <w:rPr>
          <w:rFonts w:hint="eastAsia" w:ascii="宋体" w:hAnsi="宋体"/>
          <w:color w:val="000000"/>
          <w:sz w:val="28"/>
          <w:szCs w:val="28"/>
        </w:rPr>
        <w:t xml:space="preserve">）；</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B.具有良好的商业信誉和健全的财务会计制度【提供202</w:t>
      </w:r>
      <w:r>
        <w:rPr>
          <w:rFonts w:hint="eastAsia" w:ascii="宋体" w:hAnsi="宋体"/>
          <w:color w:val="000000"/>
          <w:sz w:val="28"/>
          <w:szCs w:val="28"/>
        </w:rPr>
        <w:t xml:space="preserve">5</w:t>
      </w:r>
      <w:r>
        <w:rPr>
          <w:rFonts w:hint="eastAsia" w:ascii="宋体" w:hAnsi="宋体"/>
          <w:color w:val="000000"/>
          <w:sz w:val="28"/>
          <w:szCs w:val="28"/>
        </w:rPr>
        <w:t xml:space="preserve">年度财务报告（成立不满一年的提供至少一个月财务报告），或银行出具的资信证明，或财政部门认可的政府采购专业担保机构出具的投标担保函】；</w:t>
      </w:r>
      <w:r/>
    </w:p>
    <w:p>
      <w:pPr>
        <w:pStyle w:val="903"/>
        <w:ind w:firstLine="560"/>
        <w:rPr>
          <w:rFonts w:ascii="宋体" w:hAnsi="宋体"/>
          <w:color w:val="000000"/>
          <w:sz w:val="28"/>
          <w:szCs w:val="28"/>
        </w:rPr>
      </w:pPr>
      <w:r>
        <w:rPr>
          <w:rFonts w:hint="eastAsia" w:ascii="宋体" w:hAnsi="宋体"/>
          <w:color w:val="000000"/>
          <w:sz w:val="28"/>
          <w:szCs w:val="28"/>
        </w:rPr>
        <w:t xml:space="preserve">C.具有履行合同所必需的设备和专业技术能力{提供投标单位相关信息一览表（见投标文件格式）；</w:t>
      </w: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D.提供参加本次政府采购活动前三年内，在经营活动中没有重大违法记录的承诺函（见投标函第7条）；</w:t>
      </w: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E.依法缴纳税收和社会保障资金的相关材料（提供提交投标文件截止时间前一年内至少一个月依法缴纳税收及缴纳社会保障资金的证明材料。供应商依法享受缓缴、免缴税收、社会保障资金的提供证明材料）；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注：①按</w:t>
      </w:r>
      <w:r>
        <w:rPr>
          <w:rFonts w:ascii="宋体" w:hAnsi="宋体"/>
          <w:color w:val="000000"/>
          <w:sz w:val="28"/>
          <w:szCs w:val="28"/>
        </w:rPr>
        <w:t xml:space="preserve">扬财购〔</w:t>
      </w:r>
      <w:r>
        <w:rPr>
          <w:rFonts w:hint="eastAsia" w:ascii="宋体" w:hAnsi="宋体"/>
          <w:color w:val="000000"/>
          <w:sz w:val="28"/>
          <w:szCs w:val="28"/>
        </w:rPr>
        <w:t xml:space="preserve">2022</w:t>
      </w:r>
      <w:r>
        <w:rPr>
          <w:rFonts w:ascii="宋体" w:hAnsi="宋体"/>
          <w:color w:val="000000"/>
          <w:sz w:val="28"/>
          <w:szCs w:val="28"/>
        </w:rPr>
        <w:t xml:space="preserve">〕1</w:t>
      </w:r>
      <w:r>
        <w:rPr>
          <w:rFonts w:hint="eastAsia" w:ascii="宋体" w:hAnsi="宋体"/>
          <w:color w:val="000000"/>
          <w:sz w:val="28"/>
          <w:szCs w:val="28"/>
        </w:rPr>
        <w:t xml:space="preserve">7</w:t>
      </w:r>
      <w:r>
        <w:rPr>
          <w:rFonts w:ascii="宋体" w:hAnsi="宋体"/>
          <w:color w:val="000000"/>
          <w:sz w:val="28"/>
          <w:szCs w:val="28"/>
        </w:rPr>
        <w:t xml:space="preserve">号《关于进一步降低政府采购活动成本减轻政府采购供应商负担的通知》</w:t>
      </w:r>
      <w:r>
        <w:rPr>
          <w:rFonts w:hint="eastAsia" w:ascii="宋体" w:hAnsi="宋体"/>
          <w:color w:val="000000"/>
          <w:sz w:val="28"/>
          <w:szCs w:val="28"/>
        </w:rPr>
        <w:t xml:space="preserve">本项目</w:t>
      </w:r>
      <w:r>
        <w:rPr>
          <w:rFonts w:ascii="宋体" w:hAnsi="宋体"/>
          <w:color w:val="000000"/>
          <w:sz w:val="28"/>
          <w:szCs w:val="28"/>
        </w:rPr>
        <w:t xml:space="preserve">申请人的资格条件采取</w:t>
      </w:r>
      <w:r>
        <w:rPr>
          <w:rFonts w:hint="eastAsia" w:ascii="宋体" w:hAnsi="宋体"/>
          <w:color w:val="000000"/>
          <w:sz w:val="28"/>
          <w:szCs w:val="28"/>
        </w:rPr>
        <w:t xml:space="preserve">“</w:t>
      </w:r>
      <w:r>
        <w:rPr>
          <w:rFonts w:ascii="宋体" w:hAnsi="宋体"/>
          <w:color w:val="000000"/>
          <w:sz w:val="28"/>
          <w:szCs w:val="28"/>
        </w:rPr>
        <w:t xml:space="preserve">信用承诺制</w:t>
      </w:r>
      <w:r>
        <w:rPr>
          <w:rFonts w:hint="eastAsia" w:ascii="宋体" w:hAnsi="宋体"/>
          <w:color w:val="000000"/>
          <w:sz w:val="28"/>
          <w:szCs w:val="28"/>
        </w:rPr>
        <w:t xml:space="preserve">”，资格要求</w:t>
      </w:r>
      <w:r>
        <w:rPr>
          <w:rFonts w:ascii="宋体" w:hAnsi="宋体"/>
          <w:color w:val="000000"/>
          <w:sz w:val="28"/>
          <w:szCs w:val="28"/>
        </w:rPr>
        <w:t xml:space="preserve">第</w:t>
      </w:r>
      <w:r>
        <w:rPr>
          <w:rFonts w:hint="eastAsia" w:ascii="宋体" w:hAnsi="宋体"/>
          <w:color w:val="000000"/>
          <w:sz w:val="28"/>
          <w:szCs w:val="28"/>
        </w:rPr>
        <w:t xml:space="preserve">B</w:t>
      </w:r>
      <w:r>
        <w:rPr>
          <w:rFonts w:ascii="宋体" w:hAnsi="宋体"/>
          <w:color w:val="000000"/>
          <w:sz w:val="28"/>
          <w:szCs w:val="28"/>
        </w:rPr>
        <w:t xml:space="preserve">至第</w:t>
      </w:r>
      <w:r>
        <w:rPr>
          <w:rFonts w:hint="eastAsia" w:ascii="宋体" w:hAnsi="宋体"/>
          <w:color w:val="000000"/>
          <w:sz w:val="28"/>
          <w:szCs w:val="28"/>
        </w:rPr>
        <w:t xml:space="preserve">E</w:t>
      </w:r>
      <w:r>
        <w:rPr>
          <w:rFonts w:ascii="宋体" w:hAnsi="宋体"/>
          <w:color w:val="000000"/>
          <w:sz w:val="28"/>
          <w:szCs w:val="28"/>
        </w:rPr>
        <w:t xml:space="preserve">项，供应商可选择提供资格承诺函</w:t>
      </w:r>
      <w:r>
        <w:rPr>
          <w:rFonts w:hint="eastAsia" w:ascii="宋体" w:hAnsi="宋体"/>
          <w:color w:val="000000"/>
          <w:sz w:val="28"/>
          <w:szCs w:val="28"/>
        </w:rPr>
        <w:t xml:space="preserve">（见投标文件格式）</w:t>
      </w:r>
      <w:r>
        <w:rPr>
          <w:rFonts w:ascii="宋体" w:hAnsi="宋体"/>
          <w:color w:val="000000"/>
          <w:sz w:val="28"/>
          <w:szCs w:val="28"/>
        </w:rPr>
        <w:t xml:space="preserve">，在</w:t>
      </w:r>
      <w:r>
        <w:rPr>
          <w:rFonts w:hint="eastAsia" w:ascii="宋体" w:hAnsi="宋体"/>
          <w:color w:val="000000"/>
          <w:sz w:val="28"/>
          <w:szCs w:val="28"/>
        </w:rPr>
        <w:t xml:space="preserve">投标</w:t>
      </w:r>
      <w:r>
        <w:rPr>
          <w:rFonts w:ascii="宋体" w:hAnsi="宋体"/>
          <w:color w:val="000000"/>
          <w:sz w:val="28"/>
          <w:szCs w:val="28"/>
        </w:rPr>
        <w:t xml:space="preserve">文件中无需再提供与上述第</w:t>
      </w:r>
      <w:r>
        <w:rPr>
          <w:rFonts w:hint="eastAsia" w:ascii="宋体" w:hAnsi="宋体"/>
          <w:color w:val="000000"/>
          <w:sz w:val="28"/>
          <w:szCs w:val="28"/>
        </w:rPr>
        <w:t xml:space="preserve">B</w:t>
      </w:r>
      <w:r>
        <w:rPr>
          <w:rFonts w:ascii="宋体" w:hAnsi="宋体"/>
          <w:color w:val="000000"/>
          <w:sz w:val="28"/>
          <w:szCs w:val="28"/>
        </w:rPr>
        <w:t xml:space="preserve">至第</w:t>
      </w:r>
      <w:r>
        <w:rPr>
          <w:rFonts w:hint="eastAsia" w:ascii="宋体" w:hAnsi="宋体"/>
          <w:color w:val="000000"/>
          <w:sz w:val="28"/>
          <w:szCs w:val="28"/>
        </w:rPr>
        <w:t xml:space="preserve">E</w:t>
      </w:r>
      <w:r>
        <w:rPr>
          <w:rFonts w:ascii="宋体" w:hAnsi="宋体"/>
          <w:color w:val="000000"/>
          <w:sz w:val="28"/>
          <w:szCs w:val="28"/>
        </w:rPr>
        <w:t xml:space="preserve">项相关的证明材料即可参加采购活动。</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②供应商</w:t>
      </w:r>
      <w:r>
        <w:rPr>
          <w:rFonts w:hint="eastAsia" w:ascii="宋体" w:hAnsi="宋体"/>
          <w:color w:val="000000"/>
          <w:sz w:val="28"/>
          <w:szCs w:val="28"/>
        </w:rPr>
        <w:t xml:space="preserve">可自行选择是否提供承诺函，若不提供承诺函的，应按招标文件要求提供相应的证明材料。</w:t>
      </w:r>
      <w:r/>
    </w:p>
    <w:p>
      <w:pPr>
        <w:pStyle w:val="903"/>
        <w:ind w:firstLine="560"/>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供应商应当</w:t>
      </w:r>
      <w:r>
        <w:rPr>
          <w:rFonts w:hint="eastAsia" w:ascii="宋体" w:hAnsi="宋体"/>
          <w:color w:val="000000"/>
          <w:sz w:val="28"/>
          <w:szCs w:val="28"/>
        </w:rPr>
        <w:t xml:space="preserve">遵循诚实</w:t>
      </w:r>
      <w:r>
        <w:rPr>
          <w:rFonts w:ascii="宋体" w:hAnsi="宋体"/>
          <w:color w:val="000000"/>
          <w:sz w:val="28"/>
          <w:szCs w:val="28"/>
        </w:rPr>
        <w:t xml:space="preserve">信用原则，不得作虚假承诺。供应商承诺不实的，属于提供虚假材料谋取中标、成交，应承担相应的法律责任。</w:t>
      </w:r>
      <w:r/>
    </w:p>
    <w:p>
      <w:pPr>
        <w:pStyle w:val="903"/>
        <w:ind w:firstLine="560"/>
        <w:rPr>
          <w:rFonts w:hint="eastAsia" w:ascii="华文新魏" w:hAnsi="宋体" w:eastAsia="华文新魏"/>
          <w:color w:val="000000"/>
          <w:sz w:val="28"/>
          <w:szCs w:val="28"/>
        </w:rPr>
      </w:pPr>
      <w:r>
        <w:rPr>
          <w:rFonts w:hint="eastAsia" w:ascii="宋体" w:hAnsi="宋体"/>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28"/>
          <w:szCs w:val="28"/>
        </w:rPr>
      </w:r>
      <w:r/>
    </w:p>
    <w:p>
      <w:pPr>
        <w:pStyle w:val="903"/>
        <w:ind w:firstLine="560"/>
        <w:rPr>
          <w:rFonts w:ascii="宋体" w:hAnsi="宋体" w:cs="宋体"/>
          <w:b/>
          <w:bCs/>
          <w:color w:val="000000"/>
          <w:sz w:val="28"/>
          <w:szCs w:val="28"/>
        </w:rPr>
      </w:pPr>
      <w:r>
        <w:rPr>
          <w:rFonts w:hint="eastAsia" w:ascii="宋体" w:hAnsi="宋体"/>
          <w:color w:val="000000"/>
          <w:sz w:val="28"/>
          <w:szCs w:val="28"/>
        </w:rPr>
        <w:t xml:space="preserve">3.落实政府采购政策需满足的资格要求：</w:t>
      </w:r>
      <w:r>
        <w:rPr>
          <w:rFonts w:hint="eastAsia" w:ascii="宋体" w:hAnsi="宋体" w:cs="宋体"/>
          <w:b/>
          <w:bCs/>
          <w:color w:val="000000"/>
          <w:sz w:val="28"/>
          <w:szCs w:val="28"/>
        </w:rPr>
        <w:t xml:space="preserve">无。</w:t>
      </w:r>
      <w:r>
        <w:rPr>
          <w:rFonts w:ascii="宋体" w:hAnsi="宋体" w:cs="宋体"/>
          <w:b/>
          <w:bCs/>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依据工业和信</w:t>
      </w:r>
      <w:r>
        <w:rPr>
          <w:rFonts w:hint="eastAsia" w:ascii="宋体" w:hAnsi="宋体" w:cs="宋体"/>
          <w:color w:val="000000"/>
          <w:sz w:val="28"/>
          <w:szCs w:val="28"/>
        </w:rPr>
        <w:t xml:space="preserve">息化部等四部委制定的《中小企业划型标准规定》，本项目对应的中小企业划分标准所属行业为</w:t>
      </w:r>
      <w:r>
        <w:rPr>
          <w:rFonts w:hint="eastAsia" w:ascii="宋体" w:hAnsi="宋体" w:cs="宋体"/>
          <w:b/>
          <w:bCs/>
          <w:color w:val="000000"/>
          <w:sz w:val="28"/>
          <w:szCs w:val="28"/>
          <w:u w:val="single"/>
        </w:rPr>
        <w:t xml:space="preserve"> 工业</w:t>
      </w:r>
      <w:r>
        <w:rPr>
          <w:rFonts w:hint="eastAsia" w:ascii="宋体" w:hAnsi="宋体" w:cs="宋体"/>
          <w:b/>
          <w:bCs/>
          <w:color w:val="000000"/>
          <w:sz w:val="28"/>
          <w:szCs w:val="28"/>
        </w:rPr>
        <w:t xml:space="preserve">。</w:t>
      </w:r>
      <w:r>
        <w:rPr>
          <w:rFonts w:ascii="宋体" w:hAnsi="宋体" w:cs="宋体"/>
          <w:color w:val="000000"/>
          <w:sz w:val="28"/>
          <w:szCs w:val="28"/>
        </w:rPr>
      </w:r>
      <w:r/>
    </w:p>
    <w:p>
      <w:pPr>
        <w:pStyle w:val="903"/>
        <w:ind w:firstLine="560"/>
        <w:jc w:val="left"/>
        <w:spacing w:before="120" w:after="120"/>
        <w:rPr>
          <w:rFonts w:ascii="宋体" w:hAnsi="宋体"/>
          <w:color w:val="000000"/>
          <w:sz w:val="28"/>
          <w:szCs w:val="28"/>
        </w:rPr>
      </w:pPr>
      <w:r>
        <w:rPr>
          <w:rFonts w:hint="eastAsia" w:ascii="宋体" w:hAnsi="宋体"/>
          <w:color w:val="000000"/>
          <w:sz w:val="28"/>
          <w:szCs w:val="28"/>
        </w:rPr>
        <w:t xml:space="preserve">4.本项目</w:t>
      </w:r>
      <w:r>
        <w:rPr>
          <w:rFonts w:hint="eastAsia" w:ascii="宋体" w:hAnsi="宋体"/>
          <w:color w:val="000000"/>
          <w:sz w:val="28"/>
          <w:szCs w:val="28"/>
        </w:rPr>
        <w:t xml:space="preserve">采购包1、采购包2、采购包3均</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不接受</w:t>
      </w:r>
      <w:r>
        <w:rPr>
          <w:rFonts w:hint="eastAsia" w:ascii="宋体" w:hAnsi="宋体"/>
          <w:color w:val="000000"/>
          <w:sz w:val="28"/>
          <w:szCs w:val="28"/>
          <w:u w:val="single"/>
        </w:rPr>
        <w:t xml:space="preserve"> </w:t>
      </w:r>
      <w:r>
        <w:rPr>
          <w:rFonts w:hint="eastAsia" w:ascii="宋体" w:hAnsi="宋体"/>
          <w:color w:val="000000"/>
          <w:sz w:val="28"/>
          <w:szCs w:val="28"/>
        </w:rPr>
        <w:t xml:space="preserve">联合体投标</w:t>
      </w: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p>
      <w:pPr>
        <w:pStyle w:val="903"/>
        <w:ind w:firstLine="562"/>
        <w:jc w:val="left"/>
        <w:shd w:val="clear" w:color="auto" w:fill="ffffff"/>
        <w:widowControl/>
        <w:rPr>
          <w:rFonts w:ascii="宋体" w:hAnsi="宋体" w:cs="Segoe UI"/>
          <w:b/>
          <w:bCs/>
          <w:color w:val="000000" w:themeColor="text1"/>
          <w:sz w:val="28"/>
          <w:szCs w:val="28"/>
        </w:rPr>
      </w:pPr>
      <w:r>
        <w:rPr>
          <w:rFonts w:hint="eastAsia" w:ascii="宋体" w:hAnsi="宋体"/>
          <w:b/>
          <w:bCs/>
          <w:color w:val="000000" w:themeColor="text1"/>
          <w:sz w:val="28"/>
          <w:szCs w:val="28"/>
        </w:rPr>
        <w:t xml:space="preserve">采购包1:</w:t>
      </w:r>
      <w:r>
        <w:rPr>
          <w:rFonts w:ascii="宋体" w:hAnsi="宋体" w:cs="Segoe UI"/>
          <w:b/>
          <w:bCs/>
          <w:color w:val="000000" w:themeColor="text1"/>
          <w:sz w:val="28"/>
          <w:szCs w:val="28"/>
        </w:rPr>
        <w:t xml:space="preserve"> </w:t>
      </w:r>
      <w:r>
        <w:rPr>
          <w:rFonts w:ascii="宋体" w:hAnsi="宋体" w:cs="Segoe UI"/>
          <w:b/>
          <w:bCs/>
          <w:color w:val="000000" w:themeColor="text1"/>
          <w:sz w:val="28"/>
          <w:szCs w:val="28"/>
        </w:rPr>
        <w:t xml:space="preserve">单位负责人为同一人或者存在直接控股、管理关系的不同供应商，不得参加同一合同项下的政府采购活动（提供承诺函，格式自拟）。</w:t>
      </w:r>
      <w:r>
        <w:rPr>
          <w:color w:val="000000" w:themeColor="text1"/>
        </w:rPr>
      </w:r>
      <w:r/>
    </w:p>
    <w:p>
      <w:pPr>
        <w:pStyle w:val="903"/>
        <w:ind w:firstLine="562"/>
        <w:rPr>
          <w:rFonts w:ascii="宋体" w:hAnsi="宋体"/>
          <w:b/>
          <w:bCs/>
          <w:color w:val="000000" w:themeColor="text1"/>
          <w:sz w:val="28"/>
          <w:szCs w:val="28"/>
        </w:rPr>
      </w:pPr>
      <w:r>
        <w:rPr>
          <w:rFonts w:hint="eastAsia" w:ascii="宋体" w:hAnsi="宋体"/>
          <w:b/>
          <w:bCs/>
          <w:color w:val="000000" w:themeColor="text1"/>
          <w:sz w:val="28"/>
          <w:szCs w:val="28"/>
        </w:rPr>
        <w:t xml:space="preserve">采购包2、采购包3:</w:t>
      </w:r>
      <w:r>
        <w:rPr>
          <w:color w:val="000000" w:themeColor="text1"/>
        </w:rPr>
      </w:r>
      <w:r/>
    </w:p>
    <w:p>
      <w:pPr>
        <w:pStyle w:val="903"/>
        <w:ind w:firstLine="562"/>
        <w:jc w:val="left"/>
        <w:shd w:val="clear" w:color="auto" w:fill="ffffff"/>
        <w:widowControl/>
        <w:rPr>
          <w:rFonts w:ascii="Segoe UI" w:hAnsi="Segoe UI" w:cs="Segoe UI"/>
          <w:color w:val="000000"/>
          <w:sz w:val="28"/>
          <w:szCs w:val="28"/>
        </w:rPr>
      </w:pPr>
      <w:r/>
      <w:bookmarkEnd w:id="28"/>
      <w:r/>
      <w:bookmarkEnd w:id="29"/>
      <w:r/>
      <w:bookmarkEnd w:id="30"/>
      <w:r/>
      <w:bookmarkEnd w:id="31"/>
      <w:r/>
      <w:bookmarkEnd w:id="32"/>
      <w:r/>
      <w:bookmarkStart w:id="33" w:name="OLE_LINK38"/>
      <w:r>
        <w:rPr>
          <w:rFonts w:ascii="宋体" w:hAnsi="宋体" w:cs="Segoe UI"/>
          <w:b/>
          <w:bCs/>
          <w:color w:val="000000"/>
          <w:sz w:val="28"/>
          <w:szCs w:val="28"/>
        </w:rPr>
        <w:t xml:space="preserve">（1）投标人须具备有效的《医疗器械生产许可证》或《医疗器械经营备案凭证》或《医疗器械经营企业许可证》；</w:t>
      </w:r>
      <w:r>
        <w:rPr>
          <w:rFonts w:ascii="Segoe UI" w:hAnsi="Segoe UI" w:cs="Segoe UI"/>
          <w:color w:val="00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（2）投标人所</w:t>
      </w:r>
      <w:r>
        <w:rPr>
          <w:rFonts w:hint="eastAsia" w:ascii="宋体" w:hAnsi="宋体" w:cs="Segoe UI"/>
          <w:b/>
          <w:bCs/>
          <w:color w:val="000000"/>
          <w:sz w:val="28"/>
          <w:szCs w:val="28"/>
        </w:rPr>
        <w:t xml:space="preserve">投核心</w:t>
      </w:r>
      <w:r>
        <w:rPr>
          <w:rFonts w:ascii="宋体" w:hAnsi="宋体" w:cs="Segoe UI"/>
          <w:b/>
          <w:bCs/>
          <w:color w:val="000000"/>
          <w:sz w:val="28"/>
          <w:szCs w:val="28"/>
        </w:rPr>
        <w:t xml:space="preserve">产品具备有效的《医疗器械注册证》。</w:t>
      </w:r>
      <w:r>
        <w:rPr>
          <w:rFonts w:ascii="Segoe UI" w:hAnsi="Segoe UI" w:cs="Segoe UI"/>
          <w:color w:val="000000"/>
          <w:sz w:val="28"/>
          <w:szCs w:val="28"/>
        </w:rPr>
      </w:r>
      <w:r/>
    </w:p>
    <w:p>
      <w:pPr>
        <w:pStyle w:val="903"/>
        <w:ind w:firstLine="562"/>
        <w:jc w:val="left"/>
        <w:shd w:val="clear" w:color="auto" w:fill="ffffff"/>
        <w:widowControl/>
        <w:rPr>
          <w:rFonts w:hint="eastAsia" w:ascii="宋体" w:hAnsi="宋体" w:cs="Segoe UI"/>
          <w:b/>
          <w:bCs/>
          <w:color w:val="000000"/>
          <w:sz w:val="28"/>
          <w:szCs w:val="28"/>
        </w:rPr>
      </w:pPr>
      <w:r>
        <w:rPr>
          <w:rFonts w:ascii="宋体" w:hAnsi="宋体" w:cs="Segoe UI"/>
          <w:b/>
          <w:bCs/>
          <w:color w:val="000000"/>
          <w:sz w:val="28"/>
          <w:szCs w:val="28"/>
        </w:rPr>
        <w:t xml:space="preserve">（</w:t>
      </w:r>
      <w:r>
        <w:rPr>
          <w:rFonts w:hint="eastAsia" w:ascii="宋体" w:hAnsi="宋体" w:cs="Segoe UI"/>
          <w:b/>
          <w:bCs/>
          <w:color w:val="000000"/>
          <w:sz w:val="28"/>
          <w:szCs w:val="28"/>
        </w:rPr>
        <w:t xml:space="preserve">3</w:t>
      </w:r>
      <w:r>
        <w:rPr>
          <w:rFonts w:ascii="宋体" w:hAnsi="宋体" w:cs="Segoe UI"/>
          <w:b/>
          <w:bCs/>
          <w:color w:val="000000"/>
          <w:sz w:val="28"/>
          <w:szCs w:val="28"/>
        </w:rPr>
        <w:t xml:space="preserve">）单位</w:t>
      </w:r>
      <w:r>
        <w:rPr>
          <w:rFonts w:ascii="宋体" w:hAnsi="宋体" w:cs="Segoe UI"/>
          <w:b/>
          <w:bCs/>
          <w:color w:val="000000"/>
          <w:sz w:val="28"/>
          <w:szCs w:val="28"/>
        </w:rPr>
        <w:t xml:space="preserve">负责人为同一人或者存在直接控股、管理关系的不同供应商，不得参加同一合同项下的政府采购活动（提供承诺函，格式自拟）。</w:t>
      </w:r>
      <w:r>
        <w:rPr>
          <w:rFonts w:hint="eastAsia" w:ascii="宋体" w:hAnsi="宋体" w:cs="Segoe UI"/>
          <w:b/>
          <w:bCs/>
          <w:color w:val="00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注意：①根据国家食品药品监督管理总局《医疗器械生产监督管理办法》和《医疗器械经营监督管理办法》以及《医疗器械注册管理办法》相关规定，提供上述有效材料。</w:t>
      </w:r>
      <w:r>
        <w:rPr>
          <w:rFonts w:ascii="Segoe UI" w:hAnsi="Segoe UI" w:cs="Segoe UI"/>
          <w:color w:val="00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②上述提供相关材料原件扫描件编入投标响应文件中。</w:t>
      </w:r>
      <w:r>
        <w:rPr>
          <w:rFonts w:ascii="Segoe UI" w:hAnsi="Segoe UI" w:cs="Segoe UI"/>
          <w:color w:val="000000"/>
          <w:sz w:val="28"/>
          <w:szCs w:val="28"/>
        </w:rPr>
      </w:r>
      <w:r/>
    </w:p>
    <w:p>
      <w:pPr>
        <w:pStyle w:val="906"/>
        <w:ind w:firstLine="562"/>
        <w:spacing w:before="145" w:after="145" w:line="240" w:lineRule="auto"/>
        <w:rPr>
          <w:color w:val="000000"/>
          <w:sz w:val="28"/>
          <w:szCs w:val="28"/>
        </w:rPr>
      </w:pPr>
      <w:r/>
      <w:bookmarkEnd w:id="33"/>
      <w:r/>
      <w:bookmarkStart w:id="34" w:name="_Toc236836297"/>
      <w:r>
        <w:rPr>
          <w:rFonts w:hint="eastAsia"/>
          <w:color w:val="000000"/>
          <w:sz w:val="28"/>
          <w:szCs w:val="28"/>
        </w:rPr>
        <w:t xml:space="preserve">三、获取招标文件</w:t>
      </w:r>
      <w:bookmarkEnd w:id="34"/>
      <w:r>
        <w:rPr>
          <w:color w:val="000000"/>
          <w:sz w:val="28"/>
          <w:szCs w:val="28"/>
        </w:rPr>
      </w:r>
      <w:r/>
    </w:p>
    <w:p>
      <w:pPr>
        <w:pStyle w:val="903"/>
        <w:ind w:firstLine="560"/>
        <w:rPr>
          <w:rFonts w:ascii="宋体" w:hAnsi="宋体" w:cs="宋体"/>
          <w:color w:val="000000"/>
          <w:sz w:val="28"/>
          <w:szCs w:val="28"/>
        </w:rPr>
      </w:pPr>
      <w:r/>
      <w:bookmarkStart w:id="35" w:name="_Toc28359082"/>
      <w:r/>
      <w:bookmarkStart w:id="36" w:name="_Toc28359005"/>
      <w:r/>
      <w:bookmarkStart w:id="37" w:name="_Toc35393624"/>
      <w:r/>
      <w:bookmarkStart w:id="38" w:name="_Toc35393793"/>
      <w:r/>
      <w:bookmarkStart w:id="39" w:name="_Toc38985266"/>
      <w:r>
        <w:rPr>
          <w:rFonts w:hint="eastAsia" w:ascii="宋体" w:hAnsi="宋体" w:cs="宋体"/>
          <w:color w:val="000000"/>
          <w:sz w:val="28"/>
          <w:szCs w:val="28"/>
        </w:rPr>
        <w:t xml:space="preserve">1.时间：自招标文件公告发布之日起</w:t>
      </w:r>
      <w:r>
        <w:rPr>
          <w:rFonts w:hint="eastAsia" w:ascii="宋体" w:hAnsi="宋体" w:cs="宋体"/>
          <w:color w:val="000000"/>
          <w:sz w:val="28"/>
          <w:szCs w:val="28"/>
        </w:rPr>
        <w:t xml:space="preserve">至提交投标文件截止时间之日止</w:t>
      </w:r>
      <w:r>
        <w:rPr>
          <w:rFonts w:hint="eastAsia" w:ascii="宋体" w:hAnsi="宋体" w:cs="宋体"/>
          <w:color w:val="000000"/>
          <w:sz w:val="28"/>
          <w:szCs w:val="28"/>
        </w:rPr>
        <w:t xml:space="preserve">。</w:t>
      </w:r>
      <w:r>
        <w:rPr>
          <w:rFonts w:ascii="宋体" w:hAnsi="宋体" w:cs="宋体"/>
          <w:color w:val="000000"/>
          <w:sz w:val="28"/>
          <w:szCs w:val="28"/>
        </w:rPr>
      </w:r>
      <w:r/>
    </w:p>
    <w:p>
      <w:pPr>
        <w:pStyle w:val="903"/>
        <w:ind w:firstLine="560"/>
        <w:rPr>
          <w:rFonts w:ascii="宋体" w:hAnsi="宋体" w:cs="宋体"/>
          <w:color w:val="000000"/>
          <w:sz w:val="28"/>
          <w:szCs w:val="28"/>
          <w:u w:val="single"/>
        </w:rPr>
      </w:pPr>
      <w:r>
        <w:rPr>
          <w:rFonts w:hint="eastAsia" w:ascii="宋体" w:hAnsi="宋体" w:cs="宋体"/>
          <w:color w:val="000000"/>
          <w:sz w:val="28"/>
          <w:szCs w:val="28"/>
        </w:rPr>
        <w:t xml:space="preserve">2.方式：在“江苏政府采购网”自行免费下载招标文件。</w:t>
      </w:r>
      <w:r>
        <w:rPr>
          <w:rFonts w:ascii="宋体" w:hAnsi="宋体" w:cs="宋体"/>
          <w:color w:val="000000"/>
          <w:sz w:val="28"/>
          <w:szCs w:val="28"/>
          <w:u w:val="single"/>
        </w:rPr>
      </w:r>
      <w:r/>
    </w:p>
    <w:p>
      <w:pPr>
        <w:pStyle w:val="903"/>
        <w:ind w:firstLine="560"/>
        <w:rPr>
          <w:rFonts w:hint="eastAsia" w:ascii="宋体" w:hAnsi="宋体" w:cs="宋体"/>
          <w:color w:val="000000"/>
          <w:sz w:val="28"/>
          <w:szCs w:val="28"/>
        </w:rPr>
      </w:pPr>
      <w:r>
        <w:rPr>
          <w:rFonts w:hint="eastAsia" w:ascii="宋体" w:hAnsi="宋体" w:cs="宋体"/>
          <w:color w:val="000000"/>
          <w:sz w:val="28"/>
          <w:szCs w:val="28"/>
        </w:rPr>
        <w:t xml:space="preserve">（1）登录http://jszfcg.jscz.gov.cn/jszc/login或进入扬中政府采购网（ww</w:t>
      </w:r>
      <w:r>
        <w:rPr>
          <w:rFonts w:hint="eastAsia" w:ascii="宋体" w:hAnsi="宋体" w:cs="宋体"/>
          <w:color w:val="000000"/>
          <w:sz w:val="28"/>
          <w:szCs w:val="28"/>
        </w:rPr>
        <w:t xml:space="preserve">w.yzzfcg.cn/）首页点击“苏采云”进入系统。</w:t>
      </w:r>
      <w:r/>
    </w:p>
    <w:p>
      <w:pPr>
        <w:pStyle w:val="903"/>
        <w:ind w:firstLine="560"/>
        <w:rPr>
          <w:rFonts w:hint="eastAsia" w:ascii="宋体" w:hAnsi="宋体" w:cs="宋体"/>
          <w:color w:val="000000"/>
          <w:sz w:val="28"/>
          <w:szCs w:val="28"/>
        </w:rPr>
      </w:pPr>
      <w:r>
        <w:rPr>
          <w:rFonts w:hint="eastAsia" w:ascii="宋体" w:hAnsi="宋体" w:cs="宋体"/>
          <w:color w:val="000000"/>
          <w:sz w:val="28"/>
          <w:szCs w:val="28"/>
        </w:rPr>
        <w:t xml:space="preserve">（2）“苏采云”系统用户注册--获取“CA数字证书”--CA绑定与登录--网上报名--下载招标文件(后缀名为.kedt”)。</w:t>
      </w:r>
      <w:r/>
    </w:p>
    <w:p>
      <w:pPr>
        <w:pStyle w:val="903"/>
        <w:ind w:firstLine="560"/>
        <w:rPr>
          <w:rFonts w:ascii="宋体" w:hAnsi="宋体" w:cs="宋体"/>
          <w:color w:val="000000"/>
          <w:sz w:val="28"/>
          <w:szCs w:val="28"/>
        </w:rPr>
        <w:outlineLvl w:val="2"/>
      </w:pPr>
      <w:r/>
      <w:bookmarkStart w:id="40" w:name="_Toc236836298"/>
      <w:r>
        <w:rPr>
          <w:rFonts w:hint="eastAsia" w:ascii="宋体" w:hAnsi="宋体" w:cs="宋体"/>
          <w:color w:val="000000"/>
          <w:sz w:val="28"/>
          <w:szCs w:val="28"/>
        </w:rPr>
        <w:t xml:space="preserve">3.“CA数字证书”的获取</w:t>
      </w:r>
      <w:bookmarkEnd w:id="40"/>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w:t>
      </w:r>
      <w:r>
        <w:rPr>
          <w:rFonts w:hint="eastAsia" w:ascii="宋体" w:hAnsi="宋体" w:cs="宋体"/>
          <w:color w:val="000000"/>
          <w:sz w:val="28"/>
          <w:szCs w:val="28"/>
        </w:rPr>
        <w:t xml:space="preserve">苏采云）供应商操作手册及政府采购客户端》。</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4.招标文件(后缀名为“.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5.采购代理机构将数据电文形式的招标文件加载至电子招标投标交易平台，供潜在供应商下载或者查阅，各供应商应在规定的时间内完成招标文件的下载，逾期可能会造成招标文件无法下载以及投标文件无法上传的情形，由此导致的后果由各供应商自行</w:t>
      </w:r>
      <w:r>
        <w:rPr>
          <w:rFonts w:hint="eastAsia" w:ascii="宋体" w:hAnsi="宋体" w:cs="宋体"/>
          <w:color w:val="000000"/>
          <w:sz w:val="28"/>
          <w:szCs w:val="28"/>
        </w:rPr>
        <w:t xml:space="preserve">承担。</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6.苏采云系统使用谷歌浏览器参与不见面开标。</w:t>
      </w:r>
      <w:r>
        <w:rPr>
          <w:rFonts w:ascii="宋体" w:hAnsi="宋体" w:cs="宋体"/>
          <w:color w:val="000000"/>
          <w:sz w:val="28"/>
          <w:szCs w:val="28"/>
        </w:rPr>
      </w:r>
      <w:r/>
    </w:p>
    <w:p>
      <w:pPr>
        <w:pStyle w:val="906"/>
        <w:ind w:firstLine="562"/>
        <w:spacing w:before="145" w:after="145" w:line="240" w:lineRule="auto"/>
        <w:rPr>
          <w:color w:val="000000"/>
          <w:sz w:val="28"/>
          <w:szCs w:val="28"/>
        </w:rPr>
      </w:pPr>
      <w:r/>
      <w:bookmarkStart w:id="41" w:name="_Toc236836299"/>
      <w:r>
        <w:rPr>
          <w:rFonts w:hint="eastAsia"/>
          <w:color w:val="000000"/>
          <w:sz w:val="28"/>
          <w:szCs w:val="28"/>
        </w:rPr>
        <w:t xml:space="preserve">四、提交投标文件</w:t>
      </w:r>
      <w:bookmarkEnd w:id="35"/>
      <w:r/>
      <w:bookmarkEnd w:id="36"/>
      <w:r>
        <w:rPr>
          <w:rFonts w:hint="eastAsia"/>
          <w:color w:val="000000"/>
          <w:sz w:val="28"/>
          <w:szCs w:val="28"/>
        </w:rPr>
        <w:t xml:space="preserve">截止时间、开标时间和地点</w:t>
      </w:r>
      <w:bookmarkEnd w:id="37"/>
      <w:r/>
      <w:bookmarkEnd w:id="38"/>
      <w:r/>
      <w:bookmarkEnd w:id="39"/>
      <w:r/>
      <w:bookmarkEnd w:id="41"/>
      <w:r>
        <w:rPr>
          <w:color w:val="000000"/>
          <w:sz w:val="28"/>
          <w:szCs w:val="28"/>
        </w:rPr>
      </w:r>
      <w:r/>
    </w:p>
    <w:p>
      <w:pPr>
        <w:pStyle w:val="903"/>
        <w:ind w:firstLine="560"/>
        <w:rPr>
          <w:rFonts w:ascii="宋体" w:hAnsi="宋体"/>
          <w:bCs/>
          <w:color w:val="000000"/>
          <w:sz w:val="28"/>
          <w:szCs w:val="28"/>
          <w:u w:val="single"/>
        </w:rPr>
      </w:pPr>
      <w:r>
        <w:rPr>
          <w:rFonts w:hint="eastAsia" w:ascii="宋体" w:hAnsi="宋体"/>
          <w:bCs/>
          <w:color w:val="000000"/>
          <w:sz w:val="28"/>
          <w:szCs w:val="28"/>
          <w:u w:val="single"/>
        </w:rPr>
        <w:t xml:space="preserve">1. </w:t>
      </w:r>
      <w:r>
        <w:rPr>
          <w:rFonts w:hint="eastAsia" w:ascii="宋体" w:hAnsi="宋体"/>
          <w:b/>
          <w:color w:val="000000"/>
          <w:sz w:val="28"/>
          <w:szCs w:val="28"/>
          <w:u w:val="single"/>
        </w:rPr>
        <w:t xml:space="preserve">2026</w:t>
      </w:r>
      <w:r>
        <w:rPr>
          <w:rFonts w:hint="eastAsia" w:ascii="宋体" w:hAnsi="宋体"/>
          <w:b/>
          <w:color w:val="000000"/>
          <w:sz w:val="28"/>
          <w:szCs w:val="28"/>
          <w:u w:val="single"/>
        </w:rPr>
        <w:t xml:space="preserve">年</w:t>
      </w:r>
      <w:r>
        <w:rPr>
          <w:rFonts w:hint="eastAsia" w:ascii="宋体" w:hAnsi="宋体"/>
          <w:b/>
          <w:color w:val="000000"/>
          <w:sz w:val="28"/>
          <w:szCs w:val="28"/>
          <w:u w:val="single"/>
        </w:rPr>
        <w:t xml:space="preserve">9</w:t>
      </w:r>
      <w:r>
        <w:rPr>
          <w:rFonts w:hint="eastAsia" w:ascii="宋体" w:hAnsi="宋体"/>
          <w:b/>
          <w:color w:val="000000"/>
          <w:sz w:val="28"/>
          <w:szCs w:val="28"/>
          <w:u w:val="single"/>
        </w:rPr>
        <w:t xml:space="preserve">月</w:t>
      </w:r>
      <w:r>
        <w:rPr>
          <w:rFonts w:hint="eastAsia" w:ascii="宋体" w:hAnsi="宋体"/>
          <w:b/>
          <w:color w:val="000000"/>
          <w:sz w:val="28"/>
          <w:szCs w:val="28"/>
          <w:u w:val="single"/>
        </w:rPr>
        <w:t xml:space="preserve">30</w:t>
      </w:r>
      <w:r>
        <w:rPr>
          <w:rFonts w:hint="eastAsia" w:ascii="宋体" w:hAnsi="宋体"/>
          <w:b/>
          <w:color w:val="000000"/>
          <w:sz w:val="28"/>
          <w:szCs w:val="28"/>
          <w:u w:val="single"/>
        </w:rPr>
        <w:t xml:space="preserve">日</w:t>
      </w:r>
      <w:r>
        <w:rPr>
          <w:rFonts w:hint="eastAsia" w:ascii="宋体" w:hAnsi="宋体"/>
          <w:b/>
          <w:color w:val="000000"/>
          <w:sz w:val="28"/>
          <w:szCs w:val="28"/>
          <w:u w:val="single"/>
        </w:rPr>
        <w:t xml:space="preserve">9</w:t>
      </w:r>
      <w:r>
        <w:rPr>
          <w:rFonts w:hint="eastAsia" w:ascii="宋体" w:hAnsi="宋体"/>
          <w:b/>
          <w:color w:val="000000"/>
          <w:sz w:val="28"/>
          <w:szCs w:val="28"/>
          <w:u w:val="single"/>
        </w:rPr>
        <w:t xml:space="preserve">点</w:t>
      </w:r>
      <w:r>
        <w:rPr>
          <w:rFonts w:hint="eastAsia" w:ascii="宋体" w:hAnsi="宋体"/>
          <w:b/>
          <w:color w:val="000000"/>
          <w:sz w:val="28"/>
          <w:szCs w:val="28"/>
          <w:u w:val="single"/>
        </w:rPr>
        <w:t xml:space="preserve">30</w:t>
      </w:r>
      <w:r>
        <w:rPr>
          <w:rFonts w:hint="eastAsia" w:ascii="宋体" w:hAnsi="宋体"/>
          <w:b/>
          <w:color w:val="000000"/>
          <w:sz w:val="28"/>
          <w:szCs w:val="28"/>
          <w:u w:val="single"/>
        </w:rPr>
        <w:t xml:space="preserve">分</w:t>
      </w:r>
      <w:r>
        <w:rPr>
          <w:rFonts w:hint="eastAsia" w:ascii="宋体" w:hAnsi="宋体"/>
          <w:b/>
          <w:color w:val="000000"/>
          <w:sz w:val="28"/>
          <w:szCs w:val="28"/>
        </w:rPr>
        <w:t xml:space="preserve">（北京时间）</w:t>
      </w:r>
      <w:r>
        <w:rPr>
          <w:rFonts w:hint="eastAsia" w:ascii="宋体" w:hAnsi="宋体" w:cs="宋体"/>
          <w:color w:val="000000"/>
          <w:sz w:val="28"/>
          <w:szCs w:val="28"/>
        </w:rPr>
        <w:t xml:space="preserve"> </w:t>
      </w:r>
      <w:r>
        <w:rPr>
          <w:rFonts w:ascii="宋体" w:hAnsi="宋体"/>
          <w:bCs/>
          <w:color w:val="000000"/>
          <w:sz w:val="28"/>
          <w:szCs w:val="28"/>
          <w:u w:val="single"/>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2.地点：“苏采云”政府采购交易系统网上开标大厅。</w:t>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8"/>
          <w:szCs w:val="28"/>
        </w:rPr>
      </w:r>
      <w:r/>
    </w:p>
    <w:p>
      <w:pPr>
        <w:pStyle w:val="903"/>
        <w:ind w:firstLine="560"/>
        <w:rPr>
          <w:rFonts w:ascii="宋体" w:hAnsi="宋体" w:cs="宋体"/>
          <w:color w:val="000000"/>
          <w:sz w:val="28"/>
          <w:szCs w:val="28"/>
        </w:rPr>
        <w:outlineLvl w:val="2"/>
      </w:pPr>
      <w:r/>
      <w:bookmarkStart w:id="42" w:name="_Toc236836300"/>
      <w:r>
        <w:rPr>
          <w:rFonts w:hint="eastAsia" w:ascii="宋体" w:hAnsi="宋体" w:cs="宋体"/>
          <w:color w:val="000000"/>
          <w:sz w:val="28"/>
          <w:szCs w:val="28"/>
        </w:rPr>
        <w:t xml:space="preserve">4.不见面交易相关要求和说明如下：</w:t>
      </w:r>
      <w:bookmarkEnd w:id="42"/>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（1）不见面</w:t>
      </w:r>
      <w:r>
        <w:rPr>
          <w:rFonts w:hint="eastAsia" w:ascii="宋体" w:hAnsi="宋体" w:cs="宋体"/>
          <w:color w:val="000000"/>
          <w:sz w:val="28"/>
          <w:szCs w:val="28"/>
        </w:rPr>
        <w:t xml:space="preserve">开标项目的时间均以国家授时中心发布的时间为准；</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（2）开标当日，投标人不必抵达开标现场，仅需在任意地点通过“苏采云”系统（网址：</w:t>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http://jszfcg.jsczt.cn/）“开标大厅”或扬中政府采购网（http://www.yzzfcg.cn/）首页点击“苏采云”进入系统“开标大厅”参与开标过程；</w:t>
      </w:r>
      <w:r>
        <w:rPr>
          <w:rFonts w:hint="eastAsia" w:ascii="宋体" w:hAnsi="宋体" w:cs="宋体"/>
          <w:color w:val="000000"/>
          <w:sz w:val="28"/>
          <w:szCs w:val="28"/>
        </w:rPr>
        <w:fldChar w:fldCharType="end"/>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w:t>
      </w:r>
      <w:r>
        <w:rPr>
          <w:rFonts w:hint="eastAsia" w:ascii="宋体" w:hAnsi="宋体" w:cs="宋体"/>
          <w:color w:val="000000"/>
          <w:sz w:val="28"/>
          <w:szCs w:val="28"/>
        </w:rPr>
        <w:t xml:space="preserve">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投标人解密成功，即视为网上招投标平台运行无故障。</w:t>
      </w:r>
      <w:r>
        <w:rPr>
          <w:rFonts w:ascii="宋体" w:hAnsi="宋体" w:cs="宋体"/>
          <w:color w:val="000000"/>
          <w:sz w:val="28"/>
          <w:szCs w:val="28"/>
        </w:rPr>
      </w:r>
      <w:r/>
    </w:p>
    <w:p>
      <w:pPr>
        <w:pStyle w:val="903"/>
        <w:ind w:firstLine="560"/>
        <w:rPr>
          <w:rFonts w:hint="eastAsia" w:ascii="宋体" w:hAnsi="宋体" w:cs="宋体"/>
          <w:color w:val="000000"/>
          <w:sz w:val="28"/>
          <w:szCs w:val="28"/>
        </w:rPr>
      </w:pPr>
      <w:r>
        <w:rPr>
          <w:rFonts w:hint="eastAsia" w:ascii="宋体" w:hAnsi="宋体" w:cs="宋体"/>
          <w:color w:val="000000"/>
          <w:sz w:val="28"/>
          <w:szCs w:val="28"/>
        </w:rPr>
        <w:t xml:space="preserve">（5）因投标人自身软硬件配备不齐全或发生故障等问题而导致在交互过程中出现不稳定或中断等情况的，由投标人自身承担一切后果。</w:t>
      </w:r>
      <w:r/>
    </w:p>
    <w:p>
      <w:pPr>
        <w:pStyle w:val="906"/>
        <w:ind w:firstLine="562"/>
        <w:spacing w:before="145" w:after="145" w:line="240" w:lineRule="auto"/>
        <w:rPr>
          <w:color w:val="000000"/>
          <w:sz w:val="28"/>
          <w:szCs w:val="28"/>
        </w:rPr>
      </w:pPr>
      <w:r/>
      <w:bookmarkStart w:id="43" w:name="_Toc28359084"/>
      <w:r/>
      <w:bookmarkStart w:id="44" w:name="_Toc38985267"/>
      <w:r/>
      <w:bookmarkStart w:id="45" w:name="_Toc35393625"/>
      <w:r/>
      <w:bookmarkStart w:id="46" w:name="_Toc28359007"/>
      <w:r/>
      <w:bookmarkStart w:id="47" w:name="_Toc35393794"/>
      <w:r/>
      <w:bookmarkStart w:id="48" w:name="_Toc236836301"/>
      <w:r>
        <w:rPr>
          <w:rFonts w:hint="eastAsia"/>
          <w:color w:val="000000"/>
          <w:sz w:val="28"/>
          <w:szCs w:val="28"/>
        </w:rPr>
        <w:t xml:space="preserve">五、公告期限</w:t>
      </w:r>
      <w:bookmarkEnd w:id="43"/>
      <w:r/>
      <w:bookmarkEnd w:id="44"/>
      <w:r/>
      <w:bookmarkEnd w:id="45"/>
      <w:r/>
      <w:bookmarkEnd w:id="46"/>
      <w:r/>
      <w:bookmarkEnd w:id="47"/>
      <w:r/>
      <w:bookmarkEnd w:id="48"/>
      <w:r>
        <w:rPr>
          <w:color w:val="000000"/>
          <w:sz w:val="28"/>
          <w:szCs w:val="28"/>
        </w:rPr>
      </w:r>
      <w:r/>
    </w:p>
    <w:p>
      <w:pPr>
        <w:pStyle w:val="903"/>
        <w:ind w:firstLine="560"/>
        <w:rPr>
          <w:rFonts w:ascii="宋体" w:hAnsi="宋体" w:cs="宋体"/>
          <w:color w:val="000000"/>
          <w:sz w:val="28"/>
          <w:szCs w:val="28"/>
        </w:rPr>
      </w:pPr>
      <w:r/>
      <w:bookmarkStart w:id="49" w:name="_Toc35393795"/>
      <w:r/>
      <w:bookmarkStart w:id="50" w:name="_Toc38985268"/>
      <w:r/>
      <w:bookmarkStart w:id="51" w:name="_Toc35393626"/>
      <w:r>
        <w:rPr>
          <w:rFonts w:hint="eastAsia" w:ascii="宋体" w:hAnsi="宋体" w:cs="宋体"/>
          <w:color w:val="000000"/>
          <w:sz w:val="28"/>
          <w:szCs w:val="28"/>
        </w:rPr>
        <w:t xml:space="preserve">招标公告及招标文件公告期限为自本公告发布之日起5个工作日。</w:t>
      </w:r>
      <w:r>
        <w:rPr>
          <w:rFonts w:ascii="宋体" w:hAnsi="宋体" w:cs="宋体"/>
          <w:color w:val="000000"/>
          <w:sz w:val="28"/>
          <w:szCs w:val="28"/>
        </w:rPr>
      </w:r>
      <w:r/>
    </w:p>
    <w:p>
      <w:pPr>
        <w:pStyle w:val="906"/>
        <w:ind w:firstLine="562"/>
        <w:spacing w:before="145" w:after="145" w:line="240" w:lineRule="auto"/>
        <w:rPr>
          <w:color w:val="000000"/>
          <w:sz w:val="28"/>
          <w:szCs w:val="28"/>
        </w:rPr>
      </w:pPr>
      <w:r/>
      <w:bookmarkStart w:id="52" w:name="_Toc236836302"/>
      <w:r>
        <w:rPr>
          <w:rFonts w:hint="eastAsia"/>
          <w:color w:val="000000"/>
          <w:sz w:val="28"/>
          <w:szCs w:val="28"/>
        </w:rPr>
        <w:t xml:space="preserve">六、其他补充事宜</w:t>
      </w:r>
      <w:bookmarkEnd w:id="49"/>
      <w:r/>
      <w:bookmarkEnd w:id="50"/>
      <w:r/>
      <w:bookmarkEnd w:id="51"/>
      <w:r/>
      <w:bookmarkEnd w:id="52"/>
      <w:r>
        <w:rPr>
          <w:color w:val="000000"/>
          <w:sz w:val="28"/>
          <w:szCs w:val="28"/>
        </w:rPr>
      </w:r>
      <w:r/>
    </w:p>
    <w:p>
      <w:pPr>
        <w:pStyle w:val="903"/>
        <w:ind w:firstLine="560"/>
        <w:rPr>
          <w:rFonts w:ascii="宋体" w:hAnsi="宋体" w:cs="宋体"/>
          <w:color w:val="000000"/>
          <w:sz w:val="28"/>
          <w:szCs w:val="28"/>
        </w:rPr>
      </w:pPr>
      <w:r/>
      <w:bookmarkStart w:id="53" w:name="_Toc35393627"/>
      <w:r/>
      <w:bookmarkStart w:id="54" w:name="_Toc35393796"/>
      <w:r/>
      <w:bookmarkStart w:id="55" w:name="_Toc28359085"/>
      <w:r/>
      <w:bookmarkStart w:id="56" w:name="_Toc38985269"/>
      <w:r/>
      <w:bookmarkStart w:id="57" w:name="_Toc28359008"/>
      <w:r>
        <w:rPr>
          <w:rFonts w:hint="eastAsia" w:ascii="宋体" w:hAnsi="宋体" w:cs="宋体"/>
          <w:color w:val="000000"/>
          <w:sz w:val="28"/>
          <w:szCs w:val="28"/>
        </w:rPr>
        <w:t xml:space="preserve">1.现场勘察：</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（1）招标人不组织现场踏勘，投标人可自行组织对现场及其周围环境进行踏勘，以便投标人自行查明或核实有关编制磋商响应文件和签订合同所必需的资料。</w:t>
      </w:r>
      <w:r>
        <w:rPr>
          <w:rFonts w:ascii="宋体" w:hAnsi="宋体" w:cs="宋体"/>
          <w:color w:val="000000"/>
          <w:sz w:val="28"/>
          <w:szCs w:val="28"/>
        </w:rPr>
      </w:r>
      <w:r/>
    </w:p>
    <w:p>
      <w:pPr>
        <w:pStyle w:val="903"/>
        <w:ind w:firstLine="560"/>
        <w:rPr>
          <w:rFonts w:ascii="宋体" w:hAnsi="宋体" w:cs="宋体"/>
          <w:color w:val="000000"/>
          <w:sz w:val="28"/>
          <w:szCs w:val="28"/>
        </w:rPr>
      </w:pPr>
      <w:r>
        <w:rPr>
          <w:rFonts w:hint="eastAsia" w:ascii="宋体" w:hAnsi="宋体" w:cs="宋体"/>
          <w:color w:val="000000"/>
          <w:sz w:val="28"/>
          <w:szCs w:val="28"/>
        </w:rPr>
        <w:t xml:space="preserve">（2）现场踏勘期间，投标人承担自身的费用、责任和风险。如果发生人身伤亡、财物或其他损失，除国家法律法规有规定的之外，招标人均不负责。</w:t>
      </w:r>
      <w:r>
        <w:rPr>
          <w:rFonts w:ascii="宋体" w:hAnsi="宋体" w:cs="宋体"/>
          <w:color w:val="000000"/>
          <w:sz w:val="28"/>
          <w:szCs w:val="28"/>
        </w:rPr>
      </w:r>
      <w:r/>
    </w:p>
    <w:p>
      <w:pPr>
        <w:pStyle w:val="966"/>
        <w:spacing w:before="0" w:beforeAutospacing="0" w:after="0" w:afterAutospacing="0"/>
        <w:shd w:val="clear" w:color="auto" w:fill="ffffff"/>
        <w:rPr>
          <w:color w:val="000000"/>
          <w:sz w:val="28"/>
          <w:szCs w:val="28"/>
        </w:rPr>
      </w:pPr>
      <w:r>
        <w:rPr>
          <w:rFonts w:hint="eastAsia"/>
          <w:color w:val="000000"/>
          <w:sz w:val="28"/>
          <w:szCs w:val="28"/>
        </w:rPr>
        <w:t xml:space="preserve">2.本项目需要落实的政府政策：财政部、工业和信息化部关于印发《政府促进中小企业发展管理办法》的通知（财库〔2020〕46号)、《关于进一步</w:t>
      </w:r>
      <w:r>
        <w:rPr>
          <w:rFonts w:hint="eastAsia"/>
          <w:color w:val="000000"/>
          <w:sz w:val="28"/>
          <w:szCs w:val="28"/>
        </w:rPr>
        <w:t xml:space="preserve">加大政府支持中小企业力度的通知》（财库【2023】19号）、残疾人福利性单位政策、监狱企业发展政策（具体表述详见文件）</w:t>
      </w:r>
      <w:r>
        <w:rPr>
          <w:rFonts w:hint="eastAsia"/>
          <w:color w:val="000000"/>
          <w:sz w:val="28"/>
          <w:szCs w:val="28"/>
        </w:rPr>
        <w:t xml:space="preserve">。</w:t>
      </w:r>
      <w:bookmarkStart w:id="58" w:name="_Toc236836303"/>
      <w:r>
        <w:rPr>
          <w:color w:val="000000"/>
          <w:sz w:val="28"/>
          <w:szCs w:val="28"/>
        </w:rPr>
        <w:t xml:space="preserve">国务院办公厅关于在政府采购中实施本国产品标准及相关政策的通知国办发〔2025〕34号</w:t>
      </w:r>
      <w:r>
        <w:rPr>
          <w:rFonts w:hint="eastAsia"/>
          <w:color w:val="000000"/>
          <w:sz w:val="28"/>
          <w:szCs w:val="28"/>
        </w:rPr>
        <w:t xml:space="preserve">。</w:t>
      </w:r>
      <w:r>
        <w:rPr>
          <w:color w:val="000000"/>
          <w:sz w:val="28"/>
          <w:szCs w:val="28"/>
        </w:rPr>
      </w:r>
      <w:r/>
    </w:p>
    <w:p>
      <w:pPr>
        <w:pStyle w:val="903"/>
        <w:ind w:firstLine="562"/>
        <w:rPr>
          <w:rFonts w:hint="eastAsia" w:ascii="宋体" w:hAnsi="宋体" w:cs="宋体"/>
          <w:b/>
          <w:bCs/>
          <w:color w:val="000000"/>
          <w:sz w:val="28"/>
          <w:szCs w:val="28"/>
        </w:rPr>
      </w:pPr>
      <w:r>
        <w:rPr>
          <w:rFonts w:hint="eastAsia" w:ascii="宋体" w:hAnsi="宋体" w:cs="宋体"/>
          <w:b/>
          <w:bCs/>
          <w:color w:val="000000"/>
          <w:sz w:val="28"/>
          <w:szCs w:val="28"/>
        </w:rPr>
        <w:t xml:space="preserve">本次招标联系方式</w:t>
      </w:r>
      <w:bookmarkEnd w:id="53"/>
      <w:r/>
      <w:bookmarkEnd w:id="54"/>
      <w:r/>
      <w:bookmarkEnd w:id="55"/>
      <w:r/>
      <w:bookmarkEnd w:id="56"/>
      <w:r/>
      <w:bookmarkEnd w:id="57"/>
      <w:r/>
      <w:bookmarkEnd w:id="58"/>
      <w:r>
        <w:rPr>
          <w:rFonts w:hint="eastAsia" w:ascii="宋体" w:hAnsi="宋体" w:cs="宋体"/>
          <w:b/>
          <w:bCs/>
          <w:color w:val="000000"/>
          <w:sz w:val="28"/>
          <w:szCs w:val="28"/>
        </w:rPr>
      </w:r>
      <w:r/>
    </w:p>
    <w:p>
      <w:pPr>
        <w:pStyle w:val="903"/>
        <w:ind w:firstLine="560"/>
        <w:rPr>
          <w:rFonts w:hint="eastAsia" w:ascii="宋体" w:hAnsi="宋体" w:cs="宋体"/>
          <w:color w:val="000000"/>
          <w:sz w:val="28"/>
          <w:szCs w:val="28"/>
        </w:rPr>
      </w:pPr>
      <w:r/>
      <w:bookmarkStart w:id="59" w:name="_Toc28359087"/>
      <w:r/>
      <w:bookmarkStart w:id="60" w:name="_Toc28359010"/>
      <w:r>
        <w:rPr>
          <w:rFonts w:hint="eastAsia" w:ascii="宋体" w:hAnsi="宋体" w:cs="宋体"/>
          <w:color w:val="000000"/>
          <w:sz w:val="28"/>
          <w:szCs w:val="28"/>
        </w:rPr>
        <w:t xml:space="preserve">1.采购人信息</w:t>
      </w:r>
      <w:r/>
    </w:p>
    <w:p>
      <w:pPr>
        <w:pStyle w:val="903"/>
        <w:ind w:firstLine="560"/>
        <w:jc w:val="left"/>
        <w:rPr>
          <w:rFonts w:ascii="宋体" w:hAnsi="宋体" w:cs="宋体"/>
          <w:color w:val="000000"/>
          <w:sz w:val="28"/>
          <w:szCs w:val="28"/>
          <w:u w:val="single"/>
        </w:rPr>
      </w:pPr>
      <w:r>
        <w:rPr>
          <w:rFonts w:hint="eastAsia" w:ascii="宋体" w:hAnsi="宋体"/>
          <w:color w:val="000000"/>
          <w:sz w:val="28"/>
          <w:szCs w:val="28"/>
        </w:rPr>
        <w:t xml:space="preserve">名 称：</w:t>
      </w:r>
      <w:r>
        <w:rPr>
          <w:rFonts w:ascii="宋体" w:hAnsi="宋体" w:cs="宋体"/>
          <w:color w:val="000000"/>
          <w:sz w:val="28"/>
          <w:szCs w:val="28"/>
          <w:u w:val="single"/>
        </w:rPr>
        <w:t xml:space="preserve">扬中市疾病预防控制中心</w:t>
      </w:r>
      <w:r>
        <w:rPr>
          <w:rFonts w:hint="eastAsia" w:ascii="宋体" w:hAnsi="宋体" w:cs="宋体"/>
          <w:color w:val="000000"/>
          <w:sz w:val="28"/>
          <w:szCs w:val="28"/>
          <w:u w:val="single"/>
        </w:rPr>
        <w:t xml:space="preserve">  </w:t>
      </w:r>
      <w:r>
        <w:rPr>
          <w:rFonts w:ascii="宋体" w:hAnsi="宋体" w:cs="宋体"/>
          <w:color w:val="000000"/>
          <w:sz w:val="28"/>
          <w:szCs w:val="28"/>
          <w:u w:val="single"/>
        </w:rPr>
      </w:r>
      <w:r/>
    </w:p>
    <w:p>
      <w:pPr>
        <w:pStyle w:val="903"/>
        <w:ind w:firstLine="560"/>
        <w:jc w:val="left"/>
        <w:rPr>
          <w:rFonts w:hint="eastAsia" w:ascii="宋体" w:hAnsi="宋体" w:cs="宋体"/>
          <w:color w:val="000000"/>
          <w:sz w:val="28"/>
          <w:szCs w:val="28"/>
          <w:u w:val="single"/>
        </w:rPr>
      </w:pPr>
      <w:r>
        <w:rPr>
          <w:rFonts w:hint="eastAsia" w:ascii="宋体" w:hAnsi="宋体"/>
          <w:color w:val="000000"/>
          <w:sz w:val="28"/>
          <w:szCs w:val="28"/>
        </w:rPr>
        <w:t xml:space="preserve">地址：</w:t>
      </w:r>
      <w:r>
        <w:rPr>
          <w:rFonts w:ascii="宋体" w:hAnsi="宋体" w:cs="宋体"/>
          <w:color w:val="000000"/>
          <w:sz w:val="28"/>
          <w:szCs w:val="28"/>
          <w:u w:val="single"/>
        </w:rPr>
        <w:t xml:space="preserve">三茅街道新扬路</w:t>
      </w:r>
      <w:r>
        <w:rPr>
          <w:rFonts w:hint="eastAsia" w:ascii="宋体" w:hAnsi="宋体" w:cs="宋体"/>
          <w:color w:val="000000"/>
          <w:sz w:val="28"/>
          <w:szCs w:val="28"/>
          <w:u w:val="single"/>
        </w:rPr>
        <w:t xml:space="preserve">1</w:t>
      </w:r>
      <w:r>
        <w:rPr>
          <w:rFonts w:ascii="宋体" w:hAnsi="宋体" w:cs="宋体"/>
          <w:color w:val="000000"/>
          <w:sz w:val="28"/>
          <w:szCs w:val="28"/>
          <w:u w:val="single"/>
        </w:rPr>
        <w:t xml:space="preserve">号</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联系人：</w:t>
      </w:r>
      <w:r>
        <w:rPr>
          <w:rFonts w:hint="eastAsia" w:ascii="宋体" w:hAnsi="宋体"/>
          <w:color w:val="000000"/>
          <w:sz w:val="28"/>
          <w:szCs w:val="28"/>
          <w:u w:val="single"/>
        </w:rPr>
        <w:t xml:space="preserve">梁勇            </w:t>
      </w:r>
      <w:r>
        <w:rPr>
          <w:rFonts w:hint="eastAsia" w:ascii="宋体" w:hAnsi="宋体"/>
          <w:color w:val="000000"/>
          <w:sz w:val="28"/>
          <w:szCs w:val="28"/>
          <w:u w:val="single"/>
        </w:rPr>
        <w:t xml:space="preserve">       </w:t>
      </w:r>
      <w:r>
        <w:rPr>
          <w:rFonts w:ascii="宋体" w:hAnsi="宋体"/>
          <w:color w:val="000000"/>
          <w:sz w:val="28"/>
          <w:szCs w:val="28"/>
        </w:rPr>
      </w:r>
      <w:r/>
    </w:p>
    <w:p>
      <w:pPr>
        <w:pStyle w:val="903"/>
        <w:ind w:firstLine="560"/>
        <w:jc w:val="left"/>
        <w:rPr>
          <w:rFonts w:ascii="宋体" w:hAnsi="宋体"/>
          <w:color w:val="000000"/>
          <w:sz w:val="28"/>
          <w:szCs w:val="28"/>
          <w:u w:val="single"/>
        </w:rPr>
      </w:pPr>
      <w:r>
        <w:rPr>
          <w:rFonts w:hint="eastAsia" w:ascii="宋体" w:hAnsi="宋体"/>
          <w:color w:val="000000"/>
          <w:sz w:val="28"/>
          <w:szCs w:val="28"/>
        </w:rPr>
        <w:t xml:space="preserve">联系方式：</w:t>
      </w:r>
      <w:r>
        <w:rPr>
          <w:rFonts w:hint="eastAsia" w:ascii="宋体" w:hAnsi="宋体"/>
          <w:color w:val="000000"/>
          <w:sz w:val="28"/>
          <w:szCs w:val="28"/>
          <w:u w:val="single"/>
        </w:rPr>
        <w:t xml:space="preserve">051188224034</w:t>
      </w:r>
      <w:r>
        <w:rPr>
          <w:rFonts w:hint="eastAsia" w:ascii="宋体" w:hAnsi="宋体"/>
          <w:color w:val="000000"/>
          <w:sz w:val="28"/>
          <w:szCs w:val="28"/>
          <w:u w:val="single"/>
        </w:rPr>
        <w:t xml:space="preserve">　　　　　 </w:t>
      </w:r>
      <w:bookmarkStart w:id="61" w:name="_Toc28359086"/>
      <w:r/>
      <w:bookmarkStart w:id="62" w:name="_Toc28359009"/>
      <w:r>
        <w:rPr>
          <w:rFonts w:ascii="宋体" w:hAnsi="宋体"/>
          <w:color w:val="000000"/>
          <w:sz w:val="28"/>
          <w:szCs w:val="28"/>
          <w:u w:val="single"/>
        </w:rPr>
      </w:r>
      <w:r/>
    </w:p>
    <w:p>
      <w:pPr>
        <w:pStyle w:val="903"/>
        <w:ind w:firstLine="560"/>
        <w:jc w:val="left"/>
        <w:rPr>
          <w:rFonts w:hint="eastAsia" w:ascii="宋体" w:hAnsi="宋体" w:cs="宋体"/>
          <w:color w:val="000000"/>
          <w:sz w:val="28"/>
          <w:szCs w:val="28"/>
        </w:rPr>
      </w:pPr>
      <w:r>
        <w:rPr>
          <w:rFonts w:hint="eastAsia" w:ascii="宋体" w:hAnsi="宋体" w:cs="宋体"/>
          <w:color w:val="000000"/>
          <w:sz w:val="28"/>
          <w:szCs w:val="28"/>
        </w:rPr>
        <w:t xml:space="preserve">2.采购代理机构信息</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名 称：</w:t>
      </w:r>
      <w:r>
        <w:rPr>
          <w:rFonts w:hint="eastAsia" w:ascii="宋体" w:hAnsi="宋体"/>
          <w:color w:val="000000"/>
          <w:sz w:val="28"/>
          <w:szCs w:val="28"/>
          <w:u w:val="single"/>
        </w:rPr>
        <w:t xml:space="preserve">南京恒广工程管理有限公司</w:t>
      </w:r>
      <w:r>
        <w:rPr>
          <w:rFonts w:hint="eastAsia" w:ascii="宋体" w:hAnsi="宋体"/>
          <w:color w:val="000000"/>
          <w:sz w:val="28"/>
          <w:szCs w:val="28"/>
          <w:u w:val="single"/>
        </w:rPr>
        <w:t xml:space="preserve">   </w:t>
      </w:r>
      <w:r>
        <w:rPr>
          <w:rFonts w:hint="eastAsia"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地址：</w:t>
      </w:r>
      <w:r>
        <w:rPr>
          <w:rFonts w:hint="eastAsia" w:ascii="宋体" w:hAnsi="宋体"/>
          <w:color w:val="000000"/>
          <w:sz w:val="28"/>
          <w:szCs w:val="28"/>
          <w:u w:val="single"/>
        </w:rPr>
        <w:t xml:space="preserve">扬中市三茅街道春柳北路888号</w:t>
      </w:r>
      <w:r>
        <w:rPr>
          <w:rFonts w:hint="eastAsia" w:ascii="宋体" w:hAnsi="宋体"/>
          <w:color w:val="000000"/>
          <w:sz w:val="28"/>
          <w:szCs w:val="28"/>
        </w:rPr>
      </w:r>
      <w:r/>
    </w:p>
    <w:p>
      <w:pPr>
        <w:pStyle w:val="903"/>
        <w:ind w:firstLine="560"/>
        <w:jc w:val="left"/>
        <w:rPr>
          <w:rFonts w:hint="eastAsia" w:ascii="宋体" w:hAnsi="宋体"/>
          <w:color w:val="000000"/>
          <w:sz w:val="28"/>
          <w:szCs w:val="28"/>
          <w:u w:val="single"/>
        </w:rPr>
      </w:pPr>
      <w:r>
        <w:rPr>
          <w:rFonts w:hint="eastAsia" w:ascii="宋体" w:hAnsi="宋体"/>
          <w:color w:val="000000"/>
          <w:sz w:val="28"/>
          <w:szCs w:val="28"/>
        </w:rPr>
        <w:t xml:space="preserve">联系人：</w:t>
      </w:r>
      <w:r>
        <w:rPr>
          <w:rFonts w:hint="eastAsia" w:ascii="宋体" w:hAnsi="宋体"/>
          <w:color w:val="000000"/>
          <w:sz w:val="28"/>
          <w:szCs w:val="28"/>
          <w:u w:val="single"/>
        </w:rPr>
        <w:t xml:space="preserve">朱元丹</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u w:val="single"/>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联系方式：</w:t>
      </w:r>
      <w:bookmarkEnd w:id="61"/>
      <w:r/>
      <w:bookmarkEnd w:id="62"/>
      <w:r>
        <w:rPr>
          <w:rFonts w:hint="eastAsia" w:ascii="宋体" w:hAnsi="宋体"/>
          <w:color w:val="000000"/>
          <w:sz w:val="28"/>
          <w:szCs w:val="28"/>
          <w:u w:val="single"/>
        </w:rPr>
        <w:t xml:space="preserve">13812359807</w:t>
      </w:r>
      <w:r>
        <w:rPr>
          <w:rFonts w:hint="eastAsia" w:ascii="宋体" w:hAnsi="宋体"/>
          <w:color w:val="000000"/>
          <w:sz w:val="28"/>
          <w:szCs w:val="28"/>
          <w:u w:val="single"/>
        </w:rPr>
        <w:t xml:space="preserve">            </w:t>
      </w:r>
      <w:r>
        <w:rPr>
          <w:rFonts w:hint="eastAsia" w:ascii="宋体" w:hAnsi="宋体"/>
          <w:color w:val="000000"/>
          <w:sz w:val="28"/>
          <w:szCs w:val="28"/>
        </w:rPr>
      </w:r>
      <w:r/>
    </w:p>
    <w:p>
      <w:pPr>
        <w:pStyle w:val="906"/>
        <w:ind w:firstLine="562"/>
        <w:spacing w:before="145" w:after="145" w:line="240" w:lineRule="auto"/>
        <w:rPr>
          <w:color w:val="000000"/>
          <w:sz w:val="28"/>
          <w:szCs w:val="28"/>
        </w:rPr>
      </w:pPr>
      <w:r/>
      <w:bookmarkEnd w:id="59"/>
      <w:r/>
      <w:bookmarkEnd w:id="60"/>
      <w:r/>
      <w:bookmarkStart w:id="63" w:name="_Toc236836304"/>
      <w:r>
        <w:rPr>
          <w:rFonts w:hint="eastAsia"/>
          <w:color w:val="000000"/>
          <w:sz w:val="28"/>
          <w:szCs w:val="28"/>
        </w:rPr>
        <w:t xml:space="preserve">八、其他</w:t>
      </w:r>
      <w:bookmarkEnd w:id="63"/>
      <w:r>
        <w:rPr>
          <w:color w:val="000000"/>
          <w:sz w:val="28"/>
          <w:szCs w:val="28"/>
        </w:rPr>
      </w:r>
      <w:r/>
    </w:p>
    <w:p>
      <w:pPr>
        <w:pStyle w:val="903"/>
        <w:ind w:firstLine="560"/>
        <w:tabs>
          <w:tab w:val="left" w:pos="900" w:leader="none"/>
        </w:tabs>
        <w:rPr>
          <w:rFonts w:hint="eastAsia" w:ascii="宋体" w:hAnsi="宋体"/>
          <w:bCs/>
          <w:color w:val="000000"/>
          <w:sz w:val="28"/>
          <w:szCs w:val="28"/>
        </w:rPr>
      </w:pPr>
      <w:r>
        <w:rPr>
          <w:rFonts w:hint="eastAsia" w:ascii="宋体" w:hAnsi="宋体"/>
          <w:bCs/>
          <w:color w:val="000000"/>
          <w:sz w:val="28"/>
          <w:szCs w:val="28"/>
        </w:rPr>
        <w:t xml:space="preserve">1. 有关本次招标的事项若存在变动或修改，敬请及时关注“江苏政府采购网”、“扬中政府采购网”发布的更正公告。</w:t>
      </w:r>
      <w:r/>
    </w:p>
    <w:p>
      <w:pPr>
        <w:pStyle w:val="903"/>
        <w:ind w:firstLine="560"/>
        <w:tabs>
          <w:tab w:val="left" w:pos="900" w:leader="none"/>
        </w:tabs>
        <w:rPr>
          <w:rFonts w:hint="eastAsia" w:ascii="宋体" w:hAnsi="宋体"/>
          <w:bCs/>
          <w:color w:val="000000"/>
          <w:sz w:val="28"/>
          <w:szCs w:val="28"/>
        </w:rPr>
      </w:pPr>
      <w:r>
        <w:rPr>
          <w:rFonts w:hint="eastAsia" w:ascii="宋体" w:hAnsi="宋体"/>
          <w:bCs/>
          <w:color w:val="000000"/>
          <w:sz w:val="28"/>
          <w:szCs w:val="28"/>
        </w:rPr>
        <w:t xml:space="preserve">2. 本次招标不收取投标保证金。</w:t>
      </w:r>
      <w:r/>
    </w:p>
    <w:p>
      <w:pPr>
        <w:pStyle w:val="903"/>
        <w:ind w:right="840" w:firstLine="560"/>
        <w:rPr>
          <w:rFonts w:hint="eastAsia" w:ascii="宋体" w:hAnsi="宋体"/>
          <w:color w:val="000000"/>
          <w:sz w:val="28"/>
          <w:szCs w:val="28"/>
        </w:rPr>
      </w:pPr>
      <w:r>
        <w:rPr>
          <w:rFonts w:hint="eastAsia" w:ascii="宋体" w:hAnsi="宋体"/>
          <w:color w:val="000000"/>
          <w:sz w:val="28"/>
          <w:szCs w:val="28"/>
        </w:rPr>
      </w:r>
      <w:r/>
    </w:p>
    <w:p>
      <w:pPr>
        <w:pStyle w:val="904"/>
        <w:ind w:firstLine="560"/>
        <w:rPr>
          <w:rFonts w:hint="eastAsia"/>
          <w:color w:val="000000"/>
        </w:rPr>
      </w:pPr>
      <w:r/>
      <w:bookmarkStart w:id="64" w:name="_Toc120614211"/>
      <w:r>
        <w:rPr>
          <w:rFonts w:hint="eastAsia"/>
          <w:color w:val="000000"/>
        </w:rPr>
        <w:br w:type="page" w:clear="all"/>
      </w:r>
      <w:bookmarkStart w:id="65" w:name="_Toc236836305"/>
      <w:r>
        <w:rPr>
          <w:rFonts w:hint="eastAsia"/>
          <w:color w:val="000000"/>
        </w:rPr>
        <w:t xml:space="preserve">第二章  </w:t>
      </w:r>
      <w:bookmarkEnd w:id="1"/>
      <w:r/>
      <w:bookmarkEnd w:id="2"/>
      <w:r/>
      <w:bookmarkEnd w:id="3"/>
      <w:r/>
      <w:bookmarkEnd w:id="4"/>
      <w:r/>
      <w:bookmarkEnd w:id="5"/>
      <w:r/>
      <w:bookmarkEnd w:id="64"/>
      <w:r/>
      <w:bookmarkStart w:id="66" w:name="_Toc513029202"/>
      <w:r/>
      <w:bookmarkStart w:id="67" w:name="_Toc120614213"/>
      <w:r/>
      <w:bookmarkStart w:id="68" w:name="_Toc20823274"/>
      <w:r/>
      <w:bookmarkStart w:id="69" w:name="_Toc16938518"/>
      <w:r>
        <w:rPr>
          <w:rFonts w:hint="eastAsia"/>
          <w:color w:val="000000"/>
        </w:rPr>
        <w:t xml:space="preserve">投标人须知</w:t>
      </w:r>
      <w:bookmarkEnd w:id="65"/>
      <w:r/>
      <w:bookmarkEnd w:id="66"/>
      <w:r/>
      <w:bookmarkEnd w:id="67"/>
      <w:r/>
      <w:bookmarkEnd w:id="68"/>
      <w:r/>
      <w:bookmarkEnd w:id="69"/>
      <w:r>
        <w:rPr>
          <w:rFonts w:hint="eastAsia"/>
          <w:color w:val="000000"/>
        </w:rPr>
      </w:r>
      <w:r/>
    </w:p>
    <w:p>
      <w:pPr>
        <w:pStyle w:val="903"/>
        <w:ind w:firstLine="562"/>
        <w:keepLines/>
        <w:keepNext/>
        <w:spacing w:before="145" w:after="145"/>
        <w:rPr>
          <w:rFonts w:hint="eastAsia" w:ascii="Times New Roman" w:hAnsi="Times New Roman"/>
          <w:b/>
          <w:bCs/>
          <w:color w:val="000000"/>
          <w:sz w:val="28"/>
          <w:szCs w:val="28"/>
        </w:rPr>
        <w:outlineLvl w:val="2"/>
      </w:pPr>
      <w:r/>
      <w:bookmarkStart w:id="70" w:name="_Toc513029203"/>
      <w:r/>
      <w:bookmarkStart w:id="71" w:name="_Toc16938519"/>
      <w:r/>
      <w:bookmarkStart w:id="72" w:name="_Toc20823275"/>
      <w:r/>
      <w:bookmarkStart w:id="73" w:name="_Toc120614214"/>
      <w:r/>
      <w:bookmarkStart w:id="74" w:name="_Toc236836306"/>
      <w:r>
        <w:rPr>
          <w:rFonts w:hint="eastAsia" w:ascii="Times New Roman" w:hAnsi="Times New Roman"/>
          <w:b/>
          <w:bCs/>
          <w:color w:val="000000"/>
          <w:sz w:val="28"/>
          <w:szCs w:val="28"/>
        </w:rPr>
        <w:t xml:space="preserve">一、总则</w:t>
      </w:r>
      <w:bookmarkEnd w:id="70"/>
      <w:r/>
      <w:bookmarkEnd w:id="71"/>
      <w:r/>
      <w:bookmarkEnd w:id="72"/>
      <w:r/>
      <w:bookmarkEnd w:id="73"/>
      <w:r/>
      <w:bookmarkEnd w:id="74"/>
      <w:r>
        <w:rPr>
          <w:rFonts w:hint="eastAsia" w:ascii="Times New Roman" w:hAnsi="Times New Roman"/>
          <w:b/>
          <w:bCs/>
          <w:color w:val="000000"/>
          <w:sz w:val="28"/>
          <w:szCs w:val="28"/>
        </w:rPr>
      </w:r>
      <w:r/>
    </w:p>
    <w:p>
      <w:pPr>
        <w:pStyle w:val="903"/>
        <w:ind w:firstLine="560"/>
        <w:keepLines/>
        <w:keepNext/>
        <w:rPr>
          <w:rFonts w:hint="eastAsia" w:ascii="Arial" w:hAnsi="Arial" w:eastAsia="黑体" w:cs="Arial"/>
          <w:color w:val="000000"/>
          <w:sz w:val="28"/>
          <w:szCs w:val="28"/>
        </w:rPr>
        <w:outlineLvl w:val="3"/>
      </w:pPr>
      <w:r/>
      <w:bookmarkStart w:id="75" w:name="_Hlt16619475"/>
      <w:r/>
      <w:bookmarkEnd w:id="75"/>
      <w:r/>
      <w:bookmarkStart w:id="76" w:name="_Toc458694821"/>
      <w:r/>
      <w:bookmarkStart w:id="77" w:name="_Toc513029204"/>
      <w:r/>
      <w:bookmarkStart w:id="78" w:name="_Toc20823276"/>
      <w:r/>
      <w:bookmarkStart w:id="79" w:name="_Toc16938520"/>
      <w:r>
        <w:rPr>
          <w:rFonts w:hint="eastAsia" w:ascii="Arial" w:hAnsi="Arial" w:eastAsia="黑体" w:cs="Arial"/>
          <w:color w:val="000000"/>
          <w:sz w:val="28"/>
          <w:szCs w:val="28"/>
        </w:rPr>
        <w:t xml:space="preserve">1</w:t>
      </w:r>
      <w:bookmarkEnd w:id="76"/>
      <w:r>
        <w:rPr>
          <w:rFonts w:hint="eastAsia" w:ascii="Arial" w:hAnsi="Arial" w:eastAsia="黑体" w:cs="Arial"/>
          <w:color w:val="000000"/>
          <w:sz w:val="28"/>
          <w:szCs w:val="28"/>
        </w:rPr>
        <w:t xml:space="preserve">、招标方式</w:t>
      </w:r>
      <w:bookmarkEnd w:id="77"/>
      <w:r/>
      <w:bookmarkEnd w:id="78"/>
      <w:r/>
      <w:bookmarkEnd w:id="79"/>
      <w:r>
        <w:rPr>
          <w:rFonts w:hint="eastAsia" w:ascii="Arial" w:hAnsi="Arial" w:eastAsia="黑体" w:cs="Arial"/>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1.1 本次招标采取公开招标方式，本招标文件仅适用于招标公告中所述项目。</w:t>
      </w:r>
      <w:r/>
    </w:p>
    <w:p>
      <w:pPr>
        <w:pStyle w:val="903"/>
        <w:ind w:firstLine="560"/>
        <w:keepLines/>
        <w:keepNext/>
        <w:rPr>
          <w:rFonts w:hint="eastAsia" w:ascii="Arial" w:hAnsi="Arial" w:eastAsia="黑体" w:cs="Arial"/>
          <w:color w:val="000000"/>
          <w:sz w:val="28"/>
          <w:szCs w:val="28"/>
        </w:rPr>
        <w:outlineLvl w:val="3"/>
      </w:pPr>
      <w:r/>
      <w:bookmarkStart w:id="80" w:name="_Toc16938521"/>
      <w:r/>
      <w:bookmarkStart w:id="81" w:name="_Toc20823277"/>
      <w:r/>
      <w:bookmarkStart w:id="82" w:name="_Toc513029205"/>
      <w:r>
        <w:rPr>
          <w:rFonts w:hint="eastAsia" w:ascii="Arial" w:hAnsi="Arial" w:eastAsia="黑体" w:cs="Arial"/>
          <w:color w:val="000000"/>
          <w:sz w:val="28"/>
          <w:szCs w:val="28"/>
        </w:rPr>
        <w:t xml:space="preserve">2、合格的投标人</w:t>
      </w:r>
      <w:bookmarkEnd w:id="80"/>
      <w:r/>
      <w:bookmarkEnd w:id="81"/>
      <w:r/>
      <w:bookmarkEnd w:id="82"/>
      <w:r>
        <w:rPr>
          <w:rFonts w:hint="eastAsia" w:ascii="Arial" w:hAnsi="Arial" w:eastAsia="黑体" w:cs="Arial"/>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2.1满足招标公告中供应商的资格要求的规定。</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2.2 满足本文件实质性要求和条件的规定。</w:t>
      </w:r>
      <w:r/>
    </w:p>
    <w:p>
      <w:pPr>
        <w:pStyle w:val="907"/>
        <w:ind w:firstLine="560"/>
        <w:spacing w:before="0" w:after="0" w:line="240" w:lineRule="auto"/>
        <w:rPr>
          <w:b w:val="0"/>
          <w:bCs w:val="0"/>
          <w:color w:val="000000"/>
        </w:rPr>
      </w:pPr>
      <w:r/>
      <w:bookmarkStart w:id="83" w:name="_Toc16938522"/>
      <w:r/>
      <w:bookmarkStart w:id="84" w:name="_Toc20823278"/>
      <w:r/>
      <w:bookmarkStart w:id="85" w:name="_Toc513029206"/>
      <w:r>
        <w:rPr>
          <w:rFonts w:hint="eastAsia"/>
          <w:b w:val="0"/>
          <w:bCs w:val="0"/>
          <w:color w:val="000000"/>
        </w:rPr>
        <w:t xml:space="preserve">3、适用</w:t>
      </w:r>
      <w:r>
        <w:rPr>
          <w:rFonts w:hint="eastAsia"/>
          <w:b w:val="0"/>
          <w:bCs w:val="0"/>
          <w:color w:val="000000"/>
        </w:rPr>
        <w:t xml:space="preserve">法律</w:t>
      </w:r>
      <w:bookmarkEnd w:id="83"/>
      <w:r/>
      <w:bookmarkEnd w:id="84"/>
      <w:r/>
      <w:bookmarkEnd w:id="85"/>
      <w:r>
        <w:rPr>
          <w:rFonts w:hint="eastAsia"/>
          <w:b w:val="0"/>
          <w:bCs w:val="0"/>
          <w:color w:val="000000"/>
        </w:rPr>
        <w:t xml:space="preserve">及政策功能</w:t>
      </w:r>
      <w:r>
        <w:rPr>
          <w:b w:val="0"/>
          <w:bCs w:val="0"/>
          <w:color w:val="000000"/>
        </w:rPr>
      </w:r>
      <w:r/>
    </w:p>
    <w:p>
      <w:pPr>
        <w:pStyle w:val="903"/>
        <w:ind w:firstLine="560"/>
        <w:rPr>
          <w:rFonts w:ascii="宋体" w:hAnsi="宋体"/>
          <w:color w:val="000000"/>
          <w:sz w:val="28"/>
          <w:szCs w:val="28"/>
        </w:rPr>
      </w:pPr>
      <w:r/>
      <w:bookmarkStart w:id="86" w:name="_Toc513029207"/>
      <w:r/>
      <w:bookmarkStart w:id="87" w:name="_Toc462564067"/>
      <w:r/>
      <w:bookmarkStart w:id="88" w:name="_Toc16938523"/>
      <w:r/>
      <w:bookmarkStart w:id="89" w:name="_Toc20823279"/>
      <w:r>
        <w:rPr>
          <w:rFonts w:hint="eastAsia" w:ascii="宋体" w:hAnsi="宋体"/>
          <w:color w:val="000000"/>
          <w:sz w:val="28"/>
          <w:szCs w:val="28"/>
        </w:rPr>
        <w:t xml:space="preserve">本次招标及由此产生的合同受中华人民共和国有关的法律法规制约和保护</w:t>
      </w:r>
      <w:r>
        <w:rPr>
          <w:rFonts w:ascii="宋体" w:hAnsi="宋体"/>
          <w:color w:val="000000"/>
          <w:sz w:val="28"/>
          <w:szCs w:val="28"/>
        </w:rPr>
        <w:t xml:space="preserve">。</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3.1支持中小企业发展</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符合中小企业划分标准的个体工商户，在政府采购活动中视同中小企业。</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3.1.2在政府采购活动中，投标人提供的货物、工程或者服务符合下列情形的，享受中小企业扶持政策：</w:t>
      </w:r>
      <w:r/>
    </w:p>
    <w:p>
      <w:pPr>
        <w:pStyle w:val="903"/>
        <w:ind w:firstLine="562"/>
        <w:rPr>
          <w:rFonts w:hint="eastAsia" w:ascii="宋体" w:hAnsi="宋体"/>
          <w:b/>
          <w:bCs/>
          <w:color w:val="000000"/>
          <w:sz w:val="28"/>
          <w:szCs w:val="28"/>
        </w:rPr>
      </w:pPr>
      <w:r>
        <w:rPr>
          <w:rFonts w:hint="eastAsia" w:ascii="宋体" w:hAnsi="宋体"/>
          <w:b/>
          <w:bCs/>
          <w:color w:val="000000"/>
          <w:sz w:val="28"/>
          <w:szCs w:val="28"/>
        </w:rPr>
        <w:t xml:space="preserve">3.1.2.1在货物采购项目中，货物由中小企业制造，即货物由中小企业生产且使用该中小企业</w:t>
      </w:r>
      <w:r>
        <w:rPr>
          <w:rFonts w:hint="eastAsia" w:ascii="宋体" w:hAnsi="宋体"/>
          <w:b/>
          <w:bCs/>
          <w:color w:val="000000"/>
          <w:sz w:val="28"/>
          <w:szCs w:val="28"/>
        </w:rPr>
        <w:t xml:space="preserve">商号或者注册商标；</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3.1.2.2在工程采购项目中，工程由中小企业承建，即工程施工单位为中小企业；</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3.1.2.3在服务采购项目中，服务由中小企业承接，即提供服务的人员为中小企业依照《中华人民共和国劳动合同法》订立劳动合同的从业人员。</w:t>
      </w:r>
      <w:r/>
    </w:p>
    <w:p>
      <w:pPr>
        <w:pStyle w:val="903"/>
        <w:ind w:firstLine="562"/>
        <w:rPr>
          <w:rFonts w:hint="eastAsia" w:ascii="宋体" w:hAnsi="宋体"/>
          <w:b/>
          <w:bCs/>
          <w:color w:val="000000"/>
          <w:sz w:val="28"/>
          <w:szCs w:val="28"/>
        </w:rPr>
      </w:pPr>
      <w:r>
        <w:rPr>
          <w:rFonts w:hint="eastAsia" w:ascii="宋体" w:hAnsi="宋体"/>
          <w:b/>
          <w:bCs/>
          <w:color w:val="000000"/>
          <w:sz w:val="28"/>
          <w:szCs w:val="28"/>
        </w:rPr>
        <w:t xml:space="preserve">在货物采购项目中，投标人提供的货物既有中小企业制造货物，也有大型企业制造货物的，不享受中小企业扶持政策。</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3.1.3根据《政府采购促进中小企业发展管理办法》要求，</w:t>
      </w:r>
      <w:r>
        <w:rPr>
          <w:rFonts w:hint="eastAsia" w:ascii="宋体" w:hAnsi="宋体"/>
          <w:b/>
          <w:bCs/>
          <w:color w:val="000000"/>
          <w:sz w:val="28"/>
          <w:szCs w:val="28"/>
        </w:rPr>
        <w:t xml:space="preserve">对于未预留份额专门面向中小企业的政府采购货物或服务项目，以及预留份额政府采购货物或服务项目中的非预留部分标项，对小型和微型企业的投标报价给予</w:t>
      </w:r>
      <w:bookmarkStart w:id="90" w:name="_Hlk132637972"/>
      <w:r>
        <w:rPr>
          <w:rFonts w:hint="eastAsia" w:ascii="宋体" w:hAnsi="宋体"/>
          <w:b/>
          <w:bCs/>
          <w:color w:val="000000"/>
          <w:sz w:val="28"/>
          <w:szCs w:val="28"/>
        </w:rPr>
        <w:t xml:space="preserve">20%</w:t>
      </w:r>
      <w:bookmarkEnd w:id="90"/>
      <w:r>
        <w:rPr>
          <w:rFonts w:hint="eastAsia" w:ascii="宋体" w:hAnsi="宋体"/>
          <w:b/>
          <w:bCs/>
          <w:color w:val="000000"/>
          <w:sz w:val="28"/>
          <w:szCs w:val="28"/>
        </w:rPr>
        <w:t xml:space="preserve">的扣除</w:t>
      </w:r>
      <w:r>
        <w:rPr>
          <w:rFonts w:hint="eastAsia" w:ascii="宋体" w:hAnsi="宋体"/>
          <w:color w:val="000000"/>
          <w:sz w:val="28"/>
          <w:szCs w:val="28"/>
        </w:rPr>
        <w:t xml:space="preserve">，</w:t>
      </w:r>
      <w:bookmarkStart w:id="91" w:name="_Hlk132637893"/>
      <w:r>
        <w:rPr>
          <w:rFonts w:hint="eastAsia" w:ascii="宋体" w:hAnsi="宋体"/>
          <w:color w:val="000000"/>
          <w:sz w:val="28"/>
          <w:szCs w:val="28"/>
        </w:rPr>
        <w:t xml:space="preserve">用扣除后的价格参与评审</w:t>
      </w:r>
      <w:bookmarkEnd w:id="91"/>
      <w:r>
        <w:rPr>
          <w:rFonts w:hint="eastAsia" w:ascii="宋体" w:hAnsi="宋体"/>
          <w:color w:val="000000"/>
          <w:sz w:val="28"/>
          <w:szCs w:val="28"/>
        </w:rPr>
        <w:t xml:space="preserve">。接受大中型企业与小微企业组成联合体或者允许大中型企业向一家或者多家小微企业分包的政府采购货物或服务项目，对于联合协议或者</w:t>
      </w:r>
      <w:r>
        <w:rPr>
          <w:rFonts w:hint="eastAsia" w:ascii="宋体" w:hAnsi="宋体"/>
          <w:b/>
          <w:bCs/>
          <w:color w:val="000000"/>
          <w:sz w:val="28"/>
          <w:szCs w:val="28"/>
        </w:rPr>
        <w:t xml:space="preserve">分包意向协议约定小型、微型企业的协议合同金额占到合同总金额</w:t>
      </w:r>
      <w:r>
        <w:rPr>
          <w:rFonts w:hint="eastAsia" w:ascii="宋体" w:hAnsi="宋体"/>
          <w:b/>
          <w:bCs/>
          <w:color w:val="000000"/>
          <w:sz w:val="28"/>
          <w:szCs w:val="28"/>
        </w:rPr>
        <w:t xml:space="preserve">4</w:t>
      </w:r>
      <w:r>
        <w:rPr>
          <w:rFonts w:hint="eastAsia" w:ascii="宋体" w:hAnsi="宋体"/>
          <w:b/>
          <w:bCs/>
          <w:color w:val="000000"/>
          <w:sz w:val="28"/>
          <w:szCs w:val="28"/>
        </w:rPr>
        <w:t xml:space="preserve">0%以上的，</w:t>
      </w:r>
      <w:r>
        <w:rPr>
          <w:rFonts w:hint="eastAsia" w:ascii="宋体" w:hAnsi="宋体"/>
          <w:b/>
          <w:bCs/>
          <w:color w:val="000000"/>
          <w:sz w:val="28"/>
          <w:szCs w:val="28"/>
        </w:rPr>
        <w:t xml:space="preserve">给予联合体6%的价格扣除</w:t>
      </w:r>
      <w:r>
        <w:rPr>
          <w:rFonts w:hint="eastAsia" w:ascii="宋体" w:hAnsi="宋体"/>
          <w:color w:val="000000"/>
          <w:sz w:val="28"/>
          <w:szCs w:val="28"/>
        </w:rPr>
        <w:t xml:space="preserve">。联合体各方均为小型、微型企业的，联合体视同为小型、微型企业享受20%的价格扣除，用扣除后的价格参与评审。可享受中小</w:t>
      </w:r>
      <w:r>
        <w:rPr>
          <w:rFonts w:hint="eastAsia" w:ascii="宋体" w:hAnsi="宋体"/>
          <w:color w:val="000000"/>
          <w:sz w:val="28"/>
          <w:szCs w:val="28"/>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3.1.4根据《财政部 司法部关于政府采购支持监狱企业发展有关问题的通知》（财库〔2014〕68号）要求，监狱和戒毒企业视同小型、微型企业，享受与小型、微型企</w:t>
      </w:r>
      <w:r>
        <w:rPr>
          <w:rFonts w:hint="eastAsia" w:ascii="宋体" w:hAnsi="宋体"/>
          <w:color w:val="000000"/>
          <w:sz w:val="28"/>
          <w:szCs w:val="28"/>
        </w:rPr>
        <w:t xml:space="preserve">业产品价格同比例扣除的优惠政策。监狱和戒毒企业应当提供由省级以上监狱管理局、戒毒管理局（含新疆生产建设兵团）出具的属于监狱企业的证明文件。</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3.1.6中小企业享受扶持政策获得政府采购合同的，小微企业不得将合同分包给大中型企业，中型企业不得将合同分包给大型企业。</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.2强制采购信息安全产品</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信息安全产品指国家质检总局国家认监委《信息安全产品强制性认证目录》，并获得强制性产品认证证书的产品。</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3.3支持绿色发展</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w:t>
      </w:r>
      <w:r>
        <w:rPr>
          <w:rFonts w:hint="eastAsia" w:ascii="宋体" w:hAnsi="宋体"/>
          <w:color w:val="000000"/>
          <w:sz w:val="28"/>
          <w:szCs w:val="28"/>
        </w:rPr>
        <w:t xml:space="preserve">购。</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3.3.2本项目中涉及商品包装和快递包装的，参考《财政部办公厅关于印发《商品包装政府采购需求标准（试行）》、 《快递包装政府采购需求标准（试行）》的通知》</w:t>
      </w:r>
      <w:bookmarkStart w:id="92" w:name="_Hlk132634610"/>
      <w:r>
        <w:rPr>
          <w:rFonts w:hint="eastAsia" w:ascii="宋体" w:hAnsi="宋体"/>
          <w:color w:val="000000"/>
          <w:sz w:val="28"/>
          <w:szCs w:val="28"/>
        </w:rPr>
        <w:t xml:space="preserve">（财办库〔2020〕123号）</w:t>
      </w:r>
      <w:bookmarkEnd w:id="92"/>
      <w:r>
        <w:rPr>
          <w:rFonts w:hint="eastAsia" w:ascii="宋体" w:hAnsi="宋体"/>
          <w:color w:val="000000"/>
          <w:sz w:val="28"/>
          <w:szCs w:val="28"/>
        </w:rPr>
        <w:t xml:space="preserve">规定的包装需求标准。</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3.3.4采购人采购数据中心相关设备、运维服务，按照《绿色数据中心政府采购需求标准（试行）》实施相关采购活动。</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3.4 根据国家扶持中小企业的有关政策，采购项目中标人在履约过程中如遇到资金困难，凭政府采购合同在相关金融机构办理授信申请，相关事宜请查阅“镇江市公共资源交易服务平台---政府采购”网站。</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3.5支持创新发展</w:t>
      </w:r>
      <w:r/>
    </w:p>
    <w:p>
      <w:pPr>
        <w:pStyle w:val="903"/>
        <w:ind w:firstLine="560"/>
        <w:rPr>
          <w:rFonts w:ascii="宋体" w:hAnsi="宋体"/>
          <w:color w:val="000000"/>
          <w:sz w:val="28"/>
          <w:szCs w:val="28"/>
        </w:rPr>
      </w:pPr>
      <w:r>
        <w:rPr>
          <w:rFonts w:hint="eastAsia" w:ascii="宋体" w:hAnsi="宋体"/>
          <w:color w:val="000000"/>
          <w:sz w:val="28"/>
          <w:szCs w:val="28"/>
        </w:rPr>
        <w:t xml:space="preserve">3.5.1采购人优先采购被认定为重点推广应用、首</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台（套）重大装备、重点领域首版次软件的自主创新产品。</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3.6平等对待内外资企业和符合条件的破产重整企业</w:t>
      </w:r>
      <w:r/>
    </w:p>
    <w:p>
      <w:pPr>
        <w:pStyle w:val="903"/>
        <w:ind w:firstLine="560"/>
        <w:rPr>
          <w:rFonts w:ascii="宋体" w:hAnsi="宋体"/>
          <w:color w:val="000000"/>
          <w:sz w:val="28"/>
          <w:szCs w:val="28"/>
        </w:rPr>
      </w:pPr>
      <w:r>
        <w:rPr>
          <w:rFonts w:hint="eastAsia" w:ascii="宋体" w:hAnsi="宋体"/>
          <w:color w:val="000000"/>
          <w:sz w:val="28"/>
          <w:szCs w:val="28"/>
        </w:rPr>
        <w:t xml:space="preserve">3.6.1平等对待内外资企业和符合条件的破产重整企业，切实保障企业公平竞争，平等维护企业的合法利益。</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7</w:t>
      </w:r>
      <w:r>
        <w:rPr>
          <w:rFonts w:hint="eastAsia" w:ascii="宋体" w:hAnsi="宋体"/>
          <w:color w:val="000000"/>
          <w:sz w:val="28"/>
          <w:szCs w:val="28"/>
        </w:rPr>
        <w:t xml:space="preserve">根</w:t>
      </w:r>
      <w:r>
        <w:rPr>
          <w:rFonts w:hint="eastAsia" w:ascii="宋体" w:hAnsi="宋体"/>
          <w:color w:val="000000"/>
          <w:sz w:val="28"/>
          <w:szCs w:val="28"/>
        </w:rPr>
        <w:t xml:space="preserve">据国家扶持中小企业的有关政策，组织方负责代理的项目中标（成交）企业，在履约过程中如遇到资金困难，凭中标（成交）通知书在相关金融机构办理授信申请，相关事宜请查阅“镇江市公共资源交易服务平台---政府”网站。</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实施本国产品标准及相关政策</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.1认定标准</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本国产品应当符合以下条件：</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（一）在中国境内生产</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产品应当在中国境内生产，即在中华人民共和国关境内实现从原材料、组件到产品的属性改变。</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属性改变是指经过制造、加工或者组装等工序，产生完全不同于原材料、组件的新产品，并具有新的名称和特征（用途）。属性改变不包括以下细微操作：</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1.为确保产品在运输或者储存期间保持某种状态而进行的操作；</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2.为产品运输或者销售进行的包装或者展示；</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3.在产品或者其包装上粘贴或者印刷品牌、标志、标识以及其他用于区别的标记；</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4.简单的上漆、磨光和分装；</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5.其他不属于属性改变的情形。</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（二）在中国境内生产的组件成本占比达到规定比例</w:t>
      </w:r>
      <w:r/>
    </w:p>
    <w:p>
      <w:pPr>
        <w:pStyle w:val="903"/>
        <w:ind w:firstLine="420"/>
        <w:spacing w:line="440" w:lineRule="exact"/>
        <w:rPr>
          <w:rFonts w:hint="eastAsia" w:ascii="宋体" w:hAnsi="宋体"/>
          <w:color w:val="000000"/>
          <w:sz w:val="28"/>
          <w:szCs w:val="28"/>
        </w:rPr>
      </w:pPr>
      <w:r>
        <w:rPr>
          <w:rFonts w:ascii="宋体" w:hAnsi="宋体"/>
          <w:color w:val="000000"/>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2" o:title=""/>
              </v:shape>
            </w:pict>
          </mc:Fallback>
        </mc:AlternateContent>
      </w:r>
      <w:r>
        <w:rPr>
          <w:rFonts w:hint="eastAsia" w:ascii="宋体" w:hAnsi="宋体"/>
          <w:color w:val="000000"/>
          <w:sz w:val="28"/>
          <w:szCs w:val="28"/>
        </w:rPr>
        <w:t xml:space="preserve">产品在中国境内生产的组件成本占比应当达到规定比例，计算公式为：</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财政部会同有关行业主管部门，分产品确定在中国境内生产的组件成本占比应当达到的规定比例。在分产品的中国境内生产的组件成本占比相关要求</w:t>
      </w:r>
      <w:r>
        <w:rPr>
          <w:rFonts w:hint="eastAsia" w:ascii="宋体" w:hAnsi="宋体"/>
          <w:color w:val="000000"/>
          <w:sz w:val="28"/>
          <w:szCs w:val="28"/>
        </w:rPr>
        <w:t xml:space="preserve">实施前，符合本通知第一条第（一）项条件的产品在政府采购活动中视同本国产品。</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（三）特定产品的关键组件、关键工序符合相关要求</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对特定产品，在符合本通知第一条第（一）项和第（二）项条件的基础上，应当符合财政部会同有关行业主管部门确定的其关键组件、关键工序在中国境内生产、完成等要求。</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.2适用范围</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.3对本国产品的支持政策</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政府采购活动中既有本国产品又有非本国产品参与竞争的，依法</w:t>
      </w:r>
      <w:r>
        <w:rPr>
          <w:rFonts w:hint="eastAsia" w:ascii="宋体" w:hAnsi="宋体"/>
          <w:color w:val="000000"/>
          <w:sz w:val="28"/>
          <w:szCs w:val="28"/>
        </w:rPr>
        <w:t xml:space="preserve">对本国产品给予价格评审优惠，对本国产品的报价给予20%的价格扣除，用扣除后的价格参与评审。</w:t>
      </w:r>
      <w:r/>
    </w:p>
    <w:p>
      <w:pPr>
        <w:pStyle w:val="903"/>
        <w:ind w:firstLine="420"/>
        <w:spacing w:line="440" w:lineRule="exact"/>
        <w:rPr>
          <w:rFonts w:hint="eastAsia" w:ascii="宋体" w:hAnsi="宋体"/>
          <w:b/>
          <w:bCs/>
          <w:color w:val="000000"/>
          <w:sz w:val="28"/>
          <w:szCs w:val="28"/>
        </w:rPr>
      </w:pPr>
      <w:r>
        <w:rPr>
          <w:rFonts w:hint="eastAsia" w:ascii="宋体" w:hAnsi="宋体"/>
          <w:b/>
          <w:bCs/>
          <w:color w:val="000000"/>
          <w:sz w:val="28"/>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8</w:t>
      </w:r>
      <w:r>
        <w:rPr>
          <w:rFonts w:hint="eastAsia" w:ascii="宋体" w:hAnsi="宋体"/>
          <w:color w:val="000000"/>
          <w:sz w:val="28"/>
          <w:szCs w:val="28"/>
        </w:rPr>
        <w:t xml:space="preserve">.4书面澄清、说明或者补正</w:t>
      </w:r>
      <w:r/>
    </w:p>
    <w:p>
      <w:pPr>
        <w:pStyle w:val="903"/>
        <w:ind w:firstLine="420"/>
        <w:spacing w:line="440" w:lineRule="exact"/>
        <w:rPr>
          <w:rFonts w:hint="eastAsia" w:ascii="宋体" w:hAnsi="宋体"/>
          <w:color w:val="000000"/>
          <w:sz w:val="28"/>
          <w:szCs w:val="28"/>
        </w:rPr>
      </w:pPr>
      <w:r>
        <w:rPr>
          <w:rFonts w:hint="eastAsia" w:ascii="宋体" w:hAnsi="宋体"/>
          <w:color w:val="000000"/>
          <w:sz w:val="28"/>
          <w:szCs w:val="28"/>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w:t>
      </w:r>
      <w:r>
        <w:rPr>
          <w:rFonts w:hint="eastAsia" w:ascii="宋体" w:hAnsi="宋体"/>
          <w:color w:val="000000"/>
          <w:sz w:val="28"/>
          <w:szCs w:val="28"/>
        </w:rPr>
        <w:t xml:space="preserve">知》规定要求的，供应商提供的相关产品视为不符合本国产品标准。</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9</w:t>
      </w:r>
      <w:r>
        <w:rPr>
          <w:rFonts w:hint="eastAsia" w:ascii="宋体" w:hAnsi="宋体"/>
          <w:color w:val="000000"/>
          <w:sz w:val="28"/>
          <w:szCs w:val="28"/>
        </w:rPr>
        <w:t xml:space="preserve">本次招标及由本次产生的合同受中华人民共和国法律制约和保护。</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10</w:t>
      </w:r>
      <w:r>
        <w:rPr>
          <w:rFonts w:hint="eastAsia" w:ascii="宋体" w:hAnsi="宋体"/>
          <w:color w:val="000000"/>
          <w:sz w:val="28"/>
          <w:szCs w:val="28"/>
        </w:rPr>
        <w:t xml:space="preserve">投标人一旦领取了本招标文件并参加投标，即被认为接受了本招标文件的规定和约束。</w:t>
      </w:r>
      <w:r>
        <w:rPr>
          <w:rFonts w:hint="eastAsia" w:ascii="宋体" w:hAnsi="宋体"/>
          <w:color w:val="000000"/>
          <w:sz w:val="28"/>
          <w:szCs w:val="28"/>
        </w:rPr>
      </w:r>
      <w:r/>
    </w:p>
    <w:p>
      <w:pPr>
        <w:pStyle w:val="907"/>
        <w:ind w:firstLine="560"/>
        <w:spacing w:before="0" w:after="0" w:line="240" w:lineRule="auto"/>
        <w:rPr>
          <w:rFonts w:hint="eastAsia"/>
          <w:b w:val="0"/>
          <w:bCs w:val="0"/>
          <w:color w:val="000000"/>
        </w:rPr>
      </w:pPr>
      <w:r>
        <w:rPr>
          <w:rFonts w:hint="eastAsia"/>
          <w:b w:val="0"/>
          <w:bCs w:val="0"/>
          <w:color w:val="000000"/>
        </w:rPr>
        <w:t xml:space="preserve">4、投标费用</w:t>
      </w:r>
      <w:bookmarkEnd w:id="86"/>
      <w:r/>
      <w:bookmarkEnd w:id="87"/>
      <w:r/>
      <w:bookmarkEnd w:id="88"/>
      <w:r/>
      <w:bookmarkEnd w:id="89"/>
      <w:r>
        <w:rPr>
          <w:rFonts w:hint="eastAsia"/>
          <w:b w:val="0"/>
          <w:bCs w:val="0"/>
          <w:color w:val="000000"/>
        </w:rPr>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4.1</w:t>
      </w:r>
      <w:r>
        <w:rPr>
          <w:rFonts w:hint="eastAsia" w:ascii="宋体" w:hAnsi="宋体"/>
          <w:color w:val="000000"/>
          <w:sz w:val="28"/>
          <w:szCs w:val="28"/>
        </w:rPr>
        <w:t xml:space="preserve"> 投标人应自行承担所有与参加投标有关的费用，无论投标过程中的做法和结果如何，</w:t>
      </w:r>
      <w:r>
        <w:rPr>
          <w:rFonts w:hint="eastAsia" w:ascii="宋体" w:hAnsi="宋体"/>
          <w:color w:val="000000"/>
          <w:sz w:val="28"/>
          <w:szCs w:val="28"/>
        </w:rPr>
        <w:t xml:space="preserve">南京恒广工程管理有限公司</w:t>
      </w:r>
      <w:r>
        <w:rPr>
          <w:rFonts w:hint="eastAsia" w:ascii="宋体" w:hAnsi="宋体"/>
          <w:color w:val="000000"/>
          <w:sz w:val="28"/>
          <w:szCs w:val="28"/>
        </w:rPr>
        <w:t xml:space="preserve">在任何情况下均无义务和责任承担这些费用。</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4.2本次招标不收取标书工本费。</w:t>
      </w:r>
      <w:r/>
    </w:p>
    <w:p>
      <w:pPr>
        <w:pStyle w:val="903"/>
        <w:ind w:firstLine="562"/>
        <w:rPr>
          <w:rFonts w:hint="eastAsia" w:ascii="宋体" w:hAnsi="宋体"/>
          <w:color w:val="000000"/>
          <w:sz w:val="28"/>
          <w:szCs w:val="28"/>
        </w:rPr>
      </w:pPr>
      <w:r>
        <w:rPr>
          <w:rFonts w:hint="eastAsia" w:ascii="宋体" w:hAnsi="宋体"/>
          <w:b/>
          <w:bCs/>
          <w:color w:val="000000"/>
          <w:sz w:val="28"/>
          <w:szCs w:val="28"/>
        </w:rPr>
        <w:t xml:space="preserve">4</w:t>
      </w:r>
      <w:r>
        <w:rPr>
          <w:rFonts w:hint="eastAsia" w:ascii="宋体" w:hAnsi="宋体"/>
          <w:b/>
          <w:bCs/>
          <w:color w:val="000000"/>
          <w:sz w:val="28"/>
          <w:szCs w:val="28"/>
        </w:rPr>
        <w:t xml:space="preserve">.</w:t>
      </w:r>
      <w:r>
        <w:rPr>
          <w:rFonts w:hint="eastAsia" w:ascii="宋体" w:hAnsi="宋体"/>
          <w:b/>
          <w:bCs/>
          <w:color w:val="000000"/>
          <w:sz w:val="28"/>
          <w:szCs w:val="28"/>
        </w:rPr>
        <w:t xml:space="preserve">3</w:t>
      </w:r>
      <w:bookmarkStart w:id="93" w:name="OLE_LINK3"/>
      <w:r>
        <w:rPr>
          <w:rFonts w:hint="eastAsia" w:ascii="宋体" w:hAnsi="宋体"/>
          <w:b/>
          <w:bCs/>
          <w:color w:val="000000"/>
          <w:sz w:val="28"/>
          <w:szCs w:val="28"/>
        </w:rPr>
        <w:t xml:space="preserve">招标代理费收费标准：经采购人及招标代理双方协商确定招标代理服务费为</w:t>
      </w:r>
      <w:r>
        <w:rPr>
          <w:rFonts w:hint="eastAsia" w:ascii="宋体" w:hAnsi="宋体"/>
          <w:b/>
          <w:bCs/>
          <w:color w:val="000000"/>
          <w:sz w:val="28"/>
          <w:szCs w:val="28"/>
        </w:rPr>
        <w:t xml:space="preserve">贰万玖仟陆佰元整</w:t>
      </w:r>
      <w:r>
        <w:rPr>
          <w:rFonts w:hint="eastAsia" w:ascii="宋体" w:hAnsi="宋体"/>
          <w:b/>
          <w:bCs/>
          <w:color w:val="000000"/>
          <w:sz w:val="28"/>
          <w:szCs w:val="28"/>
        </w:rPr>
        <w:t xml:space="preserve">（￥29600.00）计取</w:t>
      </w:r>
      <w:r>
        <w:rPr>
          <w:rFonts w:hint="eastAsia" w:ascii="宋体" w:hAnsi="宋体"/>
          <w:b/>
          <w:bCs/>
          <w:color w:val="000000"/>
          <w:sz w:val="28"/>
          <w:szCs w:val="28"/>
        </w:rPr>
        <w:t xml:space="preserve">；</w:t>
      </w:r>
      <w:r>
        <w:rPr>
          <w:rFonts w:hint="eastAsia" w:ascii="宋体" w:hAnsi="宋体"/>
          <w:b/>
          <w:bCs/>
          <w:color w:val="000000"/>
          <w:sz w:val="28"/>
          <w:szCs w:val="28"/>
        </w:rPr>
        <w:t xml:space="preserve">3个包</w:t>
      </w:r>
      <w:r>
        <w:rPr>
          <w:rFonts w:hint="eastAsia" w:ascii="宋体" w:hAnsi="宋体"/>
          <w:b/>
          <w:bCs/>
          <w:color w:val="000000"/>
          <w:sz w:val="28"/>
          <w:szCs w:val="28"/>
        </w:rPr>
        <w:t xml:space="preserve">代理服务费</w:t>
      </w:r>
      <w:r>
        <w:rPr>
          <w:rFonts w:hint="eastAsia" w:ascii="宋体" w:hAnsi="宋体"/>
          <w:b/>
          <w:bCs/>
          <w:color w:val="000000"/>
          <w:sz w:val="28"/>
          <w:szCs w:val="28"/>
        </w:rPr>
        <w:t xml:space="preserve">分别</w:t>
      </w:r>
      <w:r>
        <w:rPr>
          <w:rFonts w:hint="eastAsia" w:ascii="宋体" w:hAnsi="宋体"/>
          <w:b/>
          <w:bCs/>
          <w:color w:val="000000"/>
          <w:sz w:val="28"/>
          <w:szCs w:val="28"/>
        </w:rPr>
        <w:t xml:space="preserve">根据标段预算</w:t>
      </w:r>
      <w:r>
        <w:rPr>
          <w:rFonts w:hint="eastAsia" w:ascii="宋体" w:hAnsi="宋体"/>
          <w:b/>
          <w:bCs/>
          <w:color w:val="000000"/>
          <w:sz w:val="28"/>
          <w:szCs w:val="28"/>
        </w:rPr>
        <w:t xml:space="preserve">金额</w:t>
      </w:r>
      <w:r>
        <w:rPr>
          <w:rFonts w:hint="eastAsia" w:ascii="宋体" w:hAnsi="宋体"/>
          <w:b/>
          <w:bCs/>
          <w:color w:val="000000"/>
          <w:sz w:val="28"/>
          <w:szCs w:val="28"/>
        </w:rPr>
        <w:t xml:space="preserve">比例支付。</w:t>
      </w:r>
      <w:r>
        <w:rPr>
          <w:rFonts w:hint="eastAsia" w:ascii="宋体" w:hAnsi="宋体"/>
          <w:color w:val="000000"/>
          <w:sz w:val="28"/>
          <w:szCs w:val="28"/>
        </w:rPr>
        <w:t xml:space="preserve">本项目代理服务费已纳入项目成本测算，中标人投标报价时应综合考虑，招标人不再另行承担。</w:t>
      </w:r>
      <w:r>
        <w:rPr>
          <w:rFonts w:hint="eastAsia" w:ascii="宋体" w:hAnsi="宋体"/>
          <w:color w:val="000000"/>
          <w:sz w:val="28"/>
          <w:szCs w:val="28"/>
        </w:rPr>
      </w:r>
      <w:r/>
    </w:p>
    <w:p>
      <w:pPr>
        <w:pStyle w:val="903"/>
        <w:ind w:firstLine="562"/>
        <w:rPr>
          <w:rFonts w:ascii="宋体" w:hAnsi="宋体"/>
          <w:b/>
          <w:bCs/>
          <w:color w:val="000000"/>
          <w:sz w:val="28"/>
          <w:szCs w:val="28"/>
        </w:rPr>
      </w:pPr>
      <w:r>
        <w:rPr>
          <w:rFonts w:hint="eastAsia" w:ascii="宋体" w:hAnsi="宋体"/>
          <w:b/>
          <w:bCs/>
          <w:color w:val="000000"/>
          <w:sz w:val="28"/>
          <w:szCs w:val="28"/>
        </w:rPr>
        <w:t xml:space="preserve">4.4招标代理费收取方式：</w:t>
      </w:r>
      <w:r>
        <w:rPr>
          <w:rFonts w:hint="eastAsia" w:ascii="宋体" w:hAnsi="宋体"/>
          <w:b/>
          <w:bCs/>
          <w:color w:val="000000"/>
          <w:sz w:val="28"/>
          <w:szCs w:val="28"/>
        </w:rPr>
        <w:t xml:space="preserve">由(中标人）支付。</w:t>
      </w:r>
      <w:r>
        <w:rPr>
          <w:rFonts w:ascii="宋体" w:hAnsi="宋体"/>
          <w:b/>
          <w:bCs/>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由中标人领取中标通知书时一次性付清；中标人如果未按规定缴纳上述费用，采购人或采购代理机构保留诉讼的权利。中标人需要开代理费发票的，需由中标人缴纳费用后，代理机构将发票开具给中标人。</w:t>
      </w:r>
      <w:r/>
    </w:p>
    <w:p>
      <w:pPr>
        <w:pStyle w:val="903"/>
        <w:ind w:firstLine="562"/>
        <w:keepLines/>
        <w:keepNext/>
        <w:rPr>
          <w:rFonts w:hint="eastAsia" w:ascii="黑体" w:hAnsi="宋体" w:eastAsia="黑体" w:cs="Arial"/>
          <w:color w:val="000000"/>
          <w:sz w:val="28"/>
          <w:szCs w:val="28"/>
        </w:rPr>
        <w:outlineLvl w:val="3"/>
      </w:pPr>
      <w:r/>
      <w:bookmarkEnd w:id="93"/>
      <w:r>
        <w:rPr>
          <w:rFonts w:hint="eastAsia" w:ascii="宋体" w:hAnsi="宋体" w:eastAsia="黑体" w:cs="Arial"/>
          <w:b/>
          <w:bCs/>
          <w:color w:val="000000"/>
          <w:sz w:val="28"/>
          <w:szCs w:val="28"/>
        </w:rPr>
        <w:t xml:space="preserve">5、</w:t>
      </w:r>
      <w:r>
        <w:rPr>
          <w:rFonts w:hint="eastAsia" w:ascii="黑体" w:hAnsi="宋体" w:eastAsia="黑体" w:cs="Arial"/>
          <w:color w:val="000000"/>
          <w:sz w:val="28"/>
          <w:szCs w:val="28"/>
        </w:rPr>
        <w:t xml:space="preserve">招标文件的约束力</w:t>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5.1</w:t>
      </w:r>
      <w:r>
        <w:rPr>
          <w:rFonts w:hint="eastAsia" w:ascii="宋体" w:hAnsi="宋体"/>
          <w:color w:val="000000"/>
          <w:sz w:val="28"/>
          <w:szCs w:val="28"/>
        </w:rPr>
        <w:t xml:space="preserve"> 投标人一旦参加本项</w:t>
      </w:r>
      <w:r>
        <w:rPr>
          <w:rFonts w:hint="eastAsia" w:ascii="宋体" w:hAnsi="宋体"/>
          <w:color w:val="000000"/>
          <w:sz w:val="28"/>
          <w:szCs w:val="28"/>
        </w:rPr>
        <w:t xml:space="preserve">目采购活动，即被认为接受了本招标文件的规定和约束。</w:t>
      </w:r>
      <w:r/>
    </w:p>
    <w:p>
      <w:pPr>
        <w:pStyle w:val="903"/>
        <w:ind w:firstLine="562"/>
        <w:keepLines/>
        <w:keepNext/>
        <w:spacing w:before="145" w:after="145"/>
        <w:rPr>
          <w:rFonts w:hint="eastAsia" w:ascii="Times New Roman" w:hAnsi="Times New Roman"/>
          <w:b/>
          <w:bCs/>
          <w:color w:val="000000"/>
          <w:sz w:val="28"/>
          <w:szCs w:val="28"/>
        </w:rPr>
        <w:outlineLvl w:val="2"/>
      </w:pPr>
      <w:r/>
      <w:bookmarkStart w:id="94" w:name="_Toc513029209"/>
      <w:r/>
      <w:bookmarkStart w:id="95" w:name="_Toc16938525"/>
      <w:r/>
      <w:bookmarkStart w:id="96" w:name="_Toc20823281"/>
      <w:r/>
      <w:bookmarkStart w:id="97" w:name="_Toc120614215"/>
      <w:r/>
      <w:bookmarkStart w:id="98" w:name="_Toc236836307"/>
      <w:r>
        <w:rPr>
          <w:rFonts w:hint="eastAsia" w:ascii="Times New Roman" w:hAnsi="Times New Roman"/>
          <w:b/>
          <w:bCs/>
          <w:color w:val="000000"/>
          <w:sz w:val="28"/>
          <w:szCs w:val="28"/>
        </w:rPr>
        <w:t xml:space="preserve">二、招标文件</w:t>
      </w:r>
      <w:bookmarkEnd w:id="94"/>
      <w:r/>
      <w:bookmarkEnd w:id="95"/>
      <w:r/>
      <w:bookmarkEnd w:id="96"/>
      <w:r/>
      <w:bookmarkEnd w:id="97"/>
      <w:r/>
      <w:bookmarkEnd w:id="98"/>
      <w:r>
        <w:rPr>
          <w:rFonts w:hint="eastAsia" w:ascii="Times New Roman" w:hAnsi="Times New Roman"/>
          <w:b/>
          <w:bCs/>
          <w:color w:val="000000"/>
          <w:sz w:val="28"/>
          <w:szCs w:val="28"/>
        </w:rPr>
      </w:r>
      <w:r/>
    </w:p>
    <w:p>
      <w:pPr>
        <w:pStyle w:val="903"/>
        <w:ind w:firstLine="560"/>
        <w:keepLines/>
        <w:keepNext/>
        <w:rPr>
          <w:rFonts w:hint="eastAsia" w:ascii="Arial" w:hAnsi="Arial" w:eastAsia="黑体" w:cs="Arial"/>
          <w:color w:val="000000"/>
          <w:sz w:val="28"/>
          <w:szCs w:val="28"/>
        </w:rPr>
        <w:outlineLvl w:val="3"/>
      </w:pPr>
      <w:r/>
      <w:bookmarkStart w:id="99" w:name="_Toc513029210"/>
      <w:r/>
      <w:bookmarkStart w:id="100" w:name="_Toc20823282"/>
      <w:r/>
      <w:bookmarkStart w:id="101" w:name="_Toc16938526"/>
      <w:r>
        <w:rPr>
          <w:rFonts w:hint="eastAsia" w:ascii="Arial" w:hAnsi="Arial" w:eastAsia="黑体" w:cs="Arial"/>
          <w:color w:val="000000"/>
          <w:sz w:val="28"/>
          <w:szCs w:val="28"/>
        </w:rPr>
        <w:t xml:space="preserve">6、招标文件构成</w:t>
      </w:r>
      <w:bookmarkEnd w:id="99"/>
      <w:r/>
      <w:bookmarkEnd w:id="100"/>
      <w:r/>
      <w:bookmarkEnd w:id="101"/>
      <w:r>
        <w:rPr>
          <w:rFonts w:hint="eastAsia" w:ascii="Arial" w:hAnsi="Arial" w:eastAsia="黑体" w:cs="Arial"/>
          <w:color w:val="000000"/>
          <w:sz w:val="28"/>
          <w:szCs w:val="28"/>
        </w:rPr>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6.1</w:t>
      </w:r>
      <w:r>
        <w:rPr>
          <w:rFonts w:hint="eastAsia" w:ascii="宋体" w:hAnsi="宋体"/>
          <w:color w:val="000000"/>
          <w:sz w:val="28"/>
          <w:szCs w:val="28"/>
        </w:rPr>
        <w:t xml:space="preserve"> 招标文件由以下部分组成：</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（1）投标</w:t>
      </w:r>
      <w:r>
        <w:rPr>
          <w:rFonts w:ascii="宋体" w:hAnsi="宋体"/>
          <w:color w:val="000000"/>
          <w:sz w:val="28"/>
          <w:szCs w:val="28"/>
        </w:rPr>
        <w:t xml:space="preserve">邀请</w:t>
      </w:r>
      <w:r>
        <w:rPr>
          <w:rFonts w:hint="eastAsia"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（2）投标人须知</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（3）合同文本</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（4）采购需求</w:t>
      </w:r>
      <w:r/>
    </w:p>
    <w:p>
      <w:pPr>
        <w:pStyle w:val="903"/>
        <w:ind w:firstLine="560"/>
        <w:rPr>
          <w:rFonts w:hint="eastAsia" w:ascii="Times New Roman" w:hAnsi="Times New Roman"/>
          <w:color w:val="000000"/>
          <w:sz w:val="28"/>
          <w:szCs w:val="28"/>
        </w:rPr>
      </w:pPr>
      <w:r>
        <w:rPr>
          <w:rFonts w:hint="eastAsia" w:ascii="宋体" w:hAnsi="宋体"/>
          <w:color w:val="000000"/>
          <w:sz w:val="28"/>
          <w:szCs w:val="28"/>
        </w:rPr>
        <w:t xml:space="preserve">（5）</w:t>
      </w:r>
      <w:r>
        <w:rPr>
          <w:rFonts w:hint="eastAsia" w:ascii="Times New Roman" w:hAnsi="宋体"/>
          <w:color w:val="000000"/>
          <w:sz w:val="28"/>
          <w:szCs w:val="28"/>
        </w:rPr>
        <w:t xml:space="preserve">评标方法与评标标准</w:t>
      </w:r>
      <w:r>
        <w:rPr>
          <w:rFonts w:hint="eastAsia" w:ascii="Times New Roman" w:hAnsi="Times New Roman"/>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（6）投标文件格式</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请仔细检查招标文件是否齐全，如有缺漏请立即与采购代理机构联系解决。</w:t>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6.2</w:t>
      </w:r>
      <w:r>
        <w:rPr>
          <w:rFonts w:hint="eastAsia" w:ascii="宋体" w:hAnsi="宋体"/>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3"/>
        <w:ind w:firstLine="560"/>
        <w:keepLines/>
        <w:keepNext/>
        <w:rPr>
          <w:rFonts w:hint="eastAsia" w:ascii="Arial" w:hAnsi="Arial" w:eastAsia="黑体" w:cs="Arial"/>
          <w:color w:val="000000"/>
          <w:sz w:val="28"/>
          <w:szCs w:val="28"/>
        </w:rPr>
        <w:outlineLvl w:val="3"/>
      </w:pPr>
      <w:r/>
      <w:bookmarkStart w:id="102" w:name="_Toc16938527"/>
      <w:r/>
      <w:bookmarkStart w:id="103" w:name="_Toc462564070"/>
      <w:r/>
      <w:bookmarkStart w:id="104" w:name="_Toc20823283"/>
      <w:r/>
      <w:bookmarkStart w:id="105" w:name="_Toc513029211"/>
      <w:r>
        <w:rPr>
          <w:rFonts w:hint="eastAsia" w:ascii="Arial" w:hAnsi="Arial" w:eastAsia="黑体" w:cs="Arial"/>
          <w:color w:val="000000"/>
          <w:sz w:val="28"/>
          <w:szCs w:val="28"/>
        </w:rPr>
        <w:t xml:space="preserve">7、招标文件的澄清</w:t>
      </w:r>
      <w:bookmarkEnd w:id="102"/>
      <w:r/>
      <w:bookmarkEnd w:id="103"/>
      <w:r/>
      <w:bookmarkEnd w:id="104"/>
      <w:r/>
      <w:bookmarkEnd w:id="105"/>
      <w:r>
        <w:rPr>
          <w:rFonts w:hint="eastAsia" w:ascii="Arial" w:hAnsi="Arial" w:eastAsia="黑体" w:cs="Arial"/>
          <w:color w:val="000000"/>
          <w:sz w:val="28"/>
          <w:szCs w:val="28"/>
        </w:rPr>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7.1</w:t>
      </w:r>
      <w:r>
        <w:rPr>
          <w:rFonts w:hint="eastAsia" w:ascii="宋体" w:hAnsi="宋体"/>
          <w:color w:val="000000"/>
          <w:sz w:val="28"/>
          <w:szCs w:val="28"/>
        </w:rPr>
        <w:t xml:space="preserve"> 任何要求对招标文件进行澄清的投标人，应在投标截止期</w:t>
      </w:r>
      <w:r>
        <w:rPr>
          <w:rFonts w:hint="eastAsia" w:ascii="仿宋_GB2312" w:hAnsi="仿宋_GB2312"/>
          <w:b/>
          <w:color w:val="000000"/>
          <w:sz w:val="28"/>
          <w:szCs w:val="28"/>
        </w:rPr>
        <w:t xml:space="preserve">十日</w:t>
      </w:r>
      <w:r>
        <w:rPr>
          <w:rFonts w:hint="eastAsia" w:ascii="仿宋_GB2312" w:hAnsi="仿宋_GB2312"/>
          <w:color w:val="000000"/>
          <w:sz w:val="28"/>
          <w:szCs w:val="28"/>
        </w:rPr>
        <w:t xml:space="preserve">前</w:t>
      </w:r>
      <w:r>
        <w:rPr>
          <w:rFonts w:hint="eastAsia" w:ascii="宋体" w:hAnsi="宋体"/>
          <w:color w:val="000000"/>
          <w:sz w:val="28"/>
          <w:szCs w:val="28"/>
        </w:rPr>
        <w:t xml:space="preserve">按招标公告中的通讯地址，以书面形式通知采购人或采购代理机构。</w:t>
      </w:r>
      <w:r/>
    </w:p>
    <w:p>
      <w:pPr>
        <w:pStyle w:val="907"/>
        <w:ind w:firstLine="560"/>
        <w:spacing w:before="0" w:after="0" w:line="240" w:lineRule="auto"/>
        <w:rPr>
          <w:rFonts w:hint="eastAsia"/>
          <w:b w:val="0"/>
          <w:bCs w:val="0"/>
          <w:color w:val="000000"/>
        </w:rPr>
      </w:pPr>
      <w:r/>
      <w:bookmarkStart w:id="106" w:name="_Toc462564071"/>
      <w:r/>
      <w:bookmarkStart w:id="107" w:name="_Toc16938528"/>
      <w:r/>
      <w:bookmarkStart w:id="108" w:name="_Toc20823284"/>
      <w:r/>
      <w:bookmarkStart w:id="109" w:name="_Toc513029212"/>
      <w:r/>
      <w:bookmarkStart w:id="110" w:name="_Toc20823285"/>
      <w:r/>
      <w:bookmarkStart w:id="111" w:name="_Toc462564072"/>
      <w:r/>
      <w:bookmarkStart w:id="112" w:name="_Toc16938529"/>
      <w:r/>
      <w:bookmarkStart w:id="113" w:name="_Toc513029213"/>
      <w:r/>
      <w:bookmarkStart w:id="114" w:name="_Toc120614216"/>
      <w:r>
        <w:rPr>
          <w:rFonts w:hint="eastAsia"/>
          <w:b w:val="0"/>
          <w:bCs w:val="0"/>
          <w:color w:val="000000"/>
        </w:rPr>
        <w:t xml:space="preserve">8、招标文件的澄清和修改</w:t>
      </w:r>
      <w:bookmarkEnd w:id="106"/>
      <w:r/>
      <w:bookmarkEnd w:id="107"/>
      <w:r/>
      <w:bookmarkEnd w:id="108"/>
      <w:r/>
      <w:bookmarkEnd w:id="109"/>
      <w:r>
        <w:rPr>
          <w:rFonts w:hint="eastAsia"/>
          <w:b w:val="0"/>
          <w:bCs w:val="0"/>
          <w:color w:val="000000"/>
        </w:rPr>
      </w:r>
      <w:r/>
    </w:p>
    <w:p>
      <w:pPr>
        <w:pStyle w:val="903"/>
        <w:ind w:firstLine="560"/>
        <w:rPr>
          <w:rFonts w:ascii="宋体" w:hAnsi="宋体"/>
          <w:bCs/>
          <w:color w:val="000000"/>
          <w:sz w:val="28"/>
          <w:szCs w:val="28"/>
        </w:rPr>
      </w:pPr>
      <w:r/>
      <w:bookmarkStart w:id="115" w:name="OLE_LINK7"/>
      <w:r>
        <w:rPr>
          <w:rFonts w:hint="eastAsia" w:ascii="宋体" w:hAnsi="宋体"/>
          <w:bCs/>
          <w:color w:val="000000"/>
          <w:sz w:val="28"/>
          <w:szCs w:val="28"/>
        </w:rPr>
        <w:t xml:space="preserve">8.1 任何要求对招标文件进行澄清的潜在投标人，应及时联系项目联系人。</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8.2 按照权责相一致原则，投标人提出的对于招标文件主要商务、技术指标的相关澄清、修改要求，由采购人负责答复并视情况作出澄清或修改的决定。</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8.3 采购人或者采购代理机构可以对已发出的招标文件、资格预审文件、投标邀请书进行必要的澄清或者修改，但不改变采购标的和资格要求。澄清或者修改将在“江苏政府采购网”、“扬中政府采购网”上发布澄清公告，澄清或者修改的内容为招标文件、资格预审文件、投标邀请</w:t>
      </w:r>
      <w:r>
        <w:rPr>
          <w:rFonts w:hint="eastAsia" w:ascii="宋体" w:hAnsi="宋体"/>
          <w:bCs/>
          <w:color w:val="000000"/>
          <w:sz w:val="28"/>
          <w:szCs w:val="28"/>
        </w:rPr>
        <w:t xml:space="preserve">书的组成部分。</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8.4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8.5 如澄清或修改公告有重新发布招标文件的，投标人应下载最新发布的招标文件制作投标文件。</w:t>
      </w:r>
      <w:r>
        <w:rPr>
          <w:rFonts w:ascii="宋体" w:hAnsi="宋体"/>
          <w:bCs/>
          <w:color w:val="000000"/>
          <w:sz w:val="28"/>
          <w:szCs w:val="28"/>
        </w:rPr>
        <w:t xml:space="preserve">因投标人自身原因未能</w:t>
      </w:r>
      <w:r>
        <w:rPr>
          <w:rFonts w:ascii="宋体" w:hAnsi="宋体"/>
          <w:bCs/>
          <w:color w:val="000000"/>
          <w:sz w:val="28"/>
          <w:szCs w:val="28"/>
        </w:rPr>
        <w:t xml:space="preserve">及时获取的</w:t>
      </w:r>
      <w:r>
        <w:rPr>
          <w:rFonts w:hint="eastAsia" w:ascii="宋体" w:hAnsi="宋体"/>
          <w:bCs/>
          <w:color w:val="000000"/>
          <w:sz w:val="28"/>
          <w:szCs w:val="28"/>
        </w:rPr>
        <w:t xml:space="preserve">，一切后果由投标人自行承担。</w:t>
      </w:r>
      <w:r/>
    </w:p>
    <w:p>
      <w:pPr>
        <w:pStyle w:val="903"/>
        <w:ind w:firstLine="562"/>
        <w:keepLines/>
        <w:keepNext/>
        <w:spacing w:before="145" w:after="145"/>
        <w:rPr>
          <w:rFonts w:hint="eastAsia" w:ascii="Times New Roman" w:hAnsi="Times New Roman"/>
          <w:b/>
          <w:bCs/>
          <w:color w:val="000000"/>
          <w:sz w:val="28"/>
          <w:szCs w:val="28"/>
        </w:rPr>
        <w:outlineLvl w:val="2"/>
      </w:pPr>
      <w:r/>
      <w:bookmarkEnd w:id="115"/>
      <w:r/>
      <w:bookmarkStart w:id="116" w:name="_Toc236836308"/>
      <w:r>
        <w:rPr>
          <w:rFonts w:hint="eastAsia" w:ascii="Times New Roman" w:hAnsi="Times New Roman"/>
          <w:b/>
          <w:bCs/>
          <w:color w:val="000000"/>
          <w:sz w:val="28"/>
          <w:szCs w:val="28"/>
        </w:rPr>
        <w:t xml:space="preserve">三、投标文件的编制</w:t>
      </w:r>
      <w:bookmarkEnd w:id="110"/>
      <w:r/>
      <w:bookmarkEnd w:id="111"/>
      <w:r/>
      <w:bookmarkEnd w:id="112"/>
      <w:r/>
      <w:bookmarkEnd w:id="113"/>
      <w:r/>
      <w:bookmarkEnd w:id="114"/>
      <w:r/>
      <w:bookmarkEnd w:id="116"/>
      <w:r>
        <w:rPr>
          <w:rFonts w:hint="eastAsia" w:ascii="Times New Roman" w:hAnsi="Times New Roman"/>
          <w:b/>
          <w:bCs/>
          <w:color w:val="000000"/>
          <w:sz w:val="28"/>
          <w:szCs w:val="28"/>
        </w:rPr>
      </w:r>
      <w:r/>
    </w:p>
    <w:p>
      <w:pPr>
        <w:pStyle w:val="903"/>
        <w:ind w:firstLine="560"/>
        <w:keepLines/>
        <w:keepNext/>
        <w:rPr>
          <w:rFonts w:hint="eastAsia" w:ascii="Arial" w:hAnsi="Arial" w:eastAsia="黑体" w:cs="Arial"/>
          <w:b/>
          <w:color w:val="000000"/>
          <w:sz w:val="28"/>
          <w:szCs w:val="28"/>
        </w:rPr>
        <w:outlineLvl w:val="3"/>
      </w:pPr>
      <w:r/>
      <w:bookmarkStart w:id="117" w:name="_Toc513029214"/>
      <w:r/>
      <w:bookmarkStart w:id="118" w:name="_Toc462564073"/>
      <w:r/>
      <w:bookmarkStart w:id="119" w:name="_Toc20823286"/>
      <w:r/>
      <w:bookmarkStart w:id="120" w:name="_Toc16938530"/>
      <w:r>
        <w:rPr>
          <w:rFonts w:hint="eastAsia" w:ascii="Arial" w:hAnsi="Arial" w:eastAsia="黑体" w:cs="Arial"/>
          <w:color w:val="000000"/>
          <w:sz w:val="28"/>
          <w:szCs w:val="28"/>
        </w:rPr>
        <w:t xml:space="preserve">9、投标文件的语言及度量衡单位</w:t>
      </w:r>
      <w:bookmarkEnd w:id="117"/>
      <w:r/>
      <w:bookmarkEnd w:id="118"/>
      <w:r/>
      <w:bookmarkEnd w:id="119"/>
      <w:r/>
      <w:bookmarkEnd w:id="120"/>
      <w:r>
        <w:rPr>
          <w:rFonts w:hint="eastAsia" w:ascii="Arial" w:hAnsi="Arial" w:eastAsia="黑体" w:cs="Arial"/>
          <w:b/>
          <w:color w:val="000000"/>
          <w:sz w:val="28"/>
          <w:szCs w:val="28"/>
        </w:rPr>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9.1</w:t>
      </w:r>
      <w:r>
        <w:rPr>
          <w:rFonts w:hint="eastAsia" w:ascii="宋体" w:hAnsi="宋体"/>
          <w:color w:val="000000"/>
          <w:sz w:val="28"/>
          <w:szCs w:val="28"/>
        </w:rPr>
        <w:t xml:space="preserve"> 投标人提交的投标文件以及投标人与采购人或采购代理机构就有关投标的所有来往通知、函件和文件均应使用</w:t>
      </w:r>
      <w:r>
        <w:rPr>
          <w:rFonts w:hint="eastAsia" w:ascii="宋体" w:hAnsi="宋体"/>
          <w:b/>
          <w:bCs/>
          <w:color w:val="000000"/>
          <w:sz w:val="28"/>
          <w:szCs w:val="28"/>
        </w:rPr>
        <w:t xml:space="preserve">简体中文</w:t>
      </w:r>
      <w:r>
        <w:rPr>
          <w:rFonts w:hint="eastAsia" w:ascii="宋体" w:hAnsi="宋体"/>
          <w:color w:val="000000"/>
          <w:sz w:val="28"/>
          <w:szCs w:val="28"/>
        </w:rPr>
        <w:t xml:space="preserve">。</w:t>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9.2</w:t>
      </w:r>
      <w:r>
        <w:rPr>
          <w:rFonts w:hint="eastAsia" w:ascii="宋体" w:hAnsi="宋体"/>
          <w:color w:val="000000"/>
          <w:sz w:val="28"/>
          <w:szCs w:val="28"/>
        </w:rPr>
        <w:t xml:space="preserve"> 除技术性能另有规定外，投标文件所使用的度量衡单位，均须采用国家法定计量单位。</w:t>
      </w:r>
      <w:r/>
    </w:p>
    <w:p>
      <w:pPr>
        <w:pStyle w:val="903"/>
        <w:ind w:firstLine="560"/>
        <w:keepLines/>
        <w:keepNext/>
        <w:rPr>
          <w:rFonts w:hint="eastAsia" w:ascii="Arial" w:hAnsi="Arial" w:eastAsia="黑体" w:cs="Arial"/>
          <w:color w:val="000000"/>
          <w:sz w:val="28"/>
          <w:szCs w:val="28"/>
        </w:rPr>
        <w:outlineLvl w:val="3"/>
      </w:pPr>
      <w:r/>
      <w:bookmarkStart w:id="121" w:name="_Toc16938531"/>
      <w:r/>
      <w:bookmarkStart w:id="122" w:name="_Toc513029215"/>
      <w:r/>
      <w:bookmarkStart w:id="123" w:name="_Toc20823287"/>
      <w:r/>
      <w:bookmarkStart w:id="124" w:name="_Toc462564074"/>
      <w:r>
        <w:rPr>
          <w:rFonts w:hint="eastAsia" w:ascii="Arial" w:hAnsi="Arial" w:eastAsia="黑体" w:cs="Arial"/>
          <w:color w:val="000000"/>
          <w:sz w:val="28"/>
          <w:szCs w:val="28"/>
        </w:rPr>
        <w:t xml:space="preserve">10、投标文件构成</w:t>
      </w:r>
      <w:bookmarkEnd w:id="121"/>
      <w:r/>
      <w:bookmarkEnd w:id="122"/>
      <w:r/>
      <w:bookmarkEnd w:id="123"/>
      <w:r/>
      <w:bookmarkEnd w:id="124"/>
      <w:r>
        <w:rPr>
          <w:rFonts w:hint="eastAsia" w:ascii="Arial" w:hAnsi="Arial" w:eastAsia="黑体" w:cs="Arial"/>
          <w:color w:val="000000"/>
          <w:sz w:val="28"/>
          <w:szCs w:val="28"/>
        </w:rPr>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10.1</w:t>
      </w:r>
      <w:r>
        <w:rPr>
          <w:rFonts w:hint="eastAsia" w:ascii="宋体" w:hAnsi="宋体"/>
          <w:color w:val="000000"/>
          <w:sz w:val="28"/>
          <w:szCs w:val="28"/>
        </w:rPr>
        <w:t xml:space="preserve"> 投标人编写的投标文件应包括资格证明文件、符合性证明文件、投标分项报价表、技术要求响应及偏离表、商务要求响应及偏离表、其他证明文件、投标函、开标一览表等部分。</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10.2 如标书制作工具中格式和内容与</w:t>
      </w:r>
      <w:r>
        <w:rPr>
          <w:rFonts w:hint="eastAsia" w:ascii="宋体" w:hAnsi="宋体"/>
          <w:bCs/>
          <w:color w:val="000000"/>
          <w:sz w:val="28"/>
          <w:szCs w:val="28"/>
        </w:rPr>
        <w:t xml:space="preserve">“江苏政府采购网”、“扬中政府采购网”</w:t>
      </w:r>
      <w:r>
        <w:rPr>
          <w:rFonts w:hint="eastAsia" w:ascii="宋体" w:hAnsi="宋体"/>
          <w:color w:val="000000"/>
          <w:sz w:val="28"/>
          <w:szCs w:val="28"/>
        </w:rPr>
        <w:t xml:space="preserve">发布的招标文件不一致，请以</w:t>
      </w:r>
      <w:r>
        <w:rPr>
          <w:rFonts w:hint="eastAsia" w:ascii="宋体" w:hAnsi="宋体"/>
          <w:bCs/>
          <w:color w:val="000000"/>
          <w:sz w:val="28"/>
          <w:szCs w:val="28"/>
        </w:rPr>
        <w:t xml:space="preserve">“江苏政府采购网”、“扬中政府采购网”</w:t>
      </w:r>
      <w:r>
        <w:rPr>
          <w:rFonts w:hint="eastAsia" w:ascii="宋体" w:hAnsi="宋体"/>
          <w:color w:val="000000"/>
          <w:sz w:val="28"/>
          <w:szCs w:val="28"/>
        </w:rPr>
        <w:t xml:space="preserve">发布的招标文件为准。</w:t>
      </w:r>
      <w:r/>
    </w:p>
    <w:p>
      <w:pPr>
        <w:pStyle w:val="903"/>
        <w:ind w:firstLine="560"/>
        <w:keepLines/>
        <w:keepNext/>
        <w:rPr>
          <w:rFonts w:hint="eastAsia" w:ascii="Arial" w:hAnsi="Arial" w:eastAsia="黑体" w:cs="Arial"/>
          <w:color w:val="000000"/>
          <w:sz w:val="28"/>
          <w:szCs w:val="28"/>
        </w:rPr>
        <w:outlineLvl w:val="3"/>
      </w:pPr>
      <w:r/>
      <w:bookmarkStart w:id="125" w:name="_Hlt26668975"/>
      <w:r/>
      <w:bookmarkEnd w:id="125"/>
      <w:r/>
      <w:bookmarkStart w:id="126" w:name="_Hlt26954838"/>
      <w:r/>
      <w:bookmarkEnd w:id="126"/>
      <w:r/>
      <w:bookmarkStart w:id="127" w:name="_Hlt26670360"/>
      <w:r/>
      <w:bookmarkEnd w:id="127"/>
      <w:r/>
      <w:bookmarkStart w:id="128" w:name="_Toc14577357"/>
      <w:r/>
      <w:bookmarkStart w:id="129" w:name="_Toc513029219"/>
      <w:r/>
      <w:bookmarkStart w:id="130" w:name="_Toc49090509"/>
      <w:r/>
      <w:bookmarkStart w:id="131" w:name="_Toc49090507"/>
      <w:r/>
      <w:bookmarkStart w:id="132" w:name="_Toc513029216"/>
      <w:r/>
      <w:bookmarkStart w:id="133" w:name="_Toc14577354"/>
      <w:r/>
      <w:bookmarkStart w:id="134" w:name="_Toc49090508"/>
      <w:r/>
      <w:bookmarkStart w:id="135" w:name="_Toc14577355"/>
      <w:r>
        <w:rPr>
          <w:rFonts w:hint="eastAsia" w:ascii="Arial" w:hAnsi="Arial" w:eastAsia="黑体" w:cs="Arial"/>
          <w:color w:val="000000"/>
          <w:sz w:val="28"/>
          <w:szCs w:val="28"/>
        </w:rPr>
        <w:t xml:space="preserve">11、证明投标人及投标标的符合招标文件规定的文件</w:t>
      </w:r>
      <w:bookmarkEnd w:id="128"/>
      <w:r/>
      <w:bookmarkEnd w:id="129"/>
      <w:r/>
      <w:bookmarkEnd w:id="130"/>
      <w:r>
        <w:rPr>
          <w:rFonts w:hint="eastAsia" w:ascii="Arial" w:hAnsi="Arial" w:eastAsia="黑体" w:cs="Arial"/>
          <w:color w:val="000000"/>
          <w:sz w:val="28"/>
          <w:szCs w:val="28"/>
        </w:rPr>
      </w:r>
      <w:r/>
    </w:p>
    <w:p>
      <w:pPr>
        <w:pStyle w:val="903"/>
        <w:ind w:firstLine="560"/>
        <w:rPr>
          <w:rFonts w:hint="eastAsia" w:ascii="宋体" w:hAnsi="宋体"/>
          <w:color w:val="000000"/>
          <w:sz w:val="28"/>
          <w:szCs w:val="28"/>
        </w:rPr>
      </w:pPr>
      <w:r/>
      <w:bookmarkEnd w:id="131"/>
      <w:r/>
      <w:bookmarkEnd w:id="132"/>
      <w:r/>
      <w:bookmarkEnd w:id="133"/>
      <w:r>
        <w:rPr>
          <w:rFonts w:hint="eastAsia" w:ascii="宋体" w:hAnsi="宋体"/>
          <w:color w:val="000000"/>
          <w:sz w:val="28"/>
          <w:szCs w:val="28"/>
        </w:rPr>
        <w:t xml:space="preserve">    11.1 投标人应按照招标文件要求提交证明文件，证明其及投标标的符合招标文件规定。</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11.2招标文件对证明文件无明确形式要求的，证明文件可以以文字资料、图纸和数据等形式提交。</w:t>
      </w:r>
      <w:r/>
    </w:p>
    <w:p>
      <w:pPr>
        <w:pStyle w:val="903"/>
        <w:ind w:firstLine="560"/>
        <w:keepLines/>
        <w:keepNext/>
        <w:rPr>
          <w:rFonts w:hint="eastAsia" w:ascii="Arial" w:hAnsi="Arial" w:eastAsia="黑体" w:cs="Arial"/>
          <w:color w:val="000000"/>
          <w:sz w:val="28"/>
          <w:szCs w:val="28"/>
        </w:rPr>
        <w:outlineLvl w:val="3"/>
      </w:pPr>
      <w:r/>
      <w:bookmarkEnd w:id="134"/>
      <w:r/>
      <w:bookmarkEnd w:id="135"/>
      <w:r>
        <w:rPr>
          <w:rFonts w:hint="eastAsia" w:ascii="Arial" w:hAnsi="Arial" w:eastAsia="黑体" w:cs="Arial"/>
          <w:color w:val="000000"/>
          <w:sz w:val="28"/>
          <w:szCs w:val="28"/>
        </w:rPr>
        <w:t xml:space="preserve">12、投标分项报价表</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12.1</w:t>
      </w:r>
      <w:r>
        <w:rPr>
          <w:rFonts w:hint="eastAsia" w:ascii="宋体" w:hAnsi="宋体"/>
          <w:color w:val="000000"/>
          <w:sz w:val="28"/>
          <w:szCs w:val="28"/>
        </w:rPr>
        <w:t xml:space="preserve"> 投标人应按照招标文件规定格式填报投标分项报价表。</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12.2</w:t>
      </w:r>
      <w:r>
        <w:rPr>
          <w:rFonts w:hint="eastAsia" w:ascii="宋体" w:hAnsi="宋体"/>
          <w:bCs/>
          <w:color w:val="000000"/>
          <w:sz w:val="28"/>
          <w:szCs w:val="28"/>
        </w:rPr>
        <w:t xml:space="preserve">投标货币。投标文件中的单价和总价无特殊规定的采用人民币报</w:t>
      </w:r>
      <w:r>
        <w:rPr>
          <w:rFonts w:hint="eastAsia" w:ascii="宋体" w:hAnsi="宋体"/>
          <w:bCs/>
          <w:color w:val="000000"/>
          <w:sz w:val="28"/>
          <w:szCs w:val="28"/>
        </w:rPr>
        <w:t xml:space="preserve">价，以元为单位标注。</w:t>
      </w:r>
      <w:r>
        <w:rPr>
          <w:rFonts w:hint="eastAsia" w:ascii="宋体" w:hAnsi="宋体"/>
          <w:color w:val="000000"/>
          <w:sz w:val="28"/>
          <w:szCs w:val="28"/>
        </w:rPr>
        <w:t xml:space="preserve">招标文件中另有规定的按规定执行。</w:t>
      </w:r>
      <w:r>
        <w:rPr>
          <w:rFonts w:hint="eastAsia" w:ascii="宋体" w:hAnsi="宋体"/>
          <w:bCs/>
          <w:color w:val="000000"/>
          <w:sz w:val="28"/>
          <w:szCs w:val="28"/>
        </w:rPr>
      </w:r>
      <w:r/>
    </w:p>
    <w:p>
      <w:pPr>
        <w:pStyle w:val="903"/>
        <w:ind w:firstLine="560"/>
        <w:keepLines/>
        <w:keepNext/>
        <w:rPr>
          <w:rFonts w:hint="eastAsia" w:ascii="Arial" w:hAnsi="Arial" w:eastAsia="黑体" w:cs="Arial"/>
          <w:color w:val="000000"/>
          <w:sz w:val="28"/>
          <w:szCs w:val="28"/>
        </w:rPr>
        <w:outlineLvl w:val="3"/>
      </w:pPr>
      <w:r/>
      <w:bookmarkStart w:id="136" w:name="_Hlt26954846"/>
      <w:r/>
      <w:bookmarkEnd w:id="136"/>
      <w:r/>
      <w:bookmarkStart w:id="137" w:name="_Hlt26670482"/>
      <w:r/>
      <w:bookmarkEnd w:id="137"/>
      <w:r/>
      <w:bookmarkStart w:id="138" w:name="_Hlt26670486"/>
      <w:r/>
      <w:bookmarkEnd w:id="138"/>
      <w:r/>
      <w:bookmarkStart w:id="139" w:name="_Hlt26954731"/>
      <w:r/>
      <w:bookmarkEnd w:id="139"/>
      <w:r/>
      <w:bookmarkStart w:id="140" w:name="_Hlt26954848"/>
      <w:r/>
      <w:bookmarkEnd w:id="140"/>
      <w:r>
        <w:rPr>
          <w:rFonts w:hint="eastAsia" w:ascii="Arial" w:hAnsi="Arial" w:eastAsia="黑体" w:cs="Arial"/>
          <w:color w:val="000000"/>
          <w:sz w:val="28"/>
          <w:szCs w:val="28"/>
        </w:rPr>
        <w:t xml:space="preserve">13、技术要求响应及偏离表、商务要求响应及偏离表</w:t>
      </w:r>
      <w:r/>
    </w:p>
    <w:p>
      <w:pPr>
        <w:pStyle w:val="903"/>
        <w:ind w:firstLine="560"/>
        <w:rPr>
          <w:rFonts w:hint="eastAsia" w:ascii="宋体" w:hAnsi="Arial" w:cs="宋体"/>
          <w:color w:val="000000"/>
          <w:sz w:val="28"/>
          <w:szCs w:val="28"/>
          <w:lang w:val="zh-CN"/>
        </w:rPr>
      </w:pPr>
      <w:r>
        <w:rPr>
          <w:rFonts w:ascii="宋体" w:hAnsi="Arial" w:cs="宋体"/>
          <w:bCs/>
          <w:color w:val="000000"/>
          <w:sz w:val="28"/>
          <w:szCs w:val="28"/>
          <w:lang w:val="zh-CN"/>
        </w:rPr>
        <w:t xml:space="preserve">1</w:t>
      </w:r>
      <w:r>
        <w:rPr>
          <w:rFonts w:hint="eastAsia" w:ascii="宋体" w:hAnsi="Arial" w:cs="宋体"/>
          <w:bCs/>
          <w:color w:val="000000"/>
          <w:sz w:val="28"/>
          <w:szCs w:val="28"/>
          <w:lang w:val="zh-CN"/>
        </w:rPr>
        <w:t xml:space="preserve">3</w:t>
      </w:r>
      <w:r>
        <w:rPr>
          <w:rFonts w:ascii="宋体" w:hAnsi="Arial" w:cs="宋体"/>
          <w:bCs/>
          <w:color w:val="000000"/>
          <w:sz w:val="28"/>
          <w:szCs w:val="28"/>
          <w:lang w:val="zh-CN"/>
        </w:rPr>
        <w:t xml:space="preserve">.1</w:t>
      </w:r>
      <w:r>
        <w:rPr>
          <w:rFonts w:hint="eastAsia" w:ascii="宋体" w:hAnsi="Arial" w:cs="宋体"/>
          <w:bCs/>
          <w:color w:val="000000"/>
          <w:sz w:val="28"/>
          <w:szCs w:val="28"/>
          <w:lang w:val="zh-CN"/>
        </w:rPr>
        <w:t xml:space="preserve"> </w:t>
      </w:r>
      <w:r>
        <w:rPr>
          <w:rFonts w:hint="eastAsia" w:ascii="宋体" w:hAnsi="Arial" w:cs="宋体"/>
          <w:color w:val="000000"/>
          <w:sz w:val="28"/>
          <w:szCs w:val="28"/>
          <w:lang w:val="zh-CN"/>
        </w:rPr>
        <w:t xml:space="preserve">投标人需对招标文件中的技术要求与商务要求逐项作出响应或偏离，并说明原因。</w:t>
      </w:r>
      <w:r/>
    </w:p>
    <w:p>
      <w:pPr>
        <w:pStyle w:val="903"/>
        <w:ind w:firstLine="560"/>
        <w:rPr>
          <w:rFonts w:hint="eastAsia" w:ascii="宋体" w:hAnsi="Arial" w:cs="宋体"/>
          <w:color w:val="000000"/>
          <w:sz w:val="28"/>
          <w:szCs w:val="28"/>
          <w:lang w:val="zh-CN"/>
        </w:rPr>
      </w:pPr>
      <w:r>
        <w:rPr>
          <w:rFonts w:hint="eastAsia" w:ascii="宋体" w:hAnsi="Arial" w:cs="宋体"/>
          <w:color w:val="000000"/>
          <w:sz w:val="28"/>
          <w:szCs w:val="28"/>
          <w:lang w:val="zh-CN"/>
        </w:rPr>
        <w:t xml:space="preserve">13.2 投标人可在投标文件中提供认为需要的其他技术文件或说明。</w:t>
      </w:r>
      <w:r/>
    </w:p>
    <w:p>
      <w:pPr>
        <w:pStyle w:val="903"/>
        <w:ind w:firstLine="560"/>
        <w:keepLines/>
        <w:keepNext/>
        <w:rPr>
          <w:rFonts w:hint="eastAsia" w:ascii="宋体" w:hAnsi="Arial" w:cs="宋体"/>
          <w:color w:val="000000"/>
          <w:sz w:val="28"/>
          <w:szCs w:val="28"/>
          <w:lang w:val="zh-CN"/>
        </w:rPr>
        <w:outlineLvl w:val="3"/>
      </w:pPr>
      <w:r>
        <w:rPr>
          <w:rFonts w:hint="eastAsia" w:ascii="宋体" w:hAnsi="Arial" w:cs="宋体"/>
          <w:color w:val="000000"/>
          <w:sz w:val="28"/>
          <w:szCs w:val="28"/>
          <w:lang w:val="zh-CN"/>
        </w:rPr>
        <w:t xml:space="preserve">14、服务承诺</w:t>
      </w:r>
      <w:r>
        <w:rPr>
          <w:rFonts w:hint="eastAsia" w:ascii="宋体" w:hAnsi="Arial" w:cs="宋体"/>
          <w:color w:val="000000"/>
          <w:sz w:val="28"/>
          <w:szCs w:val="28"/>
          <w:lang w:val="zh-CN"/>
        </w:rPr>
        <w:t xml:space="preserve">、备品备件等要求</w:t>
      </w:r>
      <w:r>
        <w:rPr>
          <w:rFonts w:hint="eastAsia" w:ascii="宋体" w:hAnsi="Arial" w:cs="宋体"/>
          <w:color w:val="000000"/>
          <w:sz w:val="28"/>
          <w:szCs w:val="28"/>
          <w:lang w:val="zh-CN"/>
        </w:rPr>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14.1 </w:t>
      </w:r>
      <w:r>
        <w:rPr>
          <w:rFonts w:hint="eastAsia" w:ascii="宋体" w:hAnsi="宋体"/>
          <w:color w:val="000000"/>
          <w:sz w:val="28"/>
          <w:szCs w:val="28"/>
        </w:rPr>
        <w:t xml:space="preserve">投标人需根据招标文件要求提供有关售后服务的管理制度，售后服务机构的分布情况，售后服务、</w:t>
      </w:r>
      <w:r>
        <w:rPr>
          <w:rFonts w:hint="eastAsia" w:ascii="宋体" w:hAnsi="宋体"/>
          <w:color w:val="000000"/>
          <w:sz w:val="28"/>
          <w:szCs w:val="28"/>
        </w:rPr>
        <w:t xml:space="preserve">备品备件</w:t>
      </w:r>
      <w:r>
        <w:rPr>
          <w:rFonts w:hint="eastAsia" w:ascii="宋体" w:hAnsi="宋体"/>
          <w:color w:val="000000"/>
          <w:sz w:val="28"/>
          <w:szCs w:val="28"/>
        </w:rPr>
        <w:t xml:space="preserve">、技术水平及售后服务的反应能力等。</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14.2 投标人需根据招标文件要求提供培训计划。</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14.3  投标人需根据招标文件要求提供</w:t>
      </w:r>
      <w:r>
        <w:rPr>
          <w:rFonts w:hint="eastAsia" w:ascii="宋体" w:hAnsi="Arial" w:cs="宋体"/>
          <w:color w:val="000000"/>
          <w:sz w:val="28"/>
          <w:szCs w:val="28"/>
          <w:lang w:val="zh-CN"/>
        </w:rPr>
        <w:t xml:space="preserve">所投标的的主要组成部分、功能设计、实现思路及关键技术等。</w:t>
      </w:r>
      <w:r>
        <w:rPr>
          <w:rFonts w:hint="eastAsia" w:ascii="宋体" w:hAnsi="宋体"/>
          <w:color w:val="000000"/>
          <w:sz w:val="28"/>
          <w:szCs w:val="28"/>
        </w:rPr>
      </w:r>
      <w:r/>
    </w:p>
    <w:p>
      <w:pPr>
        <w:pStyle w:val="903"/>
        <w:ind w:firstLine="560"/>
        <w:keepLines/>
        <w:keepNext/>
        <w:rPr>
          <w:rFonts w:hint="eastAsia" w:ascii="Arial" w:hAnsi="Arial" w:eastAsia="黑体" w:cs="Arial"/>
          <w:color w:val="000000"/>
          <w:sz w:val="28"/>
          <w:szCs w:val="28"/>
        </w:rPr>
        <w:outlineLvl w:val="3"/>
      </w:pPr>
      <w:r/>
      <w:bookmarkStart w:id="141" w:name="_Toc49090510"/>
      <w:r/>
      <w:bookmarkStart w:id="142" w:name="_Toc14577359"/>
      <w:r>
        <w:rPr>
          <w:rFonts w:hint="eastAsia" w:ascii="Arial" w:hAnsi="Arial" w:eastAsia="黑体" w:cs="Arial"/>
          <w:color w:val="000000"/>
          <w:sz w:val="28"/>
          <w:szCs w:val="28"/>
        </w:rPr>
        <w:t xml:space="preserve">15、投标函和开标一览表</w:t>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15.1</w:t>
      </w:r>
      <w:r>
        <w:rPr>
          <w:rFonts w:hint="eastAsia" w:ascii="宋体" w:hAnsi="宋体"/>
          <w:color w:val="000000"/>
          <w:sz w:val="28"/>
          <w:szCs w:val="28"/>
        </w:rPr>
        <w:t xml:space="preserve"> 投标人应按照招标文件中提供的格式完整、正确填写投标函、开标一览表。</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15.2 对于采用货币报价的项目，开标一览表中的投标总报价应与投标分项报价表中的投标总报价一致，如不一致，不作为无效投标处理，但评标时按开标一览表中价格为准。</w:t>
      </w:r>
      <w:r/>
    </w:p>
    <w:p>
      <w:pPr>
        <w:pStyle w:val="903"/>
        <w:ind w:firstLine="560"/>
        <w:keepLines/>
        <w:keepNext/>
        <w:rPr>
          <w:rFonts w:hint="eastAsia" w:ascii="Arial" w:hAnsi="Arial" w:eastAsia="黑体" w:cs="Arial"/>
          <w:color w:val="000000"/>
          <w:sz w:val="28"/>
          <w:szCs w:val="28"/>
        </w:rPr>
        <w:outlineLvl w:val="3"/>
      </w:pPr>
      <w:r/>
      <w:bookmarkEnd w:id="141"/>
      <w:r/>
      <w:bookmarkEnd w:id="142"/>
      <w:r/>
      <w:bookmarkStart w:id="143" w:name="_Toc14577360"/>
      <w:r/>
      <w:bookmarkStart w:id="144" w:name="_Toc49090511"/>
      <w:r>
        <w:rPr>
          <w:rFonts w:hint="eastAsia" w:ascii="Arial" w:hAnsi="Arial" w:eastAsia="黑体" w:cs="Arial"/>
          <w:color w:val="000000"/>
          <w:sz w:val="28"/>
          <w:szCs w:val="28"/>
        </w:rPr>
        <w:t xml:space="preserve">16、投标有效期</w:t>
      </w:r>
      <w:bookmarkEnd w:id="143"/>
      <w:r/>
      <w:bookmarkEnd w:id="144"/>
      <w:r>
        <w:rPr>
          <w:rFonts w:hint="eastAsia" w:ascii="Arial" w:hAnsi="Arial" w:eastAsia="黑体" w:cs="Arial"/>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16.1投标有效期为采购人或采购代理机构规定的开标之日后</w:t>
      </w:r>
      <w:r>
        <w:rPr>
          <w:rFonts w:hint="eastAsia" w:ascii="仿宋_GB2312" w:hAnsi="仿宋_GB2312"/>
          <w:bCs/>
          <w:color w:val="000000"/>
          <w:sz w:val="28"/>
          <w:szCs w:val="28"/>
        </w:rPr>
        <w:t xml:space="preserve">六十（60）天</w:t>
      </w:r>
      <w:r>
        <w:rPr>
          <w:rFonts w:hint="eastAsia" w:ascii="宋体" w:hAnsi="宋体"/>
          <w:bCs/>
          <w:color w:val="000000"/>
          <w:sz w:val="28"/>
          <w:szCs w:val="28"/>
        </w:rPr>
        <w:t xml:space="preserve">。投标有效期比规定短的将被视为未实质性响应招标文件而予以拒绝。</w:t>
      </w:r>
      <w:r/>
    </w:p>
    <w:p>
      <w:pPr>
        <w:pStyle w:val="903"/>
        <w:ind w:firstLine="56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17.1在</w:t>
      </w:r>
      <w:r>
        <w:rPr>
          <w:rFonts w:hint="eastAsia" w:ascii="宋体" w:hAnsi="宋体"/>
          <w:bCs/>
          <w:color w:val="000000"/>
          <w:sz w:val="28"/>
          <w:szCs w:val="28"/>
        </w:rPr>
        <w:t xml:space="preserve">特殊情况下，采购人或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color w:val="000000"/>
          <w:sz w:val="28"/>
          <w:szCs w:val="28"/>
        </w:rPr>
        <w:t xml:space="preserve">受投标有效期约束的所有权利与义务均延长至新的有效期</w:t>
      </w:r>
      <w:r>
        <w:rPr>
          <w:rFonts w:hint="eastAsia" w:ascii="宋体" w:hAnsi="宋体"/>
          <w:bCs/>
          <w:color w:val="000000"/>
          <w:sz w:val="28"/>
          <w:szCs w:val="28"/>
        </w:rPr>
        <w:t xml:space="preserve">。</w:t>
      </w:r>
      <w:r/>
    </w:p>
    <w:p>
      <w:pPr>
        <w:pStyle w:val="903"/>
        <w:ind w:firstLine="562"/>
        <w:keepLines/>
        <w:keepNext/>
        <w:spacing w:before="145" w:after="145"/>
        <w:rPr>
          <w:rFonts w:hint="eastAsia" w:ascii="Times New Roman" w:hAnsi="Times New Roman"/>
          <w:b/>
          <w:bCs/>
          <w:color w:val="000000"/>
          <w:sz w:val="28"/>
          <w:szCs w:val="28"/>
        </w:rPr>
        <w:outlineLvl w:val="2"/>
      </w:pPr>
      <w:r/>
      <w:bookmarkStart w:id="145" w:name="_Hlt26954739"/>
      <w:r/>
      <w:bookmarkEnd w:id="145"/>
      <w:r/>
      <w:bookmarkStart w:id="146" w:name="_Hlt26954852"/>
      <w:r/>
      <w:bookmarkEnd w:id="146"/>
      <w:r/>
      <w:bookmarkStart w:id="147" w:name="_Toc513029224"/>
      <w:r/>
      <w:bookmarkStart w:id="148" w:name="_Toc16938540"/>
      <w:r/>
      <w:bookmarkStart w:id="149" w:name="_Toc20823296"/>
      <w:r/>
      <w:bookmarkStart w:id="150" w:name="_Toc120614217"/>
      <w:r/>
      <w:bookmarkStart w:id="151" w:name="_Toc236836309"/>
      <w:r>
        <w:rPr>
          <w:rFonts w:hint="eastAsia" w:ascii="Times New Roman" w:hAnsi="Times New Roman"/>
          <w:b/>
          <w:bCs/>
          <w:color w:val="000000"/>
          <w:sz w:val="28"/>
          <w:szCs w:val="28"/>
        </w:rPr>
        <w:t xml:space="preserve">四、投标文件的递交</w:t>
      </w:r>
      <w:bookmarkEnd w:id="147"/>
      <w:r/>
      <w:bookmarkEnd w:id="148"/>
      <w:r/>
      <w:bookmarkEnd w:id="149"/>
      <w:r/>
      <w:bookmarkEnd w:id="150"/>
      <w:r/>
      <w:bookmarkEnd w:id="151"/>
      <w:r>
        <w:rPr>
          <w:rFonts w:hint="eastAsia" w:ascii="Times New Roman" w:hAnsi="Times New Roman"/>
          <w:b/>
          <w:bCs/>
          <w:color w:val="000000"/>
          <w:sz w:val="28"/>
          <w:szCs w:val="28"/>
        </w:rPr>
      </w:r>
      <w:r/>
    </w:p>
    <w:p>
      <w:pPr>
        <w:pStyle w:val="903"/>
        <w:ind w:firstLine="560"/>
        <w:keepLines/>
        <w:keepNext/>
        <w:rPr>
          <w:rFonts w:hint="eastAsia" w:ascii="黑体" w:hAnsi="Arial" w:eastAsia="黑体" w:cs="Arial"/>
          <w:color w:val="000000"/>
          <w:sz w:val="28"/>
          <w:szCs w:val="28"/>
        </w:rPr>
        <w:outlineLvl w:val="3"/>
      </w:pPr>
      <w:r/>
      <w:bookmarkStart w:id="152" w:name="_Toc462564084"/>
      <w:r/>
      <w:bookmarkStart w:id="153" w:name="_Toc20823297"/>
      <w:r/>
      <w:bookmarkStart w:id="154" w:name="_Toc513029225"/>
      <w:r/>
      <w:bookmarkStart w:id="155"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52"/>
      <w:r/>
      <w:bookmarkEnd w:id="153"/>
      <w:r/>
      <w:bookmarkEnd w:id="154"/>
      <w:r/>
      <w:bookmarkEnd w:id="155"/>
      <w:r>
        <w:rPr>
          <w:rFonts w:hint="eastAsia" w:ascii="黑体" w:hAnsi="Arial" w:eastAsia="黑体" w:cs="Arial"/>
          <w:color w:val="000000"/>
          <w:sz w:val="28"/>
          <w:szCs w:val="28"/>
        </w:rPr>
        <w:t xml:space="preserve">的递交</w:t>
      </w:r>
      <w:r/>
    </w:p>
    <w:p>
      <w:pPr>
        <w:pStyle w:val="903"/>
        <w:ind w:left="525" w:firstLine="560"/>
        <w:rPr>
          <w:rFonts w:hint="eastAsia" w:ascii="宋体" w:hAnsi="宋体"/>
          <w:bCs/>
          <w:color w:val="000000"/>
          <w:sz w:val="28"/>
          <w:szCs w:val="28"/>
        </w:rPr>
      </w:pPr>
      <w:r>
        <w:rPr>
          <w:rFonts w:hint="eastAsia" w:ascii="宋体" w:hAnsi="宋体"/>
          <w:bCs/>
          <w:color w:val="000000"/>
          <w:sz w:val="28"/>
          <w:szCs w:val="28"/>
        </w:rPr>
        <w:t xml:space="preserve">18.1投标人应当按照《操作手册》规定，在投标截止时间前</w:t>
      </w:r>
      <w:r>
        <w:rPr>
          <w:rFonts w:ascii="宋体" w:hAnsi="宋体"/>
          <w:bCs/>
          <w:color w:val="000000"/>
          <w:sz w:val="28"/>
          <w:szCs w:val="28"/>
        </w:rPr>
        <w:t xml:space="preserve">制作</w:t>
      </w:r>
      <w:r>
        <w:rPr>
          <w:rFonts w:hint="eastAsia" w:ascii="宋体" w:hAnsi="宋体"/>
          <w:bCs/>
          <w:color w:val="000000"/>
          <w:sz w:val="28"/>
          <w:szCs w:val="28"/>
        </w:rPr>
        <w:t xml:space="preserve">并上传电子投标</w:t>
      </w:r>
      <w:r/>
    </w:p>
    <w:p>
      <w:pPr>
        <w:pStyle w:val="903"/>
        <w:ind w:firstLine="560"/>
        <w:rPr>
          <w:rFonts w:ascii="宋体" w:hAnsi="宋体"/>
          <w:bCs/>
          <w:color w:val="000000"/>
          <w:sz w:val="28"/>
          <w:szCs w:val="28"/>
        </w:rPr>
      </w:pPr>
      <w:r>
        <w:rPr>
          <w:rFonts w:hint="eastAsia" w:ascii="宋体" w:hAnsi="宋体"/>
          <w:bCs/>
          <w:color w:val="000000"/>
          <w:sz w:val="28"/>
          <w:szCs w:val="28"/>
        </w:rPr>
        <w:t xml:space="preserve">文件。</w:t>
      </w:r>
      <w:bookmarkStart w:id="156" w:name="_Toc20823298"/>
      <w:r/>
      <w:bookmarkStart w:id="157" w:name="_Toc16938542"/>
      <w:r/>
      <w:bookmarkStart w:id="158" w:name="_Toc513029226"/>
      <w:r>
        <w:rPr>
          <w:rFonts w:ascii="宋体" w:hAnsi="宋体"/>
          <w:bCs/>
          <w:color w:val="000000"/>
          <w:sz w:val="28"/>
          <w:szCs w:val="28"/>
        </w:rPr>
      </w:r>
      <w:r/>
    </w:p>
    <w:p>
      <w:pPr>
        <w:pStyle w:val="903"/>
        <w:ind w:firstLine="560"/>
        <w:keepLines/>
        <w:keepNext/>
        <w:rPr>
          <w:rFonts w:hint="eastAsia" w:ascii="宋体" w:hAnsi="宋体" w:eastAsia="黑体" w:cs="Arial"/>
          <w:bCs/>
          <w:color w:val="000000"/>
          <w:sz w:val="28"/>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56"/>
      <w:r/>
      <w:bookmarkEnd w:id="157"/>
      <w:r/>
      <w:bookmarkEnd w:id="158"/>
      <w:r>
        <w:rPr>
          <w:rFonts w:hint="eastAsia" w:ascii="宋体" w:hAnsi="宋体" w:eastAsia="黑体" w:cs="Arial"/>
          <w:bCs/>
          <w:color w:val="000000"/>
          <w:sz w:val="28"/>
          <w:szCs w:val="28"/>
        </w:rPr>
      </w:r>
      <w:r/>
    </w:p>
    <w:p>
      <w:pPr>
        <w:pStyle w:val="903"/>
        <w:ind w:firstLine="560"/>
        <w:rPr>
          <w:rFonts w:hint="eastAsia" w:ascii="宋体" w:hAnsi="宋体"/>
          <w:bCs/>
          <w:i/>
          <w:color w:val="000000"/>
          <w:sz w:val="28"/>
          <w:szCs w:val="28"/>
          <w:u w:val="single"/>
        </w:rPr>
      </w:pPr>
      <w:r>
        <w:rPr>
          <w:rFonts w:ascii="宋体" w:hAnsi="宋体"/>
          <w:i/>
          <w:color w:val="000000"/>
          <w:sz w:val="28"/>
          <w:szCs w:val="28"/>
          <w:u w:val="single"/>
        </w:rPr>
        <w:t xml:space="preserve">19</w:t>
      </w:r>
      <w:r>
        <w:rPr>
          <w:rFonts w:hint="eastAsia" w:ascii="宋体" w:hAnsi="宋体"/>
          <w:i/>
          <w:color w:val="000000"/>
          <w:sz w:val="28"/>
          <w:szCs w:val="28"/>
          <w:u w:val="single"/>
        </w:rPr>
        <w:t xml:space="preserve">.1</w:t>
      </w:r>
      <w:r>
        <w:rPr>
          <w:rFonts w:hint="eastAsia" w:ascii="宋体" w:hAnsi="宋体"/>
          <w:bCs/>
          <w:i/>
          <w:color w:val="000000"/>
          <w:sz w:val="28"/>
          <w:szCs w:val="28"/>
          <w:u w:val="single"/>
        </w:rPr>
        <w:t xml:space="preserve"> 投标人上传电子投标文件的时间不得迟于招标公告中规定的投标截止时间。</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pStyle w:val="903"/>
        <w:ind w:firstLine="560"/>
        <w:rPr>
          <w:rFonts w:hint="eastAsia" w:ascii="宋体" w:hAnsi="宋体"/>
          <w:bCs/>
          <w:color w:val="000000"/>
          <w:sz w:val="28"/>
          <w:szCs w:val="28"/>
        </w:rPr>
      </w:pPr>
      <w:r>
        <w:rPr>
          <w:rFonts w:ascii="宋体" w:hAnsi="宋体"/>
          <w:color w:val="000000"/>
          <w:sz w:val="28"/>
          <w:szCs w:val="28"/>
        </w:rPr>
        <w:t xml:space="preserve">19</w:t>
      </w:r>
      <w:r>
        <w:rPr>
          <w:rFonts w:hint="eastAsia" w:ascii="宋体" w:hAnsi="宋体"/>
          <w:color w:val="000000"/>
          <w:sz w:val="28"/>
          <w:szCs w:val="28"/>
        </w:rPr>
        <w:t xml:space="preserve">.2</w:t>
      </w:r>
      <w:r>
        <w:rPr>
          <w:rFonts w:hint="eastAsia" w:ascii="宋体" w:hAnsi="宋体"/>
          <w:bCs/>
          <w:color w:val="000000"/>
          <w:sz w:val="28"/>
          <w:szCs w:val="28"/>
        </w:rPr>
        <w:t xml:space="preserve"> 采购人或采购代理机构可以按照规定，通过修改招标文件酌情延长投标截止日期，在此情况下，投标人的所有权利和义务以及投标人受制的截止日期均应以延长后新的截止日期为准。</w:t>
      </w:r>
      <w:r/>
    </w:p>
    <w:p>
      <w:pPr>
        <w:pStyle w:val="903"/>
        <w:ind w:firstLine="560"/>
        <w:keepLines/>
        <w:keepNext/>
        <w:rPr>
          <w:rFonts w:hint="eastAsia" w:ascii="Arial" w:hAnsi="Arial" w:eastAsia="黑体" w:cs="Arial"/>
          <w:color w:val="000000"/>
          <w:sz w:val="28"/>
          <w:szCs w:val="28"/>
        </w:rPr>
        <w:outlineLvl w:val="3"/>
      </w:pPr>
      <w:r/>
      <w:bookmarkStart w:id="159" w:name="_Toc16938543"/>
      <w:r/>
      <w:bookmarkStart w:id="160" w:name="_Toc20823299"/>
      <w:r/>
      <w:bookmarkStart w:id="161"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59"/>
      <w:r/>
      <w:bookmarkEnd w:id="160"/>
      <w:r/>
      <w:bookmarkEnd w:id="161"/>
      <w:r>
        <w:rPr>
          <w:rFonts w:hint="eastAsia" w:ascii="Arial" w:hAnsi="Arial" w:eastAsia="黑体" w:cs="Arial"/>
          <w:color w:val="000000"/>
          <w:sz w:val="28"/>
          <w:szCs w:val="28"/>
        </w:rPr>
        <w:t xml:space="preserve">的拒收</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20.1 采购人或采购代理机构拒绝接收在其规定的投标截止时间后上传的任何投标文件。</w:t>
      </w:r>
      <w:r/>
    </w:p>
    <w:p>
      <w:pPr>
        <w:pStyle w:val="903"/>
        <w:ind w:firstLine="560"/>
        <w:keepLines/>
        <w:keepNext/>
        <w:rPr>
          <w:rFonts w:hint="eastAsia" w:ascii="Arial" w:hAnsi="Arial" w:eastAsia="黑体" w:cs="Arial"/>
          <w:color w:val="000000"/>
          <w:sz w:val="28"/>
          <w:szCs w:val="28"/>
        </w:rPr>
        <w:outlineLvl w:val="3"/>
      </w:pPr>
      <w:r/>
      <w:bookmarkStart w:id="162" w:name="_Toc20823300"/>
      <w:r/>
      <w:bookmarkStart w:id="163" w:name="_Toc16938544"/>
      <w:r/>
      <w:bookmarkStart w:id="164"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62"/>
      <w:r/>
      <w:bookmarkEnd w:id="163"/>
      <w:r/>
      <w:bookmarkEnd w:id="164"/>
      <w:r>
        <w:rPr>
          <w:rFonts w:hint="eastAsia" w:ascii="Arial" w:hAnsi="Arial" w:eastAsia="黑体" w:cs="Arial"/>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.1 投标文件的撤回</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.1.1 电子投标文件</w:t>
      </w:r>
      <w:r>
        <w:rPr>
          <w:rFonts w:hint="eastAsia" w:ascii="宋体" w:hAnsi="宋体"/>
          <w:color w:val="000000"/>
          <w:sz w:val="28"/>
          <w:szCs w:val="28"/>
        </w:rPr>
        <w:t xml:space="preserve">的撤回</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投标人可在投标截止时间前，撤回其电子投标文件，具体操作方法见《操作手册》。</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.1.</w:t>
      </w:r>
      <w:r>
        <w:rPr>
          <w:rFonts w:ascii="宋体" w:hAnsi="宋体"/>
          <w:color w:val="000000"/>
          <w:sz w:val="28"/>
          <w:szCs w:val="28"/>
        </w:rPr>
        <w:t xml:space="preserve">2</w:t>
      </w:r>
      <w:r>
        <w:rPr>
          <w:rFonts w:hint="eastAsia" w:ascii="宋体" w:hAnsi="宋体"/>
          <w:color w:val="000000"/>
          <w:sz w:val="28"/>
          <w:szCs w:val="28"/>
        </w:rPr>
        <w:t xml:space="preserve"> 投标人撤回电子投标文件，则认为其不再参与本项目投标活动。</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.2 投标文件的修改</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21.2.1投标人可在投标截止时间前，对其电子投标文件进行修改，具体操作方法见《操作手册》。</w:t>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2.2</w:t>
      </w:r>
      <w:r>
        <w:rPr>
          <w:rFonts w:hint="eastAsia" w:ascii="宋体" w:hAnsi="宋体"/>
          <w:bCs/>
          <w:color w:val="000000"/>
          <w:sz w:val="28"/>
          <w:szCs w:val="28"/>
        </w:rPr>
        <w:t xml:space="preserve"> 在投标截止时间之后，投标人不得对其电子投标文件作任何修改。</w:t>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1</w:t>
      </w:r>
      <w:r>
        <w:rPr>
          <w:rFonts w:hint="eastAsia" w:ascii="宋体" w:hAnsi="宋体"/>
          <w:color w:val="000000"/>
          <w:sz w:val="28"/>
          <w:szCs w:val="28"/>
        </w:rPr>
        <w:t xml:space="preserve">.3</w:t>
      </w:r>
      <w:r>
        <w:rPr>
          <w:rFonts w:hint="eastAsia" w:ascii="宋体" w:hAnsi="宋体"/>
          <w:bCs/>
          <w:color w:val="000000"/>
          <w:sz w:val="28"/>
          <w:szCs w:val="28"/>
        </w:rPr>
        <w:t xml:space="preserve"> 在投标截止时间至招标文件中规定的投标有效期满之间的这段时间内，投标人不得撤回其投标。</w:t>
      </w:r>
      <w:r/>
    </w:p>
    <w:p>
      <w:pPr>
        <w:pStyle w:val="903"/>
        <w:ind w:firstLine="562"/>
        <w:keepLines/>
        <w:keepNext/>
        <w:spacing w:before="145" w:after="145"/>
        <w:rPr>
          <w:rFonts w:hint="eastAsia" w:ascii="Times New Roman" w:hAnsi="Times New Roman"/>
          <w:b/>
          <w:bCs/>
          <w:color w:val="000000"/>
          <w:sz w:val="28"/>
          <w:szCs w:val="28"/>
        </w:rPr>
        <w:outlineLvl w:val="2"/>
      </w:pPr>
      <w:r/>
      <w:bookmarkStart w:id="165" w:name="_Toc120614218"/>
      <w:r/>
      <w:bookmarkStart w:id="166" w:name="_Toc16938545"/>
      <w:r/>
      <w:bookmarkStart w:id="167" w:name="_Toc513029229"/>
      <w:r/>
      <w:bookmarkStart w:id="168" w:name="_Toc20823301"/>
      <w:r/>
      <w:bookmarkStart w:id="169" w:name="_Toc236836310"/>
      <w:r>
        <w:rPr>
          <w:rFonts w:hint="eastAsia" w:ascii="Times New Roman" w:hAnsi="Times New Roman"/>
          <w:b/>
          <w:bCs/>
          <w:color w:val="000000"/>
          <w:sz w:val="28"/>
          <w:szCs w:val="28"/>
        </w:rPr>
        <w:t xml:space="preserve">五、开标与评标</w:t>
      </w:r>
      <w:bookmarkEnd w:id="165"/>
      <w:r/>
      <w:bookmarkEnd w:id="166"/>
      <w:r/>
      <w:bookmarkEnd w:id="167"/>
      <w:r/>
      <w:bookmarkEnd w:id="168"/>
      <w:r/>
      <w:bookmarkEnd w:id="169"/>
      <w:r>
        <w:rPr>
          <w:rFonts w:hint="eastAsia" w:ascii="Times New Roman" w:hAnsi="Times New Roman"/>
          <w:b/>
          <w:bCs/>
          <w:color w:val="000000"/>
          <w:sz w:val="28"/>
          <w:szCs w:val="28"/>
        </w:rPr>
      </w:r>
      <w:r/>
    </w:p>
    <w:p>
      <w:pPr>
        <w:pStyle w:val="903"/>
        <w:ind w:firstLine="560"/>
        <w:keepLines/>
        <w:keepNext/>
        <w:rPr>
          <w:rFonts w:hint="eastAsia" w:ascii="Arial" w:hAnsi="Arial" w:eastAsia="黑体" w:cs="Arial"/>
          <w:color w:val="000000"/>
          <w:sz w:val="28"/>
          <w:szCs w:val="28"/>
        </w:rPr>
        <w:outlineLvl w:val="3"/>
      </w:pPr>
      <w:r/>
      <w:bookmarkStart w:id="170" w:name="_Toc513029230"/>
      <w:r/>
      <w:bookmarkStart w:id="171" w:name="_Toc16938546"/>
      <w:r/>
      <w:bookmarkStart w:id="172" w:name="_Toc20823302"/>
      <w:r>
        <w:rPr>
          <w:rFonts w:hint="eastAsia" w:ascii="Arial" w:hAnsi="Arial" w:eastAsia="黑体" w:cs="Arial"/>
          <w:color w:val="000000"/>
          <w:sz w:val="28"/>
          <w:szCs w:val="28"/>
        </w:rPr>
        <w:t xml:space="preserve">22、开标</w:t>
      </w:r>
      <w:bookmarkEnd w:id="170"/>
      <w:r/>
      <w:bookmarkEnd w:id="171"/>
      <w:r/>
      <w:bookmarkEnd w:id="172"/>
      <w:r>
        <w:rPr>
          <w:rFonts w:hint="eastAsia" w:ascii="Arial" w:hAnsi="Arial" w:eastAsia="黑体" w:cs="Arial"/>
          <w:color w:val="000000"/>
          <w:sz w:val="28"/>
          <w:szCs w:val="28"/>
        </w:rPr>
      </w:r>
      <w:r/>
    </w:p>
    <w:p>
      <w:pPr>
        <w:pStyle w:val="903"/>
        <w:ind w:firstLine="560"/>
        <w:rPr>
          <w:rFonts w:hint="eastAsia" w:ascii="Times New Roman" w:hAnsi="Times New Roman"/>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2</w:t>
      </w:r>
      <w:r>
        <w:rPr>
          <w:rFonts w:hint="eastAsia" w:ascii="宋体" w:hAnsi="宋体"/>
          <w:color w:val="000000"/>
          <w:sz w:val="28"/>
          <w:szCs w:val="28"/>
        </w:rPr>
        <w:t xml:space="preserve">.1</w:t>
      </w:r>
      <w:r>
        <w:rPr>
          <w:rFonts w:hint="eastAsia" w:ascii="宋体" w:hAnsi="宋体"/>
          <w:bCs/>
          <w:color w:val="000000"/>
          <w:sz w:val="28"/>
          <w:szCs w:val="28"/>
        </w:rPr>
        <w:t xml:space="preserve"> 采购代理机构将在招标公告中规定的时间和地点组织公开开标</w:t>
      </w:r>
      <w:r>
        <w:rPr>
          <w:rFonts w:hint="eastAsia" w:ascii="宋体" w:hAnsi="宋体"/>
          <w:color w:val="000000"/>
          <w:sz w:val="28"/>
          <w:szCs w:val="28"/>
        </w:rPr>
        <w:t xml:space="preserve">。投标人应当按照《操作手册》规定，</w:t>
      </w:r>
      <w:r>
        <w:rPr>
          <w:rFonts w:ascii="宋体" w:hAnsi="宋体"/>
          <w:color w:val="000000"/>
          <w:sz w:val="28"/>
          <w:szCs w:val="28"/>
        </w:rPr>
        <w:t xml:space="preserve">参加开标活动</w:t>
      </w:r>
      <w:r>
        <w:rPr>
          <w:rFonts w:hint="eastAsia" w:ascii="宋体" w:hAnsi="宋体"/>
          <w:color w:val="000000"/>
          <w:sz w:val="28"/>
          <w:szCs w:val="28"/>
        </w:rPr>
        <w:t xml:space="preserve">和在苏采云系统规定的时间内对投标文件进行解密。</w:t>
      </w:r>
      <w:r>
        <w:rPr>
          <w:rFonts w:hint="eastAsia" w:ascii="Times New Roman" w:hAnsi="Times New Roman"/>
          <w:color w:val="000000"/>
          <w:sz w:val="28"/>
          <w:szCs w:val="28"/>
        </w:rPr>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2</w:t>
      </w:r>
      <w:r>
        <w:rPr>
          <w:rFonts w:hint="eastAsia" w:ascii="宋体" w:hAnsi="宋体"/>
          <w:bCs/>
          <w:color w:val="000000"/>
          <w:sz w:val="28"/>
          <w:szCs w:val="28"/>
        </w:rPr>
        <w:t xml:space="preserve">.2</w:t>
      </w:r>
      <w:r>
        <w:rPr>
          <w:rFonts w:hint="eastAsia" w:ascii="宋体" w:hAnsi="宋体"/>
          <w:color w:val="000000"/>
          <w:sz w:val="28"/>
          <w:szCs w:val="28"/>
        </w:rPr>
        <w:t xml:space="preserve">开标仪式由采购代理机构组织。苏采云系统将自动对</w:t>
      </w:r>
      <w:r>
        <w:rPr>
          <w:rFonts w:ascii="宋体" w:hAnsi="宋体"/>
          <w:color w:val="000000"/>
          <w:sz w:val="28"/>
          <w:szCs w:val="28"/>
        </w:rPr>
        <w:t xml:space="preserve">项目进行开标，</w:t>
      </w:r>
      <w:r>
        <w:rPr>
          <w:rFonts w:hint="eastAsia" w:ascii="宋体" w:hAnsi="宋体"/>
          <w:color w:val="000000"/>
          <w:sz w:val="28"/>
          <w:szCs w:val="28"/>
        </w:rPr>
        <w:t xml:space="preserve">并宣布各投标人名称和投标价格。</w:t>
      </w:r>
      <w:r/>
    </w:p>
    <w:p>
      <w:pPr>
        <w:pStyle w:val="903"/>
        <w:ind w:firstLine="560"/>
        <w:rPr>
          <w:rFonts w:hint="eastAsia" w:ascii="宋体" w:hAnsi="宋体"/>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2</w:t>
      </w:r>
      <w:r>
        <w:rPr>
          <w:rFonts w:hint="eastAsia" w:ascii="宋体" w:hAnsi="宋体"/>
          <w:bCs/>
          <w:color w:val="000000"/>
          <w:sz w:val="28"/>
          <w:szCs w:val="28"/>
        </w:rPr>
        <w:t xml:space="preserve">.3投标人在开标过程中涉及到的投标文件解密、开标结果确认等工作，应按照《操作手册》规定执行。</w:t>
      </w:r>
      <w:r>
        <w:rPr>
          <w:rFonts w:hint="eastAsia"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2</w:t>
      </w:r>
      <w:r>
        <w:rPr>
          <w:rFonts w:hint="eastAsia" w:ascii="宋体" w:hAnsi="宋体"/>
          <w:color w:val="000000"/>
          <w:sz w:val="28"/>
          <w:szCs w:val="28"/>
        </w:rPr>
        <w:t xml:space="preserve">.4投标人如果对开标过程和开标记录有疑义，应当根据《操作手册》规定提出，如 苏采云系统中《开标记录表》宣布后5分钟内未提出的，视同认可开标结果。</w:t>
      </w:r>
      <w:r>
        <w:rPr>
          <w:rFonts w:ascii="宋体" w:hAnsi="宋体"/>
          <w:color w:val="000000"/>
          <w:sz w:val="28"/>
          <w:szCs w:val="28"/>
        </w:rPr>
      </w:r>
      <w:r/>
    </w:p>
    <w:p>
      <w:pPr>
        <w:pStyle w:val="903"/>
        <w:ind w:firstLine="560"/>
        <w:keepLines/>
        <w:keepNext/>
        <w:rPr>
          <w:rFonts w:hint="eastAsia" w:ascii="Arial" w:hAnsi="Arial" w:eastAsia="黑体" w:cs="Arial"/>
          <w:color w:val="000000"/>
          <w:sz w:val="28"/>
          <w:szCs w:val="28"/>
        </w:rPr>
        <w:outlineLvl w:val="3"/>
      </w:pPr>
      <w:r/>
      <w:bookmarkStart w:id="173" w:name="_Toc513029231"/>
      <w:r/>
      <w:bookmarkStart w:id="174" w:name="_Toc16938547"/>
      <w:r/>
      <w:bookmarkStart w:id="175"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 xml:space="preserve">3</w:t>
      </w:r>
      <w:r>
        <w:rPr>
          <w:rFonts w:hint="eastAsia" w:ascii="宋体" w:hAnsi="宋体"/>
          <w:color w:val="000000"/>
          <w:sz w:val="28"/>
          <w:szCs w:val="28"/>
        </w:rPr>
        <w:t xml:space="preserve">.1</w:t>
      </w:r>
      <w:r>
        <w:rPr>
          <w:rFonts w:hint="eastAsia" w:ascii="宋体" w:hAnsi="宋体"/>
          <w:b/>
          <w:color w:val="000000"/>
          <w:sz w:val="28"/>
          <w:szCs w:val="28"/>
        </w:rPr>
        <w:t xml:space="preserve"> </w:t>
      </w:r>
      <w:r>
        <w:rPr>
          <w:rFonts w:hint="eastAsia" w:ascii="宋体" w:hAnsi="宋体"/>
          <w:color w:val="000000"/>
          <w:sz w:val="28"/>
          <w:szCs w:val="28"/>
        </w:rPr>
        <w:t xml:space="preserve">开标后，</w:t>
      </w:r>
      <w:r>
        <w:rPr>
          <w:rFonts w:hint="eastAsia" w:ascii="宋体" w:hAnsi="宋体"/>
          <w:bCs/>
          <w:color w:val="000000"/>
          <w:sz w:val="28"/>
          <w:szCs w:val="28"/>
        </w:rPr>
        <w:t xml:space="preserve">采</w:t>
      </w:r>
      <w:r>
        <w:rPr>
          <w:rFonts w:hint="eastAsia" w:ascii="宋体" w:hAnsi="宋体"/>
          <w:bCs/>
          <w:color w:val="000000"/>
          <w:sz w:val="28"/>
          <w:szCs w:val="28"/>
        </w:rPr>
        <w:t xml:space="preserve">购代理机构</w:t>
      </w:r>
      <w:r>
        <w:rPr>
          <w:rFonts w:hint="eastAsia" w:ascii="宋体" w:hAnsi="宋体"/>
          <w:color w:val="000000"/>
          <w:sz w:val="28"/>
          <w:szCs w:val="28"/>
        </w:rPr>
        <w:t xml:space="preserve">将立即组织评标委员会（以下简称评委会）进行评标。</w:t>
      </w:r>
      <w:r>
        <w:rPr>
          <w:rFonts w:hint="eastAsia" w:ascii="宋体" w:hAnsi="宋体"/>
          <w:b/>
          <w:color w:val="000000"/>
          <w:sz w:val="28"/>
          <w:szCs w:val="28"/>
        </w:rPr>
      </w:r>
      <w:r/>
    </w:p>
    <w:p>
      <w:pPr>
        <w:pStyle w:val="903"/>
        <w:ind w:firstLine="562"/>
        <w:rPr>
          <w:rFonts w:hint="eastAsia" w:ascii="宋体" w:hAnsi="宋体"/>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 xml:space="preserve">3</w:t>
      </w:r>
      <w:r>
        <w:rPr>
          <w:rFonts w:hint="eastAsia" w:ascii="宋体" w:hAnsi="宋体"/>
          <w:color w:val="000000"/>
          <w:sz w:val="28"/>
          <w:szCs w:val="28"/>
        </w:rPr>
        <w:t xml:space="preserve">.2 评委会由采购人代表和有关技术、经济等方面的专家组成，且人员构成符合政府采购有关规定。</w:t>
      </w:r>
      <w:r/>
    </w:p>
    <w:p>
      <w:pPr>
        <w:pStyle w:val="903"/>
        <w:ind w:firstLine="562"/>
        <w:rPr>
          <w:rFonts w:hint="eastAsia" w:ascii="宋体" w:hAnsi="宋体"/>
          <w:color w:val="000000"/>
          <w:sz w:val="28"/>
          <w:szCs w:val="28"/>
        </w:rPr>
      </w:pPr>
      <w:r>
        <w:rPr>
          <w:rFonts w:hint="eastAsia" w:ascii="宋体" w:hAnsi="宋体"/>
          <w:b/>
          <w:color w:val="000000"/>
          <w:sz w:val="28"/>
          <w:szCs w:val="28"/>
        </w:rPr>
        <w:t xml:space="preserve">  </w:t>
      </w:r>
      <w:r>
        <w:rPr>
          <w:rFonts w:hint="eastAsia" w:ascii="宋体" w:hAnsi="宋体"/>
          <w:color w:val="000000"/>
          <w:sz w:val="28"/>
          <w:szCs w:val="28"/>
        </w:rPr>
        <w:t xml:space="preserve"> 2</w:t>
      </w:r>
      <w:r>
        <w:rPr>
          <w:rFonts w:ascii="宋体" w:hAnsi="宋体"/>
          <w:color w:val="000000"/>
          <w:sz w:val="28"/>
          <w:szCs w:val="28"/>
        </w:rPr>
        <w:t xml:space="preserve">3</w:t>
      </w:r>
      <w:r>
        <w:rPr>
          <w:rFonts w:hint="eastAsia" w:ascii="宋体" w:hAnsi="宋体"/>
          <w:color w:val="000000"/>
          <w:sz w:val="28"/>
          <w:szCs w:val="28"/>
        </w:rPr>
        <w:t xml:space="preserve">.3评委会独立工作，负责评审所有投标文件并确定中标侯选人。</w:t>
      </w:r>
      <w:r/>
    </w:p>
    <w:p>
      <w:pPr>
        <w:pStyle w:val="903"/>
        <w:ind w:firstLine="56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p>
    <w:p>
      <w:pPr>
        <w:pStyle w:val="903"/>
        <w:ind w:firstLine="560"/>
        <w:rPr>
          <w:rFonts w:hint="eastAsia" w:ascii="宋体" w:hAnsi="宋体"/>
          <w:bCs/>
          <w:color w:val="000000"/>
          <w:sz w:val="28"/>
          <w:szCs w:val="28"/>
        </w:rPr>
      </w:pPr>
      <w:r/>
      <w:bookmarkEnd w:id="173"/>
      <w:r/>
      <w:bookmarkEnd w:id="174"/>
      <w:r/>
      <w:bookmarkEnd w:id="175"/>
      <w:r>
        <w:rPr>
          <w:rFonts w:hint="eastAsia" w:ascii="宋体" w:hAnsi="宋体"/>
          <w:color w:val="000000"/>
          <w:sz w:val="28"/>
          <w:szCs w:val="28"/>
        </w:rPr>
        <w:t xml:space="preserve">2</w:t>
      </w:r>
      <w:r>
        <w:rPr>
          <w:rFonts w:ascii="宋体" w:hAnsi="宋体"/>
          <w:color w:val="000000"/>
          <w:sz w:val="28"/>
          <w:szCs w:val="28"/>
        </w:rPr>
        <w:t xml:space="preserve">4</w:t>
      </w:r>
      <w:r>
        <w:rPr>
          <w:rFonts w:hint="eastAsia" w:ascii="宋体" w:hAnsi="宋体"/>
          <w:color w:val="000000"/>
          <w:sz w:val="28"/>
          <w:szCs w:val="28"/>
        </w:rPr>
        <w:t xml:space="preserve">.1</w:t>
      </w:r>
      <w:r>
        <w:rPr>
          <w:rFonts w:hint="eastAsia" w:ascii="宋体" w:hAnsi="宋体"/>
          <w:bCs/>
          <w:color w:val="000000"/>
          <w:sz w:val="28"/>
          <w:szCs w:val="28"/>
        </w:rPr>
        <w:t xml:space="preserve">凡是与审查、澄清、评价和比较投标的有关资料以及授标建议等，采购人、评委、采购代理机构均不得向投标人或与评标无关的其他人员透露。</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4</w:t>
      </w:r>
      <w:r>
        <w:rPr>
          <w:rFonts w:hint="eastAsia" w:ascii="宋体" w:hAnsi="宋体"/>
          <w:color w:val="000000"/>
          <w:sz w:val="28"/>
          <w:szCs w:val="28"/>
        </w:rPr>
        <w:t xml:space="preserve">.2在评标过程中，投标人不得以任何行为影响评标过程，否则其投标文件将被作为无效投标文件。</w:t>
      </w:r>
      <w:r/>
    </w:p>
    <w:p>
      <w:pPr>
        <w:pStyle w:val="903"/>
        <w:ind w:firstLine="560"/>
        <w:rPr>
          <w:rFonts w:hint="eastAsia" w:ascii="宋体" w:hAnsi="宋体"/>
          <w:color w:val="000000"/>
          <w:sz w:val="28"/>
          <w:szCs w:val="28"/>
        </w:rPr>
      </w:pPr>
      <w:r>
        <w:rPr>
          <w:rFonts w:ascii="宋体" w:hAnsi="宋体"/>
          <w:color w:val="000000"/>
          <w:sz w:val="28"/>
          <w:szCs w:val="28"/>
        </w:rPr>
        <w:t xml:space="preserve">24</w:t>
      </w:r>
      <w:r>
        <w:rPr>
          <w:rFonts w:hint="eastAsia" w:ascii="宋体" w:hAnsi="宋体"/>
          <w:color w:val="000000"/>
          <w:sz w:val="28"/>
          <w:szCs w:val="28"/>
        </w:rPr>
        <w:t xml:space="preserve">.</w:t>
      </w:r>
      <w:r>
        <w:rPr>
          <w:rFonts w:ascii="宋体" w:hAnsi="宋体"/>
          <w:color w:val="000000"/>
          <w:sz w:val="28"/>
          <w:szCs w:val="28"/>
        </w:rPr>
        <w:t xml:space="preserve">3</w:t>
      </w:r>
      <w:r>
        <w:rPr>
          <w:rFonts w:hint="eastAsia" w:ascii="宋体" w:hAnsi="宋体"/>
          <w:color w:val="000000"/>
          <w:sz w:val="28"/>
          <w:szCs w:val="28"/>
        </w:rPr>
        <w:t xml:space="preserve"> 采购代理机构和评标委员</w:t>
      </w:r>
      <w:r>
        <w:rPr>
          <w:rFonts w:hint="eastAsia" w:ascii="宋体" w:hAnsi="宋体"/>
          <w:color w:val="000000"/>
          <w:sz w:val="28"/>
          <w:szCs w:val="28"/>
        </w:rPr>
        <w:t xml:space="preserve">会不向未中标的投标人解释未中标原因，也不公布评标过程中的相关细节。</w:t>
      </w:r>
      <w:r/>
    </w:p>
    <w:p>
      <w:pPr>
        <w:pStyle w:val="903"/>
        <w:ind w:firstLine="560"/>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4</w:t>
      </w:r>
      <w:r>
        <w:rPr>
          <w:rFonts w:hint="eastAsia" w:ascii="宋体" w:hAnsi="宋体"/>
          <w:color w:val="000000"/>
          <w:sz w:val="28"/>
          <w:szCs w:val="28"/>
        </w:rPr>
        <w:t xml:space="preserve">.</w:t>
      </w:r>
      <w:r>
        <w:rPr>
          <w:rFonts w:ascii="宋体" w:hAnsi="宋体"/>
          <w:color w:val="000000"/>
          <w:sz w:val="28"/>
          <w:szCs w:val="28"/>
        </w:rPr>
        <w:t xml:space="preserve">4</w:t>
      </w:r>
      <w:r>
        <w:rPr>
          <w:rFonts w:hint="eastAsia" w:ascii="宋体" w:hAnsi="宋体"/>
          <w:color w:val="000000"/>
          <w:sz w:val="28"/>
          <w:szCs w:val="28"/>
        </w:rPr>
        <w:t xml:space="preserve"> 采用综合评分法的项目，未中标的投标人可于中标结果公告期限届满之日起通过苏采云系统查看自己的评审得分及排序情况。</w:t>
      </w:r>
      <w:r>
        <w:rPr>
          <w:rFonts w:ascii="宋体" w:hAnsi="宋体"/>
          <w:color w:val="000000"/>
          <w:sz w:val="28"/>
          <w:szCs w:val="28"/>
        </w:rPr>
      </w:r>
      <w:r/>
    </w:p>
    <w:p>
      <w:pPr>
        <w:pStyle w:val="903"/>
        <w:ind w:firstLine="560"/>
        <w:keepLines/>
        <w:keepNext/>
        <w:rPr>
          <w:rFonts w:hint="eastAsia" w:ascii="Arial" w:hAnsi="Arial" w:eastAsia="黑体" w:cs="Arial"/>
          <w:color w:val="000000"/>
          <w:sz w:val="28"/>
          <w:szCs w:val="28"/>
        </w:rPr>
        <w:outlineLvl w:val="3"/>
      </w:pPr>
      <w:r/>
      <w:bookmarkStart w:id="176" w:name="_Toc16938548"/>
      <w:r/>
      <w:bookmarkStart w:id="177" w:name="_Toc513029232"/>
      <w:r/>
      <w:bookmarkStart w:id="178"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76"/>
      <w:r/>
      <w:bookmarkEnd w:id="177"/>
      <w:r/>
      <w:bookmarkEnd w:id="178"/>
      <w:r>
        <w:rPr>
          <w:rFonts w:hint="eastAsia" w:ascii="Arial" w:hAnsi="Arial" w:eastAsia="黑体" w:cs="Arial"/>
          <w:color w:val="000000"/>
          <w:sz w:val="28"/>
          <w:szCs w:val="28"/>
        </w:rPr>
      </w:r>
      <w:r/>
    </w:p>
    <w:p>
      <w:pPr>
        <w:pStyle w:val="903"/>
        <w:ind w:firstLine="560"/>
        <w:rPr>
          <w:rFonts w:ascii="宋体" w:hAnsi="宋体"/>
          <w:color w:val="000000"/>
          <w:sz w:val="28"/>
          <w:szCs w:val="28"/>
        </w:rPr>
      </w:pPr>
      <w:r/>
      <w:bookmarkStart w:id="179" w:name="_Toc513029233"/>
      <w:r/>
      <w:bookmarkStart w:id="180" w:name="_Toc16938549"/>
      <w:r/>
      <w:bookmarkStart w:id="181" w:name="_Toc20823305"/>
      <w:r>
        <w:rPr>
          <w:rFonts w:ascii="宋体" w:hAnsi="宋体"/>
          <w:color w:val="000000"/>
          <w:sz w:val="28"/>
          <w:szCs w:val="28"/>
        </w:rPr>
        <w:t xml:space="preserve">25</w:t>
      </w:r>
      <w:r>
        <w:rPr>
          <w:rFonts w:hint="eastAsia" w:ascii="宋体" w:hAnsi="宋体"/>
          <w:color w:val="000000"/>
          <w:sz w:val="28"/>
          <w:szCs w:val="28"/>
        </w:rPr>
        <w:t xml:space="preserve">.</w:t>
      </w:r>
      <w:r>
        <w:rPr>
          <w:rFonts w:ascii="宋体" w:hAnsi="宋体"/>
          <w:color w:val="000000"/>
          <w:sz w:val="28"/>
          <w:szCs w:val="28"/>
        </w:rPr>
        <w:t xml:space="preserve">1</w:t>
      </w:r>
      <w:r>
        <w:rPr>
          <w:rFonts w:hint="eastAsia" w:ascii="宋体" w:hAnsi="宋体"/>
          <w:color w:val="000000"/>
          <w:sz w:val="28"/>
          <w:szCs w:val="28"/>
        </w:rPr>
        <w:t xml:space="preserve">评标期间，评委会对投标文件中含义不明确、同类问题表述不一致或者有明显文字和计算错误的内容</w:t>
      </w:r>
      <w:r>
        <w:rPr>
          <w:rFonts w:ascii="宋体" w:hAnsi="宋体"/>
          <w:color w:val="000000"/>
          <w:sz w:val="28"/>
          <w:szCs w:val="28"/>
        </w:rPr>
        <w:t xml:space="preserve"> </w:t>
      </w:r>
      <w:r>
        <w:rPr>
          <w:rFonts w:hint="eastAsia" w:ascii="宋体" w:hAnsi="宋体"/>
          <w:color w:val="000000"/>
          <w:sz w:val="28"/>
          <w:szCs w:val="28"/>
        </w:rPr>
        <w:t xml:space="preserve">，有权要求投标人作出必要的澄清、说明或者补正。</w:t>
      </w: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投标人的澄清、说明或者补正不得超出投标文件的范围或者改变投标文件的实质性内容。</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评标</w:t>
      </w:r>
      <w:r>
        <w:rPr>
          <w:rFonts w:ascii="宋体" w:hAnsi="宋体"/>
          <w:color w:val="000000"/>
          <w:sz w:val="28"/>
          <w:szCs w:val="28"/>
        </w:rPr>
        <w:t xml:space="preserve">委员会并非对每个投标人都做澄清要求</w:t>
      </w:r>
      <w:r>
        <w:rPr>
          <w:rFonts w:hint="eastAsia" w:ascii="宋体" w:hAnsi="宋体"/>
          <w:color w:val="000000"/>
          <w:sz w:val="28"/>
          <w:szCs w:val="28"/>
        </w:rPr>
        <w:t xml:space="preserve">。</w:t>
      </w:r>
      <w:r/>
    </w:p>
    <w:p>
      <w:pPr>
        <w:pStyle w:val="903"/>
        <w:ind w:firstLine="560"/>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5</w:t>
      </w:r>
      <w:r>
        <w:rPr>
          <w:rFonts w:hint="eastAsia" w:ascii="宋体" w:hAnsi="宋体"/>
          <w:color w:val="000000"/>
          <w:sz w:val="28"/>
          <w:szCs w:val="28"/>
        </w:rPr>
        <w:t xml:space="preserve">.2需要供应商进行</w:t>
      </w:r>
      <w:r>
        <w:rPr>
          <w:rFonts w:hint="eastAsia" w:ascii="宋体" w:hAnsi="宋体"/>
          <w:color w:val="000000"/>
          <w:sz w:val="28"/>
          <w:szCs w:val="28"/>
        </w:rPr>
        <w:t xml:space="preserve">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5</w:t>
      </w:r>
      <w:r>
        <w:rPr>
          <w:rFonts w:hint="eastAsia" w:ascii="宋体" w:hAnsi="宋体"/>
          <w:color w:val="000000"/>
          <w:sz w:val="28"/>
          <w:szCs w:val="28"/>
        </w:rPr>
        <w:t xml:space="preserve">.3 接到评委会澄清、说明和补正要求的投标人如未按规定做出澄清、说明和补正，其风险由投标人自行承担。</w:t>
      </w:r>
      <w:r/>
    </w:p>
    <w:p>
      <w:pPr>
        <w:pStyle w:val="903"/>
        <w:ind w:firstLine="56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79"/>
      <w:r/>
      <w:bookmarkEnd w:id="180"/>
      <w:r/>
      <w:bookmarkEnd w:id="181"/>
      <w:r>
        <w:rPr>
          <w:rFonts w:hint="eastAsia" w:ascii="Arial" w:hAnsi="Arial" w:eastAsia="黑体" w:cs="Arial"/>
          <w:color w:val="000000"/>
          <w:sz w:val="28"/>
          <w:szCs w:val="28"/>
        </w:rPr>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.1</w:t>
      </w:r>
      <w:r>
        <w:rPr>
          <w:rFonts w:hint="eastAsia" w:ascii="宋体" w:hAnsi="宋体"/>
          <w:bCs/>
          <w:color w:val="000000"/>
          <w:sz w:val="28"/>
          <w:szCs w:val="28"/>
        </w:rPr>
        <w:t xml:space="preserve">投标文件初审分为资格审查和符合性审查。</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.1.1 资格审查：依据法律法规和招标文件的规定，由采购人对投标文件中的资格证明文件进行审查。资格审查的结论，采购人以书面形式向评委会进行反馈。</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采购人在进行资格性审查的同时，将在“信用中国”网站（www.creditchina.gov.cn）查询投标人的信用记录，以确定投标人是否具备投标资格,查询结果留存并归档。</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.1.2 符合性审查：依据招标文件的规定，由评委会从投标文件的有效性、完整性和对招标文件的响应程度进行审</w:t>
      </w:r>
      <w:r>
        <w:rPr>
          <w:rFonts w:hint="eastAsia" w:ascii="宋体" w:hAnsi="宋体"/>
          <w:bCs/>
          <w:color w:val="000000"/>
          <w:sz w:val="28"/>
          <w:szCs w:val="28"/>
        </w:rPr>
        <w:t xml:space="preserve">查，以确定是否对招标文件的实质性要求作出响应。</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.1.3 未通过资格审查或符合性审查的投标人，采购代理机构将在</w:t>
      </w:r>
      <w:r>
        <w:rPr>
          <w:rFonts w:hint="eastAsia" w:ascii="宋体" w:hAnsi="宋体"/>
          <w:color w:val="000000"/>
          <w:sz w:val="28"/>
          <w:szCs w:val="28"/>
        </w:rPr>
        <w:t xml:space="preserve">苏采云系统</w:t>
      </w:r>
      <w:r>
        <w:rPr>
          <w:rFonts w:hint="eastAsia" w:ascii="宋体" w:hAnsi="宋体"/>
          <w:bCs/>
          <w:color w:val="000000"/>
          <w:sz w:val="28"/>
          <w:szCs w:val="28"/>
        </w:rPr>
        <w:t xml:space="preserve">中告知未通过资格审查或符合性审查的原因，评审结束后，采购代理机构将不再告知未通过资格审查或符合性审查的原因。</w:t>
      </w:r>
      <w:r/>
    </w:p>
    <w:p>
      <w:pPr>
        <w:pStyle w:val="903"/>
        <w:ind w:firstLine="560"/>
        <w:rPr>
          <w:rFonts w:hint="eastAsia" w:ascii="宋体" w:hAnsi="宋体"/>
          <w:b/>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.2在详细评标之前，</w:t>
      </w:r>
      <w:r>
        <w:rPr>
          <w:rFonts w:hint="eastAsia" w:ascii="宋体" w:hAnsi="宋体"/>
          <w:b/>
          <w:bCs/>
          <w:color w:val="000000"/>
          <w:sz w:val="28"/>
          <w:szCs w:val="28"/>
        </w:rPr>
        <w:t xml:space="preserve">评委会将首先审查每份投标文件是否实质性响应了招标文件的要求。实质性响应的投标应该是与招标文件要求的全部条款、条件和规格相符，没有重大偏离或保留的投标。</w:t>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w:t>
      </w:r>
      <w:r>
        <w:rPr>
          <w:rFonts w:hint="eastAsia" w:ascii="宋体" w:hAnsi="宋体"/>
          <w:color w:val="000000"/>
          <w:sz w:val="28"/>
          <w:szCs w:val="28"/>
        </w:rPr>
        <w:t xml:space="preserve">争地位产生不公正的影响。重大偏离的认定需经过评委会以少数服从多数的原则作出结论。</w:t>
      </w:r>
      <w:r>
        <w:rPr>
          <w:rFonts w:hint="eastAsia" w:ascii="宋体" w:hAnsi="宋体"/>
          <w:bCs/>
          <w:color w:val="000000"/>
          <w:sz w:val="28"/>
          <w:szCs w:val="28"/>
        </w:rPr>
        <w:t xml:space="preserve">评委决定投标文件的响应性只根据投标文件本身的内容，而不寻求外部的证据。</w:t>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.3</w:t>
      </w:r>
      <w:r>
        <w:rPr>
          <w:rFonts w:hint="eastAsia" w:ascii="宋体" w:hAnsi="宋体"/>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.4</w:t>
      </w:r>
      <w:r>
        <w:rPr>
          <w:rFonts w:hint="eastAsia" w:ascii="宋体" w:hAnsi="宋体"/>
          <w:bCs/>
          <w:color w:val="000000"/>
          <w:sz w:val="28"/>
          <w:szCs w:val="28"/>
        </w:rPr>
        <w:t xml:space="preserve">评委会将对确定为实质性响应的投标进行进一步审核，看其是否有计算上或累加上的算术错误，修正错误的原则如下：</w:t>
      </w:r>
      <w:r/>
    </w:p>
    <w:p>
      <w:pPr>
        <w:pStyle w:val="903"/>
        <w:ind w:firstLine="560"/>
        <w:rPr>
          <w:rFonts w:ascii="宋体" w:hAnsi="宋体"/>
          <w:bCs/>
          <w:color w:val="000000"/>
          <w:sz w:val="28"/>
          <w:szCs w:val="28"/>
        </w:rPr>
      </w:pPr>
      <w:r>
        <w:rPr>
          <w:rFonts w:hint="eastAsia" w:ascii="宋体" w:hAnsi="宋体"/>
          <w:bCs/>
          <w:color w:val="000000"/>
          <w:sz w:val="28"/>
          <w:szCs w:val="28"/>
        </w:rPr>
        <w:t xml:space="preserve">（</w:t>
      </w:r>
      <w:r>
        <w:rPr>
          <w:rFonts w:hint="eastAsia" w:ascii="宋体" w:hAnsi="宋体"/>
          <w:bCs/>
          <w:color w:val="000000"/>
          <w:sz w:val="28"/>
          <w:szCs w:val="28"/>
        </w:rPr>
        <w:t xml:space="preserve">1）投标文件中开标一览表内容与投标文件中相应内容不一致的，以开标一览表为准。</w:t>
      </w:r>
      <w:r>
        <w:rPr>
          <w:rFonts w:hint="eastAsia" w:ascii="宋体" w:hAnsi="宋体"/>
          <w:bCs/>
          <w:color w:val="000000"/>
          <w:sz w:val="28"/>
          <w:szCs w:val="28"/>
        </w:rPr>
        <w:t xml:space="preserve">吧</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（2）大写金额和小写金额不一致的，以大写金额为准。</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（3）单价金额小数点或者百分比有明显错位的，以开标一览表的总价为准，并修改单价。</w:t>
      </w:r>
      <w:r>
        <w:rPr>
          <w:rFonts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（4）总价金额与按单价汇总金额不一致的，以单价金额计算结果为准。</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同时出现两种以上错误的，按照前款规定的顺序修正。</w:t>
      </w:r>
      <w:r/>
    </w:p>
    <w:p>
      <w:pPr>
        <w:pStyle w:val="903"/>
        <w:ind w:firstLine="560"/>
        <w:rPr>
          <w:rFonts w:ascii="宋体" w:hAnsi="宋体"/>
          <w:bCs/>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.5</w:t>
      </w:r>
      <w:r>
        <w:rPr>
          <w:rFonts w:hint="eastAsia" w:ascii="宋体" w:hAnsi="宋体"/>
          <w:bCs/>
          <w:color w:val="000000"/>
          <w:sz w:val="28"/>
          <w:szCs w:val="28"/>
        </w:rPr>
        <w:t xml:space="preserve">评委会将按上述修正错误的方法调整投标文件中的投标报价，并</w:t>
      </w:r>
      <w:r>
        <w:rPr>
          <w:rFonts w:ascii="宋体" w:hAnsi="宋体"/>
          <w:bCs/>
          <w:color w:val="000000"/>
          <w:sz w:val="28"/>
          <w:szCs w:val="28"/>
        </w:rPr>
        <w:t xml:space="preserve">通过</w:t>
      </w:r>
      <w:r>
        <w:rPr>
          <w:rFonts w:hint="eastAsia" w:ascii="宋体" w:hAnsi="宋体"/>
          <w:color w:val="000000"/>
          <w:sz w:val="28"/>
          <w:szCs w:val="28"/>
        </w:rPr>
        <w:t xml:space="preserve">苏采云系统</w:t>
      </w:r>
      <w:r>
        <w:rPr>
          <w:rFonts w:hint="eastAsia" w:ascii="宋体" w:hAnsi="宋体"/>
          <w:bCs/>
          <w:color w:val="000000"/>
          <w:sz w:val="28"/>
          <w:szCs w:val="28"/>
        </w:rPr>
        <w:t xml:space="preserve">告知</w:t>
      </w:r>
      <w:r>
        <w:rPr>
          <w:rFonts w:ascii="宋体" w:hAnsi="宋体"/>
          <w:bCs/>
          <w:color w:val="000000"/>
          <w:sz w:val="28"/>
          <w:szCs w:val="28"/>
        </w:rPr>
        <w:t xml:space="preserve">投标人，</w:t>
      </w:r>
      <w:r>
        <w:rPr>
          <w:rFonts w:hint="eastAsia" w:ascii="宋体" w:hAnsi="宋体"/>
          <w:bCs/>
          <w:color w:val="000000"/>
          <w:sz w:val="28"/>
          <w:szCs w:val="28"/>
        </w:rPr>
        <w:t xml:space="preserve">调整后的价格应对投标人具有约束力。如果投标人不接受修正后的价格，则其投标将被拒绝。</w:t>
      </w:r>
      <w:r>
        <w:rPr>
          <w:rFonts w:ascii="宋体" w:hAnsi="宋体"/>
          <w:bCs/>
          <w:color w:val="000000"/>
          <w:sz w:val="28"/>
          <w:szCs w:val="28"/>
        </w:rPr>
      </w:r>
      <w:r/>
    </w:p>
    <w:p>
      <w:pPr>
        <w:pStyle w:val="903"/>
        <w:ind w:firstLine="560"/>
        <w:rPr>
          <w:rFonts w:ascii="宋体" w:hAnsi="宋体"/>
          <w:b/>
          <w:bCs/>
          <w:color w:val="000000"/>
          <w:sz w:val="28"/>
          <w:szCs w:val="28"/>
        </w:rPr>
      </w:pPr>
      <w:r/>
      <w:bookmarkStart w:id="182" w:name="_Toc16938550"/>
      <w:r/>
      <w:bookmarkStart w:id="183" w:name="_Toc20823306"/>
      <w:r/>
      <w:bookmarkStart w:id="184" w:name="_Toc513029234"/>
      <w:r>
        <w:rPr>
          <w:rFonts w:hint="eastAsia" w:ascii="宋体" w:hAnsi="宋体"/>
          <w:color w:val="000000"/>
          <w:sz w:val="28"/>
          <w:szCs w:val="28"/>
        </w:rPr>
        <w:t xml:space="preserve">2</w:t>
      </w:r>
      <w:r>
        <w:rPr>
          <w:rFonts w:ascii="宋体" w:hAnsi="宋体"/>
          <w:color w:val="000000"/>
          <w:sz w:val="28"/>
          <w:szCs w:val="28"/>
        </w:rPr>
        <w:t xml:space="preserve">6</w:t>
      </w:r>
      <w:r>
        <w:rPr>
          <w:rFonts w:hint="eastAsia" w:ascii="宋体" w:hAnsi="宋体"/>
          <w:color w:val="000000"/>
          <w:sz w:val="28"/>
          <w:szCs w:val="28"/>
        </w:rPr>
        <w:t xml:space="preserve">.</w:t>
      </w:r>
      <w:r>
        <w:rPr>
          <w:rFonts w:hint="eastAsia" w:ascii="宋体" w:hAnsi="宋体"/>
          <w:color w:val="000000"/>
          <w:sz w:val="28"/>
          <w:szCs w:val="28"/>
        </w:rPr>
        <w:t xml:space="preserve">6</w:t>
      </w:r>
      <w:r>
        <w:rPr>
          <w:rFonts w:ascii="宋体" w:hAnsi="宋体"/>
          <w:b/>
          <w:bCs/>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000000"/>
          <w:sz w:val="28"/>
          <w:szCs w:val="28"/>
        </w:rPr>
        <w:t xml:space="preserve">根据招标文件规定的方式（招标文件未规定的采取随机抽取的方式）</w:t>
      </w:r>
      <w:r>
        <w:rPr>
          <w:rFonts w:ascii="宋体" w:hAnsi="宋体"/>
          <w:b/>
          <w:bCs/>
          <w:color w:val="000000"/>
          <w:sz w:val="28"/>
          <w:szCs w:val="28"/>
        </w:rPr>
        <w:t xml:space="preserve">确定</w:t>
      </w:r>
      <w:r>
        <w:rPr>
          <w:rFonts w:hint="eastAsia" w:ascii="宋体" w:hAnsi="宋体"/>
          <w:b/>
          <w:bCs/>
          <w:color w:val="000000"/>
          <w:sz w:val="28"/>
          <w:szCs w:val="28"/>
        </w:rPr>
        <w:t xml:space="preserve">一个中标候选人</w:t>
      </w:r>
      <w:r>
        <w:rPr>
          <w:rFonts w:ascii="宋体" w:hAnsi="宋体"/>
          <w:b/>
          <w:bCs/>
          <w:color w:val="000000"/>
          <w:sz w:val="28"/>
          <w:szCs w:val="28"/>
        </w:rPr>
        <w:t xml:space="preserve">，其他同品牌投标人不作为中标候选人。</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w:t>
      </w:r>
      <w:r>
        <w:rPr>
          <w:rFonts w:hint="eastAsia" w:ascii="宋体" w:hAnsi="宋体"/>
          <w:color w:val="000000"/>
          <w:sz w:val="28"/>
          <w:szCs w:val="28"/>
        </w:rPr>
        <w:t xml:space="preserve">定一个参加评标的投标人，招标文件未规定的采取随机抽取方式确定，其他投标无效。</w:t>
      </w:r>
      <w:r/>
    </w:p>
    <w:p>
      <w:pPr>
        <w:pStyle w:val="903"/>
        <w:ind w:firstLine="560"/>
        <w:rPr>
          <w:rFonts w:hint="eastAsia" w:ascii="宋体" w:hAnsi="宋体"/>
          <w:color w:val="000000"/>
          <w:sz w:val="28"/>
          <w:szCs w:val="28"/>
        </w:rPr>
      </w:pPr>
      <w:r>
        <w:rPr>
          <w:rFonts w:ascii="宋体" w:hAnsi="宋体"/>
          <w:color w:val="000000"/>
          <w:sz w:val="28"/>
          <w:szCs w:val="28"/>
        </w:rPr>
        <w:t xml:space="preserve">非单一产品采购项目，招标文件中</w:t>
      </w:r>
      <w:r>
        <w:rPr>
          <w:rFonts w:hint="eastAsia" w:ascii="宋体" w:hAnsi="宋体"/>
          <w:color w:val="000000"/>
          <w:sz w:val="28"/>
          <w:szCs w:val="28"/>
        </w:rPr>
        <w:t xml:space="preserve">将载明其中的核心产品</w:t>
      </w:r>
      <w:r>
        <w:rPr>
          <w:rFonts w:ascii="宋体" w:hAnsi="宋体"/>
          <w:color w:val="000000"/>
          <w:sz w:val="28"/>
          <w:szCs w:val="28"/>
        </w:rPr>
        <w:t xml:space="preserve">。多家投标人提供的核心产品品牌相同的，按前两款规定处理。</w:t>
      </w:r>
      <w:r>
        <w:rPr>
          <w:rFonts w:hint="eastAsia" w:ascii="宋体" w:hAnsi="宋体"/>
          <w:color w:val="000000"/>
          <w:sz w:val="28"/>
          <w:szCs w:val="28"/>
        </w:rPr>
      </w:r>
      <w:r/>
    </w:p>
    <w:p>
      <w:pPr>
        <w:pStyle w:val="903"/>
        <w:ind w:firstLine="562"/>
        <w:rPr>
          <w:rFonts w:hint="eastAsia" w:ascii="宋体" w:hAnsi="宋体"/>
          <w:b/>
          <w:bCs/>
          <w:color w:val="000000"/>
          <w:sz w:val="28"/>
          <w:szCs w:val="28"/>
        </w:rPr>
      </w:pPr>
      <w:r>
        <w:rPr>
          <w:rFonts w:hint="eastAsia" w:ascii="宋体" w:hAnsi="宋体"/>
          <w:b/>
          <w:bCs/>
          <w:color w:val="000000"/>
          <w:sz w:val="28"/>
          <w:szCs w:val="28"/>
        </w:rPr>
        <w:t xml:space="preserve">2</w:t>
      </w:r>
      <w:r>
        <w:rPr>
          <w:rFonts w:ascii="宋体" w:hAnsi="宋体"/>
          <w:b/>
          <w:bCs/>
          <w:color w:val="000000"/>
          <w:sz w:val="28"/>
          <w:szCs w:val="28"/>
        </w:rPr>
        <w:t xml:space="preserve">6</w:t>
      </w:r>
      <w:r>
        <w:rPr>
          <w:rFonts w:hint="eastAsia" w:ascii="宋体" w:hAnsi="宋体"/>
          <w:b/>
          <w:bCs/>
          <w:color w:val="000000"/>
          <w:sz w:val="28"/>
          <w:szCs w:val="28"/>
        </w:rPr>
        <w:t xml:space="preserve">.7投标人在开、评标全过程中应保持通讯畅通，及时登录苏采云系统查阅</w:t>
      </w:r>
      <w:r>
        <w:rPr>
          <w:rFonts w:ascii="宋体" w:hAnsi="宋体"/>
          <w:b/>
          <w:bCs/>
          <w:color w:val="000000"/>
          <w:sz w:val="28"/>
          <w:szCs w:val="28"/>
        </w:rPr>
        <w:t xml:space="preserve">、答复相关</w:t>
      </w:r>
      <w:r>
        <w:rPr>
          <w:rFonts w:hint="eastAsia" w:ascii="宋体" w:hAnsi="宋体"/>
          <w:b/>
          <w:bCs/>
          <w:color w:val="000000"/>
          <w:sz w:val="28"/>
          <w:szCs w:val="28"/>
        </w:rPr>
        <w:t xml:space="preserve">信息</w:t>
      </w:r>
      <w:r>
        <w:rPr>
          <w:rFonts w:ascii="宋体" w:hAnsi="宋体"/>
          <w:b/>
          <w:bCs/>
          <w:color w:val="000000"/>
          <w:sz w:val="28"/>
          <w:szCs w:val="28"/>
        </w:rPr>
        <w:t xml:space="preserve">，</w:t>
      </w:r>
      <w:r>
        <w:rPr>
          <w:rFonts w:hint="eastAsia" w:ascii="宋体" w:hAnsi="宋体"/>
          <w:b/>
          <w:bCs/>
          <w:color w:val="000000"/>
          <w:sz w:val="28"/>
          <w:szCs w:val="28"/>
        </w:rPr>
        <w:t xml:space="preserve">并安排专人与采购代理机构及评标委员会联系。</w:t>
      </w:r>
      <w:r/>
    </w:p>
    <w:p>
      <w:pPr>
        <w:pStyle w:val="903"/>
        <w:ind w:firstLine="56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82"/>
      <w:r/>
      <w:bookmarkEnd w:id="183"/>
      <w:r/>
      <w:bookmarkEnd w:id="184"/>
      <w:r>
        <w:rPr>
          <w:rFonts w:hint="eastAsia" w:ascii="Arial" w:hAnsi="Arial" w:eastAsia="黑体" w:cs="Arial"/>
          <w:color w:val="000000"/>
          <w:sz w:val="28"/>
          <w:szCs w:val="28"/>
        </w:rPr>
        <w:t xml:space="preserve">无效投标条款和废标条款</w:t>
      </w:r>
      <w:r/>
    </w:p>
    <w:p>
      <w:pPr>
        <w:pStyle w:val="903"/>
        <w:ind w:firstLine="280"/>
        <w:rPr>
          <w:rFonts w:hint="eastAsia" w:ascii="宋体" w:hAnsi="宋体"/>
          <w:bCs/>
          <w:color w:val="000000"/>
          <w:sz w:val="28"/>
          <w:szCs w:val="28"/>
        </w:rPr>
      </w:pPr>
      <w:r/>
      <w:bookmarkStart w:id="185" w:name="_Toc513029235"/>
      <w:r/>
      <w:bookmarkStart w:id="186" w:name="_Toc16938551"/>
      <w:r/>
      <w:bookmarkStart w:id="187" w:name="_Toc20823307"/>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.1无效投标条款</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 投标人在</w:t>
      </w:r>
      <w:r>
        <w:rPr>
          <w:rFonts w:hint="eastAsia" w:ascii="宋体" w:hAnsi="宋体"/>
          <w:color w:val="000000"/>
          <w:sz w:val="28"/>
          <w:szCs w:val="28"/>
        </w:rPr>
        <w:t xml:space="preserve">苏采云系统</w:t>
      </w:r>
      <w:r>
        <w:rPr>
          <w:rFonts w:hint="eastAsia" w:ascii="宋体" w:hAnsi="宋体"/>
          <w:bCs/>
          <w:color w:val="000000"/>
          <w:sz w:val="28"/>
          <w:szCs w:val="28"/>
        </w:rPr>
        <w:t xml:space="preserve">规定的时间内未成功解密电子投标文件的。</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2</w:t>
      </w:r>
      <w:r>
        <w:rPr>
          <w:rFonts w:hint="eastAsia" w:ascii="宋体" w:hAnsi="宋体"/>
          <w:bCs/>
          <w:color w:val="000000"/>
          <w:sz w:val="28"/>
          <w:szCs w:val="28"/>
        </w:rPr>
        <w:t xml:space="preserve"> 投标人未按照招标文件要求上传电子投标文件的。</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hint="eastAsia" w:ascii="宋体" w:hAnsi="宋体"/>
          <w:bCs/>
          <w:color w:val="000000"/>
          <w:sz w:val="28"/>
          <w:szCs w:val="28"/>
        </w:rPr>
        <w:t xml:space="preserve">.</w:t>
      </w:r>
      <w:r>
        <w:rPr>
          <w:rFonts w:ascii="宋体" w:hAnsi="宋体"/>
          <w:bCs/>
          <w:color w:val="000000"/>
          <w:sz w:val="28"/>
          <w:szCs w:val="28"/>
        </w:rPr>
        <w:t xml:space="preserve">3</w:t>
      </w:r>
      <w:r>
        <w:rPr>
          <w:rFonts w:hint="eastAsia" w:ascii="宋体" w:hAnsi="宋体"/>
          <w:bCs/>
          <w:color w:val="000000"/>
          <w:sz w:val="28"/>
          <w:szCs w:val="28"/>
        </w:rPr>
        <w:t xml:space="preserve">同一投标人提交两个</w:t>
      </w:r>
      <w:r>
        <w:rPr>
          <w:rFonts w:ascii="宋体" w:hAnsi="宋体"/>
          <w:bCs/>
          <w:color w:val="000000"/>
          <w:sz w:val="28"/>
          <w:szCs w:val="28"/>
        </w:rPr>
        <w:t xml:space="preserve">（</w:t>
      </w:r>
      <w:r>
        <w:rPr>
          <w:rFonts w:hint="eastAsia" w:ascii="宋体" w:hAnsi="宋体"/>
          <w:bCs/>
          <w:color w:val="000000"/>
          <w:sz w:val="28"/>
          <w:szCs w:val="28"/>
        </w:rPr>
        <w:t xml:space="preserve">含</w:t>
      </w:r>
      <w:r>
        <w:rPr>
          <w:rFonts w:ascii="宋体" w:hAnsi="宋体"/>
          <w:bCs/>
          <w:color w:val="000000"/>
          <w:sz w:val="28"/>
          <w:szCs w:val="28"/>
        </w:rPr>
        <w:t xml:space="preserve">两个）</w:t>
      </w:r>
      <w:r>
        <w:rPr>
          <w:rFonts w:hint="eastAsia" w:ascii="宋体" w:hAnsi="宋体"/>
          <w:bCs/>
          <w:color w:val="000000"/>
          <w:sz w:val="28"/>
          <w:szCs w:val="28"/>
        </w:rPr>
        <w:t xml:space="preserve">以上不同的</w:t>
      </w:r>
      <w:r>
        <w:rPr>
          <w:rFonts w:ascii="宋体" w:hAnsi="宋体"/>
          <w:bCs/>
          <w:color w:val="000000"/>
          <w:sz w:val="28"/>
          <w:szCs w:val="28"/>
        </w:rPr>
        <w:t xml:space="preserve">投标报价的。</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4</w:t>
      </w:r>
      <w:r>
        <w:rPr>
          <w:rFonts w:hint="eastAsia" w:ascii="宋体" w:hAnsi="宋体"/>
          <w:bCs/>
          <w:color w:val="000000"/>
          <w:sz w:val="28"/>
          <w:szCs w:val="28"/>
        </w:rPr>
        <w:t xml:space="preserve">投标人不具备招标文件中规定资格要求的。</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5</w:t>
      </w:r>
      <w:r>
        <w:rPr>
          <w:rFonts w:hint="eastAsia" w:ascii="宋体" w:hAnsi="宋体"/>
          <w:bCs/>
          <w:color w:val="000000"/>
          <w:sz w:val="28"/>
          <w:szCs w:val="28"/>
        </w:rPr>
        <w:t xml:space="preserve">投标人的报价超过了采购预算或最高限价的。</w:t>
      </w:r>
      <w:r/>
    </w:p>
    <w:p>
      <w:pPr>
        <w:pStyle w:val="903"/>
        <w:ind w:firstLine="560"/>
        <w:rPr>
          <w:rFonts w:hint="eastAsia" w:ascii="宋体" w:hAnsi="宋体"/>
          <w:bCs/>
          <w:i/>
          <w:color w:val="000000"/>
          <w:sz w:val="28"/>
          <w:szCs w:val="28"/>
          <w:u w:val="single"/>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6</w:t>
      </w:r>
      <w:r>
        <w:rPr>
          <w:rFonts w:hint="eastAsia" w:ascii="宋体" w:hAnsi="宋体"/>
          <w:bCs/>
          <w:color w:val="000000"/>
          <w:sz w:val="28"/>
          <w:szCs w:val="28"/>
        </w:rPr>
        <w:t xml:space="preserve">未通过符合性审查的。</w:t>
      </w:r>
      <w:r>
        <w:rPr>
          <w:rFonts w:hint="eastAsia" w:ascii="宋体" w:hAnsi="宋体"/>
          <w:bCs/>
          <w:i/>
          <w:color w:val="000000"/>
          <w:sz w:val="28"/>
          <w:szCs w:val="28"/>
          <w:u w:val="single"/>
        </w:rPr>
      </w:r>
      <w:r/>
    </w:p>
    <w:p>
      <w:pPr>
        <w:pStyle w:val="903"/>
        <w:ind w:firstLine="560"/>
        <w:rPr>
          <w:rFonts w:hint="eastAsia" w:ascii="宋体" w:hAnsi="宋体"/>
          <w:bCs/>
          <w:i/>
          <w:color w:val="000000"/>
          <w:sz w:val="28"/>
          <w:szCs w:val="28"/>
          <w:u w:val="single"/>
        </w:rPr>
      </w:pPr>
      <w:r>
        <w:rPr>
          <w:rFonts w:hint="eastAsia" w:ascii="宋体" w:hAnsi="宋体"/>
          <w:bCs/>
          <w:color w:val="000000"/>
          <w:sz w:val="28"/>
          <w:szCs w:val="28"/>
        </w:rPr>
        <w:t xml:space="preserve"> 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7</w:t>
      </w:r>
      <w:r>
        <w:rPr>
          <w:rFonts w:hint="eastAsia" w:ascii="宋体" w:hAnsi="宋体"/>
          <w:bCs/>
          <w:color w:val="000000"/>
          <w:sz w:val="28"/>
          <w:szCs w:val="28"/>
        </w:rPr>
        <w:t xml:space="preserve">不符合招标文件中规定的实质性要求和条件的（</w:t>
      </w:r>
      <w:r>
        <w:rPr>
          <w:rFonts w:hint="eastAsia" w:ascii="宋体" w:hAnsi="宋体"/>
          <w:bCs/>
          <w:i/>
          <w:color w:val="000000"/>
          <w:sz w:val="28"/>
          <w:szCs w:val="28"/>
          <w:u w:val="single"/>
        </w:rPr>
        <w:t xml:space="preserve">本招标文件中斜体且有下划线部分为实质性要求和条件）。</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8</w:t>
      </w:r>
      <w:r>
        <w:rPr>
          <w:rFonts w:hint="eastAsia" w:ascii="宋体" w:hAnsi="宋体"/>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w:t>
      </w:r>
      <w:r>
        <w:rPr>
          <w:rFonts w:hint="eastAsia" w:ascii="宋体" w:hAnsi="宋体"/>
          <w:bCs/>
          <w:color w:val="000000"/>
          <w:sz w:val="28"/>
          <w:szCs w:val="28"/>
        </w:rPr>
        <w:t xml:space="preserve">合《中华人民共和国政府采购法》第二十二条规定条件的信用记录。</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w:t>
      </w:r>
      <w:r>
        <w:rPr>
          <w:rFonts w:ascii="宋体" w:hAnsi="宋体"/>
          <w:bCs/>
          <w:color w:val="000000"/>
          <w:sz w:val="28"/>
          <w:szCs w:val="28"/>
        </w:rPr>
        <w:t xml:space="preserve">9</w:t>
      </w:r>
      <w:r>
        <w:rPr>
          <w:rFonts w:hint="eastAsia" w:ascii="宋体" w:hAnsi="宋体"/>
          <w:bCs/>
          <w:color w:val="000000"/>
          <w:sz w:val="28"/>
          <w:szCs w:val="28"/>
        </w:rPr>
        <w:t xml:space="preserve">  投标文件含有采购人不能接受的附加条件的。</w:t>
      </w:r>
      <w:r/>
    </w:p>
    <w:p>
      <w:pPr>
        <w:pStyle w:val="1026"/>
        <w:ind w:firstLine="562"/>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2</w:t>
      </w:r>
      <w:r>
        <w:rPr>
          <w:rFonts w:ascii="宋体" w:hAnsi="宋体" w:eastAsia="宋体"/>
          <w:b/>
          <w:color w:val="000000"/>
          <w:sz w:val="28"/>
          <w:szCs w:val="28"/>
        </w:rPr>
        <w:t xml:space="preserve">7</w:t>
      </w:r>
      <w:r>
        <w:rPr>
          <w:rFonts w:hint="eastAsia" w:ascii="宋体" w:hAnsi="宋体" w:eastAsia="宋体"/>
          <w:b/>
          <w:color w:val="000000"/>
          <w:sz w:val="28"/>
          <w:szCs w:val="28"/>
        </w:rPr>
        <w:t xml:space="preserve">.1.</w:t>
      </w:r>
      <w:r>
        <w:rPr>
          <w:rFonts w:ascii="宋体" w:hAnsi="宋体" w:eastAsia="宋体"/>
          <w:b/>
          <w:color w:val="000000"/>
          <w:sz w:val="28"/>
          <w:szCs w:val="28"/>
        </w:rPr>
        <w:t xml:space="preserve">10</w:t>
      </w:r>
      <w:r>
        <w:rPr>
          <w:rFonts w:hint="eastAsia" w:ascii="宋体" w:hAnsi="宋体" w:eastAsia="宋体"/>
          <w:b/>
          <w:color w:val="000000"/>
          <w:sz w:val="28"/>
          <w:szCs w:val="28"/>
        </w:rPr>
        <w:t xml:space="preserve">根据财政部《关于推动解决政府采购异常低价问题的通知》（财库〔2026〕2号）文件规定，评审委员会应当启动异常低价投标（响应）审查程序。</w:t>
      </w:r>
      <w:r/>
    </w:p>
    <w:p>
      <w:pPr>
        <w:pStyle w:val="1026"/>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（一）政府采购评审中出现下列情形之一的，评审委员会应当启动异常低价投标（响应）审查程序：</w:t>
      </w:r>
      <w:r/>
    </w:p>
    <w:p>
      <w:pPr>
        <w:pStyle w:val="1026"/>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1.投标（响应）报价低于全部通过符合性审查供应商投标（响应）报价平均值</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%的，即投标（响应）报价&lt;全部通过符合性审查供应商投标（响应）报价平均值×</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w:t>
      </w:r>
      <w:r/>
    </w:p>
    <w:p>
      <w:pPr>
        <w:pStyle w:val="1026"/>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2.投标（响应）报价低于通过符合性审查的次低报价供应商投标（响应）报价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%的，即投标（响应）报价&lt;通过符合性审查的次低报价供应商投标（响应）报价×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w:t>
      </w:r>
      <w:r/>
    </w:p>
    <w:p>
      <w:pPr>
        <w:pStyle w:val="1026"/>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3.投标（响应）报价低于采购项目最高限价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%的，即投标（响应）报价&lt;采购项目最高限价×</w:t>
      </w:r>
      <w:r>
        <w:rPr>
          <w:rFonts w:hint="eastAsia" w:ascii="宋体" w:hAnsi="宋体" w:eastAsia="宋体"/>
          <w:b/>
          <w:color w:val="000000"/>
          <w:sz w:val="28"/>
          <w:szCs w:val="28"/>
        </w:rPr>
        <w:t xml:space="preserve">65</w:t>
      </w:r>
      <w:r>
        <w:rPr>
          <w:rFonts w:hint="eastAsia" w:ascii="宋体" w:hAnsi="宋体" w:eastAsia="宋体"/>
          <w:b/>
          <w:color w:val="000000"/>
          <w:sz w:val="28"/>
          <w:szCs w:val="28"/>
        </w:rPr>
        <w:t xml:space="preserve">%；</w:t>
      </w:r>
      <w:r>
        <w:rPr>
          <w:rFonts w:hint="eastAsia" w:ascii="宋体" w:hAnsi="宋体" w:eastAsia="宋体"/>
          <w:b/>
          <w:color w:val="000000"/>
          <w:sz w:val="28"/>
          <w:szCs w:val="28"/>
        </w:rPr>
      </w:r>
      <w:r/>
    </w:p>
    <w:p>
      <w:pPr>
        <w:pStyle w:val="1026"/>
        <w:jc w:val="both"/>
        <w:spacing w:line="360" w:lineRule="auto"/>
        <w:rPr>
          <w:rFonts w:hint="eastAsia" w:ascii="宋体" w:hAnsi="宋体" w:eastAsia="宋体"/>
          <w:b/>
          <w:color w:val="000000"/>
          <w:sz w:val="28"/>
          <w:szCs w:val="28"/>
        </w:rPr>
      </w:pPr>
      <w:r>
        <w:rPr>
          <w:rFonts w:hint="eastAsia" w:ascii="宋体" w:hAnsi="宋体" w:eastAsia="宋体"/>
          <w:b/>
          <w:color w:val="000000"/>
          <w:sz w:val="28"/>
          <w:szCs w:val="28"/>
        </w:rPr>
        <w:t xml:space="preserve">4.评审委员会基于专业判断，认为供应商报价过低，有可能影响产品质量或者不能诚信履约的其他情形。</w:t>
      </w:r>
      <w:r/>
    </w:p>
    <w:p>
      <w:pPr>
        <w:pStyle w:val="1026"/>
        <w:jc w:val="both"/>
        <w:spacing w:line="36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（二）评审委员会启动异常低价投标（响应）审查后，属于前述第1项至第4项情形的，应当要求相关供应商在评审现场合理的时间内对投标（响应）价格作出解释，提供项目</w:t>
      </w:r>
      <w:r>
        <w:rPr>
          <w:rFonts w:hint="eastAsia" w:ascii="宋体" w:hAnsi="宋体" w:eastAsia="宋体"/>
          <w:bCs/>
          <w:color w:val="000000"/>
          <w:sz w:val="28"/>
          <w:szCs w:val="28"/>
        </w:rPr>
        <w:t xml:space="preserve">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pStyle w:val="1026"/>
        <w:ind w:firstLine="560"/>
        <w:jc w:val="both"/>
        <w:spacing w:line="360" w:lineRule="auto"/>
        <w:rPr>
          <w:rFonts w:hint="eastAsia" w:ascii="宋体" w:hAnsi="宋体" w:eastAsia="宋体"/>
          <w:bCs/>
          <w:color w:val="000000"/>
          <w:sz w:val="28"/>
          <w:szCs w:val="28"/>
        </w:rPr>
      </w:pPr>
      <w:r>
        <w:rPr>
          <w:rFonts w:hint="eastAsia" w:ascii="宋体" w:hAnsi="宋体" w:eastAsia="宋体"/>
          <w:bCs/>
          <w:color w:val="000000"/>
          <w:sz w:val="28"/>
          <w:szCs w:val="28"/>
        </w:rPr>
        <w:t xml:space="preserve">评审委员会依据专业经验，参考同类项目中标（成交）价格、类似产品市场价格水等情况，对报价合理性进行判断。投标（响应）供应商不能提供书面说明、证明材料，或者提供的书面说明、证明材料不能证明其报价合理性的，评审委员会应当将其作为无效投标（响应）处理。</w:t>
      </w:r>
      <w:r/>
    </w:p>
    <w:p>
      <w:pPr>
        <w:pStyle w:val="903"/>
        <w:ind w:firstLine="560"/>
        <w:rPr>
          <w:rFonts w:ascii="宋体" w:hAnsi="宋体"/>
          <w:bCs/>
          <w:color w:val="000000"/>
          <w:sz w:val="28"/>
          <w:szCs w:val="28"/>
        </w:rPr>
      </w:pPr>
      <w:r>
        <w:rPr>
          <w:rFonts w:hint="eastAsia" w:ascii="宋体" w:hAnsi="宋体"/>
          <w:bCs/>
          <w:color w:val="000000"/>
          <w:sz w:val="28"/>
          <w:szCs w:val="28"/>
        </w:rPr>
        <w:t xml:space="preserve">异常低价投标（响应）审查的启动原因、</w:t>
      </w:r>
      <w:r>
        <w:rPr>
          <w:rFonts w:hint="eastAsia" w:ascii="宋体" w:hAnsi="宋体"/>
          <w:bCs/>
          <w:color w:val="000000"/>
          <w:sz w:val="28"/>
          <w:szCs w:val="28"/>
        </w:rPr>
        <w:t xml:space="preserve">审查意见和审查结果应当在评审报告中记录，并随供应商提供的相关书面说明及证明材料，以及评审委员会有关互联网浏览、查询历史一并归档。</w:t>
      </w:r>
      <w:r>
        <w:rPr>
          <w:rFonts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w:t>
      </w:r>
      <w:r>
        <w:rPr>
          <w:rFonts w:ascii="宋体" w:hAnsi="宋体"/>
          <w:bCs/>
          <w:color w:val="000000"/>
          <w:sz w:val="28"/>
          <w:szCs w:val="28"/>
        </w:rPr>
        <w:t xml:space="preserve">1</w:t>
      </w:r>
      <w:r>
        <w:rPr>
          <w:rFonts w:hint="eastAsia" w:ascii="宋体" w:hAnsi="宋体"/>
          <w:bCs/>
          <w:color w:val="000000"/>
          <w:sz w:val="28"/>
          <w:szCs w:val="28"/>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w:t>
      </w:r>
      <w:r>
        <w:rPr>
          <w:rFonts w:ascii="宋体" w:hAnsi="宋体"/>
          <w:bCs/>
          <w:color w:val="000000"/>
          <w:sz w:val="28"/>
          <w:szCs w:val="28"/>
        </w:rPr>
        <w:t xml:space="preserve">2</w:t>
      </w:r>
      <w:r>
        <w:rPr>
          <w:rFonts w:hint="eastAsia" w:ascii="宋体" w:hAnsi="宋体"/>
          <w:bCs/>
          <w:color w:val="000000"/>
          <w:sz w:val="28"/>
          <w:szCs w:val="28"/>
        </w:rPr>
        <w:t xml:space="preserve"> 投标文件未按照招标文件要求加盖CA电子公章的。</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.1.1</w:t>
      </w:r>
      <w:r>
        <w:rPr>
          <w:rFonts w:ascii="宋体" w:hAnsi="宋体"/>
          <w:bCs/>
          <w:color w:val="000000"/>
          <w:sz w:val="28"/>
          <w:szCs w:val="28"/>
        </w:rPr>
        <w:t xml:space="preserve">3</w:t>
      </w:r>
      <w:r>
        <w:rPr>
          <w:rFonts w:hint="eastAsia" w:ascii="宋体" w:hAnsi="宋体"/>
          <w:bCs/>
          <w:color w:val="000000"/>
          <w:sz w:val="28"/>
          <w:szCs w:val="28"/>
        </w:rPr>
        <w:t xml:space="preserve">其他法律、法规及本招标文件规定的属无效投标的情形。</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.2废标条款</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.2.1符合专业条件的供应商或者对招标文件作实质响应的供应商不足三家的。2</w:t>
      </w:r>
      <w:r>
        <w:rPr>
          <w:rFonts w:ascii="宋体" w:hAnsi="宋体"/>
          <w:bCs/>
          <w:color w:val="000000"/>
          <w:sz w:val="28"/>
          <w:szCs w:val="28"/>
        </w:rPr>
        <w:t xml:space="preserve">7</w:t>
      </w:r>
      <w:r>
        <w:rPr>
          <w:rFonts w:hint="eastAsia" w:ascii="宋体" w:hAnsi="宋体"/>
          <w:bCs/>
          <w:color w:val="000000"/>
          <w:sz w:val="28"/>
          <w:szCs w:val="28"/>
        </w:rPr>
        <w:t xml:space="preserve">.2.2出现影响采购公正的违法、违规行为的。</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.2.3因重大变故，采购任务取消的。</w:t>
      </w:r>
      <w:r/>
    </w:p>
    <w:p>
      <w:pPr>
        <w:pStyle w:val="903"/>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.2.4评标委员会认定招标文件存在歧义、重大缺陷导致评审工作无法进行。</w:t>
      </w:r>
      <w:r>
        <w:rPr>
          <w:rFonts w:ascii="宋体" w:hAnsi="宋体"/>
          <w:bCs/>
          <w:color w:val="000000"/>
          <w:sz w:val="28"/>
          <w:szCs w:val="28"/>
        </w:rPr>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.2.5 因</w:t>
      </w:r>
      <w:r>
        <w:rPr>
          <w:rFonts w:hint="eastAsia" w:ascii="宋体" w:hAnsi="宋体"/>
          <w:color w:val="000000"/>
          <w:sz w:val="28"/>
          <w:szCs w:val="28"/>
        </w:rPr>
        <w:t xml:space="preserve">苏采云系统</w:t>
      </w:r>
      <w:r>
        <w:rPr>
          <w:rFonts w:ascii="宋体" w:hAnsi="宋体"/>
          <w:bCs/>
          <w:color w:val="000000"/>
          <w:sz w:val="28"/>
          <w:szCs w:val="28"/>
        </w:rPr>
        <w:t xml:space="preserve">系统故障原因造成开标不成功</w:t>
      </w:r>
      <w:r>
        <w:rPr>
          <w:rFonts w:hint="eastAsia" w:ascii="宋体" w:hAnsi="宋体"/>
          <w:bCs/>
          <w:color w:val="000000"/>
          <w:sz w:val="28"/>
          <w:szCs w:val="28"/>
        </w:rPr>
        <w:t xml:space="preserve">的</w:t>
      </w:r>
      <w:r>
        <w:rPr>
          <w:rFonts w:ascii="宋体" w:hAnsi="宋体"/>
          <w:bCs/>
          <w:color w:val="000000"/>
          <w:sz w:val="28"/>
          <w:szCs w:val="28"/>
        </w:rPr>
        <w:t xml:space="preserve">。</w:t>
      </w:r>
      <w:r>
        <w:rPr>
          <w:rFonts w:hint="eastAsia" w:ascii="宋体" w:hAnsi="宋体"/>
          <w:bCs/>
          <w:color w:val="000000"/>
          <w:sz w:val="28"/>
          <w:szCs w:val="28"/>
        </w:rPr>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.3 投标截止时间结束后参加投标的供应商不足三家的处理：</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.3.1如出现投标截止时间结束后参加投标的供应商或者在评标期间对招标文件做出实质响应的供应商不足三家情况，按</w:t>
      </w:r>
      <w:r>
        <w:rPr>
          <w:rFonts w:hint="eastAsia" w:ascii="宋体" w:hAnsi="宋体"/>
          <w:bCs/>
          <w:color w:val="000000"/>
          <w:sz w:val="28"/>
          <w:szCs w:val="28"/>
        </w:rPr>
        <w:t xml:space="preserve">政府采购相关规定执行。</w:t>
      </w:r>
      <w:r/>
    </w:p>
    <w:p>
      <w:pPr>
        <w:pStyle w:val="903"/>
        <w:ind w:firstLine="562"/>
        <w:keepLines/>
        <w:keepNext/>
        <w:spacing w:before="145" w:after="145"/>
        <w:rPr>
          <w:rFonts w:hint="eastAsia" w:ascii="Times New Roman" w:hAnsi="Times New Roman"/>
          <w:b/>
          <w:bCs/>
          <w:color w:val="000000"/>
          <w:sz w:val="28"/>
          <w:szCs w:val="28"/>
        </w:rPr>
        <w:outlineLvl w:val="2"/>
      </w:pPr>
      <w:r/>
      <w:bookmarkStart w:id="188" w:name="_Toc120614219"/>
      <w:r/>
      <w:bookmarkStart w:id="189" w:name="_Toc236836311"/>
      <w:r>
        <w:rPr>
          <w:rFonts w:hint="eastAsia" w:ascii="Times New Roman" w:hAnsi="Times New Roman"/>
          <w:b/>
          <w:bCs/>
          <w:color w:val="000000"/>
          <w:sz w:val="28"/>
          <w:szCs w:val="28"/>
        </w:rPr>
        <w:t xml:space="preserve">六、</w:t>
      </w:r>
      <w:bookmarkEnd w:id="185"/>
      <w:r/>
      <w:bookmarkEnd w:id="186"/>
      <w:r/>
      <w:bookmarkEnd w:id="187"/>
      <w:r>
        <w:rPr>
          <w:rFonts w:hint="eastAsia" w:ascii="Times New Roman" w:hAnsi="Times New Roman"/>
          <w:b/>
          <w:bCs/>
          <w:color w:val="000000"/>
          <w:sz w:val="28"/>
          <w:szCs w:val="28"/>
        </w:rPr>
        <w:t xml:space="preserve">定标</w:t>
      </w:r>
      <w:bookmarkEnd w:id="188"/>
      <w:r/>
      <w:bookmarkEnd w:id="189"/>
      <w:r>
        <w:rPr>
          <w:rFonts w:hint="eastAsia" w:ascii="Times New Roman" w:hAnsi="Times New Roman"/>
          <w:b/>
          <w:bCs/>
          <w:color w:val="000000"/>
          <w:sz w:val="28"/>
          <w:szCs w:val="28"/>
        </w:rPr>
      </w:r>
      <w:r/>
    </w:p>
    <w:p>
      <w:pPr>
        <w:pStyle w:val="903"/>
        <w:ind w:left="479" w:firstLine="560"/>
        <w:rPr>
          <w:rFonts w:hint="eastAsia" w:ascii="宋体" w:hAnsi="宋体"/>
          <w:bCs/>
          <w:color w:val="000000"/>
          <w:sz w:val="28"/>
          <w:szCs w:val="28"/>
        </w:rPr>
      </w:pPr>
      <w:r/>
      <w:bookmarkStart w:id="190" w:name="_Toc513029238"/>
      <w:r/>
      <w:bookmarkStart w:id="191" w:name="_Toc16938554"/>
      <w:r/>
      <w:bookmarkStart w:id="192" w:name="_Toc20823310"/>
      <w:r>
        <w:rPr>
          <w:rFonts w:hint="eastAsia" w:ascii="黑体" w:hAnsi="宋体" w:eastAsia="黑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w:t>
      </w:r>
      <w:bookmarkEnd w:id="190"/>
      <w:r>
        <w:rPr>
          <w:rFonts w:hint="eastAsia" w:ascii="宋体" w:hAnsi="宋体"/>
          <w:bCs/>
          <w:color w:val="000000"/>
          <w:sz w:val="28"/>
          <w:szCs w:val="28"/>
        </w:rPr>
        <w:t xml:space="preserve">确定</w:t>
      </w:r>
      <w:bookmarkEnd w:id="191"/>
      <w:r/>
      <w:bookmarkEnd w:id="192"/>
      <w:r>
        <w:rPr>
          <w:rFonts w:hint="eastAsia" w:ascii="宋体" w:hAnsi="宋体"/>
          <w:bCs/>
          <w:color w:val="000000"/>
          <w:sz w:val="28"/>
          <w:szCs w:val="28"/>
        </w:rPr>
        <w:t xml:space="preserve">中标单位</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.1中标候选人的选取原则和数量见招标文件第五章规定。 </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.2 采购人应根据评委会推荐的中标候选人确定中标人。</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.3 采购代理机构将在“江苏政府采购网”、“扬中政府采购网”发布中标公告，公告期限为1个工作日。</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  若有充分证据证明，中标人出现下列情况之一的，一经查实，将被取消中标资格：</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.4.1提供虚假材料谋取中标的。</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.4.2向采购人、采购代理机构行贿或者提供其他不正当利益的。</w:t>
      </w:r>
      <w:r>
        <w:rPr>
          <w:rFonts w:hint="eastAsia" w:ascii="宋体" w:hAnsi="宋体"/>
          <w:bCs/>
          <w:color w:val="000000"/>
          <w:sz w:val="28"/>
          <w:szCs w:val="28"/>
        </w:rPr>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.4.3属于本文件规定的无效条件，但在评标过程中又未被评委会发现的。</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.4.4与采购人或者其他供应商恶意串通的。</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.4.5采取不正当手段诋毁、排挤其他供应商的。</w:t>
      </w:r>
      <w:r/>
    </w:p>
    <w:p>
      <w:pPr>
        <w:pStyle w:val="903"/>
        <w:ind w:left="479" w:firstLine="560"/>
        <w:rPr>
          <w:rFonts w:ascii="宋体" w:hAnsi="宋体"/>
          <w:bCs/>
          <w:color w:val="000000"/>
          <w:sz w:val="28"/>
          <w:szCs w:val="28"/>
        </w:rPr>
      </w:pPr>
      <w:r/>
      <w:bookmarkStart w:id="193" w:name="_Toc200451960"/>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 </w:t>
      </w:r>
      <w:r>
        <w:rPr>
          <w:rFonts w:ascii="宋体" w:hAnsi="宋体"/>
          <w:bCs/>
          <w:color w:val="000000"/>
          <w:sz w:val="28"/>
          <w:szCs w:val="28"/>
        </w:rPr>
        <w:t xml:space="preserve">有下列情形之一的，</w:t>
      </w:r>
      <w:r>
        <w:rPr>
          <w:rFonts w:hint="eastAsia" w:ascii="宋体" w:hAnsi="宋体"/>
          <w:bCs/>
          <w:color w:val="000000"/>
          <w:sz w:val="28"/>
          <w:szCs w:val="28"/>
        </w:rPr>
        <w:t xml:space="preserve">视为投标人</w:t>
      </w:r>
      <w:r>
        <w:rPr>
          <w:rFonts w:ascii="宋体" w:hAnsi="宋体"/>
          <w:bCs/>
          <w:color w:val="000000"/>
          <w:sz w:val="28"/>
          <w:szCs w:val="28"/>
        </w:rPr>
        <w:t xml:space="preserve">串通</w:t>
      </w:r>
      <w:r>
        <w:rPr>
          <w:rFonts w:hint="eastAsia" w:ascii="宋体" w:hAnsi="宋体"/>
          <w:bCs/>
          <w:color w:val="000000"/>
          <w:sz w:val="28"/>
          <w:szCs w:val="28"/>
        </w:rPr>
        <w:t xml:space="preserve">投标，投标无效：</w:t>
      </w:r>
      <w:r>
        <w:rPr>
          <w:rFonts w:ascii="宋体" w:hAnsi="宋体"/>
          <w:bCs/>
          <w:color w:val="000000"/>
          <w:sz w:val="28"/>
          <w:szCs w:val="28"/>
        </w:rPr>
      </w:r>
      <w:r/>
    </w:p>
    <w:p>
      <w:pPr>
        <w:pStyle w:val="903"/>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.5.1不同投标人的投标文件由同一单位或者个人编制；</w:t>
      </w:r>
      <w:r>
        <w:rPr>
          <w:rFonts w:ascii="宋体" w:hAnsi="宋体"/>
          <w:bCs/>
          <w:color w:val="000000"/>
          <w:sz w:val="28"/>
          <w:szCs w:val="28"/>
        </w:rPr>
      </w:r>
      <w:r/>
    </w:p>
    <w:p>
      <w:pPr>
        <w:pStyle w:val="903"/>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.5.2不同投标人委托同一单位或者个人办理投标事宜；</w:t>
      </w:r>
      <w:r>
        <w:rPr>
          <w:rFonts w:ascii="宋体" w:hAnsi="宋体"/>
          <w:bCs/>
          <w:color w:val="000000"/>
          <w:sz w:val="28"/>
          <w:szCs w:val="28"/>
        </w:rPr>
      </w:r>
      <w:r/>
    </w:p>
    <w:p>
      <w:pPr>
        <w:pStyle w:val="903"/>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.5.3 不同投标人的投标文件载明的项目管理成员或者联系人员为同一人；</w:t>
      </w:r>
      <w:r>
        <w:rPr>
          <w:rFonts w:ascii="宋体" w:hAnsi="宋体"/>
          <w:bCs/>
          <w:color w:val="000000"/>
          <w:sz w:val="28"/>
          <w:szCs w:val="28"/>
        </w:rPr>
      </w:r>
      <w:r/>
    </w:p>
    <w:p>
      <w:pPr>
        <w:pStyle w:val="903"/>
        <w:ind w:left="479" w:firstLine="560"/>
        <w:rPr>
          <w:rFonts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.5.4不同投标人的投标文件异常一致或者投标报价呈规律性差异；</w:t>
      </w:r>
      <w:r>
        <w:rPr>
          <w:rFonts w:ascii="宋体" w:hAnsi="宋体"/>
          <w:bCs/>
          <w:color w:val="000000"/>
          <w:sz w:val="28"/>
          <w:szCs w:val="28"/>
        </w:rPr>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、质疑处理</w:t>
      </w:r>
      <w:bookmarkEnd w:id="193"/>
      <w:r>
        <w:rPr>
          <w:rFonts w:hint="eastAsia" w:ascii="宋体" w:hAnsi="宋体"/>
          <w:bCs/>
          <w:color w:val="000000"/>
          <w:sz w:val="28"/>
          <w:szCs w:val="28"/>
        </w:rPr>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.1 提出质疑的供应商应当是参与所质疑项目采购活动的供应商。潜在供应商依法获取其可质疑的采购文件的，可以对采购文件提出质疑。</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.2.1</w:t>
      </w:r>
      <w:r>
        <w:rPr>
          <w:rFonts w:ascii="宋体" w:hAnsi="宋体"/>
          <w:bCs/>
          <w:color w:val="000000"/>
          <w:sz w:val="28"/>
          <w:szCs w:val="28"/>
        </w:rPr>
        <w:t xml:space="preserve">对可以质疑的采购文件提出质疑的，为收到采购文件之日或者采购文件公告期限届满之日；</w:t>
      </w:r>
      <w:r>
        <w:rPr>
          <w:rFonts w:hint="eastAsia" w:ascii="宋体" w:hAnsi="宋体"/>
          <w:bCs/>
          <w:color w:val="000000"/>
          <w:sz w:val="28"/>
          <w:szCs w:val="28"/>
        </w:rPr>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.2.2</w:t>
      </w:r>
      <w:r>
        <w:rPr>
          <w:rFonts w:ascii="宋体" w:hAnsi="宋体"/>
          <w:bCs/>
          <w:color w:val="000000"/>
          <w:sz w:val="28"/>
          <w:szCs w:val="28"/>
        </w:rPr>
        <w:t xml:space="preserve">对采购过程提出质疑的，为各采购程序环节结束之日；</w:t>
      </w:r>
      <w:r>
        <w:rPr>
          <w:rFonts w:hint="eastAsia" w:ascii="宋体" w:hAnsi="宋体"/>
          <w:bCs/>
          <w:color w:val="000000"/>
          <w:sz w:val="28"/>
          <w:szCs w:val="28"/>
        </w:rPr>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.2.3</w:t>
      </w:r>
      <w:r>
        <w:rPr>
          <w:rFonts w:ascii="宋体" w:hAnsi="宋体"/>
          <w:bCs/>
          <w:color w:val="000000"/>
          <w:sz w:val="28"/>
          <w:szCs w:val="28"/>
        </w:rPr>
        <w:t xml:space="preserve">对中标或者成交结果提出质疑的，为中标或者成交结果公告期限届满之日。</w:t>
      </w:r>
      <w:r>
        <w:rPr>
          <w:rFonts w:hint="eastAsia" w:ascii="宋体" w:hAnsi="宋体"/>
          <w:bCs/>
          <w:color w:val="000000"/>
          <w:sz w:val="28"/>
          <w:szCs w:val="28"/>
        </w:rPr>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供应商应当在法定质疑期内一次性提出针对同一采购程序环节的质疑。供应商如在法定期限内对同一采购程序环节提出多次质疑的，采购代理机构、</w:t>
      </w:r>
      <w:r>
        <w:rPr>
          <w:rFonts w:ascii="宋体" w:hAnsi="宋体"/>
          <w:bCs/>
          <w:color w:val="000000"/>
          <w:sz w:val="28"/>
          <w:szCs w:val="28"/>
        </w:rPr>
        <w:t xml:space="preserve">采购人</w:t>
      </w:r>
      <w:r>
        <w:rPr>
          <w:rFonts w:hint="eastAsia" w:ascii="宋体" w:hAnsi="宋体"/>
          <w:bCs/>
          <w:color w:val="000000"/>
          <w:sz w:val="28"/>
          <w:szCs w:val="28"/>
        </w:rPr>
        <w:t xml:space="preserve">将只对供应商第一次质疑作出答复。</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.4 供应商（含潜在</w:t>
      </w:r>
      <w:r>
        <w:rPr>
          <w:rFonts w:ascii="宋体" w:hAnsi="宋体"/>
          <w:bCs/>
          <w:color w:val="000000"/>
          <w:sz w:val="28"/>
          <w:szCs w:val="28"/>
        </w:rPr>
        <w:t xml:space="preserve">供应商</w:t>
      </w:r>
      <w:r>
        <w:rPr>
          <w:rFonts w:hint="eastAsia" w:ascii="宋体" w:hAnsi="宋体"/>
          <w:bCs/>
          <w:color w:val="000000"/>
          <w:sz w:val="28"/>
          <w:szCs w:val="28"/>
        </w:rPr>
        <w:t xml:space="preserve">）对</w:t>
      </w:r>
      <w:r>
        <w:rPr>
          <w:rFonts w:ascii="宋体" w:hAnsi="宋体"/>
          <w:bCs/>
          <w:color w:val="000000"/>
          <w:sz w:val="28"/>
          <w:szCs w:val="28"/>
        </w:rPr>
        <w:t xml:space="preserve">采购方式、</w:t>
      </w:r>
      <w:r>
        <w:rPr>
          <w:rFonts w:hint="eastAsia" w:ascii="宋体" w:hAnsi="宋体"/>
          <w:bCs/>
          <w:color w:val="000000"/>
          <w:sz w:val="28"/>
          <w:szCs w:val="28"/>
        </w:rPr>
        <w:t xml:space="preserve">招标文件中采购</w:t>
      </w:r>
      <w:r>
        <w:rPr>
          <w:rFonts w:ascii="宋体" w:hAnsi="宋体"/>
          <w:bCs/>
          <w:color w:val="000000"/>
          <w:sz w:val="28"/>
          <w:szCs w:val="28"/>
        </w:rPr>
        <w:t xml:space="preserve">需求、</w:t>
      </w:r>
      <w:r>
        <w:rPr>
          <w:rFonts w:hint="eastAsia" w:ascii="宋体" w:hAnsi="宋体"/>
          <w:bCs/>
          <w:color w:val="000000"/>
          <w:sz w:val="28"/>
          <w:szCs w:val="28"/>
        </w:rPr>
        <w:t xml:space="preserve">供应商</w:t>
      </w:r>
      <w:r>
        <w:rPr>
          <w:rFonts w:ascii="宋体" w:hAnsi="宋体"/>
          <w:bCs/>
          <w:color w:val="000000"/>
          <w:sz w:val="28"/>
          <w:szCs w:val="28"/>
        </w:rPr>
        <w:t xml:space="preserve">资格条件、</w:t>
      </w:r>
      <w:r>
        <w:rPr>
          <w:rFonts w:hint="eastAsia" w:ascii="宋体" w:hAnsi="宋体"/>
          <w:bCs/>
          <w:color w:val="000000"/>
          <w:sz w:val="28"/>
          <w:szCs w:val="28"/>
        </w:rPr>
        <w:t xml:space="preserve">评标方法</w:t>
      </w:r>
      <w:r>
        <w:rPr>
          <w:rFonts w:ascii="宋体" w:hAnsi="宋体"/>
          <w:bCs/>
          <w:color w:val="000000"/>
          <w:sz w:val="28"/>
          <w:szCs w:val="28"/>
        </w:rPr>
        <w:t xml:space="preserve">和评标标准、合同文本</w:t>
      </w:r>
      <w:r>
        <w:rPr>
          <w:rFonts w:hint="eastAsia" w:ascii="宋体" w:hAnsi="宋体"/>
          <w:bCs/>
          <w:color w:val="000000"/>
          <w:sz w:val="28"/>
          <w:szCs w:val="28"/>
        </w:rPr>
        <w:t xml:space="preserve">及</w:t>
      </w:r>
      <w:r>
        <w:rPr>
          <w:rFonts w:ascii="宋体" w:hAnsi="宋体"/>
          <w:bCs/>
          <w:color w:val="000000"/>
          <w:sz w:val="28"/>
          <w:szCs w:val="28"/>
        </w:rPr>
        <w:t xml:space="preserve">资格</w:t>
      </w:r>
      <w:r>
        <w:rPr>
          <w:rFonts w:hint="eastAsia" w:ascii="宋体" w:hAnsi="宋体"/>
          <w:bCs/>
          <w:color w:val="000000"/>
          <w:sz w:val="28"/>
          <w:szCs w:val="28"/>
        </w:rPr>
        <w:t xml:space="preserve">审查结果的</w:t>
      </w:r>
      <w:r>
        <w:rPr>
          <w:rFonts w:ascii="宋体" w:hAnsi="宋体"/>
          <w:bCs/>
          <w:color w:val="000000"/>
          <w:sz w:val="28"/>
          <w:szCs w:val="28"/>
        </w:rPr>
        <w:t xml:space="preserve">询问</w:t>
      </w:r>
      <w:r>
        <w:rPr>
          <w:rFonts w:hint="eastAsia" w:ascii="宋体" w:hAnsi="宋体"/>
          <w:bCs/>
          <w:color w:val="000000"/>
          <w:sz w:val="28"/>
          <w:szCs w:val="28"/>
        </w:rPr>
        <w:t xml:space="preserve">、质疑</w:t>
      </w:r>
      <w:r>
        <w:rPr>
          <w:rFonts w:ascii="宋体" w:hAnsi="宋体"/>
          <w:bCs/>
          <w:color w:val="000000"/>
          <w:sz w:val="28"/>
          <w:szCs w:val="28"/>
        </w:rPr>
        <w:t xml:space="preserve">请向采购人提出，由采购人负责答复。</w:t>
      </w:r>
      <w:r>
        <w:rPr>
          <w:rFonts w:hint="eastAsia" w:ascii="宋体" w:hAnsi="宋体"/>
          <w:bCs/>
          <w:color w:val="000000"/>
          <w:sz w:val="28"/>
          <w:szCs w:val="28"/>
        </w:rPr>
        <w:t xml:space="preserve">供应商对</w:t>
      </w:r>
      <w:r>
        <w:rPr>
          <w:rFonts w:ascii="宋体" w:hAnsi="宋体"/>
          <w:bCs/>
          <w:color w:val="000000"/>
          <w:sz w:val="28"/>
          <w:szCs w:val="28"/>
        </w:rPr>
        <w:t xml:space="preserve">其他事项</w:t>
      </w:r>
      <w:r>
        <w:rPr>
          <w:rFonts w:hint="eastAsia" w:ascii="宋体" w:hAnsi="宋体"/>
          <w:bCs/>
          <w:color w:val="000000"/>
          <w:sz w:val="28"/>
          <w:szCs w:val="28"/>
        </w:rPr>
        <w:t xml:space="preserve">的询问</w:t>
      </w:r>
      <w:r>
        <w:rPr>
          <w:rFonts w:ascii="宋体" w:hAnsi="宋体"/>
          <w:bCs/>
          <w:color w:val="000000"/>
          <w:sz w:val="28"/>
          <w:szCs w:val="28"/>
        </w:rPr>
        <w:t xml:space="preserve">、质疑请向</w:t>
      </w:r>
      <w:r>
        <w:rPr>
          <w:rFonts w:hint="eastAsia" w:ascii="宋体" w:hAnsi="宋体"/>
          <w:bCs/>
          <w:color w:val="000000"/>
          <w:sz w:val="28"/>
          <w:szCs w:val="28"/>
        </w:rPr>
        <w:t xml:space="preserve">采购代理机构</w:t>
      </w:r>
      <w:r>
        <w:rPr>
          <w:rFonts w:ascii="宋体" w:hAnsi="宋体"/>
          <w:bCs/>
          <w:color w:val="000000"/>
          <w:sz w:val="28"/>
          <w:szCs w:val="28"/>
        </w:rPr>
        <w:t xml:space="preserve">提出，由</w:t>
      </w:r>
      <w:r>
        <w:rPr>
          <w:rFonts w:hint="eastAsia" w:ascii="宋体" w:hAnsi="宋体"/>
          <w:bCs/>
          <w:color w:val="000000"/>
          <w:sz w:val="28"/>
          <w:szCs w:val="28"/>
        </w:rPr>
        <w:t xml:space="preserve">采购代理机构负责</w:t>
      </w:r>
      <w:r>
        <w:rPr>
          <w:rFonts w:ascii="宋体" w:hAnsi="宋体"/>
          <w:bCs/>
          <w:color w:val="000000"/>
          <w:sz w:val="28"/>
          <w:szCs w:val="28"/>
        </w:rPr>
        <w:t xml:space="preserve">答复。</w:t>
      </w:r>
      <w:r>
        <w:rPr>
          <w:rFonts w:hint="eastAsia" w:ascii="宋体" w:hAnsi="宋体"/>
          <w:bCs/>
          <w:color w:val="000000"/>
          <w:sz w:val="28"/>
          <w:szCs w:val="28"/>
        </w:rPr>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采购人及采购代理机构只接收以纸质原件形式送达的质疑,建议供应商尽量通过邮寄方式提交质疑（采购人和采购代理机构不接受未填写快递运单的快件）。</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采购人质疑接收人及联系方式见招标文件第一章。</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 以下情形的质疑不予受理</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.5.1 内容不符合《政府采购质疑和投诉办法》第十二条规定的质疑。</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.5.2 超出政府采购法定期限的质疑。</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.5.3 以传真、电子邮件等方式递交的非原件形式的质疑。</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.5.4 未参加投标活动的供应商或在投标活动中自身权益未受到损害的供应商所提出的质疑。</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.5.5供应商组成联合体参加投标，联合体中任何一方或多方未按要求签字、盖章、加盖公章的质疑。</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29</w:t>
      </w:r>
      <w:r>
        <w:rPr>
          <w:rFonts w:hint="eastAsia" w:ascii="宋体" w:hAnsi="宋体"/>
          <w:bCs/>
          <w:color w:val="000000"/>
          <w:sz w:val="28"/>
          <w:szCs w:val="28"/>
        </w:rPr>
        <w:t xml:space="preserve">.6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0</w:t>
      </w:r>
      <w:r>
        <w:rPr>
          <w:rFonts w:hint="eastAsia" w:ascii="宋体" w:hAnsi="宋体"/>
          <w:bCs/>
          <w:color w:val="000000"/>
          <w:sz w:val="28"/>
          <w:szCs w:val="28"/>
        </w:rPr>
        <w:t xml:space="preserve">、中标通知书</w:t>
      </w:r>
      <w:r/>
    </w:p>
    <w:p>
      <w:pPr>
        <w:pStyle w:val="903"/>
        <w:ind w:left="479" w:firstLine="560"/>
        <w:rPr>
          <w:rFonts w:hint="eastAsia" w:ascii="宋体" w:hAnsi="宋体"/>
          <w:bCs/>
          <w:color w:val="000000"/>
          <w:sz w:val="28"/>
          <w:szCs w:val="28"/>
        </w:rPr>
      </w:pPr>
      <w:r>
        <w:rPr>
          <w:rFonts w:ascii="宋体" w:hAnsi="宋体"/>
          <w:bCs/>
          <w:color w:val="000000"/>
          <w:sz w:val="28"/>
          <w:szCs w:val="28"/>
        </w:rPr>
        <w:t xml:space="preserve">30</w:t>
      </w:r>
      <w:r>
        <w:rPr>
          <w:rFonts w:hint="eastAsia" w:ascii="宋体" w:hAnsi="宋体"/>
          <w:bCs/>
          <w:color w:val="000000"/>
          <w:sz w:val="28"/>
          <w:szCs w:val="28"/>
        </w:rPr>
        <w:t xml:space="preserve">.l 中标结果确定后</w:t>
      </w:r>
      <w:r>
        <w:rPr>
          <w:rFonts w:hint="eastAsia" w:ascii="宋体" w:hAnsi="宋体"/>
          <w:bCs/>
          <w:color w:val="000000"/>
          <w:sz w:val="28"/>
          <w:szCs w:val="28"/>
        </w:rPr>
        <w:t xml:space="preserve">，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0</w:t>
      </w:r>
      <w:r>
        <w:rPr>
          <w:rFonts w:hint="eastAsia" w:ascii="宋体" w:hAnsi="宋体"/>
          <w:bCs/>
          <w:color w:val="000000"/>
          <w:sz w:val="28"/>
          <w:szCs w:val="28"/>
        </w:rPr>
        <w:t xml:space="preserve">.2中标通知书将是合同的一个组成部分。对采购人和中标人均具有法律效力。中标通知书发出后，采购人改变中标结果的，或者中标供应商放弃中标项目的，应当依法承担法律责任。</w:t>
      </w:r>
      <w:r/>
    </w:p>
    <w:p>
      <w:pPr>
        <w:pStyle w:val="903"/>
        <w:ind w:firstLine="562"/>
        <w:keepLines/>
        <w:keepNext/>
        <w:spacing w:before="145" w:after="145"/>
        <w:rPr>
          <w:rFonts w:hint="eastAsia" w:ascii="Times New Roman" w:hAnsi="Times New Roman"/>
          <w:b/>
          <w:bCs/>
          <w:color w:val="000000"/>
          <w:sz w:val="28"/>
          <w:szCs w:val="28"/>
        </w:rPr>
        <w:outlineLvl w:val="2"/>
      </w:pPr>
      <w:r/>
      <w:bookmarkStart w:id="194" w:name="_Toc120614220"/>
      <w:r/>
      <w:bookmarkStart w:id="195" w:name="_Toc20823308"/>
      <w:r/>
      <w:bookmarkStart w:id="196" w:name="_Toc513029236"/>
      <w:r/>
      <w:bookmarkStart w:id="197" w:name="_Toc16938552"/>
      <w:r/>
      <w:bookmarkStart w:id="198" w:name="_Toc236836312"/>
      <w:r>
        <w:rPr>
          <w:rFonts w:hint="eastAsia" w:ascii="Times New Roman" w:hAnsi="Times New Roman"/>
          <w:b/>
          <w:bCs/>
          <w:color w:val="000000"/>
          <w:sz w:val="28"/>
          <w:szCs w:val="28"/>
        </w:rPr>
        <w:t xml:space="preserve">七、授予合同</w:t>
      </w:r>
      <w:bookmarkEnd w:id="194"/>
      <w:r/>
      <w:bookmarkEnd w:id="198"/>
      <w:r>
        <w:rPr>
          <w:rFonts w:hint="eastAsia" w:ascii="Times New Roman" w:hAnsi="Times New Roman"/>
          <w:b/>
          <w:bCs/>
          <w:color w:val="000000"/>
          <w:sz w:val="28"/>
          <w:szCs w:val="28"/>
        </w:rPr>
      </w:r>
      <w:r/>
    </w:p>
    <w:p>
      <w:pPr>
        <w:pStyle w:val="903"/>
        <w:ind w:left="479" w:firstLine="560"/>
        <w:rPr>
          <w:rFonts w:hint="eastAsia" w:ascii="宋体" w:hAnsi="宋体"/>
          <w:bCs/>
          <w:color w:val="000000"/>
          <w:sz w:val="28"/>
          <w:szCs w:val="28"/>
        </w:rPr>
      </w:pPr>
      <w:r/>
      <w:bookmarkEnd w:id="195"/>
      <w:r/>
      <w:bookmarkEnd w:id="196"/>
      <w:r/>
      <w:bookmarkEnd w:id="197"/>
      <w:r/>
      <w:bookmarkStart w:id="199" w:name="_Toc20823309"/>
      <w:r/>
      <w:bookmarkStart w:id="200" w:name="_Toc513029237"/>
      <w:r/>
      <w:bookmarkStart w:id="201" w:name="_Toc16938553"/>
      <w:r>
        <w:rPr>
          <w:rFonts w:hint="eastAsia" w:ascii="宋体" w:hAnsi="宋体"/>
          <w:bCs/>
          <w:color w:val="000000"/>
          <w:sz w:val="28"/>
          <w:szCs w:val="28"/>
        </w:rPr>
        <w:t xml:space="preserve">3</w:t>
      </w:r>
      <w:r>
        <w:rPr>
          <w:rFonts w:ascii="宋体" w:hAnsi="宋体"/>
          <w:bCs/>
          <w:color w:val="000000"/>
          <w:sz w:val="28"/>
          <w:szCs w:val="28"/>
        </w:rPr>
        <w:t xml:space="preserve">1</w:t>
      </w:r>
      <w:r>
        <w:rPr>
          <w:rFonts w:hint="eastAsia" w:ascii="宋体" w:hAnsi="宋体"/>
          <w:bCs/>
          <w:color w:val="000000"/>
          <w:sz w:val="28"/>
          <w:szCs w:val="28"/>
        </w:rPr>
        <w:t xml:space="preserve">、签订合同</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1</w:t>
      </w:r>
      <w:r>
        <w:rPr>
          <w:rFonts w:hint="eastAsia" w:ascii="宋体" w:hAnsi="宋体"/>
          <w:bCs/>
          <w:color w:val="000000"/>
          <w:sz w:val="28"/>
          <w:szCs w:val="28"/>
        </w:rPr>
        <w:t xml:space="preserve">.l中标人应当在中标通知书发</w:t>
      </w:r>
      <w:r>
        <w:rPr>
          <w:rFonts w:hint="eastAsia" w:ascii="宋体" w:hAnsi="宋体"/>
          <w:bCs/>
          <w:color w:val="000000"/>
          <w:sz w:val="28"/>
          <w:szCs w:val="28"/>
        </w:rPr>
        <w:t xml:space="preserve">出之日起十五日内，按照招标文件确定的事项与采购人签订政府采购合同。</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1</w:t>
      </w:r>
      <w:r>
        <w:rPr>
          <w:rFonts w:hint="eastAsia" w:ascii="宋体" w:hAnsi="宋体"/>
          <w:bCs/>
          <w:color w:val="000000"/>
          <w:sz w:val="28"/>
          <w:szCs w:val="28"/>
        </w:rPr>
        <w:t xml:space="preserve">.2 招标文件、中标人的投标文件及招标过程中有关澄清、承诺文件均应作为合同附件。</w:t>
      </w:r>
      <w:r/>
    </w:p>
    <w:p>
      <w:pPr>
        <w:pStyle w:val="903"/>
        <w:ind w:firstLine="1124"/>
        <w:rPr>
          <w:rFonts w:hint="eastAsia" w:ascii="宋体" w:hAnsi="宋体"/>
          <w:b/>
          <w:i/>
          <w:iCs/>
          <w:color w:val="000000"/>
          <w:sz w:val="28"/>
          <w:szCs w:val="28"/>
          <w:u w:val="single"/>
        </w:rPr>
      </w:pPr>
      <w:r>
        <w:rPr>
          <w:rFonts w:hint="eastAsia" w:ascii="宋体" w:hAnsi="宋体"/>
          <w:b/>
          <w:i/>
          <w:iCs/>
          <w:color w:val="000000"/>
          <w:sz w:val="28"/>
          <w:szCs w:val="28"/>
          <w:u w:val="single"/>
        </w:rPr>
        <w:t xml:space="preserve">31.3 签订合同后，</w:t>
      </w:r>
      <w:r>
        <w:rPr>
          <w:rFonts w:hint="eastAsia" w:ascii="宋体" w:hAnsi="宋体"/>
          <w:b/>
          <w:i/>
          <w:iCs/>
          <w:color w:val="000000"/>
          <w:sz w:val="28"/>
          <w:szCs w:val="28"/>
          <w:u w:val="single"/>
        </w:rPr>
        <w:t xml:space="preserve">中标人不得将本项目整体服务进行分包和转包。中标方若为大型企业其合同必须保证分包本项目合同（非主体、非关键性）不低于40%的内容给中小微企业。否则视为虚假响应招标文件要求处理。转包或分包造成采购人损失的，中标人应承担相应赔偿责任。</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2</w:t>
      </w:r>
      <w:r>
        <w:rPr>
          <w:rFonts w:hint="eastAsia" w:ascii="宋体" w:hAnsi="宋体"/>
          <w:bCs/>
          <w:color w:val="000000"/>
          <w:sz w:val="28"/>
          <w:szCs w:val="28"/>
        </w:rPr>
        <w:t xml:space="preserve">、货物（包含与货物相关的服务）的追加</w:t>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32.1政府采购合同履行中，采购人需追加与合同标的相同的货物（包含与货物相关的服务）的，在不改变合同其他条款的前提下，可</w:t>
      </w:r>
      <w:r>
        <w:rPr>
          <w:rFonts w:hint="eastAsia" w:ascii="宋体" w:hAnsi="宋体"/>
          <w:bCs/>
          <w:color w:val="000000"/>
          <w:sz w:val="28"/>
          <w:szCs w:val="28"/>
        </w:rPr>
        <w:t xml:space="preserve">以与中标人协商签订补充合同，但所有补充合同的采购金额不超过原合同金额10%。</w:t>
      </w:r>
      <w:r/>
    </w:p>
    <w:p>
      <w:pPr>
        <w:pStyle w:val="903"/>
        <w:ind w:left="479" w:firstLine="560"/>
        <w:rPr>
          <w:rFonts w:ascii="宋体" w:hAnsi="宋体"/>
          <w:bCs/>
          <w:color w:val="000000"/>
          <w:sz w:val="28"/>
          <w:szCs w:val="28"/>
        </w:rPr>
      </w:pPr>
      <w:r/>
      <w:bookmarkEnd w:id="199"/>
      <w:r/>
      <w:bookmarkEnd w:id="200"/>
      <w:r/>
      <w:bookmarkEnd w:id="201"/>
      <w:r/>
      <w:bookmarkStart w:id="202" w:name="_Toc479757207"/>
      <w:r/>
      <w:bookmarkStart w:id="203" w:name="_Toc16938558"/>
      <w:r/>
      <w:bookmarkStart w:id="204" w:name="_Toc120614221"/>
      <w:r/>
      <w:bookmarkStart w:id="205" w:name="_Toc513029242"/>
      <w:r/>
      <w:bookmarkStart w:id="206" w:name="_Toc20823314"/>
      <w:r>
        <w:rPr>
          <w:rFonts w:hint="eastAsia" w:ascii="宋体" w:hAnsi="宋体"/>
          <w:bCs/>
          <w:color w:val="000000"/>
          <w:sz w:val="28"/>
          <w:szCs w:val="28"/>
        </w:rPr>
        <w:t xml:space="preserve">3</w:t>
      </w:r>
      <w:r>
        <w:rPr>
          <w:rFonts w:ascii="宋体" w:hAnsi="宋体"/>
          <w:bCs/>
          <w:color w:val="000000"/>
          <w:sz w:val="28"/>
          <w:szCs w:val="28"/>
        </w:rPr>
        <w:t xml:space="preserve">3</w:t>
      </w:r>
      <w:r>
        <w:rPr>
          <w:rFonts w:hint="eastAsia" w:ascii="宋体" w:hAnsi="宋体"/>
          <w:bCs/>
          <w:color w:val="000000"/>
          <w:sz w:val="28"/>
          <w:szCs w:val="28"/>
        </w:rPr>
        <w:t xml:space="preserve">、政府采购履约资金扶持政策</w:t>
      </w:r>
      <w:r>
        <w:rPr>
          <w:rFonts w:ascii="宋体" w:hAnsi="宋体"/>
          <w:bCs/>
          <w:color w:val="000000"/>
          <w:sz w:val="28"/>
          <w:szCs w:val="28"/>
        </w:rPr>
      </w:r>
      <w:r/>
    </w:p>
    <w:p>
      <w:pPr>
        <w:pStyle w:val="903"/>
        <w:ind w:left="479" w:firstLine="560"/>
        <w:rPr>
          <w:rFonts w:hint="eastAsia" w:ascii="宋体" w:hAnsi="宋体"/>
          <w:bCs/>
          <w:color w:val="000000"/>
          <w:sz w:val="28"/>
          <w:szCs w:val="28"/>
        </w:rPr>
      </w:pPr>
      <w:r>
        <w:rPr>
          <w:rFonts w:hint="eastAsia" w:ascii="宋体" w:hAnsi="宋体"/>
          <w:bCs/>
          <w:color w:val="000000"/>
          <w:sz w:val="28"/>
          <w:szCs w:val="28"/>
        </w:rPr>
        <w:t xml:space="preserve">中标人可凭政府采购合同办理融资贷款，详情请查阅“镇江市公共资源交易服务平台---政府采购”网站。</w:t>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r>
      <w:r/>
    </w:p>
    <w:p>
      <w:pPr>
        <w:pStyle w:val="904"/>
        <w:ind w:firstLine="560"/>
        <w:rPr>
          <w:rFonts w:hint="eastAsia"/>
          <w:color w:val="000000"/>
        </w:rPr>
      </w:pPr>
      <w:r/>
      <w:bookmarkStart w:id="207" w:name="_Toc236836313"/>
      <w:r>
        <w:rPr>
          <w:rFonts w:hint="eastAsia"/>
          <w:color w:val="000000"/>
        </w:rPr>
        <w:t xml:space="preserve">第三章  合同</w:t>
      </w:r>
      <w:bookmarkEnd w:id="202"/>
      <w:r/>
      <w:bookmarkEnd w:id="203"/>
      <w:r/>
      <w:bookmarkEnd w:id="204"/>
      <w:r/>
      <w:bookmarkEnd w:id="205"/>
      <w:r/>
      <w:bookmarkEnd w:id="206"/>
      <w:r>
        <w:rPr>
          <w:rFonts w:hint="eastAsia"/>
          <w:color w:val="000000"/>
        </w:rPr>
        <w:t xml:space="preserve">文本</w:t>
      </w:r>
      <w:bookmarkEnd w:id="207"/>
      <w:r>
        <w:rPr>
          <w:rFonts w:hint="eastAsia"/>
          <w:color w:val="000000"/>
        </w:rPr>
      </w:r>
      <w:r/>
    </w:p>
    <w:p>
      <w:pPr>
        <w:pStyle w:val="903"/>
        <w:ind w:firstLine="560"/>
        <w:rPr>
          <w:rFonts w:hint="eastAsia" w:ascii="宋体" w:hAnsi="宋体"/>
          <w:bCs/>
          <w:color w:val="000000"/>
          <w:sz w:val="28"/>
          <w:szCs w:val="28"/>
        </w:rPr>
      </w:pPr>
      <w:r/>
      <w:bookmarkStart w:id="208" w:name="_Toc513029243"/>
      <w:r/>
      <w:bookmarkStart w:id="209" w:name="_Toc20823315"/>
      <w:r/>
      <w:bookmarkStart w:id="210" w:name="_Toc16938559"/>
      <w:r>
        <w:rPr>
          <w:rFonts w:hint="eastAsia" w:ascii="宋体" w:hAnsi="宋体"/>
          <w:bCs/>
          <w:color w:val="000000"/>
          <w:sz w:val="28"/>
          <w:szCs w:val="28"/>
        </w:rPr>
        <w:t xml:space="preserve">以下为中标后签定本项目合同的通用条款，中标人不得提出实质性的修改。</w:t>
      </w:r>
      <w:r/>
    </w:p>
    <w:p>
      <w:pPr>
        <w:pStyle w:val="1017"/>
        <w:ind w:firstLine="560"/>
        <w:jc w:val="both"/>
        <w:spacing w:before="0" w:beforeAutospacing="0" w:after="0" w:afterAutospacing="0"/>
        <w:widowControl w:val="off"/>
        <w:rPr>
          <w:rFonts w:ascii="仿宋_GB2312" w:eastAsia="宋体" w:cs="仿宋_GB2312"/>
          <w:b/>
          <w:bCs/>
          <w:position w:val="120"/>
          <w:sz w:val="28"/>
          <w:szCs w:val="28"/>
        </w:rPr>
      </w:pPr>
      <w:r>
        <w:rPr>
          <w:rFonts w:ascii="Times New Roman" w:hAnsi="Times New Roman" w:eastAsia="宋体" w:cs="Times New Roman"/>
          <w:sz w:val="28"/>
          <w:szCs w:val="2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1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1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03"/>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1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1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903"/>
                      </w:pPr>
                      <w:r/>
                      <w:r/>
                    </w:p>
                  </w:txbxContent>
                </v:textbox>
              </v:shape>
            </w:pict>
          </mc:Fallback>
        </mc:AlternateContent>
      </w:r>
      <w:r>
        <w:rPr>
          <w:rFonts w:hint="eastAsia" w:ascii="仿宋_GB2312" w:eastAsia="仿宋_GB2312" w:cs="仿宋_GB2312"/>
          <w:b/>
          <w:bCs/>
          <w:position w:val="120"/>
          <w:sz w:val="28"/>
          <w:szCs w:val="28"/>
        </w:rPr>
        <w:t xml:space="preserve">合同编号：</w:t>
      </w:r>
      <w:r>
        <w:rPr>
          <w:rFonts w:eastAsia="仿宋_GB2312"/>
          <w:b/>
          <w:bCs/>
          <w:position w:val="120"/>
          <w:sz w:val="28"/>
          <w:szCs w:val="28"/>
        </w:rPr>
        <w:t xml:space="preserve">Y</w:t>
      </w:r>
      <w:r>
        <w:rPr>
          <w:b/>
          <w:bCs/>
          <w:position w:val="120"/>
          <w:sz w:val="28"/>
          <w:szCs w:val="28"/>
        </w:rPr>
        <w:t xml:space="preserve">Z</w:t>
      </w:r>
      <w:r>
        <w:rPr>
          <w:rFonts w:eastAsia="仿宋_GB2312"/>
          <w:b/>
          <w:bCs/>
          <w:position w:val="120"/>
          <w:sz w:val="28"/>
          <w:szCs w:val="28"/>
        </w:rPr>
        <w:t xml:space="preserve">ZC</w:t>
      </w:r>
      <w:r>
        <w:rPr>
          <w:rFonts w:hint="eastAsia" w:eastAsia="仿宋_GB2312"/>
          <w:b/>
          <w:bCs/>
          <w:position w:val="120"/>
          <w:sz w:val="28"/>
          <w:szCs w:val="28"/>
        </w:rPr>
        <w:t xml:space="preserve">HG</w:t>
      </w:r>
      <w:r>
        <w:rPr>
          <w:rFonts w:eastAsia="仿宋_GB2312"/>
          <w:b/>
          <w:bCs/>
          <w:position w:val="120"/>
          <w:sz w:val="28"/>
          <w:szCs w:val="28"/>
        </w:rPr>
        <w:t xml:space="preserve">202</w:t>
      </w:r>
      <w:r>
        <w:rPr>
          <w:rFonts w:hint="eastAsia" w:eastAsia="宋体"/>
          <w:b/>
          <w:bCs/>
          <w:position w:val="120"/>
          <w:sz w:val="28"/>
          <w:szCs w:val="28"/>
        </w:rPr>
        <w:t xml:space="preserve">6</w:t>
      </w:r>
      <w:r>
        <w:rPr>
          <w:rFonts w:eastAsia="仿宋_GB2312"/>
          <w:b/>
          <w:bCs/>
          <w:position w:val="120"/>
          <w:sz w:val="28"/>
          <w:szCs w:val="28"/>
        </w:rPr>
        <w:t xml:space="preserve">-</w:t>
      </w:r>
      <w:r>
        <w:rPr>
          <w:rFonts w:hint="eastAsia" w:eastAsia="宋体"/>
          <w:b/>
          <w:bCs/>
          <w:position w:val="120"/>
          <w:sz w:val="28"/>
          <w:szCs w:val="28"/>
        </w:rPr>
        <w:t xml:space="preserve">XX</w:t>
      </w:r>
      <w:r>
        <w:rPr>
          <w:rFonts w:ascii="仿宋_GB2312" w:eastAsia="宋体" w:cs="仿宋_GB2312"/>
          <w:b/>
          <w:bCs/>
          <w:position w:val="120"/>
          <w:sz w:val="28"/>
          <w:szCs w:val="28"/>
        </w:rPr>
      </w:r>
      <w:r/>
    </w:p>
    <w:p>
      <w:pPr>
        <w:pStyle w:val="1017"/>
        <w:ind w:firstLine="1446"/>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p>
    <w:p>
      <w:pPr>
        <w:pStyle w:val="1017"/>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17"/>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17"/>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17"/>
        <w:ind w:firstLine="560"/>
        <w:jc w:val="both"/>
        <w:spacing w:before="0" w:beforeAutospacing="0" w:after="0" w:afterAutospacing="0"/>
        <w:widowControl w:val="off"/>
        <w:rPr>
          <w:rFonts w:hint="eastAsia" w:ascii="黑体" w:eastAsia="黑体" w:cs="黑体"/>
          <w:sz w:val="28"/>
          <w:szCs w:val="28"/>
          <w:u w:val="single"/>
        </w:rPr>
      </w:pPr>
      <w:r>
        <w:rPr>
          <w:rFonts w:hint="eastAsia" w:ascii="黑体" w:eastAsia="黑体" w:cs="黑体"/>
          <w:sz w:val="28"/>
          <w:szCs w:val="28"/>
          <w:lang w:bidi="ar"/>
        </w:rPr>
        <w:t xml:space="preserve">项目名称：</w:t>
      </w:r>
      <w:r>
        <w:rPr>
          <w:rFonts w:hint="eastAsia" w:ascii="黑体" w:eastAsia="黑体" w:cs="黑体"/>
          <w:sz w:val="28"/>
          <w:szCs w:val="28"/>
          <w:u w:val="single"/>
          <w:lang w:bidi="ar"/>
        </w:rPr>
        <w:t xml:space="preserve">                                 </w:t>
      </w:r>
      <w:r>
        <w:rPr>
          <w:rFonts w:hint="eastAsia" w:ascii="黑体" w:eastAsia="黑体" w:cs="黑体"/>
          <w:sz w:val="28"/>
          <w:szCs w:val="28"/>
          <w:u w:val="single"/>
        </w:rPr>
      </w:r>
      <w:r/>
    </w:p>
    <w:p>
      <w:pPr>
        <w:pStyle w:val="1017"/>
        <w:ind w:firstLine="560"/>
        <w:spacing w:before="0" w:beforeAutospacing="0" w:after="0" w:afterAutospacing="0"/>
        <w:widowControl w:val="off"/>
        <w:rPr>
          <w:rFonts w:hint="eastAsia" w:ascii="黑体" w:eastAsia="黑体" w:cs="黑体"/>
          <w:sz w:val="28"/>
          <w:szCs w:val="28"/>
        </w:rPr>
      </w:pPr>
      <w:r>
        <w:rPr>
          <w:rFonts w:hint="eastAsia" w:ascii="黑体" w:eastAsia="黑体" w:cs="黑体"/>
          <w:sz w:val="28"/>
          <w:szCs w:val="28"/>
          <w:lang w:bidi="ar"/>
        </w:rPr>
        <w:t xml:space="preserve">项目编号：</w:t>
      </w:r>
      <w:r>
        <w:rPr>
          <w:rFonts w:hint="eastAsia" w:ascii="黑体" w:eastAsia="黑体" w:cs="黑体"/>
          <w:sz w:val="28"/>
          <w:szCs w:val="28"/>
          <w:u w:val="single"/>
          <w:lang w:bidi="ar"/>
        </w:rPr>
        <w:t xml:space="preserve"> </w:t>
      </w:r>
      <w:r>
        <w:rPr>
          <w:rFonts w:hint="eastAsia" w:ascii="黑体" w:eastAsia="黑体" w:cs="黑体"/>
          <w:sz w:val="28"/>
          <w:szCs w:val="28"/>
          <w:u w:val="single"/>
          <w:lang w:bidi="ar"/>
        </w:rPr>
        <w:t xml:space="preserve">                                 </w:t>
      </w:r>
      <w:r>
        <w:rPr>
          <w:rFonts w:hint="eastAsia" w:ascii="黑体" w:eastAsia="黑体" w:cs="黑体"/>
          <w:sz w:val="28"/>
          <w:szCs w:val="28"/>
        </w:rPr>
      </w:r>
      <w:r/>
    </w:p>
    <w:p>
      <w:pPr>
        <w:pStyle w:val="1017"/>
        <w:ind w:firstLine="560"/>
        <w:spacing w:before="0" w:beforeAutospacing="0" w:after="0" w:afterAutospacing="0"/>
        <w:widowControl w:val="off"/>
        <w:rPr>
          <w:rFonts w:hint="eastAsia" w:ascii="黑体" w:eastAsia="黑体" w:cs="黑体"/>
          <w:sz w:val="28"/>
          <w:szCs w:val="28"/>
        </w:rPr>
      </w:pPr>
      <w:r>
        <w:rPr>
          <w:rFonts w:hint="eastAsia" w:ascii="黑体" w:eastAsia="黑体" w:cs="黑体"/>
          <w:sz w:val="28"/>
          <w:szCs w:val="28"/>
          <w:lang w:bidi="ar"/>
        </w:rPr>
        <w:t xml:space="preserve">采购单位：</w:t>
      </w:r>
      <w:r>
        <w:rPr>
          <w:rFonts w:hint="eastAsia" w:ascii="黑体" w:eastAsia="黑体" w:cs="黑体"/>
          <w:sz w:val="28"/>
          <w:szCs w:val="28"/>
          <w:u w:val="single"/>
          <w:lang w:bidi="ar"/>
        </w:rPr>
        <w:t xml:space="preserve">                                  </w:t>
      </w:r>
      <w:r>
        <w:rPr>
          <w:rFonts w:hint="eastAsia" w:ascii="黑体" w:eastAsia="黑体" w:cs="黑体"/>
          <w:sz w:val="28"/>
          <w:szCs w:val="28"/>
        </w:rPr>
      </w:r>
      <w:r/>
    </w:p>
    <w:p>
      <w:pPr>
        <w:pStyle w:val="1017"/>
        <w:ind w:firstLine="560"/>
        <w:spacing w:before="0" w:beforeAutospacing="0" w:after="0" w:afterAutospacing="0"/>
        <w:widowControl w:val="off"/>
        <w:rPr>
          <w:rFonts w:hint="eastAsia" w:ascii="黑体" w:eastAsia="黑体" w:cs="黑体"/>
          <w:sz w:val="28"/>
          <w:szCs w:val="28"/>
        </w:rPr>
      </w:pPr>
      <w:r>
        <w:rPr>
          <w:rFonts w:hint="eastAsia" w:ascii="黑体" w:eastAsia="黑体" w:cs="黑体"/>
          <w:sz w:val="28"/>
          <w:szCs w:val="28"/>
          <w:lang w:bidi="ar"/>
        </w:rPr>
        <w:t xml:space="preserve">中标单位：</w:t>
      </w:r>
      <w:r>
        <w:rPr>
          <w:rFonts w:hint="eastAsia" w:ascii="黑体" w:eastAsia="黑体" w:cs="黑体"/>
          <w:sz w:val="28"/>
          <w:szCs w:val="28"/>
          <w:u w:val="single"/>
          <w:lang w:bidi="ar"/>
        </w:rPr>
        <w:t xml:space="preserve">                                    </w:t>
      </w:r>
      <w:r>
        <w:rPr>
          <w:rFonts w:hint="eastAsia" w:ascii="黑体" w:eastAsia="黑体" w:cs="黑体"/>
          <w:sz w:val="28"/>
          <w:szCs w:val="28"/>
        </w:rPr>
      </w:r>
      <w:r/>
    </w:p>
    <w:p>
      <w:pPr>
        <w:pStyle w:val="1017"/>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17"/>
        <w:ind w:firstLine="560"/>
        <w:jc w:val="both"/>
        <w:spacing w:before="0" w:beforeAutospacing="0" w:after="0" w:afterAutospacing="0"/>
        <w:widowControl w:val="off"/>
        <w:rPr>
          <w:rFonts w:ascii="黑体" w:eastAsia="黑体" w:cs="黑体"/>
          <w:sz w:val="28"/>
          <w:szCs w:val="28"/>
          <w:lang w:bidi="ar"/>
        </w:rPr>
      </w:pPr>
      <w:r>
        <w:rPr>
          <w:rFonts w:ascii="黑体" w:eastAsia="黑体" w:cs="黑体"/>
          <w:sz w:val="28"/>
          <w:szCs w:val="28"/>
          <w:lang w:bidi="ar"/>
        </w:rPr>
      </w:r>
      <w:r/>
    </w:p>
    <w:p>
      <w:pPr>
        <w:pStyle w:val="1017"/>
        <w:ind w:firstLine="560"/>
        <w:jc w:val="both"/>
        <w:spacing w:before="0" w:beforeAutospacing="0" w:after="0" w:afterAutospacing="0"/>
        <w:widowControl w:val="off"/>
        <w:rPr>
          <w:rFonts w:hint="eastAsia" w:ascii="黑体" w:eastAsia="黑体" w:cs="黑体"/>
          <w:sz w:val="28"/>
          <w:szCs w:val="28"/>
          <w:lang w:bidi="ar"/>
        </w:rPr>
      </w:pPr>
      <w:r>
        <w:rPr>
          <w:rFonts w:hint="eastAsia" w:ascii="黑体" w:eastAsia="黑体" w:cs="黑体"/>
          <w:sz w:val="28"/>
          <w:szCs w:val="28"/>
          <w:lang w:bidi="ar"/>
        </w:rPr>
      </w:r>
      <w:r/>
    </w:p>
    <w:p>
      <w:pPr>
        <w:pStyle w:val="1017"/>
        <w:ind w:firstLine="560"/>
        <w:jc w:val="center"/>
        <w:spacing w:before="0" w:beforeAutospacing="0" w:after="0" w:afterAutospacing="0"/>
        <w:widowControl w:val="off"/>
        <w:rPr>
          <w:rFonts w:hint="eastAsia" w:ascii="黑体" w:eastAsia="黑体" w:cs="黑体"/>
          <w:sz w:val="28"/>
          <w:szCs w:val="28"/>
          <w:lang w:bidi="ar"/>
        </w:rPr>
      </w:pPr>
      <w:r>
        <w:rPr>
          <w:rFonts w:hint="eastAsia" w:ascii="黑体" w:eastAsia="黑体" w:cs="黑体"/>
          <w:sz w:val="28"/>
          <w:szCs w:val="28"/>
          <w:lang w:bidi="ar"/>
        </w:rPr>
        <w:t xml:space="preserve">南京恒广工程管理有限公司</w:t>
      </w:r>
      <w:r>
        <w:rPr>
          <w:rFonts w:hint="eastAsia" w:ascii="黑体" w:eastAsia="黑体" w:cs="黑体"/>
          <w:sz w:val="28"/>
          <w:szCs w:val="28"/>
          <w:lang w:bidi="ar"/>
        </w:rPr>
      </w:r>
      <w:r/>
    </w:p>
    <w:p>
      <w:pPr>
        <w:pStyle w:val="1017"/>
        <w:ind w:firstLine="560"/>
        <w:jc w:val="center"/>
        <w:spacing w:before="0" w:beforeAutospacing="0" w:after="0" w:afterAutospacing="0"/>
        <w:widowControl w:val="off"/>
        <w:rPr>
          <w:b/>
          <w:bCs/>
          <w:sz w:val="28"/>
          <w:szCs w:val="28"/>
        </w:rPr>
      </w:pPr>
      <w:r>
        <w:rPr>
          <w:rFonts w:hint="eastAsia" w:ascii="黑体" w:eastAsia="黑体" w:cs="黑体"/>
          <w:sz w:val="28"/>
          <w:szCs w:val="28"/>
          <w:lang w:bidi="ar"/>
        </w:rPr>
        <w:t xml:space="preserve">二○二</w:t>
      </w:r>
      <w:r>
        <w:rPr>
          <w:rFonts w:hint="eastAsia" w:ascii="黑体" w:eastAsia="黑体" w:cs="黑体"/>
          <w:sz w:val="28"/>
          <w:szCs w:val="28"/>
          <w:lang w:bidi="ar"/>
        </w:rPr>
        <w:t xml:space="preserve">六</w:t>
      </w:r>
      <w:r>
        <w:rPr>
          <w:rFonts w:hint="eastAsia" w:ascii="黑体" w:eastAsia="黑体" w:cs="黑体"/>
          <w:sz w:val="28"/>
          <w:szCs w:val="28"/>
          <w:lang w:bidi="ar"/>
        </w:rPr>
        <w:t xml:space="preserve">年  月    日</w:t>
      </w:r>
      <w:r>
        <w:rPr>
          <w:b/>
          <w:bCs/>
          <w:sz w:val="28"/>
          <w:szCs w:val="28"/>
        </w:rPr>
      </w:r>
      <w:r/>
    </w:p>
    <w:p>
      <w:pPr>
        <w:pStyle w:val="903"/>
        <w:ind w:firstLine="560"/>
        <w:rPr>
          <w:rFonts w:ascii="宋体" w:hAnsi="宋体" w:cs="Courier New"/>
          <w:color w:val="000000"/>
          <w:sz w:val="28"/>
          <w:szCs w:val="28"/>
        </w:rPr>
      </w:pPr>
      <w:r>
        <w:rPr>
          <w:rFonts w:ascii="宋体" w:hAnsi="宋体" w:cs="Courier New"/>
          <w:color w:val="000000"/>
          <w:sz w:val="28"/>
          <w:szCs w:val="28"/>
        </w:rPr>
        <w:br w:type="page" w:clear="all"/>
        <w:t xml:space="preserve">项目名称：</w:t>
      </w:r>
      <w:r>
        <w:rPr>
          <w:rFonts w:ascii="宋体" w:hAnsi="宋体" w:cs="Courier New"/>
          <w:color w:val="000000"/>
          <w:sz w:val="28"/>
          <w:szCs w:val="28"/>
        </w:rPr>
        <w:t xml:space="preserve">更新疾控中心实验室检测设备项目</w:t>
      </w:r>
      <w:r>
        <w:rPr>
          <w:rFonts w:ascii="宋体" w:hAnsi="宋体" w:cs="Courier New"/>
          <w:color w:val="000000"/>
          <w:sz w:val="28"/>
          <w:szCs w:val="28"/>
        </w:rPr>
        <w:t xml:space="preserve"> </w:t>
      </w:r>
      <w:r>
        <w:rPr>
          <w:rFonts w:ascii="宋体" w:hAnsi="宋体" w:cs="Courier New"/>
          <w:color w:val="000000"/>
          <w:sz w:val="28"/>
          <w:szCs w:val="28"/>
        </w:rPr>
      </w:r>
      <w:r/>
    </w:p>
    <w:p>
      <w:pPr>
        <w:pStyle w:val="903"/>
        <w:ind w:firstLine="560"/>
        <w:rPr>
          <w:rFonts w:ascii="宋体" w:hAnsi="宋体" w:cs="Courier New"/>
          <w:color w:val="000000"/>
          <w:sz w:val="28"/>
          <w:szCs w:val="28"/>
        </w:rPr>
      </w:pPr>
      <w:r>
        <w:rPr>
          <w:rFonts w:ascii="宋体" w:hAnsi="宋体" w:cs="Courier New"/>
          <w:color w:val="000000"/>
          <w:sz w:val="28"/>
          <w:szCs w:val="28"/>
        </w:rPr>
        <w:t xml:space="preserve">项目编号：</w:t>
      </w:r>
      <w:r/>
    </w:p>
    <w:p>
      <w:pPr>
        <w:pStyle w:val="903"/>
        <w:ind w:firstLine="562"/>
        <w:rPr>
          <w:rFonts w:ascii="宋体" w:hAnsi="宋体" w:cs="Courier New"/>
          <w:b/>
          <w:bCs/>
          <w:color w:val="000000"/>
          <w:sz w:val="28"/>
          <w:szCs w:val="28"/>
        </w:rPr>
      </w:pPr>
      <w:r>
        <w:rPr>
          <w:rFonts w:ascii="宋体" w:hAnsi="宋体" w:cs="Courier New"/>
          <w:b/>
          <w:bCs/>
          <w:color w:val="000000"/>
          <w:sz w:val="28"/>
          <w:szCs w:val="28"/>
        </w:rPr>
        <w:t xml:space="preserve">甲方：（买方）</w:t>
      </w:r>
      <w:r>
        <w:rPr>
          <w:rFonts w:ascii="宋体" w:hAnsi="宋体" w:cs="Courier New"/>
          <w:b/>
          <w:bCs/>
          <w:color w:val="000000"/>
          <w:sz w:val="28"/>
          <w:szCs w:val="28"/>
        </w:rPr>
        <w:t xml:space="preserve">扬中市疾病预防控制中心</w:t>
      </w:r>
      <w:r/>
    </w:p>
    <w:p>
      <w:pPr>
        <w:pStyle w:val="903"/>
        <w:ind w:firstLine="562"/>
        <w:rPr>
          <w:rFonts w:hint="eastAsia" w:ascii="宋体" w:hAnsi="宋体" w:cs="Courier New"/>
          <w:b/>
          <w:bCs/>
          <w:color w:val="000000"/>
          <w:sz w:val="28"/>
          <w:szCs w:val="28"/>
        </w:rPr>
      </w:pPr>
      <w:r>
        <w:rPr>
          <w:rFonts w:ascii="宋体" w:hAnsi="宋体" w:cs="Courier New"/>
          <w:b/>
          <w:bCs/>
          <w:color w:val="000000"/>
          <w:sz w:val="28"/>
          <w:szCs w:val="28"/>
        </w:rPr>
        <w:t xml:space="preserve">乙方：（卖方）_________</w:t>
      </w:r>
      <w:r>
        <w:rPr>
          <w:rFonts w:hint="eastAsia" w:ascii="宋体" w:hAnsi="宋体" w:cs="Courier New"/>
          <w:b/>
          <w:bCs/>
          <w:color w:val="000000"/>
          <w:sz w:val="28"/>
          <w:szCs w:val="28"/>
        </w:rPr>
      </w:r>
      <w:r/>
    </w:p>
    <w:p>
      <w:pPr>
        <w:pStyle w:val="903"/>
        <w:ind w:firstLine="560"/>
        <w:rPr>
          <w:rFonts w:ascii="宋体" w:hAnsi="宋体" w:cs="Courier New"/>
          <w:color w:val="000000"/>
          <w:sz w:val="28"/>
          <w:szCs w:val="28"/>
        </w:rPr>
      </w:pPr>
      <w:r>
        <w:rPr>
          <w:rFonts w:ascii="宋体" w:hAnsi="宋体" w:cs="Courier New"/>
          <w:color w:val="000000"/>
          <w:sz w:val="28"/>
          <w:szCs w:val="28"/>
        </w:rPr>
        <w:t xml:space="preserve">   甲、乙双方根据</w:t>
      </w:r>
      <w:r>
        <w:rPr>
          <w:rFonts w:ascii="宋体" w:hAnsi="宋体" w:cs="Courier New"/>
          <w:color w:val="000000"/>
          <w:sz w:val="28"/>
          <w:szCs w:val="28"/>
          <w:u w:val="single"/>
        </w:rPr>
        <w:t xml:space="preserve">更新疾控中心实验室检测设备项目</w:t>
      </w:r>
      <w:r>
        <w:rPr>
          <w:rFonts w:hint="eastAsia" w:ascii="宋体" w:hAnsi="宋体" w:cs="Courier New"/>
          <w:color w:val="000000"/>
          <w:sz w:val="28"/>
          <w:szCs w:val="28"/>
        </w:rPr>
        <w:t xml:space="preserve">（项目编号：</w:t>
      </w:r>
      <w:r>
        <w:rPr>
          <w:rFonts w:ascii="宋体" w:hAnsi="宋体" w:cs="Courier New"/>
          <w:color w:val="000000"/>
          <w:sz w:val="28"/>
          <w:szCs w:val="28"/>
          <w:u w:val="single"/>
        </w:rPr>
        <w:t xml:space="preserve">JSZC-321182-</w:t>
      </w:r>
      <w:r>
        <w:rPr>
          <w:rFonts w:ascii="宋体" w:hAnsi="宋体" w:cs="Courier New"/>
          <w:color w:val="000000"/>
          <w:sz w:val="28"/>
          <w:szCs w:val="28"/>
          <w:u w:val="single"/>
        </w:rPr>
        <w:t xml:space="preserve">NJ</w:t>
      </w:r>
      <w:r>
        <w:rPr>
          <w:rFonts w:ascii="宋体" w:hAnsi="宋体" w:cs="Courier New"/>
          <w:color w:val="000000"/>
          <w:sz w:val="28"/>
          <w:szCs w:val="28"/>
          <w:u w:val="single"/>
        </w:rPr>
        <w:t xml:space="preserve">HG-G2026-00</w:t>
      </w:r>
      <w:r>
        <w:rPr>
          <w:rFonts w:hint="eastAsia" w:ascii="宋体" w:hAnsi="宋体" w:cs="Courier New"/>
          <w:color w:val="000000"/>
          <w:sz w:val="28"/>
          <w:szCs w:val="28"/>
          <w:u w:val="single"/>
        </w:rPr>
        <w:t xml:space="preserve">27</w:t>
      </w:r>
      <w:r>
        <w:rPr>
          <w:rFonts w:hint="eastAsia" w:ascii="宋体" w:hAnsi="宋体" w:cs="Courier New"/>
          <w:color w:val="000000"/>
          <w:sz w:val="28"/>
          <w:szCs w:val="28"/>
          <w:u w:val="single"/>
        </w:rPr>
        <w:t xml:space="preserve"> </w:t>
      </w:r>
      <w:r>
        <w:rPr>
          <w:rFonts w:hint="eastAsia" w:ascii="宋体" w:hAnsi="宋体" w:cs="Courier New"/>
          <w:color w:val="000000"/>
          <w:sz w:val="28"/>
          <w:szCs w:val="28"/>
        </w:rPr>
        <w:t xml:space="preserve">）</w:t>
      </w:r>
      <w:r>
        <w:rPr>
          <w:rFonts w:ascii="宋体" w:hAnsi="宋体" w:cs="Courier New"/>
          <w:color w:val="000000"/>
          <w:sz w:val="28"/>
          <w:szCs w:val="28"/>
        </w:rPr>
        <w:t xml:space="preserve">公开招标的结果，签署本合同。</w:t>
      </w:r>
      <w:r/>
    </w:p>
    <w:p>
      <w:pPr>
        <w:pStyle w:val="903"/>
        <w:ind w:firstLine="562"/>
        <w:rPr>
          <w:rFonts w:ascii="宋体" w:hAnsi="宋体" w:cs="Courier New"/>
          <w:b/>
          <w:bCs/>
          <w:color w:val="000000"/>
          <w:sz w:val="28"/>
          <w:szCs w:val="28"/>
        </w:rPr>
      </w:pPr>
      <w:r>
        <w:rPr>
          <w:rFonts w:ascii="宋体" w:hAnsi="宋体" w:cs="Courier New"/>
          <w:b/>
          <w:bCs/>
          <w:color w:val="000000"/>
          <w:sz w:val="28"/>
          <w:szCs w:val="28"/>
        </w:rPr>
        <w:t xml:space="preserve">一、</w:t>
      </w:r>
      <w:r>
        <w:rPr>
          <w:rFonts w:hint="eastAsia" w:ascii="宋体" w:hAnsi="宋体" w:cs="Courier New"/>
          <w:b/>
          <w:bCs/>
          <w:color w:val="000000"/>
          <w:sz w:val="28"/>
          <w:szCs w:val="28"/>
        </w:rPr>
        <w:t xml:space="preserve">合同</w:t>
      </w:r>
      <w:r>
        <w:rPr>
          <w:rFonts w:ascii="宋体" w:hAnsi="宋体" w:cs="Courier New"/>
          <w:b/>
          <w:bCs/>
          <w:color w:val="000000"/>
          <w:sz w:val="28"/>
          <w:szCs w:val="28"/>
        </w:rPr>
        <w:t xml:space="preserve">内容</w:t>
      </w:r>
      <w:r/>
    </w:p>
    <w:p>
      <w:pPr>
        <w:pStyle w:val="903"/>
        <w:ind w:firstLine="560"/>
        <w:rPr>
          <w:rFonts w:ascii="宋体" w:hAnsi="宋体" w:cs="Courier New"/>
          <w:color w:val="000000"/>
          <w:sz w:val="28"/>
          <w:szCs w:val="28"/>
        </w:rPr>
      </w:pPr>
      <w:r>
        <w:rPr>
          <w:rFonts w:ascii="宋体" w:hAnsi="宋体" w:cs="Courier New"/>
          <w:color w:val="000000"/>
          <w:sz w:val="28"/>
          <w:szCs w:val="28"/>
        </w:rPr>
        <w:t xml:space="preserve">1.1 </w:t>
      </w:r>
      <w:r>
        <w:rPr>
          <w:rFonts w:hint="eastAsia" w:ascii="宋体" w:hAnsi="宋体" w:cs="Courier New"/>
          <w:color w:val="000000"/>
          <w:sz w:val="28"/>
          <w:szCs w:val="28"/>
        </w:rPr>
        <w:t xml:space="preserve">标的</w:t>
      </w:r>
      <w:r>
        <w:rPr>
          <w:rFonts w:ascii="宋体" w:hAnsi="宋体" w:cs="Courier New"/>
          <w:color w:val="000000"/>
          <w:sz w:val="28"/>
          <w:szCs w:val="28"/>
        </w:rPr>
        <w:t xml:space="preserve">名称：</w:t>
      </w:r>
      <w:r>
        <w:rPr>
          <w:rFonts w:ascii="宋体" w:hAnsi="宋体" w:cs="Courier New"/>
          <w:color w:val="000000"/>
          <w:sz w:val="28"/>
          <w:szCs w:val="28"/>
        </w:rPr>
        <w:t xml:space="preserve">更新疾控中</w:t>
      </w:r>
      <w:r>
        <w:rPr>
          <w:rFonts w:ascii="宋体" w:hAnsi="宋体" w:cs="Courier New"/>
          <w:b/>
          <w:bCs/>
          <w:color w:val="000000"/>
          <w:sz w:val="28"/>
          <w:szCs w:val="28"/>
        </w:rPr>
        <w:t xml:space="preserve">心实验</w:t>
      </w:r>
      <w:r>
        <w:rPr>
          <w:rFonts w:ascii="宋体" w:hAnsi="宋体" w:cs="Courier New"/>
          <w:color w:val="000000"/>
          <w:sz w:val="28"/>
          <w:szCs w:val="28"/>
        </w:rPr>
        <w:t xml:space="preserve">室检测设备项目</w:t>
      </w:r>
      <w:r>
        <w:rPr>
          <w:rFonts w:hint="eastAsia" w:ascii="宋体" w:hAnsi="宋体" w:cs="Courier New"/>
          <w:color w:val="000000"/>
          <w:sz w:val="28"/>
          <w:szCs w:val="28"/>
        </w:rPr>
        <w:t xml:space="preserve">（采购包1、采购包2、采购包3）</w:t>
      </w:r>
      <w:r>
        <w:rPr>
          <w:rFonts w:ascii="宋体" w:hAnsi="宋体" w:cs="Courier New"/>
          <w:color w:val="000000"/>
          <w:sz w:val="28"/>
          <w:szCs w:val="28"/>
        </w:rPr>
      </w:r>
      <w:r/>
    </w:p>
    <w:p>
      <w:pPr>
        <w:pStyle w:val="903"/>
        <w:ind w:firstLine="560"/>
        <w:rPr>
          <w:rFonts w:hint="eastAsia" w:ascii="宋体" w:hAnsi="宋体" w:cs="Courier New"/>
          <w:b/>
          <w:bCs/>
          <w:color w:val="000000"/>
          <w:sz w:val="28"/>
          <w:szCs w:val="28"/>
        </w:rPr>
      </w:pPr>
      <w:r>
        <w:rPr>
          <w:rFonts w:ascii="宋体" w:hAnsi="宋体" w:cs="Courier New"/>
          <w:color w:val="000000"/>
          <w:sz w:val="28"/>
          <w:szCs w:val="28"/>
        </w:rPr>
        <w:t xml:space="preserve">1.2</w:t>
      </w:r>
      <w:r>
        <w:rPr>
          <w:rFonts w:hint="eastAsia" w:ascii="宋体" w:hAnsi="宋体" w:cs="Courier New"/>
          <w:color w:val="000000"/>
          <w:sz w:val="28"/>
          <w:szCs w:val="28"/>
        </w:rPr>
        <w:t xml:space="preserve"> 标的质量：</w:t>
      </w:r>
      <w:r>
        <w:rPr>
          <w:rFonts w:hint="eastAsia" w:ascii="宋体" w:hAnsi="宋体" w:cs="Courier New"/>
          <w:color w:val="000000"/>
          <w:sz w:val="28"/>
          <w:szCs w:val="28"/>
        </w:rPr>
        <w:t xml:space="preserve">合格</w:t>
      </w:r>
      <w:r>
        <w:rPr>
          <w:rFonts w:hint="eastAsia" w:ascii="宋体" w:hAnsi="宋体" w:cs="Courier New"/>
          <w:color w:val="000000"/>
          <w:sz w:val="28"/>
          <w:szCs w:val="28"/>
        </w:rPr>
        <w:t xml:space="preserve">，</w:t>
      </w:r>
      <w:r>
        <w:rPr>
          <w:rFonts w:ascii="宋体" w:hAnsi="宋体" w:cs="Courier New"/>
          <w:b/>
          <w:bCs/>
          <w:color w:val="000000"/>
          <w:sz w:val="28"/>
          <w:szCs w:val="28"/>
        </w:rPr>
        <w:t xml:space="preserve">投标人所投全部货物为全新原厂正品，符合国家、行业标准，货源合法合规</w:t>
      </w:r>
      <w:r>
        <w:rPr>
          <w:rFonts w:hint="eastAsia" w:ascii="宋体" w:hAnsi="宋体" w:cs="Courier New"/>
          <w:b/>
          <w:bCs/>
          <w:color w:val="000000"/>
          <w:sz w:val="28"/>
          <w:szCs w:val="28"/>
        </w:rPr>
        <w:t xml:space="preserve">。</w:t>
      </w:r>
      <w:r>
        <w:rPr>
          <w:rFonts w:hint="eastAsia" w:ascii="宋体" w:hAnsi="宋体" w:cs="Courier New"/>
          <w:b/>
          <w:bCs/>
          <w:color w:val="000000"/>
          <w:sz w:val="28"/>
          <w:szCs w:val="28"/>
        </w:rPr>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1.3 标的数量（规模）：</w:t>
      </w:r>
      <w:r>
        <w:rPr>
          <w:rFonts w:hint="eastAsia" w:ascii="宋体" w:hAnsi="宋体" w:cs="Courier New"/>
          <w:color w:val="000000"/>
          <w:sz w:val="28"/>
          <w:szCs w:val="28"/>
        </w:rPr>
        <w:t xml:space="preserve">具体详见需求</w:t>
      </w:r>
      <w:r>
        <w:rPr>
          <w:rFonts w:hint="eastAsia" w:ascii="宋体" w:hAnsi="宋体" w:cs="Courier New"/>
          <w:color w:val="000000"/>
          <w:sz w:val="28"/>
          <w:szCs w:val="28"/>
        </w:rPr>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1.4 履行时间（期限）：</w:t>
      </w:r>
      <w:r>
        <w:rPr>
          <w:rFonts w:hint="eastAsia" w:ascii="宋体" w:hAnsi="宋体" w:cs="Courier New"/>
          <w:color w:val="000000"/>
          <w:sz w:val="28"/>
          <w:szCs w:val="28"/>
        </w:rPr>
        <w:t xml:space="preserve">交货日期</w:t>
      </w:r>
      <w:r>
        <w:rPr>
          <w:rFonts w:hint="eastAsia" w:ascii="宋体" w:hAnsi="宋体" w:cs="Courier New"/>
          <w:color w:val="000000"/>
          <w:sz w:val="28"/>
          <w:szCs w:val="28"/>
          <w:u w:val="single"/>
        </w:rPr>
        <w:t xml:space="preserve">   </w:t>
      </w:r>
      <w:r>
        <w:rPr>
          <w:rFonts w:hint="eastAsia" w:ascii="宋体" w:hAnsi="宋体" w:cs="Courier New"/>
          <w:color w:val="000000"/>
          <w:sz w:val="28"/>
          <w:szCs w:val="28"/>
        </w:rPr>
        <w:t xml:space="preserve">个日历天内到招标人提供的现场免费安装、调试设备并验收。直至技术指标与标书符合。</w:t>
      </w:r>
      <w:r>
        <w:rPr>
          <w:rFonts w:hint="eastAsia" w:ascii="宋体" w:hAnsi="宋体" w:cs="Courier New"/>
          <w:color w:val="000000"/>
          <w:sz w:val="28"/>
          <w:szCs w:val="28"/>
        </w:rPr>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1.5</w:t>
      </w:r>
      <w:r>
        <w:rPr>
          <w:rFonts w:hint="eastAsia" w:ascii="宋体" w:hAnsi="宋体" w:cs="Courier New"/>
          <w:color w:val="000000"/>
          <w:sz w:val="28"/>
          <w:szCs w:val="28"/>
        </w:rPr>
        <w:t xml:space="preserve">履行地点：</w:t>
      </w:r>
      <w:r>
        <w:rPr>
          <w:rFonts w:hint="eastAsia" w:ascii="宋体" w:hAnsi="宋体" w:cs="Courier New"/>
          <w:color w:val="000000"/>
          <w:sz w:val="28"/>
          <w:szCs w:val="28"/>
        </w:rPr>
        <w:t xml:space="preserve">扬中市</w:t>
      </w:r>
      <w:r>
        <w:rPr>
          <w:rFonts w:hint="eastAsia" w:ascii="宋体" w:hAnsi="宋体" w:cs="Courier New"/>
          <w:color w:val="000000"/>
          <w:sz w:val="28"/>
          <w:szCs w:val="28"/>
        </w:rPr>
      </w:r>
      <w:r/>
    </w:p>
    <w:p>
      <w:pPr>
        <w:pStyle w:val="903"/>
        <w:ind w:firstLine="562"/>
        <w:rPr>
          <w:rFonts w:hint="eastAsia" w:ascii="宋体" w:hAnsi="宋体" w:cs="Courier New"/>
          <w:b/>
          <w:bCs/>
          <w:color w:val="000000"/>
          <w:sz w:val="28"/>
          <w:szCs w:val="28"/>
        </w:rPr>
      </w:pPr>
      <w:r>
        <w:rPr>
          <w:rFonts w:ascii="宋体" w:hAnsi="宋体" w:cs="Courier New"/>
          <w:b/>
          <w:bCs/>
          <w:color w:val="000000"/>
          <w:sz w:val="28"/>
          <w:szCs w:val="28"/>
        </w:rPr>
        <w:t xml:space="preserve">1.</w:t>
      </w:r>
      <w:r>
        <w:rPr>
          <w:rFonts w:hint="eastAsia" w:ascii="宋体" w:hAnsi="宋体" w:cs="Courier New"/>
          <w:b/>
          <w:bCs/>
          <w:color w:val="000000"/>
          <w:sz w:val="28"/>
          <w:szCs w:val="28"/>
        </w:rPr>
        <w:t xml:space="preserve">6 </w:t>
      </w:r>
      <w:r>
        <w:rPr>
          <w:rFonts w:hint="eastAsia" w:ascii="宋体" w:hAnsi="宋体" w:cs="Courier New"/>
          <w:b/>
          <w:bCs/>
          <w:color w:val="000000"/>
          <w:sz w:val="28"/>
          <w:szCs w:val="28"/>
        </w:rPr>
        <w:t xml:space="preserve">质保期限：</w:t>
      </w:r>
      <w:r>
        <w:rPr>
          <w:rFonts w:ascii="宋体" w:hAnsi="宋体" w:cs="Courier New"/>
          <w:b/>
          <w:bCs/>
          <w:color w:val="000000"/>
          <w:sz w:val="28"/>
          <w:szCs w:val="28"/>
        </w:rPr>
        <w:t xml:space="preserve">本项目整体质保期自项目验收合格之日起不少于___年；质保期内</w:t>
      </w:r>
      <w:r>
        <w:rPr>
          <w:rFonts w:ascii="宋体" w:hAnsi="宋体" w:cs="Courier New"/>
          <w:b/>
          <w:bCs/>
          <w:color w:val="000000"/>
          <w:sz w:val="28"/>
          <w:szCs w:val="28"/>
        </w:rPr>
        <w:t xml:space="preserve">非人为损坏情况下，提供免费维修、免费更换零配件服务</w:t>
      </w:r>
      <w:r>
        <w:rPr>
          <w:rFonts w:hint="eastAsia" w:ascii="宋体" w:hAnsi="宋体" w:cs="Courier New"/>
          <w:b/>
          <w:bCs/>
          <w:color w:val="000000"/>
          <w:sz w:val="28"/>
          <w:szCs w:val="28"/>
        </w:rPr>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1.7 包装方式：</w:t>
      </w:r>
      <w:r>
        <w:rPr>
          <w:rFonts w:hint="eastAsia" w:ascii="宋体" w:hAnsi="宋体" w:cs="Courier New"/>
          <w:color w:val="000000"/>
          <w:sz w:val="28"/>
          <w:szCs w:val="28"/>
        </w:rPr>
        <w:t xml:space="preserve">详见合同、招标文件、投标文件等。</w:t>
      </w:r>
      <w:r>
        <w:rPr>
          <w:rFonts w:ascii="宋体" w:hAnsi="宋体" w:cs="Courier New"/>
          <w:color w:val="000000"/>
          <w:sz w:val="28"/>
          <w:szCs w:val="28"/>
        </w:rPr>
      </w:r>
      <w:r/>
    </w:p>
    <w:p>
      <w:pPr>
        <w:pStyle w:val="903"/>
        <w:ind w:firstLine="562"/>
        <w:rPr>
          <w:rFonts w:ascii="宋体" w:hAnsi="宋体" w:cs="Courier New"/>
          <w:b/>
          <w:bCs/>
          <w:color w:val="000000"/>
          <w:sz w:val="28"/>
          <w:szCs w:val="28"/>
        </w:rPr>
      </w:pPr>
      <w:r>
        <w:rPr>
          <w:rFonts w:ascii="宋体" w:hAnsi="宋体" w:cs="Courier New"/>
          <w:b/>
          <w:bCs/>
          <w:color w:val="000000"/>
          <w:sz w:val="28"/>
          <w:szCs w:val="28"/>
        </w:rPr>
        <w:t xml:space="preserve">二、合同金额</w:t>
      </w:r>
      <w:r/>
    </w:p>
    <w:p>
      <w:pPr>
        <w:pStyle w:val="903"/>
        <w:ind w:firstLine="560"/>
        <w:rPr>
          <w:rFonts w:ascii="宋体" w:hAnsi="宋体" w:cs="Courier New"/>
          <w:color w:val="000000"/>
          <w:sz w:val="28"/>
          <w:szCs w:val="28"/>
        </w:rPr>
      </w:pPr>
      <w:r>
        <w:rPr>
          <w:rFonts w:ascii="宋体" w:hAnsi="宋体" w:cs="Courier New"/>
          <w:color w:val="000000"/>
          <w:sz w:val="28"/>
          <w:szCs w:val="28"/>
        </w:rPr>
        <w:t xml:space="preserve">2.1 本合同金额为（大写）：_______</w:t>
      </w:r>
      <w:r>
        <w:rPr>
          <w:rFonts w:hint="eastAsia" w:ascii="宋体" w:hAnsi="宋体" w:cs="Courier New"/>
          <w:color w:val="000000"/>
          <w:sz w:val="28"/>
          <w:szCs w:val="28"/>
        </w:rPr>
        <w:t xml:space="preserve">圆</w:t>
      </w:r>
      <w:r>
        <w:rPr>
          <w:rFonts w:ascii="宋体" w:hAnsi="宋体" w:cs="Courier New"/>
          <w:color w:val="000000"/>
          <w:sz w:val="28"/>
          <w:szCs w:val="28"/>
        </w:rPr>
        <w:t xml:space="preserve">（___元）人民币</w:t>
      </w:r>
      <w:r>
        <w:rPr>
          <w:rFonts w:hint="eastAsia" w:ascii="宋体" w:hAnsi="宋体" w:cs="Courier New"/>
          <w:color w:val="000000"/>
          <w:sz w:val="28"/>
          <w:szCs w:val="28"/>
        </w:rPr>
        <w:t xml:space="preserve">或其他币种</w:t>
      </w:r>
      <w:r>
        <w:rPr>
          <w:rFonts w:ascii="宋体" w:hAnsi="宋体" w:cs="Courier New"/>
          <w:color w:val="000000"/>
          <w:sz w:val="28"/>
          <w:szCs w:val="28"/>
        </w:rPr>
        <w:t xml:space="preserve">。</w:t>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2.2本合同总价中应包括设备费、配套附件费、包装费、运输费、运输过程保险费、安装及调试费、质量保险费、培训费、货物本身已支付或将支付的增值税、营业税、进口税和其他税费以及其它交付使用前的所有费用。</w:t>
      </w:r>
      <w:r>
        <w:rPr>
          <w:rFonts w:ascii="宋体" w:hAnsi="宋体" w:cs="Courier New"/>
          <w:color w:val="000000"/>
          <w:sz w:val="28"/>
          <w:szCs w:val="28"/>
        </w:rPr>
      </w:r>
      <w:r/>
    </w:p>
    <w:p>
      <w:pPr>
        <w:pStyle w:val="903"/>
        <w:ind w:firstLine="562"/>
        <w:rPr>
          <w:rFonts w:hint="eastAsia" w:ascii="宋体" w:hAnsi="宋体" w:cs="Courier New"/>
          <w:color w:val="000000"/>
          <w:sz w:val="28"/>
          <w:szCs w:val="28"/>
        </w:rPr>
      </w:pPr>
      <w:r>
        <w:rPr>
          <w:rFonts w:hint="eastAsia" w:ascii="宋体" w:hAnsi="宋体" w:cs="Courier New"/>
          <w:b/>
          <w:color w:val="000000"/>
          <w:sz w:val="28"/>
          <w:szCs w:val="28"/>
        </w:rPr>
        <w:t xml:space="preserve">三、质量保证</w:t>
      </w:r>
      <w:r>
        <w:rPr>
          <w:rFonts w:hint="eastAsia" w:ascii="宋体" w:hAnsi="宋体" w:cs="Courier New"/>
          <w:color w:val="000000"/>
          <w:sz w:val="28"/>
          <w:szCs w:val="28"/>
        </w:rPr>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3.1乙方所提供的货物必须完全符合相关质量标准，经正确安装，正常使用和维护保养条件下，在其使用寿命周期内应具有预期的性能。</w:t>
      </w:r>
      <w:r>
        <w:rPr>
          <w:rFonts w:ascii="宋体" w:hAnsi="宋体" w:cs="Courier New"/>
          <w:color w:val="000000"/>
          <w:sz w:val="28"/>
          <w:szCs w:val="28"/>
        </w:rPr>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3.2</w:t>
      </w:r>
      <w:r>
        <w:rPr>
          <w:rFonts w:ascii="宋体" w:hAnsi="宋体" w:cs="Courier New"/>
          <w:color w:val="000000"/>
          <w:sz w:val="28"/>
          <w:szCs w:val="28"/>
        </w:rPr>
        <w:t xml:space="preserve">乙方应按招标文件规定的货物性能、技术要求、质量标准向甲方提供未经使用的全新产品。</w:t>
      </w:r>
      <w:r/>
    </w:p>
    <w:p>
      <w:pPr>
        <w:pStyle w:val="903"/>
        <w:ind w:firstLine="562"/>
        <w:rPr>
          <w:rFonts w:ascii="宋体" w:hAnsi="宋体" w:cs="Courier New"/>
          <w:b/>
          <w:bCs/>
          <w:color w:val="000000"/>
          <w:sz w:val="28"/>
          <w:szCs w:val="28"/>
        </w:rPr>
      </w:pPr>
      <w:r>
        <w:rPr>
          <w:rFonts w:hint="eastAsia" w:ascii="宋体" w:hAnsi="宋体" w:cs="Courier New"/>
          <w:b/>
          <w:bCs/>
          <w:color w:val="000000"/>
          <w:sz w:val="28"/>
          <w:szCs w:val="28"/>
        </w:rPr>
        <w:t xml:space="preserve">3.2.1乙方</w:t>
      </w:r>
      <w:r>
        <w:rPr>
          <w:rFonts w:ascii="宋体" w:hAnsi="宋体" w:cs="Courier New"/>
          <w:b/>
          <w:bCs/>
          <w:color w:val="000000"/>
          <w:sz w:val="28"/>
          <w:szCs w:val="28"/>
        </w:rPr>
        <w:t xml:space="preserve">须保障采购人享</w:t>
      </w:r>
      <w:r>
        <w:rPr>
          <w:rFonts w:hint="eastAsia" w:ascii="宋体" w:hAnsi="宋体" w:cs="Courier New"/>
          <w:b/>
          <w:bCs/>
          <w:color w:val="000000"/>
          <w:sz w:val="28"/>
          <w:szCs w:val="28"/>
        </w:rPr>
        <w:t xml:space="preserve">有本项目</w:t>
      </w:r>
      <w:r>
        <w:rPr>
          <w:rFonts w:ascii="宋体" w:hAnsi="宋体" w:cs="Courier New"/>
          <w:b/>
          <w:bCs/>
          <w:color w:val="000000"/>
          <w:sz w:val="28"/>
          <w:szCs w:val="28"/>
        </w:rPr>
        <w:t xml:space="preserve">所投产品</w:t>
      </w:r>
      <w:r>
        <w:rPr>
          <w:rFonts w:hint="eastAsia" w:ascii="宋体" w:hAnsi="宋体" w:cs="Courier New"/>
          <w:b/>
          <w:bCs/>
          <w:color w:val="000000"/>
          <w:sz w:val="28"/>
          <w:szCs w:val="28"/>
        </w:rPr>
        <w:t xml:space="preserve">制造商</w:t>
      </w:r>
      <w:r>
        <w:rPr>
          <w:rFonts w:ascii="宋体" w:hAnsi="宋体" w:cs="Courier New"/>
          <w:b/>
          <w:bCs/>
          <w:color w:val="000000"/>
          <w:sz w:val="28"/>
          <w:szCs w:val="28"/>
        </w:rPr>
        <w:t xml:space="preserve">对外公开的原厂标准质保权益。</w:t>
      </w:r>
      <w:r>
        <w:rPr>
          <w:rFonts w:ascii="宋体" w:hAnsi="宋体" w:cs="Courier New"/>
          <w:b/>
          <w:bCs/>
          <w:color w:val="000000"/>
          <w:sz w:val="28"/>
          <w:szCs w:val="28"/>
        </w:rPr>
        <w:t xml:space="preserve">本项目供货、质量、维修、售后全部责任由</w:t>
      </w:r>
      <w:r>
        <w:rPr>
          <w:rFonts w:hint="eastAsia" w:ascii="宋体" w:hAnsi="宋体" w:cs="Courier New"/>
          <w:b/>
          <w:bCs/>
          <w:color w:val="000000"/>
          <w:sz w:val="28"/>
          <w:szCs w:val="28"/>
        </w:rPr>
        <w:t xml:space="preserve">乙方</w:t>
      </w:r>
      <w:r>
        <w:rPr>
          <w:rFonts w:ascii="宋体" w:hAnsi="宋体" w:cs="Courier New"/>
          <w:b/>
          <w:bCs/>
          <w:color w:val="000000"/>
          <w:sz w:val="28"/>
          <w:szCs w:val="28"/>
        </w:rPr>
        <w:t xml:space="preserve">承担</w:t>
      </w:r>
      <w:r>
        <w:rPr>
          <w:rFonts w:hint="eastAsia" w:ascii="宋体" w:hAnsi="宋体" w:cs="Courier New"/>
          <w:b/>
          <w:bCs/>
          <w:color w:val="000000"/>
          <w:sz w:val="28"/>
          <w:szCs w:val="28"/>
        </w:rPr>
        <w:t xml:space="preserve">。</w:t>
      </w:r>
      <w:r>
        <w:rPr>
          <w:rFonts w:ascii="宋体" w:hAnsi="宋体" w:cs="Courier New"/>
          <w:b/>
          <w:bCs/>
          <w:color w:val="000000"/>
          <w:sz w:val="28"/>
          <w:szCs w:val="28"/>
        </w:rPr>
        <w:t xml:space="preserve">若因</w:t>
      </w:r>
      <w:r>
        <w:rPr>
          <w:rFonts w:hint="eastAsia" w:ascii="宋体" w:hAnsi="宋体" w:cs="Courier New"/>
          <w:b/>
          <w:bCs/>
          <w:color w:val="000000"/>
          <w:sz w:val="28"/>
          <w:szCs w:val="28"/>
        </w:rPr>
        <w:t xml:space="preserve">乙方</w:t>
      </w:r>
      <w:r>
        <w:rPr>
          <w:rFonts w:ascii="宋体" w:hAnsi="宋体" w:cs="Courier New"/>
          <w:b/>
          <w:bCs/>
          <w:color w:val="000000"/>
          <w:sz w:val="28"/>
          <w:szCs w:val="28"/>
        </w:rPr>
        <w:t xml:space="preserve">原因导致采购人无法享受</w:t>
      </w:r>
      <w:r>
        <w:rPr>
          <w:rFonts w:hint="eastAsia" w:ascii="宋体" w:hAnsi="宋体" w:cs="Courier New"/>
          <w:b/>
          <w:bCs/>
          <w:color w:val="000000"/>
          <w:sz w:val="28"/>
          <w:szCs w:val="28"/>
        </w:rPr>
        <w:t xml:space="preserve">本项目</w:t>
      </w:r>
      <w:r>
        <w:rPr>
          <w:rFonts w:ascii="宋体" w:hAnsi="宋体" w:cs="Courier New"/>
          <w:b/>
          <w:bCs/>
          <w:color w:val="000000"/>
          <w:sz w:val="28"/>
          <w:szCs w:val="28"/>
        </w:rPr>
        <w:t xml:space="preserve">产品</w:t>
      </w:r>
      <w:r>
        <w:rPr>
          <w:rFonts w:hint="eastAsia" w:ascii="宋体" w:hAnsi="宋体" w:cs="Courier New"/>
          <w:b/>
          <w:bCs/>
          <w:color w:val="000000"/>
          <w:sz w:val="28"/>
          <w:szCs w:val="28"/>
        </w:rPr>
        <w:t xml:space="preserve">制造商</w:t>
      </w:r>
      <w:r>
        <w:rPr>
          <w:rFonts w:ascii="宋体" w:hAnsi="宋体" w:cs="Courier New"/>
          <w:b/>
          <w:bCs/>
          <w:color w:val="000000"/>
          <w:sz w:val="28"/>
          <w:szCs w:val="28"/>
        </w:rPr>
        <w:t xml:space="preserve">公开标准质保，</w:t>
      </w:r>
      <w:r>
        <w:rPr>
          <w:rFonts w:hint="eastAsia" w:ascii="宋体" w:hAnsi="宋体" w:cs="Courier New"/>
          <w:b/>
          <w:bCs/>
          <w:color w:val="000000"/>
          <w:sz w:val="28"/>
          <w:szCs w:val="28"/>
        </w:rPr>
        <w:t xml:space="preserve">甲方</w:t>
      </w:r>
      <w:r>
        <w:rPr>
          <w:rFonts w:ascii="宋体" w:hAnsi="宋体" w:cs="Courier New"/>
          <w:b/>
          <w:bCs/>
          <w:color w:val="000000"/>
          <w:sz w:val="28"/>
          <w:szCs w:val="28"/>
        </w:rPr>
        <w:t xml:space="preserve">有权扣除质保金</w:t>
      </w:r>
      <w:r>
        <w:rPr>
          <w:rFonts w:hint="eastAsia" w:ascii="宋体" w:hAnsi="宋体" w:cs="Courier New"/>
          <w:b/>
          <w:bCs/>
          <w:color w:val="000000"/>
          <w:sz w:val="28"/>
          <w:szCs w:val="28"/>
        </w:rPr>
        <w:t xml:space="preserve">（如有）</w:t>
      </w:r>
      <w:r>
        <w:rPr>
          <w:rFonts w:ascii="宋体" w:hAnsi="宋体" w:cs="Courier New"/>
          <w:b/>
          <w:bCs/>
          <w:color w:val="000000"/>
          <w:sz w:val="28"/>
          <w:szCs w:val="28"/>
        </w:rPr>
        <w:t xml:space="preserve">，委托第三方开展维修，由此产生全部费用及损失由</w:t>
      </w:r>
      <w:r>
        <w:rPr>
          <w:rFonts w:hint="eastAsia" w:ascii="宋体" w:hAnsi="宋体" w:cs="Courier New"/>
          <w:b/>
          <w:bCs/>
          <w:color w:val="000000"/>
          <w:sz w:val="28"/>
          <w:szCs w:val="28"/>
        </w:rPr>
        <w:t xml:space="preserve">乙方</w:t>
      </w:r>
      <w:r>
        <w:rPr>
          <w:rFonts w:ascii="宋体" w:hAnsi="宋体" w:cs="Courier New"/>
          <w:b/>
          <w:bCs/>
          <w:color w:val="000000"/>
          <w:sz w:val="28"/>
          <w:szCs w:val="28"/>
        </w:rPr>
        <w:t xml:space="preserve">承担。</w:t>
      </w:r>
      <w:r>
        <w:rPr>
          <w:rFonts w:ascii="宋体" w:hAnsi="宋体" w:cs="Courier New"/>
          <w:b/>
          <w:bCs/>
          <w:color w:val="000000"/>
          <w:sz w:val="28"/>
          <w:szCs w:val="28"/>
        </w:rPr>
        <w:t xml:space="preserve">甲方有权从合同款项中直接抵扣。</w:t>
      </w:r>
      <w:r>
        <w:rPr>
          <w:rFonts w:ascii="宋体" w:hAnsi="宋体" w:cs="Courier New"/>
          <w:b/>
          <w:bCs/>
          <w:color w:val="000000"/>
          <w:sz w:val="28"/>
          <w:szCs w:val="28"/>
        </w:rPr>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3.3</w:t>
      </w:r>
      <w:r>
        <w:rPr>
          <w:rFonts w:ascii="宋体" w:hAnsi="宋体" w:cs="Courier New"/>
          <w:color w:val="000000"/>
          <w:sz w:val="28"/>
          <w:szCs w:val="28"/>
        </w:rPr>
        <w:t xml:space="preserve">乙方提供的货物在质量期内因货物本身的质量问题发生故障，乙方应负责免费更换。对达不到技术要求者，根据</w:t>
      </w:r>
      <w:r>
        <w:rPr>
          <w:rFonts w:ascii="宋体" w:hAnsi="宋体" w:cs="Courier New"/>
          <w:color w:val="000000"/>
          <w:sz w:val="28"/>
          <w:szCs w:val="28"/>
        </w:rPr>
        <w:t xml:space="preserve">实际情况，经双方协商，可按以下办法处理：</w:t>
      </w:r>
      <w:r/>
    </w:p>
    <w:p>
      <w:pPr>
        <w:pStyle w:val="903"/>
        <w:ind w:firstLine="560"/>
        <w:rPr>
          <w:rFonts w:ascii="宋体" w:hAnsi="宋体" w:cs="Courier New"/>
          <w:color w:val="000000"/>
          <w:sz w:val="28"/>
          <w:szCs w:val="28"/>
        </w:rPr>
      </w:pPr>
      <w:r>
        <w:rPr>
          <w:rFonts w:ascii="宋体" w:hAnsi="宋体" w:cs="Courier New"/>
          <w:color w:val="000000"/>
          <w:sz w:val="28"/>
          <w:szCs w:val="28"/>
        </w:rPr>
        <w:t xml:space="preserve">⑴更换：由乙方承担所发生的全部费用。</w:t>
      </w:r>
      <w:r/>
    </w:p>
    <w:p>
      <w:pPr>
        <w:pStyle w:val="903"/>
        <w:ind w:firstLine="560"/>
        <w:rPr>
          <w:rFonts w:ascii="宋体" w:hAnsi="宋体" w:cs="Courier New"/>
          <w:color w:val="000000"/>
          <w:sz w:val="28"/>
          <w:szCs w:val="28"/>
        </w:rPr>
      </w:pPr>
      <w:r>
        <w:rPr>
          <w:rFonts w:ascii="宋体" w:hAnsi="宋体" w:cs="Courier New"/>
          <w:color w:val="000000"/>
          <w:sz w:val="28"/>
          <w:szCs w:val="28"/>
        </w:rPr>
        <w:t xml:space="preserve">⑵贬值处理：由甲乙双方合议定价。</w:t>
      </w:r>
      <w:r/>
    </w:p>
    <w:p>
      <w:pPr>
        <w:pStyle w:val="903"/>
        <w:ind w:firstLine="560"/>
        <w:rPr>
          <w:rFonts w:ascii="宋体" w:hAnsi="宋体" w:cs="Courier New"/>
          <w:color w:val="000000"/>
          <w:sz w:val="28"/>
          <w:szCs w:val="28"/>
        </w:rPr>
      </w:pPr>
      <w:r>
        <w:rPr>
          <w:rFonts w:ascii="宋体" w:hAnsi="宋体" w:cs="Courier New"/>
          <w:color w:val="000000"/>
          <w:sz w:val="28"/>
          <w:szCs w:val="28"/>
        </w:rPr>
        <w:t xml:space="preserve">⑶退货处理：乙方应退还甲方支付的合同款，同时应承担该货物的直接费用（运输、保险、检验、货款利息及银行手续费等）。</w:t>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乙方在所供货物最终验收后提供 </w:t>
      </w:r>
      <w:r>
        <w:rPr>
          <w:rFonts w:hint="eastAsia" w:ascii="宋体" w:hAnsi="宋体" w:cs="Courier New"/>
          <w:color w:val="000000"/>
          <w:sz w:val="28"/>
          <w:szCs w:val="28"/>
          <w:u w:val="single"/>
        </w:rPr>
        <w:t xml:space="preserve">  </w:t>
      </w:r>
      <w:r>
        <w:rPr>
          <w:rFonts w:hint="eastAsia" w:ascii="宋体" w:hAnsi="宋体" w:cs="Courier New"/>
          <w:color w:val="000000"/>
          <w:sz w:val="28"/>
          <w:szCs w:val="28"/>
        </w:rPr>
        <w:t xml:space="preserve"> 年免费质量保证，在质量保证期内，乙方履行保修义务并免收材料和人工等一切费用，由于乙方原因产生的任何不足或故障，由乙方负责完善相关内容，乙方提供终身维修服务。</w:t>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5</w:t>
      </w:r>
      <w:r>
        <w:rPr>
          <w:rFonts w:hint="eastAsia" w:ascii="宋体" w:hAnsi="宋体" w:cs="Courier New"/>
          <w:color w:val="000000"/>
          <w:sz w:val="28"/>
          <w:szCs w:val="28"/>
        </w:rPr>
        <w:t xml:space="preserve">设备的的质量保证期从设备安装调试后无质量问题能够正常使用，双方签订安装验收报告单后开始计算。</w:t>
      </w:r>
      <w:r/>
    </w:p>
    <w:p>
      <w:pPr>
        <w:pStyle w:val="903"/>
        <w:ind w:firstLine="562"/>
        <w:rPr>
          <w:rFonts w:hint="eastAsia" w:ascii="宋体" w:hAnsi="宋体" w:cs="Courier New"/>
          <w:b/>
          <w:bCs/>
          <w:color w:val="000000"/>
          <w:sz w:val="28"/>
          <w:szCs w:val="28"/>
        </w:rPr>
      </w:pPr>
      <w:r>
        <w:rPr>
          <w:rFonts w:hint="eastAsia" w:ascii="宋体" w:hAnsi="宋体" w:cs="Courier New"/>
          <w:b/>
          <w:bCs/>
          <w:color w:val="000000"/>
          <w:sz w:val="28"/>
          <w:szCs w:val="28"/>
        </w:rPr>
        <w:t xml:space="preserve">3.</w:t>
      </w:r>
      <w:r>
        <w:rPr>
          <w:rFonts w:hint="eastAsia" w:ascii="宋体" w:hAnsi="宋体" w:cs="Courier New"/>
          <w:b/>
          <w:bCs/>
          <w:color w:val="000000"/>
          <w:sz w:val="28"/>
          <w:szCs w:val="28"/>
        </w:rPr>
        <w:t xml:space="preserve">6</w:t>
      </w:r>
      <w:r>
        <w:rPr>
          <w:rFonts w:hint="eastAsia" w:ascii="宋体" w:hAnsi="宋体" w:cs="Courier New"/>
          <w:b/>
          <w:bCs/>
          <w:color w:val="000000"/>
          <w:sz w:val="28"/>
          <w:szCs w:val="28"/>
        </w:rPr>
        <w:t xml:space="preserve">在设备整个使用期，乙方应确保设备正常使用。</w:t>
      </w:r>
      <w:r>
        <w:rPr>
          <w:rFonts w:ascii="宋体" w:hAnsi="宋体" w:cs="Courier New"/>
          <w:b/>
          <w:bCs/>
          <w:color w:val="000000"/>
          <w:sz w:val="28"/>
          <w:szCs w:val="28"/>
        </w:rPr>
        <w:t xml:space="preserve">故障响应：接到采购人故障报修后</w:t>
      </w:r>
      <w:r>
        <w:rPr>
          <w:rFonts w:hint="eastAsia" w:ascii="宋体" w:hAnsi="宋体" w:cs="Courier New"/>
          <w:b/>
          <w:bCs/>
          <w:color w:val="000000"/>
          <w:sz w:val="28"/>
          <w:szCs w:val="28"/>
          <w:u w:val="single"/>
        </w:rPr>
        <w:t xml:space="preserve">  </w:t>
      </w:r>
      <w:r>
        <w:rPr>
          <w:rFonts w:hint="eastAsia" w:ascii="宋体" w:hAnsi="宋体" w:cs="Courier New"/>
          <w:b/>
          <w:bCs/>
          <w:color w:val="000000"/>
          <w:sz w:val="28"/>
          <w:szCs w:val="28"/>
          <w:u w:val="single"/>
        </w:rPr>
        <w:t xml:space="preserve"> </w:t>
      </w:r>
      <w:r>
        <w:rPr>
          <w:rFonts w:ascii="宋体" w:hAnsi="宋体" w:cs="Courier New"/>
          <w:b/>
          <w:bCs/>
          <w:color w:val="000000"/>
          <w:sz w:val="28"/>
          <w:szCs w:val="28"/>
        </w:rPr>
        <w:t xml:space="preserve">内响应，</w:t>
      </w:r>
      <w:r>
        <w:rPr>
          <w:rFonts w:hint="eastAsia" w:ascii="宋体" w:hAnsi="宋体" w:cs="Courier New"/>
          <w:b/>
          <w:bCs/>
          <w:color w:val="000000"/>
          <w:sz w:val="28"/>
          <w:szCs w:val="28"/>
          <w:u w:val="single"/>
        </w:rPr>
        <w:t xml:space="preserve">   </w:t>
      </w:r>
      <w:r>
        <w:rPr>
          <w:rFonts w:ascii="宋体" w:hAnsi="宋体" w:cs="Courier New"/>
          <w:b/>
          <w:bCs/>
          <w:color w:val="000000"/>
          <w:sz w:val="28"/>
          <w:szCs w:val="28"/>
        </w:rPr>
        <w:t xml:space="preserve">到达项目现场，___小时内排除故障；提供___小时技术咨询支持，提供操作、维护培训服务，提供定期巡检服务。</w:t>
      </w:r>
      <w:r>
        <w:rPr>
          <w:rFonts w:hint="eastAsia" w:ascii="宋体" w:hAnsi="宋体" w:cs="Courier New"/>
          <w:b/>
          <w:bCs/>
          <w:color w:val="000000"/>
          <w:sz w:val="28"/>
          <w:szCs w:val="28"/>
        </w:rPr>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7</w:t>
      </w:r>
      <w:r>
        <w:rPr>
          <w:rFonts w:hint="eastAsia" w:ascii="宋体" w:hAnsi="宋体" w:cs="Courier New"/>
          <w:color w:val="000000"/>
          <w:sz w:val="28"/>
          <w:szCs w:val="28"/>
        </w:rPr>
        <w:t xml:space="preserve">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ascii="宋体" w:hAnsi="宋体" w:cs="Courier New"/>
          <w:color w:val="000000"/>
          <w:sz w:val="28"/>
          <w:szCs w:val="28"/>
        </w:rPr>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3.8</w:t>
      </w:r>
      <w:r>
        <w:rPr>
          <w:rFonts w:ascii="宋体" w:hAnsi="宋体" w:cs="Courier New"/>
          <w:color w:val="000000"/>
          <w:sz w:val="28"/>
          <w:szCs w:val="28"/>
        </w:rPr>
        <w:t xml:space="preserve">上述的货因人为因素出现的故障不在免费保修范围内。超过保修期的机器设备，终生维修，维修时只收部</w:t>
      </w:r>
      <w:r>
        <w:rPr>
          <w:rFonts w:ascii="宋体" w:hAnsi="宋体" w:cs="Courier New"/>
          <w:color w:val="000000"/>
          <w:sz w:val="28"/>
          <w:szCs w:val="28"/>
        </w:rPr>
        <w:t xml:space="preserve">件成本费。</w:t>
      </w:r>
      <w:r/>
    </w:p>
    <w:p>
      <w:pPr>
        <w:pStyle w:val="903"/>
        <w:ind w:firstLine="562"/>
        <w:rPr>
          <w:rFonts w:hint="eastAsia" w:ascii="宋体" w:hAnsi="宋体" w:cs="Courier New"/>
          <w:color w:val="000000"/>
          <w:sz w:val="28"/>
          <w:szCs w:val="28"/>
        </w:rPr>
      </w:pPr>
      <w:r>
        <w:rPr>
          <w:rFonts w:hint="eastAsia" w:hAnsi="宋体"/>
          <w:b/>
          <w:color w:val="000000"/>
          <w:sz w:val="28"/>
          <w:szCs w:val="28"/>
        </w:rPr>
        <w:t xml:space="preserve">四、</w:t>
      </w:r>
      <w:r>
        <w:rPr>
          <w:rFonts w:hAnsi="宋体"/>
          <w:b/>
          <w:color w:val="000000"/>
          <w:sz w:val="28"/>
          <w:szCs w:val="28"/>
        </w:rPr>
        <w:t xml:space="preserve">技术资料</w:t>
      </w:r>
      <w:r>
        <w:rPr>
          <w:rFonts w:hint="eastAsia" w:ascii="宋体" w:hAnsi="宋体" w:cs="Courier New"/>
          <w:color w:val="000000"/>
          <w:sz w:val="28"/>
          <w:szCs w:val="28"/>
        </w:rPr>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4.1乙方应按采购文件规定的时间向甲方提供与合同标的有关的技术资料，包括但不限于提供货物时必须提供设备的合格证、原材料出厂证明以及使用及维修所需的全部技术资料。</w:t>
      </w:r>
      <w:r>
        <w:rPr>
          <w:rFonts w:ascii="宋体" w:hAnsi="宋体" w:cs="Courier New"/>
          <w:color w:val="000000"/>
          <w:sz w:val="28"/>
          <w:szCs w:val="28"/>
        </w:rPr>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4.2乙方</w:t>
      </w:r>
      <w:r>
        <w:rPr>
          <w:rFonts w:hint="eastAsia" w:ascii="宋体" w:hAnsi="宋体"/>
          <w:bCs/>
          <w:color w:val="000000"/>
          <w:sz w:val="28"/>
          <w:szCs w:val="28"/>
        </w:rPr>
        <w:t xml:space="preserve">合同</w:t>
      </w:r>
      <w:r>
        <w:rPr>
          <w:rFonts w:hint="eastAsia" w:ascii="宋体" w:hAnsi="宋体"/>
          <w:bCs/>
          <w:color w:val="000000"/>
          <w:sz w:val="28"/>
          <w:szCs w:val="28"/>
        </w:rPr>
        <w:t xml:space="preserve">所</w:t>
      </w:r>
      <w:r>
        <w:rPr>
          <w:rFonts w:hint="eastAsia" w:ascii="宋体" w:hAnsi="宋体"/>
          <w:bCs/>
          <w:color w:val="000000"/>
          <w:sz w:val="28"/>
          <w:szCs w:val="28"/>
        </w:rPr>
        <w:t xml:space="preserve">供设备技术参数与</w:t>
      </w:r>
      <w:r>
        <w:rPr>
          <w:rFonts w:hint="eastAsia" w:ascii="宋体" w:hAnsi="宋体"/>
          <w:bCs/>
          <w:color w:val="000000"/>
          <w:sz w:val="28"/>
          <w:szCs w:val="28"/>
        </w:rPr>
        <w:t xml:space="preserve">其所</w:t>
      </w:r>
      <w:r>
        <w:rPr>
          <w:rFonts w:hint="eastAsia" w:ascii="宋体" w:hAnsi="宋体"/>
          <w:bCs/>
          <w:color w:val="000000"/>
          <w:sz w:val="28"/>
          <w:szCs w:val="28"/>
        </w:rPr>
        <w:t xml:space="preserve">投标设备技术参一致，性能指标达到响应采购文件的标准。</w:t>
      </w:r>
      <w:r>
        <w:rPr>
          <w:rFonts w:ascii="宋体" w:hAnsi="宋体"/>
          <w:b/>
          <w:color w:val="000000"/>
          <w:sz w:val="28"/>
          <w:szCs w:val="28"/>
        </w:rPr>
        <w:t xml:space="preserve">供货产品为原厂原包装全新合格产品，应为合同签订后生产或出厂距交货不超过 12 个月；项目免费保修期不少于 2 年，自项目验收合格之日起算</w:t>
      </w:r>
      <w:r>
        <w:rPr>
          <w:rFonts w:hint="eastAsia" w:ascii="宋体" w:hAnsi="宋体"/>
          <w:b/>
          <w:color w:val="000000"/>
          <w:sz w:val="28"/>
          <w:szCs w:val="28"/>
        </w:rPr>
        <w:t xml:space="preserve">。</w:t>
      </w:r>
      <w:r>
        <w:rPr>
          <w:rFonts w:hint="eastAsia" w:ascii="宋体" w:hAnsi="宋体"/>
          <w:b/>
          <w:color w:val="000000"/>
          <w:sz w:val="28"/>
          <w:szCs w:val="28"/>
        </w:rPr>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3</w:t>
      </w:r>
      <w:r>
        <w:rPr>
          <w:rFonts w:hint="eastAsia" w:ascii="宋体" w:hAnsi="宋体" w:cs="Courier New"/>
          <w:color w:val="000000"/>
          <w:sz w:val="28"/>
          <w:szCs w:val="28"/>
        </w:rPr>
        <w:t xml:space="preserve"> 没有甲方事先书面同意，乙方不得将由甲方提供的有关合同或任何合同条文、规格、计划、图纸、样品或资料提供给与履行本合同无关的任何其他人。即使向履行本合同有关的人员提供，也应注</w:t>
      </w:r>
      <w:r>
        <w:rPr>
          <w:rFonts w:hint="eastAsia" w:ascii="宋体" w:hAnsi="宋体" w:cs="Courier New"/>
          <w:color w:val="000000"/>
          <w:sz w:val="28"/>
          <w:szCs w:val="28"/>
        </w:rPr>
        <w:t xml:space="preserve">意保密并限行合同的必需范围。</w:t>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乙方提供销售的设备（包括零部件、附件、备品备件），必须符合中华人民共和国有关法律、法规，符合本行业同类产品的一般标准。经甲乙双方认可修改的相关产品规格与标准同等有效。</w:t>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4.</w:t>
      </w:r>
      <w:r>
        <w:rPr>
          <w:rFonts w:hint="eastAsia" w:ascii="宋体" w:hAnsi="宋体" w:cs="Courier New"/>
          <w:color w:val="000000"/>
          <w:sz w:val="28"/>
          <w:szCs w:val="28"/>
        </w:rPr>
        <w:t xml:space="preserve">5</w:t>
      </w:r>
      <w:r>
        <w:rPr>
          <w:rFonts w:hint="eastAsia" w:ascii="宋体" w:hAnsi="宋体" w:cs="Courier New"/>
          <w:color w:val="000000"/>
          <w:sz w:val="28"/>
          <w:szCs w:val="28"/>
        </w:rPr>
        <w:t xml:space="preserve">甲方对设备规格型号有异议的应在收货后3日内以书面形式向供方提出，未提出视为认同。</w:t>
      </w:r>
      <w:r/>
    </w:p>
    <w:p>
      <w:pPr>
        <w:pStyle w:val="942"/>
        <w:rPr>
          <w:rFonts w:hint="eastAsia" w:hAnsi="宋体"/>
          <w:b/>
          <w:color w:val="000000"/>
          <w:sz w:val="28"/>
          <w:szCs w:val="28"/>
        </w:rPr>
      </w:pPr>
      <w:r>
        <w:rPr>
          <w:rFonts w:hint="eastAsia" w:hAnsi="宋体"/>
          <w:b/>
          <w:color w:val="000000"/>
          <w:sz w:val="28"/>
          <w:szCs w:val="28"/>
        </w:rPr>
        <w:t xml:space="preserve">五</w:t>
      </w:r>
      <w:r>
        <w:rPr>
          <w:rFonts w:hAnsi="宋体"/>
          <w:b/>
          <w:color w:val="000000"/>
          <w:sz w:val="28"/>
          <w:szCs w:val="28"/>
        </w:rPr>
        <w:t xml:space="preserve">、知识产权</w:t>
      </w:r>
      <w:r>
        <w:rPr>
          <w:rFonts w:hint="eastAsia" w:hAnsi="宋体"/>
          <w:b/>
          <w:color w:val="000000"/>
          <w:sz w:val="28"/>
          <w:szCs w:val="28"/>
        </w:rPr>
        <w:t xml:space="preserve">、</w:t>
      </w:r>
      <w:r>
        <w:rPr>
          <w:rFonts w:hAnsi="宋体"/>
          <w:b/>
          <w:color w:val="000000"/>
          <w:sz w:val="28"/>
          <w:szCs w:val="28"/>
        </w:rPr>
        <w:t xml:space="preserve">产权担保</w:t>
      </w:r>
      <w:r>
        <w:rPr>
          <w:rFonts w:hint="eastAsia" w:hAnsi="宋体"/>
          <w:b/>
          <w:color w:val="000000"/>
          <w:sz w:val="28"/>
          <w:szCs w:val="28"/>
        </w:rPr>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5.1乙方应保证甲方在使用、接受本合同标的或其任何一部分时不受第三方提出侵犯其专利权、版权、商标权和工业设计权等知</w:t>
      </w:r>
      <w:r>
        <w:rPr>
          <w:rFonts w:hint="eastAsia" w:ascii="宋体" w:hAnsi="宋体" w:cs="Courier New"/>
          <w:color w:val="000000"/>
          <w:sz w:val="28"/>
          <w:szCs w:val="28"/>
        </w:rPr>
        <w:t xml:space="preserve">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5.2 乙方保证所交付的合同标的的所有权完全属于乙方且无任何抵押、查封等产权瑕疵。</w:t>
      </w:r>
      <w:r/>
    </w:p>
    <w:p>
      <w:pPr>
        <w:pStyle w:val="942"/>
        <w:ind w:left="410" w:firstLine="562"/>
        <w:rPr>
          <w:rFonts w:hint="eastAsia" w:hAnsi="宋体"/>
          <w:b/>
          <w:color w:val="000000"/>
          <w:sz w:val="28"/>
          <w:szCs w:val="28"/>
        </w:rPr>
      </w:pPr>
      <w:r>
        <w:rPr>
          <w:rFonts w:hAnsi="宋体"/>
          <w:b/>
          <w:color w:val="000000"/>
          <w:sz w:val="28"/>
          <w:szCs w:val="28"/>
        </w:rPr>
        <w:t xml:space="preserve">六、履约保证金</w:t>
      </w:r>
      <w:r>
        <w:rPr>
          <w:rFonts w:hint="eastAsia"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☑本项目不收取履约保证金。</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□本项目中标投标人应提交政府采购合同金额XX%的履约保证金(不得超过政府采购合同金额的 10%)，履约保证金应以支票、汇票、本票、保函、保险保单等非现金形式缴纳或提交。支持和鼓励中标投标人自愿使用履约(保函)保险代替缴纳履约保证金。省财政厅已上线政府采购电子履约保函(保险)平台，平台可通过域</w:t>
      </w:r>
      <w:r>
        <w:rPr>
          <w:rFonts w:hint="eastAsia" w:ascii="宋体" w:hAnsi="宋体"/>
          <w:bCs/>
          <w:color w:val="000000"/>
          <w:sz w:val="28"/>
          <w:szCs w:val="28"/>
        </w:rPr>
        <w:t xml:space="preserve">名 www.jsdzbh.com 直接访问，也可通过江苏省政府采购网、“苏采云”系统链接访问。  </w:t>
      </w:r>
      <w:r/>
    </w:p>
    <w:p>
      <w:pPr>
        <w:pStyle w:val="903"/>
        <w:ind w:firstLine="562"/>
        <w:rPr>
          <w:rFonts w:ascii="宋体" w:hAnsi="宋体" w:eastAsia="仿宋_GB2312"/>
          <w:b/>
          <w:color w:val="000000"/>
          <w:sz w:val="28"/>
          <w:szCs w:val="28"/>
        </w:rPr>
      </w:pPr>
      <w:r>
        <w:rPr>
          <w:rFonts w:hint="eastAsia" w:ascii="宋体" w:hAnsi="宋体"/>
          <w:b/>
          <w:color w:val="000000"/>
          <w:sz w:val="28"/>
          <w:szCs w:val="28"/>
        </w:rPr>
        <w:t xml:space="preserve">七、合同转包或分包</w:t>
      </w:r>
      <w:r>
        <w:rPr>
          <w:rFonts w:ascii="宋体" w:hAnsi="宋体" w:eastAsia="仿宋_GB2312"/>
          <w:b/>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7.1乙方不得将合同标的转包给他人履行。</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7.2乙方应当按照投标文件中提供的分包意向协议履行合同。</w:t>
      </w:r>
      <w:r/>
    </w:p>
    <w:p>
      <w:pPr>
        <w:pStyle w:val="903"/>
        <w:ind w:firstLine="560"/>
        <w:rPr>
          <w:rFonts w:ascii="宋体" w:hAnsi="宋体" w:eastAsia="仿宋_GB2312"/>
          <w:color w:val="000000"/>
          <w:sz w:val="28"/>
          <w:szCs w:val="28"/>
        </w:rPr>
      </w:pPr>
      <w:r>
        <w:rPr>
          <w:rFonts w:ascii="宋体" w:hAnsi="宋体"/>
          <w:color w:val="000000"/>
          <w:sz w:val="28"/>
          <w:szCs w:val="28"/>
        </w:rPr>
        <w:t xml:space="preserve">7.3</w:t>
      </w:r>
      <w:r>
        <w:rPr>
          <w:rFonts w:hint="eastAsia" w:ascii="宋体" w:hAnsi="宋体"/>
          <w:color w:val="000000"/>
          <w:sz w:val="28"/>
          <w:szCs w:val="28"/>
        </w:rPr>
        <w:t xml:space="preserve">乙方如有转包或未经甲方同意的分包行为，甲方有权解除合同。</w:t>
      </w:r>
      <w:r>
        <w:rPr>
          <w:rFonts w:ascii="宋体" w:hAnsi="宋体" w:eastAsia="仿宋_GB2312"/>
          <w:color w:val="000000"/>
          <w:sz w:val="28"/>
          <w:szCs w:val="28"/>
        </w:rPr>
      </w:r>
      <w:r/>
    </w:p>
    <w:p>
      <w:pPr>
        <w:pStyle w:val="942"/>
        <w:ind w:firstLine="562"/>
        <w:rPr>
          <w:rFonts w:hint="eastAsia" w:hAnsi="宋体"/>
          <w:b/>
          <w:color w:val="000000"/>
          <w:sz w:val="28"/>
          <w:szCs w:val="28"/>
        </w:rPr>
      </w:pPr>
      <w:r>
        <w:rPr>
          <w:rFonts w:hint="eastAsia" w:hAnsi="宋体"/>
          <w:b/>
          <w:color w:val="000000"/>
          <w:sz w:val="28"/>
          <w:szCs w:val="28"/>
        </w:rPr>
        <w:t xml:space="preserve">八</w:t>
      </w:r>
      <w:r>
        <w:rPr>
          <w:rFonts w:hAnsi="宋体"/>
          <w:b/>
          <w:color w:val="000000"/>
          <w:sz w:val="28"/>
          <w:szCs w:val="28"/>
        </w:rPr>
        <w:t xml:space="preserve">、</w:t>
      </w:r>
      <w:r>
        <w:rPr>
          <w:rFonts w:hint="eastAsia" w:hAnsi="宋体"/>
          <w:b/>
          <w:color w:val="000000"/>
          <w:sz w:val="28"/>
          <w:szCs w:val="28"/>
        </w:rPr>
        <w:t xml:space="preserve">合同款项</w:t>
      </w:r>
      <w:r>
        <w:rPr>
          <w:rFonts w:hAnsi="宋体"/>
          <w:b/>
          <w:color w:val="000000"/>
          <w:sz w:val="28"/>
          <w:szCs w:val="28"/>
        </w:rPr>
        <w:t xml:space="preserve">支付</w:t>
      </w:r>
      <w:r>
        <w:rPr>
          <w:rFonts w:hint="eastAsia" w:hAnsi="宋体"/>
          <w:b/>
          <w:color w:val="000000"/>
          <w:sz w:val="28"/>
          <w:szCs w:val="28"/>
        </w:rPr>
      </w:r>
      <w:r/>
    </w:p>
    <w:p>
      <w:pPr>
        <w:pStyle w:val="903"/>
        <w:ind w:left="479" w:firstLine="560"/>
        <w:spacing w:before="120" w:after="120"/>
        <w:rPr>
          <w:rFonts w:hint="eastAsia" w:ascii="宋体" w:hAnsi="宋体"/>
          <w:color w:val="000000"/>
          <w:sz w:val="28"/>
          <w:szCs w:val="28"/>
        </w:rPr>
      </w:pPr>
      <w:r>
        <w:rPr>
          <w:rFonts w:hint="eastAsia" w:ascii="宋体" w:hAnsi="宋体"/>
          <w:color w:val="000000"/>
          <w:sz w:val="28"/>
          <w:szCs w:val="28"/>
        </w:rPr>
        <w:t xml:space="preserve">8.1合同款项的支付方式及进度安排</w:t>
      </w:r>
      <w:r/>
    </w:p>
    <w:p>
      <w:pPr>
        <w:pStyle w:val="903"/>
        <w:ind w:firstLine="560"/>
        <w:jc w:val="left"/>
        <w:spacing w:before="120" w:after="120"/>
        <w:rPr>
          <w:rFonts w:ascii="宋体" w:hAnsi="宋体"/>
          <w:color w:val="000000"/>
          <w:sz w:val="28"/>
          <w:szCs w:val="28"/>
        </w:rPr>
      </w:pPr>
      <w:r>
        <w:rPr>
          <w:rFonts w:hint="eastAsia" w:ascii="宋体" w:hAnsi="宋体"/>
          <w:color w:val="000000"/>
          <w:sz w:val="28"/>
          <w:szCs w:val="28"/>
        </w:rPr>
        <w:t xml:space="preserve">8.</w:t>
      </w:r>
      <w:r>
        <w:rPr>
          <w:rFonts w:hint="eastAsia" w:ascii="宋体" w:hAnsi="宋体"/>
          <w:color w:val="000000"/>
          <w:sz w:val="28"/>
          <w:szCs w:val="28"/>
        </w:rPr>
        <w:t xml:space="preserve">2</w:t>
      </w:r>
      <w:r>
        <w:rPr>
          <w:rFonts w:hint="eastAsia" w:ascii="宋体" w:hAnsi="宋体"/>
          <w:color w:val="000000"/>
          <w:sz w:val="28"/>
          <w:szCs w:val="28"/>
        </w:rPr>
        <w:t xml:space="preserve">合同签订后甲方自收到发票后</w:t>
      </w:r>
      <w:r>
        <w:rPr>
          <w:rFonts w:hint="eastAsia" w:ascii="宋体" w:hAnsi="宋体"/>
          <w:color w:val="000000"/>
          <w:sz w:val="28"/>
          <w:szCs w:val="28"/>
        </w:rPr>
        <w:t xml:space="preserve">10个工作日内预付合同价的30%（如乙方不需支付此项费用的，甲方可不支付，本项费用连同后期一并支付）</w:t>
      </w:r>
      <w:r>
        <w:rPr>
          <w:rFonts w:ascii="宋体" w:hAnsi="宋体"/>
          <w:color w:val="000000"/>
          <w:sz w:val="28"/>
          <w:szCs w:val="28"/>
        </w:rPr>
      </w:r>
      <w:r/>
    </w:p>
    <w:p>
      <w:pPr>
        <w:pStyle w:val="903"/>
        <w:ind w:firstLine="562"/>
        <w:jc w:val="left"/>
        <w:spacing w:before="120" w:after="120"/>
        <w:rPr>
          <w:rFonts w:hint="eastAsia" w:ascii="宋体" w:hAnsi="宋体"/>
          <w:b/>
          <w:bCs/>
          <w:color w:val="000000"/>
          <w:sz w:val="28"/>
          <w:szCs w:val="28"/>
        </w:rPr>
      </w:pPr>
      <w:r>
        <w:rPr>
          <w:rFonts w:hint="eastAsia" w:ascii="宋体" w:hAnsi="宋体"/>
          <w:b/>
          <w:bCs/>
          <w:color w:val="000000"/>
          <w:sz w:val="28"/>
          <w:szCs w:val="28"/>
        </w:rPr>
        <w:t xml:space="preserve">8.3</w:t>
      </w:r>
      <w:r>
        <w:rPr>
          <w:rFonts w:hint="eastAsia" w:ascii="宋体" w:hAnsi="宋体"/>
          <w:b/>
          <w:bCs/>
          <w:color w:val="000000"/>
          <w:sz w:val="28"/>
          <w:szCs w:val="28"/>
        </w:rPr>
        <w:t xml:space="preserve">经设备安装初步验收合格后，付至合同总价的70%；使用六个月后付至合同总价的90%；余款在使用满1年后一次性付清。</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8.</w:t>
      </w:r>
      <w:r>
        <w:rPr>
          <w:rFonts w:hint="eastAsia" w:ascii="宋体" w:hAnsi="宋体"/>
          <w:color w:val="000000"/>
          <w:sz w:val="28"/>
          <w:szCs w:val="28"/>
        </w:rPr>
        <w:t xml:space="preserve">4</w:t>
      </w:r>
      <w:r>
        <w:rPr>
          <w:rFonts w:hint="eastAsia" w:ascii="宋体" w:hAnsi="宋体"/>
          <w:color w:val="000000"/>
          <w:sz w:val="28"/>
          <w:szCs w:val="28"/>
        </w:rPr>
        <w:t xml:space="preserve">乙方需与甲方单位项目负责人确定好开具发票时间，并在发票开具后第一时间送达至甲方项目负责人手中。</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甲方开票信息：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名称: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纳税号: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单位银行账号户名: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开户行: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账号: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单位地址: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项目负责 联系人: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联系电话: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乙方开票信息：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名称: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纳税号: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单位银行账号户名: </w:t>
      </w:r>
      <w:r>
        <w:rPr>
          <w:rFonts w:hint="eastAsia" w:ascii="宋体" w:hAnsi="宋体"/>
          <w:color w:val="000000"/>
          <w:sz w:val="28"/>
          <w:szCs w:val="28"/>
        </w:rPr>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开户行: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账号: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单位地址: </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联系电话: </w:t>
      </w:r>
      <w:r/>
    </w:p>
    <w:p>
      <w:pPr>
        <w:pStyle w:val="903"/>
        <w:ind w:firstLine="562"/>
        <w:rPr>
          <w:rFonts w:ascii="宋体" w:hAnsi="宋体" w:eastAsia="仿宋_GB2312"/>
          <w:b/>
          <w:color w:val="000000"/>
          <w:sz w:val="28"/>
          <w:szCs w:val="28"/>
        </w:rPr>
      </w:pPr>
      <w:r>
        <w:rPr>
          <w:rFonts w:hint="eastAsia" w:ascii="宋体" w:hAnsi="宋体"/>
          <w:b/>
          <w:color w:val="000000"/>
          <w:sz w:val="28"/>
          <w:szCs w:val="28"/>
        </w:rPr>
        <w:t xml:space="preserve">九、税费</w:t>
      </w:r>
      <w:r>
        <w:rPr>
          <w:rFonts w:ascii="宋体" w:hAnsi="宋体" w:eastAsia="仿宋_GB2312"/>
          <w:b/>
          <w:color w:val="000000"/>
          <w:sz w:val="28"/>
          <w:szCs w:val="28"/>
        </w:rPr>
      </w:r>
      <w:r/>
    </w:p>
    <w:p>
      <w:pPr>
        <w:pStyle w:val="903"/>
        <w:ind w:firstLine="560"/>
        <w:rPr>
          <w:rFonts w:ascii="宋体" w:hAnsi="宋体" w:eastAsia="仿宋_GB2312"/>
          <w:color w:val="000000"/>
          <w:sz w:val="28"/>
          <w:szCs w:val="28"/>
        </w:rPr>
      </w:pPr>
      <w:r>
        <w:rPr>
          <w:rFonts w:hint="eastAsia" w:ascii="宋体" w:hAnsi="宋体"/>
          <w:color w:val="000000"/>
          <w:sz w:val="28"/>
          <w:szCs w:val="28"/>
        </w:rPr>
        <w:t xml:space="preserve">9</w:t>
      </w:r>
      <w:r>
        <w:rPr>
          <w:rFonts w:ascii="宋体" w:hAnsi="宋体"/>
          <w:color w:val="000000"/>
          <w:sz w:val="28"/>
          <w:szCs w:val="28"/>
        </w:rPr>
        <w:t xml:space="preserve">.1</w:t>
      </w:r>
      <w:r>
        <w:rPr>
          <w:rFonts w:hint="eastAsia" w:ascii="宋体" w:hAnsi="宋体"/>
          <w:color w:val="000000"/>
          <w:sz w:val="28"/>
          <w:szCs w:val="28"/>
        </w:rPr>
        <w:t xml:space="preserve">本合同执行中相关的一切税费均由乙方负担。</w:t>
      </w:r>
      <w:r>
        <w:rPr>
          <w:rFonts w:ascii="宋体" w:hAnsi="宋体" w:eastAsia="仿宋_GB2312"/>
          <w:color w:val="000000"/>
          <w:sz w:val="28"/>
          <w:szCs w:val="28"/>
        </w:rPr>
      </w:r>
      <w:r/>
    </w:p>
    <w:p>
      <w:pPr>
        <w:pStyle w:val="942"/>
        <w:ind w:firstLine="562"/>
        <w:rPr>
          <w:rFonts w:hint="eastAsia" w:hAnsi="宋体"/>
          <w:b/>
          <w:color w:val="000000"/>
          <w:sz w:val="28"/>
          <w:szCs w:val="28"/>
        </w:rPr>
      </w:pPr>
      <w:r>
        <w:rPr>
          <w:rFonts w:hint="eastAsia" w:hAnsi="宋体"/>
          <w:b/>
          <w:color w:val="000000"/>
          <w:sz w:val="28"/>
          <w:szCs w:val="28"/>
        </w:rPr>
        <w:t xml:space="preserve">十、货物的包装、发运及运输</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10.2 使用说明书、质量检验证明书、随配附件和工具以及清单一并附于货物内。</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10.3 乙方在货物发运手续办理完毕后24小时内或货到甲方48</w:t>
      </w:r>
      <w:r>
        <w:rPr>
          <w:rFonts w:hint="eastAsia" w:ascii="宋体" w:hAnsi="宋体"/>
          <w:color w:val="000000"/>
          <w:sz w:val="28"/>
          <w:szCs w:val="28"/>
        </w:rPr>
        <w:t xml:space="preserve">小时前通知甲方，以准备接货。</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10.4 货物在交付甲方前发生的风险均由乙方负责。</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10.5 货物在规定的交付期限内由乙方送达甲方指定的地点视为交付，乙方同时需通知甲方货物已送达。</w:t>
      </w:r>
      <w:r>
        <w:rPr>
          <w:rFonts w:hint="eastAsia" w:ascii="宋体" w:hAnsi="宋体"/>
          <w:color w:val="000000"/>
          <w:sz w:val="28"/>
          <w:szCs w:val="28"/>
        </w:rPr>
      </w:r>
      <w:r/>
    </w:p>
    <w:p>
      <w:pPr>
        <w:pStyle w:val="942"/>
        <w:ind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一</w:t>
      </w:r>
      <w:r>
        <w:rPr>
          <w:rFonts w:hAnsi="宋体"/>
          <w:b/>
          <w:color w:val="000000"/>
          <w:sz w:val="28"/>
          <w:szCs w:val="28"/>
        </w:rPr>
        <w:t xml:space="preserve">、</w:t>
      </w:r>
      <w:r>
        <w:rPr>
          <w:rFonts w:hint="eastAsia" w:hAnsi="宋体"/>
          <w:b/>
          <w:color w:val="000000"/>
          <w:sz w:val="28"/>
          <w:szCs w:val="28"/>
        </w:rPr>
        <w:t xml:space="preserve">项目</w:t>
      </w:r>
      <w:r>
        <w:rPr>
          <w:rFonts w:hAnsi="宋体"/>
          <w:b/>
          <w:color w:val="000000"/>
          <w:sz w:val="28"/>
          <w:szCs w:val="28"/>
        </w:rPr>
        <w:t xml:space="preserve">验收</w:t>
      </w:r>
      <w:r>
        <w:rPr>
          <w:rFonts w:hint="eastAsia" w:hAnsi="宋体"/>
          <w:b/>
          <w:color w:val="000000"/>
          <w:sz w:val="28"/>
          <w:szCs w:val="28"/>
        </w:rPr>
      </w:r>
      <w:r/>
    </w:p>
    <w:p>
      <w:pPr>
        <w:pStyle w:val="942"/>
        <w:ind w:firstLine="560"/>
        <w:rPr>
          <w:rFonts w:hAnsi="宋体" w:cs="Times New Roman"/>
          <w:color w:val="000000"/>
          <w:sz w:val="28"/>
          <w:szCs w:val="28"/>
        </w:rPr>
      </w:pPr>
      <w:r>
        <w:rPr>
          <w:rFonts w:hint="eastAsia" w:hAnsi="宋体" w:cs="Times New Roman"/>
          <w:color w:val="000000"/>
          <w:sz w:val="28"/>
          <w:szCs w:val="28"/>
        </w:rPr>
        <w:t xml:space="preserve">11.1 甲方依法组织履约验收工作。</w:t>
      </w:r>
      <w:r>
        <w:rPr>
          <w:rFonts w:hAnsi="宋体" w:cs="Times New Roman"/>
          <w:color w:val="000000"/>
          <w:sz w:val="28"/>
          <w:szCs w:val="28"/>
        </w:rPr>
      </w:r>
      <w:r/>
    </w:p>
    <w:p>
      <w:pPr>
        <w:pStyle w:val="942"/>
        <w:ind w:firstLine="560"/>
        <w:rPr>
          <w:rFonts w:hAnsi="宋体" w:cs="Times New Roman"/>
          <w:b/>
          <w:bCs/>
          <w:color w:val="000000"/>
          <w:sz w:val="28"/>
          <w:szCs w:val="28"/>
        </w:rPr>
      </w:pPr>
      <w:r>
        <w:rPr>
          <w:rFonts w:hint="eastAsia" w:hAnsi="宋体" w:cs="Times New Roman"/>
          <w:color w:val="000000"/>
          <w:sz w:val="28"/>
          <w:szCs w:val="28"/>
        </w:rPr>
        <w:t xml:space="preserve">11.1.1</w:t>
      </w:r>
      <w:r>
        <w:rPr>
          <w:rFonts w:hAnsi="宋体" w:cs="Times New Roman"/>
          <w:color w:val="000000"/>
          <w:sz w:val="28"/>
          <w:szCs w:val="28"/>
        </w:rPr>
        <w:t xml:space="preserve">乙方完成设备安装调试后_</w:t>
      </w:r>
      <w:r>
        <w:rPr>
          <w:rFonts w:hint="eastAsia" w:hAnsi="宋体" w:cs="Times New Roman"/>
          <w:color w:val="000000"/>
          <w:sz w:val="28"/>
          <w:szCs w:val="28"/>
        </w:rPr>
        <w:t xml:space="preserve">5</w:t>
      </w:r>
      <w:r>
        <w:rPr>
          <w:rFonts w:hAnsi="宋体" w:cs="Times New Roman"/>
          <w:color w:val="000000"/>
          <w:sz w:val="28"/>
          <w:szCs w:val="28"/>
        </w:rPr>
        <w:t xml:space="preserve">__个工作日内向甲方提交</w:t>
      </w:r>
      <w:r>
        <w:rPr>
          <w:rFonts w:hint="eastAsia" w:hAnsi="宋体" w:cs="Times New Roman"/>
          <w:color w:val="000000"/>
          <w:sz w:val="28"/>
          <w:szCs w:val="28"/>
        </w:rPr>
        <w:t xml:space="preserve">乙方在</w:t>
      </w:r>
      <w:r>
        <w:rPr>
          <w:rFonts w:hAnsi="宋体" w:cs="Times New Roman"/>
          <w:b/>
          <w:bCs/>
          <w:color w:val="000000"/>
          <w:sz w:val="28"/>
          <w:szCs w:val="28"/>
        </w:rPr>
        <w:t xml:space="preserve">采购需求技术</w:t>
      </w:r>
      <w:r>
        <w:rPr>
          <w:rFonts w:hint="eastAsia" w:hAnsi="宋体" w:cs="Times New Roman"/>
          <w:b/>
          <w:bCs/>
          <w:color w:val="000000"/>
          <w:sz w:val="28"/>
          <w:szCs w:val="28"/>
        </w:rPr>
        <w:t xml:space="preserve">响应环节中符合响应了</w:t>
      </w:r>
      <w:r>
        <w:rPr>
          <w:rFonts w:hAnsi="宋体" w:cs="Times New Roman"/>
          <w:b/>
          <w:bCs/>
          <w:color w:val="000000"/>
          <w:sz w:val="28"/>
          <w:szCs w:val="28"/>
        </w:rPr>
        <w:t xml:space="preserve">并提供了佐证材料</w:t>
      </w:r>
      <w:r>
        <w:rPr>
          <w:rFonts w:hint="eastAsia" w:hAnsi="宋体" w:cs="Times New Roman"/>
          <w:b/>
          <w:bCs/>
          <w:color w:val="000000"/>
          <w:sz w:val="28"/>
          <w:szCs w:val="28"/>
        </w:rPr>
        <w:t xml:space="preserve">(软件截图证明)</w:t>
      </w:r>
      <w:r>
        <w:rPr>
          <w:rFonts w:hAnsi="宋体" w:cs="Times New Roman"/>
          <w:b/>
          <w:bCs/>
          <w:color w:val="000000"/>
          <w:sz w:val="28"/>
          <w:szCs w:val="28"/>
        </w:rPr>
        <w:t xml:space="preserve">的技术要求功能的演示 MP4 视频</w:t>
      </w:r>
      <w:r>
        <w:rPr>
          <w:rFonts w:hAnsi="宋体" w:cs="Times New Roman"/>
          <w:b/>
          <w:bCs/>
          <w:color w:val="000000"/>
          <w:sz w:val="28"/>
          <w:szCs w:val="28"/>
        </w:rPr>
        <w:t xml:space="preserve">，用于甲方内部培训及档案留存。该视频作为履约归档资料。逾期提交按合同违约处理</w:t>
      </w:r>
      <w:r>
        <w:rPr>
          <w:rFonts w:hint="eastAsia" w:hAnsi="宋体" w:cs="Times New Roman"/>
          <w:b/>
          <w:bCs/>
          <w:color w:val="000000"/>
          <w:sz w:val="28"/>
          <w:szCs w:val="28"/>
        </w:rPr>
        <w:t xml:space="preserve">。</w:t>
      </w:r>
      <w:r>
        <w:rPr>
          <w:rFonts w:hAnsi="宋体" w:cs="Times New Roman"/>
          <w:b/>
          <w:bCs/>
          <w:color w:val="000000"/>
          <w:sz w:val="28"/>
          <w:szCs w:val="28"/>
        </w:rPr>
      </w:r>
      <w:r/>
    </w:p>
    <w:p>
      <w:pPr>
        <w:pStyle w:val="942"/>
        <w:ind w:firstLine="560"/>
        <w:rPr>
          <w:rFonts w:hint="eastAsia" w:hAnsi="宋体" w:cs="Times New Roman"/>
          <w:b/>
          <w:bCs/>
          <w:color w:val="000000"/>
          <w:sz w:val="28"/>
          <w:szCs w:val="28"/>
        </w:rPr>
      </w:pPr>
      <w:r>
        <w:rPr>
          <w:rFonts w:hint="eastAsia" w:hAnsi="宋体" w:cs="Times New Roman"/>
          <w:color w:val="000000"/>
          <w:sz w:val="28"/>
          <w:szCs w:val="28"/>
        </w:rPr>
        <w:t xml:space="preserve">11.1.2</w:t>
      </w:r>
      <w:r>
        <w:rPr>
          <w:rFonts w:hint="eastAsia" w:hAnsi="宋体" w:cs="Times New Roman"/>
          <w:b/>
          <w:bCs/>
          <w:color w:val="000000"/>
          <w:sz w:val="28"/>
          <w:szCs w:val="28"/>
        </w:rPr>
        <w:t xml:space="preserve">履约</w:t>
      </w:r>
      <w:r>
        <w:rPr>
          <w:rFonts w:hAnsi="宋体" w:cs="Times New Roman"/>
          <w:b/>
          <w:bCs/>
          <w:color w:val="000000"/>
          <w:sz w:val="28"/>
          <w:szCs w:val="28"/>
        </w:rPr>
        <w:t xml:space="preserve">阶段，乙方须配合甲方开展</w:t>
      </w:r>
      <w:r>
        <w:rPr>
          <w:rFonts w:hAnsi="宋体" w:cs="Times New Roman"/>
          <w:b/>
          <w:bCs/>
          <w:color w:val="000000"/>
          <w:sz w:val="28"/>
          <w:szCs w:val="28"/>
        </w:rPr>
        <w:t xml:space="preserve">实物设备现场实操测试。若到货实物设备经验收测试</w:t>
      </w:r>
      <w:r>
        <w:rPr>
          <w:rFonts w:hint="eastAsia" w:hAnsi="宋体" w:cs="Times New Roman"/>
          <w:b/>
          <w:bCs/>
          <w:color w:val="000000"/>
          <w:sz w:val="28"/>
          <w:szCs w:val="28"/>
        </w:rPr>
        <w:t xml:space="preserve">中</w:t>
      </w:r>
      <w:r>
        <w:rPr>
          <w:rFonts w:hAnsi="宋体" w:cs="Times New Roman"/>
          <w:b/>
          <w:bCs/>
          <w:color w:val="000000"/>
          <w:sz w:val="28"/>
          <w:szCs w:val="28"/>
        </w:rPr>
        <w:t xml:space="preserve">，不满足</w:t>
      </w:r>
      <w:r>
        <w:rPr>
          <w:rFonts w:hint="eastAsia" w:hAnsi="宋体" w:cs="Times New Roman"/>
          <w:b/>
          <w:bCs/>
          <w:color w:val="000000"/>
          <w:sz w:val="28"/>
          <w:szCs w:val="28"/>
        </w:rPr>
        <w:t xml:space="preserve">乙方在</w:t>
      </w:r>
      <w:r>
        <w:rPr>
          <w:rFonts w:hAnsi="宋体" w:cs="Times New Roman"/>
          <w:b/>
          <w:bCs/>
          <w:color w:val="000000"/>
          <w:sz w:val="28"/>
          <w:szCs w:val="28"/>
        </w:rPr>
        <w:t xml:space="preserve">采购需求技术</w:t>
      </w:r>
      <w:r>
        <w:rPr>
          <w:rFonts w:hint="eastAsia" w:hAnsi="宋体" w:cs="Times New Roman"/>
          <w:b/>
          <w:bCs/>
          <w:color w:val="000000"/>
          <w:sz w:val="28"/>
          <w:szCs w:val="28"/>
        </w:rPr>
        <w:t xml:space="preserve">响应环节中乙方提出了符合响应了</w:t>
      </w:r>
      <w:r>
        <w:rPr>
          <w:rFonts w:hAnsi="宋体" w:cs="Times New Roman"/>
          <w:b/>
          <w:bCs/>
          <w:color w:val="000000"/>
          <w:sz w:val="28"/>
          <w:szCs w:val="28"/>
        </w:rPr>
        <w:t xml:space="preserve">并提供了佐证材料</w:t>
      </w:r>
      <w:r>
        <w:rPr>
          <w:rFonts w:hint="eastAsia" w:hAnsi="宋体" w:cs="Times New Roman"/>
          <w:b/>
          <w:bCs/>
          <w:color w:val="000000"/>
          <w:sz w:val="28"/>
          <w:szCs w:val="28"/>
        </w:rPr>
        <w:t xml:space="preserve">（软件截图证明）</w:t>
      </w:r>
      <w:r>
        <w:rPr>
          <w:rFonts w:hAnsi="宋体" w:cs="Times New Roman"/>
          <w:b/>
          <w:bCs/>
          <w:color w:val="000000"/>
          <w:sz w:val="28"/>
          <w:szCs w:val="28"/>
        </w:rPr>
        <w:t xml:space="preserve">的技术要求功</w:t>
      </w:r>
      <w:r>
        <w:rPr>
          <w:rFonts w:hint="eastAsia" w:hAnsi="宋体" w:cs="Times New Roman"/>
          <w:b/>
          <w:bCs/>
          <w:color w:val="000000"/>
          <w:sz w:val="28"/>
          <w:szCs w:val="28"/>
        </w:rPr>
        <w:t xml:space="preserve">能</w:t>
      </w:r>
      <w:r>
        <w:rPr>
          <w:rFonts w:hAnsi="宋体" w:cs="Times New Roman"/>
          <w:b/>
          <w:bCs/>
          <w:color w:val="000000"/>
          <w:sz w:val="28"/>
          <w:szCs w:val="28"/>
        </w:rPr>
        <w:t xml:space="preserve">约定</w:t>
      </w:r>
      <w:r>
        <w:rPr>
          <w:rFonts w:hint="eastAsia" w:hAnsi="宋体" w:cs="Times New Roman"/>
          <w:b/>
          <w:bCs/>
          <w:color w:val="000000"/>
          <w:sz w:val="28"/>
          <w:szCs w:val="28"/>
        </w:rPr>
        <w:t xml:space="preserve">的</w:t>
      </w:r>
      <w:r>
        <w:rPr>
          <w:rFonts w:hAnsi="宋体" w:cs="Times New Roman"/>
          <w:b/>
          <w:bCs/>
          <w:color w:val="000000"/>
          <w:sz w:val="28"/>
          <w:szCs w:val="28"/>
        </w:rPr>
        <w:t xml:space="preserve">，视为乙方履约违约。甲方有权要求乙方限期整改；整改后仍不达标的，甲方有权扣除质量保证金</w:t>
      </w:r>
      <w:r>
        <w:rPr>
          <w:rFonts w:hint="eastAsia" w:hAnsi="宋体" w:cs="Times New Roman"/>
          <w:b/>
          <w:bCs/>
          <w:color w:val="000000"/>
          <w:sz w:val="28"/>
          <w:szCs w:val="28"/>
        </w:rPr>
        <w:t xml:space="preserve">(如有)</w:t>
      </w:r>
      <w:r>
        <w:rPr>
          <w:rFonts w:hint="eastAsia" w:hAnsi="宋体" w:cs="Times New Roman"/>
          <w:b/>
          <w:bCs/>
          <w:color w:val="000000"/>
          <w:sz w:val="28"/>
          <w:szCs w:val="28"/>
        </w:rPr>
        <w:t xml:space="preserve">，</w:t>
      </w:r>
      <w:r>
        <w:rPr>
          <w:rFonts w:hAnsi="宋体" w:cs="Times New Roman"/>
          <w:b/>
          <w:bCs/>
          <w:color w:val="000000"/>
          <w:sz w:val="28"/>
          <w:szCs w:val="28"/>
        </w:rPr>
        <w:t xml:space="preserve">委托第三方进行整改调试，由此产生全部费用、损失均由乙方承担，甲方有权直接从合同款项中抵扣。</w:t>
      </w:r>
      <w:r>
        <w:rPr>
          <w:rFonts w:hint="eastAsia" w:hAnsi="宋体" w:cs="Times New Roman"/>
          <w:b/>
          <w:bCs/>
          <w:color w:val="000000"/>
          <w:sz w:val="28"/>
          <w:szCs w:val="28"/>
        </w:rPr>
      </w:r>
      <w:r/>
    </w:p>
    <w:p>
      <w:pPr>
        <w:pStyle w:val="942"/>
        <w:ind w:firstLine="560"/>
        <w:rPr>
          <w:rFonts w:hint="eastAsia" w:hAnsi="宋体" w:cs="Times New Roman"/>
          <w:color w:val="000000"/>
          <w:sz w:val="28"/>
          <w:szCs w:val="28"/>
        </w:rPr>
      </w:pPr>
      <w:r>
        <w:rPr>
          <w:rFonts w:hint="eastAsia" w:hAnsi="宋体" w:cs="Times New Roman"/>
          <w:color w:val="000000"/>
          <w:sz w:val="28"/>
          <w:szCs w:val="28"/>
        </w:rPr>
        <w:t xml:space="preserve">11.2 甲方在组织履约验收前，将根据项目特点制定验收方案，明确履约验收的时间、方式、程序等内容，并可根据项目特点对服务期内的服务实施情况进行分期考核，综合考核</w:t>
      </w:r>
      <w:r>
        <w:rPr>
          <w:rFonts w:hint="eastAsia" w:hAnsi="宋体" w:cs="Times New Roman"/>
          <w:color w:val="000000"/>
          <w:sz w:val="28"/>
          <w:szCs w:val="28"/>
        </w:rPr>
        <w:t xml:space="preserve">情况和服进行验收。乙方应根据验收方案内容做好相应配合工作。</w:t>
      </w:r>
      <w:r/>
    </w:p>
    <w:p>
      <w:pPr>
        <w:pStyle w:val="942"/>
        <w:ind w:firstLine="560"/>
        <w:rPr>
          <w:rFonts w:hint="eastAsia" w:hAnsi="宋体" w:cs="Times New Roman"/>
          <w:color w:val="000000"/>
          <w:sz w:val="28"/>
          <w:szCs w:val="28"/>
        </w:rPr>
      </w:pPr>
      <w:r>
        <w:rPr>
          <w:rFonts w:hint="eastAsia" w:hAnsi="宋体" w:cs="Times New Roman"/>
          <w:color w:val="000000"/>
          <w:sz w:val="28"/>
          <w:szCs w:val="28"/>
        </w:rPr>
        <w:t xml:space="preserve">11.3 对于实际使用人和甲方分离的项目，甲方邀请实际使用人参与验收。</w:t>
      </w:r>
      <w:r/>
    </w:p>
    <w:p>
      <w:pPr>
        <w:pStyle w:val="942"/>
        <w:ind w:firstLine="560"/>
        <w:rPr>
          <w:rFonts w:hint="eastAsia" w:hAnsi="宋体" w:cs="Times New Roman"/>
          <w:color w:val="000000"/>
          <w:sz w:val="28"/>
          <w:szCs w:val="28"/>
        </w:rPr>
      </w:pPr>
      <w:r>
        <w:rPr>
          <w:rFonts w:hint="eastAsia" w:hAnsi="宋体" w:cs="Times New Roman"/>
          <w:color w:val="000000"/>
          <w:sz w:val="28"/>
          <w:szCs w:val="28"/>
        </w:rPr>
        <w:t xml:space="preserve">11.4 如有必要，甲方邀请参加本项目的其他供应商或第三方专业机构及专家参与验收，相关意见将作为验收书的参考资料。</w:t>
      </w:r>
      <w:r/>
    </w:p>
    <w:p>
      <w:pPr>
        <w:pStyle w:val="942"/>
        <w:ind w:firstLine="560"/>
        <w:rPr>
          <w:rFonts w:hint="eastAsia" w:hAnsi="宋体" w:cs="Times New Roman"/>
          <w:color w:val="000000"/>
          <w:sz w:val="28"/>
          <w:szCs w:val="28"/>
        </w:rPr>
      </w:pPr>
      <w:r>
        <w:rPr>
          <w:rFonts w:hint="eastAsia" w:hAnsi="宋体" w:cs="Times New Roman"/>
          <w:color w:val="000000"/>
          <w:sz w:val="28"/>
          <w:szCs w:val="28"/>
        </w:rPr>
        <w:t xml:space="preserve">11.5 甲方成立验收小组，按照采购合同的约定对乙方的履约情况进行验收。验收时,甲方按照采购合同的约定对每一项技术、</w:t>
      </w:r>
      <w:r>
        <w:rPr>
          <w:rFonts w:hint="eastAsia" w:hAnsi="宋体" w:cs="Times New Roman"/>
          <w:color w:val="000000"/>
          <w:sz w:val="28"/>
          <w:szCs w:val="28"/>
        </w:rPr>
        <w:t xml:space="preserve">售后</w:t>
      </w:r>
      <w:r>
        <w:rPr>
          <w:rFonts w:hint="eastAsia" w:hAnsi="宋体" w:cs="Times New Roman"/>
          <w:color w:val="000000"/>
          <w:sz w:val="28"/>
          <w:szCs w:val="28"/>
        </w:rPr>
        <w:t xml:space="preserve">服务</w:t>
      </w:r>
      <w:r>
        <w:rPr>
          <w:rFonts w:hint="eastAsia" w:hAnsi="宋体" w:cs="Times New Roman"/>
          <w:color w:val="000000"/>
          <w:sz w:val="28"/>
          <w:szCs w:val="28"/>
        </w:rPr>
        <w:t xml:space="preserve">要求</w:t>
      </w:r>
      <w:r>
        <w:rPr>
          <w:rFonts w:hint="eastAsia" w:hAnsi="宋体" w:cs="Times New Roman"/>
          <w:color w:val="000000"/>
          <w:sz w:val="28"/>
          <w:szCs w:val="28"/>
        </w:rPr>
        <w:t xml:space="preserve">、履约情况进行确认。验收结束后,验收小组出具验收书,列明各项标准的验收情况及项目总体评价,由验收双方共同签署。验收结果与采购合同约定的资金支付及履约保证金</w:t>
      </w:r>
      <w:r>
        <w:rPr>
          <w:rFonts w:hint="eastAsia" w:hAnsi="宋体" w:cs="Times New Roman"/>
          <w:color w:val="000000"/>
          <w:sz w:val="28"/>
          <w:szCs w:val="28"/>
        </w:rPr>
        <w:t xml:space="preserve">（如有）</w:t>
      </w:r>
      <w:r>
        <w:rPr>
          <w:rFonts w:hint="eastAsia" w:hAnsi="宋体" w:cs="Times New Roman"/>
          <w:color w:val="000000"/>
          <w:sz w:val="28"/>
          <w:szCs w:val="28"/>
        </w:rPr>
        <w:t xml:space="preserve">返还条件挂钩。履约验收的各项资料存档备查。</w:t>
      </w:r>
      <w:r/>
    </w:p>
    <w:p>
      <w:pPr>
        <w:pStyle w:val="942"/>
        <w:ind w:firstLine="560"/>
        <w:rPr>
          <w:rFonts w:hint="eastAsia" w:hAnsi="宋体"/>
          <w:color w:val="000000"/>
          <w:sz w:val="28"/>
          <w:szCs w:val="28"/>
        </w:rPr>
      </w:pPr>
      <w:r>
        <w:rPr>
          <w:rFonts w:hint="eastAsia" w:hAnsi="宋体" w:cs="Times New Roman"/>
          <w:color w:val="000000"/>
          <w:sz w:val="28"/>
          <w:szCs w:val="28"/>
        </w:rPr>
        <w:t xml:space="preserve">11.6 验收合格的项目,甲方根据采购合同的约定及时向乙方支付合同款项、退还履约保证金</w:t>
      </w:r>
      <w:r>
        <w:rPr>
          <w:rFonts w:hint="eastAsia" w:hAnsi="宋体" w:cs="Times New Roman"/>
          <w:color w:val="000000"/>
          <w:sz w:val="28"/>
          <w:szCs w:val="28"/>
        </w:rPr>
        <w:t xml:space="preserve">（如有）</w:t>
      </w:r>
      <w:r>
        <w:rPr>
          <w:rFonts w:hint="eastAsia" w:hAnsi="宋体" w:cs="Times New Roman"/>
          <w:color w:val="000000"/>
          <w:sz w:val="28"/>
          <w:szCs w:val="28"/>
        </w:rPr>
        <w:t xml:space="preserve">。验收不合格的项目，甲方依法及时处理。采购合同的履行、违约责任和解决争议的方式等适用《民法典》。乙方在履约过程中有政府采购法律法规规定的违法违规情形的,甲方将及时报告本级财政部门。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8"/>
          <w:szCs w:val="28"/>
        </w:rPr>
      </w:r>
      <w:r/>
    </w:p>
    <w:p>
      <w:pPr>
        <w:pStyle w:val="942"/>
        <w:ind w:firstLine="562"/>
        <w:rPr>
          <w:rFonts w:hint="eastAsia" w:hAnsi="宋体"/>
          <w:b/>
          <w:color w:val="000000"/>
          <w:sz w:val="28"/>
          <w:szCs w:val="28"/>
        </w:rPr>
      </w:pPr>
      <w:r>
        <w:rPr>
          <w:rFonts w:hint="eastAsia" w:hAnsi="宋体"/>
          <w:b/>
          <w:color w:val="000000"/>
          <w:sz w:val="28"/>
          <w:szCs w:val="28"/>
        </w:rPr>
        <w:t xml:space="preserve">十二、</w:t>
      </w:r>
      <w:r>
        <w:rPr>
          <w:rFonts w:hAnsi="宋体"/>
          <w:b/>
          <w:color w:val="000000"/>
          <w:sz w:val="28"/>
          <w:szCs w:val="28"/>
        </w:rPr>
        <w:t xml:space="preserve">违约责任</w:t>
      </w:r>
      <w:r>
        <w:rPr>
          <w:rFonts w:hint="eastAsia" w:hAnsi="宋体"/>
          <w:b/>
          <w:color w:val="000000"/>
          <w:sz w:val="28"/>
          <w:szCs w:val="28"/>
        </w:rPr>
      </w:r>
      <w:r/>
    </w:p>
    <w:p>
      <w:pPr>
        <w:pStyle w:val="942"/>
        <w:ind w:firstLine="560"/>
        <w:rPr>
          <w:rFonts w:hAnsi="宋体"/>
          <w:bCs/>
          <w:color w:val="000000"/>
          <w:sz w:val="28"/>
          <w:szCs w:val="28"/>
        </w:rPr>
      </w:pPr>
      <w:r>
        <w:rPr>
          <w:rFonts w:hint="eastAsia" w:hAnsi="宋体"/>
          <w:bCs/>
          <w:color w:val="000000"/>
          <w:sz w:val="28"/>
          <w:szCs w:val="28"/>
        </w:rPr>
        <w:t xml:space="preserve">12.1甲方无正当理由拒绝接受乙方提供的合同标的的，甲方向乙方偿付拒绝接受合同价款总值</w:t>
      </w:r>
      <w:r>
        <w:rPr>
          <w:rFonts w:hint="eastAsia" w:hAnsi="宋体"/>
          <w:bCs/>
          <w:color w:val="000000"/>
          <w:sz w:val="28"/>
          <w:szCs w:val="28"/>
          <w:u w:val="single"/>
        </w:rPr>
        <w:t xml:space="preserve">百分之一</w:t>
      </w:r>
      <w:r>
        <w:rPr>
          <w:rFonts w:hint="eastAsia" w:hAnsi="宋体"/>
          <w:bCs/>
          <w:color w:val="000000"/>
          <w:sz w:val="28"/>
          <w:szCs w:val="28"/>
        </w:rPr>
        <w:t xml:space="preserve">的违约金。</w:t>
      </w:r>
      <w:r>
        <w:rPr>
          <w:rFonts w:hAnsi="宋体"/>
          <w:bCs/>
          <w:color w:val="000000"/>
          <w:sz w:val="28"/>
          <w:szCs w:val="28"/>
        </w:rPr>
      </w:r>
      <w:r/>
    </w:p>
    <w:p>
      <w:pPr>
        <w:pStyle w:val="942"/>
        <w:ind w:firstLine="562"/>
        <w:rPr>
          <w:rFonts w:hAnsi="宋体" w:cs="Times New Roman"/>
          <w:b/>
          <w:bCs/>
          <w:color w:val="000000"/>
          <w:sz w:val="28"/>
          <w:szCs w:val="28"/>
        </w:rPr>
      </w:pPr>
      <w:r>
        <w:rPr>
          <w:rFonts w:hAnsi="宋体" w:cs="Times New Roman"/>
          <w:b/>
          <w:bCs/>
          <w:color w:val="000000"/>
          <w:sz w:val="28"/>
          <w:szCs w:val="28"/>
        </w:rPr>
        <w:t xml:space="preserve">12.2</w:t>
      </w:r>
      <w:r>
        <w:rPr>
          <w:rFonts w:hAnsi="宋体"/>
          <w:bCs/>
          <w:color w:val="000000"/>
          <w:sz w:val="28"/>
          <w:szCs w:val="28"/>
        </w:rPr>
        <w:t xml:space="preserve"> </w:t>
      </w:r>
      <w:r>
        <w:rPr>
          <w:rFonts w:hAnsi="宋体" w:cs="Times New Roman"/>
          <w:b/>
          <w:bCs/>
          <w:color w:val="000000"/>
          <w:sz w:val="28"/>
          <w:szCs w:val="28"/>
        </w:rPr>
        <w:t xml:space="preserve">乙方</w:t>
      </w:r>
      <w:r>
        <w:rPr>
          <w:rFonts w:hAnsi="宋体" w:cs="Times New Roman"/>
          <w:b/>
          <w:bCs/>
          <w:color w:val="000000"/>
          <w:sz w:val="28"/>
          <w:szCs w:val="28"/>
        </w:rPr>
        <w:t xml:space="preserve">应积极协调，力争</w:t>
      </w:r>
      <w:r>
        <w:rPr>
          <w:rFonts w:hAnsi="宋体" w:cs="Times New Roman"/>
          <w:b/>
          <w:bCs/>
          <w:color w:val="000000"/>
          <w:sz w:val="28"/>
          <w:szCs w:val="28"/>
        </w:rPr>
        <w:t xml:space="preserve">在采购合同签订</w:t>
      </w:r>
      <w:r>
        <w:rPr>
          <w:rFonts w:hAnsi="宋体" w:cs="Times New Roman"/>
          <w:b/>
          <w:bCs/>
          <w:color w:val="000000"/>
          <w:sz w:val="28"/>
          <w:szCs w:val="28"/>
        </w:rPr>
        <w:t xml:space="preserve">前，向采购人提交所投</w:t>
      </w:r>
      <w:r>
        <w:rPr>
          <w:rFonts w:hint="eastAsia" w:hAnsi="宋体" w:cs="Times New Roman"/>
          <w:b/>
          <w:bCs/>
          <w:color w:val="000000"/>
          <w:sz w:val="28"/>
          <w:szCs w:val="28"/>
        </w:rPr>
        <w:t xml:space="preserve">本项</w:t>
      </w:r>
      <w:r>
        <w:rPr>
          <w:rFonts w:hAnsi="宋体" w:cs="Times New Roman"/>
          <w:b/>
          <w:bCs/>
          <w:color w:val="000000"/>
          <w:sz w:val="28"/>
          <w:szCs w:val="28"/>
        </w:rPr>
        <w:t xml:space="preserve">产品制造商针对本项目出具的原厂售后服务承诺文件，作为合同附件。 若乙方</w:t>
      </w:r>
      <w:r>
        <w:rPr>
          <w:rFonts w:hint="eastAsia" w:hAnsi="宋体" w:cs="Times New Roman"/>
          <w:b/>
          <w:bCs/>
          <w:color w:val="000000"/>
          <w:sz w:val="28"/>
          <w:szCs w:val="28"/>
        </w:rPr>
        <w:t xml:space="preserve">（</w:t>
      </w:r>
      <w:r>
        <w:rPr>
          <w:rFonts w:hint="eastAsia" w:hAnsi="宋体" w:cs="Times New Roman"/>
          <w:b/>
          <w:bCs/>
          <w:color w:val="000000"/>
          <w:sz w:val="28"/>
          <w:szCs w:val="28"/>
        </w:rPr>
        <w:t xml:space="preserve">包括</w:t>
      </w:r>
      <w:r>
        <w:rPr>
          <w:rFonts w:hint="eastAsia" w:hAnsi="宋体" w:cs="Times New Roman"/>
          <w:b/>
          <w:bCs/>
          <w:color w:val="000000"/>
          <w:sz w:val="28"/>
          <w:szCs w:val="28"/>
        </w:rPr>
        <w:t xml:space="preserve">为大型单位）</w:t>
      </w:r>
      <w:r>
        <w:rPr>
          <w:rFonts w:hAnsi="宋体" w:cs="Times New Roman"/>
          <w:b/>
          <w:bCs/>
          <w:color w:val="000000"/>
          <w:sz w:val="28"/>
          <w:szCs w:val="28"/>
        </w:rPr>
        <w:t xml:space="preserve">无法取得上述制造商出具的文件，但乙方必须向甲方提交书面承诺：保证本项目所供核心产品为全新原厂正品，货源合法，保障甲方完整享有制造商对外公开的原厂标准质保权益；项目全部供货、质量、售后维修责任全部由乙方独立承担，由此产生一切风险、损失均由乙方承担。 若乙方既无法提供上述原厂文件，又拒绝出具前述责任承诺，视为乙方无正当理由拒绝签订合同，甲方有权不予签订合同，并按政府采购相关规定追究乙方违约责任，并可顺延下一中标候选人。</w:t>
      </w:r>
      <w:r/>
    </w:p>
    <w:p>
      <w:pPr>
        <w:pStyle w:val="942"/>
        <w:ind w:firstLine="560"/>
        <w:rPr>
          <w:rFonts w:hAnsi="宋体" w:cs="Times New Roman"/>
          <w:color w:val="000000"/>
          <w:sz w:val="28"/>
          <w:szCs w:val="28"/>
        </w:rPr>
      </w:pPr>
      <w:r>
        <w:rPr>
          <w:rFonts w:hint="eastAsia" w:hAnsi="宋体" w:cs="Times New Roman"/>
          <w:color w:val="000000"/>
          <w:sz w:val="28"/>
          <w:szCs w:val="28"/>
        </w:rPr>
        <w:t xml:space="preserve">12.</w:t>
      </w:r>
      <w:r>
        <w:rPr>
          <w:rFonts w:hint="eastAsia" w:hAnsi="宋体" w:cs="Times New Roman"/>
          <w:color w:val="000000"/>
          <w:sz w:val="28"/>
          <w:szCs w:val="28"/>
        </w:rPr>
        <w:t xml:space="preserve">3</w:t>
      </w:r>
      <w:r>
        <w:rPr>
          <w:rFonts w:hint="eastAsia" w:hAnsi="宋体" w:cs="Times New Roman"/>
          <w:color w:val="000000"/>
          <w:sz w:val="28"/>
          <w:szCs w:val="28"/>
        </w:rPr>
        <w:t xml:space="preserve">乙方逾期交付合同标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百分之十的违约金，如造成甲方损失超过违约金的，超出部分由乙方继续承担赔偿责任。 </w:t>
      </w:r>
      <w:r>
        <w:rPr>
          <w:rFonts w:hAnsi="宋体" w:cs="Times New Roman"/>
          <w:color w:val="000000"/>
          <w:sz w:val="28"/>
          <w:szCs w:val="28"/>
        </w:rPr>
      </w:r>
      <w:r/>
    </w:p>
    <w:p>
      <w:pPr>
        <w:pStyle w:val="903"/>
        <w:ind w:firstLine="562"/>
        <w:rPr>
          <w:rFonts w:hint="eastAsia" w:ascii="宋体" w:hAnsi="宋体"/>
          <w:color w:val="000000"/>
          <w:sz w:val="28"/>
          <w:szCs w:val="28"/>
        </w:rPr>
      </w:pPr>
      <w:r>
        <w:rPr>
          <w:rFonts w:hint="eastAsia" w:ascii="宋体" w:hAnsi="宋体"/>
          <w:b/>
          <w:bCs/>
          <w:color w:val="000000"/>
          <w:sz w:val="28"/>
          <w:szCs w:val="28"/>
        </w:rPr>
        <w:t xml:space="preserve">12.</w:t>
      </w:r>
      <w:r>
        <w:rPr>
          <w:rFonts w:hint="eastAsia" w:ascii="宋体" w:hAnsi="宋体"/>
          <w:b/>
          <w:bCs/>
          <w:color w:val="000000"/>
          <w:sz w:val="28"/>
          <w:szCs w:val="28"/>
        </w:rPr>
        <w:t xml:space="preserve">3.1</w:t>
      </w:r>
      <w:r>
        <w:rPr>
          <w:rFonts w:ascii="宋体" w:hAnsi="宋体"/>
          <w:b/>
          <w:bCs/>
          <w:color w:val="000000"/>
          <w:sz w:val="28"/>
          <w:szCs w:val="28"/>
        </w:rPr>
        <w:t xml:space="preserve">乙方完成设备安装调试后_5__个工作日内向甲方提交乙方在采购需求技术</w:t>
      </w:r>
      <w:r>
        <w:rPr>
          <w:rFonts w:hint="eastAsia" w:ascii="宋体" w:hAnsi="宋体"/>
          <w:b/>
          <w:bCs/>
          <w:color w:val="000000"/>
          <w:sz w:val="28"/>
          <w:szCs w:val="28"/>
        </w:rPr>
        <w:t xml:space="preserve">响应环节中符合响应了</w:t>
      </w:r>
      <w:r>
        <w:rPr>
          <w:rFonts w:ascii="宋体" w:hAnsi="宋体"/>
          <w:b/>
          <w:bCs/>
          <w:color w:val="000000"/>
          <w:sz w:val="28"/>
          <w:szCs w:val="28"/>
        </w:rPr>
        <w:t xml:space="preserve">并提供了佐证材料</w:t>
      </w:r>
      <w:r>
        <w:rPr>
          <w:rFonts w:hint="eastAsia" w:ascii="宋体" w:hAnsi="宋体"/>
          <w:b/>
          <w:bCs/>
          <w:color w:val="000000"/>
          <w:sz w:val="28"/>
          <w:szCs w:val="28"/>
        </w:rPr>
        <w:t xml:space="preserve">（软件截图证明）</w:t>
      </w:r>
      <w:r>
        <w:rPr>
          <w:rFonts w:ascii="宋体" w:hAnsi="宋体"/>
          <w:b/>
          <w:bCs/>
          <w:color w:val="000000"/>
          <w:sz w:val="28"/>
          <w:szCs w:val="28"/>
        </w:rPr>
        <w:t xml:space="preserve">的技术要求功能</w:t>
      </w:r>
      <w:r>
        <w:rPr>
          <w:rFonts w:ascii="宋体" w:hAnsi="宋体"/>
          <w:b/>
          <w:bCs/>
          <w:color w:val="000000"/>
          <w:sz w:val="28"/>
          <w:szCs w:val="28"/>
        </w:rPr>
        <w:t xml:space="preserve">的演示 MP4 视频，</w:t>
      </w:r>
      <w:r>
        <w:rPr>
          <w:rFonts w:ascii="宋体" w:hAnsi="宋体"/>
          <w:color w:val="000000"/>
          <w:sz w:val="28"/>
          <w:szCs w:val="28"/>
        </w:rPr>
        <w:t xml:space="preserve">用于甲方内部培训及档案留存。该视频</w:t>
      </w:r>
      <w:r>
        <w:rPr>
          <w:rFonts w:hint="eastAsia" w:ascii="宋体" w:hAnsi="宋体"/>
          <w:color w:val="000000"/>
          <w:sz w:val="28"/>
          <w:szCs w:val="28"/>
        </w:rPr>
        <w:t xml:space="preserve">仅</w:t>
      </w:r>
      <w:r>
        <w:rPr>
          <w:rFonts w:ascii="宋体" w:hAnsi="宋体"/>
          <w:color w:val="000000"/>
          <w:sz w:val="28"/>
          <w:szCs w:val="28"/>
        </w:rPr>
        <w:t xml:space="preserve">作为履约归档资料</w:t>
      </w:r>
      <w:r>
        <w:rPr>
          <w:rFonts w:hint="eastAsia" w:ascii="宋体" w:hAnsi="宋体"/>
          <w:color w:val="000000"/>
          <w:sz w:val="28"/>
          <w:szCs w:val="28"/>
        </w:rPr>
        <w:t xml:space="preserve">，</w:t>
      </w:r>
      <w:r>
        <w:rPr>
          <w:rFonts w:ascii="宋体" w:hAnsi="宋体"/>
          <w:color w:val="000000"/>
          <w:sz w:val="28"/>
          <w:szCs w:val="28"/>
        </w:rPr>
        <w:t xml:space="preserve">不用于复核投标阶段技术参数</w:t>
      </w:r>
      <w:r>
        <w:rPr>
          <w:rFonts w:ascii="宋体" w:hAnsi="宋体"/>
          <w:color w:val="000000"/>
          <w:sz w:val="28"/>
          <w:szCs w:val="28"/>
        </w:rPr>
        <w:t xml:space="preserve">。逾期提交</w:t>
      </w:r>
      <w:r>
        <w:rPr>
          <w:rFonts w:ascii="宋体" w:hAnsi="宋体"/>
          <w:color w:val="000000"/>
          <w:sz w:val="28"/>
          <w:szCs w:val="28"/>
        </w:rPr>
        <w:t xml:space="preserve">甲方有权按合同约定追究违约责任。</w:t>
      </w:r>
      <w:r>
        <w:rPr>
          <w:rFonts w:hint="eastAsia" w:ascii="宋体" w:hAnsi="宋体"/>
          <w:color w:val="000000"/>
          <w:sz w:val="28"/>
          <w:szCs w:val="28"/>
        </w:rPr>
      </w:r>
      <w:r/>
    </w:p>
    <w:p>
      <w:pPr>
        <w:pStyle w:val="942"/>
        <w:ind w:firstLine="560"/>
        <w:rPr>
          <w:rFonts w:hAnsi="宋体"/>
          <w:bCs/>
          <w:color w:val="000000"/>
          <w:sz w:val="28"/>
          <w:szCs w:val="28"/>
        </w:rPr>
      </w:pPr>
      <w:r>
        <w:rPr>
          <w:rFonts w:hint="eastAsia" w:hAnsi="宋体"/>
          <w:bCs/>
          <w:color w:val="000000"/>
          <w:sz w:val="28"/>
          <w:szCs w:val="28"/>
        </w:rPr>
        <w:t xml:space="preserve">12.</w:t>
      </w:r>
      <w:r>
        <w:rPr>
          <w:rFonts w:hint="eastAsia" w:hAnsi="宋体"/>
          <w:bCs/>
          <w:color w:val="000000"/>
          <w:sz w:val="28"/>
          <w:szCs w:val="28"/>
        </w:rPr>
        <w:t xml:space="preserve">4</w:t>
      </w:r>
      <w:r>
        <w:rPr>
          <w:rFonts w:hint="eastAsia" w:hAnsi="宋体"/>
          <w:bCs/>
          <w:color w:val="000000"/>
          <w:sz w:val="28"/>
          <w:szCs w:val="28"/>
        </w:rPr>
        <w:t xml:space="preserve">乙方交付合同标的的标准不符合合同规定及</w:t>
      </w:r>
      <w:r>
        <w:rPr>
          <w:rFonts w:hint="eastAsia" w:hAnsi="宋体"/>
          <w:bCs/>
          <w:color w:val="000000"/>
          <w:sz w:val="28"/>
          <w:szCs w:val="28"/>
        </w:rPr>
        <w:t xml:space="preserve">采购</w:t>
      </w:r>
      <w:r>
        <w:rPr>
          <w:rFonts w:hint="eastAsia" w:hAnsi="宋体"/>
          <w:bCs/>
          <w:color w:val="000000"/>
          <w:sz w:val="28"/>
          <w:szCs w:val="28"/>
        </w:rPr>
        <w:t xml:space="preserve">文件规定标准的，甲方有权拒绝接受合同标的，并可单方面解除合同。</w:t>
      </w:r>
      <w:r>
        <w:rPr>
          <w:rFonts w:hAnsi="宋体"/>
          <w:bCs/>
          <w:color w:val="000000"/>
          <w:sz w:val="28"/>
          <w:szCs w:val="28"/>
        </w:rPr>
      </w:r>
      <w:r/>
    </w:p>
    <w:p>
      <w:pPr>
        <w:pStyle w:val="942"/>
        <w:ind w:firstLine="562"/>
        <w:rPr>
          <w:rFonts w:hAnsi="宋体" w:cs="Times New Roman"/>
          <w:b/>
          <w:bCs/>
          <w:color w:val="000000"/>
          <w:sz w:val="28"/>
          <w:szCs w:val="28"/>
        </w:rPr>
      </w:pPr>
      <w:r>
        <w:rPr>
          <w:rFonts w:hint="eastAsia" w:hAnsi="宋体"/>
          <w:b/>
          <w:bCs/>
          <w:color w:val="000000"/>
          <w:sz w:val="28"/>
          <w:szCs w:val="28"/>
        </w:rPr>
        <w:t xml:space="preserve">12.</w:t>
      </w:r>
      <w:r>
        <w:rPr>
          <w:rFonts w:hint="eastAsia" w:hAnsi="宋体"/>
          <w:b/>
          <w:bCs/>
          <w:color w:val="000000"/>
          <w:sz w:val="28"/>
          <w:szCs w:val="28"/>
        </w:rPr>
        <w:t xml:space="preserve">5</w:t>
      </w:r>
      <w:r>
        <w:rPr>
          <w:rFonts w:hAnsi="宋体" w:cs="Times New Roman"/>
          <w:b/>
          <w:bCs/>
          <w:color w:val="000000"/>
          <w:sz w:val="28"/>
          <w:szCs w:val="28"/>
        </w:rPr>
        <w:t xml:space="preserve">项目履约全过程，如甲方实际无法享有</w:t>
      </w:r>
      <w:r>
        <w:rPr>
          <w:rFonts w:hint="eastAsia" w:hAnsi="宋体" w:cs="Times New Roman"/>
          <w:b/>
          <w:bCs/>
          <w:color w:val="000000"/>
          <w:sz w:val="28"/>
          <w:szCs w:val="28"/>
        </w:rPr>
        <w:t xml:space="preserve">本项产品</w:t>
      </w:r>
      <w:r>
        <w:rPr>
          <w:rFonts w:hAnsi="宋体" w:cs="Times New Roman"/>
          <w:b/>
          <w:bCs/>
          <w:color w:val="000000"/>
          <w:sz w:val="28"/>
          <w:szCs w:val="28"/>
        </w:rPr>
        <w:t xml:space="preserve">制造商公开的原厂</w:t>
      </w:r>
      <w:r>
        <w:rPr>
          <w:rFonts w:hint="eastAsia" w:hAnsi="宋体" w:cs="Times New Roman"/>
          <w:b/>
          <w:bCs/>
          <w:color w:val="000000"/>
          <w:sz w:val="28"/>
          <w:szCs w:val="28"/>
        </w:rPr>
        <w:t xml:space="preserve">标准</w:t>
      </w:r>
      <w:r>
        <w:rPr>
          <w:rFonts w:hAnsi="宋体" w:cs="Times New Roman"/>
          <w:b/>
          <w:bCs/>
          <w:color w:val="000000"/>
          <w:sz w:val="28"/>
          <w:szCs w:val="28"/>
        </w:rPr>
        <w:t xml:space="preserve">质保权益，甲方有权扣除质保金，委托第三方维修，由此产生全部费用及损失由乙方承担，甲方有权直接从合同款项中抵扣</w:t>
      </w:r>
      <w:r>
        <w:rPr>
          <w:rFonts w:hint="eastAsia" w:hAnsi="宋体" w:cs="Times New Roman"/>
          <w:b/>
          <w:bCs/>
          <w:color w:val="000000"/>
          <w:sz w:val="28"/>
          <w:szCs w:val="28"/>
        </w:rPr>
        <w:t xml:space="preserve">。</w:t>
      </w:r>
      <w:r>
        <w:rPr>
          <w:rFonts w:hAnsi="宋体" w:cs="Times New Roman"/>
          <w:b/>
          <w:bCs/>
          <w:color w:val="000000"/>
          <w:sz w:val="28"/>
          <w:szCs w:val="28"/>
        </w:rPr>
      </w:r>
      <w:r/>
    </w:p>
    <w:p>
      <w:pPr>
        <w:pStyle w:val="942"/>
        <w:ind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三</w:t>
      </w:r>
      <w:r>
        <w:rPr>
          <w:rFonts w:hAnsi="宋体"/>
          <w:b/>
          <w:color w:val="000000"/>
          <w:sz w:val="28"/>
          <w:szCs w:val="28"/>
        </w:rPr>
        <w:t xml:space="preserve">、不可抗力事件处理</w:t>
      </w:r>
      <w:r>
        <w:rPr>
          <w:rFonts w:hint="eastAsia" w:hAnsi="宋体"/>
          <w:b/>
          <w:color w:val="000000"/>
          <w:sz w:val="28"/>
          <w:szCs w:val="28"/>
        </w:rPr>
      </w:r>
      <w:r/>
    </w:p>
    <w:p>
      <w:pPr>
        <w:pStyle w:val="942"/>
        <w:ind w:left="599" w:firstLine="560"/>
        <w:rPr>
          <w:rFonts w:hint="eastAsia" w:hAnsi="宋体"/>
          <w:color w:val="000000"/>
          <w:sz w:val="28"/>
          <w:szCs w:val="28"/>
        </w:rPr>
      </w:pPr>
      <w:r>
        <w:rPr>
          <w:rFonts w:hAnsi="宋体"/>
          <w:color w:val="000000"/>
          <w:sz w:val="28"/>
          <w:szCs w:val="28"/>
        </w:rPr>
        <w:t xml:space="preserve">1</w:t>
      </w:r>
      <w:r>
        <w:rPr>
          <w:rFonts w:hint="eastAsia" w:hAnsi="宋体"/>
          <w:color w:val="000000"/>
          <w:sz w:val="28"/>
          <w:szCs w:val="28"/>
        </w:rPr>
        <w:t xml:space="preserve">3</w:t>
      </w:r>
      <w:r>
        <w:rPr>
          <w:rFonts w:hAnsi="宋体"/>
          <w:color w:val="000000"/>
          <w:sz w:val="28"/>
          <w:szCs w:val="28"/>
        </w:rPr>
        <w:t xml:space="preserve">.1 在合同有效期内，任何一方因不可抗力事件导致不能履行合同，则合同履行期可</w:t>
      </w:r>
      <w:r>
        <w:rPr>
          <w:rFonts w:hAnsi="宋体"/>
          <w:color w:val="000000"/>
          <w:sz w:val="28"/>
          <w:szCs w:val="28"/>
        </w:rPr>
        <w:t xml:space="preserve">延长，其延长期与不可抗力影响期相同。</w:t>
      </w:r>
      <w:r>
        <w:rPr>
          <w:rFonts w:hint="eastAsia" w:hAnsi="宋体"/>
          <w:color w:val="000000"/>
          <w:sz w:val="28"/>
          <w:szCs w:val="28"/>
        </w:rPr>
      </w:r>
      <w:r/>
    </w:p>
    <w:p>
      <w:pPr>
        <w:pStyle w:val="942"/>
        <w:ind w:left="599" w:firstLine="560"/>
        <w:rPr>
          <w:rFonts w:hint="eastAsia" w:hAnsi="宋体"/>
          <w:color w:val="000000"/>
          <w:sz w:val="28"/>
          <w:szCs w:val="28"/>
        </w:rPr>
      </w:pPr>
      <w:r>
        <w:rPr>
          <w:rFonts w:hAnsi="宋体"/>
          <w:color w:val="000000"/>
          <w:sz w:val="28"/>
          <w:szCs w:val="28"/>
        </w:rPr>
        <w:t xml:space="preserve">1</w:t>
      </w:r>
      <w:r>
        <w:rPr>
          <w:rFonts w:hint="eastAsia" w:hAnsi="宋体"/>
          <w:color w:val="000000"/>
          <w:sz w:val="28"/>
          <w:szCs w:val="28"/>
        </w:rPr>
        <w:t xml:space="preserve">3</w:t>
      </w:r>
      <w:r>
        <w:rPr>
          <w:rFonts w:hAnsi="宋体"/>
          <w:color w:val="000000"/>
          <w:sz w:val="28"/>
          <w:szCs w:val="28"/>
        </w:rPr>
        <w:t xml:space="preserve">.2 不可抗力事件发生后，应立即通知对方，并寄送有关权威机构出具的证明。</w:t>
      </w:r>
      <w:r>
        <w:rPr>
          <w:rFonts w:hint="eastAsia" w:hAnsi="宋体"/>
          <w:color w:val="000000"/>
          <w:sz w:val="28"/>
          <w:szCs w:val="28"/>
        </w:rPr>
      </w:r>
      <w:r/>
    </w:p>
    <w:p>
      <w:pPr>
        <w:pStyle w:val="942"/>
        <w:ind w:left="599" w:firstLine="560"/>
        <w:rPr>
          <w:rFonts w:hint="eastAsia" w:hAnsi="宋体"/>
          <w:color w:val="000000"/>
          <w:sz w:val="28"/>
          <w:szCs w:val="28"/>
        </w:rPr>
      </w:pPr>
      <w:r>
        <w:rPr>
          <w:rFonts w:hAnsi="宋体"/>
          <w:color w:val="000000"/>
          <w:sz w:val="28"/>
          <w:szCs w:val="28"/>
        </w:rPr>
        <w:t xml:space="preserve">1</w:t>
      </w:r>
      <w:r>
        <w:rPr>
          <w:rFonts w:hint="eastAsia" w:hAnsi="宋体"/>
          <w:color w:val="000000"/>
          <w:sz w:val="28"/>
          <w:szCs w:val="28"/>
        </w:rPr>
        <w:t xml:space="preserve">3</w:t>
      </w:r>
      <w:r>
        <w:rPr>
          <w:rFonts w:hAnsi="宋体"/>
          <w:color w:val="000000"/>
          <w:sz w:val="28"/>
          <w:szCs w:val="28"/>
        </w:rPr>
        <w:t xml:space="preserve">.3 不可抗力事件延续120天以上，双方应通过友好协商，确定是否继续履行合同。</w:t>
      </w:r>
      <w:r>
        <w:rPr>
          <w:rFonts w:hint="eastAsia" w:hAnsi="宋体"/>
          <w:color w:val="000000"/>
          <w:sz w:val="28"/>
          <w:szCs w:val="28"/>
        </w:rPr>
      </w:r>
      <w:r/>
    </w:p>
    <w:p>
      <w:pPr>
        <w:pStyle w:val="942"/>
        <w:ind w:left="602"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四</w:t>
      </w:r>
      <w:r>
        <w:rPr>
          <w:rFonts w:hAnsi="宋体"/>
          <w:b/>
          <w:color w:val="000000"/>
          <w:sz w:val="28"/>
          <w:szCs w:val="28"/>
        </w:rPr>
        <w:t xml:space="preserve">、</w:t>
      </w:r>
      <w:r>
        <w:rPr>
          <w:rFonts w:hint="eastAsia" w:hAnsi="宋体"/>
          <w:b/>
          <w:color w:val="000000"/>
          <w:sz w:val="28"/>
          <w:szCs w:val="28"/>
        </w:rPr>
        <w:t xml:space="preserve">解决争议的方法</w:t>
      </w:r>
      <w:r/>
    </w:p>
    <w:p>
      <w:pPr>
        <w:pStyle w:val="942"/>
        <w:ind w:left="567"/>
        <w:jc w:val="left"/>
        <w:rPr>
          <w:rFonts w:hint="eastAsia" w:hAnsi="宋体"/>
          <w:color w:val="000000"/>
          <w:sz w:val="28"/>
          <w:szCs w:val="28"/>
        </w:rPr>
      </w:pPr>
      <w:r>
        <w:rPr>
          <w:rFonts w:hint="eastAsia" w:hAnsi="宋体"/>
          <w:color w:val="000000"/>
          <w:sz w:val="28"/>
          <w:szCs w:val="28"/>
        </w:rPr>
        <w:t xml:space="preserve">14.1双方在签订、履行合同中所发生的一切争议，应通过友好协商解决。如协商不成，由甲方住所地人民法院管辖。</w:t>
      </w:r>
      <w:r/>
    </w:p>
    <w:p>
      <w:pPr>
        <w:pStyle w:val="942"/>
        <w:ind w:left="602" w:firstLine="562"/>
        <w:rPr>
          <w:rFonts w:hint="eastAsia" w:hAnsi="宋体"/>
          <w:b/>
          <w:color w:val="000000"/>
          <w:sz w:val="28"/>
          <w:szCs w:val="28"/>
        </w:rPr>
      </w:pPr>
      <w:r>
        <w:rPr>
          <w:rFonts w:hAnsi="宋体"/>
          <w:b/>
          <w:color w:val="000000"/>
          <w:sz w:val="28"/>
          <w:szCs w:val="28"/>
        </w:rPr>
        <w:t xml:space="preserve">十</w:t>
      </w:r>
      <w:r>
        <w:rPr>
          <w:rFonts w:hint="eastAsia" w:hAnsi="宋体"/>
          <w:b/>
          <w:color w:val="000000"/>
          <w:sz w:val="28"/>
          <w:szCs w:val="28"/>
        </w:rPr>
        <w:t xml:space="preserve">五</w:t>
      </w:r>
      <w:r>
        <w:rPr>
          <w:rFonts w:hAnsi="宋体"/>
          <w:b/>
          <w:color w:val="000000"/>
          <w:sz w:val="28"/>
          <w:szCs w:val="28"/>
        </w:rPr>
        <w:t xml:space="preserve">、合同生效及其它</w:t>
      </w:r>
      <w:r>
        <w:rPr>
          <w:rFonts w:hint="eastAsia" w:hAnsi="宋体"/>
          <w:b/>
          <w:color w:val="000000"/>
          <w:sz w:val="28"/>
          <w:szCs w:val="28"/>
        </w:rPr>
      </w:r>
      <w:r/>
    </w:p>
    <w:p>
      <w:pPr>
        <w:pStyle w:val="942"/>
        <w:ind w:left="599" w:firstLine="560"/>
        <w:rPr>
          <w:rFonts w:hint="eastAsia" w:hAnsi="宋体"/>
          <w:color w:val="000000"/>
          <w:sz w:val="28"/>
          <w:szCs w:val="28"/>
        </w:rPr>
      </w:pPr>
      <w:r>
        <w:rPr>
          <w:rFonts w:hint="eastAsia" w:hAnsi="宋体"/>
          <w:color w:val="000000"/>
          <w:sz w:val="28"/>
          <w:szCs w:val="28"/>
        </w:rPr>
        <w:t xml:space="preserve">15.1由于非乙方的原因导致合同期延长，甲、乙双方应按约定签定补充协议。</w:t>
      </w:r>
      <w:r/>
    </w:p>
    <w:p>
      <w:pPr>
        <w:pStyle w:val="942"/>
        <w:ind w:left="599" w:firstLine="560"/>
        <w:rPr>
          <w:rFonts w:hint="eastAsia" w:hAnsi="宋体"/>
          <w:color w:val="000000"/>
          <w:sz w:val="28"/>
          <w:szCs w:val="28"/>
        </w:rPr>
      </w:pPr>
      <w:r>
        <w:rPr>
          <w:rFonts w:hint="eastAsia" w:hAnsi="宋体"/>
          <w:color w:val="000000"/>
          <w:sz w:val="28"/>
          <w:szCs w:val="28"/>
        </w:rPr>
        <w:t xml:space="preserve">15.2若实际成交量或合同期因故发生重大变化，双方均</w:t>
      </w:r>
      <w:r>
        <w:rPr>
          <w:rFonts w:hint="eastAsia" w:hAnsi="宋体"/>
          <w:color w:val="000000"/>
          <w:sz w:val="28"/>
          <w:szCs w:val="28"/>
        </w:rPr>
        <w:t xml:space="preserve">可提出合同变更请求并应签订补充协议，但所有补充协议总金额不得超过原合同总金额的10%。</w:t>
      </w:r>
      <w:r/>
    </w:p>
    <w:p>
      <w:pPr>
        <w:pStyle w:val="942"/>
        <w:ind w:left="599" w:firstLine="560"/>
        <w:rPr>
          <w:rFonts w:hint="eastAsia" w:hAnsi="宋体"/>
          <w:color w:val="000000"/>
          <w:sz w:val="28"/>
          <w:szCs w:val="28"/>
        </w:rPr>
      </w:pPr>
      <w:r>
        <w:rPr>
          <w:rFonts w:hint="eastAsia" w:hAnsi="宋体"/>
          <w:color w:val="000000"/>
          <w:sz w:val="28"/>
          <w:szCs w:val="28"/>
        </w:rPr>
        <w:t xml:space="preserve">15.3甲方招标文件、乙方投标文件、会议记录均为本合同的组成部分，具有同等法律效力。</w:t>
      </w:r>
      <w:r/>
    </w:p>
    <w:p>
      <w:pPr>
        <w:pStyle w:val="942"/>
        <w:ind w:left="599" w:firstLine="560"/>
        <w:rPr>
          <w:rFonts w:hint="eastAsia" w:hAnsi="宋体"/>
          <w:color w:val="000000"/>
          <w:sz w:val="28"/>
          <w:szCs w:val="28"/>
        </w:rPr>
      </w:pPr>
      <w:r>
        <w:rPr>
          <w:rFonts w:hint="eastAsia" w:hAnsi="宋体"/>
          <w:color w:val="000000"/>
          <w:sz w:val="28"/>
          <w:szCs w:val="28"/>
        </w:rPr>
        <w:t xml:space="preserve">15.4本合同经各方签字盖章即生效，并自签订之日起七个工作日内，政府代理机构须将合同报政府监督管理部门备案，加盖“扬中市政府备案章”。</w:t>
      </w:r>
      <w:r/>
    </w:p>
    <w:p>
      <w:pPr>
        <w:pStyle w:val="942"/>
        <w:ind w:left="599" w:firstLine="560"/>
        <w:rPr>
          <w:rFonts w:hAnsi="宋体"/>
          <w:color w:val="000000"/>
          <w:sz w:val="28"/>
          <w:szCs w:val="28"/>
        </w:rPr>
      </w:pPr>
      <w:r>
        <w:rPr>
          <w:rFonts w:hint="eastAsia" w:hAnsi="宋体"/>
          <w:color w:val="000000"/>
          <w:sz w:val="28"/>
          <w:szCs w:val="28"/>
        </w:rPr>
        <w:t xml:space="preserve">15.5本合同一式陆份，甲方、乙方各执2份、政府代理机构、政府监督管理部门各执1份。</w:t>
      </w:r>
      <w:r>
        <w:rPr>
          <w:rFonts w:hAnsi="宋体"/>
          <w:color w:val="000000"/>
          <w:sz w:val="28"/>
          <w:szCs w:val="28"/>
        </w:rPr>
      </w:r>
      <w:r/>
    </w:p>
    <w:p>
      <w:pPr>
        <w:pStyle w:val="942"/>
        <w:ind w:left="599" w:firstLine="560"/>
        <w:rPr>
          <w:rFonts w:hint="eastAsia" w:hAnsi="宋体"/>
          <w:color w:val="000000"/>
          <w:sz w:val="28"/>
          <w:szCs w:val="28"/>
        </w:rPr>
      </w:pPr>
      <w:r>
        <w:rPr>
          <w:rFonts w:hint="eastAsia" w:hAnsi="宋体"/>
          <w:color w:val="000000"/>
          <w:sz w:val="28"/>
          <w:szCs w:val="28"/>
        </w:rPr>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甲方：（盖章）　　　　   　　      乙方：（盖章）</w:t>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代表：（签字）　　　　   　　      代表：（签字）</w:t>
      </w:r>
      <w:r/>
    </w:p>
    <w:p>
      <w:pPr>
        <w:pStyle w:val="903"/>
        <w:ind w:firstLine="560"/>
        <w:rPr>
          <w:rFonts w:hint="eastAsia" w:ascii="宋体" w:hAnsi="宋体" w:cs="Courier New"/>
          <w:color w:val="000000"/>
          <w:sz w:val="28"/>
          <w:szCs w:val="28"/>
        </w:rPr>
      </w:pPr>
      <w:r>
        <w:rPr>
          <w:rFonts w:hint="eastAsia" w:ascii="宋体" w:hAnsi="宋体" w:cs="Courier New"/>
          <w:color w:val="000000"/>
          <w:sz w:val="28"/>
          <w:szCs w:val="28"/>
        </w:rPr>
        <w:t xml:space="preserve">地址：                             地址：</w:t>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签约日期： 年 月 日                签约日期： 年 月 日</w:t>
      </w:r>
      <w:r>
        <w:rPr>
          <w:rFonts w:ascii="宋体" w:hAnsi="宋体" w:cs="Courier New"/>
          <w:color w:val="000000"/>
          <w:sz w:val="28"/>
          <w:szCs w:val="28"/>
        </w:rPr>
      </w:r>
      <w:r/>
    </w:p>
    <w:p>
      <w:pPr>
        <w:pStyle w:val="905"/>
        <w:rPr>
          <w:rFonts w:hint="eastAsia"/>
          <w:color w:val="000000"/>
        </w:rPr>
      </w:pPr>
      <w:r>
        <w:rPr>
          <w:rFonts w:hint="eastAsia"/>
          <w:color w:val="000000"/>
        </w:rPr>
      </w:r>
      <w:r/>
    </w:p>
    <w:p>
      <w:pPr>
        <w:pStyle w:val="903"/>
        <w:ind w:firstLine="560"/>
        <w:jc w:val="left"/>
        <w:rPr>
          <w:rFonts w:hint="eastAsia" w:ascii="宋体" w:hAnsi="宋体" w:cs="Courier New"/>
          <w:color w:val="000000"/>
          <w:sz w:val="28"/>
          <w:szCs w:val="28"/>
        </w:rPr>
      </w:pPr>
      <w:r>
        <w:rPr>
          <w:rFonts w:hint="eastAsia" w:ascii="宋体" w:hAnsi="宋体" w:cs="Courier New"/>
          <w:color w:val="000000"/>
          <w:sz w:val="28"/>
          <w:szCs w:val="28"/>
        </w:rPr>
        <w:t xml:space="preserve">代理（加盖公章）： </w:t>
      </w:r>
      <w:r/>
    </w:p>
    <w:p>
      <w:pPr>
        <w:pStyle w:val="903"/>
        <w:ind w:firstLine="560"/>
        <w:jc w:val="left"/>
        <w:rPr>
          <w:rFonts w:hint="eastAsia" w:ascii="宋体" w:hAnsi="宋体" w:cs="Courier New"/>
          <w:color w:val="000000"/>
          <w:sz w:val="28"/>
          <w:szCs w:val="28"/>
        </w:rPr>
      </w:pPr>
      <w:r>
        <w:rPr>
          <w:rFonts w:hint="eastAsia" w:ascii="宋体" w:hAnsi="宋体" w:cs="Courier New"/>
          <w:color w:val="000000"/>
          <w:sz w:val="28"/>
          <w:szCs w:val="28"/>
        </w:rPr>
        <w:t xml:space="preserve">代表：（签字）　</w:t>
      </w:r>
      <w:r/>
    </w:p>
    <w:p>
      <w:pPr>
        <w:pStyle w:val="903"/>
        <w:ind w:firstLine="560"/>
        <w:jc w:val="left"/>
        <w:rPr>
          <w:rFonts w:hint="eastAsia" w:ascii="宋体" w:hAnsi="宋体" w:cs="Courier New"/>
          <w:color w:val="000000"/>
          <w:sz w:val="28"/>
          <w:szCs w:val="28"/>
        </w:rPr>
      </w:pPr>
      <w:r>
        <w:rPr>
          <w:rFonts w:hint="eastAsia" w:ascii="宋体" w:hAnsi="宋体" w:cs="Courier New"/>
          <w:color w:val="000000"/>
          <w:sz w:val="28"/>
          <w:szCs w:val="28"/>
        </w:rPr>
        <w:t xml:space="preserve">地址：             </w:t>
      </w:r>
      <w:r/>
    </w:p>
    <w:p>
      <w:pPr>
        <w:pStyle w:val="903"/>
        <w:ind w:firstLine="560"/>
        <w:rPr>
          <w:rFonts w:ascii="宋体" w:hAnsi="宋体" w:cs="Courier New"/>
          <w:color w:val="000000"/>
          <w:sz w:val="28"/>
          <w:szCs w:val="28"/>
        </w:rPr>
      </w:pPr>
      <w:r>
        <w:rPr>
          <w:rFonts w:hint="eastAsia" w:ascii="宋体" w:hAnsi="宋体" w:cs="Courier New"/>
          <w:color w:val="000000"/>
          <w:sz w:val="28"/>
          <w:szCs w:val="28"/>
        </w:rPr>
        <w:t xml:space="preserve">签约日期： 年 月 日          </w:t>
      </w:r>
      <w:r>
        <w:rPr>
          <w:rFonts w:ascii="宋体" w:hAnsi="宋体" w:cs="Courier New"/>
          <w:color w:val="000000"/>
          <w:sz w:val="28"/>
          <w:szCs w:val="28"/>
        </w:rPr>
      </w:r>
      <w:r/>
    </w:p>
    <w:p>
      <w:pPr>
        <w:pStyle w:val="903"/>
        <w:ind w:firstLine="560"/>
        <w:rPr>
          <w:rFonts w:ascii="宋体" w:hAnsi="宋体" w:cs="Courier New"/>
          <w:color w:val="000000"/>
          <w:sz w:val="28"/>
          <w:szCs w:val="28"/>
        </w:rPr>
      </w:pPr>
      <w:r>
        <w:rPr>
          <w:rFonts w:ascii="宋体" w:hAnsi="宋体" w:cs="Courier New"/>
          <w:color w:val="000000"/>
          <w:sz w:val="28"/>
          <w:szCs w:val="28"/>
        </w:rPr>
      </w:r>
      <w:r/>
    </w:p>
    <w:p>
      <w:pPr>
        <w:pStyle w:val="903"/>
        <w:ind w:firstLine="560"/>
        <w:rPr>
          <w:rFonts w:ascii="宋体" w:hAnsi="宋体" w:cs="Courier New"/>
          <w:color w:val="000000"/>
          <w:sz w:val="28"/>
          <w:szCs w:val="28"/>
        </w:rPr>
      </w:pPr>
      <w:r>
        <w:rPr>
          <w:rFonts w:ascii="宋体" w:hAnsi="宋体" w:cs="Courier New"/>
          <w:color w:val="000000"/>
          <w:sz w:val="28"/>
          <w:szCs w:val="28"/>
        </w:rPr>
      </w:r>
      <w:r/>
    </w:p>
    <w:p>
      <w:pPr>
        <w:pStyle w:val="903"/>
        <w:ind w:firstLine="560"/>
        <w:rPr>
          <w:rFonts w:ascii="宋体" w:hAnsi="宋体" w:cs="Courier New"/>
          <w:color w:val="000000"/>
          <w:sz w:val="28"/>
          <w:szCs w:val="28"/>
        </w:rPr>
      </w:pPr>
      <w:r>
        <w:rPr>
          <w:rFonts w:ascii="宋体" w:hAnsi="宋体" w:cs="Courier New"/>
          <w:color w:val="000000"/>
          <w:sz w:val="28"/>
          <w:szCs w:val="28"/>
        </w:rPr>
      </w:r>
      <w:r/>
    </w:p>
    <w:p>
      <w:pPr>
        <w:pStyle w:val="904"/>
        <w:jc w:val="both"/>
        <w:rPr>
          <w:color w:val="000000"/>
        </w:rPr>
      </w:pPr>
      <w:r/>
      <w:bookmarkEnd w:id="208"/>
      <w:r/>
      <w:bookmarkEnd w:id="209"/>
      <w:r/>
      <w:bookmarkEnd w:id="210"/>
      <w:r/>
      <w:bookmarkStart w:id="211" w:name="_Toc479757211"/>
      <w:r/>
      <w:bookmarkStart w:id="212" w:name="_Toc462564139"/>
      <w:r/>
      <w:bookmarkStart w:id="213" w:name="_Hlt16619350"/>
      <w:r/>
      <w:bookmarkStart w:id="214" w:name="_Toc16938590"/>
      <w:r/>
      <w:bookmarkStart w:id="215" w:name="_Toc120614244"/>
      <w:r/>
      <w:bookmarkStart w:id="216" w:name="_Toc20823346"/>
      <w:r/>
      <w:bookmarkStart w:id="217" w:name="_Toc236836314"/>
      <w:r>
        <w:rPr>
          <w:color w:val="000000"/>
        </w:rPr>
      </w:r>
      <w:r/>
    </w:p>
    <w:p>
      <w:pPr>
        <w:pStyle w:val="903"/>
        <w:rPr>
          <w:color w:val="000000"/>
        </w:rPr>
      </w:pPr>
      <w:r>
        <w:rPr>
          <w:color w:val="000000"/>
        </w:rPr>
      </w:r>
      <w:r/>
    </w:p>
    <w:p>
      <w:pPr>
        <w:pStyle w:val="905"/>
        <w:jc w:val="both"/>
        <w:rPr>
          <w:color w:val="000000"/>
        </w:rPr>
      </w:pPr>
      <w:r>
        <w:rPr>
          <w:color w:val="000000"/>
        </w:rPr>
      </w:r>
      <w:r/>
    </w:p>
    <w:p>
      <w:pPr>
        <w:pStyle w:val="903"/>
      </w:p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rPr>
          <w:rFonts w:hint="eastAsia"/>
        </w:rPr>
      </w:r>
      <w:r/>
    </w:p>
    <w:p>
      <w:pPr>
        <w:pStyle w:val="905"/>
        <w:rPr>
          <w:rFonts w:hint="eastAsia"/>
        </w:rPr>
      </w:pPr>
      <w:r>
        <w:rPr>
          <w:rFonts w:hint="eastAsia"/>
        </w:rPr>
      </w:r>
      <w:r/>
    </w:p>
    <w:p>
      <w:pPr>
        <w:pStyle w:val="904"/>
        <w:ind w:firstLine="560"/>
        <w:jc w:val="both"/>
        <w:rPr>
          <w:color w:val="000000"/>
        </w:rPr>
      </w:pPr>
      <w:r>
        <w:rPr>
          <w:rFonts w:hint="eastAsia"/>
          <w:color w:val="000000"/>
        </w:rPr>
        <w:t xml:space="preserve">第</w:t>
      </w:r>
      <w:bookmarkEnd w:id="213"/>
      <w:r>
        <w:rPr>
          <w:rFonts w:hint="eastAsia"/>
          <w:color w:val="000000"/>
        </w:rPr>
        <w:t xml:space="preserve">四章 采购需求</w:t>
      </w:r>
      <w:bookmarkEnd w:id="214"/>
      <w:r/>
      <w:bookmarkEnd w:id="215"/>
      <w:r/>
      <w:bookmarkEnd w:id="216"/>
      <w:r/>
      <w:bookmarkEnd w:id="217"/>
      <w:r>
        <w:rPr>
          <w:color w:val="000000"/>
        </w:rPr>
      </w:r>
      <w:r/>
    </w:p>
    <w:p>
      <w:pPr>
        <w:pStyle w:val="903"/>
        <w:ind w:firstLine="560"/>
        <w:rPr>
          <w:rFonts w:hint="eastAsia" w:ascii="宋体" w:hAnsi="宋体"/>
          <w:bCs/>
          <w:color w:val="000000"/>
          <w:sz w:val="28"/>
          <w:szCs w:val="28"/>
        </w:rPr>
      </w:pPr>
      <w:r>
        <w:rPr>
          <w:rFonts w:hint="eastAsia" w:ascii="宋体" w:hAnsi="宋体"/>
          <w:color w:val="000000"/>
          <w:sz w:val="28"/>
          <w:szCs w:val="28"/>
        </w:rPr>
        <w:t xml:space="preserve">项目属性:</w:t>
      </w:r>
      <w:r>
        <w:rPr>
          <w:rFonts w:hint="eastAsia" w:ascii="宋体" w:hAnsi="宋体"/>
          <w:b/>
          <w:bCs/>
          <w:color w:val="000000"/>
          <w:sz w:val="28"/>
          <w:szCs w:val="28"/>
        </w:rPr>
        <w:t xml:space="preserve">货物类项目</w:t>
      </w:r>
      <w:r>
        <w:rPr>
          <w:rFonts w:hint="eastAsia" w:ascii="宋体" w:hAnsi="宋体"/>
          <w:b/>
          <w:bCs/>
          <w:color w:val="000000"/>
          <w:sz w:val="28"/>
          <w:szCs w:val="28"/>
        </w:rPr>
        <w:t xml:space="preserve">（采购包1）</w:t>
      </w:r>
      <w:r>
        <w:rPr>
          <w:rFonts w:hint="eastAsia" w:ascii="宋体" w:hAnsi="宋体"/>
          <w:color w:val="000000"/>
          <w:sz w:val="28"/>
          <w:szCs w:val="28"/>
        </w:rPr>
        <w:t xml:space="preserve">。</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采购需求包括拟采标的及其需要满足的技术、商务要求。</w:t>
      </w:r>
      <w:r/>
    </w:p>
    <w:p>
      <w:pPr>
        <w:pStyle w:val="903"/>
        <w:ind w:firstLine="562"/>
        <w:rPr>
          <w:rFonts w:ascii="宋体" w:hAnsi="宋体"/>
          <w:b/>
          <w:color w:val="000000"/>
          <w:sz w:val="28"/>
          <w:szCs w:val="28"/>
        </w:rPr>
      </w:pPr>
      <w:r>
        <w:rPr>
          <w:rFonts w:hint="eastAsia" w:ascii="宋体" w:hAnsi="宋体"/>
          <w:b/>
          <w:color w:val="000000"/>
          <w:sz w:val="28"/>
          <w:szCs w:val="28"/>
        </w:rPr>
        <w:t xml:space="preserve">一、技术要求是指对采购标的功能和质量要求，包括性能、材料、结构、外观、安全，或者服务内容和标准等。</w:t>
      </w:r>
      <w:r>
        <w:rPr>
          <w:rFonts w:ascii="宋体" w:hAnsi="宋体"/>
          <w:b/>
          <w:color w:val="000000"/>
          <w:sz w:val="28"/>
          <w:szCs w:val="28"/>
        </w:rPr>
      </w:r>
      <w:r/>
    </w:p>
    <w:p>
      <w:pPr>
        <w:pStyle w:val="903"/>
        <w:ind w:firstLine="562"/>
        <w:rPr>
          <w:rFonts w:ascii="宋体" w:hAnsi="宋体"/>
          <w:b/>
          <w:bCs/>
          <w:i/>
          <w:color w:val="000000"/>
          <w:sz w:val="28"/>
          <w:szCs w:val="28"/>
          <w:u w:val="single"/>
        </w:rPr>
      </w:pPr>
      <w:r>
        <w:rPr>
          <w:rFonts w:hint="eastAsia" w:ascii="宋体" w:hAnsi="宋体"/>
          <w:b/>
          <w:bCs/>
          <w:i/>
          <w:color w:val="000000"/>
          <w:sz w:val="28"/>
          <w:szCs w:val="28"/>
          <w:u w:val="single"/>
        </w:rPr>
        <w:t xml:space="preserve">1、</w:t>
      </w:r>
      <w:r>
        <w:rPr>
          <w:rFonts w:ascii="宋体" w:hAnsi="宋体"/>
          <w:b/>
          <w:bCs/>
          <w:i/>
          <w:color w:val="000000"/>
          <w:sz w:val="28"/>
          <w:szCs w:val="28"/>
          <w:u w:val="single"/>
        </w:rPr>
        <w:t xml:space="preserve">货物采购包</w:t>
      </w:r>
      <w:r>
        <w:rPr>
          <w:rFonts w:ascii="宋体" w:hAnsi="宋体"/>
          <w:b/>
          <w:bCs/>
          <w:i/>
          <w:color w:val="000000"/>
          <w:sz w:val="28"/>
          <w:szCs w:val="28"/>
          <w:u w:val="single"/>
        </w:rPr>
        <w:t xml:space="preserve">1配置清单及相关</w:t>
      </w:r>
      <w:r>
        <w:rPr>
          <w:rFonts w:hint="eastAsia" w:ascii="宋体" w:hAnsi="宋体"/>
          <w:b/>
          <w:bCs/>
          <w:i/>
          <w:color w:val="000000"/>
          <w:sz w:val="28"/>
          <w:szCs w:val="28"/>
          <w:u w:val="single"/>
        </w:rPr>
        <w:t xml:space="preserve">技术</w:t>
      </w:r>
      <w:r>
        <w:rPr>
          <w:rFonts w:ascii="宋体" w:hAnsi="宋体"/>
          <w:b/>
          <w:bCs/>
          <w:i/>
          <w:color w:val="000000"/>
          <w:sz w:val="28"/>
          <w:szCs w:val="28"/>
          <w:u w:val="single"/>
        </w:rPr>
        <w:t xml:space="preserve">要求如下。</w:t>
      </w:r>
      <w:r/>
    </w:p>
    <w:p>
      <w:pPr>
        <w:pStyle w:val="903"/>
        <w:ind w:firstLine="562"/>
        <w:rPr>
          <w:rFonts w:ascii="宋体" w:hAnsi="宋体"/>
          <w:b/>
          <w:bCs/>
          <w:i/>
          <w:color w:val="000000"/>
          <w:sz w:val="28"/>
          <w:szCs w:val="28"/>
          <w:u w:val="single"/>
        </w:rPr>
      </w:pPr>
      <w:r>
        <w:rPr>
          <w:rFonts w:hint="eastAsia" w:ascii="宋体" w:hAnsi="宋体"/>
          <w:b/>
          <w:bCs/>
          <w:i/>
          <w:color w:val="000000"/>
          <w:sz w:val="28"/>
          <w:szCs w:val="28"/>
          <w:u w:val="single"/>
        </w:rPr>
        <w:t xml:space="preserve">1.1</w:t>
      </w:r>
      <w:r>
        <w:rPr>
          <w:rFonts w:ascii="宋体" w:hAnsi="宋体"/>
          <w:b/>
          <w:bCs/>
          <w:i/>
          <w:color w:val="000000"/>
          <w:sz w:val="28"/>
          <w:szCs w:val="28"/>
          <w:u w:val="single"/>
        </w:rPr>
        <w:t xml:space="preserve">采购包1配置清单如下</w:t>
      </w:r>
      <w:r>
        <w:rPr>
          <w:rFonts w:hint="eastAsia" w:ascii="宋体" w:hAnsi="宋体"/>
          <w:b/>
          <w:bCs/>
          <w:i/>
          <w:color w:val="000000"/>
          <w:sz w:val="28"/>
          <w:szCs w:val="28"/>
          <w:u w:val="single"/>
        </w:rPr>
        <w:t xml:space="preserve">（本条为实质性响应内容）</w:t>
      </w:r>
      <w:r>
        <w:rPr>
          <w:rFonts w:ascii="宋体" w:hAnsi="宋体"/>
          <w:b/>
          <w:bCs/>
          <w:i/>
          <w:color w:val="000000"/>
          <w:sz w:val="28"/>
          <w:szCs w:val="28"/>
          <w:u w:val="single"/>
        </w:rPr>
      </w:r>
      <w:r/>
    </w:p>
    <w:tbl>
      <w:tblPr>
        <w:tblW w:w="978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4091"/>
        <w:gridCol w:w="3778"/>
        <w:gridCol w:w="900"/>
      </w:tblGrid>
      <w:tr>
        <w:trPr>
          <w:cantSplit/>
          <w:trHeight w:val="1054" w:hRule="exact"/>
        </w:trPr>
        <w:tc>
          <w:tcPr>
            <w:tcW w:w="1012" w:type="dxa"/>
            <w:vAlign w:val="top"/>
            <w:textDirection w:val="lrTb"/>
            <w:noWrap w:val="false"/>
          </w:tcPr>
          <w:p>
            <w:pPr>
              <w:pStyle w:val="903"/>
              <w:jc w:val="center"/>
              <w:spacing w:before="160" w:after="80"/>
              <w:rPr>
                <w:rFonts w:ascii="宋体" w:hAnsi="宋体"/>
                <w:i/>
                <w:color w:val="000000"/>
                <w:sz w:val="28"/>
                <w:szCs w:val="28"/>
              </w:rPr>
              <w:outlineLvl w:val="1"/>
            </w:pPr>
            <w:r/>
            <w:bookmarkStart w:id="218" w:name="_Toc236836315"/>
            <w:r>
              <w:rPr>
                <w:rFonts w:ascii="宋体" w:hAnsi="宋体"/>
                <w:i/>
                <w:color w:val="000000"/>
                <w:sz w:val="28"/>
                <w:szCs w:val="28"/>
              </w:rPr>
              <w:t xml:space="preserve">序号</w:t>
            </w:r>
            <w:bookmarkEnd w:id="218"/>
            <w:r>
              <w:rPr>
                <w:rFonts w:ascii="宋体" w:hAnsi="宋体"/>
                <w:i/>
                <w:color w:val="000000"/>
                <w:sz w:val="28"/>
                <w:szCs w:val="28"/>
              </w:rPr>
            </w:r>
            <w:r/>
          </w:p>
        </w:tc>
        <w:tc>
          <w:tcPr>
            <w:tcW w:w="4091"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19" w:name="_Toc236836316"/>
            <w:r>
              <w:rPr>
                <w:rFonts w:ascii="宋体" w:hAnsi="宋体"/>
                <w:i/>
                <w:color w:val="000000"/>
                <w:sz w:val="28"/>
                <w:szCs w:val="28"/>
              </w:rPr>
              <w:t xml:space="preserve">设备</w:t>
            </w:r>
            <w:bookmarkEnd w:id="219"/>
            <w:r>
              <w:rPr>
                <w:rFonts w:ascii="宋体" w:hAnsi="宋体"/>
                <w:i/>
                <w:color w:val="000000"/>
                <w:sz w:val="28"/>
                <w:szCs w:val="28"/>
              </w:rPr>
            </w:r>
            <w:r/>
          </w:p>
        </w:tc>
        <w:tc>
          <w:tcPr>
            <w:tcW w:w="3778"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20" w:name="_Toc236836317"/>
            <w:r>
              <w:rPr>
                <w:rFonts w:ascii="宋体" w:hAnsi="宋体"/>
                <w:i/>
                <w:color w:val="000000"/>
                <w:sz w:val="28"/>
                <w:szCs w:val="28"/>
              </w:rPr>
              <w:t xml:space="preserve">数量</w:t>
            </w:r>
            <w:bookmarkEnd w:id="220"/>
            <w:r>
              <w:rPr>
                <w:rFonts w:ascii="宋体" w:hAnsi="宋体"/>
                <w:i/>
                <w:color w:val="000000"/>
                <w:sz w:val="28"/>
                <w:szCs w:val="28"/>
              </w:rPr>
            </w:r>
            <w:r/>
          </w:p>
        </w:tc>
        <w:tc>
          <w:tcPr>
            <w:tcW w:w="900" w:type="dxa"/>
            <w:vAlign w:val="top"/>
            <w:textDirection w:val="lrTb"/>
            <w:noWrap w:val="false"/>
          </w:tcPr>
          <w:p>
            <w:pPr>
              <w:pStyle w:val="903"/>
              <w:spacing w:before="160" w:after="80"/>
              <w:rPr>
                <w:rFonts w:ascii="宋体" w:hAnsi="宋体"/>
                <w:i/>
                <w:color w:val="000000"/>
                <w:sz w:val="28"/>
                <w:szCs w:val="28"/>
              </w:rPr>
              <w:outlineLvl w:val="1"/>
            </w:pPr>
            <w:r/>
            <w:bookmarkStart w:id="221" w:name="_Toc236836318"/>
            <w:r>
              <w:rPr>
                <w:rFonts w:ascii="宋体" w:hAnsi="宋体"/>
                <w:i/>
                <w:color w:val="000000"/>
                <w:sz w:val="28"/>
                <w:szCs w:val="28"/>
              </w:rPr>
              <w:t xml:space="preserve">备注</w:t>
            </w:r>
            <w:bookmarkEnd w:id="221"/>
            <w:r>
              <w:rPr>
                <w:rFonts w:ascii="宋体" w:hAnsi="宋体"/>
                <w:i/>
                <w:color w:val="000000"/>
                <w:sz w:val="28"/>
                <w:szCs w:val="28"/>
              </w:rPr>
            </w:r>
            <w:r/>
          </w:p>
        </w:tc>
      </w:tr>
      <w:tr>
        <w:trPr/>
        <w:tc>
          <w:tcPr>
            <w:tcW w:w="1012" w:type="dxa"/>
            <w:vAlign w:val="top"/>
            <w:textDirection w:val="lrTb"/>
            <w:noWrap w:val="false"/>
          </w:tcPr>
          <w:p>
            <w:pPr>
              <w:pStyle w:val="903"/>
              <w:ind w:firstLine="560"/>
              <w:jc w:val="center"/>
              <w:spacing w:before="160" w:after="80"/>
              <w:rPr>
                <w:rFonts w:ascii="宋体" w:hAnsi="宋体"/>
                <w:i/>
                <w:color w:val="000000"/>
                <w:sz w:val="28"/>
                <w:szCs w:val="28"/>
              </w:rPr>
              <w:outlineLvl w:val="1"/>
            </w:pPr>
            <w:r/>
            <w:bookmarkStart w:id="222" w:name="_Toc236836319"/>
            <w:r>
              <w:rPr>
                <w:rFonts w:ascii="宋体" w:hAnsi="宋体"/>
                <w:i/>
                <w:color w:val="000000"/>
                <w:sz w:val="28"/>
                <w:szCs w:val="28"/>
              </w:rPr>
              <w:t xml:space="preserve">1</w:t>
            </w:r>
            <w:bookmarkEnd w:id="222"/>
            <w:r>
              <w:rPr>
                <w:rFonts w:ascii="宋体" w:hAnsi="宋体"/>
                <w:i/>
                <w:color w:val="000000"/>
                <w:sz w:val="28"/>
                <w:szCs w:val="28"/>
              </w:rPr>
            </w:r>
            <w:r/>
          </w:p>
        </w:tc>
        <w:tc>
          <w:tcPr>
            <w:tcW w:w="4091" w:type="dxa"/>
            <w:vAlign w:val="top"/>
            <w:textDirection w:val="lrTb"/>
            <w:noWrap w:val="false"/>
          </w:tcPr>
          <w:p>
            <w:pPr>
              <w:pStyle w:val="903"/>
              <w:spacing w:before="160" w:after="80"/>
              <w:rPr>
                <w:rFonts w:ascii="宋体" w:hAnsi="宋体"/>
                <w:i/>
                <w:color w:val="000000"/>
                <w:sz w:val="28"/>
                <w:szCs w:val="28"/>
              </w:rPr>
              <w:outlineLvl w:val="1"/>
            </w:pPr>
            <w:r/>
            <w:bookmarkStart w:id="223" w:name="_Toc236836320"/>
            <w:r>
              <w:rPr>
                <w:rFonts w:ascii="宋体" w:hAnsi="宋体"/>
                <w:i/>
                <w:color w:val="000000"/>
                <w:sz w:val="28"/>
                <w:szCs w:val="28"/>
              </w:rPr>
              <w:t xml:space="preserve">三重四极杆电感耦合等离子体质谱仪</w:t>
            </w:r>
            <w:bookmarkEnd w:id="223"/>
            <w:r>
              <w:rPr>
                <w:rFonts w:ascii="宋体" w:hAnsi="宋体"/>
                <w:i/>
                <w:color w:val="000000"/>
                <w:sz w:val="28"/>
                <w:szCs w:val="28"/>
              </w:rPr>
            </w:r>
            <w:r/>
          </w:p>
        </w:tc>
        <w:tc>
          <w:tcPr>
            <w:tcW w:w="3778"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24" w:name="_Toc236836321"/>
            <w:r>
              <w:rPr>
                <w:rFonts w:ascii="宋体" w:hAnsi="宋体"/>
                <w:i/>
                <w:color w:val="000000"/>
                <w:sz w:val="28"/>
                <w:szCs w:val="28"/>
              </w:rPr>
              <w:t xml:space="preserve">1台</w:t>
            </w:r>
            <w:bookmarkEnd w:id="224"/>
            <w:r>
              <w:rPr>
                <w:rFonts w:ascii="宋体" w:hAnsi="宋体"/>
                <w:i/>
                <w:color w:val="000000"/>
                <w:sz w:val="28"/>
                <w:szCs w:val="28"/>
              </w:rPr>
            </w:r>
            <w:r/>
          </w:p>
        </w:tc>
        <w:tc>
          <w:tcPr>
            <w:tcW w:w="900" w:type="dxa"/>
            <w:vAlign w:val="top"/>
            <w:textDirection w:val="lrTb"/>
            <w:noWrap w:val="false"/>
          </w:tcPr>
          <w:p>
            <w:pPr>
              <w:pStyle w:val="903"/>
              <w:spacing w:before="160" w:after="80"/>
              <w:rPr>
                <w:rFonts w:ascii="宋体" w:hAnsi="宋体"/>
                <w:i/>
                <w:color w:val="000000"/>
                <w:sz w:val="28"/>
                <w:szCs w:val="28"/>
              </w:rPr>
              <w:outlineLvl w:val="1"/>
            </w:pPr>
            <w:r/>
            <w:bookmarkStart w:id="225" w:name="_Toc236836322"/>
            <w:r>
              <w:rPr>
                <w:rFonts w:ascii="宋体" w:hAnsi="宋体"/>
                <w:i/>
                <w:color w:val="000000"/>
                <w:sz w:val="28"/>
                <w:szCs w:val="28"/>
              </w:rPr>
              <w:t xml:space="preserve">核心产品</w:t>
            </w:r>
            <w:bookmarkEnd w:id="225"/>
            <w:r>
              <w:rPr>
                <w:rFonts w:ascii="宋体" w:hAnsi="宋体"/>
                <w:i/>
                <w:color w:val="000000"/>
                <w:sz w:val="28"/>
                <w:szCs w:val="28"/>
              </w:rPr>
            </w:r>
            <w:r/>
          </w:p>
        </w:tc>
      </w:tr>
      <w:tr>
        <w:trPr/>
        <w:tc>
          <w:tcPr>
            <w:tcW w:w="1012" w:type="dxa"/>
            <w:vAlign w:val="top"/>
            <w:textDirection w:val="lrTb"/>
            <w:noWrap w:val="false"/>
          </w:tcPr>
          <w:p>
            <w:pPr>
              <w:pStyle w:val="903"/>
              <w:ind w:firstLine="560"/>
              <w:jc w:val="center"/>
              <w:spacing w:before="160" w:after="80"/>
              <w:rPr>
                <w:rFonts w:ascii="宋体" w:hAnsi="宋体"/>
                <w:i/>
                <w:color w:val="000000"/>
                <w:sz w:val="28"/>
                <w:szCs w:val="28"/>
              </w:rPr>
              <w:outlineLvl w:val="1"/>
            </w:pPr>
            <w:r/>
            <w:bookmarkStart w:id="226" w:name="_Toc236836323"/>
            <w:r>
              <w:rPr>
                <w:rFonts w:ascii="宋体" w:hAnsi="宋体"/>
                <w:i/>
                <w:color w:val="000000"/>
                <w:sz w:val="28"/>
                <w:szCs w:val="28"/>
              </w:rPr>
              <w:t xml:space="preserve">2</w:t>
            </w:r>
            <w:bookmarkEnd w:id="226"/>
            <w:r>
              <w:rPr>
                <w:rFonts w:ascii="宋体" w:hAnsi="宋体"/>
                <w:i/>
                <w:color w:val="000000"/>
                <w:sz w:val="28"/>
                <w:szCs w:val="28"/>
              </w:rPr>
            </w:r>
            <w:r/>
          </w:p>
        </w:tc>
        <w:tc>
          <w:tcPr>
            <w:tcW w:w="4091"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27" w:name="_Toc236836324"/>
            <w:r>
              <w:rPr>
                <w:rFonts w:ascii="宋体" w:hAnsi="宋体"/>
                <w:i/>
                <w:color w:val="000000"/>
                <w:sz w:val="28"/>
                <w:szCs w:val="28"/>
              </w:rPr>
              <w:t xml:space="preserve">冷却循环水</w:t>
            </w:r>
            <w:bookmarkEnd w:id="227"/>
            <w:r>
              <w:rPr>
                <w:rFonts w:ascii="宋体" w:hAnsi="宋体"/>
                <w:i/>
                <w:color w:val="000000"/>
                <w:sz w:val="28"/>
                <w:szCs w:val="28"/>
              </w:rPr>
            </w:r>
            <w:r/>
          </w:p>
        </w:tc>
        <w:tc>
          <w:tcPr>
            <w:tcW w:w="3778"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28" w:name="_Toc236836325"/>
            <w:r>
              <w:rPr>
                <w:rFonts w:ascii="宋体" w:hAnsi="宋体"/>
                <w:i/>
                <w:color w:val="000000"/>
                <w:sz w:val="28"/>
                <w:szCs w:val="28"/>
              </w:rPr>
              <w:t xml:space="preserve">1台</w:t>
            </w:r>
            <w:bookmarkEnd w:id="228"/>
            <w:r>
              <w:rPr>
                <w:rFonts w:ascii="宋体" w:hAnsi="宋体"/>
                <w:i/>
                <w:color w:val="000000"/>
                <w:sz w:val="28"/>
                <w:szCs w:val="28"/>
              </w:rPr>
            </w:r>
            <w:r/>
          </w:p>
        </w:tc>
        <w:tc>
          <w:tcPr>
            <w:tcW w:w="900"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03"/>
              <w:ind w:firstLine="560"/>
              <w:jc w:val="center"/>
              <w:spacing w:before="160" w:after="80"/>
              <w:rPr>
                <w:rFonts w:ascii="宋体" w:hAnsi="宋体"/>
                <w:i/>
                <w:color w:val="000000"/>
                <w:sz w:val="28"/>
                <w:szCs w:val="28"/>
              </w:rPr>
              <w:outlineLvl w:val="1"/>
            </w:pPr>
            <w:r/>
            <w:bookmarkStart w:id="229" w:name="_Toc236836326"/>
            <w:r>
              <w:rPr>
                <w:rFonts w:ascii="宋体" w:hAnsi="宋体"/>
                <w:i/>
                <w:color w:val="000000"/>
                <w:sz w:val="28"/>
                <w:szCs w:val="28"/>
              </w:rPr>
              <w:t xml:space="preserve">3</w:t>
            </w:r>
            <w:bookmarkEnd w:id="229"/>
            <w:r>
              <w:rPr>
                <w:rFonts w:ascii="宋体" w:hAnsi="宋体"/>
                <w:i/>
                <w:color w:val="000000"/>
                <w:sz w:val="28"/>
                <w:szCs w:val="28"/>
              </w:rPr>
            </w:r>
            <w:r/>
          </w:p>
        </w:tc>
        <w:tc>
          <w:tcPr>
            <w:tcW w:w="4091"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30" w:name="_Toc236836327"/>
            <w:r>
              <w:rPr>
                <w:rFonts w:ascii="宋体" w:hAnsi="宋体"/>
                <w:i/>
                <w:color w:val="000000"/>
                <w:sz w:val="28"/>
                <w:szCs w:val="28"/>
              </w:rPr>
              <w:t xml:space="preserve">耗材：</w:t>
            </w:r>
            <w:bookmarkEnd w:id="230"/>
            <w:r>
              <w:rPr>
                <w:rFonts w:ascii="宋体" w:hAnsi="宋体"/>
                <w:i/>
                <w:color w:val="000000"/>
                <w:sz w:val="28"/>
                <w:szCs w:val="28"/>
              </w:rPr>
            </w:r>
            <w:r/>
          </w:p>
        </w:tc>
        <w:tc>
          <w:tcPr>
            <w:tcW w:w="3778" w:type="dxa"/>
            <w:vAlign w:val="top"/>
            <w:textDirection w:val="lrTb"/>
            <w:noWrap w:val="false"/>
          </w:tcPr>
          <w:p>
            <w:pPr>
              <w:pStyle w:val="903"/>
              <w:spacing w:before="160" w:after="80"/>
              <w:rPr>
                <w:rFonts w:ascii="宋体" w:hAnsi="宋体"/>
                <w:i/>
                <w:color w:val="000000"/>
                <w:sz w:val="28"/>
                <w:szCs w:val="28"/>
              </w:rPr>
              <w:outlineLvl w:val="1"/>
            </w:pPr>
            <w:r/>
            <w:bookmarkStart w:id="231" w:name="_Toc236836328"/>
            <w:r>
              <w:rPr>
                <w:rFonts w:ascii="宋体" w:hAnsi="宋体"/>
                <w:i/>
                <w:color w:val="000000"/>
                <w:sz w:val="28"/>
                <w:szCs w:val="28"/>
              </w:rPr>
              <w:t xml:space="preserve">采样锥1套，截取锥1套，石墨垫片20个，进液泵管12根，废液泵管12根，特氟隆材质毛细管2包，石英炬管2根，石英中心管2根</w:t>
            </w:r>
            <w:bookmarkEnd w:id="231"/>
            <w:r>
              <w:rPr>
                <w:rFonts w:ascii="宋体" w:hAnsi="宋体"/>
                <w:i/>
                <w:color w:val="000000"/>
                <w:sz w:val="28"/>
                <w:szCs w:val="28"/>
              </w:rPr>
            </w:r>
            <w:r/>
          </w:p>
        </w:tc>
        <w:tc>
          <w:tcPr>
            <w:tcW w:w="900"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03"/>
              <w:ind w:firstLine="560"/>
              <w:jc w:val="center"/>
              <w:spacing w:before="160" w:after="80"/>
              <w:rPr>
                <w:rFonts w:ascii="宋体" w:hAnsi="宋体"/>
                <w:i/>
                <w:color w:val="000000"/>
                <w:sz w:val="28"/>
                <w:szCs w:val="28"/>
              </w:rPr>
              <w:outlineLvl w:val="1"/>
            </w:pPr>
            <w:r/>
            <w:bookmarkStart w:id="232" w:name="_Toc236836329"/>
            <w:r>
              <w:rPr>
                <w:rFonts w:ascii="宋体" w:hAnsi="宋体"/>
                <w:i/>
                <w:color w:val="000000"/>
                <w:sz w:val="28"/>
                <w:szCs w:val="28"/>
              </w:rPr>
              <w:t xml:space="preserve">4</w:t>
            </w:r>
            <w:bookmarkEnd w:id="232"/>
            <w:r>
              <w:rPr>
                <w:rFonts w:ascii="宋体" w:hAnsi="宋体"/>
                <w:i/>
                <w:color w:val="000000"/>
                <w:sz w:val="28"/>
                <w:szCs w:val="28"/>
              </w:rPr>
            </w:r>
            <w:r/>
          </w:p>
        </w:tc>
        <w:tc>
          <w:tcPr>
            <w:tcW w:w="4091"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33" w:name="_Toc236836330"/>
            <w:r>
              <w:rPr>
                <w:rFonts w:ascii="宋体" w:hAnsi="宋体"/>
                <w:i/>
                <w:color w:val="000000"/>
                <w:sz w:val="28"/>
                <w:szCs w:val="28"/>
              </w:rPr>
              <w:t xml:space="preserve">内标加入器</w:t>
            </w:r>
            <w:bookmarkEnd w:id="233"/>
            <w:r>
              <w:rPr>
                <w:rFonts w:ascii="宋体" w:hAnsi="宋体"/>
                <w:i/>
                <w:color w:val="000000"/>
                <w:sz w:val="28"/>
                <w:szCs w:val="28"/>
              </w:rPr>
            </w:r>
            <w:r/>
          </w:p>
        </w:tc>
        <w:tc>
          <w:tcPr>
            <w:tcW w:w="3778"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34" w:name="_Toc236836331"/>
            <w:r>
              <w:rPr>
                <w:rFonts w:ascii="宋体" w:hAnsi="宋体"/>
                <w:i/>
                <w:color w:val="000000"/>
                <w:sz w:val="28"/>
                <w:szCs w:val="28"/>
              </w:rPr>
              <w:t xml:space="preserve">1套</w:t>
            </w:r>
            <w:bookmarkEnd w:id="234"/>
            <w:r>
              <w:rPr>
                <w:rFonts w:ascii="宋体" w:hAnsi="宋体"/>
                <w:i/>
                <w:color w:val="000000"/>
                <w:sz w:val="28"/>
                <w:szCs w:val="28"/>
              </w:rPr>
            </w:r>
            <w:r/>
          </w:p>
        </w:tc>
        <w:tc>
          <w:tcPr>
            <w:tcW w:w="900"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03"/>
              <w:ind w:firstLine="560"/>
              <w:jc w:val="center"/>
              <w:spacing w:before="160" w:after="80"/>
              <w:rPr>
                <w:rFonts w:ascii="宋体" w:hAnsi="宋体"/>
                <w:i/>
                <w:color w:val="000000"/>
                <w:sz w:val="28"/>
                <w:szCs w:val="28"/>
              </w:rPr>
              <w:outlineLvl w:val="1"/>
            </w:pPr>
            <w:r/>
            <w:bookmarkStart w:id="235" w:name="_Toc236836332"/>
            <w:r>
              <w:rPr>
                <w:rFonts w:ascii="宋体" w:hAnsi="宋体"/>
                <w:i/>
                <w:color w:val="000000"/>
                <w:sz w:val="28"/>
                <w:szCs w:val="28"/>
              </w:rPr>
              <w:t xml:space="preserve">5</w:t>
            </w:r>
            <w:bookmarkEnd w:id="235"/>
            <w:r>
              <w:rPr>
                <w:rFonts w:ascii="宋体" w:hAnsi="宋体"/>
                <w:i/>
                <w:color w:val="000000"/>
                <w:sz w:val="28"/>
                <w:szCs w:val="28"/>
              </w:rPr>
            </w:r>
            <w:r/>
          </w:p>
        </w:tc>
        <w:tc>
          <w:tcPr>
            <w:tcW w:w="4091"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36" w:name="_Toc236836333"/>
            <w:r>
              <w:rPr>
                <w:rFonts w:ascii="宋体" w:hAnsi="宋体"/>
                <w:i/>
                <w:color w:val="000000"/>
                <w:sz w:val="28"/>
                <w:szCs w:val="28"/>
              </w:rPr>
              <w:t xml:space="preserve">仪器配套电脑和打印机</w:t>
            </w:r>
            <w:bookmarkEnd w:id="236"/>
            <w:r>
              <w:rPr>
                <w:rFonts w:ascii="宋体" w:hAnsi="宋体"/>
                <w:i/>
                <w:color w:val="000000"/>
                <w:sz w:val="28"/>
                <w:szCs w:val="28"/>
              </w:rPr>
            </w:r>
            <w:r/>
          </w:p>
        </w:tc>
        <w:tc>
          <w:tcPr>
            <w:tcW w:w="3778"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37" w:name="_Toc236836334"/>
            <w:r>
              <w:rPr>
                <w:rFonts w:ascii="宋体" w:hAnsi="宋体"/>
                <w:i/>
                <w:color w:val="000000"/>
                <w:sz w:val="28"/>
                <w:szCs w:val="28"/>
              </w:rPr>
              <w:t xml:space="preserve">一台</w:t>
            </w:r>
            <w:bookmarkEnd w:id="237"/>
            <w:r>
              <w:rPr>
                <w:rFonts w:ascii="宋体" w:hAnsi="宋体"/>
                <w:i/>
                <w:color w:val="000000"/>
                <w:sz w:val="28"/>
                <w:szCs w:val="28"/>
              </w:rPr>
            </w:r>
            <w:r/>
          </w:p>
        </w:tc>
        <w:tc>
          <w:tcPr>
            <w:tcW w:w="900"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03"/>
              <w:ind w:firstLine="560"/>
              <w:jc w:val="center"/>
              <w:spacing w:before="160" w:after="80"/>
              <w:rPr>
                <w:rFonts w:ascii="宋体" w:hAnsi="宋体"/>
                <w:i/>
                <w:color w:val="000000"/>
                <w:sz w:val="28"/>
                <w:szCs w:val="28"/>
              </w:rPr>
              <w:outlineLvl w:val="1"/>
            </w:pPr>
            <w:r/>
            <w:bookmarkStart w:id="238" w:name="_Toc236836335"/>
            <w:r>
              <w:rPr>
                <w:rFonts w:ascii="宋体" w:hAnsi="宋体"/>
                <w:i/>
                <w:color w:val="000000"/>
                <w:sz w:val="28"/>
                <w:szCs w:val="28"/>
              </w:rPr>
              <w:t xml:space="preserve">6</w:t>
            </w:r>
            <w:bookmarkEnd w:id="238"/>
            <w:r>
              <w:rPr>
                <w:rFonts w:ascii="宋体" w:hAnsi="宋体"/>
                <w:i/>
                <w:color w:val="000000"/>
                <w:sz w:val="28"/>
                <w:szCs w:val="28"/>
              </w:rPr>
            </w:r>
            <w:r/>
          </w:p>
        </w:tc>
        <w:tc>
          <w:tcPr>
            <w:tcW w:w="4091"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39" w:name="_Toc236836336"/>
            <w:r>
              <w:rPr>
                <w:rFonts w:ascii="宋体" w:hAnsi="宋体"/>
                <w:i/>
                <w:color w:val="000000"/>
                <w:sz w:val="28"/>
                <w:szCs w:val="28"/>
              </w:rPr>
              <w:t xml:space="preserve">仪器配套存储服务器</w:t>
            </w:r>
            <w:bookmarkEnd w:id="239"/>
            <w:r>
              <w:rPr>
                <w:rFonts w:ascii="宋体" w:hAnsi="宋体"/>
                <w:i/>
                <w:color w:val="000000"/>
                <w:sz w:val="28"/>
                <w:szCs w:val="28"/>
              </w:rPr>
              <w:t xml:space="preserve"> </w:t>
            </w:r>
            <w:r/>
          </w:p>
        </w:tc>
        <w:tc>
          <w:tcPr>
            <w:tcW w:w="3778"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40" w:name="_Toc236836337"/>
            <w:r>
              <w:rPr>
                <w:rFonts w:ascii="宋体" w:hAnsi="宋体"/>
                <w:i/>
                <w:color w:val="000000"/>
                <w:sz w:val="28"/>
                <w:szCs w:val="28"/>
              </w:rPr>
              <w:t xml:space="preserve">一套</w:t>
            </w:r>
            <w:bookmarkEnd w:id="240"/>
            <w:r>
              <w:rPr>
                <w:rFonts w:ascii="宋体" w:hAnsi="宋体"/>
                <w:i/>
                <w:color w:val="000000"/>
                <w:sz w:val="28"/>
                <w:szCs w:val="28"/>
              </w:rPr>
            </w:r>
            <w:r/>
          </w:p>
        </w:tc>
        <w:tc>
          <w:tcPr>
            <w:tcW w:w="900"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012" w:type="dxa"/>
            <w:vAlign w:val="top"/>
            <w:textDirection w:val="lrTb"/>
            <w:noWrap w:val="false"/>
          </w:tcPr>
          <w:p>
            <w:pPr>
              <w:pStyle w:val="903"/>
              <w:ind w:firstLine="560"/>
              <w:jc w:val="center"/>
              <w:spacing w:before="160" w:after="80"/>
              <w:rPr>
                <w:rFonts w:ascii="宋体" w:hAnsi="宋体"/>
                <w:i/>
                <w:color w:val="000000"/>
                <w:sz w:val="28"/>
                <w:szCs w:val="28"/>
              </w:rPr>
              <w:outlineLvl w:val="1"/>
            </w:pPr>
            <w:r/>
            <w:bookmarkStart w:id="241" w:name="_Toc236836338"/>
            <w:r>
              <w:rPr>
                <w:rFonts w:ascii="宋体" w:hAnsi="宋体"/>
                <w:i/>
                <w:color w:val="000000"/>
                <w:sz w:val="28"/>
                <w:szCs w:val="28"/>
              </w:rPr>
              <w:t xml:space="preserve">7</w:t>
            </w:r>
            <w:bookmarkEnd w:id="241"/>
            <w:r>
              <w:rPr>
                <w:rFonts w:ascii="宋体" w:hAnsi="宋体"/>
                <w:i/>
                <w:color w:val="000000"/>
                <w:sz w:val="28"/>
                <w:szCs w:val="28"/>
              </w:rPr>
            </w:r>
            <w:r/>
          </w:p>
        </w:tc>
        <w:tc>
          <w:tcPr>
            <w:tcW w:w="4091"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42" w:name="_Toc236836339"/>
            <w:r>
              <w:rPr>
                <w:rFonts w:ascii="宋体" w:hAnsi="宋体"/>
                <w:i/>
                <w:color w:val="000000"/>
                <w:sz w:val="28"/>
                <w:szCs w:val="28"/>
              </w:rPr>
              <w:t xml:space="preserve">稳压器  15KVA</w:t>
            </w:r>
            <w:bookmarkEnd w:id="242"/>
            <w:r>
              <w:rPr>
                <w:rFonts w:ascii="宋体" w:hAnsi="宋体"/>
                <w:i/>
                <w:color w:val="000000"/>
                <w:sz w:val="28"/>
                <w:szCs w:val="28"/>
              </w:rPr>
            </w:r>
            <w:r/>
          </w:p>
        </w:tc>
        <w:tc>
          <w:tcPr>
            <w:tcW w:w="3778" w:type="dxa"/>
            <w:vAlign w:val="top"/>
            <w:textDirection w:val="lrTb"/>
            <w:noWrap w:val="false"/>
          </w:tcPr>
          <w:p>
            <w:pPr>
              <w:pStyle w:val="903"/>
              <w:ind w:firstLine="560"/>
              <w:spacing w:before="160" w:after="80"/>
              <w:rPr>
                <w:rFonts w:ascii="宋体" w:hAnsi="宋体"/>
                <w:i/>
                <w:color w:val="000000"/>
                <w:sz w:val="28"/>
                <w:szCs w:val="28"/>
              </w:rPr>
              <w:outlineLvl w:val="1"/>
            </w:pPr>
            <w:r/>
            <w:bookmarkStart w:id="243" w:name="_Toc236836340"/>
            <w:r>
              <w:rPr>
                <w:rFonts w:ascii="宋体" w:hAnsi="宋体"/>
                <w:i/>
                <w:color w:val="000000"/>
                <w:sz w:val="28"/>
                <w:szCs w:val="28"/>
              </w:rPr>
              <w:t xml:space="preserve">一台</w:t>
            </w:r>
            <w:bookmarkEnd w:id="243"/>
            <w:r>
              <w:rPr>
                <w:rFonts w:ascii="宋体" w:hAnsi="宋体"/>
                <w:i/>
                <w:color w:val="000000"/>
                <w:sz w:val="28"/>
                <w:szCs w:val="28"/>
              </w:rPr>
            </w:r>
            <w:r/>
          </w:p>
        </w:tc>
        <w:tc>
          <w:tcPr>
            <w:tcW w:w="900"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bl>
    <w:p>
      <w:pPr>
        <w:pStyle w:val="903"/>
        <w:ind w:firstLine="562"/>
        <w:rPr>
          <w:rFonts w:hint="eastAsia" w:ascii="宋体" w:hAnsi="宋体"/>
          <w:b/>
          <w:bCs/>
          <w:i/>
          <w:color w:val="000000"/>
          <w:sz w:val="28"/>
          <w:szCs w:val="28"/>
          <w:u w:val="single"/>
        </w:rPr>
      </w:pPr>
      <w:r>
        <w:rPr>
          <w:rFonts w:hint="eastAsia" w:ascii="宋体" w:hAnsi="宋体"/>
          <w:b/>
          <w:bCs/>
          <w:i/>
          <w:color w:val="000000"/>
          <w:sz w:val="28"/>
          <w:szCs w:val="28"/>
          <w:u w:val="single"/>
        </w:rPr>
        <w:t xml:space="preserve">1.2</w:t>
      </w:r>
      <w:r>
        <w:rPr>
          <w:rFonts w:ascii="宋体" w:hAnsi="宋体"/>
          <w:b/>
          <w:bCs/>
          <w:i/>
          <w:color w:val="000000"/>
          <w:sz w:val="28"/>
          <w:szCs w:val="28"/>
          <w:u w:val="single"/>
        </w:rPr>
        <w:t xml:space="preserve">相关</w:t>
      </w:r>
      <w:r>
        <w:rPr>
          <w:rFonts w:hint="eastAsia" w:ascii="宋体" w:hAnsi="宋体"/>
          <w:b/>
          <w:bCs/>
          <w:i/>
          <w:color w:val="000000"/>
          <w:sz w:val="28"/>
          <w:szCs w:val="28"/>
          <w:u w:val="single"/>
        </w:rPr>
        <w:t xml:space="preserve">技术</w:t>
      </w:r>
      <w:r>
        <w:rPr>
          <w:rFonts w:ascii="宋体" w:hAnsi="宋体"/>
          <w:b/>
          <w:bCs/>
          <w:i/>
          <w:color w:val="000000"/>
          <w:sz w:val="28"/>
          <w:szCs w:val="28"/>
          <w:u w:val="single"/>
        </w:rPr>
        <w:t xml:space="preserve">要求如下：</w:t>
      </w:r>
      <w:r>
        <w:rPr>
          <w:rFonts w:ascii="宋体" w:hAnsi="宋体"/>
          <w:b/>
          <w:bCs/>
          <w:i/>
          <w:color w:val="000000"/>
          <w:sz w:val="28"/>
          <w:szCs w:val="28"/>
          <w:u w:val="single"/>
        </w:rPr>
        <w:t xml:space="preserve">投标人在技术偏离表中</w:t>
      </w:r>
      <w:r>
        <w:rPr>
          <w:rFonts w:hint="eastAsia" w:ascii="宋体" w:hAnsi="宋体"/>
          <w:b/>
          <w:bCs/>
          <w:i/>
          <w:color w:val="000000"/>
          <w:sz w:val="28"/>
          <w:szCs w:val="28"/>
          <w:u w:val="single"/>
        </w:rPr>
        <w:t xml:space="preserve">逐一</w:t>
      </w:r>
      <w:r>
        <w:rPr>
          <w:rFonts w:ascii="宋体" w:hAnsi="宋体"/>
          <w:b/>
          <w:bCs/>
          <w:i/>
          <w:color w:val="000000"/>
          <w:sz w:val="28"/>
          <w:szCs w:val="28"/>
          <w:u w:val="single"/>
        </w:rPr>
        <w:t xml:space="preserve">作出响应，</w:t>
      </w:r>
      <w:r>
        <w:rPr>
          <w:rFonts w:hint="eastAsia" w:ascii="宋体" w:hAnsi="宋体"/>
          <w:b/>
          <w:bCs/>
          <w:i/>
          <w:color w:val="000000"/>
          <w:sz w:val="28"/>
          <w:szCs w:val="28"/>
          <w:u w:val="single"/>
        </w:rPr>
        <w:t xml:space="preserve">注明是否符合或负偏离。</w:t>
      </w:r>
      <w:r>
        <w:rPr>
          <w:rFonts w:hint="eastAsia" w:ascii="宋体" w:hAnsi="宋体"/>
          <w:b/>
          <w:bCs/>
          <w:i/>
          <w:color w:val="000000"/>
          <w:sz w:val="28"/>
          <w:szCs w:val="28"/>
          <w:u w:val="single"/>
        </w:rPr>
        <w:t xml:space="preserve">（少响应或不响应均视为负偏离）</w:t>
      </w:r>
      <w:r>
        <w:rPr>
          <w:rFonts w:hint="eastAsia" w:ascii="宋体" w:hAnsi="宋体"/>
          <w:b/>
          <w:bCs/>
          <w:i/>
          <w:color w:val="000000"/>
          <w:sz w:val="28"/>
          <w:szCs w:val="28"/>
          <w:u w:val="single"/>
        </w:rPr>
      </w:r>
      <w:r/>
    </w:p>
    <w:p>
      <w:pPr>
        <w:pStyle w:val="903"/>
        <w:ind w:firstLine="560"/>
        <w:rPr>
          <w:rFonts w:ascii="宋体" w:hAnsi="宋体"/>
          <w:bCs/>
          <w:color w:val="000000"/>
          <w:sz w:val="28"/>
          <w:szCs w:val="28"/>
        </w:rPr>
      </w:pPr>
      <w:r>
        <w:rPr>
          <w:rFonts w:ascii="宋体" w:hAnsi="宋体"/>
          <w:bCs/>
          <w:color w:val="000000"/>
          <w:sz w:val="28"/>
          <w:szCs w:val="28"/>
        </w:rPr>
        <w:t xml:space="preserve">1.数量：1台</w:t>
      </w:r>
      <w:r/>
    </w:p>
    <w:p>
      <w:pPr>
        <w:pStyle w:val="903"/>
        <w:ind w:firstLine="560"/>
        <w:rPr>
          <w:rFonts w:ascii="宋体" w:hAnsi="宋体"/>
          <w:bCs/>
          <w:color w:val="000000"/>
          <w:sz w:val="28"/>
          <w:szCs w:val="28"/>
        </w:rPr>
      </w:pPr>
      <w:r>
        <w:rPr>
          <w:rFonts w:ascii="宋体" w:hAnsi="宋体"/>
          <w:bCs/>
          <w:color w:val="000000"/>
          <w:sz w:val="28"/>
          <w:szCs w:val="28"/>
        </w:rPr>
        <w:t xml:space="preserve">2.应用范围：本仪器要求能适用于应用领域广泛的各种样品的元素分析、同位素分析和元素形态分析任务，满足环保、食品、地质、金属、生物样品、化工材料分析等。</w:t>
      </w:r>
      <w:r/>
    </w:p>
    <w:p>
      <w:pPr>
        <w:pStyle w:val="903"/>
        <w:ind w:firstLine="560"/>
        <w:rPr>
          <w:rFonts w:ascii="宋体" w:hAnsi="宋体"/>
          <w:bCs/>
          <w:color w:val="000000"/>
          <w:sz w:val="28"/>
          <w:szCs w:val="28"/>
        </w:rPr>
      </w:pPr>
      <w:r>
        <w:rPr>
          <w:rFonts w:ascii="宋体" w:hAnsi="宋体"/>
          <w:bCs/>
          <w:color w:val="000000"/>
          <w:sz w:val="28"/>
          <w:szCs w:val="28"/>
        </w:rPr>
        <w:t xml:space="preserve">3.技术要求</w:t>
      </w:r>
      <w:r/>
    </w:p>
    <w:p>
      <w:pPr>
        <w:pStyle w:val="903"/>
        <w:ind w:firstLine="560"/>
        <w:rPr>
          <w:rFonts w:hint="eastAsia" w:ascii="宋体" w:hAnsi="宋体"/>
          <w:bCs/>
          <w:color w:val="000000"/>
          <w:sz w:val="28"/>
          <w:szCs w:val="28"/>
        </w:rPr>
      </w:pPr>
      <w:r>
        <w:rPr>
          <w:rFonts w:ascii="宋体" w:hAnsi="宋体"/>
          <w:bCs/>
          <w:color w:val="000000"/>
          <w:sz w:val="28"/>
          <w:szCs w:val="28"/>
        </w:rPr>
        <w:t xml:space="preserve">★3.1 产品应采用三重四极杆结构设计，即分析腔内具备三套可实现质量数筛选功能的四极杆：通过第一重四极杆去除基体离子和非目标离子；利用第二重四极杆为碰撞反应池内发生的碰撞或化学反应去除多原子干扰；第三重四极杆质量分析器测定目标离子或经反应的产物离子，以实现干扰物的</w:t>
      </w:r>
      <w:r>
        <w:rPr>
          <w:rFonts w:ascii="宋体" w:hAnsi="宋体"/>
          <w:bCs/>
          <w:color w:val="000000"/>
          <w:sz w:val="28"/>
          <w:szCs w:val="28"/>
        </w:rPr>
        <w:t xml:space="preserve">充分消除。</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提供产品实物图片、产品手册或其他有效资料作为佐证</w:t>
      </w:r>
      <w:r>
        <w:rPr>
          <w:rFonts w:hint="eastAsia" w:ascii="宋体" w:hAnsi="宋体"/>
          <w:b/>
          <w:color w:val="000000"/>
          <w:sz w:val="28"/>
          <w:szCs w:val="28"/>
        </w:rPr>
        <w:t xml:space="preserve">。</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3.2 进样系统</w:t>
      </w:r>
      <w:r/>
    </w:p>
    <w:p>
      <w:pPr>
        <w:pStyle w:val="903"/>
        <w:ind w:firstLine="560"/>
        <w:rPr>
          <w:rFonts w:ascii="宋体" w:hAnsi="宋体"/>
          <w:bCs/>
          <w:color w:val="000000"/>
          <w:sz w:val="28"/>
          <w:szCs w:val="28"/>
        </w:rPr>
      </w:pPr>
      <w:r>
        <w:rPr>
          <w:rFonts w:ascii="宋体" w:hAnsi="宋体"/>
          <w:bCs/>
          <w:color w:val="000000"/>
          <w:sz w:val="28"/>
          <w:szCs w:val="28"/>
        </w:rPr>
        <w:t xml:space="preserve">3.2.1 雾化器：具备高雾化效率、耐氢氟酸和耐高盐性能的同心雾化器。</w:t>
      </w:r>
      <w:r/>
    </w:p>
    <w:p>
      <w:pPr>
        <w:pStyle w:val="903"/>
        <w:ind w:firstLine="560"/>
        <w:rPr>
          <w:rFonts w:ascii="宋体" w:hAnsi="宋体"/>
          <w:bCs/>
          <w:color w:val="000000"/>
          <w:sz w:val="28"/>
          <w:szCs w:val="28"/>
        </w:rPr>
      </w:pPr>
      <w:r>
        <w:rPr>
          <w:rFonts w:ascii="宋体" w:hAnsi="宋体"/>
          <w:bCs/>
          <w:color w:val="000000"/>
          <w:sz w:val="28"/>
          <w:szCs w:val="28"/>
        </w:rPr>
        <w:t xml:space="preserve">3.2.3 蠕动泵：最高可调转动速度大于等于80rpm（每分钟80转）四通道蠕动泵系统，泵体应采用惰性材质制造，防止酸液滴落对滚轮的腐蚀。</w:t>
      </w:r>
      <w:bookmarkStart w:id="244" w:name="OLE_LINK20"/>
      <w:r>
        <w:rPr>
          <w:rFonts w:ascii="宋体" w:hAnsi="宋体"/>
          <w:bCs/>
          <w:color w:val="000000"/>
          <w:sz w:val="28"/>
          <w:szCs w:val="28"/>
        </w:rPr>
      </w:r>
      <w:r/>
    </w:p>
    <w:p>
      <w:pPr>
        <w:pStyle w:val="903"/>
        <w:ind w:firstLine="560"/>
        <w:rPr>
          <w:rFonts w:ascii="宋体" w:hAnsi="宋体"/>
          <w:bCs/>
          <w:color w:val="000000"/>
          <w:sz w:val="28"/>
          <w:szCs w:val="28"/>
        </w:rPr>
      </w:pPr>
      <w:r/>
      <w:bookmarkEnd w:id="244"/>
      <w:r>
        <w:rPr>
          <w:rFonts w:ascii="宋体" w:hAnsi="宋体"/>
          <w:bCs/>
          <w:color w:val="000000"/>
          <w:sz w:val="28"/>
          <w:szCs w:val="28"/>
        </w:rPr>
        <w:t xml:space="preserve">★3.2.4 炬管：炬管水平于地面放置，无需手动连接等离子气和辅助气，方便日常更换维护。</w:t>
      </w:r>
      <w:bookmarkStart w:id="245" w:name="OLE_LINK11"/>
      <w:r>
        <w:rPr>
          <w:rFonts w:ascii="宋体" w:hAnsi="宋体"/>
          <w:b/>
          <w:color w:val="000000"/>
          <w:sz w:val="28"/>
          <w:szCs w:val="28"/>
        </w:rPr>
        <w:t xml:space="preserve">投标人须在技术偏离表中对本参</w:t>
      </w:r>
      <w:r>
        <w:rPr>
          <w:rFonts w:ascii="宋体" w:hAnsi="宋体"/>
          <w:b/>
          <w:color w:val="000000"/>
          <w:sz w:val="28"/>
          <w:szCs w:val="28"/>
        </w:rPr>
        <w:t xml:space="preserve">数进行响应，</w:t>
      </w:r>
      <w:r>
        <w:rPr>
          <w:rFonts w:hint="eastAsia" w:ascii="宋体" w:hAnsi="宋体"/>
          <w:b/>
          <w:color w:val="000000"/>
          <w:sz w:val="28"/>
          <w:szCs w:val="28"/>
        </w:rPr>
        <w:t xml:space="preserve">可</w:t>
      </w:r>
      <w:r>
        <w:rPr>
          <w:rFonts w:ascii="宋体" w:hAnsi="宋体"/>
          <w:b/>
          <w:color w:val="000000"/>
          <w:sz w:val="28"/>
          <w:szCs w:val="28"/>
        </w:rPr>
        <w:t xml:space="preserve">提供产品炬管放置方向和安装</w:t>
      </w:r>
      <w:r>
        <w:rPr>
          <w:rFonts w:hint="eastAsia" w:ascii="宋体" w:hAnsi="宋体"/>
          <w:b/>
          <w:color w:val="000000"/>
          <w:sz w:val="28"/>
          <w:szCs w:val="28"/>
        </w:rPr>
        <w:t xml:space="preserve">的</w:t>
      </w:r>
      <w:r>
        <w:rPr>
          <w:rFonts w:ascii="宋体" w:hAnsi="宋体"/>
          <w:b/>
          <w:color w:val="000000"/>
          <w:sz w:val="28"/>
          <w:szCs w:val="28"/>
        </w:rPr>
        <w:t xml:space="preserve">实物图片、界面截图或其他有效资料作为佐证</w:t>
      </w:r>
      <w:r>
        <w:rPr>
          <w:rFonts w:hint="eastAsia" w:ascii="宋体" w:hAnsi="宋体"/>
          <w:b/>
          <w:color w:val="000000"/>
          <w:sz w:val="28"/>
          <w:szCs w:val="28"/>
        </w:rPr>
        <w:t xml:space="preserve">。</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ascii="宋体" w:hAnsi="宋体"/>
          <w:bCs/>
          <w:color w:val="000000"/>
          <w:sz w:val="28"/>
          <w:szCs w:val="28"/>
        </w:rPr>
      </w:r>
      <w:r/>
    </w:p>
    <w:p>
      <w:pPr>
        <w:pStyle w:val="903"/>
        <w:ind w:firstLine="560"/>
        <w:rPr>
          <w:rFonts w:ascii="宋体" w:hAnsi="宋体"/>
          <w:bCs/>
          <w:color w:val="000000"/>
          <w:sz w:val="28"/>
          <w:szCs w:val="28"/>
        </w:rPr>
      </w:pPr>
      <w:r/>
      <w:bookmarkEnd w:id="245"/>
      <w:r>
        <w:rPr>
          <w:rFonts w:ascii="宋体" w:hAnsi="宋体"/>
          <w:bCs/>
          <w:color w:val="000000"/>
          <w:sz w:val="28"/>
          <w:szCs w:val="28"/>
        </w:rPr>
        <w:t xml:space="preserve">3.3 等离子体离子源</w:t>
      </w:r>
      <w:r/>
    </w:p>
    <w:p>
      <w:pPr>
        <w:pStyle w:val="903"/>
        <w:ind w:firstLine="560"/>
        <w:rPr>
          <w:rFonts w:ascii="宋体" w:hAnsi="宋体"/>
          <w:bCs/>
          <w:color w:val="000000"/>
          <w:sz w:val="28"/>
          <w:szCs w:val="28"/>
        </w:rPr>
      </w:pPr>
      <w:r>
        <w:rPr>
          <w:rFonts w:ascii="宋体" w:hAnsi="宋体"/>
          <w:bCs/>
          <w:color w:val="000000"/>
          <w:sz w:val="28"/>
          <w:szCs w:val="28"/>
        </w:rPr>
        <w:t xml:space="preserve">★3.3.1 RF发生器：27.12 MHz变频阻抗快速匹配固体发生器，功率范围400-1600W，并连续可调，调节精度0.5W；低扩散，高离子传输效率。</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提供产品功率范围调节软件</w:t>
      </w:r>
      <w:r>
        <w:rPr>
          <w:rFonts w:hint="eastAsia" w:ascii="宋体" w:hAnsi="宋体"/>
          <w:b/>
          <w:color w:val="000000"/>
          <w:sz w:val="28"/>
          <w:szCs w:val="28"/>
        </w:rPr>
        <w:t xml:space="preserve">的</w:t>
      </w:r>
      <w:r>
        <w:rPr>
          <w:rFonts w:ascii="宋体" w:hAnsi="宋体"/>
          <w:b/>
          <w:color w:val="000000"/>
          <w:sz w:val="28"/>
          <w:szCs w:val="28"/>
        </w:rPr>
        <w:t xml:space="preserve">图片、软件界面截图或其他有效资料作为佐证</w:t>
      </w:r>
      <w:r>
        <w:rPr>
          <w:rFonts w:hint="eastAsia" w:ascii="宋体" w:hAnsi="宋体"/>
          <w:b/>
          <w:color w:val="000000"/>
          <w:sz w:val="28"/>
          <w:szCs w:val="28"/>
        </w:rPr>
        <w:t xml:space="preserve">。</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w:t>
      </w:r>
      <w:r>
        <w:rPr>
          <w:rFonts w:ascii="宋体" w:hAnsi="宋体"/>
          <w:bCs/>
          <w:color w:val="000000"/>
          <w:sz w:val="28"/>
          <w:szCs w:val="28"/>
        </w:rPr>
        <w:t xml:space="preserve">为</w:t>
      </w:r>
      <w:r>
        <w:rPr>
          <w:rFonts w:ascii="宋体" w:hAnsi="宋体"/>
          <w:bCs/>
          <w:color w:val="000000"/>
          <w:sz w:val="28"/>
          <w:szCs w:val="28"/>
        </w:rPr>
        <w:t xml:space="preserve">本参数评审依据。</w:t>
      </w:r>
      <w:r>
        <w:rPr>
          <w:rFonts w:ascii="宋体" w:hAnsi="宋体"/>
          <w:bCs/>
          <w:color w:val="000000"/>
          <w:sz w:val="28"/>
          <w:szCs w:val="28"/>
        </w:rPr>
      </w:r>
      <w:r/>
    </w:p>
    <w:p>
      <w:pPr>
        <w:pStyle w:val="903"/>
        <w:ind w:firstLine="560"/>
        <w:rPr>
          <w:rFonts w:hint="eastAsia" w:ascii="宋体" w:hAnsi="宋体"/>
          <w:b/>
          <w:color w:val="000000"/>
          <w:sz w:val="28"/>
          <w:szCs w:val="28"/>
        </w:rPr>
      </w:pPr>
      <w:r>
        <w:rPr>
          <w:rFonts w:ascii="宋体" w:hAnsi="宋体"/>
          <w:bCs/>
          <w:color w:val="000000"/>
          <w:sz w:val="28"/>
          <w:szCs w:val="28"/>
        </w:rPr>
        <w:t xml:space="preserve">3.3.2等离子气路部分均采用4路高精度的质量流量计控制（包括冷却气、辅助气、雾化气和稀释气）</w:t>
      </w:r>
      <w:r>
        <w:rPr>
          <w:rFonts w:hint="eastAsia" w:ascii="宋体" w:hAnsi="宋体"/>
          <w:bCs/>
          <w:color w:val="000000"/>
          <w:sz w:val="28"/>
          <w:szCs w:val="28"/>
        </w:rPr>
        <w:t xml:space="preserve">。</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▲3.3.3气体稀释：具有氩气稀释模式及多种设定稀释系数配置处理各种样品，最高可直接分析35%饱和盐水，在创建方法时由用户进行直观选择，每种模式可实现自动参数优化，无需手动调谐，</w:t>
      </w:r>
      <w:r>
        <w:rPr>
          <w:rFonts w:ascii="宋体" w:hAnsi="宋体"/>
          <w:b/>
          <w:color w:val="000000"/>
          <w:sz w:val="28"/>
          <w:szCs w:val="28"/>
        </w:rPr>
        <w:t xml:space="preserve">投标人须在技术偏离表中对本参数进行响应，可提供产品不少于5档自动稀释模式的软件的界面截图或者其他有效资料作为佐证</w:t>
      </w:r>
      <w:r>
        <w:rPr>
          <w:rFonts w:hint="eastAsia" w:ascii="宋体" w:hAnsi="宋体"/>
          <w:b/>
          <w:color w:val="000000"/>
          <w:sz w:val="28"/>
          <w:szCs w:val="28"/>
        </w:rPr>
        <w:t xml:space="preserve">。</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★3.3.4氩气加湿器：具有控温功能，可防止雾化器和</w:t>
      </w:r>
      <w:r>
        <w:rPr>
          <w:rFonts w:ascii="宋体" w:hAnsi="宋体"/>
          <w:bCs/>
          <w:color w:val="000000"/>
          <w:sz w:val="28"/>
          <w:szCs w:val="28"/>
        </w:rPr>
        <w:t xml:space="preserve">炬管上的盐分积聚，提升工作效率和设备稳定性，加湿器的工作状态可清晰指示，并由ICP-MS主机软件自由切换控制，</w:t>
      </w:r>
      <w:r>
        <w:rPr>
          <w:rFonts w:ascii="宋体" w:hAnsi="宋体"/>
          <w:b/>
          <w:color w:val="000000"/>
          <w:sz w:val="28"/>
          <w:szCs w:val="28"/>
        </w:rPr>
        <w:t xml:space="preserve">投标人须在技术偏离表中对本参数进行响应，可提供产品氩气加湿器实物图片</w:t>
      </w:r>
      <w:r>
        <w:rPr>
          <w:rFonts w:hint="eastAsia" w:ascii="宋体" w:hAnsi="宋体"/>
          <w:b/>
          <w:color w:val="000000"/>
          <w:sz w:val="28"/>
          <w:szCs w:val="28"/>
        </w:rPr>
        <w:t xml:space="preserve">、</w:t>
      </w:r>
      <w:r>
        <w:rPr>
          <w:rFonts w:ascii="宋体" w:hAnsi="宋体"/>
          <w:b/>
          <w:color w:val="000000"/>
          <w:sz w:val="28"/>
          <w:szCs w:val="28"/>
        </w:rPr>
        <w:t xml:space="preserve">软件界面截图或其他有效资料作为佐。</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▲3.3.5 等离子体可视系统：可以实时通过电脑显示器监控炬管、锥口和等离子体状态。</w:t>
      </w:r>
      <w:r>
        <w:rPr>
          <w:rFonts w:ascii="宋体" w:hAnsi="宋体"/>
          <w:b/>
          <w:color w:val="000000"/>
          <w:sz w:val="28"/>
          <w:szCs w:val="28"/>
        </w:rPr>
        <w:t xml:space="preserve">投标人须在技术偏离表中对本参数进行响应，可提供产品可视系统软件的图片、软件界面截图或其他有效资料作为佐证。</w:t>
      </w:r>
      <w:r>
        <w:rPr>
          <w:rFonts w:ascii="宋体" w:hAnsi="宋体"/>
          <w:bCs/>
          <w:color w:val="000000"/>
          <w:sz w:val="28"/>
          <w:szCs w:val="28"/>
        </w:rPr>
        <w:t xml:space="preserve">投标截止时间</w:t>
      </w:r>
      <w:r>
        <w:rPr>
          <w:rFonts w:ascii="宋体" w:hAnsi="宋体"/>
          <w:bCs/>
          <w:color w:val="000000"/>
          <w:sz w:val="28"/>
          <w:szCs w:val="28"/>
        </w:rPr>
        <w:t xml:space="preserve">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★3.3.6 基体处理技术：具有雾化气流量和锥口电压阶段调节功能，可在非分析步骤（样品提取和清洗）降低雾化器流量，避免样品在提取和冲洗过程中引入离子源系统，从而延长了样品进样系统的清洗维护周期。</w:t>
      </w:r>
      <w:r>
        <w:rPr>
          <w:rFonts w:ascii="宋体" w:hAnsi="宋体"/>
          <w:b/>
          <w:color w:val="000000"/>
          <w:sz w:val="28"/>
          <w:szCs w:val="28"/>
        </w:rPr>
        <w:t xml:space="preserve">投标人须在技术偏离表中对本参数进行响应，可</w:t>
      </w:r>
      <w:r>
        <w:rPr>
          <w:rFonts w:hint="eastAsia" w:ascii="宋体" w:hAnsi="宋体"/>
          <w:b/>
          <w:color w:val="000000"/>
          <w:sz w:val="28"/>
          <w:szCs w:val="28"/>
        </w:rPr>
        <w:t xml:space="preserve">提供不少于10个样品测试周期雾化气流量反馈和软件功能截图</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rPr>
          <w:rFonts w:ascii="宋体" w:hAnsi="宋体"/>
          <w:bCs/>
          <w:color w:val="000000"/>
          <w:sz w:val="28"/>
          <w:szCs w:val="28"/>
        </w:rPr>
      </w:pPr>
      <w:r>
        <w:rPr>
          <w:rFonts w:ascii="宋体" w:hAnsi="宋体"/>
          <w:bCs/>
          <w:color w:val="000000"/>
          <w:sz w:val="28"/>
          <w:szCs w:val="28"/>
        </w:rPr>
        <w:t xml:space="preserve">3.4 接口部分</w:t>
      </w:r>
      <w:r/>
    </w:p>
    <w:p>
      <w:pPr>
        <w:pStyle w:val="903"/>
        <w:ind w:firstLine="560"/>
        <w:rPr>
          <w:rFonts w:ascii="宋体" w:hAnsi="宋体"/>
          <w:bCs/>
          <w:color w:val="000000"/>
          <w:sz w:val="28"/>
          <w:szCs w:val="28"/>
        </w:rPr>
      </w:pPr>
      <w:r>
        <w:rPr>
          <w:rFonts w:ascii="宋体" w:hAnsi="宋体"/>
          <w:bCs/>
          <w:color w:val="000000"/>
          <w:sz w:val="28"/>
          <w:szCs w:val="28"/>
        </w:rPr>
        <w:t xml:space="preserve">3.4.1接口部分：接口部分应采用双锥设计，兼顾保护分析腔真空度和耐盐两个方</w:t>
      </w:r>
      <w:r>
        <w:rPr>
          <w:rFonts w:ascii="宋体" w:hAnsi="宋体"/>
          <w:bCs/>
          <w:color w:val="000000"/>
          <w:sz w:val="28"/>
          <w:szCs w:val="28"/>
        </w:rPr>
        <w:t xml:space="preserve">面，避免采用对分析腔真空度有明显影响的大锥孔设计，采样锥口径应控制在0.9-1.1mm，截取锥口径应控制在0.5-0.7mm；同时配有不损失样品灵敏度的接口耐盐设计，可在高灵敏度情况下实现对35%盐度样品的连续稳定分析。（对使用超锥技术的产品，建议需配备5套超锥以备更换）</w:t>
      </w:r>
      <w:r/>
    </w:p>
    <w:p>
      <w:pPr>
        <w:pStyle w:val="903"/>
        <w:ind w:firstLine="560"/>
        <w:rPr>
          <w:rFonts w:hint="eastAsia" w:ascii="宋体" w:hAnsi="宋体"/>
          <w:bCs/>
          <w:color w:val="000000"/>
          <w:sz w:val="28"/>
          <w:szCs w:val="28"/>
        </w:rPr>
      </w:pPr>
      <w:r>
        <w:rPr>
          <w:rFonts w:ascii="宋体" w:hAnsi="宋体"/>
          <w:bCs/>
          <w:color w:val="000000"/>
          <w:sz w:val="28"/>
          <w:szCs w:val="28"/>
        </w:rPr>
        <w:t xml:space="preserve">▲3.4.2锥口电压控制：通过控制截取锥电压和接口真空调整，实现基体耐受性和灵敏度的极佳平衡，可为不同样品提供最优的参数。</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提供产品截取锥电压与前级真空泵泵速软件调</w:t>
      </w:r>
      <w:r>
        <w:rPr>
          <w:rFonts w:ascii="宋体" w:hAnsi="宋体"/>
          <w:b/>
          <w:color w:val="000000"/>
          <w:sz w:val="28"/>
          <w:szCs w:val="28"/>
        </w:rPr>
        <w:t xml:space="preserve">节</w:t>
      </w:r>
      <w:r>
        <w:rPr>
          <w:rFonts w:hint="eastAsia" w:ascii="宋体" w:hAnsi="宋体"/>
          <w:b/>
          <w:color w:val="000000"/>
          <w:sz w:val="28"/>
          <w:szCs w:val="28"/>
        </w:rPr>
        <w:t xml:space="preserve">的</w:t>
      </w:r>
      <w:r>
        <w:rPr>
          <w:rFonts w:ascii="宋体" w:hAnsi="宋体"/>
          <w:b/>
          <w:color w:val="000000"/>
          <w:sz w:val="28"/>
          <w:szCs w:val="28"/>
        </w:rPr>
        <w:t xml:space="preserve">软件界面截图或其他有效资料作为佐证。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提交的视频、录屏文件不作为</w:t>
      </w:r>
      <w:r>
        <w:rPr>
          <w:rFonts w:hint="eastAsia" w:ascii="宋体" w:hAnsi="宋体"/>
          <w:bCs/>
          <w:color w:val="000000"/>
          <w:sz w:val="28"/>
          <w:szCs w:val="28"/>
        </w:rPr>
        <w:t xml:space="preserve">，该视频</w:t>
      </w:r>
      <w:r>
        <w:rPr>
          <w:rFonts w:ascii="宋体" w:hAnsi="宋体"/>
          <w:bCs/>
          <w:color w:val="000000"/>
          <w:sz w:val="28"/>
          <w:szCs w:val="28"/>
        </w:rPr>
        <w:t xml:space="preserve">本参数评审依据。</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3.5 提取透镜：采用双离子提取透镜设计，具有与四级杆分析器同步电压扫描功能，保证各质量区最大化离子传输效率。</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hint="eastAsia" w:ascii="宋体" w:hAnsi="宋体"/>
          <w:b/>
          <w:color w:val="000000"/>
          <w:sz w:val="28"/>
          <w:szCs w:val="28"/>
        </w:rPr>
        <w:t xml:space="preserve">提供软件功能截图包含低中高3个质量区不同的提取电压的单次调谐报告</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3.6 离子偏转聚焦系统: 该偏转聚焦系统应具备抑制离子束展宽的功能。可在系统内形成空间三维电场分布，保证样品离子在进行偏转的同时实现三维方向的离子束聚焦，抑制</w:t>
      </w:r>
      <w:r>
        <w:rPr>
          <w:rFonts w:ascii="宋体" w:hAnsi="宋体"/>
          <w:bCs/>
          <w:color w:val="000000"/>
          <w:sz w:val="28"/>
          <w:szCs w:val="28"/>
        </w:rPr>
        <w:t xml:space="preserve">空间电荷效应带来的展宽，提高样品离子的传递效率进而保证仪器的灵敏度水平，</w:t>
      </w:r>
      <w:r>
        <w:rPr>
          <w:rFonts w:ascii="宋体" w:hAnsi="宋体"/>
          <w:bCs/>
          <w:color w:val="000000"/>
          <w:sz w:val="28"/>
          <w:szCs w:val="28"/>
        </w:rPr>
        <w:t xml:space="preserve">提供仪器设计和三维压缩原理图证明</w:t>
      </w:r>
      <w:r>
        <w:rPr>
          <w:rFonts w:ascii="宋体" w:hAnsi="宋体"/>
          <w:bCs/>
          <w:color w:val="000000"/>
          <w:sz w:val="28"/>
          <w:szCs w:val="28"/>
        </w:rPr>
        <w:t xml:space="preserve">或其他有效资料作为佐证</w:t>
      </w:r>
      <w:r>
        <w:rPr>
          <w:rFonts w:ascii="宋体" w:hAnsi="宋体"/>
          <w:bCs/>
          <w:color w:val="000000"/>
          <w:sz w:val="28"/>
          <w:szCs w:val="28"/>
        </w:rPr>
        <w:t xml:space="preserve">；</w:t>
      </w:r>
      <w:r>
        <w:rPr>
          <w:rFonts w:ascii="宋体" w:hAnsi="宋体"/>
          <w:bCs/>
          <w:color w:val="000000"/>
          <w:sz w:val="28"/>
          <w:szCs w:val="28"/>
        </w:rPr>
        <w:t xml:space="preserve">具有与四级杆分析器同步电压扫描功能，保证各质量区最大化离子传输效率，</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hint="eastAsia" w:ascii="宋体" w:hAnsi="宋体"/>
          <w:b/>
          <w:color w:val="000000"/>
          <w:sz w:val="28"/>
          <w:szCs w:val="28"/>
        </w:rPr>
        <w:t xml:space="preserve">提供软件功能截图和包含低中高3个质量区不同的提取电压的单次调谐报告</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3.7质量分析器</w:t>
      </w:r>
      <w:r/>
    </w:p>
    <w:p>
      <w:pPr>
        <w:pStyle w:val="903"/>
        <w:ind w:firstLine="560"/>
        <w:rPr>
          <w:rFonts w:hint="eastAsia" w:ascii="宋体" w:hAnsi="宋体"/>
          <w:bCs/>
          <w:color w:val="000000"/>
          <w:sz w:val="28"/>
          <w:szCs w:val="28"/>
        </w:rPr>
      </w:pPr>
      <w:r>
        <w:rPr>
          <w:rFonts w:ascii="宋体" w:hAnsi="宋体"/>
          <w:bCs/>
          <w:color w:val="000000"/>
          <w:sz w:val="28"/>
          <w:szCs w:val="28"/>
        </w:rPr>
        <w:t xml:space="preserve">★3.7.1 第</w:t>
      </w:r>
      <w:r>
        <w:rPr>
          <w:rFonts w:ascii="宋体" w:hAnsi="宋体"/>
          <w:bCs/>
          <w:color w:val="000000"/>
          <w:sz w:val="28"/>
          <w:szCs w:val="28"/>
        </w:rPr>
        <w:t xml:space="preserve">一重四极杆Q1：频率&gt;2.8MHZ，与主四级杆Q3轴向一致，并带前后预杆，同一方法中对测定元素可定义不同的质量分辨率，带自动质量分辨率校正。</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提供产品软件</w:t>
      </w:r>
      <w:r>
        <w:rPr>
          <w:rFonts w:hint="eastAsia" w:ascii="宋体" w:hAnsi="宋体"/>
          <w:b/>
          <w:color w:val="000000"/>
          <w:sz w:val="28"/>
          <w:szCs w:val="28"/>
        </w:rPr>
        <w:t xml:space="preserve">的</w:t>
      </w:r>
      <w:r>
        <w:rPr>
          <w:rFonts w:ascii="宋体" w:hAnsi="宋体"/>
          <w:b/>
          <w:color w:val="000000"/>
          <w:sz w:val="28"/>
          <w:szCs w:val="28"/>
        </w:rPr>
        <w:t xml:space="preserve">产品手册、软件界面截图或其他有效资料作为佐证。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rPr>
          <w:rFonts w:ascii="宋体" w:hAnsi="宋体"/>
          <w:bCs/>
          <w:color w:val="000000"/>
          <w:sz w:val="28"/>
          <w:szCs w:val="28"/>
        </w:rPr>
      </w:pPr>
      <w:r>
        <w:rPr>
          <w:rFonts w:ascii="宋体" w:hAnsi="宋体"/>
          <w:bCs/>
          <w:color w:val="000000"/>
          <w:sz w:val="28"/>
          <w:szCs w:val="28"/>
        </w:rPr>
        <w:t xml:space="preserve">★3.7.2第二重四级杆Q2：四级杆碰撞反应池，标准配置不少于2路质量流量控制器，可使用包括纯氦气、纯氧气等多种工作气体。获得最佳离子聚焦，确保低质量数离子在氦气碰撞KED模式下的测定灵敏度。</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提供产软件</w:t>
      </w:r>
      <w:r>
        <w:rPr>
          <w:rFonts w:hint="eastAsia" w:ascii="宋体" w:hAnsi="宋体"/>
          <w:b/>
          <w:color w:val="000000"/>
          <w:sz w:val="28"/>
          <w:szCs w:val="28"/>
        </w:rPr>
        <w:t xml:space="preserve">的</w:t>
      </w:r>
      <w:r>
        <w:rPr>
          <w:rFonts w:ascii="宋体" w:hAnsi="宋体"/>
          <w:b/>
          <w:color w:val="000000"/>
          <w:sz w:val="28"/>
          <w:szCs w:val="28"/>
        </w:rPr>
        <w:t xml:space="preserve">产品手册、软件界面截图或其他有效资料作为佐证。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★3.7.3 第三重四极杆Q3：频率&lt;2.5MHZ,质量分析器采用纯Mo材料的长杆结构设计；质谱范围：2-290amu，同一方法中对测定元素可定义不同的质量分辨率，四极杆在不同分辨率下0.1-1.0amu可实现自动切换。</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提供产品Q3频率和同一方法里不同元素Q3采用不同分辨率设置以及仪器可分析U238O</w:t>
      </w:r>
      <w:r>
        <w:rPr>
          <w:rFonts w:ascii="宋体" w:hAnsi="宋体"/>
          <w:b/>
          <w:color w:val="000000"/>
          <w:sz w:val="28"/>
          <w:szCs w:val="28"/>
        </w:rPr>
        <w:t xml:space="preserve">16O16O16的软件界面截图证明</w:t>
      </w:r>
      <w:r>
        <w:rPr>
          <w:rFonts w:ascii="宋体" w:hAnsi="宋体"/>
          <w:b/>
          <w:color w:val="000000"/>
          <w:sz w:val="28"/>
          <w:szCs w:val="28"/>
        </w:rPr>
        <w:t xml:space="preserve">或其他有效资料作为佐。</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420"/>
        <w:rPr>
          <w:rFonts w:ascii="宋体" w:hAnsi="宋体"/>
          <w:bCs/>
          <w:color w:val="000000"/>
          <w:sz w:val="28"/>
          <w:szCs w:val="28"/>
        </w:rPr>
      </w:pPr>
      <w:r>
        <w:rPr>
          <w:rFonts w:hint="eastAsia"/>
          <w:color w:val="000000"/>
        </w:rPr>
        <w:t xml:space="preserve">▲</w:t>
      </w:r>
      <w:r>
        <w:rPr>
          <w:rFonts w:ascii="宋体" w:hAnsi="宋体"/>
          <w:bCs/>
          <w:color w:val="000000"/>
          <w:sz w:val="28"/>
          <w:szCs w:val="28"/>
        </w:rPr>
        <w:t xml:space="preserve">3.8  检测系统：脉冲模拟双模式同时型电子倍增器两种模式可以自动切换，可以在一次进样过程中同时完成扫描和跳峰分析（定性和定量分析），线性动态范围不低于11个数量级。</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提供产软件界面截图证明或其他有效资料作为佐。</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ascii="宋体" w:hAnsi="宋体"/>
          <w:bCs/>
          <w:color w:val="000000"/>
          <w:sz w:val="28"/>
          <w:szCs w:val="28"/>
        </w:rPr>
      </w:r>
      <w:r/>
    </w:p>
    <w:p>
      <w:pPr>
        <w:pStyle w:val="903"/>
        <w:ind w:firstLine="560"/>
        <w:rPr>
          <w:rFonts w:hint="eastAsia" w:ascii="宋体" w:hAnsi="宋体"/>
          <w:b/>
          <w:color w:val="000000"/>
          <w:sz w:val="28"/>
          <w:szCs w:val="28"/>
        </w:rPr>
      </w:pPr>
      <w:r>
        <w:rPr>
          <w:rFonts w:ascii="宋体" w:hAnsi="宋体"/>
          <w:bCs/>
          <w:color w:val="000000"/>
          <w:sz w:val="28"/>
          <w:szCs w:val="28"/>
        </w:rPr>
        <w:t xml:space="preserve">3.9分子涡轮泵最高转速大于等于1050Hz，分析腔真空度优于5*10-7mbar。</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提供产品</w:t>
      </w:r>
      <w:r>
        <w:rPr>
          <w:rFonts w:ascii="宋体" w:hAnsi="宋体"/>
          <w:b/>
          <w:color w:val="000000"/>
          <w:sz w:val="28"/>
          <w:szCs w:val="28"/>
        </w:rPr>
        <w:t xml:space="preserve">真空泵泵速和真空度软件界面</w:t>
      </w:r>
      <w:r>
        <w:rPr>
          <w:rFonts w:ascii="宋体" w:hAnsi="宋体"/>
          <w:b/>
          <w:color w:val="000000"/>
          <w:sz w:val="28"/>
          <w:szCs w:val="28"/>
        </w:rPr>
        <w:t xml:space="preserve">截图或其他有效资料作为佐证。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Cs/>
          <w:color w:val="000000"/>
          <w:sz w:val="28"/>
          <w:szCs w:val="28"/>
        </w:rPr>
      </w:pPr>
      <w:r/>
      <w:bookmarkStart w:id="246" w:name="OLE_LINK21"/>
      <w:r>
        <w:rPr>
          <w:rFonts w:ascii="宋体" w:hAnsi="宋体"/>
          <w:bCs/>
          <w:color w:val="000000"/>
          <w:sz w:val="28"/>
          <w:szCs w:val="28"/>
        </w:rPr>
        <w:t xml:space="preserve">★</w:t>
      </w:r>
      <w:bookmarkEnd w:id="246"/>
      <w:r>
        <w:rPr>
          <w:rFonts w:ascii="宋体" w:hAnsi="宋体"/>
          <w:bCs/>
          <w:color w:val="000000"/>
          <w:sz w:val="28"/>
          <w:szCs w:val="28"/>
        </w:rPr>
        <w:t xml:space="preserve">3.10机械泵具有转速连续可调功能，根据分析需求可灵活设定最佳接口区真空度。</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hint="eastAsia" w:ascii="宋体" w:hAnsi="宋体"/>
          <w:b/>
          <w:color w:val="000000"/>
          <w:sz w:val="28"/>
          <w:szCs w:val="28"/>
        </w:rPr>
        <w:t xml:space="preserve">提供不少于2种工作模式下不同的接口区真空度显示和转速连续控制界面截图证明</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3.11软件</w:t>
      </w:r>
      <w:r/>
    </w:p>
    <w:p>
      <w:pPr>
        <w:pStyle w:val="903"/>
        <w:ind w:firstLine="560"/>
        <w:rPr>
          <w:rFonts w:ascii="宋体" w:hAnsi="宋体"/>
          <w:bCs/>
          <w:color w:val="000000"/>
          <w:sz w:val="28"/>
          <w:szCs w:val="28"/>
        </w:rPr>
      </w:pPr>
      <w:r>
        <w:rPr>
          <w:rFonts w:ascii="宋体" w:hAnsi="宋体"/>
          <w:bCs/>
          <w:color w:val="000000"/>
          <w:sz w:val="28"/>
          <w:szCs w:val="28"/>
        </w:rPr>
        <w:t xml:space="preserve">3.11.1 操作系统：</w:t>
      </w:r>
      <w:r>
        <w:rPr>
          <w:rFonts w:hint="eastAsia" w:ascii="宋体" w:hAnsi="宋体"/>
          <w:bCs/>
          <w:color w:val="000000"/>
          <w:sz w:val="28"/>
          <w:szCs w:val="28"/>
        </w:rPr>
        <w:t xml:space="preserve">知名品牌</w:t>
      </w:r>
      <w:r>
        <w:rPr>
          <w:rFonts w:ascii="宋体" w:hAnsi="宋体"/>
          <w:bCs/>
          <w:color w:val="000000"/>
          <w:sz w:val="28"/>
          <w:szCs w:val="28"/>
        </w:rPr>
        <w:t xml:space="preserve">商用电脑， Win多任务、多用户系统软件。</w:t>
      </w:r>
      <w:r/>
    </w:p>
    <w:p>
      <w:pPr>
        <w:pStyle w:val="903"/>
        <w:ind w:firstLine="560"/>
        <w:rPr>
          <w:rFonts w:ascii="宋体" w:hAnsi="宋体"/>
          <w:bCs/>
          <w:color w:val="000000"/>
          <w:sz w:val="28"/>
          <w:szCs w:val="28"/>
        </w:rPr>
      </w:pPr>
      <w:r>
        <w:rPr>
          <w:rFonts w:ascii="宋体" w:hAnsi="宋体"/>
          <w:bCs/>
          <w:color w:val="000000"/>
          <w:sz w:val="28"/>
          <w:szCs w:val="28"/>
        </w:rPr>
        <w:t xml:space="preserve">3.11.2 全自动分析功能(启动关闭仪器、炬位调整、等离子体参数、离子透镜、热等离子体条件与冷等离子体条件切换、标准模式与碰撞反应模式自动切换等)。</w:t>
      </w:r>
      <w:r/>
    </w:p>
    <w:p>
      <w:pPr>
        <w:pStyle w:val="903"/>
        <w:ind w:firstLine="560"/>
        <w:rPr>
          <w:rFonts w:ascii="宋体" w:hAnsi="宋体"/>
          <w:bCs/>
          <w:color w:val="000000"/>
          <w:sz w:val="28"/>
          <w:szCs w:val="28"/>
        </w:rPr>
      </w:pPr>
      <w:r>
        <w:rPr>
          <w:rFonts w:ascii="宋体" w:hAnsi="宋体"/>
          <w:bCs/>
          <w:color w:val="000000"/>
          <w:sz w:val="28"/>
          <w:szCs w:val="28"/>
        </w:rPr>
        <w:t xml:space="preserve">3.11.3 实时控制能够，测定元素强度值时序显示，实时报告显示。</w:t>
      </w:r>
      <w:r/>
    </w:p>
    <w:p>
      <w:pPr>
        <w:pStyle w:val="903"/>
        <w:ind w:firstLine="560"/>
        <w:rPr>
          <w:rFonts w:ascii="宋体" w:hAnsi="宋体"/>
          <w:bCs/>
          <w:color w:val="000000"/>
          <w:sz w:val="28"/>
          <w:szCs w:val="28"/>
        </w:rPr>
      </w:pPr>
      <w:r>
        <w:rPr>
          <w:rFonts w:ascii="宋体" w:hAnsi="宋体"/>
          <w:bCs/>
          <w:color w:val="000000"/>
          <w:sz w:val="28"/>
          <w:szCs w:val="28"/>
        </w:rPr>
        <w:t xml:space="preserve">3.11.4 内置各种测定模式数据库，提供方法参数设置自动向导，包括等离子体功率，碰撞和反应气体及流量，Q1质量分辨率和Q3质量数的选择。</w:t>
      </w:r>
      <w:r/>
    </w:p>
    <w:p>
      <w:pPr>
        <w:pStyle w:val="903"/>
        <w:ind w:firstLine="560"/>
        <w:rPr>
          <w:rFonts w:ascii="宋体" w:hAnsi="宋体"/>
          <w:bCs/>
          <w:color w:val="000000"/>
          <w:sz w:val="28"/>
          <w:szCs w:val="28"/>
        </w:rPr>
      </w:pPr>
      <w:r>
        <w:rPr>
          <w:rFonts w:ascii="宋体" w:hAnsi="宋体"/>
          <w:bCs/>
          <w:color w:val="000000"/>
          <w:sz w:val="28"/>
          <w:szCs w:val="28"/>
        </w:rPr>
        <w:t xml:space="preserve">3.11.5 操作软件可以安装于个人计算机上，样品分析数据可以使用此软件进行离线数据处理并生成报告。</w:t>
      </w:r>
      <w:r/>
    </w:p>
    <w:p>
      <w:pPr>
        <w:pStyle w:val="903"/>
        <w:ind w:firstLine="560"/>
        <w:rPr>
          <w:rFonts w:ascii="宋体" w:hAnsi="宋体"/>
          <w:bCs/>
          <w:color w:val="000000"/>
          <w:sz w:val="28"/>
          <w:szCs w:val="28"/>
        </w:rPr>
      </w:pPr>
      <w:r>
        <w:rPr>
          <w:rFonts w:ascii="宋体" w:hAnsi="宋体"/>
          <w:bCs/>
          <w:color w:val="000000"/>
          <w:sz w:val="28"/>
          <w:szCs w:val="28"/>
        </w:rPr>
        <w:t xml:space="preserve">3.11.6 软件具有耗材维护和仪器性能监控功能，智能基体处理功能。</w:t>
      </w:r>
      <w:r/>
    </w:p>
    <w:p>
      <w:pPr>
        <w:pStyle w:val="903"/>
        <w:ind w:firstLine="560"/>
        <w:rPr>
          <w:rFonts w:ascii="宋体" w:hAnsi="宋体"/>
          <w:bCs/>
          <w:color w:val="000000"/>
          <w:sz w:val="28"/>
          <w:szCs w:val="28"/>
        </w:rPr>
      </w:pPr>
      <w:r>
        <w:rPr>
          <w:rFonts w:ascii="宋体" w:hAnsi="宋体"/>
          <w:bCs/>
          <w:color w:val="000000"/>
          <w:sz w:val="28"/>
          <w:szCs w:val="28"/>
        </w:rPr>
        <w:t xml:space="preserve">3.11.7 主机软件可以控制循环冷却水开关，可实现点火前自动开启循环水，熄火后自动关闭循环水功能。</w:t>
      </w:r>
      <w:r/>
    </w:p>
    <w:p>
      <w:pPr>
        <w:pStyle w:val="903"/>
        <w:ind w:firstLine="560"/>
        <w:rPr>
          <w:rFonts w:ascii="宋体" w:hAnsi="宋体"/>
          <w:bCs/>
          <w:color w:val="000000"/>
          <w:sz w:val="28"/>
          <w:szCs w:val="28"/>
        </w:rPr>
      </w:pPr>
      <w:r>
        <w:rPr>
          <w:rFonts w:ascii="宋体" w:hAnsi="宋体"/>
          <w:bCs/>
          <w:color w:val="000000"/>
          <w:sz w:val="28"/>
          <w:szCs w:val="28"/>
        </w:rPr>
        <w:t xml:space="preserve">4.仪器性能要求</w:t>
      </w:r>
      <w:r/>
    </w:p>
    <w:p>
      <w:pPr>
        <w:pStyle w:val="903"/>
        <w:ind w:firstLine="560"/>
        <w:rPr>
          <w:rFonts w:ascii="宋体" w:hAnsi="宋体"/>
          <w:bCs/>
          <w:color w:val="000000"/>
          <w:sz w:val="28"/>
          <w:szCs w:val="28"/>
        </w:rPr>
      </w:pPr>
      <w:r>
        <w:rPr>
          <w:rFonts w:ascii="宋体" w:hAnsi="宋体"/>
          <w:bCs/>
          <w:color w:val="000000"/>
          <w:sz w:val="28"/>
          <w:szCs w:val="28"/>
        </w:rPr>
        <w:t xml:space="preserve">4.1 灵敏度：</w:t>
      </w:r>
      <w:r/>
    </w:p>
    <w:p>
      <w:pPr>
        <w:pStyle w:val="903"/>
        <w:ind w:firstLine="560"/>
        <w:rPr>
          <w:rFonts w:ascii="宋体" w:hAnsi="宋体"/>
          <w:bCs/>
          <w:color w:val="000000"/>
          <w:sz w:val="28"/>
          <w:szCs w:val="28"/>
        </w:rPr>
      </w:pPr>
      <w:r>
        <w:rPr>
          <w:rFonts w:ascii="宋体" w:hAnsi="宋体"/>
          <w:bCs/>
          <w:color w:val="000000"/>
          <w:sz w:val="28"/>
          <w:szCs w:val="28"/>
        </w:rPr>
        <w:t xml:space="preserve">标准模式： </w:t>
      </w:r>
      <w:r/>
    </w:p>
    <w:p>
      <w:pPr>
        <w:pStyle w:val="903"/>
        <w:ind w:firstLine="840"/>
        <w:rPr>
          <w:rFonts w:ascii="宋体" w:hAnsi="宋体"/>
          <w:bCs/>
          <w:color w:val="000000"/>
          <w:sz w:val="28"/>
          <w:szCs w:val="28"/>
        </w:rPr>
      </w:pPr>
      <w:r>
        <w:rPr>
          <w:rFonts w:ascii="宋体" w:hAnsi="宋体"/>
          <w:bCs/>
          <w:color w:val="000000"/>
          <w:sz w:val="28"/>
          <w:szCs w:val="28"/>
        </w:rPr>
        <w:t xml:space="preserve">7Li:  &gt;65 Mcps/ppm</w:t>
      </w:r>
      <w:r/>
    </w:p>
    <w:p>
      <w:pPr>
        <w:pStyle w:val="903"/>
        <w:ind w:firstLine="840"/>
        <w:rPr>
          <w:rFonts w:ascii="宋体" w:hAnsi="宋体"/>
          <w:bCs/>
          <w:color w:val="000000"/>
          <w:sz w:val="28"/>
          <w:szCs w:val="28"/>
        </w:rPr>
      </w:pPr>
      <w:r>
        <w:rPr>
          <w:rFonts w:ascii="宋体" w:hAnsi="宋体"/>
          <w:bCs/>
          <w:color w:val="000000"/>
          <w:sz w:val="28"/>
          <w:szCs w:val="28"/>
        </w:rPr>
        <w:t xml:space="preserve">59Co:  &gt;180Mcps/ppm</w:t>
      </w:r>
      <w:r/>
    </w:p>
    <w:p>
      <w:pPr>
        <w:pStyle w:val="903"/>
        <w:ind w:firstLine="840"/>
        <w:rPr>
          <w:rFonts w:ascii="宋体" w:hAnsi="宋体"/>
          <w:bCs/>
          <w:color w:val="000000"/>
          <w:sz w:val="28"/>
          <w:szCs w:val="28"/>
        </w:rPr>
      </w:pPr>
      <w:r>
        <w:rPr>
          <w:rFonts w:ascii="宋体" w:hAnsi="宋体"/>
          <w:bCs/>
          <w:color w:val="000000"/>
          <w:sz w:val="28"/>
          <w:szCs w:val="28"/>
        </w:rPr>
        <w:t xml:space="preserve">115In:  &gt; 400Mcps/ppm  </w:t>
      </w:r>
      <w:r/>
    </w:p>
    <w:p>
      <w:pPr>
        <w:pStyle w:val="903"/>
        <w:ind w:firstLine="840"/>
        <w:rPr>
          <w:rFonts w:ascii="宋体" w:hAnsi="宋体"/>
          <w:bCs/>
          <w:color w:val="000000"/>
          <w:sz w:val="28"/>
          <w:szCs w:val="28"/>
        </w:rPr>
      </w:pPr>
      <w:r>
        <w:rPr>
          <w:rFonts w:ascii="宋体" w:hAnsi="宋体"/>
          <w:bCs/>
          <w:color w:val="000000"/>
          <w:sz w:val="28"/>
          <w:szCs w:val="28"/>
        </w:rPr>
        <w:t xml:space="preserve">209Bi:  &gt; 340Mcps/ppm  </w:t>
      </w:r>
      <w:r/>
    </w:p>
    <w:p>
      <w:pPr>
        <w:pStyle w:val="903"/>
        <w:ind w:firstLine="840"/>
        <w:rPr>
          <w:rFonts w:ascii="宋体" w:hAnsi="宋体"/>
          <w:bCs/>
          <w:color w:val="000000"/>
          <w:sz w:val="28"/>
          <w:szCs w:val="28"/>
        </w:rPr>
      </w:pPr>
      <w:r>
        <w:rPr>
          <w:rFonts w:ascii="宋体" w:hAnsi="宋体"/>
          <w:bCs/>
          <w:color w:val="000000"/>
          <w:sz w:val="28"/>
          <w:szCs w:val="28"/>
        </w:rPr>
        <w:t xml:space="preserve">238U: &gt; 550Mcps/ppm</w:t>
      </w:r>
      <w:r/>
    </w:p>
    <w:p>
      <w:pPr>
        <w:pStyle w:val="903"/>
        <w:ind w:firstLine="840"/>
        <w:rPr>
          <w:rFonts w:ascii="宋体" w:hAnsi="宋体"/>
          <w:bCs/>
          <w:color w:val="000000"/>
          <w:sz w:val="28"/>
          <w:szCs w:val="28"/>
        </w:rPr>
      </w:pPr>
      <w:r>
        <w:rPr>
          <w:rFonts w:ascii="宋体" w:hAnsi="宋体"/>
          <w:bCs/>
          <w:color w:val="000000"/>
          <w:sz w:val="28"/>
          <w:szCs w:val="28"/>
        </w:rPr>
        <w:t xml:space="preserve">碰撞模式：59Co &gt; 60Mcps/ppm   </w:t>
      </w:r>
      <w:r>
        <w:rPr>
          <w:rFonts w:ascii="宋体" w:hAnsi="宋体"/>
          <w:bCs/>
          <w:color w:val="000000"/>
          <w:sz w:val="28"/>
          <w:szCs w:val="28"/>
        </w:rPr>
        <w:t xml:space="preserve">    </w:t>
      </w:r>
      <w:r/>
    </w:p>
    <w:p>
      <w:pPr>
        <w:pStyle w:val="903"/>
        <w:ind w:firstLine="560"/>
        <w:rPr>
          <w:rFonts w:ascii="宋体" w:hAnsi="宋体"/>
          <w:bCs/>
          <w:color w:val="000000"/>
          <w:sz w:val="28"/>
          <w:szCs w:val="28"/>
        </w:rPr>
      </w:pPr>
      <w:r>
        <w:rPr>
          <w:rFonts w:ascii="宋体" w:hAnsi="宋体"/>
          <w:bCs/>
          <w:color w:val="000000"/>
          <w:sz w:val="28"/>
          <w:szCs w:val="28"/>
        </w:rPr>
        <w:t xml:space="preserve">4.2 随机背景：</w:t>
      </w:r>
      <w:r/>
    </w:p>
    <w:p>
      <w:pPr>
        <w:pStyle w:val="903"/>
        <w:ind w:firstLine="840"/>
        <w:rPr>
          <w:rFonts w:ascii="宋体" w:hAnsi="宋体"/>
          <w:bCs/>
          <w:color w:val="000000"/>
          <w:sz w:val="28"/>
          <w:szCs w:val="28"/>
        </w:rPr>
      </w:pPr>
      <w:r>
        <w:rPr>
          <w:rFonts w:ascii="宋体" w:hAnsi="宋体"/>
          <w:bCs/>
          <w:color w:val="000000"/>
          <w:sz w:val="28"/>
          <w:szCs w:val="28"/>
        </w:rPr>
        <w:t xml:space="preserve">标准模式：&lt;1 cps (4.5amu)</w:t>
      </w:r>
      <w:r/>
    </w:p>
    <w:p>
      <w:pPr>
        <w:pStyle w:val="903"/>
        <w:ind w:firstLine="840"/>
        <w:rPr>
          <w:rFonts w:ascii="宋体" w:hAnsi="宋体"/>
          <w:bCs/>
          <w:color w:val="000000"/>
          <w:sz w:val="28"/>
          <w:szCs w:val="28"/>
        </w:rPr>
      </w:pPr>
      <w:r>
        <w:rPr>
          <w:rFonts w:ascii="宋体" w:hAnsi="宋体"/>
          <w:bCs/>
          <w:color w:val="000000"/>
          <w:sz w:val="28"/>
          <w:szCs w:val="28"/>
        </w:rPr>
        <w:t xml:space="preserve">碰撞模式：&lt;0.5 cps (4.5amu)</w:t>
      </w:r>
      <w:r/>
    </w:p>
    <w:p>
      <w:pPr>
        <w:pStyle w:val="903"/>
        <w:ind w:firstLine="560"/>
        <w:rPr>
          <w:rFonts w:ascii="宋体" w:hAnsi="宋体"/>
          <w:bCs/>
          <w:color w:val="000000"/>
          <w:sz w:val="28"/>
          <w:szCs w:val="28"/>
        </w:rPr>
      </w:pPr>
      <w:r>
        <w:rPr>
          <w:rFonts w:ascii="宋体" w:hAnsi="宋体"/>
          <w:bCs/>
          <w:color w:val="000000"/>
          <w:sz w:val="28"/>
          <w:szCs w:val="28"/>
        </w:rPr>
        <w:t xml:space="preserve">4.3 检出限：</w:t>
      </w:r>
      <w:r/>
    </w:p>
    <w:p>
      <w:pPr>
        <w:pStyle w:val="903"/>
        <w:ind w:firstLine="560"/>
        <w:rPr>
          <w:rFonts w:ascii="宋体" w:hAnsi="宋体"/>
          <w:bCs/>
          <w:color w:val="000000"/>
          <w:sz w:val="28"/>
          <w:szCs w:val="28"/>
        </w:rPr>
      </w:pPr>
      <w:r>
        <w:rPr>
          <w:rFonts w:ascii="宋体" w:hAnsi="宋体"/>
          <w:bCs/>
          <w:color w:val="000000"/>
          <w:sz w:val="28"/>
          <w:szCs w:val="28"/>
        </w:rPr>
        <w:t xml:space="preserve">标准模式： 9Be&lt;0.3ppt</w:t>
      </w:r>
      <w:r/>
    </w:p>
    <w:p>
      <w:pPr>
        <w:pStyle w:val="903"/>
        <w:ind w:firstLine="560"/>
        <w:rPr>
          <w:rFonts w:ascii="宋体" w:hAnsi="宋体"/>
          <w:bCs/>
          <w:color w:val="000000"/>
          <w:sz w:val="28"/>
          <w:szCs w:val="28"/>
        </w:rPr>
      </w:pPr>
      <w:r>
        <w:rPr>
          <w:rFonts w:ascii="宋体" w:hAnsi="宋体"/>
          <w:bCs/>
          <w:color w:val="000000"/>
          <w:sz w:val="28"/>
          <w:szCs w:val="28"/>
        </w:rPr>
        <w:tab/>
        <w:tab/>
        <w:t xml:space="preserve">   115In&lt;0.1pt</w:t>
      </w:r>
      <w:r/>
    </w:p>
    <w:p>
      <w:pPr>
        <w:pStyle w:val="903"/>
        <w:ind w:firstLine="560"/>
        <w:rPr>
          <w:rFonts w:ascii="宋体" w:hAnsi="宋体"/>
          <w:bCs/>
          <w:color w:val="000000"/>
          <w:sz w:val="28"/>
          <w:szCs w:val="28"/>
        </w:rPr>
      </w:pPr>
      <w:r>
        <w:rPr>
          <w:rFonts w:ascii="宋体" w:hAnsi="宋体"/>
          <w:bCs/>
          <w:color w:val="000000"/>
          <w:sz w:val="28"/>
          <w:szCs w:val="28"/>
        </w:rPr>
        <w:tab/>
        <w:t xml:space="preserve">      209Bi&lt;0.1ppt    </w:t>
      </w:r>
      <w:r/>
    </w:p>
    <w:p>
      <w:pPr>
        <w:pStyle w:val="903"/>
        <w:ind w:firstLine="560"/>
        <w:rPr>
          <w:rFonts w:ascii="宋体" w:hAnsi="宋体"/>
          <w:bCs/>
          <w:color w:val="000000"/>
          <w:sz w:val="28"/>
          <w:szCs w:val="28"/>
        </w:rPr>
      </w:pPr>
      <w:r>
        <w:rPr>
          <w:rFonts w:ascii="宋体" w:hAnsi="宋体"/>
          <w:bCs/>
          <w:color w:val="000000"/>
          <w:sz w:val="28"/>
          <w:szCs w:val="28"/>
        </w:rPr>
        <w:t xml:space="preserve">TQ模式： </w:t>
      </w:r>
      <w:r/>
    </w:p>
    <w:p>
      <w:pPr>
        <w:pStyle w:val="903"/>
        <w:ind w:firstLine="1120"/>
        <w:rPr>
          <w:rFonts w:ascii="宋体" w:hAnsi="宋体"/>
          <w:bCs/>
          <w:color w:val="000000"/>
          <w:sz w:val="28"/>
          <w:szCs w:val="28"/>
        </w:rPr>
      </w:pPr>
      <w:r>
        <w:rPr>
          <w:rFonts w:ascii="宋体" w:hAnsi="宋体"/>
          <w:bCs/>
          <w:color w:val="000000"/>
          <w:sz w:val="28"/>
          <w:szCs w:val="28"/>
        </w:rPr>
        <w:t xml:space="preserve">32S测48SO+: &lt;50ppt</w:t>
      </w:r>
      <w:r/>
    </w:p>
    <w:p>
      <w:pPr>
        <w:pStyle w:val="903"/>
        <w:ind w:firstLine="1120"/>
        <w:rPr>
          <w:rFonts w:ascii="宋体" w:hAnsi="宋体"/>
          <w:bCs/>
          <w:color w:val="000000"/>
          <w:sz w:val="28"/>
          <w:szCs w:val="28"/>
        </w:rPr>
      </w:pPr>
      <w:r>
        <w:rPr>
          <w:rFonts w:ascii="宋体" w:hAnsi="宋体"/>
          <w:bCs/>
          <w:color w:val="000000"/>
          <w:sz w:val="28"/>
          <w:szCs w:val="28"/>
        </w:rPr>
        <w:t xml:space="preserve">31P测47PO+: &lt;15ppt</w:t>
      </w:r>
      <w:r/>
    </w:p>
    <w:p>
      <w:pPr>
        <w:pStyle w:val="903"/>
        <w:ind w:firstLine="1120"/>
        <w:rPr>
          <w:rFonts w:ascii="宋体" w:hAnsi="宋体"/>
          <w:bCs/>
          <w:color w:val="000000"/>
          <w:sz w:val="28"/>
          <w:szCs w:val="28"/>
        </w:rPr>
      </w:pPr>
      <w:r>
        <w:rPr>
          <w:rFonts w:ascii="宋体" w:hAnsi="宋体"/>
          <w:bCs/>
          <w:color w:val="000000"/>
          <w:sz w:val="28"/>
          <w:szCs w:val="28"/>
        </w:rPr>
        <w:t xml:space="preserve">78Se测94SeO+:&lt;1ppt  </w:t>
      </w:r>
      <w:r/>
    </w:p>
    <w:p>
      <w:pPr>
        <w:pStyle w:val="903"/>
        <w:ind w:firstLine="560"/>
        <w:rPr>
          <w:rFonts w:ascii="宋体" w:hAnsi="宋体"/>
          <w:bCs/>
          <w:color w:val="000000"/>
          <w:sz w:val="28"/>
          <w:szCs w:val="28"/>
        </w:rPr>
      </w:pPr>
      <w:r>
        <w:rPr>
          <w:rFonts w:ascii="宋体" w:hAnsi="宋体"/>
          <w:bCs/>
          <w:color w:val="000000"/>
          <w:sz w:val="28"/>
          <w:szCs w:val="28"/>
        </w:rPr>
        <w:t xml:space="preserve">4.4 稳定性 ：短期10分钟 (RSD): &lt;2%   长期 2小时 (RSD):  &lt; 3%</w:t>
      </w:r>
      <w:r/>
    </w:p>
    <w:p>
      <w:pPr>
        <w:pStyle w:val="903"/>
        <w:ind w:firstLine="560"/>
        <w:rPr>
          <w:rFonts w:ascii="宋体" w:hAnsi="宋体"/>
          <w:bCs/>
          <w:color w:val="000000"/>
          <w:sz w:val="28"/>
          <w:szCs w:val="28"/>
        </w:rPr>
      </w:pPr>
      <w:r>
        <w:rPr>
          <w:rFonts w:ascii="宋体" w:hAnsi="宋体"/>
          <w:bCs/>
          <w:color w:val="000000"/>
          <w:sz w:val="28"/>
          <w:szCs w:val="28"/>
        </w:rPr>
        <w:t xml:space="preserve">4.5 质谱校正稳定性: &lt; 0.025 amu/24hr</w:t>
      </w:r>
      <w:r/>
    </w:p>
    <w:p>
      <w:pPr>
        <w:pStyle w:val="903"/>
        <w:ind w:firstLine="560"/>
        <w:rPr>
          <w:rFonts w:ascii="宋体" w:hAnsi="宋体"/>
          <w:bCs/>
          <w:color w:val="000000"/>
          <w:sz w:val="28"/>
          <w:szCs w:val="28"/>
        </w:rPr>
      </w:pPr>
      <w:r>
        <w:rPr>
          <w:rFonts w:ascii="宋体" w:hAnsi="宋体"/>
          <w:bCs/>
          <w:color w:val="000000"/>
          <w:sz w:val="28"/>
          <w:szCs w:val="28"/>
        </w:rPr>
        <w:t xml:space="preserve">5. 技术服务和培训</w:t>
      </w:r>
      <w:r/>
    </w:p>
    <w:p>
      <w:pPr>
        <w:pStyle w:val="903"/>
        <w:ind w:firstLine="560"/>
        <w:rPr>
          <w:rFonts w:ascii="宋体" w:hAnsi="宋体"/>
          <w:bCs/>
          <w:color w:val="000000"/>
          <w:sz w:val="28"/>
          <w:szCs w:val="28"/>
        </w:rPr>
      </w:pPr>
      <w:r>
        <w:rPr>
          <w:rFonts w:ascii="宋体" w:hAnsi="宋体"/>
          <w:bCs/>
          <w:color w:val="000000"/>
          <w:sz w:val="28"/>
          <w:szCs w:val="28"/>
        </w:rPr>
        <w:t xml:space="preserve">5.</w:t>
      </w:r>
      <w:r>
        <w:rPr>
          <w:rFonts w:hint="eastAsia" w:ascii="宋体" w:hAnsi="宋体"/>
          <w:bCs/>
          <w:color w:val="000000"/>
          <w:sz w:val="28"/>
          <w:szCs w:val="28"/>
        </w:rPr>
        <w:t xml:space="preserve">1</w:t>
      </w:r>
      <w:r>
        <w:rPr>
          <w:rFonts w:hint="eastAsia" w:ascii="宋体" w:hAnsi="宋体"/>
          <w:bCs/>
          <w:color w:val="000000"/>
          <w:sz w:val="28"/>
          <w:szCs w:val="28"/>
        </w:rPr>
        <w:t xml:space="preserve">供应商长</w:t>
      </w:r>
      <w:r>
        <w:rPr>
          <w:rFonts w:ascii="宋体" w:hAnsi="宋体"/>
          <w:bCs/>
          <w:color w:val="000000"/>
          <w:sz w:val="28"/>
          <w:szCs w:val="28"/>
        </w:rPr>
        <w:t xml:space="preserve">期提供技术支持，并免费提供所有公开发表的应用文献和最新仪器有关资料、通讯和用户论文集等。</w:t>
      </w:r>
      <w:r/>
    </w:p>
    <w:p>
      <w:pPr>
        <w:pStyle w:val="903"/>
        <w:ind w:firstLine="560"/>
        <w:rPr>
          <w:rFonts w:ascii="宋体" w:hAnsi="宋体"/>
          <w:bCs/>
          <w:color w:val="000000"/>
          <w:sz w:val="28"/>
          <w:szCs w:val="28"/>
        </w:rPr>
      </w:pPr>
      <w:r>
        <w:rPr>
          <w:rFonts w:ascii="宋体" w:hAnsi="宋体"/>
          <w:bCs/>
          <w:color w:val="000000"/>
          <w:sz w:val="28"/>
          <w:szCs w:val="28"/>
        </w:rPr>
        <w:t xml:space="preserve">5.</w:t>
      </w:r>
      <w:r>
        <w:rPr>
          <w:rFonts w:hint="eastAsia" w:ascii="宋体" w:hAnsi="宋体"/>
          <w:bCs/>
          <w:color w:val="000000"/>
          <w:sz w:val="28"/>
          <w:szCs w:val="28"/>
        </w:rPr>
        <w:t xml:space="preserve">2</w:t>
      </w:r>
      <w:r>
        <w:rPr>
          <w:rFonts w:ascii="宋体" w:hAnsi="宋体"/>
          <w:bCs/>
          <w:color w:val="000000"/>
          <w:sz w:val="28"/>
          <w:szCs w:val="28"/>
        </w:rPr>
        <w:t xml:space="preserve">免费提供仪器使用手册、培训教材、应用文章等。</w:t>
      </w:r>
      <w:r/>
    </w:p>
    <w:p>
      <w:pPr>
        <w:pStyle w:val="903"/>
        <w:ind w:firstLine="562"/>
        <w:rPr>
          <w:rFonts w:ascii="宋体" w:hAnsi="宋体"/>
          <w:b/>
          <w:color w:val="000000"/>
          <w:sz w:val="28"/>
          <w:szCs w:val="28"/>
        </w:rPr>
      </w:pPr>
      <w:r>
        <w:rPr>
          <w:rFonts w:hint="eastAsia" w:ascii="宋体" w:hAnsi="宋体"/>
          <w:b/>
          <w:color w:val="000000"/>
          <w:sz w:val="28"/>
          <w:szCs w:val="28"/>
        </w:rPr>
        <w:t xml:space="preserve">二、商务要求是指取得采购标的的时间、地点、财务和服务要求，包括交付（实施）的时间（期限）和地点（范围），付款条件（进度和方法,详见合同条款），包装和运输，售后服务，保险等</w:t>
      </w:r>
      <w:r>
        <w:rPr>
          <w:rFonts w:ascii="宋体" w:hAnsi="宋体"/>
          <w:b/>
          <w:color w:val="000000"/>
          <w:sz w:val="28"/>
          <w:szCs w:val="28"/>
        </w:rPr>
      </w:r>
      <w:r/>
    </w:p>
    <w:p>
      <w:pPr>
        <w:pStyle w:val="903"/>
        <w:ind w:firstLine="562"/>
        <w:rPr>
          <w:rFonts w:hint="eastAsia" w:ascii="宋体" w:hAnsi="宋体"/>
          <w:b/>
          <w:color w:val="000000"/>
          <w:sz w:val="28"/>
          <w:szCs w:val="28"/>
        </w:rPr>
      </w:pPr>
      <w:r>
        <w:rPr>
          <w:rFonts w:ascii="宋体" w:hAnsi="宋体"/>
          <w:b/>
          <w:color w:val="000000"/>
          <w:sz w:val="28"/>
          <w:szCs w:val="28"/>
        </w:rPr>
        <w:t xml:space="preserve">投标人须在投标文件全部商务要求逐项作出响应承诺。</w:t>
      </w:r>
      <w:r>
        <w:rPr>
          <w:rFonts w:hint="eastAsia"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（1）交货期（或为：实施时间）：</w:t>
      </w:r>
      <w:r>
        <w:rPr>
          <w:rFonts w:ascii="宋体" w:hAnsi="宋体"/>
          <w:b/>
          <w:color w:val="000000"/>
          <w:sz w:val="28"/>
          <w:szCs w:val="28"/>
        </w:rPr>
      </w:r>
      <w:r/>
    </w:p>
    <w:p>
      <w:pPr>
        <w:pStyle w:val="903"/>
        <w:ind w:firstLine="562"/>
        <w:rPr>
          <w:rFonts w:ascii="宋体" w:hAnsi="宋体"/>
          <w:b/>
          <w:bCs/>
          <w:i/>
          <w:color w:val="000000"/>
          <w:sz w:val="28"/>
          <w:szCs w:val="28"/>
          <w:u w:val="single"/>
        </w:rPr>
      </w:pPr>
      <w:r>
        <w:rPr>
          <w:rFonts w:ascii="宋体" w:hAnsi="宋体"/>
          <w:b/>
          <w:bCs/>
          <w:i/>
          <w:color w:val="000000"/>
          <w:sz w:val="28"/>
          <w:szCs w:val="28"/>
          <w:u w:val="single"/>
        </w:rPr>
        <w:t xml:space="preserve">签订合同后</w:t>
      </w:r>
      <w:r>
        <w:rPr>
          <w:rFonts w:hint="eastAsia" w:ascii="宋体" w:hAnsi="宋体"/>
          <w:b/>
          <w:bCs/>
          <w:i/>
          <w:color w:val="000000"/>
          <w:sz w:val="28"/>
          <w:szCs w:val="28"/>
          <w:u w:val="single"/>
        </w:rPr>
        <w:t xml:space="preserve">60</w:t>
      </w:r>
      <w:r>
        <w:rPr>
          <w:rFonts w:ascii="宋体" w:hAnsi="宋体"/>
          <w:b/>
          <w:bCs/>
          <w:i/>
          <w:color w:val="000000"/>
          <w:sz w:val="28"/>
          <w:szCs w:val="28"/>
          <w:u w:val="single"/>
        </w:rPr>
        <w:t xml:space="preserve">天</w:t>
      </w:r>
      <w:r>
        <w:rPr>
          <w:rFonts w:hint="eastAsia" w:ascii="宋体" w:hAnsi="宋体"/>
          <w:b/>
          <w:bCs/>
          <w:i/>
          <w:color w:val="000000"/>
          <w:sz w:val="28"/>
          <w:szCs w:val="28"/>
          <w:u w:val="single"/>
        </w:rPr>
        <w:t xml:space="preserve">交货并提供的现场免费安装、调试设备并验</w:t>
      </w:r>
      <w:r>
        <w:rPr>
          <w:rFonts w:hint="eastAsia" w:ascii="宋体" w:hAnsi="宋体"/>
          <w:b/>
          <w:bCs/>
          <w:i/>
          <w:color w:val="000000"/>
          <w:sz w:val="28"/>
          <w:szCs w:val="28"/>
          <w:u w:val="single"/>
        </w:rPr>
        <w:t xml:space="preserve">收。直至技术指标与标书符合.</w:t>
      </w:r>
      <w:r>
        <w:rPr>
          <w:rFonts w:ascii="宋体" w:hAnsi="宋体"/>
          <w:b/>
          <w:bCs/>
          <w:i/>
          <w:color w:val="000000"/>
          <w:sz w:val="28"/>
          <w:szCs w:val="28"/>
          <w:u w:val="single"/>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（2）交货地点（或为：实施地点）：</w:t>
      </w:r>
      <w:r>
        <w:rPr>
          <w:rFonts w:hint="eastAsia" w:ascii="宋体" w:hAnsi="宋体"/>
          <w:b/>
          <w:color w:val="000000"/>
          <w:sz w:val="28"/>
          <w:szCs w:val="28"/>
        </w:rPr>
        <w:t xml:space="preserve">扬中市疾病预防控制中心</w:t>
      </w:r>
      <w:r>
        <w:rPr>
          <w:rFonts w:hint="eastAsia" w:ascii="宋体" w:hAnsi="宋体"/>
          <w:b/>
          <w:color w:val="000000"/>
          <w:sz w:val="28"/>
          <w:szCs w:val="28"/>
        </w:rPr>
        <w:t xml:space="preserve">。</w:t>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（3）验收方式</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1.货物到达现场后，中标人应在使用单位人员在场情况下当面开箱，共同清点、检查外观，作出开箱记录，双方签字确认。</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2.中标人应保证货物到达采购人所在地完好无损，如有缺漏、损坏，由投标人负责调换、补齐或赔偿。</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3.中标人应提供完备的技术资料、装箱单和合格证等，并派遣专业技术人员进行现场安装调试。验收合格条件如下：</w:t>
      </w:r>
      <w:r/>
    </w:p>
    <w:p>
      <w:pPr>
        <w:pStyle w:val="903"/>
        <w:ind w:firstLine="56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3.1所投标设备技术参数与采购合同一致，性能指标达到响应采购文件的标准。</w:t>
      </w:r>
      <w:r>
        <w:rPr>
          <w:rFonts w:ascii="宋体" w:hAnsi="宋体"/>
          <w:b/>
          <w:color w:val="000000"/>
          <w:sz w:val="28"/>
          <w:szCs w:val="28"/>
        </w:rPr>
        <w:t xml:space="preserve">供货产品为原厂原包装全新合格产品</w:t>
      </w:r>
      <w:r>
        <w:rPr>
          <w:rFonts w:ascii="宋体" w:hAnsi="宋体"/>
          <w:b/>
          <w:color w:val="000000"/>
          <w:sz w:val="28"/>
          <w:szCs w:val="28"/>
        </w:rPr>
        <w:t xml:space="preserve">，应为合同签订后生产或出厂距交货不超过 12 个月；项目免费保修期不少于 2 年，自项目验收合格之日起算。投标人须完全响应并承诺，本条款中标后纳入正式合同</w:t>
      </w:r>
      <w:r>
        <w:rPr>
          <w:rFonts w:hint="eastAsia" w:ascii="宋体" w:hAnsi="宋体"/>
          <w:b/>
          <w:color w:val="000000"/>
          <w:sz w:val="28"/>
          <w:szCs w:val="28"/>
        </w:rPr>
      </w:r>
      <w:r/>
    </w:p>
    <w:p>
      <w:pPr>
        <w:pStyle w:val="903"/>
        <w:ind w:firstLine="560"/>
        <w:rPr>
          <w:color w:val="000000"/>
        </w:rPr>
      </w:pPr>
      <w:r/>
      <w:bookmarkStart w:id="247" w:name="OLE_LINK24"/>
      <w:r>
        <w:rPr>
          <w:rFonts w:ascii="宋体" w:hAnsi="宋体"/>
          <w:bCs/>
          <w:color w:val="000000"/>
          <w:sz w:val="28"/>
          <w:szCs w:val="28"/>
        </w:rPr>
        <w:t xml:space="preserve">▲</w:t>
      </w:r>
      <w:r>
        <w:rPr>
          <w:rFonts w:hint="eastAsia" w:ascii="宋体" w:hAnsi="宋体"/>
          <w:bCs/>
          <w:color w:val="000000"/>
          <w:sz w:val="28"/>
          <w:szCs w:val="28"/>
        </w:rPr>
        <w:t xml:space="preserve">3</w:t>
      </w:r>
      <w:bookmarkEnd w:id="247"/>
      <w:r>
        <w:rPr>
          <w:rFonts w:hint="eastAsia" w:ascii="宋体" w:hAnsi="宋体"/>
          <w:bCs/>
          <w:color w:val="000000"/>
          <w:sz w:val="28"/>
          <w:szCs w:val="28"/>
        </w:rPr>
        <w:t xml:space="preserve">.2货物技术资料、装箱单、合格证等资料齐全。</w:t>
      </w:r>
      <w:r>
        <w:rPr>
          <w:rFonts w:ascii="宋体" w:hAnsi="宋体"/>
          <w:b/>
          <w:color w:val="000000"/>
          <w:sz w:val="28"/>
          <w:szCs w:val="28"/>
        </w:rPr>
        <w:t xml:space="preserve">乙方完成设备安装调试后_5__个工作日内向甲方提交乙方在采购需求技术</w:t>
      </w:r>
      <w:r>
        <w:rPr>
          <w:rFonts w:hint="eastAsia" w:ascii="宋体" w:hAnsi="宋体"/>
          <w:b/>
          <w:color w:val="000000"/>
          <w:sz w:val="28"/>
          <w:szCs w:val="28"/>
        </w:rPr>
        <w:t xml:space="preserve">响应环节中</w:t>
      </w:r>
      <w:r>
        <w:rPr>
          <w:rFonts w:hint="eastAsia" w:ascii="宋体" w:hAnsi="宋体"/>
          <w:b/>
          <w:color w:val="000000"/>
          <w:sz w:val="28"/>
          <w:szCs w:val="28"/>
        </w:rPr>
        <w:t xml:space="preserve">作出</w:t>
      </w:r>
      <w:r>
        <w:rPr>
          <w:rFonts w:hint="eastAsia" w:ascii="宋体" w:hAnsi="宋体"/>
          <w:b/>
          <w:color w:val="000000"/>
          <w:sz w:val="28"/>
          <w:szCs w:val="28"/>
        </w:rPr>
        <w:t xml:space="preserve">响应了</w:t>
      </w:r>
      <w:r>
        <w:rPr>
          <w:rFonts w:ascii="宋体" w:hAnsi="宋体"/>
          <w:b/>
          <w:color w:val="000000"/>
          <w:sz w:val="28"/>
          <w:szCs w:val="28"/>
        </w:rPr>
        <w:t xml:space="preserve">并提供了佐证材料的技术要求</w:t>
      </w:r>
      <w:r>
        <w:rPr>
          <w:rFonts w:hint="eastAsia" w:ascii="宋体" w:hAnsi="宋体"/>
          <w:b/>
          <w:color w:val="000000"/>
          <w:sz w:val="28"/>
          <w:szCs w:val="28"/>
        </w:rPr>
        <w:t xml:space="preserve">（软件截图证明）</w:t>
      </w:r>
      <w:r>
        <w:rPr>
          <w:rFonts w:ascii="宋体" w:hAnsi="宋体"/>
          <w:b/>
          <w:color w:val="000000"/>
          <w:sz w:val="28"/>
          <w:szCs w:val="28"/>
        </w:rPr>
        <w:t xml:space="preserve">功能的演示 MP4 视频，</w:t>
      </w:r>
      <w:r>
        <w:rPr>
          <w:rFonts w:ascii="宋体" w:hAnsi="宋体"/>
          <w:b/>
          <w:color w:val="000000"/>
          <w:sz w:val="28"/>
          <w:szCs w:val="28"/>
        </w:rPr>
        <w:t xml:space="preserve">上述视频、录屏仅作为履约归档资料，不作为评判投标阶段技术参数符合性的依据。逾期未提交，按合同违约条款处理。</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color w:val="000000"/>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3.3在</w:t>
      </w:r>
      <w:r>
        <w:rPr>
          <w:rFonts w:hint="eastAsia" w:ascii="宋体" w:hAnsi="宋体"/>
          <w:bCs/>
          <w:color w:val="000000"/>
          <w:sz w:val="28"/>
          <w:szCs w:val="28"/>
        </w:rPr>
        <w:t xml:space="preserve">系统试运行期间所出现的问题得到解决，并运行正常。</w:t>
      </w:r>
      <w:r/>
    </w:p>
    <w:p>
      <w:pPr>
        <w:pStyle w:val="903"/>
        <w:ind w:firstLine="560"/>
        <w:rPr>
          <w:rFonts w:hint="eastAsia" w:ascii="Times New Roman" w:hAnsi="Times New Roman"/>
          <w:b/>
          <w:bCs/>
          <w:i/>
          <w:color w:val="000000"/>
          <w:sz w:val="28"/>
          <w:szCs w:val="28"/>
          <w:u w:val="single"/>
        </w:rPr>
      </w:pPr>
      <w:r>
        <w:rPr>
          <w:rFonts w:ascii="宋体" w:hAnsi="宋体"/>
          <w:bCs/>
          <w:color w:val="000000"/>
          <w:sz w:val="28"/>
          <w:szCs w:val="28"/>
        </w:rPr>
        <w:t xml:space="preserve">▲</w:t>
      </w:r>
      <w:r>
        <w:rPr>
          <w:rFonts w:hint="eastAsia" w:ascii="宋体" w:hAnsi="宋体"/>
          <w:b/>
          <w:color w:val="000000"/>
          <w:sz w:val="28"/>
          <w:szCs w:val="28"/>
        </w:rPr>
        <w:t xml:space="preserve">3.4在规定时间内完成交货并现场验收，并经采购人确认，验收时甲方保留对需求技术清单中各材料设备指标测试的权力，</w:t>
      </w:r>
      <w:r>
        <w:rPr>
          <w:rFonts w:hint="eastAsia" w:ascii="宋体" w:hAnsi="宋体"/>
          <w:b/>
          <w:color w:val="000000"/>
          <w:sz w:val="28"/>
          <w:szCs w:val="28"/>
        </w:rPr>
        <w:t xml:space="preserve">检测</w:t>
      </w:r>
      <w:r>
        <w:rPr>
          <w:rFonts w:hint="eastAsia" w:ascii="宋体" w:hAnsi="宋体"/>
          <w:b/>
          <w:color w:val="000000"/>
          <w:sz w:val="28"/>
          <w:szCs w:val="28"/>
        </w:rPr>
        <w:t xml:space="preserve">的参数值符合采购需求的要求视为验收合格，否则替换相应设备直至符合要求为</w:t>
      </w:r>
      <w:r>
        <w:rPr>
          <w:rFonts w:hint="eastAsia" w:ascii="Times New Roman" w:hAnsi="Times New Roman"/>
          <w:b/>
          <w:bCs/>
          <w:iCs/>
          <w:color w:val="000000"/>
          <w:sz w:val="28"/>
          <w:szCs w:val="28"/>
        </w:rPr>
        <w:t xml:space="preserve">止。</w:t>
      </w:r>
      <w:r>
        <w:rPr>
          <w:rFonts w:ascii="Times New Roman" w:hAnsi="Times New Roman"/>
          <w:b/>
          <w:bCs/>
          <w:iCs/>
          <w:color w:val="000000"/>
          <w:sz w:val="28"/>
          <w:szCs w:val="28"/>
        </w:rPr>
        <w:t xml:space="preserve">投标人须对此作出响应承诺</w:t>
      </w:r>
      <w:r>
        <w:rPr>
          <w:rFonts w:hint="eastAsia" w:ascii="Times New Roman" w:hAnsi="Times New Roman"/>
          <w:b/>
          <w:bCs/>
          <w:iCs/>
          <w:color w:val="000000"/>
          <w:sz w:val="28"/>
          <w:szCs w:val="28"/>
        </w:rPr>
        <w:t xml:space="preserve">（</w:t>
      </w:r>
      <w:r>
        <w:rPr>
          <w:rFonts w:ascii="宋体" w:hAnsi="宋体"/>
          <w:b/>
          <w:color w:val="000000"/>
          <w:sz w:val="28"/>
          <w:szCs w:val="28"/>
        </w:rPr>
        <w:t xml:space="preserve">本条款</w:t>
      </w:r>
      <w:r>
        <w:rPr>
          <w:rFonts w:hint="eastAsia" w:ascii="Times New Roman" w:hAnsi="Times New Roman"/>
          <w:b/>
          <w:bCs/>
          <w:iCs/>
          <w:color w:val="000000"/>
          <w:sz w:val="28"/>
          <w:szCs w:val="28"/>
        </w:rPr>
        <w:t xml:space="preserve">中标后写入合同）</w:t>
      </w:r>
      <w:r>
        <w:rPr>
          <w:rFonts w:hint="eastAsia" w:ascii="Times New Roman" w:hAnsi="Times New Roman"/>
          <w:b/>
          <w:bCs/>
          <w:i/>
          <w:color w:val="000000"/>
          <w:sz w:val="28"/>
          <w:szCs w:val="28"/>
          <w:u w:val="single"/>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5</w:t>
      </w:r>
      <w:r>
        <w:rPr>
          <w:rFonts w:hint="eastAsia" w:ascii="宋体" w:hAnsi="宋体"/>
          <w:bCs/>
          <w:color w:val="000000"/>
          <w:sz w:val="28"/>
          <w:szCs w:val="28"/>
        </w:rPr>
        <w:t xml:space="preserve">拟配备人员具有</w:t>
      </w:r>
      <w:r>
        <w:rPr>
          <w:rFonts w:hint="eastAsia" w:ascii="宋体" w:hAnsi="宋体"/>
          <w:bCs/>
          <w:color w:val="000000"/>
          <w:sz w:val="28"/>
          <w:szCs w:val="28"/>
        </w:rPr>
        <w:t xml:space="preserve">相应的服务能力</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4.中标人提供的货物未达到招标文件规定要求，且对采购人造成损失的，由中标人承担一切责任，并赔偿所造成的损失。</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5.复杂的政府采购项目，采购人应当邀请国家认可的质量检测机构参加验收工作。</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6.采购人需要制造商对中标人交付的产品（包括质量、技术参数等）进行确认的，制造商应予以配合，并出具书面意见。</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7.产品包装材料归采购人所有。</w:t>
      </w:r>
      <w:r/>
    </w:p>
    <w:p>
      <w:pPr>
        <w:pStyle w:val="903"/>
        <w:ind w:firstLine="562"/>
        <w:rPr>
          <w:rFonts w:ascii="宋体" w:hAnsi="宋体"/>
          <w:b/>
          <w:color w:val="000000"/>
          <w:sz w:val="28"/>
          <w:szCs w:val="28"/>
        </w:rPr>
      </w:pPr>
      <w:r/>
      <w:bookmarkStart w:id="248" w:name="_Toc267320050"/>
      <w:r/>
      <w:bookmarkStart w:id="249" w:name="_Toc75793511"/>
      <w:r>
        <w:rPr>
          <w:rFonts w:hint="eastAsia" w:ascii="宋体" w:hAnsi="宋体"/>
          <w:b/>
          <w:color w:val="000000"/>
          <w:sz w:val="28"/>
          <w:szCs w:val="28"/>
        </w:rPr>
        <w:t xml:space="preserve">（4）质量保证及售后服务</w:t>
      </w:r>
      <w:bookmarkEnd w:id="248"/>
      <w:r/>
      <w:bookmarkEnd w:id="249"/>
      <w:r>
        <w:rPr>
          <w:rFonts w:hint="eastAsia" w:ascii="宋体" w:hAnsi="宋体"/>
          <w:b/>
          <w:color w:val="000000"/>
          <w:sz w:val="28"/>
          <w:szCs w:val="28"/>
        </w:rPr>
        <w:t xml:space="preserve">:</w:t>
      </w:r>
      <w:r>
        <w:rPr>
          <w:rFonts w:hint="eastAsia" w:ascii="宋体" w:hAnsi="宋体"/>
          <w:bCs/>
          <w:color w:val="000000"/>
          <w:sz w:val="28"/>
          <w:szCs w:val="28"/>
        </w:rPr>
        <w:t xml:space="preserve"> </w:t>
      </w:r>
      <w:r>
        <w:rPr>
          <w:rFonts w:hint="eastAsia" w:ascii="宋体" w:hAnsi="宋体"/>
          <w:b/>
          <w:color w:val="000000"/>
          <w:sz w:val="28"/>
          <w:szCs w:val="28"/>
        </w:rPr>
        <w:t xml:space="preserve">（投标人须在投标文件中对</w:t>
      </w:r>
      <w:r>
        <w:rPr>
          <w:rFonts w:hint="eastAsia" w:ascii="宋体" w:hAnsi="宋体"/>
          <w:b/>
          <w:color w:val="000000"/>
          <w:sz w:val="28"/>
          <w:szCs w:val="28"/>
        </w:rPr>
        <w:t xml:space="preserve">所</w:t>
      </w:r>
      <w:r>
        <w:rPr>
          <w:rFonts w:hint="eastAsia" w:ascii="宋体" w:hAnsi="宋体"/>
          <w:b/>
          <w:color w:val="000000"/>
          <w:sz w:val="28"/>
          <w:szCs w:val="28"/>
        </w:rPr>
        <w:t xml:space="preserve">表述</w:t>
      </w:r>
      <w:r>
        <w:rPr>
          <w:rFonts w:hint="eastAsia" w:ascii="宋体" w:hAnsi="宋体"/>
          <w:b/>
          <w:color w:val="000000"/>
          <w:sz w:val="28"/>
          <w:szCs w:val="28"/>
        </w:rPr>
        <w:t xml:space="preserve">全部</w:t>
      </w:r>
      <w:r>
        <w:rPr>
          <w:rFonts w:hint="eastAsia" w:ascii="宋体" w:hAnsi="宋体"/>
          <w:b/>
          <w:color w:val="000000"/>
          <w:sz w:val="28"/>
          <w:szCs w:val="28"/>
        </w:rPr>
        <w:t xml:space="preserve">质量保证及售后服务</w:t>
      </w:r>
      <w:r>
        <w:rPr>
          <w:rFonts w:hint="eastAsia" w:ascii="宋体" w:hAnsi="宋体"/>
          <w:b/>
          <w:color w:val="000000"/>
          <w:sz w:val="28"/>
          <w:szCs w:val="28"/>
        </w:rPr>
        <w:t xml:space="preserve">要求作出响应承诺</w:t>
      </w:r>
      <w:r>
        <w:rPr>
          <w:rFonts w:hint="eastAsia" w:ascii="宋体" w:hAnsi="宋体"/>
          <w:b/>
          <w:color w:val="000000"/>
          <w:sz w:val="28"/>
          <w:szCs w:val="28"/>
        </w:rPr>
        <w:t xml:space="preserve">）</w:t>
      </w:r>
      <w:r>
        <w:rPr>
          <w:rFonts w:ascii="宋体" w:hAnsi="宋体"/>
          <w:b/>
          <w:color w:val="000000"/>
          <w:sz w:val="28"/>
          <w:szCs w:val="28"/>
        </w:rPr>
      </w:r>
      <w:r/>
    </w:p>
    <w:p>
      <w:pPr>
        <w:pStyle w:val="903"/>
        <w:ind w:firstLine="56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
          <w:color w:val="000000"/>
          <w:sz w:val="28"/>
          <w:szCs w:val="28"/>
        </w:rPr>
        <w:t xml:space="preserve">1、质量要求：合格，</w:t>
      </w:r>
      <w:r>
        <w:rPr>
          <w:rFonts w:ascii="宋体" w:hAnsi="宋体"/>
          <w:b/>
          <w:color w:val="000000"/>
          <w:sz w:val="28"/>
          <w:szCs w:val="28"/>
        </w:rPr>
        <w:t xml:space="preserve">投标人所投全部货物为全新原厂正品，符合国家、行业标准，货源合法合规</w:t>
      </w:r>
      <w:r>
        <w:rPr>
          <w:rFonts w:ascii="宋体" w:hAnsi="宋体"/>
          <w:b/>
          <w:color w:val="000000"/>
          <w:sz w:val="28"/>
          <w:szCs w:val="28"/>
        </w:rPr>
        <w:t xml:space="preserve">有效，保障采购人享有</w:t>
      </w:r>
      <w:r>
        <w:rPr>
          <w:rFonts w:hint="eastAsia" w:ascii="宋体" w:hAnsi="宋体"/>
          <w:b/>
          <w:color w:val="000000"/>
          <w:sz w:val="28"/>
          <w:szCs w:val="28"/>
        </w:rPr>
        <w:t xml:space="preserve">本</w:t>
      </w:r>
      <w:r>
        <w:rPr>
          <w:rFonts w:hint="eastAsia" w:ascii="宋体" w:hAnsi="宋体"/>
          <w:b/>
          <w:color w:val="000000"/>
          <w:sz w:val="28"/>
          <w:szCs w:val="28"/>
        </w:rPr>
        <w:t xml:space="preserve">项目</w:t>
      </w:r>
      <w:r>
        <w:rPr>
          <w:rFonts w:ascii="宋体" w:hAnsi="宋体"/>
          <w:b/>
          <w:color w:val="000000"/>
          <w:sz w:val="28"/>
          <w:szCs w:val="28"/>
        </w:rPr>
        <w:t xml:space="preserve">产品</w:t>
      </w:r>
      <w:r>
        <w:rPr>
          <w:rFonts w:hint="eastAsia" w:ascii="宋体" w:hAnsi="宋体"/>
          <w:b/>
          <w:color w:val="000000"/>
          <w:sz w:val="28"/>
          <w:szCs w:val="28"/>
        </w:rPr>
        <w:t xml:space="preserve">制造商</w:t>
      </w:r>
      <w:r>
        <w:rPr>
          <w:rFonts w:ascii="宋体" w:hAnsi="宋体"/>
          <w:b/>
          <w:color w:val="000000"/>
          <w:sz w:val="28"/>
          <w:szCs w:val="28"/>
        </w:rPr>
        <w:t xml:space="preserve">对外公开的完整原厂质保权益；全部供货、质量、维修售后责任由中标人承担。</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hint="eastAsia" w:ascii="宋体" w:hAnsi="宋体"/>
          <w:b/>
          <w:color w:val="000000"/>
          <w:sz w:val="28"/>
          <w:szCs w:val="28"/>
        </w:rPr>
      </w:r>
      <w:r/>
    </w:p>
    <w:p>
      <w:pPr>
        <w:pStyle w:val="903"/>
        <w:ind w:firstLine="560"/>
        <w:rPr>
          <w:rFonts w:ascii="宋体" w:hAnsi="宋体"/>
          <w:b/>
          <w:color w:val="000000"/>
          <w:sz w:val="28"/>
          <w:szCs w:val="28"/>
        </w:rPr>
      </w:pPr>
      <w:r>
        <w:rPr>
          <w:rFonts w:ascii="宋体" w:hAnsi="宋体"/>
          <w:bCs/>
          <w:color w:val="000000"/>
          <w:sz w:val="28"/>
          <w:szCs w:val="28"/>
        </w:rPr>
        <w:t xml:space="preserve">▲</w:t>
      </w:r>
      <w:r>
        <w:rPr>
          <w:rFonts w:hint="eastAsia" w:ascii="宋体" w:hAnsi="宋体"/>
          <w:b/>
          <w:color w:val="000000"/>
          <w:sz w:val="28"/>
          <w:szCs w:val="28"/>
        </w:rPr>
        <w:t xml:space="preserve">2、产品质量保证期：</w:t>
      </w:r>
      <w:r>
        <w:rPr>
          <w:rFonts w:ascii="宋体" w:hAnsi="宋体" w:cs="Courier New"/>
          <w:b/>
          <w:color w:val="000000"/>
          <w:sz w:val="28"/>
          <w:szCs w:val="28"/>
        </w:rPr>
        <w:t xml:space="preserve">本项目整体质保期自项目验收合格之日起不少于</w:t>
      </w:r>
      <w:r>
        <w:rPr>
          <w:rFonts w:hint="eastAsia" w:ascii="宋体" w:hAnsi="宋体" w:cs="Courier New"/>
          <w:b/>
          <w:color w:val="000000"/>
          <w:sz w:val="28"/>
          <w:szCs w:val="28"/>
        </w:rPr>
        <w:t xml:space="preserve">2</w:t>
      </w:r>
      <w:r>
        <w:rPr>
          <w:rFonts w:ascii="宋体" w:hAnsi="宋体" w:cs="Courier New"/>
          <w:b/>
          <w:color w:val="000000"/>
          <w:sz w:val="28"/>
          <w:szCs w:val="28"/>
        </w:rPr>
        <w:t xml:space="preserve">年；质保期内非人为损坏情况下，提供免费维修、免费更换零配件服务。</w:t>
      </w:r>
      <w:bookmarkStart w:id="250" w:name="OLE_LINK8"/>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bookmarkEnd w:id="250"/>
      <w:r>
        <w:rPr>
          <w:rFonts w:hint="eastAsia" w:ascii="宋体" w:hAnsi="宋体"/>
          <w:b/>
          <w:color w:val="000000"/>
          <w:sz w:val="28"/>
          <w:szCs w:val="28"/>
        </w:rPr>
        <w:t xml:space="preserve">。</w:t>
      </w:r>
      <w:r>
        <w:rPr>
          <w:rFonts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3</w:t>
      </w:r>
      <w:r>
        <w:rPr>
          <w:rFonts w:hint="eastAsia" w:ascii="宋体" w:hAnsi="宋体"/>
          <w:b/>
          <w:color w:val="000000"/>
          <w:sz w:val="28"/>
          <w:szCs w:val="28"/>
        </w:rPr>
        <w:t xml:space="preserve">、售后服务内容</w:t>
      </w:r>
      <w:r>
        <w:rPr>
          <w:rFonts w:hint="eastAsia" w:ascii="宋体" w:hAnsi="宋体"/>
          <w:b/>
          <w:color w:val="000000"/>
          <w:sz w:val="28"/>
          <w:szCs w:val="28"/>
        </w:rPr>
        <w:t xml:space="preserve">：</w:t>
      </w:r>
      <w:r>
        <w:rPr>
          <w:rFonts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故障响应:接到采购人故障报修后</w:t>
      </w:r>
      <w:r>
        <w:rPr>
          <w:rFonts w:hint="eastAsia" w:ascii="宋体" w:hAnsi="宋体"/>
          <w:b/>
          <w:color w:val="000000"/>
          <w:sz w:val="28"/>
          <w:szCs w:val="28"/>
          <w:u w:val="single"/>
        </w:rPr>
        <w:t xml:space="preserve">2</w:t>
      </w:r>
      <w:r>
        <w:rPr>
          <w:rFonts w:hint="eastAsia" w:ascii="宋体" w:hAnsi="宋体"/>
          <w:b/>
          <w:color w:val="000000"/>
          <w:sz w:val="28"/>
          <w:szCs w:val="28"/>
        </w:rPr>
        <w:t xml:space="preserve">小时内响应，</w:t>
      </w:r>
      <w:r>
        <w:rPr>
          <w:rFonts w:hint="eastAsia" w:ascii="宋体" w:hAnsi="宋体"/>
          <w:b/>
          <w:color w:val="000000"/>
          <w:sz w:val="28"/>
          <w:szCs w:val="28"/>
        </w:rPr>
        <w:t xml:space="preserve">(</w:t>
      </w:r>
      <w:r>
        <w:rPr>
          <w:rFonts w:hint="eastAsia" w:ascii="宋体" w:hAnsi="宋体"/>
          <w:b/>
          <w:color w:val="000000"/>
          <w:sz w:val="28"/>
          <w:szCs w:val="28"/>
          <w:u w:val="single"/>
        </w:rPr>
        <w:t xml:space="preserve">24</w:t>
      </w:r>
      <w:r>
        <w:rPr>
          <w:rFonts w:hint="eastAsia" w:ascii="宋体" w:hAnsi="宋体"/>
          <w:b/>
          <w:color w:val="000000"/>
          <w:sz w:val="28"/>
          <w:szCs w:val="28"/>
        </w:rPr>
        <w:t xml:space="preserve">小时到达项目现场，</w:t>
      </w:r>
      <w:r>
        <w:rPr>
          <w:rFonts w:hint="eastAsia" w:ascii="宋体" w:hAnsi="宋体"/>
          <w:b/>
          <w:color w:val="000000"/>
          <w:sz w:val="28"/>
          <w:szCs w:val="28"/>
        </w:rPr>
        <w:t xml:space="preserve">48小时</w:t>
      </w:r>
      <w:r>
        <w:rPr>
          <w:rFonts w:hint="eastAsia" w:ascii="宋体" w:hAnsi="宋体"/>
          <w:b/>
          <w:color w:val="000000"/>
          <w:sz w:val="28"/>
          <w:szCs w:val="28"/>
        </w:rPr>
        <w:t xml:space="preserve">内排除故障;提供7</w:t>
      </w:r>
      <w:r>
        <w:rPr>
          <w:rFonts w:hint="eastAsia" w:ascii="宋体" w:hAnsi="宋体"/>
          <w:b/>
          <w:color w:val="000000"/>
          <w:sz w:val="28"/>
          <w:szCs w:val="28"/>
        </w:rPr>
        <w:t xml:space="preserve">2</w:t>
      </w:r>
      <w:r>
        <w:rPr>
          <w:rFonts w:hint="eastAsia" w:ascii="宋体" w:hAnsi="宋体"/>
          <w:b/>
          <w:color w:val="000000"/>
          <w:sz w:val="28"/>
          <w:szCs w:val="28"/>
        </w:rPr>
        <w:t xml:space="preserve">小时技术咨询支持，提供操作、维护培训服务，提供定期巡检服务。</w:t>
      </w:r>
      <w:bookmarkStart w:id="251" w:name="OLE_LINK9"/>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hint="eastAsia" w:ascii="宋体" w:hAnsi="宋体"/>
          <w:b/>
          <w:color w:val="000000"/>
          <w:sz w:val="28"/>
          <w:szCs w:val="28"/>
        </w:rPr>
        <w:t xml:space="preserve">。</w:t>
      </w:r>
      <w:r>
        <w:rPr>
          <w:rFonts w:ascii="宋体" w:hAnsi="宋体"/>
          <w:b/>
          <w:color w:val="000000"/>
          <w:sz w:val="28"/>
          <w:szCs w:val="28"/>
        </w:rPr>
      </w:r>
      <w:r/>
    </w:p>
    <w:p>
      <w:pPr>
        <w:pStyle w:val="903"/>
        <w:ind w:firstLine="560"/>
        <w:rPr>
          <w:rFonts w:hint="eastAsia" w:ascii="宋体" w:hAnsi="宋体"/>
          <w:bCs/>
          <w:color w:val="000000"/>
          <w:sz w:val="28"/>
          <w:szCs w:val="28"/>
        </w:rPr>
      </w:pPr>
      <w:r/>
      <w:bookmarkEnd w:id="251"/>
      <w:r>
        <w:rPr>
          <w:rFonts w:hint="eastAsia" w:ascii="宋体" w:hAnsi="宋体"/>
          <w:bCs/>
          <w:color w:val="000000"/>
          <w:sz w:val="28"/>
          <w:szCs w:val="28"/>
        </w:rPr>
        <w:t xml:space="preserve">3.1.投标人和制造商在质量保证期内应当为采购人提供以下技术支持和服务：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3.1.1电话咨询</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投标人和制造商应当为采购人提供技术援助电话，</w:t>
      </w:r>
      <w:r>
        <w:rPr>
          <w:rFonts w:hint="eastAsia" w:ascii="宋体" w:hAnsi="宋体"/>
          <w:bCs/>
          <w:color w:val="000000"/>
          <w:sz w:val="28"/>
          <w:szCs w:val="28"/>
        </w:rPr>
        <w:t xml:space="preserve">解答采购人在使用中遇到的问题，及时为采购人提出解决问题的建议。</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3.1.2现场响应：</w:t>
      </w:r>
      <w:r/>
    </w:p>
    <w:p>
      <w:pPr>
        <w:pStyle w:val="903"/>
        <w:ind w:firstLine="562"/>
        <w:rPr>
          <w:rFonts w:ascii="宋体" w:hAnsi="宋体"/>
          <w:b/>
          <w:color w:val="000000"/>
          <w:sz w:val="28"/>
          <w:szCs w:val="28"/>
        </w:rPr>
      </w:pPr>
      <w:r>
        <w:rPr>
          <w:rFonts w:hint="eastAsia" w:ascii="宋体" w:hAnsi="宋体"/>
          <w:b/>
          <w:color w:val="000000"/>
          <w:sz w:val="28"/>
          <w:szCs w:val="28"/>
        </w:rPr>
        <w:t xml:space="preserve">质保期内软硬件和人工费全免，在设备出现损坏或故障时，维修人员接到保修通知在最短时间内赶赴现场并予以解决。中标人应明确响应时间（电话及现场响应）和解决问题的时间。中标人应具有较强的售后服务能力，明确该项目售后服务技术人员名单及联系方式。</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.1.3技术升级（如有）</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在质保期内，如果投标人和制造商的产品技术升级，投标人应及时通知采购人，如采购人有相应要求，投标人</w:t>
      </w:r>
      <w:r>
        <w:rPr>
          <w:rFonts w:hint="eastAsia" w:ascii="宋体" w:hAnsi="宋体"/>
          <w:bCs/>
          <w:color w:val="000000"/>
          <w:sz w:val="28"/>
          <w:szCs w:val="28"/>
        </w:rPr>
        <w:t xml:space="preserve">和制造商应对采购人购买的产品进行升级服务。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.2.质保期外服务要求</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.2.1质量保证期过后，投标人和制造商应同样提供免费电话咨询服务，并应承诺提供产品上门维护服务。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hint="eastAsia" w:ascii="宋体" w:hAnsi="宋体"/>
          <w:bCs/>
          <w:color w:val="000000"/>
          <w:sz w:val="28"/>
          <w:szCs w:val="28"/>
        </w:rPr>
        <w:t xml:space="preserve">.2.2质量保证期过后，采购人需要继续由原投标人和制造商提供售后服务的，该投标人和制造商应以优惠价格提供售后服务。</w:t>
      </w:r>
      <w:r/>
    </w:p>
    <w:p>
      <w:pPr>
        <w:pStyle w:val="903"/>
        <w:ind w:firstLine="281"/>
        <w:rPr>
          <w:rFonts w:hint="eastAsia" w:ascii="宋体" w:hAnsi="宋体"/>
          <w:b/>
          <w:color w:val="000000"/>
          <w:sz w:val="28"/>
          <w:szCs w:val="28"/>
        </w:rPr>
      </w:pPr>
      <w:r>
        <w:rPr>
          <w:rFonts w:hint="eastAsia" w:ascii="宋体" w:hAnsi="宋体"/>
          <w:b/>
          <w:color w:val="000000"/>
          <w:sz w:val="28"/>
          <w:szCs w:val="28"/>
        </w:rPr>
        <w:t xml:space="preserve">（5）备品备件及易损件</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投标人和制造商售后服务中，维修使用的备品备件及易损件应为原厂配件，未经采购人同意不得使用非原厂配件，常用的、容易损坏的备品备件及易损件的价格清单</w:t>
      </w:r>
      <w:r>
        <w:rPr>
          <w:rFonts w:hint="eastAsia" w:ascii="宋体" w:hAnsi="宋体"/>
          <w:bCs/>
          <w:color w:val="000000"/>
          <w:sz w:val="28"/>
          <w:szCs w:val="28"/>
        </w:rPr>
        <w:t xml:space="preserve">需</w:t>
      </w:r>
      <w:r>
        <w:rPr>
          <w:rFonts w:hint="eastAsia" w:ascii="宋体" w:hAnsi="宋体"/>
          <w:bCs/>
          <w:color w:val="000000"/>
          <w:sz w:val="28"/>
          <w:szCs w:val="28"/>
        </w:rPr>
        <w:t xml:space="preserve">在投标文件中列出。</w:t>
      </w:r>
      <w:r/>
    </w:p>
    <w:p>
      <w:pPr>
        <w:pStyle w:val="903"/>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应在货物发运前对其进行满足运输距离、防潮、防震、</w:t>
      </w:r>
      <w:r>
        <w:rPr>
          <w:rFonts w:ascii="宋体" w:hAnsi="宋体"/>
          <w:bCs/>
          <w:color w:val="000000"/>
          <w:sz w:val="28"/>
          <w:szCs w:val="28"/>
        </w:rPr>
        <w:t xml:space="preserve">防锈和防破损装卸等要求包装，以保证货物安全运达甲方指定地点。</w:t>
      </w:r>
      <w:r>
        <w:rPr>
          <w:rFonts w:hint="eastAsia" w:ascii="宋体" w:hAnsi="宋体"/>
          <w:bCs/>
          <w:color w:val="000000"/>
          <w:sz w:val="28"/>
          <w:szCs w:val="28"/>
        </w:rPr>
        <w:t xml:space="preserve">中标方对货物的包装应符合《商品包装政府采购需求标准（试行）》、《快递包装政府采购需求标准（试行）》的规定。</w:t>
      </w:r>
      <w:r>
        <w:rPr>
          <w:rFonts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使用说明书、质量检验证明书、随配附件和工具以及清单一并附于货物内。</w:t>
      </w:r>
      <w:r/>
    </w:p>
    <w:p>
      <w:pPr>
        <w:pStyle w:val="903"/>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在货物发运手续办理完毕后24小时内或货到甲方48小时前通知甲方，以准备接货。 货物在交付</w:t>
      </w:r>
      <w:r>
        <w:rPr>
          <w:rFonts w:hint="eastAsia" w:ascii="宋体" w:hAnsi="宋体"/>
          <w:bCs/>
          <w:color w:val="000000"/>
          <w:sz w:val="28"/>
          <w:szCs w:val="28"/>
        </w:rPr>
        <w:t xml:space="preserve">采购人</w:t>
      </w:r>
      <w:r>
        <w:rPr>
          <w:rFonts w:ascii="宋体" w:hAnsi="宋体"/>
          <w:bCs/>
          <w:color w:val="000000"/>
          <w:sz w:val="28"/>
          <w:szCs w:val="28"/>
        </w:rPr>
        <w:t xml:space="preserve">前发生的风险均由</w:t>
      </w:r>
      <w:r>
        <w:rPr>
          <w:rFonts w:hint="eastAsia" w:ascii="宋体" w:hAnsi="宋体"/>
          <w:bCs/>
          <w:color w:val="000000"/>
          <w:sz w:val="28"/>
          <w:szCs w:val="28"/>
        </w:rPr>
        <w:t xml:space="preserve">中标方</w:t>
      </w:r>
      <w:r>
        <w:rPr>
          <w:rFonts w:ascii="宋体" w:hAnsi="宋体"/>
          <w:bCs/>
          <w:color w:val="000000"/>
          <w:sz w:val="28"/>
          <w:szCs w:val="28"/>
        </w:rPr>
        <w:t xml:space="preserve">负责。</w:t>
      </w:r>
      <w:r/>
    </w:p>
    <w:p>
      <w:pPr>
        <w:pStyle w:val="903"/>
        <w:ind w:firstLine="560"/>
        <w:rPr>
          <w:rFonts w:hint="eastAsia" w:ascii="宋体" w:hAnsi="宋体"/>
          <w:bCs/>
          <w:color w:val="000000"/>
          <w:sz w:val="28"/>
          <w:szCs w:val="28"/>
        </w:rPr>
      </w:pPr>
      <w:r>
        <w:rPr>
          <w:rFonts w:ascii="宋体" w:hAnsi="宋体"/>
          <w:bCs/>
          <w:color w:val="000000"/>
          <w:sz w:val="28"/>
          <w:szCs w:val="28"/>
        </w:rPr>
        <w:t xml:space="preserve">货物在规定的交付期限内由</w:t>
      </w:r>
      <w:r>
        <w:rPr>
          <w:rFonts w:hint="eastAsia" w:ascii="宋体" w:hAnsi="宋体"/>
          <w:bCs/>
          <w:color w:val="000000"/>
          <w:sz w:val="28"/>
          <w:szCs w:val="28"/>
        </w:rPr>
        <w:t xml:space="preserve">中标方</w:t>
      </w:r>
      <w:r>
        <w:rPr>
          <w:rFonts w:ascii="宋体" w:hAnsi="宋体"/>
          <w:bCs/>
          <w:color w:val="000000"/>
          <w:sz w:val="28"/>
          <w:szCs w:val="28"/>
        </w:rPr>
        <w:t xml:space="preserve">送达甲方指定的地点视为交付，</w:t>
      </w:r>
      <w:r>
        <w:rPr>
          <w:rFonts w:hint="eastAsia" w:ascii="宋体" w:hAnsi="宋体"/>
          <w:bCs/>
          <w:color w:val="000000"/>
          <w:sz w:val="28"/>
          <w:szCs w:val="28"/>
        </w:rPr>
        <w:t xml:space="preserve">中标方</w:t>
      </w:r>
      <w:r>
        <w:rPr>
          <w:rFonts w:ascii="宋体" w:hAnsi="宋体"/>
          <w:bCs/>
          <w:color w:val="000000"/>
          <w:sz w:val="28"/>
          <w:szCs w:val="28"/>
        </w:rPr>
        <w:t xml:space="preserve">同时需通知甲方货物已送达。</w:t>
      </w:r>
      <w:r>
        <w:rPr>
          <w:rFonts w:hint="eastAsia" w:ascii="宋体" w:hAnsi="宋体"/>
          <w:bCs/>
          <w:color w:val="000000"/>
          <w:sz w:val="28"/>
          <w:szCs w:val="28"/>
        </w:rPr>
      </w:r>
      <w:r/>
    </w:p>
    <w:p>
      <w:pPr>
        <w:pStyle w:val="903"/>
        <w:ind w:firstLine="562"/>
        <w:rPr>
          <w:rFonts w:hint="eastAsia" w:ascii="宋体" w:hAnsi="宋体"/>
          <w:b/>
          <w:color w:val="000000"/>
          <w:sz w:val="28"/>
          <w:szCs w:val="28"/>
        </w:rPr>
      </w:pPr>
      <w:r/>
      <w:bookmarkStart w:id="252" w:name="_Toc267320052"/>
      <w:r/>
      <w:bookmarkStart w:id="253" w:name="_Toc75793513"/>
      <w:r>
        <w:rPr>
          <w:rFonts w:hint="eastAsia" w:ascii="宋体" w:hAnsi="宋体"/>
          <w:b/>
          <w:color w:val="000000"/>
          <w:sz w:val="28"/>
          <w:szCs w:val="28"/>
        </w:rPr>
        <w:t xml:space="preserve">（6）知识产权</w:t>
      </w:r>
      <w:bookmarkEnd w:id="252"/>
      <w:r/>
      <w:bookmarkEnd w:id="253"/>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采购人在中华人民共</w:t>
      </w:r>
      <w:r>
        <w:rPr>
          <w:rFonts w:hint="eastAsia" w:ascii="宋体" w:hAnsi="宋体"/>
          <w:bCs/>
          <w:color w:val="000000"/>
          <w:sz w:val="28"/>
          <w:szCs w:val="28"/>
        </w:rPr>
        <w:t xml:space="preserve">和国境内使用投标人提供的货物及服务时免受第三方提出的侵犯其专利权或其它知识产权的起诉。如果第三方提出侵权指控，中标人应承担由此而引起的一切法律责任和费用。</w:t>
      </w:r>
      <w:r/>
    </w:p>
    <w:p>
      <w:pPr>
        <w:pStyle w:val="903"/>
        <w:ind w:firstLine="562"/>
        <w:rPr>
          <w:rFonts w:hint="eastAsia" w:ascii="宋体" w:hAnsi="宋体"/>
          <w:b/>
          <w:color w:val="000000"/>
          <w:sz w:val="28"/>
          <w:szCs w:val="28"/>
        </w:rPr>
      </w:pPr>
      <w:r/>
      <w:bookmarkStart w:id="254" w:name="_Toc267320053"/>
      <w:r/>
      <w:bookmarkStart w:id="255" w:name="_Toc75793514"/>
      <w:r>
        <w:rPr>
          <w:rFonts w:hint="eastAsia" w:ascii="宋体" w:hAnsi="宋体"/>
          <w:b/>
          <w:color w:val="000000"/>
          <w:sz w:val="28"/>
          <w:szCs w:val="28"/>
        </w:rPr>
        <w:t xml:space="preserve">（7）培训</w:t>
      </w:r>
      <w:bookmarkEnd w:id="254"/>
      <w:r/>
      <w:bookmarkEnd w:id="255"/>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投标人对其提供产品的使用和操作应尽培训义务。投标人应提供对采购人的基本免费培训，使采购人使用人员能够正常操作。</w:t>
      </w:r>
      <w:bookmarkStart w:id="256" w:name="_Toc75793515"/>
      <w:r>
        <w:rPr>
          <w:rFonts w:hint="eastAsia" w:ascii="宋体" w:hAnsi="宋体"/>
          <w:bCs/>
          <w:color w:val="000000"/>
          <w:sz w:val="28"/>
          <w:szCs w:val="28"/>
        </w:rPr>
        <w:t xml:space="preserve">（包括但不限于对用户的操作培训、业务功能培训等相关培训计划方案，除正常操作培训外，提出其他技术培训保障方案等）</w:t>
      </w:r>
      <w:r>
        <w:rPr>
          <w:rFonts w:hint="eastAsia" w:ascii="宋体" w:hAnsi="宋体"/>
          <w:bCs/>
          <w:color w:val="000000"/>
          <w:sz w:val="28"/>
          <w:szCs w:val="28"/>
        </w:rPr>
        <w:t xml:space="preserve">。</w:t>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（8）附件、</w:t>
      </w:r>
      <w:r>
        <w:rPr>
          <w:rFonts w:hint="eastAsia" w:ascii="宋体" w:hAnsi="宋体"/>
          <w:b/>
          <w:color w:val="000000"/>
          <w:sz w:val="28"/>
          <w:szCs w:val="28"/>
        </w:rPr>
        <w:t xml:space="preserve">产品</w:t>
      </w:r>
      <w:r>
        <w:rPr>
          <w:rFonts w:hint="eastAsia" w:ascii="宋体" w:hAnsi="宋体"/>
          <w:b/>
          <w:color w:val="000000"/>
          <w:sz w:val="28"/>
          <w:szCs w:val="28"/>
        </w:rPr>
        <w:t xml:space="preserve">图纸及包装要求</w:t>
      </w:r>
      <w:bookmarkEnd w:id="256"/>
      <w:r>
        <w:rPr>
          <w:rFonts w:hint="eastAsia" w:ascii="宋体" w:hAnsi="宋体"/>
          <w:b/>
          <w:color w:val="000000"/>
          <w:sz w:val="28"/>
          <w:szCs w:val="28"/>
        </w:rPr>
        <w:t xml:space="preserve">：所有设备按照制造商规定的产品包装和随机标准附件为准。</w:t>
      </w:r>
      <w:r/>
    </w:p>
    <w:p>
      <w:pPr>
        <w:pStyle w:val="903"/>
        <w:ind w:firstLine="562"/>
        <w:rPr>
          <w:rFonts w:hint="eastAsia" w:ascii="宋体" w:hAnsi="宋体"/>
          <w:b/>
          <w:bCs/>
          <w:i/>
          <w:color w:val="000000"/>
          <w:sz w:val="28"/>
          <w:szCs w:val="28"/>
          <w:u w:val="single"/>
        </w:rPr>
      </w:pPr>
      <w:r>
        <w:rPr>
          <w:rFonts w:hint="eastAsia" w:ascii="宋体" w:hAnsi="宋体"/>
          <w:b/>
          <w:bCs/>
          <w:i/>
          <w:color w:val="000000"/>
          <w:sz w:val="28"/>
          <w:szCs w:val="28"/>
          <w:u w:val="single"/>
        </w:rPr>
        <w:t xml:space="preserve">（9）</w:t>
      </w:r>
      <w:r>
        <w:rPr>
          <w:rFonts w:hint="eastAsia" w:ascii="宋体" w:hAnsi="宋体"/>
          <w:b/>
          <w:bCs/>
          <w:i/>
          <w:color w:val="000000"/>
          <w:sz w:val="28"/>
          <w:szCs w:val="28"/>
          <w:u w:val="single"/>
        </w:rPr>
        <w:t xml:space="preserve">中标人不得将本项目整体服务进行分包和转包。中标方</w:t>
      </w:r>
      <w:r>
        <w:rPr>
          <w:rFonts w:hint="eastAsia" w:ascii="宋体" w:hAnsi="宋体"/>
          <w:b/>
          <w:bCs/>
          <w:i/>
          <w:color w:val="000000"/>
          <w:sz w:val="28"/>
          <w:szCs w:val="28"/>
          <w:u w:val="single"/>
        </w:rPr>
        <w:t xml:space="preserve">若为大型企业其合同须保证分包本项目合同（非主体、非关键性）不低于40%的内容与中小微企业。</w:t>
      </w:r>
      <w:r>
        <w:rPr>
          <w:rFonts w:ascii="宋体" w:hAnsi="宋体"/>
          <w:b/>
          <w:bCs/>
          <w:i/>
          <w:color w:val="000000"/>
          <w:sz w:val="28"/>
          <w:szCs w:val="28"/>
          <w:u w:val="single"/>
        </w:rPr>
        <w:t xml:space="preserve">投标人须对此作出响应承诺</w:t>
      </w:r>
      <w:r>
        <w:rPr>
          <w:rFonts w:hint="eastAsia" w:ascii="宋体" w:hAnsi="宋体"/>
          <w:b/>
          <w:bCs/>
          <w:i/>
          <w:color w:val="000000"/>
          <w:sz w:val="28"/>
          <w:szCs w:val="28"/>
          <w:u w:val="single"/>
        </w:rPr>
        <w:t xml:space="preserve">。</w:t>
      </w:r>
      <w:r>
        <w:rPr>
          <w:rFonts w:hint="eastAsia" w:ascii="宋体" w:hAnsi="宋体"/>
          <w:b/>
          <w:bCs/>
          <w:i/>
          <w:color w:val="000000"/>
          <w:sz w:val="28"/>
          <w:szCs w:val="28"/>
          <w:u w:val="single"/>
        </w:rPr>
        <w:t xml:space="preserve">否则视同未实质性响应招标文件要求处理。 </w:t>
      </w:r>
      <w:r/>
    </w:p>
    <w:p>
      <w:pPr>
        <w:pStyle w:val="903"/>
        <w:ind w:firstLine="562"/>
        <w:rPr>
          <w:rFonts w:ascii="宋体" w:hAnsi="宋体"/>
          <w:b/>
          <w:bCs/>
          <w:color w:val="000000"/>
          <w:sz w:val="28"/>
          <w:szCs w:val="28"/>
        </w:rPr>
      </w:pPr>
      <w:r>
        <w:rPr>
          <w:rFonts w:hint="eastAsia" w:ascii="宋体" w:hAnsi="宋体"/>
          <w:b/>
          <w:bCs/>
          <w:color w:val="000000"/>
          <w:sz w:val="28"/>
          <w:szCs w:val="28"/>
        </w:rPr>
        <w:t xml:space="preserve">（10）</w:t>
      </w:r>
      <w:r>
        <w:rPr>
          <w:rFonts w:hint="eastAsia" w:ascii="宋体" w:hAnsi="宋体"/>
          <w:b/>
          <w:bCs/>
          <w:color w:val="000000"/>
          <w:sz w:val="28"/>
          <w:szCs w:val="28"/>
        </w:rPr>
        <w:t xml:space="preserve">本项目 不接受  进口产品投标</w:t>
      </w:r>
      <w:r>
        <w:rPr>
          <w:rFonts w:ascii="宋体" w:hAnsi="宋体"/>
          <w:b/>
          <w:bCs/>
          <w:color w:val="000000"/>
          <w:sz w:val="28"/>
          <w:szCs w:val="28"/>
        </w:rPr>
      </w:r>
      <w:r/>
    </w:p>
    <w:p>
      <w:pPr>
        <w:pStyle w:val="903"/>
        <w:ind w:firstLine="562"/>
        <w:rPr>
          <w:rFonts w:hint="eastAsia" w:ascii="宋体" w:hAnsi="宋体"/>
          <w:b/>
          <w:bCs/>
          <w:color w:val="000000"/>
          <w:sz w:val="28"/>
          <w:szCs w:val="28"/>
        </w:rPr>
      </w:pPr>
      <w:r>
        <w:rPr>
          <w:rFonts w:hint="eastAsia" w:ascii="宋体" w:hAnsi="宋体"/>
          <w:b/>
          <w:bCs/>
          <w:color w:val="000000"/>
          <w:sz w:val="28"/>
          <w:szCs w:val="28"/>
        </w:rPr>
        <w:t xml:space="preserve">（11）</w:t>
      </w:r>
      <w:r>
        <w:rPr>
          <w:rFonts w:hint="eastAsia" w:ascii="宋体" w:hAnsi="宋体"/>
          <w:b/>
          <w:bCs/>
          <w:color w:val="000000"/>
          <w:sz w:val="28"/>
          <w:szCs w:val="28"/>
        </w:rPr>
        <w:t xml:space="preserve">采购标的对应的中小企业划分标准所属行业一览表</w:t>
      </w:r>
      <w:r/>
    </w:p>
    <w:tbl>
      <w:tblPr>
        <w:tblW w:w="0" w:type="auto"/>
        <w:jc w:val="center"/>
        <w:tblInd w:w="-20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01"/>
        <w:gridCol w:w="3260"/>
        <w:gridCol w:w="3261"/>
      </w:tblGrid>
      <w:tr>
        <w:trPr>
          <w:cantSplit/>
        </w:trPr>
        <w:tc>
          <w:tcPr>
            <w:tcW w:w="3201" w:type="dxa"/>
            <w:vAlign w:val="center"/>
            <w:textDirection w:val="lrTb"/>
            <w:noWrap w:val="false"/>
          </w:tcPr>
          <w:p>
            <w:pPr>
              <w:pStyle w:val="903"/>
              <w:ind w:firstLine="560"/>
              <w:rPr>
                <w:rFonts w:ascii="宋体" w:hAnsi="宋体"/>
                <w:color w:val="000000"/>
                <w:sz w:val="28"/>
                <w:szCs w:val="28"/>
              </w:rPr>
            </w:pPr>
            <w:r>
              <w:rPr>
                <w:rFonts w:hint="eastAsia" w:ascii="宋体" w:hAnsi="宋体"/>
                <w:color w:val="000000"/>
                <w:sz w:val="28"/>
                <w:szCs w:val="28"/>
              </w:rPr>
              <w:t xml:space="preserve">序号</w:t>
            </w:r>
            <w:r>
              <w:rPr>
                <w:rFonts w:ascii="宋体" w:hAnsi="宋体"/>
                <w:color w:val="000000"/>
                <w:sz w:val="28"/>
                <w:szCs w:val="28"/>
              </w:rPr>
            </w:r>
            <w:r/>
          </w:p>
        </w:tc>
        <w:tc>
          <w:tcPr>
            <w:tcW w:w="3260" w:type="dxa"/>
            <w:vAlign w:val="center"/>
            <w:textDirection w:val="lrTb"/>
            <w:noWrap w:val="false"/>
          </w:tcPr>
          <w:p>
            <w:pPr>
              <w:pStyle w:val="903"/>
              <w:ind w:firstLine="560"/>
              <w:jc w:val="center"/>
              <w:rPr>
                <w:rFonts w:ascii="宋体" w:hAnsi="宋体"/>
                <w:color w:val="000000"/>
                <w:sz w:val="28"/>
                <w:szCs w:val="28"/>
              </w:rPr>
            </w:pPr>
            <w:r>
              <w:rPr>
                <w:rFonts w:hint="eastAsia" w:ascii="宋体" w:hAnsi="宋体"/>
                <w:color w:val="000000"/>
                <w:sz w:val="28"/>
                <w:szCs w:val="28"/>
              </w:rPr>
              <w:t xml:space="preserve">采购</w:t>
            </w:r>
            <w:r>
              <w:rPr>
                <w:rFonts w:ascii="宋体" w:hAnsi="宋体"/>
                <w:color w:val="000000"/>
                <w:sz w:val="28"/>
                <w:szCs w:val="28"/>
              </w:rPr>
              <w:t xml:space="preserve">标的</w:t>
            </w:r>
            <w:r/>
          </w:p>
        </w:tc>
        <w:tc>
          <w:tcPr>
            <w:tcW w:w="3261" w:type="dxa"/>
            <w:vAlign w:val="center"/>
            <w:textDirection w:val="lrTb"/>
            <w:noWrap w:val="false"/>
          </w:tcPr>
          <w:p>
            <w:pPr>
              <w:pStyle w:val="903"/>
              <w:ind w:firstLine="560"/>
              <w:jc w:val="center"/>
              <w:rPr>
                <w:rFonts w:ascii="宋体" w:hAnsi="宋体"/>
                <w:color w:val="000000"/>
                <w:sz w:val="28"/>
                <w:szCs w:val="28"/>
              </w:rPr>
            </w:pPr>
            <w:r>
              <w:rPr>
                <w:rFonts w:hint="eastAsia" w:ascii="宋体" w:hAnsi="宋体"/>
                <w:color w:val="000000"/>
                <w:sz w:val="28"/>
                <w:szCs w:val="28"/>
              </w:rPr>
              <w:t xml:space="preserve">对应中</w:t>
            </w:r>
            <w:r>
              <w:rPr>
                <w:rFonts w:ascii="宋体" w:hAnsi="宋体"/>
                <w:color w:val="000000"/>
                <w:sz w:val="28"/>
                <w:szCs w:val="28"/>
              </w:rPr>
              <w:t xml:space="preserve">小企业划分标准所属行业</w:t>
            </w:r>
            <w:r/>
          </w:p>
        </w:tc>
      </w:tr>
      <w:tr>
        <w:trPr>
          <w:cantSplit/>
          <w:trHeight w:val="291"/>
        </w:trPr>
        <w:tc>
          <w:tcPr>
            <w:tcW w:w="3201" w:type="dxa"/>
            <w:vAlign w:val="top"/>
            <w:textDirection w:val="lrTb"/>
            <w:noWrap w:val="false"/>
          </w:tcPr>
          <w:p>
            <w:pPr>
              <w:pStyle w:val="903"/>
              <w:ind w:firstLine="560"/>
              <w:rPr>
                <w:rFonts w:ascii="宋体" w:hAnsi="宋体"/>
                <w:bCs/>
                <w:color w:val="000000"/>
                <w:sz w:val="28"/>
                <w:szCs w:val="28"/>
              </w:rPr>
            </w:pPr>
            <w:r>
              <w:rPr>
                <w:rFonts w:hint="eastAsia" w:ascii="宋体" w:hAnsi="宋体"/>
                <w:bCs/>
                <w:color w:val="000000"/>
                <w:sz w:val="28"/>
                <w:szCs w:val="28"/>
              </w:rPr>
              <w:t xml:space="preserve">采购包</w:t>
            </w:r>
            <w:r>
              <w:rPr>
                <w:rFonts w:hint="eastAsia" w:ascii="宋体" w:hAnsi="宋体"/>
                <w:bCs/>
                <w:color w:val="000000"/>
                <w:sz w:val="28"/>
                <w:szCs w:val="28"/>
              </w:rPr>
              <w:t xml:space="preserve">1</w:t>
            </w:r>
            <w:r>
              <w:rPr>
                <w:rFonts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r>
            <w:r/>
          </w:p>
        </w:tc>
        <w:tc>
          <w:tcPr>
            <w:tcW w:w="3260" w:type="dxa"/>
            <w:vAlign w:val="top"/>
            <w:textDirection w:val="lrTb"/>
            <w:noWrap w:val="false"/>
          </w:tcPr>
          <w:p>
            <w:pPr>
              <w:pStyle w:val="903"/>
              <w:rPr>
                <w:rFonts w:ascii="宋体" w:hAnsi="宋体"/>
                <w:bCs/>
                <w:color w:val="000000"/>
                <w:sz w:val="28"/>
                <w:szCs w:val="28"/>
              </w:rPr>
            </w:pPr>
            <w:r>
              <w:rPr>
                <w:rFonts w:ascii="宋体" w:hAnsi="宋体"/>
                <w:color w:val="000000"/>
                <w:sz w:val="28"/>
                <w:szCs w:val="28"/>
              </w:rPr>
              <w:t xml:space="preserve">更新疾控中心实验室检测设备</w:t>
            </w:r>
            <w:r>
              <w:rPr>
                <w:rFonts w:hint="eastAsia" w:ascii="宋体" w:hAnsi="宋体"/>
                <w:color w:val="000000"/>
                <w:sz w:val="28"/>
                <w:szCs w:val="28"/>
              </w:rPr>
              <w:t xml:space="preserve">项目</w:t>
            </w:r>
            <w:r>
              <w:rPr>
                <w:rFonts w:ascii="宋体" w:hAnsi="宋体"/>
                <w:bCs/>
                <w:color w:val="000000"/>
                <w:sz w:val="28"/>
                <w:szCs w:val="28"/>
              </w:rPr>
            </w:r>
            <w:r/>
          </w:p>
        </w:tc>
        <w:tc>
          <w:tcPr>
            <w:tcW w:w="3261" w:type="dxa"/>
            <w:vAlign w:val="top"/>
            <w:textDirection w:val="lrTb"/>
            <w:noWrap w:val="false"/>
          </w:tcPr>
          <w:p>
            <w:pPr>
              <w:pStyle w:val="903"/>
              <w:ind w:firstLine="560"/>
              <w:jc w:val="center"/>
              <w:rPr>
                <w:rFonts w:ascii="宋体" w:hAnsi="宋体"/>
                <w:bCs/>
                <w:color w:val="000000"/>
                <w:sz w:val="28"/>
                <w:szCs w:val="28"/>
              </w:rPr>
            </w:pPr>
            <w:r>
              <w:rPr>
                <w:rFonts w:hint="eastAsia" w:ascii="宋体" w:hAnsi="宋体"/>
                <w:bCs/>
                <w:color w:val="000000"/>
                <w:sz w:val="28"/>
                <w:szCs w:val="28"/>
              </w:rPr>
              <w:t xml:space="preserve">工业</w:t>
            </w:r>
            <w:r>
              <w:rPr>
                <w:rFonts w:ascii="宋体" w:hAnsi="宋体"/>
                <w:bCs/>
                <w:color w:val="000000"/>
                <w:sz w:val="28"/>
                <w:szCs w:val="28"/>
              </w:rPr>
            </w:r>
            <w:r/>
          </w:p>
        </w:tc>
      </w:tr>
    </w:tbl>
    <w:p>
      <w:pPr>
        <w:rPr>
          <w:rFonts w:ascii="宋体" w:hAnsi="宋体"/>
          <w:color w:val="000000"/>
          <w:sz w:val="28"/>
          <w:szCs w:val="28"/>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rPr>
          <w:rFonts w:ascii="宋体" w:hAnsi="宋体"/>
          <w:color w:val="000000"/>
          <w:sz w:val="28"/>
          <w:szCs w:val="28"/>
          <w:highlight w:val="none"/>
        </w:rPr>
      </w:pPr>
      <w:r>
        <w:rPr>
          <w:rFonts w:ascii="宋体" w:hAnsi="宋体"/>
          <w:color w:val="000000"/>
          <w:sz w:val="28"/>
          <w:szCs w:val="28"/>
          <w:highlight w:val="none"/>
        </w:rPr>
      </w:r>
      <w:r>
        <w:rPr>
          <w:rFonts w:ascii="宋体" w:hAnsi="宋体"/>
          <w:color w:val="000000"/>
          <w:sz w:val="28"/>
          <w:szCs w:val="28"/>
          <w:highlight w:val="none"/>
        </w:rPr>
      </w:r>
      <w:r/>
    </w:p>
    <w:p>
      <w:pPr>
        <w:pStyle w:val="903"/>
        <w:rPr>
          <w:rFonts w:ascii="宋体" w:hAnsi="宋体"/>
          <w:color w:val="000000"/>
          <w:sz w:val="28"/>
          <w:szCs w:val="28"/>
          <w:highlight w:val="none"/>
        </w:rPr>
      </w:pPr>
      <w:r/>
      <w:bookmarkStart w:id="257" w:name="_Toc26554093"/>
      <w:r/>
      <w:bookmarkStart w:id="258" w:name="_Toc49090575"/>
      <w:r>
        <w:rPr>
          <w:rFonts w:ascii="宋体" w:hAnsi="宋体"/>
          <w:color w:val="000000"/>
          <w:sz w:val="28"/>
          <w:szCs w:val="28"/>
        </w:rPr>
        <w:t xml:space="preserve">项目属性:</w:t>
      </w:r>
      <w:r>
        <w:rPr>
          <w:rFonts w:ascii="宋体" w:hAnsi="宋体"/>
          <w:b/>
          <w:bCs/>
          <w:color w:val="000000"/>
          <w:sz w:val="28"/>
          <w:szCs w:val="28"/>
        </w:rPr>
        <w:t xml:space="preserve">货物类项目（采购包2）</w:t>
      </w:r>
      <w:r>
        <w:rPr>
          <w:rFonts w:ascii="宋体" w:hAnsi="宋体"/>
          <w:color w:val="000000"/>
          <w:sz w:val="28"/>
          <w:szCs w:val="28"/>
        </w:rPr>
        <w:t xml:space="preserve">。</w:t>
      </w:r>
      <w:r>
        <w:rPr>
          <w:rFonts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采购需求包括拟采标的及其需要满足的技术、商务要求。</w:t>
      </w:r>
      <w:r/>
    </w:p>
    <w:p>
      <w:pPr>
        <w:pStyle w:val="903"/>
        <w:ind w:firstLine="562"/>
        <w:rPr>
          <w:rFonts w:ascii="宋体" w:hAnsi="宋体"/>
          <w:b/>
          <w:color w:val="000000"/>
          <w:sz w:val="28"/>
          <w:szCs w:val="28"/>
        </w:rPr>
      </w:pPr>
      <w:r>
        <w:rPr>
          <w:rFonts w:ascii="宋体" w:hAnsi="宋体"/>
          <w:b/>
          <w:color w:val="000000"/>
          <w:sz w:val="28"/>
          <w:szCs w:val="28"/>
        </w:rPr>
        <w:t xml:space="preserve">一、技术要求是指对采购标的功能和质量要求，包括性能、</w:t>
      </w:r>
      <w:r>
        <w:rPr>
          <w:rFonts w:ascii="宋体" w:hAnsi="宋体"/>
          <w:b/>
          <w:color w:val="000000"/>
          <w:sz w:val="28"/>
          <w:szCs w:val="28"/>
        </w:rPr>
        <w:t xml:space="preserve">材料、结构、外观、安全，或者服务内容和标准等。</w:t>
      </w:r>
      <w:r/>
    </w:p>
    <w:p>
      <w:pPr>
        <w:pStyle w:val="903"/>
        <w:ind w:firstLine="562"/>
        <w:rPr>
          <w:rFonts w:ascii="宋体" w:hAnsi="宋体"/>
          <w:b/>
          <w:bCs/>
          <w:i/>
          <w:color w:val="000000"/>
          <w:sz w:val="28"/>
          <w:szCs w:val="28"/>
          <w:u w:val="single"/>
        </w:rPr>
      </w:pPr>
      <w:r>
        <w:rPr>
          <w:rFonts w:ascii="宋体" w:hAnsi="宋体"/>
          <w:b/>
          <w:bCs/>
          <w:i/>
          <w:color w:val="000000"/>
          <w:sz w:val="28"/>
          <w:szCs w:val="28"/>
          <w:u w:val="single"/>
        </w:rPr>
        <w:t xml:space="preserve">1、货物采购包2配置清单及相关技术要求如下。</w:t>
      </w:r>
      <w:r/>
    </w:p>
    <w:p>
      <w:pPr>
        <w:pStyle w:val="903"/>
        <w:ind w:firstLine="562"/>
        <w:rPr>
          <w:rFonts w:hint="eastAsia" w:ascii="宋体" w:hAnsi="宋体"/>
          <w:b/>
          <w:bCs/>
          <w:i/>
          <w:color w:val="000000"/>
          <w:sz w:val="28"/>
          <w:szCs w:val="28"/>
          <w:u w:val="single"/>
        </w:rPr>
      </w:pPr>
      <w:r>
        <w:rPr>
          <w:rFonts w:ascii="宋体" w:hAnsi="宋体"/>
          <w:b/>
          <w:bCs/>
          <w:i/>
          <w:color w:val="000000"/>
          <w:sz w:val="28"/>
          <w:szCs w:val="28"/>
          <w:u w:val="single"/>
        </w:rPr>
        <w:t xml:space="preserve">1.1采购包2配置清单如下</w:t>
      </w:r>
      <w:r>
        <w:rPr>
          <w:rFonts w:hint="eastAsia" w:ascii="宋体" w:hAnsi="宋体"/>
          <w:b/>
          <w:bCs/>
          <w:i/>
          <w:color w:val="000000"/>
          <w:sz w:val="28"/>
          <w:szCs w:val="28"/>
          <w:u w:val="single"/>
        </w:rPr>
        <w:t xml:space="preserve">（本条为实质性响应内容）</w:t>
      </w:r>
      <w:r>
        <w:rPr>
          <w:rFonts w:hint="eastAsia" w:ascii="宋体" w:hAnsi="宋体"/>
          <w:b/>
          <w:bCs/>
          <w:i/>
          <w:color w:val="000000"/>
          <w:sz w:val="28"/>
          <w:szCs w:val="28"/>
          <w:u w:val="single"/>
        </w:rPr>
      </w:r>
      <w:r/>
    </w:p>
    <w:tbl>
      <w:tblPr>
        <w:tblW w:w="10206"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3686"/>
        <w:gridCol w:w="3685"/>
        <w:gridCol w:w="1701"/>
      </w:tblGrid>
      <w:tr>
        <w:trPr>
          <w:trHeight w:val="625" w:hRule="exact"/>
        </w:trPr>
        <w:tc>
          <w:tcPr>
            <w:tcW w:w="1134" w:type="dxa"/>
            <w:vAlign w:val="top"/>
            <w:textDirection w:val="lrTb"/>
            <w:noWrap w:val="false"/>
          </w:tcPr>
          <w:p>
            <w:pPr>
              <w:pStyle w:val="903"/>
              <w:jc w:val="left"/>
              <w:spacing w:before="160" w:after="80"/>
              <w:rPr>
                <w:rFonts w:ascii="宋体" w:hAnsi="宋体"/>
                <w:bCs/>
                <w:i/>
                <w:iCs/>
                <w:color w:val="000000"/>
                <w:sz w:val="28"/>
                <w:szCs w:val="28"/>
              </w:rPr>
              <w:outlineLvl w:val="1"/>
            </w:pPr>
            <w:r>
              <w:rPr>
                <w:rFonts w:ascii="宋体" w:hAnsi="宋体"/>
                <w:bCs/>
                <w:i/>
                <w:iCs/>
                <w:color w:val="000000"/>
                <w:sz w:val="28"/>
                <w:szCs w:val="28"/>
              </w:rPr>
              <w:t xml:space="preserve">序号</w:t>
            </w:r>
            <w:r/>
          </w:p>
        </w:tc>
        <w:tc>
          <w:tcPr>
            <w:tcW w:w="3686" w:type="dxa"/>
            <w:vAlign w:val="top"/>
            <w:textDirection w:val="lrTb"/>
            <w:noWrap w:val="false"/>
          </w:tcPr>
          <w:p>
            <w:pPr>
              <w:pStyle w:val="903"/>
              <w:ind w:firstLine="560"/>
              <w:jc w:val="center"/>
              <w:spacing w:before="160" w:after="80"/>
              <w:rPr>
                <w:rFonts w:ascii="宋体" w:hAnsi="宋体"/>
                <w:bCs/>
                <w:i/>
                <w:iCs/>
                <w:color w:val="000000"/>
                <w:sz w:val="28"/>
                <w:szCs w:val="28"/>
              </w:rPr>
              <w:outlineLvl w:val="1"/>
            </w:pPr>
            <w:r>
              <w:rPr>
                <w:rFonts w:ascii="宋体" w:hAnsi="宋体"/>
                <w:bCs/>
                <w:i/>
                <w:iCs/>
                <w:color w:val="000000"/>
                <w:sz w:val="28"/>
                <w:szCs w:val="28"/>
              </w:rPr>
              <w:t xml:space="preserve">设备</w:t>
            </w:r>
            <w:r/>
          </w:p>
        </w:tc>
        <w:tc>
          <w:tcPr>
            <w:tcW w:w="3685" w:type="dxa"/>
            <w:vAlign w:val="top"/>
            <w:textDirection w:val="lrTb"/>
            <w:noWrap w:val="false"/>
          </w:tcPr>
          <w:p>
            <w:pPr>
              <w:pStyle w:val="903"/>
              <w:ind w:firstLine="560"/>
              <w:jc w:val="center"/>
              <w:spacing w:before="160" w:after="80"/>
              <w:rPr>
                <w:rFonts w:ascii="宋体" w:hAnsi="宋体"/>
                <w:bCs/>
                <w:i/>
                <w:iCs/>
                <w:color w:val="000000"/>
                <w:sz w:val="28"/>
                <w:szCs w:val="28"/>
              </w:rPr>
              <w:outlineLvl w:val="1"/>
            </w:pPr>
            <w:r>
              <w:rPr>
                <w:rFonts w:ascii="宋体" w:hAnsi="宋体"/>
                <w:bCs/>
                <w:i/>
                <w:iCs/>
                <w:color w:val="000000"/>
                <w:sz w:val="28"/>
                <w:szCs w:val="28"/>
              </w:rPr>
              <w:t xml:space="preserve">数量</w:t>
            </w:r>
            <w:r/>
          </w:p>
        </w:tc>
        <w:tc>
          <w:tcPr>
            <w:tcW w:w="1701" w:type="dxa"/>
            <w:vAlign w:val="top"/>
            <w:textDirection w:val="lrTb"/>
            <w:noWrap w:val="false"/>
          </w:tcPr>
          <w:p>
            <w:pPr>
              <w:pStyle w:val="903"/>
              <w:ind w:firstLine="560"/>
              <w:jc w:val="center"/>
              <w:spacing w:before="160" w:after="80"/>
              <w:rPr>
                <w:rFonts w:ascii="宋体" w:hAnsi="宋体"/>
                <w:bCs/>
                <w:i/>
                <w:iCs/>
                <w:color w:val="000000"/>
                <w:sz w:val="28"/>
                <w:szCs w:val="28"/>
              </w:rPr>
              <w:outlineLvl w:val="1"/>
            </w:pPr>
            <w:r>
              <w:rPr>
                <w:rFonts w:ascii="宋体" w:hAnsi="宋体"/>
                <w:bCs/>
                <w:i/>
                <w:iCs/>
                <w:color w:val="000000"/>
                <w:sz w:val="28"/>
                <w:szCs w:val="28"/>
              </w:rPr>
              <w:t xml:space="preserve">备注</w:t>
            </w:r>
            <w:r/>
          </w:p>
        </w:tc>
      </w:tr>
      <w:tr>
        <w:trPr>
          <w:cantSplit/>
          <w:trHeight w:val="415"/>
        </w:trPr>
        <w:tc>
          <w:tcPr>
            <w:tcW w:w="1134" w:type="dxa"/>
            <w:vAlign w:val="top"/>
            <w:vMerge w:val="restart"/>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t xml:space="preserve">1</w:t>
            </w:r>
            <w:r/>
          </w:p>
        </w:tc>
        <w:tc>
          <w:tcPr>
            <w:tcW w:w="3686" w:type="dxa"/>
            <w:vAlign w:val="top"/>
            <w:textDirection w:val="lrTb"/>
            <w:noWrap w:val="false"/>
          </w:tcPr>
          <w:p>
            <w:pPr>
              <w:pStyle w:val="903"/>
              <w:rPr>
                <w:rFonts w:hint="eastAsia" w:ascii="宋体" w:hAnsi="宋体"/>
                <w:color w:val="000000"/>
                <w:sz w:val="28"/>
                <w:szCs w:val="28"/>
              </w:rPr>
            </w:pPr>
            <w:r>
              <w:rPr>
                <w:rFonts w:hint="eastAsia" w:ascii="宋体" w:hAnsi="宋体"/>
                <w:color w:val="000000"/>
                <w:sz w:val="28"/>
                <w:szCs w:val="28"/>
              </w:rPr>
              <w:t xml:space="preserve">原子荧光光度计主机（3通道）</w:t>
            </w:r>
            <w:r/>
          </w:p>
        </w:tc>
        <w:tc>
          <w:tcPr>
            <w:tcW w:w="3685" w:type="dxa"/>
            <w:vAlign w:val="top"/>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t xml:space="preserve">1台</w:t>
            </w:r>
            <w:r/>
          </w:p>
        </w:tc>
        <w:tc>
          <w:tcPr>
            <w:tcW w:w="1701" w:type="dxa"/>
            <w:vAlign w:val="top"/>
            <w:vMerge w:val="restart"/>
            <w:textDirection w:val="lrTb"/>
            <w:noWrap w:val="false"/>
          </w:tcPr>
          <w:p>
            <w:pPr>
              <w:pStyle w:val="903"/>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jc w:val="center"/>
              <w:rPr>
                <w:rFonts w:ascii="宋体" w:hAnsi="宋体"/>
                <w:color w:val="000000"/>
                <w:sz w:val="28"/>
                <w:szCs w:val="28"/>
              </w:rPr>
            </w:pPr>
            <w:r>
              <w:rPr>
                <w:rFonts w:hint="eastAsia" w:ascii="宋体" w:hAnsi="宋体"/>
                <w:color w:val="000000"/>
                <w:sz w:val="28"/>
                <w:szCs w:val="28"/>
              </w:rPr>
              <w:t xml:space="preserve">自动进样器</w:t>
            </w:r>
            <w:r>
              <w:rPr>
                <w:rFonts w:ascii="宋体" w:hAnsi="宋体"/>
                <w:color w:val="000000"/>
                <w:sz w:val="28"/>
                <w:szCs w:val="28"/>
              </w:rPr>
            </w:r>
            <w:r/>
          </w:p>
        </w:tc>
        <w:tc>
          <w:tcPr>
            <w:tcW w:w="3685" w:type="dxa"/>
            <w:vAlign w:val="top"/>
            <w:textDirection w:val="lrTb"/>
            <w:noWrap w:val="false"/>
          </w:tcPr>
          <w:p>
            <w:pPr>
              <w:pStyle w:val="903"/>
              <w:ind w:firstLine="560"/>
              <w:jc w:val="center"/>
              <w:spacing w:before="160" w:after="80"/>
              <w:rPr>
                <w:rFonts w:ascii="宋体" w:hAnsi="宋体"/>
                <w:color w:val="000000"/>
                <w:sz w:val="28"/>
                <w:szCs w:val="28"/>
              </w:rPr>
              <w:outlineLvl w:val="1"/>
            </w:pPr>
            <w:r>
              <w:rPr>
                <w:rFonts w:hint="eastAsia" w:ascii="宋体" w:hAnsi="宋体"/>
                <w:color w:val="000000"/>
                <w:sz w:val="28"/>
                <w:szCs w:val="28"/>
              </w:rPr>
              <w:t xml:space="preserve">1台</w:t>
            </w:r>
            <w:r>
              <w:rPr>
                <w:rFonts w:ascii="宋体" w:hAnsi="宋体"/>
                <w:color w:val="000000"/>
                <w:sz w:val="28"/>
                <w:szCs w:val="28"/>
              </w:rPr>
            </w:r>
            <w:r/>
          </w:p>
        </w:tc>
        <w:tc>
          <w:tcPr>
            <w:tcW w:w="1701" w:type="dxa"/>
            <w:vAlign w:val="top"/>
            <w:vMerge w:val="continue"/>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空心阴极灯-砷、汞、硒</w:t>
            </w:r>
            <w:r/>
          </w:p>
        </w:tc>
        <w:tc>
          <w:tcPr>
            <w:tcW w:w="3685" w:type="dxa"/>
            <w:vAlign w:val="top"/>
            <w:textDirection w:val="lrTb"/>
            <w:noWrap w:val="false"/>
          </w:tcPr>
          <w:p>
            <w:pPr>
              <w:pStyle w:val="903"/>
              <w:ind w:firstLine="560"/>
              <w:jc w:val="center"/>
              <w:spacing w:before="160" w:after="80"/>
              <w:rPr>
                <w:rFonts w:ascii="宋体" w:hAnsi="宋体"/>
                <w:color w:val="000000"/>
                <w:sz w:val="28"/>
                <w:szCs w:val="28"/>
              </w:rPr>
              <w:outlineLvl w:val="1"/>
            </w:pPr>
            <w:r>
              <w:rPr>
                <w:rFonts w:hint="eastAsia" w:ascii="宋体" w:hAnsi="宋体"/>
                <w:color w:val="000000"/>
                <w:sz w:val="28"/>
                <w:szCs w:val="28"/>
              </w:rPr>
              <w:t xml:space="preserve">2个</w:t>
            </w:r>
            <w:r>
              <w:rPr>
                <w:rFonts w:ascii="宋体" w:hAnsi="宋体"/>
                <w:color w:val="000000"/>
                <w:sz w:val="28"/>
                <w:szCs w:val="28"/>
              </w:rPr>
            </w:r>
            <w:r/>
          </w:p>
        </w:tc>
        <w:tc>
          <w:tcPr>
            <w:tcW w:w="1701" w:type="dxa"/>
            <w:vAlign w:val="top"/>
            <w:vMerge w:val="continue"/>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注射泵</w:t>
            </w:r>
            <w:r/>
          </w:p>
        </w:tc>
        <w:tc>
          <w:tcPr>
            <w:tcW w:w="3685"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2</w:t>
            </w:r>
            <w:r>
              <w:rPr>
                <w:rFonts w:hint="eastAsia" w:ascii="宋体" w:hAnsi="宋体"/>
                <w:color w:val="000000"/>
                <w:sz w:val="28"/>
                <w:szCs w:val="28"/>
              </w:rPr>
              <w:t xml:space="preserve">套 </w:t>
            </w:r>
            <w:r/>
          </w:p>
        </w:tc>
        <w:tc>
          <w:tcPr>
            <w:tcW w:w="1701" w:type="dxa"/>
            <w:vAlign w:val="top"/>
            <w:vMerge w:val="continue"/>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蠕动泵</w:t>
            </w:r>
            <w:r/>
          </w:p>
        </w:tc>
        <w:tc>
          <w:tcPr>
            <w:tcW w:w="3685" w:type="dxa"/>
            <w:vAlign w:val="top"/>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t xml:space="preserve">1</w:t>
            </w:r>
            <w:r>
              <w:rPr>
                <w:rFonts w:hint="eastAsia" w:ascii="宋体" w:hAnsi="宋体"/>
                <w:color w:val="000000"/>
                <w:sz w:val="28"/>
                <w:szCs w:val="28"/>
              </w:rPr>
              <w:t xml:space="preserve">套</w:t>
            </w:r>
            <w:r>
              <w:rPr>
                <w:rFonts w:ascii="宋体" w:hAnsi="宋体"/>
                <w:color w:val="000000"/>
                <w:sz w:val="28"/>
                <w:szCs w:val="28"/>
              </w:rPr>
            </w:r>
            <w:r/>
          </w:p>
        </w:tc>
        <w:tc>
          <w:tcPr>
            <w:tcW w:w="1701" w:type="dxa"/>
            <w:vAlign w:val="top"/>
            <w:vMerge w:val="continue"/>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气液分离器</w:t>
            </w:r>
            <w:r/>
          </w:p>
        </w:tc>
        <w:tc>
          <w:tcPr>
            <w:tcW w:w="3685" w:type="dxa"/>
            <w:vAlign w:val="top"/>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t xml:space="preserve">2</w:t>
            </w:r>
            <w:r>
              <w:rPr>
                <w:rFonts w:hint="eastAsia" w:ascii="宋体" w:hAnsi="宋体"/>
                <w:color w:val="000000"/>
                <w:sz w:val="28"/>
                <w:szCs w:val="28"/>
              </w:rPr>
              <w:t xml:space="preserve">套</w:t>
            </w:r>
            <w:r>
              <w:rPr>
                <w:rFonts w:ascii="宋体" w:hAnsi="宋体"/>
                <w:color w:val="000000"/>
                <w:sz w:val="28"/>
                <w:szCs w:val="28"/>
              </w:rPr>
            </w:r>
            <w:r/>
          </w:p>
        </w:tc>
        <w:tc>
          <w:tcPr>
            <w:tcW w:w="1701" w:type="dxa"/>
            <w:vAlign w:val="top"/>
            <w:vMerge w:val="continue"/>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电脑，打印机</w:t>
            </w:r>
            <w:r/>
          </w:p>
        </w:tc>
        <w:tc>
          <w:tcPr>
            <w:tcW w:w="3685" w:type="dxa"/>
            <w:vAlign w:val="top"/>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t xml:space="preserve">1</w:t>
            </w:r>
            <w:r>
              <w:rPr>
                <w:rFonts w:hint="eastAsia" w:ascii="宋体" w:hAnsi="宋体"/>
                <w:color w:val="000000"/>
                <w:sz w:val="28"/>
                <w:szCs w:val="28"/>
              </w:rPr>
              <w:t xml:space="preserve">套</w:t>
            </w:r>
            <w:r>
              <w:rPr>
                <w:rFonts w:ascii="宋体" w:hAnsi="宋体"/>
                <w:color w:val="000000"/>
                <w:sz w:val="28"/>
                <w:szCs w:val="28"/>
              </w:rPr>
            </w:r>
            <w:r/>
          </w:p>
        </w:tc>
        <w:tc>
          <w:tcPr>
            <w:tcW w:w="1701" w:type="dxa"/>
            <w:vAlign w:val="top"/>
            <w:vMerge w:val="continue"/>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jc w:val="center"/>
              <w:rPr>
                <w:rFonts w:ascii="宋体" w:hAnsi="宋体"/>
                <w:color w:val="000000"/>
                <w:sz w:val="28"/>
                <w:szCs w:val="28"/>
              </w:rPr>
            </w:pPr>
            <w:r>
              <w:rPr>
                <w:rFonts w:hint="eastAsia" w:ascii="宋体" w:hAnsi="宋体"/>
                <w:color w:val="000000"/>
                <w:sz w:val="28"/>
                <w:szCs w:val="28"/>
              </w:rPr>
              <w:t xml:space="preserve">耗材</w:t>
            </w:r>
            <w:r>
              <w:rPr>
                <w:rFonts w:ascii="宋体" w:hAnsi="宋体"/>
                <w:color w:val="000000"/>
                <w:sz w:val="28"/>
                <w:szCs w:val="28"/>
              </w:rPr>
            </w:r>
            <w:r/>
          </w:p>
        </w:tc>
        <w:tc>
          <w:tcPr>
            <w:tcW w:w="3685" w:type="dxa"/>
            <w:vAlign w:val="top"/>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t xml:space="preserve">1</w:t>
            </w:r>
            <w:r>
              <w:rPr>
                <w:rFonts w:hint="eastAsia" w:ascii="宋体" w:hAnsi="宋体"/>
                <w:color w:val="000000"/>
                <w:sz w:val="28"/>
                <w:szCs w:val="28"/>
              </w:rPr>
              <w:t xml:space="preserve">套</w:t>
            </w:r>
            <w:r>
              <w:rPr>
                <w:rFonts w:ascii="宋体" w:hAnsi="宋体"/>
                <w:color w:val="000000"/>
                <w:sz w:val="28"/>
                <w:szCs w:val="28"/>
              </w:rPr>
            </w:r>
            <w:r/>
          </w:p>
        </w:tc>
        <w:tc>
          <w:tcPr>
            <w:tcW w:w="1701" w:type="dxa"/>
            <w:vAlign w:val="top"/>
            <w:vMerge w:val="continue"/>
            <w:textDirection w:val="lrTb"/>
            <w:noWrap w:val="false"/>
          </w:tcPr>
          <w:p>
            <w:pPr>
              <w:pStyle w:val="903"/>
              <w:ind w:firstLine="560"/>
              <w:jc w:val="center"/>
              <w:spacing w:before="160" w:after="80"/>
              <w:rPr>
                <w:rFonts w:ascii="宋体" w:hAnsi="宋体"/>
                <w:color w:val="000000"/>
                <w:sz w:val="28"/>
                <w:szCs w:val="28"/>
              </w:rPr>
              <w:outlineLvl w:val="1"/>
            </w:pPr>
            <w:r>
              <w:rPr>
                <w:rFonts w:ascii="宋体" w:hAnsi="宋体"/>
                <w:color w:val="000000"/>
                <w:sz w:val="28"/>
                <w:szCs w:val="28"/>
              </w:rPr>
            </w:r>
            <w:r/>
          </w:p>
        </w:tc>
      </w:tr>
      <w:tr>
        <w:trPr>
          <w:cantSplit/>
        </w:trPr>
        <w:tc>
          <w:tcPr>
            <w:tcW w:w="1134" w:type="dxa"/>
            <w:vAlign w:val="top"/>
            <w:vMerge w:val="restart"/>
            <w:textDirection w:val="lrTb"/>
            <w:noWrap w:val="false"/>
          </w:tcPr>
          <w:p>
            <w:pPr>
              <w:pStyle w:val="903"/>
              <w:ind w:left="-141" w:firstLine="560"/>
              <w:jc w:val="left"/>
              <w:rPr>
                <w:rFonts w:ascii="宋体" w:hAnsi="宋体"/>
                <w:color w:val="000000"/>
                <w:sz w:val="28"/>
                <w:szCs w:val="28"/>
              </w:rPr>
            </w:pPr>
            <w:r>
              <w:rPr>
                <w:rFonts w:ascii="宋体" w:hAnsi="宋体"/>
                <w:color w:val="000000"/>
                <w:sz w:val="28"/>
                <w:szCs w:val="28"/>
              </w:rPr>
              <w:t xml:space="preserve">2</w:t>
            </w:r>
            <w:r/>
          </w:p>
        </w:tc>
        <w:tc>
          <w:tcPr>
            <w:tcW w:w="3686" w:type="dxa"/>
            <w:vAlign w:val="top"/>
            <w:textDirection w:val="lrTb"/>
            <w:noWrap w:val="false"/>
          </w:tcPr>
          <w:p>
            <w:pPr>
              <w:pStyle w:val="903"/>
              <w:ind w:left="-141" w:firstLine="560"/>
              <w:jc w:val="center"/>
              <w:rPr>
                <w:rFonts w:ascii="宋体" w:hAnsi="宋体"/>
                <w:color w:val="000000"/>
                <w:sz w:val="28"/>
                <w:szCs w:val="28"/>
              </w:rPr>
            </w:pPr>
            <w:r>
              <w:rPr>
                <w:rFonts w:ascii="宋体" w:hAnsi="宋体"/>
                <w:color w:val="000000"/>
                <w:sz w:val="28"/>
                <w:szCs w:val="28"/>
              </w:rPr>
              <w:t xml:space="preserve">恒温培养箱</w:t>
            </w:r>
            <w:r/>
          </w:p>
        </w:tc>
        <w:tc>
          <w:tcPr>
            <w:tcW w:w="3685" w:type="dxa"/>
            <w:vAlign w:val="top"/>
            <w:textDirection w:val="lrTb"/>
            <w:noWrap w:val="false"/>
          </w:tcPr>
          <w:p>
            <w:pPr>
              <w:pStyle w:val="903"/>
              <w:ind w:left="-141" w:firstLine="560"/>
              <w:jc w:val="center"/>
              <w:rPr>
                <w:rFonts w:ascii="宋体" w:hAnsi="宋体"/>
                <w:color w:val="000000"/>
                <w:sz w:val="28"/>
                <w:szCs w:val="28"/>
              </w:rPr>
            </w:pPr>
            <w:r>
              <w:rPr>
                <w:rFonts w:hint="eastAsia" w:ascii="宋体" w:hAnsi="宋体"/>
                <w:color w:val="000000"/>
                <w:sz w:val="28"/>
                <w:szCs w:val="28"/>
              </w:rPr>
              <w:t xml:space="preserve"> 2台</w:t>
            </w:r>
            <w:r>
              <w:rPr>
                <w:rFonts w:ascii="宋体" w:hAnsi="宋体"/>
                <w:color w:val="000000"/>
                <w:sz w:val="28"/>
                <w:szCs w:val="28"/>
              </w:rPr>
            </w:r>
            <w:r/>
          </w:p>
        </w:tc>
        <w:tc>
          <w:tcPr>
            <w:tcW w:w="1701" w:type="dxa"/>
            <w:vAlign w:val="top"/>
            <w:vMerge w:val="continue"/>
            <w:textDirection w:val="lrTb"/>
            <w:noWrap w:val="false"/>
          </w:tcPr>
          <w:p>
            <w:pPr>
              <w:pStyle w:val="903"/>
              <w:ind w:left="-141" w:firstLine="560"/>
              <w:jc w:val="center"/>
              <w:rPr>
                <w:rFonts w:ascii="宋体" w:hAnsi="宋体"/>
                <w:color w:val="000000"/>
                <w:sz w:val="28"/>
                <w:szCs w:val="28"/>
              </w:rPr>
            </w:pPr>
            <w:r>
              <w:rPr>
                <w:rFonts w:ascii="宋体" w:hAnsi="宋体"/>
                <w:color w:val="000000"/>
                <w:sz w:val="28"/>
                <w:szCs w:val="28"/>
              </w:rPr>
            </w:r>
            <w:r/>
          </w:p>
        </w:tc>
      </w:tr>
      <w:tr>
        <w:trPr>
          <w:cantSplit/>
          <w:trHeight w:val="503"/>
        </w:trPr>
        <w:tc>
          <w:tcPr>
            <w:tcW w:w="1134" w:type="dxa"/>
            <w:vAlign w:val="top"/>
            <w:vMerge w:val="continue"/>
            <w:textDirection w:val="lrTb"/>
            <w:noWrap w:val="false"/>
          </w:tcPr>
          <w:p>
            <w:pPr>
              <w:pStyle w:val="903"/>
              <w:ind w:left="-141" w:firstLine="560"/>
              <w:jc w:val="left"/>
              <w:rPr>
                <w:rFonts w:ascii="宋体" w:hAnsi="宋体"/>
                <w:color w:val="000000"/>
                <w:sz w:val="28"/>
                <w:szCs w:val="28"/>
              </w:rPr>
            </w:pPr>
            <w:r>
              <w:rPr>
                <w:rFonts w:ascii="宋体" w:hAnsi="宋体"/>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载物托架 </w:t>
            </w:r>
            <w:r/>
          </w:p>
        </w:tc>
        <w:tc>
          <w:tcPr>
            <w:tcW w:w="3685" w:type="dxa"/>
            <w:vAlign w:val="top"/>
            <w:textDirection w:val="lrTb"/>
            <w:noWrap w:val="false"/>
          </w:tcPr>
          <w:p>
            <w:pPr>
              <w:pStyle w:val="903"/>
              <w:ind w:left="-141" w:firstLine="560"/>
              <w:jc w:val="center"/>
              <w:shd w:val="clear" w:color="auto" w:fill="ffffff"/>
              <w:widowControl/>
              <w:rPr>
                <w:rFonts w:ascii="宋体" w:hAnsi="宋体"/>
                <w:color w:val="000000"/>
                <w:sz w:val="28"/>
                <w:szCs w:val="28"/>
              </w:rPr>
            </w:pPr>
            <w:r>
              <w:rPr>
                <w:rFonts w:hint="eastAsia" w:ascii="宋体" w:hAnsi="宋体"/>
                <w:color w:val="000000"/>
                <w:sz w:val="28"/>
                <w:szCs w:val="28"/>
              </w:rPr>
              <w:t xml:space="preserve">6块</w:t>
            </w:r>
            <w:r>
              <w:rPr>
                <w:rFonts w:ascii="宋体" w:hAnsi="宋体"/>
                <w:color w:val="000000"/>
                <w:sz w:val="28"/>
                <w:szCs w:val="28"/>
              </w:rPr>
            </w:r>
            <w:r/>
          </w:p>
        </w:tc>
        <w:tc>
          <w:tcPr>
            <w:tcW w:w="1701" w:type="dxa"/>
            <w:vAlign w:val="top"/>
            <w:vMerge w:val="continue"/>
            <w:textDirection w:val="lrTb"/>
            <w:noWrap w:val="false"/>
          </w:tcPr>
          <w:p>
            <w:pPr>
              <w:pStyle w:val="903"/>
              <w:ind w:left="-141" w:firstLine="560"/>
              <w:rPr>
                <w:rFonts w:ascii="宋体" w:hAnsi="宋体"/>
                <w:color w:val="000000"/>
                <w:sz w:val="28"/>
                <w:szCs w:val="28"/>
              </w:rPr>
            </w:pPr>
            <w:r>
              <w:rPr>
                <w:rFonts w:ascii="宋体" w:hAnsi="宋体"/>
                <w:color w:val="000000"/>
                <w:sz w:val="28"/>
                <w:szCs w:val="28"/>
              </w:rPr>
            </w:r>
            <w:r/>
          </w:p>
        </w:tc>
      </w:tr>
      <w:tr>
        <w:trPr>
          <w:cantSplit/>
        </w:trPr>
        <w:tc>
          <w:tcPr>
            <w:tcW w:w="1134" w:type="dxa"/>
            <w:vAlign w:val="top"/>
            <w:vMerge w:val="continue"/>
            <w:textDirection w:val="lrTb"/>
            <w:noWrap w:val="false"/>
          </w:tcPr>
          <w:p>
            <w:pPr>
              <w:pStyle w:val="903"/>
              <w:ind w:left="-141" w:firstLine="560"/>
              <w:jc w:val="left"/>
              <w:rPr>
                <w:rFonts w:ascii="宋体" w:hAnsi="宋体"/>
                <w:color w:val="000000"/>
                <w:sz w:val="28"/>
                <w:szCs w:val="28"/>
              </w:rPr>
            </w:pPr>
            <w:r>
              <w:rPr>
                <w:rFonts w:ascii="宋体" w:hAnsi="宋体"/>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电子天平 </w:t>
            </w:r>
            <w:r/>
          </w:p>
        </w:tc>
        <w:tc>
          <w:tcPr>
            <w:tcW w:w="3685" w:type="dxa"/>
            <w:vAlign w:val="top"/>
            <w:textDirection w:val="lrTb"/>
            <w:noWrap w:val="false"/>
          </w:tcPr>
          <w:p>
            <w:pPr>
              <w:pStyle w:val="903"/>
              <w:ind w:left="-141" w:firstLine="560"/>
              <w:jc w:val="center"/>
              <w:shd w:val="clear" w:color="auto" w:fill="ffffff"/>
              <w:widowControl/>
              <w:rPr>
                <w:rFonts w:ascii="宋体" w:hAnsi="宋体"/>
                <w:color w:val="000000"/>
                <w:sz w:val="28"/>
                <w:szCs w:val="28"/>
              </w:rPr>
            </w:pPr>
            <w:r>
              <w:rPr>
                <w:rFonts w:hint="eastAsia" w:ascii="宋体" w:hAnsi="宋体"/>
                <w:color w:val="000000"/>
                <w:sz w:val="28"/>
                <w:szCs w:val="28"/>
              </w:rPr>
              <w:t xml:space="preserve">一台</w:t>
            </w:r>
            <w:r>
              <w:rPr>
                <w:rFonts w:ascii="宋体" w:hAnsi="宋体"/>
                <w:color w:val="000000"/>
                <w:sz w:val="28"/>
                <w:szCs w:val="28"/>
              </w:rPr>
            </w:r>
            <w:r/>
          </w:p>
        </w:tc>
        <w:tc>
          <w:tcPr>
            <w:tcW w:w="1701" w:type="dxa"/>
            <w:vAlign w:val="top"/>
            <w:vMerge w:val="continue"/>
            <w:textDirection w:val="lrTb"/>
            <w:noWrap w:val="false"/>
          </w:tcPr>
          <w:p>
            <w:pPr>
              <w:pStyle w:val="903"/>
              <w:ind w:left="-141" w:firstLine="560"/>
              <w:rPr>
                <w:rFonts w:ascii="宋体" w:hAnsi="宋体"/>
                <w:color w:val="000000"/>
                <w:sz w:val="28"/>
                <w:szCs w:val="28"/>
              </w:rPr>
            </w:pPr>
            <w:r>
              <w:rPr>
                <w:rFonts w:ascii="宋体" w:hAnsi="宋体"/>
                <w:color w:val="000000"/>
                <w:sz w:val="28"/>
                <w:szCs w:val="28"/>
              </w:rPr>
            </w:r>
            <w:r/>
          </w:p>
        </w:tc>
      </w:tr>
      <w:tr>
        <w:trPr>
          <w:cantSplit/>
          <w:trHeight w:val="1038"/>
        </w:trPr>
        <w:tc>
          <w:tcPr>
            <w:tcW w:w="1134" w:type="dxa"/>
            <w:vAlign w:val="top"/>
            <w:vMerge w:val="continue"/>
            <w:textDirection w:val="lrTb"/>
            <w:noWrap w:val="false"/>
          </w:tcPr>
          <w:p>
            <w:pPr>
              <w:pStyle w:val="903"/>
              <w:ind w:left="-141" w:firstLine="560"/>
              <w:jc w:val="left"/>
              <w:rPr>
                <w:rFonts w:ascii="宋体" w:hAnsi="宋体"/>
                <w:color w:val="000000"/>
                <w:sz w:val="28"/>
                <w:szCs w:val="28"/>
              </w:rPr>
            </w:pPr>
            <w:r>
              <w:rPr>
                <w:rFonts w:ascii="宋体" w:hAnsi="宋体"/>
                <w:color w:val="000000"/>
                <w:sz w:val="28"/>
                <w:szCs w:val="28"/>
              </w:rPr>
            </w:r>
            <w:r/>
          </w:p>
        </w:tc>
        <w:tc>
          <w:tcPr>
            <w:tcW w:w="3686" w:type="dxa"/>
            <w:vAlign w:val="top"/>
            <w:textDirection w:val="lrTb"/>
            <w:noWrap w:val="false"/>
          </w:tcPr>
          <w:p>
            <w:pPr>
              <w:pStyle w:val="903"/>
              <w:ind w:left="-141" w:firstLine="560"/>
              <w:jc w:val="center"/>
              <w:rPr>
                <w:rFonts w:hint="eastAsia" w:ascii="宋体" w:hAnsi="宋体"/>
                <w:color w:val="000000"/>
                <w:sz w:val="28"/>
                <w:szCs w:val="28"/>
              </w:rPr>
            </w:pPr>
            <w:r>
              <w:rPr>
                <w:rFonts w:hint="eastAsia" w:ascii="宋体" w:hAnsi="宋体"/>
                <w:color w:val="000000"/>
                <w:sz w:val="28"/>
                <w:szCs w:val="28"/>
              </w:rPr>
              <w:t xml:space="preserve">细菌浊度计</w:t>
            </w:r>
            <w:r/>
          </w:p>
        </w:tc>
        <w:tc>
          <w:tcPr>
            <w:tcW w:w="3685" w:type="dxa"/>
            <w:vAlign w:val="top"/>
            <w:textDirection w:val="lrTb"/>
            <w:noWrap w:val="false"/>
          </w:tcPr>
          <w:p>
            <w:pPr>
              <w:pStyle w:val="903"/>
              <w:ind w:left="-141" w:firstLine="560"/>
              <w:jc w:val="center"/>
              <w:shd w:val="clear" w:color="auto" w:fill="ffffff"/>
              <w:widowControl/>
              <w:rPr>
                <w:rFonts w:ascii="宋体" w:hAnsi="宋体"/>
                <w:color w:val="000000"/>
                <w:sz w:val="28"/>
                <w:szCs w:val="28"/>
              </w:rPr>
            </w:pPr>
            <w:r>
              <w:rPr>
                <w:rFonts w:hint="eastAsia" w:ascii="宋体" w:hAnsi="宋体"/>
                <w:color w:val="000000"/>
                <w:sz w:val="28"/>
                <w:szCs w:val="28"/>
              </w:rPr>
              <w:t xml:space="preserve">一台</w:t>
            </w:r>
            <w:r>
              <w:rPr>
                <w:rFonts w:ascii="宋体" w:hAnsi="宋体"/>
                <w:color w:val="000000"/>
                <w:sz w:val="28"/>
                <w:szCs w:val="28"/>
              </w:rPr>
            </w:r>
            <w:r/>
          </w:p>
        </w:tc>
        <w:tc>
          <w:tcPr>
            <w:tcW w:w="1701" w:type="dxa"/>
            <w:vAlign w:val="top"/>
            <w:vMerge w:val="continue"/>
            <w:textDirection w:val="lrTb"/>
            <w:noWrap w:val="false"/>
          </w:tcPr>
          <w:p>
            <w:pPr>
              <w:pStyle w:val="903"/>
              <w:ind w:left="-141" w:firstLine="560"/>
              <w:rPr>
                <w:rFonts w:ascii="宋体" w:hAnsi="宋体"/>
                <w:color w:val="000000"/>
                <w:sz w:val="28"/>
                <w:szCs w:val="28"/>
              </w:rPr>
            </w:pPr>
            <w:r>
              <w:rPr>
                <w:rFonts w:ascii="宋体" w:hAnsi="宋体"/>
                <w:color w:val="000000"/>
                <w:sz w:val="28"/>
                <w:szCs w:val="28"/>
              </w:rPr>
            </w:r>
            <w:r/>
          </w:p>
        </w:tc>
      </w:tr>
      <w:tr>
        <w:trPr>
          <w:cantSplit/>
          <w:trHeight w:val="952"/>
        </w:trPr>
        <w:tc>
          <w:tcPr>
            <w:tcW w:w="1134" w:type="dxa"/>
            <w:vAlign w:val="top"/>
            <w:vMerge w:val="restart"/>
            <w:textDirection w:val="lrTb"/>
            <w:noWrap w:val="false"/>
          </w:tcPr>
          <w:p>
            <w:pPr>
              <w:pStyle w:val="903"/>
              <w:ind w:left="-141" w:firstLine="560"/>
              <w:jc w:val="left"/>
              <w:rPr>
                <w:rFonts w:ascii="宋体" w:hAnsi="宋体"/>
                <w:color w:val="000000"/>
                <w:sz w:val="28"/>
                <w:szCs w:val="28"/>
              </w:rPr>
            </w:pPr>
            <w:r>
              <w:rPr>
                <w:rFonts w:ascii="宋体" w:hAnsi="宋体"/>
                <w:color w:val="000000"/>
                <w:sz w:val="28"/>
                <w:szCs w:val="28"/>
              </w:rPr>
              <w:t xml:space="preserve">3</w:t>
            </w:r>
            <w:r/>
          </w:p>
        </w:tc>
        <w:tc>
          <w:tcPr>
            <w:tcW w:w="3686" w:type="dxa"/>
            <w:vAlign w:val="top"/>
            <w:textDirection w:val="lrTb"/>
            <w:noWrap w:val="false"/>
          </w:tcPr>
          <w:p>
            <w:pPr>
              <w:pStyle w:val="903"/>
              <w:ind w:left="-141"/>
              <w:jc w:val="left"/>
              <w:rPr>
                <w:rFonts w:hint="eastAsia" w:ascii="宋体" w:hAnsi="宋体"/>
                <w:b/>
                <w:bCs/>
                <w:color w:val="000000"/>
                <w:sz w:val="28"/>
                <w:szCs w:val="28"/>
              </w:rPr>
            </w:pPr>
            <w:r>
              <w:rPr>
                <w:rFonts w:hint="eastAsia" w:ascii="宋体" w:hAnsi="宋体"/>
                <w:bCs/>
                <w:color w:val="000000"/>
                <w:sz w:val="28"/>
                <w:szCs w:val="28"/>
              </w:rPr>
              <w:t xml:space="preserve">全自动微生物质谱检测系统 </w:t>
            </w:r>
            <w:r>
              <w:rPr>
                <w:rFonts w:hint="eastAsia" w:ascii="宋体" w:hAnsi="宋体"/>
                <w:b/>
                <w:bCs/>
                <w:color w:val="000000"/>
                <w:sz w:val="28"/>
                <w:szCs w:val="28"/>
              </w:rPr>
            </w:r>
            <w:r/>
          </w:p>
        </w:tc>
        <w:tc>
          <w:tcPr>
            <w:tcW w:w="3685" w:type="dxa"/>
            <w:vAlign w:val="top"/>
            <w:textDirection w:val="lrTb"/>
            <w:noWrap w:val="false"/>
          </w:tcPr>
          <w:p>
            <w:pPr>
              <w:pStyle w:val="903"/>
              <w:ind w:left="-141"/>
              <w:shd w:val="clear" w:color="auto" w:fill="ffffff"/>
              <w:rPr>
                <w:rFonts w:hint="eastAsia" w:ascii="宋体" w:hAnsi="宋体"/>
                <w:b/>
                <w:bCs/>
                <w:color w:val="000000"/>
                <w:sz w:val="28"/>
                <w:szCs w:val="28"/>
              </w:rPr>
            </w:pPr>
            <w:r>
              <w:rPr>
                <w:rFonts w:hint="eastAsia" w:ascii="宋体" w:hAnsi="宋体"/>
                <w:bCs/>
                <w:color w:val="000000"/>
                <w:sz w:val="28"/>
                <w:szCs w:val="28"/>
              </w:rPr>
              <w:t xml:space="preserve">1台，包含激光器、离子源、检测器、飞行管和真空系统。</w:t>
            </w:r>
            <w:r>
              <w:rPr>
                <w:rFonts w:hint="eastAsia" w:ascii="宋体" w:hAnsi="宋体"/>
                <w:b/>
                <w:bCs/>
                <w:color w:val="000000"/>
                <w:sz w:val="28"/>
                <w:szCs w:val="28"/>
              </w:rPr>
            </w:r>
            <w:r/>
          </w:p>
        </w:tc>
        <w:tc>
          <w:tcPr>
            <w:tcW w:w="1701" w:type="dxa"/>
            <w:vAlign w:val="top"/>
            <w:textDirection w:val="lrTb"/>
            <w:noWrap w:val="false"/>
          </w:tcPr>
          <w:p>
            <w:pPr>
              <w:pStyle w:val="903"/>
              <w:spacing w:before="160" w:after="80"/>
              <w:rPr>
                <w:rFonts w:ascii="宋体" w:hAnsi="宋体"/>
                <w:b/>
                <w:bCs/>
                <w:i/>
                <w:iCs/>
                <w:color w:val="000000"/>
                <w:sz w:val="28"/>
                <w:szCs w:val="28"/>
              </w:rPr>
              <w:outlineLvl w:val="1"/>
            </w:pPr>
            <w:r>
              <w:rPr>
                <w:rFonts w:ascii="宋体" w:hAnsi="宋体"/>
                <w:b/>
                <w:bCs/>
                <w:color w:val="000000"/>
                <w:sz w:val="28"/>
                <w:szCs w:val="28"/>
              </w:rPr>
              <w:t xml:space="preserve">核心产品</w:t>
            </w:r>
            <w:r>
              <w:rPr>
                <w:rFonts w:ascii="宋体" w:hAnsi="宋体"/>
                <w:b/>
                <w:bCs/>
                <w:i/>
                <w:iCs/>
                <w:color w:val="000000"/>
                <w:sz w:val="28"/>
                <w:szCs w:val="28"/>
              </w:rPr>
            </w:r>
            <w:r/>
          </w:p>
        </w:tc>
      </w:tr>
      <w:tr>
        <w:trPr>
          <w:cantSplit/>
          <w:trHeight w:val="58"/>
        </w:trPr>
        <w:tc>
          <w:tcPr>
            <w:tcW w:w="1134" w:type="dxa"/>
            <w:vAlign w:val="top"/>
            <w:vMerge w:val="continue"/>
            <w:textDirection w:val="lrTb"/>
            <w:noWrap w:val="false"/>
          </w:tcPr>
          <w:p>
            <w:pPr>
              <w:pStyle w:val="903"/>
              <w:ind w:left="-141" w:firstLine="560"/>
              <w:jc w:val="left"/>
              <w:rPr>
                <w:rFonts w:ascii="宋体" w:hAnsi="宋体"/>
                <w:color w:val="000000"/>
                <w:sz w:val="28"/>
                <w:szCs w:val="28"/>
              </w:rPr>
            </w:pPr>
            <w:r>
              <w:rPr>
                <w:rFonts w:ascii="宋体" w:hAnsi="宋体"/>
                <w:color w:val="000000"/>
                <w:sz w:val="28"/>
                <w:szCs w:val="28"/>
              </w:rPr>
            </w:r>
            <w:r/>
          </w:p>
        </w:tc>
        <w:tc>
          <w:tcPr>
            <w:tcW w:w="3686" w:type="dxa"/>
            <w:vAlign w:val="top"/>
            <w:textDirection w:val="lrTb"/>
            <w:noWrap w:val="false"/>
          </w:tcPr>
          <w:p>
            <w:pPr>
              <w:pStyle w:val="903"/>
              <w:ind w:firstLine="560"/>
              <w:jc w:val="left"/>
              <w:rPr>
                <w:rFonts w:hint="eastAsia" w:ascii="宋体" w:hAnsi="宋体"/>
                <w:color w:val="000000"/>
                <w:sz w:val="28"/>
                <w:szCs w:val="28"/>
              </w:rPr>
            </w:pPr>
            <w:r>
              <w:rPr>
                <w:rFonts w:hint="eastAsia" w:ascii="宋体" w:hAnsi="宋体"/>
                <w:bCs/>
                <w:color w:val="000000"/>
                <w:sz w:val="28"/>
                <w:szCs w:val="28"/>
              </w:rPr>
              <w:t xml:space="preserve">数据库及</w:t>
            </w:r>
            <w:r>
              <w:rPr>
                <w:rFonts w:hint="eastAsia" w:ascii="宋体" w:hAnsi="宋体"/>
                <w:bCs/>
                <w:color w:val="000000"/>
                <w:sz w:val="28"/>
                <w:szCs w:val="28"/>
              </w:rPr>
              <w:t xml:space="preserve">软件</w:t>
            </w:r>
            <w:r>
              <w:rPr>
                <w:rFonts w:hint="eastAsia" w:ascii="宋体" w:hAnsi="宋体"/>
                <w:color w:val="000000"/>
                <w:sz w:val="28"/>
                <w:szCs w:val="28"/>
              </w:rPr>
            </w:r>
            <w:r/>
          </w:p>
        </w:tc>
        <w:tc>
          <w:tcPr>
            <w:tcW w:w="3685" w:type="dxa"/>
            <w:vAlign w:val="top"/>
            <w:textDirection w:val="lrTb"/>
            <w:noWrap w:val="false"/>
          </w:tcPr>
          <w:p>
            <w:pPr>
              <w:pStyle w:val="903"/>
              <w:jc w:val="left"/>
              <w:rPr>
                <w:rFonts w:hint="eastAsia" w:ascii="宋体" w:hAnsi="宋体"/>
                <w:bCs/>
                <w:color w:val="000000"/>
                <w:sz w:val="28"/>
                <w:szCs w:val="28"/>
              </w:rPr>
            </w:pPr>
            <w:r>
              <w:rPr>
                <w:rFonts w:hint="eastAsia" w:ascii="宋体" w:hAnsi="宋体"/>
                <w:bCs/>
                <w:color w:val="000000"/>
                <w:sz w:val="28"/>
                <w:szCs w:val="28"/>
              </w:rPr>
              <w:t xml:space="preserve">配套微生物数据库，微生物采集与分析软件，IVD版本软件。</w:t>
            </w:r>
            <w:r>
              <w:rPr>
                <w:rFonts w:hint="eastAsia" w:ascii="宋体" w:hAnsi="宋体"/>
                <w:bCs/>
                <w:color w:val="000000"/>
                <w:sz w:val="28"/>
                <w:szCs w:val="28"/>
              </w:rPr>
            </w:r>
            <w:r/>
          </w:p>
        </w:tc>
        <w:tc>
          <w:tcPr>
            <w:tcW w:w="1701" w:type="dxa"/>
            <w:vAlign w:val="top"/>
            <w:vMerge w:val="restart"/>
            <w:textDirection w:val="lrTb"/>
            <w:noWrap w:val="false"/>
          </w:tcPr>
          <w:p>
            <w:pPr>
              <w:pStyle w:val="903"/>
              <w:ind w:firstLine="560"/>
              <w:spacing w:before="160" w:after="80"/>
              <w:rPr>
                <w:rFonts w:ascii="宋体" w:hAnsi="宋体"/>
                <w:bCs/>
                <w:i/>
                <w:iCs/>
                <w:color w:val="000000"/>
                <w:sz w:val="28"/>
                <w:szCs w:val="28"/>
              </w:rPr>
              <w:outlineLvl w:val="1"/>
            </w:pPr>
            <w:r>
              <w:rPr>
                <w:rFonts w:ascii="宋体" w:hAnsi="宋体"/>
                <w:bCs/>
                <w:i/>
                <w:iCs/>
                <w:color w:val="000000"/>
                <w:sz w:val="28"/>
                <w:szCs w:val="28"/>
              </w:rPr>
            </w:r>
            <w:r/>
          </w:p>
        </w:tc>
      </w:tr>
      <w:tr>
        <w:trPr>
          <w:cantSplit/>
          <w:trHeight w:val="58"/>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firstLine="560"/>
              <w:rPr>
                <w:rFonts w:hint="eastAsia" w:ascii="宋体" w:hAnsi="宋体"/>
                <w:color w:val="000000"/>
                <w:sz w:val="28"/>
                <w:szCs w:val="28"/>
              </w:rPr>
            </w:pPr>
            <w:r>
              <w:rPr>
                <w:rFonts w:hint="eastAsia" w:ascii="宋体" w:hAnsi="宋体"/>
                <w:bCs/>
                <w:color w:val="000000"/>
                <w:sz w:val="28"/>
                <w:szCs w:val="28"/>
              </w:rPr>
              <w:t xml:space="preserve">数据处理系统</w:t>
            </w:r>
            <w:r>
              <w:rPr>
                <w:rFonts w:hint="eastAsia" w:ascii="宋体" w:hAnsi="宋体"/>
                <w:color w:val="000000"/>
                <w:sz w:val="28"/>
                <w:szCs w:val="28"/>
              </w:rPr>
            </w:r>
            <w:r/>
          </w:p>
        </w:tc>
        <w:tc>
          <w:tcPr>
            <w:tcW w:w="3685" w:type="dxa"/>
            <w:vAlign w:val="top"/>
            <w:textDirection w:val="lrTb"/>
            <w:noWrap w:val="false"/>
          </w:tcPr>
          <w:p>
            <w:pPr>
              <w:pStyle w:val="903"/>
              <w:rPr>
                <w:rFonts w:hint="eastAsia" w:ascii="宋体" w:hAnsi="宋体"/>
                <w:bCs/>
                <w:color w:val="000000"/>
                <w:sz w:val="28"/>
                <w:szCs w:val="28"/>
              </w:rPr>
            </w:pPr>
            <w:r>
              <w:rPr>
                <w:rFonts w:hint="eastAsia" w:ascii="宋体" w:hAnsi="宋体"/>
                <w:bCs/>
                <w:color w:val="000000"/>
                <w:sz w:val="28"/>
                <w:szCs w:val="28"/>
              </w:rPr>
              <w:t xml:space="preserve">Windows7以上操作系统，2.6GHz CPU处理器，16GB内存，1TB硬盘，24寸液晶显示屏，条码扫描器1套</w:t>
            </w:r>
            <w:r>
              <w:rPr>
                <w:rFonts w:hint="eastAsia" w:ascii="宋体" w:hAnsi="宋体"/>
                <w:bCs/>
                <w:color w:val="000000"/>
                <w:sz w:val="28"/>
                <w:szCs w:val="28"/>
              </w:rPr>
            </w:r>
            <w:r/>
          </w:p>
        </w:tc>
        <w:tc>
          <w:tcPr>
            <w:tcW w:w="1701" w:type="dxa"/>
            <w:vAlign w:val="top"/>
            <w:vMerge w:val="continue"/>
            <w:textDirection w:val="lrTb"/>
            <w:noWrap w:val="false"/>
          </w:tcPr>
          <w:p>
            <w:pPr>
              <w:pStyle w:val="903"/>
              <w:ind w:firstLine="560"/>
              <w:spacing w:before="160" w:after="80"/>
              <w:rPr>
                <w:rFonts w:ascii="宋体" w:hAnsi="宋体"/>
                <w:bCs/>
                <w:i/>
                <w:iCs/>
                <w:color w:val="000000"/>
                <w:sz w:val="28"/>
                <w:szCs w:val="28"/>
              </w:rPr>
              <w:outlineLvl w:val="1"/>
            </w:pPr>
            <w:r>
              <w:rPr>
                <w:rFonts w:ascii="宋体" w:hAnsi="宋体"/>
                <w:bCs/>
                <w:i/>
                <w:iCs/>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left="-141" w:firstLine="560"/>
              <w:rPr>
                <w:rFonts w:hint="eastAsia" w:ascii="宋体" w:hAnsi="宋体"/>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t xml:space="preserve">标</w:t>
            </w:r>
            <w:r>
              <w:rPr>
                <w:rFonts w:hint="eastAsia" w:ascii="宋体" w:hAnsi="宋体"/>
                <w:bCs/>
                <w:color w:val="000000"/>
                <w:sz w:val="28"/>
                <w:szCs w:val="28"/>
              </w:rPr>
              <w:t xml:space="preserve">本板</w:t>
            </w:r>
            <w:r>
              <w:rPr>
                <w:rFonts w:hint="eastAsia" w:ascii="宋体" w:hAnsi="宋体"/>
                <w:color w:val="000000"/>
                <w:sz w:val="28"/>
                <w:szCs w:val="28"/>
              </w:rPr>
            </w:r>
            <w:r/>
          </w:p>
        </w:tc>
        <w:tc>
          <w:tcPr>
            <w:tcW w:w="3685" w:type="dxa"/>
            <w:vAlign w:val="top"/>
            <w:textDirection w:val="lrTb"/>
            <w:noWrap w:val="false"/>
          </w:tcPr>
          <w:p>
            <w:pPr>
              <w:pStyle w:val="903"/>
              <w:ind w:left="-141"/>
              <w:jc w:val="left"/>
              <w:rPr>
                <w:rFonts w:ascii="宋体" w:hAnsi="宋体"/>
                <w:bCs/>
                <w:color w:val="000000"/>
                <w:sz w:val="28"/>
                <w:szCs w:val="28"/>
              </w:rPr>
            </w:pPr>
            <w:r>
              <w:rPr>
                <w:rFonts w:hint="eastAsia" w:ascii="宋体" w:hAnsi="宋体"/>
                <w:bCs/>
                <w:color w:val="000000"/>
                <w:sz w:val="28"/>
                <w:szCs w:val="28"/>
              </w:rPr>
              <w:t xml:space="preserve">分体式靶板5块，带有条形码，可进行追溯，2块靶托；</w:t>
            </w:r>
            <w:r>
              <w:rPr>
                <w:rFonts w:ascii="宋体" w:hAnsi="宋体"/>
                <w:bCs/>
                <w:color w:val="000000"/>
                <w:sz w:val="28"/>
                <w:szCs w:val="28"/>
              </w:rPr>
            </w:r>
            <w:r/>
          </w:p>
          <w:p>
            <w:pPr>
              <w:pStyle w:val="903"/>
              <w:jc w:val="left"/>
              <w:rPr>
                <w:rFonts w:hint="eastAsia" w:ascii="宋体" w:hAnsi="宋体"/>
                <w:color w:val="000000"/>
                <w:sz w:val="28"/>
                <w:szCs w:val="28"/>
              </w:rPr>
            </w:pPr>
            <w:r>
              <w:rPr>
                <w:rFonts w:hint="eastAsia" w:ascii="宋体" w:hAnsi="宋体"/>
                <w:bCs/>
                <w:color w:val="000000"/>
                <w:sz w:val="28"/>
                <w:szCs w:val="28"/>
              </w:rPr>
              <w:t xml:space="preserve">或一体式靶板2块。</w:t>
            </w:r>
            <w:r>
              <w:rPr>
                <w:rFonts w:hint="eastAsia" w:ascii="宋体" w:hAnsi="宋体"/>
                <w:color w:val="000000"/>
                <w:sz w:val="28"/>
                <w:szCs w:val="28"/>
              </w:rPr>
            </w:r>
            <w:r/>
          </w:p>
        </w:tc>
        <w:tc>
          <w:tcPr>
            <w:tcW w:w="1701" w:type="dxa"/>
            <w:vAlign w:val="top"/>
            <w:vMerge w:val="continue"/>
            <w:textDirection w:val="lrTb"/>
            <w:noWrap w:val="false"/>
          </w:tcPr>
          <w:p>
            <w:pPr>
              <w:pStyle w:val="903"/>
              <w:ind w:firstLine="560"/>
              <w:spacing w:before="160" w:after="80"/>
              <w:rPr>
                <w:rFonts w:ascii="宋体" w:hAnsi="宋体"/>
                <w:bCs/>
                <w:i/>
                <w:iCs/>
                <w:color w:val="000000"/>
                <w:sz w:val="28"/>
                <w:szCs w:val="28"/>
              </w:rPr>
              <w:outlineLvl w:val="1"/>
            </w:pPr>
            <w:r>
              <w:rPr>
                <w:rFonts w:ascii="宋体" w:hAnsi="宋体"/>
                <w:bCs/>
                <w:i/>
                <w:iCs/>
                <w:color w:val="000000"/>
                <w:sz w:val="28"/>
                <w:szCs w:val="28"/>
              </w:rPr>
            </w:r>
            <w:r/>
          </w:p>
        </w:tc>
      </w:tr>
      <w:tr>
        <w:trPr>
          <w:cantSplit/>
        </w:trPr>
        <w:tc>
          <w:tcPr>
            <w:tcW w:w="1134" w:type="dxa"/>
            <w:vAlign w:val="top"/>
            <w:vMerge w:val="continue"/>
            <w:textDirection w:val="lrTb"/>
            <w:noWrap w:val="false"/>
          </w:tcPr>
          <w:p>
            <w:pPr>
              <w:pStyle w:val="903"/>
              <w:ind w:firstLine="560"/>
              <w:jc w:val="left"/>
              <w:spacing w:before="160" w:after="80"/>
              <w:rPr>
                <w:rFonts w:ascii="宋体" w:hAnsi="宋体"/>
                <w:bCs/>
                <w:i/>
                <w:iCs/>
                <w:color w:val="000000"/>
                <w:sz w:val="28"/>
                <w:szCs w:val="28"/>
              </w:rPr>
              <w:outlineLvl w:val="1"/>
            </w:pPr>
            <w:r>
              <w:rPr>
                <w:rFonts w:ascii="宋体" w:hAnsi="宋体"/>
                <w:bCs/>
                <w:i/>
                <w:iCs/>
                <w:color w:val="000000"/>
                <w:sz w:val="28"/>
                <w:szCs w:val="28"/>
              </w:rPr>
            </w:r>
            <w:r/>
          </w:p>
        </w:tc>
        <w:tc>
          <w:tcPr>
            <w:tcW w:w="3686" w:type="dxa"/>
            <w:vAlign w:val="top"/>
            <w:textDirection w:val="lrTb"/>
            <w:noWrap w:val="false"/>
          </w:tcPr>
          <w:p>
            <w:pPr>
              <w:pStyle w:val="903"/>
              <w:ind w:firstLine="560"/>
              <w:jc w:val="left"/>
              <w:rPr>
                <w:rFonts w:hint="eastAsia" w:ascii="宋体" w:hAnsi="宋体"/>
                <w:bCs/>
                <w:color w:val="000000"/>
                <w:sz w:val="28"/>
                <w:szCs w:val="28"/>
              </w:rPr>
            </w:pPr>
            <w:r>
              <w:rPr>
                <w:rFonts w:hint="eastAsia" w:ascii="宋体" w:hAnsi="宋体"/>
                <w:bCs/>
                <w:color w:val="000000"/>
                <w:sz w:val="28"/>
                <w:szCs w:val="28"/>
              </w:rPr>
              <w:t xml:space="preserve">UPS不间断电源  </w:t>
            </w:r>
            <w:r>
              <w:rPr>
                <w:rFonts w:hint="eastAsia" w:ascii="宋体" w:hAnsi="宋体"/>
                <w:bCs/>
                <w:color w:val="000000"/>
                <w:sz w:val="28"/>
                <w:szCs w:val="28"/>
              </w:rPr>
            </w:r>
            <w:r/>
          </w:p>
        </w:tc>
        <w:tc>
          <w:tcPr>
            <w:tcW w:w="3685" w:type="dxa"/>
            <w:vAlign w:val="top"/>
            <w:textDirection w:val="lrTb"/>
            <w:noWrap w:val="false"/>
          </w:tcPr>
          <w:p>
            <w:pPr>
              <w:pStyle w:val="903"/>
              <w:jc w:val="left"/>
              <w:rPr>
                <w:rFonts w:hint="eastAsia" w:ascii="宋体" w:hAnsi="宋体"/>
                <w:color w:val="000000"/>
                <w:sz w:val="28"/>
                <w:szCs w:val="28"/>
              </w:rPr>
            </w:pPr>
            <w:r>
              <w:rPr>
                <w:rFonts w:hint="eastAsia" w:ascii="宋体" w:hAnsi="宋体"/>
                <w:bCs/>
                <w:color w:val="000000"/>
                <w:sz w:val="28"/>
                <w:szCs w:val="28"/>
              </w:rPr>
              <w:t xml:space="preserve">1台</w:t>
            </w:r>
            <w:r>
              <w:rPr>
                <w:rFonts w:hint="eastAsia" w:ascii="宋体" w:hAnsi="宋体"/>
                <w:color w:val="000000"/>
                <w:sz w:val="28"/>
                <w:szCs w:val="28"/>
              </w:rPr>
            </w:r>
            <w:r/>
          </w:p>
        </w:tc>
        <w:tc>
          <w:tcPr>
            <w:tcW w:w="1701" w:type="dxa"/>
            <w:vAlign w:val="top"/>
            <w:vMerge w:val="continue"/>
            <w:textDirection w:val="lrTb"/>
            <w:noWrap w:val="false"/>
          </w:tcPr>
          <w:p>
            <w:pPr>
              <w:pStyle w:val="903"/>
              <w:ind w:firstLine="560"/>
              <w:spacing w:before="160" w:after="80"/>
              <w:rPr>
                <w:rFonts w:ascii="宋体" w:hAnsi="宋体"/>
                <w:bCs/>
                <w:i/>
                <w:iCs/>
                <w:color w:val="000000"/>
                <w:sz w:val="28"/>
                <w:szCs w:val="28"/>
              </w:rPr>
              <w:outlineLvl w:val="1"/>
            </w:pPr>
            <w:r>
              <w:rPr>
                <w:rFonts w:ascii="宋体" w:hAnsi="宋体"/>
                <w:bCs/>
                <w:i/>
                <w:iCs/>
                <w:color w:val="000000"/>
                <w:sz w:val="28"/>
                <w:szCs w:val="28"/>
              </w:rPr>
            </w:r>
            <w:r/>
          </w:p>
        </w:tc>
      </w:tr>
    </w:tbl>
    <w:p>
      <w:pPr>
        <w:pStyle w:val="903"/>
        <w:ind w:firstLine="562"/>
        <w:rPr>
          <w:rFonts w:hint="eastAsia" w:ascii="宋体" w:hAnsi="宋体"/>
          <w:b/>
          <w:bCs/>
          <w:i/>
          <w:color w:val="000000"/>
          <w:sz w:val="28"/>
          <w:szCs w:val="28"/>
          <w:u w:val="single"/>
        </w:rPr>
      </w:pPr>
      <w:r>
        <w:rPr>
          <w:rFonts w:ascii="宋体" w:hAnsi="宋体"/>
          <w:b/>
          <w:bCs/>
          <w:i/>
          <w:color w:val="000000"/>
          <w:sz w:val="28"/>
          <w:szCs w:val="28"/>
          <w:u w:val="single"/>
        </w:rPr>
        <w:t xml:space="preserve">1.2相关技术要求如下：</w:t>
      </w:r>
      <w:r>
        <w:rPr>
          <w:rFonts w:ascii="宋体" w:hAnsi="宋体"/>
          <w:b/>
          <w:bCs/>
          <w:i/>
          <w:color w:val="000000"/>
          <w:sz w:val="28"/>
          <w:szCs w:val="28"/>
          <w:u w:val="single"/>
        </w:rPr>
        <w:t xml:space="preserve">投标人在技术偏离表中</w:t>
      </w:r>
      <w:r>
        <w:rPr>
          <w:rFonts w:hint="eastAsia" w:ascii="宋体" w:hAnsi="宋体"/>
          <w:b/>
          <w:bCs/>
          <w:i/>
          <w:color w:val="000000"/>
          <w:sz w:val="28"/>
          <w:szCs w:val="28"/>
          <w:u w:val="single"/>
        </w:rPr>
        <w:t xml:space="preserve">逐一</w:t>
      </w:r>
      <w:r>
        <w:rPr>
          <w:rFonts w:ascii="宋体" w:hAnsi="宋体"/>
          <w:b/>
          <w:bCs/>
          <w:i/>
          <w:color w:val="000000"/>
          <w:sz w:val="28"/>
          <w:szCs w:val="28"/>
          <w:u w:val="single"/>
        </w:rPr>
        <w:t xml:space="preserve">作出响应，</w:t>
      </w:r>
      <w:r>
        <w:rPr>
          <w:rFonts w:hint="eastAsia" w:ascii="宋体" w:hAnsi="宋体"/>
          <w:b/>
          <w:bCs/>
          <w:i/>
          <w:color w:val="000000"/>
          <w:sz w:val="28"/>
          <w:szCs w:val="28"/>
          <w:u w:val="single"/>
        </w:rPr>
        <w:t xml:space="preserve">注明是否符合或负偏离。</w:t>
      </w:r>
      <w:r>
        <w:rPr>
          <w:rFonts w:hint="eastAsia" w:ascii="宋体" w:hAnsi="宋体"/>
          <w:b/>
          <w:bCs/>
          <w:i/>
          <w:color w:val="000000"/>
          <w:sz w:val="28"/>
          <w:szCs w:val="28"/>
          <w:u w:val="single"/>
        </w:rPr>
        <w:t xml:space="preserve">（少响应或不响应均视</w:t>
      </w:r>
      <w:r>
        <w:rPr>
          <w:rFonts w:hint="eastAsia" w:ascii="宋体" w:hAnsi="宋体"/>
          <w:b/>
          <w:bCs/>
          <w:i/>
          <w:color w:val="000000"/>
          <w:sz w:val="28"/>
          <w:szCs w:val="28"/>
          <w:u w:val="single"/>
        </w:rPr>
        <w:t xml:space="preserve">为负偏离）</w:t>
      </w:r>
      <w:r>
        <w:rPr>
          <w:rFonts w:hint="eastAsia" w:ascii="宋体" w:hAnsi="宋体"/>
          <w:b/>
          <w:bCs/>
          <w:i/>
          <w:color w:val="000000"/>
          <w:sz w:val="28"/>
          <w:szCs w:val="28"/>
          <w:u w:val="single"/>
        </w:rPr>
      </w:r>
      <w:r/>
    </w:p>
    <w:p>
      <w:pPr>
        <w:pStyle w:val="903"/>
        <w:ind w:firstLine="562"/>
        <w:rPr>
          <w:rFonts w:ascii="宋体" w:hAnsi="宋体"/>
          <w:b/>
          <w:bCs/>
          <w:i/>
          <w:color w:val="000000"/>
          <w:sz w:val="28"/>
          <w:szCs w:val="28"/>
          <w:u w:val="single"/>
        </w:rPr>
      </w:pPr>
      <w:r>
        <w:rPr>
          <w:rFonts w:ascii="宋体" w:hAnsi="宋体"/>
          <w:b/>
          <w:bCs/>
          <w:i/>
          <w:color w:val="000000"/>
          <w:sz w:val="28"/>
          <w:szCs w:val="28"/>
          <w:u w:val="single"/>
        </w:rPr>
      </w:r>
      <w:r/>
    </w:p>
    <w:p>
      <w:pPr>
        <w:pStyle w:val="903"/>
        <w:ind w:firstLine="560"/>
        <w:jc w:val="center"/>
        <w:rPr>
          <w:rFonts w:hint="eastAsia" w:ascii="微软雅黑" w:hAnsi="微软雅黑" w:eastAsia="微软雅黑"/>
          <w:b/>
          <w:color w:val="000000"/>
          <w:sz w:val="28"/>
          <w:szCs w:val="28"/>
        </w:rPr>
      </w:pPr>
      <w:r>
        <w:rPr>
          <w:rFonts w:hint="eastAsia" w:ascii="微软雅黑" w:hAnsi="微软雅黑" w:eastAsia="微软雅黑"/>
          <w:b/>
          <w:color w:val="000000"/>
          <w:sz w:val="28"/>
          <w:szCs w:val="28"/>
        </w:rPr>
        <w:t xml:space="preserve">原子荧光光度计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 技术指标</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1.1适用于样品中砷、汞、硒、锡、铋、锑、铅、锗、镉、碲、锌、金等十二种元素的痕量分析测量；</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 技术性能</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2.1 进样系统</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▲2.1.</w:t>
      </w:r>
      <w:r>
        <w:rPr>
          <w:rFonts w:ascii="宋体" w:hAnsi="宋体"/>
          <w:bCs/>
          <w:color w:val="000000"/>
          <w:sz w:val="28"/>
          <w:szCs w:val="28"/>
        </w:rPr>
        <w:t xml:space="preserve">1</w:t>
      </w:r>
      <w:r>
        <w:rPr>
          <w:rFonts w:hint="eastAsia" w:ascii="宋体" w:hAnsi="宋体"/>
          <w:bCs/>
          <w:color w:val="000000"/>
          <w:sz w:val="28"/>
          <w:szCs w:val="28"/>
        </w:rPr>
        <w:t xml:space="preserve">支持不少于三种进样模式，可全自动切换，无需手动调整流路系统： </w:t>
      </w:r>
      <w:r/>
    </w:p>
    <w:p>
      <w:pPr>
        <w:pStyle w:val="903"/>
        <w:ind w:firstLine="560"/>
        <w:rPr>
          <w:rFonts w:ascii="宋体" w:hAnsi="宋体"/>
          <w:bCs/>
          <w:color w:val="000000"/>
          <w:sz w:val="28"/>
          <w:szCs w:val="28"/>
        </w:rPr>
      </w:pPr>
      <w:r>
        <w:rPr>
          <w:rFonts w:hint="eastAsia" w:ascii="宋体" w:hAnsi="宋体"/>
          <w:bCs/>
          <w:color w:val="000000"/>
          <w:sz w:val="28"/>
          <w:szCs w:val="28"/>
        </w:rPr>
        <w:t xml:space="preserve">（1）双路顺序注射泵进样模式（注射泵运动行程大于60mm）；</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（2）单蠕动泵进样模式；</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（3）单注射泵+蠕动泵进样模式；</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提供产品</w:t>
      </w:r>
      <w:r>
        <w:rPr>
          <w:rFonts w:hint="eastAsia" w:ascii="宋体" w:hAnsi="宋体"/>
          <w:b/>
          <w:color w:val="000000"/>
          <w:sz w:val="28"/>
          <w:szCs w:val="28"/>
        </w:rPr>
        <w:t xml:space="preserve">安装在仪器上的三个泵的照片和三种模式切换设定的软件界面截图、提供仪器上的注射泵与标准刻度尺对比，运动行程大于60mm的实物照</w:t>
      </w:r>
      <w:r>
        <w:rPr>
          <w:rFonts w:ascii="宋体" w:hAnsi="宋体"/>
          <w:b/>
          <w:color w:val="000000"/>
          <w:sz w:val="28"/>
          <w:szCs w:val="28"/>
        </w:rPr>
        <w:t xml:space="preserve">或其他有效资料作为佐证。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p>
    <w:p>
      <w:pPr>
        <w:pStyle w:val="903"/>
        <w:ind w:firstLine="560"/>
        <w:rPr>
          <w:rFonts w:ascii="宋体" w:hAnsi="宋体"/>
          <w:b/>
          <w:color w:val="000000"/>
          <w:sz w:val="28"/>
          <w:szCs w:val="28"/>
        </w:rPr>
      </w:pPr>
      <w:r>
        <w:rPr>
          <w:rFonts w:hint="eastAsia" w:ascii="宋体" w:hAnsi="宋体"/>
          <w:bCs/>
          <w:color w:val="000000"/>
          <w:sz w:val="28"/>
          <w:szCs w:val="28"/>
        </w:rPr>
        <w:t xml:space="preserve">▲2.1.</w:t>
      </w:r>
      <w:r>
        <w:rPr>
          <w:rFonts w:ascii="宋体" w:hAnsi="宋体"/>
          <w:bCs/>
          <w:color w:val="000000"/>
          <w:sz w:val="28"/>
          <w:szCs w:val="28"/>
        </w:rPr>
        <w:t xml:space="preserve">2</w:t>
      </w:r>
      <w:r>
        <w:rPr>
          <w:rFonts w:hint="eastAsia" w:ascii="宋体" w:hAnsi="宋体"/>
          <w:bCs/>
          <w:color w:val="000000"/>
          <w:sz w:val="28"/>
          <w:szCs w:val="28"/>
        </w:rPr>
        <w:t xml:space="preserve">采用一体式蠕动泵进样并实时主动排废，不少于六滚轴、小泵头、整体压块式设计，</w:t>
      </w:r>
      <w:r>
        <w:rPr>
          <w:rFonts w:ascii="宋体" w:hAnsi="宋体"/>
          <w:bCs/>
          <w:color w:val="000000"/>
          <w:sz w:val="28"/>
          <w:szCs w:val="28"/>
        </w:rPr>
        <w:t xml:space="preserve">同步完成补载流操作；</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体现六滚轴、小泵头、整体式压块的蠕动泵进样同步排废实物照、界面截图或者其他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ascii="宋体" w:hAnsi="宋体"/>
          <w:b/>
          <w:color w:val="000000"/>
          <w:sz w:val="28"/>
          <w:szCs w:val="28"/>
        </w:rPr>
      </w:r>
      <w:r/>
    </w:p>
    <w:p>
      <w:pPr>
        <w:pStyle w:val="903"/>
        <w:rPr>
          <w:rFonts w:hint="eastAsia" w:ascii="宋体" w:hAnsi="宋体"/>
          <w:bCs/>
          <w:color w:val="000000"/>
          <w:sz w:val="28"/>
          <w:szCs w:val="28"/>
        </w:rPr>
      </w:pPr>
      <w:r>
        <w:rPr>
          <w:rFonts w:hint="eastAsia" w:ascii="宋体" w:hAnsi="宋体"/>
          <w:bCs/>
          <w:color w:val="000000"/>
          <w:sz w:val="28"/>
          <w:szCs w:val="28"/>
        </w:rPr>
        <w:t xml:space="preserve">2.2 光学系统</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2.2.</w:t>
      </w:r>
      <w:r>
        <w:rPr>
          <w:rFonts w:ascii="宋体" w:hAnsi="宋体"/>
          <w:bCs/>
          <w:color w:val="000000"/>
          <w:sz w:val="28"/>
          <w:szCs w:val="28"/>
        </w:rPr>
        <w:t xml:space="preserve">1</w:t>
      </w:r>
      <w:r>
        <w:rPr>
          <w:rFonts w:hint="eastAsia" w:ascii="宋体" w:hAnsi="宋体"/>
          <w:bCs/>
          <w:color w:val="000000"/>
          <w:sz w:val="28"/>
          <w:szCs w:val="28"/>
        </w:rPr>
        <w:t xml:space="preserve">三通道，采用平面扇形对称光路设计，元素灯与检测器处于同一水平面内，正交布局有效提高荧光激发效率，提升信号值；</w:t>
      </w:r>
      <w:r>
        <w:rPr>
          <w:rFonts w:ascii="宋体" w:hAnsi="宋体"/>
          <w:bCs/>
          <w:color w:val="000000"/>
          <w:sz w:val="28"/>
          <w:szCs w:val="28"/>
        </w:rPr>
        <w:t xml:space="preserve"> </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2.2.</w:t>
      </w:r>
      <w:r>
        <w:rPr>
          <w:rFonts w:ascii="宋体" w:hAnsi="宋体"/>
          <w:bCs/>
          <w:color w:val="000000"/>
          <w:sz w:val="28"/>
          <w:szCs w:val="28"/>
        </w:rPr>
        <w:t xml:space="preserve">2</w:t>
      </w:r>
      <w:r>
        <w:rPr>
          <w:rFonts w:hint="eastAsia" w:ascii="宋体" w:hAnsi="宋体"/>
          <w:bCs/>
          <w:color w:val="000000"/>
          <w:sz w:val="28"/>
          <w:szCs w:val="28"/>
        </w:rPr>
        <w:t xml:space="preserve">具备氩氢火焰观察窗，可直接从仪器外部对火焰状态实时进行观察；同时具备原子化器可视化系统，通过视频监控，从软件上查看状态，且视频自动保存；</w:t>
      </w:r>
      <w:r/>
    </w:p>
    <w:p>
      <w:pPr>
        <w:pStyle w:val="903"/>
        <w:ind w:firstLine="560"/>
        <w:rPr>
          <w:rFonts w:ascii="宋体" w:hAnsi="宋体"/>
          <w:b/>
          <w:color w:val="000000"/>
          <w:sz w:val="28"/>
          <w:szCs w:val="28"/>
        </w:rPr>
      </w:pPr>
      <w:r>
        <w:rPr>
          <w:rFonts w:hint="eastAsia" w:ascii="宋体" w:hAnsi="宋体"/>
          <w:bCs/>
          <w:color w:val="000000"/>
          <w:sz w:val="28"/>
          <w:szCs w:val="28"/>
        </w:rPr>
        <w:t xml:space="preserve">2.2.</w:t>
      </w:r>
      <w:r>
        <w:rPr>
          <w:rFonts w:ascii="宋体" w:hAnsi="宋体"/>
          <w:bCs/>
          <w:color w:val="000000"/>
          <w:sz w:val="28"/>
          <w:szCs w:val="28"/>
        </w:rPr>
        <w:t xml:space="preserve">3</w:t>
      </w:r>
      <w:r>
        <w:rPr>
          <w:rFonts w:hint="eastAsia" w:ascii="宋体" w:hAnsi="宋体"/>
          <w:bCs/>
          <w:color w:val="000000"/>
          <w:sz w:val="28"/>
          <w:szCs w:val="28"/>
        </w:rPr>
        <w:t xml:space="preserve">具备至少双通道元素灯漂移校正系统；双通道漂移校正功能，无需指定Hg灯安装位置；</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体现双通道具备漂移校正系统的硬件装置，软件上两个2个通道都可以进行漂移校正的参数设置实物照、界面截图或者其他</w:t>
      </w:r>
      <w:r>
        <w:rPr>
          <w:rFonts w:ascii="宋体" w:hAnsi="宋体"/>
          <w:b/>
          <w:color w:val="000000"/>
          <w:sz w:val="28"/>
          <w:szCs w:val="28"/>
        </w:rPr>
        <w:t xml:space="preserve">资料作为佐。</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ascii="宋体" w:hAnsi="宋体"/>
          <w:b/>
          <w:color w:val="000000"/>
          <w:sz w:val="28"/>
          <w:szCs w:val="28"/>
        </w:rPr>
      </w:r>
      <w:r/>
    </w:p>
    <w:p>
      <w:pPr>
        <w:pStyle w:val="903"/>
        <w:rPr>
          <w:rFonts w:hint="eastAsia" w:ascii="宋体" w:hAnsi="宋体"/>
          <w:bCs/>
          <w:color w:val="000000"/>
          <w:sz w:val="28"/>
          <w:szCs w:val="28"/>
        </w:rPr>
      </w:pPr>
      <w:r>
        <w:rPr>
          <w:rFonts w:hint="eastAsia" w:ascii="宋体" w:hAnsi="宋体"/>
          <w:bCs/>
          <w:color w:val="000000"/>
          <w:sz w:val="28"/>
          <w:szCs w:val="28"/>
        </w:rPr>
        <w:t xml:space="preserve">2.3 光源</w:t>
      </w:r>
      <w:r/>
    </w:p>
    <w:p>
      <w:pPr>
        <w:pStyle w:val="903"/>
        <w:ind w:firstLine="560"/>
        <w:rPr>
          <w:rFonts w:ascii="宋体" w:hAnsi="宋体"/>
          <w:b/>
          <w:color w:val="000000"/>
          <w:sz w:val="28"/>
          <w:szCs w:val="28"/>
        </w:rPr>
      </w:pPr>
      <w:r>
        <w:rPr>
          <w:rFonts w:hint="eastAsia" w:ascii="宋体" w:hAnsi="宋体"/>
          <w:bCs/>
          <w:color w:val="000000"/>
          <w:sz w:val="28"/>
          <w:szCs w:val="28"/>
        </w:rPr>
        <w:t xml:space="preserve">2.3.</w:t>
      </w:r>
      <w:r>
        <w:rPr>
          <w:rFonts w:ascii="宋体" w:hAnsi="宋体"/>
          <w:bCs/>
          <w:color w:val="000000"/>
          <w:sz w:val="28"/>
          <w:szCs w:val="28"/>
        </w:rPr>
        <w:t xml:space="preserve">1</w:t>
      </w:r>
      <w:r>
        <w:rPr>
          <w:rFonts w:hint="eastAsia" w:ascii="宋体" w:hAnsi="宋体"/>
          <w:bCs/>
          <w:color w:val="000000"/>
          <w:sz w:val="28"/>
          <w:szCs w:val="28"/>
        </w:rPr>
        <w:t xml:space="preserve">元素灯便捷更换功能，满足在不切断仪器总电源的情况下可进行元素灯的更换。</w:t>
      </w:r>
      <w:r>
        <w:rPr>
          <w:rFonts w:ascii="宋体" w:hAnsi="宋体"/>
          <w:b/>
          <w:color w:val="000000"/>
          <w:sz w:val="28"/>
          <w:szCs w:val="28"/>
        </w:rPr>
        <w:t xml:space="preserve">投标人须在技术偏离表中对本参数进行响应，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体现体现设备主机不断电的情况下可以进行元素灯的更换的实物照片、产品手册、界面截图或者其他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.4 </w:t>
      </w:r>
      <w:r>
        <w:rPr>
          <w:rFonts w:hint="eastAsia" w:ascii="宋体" w:hAnsi="宋体"/>
          <w:bCs/>
          <w:color w:val="000000"/>
          <w:sz w:val="28"/>
          <w:szCs w:val="28"/>
        </w:rPr>
        <w:t xml:space="preserve">氢化物反应系统</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2.4.1 屏蔽式低</w:t>
      </w:r>
      <w:r>
        <w:rPr>
          <w:rFonts w:hint="eastAsia" w:ascii="宋体" w:hAnsi="宋体"/>
          <w:bCs/>
          <w:color w:val="000000"/>
          <w:sz w:val="28"/>
          <w:szCs w:val="28"/>
        </w:rPr>
        <w:t xml:space="preserve">温点火石英炉原子化器，可针对不同元素测量进行原子化器高度适应性调节；</w:t>
      </w:r>
      <w:r>
        <w:rPr>
          <w:rFonts w:ascii="宋体" w:hAnsi="宋体"/>
          <w:bCs/>
          <w:color w:val="000000"/>
          <w:sz w:val="28"/>
          <w:szCs w:val="28"/>
        </w:rPr>
        <w:t xml:space="preserve">产品</w:t>
      </w:r>
      <w:r>
        <w:rPr>
          <w:rFonts w:hint="eastAsia" w:ascii="宋体" w:hAnsi="宋体"/>
          <w:bCs/>
          <w:color w:val="000000"/>
          <w:sz w:val="28"/>
          <w:szCs w:val="28"/>
        </w:rPr>
        <w:t xml:space="preserve">体现</w:t>
      </w:r>
      <w:bookmarkStart w:id="259" w:name="OLE_LINK17"/>
      <w:r>
        <w:rPr>
          <w:rFonts w:hint="eastAsia" w:ascii="宋体" w:hAnsi="宋体"/>
          <w:bCs/>
          <w:color w:val="000000"/>
          <w:sz w:val="28"/>
          <w:szCs w:val="28"/>
        </w:rPr>
        <w:t xml:space="preserve">原子化器高度可通过旋钮手动调节或通过软件设置自动调节</w:t>
      </w:r>
      <w:bookmarkEnd w:id="259"/>
      <w:r>
        <w:rPr>
          <w:rFonts w:hint="eastAsia" w:ascii="宋体" w:hAnsi="宋体"/>
          <w:bCs/>
          <w:color w:val="000000"/>
          <w:sz w:val="28"/>
          <w:szCs w:val="28"/>
        </w:rPr>
        <w:t xml:space="preserve">。</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Cs/>
          <w:color w:val="000000"/>
          <w:sz w:val="28"/>
          <w:szCs w:val="28"/>
        </w:rPr>
        <w:t xml:space="preserve">原子化器高度可通过旋钮手动调节或通过软件设置自动调节体现</w:t>
      </w:r>
      <w:r>
        <w:rPr>
          <w:rFonts w:hint="eastAsia" w:ascii="宋体" w:hAnsi="宋体"/>
          <w:b/>
          <w:color w:val="000000"/>
          <w:sz w:val="28"/>
          <w:szCs w:val="28"/>
        </w:rPr>
        <w:t xml:space="preserve">原子化器实物高度变化的照片、产品手册、界面截图或者其他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2.4.</w:t>
      </w:r>
      <w:r>
        <w:rPr>
          <w:rFonts w:ascii="宋体" w:hAnsi="宋体"/>
          <w:bCs/>
          <w:color w:val="000000"/>
          <w:sz w:val="28"/>
          <w:szCs w:val="28"/>
        </w:rPr>
        <w:t xml:space="preserve">2</w:t>
      </w:r>
      <w:r>
        <w:rPr>
          <w:rFonts w:hint="eastAsia" w:ascii="宋体" w:hAnsi="宋体"/>
          <w:bCs/>
          <w:color w:val="000000"/>
          <w:sz w:val="28"/>
          <w:szCs w:val="28"/>
        </w:rPr>
        <w:t xml:space="preserve">具备炉丝电流回读监测功能，点火状态全掌握；</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▲2.4.</w:t>
      </w:r>
      <w:r>
        <w:rPr>
          <w:rFonts w:ascii="宋体" w:hAnsi="宋体"/>
          <w:bCs/>
          <w:color w:val="000000"/>
          <w:sz w:val="28"/>
          <w:szCs w:val="28"/>
        </w:rPr>
        <w:t xml:space="preserve">3</w:t>
      </w:r>
      <w:r>
        <w:rPr>
          <w:rFonts w:hint="eastAsia" w:ascii="宋体" w:hAnsi="宋体"/>
          <w:bCs/>
          <w:color w:val="000000"/>
          <w:sz w:val="28"/>
          <w:szCs w:val="28"/>
        </w:rPr>
        <w:t xml:space="preserve">智能存样环和反应快加热控温系统，控温范围覆盖（40~70）℃，有效降低高浓度残留。</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体现实物和软件控制界面，温度可以设定至70℃的照片、产品手册、界面截图或者其他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2.4.</w:t>
      </w:r>
      <w:r>
        <w:rPr>
          <w:rFonts w:ascii="宋体" w:hAnsi="宋体"/>
          <w:bCs/>
          <w:color w:val="000000"/>
          <w:sz w:val="28"/>
          <w:szCs w:val="28"/>
        </w:rPr>
        <w:t xml:space="preserve">4</w:t>
      </w:r>
      <w:r>
        <w:rPr>
          <w:rFonts w:hint="eastAsia" w:ascii="宋体" w:hAnsi="宋体"/>
          <w:bCs/>
          <w:color w:val="000000"/>
          <w:sz w:val="28"/>
          <w:szCs w:val="28"/>
        </w:rPr>
        <w:t xml:space="preserve">二级气液分离器采用旋切分离原理，内置电子冷凝除水功能，控温范围（5~20）℃；不采用循环冷却水等外置制冷方式；</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体现内置气液分离器制冷结构实物和荧光软件控制界面照片、产品手册、界面截图或者其他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w:t>
      </w:r>
      <w:r>
        <w:rPr>
          <w:rFonts w:ascii="宋体" w:hAnsi="宋体"/>
          <w:bCs/>
          <w:color w:val="000000"/>
          <w:sz w:val="28"/>
          <w:szCs w:val="28"/>
        </w:rPr>
        <w:t xml:space="preserve">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2.4.</w:t>
      </w:r>
      <w:r>
        <w:rPr>
          <w:rFonts w:ascii="宋体" w:hAnsi="宋体"/>
          <w:bCs/>
          <w:color w:val="000000"/>
          <w:sz w:val="28"/>
          <w:szCs w:val="28"/>
        </w:rPr>
        <w:t xml:space="preserve">5</w:t>
      </w:r>
      <w:r>
        <w:rPr>
          <w:rFonts w:hint="eastAsia" w:ascii="宋体" w:hAnsi="宋体"/>
          <w:bCs/>
          <w:color w:val="000000"/>
          <w:sz w:val="28"/>
          <w:szCs w:val="28"/>
        </w:rPr>
        <w:t xml:space="preserve">可实现全管路（包括反应块、两级气液分离器、氢化物传输管路等流路）在线气体吹扫等功能。（具备提供大流量管路吹扫功能）</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2.5 气路系统</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2.5.</w:t>
      </w:r>
      <w:r>
        <w:rPr>
          <w:rFonts w:ascii="宋体" w:hAnsi="宋体"/>
          <w:bCs/>
          <w:color w:val="000000"/>
          <w:sz w:val="28"/>
          <w:szCs w:val="28"/>
        </w:rPr>
        <w:t xml:space="preserve">1</w:t>
      </w:r>
      <w:r>
        <w:rPr>
          <w:rFonts w:hint="eastAsia" w:ascii="宋体" w:hAnsi="宋体"/>
          <w:bCs/>
          <w:color w:val="000000"/>
          <w:sz w:val="28"/>
          <w:szCs w:val="28"/>
        </w:rPr>
        <w:t xml:space="preserve">实时监控反应入口和出口压力值，超压报警；</w:t>
      </w:r>
      <w:r>
        <w:rPr>
          <w:rFonts w:ascii="宋体" w:hAnsi="宋体"/>
          <w:bCs/>
          <w:color w:val="000000"/>
          <w:sz w:val="28"/>
          <w:szCs w:val="28"/>
        </w:rPr>
        <w:t xml:space="preserve"> </w:t>
      </w:r>
      <w:r>
        <w:rPr>
          <w:rFonts w:hint="eastAsia" w:ascii="宋体" w:hAnsi="宋体"/>
          <w:bCs/>
          <w:color w:val="000000"/>
          <w:sz w:val="28"/>
          <w:szCs w:val="28"/>
        </w:rPr>
        <w:t xml:space="preserve">具备RS-485通讯接口。（提供RS-485通讯接口照片）</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 数据处理系统（软件系统）</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w:t>
      </w:r>
      <w:r>
        <w:rPr>
          <w:rFonts w:ascii="宋体" w:hAnsi="宋体"/>
          <w:bCs/>
          <w:color w:val="000000"/>
          <w:sz w:val="28"/>
          <w:szCs w:val="28"/>
        </w:rPr>
        <w:t xml:space="preserve">1</w:t>
      </w:r>
      <w:bookmarkStart w:id="260" w:name="_Hlk165888722"/>
      <w:r>
        <w:rPr>
          <w:rFonts w:hint="eastAsia" w:ascii="宋体" w:hAnsi="宋体"/>
          <w:bCs/>
          <w:color w:val="000000"/>
          <w:sz w:val="28"/>
          <w:szCs w:val="28"/>
        </w:rPr>
        <w:t xml:space="preserve">支持WiFi、LAN、USB、RS-232任意通讯方式，不接受采用转接线进行接口转换的方式，保证通讯稳定性</w:t>
      </w:r>
      <w:bookmarkEnd w:id="260"/>
      <w:r>
        <w:rPr>
          <w:rFonts w:hint="eastAsia" w:ascii="宋体" w:hAnsi="宋体"/>
          <w:bCs/>
          <w:color w:val="000000"/>
          <w:sz w:val="28"/>
          <w:szCs w:val="28"/>
        </w:rPr>
        <w:t xml:space="preserve">；</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包含wifi发射源，L</w:t>
      </w:r>
      <w:r>
        <w:rPr>
          <w:rFonts w:ascii="宋体" w:hAnsi="宋体"/>
          <w:b/>
          <w:color w:val="000000"/>
          <w:sz w:val="28"/>
          <w:szCs w:val="28"/>
        </w:rPr>
        <w:t xml:space="preserve">AN</w:t>
      </w:r>
      <w:r>
        <w:rPr>
          <w:rFonts w:hint="eastAsia" w:ascii="宋体" w:hAnsi="宋体"/>
          <w:b/>
          <w:color w:val="000000"/>
          <w:sz w:val="28"/>
          <w:szCs w:val="28"/>
        </w:rPr>
        <w:t xml:space="preserve">、U</w:t>
      </w:r>
      <w:r>
        <w:rPr>
          <w:rFonts w:ascii="宋体" w:hAnsi="宋体"/>
          <w:b/>
          <w:color w:val="000000"/>
          <w:sz w:val="28"/>
          <w:szCs w:val="28"/>
        </w:rPr>
        <w:t xml:space="preserve">SB</w:t>
      </w:r>
      <w:r>
        <w:rPr>
          <w:rFonts w:hint="eastAsia" w:ascii="宋体" w:hAnsi="宋体"/>
          <w:b/>
          <w:color w:val="000000"/>
          <w:sz w:val="28"/>
          <w:szCs w:val="28"/>
        </w:rPr>
        <w:t xml:space="preserve">、R</w:t>
      </w:r>
      <w:r>
        <w:rPr>
          <w:rFonts w:ascii="宋体" w:hAnsi="宋体"/>
          <w:b/>
          <w:color w:val="000000"/>
          <w:sz w:val="28"/>
          <w:szCs w:val="28"/>
        </w:rPr>
        <w:t xml:space="preserve">S-232</w:t>
      </w:r>
      <w:r>
        <w:rPr>
          <w:rFonts w:hint="eastAsia" w:ascii="宋体" w:hAnsi="宋体"/>
          <w:b/>
          <w:color w:val="000000"/>
          <w:sz w:val="28"/>
          <w:szCs w:val="28"/>
        </w:rPr>
        <w:t xml:space="preserve">等接口的设备实物照片、产品手册、界面截图或者其他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6</w:t>
      </w:r>
      <w:r>
        <w:rPr>
          <w:rFonts w:hint="eastAsia" w:ascii="宋体" w:hAnsi="宋体"/>
          <w:bCs/>
          <w:color w:val="000000"/>
          <w:sz w:val="28"/>
          <w:szCs w:val="28"/>
        </w:rPr>
        <w:t xml:space="preserve">.</w:t>
      </w:r>
      <w:r>
        <w:rPr>
          <w:rFonts w:ascii="宋体" w:hAnsi="宋体"/>
          <w:bCs/>
          <w:color w:val="000000"/>
          <w:sz w:val="28"/>
          <w:szCs w:val="28"/>
        </w:rPr>
        <w:t xml:space="preserve">2</w:t>
      </w:r>
      <w:r>
        <w:rPr>
          <w:rFonts w:hint="eastAsia" w:ascii="宋体" w:hAnsi="宋体"/>
          <w:bCs/>
          <w:color w:val="000000"/>
          <w:sz w:val="28"/>
          <w:szCs w:val="28"/>
        </w:rPr>
        <w:t xml:space="preserve">具有专用夜间模式，支持仪器运行结束后“静默”待机，安全定时唤醒，可按设定执行预热功能和序列运行；</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体现序列运行完毕后设备可自动进入待机状态，设备可按照唤醒设定到时见自动唤醒并执行预热程序的</w:t>
      </w:r>
      <w:r>
        <w:rPr>
          <w:rFonts w:hint="eastAsia" w:ascii="宋体" w:hAnsi="宋体"/>
          <w:b/>
          <w:color w:val="000000"/>
          <w:sz w:val="28"/>
          <w:szCs w:val="28"/>
        </w:rPr>
        <w:t xml:space="preserve">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w:t>
      </w:r>
      <w:r>
        <w:rPr>
          <w:rFonts w:ascii="宋体" w:hAnsi="宋体"/>
          <w:bCs/>
          <w:color w:val="000000"/>
          <w:sz w:val="28"/>
          <w:szCs w:val="28"/>
        </w:rPr>
        <w:t xml:space="preserve">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智能监测系统</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7</w:t>
      </w:r>
      <w:r>
        <w:rPr>
          <w:rFonts w:hint="eastAsia" w:ascii="宋体" w:hAnsi="宋体"/>
          <w:bCs/>
          <w:color w:val="000000"/>
          <w:sz w:val="28"/>
          <w:szCs w:val="28"/>
        </w:rPr>
        <w:t xml:space="preserve">.1具有全方位传感系统，数字化气路压力监测、气路流量监测、炉丝电流监测、元素灯电流监测、废液位监测、大气压力监测，可升级温湿度测量、有害气体监测（可支持不少于4路）等；</w:t>
      </w:r>
      <w:bookmarkStart w:id="261" w:name="_Hlk151652517"/>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体现包含出入口压力监测、炉丝电流监测、大气压力监测、温湿度监测、有害气体监测等功能的软件界面、产品手册或者其他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Cs/>
          <w:color w:val="000000"/>
          <w:sz w:val="28"/>
          <w:szCs w:val="28"/>
        </w:rPr>
      </w:pPr>
      <w:r/>
      <w:bookmarkEnd w:id="261"/>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 扩展功能</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8</w:t>
      </w:r>
      <w:r>
        <w:rPr>
          <w:rFonts w:hint="eastAsia" w:ascii="宋体" w:hAnsi="宋体"/>
          <w:bCs/>
          <w:color w:val="000000"/>
          <w:sz w:val="28"/>
          <w:szCs w:val="28"/>
        </w:rPr>
        <w:t xml:space="preserve">.</w:t>
      </w:r>
      <w:bookmarkStart w:id="262" w:name="_Hlk165888765"/>
      <w:r>
        <w:rPr>
          <w:rFonts w:ascii="宋体" w:hAnsi="宋体"/>
          <w:bCs/>
          <w:color w:val="000000"/>
          <w:sz w:val="28"/>
          <w:szCs w:val="28"/>
        </w:rPr>
        <w:t xml:space="preserve">1</w:t>
      </w:r>
      <w:r>
        <w:rPr>
          <w:rFonts w:hint="eastAsia" w:ascii="宋体" w:hAnsi="宋体"/>
          <w:bCs/>
          <w:color w:val="000000"/>
          <w:sz w:val="28"/>
          <w:szCs w:val="28"/>
        </w:rPr>
        <w:t xml:space="preserve">可选配试剂组织器，试剂用量监测和提醒，具备还原剂制冷存储功能，降低因分解造成的稳定性问题</w:t>
      </w:r>
      <w:bookmarkEnd w:id="262"/>
      <w:r>
        <w:rPr>
          <w:rFonts w:hint="eastAsia" w:ascii="宋体" w:hAnsi="宋体"/>
          <w:bCs/>
          <w:color w:val="000000"/>
          <w:sz w:val="28"/>
          <w:szCs w:val="28"/>
        </w:rPr>
        <w:t xml:space="preserve">；</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体现试剂组织实物及制冷温度设定界面照片、产品手册、界面截图或者其他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9</w:t>
      </w:r>
      <w:r>
        <w:rPr>
          <w:rFonts w:hint="eastAsia" w:ascii="宋体" w:hAnsi="宋体"/>
          <w:bCs/>
          <w:color w:val="000000"/>
          <w:sz w:val="28"/>
          <w:szCs w:val="28"/>
        </w:rPr>
        <w:t xml:space="preserve"> 自动进样器</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9</w:t>
      </w:r>
      <w:r>
        <w:rPr>
          <w:rFonts w:hint="eastAsia" w:ascii="宋体" w:hAnsi="宋体"/>
          <w:bCs/>
          <w:color w:val="000000"/>
          <w:sz w:val="28"/>
          <w:szCs w:val="28"/>
        </w:rPr>
        <w:t xml:space="preserve">.</w:t>
      </w:r>
      <w:r>
        <w:rPr>
          <w:rFonts w:ascii="宋体" w:hAnsi="宋体"/>
          <w:bCs/>
          <w:color w:val="000000"/>
          <w:sz w:val="28"/>
          <w:szCs w:val="28"/>
        </w:rPr>
        <w:t xml:space="preserve">1</w:t>
      </w:r>
      <w:r>
        <w:rPr>
          <w:rFonts w:hint="eastAsia" w:ascii="宋体" w:hAnsi="宋体"/>
          <w:bCs/>
          <w:color w:val="000000"/>
          <w:sz w:val="28"/>
          <w:szCs w:val="28"/>
        </w:rPr>
        <w:t xml:space="preserve">单样品盘样品位数不低于1</w:t>
      </w:r>
      <w:r>
        <w:rPr>
          <w:rFonts w:ascii="宋体" w:hAnsi="宋体"/>
          <w:bCs/>
          <w:color w:val="000000"/>
          <w:sz w:val="28"/>
          <w:szCs w:val="28"/>
        </w:rPr>
        <w:t xml:space="preserve">60</w:t>
      </w:r>
      <w:r>
        <w:rPr>
          <w:rFonts w:hint="eastAsia" w:ascii="宋体" w:hAnsi="宋体"/>
          <w:bCs/>
          <w:color w:val="000000"/>
          <w:sz w:val="28"/>
          <w:szCs w:val="28"/>
        </w:rPr>
        <w:t xml:space="preserve">位，可选配280位。</w:t>
      </w:r>
      <w:bookmarkStart w:id="263" w:name="OLE_LINK19"/>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体现荧光主机与位数不低于280位的自动进样器联用并从28</w:t>
      </w:r>
      <w:r>
        <w:rPr>
          <w:rFonts w:hint="eastAsia" w:ascii="宋体" w:hAnsi="宋体"/>
          <w:b/>
          <w:color w:val="000000"/>
          <w:sz w:val="28"/>
          <w:szCs w:val="28"/>
        </w:rPr>
        <w:t xml:space="preserve">0号位置进样的照片、产品手册、界面截图或者其他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rPr>
          <w:rFonts w:hint="eastAsia" w:ascii="宋体" w:hAnsi="宋体"/>
          <w:b/>
          <w:color w:val="000000"/>
          <w:sz w:val="28"/>
          <w:szCs w:val="28"/>
        </w:rPr>
      </w:pPr>
      <w:r/>
      <w:bookmarkEnd w:id="263"/>
      <w:r>
        <w:rPr>
          <w:rFonts w:hint="eastAsia" w:ascii="宋体" w:hAnsi="宋体"/>
          <w:bCs/>
          <w:color w:val="000000"/>
          <w:sz w:val="28"/>
          <w:szCs w:val="28"/>
        </w:rPr>
        <w:t xml:space="preserve">▲2.</w:t>
      </w:r>
      <w:r>
        <w:rPr>
          <w:rFonts w:ascii="宋体" w:hAnsi="宋体"/>
          <w:bCs/>
          <w:color w:val="000000"/>
          <w:sz w:val="28"/>
          <w:szCs w:val="28"/>
        </w:rPr>
        <w:t xml:space="preserve">9</w:t>
      </w:r>
      <w:r>
        <w:rPr>
          <w:rFonts w:hint="eastAsia" w:ascii="宋体" w:hAnsi="宋体"/>
          <w:bCs/>
          <w:color w:val="000000"/>
          <w:sz w:val="28"/>
          <w:szCs w:val="28"/>
        </w:rPr>
        <w:t xml:space="preserve">.</w:t>
      </w:r>
      <w:r>
        <w:rPr>
          <w:rFonts w:ascii="宋体" w:hAnsi="宋体"/>
          <w:bCs/>
          <w:color w:val="000000"/>
          <w:sz w:val="28"/>
          <w:szCs w:val="28"/>
        </w:rPr>
        <w:t xml:space="preserve">2</w:t>
      </w:r>
      <w:r>
        <w:rPr>
          <w:rFonts w:hint="eastAsia" w:ascii="宋体" w:hAnsi="宋体"/>
          <w:bCs/>
          <w:color w:val="000000"/>
          <w:sz w:val="28"/>
          <w:szCs w:val="28"/>
        </w:rPr>
        <w:t xml:space="preserve">可选配语音交互功能，可通过语音命令实现对进样器及荧光主机的控制；</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通过语音对进样器的进样臂抬起和仪器主机预热下达指令后，均可有效执行该指令的流程照片、产品手册、流程截图或者其他</w:t>
      </w:r>
      <w:r>
        <w:rPr>
          <w:rFonts w:ascii="宋体" w:hAnsi="宋体"/>
          <w:b/>
          <w:color w:val="000000"/>
          <w:sz w:val="28"/>
          <w:szCs w:val="28"/>
        </w:rPr>
        <w:t xml:space="preserve">资料作为佐证。</w:t>
      </w:r>
      <w:r>
        <w:rPr>
          <w:rFonts w:ascii="宋体" w:hAnsi="宋体"/>
          <w:bCs/>
          <w:color w:val="000000"/>
          <w:sz w:val="28"/>
          <w:szCs w:val="28"/>
        </w:rPr>
        <w:t xml:space="preserve">投标截止时间之后</w:t>
      </w:r>
      <w:r>
        <w:rPr>
          <w:rFonts w:hint="eastAsia" w:ascii="宋体" w:hAnsi="宋体"/>
          <w:bCs/>
          <w:color w:val="000000"/>
          <w:sz w:val="28"/>
          <w:szCs w:val="28"/>
        </w:rPr>
        <w:t xml:space="preserve">履约时</w:t>
      </w:r>
      <w:r>
        <w:rPr>
          <w:rFonts w:ascii="宋体" w:hAnsi="宋体"/>
          <w:bCs/>
          <w:color w:val="000000"/>
          <w:sz w:val="28"/>
          <w:szCs w:val="28"/>
        </w:rPr>
        <w:t xml:space="preserve">提交的视频、录屏文件</w:t>
      </w:r>
      <w:r>
        <w:rPr>
          <w:rFonts w:hint="eastAsia" w:ascii="宋体" w:hAnsi="宋体"/>
          <w:bCs/>
          <w:color w:val="000000"/>
          <w:sz w:val="28"/>
          <w:szCs w:val="28"/>
        </w:rPr>
        <w:t xml:space="preserve">，该视频</w:t>
      </w:r>
      <w:r>
        <w:rPr>
          <w:rFonts w:ascii="宋体" w:hAnsi="宋体"/>
          <w:bCs/>
          <w:color w:val="000000"/>
          <w:sz w:val="28"/>
          <w:szCs w:val="28"/>
        </w:rPr>
        <w:t xml:space="preserve">不作为本参数评审依据。</w:t>
      </w:r>
      <w:r>
        <w:rPr>
          <w:rFonts w:hint="eastAsia" w:ascii="宋体" w:hAnsi="宋体"/>
          <w:b/>
          <w:color w:val="000000"/>
          <w:sz w:val="28"/>
          <w:szCs w:val="28"/>
        </w:rPr>
      </w:r>
      <w:r/>
    </w:p>
    <w:p>
      <w:pPr>
        <w:pStyle w:val="903"/>
        <w:ind w:firstLine="560"/>
        <w:jc w:val="center"/>
        <w:rPr>
          <w:rFonts w:ascii="微软雅黑" w:hAnsi="微软雅黑" w:eastAsia="微软雅黑"/>
          <w:b/>
          <w:color w:val="000000"/>
          <w:sz w:val="28"/>
          <w:szCs w:val="28"/>
        </w:rPr>
      </w:pPr>
      <w:r>
        <w:rPr>
          <w:rFonts w:hint="eastAsia" w:ascii="微软雅黑" w:hAnsi="微软雅黑" w:eastAsia="微软雅黑"/>
          <w:b/>
          <w:color w:val="000000"/>
          <w:sz w:val="28"/>
          <w:szCs w:val="28"/>
        </w:rPr>
        <w:t xml:space="preserve">恒温培养箱</w:t>
      </w:r>
      <w:r>
        <w:rPr>
          <w:rFonts w:ascii="微软雅黑" w:hAnsi="微软雅黑" w:eastAsia="微软雅黑"/>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数量:2台</w:t>
      </w:r>
      <w:r/>
    </w:p>
    <w:p>
      <w:pPr>
        <w:pStyle w:val="903"/>
        <w:numPr>
          <w:ilvl w:val="0"/>
          <w:numId w:val="16"/>
        </w:numPr>
        <w:rPr>
          <w:rFonts w:ascii="宋体" w:hAnsi="宋体"/>
          <w:bCs/>
          <w:color w:val="000000"/>
          <w:sz w:val="28"/>
          <w:szCs w:val="28"/>
        </w:rPr>
      </w:pPr>
      <w:r>
        <w:rPr>
          <w:rFonts w:hint="eastAsia" w:ascii="宋体" w:hAnsi="宋体"/>
          <w:bCs/>
          <w:color w:val="000000"/>
          <w:sz w:val="28"/>
          <w:szCs w:val="28"/>
        </w:rPr>
        <w:t xml:space="preserve">控温范围覆盖:室温+5°C-80°C，</w:t>
      </w:r>
      <w:r>
        <w:rPr>
          <w:rFonts w:ascii="宋体" w:hAnsi="宋体"/>
          <w:bCs/>
          <w:color w:val="000000"/>
          <w:sz w:val="28"/>
          <w:szCs w:val="28"/>
        </w:rPr>
      </w:r>
      <w:r/>
    </w:p>
    <w:p>
      <w:pPr>
        <w:pStyle w:val="903"/>
        <w:rPr>
          <w:rFonts w:hint="eastAsia" w:ascii="宋体" w:hAnsi="宋体"/>
          <w:b/>
          <w:color w:val="000000"/>
          <w:sz w:val="28"/>
          <w:szCs w:val="28"/>
        </w:rPr>
      </w:pP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须在技术偏离表中对本参数进行响应，可提供</w:t>
      </w:r>
      <w:r>
        <w:rPr>
          <w:rFonts w:ascii="宋体" w:hAnsi="宋体"/>
          <w:b/>
          <w:color w:val="000000"/>
          <w:sz w:val="28"/>
          <w:szCs w:val="28"/>
        </w:rPr>
        <w:t xml:space="preserve">相应</w:t>
      </w:r>
      <w:r>
        <w:rPr>
          <w:rFonts w:ascii="宋体" w:hAnsi="宋体"/>
          <w:b/>
          <w:color w:val="000000"/>
          <w:sz w:val="28"/>
          <w:szCs w:val="28"/>
        </w:rPr>
        <w:t xml:space="preserve">证明材料</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hint="eastAsia" w:ascii="宋体" w:hAnsi="宋体"/>
          <w:b/>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2、▲温度波动度≤±0.5°C，温度均匀度≤±1°C</w:t>
      </w:r>
      <w:r>
        <w:rPr>
          <w:rFonts w:ascii="宋体" w:hAnsi="宋体"/>
          <w:bCs/>
          <w:color w:val="000000"/>
          <w:sz w:val="28"/>
          <w:szCs w:val="28"/>
        </w:rPr>
      </w:r>
      <w:r/>
    </w:p>
    <w:p>
      <w:pPr>
        <w:pStyle w:val="903"/>
        <w:rPr>
          <w:rFonts w:hint="eastAsia" w:ascii="宋体" w:hAnsi="宋体"/>
          <w:b/>
          <w:color w:val="000000"/>
          <w:sz w:val="28"/>
          <w:szCs w:val="28"/>
        </w:rPr>
      </w:pP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须在技术偏离表中对本参数进行响应，可提供生产商证明材料</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3、容量:≥28</w:t>
      </w:r>
      <w:r>
        <w:rPr>
          <w:rFonts w:hint="eastAsia" w:ascii="宋体" w:hAnsi="宋体"/>
          <w:bCs/>
          <w:color w:val="000000"/>
          <w:sz w:val="28"/>
          <w:szCs w:val="28"/>
        </w:rPr>
        <w:t xml:space="preserve">0</w:t>
      </w:r>
      <w:r>
        <w:rPr>
          <w:rFonts w:hint="eastAsia" w:ascii="宋体" w:hAnsi="宋体"/>
          <w:bCs/>
          <w:color w:val="000000"/>
          <w:sz w:val="28"/>
          <w:szCs w:val="28"/>
        </w:rPr>
        <w:t xml:space="preserve">L</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w:t>
      </w:r>
      <w:r>
        <w:rPr>
          <w:rFonts w:ascii="宋体" w:hAnsi="宋体"/>
          <w:bCs/>
          <w:color w:val="000000"/>
          <w:sz w:val="28"/>
          <w:szCs w:val="28"/>
        </w:rPr>
        <w:t xml:space="preserve">双层门设计，具备全景钢化玻璃内门，</w:t>
      </w:r>
      <w:r>
        <w:rPr>
          <w:rFonts w:hint="eastAsia" w:ascii="宋体" w:hAnsi="宋体"/>
          <w:bCs/>
          <w:color w:val="000000"/>
          <w:sz w:val="28"/>
          <w:szCs w:val="28"/>
        </w:rPr>
        <w:t xml:space="preserve">内胆材质:不锈钢， </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5、温度控制: 多面直热设计, 有预热腔，空气加热混合后直接进入工作室，确保快速升温及良好的热分布效果,</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6、空气循环类型: 内循环风扇可独立开启/关闭，实现强制对流和自然对流功能的切换,</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7、标</w:t>
      </w:r>
      <w:r>
        <w:rPr>
          <w:rFonts w:hint="eastAsia" w:ascii="宋体" w:hAnsi="宋体"/>
          <w:bCs/>
          <w:color w:val="000000"/>
          <w:sz w:val="28"/>
          <w:szCs w:val="28"/>
        </w:rPr>
        <w:t xml:space="preserve">配有1个485接口</w:t>
      </w:r>
      <w:r/>
    </w:p>
    <w:p>
      <w:pPr>
        <w:pStyle w:val="903"/>
        <w:ind w:firstLine="560"/>
        <w:rPr>
          <w:rFonts w:ascii="宋体" w:hAnsi="宋体"/>
          <w:bCs/>
          <w:color w:val="000000"/>
          <w:sz w:val="28"/>
          <w:szCs w:val="28"/>
        </w:rPr>
      </w:pPr>
      <w:r>
        <w:rPr>
          <w:rFonts w:hint="eastAsia" w:ascii="宋体" w:hAnsi="宋体"/>
          <w:bCs/>
          <w:color w:val="000000"/>
          <w:sz w:val="28"/>
          <w:szCs w:val="28"/>
        </w:rPr>
        <w:t xml:space="preserve">8、尺寸规格:</w:t>
      </w:r>
      <w:r>
        <w:rPr>
          <w:rFonts w:hint="eastAsia" w:ascii="宋体" w:hAnsi="宋体"/>
          <w:sz w:val="24"/>
        </w:rPr>
        <w:t xml:space="preserve"> </w:t>
      </w:r>
      <w:r>
        <w:rPr>
          <w:rFonts w:hint="eastAsia" w:ascii="宋体" w:hAnsi="宋体"/>
          <w:sz w:val="24"/>
        </w:rPr>
        <w:t xml:space="preserve">工作室尺寸≥700X550X700mm</w:t>
      </w:r>
      <w:r>
        <w:rPr>
          <w:rFonts w:hint="eastAsia" w:ascii="宋体" w:hAnsi="宋体"/>
          <w:bCs/>
          <w:color w:val="000000"/>
          <w:sz w:val="28"/>
          <w:szCs w:val="28"/>
        </w:rPr>
        <w:t xml:space="preserve"> </w:t>
      </w:r>
      <w:r>
        <w:rPr>
          <w:rFonts w:ascii="宋体" w:hAnsi="宋体"/>
          <w:bCs/>
          <w:color w:val="000000"/>
          <w:sz w:val="28"/>
          <w:szCs w:val="28"/>
        </w:rPr>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9、▲配进出风过滤器；保证进出内腔空气的洁净度，可达到100级；</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须在技术偏离表中对本参数进行响应，可提供</w:t>
      </w:r>
      <w:r>
        <w:rPr>
          <w:rFonts w:ascii="宋体" w:hAnsi="宋体"/>
          <w:b/>
          <w:color w:val="000000"/>
          <w:sz w:val="28"/>
          <w:szCs w:val="28"/>
        </w:rPr>
        <w:t xml:space="preserve">相应</w:t>
      </w:r>
      <w:r>
        <w:rPr>
          <w:rFonts w:ascii="宋体" w:hAnsi="宋体"/>
          <w:b/>
          <w:color w:val="000000"/>
          <w:sz w:val="28"/>
          <w:szCs w:val="28"/>
        </w:rPr>
        <w:t xml:space="preserve">证明材料</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hint="eastAsia" w:ascii="宋体" w:hAnsi="宋体"/>
          <w:b/>
          <w:color w:val="000000"/>
          <w:sz w:val="28"/>
          <w:szCs w:val="28"/>
        </w:rPr>
      </w:r>
      <w:r/>
    </w:p>
    <w:p>
      <w:pPr>
        <w:pStyle w:val="903"/>
        <w:ind w:firstLine="562"/>
        <w:jc w:val="center"/>
        <w:rPr>
          <w:rFonts w:hint="eastAsia" w:ascii="宋体" w:hAnsi="宋体"/>
          <w:b/>
          <w:color w:val="000000"/>
          <w:sz w:val="28"/>
          <w:szCs w:val="28"/>
        </w:rPr>
      </w:pPr>
      <w:r>
        <w:rPr>
          <w:rFonts w:hint="eastAsia" w:ascii="宋体" w:hAnsi="宋体"/>
          <w:b/>
          <w:color w:val="000000"/>
          <w:sz w:val="28"/>
          <w:szCs w:val="28"/>
        </w:rPr>
        <w:t xml:space="preserve">全自动微生物质谱检测系统</w:t>
      </w:r>
      <w:r/>
    </w:p>
    <w:p>
      <w:pPr>
        <w:pStyle w:val="903"/>
        <w:ind w:firstLine="560"/>
        <w:rPr>
          <w:rFonts w:ascii="宋体" w:hAnsi="宋体"/>
          <w:bCs/>
          <w:color w:val="000000"/>
          <w:sz w:val="28"/>
          <w:szCs w:val="28"/>
        </w:rPr>
      </w:pPr>
      <w:r>
        <w:rPr>
          <w:rFonts w:hint="eastAsia" w:ascii="宋体" w:hAnsi="宋体"/>
          <w:bCs/>
          <w:color w:val="000000"/>
          <w:sz w:val="28"/>
          <w:szCs w:val="28"/>
        </w:rPr>
        <w:t xml:space="preserve">1、设备工作环境及基本要求</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1.1工作温度：10-30℃；相对湿度：低于70%无冷凝；电源要求：AC 220V</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1.2</w:t>
      </w:r>
      <w:r>
        <w:rPr>
          <w:rFonts w:hint="eastAsia" w:ascii="宋体" w:hAnsi="宋体"/>
          <w:bCs/>
          <w:color w:val="000000"/>
          <w:sz w:val="28"/>
          <w:szCs w:val="28"/>
        </w:rPr>
        <w:t xml:space="preserve">所投标质谱仪具备NMPA医疗器械注册，应用范围应包括对细菌、真菌等的鉴定分析</w:t>
      </w:r>
      <w:r>
        <w:rPr>
          <w:rFonts w:hint="eastAsia" w:ascii="宋体" w:hAnsi="宋体"/>
          <w:bCs/>
          <w:color w:val="000000"/>
          <w:sz w:val="28"/>
          <w:szCs w:val="28"/>
        </w:rPr>
        <w:t xml:space="preserve">。</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2、硬件性能规格要求</w:t>
      </w:r>
      <w:r>
        <w:rPr>
          <w:rFonts w:ascii="宋体" w:hAnsi="宋体"/>
          <w:bCs/>
          <w:color w:val="000000"/>
          <w:sz w:val="28"/>
          <w:szCs w:val="28"/>
        </w:rPr>
      </w:r>
      <w:r/>
    </w:p>
    <w:p>
      <w:pPr>
        <w:pStyle w:val="903"/>
        <w:ind w:firstLine="560"/>
        <w:rPr>
          <w:rFonts w:ascii="宋体" w:hAnsi="宋体"/>
          <w:b/>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2.1激光器：固态激光器，激光最大频率≥1200Hz，在1～1200 Hz范围内任意连续可调，波长355nm，激光发射次数大于等于90亿</w:t>
      </w:r>
      <w:r>
        <w:rPr>
          <w:rFonts w:ascii="宋体" w:hAnsi="宋体"/>
          <w:bCs/>
          <w:color w:val="000000"/>
          <w:sz w:val="28"/>
          <w:szCs w:val="28"/>
        </w:rPr>
        <w:t xml:space="preserve">次 </w:t>
      </w:r>
      <w:r>
        <w:rPr>
          <w:rFonts w:hint="eastAsia" w:ascii="宋体" w:hAnsi="宋体"/>
          <w:bCs/>
          <w:color w:val="000000"/>
          <w:sz w:val="28"/>
          <w:szCs w:val="28"/>
        </w:rPr>
        <w:t xml:space="preserve">，可长期使用</w:t>
      </w:r>
      <w:r>
        <w:rPr>
          <w:rFonts w:hint="eastAsia" w:ascii="宋体" w:hAnsi="宋体"/>
          <w:bCs/>
          <w:color w:val="000000"/>
          <w:sz w:val="28"/>
          <w:szCs w:val="28"/>
        </w:rPr>
        <w:t xml:space="preserve">。</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须在技术偏离表中对本参数进行响应，可提供生产商证明</w:t>
      </w:r>
      <w:r>
        <w:rPr>
          <w:rFonts w:ascii="宋体" w:hAnsi="宋体"/>
          <w:b/>
          <w:color w:val="000000"/>
          <w:sz w:val="28"/>
          <w:szCs w:val="28"/>
        </w:rPr>
        <w:t xml:space="preserve">材料</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ascii="宋体" w:hAnsi="宋体"/>
          <w:b/>
          <w:color w:val="000000"/>
          <w:sz w:val="28"/>
          <w:szCs w:val="28"/>
        </w:rPr>
        <w:t xml:space="preserve">。</w:t>
      </w:r>
      <w:r>
        <w:rPr>
          <w:rFonts w:ascii="宋体" w:hAnsi="宋体"/>
          <w:b/>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2.2飞行管采用钛金属</w:t>
      </w:r>
      <w:r>
        <w:rPr>
          <w:rFonts w:hint="eastAsia" w:ascii="宋体" w:hAnsi="宋体"/>
          <w:bCs/>
          <w:color w:val="000000"/>
          <w:sz w:val="28"/>
          <w:szCs w:val="28"/>
        </w:rPr>
        <w:t xml:space="preserve">或者不锈钢</w:t>
      </w:r>
      <w:r>
        <w:rPr>
          <w:rFonts w:hint="eastAsia" w:ascii="宋体" w:hAnsi="宋体"/>
          <w:bCs/>
          <w:color w:val="000000"/>
          <w:sz w:val="28"/>
          <w:szCs w:val="28"/>
        </w:rPr>
        <w:t xml:space="preserve">材质，飞行管长度</w:t>
      </w:r>
      <w:r>
        <w:rPr>
          <w:rFonts w:ascii="宋体" w:hAnsi="宋体"/>
          <w:bCs/>
          <w:color w:val="000000"/>
          <w:sz w:val="28"/>
          <w:szCs w:val="28"/>
        </w:rPr>
        <w:t xml:space="preserve">≥</w:t>
      </w:r>
      <w:r>
        <w:rPr>
          <w:rFonts w:hint="eastAsia" w:ascii="宋体" w:hAnsi="宋体"/>
          <w:bCs/>
          <w:color w:val="000000"/>
          <w:sz w:val="28"/>
          <w:szCs w:val="28"/>
        </w:rPr>
        <w:t xml:space="preserve">1米，</w:t>
      </w:r>
      <w:r>
        <w:rPr>
          <w:rFonts w:hint="eastAsia" w:ascii="宋体" w:hAnsi="宋体"/>
          <w:bCs/>
          <w:color w:val="000000"/>
          <w:sz w:val="28"/>
          <w:szCs w:val="28"/>
        </w:rPr>
        <w:t xml:space="preserve">提供证明资料，</w:t>
      </w:r>
      <w:r>
        <w:rPr>
          <w:rFonts w:hint="eastAsia" w:ascii="宋体" w:hAnsi="宋体"/>
          <w:bCs/>
          <w:color w:val="000000"/>
          <w:sz w:val="28"/>
          <w:szCs w:val="28"/>
        </w:rPr>
        <w:t xml:space="preserve">并通过现场验收验证。</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提供所投产品体现</w:t>
      </w:r>
      <w:r>
        <w:rPr>
          <w:rFonts w:ascii="宋体" w:hAnsi="宋体"/>
          <w:b/>
          <w:color w:val="000000"/>
          <w:sz w:val="28"/>
          <w:szCs w:val="28"/>
        </w:rPr>
        <w:t xml:space="preserve">上述</w:t>
      </w:r>
      <w:r>
        <w:rPr>
          <w:rFonts w:ascii="宋体" w:hAnsi="宋体"/>
          <w:b/>
          <w:color w:val="000000"/>
          <w:sz w:val="28"/>
          <w:szCs w:val="28"/>
        </w:rPr>
        <w:t xml:space="preserve">的实物照片</w:t>
      </w:r>
      <w:r>
        <w:rPr>
          <w:rFonts w:hint="eastAsia" w:ascii="宋体" w:hAnsi="宋体"/>
          <w:b/>
          <w:color w:val="000000"/>
          <w:sz w:val="28"/>
          <w:szCs w:val="28"/>
        </w:rPr>
        <w:t xml:space="preserve">或</w:t>
      </w:r>
      <w:r>
        <w:rPr>
          <w:rFonts w:ascii="宋体" w:hAnsi="宋体"/>
          <w:b/>
          <w:color w:val="000000"/>
          <w:sz w:val="28"/>
          <w:szCs w:val="28"/>
        </w:rPr>
        <w:t xml:space="preserve">产品手册</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ascii="宋体" w:hAnsi="宋体"/>
          <w:b/>
          <w:color w:val="000000"/>
          <w:sz w:val="28"/>
          <w:szCs w:val="28"/>
        </w:rPr>
        <w:t xml:space="preserve">。</w:t>
      </w:r>
      <w:r>
        <w:rPr>
          <w:rFonts w:hint="eastAsia" w:ascii="宋体" w:hAnsi="宋体"/>
          <w:bCs/>
          <w:color w:val="000000"/>
          <w:sz w:val="28"/>
          <w:szCs w:val="28"/>
        </w:rPr>
        <w:t xml:space="preserve"> </w:t>
      </w:r>
      <w:r>
        <w:rPr>
          <w:rFonts w:ascii="宋体" w:hAnsi="宋体"/>
          <w:bCs/>
          <w:color w:val="000000"/>
          <w:sz w:val="28"/>
          <w:szCs w:val="28"/>
        </w:rPr>
      </w:r>
      <w:r/>
    </w:p>
    <w:p>
      <w:pPr>
        <w:pStyle w:val="903"/>
        <w:ind w:firstLine="560"/>
        <w:rPr>
          <w:rFonts w:hint="eastAsia" w:ascii="宋体" w:hAnsi="宋体"/>
          <w:bCs/>
          <w:color w:val="000000"/>
          <w:sz w:val="28"/>
          <w:szCs w:val="28"/>
        </w:rPr>
      </w:pPr>
      <w:r/>
      <w:bookmarkStart w:id="264" w:name="OLE_LINK22"/>
      <w:r>
        <w:rPr>
          <w:rFonts w:ascii="宋体" w:hAnsi="宋体"/>
          <w:bCs/>
          <w:color w:val="000000"/>
          <w:sz w:val="28"/>
          <w:szCs w:val="28"/>
        </w:rPr>
        <w:t xml:space="preserve">★</w:t>
      </w:r>
      <w:bookmarkEnd w:id="264"/>
      <w:r>
        <w:rPr>
          <w:rFonts w:hint="eastAsia" w:ascii="宋体" w:hAnsi="宋体"/>
          <w:bCs/>
          <w:color w:val="000000"/>
          <w:sz w:val="28"/>
          <w:szCs w:val="28"/>
        </w:rPr>
        <w:t xml:space="preserve">2.3设备需为桌面台式机型，体积满足实验室空间需求(实验室桌面实际可用空间：高度≤1400mm，长度≤</w:t>
      </w:r>
      <w:r>
        <w:rPr>
          <w:rFonts w:hint="eastAsia" w:ascii="宋体" w:hAnsi="宋体"/>
          <w:bCs/>
          <w:color w:val="000000"/>
          <w:sz w:val="28"/>
          <w:szCs w:val="28"/>
        </w:rPr>
        <w:t xml:space="preserve">800</w:t>
      </w:r>
      <w:r>
        <w:rPr>
          <w:rFonts w:hint="eastAsia" w:ascii="宋体" w:hAnsi="宋体"/>
          <w:bCs/>
          <w:color w:val="000000"/>
          <w:sz w:val="28"/>
          <w:szCs w:val="28"/>
        </w:rPr>
        <w:t xml:space="preserve">mm</w:t>
      </w:r>
      <w:r>
        <w:rPr>
          <w:rFonts w:hint="eastAsia" w:ascii="宋体" w:hAnsi="宋体"/>
          <w:bCs/>
          <w:color w:val="000000"/>
          <w:sz w:val="28"/>
          <w:szCs w:val="28"/>
        </w:rPr>
        <w:t xml:space="preserve">，宽度≤600mm)。</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提供所投产品实物照片</w:t>
      </w:r>
      <w:r>
        <w:rPr>
          <w:rFonts w:hint="eastAsia" w:ascii="宋体" w:hAnsi="宋体"/>
          <w:b/>
          <w:color w:val="000000"/>
          <w:sz w:val="28"/>
          <w:szCs w:val="28"/>
        </w:rPr>
        <w:t xml:space="preserve">或</w:t>
      </w:r>
      <w:r>
        <w:rPr>
          <w:rFonts w:ascii="宋体" w:hAnsi="宋体"/>
          <w:b/>
          <w:color w:val="000000"/>
          <w:sz w:val="28"/>
          <w:szCs w:val="28"/>
        </w:rPr>
        <w:t xml:space="preserve">产品手册</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hint="eastAsia" w:ascii="宋体" w:hAnsi="宋体"/>
          <w:bCs/>
          <w:color w:val="000000"/>
          <w:sz w:val="28"/>
          <w:szCs w:val="28"/>
        </w:rPr>
        <w:t xml:space="preserve"> </w:t>
      </w:r>
      <w:r>
        <w:rPr>
          <w:rFonts w:hint="eastAsia"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2.4离子源：免清洗设计，方便日常维护。</w:t>
      </w:r>
      <w:r>
        <w:rPr>
          <w:rFonts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2.5检测器：</w:t>
      </w:r>
      <w:r>
        <w:rPr>
          <w:rFonts w:ascii="宋体" w:hAnsi="宋体"/>
          <w:bCs/>
          <w:color w:val="000000"/>
          <w:sz w:val="28"/>
          <w:szCs w:val="28"/>
        </w:rPr>
        <w:t xml:space="preserve">配置MCP检测器</w:t>
      </w:r>
      <w:r>
        <w:rPr>
          <w:rFonts w:hint="eastAsia" w:ascii="宋体" w:hAnsi="宋体"/>
          <w:bCs/>
          <w:color w:val="000000"/>
          <w:sz w:val="28"/>
          <w:szCs w:val="28"/>
        </w:rPr>
        <w:t xml:space="preserve">，检测微通道数≥10万；或打拿级电子倍增器</w:t>
      </w:r>
      <w:r>
        <w:rPr>
          <w:rFonts w:ascii="宋体" w:hAnsi="宋体"/>
          <w:bCs/>
          <w:color w:val="000000"/>
          <w:sz w:val="28"/>
          <w:szCs w:val="28"/>
        </w:rPr>
        <w:t xml:space="preserve">，</w:t>
      </w:r>
      <w:r>
        <w:rPr>
          <w:rFonts w:hint="eastAsia" w:ascii="宋体" w:hAnsi="宋体"/>
          <w:bCs/>
          <w:color w:val="000000"/>
          <w:sz w:val="28"/>
          <w:szCs w:val="28"/>
        </w:rPr>
        <w:t xml:space="preserve">最大暗电流＜</w:t>
      </w:r>
      <w:r>
        <w:rPr>
          <w:rFonts w:ascii="宋体" w:hAnsi="宋体"/>
          <w:bCs/>
          <w:color w:val="000000"/>
          <w:sz w:val="28"/>
          <w:szCs w:val="28"/>
        </w:rPr>
        <w:t xml:space="preserve">1pA</w:t>
      </w:r>
      <w:r>
        <w:rPr>
          <w:rFonts w:hint="eastAsia" w:ascii="宋体" w:hAnsi="宋体"/>
          <w:bCs/>
          <w:color w:val="000000"/>
          <w:sz w:val="28"/>
          <w:szCs w:val="28"/>
        </w:rPr>
        <w:t xml:space="preserve">，最大增益≥</w:t>
      </w:r>
      <w:r>
        <w:rPr>
          <w:rFonts w:ascii="宋体" w:hAnsi="宋体"/>
          <w:bCs/>
          <w:color w:val="000000"/>
          <w:sz w:val="28"/>
          <w:szCs w:val="28"/>
        </w:rPr>
        <w:t xml:space="preserve">10</w:t>
      </w:r>
      <w:r>
        <w:rPr>
          <w:rFonts w:ascii="Cambria Math" w:hAnsi="Cambria Math" w:cs="Cambria Math"/>
          <w:bCs/>
          <w:color w:val="000000"/>
          <w:sz w:val="28"/>
          <w:szCs w:val="28"/>
        </w:rPr>
        <w:t xml:space="preserve">⁷</w:t>
      </w:r>
      <w:r>
        <w:rPr>
          <w:rFonts w:hint="eastAsia" w:ascii="宋体" w:hAnsi="宋体"/>
          <w:bCs/>
          <w:color w:val="000000"/>
          <w:sz w:val="28"/>
          <w:szCs w:val="28"/>
        </w:rPr>
        <w:t xml:space="preserve">倍，无需额外加装前置放大器。</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提供所投产品检测器</w:t>
      </w:r>
      <w:r>
        <w:rPr>
          <w:rFonts w:ascii="宋体" w:hAnsi="宋体"/>
          <w:b/>
          <w:color w:val="000000"/>
          <w:sz w:val="28"/>
          <w:szCs w:val="28"/>
        </w:rPr>
        <w:t xml:space="preserve">实物照片</w:t>
      </w:r>
      <w:r>
        <w:rPr>
          <w:rFonts w:hint="eastAsia" w:ascii="宋体" w:hAnsi="宋体"/>
          <w:b/>
          <w:color w:val="000000"/>
          <w:sz w:val="28"/>
          <w:szCs w:val="28"/>
        </w:rPr>
        <w:t xml:space="preserve">或</w:t>
      </w:r>
      <w:r>
        <w:rPr>
          <w:rFonts w:ascii="宋体" w:hAnsi="宋体"/>
          <w:b/>
          <w:color w:val="000000"/>
          <w:sz w:val="28"/>
          <w:szCs w:val="28"/>
        </w:rPr>
        <w:t xml:space="preserve">产品手册</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hint="eastAsia" w:ascii="宋体" w:hAnsi="宋体"/>
          <w:bCs/>
          <w:color w:val="000000"/>
          <w:sz w:val="28"/>
          <w:szCs w:val="28"/>
        </w:rPr>
        <w:t xml:space="preserve"> </w:t>
      </w:r>
      <w:r>
        <w:rPr>
          <w:rFonts w:ascii="宋体" w:hAnsi="宋体"/>
          <w:bCs/>
          <w:color w:val="000000"/>
          <w:sz w:val="28"/>
          <w:szCs w:val="28"/>
        </w:rPr>
      </w:r>
      <w:r/>
    </w:p>
    <w:p>
      <w:pPr>
        <w:pStyle w:val="903"/>
        <w:ind w:firstLine="560"/>
        <w:rPr>
          <w:rFonts w:ascii="宋体" w:hAnsi="宋体"/>
          <w:b/>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2.6真空泵：采用两级真空系统，包含前级泵+涡轮分子泵。分子泵抽速</w:t>
      </w:r>
      <w:r>
        <w:rPr>
          <w:rFonts w:ascii="宋体" w:hAnsi="宋体"/>
          <w:bCs/>
          <w:color w:val="000000"/>
          <w:sz w:val="28"/>
          <w:szCs w:val="28"/>
        </w:rPr>
        <w:t xml:space="preserve">≥</w:t>
      </w:r>
      <w:r>
        <w:rPr>
          <w:rFonts w:hint="eastAsia" w:ascii="宋体" w:hAnsi="宋体"/>
          <w:bCs/>
          <w:color w:val="000000"/>
          <w:sz w:val="28"/>
          <w:szCs w:val="28"/>
        </w:rPr>
        <w:t xml:space="preserve">300L/S，无载极限真空</w:t>
      </w:r>
      <w:r>
        <w:rPr>
          <w:rFonts w:ascii="宋体" w:hAnsi="宋体"/>
          <w:bCs/>
          <w:color w:val="000000"/>
          <w:sz w:val="28"/>
          <w:szCs w:val="28"/>
        </w:rPr>
        <w:t xml:space="preserve">≤1×10</w:t>
      </w:r>
      <w:r>
        <w:rPr>
          <w:rFonts w:ascii="Cambria Math" w:hAnsi="Cambria Math" w:cs="Cambria Math"/>
          <w:bCs/>
          <w:color w:val="000000"/>
          <w:sz w:val="28"/>
          <w:szCs w:val="28"/>
        </w:rPr>
        <w:t xml:space="preserve">⁻⁷</w:t>
      </w:r>
      <w:r>
        <w:rPr>
          <w:rFonts w:ascii="宋体" w:hAnsi="宋体"/>
          <w:bCs/>
          <w:color w:val="000000"/>
          <w:sz w:val="28"/>
          <w:szCs w:val="28"/>
        </w:rPr>
        <w:t xml:space="preserve">hPa</w:t>
      </w:r>
      <w:r>
        <w:rPr>
          <w:rFonts w:hint="eastAsia" w:ascii="宋体" w:hAnsi="宋体"/>
          <w:bCs/>
          <w:color w:val="000000"/>
          <w:sz w:val="28"/>
          <w:szCs w:val="28"/>
        </w:rPr>
        <w:t xml:space="preserve">。提供机器实物图及证明资料，确保现场验收通过。</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提供所投产品实物照片</w:t>
      </w:r>
      <w:r>
        <w:rPr>
          <w:rFonts w:hint="eastAsia" w:ascii="宋体" w:hAnsi="宋体"/>
          <w:b/>
          <w:color w:val="000000"/>
          <w:sz w:val="28"/>
          <w:szCs w:val="28"/>
        </w:rPr>
        <w:t xml:space="preserve">或</w:t>
      </w:r>
      <w:r>
        <w:rPr>
          <w:rFonts w:ascii="宋体" w:hAnsi="宋体"/>
          <w:b/>
          <w:color w:val="000000"/>
          <w:sz w:val="28"/>
          <w:szCs w:val="28"/>
        </w:rPr>
        <w:t xml:space="preserve">产品手册</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ascii="宋体" w:hAnsi="宋体"/>
          <w:b/>
          <w:color w:val="000000"/>
          <w:sz w:val="28"/>
          <w:szCs w:val="28"/>
        </w:rPr>
        <w:t xml:space="preserve">。</w:t>
      </w:r>
      <w:r>
        <w:rPr>
          <w:rFonts w:ascii="宋体" w:hAnsi="宋体"/>
          <w:b/>
          <w:color w:val="000000"/>
          <w:sz w:val="28"/>
          <w:szCs w:val="28"/>
        </w:rPr>
      </w:r>
      <w:r/>
    </w:p>
    <w:p>
      <w:pPr>
        <w:pStyle w:val="903"/>
        <w:ind w:firstLine="560"/>
        <w:rPr>
          <w:rFonts w:hint="eastAsia" w:ascii="宋体" w:hAnsi="宋体"/>
          <w:b/>
          <w:color w:val="ff0000"/>
          <w:sz w:val="28"/>
          <w:szCs w:val="28"/>
        </w:rPr>
      </w:pPr>
      <w:r>
        <w:rPr>
          <w:rFonts w:hint="eastAsia" w:ascii="宋体" w:hAnsi="宋体"/>
          <w:bCs/>
          <w:color w:val="000000"/>
          <w:sz w:val="28"/>
          <w:szCs w:val="28"/>
        </w:rPr>
        <w:t xml:space="preserve">▲</w:t>
      </w:r>
      <w:r>
        <w:rPr>
          <w:rFonts w:hint="eastAsia" w:ascii="宋体" w:hAnsi="宋体"/>
          <w:bCs/>
          <w:color w:val="000000"/>
          <w:sz w:val="28"/>
          <w:szCs w:val="28"/>
        </w:rPr>
        <w:t xml:space="preserve">2.</w:t>
      </w:r>
      <w:r>
        <w:rPr>
          <w:rFonts w:hint="eastAsia" w:ascii="宋体" w:hAnsi="宋体"/>
          <w:bCs/>
          <w:color w:val="000000"/>
          <w:sz w:val="28"/>
          <w:szCs w:val="28"/>
        </w:rPr>
        <w:t xml:space="preserve">7</w:t>
      </w:r>
      <w:r>
        <w:rPr>
          <w:rFonts w:hint="eastAsia" w:ascii="宋体" w:hAnsi="宋体"/>
          <w:bCs/>
          <w:color w:val="000000"/>
          <w:sz w:val="28"/>
          <w:szCs w:val="28"/>
        </w:rPr>
        <w:t xml:space="preserve">具备无接触式进出靶触发装置（如手势识别、软件远程启动等），具备避免交叉感染设计，保护操作者生物安全。</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提供所投产品实物照片</w:t>
      </w:r>
      <w:r>
        <w:rPr>
          <w:rFonts w:hint="eastAsia" w:ascii="宋体" w:hAnsi="宋体"/>
          <w:b/>
          <w:color w:val="000000"/>
          <w:sz w:val="28"/>
          <w:szCs w:val="28"/>
        </w:rPr>
        <w:t xml:space="preserve">或</w:t>
      </w:r>
      <w:r>
        <w:rPr>
          <w:rFonts w:ascii="宋体" w:hAnsi="宋体"/>
          <w:b/>
          <w:color w:val="000000"/>
          <w:sz w:val="28"/>
          <w:szCs w:val="28"/>
        </w:rPr>
        <w:t xml:space="preserve">产品手册</w:t>
      </w:r>
      <w:r>
        <w:rPr>
          <w:rFonts w:hint="eastAsia" w:ascii="宋体" w:hAnsi="宋体"/>
          <w:b/>
          <w:color w:val="000000"/>
          <w:sz w:val="28"/>
          <w:szCs w:val="28"/>
        </w:rPr>
        <w:t xml:space="preserve">或者其他</w:t>
      </w:r>
      <w:r>
        <w:rPr>
          <w:rFonts w:ascii="宋体" w:hAnsi="宋体"/>
          <w:b/>
          <w:color w:val="000000"/>
          <w:sz w:val="28"/>
          <w:szCs w:val="28"/>
        </w:rPr>
        <w:t xml:space="preserve">资料作为佐证。</w:t>
      </w:r>
      <w:r>
        <w:rPr>
          <w:rFonts w:hint="eastAsia" w:ascii="宋体" w:hAnsi="宋体"/>
          <w:b/>
          <w:color w:val="ff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color w:val="000000"/>
          <w:sz w:val="28"/>
          <w:szCs w:val="28"/>
        </w:rPr>
        <w:t xml:space="preserve">8</w:t>
      </w:r>
      <w:r>
        <w:rPr>
          <w:rFonts w:hint="eastAsia" w:ascii="宋体" w:hAnsi="宋体"/>
          <w:bCs/>
          <w:color w:val="000000"/>
          <w:sz w:val="28"/>
          <w:szCs w:val="28"/>
        </w:rPr>
        <w:t xml:space="preserve">质</w:t>
      </w:r>
      <w:r>
        <w:rPr>
          <w:rFonts w:hint="eastAsia" w:ascii="宋体" w:hAnsi="宋体"/>
          <w:bCs/>
          <w:color w:val="000000"/>
          <w:sz w:val="28"/>
          <w:szCs w:val="28"/>
        </w:rPr>
        <w:t xml:space="preserve">谱仪的真空泄复压采用专用机电一体化系统，可实现自动调节泄复压时间及压力值。</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color w:val="000000"/>
          <w:sz w:val="28"/>
          <w:szCs w:val="28"/>
        </w:rPr>
        <w:t xml:space="preserve">9</w:t>
      </w:r>
      <w:r>
        <w:rPr>
          <w:rFonts w:hint="eastAsia" w:ascii="宋体" w:hAnsi="宋体"/>
          <w:bCs/>
          <w:color w:val="000000"/>
          <w:sz w:val="28"/>
          <w:szCs w:val="28"/>
        </w:rPr>
        <w:t xml:space="preserve">采集卡：采用高精度采集卡，精度≥12bit，提高检测准确率。</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color w:val="000000"/>
          <w:sz w:val="28"/>
          <w:szCs w:val="28"/>
        </w:rPr>
        <w:t xml:space="preserve">10</w:t>
      </w:r>
      <w:r>
        <w:rPr>
          <w:rFonts w:hint="eastAsia" w:ascii="宋体" w:hAnsi="宋体"/>
          <w:bCs/>
          <w:color w:val="000000"/>
          <w:sz w:val="28"/>
          <w:szCs w:val="28"/>
        </w:rPr>
        <w:t xml:space="preserve">数据处理系统：Windows7以上操作系统，2.6GHz CPU处理器，16GB内存，1TB硬盘，24寸液晶显示屏；</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3、软件指标</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3.1软件具备仪器控制、数据采集、数据处理及微生物鉴定分析的全套功能，软件具有中文界面，方便实验人员使用鉴定和分析功能，可进行聚类分析、多重性分析、自建库等；</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4、检测性能</w:t>
      </w:r>
      <w:r>
        <w:rPr>
          <w:rFonts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4.1检测范围：1-500kDa；质量分辨率：&gt;5000FWHM（血管紧张素，Angiotensin）；质量准确度：&lt;60ppm（内部校正误差）；&lt;100ppm（外部校正误差）；质量重复性：变异系数&lt;0.015%</w:t>
      </w:r>
      <w:r>
        <w:rPr>
          <w:rFonts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5、数据库及功能</w:t>
      </w:r>
      <w:r/>
    </w:p>
    <w:p>
      <w:pPr>
        <w:pStyle w:val="903"/>
        <w:ind w:firstLine="560"/>
        <w:rPr>
          <w:rFonts w:ascii="宋体" w:hAnsi="宋体"/>
          <w:bCs/>
          <w:color w:val="000000"/>
          <w:sz w:val="28"/>
          <w:szCs w:val="28"/>
        </w:rPr>
      </w:pPr>
      <w:r>
        <w:rPr>
          <w:rFonts w:hint="eastAsia" w:ascii="宋体" w:hAnsi="宋体"/>
          <w:bCs/>
          <w:color w:val="000000"/>
          <w:sz w:val="28"/>
          <w:szCs w:val="28"/>
        </w:rPr>
        <w:t xml:space="preserve">5.1数据库涵盖临床医学检验、疾控系统病原菌、环境微生物、食药微生物、农业微生物、海洋等领域菌种，总体菌种数量大于 800 属 、5000 种，总计不少于 20000 株微生物菌株，丝状真菌数据库超过550种，</w:t>
      </w:r>
      <w:r>
        <w:rPr>
          <w:rFonts w:ascii="宋体" w:hAnsi="宋体"/>
          <w:bCs/>
          <w:color w:val="000000"/>
          <w:sz w:val="28"/>
          <w:szCs w:val="28"/>
        </w:rPr>
        <w:t xml:space="preserve">分枝杆菌数据库超170种，</w:t>
      </w:r>
      <w:r>
        <w:rPr>
          <w:rFonts w:hint="eastAsia" w:ascii="宋体" w:hAnsi="宋体"/>
          <w:bCs/>
          <w:color w:val="000000"/>
          <w:sz w:val="28"/>
          <w:szCs w:val="28"/>
        </w:rPr>
        <w:t xml:space="preserve">菌种鉴定属正确率大于95%，提供同系列质谱仪文献作证。数据库终身免费更新升级。</w:t>
      </w:r>
      <w:r>
        <w:rPr>
          <w:rFonts w:ascii="宋体" w:hAnsi="宋体"/>
          <w:bCs/>
          <w:color w:val="000000"/>
          <w:sz w:val="28"/>
          <w:szCs w:val="28"/>
        </w:rPr>
      </w:r>
      <w:r/>
    </w:p>
    <w:p>
      <w:pPr>
        <w:pStyle w:val="903"/>
        <w:ind w:firstLine="560"/>
        <w:rPr>
          <w:rFonts w:hint="eastAsia" w:ascii="宋体" w:hAnsi="宋体"/>
          <w:b/>
          <w:color w:val="000000"/>
          <w:sz w:val="28"/>
          <w:szCs w:val="28"/>
        </w:rPr>
      </w:pPr>
      <w:r/>
      <w:bookmarkStart w:id="265" w:name="OLE_LINK23"/>
      <w:r>
        <w:rPr>
          <w:rFonts w:ascii="宋体" w:hAnsi="宋体"/>
          <w:bCs/>
          <w:color w:val="000000"/>
          <w:sz w:val="28"/>
          <w:szCs w:val="28"/>
        </w:rPr>
        <w:t xml:space="preserve">★</w:t>
      </w:r>
      <w:bookmarkEnd w:id="265"/>
      <w:r>
        <w:rPr>
          <w:rFonts w:hint="eastAsia" w:ascii="宋体" w:hAnsi="宋体"/>
          <w:bCs/>
          <w:color w:val="000000"/>
          <w:sz w:val="28"/>
          <w:szCs w:val="28"/>
        </w:rPr>
        <w:t xml:space="preserve">5.2提供微生物数据中心，用于查询菌种的形态学、药敏、基因序列等信息</w:t>
      </w:r>
      <w:r>
        <w:rPr>
          <w:rFonts w:hint="eastAsia" w:ascii="宋体" w:hAnsi="宋体"/>
          <w:bCs/>
          <w:color w:val="000000"/>
          <w:sz w:val="28"/>
          <w:szCs w:val="28"/>
        </w:rPr>
        <w:t xml:space="preserve">.</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ascii="宋体" w:hAnsi="宋体"/>
          <w:b/>
          <w:color w:val="000000"/>
          <w:sz w:val="28"/>
          <w:szCs w:val="28"/>
        </w:rPr>
        <w:t xml:space="preserve">可提供官方访问网址</w:t>
      </w:r>
      <w:r>
        <w:rPr>
          <w:rFonts w:hint="eastAsia" w:ascii="宋体" w:hAnsi="宋体"/>
          <w:b/>
          <w:color w:val="000000"/>
          <w:sz w:val="28"/>
          <w:szCs w:val="28"/>
        </w:rPr>
        <w:t xml:space="preserve">、</w:t>
      </w:r>
      <w:r>
        <w:rPr>
          <w:rFonts w:ascii="宋体" w:hAnsi="宋体"/>
          <w:b/>
          <w:color w:val="000000"/>
          <w:sz w:val="28"/>
          <w:szCs w:val="28"/>
        </w:rPr>
        <w:t xml:space="preserve">网站联网备案信息、产品说明书、功能</w:t>
      </w:r>
      <w:r>
        <w:rPr>
          <w:rFonts w:ascii="宋体" w:hAnsi="宋体"/>
          <w:b/>
          <w:color w:val="000000"/>
          <w:sz w:val="28"/>
          <w:szCs w:val="28"/>
        </w:rPr>
        <w:t xml:space="preserve">截图或其他能够证明该功能真实存在的资料，相关资料可加盖投标人或生产厂家公章</w:t>
      </w:r>
      <w:r>
        <w:rPr>
          <w:rFonts w:ascii="宋体" w:hAnsi="宋体"/>
          <w:b/>
          <w:color w:val="000000"/>
          <w:sz w:val="28"/>
          <w:szCs w:val="28"/>
        </w:rPr>
        <w:t xml:space="preserve">作为佐证。</w:t>
      </w:r>
      <w:r>
        <w:rPr>
          <w:rFonts w:hint="eastAsia" w:ascii="宋体" w:hAnsi="宋体"/>
          <w:b/>
          <w:color w:val="000000"/>
          <w:sz w:val="28"/>
          <w:szCs w:val="28"/>
        </w:rPr>
      </w:r>
      <w:r/>
    </w:p>
    <w:p>
      <w:pPr>
        <w:pStyle w:val="935"/>
        <w:ind w:firstLine="560"/>
        <w:rPr>
          <w:rFonts w:ascii="宋体" w:hAnsi="宋体" w:eastAsia="宋体"/>
          <w:bCs/>
          <w:color w:val="000000"/>
        </w:rPr>
      </w:pPr>
      <w:r>
        <w:rPr>
          <w:rFonts w:hint="eastAsia" w:ascii="宋体" w:hAnsi="宋体" w:eastAsia="宋体"/>
          <w:bCs/>
          <w:color w:val="000000"/>
        </w:rPr>
        <w:t xml:space="preserve">6、消耗品</w:t>
      </w:r>
      <w:r>
        <w:rPr>
          <w:rFonts w:ascii="宋体" w:hAnsi="宋体" w:eastAsia="宋体"/>
          <w:bCs/>
          <w:color w:val="000000"/>
        </w:rPr>
      </w:r>
      <w:r/>
    </w:p>
    <w:p>
      <w:pPr>
        <w:pStyle w:val="903"/>
        <w:ind w:firstLine="562"/>
        <w:rPr>
          <w:rFonts w:hint="eastAsia" w:ascii="宋体" w:hAnsi="宋体"/>
          <w:b/>
          <w:color w:val="000000"/>
          <w:sz w:val="28"/>
          <w:szCs w:val="28"/>
        </w:rPr>
      </w:pPr>
      <w:r>
        <w:rPr>
          <w:rFonts w:ascii="宋体" w:hAnsi="宋体"/>
          <w:b/>
          <w:color w:val="000000"/>
          <w:sz w:val="28"/>
          <w:szCs w:val="28"/>
        </w:rPr>
        <w:t xml:space="preserve">★6.1所投质谱仪配套用于细菌、真菌鉴定的质谱样本预处理试剂、鉴定校准品、质控品，须为仪器原厂同品牌，或仪器原厂书面认可适配所投质谱型号使用的第三方产品；上述产品须具备有效的医疗器械注册证或备案凭证，证件预期用途适配微生物细菌、真菌鉴定。投标人须在技术偏离表逐项响应，提供证书（及原厂认可证明）加盖公章佐证</w:t>
      </w:r>
      <w:r>
        <w:rPr>
          <w:rFonts w:hint="eastAsia" w:ascii="宋体" w:hAnsi="宋体"/>
          <w:b/>
          <w:color w:val="000000"/>
          <w:sz w:val="28"/>
          <w:szCs w:val="28"/>
        </w:rPr>
        <w:t xml:space="preserve">。</w:t>
      </w:r>
      <w:r/>
    </w:p>
    <w:p>
      <w:pPr>
        <w:pStyle w:val="903"/>
        <w:ind w:firstLine="560"/>
        <w:rPr>
          <w:rFonts w:ascii="宋体" w:hAnsi="宋体"/>
          <w:bCs/>
          <w:color w:val="000000"/>
          <w:sz w:val="28"/>
          <w:szCs w:val="28"/>
        </w:rPr>
      </w:pPr>
      <w:r/>
      <w:bookmarkStart w:id="266" w:name="OLE_LINK31"/>
      <w:r/>
      <w:bookmarkStart w:id="267" w:name="OLE_LINK32"/>
      <w:r>
        <w:rPr>
          <w:rFonts w:hint="eastAsia" w:ascii="宋体" w:hAnsi="宋体"/>
          <w:bCs/>
          <w:color w:val="000000"/>
          <w:sz w:val="28"/>
          <w:szCs w:val="28"/>
        </w:rPr>
        <w:t xml:space="preserve">二、商务要求是指取得采购标的的时间、地点、财务和服务要求，包括交付（实施）的时间（期限）和地点（范围），付款条件（进度和方法,详见合同条款），包装和运输，售后服务，保险等</w:t>
      </w:r>
      <w:r>
        <w:rPr>
          <w:rFonts w:ascii="宋体" w:hAnsi="宋体"/>
          <w:bCs/>
          <w:color w:val="000000"/>
          <w:sz w:val="28"/>
          <w:szCs w:val="28"/>
        </w:rPr>
      </w:r>
      <w:r/>
    </w:p>
    <w:p>
      <w:pPr>
        <w:pStyle w:val="903"/>
        <w:ind w:firstLine="562"/>
        <w:rPr>
          <w:rFonts w:hint="eastAsia" w:ascii="宋体" w:hAnsi="宋体"/>
          <w:b/>
          <w:color w:val="000000"/>
          <w:sz w:val="28"/>
          <w:szCs w:val="28"/>
        </w:rPr>
      </w:pPr>
      <w:r>
        <w:rPr>
          <w:rFonts w:ascii="宋体" w:hAnsi="宋体"/>
          <w:b/>
          <w:color w:val="000000"/>
          <w:sz w:val="28"/>
          <w:szCs w:val="28"/>
        </w:rPr>
        <w:t xml:space="preserve">投标人须在投标文件全部商务要求逐项作出响应承诺。</w:t>
      </w:r>
      <w:r>
        <w:rPr>
          <w:rFonts w:hint="eastAsia"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（1）交货期（或为：实施时间）：</w:t>
      </w:r>
      <w:r>
        <w:rPr>
          <w:rFonts w:ascii="宋体" w:hAnsi="宋体"/>
          <w:b/>
          <w:color w:val="000000"/>
          <w:sz w:val="28"/>
          <w:szCs w:val="28"/>
        </w:rPr>
      </w:r>
      <w:r/>
    </w:p>
    <w:p>
      <w:pPr>
        <w:pStyle w:val="903"/>
        <w:ind w:firstLine="562"/>
        <w:rPr>
          <w:rFonts w:ascii="宋体" w:hAnsi="宋体"/>
          <w:b/>
          <w:bCs/>
          <w:i/>
          <w:color w:val="000000"/>
          <w:sz w:val="28"/>
          <w:szCs w:val="28"/>
          <w:u w:val="single"/>
        </w:rPr>
      </w:pPr>
      <w:r>
        <w:rPr>
          <w:rFonts w:ascii="宋体" w:hAnsi="宋体"/>
          <w:b/>
          <w:bCs/>
          <w:i/>
          <w:color w:val="000000"/>
          <w:sz w:val="28"/>
          <w:szCs w:val="28"/>
          <w:u w:val="single"/>
        </w:rPr>
        <w:t xml:space="preserve">签订合同后</w:t>
      </w:r>
      <w:r>
        <w:rPr>
          <w:rFonts w:hint="eastAsia" w:ascii="宋体" w:hAnsi="宋体"/>
          <w:b/>
          <w:bCs/>
          <w:i/>
          <w:color w:val="000000"/>
          <w:sz w:val="28"/>
          <w:szCs w:val="28"/>
          <w:u w:val="single"/>
        </w:rPr>
        <w:t xml:space="preserve">60</w:t>
      </w:r>
      <w:r>
        <w:rPr>
          <w:rFonts w:ascii="宋体" w:hAnsi="宋体"/>
          <w:b/>
          <w:bCs/>
          <w:i/>
          <w:color w:val="000000"/>
          <w:sz w:val="28"/>
          <w:szCs w:val="28"/>
          <w:u w:val="single"/>
        </w:rPr>
        <w:t xml:space="preserve">天</w:t>
      </w:r>
      <w:r>
        <w:rPr>
          <w:rFonts w:hint="eastAsia" w:ascii="宋体" w:hAnsi="宋体"/>
          <w:b/>
          <w:bCs/>
          <w:i/>
          <w:color w:val="000000"/>
          <w:sz w:val="28"/>
          <w:szCs w:val="28"/>
          <w:u w:val="single"/>
        </w:rPr>
        <w:t xml:space="preserve">交货并提供的现场免费安装、调试设备并验收。直至技术指标与标书符合.</w:t>
      </w:r>
      <w:r>
        <w:rPr>
          <w:rFonts w:ascii="宋体" w:hAnsi="宋体"/>
          <w:b/>
          <w:bCs/>
          <w:i/>
          <w:color w:val="000000"/>
          <w:sz w:val="28"/>
          <w:szCs w:val="28"/>
          <w:u w:val="single"/>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（2）交货地点（或为：实施地点）：扬中市疾病预防控制中心。</w:t>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（3）验收方式</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1.货物到达现场后，中标人应在使用单位人员在场情况下当面开箱，共同清点、检查外观，作出开箱记录，双方签字确认。</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2.中标人应保证货物到达采购人所在地完好无损，如有缺漏、损坏，由投标人负责调换、补齐或</w:t>
      </w:r>
      <w:r>
        <w:rPr>
          <w:rFonts w:hint="eastAsia" w:ascii="宋体" w:hAnsi="宋体"/>
          <w:bCs/>
          <w:color w:val="000000"/>
          <w:sz w:val="28"/>
          <w:szCs w:val="28"/>
        </w:rPr>
        <w:t xml:space="preserve">赔偿。</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3.中标人应提供完备的技术资料、装箱单和合格证等，并派遣专业技术人员进行现场安装调试。验收合格条件如下：</w:t>
      </w:r>
      <w:r/>
    </w:p>
    <w:p>
      <w:pPr>
        <w:pStyle w:val="903"/>
        <w:ind w:firstLine="56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3.1所投标设备技术参数与采购合同一致，性能指标达到响应采购文件的标准。</w:t>
      </w:r>
      <w:r>
        <w:rPr>
          <w:rFonts w:ascii="宋体" w:hAnsi="宋体"/>
          <w:b/>
          <w:color w:val="000000"/>
          <w:sz w:val="28"/>
          <w:szCs w:val="28"/>
        </w:rPr>
        <w:t xml:space="preserve">供货产品为原厂原包装全新合格产品，应为合同签订后生产或出厂距交货不超过 12 个月；项目免费保修期不少于 2 年，自项目验收合格之日起算。投标人须完全响应并承诺，本条款中标后纳入正式合同</w:t>
      </w:r>
      <w:r>
        <w:rPr>
          <w:rFonts w:hint="eastAsia" w:ascii="宋体" w:hAnsi="宋体"/>
          <w:b/>
          <w:color w:val="000000"/>
          <w:sz w:val="28"/>
          <w:szCs w:val="28"/>
        </w:rPr>
      </w:r>
      <w:r/>
    </w:p>
    <w:p>
      <w:pPr>
        <w:pStyle w:val="903"/>
        <w:ind w:firstLine="560"/>
        <w:rPr>
          <w:color w:val="000000"/>
        </w:rPr>
      </w:pPr>
      <w:r>
        <w:rPr>
          <w:rFonts w:ascii="宋体" w:hAnsi="宋体"/>
          <w:bCs/>
          <w:color w:val="000000"/>
          <w:sz w:val="28"/>
          <w:szCs w:val="28"/>
        </w:rPr>
        <w:t xml:space="preserve">▲</w:t>
      </w:r>
      <w:r>
        <w:rPr>
          <w:rFonts w:hint="eastAsia" w:ascii="宋体" w:hAnsi="宋体"/>
          <w:bCs/>
          <w:color w:val="000000"/>
          <w:sz w:val="28"/>
          <w:szCs w:val="28"/>
        </w:rPr>
        <w:t xml:space="preserve">3.2货物技术资料、装箱单、合格证等资料齐全。</w:t>
      </w:r>
      <w:r>
        <w:rPr>
          <w:rFonts w:ascii="宋体" w:hAnsi="宋体"/>
          <w:b/>
          <w:color w:val="000000"/>
          <w:sz w:val="28"/>
          <w:szCs w:val="28"/>
        </w:rPr>
        <w:t xml:space="preserve">乙方完成设备安装调试后_5__个工作日内向甲方提交乙方在采购需求技术</w:t>
      </w:r>
      <w:r>
        <w:rPr>
          <w:rFonts w:hint="eastAsia" w:ascii="宋体" w:hAnsi="宋体"/>
          <w:b/>
          <w:color w:val="000000"/>
          <w:sz w:val="28"/>
          <w:szCs w:val="28"/>
        </w:rPr>
        <w:t xml:space="preserve">响应环节中作出响应了</w:t>
      </w:r>
      <w:r>
        <w:rPr>
          <w:rFonts w:ascii="宋体" w:hAnsi="宋体"/>
          <w:b/>
          <w:color w:val="000000"/>
          <w:sz w:val="28"/>
          <w:szCs w:val="28"/>
        </w:rPr>
        <w:t xml:space="preserve">并提供了佐证材料的技术要求</w:t>
      </w:r>
      <w:r>
        <w:rPr>
          <w:rFonts w:hint="eastAsia" w:ascii="宋体" w:hAnsi="宋体"/>
          <w:b/>
          <w:color w:val="000000"/>
          <w:sz w:val="28"/>
          <w:szCs w:val="28"/>
        </w:rPr>
        <w:t xml:space="preserve">（软件截图证明）</w:t>
      </w:r>
      <w:r>
        <w:rPr>
          <w:rFonts w:ascii="宋体" w:hAnsi="宋体"/>
          <w:b/>
          <w:color w:val="000000"/>
          <w:sz w:val="28"/>
          <w:szCs w:val="28"/>
        </w:rPr>
        <w:t xml:space="preserve">功能的演示 MP4 视频，上述视频、录屏仅作为履约归档资料，不作为评判投标阶段技术参数符合性的依据。逾期未提交，按合同违约条款处理。</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color w:val="000000"/>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3.3在系统试运行期间所出现的问题得到解决，并运行正常。</w:t>
      </w:r>
      <w:r/>
    </w:p>
    <w:p>
      <w:pPr>
        <w:pStyle w:val="903"/>
        <w:ind w:firstLine="560"/>
        <w:rPr>
          <w:rFonts w:hint="eastAsia" w:ascii="Times New Roman" w:hAnsi="Times New Roman"/>
          <w:b/>
          <w:bCs/>
          <w:i/>
          <w:color w:val="000000"/>
          <w:sz w:val="28"/>
          <w:szCs w:val="28"/>
          <w:u w:val="single"/>
        </w:rPr>
      </w:pPr>
      <w:r>
        <w:rPr>
          <w:rFonts w:ascii="宋体" w:hAnsi="宋体"/>
          <w:bCs/>
          <w:color w:val="000000"/>
          <w:sz w:val="28"/>
          <w:szCs w:val="28"/>
        </w:rPr>
        <w:t xml:space="preserve">▲</w:t>
      </w:r>
      <w:r>
        <w:rPr>
          <w:rFonts w:hint="eastAsia" w:ascii="宋体" w:hAnsi="宋体"/>
          <w:b/>
          <w:color w:val="000000"/>
          <w:sz w:val="28"/>
          <w:szCs w:val="28"/>
        </w:rPr>
        <w:t xml:space="preserve">3.4在规定时间内完成交货并现场验收，并经采购人确认，验收时甲方保留对需求技术清单中各材料设备指标测试的权力，检测的参数值符合采购需求的要求视为验收合格，否则替换相应设备直至符合要求为</w:t>
      </w:r>
      <w:r>
        <w:rPr>
          <w:rFonts w:hint="eastAsia" w:ascii="Times New Roman" w:hAnsi="Times New Roman"/>
          <w:b/>
          <w:bCs/>
          <w:iCs/>
          <w:color w:val="000000"/>
          <w:sz w:val="28"/>
          <w:szCs w:val="28"/>
        </w:rPr>
        <w:t xml:space="preserve">止。</w:t>
      </w:r>
      <w:r>
        <w:rPr>
          <w:rFonts w:ascii="Times New Roman" w:hAnsi="Times New Roman"/>
          <w:b/>
          <w:bCs/>
          <w:iCs/>
          <w:color w:val="000000"/>
          <w:sz w:val="28"/>
          <w:szCs w:val="28"/>
        </w:rPr>
        <w:t xml:space="preserve">投标人须对此作出响应承诺</w:t>
      </w:r>
      <w:r>
        <w:rPr>
          <w:rFonts w:hint="eastAsia" w:ascii="Times New Roman" w:hAnsi="Times New Roman"/>
          <w:b/>
          <w:bCs/>
          <w:iCs/>
          <w:color w:val="000000"/>
          <w:sz w:val="28"/>
          <w:szCs w:val="28"/>
        </w:rPr>
        <w:t xml:space="preserve">（</w:t>
      </w:r>
      <w:r>
        <w:rPr>
          <w:rFonts w:ascii="宋体" w:hAnsi="宋体"/>
          <w:b/>
          <w:color w:val="000000"/>
          <w:sz w:val="28"/>
          <w:szCs w:val="28"/>
        </w:rPr>
        <w:t xml:space="preserve">本条款</w:t>
      </w:r>
      <w:r>
        <w:rPr>
          <w:rFonts w:hint="eastAsia" w:ascii="Times New Roman" w:hAnsi="Times New Roman"/>
          <w:b/>
          <w:bCs/>
          <w:iCs/>
          <w:color w:val="000000"/>
          <w:sz w:val="28"/>
          <w:szCs w:val="28"/>
        </w:rPr>
        <w:t xml:space="preserve">中标后写入合同）</w:t>
      </w:r>
      <w:r>
        <w:rPr>
          <w:rFonts w:hint="eastAsia" w:ascii="Times New Roman" w:hAnsi="Times New Roman"/>
          <w:b/>
          <w:bCs/>
          <w:i/>
          <w:color w:val="000000"/>
          <w:sz w:val="28"/>
          <w:szCs w:val="28"/>
          <w:u w:val="single"/>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3.5拟配备人</w:t>
      </w:r>
      <w:r>
        <w:rPr>
          <w:rFonts w:hint="eastAsia" w:ascii="宋体" w:hAnsi="宋体"/>
          <w:bCs/>
          <w:color w:val="000000"/>
          <w:sz w:val="28"/>
          <w:szCs w:val="28"/>
        </w:rPr>
        <w:t xml:space="preserve">员具有相应的服务能力。</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4.中标人提供的货物未达到招标文件规定要求，且对采购人造成损失的，由中标人承担一切责任，并赔偿所造成的损失。</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5.复杂的政府采购项目，采购人应当邀请国家认可的质量检测机构参加验收工作。</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6.采购人需要制造商对中标人交付的产品（包括质量、技术参数等）进行确认的，制造商应予以配合，并出具书面意见。</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7.产品包装材料归采购人所有。</w:t>
      </w:r>
      <w:r/>
    </w:p>
    <w:p>
      <w:pPr>
        <w:pStyle w:val="903"/>
        <w:ind w:firstLine="562"/>
        <w:rPr>
          <w:rFonts w:ascii="宋体" w:hAnsi="宋体"/>
          <w:b/>
          <w:color w:val="000000"/>
          <w:sz w:val="28"/>
          <w:szCs w:val="28"/>
        </w:rPr>
      </w:pPr>
      <w:r>
        <w:rPr>
          <w:rFonts w:hint="eastAsia" w:ascii="宋体" w:hAnsi="宋体"/>
          <w:b/>
          <w:color w:val="000000"/>
          <w:sz w:val="28"/>
          <w:szCs w:val="28"/>
        </w:rPr>
        <w:t xml:space="preserve">（4）质量保证及售后服务:</w:t>
      </w:r>
      <w:r>
        <w:rPr>
          <w:rFonts w:hint="eastAsia" w:ascii="宋体" w:hAnsi="宋体"/>
          <w:bCs/>
          <w:color w:val="000000"/>
          <w:sz w:val="28"/>
          <w:szCs w:val="28"/>
        </w:rPr>
        <w:t xml:space="preserve"> </w:t>
      </w:r>
      <w:r>
        <w:rPr>
          <w:rFonts w:hint="eastAsia" w:ascii="宋体" w:hAnsi="宋体"/>
          <w:b/>
          <w:color w:val="000000"/>
          <w:sz w:val="28"/>
          <w:szCs w:val="28"/>
        </w:rPr>
        <w:t xml:space="preserve">（投标人须在投标文件中对所表述全部质量保证及售后服务要求作出响应承诺）</w:t>
      </w:r>
      <w:r>
        <w:rPr>
          <w:rFonts w:ascii="宋体" w:hAnsi="宋体"/>
          <w:b/>
          <w:color w:val="000000"/>
          <w:sz w:val="28"/>
          <w:szCs w:val="28"/>
        </w:rPr>
      </w:r>
      <w:r/>
    </w:p>
    <w:p>
      <w:pPr>
        <w:pStyle w:val="903"/>
        <w:ind w:firstLine="56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
          <w:color w:val="000000"/>
          <w:sz w:val="28"/>
          <w:szCs w:val="28"/>
        </w:rPr>
        <w:t xml:space="preserve">1、质量要求：合格，</w:t>
      </w:r>
      <w:r>
        <w:rPr>
          <w:rFonts w:ascii="宋体" w:hAnsi="宋体"/>
          <w:b/>
          <w:color w:val="000000"/>
          <w:sz w:val="28"/>
          <w:szCs w:val="28"/>
        </w:rPr>
        <w:t xml:space="preserve">投标人所投全部货物为全新原厂正品，符合国家、行业标准，货源合法合规有效，保障采购人享有</w:t>
      </w:r>
      <w:r>
        <w:rPr>
          <w:rFonts w:hint="eastAsia" w:ascii="宋体" w:hAnsi="宋体"/>
          <w:b/>
          <w:color w:val="000000"/>
          <w:sz w:val="28"/>
          <w:szCs w:val="28"/>
        </w:rPr>
        <w:t xml:space="preserve">本项目</w:t>
      </w:r>
      <w:r>
        <w:rPr>
          <w:rFonts w:ascii="宋体" w:hAnsi="宋体"/>
          <w:b/>
          <w:color w:val="000000"/>
          <w:sz w:val="28"/>
          <w:szCs w:val="28"/>
        </w:rPr>
        <w:t xml:space="preserve">产品</w:t>
      </w:r>
      <w:r>
        <w:rPr>
          <w:rFonts w:hint="eastAsia" w:ascii="宋体" w:hAnsi="宋体"/>
          <w:b/>
          <w:color w:val="000000"/>
          <w:sz w:val="28"/>
          <w:szCs w:val="28"/>
        </w:rPr>
        <w:t xml:space="preserve">制造商</w:t>
      </w:r>
      <w:r>
        <w:rPr>
          <w:rFonts w:ascii="宋体" w:hAnsi="宋体"/>
          <w:b/>
          <w:color w:val="000000"/>
          <w:sz w:val="28"/>
          <w:szCs w:val="28"/>
        </w:rPr>
        <w:t xml:space="preserve">对外公开的完整原厂质保权益；全部供货、质量、维修售后责任由中标人承担。投标人须对此作出响应承诺。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p>
    <w:p>
      <w:pPr>
        <w:pStyle w:val="903"/>
        <w:ind w:firstLine="560"/>
        <w:rPr>
          <w:rFonts w:ascii="宋体" w:hAnsi="宋体"/>
          <w:b/>
          <w:color w:val="000000"/>
          <w:sz w:val="28"/>
          <w:szCs w:val="28"/>
        </w:rPr>
      </w:pPr>
      <w:r>
        <w:rPr>
          <w:rFonts w:ascii="宋体" w:hAnsi="宋体"/>
          <w:bCs/>
          <w:color w:val="000000"/>
          <w:sz w:val="28"/>
          <w:szCs w:val="28"/>
        </w:rPr>
        <w:t xml:space="preserve">▲</w:t>
      </w:r>
      <w:r>
        <w:rPr>
          <w:rFonts w:hint="eastAsia" w:ascii="宋体" w:hAnsi="宋体"/>
          <w:b/>
          <w:color w:val="000000"/>
          <w:sz w:val="28"/>
          <w:szCs w:val="28"/>
        </w:rPr>
        <w:t xml:space="preserve">2、产品质量保证期：</w:t>
      </w:r>
      <w:r>
        <w:rPr>
          <w:rFonts w:ascii="宋体" w:hAnsi="宋体" w:cs="Courier New"/>
          <w:b/>
          <w:color w:val="000000"/>
          <w:sz w:val="28"/>
          <w:szCs w:val="28"/>
        </w:rPr>
        <w:t xml:space="preserve">本项目整体质保期自项目验收合格之日起不少于</w:t>
      </w:r>
      <w:r>
        <w:rPr>
          <w:rFonts w:hint="eastAsia" w:ascii="宋体" w:hAnsi="宋体" w:cs="Courier New"/>
          <w:b/>
          <w:color w:val="000000"/>
          <w:sz w:val="28"/>
          <w:szCs w:val="28"/>
        </w:rPr>
        <w:t xml:space="preserve">2</w:t>
      </w:r>
      <w:r>
        <w:rPr>
          <w:rFonts w:ascii="宋体" w:hAnsi="宋体" w:cs="Courier New"/>
          <w:b/>
          <w:color w:val="000000"/>
          <w:sz w:val="28"/>
          <w:szCs w:val="28"/>
        </w:rPr>
        <w:t xml:space="preserve">年；质保期内非人为损坏情况下，提供免费维修、免费更换零配件服务。</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3、售后服务内容：</w:t>
      </w:r>
      <w:r>
        <w:rPr>
          <w:rFonts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故障响应:接到采购人故障报修后</w:t>
      </w:r>
      <w:r>
        <w:rPr>
          <w:rFonts w:hint="eastAsia" w:ascii="宋体" w:hAnsi="宋体"/>
          <w:b/>
          <w:color w:val="000000"/>
          <w:sz w:val="28"/>
          <w:szCs w:val="28"/>
          <w:u w:val="single"/>
        </w:rPr>
        <w:t xml:space="preserve">2</w:t>
      </w:r>
      <w:r>
        <w:rPr>
          <w:rFonts w:hint="eastAsia" w:ascii="宋体" w:hAnsi="宋体"/>
          <w:b/>
          <w:color w:val="000000"/>
          <w:sz w:val="28"/>
          <w:szCs w:val="28"/>
        </w:rPr>
        <w:t xml:space="preserve">小时内响应，(</w:t>
      </w:r>
      <w:r>
        <w:rPr>
          <w:rFonts w:hint="eastAsia" w:ascii="宋体" w:hAnsi="宋体"/>
          <w:b/>
          <w:color w:val="000000"/>
          <w:sz w:val="28"/>
          <w:szCs w:val="28"/>
          <w:u w:val="single"/>
        </w:rPr>
        <w:t xml:space="preserve">24</w:t>
      </w:r>
      <w:r>
        <w:rPr>
          <w:rFonts w:hint="eastAsia" w:ascii="宋体" w:hAnsi="宋体"/>
          <w:b/>
          <w:color w:val="000000"/>
          <w:sz w:val="28"/>
          <w:szCs w:val="28"/>
        </w:rPr>
        <w:t xml:space="preserve">小时到达项目现场，48小时内排除故障;提供72小时技术咨询支持，提供操作</w:t>
      </w:r>
      <w:r>
        <w:rPr>
          <w:rFonts w:hint="eastAsia" w:ascii="宋体" w:hAnsi="宋体"/>
          <w:b/>
          <w:color w:val="000000"/>
          <w:sz w:val="28"/>
          <w:szCs w:val="28"/>
        </w:rPr>
        <w:t xml:space="preserve">、维护培训服务，提供定期巡检服务。</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3.1.投标人和制造商在质量保证期内应当为采购人提供以下技术支持和服务：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3.1.1电话咨询</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投标人和制造商应当为采购人提供技术援助电话，解答采购人在使用中遇到的问题，及时为采购人提出解决问题的建议。</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3.1.2现场响应：</w:t>
      </w:r>
      <w:r/>
    </w:p>
    <w:p>
      <w:pPr>
        <w:pStyle w:val="903"/>
        <w:ind w:firstLine="562"/>
        <w:rPr>
          <w:rFonts w:ascii="宋体" w:hAnsi="宋体"/>
          <w:b/>
          <w:color w:val="000000"/>
          <w:sz w:val="28"/>
          <w:szCs w:val="28"/>
        </w:rPr>
      </w:pPr>
      <w:r>
        <w:rPr>
          <w:rFonts w:hint="eastAsia" w:ascii="宋体" w:hAnsi="宋体"/>
          <w:b/>
          <w:color w:val="000000"/>
          <w:sz w:val="28"/>
          <w:szCs w:val="28"/>
        </w:rPr>
        <w:t xml:space="preserve">质保期内软硬件和人工费全免，在设备出现损坏或故障时，维修人员接到保修通知在最短时间内赶赴现场并予以解决。中标人应明确响应时间（电话及现场响应）和解决问题的时间。中标人应具有较强的售后服务能力，明确该项目售后服务技术人员名单及联系方式。</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3.1.3技术升级（如有）</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在质保期内，如果投标人和制造商的产品技术升级，投标人应及时通知采购人，如采购人有相应要求，投标人和制造商应对采购人购买的产品进行升级服务。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3.2.质保期外服务要求</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3.2.1质量保证期过后，投标人和制造商应同样提供免费电话咨询服务，并应承诺提供产品上门维护服务。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3.2.2质量保证期过后，采购人需要继续由原投标人和制造商提供售后服务的，该投标人和制造商应以优惠价格提供售后服务。</w:t>
      </w:r>
      <w:r/>
    </w:p>
    <w:p>
      <w:pPr>
        <w:pStyle w:val="903"/>
        <w:ind w:firstLine="281"/>
        <w:rPr>
          <w:rFonts w:hint="eastAsia" w:ascii="宋体" w:hAnsi="宋体"/>
          <w:b/>
          <w:color w:val="000000"/>
          <w:sz w:val="28"/>
          <w:szCs w:val="28"/>
        </w:rPr>
      </w:pPr>
      <w:r>
        <w:rPr>
          <w:rFonts w:hint="eastAsia" w:ascii="宋体" w:hAnsi="宋体"/>
          <w:b/>
          <w:color w:val="000000"/>
          <w:sz w:val="28"/>
          <w:szCs w:val="28"/>
        </w:rPr>
        <w:t xml:space="preserve">（5）备品备件及</w:t>
      </w:r>
      <w:r>
        <w:rPr>
          <w:rFonts w:hint="eastAsia" w:ascii="宋体" w:hAnsi="宋体"/>
          <w:b/>
          <w:color w:val="000000"/>
          <w:sz w:val="28"/>
          <w:szCs w:val="28"/>
        </w:rPr>
        <w:t xml:space="preserve">易损件</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投标人和制造商售后服务中，维修使用的备品备件及易损件应为原厂配件，未经采购人同意不得使用非原厂配件，常用的、容易损坏的备品备件及易损件的价格清单需在投标文件中列出。</w:t>
      </w:r>
      <w:r/>
    </w:p>
    <w:p>
      <w:pPr>
        <w:pStyle w:val="903"/>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应在货物发运前对其进行满足运输距离、防潮、防震、防锈和防破损装卸等要求包装，以保证货物安全运达甲方指定地点。</w:t>
      </w:r>
      <w:r>
        <w:rPr>
          <w:rFonts w:hint="eastAsia" w:ascii="宋体" w:hAnsi="宋体"/>
          <w:bCs/>
          <w:color w:val="000000"/>
          <w:sz w:val="28"/>
          <w:szCs w:val="28"/>
        </w:rPr>
        <w:t xml:space="preserve">中标方对货物的包装应符合《商品包装政府采购需求标准（试行）》、《快递包装政府采购需求标准（试行）》的规定。</w:t>
      </w:r>
      <w:r>
        <w:rPr>
          <w:rFonts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使用说明书、质量检验证明书、随配附件和工具以及清单一并附于货物内。</w:t>
      </w:r>
      <w:r/>
    </w:p>
    <w:p>
      <w:pPr>
        <w:pStyle w:val="903"/>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在货物发运手续办理完毕后24小时内或货到甲方48小时前通知甲方，以准备接货。 货物在交付</w:t>
      </w:r>
      <w:r>
        <w:rPr>
          <w:rFonts w:hint="eastAsia" w:ascii="宋体" w:hAnsi="宋体"/>
          <w:bCs/>
          <w:color w:val="000000"/>
          <w:sz w:val="28"/>
          <w:szCs w:val="28"/>
        </w:rPr>
        <w:t xml:space="preserve">采购人</w:t>
      </w:r>
      <w:r>
        <w:rPr>
          <w:rFonts w:ascii="宋体" w:hAnsi="宋体"/>
          <w:bCs/>
          <w:color w:val="000000"/>
          <w:sz w:val="28"/>
          <w:szCs w:val="28"/>
        </w:rPr>
        <w:t xml:space="preserve">前发生的风险均由</w:t>
      </w:r>
      <w:r>
        <w:rPr>
          <w:rFonts w:hint="eastAsia" w:ascii="宋体" w:hAnsi="宋体"/>
          <w:bCs/>
          <w:color w:val="000000"/>
          <w:sz w:val="28"/>
          <w:szCs w:val="28"/>
        </w:rPr>
        <w:t xml:space="preserve">中标方</w:t>
      </w:r>
      <w:r>
        <w:rPr>
          <w:rFonts w:ascii="宋体" w:hAnsi="宋体"/>
          <w:bCs/>
          <w:color w:val="000000"/>
          <w:sz w:val="28"/>
          <w:szCs w:val="28"/>
        </w:rPr>
        <w:t xml:space="preserve">负责。</w:t>
      </w:r>
      <w:r/>
    </w:p>
    <w:p>
      <w:pPr>
        <w:pStyle w:val="903"/>
        <w:ind w:firstLine="560"/>
        <w:rPr>
          <w:rFonts w:hint="eastAsia" w:ascii="宋体" w:hAnsi="宋体"/>
          <w:bCs/>
          <w:color w:val="000000"/>
          <w:sz w:val="28"/>
          <w:szCs w:val="28"/>
        </w:rPr>
      </w:pPr>
      <w:r>
        <w:rPr>
          <w:rFonts w:ascii="宋体" w:hAnsi="宋体"/>
          <w:bCs/>
          <w:color w:val="000000"/>
          <w:sz w:val="28"/>
          <w:szCs w:val="28"/>
        </w:rPr>
        <w:t xml:space="preserve">货物在规定的交付期限内由</w:t>
      </w:r>
      <w:r>
        <w:rPr>
          <w:rFonts w:hint="eastAsia" w:ascii="宋体" w:hAnsi="宋体"/>
          <w:bCs/>
          <w:color w:val="000000"/>
          <w:sz w:val="28"/>
          <w:szCs w:val="28"/>
        </w:rPr>
        <w:t xml:space="preserve">中标方</w:t>
      </w:r>
      <w:r>
        <w:rPr>
          <w:rFonts w:ascii="宋体" w:hAnsi="宋体"/>
          <w:bCs/>
          <w:color w:val="000000"/>
          <w:sz w:val="28"/>
          <w:szCs w:val="28"/>
        </w:rPr>
        <w:t xml:space="preserve">送达甲方指定的地点视为交付，</w:t>
      </w:r>
      <w:r>
        <w:rPr>
          <w:rFonts w:hint="eastAsia" w:ascii="宋体" w:hAnsi="宋体"/>
          <w:bCs/>
          <w:color w:val="000000"/>
          <w:sz w:val="28"/>
          <w:szCs w:val="28"/>
        </w:rPr>
        <w:t xml:space="preserve">中标方</w:t>
      </w:r>
      <w:r>
        <w:rPr>
          <w:rFonts w:ascii="宋体" w:hAnsi="宋体"/>
          <w:bCs/>
          <w:color w:val="000000"/>
          <w:sz w:val="28"/>
          <w:szCs w:val="28"/>
        </w:rPr>
        <w:t xml:space="preserve">同时需通知甲方货物已送达。</w:t>
      </w:r>
      <w:r>
        <w:rPr>
          <w:rFonts w:hint="eastAsia" w:ascii="宋体" w:hAnsi="宋体"/>
          <w:bCs/>
          <w:color w:val="000000"/>
          <w:sz w:val="28"/>
          <w:szCs w:val="28"/>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（6）知识产权</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采购人在中华人民共和国境内使用投标人提供的货物及服务时免受第三方提出的侵犯其专利权或其它知识产权的起诉。如果第三方提出侵权指控，中标人应承担由此而引起的一切法律责任和费用。</w:t>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（7）培训</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投标人对其提供产品的使用和操作应尽培训义务。投标人应提供对采购人的基本免费培训，使采购人使用人员能够正常操作。</w:t>
      </w:r>
      <w:r>
        <w:rPr>
          <w:rFonts w:hint="eastAsia" w:ascii="宋体" w:hAnsi="宋体"/>
          <w:bCs/>
          <w:color w:val="000000"/>
          <w:sz w:val="28"/>
          <w:szCs w:val="28"/>
        </w:rPr>
        <w:t xml:space="preserve">（包括但不限于对用户的操作</w:t>
      </w:r>
      <w:r>
        <w:rPr>
          <w:rFonts w:hint="eastAsia" w:ascii="宋体" w:hAnsi="宋体"/>
          <w:bCs/>
          <w:color w:val="000000"/>
          <w:sz w:val="28"/>
          <w:szCs w:val="28"/>
        </w:rPr>
        <w:t xml:space="preserve">培训、业务功能培训等相关培训计划方案，除正常操作培训外，提出其他技术培训保障方案等）</w:t>
      </w:r>
      <w:r>
        <w:rPr>
          <w:rFonts w:hint="eastAsia" w:ascii="宋体" w:hAnsi="宋体"/>
          <w:bCs/>
          <w:color w:val="000000"/>
          <w:sz w:val="28"/>
          <w:szCs w:val="28"/>
        </w:rPr>
        <w:t xml:space="preserve">。</w:t>
      </w:r>
      <w:r>
        <w:rPr>
          <w:rFonts w:hint="eastAsia" w:ascii="宋体" w:hAnsi="宋体"/>
          <w:bCs/>
          <w:color w:val="000000"/>
          <w:sz w:val="28"/>
          <w:szCs w:val="28"/>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（8）附件、产品图纸及包装要求：所有设备按照制造商规定的产品包装和随机标准附件为准。</w:t>
      </w:r>
      <w:r/>
    </w:p>
    <w:p>
      <w:pPr>
        <w:pStyle w:val="903"/>
        <w:ind w:firstLine="562"/>
        <w:rPr>
          <w:rFonts w:hint="eastAsia" w:ascii="宋体" w:hAnsi="宋体"/>
          <w:b/>
          <w:bCs/>
          <w:i/>
          <w:color w:val="000000"/>
          <w:sz w:val="28"/>
          <w:szCs w:val="28"/>
          <w:u w:val="single"/>
        </w:rPr>
      </w:pPr>
      <w:r>
        <w:rPr>
          <w:rFonts w:hint="eastAsia" w:ascii="宋体" w:hAnsi="宋体"/>
          <w:b/>
          <w:bCs/>
          <w:i/>
          <w:color w:val="000000"/>
          <w:sz w:val="28"/>
          <w:szCs w:val="28"/>
          <w:u w:val="single"/>
        </w:rPr>
        <w:t xml:space="preserve">（9）中标人不得将本项目整体服务进行分包和转包。中标方若为大型企业其合同须保证分包本项目合同（非主体、非关键性）不低于40%的内容与中小微企业。</w:t>
      </w:r>
      <w:r>
        <w:rPr>
          <w:rFonts w:ascii="宋体" w:hAnsi="宋体"/>
          <w:b/>
          <w:bCs/>
          <w:i/>
          <w:color w:val="000000"/>
          <w:sz w:val="28"/>
          <w:szCs w:val="28"/>
          <w:u w:val="single"/>
        </w:rPr>
        <w:t xml:space="preserve">投标人须对此作出响应承诺</w:t>
      </w:r>
      <w:r>
        <w:rPr>
          <w:rFonts w:hint="eastAsia" w:ascii="宋体" w:hAnsi="宋体"/>
          <w:b/>
          <w:bCs/>
          <w:i/>
          <w:color w:val="000000"/>
          <w:sz w:val="28"/>
          <w:szCs w:val="28"/>
          <w:u w:val="single"/>
        </w:rPr>
        <w:t xml:space="preserve">。否则视同未实质性响应招标文件要求处理。 </w:t>
      </w:r>
      <w:r/>
    </w:p>
    <w:p>
      <w:pPr>
        <w:pStyle w:val="903"/>
        <w:ind w:firstLine="562"/>
        <w:rPr>
          <w:rFonts w:ascii="宋体" w:hAnsi="宋体"/>
          <w:b/>
          <w:bCs/>
          <w:color w:val="000000"/>
          <w:sz w:val="28"/>
          <w:szCs w:val="28"/>
        </w:rPr>
      </w:pPr>
      <w:r>
        <w:rPr>
          <w:rFonts w:hint="eastAsia" w:ascii="宋体" w:hAnsi="宋体"/>
          <w:b/>
          <w:bCs/>
          <w:color w:val="000000"/>
          <w:sz w:val="28"/>
          <w:szCs w:val="28"/>
        </w:rPr>
        <w:t xml:space="preserve">（10）本项目 不接受  进口产品投标</w:t>
      </w:r>
      <w:r>
        <w:rPr>
          <w:rFonts w:ascii="宋体" w:hAnsi="宋体"/>
          <w:b/>
          <w:bCs/>
          <w:color w:val="000000"/>
          <w:sz w:val="28"/>
          <w:szCs w:val="28"/>
        </w:rPr>
      </w:r>
      <w:r/>
    </w:p>
    <w:p>
      <w:pPr>
        <w:pStyle w:val="903"/>
        <w:ind w:firstLine="562"/>
        <w:rPr>
          <w:rFonts w:hint="eastAsia" w:ascii="宋体" w:hAnsi="宋体"/>
          <w:b/>
          <w:bCs/>
          <w:color w:val="000000"/>
          <w:sz w:val="28"/>
          <w:szCs w:val="28"/>
        </w:rPr>
      </w:pPr>
      <w:r>
        <w:rPr>
          <w:rFonts w:hint="eastAsia" w:ascii="宋体" w:hAnsi="宋体"/>
          <w:b/>
          <w:bCs/>
          <w:color w:val="000000"/>
          <w:sz w:val="28"/>
          <w:szCs w:val="28"/>
        </w:rPr>
        <w:t xml:space="preserve">（11）采购标的对应的中小企业划分标准所属行业一览表</w:t>
      </w:r>
      <w:r/>
    </w:p>
    <w:tbl>
      <w:tblPr>
        <w:tblW w:w="0" w:type="auto"/>
        <w:jc w:val="center"/>
        <w:tblInd w:w="-20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01"/>
        <w:gridCol w:w="3260"/>
        <w:gridCol w:w="3261"/>
      </w:tblGrid>
      <w:tr>
        <w:trPr>
          <w:cantSplit/>
        </w:trPr>
        <w:tc>
          <w:tcPr>
            <w:tcW w:w="3201" w:type="dxa"/>
            <w:vAlign w:val="center"/>
            <w:textDirection w:val="lrTb"/>
            <w:noWrap w:val="false"/>
          </w:tcPr>
          <w:p>
            <w:pPr>
              <w:pStyle w:val="903"/>
              <w:ind w:firstLine="560"/>
              <w:rPr>
                <w:rFonts w:ascii="宋体" w:hAnsi="宋体"/>
                <w:color w:val="000000"/>
                <w:sz w:val="28"/>
                <w:szCs w:val="28"/>
              </w:rPr>
            </w:pPr>
            <w:r>
              <w:rPr>
                <w:rFonts w:hint="eastAsia" w:ascii="宋体" w:hAnsi="宋体"/>
                <w:color w:val="000000"/>
                <w:sz w:val="28"/>
                <w:szCs w:val="28"/>
              </w:rPr>
              <w:t xml:space="preserve">序号</w:t>
            </w:r>
            <w:r>
              <w:rPr>
                <w:rFonts w:ascii="宋体" w:hAnsi="宋体"/>
                <w:color w:val="000000"/>
                <w:sz w:val="28"/>
                <w:szCs w:val="28"/>
              </w:rPr>
            </w:r>
            <w:r/>
          </w:p>
        </w:tc>
        <w:tc>
          <w:tcPr>
            <w:tcW w:w="3260" w:type="dxa"/>
            <w:vAlign w:val="center"/>
            <w:textDirection w:val="lrTb"/>
            <w:noWrap w:val="false"/>
          </w:tcPr>
          <w:p>
            <w:pPr>
              <w:pStyle w:val="903"/>
              <w:ind w:firstLine="560"/>
              <w:jc w:val="center"/>
              <w:rPr>
                <w:rFonts w:ascii="宋体" w:hAnsi="宋体"/>
                <w:color w:val="000000"/>
                <w:sz w:val="28"/>
                <w:szCs w:val="28"/>
              </w:rPr>
            </w:pPr>
            <w:r>
              <w:rPr>
                <w:rFonts w:hint="eastAsia" w:ascii="宋体" w:hAnsi="宋体"/>
                <w:color w:val="000000"/>
                <w:sz w:val="28"/>
                <w:szCs w:val="28"/>
              </w:rPr>
              <w:t xml:space="preserve">采购</w:t>
            </w:r>
            <w:r>
              <w:rPr>
                <w:rFonts w:ascii="宋体" w:hAnsi="宋体"/>
                <w:color w:val="000000"/>
                <w:sz w:val="28"/>
                <w:szCs w:val="28"/>
              </w:rPr>
              <w:t xml:space="preserve">标的</w:t>
            </w:r>
            <w:r/>
          </w:p>
        </w:tc>
        <w:tc>
          <w:tcPr>
            <w:tcW w:w="3261" w:type="dxa"/>
            <w:vAlign w:val="center"/>
            <w:textDirection w:val="lrTb"/>
            <w:noWrap w:val="false"/>
          </w:tcPr>
          <w:p>
            <w:pPr>
              <w:pStyle w:val="903"/>
              <w:ind w:firstLine="560"/>
              <w:jc w:val="center"/>
              <w:rPr>
                <w:rFonts w:ascii="宋体" w:hAnsi="宋体"/>
                <w:color w:val="000000"/>
                <w:sz w:val="28"/>
                <w:szCs w:val="28"/>
              </w:rPr>
            </w:pPr>
            <w:r>
              <w:rPr>
                <w:rFonts w:hint="eastAsia" w:ascii="宋体" w:hAnsi="宋体"/>
                <w:color w:val="000000"/>
                <w:sz w:val="28"/>
                <w:szCs w:val="28"/>
              </w:rPr>
              <w:t xml:space="preserve">对应中</w:t>
            </w:r>
            <w:r>
              <w:rPr>
                <w:rFonts w:ascii="宋体" w:hAnsi="宋体"/>
                <w:color w:val="000000"/>
                <w:sz w:val="28"/>
                <w:szCs w:val="28"/>
              </w:rPr>
              <w:t xml:space="preserve">小企业划分标准所属行业</w:t>
            </w:r>
            <w:r/>
          </w:p>
        </w:tc>
      </w:tr>
      <w:tr>
        <w:trPr>
          <w:cantSplit/>
          <w:trHeight w:val="291"/>
        </w:trPr>
        <w:tc>
          <w:tcPr>
            <w:tcW w:w="3201" w:type="dxa"/>
            <w:vAlign w:val="top"/>
            <w:textDirection w:val="lrTb"/>
            <w:noWrap w:val="false"/>
          </w:tcPr>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采购包</w:t>
            </w:r>
            <w:r>
              <w:rPr>
                <w:rFonts w:hint="eastAsia" w:ascii="宋体" w:hAnsi="宋体"/>
                <w:bCs/>
                <w:color w:val="000000"/>
                <w:sz w:val="28"/>
                <w:szCs w:val="28"/>
              </w:rPr>
              <w:t xml:space="preserve">2</w:t>
            </w:r>
            <w:r>
              <w:rPr>
                <w:rFonts w:hint="eastAsia"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r>
            <w:r/>
          </w:p>
        </w:tc>
        <w:tc>
          <w:tcPr>
            <w:tcW w:w="3260" w:type="dxa"/>
            <w:vAlign w:val="top"/>
            <w:textDirection w:val="lrTb"/>
            <w:noWrap w:val="false"/>
          </w:tcPr>
          <w:p>
            <w:pPr>
              <w:pStyle w:val="903"/>
              <w:rPr>
                <w:rFonts w:ascii="宋体" w:hAnsi="宋体"/>
                <w:bCs/>
                <w:color w:val="000000"/>
                <w:sz w:val="28"/>
                <w:szCs w:val="28"/>
              </w:rPr>
            </w:pPr>
            <w:r>
              <w:rPr>
                <w:rFonts w:ascii="宋体" w:hAnsi="宋体"/>
                <w:color w:val="000000"/>
                <w:sz w:val="28"/>
                <w:szCs w:val="28"/>
              </w:rPr>
              <w:t xml:space="preserve">更新疾控中心实验室检测设备</w:t>
            </w:r>
            <w:r>
              <w:rPr>
                <w:rFonts w:hint="eastAsia" w:ascii="宋体" w:hAnsi="宋体"/>
                <w:color w:val="000000"/>
                <w:sz w:val="28"/>
                <w:szCs w:val="28"/>
              </w:rPr>
              <w:t xml:space="preserve">项目</w:t>
            </w:r>
            <w:r>
              <w:rPr>
                <w:rFonts w:ascii="宋体" w:hAnsi="宋体"/>
                <w:bCs/>
                <w:color w:val="000000"/>
                <w:sz w:val="28"/>
                <w:szCs w:val="28"/>
              </w:rPr>
            </w:r>
            <w:r/>
          </w:p>
        </w:tc>
        <w:tc>
          <w:tcPr>
            <w:tcW w:w="3261" w:type="dxa"/>
            <w:vAlign w:val="top"/>
            <w:textDirection w:val="lrTb"/>
            <w:noWrap w:val="false"/>
          </w:tcPr>
          <w:p>
            <w:pPr>
              <w:pStyle w:val="903"/>
              <w:ind w:firstLine="560"/>
              <w:jc w:val="center"/>
              <w:rPr>
                <w:rFonts w:ascii="宋体" w:hAnsi="宋体"/>
                <w:bCs/>
                <w:color w:val="000000"/>
                <w:sz w:val="28"/>
                <w:szCs w:val="28"/>
              </w:rPr>
            </w:pPr>
            <w:r>
              <w:rPr>
                <w:rFonts w:hint="eastAsia" w:ascii="宋体" w:hAnsi="宋体"/>
                <w:bCs/>
                <w:color w:val="000000"/>
                <w:sz w:val="28"/>
                <w:szCs w:val="28"/>
              </w:rPr>
              <w:t xml:space="preserve">工业</w:t>
            </w:r>
            <w:r>
              <w:rPr>
                <w:rFonts w:ascii="宋体" w:hAnsi="宋体"/>
                <w:bCs/>
                <w:color w:val="000000"/>
                <w:sz w:val="28"/>
                <w:szCs w:val="28"/>
              </w:rPr>
            </w:r>
            <w:r/>
          </w:p>
        </w:tc>
      </w:tr>
    </w:tbl>
    <w:p>
      <w:pPr>
        <w:ind w:firstLine="560"/>
        <w:rPr>
          <w:rFonts w:hint="eastAsia" w:ascii="宋体" w:hAnsi="宋体"/>
          <w:color w:val="000000"/>
          <w:sz w:val="28"/>
          <w:szCs w:val="28"/>
        </w:rPr>
      </w:pPr>
      <w:r>
        <w:rPr>
          <w:rFonts w:hint="eastAsia" w:ascii="宋体" w:hAnsi="宋体"/>
          <w:color w:val="000000"/>
          <w:sz w:val="28"/>
          <w:szCs w:val="28"/>
          <w:highlight w:val="none"/>
        </w:rPr>
      </w:r>
      <w:r>
        <w:rPr>
          <w:rFonts w:hint="eastAsia" w:ascii="宋体" w:hAnsi="宋体"/>
          <w:color w:val="000000"/>
          <w:sz w:val="28"/>
          <w:szCs w:val="28"/>
          <w:highlight w:val="none"/>
        </w:rPr>
      </w:r>
      <w:r/>
    </w:p>
    <w:p>
      <w:pPr>
        <w:ind w:firstLine="560"/>
        <w:rPr>
          <w:rFonts w:hint="eastAsia" w:ascii="宋体" w:hAnsi="宋体"/>
          <w:color w:val="000000"/>
          <w:sz w:val="28"/>
          <w:szCs w:val="28"/>
          <w:highlight w:val="none"/>
        </w:rPr>
      </w:pPr>
      <w:r>
        <w:rPr>
          <w:rFonts w:hint="eastAsia" w:ascii="宋体" w:hAnsi="宋体"/>
          <w:color w:val="000000"/>
          <w:sz w:val="28"/>
          <w:szCs w:val="28"/>
          <w:highlight w:val="none"/>
        </w:rPr>
      </w:r>
      <w:r>
        <w:rPr>
          <w:rFonts w:hint="eastAsia" w:ascii="宋体" w:hAnsi="宋体"/>
          <w:color w:val="000000"/>
          <w:sz w:val="28"/>
          <w:szCs w:val="28"/>
          <w:highlight w:val="none"/>
        </w:rPr>
      </w:r>
      <w:r/>
    </w:p>
    <w:p>
      <w:pPr>
        <w:ind w:firstLine="560"/>
        <w:rPr>
          <w:rFonts w:hint="eastAsia" w:ascii="宋体" w:hAnsi="宋体"/>
          <w:color w:val="000000"/>
          <w:sz w:val="28"/>
          <w:szCs w:val="28"/>
          <w:highlight w:val="none"/>
        </w:rPr>
      </w:pPr>
      <w:r>
        <w:rPr>
          <w:rFonts w:hint="eastAsia" w:ascii="宋体" w:hAnsi="宋体"/>
          <w:color w:val="000000"/>
          <w:sz w:val="28"/>
          <w:szCs w:val="28"/>
          <w:highlight w:val="none"/>
        </w:rPr>
      </w:r>
      <w:r>
        <w:rPr>
          <w:rFonts w:hint="eastAsia" w:ascii="宋体" w:hAnsi="宋体"/>
          <w:color w:val="000000"/>
          <w:sz w:val="28"/>
          <w:szCs w:val="28"/>
          <w:highlight w:val="none"/>
        </w:rPr>
      </w:r>
      <w:r/>
    </w:p>
    <w:p>
      <w:pPr>
        <w:ind w:firstLine="560"/>
        <w:rPr>
          <w:rFonts w:hint="eastAsia" w:ascii="宋体" w:hAnsi="宋体"/>
          <w:color w:val="000000"/>
          <w:sz w:val="28"/>
          <w:szCs w:val="28"/>
          <w:highlight w:val="none"/>
        </w:rPr>
      </w:pPr>
      <w:r>
        <w:rPr>
          <w:rFonts w:hint="eastAsia" w:ascii="宋体" w:hAnsi="宋体"/>
          <w:color w:val="000000"/>
          <w:sz w:val="28"/>
          <w:szCs w:val="28"/>
          <w:highlight w:val="none"/>
        </w:rPr>
      </w:r>
      <w:r>
        <w:rPr>
          <w:rFonts w:hint="eastAsia" w:ascii="宋体" w:hAnsi="宋体"/>
          <w:color w:val="000000"/>
          <w:sz w:val="28"/>
          <w:szCs w:val="28"/>
          <w:highlight w:val="none"/>
        </w:rPr>
      </w:r>
      <w:r/>
    </w:p>
    <w:p>
      <w:pPr>
        <w:pStyle w:val="903"/>
        <w:ind w:firstLine="560"/>
        <w:rPr>
          <w:rFonts w:hint="eastAsia" w:ascii="宋体" w:hAnsi="宋体"/>
          <w:color w:val="000000"/>
          <w:sz w:val="28"/>
          <w:szCs w:val="28"/>
          <w:highlight w:val="none"/>
        </w:rPr>
      </w:pPr>
      <w:r/>
      <w:bookmarkEnd w:id="266"/>
      <w:r/>
      <w:bookmarkEnd w:id="267"/>
      <w:r/>
      <w:bookmarkStart w:id="268" w:name="OLE_LINK10"/>
      <w:r>
        <w:rPr>
          <w:rFonts w:hint="eastAsia" w:ascii="宋体" w:hAnsi="宋体"/>
          <w:color w:val="000000"/>
          <w:sz w:val="28"/>
          <w:szCs w:val="28"/>
        </w:rPr>
        <w:t xml:space="preserve">项目属性:</w:t>
      </w:r>
      <w:r>
        <w:rPr>
          <w:rFonts w:hint="eastAsia" w:ascii="宋体" w:hAnsi="宋体"/>
          <w:b/>
          <w:bCs/>
          <w:color w:val="000000"/>
          <w:sz w:val="28"/>
          <w:szCs w:val="28"/>
        </w:rPr>
        <w:t xml:space="preserve">货物类项目（采购包</w:t>
      </w:r>
      <w:r>
        <w:rPr>
          <w:rFonts w:hint="eastAsia" w:ascii="宋体" w:hAnsi="宋体"/>
          <w:b/>
          <w:bCs/>
          <w:color w:val="000000"/>
          <w:sz w:val="28"/>
          <w:szCs w:val="28"/>
        </w:rPr>
        <w:t xml:space="preserve">3</w:t>
      </w:r>
      <w:r>
        <w:rPr>
          <w:rFonts w:hint="eastAsia" w:ascii="宋体" w:hAnsi="宋体"/>
          <w:b/>
          <w:bCs/>
          <w:color w:val="000000"/>
          <w:sz w:val="28"/>
          <w:szCs w:val="28"/>
        </w:rPr>
        <w:t xml:space="preserve">）</w:t>
      </w:r>
      <w:r>
        <w:rPr>
          <w:rFonts w:hint="eastAsia" w:ascii="宋体" w:hAnsi="宋体"/>
          <w:color w:val="000000"/>
          <w:sz w:val="28"/>
          <w:szCs w:val="28"/>
        </w:rPr>
        <w:t xml:space="preserve">。</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采购需求包括拟采标的及其需要满足的技术、商务要求。</w:t>
      </w:r>
      <w:r/>
    </w:p>
    <w:p>
      <w:pPr>
        <w:pStyle w:val="903"/>
        <w:ind w:firstLine="562"/>
        <w:rPr>
          <w:rFonts w:ascii="宋体" w:hAnsi="宋体"/>
          <w:b/>
          <w:color w:val="000000"/>
          <w:sz w:val="28"/>
          <w:szCs w:val="28"/>
        </w:rPr>
      </w:pPr>
      <w:r>
        <w:rPr>
          <w:rFonts w:hint="eastAsia" w:ascii="宋体" w:hAnsi="宋体"/>
          <w:b/>
          <w:color w:val="000000"/>
          <w:sz w:val="28"/>
          <w:szCs w:val="28"/>
        </w:rPr>
        <w:t xml:space="preserve">一、技术要求是指对采购标的功能和质量要求，包括性能、材料、结构、外观、安全，或者服务内容和标准等。</w:t>
      </w:r>
      <w:r>
        <w:rPr>
          <w:rFonts w:ascii="宋体" w:hAnsi="宋体"/>
          <w:b/>
          <w:color w:val="000000"/>
          <w:sz w:val="28"/>
          <w:szCs w:val="28"/>
        </w:rPr>
      </w:r>
      <w:r/>
    </w:p>
    <w:p>
      <w:pPr>
        <w:pStyle w:val="903"/>
        <w:ind w:firstLine="562"/>
        <w:rPr>
          <w:rFonts w:ascii="宋体" w:hAnsi="宋体"/>
          <w:b/>
          <w:bCs/>
          <w:i/>
          <w:color w:val="000000"/>
          <w:sz w:val="28"/>
          <w:szCs w:val="28"/>
          <w:u w:val="single"/>
        </w:rPr>
      </w:pPr>
      <w:r>
        <w:rPr>
          <w:rFonts w:hint="eastAsia" w:ascii="宋体" w:hAnsi="宋体"/>
          <w:b/>
          <w:bCs/>
          <w:i/>
          <w:color w:val="000000"/>
          <w:sz w:val="28"/>
          <w:szCs w:val="28"/>
          <w:u w:val="single"/>
        </w:rPr>
        <w:t xml:space="preserve">1、</w:t>
      </w:r>
      <w:r>
        <w:rPr>
          <w:rFonts w:ascii="宋体" w:hAnsi="宋体"/>
          <w:b/>
          <w:bCs/>
          <w:i/>
          <w:color w:val="000000"/>
          <w:sz w:val="28"/>
          <w:szCs w:val="28"/>
          <w:u w:val="single"/>
        </w:rPr>
        <w:t xml:space="preserve">货物采购包</w:t>
      </w:r>
      <w:r>
        <w:rPr>
          <w:rFonts w:hint="eastAsia" w:ascii="宋体" w:hAnsi="宋体"/>
          <w:b/>
          <w:bCs/>
          <w:i/>
          <w:color w:val="000000"/>
          <w:sz w:val="28"/>
          <w:szCs w:val="28"/>
          <w:u w:val="single"/>
        </w:rPr>
        <w:t xml:space="preserve">3</w:t>
      </w:r>
      <w:r>
        <w:rPr>
          <w:rFonts w:ascii="宋体" w:hAnsi="宋体"/>
          <w:b/>
          <w:bCs/>
          <w:i/>
          <w:color w:val="000000"/>
          <w:sz w:val="28"/>
          <w:szCs w:val="28"/>
          <w:u w:val="single"/>
        </w:rPr>
        <w:t xml:space="preserve">配置清单及相关</w:t>
      </w:r>
      <w:r>
        <w:rPr>
          <w:rFonts w:hint="eastAsia" w:ascii="宋体" w:hAnsi="宋体"/>
          <w:b/>
          <w:bCs/>
          <w:i/>
          <w:color w:val="000000"/>
          <w:sz w:val="28"/>
          <w:szCs w:val="28"/>
          <w:u w:val="single"/>
        </w:rPr>
        <w:t xml:space="preserve">技术</w:t>
      </w:r>
      <w:r>
        <w:rPr>
          <w:rFonts w:ascii="宋体" w:hAnsi="宋体"/>
          <w:b/>
          <w:bCs/>
          <w:i/>
          <w:color w:val="000000"/>
          <w:sz w:val="28"/>
          <w:szCs w:val="28"/>
          <w:u w:val="single"/>
        </w:rPr>
        <w:t xml:space="preserve">要求如下。</w:t>
      </w:r>
      <w:r/>
    </w:p>
    <w:p>
      <w:pPr>
        <w:pStyle w:val="903"/>
        <w:ind w:firstLine="562"/>
        <w:rPr>
          <w:rFonts w:ascii="宋体" w:hAnsi="宋体"/>
          <w:b/>
          <w:bCs/>
          <w:i/>
          <w:color w:val="000000"/>
          <w:sz w:val="28"/>
          <w:szCs w:val="28"/>
          <w:u w:val="single"/>
        </w:rPr>
      </w:pPr>
      <w:r>
        <w:rPr>
          <w:rFonts w:hint="eastAsia" w:ascii="宋体" w:hAnsi="宋体"/>
          <w:b/>
          <w:bCs/>
          <w:i/>
          <w:color w:val="000000"/>
          <w:sz w:val="28"/>
          <w:szCs w:val="28"/>
          <w:u w:val="single"/>
        </w:rPr>
        <w:t xml:space="preserve">1.1</w:t>
      </w:r>
      <w:r>
        <w:rPr>
          <w:rFonts w:ascii="宋体" w:hAnsi="宋体"/>
          <w:b/>
          <w:bCs/>
          <w:i/>
          <w:color w:val="000000"/>
          <w:sz w:val="28"/>
          <w:szCs w:val="28"/>
          <w:u w:val="single"/>
        </w:rPr>
        <w:t xml:space="preserve">采购包</w:t>
      </w:r>
      <w:r>
        <w:rPr>
          <w:rFonts w:hint="eastAsia" w:ascii="宋体" w:hAnsi="宋体"/>
          <w:b/>
          <w:bCs/>
          <w:i/>
          <w:color w:val="000000"/>
          <w:sz w:val="28"/>
          <w:szCs w:val="28"/>
          <w:u w:val="single"/>
        </w:rPr>
        <w:t xml:space="preserve">3</w:t>
      </w:r>
      <w:r>
        <w:rPr>
          <w:rFonts w:ascii="宋体" w:hAnsi="宋体"/>
          <w:b/>
          <w:bCs/>
          <w:i/>
          <w:color w:val="000000"/>
          <w:sz w:val="28"/>
          <w:szCs w:val="28"/>
          <w:u w:val="single"/>
        </w:rPr>
        <w:t xml:space="preserve">配置清单如下</w:t>
      </w:r>
      <w:r/>
    </w:p>
    <w:tbl>
      <w:tblPr>
        <w:tblW w:w="10632"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5386"/>
        <w:gridCol w:w="2077"/>
        <w:gridCol w:w="1751"/>
      </w:tblGrid>
      <w:tr>
        <w:trPr>
          <w:cantSplit/>
          <w:trHeight w:val="625" w:hRule="exact"/>
        </w:trPr>
        <w:tc>
          <w:tcPr>
            <w:tcW w:w="1418" w:type="dxa"/>
            <w:vAlign w:val="top"/>
            <w:textDirection w:val="lrTb"/>
            <w:noWrap w:val="false"/>
          </w:tcPr>
          <w:p>
            <w:pPr>
              <w:pStyle w:val="903"/>
              <w:ind w:firstLine="562"/>
              <w:jc w:val="center"/>
              <w:spacing w:before="160" w:after="80"/>
              <w:rPr>
                <w:rFonts w:ascii="宋体" w:hAnsi="宋体"/>
                <w:b/>
                <w:bCs/>
                <w:i/>
                <w:color w:val="000000"/>
                <w:sz w:val="28"/>
                <w:szCs w:val="28"/>
              </w:rPr>
              <w:outlineLvl w:val="1"/>
            </w:pPr>
            <w:r>
              <w:rPr>
                <w:rFonts w:ascii="宋体" w:hAnsi="宋体"/>
                <w:b/>
                <w:bCs/>
                <w:i/>
                <w:color w:val="000000"/>
                <w:sz w:val="28"/>
                <w:szCs w:val="28"/>
              </w:rPr>
              <w:t xml:space="preserve">序号</w:t>
            </w:r>
            <w:r/>
          </w:p>
        </w:tc>
        <w:tc>
          <w:tcPr>
            <w:tcW w:w="5386" w:type="dxa"/>
            <w:vAlign w:val="top"/>
            <w:textDirection w:val="lrTb"/>
            <w:noWrap w:val="false"/>
          </w:tcPr>
          <w:p>
            <w:pPr>
              <w:pStyle w:val="903"/>
              <w:ind w:firstLine="562"/>
              <w:jc w:val="center"/>
              <w:spacing w:before="160" w:after="80"/>
              <w:rPr>
                <w:rFonts w:ascii="宋体" w:hAnsi="宋体"/>
                <w:b/>
                <w:bCs/>
                <w:i/>
                <w:color w:val="000000"/>
                <w:sz w:val="28"/>
                <w:szCs w:val="28"/>
              </w:rPr>
              <w:outlineLvl w:val="1"/>
            </w:pPr>
            <w:r>
              <w:rPr>
                <w:rFonts w:ascii="宋体" w:hAnsi="宋体"/>
                <w:b/>
                <w:bCs/>
                <w:i/>
                <w:color w:val="000000"/>
                <w:sz w:val="28"/>
                <w:szCs w:val="28"/>
              </w:rPr>
              <w:t xml:space="preserve">设备</w:t>
            </w:r>
            <w:r/>
          </w:p>
        </w:tc>
        <w:tc>
          <w:tcPr>
            <w:tcW w:w="2077" w:type="dxa"/>
            <w:vAlign w:val="top"/>
            <w:textDirection w:val="lrTb"/>
            <w:noWrap w:val="false"/>
          </w:tcPr>
          <w:p>
            <w:pPr>
              <w:pStyle w:val="903"/>
              <w:ind w:firstLine="562"/>
              <w:spacing w:before="160" w:after="80"/>
              <w:rPr>
                <w:rFonts w:ascii="宋体" w:hAnsi="宋体"/>
                <w:b/>
                <w:bCs/>
                <w:i/>
                <w:color w:val="000000"/>
                <w:sz w:val="28"/>
                <w:szCs w:val="28"/>
              </w:rPr>
              <w:outlineLvl w:val="1"/>
            </w:pPr>
            <w:r>
              <w:rPr>
                <w:rFonts w:ascii="宋体" w:hAnsi="宋体"/>
                <w:b/>
                <w:bCs/>
                <w:i/>
                <w:color w:val="000000"/>
                <w:sz w:val="28"/>
                <w:szCs w:val="28"/>
              </w:rPr>
              <w:t xml:space="preserve">数量</w:t>
            </w:r>
            <w:r/>
          </w:p>
        </w:tc>
        <w:tc>
          <w:tcPr>
            <w:tcW w:w="1751" w:type="dxa"/>
            <w:vAlign w:val="top"/>
            <w:textDirection w:val="lrTb"/>
            <w:noWrap w:val="false"/>
          </w:tcPr>
          <w:p>
            <w:pPr>
              <w:pStyle w:val="903"/>
              <w:ind w:firstLine="562"/>
              <w:jc w:val="center"/>
              <w:spacing w:before="160" w:after="80"/>
              <w:rPr>
                <w:rFonts w:ascii="宋体" w:hAnsi="宋体"/>
                <w:b/>
                <w:bCs/>
                <w:i/>
                <w:color w:val="000000"/>
                <w:sz w:val="28"/>
                <w:szCs w:val="28"/>
              </w:rPr>
              <w:outlineLvl w:val="1"/>
            </w:pPr>
            <w:r>
              <w:rPr>
                <w:rFonts w:ascii="宋体" w:hAnsi="宋体"/>
                <w:b/>
                <w:bCs/>
                <w:i/>
                <w:color w:val="000000"/>
                <w:sz w:val="28"/>
                <w:szCs w:val="28"/>
              </w:rPr>
              <w:t xml:space="preserve">备注</w:t>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ascii="宋体" w:hAnsi="宋体"/>
                <w:i/>
                <w:color w:val="000000"/>
                <w:sz w:val="28"/>
                <w:szCs w:val="28"/>
              </w:rPr>
              <w:t xml:space="preserve">1</w:t>
            </w:r>
            <w:r/>
          </w:p>
        </w:tc>
        <w:tc>
          <w:tcPr>
            <w:tcW w:w="5386" w:type="dxa"/>
            <w:vAlign w:val="top"/>
            <w:textDirection w:val="lrTb"/>
            <w:noWrap w:val="false"/>
          </w:tcPr>
          <w:p>
            <w:pPr>
              <w:pStyle w:val="903"/>
              <w:ind w:firstLine="560"/>
              <w:jc w:val="center"/>
              <w:rPr>
                <w:rFonts w:hint="eastAsia" w:ascii="等线" w:hAnsi="等线" w:eastAsia="等线" w:cs="等线"/>
                <w:i/>
                <w:color w:val="000000"/>
                <w:sz w:val="28"/>
                <w:szCs w:val="28"/>
              </w:rPr>
            </w:pPr>
            <w:r>
              <w:rPr>
                <w:rFonts w:hint="eastAsia" w:ascii="等线" w:hAnsi="等线" w:eastAsia="等线" w:cs="等线"/>
                <w:i/>
                <w:color w:val="000000"/>
                <w:sz w:val="28"/>
                <w:szCs w:val="28"/>
              </w:rPr>
              <w:t xml:space="preserve">全自动生化分析仪</w:t>
            </w:r>
            <w:r>
              <w:rPr>
                <w:rFonts w:hint="eastAsia" w:ascii="等线" w:hAnsi="等线" w:eastAsia="等线" w:cs="等线"/>
                <w:i/>
                <w:color w:val="000000"/>
                <w:sz w:val="28"/>
                <w:szCs w:val="28"/>
              </w:rPr>
            </w:r>
            <w:r/>
          </w:p>
        </w:tc>
        <w:tc>
          <w:tcPr>
            <w:tcW w:w="2077"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t xml:space="preserve">1台</w:t>
            </w:r>
            <w:r/>
          </w:p>
        </w:tc>
        <w:tc>
          <w:tcPr>
            <w:tcW w:w="1751" w:type="dxa"/>
            <w:vAlign w:val="top"/>
            <w:textDirection w:val="lrTb"/>
            <w:noWrap w:val="false"/>
          </w:tcPr>
          <w:p>
            <w:pPr>
              <w:pStyle w:val="903"/>
              <w:spacing w:before="160" w:after="80"/>
              <w:rPr>
                <w:rFonts w:ascii="宋体" w:hAnsi="宋体"/>
                <w:i/>
                <w:color w:val="000000"/>
                <w:sz w:val="28"/>
                <w:szCs w:val="28"/>
              </w:rPr>
              <w:outlineLvl w:val="1"/>
            </w:pPr>
            <w:r>
              <w:rPr>
                <w:rFonts w:ascii="宋体" w:hAnsi="宋体"/>
                <w:i/>
                <w:color w:val="000000"/>
                <w:sz w:val="28"/>
                <w:szCs w:val="28"/>
              </w:rPr>
              <w:t xml:space="preserve">核心产品</w:t>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ascii="宋体" w:hAnsi="宋体"/>
                <w:i/>
                <w:color w:val="000000"/>
                <w:sz w:val="28"/>
                <w:szCs w:val="28"/>
              </w:rPr>
              <w:t xml:space="preserve">2</w:t>
            </w:r>
            <w:r/>
          </w:p>
        </w:tc>
        <w:tc>
          <w:tcPr>
            <w:tcW w:w="5386" w:type="dxa"/>
            <w:vAlign w:val="top"/>
            <w:textDirection w:val="lrTb"/>
            <w:noWrap w:val="false"/>
          </w:tcPr>
          <w:p>
            <w:pPr>
              <w:pStyle w:val="903"/>
              <w:ind w:left="-141" w:firstLine="560"/>
              <w:jc w:val="center"/>
              <w:rPr>
                <w:rFonts w:hint="eastAsia" w:ascii="等线" w:hAnsi="等线" w:eastAsia="等线" w:cs="等线"/>
                <w:i/>
                <w:color w:val="000000"/>
                <w:sz w:val="28"/>
                <w:szCs w:val="28"/>
              </w:rPr>
            </w:pPr>
            <w:r>
              <w:rPr>
                <w:rFonts w:hint="eastAsia" w:ascii="等线" w:hAnsi="等线" w:eastAsia="等线" w:cs="等线"/>
                <w:i/>
                <w:color w:val="000000"/>
                <w:sz w:val="28"/>
                <w:szCs w:val="28"/>
              </w:rPr>
              <w:t xml:space="preserve">全自动血细胞分析仪</w:t>
            </w:r>
            <w:r>
              <w:rPr>
                <w:rFonts w:hint="eastAsia" w:ascii="等线" w:hAnsi="等线" w:eastAsia="等线" w:cs="等线"/>
                <w:i/>
                <w:color w:val="000000"/>
                <w:sz w:val="28"/>
                <w:szCs w:val="28"/>
              </w:rPr>
            </w:r>
            <w:r/>
          </w:p>
        </w:tc>
        <w:tc>
          <w:tcPr>
            <w:tcW w:w="2077"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t xml:space="preserve">1台</w:t>
            </w:r>
            <w:r/>
          </w:p>
        </w:tc>
        <w:tc>
          <w:tcPr>
            <w:tcW w:w="1751" w:type="dxa"/>
            <w:vAlign w:val="top"/>
            <w:textDirection w:val="lrTb"/>
            <w:noWrap w:val="false"/>
          </w:tcPr>
          <w:p>
            <w:pPr>
              <w:pStyle w:val="903"/>
              <w:spacing w:before="160" w:after="80"/>
              <w:rPr>
                <w:rFonts w:ascii="宋体" w:hAnsi="宋体"/>
                <w:i/>
                <w:color w:val="000000"/>
                <w:sz w:val="28"/>
                <w:szCs w:val="28"/>
              </w:rPr>
              <w:outlineLvl w:val="1"/>
            </w:pPr>
            <w:r>
              <w:rPr>
                <w:rFonts w:ascii="宋体" w:hAnsi="宋体"/>
                <w:i/>
                <w:color w:val="000000"/>
                <w:sz w:val="28"/>
                <w:szCs w:val="28"/>
              </w:rPr>
              <w:t xml:space="preserve">核心产品</w:t>
            </w:r>
            <w:r>
              <w:rPr>
                <w:rFonts w:ascii="宋体" w:hAnsi="宋体"/>
                <w:i/>
                <w:color w:val="000000"/>
                <w:sz w:val="28"/>
                <w:szCs w:val="28"/>
              </w:rPr>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ascii="宋体" w:hAnsi="宋体"/>
                <w:i/>
                <w:color w:val="000000"/>
                <w:sz w:val="28"/>
                <w:szCs w:val="28"/>
              </w:rPr>
              <w:t xml:space="preserve">3</w:t>
            </w:r>
            <w:r/>
          </w:p>
        </w:tc>
        <w:tc>
          <w:tcPr>
            <w:tcW w:w="5386" w:type="dxa"/>
            <w:vAlign w:val="top"/>
            <w:textDirection w:val="lrTb"/>
            <w:noWrap w:val="false"/>
          </w:tcPr>
          <w:p>
            <w:pPr>
              <w:pStyle w:val="903"/>
              <w:ind w:firstLine="560"/>
              <w:jc w:val="center"/>
              <w:shd w:val="clear" w:color="auto" w:fill="ffffff"/>
              <w:widowControl/>
              <w:rPr>
                <w:rFonts w:hint="eastAsia" w:ascii="宋体" w:hAnsi="宋体"/>
                <w:i/>
                <w:color w:val="000000"/>
                <w:sz w:val="28"/>
                <w:szCs w:val="28"/>
              </w:rPr>
              <w:outlineLvl w:val="1"/>
            </w:pPr>
            <w:r>
              <w:rPr>
                <w:rFonts w:ascii="宋体" w:hAnsi="宋体"/>
                <w:i/>
                <w:color w:val="000000"/>
                <w:sz w:val="28"/>
                <w:szCs w:val="28"/>
              </w:rPr>
              <w:t xml:space="preserve">医用冷藏冰箱</w:t>
            </w:r>
            <w:r>
              <w:rPr>
                <w:rFonts w:ascii="宋体" w:hAnsi="宋体"/>
                <w:i/>
                <w:color w:val="000000"/>
                <w:sz w:val="28"/>
                <w:szCs w:val="28"/>
              </w:rPr>
              <w:t xml:space="preserve">（</w:t>
            </w:r>
            <w:r>
              <w:rPr>
                <w:rFonts w:hint="eastAsia" w:ascii="宋体" w:hAnsi="宋体"/>
                <w:i/>
                <w:color w:val="000000"/>
                <w:sz w:val="28"/>
                <w:szCs w:val="28"/>
              </w:rPr>
              <w:t xml:space="preserve">2-8</w:t>
            </w:r>
            <w:r>
              <w:rPr>
                <w:rFonts w:ascii="宋体" w:hAnsi="宋体"/>
                <w:i/>
                <w:color w:val="000000"/>
                <w:sz w:val="28"/>
                <w:szCs w:val="28"/>
              </w:rPr>
              <w:t xml:space="preserve">度）</w:t>
            </w:r>
            <w:r>
              <w:rPr>
                <w:rFonts w:hint="eastAsia" w:ascii="宋体" w:hAnsi="宋体"/>
                <w:i/>
                <w:color w:val="000000"/>
                <w:sz w:val="28"/>
                <w:szCs w:val="28"/>
              </w:rPr>
            </w:r>
            <w:r/>
          </w:p>
        </w:tc>
        <w:tc>
          <w:tcPr>
            <w:tcW w:w="2077" w:type="dxa"/>
            <w:vAlign w:val="top"/>
            <w:textDirection w:val="lrTb"/>
            <w:noWrap w:val="false"/>
          </w:tcPr>
          <w:p>
            <w:pPr>
              <w:pStyle w:val="903"/>
              <w:shd w:val="clear" w:color="auto" w:fill="ffffff"/>
              <w:widowControl/>
              <w:rPr>
                <w:rFonts w:hint="eastAsia" w:ascii="宋体" w:hAnsi="宋体"/>
                <w:i/>
                <w:color w:val="000000"/>
                <w:sz w:val="28"/>
                <w:szCs w:val="28"/>
              </w:rPr>
              <w:outlineLvl w:val="1"/>
            </w:pPr>
            <w:r>
              <w:rPr>
                <w:rFonts w:hint="eastAsia" w:ascii="宋体" w:hAnsi="宋体"/>
                <w:i/>
                <w:color w:val="000000"/>
                <w:sz w:val="28"/>
                <w:szCs w:val="28"/>
              </w:rPr>
              <w:t xml:space="preserve">   6台</w:t>
            </w:r>
            <w:r>
              <w:rPr>
                <w:rFonts w:hint="eastAsia" w:ascii="宋体" w:hAnsi="宋体"/>
                <w:i/>
                <w:color w:val="000000"/>
                <w:sz w:val="28"/>
                <w:szCs w:val="28"/>
              </w:rPr>
            </w:r>
            <w:r/>
          </w:p>
        </w:tc>
        <w:tc>
          <w:tcPr>
            <w:tcW w:w="1751"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hint="eastAsia" w:ascii="宋体" w:hAnsi="宋体"/>
                <w:i/>
                <w:color w:val="000000"/>
                <w:sz w:val="28"/>
                <w:szCs w:val="28"/>
              </w:rPr>
              <w:t xml:space="preserve">4</w:t>
            </w:r>
            <w:r>
              <w:rPr>
                <w:rFonts w:ascii="宋体" w:hAnsi="宋体"/>
                <w:i/>
                <w:color w:val="000000"/>
                <w:sz w:val="28"/>
                <w:szCs w:val="28"/>
              </w:rPr>
            </w:r>
            <w:r/>
          </w:p>
        </w:tc>
        <w:tc>
          <w:tcPr>
            <w:tcW w:w="5386" w:type="dxa"/>
            <w:vAlign w:val="top"/>
            <w:textDirection w:val="lrTb"/>
            <w:noWrap w:val="false"/>
          </w:tcPr>
          <w:p>
            <w:pPr>
              <w:pStyle w:val="903"/>
              <w:ind w:firstLine="560"/>
              <w:jc w:val="center"/>
              <w:shd w:val="clear" w:color="auto" w:fill="ffffff"/>
              <w:widowControl/>
              <w:rPr>
                <w:rFonts w:hint="eastAsia" w:ascii="宋体" w:hAnsi="宋体"/>
                <w:i/>
                <w:color w:val="000000"/>
                <w:sz w:val="28"/>
                <w:szCs w:val="28"/>
              </w:rPr>
              <w:outlineLvl w:val="1"/>
            </w:pPr>
            <w:r>
              <w:rPr>
                <w:rFonts w:ascii="宋体" w:hAnsi="宋体"/>
                <w:i/>
                <w:color w:val="000000"/>
                <w:sz w:val="28"/>
                <w:szCs w:val="28"/>
              </w:rPr>
              <w:t xml:space="preserve">百级超净工作台</w:t>
            </w:r>
            <w:r>
              <w:rPr>
                <w:rFonts w:hint="eastAsia" w:ascii="宋体" w:hAnsi="宋体"/>
                <w:i/>
                <w:color w:val="000000"/>
                <w:sz w:val="28"/>
                <w:szCs w:val="28"/>
              </w:rPr>
            </w:r>
            <w:r/>
          </w:p>
        </w:tc>
        <w:tc>
          <w:tcPr>
            <w:tcW w:w="2077" w:type="dxa"/>
            <w:vAlign w:val="top"/>
            <w:textDirection w:val="lrTb"/>
            <w:noWrap w:val="false"/>
          </w:tcPr>
          <w:p>
            <w:pPr>
              <w:pStyle w:val="903"/>
              <w:ind w:firstLine="560"/>
              <w:shd w:val="clear" w:color="auto" w:fill="ffffff"/>
              <w:widowControl/>
              <w:rPr>
                <w:rFonts w:ascii="宋体" w:hAnsi="宋体"/>
                <w:i/>
                <w:color w:val="000000"/>
                <w:sz w:val="28"/>
                <w:szCs w:val="28"/>
              </w:rPr>
              <w:outlineLvl w:val="1"/>
            </w:pPr>
            <w:r>
              <w:rPr>
                <w:rFonts w:hint="eastAsia" w:ascii="宋体" w:hAnsi="宋体"/>
                <w:i/>
                <w:color w:val="000000"/>
                <w:sz w:val="28"/>
                <w:szCs w:val="28"/>
              </w:rPr>
              <w:t xml:space="preserve">1套</w:t>
            </w:r>
            <w:r>
              <w:rPr>
                <w:rFonts w:ascii="宋体" w:hAnsi="宋体"/>
                <w:i/>
                <w:color w:val="000000"/>
                <w:sz w:val="28"/>
                <w:szCs w:val="28"/>
              </w:rPr>
            </w:r>
            <w:r/>
          </w:p>
        </w:tc>
        <w:tc>
          <w:tcPr>
            <w:tcW w:w="1751"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hint="eastAsia" w:ascii="宋体" w:hAnsi="宋体"/>
                <w:i/>
                <w:color w:val="000000"/>
                <w:sz w:val="28"/>
                <w:szCs w:val="28"/>
              </w:rPr>
              <w:t xml:space="preserve">5</w:t>
            </w:r>
            <w:r>
              <w:rPr>
                <w:rFonts w:ascii="宋体" w:hAnsi="宋体"/>
                <w:i/>
                <w:color w:val="000000"/>
                <w:sz w:val="28"/>
                <w:szCs w:val="28"/>
              </w:rPr>
            </w:r>
            <w:r/>
          </w:p>
        </w:tc>
        <w:tc>
          <w:tcPr>
            <w:tcW w:w="5386" w:type="dxa"/>
            <w:vAlign w:val="top"/>
            <w:textDirection w:val="lrTb"/>
            <w:noWrap w:val="false"/>
          </w:tcPr>
          <w:p>
            <w:pPr>
              <w:pStyle w:val="903"/>
              <w:ind w:firstLine="560"/>
              <w:jc w:val="center"/>
              <w:shd w:val="clear" w:color="auto" w:fill="ffffff"/>
              <w:widowControl/>
              <w:rPr>
                <w:rFonts w:ascii="宋体" w:hAnsi="宋体"/>
                <w:i/>
                <w:color w:val="000000"/>
                <w:sz w:val="28"/>
                <w:szCs w:val="28"/>
              </w:rPr>
              <w:outlineLvl w:val="1"/>
            </w:pPr>
            <w:r>
              <w:rPr>
                <w:rFonts w:hint="eastAsia" w:ascii="宋体" w:hAnsi="宋体"/>
                <w:i/>
                <w:color w:val="000000"/>
                <w:sz w:val="28"/>
                <w:szCs w:val="28"/>
              </w:rPr>
              <w:t xml:space="preserve">符合生化仪配套要求的水机、电脑工作站、不间断电源（UPS电源）（UPS电源可支持设备运行≥40分钟），</w:t>
            </w:r>
            <w:r>
              <w:rPr>
                <w:rFonts w:ascii="宋体" w:hAnsi="宋体"/>
                <w:i/>
                <w:color w:val="000000"/>
                <w:sz w:val="28"/>
                <w:szCs w:val="28"/>
              </w:rPr>
            </w:r>
            <w:r/>
          </w:p>
          <w:p>
            <w:pPr>
              <w:pStyle w:val="903"/>
              <w:ind w:firstLine="560"/>
              <w:shd w:val="clear" w:color="auto" w:fill="ffffff"/>
              <w:widowControl/>
              <w:rPr>
                <w:rFonts w:ascii="宋体" w:hAnsi="宋体"/>
                <w:i/>
                <w:color w:val="000000"/>
                <w:sz w:val="28"/>
                <w:szCs w:val="28"/>
              </w:rPr>
              <w:outlineLvl w:val="1"/>
            </w:pPr>
            <w:r>
              <w:rPr>
                <w:rFonts w:hint="eastAsia" w:ascii="宋体" w:hAnsi="宋体"/>
                <w:i/>
                <w:color w:val="000000"/>
                <w:sz w:val="28"/>
                <w:szCs w:val="28"/>
              </w:rPr>
              <w:t xml:space="preserve">符合血细胞分析仪配套不间断电源（UPS电源）（UPS电源可支持设备运行≥40分钟）</w:t>
            </w:r>
            <w:r>
              <w:rPr>
                <w:rFonts w:ascii="宋体" w:hAnsi="宋体"/>
                <w:i/>
                <w:color w:val="000000"/>
                <w:sz w:val="28"/>
                <w:szCs w:val="28"/>
              </w:rPr>
            </w:r>
            <w:r/>
          </w:p>
        </w:tc>
        <w:tc>
          <w:tcPr>
            <w:tcW w:w="2077" w:type="dxa"/>
            <w:vAlign w:val="top"/>
            <w:textDirection w:val="lrTb"/>
            <w:noWrap w:val="false"/>
          </w:tcPr>
          <w:p>
            <w:pPr>
              <w:pStyle w:val="903"/>
              <w:ind w:firstLine="560"/>
              <w:shd w:val="clear" w:color="auto" w:fill="ffffff"/>
              <w:widowControl/>
              <w:rPr>
                <w:rFonts w:ascii="宋体" w:hAnsi="宋体"/>
                <w:i/>
                <w:color w:val="000000"/>
                <w:sz w:val="28"/>
                <w:szCs w:val="28"/>
              </w:rPr>
            </w:pPr>
            <w:r>
              <w:rPr>
                <w:rFonts w:hint="eastAsia" w:ascii="宋体" w:hAnsi="宋体"/>
                <w:i/>
                <w:color w:val="000000"/>
                <w:sz w:val="28"/>
                <w:szCs w:val="28"/>
              </w:rPr>
              <w:t xml:space="preserve">1套</w:t>
            </w:r>
            <w:r>
              <w:rPr>
                <w:rFonts w:ascii="宋体" w:hAnsi="宋体"/>
                <w:i/>
                <w:color w:val="000000"/>
                <w:sz w:val="28"/>
                <w:szCs w:val="28"/>
              </w:rPr>
            </w:r>
            <w:r/>
          </w:p>
        </w:tc>
        <w:tc>
          <w:tcPr>
            <w:tcW w:w="1751"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hint="eastAsia" w:ascii="宋体" w:hAnsi="宋体"/>
                <w:i/>
                <w:color w:val="000000"/>
                <w:sz w:val="28"/>
                <w:szCs w:val="28"/>
              </w:rPr>
              <w:t xml:space="preserve">6</w:t>
            </w:r>
            <w:r>
              <w:rPr>
                <w:rFonts w:ascii="宋体" w:hAnsi="宋体"/>
                <w:i/>
                <w:color w:val="000000"/>
                <w:sz w:val="28"/>
                <w:szCs w:val="28"/>
              </w:rPr>
            </w:r>
            <w:r/>
          </w:p>
        </w:tc>
        <w:tc>
          <w:tcPr>
            <w:tcW w:w="5386" w:type="dxa"/>
            <w:vAlign w:val="top"/>
            <w:textDirection w:val="lrTb"/>
            <w:noWrap w:val="false"/>
          </w:tcPr>
          <w:p>
            <w:pPr>
              <w:pStyle w:val="903"/>
              <w:ind w:firstLine="560"/>
              <w:jc w:val="center"/>
              <w:shd w:val="clear" w:color="auto" w:fill="ffffff"/>
              <w:widowControl/>
              <w:rPr>
                <w:rFonts w:ascii="宋体" w:hAnsi="宋体"/>
                <w:i/>
                <w:color w:val="000000"/>
                <w:sz w:val="28"/>
                <w:szCs w:val="28"/>
              </w:rPr>
              <w:outlineLvl w:val="1"/>
            </w:pPr>
            <w:r>
              <w:rPr>
                <w:rFonts w:hint="eastAsia" w:ascii="宋体" w:hAnsi="宋体"/>
                <w:i/>
                <w:color w:val="000000"/>
                <w:sz w:val="28"/>
                <w:szCs w:val="28"/>
              </w:rPr>
              <w:t xml:space="preserve">配置黑白打印机</w:t>
            </w:r>
            <w:r>
              <w:rPr>
                <w:rFonts w:ascii="宋体" w:hAnsi="宋体"/>
                <w:i/>
                <w:color w:val="000000"/>
                <w:sz w:val="28"/>
                <w:szCs w:val="28"/>
              </w:rPr>
            </w:r>
            <w:r/>
          </w:p>
        </w:tc>
        <w:tc>
          <w:tcPr>
            <w:tcW w:w="2077" w:type="dxa"/>
            <w:vAlign w:val="top"/>
            <w:textDirection w:val="lrTb"/>
            <w:noWrap w:val="false"/>
          </w:tcPr>
          <w:p>
            <w:pPr>
              <w:pStyle w:val="903"/>
              <w:ind w:firstLine="560"/>
              <w:shd w:val="clear" w:color="auto" w:fill="ffffff"/>
              <w:widowControl/>
              <w:rPr>
                <w:rFonts w:ascii="宋体" w:hAnsi="宋体"/>
                <w:i/>
                <w:color w:val="000000"/>
                <w:sz w:val="28"/>
                <w:szCs w:val="28"/>
              </w:rPr>
              <w:outlineLvl w:val="1"/>
            </w:pPr>
            <w:r>
              <w:rPr>
                <w:rFonts w:hint="eastAsia" w:ascii="宋体" w:hAnsi="宋体"/>
                <w:i/>
                <w:color w:val="000000"/>
                <w:sz w:val="28"/>
                <w:szCs w:val="28"/>
              </w:rPr>
              <w:t xml:space="preserve">两台</w:t>
            </w:r>
            <w:r>
              <w:rPr>
                <w:rFonts w:ascii="宋体" w:hAnsi="宋体"/>
                <w:i/>
                <w:color w:val="000000"/>
                <w:sz w:val="28"/>
                <w:szCs w:val="28"/>
              </w:rPr>
            </w:r>
            <w:r/>
          </w:p>
        </w:tc>
        <w:tc>
          <w:tcPr>
            <w:tcW w:w="1751"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hint="eastAsia" w:ascii="宋体" w:hAnsi="宋体"/>
                <w:i/>
                <w:color w:val="000000"/>
                <w:sz w:val="28"/>
                <w:szCs w:val="28"/>
              </w:rPr>
              <w:t xml:space="preserve">7</w:t>
            </w:r>
            <w:r>
              <w:rPr>
                <w:rFonts w:ascii="宋体" w:hAnsi="宋体"/>
                <w:i/>
                <w:color w:val="000000"/>
                <w:sz w:val="28"/>
                <w:szCs w:val="28"/>
              </w:rPr>
            </w:r>
            <w:r/>
          </w:p>
        </w:tc>
        <w:tc>
          <w:tcPr>
            <w:tcW w:w="5386" w:type="dxa"/>
            <w:vAlign w:val="top"/>
            <w:textDirection w:val="lrTb"/>
            <w:noWrap w:val="false"/>
          </w:tcPr>
          <w:p>
            <w:pPr>
              <w:pStyle w:val="903"/>
              <w:ind w:firstLine="560"/>
              <w:shd w:val="clear" w:color="auto" w:fill="ffffff"/>
              <w:widowControl/>
              <w:rPr>
                <w:rFonts w:hint="eastAsia" w:ascii="宋体" w:hAnsi="宋体"/>
                <w:color w:val="000000"/>
                <w:sz w:val="28"/>
                <w:szCs w:val="28"/>
              </w:rPr>
            </w:pPr>
            <w:r/>
            <w:bookmarkStart w:id="269" w:name="OLE_LINK28"/>
            <w:r>
              <w:rPr>
                <w:rFonts w:hint="eastAsia" w:ascii="宋体" w:hAnsi="宋体" w:cs="宋体"/>
                <w:color w:val="000000"/>
                <w:sz w:val="28"/>
                <w:szCs w:val="28"/>
              </w:rPr>
              <w:t xml:space="preserve">96孔自动脱帽生化离心机1台，</w:t>
            </w:r>
            <w:bookmarkStart w:id="270" w:name="OLE_LINK30"/>
            <w:r>
              <w:rPr>
                <w:rFonts w:hint="eastAsia" w:ascii="宋体" w:hAnsi="宋体" w:cs="宋体"/>
                <w:color w:val="000000"/>
                <w:sz w:val="28"/>
                <w:szCs w:val="28"/>
              </w:rPr>
              <w:t xml:space="preserve">适用于100mm和75mm两种管子</w:t>
            </w:r>
            <w:bookmarkEnd w:id="269"/>
            <w:r>
              <w:rPr>
                <w:rFonts w:hint="eastAsia" w:ascii="宋体" w:hAnsi="宋体" w:cs="宋体"/>
                <w:color w:val="000000"/>
                <w:sz w:val="28"/>
                <w:szCs w:val="28"/>
              </w:rPr>
              <w:t xml:space="preserve">。</w:t>
            </w:r>
            <w:bookmarkEnd w:id="270"/>
            <w:r>
              <w:rPr>
                <w:rFonts w:hint="eastAsia" w:ascii="宋体" w:hAnsi="宋体"/>
                <w:color w:val="000000"/>
                <w:sz w:val="28"/>
                <w:szCs w:val="28"/>
              </w:rPr>
            </w:r>
            <w:r/>
          </w:p>
        </w:tc>
        <w:tc>
          <w:tcPr>
            <w:tcW w:w="2077" w:type="dxa"/>
            <w:vAlign w:val="top"/>
            <w:textDirection w:val="lrTb"/>
            <w:noWrap w:val="false"/>
          </w:tcPr>
          <w:p>
            <w:pPr>
              <w:pStyle w:val="903"/>
              <w:ind w:firstLine="560"/>
              <w:shd w:val="clear" w:color="auto" w:fill="ffffff"/>
              <w:widowControl/>
              <w:rPr>
                <w:rFonts w:hint="eastAsia" w:ascii="宋体" w:hAnsi="宋体"/>
                <w:i/>
                <w:color w:val="000000"/>
                <w:sz w:val="28"/>
                <w:szCs w:val="28"/>
              </w:rPr>
              <w:outlineLvl w:val="1"/>
            </w:pPr>
            <w:r>
              <w:rPr>
                <w:rFonts w:hint="eastAsia" w:ascii="宋体" w:hAnsi="宋体" w:cs="宋体"/>
                <w:i/>
                <w:color w:val="000000"/>
                <w:sz w:val="28"/>
                <w:szCs w:val="28"/>
              </w:rPr>
              <w:t xml:space="preserve"> </w:t>
            </w:r>
            <w:r>
              <w:rPr>
                <w:rFonts w:hint="eastAsia" w:ascii="宋体" w:hAnsi="宋体"/>
                <w:i/>
                <w:color w:val="000000"/>
                <w:sz w:val="28"/>
                <w:szCs w:val="28"/>
              </w:rPr>
              <w:t xml:space="preserve">1台</w:t>
            </w:r>
            <w:r>
              <w:rPr>
                <w:rFonts w:hint="eastAsia" w:ascii="宋体" w:hAnsi="宋体"/>
                <w:i/>
                <w:color w:val="000000"/>
                <w:sz w:val="28"/>
                <w:szCs w:val="28"/>
              </w:rPr>
            </w:r>
            <w:r/>
          </w:p>
        </w:tc>
        <w:tc>
          <w:tcPr>
            <w:tcW w:w="1751" w:type="dxa"/>
            <w:vAlign w:val="top"/>
            <w:textDirection w:val="lrTb"/>
            <w:noWrap w:val="false"/>
          </w:tcPr>
          <w:p>
            <w:pPr>
              <w:pStyle w:val="903"/>
              <w:ind w:firstLine="560"/>
              <w:spacing w:before="160" w:after="80"/>
              <w:rPr>
                <w:rFonts w:ascii="宋体" w:hAnsi="宋体"/>
                <w:i/>
                <w:color w:val="000000"/>
                <w:sz w:val="28"/>
                <w:szCs w:val="28"/>
              </w:rPr>
              <w:outlineLvl w:val="1"/>
            </w:pPr>
            <w:r>
              <w:rPr>
                <w:rFonts w:ascii="宋体" w:hAnsi="宋体"/>
                <w:i/>
                <w:color w:val="000000"/>
                <w:sz w:val="28"/>
                <w:szCs w:val="28"/>
              </w:rPr>
            </w:r>
            <w:r/>
          </w:p>
        </w:tc>
      </w:tr>
      <w:tr>
        <w:trPr/>
        <w:tc>
          <w:tcPr>
            <w:tcW w:w="1418"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hint="eastAsia" w:ascii="宋体" w:hAnsi="宋体"/>
                <w:i/>
                <w:color w:val="000000"/>
                <w:sz w:val="28"/>
                <w:szCs w:val="28"/>
              </w:rPr>
              <w:t xml:space="preserve">8</w:t>
            </w:r>
            <w:r>
              <w:rPr>
                <w:rFonts w:ascii="宋体" w:hAnsi="宋体"/>
                <w:i/>
                <w:color w:val="000000"/>
                <w:sz w:val="28"/>
                <w:szCs w:val="28"/>
              </w:rPr>
            </w:r>
            <w:r/>
          </w:p>
        </w:tc>
        <w:tc>
          <w:tcPr>
            <w:tcW w:w="5386" w:type="dxa"/>
            <w:vAlign w:val="top"/>
            <w:textDirection w:val="lrTb"/>
            <w:noWrap w:val="false"/>
          </w:tcPr>
          <w:p>
            <w:pPr>
              <w:pStyle w:val="903"/>
              <w:ind w:firstLine="560"/>
              <w:jc w:val="center"/>
              <w:shd w:val="clear" w:color="auto" w:fill="ffffff"/>
              <w:widowControl/>
              <w:rPr>
                <w:rFonts w:hint="eastAsia" w:ascii="宋体" w:hAnsi="宋体" w:cs="宋体"/>
                <w:i/>
                <w:color w:val="000000"/>
                <w:sz w:val="28"/>
                <w:szCs w:val="28"/>
              </w:rPr>
              <w:outlineLvl w:val="1"/>
            </w:pPr>
            <w:r>
              <w:rPr>
                <w:rFonts w:hint="eastAsia" w:ascii="宋体" w:hAnsi="宋体" w:cs="宋体"/>
                <w:i/>
                <w:color w:val="000000"/>
                <w:sz w:val="28"/>
                <w:szCs w:val="28"/>
              </w:rPr>
              <w:t xml:space="preserve">快速</w:t>
            </w:r>
            <w:r>
              <w:rPr>
                <w:rFonts w:hint="eastAsia" w:ascii="宋体" w:hAnsi="宋体" w:cs="宋体"/>
                <w:i/>
                <w:color w:val="000000"/>
                <w:sz w:val="28"/>
                <w:szCs w:val="28"/>
              </w:rPr>
              <w:t xml:space="preserve">混匀器一台</w:t>
            </w:r>
            <w:r/>
          </w:p>
        </w:tc>
        <w:tc>
          <w:tcPr>
            <w:tcW w:w="2077" w:type="dxa"/>
            <w:vAlign w:val="top"/>
            <w:textDirection w:val="lrTb"/>
            <w:noWrap w:val="false"/>
          </w:tcPr>
          <w:p>
            <w:pPr>
              <w:pStyle w:val="903"/>
              <w:ind w:firstLine="560"/>
              <w:shd w:val="clear" w:color="auto" w:fill="ffffff"/>
              <w:widowControl/>
              <w:rPr>
                <w:rFonts w:hint="eastAsia" w:ascii="宋体" w:hAnsi="宋体"/>
                <w:i/>
                <w:color w:val="000000"/>
                <w:sz w:val="28"/>
                <w:szCs w:val="28"/>
              </w:rPr>
              <w:outlineLvl w:val="1"/>
            </w:pPr>
            <w:r>
              <w:rPr>
                <w:rFonts w:hint="eastAsia" w:ascii="宋体" w:hAnsi="宋体" w:cs="宋体"/>
                <w:i/>
                <w:color w:val="000000"/>
                <w:sz w:val="28"/>
                <w:szCs w:val="28"/>
              </w:rPr>
              <w:t xml:space="preserve">一台</w:t>
            </w:r>
            <w:r>
              <w:rPr>
                <w:rFonts w:hint="eastAsia" w:ascii="宋体" w:hAnsi="宋体"/>
                <w:i/>
                <w:color w:val="000000"/>
                <w:sz w:val="28"/>
                <w:szCs w:val="28"/>
              </w:rPr>
            </w:r>
            <w:r/>
          </w:p>
        </w:tc>
        <w:tc>
          <w:tcPr>
            <w:tcW w:w="1751" w:type="dxa"/>
            <w:vAlign w:val="top"/>
            <w:textDirection w:val="lrTb"/>
            <w:noWrap w:val="false"/>
          </w:tcPr>
          <w:p>
            <w:pPr>
              <w:pStyle w:val="903"/>
              <w:ind w:firstLine="560"/>
              <w:jc w:val="center"/>
              <w:spacing w:before="160" w:after="80"/>
              <w:rPr>
                <w:rFonts w:ascii="宋体" w:hAnsi="宋体"/>
                <w:i/>
                <w:color w:val="000000"/>
                <w:sz w:val="28"/>
                <w:szCs w:val="28"/>
              </w:rPr>
              <w:outlineLvl w:val="1"/>
            </w:pPr>
            <w:r>
              <w:rPr>
                <w:rFonts w:ascii="宋体" w:hAnsi="宋体"/>
                <w:i/>
                <w:color w:val="000000"/>
                <w:sz w:val="28"/>
                <w:szCs w:val="28"/>
              </w:rPr>
            </w:r>
            <w:r/>
          </w:p>
        </w:tc>
      </w:tr>
    </w:tbl>
    <w:p>
      <w:pPr>
        <w:pStyle w:val="903"/>
        <w:ind w:firstLine="562"/>
        <w:rPr>
          <w:rFonts w:hint="eastAsia" w:ascii="宋体" w:hAnsi="宋体"/>
          <w:b/>
          <w:bCs/>
          <w:i/>
          <w:color w:val="000000"/>
          <w:sz w:val="28"/>
          <w:szCs w:val="28"/>
          <w:u w:val="single"/>
        </w:rPr>
      </w:pPr>
      <w:r>
        <w:rPr>
          <w:rFonts w:hint="eastAsia" w:ascii="宋体" w:hAnsi="宋体"/>
          <w:b/>
          <w:bCs/>
          <w:i/>
          <w:color w:val="000000"/>
          <w:sz w:val="28"/>
          <w:szCs w:val="28"/>
          <w:u w:val="single"/>
        </w:rPr>
        <w:t xml:space="preserve">1.2</w:t>
      </w:r>
      <w:r>
        <w:rPr>
          <w:rFonts w:ascii="宋体" w:hAnsi="宋体"/>
          <w:b/>
          <w:bCs/>
          <w:i/>
          <w:color w:val="000000"/>
          <w:sz w:val="28"/>
          <w:szCs w:val="28"/>
          <w:u w:val="single"/>
        </w:rPr>
        <w:t xml:space="preserve">相关</w:t>
      </w:r>
      <w:r>
        <w:rPr>
          <w:rFonts w:hint="eastAsia" w:ascii="宋体" w:hAnsi="宋体"/>
          <w:b/>
          <w:bCs/>
          <w:i/>
          <w:color w:val="000000"/>
          <w:sz w:val="28"/>
          <w:szCs w:val="28"/>
          <w:u w:val="single"/>
        </w:rPr>
        <w:t xml:space="preserve">技术</w:t>
      </w:r>
      <w:r>
        <w:rPr>
          <w:rFonts w:ascii="宋体" w:hAnsi="宋体"/>
          <w:b/>
          <w:bCs/>
          <w:i/>
          <w:color w:val="000000"/>
          <w:sz w:val="28"/>
          <w:szCs w:val="28"/>
          <w:u w:val="single"/>
        </w:rPr>
        <w:t xml:space="preserve">要求如下：</w:t>
      </w:r>
      <w:r>
        <w:rPr>
          <w:rFonts w:ascii="宋体" w:hAnsi="宋体"/>
          <w:b/>
          <w:bCs/>
          <w:i/>
          <w:color w:val="000000"/>
          <w:sz w:val="28"/>
          <w:szCs w:val="28"/>
          <w:u w:val="single"/>
        </w:rPr>
        <w:t xml:space="preserve">投标人在技术偏离表中</w:t>
      </w:r>
      <w:r>
        <w:rPr>
          <w:rFonts w:hint="eastAsia" w:ascii="宋体" w:hAnsi="宋体"/>
          <w:b/>
          <w:bCs/>
          <w:i/>
          <w:color w:val="000000"/>
          <w:sz w:val="28"/>
          <w:szCs w:val="28"/>
          <w:u w:val="single"/>
        </w:rPr>
        <w:t xml:space="preserve">逐一</w:t>
      </w:r>
      <w:r>
        <w:rPr>
          <w:rFonts w:ascii="宋体" w:hAnsi="宋体"/>
          <w:b/>
          <w:bCs/>
          <w:i/>
          <w:color w:val="000000"/>
          <w:sz w:val="28"/>
          <w:szCs w:val="28"/>
          <w:u w:val="single"/>
        </w:rPr>
        <w:t xml:space="preserve">作出响应，</w:t>
      </w:r>
      <w:r>
        <w:rPr>
          <w:rFonts w:hint="eastAsia" w:ascii="宋体" w:hAnsi="宋体"/>
          <w:b/>
          <w:bCs/>
          <w:i/>
          <w:color w:val="000000"/>
          <w:sz w:val="28"/>
          <w:szCs w:val="28"/>
          <w:u w:val="single"/>
        </w:rPr>
        <w:t xml:space="preserve">注明是否符合或负偏离。（少响应或不响应均视为负偏离）</w:t>
      </w:r>
      <w:r/>
    </w:p>
    <w:p>
      <w:pPr>
        <w:pStyle w:val="903"/>
        <w:ind w:firstLine="562"/>
        <w:rPr>
          <w:rFonts w:ascii="宋体" w:hAnsi="宋体"/>
          <w:b/>
          <w:bCs/>
          <w:i/>
          <w:color w:val="000000"/>
          <w:sz w:val="28"/>
          <w:szCs w:val="28"/>
          <w:u w:val="single"/>
        </w:rPr>
      </w:pPr>
      <w:r>
        <w:rPr>
          <w:rFonts w:ascii="宋体" w:hAnsi="宋体"/>
          <w:b/>
          <w:bCs/>
          <w:i/>
          <w:color w:val="000000"/>
          <w:sz w:val="28"/>
          <w:szCs w:val="28"/>
          <w:u w:val="single"/>
        </w:rPr>
      </w:r>
      <w:r/>
    </w:p>
    <w:p>
      <w:pPr>
        <w:pStyle w:val="903"/>
        <w:ind w:firstLine="560"/>
        <w:jc w:val="center"/>
        <w:shd w:val="clear" w:color="auto" w:fill="ffffff"/>
        <w:widowControl/>
        <w:rPr>
          <w:rFonts w:hint="eastAsia" w:ascii="等线" w:hAnsi="等线" w:eastAsia="等线" w:cs="等线"/>
          <w:b/>
          <w:color w:val="000000"/>
          <w:sz w:val="28"/>
          <w:szCs w:val="28"/>
        </w:rPr>
        <w:outlineLvl w:val="1"/>
      </w:pPr>
      <w:r>
        <w:rPr>
          <w:rFonts w:hint="eastAsia" w:ascii="等线" w:hAnsi="等线" w:eastAsia="等线" w:cs="等线"/>
          <w:b/>
          <w:color w:val="000000"/>
          <w:sz w:val="28"/>
          <w:szCs w:val="28"/>
        </w:rPr>
        <w:t xml:space="preserve">全自动生化分析仪</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★1.工作速度：生化比色测试速度恒速800测试/小时（选配ISE电解质：1200测试/小时）</w:t>
      </w:r>
      <w:r>
        <w:rPr>
          <w:rFonts w:hint="eastAsia" w:ascii="宋体" w:hAnsi="宋体"/>
          <w:b/>
          <w:color w:val="000000"/>
          <w:sz w:val="28"/>
          <w:szCs w:val="28"/>
        </w:rPr>
        <w:t xml:space="preserve">投标人</w:t>
      </w:r>
      <w:r>
        <w:rPr>
          <w:rFonts w:ascii="宋体" w:hAnsi="宋体"/>
          <w:b/>
          <w:color w:val="000000"/>
          <w:sz w:val="28"/>
          <w:szCs w:val="28"/>
        </w:rPr>
        <w:t xml:space="preserve">须在技术偏离表中对本参数进行响应，</w:t>
      </w:r>
      <w:r>
        <w:rPr>
          <w:rFonts w:hint="eastAsia" w:ascii="宋体" w:hAnsi="宋体"/>
          <w:b/>
          <w:color w:val="000000"/>
          <w:sz w:val="28"/>
          <w:szCs w:val="28"/>
        </w:rPr>
        <w:t xml:space="preserve">可</w:t>
      </w:r>
      <w:r>
        <w:rPr>
          <w:rFonts w:ascii="宋体" w:hAnsi="宋体"/>
          <w:b/>
          <w:color w:val="000000"/>
          <w:sz w:val="28"/>
          <w:szCs w:val="28"/>
        </w:rPr>
        <w:t xml:space="preserve">提供所投产品</w:t>
      </w:r>
      <w:r>
        <w:rPr>
          <w:rFonts w:hint="eastAsia" w:ascii="宋体" w:hAnsi="宋体"/>
          <w:b/>
          <w:color w:val="000000"/>
          <w:sz w:val="28"/>
          <w:szCs w:val="28"/>
        </w:rPr>
        <w:t xml:space="preserve">体现的本参数的手册</w:t>
      </w:r>
      <w:r>
        <w:rPr>
          <w:rFonts w:hint="eastAsia" w:ascii="宋体" w:hAnsi="宋体"/>
          <w:b/>
          <w:color w:val="000000"/>
          <w:sz w:val="28"/>
          <w:szCs w:val="28"/>
        </w:rPr>
        <w:t xml:space="preserve">或</w:t>
      </w:r>
      <w:r>
        <w:rPr>
          <w:rFonts w:hint="eastAsia" w:ascii="宋体" w:hAnsi="宋体"/>
          <w:b/>
          <w:color w:val="000000"/>
          <w:sz w:val="28"/>
          <w:szCs w:val="28"/>
        </w:rPr>
        <w:t xml:space="preserve">界面截图或者其他</w:t>
      </w:r>
      <w:r>
        <w:rPr>
          <w:rFonts w:ascii="宋体" w:hAnsi="宋体"/>
          <w:b/>
          <w:color w:val="000000"/>
          <w:sz w:val="28"/>
          <w:szCs w:val="28"/>
        </w:rPr>
        <w:t xml:space="preserve">资料作为佐证。</w:t>
      </w:r>
      <w:r>
        <w:rPr>
          <w:rFonts w:hint="eastAsia" w:ascii="宋体" w:hAnsi="宋体"/>
          <w:b/>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2.分析方法：包括终点法、固定时间法、速率法</w:t>
      </w:r>
      <w:r>
        <w:rPr>
          <w:rFonts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3.ISE功能：可选配ISE检测模块</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w:t>
      </w:r>
      <w:r>
        <w:rPr>
          <w:rFonts w:ascii="宋体" w:hAnsi="宋体"/>
          <w:b/>
          <w:color w:val="000000"/>
          <w:sz w:val="28"/>
          <w:szCs w:val="28"/>
        </w:rPr>
        <w:t xml:space="preserve">溯源系统：所投溯源系统应具备原装配套的试剂、校准品、质控品；配套试剂、校准品、质控品应当依法取得对应类别的医疗器械注册证（境内第二类医疗器械注册证由省级药品监督管理部门核发，第三类医疗器械注册证由国家药品监督管理部门核发），产品注册证载明可适配本</w:t>
      </w:r>
      <w:r>
        <w:rPr>
          <w:rFonts w:ascii="宋体" w:hAnsi="宋体"/>
          <w:b/>
          <w:color w:val="000000"/>
          <w:sz w:val="28"/>
          <w:szCs w:val="28"/>
        </w:rPr>
        <w:t xml:space="preserve">溯源系统使用。 </w:t>
      </w:r>
      <w:r>
        <w:rPr>
          <w:rFonts w:ascii="宋体" w:hAnsi="宋体"/>
          <w:bCs/>
          <w:color w:val="000000"/>
          <w:sz w:val="28"/>
          <w:szCs w:val="28"/>
        </w:rPr>
        <w:t xml:space="preserve">投标人须在技术偏离表中对本参数进行响应，可提供医疗器械注册证、官方公开查询截图</w:t>
      </w:r>
      <w:r>
        <w:rPr>
          <w:rFonts w:ascii="宋体" w:hAnsi="宋体"/>
          <w:bCs/>
          <w:color w:val="000000"/>
          <w:sz w:val="28"/>
          <w:szCs w:val="28"/>
        </w:rPr>
        <w:t xml:space="preserve">等任意</w:t>
      </w:r>
      <w:r>
        <w:rPr>
          <w:rFonts w:ascii="宋体" w:hAnsi="宋体"/>
          <w:bCs/>
          <w:color w:val="000000"/>
          <w:sz w:val="28"/>
          <w:szCs w:val="28"/>
        </w:rPr>
        <w:t xml:space="preserve">有效资料作为佐证</w:t>
      </w:r>
      <w:r>
        <w:rPr>
          <w:rFonts w:ascii="宋体" w:hAnsi="宋体"/>
          <w:b/>
          <w:color w:val="000000"/>
          <w:sz w:val="28"/>
          <w:szCs w:val="28"/>
        </w:rPr>
        <w:t xml:space="preserve">。</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5.样本针：液面感应,随量跟踪,立体防撞保护,堵针监测</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6.样本盘：样本位≥190个</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7.试剂盘：≥180个冷藏试剂位</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8.最大可同时分析项目：最大可同时分析项目≥180个</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9.试剂冷藏：2～8℃冷藏</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10.反应盘：圆盘式,≥165个反应位（不含虚拟的）,每个比色杯可以单独更换,无需整联更换</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11.反应杯自动清洗：8阶自动清洗，去离子水和清洗剂均能预加热</w:t>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▲12.应杯恒温装置：采用固体直热装置，非水浴或液气双向，日常不需要消耗维护保养试剂,真正免维护，降低成本</w:t>
      </w:r>
      <w:r>
        <w:rPr>
          <w:rFonts w:hint="eastAsia" w:ascii="宋体" w:hAnsi="宋体"/>
          <w:bCs/>
          <w:color w:val="000000"/>
          <w:sz w:val="28"/>
          <w:szCs w:val="28"/>
        </w:rPr>
        <w:t xml:space="preserve">。</w:t>
      </w:r>
      <w:r>
        <w:rPr>
          <w:rFonts w:ascii="宋体" w:hAnsi="宋体"/>
          <w:b/>
          <w:color w:val="000000"/>
          <w:sz w:val="28"/>
          <w:szCs w:val="28"/>
        </w:rPr>
        <w:t xml:space="preserve">标人须在技术偏离表中对本参数逐项响应，可提供产品说明书、彩页、仪器报告截图、附件技术规格页、官网公开参数截图等任意有效资料作为佐证。</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13.反应杯温度：37±0.1℃</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14.吸光度线性范围：吸光度线性范围：0～3.5 Abs</w:t>
      </w:r>
      <w:r/>
    </w:p>
    <w:p>
      <w:pPr>
        <w:pStyle w:val="903"/>
        <w:ind w:firstLine="560"/>
        <w:rPr>
          <w:rFonts w:ascii="宋体" w:hAnsi="宋体"/>
          <w:bCs/>
          <w:color w:val="000000"/>
          <w:sz w:val="28"/>
          <w:szCs w:val="28"/>
        </w:rPr>
      </w:pPr>
      <w:r>
        <w:rPr>
          <w:rFonts w:hint="eastAsia" w:ascii="宋体" w:hAnsi="宋体"/>
          <w:bCs/>
          <w:color w:val="000000"/>
          <w:sz w:val="28"/>
          <w:szCs w:val="28"/>
        </w:rPr>
        <w:t xml:space="preserve">▲15.最小反应体积：≤80μl</w:t>
      </w:r>
      <w:r>
        <w:rPr>
          <w:rFonts w:ascii="宋体" w:hAnsi="宋体"/>
          <w:bCs/>
          <w:color w:val="000000"/>
          <w:sz w:val="28"/>
          <w:szCs w:val="28"/>
        </w:rPr>
      </w:r>
      <w:r/>
    </w:p>
    <w:p>
      <w:pPr>
        <w:pStyle w:val="903"/>
        <w:ind w:firstLine="562"/>
        <w:rPr>
          <w:rFonts w:hint="eastAsia" w:ascii="宋体" w:hAnsi="宋体"/>
          <w:b/>
          <w:color w:val="000000"/>
          <w:sz w:val="28"/>
          <w:szCs w:val="28"/>
        </w:rPr>
      </w:pPr>
      <w:r>
        <w:rPr>
          <w:rFonts w:ascii="宋体" w:hAnsi="宋体"/>
          <w:b/>
          <w:color w:val="000000"/>
          <w:sz w:val="28"/>
          <w:szCs w:val="28"/>
        </w:rPr>
        <w:t xml:space="preserve">投标人须在技术偏离表中对</w:t>
      </w:r>
      <w:r>
        <w:rPr>
          <w:rFonts w:ascii="宋体" w:hAnsi="宋体"/>
          <w:b/>
          <w:color w:val="000000"/>
          <w:sz w:val="28"/>
          <w:szCs w:val="28"/>
        </w:rPr>
        <w:t xml:space="preserve">本</w:t>
      </w:r>
      <w:r>
        <w:rPr>
          <w:rFonts w:ascii="宋体" w:hAnsi="宋体"/>
          <w:b/>
          <w:color w:val="000000"/>
          <w:sz w:val="28"/>
          <w:szCs w:val="28"/>
        </w:rPr>
        <w:t xml:space="preserve">参数响应，可提供医疗器械注册证附件（产品技术要求）、产品说明书、官方产品彩页、官网公开技术规格截图等任意有效资料作为佐证</w:t>
      </w:r>
      <w:r>
        <w:rPr>
          <w:rFonts w:hint="eastAsia" w:ascii="宋体" w:hAnsi="宋体"/>
          <w:b/>
          <w:color w:val="000000"/>
          <w:sz w:val="28"/>
          <w:szCs w:val="28"/>
        </w:rPr>
        <w:t xml:space="preserve">。</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16.光路及波长：光栅后分光</w:t>
      </w:r>
      <w:r>
        <w:rPr>
          <w:rFonts w:hint="eastAsia" w:ascii="宋体" w:hAnsi="宋体"/>
          <w:bCs/>
          <w:color w:val="000000"/>
          <w:sz w:val="28"/>
          <w:szCs w:val="28"/>
        </w:rPr>
        <w:t xml:space="preserve">，16个波长</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17.在线试剂装载：支持在线试剂装载</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18.样品量：1.5-35μl，步进量0.1μl</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19.试剂量：10μl -200μl，步进量0.5μl</w:t>
      </w:r>
      <w:r>
        <w:rPr>
          <w:rFonts w:hint="eastAsia" w:ascii="宋体" w:hAnsi="宋体"/>
          <w:bCs/>
          <w:color w:val="000000"/>
          <w:sz w:val="28"/>
          <w:szCs w:val="28"/>
        </w:rPr>
      </w:r>
      <w:r/>
    </w:p>
    <w:p>
      <w:pPr>
        <w:ind w:firstLine="560"/>
        <w:jc w:val="center"/>
        <w:shd w:val="clear" w:color="auto" w:fill="ffffff"/>
        <w:widowControl/>
        <w:rPr>
          <w:rFonts w:hint="eastAsia" w:ascii="等线" w:hAnsi="等线" w:eastAsia="等线" w:cs="等线"/>
          <w:b/>
          <w:bCs/>
          <w:color w:val="000000"/>
          <w:sz w:val="28"/>
          <w:szCs w:val="28"/>
        </w:rPr>
        <w:outlineLvl w:val="1"/>
      </w:pPr>
      <w:r>
        <w:rPr>
          <w:rFonts w:hint="eastAsia" w:ascii="等线" w:hAnsi="等线" w:eastAsia="等线" w:cs="等线"/>
          <w:b/>
          <w:color w:val="000000"/>
          <w:sz w:val="28"/>
          <w:szCs w:val="28"/>
          <w:highlight w:val="none"/>
        </w:rPr>
      </w:r>
      <w:r>
        <w:rPr>
          <w:rFonts w:hint="eastAsia" w:ascii="等线" w:hAnsi="等线" w:eastAsia="等线" w:cs="等线"/>
          <w:b/>
          <w:color w:val="000000"/>
          <w:sz w:val="28"/>
          <w:szCs w:val="28"/>
          <w:highlight w:val="none"/>
        </w:rPr>
      </w:r>
      <w:r/>
    </w:p>
    <w:p>
      <w:pPr>
        <w:pStyle w:val="903"/>
        <w:ind w:firstLine="560"/>
        <w:jc w:val="center"/>
        <w:shd w:val="clear" w:color="auto" w:fill="ffffff"/>
        <w:widowControl/>
        <w:rPr>
          <w:rFonts w:hint="eastAsia" w:ascii="等线" w:hAnsi="等线" w:eastAsia="等线" w:cs="等线"/>
          <w:b/>
          <w:bCs/>
          <w:color w:val="000000"/>
          <w:sz w:val="28"/>
          <w:szCs w:val="28"/>
          <w:highlight w:val="none"/>
        </w:rPr>
        <w:outlineLvl w:val="1"/>
      </w:pPr>
      <w:r>
        <w:rPr>
          <w:rFonts w:hint="eastAsia" w:ascii="等线" w:hAnsi="等线" w:eastAsia="等线" w:cs="等线"/>
          <w:b/>
          <w:color w:val="000000"/>
          <w:sz w:val="28"/>
          <w:szCs w:val="28"/>
        </w:rPr>
        <w:t xml:space="preserve">全自动血细胞分析仪</w:t>
      </w:r>
      <w:r>
        <w:rPr>
          <w:rFonts w:hint="eastAsia" w:ascii="等线" w:hAnsi="等线" w:eastAsia="等线" w:cs="等线"/>
          <w:b/>
          <w:bCs/>
          <w:color w:val="000000"/>
          <w:sz w:val="28"/>
          <w:szCs w:val="28"/>
          <w:highlight w:val="none"/>
        </w:rPr>
      </w:r>
      <w:r/>
    </w:p>
    <w:p>
      <w:pPr>
        <w:pStyle w:val="903"/>
        <w:ind w:firstLine="560"/>
        <w:rPr>
          <w:rFonts w:hint="eastAsia" w:ascii="宋体" w:hAnsi="宋体"/>
          <w:b/>
          <w:color w:val="000000"/>
          <w:sz w:val="28"/>
          <w:szCs w:val="28"/>
        </w:rPr>
      </w:pPr>
      <w:r/>
      <w:bookmarkStart w:id="271" w:name="OLE_LINK1"/>
      <w:r/>
      <w:bookmarkStart w:id="272" w:name="OLE_LINK2"/>
      <w:r>
        <w:rPr>
          <w:rFonts w:hint="eastAsia" w:ascii="宋体" w:hAnsi="宋体"/>
          <w:bCs/>
          <w:color w:val="000000"/>
          <w:sz w:val="28"/>
          <w:szCs w:val="28"/>
        </w:rPr>
        <w:t xml:space="preserve">▲</w:t>
      </w:r>
      <w:bookmarkEnd w:id="271"/>
      <w:r/>
      <w:bookmarkEnd w:id="272"/>
      <w:r>
        <w:rPr>
          <w:rFonts w:hint="eastAsia" w:ascii="宋体" w:hAnsi="宋体"/>
          <w:bCs/>
          <w:color w:val="000000"/>
          <w:sz w:val="28"/>
          <w:szCs w:val="28"/>
        </w:rPr>
        <w:t xml:space="preserve">1.仪器描述：供临床检验中作血液细胞计数、白细胞分类、血红蛋白浓度测量、C-反应蛋白及血清淀粉样蛋白A测量；仪器为血常规、CRP、SAA检测一体机。</w:t>
      </w:r>
      <w:r>
        <w:rPr>
          <w:rFonts w:ascii="宋体" w:hAnsi="宋体"/>
          <w:b/>
          <w:color w:val="000000"/>
          <w:sz w:val="28"/>
          <w:szCs w:val="28"/>
        </w:rPr>
        <w:t xml:space="preserve">投标人须在技术偏离表中对本参数逐项响应，可提供医疗器械注册证（含附件产品技术要求）、产品说明书、官方产品彩页、官网公开技术规格截图等任意有效资料作为佐证，证明仪器为一体化集成上述全部检测项目；</w:t>
      </w:r>
      <w:r>
        <w:rPr>
          <w:rFonts w:hint="eastAsia" w:ascii="宋体" w:hAnsi="宋体"/>
          <w:b/>
          <w:color w:val="000000"/>
          <w:sz w:val="28"/>
          <w:szCs w:val="28"/>
        </w:rPr>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▲2.检测方法及原理：血液分析采用半导体激光法、鞘流电阻抗法、荧光染色法和流式细胞技术原理。</w:t>
      </w:r>
      <w:r>
        <w:rPr>
          <w:rFonts w:ascii="宋体" w:hAnsi="宋体"/>
          <w:b/>
          <w:color w:val="000000"/>
          <w:sz w:val="28"/>
          <w:szCs w:val="28"/>
        </w:rPr>
        <w:t xml:space="preserve">投标人须在技术偏离表中对本参数逐项响应，可提供医疗器械注册证附件（产品技术要求）、仪器说明书、官方产品彩页、官网公开技术说明截图等任意有效资料作为佐证。</w:t>
      </w:r>
      <w:r>
        <w:rPr>
          <w:rFonts w:hint="eastAsia" w:ascii="宋体" w:hAnsi="宋体"/>
          <w:b/>
          <w:color w:val="000000"/>
          <w:sz w:val="28"/>
          <w:szCs w:val="28"/>
        </w:rPr>
      </w:r>
      <w:r/>
    </w:p>
    <w:p>
      <w:pPr>
        <w:pStyle w:val="903"/>
        <w:ind w:firstLine="560"/>
        <w:rPr>
          <w:rFonts w:hint="eastAsia" w:ascii="宋体" w:hAnsi="宋体"/>
          <w:b/>
          <w:color w:val="000000"/>
          <w:sz w:val="28"/>
          <w:szCs w:val="28"/>
        </w:rPr>
      </w:pPr>
      <w:r>
        <w:rPr>
          <w:rFonts w:hint="eastAsia" w:ascii="宋体" w:hAnsi="宋体"/>
          <w:bCs/>
          <w:color w:val="000000"/>
          <w:sz w:val="28"/>
          <w:szCs w:val="28"/>
        </w:rPr>
        <w:t xml:space="preserve">▲3.血常规报告参数≥32个（不含直方图、散点图），散点图≥2个。单机检测速度：CBC＋DIFF≥ 80个样本/小时。</w:t>
      </w:r>
      <w:bookmarkStart w:id="273" w:name="OLE_LINK27"/>
      <w:r>
        <w:rPr>
          <w:rFonts w:ascii="宋体" w:hAnsi="宋体"/>
          <w:b/>
          <w:color w:val="000000"/>
          <w:sz w:val="28"/>
          <w:szCs w:val="28"/>
        </w:rPr>
        <w:t xml:space="preserve">投标人须在技术偏离表中对本参数逐项响应，</w:t>
      </w:r>
      <w:r>
        <w:rPr>
          <w:rFonts w:ascii="宋体" w:hAnsi="宋体"/>
          <w:b/>
          <w:color w:val="000000"/>
          <w:sz w:val="28"/>
          <w:szCs w:val="28"/>
        </w:rPr>
        <w:t xml:space="preserve">可提供产品说明书、彩页、仪器报告截图、注册证附件技术规格页、官网公开参数截图等任意有效资料作为佐证</w:t>
      </w:r>
      <w:r>
        <w:rPr>
          <w:rFonts w:ascii="宋体" w:hAnsi="宋体"/>
          <w:b/>
          <w:color w:val="000000"/>
          <w:sz w:val="28"/>
          <w:szCs w:val="28"/>
        </w:rPr>
        <w:t xml:space="preserve">。</w:t>
      </w:r>
      <w:r>
        <w:rPr>
          <w:rFonts w:hint="eastAsia" w:ascii="宋体" w:hAnsi="宋体"/>
          <w:b/>
          <w:color w:val="000000"/>
          <w:sz w:val="28"/>
          <w:szCs w:val="28"/>
        </w:rPr>
      </w:r>
      <w:r/>
    </w:p>
    <w:p>
      <w:pPr>
        <w:pStyle w:val="903"/>
        <w:ind w:firstLine="560"/>
        <w:rPr>
          <w:rFonts w:hint="eastAsia" w:ascii="宋体" w:hAnsi="宋体"/>
          <w:bCs/>
          <w:color w:val="000000"/>
          <w:sz w:val="28"/>
          <w:szCs w:val="28"/>
        </w:rPr>
      </w:pPr>
      <w:r/>
      <w:bookmarkEnd w:id="273"/>
      <w:r>
        <w:rPr>
          <w:rFonts w:hint="eastAsia" w:ascii="宋体" w:hAnsi="宋体"/>
          <w:bCs/>
          <w:color w:val="000000"/>
          <w:sz w:val="28"/>
          <w:szCs w:val="28"/>
        </w:rPr>
        <w:t xml:space="preserve">4.末梢血进样方式及用血量：末梢血可实现自动批量进样；末梢全血检测CD+CRP+SAA用血量≤37μl。 </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5.标配自动进样器，自动进样器内轨标配回退功能 。</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6.具有全自动体液（含胸水、腹水、脑脊液和浆膜液等体液）细胞计数和对体液中的白细胞进行分类的功能。</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7.具有低值白细胞检测功能，如遇白细胞低值时可通过增加计数颗粒数量来保证检测结果的准确性。 </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8.仪器数据结果储存量≥13万条。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9.血液分析线性范围（静脉血）：白细胞：（0-500）</w:t>
      </w:r>
      <w:r>
        <w:rPr>
          <w:rFonts w:ascii="Symbol" w:hAnsi="Symbol" w:eastAsia="Symbol" w:cs="Symbol"/>
          <w:bCs/>
          <w:color w:val="000000"/>
          <w:sz w:val="28"/>
          <w:szCs w:val="28"/>
        </w:rPr>
        <w:t xml:space="preserve">´</w:t>
      </w:r>
      <w:r>
        <w:rPr>
          <w:rFonts w:hint="eastAsia" w:ascii="宋体" w:hAnsi="宋体"/>
          <w:bCs/>
          <w:color w:val="000000"/>
          <w:sz w:val="28"/>
          <w:szCs w:val="28"/>
        </w:rPr>
        <w:t xml:space="preserve"> 109/L，红细胞：（0-8.6）</w:t>
      </w:r>
      <w:r>
        <w:rPr>
          <w:rFonts w:ascii="Symbol" w:hAnsi="Symbol" w:eastAsia="Symbol" w:cs="Symbol"/>
          <w:bCs/>
          <w:color w:val="000000"/>
          <w:sz w:val="28"/>
          <w:szCs w:val="28"/>
        </w:rPr>
        <w:t xml:space="preserve">´</w:t>
      </w:r>
      <w:r>
        <w:rPr>
          <w:rFonts w:hint="eastAsia" w:ascii="宋体" w:hAnsi="宋体"/>
          <w:bCs/>
          <w:color w:val="000000"/>
          <w:sz w:val="28"/>
          <w:szCs w:val="28"/>
        </w:rPr>
        <w:t xml:space="preserve"> 1012/L，血小板：（0-5000）</w:t>
      </w:r>
      <w:r>
        <w:rPr>
          <w:rFonts w:ascii="Symbol" w:hAnsi="Symbol" w:eastAsia="Symbol" w:cs="Symbol"/>
          <w:bCs/>
          <w:color w:val="000000"/>
          <w:sz w:val="28"/>
          <w:szCs w:val="28"/>
        </w:rPr>
        <w:t xml:space="preserve">´</w:t>
      </w:r>
      <w:r>
        <w:rPr>
          <w:rFonts w:hint="eastAsia" w:ascii="宋体" w:hAnsi="宋体"/>
          <w:bCs/>
          <w:color w:val="000000"/>
          <w:sz w:val="28"/>
          <w:szCs w:val="28"/>
        </w:rPr>
        <w:t xml:space="preserve"> 109/L，血红蛋白：（0-260）g/L。</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10.CRP检测线性范围0.2mg/L~320mg/L。</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11.SAA线性范围：5mg/L~300mg/L。</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12.具有低值血小板检测功能，如遇血小板低值时可通过增加计数颗粒数量来保证血小板检测精度。</w:t>
      </w:r>
      <w:r/>
    </w:p>
    <w:p>
      <w:pPr>
        <w:pStyle w:val="903"/>
        <w:ind w:firstLine="560"/>
        <w:rPr>
          <w:rFonts w:hint="eastAsia" w:ascii="宋体" w:hAnsi="宋体"/>
          <w:b/>
          <w:bCs/>
          <w:color w:val="000000"/>
          <w:sz w:val="28"/>
          <w:szCs w:val="28"/>
        </w:rPr>
      </w:pPr>
      <w:r>
        <w:rPr>
          <w:rFonts w:hint="eastAsia" w:ascii="宋体" w:hAnsi="宋体"/>
          <w:bCs/>
          <w:color w:val="000000"/>
          <w:sz w:val="28"/>
          <w:szCs w:val="28"/>
        </w:rPr>
        <w:t xml:space="preserve">▲13.仪器带有血沉检测功能，一管血可同时满足血常规、CRP、SAA的检测需求。</w:t>
      </w:r>
      <w:bookmarkStart w:id="274" w:name="OLE_LINK26"/>
      <w:r>
        <w:rPr>
          <w:rFonts w:ascii="宋体" w:hAnsi="宋体"/>
          <w:b/>
          <w:bCs/>
          <w:color w:val="000000"/>
          <w:sz w:val="28"/>
          <w:szCs w:val="28"/>
        </w:rPr>
        <w:t xml:space="preserve">投标人须在技</w:t>
      </w:r>
      <w:bookmarkStart w:id="275" w:name="OLE_LINK25"/>
      <w:r>
        <w:rPr>
          <w:rFonts w:ascii="宋体" w:hAnsi="宋体"/>
          <w:b/>
          <w:bCs/>
          <w:color w:val="000000"/>
          <w:sz w:val="28"/>
          <w:szCs w:val="28"/>
        </w:rPr>
        <w:t xml:space="preserve">术偏离</w:t>
      </w:r>
      <w:bookmarkEnd w:id="275"/>
      <w:r>
        <w:rPr>
          <w:rFonts w:ascii="宋体" w:hAnsi="宋体"/>
          <w:b/>
          <w:bCs/>
          <w:color w:val="000000"/>
          <w:sz w:val="28"/>
          <w:szCs w:val="28"/>
        </w:rPr>
        <w:t xml:space="preserve">表中对本参数逐项响应，可提供医疗器械注册证附件（产品技术要求）、产品说明书、官方产品彩页、官网公开技术规格截图等任意有效资料作为佐证。</w:t>
      </w:r>
      <w:r>
        <w:rPr>
          <w:rFonts w:hint="eastAsia" w:ascii="宋体" w:hAnsi="宋体"/>
          <w:b/>
          <w:bCs/>
          <w:color w:val="000000"/>
          <w:sz w:val="28"/>
          <w:szCs w:val="28"/>
        </w:rPr>
      </w:r>
      <w:r/>
    </w:p>
    <w:p>
      <w:pPr>
        <w:pStyle w:val="903"/>
        <w:ind w:firstLine="560"/>
        <w:rPr>
          <w:rFonts w:hint="eastAsia" w:ascii="宋体" w:hAnsi="宋体"/>
          <w:bCs/>
          <w:color w:val="000000"/>
          <w:sz w:val="28"/>
          <w:szCs w:val="28"/>
        </w:rPr>
      </w:pPr>
      <w:r/>
      <w:bookmarkEnd w:id="274"/>
      <w:r>
        <w:rPr>
          <w:rFonts w:hint="eastAsia" w:ascii="宋体" w:hAnsi="宋体"/>
          <w:bCs/>
          <w:color w:val="000000"/>
          <w:sz w:val="28"/>
          <w:szCs w:val="28"/>
        </w:rPr>
        <w:t xml:space="preserve">14.所投</w:t>
      </w:r>
      <w:r>
        <w:rPr>
          <w:rFonts w:hint="eastAsia" w:ascii="宋体" w:hAnsi="宋体"/>
          <w:bCs/>
          <w:color w:val="000000"/>
          <w:sz w:val="28"/>
          <w:szCs w:val="28"/>
        </w:rPr>
        <w:t xml:space="preserve">产品在省临检中心室间质评中具有单独分组，有利于室间质评的开展和实验室质量管理。</w:t>
      </w:r>
      <w:r/>
    </w:p>
    <w:p>
      <w:pPr>
        <w:pStyle w:val="903"/>
        <w:ind w:left="-141" w:firstLine="560"/>
        <w:jc w:val="center"/>
        <w:rPr>
          <w:rFonts w:hint="eastAsia" w:ascii="等线" w:hAnsi="等线" w:eastAsia="等线" w:cs="等线"/>
          <w:b/>
          <w:color w:val="000000"/>
          <w:sz w:val="28"/>
          <w:szCs w:val="28"/>
        </w:rPr>
      </w:pPr>
      <w:r>
        <w:rPr>
          <w:rFonts w:ascii="等线" w:hAnsi="等线" w:eastAsia="等线" w:cs="等线"/>
          <w:b/>
          <w:color w:val="000000"/>
          <w:sz w:val="28"/>
          <w:szCs w:val="28"/>
        </w:rPr>
        <w:t xml:space="preserve">医用冷藏冰箱</w:t>
      </w:r>
      <w:r>
        <w:rPr>
          <w:rFonts w:hint="eastAsia" w:ascii="等线" w:hAnsi="等线" w:eastAsia="等线" w:cs="等线"/>
          <w:b/>
          <w:color w:val="000000"/>
          <w:sz w:val="28"/>
          <w:szCs w:val="28"/>
        </w:rPr>
      </w:r>
      <w:r/>
    </w:p>
    <w:p>
      <w:pPr>
        <w:pStyle w:val="903"/>
        <w:ind w:firstLine="562"/>
        <w:shd w:val="clear" w:color="auto" w:fill="ffffff"/>
        <w:widowControl/>
        <w:rPr>
          <w:rFonts w:hint="eastAsia" w:ascii="宋体" w:hAnsi="宋体"/>
          <w:b/>
          <w:color w:val="000000"/>
          <w:sz w:val="28"/>
          <w:szCs w:val="28"/>
        </w:rPr>
        <w:outlineLvl w:val="1"/>
      </w:pPr>
      <w:r>
        <w:rPr>
          <w:rFonts w:ascii="宋体" w:hAnsi="宋体"/>
          <w:b/>
          <w:color w:val="000000"/>
          <w:sz w:val="28"/>
          <w:szCs w:val="28"/>
        </w:rPr>
        <w:t xml:space="preserve">单开门</w:t>
      </w:r>
      <w:r>
        <w:rPr>
          <w:rFonts w:hint="eastAsia"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w:t>
      </w:r>
      <w:r>
        <w:rPr>
          <w:rFonts w:ascii="宋体" w:hAnsi="宋体"/>
          <w:bCs/>
          <w:color w:val="000000"/>
          <w:sz w:val="28"/>
          <w:szCs w:val="28"/>
        </w:rPr>
        <w:t xml:space="preserve">产品采用微电脑控制，控制与显示精度0.1</w:t>
      </w:r>
      <w:r>
        <w:rPr>
          <w:rFonts w:hint="eastAsia" w:ascii="宋体" w:hAnsi="宋体"/>
          <w:bCs/>
          <w:color w:val="000000"/>
          <w:sz w:val="28"/>
          <w:szCs w:val="28"/>
        </w:rPr>
        <w:t xml:space="preserve">℃</w:t>
      </w:r>
      <w:r>
        <w:rPr>
          <w:rFonts w:ascii="宋体" w:hAnsi="宋体"/>
          <w:bCs/>
          <w:color w:val="000000"/>
          <w:sz w:val="28"/>
          <w:szCs w:val="28"/>
        </w:rPr>
        <w:t xml:space="preserve">，LED数码管显示，观察方便</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单开门设计，箱内有效容积≥410L，产品箱内温度2</w:t>
      </w:r>
      <w:r>
        <w:rPr>
          <w:rFonts w:hint="eastAsia" w:ascii="宋体" w:hAnsi="宋体"/>
          <w:bCs/>
          <w:color w:val="000000"/>
          <w:sz w:val="28"/>
          <w:szCs w:val="28"/>
        </w:rPr>
        <w:t xml:space="preserve">～</w:t>
      </w:r>
      <w:r>
        <w:rPr>
          <w:rFonts w:ascii="宋体" w:hAnsi="宋体"/>
          <w:bCs/>
          <w:color w:val="000000"/>
          <w:sz w:val="28"/>
          <w:szCs w:val="28"/>
        </w:rPr>
        <w:t xml:space="preserve">8</w:t>
      </w:r>
      <w:r>
        <w:rPr>
          <w:rFonts w:hint="eastAsia" w:ascii="宋体" w:hAnsi="宋体"/>
          <w:bCs/>
          <w:color w:val="000000"/>
          <w:sz w:val="28"/>
          <w:szCs w:val="28"/>
        </w:rPr>
        <w:t xml:space="preserve">℃</w:t>
      </w:r>
      <w:r>
        <w:rPr>
          <w:rFonts w:ascii="宋体" w:hAnsi="宋体"/>
          <w:bCs/>
          <w:color w:val="000000"/>
          <w:sz w:val="28"/>
          <w:szCs w:val="28"/>
        </w:rPr>
        <w:t xml:space="preserve">，风冷设计，采用循环风冷背吹，使箱内温度更加均匀。</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温度控制:电脑板控制，数字温度显示，可通过调整设定温度使箱内温度恒定控制在2</w:t>
      </w:r>
      <w:r>
        <w:rPr>
          <w:rFonts w:hint="eastAsia" w:ascii="宋体" w:hAnsi="宋体"/>
          <w:bCs/>
          <w:color w:val="000000"/>
          <w:sz w:val="28"/>
          <w:szCs w:val="28"/>
        </w:rPr>
        <w:t xml:space="preserve">℃～</w:t>
      </w:r>
      <w:r>
        <w:rPr>
          <w:rFonts w:ascii="宋体" w:hAnsi="宋体"/>
          <w:bCs/>
          <w:color w:val="000000"/>
          <w:sz w:val="28"/>
          <w:szCs w:val="28"/>
        </w:rPr>
        <w:t xml:space="preserve">8</w:t>
      </w:r>
      <w:r>
        <w:rPr>
          <w:rFonts w:hint="eastAsia" w:ascii="宋体" w:hAnsi="宋体"/>
          <w:bCs/>
          <w:color w:val="000000"/>
          <w:sz w:val="28"/>
          <w:szCs w:val="28"/>
        </w:rPr>
        <w:t xml:space="preserve">℃</w:t>
      </w:r>
      <w:r>
        <w:rPr>
          <w:rFonts w:ascii="宋体" w:hAnsi="宋体"/>
          <w:bCs/>
          <w:color w:val="000000"/>
          <w:sz w:val="28"/>
          <w:szCs w:val="28"/>
        </w:rPr>
        <w:t xml:space="preserve">，调节增量为0.1</w:t>
      </w:r>
      <w:r>
        <w:rPr>
          <w:rFonts w:hint="eastAsia" w:ascii="宋体" w:hAnsi="宋体"/>
          <w:bCs/>
          <w:color w:val="000000"/>
          <w:sz w:val="28"/>
          <w:szCs w:val="28"/>
        </w:rPr>
        <w:t xml:space="preserve">℃</w:t>
      </w:r>
      <w:r>
        <w:rPr>
          <w:rFonts w:ascii="宋体" w:hAnsi="宋体"/>
          <w:bCs/>
          <w:color w:val="000000"/>
          <w:sz w:val="28"/>
          <w:szCs w:val="28"/>
        </w:rPr>
        <w:t xml:space="preserve">，分辨率0.1</w:t>
      </w:r>
      <w:r>
        <w:rPr>
          <w:rFonts w:hint="eastAsia" w:ascii="宋体" w:hAnsi="宋体"/>
          <w:bCs/>
          <w:color w:val="000000"/>
          <w:sz w:val="28"/>
          <w:szCs w:val="28"/>
        </w:rPr>
        <w:t xml:space="preserve">℃</w:t>
      </w:r>
      <w:r>
        <w:rPr>
          <w:rFonts w:ascii="宋体" w:hAnsi="宋体"/>
          <w:bCs/>
          <w:color w:val="000000"/>
          <w:sz w:val="28"/>
          <w:szCs w:val="28"/>
        </w:rPr>
        <w:t xml:space="preserve">。显示温度可选择检测温度或者仿生温度</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w:t>
      </w:r>
      <w:r>
        <w:rPr>
          <w:rFonts w:ascii="宋体" w:hAnsi="宋体"/>
          <w:bCs/>
          <w:color w:val="000000"/>
          <w:sz w:val="28"/>
          <w:szCs w:val="28"/>
        </w:rPr>
        <w:t xml:space="preserve">报警功能齐全，多种故障报警(高低温报警、传感器报警、电池电量低报警、开门报警、断电报警、制冷系统故障报警);四种报警方式:声音报警、灯光报警、远程报警、云平台报警。</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5.冷凝水汇集后自动蒸发，免除人工处理冷凝水的烦恼。</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6.具有远程报警功能，可连接报警器到其他房问实现报警功能。</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7.配备脚轮，灵活，可移动、可通过底脚固定。</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8.冷凝风机:名牌冷凝风机，高效节能，低嗓音，使用寿命</w:t>
      </w:r>
      <w:r>
        <w:rPr>
          <w:rFonts w:hint="eastAsia" w:ascii="宋体" w:hAnsi="宋体"/>
          <w:bCs/>
          <w:color w:val="000000"/>
          <w:sz w:val="28"/>
          <w:szCs w:val="28"/>
        </w:rPr>
        <w:t xml:space="preserve">长。</w:t>
      </w:r>
      <w:r/>
    </w:p>
    <w:p>
      <w:pPr>
        <w:pStyle w:val="903"/>
        <w:ind w:firstLine="560"/>
        <w:rPr>
          <w:rFonts w:hint="eastAsia" w:ascii="宋体" w:hAnsi="宋体"/>
          <w:bCs/>
          <w:color w:val="000000"/>
          <w:sz w:val="28"/>
          <w:szCs w:val="28"/>
        </w:rPr>
      </w:pPr>
      <w:r>
        <w:rPr>
          <w:rFonts w:ascii="宋体" w:hAnsi="宋体"/>
          <w:bCs/>
          <w:color w:val="000000"/>
          <w:sz w:val="28"/>
          <w:szCs w:val="28"/>
        </w:rPr>
        <w:t xml:space="preserve">9.材料:箱体采用喷涂钢板，内胆PS吸附内胆，有效防菌防腐蚀。</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10.门体:电极式加热玻璃门，实现32°C环温、85%湿度条件下无凝露;自关门功能，防止使用过程中门关不严的情况。</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11.多层搁架设计，可实现物品分类存取。</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12.产品照明灯:采用LED冷光源，功耗低，亮度高，更好的方便观察。</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13.门体带门锁，同时在侧面增加锁扣，可配置挂锁，双重安全保障。</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14</w:t>
      </w:r>
      <w:r>
        <w:rPr>
          <w:rFonts w:hint="eastAsia" w:ascii="宋体" w:hAnsi="宋体"/>
          <w:bCs/>
          <w:color w:val="000000"/>
          <w:sz w:val="28"/>
          <w:szCs w:val="28"/>
        </w:rPr>
        <w:t xml:space="preserve">.</w:t>
      </w:r>
      <w:r>
        <w:rPr>
          <w:rFonts w:ascii="宋体" w:hAnsi="宋体"/>
          <w:bCs/>
          <w:color w:val="000000"/>
          <w:sz w:val="28"/>
          <w:szCs w:val="28"/>
        </w:rPr>
        <w:t xml:space="preserve">标配WIFI功能，配合手机APP使用，实时监控冰箱运行情况。</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15</w:t>
      </w:r>
      <w:r>
        <w:rPr>
          <w:rFonts w:hint="eastAsia" w:ascii="宋体" w:hAnsi="宋体"/>
          <w:bCs/>
          <w:color w:val="000000"/>
          <w:sz w:val="28"/>
          <w:szCs w:val="28"/>
        </w:rPr>
        <w:t xml:space="preserve">.</w:t>
      </w:r>
      <w:r>
        <w:rPr>
          <w:rFonts w:ascii="宋体" w:hAnsi="宋体"/>
          <w:bCs/>
          <w:color w:val="000000"/>
          <w:sz w:val="28"/>
          <w:szCs w:val="28"/>
        </w:rPr>
        <w:t xml:space="preserve">整机嗓音41分贝以下，提供安静的工作环境</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ascii="宋体" w:hAnsi="宋体"/>
          <w:bCs/>
          <w:color w:val="000000"/>
          <w:sz w:val="28"/>
          <w:szCs w:val="28"/>
        </w:rPr>
        <w:t xml:space="preserve">16</w:t>
      </w:r>
      <w:r>
        <w:rPr>
          <w:rFonts w:hint="eastAsia" w:ascii="宋体" w:hAnsi="宋体"/>
          <w:bCs/>
          <w:color w:val="000000"/>
          <w:sz w:val="28"/>
          <w:szCs w:val="28"/>
        </w:rPr>
        <w:t xml:space="preserve">.</w:t>
      </w:r>
      <w:r>
        <w:rPr>
          <w:rFonts w:ascii="宋体" w:hAnsi="宋体"/>
          <w:bCs/>
          <w:color w:val="000000"/>
          <w:sz w:val="28"/>
          <w:szCs w:val="28"/>
        </w:rPr>
        <w:t xml:space="preserve">产品属于节能产品政府采购品目清单强制采购品类，则按财库〔2019〕9 号，强制要求提供国家采信机构出具的节能认证证书。</w:t>
      </w:r>
      <w:r>
        <w:rPr>
          <w:rFonts w:ascii="宋体" w:hAnsi="宋体"/>
          <w:b/>
          <w:bCs/>
          <w:color w:val="000000"/>
          <w:sz w:val="28"/>
          <w:szCs w:val="28"/>
        </w:rPr>
        <w:t xml:space="preserve">投标人须在技术偏离表中对本参数逐项响应，可提供产品证件作为佐证；</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17</w:t>
      </w:r>
      <w:r>
        <w:rPr>
          <w:rFonts w:hint="eastAsia" w:ascii="宋体" w:hAnsi="宋体"/>
          <w:bCs/>
          <w:color w:val="000000"/>
          <w:sz w:val="28"/>
          <w:szCs w:val="28"/>
        </w:rPr>
        <w:t xml:space="preserve">.</w:t>
      </w:r>
      <w:r>
        <w:rPr>
          <w:rFonts w:ascii="宋体" w:hAnsi="宋体"/>
          <w:bCs/>
          <w:color w:val="000000"/>
          <w:sz w:val="28"/>
          <w:szCs w:val="28"/>
        </w:rPr>
        <w:t xml:space="preserve">产品具有医疗器械注册证。</w:t>
      </w:r>
      <w:r>
        <w:rPr>
          <w:rFonts w:ascii="宋体" w:hAnsi="宋体"/>
          <w:b/>
          <w:bCs/>
          <w:color w:val="000000"/>
          <w:sz w:val="28"/>
          <w:szCs w:val="28"/>
        </w:rPr>
        <w:t xml:space="preserve">投标人须在技术偏离表中对本参数逐项响应，可提供产品证件作为佐证；</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双开门</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w:t>
      </w:r>
      <w:r>
        <w:rPr>
          <w:rFonts w:ascii="宋体" w:hAnsi="宋体"/>
          <w:bCs/>
          <w:color w:val="000000"/>
          <w:sz w:val="28"/>
          <w:szCs w:val="28"/>
        </w:rPr>
        <w:t xml:space="preserve">立式对开门设计，箱内有效容积≥650L</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箱内温度控制范围:2</w:t>
      </w:r>
      <w:r>
        <w:rPr>
          <w:rFonts w:hint="eastAsia" w:ascii="宋体" w:hAnsi="宋体"/>
          <w:bCs/>
          <w:color w:val="000000"/>
          <w:sz w:val="28"/>
          <w:szCs w:val="28"/>
        </w:rPr>
        <w:t xml:space="preserve">℃～</w:t>
      </w:r>
      <w:r>
        <w:rPr>
          <w:rFonts w:ascii="宋体" w:hAnsi="宋体"/>
          <w:bCs/>
          <w:color w:val="000000"/>
          <w:sz w:val="28"/>
          <w:szCs w:val="28"/>
        </w:rPr>
        <w:t xml:space="preserve">8</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w:t>
      </w:r>
      <w:r>
        <w:rPr>
          <w:rFonts w:ascii="宋体" w:hAnsi="宋体"/>
          <w:bCs/>
          <w:color w:val="000000"/>
          <w:sz w:val="28"/>
          <w:szCs w:val="28"/>
        </w:rPr>
        <w:t xml:space="preserve">数字显示箱内温度，微电脑控制，显示精度0.1，带电源指示灯，可显示箱内上部、下部温度以及平均温度。</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w:t>
      </w:r>
      <w:r>
        <w:rPr>
          <w:rFonts w:ascii="宋体" w:hAnsi="宋体"/>
          <w:bCs/>
          <w:color w:val="000000"/>
          <w:sz w:val="28"/>
          <w:szCs w:val="28"/>
        </w:rPr>
        <w:t xml:space="preserve">多重故障报警，具有蜂鸣报警、灯光闪烁、远程报警等3种报警方式，可实现高低温报警、传感器故障报警、断电报警、电池电量低报警、开门报警、环温高报警。</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w:t>
      </w:r>
      <w:r>
        <w:rPr>
          <w:rFonts w:ascii="宋体" w:hAnsi="宋体"/>
          <w:bCs/>
          <w:color w:val="000000"/>
          <w:sz w:val="28"/>
          <w:szCs w:val="28"/>
        </w:rPr>
        <w:t xml:space="preserve">配有3.6V电池，断电后可声光报警持续24小时以上。</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6.</w:t>
      </w:r>
      <w:r>
        <w:rPr>
          <w:rFonts w:ascii="宋体" w:hAnsi="宋体"/>
          <w:bCs/>
          <w:color w:val="000000"/>
          <w:sz w:val="28"/>
          <w:szCs w:val="28"/>
        </w:rPr>
        <w:t xml:space="preserve">双感温包设计，模拟存储物品的表面温</w:t>
      </w:r>
      <w:r>
        <w:rPr>
          <w:rFonts w:ascii="宋体" w:hAnsi="宋体"/>
          <w:bCs/>
          <w:color w:val="000000"/>
          <w:sz w:val="28"/>
          <w:szCs w:val="28"/>
        </w:rPr>
        <w:t xml:space="preserve">度，而非感温探头处空气温度</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7.</w:t>
      </w:r>
      <w:r>
        <w:rPr>
          <w:rFonts w:ascii="宋体" w:hAnsi="宋体"/>
          <w:bCs/>
          <w:color w:val="000000"/>
          <w:sz w:val="28"/>
          <w:szCs w:val="28"/>
        </w:rPr>
        <w:t xml:space="preserve">高精度5路传感器设计，包括上温、下温、化霜、控制、环温。</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8</w:t>
      </w:r>
      <w:r>
        <w:rPr>
          <w:rFonts w:hint="eastAsia" w:ascii="宋体" w:hAnsi="宋体"/>
          <w:bCs/>
          <w:color w:val="000000"/>
          <w:sz w:val="28"/>
          <w:szCs w:val="28"/>
        </w:rPr>
        <w:t xml:space="preserve">.</w:t>
      </w:r>
      <w:r>
        <w:rPr>
          <w:rFonts w:ascii="宋体" w:hAnsi="宋体"/>
          <w:bCs/>
          <w:color w:val="000000"/>
          <w:sz w:val="28"/>
          <w:szCs w:val="28"/>
        </w:rPr>
        <w:t xml:space="preserve">名牌压缩机，碳氢制冷剂，品质保障，性能卓越。</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9</w:t>
      </w:r>
      <w:r>
        <w:rPr>
          <w:rFonts w:hint="eastAsia" w:ascii="宋体" w:hAnsi="宋体"/>
          <w:bCs/>
          <w:color w:val="000000"/>
          <w:sz w:val="28"/>
          <w:szCs w:val="28"/>
        </w:rPr>
        <w:t xml:space="preserve">.</w:t>
      </w:r>
      <w:r>
        <w:rPr>
          <w:rFonts w:ascii="宋体" w:hAnsi="宋体"/>
          <w:bCs/>
          <w:color w:val="000000"/>
          <w:sz w:val="28"/>
          <w:szCs w:val="28"/>
        </w:rPr>
        <w:t xml:space="preserve">蒸发风机采用2个轴流风机，冷凝风机采用1个罩极风机，保证部件质量和整机性能可靠性</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ascii="宋体" w:hAnsi="宋体"/>
          <w:bCs/>
          <w:color w:val="000000"/>
          <w:sz w:val="28"/>
          <w:szCs w:val="28"/>
        </w:rPr>
        <w:t xml:space="preserve">10</w:t>
      </w:r>
      <w:r>
        <w:rPr>
          <w:rFonts w:hint="eastAsia" w:ascii="宋体" w:hAnsi="宋体"/>
          <w:bCs/>
          <w:color w:val="000000"/>
          <w:sz w:val="28"/>
          <w:szCs w:val="28"/>
        </w:rPr>
        <w:t xml:space="preserve">.</w:t>
      </w:r>
      <w:r>
        <w:rPr>
          <w:rFonts w:ascii="宋体" w:hAnsi="宋体"/>
          <w:bCs/>
          <w:color w:val="000000"/>
          <w:sz w:val="28"/>
          <w:szCs w:val="28"/>
        </w:rPr>
        <w:t xml:space="preserve">双层玻璃门体，采用电极式电加热设计，满足32°C，85%湿度无凝露。</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11</w:t>
      </w:r>
      <w:r>
        <w:rPr>
          <w:rFonts w:hint="eastAsia" w:ascii="宋体" w:hAnsi="宋体"/>
          <w:bCs/>
          <w:color w:val="000000"/>
          <w:sz w:val="28"/>
          <w:szCs w:val="28"/>
        </w:rPr>
        <w:t xml:space="preserve">.</w:t>
      </w:r>
      <w:r>
        <w:rPr>
          <w:rFonts w:ascii="宋体" w:hAnsi="宋体"/>
          <w:bCs/>
          <w:color w:val="000000"/>
          <w:sz w:val="28"/>
          <w:szCs w:val="28"/>
        </w:rPr>
        <w:t xml:space="preserve">门体可实现90°自动关门，防止用户忘记关门。</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12</w:t>
      </w:r>
      <w:r>
        <w:rPr>
          <w:rFonts w:hint="eastAsia" w:ascii="宋体" w:hAnsi="宋体"/>
          <w:bCs/>
          <w:color w:val="000000"/>
          <w:sz w:val="28"/>
          <w:szCs w:val="28"/>
        </w:rPr>
        <w:t xml:space="preserve">.</w:t>
      </w:r>
      <w:r>
        <w:rPr>
          <w:rFonts w:ascii="宋体" w:hAnsi="宋体"/>
          <w:bCs/>
          <w:color w:val="000000"/>
          <w:sz w:val="28"/>
          <w:szCs w:val="28"/>
        </w:rPr>
        <w:t xml:space="preserve">带有4个可移动脚轮和2个可锁定的平衡底脚，方便产品移动和固定使用</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ascii="宋体" w:hAnsi="宋体"/>
          <w:bCs/>
          <w:color w:val="000000"/>
          <w:sz w:val="28"/>
          <w:szCs w:val="28"/>
        </w:rPr>
        <w:t xml:space="preserve">13</w:t>
      </w:r>
      <w:r>
        <w:rPr>
          <w:rFonts w:hint="eastAsia" w:ascii="宋体" w:hAnsi="宋体"/>
          <w:bCs/>
          <w:color w:val="000000"/>
          <w:sz w:val="28"/>
          <w:szCs w:val="28"/>
        </w:rPr>
        <w:t xml:space="preserve">.</w:t>
      </w:r>
      <w:r>
        <w:rPr>
          <w:rFonts w:ascii="宋体" w:hAnsi="宋体"/>
          <w:bCs/>
          <w:color w:val="000000"/>
          <w:sz w:val="28"/>
          <w:szCs w:val="28"/>
        </w:rPr>
        <w:t xml:space="preserve">所</w:t>
      </w:r>
      <w:r>
        <w:rPr>
          <w:rFonts w:hint="eastAsia" w:ascii="宋体" w:hAnsi="宋体"/>
          <w:bCs/>
          <w:color w:val="000000"/>
          <w:sz w:val="28"/>
          <w:szCs w:val="28"/>
        </w:rPr>
        <w:t xml:space="preserve">投</w:t>
      </w:r>
      <w:r>
        <w:rPr>
          <w:rFonts w:ascii="宋体" w:hAnsi="宋体"/>
          <w:bCs/>
          <w:color w:val="000000"/>
          <w:sz w:val="28"/>
          <w:szCs w:val="28"/>
        </w:rPr>
        <w:t xml:space="preserve">产品的制造厂家通过IS09001、IS013485认证，具有医疗器械生产许可证。</w:t>
      </w:r>
      <w:r>
        <w:rPr>
          <w:rFonts w:ascii="宋体" w:hAnsi="宋体"/>
          <w:b/>
          <w:bCs/>
          <w:color w:val="000000"/>
          <w:sz w:val="28"/>
          <w:szCs w:val="28"/>
        </w:rPr>
        <w:t xml:space="preserve">投标人须在技术偏离表中对本参数逐项响应，可提供产品证件作为佐证；</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ascii="宋体" w:hAnsi="宋体"/>
          <w:bCs/>
          <w:color w:val="000000"/>
          <w:sz w:val="28"/>
          <w:szCs w:val="28"/>
        </w:rPr>
        <w:t xml:space="preserve">14</w:t>
      </w:r>
      <w:r>
        <w:rPr>
          <w:rFonts w:hint="eastAsia" w:ascii="宋体" w:hAnsi="宋体"/>
          <w:bCs/>
          <w:color w:val="000000"/>
          <w:sz w:val="28"/>
          <w:szCs w:val="28"/>
        </w:rPr>
        <w:t xml:space="preserve">.</w:t>
      </w:r>
      <w:r>
        <w:rPr>
          <w:rFonts w:ascii="宋体" w:hAnsi="宋体"/>
          <w:bCs/>
          <w:color w:val="000000"/>
          <w:sz w:val="28"/>
          <w:szCs w:val="28"/>
        </w:rPr>
        <w:t xml:space="preserve">冷凝水自动蒸发功能，无需人工倒水</w:t>
      </w:r>
      <w:r>
        <w:rPr>
          <w:rFonts w:hint="eastAsia" w:ascii="宋体" w:hAnsi="宋体"/>
          <w:bCs/>
          <w:color w:val="000000"/>
          <w:sz w:val="28"/>
          <w:szCs w:val="28"/>
        </w:rPr>
        <w:t xml:space="preserve">。</w:t>
      </w:r>
      <w:r/>
    </w:p>
    <w:p>
      <w:pPr>
        <w:pStyle w:val="903"/>
        <w:ind w:firstLine="560"/>
        <w:rPr>
          <w:rFonts w:hint="eastAsia" w:ascii="宋体" w:hAnsi="宋体"/>
          <w:bCs/>
          <w:color w:val="000000"/>
          <w:sz w:val="28"/>
          <w:szCs w:val="28"/>
        </w:rPr>
      </w:pPr>
      <w:r>
        <w:rPr>
          <w:rFonts w:ascii="宋体" w:hAnsi="宋体"/>
          <w:bCs/>
          <w:color w:val="000000"/>
          <w:sz w:val="28"/>
          <w:szCs w:val="28"/>
        </w:rPr>
        <w:t xml:space="preserve">15</w:t>
      </w:r>
      <w:r>
        <w:rPr>
          <w:rFonts w:hint="eastAsia" w:ascii="宋体" w:hAnsi="宋体"/>
          <w:bCs/>
          <w:color w:val="000000"/>
          <w:sz w:val="28"/>
          <w:szCs w:val="28"/>
        </w:rPr>
        <w:t xml:space="preserve">.</w:t>
      </w:r>
      <w:r>
        <w:rPr>
          <w:rFonts w:ascii="宋体" w:hAnsi="宋体"/>
          <w:bCs/>
          <w:color w:val="000000"/>
          <w:sz w:val="28"/>
          <w:szCs w:val="28"/>
        </w:rPr>
        <w:t xml:space="preserve">产品具有医疗器械注册证</w:t>
      </w:r>
      <w:r>
        <w:rPr>
          <w:rFonts w:hint="eastAsia" w:ascii="宋体" w:hAnsi="宋体"/>
          <w:bCs/>
          <w:color w:val="000000"/>
          <w:sz w:val="28"/>
          <w:szCs w:val="28"/>
        </w:rPr>
        <w:t xml:space="preserve">。</w:t>
      </w:r>
      <w:r>
        <w:rPr>
          <w:rFonts w:ascii="宋体" w:hAnsi="宋体"/>
          <w:b/>
          <w:bCs/>
          <w:color w:val="000000"/>
          <w:sz w:val="28"/>
          <w:szCs w:val="28"/>
        </w:rPr>
        <w:t xml:space="preserve">投标人须在技术偏离表中对本参数逐项响应，可提供产品证件作为佐证；</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r>
      <w:r/>
    </w:p>
    <w:p>
      <w:pPr>
        <w:pStyle w:val="903"/>
        <w:ind w:firstLine="560"/>
        <w:jc w:val="center"/>
        <w:shd w:val="clear" w:color="auto" w:fill="ffffff"/>
        <w:widowControl/>
        <w:rPr>
          <w:rFonts w:hint="eastAsia" w:ascii="等线" w:hAnsi="等线" w:eastAsia="等线" w:cs="等线"/>
          <w:b/>
          <w:color w:val="000000"/>
          <w:sz w:val="28"/>
          <w:szCs w:val="28"/>
        </w:rPr>
        <w:outlineLvl w:val="1"/>
      </w:pPr>
      <w:r>
        <w:rPr>
          <w:rFonts w:ascii="等线" w:hAnsi="等线" w:eastAsia="等线" w:cs="等线"/>
          <w:b/>
          <w:color w:val="000000"/>
          <w:sz w:val="28"/>
          <w:szCs w:val="28"/>
        </w:rPr>
        <w:t xml:space="preserve">百级超净工作台</w:t>
      </w:r>
      <w:r>
        <w:rPr>
          <w:rFonts w:hint="eastAsia" w:ascii="等线" w:hAnsi="等线" w:eastAsia="等线" w:cs="等线"/>
          <w:b/>
          <w:color w:val="000000"/>
          <w:sz w:val="28"/>
          <w:szCs w:val="28"/>
        </w:rPr>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1.</w:t>
      </w:r>
      <w:r>
        <w:rPr>
          <w:rFonts w:ascii="宋体" w:hAnsi="宋体"/>
          <w:bCs/>
          <w:color w:val="000000"/>
          <w:sz w:val="28"/>
          <w:szCs w:val="28"/>
        </w:rPr>
        <w:t xml:space="preserve">洁净等级:100级(美联邦209E)Class100(Fed 209E)IS0</w:t>
      </w:r>
      <w:r>
        <w:rPr>
          <w:rFonts w:hint="eastAsia" w:ascii="宋体" w:hAnsi="宋体"/>
          <w:bCs/>
          <w:color w:val="000000"/>
          <w:sz w:val="28"/>
          <w:szCs w:val="28"/>
        </w:rPr>
        <w:t xml:space="preserve"> </w:t>
      </w:r>
      <w:r>
        <w:rPr>
          <w:rFonts w:ascii="宋体" w:hAnsi="宋体"/>
          <w:bCs/>
          <w:color w:val="000000"/>
          <w:sz w:val="28"/>
          <w:szCs w:val="28"/>
        </w:rPr>
        <w:t xml:space="preserve">5级</w:t>
      </w:r>
      <w:r>
        <w:rPr>
          <w:rFonts w:hint="eastAsia" w:ascii="宋体" w:hAnsi="宋体"/>
          <w:bCs/>
          <w:color w:val="000000"/>
          <w:sz w:val="28"/>
          <w:szCs w:val="28"/>
        </w:rPr>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2.</w:t>
      </w:r>
      <w:r>
        <w:rPr>
          <w:rFonts w:ascii="宋体" w:hAnsi="宋体"/>
          <w:bCs/>
          <w:color w:val="000000"/>
          <w:sz w:val="28"/>
          <w:szCs w:val="28"/>
        </w:rPr>
        <w:t xml:space="preserve">菌落数:≤0.5个/皿时(</w:t>
      </w:r>
      <w:r>
        <w:rPr>
          <w:rFonts w:hint="eastAsia" w:ascii="宋体" w:hAnsi="宋体"/>
          <w:bCs/>
          <w:color w:val="000000"/>
          <w:sz w:val="28"/>
          <w:szCs w:val="28"/>
        </w:rPr>
        <w:t xml:space="preserve">Φ</w:t>
      </w:r>
      <w:r>
        <w:rPr>
          <w:rFonts w:ascii="宋体" w:hAnsi="宋体"/>
          <w:bCs/>
          <w:color w:val="000000"/>
          <w:sz w:val="28"/>
          <w:szCs w:val="28"/>
        </w:rPr>
        <w:t xml:space="preserve">90mm培养皿)</w:t>
      </w:r>
      <w:r>
        <w:rPr>
          <w:rFonts w:hint="eastAsia" w:ascii="宋体" w:hAnsi="宋体"/>
          <w:bCs/>
          <w:color w:val="000000"/>
          <w:sz w:val="28"/>
          <w:szCs w:val="28"/>
        </w:rPr>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3.</w:t>
      </w:r>
      <w:r>
        <w:rPr>
          <w:rFonts w:ascii="宋体" w:hAnsi="宋体"/>
          <w:bCs/>
          <w:color w:val="000000"/>
          <w:sz w:val="28"/>
          <w:szCs w:val="28"/>
        </w:rPr>
        <w:t xml:space="preserve">平均风速:0.28-0.36m/s(可调)</w:t>
      </w:r>
      <w:r>
        <w:rPr>
          <w:rFonts w:hint="eastAsia" w:ascii="宋体" w:hAnsi="宋体"/>
          <w:bCs/>
          <w:color w:val="000000"/>
          <w:sz w:val="28"/>
          <w:szCs w:val="28"/>
        </w:rPr>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4.</w:t>
      </w:r>
      <w:r>
        <w:rPr>
          <w:rFonts w:ascii="宋体" w:hAnsi="宋体"/>
          <w:bCs/>
          <w:color w:val="000000"/>
          <w:sz w:val="28"/>
          <w:szCs w:val="28"/>
        </w:rPr>
        <w:t xml:space="preserve">嗓音:≤65dB5、振动/半峰值:≤5um</w:t>
      </w:r>
      <w:r>
        <w:rPr>
          <w:rFonts w:hint="eastAsia" w:ascii="宋体" w:hAnsi="宋体"/>
          <w:bCs/>
          <w:color w:val="000000"/>
          <w:sz w:val="28"/>
          <w:szCs w:val="28"/>
        </w:rPr>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5.</w:t>
      </w:r>
      <w:r>
        <w:rPr>
          <w:rFonts w:ascii="宋体" w:hAnsi="宋体"/>
          <w:bCs/>
          <w:color w:val="000000"/>
          <w:sz w:val="28"/>
          <w:szCs w:val="28"/>
        </w:rPr>
        <w:t xml:space="preserve">照度:≥650Lx</w:t>
      </w:r>
      <w:r>
        <w:rPr>
          <w:rFonts w:hint="eastAsia" w:ascii="宋体" w:hAnsi="宋体"/>
          <w:bCs/>
          <w:color w:val="000000"/>
          <w:sz w:val="28"/>
          <w:szCs w:val="28"/>
        </w:rPr>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6.</w:t>
      </w:r>
      <w:r>
        <w:rPr>
          <w:rFonts w:ascii="宋体" w:hAnsi="宋体"/>
          <w:bCs/>
          <w:color w:val="000000"/>
          <w:sz w:val="28"/>
          <w:szCs w:val="28"/>
        </w:rPr>
        <w:t xml:space="preserve">电源:AC，单相</w:t>
      </w:r>
      <w:r>
        <w:rPr>
          <w:rFonts w:ascii="宋体" w:hAnsi="宋体"/>
          <w:bCs/>
          <w:color w:val="000000"/>
          <w:sz w:val="28"/>
          <w:szCs w:val="28"/>
        </w:rPr>
        <w:t xml:space="preserve">220V/50Hz</w:t>
      </w:r>
      <w:r>
        <w:rPr>
          <w:rFonts w:hint="eastAsia" w:ascii="宋体" w:hAnsi="宋体"/>
          <w:bCs/>
          <w:color w:val="000000"/>
          <w:sz w:val="28"/>
          <w:szCs w:val="28"/>
        </w:rPr>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7.最大功耗:500W9、重量:250kg左右</w:t>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8.工作区尺寸:1800*650*720mm</w:t>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9.荧光灯:LED19W*1</w:t>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10.垂直层流，工作区采用优质不锈钢，耐用易清洁，箱体采用宝钢产优质冷轧钢板静电涂装抗腐蚀能力强，流线型的豪华整机造型。</w:t>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11.出风风速匀流设计，工作区洁净气流全覆盖。</w:t>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12.采用可调风量风机系统，高效率低能耗微电脑控制、轻触型开关调节电压大小，保证工作区风速始终处理想状态;ECO值机模式彩色大屏控制、台面圆弧设计、双层玻璃侧窗、箱体支架可分离。</w:t>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13.带插座设计，可断电保护功能，使用安全方便。</w:t>
      </w:r>
      <w:r/>
    </w:p>
    <w:p>
      <w:pPr>
        <w:pStyle w:val="903"/>
        <w:ind w:firstLine="560"/>
        <w:shd w:val="clear" w:color="auto" w:fill="ffffff"/>
        <w:widowControl/>
        <w:rPr>
          <w:rFonts w:hint="eastAsia" w:ascii="宋体" w:hAnsi="宋体"/>
          <w:bCs/>
          <w:color w:val="000000"/>
          <w:sz w:val="28"/>
          <w:szCs w:val="28"/>
        </w:rPr>
        <w:outlineLvl w:val="1"/>
      </w:pPr>
      <w:r>
        <w:rPr>
          <w:rFonts w:hint="eastAsia" w:ascii="宋体" w:hAnsi="宋体"/>
          <w:bCs/>
          <w:color w:val="000000"/>
          <w:sz w:val="28"/>
          <w:szCs w:val="28"/>
        </w:rPr>
        <w:t xml:space="preserve">14.带刹车装置的万向转动优质脚轮，移动灵活，固定方便可靠。</w:t>
      </w:r>
      <w:r/>
    </w:p>
    <w:p>
      <w:pPr>
        <w:pStyle w:val="903"/>
        <w:ind w:firstLine="560"/>
        <w:rPr>
          <w:rFonts w:ascii="宋体" w:hAnsi="宋体"/>
          <w:b/>
          <w:bCs/>
          <w:color w:val="000000"/>
          <w:sz w:val="28"/>
          <w:szCs w:val="28"/>
        </w:rPr>
      </w:pPr>
      <w:r>
        <w:rPr>
          <w:rFonts w:hint="eastAsia" w:ascii="宋体" w:hAnsi="宋体"/>
          <w:bCs/>
          <w:color w:val="000000"/>
          <w:sz w:val="28"/>
          <w:szCs w:val="28"/>
        </w:rPr>
        <w:t xml:space="preserve">15.照明、紫外灯和移门系统安全互锁，提供可视化声光预警和报警功能。</w:t>
      </w:r>
      <w:r>
        <w:rPr>
          <w:rFonts w:ascii="宋体" w:hAnsi="宋体"/>
          <w:b/>
          <w:bCs/>
          <w:color w:val="000000"/>
          <w:sz w:val="28"/>
          <w:szCs w:val="28"/>
        </w:rPr>
        <w:t xml:space="preserve">投标人须在技术偏离表中对本参数逐项响应，可提供产品技术要求）、产品说明书、官方产品彩页、官网公开技术规格截图等任意有效资料作为佐证</w:t>
      </w:r>
      <w:r>
        <w:rPr>
          <w:rFonts w:hint="eastAsia" w:ascii="宋体" w:hAnsi="宋体"/>
          <w:b/>
          <w:bCs/>
          <w:color w:val="000000"/>
          <w:sz w:val="28"/>
          <w:szCs w:val="28"/>
        </w:rPr>
        <w:t xml:space="preserve">。</w:t>
      </w:r>
      <w:r>
        <w:rPr>
          <w:rFonts w:ascii="宋体" w:hAnsi="宋体"/>
          <w:b/>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16.产品具有医疗器械注册证。</w:t>
      </w:r>
      <w:r>
        <w:rPr>
          <w:rFonts w:ascii="宋体" w:hAnsi="宋体"/>
          <w:b/>
          <w:bCs/>
          <w:color w:val="000000"/>
          <w:sz w:val="28"/>
          <w:szCs w:val="28"/>
        </w:rPr>
        <w:t xml:space="preserve">投标人须在技术偏离表中对本参数逐项响应，可提供产品证件作为佐证；</w:t>
      </w:r>
      <w:r>
        <w:rPr>
          <w:rFonts w:hint="eastAsia" w:ascii="宋体" w:hAnsi="宋体"/>
          <w:bCs/>
          <w:color w:val="000000"/>
          <w:sz w:val="28"/>
          <w:szCs w:val="28"/>
        </w:rPr>
      </w:r>
      <w:r/>
    </w:p>
    <w:p>
      <w:pPr>
        <w:pStyle w:val="903"/>
        <w:ind w:firstLine="560"/>
        <w:rPr>
          <w:rFonts w:ascii="宋体" w:hAnsi="宋体"/>
          <w:bCs/>
          <w:color w:val="000000"/>
          <w:sz w:val="28"/>
          <w:szCs w:val="28"/>
        </w:rPr>
      </w:pPr>
      <w:r>
        <w:rPr>
          <w:rFonts w:hint="eastAsia" w:ascii="宋体" w:hAnsi="宋体"/>
          <w:bCs/>
          <w:color w:val="000000"/>
          <w:sz w:val="28"/>
          <w:szCs w:val="28"/>
        </w:rPr>
        <w:t xml:space="preserve">二、商务要求是指取得采购标的的时间、地点、财务和服务要求，包括交付（实施）的时间（期限）和地点（范围），付款条件（进度和</w:t>
      </w:r>
      <w:r>
        <w:rPr>
          <w:rFonts w:hint="eastAsia" w:ascii="宋体" w:hAnsi="宋体"/>
          <w:bCs/>
          <w:color w:val="000000"/>
          <w:sz w:val="28"/>
          <w:szCs w:val="28"/>
        </w:rPr>
        <w:t xml:space="preserve">方法,详见合同条款），包装和运输，售后服务，保险等</w:t>
      </w:r>
      <w:r>
        <w:rPr>
          <w:rFonts w:ascii="宋体" w:hAnsi="宋体"/>
          <w:bCs/>
          <w:color w:val="000000"/>
          <w:sz w:val="28"/>
          <w:szCs w:val="28"/>
        </w:rPr>
      </w:r>
      <w:r/>
    </w:p>
    <w:p>
      <w:pPr>
        <w:pStyle w:val="903"/>
        <w:ind w:firstLine="562"/>
        <w:rPr>
          <w:rFonts w:hint="eastAsia" w:ascii="宋体" w:hAnsi="宋体"/>
          <w:b/>
          <w:color w:val="000000"/>
          <w:sz w:val="28"/>
          <w:szCs w:val="28"/>
        </w:rPr>
      </w:pPr>
      <w:r>
        <w:rPr>
          <w:rFonts w:ascii="宋体" w:hAnsi="宋体"/>
          <w:b/>
          <w:color w:val="000000"/>
          <w:sz w:val="28"/>
          <w:szCs w:val="28"/>
        </w:rPr>
        <w:t xml:space="preserve">投标人须在投标文件全部商务要求逐项作出响应承诺。</w:t>
      </w:r>
      <w:r>
        <w:rPr>
          <w:rFonts w:hint="eastAsia"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（1）交货期（或为：实施时间）：</w:t>
      </w:r>
      <w:r>
        <w:rPr>
          <w:rFonts w:ascii="宋体" w:hAnsi="宋体"/>
          <w:b/>
          <w:color w:val="000000"/>
          <w:sz w:val="28"/>
          <w:szCs w:val="28"/>
        </w:rPr>
      </w:r>
      <w:r/>
    </w:p>
    <w:p>
      <w:pPr>
        <w:pStyle w:val="903"/>
        <w:ind w:firstLine="562"/>
        <w:rPr>
          <w:rFonts w:ascii="宋体" w:hAnsi="宋体"/>
          <w:b/>
          <w:bCs/>
          <w:i/>
          <w:color w:val="000000"/>
          <w:sz w:val="28"/>
          <w:szCs w:val="28"/>
          <w:u w:val="single"/>
        </w:rPr>
      </w:pPr>
      <w:r>
        <w:rPr>
          <w:rFonts w:ascii="宋体" w:hAnsi="宋体"/>
          <w:b/>
          <w:bCs/>
          <w:i/>
          <w:color w:val="000000"/>
          <w:sz w:val="28"/>
          <w:szCs w:val="28"/>
          <w:u w:val="single"/>
        </w:rPr>
        <w:t xml:space="preserve">签订合同后</w:t>
      </w:r>
      <w:r>
        <w:rPr>
          <w:rFonts w:hint="eastAsia" w:ascii="宋体" w:hAnsi="宋体"/>
          <w:b/>
          <w:bCs/>
          <w:i/>
          <w:color w:val="000000"/>
          <w:sz w:val="28"/>
          <w:szCs w:val="28"/>
          <w:u w:val="single"/>
        </w:rPr>
        <w:t xml:space="preserve">30</w:t>
      </w:r>
      <w:r>
        <w:rPr>
          <w:rFonts w:ascii="宋体" w:hAnsi="宋体"/>
          <w:b/>
          <w:bCs/>
          <w:i/>
          <w:color w:val="000000"/>
          <w:sz w:val="28"/>
          <w:szCs w:val="28"/>
          <w:u w:val="single"/>
        </w:rPr>
        <w:t xml:space="preserve">天</w:t>
      </w:r>
      <w:r>
        <w:rPr>
          <w:rFonts w:hint="eastAsia" w:ascii="宋体" w:hAnsi="宋体"/>
          <w:b/>
          <w:bCs/>
          <w:i/>
          <w:color w:val="000000"/>
          <w:sz w:val="28"/>
          <w:szCs w:val="28"/>
          <w:u w:val="single"/>
        </w:rPr>
        <w:t xml:space="preserve">交货并提供的现场免费安装、调试设备并验收。直至技术指标与标书符合.</w:t>
      </w:r>
      <w:r>
        <w:rPr>
          <w:rFonts w:ascii="宋体" w:hAnsi="宋体"/>
          <w:b/>
          <w:bCs/>
          <w:i/>
          <w:color w:val="000000"/>
          <w:sz w:val="28"/>
          <w:szCs w:val="28"/>
          <w:u w:val="single"/>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（2）交货地点（或为：实施地点）：扬中市疾病预防控制中心。</w:t>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（3）验收方式</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1.货物到达现场后，中标人应在使用单位人员在场情况下当面开箱，共同清点、检查外观，作出开箱记录，双方签字确认。</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2.中标人应保证货物到达采购人所在地完好无损，如有缺漏、损坏，由投标人负责调换、补齐或赔偿。</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3.中标人应提供完备的技术资料、装箱单和合格证等，并派遣专业技术人员进行现场安装调试。验收合格条件如下：</w:t>
      </w:r>
      <w:r/>
    </w:p>
    <w:p>
      <w:pPr>
        <w:pStyle w:val="903"/>
        <w:ind w:firstLine="56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3.1所投标设备技术参数与采购合同一致，性能指标达到响应采购文件的标准。</w:t>
      </w:r>
      <w:r>
        <w:rPr>
          <w:rFonts w:ascii="宋体" w:hAnsi="宋体"/>
          <w:b/>
          <w:color w:val="000000"/>
          <w:sz w:val="28"/>
          <w:szCs w:val="28"/>
        </w:rPr>
        <w:t xml:space="preserve">供货产品为原厂原包装全新合格产品，应为合同签订后生产或出厂距交货不超过 12 个月；项目免费保修期不少于 2 年，自项目验收合格之日起算。投标人须完全响应并承诺，本条款中标后纳入正式合同</w:t>
      </w:r>
      <w:r>
        <w:rPr>
          <w:rFonts w:hint="eastAsia" w:ascii="宋体" w:hAnsi="宋体"/>
          <w:b/>
          <w:color w:val="000000"/>
          <w:sz w:val="28"/>
          <w:szCs w:val="28"/>
        </w:rPr>
      </w:r>
      <w:r/>
    </w:p>
    <w:p>
      <w:pPr>
        <w:pStyle w:val="903"/>
        <w:ind w:firstLine="560"/>
        <w:rPr>
          <w:color w:val="000000"/>
        </w:rPr>
      </w:pPr>
      <w:r>
        <w:rPr>
          <w:rFonts w:ascii="宋体" w:hAnsi="宋体"/>
          <w:bCs/>
          <w:color w:val="000000"/>
          <w:sz w:val="28"/>
          <w:szCs w:val="28"/>
        </w:rPr>
        <w:t xml:space="preserve">▲</w:t>
      </w:r>
      <w:r>
        <w:rPr>
          <w:rFonts w:hint="eastAsia" w:ascii="宋体" w:hAnsi="宋体"/>
          <w:bCs/>
          <w:color w:val="000000"/>
          <w:sz w:val="28"/>
          <w:szCs w:val="28"/>
        </w:rPr>
        <w:t xml:space="preserve">3.2货物技术资料、装箱单、合格证等资料齐全。</w:t>
      </w:r>
      <w:r>
        <w:rPr>
          <w:rFonts w:ascii="宋体" w:hAnsi="宋体"/>
          <w:b/>
          <w:color w:val="000000"/>
          <w:sz w:val="28"/>
          <w:szCs w:val="28"/>
        </w:rPr>
        <w:t xml:space="preserve">乙方完成设备安装调试后_5__个工作日内向甲方提交乙方在采购需求技术</w:t>
      </w:r>
      <w:r>
        <w:rPr>
          <w:rFonts w:hint="eastAsia" w:ascii="宋体" w:hAnsi="宋体"/>
          <w:b/>
          <w:color w:val="000000"/>
          <w:sz w:val="28"/>
          <w:szCs w:val="28"/>
        </w:rPr>
        <w:t xml:space="preserve">响应环节中作出响应了</w:t>
      </w:r>
      <w:r>
        <w:rPr>
          <w:rFonts w:ascii="宋体" w:hAnsi="宋体"/>
          <w:b/>
          <w:color w:val="000000"/>
          <w:sz w:val="28"/>
          <w:szCs w:val="28"/>
        </w:rPr>
        <w:t xml:space="preserve">并提供了佐证材料的</w:t>
      </w:r>
      <w:r>
        <w:rPr>
          <w:rFonts w:ascii="宋体" w:hAnsi="宋体"/>
          <w:b/>
          <w:color w:val="000000"/>
          <w:sz w:val="28"/>
          <w:szCs w:val="28"/>
        </w:rPr>
        <w:t xml:space="preserve">技术要求</w:t>
      </w:r>
      <w:r>
        <w:rPr>
          <w:rFonts w:hint="eastAsia" w:ascii="宋体" w:hAnsi="宋体"/>
          <w:b/>
          <w:color w:val="000000"/>
          <w:sz w:val="28"/>
          <w:szCs w:val="28"/>
        </w:rPr>
        <w:t xml:space="preserve">（软件截图证明）</w:t>
      </w:r>
      <w:r>
        <w:rPr>
          <w:rFonts w:ascii="宋体" w:hAnsi="宋体"/>
          <w:b/>
          <w:color w:val="000000"/>
          <w:sz w:val="28"/>
          <w:szCs w:val="28"/>
        </w:rPr>
        <w:t xml:space="preserve">功能的演示 MP4 视频，上述视频、录屏仅作为履约归档资料，不作为评判投标阶段技术参数符合性的依据。逾期未提交，按合同违约条款处理。</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color w:val="000000"/>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3.3在系统试运行期间所出现的问题得到解决，并运行正常。</w:t>
      </w:r>
      <w:r/>
    </w:p>
    <w:p>
      <w:pPr>
        <w:pStyle w:val="903"/>
        <w:ind w:firstLine="560"/>
        <w:rPr>
          <w:rFonts w:hint="eastAsia" w:ascii="Times New Roman" w:hAnsi="Times New Roman"/>
          <w:b/>
          <w:bCs/>
          <w:i/>
          <w:color w:val="000000"/>
          <w:sz w:val="28"/>
          <w:szCs w:val="28"/>
          <w:u w:val="single"/>
        </w:rPr>
      </w:pPr>
      <w:r>
        <w:rPr>
          <w:rFonts w:ascii="宋体" w:hAnsi="宋体"/>
          <w:bCs/>
          <w:color w:val="000000"/>
          <w:sz w:val="28"/>
          <w:szCs w:val="28"/>
        </w:rPr>
        <w:t xml:space="preserve">▲</w:t>
      </w:r>
      <w:r>
        <w:rPr>
          <w:rFonts w:hint="eastAsia" w:ascii="宋体" w:hAnsi="宋体"/>
          <w:b/>
          <w:color w:val="000000"/>
          <w:sz w:val="28"/>
          <w:szCs w:val="28"/>
        </w:rPr>
        <w:t xml:space="preserve">3.4在规定时间内完成交货并现场验收，并经采购人确认，验收时甲方保留对需求技术清单中各材料设备指标测试的权力，检测的参数值符合采购需求的要求视为验收合格，否则替换相应设备直至符合要求为</w:t>
      </w:r>
      <w:r>
        <w:rPr>
          <w:rFonts w:hint="eastAsia" w:ascii="Times New Roman" w:hAnsi="Times New Roman"/>
          <w:b/>
          <w:bCs/>
          <w:iCs/>
          <w:color w:val="000000"/>
          <w:sz w:val="28"/>
          <w:szCs w:val="28"/>
        </w:rPr>
        <w:t xml:space="preserve">止。</w:t>
      </w:r>
      <w:r>
        <w:rPr>
          <w:rFonts w:ascii="Times New Roman" w:hAnsi="Times New Roman"/>
          <w:b/>
          <w:bCs/>
          <w:iCs/>
          <w:color w:val="000000"/>
          <w:sz w:val="28"/>
          <w:szCs w:val="28"/>
        </w:rPr>
        <w:t xml:space="preserve">投标人须对此作出响应承诺</w:t>
      </w:r>
      <w:r>
        <w:rPr>
          <w:rFonts w:hint="eastAsia" w:ascii="Times New Roman" w:hAnsi="Times New Roman"/>
          <w:b/>
          <w:bCs/>
          <w:iCs/>
          <w:color w:val="000000"/>
          <w:sz w:val="28"/>
          <w:szCs w:val="28"/>
        </w:rPr>
        <w:t xml:space="preserve">（</w:t>
      </w:r>
      <w:r>
        <w:rPr>
          <w:rFonts w:ascii="宋体" w:hAnsi="宋体"/>
          <w:b/>
          <w:color w:val="000000"/>
          <w:sz w:val="28"/>
          <w:szCs w:val="28"/>
        </w:rPr>
        <w:t xml:space="preserve">本条款</w:t>
      </w:r>
      <w:r>
        <w:rPr>
          <w:rFonts w:hint="eastAsia" w:ascii="Times New Roman" w:hAnsi="Times New Roman"/>
          <w:b/>
          <w:bCs/>
          <w:iCs/>
          <w:color w:val="000000"/>
          <w:sz w:val="28"/>
          <w:szCs w:val="28"/>
        </w:rPr>
        <w:t xml:space="preserve">中标后写入合同）</w:t>
      </w:r>
      <w:r>
        <w:rPr>
          <w:rFonts w:hint="eastAsia" w:ascii="Times New Roman" w:hAnsi="Times New Roman"/>
          <w:b/>
          <w:bCs/>
          <w:i/>
          <w:color w:val="000000"/>
          <w:sz w:val="28"/>
          <w:szCs w:val="28"/>
          <w:u w:val="single"/>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3.5拟配备人员具有相应的服务能力。</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4.中标人提供的货物未达到招标文件规定要求，且对采购人造成损失的，由中标人承担一切责任，并赔偿所造成的损失。</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5.复杂的政府采购项目，采购人应当邀请国家认可的质量检测机构参加验收工作。</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6.采购人需要制造商对中标人交付的产品（包括质量、技术参数等）进行确认的，制造商应予以配合，并出具书面意见。</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7.产品包装材料归采购人所有。</w:t>
      </w:r>
      <w:r/>
    </w:p>
    <w:p>
      <w:pPr>
        <w:pStyle w:val="903"/>
        <w:ind w:firstLine="562"/>
        <w:rPr>
          <w:rFonts w:ascii="宋体" w:hAnsi="宋体"/>
          <w:b/>
          <w:color w:val="000000"/>
          <w:sz w:val="28"/>
          <w:szCs w:val="28"/>
        </w:rPr>
      </w:pPr>
      <w:r>
        <w:rPr>
          <w:rFonts w:hint="eastAsia" w:ascii="宋体" w:hAnsi="宋体"/>
          <w:b/>
          <w:color w:val="000000"/>
          <w:sz w:val="28"/>
          <w:szCs w:val="28"/>
        </w:rPr>
        <w:t xml:space="preserve">（4）质量保证及售后服务:</w:t>
      </w:r>
      <w:r>
        <w:rPr>
          <w:rFonts w:hint="eastAsia" w:ascii="宋体" w:hAnsi="宋体"/>
          <w:bCs/>
          <w:color w:val="000000"/>
          <w:sz w:val="28"/>
          <w:szCs w:val="28"/>
        </w:rPr>
        <w:t xml:space="preserve"> </w:t>
      </w:r>
      <w:r>
        <w:rPr>
          <w:rFonts w:hint="eastAsia" w:ascii="宋体" w:hAnsi="宋体"/>
          <w:b/>
          <w:color w:val="000000"/>
          <w:sz w:val="28"/>
          <w:szCs w:val="28"/>
        </w:rPr>
        <w:t xml:space="preserve">（投标人须在投标文件中对所表述全部质量保证及售后服务要求作出响应承诺）</w:t>
      </w:r>
      <w:r>
        <w:rPr>
          <w:rFonts w:ascii="宋体" w:hAnsi="宋体"/>
          <w:b/>
          <w:color w:val="000000"/>
          <w:sz w:val="28"/>
          <w:szCs w:val="28"/>
        </w:rPr>
      </w:r>
      <w:r/>
    </w:p>
    <w:p>
      <w:pPr>
        <w:pStyle w:val="903"/>
        <w:ind w:firstLine="560"/>
        <w:rPr>
          <w:rFonts w:hint="eastAsia" w:ascii="宋体" w:hAnsi="宋体"/>
          <w:b/>
          <w:color w:val="000000"/>
          <w:sz w:val="28"/>
          <w:szCs w:val="28"/>
        </w:rPr>
      </w:pPr>
      <w:r>
        <w:rPr>
          <w:rFonts w:ascii="宋体" w:hAnsi="宋体"/>
          <w:bCs/>
          <w:color w:val="000000"/>
          <w:sz w:val="28"/>
          <w:szCs w:val="28"/>
        </w:rPr>
        <w:t xml:space="preserve">▲</w:t>
      </w:r>
      <w:r>
        <w:rPr>
          <w:rFonts w:hint="eastAsia" w:ascii="宋体" w:hAnsi="宋体"/>
          <w:b/>
          <w:color w:val="000000"/>
          <w:sz w:val="28"/>
          <w:szCs w:val="28"/>
        </w:rPr>
        <w:t xml:space="preserve">1、质量要求：合格，</w:t>
      </w:r>
      <w:r>
        <w:rPr>
          <w:rFonts w:ascii="宋体" w:hAnsi="宋体"/>
          <w:b/>
          <w:color w:val="000000"/>
          <w:sz w:val="28"/>
          <w:szCs w:val="28"/>
        </w:rPr>
        <w:t xml:space="preserve">投标人所投全部货物为全新原厂正品，符合国家、行业标准，货</w:t>
      </w:r>
      <w:r>
        <w:rPr>
          <w:rFonts w:ascii="宋体" w:hAnsi="宋体"/>
          <w:b/>
          <w:color w:val="000000"/>
          <w:sz w:val="28"/>
          <w:szCs w:val="28"/>
        </w:rPr>
        <w:t xml:space="preserve">源合法合规有效，保障采购人享有</w:t>
      </w:r>
      <w:r>
        <w:rPr>
          <w:rFonts w:hint="eastAsia" w:ascii="宋体" w:hAnsi="宋体"/>
          <w:b/>
          <w:color w:val="000000"/>
          <w:sz w:val="28"/>
          <w:szCs w:val="28"/>
        </w:rPr>
        <w:t xml:space="preserve">本项目</w:t>
      </w:r>
      <w:r>
        <w:rPr>
          <w:rFonts w:ascii="宋体" w:hAnsi="宋体"/>
          <w:b/>
          <w:color w:val="000000"/>
          <w:sz w:val="28"/>
          <w:szCs w:val="28"/>
        </w:rPr>
        <w:t xml:space="preserve">产品</w:t>
      </w:r>
      <w:r>
        <w:rPr>
          <w:rFonts w:hint="eastAsia" w:ascii="宋体" w:hAnsi="宋体"/>
          <w:b/>
          <w:color w:val="000000"/>
          <w:sz w:val="28"/>
          <w:szCs w:val="28"/>
        </w:rPr>
        <w:t xml:space="preserve">制造商</w:t>
      </w:r>
      <w:r>
        <w:rPr>
          <w:rFonts w:ascii="宋体" w:hAnsi="宋体"/>
          <w:b/>
          <w:color w:val="000000"/>
          <w:sz w:val="28"/>
          <w:szCs w:val="28"/>
        </w:rPr>
        <w:t xml:space="preserve">对外公开的完整原厂质保权益；全部供货、质量、维修售后责任由中标人承担。投标人须对此作出响应承诺。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p>
    <w:p>
      <w:pPr>
        <w:pStyle w:val="903"/>
        <w:ind w:firstLine="560"/>
        <w:rPr>
          <w:rFonts w:ascii="宋体" w:hAnsi="宋体"/>
          <w:b/>
          <w:color w:val="000000"/>
          <w:sz w:val="28"/>
          <w:szCs w:val="28"/>
        </w:rPr>
      </w:pPr>
      <w:r>
        <w:rPr>
          <w:rFonts w:ascii="宋体" w:hAnsi="宋体"/>
          <w:bCs/>
          <w:color w:val="000000"/>
          <w:sz w:val="28"/>
          <w:szCs w:val="28"/>
        </w:rPr>
        <w:t xml:space="preserve">▲</w:t>
      </w:r>
      <w:r>
        <w:rPr>
          <w:rFonts w:hint="eastAsia" w:ascii="宋体" w:hAnsi="宋体"/>
          <w:b/>
          <w:color w:val="000000"/>
          <w:sz w:val="28"/>
          <w:szCs w:val="28"/>
        </w:rPr>
        <w:t xml:space="preserve">2、产品质量保证期：</w:t>
      </w:r>
      <w:r>
        <w:rPr>
          <w:rFonts w:ascii="宋体" w:hAnsi="宋体" w:cs="Courier New"/>
          <w:b/>
          <w:color w:val="000000"/>
          <w:sz w:val="28"/>
          <w:szCs w:val="28"/>
        </w:rPr>
        <w:t xml:space="preserve">本项目整体质保期自项目验收合格之日起不少于</w:t>
      </w:r>
      <w:r>
        <w:rPr>
          <w:rFonts w:hint="eastAsia" w:ascii="宋体" w:hAnsi="宋体" w:cs="Courier New"/>
          <w:b/>
          <w:color w:val="000000"/>
          <w:sz w:val="28"/>
          <w:szCs w:val="28"/>
        </w:rPr>
        <w:t xml:space="preserve">2</w:t>
      </w:r>
      <w:r>
        <w:rPr>
          <w:rFonts w:ascii="宋体" w:hAnsi="宋体" w:cs="Courier New"/>
          <w:b/>
          <w:color w:val="000000"/>
          <w:sz w:val="28"/>
          <w:szCs w:val="28"/>
        </w:rPr>
        <w:t xml:space="preserve">年；质保期内非人为损坏情况下，提供免费维修、免费更换零配件服务。</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3、售后服务内容：</w:t>
      </w:r>
      <w:r>
        <w:rPr>
          <w:rFonts w:ascii="宋体" w:hAnsi="宋体"/>
          <w:b/>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t xml:space="preserve">故障响应:接到采购人故障报修后</w:t>
      </w:r>
      <w:r>
        <w:rPr>
          <w:rFonts w:hint="eastAsia" w:ascii="宋体" w:hAnsi="宋体"/>
          <w:b/>
          <w:color w:val="000000"/>
          <w:sz w:val="28"/>
          <w:szCs w:val="28"/>
          <w:u w:val="single"/>
        </w:rPr>
        <w:t xml:space="preserve">2</w:t>
      </w:r>
      <w:r>
        <w:rPr>
          <w:rFonts w:hint="eastAsia" w:ascii="宋体" w:hAnsi="宋体"/>
          <w:b/>
          <w:color w:val="000000"/>
          <w:sz w:val="28"/>
          <w:szCs w:val="28"/>
        </w:rPr>
        <w:t xml:space="preserve">小时内响应，(</w:t>
      </w:r>
      <w:r>
        <w:rPr>
          <w:rFonts w:hint="eastAsia" w:ascii="宋体" w:hAnsi="宋体"/>
          <w:b/>
          <w:color w:val="000000"/>
          <w:sz w:val="28"/>
          <w:szCs w:val="28"/>
          <w:u w:val="single"/>
        </w:rPr>
        <w:t xml:space="preserve">24</w:t>
      </w:r>
      <w:r>
        <w:rPr>
          <w:rFonts w:hint="eastAsia" w:ascii="宋体" w:hAnsi="宋体"/>
          <w:b/>
          <w:color w:val="000000"/>
          <w:sz w:val="28"/>
          <w:szCs w:val="28"/>
        </w:rPr>
        <w:t xml:space="preserve">小时到达项目现场，48小时内排除故障;提供72小时技术咨询支持，提供操作、维护培训服务，提供定期巡检服务。</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3.1.投标人和制造商在质量保证期内应当为采购人提供以下技术支持和服务：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3.1.1电话咨询</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投标人和制造商应当为采购人提供技术援助电话，解答采购人在使用中遇到的问题，及时为采购人提出解决问题的建议。</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3.1.2现场响应：</w:t>
      </w:r>
      <w:r/>
    </w:p>
    <w:p>
      <w:pPr>
        <w:pStyle w:val="903"/>
        <w:ind w:firstLine="562"/>
        <w:rPr>
          <w:rFonts w:ascii="宋体" w:hAnsi="宋体"/>
          <w:b/>
          <w:color w:val="000000"/>
          <w:sz w:val="28"/>
          <w:szCs w:val="28"/>
        </w:rPr>
      </w:pPr>
      <w:r>
        <w:rPr>
          <w:rFonts w:hint="eastAsia" w:ascii="宋体" w:hAnsi="宋体"/>
          <w:b/>
          <w:color w:val="000000"/>
          <w:sz w:val="28"/>
          <w:szCs w:val="28"/>
        </w:rPr>
        <w:t xml:space="preserve">质保期内软硬件和人工费全免，在设备出现损坏或故障时，维修人员接到保修通知在最短时间内赶赴现场并予以解决。中标人应明确响应时间（电话及现场响应）和解决问题的时间。中标人应具有较强的售后服务能力，明确该项目售后服务技术人员</w:t>
      </w:r>
      <w:r>
        <w:rPr>
          <w:rFonts w:hint="eastAsia" w:ascii="宋体" w:hAnsi="宋体"/>
          <w:b/>
          <w:color w:val="000000"/>
          <w:sz w:val="28"/>
          <w:szCs w:val="28"/>
        </w:rPr>
        <w:t xml:space="preserve">名单及联系方式。</w:t>
      </w:r>
      <w:r>
        <w:rPr>
          <w:rFonts w:ascii="宋体" w:hAnsi="宋体"/>
          <w:b/>
          <w:color w:val="000000"/>
          <w:sz w:val="28"/>
          <w:szCs w:val="28"/>
        </w:rPr>
        <w:t xml:space="preserve">投标人须对此作出响应承诺</w:t>
      </w:r>
      <w:r>
        <w:rPr>
          <w:rFonts w:hint="eastAsia" w:ascii="宋体" w:hAnsi="宋体"/>
          <w:b/>
          <w:color w:val="000000"/>
          <w:sz w:val="28"/>
          <w:szCs w:val="28"/>
        </w:rPr>
        <w:t xml:space="preserve">（</w:t>
      </w:r>
      <w:r>
        <w:rPr>
          <w:rFonts w:ascii="宋体" w:hAnsi="宋体"/>
          <w:b/>
          <w:color w:val="000000"/>
          <w:sz w:val="28"/>
          <w:szCs w:val="28"/>
        </w:rPr>
        <w:t xml:space="preserve">本条款</w:t>
      </w:r>
      <w:r>
        <w:rPr>
          <w:rFonts w:hint="eastAsia" w:ascii="宋体" w:hAnsi="宋体"/>
          <w:b/>
          <w:color w:val="000000"/>
          <w:sz w:val="28"/>
          <w:szCs w:val="28"/>
        </w:rPr>
        <w:t xml:space="preserve">中标后写入合同）</w:t>
      </w:r>
      <w:r>
        <w:rPr>
          <w:rFonts w:ascii="宋体" w:hAnsi="宋体"/>
          <w:b/>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3.1.3技术升级（如有）</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在质保期内，如果投标人和制造商的产品技术升级，投标人应及时通知采购人，如采购人有相应要求，投标人和制造商应对采购人购买的产品进行升级服务。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3.2.质保期外服务要求</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3.2.1质量保证期过后，投标人和制造商应同样提供免费电话咨询服务，并应承诺提供产品上门维护服务。</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3.2.2质量保证期过后，采购人需要继续由原投标人和制造商提供售后服务的，该投标人和制造商应以优惠价格提供售后服务。</w:t>
      </w:r>
      <w:r/>
    </w:p>
    <w:p>
      <w:pPr>
        <w:pStyle w:val="903"/>
        <w:ind w:firstLine="281"/>
        <w:rPr>
          <w:rFonts w:hint="eastAsia" w:ascii="宋体" w:hAnsi="宋体"/>
          <w:b/>
          <w:color w:val="000000"/>
          <w:sz w:val="28"/>
          <w:szCs w:val="28"/>
        </w:rPr>
      </w:pPr>
      <w:r>
        <w:rPr>
          <w:rFonts w:hint="eastAsia" w:ascii="宋体" w:hAnsi="宋体"/>
          <w:b/>
          <w:color w:val="000000"/>
          <w:sz w:val="28"/>
          <w:szCs w:val="28"/>
        </w:rPr>
        <w:t xml:space="preserve">（5）备品备件及易损件</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投标人和制造商售后服务中，维修使用的备品备件及易损件应为原厂配件，未经采购人同意不得使用非原厂配件，常用的、容易损坏的备品备件及易损件的价格清单需在投标文件中列出。</w:t>
      </w:r>
      <w:r/>
    </w:p>
    <w:p>
      <w:pPr>
        <w:pStyle w:val="903"/>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应在货物发运前对其进行满足运输距离、防潮、防震、防锈和防破损装卸等要求包装，以保证货物安全运达甲方指定地点。</w:t>
      </w:r>
      <w:r>
        <w:rPr>
          <w:rFonts w:hint="eastAsia" w:ascii="宋体" w:hAnsi="宋体"/>
          <w:bCs/>
          <w:color w:val="000000"/>
          <w:sz w:val="28"/>
          <w:szCs w:val="28"/>
        </w:rPr>
        <w:t xml:space="preserve">中标方对货物的包装应符合《商品包装政府采购需求标准（试行）》、《快递包装政府采购需求标准（试行）》的规定。</w:t>
      </w:r>
      <w:r>
        <w:rPr>
          <w:rFonts w:ascii="宋体" w:hAnsi="宋体"/>
          <w:bCs/>
          <w:color w:val="000000"/>
          <w:sz w:val="28"/>
          <w:szCs w:val="28"/>
        </w:rPr>
      </w:r>
      <w:r/>
    </w:p>
    <w:p>
      <w:pPr>
        <w:pStyle w:val="903"/>
        <w:ind w:firstLine="560"/>
        <w:rPr>
          <w:rFonts w:ascii="宋体" w:hAnsi="宋体"/>
          <w:bCs/>
          <w:color w:val="000000"/>
          <w:sz w:val="28"/>
          <w:szCs w:val="28"/>
        </w:rPr>
      </w:pPr>
      <w:r>
        <w:rPr>
          <w:rFonts w:ascii="宋体" w:hAnsi="宋体"/>
          <w:bCs/>
          <w:color w:val="000000"/>
          <w:sz w:val="28"/>
          <w:szCs w:val="28"/>
        </w:rPr>
        <w:t xml:space="preserve">使用说明书、质量检验证明书、随配附件和工具以及清单一并附于货物内。</w:t>
      </w:r>
      <w:r/>
    </w:p>
    <w:p>
      <w:pPr>
        <w:pStyle w:val="903"/>
        <w:ind w:firstLine="560"/>
        <w:rPr>
          <w:rFonts w:ascii="宋体" w:hAnsi="宋体"/>
          <w:bCs/>
          <w:color w:val="000000"/>
          <w:sz w:val="28"/>
          <w:szCs w:val="28"/>
        </w:rPr>
      </w:pPr>
      <w:r>
        <w:rPr>
          <w:rFonts w:hint="eastAsia" w:ascii="宋体" w:hAnsi="宋体"/>
          <w:bCs/>
          <w:color w:val="000000"/>
          <w:sz w:val="28"/>
          <w:szCs w:val="28"/>
        </w:rPr>
        <w:t xml:space="preserve">中标方</w:t>
      </w:r>
      <w:r>
        <w:rPr>
          <w:rFonts w:ascii="宋体" w:hAnsi="宋体"/>
          <w:bCs/>
          <w:color w:val="000000"/>
          <w:sz w:val="28"/>
          <w:szCs w:val="28"/>
        </w:rPr>
        <w:t xml:space="preserve">在货物发运手续办理完毕后24小时内或货到甲方48小时前通知甲</w:t>
      </w:r>
      <w:r>
        <w:rPr>
          <w:rFonts w:ascii="宋体" w:hAnsi="宋体"/>
          <w:bCs/>
          <w:color w:val="000000"/>
          <w:sz w:val="28"/>
          <w:szCs w:val="28"/>
        </w:rPr>
        <w:t xml:space="preserve">方，以准备接货。 货物在交付</w:t>
      </w:r>
      <w:r>
        <w:rPr>
          <w:rFonts w:hint="eastAsia" w:ascii="宋体" w:hAnsi="宋体"/>
          <w:bCs/>
          <w:color w:val="000000"/>
          <w:sz w:val="28"/>
          <w:szCs w:val="28"/>
        </w:rPr>
        <w:t xml:space="preserve">采购人</w:t>
      </w:r>
      <w:r>
        <w:rPr>
          <w:rFonts w:ascii="宋体" w:hAnsi="宋体"/>
          <w:bCs/>
          <w:color w:val="000000"/>
          <w:sz w:val="28"/>
          <w:szCs w:val="28"/>
        </w:rPr>
        <w:t xml:space="preserve">前发生的风险均由</w:t>
      </w:r>
      <w:r>
        <w:rPr>
          <w:rFonts w:hint="eastAsia" w:ascii="宋体" w:hAnsi="宋体"/>
          <w:bCs/>
          <w:color w:val="000000"/>
          <w:sz w:val="28"/>
          <w:szCs w:val="28"/>
        </w:rPr>
        <w:t xml:space="preserve">中标方</w:t>
      </w:r>
      <w:r>
        <w:rPr>
          <w:rFonts w:ascii="宋体" w:hAnsi="宋体"/>
          <w:bCs/>
          <w:color w:val="000000"/>
          <w:sz w:val="28"/>
          <w:szCs w:val="28"/>
        </w:rPr>
        <w:t xml:space="preserve">负责。</w:t>
      </w:r>
      <w:r/>
    </w:p>
    <w:p>
      <w:pPr>
        <w:pStyle w:val="903"/>
        <w:ind w:firstLine="560"/>
        <w:rPr>
          <w:rFonts w:hint="eastAsia" w:ascii="宋体" w:hAnsi="宋体"/>
          <w:bCs/>
          <w:color w:val="000000"/>
          <w:sz w:val="28"/>
          <w:szCs w:val="28"/>
        </w:rPr>
      </w:pPr>
      <w:r>
        <w:rPr>
          <w:rFonts w:ascii="宋体" w:hAnsi="宋体"/>
          <w:bCs/>
          <w:color w:val="000000"/>
          <w:sz w:val="28"/>
          <w:szCs w:val="28"/>
        </w:rPr>
        <w:t xml:space="preserve">货物在规定的交付期限内由</w:t>
      </w:r>
      <w:r>
        <w:rPr>
          <w:rFonts w:hint="eastAsia" w:ascii="宋体" w:hAnsi="宋体"/>
          <w:bCs/>
          <w:color w:val="000000"/>
          <w:sz w:val="28"/>
          <w:szCs w:val="28"/>
        </w:rPr>
        <w:t xml:space="preserve">中标方</w:t>
      </w:r>
      <w:r>
        <w:rPr>
          <w:rFonts w:ascii="宋体" w:hAnsi="宋体"/>
          <w:bCs/>
          <w:color w:val="000000"/>
          <w:sz w:val="28"/>
          <w:szCs w:val="28"/>
        </w:rPr>
        <w:t xml:space="preserve">送达甲方指定的地点视为交付，</w:t>
      </w:r>
      <w:r>
        <w:rPr>
          <w:rFonts w:hint="eastAsia" w:ascii="宋体" w:hAnsi="宋体"/>
          <w:bCs/>
          <w:color w:val="000000"/>
          <w:sz w:val="28"/>
          <w:szCs w:val="28"/>
        </w:rPr>
        <w:t xml:space="preserve">中标方</w:t>
      </w:r>
      <w:r>
        <w:rPr>
          <w:rFonts w:ascii="宋体" w:hAnsi="宋体"/>
          <w:bCs/>
          <w:color w:val="000000"/>
          <w:sz w:val="28"/>
          <w:szCs w:val="28"/>
        </w:rPr>
        <w:t xml:space="preserve">同时需通知甲方货物已送达。</w:t>
      </w:r>
      <w:r>
        <w:rPr>
          <w:rFonts w:hint="eastAsia" w:ascii="宋体" w:hAnsi="宋体"/>
          <w:bCs/>
          <w:color w:val="000000"/>
          <w:sz w:val="28"/>
          <w:szCs w:val="28"/>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（6）知识产权</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采购人在中华人民共和国境内使用投标人提供的货物及服务时免受第三方提出的侵犯其专利权或其它知识产权的起诉。如果第三方提出侵权指控，中标人应承担由此而引起的一切法律责任和费用。</w:t>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（7）培训</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投标人对其提供产品的使用和操作应尽培训义务。投标人应提供对采购人的基本免费培训，使采购人使用人员能够正常操作。</w:t>
      </w:r>
      <w:r>
        <w:rPr>
          <w:rFonts w:hint="eastAsia" w:ascii="宋体" w:hAnsi="宋体"/>
          <w:bCs/>
          <w:color w:val="000000"/>
          <w:sz w:val="28"/>
          <w:szCs w:val="28"/>
        </w:rPr>
        <w:t xml:space="preserve">（包括但不限于对用户的操作培训、业务功能培训等相关培训计划方案，除正常操作培训外，提出其他技术培训保障方案等）</w:t>
      </w:r>
      <w:r>
        <w:rPr>
          <w:rFonts w:hint="eastAsia" w:ascii="宋体" w:hAnsi="宋体"/>
          <w:bCs/>
          <w:color w:val="000000"/>
          <w:sz w:val="28"/>
          <w:szCs w:val="28"/>
        </w:rPr>
        <w:t xml:space="preserve">。</w:t>
      </w:r>
      <w:r>
        <w:rPr>
          <w:rFonts w:hint="eastAsia" w:ascii="宋体" w:hAnsi="宋体"/>
          <w:bCs/>
          <w:color w:val="000000"/>
          <w:sz w:val="28"/>
          <w:szCs w:val="28"/>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（8）附件、产品图纸及包装要求：所有设备按照制造商规定的产品包装和随机标准附件为准。</w:t>
      </w:r>
      <w:r/>
    </w:p>
    <w:p>
      <w:pPr>
        <w:pStyle w:val="903"/>
        <w:ind w:firstLine="562"/>
        <w:rPr>
          <w:rFonts w:hint="eastAsia" w:ascii="宋体" w:hAnsi="宋体"/>
          <w:b/>
          <w:bCs/>
          <w:i/>
          <w:color w:val="000000"/>
          <w:sz w:val="28"/>
          <w:szCs w:val="28"/>
          <w:u w:val="single"/>
        </w:rPr>
      </w:pPr>
      <w:r>
        <w:rPr>
          <w:rFonts w:hint="eastAsia" w:ascii="宋体" w:hAnsi="宋体"/>
          <w:b/>
          <w:bCs/>
          <w:i/>
          <w:color w:val="000000"/>
          <w:sz w:val="28"/>
          <w:szCs w:val="28"/>
          <w:u w:val="single"/>
        </w:rPr>
        <w:t xml:space="preserve">（9）中标人不得将本项目整体服务进行分包和转包。中标方若为大型企业其合同须保证分包本项目合同（非主体、非关键性）不低于40%的内容与中小微企业。</w:t>
      </w:r>
      <w:r>
        <w:rPr>
          <w:rFonts w:ascii="宋体" w:hAnsi="宋体"/>
          <w:b/>
          <w:bCs/>
          <w:i/>
          <w:color w:val="000000"/>
          <w:sz w:val="28"/>
          <w:szCs w:val="28"/>
          <w:u w:val="single"/>
        </w:rPr>
        <w:t xml:space="preserve">投标人须对此作出响应承诺</w:t>
      </w:r>
      <w:r>
        <w:rPr>
          <w:rFonts w:hint="eastAsia" w:ascii="宋体" w:hAnsi="宋体"/>
          <w:b/>
          <w:bCs/>
          <w:i/>
          <w:color w:val="000000"/>
          <w:sz w:val="28"/>
          <w:szCs w:val="28"/>
          <w:u w:val="single"/>
        </w:rPr>
        <w:t xml:space="preserve">。否则视同未实质性响应招标文件要求处理。 </w:t>
      </w:r>
      <w:r/>
    </w:p>
    <w:p>
      <w:pPr>
        <w:pStyle w:val="903"/>
        <w:ind w:firstLine="562"/>
        <w:rPr>
          <w:rFonts w:ascii="宋体" w:hAnsi="宋体"/>
          <w:b/>
          <w:bCs/>
          <w:color w:val="000000"/>
          <w:sz w:val="28"/>
          <w:szCs w:val="28"/>
        </w:rPr>
      </w:pPr>
      <w:r>
        <w:rPr>
          <w:rFonts w:hint="eastAsia" w:ascii="宋体" w:hAnsi="宋体"/>
          <w:b/>
          <w:bCs/>
          <w:color w:val="000000"/>
          <w:sz w:val="28"/>
          <w:szCs w:val="28"/>
        </w:rPr>
        <w:t xml:space="preserve">（10）本项目 不接受  进口产品投标</w:t>
      </w:r>
      <w:r>
        <w:rPr>
          <w:rFonts w:ascii="宋体" w:hAnsi="宋体"/>
          <w:b/>
          <w:bCs/>
          <w:color w:val="000000"/>
          <w:sz w:val="28"/>
          <w:szCs w:val="28"/>
        </w:rPr>
      </w:r>
      <w:r/>
    </w:p>
    <w:p>
      <w:pPr>
        <w:pStyle w:val="903"/>
        <w:ind w:firstLine="562"/>
        <w:rPr>
          <w:rFonts w:hint="eastAsia" w:ascii="宋体" w:hAnsi="宋体"/>
          <w:b/>
          <w:bCs/>
          <w:color w:val="000000"/>
          <w:sz w:val="28"/>
          <w:szCs w:val="28"/>
        </w:rPr>
      </w:pPr>
      <w:r>
        <w:rPr>
          <w:rFonts w:hint="eastAsia" w:ascii="宋体" w:hAnsi="宋体"/>
          <w:b/>
          <w:bCs/>
          <w:color w:val="000000"/>
          <w:sz w:val="28"/>
          <w:szCs w:val="28"/>
        </w:rPr>
        <w:t xml:space="preserve">（11）采购标的对应的中小企业划分标准所属行业一览表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01"/>
        <w:gridCol w:w="3260"/>
        <w:gridCol w:w="3261"/>
      </w:tblGrid>
      <w:tr>
        <w:trPr>
          <w:cantSplit/>
        </w:trPr>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采购标的</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对应中小企业划分标准所属行业</w:t>
            </w:r>
            <w:r/>
          </w:p>
        </w:tc>
      </w:tr>
      <w:tr>
        <w:trPr>
          <w:cantSplit/>
          <w:trHeight w:val="291"/>
        </w:trPr>
        <w:tc>
          <w:tcPr>
            <w:tcBorders>
              <w:top w:val="single" w:color="000000" w:sz="4" w:space="0"/>
              <w:left w:val="single" w:color="000000" w:sz="4" w:space="0"/>
              <w:bottom w:val="single" w:color="000000" w:sz="4" w:space="0"/>
              <w:right w:val="single" w:color="000000" w:sz="4" w:space="0"/>
            </w:tcBorders>
            <w:tcW w:w="3201" w:type="dxa"/>
            <w:vAlign w:val="top"/>
            <w:textDirection w:val="lrTb"/>
            <w:noWrap w:val="false"/>
          </w:tcPr>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采</w:t>
            </w:r>
            <w:r>
              <w:rPr>
                <w:rFonts w:hint="eastAsia" w:ascii="宋体" w:hAnsi="宋体"/>
                <w:bCs/>
                <w:color w:val="000000"/>
                <w:sz w:val="28"/>
                <w:szCs w:val="28"/>
              </w:rPr>
              <w:t xml:space="preserve">购包</w:t>
            </w:r>
            <w:r>
              <w:rPr>
                <w:rFonts w:hint="eastAsia" w:ascii="宋体" w:hAnsi="宋体"/>
                <w:bCs/>
                <w:color w:val="000000"/>
                <w:sz w:val="28"/>
                <w:szCs w:val="28"/>
              </w:rPr>
              <w:t xml:space="preserve">3</w:t>
            </w:r>
            <w:r>
              <w:rPr>
                <w:rFonts w:hint="eastAsia" w:ascii="宋体" w:hAnsi="宋体"/>
                <w:bCs/>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03"/>
              <w:rPr>
                <w:rFonts w:hint="eastAsia" w:ascii="宋体" w:hAnsi="宋体"/>
                <w:bCs/>
                <w:color w:val="000000"/>
                <w:sz w:val="28"/>
                <w:szCs w:val="28"/>
              </w:rPr>
            </w:pPr>
            <w:r>
              <w:rPr>
                <w:rFonts w:hint="eastAsia" w:ascii="宋体" w:hAnsi="宋体"/>
                <w:color w:val="000000"/>
                <w:sz w:val="28"/>
                <w:szCs w:val="28"/>
              </w:rPr>
              <w:t xml:space="preserve">更新疾控中心实验室检测设备项目</w:t>
            </w:r>
            <w:r>
              <w:rPr>
                <w:rFonts w:hint="eastAsia" w:ascii="宋体" w:hAnsi="宋体"/>
                <w:bCs/>
                <w:color w:val="000000"/>
                <w:sz w:val="28"/>
                <w:szCs w:val="28"/>
              </w:rPr>
            </w:r>
            <w:r/>
          </w:p>
        </w:tc>
        <w:tc>
          <w:tcPr>
            <w:tcBorders>
              <w:top w:val="single" w:color="000000" w:sz="4" w:space="0"/>
              <w:left w:val="single" w:color="000000" w:sz="4" w:space="0"/>
              <w:bottom w:val="single" w:color="000000" w:sz="4" w:space="0"/>
              <w:right w:val="single" w:color="000000" w:sz="4" w:space="0"/>
            </w:tcBorders>
            <w:tcW w:w="3261" w:type="dxa"/>
            <w:vAlign w:val="top"/>
            <w:textDirection w:val="lrTb"/>
            <w:noWrap w:val="false"/>
          </w:tcPr>
          <w:p>
            <w:pPr>
              <w:pStyle w:val="903"/>
              <w:ind w:firstLine="560"/>
              <w:jc w:val="center"/>
              <w:rPr>
                <w:rFonts w:hint="eastAsia" w:ascii="宋体" w:hAnsi="宋体"/>
                <w:bCs/>
                <w:color w:val="000000"/>
                <w:sz w:val="28"/>
                <w:szCs w:val="28"/>
              </w:rPr>
            </w:pPr>
            <w:r>
              <w:rPr>
                <w:rFonts w:hint="eastAsia" w:ascii="宋体" w:hAnsi="宋体"/>
                <w:bCs/>
                <w:color w:val="000000"/>
                <w:sz w:val="28"/>
                <w:szCs w:val="28"/>
              </w:rPr>
              <w:t xml:space="preserve">工业</w:t>
            </w:r>
            <w:r/>
          </w:p>
        </w:tc>
      </w:tr>
    </w:tbl>
    <w:p>
      <w:pPr>
        <w:pStyle w:val="903"/>
        <w:ind w:firstLine="560"/>
        <w:rPr>
          <w:rFonts w:ascii="宋体" w:hAnsi="宋体"/>
          <w:color w:val="000000"/>
          <w:sz w:val="28"/>
          <w:szCs w:val="28"/>
        </w:rPr>
      </w:pPr>
      <w:r>
        <w:rPr>
          <w:rFonts w:ascii="宋体" w:hAnsi="宋体"/>
          <w:color w:val="000000"/>
          <w:sz w:val="28"/>
          <w:szCs w:val="28"/>
        </w:rPr>
      </w:r>
      <w:r/>
    </w:p>
    <w:p>
      <w:pPr>
        <w:pStyle w:val="905"/>
        <w:rPr>
          <w:rFonts w:hint="eastAsia"/>
        </w:rPr>
      </w:pPr>
      <w:r>
        <w:rPr>
          <w:rFonts w:hint="eastAsia"/>
        </w:rPr>
      </w:r>
      <w:r>
        <w:rPr>
          <w:rFonts w:hint="eastAsia"/>
        </w:rPr>
      </w:r>
      <w:r/>
    </w:p>
    <w:p>
      <w:pPr>
        <w:pStyle w:val="905"/>
        <w:jc w:val="left"/>
        <w:rPr>
          <w:rFonts w:hint="eastAsia"/>
        </w:rPr>
      </w:pPr>
      <w:r>
        <w:rPr>
          <w:rFonts w:hint="eastAsia"/>
        </w:rPr>
      </w:r>
      <w:r/>
    </w:p>
    <w:p>
      <w:pPr>
        <w:pStyle w:val="904"/>
        <w:jc w:val="both"/>
        <w:rPr>
          <w:rFonts w:hint="eastAsia" w:ascii="Times New Roman"/>
          <w:color w:val="000000"/>
        </w:rPr>
      </w:pPr>
      <w:r>
        <w:rPr>
          <w:rFonts w:hint="eastAsia" w:ascii="Times New Roman"/>
          <w:color w:val="000000"/>
          <w:highlight w:val="none"/>
        </w:rPr>
      </w:r>
      <w:r>
        <w:rPr>
          <w:rFonts w:hint="eastAsia" w:ascii="Times New Roman"/>
          <w:color w:val="000000"/>
          <w:highlight w:val="none"/>
        </w:rPr>
      </w:r>
      <w:r/>
    </w:p>
    <w:p>
      <w:pPr>
        <w:pStyle w:val="904"/>
        <w:jc w:val="both"/>
        <w:rPr>
          <w:rFonts w:hint="eastAsia" w:ascii="Times New Roman"/>
          <w:color w:val="000000"/>
          <w:highlight w:val="none"/>
        </w:rPr>
      </w:pPr>
      <w:r>
        <w:rPr>
          <w:rFonts w:hint="eastAsia" w:ascii="Times New Roman"/>
          <w:color w:val="000000"/>
          <w:highlight w:val="none"/>
        </w:rPr>
      </w:r>
      <w:r>
        <w:rPr>
          <w:rFonts w:hint="eastAsia" w:ascii="Times New Roman"/>
          <w:color w:val="000000"/>
          <w:highlight w:val="none"/>
        </w:rPr>
      </w:r>
      <w:r/>
    </w:p>
    <w:p>
      <w:pPr>
        <w:pStyle w:val="904"/>
        <w:jc w:val="both"/>
        <w:rPr>
          <w:rFonts w:hint="eastAsia" w:ascii="Times New Roman"/>
          <w:color w:val="000000"/>
          <w:highlight w:val="none"/>
        </w:rPr>
      </w:pPr>
      <w:r/>
      <w:bookmarkStart w:id="276" w:name="_Toc120614281"/>
      <w:r/>
      <w:bookmarkStart w:id="277" w:name="_Toc236836341"/>
      <w:r>
        <w:rPr>
          <w:rFonts w:hint="eastAsia"/>
          <w:color w:val="000000"/>
        </w:rPr>
        <w:t xml:space="preserve">第五章  评标方法与评标标准</w:t>
      </w:r>
      <w:bookmarkEnd w:id="277"/>
      <w:r>
        <w:rPr>
          <w:rFonts w:hint="eastAsia" w:ascii="Times New Roman"/>
          <w:color w:val="000000"/>
        </w:rPr>
      </w:r>
      <w:r/>
    </w:p>
    <w:p>
      <w:pPr>
        <w:pStyle w:val="903"/>
        <w:ind w:firstLine="562"/>
        <w:jc w:val="left"/>
        <w:spacing w:before="120" w:after="120"/>
        <w:rPr>
          <w:rFonts w:hint="eastAsia" w:ascii="宋体" w:hAnsi="宋体"/>
          <w:color w:val="000000"/>
          <w:sz w:val="28"/>
          <w:szCs w:val="28"/>
        </w:rPr>
      </w:pPr>
      <w:r>
        <w:rPr>
          <w:rFonts w:hint="eastAsia" w:ascii="宋体" w:hAnsi="宋体"/>
          <w:b/>
          <w:bCs/>
          <w:color w:val="000000"/>
          <w:sz w:val="28"/>
          <w:szCs w:val="28"/>
        </w:rPr>
        <w:t xml:space="preserve">采用综合评分，</w:t>
      </w:r>
      <w:r>
        <w:rPr>
          <w:rFonts w:hint="eastAsia" w:ascii="宋体" w:hAnsi="宋体"/>
          <w:color w:val="000000"/>
          <w:sz w:val="28"/>
          <w:szCs w:val="28"/>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b/>
          <w:bCs/>
          <w:color w:val="000000"/>
          <w:sz w:val="28"/>
          <w:szCs w:val="28"/>
        </w:rPr>
        <w:t xml:space="preserve">采购包1</w:t>
      </w:r>
      <w:r>
        <w:rPr>
          <w:rFonts w:hint="eastAsia" w:ascii="宋体" w:hAnsi="宋体"/>
          <w:b/>
          <w:bCs/>
          <w:color w:val="000000"/>
          <w:sz w:val="28"/>
          <w:szCs w:val="28"/>
        </w:rPr>
        <w:t xml:space="preserve">选取1名中标候选人</w:t>
      </w:r>
      <w:r>
        <w:rPr>
          <w:rFonts w:hint="eastAsia" w:ascii="宋体" w:hAnsi="宋体"/>
          <w:b/>
          <w:bCs/>
          <w:color w:val="000000"/>
          <w:sz w:val="28"/>
          <w:szCs w:val="28"/>
        </w:rPr>
        <w:t xml:space="preserve">，采购包2选取1名中标候选人，采购包3选取1名中标候选人</w:t>
      </w:r>
      <w:r>
        <w:rPr>
          <w:rFonts w:hint="eastAsia" w:ascii="宋体" w:hAnsi="宋体"/>
          <w:b/>
          <w:bCs/>
          <w:color w:val="000000"/>
          <w:sz w:val="28"/>
          <w:szCs w:val="28"/>
        </w:rPr>
        <w:t xml:space="preserve">。</w:t>
      </w:r>
      <w:r>
        <w:rPr>
          <w:rFonts w:hint="eastAsia" w:ascii="宋体" w:hAnsi="宋体"/>
          <w:color w:val="000000"/>
          <w:sz w:val="28"/>
          <w:szCs w:val="28"/>
        </w:rPr>
      </w:r>
      <w:r/>
    </w:p>
    <w:p>
      <w:pPr>
        <w:pStyle w:val="903"/>
        <w:ind w:firstLine="562"/>
        <w:jc w:val="left"/>
        <w:spacing w:before="120" w:after="120"/>
        <w:rPr>
          <w:rFonts w:hint="eastAsia" w:ascii="宋体" w:hAnsi="宋体"/>
          <w:b/>
          <w:color w:val="000000"/>
          <w:sz w:val="28"/>
          <w:szCs w:val="28"/>
        </w:rPr>
      </w:pPr>
      <w:r>
        <w:rPr>
          <w:rFonts w:hint="eastAsia" w:ascii="宋体" w:hAnsi="宋体"/>
          <w:b/>
          <w:color w:val="000000"/>
          <w:sz w:val="28"/>
          <w:szCs w:val="28"/>
        </w:rPr>
        <w:t xml:space="preserve">政府采购政策功能落实</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1、小微型企业价格扣除</w:t>
      </w:r>
      <w:r>
        <w:rPr>
          <w:rFonts w:hint="eastAsia" w:ascii="宋体" w:hAnsi="宋体"/>
          <w:color w:val="000000"/>
          <w:sz w:val="28"/>
          <w:szCs w:val="28"/>
        </w:rPr>
        <w:t xml:space="preserve"> </w:t>
      </w:r>
      <w:r>
        <w:rPr>
          <w:rFonts w:hint="eastAsia" w:ascii="宋体" w:hAnsi="宋体"/>
          <w:color w:val="000000"/>
          <w:sz w:val="28"/>
          <w:szCs w:val="28"/>
        </w:rPr>
      </w:r>
      <w:r/>
    </w:p>
    <w:p>
      <w:pPr>
        <w:pStyle w:val="903"/>
        <w:ind w:firstLine="562"/>
        <w:jc w:val="left"/>
        <w:spacing w:before="120" w:after="120"/>
        <w:rPr>
          <w:rFonts w:hint="eastAsia" w:ascii="宋体" w:hAnsi="宋体"/>
          <w:b/>
          <w:bCs/>
          <w:color w:val="000000"/>
          <w:sz w:val="28"/>
          <w:szCs w:val="28"/>
        </w:rPr>
      </w:pPr>
      <w:r>
        <w:rPr>
          <w:rFonts w:hint="eastAsia" w:ascii="宋体" w:hAnsi="宋体"/>
          <w:b/>
          <w:bCs/>
          <w:color w:val="000000"/>
          <w:sz w:val="28"/>
          <w:szCs w:val="28"/>
        </w:rPr>
        <w:t xml:space="preserve">（1）本项目对小型和微型企业产品给予</w:t>
      </w:r>
      <w:r>
        <w:rPr>
          <w:rFonts w:hint="eastAsia" w:ascii="宋体" w:hAnsi="宋体"/>
          <w:b/>
          <w:bCs/>
          <w:color w:val="000000"/>
          <w:sz w:val="28"/>
          <w:szCs w:val="28"/>
          <w:u w:val="single"/>
        </w:rPr>
        <w:t xml:space="preserve">20</w:t>
      </w:r>
      <w:r>
        <w:rPr>
          <w:rFonts w:hint="eastAsia" w:ascii="宋体" w:hAnsi="宋体"/>
          <w:b/>
          <w:bCs/>
          <w:color w:val="000000"/>
          <w:sz w:val="28"/>
          <w:szCs w:val="28"/>
          <w:u w:val="single"/>
        </w:rPr>
        <w:t xml:space="preserve">%</w:t>
      </w:r>
      <w:r>
        <w:rPr>
          <w:rFonts w:hint="eastAsia" w:ascii="宋体" w:hAnsi="宋体"/>
          <w:b/>
          <w:bCs/>
          <w:color w:val="000000"/>
          <w:sz w:val="28"/>
          <w:szCs w:val="28"/>
        </w:rPr>
        <w:t xml:space="preserve">的扣除价格，用扣除后的价格参与评审。</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（2）供应商需按照采购文件的要求提供相应的《小微企业声明函》。</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（3）企业标准请参照《关于印发中小企业划型标准规定的通知》（工信部联企业[2011]300号）文件规定自行填写。</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2、残疾人福利单位价格扣除</w:t>
      </w:r>
      <w:r/>
    </w:p>
    <w:p>
      <w:pPr>
        <w:pStyle w:val="903"/>
        <w:ind w:left="120"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（1）本项目对残疾人福利性单位视同小型、微型企业，给予</w:t>
      </w:r>
      <w:r>
        <w:rPr>
          <w:rFonts w:hint="eastAsia" w:ascii="宋体" w:hAnsi="宋体"/>
          <w:color w:val="000000"/>
          <w:sz w:val="28"/>
          <w:szCs w:val="28"/>
          <w:u w:val="single"/>
        </w:rPr>
        <w:t xml:space="preserve">20</w:t>
      </w:r>
      <w:r>
        <w:rPr>
          <w:rFonts w:hint="eastAsia" w:ascii="宋体" w:hAnsi="宋体"/>
          <w:color w:val="000000"/>
          <w:sz w:val="28"/>
          <w:szCs w:val="28"/>
          <w:u w:val="single"/>
        </w:rPr>
        <w:t xml:space="preserve">%</w:t>
      </w:r>
      <w:r>
        <w:rPr>
          <w:rFonts w:hint="eastAsia" w:ascii="宋体" w:hAnsi="宋体"/>
          <w:color w:val="000000"/>
          <w:sz w:val="28"/>
          <w:szCs w:val="28"/>
        </w:rPr>
        <w:t xml:space="preserve">的价格扣除，用扣除后的价格参与评审。</w:t>
      </w:r>
      <w:r/>
    </w:p>
    <w:p>
      <w:pPr>
        <w:pStyle w:val="903"/>
        <w:ind w:left="120"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（2）残疾人福利单位需按照采购文件的要求提供《残疾人福利性单位声明函》。</w:t>
      </w:r>
      <w:r/>
    </w:p>
    <w:p>
      <w:pPr>
        <w:pStyle w:val="903"/>
        <w:ind w:left="120"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（3）残疾人福利单位标准请参照《关于促进残疾人就业政府采购政策的通知》（财库〔2017〕141号）。</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3、监狱和戒毒企业价格扣除</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（1）本项目对监狱和戒毒企业（简称监狱企业）视同小型、微型企业，给予</w:t>
      </w:r>
      <w:r>
        <w:rPr>
          <w:rFonts w:hint="eastAsia" w:ascii="宋体" w:hAnsi="宋体"/>
          <w:color w:val="000000"/>
          <w:sz w:val="28"/>
          <w:szCs w:val="28"/>
          <w:u w:val="single"/>
        </w:rPr>
        <w:t xml:space="preserve">2</w:t>
      </w:r>
      <w:r>
        <w:rPr>
          <w:rFonts w:hint="eastAsia" w:ascii="宋体" w:hAnsi="宋体"/>
          <w:color w:val="000000"/>
          <w:sz w:val="28"/>
          <w:szCs w:val="28"/>
          <w:u w:val="single"/>
        </w:rPr>
        <w:t xml:space="preserve">0%</w:t>
      </w:r>
      <w:r>
        <w:rPr>
          <w:rFonts w:hint="eastAsia" w:ascii="宋体" w:hAnsi="宋体"/>
          <w:color w:val="000000"/>
          <w:sz w:val="28"/>
          <w:szCs w:val="28"/>
        </w:rPr>
        <w:t xml:space="preserve">的价格扣除，用扣除后的价格参与评审。</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（2）监狱企业参加政府采购活动时，需提供由省级以上监狱管理局、戒毒管理局(含新疆生产建设兵团)出具的属于监狱企业的证明文件。</w:t>
      </w:r>
      <w:r>
        <w:rPr>
          <w:rFonts w:hint="eastAsia" w:ascii="宋体" w:hAnsi="宋体"/>
          <w:color w:val="000000"/>
          <w:sz w:val="28"/>
          <w:szCs w:val="28"/>
        </w:rPr>
        <w:t xml:space="preserve">供应商如不提供上述证明文件，价格将不做相应扣除</w:t>
      </w:r>
      <w:r>
        <w:rPr>
          <w:rFonts w:hint="eastAsia" w:ascii="宋体" w:hAnsi="宋体"/>
          <w:color w:val="000000"/>
          <w:sz w:val="28"/>
          <w:szCs w:val="28"/>
        </w:rPr>
        <w:t xml:space="preserve">。</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（3）监狱企业标准请参照《关于政府采购支持监狱企业发展有关问题的通知》（</w:t>
      </w:r>
      <w:r>
        <w:rPr>
          <w:rFonts w:ascii="宋体" w:hAnsi="宋体"/>
          <w:color w:val="000000"/>
          <w:sz w:val="28"/>
          <w:szCs w:val="28"/>
        </w:rPr>
        <w:t xml:space="preserve">财库[2014]68号</w:t>
      </w:r>
      <w:r>
        <w:rPr>
          <w:rFonts w:hint="eastAsia" w:ascii="宋体" w:hAnsi="宋体"/>
          <w:color w:val="000000"/>
          <w:sz w:val="28"/>
          <w:szCs w:val="28"/>
        </w:rPr>
        <w:t xml:space="preserve">）。</w:t>
      </w:r>
      <w:r/>
    </w:p>
    <w:p>
      <w:pPr>
        <w:pStyle w:val="903"/>
        <w:ind w:firstLine="560"/>
        <w:jc w:val="left"/>
        <w:spacing w:before="120" w:after="120"/>
        <w:rPr>
          <w:rFonts w:hint="eastAsia" w:ascii="宋体" w:hAnsi="宋体"/>
          <w:color w:val="000000"/>
          <w:sz w:val="28"/>
          <w:szCs w:val="28"/>
        </w:rPr>
      </w:pPr>
      <w:r>
        <w:rPr>
          <w:rFonts w:hint="eastAsia" w:ascii="宋体" w:hAnsi="宋体"/>
          <w:color w:val="000000"/>
          <w:sz w:val="28"/>
          <w:szCs w:val="28"/>
        </w:rPr>
        <w:t xml:space="preserve">4、残疾人福利单位、监狱企业属于小型、微型企业的，不重复享受政策。</w:t>
      </w:r>
      <w:r/>
    </w:p>
    <w:p>
      <w:pPr>
        <w:pStyle w:val="903"/>
        <w:ind w:firstLine="560"/>
        <w:jc w:val="left"/>
        <w:spacing w:before="120" w:after="120"/>
        <w:rPr>
          <w:rFonts w:hint="eastAsia" w:ascii="华文新魏" w:hAnsi="宋体" w:eastAsia="华文新魏"/>
          <w:b/>
          <w:bCs/>
          <w:color w:val="000000"/>
          <w:sz w:val="28"/>
          <w:szCs w:val="28"/>
        </w:rPr>
      </w:pPr>
      <w:r>
        <w:rPr>
          <w:rFonts w:hint="eastAsia" w:ascii="宋体" w:hAnsi="宋体"/>
          <w:color w:val="000000"/>
          <w:sz w:val="28"/>
          <w:szCs w:val="28"/>
        </w:rPr>
        <w:t xml:space="preserve">5、如本项目</w:t>
      </w:r>
      <w:r>
        <w:rPr>
          <w:rFonts w:hint="eastAsia" w:ascii="宋体" w:hAnsi="宋体"/>
          <w:b/>
          <w:bCs/>
          <w:color w:val="000000"/>
          <w:sz w:val="28"/>
          <w:szCs w:val="28"/>
        </w:rPr>
        <w:t xml:space="preserve">分包履行合同的</w:t>
      </w:r>
      <w:r>
        <w:rPr>
          <w:rFonts w:hint="eastAsia" w:ascii="宋体" w:hAnsi="宋体"/>
          <w:color w:val="000000"/>
          <w:sz w:val="28"/>
          <w:szCs w:val="28"/>
        </w:rPr>
        <w:t xml:space="preserve">,大中型企业与小微型企业（残疾人福利单位、监狱企业）组成联合体或者大中型企业向一家或多家小微型企业分包，联合协议或者</w:t>
      </w:r>
      <w:bookmarkStart w:id="278" w:name="OLE_LINK33"/>
      <w:r>
        <w:rPr>
          <w:rFonts w:hint="eastAsia" w:ascii="宋体" w:hAnsi="宋体"/>
          <w:b/>
          <w:bCs/>
          <w:color w:val="000000"/>
          <w:sz w:val="28"/>
          <w:szCs w:val="28"/>
        </w:rPr>
        <w:t xml:space="preserve">分包意向协议中约定小微型企业（残疾人福利单位、监狱企业）的合同份额占到合同总金额</w:t>
      </w:r>
      <w:r>
        <w:rPr>
          <w:rFonts w:hint="eastAsia" w:ascii="宋体" w:hAnsi="宋体"/>
          <w:b/>
          <w:bCs/>
          <w:color w:val="000000"/>
          <w:sz w:val="28"/>
          <w:szCs w:val="28"/>
        </w:rPr>
        <w:t xml:space="preserve">40</w:t>
      </w:r>
      <w:r>
        <w:rPr>
          <w:rFonts w:hint="eastAsia" w:ascii="宋体" w:hAnsi="宋体"/>
          <w:b/>
          <w:bCs/>
          <w:color w:val="000000"/>
          <w:sz w:val="28"/>
          <w:szCs w:val="28"/>
        </w:rPr>
        <w:t xml:space="preserve">%以上的</w:t>
      </w:r>
      <w:r>
        <w:rPr>
          <w:rFonts w:hint="eastAsia" w:ascii="宋体" w:hAnsi="宋体"/>
          <w:color w:val="000000"/>
          <w:sz w:val="28"/>
          <w:szCs w:val="28"/>
        </w:rPr>
        <w:t xml:space="preserve">，给予联合体或者</w:t>
      </w:r>
      <w:r>
        <w:rPr>
          <w:rFonts w:hint="eastAsia" w:ascii="宋体" w:hAnsi="宋体"/>
          <w:b/>
          <w:bCs/>
          <w:color w:val="000000"/>
          <w:sz w:val="28"/>
          <w:szCs w:val="28"/>
        </w:rPr>
        <w:t xml:space="preserve">大中型企业</w:t>
      </w:r>
      <w:r>
        <w:rPr>
          <w:rFonts w:hint="eastAsia" w:ascii="宋体" w:hAnsi="宋体"/>
          <w:b/>
          <w:bCs/>
          <w:color w:val="000000"/>
          <w:sz w:val="28"/>
          <w:szCs w:val="28"/>
          <w:u w:val="single"/>
        </w:rPr>
        <w:t xml:space="preserve">6</w:t>
      </w:r>
      <w:r>
        <w:rPr>
          <w:rFonts w:hint="eastAsia" w:ascii="宋体" w:hAnsi="宋体"/>
          <w:b/>
          <w:bCs/>
          <w:color w:val="000000"/>
          <w:sz w:val="28"/>
          <w:szCs w:val="28"/>
          <w:u w:val="single"/>
        </w:rPr>
        <w:t xml:space="preserve">%</w:t>
      </w:r>
      <w:r>
        <w:rPr>
          <w:rFonts w:hint="eastAsia" w:ascii="宋体" w:hAnsi="宋体"/>
          <w:b/>
          <w:bCs/>
          <w:color w:val="000000"/>
          <w:sz w:val="28"/>
          <w:szCs w:val="28"/>
        </w:rPr>
        <w:t xml:space="preserve">的价格扣除，用扣除后的价格参与评审。</w:t>
      </w:r>
      <w:r>
        <w:rPr>
          <w:rFonts w:hint="eastAsia" w:ascii="华文新魏" w:hAnsi="宋体" w:eastAsia="华文新魏"/>
          <w:b/>
          <w:bCs/>
          <w:color w:val="000000"/>
          <w:sz w:val="28"/>
          <w:szCs w:val="28"/>
        </w:rPr>
      </w:r>
      <w:r/>
    </w:p>
    <w:p>
      <w:pPr>
        <w:pStyle w:val="903"/>
        <w:ind w:firstLine="560"/>
        <w:jc w:val="left"/>
        <w:spacing w:before="120" w:after="120"/>
        <w:rPr>
          <w:rFonts w:ascii="宋体" w:hAnsi="宋体"/>
          <w:color w:val="000000"/>
          <w:sz w:val="28"/>
          <w:szCs w:val="28"/>
        </w:rPr>
      </w:pPr>
      <w:r/>
      <w:bookmarkEnd w:id="278"/>
      <w:r>
        <w:rPr>
          <w:rFonts w:hint="eastAsia" w:ascii="宋体" w:hAnsi="宋体"/>
          <w:color w:val="000000"/>
          <w:sz w:val="28"/>
          <w:szCs w:val="28"/>
        </w:rPr>
        <w:t xml:space="preserve">6、联合体各方均为小型、微型企业（残疾人福利单位、监狱企业）的，联合体享受</w:t>
      </w:r>
      <w:r>
        <w:rPr>
          <w:rFonts w:hint="eastAsia" w:ascii="宋体" w:hAnsi="宋体"/>
          <w:color w:val="000000"/>
          <w:sz w:val="28"/>
          <w:szCs w:val="28"/>
          <w:u w:val="single"/>
        </w:rPr>
        <w:t xml:space="preserve">20</w:t>
      </w:r>
      <w:r>
        <w:rPr>
          <w:rFonts w:hint="eastAsia" w:ascii="宋体" w:hAnsi="宋体"/>
          <w:color w:val="000000"/>
          <w:sz w:val="28"/>
          <w:szCs w:val="28"/>
          <w:u w:val="single"/>
        </w:rPr>
        <w:t xml:space="preserve">%</w:t>
      </w:r>
      <w:r>
        <w:rPr>
          <w:rFonts w:hint="eastAsia" w:ascii="宋体" w:hAnsi="宋体"/>
          <w:color w:val="000000"/>
          <w:sz w:val="28"/>
          <w:szCs w:val="28"/>
        </w:rPr>
        <w:t xml:space="preserve">价格扣除，用扣除后的价格参与评审。</w:t>
      </w:r>
      <w:r>
        <w:rPr>
          <w:rFonts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7、采购本国产品的支持政策</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7.1本项目对采购本国产品给予政策支持。适用本国产品标准的货物具体是指《政府采购品目分类目录》中的货物类产品，但不包括其中的</w:t>
      </w:r>
      <w:r>
        <w:rPr>
          <w:rFonts w:hint="eastAsia" w:ascii="宋体" w:hAnsi="宋体"/>
          <w:color w:val="000000"/>
          <w:sz w:val="28"/>
          <w:szCs w:val="28"/>
        </w:rPr>
        <w:t xml:space="preserve">房屋和构筑物，文物和陈列品，图书和档案，特种动植物，农林牧渔业产品，矿与矿物，电力、城市燃气、蒸汽和热水、水，食品、饮料和烟草原料，无形资产。</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3"/>
        <w:ind w:firstLine="562"/>
        <w:jc w:val="left"/>
        <w:rPr>
          <w:rFonts w:hint="eastAsia" w:ascii="宋体" w:hAnsi="宋体"/>
          <w:b/>
          <w:bCs/>
          <w:color w:val="000000"/>
          <w:sz w:val="28"/>
          <w:szCs w:val="28"/>
        </w:rPr>
      </w:pPr>
      <w:r>
        <w:rPr>
          <w:rFonts w:hint="eastAsia" w:ascii="宋体" w:hAnsi="宋体"/>
          <w:b/>
          <w:bCs/>
          <w:color w:val="000000"/>
          <w:sz w:val="28"/>
          <w:szCs w:val="28"/>
        </w:rPr>
        <w:t xml:space="preserve">7.3本项目政府采购活动中既有本国产品又有非本国产品参与竞争的，依法对本国产品给予价格评审优惠，对本国产品的报价给予20%的价格扣除，用扣除后的价格参与评审。</w:t>
      </w:r>
      <w:r/>
    </w:p>
    <w:p>
      <w:pPr>
        <w:pStyle w:val="903"/>
        <w:ind w:firstLine="562"/>
        <w:jc w:val="left"/>
        <w:rPr>
          <w:rFonts w:hint="eastAsia" w:ascii="宋体" w:hAnsi="宋体"/>
          <w:b/>
          <w:bCs/>
          <w:color w:val="000000"/>
          <w:sz w:val="28"/>
          <w:szCs w:val="28"/>
        </w:rPr>
      </w:pPr>
      <w:r>
        <w:rPr>
          <w:rFonts w:hint="eastAsia" w:ascii="宋体" w:hAnsi="宋体"/>
          <w:b/>
          <w:bCs/>
          <w:color w:val="000000"/>
          <w:sz w:val="28"/>
          <w:szCs w:val="28"/>
        </w:rPr>
        <w:t xml:space="preserve">7.4当采购项目或者采购包中含有多种产品，投标人为该采购项目或者采购包提供的符合本国产品标准的产品成本之和占该投标人提供的全部产品成本之和的比例达到80%以上时（投标人需在“投标文件格式”的“附件:投标分项报价表”中填写比例数值），依法对该投标人提供的全部产品给予价格评审优惠，即对该投标人提供的全部产品的总报价给予20%的价格扣除，用扣除后的价格参与评审。投标人未填写比例数值，或比例数值未</w:t>
      </w:r>
      <w:r>
        <w:rPr>
          <w:rFonts w:hint="eastAsia" w:ascii="宋体" w:hAnsi="宋体"/>
          <w:b/>
          <w:bCs/>
          <w:color w:val="000000"/>
          <w:sz w:val="28"/>
          <w:szCs w:val="28"/>
        </w:rPr>
        <w:t xml:space="preserve">达到80%的，将不享受本国产品价格评审优惠。</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7.5</w:t>
      </w:r>
      <w:bookmarkStart w:id="279" w:name="OLE_LINK35"/>
      <w:r>
        <w:rPr>
          <w:rFonts w:hint="eastAsia" w:ascii="宋体" w:hAnsi="宋体"/>
          <w:color w:val="000000"/>
          <w:sz w:val="28"/>
          <w:szCs w:val="28"/>
        </w:rPr>
        <w:t xml:space="preserve">投标人需按照招标文件的要求提供《关于符合本国产品标准的声明函》（以下简称《声明函》），如不提供将不享受本国产品价格评审优惠。</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7.6投标人需在《声明函》中逐一、准确填写产品名称、厂名、生产厂址三项信息（《声明函》中用斜</w:t>
      </w:r>
      <w:bookmarkEnd w:id="279"/>
      <w:r>
        <w:rPr>
          <w:rFonts w:hint="eastAsia" w:ascii="宋体" w:hAnsi="宋体"/>
          <w:color w:val="000000"/>
          <w:sz w:val="28"/>
          <w:szCs w:val="28"/>
        </w:rPr>
        <w:t xml:space="preserve">线划除的地方无需填写），三项信息中任意一项未填写的视为该项产品不符合本国产品标准，不享受本国产品价格评审优惠。</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7.7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w:t>
      </w:r>
      <w:bookmarkStart w:id="280" w:name="OLE_LINK34"/>
      <w:r>
        <w:rPr>
          <w:rFonts w:hint="eastAsia" w:ascii="宋体" w:hAnsi="宋体"/>
          <w:color w:val="000000"/>
          <w:sz w:val="28"/>
          <w:szCs w:val="28"/>
        </w:rPr>
        <w:t xml:space="preserve">关政策的通知》（国办发〔2025〕34号）和招标文件规定的，投标人提供的相关</w:t>
      </w:r>
      <w:bookmarkEnd w:id="280"/>
      <w:r>
        <w:rPr>
          <w:rFonts w:hint="eastAsia" w:ascii="宋体" w:hAnsi="宋体"/>
          <w:color w:val="000000"/>
          <w:sz w:val="28"/>
          <w:szCs w:val="28"/>
        </w:rPr>
        <w:t xml:space="preserve">产品视为不符合本国产品标准。</w:t>
      </w:r>
      <w:r/>
    </w:p>
    <w:p>
      <w:pPr>
        <w:pStyle w:val="905"/>
        <w:ind w:firstLine="562"/>
        <w:jc w:val="left"/>
        <w:spacing w:line="240" w:lineRule="auto"/>
        <w:rPr>
          <w:rFonts w:hint="eastAsia"/>
          <w:color w:val="000000"/>
          <w:sz w:val="28"/>
          <w:szCs w:val="28"/>
        </w:rPr>
      </w:pPr>
      <w:r/>
      <w:bookmarkEnd w:id="268"/>
      <w:r/>
      <w:bookmarkStart w:id="281" w:name="_Toc236836342"/>
      <w:r>
        <w:rPr>
          <w:rFonts w:hint="eastAsia"/>
          <w:color w:val="000000"/>
          <w:sz w:val="28"/>
          <w:szCs w:val="28"/>
        </w:rPr>
        <w:t xml:space="preserve">评标方法与评标标准</w:t>
      </w:r>
      <w:bookmarkEnd w:id="281"/>
      <w:r>
        <w:rPr>
          <w:rFonts w:hint="eastAsia"/>
          <w:color w:val="000000"/>
          <w:sz w:val="28"/>
          <w:szCs w:val="28"/>
        </w:rPr>
        <w:t xml:space="preserve">（采购包</w:t>
      </w:r>
      <w:r>
        <w:rPr>
          <w:rFonts w:hint="eastAsia"/>
          <w:color w:val="000000"/>
          <w:sz w:val="28"/>
          <w:szCs w:val="28"/>
        </w:rPr>
        <w:t xml:space="preserve">1</w:t>
      </w:r>
      <w:r>
        <w:rPr>
          <w:rFonts w:hint="eastAsia"/>
          <w:color w:val="000000"/>
          <w:sz w:val="28"/>
          <w:szCs w:val="28"/>
        </w:rPr>
        <w:t xml:space="preserve">）</w:t>
      </w:r>
      <w:r>
        <w:rPr>
          <w:rFonts w:hint="eastAsia"/>
          <w:color w:val="000000"/>
          <w:sz w:val="28"/>
          <w:szCs w:val="28"/>
        </w:rPr>
      </w:r>
      <w:r/>
    </w:p>
    <w:tbl>
      <w:tblPr>
        <w:tblW w:w="5336" w:type="pct"/>
        <w:jc w:val="center"/>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14"/>
        <w:gridCol w:w="810"/>
        <w:gridCol w:w="6736"/>
      </w:tblGrid>
      <w:tr>
        <w:trPr>
          <w:trHeight w:val="547"/>
        </w:trPr>
        <w:tc>
          <w:tcPr>
            <w:tcW w:w="575"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序号</w:t>
            </w:r>
            <w:r/>
          </w:p>
        </w:tc>
        <w:tc>
          <w:tcPr>
            <w:tcW w:w="569"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评标项目</w:t>
            </w:r>
            <w:r/>
          </w:p>
        </w:tc>
        <w:tc>
          <w:tcPr>
            <w:tcW w:w="414"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分值</w:t>
            </w:r>
            <w:r/>
          </w:p>
        </w:tc>
        <w:tc>
          <w:tcPr>
            <w:tcW w:w="3442" w:type="pct"/>
            <w:vAlign w:val="center"/>
            <w:textDirection w:val="lrTb"/>
            <w:noWrap w:val="false"/>
          </w:tcPr>
          <w:p>
            <w:pPr>
              <w:pStyle w:val="903"/>
              <w:ind w:firstLine="562"/>
              <w:jc w:val="center"/>
              <w:rPr>
                <w:rFonts w:ascii="宋体" w:hAnsi="宋体" w:cs="宋体"/>
                <w:b/>
                <w:color w:val="000000"/>
                <w:sz w:val="28"/>
                <w:szCs w:val="28"/>
              </w:rPr>
            </w:pPr>
            <w:r>
              <w:rPr>
                <w:rFonts w:ascii="宋体" w:hAnsi="宋体" w:cs="宋体"/>
                <w:b/>
                <w:color w:val="000000"/>
                <w:sz w:val="28"/>
                <w:szCs w:val="28"/>
              </w:rPr>
              <w:t xml:space="preserve">评分基本规则</w:t>
            </w:r>
            <w:r/>
          </w:p>
        </w:tc>
      </w:tr>
      <w:tr>
        <w:trPr>
          <w:trHeight w:val="1944"/>
        </w:trPr>
        <w:tc>
          <w:tcPr>
            <w:tcW w:w="575" w:type="pct"/>
            <w:vAlign w:val="center"/>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1</w:t>
            </w:r>
            <w:r/>
          </w:p>
        </w:tc>
        <w:tc>
          <w:tcPr>
            <w:tcW w:w="569"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最终报价</w:t>
            </w:r>
            <w:r/>
          </w:p>
          <w:p>
            <w:pPr>
              <w:pStyle w:val="903"/>
              <w:rPr>
                <w:rFonts w:hint="eastAsia" w:ascii="宋体" w:hAnsi="宋体" w:cs="宋体"/>
                <w:b/>
                <w:color w:val="000000"/>
                <w:sz w:val="28"/>
                <w:szCs w:val="28"/>
              </w:rPr>
            </w:pPr>
            <w:r>
              <w:rPr>
                <w:rFonts w:ascii="宋体" w:hAnsi="宋体" w:cs="宋体"/>
                <w:b/>
                <w:color w:val="000000"/>
                <w:sz w:val="28"/>
                <w:szCs w:val="28"/>
              </w:rPr>
              <w:t xml:space="preserve">30</w:t>
            </w:r>
            <w:r>
              <w:rPr>
                <w:rFonts w:ascii="宋体" w:hAnsi="宋体" w:cs="宋体"/>
                <w:b/>
                <w:color w:val="000000"/>
                <w:sz w:val="28"/>
                <w:szCs w:val="28"/>
              </w:rPr>
              <w:t xml:space="preserve">分</w:t>
            </w:r>
            <w:r>
              <w:rPr>
                <w:rFonts w:hint="eastAsia" w:ascii="宋体" w:hAnsi="宋体" w:cs="宋体"/>
                <w:b/>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ascii="宋体" w:hAnsi="宋体" w:cs="宋体"/>
                <w:bCs/>
                <w:color w:val="000000"/>
                <w:sz w:val="28"/>
                <w:szCs w:val="28"/>
              </w:rPr>
              <w:t xml:space="preserve">30分</w:t>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本项目价格分采用低价优先法计算，即满足采购文件要求且投标价格最低的有效投标单位的有效投标报价为基准价，其价格分为满分30分。其他投标单位的投标报价分统一按照下</w:t>
            </w:r>
            <w:r>
              <w:rPr>
                <w:rFonts w:ascii="宋体" w:hAnsi="宋体"/>
                <w:color w:val="000000"/>
                <w:sz w:val="28"/>
                <w:szCs w:val="28"/>
              </w:rPr>
              <w:t xml:space="preserve">列公式计算：</w:t>
            </w:r>
            <w:r/>
          </w:p>
          <w:p>
            <w:pPr>
              <w:pStyle w:val="903"/>
              <w:ind w:firstLine="560"/>
              <w:jc w:val="left"/>
              <w:rPr>
                <w:rFonts w:hint="eastAsia" w:ascii="宋体" w:hAnsi="宋体"/>
                <w:color w:val="000000"/>
                <w:sz w:val="28"/>
                <w:szCs w:val="28"/>
              </w:rPr>
            </w:pPr>
            <w:r>
              <w:rPr>
                <w:rFonts w:ascii="宋体" w:hAnsi="宋体"/>
                <w:color w:val="000000"/>
                <w:sz w:val="28"/>
                <w:szCs w:val="28"/>
              </w:rPr>
              <w:t xml:space="preserve">投标报价得分＝（ 基准价/投标报价）×30分</w:t>
            </w:r>
            <w:r>
              <w:rPr>
                <w:rFonts w:hint="eastAsia" w:ascii="宋体" w:hAnsi="宋体"/>
                <w:color w:val="000000"/>
                <w:sz w:val="28"/>
                <w:szCs w:val="28"/>
              </w:rPr>
            </w:r>
            <w:r/>
          </w:p>
        </w:tc>
      </w:tr>
      <w:tr>
        <w:trPr>
          <w:trHeight w:val="557"/>
        </w:trPr>
        <w:tc>
          <w:tcPr>
            <w:tcW w:w="575" w:type="pct"/>
            <w:vAlign w:val="center"/>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2</w:t>
            </w:r>
            <w:r/>
          </w:p>
        </w:tc>
        <w:tc>
          <w:tcPr>
            <w:tcW w:w="569" w:type="pct"/>
            <w:vAlign w:val="center"/>
            <w:textDirection w:val="lrTb"/>
            <w:noWrap w:val="false"/>
          </w:tcPr>
          <w:p>
            <w:pPr>
              <w:pStyle w:val="903"/>
              <w:rPr>
                <w:rFonts w:hint="eastAsia" w:ascii="宋体" w:hAnsi="宋体" w:cs="宋体"/>
                <w:b/>
                <w:color w:val="000000"/>
                <w:sz w:val="28"/>
                <w:szCs w:val="28"/>
              </w:rPr>
            </w:pPr>
            <w:r>
              <w:rPr>
                <w:rFonts w:ascii="宋体" w:hAnsi="宋体" w:cs="宋体"/>
                <w:b/>
                <w:color w:val="000000"/>
                <w:sz w:val="28"/>
                <w:szCs w:val="28"/>
              </w:rPr>
              <w:t xml:space="preserve">技术</w:t>
            </w:r>
            <w:r>
              <w:rPr>
                <w:rFonts w:hint="eastAsia" w:ascii="宋体" w:hAnsi="宋体" w:cs="宋体"/>
                <w:b/>
                <w:color w:val="000000"/>
                <w:sz w:val="28"/>
                <w:szCs w:val="28"/>
              </w:rPr>
              <w:t xml:space="preserve">---质量性能</w:t>
            </w:r>
            <w:r>
              <w:rPr>
                <w:rFonts w:hint="eastAsia" w:ascii="宋体" w:hAnsi="宋体" w:cs="宋体"/>
                <w:b/>
                <w:color w:val="000000"/>
                <w:sz w:val="28"/>
                <w:szCs w:val="28"/>
              </w:rPr>
            </w:r>
            <w:r/>
          </w:p>
          <w:p>
            <w:pPr>
              <w:pStyle w:val="903"/>
              <w:rPr>
                <w:rFonts w:ascii="宋体" w:hAnsi="宋体" w:cs="宋体"/>
                <w:bCs/>
                <w:color w:val="000000"/>
                <w:sz w:val="28"/>
                <w:szCs w:val="28"/>
              </w:rPr>
            </w:pPr>
            <w:r>
              <w:rPr>
                <w:rFonts w:hint="eastAsia" w:ascii="宋体" w:hAnsi="宋体" w:cs="宋体"/>
                <w:b/>
                <w:color w:val="000000"/>
                <w:sz w:val="28"/>
                <w:szCs w:val="28"/>
              </w:rPr>
              <w:t xml:space="preserve">33</w:t>
            </w:r>
            <w:r>
              <w:rPr>
                <w:rFonts w:ascii="宋体" w:hAnsi="宋体" w:cs="宋体"/>
                <w:b/>
                <w:color w:val="000000"/>
                <w:sz w:val="28"/>
                <w:szCs w:val="28"/>
              </w:rPr>
              <w:t xml:space="preserve">分</w:t>
            </w:r>
            <w:r>
              <w:rPr>
                <w:rFonts w:ascii="宋体" w:hAnsi="宋体" w:cs="宋体"/>
                <w:bCs/>
                <w:color w:val="000000"/>
                <w:sz w:val="28"/>
                <w:szCs w:val="28"/>
              </w:rPr>
            </w:r>
            <w:r/>
          </w:p>
        </w:tc>
        <w:tc>
          <w:tcPr>
            <w:tcW w:w="414" w:type="pct"/>
            <w:vAlign w:val="center"/>
            <w:textDirection w:val="lrTb"/>
            <w:noWrap w:val="false"/>
          </w:tcPr>
          <w:p>
            <w:pPr>
              <w:pStyle w:val="903"/>
              <w:rPr>
                <w:rFonts w:hint="eastAsia" w:ascii="宋体" w:hAnsi="宋体" w:cs="宋体"/>
                <w:bCs/>
                <w:color w:val="000000"/>
                <w:sz w:val="28"/>
                <w:szCs w:val="28"/>
              </w:rPr>
            </w:pPr>
            <w:r>
              <w:rPr>
                <w:rFonts w:hint="eastAsia" w:ascii="宋体" w:hAnsi="宋体" w:cs="宋体"/>
                <w:bCs/>
                <w:color w:val="000000"/>
                <w:sz w:val="28"/>
                <w:szCs w:val="28"/>
              </w:rPr>
              <w:t xml:space="preserve">33</w:t>
            </w:r>
            <w:r>
              <w:rPr>
                <w:rFonts w:hint="eastAsia" w:ascii="宋体" w:hAnsi="宋体" w:cs="宋体"/>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根据投标人对招标文件采购需求</w:t>
            </w:r>
            <w:r>
              <w:rPr>
                <w:rFonts w:ascii="宋体" w:hAnsi="宋体"/>
                <w:color w:val="000000"/>
                <w:sz w:val="28"/>
                <w:szCs w:val="28"/>
              </w:rPr>
              <w:t xml:space="preserve">技术商务响应</w:t>
            </w:r>
            <w:r>
              <w:rPr>
                <w:rFonts w:ascii="宋体" w:hAnsi="宋体"/>
                <w:color w:val="000000"/>
                <w:sz w:val="28"/>
                <w:szCs w:val="28"/>
              </w:rPr>
              <w:t xml:space="preserve">程度情况进行评分：</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根据各投标人所投产品功能</w:t>
            </w:r>
            <w:r>
              <w:rPr>
                <w:rFonts w:ascii="宋体" w:hAnsi="宋体"/>
                <w:color w:val="000000"/>
                <w:sz w:val="28"/>
                <w:szCs w:val="28"/>
              </w:rPr>
              <w:t xml:space="preserve">(</w:t>
            </w:r>
            <w:r>
              <w:rPr>
                <w:rFonts w:hint="eastAsia" w:ascii="宋体" w:hAnsi="宋体"/>
                <w:color w:val="000000"/>
                <w:sz w:val="28"/>
                <w:szCs w:val="28"/>
              </w:rPr>
              <w:t xml:space="preserve">性能</w:t>
            </w:r>
            <w:r>
              <w:rPr>
                <w:rFonts w:ascii="宋体" w:hAnsi="宋体"/>
                <w:color w:val="000000"/>
                <w:sz w:val="28"/>
                <w:szCs w:val="28"/>
              </w:rPr>
              <w:t xml:space="preserve">)</w:t>
            </w:r>
            <w:r>
              <w:rPr>
                <w:rFonts w:hint="eastAsia" w:ascii="宋体" w:hAnsi="宋体"/>
                <w:color w:val="000000"/>
                <w:sz w:val="28"/>
                <w:szCs w:val="28"/>
              </w:rPr>
              <w:t xml:space="preserve">及配置、对招标文件各项技术参数及配置</w:t>
            </w:r>
            <w:r>
              <w:rPr>
                <w:rFonts w:hint="eastAsia" w:ascii="宋体" w:hAnsi="宋体"/>
                <w:color w:val="000000"/>
                <w:sz w:val="28"/>
                <w:szCs w:val="28"/>
              </w:rPr>
              <w:t xml:space="preserve">技术和商务</w:t>
            </w:r>
            <w:r>
              <w:rPr>
                <w:rFonts w:hint="eastAsia" w:ascii="宋体" w:hAnsi="宋体"/>
                <w:color w:val="000000"/>
                <w:sz w:val="28"/>
                <w:szCs w:val="28"/>
              </w:rPr>
              <w:t xml:space="preserve">要求的逐项响应情况及偏离表综合评定，投标人所投产品技术参数及配置要求均满足采购需求的得满分</w:t>
            </w:r>
            <w:r>
              <w:rPr>
                <w:rFonts w:hint="eastAsia" w:ascii="宋体" w:hAnsi="宋体"/>
                <w:color w:val="000000"/>
                <w:sz w:val="28"/>
                <w:szCs w:val="28"/>
              </w:rPr>
              <w:t xml:space="preserve">，</w:t>
            </w:r>
            <w:r>
              <w:rPr>
                <w:rFonts w:hint="eastAsia" w:ascii="宋体" w:hAnsi="宋体"/>
                <w:color w:val="000000"/>
                <w:sz w:val="28"/>
                <w:szCs w:val="28"/>
              </w:rPr>
              <w:t xml:space="preserve">本项最高得</w:t>
            </w:r>
            <w:r>
              <w:rPr>
                <w:rFonts w:hint="eastAsia" w:ascii="宋体" w:hAnsi="宋体"/>
                <w:color w:val="000000"/>
                <w:sz w:val="28"/>
                <w:szCs w:val="28"/>
              </w:rPr>
              <w:t xml:space="preserve">33</w:t>
            </w:r>
            <w:r>
              <w:rPr>
                <w:rFonts w:hint="eastAsia" w:ascii="宋体" w:hAnsi="宋体"/>
                <w:color w:val="000000"/>
                <w:sz w:val="28"/>
                <w:szCs w:val="28"/>
              </w:rPr>
              <w:t xml:space="preserve">分。</w:t>
            </w:r>
            <w:r/>
          </w:p>
          <w:p>
            <w:pPr>
              <w:pStyle w:val="903"/>
              <w:ind w:firstLine="560"/>
              <w:jc w:val="lef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标注</w:t>
            </w:r>
            <w:r>
              <w:rPr>
                <w:rFonts w:hint="eastAsia" w:ascii="宋体" w:hAnsi="宋体"/>
                <w:color w:val="000000"/>
                <w:sz w:val="28"/>
                <w:szCs w:val="28"/>
              </w:rPr>
              <w:t xml:space="preserve">★</w:t>
            </w:r>
            <w:r>
              <w:rPr>
                <w:rFonts w:ascii="宋体" w:hAnsi="宋体"/>
                <w:color w:val="000000"/>
                <w:sz w:val="28"/>
                <w:szCs w:val="28"/>
              </w:rPr>
              <w:t xml:space="preserve">号条款负偏离的，每处减</w:t>
            </w:r>
            <w:r>
              <w:rPr>
                <w:rFonts w:hint="eastAsia" w:ascii="宋体" w:hAnsi="宋体"/>
                <w:color w:val="000000"/>
                <w:sz w:val="28"/>
                <w:szCs w:val="28"/>
              </w:rPr>
              <w:t xml:space="preserve">2</w:t>
            </w:r>
            <w:r>
              <w:rPr>
                <w:rFonts w:hint="eastAsia" w:ascii="宋体" w:hAnsi="宋体"/>
                <w:color w:val="000000"/>
                <w:sz w:val="28"/>
                <w:szCs w:val="28"/>
              </w:rPr>
              <w:t xml:space="preserve">分</w:t>
            </w:r>
            <w:r>
              <w:rPr>
                <w:rFonts w:hint="eastAsia" w:ascii="宋体" w:hAnsi="宋体"/>
                <w:color w:val="000000"/>
                <w:sz w:val="28"/>
                <w:szCs w:val="28"/>
              </w:rPr>
              <w:t xml:space="preserve">，</w:t>
            </w:r>
            <w:r>
              <w:rPr>
                <w:rFonts w:hint="eastAsia" w:ascii="宋体" w:hAnsi="宋体"/>
                <w:color w:val="000000"/>
                <w:sz w:val="28"/>
                <w:szCs w:val="28"/>
              </w:rPr>
              <w:t xml:space="preserve">共</w:t>
            </w:r>
            <w:r>
              <w:rPr>
                <w:rFonts w:hint="eastAsia" w:ascii="宋体" w:hAnsi="宋体"/>
                <w:color w:val="000000"/>
                <w:sz w:val="28"/>
                <w:szCs w:val="28"/>
              </w:rPr>
              <w:t xml:space="preserve">18</w:t>
            </w:r>
            <w:r>
              <w:rPr>
                <w:rFonts w:hint="eastAsia" w:ascii="宋体" w:hAnsi="宋体"/>
                <w:color w:val="000000"/>
                <w:sz w:val="28"/>
                <w:szCs w:val="28"/>
              </w:rPr>
              <w:t xml:space="preserve">分扣完</w:t>
            </w:r>
            <w:r>
              <w:rPr>
                <w:rFonts w:ascii="宋体" w:hAnsi="宋体"/>
                <w:color w:val="000000"/>
                <w:sz w:val="28"/>
                <w:szCs w:val="28"/>
              </w:rPr>
              <w:t xml:space="preserve">为止；</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2、标注</w:t>
            </w:r>
            <w:r>
              <w:rPr>
                <w:rFonts w:ascii="宋体" w:hAnsi="宋体"/>
                <w:color w:val="000000"/>
                <w:sz w:val="28"/>
                <w:szCs w:val="28"/>
              </w:rPr>
              <w:t xml:space="preserve">▲</w:t>
            </w:r>
            <w:r>
              <w:rPr>
                <w:rFonts w:hint="eastAsia" w:ascii="宋体" w:hAnsi="宋体"/>
                <w:color w:val="000000"/>
                <w:sz w:val="28"/>
                <w:szCs w:val="28"/>
              </w:rPr>
              <w:t xml:space="preserve">部分有一项负偏离，</w:t>
            </w:r>
            <w:r>
              <w:rPr>
                <w:rFonts w:ascii="宋体" w:hAnsi="宋体"/>
                <w:color w:val="000000"/>
                <w:sz w:val="28"/>
                <w:szCs w:val="28"/>
              </w:rPr>
              <w:t xml:space="preserve">每处减</w:t>
            </w:r>
            <w:r>
              <w:rPr>
                <w:rFonts w:hint="eastAsia" w:ascii="宋体" w:hAnsi="宋体"/>
                <w:color w:val="000000"/>
                <w:sz w:val="28"/>
                <w:szCs w:val="28"/>
              </w:rPr>
              <w:t xml:space="preserve">1</w:t>
            </w:r>
            <w:r>
              <w:rPr>
                <w:rFonts w:ascii="宋体" w:hAnsi="宋体"/>
                <w:color w:val="000000"/>
                <w:sz w:val="28"/>
                <w:szCs w:val="28"/>
              </w:rPr>
              <w:t xml:space="preserve">分，</w:t>
            </w:r>
            <w:r>
              <w:rPr>
                <w:rFonts w:hint="eastAsia" w:ascii="宋体" w:hAnsi="宋体"/>
                <w:color w:val="000000"/>
                <w:sz w:val="28"/>
                <w:szCs w:val="28"/>
              </w:rPr>
              <w:t xml:space="preserve">共</w:t>
            </w:r>
            <w:r>
              <w:rPr>
                <w:rFonts w:hint="eastAsia" w:ascii="宋体" w:hAnsi="宋体"/>
                <w:color w:val="000000"/>
                <w:sz w:val="28"/>
                <w:szCs w:val="28"/>
              </w:rPr>
              <w:t xml:space="preserve">9</w:t>
            </w:r>
            <w:r>
              <w:rPr>
                <w:rFonts w:hint="eastAsia" w:ascii="宋体" w:hAnsi="宋体"/>
                <w:color w:val="000000"/>
                <w:sz w:val="28"/>
                <w:szCs w:val="28"/>
              </w:rPr>
              <w:t xml:space="preserve">分</w:t>
            </w:r>
            <w:r>
              <w:rPr>
                <w:rFonts w:hint="eastAsia" w:ascii="宋体" w:hAnsi="宋体"/>
                <w:color w:val="000000"/>
                <w:sz w:val="28"/>
                <w:szCs w:val="28"/>
              </w:rPr>
              <w:t xml:space="preserve">扣</w:t>
            </w:r>
            <w:r>
              <w:rPr>
                <w:rFonts w:ascii="宋体" w:hAnsi="宋体"/>
                <w:color w:val="000000"/>
                <w:sz w:val="28"/>
                <w:szCs w:val="28"/>
              </w:rPr>
              <w:t xml:space="preserve">减完为止；</w:t>
            </w:r>
            <w:r>
              <w:rPr>
                <w:rFonts w:hint="eastAsia"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w:t>
            </w:r>
            <w:r>
              <w:rPr>
                <w:rFonts w:hint="eastAsia" w:ascii="宋体" w:hAnsi="宋体"/>
                <w:color w:val="000000"/>
                <w:sz w:val="28"/>
                <w:szCs w:val="28"/>
              </w:rPr>
              <w:t xml:space="preserve">相关技术要求部分</w:t>
            </w:r>
            <w:r>
              <w:rPr>
                <w:rFonts w:ascii="宋体" w:hAnsi="宋体"/>
                <w:color w:val="000000"/>
                <w:sz w:val="28"/>
                <w:szCs w:val="28"/>
              </w:rPr>
              <w:t xml:space="preserve">其他技术条款负偏离的，每处减0.</w:t>
            </w:r>
            <w:r>
              <w:rPr>
                <w:rFonts w:hint="eastAsia" w:ascii="宋体" w:hAnsi="宋体"/>
                <w:color w:val="000000"/>
                <w:sz w:val="28"/>
                <w:szCs w:val="28"/>
              </w:rPr>
              <w:t xml:space="preserve">2</w:t>
            </w:r>
            <w:r>
              <w:rPr>
                <w:rFonts w:ascii="宋体" w:hAnsi="宋体"/>
                <w:color w:val="000000"/>
                <w:sz w:val="28"/>
                <w:szCs w:val="28"/>
              </w:rPr>
              <w:t xml:space="preserve">分，</w:t>
            </w:r>
            <w:r>
              <w:rPr>
                <w:rFonts w:hint="eastAsia" w:ascii="宋体" w:hAnsi="宋体"/>
                <w:color w:val="000000"/>
                <w:sz w:val="28"/>
                <w:szCs w:val="28"/>
              </w:rPr>
              <w:t xml:space="preserve">共计</w:t>
            </w:r>
            <w:r>
              <w:rPr>
                <w:rFonts w:hint="eastAsia" w:ascii="宋体" w:hAnsi="宋体"/>
                <w:color w:val="000000"/>
                <w:sz w:val="28"/>
                <w:szCs w:val="28"/>
              </w:rPr>
              <w:t xml:space="preserve">6分扣完为止。</w:t>
            </w:r>
            <w:r>
              <w:rPr>
                <w:rFonts w:ascii="宋体" w:hAnsi="宋体"/>
                <w:color w:val="000000"/>
                <w:sz w:val="28"/>
                <w:szCs w:val="28"/>
              </w:rPr>
            </w:r>
            <w:r/>
          </w:p>
          <w:p>
            <w:pPr>
              <w:pStyle w:val="903"/>
              <w:jc w:val="center"/>
              <w:rPr>
                <w:rFonts w:ascii="宋体" w:hAnsi="宋体"/>
                <w:color w:val="000000"/>
                <w:sz w:val="28"/>
                <w:szCs w:val="28"/>
              </w:rPr>
            </w:pPr>
            <w:r>
              <w:rPr>
                <w:rFonts w:ascii="宋体" w:hAnsi="宋体"/>
                <w:color w:val="000000"/>
                <w:sz w:val="28"/>
                <w:szCs w:val="28"/>
              </w:rPr>
              <w:t xml:space="preserve">（技术偏离表及证明材料提供情况）</w:t>
            </w:r>
            <w:r/>
          </w:p>
          <w:p>
            <w:pPr>
              <w:pStyle w:val="903"/>
              <w:ind w:firstLine="560"/>
              <w:jc w:val="left"/>
              <w:rPr>
                <w:rFonts w:ascii="宋体" w:hAnsi="宋体"/>
                <w:color w:val="000000"/>
                <w:sz w:val="28"/>
                <w:szCs w:val="28"/>
              </w:rPr>
            </w:pPr>
            <w:r>
              <w:rPr>
                <w:rFonts w:ascii="宋体" w:hAnsi="宋体"/>
                <w:color w:val="000000"/>
                <w:sz w:val="28"/>
                <w:szCs w:val="28"/>
              </w:rPr>
              <w:t xml:space="preserve">注</w:t>
            </w:r>
            <w:r/>
          </w:p>
          <w:p>
            <w:pPr>
              <w:pStyle w:val="903"/>
              <w:ind w:firstLine="560"/>
              <w:jc w:val="left"/>
              <w:rPr>
                <w:rFonts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投标人在技术响应(偏离表)中必须如实表述产品技术参数是否偏离。</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投标人需按照本采购文件具体功能技术要求在“技术参数响应及偏离表”中如实详细填列所投产品的参数，部分需提供相应证明文件</w:t>
            </w:r>
            <w:r>
              <w:rPr>
                <w:rFonts w:hint="eastAsia" w:ascii="宋体" w:hAnsi="宋体"/>
                <w:color w:val="000000"/>
                <w:sz w:val="28"/>
                <w:szCs w:val="28"/>
              </w:rPr>
              <w:t xml:space="preserve">，</w:t>
            </w:r>
            <w:r>
              <w:rPr>
                <w:rFonts w:ascii="宋体" w:hAnsi="宋体"/>
                <w:color w:val="000000"/>
                <w:sz w:val="28"/>
                <w:szCs w:val="28"/>
              </w:rPr>
              <w:t xml:space="preserve">并在响应文件技术参数偏离表备注栏中标注相应证明文件页码，说明书为外文版视为负偏离)。各投标人须如实</w:t>
            </w:r>
            <w:r>
              <w:rPr>
                <w:rFonts w:hint="eastAsia" w:ascii="宋体" w:hAnsi="宋体"/>
                <w:color w:val="000000"/>
                <w:sz w:val="28"/>
                <w:szCs w:val="28"/>
              </w:rPr>
              <w:t xml:space="preserve">图</w:t>
            </w:r>
            <w:r>
              <w:rPr>
                <w:rFonts w:ascii="宋体" w:hAnsi="宋体"/>
                <w:color w:val="000000"/>
                <w:sz w:val="28"/>
                <w:szCs w:val="28"/>
              </w:rPr>
              <w:t xml:space="preserve">描述所投产品的技术性能，若虚构产品技术参数的，将视为虚假响应，作无效投标。要求提供相关证明材料但未提供则视为该功能参数响应负偏离，进行扣分。</w:t>
            </w:r>
            <w:r>
              <w:rPr>
                <w:rFonts w:hint="eastAsia"/>
                <w:b/>
                <w:bCs/>
                <w:color w:val="000000"/>
                <w:sz w:val="24"/>
                <w:szCs w:val="24"/>
                <w:lang w:val="zh-CN"/>
              </w:rPr>
              <w:t xml:space="preserve">各投标人须</w:t>
            </w:r>
            <w:r>
              <w:rPr>
                <w:rFonts w:hint="eastAsia"/>
                <w:b/>
                <w:bCs/>
                <w:color w:val="000000"/>
                <w:sz w:val="24"/>
                <w:szCs w:val="24"/>
                <w:lang w:val="zh-CN"/>
              </w:rPr>
              <w:t xml:space="preserve">如实描述所投产品的技术性能，若虚构产品技术参数的，将视为虚假响应，作无效投标，并追究相应的法律责任。</w:t>
            </w:r>
            <w:r>
              <w:rPr>
                <w:rFonts w:hint="eastAsia" w:ascii="宋体" w:hAnsi="宋体"/>
                <w:color w:val="000000"/>
                <w:sz w:val="28"/>
                <w:szCs w:val="28"/>
              </w:rPr>
            </w:r>
            <w:r/>
          </w:p>
        </w:tc>
      </w:tr>
      <w:tr>
        <w:trPr>
          <w:trHeight w:val="557"/>
        </w:trPr>
        <w:tc>
          <w:tcPr>
            <w:tcW w:w="575" w:type="pct"/>
            <w:vAlign w:val="center"/>
            <w:textDirection w:val="lrTb"/>
            <w:noWrap w:val="false"/>
          </w:tcPr>
          <w:p>
            <w:pPr>
              <w:pStyle w:val="903"/>
              <w:ind w:firstLine="562"/>
              <w:rPr>
                <w:rFonts w:ascii="宋体" w:hAnsi="宋体"/>
                <w:b/>
                <w:bCs/>
                <w:color w:val="000000"/>
                <w:sz w:val="28"/>
                <w:szCs w:val="28"/>
              </w:rPr>
            </w:pPr>
            <w:r>
              <w:rPr>
                <w:rFonts w:ascii="宋体" w:hAnsi="宋体"/>
                <w:b/>
                <w:bCs/>
                <w:color w:val="000000"/>
                <w:sz w:val="28"/>
                <w:szCs w:val="28"/>
              </w:rPr>
              <w:t xml:space="preserve">3</w:t>
            </w:r>
            <w:r/>
          </w:p>
        </w:tc>
        <w:tc>
          <w:tcPr>
            <w:tcW w:w="569" w:type="pct"/>
            <w:vAlign w:val="center"/>
            <w:textDirection w:val="lrTb"/>
            <w:noWrap w:val="false"/>
          </w:tcPr>
          <w:p>
            <w:pPr>
              <w:pStyle w:val="903"/>
              <w:rPr>
                <w:rFonts w:ascii="宋体" w:hAnsi="宋体"/>
                <w:b/>
                <w:bCs/>
                <w:color w:val="000000"/>
                <w:sz w:val="28"/>
                <w:szCs w:val="28"/>
              </w:rPr>
            </w:pPr>
            <w:r>
              <w:rPr>
                <w:rFonts w:hint="eastAsia" w:ascii="宋体" w:hAnsi="宋体"/>
                <w:b/>
                <w:bCs/>
                <w:color w:val="000000"/>
                <w:sz w:val="28"/>
                <w:szCs w:val="28"/>
              </w:rPr>
              <w:t xml:space="preserve">所投产品综合性片等内容能评价</w:t>
            </w:r>
            <w:r>
              <w:rPr>
                <w:rFonts w:ascii="宋体" w:hAnsi="宋体"/>
                <w:b/>
                <w:bCs/>
                <w:color w:val="000000"/>
                <w:sz w:val="28"/>
                <w:szCs w:val="28"/>
              </w:rPr>
            </w:r>
            <w:r/>
          </w:p>
        </w:tc>
        <w:tc>
          <w:tcPr>
            <w:tcW w:w="414" w:type="pct"/>
            <w:vAlign w:val="center"/>
            <w:textDirection w:val="lrTb"/>
            <w:noWrap w:val="false"/>
          </w:tcPr>
          <w:p>
            <w:pPr>
              <w:pStyle w:val="903"/>
              <w:rPr>
                <w:rFonts w:hint="eastAsia" w:ascii="宋体" w:hAnsi="宋体"/>
                <w:b/>
                <w:bCs/>
                <w:color w:val="000000"/>
                <w:sz w:val="28"/>
                <w:szCs w:val="28"/>
              </w:rPr>
            </w:pPr>
            <w:r>
              <w:rPr>
                <w:rFonts w:hint="eastAsia" w:ascii="宋体" w:hAnsi="宋体"/>
                <w:b/>
                <w:bCs/>
                <w:color w:val="000000"/>
                <w:sz w:val="28"/>
                <w:szCs w:val="28"/>
              </w:rPr>
              <w:t xml:space="preserve">5</w:t>
            </w:r>
            <w:r>
              <w:rPr>
                <w:rFonts w:hint="eastAsia" w:ascii="宋体" w:hAnsi="宋体"/>
                <w:b/>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根据所投产品的设计、制造等因素，结合投标文件提供的佐证材料等进行评审。佐证材料包括但不限于主要模块的技术彩页、产品技术指标的描述、检测文件及证明照配置选型合理、功能完善、使用便捷的，得</w:t>
            </w:r>
            <w:r>
              <w:rPr>
                <w:rFonts w:hint="eastAsia" w:ascii="宋体" w:hAnsi="宋体"/>
                <w:color w:val="000000"/>
                <w:sz w:val="28"/>
                <w:szCs w:val="28"/>
              </w:rPr>
              <w:t xml:space="preserve">5</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配置选型较合理、功能较完善的，得</w:t>
            </w:r>
            <w:r>
              <w:rPr>
                <w:rFonts w:hint="eastAsia" w:ascii="宋体" w:hAnsi="宋体"/>
                <w:color w:val="000000"/>
                <w:sz w:val="28"/>
                <w:szCs w:val="28"/>
              </w:rPr>
              <w:t xml:space="preserve">3</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ascii="宋体" w:hAnsi="宋体"/>
                <w:color w:val="000000"/>
                <w:sz w:val="28"/>
                <w:szCs w:val="28"/>
              </w:rPr>
              <w:t xml:space="preserve">配置选型一般、功能性一般的，得</w:t>
            </w:r>
            <w:r>
              <w:rPr>
                <w:rFonts w:hint="eastAsia" w:ascii="宋体" w:hAnsi="宋体"/>
                <w:color w:val="000000"/>
                <w:sz w:val="28"/>
                <w:szCs w:val="28"/>
              </w:rPr>
              <w:t xml:space="preserve">1</w:t>
            </w:r>
            <w:r>
              <w:rPr>
                <w:rFonts w:hint="eastAsia" w:ascii="宋体" w:hAnsi="宋体"/>
                <w:color w:val="000000"/>
                <w:sz w:val="28"/>
                <w:szCs w:val="28"/>
              </w:rPr>
              <w:t xml:space="preserve">分</w:t>
            </w:r>
            <w:r>
              <w:rPr>
                <w:rFonts w:hint="eastAsia" w:ascii="宋体" w:hAnsi="宋体"/>
                <w:color w:val="000000"/>
                <w:sz w:val="28"/>
                <w:szCs w:val="28"/>
              </w:rPr>
            </w:r>
            <w:r/>
          </w:p>
          <w:p>
            <w:pPr>
              <w:pStyle w:val="903"/>
              <w:ind w:firstLine="560"/>
              <w:jc w:val="left"/>
              <w:rPr>
                <w:rFonts w:hint="eastAsia"/>
                <w:color w:val="000000"/>
                <w:sz w:val="28"/>
                <w:szCs w:val="28"/>
              </w:rPr>
            </w:pPr>
            <w:r>
              <w:rPr>
                <w:rFonts w:ascii="宋体" w:hAnsi="宋体"/>
                <w:color w:val="000000"/>
                <w:sz w:val="28"/>
                <w:szCs w:val="28"/>
              </w:rPr>
              <w:t xml:space="preserve">其他或未提供有效佐证材料的不得分。</w:t>
            </w:r>
            <w:r>
              <w:rPr>
                <w:rFonts w:hint="eastAsia"/>
                <w:color w:val="000000"/>
                <w:sz w:val="28"/>
                <w:szCs w:val="28"/>
              </w:rPr>
            </w:r>
            <w:r/>
          </w:p>
        </w:tc>
      </w:tr>
      <w:tr>
        <w:trPr>
          <w:cantSplit/>
          <w:trHeight w:val="557"/>
        </w:trPr>
        <w:tc>
          <w:tcPr>
            <w:tcW w:w="575" w:type="pct"/>
            <w:vAlign w:val="center"/>
            <w:vMerge w:val="restart"/>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4</w:t>
            </w:r>
            <w:r/>
          </w:p>
        </w:tc>
        <w:tc>
          <w:tcPr>
            <w:tcW w:w="569" w:type="pct"/>
            <w:vAlign w:val="center"/>
            <w:vMerge w:val="restart"/>
            <w:textDirection w:val="lrTb"/>
            <w:noWrap w:val="false"/>
          </w:tcPr>
          <w:p>
            <w:pPr>
              <w:pStyle w:val="903"/>
              <w:rPr>
                <w:rFonts w:hint="eastAsia" w:ascii="宋体" w:hAnsi="宋体" w:cs="宋体"/>
                <w:b/>
                <w:color w:val="000000"/>
                <w:sz w:val="28"/>
                <w:szCs w:val="28"/>
              </w:rPr>
            </w:pPr>
            <w:r>
              <w:rPr>
                <w:rFonts w:hint="eastAsia" w:ascii="宋体" w:hAnsi="宋体" w:cs="宋体"/>
                <w:b/>
                <w:color w:val="000000"/>
                <w:sz w:val="28"/>
                <w:szCs w:val="28"/>
              </w:rPr>
              <w:t xml:space="preserve">技术</w:t>
            </w:r>
            <w:r>
              <w:rPr>
                <w:rFonts w:ascii="宋体" w:hAnsi="宋体" w:cs="宋体"/>
                <w:b/>
                <w:color w:val="000000"/>
                <w:sz w:val="28"/>
                <w:szCs w:val="28"/>
              </w:rPr>
              <w:t xml:space="preserve">方案（</w:t>
            </w:r>
            <w:r>
              <w:rPr>
                <w:rFonts w:hint="eastAsia" w:ascii="宋体" w:hAnsi="宋体" w:cs="宋体"/>
                <w:b/>
                <w:color w:val="000000"/>
                <w:sz w:val="28"/>
                <w:szCs w:val="28"/>
              </w:rPr>
              <w:t xml:space="preserve">32</w:t>
            </w:r>
            <w:r>
              <w:rPr>
                <w:rFonts w:hint="eastAsia" w:ascii="宋体" w:hAnsi="宋体" w:cs="宋体"/>
                <w:b/>
                <w:color w:val="000000"/>
                <w:sz w:val="28"/>
                <w:szCs w:val="28"/>
              </w:rPr>
              <w:t xml:space="preserve">）</w:t>
            </w:r>
            <w:r>
              <w:rPr>
                <w:rFonts w:hint="eastAsia" w:ascii="宋体" w:hAnsi="宋体" w:cs="宋体"/>
                <w:b/>
                <w:color w:val="000000"/>
                <w:sz w:val="28"/>
                <w:szCs w:val="28"/>
              </w:rPr>
            </w:r>
            <w:r/>
          </w:p>
        </w:tc>
        <w:tc>
          <w:tcPr>
            <w:tcW w:w="414" w:type="pct"/>
            <w:vAlign w:val="center"/>
            <w:textDirection w:val="lrTb"/>
            <w:noWrap w:val="false"/>
          </w:tcPr>
          <w:p>
            <w:pPr>
              <w:pStyle w:val="903"/>
              <w:rPr>
                <w:color w:val="000000"/>
                <w:sz w:val="28"/>
                <w:szCs w:val="28"/>
              </w:rPr>
            </w:pPr>
            <w:r>
              <w:rPr>
                <w:rFonts w:hint="eastAsia"/>
                <w:color w:val="000000"/>
                <w:sz w:val="28"/>
                <w:szCs w:val="28"/>
              </w:rPr>
              <w:t xml:space="preserve">6</w:t>
            </w:r>
            <w:r>
              <w:rPr>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实施</w:t>
            </w:r>
            <w:r>
              <w:rPr>
                <w:rFonts w:hint="eastAsia" w:ascii="宋体" w:hAnsi="宋体"/>
                <w:color w:val="000000"/>
                <w:sz w:val="28"/>
                <w:szCs w:val="28"/>
              </w:rPr>
              <w:t xml:space="preserve">方案：</w:t>
            </w:r>
            <w:r>
              <w:rPr>
                <w:rFonts w:hint="eastAsia" w:ascii="宋体" w:hAnsi="宋体"/>
                <w:color w:val="000000"/>
                <w:sz w:val="28"/>
                <w:szCs w:val="28"/>
              </w:rPr>
              <w:t xml:space="preserve">结合采购需求</w:t>
            </w:r>
            <w:r>
              <w:rPr>
                <w:rFonts w:ascii="宋体" w:hAnsi="宋体"/>
                <w:color w:val="000000"/>
                <w:sz w:val="28"/>
                <w:szCs w:val="28"/>
              </w:rPr>
              <w:t xml:space="preserve">拟项目设备入场时间及安排、设备调试及安装计划、货物到场后对拟派的人员、项目验收方案、项目实施计划、验收方案详细合理、各环节衔接紧凑、能圆满完成采购文件要求的。评委根据实施方案是否详细、完整及具体，是否符合采购单位整体需求，是否具有科学性、可操作性、持续性等方面进行综合评价。</w:t>
            </w:r>
            <w:r/>
          </w:p>
          <w:p>
            <w:pPr>
              <w:pStyle w:val="903"/>
              <w:ind w:firstLine="560"/>
              <w:jc w:val="left"/>
              <w:rPr>
                <w:rFonts w:ascii="宋体" w:hAnsi="宋体"/>
                <w:color w:val="000000"/>
                <w:sz w:val="28"/>
                <w:szCs w:val="28"/>
              </w:rPr>
            </w:pPr>
            <w:r>
              <w:rPr>
                <w:rFonts w:ascii="宋体" w:hAnsi="宋体"/>
                <w:color w:val="000000"/>
                <w:sz w:val="28"/>
                <w:szCs w:val="28"/>
              </w:rPr>
              <w:t xml:space="preserve">实施方案详细、完整及具体，符合采购单位整体需求，具有科学性、可操作性、持续性，得</w:t>
            </w:r>
            <w:r>
              <w:rPr>
                <w:rFonts w:hint="eastAsia" w:ascii="宋体" w:hAnsi="宋体"/>
                <w:color w:val="000000"/>
                <w:sz w:val="28"/>
                <w:szCs w:val="28"/>
              </w:rPr>
              <w:t xml:space="preserve">6</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实施方案比较详细、完整及具体，比较符合采购单位整体需求，比较具有科学性、可操作性、持续性，得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实施方案基本详细、完整及具体，基本符合采购单位整体需求，具有一定科</w:t>
            </w:r>
            <w:r>
              <w:rPr>
                <w:rFonts w:ascii="宋体" w:hAnsi="宋体"/>
                <w:color w:val="000000"/>
                <w:sz w:val="28"/>
                <w:szCs w:val="28"/>
              </w:rPr>
              <w:t xml:space="preserve">学性、可操作性、持续性，得</w:t>
            </w:r>
            <w:r>
              <w:rPr>
                <w:rFonts w:hint="eastAsia" w:ascii="宋体" w:hAnsi="宋体"/>
                <w:color w:val="000000"/>
                <w:sz w:val="28"/>
                <w:szCs w:val="28"/>
              </w:rPr>
              <w:t xml:space="preserve">3</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实施方案内容提供不全面，工作流程及其他相关工作内容缺少或有误，按差；得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left="360" w:firstLine="560"/>
              <w:jc w:val="left"/>
              <w:rPr>
                <w:rFonts w:hint="eastAsia" w:ascii="宋体" w:hAnsi="宋体"/>
                <w:color w:val="000000"/>
                <w:sz w:val="28"/>
                <w:szCs w:val="28"/>
              </w:rPr>
            </w:pPr>
            <w:r>
              <w:rPr>
                <w:rFonts w:ascii="宋体" w:hAnsi="宋体"/>
                <w:color w:val="000000"/>
                <w:sz w:val="28"/>
                <w:szCs w:val="28"/>
              </w:rPr>
              <w:t xml:space="preserve">其余情况不得分。</w:t>
            </w:r>
            <w:r>
              <w:rPr>
                <w:rFonts w:hint="eastAsia" w:ascii="宋体" w:hAnsi="宋体"/>
                <w:color w:val="000000"/>
                <w:sz w:val="28"/>
                <w:szCs w:val="28"/>
              </w:rPr>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414" w:type="pct"/>
            <w:vAlign w:val="center"/>
            <w:textDirection w:val="lrTb"/>
            <w:noWrap w:val="false"/>
          </w:tcPr>
          <w:p>
            <w:pPr>
              <w:pStyle w:val="903"/>
              <w:rPr>
                <w:color w:val="000000"/>
                <w:sz w:val="28"/>
                <w:szCs w:val="28"/>
              </w:rPr>
            </w:pPr>
            <w:r>
              <w:rPr>
                <w:rFonts w:hint="eastAsia"/>
                <w:color w:val="000000"/>
                <w:sz w:val="28"/>
                <w:szCs w:val="28"/>
              </w:rPr>
              <w:t xml:space="preserve">5</w:t>
            </w:r>
            <w:r>
              <w:rPr>
                <w:rFonts w:hint="eastAsia"/>
                <w:color w:val="000000"/>
                <w:sz w:val="28"/>
                <w:szCs w:val="28"/>
              </w:rPr>
              <w:t xml:space="preserve">分</w:t>
            </w:r>
            <w:r>
              <w:rPr>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2、验收方案：</w:t>
            </w:r>
            <w:r>
              <w:rPr>
                <w:rFonts w:ascii="宋体" w:hAnsi="宋体"/>
                <w:color w:val="000000"/>
                <w:sz w:val="28"/>
                <w:szCs w:val="28"/>
              </w:rPr>
              <w:t xml:space="preserve">根据各投标人提供的具体详实的项目验收方案进行打分，方案构思缜密、符合实际、完整详细，能够制定详细、具体方案，语言表述准确清晰的得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内容解读具有比较可行性、合理性、能够基本满足本项目采购需求内容，为本项目制定较完善的方案，完整和实用的得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内容基本完整、思路清晰、可行性较好的得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color w:val="000000"/>
                <w:sz w:val="28"/>
                <w:szCs w:val="28"/>
              </w:rPr>
            </w:pPr>
            <w:r>
              <w:rPr>
                <w:rFonts w:ascii="宋体" w:hAnsi="宋体"/>
                <w:color w:val="000000"/>
                <w:sz w:val="28"/>
                <w:szCs w:val="28"/>
              </w:rPr>
              <w:t xml:space="preserve">有整体方案，但方案内容模糊，没有针对本项目主要工作内容制定，内容不详实、不完整、内容不全面的</w:t>
            </w:r>
            <w:r>
              <w:rPr>
                <w:rFonts w:hint="eastAsia" w:ascii="宋体" w:hAnsi="宋体"/>
                <w:color w:val="000000"/>
                <w:sz w:val="28"/>
                <w:szCs w:val="28"/>
              </w:rPr>
              <w:t xml:space="preserve">1</w:t>
            </w:r>
            <w:r>
              <w:rPr>
                <w:rFonts w:ascii="宋体" w:hAnsi="宋体"/>
                <w:color w:val="000000"/>
                <w:sz w:val="28"/>
                <w:szCs w:val="28"/>
              </w:rPr>
              <w:t xml:space="preserve">分。没有内容的不得分。</w:t>
            </w:r>
            <w:r>
              <w:rPr>
                <w:color w:val="000000"/>
                <w:sz w:val="28"/>
                <w:szCs w:val="28"/>
              </w:rPr>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bookmarkStart w:id="282" w:name="OLE_LINK36"/>
            <w:r/>
            <w:bookmarkStart w:id="283" w:name="OLE_LINK37"/>
            <w:r/>
            <w:bookmarkStart w:id="284" w:name="_Hlk238600778"/>
            <w:r>
              <w:rPr>
                <w:rFonts w:ascii="宋体" w:hAnsi="宋体" w:cs="宋体"/>
                <w:b/>
                <w:color w:val="000000"/>
                <w:sz w:val="28"/>
                <w:szCs w:val="28"/>
              </w:rPr>
            </w:r>
            <w:r/>
          </w:p>
        </w:tc>
        <w:tc>
          <w:tcPr>
            <w:tcW w:w="569" w:type="pct"/>
            <w:vAlign w:val="center"/>
            <w:vMerge w:val="continue"/>
            <w:textDirection w:val="lrTb"/>
            <w:noWrap w:val="false"/>
          </w:tcPr>
          <w:p>
            <w:pPr>
              <w:pStyle w:val="903"/>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414" w:type="pct"/>
            <w:vAlign w:val="center"/>
            <w:textDirection w:val="lrTb"/>
            <w:noWrap w:val="false"/>
          </w:tcPr>
          <w:p>
            <w:pPr>
              <w:pStyle w:val="903"/>
              <w:rPr>
                <w:rFonts w:hint="eastAsia"/>
                <w:color w:val="000000"/>
                <w:sz w:val="28"/>
                <w:szCs w:val="28"/>
              </w:rPr>
            </w:pPr>
            <w:r>
              <w:rPr>
                <w:rFonts w:hint="eastAsia"/>
                <w:color w:val="000000"/>
                <w:sz w:val="28"/>
                <w:szCs w:val="28"/>
              </w:rPr>
              <w:t xml:space="preserve">6</w:t>
            </w:r>
            <w:r>
              <w:rPr>
                <w:rFonts w:hint="eastAsia"/>
                <w:color w:val="000000"/>
                <w:sz w:val="28"/>
                <w:szCs w:val="28"/>
              </w:rPr>
            </w:r>
            <w:r/>
          </w:p>
        </w:tc>
        <w:tc>
          <w:tcPr>
            <w:tcW w:w="3442" w:type="pct"/>
            <w:vAlign w:val="center"/>
            <w:textDirection w:val="lrTb"/>
            <w:noWrap w:val="false"/>
          </w:tcPr>
          <w:p>
            <w:pPr>
              <w:pStyle w:val="903"/>
              <w:jc w:val="left"/>
              <w:rPr>
                <w:rFonts w:ascii="宋体" w:hAnsi="宋体"/>
                <w:color w:val="000000"/>
                <w:sz w:val="28"/>
                <w:szCs w:val="28"/>
              </w:rPr>
            </w:pPr>
            <w:r>
              <w:rPr>
                <w:rFonts w:hint="eastAsia" w:ascii="宋体" w:hAnsi="宋体"/>
                <w:color w:val="000000"/>
                <w:sz w:val="28"/>
                <w:szCs w:val="28"/>
              </w:rPr>
              <w:t xml:space="preserve">3、</w:t>
            </w:r>
            <w:r>
              <w:rPr>
                <w:rFonts w:hint="eastAsia" w:ascii="宋体" w:hAnsi="宋体"/>
                <w:color w:val="000000"/>
                <w:sz w:val="28"/>
                <w:szCs w:val="28"/>
              </w:rPr>
              <w:t xml:space="preserve">售后服务</w:t>
            </w:r>
            <w:r>
              <w:rPr>
                <w:rFonts w:hint="eastAsia" w:ascii="宋体" w:hAnsi="宋体"/>
                <w:color w:val="000000"/>
                <w:sz w:val="28"/>
                <w:szCs w:val="28"/>
              </w:rPr>
              <w:t xml:space="preserve">及质保</w:t>
            </w:r>
            <w:r>
              <w:rPr>
                <w:rFonts w:hint="eastAsia" w:ascii="宋体" w:hAnsi="宋体"/>
                <w:color w:val="000000"/>
                <w:sz w:val="28"/>
                <w:szCs w:val="28"/>
              </w:rPr>
              <w:t xml:space="preserve">（核心产品）</w:t>
            </w:r>
            <w:r>
              <w:rPr>
                <w:rFonts w:ascii="宋体" w:hAnsi="宋体"/>
                <w:color w:val="000000"/>
                <w:sz w:val="28"/>
                <w:szCs w:val="28"/>
              </w:rPr>
            </w:r>
            <w:r/>
          </w:p>
          <w:p>
            <w:pPr>
              <w:pStyle w:val="903"/>
              <w:numPr>
                <w:ilvl w:val="0"/>
                <w:numId w:val="17"/>
              </w:numPr>
              <w:jc w:val="left"/>
              <w:rPr>
                <w:rFonts w:ascii="宋体" w:hAnsi="宋体"/>
                <w:color w:val="000000"/>
                <w:sz w:val="28"/>
                <w:szCs w:val="28"/>
              </w:rPr>
            </w:pPr>
            <w:r>
              <w:rPr>
                <w:rFonts w:ascii="宋体" w:hAnsi="宋体"/>
                <w:color w:val="000000"/>
                <w:sz w:val="28"/>
                <w:szCs w:val="28"/>
              </w:rPr>
              <w:t xml:space="preserve">质保年限（</w:t>
            </w:r>
            <w:r>
              <w:rPr>
                <w:rFonts w:hint="eastAsia" w:ascii="宋体" w:hAnsi="宋体"/>
                <w:color w:val="000000"/>
                <w:sz w:val="28"/>
                <w:szCs w:val="28"/>
              </w:rPr>
              <w:t xml:space="preserve">3</w:t>
            </w:r>
            <w:r>
              <w:rPr>
                <w:rFonts w:ascii="宋体" w:hAnsi="宋体"/>
                <w:color w:val="000000"/>
                <w:sz w:val="28"/>
                <w:szCs w:val="28"/>
              </w:rPr>
              <w:t xml:space="preserve"> 分）：</w:t>
            </w:r>
            <w:r>
              <w:rPr>
                <w:rFonts w:ascii="宋体" w:hAnsi="宋体"/>
                <w:color w:val="000000"/>
                <w:sz w:val="28"/>
                <w:szCs w:val="28"/>
              </w:rPr>
            </w:r>
            <w:r/>
          </w:p>
          <w:p>
            <w:pPr>
              <w:pStyle w:val="903"/>
              <w:jc w:val="left"/>
              <w:rPr>
                <w:rFonts w:ascii="宋体" w:hAnsi="宋体"/>
                <w:color w:val="000000"/>
                <w:sz w:val="28"/>
                <w:szCs w:val="28"/>
              </w:rPr>
            </w:pPr>
            <w:r>
              <w:rPr>
                <w:rFonts w:ascii="宋体" w:hAnsi="宋体"/>
                <w:color w:val="000000"/>
                <w:sz w:val="28"/>
                <w:szCs w:val="28"/>
              </w:rPr>
              <w:t xml:space="preserve">满足招标文件最低2 年免费质保得基础分</w:t>
            </w:r>
            <w:r>
              <w:rPr>
                <w:rFonts w:hint="eastAsia" w:ascii="宋体" w:hAnsi="宋体"/>
                <w:color w:val="000000"/>
                <w:sz w:val="28"/>
                <w:szCs w:val="28"/>
              </w:rPr>
              <w:t xml:space="preserve">1.5</w:t>
            </w:r>
            <w:r>
              <w:rPr>
                <w:rFonts w:ascii="宋体" w:hAnsi="宋体"/>
                <w:color w:val="000000"/>
                <w:sz w:val="28"/>
                <w:szCs w:val="28"/>
              </w:rPr>
              <w:t xml:space="preserve"> 分；</w:t>
            </w:r>
            <w:r>
              <w:rPr>
                <w:rFonts w:ascii="宋体" w:hAnsi="宋体"/>
                <w:color w:val="000000"/>
                <w:sz w:val="28"/>
                <w:szCs w:val="28"/>
              </w:rPr>
            </w:r>
            <w:r/>
          </w:p>
          <w:p>
            <w:pPr>
              <w:pStyle w:val="903"/>
              <w:jc w:val="left"/>
              <w:rPr>
                <w:rFonts w:ascii="宋体" w:hAnsi="宋体"/>
                <w:color w:val="000000"/>
                <w:sz w:val="28"/>
                <w:szCs w:val="28"/>
              </w:rPr>
            </w:pPr>
            <w:r>
              <w:rPr>
                <w:rFonts w:ascii="宋体" w:hAnsi="宋体"/>
                <w:color w:val="000000"/>
                <w:sz w:val="28"/>
                <w:szCs w:val="28"/>
              </w:rPr>
              <w:t xml:space="preserve">在此基础上，每增加 1 年整机免费质保加 </w:t>
            </w:r>
            <w:r>
              <w:rPr>
                <w:rFonts w:hint="eastAsia" w:ascii="宋体" w:hAnsi="宋体"/>
                <w:color w:val="000000"/>
                <w:sz w:val="28"/>
                <w:szCs w:val="28"/>
              </w:rPr>
              <w:t xml:space="preserve">0.5</w:t>
            </w:r>
            <w:r>
              <w:rPr>
                <w:rFonts w:ascii="宋体" w:hAnsi="宋体"/>
                <w:color w:val="000000"/>
                <w:sz w:val="28"/>
                <w:szCs w:val="28"/>
              </w:rPr>
              <w:t xml:space="preserve"> 分，最高再加 </w:t>
            </w:r>
            <w:r>
              <w:rPr>
                <w:rFonts w:hint="eastAsia" w:ascii="宋体" w:hAnsi="宋体"/>
                <w:color w:val="000000"/>
                <w:sz w:val="28"/>
                <w:szCs w:val="28"/>
              </w:rPr>
              <w:t xml:space="preserve">1.5</w:t>
            </w:r>
            <w:r>
              <w:rPr>
                <w:rFonts w:ascii="宋体" w:hAnsi="宋体"/>
                <w:color w:val="000000"/>
                <w:sz w:val="28"/>
                <w:szCs w:val="28"/>
              </w:rPr>
              <w:t xml:space="preserve"> 分。（提供加盖投标人公章的质保承诺函，格式自拟） </w:t>
            </w:r>
            <w:r>
              <w:rPr>
                <w:rFonts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w:t>
            </w:r>
            <w:r>
              <w:rPr>
                <w:rFonts w:ascii="宋体" w:hAnsi="宋体"/>
                <w:color w:val="000000"/>
                <w:sz w:val="28"/>
                <w:szCs w:val="28"/>
              </w:rPr>
              <w:t xml:space="preserve">各投标人提供售后服务方案</w:t>
            </w:r>
            <w:r>
              <w:rPr>
                <w:rFonts w:hint="eastAsia" w:ascii="宋体" w:hAnsi="宋体"/>
                <w:color w:val="000000"/>
                <w:sz w:val="28"/>
                <w:szCs w:val="28"/>
              </w:rPr>
              <w:t xml:space="preserve">：</w:t>
            </w:r>
            <w:r>
              <w:rPr>
                <w:rFonts w:ascii="宋体" w:hAnsi="宋体"/>
                <w:color w:val="000000"/>
                <w:sz w:val="28"/>
                <w:szCs w:val="28"/>
              </w:rPr>
              <w:t xml:space="preserve">如:</w:t>
            </w:r>
            <w:r>
              <w:rPr>
                <w:rFonts w:ascii="宋体" w:hAnsi="宋体"/>
                <w:color w:val="000000"/>
                <w:sz w:val="28"/>
                <w:szCs w:val="28"/>
              </w:rPr>
              <w:t xml:space="preserve">故障响应时限含 7×24 小时热线、现场处置方案、备用机保障、定期巡检计划</w:t>
            </w:r>
            <w:r>
              <w:rPr>
                <w:rFonts w:ascii="宋体" w:hAnsi="宋体"/>
                <w:color w:val="000000"/>
                <w:sz w:val="28"/>
                <w:szCs w:val="28"/>
              </w:rPr>
              <w:t xml:space="preserve">，回访巡检方案、故障解决措施、技术人员保障</w:t>
            </w:r>
            <w:r>
              <w:rPr>
                <w:rFonts w:hint="eastAsia" w:ascii="宋体" w:hAnsi="宋体"/>
                <w:color w:val="000000"/>
                <w:sz w:val="28"/>
                <w:szCs w:val="28"/>
              </w:rPr>
              <w:t xml:space="preserve">方案</w:t>
            </w:r>
            <w:r>
              <w:rPr>
                <w:rFonts w:ascii="宋体" w:hAnsi="宋体"/>
                <w:color w:val="000000"/>
                <w:sz w:val="28"/>
                <w:szCs w:val="28"/>
              </w:rPr>
              <w:t xml:space="preserve">等打分，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方案内容详细完整、详细，完全满足项目实际需求的得</w:t>
            </w:r>
            <w:r>
              <w:rPr>
                <w:rFonts w:hint="eastAsia" w:ascii="宋体" w:hAnsi="宋体"/>
                <w:color w:val="000000"/>
                <w:sz w:val="28"/>
                <w:szCs w:val="28"/>
              </w:rPr>
              <w:t xml:space="preserve">3</w:t>
            </w:r>
            <w:r>
              <w:rPr>
                <w:rFonts w:ascii="宋体" w:hAnsi="宋体"/>
                <w:color w:val="000000"/>
                <w:sz w:val="28"/>
                <w:szCs w:val="28"/>
              </w:rPr>
              <w:t xml:space="preserve">分</w:t>
            </w:r>
            <w:r>
              <w:rPr>
                <w:rFonts w:ascii="宋体" w:hAnsi="宋体"/>
                <w:color w:val="000000"/>
                <w:sz w:val="28"/>
                <w:szCs w:val="28"/>
              </w:rPr>
              <w:t xml:space="preserve">;</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内容解读具有比较可行性、合理性、能够基本满足本项目采购需求内容，为本项目制定较完善的方案，完整和实用的得</w:t>
            </w:r>
            <w:r>
              <w:rPr>
                <w:rFonts w:hint="eastAsia" w:ascii="宋体" w:hAnsi="宋体"/>
                <w:color w:val="000000"/>
                <w:sz w:val="28"/>
                <w:szCs w:val="28"/>
              </w:rPr>
              <w:t xml:space="preserve">2</w:t>
            </w:r>
            <w:r>
              <w:rPr>
                <w:rFonts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内容基本完整、思路清晰、可行性较好的得</w:t>
            </w:r>
            <w:r>
              <w:rPr>
                <w:rFonts w:hint="eastAsia" w:ascii="宋体" w:hAnsi="宋体"/>
                <w:color w:val="000000"/>
                <w:sz w:val="28"/>
                <w:szCs w:val="28"/>
              </w:rPr>
              <w:t xml:space="preserve">1</w:t>
            </w:r>
            <w:r>
              <w:rPr>
                <w:rFonts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有整体方案，但方案内容模糊，没有针对本项目主要工作内容制定，内容不详实、不完整、内容不全面的</w:t>
            </w:r>
            <w:r>
              <w:rPr>
                <w:rFonts w:hint="eastAsia" w:ascii="宋体" w:hAnsi="宋体"/>
                <w:color w:val="000000"/>
                <w:sz w:val="28"/>
                <w:szCs w:val="28"/>
              </w:rPr>
              <w:t xml:space="preserve">0.5</w:t>
            </w:r>
            <w:r>
              <w:rPr>
                <w:rFonts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没有内容的不得分。</w:t>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bookmarkEnd w:id="282"/>
            <w:r/>
            <w:bookmarkEnd w:id="283"/>
            <w:r/>
            <w:bookmarkEnd w:id="284"/>
            <w:r>
              <w:rPr>
                <w:rFonts w:ascii="宋体" w:hAnsi="宋体" w:cs="宋体"/>
                <w:b/>
                <w:color w:val="000000"/>
                <w:sz w:val="28"/>
                <w:szCs w:val="28"/>
              </w:rPr>
            </w:r>
            <w:r/>
          </w:p>
        </w:tc>
        <w:tc>
          <w:tcPr>
            <w:tcW w:w="569"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color w:val="000000"/>
                <w:sz w:val="28"/>
                <w:szCs w:val="28"/>
              </w:rPr>
              <w:t xml:space="preserve">5</w:t>
            </w:r>
            <w:r>
              <w:rPr>
                <w:color w:val="000000"/>
                <w:sz w:val="28"/>
                <w:szCs w:val="28"/>
              </w:rPr>
              <w:t xml:space="preserve">分</w:t>
            </w:r>
            <w:r>
              <w:rPr>
                <w:rFonts w:ascii="宋体" w:hAnsi="宋体" w:cs="宋体"/>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、备品备件及易损件内容介绍：根据常用的、容易损坏的备品备件的清单价格、易损件配备的齐全程度及维保费用的合理进行综合评估评分。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提供的材料内容完整、详细、重点突出、清楚的</w:t>
            </w:r>
            <w:r>
              <w:rPr>
                <w:rFonts w:hint="eastAsia" w:ascii="宋体" w:hAnsi="宋体"/>
                <w:color w:val="000000"/>
                <w:sz w:val="28"/>
                <w:szCs w:val="28"/>
              </w:rPr>
              <w:t xml:space="preserve">配套性高、价格优惠具备竞争性</w:t>
            </w:r>
            <w:r>
              <w:rPr>
                <w:rFonts w:ascii="宋体" w:hAnsi="宋体"/>
                <w:color w:val="000000"/>
                <w:sz w:val="28"/>
                <w:szCs w:val="28"/>
              </w:rPr>
              <w:t xml:space="preserve">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提供的材料内容较简单、但能够把握重点、基本符合项目配备需求的得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提供的材料内容较单薄、重点不够明确，但基本符合项目需求的得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w:t>
            </w:r>
            <w:r>
              <w:rPr>
                <w:rFonts w:hint="eastAsia" w:ascii="宋体" w:hAnsi="宋体"/>
                <w:color w:val="000000"/>
                <w:sz w:val="28"/>
                <w:szCs w:val="28"/>
              </w:rPr>
              <w:t xml:space="preserve">笼统，</w:t>
            </w:r>
            <w:r>
              <w:rPr>
                <w:rFonts w:ascii="宋体" w:hAnsi="宋体"/>
                <w:color w:val="000000"/>
                <w:sz w:val="28"/>
                <w:szCs w:val="28"/>
              </w:rPr>
              <w:t xml:space="preserve">不全面，其他相内容缺少或有误得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其余情况不得分。</w:t>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ascii="宋体" w:hAnsi="宋体" w:cs="宋体"/>
                <w:bCs/>
                <w:color w:val="000000"/>
                <w:sz w:val="28"/>
                <w:szCs w:val="28"/>
              </w:rPr>
              <w:t xml:space="preserve">5</w:t>
            </w:r>
            <w:r>
              <w:rPr>
                <w:rFonts w:ascii="宋体" w:hAnsi="宋体" w:cs="宋体"/>
                <w:bCs/>
                <w:color w:val="000000"/>
                <w:sz w:val="28"/>
                <w:szCs w:val="28"/>
              </w:rPr>
              <w:t xml:space="preserve">分</w:t>
            </w:r>
            <w:r/>
          </w:p>
        </w:tc>
        <w:tc>
          <w:tcPr>
            <w:tcW w:w="3442" w:type="pct"/>
            <w:vAlign w:val="top"/>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t xml:space="preserve">、应急措施预案与安全保障措施：根据供应商提供的应急与安全保障措施，考察其是否建立了的详细、完善的保障制度，制定了突发事件（</w:t>
            </w:r>
            <w:r>
              <w:rPr>
                <w:rFonts w:hint="eastAsia" w:ascii="宋体" w:hAnsi="宋体"/>
                <w:color w:val="000000"/>
                <w:sz w:val="28"/>
                <w:szCs w:val="28"/>
              </w:rPr>
              <w:t xml:space="preserve">不可预见</w:t>
            </w:r>
            <w:r>
              <w:rPr>
                <w:rFonts w:ascii="宋体" w:hAnsi="宋体"/>
                <w:color w:val="000000"/>
                <w:sz w:val="28"/>
                <w:szCs w:val="28"/>
              </w:rPr>
              <w:t xml:space="preserve">）应急预案，措施完全响应采购要求及上述要求且详细、具有可行性可实现性的得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措施完全响应采购要求及上述要求，内容较简单、但能够把握重点得</w:t>
            </w:r>
            <w:r>
              <w:rPr>
                <w:rFonts w:hint="eastAsia" w:ascii="宋体" w:hAnsi="宋体"/>
                <w:color w:val="000000"/>
                <w:sz w:val="28"/>
                <w:szCs w:val="28"/>
              </w:rPr>
              <w:t xml:space="preserve">3</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措施完全响应采购要求</w:t>
            </w:r>
            <w:r>
              <w:rPr>
                <w:rFonts w:ascii="宋体" w:hAnsi="宋体"/>
                <w:color w:val="000000"/>
                <w:sz w:val="28"/>
                <w:szCs w:val="28"/>
              </w:rPr>
              <w:t xml:space="preserve">及上述要求、内容粗略、简单、基本可行的得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其余情况不得分。</w:t>
            </w:r>
            <w:r/>
          </w:p>
        </w:tc>
      </w:tr>
      <w:tr>
        <w:trPr>
          <w:cantSplit/>
          <w:trHeight w:val="270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ascii="宋体" w:hAnsi="宋体" w:cs="宋体"/>
                <w:bCs/>
                <w:color w:val="000000"/>
                <w:sz w:val="28"/>
                <w:szCs w:val="28"/>
              </w:rPr>
              <w:t xml:space="preserve">5</w:t>
            </w:r>
            <w:r>
              <w:rPr>
                <w:rFonts w:hint="eastAsia" w:ascii="宋体" w:hAnsi="宋体" w:cs="宋体"/>
                <w:bCs/>
                <w:color w:val="000000"/>
                <w:sz w:val="28"/>
                <w:szCs w:val="28"/>
              </w:rPr>
              <w:t xml:space="preserve">分</w:t>
            </w:r>
            <w:r>
              <w:rPr>
                <w:rFonts w:ascii="宋体" w:hAnsi="宋体" w:cs="宋体"/>
                <w:bCs/>
                <w:color w:val="000000"/>
                <w:sz w:val="28"/>
                <w:szCs w:val="28"/>
              </w:rPr>
            </w:r>
            <w:r/>
          </w:p>
        </w:tc>
        <w:tc>
          <w:tcPr>
            <w:tcW w:w="3442" w:type="pct"/>
            <w:vAlign w:val="top"/>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6、培训方案：根据各投标人提供的技术培训方案（包括但不限于对用户的操作培训、业务功能培训等相关培训计划方案，除正常操作培训外，提出其他技术培训保障方案等）进行打分，培训方案完整、详细、可行的得</w:t>
            </w:r>
            <w:r>
              <w:rPr>
                <w:rFonts w:hint="eastAsia" w:ascii="宋体" w:hAnsi="宋体"/>
                <w:color w:val="000000"/>
                <w:sz w:val="28"/>
                <w:szCs w:val="28"/>
              </w:rPr>
              <w:t xml:space="preserve">5</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方案具有比较可行性、合理性、能够基本满足本项目采购需求内容，为本项目制定较完善的方案，完整和实用的得</w:t>
            </w:r>
            <w:r>
              <w:rPr>
                <w:rFonts w:hint="eastAsia" w:ascii="宋体" w:hAnsi="宋体"/>
                <w:color w:val="000000"/>
                <w:sz w:val="28"/>
                <w:szCs w:val="28"/>
              </w:rPr>
              <w:t xml:space="preserve">3</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有方案，但方案内容模糊，没有针对本项目主要工作内容制定，内容不详实、不完整、内容不全面的</w:t>
            </w:r>
            <w:r>
              <w:rPr>
                <w:rFonts w:hint="eastAsia" w:ascii="宋体" w:hAnsi="宋体"/>
                <w:color w:val="000000"/>
                <w:sz w:val="28"/>
                <w:szCs w:val="28"/>
              </w:rPr>
              <w:t xml:space="preserve">1</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没有内容的不得分。</w:t>
            </w:r>
            <w:r/>
          </w:p>
        </w:tc>
      </w:tr>
    </w:tbl>
    <w:p>
      <w:pPr>
        <w:pStyle w:val="903"/>
        <w:ind w:firstLine="560"/>
        <w:rPr>
          <w:rFonts w:ascii="Times New Roman" w:hAnsi="Times New Roman"/>
          <w:color w:val="000000"/>
          <w:sz w:val="28"/>
          <w:szCs w:val="28"/>
        </w:rPr>
      </w:pPr>
      <w:r>
        <w:rPr>
          <w:rFonts w:ascii="Times New Roman" w:hAnsi="Times New Roman"/>
          <w:color w:val="000000"/>
          <w:sz w:val="28"/>
          <w:szCs w:val="28"/>
        </w:rPr>
      </w:r>
      <w:r/>
    </w:p>
    <w:p>
      <w:pPr>
        <w:pStyle w:val="903"/>
        <w:rPr>
          <w:color w:val="000000"/>
        </w:rPr>
      </w:pPr>
      <w:r>
        <w:rPr>
          <w:color w:val="000000"/>
        </w:rPr>
      </w:r>
      <w:r/>
    </w:p>
    <w:p>
      <w:pPr>
        <w:pStyle w:val="905"/>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rPr>
          <w:color w:val="000000"/>
        </w:rPr>
      </w:pPr>
      <w:r>
        <w:rPr>
          <w:color w:val="000000"/>
        </w:rPr>
      </w:r>
      <w:r/>
    </w:p>
    <w:p>
      <w:pPr>
        <w:pStyle w:val="905"/>
      </w:pPr>
      <w:r/>
      <w:r/>
    </w:p>
    <w:p>
      <w:pPr>
        <w:pStyle w:val="903"/>
      </w:pPr>
      <w:r/>
      <w:r/>
    </w:p>
    <w:p>
      <w:pPr>
        <w:pStyle w:val="905"/>
        <w:jc w:val="left"/>
        <w:rPr>
          <w:rFonts w:hint="eastAsia"/>
        </w:rPr>
      </w:pPr>
      <w:r>
        <w:rPr>
          <w:rFonts w:hint="eastAsia"/>
        </w:rPr>
      </w:r>
      <w:r/>
    </w:p>
    <w:p>
      <w:pPr>
        <w:ind w:firstLine="0"/>
        <w:jc w:val="left"/>
        <w:keepLines/>
        <w:keepNext/>
        <w:spacing w:before="160" w:after="80"/>
        <w:rPr>
          <w:rFonts w:ascii="等线 Light" w:hAnsi="等线 Light" w:eastAsia="等线 Light"/>
          <w:color w:val="000000"/>
          <w:sz w:val="28"/>
          <w:szCs w:val="28"/>
          <w:highlight w:val="none"/>
        </w:rPr>
        <w:outlineLvl w:val="1"/>
      </w:pPr>
      <w:r>
        <w:rPr>
          <w:rFonts w:ascii="等线 Light" w:hAnsi="等线 Light" w:eastAsia="等线 Light"/>
          <w:color w:val="000000"/>
          <w:sz w:val="28"/>
          <w:szCs w:val="28"/>
          <w:highlight w:val="none"/>
        </w:rPr>
      </w:r>
      <w:r>
        <w:rPr>
          <w:rFonts w:ascii="等线 Light" w:hAnsi="等线 Light" w:eastAsia="等线 Light"/>
          <w:color w:val="000000"/>
          <w:sz w:val="28"/>
          <w:szCs w:val="28"/>
          <w:highlight w:val="none"/>
        </w:rPr>
      </w:r>
      <w:r/>
    </w:p>
    <w:p>
      <w:pPr>
        <w:pStyle w:val="903"/>
        <w:ind w:firstLine="0"/>
        <w:jc w:val="left"/>
        <w:keepLines/>
        <w:keepNext/>
        <w:spacing w:before="160" w:after="80"/>
        <w:rPr>
          <w:rFonts w:ascii="等线 Light" w:hAnsi="等线 Light" w:eastAsia="等线 Light"/>
          <w:color w:val="000000"/>
          <w:sz w:val="28"/>
          <w:szCs w:val="28"/>
          <w:highlight w:val="none"/>
        </w:rPr>
        <w:outlineLvl w:val="1"/>
      </w:pPr>
      <w:r/>
      <w:bookmarkStart w:id="285" w:name="OLE_LINK6"/>
      <w:r>
        <w:rPr>
          <w:rFonts w:ascii="等线 Light" w:hAnsi="等线 Light" w:eastAsia="等线 Light"/>
          <w:b/>
          <w:color w:val="000000"/>
          <w:sz w:val="28"/>
          <w:szCs w:val="28"/>
        </w:rPr>
        <w:t xml:space="preserve">评标方法与评标标准</w:t>
      </w:r>
      <w:r>
        <w:rPr>
          <w:rFonts w:ascii="等线 Light" w:hAnsi="等线 Light" w:eastAsia="等线 Light"/>
          <w:color w:val="000000"/>
          <w:sz w:val="28"/>
          <w:szCs w:val="28"/>
        </w:rPr>
        <w:t xml:space="preserve">（采购包</w:t>
      </w:r>
      <w:r>
        <w:rPr>
          <w:rFonts w:hint="eastAsia" w:ascii="等线 Light" w:hAnsi="等线 Light" w:eastAsia="等线 Light"/>
          <w:color w:val="000000"/>
          <w:sz w:val="28"/>
          <w:szCs w:val="28"/>
        </w:rPr>
        <w:t xml:space="preserve">2</w:t>
      </w:r>
      <w:r>
        <w:rPr>
          <w:rFonts w:ascii="等线 Light" w:hAnsi="等线 Light" w:eastAsia="等线 Light"/>
          <w:color w:val="000000"/>
          <w:sz w:val="28"/>
          <w:szCs w:val="28"/>
        </w:rPr>
        <w:t xml:space="preserve">）</w:t>
      </w:r>
      <w:r/>
    </w:p>
    <w:tbl>
      <w:tblPr>
        <w:tblW w:w="5336" w:type="pct"/>
        <w:jc w:val="center"/>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1256"/>
        <w:gridCol w:w="810"/>
        <w:gridCol w:w="6736"/>
      </w:tblGrid>
      <w:tr>
        <w:trPr>
          <w:trHeight w:val="547"/>
        </w:trPr>
        <w:tc>
          <w:tcPr>
            <w:tcW w:w="502"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序号</w:t>
            </w:r>
            <w:r/>
          </w:p>
        </w:tc>
        <w:tc>
          <w:tcPr>
            <w:tcW w:w="642"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评标项目</w:t>
            </w:r>
            <w:r/>
          </w:p>
        </w:tc>
        <w:tc>
          <w:tcPr>
            <w:tcW w:w="414"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分值</w:t>
            </w:r>
            <w:r/>
          </w:p>
        </w:tc>
        <w:tc>
          <w:tcPr>
            <w:tcW w:w="3442" w:type="pct"/>
            <w:vAlign w:val="center"/>
            <w:textDirection w:val="lrTb"/>
            <w:noWrap w:val="false"/>
          </w:tcPr>
          <w:p>
            <w:pPr>
              <w:pStyle w:val="903"/>
              <w:ind w:firstLine="562"/>
              <w:jc w:val="center"/>
              <w:rPr>
                <w:rFonts w:ascii="宋体" w:hAnsi="宋体" w:cs="宋体"/>
                <w:b/>
                <w:color w:val="000000"/>
                <w:sz w:val="28"/>
                <w:szCs w:val="28"/>
              </w:rPr>
            </w:pPr>
            <w:r>
              <w:rPr>
                <w:rFonts w:ascii="宋体" w:hAnsi="宋体" w:cs="宋体"/>
                <w:b/>
                <w:color w:val="000000"/>
                <w:sz w:val="28"/>
                <w:szCs w:val="28"/>
              </w:rPr>
              <w:t xml:space="preserve">评分基本规则</w:t>
            </w:r>
            <w:r/>
          </w:p>
        </w:tc>
      </w:tr>
      <w:tr>
        <w:trPr>
          <w:trHeight w:val="1944"/>
        </w:trPr>
        <w:tc>
          <w:tcPr>
            <w:tcW w:w="502" w:type="pct"/>
            <w:vAlign w:val="center"/>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1</w:t>
            </w:r>
            <w:r/>
          </w:p>
        </w:tc>
        <w:tc>
          <w:tcPr>
            <w:tcW w:w="642"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最终报价</w:t>
            </w:r>
            <w:r/>
          </w:p>
          <w:p>
            <w:pPr>
              <w:pStyle w:val="903"/>
              <w:rPr>
                <w:rFonts w:hint="eastAsia" w:ascii="宋体" w:hAnsi="宋体" w:cs="宋体"/>
                <w:b/>
                <w:color w:val="000000"/>
                <w:sz w:val="28"/>
                <w:szCs w:val="28"/>
              </w:rPr>
            </w:pPr>
            <w:r>
              <w:rPr>
                <w:rFonts w:ascii="宋体" w:hAnsi="宋体" w:cs="宋体"/>
                <w:b/>
                <w:color w:val="000000"/>
                <w:sz w:val="28"/>
                <w:szCs w:val="28"/>
              </w:rPr>
              <w:t xml:space="preserve">30分</w:t>
            </w:r>
            <w:r>
              <w:rPr>
                <w:rFonts w:hint="eastAsia" w:ascii="宋体" w:hAnsi="宋体" w:cs="宋体"/>
                <w:b/>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ascii="宋体" w:hAnsi="宋体" w:cs="宋体"/>
                <w:bCs/>
                <w:color w:val="000000"/>
                <w:sz w:val="28"/>
                <w:szCs w:val="28"/>
              </w:rPr>
              <w:t xml:space="preserve">30分</w:t>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本项目价格分采用低价优先法计算，即满足采购文件要求且投标价格最低的有效投标单位的有效投标报价为基准价，其价格分为满分30分。其他投标单位的投标报价分统一按照下列公式计算：</w:t>
            </w:r>
            <w:r/>
          </w:p>
          <w:p>
            <w:pPr>
              <w:pStyle w:val="903"/>
              <w:ind w:firstLine="560"/>
              <w:jc w:val="left"/>
              <w:rPr>
                <w:rFonts w:hint="eastAsia" w:ascii="宋体" w:hAnsi="宋体"/>
                <w:color w:val="000000"/>
                <w:sz w:val="28"/>
                <w:szCs w:val="28"/>
              </w:rPr>
            </w:pPr>
            <w:r>
              <w:rPr>
                <w:rFonts w:ascii="宋体" w:hAnsi="宋体"/>
                <w:color w:val="000000"/>
                <w:sz w:val="28"/>
                <w:szCs w:val="28"/>
              </w:rPr>
              <w:t xml:space="preserve">投标报价得分＝（ 基准价/投标报价）×30分</w:t>
            </w:r>
            <w:r>
              <w:rPr>
                <w:rFonts w:hint="eastAsia" w:ascii="宋体" w:hAnsi="宋体"/>
                <w:color w:val="000000"/>
                <w:sz w:val="28"/>
                <w:szCs w:val="28"/>
              </w:rPr>
            </w:r>
            <w:r/>
          </w:p>
        </w:tc>
      </w:tr>
      <w:tr>
        <w:trPr>
          <w:trHeight w:val="557"/>
        </w:trPr>
        <w:tc>
          <w:tcPr>
            <w:tcW w:w="502" w:type="pct"/>
            <w:vAlign w:val="center"/>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2</w:t>
            </w:r>
            <w:r/>
          </w:p>
        </w:tc>
        <w:tc>
          <w:tcPr>
            <w:tcW w:w="642" w:type="pct"/>
            <w:vAlign w:val="center"/>
            <w:textDirection w:val="lrTb"/>
            <w:noWrap w:val="false"/>
          </w:tcPr>
          <w:p>
            <w:pPr>
              <w:pStyle w:val="903"/>
              <w:rPr>
                <w:rFonts w:hint="eastAsia" w:ascii="宋体" w:hAnsi="宋体" w:cs="宋体"/>
                <w:b/>
                <w:color w:val="000000"/>
                <w:sz w:val="28"/>
                <w:szCs w:val="28"/>
              </w:rPr>
            </w:pPr>
            <w:r>
              <w:rPr>
                <w:rFonts w:ascii="宋体" w:hAnsi="宋体" w:cs="宋体"/>
                <w:b/>
                <w:color w:val="000000"/>
                <w:sz w:val="28"/>
                <w:szCs w:val="28"/>
              </w:rPr>
              <w:t xml:space="preserve">技术</w:t>
            </w:r>
            <w:r>
              <w:rPr>
                <w:rFonts w:hint="eastAsia" w:ascii="宋体" w:hAnsi="宋体" w:cs="宋体"/>
                <w:b/>
                <w:color w:val="000000"/>
                <w:sz w:val="28"/>
                <w:szCs w:val="28"/>
              </w:rPr>
              <w:t xml:space="preserve">---质量性能</w:t>
            </w:r>
            <w:r/>
          </w:p>
          <w:p>
            <w:pPr>
              <w:pStyle w:val="903"/>
              <w:rPr>
                <w:rFonts w:hint="eastAsia" w:ascii="宋体" w:hAnsi="宋体" w:cs="宋体"/>
                <w:bCs/>
                <w:color w:val="000000"/>
                <w:sz w:val="28"/>
                <w:szCs w:val="28"/>
              </w:rPr>
            </w:pPr>
            <w:r>
              <w:rPr>
                <w:rFonts w:hint="eastAsia" w:ascii="宋体" w:hAnsi="宋体" w:cs="宋体"/>
                <w:b/>
                <w:color w:val="000000"/>
                <w:sz w:val="28"/>
                <w:szCs w:val="28"/>
              </w:rPr>
              <w:t xml:space="preserve">36</w:t>
            </w:r>
            <w:r>
              <w:rPr>
                <w:rFonts w:hint="eastAsia" w:ascii="宋体" w:hAnsi="宋体" w:cs="宋体"/>
                <w:bCs/>
                <w:color w:val="000000"/>
                <w:sz w:val="28"/>
                <w:szCs w:val="28"/>
              </w:rPr>
            </w:r>
            <w:r/>
          </w:p>
        </w:tc>
        <w:tc>
          <w:tcPr>
            <w:tcW w:w="414" w:type="pct"/>
            <w:vAlign w:val="center"/>
            <w:textDirection w:val="lrTb"/>
            <w:noWrap w:val="false"/>
          </w:tcPr>
          <w:p>
            <w:pPr>
              <w:pStyle w:val="903"/>
              <w:rPr>
                <w:rFonts w:hint="eastAsia" w:ascii="宋体" w:hAnsi="宋体" w:cs="宋体"/>
                <w:bCs/>
                <w:color w:val="000000"/>
                <w:sz w:val="28"/>
                <w:szCs w:val="28"/>
              </w:rPr>
            </w:pPr>
            <w:r>
              <w:rPr>
                <w:rFonts w:hint="eastAsia" w:ascii="宋体" w:hAnsi="宋体" w:cs="宋体"/>
                <w:bCs/>
                <w:color w:val="000000"/>
                <w:sz w:val="28"/>
                <w:szCs w:val="28"/>
              </w:rPr>
              <w:t xml:space="preserve">36</w:t>
            </w:r>
            <w:r>
              <w:rPr>
                <w:rFonts w:hint="eastAsia" w:ascii="宋体" w:hAnsi="宋体" w:cs="宋体"/>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根据投标人对招标文件采购需求技术商务响应程度情况进行评分：</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根据各投标人所投产品功能</w:t>
            </w:r>
            <w:r>
              <w:rPr>
                <w:rFonts w:ascii="宋体" w:hAnsi="宋体"/>
                <w:color w:val="000000"/>
                <w:sz w:val="28"/>
                <w:szCs w:val="28"/>
              </w:rPr>
              <w:t xml:space="preserve">(</w:t>
            </w:r>
            <w:r>
              <w:rPr>
                <w:rFonts w:hint="eastAsia" w:ascii="宋体" w:hAnsi="宋体"/>
                <w:color w:val="000000"/>
                <w:sz w:val="28"/>
                <w:szCs w:val="28"/>
              </w:rPr>
              <w:t xml:space="preserve">性能</w:t>
            </w:r>
            <w:r>
              <w:rPr>
                <w:rFonts w:ascii="宋体" w:hAnsi="宋体"/>
                <w:color w:val="000000"/>
                <w:sz w:val="28"/>
                <w:szCs w:val="28"/>
              </w:rPr>
              <w:t xml:space="preserve">)</w:t>
            </w:r>
            <w:r>
              <w:rPr>
                <w:rFonts w:hint="eastAsia" w:ascii="宋体" w:hAnsi="宋体"/>
                <w:color w:val="000000"/>
                <w:sz w:val="28"/>
                <w:szCs w:val="28"/>
              </w:rPr>
              <w:t xml:space="preserve">及配置、对招标文件各项技术参数及配置技术和商务要求的逐项</w:t>
            </w:r>
            <w:r>
              <w:rPr>
                <w:rFonts w:hint="eastAsia" w:ascii="宋体" w:hAnsi="宋体"/>
                <w:color w:val="000000"/>
                <w:sz w:val="28"/>
                <w:szCs w:val="28"/>
              </w:rPr>
              <w:t xml:space="preserve">响应情况及偏离表综合评定，投标人所投产品技术参数及配置要求均满足采购需求的得满分，本项最高得</w:t>
            </w:r>
            <w:r>
              <w:rPr>
                <w:rFonts w:hint="eastAsia" w:ascii="宋体" w:hAnsi="宋体"/>
                <w:color w:val="000000"/>
                <w:sz w:val="28"/>
                <w:szCs w:val="28"/>
              </w:rPr>
              <w:t xml:space="preserve">36</w:t>
            </w:r>
            <w:r>
              <w:rPr>
                <w:rFonts w:hint="eastAsia" w:ascii="宋体" w:hAnsi="宋体"/>
                <w:color w:val="000000"/>
                <w:sz w:val="28"/>
                <w:szCs w:val="28"/>
              </w:rPr>
            </w:r>
            <w:r/>
          </w:p>
          <w:p>
            <w:pPr>
              <w:pStyle w:val="903"/>
              <w:numPr>
                <w:ilvl w:val="0"/>
                <w:numId w:val="20"/>
              </w:numPr>
              <w:jc w:val="left"/>
              <w:rPr>
                <w:rFonts w:ascii="宋体" w:hAnsi="宋体"/>
                <w:color w:val="000000"/>
                <w:sz w:val="28"/>
                <w:szCs w:val="28"/>
              </w:rPr>
            </w:pPr>
            <w:r>
              <w:rPr>
                <w:rFonts w:ascii="宋体" w:hAnsi="宋体"/>
                <w:color w:val="000000"/>
                <w:sz w:val="28"/>
                <w:szCs w:val="28"/>
              </w:rPr>
              <w:t xml:space="preserve">标注</w:t>
            </w:r>
            <w:r>
              <w:rPr>
                <w:rFonts w:hint="eastAsia" w:ascii="宋体" w:hAnsi="宋体"/>
                <w:color w:val="000000"/>
                <w:sz w:val="28"/>
                <w:szCs w:val="28"/>
              </w:rPr>
              <w:t xml:space="preserve">★</w:t>
            </w:r>
            <w:r>
              <w:rPr>
                <w:rFonts w:ascii="宋体" w:hAnsi="宋体"/>
                <w:color w:val="000000"/>
                <w:sz w:val="28"/>
                <w:szCs w:val="28"/>
              </w:rPr>
              <w:t xml:space="preserve">号条款负偏离的，每处减</w:t>
            </w:r>
            <w:r>
              <w:rPr>
                <w:rFonts w:hint="eastAsia" w:ascii="宋体" w:hAnsi="宋体"/>
                <w:color w:val="000000"/>
                <w:sz w:val="28"/>
                <w:szCs w:val="28"/>
              </w:rPr>
              <w:t xml:space="preserve">2</w:t>
            </w:r>
            <w:r>
              <w:rPr>
                <w:rFonts w:hint="eastAsia" w:ascii="宋体" w:hAnsi="宋体"/>
                <w:color w:val="000000"/>
                <w:sz w:val="28"/>
                <w:szCs w:val="28"/>
              </w:rPr>
              <w:t xml:space="preserve">分，</w:t>
            </w:r>
            <w:r>
              <w:rPr>
                <w:rFonts w:hint="eastAsia" w:ascii="宋体" w:hAnsi="宋体"/>
                <w:color w:val="000000"/>
                <w:sz w:val="28"/>
                <w:szCs w:val="28"/>
              </w:rPr>
              <w:t xml:space="preserve">共</w:t>
            </w:r>
            <w:r>
              <w:rPr>
                <w:rFonts w:hint="eastAsia" w:ascii="宋体" w:hAnsi="宋体"/>
                <w:color w:val="000000"/>
                <w:sz w:val="28"/>
                <w:szCs w:val="28"/>
              </w:rPr>
              <w:t xml:space="preserve">14</w:t>
            </w:r>
            <w:r>
              <w:rPr>
                <w:rFonts w:hint="eastAsia" w:ascii="宋体" w:hAnsi="宋体"/>
                <w:color w:val="000000"/>
                <w:sz w:val="28"/>
                <w:szCs w:val="28"/>
              </w:rPr>
              <w:t xml:space="preserve">分扣完为止。</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2、标注</w:t>
            </w:r>
            <w:r>
              <w:rPr>
                <w:rFonts w:ascii="宋体" w:hAnsi="宋体"/>
                <w:color w:val="000000"/>
                <w:sz w:val="28"/>
                <w:szCs w:val="28"/>
              </w:rPr>
              <w:t xml:space="preserve">▲</w:t>
            </w:r>
            <w:r>
              <w:rPr>
                <w:rFonts w:hint="eastAsia" w:ascii="宋体" w:hAnsi="宋体"/>
                <w:color w:val="000000"/>
                <w:sz w:val="28"/>
                <w:szCs w:val="28"/>
              </w:rPr>
              <w:t xml:space="preserve">部分有一项负偏离，</w:t>
            </w:r>
            <w:r>
              <w:rPr>
                <w:rFonts w:ascii="宋体" w:hAnsi="宋体"/>
                <w:color w:val="000000"/>
                <w:sz w:val="28"/>
                <w:szCs w:val="28"/>
              </w:rPr>
              <w:t xml:space="preserve">每处减</w:t>
            </w:r>
            <w:r>
              <w:rPr>
                <w:rFonts w:hint="eastAsia" w:ascii="宋体" w:hAnsi="宋体"/>
                <w:color w:val="000000"/>
                <w:sz w:val="28"/>
                <w:szCs w:val="28"/>
              </w:rPr>
              <w:t xml:space="preserve">1</w:t>
            </w:r>
            <w:r>
              <w:rPr>
                <w:rFonts w:ascii="宋体" w:hAnsi="宋体"/>
                <w:color w:val="000000"/>
                <w:sz w:val="28"/>
                <w:szCs w:val="28"/>
              </w:rPr>
              <w:t xml:space="preserve">分，</w:t>
            </w:r>
            <w:r>
              <w:rPr>
                <w:rFonts w:hint="eastAsia" w:ascii="宋体" w:hAnsi="宋体"/>
                <w:color w:val="000000"/>
                <w:sz w:val="28"/>
                <w:szCs w:val="28"/>
              </w:rPr>
              <w:t xml:space="preserve">共</w:t>
            </w:r>
            <w:r>
              <w:rPr>
                <w:rFonts w:hint="eastAsia" w:ascii="宋体" w:hAnsi="宋体"/>
                <w:color w:val="000000"/>
                <w:sz w:val="28"/>
                <w:szCs w:val="28"/>
              </w:rPr>
              <w:t xml:space="preserve">14分扣完为止</w:t>
            </w:r>
            <w:r>
              <w:rPr>
                <w:rFonts w:ascii="宋体" w:hAnsi="宋体"/>
                <w:color w:val="000000"/>
                <w:sz w:val="28"/>
                <w:szCs w:val="28"/>
              </w:rPr>
              <w:t xml:space="preserve">；</w:t>
            </w:r>
            <w:r>
              <w:rPr>
                <w:rFonts w:hint="eastAsia"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w:t>
            </w:r>
            <w:r>
              <w:rPr>
                <w:rFonts w:hint="eastAsia" w:ascii="宋体" w:hAnsi="宋体"/>
                <w:color w:val="000000"/>
                <w:sz w:val="28"/>
                <w:szCs w:val="28"/>
              </w:rPr>
              <w:t xml:space="preserve">相关技术要求部分</w:t>
            </w:r>
            <w:r>
              <w:rPr>
                <w:rFonts w:ascii="宋体" w:hAnsi="宋体"/>
                <w:color w:val="000000"/>
                <w:sz w:val="28"/>
                <w:szCs w:val="28"/>
              </w:rPr>
              <w:t xml:space="preserve">其他技术条款负偏离的，每处减0.</w:t>
            </w:r>
            <w:r>
              <w:rPr>
                <w:rFonts w:hint="eastAsia" w:ascii="宋体" w:hAnsi="宋体"/>
                <w:color w:val="000000"/>
                <w:sz w:val="28"/>
                <w:szCs w:val="28"/>
              </w:rPr>
              <w:t xml:space="preserve">2</w:t>
            </w:r>
            <w:r>
              <w:rPr>
                <w:rFonts w:ascii="宋体" w:hAnsi="宋体"/>
                <w:color w:val="000000"/>
                <w:sz w:val="28"/>
                <w:szCs w:val="28"/>
              </w:rPr>
              <w:t xml:space="preserve">分，</w:t>
            </w:r>
            <w:r>
              <w:rPr>
                <w:rFonts w:hint="eastAsia" w:ascii="宋体" w:hAnsi="宋体"/>
                <w:color w:val="000000"/>
                <w:sz w:val="28"/>
                <w:szCs w:val="28"/>
              </w:rPr>
              <w:t xml:space="preserve">共计</w:t>
            </w:r>
            <w:r>
              <w:rPr>
                <w:rFonts w:hint="eastAsia" w:ascii="宋体" w:hAnsi="宋体"/>
                <w:color w:val="000000"/>
                <w:sz w:val="28"/>
                <w:szCs w:val="28"/>
              </w:rPr>
              <w:t xml:space="preserve">8分扣完</w:t>
            </w:r>
            <w:r>
              <w:rPr>
                <w:rFonts w:ascii="宋体" w:hAnsi="宋体"/>
                <w:color w:val="000000"/>
                <w:sz w:val="28"/>
                <w:szCs w:val="28"/>
              </w:rPr>
              <w:t xml:space="preserve">为止；</w:t>
            </w:r>
            <w:r/>
          </w:p>
          <w:p>
            <w:pPr>
              <w:pStyle w:val="903"/>
              <w:ind w:firstLine="560"/>
              <w:jc w:val="left"/>
              <w:rPr>
                <w:rFonts w:ascii="宋体" w:hAnsi="宋体"/>
                <w:color w:val="000000"/>
                <w:sz w:val="28"/>
                <w:szCs w:val="28"/>
              </w:rPr>
            </w:pPr>
            <w:r>
              <w:rPr>
                <w:rFonts w:ascii="宋体" w:hAnsi="宋体"/>
                <w:color w:val="000000"/>
                <w:sz w:val="28"/>
                <w:szCs w:val="28"/>
              </w:rPr>
              <w:t xml:space="preserve">（技术偏离表及证明材料提供情况）</w:t>
            </w:r>
            <w:r/>
          </w:p>
          <w:p>
            <w:pPr>
              <w:pStyle w:val="903"/>
              <w:ind w:firstLine="560"/>
              <w:jc w:val="left"/>
              <w:rPr>
                <w:rFonts w:ascii="宋体" w:hAnsi="宋体"/>
                <w:color w:val="000000"/>
                <w:sz w:val="28"/>
                <w:szCs w:val="28"/>
              </w:rPr>
            </w:pPr>
            <w:r>
              <w:rPr>
                <w:rFonts w:ascii="宋体" w:hAnsi="宋体"/>
                <w:color w:val="000000"/>
                <w:sz w:val="28"/>
                <w:szCs w:val="28"/>
              </w:rPr>
              <w:t xml:space="preserve">注：</w:t>
            </w:r>
            <w:r/>
          </w:p>
          <w:p>
            <w:pPr>
              <w:pStyle w:val="903"/>
              <w:ind w:firstLine="560"/>
              <w:jc w:val="left"/>
              <w:rPr>
                <w:rFonts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投标人在技术响应(偏离表)中必须如实表述产品技术参数是否偏离。</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投标人需按照本采购文件具体功能技术要求在“技术参数响应及偏离表”中如实详细填列所投产品的参数，部分需提供相应证明文件，并在响应文件技术参数偏离表备注栏中标注相应证明文件页码，说明书为外文版视为负偏离)。各投标人须如实描述所投产品的技术性能，若虚构产品技术参数的，将视为虚假响应，作无效投标。要求提供相关证明材料但未提供则视为该功能参数响应负偏离，进行扣分处理。</w:t>
            </w:r>
            <w:r>
              <w:rPr>
                <w:rFonts w:hint="eastAsia"/>
                <w:b/>
                <w:bCs/>
                <w:color w:val="000000"/>
                <w:sz w:val="24"/>
                <w:szCs w:val="24"/>
                <w:lang w:val="zh-CN"/>
              </w:rPr>
              <w:t xml:space="preserve">各投标人须如实描述所投产品的技术性能，若虚构产品技术参数的，将视为虚假响应，作无效投标，并追究相应的法律责任。</w:t>
            </w:r>
            <w:r>
              <w:rPr>
                <w:rFonts w:hint="eastAsia" w:ascii="宋体" w:hAnsi="宋体"/>
                <w:color w:val="000000"/>
                <w:sz w:val="28"/>
                <w:szCs w:val="28"/>
              </w:rPr>
            </w:r>
            <w:r/>
          </w:p>
        </w:tc>
      </w:tr>
      <w:tr>
        <w:trPr>
          <w:trHeight w:val="557"/>
        </w:trPr>
        <w:tc>
          <w:tcPr>
            <w:tcW w:w="502" w:type="pct"/>
            <w:vAlign w:val="center"/>
            <w:textDirection w:val="lrTb"/>
            <w:noWrap w:val="false"/>
          </w:tcPr>
          <w:p>
            <w:pPr>
              <w:pStyle w:val="903"/>
              <w:ind w:firstLine="562"/>
              <w:rPr>
                <w:rFonts w:ascii="宋体" w:hAnsi="宋体"/>
                <w:b/>
                <w:bCs/>
                <w:color w:val="000000"/>
                <w:sz w:val="28"/>
                <w:szCs w:val="28"/>
              </w:rPr>
            </w:pPr>
            <w:r>
              <w:rPr>
                <w:rFonts w:ascii="宋体" w:hAnsi="宋体"/>
                <w:b/>
                <w:bCs/>
                <w:color w:val="000000"/>
                <w:sz w:val="28"/>
                <w:szCs w:val="28"/>
              </w:rPr>
              <w:t xml:space="preserve">3</w:t>
            </w:r>
            <w:r/>
          </w:p>
        </w:tc>
        <w:tc>
          <w:tcPr>
            <w:tcW w:w="642" w:type="pct"/>
            <w:vAlign w:val="center"/>
            <w:textDirection w:val="lrTb"/>
            <w:noWrap w:val="false"/>
          </w:tcPr>
          <w:p>
            <w:pPr>
              <w:pStyle w:val="903"/>
              <w:rPr>
                <w:rFonts w:ascii="宋体" w:hAnsi="宋体"/>
                <w:b/>
                <w:bCs/>
                <w:color w:val="000000"/>
                <w:sz w:val="28"/>
                <w:szCs w:val="28"/>
              </w:rPr>
            </w:pPr>
            <w:r>
              <w:rPr>
                <w:rFonts w:hint="eastAsia" w:ascii="宋体" w:hAnsi="宋体"/>
                <w:b/>
                <w:bCs/>
                <w:color w:val="000000"/>
                <w:sz w:val="28"/>
                <w:szCs w:val="28"/>
              </w:rPr>
              <w:t xml:space="preserve">所投产品综合性片等内容能评价</w:t>
            </w:r>
            <w:r>
              <w:rPr>
                <w:rFonts w:ascii="宋体" w:hAnsi="宋体"/>
                <w:b/>
                <w:bCs/>
                <w:color w:val="000000"/>
                <w:sz w:val="28"/>
                <w:szCs w:val="28"/>
              </w:rPr>
            </w:r>
            <w:r/>
          </w:p>
        </w:tc>
        <w:tc>
          <w:tcPr>
            <w:tcW w:w="414" w:type="pct"/>
            <w:vAlign w:val="center"/>
            <w:textDirection w:val="lrTb"/>
            <w:noWrap w:val="false"/>
          </w:tcPr>
          <w:p>
            <w:pPr>
              <w:pStyle w:val="903"/>
              <w:rPr>
                <w:rFonts w:hint="eastAsia" w:ascii="宋体" w:hAnsi="宋体"/>
                <w:b/>
                <w:bCs/>
                <w:color w:val="000000"/>
                <w:sz w:val="28"/>
                <w:szCs w:val="28"/>
              </w:rPr>
            </w:pPr>
            <w:r>
              <w:rPr>
                <w:rFonts w:hint="eastAsia" w:ascii="宋体" w:hAnsi="宋体"/>
                <w:b/>
                <w:bCs/>
                <w:color w:val="000000"/>
                <w:sz w:val="28"/>
                <w:szCs w:val="28"/>
              </w:rPr>
              <w:t xml:space="preserve">5</w:t>
            </w:r>
            <w:r>
              <w:rPr>
                <w:rFonts w:hint="eastAsia" w:ascii="宋体" w:hAnsi="宋体"/>
                <w:b/>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根据所投产品的设计、制造等因素，结合投标文件提供的佐证材料等进行评审。佐证材料包括但不限于主要模块的技术彩页、</w:t>
            </w:r>
            <w:r>
              <w:rPr>
                <w:rFonts w:ascii="宋体" w:hAnsi="宋体"/>
                <w:color w:val="000000"/>
                <w:sz w:val="28"/>
                <w:szCs w:val="28"/>
              </w:rPr>
              <w:t xml:space="preserve">产品技术指标的描述、检测文件及证明照配置选型合理、功能完善、使用便捷的，得</w:t>
            </w:r>
            <w:r>
              <w:rPr>
                <w:rFonts w:hint="eastAsia" w:ascii="宋体" w:hAnsi="宋体"/>
                <w:color w:val="000000"/>
                <w:sz w:val="28"/>
                <w:szCs w:val="28"/>
              </w:rPr>
              <w:t xml:space="preserve">5</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配置选型较合理、功能较完善的，得</w:t>
            </w:r>
            <w:r>
              <w:rPr>
                <w:rFonts w:hint="eastAsia" w:ascii="宋体" w:hAnsi="宋体"/>
                <w:color w:val="000000"/>
                <w:sz w:val="28"/>
                <w:szCs w:val="28"/>
              </w:rPr>
              <w:t xml:space="preserve">3</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ascii="宋体" w:hAnsi="宋体"/>
                <w:color w:val="000000"/>
                <w:sz w:val="28"/>
                <w:szCs w:val="28"/>
              </w:rPr>
              <w:t xml:space="preserve">配置选型一般、功能性一般的，得</w:t>
            </w:r>
            <w:r>
              <w:rPr>
                <w:rFonts w:hint="eastAsia" w:ascii="宋体" w:hAnsi="宋体"/>
                <w:color w:val="000000"/>
                <w:sz w:val="28"/>
                <w:szCs w:val="28"/>
              </w:rPr>
              <w:t xml:space="preserve">1</w:t>
            </w:r>
            <w:r>
              <w:rPr>
                <w:rFonts w:hint="eastAsia" w:ascii="宋体" w:hAnsi="宋体"/>
                <w:color w:val="000000"/>
                <w:sz w:val="28"/>
                <w:szCs w:val="28"/>
              </w:rPr>
              <w:t xml:space="preserve">分</w:t>
            </w:r>
            <w:r/>
          </w:p>
          <w:p>
            <w:pPr>
              <w:pStyle w:val="903"/>
              <w:ind w:firstLine="560"/>
              <w:jc w:val="left"/>
              <w:rPr>
                <w:rFonts w:hint="eastAsia"/>
                <w:color w:val="000000"/>
                <w:sz w:val="28"/>
                <w:szCs w:val="28"/>
              </w:rPr>
            </w:pPr>
            <w:r>
              <w:rPr>
                <w:rFonts w:ascii="宋体" w:hAnsi="宋体"/>
                <w:color w:val="000000"/>
                <w:sz w:val="28"/>
                <w:szCs w:val="28"/>
              </w:rPr>
              <w:t xml:space="preserve">其他或未提供有效佐证材料的不得分。</w:t>
            </w:r>
            <w:r>
              <w:rPr>
                <w:rFonts w:hint="eastAsia"/>
                <w:color w:val="000000"/>
                <w:sz w:val="28"/>
                <w:szCs w:val="28"/>
              </w:rPr>
            </w:r>
            <w:r/>
          </w:p>
        </w:tc>
      </w:tr>
      <w:tr>
        <w:trPr>
          <w:cantSplit/>
          <w:trHeight w:val="557"/>
        </w:trPr>
        <w:tc>
          <w:tcPr>
            <w:tcW w:w="502" w:type="pct"/>
            <w:vAlign w:val="center"/>
            <w:vMerge w:val="restart"/>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4</w:t>
            </w:r>
            <w:r/>
          </w:p>
        </w:tc>
        <w:tc>
          <w:tcPr>
            <w:tcW w:w="642" w:type="pct"/>
            <w:vAlign w:val="center"/>
            <w:vMerge w:val="restart"/>
            <w:textDirection w:val="lrTb"/>
            <w:noWrap w:val="false"/>
          </w:tcPr>
          <w:p>
            <w:pPr>
              <w:pStyle w:val="903"/>
              <w:rPr>
                <w:rFonts w:hint="eastAsia" w:ascii="宋体" w:hAnsi="宋体" w:cs="宋体"/>
                <w:b/>
                <w:color w:val="000000"/>
                <w:sz w:val="28"/>
                <w:szCs w:val="28"/>
              </w:rPr>
            </w:pPr>
            <w:r>
              <w:rPr>
                <w:rFonts w:hint="eastAsia" w:ascii="宋体" w:hAnsi="宋体" w:cs="宋体"/>
                <w:b/>
                <w:color w:val="000000"/>
                <w:sz w:val="28"/>
                <w:szCs w:val="28"/>
              </w:rPr>
              <w:t xml:space="preserve">技术</w:t>
            </w:r>
            <w:r>
              <w:rPr>
                <w:rFonts w:ascii="宋体" w:hAnsi="宋体" w:cs="宋体"/>
                <w:b/>
                <w:color w:val="000000"/>
                <w:sz w:val="28"/>
                <w:szCs w:val="28"/>
              </w:rPr>
              <w:t xml:space="preserve">方案（</w:t>
            </w:r>
            <w:r>
              <w:rPr>
                <w:rFonts w:hint="eastAsia" w:ascii="宋体" w:hAnsi="宋体" w:cs="宋体"/>
                <w:b/>
                <w:color w:val="000000"/>
                <w:sz w:val="28"/>
                <w:szCs w:val="28"/>
              </w:rPr>
              <w:t xml:space="preserve">29</w:t>
            </w:r>
            <w:r>
              <w:rPr>
                <w:rFonts w:hint="eastAsia" w:ascii="宋体" w:hAnsi="宋体" w:cs="宋体"/>
                <w:b/>
                <w:color w:val="000000"/>
                <w:sz w:val="28"/>
                <w:szCs w:val="28"/>
              </w:rPr>
            </w:r>
            <w:r/>
          </w:p>
        </w:tc>
        <w:tc>
          <w:tcPr>
            <w:tcW w:w="414" w:type="pct"/>
            <w:vAlign w:val="center"/>
            <w:textDirection w:val="lrTb"/>
            <w:noWrap w:val="false"/>
          </w:tcPr>
          <w:p>
            <w:pPr>
              <w:pStyle w:val="903"/>
              <w:rPr>
                <w:color w:val="000000"/>
                <w:sz w:val="28"/>
                <w:szCs w:val="28"/>
              </w:rPr>
            </w:pPr>
            <w:r>
              <w:rPr>
                <w:rFonts w:hint="eastAsia"/>
                <w:color w:val="000000"/>
                <w:sz w:val="28"/>
                <w:szCs w:val="28"/>
              </w:rPr>
              <w:t xml:space="preserve">5</w:t>
            </w:r>
            <w:r>
              <w:rPr>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1、实施方案：</w:t>
            </w:r>
            <w:r>
              <w:rPr>
                <w:rFonts w:hint="eastAsia" w:ascii="宋体" w:hAnsi="宋体"/>
                <w:color w:val="000000"/>
                <w:sz w:val="28"/>
                <w:szCs w:val="28"/>
              </w:rPr>
              <w:t xml:space="preserve">结合采购需求</w:t>
            </w:r>
            <w:r>
              <w:rPr>
                <w:rFonts w:ascii="宋体" w:hAnsi="宋体"/>
                <w:color w:val="000000"/>
                <w:sz w:val="28"/>
                <w:szCs w:val="28"/>
              </w:rPr>
              <w:t xml:space="preserve">拟项目设备入场时间及安排、设备调试及安装计划、货物到场后对拟派的人员、项目验收方案、项目实施计划、验收方案详细合理、各环节衔接紧凑、能圆满完成采购文件要求的。评委根据实施方案是否详细、完整及具体，是否符合采购单位整体需求，是否具有科学性、可操作性、持续性等方面进行综合评价。</w:t>
            </w:r>
            <w:r/>
          </w:p>
          <w:p>
            <w:pPr>
              <w:pStyle w:val="903"/>
              <w:ind w:firstLine="560"/>
              <w:jc w:val="left"/>
              <w:rPr>
                <w:rFonts w:ascii="宋体" w:hAnsi="宋体"/>
                <w:color w:val="000000"/>
                <w:sz w:val="28"/>
                <w:szCs w:val="28"/>
              </w:rPr>
            </w:pPr>
            <w:r>
              <w:rPr>
                <w:rFonts w:ascii="宋体" w:hAnsi="宋体"/>
                <w:color w:val="000000"/>
                <w:sz w:val="28"/>
                <w:szCs w:val="28"/>
              </w:rPr>
              <w:t xml:space="preserve">实施方案详细、完整及具体，符合采购单位整体需求，具有科学性、可操作性、持续性，得</w:t>
            </w:r>
            <w:r>
              <w:rPr>
                <w:rFonts w:hint="eastAsia" w:ascii="宋体" w:hAnsi="宋体"/>
                <w:color w:val="000000"/>
                <w:sz w:val="28"/>
                <w:szCs w:val="28"/>
              </w:rPr>
              <w:t xml:space="preserve">5</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实施方案比较详细、完整及具体，比较符合采购单位整体需求，比较具有科学性、可操作性、持续性，得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实施方案基本详细、完整及具体，基本符合采购单位整体需求，具有一定科学性、可操作性、持续性，得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实施方案内容提供不全面，工作流程及其他相关工作内容缺少或有误，按差；得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left="360" w:firstLine="560"/>
              <w:jc w:val="left"/>
              <w:rPr>
                <w:rFonts w:hint="eastAsia" w:ascii="宋体" w:hAnsi="宋体"/>
                <w:color w:val="000000"/>
                <w:sz w:val="28"/>
                <w:szCs w:val="28"/>
              </w:rPr>
            </w:pPr>
            <w:r>
              <w:rPr>
                <w:rFonts w:ascii="宋体" w:hAnsi="宋体"/>
                <w:color w:val="000000"/>
                <w:sz w:val="28"/>
                <w:szCs w:val="28"/>
              </w:rPr>
              <w:t xml:space="preserve">其余情况不得分。</w:t>
            </w:r>
            <w:r>
              <w:rPr>
                <w:rFonts w:hint="eastAsia" w:ascii="宋体" w:hAnsi="宋体"/>
                <w:color w:val="000000"/>
                <w:sz w:val="28"/>
                <w:szCs w:val="28"/>
              </w:rPr>
            </w:r>
            <w:r/>
          </w:p>
        </w:tc>
      </w:tr>
      <w:tr>
        <w:trPr>
          <w:cantSplit/>
          <w:trHeight w:val="557"/>
        </w:trPr>
        <w:tc>
          <w:tcPr>
            <w:tcW w:w="502"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642" w:type="pct"/>
            <w:vAlign w:val="center"/>
            <w:vMerge w:val="continue"/>
            <w:textDirection w:val="lrTb"/>
            <w:noWrap w:val="false"/>
          </w:tcPr>
          <w:p>
            <w:pPr>
              <w:pStyle w:val="903"/>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414" w:type="pct"/>
            <w:vAlign w:val="center"/>
            <w:textDirection w:val="lrTb"/>
            <w:noWrap w:val="false"/>
          </w:tcPr>
          <w:p>
            <w:pPr>
              <w:pStyle w:val="903"/>
              <w:rPr>
                <w:color w:val="000000"/>
                <w:sz w:val="28"/>
                <w:szCs w:val="28"/>
              </w:rPr>
            </w:pPr>
            <w:r>
              <w:rPr>
                <w:rFonts w:hint="eastAsia"/>
                <w:color w:val="000000"/>
                <w:sz w:val="28"/>
                <w:szCs w:val="28"/>
              </w:rPr>
              <w:t xml:space="preserve">5</w:t>
            </w:r>
            <w:r>
              <w:rPr>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2、验收方案：</w:t>
            </w:r>
            <w:r>
              <w:rPr>
                <w:rFonts w:ascii="宋体" w:hAnsi="宋体"/>
                <w:color w:val="000000"/>
                <w:sz w:val="28"/>
                <w:szCs w:val="28"/>
              </w:rPr>
              <w:t xml:space="preserve">根据各投标人提供的具体详实的项目验收方案进行打分，方案构思缜密、符合实际、完整详细，能够制定详细、具</w:t>
            </w:r>
            <w:r>
              <w:rPr>
                <w:rFonts w:ascii="宋体" w:hAnsi="宋体"/>
                <w:color w:val="000000"/>
                <w:sz w:val="28"/>
                <w:szCs w:val="28"/>
              </w:rPr>
              <w:t xml:space="preserve">体方案，语言表述准确清晰的得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内容解读具有比较可行性、合理性、能够基本满足本项目采购需求内容，为本项目制定较完善的方案，完整和实用的得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内容基本完整、思路清晰、可行性较好的得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color w:val="000000"/>
                <w:sz w:val="28"/>
                <w:szCs w:val="28"/>
              </w:rPr>
            </w:pPr>
            <w:r>
              <w:rPr>
                <w:rFonts w:ascii="宋体" w:hAnsi="宋体"/>
                <w:color w:val="000000"/>
                <w:sz w:val="28"/>
                <w:szCs w:val="28"/>
              </w:rPr>
              <w:t xml:space="preserve">有整体方案，但方案内容模糊，没有针对本项目主要工作内容制定，内容不详实、不完整、内容不全面的</w:t>
            </w:r>
            <w:r>
              <w:rPr>
                <w:rFonts w:hint="eastAsia" w:ascii="宋体" w:hAnsi="宋体"/>
                <w:color w:val="000000"/>
                <w:sz w:val="28"/>
                <w:szCs w:val="28"/>
              </w:rPr>
              <w:t xml:space="preserve">1</w:t>
            </w:r>
            <w:r>
              <w:rPr>
                <w:rFonts w:ascii="宋体" w:hAnsi="宋体"/>
                <w:color w:val="000000"/>
                <w:sz w:val="28"/>
                <w:szCs w:val="28"/>
              </w:rPr>
              <w:t xml:space="preserve">分。没有内容的不得分。</w:t>
            </w:r>
            <w:r>
              <w:rPr>
                <w:color w:val="000000"/>
                <w:sz w:val="28"/>
                <w:szCs w:val="28"/>
              </w:rPr>
            </w:r>
            <w:r/>
          </w:p>
        </w:tc>
      </w:tr>
      <w:tr>
        <w:trPr>
          <w:cantSplit/>
          <w:trHeight w:val="557"/>
        </w:trPr>
        <w:tc>
          <w:tcPr>
            <w:tcW w:w="502"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642" w:type="pct"/>
            <w:vAlign w:val="center"/>
            <w:vMerge w:val="continue"/>
            <w:textDirection w:val="lrTb"/>
            <w:noWrap w:val="false"/>
          </w:tcPr>
          <w:p>
            <w:pPr>
              <w:pStyle w:val="903"/>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414" w:type="pct"/>
            <w:vAlign w:val="center"/>
            <w:textDirection w:val="lrTb"/>
            <w:noWrap w:val="false"/>
          </w:tcPr>
          <w:p>
            <w:pPr>
              <w:pStyle w:val="903"/>
              <w:rPr>
                <w:rFonts w:hint="eastAsia"/>
                <w:color w:val="000000"/>
                <w:sz w:val="28"/>
                <w:szCs w:val="28"/>
              </w:rPr>
            </w:pPr>
            <w:r>
              <w:rPr>
                <w:rFonts w:hint="eastAsia"/>
                <w:color w:val="000000"/>
                <w:sz w:val="28"/>
                <w:szCs w:val="28"/>
              </w:rPr>
              <w:t xml:space="preserve">5</w:t>
            </w:r>
            <w:r/>
          </w:p>
        </w:tc>
        <w:tc>
          <w:tcPr>
            <w:tcW w:w="3442" w:type="pct"/>
            <w:vAlign w:val="center"/>
            <w:textDirection w:val="lrTb"/>
            <w:noWrap w:val="false"/>
          </w:tcPr>
          <w:p>
            <w:pPr>
              <w:pStyle w:val="903"/>
              <w:jc w:val="left"/>
              <w:rPr>
                <w:rFonts w:ascii="宋体" w:hAnsi="宋体"/>
                <w:color w:val="000000"/>
                <w:sz w:val="28"/>
                <w:szCs w:val="28"/>
              </w:rPr>
            </w:pPr>
            <w:r>
              <w:rPr>
                <w:rFonts w:hint="eastAsia" w:ascii="宋体" w:hAnsi="宋体"/>
                <w:color w:val="000000"/>
                <w:sz w:val="28"/>
                <w:szCs w:val="28"/>
              </w:rPr>
              <w:t xml:space="preserve">3、售后服务及质保（核心产品）</w:t>
            </w:r>
            <w:r>
              <w:rPr>
                <w:rFonts w:ascii="宋体" w:hAnsi="宋体"/>
                <w:color w:val="000000"/>
                <w:sz w:val="28"/>
                <w:szCs w:val="28"/>
              </w:rPr>
            </w:r>
            <w:r/>
          </w:p>
          <w:p>
            <w:pPr>
              <w:pStyle w:val="903"/>
              <w:numPr>
                <w:ilvl w:val="0"/>
                <w:numId w:val="17"/>
              </w:numPr>
              <w:jc w:val="left"/>
              <w:rPr>
                <w:rFonts w:ascii="宋体" w:hAnsi="宋体"/>
                <w:color w:val="000000"/>
                <w:sz w:val="28"/>
                <w:szCs w:val="28"/>
              </w:rPr>
            </w:pPr>
            <w:r>
              <w:rPr>
                <w:rFonts w:ascii="宋体" w:hAnsi="宋体"/>
                <w:color w:val="000000"/>
                <w:sz w:val="28"/>
                <w:szCs w:val="28"/>
              </w:rPr>
              <w:t xml:space="preserve">质保年限（</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jc w:val="left"/>
              <w:rPr>
                <w:rFonts w:ascii="宋体" w:hAnsi="宋体"/>
                <w:color w:val="000000"/>
                <w:sz w:val="28"/>
                <w:szCs w:val="28"/>
              </w:rPr>
            </w:pPr>
            <w:r>
              <w:rPr>
                <w:rFonts w:ascii="宋体" w:hAnsi="宋体"/>
                <w:color w:val="000000"/>
                <w:sz w:val="28"/>
                <w:szCs w:val="28"/>
              </w:rPr>
              <w:t xml:space="preserve">满足招标文件最低2 年免费质保得基础分</w:t>
            </w:r>
            <w:r>
              <w:rPr>
                <w:rFonts w:hint="eastAsia" w:ascii="宋体" w:hAnsi="宋体"/>
                <w:color w:val="000000"/>
                <w:sz w:val="28"/>
                <w:szCs w:val="28"/>
              </w:rPr>
              <w:t xml:space="preserve">0.5</w:t>
            </w:r>
            <w:r>
              <w:rPr>
                <w:rFonts w:ascii="宋体" w:hAnsi="宋体"/>
                <w:color w:val="000000"/>
                <w:sz w:val="28"/>
                <w:szCs w:val="28"/>
              </w:rPr>
              <w:t xml:space="preserve"> 分；</w:t>
            </w:r>
            <w:r/>
          </w:p>
          <w:p>
            <w:pPr>
              <w:pStyle w:val="903"/>
              <w:jc w:val="left"/>
              <w:rPr>
                <w:rFonts w:ascii="宋体" w:hAnsi="宋体"/>
                <w:color w:val="000000"/>
                <w:sz w:val="28"/>
                <w:szCs w:val="28"/>
              </w:rPr>
            </w:pPr>
            <w:r>
              <w:rPr>
                <w:rFonts w:ascii="宋体" w:hAnsi="宋体"/>
                <w:color w:val="000000"/>
                <w:sz w:val="28"/>
                <w:szCs w:val="28"/>
              </w:rPr>
              <w:t xml:space="preserve">在此基础上，每增加 1 年整机免费质保加 </w:t>
            </w:r>
            <w:r>
              <w:rPr>
                <w:rFonts w:hint="eastAsia" w:ascii="宋体" w:hAnsi="宋体"/>
                <w:color w:val="000000"/>
                <w:sz w:val="28"/>
                <w:szCs w:val="28"/>
              </w:rPr>
              <w:t xml:space="preserve">0.5</w:t>
            </w:r>
            <w:r>
              <w:rPr>
                <w:rFonts w:ascii="宋体" w:hAnsi="宋体"/>
                <w:color w:val="000000"/>
                <w:sz w:val="28"/>
                <w:szCs w:val="28"/>
              </w:rPr>
              <w:t xml:space="preserve"> 分，最高再加 </w:t>
            </w:r>
            <w:r>
              <w:rPr>
                <w:rFonts w:hint="eastAsia" w:ascii="宋体" w:hAnsi="宋体"/>
                <w:color w:val="000000"/>
                <w:sz w:val="28"/>
                <w:szCs w:val="28"/>
              </w:rPr>
              <w:t xml:space="preserve">1.5</w:t>
            </w:r>
            <w:r>
              <w:rPr>
                <w:rFonts w:ascii="宋体" w:hAnsi="宋体"/>
                <w:color w:val="000000"/>
                <w:sz w:val="28"/>
                <w:szCs w:val="28"/>
              </w:rPr>
              <w:t xml:space="preserve"> 分。（提供加盖投标人公章的质保承诺函，格式自拟） </w:t>
            </w:r>
            <w:r/>
          </w:p>
          <w:p>
            <w:pPr>
              <w:pStyle w:val="903"/>
              <w:ind w:firstLine="560"/>
              <w:jc w:val="lef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.各投标人提供售后服务方案(如:故障响应时限含 7×24 小时热线、现场处置方案、备用机保障、定期巡检计划，回访巡检方案、故障解决措施、技术人员保障</w:t>
            </w:r>
            <w:r>
              <w:rPr>
                <w:rFonts w:hint="eastAsia" w:ascii="宋体" w:hAnsi="宋体"/>
                <w:color w:val="000000"/>
                <w:sz w:val="28"/>
                <w:szCs w:val="28"/>
              </w:rPr>
              <w:t xml:space="preserve">方案</w:t>
            </w:r>
            <w:r>
              <w:rPr>
                <w:rFonts w:ascii="宋体" w:hAnsi="宋体"/>
                <w:color w:val="000000"/>
                <w:sz w:val="28"/>
                <w:szCs w:val="28"/>
              </w:rPr>
              <w:t xml:space="preserve">等打分，</w:t>
            </w:r>
            <w:r/>
          </w:p>
          <w:p>
            <w:pPr>
              <w:pStyle w:val="903"/>
              <w:ind w:firstLine="560"/>
              <w:jc w:val="left"/>
              <w:rPr>
                <w:rFonts w:ascii="宋体" w:hAnsi="宋体"/>
                <w:color w:val="000000"/>
                <w:sz w:val="28"/>
                <w:szCs w:val="28"/>
              </w:rPr>
            </w:pPr>
            <w:r>
              <w:rPr>
                <w:rFonts w:ascii="宋体" w:hAnsi="宋体"/>
                <w:color w:val="000000"/>
                <w:sz w:val="28"/>
                <w:szCs w:val="28"/>
              </w:rPr>
              <w:t xml:space="preserve">方案内容详细完整、详细，完全满足项目实际需求的得</w:t>
            </w:r>
            <w:r>
              <w:rPr>
                <w:rFonts w:hint="eastAsia" w:ascii="宋体" w:hAnsi="宋体"/>
                <w:color w:val="000000"/>
                <w:sz w:val="28"/>
                <w:szCs w:val="28"/>
              </w:rPr>
              <w:t xml:space="preserve">3</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内容解读具有比较可行性、合理性、能够基本满足本项目采购需求内容，为本项目制定较完善的方案，完整和实用的得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内容基本完整、思路清晰、可行性较好的得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有整体方案，但方案内容模糊，没有针对本项目主要工作内容制定，内容不详实、不完整、内容不全面的</w:t>
            </w:r>
            <w:r>
              <w:rPr>
                <w:rFonts w:hint="eastAsia" w:ascii="宋体" w:hAnsi="宋体"/>
                <w:color w:val="000000"/>
                <w:sz w:val="28"/>
                <w:szCs w:val="28"/>
              </w:rPr>
              <w:t xml:space="preserve">0.</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没有内容的不得分。</w:t>
            </w:r>
            <w:r/>
          </w:p>
        </w:tc>
      </w:tr>
      <w:tr>
        <w:trPr>
          <w:cantSplit/>
          <w:trHeight w:val="557"/>
        </w:trPr>
        <w:tc>
          <w:tcPr>
            <w:tcW w:w="502"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642"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color w:val="000000"/>
                <w:sz w:val="28"/>
                <w:szCs w:val="28"/>
              </w:rPr>
              <w:t xml:space="preserve">5</w:t>
            </w:r>
            <w:r>
              <w:rPr>
                <w:color w:val="000000"/>
                <w:sz w:val="28"/>
                <w:szCs w:val="28"/>
              </w:rPr>
              <w:t xml:space="preserve">分</w:t>
            </w:r>
            <w:r>
              <w:rPr>
                <w:rFonts w:ascii="宋体" w:hAnsi="宋体" w:cs="宋体"/>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、备品备件及易损件内容介绍：根据常用的、容易损坏的备品备件的清单价格、易损件配备的齐全程度及维保费用的合理进行综合评估评分。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提供的材料内容完整、详细、重点突出、清楚的</w:t>
            </w:r>
            <w:r>
              <w:rPr>
                <w:rFonts w:hint="eastAsia" w:ascii="宋体" w:hAnsi="宋体"/>
                <w:color w:val="000000"/>
                <w:sz w:val="28"/>
                <w:szCs w:val="28"/>
              </w:rPr>
              <w:t xml:space="preserve">配套性高、价格优惠具备竞争性</w:t>
            </w:r>
            <w:r>
              <w:rPr>
                <w:rFonts w:ascii="宋体" w:hAnsi="宋体"/>
                <w:color w:val="000000"/>
                <w:sz w:val="28"/>
                <w:szCs w:val="28"/>
              </w:rPr>
              <w:t xml:space="preserve">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提供的材料内容较简单、但能够把握重点、基本符合项目配备需求的得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提供的材料内容较单薄、重点不够明确，但基本符合项目需求的得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w:t>
            </w:r>
            <w:r>
              <w:rPr>
                <w:rFonts w:hint="eastAsia" w:ascii="宋体" w:hAnsi="宋体"/>
                <w:color w:val="000000"/>
                <w:sz w:val="28"/>
                <w:szCs w:val="28"/>
              </w:rPr>
              <w:t xml:space="preserve">笼统，</w:t>
            </w:r>
            <w:r>
              <w:rPr>
                <w:rFonts w:ascii="宋体" w:hAnsi="宋体"/>
                <w:color w:val="000000"/>
                <w:sz w:val="28"/>
                <w:szCs w:val="28"/>
              </w:rPr>
              <w:t xml:space="preserve">不全面，其他相内容缺少或有误得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其余情况不得分。</w:t>
            </w:r>
            <w:r>
              <w:rPr>
                <w:rFonts w:ascii="宋体" w:hAnsi="宋体"/>
                <w:color w:val="000000"/>
                <w:sz w:val="28"/>
                <w:szCs w:val="28"/>
              </w:rPr>
            </w:r>
            <w:r/>
          </w:p>
        </w:tc>
      </w:tr>
      <w:tr>
        <w:trPr>
          <w:cantSplit/>
          <w:trHeight w:val="557"/>
        </w:trPr>
        <w:tc>
          <w:tcPr>
            <w:tcW w:w="502"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642"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ascii="宋体" w:hAnsi="宋体" w:cs="宋体"/>
                <w:bCs/>
                <w:color w:val="000000"/>
                <w:sz w:val="28"/>
                <w:szCs w:val="28"/>
              </w:rPr>
              <w:t xml:space="preserve">5</w:t>
            </w:r>
            <w:r>
              <w:rPr>
                <w:rFonts w:ascii="宋体" w:hAnsi="宋体" w:cs="宋体"/>
                <w:bCs/>
                <w:color w:val="000000"/>
                <w:sz w:val="28"/>
                <w:szCs w:val="28"/>
              </w:rPr>
              <w:t xml:space="preserve">分</w:t>
            </w:r>
            <w:r/>
          </w:p>
        </w:tc>
        <w:tc>
          <w:tcPr>
            <w:tcW w:w="3442" w:type="pct"/>
            <w:vAlign w:val="top"/>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t xml:space="preserve">、应急措施预案与安全保障措施：根据供应商提供的应急与安全保障措施，考察其是否建立了的详细、完善的保障制度，制定了突发事件（</w:t>
            </w:r>
            <w:r>
              <w:rPr>
                <w:rFonts w:hint="eastAsia" w:ascii="宋体" w:hAnsi="宋体"/>
                <w:color w:val="000000"/>
                <w:sz w:val="28"/>
                <w:szCs w:val="28"/>
              </w:rPr>
              <w:t xml:space="preserve">不可预见</w:t>
            </w:r>
            <w:r>
              <w:rPr>
                <w:rFonts w:ascii="宋体" w:hAnsi="宋体"/>
                <w:color w:val="000000"/>
                <w:sz w:val="28"/>
                <w:szCs w:val="28"/>
              </w:rPr>
              <w:t xml:space="preserve">）应急预案，措施完全响应采购要求及上述要求且详细、具有可行性可实现性的得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措施完全响应采购要求及上述要求，内容较简单、但能够把握重点得</w:t>
            </w:r>
            <w:r>
              <w:rPr>
                <w:rFonts w:hint="eastAsia" w:ascii="宋体" w:hAnsi="宋体"/>
                <w:color w:val="000000"/>
                <w:sz w:val="28"/>
                <w:szCs w:val="28"/>
              </w:rPr>
              <w:t xml:space="preserve">3</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措施完全响应采购要求及上述要求、内容粗略、简单、基本可行的得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其余情况不得分。</w:t>
            </w:r>
            <w:r/>
          </w:p>
        </w:tc>
      </w:tr>
      <w:tr>
        <w:trPr>
          <w:cantSplit/>
          <w:trHeight w:val="2707"/>
        </w:trPr>
        <w:tc>
          <w:tcPr>
            <w:tcW w:w="502"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642"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ascii="宋体" w:hAnsi="宋体" w:cs="宋体"/>
                <w:bCs/>
                <w:color w:val="000000"/>
                <w:sz w:val="28"/>
                <w:szCs w:val="28"/>
              </w:rPr>
              <w:t xml:space="preserve">4</w:t>
            </w:r>
            <w:r>
              <w:rPr>
                <w:rFonts w:ascii="宋体" w:hAnsi="宋体" w:cs="宋体"/>
                <w:bCs/>
                <w:color w:val="000000"/>
                <w:sz w:val="28"/>
                <w:szCs w:val="28"/>
              </w:rPr>
            </w:r>
            <w:r/>
          </w:p>
        </w:tc>
        <w:tc>
          <w:tcPr>
            <w:tcW w:w="3442" w:type="pct"/>
            <w:vAlign w:val="top"/>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6、培训方案：根据各投标人提供的技术培训方案（包括但不限于对用户的操作培训、业务功能培训等相关培训计划方案，除正常操作培训外，提出其他技术培训保障方案等，培训方案完整、详细、可行的得</w:t>
            </w:r>
            <w:r>
              <w:rPr>
                <w:rFonts w:hint="eastAsia" w:ascii="宋体" w:hAnsi="宋体"/>
                <w:color w:val="000000"/>
                <w:sz w:val="28"/>
                <w:szCs w:val="28"/>
              </w:rPr>
              <w:t xml:space="preserve">4</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方案具有比较可行性、合理性、能够基本满足本项目采购需求内容，为本项目制定较完善的方案，完整和实用的得</w:t>
            </w:r>
            <w:r>
              <w:rPr>
                <w:rFonts w:hint="eastAsia" w:ascii="宋体" w:hAnsi="宋体"/>
                <w:color w:val="000000"/>
                <w:sz w:val="28"/>
                <w:szCs w:val="28"/>
              </w:rPr>
              <w:t xml:space="preserve">2</w:t>
            </w:r>
            <w:r>
              <w:rPr>
                <w:rFonts w:hint="eastAsia" w:ascii="宋体" w:hAnsi="宋体"/>
                <w:color w:val="000000"/>
                <w:sz w:val="28"/>
                <w:szCs w:val="28"/>
              </w:rPr>
              <w:t xml:space="preserve">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措施完全响应采购要求及上述要求、内容粗略、简单、基本可行的得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hint="eastAsia" w:ascii="宋体" w:hAnsi="宋体"/>
                <w:color w:val="000000"/>
                <w:sz w:val="28"/>
                <w:szCs w:val="28"/>
              </w:rPr>
            </w:pPr>
            <w:r>
              <w:rPr>
                <w:rFonts w:ascii="宋体" w:hAnsi="宋体"/>
                <w:color w:val="000000"/>
                <w:sz w:val="28"/>
                <w:szCs w:val="28"/>
              </w:rPr>
              <w:t xml:space="preserve">其余情况不得分。</w:t>
            </w:r>
            <w:r>
              <w:rPr>
                <w:rFonts w:hint="eastAsia" w:ascii="宋体" w:hAnsi="宋体"/>
                <w:color w:val="000000"/>
                <w:sz w:val="28"/>
                <w:szCs w:val="28"/>
              </w:rPr>
              <w:t xml:space="preserve">没有内容的不得分。</w:t>
            </w:r>
            <w:r/>
          </w:p>
        </w:tc>
      </w:tr>
    </w:tbl>
    <w:p>
      <w:pPr>
        <w:pStyle w:val="903"/>
        <w:jc w:val="left"/>
        <w:keepLines/>
        <w:keepNext/>
        <w:spacing w:before="160" w:after="80"/>
        <w:rPr>
          <w:rFonts w:ascii="等线 Light" w:hAnsi="等线 Light" w:eastAsia="等线 Light"/>
          <w:b/>
          <w:color w:val="000000"/>
          <w:sz w:val="28"/>
          <w:szCs w:val="28"/>
        </w:rPr>
        <w:outlineLvl w:val="1"/>
      </w:pPr>
      <w:r/>
      <w:bookmarkEnd w:id="285"/>
      <w:r>
        <w:rPr>
          <w:rFonts w:ascii="等线 Light" w:hAnsi="等线 Light" w:eastAsia="等线 Light"/>
          <w:b/>
          <w:color w:val="000000"/>
          <w:sz w:val="28"/>
          <w:szCs w:val="28"/>
        </w:rPr>
      </w:r>
      <w:r/>
    </w:p>
    <w:p>
      <w:pPr>
        <w:pStyle w:val="903"/>
        <w:jc w:val="left"/>
        <w:keepLines/>
        <w:keepNext/>
        <w:spacing w:before="160" w:after="80"/>
        <w:rPr>
          <w:rFonts w:ascii="等线 Light" w:hAnsi="等线 Light" w:eastAsia="等线 Light"/>
          <w:b/>
          <w:color w:val="000000"/>
          <w:sz w:val="28"/>
          <w:szCs w:val="28"/>
        </w:rPr>
        <w:outlineLvl w:val="1"/>
      </w:pPr>
      <w:r>
        <w:rPr>
          <w:rFonts w:ascii="等线 Light" w:hAnsi="等线 Light" w:eastAsia="等线 Light"/>
          <w:b/>
          <w:color w:val="000000"/>
          <w:sz w:val="28"/>
          <w:szCs w:val="28"/>
        </w:rPr>
      </w:r>
      <w:r/>
    </w:p>
    <w:p>
      <w:pPr>
        <w:pStyle w:val="903"/>
        <w:jc w:val="left"/>
        <w:keepLines/>
        <w:keepNext/>
        <w:spacing w:before="160" w:after="80"/>
        <w:rPr>
          <w:rFonts w:ascii="等线 Light" w:hAnsi="等线 Light" w:eastAsia="等线 Light"/>
          <w:b/>
          <w:color w:val="000000"/>
          <w:sz w:val="28"/>
          <w:szCs w:val="28"/>
        </w:rPr>
        <w:outlineLvl w:val="1"/>
      </w:pPr>
      <w:r>
        <w:rPr>
          <w:rFonts w:ascii="等线 Light" w:hAnsi="等线 Light" w:eastAsia="等线 Light"/>
          <w:b/>
          <w:color w:val="000000"/>
          <w:sz w:val="28"/>
          <w:szCs w:val="28"/>
        </w:rPr>
      </w:r>
      <w:r/>
    </w:p>
    <w:p>
      <w:pPr>
        <w:pStyle w:val="903"/>
        <w:jc w:val="left"/>
        <w:keepLines/>
        <w:keepNext/>
        <w:spacing w:before="160" w:after="80"/>
        <w:rPr>
          <w:rFonts w:ascii="等线 Light" w:hAnsi="等线 Light" w:eastAsia="等线 Light"/>
          <w:b/>
          <w:color w:val="000000"/>
          <w:sz w:val="28"/>
          <w:szCs w:val="28"/>
        </w:rPr>
        <w:outlineLvl w:val="1"/>
      </w:pPr>
      <w:r>
        <w:rPr>
          <w:rFonts w:ascii="等线 Light" w:hAnsi="等线 Light" w:eastAsia="等线 Light"/>
          <w:b/>
          <w:color w:val="000000"/>
          <w:sz w:val="28"/>
          <w:szCs w:val="28"/>
        </w:rPr>
      </w:r>
      <w:r/>
    </w:p>
    <w:p>
      <w:pPr>
        <w:pStyle w:val="903"/>
        <w:jc w:val="left"/>
        <w:keepLines/>
        <w:keepNext/>
        <w:spacing w:before="160" w:after="80"/>
        <w:rPr>
          <w:rFonts w:ascii="等线 Light" w:hAnsi="等线 Light" w:eastAsia="等线 Light"/>
          <w:b/>
          <w:color w:val="000000"/>
          <w:sz w:val="28"/>
          <w:szCs w:val="28"/>
        </w:rPr>
        <w:outlineLvl w:val="1"/>
      </w:pPr>
      <w:r>
        <w:rPr>
          <w:rFonts w:ascii="等线 Light" w:hAnsi="等线 Light" w:eastAsia="等线 Light"/>
          <w:b/>
          <w:color w:val="000000"/>
          <w:sz w:val="28"/>
          <w:szCs w:val="28"/>
        </w:rPr>
      </w:r>
      <w:r/>
    </w:p>
    <w:p>
      <w:pPr>
        <w:pStyle w:val="905"/>
        <w:rPr>
          <w:color w:val="000000"/>
        </w:rPr>
      </w:pPr>
      <w:r>
        <w:rPr>
          <w:color w:val="000000"/>
        </w:rPr>
      </w:r>
      <w:r/>
    </w:p>
    <w:p>
      <w:pPr>
        <w:pStyle w:val="903"/>
        <w:rPr>
          <w:color w:val="000000"/>
        </w:rPr>
      </w:pPr>
      <w:r>
        <w:rPr>
          <w:color w:val="000000"/>
        </w:rPr>
      </w:r>
      <w:r/>
    </w:p>
    <w:p>
      <w:pPr>
        <w:pStyle w:val="905"/>
      </w:pPr>
      <w:r/>
      <w:r/>
    </w:p>
    <w:p>
      <w:pPr>
        <w:pStyle w:val="903"/>
      </w:pPr>
      <w:r/>
      <w:r/>
    </w:p>
    <w:p>
      <w:pPr>
        <w:pStyle w:val="905"/>
      </w:pPr>
      <w:r/>
      <w:r/>
    </w:p>
    <w:p>
      <w:pPr>
        <w:pStyle w:val="903"/>
      </w:pPr>
      <w:r/>
      <w:r/>
    </w:p>
    <w:p>
      <w:pPr>
        <w:pStyle w:val="905"/>
      </w:pPr>
      <w:r/>
      <w:r/>
    </w:p>
    <w:p>
      <w:pPr>
        <w:pStyle w:val="903"/>
        <w:rPr>
          <w:rFonts w:hint="eastAsia"/>
        </w:rPr>
      </w:pPr>
      <w:r>
        <w:rPr>
          <w:rFonts w:hint="eastAsia"/>
        </w:rPr>
      </w:r>
      <w:r/>
    </w:p>
    <w:p>
      <w:pPr>
        <w:pStyle w:val="903"/>
        <w:jc w:val="left"/>
        <w:keepLines/>
        <w:keepNext/>
        <w:spacing w:before="160" w:after="80"/>
        <w:rPr>
          <w:rFonts w:ascii="等线 Light" w:hAnsi="等线 Light" w:eastAsia="等线 Light"/>
          <w:color w:val="000000"/>
          <w:sz w:val="28"/>
          <w:szCs w:val="28"/>
        </w:rPr>
        <w:outlineLvl w:val="1"/>
      </w:pPr>
      <w:r>
        <w:rPr>
          <w:rFonts w:ascii="等线 Light" w:hAnsi="等线 Light" w:eastAsia="等线 Light"/>
          <w:b/>
          <w:color w:val="000000"/>
          <w:sz w:val="28"/>
          <w:szCs w:val="28"/>
        </w:rPr>
        <w:t xml:space="preserve">评标方法与评标标准</w:t>
      </w:r>
      <w:r>
        <w:rPr>
          <w:rFonts w:ascii="等线 Light" w:hAnsi="等线 Light" w:eastAsia="等线 Light"/>
          <w:color w:val="000000"/>
          <w:sz w:val="28"/>
          <w:szCs w:val="28"/>
        </w:rPr>
        <w:t xml:space="preserve">（采购包</w:t>
      </w:r>
      <w:r>
        <w:rPr>
          <w:rFonts w:hint="eastAsia" w:ascii="等线 Light" w:hAnsi="等线 Light" w:eastAsia="等线 Light"/>
          <w:color w:val="000000"/>
          <w:sz w:val="28"/>
          <w:szCs w:val="28"/>
        </w:rPr>
        <w:t xml:space="preserve">3</w:t>
      </w:r>
      <w:r>
        <w:rPr>
          <w:rFonts w:ascii="等线 Light" w:hAnsi="等线 Light" w:eastAsia="等线 Light"/>
          <w:color w:val="000000"/>
          <w:sz w:val="28"/>
          <w:szCs w:val="28"/>
        </w:rPr>
        <w:t xml:space="preserve">）</w:t>
      </w:r>
      <w:r/>
    </w:p>
    <w:tbl>
      <w:tblPr>
        <w:tblW w:w="5336" w:type="pct"/>
        <w:jc w:val="center"/>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14"/>
        <w:gridCol w:w="810"/>
        <w:gridCol w:w="6736"/>
      </w:tblGrid>
      <w:tr>
        <w:trPr>
          <w:trHeight w:val="547"/>
        </w:trPr>
        <w:tc>
          <w:tcPr>
            <w:tcW w:w="575"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序号</w:t>
            </w:r>
            <w:r/>
          </w:p>
        </w:tc>
        <w:tc>
          <w:tcPr>
            <w:tcW w:w="569"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评标项目</w:t>
            </w:r>
            <w:r/>
          </w:p>
        </w:tc>
        <w:tc>
          <w:tcPr>
            <w:tcW w:w="414"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分值</w:t>
            </w:r>
            <w:r/>
          </w:p>
        </w:tc>
        <w:tc>
          <w:tcPr>
            <w:tcW w:w="3442" w:type="pct"/>
            <w:vAlign w:val="center"/>
            <w:textDirection w:val="lrTb"/>
            <w:noWrap w:val="false"/>
          </w:tcPr>
          <w:p>
            <w:pPr>
              <w:pStyle w:val="903"/>
              <w:ind w:firstLine="562"/>
              <w:jc w:val="center"/>
              <w:rPr>
                <w:rFonts w:ascii="宋体" w:hAnsi="宋体" w:cs="宋体"/>
                <w:b/>
                <w:color w:val="000000"/>
                <w:sz w:val="28"/>
                <w:szCs w:val="28"/>
              </w:rPr>
            </w:pPr>
            <w:r>
              <w:rPr>
                <w:rFonts w:ascii="宋体" w:hAnsi="宋体" w:cs="宋体"/>
                <w:b/>
                <w:color w:val="000000"/>
                <w:sz w:val="28"/>
                <w:szCs w:val="28"/>
              </w:rPr>
              <w:t xml:space="preserve">评分基本规则</w:t>
            </w:r>
            <w:r/>
          </w:p>
        </w:tc>
      </w:tr>
      <w:tr>
        <w:trPr>
          <w:trHeight w:val="1944"/>
        </w:trPr>
        <w:tc>
          <w:tcPr>
            <w:tcW w:w="575" w:type="pct"/>
            <w:vAlign w:val="center"/>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1</w:t>
            </w:r>
            <w:r/>
          </w:p>
        </w:tc>
        <w:tc>
          <w:tcPr>
            <w:tcW w:w="569" w:type="pct"/>
            <w:vAlign w:val="center"/>
            <w:textDirection w:val="lrTb"/>
            <w:noWrap w:val="false"/>
          </w:tcPr>
          <w:p>
            <w:pPr>
              <w:pStyle w:val="903"/>
              <w:rPr>
                <w:rFonts w:ascii="宋体" w:hAnsi="宋体" w:cs="宋体"/>
                <w:b/>
                <w:color w:val="000000"/>
                <w:sz w:val="28"/>
                <w:szCs w:val="28"/>
              </w:rPr>
            </w:pPr>
            <w:r>
              <w:rPr>
                <w:rFonts w:ascii="宋体" w:hAnsi="宋体" w:cs="宋体"/>
                <w:b/>
                <w:color w:val="000000"/>
                <w:sz w:val="28"/>
                <w:szCs w:val="28"/>
              </w:rPr>
              <w:t xml:space="preserve">最终报价</w:t>
            </w:r>
            <w:r/>
          </w:p>
          <w:p>
            <w:pPr>
              <w:pStyle w:val="903"/>
              <w:rPr>
                <w:rFonts w:hint="eastAsia" w:ascii="宋体" w:hAnsi="宋体" w:cs="宋体"/>
                <w:b/>
                <w:color w:val="000000"/>
                <w:sz w:val="28"/>
                <w:szCs w:val="28"/>
              </w:rPr>
            </w:pPr>
            <w:r>
              <w:rPr>
                <w:rFonts w:ascii="宋体" w:hAnsi="宋体" w:cs="宋体"/>
                <w:b/>
                <w:color w:val="000000"/>
                <w:sz w:val="28"/>
                <w:szCs w:val="28"/>
              </w:rPr>
              <w:t xml:space="preserve">30分</w:t>
            </w:r>
            <w:r>
              <w:rPr>
                <w:rFonts w:hint="eastAsia" w:ascii="宋体" w:hAnsi="宋体" w:cs="宋体"/>
                <w:b/>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ascii="宋体" w:hAnsi="宋体" w:cs="宋体"/>
                <w:bCs/>
                <w:color w:val="000000"/>
                <w:sz w:val="28"/>
                <w:szCs w:val="28"/>
              </w:rPr>
              <w:t xml:space="preserve">30分</w:t>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本项目价格分采用低价优先法计算，即满足采购文件要求且投标价格最低的有效投标单位的有效投标报价为基准价，其价格分为满分30分。其他投标单位的投标报价分统一按照下列公式计算：</w:t>
            </w:r>
            <w:r/>
          </w:p>
          <w:p>
            <w:pPr>
              <w:pStyle w:val="903"/>
              <w:ind w:firstLine="560"/>
              <w:jc w:val="left"/>
              <w:rPr>
                <w:rFonts w:hint="eastAsia" w:ascii="宋体" w:hAnsi="宋体"/>
                <w:color w:val="000000"/>
                <w:sz w:val="28"/>
                <w:szCs w:val="28"/>
              </w:rPr>
            </w:pPr>
            <w:r>
              <w:rPr>
                <w:rFonts w:ascii="宋体" w:hAnsi="宋体"/>
                <w:color w:val="000000"/>
                <w:sz w:val="28"/>
                <w:szCs w:val="28"/>
              </w:rPr>
              <w:t xml:space="preserve">投标报价得分＝（ 基准价/投标报价）×30分</w:t>
            </w:r>
            <w:r>
              <w:rPr>
                <w:rFonts w:hint="eastAsia" w:ascii="宋体" w:hAnsi="宋体"/>
                <w:color w:val="000000"/>
                <w:sz w:val="28"/>
                <w:szCs w:val="28"/>
              </w:rPr>
            </w:r>
            <w:r/>
          </w:p>
        </w:tc>
      </w:tr>
      <w:tr>
        <w:trPr>
          <w:trHeight w:val="557"/>
        </w:trPr>
        <w:tc>
          <w:tcPr>
            <w:tcW w:w="575" w:type="pct"/>
            <w:vAlign w:val="center"/>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2</w:t>
            </w:r>
            <w:r/>
          </w:p>
        </w:tc>
        <w:tc>
          <w:tcPr>
            <w:tcW w:w="569" w:type="pct"/>
            <w:vAlign w:val="center"/>
            <w:textDirection w:val="lrTb"/>
            <w:noWrap w:val="false"/>
          </w:tcPr>
          <w:p>
            <w:pPr>
              <w:pStyle w:val="903"/>
              <w:rPr>
                <w:rFonts w:hint="eastAsia" w:ascii="宋体" w:hAnsi="宋体" w:cs="宋体"/>
                <w:b/>
                <w:color w:val="000000"/>
                <w:sz w:val="28"/>
                <w:szCs w:val="28"/>
              </w:rPr>
            </w:pPr>
            <w:r>
              <w:rPr>
                <w:rFonts w:ascii="宋体" w:hAnsi="宋体" w:cs="宋体"/>
                <w:b/>
                <w:color w:val="000000"/>
                <w:sz w:val="28"/>
                <w:szCs w:val="28"/>
              </w:rPr>
              <w:t xml:space="preserve">技术</w:t>
            </w:r>
            <w:r>
              <w:rPr>
                <w:rFonts w:hint="eastAsia" w:ascii="宋体" w:hAnsi="宋体" w:cs="宋体"/>
                <w:b/>
                <w:color w:val="000000"/>
                <w:sz w:val="28"/>
                <w:szCs w:val="28"/>
              </w:rPr>
              <w:t xml:space="preserve">---质量性能</w:t>
            </w:r>
            <w:r/>
          </w:p>
          <w:p>
            <w:pPr>
              <w:pStyle w:val="903"/>
              <w:rPr>
                <w:rFonts w:ascii="宋体" w:hAnsi="宋体" w:cs="宋体"/>
                <w:bCs/>
                <w:color w:val="000000"/>
                <w:sz w:val="28"/>
                <w:szCs w:val="28"/>
              </w:rPr>
            </w:pPr>
            <w:r>
              <w:rPr>
                <w:rFonts w:hint="eastAsia" w:ascii="宋体" w:hAnsi="宋体" w:cs="宋体"/>
                <w:b/>
                <w:color w:val="000000"/>
                <w:sz w:val="28"/>
                <w:szCs w:val="28"/>
              </w:rPr>
              <w:t xml:space="preserve">32</w:t>
            </w:r>
            <w:r>
              <w:rPr>
                <w:rFonts w:ascii="宋体" w:hAnsi="宋体" w:cs="宋体"/>
                <w:b/>
                <w:color w:val="000000"/>
                <w:sz w:val="28"/>
                <w:szCs w:val="28"/>
              </w:rPr>
              <w:t xml:space="preserve">分</w:t>
            </w:r>
            <w:r>
              <w:rPr>
                <w:rFonts w:ascii="宋体" w:hAnsi="宋体" w:cs="宋体"/>
                <w:bCs/>
                <w:color w:val="000000"/>
                <w:sz w:val="28"/>
                <w:szCs w:val="28"/>
              </w:rPr>
            </w:r>
            <w:r/>
          </w:p>
        </w:tc>
        <w:tc>
          <w:tcPr>
            <w:tcW w:w="414" w:type="pct"/>
            <w:vAlign w:val="center"/>
            <w:textDirection w:val="lrTb"/>
            <w:noWrap w:val="false"/>
          </w:tcPr>
          <w:p>
            <w:pPr>
              <w:pStyle w:val="903"/>
              <w:rPr>
                <w:rFonts w:hint="eastAsia" w:ascii="宋体" w:hAnsi="宋体" w:cs="宋体"/>
                <w:bCs/>
                <w:color w:val="000000"/>
                <w:sz w:val="28"/>
                <w:szCs w:val="28"/>
              </w:rPr>
            </w:pPr>
            <w:r>
              <w:rPr>
                <w:rFonts w:hint="eastAsia" w:ascii="宋体" w:hAnsi="宋体" w:cs="宋体"/>
                <w:bCs/>
                <w:color w:val="000000"/>
                <w:sz w:val="28"/>
                <w:szCs w:val="28"/>
              </w:rPr>
              <w:t xml:space="preserve">32</w:t>
            </w:r>
            <w:r>
              <w:rPr>
                <w:rFonts w:hint="eastAsia" w:ascii="宋体" w:hAnsi="宋体" w:cs="宋体"/>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根据投标人对招标文件采购需求技术商务响应程度情况进行评分：</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根据各投标人所投产品功能</w:t>
            </w:r>
            <w:r>
              <w:rPr>
                <w:rFonts w:ascii="宋体" w:hAnsi="宋体"/>
                <w:color w:val="000000"/>
                <w:sz w:val="28"/>
                <w:szCs w:val="28"/>
              </w:rPr>
              <w:t xml:space="preserve">(</w:t>
            </w:r>
            <w:r>
              <w:rPr>
                <w:rFonts w:hint="eastAsia" w:ascii="宋体" w:hAnsi="宋体"/>
                <w:color w:val="000000"/>
                <w:sz w:val="28"/>
                <w:szCs w:val="28"/>
              </w:rPr>
              <w:t xml:space="preserve">性能</w:t>
            </w:r>
            <w:r>
              <w:rPr>
                <w:rFonts w:ascii="宋体" w:hAnsi="宋体"/>
                <w:color w:val="000000"/>
                <w:sz w:val="28"/>
                <w:szCs w:val="28"/>
              </w:rPr>
              <w:t xml:space="preserve">)</w:t>
            </w:r>
            <w:r>
              <w:rPr>
                <w:rFonts w:hint="eastAsia" w:ascii="宋体" w:hAnsi="宋体"/>
                <w:color w:val="000000"/>
                <w:sz w:val="28"/>
                <w:szCs w:val="28"/>
              </w:rPr>
              <w:t xml:space="preserve">及配置、对招标文件各项技术参数及配置技术和商务要求的逐项响应情况及偏离表综合评定，投标人所投产品技术参数及配置要求均满足采购需求的得满分，本项最高得</w:t>
            </w:r>
            <w:r>
              <w:rPr>
                <w:rFonts w:hint="eastAsia" w:ascii="宋体" w:hAnsi="宋体"/>
                <w:color w:val="000000"/>
                <w:sz w:val="28"/>
                <w:szCs w:val="28"/>
              </w:rPr>
              <w:t xml:space="preserve">32</w:t>
            </w:r>
            <w:r>
              <w:rPr>
                <w:rFonts w:hint="eastAsia" w:ascii="宋体" w:hAnsi="宋体"/>
                <w:color w:val="000000"/>
                <w:sz w:val="28"/>
                <w:szCs w:val="28"/>
              </w:rPr>
              <w:t xml:space="preserve">分。</w:t>
            </w:r>
            <w:r/>
          </w:p>
          <w:p>
            <w:pPr>
              <w:pStyle w:val="903"/>
              <w:ind w:firstLine="560"/>
              <w:jc w:val="left"/>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t xml:space="preserve">标注</w:t>
            </w:r>
            <w:r>
              <w:rPr>
                <w:rFonts w:hint="eastAsia" w:ascii="宋体" w:hAnsi="宋体"/>
                <w:color w:val="000000"/>
                <w:sz w:val="28"/>
                <w:szCs w:val="28"/>
              </w:rPr>
              <w:t xml:space="preserve">★</w:t>
            </w:r>
            <w:r>
              <w:rPr>
                <w:rFonts w:ascii="宋体" w:hAnsi="宋体"/>
                <w:color w:val="000000"/>
                <w:sz w:val="28"/>
                <w:szCs w:val="28"/>
              </w:rPr>
              <w:t xml:space="preserve">号条款负偏离的，每处减</w:t>
            </w:r>
            <w:r>
              <w:rPr>
                <w:rFonts w:hint="eastAsia" w:ascii="宋体" w:hAnsi="宋体"/>
                <w:color w:val="000000"/>
                <w:sz w:val="28"/>
                <w:szCs w:val="28"/>
              </w:rPr>
              <w:t xml:space="preserve">3分，共3分扣完</w:t>
            </w:r>
            <w:r>
              <w:rPr>
                <w:rFonts w:ascii="宋体" w:hAnsi="宋体"/>
                <w:color w:val="000000"/>
                <w:sz w:val="28"/>
                <w:szCs w:val="28"/>
              </w:rPr>
              <w:t xml:space="preserve">为止；</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2、标注</w:t>
            </w:r>
            <w:r>
              <w:rPr>
                <w:rFonts w:ascii="宋体" w:hAnsi="宋体"/>
                <w:color w:val="000000"/>
                <w:sz w:val="28"/>
                <w:szCs w:val="28"/>
              </w:rPr>
              <w:t xml:space="preserve">▲</w:t>
            </w:r>
            <w:r>
              <w:rPr>
                <w:rFonts w:hint="eastAsia" w:ascii="宋体" w:hAnsi="宋体"/>
                <w:color w:val="000000"/>
                <w:sz w:val="28"/>
                <w:szCs w:val="28"/>
              </w:rPr>
              <w:t xml:space="preserve">部分有一项负偏离，</w:t>
            </w:r>
            <w:r>
              <w:rPr>
                <w:rFonts w:ascii="宋体" w:hAnsi="宋体"/>
                <w:color w:val="000000"/>
                <w:sz w:val="28"/>
                <w:szCs w:val="28"/>
              </w:rPr>
              <w:t xml:space="preserve">每处减</w:t>
            </w:r>
            <w:r>
              <w:rPr>
                <w:rFonts w:hint="eastAsia" w:ascii="宋体" w:hAnsi="宋体"/>
                <w:color w:val="000000"/>
                <w:sz w:val="28"/>
                <w:szCs w:val="28"/>
              </w:rPr>
              <w:t xml:space="preserve">1</w:t>
            </w:r>
            <w:r>
              <w:rPr>
                <w:rFonts w:ascii="宋体" w:hAnsi="宋体"/>
                <w:color w:val="000000"/>
                <w:sz w:val="28"/>
                <w:szCs w:val="28"/>
              </w:rPr>
              <w:t xml:space="preserve">分，</w:t>
            </w:r>
            <w:r>
              <w:rPr>
                <w:rFonts w:hint="eastAsia" w:ascii="宋体" w:hAnsi="宋体"/>
                <w:color w:val="000000"/>
                <w:sz w:val="28"/>
                <w:szCs w:val="28"/>
              </w:rPr>
              <w:t xml:space="preserve">共</w:t>
            </w:r>
            <w:r>
              <w:rPr>
                <w:rFonts w:hint="eastAsia" w:ascii="宋体" w:hAnsi="宋体"/>
                <w:color w:val="000000"/>
                <w:sz w:val="28"/>
                <w:szCs w:val="28"/>
              </w:rPr>
              <w:t xml:space="preserve">12分</w:t>
            </w:r>
            <w:r>
              <w:rPr>
                <w:rFonts w:hint="eastAsia" w:ascii="宋体" w:hAnsi="宋体"/>
                <w:color w:val="000000"/>
                <w:sz w:val="28"/>
                <w:szCs w:val="28"/>
              </w:rPr>
              <w:t xml:space="preserve">扣</w:t>
            </w:r>
            <w:r>
              <w:rPr>
                <w:rFonts w:ascii="宋体" w:hAnsi="宋体"/>
                <w:color w:val="000000"/>
                <w:sz w:val="28"/>
                <w:szCs w:val="28"/>
              </w:rPr>
              <w:t xml:space="preserve">减完为止；</w:t>
            </w:r>
            <w:r>
              <w:rPr>
                <w:rFonts w:hint="eastAsia"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w:t>
            </w:r>
            <w:r>
              <w:rPr>
                <w:rFonts w:hint="eastAsia" w:ascii="宋体" w:hAnsi="宋体"/>
                <w:color w:val="000000"/>
                <w:sz w:val="28"/>
                <w:szCs w:val="28"/>
              </w:rPr>
              <w:t xml:space="preserve">相关技术要求部分</w:t>
            </w:r>
            <w:r>
              <w:rPr>
                <w:rFonts w:ascii="宋体" w:hAnsi="宋体"/>
                <w:color w:val="000000"/>
                <w:sz w:val="28"/>
                <w:szCs w:val="28"/>
              </w:rPr>
              <w:t xml:space="preserve">其他技术条款负偏离的，每处减0.</w:t>
            </w:r>
            <w:r>
              <w:rPr>
                <w:rFonts w:hint="eastAsia" w:ascii="宋体" w:hAnsi="宋体"/>
                <w:color w:val="000000"/>
                <w:sz w:val="28"/>
                <w:szCs w:val="28"/>
              </w:rPr>
              <w:t xml:space="preserve">2</w:t>
            </w:r>
            <w:r>
              <w:rPr>
                <w:rFonts w:ascii="宋体" w:hAnsi="宋体"/>
                <w:color w:val="000000"/>
                <w:sz w:val="28"/>
                <w:szCs w:val="28"/>
              </w:rPr>
              <w:t xml:space="preserve">分，</w:t>
            </w:r>
            <w:r>
              <w:rPr>
                <w:rFonts w:hint="eastAsia" w:ascii="宋体" w:hAnsi="宋体"/>
                <w:color w:val="000000"/>
                <w:sz w:val="28"/>
                <w:szCs w:val="28"/>
              </w:rPr>
              <w:t xml:space="preserve">共计</w:t>
            </w:r>
            <w:r>
              <w:rPr>
                <w:rFonts w:hint="eastAsia" w:ascii="宋体" w:hAnsi="宋体"/>
                <w:color w:val="000000"/>
                <w:sz w:val="28"/>
                <w:szCs w:val="28"/>
              </w:rPr>
              <w:t xml:space="preserve">17</w:t>
            </w:r>
            <w:r>
              <w:rPr>
                <w:rFonts w:hint="eastAsia" w:ascii="宋体" w:hAnsi="宋体"/>
                <w:color w:val="000000"/>
                <w:sz w:val="28"/>
                <w:szCs w:val="28"/>
              </w:rPr>
              <w:t xml:space="preserve">分扣完为止。</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为止；</w:t>
            </w:r>
            <w:r/>
          </w:p>
          <w:p>
            <w:pPr>
              <w:pStyle w:val="903"/>
              <w:ind w:firstLine="560"/>
              <w:jc w:val="left"/>
              <w:rPr>
                <w:rFonts w:ascii="宋体" w:hAnsi="宋体"/>
                <w:color w:val="000000"/>
                <w:sz w:val="28"/>
                <w:szCs w:val="28"/>
              </w:rPr>
            </w:pPr>
            <w:r>
              <w:rPr>
                <w:rFonts w:ascii="宋体" w:hAnsi="宋体"/>
                <w:color w:val="000000"/>
                <w:sz w:val="28"/>
                <w:szCs w:val="28"/>
              </w:rPr>
              <w:t xml:space="preserve">（技术偏离表及证明材料提供情况）</w:t>
            </w:r>
            <w:r/>
          </w:p>
          <w:p>
            <w:pPr>
              <w:pStyle w:val="903"/>
              <w:ind w:firstLine="560"/>
              <w:jc w:val="left"/>
              <w:rPr>
                <w:rFonts w:ascii="宋体" w:hAnsi="宋体"/>
                <w:color w:val="000000"/>
                <w:sz w:val="28"/>
                <w:szCs w:val="28"/>
              </w:rPr>
            </w:pPr>
            <w:r>
              <w:rPr>
                <w:rFonts w:ascii="宋体" w:hAnsi="宋体"/>
                <w:color w:val="000000"/>
                <w:sz w:val="28"/>
                <w:szCs w:val="28"/>
              </w:rPr>
              <w:t xml:space="preserve">注：</w:t>
            </w:r>
            <w:r/>
          </w:p>
          <w:p>
            <w:pPr>
              <w:pStyle w:val="903"/>
              <w:ind w:firstLine="560"/>
              <w:jc w:val="left"/>
              <w:rPr>
                <w:rFonts w:ascii="宋体" w:hAnsi="宋体"/>
                <w:color w:val="000000"/>
                <w:sz w:val="28"/>
                <w:szCs w:val="28"/>
              </w:rPr>
            </w:pPr>
            <w:r>
              <w:rPr>
                <w:rFonts w:hint="eastAsia"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投标人在技术响应(偏离表)中必须如实表述产品技术参数是否偏离。</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投标人需按照本采购文件具体功能技术要求在“技术参数响应及偏离表”中如实详细填列所投产品的参数，部分需提供相应证明文件</w:t>
            </w:r>
            <w:r>
              <w:rPr>
                <w:rFonts w:hint="eastAsia" w:ascii="宋体" w:hAnsi="宋体"/>
                <w:color w:val="000000"/>
                <w:sz w:val="28"/>
                <w:szCs w:val="28"/>
              </w:rPr>
              <w:t xml:space="preserve">按要求提供材料</w:t>
            </w:r>
            <w:r>
              <w:rPr>
                <w:rFonts w:ascii="宋体" w:hAnsi="宋体"/>
                <w:color w:val="000000"/>
                <w:sz w:val="28"/>
                <w:szCs w:val="28"/>
              </w:rPr>
              <w:t xml:space="preserve">，并在响应文件技术参数偏离表备注栏中标注相应证明文件页码，说明书为外文版视为负偏离)。各投标人须如实描述所投产品的技术性能，若虚构产品技术参数的，将视为虚假响应，作无效投标。要求提供相关证明材料但未提供则视为该功能参数响应负偏离，进行扣分。</w:t>
            </w:r>
            <w:r>
              <w:rPr>
                <w:rFonts w:hint="eastAsia"/>
                <w:b/>
                <w:bCs/>
                <w:color w:val="000000"/>
                <w:sz w:val="24"/>
                <w:szCs w:val="24"/>
                <w:lang w:val="zh-CN"/>
              </w:rPr>
              <w:t xml:space="preserve">各投标人须如实描述所投产品的技术性能，若虚构产品技术参数的，将视为虚假响应，作无效投标，并追究相应的法律责任。</w:t>
            </w:r>
            <w:r>
              <w:rPr>
                <w:rFonts w:hint="eastAsia" w:ascii="宋体" w:hAnsi="宋体"/>
                <w:color w:val="000000"/>
                <w:sz w:val="28"/>
                <w:szCs w:val="28"/>
              </w:rPr>
            </w:r>
            <w:r/>
          </w:p>
        </w:tc>
      </w:tr>
      <w:tr>
        <w:trPr>
          <w:trHeight w:val="557"/>
        </w:trPr>
        <w:tc>
          <w:tcPr>
            <w:tcW w:w="575" w:type="pct"/>
            <w:vAlign w:val="center"/>
            <w:textDirection w:val="lrTb"/>
            <w:noWrap w:val="false"/>
          </w:tcPr>
          <w:p>
            <w:pPr>
              <w:pStyle w:val="903"/>
              <w:ind w:firstLine="560"/>
              <w:rPr>
                <w:rFonts w:ascii="宋体" w:hAnsi="宋体"/>
                <w:color w:val="000000"/>
                <w:sz w:val="28"/>
                <w:szCs w:val="28"/>
              </w:rPr>
            </w:pPr>
            <w:r>
              <w:rPr>
                <w:rFonts w:ascii="宋体" w:hAnsi="宋体"/>
                <w:color w:val="000000"/>
                <w:sz w:val="28"/>
                <w:szCs w:val="28"/>
              </w:rPr>
              <w:t xml:space="preserve">3</w:t>
            </w:r>
            <w:r/>
          </w:p>
        </w:tc>
        <w:tc>
          <w:tcPr>
            <w:tcW w:w="569" w:type="pct"/>
            <w:vAlign w:val="center"/>
            <w:textDirection w:val="lrTb"/>
            <w:noWrap w:val="false"/>
          </w:tcPr>
          <w:p>
            <w:pPr>
              <w:pStyle w:val="903"/>
              <w:rPr>
                <w:rFonts w:ascii="宋体" w:hAnsi="宋体"/>
                <w:color w:val="000000"/>
                <w:sz w:val="28"/>
                <w:szCs w:val="28"/>
              </w:rPr>
            </w:pPr>
            <w:r>
              <w:rPr>
                <w:rFonts w:hint="eastAsia" w:ascii="宋体" w:hAnsi="宋体"/>
                <w:color w:val="000000"/>
                <w:sz w:val="28"/>
                <w:szCs w:val="28"/>
              </w:rPr>
              <w:t xml:space="preserve">所投产品综合性片等内容能评价</w:t>
            </w:r>
            <w:r>
              <w:rPr>
                <w:rFonts w:ascii="宋体" w:hAnsi="宋体"/>
                <w:color w:val="000000"/>
                <w:sz w:val="28"/>
                <w:szCs w:val="28"/>
              </w:rPr>
            </w:r>
            <w:r/>
          </w:p>
        </w:tc>
        <w:tc>
          <w:tcPr>
            <w:tcW w:w="414" w:type="pct"/>
            <w:vAlign w:val="center"/>
            <w:textDirection w:val="lrTb"/>
            <w:noWrap w:val="false"/>
          </w:tcPr>
          <w:p>
            <w:pPr>
              <w:pStyle w:val="903"/>
              <w:rPr>
                <w:rFonts w:hint="eastAsia" w:ascii="宋体" w:hAnsi="宋体"/>
                <w:color w:val="000000"/>
                <w:sz w:val="28"/>
                <w:szCs w:val="28"/>
              </w:rPr>
            </w:pPr>
            <w:r>
              <w:rPr>
                <w:rFonts w:hint="eastAsia" w:ascii="宋体" w:hAnsi="宋体"/>
                <w:color w:val="000000"/>
                <w:sz w:val="28"/>
                <w:szCs w:val="28"/>
              </w:rPr>
              <w:t xml:space="preserve">5</w:t>
            </w:r>
            <w:r/>
          </w:p>
        </w:tc>
        <w:tc>
          <w:tcPr>
            <w:tcW w:w="3442" w:type="pct"/>
            <w:vAlign w:val="center"/>
            <w:textDirection w:val="lrTb"/>
            <w:noWrap w:val="false"/>
          </w:tcPr>
          <w:p>
            <w:pPr>
              <w:pStyle w:val="903"/>
              <w:ind w:firstLine="560"/>
              <w:jc w:val="left"/>
              <w:rPr>
                <w:rFonts w:ascii="宋体" w:hAnsi="宋体"/>
                <w:color w:val="000000"/>
                <w:sz w:val="28"/>
                <w:szCs w:val="28"/>
              </w:rPr>
            </w:pPr>
            <w:r>
              <w:rPr>
                <w:rFonts w:ascii="宋体" w:hAnsi="宋体"/>
                <w:color w:val="000000"/>
                <w:sz w:val="28"/>
                <w:szCs w:val="28"/>
              </w:rPr>
              <w:t xml:space="preserve">根据所投产品的设计、制造等因素，结合投标文件提供的佐证材料等进行评审。佐证材料包括但不限于主要模块的技术彩页、产品技术指标的描述、检测文件及证明照配置选型合理、功能完善、使用便捷的，得</w:t>
            </w:r>
            <w:r>
              <w:rPr>
                <w:rFonts w:hint="eastAsia" w:ascii="宋体" w:hAnsi="宋体"/>
                <w:color w:val="000000"/>
                <w:sz w:val="28"/>
                <w:szCs w:val="28"/>
              </w:rPr>
              <w:t xml:space="preserve">5分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配置选型较合理、功能较完善的，得</w:t>
            </w:r>
            <w:r>
              <w:rPr>
                <w:rFonts w:hint="eastAsia" w:ascii="宋体" w:hAnsi="宋体"/>
                <w:color w:val="000000"/>
                <w:sz w:val="28"/>
                <w:szCs w:val="28"/>
              </w:rPr>
              <w:t xml:space="preserve">3分</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ascii="宋体" w:hAnsi="宋体"/>
                <w:color w:val="000000"/>
                <w:sz w:val="28"/>
                <w:szCs w:val="28"/>
              </w:rPr>
              <w:t xml:space="preserve">配置选型一般、功能性一般的，得</w:t>
            </w:r>
            <w:r>
              <w:rPr>
                <w:rFonts w:hint="eastAsia" w:ascii="宋体" w:hAnsi="宋体"/>
                <w:color w:val="000000"/>
                <w:sz w:val="28"/>
                <w:szCs w:val="28"/>
              </w:rPr>
              <w:t xml:space="preserve">1分</w:t>
            </w:r>
            <w:r/>
          </w:p>
          <w:p>
            <w:pPr>
              <w:pStyle w:val="903"/>
              <w:ind w:firstLine="560"/>
              <w:jc w:val="left"/>
              <w:rPr>
                <w:rFonts w:hint="eastAsia"/>
                <w:color w:val="000000"/>
                <w:sz w:val="28"/>
                <w:szCs w:val="28"/>
              </w:rPr>
            </w:pPr>
            <w:r>
              <w:rPr>
                <w:rFonts w:ascii="宋体" w:hAnsi="宋体"/>
                <w:color w:val="000000"/>
                <w:sz w:val="28"/>
                <w:szCs w:val="28"/>
              </w:rPr>
              <w:t xml:space="preserve">其他或未提供有效佐证材料的不得分。</w:t>
            </w:r>
            <w:r>
              <w:rPr>
                <w:rFonts w:hint="eastAsia"/>
                <w:color w:val="000000"/>
                <w:sz w:val="28"/>
                <w:szCs w:val="28"/>
              </w:rPr>
            </w:r>
            <w:r/>
          </w:p>
        </w:tc>
      </w:tr>
      <w:tr>
        <w:trPr>
          <w:cantSplit/>
          <w:trHeight w:val="557"/>
        </w:trPr>
        <w:tc>
          <w:tcPr>
            <w:tcW w:w="575" w:type="pct"/>
            <w:vAlign w:val="center"/>
            <w:vMerge w:val="restart"/>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t xml:space="preserve">4</w:t>
            </w:r>
            <w:r/>
          </w:p>
        </w:tc>
        <w:tc>
          <w:tcPr>
            <w:tcW w:w="569" w:type="pct"/>
            <w:vAlign w:val="center"/>
            <w:vMerge w:val="restart"/>
            <w:textDirection w:val="lrTb"/>
            <w:noWrap w:val="false"/>
          </w:tcPr>
          <w:p>
            <w:pPr>
              <w:pStyle w:val="903"/>
              <w:rPr>
                <w:rFonts w:hint="eastAsia" w:ascii="宋体" w:hAnsi="宋体" w:cs="宋体"/>
                <w:b/>
                <w:color w:val="000000"/>
                <w:sz w:val="28"/>
                <w:szCs w:val="28"/>
              </w:rPr>
            </w:pPr>
            <w:r>
              <w:rPr>
                <w:rFonts w:hint="eastAsia" w:ascii="宋体" w:hAnsi="宋体" w:cs="宋体"/>
                <w:b/>
                <w:color w:val="000000"/>
                <w:sz w:val="28"/>
                <w:szCs w:val="28"/>
              </w:rPr>
              <w:t xml:space="preserve">技术</w:t>
            </w:r>
            <w:r>
              <w:rPr>
                <w:rFonts w:ascii="宋体" w:hAnsi="宋体" w:cs="宋体"/>
                <w:b/>
                <w:color w:val="000000"/>
                <w:sz w:val="28"/>
                <w:szCs w:val="28"/>
              </w:rPr>
              <w:t xml:space="preserve">方案（</w:t>
            </w:r>
            <w:r>
              <w:rPr>
                <w:rFonts w:hint="eastAsia" w:ascii="宋体" w:hAnsi="宋体" w:cs="宋体"/>
                <w:b/>
                <w:color w:val="000000"/>
                <w:sz w:val="28"/>
                <w:szCs w:val="28"/>
              </w:rPr>
              <w:t xml:space="preserve">33</w:t>
            </w:r>
            <w:r>
              <w:rPr>
                <w:rFonts w:hint="eastAsia" w:ascii="宋体" w:hAnsi="宋体" w:cs="宋体"/>
                <w:b/>
                <w:color w:val="000000"/>
                <w:sz w:val="28"/>
                <w:szCs w:val="28"/>
              </w:rPr>
              <w:t xml:space="preserve">）</w:t>
            </w:r>
            <w:r/>
          </w:p>
        </w:tc>
        <w:tc>
          <w:tcPr>
            <w:tcW w:w="414" w:type="pct"/>
            <w:vAlign w:val="center"/>
            <w:textDirection w:val="lrTb"/>
            <w:noWrap w:val="false"/>
          </w:tcPr>
          <w:p>
            <w:pPr>
              <w:pStyle w:val="903"/>
              <w:rPr>
                <w:color w:val="000000"/>
                <w:sz w:val="28"/>
                <w:szCs w:val="28"/>
              </w:rPr>
            </w:pPr>
            <w:r>
              <w:rPr>
                <w:rFonts w:hint="eastAsia"/>
                <w:color w:val="000000"/>
                <w:sz w:val="28"/>
                <w:szCs w:val="28"/>
              </w:rPr>
              <w:t xml:space="preserve">6</w:t>
            </w:r>
            <w:r>
              <w:rPr>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bookmarkStart w:id="286" w:name="OLE_LINK13"/>
            <w:r>
              <w:rPr>
                <w:rFonts w:hint="eastAsia" w:ascii="宋体" w:hAnsi="宋体"/>
                <w:color w:val="000000"/>
                <w:sz w:val="28"/>
                <w:szCs w:val="28"/>
              </w:rPr>
              <w:t xml:space="preserve">1、实施方案：</w:t>
            </w:r>
            <w:r>
              <w:rPr>
                <w:rFonts w:ascii="宋体" w:hAnsi="宋体"/>
                <w:color w:val="000000"/>
                <w:sz w:val="28"/>
                <w:szCs w:val="28"/>
              </w:rPr>
              <w:t xml:space="preserve">拟项目设备入场时间</w:t>
            </w:r>
            <w:r>
              <w:rPr>
                <w:rFonts w:ascii="宋体" w:hAnsi="宋体"/>
                <w:color w:val="000000"/>
                <w:sz w:val="28"/>
                <w:szCs w:val="28"/>
              </w:rPr>
              <w:t xml:space="preserve">及安排、设备调试及安装计划、货物到场后对拟派的人员、项目验收方案、项目实施计划、验收方案详细合理、各环节衔接紧凑、能圆满完成采购文件要求的。评委根据实施方案是否详细、完整及具体，是否符合采购单位整体需求，是否具有科学性、可操作性、持续性等方面进行综合评价。</w:t>
            </w:r>
            <w:r/>
          </w:p>
          <w:p>
            <w:pPr>
              <w:pStyle w:val="903"/>
              <w:ind w:firstLine="560"/>
              <w:jc w:val="left"/>
              <w:rPr>
                <w:rFonts w:ascii="宋体" w:hAnsi="宋体"/>
                <w:color w:val="000000"/>
                <w:sz w:val="28"/>
                <w:szCs w:val="28"/>
              </w:rPr>
            </w:pPr>
            <w:r>
              <w:rPr>
                <w:rFonts w:ascii="宋体" w:hAnsi="宋体"/>
                <w:color w:val="000000"/>
                <w:sz w:val="28"/>
                <w:szCs w:val="28"/>
              </w:rPr>
              <w:t xml:space="preserve">实施方案详细、完整及具体，符合采购单位整体需求，具有科学性、可操作性、持续性，得</w:t>
            </w:r>
            <w:r>
              <w:rPr>
                <w:rFonts w:hint="eastAsia" w:ascii="宋体" w:hAnsi="宋体"/>
                <w:color w:val="000000"/>
                <w:sz w:val="28"/>
                <w:szCs w:val="28"/>
              </w:rPr>
              <w:t xml:space="preserve">6分</w:t>
            </w:r>
            <w:r>
              <w:rPr>
                <w:rFonts w:ascii="宋体" w:hAnsi="宋体"/>
                <w:color w:val="000000"/>
                <w:sz w:val="28"/>
                <w:szCs w:val="28"/>
              </w:rPr>
            </w:r>
            <w:r/>
          </w:p>
          <w:p>
            <w:pPr>
              <w:pStyle w:val="903"/>
              <w:ind w:firstLine="560"/>
              <w:jc w:val="left"/>
              <w:rPr>
                <w:rFonts w:ascii="宋体" w:hAnsi="宋体"/>
                <w:color w:val="000000"/>
                <w:sz w:val="28"/>
                <w:szCs w:val="28"/>
              </w:rPr>
            </w:pPr>
            <w:r>
              <w:rPr>
                <w:rFonts w:ascii="宋体" w:hAnsi="宋体"/>
                <w:color w:val="000000"/>
                <w:sz w:val="28"/>
                <w:szCs w:val="28"/>
              </w:rPr>
              <w:t xml:space="preserve">实施方案比较详细、完整及具体，比较符合采购单位整体需求，比较具有科学性、可操作性、持续性，得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实施方案基本详细、完整及具体，基本符合采购单位整体需求，具有一定科学性、可操作性、持续性，得</w:t>
            </w:r>
            <w:r>
              <w:rPr>
                <w:rFonts w:hint="eastAsia" w:ascii="宋体" w:hAnsi="宋体"/>
                <w:color w:val="000000"/>
                <w:sz w:val="28"/>
                <w:szCs w:val="28"/>
              </w:rPr>
              <w:t xml:space="preserve">3</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实施方案内容提供不全面，工作流程及其他相关工作内容缺少或有误，按差；得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left="360" w:firstLine="560"/>
              <w:jc w:val="left"/>
              <w:rPr>
                <w:rFonts w:hint="eastAsia" w:ascii="宋体" w:hAnsi="宋体"/>
                <w:color w:val="000000"/>
                <w:sz w:val="28"/>
                <w:szCs w:val="28"/>
              </w:rPr>
            </w:pPr>
            <w:r>
              <w:rPr>
                <w:rFonts w:ascii="宋体" w:hAnsi="宋体"/>
                <w:color w:val="000000"/>
                <w:sz w:val="28"/>
                <w:szCs w:val="28"/>
              </w:rPr>
              <w:t xml:space="preserve">其余情况不得分。</w:t>
            </w:r>
            <w:bookmarkEnd w:id="286"/>
            <w:r>
              <w:rPr>
                <w:rFonts w:hint="eastAsia" w:ascii="宋体" w:hAnsi="宋体"/>
                <w:color w:val="000000"/>
                <w:sz w:val="28"/>
                <w:szCs w:val="28"/>
              </w:rPr>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414" w:type="pct"/>
            <w:vAlign w:val="center"/>
            <w:textDirection w:val="lrTb"/>
            <w:noWrap w:val="false"/>
          </w:tcPr>
          <w:p>
            <w:pPr>
              <w:pStyle w:val="903"/>
              <w:rPr>
                <w:color w:val="000000"/>
                <w:sz w:val="28"/>
                <w:szCs w:val="28"/>
              </w:rPr>
            </w:pPr>
            <w:r>
              <w:rPr>
                <w:rFonts w:hint="eastAsia"/>
                <w:color w:val="000000"/>
                <w:sz w:val="28"/>
                <w:szCs w:val="28"/>
              </w:rPr>
              <w:t xml:space="preserve">5分</w:t>
            </w:r>
            <w:r>
              <w:rPr>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2、验收方案：</w:t>
            </w:r>
            <w:r>
              <w:rPr>
                <w:rFonts w:ascii="宋体" w:hAnsi="宋体"/>
                <w:color w:val="000000"/>
                <w:sz w:val="28"/>
                <w:szCs w:val="28"/>
              </w:rPr>
              <w:t xml:space="preserve">根据各投标人提供的具体详实的项目验收方案进行打分，方案构思缜密、符合实际、完整详细，能够制定详细、具体方案，语言表述准确清晰的得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内容解读具有比较可行性、合理性、能够基本满足本项目采购需求内容，为本项目制定较完善的方案，完整和实用的得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内容基本完整、思路清晰、可行性较好的得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color w:val="000000"/>
                <w:sz w:val="28"/>
                <w:szCs w:val="28"/>
              </w:rPr>
            </w:pPr>
            <w:r>
              <w:rPr>
                <w:rFonts w:ascii="宋体" w:hAnsi="宋体"/>
                <w:color w:val="000000"/>
                <w:sz w:val="28"/>
                <w:szCs w:val="28"/>
              </w:rPr>
              <w:t xml:space="preserve">有整体方案，但方案内容模糊，没有针对本项目主要工作内容制定，内容</w:t>
            </w:r>
            <w:r>
              <w:rPr>
                <w:rFonts w:ascii="宋体" w:hAnsi="宋体"/>
                <w:color w:val="000000"/>
                <w:sz w:val="28"/>
                <w:szCs w:val="28"/>
              </w:rPr>
              <w:t xml:space="preserve">不详实、不完整、内容不全面的</w:t>
            </w:r>
            <w:r>
              <w:rPr>
                <w:rFonts w:hint="eastAsia" w:ascii="宋体" w:hAnsi="宋体"/>
                <w:color w:val="000000"/>
                <w:sz w:val="28"/>
                <w:szCs w:val="28"/>
              </w:rPr>
              <w:t xml:space="preserve">1</w:t>
            </w:r>
            <w:r>
              <w:rPr>
                <w:rFonts w:ascii="宋体" w:hAnsi="宋体"/>
                <w:color w:val="000000"/>
                <w:sz w:val="28"/>
                <w:szCs w:val="28"/>
              </w:rPr>
              <w:t xml:space="preserve">分。没有内容的不得分。</w:t>
            </w:r>
            <w:r>
              <w:rPr>
                <w:color w:val="000000"/>
                <w:sz w:val="28"/>
                <w:szCs w:val="28"/>
              </w:rPr>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2"/>
              <w:rPr>
                <w:rFonts w:hint="eastAsia" w:ascii="宋体" w:hAnsi="宋体" w:cs="宋体"/>
                <w:b/>
                <w:color w:val="000000"/>
                <w:sz w:val="28"/>
                <w:szCs w:val="28"/>
              </w:rPr>
            </w:pPr>
            <w:r>
              <w:rPr>
                <w:rFonts w:hint="eastAsia" w:ascii="宋体" w:hAnsi="宋体" w:cs="宋体"/>
                <w:b/>
                <w:color w:val="000000"/>
                <w:sz w:val="28"/>
                <w:szCs w:val="28"/>
              </w:rPr>
            </w:r>
            <w:r/>
          </w:p>
        </w:tc>
        <w:tc>
          <w:tcPr>
            <w:tcW w:w="414" w:type="pct"/>
            <w:vAlign w:val="center"/>
            <w:textDirection w:val="lrTb"/>
            <w:noWrap w:val="false"/>
          </w:tcPr>
          <w:p>
            <w:pPr>
              <w:pStyle w:val="903"/>
              <w:rPr>
                <w:rFonts w:hint="eastAsia"/>
                <w:color w:val="000000"/>
                <w:sz w:val="28"/>
                <w:szCs w:val="28"/>
              </w:rPr>
            </w:pPr>
            <w:r>
              <w:rPr>
                <w:rFonts w:hint="eastAsia"/>
                <w:color w:val="000000"/>
                <w:sz w:val="28"/>
                <w:szCs w:val="28"/>
              </w:rPr>
              <w:t xml:space="preserve">7</w:t>
            </w:r>
            <w:r>
              <w:rPr>
                <w:rFonts w:hint="eastAsia"/>
                <w:color w:val="000000"/>
                <w:sz w:val="28"/>
                <w:szCs w:val="28"/>
              </w:rPr>
            </w:r>
            <w:r/>
          </w:p>
        </w:tc>
        <w:tc>
          <w:tcPr>
            <w:tcW w:w="3442" w:type="pct"/>
            <w:vAlign w:val="center"/>
            <w:textDirection w:val="lrTb"/>
            <w:noWrap w:val="false"/>
          </w:tcPr>
          <w:p>
            <w:pPr>
              <w:pStyle w:val="903"/>
              <w:jc w:val="left"/>
              <w:rPr>
                <w:rFonts w:ascii="宋体" w:hAnsi="宋体"/>
                <w:color w:val="000000"/>
                <w:sz w:val="28"/>
                <w:szCs w:val="28"/>
              </w:rPr>
            </w:pPr>
            <w:r>
              <w:rPr>
                <w:rFonts w:hint="eastAsia" w:ascii="宋体" w:hAnsi="宋体"/>
                <w:color w:val="000000"/>
                <w:sz w:val="28"/>
                <w:szCs w:val="28"/>
              </w:rPr>
              <w:t xml:space="preserve">3、售后服务及质保（核心产品）</w:t>
            </w:r>
            <w:r>
              <w:rPr>
                <w:rFonts w:ascii="宋体" w:hAnsi="宋体"/>
                <w:color w:val="000000"/>
                <w:sz w:val="28"/>
                <w:szCs w:val="28"/>
              </w:rPr>
            </w:r>
            <w:r/>
          </w:p>
          <w:p>
            <w:pPr>
              <w:pStyle w:val="903"/>
              <w:numPr>
                <w:ilvl w:val="0"/>
                <w:numId w:val="21"/>
              </w:numPr>
              <w:jc w:val="left"/>
              <w:rPr>
                <w:rFonts w:ascii="宋体" w:hAnsi="宋体"/>
                <w:color w:val="000000"/>
                <w:sz w:val="28"/>
                <w:szCs w:val="28"/>
              </w:rPr>
            </w:pPr>
            <w:r>
              <w:rPr>
                <w:rFonts w:ascii="宋体" w:hAnsi="宋体"/>
                <w:color w:val="000000"/>
                <w:sz w:val="28"/>
                <w:szCs w:val="28"/>
              </w:rPr>
              <w:t xml:space="preserve">质保年限（</w:t>
            </w:r>
            <w:r>
              <w:rPr>
                <w:rFonts w:hint="eastAsia" w:ascii="宋体" w:hAnsi="宋体"/>
                <w:color w:val="000000"/>
                <w:sz w:val="28"/>
                <w:szCs w:val="28"/>
              </w:rPr>
              <w:t xml:space="preserve">3</w:t>
            </w:r>
            <w:r>
              <w:rPr>
                <w:rFonts w:ascii="宋体" w:hAnsi="宋体"/>
                <w:color w:val="000000"/>
                <w:sz w:val="28"/>
                <w:szCs w:val="28"/>
              </w:rPr>
              <w:t xml:space="preserve"> 分）：</w:t>
            </w:r>
            <w:r/>
          </w:p>
          <w:p>
            <w:pPr>
              <w:pStyle w:val="903"/>
              <w:jc w:val="left"/>
              <w:rPr>
                <w:rFonts w:ascii="宋体" w:hAnsi="宋体"/>
                <w:color w:val="000000"/>
                <w:sz w:val="28"/>
                <w:szCs w:val="28"/>
              </w:rPr>
            </w:pPr>
            <w:r>
              <w:rPr>
                <w:rFonts w:ascii="宋体" w:hAnsi="宋体"/>
                <w:color w:val="000000"/>
                <w:sz w:val="28"/>
                <w:szCs w:val="28"/>
              </w:rPr>
              <w:t xml:space="preserve">满足招标文件最低2 年免费质保得基础分</w:t>
            </w:r>
            <w:r>
              <w:rPr>
                <w:rFonts w:hint="eastAsia" w:ascii="宋体" w:hAnsi="宋体"/>
                <w:color w:val="000000"/>
                <w:sz w:val="28"/>
                <w:szCs w:val="28"/>
              </w:rPr>
              <w:t xml:space="preserve">1.5</w:t>
            </w:r>
            <w:r>
              <w:rPr>
                <w:rFonts w:ascii="宋体" w:hAnsi="宋体"/>
                <w:color w:val="000000"/>
                <w:sz w:val="28"/>
                <w:szCs w:val="28"/>
              </w:rPr>
              <w:t xml:space="preserve"> 分；</w:t>
            </w:r>
            <w:r/>
          </w:p>
          <w:p>
            <w:pPr>
              <w:pStyle w:val="903"/>
              <w:jc w:val="left"/>
              <w:rPr>
                <w:rFonts w:ascii="宋体" w:hAnsi="宋体"/>
                <w:color w:val="000000"/>
                <w:sz w:val="28"/>
                <w:szCs w:val="28"/>
              </w:rPr>
            </w:pPr>
            <w:r>
              <w:rPr>
                <w:rFonts w:ascii="宋体" w:hAnsi="宋体"/>
                <w:color w:val="000000"/>
                <w:sz w:val="28"/>
                <w:szCs w:val="28"/>
              </w:rPr>
              <w:t xml:space="preserve">在此基础上，每增加 1 年整机免费质保加 </w:t>
            </w:r>
            <w:r>
              <w:rPr>
                <w:rFonts w:hint="eastAsia" w:ascii="宋体" w:hAnsi="宋体"/>
                <w:color w:val="000000"/>
                <w:sz w:val="28"/>
                <w:szCs w:val="28"/>
              </w:rPr>
              <w:t xml:space="preserve">0.5</w:t>
            </w:r>
            <w:r>
              <w:rPr>
                <w:rFonts w:ascii="宋体" w:hAnsi="宋体"/>
                <w:color w:val="000000"/>
                <w:sz w:val="28"/>
                <w:szCs w:val="28"/>
              </w:rPr>
              <w:t xml:space="preserve"> 分，最高再加 </w:t>
            </w:r>
            <w:r>
              <w:rPr>
                <w:rFonts w:hint="eastAsia" w:ascii="宋体" w:hAnsi="宋体"/>
                <w:color w:val="000000"/>
                <w:sz w:val="28"/>
                <w:szCs w:val="28"/>
              </w:rPr>
              <w:t xml:space="preserve">1.5</w:t>
            </w:r>
            <w:r>
              <w:rPr>
                <w:rFonts w:ascii="宋体" w:hAnsi="宋体"/>
                <w:color w:val="000000"/>
                <w:sz w:val="28"/>
                <w:szCs w:val="28"/>
              </w:rPr>
              <w:t xml:space="preserve"> 分。（提供加盖投标人公章的质保承诺函，格式自拟） </w:t>
            </w:r>
            <w:r/>
          </w:p>
          <w:p>
            <w:pPr>
              <w:pStyle w:val="903"/>
              <w:ind w:firstLine="560"/>
              <w:jc w:val="left"/>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t xml:space="preserve">.各投标人提供售后服务方案(如:故障响应时限含 7×24 小时热线、现场处置方案、备用机保障、定期巡检计划，回访巡检方案、故障解决措施、技术人员保障</w:t>
            </w:r>
            <w:r>
              <w:rPr>
                <w:rFonts w:hint="eastAsia" w:ascii="宋体" w:hAnsi="宋体"/>
                <w:color w:val="000000"/>
                <w:sz w:val="28"/>
                <w:szCs w:val="28"/>
              </w:rPr>
              <w:t xml:space="preserve">方案</w:t>
            </w:r>
            <w:r>
              <w:rPr>
                <w:rFonts w:ascii="宋体" w:hAnsi="宋体"/>
                <w:color w:val="000000"/>
                <w:sz w:val="28"/>
                <w:szCs w:val="28"/>
              </w:rPr>
              <w:t xml:space="preserve">等打分，</w:t>
            </w:r>
            <w:r/>
          </w:p>
          <w:p>
            <w:pPr>
              <w:pStyle w:val="903"/>
              <w:ind w:firstLine="560"/>
              <w:jc w:val="left"/>
              <w:rPr>
                <w:rFonts w:ascii="宋体" w:hAnsi="宋体"/>
                <w:color w:val="000000"/>
                <w:sz w:val="28"/>
                <w:szCs w:val="28"/>
              </w:rPr>
            </w:pPr>
            <w:r>
              <w:rPr>
                <w:rFonts w:ascii="宋体" w:hAnsi="宋体"/>
                <w:color w:val="000000"/>
                <w:sz w:val="28"/>
                <w:szCs w:val="28"/>
              </w:rPr>
              <w:t xml:space="preserve">方案内容详细完整、详细，完全满足项目实际需求的得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内容解读具有比较可行性、合理性、能够基本满足本项目采购需求内容，为本项目制定较完善的方案，完整和实用的得</w:t>
            </w:r>
            <w:r>
              <w:rPr>
                <w:rFonts w:hint="eastAsia" w:ascii="宋体" w:hAnsi="宋体"/>
                <w:color w:val="000000"/>
                <w:sz w:val="28"/>
                <w:szCs w:val="28"/>
              </w:rPr>
              <w:t xml:space="preserve">3</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内容基本完整、思路清晰、可行性较好的得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有整体方案，但方案内容模糊，没有针对本项目主要工作内容制定，内容不详实、不完整、内容不全面的</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没有内容的不得分。</w:t>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color w:val="000000"/>
                <w:sz w:val="28"/>
                <w:szCs w:val="28"/>
              </w:rPr>
              <w:t xml:space="preserve">5</w:t>
            </w:r>
            <w:r>
              <w:rPr>
                <w:color w:val="000000"/>
                <w:sz w:val="28"/>
                <w:szCs w:val="28"/>
              </w:rPr>
              <w:t xml:space="preserve">分</w:t>
            </w:r>
            <w:r>
              <w:rPr>
                <w:rFonts w:ascii="宋体" w:hAnsi="宋体" w:cs="宋体"/>
                <w:bCs/>
                <w:color w:val="000000"/>
                <w:sz w:val="28"/>
                <w:szCs w:val="28"/>
              </w:rPr>
            </w:r>
            <w:r/>
          </w:p>
        </w:tc>
        <w:tc>
          <w:tcPr>
            <w:tcW w:w="3442" w:type="pct"/>
            <w:vAlign w:val="center"/>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、备品备件及易损件内容介绍：根据常用的、容易损坏的备品备件的清单价格、易损件配备的齐全程度及维保费用的合理进行综合评估评分。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提供的材料内容完整、详细、重点突出、清楚的</w:t>
            </w:r>
            <w:r>
              <w:rPr>
                <w:rFonts w:hint="eastAsia" w:ascii="宋体" w:hAnsi="宋体"/>
                <w:color w:val="000000"/>
                <w:sz w:val="28"/>
                <w:szCs w:val="28"/>
              </w:rPr>
              <w:t xml:space="preserve">配套性高、价格优惠具备竞争性</w:t>
            </w:r>
            <w:r>
              <w:rPr>
                <w:rFonts w:ascii="宋体" w:hAnsi="宋体"/>
                <w:color w:val="000000"/>
                <w:sz w:val="28"/>
                <w:szCs w:val="28"/>
              </w:rPr>
              <w:t xml:space="preserve">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w:t>
            </w:r>
            <w:r>
              <w:rPr>
                <w:rFonts w:ascii="宋体" w:hAnsi="宋体"/>
                <w:color w:val="000000"/>
                <w:sz w:val="28"/>
                <w:szCs w:val="28"/>
              </w:rPr>
              <w:t xml:space="preserve">容较简单、但能够把握重点、基本符合项目配备需求的得</w:t>
            </w:r>
            <w:r>
              <w:rPr>
                <w:rFonts w:hint="eastAsia" w:ascii="宋体" w:hAnsi="宋体"/>
                <w:color w:val="000000"/>
                <w:sz w:val="28"/>
                <w:szCs w:val="28"/>
              </w:rPr>
              <w:t xml:space="preserve">4</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提供的材料内容较单薄、重点不够明确，但基本符合项目需求的得</w:t>
            </w:r>
            <w:r>
              <w:rPr>
                <w:rFonts w:hint="eastAsia" w:ascii="宋体" w:hAnsi="宋体"/>
                <w:color w:val="000000"/>
                <w:sz w:val="28"/>
                <w:szCs w:val="28"/>
              </w:rPr>
              <w:t xml:space="preserve">2</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提供的材料</w:t>
            </w:r>
            <w:r>
              <w:rPr>
                <w:rFonts w:hint="eastAsia" w:ascii="宋体" w:hAnsi="宋体"/>
                <w:color w:val="000000"/>
                <w:sz w:val="28"/>
                <w:szCs w:val="28"/>
              </w:rPr>
              <w:t xml:space="preserve">笼统，</w:t>
            </w:r>
            <w:r>
              <w:rPr>
                <w:rFonts w:ascii="宋体" w:hAnsi="宋体"/>
                <w:color w:val="000000"/>
                <w:sz w:val="28"/>
                <w:szCs w:val="28"/>
              </w:rPr>
              <w:t xml:space="preserve">不全面，其他相内容缺少或有误得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其余情况不得分。</w:t>
            </w:r>
            <w:r>
              <w:rPr>
                <w:rFonts w:ascii="宋体" w:hAnsi="宋体"/>
                <w:color w:val="000000"/>
                <w:sz w:val="28"/>
                <w:szCs w:val="28"/>
              </w:rPr>
            </w:r>
            <w:r/>
          </w:p>
        </w:tc>
      </w:tr>
      <w:tr>
        <w:trPr>
          <w:cantSplit/>
          <w:trHeight w:val="55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ascii="宋体" w:hAnsi="宋体" w:cs="宋体"/>
                <w:bCs/>
                <w:color w:val="000000"/>
                <w:sz w:val="28"/>
                <w:szCs w:val="28"/>
              </w:rPr>
              <w:t xml:space="preserve">5</w:t>
            </w:r>
            <w:r>
              <w:rPr>
                <w:rFonts w:ascii="宋体" w:hAnsi="宋体" w:cs="宋体"/>
                <w:bCs/>
                <w:color w:val="000000"/>
                <w:sz w:val="28"/>
                <w:szCs w:val="28"/>
              </w:rPr>
              <w:t xml:space="preserve">分</w:t>
            </w:r>
            <w:r/>
          </w:p>
        </w:tc>
        <w:tc>
          <w:tcPr>
            <w:tcW w:w="3442" w:type="pct"/>
            <w:vAlign w:val="top"/>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t xml:space="preserve">、应急措施预案与安全保障措施：根据供应商提供的应急与安全保障措施，考察其是否建立了的详细、完善的保障制度，制定了突发事件（</w:t>
            </w:r>
            <w:r>
              <w:rPr>
                <w:rFonts w:hint="eastAsia" w:ascii="宋体" w:hAnsi="宋体"/>
                <w:color w:val="000000"/>
                <w:sz w:val="28"/>
                <w:szCs w:val="28"/>
              </w:rPr>
              <w:t xml:space="preserve">不可预见</w:t>
            </w:r>
            <w:r>
              <w:rPr>
                <w:rFonts w:ascii="宋体" w:hAnsi="宋体"/>
                <w:color w:val="000000"/>
                <w:sz w:val="28"/>
                <w:szCs w:val="28"/>
              </w:rPr>
              <w:t xml:space="preserve">）应急预案，措施完全响应采购要求及上述要求且详细、具有可行性可实现性的得</w:t>
            </w:r>
            <w:r>
              <w:rPr>
                <w:rFonts w:hint="eastAsia" w:ascii="宋体" w:hAnsi="宋体"/>
                <w:color w:val="000000"/>
                <w:sz w:val="28"/>
                <w:szCs w:val="28"/>
              </w:rPr>
              <w:t xml:space="preserve">5</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措施完全响应采购要求及上述要求，内容较简单、但能够把握重点得</w:t>
            </w:r>
            <w:r>
              <w:rPr>
                <w:rFonts w:hint="eastAsia" w:ascii="宋体" w:hAnsi="宋体"/>
                <w:color w:val="000000"/>
                <w:sz w:val="28"/>
                <w:szCs w:val="28"/>
              </w:rPr>
              <w:t xml:space="preserve">3</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措施完全响应采购要求及上述要求、内容粗略、简单、基本可行的得</w:t>
            </w:r>
            <w:r>
              <w:rPr>
                <w:rFonts w:hint="eastAsia" w:ascii="宋体" w:hAnsi="宋体"/>
                <w:color w:val="000000"/>
                <w:sz w:val="28"/>
                <w:szCs w:val="28"/>
              </w:rPr>
              <w:t xml:space="preserve">1</w:t>
            </w:r>
            <w:r>
              <w:rPr>
                <w:rFonts w:ascii="宋体" w:hAnsi="宋体"/>
                <w:color w:val="000000"/>
                <w:sz w:val="28"/>
                <w:szCs w:val="28"/>
              </w:rPr>
              <w:t xml:space="preserve">分</w:t>
            </w:r>
            <w:r/>
          </w:p>
          <w:p>
            <w:pPr>
              <w:pStyle w:val="903"/>
              <w:ind w:firstLine="560"/>
              <w:jc w:val="left"/>
              <w:rPr>
                <w:rFonts w:ascii="宋体" w:hAnsi="宋体"/>
                <w:color w:val="000000"/>
                <w:sz w:val="28"/>
                <w:szCs w:val="28"/>
              </w:rPr>
            </w:pPr>
            <w:r>
              <w:rPr>
                <w:rFonts w:ascii="宋体" w:hAnsi="宋体"/>
                <w:color w:val="000000"/>
                <w:sz w:val="28"/>
                <w:szCs w:val="28"/>
              </w:rPr>
              <w:t xml:space="preserve">其余情况不得分。</w:t>
            </w:r>
            <w:r/>
          </w:p>
        </w:tc>
      </w:tr>
      <w:tr>
        <w:trPr>
          <w:cantSplit/>
          <w:trHeight w:val="2707"/>
        </w:trPr>
        <w:tc>
          <w:tcPr>
            <w:tcW w:w="575" w:type="pct"/>
            <w:vAlign w:val="center"/>
            <w:vMerge w:val="continue"/>
            <w:textDirection w:val="lrTb"/>
            <w:noWrap w:val="false"/>
          </w:tcPr>
          <w:p>
            <w:pPr>
              <w:pStyle w:val="903"/>
              <w:ind w:firstLine="562"/>
              <w:rPr>
                <w:rFonts w:ascii="宋体" w:hAnsi="宋体" w:cs="宋体"/>
                <w:b/>
                <w:color w:val="000000"/>
                <w:sz w:val="28"/>
                <w:szCs w:val="28"/>
              </w:rPr>
            </w:pPr>
            <w:r>
              <w:rPr>
                <w:rFonts w:ascii="宋体" w:hAnsi="宋体" w:cs="宋体"/>
                <w:b/>
                <w:color w:val="000000"/>
                <w:sz w:val="28"/>
                <w:szCs w:val="28"/>
              </w:rPr>
            </w:r>
            <w:r/>
          </w:p>
        </w:tc>
        <w:tc>
          <w:tcPr>
            <w:tcW w:w="569" w:type="pct"/>
            <w:vAlign w:val="center"/>
            <w:vMerge w:val="continue"/>
            <w:textDirection w:val="lrTb"/>
            <w:noWrap w:val="false"/>
          </w:tcPr>
          <w:p>
            <w:pPr>
              <w:pStyle w:val="903"/>
              <w:ind w:firstLine="560"/>
              <w:rPr>
                <w:rFonts w:ascii="宋体" w:hAnsi="宋体" w:cs="宋体"/>
                <w:bCs/>
                <w:color w:val="000000"/>
                <w:sz w:val="28"/>
                <w:szCs w:val="28"/>
              </w:rPr>
            </w:pPr>
            <w:r>
              <w:rPr>
                <w:rFonts w:ascii="宋体" w:hAnsi="宋体" w:cs="宋体"/>
                <w:bCs/>
                <w:color w:val="000000"/>
                <w:sz w:val="28"/>
                <w:szCs w:val="28"/>
              </w:rPr>
            </w:r>
            <w:r/>
          </w:p>
        </w:tc>
        <w:tc>
          <w:tcPr>
            <w:tcW w:w="414" w:type="pct"/>
            <w:vAlign w:val="center"/>
            <w:textDirection w:val="lrTb"/>
            <w:noWrap w:val="false"/>
          </w:tcPr>
          <w:p>
            <w:pPr>
              <w:pStyle w:val="903"/>
              <w:rPr>
                <w:rFonts w:ascii="宋体" w:hAnsi="宋体" w:cs="宋体"/>
                <w:bCs/>
                <w:color w:val="000000"/>
                <w:sz w:val="28"/>
                <w:szCs w:val="28"/>
              </w:rPr>
            </w:pPr>
            <w:r>
              <w:rPr>
                <w:rFonts w:hint="eastAsia" w:ascii="宋体" w:hAnsi="宋体" w:cs="宋体"/>
                <w:bCs/>
                <w:color w:val="000000"/>
                <w:sz w:val="28"/>
                <w:szCs w:val="28"/>
              </w:rPr>
              <w:t xml:space="preserve">5分</w:t>
            </w:r>
            <w:r>
              <w:rPr>
                <w:rFonts w:ascii="宋体" w:hAnsi="宋体" w:cs="宋体"/>
                <w:bCs/>
                <w:color w:val="000000"/>
                <w:sz w:val="28"/>
                <w:szCs w:val="28"/>
              </w:rPr>
            </w:r>
            <w:r/>
          </w:p>
        </w:tc>
        <w:tc>
          <w:tcPr>
            <w:tcW w:w="3442" w:type="pct"/>
            <w:vAlign w:val="top"/>
            <w:textDirection w:val="lrTb"/>
            <w:noWrap w:val="false"/>
          </w:tcPr>
          <w:p>
            <w:pPr>
              <w:pStyle w:val="903"/>
              <w:ind w:firstLine="560"/>
              <w:jc w:val="left"/>
              <w:rPr>
                <w:rFonts w:ascii="宋体" w:hAnsi="宋体"/>
                <w:color w:val="000000"/>
                <w:sz w:val="28"/>
                <w:szCs w:val="28"/>
              </w:rPr>
            </w:pPr>
            <w:r>
              <w:rPr>
                <w:rFonts w:hint="eastAsia" w:ascii="宋体" w:hAnsi="宋体"/>
                <w:color w:val="000000"/>
                <w:sz w:val="28"/>
                <w:szCs w:val="28"/>
              </w:rPr>
              <w:t xml:space="preserve">6、培训方案：根据各投标人提供的技术培训方案（包括但不限于对用户的操作培训、业务功能培训等相关培训计划方案，除正常操作培训外，提出其他技术培训保障方案等）进行横向比较打分，培训方案完整、详细、可行的得5分；</w:t>
            </w:r>
            <w:r>
              <w:rPr>
                <w:rFonts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方案具有比较可行性、合理性、能够基本满足本项目采购需求内容，为本项目制定较完善的方案，完整和实用的得3分；</w:t>
            </w:r>
            <w:r>
              <w:rPr>
                <w:rFonts w:ascii="宋体" w:hAnsi="宋体"/>
                <w:color w:val="000000"/>
                <w:sz w:val="28"/>
                <w:szCs w:val="28"/>
              </w:rPr>
            </w:r>
            <w:r/>
          </w:p>
          <w:p>
            <w:pPr>
              <w:pStyle w:val="903"/>
              <w:ind w:firstLine="560"/>
              <w:jc w:val="left"/>
              <w:rPr>
                <w:rFonts w:ascii="宋体" w:hAnsi="宋体"/>
                <w:color w:val="000000"/>
                <w:sz w:val="28"/>
                <w:szCs w:val="28"/>
              </w:rPr>
            </w:pPr>
            <w:r>
              <w:rPr>
                <w:rFonts w:hint="eastAsia" w:ascii="宋体" w:hAnsi="宋体"/>
                <w:color w:val="000000"/>
                <w:sz w:val="28"/>
                <w:szCs w:val="28"/>
              </w:rPr>
              <w:t xml:space="preserve">有方案，但方案内容模糊，没有针对本项目主要工作内容制定，内容不详实、不完整、内容不全面的1分。</w:t>
            </w:r>
            <w:r>
              <w:rPr>
                <w:rFonts w:ascii="宋体" w:hAnsi="宋体"/>
                <w:color w:val="000000"/>
                <w:sz w:val="28"/>
                <w:szCs w:val="28"/>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没有内容的不得分。</w:t>
            </w:r>
            <w:r/>
          </w:p>
        </w:tc>
      </w:tr>
    </w:tbl>
    <w:p>
      <w:pPr>
        <w:pStyle w:val="905"/>
        <w:rPr>
          <w:color w:val="000000"/>
        </w:rPr>
      </w:pPr>
      <w:r>
        <w:rPr>
          <w:color w:val="000000"/>
        </w:rPr>
      </w:r>
      <w:r/>
    </w:p>
    <w:p>
      <w:pPr>
        <w:pStyle w:val="903"/>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pPr>
      <w:r/>
      <w:r/>
    </w:p>
    <w:p>
      <w:pPr>
        <w:pStyle w:val="905"/>
      </w:pPr>
      <w:r/>
      <w:r/>
    </w:p>
    <w:p>
      <w:pPr>
        <w:pStyle w:val="903"/>
        <w:rPr>
          <w:rFonts w:hint="eastAsia"/>
        </w:rPr>
      </w:pPr>
      <w:r>
        <w:rPr>
          <w:rFonts w:hint="eastAsia"/>
        </w:rPr>
      </w:r>
      <w:r/>
    </w:p>
    <w:p>
      <w:pPr>
        <w:pStyle w:val="903"/>
        <w:rPr>
          <w:color w:val="000000"/>
        </w:rPr>
      </w:pPr>
      <w:r>
        <w:rPr>
          <w:color w:val="000000"/>
        </w:rPr>
      </w:r>
      <w:r/>
    </w:p>
    <w:p>
      <w:pPr>
        <w:pStyle w:val="904"/>
        <w:ind w:firstLine="560"/>
        <w:rPr>
          <w:rFonts w:hint="eastAsia"/>
          <w:color w:val="000000"/>
        </w:rPr>
      </w:pPr>
      <w:r/>
      <w:bookmarkStart w:id="287" w:name="_Toc236836343"/>
      <w:r>
        <w:rPr>
          <w:rFonts w:hint="eastAsia"/>
          <w:color w:val="000000"/>
        </w:rPr>
        <w:t xml:space="preserve">第六章  投标</w:t>
      </w:r>
      <w:bookmarkEnd w:id="257"/>
      <w:r/>
      <w:bookmarkEnd w:id="258"/>
      <w:r/>
      <w:bookmarkEnd w:id="276"/>
      <w:r>
        <w:rPr>
          <w:rFonts w:hint="eastAsia"/>
          <w:color w:val="000000"/>
        </w:rPr>
        <w:t xml:space="preserve">文件格式</w:t>
      </w:r>
      <w:bookmarkEnd w:id="287"/>
      <w:r>
        <w:rPr>
          <w:rFonts w:hint="eastAsia"/>
          <w:color w:val="000000"/>
        </w:rPr>
      </w:r>
      <w:r/>
    </w:p>
    <w:p>
      <w:pPr>
        <w:pStyle w:val="903"/>
        <w:ind w:firstLine="562"/>
        <w:jc w:val="center"/>
        <w:rPr>
          <w:rFonts w:hint="eastAsia" w:ascii="宋体" w:hAnsi="宋体"/>
          <w:b/>
          <w:color w:val="000000"/>
          <w:sz w:val="28"/>
          <w:szCs w:val="28"/>
        </w:rPr>
      </w:pPr>
      <w:r/>
      <w:bookmarkStart w:id="288" w:name="_Toc49090576"/>
      <w:r/>
      <w:bookmarkStart w:id="289" w:name="_Toc26554094"/>
      <w:r/>
      <w:bookmarkStart w:id="290" w:name="_Toc120614282"/>
      <w:r/>
      <w:bookmarkStart w:id="291" w:name="_Hlt26671244"/>
      <w:r/>
      <w:bookmarkEnd w:id="291"/>
      <w:r/>
      <w:bookmarkStart w:id="292" w:name="_Hlt26955039"/>
      <w:r/>
      <w:bookmarkEnd w:id="292"/>
      <w:r>
        <w:rPr>
          <w:rFonts w:hint="eastAsia" w:ascii="宋体" w:hAnsi="宋体"/>
          <w:b/>
          <w:color w:val="000000"/>
          <w:sz w:val="28"/>
          <w:szCs w:val="28"/>
        </w:rPr>
      </w:r>
      <w:r/>
    </w:p>
    <w:p>
      <w:pPr>
        <w:pStyle w:val="903"/>
        <w:ind w:firstLine="562"/>
        <w:jc w:val="center"/>
        <w:rPr>
          <w:rFonts w:hint="eastAsia" w:ascii="宋体" w:hAnsi="宋体"/>
          <w:b/>
          <w:color w:val="000000"/>
          <w:sz w:val="28"/>
          <w:szCs w:val="28"/>
        </w:rPr>
      </w:pPr>
      <w:r>
        <w:rPr>
          <w:rFonts w:hint="eastAsia" w:ascii="宋体" w:hAnsi="宋体"/>
          <w:b/>
          <w:color w:val="000000"/>
          <w:sz w:val="28"/>
          <w:szCs w:val="28"/>
        </w:rPr>
        <w:t xml:space="preserve">投  标  文  件</w:t>
      </w:r>
      <w:r/>
    </w:p>
    <w:p>
      <w:pPr>
        <w:pStyle w:val="903"/>
        <w:ind w:firstLine="562"/>
        <w:jc w:val="center"/>
        <w:rPr>
          <w:rFonts w:hint="eastAsia" w:ascii="宋体" w:hAnsi="宋体"/>
          <w:b/>
          <w:color w:val="000000"/>
          <w:sz w:val="28"/>
          <w:szCs w:val="28"/>
        </w:rPr>
      </w:pPr>
      <w:r>
        <w:rPr>
          <w:rFonts w:hint="eastAsia" w:ascii="宋体" w:hAnsi="宋体"/>
          <w:b/>
          <w:color w:val="000000"/>
          <w:sz w:val="28"/>
          <w:szCs w:val="28"/>
        </w:rPr>
      </w:r>
      <w:r/>
    </w:p>
    <w:p>
      <w:pPr>
        <w:pStyle w:val="903"/>
        <w:ind w:firstLine="562"/>
        <w:jc w:val="center"/>
        <w:rPr>
          <w:rFonts w:hint="eastAsia" w:ascii="宋体" w:hAnsi="宋体"/>
          <w:b/>
          <w:color w:val="000000"/>
          <w:sz w:val="28"/>
          <w:szCs w:val="28"/>
        </w:rPr>
      </w:pPr>
      <w:r>
        <w:rPr>
          <w:rFonts w:hint="eastAsia" w:ascii="宋体" w:hAnsi="宋体"/>
          <w:b/>
          <w:color w:val="000000"/>
          <w:sz w:val="28"/>
          <w:szCs w:val="28"/>
        </w:rPr>
      </w:r>
      <w:r/>
    </w:p>
    <w:p>
      <w:pPr>
        <w:pStyle w:val="903"/>
        <w:ind w:firstLine="562"/>
        <w:jc w:val="center"/>
        <w:rPr>
          <w:rFonts w:hint="eastAsia" w:ascii="宋体" w:hAnsi="宋体"/>
          <w:b/>
          <w:color w:val="000000"/>
          <w:sz w:val="28"/>
          <w:szCs w:val="28"/>
        </w:rPr>
      </w:pPr>
      <w:r>
        <w:rPr>
          <w:rFonts w:hint="eastAsia" w:ascii="宋体" w:hAnsi="宋体"/>
          <w:b/>
          <w:color w:val="000000"/>
          <w:sz w:val="28"/>
          <w:szCs w:val="28"/>
        </w:rPr>
      </w:r>
      <w:r/>
    </w:p>
    <w:p>
      <w:pPr>
        <w:pStyle w:val="903"/>
        <w:ind w:firstLine="562"/>
        <w:jc w:val="center"/>
        <w:rPr>
          <w:rFonts w:hint="eastAsia" w:ascii="宋体" w:hAnsi="宋体"/>
          <w:b/>
          <w:color w:val="000000"/>
          <w:sz w:val="28"/>
          <w:szCs w:val="28"/>
        </w:rPr>
      </w:pPr>
      <w:r>
        <w:rPr>
          <w:rFonts w:hint="eastAsia" w:ascii="宋体" w:hAnsi="宋体"/>
          <w:b/>
          <w:color w:val="000000"/>
          <w:sz w:val="28"/>
          <w:szCs w:val="28"/>
        </w:rPr>
      </w:r>
      <w:r/>
    </w:p>
    <w:p>
      <w:pPr>
        <w:pStyle w:val="903"/>
        <w:ind w:firstLine="562"/>
        <w:jc w:val="center"/>
        <w:rPr>
          <w:rFonts w:hint="eastAsia" w:ascii="宋体" w:hAnsi="宋体"/>
          <w:b/>
          <w:color w:val="000000"/>
          <w:sz w:val="28"/>
          <w:szCs w:val="28"/>
        </w:rPr>
      </w:pPr>
      <w:r>
        <w:rPr>
          <w:rFonts w:hint="eastAsia" w:ascii="宋体" w:hAnsi="宋体"/>
          <w:b/>
          <w:color w:val="000000"/>
          <w:sz w:val="28"/>
          <w:szCs w:val="28"/>
        </w:rPr>
      </w:r>
      <w:r/>
    </w:p>
    <w:p>
      <w:pPr>
        <w:pStyle w:val="903"/>
        <w:ind w:firstLine="562"/>
        <w:rPr>
          <w:rFonts w:hint="eastAsia" w:ascii="宋体" w:hAnsi="宋体"/>
          <w:b/>
          <w:color w:val="000000"/>
          <w:sz w:val="28"/>
          <w:szCs w:val="28"/>
        </w:rPr>
      </w:pPr>
      <w:r>
        <w:rPr>
          <w:rFonts w:hint="eastAsia" w:ascii="宋体" w:hAnsi="宋体"/>
          <w:b/>
          <w:color w:val="000000"/>
          <w:sz w:val="28"/>
          <w:szCs w:val="28"/>
        </w:rPr>
        <w:t xml:space="preserve">项 目 名 称：</w:t>
      </w:r>
      <w:r>
        <w:rPr>
          <w:rFonts w:hint="eastAsia" w:ascii="宋体" w:hAnsi="宋体"/>
          <w:b/>
          <w:color w:val="000000"/>
          <w:sz w:val="28"/>
          <w:szCs w:val="28"/>
          <w:u w:val="single"/>
        </w:rPr>
        <w:t xml:space="preserve">               </w:t>
      </w:r>
      <w:r>
        <w:rPr>
          <w:rFonts w:hint="eastAsia" w:ascii="宋体" w:hAnsi="宋体"/>
          <w:b/>
          <w:color w:val="000000"/>
          <w:sz w:val="28"/>
          <w:szCs w:val="28"/>
        </w:rPr>
      </w:r>
      <w:r/>
    </w:p>
    <w:p>
      <w:pPr>
        <w:pStyle w:val="903"/>
        <w:ind w:firstLine="562"/>
        <w:rPr>
          <w:rFonts w:hint="eastAsia" w:ascii="宋体" w:hAnsi="宋体"/>
          <w:b/>
          <w:color w:val="000000"/>
          <w:sz w:val="28"/>
          <w:szCs w:val="28"/>
          <w:u w:val="single"/>
        </w:rPr>
      </w:pPr>
      <w:r>
        <w:rPr>
          <w:rFonts w:hint="eastAsia" w:ascii="宋体" w:hAnsi="宋体"/>
          <w:b/>
          <w:color w:val="000000"/>
          <w:sz w:val="28"/>
          <w:szCs w:val="28"/>
        </w:rPr>
        <w:t xml:space="preserve">项 目 编 号：</w:t>
      </w:r>
      <w:r>
        <w:rPr>
          <w:rFonts w:hint="eastAsia" w:ascii="宋体" w:hAnsi="宋体"/>
          <w:b/>
          <w:color w:val="000000"/>
          <w:sz w:val="28"/>
          <w:szCs w:val="28"/>
          <w:u w:val="single"/>
        </w:rPr>
        <w:t xml:space="preserve">               </w:t>
      </w:r>
      <w:r/>
    </w:p>
    <w:p>
      <w:pPr>
        <w:pStyle w:val="903"/>
        <w:ind w:firstLine="562"/>
        <w:rPr>
          <w:rFonts w:hint="eastAsia" w:ascii="宋体" w:hAnsi="宋体"/>
          <w:b/>
          <w:color w:val="000000"/>
          <w:sz w:val="28"/>
          <w:szCs w:val="28"/>
          <w:u w:val="single"/>
        </w:rPr>
      </w:pPr>
      <w:r>
        <w:rPr>
          <w:rFonts w:hint="eastAsia" w:ascii="宋体" w:hAnsi="宋体"/>
          <w:b/>
          <w:color w:val="000000"/>
          <w:sz w:val="28"/>
          <w:szCs w:val="28"/>
        </w:rPr>
        <w:t xml:space="preserve">      投标人名称 ：</w:t>
      </w:r>
      <w:r>
        <w:rPr>
          <w:rFonts w:hint="eastAsia" w:ascii="宋体" w:hAnsi="宋体"/>
          <w:b/>
          <w:color w:val="000000"/>
          <w:sz w:val="28"/>
          <w:szCs w:val="28"/>
          <w:u w:val="single"/>
        </w:rPr>
        <w:t xml:space="preserve">（加盖CA电子公章）</w:t>
      </w:r>
      <w:r/>
    </w:p>
    <w:p>
      <w:pPr>
        <w:pStyle w:val="903"/>
        <w:ind w:firstLine="562"/>
        <w:rPr>
          <w:rFonts w:hint="eastAsia" w:ascii="宋体" w:hAnsi="宋体"/>
          <w:b/>
          <w:color w:val="000000"/>
          <w:sz w:val="28"/>
          <w:szCs w:val="28"/>
          <w:u w:val="single"/>
        </w:rPr>
      </w:pPr>
      <w:r>
        <w:rPr>
          <w:rFonts w:hint="eastAsia" w:ascii="宋体" w:hAnsi="宋体"/>
          <w:b/>
          <w:color w:val="000000"/>
          <w:sz w:val="28"/>
          <w:szCs w:val="28"/>
        </w:rPr>
        <w:t xml:space="preserve">      日      期 ：</w:t>
      </w:r>
      <w:r>
        <w:rPr>
          <w:rFonts w:hint="eastAsia" w:ascii="宋体" w:hAnsi="宋体"/>
          <w:b/>
          <w:color w:val="000000"/>
          <w:sz w:val="28"/>
          <w:szCs w:val="28"/>
          <w:u w:val="single"/>
        </w:rPr>
        <w:t xml:space="preserve">               </w:t>
      </w:r>
      <w:r/>
    </w:p>
    <w:p>
      <w:pPr>
        <w:pStyle w:val="903"/>
        <w:ind w:firstLine="562"/>
        <w:jc w:val="center"/>
        <w:rPr>
          <w:rFonts w:hint="eastAsia" w:ascii="宋体" w:hAnsi="宋体"/>
          <w:b/>
          <w:bCs/>
          <w:color w:val="000000"/>
          <w:sz w:val="28"/>
          <w:szCs w:val="28"/>
        </w:rPr>
      </w:pPr>
      <w:r>
        <w:rPr>
          <w:rFonts w:hint="eastAsia" w:ascii="宋体" w:hAnsi="宋体"/>
          <w:b/>
          <w:bCs/>
          <w:color w:val="000000"/>
          <w:sz w:val="28"/>
          <w:szCs w:val="28"/>
        </w:rPr>
      </w:r>
      <w:r/>
    </w:p>
    <w:p>
      <w:pPr>
        <w:pStyle w:val="903"/>
        <w:ind w:firstLine="560"/>
        <w:rPr>
          <w:rFonts w:ascii="宋体" w:hAnsi="宋体"/>
          <w:color w:val="000000"/>
          <w:sz w:val="28"/>
          <w:szCs w:val="28"/>
        </w:rPr>
      </w:pPr>
      <w:r>
        <w:rPr>
          <w:rFonts w:ascii="宋体" w:hAnsi="宋体"/>
          <w:color w:val="000000"/>
          <w:sz w:val="28"/>
          <w:szCs w:val="28"/>
        </w:rPr>
      </w:r>
      <w:r/>
    </w:p>
    <w:p>
      <w:pPr>
        <w:pStyle w:val="905"/>
        <w:ind w:firstLine="562"/>
        <w:spacing w:line="240" w:lineRule="auto"/>
        <w:rPr>
          <w:rFonts w:hint="eastAsia"/>
          <w:color w:val="000000"/>
          <w:sz w:val="28"/>
          <w:szCs w:val="28"/>
        </w:rPr>
      </w:pPr>
      <w:r>
        <w:rPr>
          <w:color w:val="000000"/>
          <w:sz w:val="28"/>
          <w:szCs w:val="28"/>
          <w:u w:val="single"/>
        </w:rPr>
        <w:br w:type="page" w:clear="all"/>
      </w:r>
      <w:bookmarkStart w:id="293" w:name="_Toc236836344"/>
      <w:r>
        <w:rPr>
          <w:rFonts w:hint="eastAsia"/>
          <w:color w:val="000000"/>
          <w:sz w:val="28"/>
          <w:szCs w:val="28"/>
        </w:rPr>
        <w:t xml:space="preserve">投标文件目录</w:t>
      </w:r>
      <w:bookmarkEnd w:id="293"/>
      <w:r>
        <w:rPr>
          <w:rFonts w:hint="eastAsia"/>
          <w:color w:val="000000"/>
          <w:sz w:val="28"/>
          <w:szCs w:val="28"/>
        </w:rPr>
      </w:r>
      <w:r/>
    </w:p>
    <w:p>
      <w:pPr>
        <w:pStyle w:val="903"/>
        <w:ind w:firstLine="562"/>
        <w:jc w:val="center"/>
        <w:rPr>
          <w:rFonts w:hint="eastAsia" w:ascii="宋体" w:hAnsi="宋体"/>
          <w:b/>
          <w:bCs/>
          <w:color w:val="000000"/>
          <w:sz w:val="28"/>
          <w:szCs w:val="28"/>
        </w:rPr>
      </w:pPr>
      <w:r>
        <w:rPr>
          <w:rFonts w:hint="eastAsia" w:ascii="宋体" w:hAnsi="宋体"/>
          <w:b/>
          <w:bCs/>
          <w:color w:val="000000"/>
          <w:sz w:val="28"/>
          <w:szCs w:val="28"/>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294" w:name="_Toc236836345"/>
      <w:r>
        <w:rPr>
          <w:rFonts w:hint="eastAsia"/>
          <w:i/>
          <w:iCs/>
          <w:color w:val="000000"/>
          <w:sz w:val="28"/>
          <w:szCs w:val="28"/>
          <w:u w:val="single"/>
        </w:rPr>
        <w:t xml:space="preserve">一、具有独立承担民事责任的能力</w:t>
      </w:r>
      <w:bookmarkEnd w:id="294"/>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295" w:name="_Toc236836346"/>
      <w:r>
        <w:rPr>
          <w:rFonts w:hint="eastAsia"/>
          <w:i/>
          <w:iCs/>
          <w:color w:val="000000"/>
          <w:sz w:val="28"/>
          <w:szCs w:val="28"/>
          <w:u w:val="single"/>
        </w:rPr>
        <w:t xml:space="preserve">二、具有良好的商业信誉和健全的财务会计制度</w:t>
      </w:r>
      <w:bookmarkEnd w:id="295"/>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296" w:name="_Toc236836347"/>
      <w:r>
        <w:rPr>
          <w:rFonts w:hint="eastAsia"/>
          <w:i/>
          <w:iCs/>
          <w:color w:val="000000"/>
          <w:sz w:val="28"/>
          <w:szCs w:val="28"/>
          <w:u w:val="single"/>
        </w:rPr>
        <w:t xml:space="preserve">三、具有履行合同所必需的设备和专业技术能力</w:t>
      </w:r>
      <w:bookmarkEnd w:id="296"/>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297" w:name="_Toc236836348"/>
      <w:r>
        <w:rPr>
          <w:rFonts w:hint="eastAsia"/>
          <w:i/>
          <w:iCs/>
          <w:color w:val="000000"/>
          <w:sz w:val="28"/>
          <w:szCs w:val="28"/>
          <w:u w:val="single"/>
        </w:rPr>
        <w:t xml:space="preserve">四、提供参加本次政府采购活动前三年内，在经营活动中没有重大违法记录的承诺函</w:t>
      </w:r>
      <w:bookmarkEnd w:id="297"/>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298" w:name="_Toc236836349"/>
      <w:r>
        <w:rPr>
          <w:rFonts w:hint="eastAsia"/>
          <w:i/>
          <w:iCs/>
          <w:color w:val="000000"/>
          <w:sz w:val="28"/>
          <w:szCs w:val="28"/>
          <w:u w:val="single"/>
        </w:rPr>
        <w:t xml:space="preserve">五、依法缴纳税收和社会保障资金的相关材料</w:t>
      </w:r>
      <w:bookmarkEnd w:id="298"/>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299" w:name="_Toc236836350"/>
      <w:r>
        <w:rPr>
          <w:rFonts w:hint="eastAsia"/>
          <w:i/>
          <w:iCs/>
          <w:color w:val="000000"/>
          <w:sz w:val="28"/>
          <w:szCs w:val="28"/>
          <w:u w:val="single"/>
        </w:rPr>
        <w:t xml:space="preserve">六、特定资格要求的证明文件（如果本项目设置特定资格要求，则需要提供）</w:t>
      </w:r>
      <w:bookmarkEnd w:id="299"/>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300" w:name="_Toc236836351"/>
      <w:r>
        <w:rPr>
          <w:rFonts w:hint="eastAsia"/>
          <w:i/>
          <w:iCs/>
          <w:color w:val="000000"/>
          <w:sz w:val="28"/>
          <w:szCs w:val="28"/>
          <w:u w:val="single"/>
        </w:rPr>
        <w:t xml:space="preserve">七、法人授权书</w:t>
      </w:r>
      <w:bookmarkEnd w:id="300"/>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
          <w:iCs/>
          <w:color w:val="000000"/>
          <w:sz w:val="28"/>
          <w:szCs w:val="28"/>
          <w:u w:val="single"/>
        </w:rPr>
      </w:pPr>
      <w:r/>
      <w:bookmarkStart w:id="301" w:name="_Toc236836352"/>
      <w:r>
        <w:rPr>
          <w:rFonts w:hint="eastAsia"/>
          <w:i/>
          <w:iCs/>
          <w:color w:val="000000"/>
          <w:sz w:val="28"/>
          <w:szCs w:val="28"/>
          <w:u w:val="single"/>
        </w:rPr>
        <w:t xml:space="preserve">八、投标函</w:t>
      </w:r>
      <w:bookmarkEnd w:id="301"/>
      <w:r>
        <w:rPr>
          <w:rFonts w:hint="eastAsia"/>
          <w:i/>
          <w:iCs/>
          <w:color w:val="000000"/>
          <w:sz w:val="28"/>
          <w:szCs w:val="28"/>
          <w:u w:val="single"/>
        </w:rPr>
      </w:r>
      <w:r/>
    </w:p>
    <w:p>
      <w:pPr>
        <w:pStyle w:val="905"/>
        <w:contextualSpacing/>
        <w:ind w:firstLine="562"/>
        <w:jc w:val="left"/>
        <w:keepLines w:val="0"/>
        <w:keepNext w:val="0"/>
        <w:spacing w:before="0" w:after="0" w:line="240" w:lineRule="auto"/>
        <w:rPr>
          <w:rFonts w:hint="eastAsia"/>
          <w:iCs/>
          <w:color w:val="000000"/>
          <w:sz w:val="28"/>
          <w:szCs w:val="28"/>
        </w:rPr>
      </w:pPr>
      <w:r/>
      <w:bookmarkStart w:id="302" w:name="_Toc236836353"/>
      <w:r>
        <w:rPr>
          <w:rFonts w:hint="eastAsia"/>
          <w:iCs/>
          <w:color w:val="000000"/>
          <w:sz w:val="28"/>
          <w:szCs w:val="28"/>
        </w:rPr>
        <w:t xml:space="preserve">九、中小企业声明函</w:t>
      </w:r>
      <w:bookmarkEnd w:id="302"/>
      <w:r>
        <w:rPr>
          <w:rFonts w:hint="eastAsia"/>
          <w:iCs/>
          <w:color w:val="000000"/>
          <w:sz w:val="28"/>
          <w:szCs w:val="28"/>
        </w:rPr>
      </w:r>
      <w:r/>
    </w:p>
    <w:p>
      <w:pPr>
        <w:pStyle w:val="905"/>
        <w:contextualSpacing/>
        <w:ind w:firstLine="562"/>
        <w:jc w:val="left"/>
        <w:keepLines w:val="0"/>
        <w:keepNext w:val="0"/>
        <w:spacing w:before="0" w:after="0" w:line="240" w:lineRule="auto"/>
        <w:rPr>
          <w:rFonts w:hint="eastAsia"/>
          <w:iCs/>
          <w:color w:val="000000"/>
          <w:sz w:val="28"/>
          <w:szCs w:val="28"/>
        </w:rPr>
      </w:pPr>
      <w:r/>
      <w:bookmarkStart w:id="303" w:name="_Toc236836354"/>
      <w:r>
        <w:rPr>
          <w:rFonts w:hint="eastAsia"/>
          <w:iCs/>
          <w:color w:val="000000"/>
          <w:sz w:val="28"/>
          <w:szCs w:val="28"/>
        </w:rPr>
        <w:t xml:space="preserve">十、残疾人福利性单位声明函</w:t>
      </w:r>
      <w:bookmarkEnd w:id="303"/>
      <w:r>
        <w:rPr>
          <w:rFonts w:hint="eastAsia"/>
          <w:iCs/>
          <w:color w:val="000000"/>
          <w:sz w:val="28"/>
          <w:szCs w:val="28"/>
        </w:rPr>
      </w:r>
      <w:r/>
    </w:p>
    <w:p>
      <w:pPr>
        <w:pStyle w:val="905"/>
        <w:contextualSpacing/>
        <w:ind w:firstLine="562"/>
        <w:jc w:val="left"/>
        <w:keepLines w:val="0"/>
        <w:keepNext w:val="0"/>
        <w:spacing w:before="0" w:after="0" w:line="240" w:lineRule="auto"/>
        <w:rPr>
          <w:rFonts w:hint="eastAsia"/>
          <w:iCs/>
          <w:color w:val="000000"/>
          <w:sz w:val="28"/>
          <w:szCs w:val="28"/>
        </w:rPr>
      </w:pPr>
      <w:r/>
      <w:bookmarkStart w:id="304" w:name="_Toc236836355"/>
      <w:r>
        <w:rPr>
          <w:rFonts w:hint="eastAsia"/>
          <w:iCs/>
          <w:color w:val="000000"/>
          <w:sz w:val="28"/>
          <w:szCs w:val="28"/>
        </w:rPr>
        <w:t xml:space="preserve">十一、联合体协议</w:t>
      </w:r>
      <w:bookmarkEnd w:id="304"/>
      <w:r>
        <w:rPr>
          <w:rFonts w:hint="eastAsia"/>
          <w:iCs/>
          <w:color w:val="000000"/>
          <w:sz w:val="28"/>
          <w:szCs w:val="28"/>
        </w:rPr>
      </w:r>
      <w:r/>
    </w:p>
    <w:p>
      <w:pPr>
        <w:pStyle w:val="905"/>
        <w:contextualSpacing/>
        <w:ind w:firstLine="562"/>
        <w:jc w:val="left"/>
        <w:keepLines w:val="0"/>
        <w:keepNext w:val="0"/>
        <w:spacing w:before="0" w:after="0" w:line="240" w:lineRule="auto"/>
        <w:rPr>
          <w:rFonts w:hint="eastAsia"/>
          <w:iCs/>
          <w:color w:val="000000"/>
          <w:sz w:val="28"/>
          <w:szCs w:val="28"/>
        </w:rPr>
      </w:pPr>
      <w:r/>
      <w:bookmarkStart w:id="305" w:name="_Toc236836356"/>
      <w:r>
        <w:rPr>
          <w:rFonts w:hint="eastAsia"/>
          <w:iCs/>
          <w:color w:val="000000"/>
          <w:sz w:val="28"/>
          <w:szCs w:val="28"/>
        </w:rPr>
        <w:t xml:space="preserve">十二、投标分项报价表</w:t>
      </w:r>
      <w:bookmarkEnd w:id="305"/>
      <w:r>
        <w:rPr>
          <w:rFonts w:hint="eastAsia"/>
          <w:iCs/>
          <w:color w:val="000000"/>
          <w:sz w:val="28"/>
          <w:szCs w:val="28"/>
        </w:rPr>
      </w:r>
      <w:r/>
    </w:p>
    <w:p>
      <w:pPr>
        <w:pStyle w:val="905"/>
        <w:contextualSpacing/>
        <w:ind w:firstLine="562"/>
        <w:jc w:val="left"/>
        <w:keepLines w:val="0"/>
        <w:keepNext w:val="0"/>
        <w:spacing w:before="0" w:after="0" w:line="240" w:lineRule="auto"/>
        <w:rPr>
          <w:rFonts w:hint="eastAsia"/>
          <w:iCs/>
          <w:color w:val="000000"/>
          <w:sz w:val="28"/>
          <w:szCs w:val="28"/>
        </w:rPr>
      </w:pPr>
      <w:r/>
      <w:bookmarkStart w:id="306" w:name="_Toc236836357"/>
      <w:r>
        <w:rPr>
          <w:rFonts w:hint="eastAsia"/>
          <w:iCs/>
          <w:color w:val="000000"/>
          <w:sz w:val="28"/>
          <w:szCs w:val="28"/>
        </w:rPr>
        <w:t xml:space="preserve">十三、技术要求响应及偏离表</w:t>
      </w:r>
      <w:bookmarkEnd w:id="306"/>
      <w:r>
        <w:rPr>
          <w:rFonts w:hint="eastAsia"/>
          <w:iCs/>
          <w:color w:val="000000"/>
          <w:sz w:val="28"/>
          <w:szCs w:val="28"/>
        </w:rPr>
      </w:r>
      <w:r/>
    </w:p>
    <w:p>
      <w:pPr>
        <w:pStyle w:val="905"/>
        <w:contextualSpacing/>
        <w:ind w:firstLine="562"/>
        <w:jc w:val="left"/>
        <w:keepLines w:val="0"/>
        <w:keepNext w:val="0"/>
        <w:spacing w:before="0" w:after="0" w:line="240" w:lineRule="auto"/>
        <w:rPr>
          <w:iCs/>
          <w:color w:val="000000"/>
          <w:sz w:val="28"/>
          <w:szCs w:val="28"/>
        </w:rPr>
      </w:pPr>
      <w:r/>
      <w:bookmarkStart w:id="307" w:name="_Toc236836358"/>
      <w:r>
        <w:rPr>
          <w:rFonts w:hint="eastAsia"/>
          <w:iCs/>
          <w:color w:val="000000"/>
          <w:sz w:val="28"/>
          <w:szCs w:val="28"/>
        </w:rPr>
        <w:t xml:space="preserve">十四、商务要求响应及偏离表</w:t>
      </w:r>
      <w:bookmarkEnd w:id="307"/>
      <w:r>
        <w:rPr>
          <w:iCs/>
          <w:color w:val="000000"/>
          <w:sz w:val="28"/>
          <w:szCs w:val="28"/>
        </w:rPr>
      </w:r>
      <w:r/>
    </w:p>
    <w:p>
      <w:pPr>
        <w:pStyle w:val="905"/>
        <w:contextualSpacing/>
        <w:ind w:firstLine="562"/>
        <w:jc w:val="left"/>
        <w:keepLines w:val="0"/>
        <w:keepNext w:val="0"/>
        <w:spacing w:before="0" w:after="0" w:line="240" w:lineRule="auto"/>
        <w:rPr>
          <w:i/>
          <w:color w:val="000000"/>
          <w:sz w:val="28"/>
          <w:szCs w:val="28"/>
          <w:u w:val="single"/>
        </w:rPr>
      </w:pPr>
      <w:r/>
      <w:bookmarkStart w:id="308" w:name="_Toc236836359"/>
      <w:r>
        <w:rPr>
          <w:rFonts w:hint="eastAsia"/>
          <w:i/>
          <w:color w:val="000000"/>
          <w:sz w:val="28"/>
          <w:szCs w:val="28"/>
          <w:u w:val="single"/>
        </w:rPr>
        <w:t xml:space="preserve">十五、开标一览表</w:t>
      </w:r>
      <w:bookmarkEnd w:id="308"/>
      <w:r>
        <w:rPr>
          <w:i/>
          <w:color w:val="000000"/>
          <w:sz w:val="28"/>
          <w:szCs w:val="28"/>
          <w:u w:val="single"/>
        </w:rPr>
      </w:r>
      <w:r/>
    </w:p>
    <w:p>
      <w:pPr>
        <w:pStyle w:val="905"/>
        <w:contextualSpacing/>
        <w:ind w:firstLine="562"/>
        <w:jc w:val="left"/>
        <w:keepLines w:val="0"/>
        <w:keepNext w:val="0"/>
        <w:spacing w:before="0" w:after="0" w:line="240" w:lineRule="auto"/>
        <w:rPr>
          <w:iCs/>
          <w:color w:val="000000"/>
          <w:sz w:val="28"/>
          <w:szCs w:val="28"/>
        </w:rPr>
      </w:pPr>
      <w:r/>
      <w:bookmarkStart w:id="309" w:name="_Toc236836360"/>
      <w:r>
        <w:rPr>
          <w:rFonts w:hint="eastAsia"/>
          <w:iCs/>
          <w:color w:val="000000"/>
          <w:sz w:val="28"/>
          <w:szCs w:val="28"/>
        </w:rPr>
        <w:t xml:space="preserve">十六、资格承诺函</w:t>
      </w:r>
      <w:bookmarkEnd w:id="309"/>
      <w:r>
        <w:rPr>
          <w:iCs/>
          <w:color w:val="000000"/>
          <w:sz w:val="28"/>
          <w:szCs w:val="28"/>
        </w:rPr>
      </w:r>
      <w:r/>
    </w:p>
    <w:p>
      <w:pPr>
        <w:pStyle w:val="905"/>
        <w:contextualSpacing/>
        <w:ind w:firstLine="562"/>
        <w:jc w:val="left"/>
        <w:keepLines w:val="0"/>
        <w:keepNext w:val="0"/>
        <w:spacing w:before="0" w:after="0" w:line="240" w:lineRule="auto"/>
        <w:rPr>
          <w:iCs/>
          <w:color w:val="000000"/>
          <w:sz w:val="28"/>
          <w:szCs w:val="28"/>
        </w:rPr>
      </w:pPr>
      <w:r>
        <w:rPr>
          <w:rFonts w:hint="eastAsia"/>
          <w:iCs/>
          <w:color w:val="000000"/>
          <w:sz w:val="28"/>
          <w:szCs w:val="28"/>
        </w:rPr>
        <w:t xml:space="preserve">十七、</w:t>
      </w:r>
      <w:r>
        <w:rPr>
          <w:iCs/>
          <w:color w:val="000000"/>
          <w:sz w:val="28"/>
          <w:szCs w:val="28"/>
        </w:rPr>
        <w:t xml:space="preserve">关于符合本国产品标准的声明函</w:t>
      </w:r>
      <w:r/>
    </w:p>
    <w:p>
      <w:pPr>
        <w:pStyle w:val="903"/>
        <w:rPr>
          <w:rFonts w:hint="eastAsia"/>
        </w:rPr>
      </w:pPr>
      <w:r>
        <w:rPr>
          <w:rFonts w:hint="eastAsia"/>
        </w:rPr>
      </w:r>
      <w:r/>
    </w:p>
    <w:p>
      <w:pPr>
        <w:pStyle w:val="903"/>
        <w:ind w:firstLine="560"/>
        <w:rPr>
          <w:rFonts w:ascii="宋体" w:hAnsi="宋体"/>
          <w:color w:val="000000"/>
          <w:sz w:val="28"/>
          <w:szCs w:val="28"/>
        </w:rPr>
      </w:pPr>
      <w:r>
        <w:rPr>
          <w:rFonts w:ascii="宋体" w:hAnsi="宋体"/>
          <w:color w:val="000000"/>
          <w:sz w:val="28"/>
          <w:szCs w:val="28"/>
        </w:rPr>
      </w:r>
      <w:r/>
    </w:p>
    <w:p>
      <w:pPr>
        <w:pStyle w:val="903"/>
        <w:ind w:firstLine="280"/>
        <w:rPr>
          <w:rFonts w:hint="eastAsia" w:ascii="黑体" w:hAnsi="黑体" w:eastAsia="黑体"/>
          <w:i/>
          <w:color w:val="000000"/>
          <w:sz w:val="28"/>
          <w:szCs w:val="28"/>
          <w:u w:val="single"/>
        </w:rPr>
      </w:pPr>
      <w:r/>
      <w:bookmarkEnd w:id="288"/>
      <w:r/>
      <w:bookmarkEnd w:id="289"/>
      <w:r/>
      <w:bookmarkEnd w:id="290"/>
      <w:r/>
      <w:bookmarkStart w:id="310" w:name="_Toc120614284"/>
      <w:r>
        <w:rPr>
          <w:rFonts w:hint="eastAsia" w:ascii="黑体" w:hAnsi="黑体" w:eastAsia="黑体"/>
          <w:i/>
          <w:color w:val="000000"/>
          <w:sz w:val="28"/>
          <w:szCs w:val="28"/>
          <w:u w:val="single"/>
        </w:rPr>
        <w:t xml:space="preserve">一、具有独立承担民事责任的能力</w:t>
      </w:r>
      <w:r/>
    </w:p>
    <w:p>
      <w:pPr>
        <w:pStyle w:val="903"/>
        <w:ind w:firstLine="560"/>
        <w:rPr>
          <w:rFonts w:hint="eastAsia" w:ascii="宋体" w:hAnsi="宋体"/>
          <w:color w:val="000000"/>
          <w:sz w:val="28"/>
          <w:szCs w:val="28"/>
        </w:rPr>
      </w:pPr>
      <w:r>
        <w:rPr>
          <w:rFonts w:ascii="宋体" w:hAnsi="宋体"/>
          <w:color w:val="000000"/>
          <w:sz w:val="28"/>
          <w:szCs w:val="28"/>
        </w:rPr>
        <w:t xml:space="preserve">提供法人或者其他组织的营业执照等证明文件，自然人的身份证明；如供应商为事业单位，请提供事业单位法人证书</w:t>
      </w:r>
      <w:r>
        <w:rPr>
          <w:rFonts w:hint="eastAsia" w:ascii="宋体" w:hAnsi="宋体"/>
          <w:color w:val="000000"/>
          <w:sz w:val="28"/>
          <w:szCs w:val="28"/>
        </w:rPr>
        <w:t xml:space="preserve">。</w:t>
      </w:r>
      <w:r/>
    </w:p>
    <w:p>
      <w:pPr>
        <w:pStyle w:val="903"/>
        <w:ind w:firstLine="560"/>
        <w:rPr>
          <w:rFonts w:hint="eastAsia" w:ascii="黑体" w:hAnsi="黑体" w:eastAsia="黑体"/>
          <w:i/>
          <w:color w:val="000000"/>
          <w:sz w:val="28"/>
          <w:szCs w:val="28"/>
          <w:u w:val="single"/>
        </w:rPr>
      </w:pPr>
      <w:r>
        <w:rPr>
          <w:rFonts w:hint="eastAsia" w:ascii="黑体" w:hAnsi="黑体" w:eastAsia="黑体"/>
          <w:i/>
          <w:color w:val="000000"/>
          <w:sz w:val="28"/>
          <w:szCs w:val="28"/>
          <w:u w:val="single"/>
        </w:rPr>
        <w:t xml:space="preserve">二、具有良好的商业信誉和健全的</w:t>
      </w:r>
      <w:r>
        <w:rPr>
          <w:rFonts w:hint="eastAsia" w:ascii="黑体" w:hAnsi="黑体" w:eastAsia="黑体"/>
          <w:i/>
          <w:color w:val="000000"/>
          <w:sz w:val="28"/>
          <w:szCs w:val="28"/>
          <w:u w:val="single"/>
        </w:rPr>
        <w:t xml:space="preserve">财务会计制度</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提供202</w:t>
      </w:r>
      <w:r>
        <w:rPr>
          <w:rFonts w:hint="eastAsia" w:ascii="宋体" w:hAnsi="宋体"/>
          <w:color w:val="000000"/>
          <w:sz w:val="28"/>
          <w:szCs w:val="28"/>
        </w:rPr>
        <w:t xml:space="preserve">5</w:t>
      </w:r>
      <w:r>
        <w:rPr>
          <w:rFonts w:hint="eastAsia" w:ascii="宋体" w:hAnsi="宋体"/>
          <w:color w:val="000000"/>
          <w:sz w:val="28"/>
          <w:szCs w:val="28"/>
        </w:rPr>
        <w:t xml:space="preserve">年度财务报告（成立不满一年的提供至少一个月财务报告），或银行出具的资信证明，或财政部门认可的政府采购专业担保机构出具的投标担保函。</w:t>
      </w:r>
      <w:r/>
    </w:p>
    <w:p>
      <w:pPr>
        <w:pStyle w:val="903"/>
        <w:ind w:firstLine="560"/>
        <w:rPr>
          <w:rFonts w:hint="eastAsia" w:ascii="黑体" w:hAnsi="黑体" w:eastAsia="黑体"/>
          <w:i/>
          <w:color w:val="000000"/>
          <w:sz w:val="28"/>
          <w:szCs w:val="28"/>
          <w:u w:val="single"/>
        </w:rPr>
      </w:pPr>
      <w:r>
        <w:rPr>
          <w:rFonts w:hint="eastAsia" w:ascii="黑体" w:hAnsi="黑体" w:eastAsia="黑体"/>
          <w:i/>
          <w:color w:val="000000"/>
          <w:sz w:val="28"/>
          <w:szCs w:val="28"/>
          <w:u w:val="single"/>
        </w:rPr>
        <w:t xml:space="preserve">三、具有履行合同所必需的设备和专业技术能力</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投标单位相关信息一览表（见投标文件格式）。</w:t>
      </w:r>
      <w:r/>
    </w:p>
    <w:p>
      <w:pPr>
        <w:pStyle w:val="903"/>
        <w:ind w:firstLine="560"/>
        <w:rPr>
          <w:rFonts w:ascii="宋体" w:hAnsi="宋体"/>
          <w:color w:val="000000"/>
          <w:sz w:val="28"/>
          <w:szCs w:val="28"/>
        </w:rPr>
      </w:pPr>
      <w:r>
        <w:rPr>
          <w:rFonts w:hint="eastAsia" w:ascii="黑体" w:hAnsi="黑体" w:eastAsia="黑体"/>
          <w:i/>
          <w:color w:val="000000"/>
          <w:sz w:val="28"/>
          <w:szCs w:val="28"/>
          <w:u w:val="single"/>
        </w:rPr>
        <w:t xml:space="preserve">四、提供参加本次政府采购活动前三年内，在经营活动中没有重大违法记录的承诺函</w:t>
      </w:r>
      <w:r>
        <w:rPr>
          <w:rFonts w:hint="eastAsia" w:ascii="黑体" w:hAnsi="黑体" w:eastAsia="黑体"/>
          <w:i/>
          <w:color w:val="000000"/>
          <w:sz w:val="28"/>
          <w:szCs w:val="28"/>
          <w:u w:val="single"/>
        </w:rPr>
        <w:t xml:space="preserve">，</w:t>
      </w:r>
      <w:r>
        <w:rPr>
          <w:rFonts w:hint="eastAsia" w:ascii="黑体" w:hAnsi="黑体" w:eastAsia="黑体"/>
          <w:i/>
          <w:color w:val="000000"/>
          <w:sz w:val="28"/>
          <w:szCs w:val="28"/>
          <w:u w:val="single"/>
        </w:rPr>
        <w:t xml:space="preserve">见投标函第7条</w:t>
      </w:r>
      <w:r>
        <w:rPr>
          <w:rFonts w:hint="eastAsia" w:ascii="宋体" w:hAnsi="宋体"/>
          <w:color w:val="000000"/>
          <w:sz w:val="28"/>
          <w:szCs w:val="28"/>
        </w:rPr>
        <w:t xml:space="preserve">。</w:t>
      </w:r>
      <w:r>
        <w:rPr>
          <w:rFonts w:ascii="宋体" w:hAnsi="宋体"/>
          <w:color w:val="000000"/>
          <w:sz w:val="28"/>
          <w:szCs w:val="28"/>
        </w:rPr>
      </w:r>
      <w:r/>
    </w:p>
    <w:p>
      <w:pPr>
        <w:pStyle w:val="903"/>
        <w:ind w:firstLine="560"/>
        <w:rPr>
          <w:rFonts w:hint="eastAsia" w:ascii="黑体" w:hAnsi="黑体" w:eastAsia="黑体"/>
          <w:i/>
          <w:color w:val="000000"/>
          <w:sz w:val="28"/>
          <w:szCs w:val="28"/>
          <w:u w:val="single"/>
        </w:rPr>
      </w:pPr>
      <w:r>
        <w:rPr>
          <w:rFonts w:hint="eastAsia" w:ascii="黑体" w:hAnsi="黑体" w:eastAsia="黑体"/>
          <w:i/>
          <w:color w:val="000000"/>
          <w:sz w:val="28"/>
          <w:szCs w:val="28"/>
          <w:u w:val="single"/>
        </w:rPr>
        <w:t xml:space="preserve">五、依法缴纳税收和社会保障资金的相关材料</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提供提交响应文件截止时间前一年内至少一个月依法缴纳税收及缴纳社会保障资金的证明材料。供应商依法享受缓缴、免缴税收、社会保障资金的提供证明材料。</w:t>
      </w:r>
      <w:r/>
    </w:p>
    <w:p>
      <w:pPr>
        <w:pStyle w:val="903"/>
        <w:ind w:firstLine="560"/>
        <w:rPr>
          <w:rFonts w:ascii="宋体" w:hAnsi="宋体"/>
          <w:bCs/>
          <w:color w:val="000000"/>
          <w:sz w:val="28"/>
          <w:szCs w:val="28"/>
        </w:rPr>
      </w:pPr>
      <w:r>
        <w:rPr>
          <w:rFonts w:ascii="宋体" w:hAnsi="宋体"/>
          <w:bCs/>
          <w:color w:val="000000"/>
          <w:sz w:val="28"/>
          <w:szCs w:val="28"/>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8"/>
          <w:szCs w:val="28"/>
        </w:rPr>
        <w:t xml:space="preserve">上述</w:t>
      </w:r>
      <w:r>
        <w:rPr>
          <w:rFonts w:ascii="宋体" w:hAnsi="宋体"/>
          <w:bCs/>
          <w:color w:val="000000"/>
          <w:sz w:val="28"/>
          <w:szCs w:val="28"/>
        </w:rPr>
        <w:t xml:space="preserve">第</w:t>
      </w:r>
      <w:r>
        <w:rPr>
          <w:rFonts w:hint="eastAsia" w:ascii="宋体" w:hAnsi="宋体"/>
          <w:bCs/>
          <w:color w:val="000000"/>
          <w:sz w:val="28"/>
          <w:szCs w:val="28"/>
        </w:rPr>
        <w:t xml:space="preserve">二</w:t>
      </w:r>
      <w:r>
        <w:rPr>
          <w:rFonts w:ascii="宋体" w:hAnsi="宋体"/>
          <w:bCs/>
          <w:color w:val="000000"/>
          <w:sz w:val="28"/>
          <w:szCs w:val="28"/>
        </w:rPr>
        <w:t xml:space="preserve">至第</w:t>
      </w:r>
      <w:r>
        <w:rPr>
          <w:rFonts w:hint="eastAsia" w:ascii="宋体" w:hAnsi="宋体"/>
          <w:bCs/>
          <w:color w:val="000000"/>
          <w:sz w:val="28"/>
          <w:szCs w:val="28"/>
        </w:rPr>
        <w:t xml:space="preserve">五</w:t>
      </w:r>
      <w:r>
        <w:rPr>
          <w:rFonts w:ascii="宋体" w:hAnsi="宋体"/>
          <w:bCs/>
          <w:color w:val="000000"/>
          <w:sz w:val="28"/>
          <w:szCs w:val="28"/>
        </w:rPr>
        <w:t xml:space="preserve">项，供应商可选择提供资格承诺函</w:t>
      </w:r>
      <w:r>
        <w:rPr>
          <w:rFonts w:hint="eastAsia" w:ascii="宋体" w:hAnsi="宋体"/>
          <w:color w:val="000000"/>
          <w:sz w:val="28"/>
          <w:szCs w:val="28"/>
        </w:rPr>
        <w:t xml:space="preserve">（见投标文件格式）</w:t>
      </w:r>
      <w:r>
        <w:rPr>
          <w:rFonts w:ascii="宋体" w:hAnsi="宋体"/>
          <w:bCs/>
          <w:color w:val="000000"/>
          <w:sz w:val="28"/>
          <w:szCs w:val="28"/>
        </w:rPr>
        <w:t xml:space="preserve">，在</w:t>
      </w:r>
      <w:r>
        <w:rPr>
          <w:rFonts w:hint="eastAsia" w:ascii="宋体" w:hAnsi="宋体"/>
          <w:bCs/>
          <w:color w:val="000000"/>
          <w:sz w:val="28"/>
          <w:szCs w:val="28"/>
        </w:rPr>
        <w:t xml:space="preserve">投标</w:t>
      </w:r>
      <w:r>
        <w:rPr>
          <w:rFonts w:ascii="宋体" w:hAnsi="宋体"/>
          <w:bCs/>
          <w:color w:val="000000"/>
          <w:sz w:val="28"/>
          <w:szCs w:val="28"/>
        </w:rPr>
        <w:t xml:space="preserve">文件中无需再提供与上述</w:t>
      </w:r>
      <w:r>
        <w:rPr>
          <w:rFonts w:hint="eastAsia" w:ascii="宋体" w:hAnsi="宋体"/>
          <w:bCs/>
          <w:color w:val="000000"/>
          <w:sz w:val="28"/>
          <w:szCs w:val="28"/>
        </w:rPr>
        <w:t xml:space="preserve">第二至第五项</w:t>
      </w:r>
      <w:r>
        <w:rPr>
          <w:rFonts w:ascii="宋体" w:hAnsi="宋体"/>
          <w:bCs/>
          <w:color w:val="000000"/>
          <w:sz w:val="28"/>
          <w:szCs w:val="28"/>
        </w:rPr>
        <w:t xml:space="preserve">相关的证明材料即可参加采购活动。</w:t>
      </w:r>
      <w:r/>
    </w:p>
    <w:p>
      <w:pPr>
        <w:pStyle w:val="903"/>
        <w:ind w:firstLine="560"/>
        <w:rPr>
          <w:rFonts w:ascii="宋体" w:hAnsi="宋体"/>
          <w:bCs/>
          <w:color w:val="000000"/>
          <w:sz w:val="28"/>
          <w:szCs w:val="28"/>
        </w:rPr>
      </w:pPr>
      <w:r>
        <w:rPr>
          <w:rFonts w:ascii="宋体" w:hAnsi="宋体"/>
          <w:bCs/>
          <w:color w:val="000000"/>
          <w:sz w:val="28"/>
          <w:szCs w:val="28"/>
        </w:rPr>
        <w:t xml:space="preserve">②供应商可自行选择是否提供承诺函，若不提供承诺函的，应按</w:t>
      </w:r>
      <w:r>
        <w:rPr>
          <w:rFonts w:hint="eastAsia" w:ascii="宋体" w:hAnsi="宋体"/>
          <w:bCs/>
          <w:color w:val="000000"/>
          <w:sz w:val="28"/>
          <w:szCs w:val="28"/>
        </w:rPr>
        <w:t xml:space="preserve">招标</w:t>
      </w:r>
      <w:r>
        <w:rPr>
          <w:rFonts w:ascii="宋体" w:hAnsi="宋体"/>
          <w:bCs/>
          <w:color w:val="000000"/>
          <w:sz w:val="28"/>
          <w:szCs w:val="28"/>
        </w:rPr>
        <w:t xml:space="preserve">文件要求提供相应的证明材料。</w:t>
      </w:r>
      <w:r/>
    </w:p>
    <w:p>
      <w:pPr>
        <w:pStyle w:val="903"/>
        <w:ind w:firstLine="560"/>
        <w:rPr>
          <w:rFonts w:ascii="宋体" w:hAnsi="宋体"/>
          <w:bCs/>
          <w:color w:val="000000"/>
          <w:sz w:val="28"/>
          <w:szCs w:val="28"/>
        </w:rPr>
      </w:pPr>
      <w:r>
        <w:rPr>
          <w:rFonts w:ascii="宋体" w:hAnsi="宋体"/>
          <w:bCs/>
          <w:color w:val="000000"/>
          <w:sz w:val="28"/>
          <w:szCs w:val="28"/>
        </w:rPr>
        <w:t xml:space="preserve">③供应商应当遵循诚实信用原则，不得作虚假承诺。供应商承诺不实的，属于提供虚假材料谋取中标、成交，应承担相应的法律责任。</w:t>
      </w:r>
      <w:r/>
    </w:p>
    <w:p>
      <w:pPr>
        <w:pStyle w:val="903"/>
        <w:ind w:firstLine="560"/>
        <w:rPr>
          <w:rFonts w:hint="eastAsia" w:ascii="宋体" w:hAnsi="宋体"/>
          <w:bCs/>
          <w:color w:val="000000"/>
          <w:sz w:val="28"/>
          <w:szCs w:val="28"/>
        </w:rPr>
      </w:pPr>
      <w:r>
        <w:rPr>
          <w:rFonts w:hint="eastAsia" w:ascii="宋体" w:hAnsi="宋体"/>
          <w:bCs/>
          <w:color w:val="000000"/>
          <w:sz w:val="28"/>
          <w:szCs w:val="28"/>
        </w:rPr>
        <w:t xml:space="preserve">在“信用中国”</w:t>
      </w:r>
      <w:r>
        <w:rPr>
          <w:rFonts w:hint="eastAsia" w:ascii="宋体" w:hAnsi="宋体"/>
          <w:bCs/>
          <w:color w:val="000000"/>
          <w:sz w:val="28"/>
          <w:szCs w:val="28"/>
        </w:rPr>
        <w:t xml:space="preserve">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03"/>
        <w:ind w:firstLine="560"/>
        <w:rPr>
          <w:rFonts w:ascii="黑体" w:hAnsi="黑体" w:eastAsia="黑体"/>
          <w:i/>
          <w:color w:val="000000"/>
          <w:sz w:val="28"/>
          <w:szCs w:val="28"/>
          <w:u w:val="single"/>
        </w:rPr>
      </w:pPr>
      <w:r>
        <w:rPr>
          <w:rFonts w:hint="eastAsia" w:ascii="黑体" w:hAnsi="黑体" w:eastAsia="黑体"/>
          <w:i/>
          <w:color w:val="000000"/>
          <w:sz w:val="28"/>
          <w:szCs w:val="28"/>
          <w:u w:val="single"/>
        </w:rPr>
        <w:t xml:space="preserve">六</w:t>
      </w:r>
      <w:r>
        <w:rPr>
          <w:rFonts w:hint="eastAsia" w:ascii="黑体" w:hAnsi="黑体" w:eastAsia="黑体"/>
          <w:i/>
          <w:color w:val="000000"/>
          <w:sz w:val="28"/>
          <w:szCs w:val="28"/>
          <w:u w:val="single"/>
        </w:rPr>
        <w:t xml:space="preserve">、特定资格要求的证明文件</w:t>
      </w:r>
      <w:r>
        <w:rPr>
          <w:rFonts w:ascii="黑体" w:hAnsi="黑体" w:eastAsia="黑体"/>
          <w:i/>
          <w:color w:val="000000"/>
          <w:sz w:val="28"/>
          <w:szCs w:val="28"/>
          <w:u w:val="single"/>
        </w:rPr>
      </w:r>
      <w:r/>
    </w:p>
    <w:p>
      <w:pPr>
        <w:pStyle w:val="903"/>
        <w:ind w:firstLine="562"/>
        <w:jc w:val="left"/>
        <w:shd w:val="clear" w:color="auto" w:fill="ffffff"/>
        <w:widowControl/>
        <w:rPr>
          <w:rFonts w:ascii="宋体" w:hAnsi="宋体" w:cs="Segoe UI"/>
          <w:b/>
          <w:bCs/>
          <w:color w:val="000000"/>
          <w:sz w:val="28"/>
          <w:szCs w:val="28"/>
        </w:rPr>
      </w:pPr>
      <w:r>
        <w:rPr>
          <w:rFonts w:hint="eastAsia" w:ascii="宋体" w:hAnsi="宋体"/>
          <w:b/>
          <w:bCs/>
          <w:color w:val="ff0000"/>
          <w:sz w:val="28"/>
          <w:szCs w:val="28"/>
        </w:rPr>
        <w:t xml:space="preserve">采购包1:</w:t>
      </w:r>
      <w:r>
        <w:rPr>
          <w:rFonts w:ascii="宋体" w:hAnsi="宋体" w:cs="Segoe UI"/>
          <w:b/>
          <w:bCs/>
          <w:color w:val="000000"/>
          <w:sz w:val="28"/>
          <w:szCs w:val="28"/>
        </w:rPr>
        <w:t xml:space="preserve">单位负责人为同一人或者存在直接控股、管理关系的不同供应商，不得参加同一合同项下的政府采购活动（提供承诺函，格式自拟）。</w:t>
      </w:r>
      <w:r>
        <w:rPr>
          <w:rFonts w:ascii="宋体" w:hAnsi="宋体" w:cs="Segoe UI"/>
          <w:b/>
          <w:bCs/>
          <w:color w:val="000000"/>
          <w:sz w:val="28"/>
          <w:szCs w:val="28"/>
        </w:rPr>
      </w:r>
      <w:r/>
    </w:p>
    <w:p>
      <w:pPr>
        <w:pStyle w:val="903"/>
        <w:ind w:firstLine="562"/>
        <w:rPr>
          <w:rFonts w:hint="eastAsia" w:ascii="宋体" w:hAnsi="宋体"/>
          <w:b/>
          <w:bCs/>
          <w:color w:val="ff0000"/>
          <w:sz w:val="28"/>
          <w:szCs w:val="28"/>
        </w:rPr>
      </w:pPr>
      <w:r>
        <w:rPr>
          <w:rFonts w:hint="eastAsia" w:ascii="宋体" w:hAnsi="宋体"/>
          <w:b/>
          <w:bCs/>
          <w:color w:val="ff0000"/>
          <w:sz w:val="28"/>
          <w:szCs w:val="28"/>
        </w:rPr>
        <w:t xml:space="preserve">采购包2、采购包3:</w:t>
      </w:r>
      <w:r>
        <w:rPr>
          <w:rFonts w:hint="eastAsia" w:ascii="宋体" w:hAnsi="宋体"/>
          <w:b/>
          <w:bCs/>
          <w:color w:val="ff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（1）投标人须具备有效的《医疗器械生产许可证》或《医疗器械经营备案凭证》或《医疗器械经营企业许可证》；</w:t>
      </w:r>
      <w:r>
        <w:rPr>
          <w:rFonts w:ascii="Segoe UI" w:hAnsi="Segoe UI" w:cs="Segoe UI"/>
          <w:color w:val="00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（2）投标人所投产品具备有效的《医疗器械注册证》。</w:t>
      </w:r>
      <w:r>
        <w:rPr>
          <w:rFonts w:ascii="Segoe UI" w:hAnsi="Segoe UI" w:cs="Segoe UI"/>
          <w:color w:val="00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w:t>
      </w:r>
      <w:r>
        <w:rPr>
          <w:rFonts w:hint="eastAsia" w:ascii="宋体" w:hAnsi="宋体" w:cs="Segoe UI"/>
          <w:b/>
          <w:bCs/>
          <w:color w:val="000000"/>
          <w:sz w:val="28"/>
          <w:szCs w:val="28"/>
        </w:rPr>
        <w:t xml:space="preserve">3</w:t>
      </w:r>
      <w:r>
        <w:rPr>
          <w:rFonts w:ascii="宋体" w:hAnsi="宋体" w:cs="Segoe UI"/>
          <w:b/>
          <w:bCs/>
          <w:color w:val="000000"/>
          <w:sz w:val="28"/>
          <w:szCs w:val="28"/>
        </w:rPr>
        <w:t xml:space="preserve">）单位负责人为同一人或者存在直接控股、管理关系的不同供应商，不得参加同一合同项下的政府采购活动（提供承诺函，格式自拟）。</w:t>
      </w:r>
      <w:r>
        <w:rPr>
          <w:rFonts w:ascii="Segoe UI" w:hAnsi="Segoe UI" w:cs="Segoe UI"/>
          <w:color w:val="00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注意：①根据国家食品药品监督管理总局《医疗器械生产监督管理办法》和《医疗器械经营监督管理办法》以及《医疗器械注册管理办法》相关规定，提供上述有效材料。</w:t>
      </w:r>
      <w:r>
        <w:rPr>
          <w:rFonts w:ascii="Segoe UI" w:hAnsi="Segoe UI" w:cs="Segoe UI"/>
          <w:color w:val="000000"/>
          <w:sz w:val="28"/>
          <w:szCs w:val="28"/>
        </w:rPr>
      </w:r>
      <w:r/>
    </w:p>
    <w:p>
      <w:pPr>
        <w:pStyle w:val="903"/>
        <w:ind w:firstLine="562"/>
        <w:jc w:val="left"/>
        <w:shd w:val="clear" w:color="auto" w:fill="ffffff"/>
        <w:widowControl/>
        <w:rPr>
          <w:rFonts w:ascii="Segoe UI" w:hAnsi="Segoe UI" w:cs="Segoe UI"/>
          <w:color w:val="000000"/>
          <w:sz w:val="28"/>
          <w:szCs w:val="28"/>
        </w:rPr>
      </w:pPr>
      <w:r>
        <w:rPr>
          <w:rFonts w:ascii="宋体" w:hAnsi="宋体" w:cs="Segoe UI"/>
          <w:b/>
          <w:bCs/>
          <w:color w:val="000000"/>
          <w:sz w:val="28"/>
          <w:szCs w:val="28"/>
        </w:rPr>
        <w:t xml:space="preserve">②上述提供相关材料原件扫描件编入投标响应文件中。</w:t>
      </w:r>
      <w:r>
        <w:rPr>
          <w:rFonts w:ascii="Segoe UI" w:hAnsi="Segoe UI" w:cs="Segoe UI"/>
          <w:color w:val="000000"/>
          <w:sz w:val="28"/>
          <w:szCs w:val="28"/>
        </w:rPr>
      </w:r>
      <w:r/>
    </w:p>
    <w:p>
      <w:pPr>
        <w:pStyle w:val="903"/>
        <w:ind w:firstLine="560"/>
        <w:rPr>
          <w:rFonts w:hint="eastAsia" w:ascii="宋体" w:hAnsi="宋体"/>
          <w:bCs/>
          <w:color w:val="000000"/>
          <w:sz w:val="28"/>
          <w:szCs w:val="28"/>
        </w:rPr>
      </w:pPr>
      <w:r>
        <w:rPr>
          <w:rFonts w:hint="eastAsia" w:ascii="宋体" w:hAnsi="宋体"/>
          <w:bCs/>
          <w:color w:val="000000"/>
          <w:sz w:val="28"/>
          <w:szCs w:val="28"/>
        </w:rPr>
      </w:r>
      <w:r/>
    </w:p>
    <w:p>
      <w:pPr>
        <w:pStyle w:val="903"/>
        <w:ind w:firstLine="560"/>
        <w:jc w:val="center"/>
        <w:spacing w:before="145" w:after="145"/>
        <w:rPr>
          <w:rFonts w:hint="eastAsia" w:ascii="黑体" w:hAnsi="黑体" w:eastAsia="黑体"/>
          <w:i/>
          <w:color w:val="000000"/>
          <w:sz w:val="28"/>
          <w:szCs w:val="28"/>
          <w:u w:val="single"/>
        </w:rPr>
      </w:pPr>
      <w:r>
        <w:rPr>
          <w:rFonts w:hint="eastAsia" w:ascii="黑体" w:hAnsi="黑体" w:eastAsia="黑体"/>
          <w:i/>
          <w:color w:val="000000"/>
          <w:sz w:val="28"/>
          <w:szCs w:val="28"/>
          <w:u w:val="single"/>
        </w:rPr>
        <w:br w:type="page" w:clear="all"/>
        <w:t xml:space="preserve">七、法人授权书</w:t>
      </w:r>
      <w:r>
        <w:rPr>
          <w:rFonts w:hint="eastAsia" w:ascii="黑体" w:hAnsi="黑体" w:eastAsia="黑体"/>
          <w:i/>
          <w:color w:val="000000"/>
          <w:sz w:val="28"/>
          <w:szCs w:val="28"/>
          <w:u w:val="single"/>
        </w:rPr>
        <w:t xml:space="preserve">（分包号：01、02、03）</w:t>
      </w:r>
      <w:r>
        <w:rPr>
          <w:rFonts w:hint="eastAsia" w:ascii="黑体" w:hAnsi="黑体" w:eastAsia="黑体"/>
          <w:i/>
          <w:color w:val="000000"/>
          <w:sz w:val="28"/>
          <w:szCs w:val="28"/>
          <w:u w:val="single"/>
        </w:rPr>
      </w:r>
      <w:r/>
    </w:p>
    <w:p>
      <w:pPr>
        <w:pStyle w:val="903"/>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本授权书声明：____________（投标人名称）授权________</w:t>
      </w:r>
      <w:r>
        <w:rPr>
          <w:rFonts w:hint="eastAsia" w:ascii="Times New Roman" w:hAnsi="Times New Roman"/>
          <w:color w:val="000000"/>
          <w:sz w:val="28"/>
          <w:szCs w:val="28"/>
        </w:rPr>
        <w:t xml:space="preserve">________（被授权人的姓名）为我方就</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号项目采购活动的合法代理人，以本单位名义全权处理一切与该项目采购有关的事务。</w:t>
      </w:r>
      <w:r/>
    </w:p>
    <w:p>
      <w:pPr>
        <w:pStyle w:val="903"/>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本授权书于______年____月____日起生效，特此声明。</w:t>
      </w:r>
      <w:r/>
    </w:p>
    <w:p>
      <w:pPr>
        <w:pStyle w:val="903"/>
        <w:ind w:firstLine="560"/>
        <w:tabs>
          <w:tab w:val="left" w:pos="360" w:leader="none"/>
        </w:tabs>
        <w:rPr>
          <w:rFonts w:hint="eastAsia" w:ascii="Times New Roman" w:hAnsi="Times New Roman"/>
          <w:color w:val="000000"/>
          <w:sz w:val="28"/>
          <w:szCs w:val="28"/>
          <w:u w:val="single"/>
        </w:rPr>
      </w:pPr>
      <w:r>
        <w:rPr>
          <w:rFonts w:hint="eastAsia" w:ascii="Times New Roman" w:hAnsi="Times New Roman"/>
          <w:color w:val="000000"/>
          <w:sz w:val="28"/>
          <w:szCs w:val="28"/>
        </w:rPr>
        <w:t xml:space="preserve">          被授权人身份证号码：</w:t>
      </w:r>
      <w:r>
        <w:rPr>
          <w:rFonts w:hint="eastAsia" w:ascii="Times New Roman" w:hAnsi="Times New Roman"/>
          <w:color w:val="000000"/>
          <w:sz w:val="28"/>
          <w:szCs w:val="28"/>
          <w:u w:val="single"/>
        </w:rPr>
        <w:t xml:space="preserve">                              </w:t>
      </w:r>
      <w:r/>
    </w:p>
    <w:p>
      <w:pPr>
        <w:pStyle w:val="903"/>
        <w:ind w:firstLine="560"/>
        <w:tabs>
          <w:tab w:val="left" w:pos="360" w:leader="none"/>
        </w:tabs>
        <w:rPr>
          <w:rFonts w:hint="eastAsia" w:ascii="Times New Roman" w:hAnsi="Times New Roman"/>
          <w:color w:val="000000"/>
          <w:sz w:val="28"/>
          <w:szCs w:val="28"/>
          <w:u w:val="single"/>
        </w:rPr>
      </w:pPr>
      <w:r>
        <w:rPr>
          <w:rFonts w:hint="eastAsia" w:ascii="Times New Roman" w:hAnsi="Times New Roman"/>
          <w:color w:val="000000"/>
          <w:sz w:val="28"/>
          <w:szCs w:val="28"/>
        </w:rPr>
        <w:t xml:space="preserve">          被授权人联系电话：（手机）</w:t>
      </w:r>
      <w:r>
        <w:rPr>
          <w:rFonts w:hint="eastAsia" w:ascii="Times New Roman" w:hAnsi="Times New Roman"/>
          <w:color w:val="000000"/>
          <w:sz w:val="28"/>
          <w:szCs w:val="28"/>
          <w:u w:val="single"/>
        </w:rPr>
        <w:t xml:space="preserve">                          </w:t>
      </w:r>
      <w:r/>
    </w:p>
    <w:p>
      <w:pPr>
        <w:pStyle w:val="903"/>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授权单位名称：</w:t>
      </w:r>
      <w:r>
        <w:rPr>
          <w:rFonts w:hint="eastAsia" w:ascii="Times New Roman" w:hAnsi="Times New Roman"/>
          <w:color w:val="000000"/>
          <w:sz w:val="28"/>
          <w:szCs w:val="28"/>
          <w:u w:val="single"/>
        </w:rPr>
        <w:t xml:space="preserve">（加盖CA电子公章）</w:t>
      </w:r>
      <w:r>
        <w:rPr>
          <w:rFonts w:hint="eastAsia" w:ascii="Times New Roman" w:hAnsi="Times New Roman"/>
          <w:color w:val="000000"/>
          <w:sz w:val="28"/>
          <w:szCs w:val="28"/>
        </w:rPr>
      </w:r>
      <w:r/>
    </w:p>
    <w:p>
      <w:pPr>
        <w:pStyle w:val="903"/>
        <w:ind w:firstLine="560"/>
        <w:tabs>
          <w:tab w:val="left" w:pos="360" w:leader="none"/>
        </w:tabs>
        <w:rPr>
          <w:rFonts w:hint="eastAsia" w:ascii="Times New Roman" w:hAnsi="Times New Roman"/>
          <w:color w:val="000000"/>
          <w:sz w:val="28"/>
          <w:szCs w:val="28"/>
          <w:u w:val="single"/>
        </w:rPr>
      </w:pPr>
      <w:r>
        <w:rPr>
          <w:rFonts w:hint="eastAsia" w:ascii="Times New Roman" w:hAnsi="Times New Roman"/>
          <w:color w:val="000000"/>
          <w:sz w:val="28"/>
          <w:szCs w:val="28"/>
        </w:rPr>
        <w:t xml:space="preserve">      单位地址：</w:t>
      </w:r>
      <w:r>
        <w:rPr>
          <w:rFonts w:hint="eastAsia" w:ascii="Times New Roman" w:hAnsi="Times New Roman"/>
          <w:color w:val="000000"/>
          <w:sz w:val="28"/>
          <w:szCs w:val="28"/>
          <w:u w:val="single"/>
        </w:rPr>
        <w:t xml:space="preserve">                                         </w:t>
      </w:r>
      <w:r/>
    </w:p>
    <w:p>
      <w:pPr>
        <w:pStyle w:val="903"/>
        <w:ind w:firstLine="560"/>
        <w:tabs>
          <w:tab w:val="left" w:pos="360" w:leader="none"/>
        </w:tabs>
        <w:rPr>
          <w:rFonts w:hint="eastAsia" w:ascii="Times New Roman" w:hAnsi="Times New Roman"/>
          <w:color w:val="000000"/>
          <w:sz w:val="28"/>
          <w:szCs w:val="28"/>
        </w:rPr>
      </w:pPr>
      <w:r>
        <w:rPr>
          <w:rFonts w:hint="eastAsia" w:ascii="Times New Roman" w:hAnsi="Times New Roman"/>
          <w:color w:val="000000"/>
          <w:sz w:val="28"/>
          <w:szCs w:val="28"/>
        </w:rPr>
        <w:t xml:space="preserve">      日期：</w:t>
      </w:r>
      <w:bookmarkStart w:id="311" w:name="_Hlt26671380"/>
      <w:r/>
      <w:bookmarkEnd w:id="311"/>
      <w:r/>
      <w:bookmarkStart w:id="312" w:name="_格式3__银行出具的资信证明"/>
      <w:r/>
      <w:bookmarkEnd w:id="312"/>
      <w:r/>
      <w:bookmarkStart w:id="313" w:name="_Hlt26955070"/>
      <w:r/>
      <w:bookmarkEnd w:id="313"/>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r>
      <w:r/>
    </w:p>
    <w:p>
      <w:pPr>
        <w:pStyle w:val="903"/>
        <w:ind w:firstLine="560"/>
        <w:rPr>
          <w:rFonts w:hint="eastAsia" w:ascii="Times New Roman" w:hAnsi="Times New Roman"/>
          <w:i/>
          <w:color w:val="000000"/>
          <w:sz w:val="28"/>
          <w:szCs w:val="28"/>
          <w:u w:val="single"/>
        </w:rPr>
      </w:pPr>
      <w:r>
        <w:rPr>
          <w:rFonts w:hint="eastAsia" w:ascii="Times New Roman" w:hAnsi="Times New Roman"/>
          <w:i/>
          <w:color w:val="000000"/>
          <w:sz w:val="28"/>
          <w:szCs w:val="28"/>
          <w:u w:val="single"/>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2"/>
        <w:jc w:val="center"/>
        <w:spacing w:before="145" w:after="145"/>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黑体" w:hAnsi="黑体" w:eastAsia="黑体"/>
          <w:i/>
          <w:color w:val="000000"/>
          <w:sz w:val="28"/>
          <w:szCs w:val="28"/>
          <w:u w:val="single"/>
        </w:rPr>
        <w:t xml:space="preserve">八、投标函</w:t>
      </w:r>
      <w:r>
        <w:rPr>
          <w:rFonts w:hint="eastAsia" w:ascii="黑体" w:hAnsi="黑体" w:eastAsia="黑体"/>
          <w:i/>
          <w:color w:val="000000"/>
          <w:sz w:val="28"/>
          <w:szCs w:val="28"/>
          <w:u w:val="single"/>
        </w:rPr>
        <w:t xml:space="preserve">（分包号：01、02、03）</w:t>
      </w:r>
      <w:r>
        <w:rPr>
          <w:rFonts w:ascii="黑体" w:hAnsi="黑体" w:eastAsia="黑体"/>
          <w:b/>
          <w:i/>
          <w:color w:val="000000"/>
          <w:sz w:val="28"/>
          <w:szCs w:val="28"/>
          <w:u w:val="single"/>
        </w:rPr>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致：采购代理机构</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根据贵方的</w:t>
      </w:r>
      <w:r>
        <w:rPr>
          <w:rFonts w:hint="eastAsia" w:ascii="宋体" w:hAnsi="宋体"/>
          <w:b/>
          <w:color w:val="000000"/>
          <w:sz w:val="28"/>
          <w:szCs w:val="28"/>
          <w:u w:val="single"/>
        </w:rPr>
        <w:t xml:space="preserve">     </w:t>
      </w:r>
      <w:r>
        <w:rPr>
          <w:rFonts w:hint="eastAsia" w:ascii="宋体" w:hAnsi="宋体"/>
          <w:color w:val="000000"/>
          <w:sz w:val="28"/>
          <w:szCs w:val="28"/>
        </w:rPr>
        <w:t xml:space="preserve">号招标文件，正式授权下述签字人_________________(姓名)代表我方______________（投标人的名称），全权处理本次项目投标的有关事宜。</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据此函，__________签字人兹宣布同意如下：</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1.按招标文件规定的各项要求，向买方提供所需货物（包含与货物相关的服务）。</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2.我们</w:t>
      </w:r>
      <w:r>
        <w:rPr>
          <w:rFonts w:hint="eastAsia" w:ascii="宋体" w:hAnsi="宋体"/>
          <w:color w:val="000000"/>
          <w:sz w:val="28"/>
          <w:szCs w:val="28"/>
        </w:rPr>
        <w:t xml:space="preserve">完全理解贵方不一定将合同授予最低报价的投标人。</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3.我们已详细审核全部招标文件及其有效补充文件，我们知道必须放弃提出含糊不清或误解问题的权利。</w:t>
      </w:r>
      <w:r/>
    </w:p>
    <w:p>
      <w:pPr>
        <w:pStyle w:val="903"/>
        <w:ind w:firstLine="560"/>
        <w:jc w:val="left"/>
        <w:rPr>
          <w:rFonts w:hint="eastAsia" w:ascii="宋体" w:hAnsi="宋体"/>
          <w:color w:val="000000"/>
          <w:sz w:val="28"/>
          <w:szCs w:val="28"/>
        </w:rPr>
      </w:pPr>
      <w:r>
        <w:rPr>
          <w:rFonts w:hint="eastAsia" w:ascii="宋体" w:hAnsi="宋体"/>
          <w:color w:val="000000"/>
          <w:sz w:val="28"/>
          <w:szCs w:val="28"/>
        </w:rPr>
        <w:t xml:space="preserve">4.我们同意从规定的开标日期起遵循本投标文件，并在规定的投标有效期期满之前均具有约束力。</w:t>
      </w:r>
      <w:r/>
    </w:p>
    <w:p>
      <w:pPr>
        <w:pStyle w:val="903"/>
        <w:ind w:firstLine="560"/>
        <w:jc w:val="left"/>
        <w:rPr>
          <w:rFonts w:hint="eastAsia" w:ascii="宋体" w:hAnsi="宋体"/>
          <w:color w:val="000000"/>
          <w:sz w:val="28"/>
          <w:szCs w:val="28"/>
        </w:rPr>
      </w:pPr>
      <w:r>
        <w:rPr>
          <w:rFonts w:ascii="宋体" w:hAnsi="宋体"/>
          <w:color w:val="000000"/>
          <w:sz w:val="28"/>
          <w:szCs w:val="28"/>
        </w:rPr>
        <w:t xml:space="preserve">5</w:t>
      </w:r>
      <w:r>
        <w:rPr>
          <w:rFonts w:hint="eastAsia" w:ascii="宋体" w:hAnsi="宋体"/>
          <w:color w:val="000000"/>
          <w:sz w:val="28"/>
          <w:szCs w:val="28"/>
        </w:rPr>
        <w:t xml:space="preserve">.同意向贵方提供贵方可能另外要求的与投标有关的任何证据或资料，并保证我方已提供和将要提供的文件是真实的、准确的。</w:t>
      </w:r>
      <w:r/>
    </w:p>
    <w:p>
      <w:pPr>
        <w:pStyle w:val="903"/>
        <w:ind w:firstLine="560"/>
        <w:jc w:val="left"/>
        <w:rPr>
          <w:rFonts w:hint="eastAsia" w:ascii="宋体" w:hAnsi="宋体"/>
          <w:color w:val="000000"/>
          <w:sz w:val="28"/>
          <w:szCs w:val="28"/>
        </w:rPr>
      </w:pPr>
      <w:r>
        <w:rPr>
          <w:rFonts w:ascii="宋体" w:hAnsi="宋体"/>
          <w:color w:val="000000"/>
          <w:sz w:val="28"/>
          <w:szCs w:val="28"/>
        </w:rPr>
        <w:t xml:space="preserve">6</w:t>
      </w:r>
      <w:r>
        <w:rPr>
          <w:rFonts w:hint="eastAsia" w:ascii="宋体" w:hAnsi="宋体"/>
          <w:color w:val="000000"/>
          <w:sz w:val="28"/>
          <w:szCs w:val="28"/>
        </w:rPr>
        <w:t xml:space="preserve">.一旦我方中标,我方将根据招标文件的规定，严格履行合同的责任和义务,并保证在招标文件规定的时间完成项目，交付买方验收、使用。</w:t>
      </w:r>
      <w:r/>
    </w:p>
    <w:p>
      <w:pPr>
        <w:pStyle w:val="990"/>
        <w:ind w:firstLine="560"/>
        <w:spacing w:before="0" w:after="0" w:line="240" w:lineRule="auto"/>
        <w:rPr>
          <w:rFonts w:ascii="宋体" w:hAnsi="宋体"/>
          <w:color w:val="000000"/>
          <w:sz w:val="28"/>
          <w:szCs w:val="28"/>
        </w:rPr>
      </w:pPr>
      <w:r>
        <w:rPr>
          <w:rFonts w:hint="eastAsia" w:ascii="宋体" w:hAnsi="宋体"/>
          <w:color w:val="000000"/>
          <w:sz w:val="28"/>
          <w:szCs w:val="28"/>
        </w:rPr>
        <w:t xml:space="preserve">7.</w:t>
      </w:r>
      <w:r>
        <w:rPr>
          <w:rFonts w:hint="eastAsia" w:ascii="宋体" w:hAnsi="宋体"/>
          <w:color w:val="000000"/>
          <w:sz w:val="28"/>
          <w:szCs w:val="28"/>
        </w:rPr>
        <w:t xml:space="preserve">我公司郑重声明：参加本次政府采购活动前三年内，在经营活动中没有重大违法记录。</w:t>
      </w:r>
      <w:r>
        <w:rPr>
          <w:rFonts w:ascii="宋体" w:hAnsi="宋体"/>
          <w:color w:val="000000"/>
          <w:sz w:val="28"/>
          <w:szCs w:val="28"/>
        </w:rPr>
      </w:r>
      <w:r/>
    </w:p>
    <w:p>
      <w:pPr>
        <w:pStyle w:val="990"/>
        <w:ind w:firstLine="560"/>
        <w:spacing w:before="0" w:after="0" w:line="240" w:lineRule="auto"/>
        <w:rPr>
          <w:rFonts w:hint="eastAsia" w:ascii="宋体" w:hAnsi="宋体"/>
          <w:color w:val="000000"/>
          <w:sz w:val="28"/>
          <w:szCs w:val="28"/>
        </w:rPr>
      </w:pPr>
      <w:r>
        <w:rPr>
          <w:rFonts w:hint="eastAsia" w:ascii="宋体" w:hAnsi="宋体"/>
          <w:color w:val="000000"/>
          <w:sz w:val="28"/>
          <w:szCs w:val="28"/>
        </w:rPr>
        <w:t xml:space="preserve">8.与本投标有关的正式通讯地址为：</w:t>
      </w:r>
      <w:r/>
    </w:p>
    <w:p>
      <w:pPr>
        <w:pStyle w:val="903"/>
        <w:ind w:left="420" w:firstLine="560"/>
        <w:jc w:val="left"/>
        <w:rPr>
          <w:rFonts w:hint="eastAsia" w:ascii="宋体" w:hAnsi="宋体"/>
          <w:color w:val="000000"/>
          <w:sz w:val="28"/>
          <w:szCs w:val="28"/>
        </w:rPr>
      </w:pPr>
      <w:r>
        <w:rPr>
          <w:rFonts w:hint="eastAsia" w:ascii="宋体" w:hAnsi="宋体"/>
          <w:color w:val="000000"/>
          <w:sz w:val="28"/>
          <w:szCs w:val="28"/>
        </w:rPr>
        <w:t xml:space="preserve">地          址：</w:t>
      </w:r>
      <w:r/>
    </w:p>
    <w:p>
      <w:pPr>
        <w:pStyle w:val="903"/>
        <w:ind w:left="420" w:firstLine="560"/>
        <w:jc w:val="left"/>
        <w:rPr>
          <w:rFonts w:hint="eastAsia" w:ascii="宋体" w:hAnsi="宋体"/>
          <w:color w:val="000000"/>
          <w:sz w:val="28"/>
          <w:szCs w:val="28"/>
        </w:rPr>
      </w:pPr>
      <w:r>
        <w:rPr>
          <w:rFonts w:hint="eastAsia" w:ascii="宋体" w:hAnsi="宋体"/>
          <w:color w:val="000000"/>
          <w:sz w:val="28"/>
          <w:szCs w:val="28"/>
        </w:rPr>
        <w:t xml:space="preserve">邮          编：</w:t>
      </w:r>
      <w:r/>
    </w:p>
    <w:p>
      <w:pPr>
        <w:pStyle w:val="903"/>
        <w:ind w:left="420" w:firstLine="560"/>
        <w:jc w:val="left"/>
        <w:rPr>
          <w:rFonts w:hint="eastAsia" w:ascii="宋体" w:hAnsi="宋体"/>
          <w:color w:val="000000"/>
          <w:sz w:val="28"/>
          <w:szCs w:val="28"/>
        </w:rPr>
      </w:pPr>
      <w:r>
        <w:rPr>
          <w:rFonts w:hint="eastAsia" w:ascii="宋体" w:hAnsi="宋体"/>
          <w:color w:val="000000"/>
          <w:sz w:val="28"/>
          <w:szCs w:val="28"/>
        </w:rPr>
        <w:t xml:space="preserve">电          话：</w:t>
      </w:r>
      <w:r/>
    </w:p>
    <w:p>
      <w:pPr>
        <w:pStyle w:val="903"/>
        <w:ind w:left="420" w:firstLine="560"/>
        <w:jc w:val="left"/>
        <w:rPr>
          <w:rFonts w:hint="eastAsia" w:ascii="宋体" w:hAnsi="宋体"/>
          <w:color w:val="000000"/>
          <w:sz w:val="28"/>
          <w:szCs w:val="28"/>
        </w:rPr>
      </w:pPr>
      <w:r>
        <w:rPr>
          <w:rFonts w:hint="eastAsia" w:ascii="宋体" w:hAnsi="宋体"/>
          <w:color w:val="000000"/>
          <w:sz w:val="28"/>
          <w:szCs w:val="28"/>
        </w:rPr>
        <w:t xml:space="preserve">传          真：</w:t>
      </w:r>
      <w:r/>
    </w:p>
    <w:p>
      <w:pPr>
        <w:pStyle w:val="903"/>
        <w:ind w:left="420" w:firstLine="560"/>
        <w:jc w:val="left"/>
        <w:rPr>
          <w:rFonts w:hint="eastAsia" w:ascii="宋体" w:hAnsi="宋体"/>
          <w:color w:val="000000"/>
          <w:sz w:val="28"/>
          <w:szCs w:val="28"/>
        </w:rPr>
      </w:pPr>
      <w:r>
        <w:rPr>
          <w:rFonts w:hint="eastAsia" w:ascii="宋体" w:hAnsi="宋体"/>
          <w:color w:val="000000"/>
          <w:sz w:val="28"/>
          <w:szCs w:val="28"/>
        </w:rPr>
        <w:t xml:space="preserve">投标人开户行：</w:t>
      </w:r>
      <w:r/>
    </w:p>
    <w:p>
      <w:pPr>
        <w:pStyle w:val="903"/>
        <w:ind w:left="420" w:firstLine="560"/>
        <w:jc w:val="left"/>
        <w:rPr>
          <w:rFonts w:hint="eastAsia" w:ascii="宋体" w:hAnsi="宋体"/>
          <w:color w:val="000000"/>
          <w:sz w:val="28"/>
          <w:szCs w:val="28"/>
        </w:rPr>
      </w:pPr>
      <w:r>
        <w:rPr>
          <w:rFonts w:hint="eastAsia" w:ascii="宋体" w:hAnsi="宋体"/>
          <w:color w:val="000000"/>
          <w:sz w:val="28"/>
          <w:szCs w:val="28"/>
        </w:rPr>
        <w:t xml:space="preserve">账          号： </w:t>
      </w:r>
      <w:r/>
    </w:p>
    <w:p>
      <w:pPr>
        <w:pStyle w:val="903"/>
        <w:ind w:left="420" w:firstLine="560"/>
        <w:jc w:val="left"/>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pStyle w:val="903"/>
        <w:ind w:firstLine="560"/>
        <w:jc w:val="center"/>
        <w:rPr>
          <w:rFonts w:hint="eastAsia" w:ascii="宋体" w:hAnsi="宋体"/>
          <w:bCs/>
          <w:color w:val="000000"/>
          <w:sz w:val="28"/>
          <w:szCs w:val="28"/>
        </w:rPr>
      </w:pPr>
      <w:r>
        <w:rPr>
          <w:rFonts w:hint="eastAsia" w:ascii="宋体" w:hAnsi="宋体"/>
          <w:bCs/>
          <w:color w:val="000000"/>
          <w:sz w:val="28"/>
          <w:szCs w:val="28"/>
        </w:rPr>
      </w:r>
      <w:r/>
    </w:p>
    <w:p>
      <w:pPr>
        <w:pStyle w:val="903"/>
        <w:ind w:firstLine="560"/>
        <w:jc w:val="center"/>
        <w:rPr>
          <w:rFonts w:hint="eastAsia" w:ascii="宋体" w:hAnsi="宋体"/>
          <w:bCs/>
          <w:color w:val="000000"/>
          <w:sz w:val="28"/>
          <w:szCs w:val="28"/>
        </w:rPr>
      </w:pPr>
      <w:r>
        <w:rPr>
          <w:rFonts w:hint="eastAsia" w:ascii="宋体" w:hAnsi="宋体"/>
          <w:bCs/>
          <w:color w:val="000000"/>
          <w:sz w:val="28"/>
          <w:szCs w:val="28"/>
        </w:rPr>
      </w:r>
      <w:r/>
    </w:p>
    <w:p>
      <w:pPr>
        <w:pStyle w:val="903"/>
        <w:ind w:firstLine="560"/>
        <w:jc w:val="center"/>
        <w:rPr>
          <w:rFonts w:hint="eastAsia" w:ascii="宋体" w:hAnsi="宋体"/>
          <w:bCs/>
          <w:color w:val="000000"/>
          <w:sz w:val="28"/>
          <w:szCs w:val="28"/>
        </w:rPr>
      </w:pPr>
      <w:r>
        <w:rPr>
          <w:rFonts w:hint="eastAsia" w:ascii="宋体" w:hAnsi="宋体"/>
          <w:bCs/>
          <w:color w:val="000000"/>
          <w:sz w:val="28"/>
          <w:szCs w:val="28"/>
        </w:rPr>
      </w:r>
      <w:r/>
    </w:p>
    <w:p>
      <w:pPr>
        <w:pStyle w:val="903"/>
        <w:ind w:firstLine="560"/>
        <w:jc w:val="center"/>
        <w:rPr>
          <w:rFonts w:ascii="宋体" w:hAnsi="宋体"/>
          <w:bCs/>
          <w:color w:val="000000"/>
          <w:sz w:val="28"/>
          <w:szCs w:val="28"/>
        </w:rPr>
      </w:pPr>
      <w:r>
        <w:rPr>
          <w:rFonts w:ascii="宋体" w:hAnsi="宋体"/>
          <w:bCs/>
          <w:color w:val="000000"/>
          <w:sz w:val="28"/>
          <w:szCs w:val="28"/>
        </w:rPr>
      </w:r>
      <w:r/>
    </w:p>
    <w:p>
      <w:pPr>
        <w:pStyle w:val="903"/>
        <w:ind w:firstLine="560"/>
        <w:jc w:val="center"/>
        <w:rPr>
          <w:rFonts w:ascii="宋体" w:hAnsi="宋体"/>
          <w:bCs/>
          <w:color w:val="000000"/>
          <w:sz w:val="28"/>
          <w:szCs w:val="28"/>
        </w:rPr>
      </w:pPr>
      <w:r>
        <w:rPr>
          <w:rFonts w:ascii="宋体" w:hAnsi="宋体"/>
          <w:bCs/>
          <w:color w:val="000000"/>
          <w:sz w:val="28"/>
          <w:szCs w:val="28"/>
        </w:rPr>
      </w:r>
      <w:r/>
    </w:p>
    <w:p>
      <w:pPr>
        <w:pStyle w:val="905"/>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rPr>
          <w:color w:val="000000"/>
        </w:rPr>
      </w:pPr>
      <w:r>
        <w:rPr>
          <w:color w:val="000000"/>
        </w:rPr>
      </w:r>
      <w:r/>
    </w:p>
    <w:p>
      <w:pPr>
        <w:pStyle w:val="905"/>
        <w:rPr>
          <w:color w:val="000000"/>
        </w:rPr>
      </w:pPr>
      <w:r>
        <w:rPr>
          <w:color w:val="000000"/>
        </w:rPr>
      </w:r>
      <w:r/>
    </w:p>
    <w:p>
      <w:pPr>
        <w:pStyle w:val="903"/>
        <w:rPr>
          <w:rFonts w:hint="eastAsia"/>
          <w:color w:val="000000"/>
        </w:rPr>
      </w:pPr>
      <w:r>
        <w:rPr>
          <w:rFonts w:hint="eastAsia"/>
          <w:color w:val="000000"/>
        </w:rPr>
      </w:r>
      <w:r/>
    </w:p>
    <w:p>
      <w:pPr>
        <w:pStyle w:val="903"/>
        <w:ind w:firstLine="560"/>
        <w:jc w:val="center"/>
        <w:spacing w:before="145" w:after="145"/>
        <w:rPr>
          <w:rFonts w:hint="eastAsia" w:ascii="黑体" w:hAnsi="黑体" w:eastAsia="黑体"/>
          <w:iCs/>
          <w:color w:val="000000"/>
          <w:sz w:val="28"/>
          <w:szCs w:val="28"/>
        </w:rPr>
      </w:pPr>
      <w:r>
        <w:rPr>
          <w:rFonts w:hint="eastAsia" w:ascii="黑体" w:hAnsi="黑体" w:eastAsia="黑体"/>
          <w:iCs/>
          <w:color w:val="000000"/>
          <w:sz w:val="28"/>
          <w:szCs w:val="28"/>
        </w:rPr>
        <w:t xml:space="preserve">九、中小企业声明函（货物）（分包号：</w:t>
      </w:r>
      <w:r>
        <w:rPr>
          <w:rFonts w:hint="eastAsia" w:ascii="黑体" w:hAnsi="黑体" w:eastAsia="黑体"/>
          <w:iCs/>
          <w:color w:val="000000"/>
          <w:sz w:val="28"/>
          <w:szCs w:val="28"/>
        </w:rPr>
        <w:t xml:space="preserve">01</w:t>
      </w:r>
      <w:r>
        <w:rPr>
          <w:rFonts w:hint="eastAsia" w:ascii="黑体" w:hAnsi="黑体" w:eastAsia="黑体"/>
          <w:iCs/>
          <w:color w:val="000000"/>
          <w:sz w:val="28"/>
          <w:szCs w:val="28"/>
        </w:rPr>
        <w:t xml:space="preserve">、02、03</w:t>
      </w:r>
      <w:r>
        <w:rPr>
          <w:rFonts w:hint="eastAsia" w:ascii="黑体" w:hAnsi="黑体" w:eastAsia="黑体"/>
          <w:iCs/>
          <w:color w:val="000000"/>
          <w:sz w:val="28"/>
          <w:szCs w:val="28"/>
        </w:rPr>
        <w:t xml:space="preserve">）</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本公司（联合体）郑重声明，根据《政府采购促进中小企业发展管理办法》(财库[2020]46号)的规定，本公司（联合</w:t>
      </w:r>
      <w:r>
        <w:rPr>
          <w:rFonts w:hint="eastAsia" w:ascii="宋体" w:hAnsi="宋体"/>
          <w:color w:val="000000"/>
          <w:sz w:val="28"/>
          <w:szCs w:val="28"/>
        </w:rPr>
        <w:t xml:space="preserve">体）参加</w:t>
      </w:r>
      <w:r>
        <w:rPr>
          <w:rFonts w:hint="eastAsia" w:ascii="宋体" w:hAnsi="宋体"/>
          <w:color w:val="000000"/>
          <w:sz w:val="28"/>
          <w:szCs w:val="28"/>
          <w:u w:val="single"/>
        </w:rPr>
        <w:t xml:space="preserve">南京恒广工程管理有限公司</w:t>
      </w:r>
      <w:r>
        <w:rPr>
          <w:rFonts w:hint="eastAsia" w:ascii="宋体" w:hAnsi="宋体"/>
          <w:color w:val="000000"/>
          <w:sz w:val="28"/>
          <w:szCs w:val="28"/>
        </w:rPr>
        <w:t xml:space="preserve">代理机构组织的</w:t>
      </w:r>
      <w:r>
        <w:rPr>
          <w:rFonts w:ascii="宋体" w:hAnsi="宋体"/>
          <w:color w:val="000000"/>
          <w:sz w:val="28"/>
          <w:szCs w:val="28"/>
          <w:u w:val="single"/>
        </w:rPr>
        <w:t xml:space="preserve">扬中市疾病预防控制中心</w:t>
      </w:r>
      <w:r>
        <w:rPr>
          <w:rFonts w:hint="eastAsia" w:ascii="宋体" w:hAnsi="宋体"/>
          <w:color w:val="000000"/>
          <w:sz w:val="28"/>
          <w:szCs w:val="28"/>
        </w:rPr>
        <w:t xml:space="preserve">采购编号为</w:t>
      </w:r>
      <w:r>
        <w:rPr>
          <w:rFonts w:hint="eastAsia" w:ascii="宋体" w:hAnsi="宋体"/>
          <w:color w:val="000000"/>
          <w:sz w:val="28"/>
          <w:szCs w:val="28"/>
          <w:u w:val="single"/>
        </w:rPr>
        <w:t xml:space="preserve">***</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w:t>
      </w:r>
      <w:r>
        <w:rPr>
          <w:rFonts w:ascii="宋体" w:hAnsi="宋体"/>
          <w:color w:val="000000"/>
          <w:sz w:val="28"/>
          <w:szCs w:val="28"/>
          <w:u w:val="single"/>
        </w:rPr>
        <w:t xml:space="preserve">更新疾控中心实验室检测设备项目</w:t>
      </w:r>
      <w:r>
        <w:rPr>
          <w:rFonts w:hint="eastAsia" w:ascii="宋体" w:hAnsi="宋体"/>
          <w:color w:val="000000"/>
          <w:sz w:val="28"/>
          <w:szCs w:val="28"/>
          <w:u w:val="single"/>
        </w:rPr>
        <w:t xml:space="preserve">）（分包号：**）</w:t>
      </w:r>
      <w:r>
        <w:rPr>
          <w:rFonts w:hint="eastAsia" w:ascii="宋体" w:hAnsi="宋体"/>
          <w:color w:val="000000"/>
          <w:sz w:val="28"/>
          <w:szCs w:val="28"/>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3"/>
        <w:ind w:firstLine="560"/>
        <w:rPr>
          <w:rFonts w:hint="eastAsia" w:ascii="宋体" w:hAnsi="宋体"/>
          <w:i/>
          <w:color w:val="000000"/>
          <w:sz w:val="28"/>
          <w:szCs w:val="28"/>
          <w:u w:val="single"/>
        </w:rPr>
      </w:pPr>
      <w:r>
        <w:rPr>
          <w:rFonts w:hint="eastAsia" w:ascii="宋体" w:hAnsi="宋体"/>
          <w:color w:val="000000"/>
          <w:sz w:val="28"/>
          <w:szCs w:val="28"/>
        </w:rPr>
        <w:t xml:space="preserve">1.</w:t>
      </w:r>
      <w:r>
        <w:rPr>
          <w:rFonts w:hint="eastAsia" w:ascii="宋体" w:hAnsi="宋体"/>
          <w:color w:val="000000"/>
          <w:sz w:val="28"/>
          <w:szCs w:val="28"/>
          <w:u w:val="single"/>
        </w:rPr>
        <w:t xml:space="preserve">（标的名称）</w:t>
      </w:r>
      <w:r>
        <w:rPr>
          <w:rFonts w:hint="eastAsia" w:ascii="宋体" w:hAnsi="宋体"/>
          <w:i/>
          <w:color w:val="000000"/>
          <w:sz w:val="28"/>
          <w:szCs w:val="28"/>
        </w:rPr>
        <w:t xml:space="preserve">，</w:t>
      </w:r>
      <w:r>
        <w:rPr>
          <w:rFonts w:hint="eastAsia" w:ascii="宋体" w:hAnsi="宋体"/>
          <w:color w:val="000000"/>
          <w:sz w:val="28"/>
          <w:szCs w:val="28"/>
        </w:rPr>
        <w:t xml:space="preserve">属于</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b/>
          <w:bCs/>
          <w:color w:val="000000"/>
          <w:sz w:val="28"/>
          <w:szCs w:val="28"/>
          <w:u w:val="single"/>
        </w:rPr>
        <w:t xml:space="preserve">工业</w:t>
      </w:r>
      <w:r>
        <w:rPr>
          <w:rFonts w:hint="eastAsia" w:ascii="宋体" w:hAnsi="宋体"/>
          <w:b/>
          <w:bCs/>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rPr>
        <w:t xml:space="preserve">行业；制造商为</w:t>
      </w:r>
      <w:r>
        <w:rPr>
          <w:rFonts w:hint="eastAsia" w:ascii="宋体" w:hAnsi="宋体"/>
          <w:color w:val="000000"/>
          <w:sz w:val="28"/>
          <w:szCs w:val="28"/>
          <w:u w:val="single"/>
        </w:rPr>
        <w:t xml:space="preserve">（企业名称）</w:t>
      </w:r>
      <w:r>
        <w:rPr>
          <w:rFonts w:hint="eastAsia" w:ascii="宋体" w:hAnsi="宋体"/>
          <w:color w:val="000000"/>
          <w:sz w:val="28"/>
          <w:szCs w:val="28"/>
        </w:rPr>
        <w:t xml:space="preserve">，从业人员</w:t>
      </w:r>
      <w:r>
        <w:rPr>
          <w:rFonts w:hint="eastAsia" w:ascii="宋体" w:hAnsi="宋体"/>
          <w:color w:val="000000"/>
          <w:sz w:val="28"/>
          <w:szCs w:val="28"/>
          <w:u w:val="single"/>
        </w:rPr>
        <w:t xml:space="preserve">      </w:t>
      </w:r>
      <w:r>
        <w:rPr>
          <w:rFonts w:hint="eastAsia" w:ascii="宋体" w:hAnsi="宋体"/>
          <w:color w:val="000000"/>
          <w:sz w:val="28"/>
          <w:szCs w:val="28"/>
        </w:rPr>
        <w:t xml:space="preserve">人，营业收入为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万元，资产总额为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万元，属于</w:t>
      </w:r>
      <w:r>
        <w:rPr>
          <w:rFonts w:hint="eastAsia" w:ascii="宋体" w:hAnsi="宋体"/>
          <w:color w:val="000000"/>
          <w:sz w:val="28"/>
          <w:szCs w:val="28"/>
          <w:u w:val="single"/>
        </w:rPr>
        <w:t xml:space="preserve">（中型企业、小型企业、微型企业）；</w:t>
      </w:r>
      <w:r>
        <w:rPr>
          <w:rFonts w:hint="eastAsia" w:ascii="宋体" w:hAnsi="宋体"/>
          <w:i/>
          <w:color w:val="000000"/>
          <w:sz w:val="28"/>
          <w:szCs w:val="28"/>
          <w:u w:val="single"/>
        </w:rPr>
      </w:r>
      <w:r/>
    </w:p>
    <w:p>
      <w:pPr>
        <w:pStyle w:val="903"/>
        <w:ind w:firstLine="560"/>
        <w:rPr>
          <w:rFonts w:hint="eastAsia" w:ascii="宋体" w:hAnsi="宋体"/>
          <w:i/>
          <w:color w:val="000000"/>
          <w:sz w:val="28"/>
          <w:szCs w:val="28"/>
          <w:u w:val="single"/>
        </w:rPr>
      </w:pPr>
      <w:r>
        <w:rPr>
          <w:rFonts w:hint="eastAsia" w:ascii="宋体" w:hAnsi="宋体"/>
          <w:color w:val="000000"/>
          <w:sz w:val="28"/>
          <w:szCs w:val="28"/>
        </w:rPr>
        <w:t xml:space="preserve">2.</w:t>
      </w:r>
      <w:r>
        <w:rPr>
          <w:rFonts w:hint="eastAsia" w:ascii="宋体" w:hAnsi="宋体"/>
          <w:color w:val="000000"/>
          <w:sz w:val="28"/>
          <w:szCs w:val="28"/>
          <w:u w:val="single"/>
        </w:rPr>
        <w:t xml:space="preserve">（标的名称）</w:t>
      </w:r>
      <w:r>
        <w:rPr>
          <w:rFonts w:hint="eastAsia" w:ascii="宋体" w:hAnsi="宋体"/>
          <w:i/>
          <w:color w:val="000000"/>
          <w:sz w:val="28"/>
          <w:szCs w:val="28"/>
        </w:rPr>
        <w:t xml:space="preserve">，</w:t>
      </w:r>
      <w:r>
        <w:rPr>
          <w:rFonts w:hint="eastAsia" w:ascii="宋体" w:hAnsi="宋体"/>
          <w:color w:val="000000"/>
          <w:sz w:val="28"/>
          <w:szCs w:val="28"/>
        </w:rPr>
        <w:t xml:space="preserve">属于</w:t>
      </w:r>
      <w:r>
        <w:rPr>
          <w:rFonts w:hint="eastAsia" w:ascii="宋体" w:hAnsi="宋体"/>
          <w:color w:val="000000"/>
          <w:sz w:val="28"/>
          <w:szCs w:val="28"/>
          <w:u w:val="single"/>
        </w:rPr>
        <w:t xml:space="preserve"> </w:t>
      </w:r>
      <w:r>
        <w:rPr>
          <w:rFonts w:hint="eastAsia" w:ascii="宋体" w:hAnsi="宋体"/>
          <w:b/>
          <w:bCs/>
          <w:color w:val="000000"/>
          <w:sz w:val="28"/>
          <w:szCs w:val="28"/>
          <w:u w:val="single"/>
        </w:rPr>
        <w:t xml:space="preserve">工业 </w:t>
      </w:r>
      <w:r>
        <w:rPr>
          <w:rFonts w:hint="eastAsia" w:ascii="宋体" w:hAnsi="宋体"/>
          <w:color w:val="000000"/>
          <w:sz w:val="28"/>
          <w:szCs w:val="28"/>
          <w:u w:val="single"/>
        </w:rPr>
        <w:t xml:space="preserve"> </w:t>
      </w:r>
      <w:r>
        <w:rPr>
          <w:rFonts w:hint="eastAsia" w:ascii="宋体" w:hAnsi="宋体"/>
          <w:color w:val="000000"/>
          <w:sz w:val="28"/>
          <w:szCs w:val="28"/>
          <w:u w:val="single"/>
        </w:rPr>
        <w:t xml:space="preserve">  </w:t>
      </w:r>
      <w:r>
        <w:rPr>
          <w:rFonts w:hint="eastAsia" w:ascii="宋体" w:hAnsi="宋体"/>
          <w:color w:val="000000"/>
          <w:sz w:val="28"/>
          <w:szCs w:val="28"/>
        </w:rPr>
        <w:t xml:space="preserve">行业；制造商为</w:t>
      </w:r>
      <w:r>
        <w:rPr>
          <w:rFonts w:hint="eastAsia" w:ascii="宋体" w:hAnsi="宋体"/>
          <w:color w:val="000000"/>
          <w:sz w:val="28"/>
          <w:szCs w:val="28"/>
          <w:u w:val="single"/>
        </w:rPr>
        <w:t xml:space="preserve">（企业名称）</w:t>
      </w:r>
      <w:r>
        <w:rPr>
          <w:rFonts w:hint="eastAsia" w:ascii="宋体" w:hAnsi="宋体"/>
          <w:color w:val="000000"/>
          <w:sz w:val="28"/>
          <w:szCs w:val="28"/>
        </w:rPr>
        <w:t xml:space="preserve">，从业人员</w:t>
      </w:r>
      <w:r>
        <w:rPr>
          <w:rFonts w:hint="eastAsia" w:ascii="宋体" w:hAnsi="宋体"/>
          <w:color w:val="000000"/>
          <w:sz w:val="28"/>
          <w:szCs w:val="28"/>
          <w:u w:val="single"/>
        </w:rPr>
        <w:t xml:space="preserve">      </w:t>
      </w:r>
      <w:r>
        <w:rPr>
          <w:rFonts w:hint="eastAsia" w:ascii="宋体" w:hAnsi="宋体"/>
          <w:color w:val="000000"/>
          <w:sz w:val="28"/>
          <w:szCs w:val="28"/>
        </w:rPr>
        <w:t xml:space="preserve">人，营业收入为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万元，资产总额为</w:t>
      </w:r>
      <w:r>
        <w:rPr>
          <w:rFonts w:hint="eastAsia" w:ascii="宋体" w:hAnsi="宋体"/>
          <w:color w:val="000000"/>
          <w:sz w:val="28"/>
          <w:szCs w:val="28"/>
          <w:u w:val="single"/>
        </w:rPr>
        <w:t xml:space="preserve">      </w:t>
      </w:r>
      <w:r>
        <w:rPr>
          <w:rFonts w:hint="eastAsia" w:ascii="宋体" w:hAnsi="宋体"/>
          <w:color w:val="000000"/>
          <w:sz w:val="28"/>
          <w:szCs w:val="28"/>
        </w:rPr>
        <w:t xml:space="preserve">万元，属于</w:t>
      </w:r>
      <w:r>
        <w:rPr>
          <w:rFonts w:hint="eastAsia" w:ascii="宋体" w:hAnsi="宋体"/>
          <w:color w:val="000000"/>
          <w:sz w:val="28"/>
          <w:szCs w:val="28"/>
          <w:u w:val="single"/>
        </w:rPr>
        <w:t xml:space="preserve">（中型企业、小型企业、微型企业）；</w:t>
      </w:r>
      <w:r>
        <w:rPr>
          <w:rFonts w:hint="eastAsia" w:ascii="宋体" w:hAnsi="宋体"/>
          <w:i/>
          <w:color w:val="000000"/>
          <w:sz w:val="28"/>
          <w:szCs w:val="28"/>
          <w:u w:val="single"/>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以上企业，不属于大企业的分支机构，不存在控股股东为大企业的情形，也不存在与大企业的负责人为同一人的情形。</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本企业对上述声明内容的真实性负责。如有虚假，将依法承担相应责任</w:t>
      </w:r>
      <w:r/>
    </w:p>
    <w:p>
      <w:pPr>
        <w:pStyle w:val="903"/>
        <w:ind w:right="720" w:firstLine="560"/>
        <w:rPr>
          <w:rFonts w:hint="eastAsia" w:ascii="宋体" w:hAnsi="宋体"/>
          <w:color w:val="000000"/>
          <w:sz w:val="28"/>
          <w:szCs w:val="28"/>
        </w:rPr>
      </w:pPr>
      <w:r>
        <w:rPr>
          <w:rFonts w:hint="eastAsia" w:ascii="宋体" w:hAnsi="宋体"/>
          <w:color w:val="000000"/>
          <w:sz w:val="28"/>
          <w:szCs w:val="28"/>
        </w:rPr>
      </w:r>
      <w:r/>
    </w:p>
    <w:p>
      <w:pPr>
        <w:pStyle w:val="903"/>
        <w:ind w:right="180" w:firstLine="560"/>
        <w:jc w:val="right"/>
        <w:rPr>
          <w:rFonts w:hint="eastAsia" w:ascii="宋体" w:hAnsi="宋体"/>
          <w:color w:val="000000"/>
          <w:sz w:val="28"/>
          <w:szCs w:val="28"/>
        </w:rPr>
      </w:pPr>
      <w:r>
        <w:rPr>
          <w:rFonts w:hint="eastAsia" w:ascii="宋体" w:hAnsi="宋体"/>
          <w:color w:val="000000"/>
          <w:sz w:val="28"/>
          <w:szCs w:val="28"/>
        </w:rPr>
        <w:t xml:space="preserve">企业名称（加盖CA电子公章）：</w:t>
      </w:r>
      <w:r/>
    </w:p>
    <w:p>
      <w:pPr>
        <w:pStyle w:val="903"/>
        <w:ind w:right="480" w:firstLine="560"/>
        <w:rPr>
          <w:rFonts w:hint="eastAsia" w:ascii="华文新魏" w:hAnsi="宋体" w:eastAsia="华文新魏"/>
          <w:color w:val="000000"/>
          <w:sz w:val="28"/>
          <w:szCs w:val="28"/>
        </w:rPr>
      </w:pPr>
      <w:r>
        <w:rPr>
          <w:rFonts w:hint="eastAsia" w:ascii="宋体" w:hAnsi="宋体"/>
          <w:color w:val="000000"/>
          <w:sz w:val="28"/>
          <w:szCs w:val="28"/>
        </w:rPr>
        <w:t xml:space="preserve">日  期：</w:t>
      </w:r>
      <w:r>
        <w:rPr>
          <w:rFonts w:hint="eastAsia" w:ascii="华文新魏" w:hAnsi="宋体" w:eastAsia="华文新魏"/>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备注1：从业</w:t>
      </w:r>
      <w:r>
        <w:rPr>
          <w:rFonts w:hint="eastAsia" w:ascii="宋体" w:hAnsi="宋体"/>
          <w:color w:val="000000"/>
          <w:sz w:val="28"/>
          <w:szCs w:val="28"/>
        </w:rPr>
        <w:t xml:space="preserve">人员、营业收入、资产总额填报上一年度数据，无上一年度数据的新成立企业可不填报。</w:t>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备注2：供应商如不提供此声明函，价格将不做相应扣除。</w:t>
      </w:r>
      <w:r/>
    </w:p>
    <w:p>
      <w:pPr>
        <w:pStyle w:val="903"/>
        <w:ind w:firstLine="562"/>
        <w:jc w:val="center"/>
        <w:spacing w:before="145" w:after="145"/>
        <w:rPr>
          <w:rFonts w:hint="eastAsia" w:ascii="黑体" w:hAnsi="黑体" w:eastAsia="黑体"/>
          <w:b/>
          <w:iCs/>
          <w:color w:val="000000"/>
          <w:sz w:val="28"/>
          <w:szCs w:val="28"/>
        </w:rPr>
      </w:pPr>
      <w:r>
        <w:rPr>
          <w:rFonts w:ascii="黑体" w:hAnsi="黑体" w:eastAsia="黑体"/>
          <w:b/>
          <w:color w:val="000000"/>
          <w:sz w:val="28"/>
          <w:szCs w:val="28"/>
        </w:rPr>
        <w:br w:type="page" w:clear="all"/>
      </w:r>
      <w:r>
        <w:rPr>
          <w:rFonts w:hint="eastAsia" w:ascii="黑体" w:hAnsi="黑体" w:eastAsia="黑体"/>
          <w:iCs/>
          <w:color w:val="000000"/>
          <w:sz w:val="28"/>
          <w:szCs w:val="28"/>
        </w:rPr>
        <w:t xml:space="preserve">十、残疾人福利性单位声明函（分包号：</w:t>
      </w:r>
      <w:r>
        <w:rPr>
          <w:rFonts w:hint="eastAsia" w:ascii="黑体" w:hAnsi="黑体" w:eastAsia="黑体"/>
          <w:iCs/>
          <w:color w:val="000000"/>
          <w:sz w:val="28"/>
          <w:szCs w:val="28"/>
        </w:rPr>
        <w:t xml:space="preserve">01</w:t>
      </w:r>
      <w:r>
        <w:rPr>
          <w:rFonts w:hint="eastAsia" w:ascii="黑体" w:hAnsi="黑体" w:eastAsia="黑体"/>
          <w:iCs/>
          <w:color w:val="000000"/>
          <w:sz w:val="28"/>
          <w:szCs w:val="28"/>
        </w:rPr>
        <w:t xml:space="preserve">、02、03</w:t>
      </w:r>
      <w:r>
        <w:rPr>
          <w:rFonts w:hint="eastAsia" w:ascii="黑体" w:hAnsi="黑体" w:eastAsia="黑体"/>
          <w:iCs/>
          <w:color w:val="000000"/>
          <w:sz w:val="28"/>
          <w:szCs w:val="28"/>
        </w:rPr>
        <w:t xml:space="preserve">）</w:t>
      </w:r>
      <w:r>
        <w:rPr>
          <w:rFonts w:hint="eastAsia" w:ascii="黑体" w:hAnsi="黑体" w:eastAsia="黑体"/>
          <w:b/>
          <w:iCs/>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color w:val="000000"/>
          <w:sz w:val="28"/>
          <w:szCs w:val="28"/>
          <w:u w:val="single"/>
        </w:rPr>
        <w:t xml:space="preserve">扬中市疾病预防控制中心</w:t>
      </w:r>
      <w:r>
        <w:rPr>
          <w:rFonts w:hint="eastAsia" w:ascii="宋体" w:hAnsi="宋体"/>
          <w:color w:val="000000"/>
          <w:sz w:val="28"/>
          <w:szCs w:val="28"/>
          <w:u w:val="single"/>
        </w:rPr>
        <w:t xml:space="preserve">单</w:t>
      </w:r>
      <w:r>
        <w:rPr>
          <w:rFonts w:hint="eastAsia" w:ascii="宋体" w:hAnsi="宋体"/>
          <w:color w:val="000000"/>
          <w:sz w:val="28"/>
          <w:szCs w:val="28"/>
        </w:rPr>
        <w:t xml:space="preserve">位的采购文件编号为______的</w:t>
      </w:r>
      <w:r>
        <w:rPr>
          <w:rFonts w:hint="eastAsia" w:ascii="宋体" w:hAnsi="宋体"/>
          <w:color w:val="000000"/>
          <w:sz w:val="28"/>
          <w:szCs w:val="28"/>
          <w:u w:val="single"/>
        </w:rPr>
        <w:t xml:space="preserve"> </w:t>
      </w:r>
      <w:r>
        <w:rPr>
          <w:rFonts w:ascii="宋体" w:hAnsi="宋体"/>
          <w:color w:val="000000"/>
          <w:sz w:val="28"/>
          <w:szCs w:val="28"/>
          <w:u w:val="single"/>
        </w:rPr>
        <w:t xml:space="preserve">更新疾控中心实验室检测设备项目</w:t>
      </w:r>
      <w:r>
        <w:rPr>
          <w:rFonts w:hint="eastAsia" w:ascii="宋体" w:hAnsi="宋体"/>
          <w:color w:val="000000"/>
          <w:sz w:val="28"/>
          <w:szCs w:val="28"/>
        </w:rPr>
        <w:t xml:space="preserve">项目（分包</w:t>
      </w:r>
      <w:r>
        <w:rPr>
          <w:rFonts w:hint="eastAsia" w:ascii="宋体" w:hAnsi="宋体"/>
          <w:color w:val="000000"/>
          <w:sz w:val="28"/>
          <w:szCs w:val="28"/>
          <w:u w:val="single"/>
        </w:rPr>
        <w:t xml:space="preserve">号：**</w:t>
      </w:r>
      <w:r>
        <w:rPr>
          <w:rFonts w:hint="eastAsia" w:ascii="宋体" w:hAnsi="宋体"/>
          <w:color w:val="000000"/>
          <w:sz w:val="28"/>
          <w:szCs w:val="28"/>
        </w:rPr>
        <w:t xml:space="preserve">）采购活动提供本单位制造的货物，或者提供其他残疾人福利性单位制造的货物（不包括使用非残疾人福利性单位注册商标的货物）。</w:t>
      </w:r>
      <w:r/>
    </w:p>
    <w:p>
      <w:pPr>
        <w:pStyle w:val="903"/>
        <w:ind w:firstLine="560"/>
        <w:rPr>
          <w:rFonts w:ascii="宋体" w:hAnsi="宋体"/>
          <w:color w:val="000000"/>
          <w:sz w:val="28"/>
          <w:szCs w:val="28"/>
        </w:rPr>
      </w:pPr>
      <w:r>
        <w:rPr>
          <w:rFonts w:hint="eastAsia" w:ascii="宋体" w:hAnsi="宋体"/>
          <w:color w:val="000000"/>
          <w:sz w:val="28"/>
          <w:szCs w:val="28"/>
        </w:rPr>
        <w:t xml:space="preserve">本单位对上述声明的真实性负责。如有虚假，将依法承担相应责任。</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（备注：1、供应商如不提供此声明函，价格将不做相应扣除。2、中标供应商为残疾人福利单位的，此声明函将随中标结果同时公告，接受社会监督）</w:t>
      </w:r>
      <w:r>
        <w:rPr>
          <w:rFonts w:ascii="宋体" w:hAnsi="宋体"/>
          <w:color w:val="000000"/>
          <w:sz w:val="28"/>
          <w:szCs w:val="28"/>
        </w:rPr>
      </w:r>
      <w:r/>
    </w:p>
    <w:p>
      <w:pPr>
        <w:pStyle w:val="903"/>
        <w:ind w:firstLine="584"/>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903"/>
        <w:ind w:right="1560" w:firstLine="584"/>
        <w:jc w:val="center"/>
        <w:tabs>
          <w:tab w:val="left" w:pos="4860" w:leader="none"/>
        </w:tabs>
        <w:rPr>
          <w:rFonts w:ascii="宋体" w:hAnsi="宋体"/>
          <w:color w:val="000000"/>
          <w:sz w:val="28"/>
          <w:szCs w:val="28"/>
        </w:rPr>
      </w:pPr>
      <w:r>
        <w:rPr>
          <w:rFonts w:hint="eastAsia" w:ascii="仿宋_GB2312" w:hAnsi="Times New Roman" w:eastAsia="仿宋_GB2312"/>
          <w:color w:val="000000"/>
          <w:spacing w:val="6"/>
          <w:sz w:val="28"/>
          <w:szCs w:val="28"/>
        </w:rPr>
        <w:t xml:space="preserve">             </w:t>
      </w:r>
      <w:r>
        <w:rPr>
          <w:rFonts w:hint="eastAsia" w:ascii="宋体" w:hAnsi="宋体"/>
          <w:color w:val="000000"/>
          <w:sz w:val="28"/>
          <w:szCs w:val="28"/>
        </w:rPr>
        <w:t xml:space="preserve">          供应商全称（加盖CA电子公章）：</w:t>
      </w:r>
      <w:r>
        <w:rPr>
          <w:rFonts w:ascii="宋体" w:hAnsi="宋体"/>
          <w:color w:val="000000"/>
          <w:sz w:val="28"/>
          <w:szCs w:val="28"/>
        </w:rPr>
      </w:r>
      <w:r/>
    </w:p>
    <w:p>
      <w:pPr>
        <w:pStyle w:val="903"/>
        <w:ind w:right="1560" w:firstLine="560"/>
        <w:jc w:val="center"/>
        <w:tabs>
          <w:tab w:val="left" w:pos="4860" w:leader="none"/>
        </w:tabs>
        <w:rPr>
          <w:rFonts w:ascii="宋体" w:hAnsi="宋体"/>
          <w:color w:val="000000"/>
          <w:sz w:val="28"/>
          <w:szCs w:val="28"/>
        </w:rPr>
      </w:pPr>
      <w:r>
        <w:rPr>
          <w:rFonts w:hint="eastAsia" w:ascii="宋体" w:hAnsi="宋体"/>
          <w:color w:val="000000"/>
          <w:sz w:val="28"/>
          <w:szCs w:val="28"/>
        </w:rPr>
        <w:t xml:space="preserve">        日  期：</w:t>
      </w:r>
      <w:r>
        <w:rPr>
          <w:rFonts w:ascii="宋体" w:hAnsi="宋体"/>
          <w:color w:val="000000"/>
          <w:sz w:val="28"/>
          <w:szCs w:val="28"/>
        </w:rPr>
      </w:r>
      <w:r/>
    </w:p>
    <w:p>
      <w:pPr>
        <w:pStyle w:val="903"/>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03"/>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03"/>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03"/>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03"/>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03"/>
        <w:ind w:firstLine="562"/>
        <w:jc w:val="center"/>
        <w:rPr>
          <w:rFonts w:hint="eastAsia" w:ascii="黑体" w:hAnsi="黑体" w:eastAsia="黑体"/>
          <w:b/>
          <w:color w:val="000000"/>
          <w:sz w:val="28"/>
          <w:szCs w:val="28"/>
        </w:rPr>
      </w:pPr>
      <w:r>
        <w:rPr>
          <w:rFonts w:hint="eastAsia" w:ascii="黑体" w:hAnsi="黑体" w:eastAsia="黑体"/>
          <w:b/>
          <w:color w:val="000000"/>
          <w:sz w:val="28"/>
          <w:szCs w:val="28"/>
        </w:rPr>
      </w:r>
      <w:r/>
    </w:p>
    <w:p>
      <w:pPr>
        <w:pStyle w:val="903"/>
        <w:ind w:firstLine="560"/>
        <w:jc w:val="center"/>
        <w:spacing w:before="145" w:after="145"/>
        <w:rPr>
          <w:rFonts w:hint="eastAsia" w:ascii="黑体" w:hAnsi="黑体" w:eastAsia="黑体"/>
          <w:iCs/>
          <w:color w:val="000000"/>
          <w:sz w:val="28"/>
          <w:szCs w:val="28"/>
        </w:rPr>
      </w:pPr>
      <w:r>
        <w:rPr>
          <w:rFonts w:hint="eastAsia" w:ascii="黑体" w:hAnsi="黑体" w:eastAsia="黑体"/>
          <w:iCs/>
          <w:color w:val="000000"/>
          <w:sz w:val="28"/>
          <w:szCs w:val="28"/>
        </w:rPr>
        <w:t xml:space="preserve">十</w:t>
      </w:r>
      <w:r>
        <w:rPr>
          <w:rFonts w:hint="eastAsia" w:ascii="黑体" w:hAnsi="黑体" w:eastAsia="黑体"/>
          <w:iCs/>
          <w:color w:val="000000"/>
          <w:sz w:val="28"/>
          <w:szCs w:val="28"/>
        </w:rPr>
        <w:t xml:space="preserve">一</w:t>
      </w:r>
      <w:r>
        <w:rPr>
          <w:rFonts w:hint="eastAsia" w:ascii="黑体" w:hAnsi="黑体" w:eastAsia="黑体"/>
          <w:iCs/>
          <w:color w:val="000000"/>
          <w:sz w:val="28"/>
          <w:szCs w:val="28"/>
        </w:rPr>
        <w:t xml:space="preserve">、投标分项报价表（分包号：</w:t>
      </w:r>
      <w:r>
        <w:rPr>
          <w:rFonts w:hint="eastAsia" w:ascii="黑体" w:hAnsi="黑体" w:eastAsia="黑体"/>
          <w:iCs/>
          <w:color w:val="000000"/>
          <w:sz w:val="28"/>
          <w:szCs w:val="28"/>
        </w:rPr>
        <w:t xml:space="preserve">001、02、03</w:t>
      </w:r>
      <w:r>
        <w:rPr>
          <w:rFonts w:hint="eastAsia" w:ascii="黑体" w:hAnsi="黑体" w:eastAsia="黑体"/>
          <w:iCs/>
          <w:color w:val="000000"/>
          <w:sz w:val="28"/>
          <w:szCs w:val="28"/>
        </w:rPr>
        <w:t xml:space="preserve">）</w:t>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序号</w:t>
            </w:r>
            <w:r/>
          </w:p>
        </w:tc>
        <w:tc>
          <w:tcPr>
            <w:tcW w:w="103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1</w:t>
            </w:r>
            <w:r/>
          </w:p>
        </w:tc>
        <w:tc>
          <w:tcPr>
            <w:tcW w:w="96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2</w:t>
            </w:r>
            <w:r/>
          </w:p>
        </w:tc>
        <w:tc>
          <w:tcPr>
            <w:tcW w:w="1414"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3</w:t>
            </w:r>
            <w:r/>
          </w:p>
        </w:tc>
        <w:tc>
          <w:tcPr>
            <w:tcW w:w="784"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4</w:t>
            </w:r>
            <w:r/>
          </w:p>
        </w:tc>
        <w:tc>
          <w:tcPr>
            <w:tcW w:w="980"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5</w:t>
            </w:r>
            <w:r/>
          </w:p>
        </w:tc>
        <w:tc>
          <w:tcPr>
            <w:tcW w:w="727"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6</w:t>
            </w:r>
            <w:r/>
          </w:p>
        </w:tc>
        <w:tc>
          <w:tcPr>
            <w:tcW w:w="1372"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7</w:t>
            </w:r>
            <w:r/>
          </w:p>
        </w:tc>
        <w:tc>
          <w:tcPr>
            <w:tcW w:w="124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8</w:t>
            </w:r>
            <w:r/>
          </w:p>
        </w:tc>
      </w:tr>
      <w:tr>
        <w:trPr>
          <w:cantSplit/>
          <w:trHeight w:val="294"/>
        </w:trPr>
        <w:tc>
          <w:tcPr>
            <w:tcW w:w="55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1</w:t>
            </w:r>
            <w:r/>
          </w:p>
        </w:tc>
        <w:tc>
          <w:tcPr>
            <w:tcW w:w="103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产品</w:t>
            </w:r>
            <w:r/>
          </w:p>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名称</w:t>
            </w:r>
            <w:r>
              <w:rPr>
                <w:rFonts w:hint="eastAsia" w:ascii="宋体" w:hAnsi="宋体"/>
                <w:color w:val="000000"/>
                <w:sz w:val="28"/>
                <w:szCs w:val="28"/>
              </w:rPr>
            </w:r>
            <w:r/>
          </w:p>
        </w:tc>
        <w:tc>
          <w:tcPr>
            <w:tcW w:w="96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品牌</w:t>
            </w:r>
            <w:r/>
          </w:p>
        </w:tc>
        <w:tc>
          <w:tcPr>
            <w:tcW w:w="1414"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规格</w:t>
            </w:r>
            <w:r/>
          </w:p>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型号</w:t>
            </w:r>
            <w:r/>
          </w:p>
        </w:tc>
        <w:tc>
          <w:tcPr>
            <w:tcW w:w="784"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产地</w:t>
            </w:r>
            <w:r/>
          </w:p>
        </w:tc>
        <w:tc>
          <w:tcPr>
            <w:tcW w:w="980"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交付期</w:t>
            </w:r>
            <w:r/>
          </w:p>
        </w:tc>
        <w:tc>
          <w:tcPr>
            <w:tcW w:w="727"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数量</w:t>
            </w:r>
            <w:r/>
          </w:p>
        </w:tc>
        <w:tc>
          <w:tcPr>
            <w:tcW w:w="1372"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分项单价</w:t>
            </w:r>
            <w:r/>
          </w:p>
        </w:tc>
        <w:tc>
          <w:tcPr>
            <w:tcW w:w="124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分项总价</w:t>
            </w:r>
            <w:r/>
          </w:p>
        </w:tc>
      </w:tr>
      <w:tr>
        <w:trPr>
          <w:cantSplit/>
          <w:trHeight w:val="696"/>
        </w:trPr>
        <w:tc>
          <w:tcPr>
            <w:tcW w:w="55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2</w:t>
            </w:r>
            <w:r/>
          </w:p>
        </w:tc>
        <w:tc>
          <w:tcPr>
            <w:tcW w:w="103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96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724"/>
        </w:trPr>
        <w:tc>
          <w:tcPr>
            <w:tcW w:w="55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3</w:t>
            </w:r>
            <w:r/>
          </w:p>
        </w:tc>
        <w:tc>
          <w:tcPr>
            <w:tcW w:w="103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96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56"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4</w:t>
            </w:r>
            <w:r/>
          </w:p>
        </w:tc>
        <w:tc>
          <w:tcPr>
            <w:tcW w:w="103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96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580"/>
        </w:trPr>
        <w:tc>
          <w:tcPr>
            <w:tcW w:w="556" w:type="dxa"/>
            <w:vAlign w:val="center"/>
            <w:textDirection w:val="lrTb"/>
            <w:noWrap w:val="false"/>
          </w:tcPr>
          <w:p>
            <w:pPr>
              <w:pStyle w:val="903"/>
              <w:ind w:firstLine="560"/>
              <w:jc w:val="center"/>
              <w:rPr>
                <w:rFonts w:ascii="宋体" w:hAnsi="宋体"/>
                <w:color w:val="000000"/>
                <w:sz w:val="28"/>
                <w:szCs w:val="28"/>
              </w:rPr>
            </w:pPr>
            <w:r>
              <w:rPr>
                <w:rFonts w:ascii="宋体" w:hAnsi="宋体"/>
                <w:color w:val="000000"/>
                <w:sz w:val="28"/>
                <w:szCs w:val="28"/>
              </w:rPr>
              <w:t xml:space="preserve">…</w:t>
            </w:r>
            <w:r/>
          </w:p>
        </w:tc>
        <w:tc>
          <w:tcPr>
            <w:tcW w:w="1036" w:type="dxa"/>
            <w:vAlign w:val="center"/>
            <w:textDirection w:val="lrTb"/>
            <w:noWrap w:val="false"/>
          </w:tcPr>
          <w:p>
            <w:pPr>
              <w:pStyle w:val="903"/>
              <w:ind w:firstLine="560"/>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r>
            <w:r/>
          </w:p>
        </w:tc>
        <w:tc>
          <w:tcPr>
            <w:tcW w:w="96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41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84"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980"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727"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372"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c>
          <w:tcPr>
            <w:tcW w:w="124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r>
      <w:tr>
        <w:trPr>
          <w:cantSplit/>
          <w:trHeight w:val="1030"/>
        </w:trPr>
        <w:tc>
          <w:tcPr>
            <w:gridSpan w:val="8"/>
            <w:tcW w:w="7835"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投标总报价（人民币：元）</w:t>
            </w:r>
            <w:r/>
          </w:p>
        </w:tc>
        <w:tc>
          <w:tcPr>
            <w:tcW w:w="1246" w:type="dxa"/>
            <w:vAlign w:val="top"/>
            <w:textDirection w:val="lrTb"/>
            <w:noWrap w:val="false"/>
          </w:tcPr>
          <w:p>
            <w:pPr>
              <w:pStyle w:val="903"/>
              <w:ind w:firstLine="560"/>
              <w:rPr>
                <w:rFonts w:hint="eastAsia" w:ascii="宋体" w:hAnsi="宋体"/>
                <w:color w:val="000000"/>
                <w:sz w:val="28"/>
                <w:szCs w:val="28"/>
              </w:rPr>
            </w:pPr>
            <w:r>
              <w:rPr>
                <w:rFonts w:hint="eastAsia" w:ascii="宋体" w:hAnsi="宋体"/>
                <w:color w:val="000000"/>
                <w:sz w:val="28"/>
                <w:szCs w:val="28"/>
              </w:rPr>
            </w:r>
            <w:r/>
          </w:p>
        </w:tc>
      </w:tr>
    </w:tbl>
    <w:p>
      <w:pPr>
        <w:pStyle w:val="903"/>
        <w:ind w:firstLine="560"/>
        <w:rPr>
          <w:rFonts w:ascii="宋体" w:hAnsi="宋体"/>
          <w:color w:val="000000"/>
          <w:sz w:val="28"/>
          <w:szCs w:val="28"/>
        </w:rPr>
      </w:pPr>
      <w:r>
        <w:rPr>
          <w:rFonts w:hint="eastAsia" w:ascii="宋体" w:hAnsi="宋体"/>
          <w:color w:val="000000"/>
          <w:sz w:val="28"/>
          <w:szCs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2.</w:t>
      </w:r>
      <w:r>
        <w:rPr>
          <w:rFonts w:hint="eastAsia" w:ascii="Times New Roman" w:hAnsi="Times New Roman"/>
          <w:color w:val="000000"/>
          <w:sz w:val="28"/>
          <w:szCs w:val="28"/>
        </w:rPr>
        <w:t xml:space="preserve"> “</w:t>
      </w:r>
      <w:r>
        <w:rPr>
          <w:rFonts w:hint="eastAsia" w:ascii="宋体" w:hAnsi="宋体"/>
          <w:color w:val="000000"/>
          <w:sz w:val="28"/>
          <w:szCs w:val="28"/>
        </w:rPr>
        <w:t xml:space="preserve">投标分项报价表</w:t>
      </w:r>
      <w:r>
        <w:rPr>
          <w:rFonts w:hint="eastAsia" w:ascii="Times New Roman" w:hAnsi="Times New Roman"/>
          <w:color w:val="000000"/>
          <w:sz w:val="28"/>
          <w:szCs w:val="28"/>
        </w:rPr>
        <w:t xml:space="preserve">”</w:t>
      </w:r>
      <w:r>
        <w:rPr>
          <w:rFonts w:hint="eastAsia" w:ascii="宋体" w:hAnsi="宋体"/>
          <w:color w:val="000000"/>
          <w:sz w:val="28"/>
          <w:szCs w:val="28"/>
        </w:rPr>
        <w:t xml:space="preserve">中“投标总报价”数额应当与“开标一览表”中“投标总报价”数额一致。</w:t>
      </w:r>
      <w:r/>
    </w:p>
    <w:p>
      <w:pPr>
        <w:pStyle w:val="903"/>
        <w:ind w:firstLine="562"/>
        <w:rPr>
          <w:rFonts w:hint="eastAsia" w:ascii="宋体" w:hAnsi="宋体"/>
          <w:color w:val="000000"/>
          <w:sz w:val="28"/>
          <w:szCs w:val="28"/>
        </w:rPr>
      </w:pPr>
      <w:r>
        <w:rPr>
          <w:rFonts w:ascii="宋体" w:hAnsi="宋体"/>
          <w:b/>
          <w:bCs/>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000000"/>
          <w:sz w:val="28"/>
          <w:szCs w:val="28"/>
        </w:rPr>
        <w:t xml:space="preserve">根据招标文件规定的方式（招标文件未规定的采取随机抽取的方式）</w:t>
      </w:r>
      <w:r>
        <w:rPr>
          <w:rFonts w:ascii="宋体" w:hAnsi="宋体"/>
          <w:b/>
          <w:bCs/>
          <w:color w:val="000000"/>
          <w:sz w:val="28"/>
          <w:szCs w:val="28"/>
        </w:rPr>
        <w:t xml:space="preserve">确定</w:t>
      </w:r>
      <w:r>
        <w:rPr>
          <w:rFonts w:hint="eastAsia" w:ascii="宋体" w:hAnsi="宋体"/>
          <w:b/>
          <w:bCs/>
          <w:color w:val="000000"/>
          <w:sz w:val="28"/>
          <w:szCs w:val="28"/>
        </w:rPr>
        <w:t xml:space="preserve">一个中标候选人</w:t>
      </w:r>
      <w:r>
        <w:rPr>
          <w:rFonts w:ascii="宋体" w:hAnsi="宋体"/>
          <w:b/>
          <w:bCs/>
          <w:color w:val="000000"/>
          <w:sz w:val="28"/>
          <w:szCs w:val="28"/>
        </w:rPr>
        <w:t xml:space="preserve">，其他同品牌投标人不作为中标候选人。</w:t>
      </w:r>
      <w:r>
        <w:rPr>
          <w:rFonts w:hint="eastAsia" w:ascii="宋体" w:hAnsi="宋体"/>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r>
      <w:r/>
    </w:p>
    <w:p>
      <w:pPr>
        <w:pStyle w:val="903"/>
        <w:ind w:firstLine="562"/>
        <w:jc w:val="center"/>
        <w:spacing w:before="145" w:after="145"/>
        <w:rPr>
          <w:rFonts w:hint="eastAsia" w:ascii="黑体" w:hAnsi="黑体" w:eastAsia="黑体"/>
          <w:b/>
          <w:iCs/>
          <w:color w:val="000000"/>
          <w:sz w:val="28"/>
          <w:szCs w:val="28"/>
        </w:rPr>
      </w:pPr>
      <w:r>
        <w:rPr>
          <w:rFonts w:hint="eastAsia" w:ascii="黑体" w:hAnsi="黑体" w:eastAsia="黑体"/>
          <w:b/>
          <w:color w:val="000000"/>
          <w:sz w:val="28"/>
          <w:szCs w:val="28"/>
        </w:rPr>
        <w:br w:type="page" w:clear="all"/>
      </w:r>
      <w:r>
        <w:rPr>
          <w:rFonts w:hint="eastAsia" w:ascii="黑体" w:hAnsi="黑体" w:eastAsia="黑体"/>
          <w:iCs/>
          <w:color w:val="000000"/>
          <w:sz w:val="28"/>
          <w:szCs w:val="28"/>
        </w:rPr>
        <w:t xml:space="preserve">十</w:t>
      </w:r>
      <w:r>
        <w:rPr>
          <w:rFonts w:hint="eastAsia" w:ascii="黑体" w:hAnsi="黑体" w:eastAsia="黑体"/>
          <w:iCs/>
          <w:color w:val="000000"/>
          <w:sz w:val="28"/>
          <w:szCs w:val="28"/>
        </w:rPr>
        <w:t xml:space="preserve">二</w:t>
      </w:r>
      <w:r>
        <w:rPr>
          <w:rFonts w:hint="eastAsia" w:ascii="黑体" w:hAnsi="黑体" w:eastAsia="黑体"/>
          <w:iCs/>
          <w:color w:val="000000"/>
          <w:sz w:val="28"/>
          <w:szCs w:val="28"/>
        </w:rPr>
        <w:t xml:space="preserve">、技术要求响应及偏离表（分包号：</w:t>
      </w:r>
      <w:r>
        <w:rPr>
          <w:rFonts w:hint="eastAsia" w:ascii="黑体" w:hAnsi="黑体" w:eastAsia="黑体"/>
          <w:iCs/>
          <w:color w:val="000000"/>
          <w:sz w:val="28"/>
          <w:szCs w:val="28"/>
        </w:rPr>
        <w:t xml:space="preserve">01、02、03</w:t>
      </w:r>
      <w:r>
        <w:rPr>
          <w:rFonts w:hint="eastAsia" w:ascii="黑体" w:hAnsi="黑体" w:eastAsia="黑体"/>
          <w:iCs/>
          <w:color w:val="000000"/>
          <w:sz w:val="28"/>
          <w:szCs w:val="28"/>
        </w:rPr>
        <w:t xml:space="preserve">）</w:t>
      </w:r>
      <w:r>
        <w:rPr>
          <w:rFonts w:hint="eastAsia" w:ascii="黑体" w:hAnsi="黑体" w:eastAsia="黑体"/>
          <w:b/>
          <w:iCs/>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序号</w:t>
            </w:r>
            <w:r/>
          </w:p>
        </w:tc>
        <w:tc>
          <w:tcPr>
            <w:tcW w:w="3291"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招标文件要求</w:t>
            </w:r>
            <w:r/>
          </w:p>
        </w:tc>
        <w:tc>
          <w:tcPr>
            <w:tcW w:w="2852"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投标响应情况</w:t>
            </w:r>
            <w:r/>
          </w:p>
        </w:tc>
        <w:tc>
          <w:tcPr>
            <w:tcW w:w="1308"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超出、符合或偏离</w:t>
            </w:r>
            <w:r/>
          </w:p>
        </w:tc>
        <w:tc>
          <w:tcPr>
            <w:tcW w:w="1173"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证明</w:t>
            </w:r>
            <w:r/>
          </w:p>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材料</w:t>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bl>
    <w:p>
      <w:pPr>
        <w:pStyle w:val="903"/>
        <w:ind w:firstLine="560"/>
        <w:rPr>
          <w:rFonts w:hint="eastAsia" w:ascii="宋体" w:hAnsi="宋体"/>
          <w:color w:val="000000"/>
          <w:sz w:val="28"/>
          <w:szCs w:val="28"/>
        </w:rPr>
      </w:pPr>
      <w:r>
        <w:rPr>
          <w:rFonts w:hint="eastAsia" w:ascii="宋体" w:hAnsi="宋体"/>
          <w:color w:val="000000"/>
          <w:sz w:val="28"/>
          <w:szCs w:val="28"/>
        </w:rPr>
        <w:t xml:space="preserve">注： 行数不够，可自行添加。</w:t>
      </w:r>
      <w:r/>
    </w:p>
    <w:p>
      <w:pPr>
        <w:pStyle w:val="903"/>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03"/>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03"/>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03"/>
        <w:ind w:firstLine="562"/>
        <w:jc w:val="center"/>
        <w:rPr>
          <w:rFonts w:hint="eastAsia" w:ascii="黑体" w:hAnsi="Arial" w:eastAsia="黑体"/>
          <w:b/>
          <w:color w:val="000000"/>
          <w:sz w:val="28"/>
          <w:szCs w:val="28"/>
        </w:rPr>
      </w:pPr>
      <w:r>
        <w:rPr>
          <w:rFonts w:hint="eastAsia" w:ascii="黑体" w:hAnsi="Arial" w:eastAsia="黑体"/>
          <w:b/>
          <w:color w:val="000000"/>
          <w:sz w:val="28"/>
          <w:szCs w:val="28"/>
        </w:rPr>
      </w:r>
      <w:r/>
    </w:p>
    <w:p>
      <w:pPr>
        <w:pStyle w:val="903"/>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03"/>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03"/>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03"/>
        <w:ind w:firstLine="560"/>
        <w:rPr>
          <w:rFonts w:hint="eastAsia" w:ascii="黑体" w:hAnsi="Arial" w:eastAsia="黑体"/>
          <w:color w:val="000000"/>
          <w:sz w:val="28"/>
          <w:szCs w:val="28"/>
        </w:rPr>
      </w:pPr>
      <w:r>
        <w:rPr>
          <w:rFonts w:hint="eastAsia" w:ascii="黑体" w:hAnsi="Arial" w:eastAsia="黑体"/>
          <w:color w:val="000000"/>
          <w:sz w:val="28"/>
          <w:szCs w:val="28"/>
        </w:rPr>
      </w:r>
      <w:r/>
    </w:p>
    <w:p>
      <w:pPr>
        <w:pStyle w:val="903"/>
        <w:ind w:firstLine="560"/>
        <w:jc w:val="center"/>
        <w:spacing w:before="145" w:after="145"/>
        <w:rPr>
          <w:rFonts w:hint="eastAsia" w:ascii="黑体" w:hAnsi="黑体" w:eastAsia="黑体"/>
          <w:iCs/>
          <w:color w:val="000000"/>
          <w:sz w:val="28"/>
          <w:szCs w:val="28"/>
        </w:rPr>
      </w:pPr>
      <w:r/>
      <w:bookmarkEnd w:id="310"/>
      <w:r/>
      <w:bookmarkStart w:id="314" w:name="_Hlt26955054"/>
      <w:r/>
      <w:bookmarkEnd w:id="314"/>
      <w:r>
        <w:rPr>
          <w:rFonts w:hint="eastAsia" w:ascii="黑体" w:hAnsi="黑体" w:eastAsia="黑体"/>
          <w:iCs/>
          <w:color w:val="000000"/>
          <w:sz w:val="28"/>
          <w:szCs w:val="28"/>
        </w:rPr>
        <w:t xml:space="preserve">十</w:t>
      </w:r>
      <w:r>
        <w:rPr>
          <w:rFonts w:hint="eastAsia" w:ascii="黑体" w:hAnsi="黑体" w:eastAsia="黑体"/>
          <w:iCs/>
          <w:color w:val="000000"/>
          <w:sz w:val="28"/>
          <w:szCs w:val="28"/>
        </w:rPr>
        <w:t xml:space="preserve">三</w:t>
      </w:r>
      <w:r>
        <w:rPr>
          <w:rFonts w:hint="eastAsia" w:ascii="黑体" w:hAnsi="黑体" w:eastAsia="黑体"/>
          <w:iCs/>
          <w:color w:val="000000"/>
          <w:sz w:val="28"/>
          <w:szCs w:val="28"/>
        </w:rPr>
        <w:t xml:space="preserve">、商务要求响应及偏离表（分包号：</w:t>
      </w:r>
      <w:r>
        <w:rPr>
          <w:rFonts w:hint="eastAsia" w:ascii="黑体" w:hAnsi="黑体" w:eastAsia="黑体"/>
          <w:iCs/>
          <w:color w:val="000000"/>
          <w:sz w:val="28"/>
          <w:szCs w:val="28"/>
        </w:rPr>
        <w:t xml:space="preserve">01、02、03</w:t>
      </w:r>
      <w:r>
        <w:rPr>
          <w:rFonts w:hint="eastAsia" w:ascii="黑体" w:hAnsi="黑体" w:eastAsia="黑体"/>
          <w:iCs/>
          <w:color w:val="000000"/>
          <w:sz w:val="28"/>
          <w:szCs w:val="28"/>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03"/>
              <w:ind w:firstLine="560"/>
              <w:jc w:val="center"/>
              <w:rPr>
                <w:rFonts w:hint="eastAsia" w:ascii="宋体" w:hAnsi="宋体"/>
                <w:color w:val="000000"/>
                <w:sz w:val="28"/>
                <w:szCs w:val="28"/>
              </w:rPr>
            </w:pPr>
            <w:r/>
            <w:bookmarkStart w:id="315" w:name="_Hlt26671343"/>
            <w:r/>
            <w:bookmarkEnd w:id="315"/>
            <w:r/>
            <w:bookmarkStart w:id="316" w:name="_Hlt26609391"/>
            <w:r/>
            <w:bookmarkEnd w:id="316"/>
            <w:r/>
            <w:bookmarkStart w:id="317" w:name="_Hlt26580838"/>
            <w:r/>
            <w:bookmarkEnd w:id="317"/>
            <w:r/>
            <w:bookmarkStart w:id="318" w:name="_Hlt26671372"/>
            <w:r/>
            <w:bookmarkEnd w:id="318"/>
            <w:r/>
            <w:bookmarkStart w:id="319" w:name="_Hlt26955064"/>
            <w:r/>
            <w:bookmarkEnd w:id="319"/>
            <w:r/>
            <w:bookmarkStart w:id="320" w:name="_Hlt26955056"/>
            <w:r/>
            <w:bookmarkEnd w:id="320"/>
            <w:r/>
            <w:bookmarkStart w:id="321" w:name="_Hlt24879081"/>
            <w:r/>
            <w:bookmarkEnd w:id="321"/>
            <w:r/>
            <w:bookmarkStart w:id="322" w:name="_Hlt26782999"/>
            <w:r/>
            <w:bookmarkEnd w:id="322"/>
            <w:r>
              <w:rPr>
                <w:rFonts w:hint="eastAsia" w:ascii="宋体" w:hAnsi="宋体"/>
                <w:color w:val="000000"/>
                <w:sz w:val="28"/>
                <w:szCs w:val="28"/>
              </w:rPr>
              <w:t xml:space="preserve">序号</w:t>
            </w:r>
            <w:r/>
          </w:p>
        </w:tc>
        <w:tc>
          <w:tcPr>
            <w:tcW w:w="3291"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招标文件要求</w:t>
            </w:r>
            <w:r/>
          </w:p>
        </w:tc>
        <w:tc>
          <w:tcPr>
            <w:tcW w:w="2852"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投标响应情况</w:t>
            </w:r>
            <w:r/>
          </w:p>
        </w:tc>
        <w:tc>
          <w:tcPr>
            <w:tcW w:w="1308"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超出、符合或偏离</w:t>
            </w:r>
            <w:r/>
          </w:p>
        </w:tc>
        <w:tc>
          <w:tcPr>
            <w:tcW w:w="1173" w:type="dxa"/>
            <w:vAlign w:val="center"/>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证明</w:t>
            </w:r>
            <w:r/>
          </w:p>
          <w:p>
            <w:pPr>
              <w:pStyle w:val="903"/>
              <w:ind w:firstLine="560"/>
              <w:jc w:val="center"/>
              <w:rPr>
                <w:rFonts w:hint="eastAsia" w:ascii="宋体" w:hAnsi="宋体"/>
                <w:color w:val="000000"/>
                <w:sz w:val="28"/>
                <w:szCs w:val="28"/>
              </w:rPr>
            </w:pPr>
            <w:r>
              <w:rPr>
                <w:rFonts w:hint="eastAsia" w:ascii="宋体" w:hAnsi="宋体"/>
                <w:color w:val="000000"/>
                <w:sz w:val="28"/>
                <w:szCs w:val="28"/>
              </w:rPr>
              <w:t xml:space="preserve">材料</w:t>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r>
        <w:trPr>
          <w:cantSplit/>
          <w:trHeight w:val="640"/>
        </w:trPr>
        <w:tc>
          <w:tcPr>
            <w:tcW w:w="545"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3291" w:type="dxa"/>
            <w:vAlign w:val="top"/>
            <w:textDirection w:val="lrTb"/>
            <w:noWrap w:val="false"/>
          </w:tcPr>
          <w:p>
            <w:pPr>
              <w:pStyle w:val="903"/>
              <w:ind w:firstLine="560"/>
              <w:jc w:val="center"/>
              <w:rPr>
                <w:rFonts w:hint="eastAsia"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r>
            <w:r/>
          </w:p>
        </w:tc>
        <w:tc>
          <w:tcPr>
            <w:tcW w:w="2852"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308"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c>
          <w:tcPr>
            <w:tcW w:w="1173" w:type="dxa"/>
            <w:vAlign w:val="top"/>
            <w:textDirection w:val="lrTb"/>
            <w:noWrap w:val="false"/>
          </w:tcPr>
          <w:p>
            <w:pPr>
              <w:pStyle w:val="903"/>
              <w:ind w:firstLine="560"/>
              <w:jc w:val="center"/>
              <w:rPr>
                <w:rFonts w:hint="eastAsia" w:ascii="宋体" w:hAnsi="宋体"/>
                <w:color w:val="000000"/>
                <w:sz w:val="28"/>
                <w:szCs w:val="28"/>
              </w:rPr>
            </w:pPr>
            <w:r>
              <w:rPr>
                <w:rFonts w:hint="eastAsia" w:ascii="宋体" w:hAnsi="宋体"/>
                <w:color w:val="000000"/>
                <w:sz w:val="28"/>
                <w:szCs w:val="28"/>
              </w:rPr>
            </w:r>
            <w:r/>
          </w:p>
        </w:tc>
      </w:tr>
    </w:tbl>
    <w:p>
      <w:pPr>
        <w:pStyle w:val="903"/>
        <w:ind w:firstLine="560"/>
        <w:rPr>
          <w:rFonts w:hint="eastAsia" w:ascii="宋体" w:hAnsi="宋体"/>
          <w:color w:val="000000"/>
          <w:sz w:val="28"/>
          <w:szCs w:val="28"/>
        </w:rPr>
      </w:pPr>
      <w:r>
        <w:rPr>
          <w:rFonts w:hint="eastAsia" w:ascii="宋体" w:hAnsi="宋体"/>
          <w:color w:val="000000"/>
          <w:sz w:val="28"/>
          <w:szCs w:val="28"/>
        </w:rPr>
        <w:t xml:space="preserve">注： 行数不够，可自行添加。</w:t>
      </w:r>
      <w:r/>
    </w:p>
    <w:p>
      <w:pPr>
        <w:pStyle w:val="903"/>
        <w:ind w:firstLine="560"/>
        <w:rPr>
          <w:rFonts w:hint="eastAsia" w:ascii="宋体" w:hAnsi="宋体"/>
          <w:color w:val="000000"/>
          <w:sz w:val="28"/>
          <w:szCs w:val="28"/>
        </w:rPr>
      </w:pPr>
      <w:r>
        <w:rPr>
          <w:rFonts w:hint="eastAsia" w:ascii="宋体" w:hAnsi="宋体"/>
          <w:color w:val="000000"/>
          <w:sz w:val="28"/>
          <w:szCs w:val="28"/>
        </w:rPr>
      </w:r>
      <w:r/>
    </w:p>
    <w:p>
      <w:pPr>
        <w:pStyle w:val="903"/>
        <w:ind w:firstLine="560"/>
        <w:rPr>
          <w:rFonts w:hint="eastAsia" w:ascii="仿宋_GB2312" w:hAnsi="Arial"/>
          <w:color w:val="000000"/>
          <w:sz w:val="28"/>
          <w:szCs w:val="28"/>
        </w:rPr>
      </w:pPr>
      <w:r>
        <w:rPr>
          <w:rFonts w:hint="eastAsia" w:ascii="仿宋_GB2312" w:hAnsi="Arial"/>
          <w:color w:val="000000"/>
          <w:sz w:val="28"/>
          <w:szCs w:val="28"/>
        </w:rPr>
      </w:r>
      <w:r/>
    </w:p>
    <w:p>
      <w:pPr>
        <w:pStyle w:val="903"/>
        <w:ind w:firstLine="560"/>
        <w:rPr>
          <w:rFonts w:hint="eastAsia" w:ascii="宋体" w:hAnsi="宋体"/>
          <w:color w:val="000000"/>
          <w:sz w:val="28"/>
          <w:szCs w:val="28"/>
        </w:rPr>
      </w:pPr>
      <w:r/>
      <w:bookmarkStart w:id="323" w:name="_Hlt26955066"/>
      <w:r/>
      <w:bookmarkEnd w:id="323"/>
      <w:r/>
      <w:bookmarkStart w:id="324" w:name="_Hlt26609389"/>
      <w:r/>
      <w:bookmarkEnd w:id="324"/>
      <w:r/>
      <w:bookmarkStart w:id="325" w:name="_Hlt26671374"/>
      <w:r/>
      <w:bookmarkEnd w:id="325"/>
      <w:r/>
      <w:bookmarkStart w:id="326" w:name="_Toc462564146"/>
      <w:r>
        <w:rPr>
          <w:rFonts w:hint="eastAsia" w:ascii="宋体" w:hAnsi="宋体"/>
          <w:color w:val="000000"/>
          <w:sz w:val="28"/>
          <w:szCs w:val="28"/>
        </w:rPr>
      </w:r>
      <w:r/>
    </w:p>
    <w:p>
      <w:pPr>
        <w:pStyle w:val="903"/>
        <w:ind w:firstLine="562"/>
        <w:jc w:val="center"/>
        <w:rPr>
          <w:rFonts w:hint="eastAsia" w:ascii="黑体" w:hAnsi="黑体" w:eastAsia="黑体"/>
          <w:b/>
          <w:color w:val="000000"/>
          <w:sz w:val="28"/>
          <w:szCs w:val="28"/>
        </w:rPr>
      </w:pPr>
      <w:r/>
      <w:bookmarkEnd w:id="211"/>
      <w:r/>
      <w:bookmarkEnd w:id="212"/>
      <w:r/>
      <w:bookmarkEnd w:id="326"/>
      <w:r/>
      <w:bookmarkStart w:id="327" w:name="_格式2__法定代表人授权书"/>
      <w:r/>
      <w:bookmarkEnd w:id="327"/>
      <w:r>
        <w:rPr>
          <w:rFonts w:hint="eastAsia" w:ascii="黑体" w:hAnsi="黑体" w:eastAsia="黑体"/>
          <w:b/>
          <w:color w:val="000000"/>
          <w:sz w:val="28"/>
          <w:szCs w:val="28"/>
        </w:rPr>
      </w:r>
      <w:r/>
    </w:p>
    <w:p>
      <w:pPr>
        <w:pStyle w:val="903"/>
        <w:ind w:firstLine="562"/>
        <w:jc w:val="center"/>
        <w:spacing w:before="145" w:after="145"/>
        <w:rPr>
          <w:rFonts w:hint="eastAsia" w:ascii="Times New Roman" w:hAnsi="Times New Roman" w:eastAsia="仿宋_GB2312"/>
          <w:color w:val="000000"/>
          <w:sz w:val="28"/>
          <w:szCs w:val="28"/>
        </w:rPr>
      </w:pPr>
      <w:r>
        <w:rPr>
          <w:rFonts w:hint="eastAsia" w:ascii="黑体" w:hAnsi="黑体" w:eastAsia="黑体"/>
          <w:b/>
          <w:i/>
          <w:color w:val="000000"/>
          <w:sz w:val="28"/>
          <w:szCs w:val="28"/>
          <w:u w:val="single"/>
        </w:rPr>
        <w:br w:type="page" w:clear="all"/>
      </w:r>
      <w:r>
        <w:rPr>
          <w:rFonts w:hint="eastAsia" w:ascii="黑体" w:hAnsi="黑体" w:eastAsia="黑体"/>
          <w:i/>
          <w:color w:val="000000"/>
          <w:sz w:val="28"/>
          <w:szCs w:val="28"/>
          <w:u w:val="single"/>
        </w:rPr>
        <w:t xml:space="preserve">十五、开标一览表</w:t>
      </w:r>
      <w:r>
        <w:rPr>
          <w:rFonts w:hint="eastAsia" w:ascii="黑体" w:hAnsi="黑体" w:eastAsia="黑体"/>
          <w:i/>
          <w:color w:val="000000"/>
          <w:sz w:val="28"/>
          <w:szCs w:val="28"/>
          <w:u w:val="single"/>
        </w:rPr>
        <w:t xml:space="preserve">（分包号：01、02、03）</w:t>
      </w:r>
      <w:r>
        <w:rPr>
          <w:rFonts w:hint="eastAsia" w:ascii="Times New Roman" w:hAnsi="Times New Roman" w:eastAsia="仿宋_GB2312"/>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t xml:space="preserve">投标人全称（加盖CA电子签章）：</w:t>
      </w:r>
      <w:r/>
    </w:p>
    <w:p>
      <w:pPr>
        <w:pStyle w:val="903"/>
        <w:ind w:firstLine="560"/>
        <w:rPr>
          <w:rFonts w:ascii="Times New Roman" w:hAnsi="Times New Roman"/>
          <w:color w:val="000000"/>
          <w:sz w:val="28"/>
          <w:szCs w:val="28"/>
        </w:rPr>
      </w:pPr>
      <w:r>
        <w:rPr>
          <w:rFonts w:hint="eastAsia" w:ascii="宋体" w:hAnsi="宋体"/>
          <w:color w:val="000000"/>
          <w:sz w:val="28"/>
          <w:szCs w:val="28"/>
        </w:rPr>
        <w:t xml:space="preserve">项目名称：</w:t>
      </w:r>
      <w:r>
        <w:rPr>
          <w:rFonts w:ascii="Times New Roman" w:hAnsi="Times New Roman"/>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招标编号：                                   分包号：</w:t>
      </w:r>
      <w:r>
        <w:rPr>
          <w:rFonts w:ascii="宋体" w:hAnsi="宋体"/>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ind w:firstLine="560"/>
              <w:rPr>
                <w:rFonts w:hint="eastAsia" w:ascii="宋体" w:hAnsi="宋体"/>
                <w:color w:val="000000"/>
                <w:sz w:val="28"/>
                <w:szCs w:val="28"/>
              </w:rPr>
            </w:pPr>
            <w:r>
              <w:rPr>
                <w:rFonts w:hint="eastAsia" w:ascii="宋体" w:hAnsi="宋体" w:cs="宋体"/>
                <w:color w:val="000000"/>
                <w:sz w:val="28"/>
                <w:szCs w:val="28"/>
              </w:rPr>
              <w:t xml:space="preserve">                      </w:t>
            </w:r>
            <w:r>
              <w:rPr>
                <w:rFonts w:hint="eastAsia" w:ascii="宋体" w:hAnsi="宋体"/>
                <w:color w:val="000000"/>
                <w:sz w:val="28"/>
                <w:szCs w:val="28"/>
              </w:rPr>
              <w:t xml:space="preserve">投标总报价</w:t>
            </w:r>
            <w:r/>
          </w:p>
        </w:tc>
      </w:tr>
      <w:tr>
        <w:trPr>
          <w:cantSplit/>
          <w:trHeight w:val="612"/>
        </w:trPr>
        <w:tc>
          <w:tcPr>
            <w:gridSpan w:val="2"/>
            <w:tcW w:w="8886" w:type="dxa"/>
            <w:vAlign w:val="center"/>
            <w:textDirection w:val="lrTb"/>
            <w:noWrap w:val="false"/>
          </w:tcPr>
          <w:p>
            <w:pPr>
              <w:pStyle w:val="903"/>
              <w:ind w:firstLine="560"/>
              <w:jc w:val="left"/>
              <w:rPr>
                <w:rFonts w:hint="eastAsia" w:ascii="宋体" w:hAnsi="宋体"/>
                <w:color w:val="000000"/>
                <w:sz w:val="28"/>
                <w:szCs w:val="28"/>
              </w:rPr>
            </w:pPr>
            <w:r>
              <w:rPr>
                <w:rFonts w:hint="eastAsia" w:ascii="宋体" w:hAnsi="宋体" w:cs="宋体"/>
                <w:color w:val="000000"/>
                <w:sz w:val="28"/>
                <w:szCs w:val="28"/>
              </w:rPr>
              <w:t xml:space="preserve">小写：                             （人民币：元）</w:t>
            </w:r>
            <w:r>
              <w:rPr>
                <w:rFonts w:hint="eastAsia" w:ascii="宋体" w:hAnsi="宋体"/>
                <w:color w:val="000000"/>
                <w:sz w:val="28"/>
                <w:szCs w:val="28"/>
              </w:rPr>
            </w:r>
            <w:r/>
          </w:p>
        </w:tc>
      </w:tr>
      <w:tr>
        <w:trPr>
          <w:cantSplit/>
          <w:trHeight w:val="612"/>
        </w:trPr>
        <w:tc>
          <w:tcPr>
            <w:tcW w:w="2481" w:type="dxa"/>
            <w:vAlign w:val="center"/>
            <w:textDirection w:val="lrTb"/>
            <w:noWrap w:val="false"/>
          </w:tcPr>
          <w:p>
            <w:pPr>
              <w:pStyle w:val="903"/>
              <w:ind w:firstLine="562"/>
              <w:jc w:val="center"/>
              <w:rPr>
                <w:rFonts w:hint="eastAsia" w:ascii="宋体" w:hAnsi="宋体" w:cs="宋体"/>
                <w:b/>
                <w:bCs/>
                <w:color w:val="000000"/>
                <w:sz w:val="28"/>
                <w:szCs w:val="28"/>
              </w:rPr>
            </w:pPr>
            <w:r>
              <w:rPr>
                <w:rFonts w:hint="eastAsia" w:ascii="宋体" w:hAnsi="宋体" w:cs="宋体"/>
                <w:b/>
                <w:bCs/>
                <w:color w:val="000000"/>
                <w:sz w:val="28"/>
                <w:szCs w:val="28"/>
              </w:rPr>
              <w:t xml:space="preserve">核心产品品牌</w:t>
            </w:r>
            <w:r/>
          </w:p>
        </w:tc>
        <w:tc>
          <w:tcPr>
            <w:tcW w:w="6405" w:type="dxa"/>
            <w:vAlign w:val="center"/>
            <w:textDirection w:val="lrTb"/>
            <w:noWrap w:val="false"/>
          </w:tcPr>
          <w:p>
            <w:pPr>
              <w:pStyle w:val="903"/>
              <w:ind w:firstLine="562"/>
              <w:jc w:val="left"/>
              <w:rPr>
                <w:rFonts w:hint="eastAsia" w:ascii="宋体" w:hAnsi="宋体" w:cs="宋体"/>
                <w:b/>
                <w:bCs/>
                <w:color w:val="000000"/>
                <w:sz w:val="28"/>
                <w:szCs w:val="28"/>
              </w:rPr>
            </w:pPr>
            <w:r>
              <w:rPr>
                <w:rFonts w:hint="eastAsia" w:ascii="宋体" w:hAnsi="宋体" w:cs="宋体"/>
                <w:b/>
                <w:bCs/>
                <w:color w:val="000000"/>
                <w:sz w:val="28"/>
                <w:szCs w:val="28"/>
              </w:rPr>
            </w:r>
            <w:r/>
          </w:p>
        </w:tc>
      </w:tr>
    </w:tbl>
    <w:p>
      <w:pPr>
        <w:pStyle w:val="903"/>
        <w:ind w:firstLine="560"/>
        <w:rPr>
          <w:rFonts w:ascii="宋体" w:hAnsi="宋体"/>
          <w:color w:val="000000"/>
          <w:sz w:val="28"/>
          <w:szCs w:val="28"/>
        </w:rPr>
      </w:pP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                                              日期：  </w:t>
      </w:r>
      <w:r>
        <w:rPr>
          <w:rFonts w:hint="eastAsia" w:ascii="宋体" w:hAnsi="宋体"/>
          <w:color w:val="000000"/>
          <w:sz w:val="28"/>
          <w:szCs w:val="28"/>
          <w:u w:val="single"/>
        </w:rPr>
        <w:t xml:space="preserve">     </w:t>
      </w:r>
      <w:r>
        <w:rPr>
          <w:rFonts w:hint="eastAsia" w:ascii="宋体" w:hAnsi="宋体"/>
          <w:color w:val="000000"/>
          <w:sz w:val="28"/>
          <w:szCs w:val="28"/>
        </w:rPr>
        <w:t xml:space="preserve">年</w:t>
      </w:r>
      <w:r>
        <w:rPr>
          <w:rFonts w:hint="eastAsia" w:ascii="宋体" w:hAnsi="宋体"/>
          <w:color w:val="000000"/>
          <w:sz w:val="28"/>
          <w:szCs w:val="28"/>
          <w:u w:val="single"/>
        </w:rPr>
        <w:t xml:space="preserve">   </w:t>
      </w:r>
      <w:r>
        <w:rPr>
          <w:rFonts w:hint="eastAsia" w:ascii="宋体" w:hAnsi="宋体"/>
          <w:color w:val="000000"/>
          <w:sz w:val="28"/>
          <w:szCs w:val="28"/>
        </w:rPr>
        <w:t xml:space="preserve">月</w:t>
      </w:r>
      <w:r>
        <w:rPr>
          <w:rFonts w:hint="eastAsia" w:ascii="宋体" w:hAnsi="宋体"/>
          <w:color w:val="000000"/>
          <w:sz w:val="28"/>
          <w:szCs w:val="28"/>
          <w:u w:val="single"/>
        </w:rPr>
        <w:t xml:space="preserve">   </w:t>
      </w:r>
      <w:r>
        <w:rPr>
          <w:rFonts w:hint="eastAsia" w:ascii="宋体" w:hAnsi="宋体"/>
          <w:color w:val="000000"/>
          <w:sz w:val="28"/>
          <w:szCs w:val="28"/>
        </w:rPr>
        <w:t xml:space="preserve">日</w:t>
      </w:r>
      <w:r>
        <w:rPr>
          <w:rFonts w:ascii="宋体" w:hAnsi="宋体"/>
          <w:color w:val="000000"/>
          <w:sz w:val="28"/>
          <w:szCs w:val="28"/>
        </w:rPr>
      </w:r>
      <w:r/>
    </w:p>
    <w:p>
      <w:pPr>
        <w:pStyle w:val="903"/>
        <w:ind w:firstLine="562"/>
        <w:rPr>
          <w:rFonts w:hint="eastAsia" w:ascii="黑体" w:hAnsi="黑体" w:eastAsia="黑体"/>
          <w:b/>
          <w:color w:val="000000"/>
          <w:sz w:val="28"/>
          <w:szCs w:val="28"/>
        </w:rPr>
      </w:pPr>
      <w:r>
        <w:rPr>
          <w:rFonts w:hint="eastAsia" w:ascii="黑体" w:hAnsi="黑体" w:eastAsia="黑体"/>
          <w:b/>
          <w:color w:val="000000"/>
          <w:sz w:val="28"/>
          <w:szCs w:val="28"/>
        </w:rPr>
      </w:r>
      <w:r/>
    </w:p>
    <w:p>
      <w:pPr>
        <w:pStyle w:val="903"/>
        <w:ind w:firstLine="560"/>
        <w:rPr>
          <w:rFonts w:hint="eastAsia" w:ascii="宋体" w:hAnsi="宋体"/>
          <w:color w:val="000000"/>
          <w:sz w:val="28"/>
          <w:szCs w:val="28"/>
        </w:rPr>
      </w:pPr>
      <w:r>
        <w:rPr>
          <w:rFonts w:hint="eastAsia" w:ascii="宋体" w:hAnsi="宋体"/>
          <w:color w:val="000000"/>
          <w:sz w:val="28"/>
          <w:szCs w:val="28"/>
        </w:rPr>
      </w:r>
      <w:r/>
    </w:p>
    <w:p>
      <w:pPr>
        <w:pStyle w:val="903"/>
        <w:ind w:firstLine="562"/>
        <w:rPr>
          <w:rFonts w:ascii="黑体" w:hAnsi="黑体" w:eastAsia="黑体"/>
          <w:b/>
          <w:i/>
          <w:color w:val="000000"/>
          <w:sz w:val="28"/>
          <w:szCs w:val="28"/>
          <w:u w:val="single"/>
        </w:rPr>
      </w:pPr>
      <w:r>
        <w:rPr>
          <w:rFonts w:ascii="宋体" w:hAnsi="宋体"/>
          <w:b/>
          <w:bCs/>
          <w:color w:val="000000"/>
          <w:sz w:val="28"/>
          <w:szCs w:val="28"/>
        </w:rPr>
        <w:t xml:space="preserve">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
          <w:bCs/>
          <w:color w:val="000000"/>
          <w:sz w:val="28"/>
          <w:szCs w:val="28"/>
        </w:rPr>
        <w:t xml:space="preserve">根据招标</w:t>
      </w:r>
      <w:r>
        <w:rPr>
          <w:rFonts w:hint="eastAsia" w:ascii="宋体" w:hAnsi="宋体"/>
          <w:b/>
          <w:bCs/>
          <w:color w:val="000000"/>
          <w:sz w:val="28"/>
          <w:szCs w:val="28"/>
        </w:rPr>
        <w:t xml:space="preserve">文件规定的方式（招标文件未规定的采取随机抽取的方式）</w:t>
      </w:r>
      <w:r>
        <w:rPr>
          <w:rFonts w:ascii="宋体" w:hAnsi="宋体"/>
          <w:b/>
          <w:bCs/>
          <w:color w:val="000000"/>
          <w:sz w:val="28"/>
          <w:szCs w:val="28"/>
        </w:rPr>
        <w:t xml:space="preserve">确定</w:t>
      </w:r>
      <w:r>
        <w:rPr>
          <w:rFonts w:hint="eastAsia" w:ascii="宋体" w:hAnsi="宋体"/>
          <w:b/>
          <w:bCs/>
          <w:color w:val="000000"/>
          <w:sz w:val="28"/>
          <w:szCs w:val="28"/>
        </w:rPr>
        <w:t xml:space="preserve">一个中标候选人</w:t>
      </w:r>
      <w:r>
        <w:rPr>
          <w:rFonts w:ascii="宋体" w:hAnsi="宋体"/>
          <w:b/>
          <w:bCs/>
          <w:color w:val="000000"/>
          <w:sz w:val="28"/>
          <w:szCs w:val="28"/>
        </w:rPr>
        <w:t xml:space="preserve">，其他同品牌投标人不作为中标候选人。</w:t>
      </w:r>
      <w:r>
        <w:rPr>
          <w:rFonts w:ascii="黑体" w:hAnsi="黑体" w:eastAsia="黑体"/>
          <w:b/>
          <w:i/>
          <w:color w:val="000000"/>
          <w:sz w:val="28"/>
          <w:szCs w:val="28"/>
          <w:u w:val="single"/>
        </w:rPr>
      </w:r>
      <w:r/>
    </w:p>
    <w:p>
      <w:pPr>
        <w:pStyle w:val="905"/>
        <w:ind w:firstLine="562"/>
        <w:spacing w:line="240" w:lineRule="auto"/>
        <w:rPr>
          <w:color w:val="000000"/>
          <w:sz w:val="28"/>
          <w:szCs w:val="28"/>
        </w:rPr>
      </w:pPr>
      <w:r>
        <w:rPr>
          <w:color w:val="000000"/>
          <w:sz w:val="28"/>
          <w:szCs w:val="28"/>
        </w:rPr>
      </w:r>
      <w:r/>
    </w:p>
    <w:p>
      <w:pPr>
        <w:pStyle w:val="903"/>
        <w:ind w:firstLine="560"/>
        <w:rPr>
          <w:color w:val="000000"/>
          <w:sz w:val="28"/>
          <w:szCs w:val="28"/>
        </w:rPr>
      </w:pPr>
      <w:r>
        <w:rPr>
          <w:color w:val="000000"/>
          <w:sz w:val="28"/>
          <w:szCs w:val="28"/>
        </w:rPr>
      </w:r>
      <w:r/>
    </w:p>
    <w:p>
      <w:pPr>
        <w:pStyle w:val="905"/>
        <w:ind w:firstLine="562"/>
        <w:spacing w:line="240" w:lineRule="auto"/>
        <w:rPr>
          <w:color w:val="000000"/>
          <w:sz w:val="28"/>
          <w:szCs w:val="28"/>
        </w:rPr>
      </w:pPr>
      <w:r>
        <w:rPr>
          <w:color w:val="000000"/>
          <w:sz w:val="28"/>
          <w:szCs w:val="28"/>
        </w:rPr>
      </w:r>
      <w:r/>
    </w:p>
    <w:p>
      <w:pPr>
        <w:pStyle w:val="903"/>
        <w:ind w:firstLine="560"/>
        <w:rPr>
          <w:color w:val="000000"/>
          <w:sz w:val="28"/>
          <w:szCs w:val="28"/>
        </w:rPr>
      </w:pPr>
      <w:r>
        <w:rPr>
          <w:color w:val="000000"/>
          <w:sz w:val="28"/>
          <w:szCs w:val="28"/>
        </w:rPr>
      </w:r>
      <w:r/>
    </w:p>
    <w:p>
      <w:pPr>
        <w:pStyle w:val="903"/>
        <w:ind w:firstLine="560"/>
        <w:jc w:val="center"/>
        <w:spacing w:before="145" w:after="145"/>
        <w:rPr>
          <w:rFonts w:ascii="黑体" w:hAnsi="黑体" w:eastAsia="黑体"/>
          <w:iCs/>
          <w:color w:val="000000"/>
          <w:sz w:val="28"/>
          <w:szCs w:val="28"/>
        </w:rPr>
      </w:pPr>
      <w:r>
        <w:rPr>
          <w:rFonts w:hint="eastAsia" w:ascii="黑体" w:hAnsi="黑体" w:eastAsia="黑体"/>
          <w:iCs/>
          <w:color w:val="000000"/>
          <w:sz w:val="28"/>
          <w:szCs w:val="28"/>
        </w:rPr>
        <w:t xml:space="preserve">十六、</w:t>
      </w:r>
      <w:r>
        <w:rPr>
          <w:rFonts w:ascii="黑体" w:hAnsi="黑体" w:eastAsia="黑体"/>
          <w:iCs/>
          <w:color w:val="000000"/>
          <w:sz w:val="28"/>
          <w:szCs w:val="28"/>
        </w:rPr>
        <w:t xml:space="preserve">资格承诺函（格式）</w:t>
      </w:r>
      <w:r>
        <w:rPr>
          <w:rFonts w:hint="eastAsia" w:ascii="黑体" w:hAnsi="黑体" w:eastAsia="黑体"/>
          <w:iCs/>
          <w:color w:val="000000"/>
          <w:sz w:val="28"/>
          <w:szCs w:val="28"/>
        </w:rPr>
        <w:t xml:space="preserve">（分包号：01、02、03）</w:t>
      </w:r>
      <w:r>
        <w:rPr>
          <w:rFonts w:ascii="黑体" w:hAnsi="黑体" w:eastAsia="黑体"/>
          <w:iCs/>
          <w:color w:val="000000"/>
          <w:sz w:val="28"/>
          <w:szCs w:val="28"/>
        </w:rPr>
      </w:r>
      <w:r/>
    </w:p>
    <w:p>
      <w:pPr>
        <w:pStyle w:val="903"/>
        <w:ind w:left="560" w:firstLine="560"/>
        <w:rPr>
          <w:rFonts w:ascii="宋体" w:hAnsi="宋体"/>
          <w:color w:val="000000"/>
          <w:sz w:val="28"/>
          <w:szCs w:val="28"/>
        </w:rPr>
        <w:outlineLvl w:val="2"/>
      </w:pPr>
      <w:r/>
      <w:bookmarkStart w:id="328" w:name="_Toc236836361"/>
      <w:r>
        <w:rPr>
          <w:rFonts w:ascii="宋体" w:hAnsi="宋体"/>
          <w:color w:val="000000"/>
          <w:sz w:val="28"/>
          <w:szCs w:val="28"/>
        </w:rPr>
        <w:t xml:space="preserve">致：（采购人、采购代理机构）</w:t>
      </w:r>
      <w:bookmarkEnd w:id="328"/>
      <w:r>
        <w:rPr>
          <w:rFonts w:ascii="宋体" w:hAnsi="宋体"/>
          <w:color w:val="000000"/>
          <w:sz w:val="28"/>
          <w:szCs w:val="28"/>
        </w:rPr>
        <w:t xml:space="preserve">   </w:t>
      </w:r>
      <w:r/>
    </w:p>
    <w:p>
      <w:pPr>
        <w:pStyle w:val="903"/>
        <w:ind w:left="560" w:firstLine="560"/>
        <w:rPr>
          <w:rFonts w:ascii="宋体" w:hAnsi="宋体"/>
          <w:color w:val="000000"/>
          <w:sz w:val="28"/>
          <w:szCs w:val="28"/>
        </w:rPr>
        <w:outlineLvl w:val="2"/>
      </w:pPr>
      <w:r/>
      <w:bookmarkStart w:id="329" w:name="_Toc236836362"/>
      <w:r>
        <w:rPr>
          <w:rFonts w:ascii="宋体" w:hAnsi="宋体"/>
          <w:color w:val="000000"/>
          <w:sz w:val="28"/>
          <w:szCs w:val="28"/>
        </w:rPr>
        <w:t xml:space="preserve">我单位参与</w:t>
      </w:r>
      <w:r>
        <w:rPr>
          <w:rFonts w:ascii="宋体" w:hAnsi="宋体"/>
          <w:color w:val="000000"/>
          <w:sz w:val="28"/>
          <w:szCs w:val="28"/>
          <w:u w:val="single"/>
        </w:rPr>
        <w:t xml:space="preserve"> （项目名称）  （项目编号：）   项目</w:t>
      </w:r>
      <w:r>
        <w:rPr>
          <w:rFonts w:ascii="宋体" w:hAnsi="宋体"/>
          <w:color w:val="000000"/>
          <w:sz w:val="28"/>
          <w:szCs w:val="28"/>
        </w:rPr>
        <w:t xml:space="preserve">的</w:t>
      </w:r>
      <w:bookmarkEnd w:id="329"/>
      <w:r>
        <w:rPr>
          <w:rFonts w:ascii="宋体" w:hAnsi="宋体"/>
          <w:color w:val="000000"/>
          <w:sz w:val="28"/>
          <w:szCs w:val="28"/>
        </w:rPr>
      </w:r>
      <w:r/>
    </w:p>
    <w:p>
      <w:pPr>
        <w:pStyle w:val="903"/>
        <w:ind w:left="560" w:firstLine="560"/>
        <w:rPr>
          <w:rFonts w:ascii="宋体" w:hAnsi="宋体"/>
          <w:color w:val="000000"/>
          <w:sz w:val="28"/>
          <w:szCs w:val="28"/>
        </w:rPr>
        <w:outlineLvl w:val="2"/>
      </w:pPr>
      <w:r/>
      <w:bookmarkStart w:id="330" w:name="_Toc236836363"/>
      <w:r>
        <w:rPr>
          <w:rFonts w:ascii="宋体" w:hAnsi="宋体"/>
          <w:color w:val="000000"/>
          <w:sz w:val="28"/>
          <w:szCs w:val="28"/>
        </w:rPr>
        <w:t xml:space="preserve">政府采购活动，现承诺如下：</w:t>
      </w:r>
      <w:bookmarkEnd w:id="330"/>
      <w:r>
        <w:rPr>
          <w:rFonts w:ascii="宋体" w:hAnsi="宋体"/>
          <w:color w:val="000000"/>
          <w:sz w:val="28"/>
          <w:szCs w:val="28"/>
        </w:rPr>
      </w:r>
      <w:r/>
    </w:p>
    <w:p>
      <w:pPr>
        <w:pStyle w:val="903"/>
        <w:ind w:left="560" w:firstLine="560"/>
        <w:rPr>
          <w:rFonts w:ascii="宋体" w:hAnsi="宋体"/>
          <w:color w:val="000000"/>
          <w:sz w:val="28"/>
          <w:szCs w:val="28"/>
        </w:rPr>
        <w:outlineLvl w:val="2"/>
      </w:pPr>
      <w:r/>
      <w:bookmarkStart w:id="331" w:name="_Toc236836364"/>
      <w:r>
        <w:rPr>
          <w:rFonts w:ascii="宋体" w:hAnsi="宋体"/>
          <w:color w:val="000000"/>
          <w:sz w:val="28"/>
          <w:szCs w:val="28"/>
        </w:rPr>
        <w:t xml:space="preserve">1.我方具有良好的商业信誉和健全的财务会计制度。</w:t>
      </w:r>
      <w:bookmarkEnd w:id="331"/>
      <w:r>
        <w:rPr>
          <w:rFonts w:ascii="宋体" w:hAnsi="宋体"/>
          <w:color w:val="000000"/>
          <w:sz w:val="28"/>
          <w:szCs w:val="28"/>
        </w:rPr>
      </w:r>
      <w:r/>
    </w:p>
    <w:p>
      <w:pPr>
        <w:pStyle w:val="903"/>
        <w:ind w:left="560" w:firstLine="560"/>
        <w:rPr>
          <w:rFonts w:ascii="宋体" w:hAnsi="宋体"/>
          <w:color w:val="000000"/>
          <w:sz w:val="28"/>
          <w:szCs w:val="28"/>
        </w:rPr>
        <w:outlineLvl w:val="2"/>
      </w:pPr>
      <w:r/>
      <w:bookmarkStart w:id="332" w:name="_Toc236836365"/>
      <w:r>
        <w:rPr>
          <w:rFonts w:ascii="宋体" w:hAnsi="宋体"/>
          <w:color w:val="000000"/>
          <w:sz w:val="28"/>
          <w:szCs w:val="28"/>
        </w:rPr>
        <w:t xml:space="preserve">2.我方具有履行合同所必需的设备和专业技术能力。</w:t>
      </w:r>
      <w:bookmarkEnd w:id="332"/>
      <w:r>
        <w:rPr>
          <w:rFonts w:ascii="宋体" w:hAnsi="宋体"/>
          <w:color w:val="000000"/>
          <w:sz w:val="28"/>
          <w:szCs w:val="28"/>
        </w:rPr>
      </w:r>
      <w:r/>
    </w:p>
    <w:p>
      <w:pPr>
        <w:pStyle w:val="903"/>
        <w:ind w:left="560" w:firstLine="560"/>
        <w:rPr>
          <w:rFonts w:ascii="宋体" w:hAnsi="宋体"/>
          <w:color w:val="000000"/>
          <w:sz w:val="28"/>
          <w:szCs w:val="28"/>
        </w:rPr>
        <w:outlineLvl w:val="2"/>
      </w:pPr>
      <w:r/>
      <w:bookmarkStart w:id="333" w:name="_Toc236836366"/>
      <w:r>
        <w:rPr>
          <w:rFonts w:ascii="宋体" w:hAnsi="宋体"/>
          <w:color w:val="000000"/>
          <w:sz w:val="28"/>
          <w:szCs w:val="28"/>
        </w:rPr>
        <w:t xml:space="preserve">3.我方具有依法缴纳税收和社会保障资金的良好记录。</w:t>
      </w:r>
      <w:bookmarkEnd w:id="333"/>
      <w:r>
        <w:rPr>
          <w:rFonts w:ascii="宋体" w:hAnsi="宋体"/>
          <w:color w:val="000000"/>
          <w:sz w:val="28"/>
          <w:szCs w:val="28"/>
        </w:rPr>
      </w:r>
      <w:r/>
    </w:p>
    <w:p>
      <w:pPr>
        <w:pStyle w:val="903"/>
        <w:ind w:left="560" w:firstLine="560"/>
        <w:rPr>
          <w:rFonts w:ascii="宋体" w:hAnsi="宋体"/>
          <w:color w:val="000000"/>
          <w:sz w:val="28"/>
          <w:szCs w:val="28"/>
        </w:rPr>
        <w:outlineLvl w:val="2"/>
      </w:pPr>
      <w:r/>
      <w:bookmarkStart w:id="334" w:name="_Toc236836367"/>
      <w:r>
        <w:rPr>
          <w:rFonts w:ascii="宋体" w:hAnsi="宋体"/>
          <w:color w:val="000000"/>
          <w:sz w:val="28"/>
          <w:szCs w:val="28"/>
        </w:rPr>
        <w:t xml:space="preserve">4.我方参加本项目采购活动前三年内，在经营活动中没有重大违法记录。</w:t>
      </w:r>
      <w:bookmarkEnd w:id="334"/>
      <w:r>
        <w:rPr>
          <w:rFonts w:ascii="宋体" w:hAnsi="宋体"/>
          <w:color w:val="000000"/>
          <w:sz w:val="28"/>
          <w:szCs w:val="28"/>
        </w:rPr>
      </w:r>
      <w:r/>
    </w:p>
    <w:p>
      <w:pPr>
        <w:pStyle w:val="903"/>
        <w:ind w:left="560" w:firstLine="560"/>
        <w:rPr>
          <w:rFonts w:ascii="宋体" w:hAnsi="宋体"/>
          <w:color w:val="000000"/>
          <w:sz w:val="28"/>
          <w:szCs w:val="28"/>
        </w:rPr>
        <w:outlineLvl w:val="2"/>
      </w:pPr>
      <w:r/>
      <w:bookmarkStart w:id="335" w:name="_Toc236836368"/>
      <w:r>
        <w:rPr>
          <w:rFonts w:ascii="宋体" w:hAnsi="宋体"/>
          <w:color w:val="000000"/>
          <w:sz w:val="28"/>
          <w:szCs w:val="28"/>
        </w:rPr>
        <w:t xml:space="preserve">若我单位承诺不实，自愿承担提供虚假材料谋取中标、成交的法律责任。</w:t>
      </w:r>
      <w:bookmarkEnd w:id="335"/>
      <w:r>
        <w:rPr>
          <w:rFonts w:ascii="宋体" w:hAnsi="宋体"/>
          <w:color w:val="000000"/>
          <w:sz w:val="28"/>
          <w:szCs w:val="28"/>
        </w:rPr>
      </w:r>
      <w:r/>
    </w:p>
    <w:p>
      <w:pPr>
        <w:pStyle w:val="903"/>
        <w:ind w:left="560" w:firstLine="560"/>
        <w:rPr>
          <w:rFonts w:ascii="宋体" w:hAnsi="宋体"/>
          <w:color w:val="000000"/>
          <w:sz w:val="28"/>
          <w:szCs w:val="28"/>
        </w:rPr>
        <w:outlineLvl w:val="2"/>
      </w:pPr>
      <w:r>
        <w:rPr>
          <w:rFonts w:ascii="宋体" w:hAnsi="宋体"/>
          <w:color w:val="000000"/>
          <w:sz w:val="28"/>
          <w:szCs w:val="28"/>
        </w:rPr>
      </w:r>
      <w:r/>
    </w:p>
    <w:p>
      <w:pPr>
        <w:pStyle w:val="903"/>
        <w:ind w:left="560" w:firstLine="560"/>
        <w:rPr>
          <w:rFonts w:ascii="宋体" w:hAnsi="宋体"/>
          <w:color w:val="000000"/>
          <w:sz w:val="28"/>
          <w:szCs w:val="28"/>
        </w:rPr>
        <w:outlineLvl w:val="2"/>
      </w:pPr>
      <w:r/>
      <w:bookmarkStart w:id="336" w:name="_Toc236836369"/>
      <w:r>
        <w:rPr>
          <w:rFonts w:ascii="宋体" w:hAnsi="宋体"/>
          <w:color w:val="000000"/>
          <w:sz w:val="28"/>
          <w:szCs w:val="28"/>
        </w:rPr>
        <w:t xml:space="preserve">投标（响应）供应商（全称并盖章）：</w:t>
      </w:r>
      <w:bookmarkEnd w:id="336"/>
      <w:r>
        <w:rPr>
          <w:rFonts w:ascii="宋体" w:hAnsi="宋体"/>
          <w:color w:val="000000"/>
          <w:sz w:val="28"/>
          <w:szCs w:val="28"/>
        </w:rPr>
      </w:r>
      <w:r/>
    </w:p>
    <w:p>
      <w:pPr>
        <w:pStyle w:val="903"/>
        <w:ind w:firstLine="560"/>
        <w:rPr>
          <w:rFonts w:ascii="宋体" w:hAnsi="宋体"/>
          <w:color w:val="000000"/>
          <w:sz w:val="28"/>
          <w:szCs w:val="28"/>
        </w:rPr>
        <w:outlineLvl w:val="2"/>
      </w:pPr>
      <w:r/>
      <w:bookmarkStart w:id="337" w:name="_Toc236836370"/>
      <w:r>
        <w:rPr>
          <w:rFonts w:ascii="宋体" w:hAnsi="宋体"/>
          <w:color w:val="000000"/>
          <w:sz w:val="28"/>
          <w:szCs w:val="28"/>
        </w:rPr>
        <w:t xml:space="preserve">供应商法定代表人或授权代表（签字或签章）：</w:t>
      </w:r>
      <w:bookmarkEnd w:id="337"/>
      <w:r>
        <w:rPr>
          <w:rFonts w:ascii="宋体" w:hAnsi="宋体"/>
          <w:color w:val="000000"/>
          <w:sz w:val="28"/>
          <w:szCs w:val="28"/>
        </w:rPr>
      </w:r>
      <w:r/>
    </w:p>
    <w:p>
      <w:pPr>
        <w:pStyle w:val="903"/>
        <w:ind w:firstLine="560"/>
        <w:rPr>
          <w:rFonts w:hint="eastAsia" w:ascii="宋体" w:hAnsi="宋体"/>
          <w:color w:val="000000"/>
          <w:sz w:val="28"/>
          <w:szCs w:val="28"/>
        </w:rPr>
        <w:outlineLvl w:val="2"/>
      </w:pPr>
      <w:r/>
      <w:bookmarkStart w:id="338" w:name="_Toc236836371"/>
      <w:r>
        <w:rPr>
          <w:rFonts w:ascii="宋体" w:hAnsi="宋体"/>
          <w:color w:val="000000"/>
          <w:sz w:val="28"/>
          <w:szCs w:val="28"/>
        </w:rPr>
        <w:t xml:space="preserve">日期：</w:t>
      </w:r>
      <w:bookmarkEnd w:id="338"/>
      <w:r>
        <w:rPr>
          <w:rFonts w:hint="eastAsia" w:ascii="宋体" w:hAnsi="宋体"/>
          <w:color w:val="000000"/>
          <w:sz w:val="28"/>
          <w:szCs w:val="28"/>
        </w:rPr>
      </w:r>
      <w:r/>
    </w:p>
    <w:p>
      <w:pPr>
        <w:pStyle w:val="903"/>
        <w:ind w:firstLine="560"/>
        <w:rPr>
          <w:rFonts w:ascii="宋体" w:hAnsi="宋体"/>
          <w:color w:val="000000"/>
          <w:sz w:val="28"/>
          <w:szCs w:val="28"/>
        </w:rPr>
        <w:outlineLvl w:val="2"/>
      </w:pPr>
      <w:r/>
      <w:bookmarkStart w:id="339" w:name="_Toc236836372"/>
      <w:r>
        <w:rPr>
          <w:rFonts w:ascii="宋体" w:hAnsi="宋体"/>
          <w:color w:val="000000"/>
          <w:sz w:val="28"/>
          <w:szCs w:val="28"/>
        </w:rPr>
        <w:t xml:space="preserve">说明：1.供应商可自行选择是否提供本承诺函，若不提供本承诺函的，应按采购文件要求提供相应的证明材料。</w:t>
      </w:r>
      <w:bookmarkEnd w:id="339"/>
      <w:r>
        <w:rPr>
          <w:rFonts w:ascii="宋体" w:hAnsi="宋体"/>
          <w:color w:val="000000"/>
          <w:sz w:val="28"/>
          <w:szCs w:val="28"/>
        </w:rPr>
      </w:r>
      <w:r/>
    </w:p>
    <w:p>
      <w:pPr>
        <w:pStyle w:val="903"/>
        <w:ind w:firstLine="560"/>
        <w:rPr>
          <w:rFonts w:ascii="宋体" w:hAnsi="宋体"/>
          <w:color w:val="000000"/>
          <w:sz w:val="28"/>
          <w:szCs w:val="28"/>
        </w:rPr>
        <w:outlineLvl w:val="2"/>
      </w:pPr>
      <w:r/>
      <w:bookmarkStart w:id="340" w:name="_Toc236836373"/>
      <w:r>
        <w:rPr>
          <w:rFonts w:ascii="宋体" w:hAnsi="宋体"/>
          <w:color w:val="000000"/>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bookmarkEnd w:id="340"/>
      <w:r>
        <w:rPr>
          <w:rFonts w:ascii="宋体" w:hAnsi="宋体"/>
          <w:color w:val="000000"/>
          <w:sz w:val="28"/>
          <w:szCs w:val="28"/>
        </w:rPr>
      </w:r>
      <w:r/>
    </w:p>
    <w:p>
      <w:pPr>
        <w:pStyle w:val="903"/>
        <w:ind w:firstLine="562"/>
        <w:rPr>
          <w:rFonts w:hint="eastAsia" w:ascii="宋体" w:hAnsi="宋体" w:cs="仿宋"/>
          <w:b/>
          <w:bCs/>
          <w:color w:val="000000"/>
          <w:sz w:val="28"/>
          <w:szCs w:val="28"/>
        </w:rPr>
      </w:pPr>
      <w:r>
        <w:rPr>
          <w:rFonts w:hint="eastAsia" w:ascii="宋体" w:hAnsi="宋体" w:cs="仿宋"/>
          <w:b/>
          <w:bCs/>
          <w:color w:val="000000"/>
          <w:sz w:val="28"/>
          <w:szCs w:val="28"/>
        </w:rPr>
      </w:r>
      <w:r/>
    </w:p>
    <w:p>
      <w:pPr>
        <w:pStyle w:val="903"/>
        <w:ind w:firstLine="562"/>
        <w:jc w:val="center"/>
        <w:spacing w:before="145" w:after="145"/>
        <w:rPr>
          <w:rFonts w:hint="eastAsia" w:ascii="宋体" w:hAnsi="宋体" w:cs="仿宋"/>
          <w:b/>
          <w:bCs/>
          <w:color w:val="000000"/>
          <w:sz w:val="28"/>
          <w:szCs w:val="28"/>
        </w:rPr>
      </w:pPr>
      <w:r>
        <w:rPr>
          <w:rFonts w:hint="eastAsia" w:ascii="宋体" w:hAnsi="宋体" w:cs="仿宋"/>
          <w:b/>
          <w:bCs/>
          <w:color w:val="000000"/>
          <w:sz w:val="28"/>
          <w:szCs w:val="28"/>
        </w:rPr>
        <w:br w:type="page" w:clear="all"/>
      </w:r>
      <w:r>
        <w:rPr>
          <w:rFonts w:hint="eastAsia" w:ascii="宋体" w:hAnsi="宋体"/>
          <w:color w:val="000000"/>
          <w:sz w:val="28"/>
          <w:szCs w:val="28"/>
        </w:rPr>
        <w:t xml:space="preserve">投标单位相关信息一览表</w:t>
      </w:r>
      <w:r>
        <w:rPr>
          <w:rFonts w:hint="eastAsia" w:ascii="黑体" w:hAnsi="黑体" w:eastAsia="黑体"/>
          <w:i/>
          <w:color w:val="000000"/>
          <w:sz w:val="28"/>
          <w:szCs w:val="28"/>
          <w:u w:val="single"/>
        </w:rPr>
        <w:t xml:space="preserve">（分包号：01、02、03）</w:t>
      </w:r>
      <w:r>
        <w:rPr>
          <w:rFonts w:hint="eastAsia" w:ascii="宋体" w:hAnsi="宋体" w:cs="仿宋"/>
          <w:b/>
          <w:bCs/>
          <w:color w:val="000000"/>
          <w:sz w:val="28"/>
          <w:szCs w:val="2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5"/>
        <w:gridCol w:w="757"/>
        <w:gridCol w:w="1078"/>
        <w:gridCol w:w="284"/>
        <w:gridCol w:w="926"/>
        <w:gridCol w:w="1363"/>
      </w:tblGrid>
      <w:tr>
        <w:trPr>
          <w:trHeight w:val="506"/>
        </w:trPr>
        <w:tc>
          <w:tcPr>
            <w:shd w:val="clear" w:color="auto" w:fill="d9d9d9"/>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一</w:t>
            </w:r>
            <w:r>
              <w:rPr>
                <w:rFonts w:ascii="宋体" w:hAnsi="宋体"/>
                <w:b/>
                <w:color w:val="000000"/>
                <w:sz w:val="28"/>
                <w:szCs w:val="28"/>
              </w:rPr>
            </w:r>
            <w:r/>
          </w:p>
        </w:tc>
        <w:tc>
          <w:tcPr>
            <w:gridSpan w:val="9"/>
            <w:shd w:val="clear" w:color="auto" w:fill="d9d9d9"/>
            <w:tcW w:w="438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公司基本信息</w:t>
            </w:r>
            <w:r>
              <w:rPr>
                <w:rFonts w:ascii="宋体" w:hAnsi="宋体"/>
                <w:b/>
                <w:color w:val="000000"/>
                <w:sz w:val="28"/>
                <w:szCs w:val="28"/>
              </w:rPr>
            </w:r>
            <w:r/>
          </w:p>
        </w:tc>
      </w:tr>
      <w:tr>
        <w:trPr>
          <w:trHeight w:val="506"/>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tcW w:w="737" w:type="pct"/>
            <w:vAlign w:val="center"/>
            <w:textDirection w:val="lrTb"/>
            <w:noWrap w:val="false"/>
          </w:tcPr>
          <w:p>
            <w:pPr>
              <w:pStyle w:val="1016"/>
              <w:ind w:firstLine="560"/>
              <w:rPr>
                <w:rFonts w:ascii="宋体" w:hAnsi="宋体"/>
                <w:color w:val="000000"/>
                <w:sz w:val="28"/>
                <w:szCs w:val="28"/>
              </w:rPr>
            </w:pPr>
            <w:r>
              <w:rPr>
                <w:rFonts w:hint="eastAsia" w:ascii="宋体" w:hAnsi="宋体"/>
                <w:color w:val="000000"/>
                <w:sz w:val="28"/>
                <w:szCs w:val="28"/>
              </w:rPr>
              <w:t xml:space="preserve">公司名称</w:t>
            </w:r>
            <w:r>
              <w:rPr>
                <w:rFonts w:ascii="宋体" w:hAnsi="宋体"/>
                <w:color w:val="000000"/>
                <w:sz w:val="28"/>
                <w:szCs w:val="28"/>
              </w:rPr>
            </w:r>
            <w:r/>
          </w:p>
        </w:tc>
        <w:tc>
          <w:tcPr>
            <w:gridSpan w:val="8"/>
            <w:tcW w:w="36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455"/>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注册资金</w:t>
            </w:r>
            <w:r>
              <w:rPr>
                <w:rFonts w:ascii="宋体" w:hAnsi="宋体"/>
                <w:color w:val="000000"/>
                <w:sz w:val="28"/>
                <w:szCs w:val="28"/>
              </w:rPr>
            </w:r>
            <w:r/>
          </w:p>
        </w:tc>
        <w:tc>
          <w:tcPr>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gridSpan w:val="3"/>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公司地址</w:t>
            </w:r>
            <w:r>
              <w:rPr>
                <w:rFonts w:ascii="宋体" w:hAnsi="宋体"/>
                <w:color w:val="000000"/>
                <w:sz w:val="28"/>
                <w:szCs w:val="28"/>
              </w:rPr>
            </w:r>
            <w:r/>
          </w:p>
        </w:tc>
        <w:tc>
          <w:tcPr>
            <w:gridSpan w:val="2"/>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460"/>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从业人数</w:t>
            </w:r>
            <w:r>
              <w:rPr>
                <w:rFonts w:ascii="宋体" w:hAnsi="宋体"/>
                <w:color w:val="000000"/>
                <w:sz w:val="28"/>
                <w:szCs w:val="28"/>
              </w:rPr>
            </w:r>
            <w:r/>
          </w:p>
        </w:tc>
        <w:tc>
          <w:tcPr>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gridSpan w:val="3"/>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法定代表人</w:t>
            </w:r>
            <w:r>
              <w:rPr>
                <w:rFonts w:ascii="宋体" w:hAnsi="宋体"/>
                <w:color w:val="000000"/>
                <w:sz w:val="28"/>
                <w:szCs w:val="28"/>
              </w:rPr>
            </w:r>
            <w:r/>
          </w:p>
        </w:tc>
        <w:tc>
          <w:tcPr>
            <w:gridSpan w:val="2"/>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467"/>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6</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开户银行</w:t>
            </w:r>
            <w:r>
              <w:rPr>
                <w:rFonts w:ascii="宋体" w:hAnsi="宋体"/>
                <w:color w:val="000000"/>
                <w:sz w:val="28"/>
                <w:szCs w:val="28"/>
              </w:rPr>
            </w:r>
            <w:r/>
          </w:p>
        </w:tc>
        <w:tc>
          <w:tcPr>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7</w:t>
            </w:r>
            <w:r>
              <w:rPr>
                <w:rFonts w:ascii="宋体" w:hAnsi="宋体"/>
                <w:color w:val="000000"/>
                <w:sz w:val="28"/>
                <w:szCs w:val="28"/>
              </w:rPr>
            </w:r>
            <w:r/>
          </w:p>
        </w:tc>
        <w:tc>
          <w:tcPr>
            <w:gridSpan w:val="3"/>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账号</w:t>
            </w:r>
            <w:r>
              <w:rPr>
                <w:rFonts w:ascii="宋体" w:hAnsi="宋体"/>
                <w:color w:val="000000"/>
                <w:sz w:val="28"/>
                <w:szCs w:val="28"/>
              </w:rPr>
            </w:r>
            <w:r/>
          </w:p>
        </w:tc>
        <w:tc>
          <w:tcPr>
            <w:gridSpan w:val="2"/>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467"/>
        </w:trPr>
        <w:tc>
          <w:tcPr>
            <w:tcBorders>
              <w:bottom w:val="single" w:color="000000" w:sz="4" w:space="0"/>
            </w:tcBorders>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8</w:t>
            </w:r>
            <w:r>
              <w:rPr>
                <w:rFonts w:ascii="宋体" w:hAnsi="宋体"/>
                <w:color w:val="000000"/>
                <w:sz w:val="28"/>
                <w:szCs w:val="28"/>
              </w:rPr>
            </w:r>
            <w:r/>
          </w:p>
        </w:tc>
        <w:tc>
          <w:tcPr>
            <w:tcBorders>
              <w:bottom w:val="single" w:color="000000" w:sz="4" w:space="0"/>
            </w:tcBorders>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项目联系人</w:t>
            </w:r>
            <w:r>
              <w:rPr>
                <w:rFonts w:ascii="宋体" w:hAnsi="宋体"/>
                <w:color w:val="000000"/>
                <w:sz w:val="28"/>
                <w:szCs w:val="28"/>
              </w:rPr>
            </w:r>
            <w:r/>
          </w:p>
        </w:tc>
        <w:tc>
          <w:tcPr>
            <w:tcBorders>
              <w:bottom w:val="single" w:color="000000" w:sz="4" w:space="0"/>
            </w:tcBorders>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Borders>
              <w:bottom w:val="single" w:color="000000" w:sz="4" w:space="0"/>
            </w:tcBorders>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9</w:t>
            </w:r>
            <w:r>
              <w:rPr>
                <w:rFonts w:ascii="宋体" w:hAnsi="宋体"/>
                <w:color w:val="000000"/>
                <w:sz w:val="28"/>
                <w:szCs w:val="28"/>
              </w:rPr>
            </w:r>
            <w:r/>
          </w:p>
        </w:tc>
        <w:tc>
          <w:tcPr>
            <w:gridSpan w:val="3"/>
            <w:tcBorders>
              <w:bottom w:val="single" w:color="000000" w:sz="4" w:space="0"/>
            </w:tcBorders>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联系电话</w:t>
            </w:r>
            <w:r>
              <w:rPr>
                <w:rFonts w:ascii="宋体" w:hAnsi="宋体"/>
                <w:color w:val="000000"/>
                <w:sz w:val="28"/>
                <w:szCs w:val="28"/>
              </w:rPr>
            </w:r>
            <w:r/>
          </w:p>
        </w:tc>
        <w:tc>
          <w:tcPr>
            <w:gridSpan w:val="2"/>
            <w:tcBorders>
              <w:bottom w:val="single" w:color="000000" w:sz="4" w:space="0"/>
            </w:tcBorders>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467"/>
        </w:trPr>
        <w:tc>
          <w:tcPr>
            <w:shd w:val="clear" w:color="auto" w:fill="d9d9d9"/>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二</w:t>
            </w:r>
            <w:r>
              <w:rPr>
                <w:rFonts w:ascii="宋体" w:hAnsi="宋体"/>
                <w:b/>
                <w:color w:val="000000"/>
                <w:sz w:val="28"/>
                <w:szCs w:val="28"/>
              </w:rPr>
            </w:r>
            <w:r/>
          </w:p>
        </w:tc>
        <w:tc>
          <w:tcPr>
            <w:gridSpan w:val="9"/>
            <w:shd w:val="clear" w:color="auto" w:fill="d9d9d9"/>
            <w:tcW w:w="438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公司财务状况</w:t>
            </w:r>
            <w:r>
              <w:rPr>
                <w:rFonts w:ascii="宋体" w:hAnsi="宋体"/>
                <w:b/>
                <w:color w:val="000000"/>
                <w:sz w:val="28"/>
                <w:szCs w:val="28"/>
              </w:rPr>
            </w:r>
            <w:r/>
          </w:p>
        </w:tc>
      </w:tr>
      <w:tr>
        <w:trPr>
          <w:trHeight w:val="467"/>
        </w:trPr>
        <w:tc>
          <w:tcPr>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（一）</w:t>
            </w:r>
            <w:r>
              <w:rPr>
                <w:rFonts w:ascii="宋体" w:hAnsi="宋体"/>
                <w:b/>
                <w:color w:val="000000"/>
                <w:sz w:val="28"/>
                <w:szCs w:val="28"/>
              </w:rPr>
            </w:r>
            <w:r/>
          </w:p>
        </w:tc>
        <w:tc>
          <w:tcPr>
            <w:gridSpan w:val="9"/>
            <w:tcW w:w="438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u w:val="single"/>
              </w:rPr>
              <w:t xml:space="preserve">2025</w:t>
            </w:r>
            <w:r>
              <w:rPr>
                <w:rFonts w:hint="eastAsia" w:ascii="宋体" w:hAnsi="宋体"/>
                <w:b/>
                <w:color w:val="000000"/>
                <w:sz w:val="28"/>
                <w:szCs w:val="28"/>
              </w:rPr>
              <w:t xml:space="preserve">年度财务状况</w:t>
            </w:r>
            <w:r>
              <w:rPr>
                <w:rFonts w:ascii="宋体" w:hAnsi="宋体"/>
                <w:b/>
                <w:color w:val="000000"/>
                <w:sz w:val="28"/>
                <w:szCs w:val="28"/>
              </w:rPr>
            </w:r>
            <w:r/>
          </w:p>
        </w:tc>
      </w:tr>
      <w:tr>
        <w:trPr>
          <w:trHeight w:val="682"/>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1</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营业收入（万）：</w:t>
            </w:r>
            <w:r>
              <w:rPr>
                <w:rFonts w:ascii="宋体" w:hAnsi="宋体"/>
                <w:color w:val="000000"/>
                <w:sz w:val="28"/>
                <w:szCs w:val="28"/>
              </w:rPr>
            </w:r>
            <w:r/>
          </w:p>
        </w:tc>
        <w:tc>
          <w:tcPr>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2</w:t>
            </w:r>
            <w:r>
              <w:rPr>
                <w:rFonts w:ascii="宋体" w:hAnsi="宋体"/>
                <w:color w:val="000000"/>
                <w:sz w:val="28"/>
                <w:szCs w:val="28"/>
              </w:rPr>
            </w:r>
            <w:r/>
          </w:p>
        </w:tc>
        <w:tc>
          <w:tcPr>
            <w:gridSpan w:val="3"/>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利润总额（万）</w:t>
            </w:r>
            <w:r>
              <w:rPr>
                <w:rFonts w:ascii="宋体" w:hAnsi="宋体"/>
                <w:color w:val="000000"/>
                <w:sz w:val="28"/>
                <w:szCs w:val="28"/>
              </w:rPr>
            </w:r>
            <w:r/>
          </w:p>
        </w:tc>
        <w:tc>
          <w:tcPr>
            <w:gridSpan w:val="2"/>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763"/>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年末“固定资产合计”（万）</w:t>
            </w:r>
            <w:r>
              <w:rPr>
                <w:rFonts w:ascii="宋体" w:hAnsi="宋体"/>
                <w:color w:val="000000"/>
                <w:sz w:val="28"/>
                <w:szCs w:val="28"/>
              </w:rPr>
            </w:r>
            <w:r/>
          </w:p>
        </w:tc>
        <w:tc>
          <w:tcPr>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r>
            <w:r/>
          </w:p>
        </w:tc>
        <w:tc>
          <w:tcPr>
            <w:gridSpan w:val="3"/>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年末“流动资产”余额（万）</w:t>
            </w:r>
            <w:r>
              <w:rPr>
                <w:rFonts w:ascii="宋体" w:hAnsi="宋体"/>
                <w:color w:val="000000"/>
                <w:sz w:val="28"/>
                <w:szCs w:val="28"/>
              </w:rPr>
            </w:r>
            <w:r/>
          </w:p>
        </w:tc>
        <w:tc>
          <w:tcPr>
            <w:gridSpan w:val="2"/>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772"/>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5</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年末“短期负债”余额（万）</w:t>
            </w:r>
            <w:r>
              <w:rPr>
                <w:rFonts w:ascii="宋体" w:hAnsi="宋体"/>
                <w:color w:val="000000"/>
                <w:sz w:val="28"/>
                <w:szCs w:val="28"/>
              </w:rPr>
            </w:r>
            <w:r/>
          </w:p>
        </w:tc>
        <w:tc>
          <w:tcPr>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6</w:t>
            </w:r>
            <w:r>
              <w:rPr>
                <w:rFonts w:ascii="宋体" w:hAnsi="宋体"/>
                <w:color w:val="000000"/>
                <w:sz w:val="28"/>
                <w:szCs w:val="28"/>
              </w:rPr>
            </w:r>
            <w:r/>
          </w:p>
        </w:tc>
        <w:tc>
          <w:tcPr>
            <w:gridSpan w:val="3"/>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年末“长期负债”余额（万）</w:t>
            </w:r>
            <w:r>
              <w:rPr>
                <w:rFonts w:ascii="宋体" w:hAnsi="宋体"/>
                <w:color w:val="000000"/>
                <w:sz w:val="28"/>
                <w:szCs w:val="28"/>
              </w:rPr>
            </w:r>
            <w:r/>
          </w:p>
        </w:tc>
        <w:tc>
          <w:tcPr>
            <w:gridSpan w:val="2"/>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768"/>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7</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年末“资产总计”余额（万）</w:t>
            </w:r>
            <w:r>
              <w:rPr>
                <w:rFonts w:ascii="宋体" w:hAnsi="宋体"/>
                <w:color w:val="000000"/>
                <w:sz w:val="28"/>
                <w:szCs w:val="28"/>
              </w:rPr>
            </w:r>
            <w:r/>
          </w:p>
        </w:tc>
        <w:tc>
          <w:tcPr>
            <w:tcW w:w="819"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c>
          <w:tcPr>
            <w:gridSpan w:val="2"/>
            <w:tcW w:w="42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8</w:t>
            </w:r>
            <w:r>
              <w:rPr>
                <w:rFonts w:ascii="宋体" w:hAnsi="宋体"/>
                <w:color w:val="000000"/>
                <w:sz w:val="28"/>
                <w:szCs w:val="28"/>
              </w:rPr>
            </w:r>
            <w:r/>
          </w:p>
        </w:tc>
        <w:tc>
          <w:tcPr>
            <w:gridSpan w:val="3"/>
            <w:tcW w:w="1156"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年末“货币资金”余额（万）</w:t>
            </w:r>
            <w:r>
              <w:rPr>
                <w:rFonts w:ascii="宋体" w:hAnsi="宋体"/>
                <w:color w:val="000000"/>
                <w:sz w:val="28"/>
                <w:szCs w:val="28"/>
              </w:rPr>
            </w:r>
            <w:r/>
          </w:p>
        </w:tc>
        <w:tc>
          <w:tcPr>
            <w:gridSpan w:val="2"/>
            <w:tcW w:w="12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547"/>
        </w:trPr>
        <w:tc>
          <w:tcPr>
            <w:shd w:val="clear" w:color="auto" w:fill="d9d9d9"/>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三</w:t>
            </w:r>
            <w:r>
              <w:rPr>
                <w:rFonts w:ascii="宋体" w:hAnsi="宋体"/>
                <w:b/>
                <w:color w:val="000000"/>
                <w:sz w:val="28"/>
                <w:szCs w:val="28"/>
              </w:rPr>
            </w:r>
            <w:r/>
          </w:p>
        </w:tc>
        <w:tc>
          <w:tcPr>
            <w:gridSpan w:val="9"/>
            <w:shd w:val="clear" w:color="auto" w:fill="d9d9d9"/>
            <w:tcW w:w="438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供应商其他信息</w:t>
            </w:r>
            <w:r>
              <w:rPr>
                <w:rFonts w:ascii="宋体" w:hAnsi="宋体"/>
                <w:b/>
                <w:color w:val="000000"/>
                <w:sz w:val="28"/>
                <w:szCs w:val="28"/>
              </w:rPr>
            </w:r>
            <w:r/>
          </w:p>
        </w:tc>
      </w:tr>
      <w:tr>
        <w:trPr>
          <w:trHeight w:val="1015"/>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（一）</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公司取得的相关资质及等级：</w:t>
            </w:r>
            <w:r>
              <w:rPr>
                <w:rFonts w:ascii="宋体" w:hAnsi="宋体"/>
                <w:color w:val="000000"/>
                <w:sz w:val="28"/>
                <w:szCs w:val="28"/>
              </w:rPr>
            </w:r>
            <w:r/>
          </w:p>
        </w:tc>
        <w:tc>
          <w:tcPr>
            <w:gridSpan w:val="8"/>
            <w:tcW w:w="36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1086"/>
        </w:trPr>
        <w:tc>
          <w:tcPr>
            <w:tcW w:w="615"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（二）</w:t>
            </w:r>
            <w:r>
              <w:rPr>
                <w:rFonts w:ascii="宋体" w:hAnsi="宋体"/>
                <w:color w:val="000000"/>
                <w:sz w:val="28"/>
                <w:szCs w:val="28"/>
              </w:rPr>
            </w:r>
            <w:r/>
          </w:p>
        </w:tc>
        <w:tc>
          <w:tcPr>
            <w:tcW w:w="737" w:type="pct"/>
            <w:vAlign w:val="center"/>
            <w:textDirection w:val="lrTb"/>
            <w:noWrap w:val="false"/>
          </w:tcPr>
          <w:p>
            <w:pPr>
              <w:pStyle w:val="1016"/>
              <w:ind w:firstLine="560"/>
              <w:jc w:val="center"/>
              <w:rPr>
                <w:rFonts w:ascii="宋体" w:hAnsi="宋体"/>
                <w:color w:val="000000"/>
                <w:sz w:val="28"/>
                <w:szCs w:val="28"/>
              </w:rPr>
            </w:pPr>
            <w:r>
              <w:rPr>
                <w:rFonts w:hint="eastAsia" w:ascii="宋体" w:hAnsi="宋体"/>
                <w:color w:val="000000"/>
                <w:sz w:val="28"/>
                <w:szCs w:val="28"/>
              </w:rPr>
              <w:t xml:space="preserve">公司</w:t>
            </w:r>
            <w:r>
              <w:rPr>
                <w:rFonts w:hint="eastAsia" w:ascii="宋体" w:hAnsi="宋体"/>
                <w:b/>
                <w:color w:val="000000"/>
                <w:sz w:val="28"/>
                <w:szCs w:val="28"/>
                <w:u w:val="single"/>
              </w:rPr>
              <w:t xml:space="preserve">××××</w:t>
            </w:r>
            <w:r>
              <w:rPr>
                <w:rFonts w:hint="eastAsia" w:ascii="宋体" w:hAnsi="宋体"/>
                <w:color w:val="000000"/>
                <w:sz w:val="28"/>
                <w:szCs w:val="28"/>
              </w:rPr>
              <w:t xml:space="preserve">年度后获得的荣誉及表彰情况</w:t>
            </w:r>
            <w:r>
              <w:rPr>
                <w:rFonts w:ascii="宋体" w:hAnsi="宋体"/>
                <w:color w:val="000000"/>
                <w:sz w:val="28"/>
                <w:szCs w:val="28"/>
              </w:rPr>
            </w:r>
            <w:r/>
          </w:p>
        </w:tc>
        <w:tc>
          <w:tcPr>
            <w:gridSpan w:val="8"/>
            <w:tcW w:w="3648" w:type="pct"/>
            <w:vAlign w:val="center"/>
            <w:textDirection w:val="lrTb"/>
            <w:noWrap w:val="false"/>
          </w:tcPr>
          <w:p>
            <w:pPr>
              <w:pStyle w:val="1016"/>
              <w:ind w:firstLine="560"/>
              <w:jc w:val="center"/>
              <w:rPr>
                <w:rFonts w:ascii="宋体" w:hAnsi="宋体"/>
                <w:color w:val="000000"/>
                <w:sz w:val="28"/>
                <w:szCs w:val="28"/>
              </w:rPr>
            </w:pPr>
            <w:r>
              <w:rPr>
                <w:rFonts w:ascii="宋体" w:hAnsi="宋体"/>
                <w:color w:val="000000"/>
                <w:sz w:val="28"/>
                <w:szCs w:val="28"/>
              </w:rPr>
            </w:r>
            <w:r/>
          </w:p>
        </w:tc>
      </w:tr>
      <w:tr>
        <w:trPr>
          <w:trHeight w:val="557"/>
        </w:trPr>
        <w:tc>
          <w:tcPr>
            <w:shd w:val="clear" w:color="auto" w:fill="bfbfbf"/>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四</w:t>
            </w:r>
            <w:r>
              <w:rPr>
                <w:rFonts w:ascii="宋体" w:hAnsi="宋体"/>
                <w:b/>
                <w:color w:val="000000"/>
                <w:sz w:val="28"/>
                <w:szCs w:val="28"/>
              </w:rPr>
            </w:r>
            <w:r/>
          </w:p>
        </w:tc>
        <w:tc>
          <w:tcPr>
            <w:gridSpan w:val="9"/>
            <w:shd w:val="clear" w:color="auto" w:fill="bfbfbf"/>
            <w:tcW w:w="438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提供本项目服务所必须的专业设备一览表 </w:t>
            </w:r>
            <w:r>
              <w:rPr>
                <w:rFonts w:ascii="宋体" w:hAnsi="宋体"/>
                <w:b/>
                <w:color w:val="000000"/>
                <w:sz w:val="28"/>
                <w:szCs w:val="28"/>
              </w:rPr>
            </w:r>
            <w:r/>
          </w:p>
        </w:tc>
      </w:tr>
      <w:tr>
        <w:trPr>
          <w:trHeight w:val="459"/>
        </w:trPr>
        <w:tc>
          <w:tcPr>
            <w:shd w:val="clear" w:color="auto" w:fill="ffffff"/>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序号</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品牌、型号及主要参数配置简述</w:t>
            </w: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购置年份</w:t>
            </w:r>
            <w:r>
              <w:rPr>
                <w:rFonts w:ascii="宋体" w:hAnsi="宋体"/>
                <w:b/>
                <w:color w:val="000000"/>
                <w:sz w:val="28"/>
                <w:szCs w:val="28"/>
              </w:rPr>
            </w:r>
            <w:r/>
          </w:p>
        </w:tc>
        <w:tc>
          <w:tcPr>
            <w:shd w:val="clear" w:color="auto" w:fill="ffffff"/>
            <w:tcW w:w="588"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价格</w:t>
            </w: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数量</w:t>
            </w:r>
            <w:r>
              <w:rPr>
                <w:rFonts w:ascii="宋体" w:hAnsi="宋体"/>
                <w:b/>
                <w:color w:val="000000"/>
                <w:sz w:val="28"/>
                <w:szCs w:val="28"/>
              </w:rPr>
            </w:r>
            <w:r/>
          </w:p>
        </w:tc>
        <w:tc>
          <w:tcPr>
            <w:shd w:val="clear" w:color="auto" w:fill="ffffff"/>
            <w:tcW w:w="743"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用途</w:t>
            </w:r>
            <w:r>
              <w:rPr>
                <w:rFonts w:ascii="宋体" w:hAnsi="宋体"/>
                <w:b/>
                <w:color w:val="000000"/>
                <w:sz w:val="28"/>
                <w:szCs w:val="28"/>
              </w:rPr>
            </w:r>
            <w:r/>
          </w:p>
        </w:tc>
      </w:tr>
      <w:tr>
        <w:trPr>
          <w:trHeight w:val="483"/>
        </w:trPr>
        <w:tc>
          <w:tcPr>
            <w:shd w:val="clear" w:color="auto" w:fill="ffffff"/>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1</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588"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74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r>
      <w:tr>
        <w:trPr>
          <w:trHeight w:val="546"/>
        </w:trPr>
        <w:tc>
          <w:tcPr>
            <w:shd w:val="clear" w:color="auto" w:fill="ffffff"/>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2</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588"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74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r>
      <w:tr>
        <w:trPr>
          <w:trHeight w:val="560"/>
        </w:trPr>
        <w:tc>
          <w:tcPr>
            <w:shd w:val="clear" w:color="auto" w:fill="ffffff"/>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3</w:t>
            </w:r>
            <w:r>
              <w:rPr>
                <w:rFonts w:ascii="宋体" w:hAnsi="宋体"/>
                <w:b/>
                <w:color w:val="000000"/>
                <w:sz w:val="28"/>
                <w:szCs w:val="28"/>
              </w:rPr>
            </w:r>
            <w:r/>
          </w:p>
        </w:tc>
        <w:tc>
          <w:tcPr>
            <w:gridSpan w:val="3"/>
            <w:shd w:val="clear" w:color="auto" w:fill="ffffff"/>
            <w:tcW w:w="1771"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2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588"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W w:w="660"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W w:w="74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r>
      <w:tr>
        <w:trPr>
          <w:trHeight w:val="553"/>
        </w:trPr>
        <w:tc>
          <w:tcPr>
            <w:shd w:val="clear" w:color="auto" w:fill="ffffff"/>
            <w:tcBorders>
              <w:bottom w:val="single" w:color="000000" w:sz="4" w:space="0"/>
            </w:tcBorders>
            <w:tcW w:w="615"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t xml:space="preserve">…</w:t>
            </w:r>
            <w:r/>
          </w:p>
        </w:tc>
        <w:tc>
          <w:tcPr>
            <w:gridSpan w:val="3"/>
            <w:shd w:val="clear" w:color="auto" w:fill="ffffff"/>
            <w:tcBorders>
              <w:bottom w:val="single" w:color="000000" w:sz="4" w:space="0"/>
            </w:tcBorders>
            <w:tcW w:w="1771"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Borders>
              <w:bottom w:val="single" w:color="000000" w:sz="4" w:space="0"/>
            </w:tcBorders>
            <w:tcW w:w="62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Borders>
              <w:bottom w:val="single" w:color="000000" w:sz="4" w:space="0"/>
            </w:tcBorders>
            <w:tcW w:w="588"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gridSpan w:val="2"/>
            <w:shd w:val="clear" w:color="auto" w:fill="ffffff"/>
            <w:tcBorders>
              <w:bottom w:val="single" w:color="000000" w:sz="4" w:space="0"/>
            </w:tcBorders>
            <w:tcW w:w="660"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c>
          <w:tcPr>
            <w:shd w:val="clear" w:color="auto" w:fill="ffffff"/>
            <w:tcBorders>
              <w:bottom w:val="single" w:color="000000" w:sz="4" w:space="0"/>
            </w:tcBorders>
            <w:tcW w:w="743"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r>
      <w:tr>
        <w:trPr>
          <w:trHeight w:val="575"/>
        </w:trPr>
        <w:tc>
          <w:tcPr>
            <w:shd w:val="clear" w:color="auto" w:fill="bfbfbf"/>
            <w:tcW w:w="61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五</w:t>
            </w:r>
            <w:r>
              <w:rPr>
                <w:rFonts w:ascii="宋体" w:hAnsi="宋体"/>
                <w:b/>
                <w:color w:val="000000"/>
                <w:sz w:val="28"/>
                <w:szCs w:val="28"/>
              </w:rPr>
            </w:r>
            <w:r/>
          </w:p>
        </w:tc>
        <w:tc>
          <w:tcPr>
            <w:gridSpan w:val="9"/>
            <w:shd w:val="clear" w:color="auto" w:fill="bfbfbf"/>
            <w:tcW w:w="4385" w:type="pct"/>
            <w:vAlign w:val="center"/>
            <w:textDirection w:val="lrTb"/>
            <w:noWrap w:val="false"/>
          </w:tcPr>
          <w:p>
            <w:pPr>
              <w:pStyle w:val="1016"/>
              <w:ind w:firstLine="562"/>
              <w:jc w:val="center"/>
              <w:rPr>
                <w:rFonts w:ascii="宋体" w:hAnsi="宋体"/>
                <w:b/>
                <w:color w:val="000000"/>
                <w:sz w:val="28"/>
                <w:szCs w:val="28"/>
              </w:rPr>
            </w:pPr>
            <w:r>
              <w:rPr>
                <w:rFonts w:hint="eastAsia" w:ascii="宋体" w:hAnsi="宋体"/>
                <w:b/>
                <w:color w:val="000000"/>
                <w:sz w:val="28"/>
                <w:szCs w:val="28"/>
              </w:rPr>
              <w:t xml:space="preserve">提供本项目服务所必须的专业技术能力</w:t>
            </w:r>
            <w:r>
              <w:rPr>
                <w:rFonts w:ascii="宋体" w:hAnsi="宋体"/>
                <w:b/>
                <w:color w:val="000000"/>
                <w:sz w:val="28"/>
                <w:szCs w:val="28"/>
              </w:rPr>
            </w:r>
            <w:r/>
          </w:p>
        </w:tc>
      </w:tr>
      <w:tr>
        <w:trPr>
          <w:trHeight w:val="1630"/>
        </w:trPr>
        <w:tc>
          <w:tcPr>
            <w:gridSpan w:val="10"/>
            <w:shd w:val="clear" w:color="auto" w:fill="ffffff"/>
            <w:tcW w:w="5000" w:type="pct"/>
            <w:vAlign w:val="center"/>
            <w:textDirection w:val="lrTb"/>
            <w:noWrap w:val="false"/>
          </w:tcPr>
          <w:p>
            <w:pPr>
              <w:pStyle w:val="1016"/>
              <w:ind w:firstLine="562"/>
              <w:jc w:val="center"/>
              <w:rPr>
                <w:rFonts w:ascii="宋体" w:hAnsi="宋体"/>
                <w:b/>
                <w:color w:val="000000"/>
                <w:sz w:val="28"/>
                <w:szCs w:val="28"/>
              </w:rPr>
            </w:pPr>
            <w:r>
              <w:rPr>
                <w:rFonts w:ascii="宋体" w:hAnsi="宋体"/>
                <w:b/>
                <w:color w:val="000000"/>
                <w:sz w:val="28"/>
                <w:szCs w:val="28"/>
              </w:rPr>
            </w:r>
            <w:r/>
          </w:p>
        </w:tc>
      </w:tr>
    </w:tbl>
    <w:p>
      <w:pPr>
        <w:pStyle w:val="1016"/>
        <w:ind w:firstLine="562"/>
        <w:jc w:val="left"/>
        <w:widowControl/>
        <w:rPr>
          <w:rFonts w:ascii="宋体" w:hAnsi="宋体"/>
          <w:b/>
          <w:bCs/>
          <w:color w:val="000000"/>
          <w:sz w:val="28"/>
          <w:szCs w:val="28"/>
        </w:rPr>
      </w:pPr>
      <w:r>
        <w:rPr>
          <w:rFonts w:ascii="宋体" w:hAnsi="宋体"/>
          <w:b/>
          <w:bCs/>
          <w:color w:val="000000"/>
          <w:sz w:val="28"/>
          <w:szCs w:val="28"/>
        </w:rPr>
      </w:r>
      <w:r/>
    </w:p>
    <w:p>
      <w:pPr>
        <w:pStyle w:val="1016"/>
        <w:ind w:firstLine="560"/>
        <w:rPr>
          <w:rFonts w:ascii="宋体" w:hAnsi="宋体"/>
          <w:color w:val="000000"/>
          <w:sz w:val="28"/>
          <w:szCs w:val="28"/>
          <w:u w:val="single"/>
        </w:rPr>
      </w:pPr>
      <w:r>
        <w:rPr>
          <w:rFonts w:hint="eastAsia" w:ascii="宋体" w:hAnsi="宋体"/>
          <w:color w:val="000000"/>
          <w:sz w:val="28"/>
          <w:szCs w:val="28"/>
        </w:rPr>
        <w:t xml:space="preserve">注：1、</w:t>
      </w:r>
      <w:r>
        <w:rPr>
          <w:rFonts w:hint="eastAsia" w:ascii="宋体" w:hAnsi="宋体"/>
          <w:color w:val="000000"/>
          <w:sz w:val="28"/>
          <w:szCs w:val="28"/>
          <w:u w:val="single"/>
        </w:rPr>
        <w:t xml:space="preserve">如行数不够请自行添加。</w:t>
      </w: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ascii="宋体" w:hAnsi="宋体"/>
          <w:color w:val="000000"/>
          <w:sz w:val="28"/>
          <w:szCs w:val="28"/>
          <w:u w:val="single"/>
        </w:rPr>
      </w:pPr>
      <w:r>
        <w:rPr>
          <w:rFonts w:ascii="宋体" w:hAnsi="宋体"/>
          <w:color w:val="000000"/>
          <w:sz w:val="28"/>
          <w:szCs w:val="28"/>
          <w:u w:val="single"/>
        </w:rPr>
      </w:r>
      <w:r/>
    </w:p>
    <w:p>
      <w:pPr>
        <w:pStyle w:val="1016"/>
        <w:ind w:firstLine="560"/>
        <w:rPr>
          <w:rFonts w:hint="eastAsia" w:ascii="宋体" w:hAnsi="宋体"/>
          <w:color w:val="000000"/>
          <w:sz w:val="28"/>
          <w:szCs w:val="28"/>
          <w:u w:val="single"/>
        </w:rPr>
      </w:pPr>
      <w:r>
        <w:rPr>
          <w:rFonts w:hint="eastAsia" w:ascii="宋体" w:hAnsi="宋体"/>
          <w:color w:val="000000"/>
          <w:sz w:val="28"/>
          <w:szCs w:val="28"/>
          <w:u w:val="single"/>
        </w:rPr>
      </w:r>
      <w:r/>
    </w:p>
    <w:p>
      <w:pPr>
        <w:pStyle w:val="903"/>
        <w:ind w:firstLine="482"/>
        <w:jc w:val="center"/>
        <w:spacing w:before="145" w:after="145"/>
        <w:rPr>
          <w:rFonts w:ascii="黑体" w:hAnsi="黑体" w:eastAsia="黑体"/>
          <w:iCs/>
          <w:color w:val="000000"/>
          <w:sz w:val="28"/>
          <w:szCs w:val="28"/>
        </w:rPr>
      </w:pPr>
      <w:r>
        <w:rPr>
          <w:rFonts w:hint="eastAsia" w:ascii="宋体" w:hAnsi="宋体" w:cs="宋体"/>
          <w:b/>
          <w:bCs/>
          <w:iCs/>
          <w:color w:val="333333"/>
          <w:sz w:val="24"/>
          <w:szCs w:val="24"/>
        </w:rPr>
        <w:t xml:space="preserve">  </w:t>
      </w:r>
      <w:r>
        <w:rPr>
          <w:rFonts w:hint="eastAsia" w:ascii="黑体" w:hAnsi="黑体" w:eastAsia="黑体"/>
          <w:iCs/>
          <w:color w:val="000000"/>
          <w:sz w:val="28"/>
          <w:szCs w:val="28"/>
        </w:rPr>
        <w:t xml:space="preserve">十七、</w:t>
      </w:r>
      <w:r>
        <w:rPr>
          <w:rFonts w:ascii="黑体" w:hAnsi="黑体" w:eastAsia="黑体"/>
          <w:iCs/>
          <w:color w:val="000000"/>
          <w:sz w:val="28"/>
          <w:szCs w:val="28"/>
        </w:rPr>
        <w:t xml:space="preserve">关于符合本国产品标准的声明函</w:t>
      </w:r>
      <w:r>
        <w:rPr>
          <w:rFonts w:hint="eastAsia" w:ascii="黑体" w:hAnsi="黑体" w:eastAsia="黑体"/>
          <w:iCs/>
          <w:color w:val="000000"/>
          <w:sz w:val="28"/>
          <w:szCs w:val="28"/>
        </w:rPr>
        <w:t xml:space="preserve">（分包号：01、02、03）</w:t>
      </w:r>
      <w:r>
        <w:rPr>
          <w:rFonts w:ascii="黑体" w:hAnsi="黑体" w:eastAsia="黑体"/>
          <w:iCs/>
          <w:color w:val="000000"/>
          <w:sz w:val="28"/>
          <w:szCs w:val="28"/>
        </w:rPr>
      </w:r>
      <w:r/>
    </w:p>
    <w:p>
      <w:pPr>
        <w:pStyle w:val="903"/>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r>
      <w:r/>
    </w:p>
    <w:p>
      <w:pPr>
        <w:pStyle w:val="903"/>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本公司（单位）郑重声明，根据《国务院办公厅关于在政府采购中实施本国产品标准及相关政策的通知》（国办发〔2</w:t>
      </w:r>
      <w:r>
        <w:rPr>
          <w:rFonts w:ascii="宋体" w:hAnsi="宋体" w:cs="宋体"/>
          <w:color w:val="333333"/>
          <w:sz w:val="24"/>
          <w:szCs w:val="24"/>
        </w:rPr>
        <w:t xml:space="preserve">025〕34号）的规定，本公司（单位）提供的以下产品属于本国产品。具体情况如下：</w:t>
      </w:r>
      <w:r/>
    </w:p>
    <w:p>
      <w:pPr>
        <w:pStyle w:val="903"/>
        <w:ind w:firstLine="480"/>
        <w:jc w:val="left"/>
        <w:shd w:val="clear" w:color="auto" w:fill="ffffff"/>
        <w:widowControl/>
        <w:rPr>
          <w:rFonts w:ascii="宋体" w:hAnsi="宋体" w:cs="宋体"/>
          <w:color w:val="333333"/>
          <w:sz w:val="24"/>
          <w:szCs w:val="24"/>
        </w:rPr>
      </w:pPr>
      <w:r>
        <w:rPr>
          <w:rFonts w:ascii="宋体" w:hAnsi="宋体" w:cs="宋体"/>
          <w:color w:val="333333"/>
          <w:sz w:val="24"/>
          <w:szCs w:val="24"/>
        </w:rPr>
        <w:t xml:space="preserve">1.</w:t>
      </w:r>
      <w:r>
        <w:rPr>
          <w:rFonts w:ascii="宋体" w:hAnsi="宋体" w:cs="宋体"/>
          <w:i/>
          <w:iCs/>
          <w:color w:val="333333"/>
          <w:sz w:val="24"/>
          <w:szCs w:val="24"/>
          <w:u w:val="single"/>
        </w:rPr>
        <w:t xml:space="preserve">（产品名称1）</w:t>
      </w:r>
      <w:r>
        <w:rPr>
          <w:rFonts w:ascii="宋体" w:hAnsi="宋体" w:cs="宋体"/>
          <w:i/>
          <w:iCs/>
          <w:color w:val="333333"/>
          <w:sz w:val="24"/>
          <w:szCs w:val="24"/>
          <w:vertAlign w:val="superscript"/>
        </w:rPr>
        <w:t xml:space="preserve">1</w:t>
      </w:r>
      <w:r>
        <w:rPr>
          <w:rFonts w:ascii="宋体" w:hAnsi="宋体" w:cs="宋体"/>
          <w:color w:val="333333"/>
          <w:sz w:val="24"/>
          <w:szCs w:val="24"/>
        </w:rPr>
        <w:t xml:space="preserve">，生产厂为</w:t>
      </w:r>
      <w:r>
        <w:rPr>
          <w:rFonts w:ascii="宋体" w:hAnsi="宋体" w:cs="宋体"/>
          <w:i/>
          <w:iCs/>
          <w:color w:val="333333"/>
          <w:sz w:val="24"/>
          <w:szCs w:val="24"/>
          <w:u w:val="single"/>
        </w:rPr>
        <w:t xml:space="preserve">（厂名）</w:t>
      </w:r>
      <w:r>
        <w:rPr>
          <w:rFonts w:ascii="宋体" w:hAnsi="宋体" w:cs="宋体"/>
          <w:i/>
          <w:iCs/>
          <w:color w:val="333333"/>
          <w:sz w:val="24"/>
          <w:szCs w:val="24"/>
          <w:vertAlign w:val="superscript"/>
        </w:rPr>
        <w:t xml:space="preserve">2</w:t>
      </w:r>
      <w:r>
        <w:rPr>
          <w:rFonts w:ascii="宋体" w:hAnsi="宋体" w:cs="宋体"/>
          <w:color w:val="333333"/>
          <w:sz w:val="24"/>
          <w:szCs w:val="24"/>
        </w:rPr>
        <w:t xml:space="preserve">，厂址为</w:t>
      </w:r>
      <w:r>
        <w:rPr>
          <w:rFonts w:ascii="宋体" w:hAnsi="宋体" w:cs="宋体"/>
          <w:i/>
          <w:iCs/>
          <w:color w:val="333333"/>
          <w:sz w:val="24"/>
          <w:szCs w:val="24"/>
          <w:u w:val="single"/>
        </w:rPr>
        <w:t xml:space="preserve">（生产厂址）</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（产品名称1）</w:t>
      </w:r>
      <w:r>
        <w:rPr>
          <w:rFonts w:ascii="宋体" w:hAnsi="宋体" w:cs="宋体"/>
          <w:color w:val="333333"/>
          <w:sz w:val="24"/>
          <w:szCs w:val="24"/>
        </w:rPr>
        <w:t xml:space="preserve">的中国境内生产的组件成本占比≥</w:t>
      </w:r>
      <w:r>
        <w:rPr>
          <w:rFonts w:ascii="宋体" w:hAnsi="宋体" w:cs="宋体"/>
          <w:i/>
          <w:iCs/>
          <w:color w:val="333333"/>
          <w:sz w:val="24"/>
          <w:szCs w:val="24"/>
          <w:u w:val="single"/>
        </w:rPr>
        <w:t xml:space="preserve">（规定比例）</w:t>
      </w:r>
      <w:r>
        <w:rPr>
          <w:rFonts w:ascii="宋体" w:hAnsi="宋体" w:cs="宋体"/>
          <w:i/>
          <w:iCs/>
          <w:color w:val="333333"/>
          <w:sz w:val="24"/>
          <w:szCs w:val="24"/>
          <w:vertAlign w:val="superscript"/>
        </w:rPr>
        <w:t xml:space="preserve">3</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（产品名称1）</w:t>
      </w:r>
      <w:r>
        <w:rPr>
          <w:rFonts w:ascii="宋体" w:hAnsi="宋体" w:cs="宋体"/>
          <w:color w:val="333333"/>
          <w:sz w:val="24"/>
          <w:szCs w:val="24"/>
        </w:rPr>
        <w:t xml:space="preserve">的</w:t>
      </w:r>
      <w:r>
        <w:rPr>
          <w:rFonts w:ascii="宋体" w:hAnsi="宋体" w:cs="宋体"/>
          <w:i/>
          <w:iCs/>
          <w:color w:val="333333"/>
          <w:sz w:val="24"/>
          <w:szCs w:val="24"/>
          <w:u w:val="single"/>
        </w:rPr>
        <w:t xml:space="preserve">（关键组件）</w:t>
      </w:r>
      <w:r>
        <w:rPr>
          <w:rFonts w:ascii="宋体" w:hAnsi="宋体" w:cs="宋体"/>
          <w:i/>
          <w:iCs/>
          <w:color w:val="333333"/>
          <w:sz w:val="24"/>
          <w:szCs w:val="24"/>
          <w:vertAlign w:val="superscript"/>
        </w:rPr>
        <w:t xml:space="preserve">4</w:t>
      </w:r>
      <w:r>
        <w:rPr>
          <w:rFonts w:ascii="宋体" w:hAnsi="宋体" w:cs="宋体"/>
          <w:color w:val="333333"/>
          <w:sz w:val="24"/>
          <w:szCs w:val="24"/>
        </w:rPr>
        <w:t xml:space="preserve">在中国境内生产。</w:t>
      </w:r>
      <w:r>
        <w:rPr>
          <w:rFonts w:ascii="宋体" w:hAnsi="宋体" w:cs="宋体"/>
          <w:i/>
          <w:iCs/>
          <w:color w:val="333333"/>
          <w:sz w:val="24"/>
          <w:szCs w:val="24"/>
          <w:u w:val="single"/>
        </w:rPr>
        <w:t xml:space="preserve">（产品名称1）</w:t>
      </w:r>
      <w:r>
        <w:rPr>
          <w:rFonts w:ascii="宋体" w:hAnsi="宋体" w:cs="宋体"/>
          <w:color w:val="333333"/>
          <w:sz w:val="24"/>
          <w:szCs w:val="24"/>
        </w:rPr>
        <w:t xml:space="preserve">的</w:t>
      </w:r>
      <w:r>
        <w:rPr>
          <w:rFonts w:ascii="宋体" w:hAnsi="宋体" w:cs="宋体"/>
          <w:i/>
          <w:iCs/>
          <w:color w:val="333333"/>
          <w:sz w:val="24"/>
          <w:szCs w:val="24"/>
          <w:u w:val="single"/>
        </w:rPr>
        <w:t xml:space="preserve">（关键工序）</w:t>
      </w:r>
      <w:r>
        <w:rPr>
          <w:rFonts w:ascii="宋体" w:hAnsi="宋体" w:cs="宋体"/>
          <w:i/>
          <w:iCs/>
          <w:color w:val="333333"/>
          <w:sz w:val="24"/>
          <w:szCs w:val="24"/>
          <w:vertAlign w:val="superscript"/>
        </w:rPr>
        <w:t xml:space="preserve">5</w:t>
      </w:r>
      <w:r>
        <w:rPr>
          <w:rFonts w:ascii="宋体" w:hAnsi="宋体" w:cs="宋体"/>
          <w:color w:val="333333"/>
          <w:sz w:val="24"/>
          <w:szCs w:val="24"/>
        </w:rPr>
        <w:t xml:space="preserve">在中国境内完成。</w:t>
      </w:r>
      <w:r/>
    </w:p>
    <w:p>
      <w:pPr>
        <w:pStyle w:val="903"/>
        <w:ind w:firstLine="480"/>
        <w:jc w:val="left"/>
        <w:shd w:val="clear" w:color="auto" w:fill="ffffff"/>
        <w:widowControl/>
        <w:rPr>
          <w:rFonts w:ascii="宋体" w:hAnsi="宋体" w:cs="宋体"/>
          <w:color w:val="333333"/>
          <w:sz w:val="24"/>
          <w:szCs w:val="24"/>
        </w:rPr>
      </w:pPr>
      <w:r>
        <w:rPr>
          <w:rFonts w:ascii="宋体" w:hAnsi="宋体" w:cs="宋体"/>
          <w:color w:val="333333"/>
          <w:sz w:val="24"/>
          <w:szCs w:val="24"/>
        </w:rPr>
        <w:t xml:space="preserve">2.</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，生产厂为</w:t>
      </w:r>
      <w:r>
        <w:rPr>
          <w:rFonts w:ascii="宋体" w:hAnsi="宋体" w:cs="宋体"/>
          <w:i/>
          <w:iCs/>
          <w:color w:val="333333"/>
          <w:sz w:val="24"/>
          <w:szCs w:val="24"/>
          <w:u w:val="single"/>
        </w:rPr>
        <w:t xml:space="preserve">（厂名）</w:t>
      </w:r>
      <w:r>
        <w:rPr>
          <w:rFonts w:ascii="宋体" w:hAnsi="宋体" w:cs="宋体"/>
          <w:color w:val="333333"/>
          <w:sz w:val="24"/>
          <w:szCs w:val="24"/>
        </w:rPr>
        <w:t xml:space="preserve">，厂址为</w:t>
      </w:r>
      <w:r>
        <w:rPr>
          <w:rFonts w:ascii="宋体" w:hAnsi="宋体" w:cs="宋体"/>
          <w:i/>
          <w:iCs/>
          <w:color w:val="333333"/>
          <w:sz w:val="24"/>
          <w:szCs w:val="24"/>
          <w:u w:val="single"/>
        </w:rPr>
        <w:t xml:space="preserve">（生产厂址）</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的中国境内生产的组件成本占比≥</w:t>
      </w:r>
      <w:r>
        <w:rPr>
          <w:rFonts w:ascii="宋体" w:hAnsi="宋体" w:cs="宋体"/>
          <w:i/>
          <w:iCs/>
          <w:color w:val="333333"/>
          <w:sz w:val="24"/>
          <w:szCs w:val="24"/>
          <w:u w:val="single"/>
        </w:rPr>
        <w:t xml:space="preserve">（规定比例）</w:t>
      </w:r>
      <w:r>
        <w:rPr>
          <w:rFonts w:ascii="宋体" w:hAnsi="宋体" w:cs="宋体"/>
          <w:color w:val="333333"/>
          <w:sz w:val="24"/>
          <w:szCs w:val="24"/>
        </w:rPr>
        <w:t xml:space="preserve">。</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的</w:t>
      </w:r>
      <w:r>
        <w:rPr>
          <w:rFonts w:ascii="宋体" w:hAnsi="宋体" w:cs="宋体"/>
          <w:i/>
          <w:iCs/>
          <w:color w:val="333333"/>
          <w:sz w:val="24"/>
          <w:szCs w:val="24"/>
          <w:u w:val="single"/>
        </w:rPr>
        <w:t xml:space="preserve">（关键组件）</w:t>
      </w:r>
      <w:r>
        <w:rPr>
          <w:rFonts w:ascii="宋体" w:hAnsi="宋体" w:cs="宋体"/>
          <w:color w:val="333333"/>
          <w:sz w:val="24"/>
          <w:szCs w:val="24"/>
        </w:rPr>
        <w:t xml:space="preserve">在中国境内生产。</w:t>
      </w:r>
      <w:r>
        <w:rPr>
          <w:rFonts w:ascii="宋体" w:hAnsi="宋体" w:cs="宋体"/>
          <w:i/>
          <w:iCs/>
          <w:color w:val="333333"/>
          <w:sz w:val="24"/>
          <w:szCs w:val="24"/>
          <w:u w:val="single"/>
        </w:rPr>
        <w:t xml:space="preserve">（产品名称2）</w:t>
      </w:r>
      <w:r>
        <w:rPr>
          <w:rFonts w:ascii="宋体" w:hAnsi="宋体" w:cs="宋体"/>
          <w:color w:val="333333"/>
          <w:sz w:val="24"/>
          <w:szCs w:val="24"/>
        </w:rPr>
        <w:t xml:space="preserve">的</w:t>
      </w:r>
      <w:r>
        <w:rPr>
          <w:rFonts w:ascii="宋体" w:hAnsi="宋体" w:cs="宋体"/>
          <w:i/>
          <w:iCs/>
          <w:color w:val="333333"/>
          <w:sz w:val="24"/>
          <w:szCs w:val="24"/>
          <w:u w:val="single"/>
        </w:rPr>
        <w:t xml:space="preserve">（关键工序）</w:t>
      </w:r>
      <w:r>
        <w:rPr>
          <w:rFonts w:ascii="宋体" w:hAnsi="宋体" w:cs="宋体"/>
          <w:color w:val="333333"/>
          <w:sz w:val="24"/>
          <w:szCs w:val="24"/>
        </w:rPr>
        <w:t xml:space="preserve">在中国境内完成。</w:t>
      </w:r>
      <w:r/>
    </w:p>
    <w:p>
      <w:pPr>
        <w:pStyle w:val="903"/>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w:t>
      </w:r>
      <w:r/>
    </w:p>
    <w:p>
      <w:pPr>
        <w:pStyle w:val="903"/>
        <w:ind w:firstLine="480"/>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本公司（单位）对上述声明内容的真实性负责。如有虚假，愿承担相应法律责任。</w:t>
      </w:r>
      <w:r/>
    </w:p>
    <w:p>
      <w:pPr>
        <w:pStyle w:val="903"/>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r>
      <w:r/>
    </w:p>
    <w:p>
      <w:pPr>
        <w:pStyle w:val="903"/>
        <w:jc w:val="righ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公司（单位）名称（盖章）：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r>
      <w:r/>
    </w:p>
    <w:p>
      <w:pPr>
        <w:pStyle w:val="903"/>
        <w:jc w:val="right"/>
        <w:shd w:val="clear" w:color="auto" w:fill="ffffff"/>
        <w:widowControl/>
        <w:rPr>
          <w:rFonts w:ascii="宋体" w:hAnsi="宋体" w:cs="宋体"/>
          <w:color w:val="333333"/>
          <w:sz w:val="24"/>
          <w:szCs w:val="24"/>
        </w:rPr>
      </w:pPr>
      <w:r>
        <w:rPr>
          <w:rFonts w:ascii="宋体" w:hAnsi="宋体" w:cs="宋体"/>
          <w:color w:val="333333"/>
          <w:sz w:val="24"/>
          <w:szCs w:val="24"/>
        </w:rPr>
        <w:t xml:space="preserve">日期：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年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月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日</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t xml:space="preserve"> </w:t>
      </w:r>
      <w:r>
        <w:rPr>
          <w:rFonts w:ascii="宋体" w:hAnsi="宋体" w:cs="宋体"/>
          <w:color w:val="333333"/>
          <w:sz w:val="24"/>
          <w:szCs w:val="24"/>
        </w:rPr>
      </w:r>
      <w:r/>
    </w:p>
    <w:p>
      <w:pPr>
        <w:pStyle w:val="903"/>
        <w:jc w:val="left"/>
        <w:spacing w:before="30" w:after="30"/>
        <w:shd w:val="clear" w:color="auto" w:fill="ffffff"/>
        <w:widowControl/>
        <w:rPr>
          <w:rFonts w:ascii="宋体" w:hAnsi="宋体" w:cs="宋体"/>
          <w:color w:val="333333"/>
          <w:sz w:val="24"/>
          <w:szCs w:val="24"/>
        </w:rPr>
      </w:pPr>
      <w:r>
        <w:rPr>
          <w:rFonts w:ascii="宋体" w:hAnsi="宋体" w:cs="宋体"/>
          <w:color w:val="333333"/>
          <w:sz w:val="24"/>
          <w:szCs w:val="24"/>
        </w:rPr>
        <w:t xml:space="preserve">__________________</w:t>
      </w:r>
      <w:r/>
    </w:p>
    <w:p>
      <w:pPr>
        <w:pStyle w:val="903"/>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1.产品如有型号，请在“产品名称”栏一并填写。</w:t>
      </w:r>
      <w:r>
        <w:rPr>
          <w:rFonts w:ascii="宋体" w:hAnsi="宋体" w:cs="宋体"/>
          <w:color w:val="333333"/>
          <w:szCs w:val="21"/>
        </w:rPr>
      </w:r>
      <w:r/>
    </w:p>
    <w:p>
      <w:pPr>
        <w:pStyle w:val="903"/>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2.生产厂名与厂址应与生产厂营业执照载明的相关信息保持一致。</w:t>
      </w:r>
      <w:r>
        <w:rPr>
          <w:rFonts w:ascii="宋体" w:hAnsi="宋体" w:cs="宋体"/>
          <w:color w:val="333333"/>
          <w:szCs w:val="21"/>
        </w:rPr>
      </w:r>
      <w:r/>
    </w:p>
    <w:p>
      <w:pPr>
        <w:pStyle w:val="903"/>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3.该产品的中国境内生产的组件成本占比相关要求实施前，“规定比例”栏可不填，下同。</w:t>
      </w:r>
      <w:r>
        <w:rPr>
          <w:rFonts w:ascii="宋体" w:hAnsi="宋体" w:cs="宋体"/>
          <w:color w:val="333333"/>
          <w:szCs w:val="21"/>
        </w:rPr>
      </w:r>
      <w:r/>
    </w:p>
    <w:p>
      <w:pPr>
        <w:pStyle w:val="903"/>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4.该产品的关键组件要求实施前，“关键组件”栏可不填，下同。</w:t>
      </w:r>
      <w:r>
        <w:rPr>
          <w:rFonts w:ascii="宋体" w:hAnsi="宋体" w:cs="宋体"/>
          <w:color w:val="333333"/>
          <w:szCs w:val="21"/>
        </w:rPr>
      </w:r>
      <w:r/>
    </w:p>
    <w:p>
      <w:pPr>
        <w:pStyle w:val="903"/>
        <w:ind w:firstLine="480"/>
        <w:jc w:val="left"/>
        <w:shd w:val="clear" w:color="auto" w:fill="ffffff"/>
        <w:widowControl/>
        <w:rPr>
          <w:rFonts w:ascii="宋体" w:hAnsi="宋体" w:cs="宋体"/>
          <w:color w:val="333333"/>
          <w:szCs w:val="21"/>
        </w:rPr>
      </w:pPr>
      <w:r>
        <w:rPr>
          <w:rFonts w:ascii="宋体" w:hAnsi="宋体" w:cs="宋体"/>
          <w:color w:val="333333"/>
          <w:szCs w:val="21"/>
        </w:rPr>
        <w:t xml:space="preserve">5.该产品的关键工序要求实施前，“关键工序</w:t>
      </w:r>
      <w:r>
        <w:rPr>
          <w:rFonts w:ascii="宋体" w:hAnsi="宋体" w:cs="宋体"/>
          <w:color w:val="333333"/>
          <w:szCs w:val="21"/>
        </w:rPr>
        <w:t xml:space="preserve">”栏可不填，下同。</w:t>
      </w:r>
      <w:r>
        <w:rPr>
          <w:rFonts w:ascii="宋体" w:hAnsi="宋体" w:cs="宋体"/>
          <w:color w:val="333333"/>
          <w:szCs w:val="21"/>
        </w:rPr>
      </w:r>
      <w:r/>
    </w:p>
    <w:p>
      <w:pPr>
        <w:pStyle w:val="1016"/>
        <w:ind w:firstLine="560"/>
        <w:rPr>
          <w:rFonts w:hint="eastAsia" w:ascii="宋体" w:hAnsi="宋体"/>
          <w:color w:val="000000"/>
          <w:sz w:val="28"/>
          <w:szCs w:val="28"/>
          <w:u w:val="single"/>
        </w:rPr>
      </w:pPr>
      <w:r>
        <w:rPr>
          <w:rFonts w:hint="eastAsia" w:ascii="宋体" w:hAnsi="宋体"/>
          <w:color w:val="000000"/>
          <w:sz w:val="28"/>
          <w:szCs w:val="28"/>
          <w:u w:val="single"/>
        </w:rPr>
      </w:r>
      <w:r/>
    </w:p>
    <w:p>
      <w:pPr>
        <w:pStyle w:val="903"/>
        <w:ind w:firstLine="562"/>
        <w:jc w:val="center"/>
        <w:rPr>
          <w:rFonts w:ascii="宋体" w:hAnsi="宋体" w:cs="仿宋"/>
          <w:b/>
          <w:bCs/>
          <w:color w:val="000000"/>
          <w:sz w:val="28"/>
          <w:szCs w:val="28"/>
        </w:rPr>
      </w:pPr>
      <w:r>
        <w:rPr>
          <w:rFonts w:hint="eastAsia" w:ascii="宋体" w:hAnsi="宋体" w:cs="仿宋"/>
          <w:b/>
          <w:bCs/>
          <w:color w:val="000000"/>
          <w:sz w:val="28"/>
          <w:szCs w:val="28"/>
        </w:rPr>
        <w:br w:type="page" w:clear="all"/>
        <w:t xml:space="preserve">质疑函范本</w:t>
      </w:r>
      <w:r>
        <w:rPr>
          <w:rFonts w:ascii="宋体" w:hAnsi="宋体" w:cs="仿宋"/>
          <w:b/>
          <w:bCs/>
          <w:color w:val="000000"/>
          <w:sz w:val="28"/>
          <w:szCs w:val="28"/>
        </w:rPr>
      </w:r>
      <w:r/>
    </w:p>
    <w:p>
      <w:pPr>
        <w:pStyle w:val="903"/>
        <w:ind w:firstLine="560"/>
        <w:spacing w:before="290"/>
        <w:rPr>
          <w:rFonts w:ascii="宋体" w:hAnsi="宋体" w:cs="仿宋"/>
          <w:bCs/>
          <w:color w:val="000000"/>
          <w:sz w:val="28"/>
          <w:szCs w:val="28"/>
        </w:rPr>
      </w:pPr>
      <w:r>
        <w:rPr>
          <w:rFonts w:hint="eastAsia" w:ascii="宋体" w:hAnsi="宋体" w:cs="仿宋"/>
          <w:bCs/>
          <w:color w:val="000000"/>
          <w:sz w:val="28"/>
          <w:szCs w:val="28"/>
        </w:rPr>
        <w:t xml:space="preserve">一、质疑供应商基本信息</w:t>
      </w:r>
      <w:r>
        <w:rPr>
          <w:rFonts w:ascii="宋体" w:hAnsi="宋体" w:cs="仿宋"/>
          <w:bCs/>
          <w:color w:val="000000"/>
          <w:sz w:val="28"/>
          <w:szCs w:val="28"/>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质疑供应商：</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地址：</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邮编：</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联系人：</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联系电话：</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授权代表：</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联系电话：</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地址：</w:t>
      </w:r>
      <w:r>
        <w:rPr>
          <w:rFonts w:ascii="宋体" w:hAnsi="宋体" w:cs="仿宋"/>
          <w:color w:val="000000"/>
          <w:sz w:val="28"/>
          <w:szCs w:val="28"/>
        </w:rPr>
        <w:t xml:space="preserve"> </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邮编：</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bCs/>
          <w:color w:val="000000"/>
          <w:sz w:val="28"/>
          <w:szCs w:val="28"/>
        </w:rPr>
      </w:pPr>
      <w:r>
        <w:rPr>
          <w:rFonts w:hint="eastAsia" w:ascii="宋体" w:hAnsi="宋体" w:cs="仿宋"/>
          <w:bCs/>
          <w:color w:val="000000"/>
          <w:sz w:val="28"/>
          <w:szCs w:val="28"/>
        </w:rPr>
        <w:t xml:space="preserve">二、质疑项目基本情况</w:t>
      </w:r>
      <w:r>
        <w:rPr>
          <w:rFonts w:ascii="宋体" w:hAnsi="宋体" w:cs="仿宋"/>
          <w:bCs/>
          <w:color w:val="000000"/>
          <w:sz w:val="28"/>
          <w:szCs w:val="28"/>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质疑项目的名称：</w:t>
      </w:r>
      <w:r>
        <w:rPr>
          <w:rFonts w:hint="eastAsia" w:ascii="宋体" w:hAnsi="宋体" w:cs="仿宋"/>
          <w:color w:val="000000"/>
          <w:sz w:val="28"/>
          <w:szCs w:val="28"/>
          <w:u w:val="single"/>
        </w:rPr>
        <w:t xml:space="preserve">                                         </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质疑项目的编号：</w:t>
      </w:r>
      <w:r>
        <w:rPr>
          <w:rFonts w:hint="eastAsia" w:ascii="宋体" w:hAnsi="宋体" w:cs="仿宋"/>
          <w:color w:val="000000"/>
          <w:sz w:val="28"/>
          <w:szCs w:val="28"/>
          <w:u w:val="single"/>
        </w:rPr>
        <w:t xml:space="preserve">                         </w:t>
      </w:r>
      <w:r>
        <w:rPr>
          <w:rFonts w:hint="eastAsia" w:ascii="宋体" w:hAnsi="宋体" w:cs="仿宋"/>
          <w:color w:val="000000"/>
          <w:sz w:val="28"/>
          <w:szCs w:val="28"/>
        </w:rPr>
        <w:t xml:space="preserve">包号：</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采购人名称：</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采购文件获取日期：</w:t>
      </w: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bCs/>
          <w:color w:val="000000"/>
          <w:sz w:val="28"/>
          <w:szCs w:val="28"/>
        </w:rPr>
      </w:pPr>
      <w:r>
        <w:rPr>
          <w:rFonts w:hint="eastAsia" w:ascii="宋体" w:hAnsi="宋体" w:cs="仿宋"/>
          <w:bCs/>
          <w:color w:val="000000"/>
          <w:sz w:val="28"/>
          <w:szCs w:val="28"/>
        </w:rPr>
        <w:t xml:space="preserve">三、质疑事项具体内容</w:t>
      </w:r>
      <w:r>
        <w:rPr>
          <w:rFonts w:ascii="宋体" w:hAnsi="宋体" w:cs="仿宋"/>
          <w:bCs/>
          <w:color w:val="000000"/>
          <w:sz w:val="28"/>
          <w:szCs w:val="28"/>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质疑事项1：</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事实依据：</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s="仿宋"/>
          <w:color w:val="000000"/>
          <w:sz w:val="28"/>
          <w:szCs w:val="28"/>
        </w:rPr>
      </w:pPr>
      <w:r>
        <w:rPr>
          <w:rFonts w:hint="eastAsia" w:ascii="宋体" w:hAnsi="宋体" w:cs="仿宋"/>
          <w:color w:val="000000"/>
          <w:sz w:val="28"/>
          <w:szCs w:val="28"/>
          <w:u w:val="single"/>
        </w:rPr>
        <w:t xml:space="preserve">                                                                           </w:t>
      </w:r>
      <w:r>
        <w:rPr>
          <w:rFonts w:ascii="宋体" w:hAnsi="宋体" w:cs="仿宋"/>
          <w:color w:val="000000"/>
          <w:sz w:val="28"/>
          <w:szCs w:val="28"/>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法律依据：</w:t>
      </w:r>
      <w:r>
        <w:rPr>
          <w:rFonts w:hint="eastAsia" w:ascii="宋体" w:hAnsi="宋体" w:cs="仿宋"/>
          <w:color w:val="000000"/>
          <w:sz w:val="28"/>
          <w:szCs w:val="28"/>
          <w:u w:val="single"/>
        </w:rPr>
        <w:t xml:space="preserve">                                                                </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质疑事项2</w:t>
      </w:r>
      <w:r>
        <w:rPr>
          <w:rFonts w:ascii="宋体" w:hAnsi="宋体" w:cs="仿宋"/>
          <w:color w:val="000000"/>
          <w:sz w:val="28"/>
          <w:szCs w:val="28"/>
          <w:u w:val="single"/>
        </w:rPr>
      </w:r>
      <w:r/>
    </w:p>
    <w:p>
      <w:pPr>
        <w:pStyle w:val="903"/>
        <w:ind w:firstLine="560"/>
        <w:rPr>
          <w:rFonts w:ascii="宋体" w:hAnsi="宋体" w:cs="仿宋"/>
          <w:color w:val="000000"/>
          <w:sz w:val="28"/>
          <w:szCs w:val="28"/>
        </w:rPr>
      </w:pPr>
      <w:r>
        <w:rPr>
          <w:rFonts w:hint="eastAsia" w:ascii="宋体" w:hAnsi="宋体" w:cs="仿宋"/>
          <w:color w:val="000000"/>
          <w:sz w:val="28"/>
          <w:szCs w:val="28"/>
        </w:rPr>
        <w:t xml:space="preserve">……</w:t>
      </w:r>
      <w:r>
        <w:rPr>
          <w:rFonts w:ascii="宋体" w:hAnsi="宋体" w:cs="仿宋"/>
          <w:color w:val="000000"/>
          <w:sz w:val="28"/>
          <w:szCs w:val="28"/>
        </w:rPr>
      </w:r>
      <w:r/>
    </w:p>
    <w:p>
      <w:pPr>
        <w:pStyle w:val="903"/>
        <w:ind w:firstLine="560"/>
        <w:rPr>
          <w:rFonts w:ascii="宋体" w:hAnsi="宋体" w:cs="仿宋"/>
          <w:bCs/>
          <w:color w:val="000000"/>
          <w:sz w:val="28"/>
          <w:szCs w:val="28"/>
        </w:rPr>
      </w:pPr>
      <w:r>
        <w:rPr>
          <w:rFonts w:hint="eastAsia" w:ascii="宋体" w:hAnsi="宋体" w:cs="仿宋"/>
          <w:bCs/>
          <w:color w:val="000000"/>
          <w:sz w:val="28"/>
          <w:szCs w:val="28"/>
        </w:rPr>
        <w:t xml:space="preserve">四、与质疑事项相关的质疑请求</w:t>
      </w:r>
      <w:r>
        <w:rPr>
          <w:rFonts w:ascii="宋体" w:hAnsi="宋体" w:cs="仿宋"/>
          <w:bCs/>
          <w:color w:val="000000"/>
          <w:sz w:val="28"/>
          <w:szCs w:val="28"/>
        </w:rPr>
      </w:r>
      <w:r/>
    </w:p>
    <w:p>
      <w:pPr>
        <w:pStyle w:val="903"/>
        <w:ind w:firstLine="560"/>
        <w:rPr>
          <w:rFonts w:ascii="宋体" w:hAnsi="宋体" w:cs="仿宋"/>
          <w:color w:val="000000"/>
          <w:sz w:val="28"/>
          <w:szCs w:val="28"/>
          <w:u w:val="single"/>
        </w:rPr>
      </w:pPr>
      <w:r>
        <w:rPr>
          <w:rFonts w:hint="eastAsia" w:ascii="宋体" w:hAnsi="宋体" w:cs="仿宋"/>
          <w:color w:val="000000"/>
          <w:sz w:val="28"/>
          <w:szCs w:val="28"/>
        </w:rPr>
        <w:t xml:space="preserve">请求：</w:t>
      </w:r>
      <w:r>
        <w:rPr>
          <w:rFonts w:hint="eastAsia" w:ascii="宋体" w:hAnsi="宋体" w:cs="仿宋"/>
          <w:color w:val="000000"/>
          <w:sz w:val="28"/>
          <w:szCs w:val="28"/>
          <w:u w:val="single"/>
        </w:rPr>
        <w:t xml:space="preserve">                                                                     </w:t>
      </w:r>
      <w:r>
        <w:rPr>
          <w:rFonts w:ascii="宋体" w:hAnsi="宋体" w:cs="仿宋"/>
          <w:color w:val="000000"/>
          <w:sz w:val="28"/>
          <w:szCs w:val="28"/>
          <w:u w:val="single"/>
        </w:rPr>
      </w:r>
      <w:r/>
    </w:p>
    <w:p>
      <w:pPr>
        <w:pStyle w:val="903"/>
        <w:ind w:firstLine="560"/>
        <w:rPr>
          <w:rFonts w:ascii="宋体" w:hAnsi="宋体"/>
          <w:color w:val="000000"/>
          <w:sz w:val="28"/>
          <w:szCs w:val="28"/>
        </w:rPr>
      </w:pPr>
      <w:r>
        <w:rPr>
          <w:rFonts w:hint="eastAsia" w:ascii="宋体" w:hAnsi="宋体"/>
          <w:color w:val="000000"/>
          <w:sz w:val="28"/>
          <w:szCs w:val="28"/>
        </w:rPr>
        <w:t xml:space="preserve">签字(签章)：                   公章：                      </w:t>
      </w:r>
      <w:r>
        <w:rPr>
          <w:rFonts w:ascii="宋体" w:hAnsi="宋体"/>
          <w:color w:val="000000"/>
          <w:sz w:val="28"/>
          <w:szCs w:val="28"/>
        </w:rPr>
      </w:r>
      <w:r/>
    </w:p>
    <w:p>
      <w:pPr>
        <w:pStyle w:val="903"/>
        <w:ind w:firstLine="560"/>
        <w:rPr>
          <w:rFonts w:ascii="宋体" w:hAnsi="宋体"/>
          <w:color w:val="000000"/>
          <w:sz w:val="28"/>
          <w:szCs w:val="28"/>
        </w:rPr>
      </w:pPr>
      <w:r>
        <w:rPr>
          <w:rFonts w:hint="eastAsia" w:ascii="宋体" w:hAnsi="宋体"/>
          <w:color w:val="000000"/>
          <w:sz w:val="28"/>
          <w:szCs w:val="28"/>
        </w:rPr>
        <w:t xml:space="preserve">日期：    </w:t>
      </w:r>
      <w:r>
        <w:rPr>
          <w:rFonts w:ascii="宋体" w:hAnsi="宋体"/>
          <w:color w:val="000000"/>
          <w:sz w:val="28"/>
          <w:szCs w:val="28"/>
        </w:rPr>
      </w:r>
      <w:r/>
    </w:p>
    <w:p>
      <w:pPr>
        <w:pStyle w:val="903"/>
        <w:ind w:firstLine="562"/>
        <w:rPr>
          <w:rFonts w:ascii="宋体" w:hAnsi="宋体"/>
          <w:b/>
          <w:color w:val="000000"/>
          <w:sz w:val="28"/>
          <w:szCs w:val="28"/>
        </w:rPr>
      </w:pPr>
      <w:r>
        <w:rPr>
          <w:rFonts w:hint="eastAsia" w:ascii="宋体" w:hAnsi="宋体"/>
          <w:b/>
          <w:color w:val="000000"/>
          <w:sz w:val="28"/>
          <w:szCs w:val="28"/>
        </w:rPr>
        <w:br w:type="page" w:clear="all"/>
        <w:t xml:space="preserve">质疑函制作说明：</w:t>
      </w:r>
      <w:r>
        <w:rPr>
          <w:rFonts w:ascii="宋体" w:hAnsi="宋体"/>
          <w:b/>
          <w:color w:val="000000"/>
          <w:sz w:val="28"/>
          <w:szCs w:val="28"/>
        </w:rPr>
      </w:r>
      <w:r/>
    </w:p>
    <w:p>
      <w:pPr>
        <w:pStyle w:val="903"/>
        <w:ind w:firstLine="560"/>
        <w:jc w:val="left"/>
        <w:widowControl/>
        <w:rPr>
          <w:rFonts w:ascii="宋体" w:hAnsi="宋体"/>
          <w:color w:val="000000"/>
          <w:sz w:val="28"/>
          <w:szCs w:val="28"/>
        </w:rPr>
      </w:pPr>
      <w:r>
        <w:rPr>
          <w:rFonts w:hint="eastAsia" w:ascii="宋体" w:hAnsi="宋体"/>
          <w:color w:val="000000"/>
          <w:sz w:val="28"/>
          <w:szCs w:val="28"/>
        </w:rPr>
        <w:t xml:space="preserve">1.供应商提出质疑时，应提交质疑函和必要的证明材料。</w:t>
      </w:r>
      <w:r>
        <w:rPr>
          <w:rFonts w:ascii="宋体" w:hAnsi="宋体"/>
          <w:color w:val="000000"/>
          <w:sz w:val="28"/>
          <w:szCs w:val="28"/>
        </w:rPr>
      </w:r>
      <w:r/>
    </w:p>
    <w:p>
      <w:pPr>
        <w:pStyle w:val="903"/>
        <w:ind w:firstLine="560"/>
        <w:jc w:val="left"/>
        <w:widowControl/>
        <w:rPr>
          <w:rFonts w:ascii="宋体" w:hAnsi="宋体"/>
          <w:color w:val="000000"/>
          <w:sz w:val="28"/>
          <w:szCs w:val="28"/>
        </w:rPr>
      </w:pPr>
      <w:r>
        <w:rPr>
          <w:rFonts w:hint="eastAsia" w:ascii="宋体" w:hAnsi="宋体"/>
          <w:color w:val="000000"/>
          <w:sz w:val="28"/>
          <w:szCs w:val="28"/>
        </w:rPr>
        <w:t xml:space="preserve">2.质疑供应商若委托代理人进行质疑的，质疑函应按要求列明“授权代表”的有关内容，并在附件中提交由质疑</w:t>
      </w:r>
      <w:r>
        <w:rPr>
          <w:rFonts w:hint="eastAsia" w:ascii="宋体" w:hAnsi="宋体" w:cs="宋体"/>
          <w:color w:val="000000"/>
          <w:sz w:val="28"/>
          <w:szCs w:val="28"/>
        </w:rPr>
        <w:t xml:space="preserve">供应商签署的授权委托书。授权委托书应载明代理人的姓名或者名称、代理事项、具体权限、期限和相关事项。</w:t>
      </w:r>
      <w:r>
        <w:rPr>
          <w:rFonts w:ascii="宋体" w:hAnsi="宋体"/>
          <w:color w:val="000000"/>
          <w:sz w:val="28"/>
          <w:szCs w:val="28"/>
        </w:rPr>
      </w:r>
      <w:r/>
    </w:p>
    <w:p>
      <w:pPr>
        <w:pStyle w:val="903"/>
        <w:ind w:firstLine="560"/>
        <w:jc w:val="left"/>
        <w:widowControl/>
        <w:rPr>
          <w:rFonts w:ascii="宋体" w:hAnsi="宋体"/>
          <w:color w:val="000000"/>
          <w:sz w:val="28"/>
          <w:szCs w:val="28"/>
        </w:rPr>
      </w:pPr>
      <w:r>
        <w:rPr>
          <w:rFonts w:hint="eastAsia" w:ascii="宋体" w:hAnsi="宋体"/>
          <w:color w:val="000000"/>
          <w:sz w:val="28"/>
          <w:szCs w:val="28"/>
        </w:rPr>
        <w:t xml:space="preserve">3.质疑供应商若对项目的某一分包进行质疑，质疑函中应列明具体分包号。</w:t>
      </w:r>
      <w:r>
        <w:rPr>
          <w:rFonts w:ascii="宋体" w:hAnsi="宋体"/>
          <w:color w:val="000000"/>
          <w:sz w:val="28"/>
          <w:szCs w:val="28"/>
        </w:rPr>
      </w:r>
      <w:r/>
    </w:p>
    <w:p>
      <w:pPr>
        <w:pStyle w:val="903"/>
        <w:ind w:firstLine="560"/>
        <w:jc w:val="left"/>
        <w:widowControl/>
        <w:rPr>
          <w:rFonts w:ascii="宋体" w:hAnsi="宋体"/>
          <w:color w:val="000000"/>
          <w:sz w:val="28"/>
          <w:szCs w:val="28"/>
        </w:rPr>
      </w:pPr>
      <w:r>
        <w:rPr>
          <w:rFonts w:hint="eastAsia" w:ascii="宋体" w:hAnsi="宋体"/>
          <w:color w:val="000000"/>
          <w:sz w:val="28"/>
          <w:szCs w:val="28"/>
        </w:rPr>
        <w:t xml:space="preserve">4.质疑函的质疑事项应具体、明确，并有必要的事实依据和法律依据。</w:t>
      </w:r>
      <w:r>
        <w:rPr>
          <w:rFonts w:ascii="宋体" w:hAnsi="宋体"/>
          <w:color w:val="000000"/>
          <w:sz w:val="28"/>
          <w:szCs w:val="28"/>
        </w:rPr>
      </w:r>
      <w:r/>
    </w:p>
    <w:p>
      <w:pPr>
        <w:pStyle w:val="903"/>
        <w:ind w:firstLine="560"/>
        <w:jc w:val="left"/>
        <w:widowControl/>
        <w:rPr>
          <w:rFonts w:ascii="宋体" w:hAnsi="宋体"/>
          <w:color w:val="000000"/>
          <w:sz w:val="28"/>
          <w:szCs w:val="28"/>
        </w:rPr>
      </w:pPr>
      <w:r>
        <w:rPr>
          <w:rFonts w:hint="eastAsia" w:ascii="宋体" w:hAnsi="宋体"/>
          <w:color w:val="000000"/>
          <w:sz w:val="28"/>
          <w:szCs w:val="28"/>
        </w:rPr>
        <w:t xml:space="preserve">5.质疑函的质疑请求应与质疑事项相关。</w:t>
      </w:r>
      <w:r>
        <w:rPr>
          <w:rFonts w:ascii="宋体" w:hAnsi="宋体"/>
          <w:color w:val="000000"/>
          <w:sz w:val="28"/>
          <w:szCs w:val="28"/>
        </w:rPr>
      </w:r>
      <w:r/>
    </w:p>
    <w:p>
      <w:pPr>
        <w:pStyle w:val="903"/>
        <w:ind w:firstLine="560"/>
        <w:jc w:val="left"/>
        <w:widowControl/>
        <w:rPr>
          <w:rFonts w:ascii="宋体" w:hAnsi="宋体"/>
          <w:color w:val="000000"/>
          <w:sz w:val="28"/>
          <w:szCs w:val="28"/>
        </w:rPr>
      </w:pPr>
      <w:r>
        <w:rPr>
          <w:rFonts w:hint="eastAsia" w:ascii="宋体" w:hAnsi="宋体"/>
          <w:color w:val="000000"/>
          <w:sz w:val="28"/>
          <w:szCs w:val="28"/>
        </w:rPr>
        <w:t xml:space="preserve">6.质疑供应商为自然人的，质疑函应由本人签字；质疑供应商为法人或者其他组织的，质疑函应由法定代表人、主要</w:t>
      </w:r>
      <w:r>
        <w:rPr>
          <w:rFonts w:hint="eastAsia" w:ascii="宋体" w:hAnsi="宋体"/>
          <w:color w:val="000000"/>
          <w:sz w:val="28"/>
          <w:szCs w:val="28"/>
        </w:rPr>
        <w:t xml:space="preserve">负责人，或者其授权代表签字或者盖章，并加盖公章。</w:t>
      </w:r>
      <w:r>
        <w:rPr>
          <w:rFonts w:ascii="宋体" w:hAnsi="宋体"/>
          <w:color w:val="000000"/>
          <w:sz w:val="28"/>
          <w:szCs w:val="28"/>
        </w:rPr>
      </w:r>
      <w:r/>
    </w:p>
    <w:p>
      <w:pPr>
        <w:pStyle w:val="903"/>
        <w:ind w:firstLine="560"/>
        <w:rPr>
          <w:rFonts w:hint="eastAsia" w:ascii="Times New Roman" w:hAnsi="Times New Roman"/>
          <w:color w:val="000000"/>
          <w:sz w:val="28"/>
          <w:szCs w:val="28"/>
        </w:rPr>
      </w:pPr>
      <w:r>
        <w:rPr>
          <w:rFonts w:hint="eastAsia" w:ascii="Times New Roman" w:hAnsi="Times New Roman"/>
          <w:color w:val="000000"/>
          <w:sz w:val="28"/>
          <w:szCs w:val="28"/>
        </w:rPr>
      </w:r>
      <w:r/>
    </w:p>
    <w:p>
      <w:pPr>
        <w:pStyle w:val="903"/>
        <w:ind w:firstLine="560"/>
        <w:rPr>
          <w:rFonts w:ascii="Times New Roman" w:hAnsi="Times New Roman"/>
          <w:color w:val="000000"/>
          <w:sz w:val="28"/>
          <w:szCs w:val="28"/>
        </w:rPr>
      </w:pPr>
      <w:r>
        <w:rPr>
          <w:rFonts w:ascii="Times New Roman" w:hAnsi="Times New Roman"/>
          <w:color w:val="000000"/>
          <w:sz w:val="28"/>
          <w:szCs w:val="28"/>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Cambria">
    <w:panose1 w:val="02040503050406030204"/>
  </w:font>
  <w:font w:name="Segoe UI">
    <w:panose1 w:val="020B0502040204020203"/>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Fonts w:ascii="宋体" w:hAnsi="宋体"/>
      </w:rPr>
      <w:framePr w:wrap="around" w:vAnchor="text" w:hAnchor="margin" w:xAlign="center" w:y="1"/>
    </w:pPr>
    <w:r>
      <w:rPr>
        <w:rFonts w:ascii="宋体" w:hAnsi="宋体"/>
      </w:rPr>
      <w:fldChar w:fldCharType="begin"/>
    </w:r>
    <w:r>
      <w:rPr>
        <w:rStyle w:val="976"/>
        <w:rFonts w:ascii="宋体" w:hAnsi="宋体"/>
      </w:rPr>
      <w:instrText xml:space="preserve">PAGE  </w:instrText>
    </w:r>
    <w:r>
      <w:rPr>
        <w:rFonts w:ascii="宋体" w:hAnsi="宋体"/>
      </w:rPr>
      <w:fldChar w:fldCharType="separate"/>
    </w:r>
    <w:r>
      <w:rPr>
        <w:rStyle w:val="976"/>
        <w:rFonts w:ascii="宋体" w:hAnsi="宋体"/>
      </w:rPr>
      <w:t xml:space="preserve">８</w:t>
    </w:r>
    <w:r>
      <w:rPr>
        <w:rFonts w:ascii="宋体" w:hAnsi="宋体"/>
      </w:rPr>
      <w:fldChar w:fldCharType="end"/>
    </w:r>
    <w:r>
      <w:rPr>
        <w:rStyle w:val="976"/>
        <w:rFonts w:ascii="宋体" w:hAnsi="宋体"/>
      </w:rPr>
    </w:r>
    <w:r/>
  </w:p>
  <w:p>
    <w:pPr>
      <w:pStyle w:val="95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9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9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03"/>
        <w:ind w:left="720" w:hanging="720"/>
      </w:pPr>
    </w:lvl>
    <w:lvl w:ilvl="1">
      <w:start w:val="1"/>
      <w:numFmt w:val="lowerLetter"/>
      <w:isLgl w:val="false"/>
      <w:suff w:val="tab"/>
      <w:lvlText w:val="%2)"/>
      <w:lvlJc w:val="left"/>
      <w:pPr>
        <w:pStyle w:val="903"/>
        <w:ind w:left="880" w:hanging="440"/>
      </w:pPr>
    </w:lvl>
    <w:lvl w:ilvl="2">
      <w:start w:val="1"/>
      <w:numFmt w:val="lowerRoman"/>
      <w:isLgl w:val="false"/>
      <w:suff w:val="tab"/>
      <w:lvlText w:val="%3."/>
      <w:lvlJc w:val="right"/>
      <w:pPr>
        <w:pStyle w:val="903"/>
        <w:ind w:left="1320" w:hanging="440"/>
      </w:pPr>
    </w:lvl>
    <w:lvl w:ilvl="3">
      <w:start w:val="1"/>
      <w:numFmt w:val="decimal"/>
      <w:isLgl w:val="false"/>
      <w:suff w:val="tab"/>
      <w:lvlText w:val="%4."/>
      <w:lvlJc w:val="left"/>
      <w:pPr>
        <w:pStyle w:val="903"/>
        <w:ind w:left="1760" w:hanging="440"/>
      </w:pPr>
    </w:lvl>
    <w:lvl w:ilvl="4">
      <w:start w:val="1"/>
      <w:numFmt w:val="lowerLetter"/>
      <w:isLgl w:val="false"/>
      <w:suff w:val="tab"/>
      <w:lvlText w:val="%5)"/>
      <w:lvlJc w:val="left"/>
      <w:pPr>
        <w:pStyle w:val="903"/>
        <w:ind w:left="2200" w:hanging="440"/>
      </w:pPr>
    </w:lvl>
    <w:lvl w:ilvl="5">
      <w:start w:val="1"/>
      <w:numFmt w:val="lowerRoman"/>
      <w:isLgl w:val="false"/>
      <w:suff w:val="tab"/>
      <w:lvlText w:val="%6."/>
      <w:lvlJc w:val="right"/>
      <w:pPr>
        <w:pStyle w:val="903"/>
        <w:ind w:left="2640" w:hanging="440"/>
      </w:pPr>
    </w:lvl>
    <w:lvl w:ilvl="6">
      <w:start w:val="1"/>
      <w:numFmt w:val="decimal"/>
      <w:isLgl w:val="false"/>
      <w:suff w:val="tab"/>
      <w:lvlText w:val="%7."/>
      <w:lvlJc w:val="left"/>
      <w:pPr>
        <w:pStyle w:val="903"/>
        <w:ind w:left="3080" w:hanging="440"/>
      </w:pPr>
    </w:lvl>
    <w:lvl w:ilvl="7">
      <w:start w:val="1"/>
      <w:numFmt w:val="lowerLetter"/>
      <w:isLgl w:val="false"/>
      <w:suff w:val="tab"/>
      <w:lvlText w:val="%8)"/>
      <w:lvlJc w:val="left"/>
      <w:pPr>
        <w:pStyle w:val="903"/>
        <w:ind w:left="3520" w:hanging="440"/>
      </w:pPr>
    </w:lvl>
    <w:lvl w:ilvl="8">
      <w:start w:val="1"/>
      <w:numFmt w:val="lowerRoman"/>
      <w:isLgl w:val="false"/>
      <w:suff w:val="tab"/>
      <w:lvlText w:val="%9."/>
      <w:lvlJc w:val="right"/>
      <w:pPr>
        <w:pStyle w:val="903"/>
        <w:ind w:left="3960" w:hanging="440"/>
      </w:pPr>
    </w:lvl>
  </w:abstractNum>
  <w:abstractNum w:abstractNumId="4">
    <w:multiLevelType w:val="hybridMultilevel"/>
    <w:lvl w:ilvl="0">
      <w:start w:val="1"/>
      <w:numFmt w:val="upperLetter"/>
      <w:pStyle w:val="982"/>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03"/>
        <w:ind w:left="980" w:hanging="420"/>
      </w:pPr>
    </w:lvl>
    <w:lvl w:ilvl="1">
      <w:start w:val="1"/>
      <w:numFmt w:val="lowerLetter"/>
      <w:isLgl w:val="false"/>
      <w:suff w:val="tab"/>
      <w:lvlText w:val="%2)"/>
      <w:lvlJc w:val="left"/>
      <w:pPr>
        <w:pStyle w:val="903"/>
        <w:ind w:left="1440" w:hanging="440"/>
      </w:pPr>
    </w:lvl>
    <w:lvl w:ilvl="2">
      <w:start w:val="1"/>
      <w:numFmt w:val="lowerRoman"/>
      <w:isLgl w:val="false"/>
      <w:suff w:val="tab"/>
      <w:lvlText w:val="%3."/>
      <w:lvlJc w:val="right"/>
      <w:pPr>
        <w:pStyle w:val="903"/>
        <w:ind w:left="1880" w:hanging="440"/>
      </w:pPr>
    </w:lvl>
    <w:lvl w:ilvl="3">
      <w:start w:val="1"/>
      <w:numFmt w:val="decimal"/>
      <w:isLgl w:val="false"/>
      <w:suff w:val="tab"/>
      <w:lvlText w:val="%4."/>
      <w:lvlJc w:val="left"/>
      <w:pPr>
        <w:pStyle w:val="903"/>
        <w:ind w:left="2320" w:hanging="440"/>
      </w:pPr>
    </w:lvl>
    <w:lvl w:ilvl="4">
      <w:start w:val="1"/>
      <w:numFmt w:val="lowerLetter"/>
      <w:isLgl w:val="false"/>
      <w:suff w:val="tab"/>
      <w:lvlText w:val="%5)"/>
      <w:lvlJc w:val="left"/>
      <w:pPr>
        <w:pStyle w:val="903"/>
        <w:ind w:left="2760" w:hanging="440"/>
      </w:pPr>
    </w:lvl>
    <w:lvl w:ilvl="5">
      <w:start w:val="1"/>
      <w:numFmt w:val="lowerRoman"/>
      <w:isLgl w:val="false"/>
      <w:suff w:val="tab"/>
      <w:lvlText w:val="%6."/>
      <w:lvlJc w:val="right"/>
      <w:pPr>
        <w:pStyle w:val="903"/>
        <w:ind w:left="3200" w:hanging="440"/>
      </w:pPr>
    </w:lvl>
    <w:lvl w:ilvl="6">
      <w:start w:val="1"/>
      <w:numFmt w:val="decimal"/>
      <w:isLgl w:val="false"/>
      <w:suff w:val="tab"/>
      <w:lvlText w:val="%7."/>
      <w:lvlJc w:val="left"/>
      <w:pPr>
        <w:pStyle w:val="903"/>
        <w:ind w:left="3640" w:hanging="440"/>
      </w:pPr>
    </w:lvl>
    <w:lvl w:ilvl="7">
      <w:start w:val="1"/>
      <w:numFmt w:val="lowerLetter"/>
      <w:isLgl w:val="false"/>
      <w:suff w:val="tab"/>
      <w:lvlText w:val="%8)"/>
      <w:lvlJc w:val="left"/>
      <w:pPr>
        <w:pStyle w:val="903"/>
        <w:ind w:left="4080" w:hanging="440"/>
      </w:pPr>
    </w:lvl>
    <w:lvl w:ilvl="8">
      <w:start w:val="1"/>
      <w:numFmt w:val="lowerRoman"/>
      <w:isLgl w:val="false"/>
      <w:suff w:val="tab"/>
      <w:lvlText w:val="%9."/>
      <w:lvlJc w:val="right"/>
      <w:pPr>
        <w:pStyle w:val="903"/>
        <w:ind w:left="4520" w:hanging="440"/>
      </w:pPr>
    </w:lvl>
  </w:abstractNum>
  <w:abstractNum w:abstractNumId="6">
    <w:multiLevelType w:val="hybridMultilevel"/>
    <w:lvl w:ilvl="0">
      <w:start w:val="1"/>
      <w:numFmt w:val="decimal"/>
      <w:isLgl w:val="false"/>
      <w:suff w:val="tab"/>
      <w:lvlText w:val="%1、"/>
      <w:lvlJc w:val="left"/>
      <w:pPr>
        <w:pStyle w:val="903"/>
        <w:ind w:left="1280" w:hanging="720"/>
      </w:pPr>
    </w:lvl>
    <w:lvl w:ilvl="1">
      <w:start w:val="1"/>
      <w:numFmt w:val="lowerLetter"/>
      <w:isLgl w:val="false"/>
      <w:suff w:val="tab"/>
      <w:lvlText w:val="%2)"/>
      <w:lvlJc w:val="left"/>
      <w:pPr>
        <w:pStyle w:val="903"/>
        <w:ind w:left="1440" w:hanging="440"/>
      </w:pPr>
    </w:lvl>
    <w:lvl w:ilvl="2">
      <w:start w:val="1"/>
      <w:numFmt w:val="lowerRoman"/>
      <w:isLgl w:val="false"/>
      <w:suff w:val="tab"/>
      <w:lvlText w:val="%3."/>
      <w:lvlJc w:val="right"/>
      <w:pPr>
        <w:pStyle w:val="903"/>
        <w:ind w:left="1880" w:hanging="440"/>
      </w:pPr>
    </w:lvl>
    <w:lvl w:ilvl="3">
      <w:start w:val="1"/>
      <w:numFmt w:val="decimal"/>
      <w:isLgl w:val="false"/>
      <w:suff w:val="tab"/>
      <w:lvlText w:val="%4."/>
      <w:lvlJc w:val="left"/>
      <w:pPr>
        <w:pStyle w:val="903"/>
        <w:ind w:left="2320" w:hanging="440"/>
      </w:pPr>
    </w:lvl>
    <w:lvl w:ilvl="4">
      <w:start w:val="1"/>
      <w:numFmt w:val="lowerLetter"/>
      <w:isLgl w:val="false"/>
      <w:suff w:val="tab"/>
      <w:lvlText w:val="%5)"/>
      <w:lvlJc w:val="left"/>
      <w:pPr>
        <w:pStyle w:val="903"/>
        <w:ind w:left="2760" w:hanging="440"/>
      </w:pPr>
    </w:lvl>
    <w:lvl w:ilvl="5">
      <w:start w:val="1"/>
      <w:numFmt w:val="lowerRoman"/>
      <w:isLgl w:val="false"/>
      <w:suff w:val="tab"/>
      <w:lvlText w:val="%6."/>
      <w:lvlJc w:val="right"/>
      <w:pPr>
        <w:pStyle w:val="903"/>
        <w:ind w:left="3200" w:hanging="440"/>
      </w:pPr>
    </w:lvl>
    <w:lvl w:ilvl="6">
      <w:start w:val="1"/>
      <w:numFmt w:val="decimal"/>
      <w:isLgl w:val="false"/>
      <w:suff w:val="tab"/>
      <w:lvlText w:val="%7."/>
      <w:lvlJc w:val="left"/>
      <w:pPr>
        <w:pStyle w:val="903"/>
        <w:ind w:left="3640" w:hanging="440"/>
      </w:pPr>
    </w:lvl>
    <w:lvl w:ilvl="7">
      <w:start w:val="1"/>
      <w:numFmt w:val="lowerLetter"/>
      <w:isLgl w:val="false"/>
      <w:suff w:val="tab"/>
      <w:lvlText w:val="%8)"/>
      <w:lvlJc w:val="left"/>
      <w:pPr>
        <w:pStyle w:val="903"/>
        <w:ind w:left="4080" w:hanging="440"/>
      </w:pPr>
    </w:lvl>
    <w:lvl w:ilvl="8">
      <w:start w:val="1"/>
      <w:numFmt w:val="lowerRoman"/>
      <w:isLgl w:val="false"/>
      <w:suff w:val="tab"/>
      <w:lvlText w:val="%9."/>
      <w:lvlJc w:val="right"/>
      <w:pPr>
        <w:pStyle w:val="903"/>
        <w:ind w:left="4520" w:hanging="440"/>
      </w:pPr>
    </w:lvl>
  </w:abstractNum>
  <w:abstractNum w:abstractNumId="7">
    <w:multiLevelType w:val="hybridMultilevel"/>
    <w:lvl w:ilvl="0">
      <w:start w:val="1"/>
      <w:numFmt w:val="decimal"/>
      <w:isLgl w:val="false"/>
      <w:suff w:val="tab"/>
      <w:lvlText w:val="%1"/>
      <w:lvlJc w:val="left"/>
      <w:pPr>
        <w:pStyle w:val="903"/>
        <w:ind w:left="425" w:hanging="425"/>
      </w:pPr>
      <w:rPr>
        <w:rFonts w:hint="eastAsia"/>
      </w:rPr>
    </w:lvl>
    <w:lvl w:ilvl="1">
      <w:start w:val="1"/>
      <w:numFmt w:val="decimal"/>
      <w:isLgl w:val="false"/>
      <w:suff w:val="tab"/>
      <w:lvlText w:val="3.%2"/>
      <w:lvlJc w:val="left"/>
      <w:pPr>
        <w:pStyle w:val="903"/>
        <w:ind w:left="992" w:hanging="567"/>
      </w:pPr>
      <w:rPr>
        <w:rFonts w:hint="eastAsia"/>
      </w:rPr>
    </w:lvl>
    <w:lvl w:ilvl="2">
      <w:start w:val="1"/>
      <w:numFmt w:val="decimal"/>
      <w:isLgl w:val="false"/>
      <w:suff w:val="tab"/>
      <w:lvlText w:val="%1.%2.%3"/>
      <w:lvlJc w:val="left"/>
      <w:pPr>
        <w:pStyle w:val="903"/>
        <w:ind w:left="1418" w:hanging="567"/>
      </w:pPr>
      <w:rPr>
        <w:rFonts w:hint="eastAsia"/>
      </w:rPr>
    </w:lvl>
    <w:lvl w:ilvl="3">
      <w:start w:val="1"/>
      <w:numFmt w:val="decimal"/>
      <w:isLgl w:val="false"/>
      <w:suff w:val="tab"/>
      <w:lvlText w:val="%1.%2.%3.%4"/>
      <w:lvlJc w:val="left"/>
      <w:pPr>
        <w:pStyle w:val="903"/>
        <w:ind w:left="1984" w:hanging="708"/>
      </w:pPr>
      <w:rPr>
        <w:rFonts w:hint="eastAsia"/>
      </w:rPr>
    </w:lvl>
    <w:lvl w:ilvl="4">
      <w:start w:val="1"/>
      <w:numFmt w:val="decimal"/>
      <w:isLgl w:val="false"/>
      <w:suff w:val="tab"/>
      <w:lvlText w:val="%1.%2.%3.%4.%5"/>
      <w:lvlJc w:val="left"/>
      <w:pPr>
        <w:pStyle w:val="903"/>
        <w:ind w:left="2551" w:hanging="850"/>
      </w:pPr>
      <w:rPr>
        <w:rFonts w:hint="eastAsia"/>
      </w:rPr>
    </w:lvl>
    <w:lvl w:ilvl="5">
      <w:start w:val="1"/>
      <w:numFmt w:val="decimal"/>
      <w:isLgl w:val="false"/>
      <w:suff w:val="tab"/>
      <w:lvlText w:val="%1.%2.%3.%4.%5.%6"/>
      <w:lvlJc w:val="left"/>
      <w:pPr>
        <w:pStyle w:val="903"/>
        <w:ind w:left="3260" w:hanging="1134"/>
      </w:pPr>
      <w:rPr>
        <w:rFonts w:hint="eastAsia"/>
      </w:rPr>
    </w:lvl>
    <w:lvl w:ilvl="6">
      <w:start w:val="1"/>
      <w:numFmt w:val="decimal"/>
      <w:isLgl w:val="false"/>
      <w:suff w:val="tab"/>
      <w:lvlText w:val="%1.%2.%3.%4.%5.%6.%7"/>
      <w:lvlJc w:val="left"/>
      <w:pPr>
        <w:pStyle w:val="903"/>
        <w:ind w:left="3827" w:hanging="1276"/>
      </w:pPr>
      <w:rPr>
        <w:rFonts w:hint="eastAsia"/>
      </w:rPr>
    </w:lvl>
    <w:lvl w:ilvl="7">
      <w:start w:val="1"/>
      <w:numFmt w:val="decimal"/>
      <w:isLgl w:val="false"/>
      <w:suff w:val="tab"/>
      <w:lvlText w:val="%1.%2.%3.%4.%5.%6.%7.%8"/>
      <w:lvlJc w:val="left"/>
      <w:pPr>
        <w:pStyle w:val="903"/>
        <w:ind w:left="4394" w:hanging="1418"/>
      </w:pPr>
      <w:rPr>
        <w:rFonts w:hint="eastAsia"/>
      </w:rPr>
    </w:lvl>
    <w:lvl w:ilvl="8">
      <w:start w:val="1"/>
      <w:numFmt w:val="decimal"/>
      <w:isLgl w:val="false"/>
      <w:suff w:val="tab"/>
      <w:lvlText w:val="%1.%2.%3.%4.%5.%6.%7.%8.%9"/>
      <w:lvlJc w:val="left"/>
      <w:pPr>
        <w:pStyle w:val="903"/>
        <w:ind w:left="5102" w:hanging="1700"/>
      </w:pPr>
      <w:rPr>
        <w:rFonts w:hint="eastAsia"/>
      </w:rPr>
    </w:lvl>
  </w:abstractNum>
  <w:abstractNum w:abstractNumId="8">
    <w:multiLevelType w:val="hybridMultilevel"/>
    <w:lvl w:ilvl="0">
      <w:start w:val="1"/>
      <w:numFmt w:val="decimal"/>
      <w:isLgl w:val="false"/>
      <w:suff w:val="tab"/>
      <w:lvlText w:val="%1、"/>
      <w:lvlJc w:val="left"/>
      <w:pPr>
        <w:pStyle w:val="903"/>
        <w:ind w:left="1280" w:hanging="720"/>
      </w:pPr>
    </w:lvl>
    <w:lvl w:ilvl="1">
      <w:start w:val="1"/>
      <w:numFmt w:val="lowerLetter"/>
      <w:isLgl w:val="false"/>
      <w:suff w:val="tab"/>
      <w:lvlText w:val="%2)"/>
      <w:lvlJc w:val="left"/>
      <w:pPr>
        <w:pStyle w:val="903"/>
        <w:ind w:left="1440" w:hanging="440"/>
      </w:pPr>
    </w:lvl>
    <w:lvl w:ilvl="2">
      <w:start w:val="1"/>
      <w:numFmt w:val="lowerRoman"/>
      <w:isLgl w:val="false"/>
      <w:suff w:val="tab"/>
      <w:lvlText w:val="%3."/>
      <w:lvlJc w:val="right"/>
      <w:pPr>
        <w:pStyle w:val="903"/>
        <w:ind w:left="1880" w:hanging="440"/>
      </w:pPr>
    </w:lvl>
    <w:lvl w:ilvl="3">
      <w:start w:val="1"/>
      <w:numFmt w:val="decimal"/>
      <w:isLgl w:val="false"/>
      <w:suff w:val="tab"/>
      <w:lvlText w:val="%4."/>
      <w:lvlJc w:val="left"/>
      <w:pPr>
        <w:pStyle w:val="903"/>
        <w:ind w:left="2320" w:hanging="440"/>
      </w:pPr>
    </w:lvl>
    <w:lvl w:ilvl="4">
      <w:start w:val="1"/>
      <w:numFmt w:val="lowerLetter"/>
      <w:isLgl w:val="false"/>
      <w:suff w:val="tab"/>
      <w:lvlText w:val="%5)"/>
      <w:lvlJc w:val="left"/>
      <w:pPr>
        <w:pStyle w:val="903"/>
        <w:ind w:left="2760" w:hanging="440"/>
      </w:pPr>
    </w:lvl>
    <w:lvl w:ilvl="5">
      <w:start w:val="1"/>
      <w:numFmt w:val="lowerRoman"/>
      <w:isLgl w:val="false"/>
      <w:suff w:val="tab"/>
      <w:lvlText w:val="%6."/>
      <w:lvlJc w:val="right"/>
      <w:pPr>
        <w:pStyle w:val="903"/>
        <w:ind w:left="3200" w:hanging="440"/>
      </w:pPr>
    </w:lvl>
    <w:lvl w:ilvl="6">
      <w:start w:val="1"/>
      <w:numFmt w:val="decimal"/>
      <w:isLgl w:val="false"/>
      <w:suff w:val="tab"/>
      <w:lvlText w:val="%7."/>
      <w:lvlJc w:val="left"/>
      <w:pPr>
        <w:pStyle w:val="903"/>
        <w:ind w:left="3640" w:hanging="440"/>
      </w:pPr>
    </w:lvl>
    <w:lvl w:ilvl="7">
      <w:start w:val="1"/>
      <w:numFmt w:val="lowerLetter"/>
      <w:isLgl w:val="false"/>
      <w:suff w:val="tab"/>
      <w:lvlText w:val="%8)"/>
      <w:lvlJc w:val="left"/>
      <w:pPr>
        <w:pStyle w:val="903"/>
        <w:ind w:left="4080" w:hanging="440"/>
      </w:pPr>
    </w:lvl>
    <w:lvl w:ilvl="8">
      <w:start w:val="1"/>
      <w:numFmt w:val="lowerRoman"/>
      <w:isLgl w:val="false"/>
      <w:suff w:val="tab"/>
      <w:lvlText w:val="%9."/>
      <w:lvlJc w:val="right"/>
      <w:pPr>
        <w:pStyle w:val="903"/>
        <w:ind w:left="4520" w:hanging="440"/>
      </w:pPr>
    </w:lvl>
  </w:abstractNum>
  <w:abstractNum w:abstractNumId="9">
    <w:multiLevelType w:val="hybridMultilevel"/>
    <w:lvl w:ilvl="0">
      <w:start w:val="1"/>
      <w:numFmt w:val="decimal"/>
      <w:pStyle w:val="999"/>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pStyle w:val="903"/>
        <w:ind w:left="1280" w:hanging="720"/>
      </w:pPr>
    </w:lvl>
    <w:lvl w:ilvl="1">
      <w:start w:val="1"/>
      <w:numFmt w:val="lowerLetter"/>
      <w:isLgl w:val="false"/>
      <w:suff w:val="tab"/>
      <w:lvlText w:val="%2)"/>
      <w:lvlJc w:val="left"/>
      <w:pPr>
        <w:pStyle w:val="903"/>
        <w:ind w:left="1440" w:hanging="440"/>
      </w:pPr>
    </w:lvl>
    <w:lvl w:ilvl="2">
      <w:start w:val="1"/>
      <w:numFmt w:val="lowerRoman"/>
      <w:isLgl w:val="false"/>
      <w:suff w:val="tab"/>
      <w:lvlText w:val="%3."/>
      <w:lvlJc w:val="right"/>
      <w:pPr>
        <w:pStyle w:val="903"/>
        <w:ind w:left="1880" w:hanging="440"/>
      </w:pPr>
    </w:lvl>
    <w:lvl w:ilvl="3">
      <w:start w:val="1"/>
      <w:numFmt w:val="decimal"/>
      <w:isLgl w:val="false"/>
      <w:suff w:val="tab"/>
      <w:lvlText w:val="%4."/>
      <w:lvlJc w:val="left"/>
      <w:pPr>
        <w:pStyle w:val="903"/>
        <w:ind w:left="2320" w:hanging="440"/>
      </w:pPr>
    </w:lvl>
    <w:lvl w:ilvl="4">
      <w:start w:val="1"/>
      <w:numFmt w:val="lowerLetter"/>
      <w:isLgl w:val="false"/>
      <w:suff w:val="tab"/>
      <w:lvlText w:val="%5)"/>
      <w:lvlJc w:val="left"/>
      <w:pPr>
        <w:pStyle w:val="903"/>
        <w:ind w:left="2760" w:hanging="440"/>
      </w:pPr>
    </w:lvl>
    <w:lvl w:ilvl="5">
      <w:start w:val="1"/>
      <w:numFmt w:val="lowerRoman"/>
      <w:isLgl w:val="false"/>
      <w:suff w:val="tab"/>
      <w:lvlText w:val="%6."/>
      <w:lvlJc w:val="right"/>
      <w:pPr>
        <w:pStyle w:val="903"/>
        <w:ind w:left="3200" w:hanging="440"/>
      </w:pPr>
    </w:lvl>
    <w:lvl w:ilvl="6">
      <w:start w:val="1"/>
      <w:numFmt w:val="decimal"/>
      <w:isLgl w:val="false"/>
      <w:suff w:val="tab"/>
      <w:lvlText w:val="%7."/>
      <w:lvlJc w:val="left"/>
      <w:pPr>
        <w:pStyle w:val="903"/>
        <w:ind w:left="3640" w:hanging="440"/>
      </w:pPr>
    </w:lvl>
    <w:lvl w:ilvl="7">
      <w:start w:val="1"/>
      <w:numFmt w:val="lowerLetter"/>
      <w:isLgl w:val="false"/>
      <w:suff w:val="tab"/>
      <w:lvlText w:val="%8)"/>
      <w:lvlJc w:val="left"/>
      <w:pPr>
        <w:pStyle w:val="903"/>
        <w:ind w:left="4080" w:hanging="440"/>
      </w:pPr>
    </w:lvl>
    <w:lvl w:ilvl="8">
      <w:start w:val="1"/>
      <w:numFmt w:val="lowerRoman"/>
      <w:isLgl w:val="false"/>
      <w:suff w:val="tab"/>
      <w:lvlText w:val="%9."/>
      <w:lvlJc w:val="right"/>
      <w:pPr>
        <w:pStyle w:val="903"/>
        <w:ind w:left="4520" w:hanging="440"/>
      </w:pPr>
    </w:lvl>
  </w:abstractNum>
  <w:abstractNum w:abstractNumId="11">
    <w:multiLevelType w:val="hybridMultilevel"/>
    <w:lvl w:ilvl="0">
      <w:start w:val="1"/>
      <w:numFmt w:val="decimal"/>
      <w:isLgl w:val="false"/>
      <w:suff w:val="tab"/>
      <w:lvlText w:val="%1、"/>
      <w:lvlJc w:val="left"/>
      <w:pPr>
        <w:pStyle w:val="903"/>
        <w:ind w:left="360" w:hanging="360"/>
      </w:pPr>
    </w:lvl>
    <w:lvl w:ilvl="1">
      <w:start w:val="1"/>
      <w:numFmt w:val="lowerLetter"/>
      <w:isLgl w:val="false"/>
      <w:suff w:val="tab"/>
      <w:lvlText w:val="%2)"/>
      <w:lvlJc w:val="left"/>
      <w:pPr>
        <w:pStyle w:val="903"/>
        <w:ind w:left="880" w:hanging="440"/>
      </w:pPr>
    </w:lvl>
    <w:lvl w:ilvl="2">
      <w:start w:val="1"/>
      <w:numFmt w:val="lowerRoman"/>
      <w:isLgl w:val="false"/>
      <w:suff w:val="tab"/>
      <w:lvlText w:val="%3."/>
      <w:lvlJc w:val="right"/>
      <w:pPr>
        <w:pStyle w:val="903"/>
        <w:ind w:left="1320" w:hanging="440"/>
      </w:pPr>
    </w:lvl>
    <w:lvl w:ilvl="3">
      <w:start w:val="1"/>
      <w:numFmt w:val="decimal"/>
      <w:isLgl w:val="false"/>
      <w:suff w:val="tab"/>
      <w:lvlText w:val="%4."/>
      <w:lvlJc w:val="left"/>
      <w:pPr>
        <w:pStyle w:val="903"/>
        <w:ind w:left="1760" w:hanging="440"/>
      </w:pPr>
    </w:lvl>
    <w:lvl w:ilvl="4">
      <w:start w:val="1"/>
      <w:numFmt w:val="lowerLetter"/>
      <w:isLgl w:val="false"/>
      <w:suff w:val="tab"/>
      <w:lvlText w:val="%5)"/>
      <w:lvlJc w:val="left"/>
      <w:pPr>
        <w:pStyle w:val="903"/>
        <w:ind w:left="2200" w:hanging="440"/>
      </w:pPr>
    </w:lvl>
    <w:lvl w:ilvl="5">
      <w:start w:val="1"/>
      <w:numFmt w:val="lowerRoman"/>
      <w:isLgl w:val="false"/>
      <w:suff w:val="tab"/>
      <w:lvlText w:val="%6."/>
      <w:lvlJc w:val="right"/>
      <w:pPr>
        <w:pStyle w:val="903"/>
        <w:ind w:left="2640" w:hanging="440"/>
      </w:pPr>
    </w:lvl>
    <w:lvl w:ilvl="6">
      <w:start w:val="1"/>
      <w:numFmt w:val="decimal"/>
      <w:isLgl w:val="false"/>
      <w:suff w:val="tab"/>
      <w:lvlText w:val="%7."/>
      <w:lvlJc w:val="left"/>
      <w:pPr>
        <w:pStyle w:val="903"/>
        <w:ind w:left="3080" w:hanging="440"/>
      </w:pPr>
    </w:lvl>
    <w:lvl w:ilvl="7">
      <w:start w:val="1"/>
      <w:numFmt w:val="lowerLetter"/>
      <w:isLgl w:val="false"/>
      <w:suff w:val="tab"/>
      <w:lvlText w:val="%8)"/>
      <w:lvlJc w:val="left"/>
      <w:pPr>
        <w:pStyle w:val="903"/>
        <w:ind w:left="3520" w:hanging="440"/>
      </w:pPr>
    </w:lvl>
    <w:lvl w:ilvl="8">
      <w:start w:val="1"/>
      <w:numFmt w:val="lowerRoman"/>
      <w:isLgl w:val="false"/>
      <w:suff w:val="tab"/>
      <w:lvlText w:val="%9."/>
      <w:lvlJc w:val="right"/>
      <w:pPr>
        <w:pStyle w:val="903"/>
        <w:ind w:left="3960" w:hanging="440"/>
      </w:pPr>
    </w:lvl>
  </w:abstractNum>
  <w:abstractNum w:abstractNumId="12">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3">
    <w:multiLevelType w:val="hybridMultilevel"/>
    <w:lvl w:ilvl="0">
      <w:start w:val="1"/>
      <w:numFmt w:val="decimal"/>
      <w:isLgl w:val="false"/>
      <w:suff w:val="tab"/>
      <w:lvlText w:val="%1、"/>
      <w:lvlJc w:val="left"/>
      <w:pPr>
        <w:pStyle w:val="903"/>
        <w:ind w:left="720" w:hanging="720"/>
      </w:pPr>
    </w:lvl>
    <w:lvl w:ilvl="1">
      <w:start w:val="1"/>
      <w:numFmt w:val="lowerLetter"/>
      <w:isLgl w:val="false"/>
      <w:suff w:val="tab"/>
      <w:lvlText w:val="%2)"/>
      <w:lvlJc w:val="left"/>
      <w:pPr>
        <w:pStyle w:val="903"/>
        <w:ind w:left="880" w:hanging="440"/>
      </w:pPr>
    </w:lvl>
    <w:lvl w:ilvl="2">
      <w:start w:val="1"/>
      <w:numFmt w:val="lowerRoman"/>
      <w:isLgl w:val="false"/>
      <w:suff w:val="tab"/>
      <w:lvlText w:val="%3."/>
      <w:lvlJc w:val="right"/>
      <w:pPr>
        <w:pStyle w:val="903"/>
        <w:ind w:left="1320" w:hanging="440"/>
      </w:pPr>
    </w:lvl>
    <w:lvl w:ilvl="3">
      <w:start w:val="1"/>
      <w:numFmt w:val="decimal"/>
      <w:isLgl w:val="false"/>
      <w:suff w:val="tab"/>
      <w:lvlText w:val="%4."/>
      <w:lvlJc w:val="left"/>
      <w:pPr>
        <w:pStyle w:val="903"/>
        <w:ind w:left="1760" w:hanging="440"/>
      </w:pPr>
    </w:lvl>
    <w:lvl w:ilvl="4">
      <w:start w:val="1"/>
      <w:numFmt w:val="lowerLetter"/>
      <w:isLgl w:val="false"/>
      <w:suff w:val="tab"/>
      <w:lvlText w:val="%5)"/>
      <w:lvlJc w:val="left"/>
      <w:pPr>
        <w:pStyle w:val="903"/>
        <w:ind w:left="2200" w:hanging="440"/>
      </w:pPr>
    </w:lvl>
    <w:lvl w:ilvl="5">
      <w:start w:val="1"/>
      <w:numFmt w:val="lowerRoman"/>
      <w:isLgl w:val="false"/>
      <w:suff w:val="tab"/>
      <w:lvlText w:val="%6."/>
      <w:lvlJc w:val="right"/>
      <w:pPr>
        <w:pStyle w:val="903"/>
        <w:ind w:left="2640" w:hanging="440"/>
      </w:pPr>
    </w:lvl>
    <w:lvl w:ilvl="6">
      <w:start w:val="1"/>
      <w:numFmt w:val="decimal"/>
      <w:isLgl w:val="false"/>
      <w:suff w:val="tab"/>
      <w:lvlText w:val="%7."/>
      <w:lvlJc w:val="left"/>
      <w:pPr>
        <w:pStyle w:val="903"/>
        <w:ind w:left="3080" w:hanging="440"/>
      </w:pPr>
    </w:lvl>
    <w:lvl w:ilvl="7">
      <w:start w:val="1"/>
      <w:numFmt w:val="lowerLetter"/>
      <w:isLgl w:val="false"/>
      <w:suff w:val="tab"/>
      <w:lvlText w:val="%8)"/>
      <w:lvlJc w:val="left"/>
      <w:pPr>
        <w:pStyle w:val="903"/>
        <w:ind w:left="3520" w:hanging="440"/>
      </w:pPr>
    </w:lvl>
    <w:lvl w:ilvl="8">
      <w:start w:val="1"/>
      <w:numFmt w:val="lowerRoman"/>
      <w:isLgl w:val="false"/>
      <w:suff w:val="tab"/>
      <w:lvlText w:val="%9."/>
      <w:lvlJc w:val="right"/>
      <w:pPr>
        <w:pStyle w:val="903"/>
        <w:ind w:left="3960" w:hanging="440"/>
      </w:pPr>
    </w:lvl>
  </w:abstractNum>
  <w:abstractNum w:abstractNumId="14">
    <w:multiLevelType w:val="hybridMultilevel"/>
    <w:lvl w:ilvl="0">
      <w:start w:val="1"/>
      <w:numFmt w:val="decimal"/>
      <w:isLgl w:val="false"/>
      <w:suff w:val="tab"/>
      <w:lvlText w:val="%1、"/>
      <w:lvlJc w:val="left"/>
      <w:pPr>
        <w:pStyle w:val="903"/>
        <w:ind w:left="720" w:hanging="720"/>
      </w:pPr>
    </w:lvl>
    <w:lvl w:ilvl="1">
      <w:start w:val="1"/>
      <w:numFmt w:val="lowerLetter"/>
      <w:isLgl w:val="false"/>
      <w:suff w:val="tab"/>
      <w:lvlText w:val="%2)"/>
      <w:lvlJc w:val="left"/>
      <w:pPr>
        <w:pStyle w:val="903"/>
        <w:ind w:left="880" w:hanging="440"/>
      </w:pPr>
    </w:lvl>
    <w:lvl w:ilvl="2">
      <w:start w:val="1"/>
      <w:numFmt w:val="lowerRoman"/>
      <w:isLgl w:val="false"/>
      <w:suff w:val="tab"/>
      <w:lvlText w:val="%3."/>
      <w:lvlJc w:val="right"/>
      <w:pPr>
        <w:pStyle w:val="903"/>
        <w:ind w:left="1320" w:hanging="440"/>
      </w:pPr>
    </w:lvl>
    <w:lvl w:ilvl="3">
      <w:start w:val="1"/>
      <w:numFmt w:val="decimal"/>
      <w:isLgl w:val="false"/>
      <w:suff w:val="tab"/>
      <w:lvlText w:val="%4."/>
      <w:lvlJc w:val="left"/>
      <w:pPr>
        <w:pStyle w:val="903"/>
        <w:ind w:left="1760" w:hanging="440"/>
      </w:pPr>
    </w:lvl>
    <w:lvl w:ilvl="4">
      <w:start w:val="1"/>
      <w:numFmt w:val="lowerLetter"/>
      <w:isLgl w:val="false"/>
      <w:suff w:val="tab"/>
      <w:lvlText w:val="%5)"/>
      <w:lvlJc w:val="left"/>
      <w:pPr>
        <w:pStyle w:val="903"/>
        <w:ind w:left="2200" w:hanging="440"/>
      </w:pPr>
    </w:lvl>
    <w:lvl w:ilvl="5">
      <w:start w:val="1"/>
      <w:numFmt w:val="lowerRoman"/>
      <w:isLgl w:val="false"/>
      <w:suff w:val="tab"/>
      <w:lvlText w:val="%6."/>
      <w:lvlJc w:val="right"/>
      <w:pPr>
        <w:pStyle w:val="903"/>
        <w:ind w:left="2640" w:hanging="440"/>
      </w:pPr>
    </w:lvl>
    <w:lvl w:ilvl="6">
      <w:start w:val="1"/>
      <w:numFmt w:val="decimal"/>
      <w:isLgl w:val="false"/>
      <w:suff w:val="tab"/>
      <w:lvlText w:val="%7."/>
      <w:lvlJc w:val="left"/>
      <w:pPr>
        <w:pStyle w:val="903"/>
        <w:ind w:left="3080" w:hanging="440"/>
      </w:pPr>
    </w:lvl>
    <w:lvl w:ilvl="7">
      <w:start w:val="1"/>
      <w:numFmt w:val="lowerLetter"/>
      <w:isLgl w:val="false"/>
      <w:suff w:val="tab"/>
      <w:lvlText w:val="%8)"/>
      <w:lvlJc w:val="left"/>
      <w:pPr>
        <w:pStyle w:val="903"/>
        <w:ind w:left="3520" w:hanging="440"/>
      </w:pPr>
    </w:lvl>
    <w:lvl w:ilvl="8">
      <w:start w:val="1"/>
      <w:numFmt w:val="lowerRoman"/>
      <w:isLgl w:val="false"/>
      <w:suff w:val="tab"/>
      <w:lvlText w:val="%9."/>
      <w:lvlJc w:val="right"/>
      <w:pPr>
        <w:pStyle w:val="903"/>
        <w:ind w:left="3960" w:hanging="440"/>
      </w:pPr>
    </w:lvl>
  </w:abstractNum>
  <w:abstractNum w:abstractNumId="15">
    <w:multiLevelType w:val="hybridMultilevel"/>
    <w:lvl w:ilvl="0">
      <w:start w:val="1"/>
      <w:numFmt w:val="decimal"/>
      <w:isLgl w:val="false"/>
      <w:suff w:val="tab"/>
      <w:lvlText w:val="%1、"/>
      <w:lvlJc w:val="left"/>
      <w:pPr>
        <w:pStyle w:val="903"/>
        <w:ind w:left="1440" w:hanging="720"/>
      </w:pPr>
    </w:lvl>
    <w:lvl w:ilvl="1">
      <w:start w:val="1"/>
      <w:numFmt w:val="lowerLetter"/>
      <w:isLgl w:val="false"/>
      <w:suff w:val="tab"/>
      <w:lvlText w:val="%2)"/>
      <w:lvlJc w:val="left"/>
      <w:pPr>
        <w:pStyle w:val="903"/>
        <w:ind w:left="1600" w:hanging="440"/>
      </w:pPr>
    </w:lvl>
    <w:lvl w:ilvl="2">
      <w:start w:val="1"/>
      <w:numFmt w:val="lowerRoman"/>
      <w:isLgl w:val="false"/>
      <w:suff w:val="tab"/>
      <w:lvlText w:val="%3."/>
      <w:lvlJc w:val="right"/>
      <w:pPr>
        <w:pStyle w:val="903"/>
        <w:ind w:left="2040" w:hanging="440"/>
      </w:pPr>
    </w:lvl>
    <w:lvl w:ilvl="3">
      <w:start w:val="1"/>
      <w:numFmt w:val="decimal"/>
      <w:isLgl w:val="false"/>
      <w:suff w:val="tab"/>
      <w:lvlText w:val="%4."/>
      <w:lvlJc w:val="left"/>
      <w:pPr>
        <w:pStyle w:val="903"/>
        <w:ind w:left="2480" w:hanging="440"/>
      </w:pPr>
    </w:lvl>
    <w:lvl w:ilvl="4">
      <w:start w:val="1"/>
      <w:numFmt w:val="lowerLetter"/>
      <w:isLgl w:val="false"/>
      <w:suff w:val="tab"/>
      <w:lvlText w:val="%5)"/>
      <w:lvlJc w:val="left"/>
      <w:pPr>
        <w:pStyle w:val="903"/>
        <w:ind w:left="2920" w:hanging="440"/>
      </w:pPr>
    </w:lvl>
    <w:lvl w:ilvl="5">
      <w:start w:val="1"/>
      <w:numFmt w:val="lowerRoman"/>
      <w:isLgl w:val="false"/>
      <w:suff w:val="tab"/>
      <w:lvlText w:val="%6."/>
      <w:lvlJc w:val="right"/>
      <w:pPr>
        <w:pStyle w:val="903"/>
        <w:ind w:left="3360" w:hanging="440"/>
      </w:pPr>
    </w:lvl>
    <w:lvl w:ilvl="6">
      <w:start w:val="1"/>
      <w:numFmt w:val="decimal"/>
      <w:isLgl w:val="false"/>
      <w:suff w:val="tab"/>
      <w:lvlText w:val="%7."/>
      <w:lvlJc w:val="left"/>
      <w:pPr>
        <w:pStyle w:val="903"/>
        <w:ind w:left="3800" w:hanging="440"/>
      </w:pPr>
    </w:lvl>
    <w:lvl w:ilvl="7">
      <w:start w:val="1"/>
      <w:numFmt w:val="lowerLetter"/>
      <w:isLgl w:val="false"/>
      <w:suff w:val="tab"/>
      <w:lvlText w:val="%8)"/>
      <w:lvlJc w:val="left"/>
      <w:pPr>
        <w:pStyle w:val="903"/>
        <w:ind w:left="4240" w:hanging="440"/>
      </w:pPr>
    </w:lvl>
    <w:lvl w:ilvl="8">
      <w:start w:val="1"/>
      <w:numFmt w:val="lowerRoman"/>
      <w:isLgl w:val="false"/>
      <w:suff w:val="tab"/>
      <w:lvlText w:val="%9."/>
      <w:lvlJc w:val="right"/>
      <w:pPr>
        <w:pStyle w:val="903"/>
        <w:ind w:left="4680" w:hanging="440"/>
      </w:pPr>
    </w:lvl>
  </w:abstractNum>
  <w:abstractNum w:abstractNumId="16">
    <w:multiLevelType w:val="hybridMultilevel"/>
    <w:lvl w:ilvl="0">
      <w:start w:val="1"/>
      <w:numFmt w:val="decimal"/>
      <w:isLgl w:val="false"/>
      <w:suff w:val="tab"/>
      <w:lvlText w:val="%1."/>
      <w:lvlJc w:val="left"/>
      <w:pPr>
        <w:pStyle w:val="903"/>
        <w:ind w:left="720" w:hanging="360"/>
        <w:tabs>
          <w:tab w:val="num" w:pos="720" w:leader="none"/>
        </w:tabs>
      </w:pPr>
    </w:lvl>
    <w:lvl w:ilvl="1">
      <w:start w:val="1"/>
      <w:numFmt w:val="decimal"/>
      <w:isLgl w:val="false"/>
      <w:suff w:val="tab"/>
      <w:lvlText w:val="%2."/>
      <w:lvlJc w:val="left"/>
      <w:pPr>
        <w:pStyle w:val="903"/>
        <w:ind w:left="1440" w:hanging="360"/>
        <w:tabs>
          <w:tab w:val="num" w:pos="1440" w:leader="none"/>
        </w:tabs>
      </w:pPr>
    </w:lvl>
    <w:lvl w:ilvl="2">
      <w:start w:val="1"/>
      <w:numFmt w:val="decimal"/>
      <w:isLgl w:val="false"/>
      <w:suff w:val="tab"/>
      <w:lvlText w:val="%3."/>
      <w:lvlJc w:val="left"/>
      <w:pPr>
        <w:pStyle w:val="903"/>
        <w:ind w:left="2160" w:hanging="360"/>
        <w:tabs>
          <w:tab w:val="num" w:pos="2160" w:leader="none"/>
        </w:tabs>
      </w:pPr>
    </w:lvl>
    <w:lvl w:ilvl="3">
      <w:start w:val="1"/>
      <w:numFmt w:val="decimal"/>
      <w:isLgl w:val="false"/>
      <w:suff w:val="tab"/>
      <w:lvlText w:val="%4."/>
      <w:lvlJc w:val="left"/>
      <w:pPr>
        <w:pStyle w:val="903"/>
        <w:ind w:left="2880" w:hanging="360"/>
        <w:tabs>
          <w:tab w:val="num" w:pos="2880" w:leader="none"/>
        </w:tabs>
      </w:pPr>
    </w:lvl>
    <w:lvl w:ilvl="4">
      <w:start w:val="1"/>
      <w:numFmt w:val="decimal"/>
      <w:isLgl w:val="false"/>
      <w:suff w:val="tab"/>
      <w:lvlText w:val="%5."/>
      <w:lvlJc w:val="left"/>
      <w:pPr>
        <w:pStyle w:val="903"/>
        <w:ind w:left="3600" w:hanging="360"/>
        <w:tabs>
          <w:tab w:val="num" w:pos="3600" w:leader="none"/>
        </w:tabs>
      </w:pPr>
    </w:lvl>
    <w:lvl w:ilvl="5">
      <w:start w:val="1"/>
      <w:numFmt w:val="decimal"/>
      <w:isLgl w:val="false"/>
      <w:suff w:val="tab"/>
      <w:lvlText w:val="%6."/>
      <w:lvlJc w:val="left"/>
      <w:pPr>
        <w:pStyle w:val="903"/>
        <w:ind w:left="4320" w:hanging="360"/>
        <w:tabs>
          <w:tab w:val="num" w:pos="4320" w:leader="none"/>
        </w:tabs>
      </w:pPr>
    </w:lvl>
    <w:lvl w:ilvl="6">
      <w:start w:val="1"/>
      <w:numFmt w:val="decimal"/>
      <w:isLgl w:val="false"/>
      <w:suff w:val="tab"/>
      <w:lvlText w:val="%7."/>
      <w:lvlJc w:val="left"/>
      <w:pPr>
        <w:pStyle w:val="903"/>
        <w:ind w:left="5040" w:hanging="360"/>
        <w:tabs>
          <w:tab w:val="num" w:pos="5040" w:leader="none"/>
        </w:tabs>
      </w:pPr>
    </w:lvl>
    <w:lvl w:ilvl="7">
      <w:start w:val="1"/>
      <w:numFmt w:val="decimal"/>
      <w:isLgl w:val="false"/>
      <w:suff w:val="tab"/>
      <w:lvlText w:val="%8."/>
      <w:lvlJc w:val="left"/>
      <w:pPr>
        <w:pStyle w:val="903"/>
        <w:ind w:left="5760" w:hanging="360"/>
        <w:tabs>
          <w:tab w:val="num" w:pos="5760" w:leader="none"/>
        </w:tabs>
      </w:pPr>
    </w:lvl>
    <w:lvl w:ilvl="8">
      <w:start w:val="1"/>
      <w:numFmt w:val="decimal"/>
      <w:isLgl w:val="false"/>
      <w:suff w:val="tab"/>
      <w:lvlText w:val="%9."/>
      <w:lvlJc w:val="left"/>
      <w:pPr>
        <w:pStyle w:val="903"/>
        <w:ind w:left="6480" w:hanging="360"/>
        <w:tabs>
          <w:tab w:val="num" w:pos="6480" w:leader="none"/>
        </w:tabs>
      </w:pPr>
    </w:lvl>
  </w:abstractNum>
  <w:abstractNum w:abstractNumId="17">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03"/>
        <w:ind w:left="432" w:hanging="432"/>
      </w:pPr>
    </w:lvl>
    <w:lvl w:ilvl="1">
      <w:start w:val="5"/>
      <w:numFmt w:val="decimal"/>
      <w:isLgl w:val="false"/>
      <w:suff w:val="tab"/>
      <w:lvlText w:val="%1.%2"/>
      <w:lvlJc w:val="left"/>
      <w:pPr>
        <w:pStyle w:val="903"/>
        <w:ind w:left="1280" w:hanging="720"/>
      </w:pPr>
    </w:lvl>
    <w:lvl w:ilvl="2">
      <w:start w:val="1"/>
      <w:numFmt w:val="decimal"/>
      <w:isLgl w:val="false"/>
      <w:suff w:val="tab"/>
      <w:lvlText w:val="%1.%2.%3"/>
      <w:lvlJc w:val="left"/>
      <w:pPr>
        <w:pStyle w:val="903"/>
        <w:ind w:left="1840" w:hanging="720"/>
      </w:pPr>
    </w:lvl>
    <w:lvl w:ilvl="3">
      <w:start w:val="1"/>
      <w:numFmt w:val="decimal"/>
      <w:isLgl w:val="false"/>
      <w:suff w:val="tab"/>
      <w:lvlText w:val="%1.%2.%3.%4"/>
      <w:lvlJc w:val="left"/>
      <w:pPr>
        <w:pStyle w:val="903"/>
        <w:ind w:left="2760" w:hanging="1080"/>
      </w:pPr>
    </w:lvl>
    <w:lvl w:ilvl="4">
      <w:start w:val="1"/>
      <w:numFmt w:val="decimal"/>
      <w:isLgl w:val="false"/>
      <w:suff w:val="tab"/>
      <w:lvlText w:val="%1.%2.%3.%4.%5"/>
      <w:lvlJc w:val="left"/>
      <w:pPr>
        <w:pStyle w:val="903"/>
        <w:ind w:left="3680" w:hanging="1440"/>
      </w:pPr>
    </w:lvl>
    <w:lvl w:ilvl="5">
      <w:start w:val="1"/>
      <w:numFmt w:val="decimal"/>
      <w:isLgl w:val="false"/>
      <w:suff w:val="tab"/>
      <w:lvlText w:val="%1.%2.%3.%4.%5.%6"/>
      <w:lvlJc w:val="left"/>
      <w:pPr>
        <w:pStyle w:val="903"/>
        <w:ind w:left="4600" w:hanging="1800"/>
      </w:pPr>
    </w:lvl>
    <w:lvl w:ilvl="6">
      <w:start w:val="1"/>
      <w:numFmt w:val="decimal"/>
      <w:isLgl w:val="false"/>
      <w:suff w:val="tab"/>
      <w:lvlText w:val="%1.%2.%3.%4.%5.%6.%7"/>
      <w:lvlJc w:val="left"/>
      <w:pPr>
        <w:pStyle w:val="903"/>
        <w:ind w:left="5520" w:hanging="2160"/>
      </w:pPr>
    </w:lvl>
    <w:lvl w:ilvl="7">
      <w:start w:val="1"/>
      <w:numFmt w:val="decimal"/>
      <w:isLgl w:val="false"/>
      <w:suff w:val="tab"/>
      <w:lvlText w:val="%1.%2.%3.%4.%5.%6.%7.%8"/>
      <w:lvlJc w:val="left"/>
      <w:pPr>
        <w:pStyle w:val="903"/>
        <w:ind w:left="6080" w:hanging="2160"/>
      </w:pPr>
    </w:lvl>
    <w:lvl w:ilvl="8">
      <w:start w:val="1"/>
      <w:numFmt w:val="decimal"/>
      <w:isLgl w:val="false"/>
      <w:suff w:val="tab"/>
      <w:lvlText w:val="%1.%2.%3.%4.%5.%6.%7.%8.%9"/>
      <w:lvlJc w:val="left"/>
      <w:pPr>
        <w:pStyle w:val="903"/>
        <w:ind w:left="7000" w:hanging="2520"/>
      </w:pPr>
    </w:lvl>
  </w:abstractNum>
  <w:abstractNum w:abstractNumId="19">
    <w:multiLevelType w:val="hybridMultilevel"/>
    <w:lvl w:ilvl="0">
      <w:start w:val="1"/>
      <w:numFmt w:val="decimal"/>
      <w:isLgl w:val="false"/>
      <w:suff w:val="tab"/>
      <w:lvlText w:val="%1."/>
      <w:lvlJc w:val="left"/>
      <w:pPr>
        <w:pStyle w:val="903"/>
        <w:ind w:left="980" w:hanging="420"/>
      </w:pPr>
    </w:lvl>
    <w:lvl w:ilvl="1">
      <w:start w:val="1"/>
      <w:numFmt w:val="lowerLetter"/>
      <w:isLgl w:val="false"/>
      <w:suff w:val="tab"/>
      <w:lvlText w:val="%2)"/>
      <w:lvlJc w:val="left"/>
      <w:pPr>
        <w:pStyle w:val="903"/>
        <w:ind w:left="1440" w:hanging="440"/>
      </w:pPr>
    </w:lvl>
    <w:lvl w:ilvl="2">
      <w:start w:val="1"/>
      <w:numFmt w:val="lowerRoman"/>
      <w:isLgl w:val="false"/>
      <w:suff w:val="tab"/>
      <w:lvlText w:val="%3."/>
      <w:lvlJc w:val="right"/>
      <w:pPr>
        <w:pStyle w:val="903"/>
        <w:ind w:left="1880" w:hanging="440"/>
      </w:pPr>
    </w:lvl>
    <w:lvl w:ilvl="3">
      <w:start w:val="1"/>
      <w:numFmt w:val="decimal"/>
      <w:isLgl w:val="false"/>
      <w:suff w:val="tab"/>
      <w:lvlText w:val="%4."/>
      <w:lvlJc w:val="left"/>
      <w:pPr>
        <w:pStyle w:val="903"/>
        <w:ind w:left="2320" w:hanging="440"/>
      </w:pPr>
    </w:lvl>
    <w:lvl w:ilvl="4">
      <w:start w:val="1"/>
      <w:numFmt w:val="lowerLetter"/>
      <w:isLgl w:val="false"/>
      <w:suff w:val="tab"/>
      <w:lvlText w:val="%5)"/>
      <w:lvlJc w:val="left"/>
      <w:pPr>
        <w:pStyle w:val="903"/>
        <w:ind w:left="2760" w:hanging="440"/>
      </w:pPr>
    </w:lvl>
    <w:lvl w:ilvl="5">
      <w:start w:val="1"/>
      <w:numFmt w:val="lowerRoman"/>
      <w:isLgl w:val="false"/>
      <w:suff w:val="tab"/>
      <w:lvlText w:val="%6."/>
      <w:lvlJc w:val="right"/>
      <w:pPr>
        <w:pStyle w:val="903"/>
        <w:ind w:left="3200" w:hanging="440"/>
      </w:pPr>
    </w:lvl>
    <w:lvl w:ilvl="6">
      <w:start w:val="1"/>
      <w:numFmt w:val="decimal"/>
      <w:isLgl w:val="false"/>
      <w:suff w:val="tab"/>
      <w:lvlText w:val="%7."/>
      <w:lvlJc w:val="left"/>
      <w:pPr>
        <w:pStyle w:val="903"/>
        <w:ind w:left="3640" w:hanging="440"/>
      </w:pPr>
    </w:lvl>
    <w:lvl w:ilvl="7">
      <w:start w:val="1"/>
      <w:numFmt w:val="lowerLetter"/>
      <w:isLgl w:val="false"/>
      <w:suff w:val="tab"/>
      <w:lvlText w:val="%8)"/>
      <w:lvlJc w:val="left"/>
      <w:pPr>
        <w:pStyle w:val="903"/>
        <w:ind w:left="4080" w:hanging="440"/>
      </w:pPr>
    </w:lvl>
    <w:lvl w:ilvl="8">
      <w:start w:val="1"/>
      <w:numFmt w:val="lowerRoman"/>
      <w:isLgl w:val="false"/>
      <w:suff w:val="tab"/>
      <w:lvlText w:val="%9."/>
      <w:lvlJc w:val="right"/>
      <w:pPr>
        <w:pStyle w:val="903"/>
        <w:ind w:left="4520" w:hanging="440"/>
      </w:pPr>
    </w:lvl>
  </w:abstractNum>
  <w:abstractNum w:abstractNumId="20">
    <w:multiLevelType w:val="hybridMultilevel"/>
    <w:lvl w:ilvl="0">
      <w:start w:val="1"/>
      <w:numFmt w:val="decimal"/>
      <w:isLgl w:val="false"/>
      <w:suff w:val="tab"/>
      <w:lvlText w:val="%1、"/>
      <w:lvlJc w:val="left"/>
      <w:pPr>
        <w:pStyle w:val="903"/>
        <w:ind w:left="720" w:hanging="720"/>
      </w:pPr>
    </w:lvl>
    <w:lvl w:ilvl="1">
      <w:start w:val="1"/>
      <w:numFmt w:val="lowerLetter"/>
      <w:isLgl w:val="false"/>
      <w:suff w:val="tab"/>
      <w:lvlText w:val="%2)"/>
      <w:lvlJc w:val="left"/>
      <w:pPr>
        <w:pStyle w:val="903"/>
        <w:ind w:left="880" w:hanging="440"/>
      </w:pPr>
    </w:lvl>
    <w:lvl w:ilvl="2">
      <w:start w:val="1"/>
      <w:numFmt w:val="lowerRoman"/>
      <w:isLgl w:val="false"/>
      <w:suff w:val="tab"/>
      <w:lvlText w:val="%3."/>
      <w:lvlJc w:val="right"/>
      <w:pPr>
        <w:pStyle w:val="903"/>
        <w:ind w:left="1320" w:hanging="440"/>
      </w:pPr>
    </w:lvl>
    <w:lvl w:ilvl="3">
      <w:start w:val="1"/>
      <w:numFmt w:val="decimal"/>
      <w:isLgl w:val="false"/>
      <w:suff w:val="tab"/>
      <w:lvlText w:val="%4."/>
      <w:lvlJc w:val="left"/>
      <w:pPr>
        <w:pStyle w:val="903"/>
        <w:ind w:left="1760" w:hanging="440"/>
      </w:pPr>
    </w:lvl>
    <w:lvl w:ilvl="4">
      <w:start w:val="1"/>
      <w:numFmt w:val="lowerLetter"/>
      <w:isLgl w:val="false"/>
      <w:suff w:val="tab"/>
      <w:lvlText w:val="%5)"/>
      <w:lvlJc w:val="left"/>
      <w:pPr>
        <w:pStyle w:val="903"/>
        <w:ind w:left="2200" w:hanging="440"/>
      </w:pPr>
    </w:lvl>
    <w:lvl w:ilvl="5">
      <w:start w:val="1"/>
      <w:numFmt w:val="lowerRoman"/>
      <w:isLgl w:val="false"/>
      <w:suff w:val="tab"/>
      <w:lvlText w:val="%6."/>
      <w:lvlJc w:val="right"/>
      <w:pPr>
        <w:pStyle w:val="903"/>
        <w:ind w:left="2640" w:hanging="440"/>
      </w:pPr>
    </w:lvl>
    <w:lvl w:ilvl="6">
      <w:start w:val="1"/>
      <w:numFmt w:val="decimal"/>
      <w:isLgl w:val="false"/>
      <w:suff w:val="tab"/>
      <w:lvlText w:val="%7."/>
      <w:lvlJc w:val="left"/>
      <w:pPr>
        <w:pStyle w:val="903"/>
        <w:ind w:left="3080" w:hanging="440"/>
      </w:pPr>
    </w:lvl>
    <w:lvl w:ilvl="7">
      <w:start w:val="1"/>
      <w:numFmt w:val="lowerLetter"/>
      <w:isLgl w:val="false"/>
      <w:suff w:val="tab"/>
      <w:lvlText w:val="%8)"/>
      <w:lvlJc w:val="left"/>
      <w:pPr>
        <w:pStyle w:val="903"/>
        <w:ind w:left="3520" w:hanging="440"/>
      </w:pPr>
    </w:lvl>
    <w:lvl w:ilvl="8">
      <w:start w:val="1"/>
      <w:numFmt w:val="lowerRoman"/>
      <w:isLgl w:val="false"/>
      <w:suff w:val="tab"/>
      <w:lvlText w:val="%9."/>
      <w:lvlJc w:val="right"/>
      <w:pPr>
        <w:pStyle w:val="903"/>
        <w:ind w:left="3960" w:hanging="440"/>
      </w:pPr>
    </w:lvl>
  </w:abstractNum>
  <w:num w:numId="1">
    <w:abstractNumId w:val="12"/>
  </w:num>
  <w:num w:numId="2">
    <w:abstractNumId w:val="4"/>
  </w:num>
  <w:num w:numId="3">
    <w:abstractNumId w:val="9"/>
  </w:num>
  <w:num w:numId="4">
    <w:abstractNumId w:val="17"/>
  </w:num>
  <w:num w:numId="5">
    <w:abstractNumId w:val="2"/>
  </w:num>
  <w:num w:numId="6">
    <w:abstractNumId w:val="0"/>
  </w:num>
  <w:num w:numId="7">
    <w:abstractNumId w:val="7"/>
  </w:num>
  <w:num w:numId="8">
    <w:abstractNumId w:val="1"/>
  </w:num>
  <w:num w:numId="9">
    <w:abstractNumId w:val="13"/>
  </w:num>
  <w:num w:numId="10">
    <w:abstractNumId w:val="11"/>
  </w:num>
  <w:num w:numId="11">
    <w:abstractNumId w:val="16"/>
  </w:num>
  <w:num w:numId="12">
    <w:abstractNumId w:val="18"/>
  </w:num>
  <w:num w:numId="13">
    <w:abstractNumId w:val="6"/>
  </w:num>
  <w:num w:numId="14">
    <w:abstractNumId w:val="14"/>
  </w:num>
  <w:num w:numId="15">
    <w:abstractNumId w:val="20"/>
  </w:num>
  <w:num w:numId="16">
    <w:abstractNumId w:val="15"/>
  </w:num>
  <w:num w:numId="17">
    <w:abstractNumId w:val="19"/>
  </w:num>
  <w:num w:numId="18">
    <w:abstractNumId w:val="10"/>
  </w:num>
  <w:num w:numId="19">
    <w:abstractNumId w:val="3"/>
  </w:num>
  <w:num w:numId="20">
    <w:abstractNumId w:val="8"/>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5"/>
    <w:link w:val="903"/>
    <w:qFormat/>
    <w:pPr>
      <w:jc w:val="both"/>
      <w:widowControl w:val="off"/>
    </w:pPr>
    <w:rPr>
      <w:sz w:val="21"/>
      <w:szCs w:val="22"/>
      <w:lang w:val="en-US" w:eastAsia="zh-CN" w:bidi="ar-SA"/>
    </w:rPr>
  </w:style>
  <w:style w:type="paragraph" w:styleId="904">
    <w:name w:val="标题 1"/>
    <w:basedOn w:val="903"/>
    <w:next w:val="903"/>
    <w:link w:val="917"/>
    <w:qFormat/>
    <w:pPr>
      <w:jc w:val="center"/>
      <w:keepNext/>
      <w:outlineLvl w:val="0"/>
    </w:pPr>
    <w:rPr>
      <w:rFonts w:ascii="楷体_GB2312" w:hAnsi="Times New Roman" w:eastAsia="楷体_GB2312" w:cs="Times New Roman"/>
      <w:sz w:val="28"/>
      <w:szCs w:val="28"/>
    </w:rPr>
  </w:style>
  <w:style w:type="paragraph" w:styleId="905">
    <w:name w:val="标题 2"/>
    <w:basedOn w:val="903"/>
    <w:next w:val="903"/>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9"/>
    <w:link w:val="91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9"/>
    <w:link w:val="921"/>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9"/>
    <w:link w:val="922"/>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6"/>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numbering" w:styleId="915">
    <w:name w:val="无列表"/>
    <w:next w:val="915"/>
    <w:link w:val="903"/>
    <w:uiPriority w:val="99"/>
    <w:semiHidden/>
    <w:unhideWhenUsed/>
  </w:style>
  <w:style w:type="character" w:styleId="916">
    <w:name w:val="标题 2 Char"/>
    <w:next w:val="916"/>
    <w:link w:val="905"/>
    <w:rPr>
      <w:rFonts w:ascii="Arial" w:hAnsi="Arial" w:eastAsia="幼圆" w:cs="Arial"/>
      <w:b/>
      <w:bCs/>
      <w:sz w:val="44"/>
      <w:szCs w:val="44"/>
    </w:rPr>
  </w:style>
  <w:style w:type="character" w:styleId="917">
    <w:name w:val="标题 1 Char"/>
    <w:next w:val="917"/>
    <w:link w:val="904"/>
    <w:rPr>
      <w:rFonts w:ascii="楷体_GB2312" w:hAnsi="Times New Roman" w:eastAsia="楷体_GB2312" w:cs="Times New Roman"/>
      <w:sz w:val="28"/>
      <w:szCs w:val="28"/>
    </w:rPr>
  </w:style>
  <w:style w:type="character" w:styleId="918">
    <w:name w:val="标题 3 Char"/>
    <w:next w:val="918"/>
    <w:link w:val="906"/>
    <w:rPr>
      <w:rFonts w:ascii="Times New Roman" w:hAnsi="Times New Roman" w:eastAsia="宋体" w:cs="Times New Roman"/>
      <w:b/>
      <w:bCs/>
      <w:sz w:val="32"/>
      <w:szCs w:val="32"/>
    </w:rPr>
  </w:style>
  <w:style w:type="paragraph" w:styleId="919">
    <w:name w:val="正文缩进"/>
    <w:basedOn w:val="903"/>
    <w:next w:val="919"/>
    <w:link w:val="920"/>
    <w:pPr>
      <w:ind w:firstLine="420"/>
    </w:pPr>
    <w:rPr>
      <w:szCs w:val="21"/>
    </w:rPr>
  </w:style>
  <w:style w:type="character" w:styleId="920">
    <w:name w:val="正文缩进 Char"/>
    <w:next w:val="920"/>
    <w:link w:val="919"/>
    <w:rPr>
      <w:szCs w:val="21"/>
    </w:rPr>
  </w:style>
  <w:style w:type="character" w:styleId="921">
    <w:name w:val="标题 4 Char"/>
    <w:next w:val="921"/>
    <w:link w:val="907"/>
    <w:rPr>
      <w:rFonts w:ascii="Arial" w:hAnsi="Arial" w:eastAsia="黑体" w:cs="Arial"/>
      <w:b/>
      <w:bCs/>
      <w:sz w:val="28"/>
      <w:szCs w:val="28"/>
    </w:rPr>
  </w:style>
  <w:style w:type="character" w:styleId="922">
    <w:name w:val="标题 5 Char"/>
    <w:next w:val="922"/>
    <w:link w:val="908"/>
    <w:rPr>
      <w:rFonts w:ascii="宋体" w:hAnsi="Times New Roman" w:eastAsia="宋体" w:cs="Times New Roman"/>
      <w:color w:val="000000"/>
      <w:sz w:val="28"/>
      <w:szCs w:val="28"/>
    </w:rPr>
  </w:style>
  <w:style w:type="character" w:styleId="923">
    <w:name w:val="标题 6 Char"/>
    <w:next w:val="923"/>
    <w:link w:val="909"/>
    <w:rPr>
      <w:rFonts w:ascii="Arial" w:hAnsi="Arial" w:eastAsia="黑体" w:cs="Times New Roman"/>
      <w:b/>
      <w:bCs/>
      <w:sz w:val="24"/>
      <w:szCs w:val="24"/>
    </w:rPr>
  </w:style>
  <w:style w:type="character" w:styleId="924">
    <w:name w:val="标题 7 Char"/>
    <w:next w:val="924"/>
    <w:link w:val="910"/>
    <w:rPr>
      <w:rFonts w:ascii="Times New Roman" w:hAnsi="Times New Roman" w:eastAsia="宋体" w:cs="Times New Roman"/>
      <w:b/>
      <w:bCs/>
      <w:sz w:val="24"/>
      <w:szCs w:val="24"/>
    </w:rPr>
  </w:style>
  <w:style w:type="character" w:styleId="925">
    <w:name w:val="标题 8 Char"/>
    <w:next w:val="925"/>
    <w:link w:val="911"/>
    <w:rPr>
      <w:rFonts w:ascii="Arial" w:hAnsi="Arial" w:eastAsia="黑体" w:cs="Times New Roman"/>
      <w:sz w:val="24"/>
      <w:szCs w:val="24"/>
    </w:rPr>
  </w:style>
  <w:style w:type="character" w:styleId="926">
    <w:name w:val="标题 9 Char"/>
    <w:next w:val="926"/>
    <w:link w:val="912"/>
    <w:rPr>
      <w:rFonts w:ascii="Arial" w:hAnsi="Arial" w:eastAsia="黑体" w:cs="Times New Roman"/>
      <w:szCs w:val="21"/>
    </w:rPr>
  </w:style>
  <w:style w:type="paragraph" w:styleId="927">
    <w:name w:val="列表 3"/>
    <w:basedOn w:val="903"/>
    <w:next w:val="927"/>
    <w:link w:val="903"/>
    <w:pPr>
      <w:ind w:left="100" w:hanging="200"/>
    </w:pPr>
    <w:rPr>
      <w:rFonts w:ascii="Times New Roman" w:hAnsi="Times New Roman" w:eastAsia="宋体" w:cs="Times New Roman"/>
      <w:szCs w:val="21"/>
    </w:rPr>
  </w:style>
  <w:style w:type="paragraph" w:styleId="928">
    <w:name w:val="目录 7"/>
    <w:basedOn w:val="903"/>
    <w:next w:val="903"/>
    <w:link w:val="903"/>
    <w:semiHidden/>
    <w:pPr>
      <w:ind w:left="1260"/>
      <w:jc w:val="left"/>
    </w:pPr>
    <w:rPr>
      <w:rFonts w:ascii="Times New Roman" w:hAnsi="Times New Roman" w:eastAsia="宋体" w:cs="Times New Roman"/>
      <w:szCs w:val="21"/>
    </w:rPr>
  </w:style>
  <w:style w:type="paragraph" w:styleId="929">
    <w:name w:val="文档结构图"/>
    <w:basedOn w:val="903"/>
    <w:next w:val="929"/>
    <w:link w:val="930"/>
    <w:semiHidden/>
    <w:pPr>
      <w:shd w:val="clear" w:color="auto" w:fill="000080"/>
    </w:pPr>
    <w:rPr>
      <w:rFonts w:ascii="Times New Roman" w:hAnsi="Times New Roman" w:eastAsia="宋体" w:cs="Times New Roman"/>
      <w:szCs w:val="21"/>
    </w:rPr>
  </w:style>
  <w:style w:type="character" w:styleId="930">
    <w:name w:val="文档结构图 Char"/>
    <w:next w:val="930"/>
    <w:link w:val="929"/>
    <w:semiHidden/>
    <w:rPr>
      <w:rFonts w:ascii="Times New Roman" w:hAnsi="Times New Roman" w:eastAsia="宋体" w:cs="Times New Roman"/>
      <w:szCs w:val="21"/>
      <w:shd w:val="clear" w:color="auto" w:fill="000080"/>
    </w:rPr>
  </w:style>
  <w:style w:type="paragraph" w:styleId="931">
    <w:name w:val="批注文字"/>
    <w:basedOn w:val="903"/>
    <w:next w:val="931"/>
    <w:link w:val="932"/>
    <w:unhideWhenUsed/>
    <w:pPr>
      <w:jc w:val="left"/>
    </w:pPr>
  </w:style>
  <w:style w:type="character" w:styleId="932">
    <w:name w:val="批注文字 Char"/>
    <w:next w:val="932"/>
    <w:link w:val="931"/>
    <w:uiPriority w:val="99"/>
    <w:semiHidden/>
  </w:style>
  <w:style w:type="paragraph" w:styleId="933">
    <w:name w:val="正文文本 3"/>
    <w:basedOn w:val="903"/>
    <w:next w:val="933"/>
    <w:link w:val="934"/>
    <w:rPr>
      <w:rFonts w:ascii="仿宋_GB2312" w:hAnsi="Arial" w:eastAsia="仿宋_GB2312" w:cs="Times New Roman"/>
      <w:sz w:val="32"/>
      <w:szCs w:val="32"/>
    </w:rPr>
  </w:style>
  <w:style w:type="character" w:styleId="934">
    <w:name w:val="正文文本 3 Char"/>
    <w:next w:val="934"/>
    <w:link w:val="933"/>
    <w:rPr>
      <w:rFonts w:ascii="仿宋_GB2312" w:hAnsi="Arial" w:eastAsia="仿宋_GB2312" w:cs="Times New Roman"/>
      <w:sz w:val="32"/>
      <w:szCs w:val="32"/>
    </w:rPr>
  </w:style>
  <w:style w:type="paragraph" w:styleId="935">
    <w:name w:val="正文文本"/>
    <w:basedOn w:val="903"/>
    <w:next w:val="935"/>
    <w:link w:val="936"/>
    <w:rPr>
      <w:rFonts w:ascii="楷体_GB2312" w:hAnsi="Arial" w:eastAsia="楷体_GB2312" w:cs="Times New Roman"/>
      <w:sz w:val="28"/>
      <w:szCs w:val="28"/>
    </w:rPr>
  </w:style>
  <w:style w:type="character" w:styleId="936">
    <w:name w:val="正文文本 Char"/>
    <w:next w:val="936"/>
    <w:link w:val="935"/>
    <w:rPr>
      <w:rFonts w:ascii="楷体_GB2312" w:hAnsi="Arial" w:eastAsia="楷体_GB2312" w:cs="Times New Roman"/>
      <w:sz w:val="28"/>
      <w:szCs w:val="28"/>
    </w:rPr>
  </w:style>
  <w:style w:type="paragraph" w:styleId="937">
    <w:name w:val="正文文本缩进"/>
    <w:basedOn w:val="903"/>
    <w:next w:val="937"/>
    <w:link w:val="938"/>
    <w:unhideWhenUsed/>
    <w:pPr>
      <w:ind w:left="420"/>
      <w:spacing w:after="120"/>
    </w:pPr>
  </w:style>
  <w:style w:type="character" w:styleId="938">
    <w:name w:val="正文文本缩进 Char"/>
    <w:next w:val="938"/>
    <w:link w:val="937"/>
    <w:uiPriority w:val="99"/>
    <w:semiHidden/>
  </w:style>
  <w:style w:type="paragraph" w:styleId="939">
    <w:name w:val="列表 2"/>
    <w:basedOn w:val="903"/>
    <w:next w:val="939"/>
    <w:link w:val="903"/>
    <w:pPr>
      <w:ind w:left="100" w:hanging="200"/>
    </w:pPr>
    <w:rPr>
      <w:rFonts w:ascii="Times New Roman" w:hAnsi="Times New Roman" w:eastAsia="宋体" w:cs="Times New Roman"/>
      <w:szCs w:val="21"/>
    </w:rPr>
  </w:style>
  <w:style w:type="paragraph" w:styleId="940">
    <w:name w:val="目录 5"/>
    <w:basedOn w:val="903"/>
    <w:next w:val="903"/>
    <w:link w:val="903"/>
    <w:semiHidden/>
    <w:pPr>
      <w:ind w:left="840"/>
      <w:jc w:val="left"/>
    </w:pPr>
    <w:rPr>
      <w:rFonts w:ascii="Times New Roman" w:hAnsi="Times New Roman" w:eastAsia="宋体" w:cs="Times New Roman"/>
      <w:szCs w:val="21"/>
    </w:rPr>
  </w:style>
  <w:style w:type="paragraph" w:styleId="941">
    <w:name w:val="目录 3"/>
    <w:basedOn w:val="903"/>
    <w:next w:val="903"/>
    <w:link w:val="903"/>
    <w:uiPriority w:val="39"/>
    <w:pPr>
      <w:ind w:left="420"/>
      <w:jc w:val="left"/>
    </w:pPr>
    <w:rPr>
      <w:rFonts w:ascii="Times New Roman" w:hAnsi="Times New Roman" w:eastAsia="宋体" w:cs="Times New Roman"/>
      <w:i/>
      <w:iCs/>
      <w:szCs w:val="24"/>
    </w:rPr>
  </w:style>
  <w:style w:type="paragraph" w:styleId="942">
    <w:name w:val="纯文本"/>
    <w:basedOn w:val="903"/>
    <w:next w:val="942"/>
    <w:link w:val="943"/>
    <w:rPr>
      <w:rFonts w:ascii="宋体" w:hAnsi="Courier New" w:eastAsia="宋体" w:cs="Courier New"/>
      <w:szCs w:val="21"/>
    </w:rPr>
  </w:style>
  <w:style w:type="character" w:styleId="943">
    <w:name w:val="纯文本 Char"/>
    <w:next w:val="943"/>
    <w:link w:val="942"/>
    <w:rPr>
      <w:rFonts w:ascii="宋体" w:hAnsi="Courier New" w:eastAsia="宋体" w:cs="Courier New"/>
      <w:szCs w:val="21"/>
    </w:rPr>
  </w:style>
  <w:style w:type="paragraph" w:styleId="944">
    <w:name w:val="目录 8"/>
    <w:basedOn w:val="903"/>
    <w:next w:val="903"/>
    <w:link w:val="903"/>
    <w:semiHidden/>
    <w:pPr>
      <w:ind w:left="1470"/>
      <w:jc w:val="left"/>
    </w:pPr>
    <w:rPr>
      <w:rFonts w:ascii="Times New Roman" w:hAnsi="Times New Roman" w:eastAsia="宋体" w:cs="Times New Roman"/>
      <w:szCs w:val="21"/>
    </w:rPr>
  </w:style>
  <w:style w:type="paragraph" w:styleId="945">
    <w:name w:val="日期"/>
    <w:basedOn w:val="903"/>
    <w:next w:val="903"/>
    <w:link w:val="946"/>
    <w:rPr>
      <w:rFonts w:ascii="Times New Roman" w:hAnsi="Times New Roman" w:eastAsia="宋体" w:cs="Times New Roman"/>
      <w:sz w:val="24"/>
      <w:szCs w:val="24"/>
    </w:rPr>
  </w:style>
  <w:style w:type="character" w:styleId="946">
    <w:name w:val="日期 Char"/>
    <w:next w:val="946"/>
    <w:link w:val="945"/>
    <w:rPr>
      <w:rFonts w:ascii="Times New Roman" w:hAnsi="Times New Roman" w:eastAsia="宋体" w:cs="Times New Roman"/>
      <w:sz w:val="24"/>
      <w:szCs w:val="24"/>
    </w:rPr>
  </w:style>
  <w:style w:type="paragraph" w:styleId="947">
    <w:name w:val="正文文本缩进 2"/>
    <w:basedOn w:val="903"/>
    <w:next w:val="947"/>
    <w:link w:val="948"/>
    <w:pPr>
      <w:ind w:left="630" w:firstLine="645"/>
    </w:pPr>
    <w:rPr>
      <w:rFonts w:ascii="Arial" w:hAnsi="Arial" w:eastAsia="仿宋_GB2312" w:cs="Arial"/>
      <w:sz w:val="32"/>
      <w:szCs w:val="32"/>
    </w:rPr>
  </w:style>
  <w:style w:type="character" w:styleId="948">
    <w:name w:val="正文文本缩进 2 Char"/>
    <w:next w:val="948"/>
    <w:link w:val="947"/>
    <w:rPr>
      <w:rFonts w:ascii="Arial" w:hAnsi="Arial" w:eastAsia="仿宋_GB2312" w:cs="Arial"/>
      <w:sz w:val="32"/>
      <w:szCs w:val="32"/>
    </w:rPr>
  </w:style>
  <w:style w:type="paragraph" w:styleId="949">
    <w:name w:val="批注框文本"/>
    <w:basedOn w:val="903"/>
    <w:next w:val="949"/>
    <w:link w:val="950"/>
    <w:semiHidden/>
    <w:rPr>
      <w:rFonts w:ascii="Times New Roman" w:hAnsi="Times New Roman" w:eastAsia="宋体" w:cs="Times New Roman"/>
      <w:sz w:val="18"/>
      <w:szCs w:val="18"/>
    </w:rPr>
  </w:style>
  <w:style w:type="character" w:styleId="950">
    <w:name w:val="批注框文本 Char"/>
    <w:next w:val="950"/>
    <w:link w:val="949"/>
    <w:semiHidden/>
    <w:rPr>
      <w:rFonts w:ascii="Times New Roman" w:hAnsi="Times New Roman" w:eastAsia="宋体" w:cs="Times New Roman"/>
      <w:sz w:val="18"/>
      <w:szCs w:val="18"/>
    </w:rPr>
  </w:style>
  <w:style w:type="paragraph" w:styleId="951">
    <w:name w:val="页脚"/>
    <w:basedOn w:val="903"/>
    <w:next w:val="951"/>
    <w:link w:val="952"/>
    <w:pPr>
      <w:jc w:val="left"/>
      <w:tabs>
        <w:tab w:val="center" w:pos="4153" w:leader="none"/>
        <w:tab w:val="right" w:pos="8306" w:leader="none"/>
      </w:tabs>
    </w:pPr>
    <w:rPr>
      <w:rFonts w:ascii="Times New Roman" w:hAnsi="Times New Roman" w:eastAsia="宋体" w:cs="Times New Roman"/>
      <w:sz w:val="18"/>
      <w:szCs w:val="18"/>
    </w:rPr>
  </w:style>
  <w:style w:type="character" w:styleId="952">
    <w:name w:val="页脚 Char"/>
    <w:next w:val="952"/>
    <w:link w:val="951"/>
    <w:rPr>
      <w:rFonts w:ascii="Times New Roman" w:hAnsi="Times New Roman" w:eastAsia="宋体" w:cs="Times New Roman"/>
      <w:sz w:val="18"/>
      <w:szCs w:val="18"/>
    </w:rPr>
  </w:style>
  <w:style w:type="paragraph" w:styleId="953">
    <w:name w:val="页眉"/>
    <w:basedOn w:val="903"/>
    <w:next w:val="953"/>
    <w:link w:val="95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4">
    <w:name w:val="页眉 Char"/>
    <w:next w:val="954"/>
    <w:link w:val="953"/>
    <w:rPr>
      <w:rFonts w:ascii="Times New Roman" w:hAnsi="Times New Roman" w:eastAsia="宋体" w:cs="Times New Roman"/>
      <w:sz w:val="18"/>
      <w:szCs w:val="18"/>
    </w:rPr>
  </w:style>
  <w:style w:type="paragraph" w:styleId="955">
    <w:name w:val="目录 1"/>
    <w:basedOn w:val="903"/>
    <w:next w:val="903"/>
    <w:link w:val="903"/>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56">
    <w:name w:val="目录 4"/>
    <w:basedOn w:val="903"/>
    <w:next w:val="903"/>
    <w:link w:val="903"/>
    <w:semiHidden/>
    <w:pPr>
      <w:ind w:left="630"/>
      <w:jc w:val="left"/>
    </w:pPr>
    <w:rPr>
      <w:rFonts w:ascii="Times New Roman" w:hAnsi="Times New Roman" w:eastAsia="宋体" w:cs="Times New Roman"/>
      <w:szCs w:val="21"/>
    </w:rPr>
  </w:style>
  <w:style w:type="paragraph" w:styleId="957">
    <w:name w:val="列表"/>
    <w:basedOn w:val="903"/>
    <w:next w:val="957"/>
    <w:link w:val="903"/>
    <w:pPr>
      <w:ind w:left="200" w:hanging="200"/>
    </w:pPr>
    <w:rPr>
      <w:rFonts w:ascii="Times New Roman" w:hAnsi="Times New Roman" w:eastAsia="宋体" w:cs="Times New Roman"/>
      <w:szCs w:val="21"/>
    </w:rPr>
  </w:style>
  <w:style w:type="paragraph" w:styleId="958">
    <w:name w:val="目录 6"/>
    <w:basedOn w:val="903"/>
    <w:next w:val="903"/>
    <w:link w:val="903"/>
    <w:semiHidden/>
    <w:pPr>
      <w:ind w:left="1050"/>
      <w:jc w:val="left"/>
    </w:pPr>
    <w:rPr>
      <w:rFonts w:ascii="Times New Roman" w:hAnsi="Times New Roman" w:eastAsia="宋体" w:cs="Times New Roman"/>
      <w:szCs w:val="21"/>
    </w:rPr>
  </w:style>
  <w:style w:type="paragraph" w:styleId="959">
    <w:name w:val="正文文本缩进 3"/>
    <w:basedOn w:val="903"/>
    <w:next w:val="959"/>
    <w:link w:val="960"/>
    <w:pPr>
      <w:ind w:left="645" w:firstLine="645"/>
    </w:pPr>
    <w:rPr>
      <w:rFonts w:ascii="Arial" w:hAnsi="Arial" w:eastAsia="仿宋_GB2312" w:cs="Arial"/>
      <w:color w:val="ffff00"/>
      <w:sz w:val="32"/>
      <w:szCs w:val="32"/>
    </w:rPr>
  </w:style>
  <w:style w:type="character" w:styleId="960">
    <w:name w:val="正文文本缩进 3 Char"/>
    <w:next w:val="960"/>
    <w:link w:val="959"/>
    <w:rPr>
      <w:rFonts w:ascii="Arial" w:hAnsi="Arial" w:eastAsia="仿宋_GB2312" w:cs="Arial"/>
      <w:color w:val="ffff00"/>
      <w:sz w:val="32"/>
      <w:szCs w:val="32"/>
    </w:rPr>
  </w:style>
  <w:style w:type="paragraph" w:styleId="961">
    <w:name w:val="图表目录"/>
    <w:basedOn w:val="903"/>
    <w:next w:val="903"/>
    <w:link w:val="903"/>
    <w:semiHidden/>
    <w:pPr>
      <w:ind w:left="840" w:hanging="420"/>
    </w:pPr>
    <w:rPr>
      <w:rFonts w:ascii="Times New Roman" w:hAnsi="Times New Roman" w:eastAsia="宋体" w:cs="Times New Roman"/>
      <w:szCs w:val="21"/>
    </w:rPr>
  </w:style>
  <w:style w:type="paragraph" w:styleId="962">
    <w:name w:val="目录 2"/>
    <w:basedOn w:val="903"/>
    <w:next w:val="903"/>
    <w:link w:val="903"/>
    <w:uiPriority w:val="39"/>
    <w:pPr>
      <w:ind w:left="210"/>
      <w:jc w:val="left"/>
    </w:pPr>
    <w:rPr>
      <w:rFonts w:ascii="Times New Roman" w:hAnsi="Times New Roman" w:eastAsia="宋体" w:cs="Times New Roman"/>
      <w:smallCaps/>
      <w:szCs w:val="24"/>
    </w:rPr>
  </w:style>
  <w:style w:type="paragraph" w:styleId="963">
    <w:name w:val="目录 9"/>
    <w:basedOn w:val="903"/>
    <w:next w:val="903"/>
    <w:link w:val="903"/>
    <w:semiHidden/>
    <w:pPr>
      <w:ind w:left="1680"/>
      <w:jc w:val="left"/>
    </w:pPr>
    <w:rPr>
      <w:rFonts w:ascii="Times New Roman" w:hAnsi="Times New Roman" w:eastAsia="宋体" w:cs="Times New Roman"/>
      <w:szCs w:val="21"/>
    </w:rPr>
  </w:style>
  <w:style w:type="paragraph" w:styleId="964">
    <w:name w:val="正文文本 2"/>
    <w:basedOn w:val="903"/>
    <w:next w:val="964"/>
    <w:link w:val="965"/>
    <w:pPr>
      <w:jc w:val="center"/>
      <w:widowControl/>
    </w:pPr>
    <w:rPr>
      <w:rFonts w:ascii="楷体_GB2312" w:hAnsi="Times New Roman" w:eastAsia="楷体_GB2312" w:cs="Times New Roman"/>
      <w:sz w:val="28"/>
      <w:szCs w:val="28"/>
    </w:rPr>
  </w:style>
  <w:style w:type="character" w:styleId="965">
    <w:name w:val="正文文本 2 Char"/>
    <w:next w:val="965"/>
    <w:link w:val="964"/>
    <w:rPr>
      <w:rFonts w:ascii="楷体_GB2312" w:hAnsi="Times New Roman" w:eastAsia="楷体_GB2312" w:cs="Times New Roman"/>
      <w:sz w:val="28"/>
      <w:szCs w:val="28"/>
    </w:rPr>
  </w:style>
  <w:style w:type="paragraph" w:styleId="966">
    <w:name w:val="普通(网站)"/>
    <w:basedOn w:val="903"/>
    <w:next w:val="966"/>
    <w:link w:val="903"/>
    <w:uiPriority w:val="99"/>
    <w:pPr>
      <w:jc w:val="left"/>
      <w:spacing w:before="100" w:beforeAutospacing="1" w:after="100" w:afterAutospacing="1"/>
      <w:widowControl/>
    </w:pPr>
    <w:rPr>
      <w:rFonts w:ascii="宋体" w:hAnsi="宋体" w:eastAsia="宋体" w:cs="宋体"/>
      <w:sz w:val="24"/>
      <w:szCs w:val="24"/>
    </w:rPr>
  </w:style>
  <w:style w:type="paragraph" w:styleId="967">
    <w:name w:val="索引 1"/>
    <w:basedOn w:val="903"/>
    <w:next w:val="903"/>
    <w:link w:val="903"/>
    <w:semiHidden/>
    <w:pPr>
      <w:spacing w:line="240" w:lineRule="atLeast"/>
    </w:pPr>
    <w:rPr>
      <w:rFonts w:ascii="Times New Roman" w:hAnsi="Times New Roman" w:eastAsia="宋体" w:cs="Times New Roman"/>
      <w:b/>
      <w:bCs/>
      <w:szCs w:val="21"/>
    </w:rPr>
  </w:style>
  <w:style w:type="paragraph" w:styleId="968">
    <w:name w:val="批注主题"/>
    <w:basedOn w:val="931"/>
    <w:next w:val="931"/>
    <w:link w:val="969"/>
    <w:semiHidden/>
    <w:rPr>
      <w:rFonts w:ascii="Times New Roman" w:hAnsi="Times New Roman" w:eastAsia="宋体" w:cs="Times New Roman"/>
      <w:b/>
      <w:bCs/>
      <w:szCs w:val="21"/>
    </w:rPr>
  </w:style>
  <w:style w:type="character" w:styleId="969">
    <w:name w:val="批注主题 Char"/>
    <w:next w:val="969"/>
    <w:link w:val="968"/>
    <w:semiHidden/>
    <w:rPr>
      <w:rFonts w:ascii="Times New Roman" w:hAnsi="Times New Roman" w:eastAsia="宋体" w:cs="Times New Roman"/>
      <w:b/>
      <w:bCs/>
      <w:szCs w:val="21"/>
    </w:rPr>
  </w:style>
  <w:style w:type="paragraph" w:styleId="970">
    <w:name w:val="正文首行缩进"/>
    <w:basedOn w:val="903"/>
    <w:next w:val="970"/>
    <w:link w:val="971"/>
    <w:pPr>
      <w:ind w:firstLine="200"/>
      <w:spacing w:line="360" w:lineRule="auto"/>
    </w:pPr>
    <w:rPr>
      <w:rFonts w:ascii="仿宋_GB2312" w:hAnsi="Times New Roman" w:eastAsia="仿宋_GB2312" w:cs="Times New Roman"/>
      <w:sz w:val="30"/>
      <w:szCs w:val="30"/>
    </w:rPr>
  </w:style>
  <w:style w:type="character" w:styleId="971">
    <w:name w:val="正文首行缩进 Char"/>
    <w:next w:val="971"/>
    <w:link w:val="970"/>
    <w:rPr>
      <w:rFonts w:ascii="仿宋_GB2312" w:hAnsi="Times New Roman" w:eastAsia="仿宋_GB2312" w:cs="Times New Roman"/>
      <w:sz w:val="30"/>
      <w:szCs w:val="30"/>
    </w:rPr>
  </w:style>
  <w:style w:type="paragraph" w:styleId="972">
    <w:name w:val="正文首行缩进 2"/>
    <w:basedOn w:val="937"/>
    <w:next w:val="972"/>
    <w:link w:val="973"/>
    <w:pPr>
      <w:ind w:left="0" w:firstLine="420"/>
      <w:spacing w:after="0" w:line="360" w:lineRule="auto"/>
    </w:pPr>
    <w:rPr>
      <w:rFonts w:ascii="宋体" w:hAnsi="宋体" w:eastAsia="宋体" w:cs="Times New Roman"/>
      <w:szCs w:val="20"/>
    </w:rPr>
  </w:style>
  <w:style w:type="character" w:styleId="973">
    <w:name w:val="正文首行缩进 2 Char"/>
    <w:next w:val="973"/>
    <w:link w:val="972"/>
    <w:rPr>
      <w:rFonts w:ascii="宋体" w:hAnsi="宋体" w:eastAsia="宋体" w:cs="Times New Roman"/>
      <w:szCs w:val="20"/>
    </w:rPr>
  </w:style>
  <w:style w:type="table" w:styleId="974">
    <w:name w:val="网格型"/>
    <w:basedOn w:val="914"/>
    <w:next w:val="974"/>
    <w:link w:val="903"/>
    <w:pPr>
      <w:jc w:val="both"/>
      <w:widowControl w:val="off"/>
    </w:pPr>
    <w:rPr>
      <w:rFonts w:ascii="Times New Roman" w:hAnsi="Times New Roman" w:eastAsia="宋体" w:cs="Times New Roman"/>
      <w:sz w:val="20"/>
      <w:szCs w:val="20"/>
    </w:rPr>
    <w:tblPr/>
  </w:style>
  <w:style w:type="character" w:styleId="975">
    <w:name w:val="要点"/>
    <w:next w:val="975"/>
    <w:link w:val="903"/>
    <w:qFormat/>
    <w:rPr>
      <w:b/>
      <w:bCs/>
    </w:rPr>
  </w:style>
  <w:style w:type="character" w:styleId="976">
    <w:name w:val="页码"/>
    <w:next w:val="976"/>
    <w:link w:val="903"/>
  </w:style>
  <w:style w:type="character" w:styleId="977">
    <w:name w:val="访问过的超链接"/>
    <w:next w:val="977"/>
    <w:link w:val="903"/>
    <w:rPr>
      <w:color w:val="800080"/>
      <w:u w:val="single"/>
    </w:rPr>
  </w:style>
  <w:style w:type="character" w:styleId="978">
    <w:name w:val="超链接"/>
    <w:next w:val="978"/>
    <w:link w:val="903"/>
    <w:uiPriority w:val="99"/>
    <w:rPr>
      <w:color w:val="0000ff"/>
      <w:u w:val="single"/>
    </w:rPr>
  </w:style>
  <w:style w:type="character" w:styleId="979">
    <w:name w:val="批注引用"/>
    <w:next w:val="979"/>
    <w:link w:val="903"/>
    <w:semiHidden/>
    <w:rPr>
      <w:sz w:val="21"/>
      <w:szCs w:val="21"/>
    </w:rPr>
  </w:style>
  <w:style w:type="character" w:styleId="980">
    <w:name w:val="font5 Char"/>
    <w:next w:val="980"/>
    <w:link w:val="903"/>
    <w:rPr>
      <w:rFonts w:ascii="宋体" w:hAnsi="宋体" w:eastAsia="宋体"/>
      <w:sz w:val="28"/>
      <w:szCs w:val="28"/>
      <w:lang w:val="en-US" w:eastAsia="zh-CN" w:bidi="ar-SA"/>
    </w:rPr>
  </w:style>
  <w:style w:type="character" w:styleId="981">
    <w:name w:val="二级目录 Char"/>
    <w:next w:val="981"/>
    <w:link w:val="982"/>
    <w:rPr>
      <w:b/>
      <w:sz w:val="30"/>
      <w:szCs w:val="28"/>
    </w:rPr>
  </w:style>
  <w:style w:type="paragraph" w:styleId="982">
    <w:name w:val="二级目录"/>
    <w:next w:val="903"/>
    <w:link w:val="981"/>
    <w:pPr>
      <w:numPr>
        <w:ilvl w:val="0"/>
        <w:numId w:val="2"/>
      </w:numPr>
      <w:tabs>
        <w:tab w:val="left" w:pos="907" w:leader="none"/>
        <w:tab w:val="left" w:pos="1145" w:leader="none"/>
      </w:tabs>
      <w:outlineLvl w:val="1"/>
    </w:pPr>
    <w:rPr>
      <w:b/>
      <w:sz w:val="30"/>
      <w:szCs w:val="28"/>
      <w:lang w:val="en-US" w:eastAsia="zh-CN" w:bidi="ar-SA"/>
    </w:rPr>
  </w:style>
  <w:style w:type="character" w:styleId="983">
    <w:name w:val="列出段落 Char,Bullet List Char,numbered Char,FooterText Char,List Paragraph1 Char,Paragraphe de liste1 Char"/>
    <w:next w:val="983"/>
    <w:link w:val="984"/>
    <w:rPr>
      <w:rFonts w:ascii="Calibri" w:hAnsi="Calibri"/>
      <w:sz w:val="24"/>
      <w:szCs w:val="24"/>
      <w:lang w:eastAsia="en-US" w:bidi="en-US"/>
    </w:rPr>
  </w:style>
  <w:style w:type="paragraph" w:styleId="984">
    <w:name w:val="列出段落1"/>
    <w:basedOn w:val="903"/>
    <w:next w:val="984"/>
    <w:link w:val="983"/>
    <w:qFormat/>
    <w:pPr>
      <w:contextualSpacing/>
      <w:ind w:left="720"/>
      <w:jc w:val="left"/>
      <w:widowControl/>
    </w:pPr>
    <w:rPr>
      <w:rFonts w:ascii="Calibri" w:hAnsi="Calibri"/>
      <w:sz w:val="24"/>
      <w:szCs w:val="24"/>
      <w:lang w:eastAsia="en-US" w:bidi="en-US"/>
    </w:rPr>
  </w:style>
  <w:style w:type="paragraph" w:styleId="985">
    <w:name w:val="Body Text(ch)"/>
    <w:basedOn w:val="903"/>
    <w:next w:val="935"/>
    <w:link w:val="903"/>
    <w:pPr>
      <w:spacing w:after="120"/>
    </w:pPr>
    <w:rPr>
      <w:rFonts w:ascii="宋体" w:hAnsi="Arial" w:eastAsia="宋体" w:cs="Times New Roman"/>
      <w:bCs/>
      <w:iCs/>
      <w:szCs w:val="24"/>
    </w:rPr>
  </w:style>
  <w:style w:type="paragraph" w:styleId="986">
    <w:name w:val="xl27"/>
    <w:basedOn w:val="903"/>
    <w:next w:val="98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6"/>
    <w:basedOn w:val="903"/>
    <w:next w:val="987"/>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Char"/>
    <w:basedOn w:val="903"/>
    <w:next w:val="988"/>
    <w:link w:val="903"/>
    <w:pPr>
      <w:ind w:firstLine="200"/>
      <w:tabs>
        <w:tab w:val="left" w:pos="360" w:leader="none"/>
      </w:tabs>
    </w:pPr>
    <w:rPr>
      <w:rFonts w:ascii="Times New Roman" w:hAnsi="Times New Roman" w:eastAsia="宋体" w:cs="Times New Roman"/>
      <w:sz w:val="28"/>
      <w:szCs w:val="30"/>
    </w:rPr>
  </w:style>
  <w:style w:type="paragraph" w:styleId="989">
    <w:name w:val=" Char"/>
    <w:basedOn w:val="929"/>
    <w:next w:val="989"/>
    <w:link w:val="903"/>
    <w:rPr>
      <w:rFonts w:ascii="Tahoma" w:hAnsi="Tahoma"/>
      <w:sz w:val="24"/>
      <w:szCs w:val="24"/>
    </w:rPr>
  </w:style>
  <w:style w:type="paragraph" w:styleId="990">
    <w:name w:val="普通正文"/>
    <w:basedOn w:val="903"/>
    <w:next w:val="990"/>
    <w:link w:val="903"/>
    <w:pPr>
      <w:ind w:firstLine="480"/>
      <w:jc w:val="left"/>
      <w:spacing w:before="120" w:after="120" w:line="360" w:lineRule="auto"/>
    </w:pPr>
    <w:rPr>
      <w:rFonts w:ascii="Arial" w:hAnsi="Arial" w:eastAsia="宋体" w:cs="Times New Roman"/>
      <w:sz w:val="24"/>
      <w:szCs w:val="24"/>
    </w:rPr>
  </w:style>
  <w:style w:type="paragraph" w:styleId="991">
    <w:name w:val="table_lines"/>
    <w:basedOn w:val="903"/>
    <w:next w:val="991"/>
    <w:link w:val="903"/>
    <w:pPr>
      <w:jc w:val="left"/>
      <w:widowControl/>
    </w:pPr>
    <w:rPr>
      <w:rFonts w:ascii="Times New Roman" w:hAnsi="Times New Roman" w:eastAsia="宋体" w:cs="Times New Roman"/>
      <w:sz w:val="20"/>
      <w:szCs w:val="20"/>
      <w:lang w:val="de-DE" w:eastAsia="de-DE"/>
    </w:rPr>
  </w:style>
  <w:style w:type="paragraph" w:styleId="992">
    <w:name w:val="附录1"/>
    <w:next w:val="992"/>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3">
    <w:name w:val="font7"/>
    <w:basedOn w:val="903"/>
    <w:next w:val="993"/>
    <w:link w:val="903"/>
    <w:pPr>
      <w:jc w:val="left"/>
      <w:spacing w:before="100" w:beforeAutospacing="1" w:after="100" w:afterAutospacing="1"/>
      <w:widowControl/>
    </w:pPr>
    <w:rPr>
      <w:rFonts w:hint="eastAsia" w:ascii="宋体" w:hAnsi="宋体" w:eastAsia="宋体" w:cs="Times New Roman"/>
      <w:sz w:val="18"/>
      <w:szCs w:val="18"/>
    </w:rPr>
  </w:style>
  <w:style w:type="paragraph" w:styleId="994">
    <w:name w:val=" Char Char Char Char"/>
    <w:basedOn w:val="929"/>
    <w:next w:val="994"/>
    <w:link w:val="903"/>
    <w:pPr>
      <w:spacing w:line="360" w:lineRule="auto"/>
    </w:pPr>
    <w:rPr>
      <w:rFonts w:ascii="Tahoma" w:hAnsi="Tahoma"/>
      <w:sz w:val="24"/>
      <w:szCs w:val="24"/>
    </w:rPr>
  </w:style>
  <w:style w:type="paragraph" w:styleId="995">
    <w:name w:val="列出段落"/>
    <w:basedOn w:val="903"/>
    <w:next w:val="995"/>
    <w:link w:val="1020"/>
    <w:qFormat/>
    <w:pPr>
      <w:contextualSpacing/>
      <w:ind w:left="720"/>
      <w:jc w:val="left"/>
      <w:widowControl/>
    </w:pPr>
    <w:rPr>
      <w:rFonts w:ascii="Calibri" w:hAnsi="Calibri" w:eastAsia="宋体" w:cs="Times New Roman"/>
      <w:sz w:val="24"/>
      <w:szCs w:val="24"/>
      <w:lang w:eastAsia="en-US" w:bidi="en-US"/>
    </w:rPr>
  </w:style>
  <w:style w:type="paragraph" w:styleId="996">
    <w:name w:val="4"/>
    <w:basedOn w:val="903"/>
    <w:next w:val="959"/>
    <w:link w:val="903"/>
    <w:pPr>
      <w:ind w:firstLine="420"/>
      <w:spacing w:line="360" w:lineRule="auto"/>
    </w:pPr>
    <w:rPr>
      <w:rFonts w:ascii="Times New Roman" w:hAnsi="Times New Roman" w:eastAsia="宋体" w:cs="Times New Roman"/>
      <w:color w:val="ff0000"/>
      <w:sz w:val="24"/>
      <w:szCs w:val="24"/>
    </w:rPr>
  </w:style>
  <w:style w:type="paragraph" w:styleId="997">
    <w:name w:val="普通 (Web)"/>
    <w:basedOn w:val="903"/>
    <w:next w:val="997"/>
    <w:link w:val="903"/>
    <w:pPr>
      <w:jc w:val="left"/>
      <w:spacing w:before="100" w:beforeAutospacing="1" w:after="100" w:afterAutospacing="1"/>
      <w:widowControl/>
    </w:pPr>
    <w:rPr>
      <w:rFonts w:ascii="宋体" w:hAnsi="宋体" w:eastAsia="宋体" w:cs="Times New Roman"/>
      <w:sz w:val="24"/>
      <w:szCs w:val="24"/>
    </w:rPr>
  </w:style>
  <w:style w:type="paragraph" w:styleId="998">
    <w:name w:val=" Char Char Char Char Char Char Char Char Char Char"/>
    <w:basedOn w:val="903"/>
    <w:next w:val="998"/>
    <w:link w:val="903"/>
    <w:pPr>
      <w:spacing w:line="360" w:lineRule="auto"/>
    </w:pPr>
    <w:rPr>
      <w:rFonts w:ascii="Times New Roman" w:hAnsi="Times New Roman" w:eastAsia="宋体" w:cs="Times New Roman"/>
      <w:sz w:val="24"/>
      <w:szCs w:val="20"/>
    </w:rPr>
  </w:style>
  <w:style w:type="paragraph" w:styleId="999">
    <w:name w:val="样式1"/>
    <w:basedOn w:val="903"/>
    <w:next w:val="999"/>
    <w:link w:val="903"/>
    <w:pPr>
      <w:numPr>
        <w:ilvl w:val="0"/>
        <w:numId w:val="3"/>
      </w:numPr>
      <w:tabs>
        <w:tab w:val="left" w:pos="709" w:leader="none"/>
      </w:tabs>
    </w:pPr>
    <w:rPr>
      <w:rFonts w:ascii="宋体" w:hAnsi="宋体" w:eastAsia="宋体" w:cs="Times New Roman"/>
      <w:szCs w:val="21"/>
    </w:rPr>
  </w:style>
  <w:style w:type="paragraph" w:styleId="1000">
    <w:name w:val="font6"/>
    <w:basedOn w:val="903"/>
    <w:next w:val="1000"/>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01">
    <w:name w:val="xl25"/>
    <w:basedOn w:val="903"/>
    <w:next w:val="1001"/>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3">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4">
    <w:name w:val="xl24"/>
    <w:basedOn w:val="903"/>
    <w:next w:val="1004"/>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5">
    <w:name w:val="xl29"/>
    <w:basedOn w:val="903"/>
    <w:next w:val="1005"/>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6">
    <w:name w:val="Char Char Char Char Char Char Char Char"/>
    <w:basedOn w:val="903"/>
    <w:next w:val="1006"/>
    <w:link w:val="903"/>
    <w:pPr>
      <w:jc w:val="left"/>
      <w:spacing w:after="160" w:line="240" w:lineRule="exact"/>
      <w:widowControl/>
    </w:pPr>
    <w:rPr>
      <w:rFonts w:ascii="Verdana" w:hAnsi="Verdana" w:eastAsia="宋体" w:cs="Times New Roman"/>
      <w:sz w:val="20"/>
      <w:szCs w:val="20"/>
      <w:lang w:eastAsia="en-US"/>
    </w:rPr>
  </w:style>
  <w:style w:type="paragraph" w:styleId="1007">
    <w:name w:val="xl28"/>
    <w:basedOn w:val="903"/>
    <w:next w:val="1007"/>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8">
    <w:name w:val=" Char Char Char Char Char Char Char Char"/>
    <w:basedOn w:val="903"/>
    <w:next w:val="1008"/>
    <w:link w:val="903"/>
    <w:pPr>
      <w:jc w:val="left"/>
      <w:spacing w:after="160" w:line="240" w:lineRule="exact"/>
      <w:widowControl/>
    </w:pPr>
    <w:rPr>
      <w:rFonts w:ascii="Verdana" w:hAnsi="Verdana" w:eastAsia="宋体" w:cs="Times New Roman"/>
      <w:sz w:val="20"/>
      <w:szCs w:val="20"/>
      <w:lang w:eastAsia="en-US"/>
    </w:rPr>
  </w:style>
  <w:style w:type="paragraph" w:styleId="1009">
    <w:name w:val="xl30"/>
    <w:basedOn w:val="903"/>
    <w:next w:val="1009"/>
    <w:link w:val="903"/>
    <w:pPr>
      <w:jc w:val="center"/>
      <w:spacing w:before="100" w:beforeAutospacing="1" w:after="100" w:afterAutospacing="1"/>
      <w:widowControl/>
    </w:pPr>
    <w:rPr>
      <w:rFonts w:ascii="宋体" w:hAnsi="宋体" w:eastAsia="宋体" w:cs="Times New Roman"/>
      <w:b/>
      <w:bCs/>
      <w:sz w:val="36"/>
      <w:szCs w:val="36"/>
    </w:rPr>
  </w:style>
  <w:style w:type="paragraph" w:styleId="1010">
    <w:name w:val="Char Char Char Char"/>
    <w:basedOn w:val="929"/>
    <w:next w:val="1010"/>
    <w:link w:val="903"/>
    <w:pPr>
      <w:spacing w:line="360" w:lineRule="auto"/>
    </w:pPr>
    <w:rPr>
      <w:rFonts w:ascii="Tahoma" w:hAnsi="Tahoma"/>
      <w:sz w:val="24"/>
      <w:szCs w:val="24"/>
    </w:rPr>
  </w:style>
  <w:style w:type="paragraph" w:styleId="1011">
    <w:name w:val="table_1stline"/>
    <w:basedOn w:val="903"/>
    <w:next w:val="1011"/>
    <w:link w:val="903"/>
    <w:pPr>
      <w:jc w:val="left"/>
      <w:spacing w:before="120"/>
      <w:widowControl/>
    </w:pPr>
    <w:rPr>
      <w:rFonts w:ascii="Times New Roman" w:hAnsi="Times New Roman" w:eastAsia="宋体" w:cs="Times New Roman"/>
      <w:bCs/>
      <w:sz w:val="20"/>
      <w:szCs w:val="20"/>
      <w:lang w:val="de-DE" w:eastAsia="de-DE"/>
    </w:rPr>
  </w:style>
  <w:style w:type="paragraph" w:styleId="1012">
    <w:name w:val="font5"/>
    <w:basedOn w:val="903"/>
    <w:next w:val="1012"/>
    <w:link w:val="903"/>
    <w:pPr>
      <w:jc w:val="left"/>
      <w:spacing w:before="100" w:beforeAutospacing="1" w:after="100" w:afterAutospacing="1"/>
      <w:widowControl/>
    </w:pPr>
    <w:rPr>
      <w:rFonts w:hint="eastAsia" w:ascii="宋体" w:hAnsi="宋体" w:eastAsia="宋体" w:cs="Times New Roman"/>
      <w:sz w:val="28"/>
      <w:szCs w:val="28"/>
    </w:rPr>
  </w:style>
  <w:style w:type="paragraph" w:styleId="1013">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name w:val="修订"/>
    <w:next w:val="1014"/>
    <w:link w:val="903"/>
    <w:uiPriority w:val="99"/>
    <w:semiHidden/>
    <w:rPr>
      <w:rFonts w:ascii="Times New Roman" w:hAnsi="Times New Roman"/>
      <w:sz w:val="21"/>
      <w:szCs w:val="21"/>
      <w:lang w:val="en-US" w:eastAsia="zh-CN" w:bidi="ar-SA"/>
    </w:rPr>
  </w:style>
  <w:style w:type="paragraph" w:styleId="1015">
    <w:name w:val="无间隔"/>
    <w:next w:val="1015"/>
    <w:link w:val="903"/>
    <w:uiPriority w:val="99"/>
    <w:qFormat/>
    <w:pPr>
      <w:jc w:val="both"/>
      <w:widowControl w:val="off"/>
    </w:pPr>
    <w:rPr>
      <w:rFonts w:ascii="Times New Roman" w:hAnsi="Times New Roman"/>
      <w:sz w:val="21"/>
      <w:szCs w:val="21"/>
      <w:lang w:val="en-US" w:eastAsia="zh-CN" w:bidi="ar-SA"/>
    </w:rPr>
  </w:style>
  <w:style w:type="paragraph" w:styleId="1016">
    <w:name w:val="正文_1_0"/>
    <w:next w:val="1016"/>
    <w:link w:val="903"/>
    <w:qFormat/>
    <w:pPr>
      <w:jc w:val="both"/>
      <w:widowControl w:val="off"/>
    </w:pPr>
    <w:rPr>
      <w:sz w:val="21"/>
      <w:szCs w:val="22"/>
      <w:lang w:val="en-US" w:eastAsia="zh-CN" w:bidi="ar-SA"/>
    </w:rPr>
  </w:style>
  <w:style w:type="paragraph" w:styleId="1017">
    <w:name w:val="普通(网站)_0"/>
    <w:basedOn w:val="1018"/>
    <w:next w:val="1017"/>
    <w:link w:val="903"/>
    <w:qFormat/>
    <w:pPr>
      <w:jc w:val="left"/>
      <w:spacing w:before="100" w:beforeAutospacing="1" w:after="100" w:afterAutospacing="1"/>
      <w:widowControl/>
    </w:pPr>
    <w:rPr>
      <w:rFonts w:ascii="宋体" w:hAnsi="宋体" w:eastAsia="等线" w:cs="宋体"/>
      <w:color w:val="000000"/>
      <w:sz w:val="24"/>
    </w:rPr>
  </w:style>
  <w:style w:type="paragraph" w:styleId="1018">
    <w:name w:val="正文_0"/>
    <w:next w:val="1019"/>
    <w:link w:val="903"/>
    <w:qFormat/>
    <w:pPr>
      <w:jc w:val="both"/>
      <w:widowControl w:val="off"/>
    </w:pPr>
    <w:rPr>
      <w:rFonts w:ascii="Times New Roman" w:hAnsi="Times New Roman"/>
      <w:sz w:val="21"/>
      <w:szCs w:val="24"/>
      <w:lang w:val="en-US" w:eastAsia="zh-CN" w:bidi="ar-SA"/>
    </w:rPr>
  </w:style>
  <w:style w:type="paragraph" w:styleId="1019">
    <w:name w:val="标题 2_0"/>
    <w:basedOn w:val="1018"/>
    <w:next w:val="1018"/>
    <w:link w:val="903"/>
    <w:qFormat/>
    <w:pPr>
      <w:jc w:val="center"/>
      <w:keepLines/>
      <w:keepNext/>
      <w:spacing w:before="260" w:after="260" w:line="416" w:lineRule="auto"/>
      <w:outlineLvl w:val="1"/>
    </w:pPr>
    <w:rPr>
      <w:rFonts w:ascii="幼圆" w:hAnsi="Arial" w:eastAsia="楷体_GB2312"/>
      <w:b/>
      <w:sz w:val="44"/>
      <w:szCs w:val="20"/>
    </w:rPr>
  </w:style>
  <w:style w:type="character" w:styleId="1020">
    <w:name w:val="列表段落 字符2"/>
    <w:next w:val="1020"/>
    <w:link w:val="995"/>
    <w:uiPriority w:val="34"/>
    <w:qFormat/>
    <w:rPr>
      <w:sz w:val="24"/>
      <w:szCs w:val="24"/>
      <w:lang w:eastAsia="en-US" w:bidi="en-US"/>
    </w:rPr>
  </w:style>
  <w:style w:type="character" w:styleId="1021">
    <w:name w:val="未处理的提及"/>
    <w:next w:val="1021"/>
    <w:link w:val="903"/>
    <w:uiPriority w:val="99"/>
    <w:semiHidden/>
    <w:unhideWhenUsed/>
    <w:rPr>
      <w:color w:val="605e5c"/>
      <w:shd w:val="clear" w:color="auto" w:fill="e1dfdd"/>
    </w:rPr>
  </w:style>
  <w:style w:type="character" w:styleId="1022">
    <w:name w:val="gs_tkn"/>
    <w:basedOn w:val="913"/>
    <w:next w:val="1022"/>
    <w:link w:val="903"/>
  </w:style>
  <w:style w:type="character" w:styleId="1023">
    <w:name w:val="纯文本 字符"/>
    <w:next w:val="1023"/>
    <w:link w:val="903"/>
    <w:rPr>
      <w:rFonts w:ascii="宋体" w:hAnsi="Courier New"/>
      <w:szCs w:val="21"/>
    </w:rPr>
  </w:style>
  <w:style w:type="character" w:styleId="1024">
    <w:name w:val="标题 2 字符"/>
    <w:next w:val="1024"/>
    <w:link w:val="903"/>
    <w:semiHidden/>
    <w:rPr>
      <w:rFonts w:ascii="等线 Light" w:hAnsi="等线 Light" w:eastAsia="等线 Light" w:cs="Times New Roman"/>
      <w:color w:val="2f5496"/>
      <w:sz w:val="40"/>
      <w:szCs w:val="40"/>
    </w:rPr>
  </w:style>
  <w:style w:type="paragraph" w:styleId="1025">
    <w:name w:val="TOC 标题"/>
    <w:basedOn w:val="904"/>
    <w:next w:val="903"/>
    <w:link w:val="903"/>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26">
    <w:name w:val="Normal_1"/>
    <w:next w:val="1026"/>
    <w:link w:val="903"/>
    <w:qFormat/>
    <w:rPr>
      <w:rFonts w:ascii="Times New Roman" w:hAnsi="Times New Roman" w:eastAsia="Times New Roman"/>
      <w:sz w:val="24"/>
      <w:szCs w:val="24"/>
      <w:lang w:val="en-US" w:eastAsia="zh-CN" w:bidi="ar-SA"/>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朱元丹</cp:lastModifiedBy>
  <cp:revision>2486</cp:revision>
  <dcterms:created xsi:type="dcterms:W3CDTF">2023-03-16T02:13:00Z</dcterms:created>
  <dcterms:modified xsi:type="dcterms:W3CDTF">2026-09-10T07:54:26Z</dcterms:modified>
  <cp:version>1048576</cp:version>
</cp:coreProperties>
</file>