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8"/>
        <w:ind w:left="0"/>
        <w:rPr>
          <w:rFonts w:ascii="宋体" w:hAnsi="宋体" w:cs="宋体"/>
          <w:b/>
          <w:color w:val="000000"/>
          <w:szCs w:val="21"/>
          <w:highlight w:val="none"/>
        </w:rPr>
      </w:pPr>
      <w:r/>
      <w:bookmarkStart w:id="0" w:name="OLE_LINK18"/>
      <w:r/>
      <w:bookmarkStart w:id="1" w:name="OLE_LINK19"/>
      <w:r/>
      <w:r/>
    </w:p>
    <w:p>
      <w:pPr>
        <w:pStyle w:val="970"/>
        <w:rPr>
          <w:rFonts w:ascii="宋体" w:hAnsi="宋体" w:cs="宋体"/>
          <w:b/>
          <w:color w:val="000000"/>
          <w:szCs w:val="21"/>
          <w:highlight w:val="none"/>
        </w:rPr>
      </w:pPr>
      <w:r>
        <w:rPr>
          <w:rFonts w:ascii="宋体" w:hAnsi="宋体" w:cs="宋体"/>
          <w:b/>
          <w:color w:val="000000"/>
          <w:szCs w:val="21"/>
          <w:highlight w:val="none"/>
        </w:rPr>
      </w:r>
      <w:r/>
    </w:p>
    <w:p>
      <w:pPr>
        <w:pStyle w:val="970"/>
        <w:rPr>
          <w:rFonts w:ascii="宋体" w:hAnsi="宋体" w:cs="宋体"/>
          <w:b/>
          <w:color w:val="000000"/>
          <w:szCs w:val="21"/>
          <w:highlight w:val="none"/>
        </w:rPr>
      </w:pPr>
      <w:r>
        <w:rPr>
          <w:rFonts w:ascii="宋体" w:hAnsi="宋体" w:eastAsia="宋体"/>
          <w:color w:val="auto"/>
          <w:highlight w:val="none"/>
          <w:lang w:eastAsia="zh-CN"/>
        </w:rPr>
        <mc:AlternateContent>
          <mc:Choice Requires="wpg">
            <w:drawing>
              <wp:anchor xmlns:wp="http://schemas.openxmlformats.org/drawingml/2006/wordprocessingDrawing" xmlns:wp14="http://schemas.microsoft.com/office/word/2010/wordprocessingDrawing" distT="0" distB="0" distL="0" distR="0" simplePos="0" relativeHeight="251664384" behindDoc="1" locked="0" layoutInCell="1" allowOverlap="1">
                <wp:simplePos x="0" y="0"/>
                <wp:positionH relativeFrom="column">
                  <wp:posOffset>2960370</wp:posOffset>
                </wp:positionH>
                <wp:positionV relativeFrom="paragraph">
                  <wp:posOffset>-71755</wp:posOffset>
                </wp:positionV>
                <wp:extent cx="2704465" cy="688975"/>
                <wp:effectExtent l="0" t="0" r="0" b="15875"/>
                <wp:wrapNone/>
                <wp:docPr id="8" name="_x0000_i2053"/>
                <wp:cNvGraphicFramePr/>
                <a:graphic xmlns:a="http://schemas.openxmlformats.org/drawingml/2006/main">
                  <a:graphicData uri="http://schemas.openxmlformats.org/drawingml/2006/picture">
                    <pic:pic xmlns:pic="http://schemas.openxmlformats.org/drawingml/2006/picture">
                      <pic:nvPicPr>
                        <pic:cNvPr id="8" name="_x0000_i2053"/>
                        <pic:cNvPicPr/>
                        <pic:nvPr/>
                      </pic:nvPicPr>
                      <pic:blipFill>
                        <a:blip r:embed="rId23"/>
                        <a:stretch/>
                      </pic:blipFill>
                      <pic:spPr bwMode="auto">
                        <a:xfrm>
                          <a:off x="0" y="0"/>
                          <a:ext cx="2704465" cy="6889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4384;o:allowoverlap:true;o:allowincell:true;mso-position-horizontal-relative:text;margin-left:233.1pt;mso-position-horizontal:absolute;mso-position-vertical-relative:text;margin-top:-5.6pt;mso-position-vertical:absolute;width:212.9pt;height:54.2pt;mso-wrap-distance-left:0.0pt;mso-wrap-distance-top:0.0pt;mso-wrap-distance-right:0.0pt;mso-wrap-distance-bottom:0.0pt;" stroked="false">
                <v:path textboxrect="0,0,0,0"/>
                <v:imagedata r:id="rId23" o:title=""/>
              </v:shape>
            </w:pict>
          </mc:Fallback>
        </mc:AlternateContent>
      </w:r>
      <w:r/>
    </w:p>
    <w:p>
      <w:pPr>
        <w:pStyle w:val="968"/>
        <w:rPr>
          <w:rFonts w:ascii="宋体" w:hAnsi="宋体" w:cs="宋体"/>
          <w:b/>
          <w:color w:val="000000"/>
          <w:szCs w:val="21"/>
          <w:highlight w:val="none"/>
        </w:rPr>
      </w:pPr>
      <w:r>
        <w:rPr>
          <w:rFonts w:ascii="宋体" w:hAnsi="宋体" w:cs="宋体"/>
          <w:b/>
          <w:color w:val="000000"/>
          <w:szCs w:val="21"/>
          <w:highlight w:val="none"/>
        </w:rPr>
      </w:r>
      <w:r/>
    </w:p>
    <w:p>
      <w:pPr>
        <w:jc w:val="center"/>
        <w:rPr>
          <w:rFonts w:hint="eastAsia" w:ascii="宋体" w:hAnsi="宋体" w:cs="宋体"/>
          <w:b/>
          <w:color w:val="000000"/>
          <w:spacing w:val="76"/>
          <w:sz w:val="100"/>
          <w:szCs w:val="100"/>
          <w:highlight w:val="none"/>
        </w:rPr>
      </w:pPr>
      <w:r>
        <w:rPr>
          <w:rFonts w:hint="eastAsia" w:ascii="宋体" w:hAnsi="宋体" w:cs="宋体"/>
          <w:b/>
          <w:color w:val="000000"/>
          <w:spacing w:val="76"/>
          <w:sz w:val="100"/>
          <w:szCs w:val="100"/>
          <w:highlight w:val="none"/>
        </w:rPr>
      </w:r>
      <w:r/>
    </w:p>
    <w:p>
      <w:pPr>
        <w:jc w:val="center"/>
        <w:rPr>
          <w:rFonts w:hint="eastAsia" w:ascii="宋体" w:hAnsi="宋体" w:cs="宋体"/>
          <w:b/>
          <w:color w:val="000000"/>
          <w:spacing w:val="76"/>
          <w:sz w:val="100"/>
          <w:szCs w:val="100"/>
          <w:highlight w:val="none"/>
        </w:rPr>
      </w:pPr>
      <w:r>
        <w:rPr>
          <w:rFonts w:hint="eastAsia" w:ascii="宋体" w:hAnsi="宋体" w:cs="宋体"/>
          <w:b/>
          <w:color w:val="000000"/>
          <w:spacing w:val="76"/>
          <w:sz w:val="100"/>
          <w:szCs w:val="100"/>
          <w:highlight w:val="none"/>
        </w:rPr>
      </w:r>
      <w:r/>
    </w:p>
    <w:p>
      <w:pPr>
        <w:jc w:val="center"/>
        <w:rPr>
          <w:rFonts w:ascii="宋体" w:hAnsi="宋体" w:cs="宋体"/>
          <w:b/>
          <w:color w:val="000000"/>
          <w:spacing w:val="76"/>
          <w:sz w:val="112"/>
          <w:szCs w:val="112"/>
          <w:highlight w:val="none"/>
        </w:rPr>
      </w:pPr>
      <w:r>
        <w:rPr>
          <w:rFonts w:hint="eastAsia" w:ascii="宋体" w:hAnsi="宋体" w:cs="宋体"/>
          <w:b/>
          <w:color w:val="000000"/>
          <w:spacing w:val="76"/>
          <w:sz w:val="100"/>
          <w:szCs w:val="100"/>
          <w:highlight w:val="none"/>
        </w:rPr>
        <w:t xml:space="preserve">竞争性磋商文件</w:t>
      </w:r>
      <w:r/>
    </w:p>
    <w:p>
      <w:pPr>
        <w:pStyle w:val="968"/>
        <w:ind w:left="0"/>
        <w:rPr>
          <w:rFonts w:ascii="宋体" w:hAnsi="宋体" w:cs="宋体"/>
          <w:color w:val="000000"/>
          <w:highlight w:val="none"/>
        </w:rPr>
      </w:pPr>
      <w:r>
        <w:rPr>
          <w:rFonts w:ascii="宋体" w:hAnsi="宋体" w:cs="宋体"/>
          <w:color w:val="000000"/>
          <w:highlight w:val="none"/>
        </w:rPr>
      </w:r>
      <w:r/>
    </w:p>
    <w:p>
      <w:pPr>
        <w:pStyle w:val="970"/>
        <w:rPr>
          <w:rFonts w:ascii="宋体" w:hAnsi="宋体" w:cs="宋体"/>
          <w:color w:val="000000"/>
          <w:highlight w:val="none"/>
        </w:rPr>
      </w:pPr>
      <w:r>
        <w:rPr>
          <w:rFonts w:ascii="宋体" w:hAnsi="宋体" w:cs="宋体"/>
          <w:color w:val="000000"/>
          <w:highlight w:val="none"/>
        </w:rPr>
      </w:r>
      <w:r/>
    </w:p>
    <w:p>
      <w:pPr>
        <w:pStyle w:val="970"/>
        <w:jc w:val="center"/>
        <w:rPr>
          <w:rFonts w:ascii="宋体" w:hAnsi="宋体" w:cs="宋体"/>
          <w:color w:val="000000"/>
          <w:highlight w:val="none"/>
        </w:rPr>
      </w:pPr>
      <w:r>
        <w:rPr>
          <w:rFonts w:ascii="宋体" w:hAnsi="宋体" w:cs="宋体"/>
          <w:color w:val="000000"/>
          <w:highlight w:val="none"/>
        </w:rPr>
      </w:r>
      <w:r/>
    </w:p>
    <w:p>
      <w:pPr>
        <w:pStyle w:val="968"/>
        <w:ind w:left="0" w:firstLine="0"/>
      </w:pPr>
      <w:r/>
      <w:r/>
    </w:p>
    <w:p>
      <w:pPr>
        <w:ind w:firstLine="320"/>
        <w:rPr>
          <w:rFonts w:ascii="宋体" w:hAnsi="宋体" w:cs="宋体"/>
          <w:color w:val="000000"/>
          <w:sz w:val="32"/>
          <w:szCs w:val="32"/>
          <w:highlight w:val="none"/>
        </w:rPr>
      </w:pPr>
      <w:r>
        <w:rPr>
          <w:rFonts w:ascii="宋体" w:hAnsi="宋体" w:cs="宋体"/>
          <w:color w:val="000000"/>
          <w:sz w:val="32"/>
          <w:szCs w:val="32"/>
          <w:highlight w:val="none"/>
        </w:rPr>
      </w:r>
      <w:r/>
    </w:p>
    <w:p>
      <w:pPr>
        <w:ind w:firstLine="320"/>
        <w:rPr>
          <w:rFonts w:ascii="宋体" w:hAnsi="宋体" w:cs="宋体"/>
          <w:color w:val="000000"/>
          <w:sz w:val="32"/>
          <w:szCs w:val="32"/>
          <w:highlight w:val="none"/>
        </w:rPr>
      </w:pPr>
      <w:r>
        <w:rPr>
          <w:rFonts w:ascii="宋体" w:hAnsi="宋体" w:cs="宋体"/>
          <w:color w:val="000000"/>
          <w:sz w:val="32"/>
          <w:szCs w:val="32"/>
          <w:highlight w:val="none"/>
        </w:rPr>
      </w:r>
      <w:r/>
    </w:p>
    <w:p>
      <w:pPr>
        <w:ind w:firstLine="419"/>
        <w:jc w:val="center"/>
        <w:spacing w:line="360" w:lineRule="auto"/>
        <w:rPr>
          <w:rFonts w:hint="default" w:ascii="宋体" w:hAnsi="宋体" w:eastAsia="宋体" w:cs="宋体"/>
          <w:b/>
          <w:bCs/>
          <w:color w:val="000000" w:themeColor="text1"/>
          <w:sz w:val="30"/>
          <w:highlight w:val="none"/>
          <w:lang w:val="en-US" w:eastAsia="zh-CN"/>
          <w14:textFill>
            <w14:solidFill>
              <w14:schemeClr w14:val="tx1"/>
            </w14:solidFill>
          </w14:textFill>
        </w:rPr>
      </w:pPr>
      <w:r>
        <w:rPr>
          <w:rFonts w:hint="eastAsia" w:ascii="宋体" w:hAnsi="宋体" w:cs="宋体"/>
          <w:b/>
          <w:bCs/>
          <w:color w:val="000000"/>
          <w:sz w:val="30"/>
          <w:highlight w:val="none"/>
        </w:rPr>
        <w:t xml:space="preserve">项目编号：</w:t>
      </w:r>
      <w:r>
        <w:rPr>
          <w:rFonts w:hint="eastAsia" w:ascii="宋体" w:hAnsi="宋体" w:cs="宋体"/>
          <w:b/>
          <w:bCs/>
          <w:color w:val="000000" w:themeColor="text1"/>
          <w:sz w:val="30"/>
          <w:highlight w:val="none"/>
          <w:lang w:eastAsia="zh-CN"/>
          <w14:textFill>
            <w14:solidFill>
              <w14:schemeClr w14:val="tx1"/>
            </w14:solidFill>
          </w14:textFill>
        </w:rPr>
        <w:t xml:space="preserve">JSZC-320381-JSZR-C2026-0085</w:t>
      </w:r>
      <w:r/>
    </w:p>
    <w:p>
      <w:pPr>
        <w:ind w:left="1701" w:hanging="1256"/>
        <w:jc w:val="center"/>
        <w:spacing w:line="360" w:lineRule="auto"/>
        <w:rPr>
          <w:rFonts w:hint="eastAsia" w:ascii="宋体" w:hAnsi="宋体" w:eastAsia="宋体" w:cs="宋体"/>
          <w:b/>
          <w:bCs/>
          <w:color w:val="000000"/>
          <w:sz w:val="30"/>
          <w:highlight w:val="none"/>
          <w:lang w:eastAsia="zh-CN"/>
        </w:rPr>
      </w:pPr>
      <w:r>
        <w:rPr>
          <w:rFonts w:hint="eastAsia" w:ascii="宋体" w:hAnsi="宋体" w:cs="宋体"/>
          <w:b/>
          <w:bCs/>
          <w:color w:val="000000"/>
          <w:sz w:val="30"/>
          <w:highlight w:val="none"/>
        </w:rPr>
        <w:t xml:space="preserve">项目名称：</w:t>
      </w:r>
      <w:r>
        <w:rPr>
          <w:rFonts w:hint="eastAsia" w:ascii="宋体" w:hAnsi="宋体" w:cs="宋体"/>
          <w:b/>
          <w:bCs/>
          <w:color w:val="000000"/>
          <w:sz w:val="30"/>
          <w:highlight w:val="none"/>
          <w:lang w:eastAsia="zh-CN"/>
        </w:rPr>
        <w:t xml:space="preserve">实验学校零星维修</w:t>
      </w:r>
      <w:r/>
    </w:p>
    <w:p>
      <w:pPr>
        <w:ind w:firstLine="419"/>
        <w:jc w:val="center"/>
        <w:spacing w:line="360" w:lineRule="auto"/>
        <w:rPr>
          <w:rFonts w:hint="eastAsia" w:ascii="宋体" w:hAnsi="宋体" w:eastAsia="宋体" w:cs="宋体"/>
          <w:b/>
          <w:bCs/>
          <w:color w:val="000000"/>
          <w:sz w:val="30"/>
          <w:highlight w:val="none"/>
          <w:lang w:eastAsia="zh-CN"/>
        </w:rPr>
      </w:pPr>
      <w:r>
        <w:rPr>
          <w:rFonts w:hint="eastAsia" w:ascii="宋体" w:hAnsi="宋体" w:cs="宋体"/>
          <w:b/>
          <w:bCs/>
          <w:color w:val="000000"/>
          <w:sz w:val="30"/>
          <w:highlight w:val="none"/>
        </w:rPr>
        <w:t xml:space="preserve">采 购 人：</w:t>
      </w:r>
      <w:r>
        <w:rPr>
          <w:rFonts w:hint="eastAsia" w:ascii="宋体" w:hAnsi="宋体" w:cs="宋体"/>
          <w:b/>
          <w:bCs/>
          <w:color w:val="000000"/>
          <w:sz w:val="30"/>
          <w:highlight w:val="none"/>
          <w:lang w:eastAsia="zh-CN"/>
        </w:rPr>
        <w:t xml:space="preserve">新沂市教育局</w:t>
      </w:r>
      <w:r/>
    </w:p>
    <w:p>
      <w:pPr>
        <w:pStyle w:val="1012"/>
        <w:rPr>
          <w:rFonts w:ascii="宋体" w:hAnsi="宋体" w:cs="宋体"/>
          <w:color w:val="000000"/>
          <w:highlight w:val="none"/>
        </w:rPr>
      </w:pPr>
      <w:r>
        <w:rPr>
          <w:rFonts w:ascii="宋体" w:hAnsi="宋体" w:cs="宋体"/>
          <w:color w:val="000000"/>
          <w:highlight w:val="none"/>
        </w:rPr>
      </w:r>
      <w:r/>
    </w:p>
    <w:p>
      <w:pPr>
        <w:rPr>
          <w:highlight w:val="none"/>
        </w:rPr>
      </w:pPr>
      <w:r>
        <w:rPr>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highlight w:val="none"/>
        </w:rPr>
      </w:pPr>
      <w:r>
        <w:rPr>
          <w:highlight w:val="none"/>
        </w:rPr>
      </w:r>
      <w:r/>
    </w:p>
    <w:p>
      <w:pPr>
        <w:pStyle w:val="968"/>
        <w:rPr>
          <w:highlight w:val="none"/>
        </w:rPr>
      </w:pPr>
      <w:r>
        <w:rPr>
          <w:highlight w:val="none"/>
        </w:rPr>
      </w:r>
      <w:r/>
    </w:p>
    <w:p>
      <w:pPr>
        <w:ind w:right="-159" w:firstLine="2112"/>
        <w:spacing w:line="300" w:lineRule="auto"/>
        <w:rPr>
          <w:rFonts w:ascii="宋体" w:hAnsi="宋体" w:cs="宋体"/>
          <w:color w:val="000000"/>
          <w:sz w:val="44"/>
          <w:highlight w:val="none"/>
        </w:rPr>
      </w:pPr>
      <w:r>
        <w:rPr>
          <w:rFonts w:ascii="宋体" w:hAnsi="宋体" w:cs="宋体"/>
          <w:color w:val="000000"/>
          <w:sz w:val="44"/>
          <w:highlight w:val="none"/>
        </w:rPr>
      </w:r>
      <w:r/>
    </w:p>
    <w:p>
      <w:pPr>
        <w:jc w:val="center"/>
        <w:spacing w:line="360" w:lineRule="auto"/>
        <w:rPr>
          <w:rFonts w:hint="eastAsia" w:ascii="宋体" w:hAnsi="宋体" w:cs="宋体"/>
          <w:b/>
          <w:bCs/>
          <w:color w:val="000000"/>
          <w:sz w:val="30"/>
          <w:highlight w:val="none"/>
        </w:rPr>
      </w:pPr>
      <w:r>
        <w:rPr>
          <w:rFonts w:hint="eastAsia" w:ascii="宋体" w:hAnsi="宋体" w:cs="宋体"/>
          <w:b/>
          <w:bCs/>
          <w:color w:val="000000"/>
          <w:sz w:val="30"/>
          <w:highlight w:val="none"/>
        </w:rPr>
      </w:r>
      <w:r/>
    </w:p>
    <w:p>
      <w:pPr>
        <w:jc w:val="center"/>
        <w:spacing w:line="360" w:lineRule="auto"/>
        <w:rPr>
          <w:rFonts w:hint="eastAsia" w:ascii="宋体" w:hAnsi="宋体" w:cs="宋体"/>
          <w:b/>
          <w:bCs/>
          <w:color w:val="000000"/>
          <w:sz w:val="30"/>
          <w:highlight w:val="none"/>
        </w:rPr>
      </w:pPr>
      <w:r>
        <w:rPr>
          <w:rFonts w:hint="eastAsia" w:ascii="宋体" w:hAnsi="宋体" w:cs="宋体"/>
          <w:b/>
          <w:bCs/>
          <w:color w:val="000000"/>
          <w:sz w:val="30"/>
          <w:highlight w:val="none"/>
        </w:rPr>
      </w:r>
      <w:r/>
    </w:p>
    <w:p>
      <w:pPr>
        <w:jc w:val="center"/>
        <w:spacing w:line="360" w:lineRule="auto"/>
        <w:rPr>
          <w:rFonts w:hint="eastAsia" w:ascii="宋体" w:hAnsi="宋体" w:eastAsia="宋体" w:cs="宋体"/>
          <w:b/>
          <w:bCs/>
          <w:color w:val="000000"/>
          <w:sz w:val="30"/>
          <w:highlight w:val="none"/>
          <w:lang w:eastAsia="zh-CN"/>
        </w:rPr>
      </w:pPr>
      <w:r>
        <w:rPr>
          <w:rFonts w:hint="eastAsia" w:ascii="宋体" w:hAnsi="宋体" w:cs="宋体"/>
          <w:b/>
          <w:bCs/>
          <w:color w:val="000000"/>
          <w:sz w:val="30"/>
          <w:highlight w:val="none"/>
        </w:rPr>
        <w:t xml:space="preserve">采购代理机构：</w:t>
      </w:r>
      <w:r>
        <w:rPr>
          <w:rFonts w:hint="eastAsia" w:ascii="宋体" w:hAnsi="宋体" w:cs="宋体"/>
          <w:b/>
          <w:bCs/>
          <w:color w:val="000000"/>
          <w:sz w:val="30"/>
          <w:highlight w:val="none"/>
          <w:lang w:eastAsia="zh-CN"/>
        </w:rPr>
        <w:t xml:space="preserve">江苏中瑞建设项目管理有限公司</w:t>
      </w:r>
      <w:r/>
    </w:p>
    <w:p>
      <w:pPr>
        <w:jc w:val="center"/>
        <w:spacing w:line="360" w:lineRule="auto"/>
        <w:rPr>
          <w:rFonts w:ascii="宋体" w:hAnsi="宋体" w:cs="宋体"/>
          <w:b/>
          <w:bCs/>
          <w:color w:val="000000"/>
          <w:sz w:val="30"/>
          <w:highlight w:val="none"/>
        </w:rPr>
      </w:pPr>
      <w:r>
        <w:rPr>
          <w:rFonts w:hint="eastAsia" w:ascii="宋体" w:hAnsi="宋体" w:cs="宋体"/>
          <w:b/>
          <w:bCs/>
          <w:color w:val="000000"/>
          <w:sz w:val="30"/>
          <w:highlight w:val="none"/>
        </w:rPr>
        <w:t xml:space="preserve">二〇二</w:t>
      </w:r>
      <w:r>
        <w:rPr>
          <w:rFonts w:hint="eastAsia" w:ascii="宋体" w:hAnsi="宋体" w:cs="宋体"/>
          <w:b/>
          <w:bCs/>
          <w:color w:val="000000"/>
          <w:sz w:val="30"/>
          <w:highlight w:val="none"/>
          <w:lang w:val="en-US" w:eastAsia="zh-CN"/>
        </w:rPr>
        <w:t xml:space="preserve">六</w:t>
      </w:r>
      <w:r>
        <w:rPr>
          <w:rFonts w:hint="eastAsia" w:ascii="宋体" w:hAnsi="宋体" w:cs="宋体"/>
          <w:b/>
          <w:bCs/>
          <w:color w:val="000000"/>
          <w:sz w:val="30"/>
          <w:highlight w:val="none"/>
        </w:rPr>
        <w:t xml:space="preserve">年</w:t>
      </w:r>
      <w:r>
        <w:rPr>
          <w:rFonts w:hint="eastAsia" w:ascii="宋体" w:hAnsi="宋体" w:cs="宋体"/>
          <w:b/>
          <w:bCs/>
          <w:color w:val="000000"/>
          <w:sz w:val="30"/>
          <w:highlight w:val="none"/>
          <w:lang w:val="en-US" w:eastAsia="zh-CN"/>
        </w:rPr>
        <w:t xml:space="preserve">十</w:t>
      </w:r>
      <w:r>
        <w:rPr>
          <w:rFonts w:hint="eastAsia" w:ascii="宋体" w:hAnsi="宋体" w:cs="宋体"/>
          <w:b/>
          <w:bCs/>
          <w:color w:val="000000"/>
          <w:sz w:val="30"/>
          <w:highlight w:val="none"/>
        </w:rPr>
        <w:t xml:space="preserve">月</w:t>
      </w:r>
      <w:r/>
    </w:p>
    <w:p>
      <w:pPr>
        <w:spacing w:line="0" w:lineRule="atLeast"/>
        <w:rPr>
          <w:rFonts w:ascii="宋体" w:hAnsi="宋体" w:cs="宋体"/>
          <w:b/>
          <w:color w:val="000000"/>
          <w:sz w:val="36"/>
          <w:highlight w:val="none"/>
        </w:rPr>
      </w:pPr>
      <w:r>
        <w:rPr>
          <w:rFonts w:ascii="宋体" w:hAnsi="宋体" w:cs="宋体"/>
          <w:b/>
          <w:color w:val="000000"/>
          <w:sz w:val="36"/>
          <w:highlight w:val="none"/>
        </w:rPr>
      </w:r>
      <w:r/>
    </w:p>
    <w:p>
      <w:pPr>
        <w:jc w:val="center"/>
        <w:spacing w:line="0" w:lineRule="atLeast"/>
        <w:rPr>
          <w:rFonts w:ascii="宋体" w:hAnsi="宋体" w:cs="宋体"/>
          <w:b/>
          <w:color w:val="000000"/>
          <w:sz w:val="36"/>
          <w:highlight w:val="none"/>
        </w:rPr>
        <w:sectPr>
          <w:headerReference w:type="default" r:id="rId9"/>
          <w:headerReference w:type="first" r:id="rId10"/>
          <w:footerReference w:type="even" r:id="rId14"/>
          <w:footnotePr/>
          <w:endnotePr/>
          <w:type w:val="nextPage"/>
          <w:pgSz w:w="11906" w:h="16838" w:orient="portrait"/>
          <w:pgMar w:top="1134" w:right="1489" w:bottom="1134" w:left="1377" w:header="851" w:footer="992" w:gutter="0"/>
          <w:pgNumType w:start="1"/>
          <w:cols w:num="1" w:sep="0" w:space="1701" w:equalWidth="1"/>
          <w:docGrid w:linePitch="360"/>
          <w:titlePg/>
        </w:sectPr>
      </w:pPr>
      <w:r>
        <w:rPr>
          <w:rFonts w:ascii="宋体" w:hAnsi="宋体" w:cs="宋体"/>
          <w:b/>
          <w:color w:val="000000"/>
          <w:sz w:val="36"/>
          <w:highlight w:val="none"/>
        </w:rPr>
      </w:r>
      <w:r/>
    </w:p>
    <w:p>
      <w:pPr>
        <w:jc w:val="center"/>
        <w:spacing w:line="360" w:lineRule="auto"/>
        <w:rPr>
          <w:rFonts w:ascii="宋体" w:hAnsi="宋体" w:cs="宋体"/>
          <w:color w:val="000000"/>
          <w:sz w:val="24"/>
          <w:highlight w:val="none"/>
        </w:rPr>
      </w:pPr>
      <w:r>
        <w:rPr>
          <w:rFonts w:hint="eastAsia" w:ascii="宋体" w:hAnsi="宋体" w:cs="宋体"/>
          <w:b/>
          <w:color w:val="000000"/>
          <w:sz w:val="44"/>
          <w:szCs w:val="44"/>
          <w:highlight w:val="none"/>
        </w:rPr>
        <w:t xml:space="preserve">竞争性磋商文件</w:t>
      </w:r>
      <w:r/>
    </w:p>
    <w:p>
      <w:pPr>
        <w:jc w:val="center"/>
        <w:spacing w:line="360" w:lineRule="auto"/>
        <w:rPr>
          <w:rFonts w:hint="eastAsia" w:ascii="宋体" w:hAnsi="宋体" w:eastAsia="宋体" w:cs="宋体"/>
          <w:b/>
          <w:bCs/>
          <w:color w:val="000000"/>
          <w:sz w:val="24"/>
          <w:highlight w:val="none"/>
          <w:u w:val="single"/>
          <w:lang w:eastAsia="zh-CN"/>
        </w:rPr>
      </w:pPr>
      <w:r>
        <w:rPr>
          <w:rFonts w:hint="eastAsia" w:ascii="宋体" w:hAnsi="宋体" w:cs="宋体"/>
          <w:b/>
          <w:bCs/>
          <w:color w:val="000000"/>
          <w:sz w:val="24"/>
          <w:highlight w:val="none"/>
        </w:rPr>
        <w:t xml:space="preserve">项目编号：</w:t>
      </w:r>
      <w:r>
        <w:rPr>
          <w:rFonts w:hint="eastAsia" w:ascii="宋体" w:hAnsi="宋体" w:cs="宋体"/>
          <w:b/>
          <w:bCs/>
          <w:color w:val="000000"/>
          <w:sz w:val="24"/>
          <w:highlight w:val="none"/>
          <w:lang w:eastAsia="zh-CN"/>
        </w:rPr>
        <w:t xml:space="preserve">JSZC-320381-JSZR-C2026-0085</w:t>
      </w:r>
      <w:r/>
    </w:p>
    <w:p>
      <w:pPr>
        <w:pageBreakBefore w:val="0"/>
        <w:spacing w:line="460" w:lineRule="exact"/>
        <w:tabs>
          <w:tab w:val="left" w:pos="324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w:t>
      </w:r>
      <w:r/>
    </w:p>
    <w:p>
      <w:pPr>
        <w:ind w:firstLine="787"/>
        <w:pageBreakBefore w:val="0"/>
        <w:spacing w:line="460" w:lineRule="exact"/>
        <w:rPr>
          <w:rFonts w:ascii="宋体" w:hAnsi="宋体" w:cs="宋体"/>
          <w:highlight w:val="none"/>
        </w:rPr>
      </w:pPr>
      <w:r>
        <w:rPr>
          <w:rFonts w:hint="eastAsia" w:ascii="宋体" w:hAnsi="宋体" w:cs="宋体"/>
          <w:color w:val="000000" w:themeColor="text1"/>
          <w:sz w:val="24"/>
          <w:highlight w:val="none"/>
          <w14:textFill>
            <w14:solidFill>
              <w14:schemeClr w14:val="tx1"/>
            </w14:solidFill>
          </w14:textFill>
        </w:rPr>
        <w:t xml:space="preserve">按照《中华人民共和国政府采购法》、《中华人民共和国政府采购法实施条例》及《政府采购竞争性磋商采购方式管理暂行办法》的规定，</w:t>
      </w:r>
      <w:r>
        <w:rPr>
          <w:rFonts w:hint="eastAsia" w:ascii="宋体" w:hAnsi="宋体" w:cs="宋体"/>
          <w:color w:val="000000" w:themeColor="text1"/>
          <w:sz w:val="24"/>
          <w:highlight w:val="none"/>
          <w:u w:val="single"/>
          <w:lang w:eastAsia="zh-CN"/>
          <w14:textFill>
            <w14:solidFill>
              <w14:schemeClr w14:val="tx1"/>
            </w14:solidFill>
          </w14:textFill>
        </w:rPr>
        <w:t xml:space="preserve">江苏中瑞建设项目管理有限公司</w:t>
      </w:r>
      <w:r>
        <w:rPr>
          <w:rFonts w:hint="eastAsia" w:ascii="宋体" w:hAnsi="宋体" w:cs="宋体"/>
          <w:color w:val="000000" w:themeColor="text1"/>
          <w:sz w:val="24"/>
          <w:highlight w:val="none"/>
          <w14:textFill>
            <w14:solidFill>
              <w14:schemeClr w14:val="tx1"/>
            </w14:solidFill>
          </w14:textFill>
        </w:rPr>
        <w:t xml:space="preserve">对</w:t>
      </w:r>
      <w:r>
        <w:rPr>
          <w:rFonts w:hint="eastAsia" w:ascii="宋体" w:hAnsi="宋体" w:cs="宋体"/>
          <w:color w:val="000000"/>
          <w:sz w:val="24"/>
          <w:highlight w:val="none"/>
          <w:u w:val="single"/>
          <w:lang w:eastAsia="zh-CN"/>
        </w:rPr>
        <w:t xml:space="preserve">实验学校零星维修</w:t>
      </w:r>
      <w:r>
        <w:rPr>
          <w:rFonts w:hint="eastAsia" w:ascii="宋体" w:hAnsi="宋体" w:cs="宋体"/>
          <w:color w:val="000000" w:themeColor="text1"/>
          <w:sz w:val="24"/>
          <w:highlight w:val="none"/>
          <w14:textFill>
            <w14:solidFill>
              <w14:schemeClr w14:val="tx1"/>
            </w14:solidFill>
          </w14:textFill>
        </w:rPr>
        <w:t xml:space="preserve">采取竞争性磋商采购方式进行采购。如贵单位有意与本公司合作，请按以下竞争性磋商文件（以下简称磋商文件）要求参加磋商。</w:t>
      </w:r>
      <w:r/>
    </w:p>
    <w:p>
      <w:pPr>
        <w:ind w:left="497"/>
        <w:jc w:val="center"/>
        <w:pageBreakBefore w:val="0"/>
        <w:spacing w:line="460" w:lineRule="exact"/>
        <w:rPr>
          <w:rFonts w:ascii="宋体" w:hAnsi="宋体" w:cs="宋体"/>
          <w:b/>
          <w:bCs/>
          <w:color w:val="000000"/>
          <w:sz w:val="24"/>
          <w:highlight w:val="none"/>
        </w:rPr>
      </w:pPr>
      <w:r>
        <w:rPr>
          <w:rFonts w:ascii="宋体" w:hAnsi="宋体" w:cs="宋体"/>
          <w:b/>
          <w:bCs/>
          <w:color w:val="000000"/>
          <w:sz w:val="24"/>
          <w:highlight w:val="none"/>
        </w:rPr>
      </w:r>
      <w:r/>
    </w:p>
    <w:p>
      <w:pPr>
        <w:ind w:left="497"/>
        <w:jc w:val="center"/>
        <w:pageBreakBefore w:val="0"/>
        <w:spacing w:line="460" w:lineRule="exact"/>
        <w:rPr>
          <w:rFonts w:ascii="宋体" w:hAnsi="宋体" w:cs="宋体"/>
          <w:color w:val="000000"/>
          <w:sz w:val="24"/>
          <w:highlight w:val="none"/>
        </w:rPr>
      </w:pPr>
      <w:r>
        <w:rPr>
          <w:rFonts w:hint="eastAsia" w:ascii="宋体" w:hAnsi="宋体" w:cs="宋体"/>
          <w:b/>
          <w:bCs/>
          <w:color w:val="000000"/>
          <w:sz w:val="24"/>
          <w:highlight w:val="none"/>
        </w:rPr>
        <w:t xml:space="preserve">第一章 项目说明</w:t>
      </w:r>
      <w:r/>
    </w:p>
    <w:p>
      <w:pPr>
        <w:numPr>
          <w:ilvl w:val="0"/>
          <w:numId w:val="2"/>
        </w:numPr>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采 购 人：</w:t>
      </w:r>
      <w:r>
        <w:rPr>
          <w:rFonts w:hint="eastAsia" w:ascii="宋体" w:hAnsi="宋体" w:cs="宋体"/>
          <w:color w:val="000000"/>
          <w:sz w:val="24"/>
          <w:highlight w:val="none"/>
          <w:lang w:eastAsia="zh-CN"/>
        </w:rPr>
        <w:t xml:space="preserve">新沂市教育局</w:t>
      </w:r>
      <w:r/>
    </w:p>
    <w:p>
      <w:pPr>
        <w:pageBreakBefore w:val="0"/>
        <w:spacing w:line="46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二、项目名称：</w:t>
      </w:r>
      <w:r>
        <w:rPr>
          <w:rFonts w:hint="eastAsia" w:ascii="宋体" w:hAnsi="宋体" w:cs="宋体"/>
          <w:color w:val="000000"/>
          <w:sz w:val="24"/>
          <w:highlight w:val="none"/>
          <w:lang w:eastAsia="zh-CN"/>
        </w:rPr>
        <w:t xml:space="preserve">实验学校零星维修</w:t>
      </w:r>
      <w:r/>
    </w:p>
    <w:p>
      <w:pPr>
        <w:jc w:val="left"/>
        <w:pageBreakBefore w:val="0"/>
        <w:spacing w:line="46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三、项目编号：</w:t>
      </w:r>
      <w:r>
        <w:rPr>
          <w:rFonts w:hint="eastAsia" w:ascii="宋体" w:hAnsi="宋体" w:cs="宋体"/>
          <w:color w:val="000000"/>
          <w:sz w:val="24"/>
          <w:highlight w:val="none"/>
          <w:lang w:eastAsia="zh-CN"/>
        </w:rPr>
        <w:t xml:space="preserve">JSZC-320381-JSZR-C2026-0085</w:t>
      </w:r>
      <w:r/>
    </w:p>
    <w:p>
      <w:pPr>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四、采购邀请：通过发布公告的方式邀请符合相应资格条件的供应商参与竞争性磋商采购活动。</w:t>
      </w:r>
      <w:r/>
    </w:p>
    <w:p>
      <w:pPr>
        <w:jc w:val="left"/>
        <w:pageBreakBefore w:val="0"/>
        <w:spacing w:line="460" w:lineRule="exact"/>
        <w:widowControl/>
        <w:rPr>
          <w:rFonts w:ascii="宋体" w:hAnsi="宋体" w:cs="宋体"/>
          <w:color w:val="000000"/>
          <w:sz w:val="24"/>
          <w:highlight w:val="none"/>
        </w:rPr>
      </w:pPr>
      <w:r>
        <w:rPr>
          <w:rFonts w:hint="eastAsia" w:ascii="宋体" w:hAnsi="宋体" w:cs="宋体"/>
          <w:color w:val="000000"/>
          <w:sz w:val="24"/>
          <w:highlight w:val="none"/>
        </w:rPr>
        <w:t xml:space="preserve">五、采购方式：本项目采用竞争性磋商采购方式。</w:t>
      </w:r>
      <w:r/>
    </w:p>
    <w:p>
      <w:pPr>
        <w:jc w:val="left"/>
        <w:pageBreakBefore w:val="0"/>
        <w:spacing w:line="460" w:lineRule="exact"/>
        <w:widowControl/>
        <w:rPr>
          <w:rFonts w:ascii="宋体" w:hAnsi="宋体" w:cs="宋体"/>
          <w:color w:val="000000"/>
          <w:sz w:val="24"/>
          <w:highlight w:val="none"/>
        </w:rPr>
      </w:pPr>
      <w:r>
        <w:rPr>
          <w:rFonts w:hint="eastAsia" w:ascii="宋体" w:hAnsi="宋体" w:cs="宋体"/>
          <w:color w:val="000000"/>
          <w:sz w:val="24"/>
          <w:highlight w:val="none"/>
        </w:rPr>
        <w:t xml:space="preserve">六、供应商资格条件：见竞争性磋商公告</w:t>
      </w:r>
      <w:r>
        <w:rPr>
          <w:rFonts w:hint="eastAsia" w:ascii="宋体" w:hAnsi="宋体" w:cs="宋体"/>
          <w:sz w:val="24"/>
          <w:highlight w:val="none"/>
        </w:rPr>
        <w:t xml:space="preserve">（项目编号：</w:t>
      </w:r>
      <w:r>
        <w:rPr>
          <w:rFonts w:hint="eastAsia" w:ascii="宋体" w:hAnsi="宋体" w:cs="宋体"/>
          <w:color w:val="000000"/>
          <w:sz w:val="24"/>
          <w:highlight w:val="none"/>
          <w:lang w:eastAsia="zh-CN"/>
        </w:rPr>
        <w:t xml:space="preserve">JSZC-320381-JSZR-C2026-0085</w:t>
      </w:r>
      <w:r>
        <w:rPr>
          <w:rFonts w:hint="eastAsia" w:ascii="宋体" w:hAnsi="宋体" w:cs="宋体"/>
          <w:color w:val="000000"/>
          <w:sz w:val="24"/>
          <w:highlight w:val="none"/>
        </w:rPr>
        <w:t xml:space="preserve">）。</w:t>
      </w:r>
      <w:r/>
    </w:p>
    <w:p>
      <w:pPr>
        <w:pageBreakBefore w:val="0"/>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七、采购预算（采购项目预算金额）：见《磋商文件》附件2、《项目要求（采购需求）》。</w:t>
      </w:r>
      <w:r/>
    </w:p>
    <w:p>
      <w:pPr>
        <w:pageBreakBefore w:val="0"/>
        <w:spacing w:line="460" w:lineRule="exact"/>
        <w:rPr>
          <w:rFonts w:ascii="宋体" w:hAnsi="宋体" w:cs="宋体"/>
          <w:color w:val="000000"/>
          <w:sz w:val="24"/>
          <w:highlight w:val="none"/>
        </w:rPr>
      </w:pPr>
      <w:r>
        <w:rPr>
          <w:rFonts w:hint="eastAsia" w:ascii="宋体" w:hAnsi="宋体" w:cs="宋体"/>
          <w:b/>
          <w:bCs/>
          <w:color w:val="000000"/>
          <w:sz w:val="24"/>
          <w:highlight w:val="none"/>
        </w:rPr>
        <w:t xml:space="preserve">八、采购需求：</w:t>
      </w:r>
      <w:r>
        <w:rPr>
          <w:rFonts w:hint="eastAsia" w:ascii="宋体" w:hAnsi="宋体" w:cs="宋体"/>
          <w:color w:val="000000"/>
          <w:sz w:val="24"/>
          <w:highlight w:val="none"/>
        </w:rPr>
        <w:t xml:space="preserve">见《磋商文件》附件2、《项目要求（采购需求）》。</w:t>
      </w:r>
      <w:r/>
    </w:p>
    <w:p>
      <w:pPr>
        <w:pageBreakBefore w:val="0"/>
        <w:spacing w:line="460" w:lineRule="exact"/>
        <w:rPr>
          <w:rFonts w:ascii="宋体" w:hAnsi="宋体" w:cs="宋体"/>
          <w:color w:val="000000"/>
          <w:sz w:val="24"/>
          <w:highlight w:val="none"/>
        </w:rPr>
      </w:pPr>
      <w:r>
        <w:rPr>
          <w:rFonts w:hint="eastAsia" w:ascii="宋体" w:hAnsi="宋体" w:cs="宋体"/>
          <w:b/>
          <w:bCs/>
          <w:color w:val="000000"/>
          <w:sz w:val="24"/>
          <w:highlight w:val="none"/>
        </w:rPr>
        <w:t xml:space="preserve">九、拟签订的合同文本：</w:t>
      </w:r>
      <w:r>
        <w:rPr>
          <w:rFonts w:hint="eastAsia" w:ascii="宋体" w:hAnsi="宋体" w:cs="宋体"/>
          <w:color w:val="000000"/>
          <w:sz w:val="24"/>
          <w:highlight w:val="none"/>
        </w:rPr>
        <w:t xml:space="preserve">见《磋商文件》附件8、《拟签订的合同文本》。</w:t>
      </w:r>
      <w:r/>
    </w:p>
    <w:p>
      <w:pPr>
        <w:pageBreakBefore w:val="0"/>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十、报价要求</w:t>
      </w:r>
      <w:r/>
    </w:p>
    <w:p>
      <w:pPr>
        <w:ind w:firstLine="48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1、供应商报价为要约，</w:t>
      </w:r>
      <w:r>
        <w:rPr>
          <w:rFonts w:hint="eastAsia" w:ascii="宋体" w:hAnsi="宋体" w:cs="宋体"/>
          <w:color w:val="000000"/>
          <w:sz w:val="24"/>
          <w:highlight w:val="none"/>
          <w:u w:val="single"/>
          <w:lang w:eastAsia="zh-CN"/>
        </w:rPr>
        <w:t xml:space="preserve">江苏中瑞建设项目管理有限公司</w:t>
      </w:r>
      <w:r>
        <w:rPr>
          <w:rFonts w:hint="eastAsia" w:ascii="宋体" w:hAnsi="宋体" w:cs="宋体"/>
          <w:color w:val="000000"/>
          <w:sz w:val="24"/>
          <w:highlight w:val="none"/>
        </w:rPr>
        <w:t xml:space="preserve">无承诺表示时视为未成交，</w:t>
      </w:r>
      <w:r>
        <w:rPr>
          <w:rFonts w:hint="eastAsia" w:ascii="宋体" w:hAnsi="宋体" w:cs="宋体"/>
          <w:color w:val="000000"/>
          <w:sz w:val="24"/>
          <w:highlight w:val="none"/>
          <w:u w:val="single"/>
          <w:lang w:eastAsia="zh-CN"/>
        </w:rPr>
        <w:t xml:space="preserve">江苏中瑞建设项目管理有限公司</w:t>
      </w:r>
      <w:r>
        <w:rPr>
          <w:rFonts w:hint="eastAsia" w:ascii="宋体" w:hAnsi="宋体" w:cs="宋体"/>
          <w:color w:val="000000"/>
          <w:sz w:val="24"/>
          <w:highlight w:val="none"/>
        </w:rPr>
        <w:t xml:space="preserve">认为必要时可重新进行竞争性磋商采购或</w:t>
      </w:r>
      <w:r>
        <w:rPr>
          <w:rFonts w:hint="eastAsia" w:ascii="宋体" w:hAnsi="宋体" w:cs="宋体"/>
          <w:color w:val="000000"/>
          <w:sz w:val="24"/>
          <w:highlight w:val="none"/>
          <w:lang w:eastAsia="zh-CN"/>
        </w:rPr>
        <w:t xml:space="preserve">采取其他方式</w:t>
      </w:r>
      <w:r>
        <w:rPr>
          <w:rFonts w:hint="eastAsia" w:ascii="宋体" w:hAnsi="宋体" w:cs="宋体"/>
          <w:color w:val="000000"/>
          <w:sz w:val="24"/>
          <w:highlight w:val="none"/>
        </w:rPr>
        <w:t xml:space="preserve">采购。</w:t>
      </w:r>
      <w:r/>
    </w:p>
    <w:p>
      <w:pPr>
        <w:ind w:firstLine="48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2、按照《磋商报价表》要求填写首次报价。</w:t>
      </w:r>
      <w:r/>
    </w:p>
    <w:p>
      <w:pPr>
        <w:ind w:right="-57" w:firstLine="480"/>
        <w:pageBreakBefore w:val="0"/>
        <w:spacing w:line="460" w:lineRule="exact"/>
        <w:rPr>
          <w:rFonts w:ascii="宋体" w:hAnsi="宋体" w:cs="宋体"/>
          <w:b/>
          <w:bCs/>
          <w:color w:val="000000"/>
          <w:sz w:val="24"/>
          <w:highlight w:val="none"/>
        </w:rPr>
      </w:pPr>
      <w:r>
        <w:rPr>
          <w:rFonts w:hint="eastAsia" w:ascii="宋体" w:hAnsi="宋体" w:cs="宋体"/>
          <w:color w:val="000000"/>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pageBreakBefore w:val="0"/>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第二章 磋商保证金</w:t>
      </w:r>
      <w:r/>
    </w:p>
    <w:p>
      <w:pPr>
        <w:pageBreakBefore w:val="0"/>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十一、供应商提交磋商保证金</w:t>
      </w:r>
      <w:r/>
    </w:p>
    <w:p>
      <w:pPr>
        <w:ind w:firstLine="48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1、磋商保证金交纳数额和形式：不需交纳。</w:t>
      </w:r>
      <w:r/>
    </w:p>
    <w:p>
      <w:pPr>
        <w:ind w:left="497"/>
        <w:jc w:val="center"/>
        <w:pageBreakBefore w:val="0"/>
        <w:spacing w:line="460" w:lineRule="exact"/>
        <w:rPr>
          <w:rFonts w:ascii="宋体" w:hAnsi="宋体" w:cs="宋体"/>
          <w:b/>
          <w:bCs/>
          <w:color w:val="000000"/>
          <w:sz w:val="24"/>
          <w:highlight w:val="none"/>
        </w:rPr>
      </w:pPr>
      <w:r>
        <w:rPr>
          <w:rFonts w:ascii="宋体" w:hAnsi="宋体" w:cs="宋体"/>
          <w:b/>
          <w:bCs/>
          <w:color w:val="000000"/>
          <w:sz w:val="24"/>
          <w:highlight w:val="none"/>
        </w:rPr>
      </w:r>
      <w:r/>
    </w:p>
    <w:p>
      <w:pPr>
        <w:ind w:left="497"/>
        <w:jc w:val="center"/>
        <w:pageBreakBefore w:val="0"/>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第三章 响应文件</w:t>
      </w:r>
      <w:r/>
    </w:p>
    <w:p>
      <w:pPr>
        <w:pageBreakBefore w:val="0"/>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十二、提交响应文件要求</w:t>
      </w:r>
      <w:r/>
    </w:p>
    <w:p>
      <w:pPr>
        <w:ind w:firstLine="482"/>
        <w:pageBreakBefore w:val="0"/>
        <w:spacing w:line="460" w:lineRule="exact"/>
        <w:rPr>
          <w:rFonts w:ascii="宋体" w:hAnsi="宋体" w:cs="宋体"/>
          <w:b/>
          <w:color w:val="000000"/>
          <w:sz w:val="24"/>
          <w:highlight w:val="none"/>
        </w:rPr>
      </w:pPr>
      <w:r>
        <w:rPr>
          <w:rFonts w:hint="eastAsia" w:ascii="宋体" w:hAnsi="宋体" w:cs="宋体"/>
          <w:b/>
          <w:color w:val="000000"/>
          <w:sz w:val="24"/>
          <w:highlight w:val="none"/>
        </w:rPr>
        <w:t xml:space="preserve">（一）本项目通过“苏采云”系统进行电子采购，即供应商响应文件从政府采购客户端工具制作并通过“苏采云”系统提交。</w:t>
      </w:r>
      <w:r/>
    </w:p>
    <w:p>
      <w:pPr>
        <w:ind w:firstLine="480"/>
        <w:pageBreakBefore w:val="0"/>
        <w:spacing w:line="460" w:lineRule="exact"/>
        <w:rPr>
          <w:color w:val="auto"/>
          <w:highlight w:val="none"/>
        </w:rPr>
      </w:pPr>
      <w:r>
        <w:rPr>
          <w:rFonts w:hint="eastAsia" w:ascii="宋体" w:hAnsi="宋体" w:cs="宋体"/>
          <w:b/>
          <w:color w:val="000000"/>
          <w:sz w:val="24"/>
          <w:highlight w:val="none"/>
        </w:rPr>
        <w:t xml:space="preserve">供应商应当通过“苏采云”系统提交数据电文形式的响应文件（即电子投标）。未进行线上响应文件提交并解密(因“苏采云”系统导致解密失败的除外</w:t>
      </w:r>
      <w:r>
        <w:rPr>
          <w:rFonts w:hint="eastAsia" w:ascii="宋体" w:hAnsi="宋体" w:cs="宋体"/>
          <w:b/>
          <w:color w:val="auto"/>
          <w:sz w:val="24"/>
          <w:highlight w:val="none"/>
        </w:rPr>
        <w:t xml:space="preserve">)的供应商，响应无效。</w:t>
      </w:r>
      <w:r/>
    </w:p>
    <w:p>
      <w:pPr>
        <w:ind w:firstLine="480"/>
        <w:pageBreakBefore w:val="0"/>
        <w:spacing w:line="460" w:lineRule="exact"/>
        <w:rPr>
          <w:rFonts w:ascii="宋体" w:hAnsi="宋体" w:cs="宋体"/>
          <w:b/>
          <w:color w:val="auto"/>
          <w:sz w:val="24"/>
          <w:highlight w:val="none"/>
        </w:rPr>
      </w:pPr>
      <w:r>
        <w:rPr>
          <w:rFonts w:hint="eastAsia" w:ascii="宋体" w:hAnsi="宋体" w:cs="宋体"/>
          <w:b/>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ind w:firstLine="480"/>
        <w:pageBreakBefore w:val="0"/>
        <w:spacing w:line="460" w:lineRule="exact"/>
        <w:rPr>
          <w:rFonts w:ascii="宋体" w:hAnsi="宋体" w:cs="宋体"/>
          <w:b/>
          <w:color w:val="000000"/>
          <w:sz w:val="24"/>
          <w:highlight w:val="none"/>
        </w:rPr>
      </w:pPr>
      <w:r>
        <w:rPr>
          <w:rFonts w:hint="eastAsia" w:ascii="宋体" w:hAnsi="宋体" w:cs="宋体"/>
          <w:b/>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b/>
          <w:color w:val="auto"/>
          <w:sz w:val="24"/>
          <w:highlight w:val="none"/>
          <w:lang w:eastAsia="zh-CN"/>
        </w:rPr>
        <w:t xml:space="preserve">https://jszfcg.jsczt.cn/jszc/login</w:t>
      </w:r>
      <w:r>
        <w:rPr>
          <w:rFonts w:hint="eastAsia" w:ascii="宋体" w:hAnsi="宋体" w:cs="宋体"/>
          <w:b/>
          <w:color w:val="auto"/>
          <w:sz w:val="24"/>
          <w:highlight w:val="none"/>
        </w:rPr>
        <w:t xml:space="preserve">；或进入徐州政府采购网（网址：https://czj.xz.gov.cn/zfcg/），点击“苏采云”进入系统），按照要求通</w:t>
      </w:r>
      <w:r>
        <w:rPr>
          <w:rFonts w:hint="eastAsia" w:ascii="宋体" w:hAnsi="宋体" w:cs="宋体"/>
          <w:b/>
          <w:color w:val="000000"/>
          <w:sz w:val="24"/>
          <w:highlight w:val="none"/>
        </w:rPr>
        <w:t xml:space="preserve">过互联网方式提交首次响应文件。</w:t>
      </w:r>
      <w:r/>
    </w:p>
    <w:p>
      <w:pPr>
        <w:ind w:firstLine="482"/>
        <w:pageBreakBefore w:val="0"/>
        <w:spacing w:line="460" w:lineRule="exact"/>
        <w:rPr>
          <w:rFonts w:ascii="宋体" w:hAnsi="宋体" w:cs="宋体"/>
          <w:b/>
          <w:color w:val="000000"/>
          <w:sz w:val="24"/>
          <w:highlight w:val="none"/>
        </w:rPr>
      </w:pPr>
      <w:r>
        <w:rPr>
          <w:rFonts w:hint="eastAsia" w:ascii="宋体" w:hAnsi="宋体" w:cs="宋体"/>
          <w:b/>
          <w:color w:val="000000"/>
          <w:sz w:val="24"/>
          <w:highlight w:val="none"/>
        </w:rPr>
        <w:t xml:space="preserve">“苏采云”系统使用要求：</w:t>
      </w:r>
      <w:r/>
    </w:p>
    <w:p>
      <w:pPr>
        <w:ind w:firstLine="480"/>
        <w:pageBreakBefore w:val="0"/>
        <w:spacing w:line="460" w:lineRule="exact"/>
        <w:rPr>
          <w:rFonts w:ascii="宋体" w:hAnsi="宋体" w:cs="宋体"/>
          <w:b/>
          <w:color w:val="000000"/>
          <w:sz w:val="24"/>
          <w:highlight w:val="none"/>
        </w:rPr>
      </w:pPr>
      <w:r>
        <w:rPr>
          <w:rFonts w:hint="eastAsia" w:ascii="宋体" w:hAnsi="宋体" w:cs="宋体"/>
          <w:b/>
          <w:color w:val="000000"/>
          <w:sz w:val="24"/>
          <w:highlight w:val="none"/>
        </w:rPr>
        <w:t xml:space="preserve">1、使用谷歌浏览器参与不见面开标及磋商环节。</w:t>
      </w:r>
      <w:r/>
    </w:p>
    <w:p>
      <w:pPr>
        <w:ind w:firstLine="480"/>
        <w:pageBreakBefore w:val="0"/>
        <w:spacing w:line="460" w:lineRule="exact"/>
        <w:rPr>
          <w:rFonts w:ascii="宋体" w:hAnsi="宋体" w:cs="宋体"/>
          <w:b/>
          <w:color w:val="000000"/>
          <w:sz w:val="24"/>
          <w:highlight w:val="none"/>
        </w:rPr>
      </w:pPr>
      <w:r>
        <w:rPr>
          <w:rFonts w:hint="eastAsia" w:ascii="宋体" w:hAnsi="宋体" w:cs="宋体"/>
          <w:b/>
          <w:color w:val="000000"/>
          <w:sz w:val="24"/>
          <w:highlight w:val="none"/>
        </w:rPr>
        <w:t xml:space="preserve">2、电脑需提前准备好麦克风、音响，摄像头，提前检查保证能够正常使用。</w:t>
      </w:r>
      <w:r/>
    </w:p>
    <w:p>
      <w:pPr>
        <w:ind w:firstLine="480"/>
        <w:pageBreakBefore w:val="0"/>
        <w:spacing w:line="460" w:lineRule="exact"/>
        <w:rPr>
          <w:rFonts w:ascii="宋体" w:hAnsi="宋体" w:cs="宋体"/>
          <w:b/>
          <w:color w:val="000000"/>
          <w:sz w:val="24"/>
          <w:highlight w:val="none"/>
        </w:rPr>
      </w:pPr>
      <w:r>
        <w:rPr>
          <w:rFonts w:hint="eastAsia" w:ascii="宋体" w:hAnsi="宋体" w:cs="宋体"/>
          <w:b/>
          <w:color w:val="000000"/>
          <w:sz w:val="24"/>
          <w:highlight w:val="none"/>
        </w:rPr>
        <w:t xml:space="preserve">3、操作系统至少win7以上，建议使用win10操作系统。</w:t>
      </w:r>
      <w:r/>
    </w:p>
    <w:p>
      <w:pPr>
        <w:pStyle w:val="978"/>
        <w:pageBreakBefore w:val="0"/>
        <w:spacing w:line="46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sz w:val="24"/>
          <w:highlight w:val="none"/>
        </w:rPr>
        <w:t xml:space="preserve">（二）首次响应文件提交的截止时间</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lang w:eastAsia="zh-CN"/>
          <w14:textFill>
            <w14:solidFill>
              <w14:schemeClr w14:val="tx1"/>
            </w14:solidFill>
          </w14:textFill>
        </w:rPr>
        <w:t xml:space="preserve">2026年</w:t>
      </w:r>
      <w:r>
        <w:rPr>
          <w:rFonts w:hint="eastAsia" w:ascii="宋体" w:hAnsi="宋体" w:cs="宋体"/>
          <w:b/>
          <w:color w:val="000000" w:themeColor="text1"/>
          <w:sz w:val="24"/>
          <w:highlight w:val="none"/>
          <w:lang w:val="en-US" w:eastAsia="zh-CN"/>
          <w14:textFill>
            <w14:solidFill>
              <w14:schemeClr w14:val="tx1"/>
            </w14:solidFill>
          </w14:textFill>
        </w:rPr>
        <w:t xml:space="preserve">11</w:t>
      </w:r>
      <w:r>
        <w:rPr>
          <w:rFonts w:hint="eastAsia" w:ascii="宋体" w:hAnsi="宋体" w:cs="宋体"/>
          <w:b/>
          <w:color w:val="000000" w:themeColor="text1"/>
          <w:sz w:val="24"/>
          <w:highlight w:val="none"/>
          <w:lang w:eastAsia="zh-CN"/>
          <w14:textFill>
            <w14:solidFill>
              <w14:schemeClr w14:val="tx1"/>
            </w14:solidFill>
          </w14:textFill>
        </w:rPr>
        <w:t xml:space="preserve">月</w:t>
      </w:r>
      <w:r>
        <w:rPr>
          <w:rFonts w:hint="eastAsia" w:ascii="宋体" w:hAnsi="宋体" w:cs="宋体"/>
          <w:b/>
          <w:color w:val="000000" w:themeColor="text1"/>
          <w:sz w:val="24"/>
          <w:highlight w:val="none"/>
          <w:lang w:val="en-US" w:eastAsia="zh-CN"/>
          <w14:textFill>
            <w14:solidFill>
              <w14:schemeClr w14:val="tx1"/>
            </w14:solidFill>
          </w14:textFill>
        </w:rPr>
        <w:t xml:space="preserve">10</w:t>
      </w:r>
      <w:r>
        <w:rPr>
          <w:rFonts w:hint="eastAsia" w:ascii="宋体" w:hAnsi="宋体" w:cs="宋体"/>
          <w:b/>
          <w:color w:val="000000" w:themeColor="text1"/>
          <w:sz w:val="24"/>
          <w:highlight w:val="none"/>
          <w:lang w:eastAsia="zh-CN"/>
          <w14:textFill>
            <w14:solidFill>
              <w14:schemeClr w14:val="tx1"/>
            </w14:solidFill>
          </w14:textFill>
        </w:rPr>
        <w:t xml:space="preserve">日</w:t>
      </w:r>
      <w:r>
        <w:rPr>
          <w:rFonts w:hint="eastAsia" w:ascii="宋体" w:hAnsi="宋体" w:cs="宋体"/>
          <w:b/>
          <w:color w:val="000000" w:themeColor="text1"/>
          <w:sz w:val="24"/>
          <w:highlight w:val="none"/>
          <w14:textFill>
            <w14:solidFill>
              <w14:schemeClr w14:val="tx1"/>
            </w14:solidFill>
          </w14:textFill>
        </w:rPr>
        <w:t xml:space="preserve">上午09：30，在截止时间后提交的首次响应文件为无效文件，将被拒收。</w:t>
      </w:r>
      <w:r/>
    </w:p>
    <w:p>
      <w:pPr>
        <w:pStyle w:val="978"/>
        <w:pageBreakBefore w:val="0"/>
        <w:spacing w:line="46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（三）首次响应文件提交时间、地点：</w:t>
      </w:r>
      <w:r/>
    </w:p>
    <w:p>
      <w:pPr>
        <w:pStyle w:val="978"/>
        <w:ind w:firstLine="480"/>
        <w:pageBreakBefore w:val="0"/>
        <w:spacing w:line="460" w:lineRule="exact"/>
        <w:rPr>
          <w:rFonts w:ascii="宋体" w:hAnsi="宋体" w:cs="宋体"/>
          <w:b/>
          <w:bCs/>
          <w:color w:val="ff0000"/>
          <w:sz w:val="24"/>
          <w:highlight w:val="none"/>
        </w:rPr>
      </w:pPr>
      <w:r>
        <w:rPr>
          <w:rFonts w:hint="eastAsia" w:ascii="宋体" w:hAnsi="宋体" w:cs="宋体"/>
          <w:b/>
          <w:bCs/>
          <w:color w:val="000000" w:themeColor="text1"/>
          <w:sz w:val="24"/>
          <w:highlight w:val="none"/>
          <w14:textFill>
            <w14:solidFill>
              <w14:schemeClr w14:val="tx1"/>
            </w14:solidFill>
          </w14:textFill>
        </w:rPr>
        <w:t xml:space="preserve">1、提交时间</w:t>
      </w:r>
      <w:r/>
    </w:p>
    <w:p>
      <w:pPr>
        <w:pStyle w:val="978"/>
        <w:ind w:firstLine="480"/>
        <w:pageBreakBefore w:val="0"/>
        <w:spacing w:line="46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首次响应文件提交的截止时间</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lang w:eastAsia="zh-CN"/>
          <w14:textFill>
            <w14:solidFill>
              <w14:schemeClr w14:val="tx1"/>
            </w14:solidFill>
          </w14:textFill>
        </w:rPr>
        <w:t xml:space="preserve">2026年</w:t>
      </w:r>
      <w:r>
        <w:rPr>
          <w:rFonts w:hint="eastAsia" w:ascii="宋体" w:hAnsi="宋体" w:cs="宋体"/>
          <w:b/>
          <w:color w:val="000000" w:themeColor="text1"/>
          <w:sz w:val="24"/>
          <w:highlight w:val="none"/>
          <w:lang w:val="en-US" w:eastAsia="zh-CN"/>
          <w14:textFill>
            <w14:solidFill>
              <w14:schemeClr w14:val="tx1"/>
            </w14:solidFill>
          </w14:textFill>
        </w:rPr>
        <w:t xml:space="preserve">11</w:t>
      </w:r>
      <w:r>
        <w:rPr>
          <w:rFonts w:hint="eastAsia" w:ascii="宋体" w:hAnsi="宋体" w:cs="宋体"/>
          <w:b/>
          <w:color w:val="000000" w:themeColor="text1"/>
          <w:sz w:val="24"/>
          <w:highlight w:val="none"/>
          <w:lang w:eastAsia="zh-CN"/>
          <w14:textFill>
            <w14:solidFill>
              <w14:schemeClr w14:val="tx1"/>
            </w14:solidFill>
          </w14:textFill>
        </w:rPr>
        <w:t xml:space="preserve">月</w:t>
      </w:r>
      <w:r>
        <w:rPr>
          <w:rFonts w:hint="eastAsia" w:ascii="宋体" w:hAnsi="宋体" w:cs="宋体"/>
          <w:b/>
          <w:color w:val="000000" w:themeColor="text1"/>
          <w:sz w:val="24"/>
          <w:highlight w:val="none"/>
          <w:lang w:val="en-US" w:eastAsia="zh-CN"/>
          <w14:textFill>
            <w14:solidFill>
              <w14:schemeClr w14:val="tx1"/>
            </w14:solidFill>
          </w14:textFill>
        </w:rPr>
        <w:t xml:space="preserve">10</w:t>
      </w:r>
      <w:r>
        <w:rPr>
          <w:rFonts w:hint="eastAsia" w:ascii="宋体" w:hAnsi="宋体" w:cs="宋体"/>
          <w:b/>
          <w:color w:val="000000" w:themeColor="text1"/>
          <w:sz w:val="24"/>
          <w:highlight w:val="none"/>
          <w:lang w:eastAsia="zh-CN"/>
          <w14:textFill>
            <w14:solidFill>
              <w14:schemeClr w14:val="tx1"/>
            </w14:solidFill>
          </w14:textFill>
        </w:rPr>
        <w:t xml:space="preserve">日</w:t>
      </w:r>
      <w:r>
        <w:rPr>
          <w:rFonts w:hint="eastAsia" w:ascii="宋体" w:hAnsi="宋体" w:cs="宋体"/>
          <w:b/>
          <w:color w:val="000000" w:themeColor="text1"/>
          <w:sz w:val="24"/>
          <w:highlight w:val="none"/>
          <w14:textFill>
            <w14:solidFill>
              <w14:schemeClr w14:val="tx1"/>
            </w14:solidFill>
          </w14:textFill>
        </w:rPr>
        <w:t xml:space="preserve">上午09：30</w:t>
      </w:r>
      <w:r>
        <w:rPr>
          <w:rFonts w:hint="eastAsia" w:ascii="宋体" w:hAnsi="宋体" w:cs="宋体"/>
          <w:b/>
          <w:bCs/>
          <w:color w:val="000000" w:themeColor="text1"/>
          <w:sz w:val="24"/>
          <w:highlight w:val="none"/>
          <w14:textFill>
            <w14:solidFill>
              <w14:schemeClr w14:val="tx1"/>
            </w14:solidFill>
          </w14:textFill>
        </w:rPr>
        <w:t xml:space="preserve">）前。</w:t>
      </w:r>
      <w:r/>
    </w:p>
    <w:p>
      <w:pPr>
        <w:pStyle w:val="978"/>
        <w:ind w:firstLine="480"/>
        <w:pageBreakBefore w:val="0"/>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2、提交地点：</w:t>
      </w:r>
      <w:r/>
    </w:p>
    <w:p>
      <w:pPr>
        <w:pStyle w:val="978"/>
        <w:ind w:firstLine="48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“苏采云”系统（网址：</w:t>
      </w:r>
      <w:r>
        <w:rPr>
          <w:rFonts w:hint="eastAsia" w:ascii="宋体" w:hAnsi="宋体" w:cs="宋体"/>
          <w:color w:val="000000"/>
          <w:sz w:val="24"/>
          <w:highlight w:val="none"/>
          <w:lang w:eastAsia="zh-CN"/>
        </w:rPr>
        <w:t xml:space="preserve">https://jszfcg.jsczt.cn/jszc/login</w:t>
      </w:r>
      <w:r>
        <w:rPr>
          <w:rFonts w:hint="eastAsia" w:ascii="宋体" w:hAnsi="宋体" w:cs="宋体"/>
          <w:color w:val="000000"/>
          <w:sz w:val="24"/>
          <w:highlight w:val="none"/>
        </w:rPr>
        <w:t xml:space="preserve">）“开标大厅”或进入徐州政府采购</w:t>
      </w:r>
      <w:r>
        <w:rPr>
          <w:rFonts w:hint="eastAsia" w:ascii="宋体" w:hAnsi="宋体" w:cs="宋体"/>
          <w:color w:val="auto"/>
          <w:sz w:val="24"/>
          <w:highlight w:val="none"/>
        </w:rPr>
        <w:t xml:space="preserve">网（网址：</w:t>
      </w:r>
      <w:r>
        <w:rPr>
          <w:rFonts w:hint="eastAsia" w:ascii="宋体" w:hAnsi="宋体" w:cs="宋体"/>
          <w:b/>
          <w:color w:val="auto"/>
          <w:sz w:val="24"/>
          <w:highlight w:val="none"/>
        </w:rPr>
        <w:t xml:space="preserve">https://czj.xz.gov.cn/zfcg/</w:t>
      </w:r>
      <w:r>
        <w:rPr>
          <w:rFonts w:hint="eastAsia" w:ascii="宋体" w:hAnsi="宋体" w:cs="宋体"/>
          <w:color w:val="auto"/>
          <w:sz w:val="24"/>
          <w:highlight w:val="none"/>
        </w:rPr>
        <w:t xml:space="preserve">），点</w:t>
      </w:r>
      <w:r>
        <w:rPr>
          <w:rFonts w:hint="eastAsia" w:ascii="宋体" w:hAnsi="宋体" w:cs="宋体"/>
          <w:color w:val="000000"/>
          <w:sz w:val="24"/>
          <w:highlight w:val="none"/>
        </w:rPr>
        <w:t xml:space="preserve">击“苏采云”进入系统“开标大厅”。 </w:t>
      </w:r>
      <w:r/>
    </w:p>
    <w:p>
      <w:pPr>
        <w:pStyle w:val="978"/>
        <w:pageBreakBefore w:val="0"/>
        <w:spacing w:line="46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sz w:val="24"/>
          <w:highlight w:val="none"/>
        </w:rPr>
        <w:t xml:space="preserve">（四）首次响应文件开启时间：</w:t>
      </w:r>
      <w:r>
        <w:rPr>
          <w:rFonts w:hint="eastAsia" w:ascii="宋体" w:hAnsi="宋体" w:cs="宋体"/>
          <w:b/>
          <w:color w:val="000000" w:themeColor="text1"/>
          <w:sz w:val="24"/>
          <w:highlight w:val="none"/>
          <w:lang w:eastAsia="zh-CN"/>
          <w14:textFill>
            <w14:solidFill>
              <w14:schemeClr w14:val="tx1"/>
            </w14:solidFill>
          </w14:textFill>
        </w:rPr>
        <w:t xml:space="preserve">2026年</w:t>
      </w:r>
      <w:r>
        <w:rPr>
          <w:rFonts w:hint="eastAsia" w:ascii="宋体" w:hAnsi="宋体" w:cs="宋体"/>
          <w:b/>
          <w:color w:val="000000" w:themeColor="text1"/>
          <w:sz w:val="24"/>
          <w:highlight w:val="none"/>
          <w:lang w:val="en-US" w:eastAsia="zh-CN"/>
          <w14:textFill>
            <w14:solidFill>
              <w14:schemeClr w14:val="tx1"/>
            </w14:solidFill>
          </w14:textFill>
        </w:rPr>
        <w:t xml:space="preserve">11</w:t>
      </w:r>
      <w:r>
        <w:rPr>
          <w:rFonts w:hint="eastAsia" w:ascii="宋体" w:hAnsi="宋体" w:cs="宋体"/>
          <w:b/>
          <w:color w:val="000000" w:themeColor="text1"/>
          <w:sz w:val="24"/>
          <w:highlight w:val="none"/>
          <w:lang w:eastAsia="zh-CN"/>
          <w14:textFill>
            <w14:solidFill>
              <w14:schemeClr w14:val="tx1"/>
            </w14:solidFill>
          </w14:textFill>
        </w:rPr>
        <w:t xml:space="preserve">月</w:t>
      </w:r>
      <w:r>
        <w:rPr>
          <w:rFonts w:hint="eastAsia" w:ascii="宋体" w:hAnsi="宋体" w:cs="宋体"/>
          <w:b/>
          <w:color w:val="000000" w:themeColor="text1"/>
          <w:sz w:val="24"/>
          <w:highlight w:val="none"/>
          <w:lang w:val="en-US" w:eastAsia="zh-CN"/>
          <w14:textFill>
            <w14:solidFill>
              <w14:schemeClr w14:val="tx1"/>
            </w14:solidFill>
          </w14:textFill>
        </w:rPr>
        <w:t xml:space="preserve">10</w:t>
      </w:r>
      <w:r>
        <w:rPr>
          <w:rFonts w:hint="eastAsia" w:ascii="宋体" w:hAnsi="宋体" w:cs="宋体"/>
          <w:b/>
          <w:color w:val="000000" w:themeColor="text1"/>
          <w:sz w:val="24"/>
          <w:highlight w:val="none"/>
          <w:lang w:eastAsia="zh-CN"/>
          <w14:textFill>
            <w14:solidFill>
              <w14:schemeClr w14:val="tx1"/>
            </w14:solidFill>
          </w14:textFill>
        </w:rPr>
        <w:t xml:space="preserve">日</w:t>
      </w:r>
      <w:r>
        <w:rPr>
          <w:rFonts w:hint="eastAsia" w:ascii="宋体" w:hAnsi="宋体" w:cs="宋体"/>
          <w:b/>
          <w:color w:val="000000" w:themeColor="text1"/>
          <w:sz w:val="24"/>
          <w:highlight w:val="none"/>
          <w14:textFill>
            <w14:solidFill>
              <w14:schemeClr w14:val="tx1"/>
            </w14:solidFill>
          </w14:textFill>
        </w:rPr>
        <w:t xml:space="preserve">上午09：30</w:t>
      </w:r>
      <w:r>
        <w:rPr>
          <w:rFonts w:hint="eastAsia" w:ascii="宋体" w:hAnsi="宋体" w:cs="宋体"/>
          <w:b/>
          <w:bCs/>
          <w:color w:val="000000" w:themeColor="text1"/>
          <w:sz w:val="24"/>
          <w:highlight w:val="none"/>
          <w14:textFill>
            <w14:solidFill>
              <w14:schemeClr w14:val="tx1"/>
            </w14:solidFill>
          </w14:textFill>
        </w:rPr>
        <w:t xml:space="preserve">。</w:t>
      </w:r>
      <w:r/>
    </w:p>
    <w:p>
      <w:pPr>
        <w:pStyle w:val="978"/>
        <w:pageBreakBefore w:val="0"/>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（五）首次响应文件开启地点：</w:t>
      </w:r>
      <w:r/>
    </w:p>
    <w:p>
      <w:pPr>
        <w:pStyle w:val="978"/>
        <w:ind w:firstLine="480"/>
        <w:pageBreakBefore w:val="0"/>
        <w:spacing w:line="460" w:lineRule="exact"/>
        <w:rPr>
          <w:rFonts w:ascii="宋体" w:hAnsi="宋体" w:cs="宋体"/>
          <w:color w:val="auto"/>
          <w:sz w:val="24"/>
          <w:highlight w:val="none"/>
        </w:rPr>
      </w:pPr>
      <w:r>
        <w:rPr>
          <w:rFonts w:hint="eastAsia" w:ascii="宋体" w:hAnsi="宋体" w:cs="宋体"/>
          <w:color w:val="000000"/>
          <w:sz w:val="24"/>
          <w:highlight w:val="none"/>
        </w:rPr>
        <w:t xml:space="preserve">“苏采云”系统（网址：</w:t>
      </w:r>
      <w:r>
        <w:rPr>
          <w:rFonts w:hint="eastAsia" w:ascii="宋体" w:hAnsi="宋体" w:cs="宋体"/>
          <w:color w:val="000000"/>
          <w:sz w:val="24"/>
          <w:highlight w:val="none"/>
          <w:lang w:eastAsia="zh-CN"/>
        </w:rPr>
        <w:t xml:space="preserve">https://jszfcg.jsczt.cn/jszc/login</w:t>
      </w:r>
      <w:r>
        <w:rPr>
          <w:rFonts w:hint="eastAsia" w:ascii="宋体" w:hAnsi="宋体" w:cs="宋体"/>
          <w:color w:val="000000"/>
          <w:sz w:val="24"/>
          <w:highlight w:val="none"/>
        </w:rPr>
        <w:t xml:space="preserve">）“开标大厅”或进入徐州政府采购网（</w:t>
      </w:r>
      <w:r>
        <w:rPr>
          <w:rFonts w:hint="eastAsia" w:ascii="宋体" w:hAnsi="宋体" w:cs="宋体"/>
          <w:color w:val="auto"/>
          <w:sz w:val="24"/>
          <w:highlight w:val="none"/>
        </w:rPr>
        <w:t xml:space="preserve">网址：</w:t>
      </w:r>
      <w:r>
        <w:rPr>
          <w:rFonts w:hint="eastAsia" w:ascii="宋体" w:hAnsi="宋体" w:cs="宋体"/>
          <w:b/>
          <w:color w:val="auto"/>
          <w:sz w:val="24"/>
          <w:highlight w:val="none"/>
        </w:rPr>
        <w:t xml:space="preserve">https://czj.xz.gov.cn/zfcg/</w:t>
      </w:r>
      <w:r>
        <w:rPr>
          <w:rFonts w:hint="eastAsia" w:ascii="宋体" w:hAnsi="宋体" w:cs="宋体"/>
          <w:color w:val="auto"/>
          <w:sz w:val="24"/>
          <w:highlight w:val="none"/>
        </w:rPr>
        <w:t xml:space="preserve">），点击“苏采云”进入系统“开标大厅”。</w:t>
      </w:r>
      <w:r/>
    </w:p>
    <w:p>
      <w:pPr>
        <w:pStyle w:val="978"/>
        <w:pageBreakBefore w:val="0"/>
        <w:spacing w:line="460" w:lineRule="exact"/>
        <w:rPr>
          <w:rFonts w:ascii="宋体" w:hAnsi="宋体" w:cs="宋体"/>
          <w:color w:val="auto"/>
          <w:sz w:val="24"/>
          <w:highlight w:val="none"/>
        </w:rPr>
      </w:pPr>
      <w:r>
        <w:rPr>
          <w:rFonts w:hint="eastAsia" w:ascii="宋体" w:hAnsi="宋体" w:cs="宋体"/>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78"/>
        <w:jc w:val="left"/>
        <w:pageBreakBefore w:val="0"/>
        <w:spacing w:line="460" w:lineRule="exact"/>
        <w:shd w:val="clear" w:color="auto" w:fill="ffffff"/>
        <w:widowControl/>
        <w:rPr>
          <w:rFonts w:ascii="宋体" w:hAnsi="宋体" w:cs="宋体"/>
          <w:color w:val="auto"/>
          <w:sz w:val="24"/>
          <w:highlight w:val="none"/>
        </w:rPr>
        <w:outlineLvl w:val="0"/>
      </w:pPr>
      <w:r>
        <w:rPr>
          <w:rFonts w:hint="eastAsia" w:ascii="宋体" w:hAnsi="宋体" w:cs="宋体"/>
          <w:color w:val="auto"/>
          <w:sz w:val="24"/>
          <w:highlight w:val="none"/>
        </w:rPr>
        <w:t xml:space="preserve">（七）不接受不按要求加盖公章（电子签章）的首次响应文件。电子签章相关要求见“苏采云”系统。</w:t>
      </w:r>
      <w:r/>
    </w:p>
    <w:p>
      <w:pPr>
        <w:pStyle w:val="978"/>
        <w:pageBreakBefore w:val="0"/>
        <w:spacing w:line="460" w:lineRule="exact"/>
        <w:rPr>
          <w:rFonts w:ascii="宋体" w:hAnsi="宋体" w:cs="宋体"/>
          <w:color w:val="auto"/>
          <w:sz w:val="24"/>
          <w:highlight w:val="none"/>
        </w:rPr>
      </w:pPr>
      <w:r>
        <w:rPr>
          <w:rFonts w:hint="eastAsia" w:ascii="宋体" w:hAnsi="宋体" w:cs="宋体"/>
          <w:bCs/>
          <w:color w:val="auto"/>
          <w:sz w:val="24"/>
          <w:highlight w:val="none"/>
        </w:rPr>
        <w:t xml:space="preserve">（八）首次响应文件解密：到达开启时间，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978"/>
        <w:pageBreakBefore w:val="0"/>
        <w:spacing w:line="460" w:lineRule="exact"/>
        <w:rPr>
          <w:rFonts w:ascii="宋体" w:hAnsi="宋体" w:cs="宋体"/>
          <w:color w:val="000000"/>
          <w:sz w:val="24"/>
          <w:highlight w:val="none"/>
        </w:rPr>
      </w:pPr>
      <w:r>
        <w:rPr>
          <w:rFonts w:hint="eastAsia" w:ascii="宋体" w:hAnsi="宋体" w:cs="宋体"/>
          <w:color w:val="auto"/>
          <w:sz w:val="24"/>
          <w:highlight w:val="none"/>
        </w:rPr>
        <w:t xml:space="preserve">（九）采购文件（后缀名为“.kedt”）、供应商操作手册及政府采购客户端工具可通过“苏采云”系统（网址：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4"/>
          <w:highlight w:val="none"/>
          <w:lang w:eastAsia="zh-CN"/>
        </w:rPr>
        <w:t xml:space="preserve">https://jszfcg.jsczt.cn/jszc/login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w:t>
      </w:r>
      <w:r>
        <w:rPr>
          <w:rFonts w:hint="eastAsia" w:ascii="宋体" w:hAnsi="宋体" w:cs="宋体"/>
          <w:b/>
          <w:color w:val="auto"/>
          <w:sz w:val="24"/>
          <w:highlight w:val="none"/>
        </w:rPr>
        <w:t xml:space="preserve">徐州政府采购网-办事指南-资料下载</w:t>
      </w:r>
      <w:r>
        <w:rPr>
          <w:rFonts w:hint="eastAsia" w:ascii="宋体" w:hAnsi="宋体" w:cs="宋体"/>
          <w:color w:val="auto"/>
          <w:sz w:val="24"/>
          <w:highlight w:val="none"/>
        </w:rPr>
        <w:t xml:space="preserve">，点击进入《江</w:t>
      </w:r>
      <w:r>
        <w:rPr>
          <w:rFonts w:hint="eastAsia" w:ascii="宋体" w:hAnsi="宋体" w:cs="宋体"/>
          <w:color w:val="000000"/>
          <w:sz w:val="24"/>
          <w:highlight w:val="none"/>
        </w:rPr>
        <w:t xml:space="preserve">苏省政府采购管理交易系统（苏采云）供应商操作手册及政府采购客户端》，进行下载。</w:t>
      </w:r>
      <w:r/>
    </w:p>
    <w:p>
      <w:pPr>
        <w:pStyle w:val="978"/>
        <w:pageBreakBefore w:val="0"/>
        <w:spacing w:line="460" w:lineRule="exact"/>
        <w:rPr>
          <w:rFonts w:ascii="宋体" w:hAnsi="宋体" w:cs="宋体"/>
          <w:b/>
          <w:bCs/>
          <w:color w:val="000000"/>
          <w:sz w:val="24"/>
          <w:highlight w:val="none"/>
        </w:rPr>
      </w:pPr>
      <w:r>
        <w:rPr>
          <w:rFonts w:hint="eastAsia" w:ascii="宋体" w:hAnsi="宋体" w:cs="宋体"/>
          <w:color w:val="000000"/>
          <w:sz w:val="24"/>
          <w:highlight w:val="none"/>
        </w:rPr>
        <w:t xml:space="preserve">（十）相关说明：供应商在“苏采云”系统中提交首次响应文件的时间即为数据电文（响应文件，下同）的发送时间和接收时间。</w:t>
      </w:r>
      <w:r/>
    </w:p>
    <w:p>
      <w:pPr>
        <w:pStyle w:val="978"/>
        <w:pageBreakBefore w:val="0"/>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十三、响应文件编制要求</w:t>
      </w:r>
      <w:r/>
    </w:p>
    <w:p>
      <w:pPr>
        <w:pStyle w:val="978"/>
        <w:ind w:firstLine="480"/>
        <w:pageBreakBefore w:val="0"/>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请按照以下要求（包括但不限于以下要求）制作：</w:t>
      </w:r>
      <w:r/>
    </w:p>
    <w:p>
      <w:pPr>
        <w:pStyle w:val="978"/>
        <w:pageBreakBefore w:val="0"/>
        <w:spacing w:line="460" w:lineRule="exact"/>
        <w:rPr>
          <w:rFonts w:ascii="宋体" w:hAnsi="宋体" w:cs="宋体"/>
          <w:b/>
          <w:color w:val="000000"/>
          <w:sz w:val="24"/>
          <w:highlight w:val="none"/>
        </w:rPr>
      </w:pPr>
      <w:r>
        <w:rPr>
          <w:rFonts w:hint="eastAsia" w:ascii="宋体" w:hAnsi="宋体" w:cs="宋体"/>
          <w:b/>
          <w:color w:val="000000"/>
          <w:sz w:val="24"/>
          <w:highlight w:val="none"/>
        </w:rPr>
        <w:t xml:space="preserve">（一）基本目录</w:t>
      </w:r>
      <w:r/>
    </w:p>
    <w:p>
      <w:pPr>
        <w:pStyle w:val="978"/>
        <w:ind w:firstLine="48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1、《磋商报价表》（加盖电子签章，格式见《磋商文件》附件。政府采购客户端工具输入报价自动生成）；</w:t>
      </w:r>
      <w:r/>
    </w:p>
    <w:p>
      <w:pPr>
        <w:pStyle w:val="978"/>
        <w:ind w:firstLine="48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2、授权委托书（提供原件的扫描件，格式见《磋商文件》附件）；</w:t>
      </w:r>
      <w:r/>
    </w:p>
    <w:p>
      <w:pPr>
        <w:pStyle w:val="978"/>
        <w:ind w:firstLine="48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3、授权委托书中受托人身份证原件的扫描件；</w:t>
      </w:r>
      <w:r/>
    </w:p>
    <w:p>
      <w:pPr>
        <w:pStyle w:val="978"/>
        <w:ind w:firstLine="48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4、供应商认为需要提供的其他资料的扫描件（如有）。</w:t>
      </w:r>
      <w:r/>
    </w:p>
    <w:p>
      <w:pPr>
        <w:pageBreakBefore w:val="0"/>
        <w:spacing w:line="460" w:lineRule="exact"/>
        <w:rPr>
          <w:rFonts w:ascii="宋体" w:hAnsi="宋体" w:cs="宋体"/>
          <w:b/>
          <w:color w:val="000000"/>
          <w:sz w:val="24"/>
          <w:highlight w:val="none"/>
        </w:rPr>
      </w:pPr>
      <w:r>
        <w:rPr>
          <w:rFonts w:hint="eastAsia" w:ascii="宋体" w:hAnsi="宋体" w:cs="宋体"/>
          <w:b/>
          <w:color w:val="000000"/>
          <w:sz w:val="24"/>
          <w:highlight w:val="none"/>
        </w:rPr>
        <w:t xml:space="preserve">（二）资格条件（</w:t>
      </w:r>
      <w:r>
        <w:rPr>
          <w:rFonts w:hint="eastAsia" w:ascii="宋体" w:hAnsi="宋体" w:cs="宋体"/>
          <w:b/>
          <w:color w:val="000000" w:themeColor="text1"/>
          <w:sz w:val="24"/>
          <w:highlight w:val="none"/>
          <w14:textFill>
            <w14:solidFill>
              <w14:schemeClr w14:val="tx1"/>
            </w14:solidFill>
          </w14:textFill>
        </w:rPr>
        <w:t xml:space="preserve">1～7项必须提供原件扫描件，否则响应无效</w:t>
      </w:r>
      <w:r>
        <w:rPr>
          <w:rFonts w:hint="eastAsia" w:ascii="宋体" w:hAnsi="宋体" w:cs="宋体"/>
          <w:b/>
          <w:color w:val="000000"/>
          <w:sz w:val="24"/>
          <w:highlight w:val="none"/>
        </w:rPr>
        <w:t xml:space="preserve">）</w:t>
      </w:r>
      <w:r/>
    </w:p>
    <w:p>
      <w:pPr>
        <w:pStyle w:val="969"/>
        <w:ind w:firstLine="482"/>
        <w:pageBreakBefore w:val="0"/>
        <w:spacing w:line="460" w:lineRule="exact"/>
        <w:rPr>
          <w:rFonts w:ascii="宋体" w:hAnsi="宋体" w:cs="宋体"/>
          <w:b/>
          <w:bCs w:val="0"/>
          <w:color w:val="000000" w:themeColor="text1"/>
          <w:sz w:val="24"/>
          <w:szCs w:val="24"/>
          <w:highlight w:val="none"/>
          <w14:textFill>
            <w14:solidFill>
              <w14:schemeClr w14:val="tx1"/>
            </w14:solidFill>
          </w14:textFill>
        </w:rPr>
      </w:pPr>
      <w:r/>
      <w:bookmarkStart w:id="2" w:name="OLE_LINK2"/>
      <w:r>
        <w:rPr>
          <w:rFonts w:hint="eastAsia" w:ascii="宋体" w:hAnsi="宋体" w:cs="宋体"/>
          <w:b/>
          <w:bCs w:val="0"/>
          <w:color w:val="000000" w:themeColor="text1"/>
          <w:sz w:val="24"/>
          <w:szCs w:val="24"/>
          <w:highlight w:val="none"/>
          <w14:textFill>
            <w14:solidFill>
              <w14:schemeClr w14:val="tx1"/>
            </w14:solidFill>
          </w14:textFill>
        </w:rPr>
        <w:t xml:space="preserve">1</w:t>
      </w:r>
      <w:bookmarkStart w:id="3" w:name="OLE_LINK20"/>
      <w:r>
        <w:rPr>
          <w:rFonts w:hint="eastAsia" w:ascii="宋体" w:hAnsi="宋体" w:cs="宋体"/>
          <w:b/>
          <w:bCs w:val="0"/>
          <w:color w:val="000000" w:themeColor="text1"/>
          <w:sz w:val="24"/>
          <w:szCs w:val="24"/>
          <w:highlight w:val="none"/>
          <w14:textFill>
            <w14:solidFill>
              <w14:schemeClr w14:val="tx1"/>
            </w14:solidFill>
          </w14:textFill>
        </w:rPr>
        <w:t xml:space="preserve">、具有独立承担民事责任的能力，提供供应商合法有效的</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法人</w:t>
      </w:r>
      <w:r>
        <w:rPr>
          <w:rFonts w:hint="eastAsia" w:ascii="宋体" w:hAnsi="宋体" w:cs="宋体"/>
          <w:b/>
          <w:bCs w:val="0"/>
          <w:color w:val="000000" w:themeColor="text1"/>
          <w:sz w:val="24"/>
          <w:szCs w:val="24"/>
          <w:highlight w:val="none"/>
          <w14:textFill>
            <w14:solidFill>
              <w14:schemeClr w14:val="tx1"/>
            </w14:solidFill>
          </w14:textFill>
        </w:rPr>
        <w:t xml:space="preserve">营业执照</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（或事业单位法人证书）</w:t>
      </w:r>
      <w:r>
        <w:rPr>
          <w:rFonts w:hint="eastAsia" w:ascii="宋体" w:hAnsi="宋体" w:cs="宋体"/>
          <w:b/>
          <w:bCs w:val="0"/>
          <w:color w:val="000000" w:themeColor="text1"/>
          <w:sz w:val="24"/>
          <w:szCs w:val="24"/>
          <w:highlight w:val="none"/>
          <w14:textFill>
            <w14:solidFill>
              <w14:schemeClr w14:val="tx1"/>
            </w14:solidFill>
          </w14:textFill>
        </w:rPr>
        <w:t xml:space="preserve">或其他组织应提供合法证明文件的原件扫描件</w:t>
      </w:r>
      <w:bookmarkEnd w:id="3"/>
      <w:r>
        <w:rPr>
          <w:rFonts w:hint="eastAsia" w:ascii="宋体" w:hAnsi="宋体" w:cs="宋体"/>
          <w:b/>
          <w:bCs w:val="0"/>
          <w:color w:val="000000" w:themeColor="text1"/>
          <w:sz w:val="24"/>
          <w:szCs w:val="24"/>
          <w:highlight w:val="none"/>
          <w14:textFill>
            <w14:solidFill>
              <w14:schemeClr w14:val="tx1"/>
            </w14:solidFill>
          </w14:textFill>
        </w:rPr>
        <w:t xml:space="preserve">；</w:t>
      </w:r>
      <w:bookmarkEnd w:id="2"/>
      <w:r/>
      <w:r/>
    </w:p>
    <w:p>
      <w:pPr>
        <w:pStyle w:val="969"/>
        <w:ind w:firstLine="482"/>
        <w:pageBreakBefore w:val="0"/>
        <w:spacing w:line="460" w:lineRule="exact"/>
        <w:rPr>
          <w:rFonts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2</w:t>
      </w:r>
      <w:bookmarkStart w:id="4" w:name="OLE_LINK21"/>
      <w:r/>
      <w:bookmarkStart w:id="5" w:name="OLE_LINK3"/>
      <w:r>
        <w:rPr>
          <w:rFonts w:hint="eastAsia" w:ascii="宋体" w:hAnsi="宋体" w:cs="宋体"/>
          <w:b/>
          <w:bCs w:val="0"/>
          <w:color w:val="000000" w:themeColor="text1"/>
          <w:sz w:val="24"/>
          <w:szCs w:val="24"/>
          <w:highlight w:val="none"/>
          <w14:textFill>
            <w14:solidFill>
              <w14:schemeClr w14:val="tx1"/>
            </w14:solidFill>
          </w14:textFill>
        </w:rPr>
        <w:t xml:space="preserve">、财务状况报告，至少提供：</w:t>
      </w:r>
      <w:r>
        <w:rPr>
          <w:rFonts w:hint="eastAsia" w:ascii="宋体" w:hAnsi="宋体"/>
          <w:b/>
          <w:bCs w:val="0"/>
          <w:sz w:val="24"/>
          <w:szCs w:val="24"/>
          <w:highlight w:val="none"/>
        </w:rPr>
        <w:t xml:space="preserve">供应商的“首次响应文件提交的截止时间”前6个月内任何1月（不含“首次响应文件提交的截止时间”当月）的资产负债表和利润表月报表的扫描件各1份；</w:t>
      </w:r>
      <w:r>
        <w:rPr>
          <w:rFonts w:hint="eastAsia" w:ascii="宋体" w:hAnsi="宋体" w:cs="宋体"/>
          <w:b/>
          <w:bCs w:val="0"/>
          <w:color w:val="000000" w:themeColor="text1"/>
          <w:sz w:val="24"/>
          <w:szCs w:val="24"/>
          <w:highlight w:val="none"/>
          <w14:textFill>
            <w14:solidFill>
              <w14:schemeClr w14:val="tx1"/>
            </w14:solidFill>
          </w14:textFill>
        </w:rPr>
        <w:t xml:space="preserve">或其上一年度经审计的财务报告扫描件（应包括审计报告正文、资产负债表、现金流量表、利润表）</w:t>
      </w:r>
      <w:bookmarkEnd w:id="4"/>
      <w:r>
        <w:rPr>
          <w:rFonts w:hint="eastAsia" w:ascii="宋体" w:hAnsi="宋体" w:cs="宋体"/>
          <w:b/>
          <w:bCs w:val="0"/>
          <w:color w:val="000000" w:themeColor="text1"/>
          <w:sz w:val="24"/>
          <w:szCs w:val="24"/>
          <w:highlight w:val="none"/>
          <w14:textFill>
            <w14:solidFill>
              <w14:schemeClr w14:val="tx1"/>
            </w14:solidFill>
          </w14:textFill>
        </w:rPr>
        <w:t xml:space="preserve">；</w:t>
      </w:r>
      <w:bookmarkEnd w:id="5"/>
      <w:r/>
      <w:r/>
    </w:p>
    <w:p>
      <w:pPr>
        <w:pStyle w:val="969"/>
        <w:ind w:firstLine="482"/>
        <w:pageBreakBefore w:val="0"/>
        <w:spacing w:line="460" w:lineRule="exact"/>
        <w:rPr>
          <w:rFonts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3、供应商的提交首次响应文件时间前6个月内任何1个月的依法缴纳税收和社会保障资金的相关材料扫描件各一份；或依法免税或不需要缴纳社会保障资金的供应商应提供相应其依法免税或不需要缴纳社会保障资金的证明文件扫描件；</w:t>
      </w:r>
      <w:r/>
    </w:p>
    <w:p>
      <w:pPr>
        <w:pStyle w:val="969"/>
        <w:ind w:firstLine="482"/>
        <w:pageBreakBefore w:val="0"/>
        <w:spacing w:line="460" w:lineRule="exact"/>
        <w:rPr>
          <w:rFonts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4</w:t>
      </w:r>
      <w:bookmarkStart w:id="6" w:name="OLE_LINK23"/>
      <w:r/>
      <w:bookmarkStart w:id="7" w:name="OLE_LINK5"/>
      <w:r>
        <w:rPr>
          <w:rFonts w:hint="eastAsia" w:ascii="宋体" w:hAnsi="宋体" w:cs="宋体"/>
          <w:b/>
          <w:bCs w:val="0"/>
          <w:color w:val="000000" w:themeColor="text1"/>
          <w:sz w:val="24"/>
          <w:szCs w:val="24"/>
          <w:highlight w:val="none"/>
          <w14:textFill>
            <w14:solidFill>
              <w14:schemeClr w14:val="tx1"/>
            </w14:solidFill>
          </w14:textFill>
        </w:rPr>
        <w:t xml:space="preserve">、具备履行合同所必需的设备和专业技术能力的证明材料提供具备履行合同所必需的设备和专业技术能力的书面声明（加盖电子签章，格式见《磋商文件》附件）</w:t>
      </w:r>
      <w:bookmarkEnd w:id="6"/>
      <w:r>
        <w:rPr>
          <w:rFonts w:hint="eastAsia" w:ascii="宋体" w:hAnsi="宋体" w:cs="宋体"/>
          <w:b/>
          <w:bCs w:val="0"/>
          <w:color w:val="000000" w:themeColor="text1"/>
          <w:sz w:val="24"/>
          <w:szCs w:val="24"/>
          <w:highlight w:val="none"/>
          <w14:textFill>
            <w14:solidFill>
              <w14:schemeClr w14:val="tx1"/>
            </w14:solidFill>
          </w14:textFill>
        </w:rPr>
        <w:t xml:space="preserve">；</w:t>
      </w:r>
      <w:bookmarkEnd w:id="7"/>
      <w:r/>
      <w:r/>
    </w:p>
    <w:p>
      <w:pPr>
        <w:pStyle w:val="969"/>
        <w:ind w:firstLine="482"/>
        <w:pageBreakBefore w:val="0"/>
        <w:spacing w:line="460" w:lineRule="exact"/>
        <w:rPr>
          <w:rFonts w:hint="eastAsia"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5</w:t>
      </w:r>
      <w:bookmarkStart w:id="8" w:name="OLE_LINK6"/>
      <w:r>
        <w:rPr>
          <w:rFonts w:hint="eastAsia" w:ascii="宋体" w:hAnsi="宋体" w:cs="宋体"/>
          <w:b/>
          <w:bCs w:val="0"/>
          <w:color w:val="000000" w:themeColor="text1"/>
          <w:sz w:val="24"/>
          <w:szCs w:val="24"/>
          <w:highlight w:val="none"/>
          <w14:textFill>
            <w14:solidFill>
              <w14:schemeClr w14:val="tx1"/>
            </w14:solidFill>
          </w14:textFill>
        </w:rPr>
        <w:t xml:space="preserve">、供应商参加政府采购活动前3年内在经营活动中没有重大违法记录的书面声明（加盖电子签章，格式见《磋商文件》附件）。</w:t>
      </w:r>
      <w:bookmarkEnd w:id="8"/>
      <w:r/>
      <w:r/>
    </w:p>
    <w:p>
      <w:pPr>
        <w:pStyle w:val="969"/>
        <w:ind w:firstLine="482"/>
        <w:pageBreakBefore w:val="0"/>
        <w:spacing w:line="460" w:lineRule="exact"/>
        <w:rPr>
          <w:rFonts w:hint="eastAsia" w:ascii="宋体" w:hAnsi="宋体"/>
          <w:b/>
          <w:bCs/>
          <w:color w:val="000000"/>
          <w:sz w:val="24"/>
          <w:highlight w:val="none"/>
        </w:rPr>
      </w:pPr>
      <w:r>
        <w:rPr>
          <w:rFonts w:hint="eastAsia" w:ascii="宋体" w:hAnsi="宋体"/>
          <w:b/>
          <w:bCs/>
          <w:color w:val="000000"/>
          <w:sz w:val="24"/>
          <w:highlight w:val="none"/>
          <w:lang w:val="en-US" w:eastAsia="zh-CN"/>
        </w:rPr>
        <w:t xml:space="preserve">6、</w:t>
      </w:r>
      <w:r>
        <w:rPr>
          <w:rFonts w:hint="eastAsia" w:ascii="宋体" w:hAnsi="宋体"/>
          <w:b/>
          <w:bCs/>
          <w:color w:val="000000"/>
          <w:sz w:val="24"/>
          <w:highlight w:val="none"/>
        </w:rPr>
        <w:t xml:space="preserve">本项目为专门面向中小企业采购的项目，供应商应为中小微企业、监狱企业、残疾人福利性单位。</w:t>
      </w:r>
      <w:r/>
    </w:p>
    <w:p>
      <w:pPr>
        <w:pStyle w:val="969"/>
        <w:ind w:firstLine="480"/>
        <w:pageBreakBefore w:val="0"/>
        <w:spacing w:line="460" w:lineRule="exact"/>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提供《中小企业声明函》（加盖电子公章，格式见《磋商文件》附件）。</w:t>
      </w:r>
      <w:r/>
    </w:p>
    <w:p>
      <w:pPr>
        <w:pStyle w:val="969"/>
        <w:ind w:firstLine="480"/>
        <w:pageBreakBefore w:val="0"/>
        <w:spacing w:line="460" w:lineRule="exact"/>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《中小企业声明函》查询渠道用微信搜索“中小企业规模类型自测小程序”。</w:t>
      </w:r>
      <w:r/>
    </w:p>
    <w:p>
      <w:pPr>
        <w:pStyle w:val="969"/>
        <w:ind w:firstLine="480"/>
        <w:pageBreakBefore w:val="0"/>
        <w:spacing w:line="460" w:lineRule="exact"/>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注：中小微企业，应当同时符合以下条件：</w:t>
      </w:r>
      <w:r/>
    </w:p>
    <w:p>
      <w:pPr>
        <w:pStyle w:val="969"/>
        <w:ind w:firstLine="480"/>
        <w:pageBreakBefore w:val="0"/>
        <w:spacing w:line="460" w:lineRule="exact"/>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具体以《政府采购促进中小企业发展管理办法》（财库</w:t>
      </w:r>
      <w:r>
        <w:rPr>
          <w:rFonts w:hint="eastAsia" w:ascii="宋体" w:hAnsi="宋体"/>
          <w:b w:val="0"/>
          <w:bCs w:val="0"/>
          <w:color w:val="000000"/>
          <w:sz w:val="24"/>
          <w:highlight w:val="none"/>
          <w:lang w:eastAsia="zh-CN"/>
        </w:rPr>
        <w:t xml:space="preserve">〔2020〕46号</w:t>
      </w:r>
      <w:r>
        <w:rPr>
          <w:rFonts w:hint="eastAsia" w:ascii="宋体" w:hAnsi="宋体"/>
          <w:b w:val="0"/>
          <w:bCs w:val="0"/>
          <w:color w:val="000000"/>
          <w:sz w:val="24"/>
          <w:highlight w:val="none"/>
        </w:rPr>
        <w:t xml:space="preserve">）和《关于印发中小企业划型标准规定的通知》（工信部联企业</w:t>
      </w:r>
      <w:r>
        <w:rPr>
          <w:rFonts w:hint="eastAsia" w:ascii="宋体" w:hAnsi="宋体"/>
          <w:b w:val="0"/>
          <w:bCs w:val="0"/>
          <w:color w:val="000000"/>
          <w:sz w:val="24"/>
          <w:highlight w:val="none"/>
          <w:lang w:eastAsia="zh-CN"/>
        </w:rPr>
        <w:t xml:space="preserve">〔2011〕300号</w:t>
      </w:r>
      <w:r>
        <w:rPr>
          <w:rFonts w:hint="eastAsia" w:ascii="宋体" w:hAnsi="宋体"/>
          <w:b w:val="0"/>
          <w:bCs w:val="0"/>
          <w:color w:val="000000"/>
          <w:sz w:val="24"/>
          <w:highlight w:val="none"/>
        </w:rPr>
        <w:t xml:space="preserve">）的规定为准。</w:t>
      </w:r>
      <w:r/>
    </w:p>
    <w:p>
      <w:pPr>
        <w:pStyle w:val="969"/>
        <w:ind w:firstLine="480"/>
        <w:pageBreakBefore w:val="0"/>
        <w:spacing w:line="460" w:lineRule="exact"/>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注：监狱企业和残疾人福利性单位等同于小微企业。</w:t>
      </w:r>
      <w:r/>
    </w:p>
    <w:p>
      <w:pPr>
        <w:pStyle w:val="969"/>
        <w:ind w:firstLine="480"/>
        <w:pageBreakBefore w:val="0"/>
        <w:spacing w:line="460" w:lineRule="exact"/>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供应商为监狱企业的，提供省级以上监狱管理局、戒毒管理局（含新疆生产建设兵团）出具的属于监狱企业的证明文件原件的扫描件。</w:t>
      </w:r>
      <w:r/>
    </w:p>
    <w:p>
      <w:pPr>
        <w:pStyle w:val="969"/>
        <w:ind w:firstLine="480"/>
        <w:pageBreakBefore w:val="0"/>
        <w:spacing w:line="460" w:lineRule="exact"/>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具体以《财政部司法部关于政府采购支持监狱企业发展有关问题的通知》（财库〔2014〕68号）的规定为准。</w:t>
      </w:r>
      <w:r/>
    </w:p>
    <w:p>
      <w:pPr>
        <w:pStyle w:val="969"/>
        <w:ind w:firstLine="480"/>
        <w:pageBreakBefore w:val="0"/>
        <w:spacing w:line="460" w:lineRule="exact"/>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供应商为享受政府采购支持政策的残疾人福利性单位的，提供《残疾人福利性单位声明函》（加盖电子签章，格式见《磋商文件》附件）。</w:t>
      </w:r>
      <w:r/>
    </w:p>
    <w:p>
      <w:pPr>
        <w:pStyle w:val="969"/>
        <w:ind w:firstLine="480"/>
        <w:pageBreakBefore w:val="0"/>
        <w:spacing w:line="460" w:lineRule="exact"/>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享受政府采购支持政策的残疾人福利性单位应当同时满足以下条件：</w:t>
      </w:r>
      <w:r/>
    </w:p>
    <w:p>
      <w:pPr>
        <w:pStyle w:val="969"/>
        <w:ind w:firstLine="480"/>
        <w:pageBreakBefore w:val="0"/>
        <w:spacing w:line="460" w:lineRule="exact"/>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①安置的残疾人占本单位在职职工人数的比例不低于25%（含25%），并且安置的残疾人人数不少于10人（含10人）；</w:t>
      </w:r>
      <w:r/>
    </w:p>
    <w:p>
      <w:pPr>
        <w:pStyle w:val="969"/>
        <w:ind w:firstLine="480"/>
        <w:pageBreakBefore w:val="0"/>
        <w:spacing w:line="460" w:lineRule="exact"/>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②依法与安置的每位残疾人签订了一年以上（含一年）的劳动合同或服务协议；</w:t>
      </w:r>
      <w:r/>
    </w:p>
    <w:p>
      <w:pPr>
        <w:pStyle w:val="969"/>
        <w:ind w:firstLine="480"/>
        <w:pageBreakBefore w:val="0"/>
        <w:spacing w:line="460" w:lineRule="exact"/>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③为安置的每位残疾人按月足额缴纳了基本养老保险、基本医疗保险、失业保险、工伤保险和生育保险等社会保险费；</w:t>
      </w:r>
      <w:r/>
    </w:p>
    <w:p>
      <w:pPr>
        <w:pStyle w:val="969"/>
        <w:ind w:firstLine="480"/>
        <w:pageBreakBefore w:val="0"/>
        <w:spacing w:line="460" w:lineRule="exact"/>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④通过银行等金融机构向安置的每位残疾人，按月支付了不低于单位所在区县适用的经省级人民政府批准的月最低工资标准的工资；</w:t>
      </w:r>
      <w:r/>
    </w:p>
    <w:p>
      <w:pPr>
        <w:pStyle w:val="969"/>
        <w:ind w:firstLine="480"/>
        <w:pageBreakBefore w:val="0"/>
        <w:spacing w:line="460" w:lineRule="exact"/>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969"/>
        <w:ind w:firstLine="480"/>
        <w:pageBreakBefore w:val="0"/>
        <w:spacing w:line="460" w:lineRule="exact"/>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69"/>
        <w:ind w:firstLine="480"/>
        <w:pageBreakBefore w:val="0"/>
        <w:spacing w:line="460" w:lineRule="exact"/>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具体以《三部门联合发布关于促进残疾人就业政府采购政策的通知》（财库〔2017〕141号）规定为准。</w:t>
      </w:r>
      <w:r/>
    </w:p>
    <w:p>
      <w:pPr>
        <w:pStyle w:val="969"/>
        <w:ind w:firstLine="482"/>
        <w:pageBreakBefore w:val="0"/>
        <w:spacing w:line="460" w:lineRule="exact"/>
        <w:rPr>
          <w:rFonts w:ascii="宋体" w:hAnsi="宋体" w:cs="宋体"/>
          <w:b/>
          <w:bCs/>
          <w:color w:val="000000" w:themeColor="text1"/>
          <w:sz w:val="24"/>
          <w:szCs w:val="24"/>
          <w:highlight w:val="none"/>
          <w14:textFill>
            <w14:solidFill>
              <w14:schemeClr w14:val="tx1"/>
            </w14:solidFill>
          </w14:textFill>
        </w:rPr>
      </w:pPr>
      <w:r>
        <w:rPr>
          <w:rFonts w:hint="eastAsia"/>
          <w:b/>
          <w:bCs/>
          <w:highlight w:val="none"/>
          <w:lang w:val="en-US" w:eastAsia="zh-CN"/>
        </w:rPr>
        <w:t xml:space="preserve">7</w:t>
      </w:r>
      <w:r>
        <w:rPr>
          <w:rFonts w:hint="eastAsia" w:ascii="宋体" w:hAnsi="宋体" w:cs="宋体"/>
          <w:b/>
          <w:bCs/>
          <w:color w:val="000000" w:themeColor="text1"/>
          <w:sz w:val="24"/>
          <w:szCs w:val="24"/>
          <w:highlight w:val="none"/>
          <w14:textFill>
            <w14:solidFill>
              <w14:schemeClr w14:val="tx1"/>
            </w14:solidFill>
          </w14:textFill>
        </w:rPr>
        <w:t xml:space="preserve">、本项目的特定资格要求：</w:t>
      </w:r>
      <w:r/>
    </w:p>
    <w:p>
      <w:pPr>
        <w:pStyle w:val="969"/>
        <w:ind w:firstLine="482"/>
        <w:pageBreakBefore w:val="0"/>
        <w:spacing w:line="46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①</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供应商须具</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备</w:t>
      </w:r>
      <w:r>
        <w:rPr>
          <w:rFonts w:hint="default" w:ascii="宋体" w:hAnsi="宋体" w:eastAsia="宋体" w:cs="宋体"/>
          <w:b/>
          <w:color w:val="000000" w:themeColor="text1"/>
          <w:sz w:val="24"/>
          <w:szCs w:val="24"/>
          <w:highlight w:val="none"/>
          <w14:textFill>
            <w14:solidFill>
              <w14:schemeClr w14:val="tx1"/>
            </w14:solidFill>
          </w14:textFill>
        </w:rPr>
        <w:t xml:space="preserve">建筑装修装饰工程专业承包二级及以上资质</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或者建筑工程施工总承包叁级(含)以上资质</w:t>
      </w:r>
      <w:r>
        <w:rPr>
          <w:rFonts w:hint="eastAsia" w:ascii="宋体" w:hAnsi="宋体" w:eastAsia="宋体" w:cs="宋体"/>
          <w:b/>
          <w:color w:val="000000" w:themeColor="text1"/>
          <w:sz w:val="24"/>
          <w:szCs w:val="24"/>
          <w:highlight w:val="none"/>
          <w14:textFill>
            <w14:solidFill>
              <w14:schemeClr w14:val="tx1"/>
            </w14:solidFill>
          </w14:textFill>
        </w:rPr>
        <w:t xml:space="preserve">；并具备有效的《安全生产许可证》证书；</w:t>
      </w:r>
      <w:r/>
    </w:p>
    <w:p>
      <w:pPr>
        <w:contextualSpacing/>
        <w:ind w:firstLine="361"/>
        <w:pageBreakBefore w:val="0"/>
        <w:spacing w:line="460" w:lineRule="exact"/>
        <w:rPr>
          <w:rFonts w:hint="default" w:ascii="仿宋" w:hAnsi="仿宋" w:eastAsia="仿宋" w:cs="仿宋"/>
          <w:sz w:val="24"/>
          <w:highlight w:val="none"/>
        </w:rPr>
      </w:pPr>
      <w:r>
        <w:rPr>
          <w:rFonts w:hint="eastAsia" w:ascii="宋体" w:hAnsi="宋体" w:eastAsia="宋体" w:cs="宋体"/>
          <w:b/>
          <w:color w:val="000000" w:themeColor="text1"/>
          <w:sz w:val="24"/>
          <w:szCs w:val="24"/>
          <w:highlight w:val="none"/>
          <w14:textFill>
            <w14:solidFill>
              <w14:schemeClr w14:val="tx1"/>
            </w14:solidFill>
          </w14:textFill>
        </w:rPr>
        <w:t xml:space="preserve">②供应商拟派项目负责人须具备</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建筑工程专业二级及以上注册建造师资格和《建筑施工企业安全生产考核合格证书》（B证）</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且必须满足下列条件：</w:t>
      </w:r>
      <w:r/>
    </w:p>
    <w:p>
      <w:pPr>
        <w:contextualSpacing/>
        <w:ind w:firstLine="360"/>
        <w:pageBreakBefore w:val="0"/>
        <w:spacing w:line="460" w:lineRule="exact"/>
        <w:rPr>
          <w:rFonts w:hint="eastAsia" w:ascii="宋体" w:hAnsi="宋体" w:eastAsia="宋体" w:cs="宋体"/>
          <w:sz w:val="24"/>
        </w:rPr>
      </w:pPr>
      <w:r>
        <w:rPr>
          <w:rFonts w:hint="eastAsia" w:ascii="宋体" w:hAnsi="宋体" w:eastAsia="宋体" w:cs="宋体"/>
          <w:sz w:val="24"/>
          <w:lang w:val="en-US" w:eastAsia="zh-CN"/>
        </w:rPr>
        <w:t xml:space="preserve">（1）项目负责人不得同时在两个或者两个以上单位受聘或者执业（同时在两个及以上单位签订劳动合同或缴纳社会保险或将本人执（职）业资格证书同时注册在两个及以上单位）；项目负责人不得同时在其他公司担任法定代表人，不得是个体工商户经营者；项目负责人不得同时在其他公司担任公司董事、监事、高级管理人员。公司法定代表人、董事、监事、高级管理人员的变更信息以</w:t>
      </w:r>
      <w:r>
        <w:rPr>
          <w:rFonts w:hint="eastAsia" w:ascii="宋体" w:hAnsi="宋体" w:cs="宋体"/>
          <w:sz w:val="24"/>
          <w:lang w:val="en-US" w:eastAsia="zh-CN"/>
        </w:rPr>
        <w:t xml:space="preserve">国家企业信用信息公示系统</w:t>
      </w:r>
      <w:r>
        <w:rPr>
          <w:rFonts w:hint="eastAsia" w:ascii="宋体" w:hAnsi="宋体" w:eastAsia="宋体" w:cs="宋体"/>
          <w:sz w:val="24"/>
          <w:lang w:val="en-US" w:eastAsia="zh-CN"/>
        </w:rPr>
        <w:t xml:space="preserve">的变更备案信息为准。</w:t>
      </w:r>
      <w:r/>
    </w:p>
    <w:p>
      <w:pPr>
        <w:contextualSpacing/>
        <w:ind w:firstLine="360"/>
        <w:pageBreakBefore w:val="0"/>
        <w:spacing w:line="460" w:lineRule="exact"/>
        <w:rPr>
          <w:rFonts w:hint="eastAsia" w:ascii="宋体" w:hAnsi="宋体" w:eastAsia="宋体" w:cs="宋体"/>
          <w:sz w:val="24"/>
        </w:rPr>
      </w:pPr>
      <w:r>
        <w:rPr>
          <w:rFonts w:hint="eastAsia" w:ascii="宋体" w:hAnsi="宋体" w:eastAsia="宋体" w:cs="宋体"/>
          <w:sz w:val="24"/>
          <w:lang w:val="en-US" w:eastAsia="zh-CN"/>
        </w:rPr>
        <w:t xml:space="preserve">（2）项目负责人是非变更后无</w:t>
      </w:r>
      <w:r>
        <w:rPr>
          <w:rFonts w:hint="eastAsia" w:ascii="宋体" w:hAnsi="宋体" w:eastAsia="宋体" w:cs="宋体"/>
          <w:sz w:val="24"/>
          <w:lang w:val="en-US" w:eastAsia="zh-CN"/>
        </w:rPr>
        <w:t xml:space="preserve">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项目负责人不得在其他项目中担任项目负责人、技术负责人、质检员、安全员、施工员任一职务（已在绿化养护、市政养护工程中担任项目负责人、技术负责人、质检员、安全员、施工员视为有在建工程）。</w:t>
      </w:r>
      <w:r/>
    </w:p>
    <w:p>
      <w:pPr>
        <w:contextualSpacing/>
        <w:ind w:firstLine="360"/>
        <w:pageBreakBefore w:val="0"/>
        <w:spacing w:line="460" w:lineRule="exact"/>
        <w:rPr>
          <w:rFonts w:ascii="宋体" w:hAnsi="宋体" w:cs="宋体"/>
          <w:b/>
          <w:color w:val="000000" w:themeColor="text1"/>
          <w:sz w:val="24"/>
          <w:szCs w:val="24"/>
          <w:highlight w:val="none"/>
          <w14:textFill>
            <w14:solidFill>
              <w14:schemeClr w14:val="tx1"/>
            </w14:solidFill>
          </w14:textFill>
        </w:rPr>
      </w:pPr>
      <w:r>
        <w:rPr>
          <w:rFonts w:hint="eastAsia" w:ascii="宋体" w:hAnsi="宋体" w:eastAsia="宋体" w:cs="宋体"/>
          <w:sz w:val="24"/>
          <w:lang w:val="en-US" w:eastAsia="zh-CN"/>
        </w:rPr>
        <w:t xml:space="preserve">（3）项目负责人无行贿犯罪行为记录；或有行贿犯罪行为记录，但自记录之日起已超过5年的。</w:t>
      </w:r>
      <w:r/>
    </w:p>
    <w:p>
      <w:pPr>
        <w:pageBreakBefore w:val="0"/>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（三）符合条件（必须提供，否则响应无效）</w:t>
      </w:r>
      <w:r/>
    </w:p>
    <w:p>
      <w:pPr>
        <w:pStyle w:val="969"/>
        <w:ind w:right="-334" w:firstLine="480"/>
        <w:pageBreakBefore w:val="0"/>
        <w:spacing w:line="46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1.《承诺书》（加盖电子签章，格式见《磋商文件》附件）；</w:t>
      </w:r>
      <w:r/>
    </w:p>
    <w:p>
      <w:pPr>
        <w:pStyle w:val="969"/>
        <w:ind w:right="-334" w:firstLine="480"/>
        <w:pageBreakBefore w:val="0"/>
        <w:spacing w:line="46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授权委托书</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（后附授权委托书中受托人身份证原件的扫描件）（提供原件的扫描件，格式见《磋商文件》附件）；</w:t>
      </w:r>
      <w:r/>
    </w:p>
    <w:p>
      <w:pPr>
        <w:pStyle w:val="969"/>
        <w:ind w:right="-334" w:firstLine="480"/>
        <w:pageBreakBefore w:val="0"/>
        <w:spacing w:line="46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.《分项价格表》（具有标价的工程量清单与报价表，加盖电子签章，格式见《磋商文件》附件）；</w:t>
      </w:r>
      <w:r/>
    </w:p>
    <w:p>
      <w:pPr>
        <w:pStyle w:val="969"/>
        <w:ind w:right="-334" w:firstLine="480"/>
        <w:pageBreakBefore w:val="0"/>
        <w:spacing w:line="4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.《偏离表》（加盖电子签章，格式见《磋商文件》附件）；</w:t>
      </w:r>
      <w:r/>
    </w:p>
    <w:p>
      <w:pPr>
        <w:pStyle w:val="1011"/>
        <w:pageBreakBefore w:val="0"/>
        <w:spacing w:line="460" w:lineRule="exact"/>
        <w:rPr>
          <w:rFonts w:hint="eastAsia" w:ascii="宋体" w:hAnsi="宋体" w:eastAsia="宋体" w:cs="宋体"/>
          <w:bC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0"/>
          <w:highlight w:val="none"/>
          <w:lang w:val="en-US" w:eastAsia="zh-CN" w:bidi="ar-SA"/>
          <w14:textFill>
            <w14:solidFill>
              <w14:schemeClr w14:val="tx1"/>
            </w14:solidFill>
          </w14:textFill>
        </w:rPr>
        <w:t xml:space="preserve">5.《主要材料（设备）一览表》（加盖电子签章，格式见《磋商文件》附件）；</w:t>
      </w:r>
      <w:r/>
    </w:p>
    <w:p>
      <w:pPr>
        <w:pageBreakBefore w:val="0"/>
        <w:spacing w:line="46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（四）综合评审评分项</w:t>
      </w:r>
      <w:r/>
    </w:p>
    <w:p>
      <w:pPr>
        <w:ind w:firstLine="482"/>
        <w:pageBreakBefore w:val="0"/>
        <w:spacing w:line="460" w:lineRule="exact"/>
        <w:rPr>
          <w:rFonts w:ascii="宋体" w:hAnsi="宋体" w:cs="宋体"/>
          <w:color w:val="000000"/>
          <w:sz w:val="24"/>
          <w:highlight w:val="none"/>
        </w:rPr>
      </w:pPr>
      <w:r>
        <w:rPr>
          <w:rFonts w:hint="eastAsia" w:ascii="宋体" w:hAnsi="宋体" w:cs="宋体"/>
          <w:b/>
          <w:bCs/>
          <w:color w:val="000000"/>
          <w:sz w:val="24"/>
          <w:highlight w:val="none"/>
        </w:rPr>
        <w:t xml:space="preserve">1、技术部分：</w:t>
      </w:r>
      <w:r>
        <w:rPr>
          <w:rFonts w:hint="eastAsia" w:ascii="宋体" w:hAnsi="宋体" w:cs="宋体"/>
          <w:color w:val="000000"/>
          <w:sz w:val="24"/>
          <w:highlight w:val="none"/>
        </w:rPr>
        <w:t xml:space="preserve">（要求见《磋商文件》附件1、《评分细则》及附件：2、《项目要求（采购需求）》）；</w:t>
      </w:r>
      <w:r/>
    </w:p>
    <w:p>
      <w:pPr>
        <w:ind w:firstLine="482"/>
        <w:pageBreakBefore w:val="0"/>
        <w:spacing w:line="460" w:lineRule="exact"/>
        <w:rPr>
          <w:highlight w:val="none"/>
        </w:rPr>
      </w:pPr>
      <w:r>
        <w:rPr>
          <w:rFonts w:hint="eastAsia" w:ascii="宋体" w:hAnsi="宋体" w:cs="宋体"/>
          <w:b/>
          <w:bCs/>
          <w:color w:val="000000"/>
          <w:sz w:val="24"/>
          <w:highlight w:val="none"/>
        </w:rPr>
        <w:t xml:space="preserve">2、商务部分：</w:t>
      </w:r>
      <w:r>
        <w:rPr>
          <w:rFonts w:hint="eastAsia" w:ascii="宋体" w:hAnsi="宋体" w:cs="宋体"/>
          <w:color w:val="000000"/>
          <w:sz w:val="24"/>
          <w:highlight w:val="none"/>
        </w:rPr>
        <w:t xml:space="preserve">（要求见《磋商文件》附件1、《评分细则》）；</w:t>
      </w:r>
      <w:r/>
    </w:p>
    <w:p>
      <w:pPr>
        <w:ind w:firstLine="482"/>
        <w:pageBreakBefore w:val="0"/>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3、评分细则中评分得分需提供的相关证明文件扫描件或供应商认为需要提供的其他资料扫描件。</w:t>
      </w:r>
      <w:r/>
    </w:p>
    <w:p>
      <w:pPr>
        <w:pStyle w:val="978"/>
        <w:pageBreakBefore w:val="0"/>
        <w:spacing w:line="460" w:lineRule="exact"/>
        <w:rPr>
          <w:rFonts w:ascii="宋体" w:hAnsi="宋体" w:cs="宋体"/>
          <w:b/>
          <w:color w:val="000000"/>
          <w:sz w:val="24"/>
          <w:highlight w:val="none"/>
        </w:rPr>
      </w:pPr>
      <w:r>
        <w:rPr>
          <w:rFonts w:hint="eastAsia" w:ascii="宋体" w:hAnsi="宋体" w:cs="宋体"/>
          <w:b/>
          <w:color w:val="000000"/>
          <w:sz w:val="24"/>
          <w:highlight w:val="none"/>
        </w:rPr>
        <w:t xml:space="preserve">（五）价格折扣文件格式</w:t>
      </w:r>
      <w:r/>
    </w:p>
    <w:p>
      <w:pPr>
        <w:pStyle w:val="969"/>
        <w:ind w:right="-334" w:firstLine="480"/>
        <w:pageBreakBefore w:val="0"/>
        <w:spacing w:line="46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
          <w:color w:val="000000"/>
          <w:sz w:val="24"/>
          <w:highlight w:val="none"/>
        </w:rPr>
        <w:t xml:space="preserve">1、企业报价折扣证明：</w:t>
      </w:r>
      <w:r>
        <w:rPr>
          <w:rFonts w:hint="eastAsia" w:ascii="宋体" w:hAnsi="宋体" w:cs="宋体"/>
          <w:b/>
          <w:color w:val="000000"/>
          <w:sz w:val="24"/>
          <w:highlight w:val="none"/>
          <w:lang w:val="en-US" w:eastAsia="zh-CN"/>
        </w:rPr>
        <w:t xml:space="preserve">无</w:t>
      </w:r>
      <w:r/>
    </w:p>
    <w:p>
      <w:pPr>
        <w:pStyle w:val="978"/>
        <w:pageBreakBefore w:val="0"/>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（六）提交的首次响应文件的密封、签署、盖章要求：</w:t>
      </w:r>
      <w:r/>
    </w:p>
    <w:p>
      <w:pPr>
        <w:pStyle w:val="978"/>
        <w:ind w:firstLine="480"/>
        <w:pageBreakBefore w:val="0"/>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1、密封（加密）要求：</w:t>
      </w:r>
      <w:r/>
    </w:p>
    <w:p>
      <w:pPr>
        <w:pStyle w:val="978"/>
        <w:ind w:firstLine="48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78"/>
        <w:ind w:firstLine="480"/>
        <w:pageBreakBefore w:val="0"/>
        <w:spacing w:line="460" w:lineRule="exact"/>
        <w:rPr>
          <w:rFonts w:ascii="宋体" w:hAnsi="宋体" w:cs="宋体"/>
          <w:color w:val="000000"/>
          <w:sz w:val="24"/>
          <w:highlight w:val="none"/>
        </w:rPr>
      </w:pPr>
      <w:r>
        <w:rPr>
          <w:rFonts w:hint="eastAsia" w:ascii="宋体" w:hAnsi="宋体" w:cs="宋体"/>
          <w:b/>
          <w:bCs/>
          <w:color w:val="000000"/>
          <w:sz w:val="24"/>
          <w:highlight w:val="none"/>
        </w:rPr>
        <w:t xml:space="preserve">2、签署要求：</w:t>
      </w:r>
      <w:r>
        <w:rPr>
          <w:rFonts w:hint="eastAsia" w:ascii="宋体" w:hAnsi="宋体" w:cs="宋体"/>
          <w:color w:val="000000"/>
          <w:sz w:val="24"/>
          <w:highlight w:val="none"/>
        </w:rPr>
        <w:t xml:space="preserve">见《磋商文件》第九章附件中相关格式要求</w:t>
      </w:r>
      <w:r>
        <w:rPr>
          <w:rFonts w:hint="eastAsia" w:ascii="宋体" w:hAnsi="宋体" w:cs="宋体"/>
          <w:b/>
          <w:bCs/>
          <w:color w:val="000000"/>
          <w:sz w:val="24"/>
          <w:highlight w:val="none"/>
        </w:rPr>
        <w:t xml:space="preserve">（特别提醒：竞争性磋商文件中如需“被授权代表签字或盖章”，供应商可打印成文档，签字或盖章后再扫描上传，最后再电子签章）。</w:t>
      </w:r>
      <w:r/>
    </w:p>
    <w:p>
      <w:pPr>
        <w:pStyle w:val="978"/>
        <w:ind w:firstLine="480"/>
        <w:pageBreakBefore w:val="0"/>
        <w:spacing w:line="460" w:lineRule="exact"/>
        <w:rPr>
          <w:rFonts w:ascii="宋体" w:hAnsi="宋体" w:cs="宋体"/>
          <w:color w:val="000000"/>
          <w:sz w:val="24"/>
          <w:highlight w:val="none"/>
        </w:rPr>
      </w:pPr>
      <w:r>
        <w:rPr>
          <w:rFonts w:hint="eastAsia" w:ascii="宋体" w:hAnsi="宋体" w:cs="宋体"/>
          <w:b/>
          <w:bCs/>
          <w:color w:val="000000"/>
          <w:sz w:val="24"/>
          <w:highlight w:val="none"/>
        </w:rPr>
        <w:t xml:space="preserve">3、盖章要求：</w:t>
      </w:r>
      <w:r>
        <w:rPr>
          <w:rFonts w:hint="eastAsia" w:ascii="宋体" w:hAnsi="宋体" w:cs="宋体"/>
          <w:color w:val="000000"/>
          <w:sz w:val="24"/>
          <w:highlight w:val="none"/>
        </w:rPr>
        <w:t xml:space="preserve">见《磋商文件》第九章附件中相关格式要求。供应商须通过“苏采云”系统提供的政府采购客户端工具（使用“CA数字证书”）加盖电子签章。</w:t>
      </w:r>
      <w:r/>
    </w:p>
    <w:p>
      <w:pPr>
        <w:pStyle w:val="978"/>
        <w:pageBreakBefore w:val="0"/>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（七）通过“苏采云”系统提交政府采购客户端工具导出加密的响应文件（后缀名为zip）。响应文件不得超过150M！ </w:t>
      </w:r>
      <w:r/>
    </w:p>
    <w:p>
      <w:pPr>
        <w:pStyle w:val="978"/>
        <w:pageBreakBefore w:val="0"/>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注：</w:t>
      </w:r>
      <w:r/>
    </w:p>
    <w:p>
      <w:pPr>
        <w:pStyle w:val="978"/>
        <w:numPr>
          <w:ilvl w:val="0"/>
          <w:numId w:val="3"/>
        </w:numPr>
        <w:ind w:firstLine="497"/>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供应商应当按照《磋商文件》的要求编制响应文件，并对其提交的响应文件的真实性、合法性承担法律责任。</w:t>
      </w:r>
      <w:r/>
    </w:p>
    <w:p>
      <w:pPr>
        <w:pStyle w:val="978"/>
        <w:ind w:firstLine="478"/>
        <w:jc w:val="center"/>
        <w:pageBreakBefore w:val="0"/>
        <w:spacing w:line="460" w:lineRule="exact"/>
        <w:rPr>
          <w:rFonts w:ascii="宋体" w:hAnsi="宋体" w:cs="宋体"/>
          <w:b/>
          <w:bCs/>
          <w:color w:val="000000"/>
          <w:sz w:val="24"/>
          <w:highlight w:val="none"/>
        </w:rPr>
      </w:pPr>
      <w:r>
        <w:rPr>
          <w:rFonts w:ascii="宋体" w:hAnsi="宋体" w:cs="宋体"/>
          <w:b/>
          <w:bCs/>
          <w:color w:val="000000"/>
          <w:sz w:val="24"/>
          <w:highlight w:val="none"/>
        </w:rPr>
      </w:r>
      <w:r/>
    </w:p>
    <w:p>
      <w:pPr>
        <w:ind w:left="497"/>
        <w:jc w:val="center"/>
        <w:pageBreakBefore w:val="0"/>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第四章 磋商相关说明</w:t>
      </w:r>
      <w:r/>
    </w:p>
    <w:p>
      <w:pPr>
        <w:pStyle w:val="978"/>
        <w:pageBreakBefore w:val="0"/>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十四、磋商程序</w:t>
      </w:r>
      <w:r/>
    </w:p>
    <w:p>
      <w:pPr>
        <w:pStyle w:val="978"/>
        <w:pageBreakBefore w:val="0"/>
        <w:spacing w:line="46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（一）磋商要求</w:t>
      </w:r>
      <w:r/>
    </w:p>
    <w:p>
      <w:pPr>
        <w:pStyle w:val="978"/>
        <w:ind w:firstLine="480"/>
        <w:pageBreakBefore w:val="0"/>
        <w:spacing w:line="46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978"/>
        <w:ind w:firstLine="480"/>
        <w:pageBreakBefore w:val="0"/>
        <w:spacing w:line="46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2、供应商可通过CA数字证书，在首次响应文件开启时间后，使用CA数字证书在规定时间内解密各自响应文件。</w:t>
      </w:r>
      <w:r/>
    </w:p>
    <w:p>
      <w:pPr>
        <w:pStyle w:val="978"/>
        <w:ind w:firstLine="480"/>
        <w:pageBreakBefore w:val="0"/>
        <w:spacing w:line="460" w:lineRule="exact"/>
        <w:rPr>
          <w:rFonts w:ascii="宋体" w:hAnsi="宋体" w:cs="宋体"/>
          <w:b/>
          <w:bCs/>
          <w:color w:val="000000"/>
          <w:sz w:val="24"/>
          <w:highlight w:val="none"/>
        </w:rPr>
      </w:pPr>
      <w:r>
        <w:rPr>
          <w:rFonts w:hint="eastAsia" w:ascii="宋体" w:hAnsi="宋体" w:cs="宋体"/>
          <w:bCs/>
          <w:color w:val="000000" w:themeColor="text1"/>
          <w:sz w:val="24"/>
          <w:highlight w:val="none"/>
          <w14:textFill>
            <w14:solidFill>
              <w14:schemeClr w14:val="tx1"/>
            </w14:solidFill>
          </w14:textFill>
        </w:rPr>
        <w:t xml:space="preserve">3、</w:t>
      </w:r>
      <w:r>
        <w:rPr>
          <w:rFonts w:hint="eastAsia" w:ascii="宋体" w:hAnsi="宋体" w:cs="宋体"/>
          <w:b/>
          <w:bCs/>
          <w:color w:val="000000"/>
          <w:sz w:val="24"/>
          <w:highlight w:val="none"/>
        </w:rPr>
        <w:t xml:space="preserve">供应商的授权代表或法人须全程守候在“苏采云”系统开标大厅，并确保视频设备正常使用。授权代表或法人须携带授权委托书原件及身份证原件，经磋商小组核查后参与磋商活动。</w:t>
      </w:r>
      <w:r/>
    </w:p>
    <w:p>
      <w:pPr>
        <w:pStyle w:val="978"/>
        <w:ind w:firstLine="480"/>
        <w:pageBreakBefore w:val="0"/>
        <w:spacing w:line="46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4、磋商顺序按照电子标书解密先后时间进行，解密时间相同的，不分先后顺序。</w:t>
      </w:r>
      <w:r/>
    </w:p>
    <w:p>
      <w:pPr>
        <w:pStyle w:val="978"/>
        <w:ind w:firstLine="480"/>
        <w:pageBreakBefore w:val="0"/>
        <w:spacing w:line="46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w:t>
      </w:r>
      <w:r>
        <w:rPr>
          <w:rFonts w:hint="eastAsia" w:ascii="宋体" w:hAnsi="宋体" w:cs="宋体"/>
          <w:b/>
          <w:color w:val="000000" w:themeColor="text1"/>
          <w:sz w:val="24"/>
          <w:highlight w:val="none"/>
          <w14:textFill>
            <w14:solidFill>
              <w14:schemeClr w14:val="tx1"/>
            </w14:solidFill>
          </w14:textFill>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rPr>
          <w:rFonts w:hint="eastAsia" w:ascii="宋体" w:hAnsi="宋体" w:cs="宋体"/>
          <w:b/>
          <w:bCs/>
          <w:color w:val="000000" w:themeColor="text1"/>
          <w:sz w:val="24"/>
          <w:highlight w:val="none"/>
          <w14:textFill>
            <w14:solidFill>
              <w14:schemeClr w14:val="tx1"/>
            </w14:solidFill>
          </w14:textFill>
        </w:rPr>
        <w:t xml:space="preserve">供应商未在规定时间内进行二轮磋商报价的将无法进入下一轮评审</w:t>
      </w:r>
      <w:r>
        <w:rPr>
          <w:rFonts w:hint="eastAsia" w:ascii="宋体" w:hAnsi="宋体" w:cs="宋体"/>
          <w:b/>
          <w:color w:val="000000" w:themeColor="text1"/>
          <w:sz w:val="24"/>
          <w:highlight w:val="none"/>
          <w14:textFill>
            <w14:solidFill>
              <w14:schemeClr w14:val="tx1"/>
            </w14:solidFill>
          </w14:textFill>
        </w:rPr>
        <w:t xml:space="preserve">）。</w:t>
      </w:r>
      <w:r/>
    </w:p>
    <w:p>
      <w:pPr>
        <w:pStyle w:val="978"/>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6.未在规定时间内进行答疑澄清的，视同放弃澄清。</w:t>
      </w:r>
      <w:r/>
    </w:p>
    <w:p>
      <w:pPr>
        <w:pStyle w:val="978"/>
        <w:ind w:firstLine="480"/>
        <w:pageBreakBefore w:val="0"/>
        <w:spacing w:line="46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7.未在规定时间内进行报价的，视为响应无效。</w:t>
      </w:r>
      <w:r/>
    </w:p>
    <w:p>
      <w:pPr>
        <w:pStyle w:val="950"/>
        <w:ind w:firstLine="480"/>
        <w:jc w:val="both"/>
        <w:pageBreakBefore w:val="0"/>
        <w:spacing w:line="460" w:lineRule="exact"/>
        <w:widowControl/>
        <w:rPr>
          <w:highlight w:val="none"/>
        </w:rPr>
      </w:pPr>
      <w:r>
        <w:rPr>
          <w:rFonts w:hint="eastAsia" w:ascii="宋体" w:hAnsi="宋体" w:cs="宋体"/>
          <w:b/>
          <w:color w:val="ff0000"/>
          <w:highlight w:val="none"/>
        </w:rPr>
        <w:t xml:space="preserve">注：各供应商在未进行第二次报价前，请不要离开开标系统，随时接受评标委员会提出的二次报价，因供应商未能及时二次报价而引起的废标及损失，由供应商负责。</w:t>
      </w:r>
      <w:r/>
    </w:p>
    <w:p>
      <w:pPr>
        <w:pStyle w:val="978"/>
        <w:ind w:firstLine="480"/>
        <w:pageBreakBefore w:val="0"/>
        <w:spacing w:line="46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8.被邀请参与磋商的供应商如未按上述磋商要求执行，视同放弃磋商的权利。</w:t>
      </w:r>
      <w:r/>
    </w:p>
    <w:p>
      <w:pPr>
        <w:pStyle w:val="978"/>
        <w:ind w:firstLine="240"/>
        <w:pageBreakBefore w:val="0"/>
        <w:spacing w:line="46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 (二) 查询及使用供应商信用记录</w:t>
      </w:r>
      <w:r/>
    </w:p>
    <w:p>
      <w:pPr>
        <w:ind w:firstLine="480"/>
        <w:jc w:val="left"/>
        <w:pageBreakBefore w:val="0"/>
        <w:spacing w:line="46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1.由采购人查询信用信息。</w:t>
      </w:r>
      <w:r/>
    </w:p>
    <w:p>
      <w:pPr>
        <w:ind w:firstLine="480"/>
        <w:jc w:val="left"/>
        <w:pageBreakBefore w:val="0"/>
        <w:spacing w:line="46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2.查询渠道包括：</w:t>
      </w:r>
      <w:r/>
    </w:p>
    <w:p>
      <w:pPr>
        <w:ind w:firstLine="480"/>
        <w:jc w:val="left"/>
        <w:pageBreakBefore w:val="0"/>
        <w:spacing w:line="46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(1)“信用中国”网（www.creditchina.gov.cn）；</w:t>
      </w:r>
      <w:r/>
    </w:p>
    <w:p>
      <w:pPr>
        <w:ind w:firstLine="480"/>
        <w:jc w:val="left"/>
        <w:pageBreakBefore w:val="0"/>
        <w:spacing w:line="46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中国政府采购网（www.ccgp.gov.cn）；</w:t>
      </w:r>
      <w:r/>
    </w:p>
    <w:p>
      <w:pPr>
        <w:ind w:firstLine="480"/>
        <w:jc w:val="left"/>
        <w:pageBreakBefore w:val="0"/>
        <w:spacing w:line="46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 “信用江苏”网（http://credit.jiangsu.gov.cn/）；</w:t>
      </w:r>
      <w:r/>
    </w:p>
    <w:p>
      <w:pPr>
        <w:ind w:firstLine="480"/>
        <w:jc w:val="left"/>
        <w:pageBreakBefore w:val="0"/>
        <w:spacing w:line="46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(4)“信用徐州”网（www.xuzhoucredit.gov.cn/）。</w:t>
      </w:r>
      <w:r/>
    </w:p>
    <w:p>
      <w:pPr>
        <w:ind w:firstLine="480"/>
        <w:jc w:val="left"/>
        <w:pageBreakBefore w:val="0"/>
        <w:spacing w:line="46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3.截止时点（查询环节）：首次响应文件开启后资格审查结束前。</w:t>
      </w:r>
      <w:r/>
    </w:p>
    <w:p>
      <w:pPr>
        <w:ind w:firstLine="480"/>
        <w:jc w:val="left"/>
        <w:pageBreakBefore w:val="0"/>
        <w:spacing w:line="46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4.信用信息查询记录和证据留存的具体方式：</w:t>
      </w:r>
      <w:r/>
    </w:p>
    <w:p>
      <w:pPr>
        <w:ind w:firstLine="480"/>
        <w:jc w:val="left"/>
        <w:pageBreakBefore w:val="0"/>
        <w:spacing w:line="46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网页截屏打印，与其他采购文件一并保存。</w:t>
      </w:r>
      <w:r/>
    </w:p>
    <w:p>
      <w:pPr>
        <w:ind w:firstLine="480"/>
        <w:jc w:val="left"/>
        <w:pageBreakBefore w:val="0"/>
        <w:spacing w:line="46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5.信用信息的使用规则：</w:t>
      </w:r>
      <w:r/>
    </w:p>
    <w:p>
      <w:pPr>
        <w:ind w:firstLine="480"/>
        <w:jc w:val="left"/>
        <w:pageBreakBefore w:val="0"/>
        <w:spacing w:line="46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pageBreakBefore w:val="0"/>
        <w:spacing w:line="46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十五、评审程序</w:t>
      </w:r>
      <w:r/>
    </w:p>
    <w:p>
      <w:pPr>
        <w:pStyle w:val="978"/>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978"/>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磋商小组在阅读完所有磋商供应商的响应文件后，集中与单一供应商代表分别就技术参数等技术问题及价格和售后服务等内容进行磋商。</w:t>
      </w:r>
      <w:r/>
    </w:p>
    <w:p>
      <w:pPr>
        <w:pStyle w:val="978"/>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cs="宋体"/>
          <w:b/>
          <w:bCs/>
          <w:color w:val="000000" w:themeColor="text1"/>
          <w:sz w:val="24"/>
          <w:highlight w:val="none"/>
          <w14:textFill>
            <w14:solidFill>
              <w14:schemeClr w14:val="tx1"/>
            </w14:solidFill>
          </w14:textFill>
        </w:rPr>
        <w:t xml:space="preserve">施工组织方案</w:t>
      </w:r>
      <w:r>
        <w:rPr>
          <w:rFonts w:hint="eastAsia" w:ascii="宋体" w:hAnsi="宋体" w:cs="宋体"/>
          <w:color w:val="000000" w:themeColor="text1"/>
          <w:sz w:val="24"/>
          <w:highlight w:val="none"/>
          <w14:textFill>
            <w14:solidFill>
              <w14:schemeClr w14:val="tx1"/>
            </w14:solidFill>
          </w14:textFill>
        </w:rPr>
        <w:t xml:space="preserve">优劣（得分）顺序推荐。</w:t>
      </w:r>
      <w:r/>
    </w:p>
    <w:p>
      <w:pPr>
        <w:pStyle w:val="978"/>
        <w:ind w:firstLine="480"/>
        <w:pageBreakBefore w:val="0"/>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246"/>
        <w:ind w:firstLine="482"/>
        <w:pageBreakBefore w:val="0"/>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评审过程中出现下列情形之一的，评审委员会应当启动异常低价投标（响应）审查程序：</w:t>
      </w:r>
      <w:r/>
    </w:p>
    <w:p>
      <w:pPr>
        <w:ind w:firstLine="360"/>
        <w:jc w:val="left"/>
        <w:pageBreakBefore w:val="0"/>
        <w:spacing w:line="460" w:lineRule="exact"/>
        <w:widowControl/>
        <w:rPr>
          <w:rFonts w:hint="eastAsia" w:ascii="宋体" w:hAnsi="宋体"/>
          <w:b/>
          <w:bCs/>
          <w:color w:val="auto"/>
          <w:sz w:val="24"/>
          <w:highlight w:val="none"/>
        </w:rPr>
      </w:pPr>
      <w:r>
        <w:rPr>
          <w:rFonts w:ascii="宋体" w:hAnsi="宋体"/>
          <w:b/>
          <w:bCs/>
          <w:color w:val="auto"/>
          <w:sz w:val="24"/>
          <w:highlight w:val="none"/>
        </w:rPr>
        <w:t xml:space="preserve">①</w:t>
      </w:r>
      <w:r>
        <w:rPr>
          <w:rFonts w:hint="eastAsia" w:ascii="宋体" w:hAnsi="宋体"/>
          <w:b/>
          <w:bCs/>
          <w:color w:val="auto"/>
          <w:sz w:val="24"/>
          <w:highlight w:val="none"/>
        </w:rPr>
        <w:t xml:space="preserve">投标(响应)报价低于全部通过符合性审查供应商投标(响应)报价平均值50%的，即投标(响应)报价&lt;全部通过符合性审查供应商投标(响应)报价平均值</w:t>
      </w:r>
      <w:r>
        <w:rPr>
          <w:rFonts w:ascii="宋体" w:hAnsi="宋体"/>
          <w:b/>
          <w:bCs/>
          <w:color w:val="auto"/>
          <w:sz w:val="24"/>
          <w:highlight w:val="none"/>
        </w:rPr>
        <w:t xml:space="preserve">×</w:t>
      </w:r>
      <w:r>
        <w:rPr>
          <w:rFonts w:hint="eastAsia" w:ascii="宋体" w:hAnsi="宋体"/>
          <w:b/>
          <w:bCs/>
          <w:color w:val="auto"/>
          <w:sz w:val="24"/>
          <w:highlight w:val="none"/>
        </w:rPr>
        <w:t xml:space="preserve">50%；</w:t>
      </w:r>
      <w:r/>
    </w:p>
    <w:p>
      <w:pPr>
        <w:ind w:firstLine="360"/>
        <w:jc w:val="left"/>
        <w:pageBreakBefore w:val="0"/>
        <w:spacing w:line="460" w:lineRule="exact"/>
        <w:widowControl/>
        <w:rPr>
          <w:rFonts w:hint="eastAsia" w:ascii="宋体" w:hAnsi="宋体"/>
          <w:b/>
          <w:bCs/>
          <w:color w:val="auto"/>
          <w:sz w:val="24"/>
          <w:highlight w:val="none"/>
        </w:rPr>
      </w:pPr>
      <w:r>
        <w:rPr>
          <w:rFonts w:ascii="宋体" w:hAnsi="宋体"/>
          <w:b/>
          <w:bCs/>
          <w:color w:val="auto"/>
          <w:sz w:val="24"/>
          <w:highlight w:val="none"/>
        </w:rPr>
        <w:t xml:space="preserve">②</w:t>
      </w:r>
      <w:r>
        <w:rPr>
          <w:rFonts w:hint="eastAsia" w:ascii="宋体" w:hAnsi="宋体"/>
          <w:b/>
          <w:bCs/>
          <w:color w:val="auto"/>
          <w:sz w:val="24"/>
          <w:highlight w:val="none"/>
        </w:rPr>
        <w:t xml:space="preserve">投标(响应)报价低于通过符合性审查的次低报价供应商投标(响应)报价50%的，即投标(响应)报价〈通过符合性审查的次低报价供应商投标(响应)报价</w:t>
      </w:r>
      <w:r>
        <w:rPr>
          <w:rFonts w:ascii="宋体" w:hAnsi="宋体"/>
          <w:b/>
          <w:bCs/>
          <w:color w:val="auto"/>
          <w:sz w:val="24"/>
          <w:highlight w:val="none"/>
        </w:rPr>
        <w:t xml:space="preserve">×</w:t>
      </w:r>
      <w:r>
        <w:rPr>
          <w:rFonts w:hint="eastAsia" w:ascii="宋体" w:hAnsi="宋体"/>
          <w:b/>
          <w:bCs/>
          <w:color w:val="auto"/>
          <w:sz w:val="24"/>
          <w:highlight w:val="none"/>
        </w:rPr>
        <w:t xml:space="preserve">50%；</w:t>
      </w:r>
      <w:r/>
    </w:p>
    <w:p>
      <w:pPr>
        <w:ind w:firstLine="360"/>
        <w:jc w:val="left"/>
        <w:pageBreakBefore w:val="0"/>
        <w:spacing w:line="460" w:lineRule="exact"/>
        <w:widowControl/>
        <w:rPr>
          <w:color w:val="auto"/>
          <w:sz w:val="28"/>
          <w:szCs w:val="36"/>
          <w:highlight w:val="none"/>
        </w:rPr>
      </w:pPr>
      <w:r>
        <w:rPr>
          <w:rFonts w:ascii="宋体" w:hAnsi="宋体"/>
          <w:b/>
          <w:bCs/>
          <w:color w:val="auto"/>
          <w:sz w:val="24"/>
          <w:highlight w:val="none"/>
        </w:rPr>
        <w:t xml:space="preserve">③</w:t>
      </w:r>
      <w:r>
        <w:rPr>
          <w:rFonts w:hint="eastAsia" w:ascii="宋体" w:hAnsi="宋体"/>
          <w:b/>
          <w:bCs/>
          <w:color w:val="auto"/>
          <w:sz w:val="24"/>
          <w:highlight w:val="none"/>
        </w:rPr>
        <w:t xml:space="preserve">投标(响应)报价低于采购项目最高限价45%的，即投标(响应)报价&lt;采购项目最高限价×45%；</w:t>
      </w:r>
      <w:r/>
    </w:p>
    <w:p>
      <w:pPr>
        <w:ind w:firstLine="360"/>
        <w:jc w:val="left"/>
        <w:pageBreakBefore w:val="0"/>
        <w:spacing w:line="460" w:lineRule="exact"/>
        <w:widowControl/>
        <w:rPr>
          <w:rFonts w:hint="eastAsia" w:ascii="宋体" w:hAnsi="宋体"/>
          <w:b/>
          <w:bCs/>
          <w:color w:val="auto"/>
          <w:sz w:val="24"/>
          <w:highlight w:val="none"/>
        </w:rPr>
      </w:pPr>
      <w:r>
        <w:rPr>
          <w:rFonts w:hint="eastAsia" w:ascii="宋体" w:hAnsi="宋体"/>
          <w:b/>
          <w:bCs/>
          <w:color w:val="auto"/>
          <w:sz w:val="24"/>
          <w:highlight w:val="none"/>
        </w:rPr>
        <w:fldChar w:fldCharType="begin"/>
      </w:r>
      <w:r>
        <w:rPr>
          <w:rFonts w:hint="eastAsia" w:ascii="宋体" w:hAnsi="宋体"/>
          <w:b/>
          <w:bCs/>
          <w:color w:val="auto"/>
          <w:sz w:val="24"/>
          <w:highlight w:val="none"/>
        </w:rPr>
        <w:instrText xml:space="preserve"> = 4 \* GB3 \* MERGEFORMAT </w:instrText>
      </w:r>
      <w:r>
        <w:rPr>
          <w:rFonts w:hint="eastAsia" w:ascii="宋体" w:hAnsi="宋体"/>
          <w:b/>
          <w:bCs/>
          <w:color w:val="auto"/>
          <w:sz w:val="24"/>
          <w:highlight w:val="none"/>
        </w:rPr>
        <w:fldChar w:fldCharType="separate"/>
      </w:r>
      <w:r>
        <w:rPr>
          <w:rFonts w:ascii="宋体" w:hAnsi="宋体"/>
          <w:b/>
          <w:bCs/>
          <w:color w:val="auto"/>
          <w:sz w:val="24"/>
          <w:highlight w:val="none"/>
        </w:rPr>
        <w:t xml:space="preserve">④</w:t>
      </w:r>
      <w:r>
        <w:rPr>
          <w:rFonts w:hint="eastAsia" w:ascii="宋体" w:hAnsi="宋体"/>
          <w:b/>
          <w:bCs/>
          <w:color w:val="auto"/>
          <w:sz w:val="24"/>
          <w:highlight w:val="none"/>
        </w:rPr>
        <w:fldChar w:fldCharType="end"/>
      </w:r>
      <w:r>
        <w:rPr>
          <w:rFonts w:hint="eastAsia" w:ascii="宋体" w:hAnsi="宋体"/>
          <w:b/>
          <w:bCs/>
          <w:color w:val="auto"/>
          <w:sz w:val="24"/>
          <w:highlight w:val="none"/>
        </w:rPr>
        <w:t xml:space="preserve">评审委员会基于专业判断，认为供应商报价过低，有可能影响产品质量或者不能诚信履约的其他情形。</w:t>
      </w:r>
      <w:r>
        <w:rPr>
          <w:rFonts w:hint="eastAsia" w:ascii="宋体" w:hAnsi="宋体"/>
          <w:b/>
          <w:bCs/>
          <w:color w:val="auto"/>
          <w:sz w:val="24"/>
          <w:highlight w:val="none"/>
        </w:rPr>
        <w:br w:type="textWrapping" w:clear="all"/>
      </w:r>
      <w:r>
        <w:rPr>
          <w:rFonts w:hint="eastAsia" w:ascii="宋体" w:hAnsi="宋体"/>
          <w:b/>
          <w:bCs/>
          <w:color w:val="auto"/>
          <w:sz w:val="24"/>
          <w:highlight w:val="none"/>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
          <w:bCs/>
          <w:color w:val="auto"/>
          <w:sz w:val="24"/>
          <w:highlight w:val="none"/>
        </w:rPr>
        <w:br w:type="textWrapping" w:clear="all"/>
      </w:r>
      <w:r>
        <w:rPr>
          <w:rFonts w:hint="eastAsia" w:ascii="宋体" w:hAnsi="宋体"/>
          <w:b/>
          <w:bCs/>
          <w:color w:val="auto"/>
          <w:sz w:val="24"/>
          <w:highlight w:val="none"/>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47"/>
        <w:ind w:firstLine="480"/>
        <w:jc w:val="both"/>
        <w:pageBreakBefore w:val="0"/>
        <w:spacing w:before="0" w:beforeAutospacing="0" w:after="0" w:afterAutospacing="0" w:line="460" w:lineRule="exact"/>
        <w:rPr>
          <w:rFonts w:hint="eastAsia" w:ascii="宋体" w:hAnsi="宋体"/>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b/>
          <w:bCs/>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right="29" w:firstLine="480"/>
        <w:pageBreakBefore w:val="0"/>
        <w:spacing w:line="460" w:lineRule="exact"/>
        <w:rPr>
          <w:rFonts w:hint="eastAsia" w:ascii="宋体" w:hAnsi="宋体"/>
          <w:b/>
          <w:bCs/>
          <w:color w:val="auto"/>
          <w:sz w:val="24"/>
          <w:highlight w:val="none"/>
        </w:rPr>
      </w:pPr>
      <w:r>
        <w:rPr>
          <w:rFonts w:hint="eastAsia" w:ascii="宋体" w:hAnsi="宋体"/>
          <w:b/>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pageBreakBefore w:val="0"/>
        <w:spacing w:line="4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特别说明：“苏采云”系统通过“江苏省政府采购一体化不见面开标大厅”提醒供应商。供应商自行查看，供应商因自身原因不及时查看导致没收到信息，“苏采云”系统不承担任何责任。</w:t>
      </w:r>
      <w:r/>
    </w:p>
    <w:p>
      <w:pPr>
        <w:ind w:firstLine="482"/>
        <w:jc w:val="left"/>
        <w:pageBreakBefore w:val="0"/>
        <w:spacing w:line="460" w:lineRule="exact"/>
        <w:widowControl/>
        <w:rPr>
          <w:highlight w:val="none"/>
        </w:rPr>
      </w:pPr>
      <w:r>
        <w:rPr>
          <w:rFonts w:ascii="宋体" w:hAnsi="宋体"/>
          <w:color w:val="auto"/>
          <w:sz w:val="24"/>
          <w:highlight w:val="none"/>
        </w:rPr>
        <w:t xml:space="preserve">相关内容和要求见：</w:t>
      </w:r>
      <w:r>
        <w:rPr>
          <w:rFonts w:hint="eastAsia" w:ascii="宋体" w:hAnsi="宋体"/>
          <w:color w:val="auto"/>
          <w:sz w:val="24"/>
          <w:highlight w:val="none"/>
        </w:rPr>
        <w:t xml:space="preserve">《中华人民共和国政府采购法》、《中华人民共和国政府采购法实施条例》、《财政部关于推动解决政府采购异常低价问题的通知》（财库〔2026〕2号）。</w:t>
      </w:r>
      <w:r/>
    </w:p>
    <w:p>
      <w:pPr>
        <w:pStyle w:val="978"/>
        <w:ind w:firstLine="480"/>
        <w:pageBreakBefore w:val="0"/>
        <w:spacing w:line="460" w:lineRule="exact"/>
        <w:rPr>
          <w:rFonts w:ascii="宋体" w:hAnsi="宋体" w:cs="宋体"/>
          <w:b/>
          <w:bCs/>
          <w:strike w:val="0"/>
          <w:color w:val="000000" w:themeColor="text1"/>
          <w:sz w:val="24"/>
          <w:highlight w:val="none"/>
          <w14:textFill>
            <w14:solidFill>
              <w14:schemeClr w14:val="tx1"/>
            </w14:solidFill>
          </w14:textFill>
        </w:rPr>
      </w:pPr>
      <w:r>
        <w:rPr>
          <w:rFonts w:hint="eastAsia" w:ascii="宋体" w:hAnsi="宋体" w:cs="宋体"/>
          <w:b/>
          <w:bCs/>
          <w:strike w:val="0"/>
          <w:color w:val="000000" w:themeColor="text1"/>
          <w:sz w:val="24"/>
          <w:highlight w:val="none"/>
          <w14:textFill>
            <w14:solidFill>
              <w14:schemeClr w14:val="tx1"/>
            </w14:solidFill>
          </w14:textFill>
        </w:rPr>
        <w:t xml:space="preserve">采用竞争性磋商采购方式采购的政府购买服务项目（含政府和社会资本合作项目），在采购过程中符合要求的供应商（社会资本）只有2家的，竞争性磋商采购活动可以继续进行</w:t>
      </w:r>
      <w:r>
        <w:rPr>
          <w:rFonts w:hint="eastAsia" w:ascii="宋体" w:hAnsi="宋体" w:cs="宋体"/>
          <w:strike w:val="0"/>
          <w:sz w:val="24"/>
          <w:highlight w:val="none"/>
        </w:rPr>
        <w:t xml:space="preserve">（这条规定的适用情形为竞争性磋商符合资格条件的供应商不少于3家，进入磋商过程中，符合采购人技术等方面要求的供应商为2家，磋商活动可以继续进行，由2家供应商提出最后报价。符合资格条件是指通过资格性审查。）</w:t>
      </w:r>
      <w:r>
        <w:rPr>
          <w:rFonts w:hint="eastAsia" w:ascii="宋体" w:hAnsi="宋体" w:cs="宋体"/>
          <w:b/>
          <w:bCs/>
          <w:strike w:val="0"/>
          <w:color w:val="000000" w:themeColor="text1"/>
          <w:sz w:val="24"/>
          <w:highlight w:val="none"/>
          <w14:textFill>
            <w14:solidFill>
              <w14:schemeClr w14:val="tx1"/>
            </w14:solidFill>
          </w14:textFill>
        </w:rPr>
        <w:t xml:space="preserve">。采购过程中符合要求的供应商（社会资本）只有1家的，采购人（项目实施机构）或者采购代理机构应当终止竞争性磋商采购活动，发布项目终止公告并说明原因，重新开展采购活动。</w:t>
      </w:r>
      <w:r/>
    </w:p>
    <w:p>
      <w:pPr>
        <w:ind w:right="29" w:firstLine="480"/>
        <w:pageBreakBefore w:val="0"/>
        <w:spacing w:line="460" w:lineRule="exact"/>
        <w:rPr>
          <w:rFonts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pageBreakBefore w:val="0"/>
        <w:spacing w:line="46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十六、评审方法和评审标准</w:t>
      </w:r>
      <w:r/>
    </w:p>
    <w:p>
      <w:pPr>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1、评审方法：综合评分法</w:t>
      </w:r>
      <w:r/>
    </w:p>
    <w:p>
      <w:pPr>
        <w:ind w:left="2" w:right="29"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2、评审标准：详见《磋商文件》附件1、《评分细则》</w:t>
      </w:r>
      <w:r/>
    </w:p>
    <w:p>
      <w:pPr>
        <w:ind w:firstLine="480"/>
        <w:pageBreakBefore w:val="0"/>
        <w:spacing w:line="46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十七、有下列情形之一的，其响应无效：</w:t>
      </w:r>
      <w:r/>
    </w:p>
    <w:p>
      <w:pPr>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1、电子响应文件未按规定期限提交的； </w:t>
      </w:r>
      <w:r/>
    </w:p>
    <w:p>
      <w:pPr>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2、电子响应文件未按磋商文件要求签章的； </w:t>
      </w:r>
      <w:r/>
    </w:p>
    <w:p>
      <w:pPr>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3、供应商未在规定时间内解密电子响应文件的； </w:t>
      </w:r>
      <w:r/>
    </w:p>
    <w:p>
      <w:pPr>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4、供应商的法定代表人授权代表，无法定代表人授权委托书的； </w:t>
      </w:r>
      <w:r/>
    </w:p>
    <w:p>
      <w:pPr>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5、不具备磋商文件中规定的资格要求或未按磋商文件规定的要求提供资格、资信证明文件的； </w:t>
      </w:r>
      <w:r/>
    </w:p>
    <w:p>
      <w:pPr>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6、被列入“信用中国”网站（www.creditchina.gov.cn）失信被执行人、重大税收违法案件当事人名单、政府采购严重违法失信行为记录名单的； </w:t>
      </w:r>
      <w:r/>
    </w:p>
    <w:p>
      <w:pPr>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7、响应文件未按磋商文件规定的内容和要求填写的；没有在系统指定位置上传对应文件、材料的；</w:t>
      </w:r>
      <w:r/>
    </w:p>
    <w:p>
      <w:pPr>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8、响应文件含有采购人不能接受的附加条件的； </w:t>
      </w:r>
      <w:r/>
    </w:p>
    <w:p>
      <w:pPr>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9、不同供应商委托同一单位或者个人办理磋商事宜的； </w:t>
      </w:r>
      <w:r/>
    </w:p>
    <w:p>
      <w:pPr>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10、项目磋商报价超过本项目（采购包）预算或最高限价的； </w:t>
      </w:r>
      <w:r/>
    </w:p>
    <w:p>
      <w:pPr>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11、响应文件中已标价工程量清单与磋商文件规定的甲供材料价格不一致的； </w:t>
      </w:r>
      <w:r/>
    </w:p>
    <w:p>
      <w:pPr>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12、响应文件中已标价工程量清单与磋商文件明确列出的不可竞争费用项目或费率或计算基础不一致的； </w:t>
      </w:r>
      <w:r/>
    </w:p>
    <w:p>
      <w:pPr>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13、响应文件的已标价工程量清单与磋商文件提供的工程量清单中的项目编码、项目名称、项目特征、计量单位、工程量不一致的；</w:t>
      </w:r>
      <w:r/>
    </w:p>
    <w:p>
      <w:pPr>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磋商小组认定供应商的报价明显低于其他通过符合性审查供应商的报价，有可能影响产品质量或者不能诚信履约，且供应商不能应磋商小组要求在评标现场合理的时间内提供书面说明（必要时磋商小组可要求供应商提交相关证明材料）证明其报价合理性的； </w:t>
      </w:r>
      <w:r/>
    </w:p>
    <w:p>
      <w:pPr>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15、响应文件内容不全或不符合磋商文件中规定的</w:t>
      </w:r>
      <w:r>
        <w:rPr>
          <w:rFonts w:hint="eastAsia" w:ascii="宋体" w:hAnsi="宋体" w:cs="宋体"/>
          <w:color w:val="000000" w:themeColor="text1"/>
          <w:sz w:val="24"/>
          <w:highlight w:val="none"/>
          <w:lang w:eastAsia="zh-CN"/>
          <w14:textFill>
            <w14:solidFill>
              <w14:schemeClr w14:val="tx1"/>
            </w14:solidFill>
          </w14:textFill>
        </w:rPr>
        <w:t xml:space="preserve">其他</w:t>
      </w:r>
      <w:r>
        <w:rPr>
          <w:rFonts w:hint="eastAsia" w:ascii="宋体" w:hAnsi="宋体" w:cs="宋体"/>
          <w:color w:val="000000" w:themeColor="text1"/>
          <w:sz w:val="24"/>
          <w:highlight w:val="none"/>
          <w14:textFill>
            <w14:solidFill>
              <w14:schemeClr w14:val="tx1"/>
            </w14:solidFill>
          </w14:textFill>
        </w:rPr>
        <w:t xml:space="preserve">实质性要求的； </w:t>
      </w:r>
      <w:r/>
    </w:p>
    <w:p>
      <w:pPr>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16、法律法规和磋商文件规定的</w:t>
      </w:r>
      <w:r>
        <w:rPr>
          <w:rFonts w:hint="eastAsia" w:ascii="宋体" w:hAnsi="宋体" w:cs="宋体"/>
          <w:color w:val="000000" w:themeColor="text1"/>
          <w:sz w:val="24"/>
          <w:highlight w:val="none"/>
          <w:lang w:eastAsia="zh-CN"/>
          <w14:textFill>
            <w14:solidFill>
              <w14:schemeClr w14:val="tx1"/>
            </w14:solidFill>
          </w14:textFill>
        </w:rPr>
        <w:t xml:space="preserve">其他</w:t>
      </w:r>
      <w:r>
        <w:rPr>
          <w:rFonts w:hint="eastAsia" w:ascii="宋体" w:hAnsi="宋体" w:cs="宋体"/>
          <w:color w:val="000000" w:themeColor="text1"/>
          <w:sz w:val="24"/>
          <w:highlight w:val="none"/>
          <w14:textFill>
            <w14:solidFill>
              <w14:schemeClr w14:val="tx1"/>
            </w14:solidFill>
          </w14:textFill>
        </w:rPr>
        <w:t xml:space="preserve">无效情形。</w:t>
      </w:r>
      <w:r/>
    </w:p>
    <w:p>
      <w:pPr>
        <w:ind w:left="2" w:right="29"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十八、磋商过程中可能实质性变动的内容：在磋商过程中，磋商小组可以根据《磋商文件》和磋商情况实质性变动采购需求中的技术、服务要求以及合同草案条款。</w:t>
      </w:r>
      <w:r/>
    </w:p>
    <w:p>
      <w:pPr>
        <w:pStyle w:val="93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十九、采购人有权对供应商的响应文件的真实性进行核实，如供应商不能在采购人规定的时间内向采购人提供有效的证明文件，将被采购人认定为具有《中华人民共和国政府采购法》第七十七条所规定的“提供虚假材料谋取成交、成交的”情形，并承担相应的法律责任。</w:t>
      </w:r>
      <w:r/>
    </w:p>
    <w:p>
      <w:pPr>
        <w:ind w:left="-2" w:right="29"/>
        <w:jc w:val="center"/>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第五章  确定成交供应商及合同签订等</w:t>
      </w:r>
      <w:r/>
    </w:p>
    <w:p>
      <w:pPr>
        <w:ind w:left="2" w:right="29"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pageBreakBefore w:val="0"/>
        <w:spacing w:line="46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二十一、</w:t>
      </w:r>
      <w:r>
        <w:rPr>
          <w:rFonts w:hint="eastAsia" w:ascii="宋体" w:hAnsi="宋体" w:cs="宋体"/>
          <w:b/>
          <w:bCs/>
          <w:color w:val="000000" w:themeColor="text1"/>
          <w:sz w:val="24"/>
          <w:highlight w:val="none"/>
          <w14:textFill>
            <w14:solidFill>
              <w14:schemeClr w14:val="tx1"/>
            </w14:solidFill>
          </w14:textFill>
        </w:rPr>
        <w:t xml:space="preserve">采购人与成交供应商应当在成交通知书发出之日起30日内</w:t>
      </w:r>
      <w:r>
        <w:rPr>
          <w:rFonts w:hint="eastAsia" w:ascii="宋体" w:hAnsi="宋体" w:cs="宋体"/>
          <w:color w:val="000000" w:themeColor="text1"/>
          <w:sz w:val="24"/>
          <w:highlight w:val="none"/>
          <w14:textFill>
            <w14:solidFill>
              <w14:schemeClr w14:val="tx1"/>
            </w14:solidFill>
          </w14:textFill>
        </w:rPr>
        <w:t xml:space="preserve">，按照《磋商文件》确定的合同文本以及采购标的、规格型号、采购金额、采购数量、技术和服务要求等事项签订政府采购合同。</w:t>
      </w:r>
      <w:r/>
    </w:p>
    <w:p>
      <w:pPr>
        <w:ind w:firstLine="480"/>
        <w:jc w:val="left"/>
        <w:pageBreakBefore w:val="0"/>
        <w:spacing w:line="46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特别说明： 按照</w:t>
      </w:r>
      <w:r>
        <w:rPr>
          <w:rFonts w:hint="eastAsia" w:ascii="宋体" w:hAnsi="宋体" w:cs="宋体"/>
          <w:color w:val="000000" w:themeColor="text1"/>
          <w:sz w:val="24"/>
          <w:highlight w:val="none"/>
          <w:lang w:eastAsia="zh-CN"/>
          <w14:textFill>
            <w14:solidFill>
              <w14:schemeClr w14:val="tx1"/>
            </w14:solidFill>
          </w14:textFill>
        </w:rPr>
        <w:t xml:space="preserve">《中华人民共和国政府采购法》</w:t>
      </w:r>
      <w:r>
        <w:rPr>
          <w:rFonts w:hint="eastAsia" w:ascii="宋体" w:hAnsi="宋体" w:cs="宋体"/>
          <w:color w:val="000000" w:themeColor="text1"/>
          <w:sz w:val="24"/>
          <w:highlight w:val="none"/>
          <w14:textFill>
            <w14:solidFill>
              <w14:schemeClr w14:val="tx1"/>
            </w14:solidFill>
          </w14:textFill>
        </w:rPr>
        <w:t xml:space="preserve">及其实施条例以及相关规定，成交或者成交后无正当理由拒不与采购人签订政府采购合同的, 在一至三年内禁止参加政府采购活动，列入政府采购严重违法失信行为记录名单。</w:t>
      </w:r>
      <w:r/>
    </w:p>
    <w:p>
      <w:pPr>
        <w:ind w:firstLine="480"/>
        <w:jc w:val="left"/>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二十二、</w:t>
      </w:r>
      <w:r>
        <w:rPr>
          <w:rFonts w:hint="eastAsia" w:ascii="宋体" w:hAnsi="宋体" w:cs="宋体"/>
          <w:bCs/>
          <w:color w:val="000000" w:themeColor="text1"/>
          <w:sz w:val="24"/>
          <w:highlight w:val="none"/>
          <w14:textFill>
            <w14:solidFill>
              <w14:schemeClr w14:val="tx1"/>
            </w14:solidFill>
          </w14:textFill>
        </w:rPr>
        <w:t xml:space="preserve">供应商应对响应文件的合法性、真实性负责。</w:t>
      </w:r>
      <w:r>
        <w:rPr>
          <w:rFonts w:hint="eastAsia" w:ascii="宋体" w:hAnsi="宋体" w:cs="宋体"/>
          <w:b/>
          <w:bCs/>
          <w:color w:val="000000" w:themeColor="text1"/>
          <w:sz w:val="24"/>
          <w:highlight w:val="none"/>
          <w14:textFill>
            <w14:solidFill>
              <w14:schemeClr w14:val="tx1"/>
            </w14:solidFill>
          </w14:textFill>
        </w:rPr>
        <w:t xml:space="preserve">签订合同前，成交供应商必须向采购人提交其响应文件中所有原件扫描件的原件，采购人核查（核对）无误后，签订合同。如成交供应商不能在采购人规定的时间内向采购人提供原件，将被采购人视为放弃成交（成交）资格。</w:t>
      </w:r>
      <w:r/>
    </w:p>
    <w:p>
      <w:pPr>
        <w:jc w:val="center"/>
        <w:pageBreakBefore w:val="0"/>
        <w:spacing w:line="460" w:lineRule="exact"/>
        <w:widowControl/>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jc w:val="center"/>
        <w:pageBreakBefore w:val="0"/>
        <w:spacing w:line="460" w:lineRule="exact"/>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第六章  磋商文件的澄清或者修改</w:t>
      </w:r>
      <w:r/>
    </w:p>
    <w:p>
      <w:pPr>
        <w:ind w:firstLine="480"/>
        <w:jc w:val="left"/>
        <w:pageBreakBefore w:val="0"/>
        <w:spacing w:line="46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二十三、《磋商文件》的澄清或者修改</w:t>
      </w:r>
      <w:r/>
    </w:p>
    <w:p>
      <w:pPr>
        <w:ind w:firstLine="480"/>
        <w:jc w:val="left"/>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pageBreakBefore w:val="0"/>
        <w:spacing w:line="46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第七章 询问和质疑</w:t>
      </w:r>
      <w:r/>
    </w:p>
    <w:p>
      <w:pPr>
        <w:ind w:firstLine="480"/>
        <w:jc w:val="left"/>
        <w:pageBreakBefore w:val="0"/>
        <w:spacing w:line="460" w:lineRule="exact"/>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二十四、询问和质疑</w:t>
      </w:r>
      <w:r/>
    </w:p>
    <w:p>
      <w:pPr>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根据采购代理机构与采购人签订的本采购项目的《委托代理协议》，供应商对政府采购活动事项有疑问的，可以向采购人或采购代理机构提出询问；供应商认为采购文件、采购过程、成交或成交结果使自己的权益受到损害的，可以在知道或者应知其权益受到损害之日起七个工作日内，以书面形式向采购人或采购代理机构提出质疑，由采购人或采购代理机构依法处理。</w:t>
      </w:r>
      <w:r/>
    </w:p>
    <w:p>
      <w:pPr>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2、质疑和投诉按《政府采购质疑和投诉办法》执行。</w:t>
      </w:r>
      <w:r/>
    </w:p>
    <w:p>
      <w:pPr>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3、供应商对同一采购程序环节的质疑应在质疑期内一次性提出。</w:t>
      </w:r>
      <w:r/>
    </w:p>
    <w:p>
      <w:pPr>
        <w:ind w:firstLine="480"/>
        <w:pageBreakBefore w:val="0"/>
        <w:spacing w:line="460" w:lineRule="exac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质疑接收人：张欣然     联系电话：</w:t>
      </w:r>
      <w:r>
        <w:rPr>
          <w:rFonts w:hint="eastAsia" w:ascii="宋体" w:hAnsi="宋体" w:cs="宋体"/>
          <w:color w:val="000000" w:themeColor="text1"/>
          <w:sz w:val="24"/>
          <w:highlight w:val="none"/>
          <w:lang w:val="en-US" w:eastAsia="zh-CN"/>
          <w14:textFill>
            <w14:solidFill>
              <w14:schemeClr w14:val="tx1"/>
            </w14:solidFill>
          </w14:textFill>
        </w:rPr>
        <w:t xml:space="preserve">13815326300</w:t>
      </w:r>
      <w:r/>
    </w:p>
    <w:p>
      <w:pPr>
        <w:ind w:firstLine="480"/>
        <w:pageBreakBefore w:val="0"/>
        <w:spacing w:line="4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通讯地</w:t>
      </w:r>
      <w:r>
        <w:rPr>
          <w:rFonts w:hint="eastAsia" w:ascii="宋体" w:hAnsi="宋体" w:eastAsia="宋体" w:cs="宋体"/>
          <w:color w:val="000000" w:themeColor="text1"/>
          <w:sz w:val="24"/>
          <w:highlight w:val="none"/>
          <w14:textFill>
            <w14:solidFill>
              <w14:schemeClr w14:val="tx1"/>
            </w14:solidFill>
          </w14:textFill>
        </w:rPr>
        <w:t xml:space="preserve">址：</w:t>
      </w:r>
      <w:r>
        <w:rPr>
          <w:rFonts w:hint="eastAsia" w:ascii="宋体" w:hAnsi="宋体" w:cs="宋体"/>
          <w:color w:val="000000" w:themeColor="text1"/>
          <w:sz w:val="24"/>
          <w:highlight w:val="none"/>
          <w:lang w:eastAsia="zh-CN"/>
          <w14:textFill>
            <w14:solidFill>
              <w14:schemeClr w14:val="tx1"/>
            </w14:solidFill>
          </w14:textFill>
        </w:rPr>
        <w:t xml:space="preserve">徐州市云龙区郭庄路世茂广场SOHO3 号楼17楼</w:t>
      </w:r>
      <w:r/>
    </w:p>
    <w:p>
      <w:pPr>
        <w:jc w:val="center"/>
        <w:pageBreakBefore w:val="0"/>
        <w:spacing w:line="46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第八章 其他</w:t>
      </w:r>
      <w:r/>
    </w:p>
    <w:p>
      <w:pPr>
        <w:ind w:firstLine="480"/>
        <w:pageBreakBefore w:val="0"/>
        <w:spacing w:line="460" w:lineRule="exact"/>
        <w:rPr>
          <w:rFonts w:hint="eastAsia" w:ascii="宋体" w:hAnsi="宋体" w:cs="宋体"/>
          <w:color w:val="000000"/>
          <w:sz w:val="24"/>
          <w:highlight w:val="none"/>
          <w:lang w:val="en-US" w:eastAsia="zh-CN"/>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sz w:val="24"/>
          <w:highlight w:val="none"/>
        </w:rPr>
        <w:t xml:space="preserve">成交供应商在领取成交通知书前，向采购代理机构缴纳代理服务费，</w:t>
      </w:r>
      <w:r>
        <w:rPr>
          <w:rFonts w:hint="eastAsia" w:ascii="宋体" w:hAnsi="宋体" w:cs="宋体"/>
          <w:color w:val="000000"/>
          <w:sz w:val="24"/>
          <w:highlight w:val="none"/>
          <w:lang w:val="en-US" w:eastAsia="zh-CN"/>
        </w:rPr>
        <w:t xml:space="preserve">供应商在投标报价时应综合考虑上述费用，不得单列。</w:t>
      </w:r>
      <w:r/>
    </w:p>
    <w:p>
      <w:pPr>
        <w:ind w:firstLine="480"/>
        <w:pageBreakBefore w:val="0"/>
        <w:spacing w:line="460" w:lineRule="exact"/>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2、成交结果在徐州政府采购网上公布。</w:t>
      </w:r>
      <w:r/>
    </w:p>
    <w:p>
      <w:pPr>
        <w:pStyle w:val="950"/>
        <w:ind w:firstLine="480"/>
        <w:jc w:val="both"/>
        <w:pageBreakBefore w:val="0"/>
        <w:spacing w:line="460" w:lineRule="exact"/>
        <w:rPr>
          <w:highlight w:val="none"/>
        </w:rPr>
      </w:pP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、采购人确定的采购项目属性：工程。</w:t>
      </w:r>
      <w:r/>
    </w:p>
    <w:p>
      <w:pPr>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sz w:val="24"/>
          <w:highlight w:val="none"/>
        </w:rPr>
        <w:t xml:space="preserve">采购人信息</w:t>
      </w:r>
      <w:r/>
    </w:p>
    <w:p>
      <w:pPr>
        <w:ind w:firstLine="480"/>
        <w:pageBreakBefore w:val="0"/>
        <w:spacing w:line="46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名称：</w:t>
      </w:r>
      <w:r>
        <w:rPr>
          <w:rFonts w:hint="eastAsia" w:ascii="宋体" w:hAnsi="宋体" w:cs="宋体"/>
          <w:color w:val="000000"/>
          <w:sz w:val="24"/>
          <w:highlight w:val="none"/>
          <w:lang w:eastAsia="zh-CN"/>
        </w:rPr>
        <w:t xml:space="preserve">新沂市教育局</w:t>
      </w:r>
      <w:r/>
    </w:p>
    <w:p>
      <w:pPr>
        <w:ind w:firstLine="480"/>
        <w:pageBreakBefore w:val="0"/>
        <w:spacing w:line="46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地址</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新沂市北京路13号</w:t>
      </w:r>
      <w:r/>
    </w:p>
    <w:p>
      <w:pPr>
        <w:ind w:firstLine="480"/>
        <w:pageBreakBefore w:val="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联系人：</w:t>
      </w:r>
      <w:r>
        <w:rPr>
          <w:rFonts w:hint="eastAsia" w:ascii="宋体" w:hAnsi="宋体" w:eastAsia="宋体" w:cs="宋体"/>
          <w:color w:val="000000"/>
          <w:sz w:val="24"/>
          <w:highlight w:val="none"/>
          <w:lang w:val="en-US" w:eastAsia="zh-CN"/>
        </w:rPr>
        <w:t xml:space="preserve">王磊</w:t>
      </w:r>
      <w:r/>
    </w:p>
    <w:p>
      <w:pPr>
        <w:ind w:firstLine="480"/>
        <w:pageBreakBefore w:val="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联系方式：</w:t>
      </w:r>
      <w:r>
        <w:rPr>
          <w:rFonts w:hint="eastAsia" w:ascii="宋体" w:hAnsi="宋体" w:eastAsia="宋体" w:cs="宋体"/>
          <w:color w:val="000000"/>
          <w:sz w:val="24"/>
          <w:highlight w:val="none"/>
          <w:lang w:val="en-US" w:eastAsia="zh-CN"/>
        </w:rPr>
        <w:t xml:space="preserve">13775860619</w:t>
      </w:r>
      <w:r/>
    </w:p>
    <w:p>
      <w:pPr>
        <w:ind w:firstLine="480"/>
        <w:pageBreakBefore w:val="0"/>
        <w:spacing w:line="4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5、采购代理机构信息</w:t>
      </w:r>
      <w:r/>
    </w:p>
    <w:p>
      <w:pPr>
        <w:ind w:firstLine="480"/>
        <w:pageBreakBefore w:val="0"/>
        <w:spacing w:line="46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名称：</w:t>
      </w:r>
      <w:r>
        <w:rPr>
          <w:rFonts w:hint="eastAsia" w:ascii="宋体" w:hAnsi="宋体" w:cs="宋体"/>
          <w:color w:val="000000"/>
          <w:sz w:val="24"/>
          <w:highlight w:val="none"/>
          <w:lang w:eastAsia="zh-CN"/>
        </w:rPr>
        <w:t xml:space="preserve">江苏中瑞建设项目管理有限公司</w:t>
      </w:r>
      <w:r/>
    </w:p>
    <w:p>
      <w:pPr>
        <w:ind w:firstLine="480"/>
        <w:pageBreakBefore w:val="0"/>
        <w:spacing w:line="46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地址： </w:t>
      </w:r>
      <w:r>
        <w:rPr>
          <w:rFonts w:hint="eastAsia" w:ascii="宋体" w:hAnsi="宋体" w:cs="宋体"/>
          <w:color w:val="000000" w:themeColor="text1"/>
          <w:sz w:val="24"/>
          <w:highlight w:val="none"/>
          <w:lang w:eastAsia="zh-CN"/>
          <w14:textFill>
            <w14:solidFill>
              <w14:schemeClr w14:val="tx1"/>
            </w14:solidFill>
          </w14:textFill>
        </w:rPr>
        <w:t xml:space="preserve">徐州市云龙区郭庄路世茂广场SOHO3 号楼17楼</w:t>
      </w:r>
      <w:r/>
    </w:p>
    <w:p>
      <w:pPr>
        <w:ind w:firstLine="480"/>
        <w:pageBreakBefore w:val="0"/>
        <w:spacing w:line="46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联系人：</w:t>
      </w:r>
      <w:r>
        <w:rPr>
          <w:rFonts w:hint="eastAsia" w:ascii="宋体" w:hAnsi="宋体" w:cs="宋体"/>
          <w:color w:val="000000" w:themeColor="text1"/>
          <w:sz w:val="24"/>
          <w:highlight w:val="none"/>
          <w14:textFill>
            <w14:solidFill>
              <w14:schemeClr w14:val="tx1"/>
            </w14:solidFill>
          </w14:textFill>
        </w:rPr>
        <w:t xml:space="preserve">张欣然</w:t>
      </w:r>
      <w:r/>
    </w:p>
    <w:p>
      <w:pPr>
        <w:ind w:firstLine="480"/>
        <w:pageBreakBefore w:val="0"/>
        <w:spacing w:line="46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联系方式：</w:t>
      </w:r>
      <w:r>
        <w:rPr>
          <w:rFonts w:hint="eastAsia" w:ascii="宋体" w:hAnsi="宋体" w:cs="宋体"/>
          <w:color w:val="000000" w:themeColor="text1"/>
          <w:sz w:val="24"/>
          <w:highlight w:val="none"/>
          <w:lang w:val="en-US" w:eastAsia="zh-CN"/>
          <w14:textFill>
            <w14:solidFill>
              <w14:schemeClr w14:val="tx1"/>
            </w14:solidFill>
          </w14:textFill>
        </w:rPr>
        <w:t xml:space="preserve">13815326300</w:t>
      </w:r>
      <w:r/>
    </w:p>
    <w:p>
      <w:pPr>
        <w:ind w:firstLine="480"/>
        <w:pageBreakBefore w:val="0"/>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pageBreakBefore w:val="0"/>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14"/>
        <w:pageBreakBefore w:val="0"/>
        <w:spacing w:line="46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ageBreakBefore w:val="0"/>
        <w:spacing w:line="460" w:lineRule="exact"/>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br w:type="page" w:clear="all"/>
      </w:r>
      <w:r/>
    </w:p>
    <w:p>
      <w:pPr>
        <w:jc w:val="center"/>
        <w:pageBreakBefore w:val="0"/>
        <w:spacing w:line="46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第九章 附件</w:t>
      </w:r>
      <w:r/>
    </w:p>
    <w:p>
      <w:pPr>
        <w:ind w:firstLine="48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1、《评分细则》</w:t>
      </w:r>
      <w:r/>
    </w:p>
    <w:p>
      <w:pPr>
        <w:ind w:firstLine="48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2、《项目要求（采购需求）》</w:t>
      </w:r>
      <w:r/>
    </w:p>
    <w:p>
      <w:pPr>
        <w:ind w:firstLine="48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3、《磋商报价表》</w:t>
      </w:r>
      <w:r/>
    </w:p>
    <w:p>
      <w:pPr>
        <w:ind w:firstLine="48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4、《分项价格表》</w:t>
      </w:r>
      <w:r/>
    </w:p>
    <w:p>
      <w:pPr>
        <w:ind w:firstLine="480"/>
        <w:pageBreakBefore w:val="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5、《主要材料（设备）一览表》</w:t>
      </w:r>
      <w:r/>
    </w:p>
    <w:p>
      <w:pPr>
        <w:ind w:firstLine="48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6、《偏离表》</w:t>
      </w:r>
      <w:r/>
    </w:p>
    <w:p>
      <w:pPr>
        <w:ind w:firstLine="48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、《拟签订的合同文本》</w:t>
      </w:r>
      <w:r/>
    </w:p>
    <w:p>
      <w:pPr>
        <w:ind w:firstLine="48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、《承诺书》</w:t>
      </w:r>
      <w:r/>
    </w:p>
    <w:p>
      <w:pPr>
        <w:ind w:firstLine="48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、《授权委托书》</w:t>
      </w:r>
      <w:r/>
    </w:p>
    <w:p>
      <w:pPr>
        <w:ind w:firstLine="48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、《中小企业声明函》</w:t>
      </w:r>
      <w:r/>
    </w:p>
    <w:p>
      <w:pPr>
        <w:ind w:firstLine="48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、《供应商参加政府采购活动前3年内在经营活动中没有重大违法记录的书面声明》</w:t>
      </w:r>
      <w:r/>
    </w:p>
    <w:p>
      <w:pPr>
        <w:ind w:firstLine="48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、《具备履行合同所必需的设备和专业技术能力的书面声明》</w:t>
      </w:r>
      <w:r/>
    </w:p>
    <w:p>
      <w:pPr>
        <w:ind w:firstLine="48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、《残疾人福利性单位声明函》</w:t>
      </w:r>
      <w:r/>
    </w:p>
    <w:p>
      <w:pPr>
        <w:ind w:firstLine="48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、《代理服务收费标准》</w:t>
      </w:r>
      <w:r/>
    </w:p>
    <w:p>
      <w:pPr>
        <w:ind w:firstLine="6120"/>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p>
      <w:pPr>
        <w:numPr>
          <w:ilvl w:val="0"/>
          <w:numId w:val="4"/>
        </w:numPr>
        <w:jc w:val="center"/>
        <w:pageBreakBefore w:val="0"/>
        <w:spacing w:line="460" w:lineRule="exact"/>
        <w:rPr>
          <w:rFonts w:ascii="宋体" w:hAnsi="宋体" w:cs="宋体"/>
          <w:b/>
          <w:color w:val="000000"/>
          <w:sz w:val="36"/>
          <w:highlight w:val="none"/>
        </w:rPr>
        <w:sectPr>
          <w:footerReference w:type="default" r:id="rId15"/>
          <w:footerReference w:type="first" r:id="rId16"/>
          <w:footnotePr/>
          <w:endnotePr/>
          <w:type w:val="nextPage"/>
          <w:pgSz w:w="11906" w:h="16838" w:orient="portrait"/>
          <w:pgMar w:top="1417" w:right="1417" w:bottom="1417" w:left="1417" w:header="851" w:footer="850" w:gutter="0"/>
          <w:pgNumType w:start="1"/>
          <w:cols w:num="1" w:sep="0" w:space="1701" w:equalWidth="1"/>
          <w:docGrid w:linePitch="360"/>
          <w:titlePg/>
        </w:sectPr>
      </w:pPr>
      <w:r>
        <w:rPr>
          <w:rFonts w:ascii="宋体" w:hAnsi="宋体" w:cs="宋体"/>
          <w:b/>
          <w:color w:val="000000"/>
          <w:sz w:val="36"/>
          <w:highlight w:val="none"/>
        </w:rPr>
      </w:r>
      <w:r/>
    </w:p>
    <w:p>
      <w:pPr>
        <w:numPr>
          <w:ilvl w:val="0"/>
          <w:numId w:val="4"/>
        </w:numPr>
        <w:jc w:val="center"/>
        <w:pageBreakBefore w:val="0"/>
        <w:spacing w:line="460" w:lineRule="exact"/>
        <w:rPr>
          <w:rFonts w:ascii="宋体" w:hAnsi="宋体" w:cs="宋体"/>
          <w:b/>
          <w:color w:val="000000"/>
          <w:sz w:val="36"/>
          <w:highlight w:val="none"/>
        </w:rPr>
      </w:pPr>
      <w:r>
        <w:rPr>
          <w:rFonts w:hint="eastAsia" w:ascii="宋体" w:hAnsi="宋体" w:cs="宋体"/>
          <w:b/>
          <w:color w:val="000000"/>
          <w:sz w:val="36"/>
          <w:highlight w:val="none"/>
        </w:rPr>
        <w:t xml:space="preserve">评分细则</w:t>
      </w:r>
      <w:r/>
    </w:p>
    <w:tbl>
      <w:tblPr>
        <w:tblStyle w:val="924"/>
        <w:tblW w:w="9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00"/>
        <w:gridCol w:w="7877"/>
      </w:tblGrid>
      <w:tr>
        <w:trPr>
          <w:jc w:val="center"/>
          <w:trHeight w:val="90"/>
        </w:trPr>
        <w:tc>
          <w:tcPr>
            <w:tcW w:w="2000" w:type="dxa"/>
            <w:vAlign w:val="center"/>
            <w:textDirection w:val="lrTb"/>
            <w:noWrap w:val="false"/>
          </w:tcPr>
          <w:p>
            <w:pPr>
              <w:pStyle w:val="1110"/>
              <w:jc w:val="center"/>
              <w:pageBreakBefore w:val="0"/>
              <w:spacing w:line="460" w:lineRule="exact"/>
              <w:rPr>
                <w:rFonts w:hint="default" w:cs="宋体"/>
                <w:b/>
                <w:bCs/>
                <w:color w:val="auto"/>
                <w:sz w:val="28"/>
                <w:szCs w:val="28"/>
                <w:highlight w:val="none"/>
              </w:rPr>
            </w:pPr>
            <w:r>
              <w:rPr>
                <w:rFonts w:cs="宋体"/>
                <w:b/>
                <w:bCs/>
                <w:color w:val="auto"/>
                <w:sz w:val="28"/>
                <w:szCs w:val="28"/>
                <w:highlight w:val="none"/>
              </w:rPr>
              <w:t xml:space="preserve">项目</w:t>
            </w:r>
            <w:r/>
          </w:p>
        </w:tc>
        <w:tc>
          <w:tcPr>
            <w:tcW w:w="7877" w:type="dxa"/>
            <w:vAlign w:val="center"/>
            <w:textDirection w:val="lrTb"/>
            <w:noWrap w:val="false"/>
          </w:tcPr>
          <w:p>
            <w:pPr>
              <w:pStyle w:val="1110"/>
              <w:jc w:val="center"/>
              <w:pageBreakBefore w:val="0"/>
              <w:spacing w:line="460" w:lineRule="exact"/>
              <w:rPr>
                <w:rFonts w:hint="default" w:cs="宋体"/>
                <w:b/>
                <w:bCs/>
                <w:color w:val="auto"/>
                <w:sz w:val="28"/>
                <w:szCs w:val="28"/>
                <w:highlight w:val="none"/>
              </w:rPr>
            </w:pPr>
            <w:r>
              <w:rPr>
                <w:rFonts w:cs="宋体"/>
                <w:b/>
                <w:bCs/>
                <w:color w:val="auto"/>
                <w:sz w:val="28"/>
                <w:szCs w:val="28"/>
                <w:highlight w:val="none"/>
              </w:rPr>
              <w:t xml:space="preserve">评分细则</w:t>
            </w:r>
            <w:r/>
          </w:p>
        </w:tc>
      </w:tr>
      <w:tr>
        <w:trPr>
          <w:jc w:val="center"/>
          <w:trHeight w:val="90"/>
        </w:trPr>
        <w:tc>
          <w:tcPr>
            <w:tcW w:w="2000" w:type="dxa"/>
            <w:vAlign w:val="center"/>
            <w:textDirection w:val="lrTb"/>
            <w:noWrap w:val="false"/>
          </w:tcPr>
          <w:p>
            <w:pPr>
              <w:pStyle w:val="1110"/>
              <w:jc w:val="center"/>
              <w:pageBreakBefore w:val="0"/>
              <w:spacing w:line="4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价格分</w:t>
            </w:r>
            <w:r/>
          </w:p>
          <w:p>
            <w:pPr>
              <w:pStyle w:val="1110"/>
              <w:jc w:val="center"/>
              <w:pageBreakBefore w:val="0"/>
              <w:spacing w:line="460" w:lineRule="exact"/>
              <w:rPr>
                <w:rFonts w:cs="宋体"/>
                <w:color w:val="auto"/>
                <w:szCs w:val="24"/>
                <w:highlight w:val="none"/>
              </w:rPr>
            </w:pPr>
            <w:r>
              <w:rPr>
                <w:rFonts w:hint="eastAsia" w:ascii="宋体" w:hAnsi="宋体" w:eastAsia="宋体" w:cs="宋体"/>
                <w:color w:val="auto"/>
                <w:highlight w:val="none"/>
                <w:lang w:val="en-US" w:eastAsia="zh-CN"/>
              </w:rPr>
              <w:t xml:space="preserve">（</w:t>
            </w:r>
            <w:r>
              <w:rPr>
                <w:rFonts w:hint="eastAsia" w:cs="宋体"/>
                <w:color w:val="auto"/>
                <w:highlight w:val="none"/>
                <w:lang w:val="en-US" w:eastAsia="zh-CN"/>
              </w:rPr>
              <w:t xml:space="preserve">20</w:t>
            </w:r>
            <w:r>
              <w:rPr>
                <w:rFonts w:hint="eastAsia" w:ascii="宋体" w:hAnsi="宋体" w:eastAsia="宋体" w:cs="宋体"/>
                <w:color w:val="auto"/>
                <w:highlight w:val="none"/>
                <w:lang w:val="en-US" w:eastAsia="zh-CN"/>
              </w:rPr>
              <w:t xml:space="preserve">分）</w:t>
            </w:r>
            <w:r/>
          </w:p>
        </w:tc>
        <w:tc>
          <w:tcPr>
            <w:tcW w:w="7877" w:type="dxa"/>
            <w:vAlign w:val="center"/>
            <w:textDirection w:val="lrTb"/>
            <w:noWrap w:val="false"/>
          </w:tcPr>
          <w:p>
            <w:pPr>
              <w:pStyle w:val="1110"/>
              <w:pageBreakBefore w:val="0"/>
              <w:spacing w:line="460" w:lineRule="exact"/>
              <w:rPr>
                <w:rFonts w:hint="default" w:cs="宋体"/>
                <w:color w:val="auto"/>
                <w:szCs w:val="24"/>
                <w:highlight w:val="none"/>
              </w:rPr>
            </w:pPr>
            <w:r>
              <w:rPr>
                <w:rFonts w:cs="宋体"/>
                <w:color w:val="auto"/>
                <w:szCs w:val="24"/>
                <w:highlight w:val="none"/>
              </w:rPr>
              <w:t xml:space="preserve">采用低价优先法计算，即满足磋商文件要求且最后报价最低的供应商的价格为磋商基准价，其价格分为满分。其他供应商的价格分统一按照下列公式计算： 磋商报价得分=（磋商基准价/最后磋商报价）×</w:t>
            </w:r>
            <w:r>
              <w:rPr>
                <w:rFonts w:hint="eastAsia" w:cs="宋体"/>
                <w:color w:val="auto"/>
                <w:szCs w:val="24"/>
                <w:highlight w:val="none"/>
                <w:lang w:val="en-US" w:eastAsia="zh-CN"/>
              </w:rPr>
              <w:t xml:space="preserve">20</w:t>
            </w:r>
            <w:r>
              <w:rPr>
                <w:rFonts w:cs="宋体"/>
                <w:color w:val="auto"/>
                <w:szCs w:val="24"/>
                <w:highlight w:val="none"/>
              </w:rPr>
              <w:t xml:space="preserve">；</w:t>
            </w:r>
            <w:r/>
          </w:p>
        </w:tc>
      </w:tr>
      <w:tr>
        <w:trPr>
          <w:jc w:val="center"/>
          <w:trHeight w:val="1954"/>
        </w:trPr>
        <w:tc>
          <w:tcPr>
            <w:tcW w:w="2000" w:type="dxa"/>
            <w:vAlign w:val="center"/>
            <w:textDirection w:val="lrTb"/>
            <w:noWrap w:val="false"/>
          </w:tcPr>
          <w:p>
            <w:pPr>
              <w:pStyle w:val="1110"/>
              <w:jc w:val="center"/>
              <w:pageBreakBefore w:val="0"/>
              <w:spacing w:line="460" w:lineRule="exact"/>
              <w:rPr>
                <w:rFonts w:hint="default" w:cs="宋体"/>
                <w:color w:val="auto"/>
                <w:highlight w:val="none"/>
              </w:rPr>
            </w:pPr>
            <w:r>
              <w:rPr>
                <w:rFonts w:cs="宋体"/>
                <w:color w:val="auto"/>
                <w:highlight w:val="none"/>
              </w:rPr>
              <w:t xml:space="preserve">类似业绩</w:t>
            </w:r>
            <w:r/>
          </w:p>
          <w:p>
            <w:pPr>
              <w:pStyle w:val="1110"/>
              <w:jc w:val="center"/>
              <w:pageBreakBefore w:val="0"/>
              <w:spacing w:line="460" w:lineRule="exact"/>
              <w:rPr>
                <w:rFonts w:hint="default" w:ascii="宋体" w:hAnsi="宋体" w:eastAsia="宋体" w:cs="宋体"/>
                <w:color w:val="auto"/>
                <w:sz w:val="24"/>
                <w:szCs w:val="24"/>
                <w:highlight w:val="none"/>
                <w:lang w:val="en-US" w:eastAsia="zh-CN" w:bidi="ar-SA"/>
              </w:rPr>
            </w:pPr>
            <w:r>
              <w:rPr>
                <w:rFonts w:cs="宋体"/>
                <w:color w:val="auto"/>
                <w:highlight w:val="none"/>
              </w:rPr>
              <w:t xml:space="preserve">(4分)</w:t>
            </w:r>
            <w:r/>
          </w:p>
        </w:tc>
        <w:tc>
          <w:tcPr>
            <w:shd w:val="clear" w:color="auto" w:fill="auto"/>
            <w:tcW w:w="7877" w:type="dxa"/>
            <w:vAlign w:val="center"/>
            <w:textDirection w:val="lrTb"/>
            <w:noWrap w:val="false"/>
          </w:tcPr>
          <w:p>
            <w:pPr>
              <w:pStyle w:val="1110"/>
              <w:pageBreakBefore w:val="0"/>
              <w:spacing w:line="46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自202</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年0</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月01日（含）以来承担过项目合同内容为与本项目相同或类似项目【以中标（成交）通知书、施工合同及竣工验收合格证明书为准，三者必须同时具备，时间以竣工验收时间为准】，每有一项得2分，最高得4分，最低得0分。</w:t>
            </w:r>
            <w:r/>
          </w:p>
          <w:p>
            <w:pPr>
              <w:pStyle w:val="1110"/>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cs="宋体"/>
                <w:b/>
                <w:color w:val="auto"/>
                <w:sz w:val="24"/>
                <w:highlight w:val="none"/>
                <w:lang w:bidi="hi-IN"/>
              </w:rPr>
              <w:t xml:space="preserve">注：</w:t>
            </w:r>
            <w:r>
              <w:rPr>
                <w:rFonts w:hint="eastAsia" w:ascii="宋体" w:hAnsi="宋体" w:cs="宋体"/>
                <w:b/>
                <w:bCs/>
                <w:color w:val="auto"/>
                <w:sz w:val="24"/>
                <w:highlight w:val="none"/>
              </w:rPr>
              <w:t xml:space="preserve">提供证明材料扫描件加盖投标人电子签章(其中施工合同无需上传全部内容,仅上传协议书等关键页内容即可)。</w:t>
            </w:r>
            <w:r/>
          </w:p>
        </w:tc>
      </w:tr>
      <w:tr>
        <w:trPr>
          <w:jc w:val="center"/>
          <w:trHeight w:val="1008"/>
        </w:trPr>
        <w:tc>
          <w:tcPr>
            <w:tcW w:w="2000" w:type="dxa"/>
            <w:vAlign w:val="center"/>
            <w:textDirection w:val="lrTb"/>
            <w:noWrap w:val="false"/>
          </w:tcPr>
          <w:p>
            <w:pPr>
              <w:jc w:val="center"/>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人员配备</w:t>
            </w:r>
            <w:r/>
          </w:p>
          <w:p>
            <w:pPr>
              <w:jc w:val="center"/>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tc>
        <w:tc>
          <w:tcPr>
            <w:tcW w:w="7877" w:type="dxa"/>
            <w:vAlign w:val="top"/>
            <w:textDirection w:val="lrTb"/>
            <w:noWrap w:val="false"/>
          </w:tcPr>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投标供应商拟配</w:t>
            </w:r>
            <w:r>
              <w:rPr>
                <w:rFonts w:hint="eastAsia" w:ascii="Segoe UI" w:hAnsi="Segoe UI" w:eastAsia="Segoe UI" w:cs="Segoe UI"/>
                <w:caps w:val="0"/>
                <w:color w:val="auto"/>
                <w:spacing w:val="0"/>
                <w:sz w:val="24"/>
                <w:szCs w:val="24"/>
                <w:highlight w:val="none"/>
                <w:shd w:val="clear" w:color="auto" w:fill="ffffff"/>
                <w:lang w:val="en-US" w:eastAsia="zh-CN"/>
              </w:rPr>
              <w:t xml:space="preserve">备项目组其他人员（项目负责人除外）</w:t>
            </w:r>
            <w:r>
              <w:rPr>
                <w:rFonts w:ascii="Segoe UI" w:hAnsi="Segoe UI" w:eastAsia="Segoe UI" w:cs="Segoe UI"/>
                <w:caps w:val="0"/>
                <w:color w:val="auto"/>
                <w:spacing w:val="0"/>
                <w:sz w:val="24"/>
                <w:szCs w:val="24"/>
                <w:highlight w:val="none"/>
                <w:shd w:val="clear" w:color="auto" w:fill="ffffff"/>
              </w:rPr>
              <w:t xml:space="preserve">具</w:t>
            </w:r>
            <w:r>
              <w:rPr>
                <w:rFonts w:hint="eastAsia" w:ascii="Segoe UI" w:hAnsi="Segoe UI" w:eastAsia="Segoe UI" w:cs="Segoe UI"/>
                <w:caps w:val="0"/>
                <w:color w:val="auto"/>
                <w:spacing w:val="0"/>
                <w:sz w:val="24"/>
                <w:szCs w:val="24"/>
                <w:highlight w:val="none"/>
                <w:shd w:val="clear" w:color="auto" w:fill="ffffff"/>
                <w:lang w:val="en-US" w:eastAsia="zh-CN"/>
              </w:rPr>
              <w:t xml:space="preserve">有</w:t>
            </w:r>
            <w:r>
              <w:rPr>
                <w:rFonts w:hint="default" w:ascii="Segoe UI" w:hAnsi="Segoe UI" w:eastAsia="Segoe UI" w:cs="Segoe UI"/>
                <w:caps w:val="0"/>
                <w:color w:val="auto"/>
                <w:spacing w:val="0"/>
                <w:sz w:val="24"/>
                <w:szCs w:val="24"/>
                <w:highlight w:val="none"/>
                <w:shd w:val="clear" w:color="auto" w:fill="ffffff"/>
              </w:rPr>
              <w:t xml:space="preserve">建筑工程专业的注册建造师</w:t>
            </w:r>
            <w:r>
              <w:rPr>
                <w:rFonts w:hint="eastAsia" w:ascii="Segoe UI" w:hAnsi="Segoe UI" w:eastAsia="宋体" w:cs="Segoe UI"/>
                <w:caps w:val="0"/>
                <w:color w:val="auto"/>
                <w:spacing w:val="0"/>
                <w:sz w:val="24"/>
                <w:szCs w:val="24"/>
                <w:highlight w:val="none"/>
                <w:shd w:val="clear" w:color="auto" w:fill="ffffff"/>
                <w:lang w:val="en-US" w:eastAsia="zh-CN"/>
              </w:rPr>
              <w:t xml:space="preserve">证书</w:t>
            </w:r>
            <w:r>
              <w:rPr>
                <w:rFonts w:hint="eastAsia" w:ascii="Segoe UI" w:hAnsi="Segoe UI" w:eastAsia="Segoe UI" w:cs="Segoe UI"/>
                <w:caps w:val="0"/>
                <w:color w:val="auto"/>
                <w:spacing w:val="0"/>
                <w:sz w:val="24"/>
                <w:szCs w:val="24"/>
                <w:highlight w:val="none"/>
                <w:shd w:val="clear" w:color="auto" w:fill="ffffff"/>
                <w:lang w:val="en-US" w:eastAsia="zh-CN"/>
              </w:rPr>
              <w:t xml:space="preserve">，每提供一个得2分，最高得4分。（</w:t>
            </w:r>
            <w:r>
              <w:rPr>
                <w:rFonts w:ascii="Segoe UI" w:hAnsi="Segoe UI" w:eastAsia="Segoe UI" w:cs="Segoe UI"/>
                <w:caps w:val="0"/>
                <w:color w:val="auto"/>
                <w:spacing w:val="0"/>
                <w:sz w:val="24"/>
                <w:szCs w:val="24"/>
                <w:highlight w:val="none"/>
                <w:shd w:val="clear" w:color="auto" w:fill="ffffff"/>
              </w:rPr>
              <w:t xml:space="preserve">同一人员不重复计分；须提供证书</w:t>
            </w:r>
            <w:r>
              <w:rPr>
                <w:rFonts w:hint="eastAsia" w:ascii="宋体" w:hAnsi="宋体" w:eastAsia="宋体" w:cs="宋体"/>
                <w:color w:val="auto"/>
                <w:sz w:val="24"/>
                <w:szCs w:val="24"/>
                <w:highlight w:val="none"/>
                <w:lang w:val="en-US" w:eastAsia="zh-CN" w:bidi="ar-SA"/>
              </w:rPr>
              <w:t xml:space="preserve">扫描上传并加盖电子签章，否则不得分）</w:t>
            </w:r>
            <w:r/>
          </w:p>
        </w:tc>
      </w:tr>
      <w:tr>
        <w:trPr>
          <w:jc w:val="center"/>
          <w:trHeight w:val="2318"/>
        </w:trPr>
        <w:tc>
          <w:tcPr>
            <w:tcW w:w="2000" w:type="dxa"/>
            <w:vAlign w:val="center"/>
            <w:textDirection w:val="lrTb"/>
            <w:noWrap w:val="false"/>
          </w:tcPr>
          <w:p>
            <w:pPr>
              <w:jc w:val="center"/>
              <w:pageBreakBefore w:val="0"/>
              <w:spacing w:line="460" w:lineRule="exac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总体施工方案</w:t>
            </w:r>
            <w:r/>
          </w:p>
          <w:p>
            <w:pPr>
              <w:pStyle w:val="1110"/>
              <w:jc w:val="center"/>
              <w:pageBreakBefore w:val="0"/>
              <w:spacing w:line="460" w:lineRule="exact"/>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14</w:t>
            </w:r>
            <w:r>
              <w:rPr>
                <w:rFonts w:hint="eastAsia" w:ascii="宋体" w:hAnsi="宋体" w:eastAsia="宋体" w:cs="宋体"/>
                <w:color w:val="auto"/>
                <w:sz w:val="24"/>
                <w:szCs w:val="24"/>
                <w:highlight w:val="none"/>
                <w:lang w:val="en-US" w:eastAsia="zh-CN" w:bidi="ar-SA"/>
              </w:rPr>
              <w:t xml:space="preserve">分）</w:t>
            </w:r>
            <w:r/>
          </w:p>
        </w:tc>
        <w:tc>
          <w:tcPr>
            <w:tcW w:w="7877" w:type="dxa"/>
            <w:vAlign w:val="center"/>
            <w:textDirection w:val="lrTb"/>
            <w:noWrap w:val="false"/>
          </w:tcPr>
          <w:p>
            <w:pPr>
              <w:pStyle w:val="950"/>
              <w:ind w:left="0" w:right="0"/>
              <w:jc w:val="both"/>
              <w:keepLines w:val="0"/>
              <w:keepNext w:val="0"/>
              <w:pageBreakBefore w:val="0"/>
              <w:spacing w:before="0" w:beforeAutospacing="0" w:after="0" w:afterAutospacing="0" w:line="460" w:lineRule="exact"/>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w:t>
            </w:r>
            <w:bookmarkStart w:id="43" w:name="_GoBack"/>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val="en-US" w:eastAsia="zh-CN"/>
              </w:rPr>
              <w:t xml:space="preserve">总体施工</w:t>
            </w:r>
            <w:r>
              <w:rPr>
                <w:rFonts w:hint="eastAsia" w:ascii="宋体" w:hAnsi="宋体" w:eastAsia="宋体" w:cs="宋体"/>
                <w:b w:val="0"/>
                <w:bCs w:val="0"/>
                <w:color w:val="auto"/>
                <w:sz w:val="24"/>
                <w:szCs w:val="24"/>
              </w:rPr>
              <w:t xml:space="preserve">方案（</w:t>
            </w:r>
            <w:r>
              <w:rPr>
                <w:rFonts w:hint="eastAsia" w:ascii="宋体" w:hAnsi="宋体" w:cs="宋体"/>
                <w:b w:val="0"/>
                <w:bCs w:val="0"/>
                <w:color w:val="auto"/>
                <w:sz w:val="24"/>
                <w:szCs w:val="24"/>
                <w:lang w:val="en-US" w:eastAsia="zh-CN"/>
              </w:rPr>
              <w:t xml:space="preserve">14</w:t>
            </w:r>
            <w:r>
              <w:rPr>
                <w:rFonts w:hint="eastAsia" w:ascii="宋体" w:hAnsi="宋体" w:eastAsia="宋体" w:cs="宋体"/>
                <w:b w:val="0"/>
                <w:bCs w:val="0"/>
                <w:color w:val="auto"/>
                <w:sz w:val="24"/>
                <w:szCs w:val="24"/>
              </w:rPr>
              <w:t xml:space="preserve">分）：</w:t>
            </w:r>
            <w:r/>
          </w:p>
          <w:p>
            <w:pPr>
              <w:pStyle w:val="950"/>
              <w:jc w:val="both"/>
              <w:keepLines w:val="0"/>
              <w:keepNext w:val="0"/>
              <w:pageBreakBefore w:val="0"/>
              <w:spacing w:before="0" w:beforeAutospacing="0" w:after="0" w:afterAutospacing="0" w:line="460" w:lineRule="exact"/>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auto"/>
                <w:sz w:val="24"/>
                <w:szCs w:val="24"/>
                <w:lang w:val="en-US" w:eastAsia="zh-CN"/>
              </w:rPr>
              <w:t xml:space="preserve">①</w:t>
            </w:r>
            <w:r>
              <w:rPr>
                <w:rFonts w:ascii="Segoe UI" w:hAnsi="Segoe UI" w:eastAsia="Segoe UI" w:cs="Segoe UI"/>
                <w:b w:val="0"/>
                <w:bCs w:val="0"/>
                <w:i w:val="0"/>
                <w:caps w:val="0"/>
                <w:color w:val="auto"/>
                <w:spacing w:val="0"/>
                <w:sz w:val="24"/>
                <w:szCs w:val="24"/>
                <w:shd w:val="clear" w:color="auto" w:fill="ffffff"/>
              </w:rPr>
              <w:t xml:space="preserve">施工组织与部署</w:t>
            </w:r>
            <w:r>
              <w:rPr>
                <w:rFonts w:hint="default" w:ascii="Segoe UI" w:hAnsi="Segoe UI" w:eastAsia="Segoe UI" w:cs="Segoe UI"/>
                <w:b w:val="0"/>
                <w:bCs w:val="0"/>
                <w:i w:val="0"/>
                <w:caps w:val="0"/>
                <w:color w:val="auto"/>
                <w:spacing w:val="0"/>
                <w:sz w:val="24"/>
                <w:szCs w:val="24"/>
                <w:shd w:val="clear" w:color="auto" w:fill="ffffff"/>
              </w:rPr>
              <w:t xml:space="preserve">：</w:t>
            </w:r>
            <w:r>
              <w:rPr>
                <w:rFonts w:hint="eastAsia" w:ascii="Segoe UI" w:hAnsi="Segoe UI" w:eastAsia="宋体" w:cs="Segoe UI"/>
                <w:b w:val="0"/>
                <w:bCs w:val="0"/>
                <w:i w:val="0"/>
                <w:caps w:val="0"/>
                <w:color w:val="auto"/>
                <w:spacing w:val="0"/>
                <w:sz w:val="24"/>
                <w:szCs w:val="24"/>
                <w:shd w:val="clear" w:color="auto" w:fill="ffffff"/>
                <w:lang w:val="en-US" w:eastAsia="zh-CN"/>
              </w:rPr>
              <w:t xml:space="preserve">内容包括但不限于：</w:t>
            </w:r>
            <w:r>
              <w:rPr>
                <w:rFonts w:hint="default" w:ascii="Segoe UI" w:hAnsi="Segoe UI" w:eastAsia="Segoe UI" w:cs="Segoe UI"/>
                <w:b w:val="0"/>
                <w:bCs w:val="0"/>
                <w:i w:val="0"/>
                <w:caps w:val="0"/>
                <w:color w:val="auto"/>
                <w:spacing w:val="0"/>
                <w:sz w:val="24"/>
                <w:szCs w:val="24"/>
                <w:shd w:val="clear" w:color="auto" w:fill="ffffff"/>
              </w:rPr>
              <w:t xml:space="preserve">针对拆除工程、装修工程、脚手架搭设的先后顺序作出合理安排，明确各工序衔接节点。</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val="en-US" w:eastAsia="zh-CN"/>
              </w:rPr>
              <w:t xml:space="preserve">7</w:t>
            </w:r>
            <w:r>
              <w:rPr>
                <w:rFonts w:hint="eastAsia" w:ascii="宋体" w:hAnsi="宋体" w:eastAsia="宋体" w:cs="宋体"/>
                <w:b w:val="0"/>
                <w:bCs w:val="0"/>
                <w:color w:val="auto"/>
                <w:sz w:val="24"/>
                <w:szCs w:val="24"/>
              </w:rPr>
              <w:t xml:space="preserve">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(1)以上内容不存</w:t>
            </w:r>
            <w:bookmarkEnd w:id="43"/>
            <w:r>
              <w:rPr>
                <w:rFonts w:hint="eastAsia" w:ascii="宋体" w:hAnsi="宋体" w:eastAsia="宋体" w:cs="宋体"/>
                <w:color w:val="auto"/>
                <w:sz w:val="24"/>
                <w:szCs w:val="24"/>
                <w:highlight w:val="none"/>
                <w:lang w:val="en-US" w:eastAsia="zh-CN" w:bidi="ar-SA"/>
              </w:rPr>
              <w:t xml:space="preserve">在瑕疵:</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(3)以上内容存在2处瑕疵:3分;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(5)未提供方案或不满足招标文件要求:0分。</w:t>
            </w:r>
            <w:r/>
          </w:p>
          <w:p>
            <w:pPr>
              <w:pStyle w:val="950"/>
              <w:jc w:val="both"/>
              <w:keepLines w:val="0"/>
              <w:keepNext w:val="0"/>
              <w:pageBreakBefore w:val="0"/>
              <w:spacing w:before="0" w:beforeAutospacing="0" w:after="0" w:afterAutospacing="0" w:line="460" w:lineRule="exact"/>
              <w:widowControl w:val="off"/>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w:t>
            </w:r>
            <w:r>
              <w:rPr>
                <w:rFonts w:hint="eastAsia" w:ascii="宋体" w:hAnsi="宋体" w:eastAsia="宋体" w:cs="宋体"/>
                <w:b w:val="0"/>
                <w:bCs w:val="0"/>
                <w:color w:val="auto"/>
                <w:sz w:val="24"/>
                <w:szCs w:val="24"/>
                <w:highlight w:val="none"/>
                <w:lang w:val="en-US" w:eastAsia="zh-CN" w:bidi="ar-SA"/>
              </w:rPr>
              <w:t xml:space="preserve">技术条件下不可能出现的情形等任意一种情形)。</w:t>
            </w:r>
            <w:r/>
          </w:p>
          <w:p>
            <w:pPr>
              <w:pStyle w:val="950"/>
              <w:jc w:val="both"/>
              <w:keepLines w:val="0"/>
              <w:keepNext w:val="0"/>
              <w:pageBreakBefore w:val="0"/>
              <w:spacing w:before="0" w:beforeAutospacing="0" w:after="0" w:afterAutospacing="0" w:line="46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auto"/>
                <w:sz w:val="24"/>
                <w:szCs w:val="24"/>
                <w:lang w:val="en-US" w:eastAsia="zh-CN"/>
              </w:rPr>
              <w:t xml:space="preserve">②</w:t>
            </w:r>
            <w:r>
              <w:rPr>
                <w:rFonts w:ascii="Segoe UI" w:hAnsi="Segoe UI" w:eastAsia="Segoe UI" w:cs="Segoe UI"/>
                <w:b w:val="0"/>
                <w:bCs w:val="0"/>
                <w:i w:val="0"/>
                <w:caps w:val="0"/>
                <w:color w:val="auto"/>
                <w:spacing w:val="0"/>
                <w:sz w:val="24"/>
                <w:szCs w:val="24"/>
                <w:shd w:val="clear" w:color="auto" w:fill="ffffff"/>
              </w:rPr>
              <w:t xml:space="preserve">针对校园环境的专项措施</w:t>
            </w:r>
            <w:r>
              <w:rPr>
                <w:rFonts w:hint="eastAsia" w:ascii="Segoe UI" w:hAnsi="Segoe UI" w:eastAsia="Segoe UI" w:cs="Segoe UI"/>
                <w:b w:val="0"/>
                <w:bCs w:val="0"/>
                <w:i w:val="0"/>
                <w:caps w:val="0"/>
                <w:color w:val="auto"/>
                <w:spacing w:val="0"/>
                <w:sz w:val="24"/>
                <w:szCs w:val="24"/>
                <w:shd w:val="clear" w:color="auto" w:fill="ffffff"/>
                <w:lang w:val="en-US" w:eastAsia="zh-CN"/>
              </w:rPr>
              <w:t xml:space="preserve">方案</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val="en-US" w:eastAsia="zh-CN"/>
              </w:rPr>
              <w:t xml:space="preserve">包括但不限于：</w:t>
            </w:r>
            <w:r>
              <w:rPr>
                <w:rFonts w:hint="default" w:ascii="Segoe UI" w:hAnsi="Segoe UI" w:eastAsia="Segoe UI" w:cs="Segoe UI"/>
                <w:b w:val="0"/>
                <w:bCs w:val="0"/>
                <w:i w:val="0"/>
                <w:caps w:val="0"/>
                <w:color w:val="auto"/>
                <w:spacing w:val="0"/>
                <w:sz w:val="24"/>
                <w:szCs w:val="24"/>
                <w:shd w:val="clear" w:color="auto" w:fill="ffffff"/>
              </w:rPr>
              <w:t xml:space="preserve">明确施工区域与教学区域的物理隔离方案（围挡/警示带）、噪声作业时段安排（避开上课及考试期间）、粉尘</w:t>
            </w:r>
            <w:r>
              <w:rPr>
                <w:rFonts w:hint="default" w:ascii="Segoe UI" w:hAnsi="Segoe UI" w:eastAsia="Segoe UI" w:cs="Segoe UI"/>
                <w:i w:val="0"/>
                <w:caps w:val="0"/>
                <w:color w:val="auto"/>
                <w:spacing w:val="0"/>
                <w:sz w:val="24"/>
                <w:szCs w:val="24"/>
                <w:shd w:val="clear" w:color="auto" w:fill="ffffff"/>
              </w:rPr>
              <w:t xml:space="preserve">控制措施（铲除和拆除作业的喷水降尘/封闭作业）</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(1)以上内容不存在瑕疵:</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(3)以上内容存在2处瑕疵:3分;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(5)未提供方案或不满足招标文件要求:0分。</w:t>
            </w:r>
            <w:r/>
          </w:p>
          <w:p>
            <w:pPr>
              <w:pStyle w:val="950"/>
              <w:jc w:val="both"/>
              <w:keepLines w:val="0"/>
              <w:keepNext w:val="0"/>
              <w:pageBreakBefore w:val="0"/>
              <w:spacing w:before="0" w:beforeAutospacing="0" w:after="0" w:afterAutospacing="0" w:line="46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312"/>
        </w:trPr>
        <w:tc>
          <w:tcPr>
            <w:tcW w:w="2000" w:type="dxa"/>
            <w:vAlign w:val="center"/>
            <w:textDirection w:val="lrTb"/>
            <w:noWrap w:val="false"/>
          </w:tcPr>
          <w:p>
            <w:pPr>
              <w:jc w:val="center"/>
              <w:pageBreakBefore w:val="0"/>
              <w:spacing w:line="460" w:lineRule="exac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进度及保证措施</w:t>
            </w:r>
            <w:r/>
          </w:p>
          <w:p>
            <w:pPr>
              <w:pStyle w:val="1110"/>
              <w:jc w:val="center"/>
              <w:pageBreakBefore w:val="0"/>
              <w:spacing w:line="460" w:lineRule="exact"/>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lang w:val="en-US" w:eastAsia="zh-CN" w:bidi="ar-SA"/>
              </w:rPr>
              <w:t xml:space="preserve">分）</w:t>
            </w:r>
            <w:r/>
          </w:p>
        </w:tc>
        <w:tc>
          <w:tcPr>
            <w:tcW w:w="7877" w:type="dxa"/>
            <w:vAlign w:val="center"/>
            <w:textDirection w:val="lrTb"/>
            <w:noWrap w:val="false"/>
          </w:tcPr>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w:t>
            </w:r>
            <w:r>
              <w:rPr>
                <w:rFonts w:hint="eastAsia" w:ascii="宋体" w:hAnsi="宋体" w:eastAsia="宋体" w:cs="宋体"/>
                <w:b w:val="0"/>
                <w:bCs w:val="0"/>
                <w:color w:val="auto"/>
                <w:sz w:val="24"/>
                <w:szCs w:val="24"/>
                <w:highlight w:val="none"/>
                <w:lang w:val="en-US" w:eastAsia="zh-CN" w:bidi="ar-SA"/>
              </w:rPr>
              <w:t xml:space="preserve">响应文件中</w:t>
            </w:r>
            <w:r>
              <w:rPr>
                <w:rFonts w:ascii="Segoe UI" w:hAnsi="Segoe UI" w:eastAsia="Segoe UI" w:cs="Segoe UI"/>
                <w:b w:val="0"/>
                <w:bCs w:val="0"/>
                <w:i w:val="0"/>
                <w:caps w:val="0"/>
                <w:color w:val="auto"/>
                <w:spacing w:val="0"/>
                <w:sz w:val="24"/>
                <w:szCs w:val="24"/>
                <w:shd w:val="clear" w:color="auto" w:fill="ffffff"/>
              </w:rPr>
              <w:t xml:space="preserve">进度计划合理性</w:t>
            </w:r>
            <w:r>
              <w:rPr>
                <w:rFonts w:hint="eastAsia" w:ascii="Segoe UI" w:hAnsi="Segoe UI" w:eastAsia="宋体" w:cs="Segoe UI"/>
                <w:b w:val="0"/>
                <w:bCs w:val="0"/>
                <w:i w:val="0"/>
                <w:caps w:val="0"/>
                <w:color w:val="auto"/>
                <w:spacing w:val="0"/>
                <w:sz w:val="24"/>
                <w:szCs w:val="24"/>
                <w:shd w:val="clear" w:color="auto" w:fill="ffffff"/>
                <w:lang w:eastAsia="zh-CN"/>
              </w:rPr>
              <w:t xml:space="preserve">、</w:t>
            </w:r>
            <w:r>
              <w:rPr>
                <w:rFonts w:ascii="Segoe UI" w:hAnsi="Segoe UI" w:eastAsia="Segoe UI" w:cs="Segoe UI"/>
                <w:b w:val="0"/>
                <w:bCs w:val="0"/>
                <w:i w:val="0"/>
                <w:caps w:val="0"/>
                <w:color w:val="auto"/>
                <w:spacing w:val="0"/>
                <w:sz w:val="24"/>
                <w:szCs w:val="24"/>
                <w:shd w:val="clear" w:color="auto" w:fill="ffffff"/>
              </w:rPr>
              <w:t xml:space="preserve">分区流水安排</w:t>
            </w:r>
            <w:r>
              <w:rPr>
                <w:rFonts w:hint="eastAsia" w:ascii="Segoe UI" w:hAnsi="Segoe UI" w:eastAsia="宋体" w:cs="Segoe UI"/>
                <w:b w:val="0"/>
                <w:bCs w:val="0"/>
                <w:i w:val="0"/>
                <w:caps w:val="0"/>
                <w:color w:val="auto"/>
                <w:spacing w:val="0"/>
                <w:sz w:val="24"/>
                <w:szCs w:val="24"/>
                <w:shd w:val="clear" w:color="auto" w:fill="ffffff"/>
                <w:lang w:eastAsia="zh-CN"/>
              </w:rPr>
              <w:t xml:space="preserve">、</w:t>
            </w:r>
            <w:r>
              <w:rPr>
                <w:rFonts w:ascii="Segoe UI" w:hAnsi="Segoe UI" w:eastAsia="Segoe UI" w:cs="Segoe UI"/>
                <w:b w:val="0"/>
                <w:bCs w:val="0"/>
                <w:i w:val="0"/>
                <w:caps w:val="0"/>
                <w:color w:val="auto"/>
                <w:spacing w:val="0"/>
                <w:sz w:val="24"/>
                <w:szCs w:val="24"/>
                <w:shd w:val="clear" w:color="auto" w:fill="ffffff"/>
              </w:rPr>
              <w:t xml:space="preserve">工期保证措施</w:t>
            </w:r>
            <w:r>
              <w:rPr>
                <w:rFonts w:hint="eastAsia" w:ascii="宋体" w:hAnsi="宋体" w:eastAsia="宋体" w:cs="宋体"/>
                <w:b w:val="0"/>
                <w:bCs w:val="0"/>
                <w:color w:val="auto"/>
                <w:sz w:val="24"/>
                <w:szCs w:val="24"/>
                <w:highlight w:val="none"/>
                <w:lang w:val="en-US" w:eastAsia="zh-CN" w:bidi="ar-SA"/>
              </w:rPr>
              <w:t xml:space="preserve">各阶段进度的保证措施</w:t>
            </w:r>
            <w:r>
              <w:rPr>
                <w:rFonts w:hint="eastAsia" w:ascii="宋体" w:hAnsi="宋体" w:cs="宋体"/>
                <w:color w:val="auto"/>
                <w:sz w:val="24"/>
                <w:szCs w:val="24"/>
                <w:highlight w:val="none"/>
                <w:lang w:val="en-US" w:eastAsia="zh-CN" w:bidi="ar-SA"/>
              </w:rPr>
              <w:t xml:space="preserve">等方案进行评分</w:t>
            </w:r>
            <w:r>
              <w:rPr>
                <w:rFonts w:hint="eastAsia" w:ascii="宋体" w:hAnsi="宋体" w:eastAsia="宋体" w:cs="宋体"/>
                <w:color w:val="auto"/>
                <w:sz w:val="24"/>
                <w:szCs w:val="24"/>
                <w:highlight w:val="none"/>
                <w:lang w:val="en-US" w:eastAsia="zh-CN" w:bidi="ar-SA"/>
              </w:rPr>
              <w:t xml:space="preserve">：</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(1)以上内容不存在瑕疵:12分;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(2)以上内容存在1处瑕疵:10分;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(3)以上内容存在2处瑕疵:8分;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(4)以上内容存在3处瑕疵:6分;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(5)以上内容存在4处瑕疵:4分;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(6)以上内容存在5处瑕疵:2分;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(7)未提供方案或不满足招标文件要求:0分。</w:t>
            </w:r>
            <w:r/>
          </w:p>
          <w:p>
            <w:pPr>
              <w:jc w:val="left"/>
              <w:pageBreakBefore w:val="0"/>
              <w:spacing w:line="460" w:lineRule="exact"/>
              <w:rPr>
                <w:rFonts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1024"/>
        </w:trPr>
        <w:tc>
          <w:tcPr>
            <w:tcW w:w="2000" w:type="dxa"/>
            <w:vAlign w:val="center"/>
            <w:textDirection w:val="lrTb"/>
            <w:noWrap w:val="false"/>
          </w:tcPr>
          <w:p>
            <w:pPr>
              <w:jc w:val="center"/>
              <w:pageBreakBefore w:val="0"/>
              <w:spacing w:line="460" w:lineRule="exac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质量保证措施</w:t>
            </w:r>
            <w:r/>
          </w:p>
          <w:p>
            <w:pPr>
              <w:pStyle w:val="1110"/>
              <w:jc w:val="center"/>
              <w:pageBreakBefore w:val="0"/>
              <w:spacing w:line="460" w:lineRule="exact"/>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lang w:val="en-US" w:eastAsia="zh-CN" w:bidi="ar-SA"/>
              </w:rPr>
              <w:t xml:space="preserve">分）</w:t>
            </w:r>
            <w:r/>
          </w:p>
        </w:tc>
        <w:tc>
          <w:tcPr>
            <w:tcW w:w="7877" w:type="dxa"/>
            <w:vAlign w:val="center"/>
            <w:textDirection w:val="lrTb"/>
            <w:noWrap w:val="false"/>
          </w:tcPr>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w:t>
            </w:r>
            <w:r>
              <w:rPr>
                <w:rFonts w:hint="eastAsia" w:ascii="宋体" w:hAnsi="宋体" w:eastAsia="宋体" w:cs="宋体"/>
                <w:b w:val="0"/>
                <w:bCs w:val="0"/>
                <w:color w:val="auto"/>
                <w:sz w:val="24"/>
                <w:szCs w:val="24"/>
                <w:highlight w:val="none"/>
                <w:lang w:val="en-US" w:eastAsia="zh-CN" w:bidi="ar-SA"/>
              </w:rPr>
              <w:t xml:space="preserve">据供应商响应文件中</w:t>
            </w:r>
            <w:r>
              <w:rPr>
                <w:rFonts w:ascii="Segoe UI" w:hAnsi="Segoe UI" w:eastAsia="Segoe UI" w:cs="Segoe UI"/>
                <w:b w:val="0"/>
                <w:bCs w:val="0"/>
                <w:i w:val="0"/>
                <w:caps w:val="0"/>
                <w:color w:val="auto"/>
                <w:spacing w:val="0"/>
                <w:sz w:val="24"/>
                <w:szCs w:val="24"/>
                <w:shd w:val="clear" w:color="auto" w:fill="ffffff"/>
              </w:rPr>
              <w:t xml:space="preserve">质量管理体系与责任落实</w:t>
            </w:r>
            <w:r>
              <w:rPr>
                <w:rFonts w:hint="eastAsia" w:ascii="Segoe UI" w:hAnsi="Segoe UI" w:eastAsia="宋体" w:cs="Segoe UI"/>
                <w:b w:val="0"/>
                <w:bCs w:val="0"/>
                <w:i w:val="0"/>
                <w:caps w:val="0"/>
                <w:color w:val="auto"/>
                <w:spacing w:val="0"/>
                <w:sz w:val="24"/>
                <w:szCs w:val="24"/>
                <w:shd w:val="clear" w:color="auto" w:fill="ffffff"/>
                <w:lang w:eastAsia="zh-CN"/>
              </w:rPr>
              <w:t xml:space="preserve">、</w:t>
            </w:r>
            <w:r>
              <w:rPr>
                <w:rFonts w:ascii="Segoe UI" w:hAnsi="Segoe UI" w:eastAsia="Segoe UI" w:cs="Segoe UI"/>
                <w:b w:val="0"/>
                <w:bCs w:val="0"/>
                <w:i w:val="0"/>
                <w:caps w:val="0"/>
                <w:color w:val="auto"/>
                <w:spacing w:val="0"/>
                <w:sz w:val="24"/>
                <w:szCs w:val="24"/>
                <w:shd w:val="clear" w:color="auto" w:fill="ffffff"/>
              </w:rPr>
              <w:t xml:space="preserve">原材料及半成品质量控制</w:t>
            </w:r>
            <w:r>
              <w:rPr>
                <w:rFonts w:hint="eastAsia" w:ascii="Segoe UI" w:hAnsi="Segoe UI" w:eastAsia="宋体" w:cs="Segoe UI"/>
                <w:b w:val="0"/>
                <w:bCs w:val="0"/>
                <w:i w:val="0"/>
                <w:caps w:val="0"/>
                <w:color w:val="auto"/>
                <w:spacing w:val="0"/>
                <w:sz w:val="24"/>
                <w:szCs w:val="24"/>
                <w:shd w:val="clear" w:color="auto" w:fill="ffffff"/>
                <w:lang w:eastAsia="zh-CN"/>
              </w:rPr>
              <w:t xml:space="preserve">、</w:t>
            </w:r>
            <w:r>
              <w:rPr>
                <w:rFonts w:ascii="Segoe UI" w:hAnsi="Segoe UI" w:eastAsia="Segoe UI" w:cs="Segoe UI"/>
                <w:b w:val="0"/>
                <w:bCs w:val="0"/>
                <w:i w:val="0"/>
                <w:caps w:val="0"/>
                <w:color w:val="auto"/>
                <w:spacing w:val="0"/>
                <w:sz w:val="24"/>
                <w:szCs w:val="24"/>
                <w:shd w:val="clear" w:color="auto" w:fill="ffffff"/>
              </w:rPr>
              <w:t xml:space="preserve">关键分部分项工程质量控制</w:t>
            </w:r>
            <w:r>
              <w:rPr>
                <w:rFonts w:hint="eastAsia" w:ascii="Segoe UI" w:hAnsi="Segoe UI" w:eastAsia="宋体" w:cs="Segoe UI"/>
                <w:b w:val="0"/>
                <w:bCs w:val="0"/>
                <w:i w:val="0"/>
                <w:caps w:val="0"/>
                <w:color w:val="auto"/>
                <w:spacing w:val="0"/>
                <w:sz w:val="24"/>
                <w:szCs w:val="24"/>
                <w:shd w:val="clear" w:color="auto" w:fill="ffffff"/>
                <w:lang w:eastAsia="zh-CN"/>
              </w:rPr>
              <w:t xml:space="preserve">、</w:t>
            </w:r>
            <w:r>
              <w:rPr>
                <w:rFonts w:ascii="Segoe UI" w:hAnsi="Segoe UI" w:eastAsia="Segoe UI" w:cs="Segoe UI"/>
                <w:b w:val="0"/>
                <w:bCs w:val="0"/>
                <w:i w:val="0"/>
                <w:caps w:val="0"/>
                <w:color w:val="auto"/>
                <w:spacing w:val="0"/>
                <w:sz w:val="24"/>
                <w:szCs w:val="24"/>
                <w:shd w:val="clear" w:color="auto" w:fill="ffffff"/>
              </w:rPr>
              <w:t xml:space="preserve">成品保护及交付清理措施</w:t>
            </w:r>
            <w:r>
              <w:rPr>
                <w:rFonts w:hint="eastAsia" w:ascii="Segoe UI" w:hAnsi="Segoe UI" w:eastAsia="宋体" w:cs="Segoe UI"/>
                <w:b w:val="0"/>
                <w:bCs w:val="0"/>
                <w:i w:val="0"/>
                <w:caps w:val="0"/>
                <w:color w:val="auto"/>
                <w:spacing w:val="0"/>
                <w:sz w:val="24"/>
                <w:szCs w:val="24"/>
                <w:shd w:val="clear" w:color="auto" w:fill="ffffff"/>
                <w:lang w:val="en-US" w:eastAsia="zh-CN"/>
              </w:rPr>
              <w:t xml:space="preserve">等</w:t>
            </w:r>
            <w:r>
              <w:rPr>
                <w:rFonts w:hint="eastAsia" w:ascii="宋体" w:hAnsi="宋体" w:eastAsia="宋体" w:cs="宋体"/>
                <w:b w:val="0"/>
                <w:bCs w:val="0"/>
                <w:color w:val="auto"/>
                <w:sz w:val="24"/>
                <w:szCs w:val="24"/>
                <w:highlight w:val="none"/>
                <w:lang w:val="en-US" w:eastAsia="zh-CN" w:bidi="ar-SA"/>
              </w:rPr>
              <w:t xml:space="preserve">内容进行</w:t>
            </w:r>
            <w:r>
              <w:rPr>
                <w:rFonts w:hint="eastAsia" w:ascii="宋体" w:hAnsi="宋体" w:cs="宋体"/>
                <w:b w:val="0"/>
                <w:bCs w:val="0"/>
                <w:color w:val="auto"/>
                <w:sz w:val="24"/>
                <w:szCs w:val="24"/>
                <w:highlight w:val="none"/>
                <w:lang w:val="en-US" w:eastAsia="zh-CN" w:bidi="ar-SA"/>
              </w:rPr>
              <w:t xml:space="preserve">评分</w:t>
            </w:r>
            <w:r>
              <w:rPr>
                <w:rFonts w:hint="eastAsia" w:ascii="宋体" w:hAnsi="宋体" w:eastAsia="宋体" w:cs="宋体"/>
                <w:color w:val="auto"/>
                <w:sz w:val="24"/>
                <w:szCs w:val="24"/>
                <w:highlight w:val="none"/>
                <w:lang w:val="en-US" w:eastAsia="zh-CN" w:bidi="ar-SA"/>
              </w:rPr>
              <w:t xml:space="preserve">：</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(1)以上内容不存在瑕疵:12分;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(2)以上内容存在1处瑕疵:10分;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(3)以上内容存在2处瑕疵:8分;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(4)以上内容存在3处瑕疵:6分;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(5)以上内容存在4处瑕疵:4分;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(6)以上内容存在5处瑕疵:2分;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(7)未提供方案或不满足招标文件要求:0分。</w:t>
            </w:r>
            <w:r/>
          </w:p>
          <w:p>
            <w:pPr>
              <w:jc w:val="left"/>
              <w:pageBreakBefore w:val="0"/>
              <w:spacing w:line="460" w:lineRule="exact"/>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2303"/>
        </w:trPr>
        <w:tc>
          <w:tcPr>
            <w:tcW w:w="2000" w:type="dxa"/>
            <w:vAlign w:val="center"/>
            <w:textDirection w:val="lrTb"/>
            <w:noWrap w:val="false"/>
          </w:tcPr>
          <w:p>
            <w:pPr>
              <w:pStyle w:val="1110"/>
              <w:jc w:val="center"/>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安全文明施工措施</w:t>
            </w:r>
            <w:r/>
          </w:p>
          <w:p>
            <w:pPr>
              <w:pStyle w:val="1110"/>
              <w:jc w:val="center"/>
              <w:pageBreakBefore w:val="0"/>
              <w:spacing w:line="460" w:lineRule="exact"/>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p>
        </w:tc>
        <w:tc>
          <w:tcPr>
            <w:tcW w:w="7877" w:type="dxa"/>
            <w:vAlign w:val="center"/>
            <w:textDirection w:val="lrTb"/>
            <w:noWrap w:val="false"/>
          </w:tcPr>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w:t>
            </w:r>
            <w:r>
              <w:rPr>
                <w:rFonts w:hint="eastAsia" w:ascii="宋体" w:hAnsi="宋体" w:eastAsia="宋体" w:cs="宋体"/>
                <w:b w:val="0"/>
                <w:bCs w:val="0"/>
                <w:color w:val="auto"/>
                <w:sz w:val="24"/>
                <w:szCs w:val="24"/>
                <w:highlight w:val="none"/>
                <w:lang w:val="en-US" w:eastAsia="zh-CN" w:bidi="ar-SA"/>
              </w:rPr>
              <w:t xml:space="preserve">件中</w:t>
            </w:r>
            <w:r>
              <w:rPr>
                <w:rFonts w:ascii="Segoe UI" w:hAnsi="Segoe UI" w:eastAsia="Segoe UI" w:cs="Segoe UI"/>
                <w:b w:val="0"/>
                <w:bCs w:val="0"/>
                <w:i w:val="0"/>
                <w:caps w:val="0"/>
                <w:color w:val="auto"/>
                <w:spacing w:val="0"/>
                <w:sz w:val="24"/>
                <w:szCs w:val="24"/>
                <w:shd w:val="clear" w:color="auto" w:fill="ffffff"/>
              </w:rPr>
              <w:t xml:space="preserve">安全管理体系</w:t>
            </w:r>
            <w:r>
              <w:rPr>
                <w:rFonts w:hint="eastAsia" w:ascii="Segoe UI" w:hAnsi="Segoe UI" w:eastAsia="宋体" w:cs="Segoe UI"/>
                <w:b w:val="0"/>
                <w:bCs w:val="0"/>
                <w:i w:val="0"/>
                <w:caps w:val="0"/>
                <w:color w:val="auto"/>
                <w:spacing w:val="0"/>
                <w:sz w:val="24"/>
                <w:szCs w:val="24"/>
                <w:shd w:val="clear" w:color="auto" w:fill="ffffff"/>
                <w:lang w:eastAsia="zh-CN"/>
              </w:rPr>
              <w:t xml:space="preserve">、</w:t>
            </w:r>
            <w:r>
              <w:rPr>
                <w:rFonts w:ascii="Segoe UI" w:hAnsi="Segoe UI" w:eastAsia="Segoe UI" w:cs="Segoe UI"/>
                <w:b w:val="0"/>
                <w:bCs w:val="0"/>
                <w:i w:val="0"/>
                <w:caps w:val="0"/>
                <w:color w:val="auto"/>
                <w:spacing w:val="0"/>
                <w:sz w:val="24"/>
                <w:szCs w:val="24"/>
                <w:shd w:val="clear" w:color="auto" w:fill="ffffff"/>
              </w:rPr>
              <w:t xml:space="preserve">高处作业与脚手架安全</w:t>
            </w:r>
            <w:r>
              <w:rPr>
                <w:rFonts w:hint="eastAsia" w:ascii="Segoe UI" w:hAnsi="Segoe UI" w:eastAsia="宋体" w:cs="Segoe UI"/>
                <w:b w:val="0"/>
                <w:bCs w:val="0"/>
                <w:i w:val="0"/>
                <w:caps w:val="0"/>
                <w:color w:val="auto"/>
                <w:spacing w:val="0"/>
                <w:sz w:val="24"/>
                <w:szCs w:val="24"/>
                <w:shd w:val="clear" w:color="auto" w:fill="ffffff"/>
                <w:lang w:eastAsia="zh-CN"/>
              </w:rPr>
              <w:t xml:space="preserve">、</w:t>
            </w:r>
            <w:r>
              <w:rPr>
                <w:rFonts w:ascii="Segoe UI" w:hAnsi="Segoe UI" w:eastAsia="Segoe UI" w:cs="Segoe UI"/>
                <w:b w:val="0"/>
                <w:bCs w:val="0"/>
                <w:i w:val="0"/>
                <w:caps w:val="0"/>
                <w:color w:val="auto"/>
                <w:spacing w:val="0"/>
                <w:sz w:val="24"/>
                <w:szCs w:val="24"/>
                <w:shd w:val="clear" w:color="auto" w:fill="ffffff"/>
              </w:rPr>
              <w:t xml:space="preserve">拆除作业安全</w:t>
            </w:r>
            <w:r>
              <w:rPr>
                <w:rFonts w:hint="eastAsia" w:ascii="Segoe UI" w:hAnsi="Segoe UI" w:eastAsia="宋体" w:cs="Segoe UI"/>
                <w:b w:val="0"/>
                <w:bCs w:val="0"/>
                <w:i w:val="0"/>
                <w:caps w:val="0"/>
                <w:color w:val="auto"/>
                <w:spacing w:val="0"/>
                <w:sz w:val="24"/>
                <w:szCs w:val="24"/>
                <w:shd w:val="clear" w:color="auto" w:fill="ffffff"/>
                <w:lang w:eastAsia="zh-CN"/>
              </w:rPr>
              <w:t xml:space="preserve">、</w:t>
            </w:r>
            <w:r>
              <w:rPr>
                <w:rFonts w:ascii="Segoe UI" w:hAnsi="Segoe UI" w:eastAsia="Segoe UI" w:cs="Segoe UI"/>
                <w:b w:val="0"/>
                <w:bCs w:val="0"/>
                <w:i w:val="0"/>
                <w:caps w:val="0"/>
                <w:color w:val="auto"/>
                <w:spacing w:val="0"/>
                <w:sz w:val="24"/>
                <w:szCs w:val="24"/>
                <w:shd w:val="clear" w:color="auto" w:fill="ffffff"/>
              </w:rPr>
              <w:t xml:space="preserve">校园专项文明施工</w:t>
            </w:r>
            <w:r>
              <w:rPr>
                <w:rFonts w:hint="eastAsia" w:ascii="Segoe UI" w:hAnsi="Segoe UI" w:eastAsia="宋体" w:cs="Segoe UI"/>
                <w:b w:val="0"/>
                <w:bCs w:val="0"/>
                <w:i w:val="0"/>
                <w:caps w:val="0"/>
                <w:color w:val="auto"/>
                <w:spacing w:val="0"/>
                <w:sz w:val="24"/>
                <w:szCs w:val="24"/>
                <w:shd w:val="clear" w:color="auto" w:fill="ffffff"/>
                <w:lang w:val="en-US" w:eastAsia="zh-CN"/>
              </w:rPr>
              <w:t xml:space="preserve">等</w:t>
            </w:r>
            <w:r>
              <w:rPr>
                <w:rFonts w:hint="eastAsia" w:ascii="宋体" w:hAnsi="宋体" w:eastAsia="宋体" w:cs="宋体"/>
                <w:b w:val="0"/>
                <w:bCs w:val="0"/>
                <w:color w:val="auto"/>
                <w:sz w:val="24"/>
                <w:szCs w:val="24"/>
                <w:highlight w:val="none"/>
                <w:lang w:val="en-US" w:eastAsia="zh-CN" w:bidi="ar-SA"/>
              </w:rPr>
              <w:t xml:space="preserve">内容</w:t>
            </w:r>
            <w:r>
              <w:rPr>
                <w:rFonts w:hint="eastAsia" w:ascii="宋体" w:hAnsi="宋体" w:eastAsia="宋体" w:cs="宋体"/>
                <w:color w:val="auto"/>
                <w:sz w:val="24"/>
                <w:szCs w:val="24"/>
                <w:highlight w:val="none"/>
                <w:lang w:val="en-US" w:eastAsia="zh-CN" w:bidi="ar-SA"/>
              </w:rPr>
              <w:t xml:space="preserve">进行评价：</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(1)以上内容不存在瑕疵:</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)未提供方案或不满足招标文件要求:0分。</w:t>
            </w:r>
            <w:r/>
          </w:p>
          <w:p>
            <w:pPr>
              <w:pStyle w:val="1110"/>
              <w:pageBreakBefore w:val="0"/>
              <w:spacing w:line="460" w:lineRule="exact"/>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2413"/>
        </w:trPr>
        <w:tc>
          <w:tcPr>
            <w:tcW w:w="2000" w:type="dxa"/>
            <w:vAlign w:val="center"/>
            <w:textDirection w:val="lrTb"/>
            <w:noWrap w:val="false"/>
          </w:tcPr>
          <w:p>
            <w:pPr>
              <w:pStyle w:val="1110"/>
              <w:jc w:val="center"/>
              <w:pageBreakBefore w:val="0"/>
              <w:spacing w:line="460" w:lineRule="exact"/>
              <w:rPr>
                <w:rFonts w:hint="default" w:cs="宋体"/>
                <w:color w:val="auto"/>
                <w:highlight w:val="none"/>
              </w:rPr>
            </w:pPr>
            <w:r>
              <w:rPr>
                <w:rFonts w:hint="eastAsia" w:ascii="宋体" w:hAnsi="宋体" w:eastAsia="宋体" w:cs="宋体"/>
                <w:color w:val="auto"/>
                <w:sz w:val="24"/>
                <w:szCs w:val="24"/>
                <w:highlight w:val="none"/>
                <w:lang w:val="en-US" w:eastAsia="zh-CN" w:bidi="ar-SA"/>
              </w:rPr>
              <w:t xml:space="preserve">劳动力、机械设备和材料投入（</w:t>
            </w:r>
            <w:r>
              <w:rPr>
                <w:rFonts w:hint="eastAsia"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tcW w:w="7877" w:type="dxa"/>
            <w:vAlign w:val="center"/>
            <w:textDirection w:val="lrTb"/>
            <w:noWrap w:val="false"/>
          </w:tcPr>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依据供应商响应文件中劳动力、机械设备和材料投入计划对内容的全面性、可行性、针对性进行评价：</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bookmarkStart w:id="9" w:name="OLE_LINK4"/>
            <w:r>
              <w:rPr>
                <w:rFonts w:hint="eastAsia" w:ascii="宋体" w:hAnsi="宋体" w:eastAsia="宋体" w:cs="宋体"/>
                <w:color w:val="auto"/>
                <w:sz w:val="24"/>
                <w:szCs w:val="24"/>
                <w:highlight w:val="none"/>
                <w:lang w:val="en-US" w:eastAsia="zh-CN" w:bidi="ar-SA"/>
              </w:rPr>
              <w:t xml:space="preserve">(1)以上内容不存在瑕疵:</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(4)以上内容存在3处瑕疵:3分;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(5)以上内容存在4处瑕疵:</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(6)未提供方案或不满足招标文件要求:0分。</w:t>
            </w:r>
            <w:r/>
          </w:p>
          <w:p>
            <w:pPr>
              <w:pStyle w:val="1110"/>
              <w:pageBreakBefore w:val="0"/>
              <w:spacing w:line="460" w:lineRule="exact"/>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bookmarkEnd w:id="9"/>
            <w:r/>
            <w:r/>
          </w:p>
        </w:tc>
      </w:tr>
      <w:tr>
        <w:trPr>
          <w:jc w:val="center"/>
          <w:trHeight w:val="576"/>
        </w:trPr>
        <w:tc>
          <w:tcPr>
            <w:tcW w:w="2000" w:type="dxa"/>
            <w:vAlign w:val="center"/>
            <w:textDirection w:val="lrTb"/>
            <w:noWrap w:val="false"/>
          </w:tcPr>
          <w:p>
            <w:pPr>
              <w:pStyle w:val="1110"/>
              <w:jc w:val="center"/>
              <w:pageBreakBefore w:val="0"/>
              <w:spacing w:line="460" w:lineRule="exact"/>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项目管理人员配备（</w:t>
            </w:r>
            <w:r>
              <w:rPr>
                <w:rFonts w:hint="eastAsia"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tc>
        <w:tc>
          <w:tcPr>
            <w:tcW w:w="7877" w:type="dxa"/>
            <w:vAlign w:val="center"/>
            <w:textDirection w:val="lrTb"/>
            <w:noWrap w:val="false"/>
          </w:tcPr>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评委依据供应商响应文件中项目管理班子的人员配备、素质及管理经验对内容的全面性、可行性、针对性进行评价：</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(1)以上内容不存在瑕疵:</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(4)以上内容存在3处瑕疵:2分;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(5)以上内容存在4处瑕疵:1分;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(6)未提供方案或不满足招标文件要求:0分。</w:t>
            </w:r>
            <w:r/>
          </w:p>
          <w:p>
            <w:pPr>
              <w:pStyle w:val="1110"/>
              <w:pageBreakBefore w:val="0"/>
              <w:spacing w:line="460" w:lineRule="exact"/>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2735"/>
        </w:trPr>
        <w:tc>
          <w:tcPr>
            <w:tcW w:w="2000" w:type="dxa"/>
            <w:vAlign w:val="center"/>
            <w:textDirection w:val="lrTb"/>
            <w:noWrap w:val="false"/>
          </w:tcPr>
          <w:p>
            <w:pPr>
              <w:pStyle w:val="1110"/>
              <w:jc w:val="center"/>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关键施工技术、工艺及工程项目实施的重点、难点和解决方案</w:t>
            </w:r>
            <w:r/>
          </w:p>
          <w:p>
            <w:pPr>
              <w:pStyle w:val="1110"/>
              <w:jc w:val="center"/>
              <w:pageBreakBefore w:val="0"/>
              <w:spacing w:line="460" w:lineRule="exact"/>
              <w:rPr>
                <w:rFonts w:hint="default" w:cs="宋体"/>
                <w:color w:val="auto"/>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7877" w:type="dxa"/>
            <w:vAlign w:val="center"/>
            <w:textDirection w:val="lrTb"/>
            <w:noWrap w:val="false"/>
          </w:tcPr>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依据供应商响应文件中关键施工技术、工艺及工程项目实施的重点、难点和解决方案对内容的全面性、可行性、针对性进行评价：</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(1)以上内容不存在瑕疵:</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(4)以上内容存在3处瑕疵:2分;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(5)以上内容存在4处瑕疵:1分;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(6)未提供方案或不满足招标文件要求:0分。</w:t>
            </w:r>
            <w:r/>
          </w:p>
          <w:p>
            <w:pPr>
              <w:jc w:val="left"/>
              <w:pageBreakBefore w:val="0"/>
              <w:spacing w:line="460" w:lineRule="exact"/>
              <w:rPr>
                <w:rFonts w:ascii="宋体" w:hAnsi="宋体" w:cs="宋体"/>
                <w:color w:val="auto"/>
                <w:sz w:val="24"/>
                <w:szCs w:val="22"/>
                <w:highlight w:val="none"/>
              </w:rPr>
            </w:pPr>
            <w:r>
              <w:rPr>
                <w:rFonts w:hint="eastAsia" w:ascii="宋体" w:hAnsi="宋体" w:eastAsia="宋体" w:cs="宋体"/>
                <w:color w:val="auto"/>
                <w:sz w:val="24"/>
                <w:szCs w:val="24"/>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654"/>
        </w:trPr>
        <w:tc>
          <w:tcPr>
            <w:tcW w:w="2000" w:type="dxa"/>
            <w:vAlign w:val="center"/>
            <w:textDirection w:val="lrTb"/>
            <w:noWrap w:val="false"/>
          </w:tcPr>
          <w:p>
            <w:pPr>
              <w:pStyle w:val="1110"/>
              <w:jc w:val="center"/>
              <w:pageBreakBefore w:val="0"/>
              <w:spacing w:line="460" w:lineRule="exact"/>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质保期内服务方案</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7877" w:type="dxa"/>
            <w:vAlign w:val="center"/>
            <w:textDirection w:val="lrTb"/>
            <w:noWrap w:val="false"/>
          </w:tcPr>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w:t>
            </w:r>
            <w:r>
              <w:rPr>
                <w:rFonts w:hint="eastAsia" w:ascii="宋体" w:hAnsi="宋体" w:eastAsia="宋体" w:cs="宋体"/>
                <w:b w:val="0"/>
                <w:bCs w:val="0"/>
                <w:color w:val="auto"/>
                <w:sz w:val="24"/>
                <w:szCs w:val="24"/>
                <w:highlight w:val="none"/>
                <w:lang w:val="en-US" w:eastAsia="zh-CN" w:bidi="ar-SA"/>
              </w:rPr>
              <w:t xml:space="preserve">响应文件中</w:t>
            </w:r>
            <w:r>
              <w:rPr>
                <w:rFonts w:ascii="Segoe UI" w:hAnsi="Segoe UI" w:eastAsia="Segoe UI" w:cs="Segoe UI"/>
                <w:b w:val="0"/>
                <w:bCs w:val="0"/>
                <w:i w:val="0"/>
                <w:caps w:val="0"/>
                <w:color w:val="auto"/>
                <w:spacing w:val="0"/>
                <w:sz w:val="24"/>
                <w:szCs w:val="24"/>
                <w:shd w:val="clear" w:color="auto" w:fill="ffffff"/>
              </w:rPr>
              <w:t xml:space="preserve">质保期内响应机制</w:t>
            </w:r>
            <w:r>
              <w:rPr>
                <w:rFonts w:hint="eastAsia" w:ascii="Segoe UI" w:hAnsi="Segoe UI" w:eastAsia="宋体" w:cs="Segoe UI"/>
                <w:b w:val="0"/>
                <w:bCs w:val="0"/>
                <w:i w:val="0"/>
                <w:caps w:val="0"/>
                <w:color w:val="auto"/>
                <w:spacing w:val="0"/>
                <w:sz w:val="24"/>
                <w:szCs w:val="24"/>
                <w:shd w:val="clear" w:color="auto" w:fill="ffffff"/>
                <w:lang w:eastAsia="zh-CN"/>
              </w:rPr>
              <w:t xml:space="preserve">、</w:t>
            </w:r>
            <w:r>
              <w:rPr>
                <w:rFonts w:ascii="Segoe UI" w:hAnsi="Segoe UI" w:eastAsia="Segoe UI" w:cs="Segoe UI"/>
                <w:b w:val="0"/>
                <w:bCs w:val="0"/>
                <w:i w:val="0"/>
                <w:caps w:val="0"/>
                <w:color w:val="auto"/>
                <w:spacing w:val="0"/>
                <w:sz w:val="24"/>
                <w:szCs w:val="24"/>
                <w:shd w:val="clear" w:color="auto" w:fill="ffffff"/>
              </w:rPr>
              <w:t xml:space="preserve">质保重点措施</w:t>
            </w:r>
            <w:r>
              <w:rPr>
                <w:rFonts w:hint="eastAsia" w:ascii="Segoe UI" w:hAnsi="Segoe UI" w:eastAsia="宋体" w:cs="Segoe UI"/>
                <w:b w:val="0"/>
                <w:bCs w:val="0"/>
                <w:i w:val="0"/>
                <w:caps w:val="0"/>
                <w:color w:val="auto"/>
                <w:spacing w:val="0"/>
                <w:sz w:val="24"/>
                <w:szCs w:val="24"/>
                <w:shd w:val="clear" w:color="auto" w:fill="ffffff"/>
                <w:lang w:eastAsia="zh-CN"/>
              </w:rPr>
              <w:t xml:space="preserve">、</w:t>
            </w:r>
            <w:r>
              <w:rPr>
                <w:rFonts w:ascii="Segoe UI" w:hAnsi="Segoe UI" w:eastAsia="Segoe UI" w:cs="Segoe UI"/>
                <w:b w:val="0"/>
                <w:bCs w:val="0"/>
                <w:i w:val="0"/>
                <w:caps w:val="0"/>
                <w:color w:val="auto"/>
                <w:spacing w:val="0"/>
                <w:sz w:val="24"/>
                <w:szCs w:val="24"/>
                <w:shd w:val="clear" w:color="auto" w:fill="ffffff"/>
              </w:rPr>
              <w:t xml:space="preserve">定期巡检</w:t>
            </w:r>
            <w:r>
              <w:rPr>
                <w:rFonts w:hint="eastAsia" w:ascii="Segoe UI" w:hAnsi="Segoe UI" w:eastAsia="宋体" w:cs="Segoe UI"/>
                <w:b w:val="0"/>
                <w:bCs w:val="0"/>
                <w:i w:val="0"/>
                <w:caps w:val="0"/>
                <w:color w:val="auto"/>
                <w:spacing w:val="0"/>
                <w:sz w:val="24"/>
                <w:szCs w:val="24"/>
                <w:shd w:val="clear" w:color="auto" w:fill="ffffff"/>
                <w:lang w:val="en-US" w:eastAsia="zh-CN"/>
              </w:rPr>
              <w:t xml:space="preserve">等</w:t>
            </w:r>
            <w:r>
              <w:rPr>
                <w:rFonts w:hint="eastAsia" w:ascii="宋体" w:hAnsi="宋体" w:eastAsia="宋体" w:cs="宋体"/>
                <w:b w:val="0"/>
                <w:bCs w:val="0"/>
                <w:color w:val="auto"/>
                <w:sz w:val="24"/>
                <w:szCs w:val="24"/>
                <w:highlight w:val="none"/>
                <w:lang w:val="en-US" w:eastAsia="zh-CN" w:bidi="ar-SA"/>
              </w:rPr>
              <w:t xml:space="preserve">服务方案进行</w:t>
            </w:r>
            <w:r>
              <w:rPr>
                <w:rFonts w:hint="eastAsia" w:ascii="宋体" w:hAnsi="宋体" w:cs="宋体"/>
                <w:b w:val="0"/>
                <w:bCs w:val="0"/>
                <w:color w:val="auto"/>
                <w:sz w:val="24"/>
                <w:szCs w:val="24"/>
                <w:highlight w:val="none"/>
                <w:lang w:val="en-US" w:eastAsia="zh-CN" w:bidi="ar-SA"/>
              </w:rPr>
              <w:t xml:space="preserve">评</w:t>
            </w:r>
            <w:r>
              <w:rPr>
                <w:rFonts w:hint="eastAsia" w:ascii="宋体" w:hAnsi="宋体" w:cs="宋体"/>
                <w:color w:val="auto"/>
                <w:sz w:val="24"/>
                <w:szCs w:val="24"/>
                <w:highlight w:val="none"/>
                <w:lang w:val="en-US" w:eastAsia="zh-CN" w:bidi="ar-SA"/>
              </w:rPr>
              <w:t xml:space="preserve">分</w:t>
            </w:r>
            <w:r>
              <w:rPr>
                <w:rFonts w:hint="eastAsia" w:ascii="宋体" w:hAnsi="宋体" w:eastAsia="宋体" w:cs="宋体"/>
                <w:color w:val="auto"/>
                <w:sz w:val="24"/>
                <w:szCs w:val="24"/>
                <w:highlight w:val="none"/>
                <w:lang w:val="en-US" w:eastAsia="zh-CN" w:bidi="ar-SA"/>
              </w:rPr>
              <w:t xml:space="preserve">：</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(1)以上内容不存在瑕疵:5分;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(2)以上内容存在1处瑕疵:4分;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(3)以上内容存在2处瑕疵:3分;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(4)以上内容存在3处瑕疵:2分;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(5)以上内容存在4处瑕疵:1分;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(6)未提供方案或不满足招标文件要求:0分。</w:t>
            </w:r>
            <w:r/>
          </w:p>
          <w:p>
            <w:pPr>
              <w:pageBreakBefore w:val="0"/>
              <w:spacing w:line="460" w:lineRule="exact"/>
              <w:rPr>
                <w:rFonts w:hint="default" w:cs="宋体"/>
                <w:color w:val="auto"/>
                <w:highlight w:val="none"/>
              </w:rPr>
            </w:pPr>
            <w:r>
              <w:rPr>
                <w:rFonts w:hint="eastAsia" w:ascii="宋体" w:hAnsi="宋体" w:eastAsia="宋体" w:cs="宋体"/>
                <w:color w:val="auto"/>
                <w:sz w:val="24"/>
                <w:szCs w:val="24"/>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2523"/>
        </w:trPr>
        <w:tc>
          <w:tcPr>
            <w:tcW w:w="2000" w:type="dxa"/>
            <w:vAlign w:val="center"/>
            <w:textDirection w:val="lrTb"/>
            <w:noWrap w:val="false"/>
          </w:tcPr>
          <w:p>
            <w:pPr>
              <w:pStyle w:val="1110"/>
              <w:jc w:val="center"/>
              <w:pageBreakBefore w:val="0"/>
              <w:spacing w:line="460" w:lineRule="exact"/>
              <w:rPr>
                <w:rFonts w:hint="default" w:cs="宋体"/>
                <w:color w:val="auto"/>
                <w:highlight w:val="none"/>
              </w:rPr>
            </w:pPr>
            <w:r>
              <w:rPr>
                <w:rFonts w:hint="eastAsia" w:ascii="宋体" w:hAnsi="宋体" w:eastAsia="宋体" w:cs="宋体"/>
                <w:color w:val="auto"/>
                <w:highlight w:val="none"/>
              </w:rPr>
              <w:t xml:space="preserve">缺陷责任期外的服</w:t>
            </w:r>
            <w:r>
              <w:rPr>
                <w:rFonts w:hint="eastAsia" w:ascii="宋体" w:hAnsi="宋体" w:eastAsia="宋体" w:cs="宋体"/>
                <w:b w:val="0"/>
                <w:bCs w:val="0"/>
                <w:color w:val="auto"/>
                <w:highlight w:val="none"/>
              </w:rPr>
              <w:t xml:space="preserve">务方案</w:t>
            </w:r>
            <w:r>
              <w:rPr>
                <w:rFonts w:hint="eastAsia" w:ascii="宋体" w:hAnsi="宋体" w:eastAsia="宋体" w:cs="宋体"/>
                <w:b w:val="0"/>
                <w:bCs w:val="0"/>
                <w:color w:val="auto"/>
                <w:highlight w:val="none"/>
              </w:rPr>
              <w:t xml:space="preserve">（</w:t>
            </w:r>
            <w:r>
              <w:rPr>
                <w:rFonts w:hint="eastAsia" w:cs="宋体"/>
                <w:b w:val="0"/>
                <w:bCs w:val="0"/>
                <w:color w:val="auto"/>
                <w:highlight w:val="none"/>
                <w:lang w:val="en-US" w:eastAsia="zh-CN"/>
              </w:rPr>
              <w:t xml:space="preserve">5</w:t>
            </w:r>
            <w:r>
              <w:rPr>
                <w:rFonts w:hint="eastAsia" w:ascii="宋体" w:hAnsi="宋体" w:eastAsia="宋体" w:cs="宋体"/>
                <w:b w:val="0"/>
                <w:bCs w:val="0"/>
                <w:color w:val="auto"/>
                <w:highlight w:val="none"/>
              </w:rPr>
              <w:t xml:space="preserve">分）</w:t>
            </w:r>
            <w:r/>
          </w:p>
        </w:tc>
        <w:tc>
          <w:tcPr>
            <w:tcW w:w="7877" w:type="dxa"/>
            <w:vAlign w:val="center"/>
            <w:textDirection w:val="lrTb"/>
            <w:noWrap w:val="false"/>
          </w:tcPr>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w:t>
            </w:r>
            <w:r>
              <w:rPr>
                <w:rFonts w:hint="eastAsia" w:ascii="宋体" w:hAnsi="宋体" w:eastAsia="宋体" w:cs="宋体"/>
                <w:b w:val="0"/>
                <w:bCs w:val="0"/>
                <w:color w:val="auto"/>
                <w:sz w:val="24"/>
                <w:szCs w:val="24"/>
                <w:highlight w:val="none"/>
                <w:lang w:val="en-US" w:eastAsia="zh-CN" w:bidi="ar-SA"/>
              </w:rPr>
              <w:t xml:space="preserve">据供应商响应文件中</w:t>
            </w:r>
            <w:r>
              <w:rPr>
                <w:rFonts w:ascii="Segoe UI" w:hAnsi="Segoe UI" w:eastAsia="Segoe UI" w:cs="Segoe UI"/>
                <w:b w:val="0"/>
                <w:bCs w:val="0"/>
                <w:i w:val="0"/>
                <w:caps w:val="0"/>
                <w:color w:val="auto"/>
                <w:spacing w:val="0"/>
                <w:sz w:val="24"/>
                <w:szCs w:val="24"/>
                <w:shd w:val="clear" w:color="auto" w:fill="ffffff"/>
              </w:rPr>
              <w:t xml:space="preserve">缺陷责任期后维修响应</w:t>
            </w:r>
            <w:r>
              <w:rPr>
                <w:rFonts w:hint="eastAsia" w:ascii="Segoe UI" w:hAnsi="Segoe UI" w:eastAsia="宋体" w:cs="Segoe UI"/>
                <w:b w:val="0"/>
                <w:bCs w:val="0"/>
                <w:i w:val="0"/>
                <w:caps w:val="0"/>
                <w:color w:val="auto"/>
                <w:spacing w:val="0"/>
                <w:sz w:val="24"/>
                <w:szCs w:val="24"/>
                <w:shd w:val="clear" w:color="auto" w:fill="ffffff"/>
                <w:lang w:eastAsia="zh-CN"/>
              </w:rPr>
              <w:t xml:space="preserve">、</w:t>
            </w:r>
            <w:r>
              <w:rPr>
                <w:rFonts w:ascii="Segoe UI" w:hAnsi="Segoe UI" w:eastAsia="Segoe UI" w:cs="Segoe UI"/>
                <w:b w:val="0"/>
                <w:bCs w:val="0"/>
                <w:i w:val="0"/>
                <w:caps w:val="0"/>
                <w:color w:val="auto"/>
                <w:spacing w:val="0"/>
                <w:sz w:val="24"/>
                <w:szCs w:val="24"/>
                <w:shd w:val="clear" w:color="auto" w:fill="ffffff"/>
              </w:rPr>
              <w:t xml:space="preserve">维修收费标准</w:t>
            </w:r>
            <w:r>
              <w:rPr>
                <w:rFonts w:hint="eastAsia" w:ascii="Segoe UI" w:hAnsi="Segoe UI" w:eastAsia="宋体" w:cs="Segoe UI"/>
                <w:b w:val="0"/>
                <w:bCs w:val="0"/>
                <w:i w:val="0"/>
                <w:caps w:val="0"/>
                <w:color w:val="auto"/>
                <w:spacing w:val="0"/>
                <w:sz w:val="24"/>
                <w:szCs w:val="24"/>
                <w:shd w:val="clear" w:color="auto" w:fill="ffffff"/>
                <w:lang w:eastAsia="zh-CN"/>
              </w:rPr>
              <w:t xml:space="preserve">、</w:t>
            </w:r>
            <w:r>
              <w:rPr>
                <w:rFonts w:ascii="Segoe UI" w:hAnsi="Segoe UI" w:eastAsia="Segoe UI" w:cs="Segoe UI"/>
                <w:b w:val="0"/>
                <w:bCs w:val="0"/>
                <w:i w:val="0"/>
                <w:caps w:val="0"/>
                <w:color w:val="auto"/>
                <w:spacing w:val="0"/>
                <w:sz w:val="24"/>
                <w:szCs w:val="24"/>
                <w:shd w:val="clear" w:color="auto" w:fill="ffffff"/>
              </w:rPr>
              <w:t xml:space="preserve">长期服务保障</w:t>
            </w:r>
            <w:r>
              <w:rPr>
                <w:rFonts w:hint="eastAsia" w:ascii="宋体" w:hAnsi="宋体" w:cs="宋体"/>
                <w:b w:val="0"/>
                <w:bCs w:val="0"/>
                <w:color w:val="auto"/>
                <w:sz w:val="24"/>
                <w:szCs w:val="24"/>
                <w:highlight w:val="none"/>
                <w:lang w:val="en-US" w:eastAsia="zh-CN" w:bidi="ar-SA"/>
              </w:rPr>
              <w:t xml:space="preserve">等服</w:t>
            </w:r>
            <w:r>
              <w:rPr>
                <w:rFonts w:hint="eastAsia" w:ascii="宋体" w:hAnsi="宋体" w:cs="宋体"/>
                <w:color w:val="auto"/>
                <w:sz w:val="24"/>
                <w:szCs w:val="24"/>
                <w:highlight w:val="none"/>
                <w:lang w:val="en-US" w:eastAsia="zh-CN" w:bidi="ar-SA"/>
              </w:rPr>
              <w:t xml:space="preserve">务内容</w:t>
            </w:r>
            <w:r>
              <w:rPr>
                <w:rFonts w:hint="eastAsia" w:ascii="宋体" w:hAnsi="宋体" w:eastAsia="宋体" w:cs="宋体"/>
                <w:color w:val="auto"/>
                <w:sz w:val="24"/>
                <w:szCs w:val="24"/>
                <w:highlight w:val="none"/>
                <w:lang w:val="en-US" w:eastAsia="zh-CN" w:bidi="ar-SA"/>
              </w:rPr>
              <w:t xml:space="preserve">进行评价：</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(1)以上内容不存在瑕疵:5分;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(2)以上内容存在1处瑕疵:4分;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(3)以上内容存在2处瑕疵:3分;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(4)以上内容存在3处瑕疵:2分;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(5)以上内容存在4处瑕疵:1分;</w:t>
            </w:r>
            <w:r/>
          </w:p>
          <w:p>
            <w:pPr>
              <w:jc w:val="left"/>
              <w:pageBreakBefore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(6)未提供方案或不满足招标文件要求:0分。</w:t>
            </w:r>
            <w:r/>
          </w:p>
          <w:p>
            <w:pPr>
              <w:pStyle w:val="1110"/>
              <w:pageBreakBefore w:val="0"/>
              <w:spacing w:line="460" w:lineRule="exact"/>
              <w:rPr>
                <w:rFonts w:hint="default" w:cs="宋体"/>
                <w:color w:val="auto"/>
                <w:highlight w:val="none"/>
              </w:rPr>
            </w:pPr>
            <w:r>
              <w:rPr>
                <w:rFonts w:hint="eastAsia" w:ascii="宋体" w:hAnsi="宋体" w:eastAsia="宋体" w:cs="宋体"/>
                <w:color w:val="auto"/>
                <w:sz w:val="24"/>
                <w:szCs w:val="24"/>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bl>
    <w:p>
      <w:pPr>
        <w:pStyle w:val="971"/>
        <w:ind w:left="0" w:firstLine="0"/>
        <w:pageBreakBefore w:val="0"/>
        <w:spacing w:line="460" w:lineRule="exact"/>
        <w:rPr>
          <w:rFonts w:hint="eastAsia" w:ascii="宋体" w:hAnsi="宋体" w:cs="宋体"/>
          <w:b/>
          <w:color w:val="000000"/>
          <w:sz w:val="36"/>
          <w:highlight w:val="none"/>
        </w:rPr>
      </w:pPr>
      <w:r>
        <w:rPr>
          <w:rFonts w:hint="eastAsia" w:ascii="宋体" w:hAnsi="宋体" w:cs="宋体"/>
          <w:b/>
          <w:color w:val="000000"/>
          <w:sz w:val="36"/>
          <w:highlight w:val="none"/>
        </w:rPr>
      </w:r>
      <w:r/>
    </w:p>
    <w:p>
      <w:pPr>
        <w:pageBreakBefore w:val="0"/>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说明：本项目采用综合评分法。</w:t>
      </w:r>
      <w:r/>
    </w:p>
    <w:p>
      <w:pPr>
        <w:jc w:val="center"/>
        <w:pageBreakBefore w:val="0"/>
        <w:spacing w:line="460" w:lineRule="exact"/>
        <w:rPr>
          <w:rFonts w:ascii="宋体" w:hAnsi="宋体" w:cs="宋体"/>
          <w:b/>
          <w:bCs/>
          <w:color w:val="000000"/>
          <w:sz w:val="36"/>
          <w:szCs w:val="36"/>
          <w:highlight w:val="none"/>
        </w:rPr>
      </w:pPr>
      <w:r>
        <w:rPr>
          <w:rFonts w:ascii="宋体" w:hAnsi="宋体" w:cs="宋体"/>
          <w:b/>
          <w:bCs/>
          <w:color w:val="000000"/>
          <w:sz w:val="36"/>
          <w:szCs w:val="36"/>
          <w:highlight w:val="none"/>
        </w:rPr>
      </w:r>
      <w:r/>
    </w:p>
    <w:p>
      <w:pPr>
        <w:pageBreakBefore w:val="0"/>
        <w:spacing w:line="460" w:lineRule="exact"/>
        <w:rPr>
          <w:rFonts w:ascii="宋体" w:hAnsi="宋体" w:cs="宋体"/>
          <w:b/>
          <w:bCs/>
          <w:color w:val="000000"/>
          <w:sz w:val="36"/>
          <w:szCs w:val="36"/>
          <w:highlight w:val="none"/>
        </w:rPr>
        <w:sectPr>
          <w:footnotePr/>
          <w:endnotePr/>
          <w:type w:val="nextPage"/>
          <w:pgSz w:w="11906" w:h="16838" w:orient="portrait"/>
          <w:pgMar w:top="1417" w:right="1417" w:bottom="1417" w:left="1417" w:header="851" w:footer="992" w:gutter="0"/>
          <w:cols w:num="1" w:sep="0" w:space="1701" w:equalWidth="1"/>
          <w:docGrid w:linePitch="360"/>
          <w:titlePg/>
        </w:sectPr>
      </w:pPr>
      <w:r>
        <w:rPr>
          <w:rFonts w:ascii="宋体" w:hAnsi="宋体" w:cs="宋体"/>
          <w:b/>
          <w:bCs/>
          <w:color w:val="000000"/>
          <w:sz w:val="36"/>
          <w:szCs w:val="36"/>
          <w:highlight w:val="none"/>
        </w:rPr>
      </w:r>
      <w:r/>
    </w:p>
    <w:p>
      <w:pPr>
        <w:jc w:val="center"/>
        <w:pageBreakBefore w:val="0"/>
        <w:spacing w:line="460" w:lineRule="exact"/>
        <w:rPr>
          <w:rFonts w:ascii="宋体" w:hAnsi="宋体" w:cs="宋体"/>
          <w:b/>
          <w:bCs/>
          <w:color w:val="ff0000"/>
          <w:sz w:val="24"/>
          <w:highlight w:val="none"/>
        </w:rPr>
      </w:pPr>
      <w:r>
        <w:rPr>
          <w:rFonts w:hint="eastAsia" w:ascii="宋体" w:hAnsi="宋体" w:cs="宋体"/>
          <w:b/>
          <w:bCs/>
          <w:color w:val="000000"/>
          <w:sz w:val="32"/>
          <w:szCs w:val="32"/>
          <w:highlight w:val="none"/>
        </w:rPr>
        <w:t xml:space="preserve">2、项目要求（采购需求）</w:t>
      </w:r>
      <w:r/>
    </w:p>
    <w:p>
      <w:pPr>
        <w:ind w:firstLine="482"/>
        <w:pageBreakBefore w:val="0"/>
        <w:spacing w:line="460" w:lineRule="exact"/>
        <w:rPr>
          <w:rFonts w:ascii="宋体" w:hAnsi="宋体" w:cs="宋体"/>
          <w:sz w:val="24"/>
          <w:highlight w:val="none"/>
        </w:rPr>
      </w:pPr>
      <w:r>
        <w:rPr>
          <w:rFonts w:hint="eastAsia" w:ascii="宋体" w:hAnsi="宋体" w:cs="宋体"/>
          <w:b/>
          <w:bCs/>
          <w:sz w:val="24"/>
          <w:highlight w:val="none"/>
          <w:lang w:bidi="ar"/>
        </w:rPr>
        <w:t xml:space="preserve">一、</w:t>
      </w:r>
      <w:bookmarkStart w:id="10" w:name="OLE_LINK1"/>
      <w:r/>
      <w:bookmarkStart w:id="11" w:name="OLE_LINK12"/>
      <w:r>
        <w:rPr>
          <w:rFonts w:hint="eastAsia" w:ascii="宋体" w:hAnsi="宋体" w:cs="宋体"/>
          <w:b/>
          <w:bCs/>
          <w:sz w:val="24"/>
          <w:highlight w:val="none"/>
          <w:lang w:bidi="ar"/>
        </w:rPr>
        <w:t xml:space="preserve">本项目预算金额为</w:t>
      </w:r>
      <w:r>
        <w:rPr>
          <w:rFonts w:hint="eastAsia" w:ascii="宋体" w:hAnsi="宋体" w:cs="宋体"/>
          <w:b/>
          <w:bCs/>
          <w:sz w:val="24"/>
          <w:highlight w:val="none"/>
          <w:u w:val="single"/>
          <w:lang w:val="en-US" w:eastAsia="zh-CN" w:bidi="ar"/>
        </w:rPr>
        <w:t xml:space="preserve">1240000.00</w:t>
      </w:r>
      <w:r>
        <w:rPr>
          <w:rFonts w:hint="eastAsia" w:ascii="宋体" w:hAnsi="宋体" w:cs="宋体"/>
          <w:b/>
          <w:bCs/>
          <w:sz w:val="24"/>
          <w:highlight w:val="none"/>
          <w:lang w:bidi="ar"/>
        </w:rPr>
        <w:t xml:space="preserve">元（人民币），不接受超过</w:t>
      </w:r>
      <w:bookmarkStart w:id="12" w:name="OLE_LINK16"/>
      <w:r>
        <w:rPr>
          <w:rFonts w:hint="eastAsia" w:ascii="宋体" w:hAnsi="宋体" w:cs="宋体"/>
          <w:b/>
          <w:bCs/>
          <w:sz w:val="24"/>
          <w:highlight w:val="none"/>
          <w:u w:val="single"/>
          <w:lang w:val="en-US" w:eastAsia="zh-CN" w:bidi="ar"/>
        </w:rPr>
        <w:t xml:space="preserve">1240000.00</w:t>
      </w:r>
      <w:r>
        <w:rPr>
          <w:rFonts w:hint="eastAsia" w:ascii="宋体" w:hAnsi="宋体" w:cs="宋体"/>
          <w:b/>
          <w:bCs/>
          <w:color w:val="000000" w:themeColor="text1"/>
          <w:sz w:val="24"/>
          <w:highlight w:val="none"/>
          <w:lang w:bidi="ar"/>
          <w14:textFill>
            <w14:solidFill>
              <w14:schemeClr w14:val="tx1"/>
            </w14:solidFill>
          </w14:textFill>
        </w:rPr>
        <w:t xml:space="preserve">元</w:t>
      </w:r>
      <w:bookmarkEnd w:id="12"/>
      <w:r>
        <w:rPr>
          <w:rFonts w:hint="eastAsia" w:ascii="宋体" w:hAnsi="宋体" w:cs="宋体"/>
          <w:b/>
          <w:bCs/>
          <w:color w:val="000000" w:themeColor="text1"/>
          <w:sz w:val="24"/>
          <w:highlight w:val="none"/>
          <w:lang w:bidi="ar"/>
          <w14:textFill>
            <w14:solidFill>
              <w14:schemeClr w14:val="tx1"/>
            </w14:solidFill>
          </w14:textFill>
        </w:rPr>
        <w:t xml:space="preserve">（人民币）的报价</w:t>
      </w:r>
      <w:bookmarkEnd w:id="10"/>
      <w:r>
        <w:rPr>
          <w:rFonts w:hint="eastAsia" w:ascii="宋体" w:hAnsi="宋体" w:cs="宋体"/>
          <w:b/>
          <w:bCs/>
          <w:color w:val="000000" w:themeColor="text1"/>
          <w:sz w:val="24"/>
          <w:highlight w:val="none"/>
          <w:lang w:bidi="ar"/>
          <w14:textFill>
            <w14:solidFill>
              <w14:schemeClr w14:val="tx1"/>
            </w14:solidFill>
          </w14:textFill>
        </w:rPr>
        <w:t xml:space="preserve">，报价包括为完成本工程所有施工、验收、售后服务等全部费用，采购</w:t>
      </w:r>
      <w:r>
        <w:rPr>
          <w:rFonts w:hint="eastAsia" w:ascii="宋体" w:hAnsi="宋体" w:cs="宋体"/>
          <w:b/>
          <w:bCs/>
          <w:sz w:val="24"/>
          <w:highlight w:val="none"/>
          <w:lang w:bidi="ar"/>
        </w:rPr>
        <w:t xml:space="preserve">人不再支付报价以外的任何费用。</w:t>
      </w:r>
      <w:bookmarkEnd w:id="11"/>
      <w:r/>
      <w:r/>
    </w:p>
    <w:p>
      <w:pPr>
        <w:ind w:firstLine="482"/>
        <w:pageBreakBefore w:val="0"/>
        <w:spacing w:line="460" w:lineRule="exact"/>
        <w:rPr>
          <w:rFonts w:ascii="宋体" w:hAnsi="宋体" w:cs="宋体"/>
          <w:b/>
          <w:bCs/>
          <w:sz w:val="24"/>
          <w:highlight w:val="none"/>
        </w:rPr>
      </w:pPr>
      <w:r>
        <w:rPr>
          <w:rFonts w:hint="eastAsia" w:ascii="宋体" w:hAnsi="宋体" w:cs="宋体"/>
          <w:b/>
          <w:bCs/>
          <w:sz w:val="24"/>
          <w:highlight w:val="none"/>
          <w:lang w:bidi="ar"/>
        </w:rPr>
        <w:t xml:space="preserve">二、项目范围及要求</w:t>
      </w:r>
      <w:r/>
    </w:p>
    <w:p>
      <w:pPr>
        <w:ind w:firstLine="422"/>
        <w:pageBreakBefore w:val="0"/>
        <w:spacing w:line="460" w:lineRule="exact"/>
        <w:rPr>
          <w:rFonts w:ascii="宋体" w:hAnsi="宋体" w:cs="宋体"/>
          <w:sz w:val="24"/>
          <w:highlight w:val="none"/>
        </w:rPr>
      </w:pPr>
      <w:r>
        <w:rPr>
          <w:rFonts w:hint="eastAsia" w:ascii="宋体" w:hAnsi="宋体" w:cs="宋体"/>
          <w:b/>
          <w:bCs/>
          <w:sz w:val="24"/>
          <w:highlight w:val="none"/>
          <w:lang w:bidi="ar"/>
        </w:rPr>
        <w:t xml:space="preserve">1.项目名称：</w:t>
      </w:r>
      <w:r>
        <w:rPr>
          <w:rFonts w:hint="eastAsia" w:ascii="宋体" w:hAnsi="宋体" w:cs="宋体"/>
          <w:sz w:val="24"/>
          <w:highlight w:val="none"/>
          <w:lang w:eastAsia="zh-CN" w:bidi="ar"/>
        </w:rPr>
        <w:t xml:space="preserve">实验学校零星维修</w:t>
      </w:r>
      <w:r>
        <w:rPr>
          <w:rFonts w:hint="eastAsia" w:ascii="宋体" w:hAnsi="宋体" w:cs="宋体"/>
          <w:sz w:val="24"/>
          <w:highlight w:val="none"/>
          <w:lang w:bidi="ar"/>
        </w:rPr>
        <w:t xml:space="preserve">；</w:t>
      </w:r>
      <w:r/>
    </w:p>
    <w:p>
      <w:pPr>
        <w:ind w:firstLine="422"/>
        <w:pageBreakBefore w:val="0"/>
        <w:spacing w:line="460" w:lineRule="exact"/>
        <w:rPr>
          <w:rFonts w:ascii="宋体" w:hAnsi="宋体" w:cs="宋体"/>
          <w:sz w:val="24"/>
          <w:highlight w:val="none"/>
        </w:rPr>
      </w:pPr>
      <w:r>
        <w:rPr>
          <w:rFonts w:hint="eastAsia" w:ascii="宋体" w:hAnsi="宋体" w:cs="宋体"/>
          <w:b/>
          <w:bCs/>
          <w:sz w:val="24"/>
          <w:highlight w:val="none"/>
          <w:lang w:bidi="ar"/>
        </w:rPr>
        <w:t xml:space="preserve">2.项目地址：</w:t>
      </w:r>
      <w:r>
        <w:rPr>
          <w:rFonts w:hint="eastAsia" w:ascii="宋体" w:hAnsi="宋体" w:cs="宋体"/>
          <w:sz w:val="24"/>
          <w:highlight w:val="none"/>
          <w:lang w:eastAsia="zh-CN" w:bidi="ar"/>
        </w:rPr>
        <w:t xml:space="preserve">新沂市实验学校</w:t>
      </w:r>
      <w:r>
        <w:rPr>
          <w:rFonts w:hint="eastAsia" w:ascii="宋体" w:hAnsi="宋体" w:cs="宋体"/>
          <w:sz w:val="24"/>
          <w:highlight w:val="none"/>
          <w:lang w:bidi="ar"/>
        </w:rPr>
        <w:t xml:space="preserve">；</w:t>
      </w:r>
      <w:r/>
    </w:p>
    <w:p>
      <w:pPr>
        <w:ind w:firstLine="422"/>
        <w:pageBreakBefore w:val="0"/>
        <w:spacing w:line="460" w:lineRule="exact"/>
        <w:rPr>
          <w:rFonts w:ascii="宋体" w:hAnsi="宋体" w:cs="宋体"/>
          <w:sz w:val="24"/>
          <w:highlight w:val="none"/>
        </w:rPr>
      </w:pPr>
      <w:r>
        <w:rPr>
          <w:rFonts w:hint="eastAsia" w:ascii="宋体" w:hAnsi="宋体" w:cs="宋体"/>
          <w:b/>
          <w:bCs/>
          <w:sz w:val="24"/>
          <w:highlight w:val="none"/>
          <w:lang w:bidi="ar"/>
        </w:rPr>
        <w:t xml:space="preserve">3.要求工</w:t>
      </w:r>
      <w:r>
        <w:rPr>
          <w:rFonts w:hint="eastAsia" w:ascii="宋体" w:hAnsi="宋体" w:cs="宋体"/>
          <w:b/>
          <w:bCs/>
          <w:color w:val="000000" w:themeColor="text1"/>
          <w:sz w:val="24"/>
          <w:highlight w:val="none"/>
          <w:lang w:bidi="ar"/>
          <w14:textFill>
            <w14:solidFill>
              <w14:schemeClr w14:val="tx1"/>
            </w14:solidFill>
          </w14:textFill>
        </w:rPr>
        <w:t xml:space="preserve">期：</w:t>
      </w:r>
      <w:r>
        <w:rPr>
          <w:rFonts w:hint="eastAsia" w:ascii="宋体" w:hAnsi="宋体" w:cs="宋体"/>
          <w:b w:val="0"/>
          <w:bCs w:val="0"/>
          <w:color w:val="000000" w:themeColor="text1"/>
          <w:sz w:val="24"/>
          <w:highlight w:val="none"/>
          <w:lang w:val="en-US" w:eastAsia="zh-CN" w:bidi="ar"/>
          <w14:textFill>
            <w14:solidFill>
              <w14:schemeClr w14:val="tx1"/>
            </w14:solidFill>
          </w14:textFill>
        </w:rPr>
        <w:t xml:space="preserve">30日历天</w:t>
      </w:r>
      <w:r>
        <w:rPr>
          <w:rFonts w:hint="eastAsia" w:ascii="宋体" w:hAnsi="宋体" w:cs="宋体"/>
          <w:color w:val="000000" w:themeColor="text1"/>
          <w:sz w:val="24"/>
          <w:highlight w:val="none"/>
          <w:lang w:bidi="ar"/>
          <w14:textFill>
            <w14:solidFill>
              <w14:schemeClr w14:val="tx1"/>
            </w14:solidFill>
          </w14:textFill>
        </w:rPr>
        <w:t xml:space="preserve">；</w:t>
      </w:r>
      <w:r/>
    </w:p>
    <w:p>
      <w:pPr>
        <w:ind w:firstLine="422"/>
        <w:pageBreakBefore w:val="0"/>
        <w:spacing w:line="460" w:lineRule="exact"/>
        <w:rPr>
          <w:rFonts w:ascii="宋体" w:hAnsi="宋体" w:cs="宋体"/>
          <w:sz w:val="24"/>
          <w:highlight w:val="none"/>
          <w:lang w:bidi="ar"/>
        </w:rPr>
      </w:pPr>
      <w:r>
        <w:rPr>
          <w:rFonts w:hint="eastAsia" w:ascii="宋体" w:hAnsi="宋体" w:cs="宋体"/>
          <w:b/>
          <w:bCs/>
          <w:sz w:val="24"/>
          <w:highlight w:val="none"/>
          <w:lang w:bidi="ar"/>
        </w:rPr>
        <w:t xml:space="preserve">4.项目内容：</w:t>
      </w:r>
      <w:bookmarkStart w:id="13" w:name="OLE_LINK15"/>
      <w:r>
        <w:rPr>
          <w:rFonts w:hint="eastAsia" w:ascii="宋体" w:hAnsi="宋体" w:cs="宋体"/>
          <w:b w:val="0"/>
          <w:bCs w:val="0"/>
          <w:sz w:val="24"/>
          <w:highlight w:val="none"/>
          <w:lang w:val="en-US" w:eastAsia="zh-CN" w:bidi="ar"/>
        </w:rPr>
        <w:t xml:space="preserve">包括原金属栏杆拆除、铲除墙面喷刷涂料等。具体详见工程量清单和施工图所含全部内容。</w:t>
      </w:r>
      <w:bookmarkEnd w:id="13"/>
      <w:r/>
      <w:r/>
    </w:p>
    <w:p>
      <w:pPr>
        <w:ind w:firstLine="482"/>
        <w:keepLines w:val="0"/>
        <w:keepNext w:val="0"/>
        <w:pageBreakBefore w:val="0"/>
        <w:spacing w:line="46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质保期</w:t>
      </w:r>
      <w:r>
        <w:rPr>
          <w:rFonts w:hint="eastAsia" w:ascii="宋体" w:hAnsi="宋体" w:eastAsia="宋体" w:cs="宋体"/>
          <w:b/>
          <w:bCs/>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质保期不少于2年。</w:t>
      </w:r>
      <w:r/>
    </w:p>
    <w:p>
      <w:pPr>
        <w:ind w:firstLine="482"/>
        <w:keepLines w:val="0"/>
        <w:keepNext w:val="0"/>
        <w:pageBreakBefore w:val="0"/>
        <w:spacing w:line="460" w:lineRule="exact"/>
        <w:rPr>
          <w:rFonts w:hint="eastAsia" w:ascii="宋体" w:hAnsi="宋体" w:eastAsia="宋体" w:cs="宋体"/>
          <w:color w:val="auto"/>
          <w:sz w:val="24"/>
          <w:highlight w:val="none"/>
          <w:lang w:eastAsia="zh-CN"/>
        </w:rPr>
        <w:outlineLvl w:val="9"/>
      </w:pP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.质量标准：</w:t>
      </w:r>
      <w:r>
        <w:rPr>
          <w:rFonts w:hint="eastAsia" w:ascii="宋体" w:hAnsi="宋体" w:eastAsia="宋体" w:cs="宋体"/>
          <w:color w:val="auto"/>
          <w:sz w:val="24"/>
          <w:highlight w:val="none"/>
        </w:rPr>
        <w:t xml:space="preserve">合格（符合国家标准及行业要求，满足采购人需求），</w:t>
      </w:r>
      <w:r>
        <w:rPr>
          <w:rFonts w:hint="eastAsia" w:ascii="宋体" w:hAnsi="宋体" w:eastAsia="宋体" w:cs="宋体"/>
          <w:color w:val="auto"/>
          <w:sz w:val="24"/>
          <w:szCs w:val="24"/>
          <w:highlight w:val="none"/>
        </w:rPr>
        <w:t xml:space="preserve">通过相关部门验收</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60" w:lineRule="exact"/>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eastAsia="宋体" w:cs="宋体"/>
          <w:color w:val="auto"/>
          <w:sz w:val="24"/>
          <w:highlight w:val="none"/>
          <w:lang w:eastAsia="zh-CN"/>
        </w:rPr>
        <w:t xml:space="preserve">。</w:t>
      </w:r>
      <w:r/>
    </w:p>
    <w:p>
      <w:pPr>
        <w:pStyle w:val="1057"/>
        <w:ind w:firstLine="482"/>
        <w:pageBreakBefore w:val="0"/>
        <w:spacing w:before="0" w:beforeAutospacing="0" w:after="0" w:afterAutospacing="0"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highlight w:val="none"/>
          <w14:textFill>
            <w14:solidFill>
              <w14:schemeClr w14:val="tx1"/>
            </w14:solidFill>
          </w14:textFill>
        </w:rPr>
        <w:t xml:space="preserve">承包方式：包工包料</w:t>
      </w:r>
      <w:r>
        <w:rPr>
          <w:rFonts w:hint="eastAsia" w:ascii="宋体" w:hAnsi="宋体" w:eastAsia="宋体" w:cs="宋体"/>
          <w:color w:val="000000" w:themeColor="text1"/>
          <w:highlight w:val="none"/>
          <w14:textFill>
            <w14:solidFill>
              <w14:schemeClr w14:val="tx1"/>
            </w14:solidFill>
          </w14:textFill>
        </w:rPr>
        <w:t xml:space="preserve">。</w:t>
      </w:r>
      <w:r/>
    </w:p>
    <w:p>
      <w:pPr>
        <w:pStyle w:val="1057"/>
        <w:ind w:firstLine="482"/>
        <w:pageBreakBefore w:val="0"/>
        <w:spacing w:before="0" w:beforeAutospacing="0" w:after="0" w:afterAutospacing="0"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highlight w:val="none"/>
          <w14:textFill>
            <w14:solidFill>
              <w14:schemeClr w14:val="tx1"/>
            </w14:solidFill>
          </w14:textFill>
        </w:rPr>
        <w:t xml:space="preserve">现场自然及施工条件</w:t>
      </w:r>
      <w:r>
        <w:rPr>
          <w:rFonts w:hint="eastAsia" w:ascii="宋体" w:hAnsi="宋体" w:eastAsia="宋体" w:cs="宋体"/>
          <w:color w:val="000000" w:themeColor="text1"/>
          <w:highlight w:val="none"/>
          <w14:textFill>
            <w14:solidFill>
              <w14:schemeClr w14:val="tx1"/>
            </w14:solidFill>
          </w14:textFill>
        </w:rPr>
        <w:t xml:space="preserve">：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057"/>
        <w:ind w:firstLine="482"/>
        <w:keepLines w:val="0"/>
        <w:keepNext w:val="0"/>
        <w:pageBreakBefore w:val="0"/>
        <w:spacing w:before="0" w:beforeAutospacing="0" w:after="0" w:afterAutospacing="0" w:line="46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highlight w:val="none"/>
          <w14:textFill>
            <w14:solidFill>
              <w14:schemeClr w14:val="tx1"/>
            </w14:solidFill>
          </w14:textFill>
        </w:rPr>
        <w:t xml:space="preserve">现场踏勘：自行踏勘现场。</w:t>
      </w:r>
      <w:r/>
    </w:p>
    <w:p>
      <w:pPr>
        <w:pStyle w:val="1057"/>
        <w:keepLines w:val="0"/>
        <w:keepNext w:val="0"/>
        <w:pageBreakBefore w:val="0"/>
        <w:spacing w:before="0" w:beforeAutospacing="0" w:after="0" w:afterAutospacing="0" w:line="46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说明：</w:t>
      </w:r>
      <w:r/>
    </w:p>
    <w:p>
      <w:pPr>
        <w:pStyle w:val="1057"/>
        <w:keepLines w:val="0"/>
        <w:keepNext w:val="0"/>
        <w:pageBreakBefore w:val="0"/>
        <w:spacing w:before="0" w:beforeAutospacing="0" w:after="0" w:afterAutospacing="0"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（1）供应商对施工现场进行踏勘，以获取编制响应文件所需的现场信息资料。</w:t>
      </w:r>
      <w:r/>
    </w:p>
    <w:p>
      <w:pPr>
        <w:pStyle w:val="1057"/>
        <w:keepLines w:val="0"/>
        <w:keepNext w:val="0"/>
        <w:pageBreakBefore w:val="0"/>
        <w:spacing w:before="0" w:beforeAutospacing="0" w:after="0" w:afterAutospacing="0"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（2）供应商对本磋商文件所作出的理解、推论和解释由其自己负责。</w:t>
      </w:r>
      <w:r/>
    </w:p>
    <w:p>
      <w:pPr>
        <w:pStyle w:val="1057"/>
        <w:keepLines w:val="0"/>
        <w:keepNext w:val="0"/>
        <w:pageBreakBefore w:val="0"/>
        <w:spacing w:before="0" w:beforeAutospacing="0" w:after="0" w:afterAutospacing="0"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（3）由于现场踏勘没有进行或者不详细所导致的一切问题均由供应商自行负责。</w:t>
      </w:r>
      <w:r/>
    </w:p>
    <w:p>
      <w:pPr>
        <w:pStyle w:val="1057"/>
        <w:keepLines w:val="0"/>
        <w:keepNext w:val="0"/>
        <w:pageBreakBefore w:val="0"/>
        <w:spacing w:before="0" w:beforeAutospacing="0" w:after="0" w:afterAutospacing="0"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（4）供应商应承担现场踏勘的责任和风险，现场踏勘费用由供应商自己承担。</w:t>
      </w:r>
      <w:r/>
    </w:p>
    <w:p>
      <w:pPr>
        <w:pStyle w:val="1057"/>
        <w:keepLines w:val="0"/>
        <w:keepNext w:val="0"/>
        <w:pageBreakBefore w:val="0"/>
        <w:spacing w:before="0" w:beforeAutospacing="0" w:after="0" w:afterAutospacing="0"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供应商应认真勘察现场，充分了解施工环境、场地情况、材料运输、用水用电情况、道路储存空间、装卸及材料堆放限制、现场地形地貌及周边的安全防护、噪声影响及任何其它影响造价及工期的情况，由供应商自行考虑风险因素并计入投标报价中，结算时不予调整。</w:t>
      </w:r>
      <w:r/>
    </w:p>
    <w:p>
      <w:pPr>
        <w:keepLines w:val="0"/>
        <w:keepNext w:val="0"/>
        <w:pageBreakBefore w:val="0"/>
        <w:spacing w:line="4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highlight w:val="none"/>
          <w14:textFill>
            <w14:solidFill>
              <w14:schemeClr w14:val="tx1"/>
            </w14:solidFill>
          </w14:textFill>
        </w:rPr>
        <w:t xml:space="preserve">、本工程采用的技术规范：执行现行技术规范：</w:t>
      </w:r>
      <w:r/>
    </w:p>
    <w:p>
      <w:pPr>
        <w:keepLines w:val="0"/>
        <w:keepNext w:val="0"/>
        <w:pageBreakBefore w:val="0"/>
        <w:spacing w:line="4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执行国家、江苏省及徐州市颁发的现行行业规范、相关标准及相关文件。</w:t>
      </w:r>
      <w:r/>
    </w:p>
    <w:p>
      <w:pPr>
        <w:keepLines w:val="0"/>
        <w:keepNext w:val="0"/>
        <w:pageBreakBefore w:val="0"/>
        <w:spacing w:line="4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、工程建设地点的现场条件：</w:t>
      </w:r>
      <w:r/>
    </w:p>
    <w:p>
      <w:pPr>
        <w:keepLines w:val="0"/>
        <w:keepNext w:val="0"/>
        <w:pageBreakBefore w:val="0"/>
        <w:spacing w:line="4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.1 现场自然条件：供应商自行踏勘现场获取。（包括：现场环境、地形、地貌、地质、水文、地震烈度及气温、雨雪量、风向、风力等）。</w:t>
      </w:r>
      <w:r/>
    </w:p>
    <w:p>
      <w:pPr>
        <w:keepLines w:val="0"/>
        <w:keepNext w:val="0"/>
        <w:pageBreakBefore w:val="0"/>
        <w:spacing w:line="4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.2 现场施工条件：供应商踏勘现场获取。</w:t>
      </w:r>
      <w:r/>
    </w:p>
    <w:p>
      <w:pPr>
        <w:keepLines w:val="0"/>
        <w:keepNext w:val="0"/>
        <w:pageBreakBefore w:val="0"/>
        <w:spacing w:line="460" w:lineRule="exact"/>
        <w:rPr>
          <w:rFonts w:hint="eastAsia" w:ascii="宋体" w:hAnsi="宋体" w:eastAsia="宋体" w:cs="宋体"/>
          <w:color w:val="auto"/>
          <w:sz w:val="24"/>
          <w:highlight w:val="none"/>
          <w:lang w:eastAsia="zh-CN"/>
        </w:rPr>
      </w:pPr>
      <w:r>
        <w:rPr>
          <w:rFonts w:hint="eastAsia" w:ascii="宋体" w:hAnsi="宋体" w:eastAsia="宋体" w:cs="宋体"/>
          <w:color w:val="000000" w:themeColor="text1"/>
          <w:sz w:val="24"/>
          <w:highlight w:val="none"/>
          <w14:textFill>
            <w14:solidFill>
              <w14:schemeClr w14:val="tx1"/>
            </w14:solidFill>
          </w14:textFill>
        </w:rPr>
        <w:t xml:space="preserve">（包括：建设用地面积、建筑物占地面积、场地情况、施工用水、电及有关勘探资料等）</w:t>
      </w:r>
      <w:r>
        <w:rPr>
          <w:rFonts w:hint="eastAsia" w:ascii="宋体" w:hAnsi="宋体" w:eastAsia="宋体" w:cs="宋体"/>
          <w:color w:val="auto"/>
          <w:sz w:val="24"/>
          <w:highlight w:val="none"/>
          <w:lang w:eastAsia="zh-CN"/>
        </w:rPr>
        <w:t xml:space="preserve">     </w:t>
      </w:r>
      <w:r/>
    </w:p>
    <w:p>
      <w:pPr>
        <w:ind w:firstLine="482"/>
        <w:keepLines w:val="0"/>
        <w:keepNext w:val="0"/>
        <w:pageBreakBefore w:val="0"/>
        <w:spacing w:line="460" w:lineRule="exact"/>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lang w:val="en-US" w:eastAsia="zh-CN"/>
        </w:rPr>
        <w:t xml:space="preserve">三</w:t>
      </w:r>
      <w:r>
        <w:rPr>
          <w:rFonts w:hint="eastAsia" w:ascii="宋体" w:hAnsi="宋体" w:eastAsia="宋体" w:cs="宋体"/>
          <w:b/>
          <w:color w:val="auto"/>
          <w:sz w:val="24"/>
          <w:highlight w:val="none"/>
        </w:rPr>
        <w:t xml:space="preserve">、工程量清单报价</w:t>
      </w:r>
      <w:r/>
    </w:p>
    <w:p>
      <w:pPr>
        <w:ind w:firstLine="480"/>
        <w:keepLines w:val="0"/>
        <w:keepNext w:val="0"/>
        <w:pageBreakBefore w:val="0"/>
        <w:spacing w:line="46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(一) 工程量清单以及图纸详见本项目磋商文件附件（后附）</w:t>
      </w:r>
      <w:r/>
    </w:p>
    <w:p>
      <w:pPr>
        <w:ind w:firstLine="480"/>
        <w:keepLines w:val="0"/>
        <w:keepNext w:val="0"/>
        <w:pageBreakBefore w:val="0"/>
        <w:spacing w:line="46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(二) 《已标价的工程量清单》报价要求</w:t>
      </w:r>
      <w:r/>
    </w:p>
    <w:p>
      <w:pPr>
        <w:ind w:firstLine="482"/>
        <w:keepLines w:val="0"/>
        <w:keepNext w:val="0"/>
        <w:pageBreakBefore w:val="0"/>
        <w:spacing w:line="460" w:lineRule="exact"/>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1、报价内容</w:t>
      </w:r>
      <w:r/>
    </w:p>
    <w:p>
      <w:pPr>
        <w:ind w:firstLine="480"/>
        <w:keepLines w:val="0"/>
        <w:keepNext w:val="0"/>
        <w:pageBreakBefore w:val="0"/>
        <w:spacing w:line="46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1.1 响应报价应包括磋商文件中所确定的范围内工程量清单以及施工图中所含的全部内容，以及为完成上述内容所需的全部费用。</w:t>
      </w:r>
      <w:r/>
    </w:p>
    <w:p>
      <w:pPr>
        <w:ind w:firstLine="480"/>
        <w:keepLines w:val="0"/>
        <w:keepNext w:val="0"/>
        <w:pageBreakBefore w:val="0"/>
        <w:spacing w:line="46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keepLines w:val="0"/>
        <w:keepNext w:val="0"/>
        <w:pageBreakBefore w:val="0"/>
        <w:spacing w:line="46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1.2 供应商应按采购人提供的工程量清单填报价格。填写的项目名称、项目特征、计量单位、工程量必须与采购人提供的一致。</w:t>
      </w:r>
      <w:r/>
    </w:p>
    <w:p>
      <w:pPr>
        <w:ind w:firstLine="480"/>
        <w:keepLines w:val="0"/>
        <w:keepNext w:val="0"/>
        <w:pageBreakBefore w:val="0"/>
        <w:spacing w:line="46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keepLines w:val="0"/>
        <w:keepNext w:val="0"/>
        <w:pageBreakBefore w:val="0"/>
        <w:spacing w:line="46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keepLines w:val="0"/>
        <w:keepNext w:val="0"/>
        <w:pageBreakBefore w:val="0"/>
        <w:spacing w:line="46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1.5 技术参数、项目实施方案所描述的技术措施所发生的费用，视为已体现在供应商报价的非实体性消耗所发生的费用中。</w:t>
      </w:r>
      <w:r/>
    </w:p>
    <w:p>
      <w:pPr>
        <w:ind w:firstLine="480"/>
        <w:keepLines w:val="0"/>
        <w:keepNext w:val="0"/>
        <w:pageBreakBefore w:val="0"/>
        <w:spacing w:line="46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1.6 供应商自行勘察，了解周边原有建筑、设施，事先视察工地，充分了解工程位置、邻近建筑物、工地情况，通路、储存空间、起卸限制、及任何</w:t>
      </w:r>
      <w:r>
        <w:rPr>
          <w:rFonts w:hint="eastAsia" w:ascii="宋体" w:hAnsi="宋体" w:cs="宋体"/>
          <w:color w:val="auto"/>
          <w:sz w:val="24"/>
          <w:highlight w:val="none"/>
          <w:lang w:eastAsia="zh-CN"/>
        </w:rPr>
        <w:t xml:space="preserve">其他</w:t>
      </w:r>
      <w:r>
        <w:rPr>
          <w:rFonts w:hint="eastAsia" w:ascii="宋体" w:hAnsi="宋体" w:eastAsia="宋体" w:cs="宋体"/>
          <w:color w:val="auto"/>
          <w:sz w:val="24"/>
          <w:highlight w:val="none"/>
        </w:rPr>
        <w:t xml:space="preserve">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keepLines w:val="0"/>
        <w:keepNext w:val="0"/>
        <w:pageBreakBefore w:val="0"/>
        <w:spacing w:line="46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keepLines w:val="0"/>
        <w:keepNext w:val="0"/>
        <w:pageBreakBefore w:val="0"/>
        <w:spacing w:line="46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1.8由供应商负责办理相关建设、城管、市政、安全、环保等部门的手续，施工供应商在响应报价时应考虑这样因素，费用包含在报价中，采购人不接受供应商关于此类费用的任何诉讼或索赔。</w:t>
      </w:r>
      <w:r/>
    </w:p>
    <w:p>
      <w:pPr>
        <w:ind w:firstLine="480"/>
        <w:keepLines w:val="0"/>
        <w:keepNext w:val="0"/>
        <w:pageBreakBefore w:val="0"/>
        <w:spacing w:line="46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1.9 垃圾外运，在报价中综合考虑。</w:t>
      </w:r>
      <w:r/>
    </w:p>
    <w:p>
      <w:pPr>
        <w:ind w:firstLine="480"/>
        <w:keepLines w:val="0"/>
        <w:keepNext w:val="0"/>
        <w:pageBreakBefore w:val="0"/>
        <w:spacing w:line="46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1.10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keepLines w:val="0"/>
        <w:keepNext w:val="0"/>
        <w:pageBreakBefore w:val="0"/>
        <w:spacing w:line="46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1.11地方关系协调费</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自行考虑，就此项招标人不支付任何费用。</w:t>
      </w:r>
      <w:r/>
    </w:p>
    <w:p>
      <w:pPr>
        <w:ind w:firstLine="480"/>
        <w:keepLines w:val="0"/>
        <w:keepNext w:val="0"/>
        <w:pageBreakBefore w:val="0"/>
        <w:spacing w:line="46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1.12施工时需做好防护措施保证周边安全，因中标人保障不利对招标人或第三方造成损失的，赔偿责任全部由中标人承担，若因此会增加费用，控制价不计取，</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自行考虑在报价中，结算时不予调整。</w:t>
      </w:r>
      <w:r/>
    </w:p>
    <w:p>
      <w:pPr>
        <w:ind w:firstLine="482"/>
        <w:keepLines w:val="0"/>
        <w:keepNext w:val="0"/>
        <w:pageBreakBefore w:val="0"/>
        <w:spacing w:line="460" w:lineRule="exact"/>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2、报价方式</w:t>
      </w:r>
      <w:r/>
    </w:p>
    <w:p>
      <w:pPr>
        <w:ind w:firstLine="480"/>
        <w:keepLines w:val="0"/>
        <w:keepNext w:val="0"/>
        <w:pageBreakBefore w:val="0"/>
        <w:spacing w:line="46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2.1 本工程采用固定单价合同（除另有规定外）。供应商应充分考虑施工期间各类建材的市场风险，并计入总报价，供应商在计算报价时应考虑一定的风险系数。</w:t>
      </w:r>
      <w:r/>
    </w:p>
    <w:p>
      <w:pPr>
        <w:ind w:firstLine="480"/>
        <w:keepLines w:val="0"/>
        <w:keepNext w:val="0"/>
        <w:pageBreakBefore w:val="0"/>
        <w:spacing w:line="46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2.2 材料风险约定：</w:t>
      </w:r>
      <w:r/>
    </w:p>
    <w:p>
      <w:pPr>
        <w:ind w:firstLine="480"/>
        <w:keepLines w:val="0"/>
        <w:keepNext w:val="0"/>
        <w:pageBreakBefore w:val="0"/>
        <w:spacing w:line="46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2.2.1 对于</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、规章或有关政策出台导致工程税金、规费等发生变化的，应按照有关规定执行。</w:t>
      </w:r>
      <w:r/>
    </w:p>
    <w:p>
      <w:pPr>
        <w:ind w:firstLine="480"/>
        <w:keepLines w:val="0"/>
        <w:keepNext w:val="0"/>
        <w:pageBreakBefore w:val="0"/>
        <w:spacing w:line="46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ind w:firstLine="482"/>
        <w:keepLines w:val="0"/>
        <w:keepNext w:val="0"/>
        <w:pageBreakBefore w:val="0"/>
        <w:spacing w:line="460" w:lineRule="exact"/>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3、报价的计价方法</w:t>
      </w:r>
      <w:r/>
    </w:p>
    <w:p>
      <w:pPr>
        <w:ind w:firstLine="480"/>
        <w:keepLines w:val="0"/>
        <w:keepNext w:val="0"/>
        <w:pageBreakBefore w:val="0"/>
        <w:spacing w:line="460" w:lineRule="exact"/>
        <w:rPr>
          <w:rFonts w:hint="eastAsia" w:ascii="宋体" w:hAnsi="宋体" w:eastAsia="宋体" w:cs="宋体"/>
          <w:highlight w:val="none"/>
        </w:rPr>
        <w:outlineLvl w:val="9"/>
      </w:pPr>
      <w:r>
        <w:rPr>
          <w:rFonts w:hint="eastAsia" w:ascii="宋体" w:hAnsi="宋体" w:eastAsia="宋体" w:cs="宋体"/>
          <w:color w:val="auto"/>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012"/>
        <w:numPr>
          <w:ilvl w:val="0"/>
          <w:numId w:val="0"/>
        </w:numPr>
        <w:ind w:firstLine="482"/>
        <w:keepLines w:val="0"/>
        <w:keepNext w:val="0"/>
        <w:pageBreakBefore w:val="0"/>
        <w:spacing w:after="0" w:line="460" w:lineRule="exact"/>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、项目相关要求：</w:t>
      </w:r>
      <w:r/>
    </w:p>
    <w:p>
      <w:pPr>
        <w:pStyle w:val="1012"/>
        <w:ind w:firstLine="480"/>
        <w:keepLines w:val="0"/>
        <w:keepNext w:val="0"/>
        <w:pageBreakBefore w:val="0"/>
        <w:spacing w:after="0" w:line="46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1、供应商报价时需考虑完成本项目内容所涉及的人工费、材料费、机械费、税费、验收等相关的一切费用。</w:t>
      </w:r>
      <w:r/>
    </w:p>
    <w:p>
      <w:pPr>
        <w:pStyle w:val="1012"/>
        <w:ind w:firstLine="480"/>
        <w:keepLines w:val="0"/>
        <w:keepNext w:val="0"/>
        <w:pageBreakBefore w:val="0"/>
        <w:spacing w:after="0" w:line="46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2、供应商应根据本项目实际情况，合理配置人员，除项目经理外，安全员、质检员、施工员、预算员、材料员等人员应经验丰富，确保项目顺利实施。</w:t>
      </w:r>
      <w:r/>
    </w:p>
    <w:p>
      <w:pPr>
        <w:pStyle w:val="1012"/>
        <w:ind w:firstLine="480"/>
        <w:keepLines w:val="0"/>
        <w:keepNext w:val="0"/>
        <w:pageBreakBefore w:val="0"/>
        <w:spacing w:after="0" w:line="46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1012"/>
        <w:ind w:firstLine="480"/>
        <w:keepLines w:val="0"/>
        <w:keepNext w:val="0"/>
        <w:pageBreakBefore w:val="0"/>
        <w:spacing w:after="0" w:line="46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012"/>
        <w:ind w:firstLine="480"/>
        <w:keepLines w:val="0"/>
        <w:keepNext w:val="0"/>
        <w:pageBreakBefore w:val="0"/>
        <w:spacing w:after="0" w:line="460" w:lineRule="exact"/>
        <w:rPr>
          <w:rFonts w:hint="eastAsia" w:ascii="宋体" w:hAnsi="宋体" w:eastAsia="宋体" w:cs="宋体"/>
          <w:b/>
          <w:color w:val="auto"/>
          <w:sz w:val="24"/>
          <w:highlight w:val="none"/>
        </w:rPr>
        <w:outlineLvl w:val="9"/>
      </w:pPr>
      <w:r>
        <w:rPr>
          <w:rFonts w:hint="eastAsia" w:ascii="宋体" w:hAnsi="宋体" w:eastAsia="宋体" w:cs="宋体"/>
          <w:color w:val="auto"/>
          <w:sz w:val="24"/>
          <w:highlight w:val="none"/>
        </w:rPr>
        <w:t xml:space="preserve">5、承包人对工程建设期间扬尘治理工作负主体责任。应制定施工现场扬尘污染防治专项方案，按照承包工程范围做好扬尘污染防治措施的落实。扬尘防控环保要求必须符合严格落实《中</w:t>
      </w:r>
      <w:r>
        <w:rPr>
          <w:rFonts w:hint="eastAsia" w:ascii="宋体" w:hAnsi="宋体" w:eastAsia="宋体" w:cs="宋体"/>
          <w:color w:val="auto"/>
          <w:sz w:val="24"/>
          <w:szCs w:val="24"/>
          <w:highlight w:val="none"/>
          <w:lang w:val="en-US" w:eastAsia="zh-CN" w:bidi="ar-SA"/>
        </w:rPr>
        <w:t xml:space="preserve">华人民共和国大气污染防治法》、《江苏省大气污染防治条例》、《建筑工地扬尘防治标准（江苏省）》（DGJ32/J203-2016）、《建筑工地施工扬尘专项整理工作方案》（建办督函〔2017〕169号）、《徐州市市</w:t>
      </w:r>
      <w:r>
        <w:rPr>
          <w:rFonts w:hint="eastAsia" w:ascii="宋体" w:hAnsi="宋体" w:eastAsia="宋体" w:cs="宋体"/>
          <w:color w:val="auto"/>
          <w:sz w:val="24"/>
          <w:szCs w:val="24"/>
          <w:highlight w:val="none"/>
          <w:lang w:val="en-US" w:eastAsia="zh-CN" w:bidi="ar-SA"/>
        </w:rPr>
        <w:t xml:space="preserve">区扬尘污染防治办法》（徐政令第133号）、《市政府关于印发徐州市2017-2018年秋冬季大气污染防治强化管控方案的通知》（徐政发﹝2017﹞53号）、《关于印发徐州市工地污染防治管理规范的通知》（徐大气办〔2021〕11号）和《徐州市2018年大气污染防治攻坚行动方案》、《关于印发徐州市2018-2019年秋冬季大气污染综合治理攻坚行动方案的通知》（徐大气指办〔2018〕31号）、《关于印发徐州市区夜间道路扬尘污染专项整治方案的通知》（徐大气指办〔2018〕32号）、《徐州市建筑工地和渣土运输扬尘污染标准</w:t>
      </w:r>
      <w:r>
        <w:rPr>
          <w:rFonts w:hint="eastAsia" w:ascii="宋体" w:hAnsi="宋体" w:eastAsia="宋体" w:cs="宋体"/>
          <w:color w:val="auto"/>
          <w:sz w:val="24"/>
          <w:highlight w:val="none"/>
        </w:rPr>
        <w:t xml:space="preserve">化治理实施意见》、徐城管发</w:t>
      </w:r>
      <w:r>
        <w:rPr>
          <w:rFonts w:hint="eastAsia" w:ascii="宋体" w:hAnsi="宋体" w:cs="宋体"/>
          <w:color w:val="auto"/>
          <w:sz w:val="24"/>
          <w:highlight w:val="none"/>
          <w:lang w:eastAsia="zh-CN"/>
        </w:rPr>
        <w:t xml:space="preserve">〔2018〕55号</w:t>
      </w:r>
      <w:r>
        <w:rPr>
          <w:rFonts w:hint="eastAsia" w:ascii="宋体" w:hAnsi="宋体" w:eastAsia="宋体" w:cs="宋体"/>
          <w:color w:val="auto"/>
          <w:sz w:val="24"/>
          <w:highlight w:val="none"/>
        </w:rPr>
        <w:t xml:space="preserve">文、《关于进一步加强市区建设工地扬尘污染防治的通知》（徐住建发﹝2023﹞62号）、《关于印发&lt;徐州市建设工程扬尘（噪声）智慧监管系统建设实施意见（试行）&gt;的通知》（徐污防攻坚指办〔2023〕26号）的规定。</w:t>
      </w:r>
      <w:r/>
    </w:p>
    <w:p>
      <w:pPr>
        <w:ind w:firstLine="482"/>
        <w:jc w:val="both"/>
        <w:keepLines w:val="0"/>
        <w:keepNext w:val="0"/>
        <w:pageBreakBefore w:val="0"/>
        <w:spacing w:before="210" w:after="120" w:line="460" w:lineRule="exact"/>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、低于成本报价：</w:t>
      </w:r>
      <w:r/>
    </w:p>
    <w:p>
      <w:pPr>
        <w:pStyle w:val="1006"/>
        <w:ind w:firstLine="480"/>
        <w:pageBreakBefore w:val="0"/>
        <w:spacing w:line="460" w:lineRule="exact"/>
        <w:rPr>
          <w:rFonts w:ascii="宋体" w:hAnsi="宋体"/>
          <w:bCs/>
          <w:sz w:val="24"/>
          <w:szCs w:val="22"/>
          <w:highlight w:val="none"/>
        </w:rPr>
      </w:pPr>
      <w:r>
        <w:rPr>
          <w:rFonts w:hint="eastAsia" w:ascii="宋体" w:hAnsi="宋体"/>
          <w:bCs/>
          <w:sz w:val="24"/>
          <w:szCs w:val="22"/>
          <w:highlight w:val="none"/>
        </w:rPr>
        <w:t xml:space="preserve">在磋商过程中，磋商小组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响应文件应作无效响应文件处理。 </w:t>
      </w:r>
      <w:r/>
    </w:p>
    <w:p>
      <w:pPr>
        <w:pStyle w:val="1006"/>
        <w:ind w:firstLine="480"/>
        <w:pageBreakBefore w:val="0"/>
        <w:spacing w:line="460" w:lineRule="exact"/>
        <w:rPr>
          <w:rFonts w:ascii="宋体" w:hAnsi="宋体"/>
          <w:bCs/>
          <w:sz w:val="24"/>
          <w:szCs w:val="22"/>
          <w:highlight w:val="none"/>
        </w:rPr>
      </w:pPr>
      <w:r>
        <w:rPr>
          <w:rFonts w:hint="eastAsia" w:ascii="宋体" w:hAnsi="宋体"/>
          <w:bCs/>
          <w:sz w:val="24"/>
          <w:szCs w:val="22"/>
          <w:highlight w:val="none"/>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ind w:firstLine="482"/>
        <w:jc w:val="both"/>
        <w:keepLines w:val="0"/>
        <w:keepNext w:val="0"/>
        <w:pageBreakBefore w:val="0"/>
        <w:spacing w:line="46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highlight w:val="none"/>
          <w:lang w:val="en-US" w:eastAsia="zh-CN"/>
        </w:rPr>
        <w:t xml:space="preserve">六</w:t>
      </w:r>
      <w:r>
        <w:rPr>
          <w:rFonts w:hint="eastAsia" w:ascii="宋体" w:hAnsi="宋体" w:eastAsia="宋体" w:cs="宋体"/>
          <w:b/>
          <w:color w:val="auto"/>
          <w:sz w:val="24"/>
          <w:highlight w:val="none"/>
        </w:rPr>
        <w:t xml:space="preserve">、响应文件要求</w:t>
      </w:r>
      <w:r/>
    </w:p>
    <w:p>
      <w:pPr>
        <w:ind w:firstLine="480"/>
        <w:jc w:val="both"/>
        <w:keepLines w:val="0"/>
        <w:keepNext w:val="0"/>
        <w:pageBreakBefore w:val="0"/>
        <w:spacing w:line="46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1.首次响应文件中提供《已标价的工程量清单》文件。</w:t>
      </w:r>
      <w:r/>
    </w:p>
    <w:p>
      <w:pPr>
        <w:ind w:firstLine="480"/>
        <w:jc w:val="both"/>
        <w:keepLines w:val="0"/>
        <w:keepNext w:val="0"/>
        <w:pageBreakBefore w:val="0"/>
        <w:spacing w:line="46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2.按照《工程量清单》编制《已标价的工程量清单》。</w:t>
      </w:r>
      <w:r/>
    </w:p>
    <w:p>
      <w:pPr>
        <w:pStyle w:val="1020"/>
        <w:ind w:left="0" w:firstLine="482"/>
        <w:keepLines w:val="0"/>
        <w:keepNext w:val="0"/>
        <w:pageBreakBefore w:val="0"/>
        <w:spacing w:line="460" w:lineRule="exact"/>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、其他要求：</w:t>
      </w:r>
      <w:r>
        <w:rPr>
          <w:rFonts w:hint="eastAsia" w:ascii="宋体" w:hAnsi="宋体" w:eastAsia="宋体" w:cs="宋体"/>
          <w:color w:val="auto"/>
          <w:sz w:val="24"/>
          <w:szCs w:val="24"/>
          <w:highlight w:val="none"/>
        </w:rPr>
        <w:t xml:space="preserve">见《磋商文件》附件：《拟签订的合同文本》。</w:t>
      </w:r>
      <w:r/>
    </w:p>
    <w:p>
      <w:pPr>
        <w:pStyle w:val="1021"/>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9"/>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3"/>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2"/>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2"/>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2"/>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2"/>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2"/>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2"/>
        <w:ind w:left="0" w:firstLine="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pageBreakBefore w:val="0"/>
        <w:spacing w:line="460" w:lineRule="exact"/>
        <w:rPr>
          <w:rFonts w:ascii="宋体" w:hAnsi="宋体" w:cs="宋体"/>
          <w:b/>
          <w:bCs/>
          <w:color w:val="000000"/>
          <w:sz w:val="36"/>
          <w:highlight w:val="none"/>
        </w:rPr>
      </w:pPr>
      <w:r>
        <w:rPr>
          <w:rFonts w:hint="eastAsia" w:ascii="宋体" w:hAnsi="宋体" w:cs="宋体"/>
          <w:b/>
          <w:bCs/>
          <w:color w:val="000000"/>
          <w:sz w:val="36"/>
          <w:highlight w:val="none"/>
        </w:rPr>
        <w:t xml:space="preserve">3、磋商报价表</w:t>
      </w:r>
      <w:r/>
    </w:p>
    <w:p>
      <w:pPr>
        <w:jc w:val="left"/>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项目名称：</w:t>
      </w:r>
      <w:r/>
    </w:p>
    <w:p>
      <w:pPr>
        <w:jc w:val="left"/>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项目编号：</w:t>
      </w:r>
      <w:r/>
    </w:p>
    <w:p>
      <w:pPr>
        <w:pageBreakBefore w:val="0"/>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本次为首次报价</w:t>
      </w:r>
      <w:r/>
    </w:p>
    <w:p>
      <w:pPr>
        <w:jc w:val="both"/>
        <w:pageBreakBefore w:val="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货币单位：人民币元</w:t>
      </w:r>
      <w:r/>
    </w:p>
    <w:p>
      <w:pPr>
        <w:pStyle w:val="971"/>
        <w:pageBreakBefore w:val="0"/>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71"/>
        <w:ind w:left="0" w:firstLine="0"/>
        <w:pageBreakBefore w:val="0"/>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71"/>
        <w:pageBreakBefore w:val="0"/>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ageBreakBefore w:val="0"/>
        <w:spacing w:line="460" w:lineRule="exact"/>
        <w:rPr>
          <w:rFonts w:hint="eastAsia" w:ascii="宋体" w:hAnsi="宋体" w:eastAsia="宋体" w:cs="宋体"/>
          <w:b/>
          <w:bCs/>
          <w:color w:val="000000"/>
          <w:sz w:val="36"/>
          <w:highlight w:val="none"/>
        </w:rPr>
      </w:pPr>
      <w:r>
        <w:rPr>
          <w:rFonts w:hint="eastAsia" w:ascii="宋体" w:hAnsi="宋体" w:eastAsia="宋体" w:cs="宋体"/>
          <w:b/>
          <w:bCs/>
          <w:sz w:val="24"/>
          <w:highlight w:val="none"/>
        </w:rPr>
        <w:t xml:space="preserve">（政府采购客户端工具输入报价自动生成，加盖电子签章）</w:t>
      </w:r>
      <w:r/>
    </w:p>
    <w:p>
      <w:pPr>
        <w:pStyle w:val="950"/>
        <w:ind w:left="0" w:right="0"/>
        <w:jc w:val="center"/>
        <w:keepLines w:val="0"/>
        <w:keepNext w:val="0"/>
        <w:pageBreakBefore w:val="0"/>
        <w:spacing w:before="0" w:beforeAutospacing="0" w:after="0" w:afterAutospacing="0" w:line="460" w:lineRule="exact"/>
        <w:shd w:val="clear" w:color="auto"/>
        <w:widowControl w:val="off"/>
        <w:rPr>
          <w:rFonts w:hint="eastAsia" w:ascii="宋体" w:hAnsi="宋体" w:eastAsia="宋体" w:cs="宋体"/>
          <w:b/>
          <w:bCs/>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r>
      <w:r/>
    </w:p>
    <w:p>
      <w:pPr>
        <w:pStyle w:val="971"/>
        <w:pageBreakBefore w:val="0"/>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71"/>
        <w:ind w:left="0" w:firstLine="0"/>
        <w:pageBreakBefore w:val="0"/>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71"/>
        <w:pageBreakBefore w:val="0"/>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71"/>
        <w:pageBreakBefore w:val="0"/>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ageBreakBefore w:val="0"/>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供应商承诺：本报价（总价）为供应商本企业提供的施工。</w:t>
      </w:r>
      <w:r/>
    </w:p>
    <w:p>
      <w:pP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p>
      <w:pPr>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报价说明：</w:t>
      </w:r>
      <w:r/>
    </w:p>
    <w:p>
      <w:pPr>
        <w:ind w:left="479"/>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1、报价包括完成项目的所有费用。采购人不再支付报价以外的任何费用。</w:t>
      </w:r>
      <w:r/>
    </w:p>
    <w:p>
      <w:pPr>
        <w:ind w:left="479"/>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2、报价以总价为准，大小写不一致以大写为准；</w:t>
      </w:r>
      <w:r/>
    </w:p>
    <w:p>
      <w:pPr>
        <w:ind w:left="479"/>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3、偏离说明：详见《偏离表》；</w:t>
      </w:r>
      <w:r/>
    </w:p>
    <w:p>
      <w:pPr>
        <w:ind w:left="479"/>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4、如最后报价未列明单价，则最后所报各项单价计算方法为：（最后报价/最初报价）*各项最初报价的单价。</w:t>
      </w:r>
      <w:r/>
    </w:p>
    <w:p>
      <w:pPr>
        <w:ind w:left="479"/>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479"/>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w:t>
      </w:r>
      <w:r/>
    </w:p>
    <w:p>
      <w:pPr>
        <w:ind w:right="29"/>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ind w:right="29"/>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jc w:val="center"/>
        <w:pageBreakBefore w:val="0"/>
        <w:spacing w:line="460" w:lineRule="exact"/>
        <w:rPr>
          <w:rFonts w:ascii="宋体" w:hAnsi="宋体" w:cs="宋体"/>
          <w:b/>
          <w:bCs/>
          <w:color w:val="000000"/>
          <w:sz w:val="36"/>
          <w:highlight w:val="none"/>
        </w:rPr>
      </w:pPr>
      <w:r>
        <w:rPr>
          <w:rFonts w:hint="eastAsia" w:ascii="宋体" w:hAnsi="宋体" w:cs="宋体"/>
          <w:b/>
          <w:bCs/>
          <w:color w:val="000000"/>
          <w:sz w:val="36"/>
          <w:highlight w:val="none"/>
        </w:rPr>
        <w:t xml:space="preserve">4、分项价格表</w:t>
      </w:r>
      <w:r/>
    </w:p>
    <w:p>
      <w:pPr>
        <w:jc w:val="center"/>
        <w:pageBreakBefore w:val="0"/>
        <w:spacing w:line="460" w:lineRule="exact"/>
        <w:rPr>
          <w:rFonts w:ascii="宋体" w:hAnsi="宋体" w:cs="宋体"/>
          <w:b/>
          <w:bCs/>
          <w:color w:val="000000"/>
          <w:sz w:val="36"/>
          <w:highlight w:val="none"/>
        </w:rPr>
      </w:pPr>
      <w:r>
        <w:rPr>
          <w:rFonts w:hint="eastAsia" w:ascii="宋体" w:hAnsi="宋体" w:cs="宋体"/>
          <w:b/>
          <w:bCs/>
          <w:color w:val="000000"/>
          <w:sz w:val="36"/>
          <w:highlight w:val="none"/>
        </w:rPr>
        <w:t xml:space="preserve">（具有标价的工程量清单与报价表）</w:t>
      </w:r>
      <w:r/>
    </w:p>
    <w:p>
      <w:pPr>
        <w:jc w:val="center"/>
        <w:pageBreakBefore w:val="0"/>
        <w:spacing w:line="460" w:lineRule="exact"/>
        <w:rPr>
          <w:rFonts w:ascii="宋体" w:hAnsi="宋体" w:cs="宋体"/>
          <w:b/>
          <w:bCs/>
          <w:color w:val="000000"/>
          <w:sz w:val="24"/>
          <w:highlight w:val="none"/>
        </w:rPr>
      </w:pPr>
      <w:r>
        <w:rPr>
          <w:rFonts w:ascii="宋体" w:hAnsi="宋体" w:cs="宋体"/>
          <w:b/>
          <w:bCs/>
          <w:color w:val="000000"/>
          <w:sz w:val="24"/>
          <w:highlight w:val="none"/>
        </w:rPr>
      </w:r>
      <w:r/>
    </w:p>
    <w:p>
      <w:pP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p>
      <w:pPr>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本次为首次报价</w:t>
      </w:r>
      <w:r/>
    </w:p>
    <w:p>
      <w:pPr>
        <w:jc w:val="left"/>
        <w:pageBreakBefore w:val="0"/>
        <w:spacing w:line="460" w:lineRule="exact"/>
        <w:rPr>
          <w:rFonts w:ascii="宋体" w:hAnsi="宋体" w:cs="宋体"/>
          <w:color w:val="000000"/>
          <w:sz w:val="24"/>
          <w:highlight w:val="none"/>
          <w:u w:val="singl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p>
    <w:p>
      <w:pPr>
        <w:jc w:val="left"/>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rPr>
        <w:t xml:space="preserve">               </w:t>
      </w:r>
      <w:r/>
    </w:p>
    <w:p>
      <w:pPr>
        <w:pageBreakBefore w:val="0"/>
        <w:spacing w:line="460" w:lineRule="exact"/>
        <w:rPr>
          <w:rFonts w:ascii="宋体" w:hAnsi="宋体" w:cs="宋体"/>
          <w:color w:val="000000"/>
          <w:highlight w:val="none"/>
        </w:rPr>
      </w:pPr>
      <w:r>
        <w:rPr>
          <w:rFonts w:ascii="宋体" w:hAnsi="宋体" w:cs="宋体"/>
          <w:color w:val="000000"/>
          <w:highlight w:val="none"/>
        </w:rPr>
      </w:r>
      <w:r/>
    </w:p>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p>
      <w:pPr>
        <w:pStyle w:val="978"/>
        <w:pageBreakBefore w:val="0"/>
        <w:spacing w:line="460" w:lineRule="exact"/>
        <w:rPr>
          <w:color w:val="000000"/>
          <w:highlight w:val="none"/>
        </w:rPr>
      </w:pPr>
      <w:r>
        <w:rPr>
          <w:color w:val="000000"/>
          <w:highlight w:val="none"/>
        </w:rPr>
      </w:r>
      <w:r/>
    </w:p>
    <w:p>
      <w:pPr>
        <w:pStyle w:val="1248"/>
        <w:pageBreakBefore w:val="0"/>
        <w:spacing w:line="460" w:lineRule="exact"/>
        <w:rPr>
          <w:rFonts w:hint="eastAsia" w:ascii="宋体" w:hAnsi="宋体" w:cs="宋体"/>
          <w:color w:val="auto"/>
          <w:highlight w:val="none"/>
        </w:rPr>
      </w:pPr>
      <w:r>
        <w:rPr>
          <w:rFonts w:hint="eastAsia" w:ascii="宋体" w:hAnsi="宋体" w:cs="宋体"/>
          <w:color w:val="auto"/>
          <w:highlight w:val="none"/>
        </w:rPr>
      </w:r>
      <w:r/>
    </w:p>
    <w:p>
      <w:pPr>
        <w:pStyle w:val="1248"/>
        <w:ind w:left="0"/>
        <w:jc w:val="center"/>
        <w:pageBreakBefore w:val="0"/>
        <w:spacing w:line="460" w:lineRule="exact"/>
        <w:rPr>
          <w:rFonts w:hint="eastAsia" w:ascii="宋体" w:hAnsi="宋体" w:cs="宋体"/>
          <w:color w:val="auto"/>
          <w:highlight w:val="none"/>
        </w:rPr>
      </w:pPr>
      <w:r>
        <w:rPr>
          <w:rFonts w:hint="eastAsia" w:ascii="宋体" w:hAnsi="宋体" w:cs="宋体"/>
          <w:color w:val="auto"/>
          <w:highlight w:val="none"/>
        </w:rPr>
        <w:t xml:space="preserve">【根据《工程量清单》进行编制】</w:t>
      </w:r>
      <w:r/>
    </w:p>
    <w:p>
      <w:pPr>
        <w:pageBreakBefore w:val="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ageBreakBefore w:val="0"/>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pageBreakBefore w:val="0"/>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pageBreakBefore w:val="0"/>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pageBreakBefore w:val="0"/>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280"/>
        <w:pageBreakBefore w:val="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pageBreakBefore w:val="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pageBreakBefore w:val="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pageBreakBefore w:val="0"/>
        <w:spacing w:line="46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pageBreakBefore w:val="0"/>
        <w:spacing w:line="4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w:t>
      </w:r>
      <w:r/>
    </w:p>
    <w:p>
      <w:pPr>
        <w:pageBreakBefore w:val="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1.中小微企业的划分具体以《政府采购促进中小企业发展管理办法》（财库</w:t>
      </w:r>
      <w:r>
        <w:rPr>
          <w:rFonts w:hint="eastAsia" w:ascii="宋体" w:hAnsi="宋体" w:cs="宋体"/>
          <w:color w:val="auto"/>
          <w:sz w:val="24"/>
          <w:highlight w:val="none"/>
          <w:lang w:eastAsia="zh-CN"/>
        </w:rPr>
        <w:t xml:space="preserve">〔2020〕</w:t>
      </w:r>
      <w:r>
        <w:rPr>
          <w:rFonts w:hint="eastAsia" w:ascii="宋体" w:hAnsi="宋体" w:cs="宋体"/>
          <w:color w:val="auto"/>
          <w:sz w:val="24"/>
          <w:highlight w:val="none"/>
        </w:rPr>
        <w:t xml:space="preserve">46号）和《工业和信息化部、国家统计局、国家发展和改革委员会、财政部关于印发中小企业划型标准规定的通知》（工信部联企业〔2011〕300号）的规定为准。</w:t>
      </w:r>
      <w:r/>
    </w:p>
    <w:p>
      <w:pPr>
        <w:pageBreakBefore w:val="0"/>
        <w:spacing w:line="460" w:lineRule="exact"/>
        <w:rPr>
          <w:rFonts w:hint="eastAsia"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pageBreakBefore w:val="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3.享受政府采购支持政策的残疾人福利性单位应满足的条件以《关于促进残疾人就业政府采购政策的通知》（财库〔2017〕141号）的规定为准。</w:t>
      </w:r>
      <w:r/>
    </w:p>
    <w:p>
      <w:pPr>
        <w:pageBreakBefore w:val="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注：1．</w:t>
      </w:r>
      <w:r>
        <w:rPr>
          <w:rFonts w:hint="eastAsia" w:ascii="宋体" w:hAnsi="宋体" w:cs="宋体"/>
          <w:b/>
          <w:color w:val="auto"/>
          <w:sz w:val="24"/>
          <w:highlight w:val="none"/>
        </w:rPr>
        <w:t xml:space="preserve">如果不提供《分项价格表》将视为没有实质性响应。</w:t>
      </w:r>
      <w:r/>
    </w:p>
    <w:p>
      <w:pPr>
        <w:pageBreakBefore w:val="0"/>
        <w:spacing w:line="460" w:lineRule="exact"/>
        <w:rPr>
          <w:rFonts w:hint="eastAsia" w:ascii="宋体" w:hAnsi="宋体"/>
          <w:b/>
          <w:i/>
          <w:color w:val="auto"/>
          <w:sz w:val="24"/>
          <w:highlight w:val="none"/>
          <w:u w:val="single"/>
        </w:rPr>
      </w:pPr>
      <w:r>
        <w:rPr>
          <w:rFonts w:hint="eastAsia" w:ascii="宋体" w:hAnsi="宋体" w:cs="宋体"/>
          <w:color w:val="auto"/>
          <w:sz w:val="24"/>
          <w:highlight w:val="none"/>
        </w:rPr>
        <w:t xml:space="preserve">2.响应供应商对以上数据的真实性负责。</w:t>
      </w:r>
      <w:r/>
    </w:p>
    <w:p>
      <w:pPr>
        <w:jc w:val="both"/>
        <w:pageBreakBefore w:val="0"/>
        <w:spacing w:line="460" w:lineRule="exact"/>
        <w:rPr>
          <w:rFonts w:hint="eastAsia" w:ascii="宋体" w:hAnsi="宋体" w:cs="宋体"/>
          <w:b/>
          <w:bCs/>
          <w:iCs/>
          <w:color w:val="auto"/>
          <w:sz w:val="24"/>
          <w:highlight w:val="none"/>
        </w:rPr>
      </w:pPr>
      <w:r>
        <w:rPr>
          <w:rFonts w:hint="eastAsia" w:ascii="宋体" w:hAnsi="宋体" w:cs="宋体"/>
          <w:b/>
          <w:iCs/>
          <w:color w:val="auto"/>
          <w:sz w:val="24"/>
          <w:highlight w:val="none"/>
          <w:u w:val="single"/>
        </w:rPr>
        <w:t xml:space="preserve">采购人或采购代理机构有权将以上内容进行公示。</w:t>
      </w:r>
      <w:r/>
    </w:p>
    <w:p>
      <w:pPr>
        <w:pageBreakBefore w:val="0"/>
        <w:spacing w:line="460" w:lineRule="exact"/>
        <w:rPr>
          <w:rFonts w:hint="eastAsia" w:ascii="宋体" w:hAnsi="宋体" w:cs="宋体"/>
          <w:b/>
          <w:bCs/>
          <w:color w:val="auto"/>
          <w:sz w:val="36"/>
          <w:highlight w:val="none"/>
        </w:rPr>
      </w:pPr>
      <w:r>
        <w:rPr>
          <w:rFonts w:hint="eastAsia" w:ascii="宋体" w:hAnsi="宋体" w:cs="宋体"/>
          <w:b/>
          <w:bCs/>
          <w:color w:val="auto"/>
          <w:sz w:val="36"/>
          <w:highlight w:val="none"/>
        </w:rPr>
        <w:br w:type="page" w:clear="all"/>
      </w:r>
      <w:r/>
    </w:p>
    <w:p>
      <w:pPr>
        <w:pStyle w:val="969"/>
        <w:jc w:val="center"/>
        <w:pageBreakBefore w:val="0"/>
        <w:spacing w:line="460" w:lineRule="exact"/>
        <w:rPr>
          <w:rFonts w:hint="eastAsia" w:ascii="宋体" w:hAnsi="宋体"/>
          <w:b/>
          <w:bCs/>
          <w:color w:val="auto"/>
          <w:sz w:val="36"/>
          <w:highlight w:val="none"/>
        </w:rPr>
      </w:pPr>
      <w:r>
        <w:rPr>
          <w:rFonts w:ascii="宋体" w:hAnsi="宋体"/>
          <w:b/>
          <w:bCs/>
          <w:color w:val="auto"/>
          <w:sz w:val="36"/>
          <w:highlight w:val="none"/>
        </w:rPr>
        <w:t xml:space="preserve">5、主要材料（设备）一览表</w:t>
      </w:r>
      <w:r/>
    </w:p>
    <w:p>
      <w:pPr>
        <w:pStyle w:val="969"/>
        <w:pageBreakBefore w:val="0"/>
        <w:spacing w:line="460" w:lineRule="exact"/>
        <w:rPr>
          <w:rFonts w:hint="eastAsia" w:ascii="宋体" w:hAnsi="宋体"/>
          <w:color w:val="auto"/>
          <w:sz w:val="24"/>
          <w:szCs w:val="24"/>
          <w:highlight w:val="none"/>
        </w:rPr>
      </w:pPr>
      <w:r>
        <w:rPr>
          <w:rFonts w:ascii="宋体" w:hAnsi="宋体"/>
          <w:color w:val="auto"/>
          <w:sz w:val="24"/>
          <w:szCs w:val="24"/>
          <w:highlight w:val="none"/>
        </w:rPr>
        <w:t xml:space="preserve">本次为首次报价</w:t>
      </w:r>
      <w:r/>
    </w:p>
    <w:p>
      <w:pPr>
        <w:pStyle w:val="969"/>
        <w:jc w:val="left"/>
        <w:pageBreakBefore w:val="0"/>
        <w:spacing w:line="460" w:lineRule="exact"/>
        <w:rPr>
          <w:rFonts w:hint="eastAsia" w:ascii="宋体" w:hAnsi="宋体"/>
          <w:color w:val="auto"/>
          <w:sz w:val="24"/>
          <w:szCs w:val="24"/>
          <w:highlight w:val="none"/>
        </w:rPr>
      </w:pPr>
      <w:r>
        <w:rPr>
          <w:rFonts w:ascii="宋体" w:hAnsi="宋体"/>
          <w:color w:val="auto"/>
          <w:sz w:val="24"/>
          <w:szCs w:val="24"/>
          <w:highlight w:val="none"/>
        </w:rPr>
        <w:t xml:space="preserve">项目编号：</w:t>
      </w:r>
      <w:r/>
    </w:p>
    <w:tbl>
      <w:tblPr>
        <w:tblStyle w:val="924"/>
        <w:tblpPr w:horzAnchor="page" w:tblpX="984" w:vertAnchor="text" w:tblpY="1155" w:leftFromText="180" w:topFromText="0" w:rightFromText="180" w:bottomFromText="0"/>
        <w:tblW w:w="98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1876"/>
        <w:gridCol w:w="927"/>
        <w:gridCol w:w="1330"/>
        <w:gridCol w:w="1891"/>
        <w:gridCol w:w="978"/>
        <w:gridCol w:w="1224"/>
      </w:tblGrid>
      <w:tr>
        <w:trPr>
          <w:trHeight w:val="583"/>
        </w:trPr>
        <w:tc>
          <w:tcPr>
            <w:tcMar>
              <w:left w:w="15" w:type="dxa"/>
              <w:top w:w="15" w:type="dxa"/>
              <w:right w:w="15" w:type="dxa"/>
              <w:bottom w:w="0" w:type="dxa"/>
            </w:tcMar>
            <w:tcW w:w="545" w:type="dxa"/>
            <w:vAlign w:val="center"/>
            <w:textDirection w:val="lrTb"/>
            <w:noWrap w:val="false"/>
          </w:tcPr>
          <w:p>
            <w:pPr>
              <w:pStyle w:val="969"/>
              <w:jc w:val="center"/>
              <w:pageBreakBefore w:val="0"/>
              <w:spacing w:line="460" w:lineRule="exact"/>
              <w:rPr>
                <w:rFonts w:hint="eastAsia" w:ascii="宋体" w:hAnsi="宋体"/>
                <w:b/>
                <w:bCs/>
                <w:color w:val="auto"/>
                <w:sz w:val="24"/>
                <w:szCs w:val="24"/>
                <w:highlight w:val="none"/>
              </w:rPr>
            </w:pPr>
            <w:r>
              <w:rPr>
                <w:rFonts w:ascii="宋体" w:hAnsi="宋体"/>
                <w:b/>
                <w:bCs/>
                <w:color w:val="auto"/>
                <w:sz w:val="24"/>
                <w:szCs w:val="24"/>
                <w:highlight w:val="none"/>
              </w:rPr>
              <w:t xml:space="preserve">序号</w:t>
            </w:r>
            <w:r/>
          </w:p>
        </w:tc>
        <w:tc>
          <w:tcPr>
            <w:tcMar>
              <w:left w:w="15" w:type="dxa"/>
              <w:top w:w="15" w:type="dxa"/>
              <w:right w:w="15" w:type="dxa"/>
              <w:bottom w:w="0" w:type="dxa"/>
            </w:tcMar>
            <w:tcW w:w="1050" w:type="dxa"/>
            <w:vAlign w:val="center"/>
            <w:textDirection w:val="lrTb"/>
            <w:noWrap w:val="false"/>
          </w:tcPr>
          <w:p>
            <w:pPr>
              <w:pStyle w:val="969"/>
              <w:jc w:val="center"/>
              <w:pageBreakBefore w:val="0"/>
              <w:spacing w:line="460" w:lineRule="exact"/>
              <w:rPr>
                <w:rFonts w:hint="eastAsia" w:ascii="宋体" w:hAnsi="宋体"/>
                <w:b/>
                <w:bCs/>
                <w:color w:val="auto"/>
                <w:sz w:val="24"/>
                <w:szCs w:val="24"/>
                <w:highlight w:val="none"/>
              </w:rPr>
            </w:pPr>
            <w:r>
              <w:rPr>
                <w:rFonts w:ascii="宋体" w:hAnsi="宋体"/>
                <w:b/>
                <w:bCs/>
                <w:color w:val="auto"/>
                <w:sz w:val="24"/>
                <w:szCs w:val="24"/>
                <w:highlight w:val="none"/>
              </w:rPr>
              <w:t xml:space="preserve">材料编码</w:t>
            </w:r>
            <w:r/>
          </w:p>
        </w:tc>
        <w:tc>
          <w:tcPr>
            <w:tcMar>
              <w:left w:w="15" w:type="dxa"/>
              <w:top w:w="15" w:type="dxa"/>
              <w:right w:w="15" w:type="dxa"/>
              <w:bottom w:w="0" w:type="dxa"/>
            </w:tcMar>
            <w:tcW w:w="1876" w:type="dxa"/>
            <w:vAlign w:val="center"/>
            <w:textDirection w:val="lrTb"/>
            <w:noWrap w:val="false"/>
          </w:tcPr>
          <w:p>
            <w:pPr>
              <w:pStyle w:val="969"/>
              <w:jc w:val="center"/>
              <w:pageBreakBefore w:val="0"/>
              <w:spacing w:line="460" w:lineRule="exact"/>
              <w:rPr>
                <w:rFonts w:hint="eastAsia" w:ascii="宋体" w:hAnsi="宋体"/>
                <w:b/>
                <w:bCs/>
                <w:color w:val="auto"/>
                <w:sz w:val="24"/>
                <w:szCs w:val="24"/>
                <w:highlight w:val="none"/>
              </w:rPr>
            </w:pPr>
            <w:r>
              <w:rPr>
                <w:rFonts w:ascii="宋体" w:hAnsi="宋体"/>
                <w:b/>
                <w:bCs/>
                <w:color w:val="auto"/>
                <w:sz w:val="24"/>
                <w:szCs w:val="24"/>
                <w:highlight w:val="none"/>
              </w:rPr>
              <w:t xml:space="preserve">材料（设备）</w:t>
            </w:r>
            <w:r>
              <w:rPr>
                <w:rFonts w:hint="eastAsia" w:ascii="宋体" w:hAnsi="宋体"/>
                <w:b/>
                <w:bCs/>
                <w:color w:val="auto"/>
                <w:sz w:val="24"/>
                <w:szCs w:val="24"/>
                <w:highlight w:val="none"/>
              </w:rPr>
              <w:t xml:space="preserve">  </w:t>
            </w:r>
            <w:r>
              <w:rPr>
                <w:rFonts w:ascii="宋体" w:hAnsi="宋体"/>
                <w:b/>
                <w:bCs/>
                <w:color w:val="auto"/>
                <w:sz w:val="24"/>
                <w:szCs w:val="24"/>
                <w:highlight w:val="none"/>
              </w:rPr>
              <w:t xml:space="preserve">名称</w:t>
            </w:r>
            <w:r/>
          </w:p>
        </w:tc>
        <w:tc>
          <w:tcPr>
            <w:tcMar>
              <w:left w:w="15" w:type="dxa"/>
              <w:top w:w="15" w:type="dxa"/>
              <w:right w:w="15" w:type="dxa"/>
              <w:bottom w:w="0" w:type="dxa"/>
            </w:tcMar>
            <w:tcW w:w="927" w:type="dxa"/>
            <w:vAlign w:val="center"/>
            <w:textDirection w:val="lrTb"/>
            <w:noWrap w:val="false"/>
          </w:tcPr>
          <w:p>
            <w:pPr>
              <w:pStyle w:val="969"/>
              <w:jc w:val="center"/>
              <w:pageBreakBefore w:val="0"/>
              <w:spacing w:line="460" w:lineRule="exact"/>
              <w:rPr>
                <w:rFonts w:hint="eastAsia" w:ascii="宋体" w:hAnsi="宋体"/>
                <w:b/>
                <w:bCs/>
                <w:color w:val="auto"/>
                <w:sz w:val="24"/>
                <w:szCs w:val="24"/>
                <w:highlight w:val="none"/>
              </w:rPr>
            </w:pPr>
            <w:r>
              <w:rPr>
                <w:rFonts w:ascii="宋体" w:hAnsi="宋体"/>
                <w:b/>
                <w:bCs/>
                <w:color w:val="auto"/>
                <w:sz w:val="24"/>
                <w:szCs w:val="24"/>
                <w:highlight w:val="none"/>
              </w:rPr>
              <w:t xml:space="preserve">品牌</w:t>
            </w:r>
            <w:r/>
          </w:p>
        </w:tc>
        <w:tc>
          <w:tcPr>
            <w:tcMar>
              <w:left w:w="15" w:type="dxa"/>
              <w:top w:w="15" w:type="dxa"/>
              <w:right w:w="15" w:type="dxa"/>
              <w:bottom w:w="0" w:type="dxa"/>
            </w:tcMar>
            <w:tcW w:w="1330" w:type="dxa"/>
            <w:vAlign w:val="center"/>
            <w:textDirection w:val="lrTb"/>
            <w:noWrap w:val="false"/>
          </w:tcPr>
          <w:p>
            <w:pPr>
              <w:pStyle w:val="969"/>
              <w:jc w:val="center"/>
              <w:pageBreakBefore w:val="0"/>
              <w:spacing w:line="460" w:lineRule="exact"/>
              <w:rPr>
                <w:rFonts w:hint="eastAsia" w:ascii="宋体" w:hAnsi="宋体"/>
                <w:b/>
                <w:bCs/>
                <w:color w:val="auto"/>
                <w:sz w:val="24"/>
                <w:szCs w:val="24"/>
                <w:highlight w:val="none"/>
              </w:rPr>
            </w:pPr>
            <w:r>
              <w:rPr>
                <w:rFonts w:ascii="宋体" w:hAnsi="宋体"/>
                <w:b/>
                <w:bCs/>
                <w:color w:val="auto"/>
                <w:sz w:val="24"/>
                <w:szCs w:val="24"/>
                <w:highlight w:val="none"/>
              </w:rPr>
              <w:t xml:space="preserve">规格、</w:t>
            </w:r>
            <w:r>
              <w:rPr>
                <w:rFonts w:hint="eastAsia" w:ascii="宋体" w:hAnsi="宋体"/>
                <w:b/>
                <w:bCs/>
                <w:color w:val="auto"/>
                <w:sz w:val="24"/>
                <w:szCs w:val="24"/>
                <w:highlight w:val="none"/>
              </w:rPr>
              <w:t xml:space="preserve"> </w:t>
            </w:r>
            <w:r>
              <w:rPr>
                <w:rFonts w:ascii="宋体" w:hAnsi="宋体"/>
                <w:b/>
                <w:bCs/>
                <w:color w:val="auto"/>
                <w:sz w:val="24"/>
                <w:szCs w:val="24"/>
                <w:highlight w:val="none"/>
              </w:rPr>
              <w:t xml:space="preserve">型号</w:t>
            </w:r>
            <w:r/>
          </w:p>
        </w:tc>
        <w:tc>
          <w:tcPr>
            <w:tcMar>
              <w:left w:w="15" w:type="dxa"/>
              <w:top w:w="15" w:type="dxa"/>
              <w:right w:w="15" w:type="dxa"/>
              <w:bottom w:w="0" w:type="dxa"/>
            </w:tcMar>
            <w:tcW w:w="1891" w:type="dxa"/>
            <w:vAlign w:val="center"/>
            <w:textDirection w:val="lrTb"/>
            <w:noWrap w:val="false"/>
          </w:tcPr>
          <w:p>
            <w:pPr>
              <w:pStyle w:val="969"/>
              <w:jc w:val="center"/>
              <w:pageBreakBefore w:val="0"/>
              <w:spacing w:line="460" w:lineRule="exact"/>
              <w:rPr>
                <w:rFonts w:hint="eastAsia" w:ascii="宋体" w:hAnsi="宋体"/>
                <w:b/>
                <w:bCs/>
                <w:color w:val="auto"/>
                <w:sz w:val="24"/>
                <w:szCs w:val="24"/>
                <w:highlight w:val="none"/>
              </w:rPr>
            </w:pPr>
            <w:r>
              <w:rPr>
                <w:rFonts w:ascii="宋体" w:hAnsi="宋体"/>
                <w:b/>
                <w:bCs/>
                <w:color w:val="auto"/>
                <w:sz w:val="24"/>
                <w:szCs w:val="24"/>
                <w:highlight w:val="none"/>
              </w:rPr>
              <w:t xml:space="preserve">产品制造企业名称</w:t>
            </w:r>
            <w:r/>
          </w:p>
        </w:tc>
        <w:tc>
          <w:tcPr>
            <w:tcMar>
              <w:left w:w="15" w:type="dxa"/>
              <w:top w:w="15" w:type="dxa"/>
              <w:right w:w="15" w:type="dxa"/>
              <w:bottom w:w="0" w:type="dxa"/>
            </w:tcMar>
            <w:tcW w:w="978" w:type="dxa"/>
            <w:vAlign w:val="center"/>
            <w:textDirection w:val="lrTb"/>
            <w:noWrap w:val="false"/>
          </w:tcPr>
          <w:p>
            <w:pPr>
              <w:pStyle w:val="969"/>
              <w:jc w:val="center"/>
              <w:pageBreakBefore w:val="0"/>
              <w:spacing w:line="460" w:lineRule="exact"/>
              <w:rPr>
                <w:rFonts w:hint="eastAsia" w:ascii="宋体" w:hAnsi="宋体"/>
                <w:b/>
                <w:bCs/>
                <w:color w:val="auto"/>
                <w:sz w:val="24"/>
                <w:szCs w:val="24"/>
                <w:highlight w:val="none"/>
              </w:rPr>
            </w:pPr>
            <w:r>
              <w:rPr>
                <w:rFonts w:ascii="宋体" w:hAnsi="宋体"/>
                <w:b/>
                <w:bCs/>
                <w:color w:val="auto"/>
                <w:sz w:val="24"/>
                <w:szCs w:val="24"/>
                <w:highlight w:val="none"/>
              </w:rPr>
              <w:t xml:space="preserve">单位</w:t>
            </w:r>
            <w:r/>
          </w:p>
        </w:tc>
        <w:tc>
          <w:tcPr>
            <w:tcMar>
              <w:left w:w="15" w:type="dxa"/>
              <w:top w:w="15" w:type="dxa"/>
              <w:right w:w="15" w:type="dxa"/>
              <w:bottom w:w="0" w:type="dxa"/>
            </w:tcMar>
            <w:tcW w:w="1224" w:type="dxa"/>
            <w:vAlign w:val="center"/>
            <w:textDirection w:val="lrTb"/>
            <w:noWrap w:val="false"/>
          </w:tcPr>
          <w:p>
            <w:pPr>
              <w:pStyle w:val="969"/>
              <w:jc w:val="center"/>
              <w:pageBreakBefore w:val="0"/>
              <w:spacing w:line="460" w:lineRule="exact"/>
              <w:rPr>
                <w:rFonts w:hint="eastAsia" w:ascii="宋体" w:hAnsi="宋体"/>
                <w:b/>
                <w:bCs/>
                <w:color w:val="auto"/>
                <w:sz w:val="24"/>
                <w:szCs w:val="24"/>
                <w:highlight w:val="none"/>
              </w:rPr>
            </w:pPr>
            <w:r>
              <w:rPr>
                <w:rFonts w:ascii="宋体" w:hAnsi="宋体"/>
                <w:b/>
                <w:bCs/>
                <w:color w:val="auto"/>
                <w:sz w:val="24"/>
                <w:szCs w:val="24"/>
                <w:highlight w:val="none"/>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ascii="宋体" w:hAnsi="宋体"/>
                <w:color w:val="auto"/>
                <w:sz w:val="24"/>
                <w:szCs w:val="24"/>
                <w:highlight w:val="none"/>
              </w:rPr>
              <w:t xml:space="preserve">1</w:t>
            </w:r>
            <w:r/>
          </w:p>
        </w:tc>
        <w:tc>
          <w:tcPr>
            <w:tcMar>
              <w:left w:w="15" w:type="dxa"/>
              <w:top w:w="15" w:type="dxa"/>
              <w:right w:w="15" w:type="dxa"/>
              <w:bottom w:w="0" w:type="dxa"/>
            </w:tcMar>
            <w:tcW w:w="1050" w:type="dxa"/>
            <w:vAlign w:val="bottom"/>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ascii="宋体" w:hAnsi="宋体"/>
                <w:color w:val="auto"/>
                <w:sz w:val="24"/>
                <w:szCs w:val="24"/>
                <w:highlight w:val="none"/>
              </w:rPr>
              <w:t xml:space="preserve">2</w:t>
            </w:r>
            <w:r/>
          </w:p>
        </w:tc>
        <w:tc>
          <w:tcPr>
            <w:tcMar>
              <w:left w:w="15" w:type="dxa"/>
              <w:top w:w="15" w:type="dxa"/>
              <w:right w:w="15" w:type="dxa"/>
              <w:bottom w:w="0" w:type="dxa"/>
            </w:tcMar>
            <w:tcW w:w="1050" w:type="dxa"/>
            <w:vAlign w:val="bottom"/>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ascii="宋体" w:hAnsi="宋体"/>
                <w:color w:val="auto"/>
                <w:sz w:val="24"/>
                <w:szCs w:val="24"/>
                <w:highlight w:val="none"/>
              </w:rPr>
              <w:t xml:space="preserve">3</w:t>
            </w:r>
            <w:r/>
          </w:p>
        </w:tc>
        <w:tc>
          <w:tcPr>
            <w:tcMar>
              <w:left w:w="15" w:type="dxa"/>
              <w:top w:w="15" w:type="dxa"/>
              <w:right w:w="15" w:type="dxa"/>
              <w:bottom w:w="0" w:type="dxa"/>
            </w:tcMar>
            <w:tcW w:w="1050" w:type="dxa"/>
            <w:vAlign w:val="bottom"/>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322"/>
        </w:trPr>
        <w:tc>
          <w:tcPr>
            <w:tcMar>
              <w:left w:w="15" w:type="dxa"/>
              <w:top w:w="15" w:type="dxa"/>
              <w:right w:w="15" w:type="dxa"/>
              <w:bottom w:w="0" w:type="dxa"/>
            </w:tcMar>
            <w:tcW w:w="545" w:type="dxa"/>
            <w:vAlign w:val="bottom"/>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ascii="宋体" w:hAnsi="宋体"/>
                <w:color w:val="auto"/>
                <w:sz w:val="24"/>
                <w:szCs w:val="24"/>
                <w:highlight w:val="none"/>
              </w:rPr>
              <w:t xml:space="preserve">4</w:t>
            </w:r>
            <w:r/>
          </w:p>
        </w:tc>
        <w:tc>
          <w:tcPr>
            <w:tcMar>
              <w:left w:w="15" w:type="dxa"/>
              <w:top w:w="15" w:type="dxa"/>
              <w:right w:w="15" w:type="dxa"/>
              <w:bottom w:w="0" w:type="dxa"/>
            </w:tcMar>
            <w:tcW w:w="1050" w:type="dxa"/>
            <w:vAlign w:val="bottom"/>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ascii="宋体" w:hAnsi="宋体"/>
                <w:color w:val="auto"/>
                <w:sz w:val="24"/>
                <w:szCs w:val="24"/>
                <w:highlight w:val="none"/>
              </w:rPr>
              <w:t xml:space="preserve">5</w:t>
            </w:r>
            <w:r/>
          </w:p>
        </w:tc>
        <w:tc>
          <w:tcPr>
            <w:tcMar>
              <w:left w:w="15" w:type="dxa"/>
              <w:top w:w="15" w:type="dxa"/>
              <w:right w:w="15" w:type="dxa"/>
              <w:bottom w:w="0" w:type="dxa"/>
            </w:tcMar>
            <w:tcW w:w="1050" w:type="dxa"/>
            <w:vAlign w:val="bottom"/>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ascii="宋体" w:hAnsi="宋体"/>
                <w:color w:val="auto"/>
                <w:sz w:val="24"/>
                <w:szCs w:val="24"/>
                <w:highlight w:val="none"/>
              </w:rPr>
              <w:t xml:space="preserve">6</w:t>
            </w:r>
            <w:r/>
          </w:p>
        </w:tc>
        <w:tc>
          <w:tcPr>
            <w:tcMar>
              <w:left w:w="15" w:type="dxa"/>
              <w:top w:w="15" w:type="dxa"/>
              <w:right w:w="15" w:type="dxa"/>
              <w:bottom w:w="0" w:type="dxa"/>
            </w:tcMar>
            <w:tcW w:w="1050" w:type="dxa"/>
            <w:vAlign w:val="bottom"/>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69"/>
              <w:jc w:val="center"/>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969"/>
        <w:jc w:val="left"/>
        <w:pageBreakBefore w:val="0"/>
        <w:spacing w:line="460" w:lineRule="exact"/>
        <w:rPr>
          <w:rFonts w:hint="eastAsia" w:ascii="宋体" w:hAnsi="宋体"/>
          <w:color w:val="auto"/>
          <w:sz w:val="24"/>
          <w:szCs w:val="24"/>
          <w:highlight w:val="none"/>
        </w:rPr>
      </w:pPr>
      <w:r>
        <w:rPr>
          <w:rFonts w:ascii="宋体" w:hAnsi="宋体"/>
          <w:color w:val="auto"/>
          <w:sz w:val="24"/>
          <w:szCs w:val="24"/>
          <w:highlight w:val="none"/>
        </w:rPr>
        <w:t xml:space="preserve">项目名称：</w:t>
      </w:r>
      <w:r/>
    </w:p>
    <w:p>
      <w:pPr>
        <w:pStyle w:val="969"/>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969"/>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969"/>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969"/>
        <w:pageBreakBefore w:val="0"/>
        <w:spacing w:line="460" w:lineRule="exact"/>
        <w:rPr>
          <w:rFonts w:hint="eastAsia"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s="宋体"/>
          <w:color w:val="auto"/>
          <w:sz w:val="24"/>
          <w:highlight w:val="none"/>
        </w:rPr>
        <w:t xml:space="preserve">电子签章</w:t>
      </w:r>
      <w:r>
        <w:rPr>
          <w:rFonts w:ascii="宋体" w:hAnsi="宋体"/>
          <w:color w:val="auto"/>
          <w:sz w:val="24"/>
          <w:szCs w:val="24"/>
          <w:highlight w:val="none"/>
        </w:rPr>
        <w:t xml:space="preserve">）：</w:t>
      </w:r>
      <w:r/>
    </w:p>
    <w:p>
      <w:pPr>
        <w:pStyle w:val="969"/>
        <w:pageBreakBefore w:val="0"/>
        <w:spacing w:line="460" w:lineRule="exact"/>
        <w:rPr>
          <w:rFonts w:hint="eastAsia" w:ascii="宋体" w:hAnsi="宋体"/>
          <w:color w:val="auto"/>
          <w:sz w:val="24"/>
          <w:szCs w:val="24"/>
          <w:highlight w:val="none"/>
        </w:rPr>
      </w:pPr>
      <w:r>
        <w:rPr>
          <w:rFonts w:ascii="宋体" w:hAnsi="宋体"/>
          <w:color w:val="auto"/>
          <w:sz w:val="24"/>
          <w:szCs w:val="24"/>
          <w:highlight w:val="none"/>
        </w:rPr>
        <w:t xml:space="preserve">法定代表人(负责人)或授权代表（签字或盖章）：  </w:t>
      </w:r>
      <w:r/>
    </w:p>
    <w:p>
      <w:pPr>
        <w:pStyle w:val="969"/>
        <w:pageBreakBefore w:val="0"/>
        <w:spacing w:line="460" w:lineRule="exact"/>
        <w:rPr>
          <w:rFonts w:hint="eastAsia" w:ascii="宋体" w:hAnsi="宋体"/>
          <w:b/>
          <w:bCs/>
          <w:color w:val="auto"/>
          <w:sz w:val="24"/>
          <w:szCs w:val="24"/>
          <w:highlight w:val="none"/>
        </w:rPr>
      </w:pPr>
      <w:r>
        <w:rPr>
          <w:rFonts w:ascii="宋体" w:hAnsi="宋体"/>
          <w:b/>
          <w:bCs/>
          <w:color w:val="auto"/>
          <w:sz w:val="24"/>
          <w:szCs w:val="24"/>
          <w:highlight w:val="none"/>
        </w:rPr>
        <w:t xml:space="preserve">日期： 年  月  日</w:t>
      </w:r>
      <w:r/>
    </w:p>
    <w:p>
      <w:pPr>
        <w:pStyle w:val="969"/>
        <w:pageBreakBefore w:val="0"/>
        <w:spacing w:line="460" w:lineRule="exact"/>
        <w:rPr>
          <w:rFonts w:hint="eastAsia" w:ascii="宋体" w:hAnsi="宋体"/>
          <w:color w:val="auto"/>
          <w:sz w:val="30"/>
          <w:szCs w:val="30"/>
          <w:highlight w:val="none"/>
        </w:rPr>
      </w:pPr>
      <w:r>
        <w:rPr>
          <w:rFonts w:hint="eastAsia" w:ascii="宋体" w:hAnsi="宋体"/>
          <w:color w:val="auto"/>
          <w:sz w:val="30"/>
          <w:szCs w:val="30"/>
          <w:highlight w:val="none"/>
        </w:rPr>
      </w:r>
      <w:r/>
    </w:p>
    <w:p>
      <w:pPr>
        <w:pStyle w:val="1011"/>
        <w:pageBreakBefore w:val="0"/>
        <w:spacing w:line="460" w:lineRule="exact"/>
        <w:rPr>
          <w:rFonts w:hint="eastAsia"/>
          <w:highlight w:val="none"/>
        </w:rPr>
      </w:pPr>
      <w:r>
        <w:rPr>
          <w:rFonts w:hint="eastAsia"/>
          <w:highlight w:val="none"/>
        </w:rPr>
      </w:r>
      <w:r/>
    </w:p>
    <w:p>
      <w:pPr>
        <w:pStyle w:val="969"/>
        <w:pageBreakBefore w:val="0"/>
        <w:spacing w:line="460" w:lineRule="exact"/>
        <w:rPr>
          <w:rFonts w:hint="eastAsia" w:ascii="宋体" w:hAnsi="宋体"/>
          <w:b/>
          <w:bCs/>
          <w:color w:val="auto"/>
          <w:sz w:val="24"/>
          <w:szCs w:val="24"/>
          <w:highlight w:val="none"/>
        </w:rPr>
      </w:pPr>
      <w:r>
        <w:rPr>
          <w:rFonts w:ascii="宋体" w:hAnsi="宋体"/>
          <w:b/>
          <w:bCs/>
          <w:color w:val="auto"/>
          <w:sz w:val="24"/>
          <w:szCs w:val="24"/>
          <w:highlight w:val="none"/>
        </w:rPr>
        <w:t xml:space="preserve">注：1、如果不提供《主要材料（设备）一览表》将视为没有实质性响应。</w:t>
      </w:r>
      <w:r/>
    </w:p>
    <w:p>
      <w:pPr>
        <w:pStyle w:val="969"/>
        <w:ind w:firstLine="480"/>
        <w:pageBreakBefore w:val="0"/>
        <w:spacing w:line="460" w:lineRule="exact"/>
        <w:rPr>
          <w:rFonts w:hint="eastAsia" w:ascii="宋体" w:hAnsi="宋体"/>
          <w:color w:val="auto"/>
          <w:sz w:val="24"/>
          <w:szCs w:val="24"/>
          <w:highlight w:val="none"/>
        </w:rPr>
      </w:pPr>
      <w:r>
        <w:rPr>
          <w:rFonts w:ascii="宋体" w:hAnsi="宋体"/>
          <w:color w:val="auto"/>
          <w:sz w:val="24"/>
          <w:szCs w:val="24"/>
          <w:highlight w:val="none"/>
        </w:rPr>
        <w:t xml:space="preserve">2、响应供应商对以上数据的真实性负责。</w:t>
      </w:r>
      <w:r/>
    </w:p>
    <w:p>
      <w:pPr>
        <w:pageBreakBefore w:val="0"/>
        <w:spacing w:line="460" w:lineRule="exact"/>
        <w:rPr>
          <w:rFonts w:hint="eastAsia" w:ascii="宋体" w:hAnsi="宋体"/>
          <w:b/>
          <w:bCs/>
          <w:color w:val="auto"/>
          <w:sz w:val="24"/>
          <w:highlight w:val="none"/>
        </w:rPr>
      </w:pPr>
      <w:r>
        <w:rPr>
          <w:rFonts w:hint="eastAsia" w:ascii="宋体" w:hAnsi="宋体"/>
          <w:b/>
          <w:bCs/>
          <w:color w:val="auto"/>
          <w:sz w:val="24"/>
          <w:highlight w:val="none"/>
        </w:rPr>
      </w:r>
      <w:r/>
    </w:p>
    <w:p>
      <w:pPr>
        <w:pageBreakBefore w:val="0"/>
        <w:spacing w:line="460" w:lineRule="exact"/>
        <w:rPr>
          <w:rFonts w:hint="eastAsia" w:ascii="宋体" w:hAnsi="宋体"/>
          <w:b/>
          <w:bCs/>
          <w:color w:val="auto"/>
          <w:sz w:val="24"/>
          <w:highlight w:val="none"/>
        </w:rPr>
      </w:pPr>
      <w:r>
        <w:rPr>
          <w:rFonts w:hint="eastAsia" w:ascii="宋体" w:hAnsi="宋体"/>
          <w:b/>
          <w:bCs/>
          <w:color w:val="auto"/>
          <w:sz w:val="24"/>
          <w:highlight w:val="none"/>
        </w:rPr>
      </w:r>
      <w:r/>
    </w:p>
    <w:p>
      <w:pPr>
        <w:pageBreakBefore w:val="0"/>
        <w:spacing w:line="460" w:lineRule="exact"/>
        <w:rPr>
          <w:rFonts w:hint="eastAsia" w:ascii="宋体" w:hAnsi="宋体"/>
          <w:b/>
          <w:bCs/>
          <w:color w:val="auto"/>
          <w:sz w:val="24"/>
          <w:highlight w:val="none"/>
        </w:rPr>
      </w:pPr>
      <w:r>
        <w:rPr>
          <w:rFonts w:hint="eastAsia" w:ascii="宋体" w:hAnsi="宋体"/>
          <w:b/>
          <w:bCs/>
          <w:color w:val="auto"/>
          <w:sz w:val="24"/>
          <w:highlight w:val="none"/>
        </w:rPr>
      </w:r>
      <w:r/>
    </w:p>
    <w:p>
      <w:pPr>
        <w:jc w:val="center"/>
        <w:pageBreakBefore w:val="0"/>
        <w:spacing w:line="460" w:lineRule="exact"/>
        <w:rPr>
          <w:rFonts w:hint="eastAsia" w:ascii="宋体" w:hAnsi="宋体"/>
          <w:b/>
          <w:bCs/>
          <w:color w:val="auto"/>
          <w:sz w:val="24"/>
          <w:highlight w:val="none"/>
        </w:rPr>
      </w:pPr>
      <w:r>
        <w:rPr>
          <w:rFonts w:ascii="宋体" w:hAnsi="宋体"/>
          <w:b/>
          <w:bCs/>
          <w:color w:val="auto"/>
          <w:sz w:val="24"/>
          <w:highlight w:val="none"/>
          <w:u w:val="single"/>
        </w:rPr>
        <w:t xml:space="preserve">采购人或采购代理机构有权将以上内容进行公示</w:t>
      </w:r>
      <w:r>
        <w:rPr>
          <w:rFonts w:ascii="宋体" w:hAnsi="宋体"/>
          <w:b/>
          <w:bCs/>
          <w:color w:val="auto"/>
          <w:sz w:val="24"/>
          <w:highlight w:val="none"/>
        </w:rPr>
        <w:t xml:space="preserve">。</w:t>
      </w:r>
      <w:r/>
    </w:p>
    <w:p>
      <w:pPr>
        <w:pStyle w:val="1248"/>
        <w:pageBreakBefore w:val="0"/>
        <w:spacing w:line="460" w:lineRule="exact"/>
        <w:rPr>
          <w:rFonts w:hint="eastAsia" w:ascii="宋体" w:hAnsi="宋体"/>
          <w:b/>
          <w:bCs/>
          <w:color w:val="auto"/>
          <w:szCs w:val="24"/>
          <w:highlight w:val="none"/>
        </w:rPr>
      </w:pPr>
      <w:r>
        <w:rPr>
          <w:rFonts w:hint="eastAsia" w:ascii="宋体" w:hAnsi="宋体"/>
          <w:b/>
          <w:bCs/>
          <w:color w:val="auto"/>
          <w:szCs w:val="24"/>
          <w:highlight w:val="none"/>
        </w:rPr>
      </w:r>
      <w:r/>
    </w:p>
    <w:p>
      <w:pPr>
        <w:jc w:val="center"/>
        <w:pageBreakBefore w:val="0"/>
        <w:spacing w:line="460" w:lineRule="exact"/>
        <w:rPr>
          <w:rFonts w:ascii="宋体" w:hAnsi="宋体" w:cs="宋体"/>
          <w:b/>
          <w:bCs/>
          <w:color w:val="000000"/>
          <w:sz w:val="36"/>
          <w:highlight w:val="none"/>
        </w:rPr>
      </w:pPr>
      <w:r>
        <w:rPr>
          <w:rFonts w:ascii="宋体" w:hAnsi="宋体" w:cs="宋体"/>
          <w:b/>
          <w:bCs/>
          <w:color w:val="000000"/>
          <w:sz w:val="36"/>
          <w:highlight w:val="none"/>
        </w:rPr>
      </w:r>
      <w:r/>
    </w:p>
    <w:p>
      <w:pPr>
        <w:jc w:val="both"/>
        <w:pageBreakBefore w:val="0"/>
        <w:spacing w:line="460" w:lineRule="exact"/>
        <w:rPr>
          <w:rFonts w:hint="eastAsia" w:ascii="宋体" w:hAnsi="宋体" w:cs="宋体"/>
          <w:b/>
          <w:bCs/>
          <w:color w:val="000000"/>
          <w:sz w:val="36"/>
          <w:highlight w:val="none"/>
          <w:lang w:val="en-US" w:eastAsia="zh-CN"/>
        </w:rPr>
      </w:pPr>
      <w:r>
        <w:rPr>
          <w:rFonts w:hint="eastAsia" w:ascii="宋体" w:hAnsi="宋体" w:cs="宋体"/>
          <w:b/>
          <w:bCs/>
          <w:color w:val="000000"/>
          <w:sz w:val="36"/>
          <w:highlight w:val="none"/>
          <w:lang w:val="en-US" w:eastAsia="zh-CN"/>
        </w:rPr>
      </w:r>
      <w:r/>
    </w:p>
    <w:p>
      <w:pPr>
        <w:jc w:val="center"/>
        <w:pageBreakBefore w:val="0"/>
        <w:spacing w:line="460" w:lineRule="exact"/>
        <w:rPr>
          <w:rFonts w:ascii="宋体" w:hAnsi="宋体" w:cs="宋体"/>
          <w:b/>
          <w:bCs/>
          <w:color w:val="000000"/>
          <w:sz w:val="36"/>
          <w:highlight w:val="none"/>
        </w:rPr>
      </w:pPr>
      <w:r>
        <w:rPr>
          <w:rFonts w:hint="eastAsia" w:ascii="宋体" w:hAnsi="宋体" w:cs="宋体"/>
          <w:b/>
          <w:bCs/>
          <w:color w:val="000000"/>
          <w:sz w:val="36"/>
          <w:highlight w:val="none"/>
          <w:lang w:val="en-US" w:eastAsia="zh-CN"/>
        </w:rPr>
        <w:t xml:space="preserve">6</w:t>
      </w:r>
      <w:r>
        <w:rPr>
          <w:rFonts w:hint="eastAsia" w:ascii="宋体" w:hAnsi="宋体" w:cs="宋体"/>
          <w:b/>
          <w:bCs/>
          <w:color w:val="000000"/>
          <w:sz w:val="36"/>
          <w:highlight w:val="none"/>
        </w:rPr>
        <w:t xml:space="preserve">、偏离表</w:t>
      </w:r>
      <w:r/>
    </w:p>
    <w:p>
      <w:pPr>
        <w:jc w:val="left"/>
        <w:pageBreakBefore w:val="0"/>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项目编号：</w:t>
      </w:r>
      <w:r/>
    </w:p>
    <w:p>
      <w:pPr>
        <w:jc w:val="left"/>
        <w:pageBreakBefore w:val="0"/>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项目名称：</w:t>
      </w:r>
      <w:r/>
    </w:p>
    <w:tbl>
      <w:tblPr>
        <w:tblStyle w:val="924"/>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pageBreakBefore w:val="0"/>
              <w:spacing w:line="460" w:lineRule="exact"/>
              <w:rPr>
                <w:rFonts w:ascii="宋体" w:hAnsi="宋体" w:cs="宋体"/>
                <w:caps/>
                <w:color w:val="000000"/>
                <w:sz w:val="24"/>
                <w:highlight w:val="none"/>
              </w:rPr>
            </w:pPr>
            <w:r>
              <w:rPr>
                <w:rFonts w:hint="eastAsia" w:ascii="宋体" w:hAnsi="宋体" w:cs="宋体"/>
                <w:caps/>
                <w:color w:val="000000"/>
                <w:sz w:val="24"/>
                <w:highlight w:val="none"/>
              </w:rPr>
              <w:t xml:space="preserve">序号</w:t>
            </w:r>
            <w:r/>
          </w:p>
        </w:tc>
        <w:tc>
          <w:tcPr>
            <w:tcW w:w="1220" w:type="dxa"/>
            <w:vAlign w:val="center"/>
            <w:textDirection w:val="lrTb"/>
            <w:noWrap w:val="false"/>
          </w:tcPr>
          <w:p>
            <w:pPr>
              <w:jc w:val="center"/>
              <w:pageBreakBefore w:val="0"/>
              <w:spacing w:line="460" w:lineRule="exact"/>
              <w:rPr>
                <w:rFonts w:ascii="宋体" w:hAnsi="宋体" w:cs="宋体"/>
                <w:caps/>
                <w:color w:val="000000"/>
                <w:sz w:val="24"/>
                <w:highlight w:val="none"/>
              </w:rPr>
            </w:pPr>
            <w:r>
              <w:rPr>
                <w:rFonts w:hint="eastAsia" w:ascii="宋体" w:hAnsi="宋体" w:cs="宋体"/>
                <w:caps/>
                <w:color w:val="000000"/>
                <w:sz w:val="24"/>
                <w:highlight w:val="none"/>
              </w:rPr>
              <w:t xml:space="preserve">偏离内容</w:t>
            </w:r>
            <w:r/>
          </w:p>
        </w:tc>
        <w:tc>
          <w:tcPr>
            <w:tcW w:w="2415" w:type="dxa"/>
            <w:vAlign w:val="center"/>
            <w:textDirection w:val="lrTb"/>
            <w:noWrap w:val="false"/>
          </w:tcPr>
          <w:p>
            <w:pPr>
              <w:jc w:val="center"/>
              <w:pageBreakBefore w:val="0"/>
              <w:spacing w:line="460" w:lineRule="exact"/>
              <w:rPr>
                <w:rFonts w:ascii="宋体" w:hAnsi="宋体" w:cs="宋体"/>
                <w:caps/>
                <w:color w:val="000000"/>
                <w:sz w:val="24"/>
                <w:highlight w:val="none"/>
              </w:rPr>
            </w:pPr>
            <w:r>
              <w:rPr>
                <w:rFonts w:hint="eastAsia" w:ascii="宋体" w:hAnsi="宋体" w:cs="宋体"/>
                <w:color w:val="000000"/>
                <w:sz w:val="24"/>
                <w:highlight w:val="none"/>
              </w:rPr>
              <w:t xml:space="preserve">竞争性磋商文件（含竞争性磋商文件的澄清或者修改）的要求</w:t>
            </w:r>
            <w:r/>
          </w:p>
        </w:tc>
        <w:tc>
          <w:tcPr>
            <w:tcW w:w="1575" w:type="dxa"/>
            <w:vAlign w:val="center"/>
            <w:textDirection w:val="lrTb"/>
            <w:noWrap w:val="false"/>
          </w:tcPr>
          <w:p>
            <w:pPr>
              <w:jc w:val="center"/>
              <w:pageBreakBefore w:val="0"/>
              <w:spacing w:line="460" w:lineRule="exact"/>
              <w:rPr>
                <w:rFonts w:ascii="宋体" w:hAnsi="宋体" w:cs="宋体"/>
                <w:caps/>
                <w:color w:val="000000"/>
                <w:sz w:val="24"/>
                <w:highlight w:val="none"/>
              </w:rPr>
            </w:pPr>
            <w:r>
              <w:rPr>
                <w:rFonts w:hint="eastAsia" w:ascii="宋体" w:hAnsi="宋体" w:cs="宋体"/>
                <w:color w:val="000000"/>
                <w:sz w:val="24"/>
                <w:highlight w:val="none"/>
              </w:rPr>
              <w:t xml:space="preserve">首次响应文件中的内容</w:t>
            </w:r>
            <w:r/>
          </w:p>
        </w:tc>
        <w:tc>
          <w:tcPr>
            <w:tcW w:w="1351" w:type="dxa"/>
            <w:vAlign w:val="center"/>
            <w:textDirection w:val="lrTb"/>
            <w:noWrap w:val="false"/>
          </w:tcPr>
          <w:p>
            <w:pPr>
              <w:jc w:val="center"/>
              <w:pageBreakBefore w:val="0"/>
              <w:spacing w:line="460" w:lineRule="exact"/>
              <w:rPr>
                <w:rFonts w:ascii="宋体" w:hAnsi="宋体" w:cs="宋体"/>
                <w:caps/>
                <w:color w:val="000000"/>
                <w:sz w:val="24"/>
                <w:highlight w:val="none"/>
              </w:rPr>
            </w:pPr>
            <w:r>
              <w:rPr>
                <w:rFonts w:hint="eastAsia" w:ascii="宋体" w:hAnsi="宋体" w:cs="宋体"/>
                <w:caps/>
                <w:color w:val="000000"/>
                <w:sz w:val="24"/>
                <w:highlight w:val="none"/>
              </w:rPr>
              <w:t xml:space="preserve">（正/负/无）偏离</w:t>
            </w:r>
            <w:r/>
          </w:p>
        </w:tc>
        <w:tc>
          <w:tcPr>
            <w:tcW w:w="2123" w:type="dxa"/>
            <w:vAlign w:val="center"/>
            <w:textDirection w:val="lrTb"/>
            <w:noWrap w:val="false"/>
          </w:tcPr>
          <w:p>
            <w:pPr>
              <w:jc w:val="center"/>
              <w:pageBreakBefore w:val="0"/>
              <w:spacing w:line="460" w:lineRule="exact"/>
              <w:rPr>
                <w:rFonts w:ascii="宋体" w:hAnsi="宋体" w:cs="宋体"/>
                <w:caps/>
                <w:color w:val="000000"/>
                <w:sz w:val="24"/>
                <w:highlight w:val="none"/>
              </w:rPr>
            </w:pPr>
            <w:r>
              <w:rPr>
                <w:rFonts w:hint="eastAsia" w:ascii="宋体" w:hAnsi="宋体" w:cs="宋体"/>
                <w:caps/>
                <w:color w:val="000000"/>
                <w:sz w:val="24"/>
                <w:highlight w:val="none"/>
              </w:rPr>
              <w:t xml:space="preserve">说明</w:t>
            </w:r>
            <w:r/>
          </w:p>
        </w:tc>
      </w:tr>
      <w:tr>
        <w:trPr>
          <w:jc w:val="center"/>
          <w:trHeight w:val="794"/>
        </w:trPr>
        <w:tc>
          <w:tcPr>
            <w:tcW w:w="888" w:type="dxa"/>
            <w:vAlign w:val="center"/>
            <w:textDirection w:val="lrTb"/>
            <w:noWrap w:val="false"/>
          </w:tcPr>
          <w:p>
            <w:pPr>
              <w:jc w:val="center"/>
              <w:pageBreakBefore w:val="0"/>
              <w:spacing w:line="460" w:lineRule="exact"/>
              <w:rPr>
                <w:rFonts w:ascii="宋体" w:hAnsi="宋体" w:cs="宋体"/>
                <w:caps/>
                <w:color w:val="000000"/>
                <w:sz w:val="24"/>
                <w:highlight w:val="none"/>
              </w:rPr>
            </w:pPr>
            <w:r>
              <w:rPr>
                <w:rFonts w:ascii="宋体" w:hAnsi="宋体" w:cs="宋体"/>
                <w:caps/>
                <w:color w:val="000000"/>
                <w:sz w:val="24"/>
                <w:highlight w:val="none"/>
              </w:rPr>
            </w:r>
            <w:r/>
          </w:p>
        </w:tc>
        <w:tc>
          <w:tcPr>
            <w:tcW w:w="1220" w:type="dxa"/>
            <w:vAlign w:val="center"/>
            <w:textDirection w:val="lrTb"/>
            <w:noWrap w:val="false"/>
          </w:tcPr>
          <w:p>
            <w:pPr>
              <w:jc w:val="center"/>
              <w:pageBreakBefore w:val="0"/>
              <w:spacing w:line="460" w:lineRule="exact"/>
              <w:rPr>
                <w:rFonts w:ascii="宋体" w:hAnsi="宋体" w:cs="宋体"/>
                <w:caps/>
                <w:color w:val="000000"/>
                <w:sz w:val="24"/>
                <w:highlight w:val="none"/>
              </w:rPr>
            </w:pPr>
            <w:r>
              <w:rPr>
                <w:rFonts w:ascii="宋体" w:hAnsi="宋体" w:cs="宋体"/>
                <w:caps/>
                <w:color w:val="000000"/>
                <w:sz w:val="24"/>
                <w:highlight w:val="none"/>
              </w:rPr>
            </w:r>
            <w:r/>
          </w:p>
        </w:tc>
        <w:tc>
          <w:tcPr>
            <w:tcW w:w="2415" w:type="dxa"/>
            <w:vAlign w:val="center"/>
            <w:textDirection w:val="lrTb"/>
            <w:noWrap w:val="false"/>
          </w:tcPr>
          <w:p>
            <w:pPr>
              <w:jc w:val="center"/>
              <w:pageBreakBefore w:val="0"/>
              <w:spacing w:line="460" w:lineRule="exact"/>
              <w:rPr>
                <w:rFonts w:ascii="宋体" w:hAnsi="宋体" w:cs="宋体"/>
                <w:caps/>
                <w:color w:val="000000"/>
                <w:sz w:val="24"/>
                <w:highlight w:val="none"/>
              </w:rPr>
            </w:pPr>
            <w:r>
              <w:rPr>
                <w:rFonts w:ascii="宋体" w:hAnsi="宋体" w:cs="宋体"/>
                <w:caps/>
                <w:color w:val="000000"/>
                <w:sz w:val="24"/>
                <w:highlight w:val="none"/>
              </w:rPr>
            </w:r>
            <w:r/>
          </w:p>
        </w:tc>
        <w:tc>
          <w:tcPr>
            <w:tcW w:w="1575" w:type="dxa"/>
            <w:vAlign w:val="center"/>
            <w:textDirection w:val="lrTb"/>
            <w:noWrap w:val="false"/>
          </w:tcPr>
          <w:p>
            <w:pPr>
              <w:jc w:val="center"/>
              <w:pageBreakBefore w:val="0"/>
              <w:spacing w:line="460" w:lineRule="exact"/>
              <w:rPr>
                <w:rFonts w:ascii="宋体" w:hAnsi="宋体" w:cs="宋体"/>
                <w:caps/>
                <w:color w:val="000000"/>
                <w:sz w:val="24"/>
                <w:highlight w:val="none"/>
              </w:rPr>
            </w:pPr>
            <w:r>
              <w:rPr>
                <w:rFonts w:ascii="宋体" w:hAnsi="宋体" w:cs="宋体"/>
                <w:caps/>
                <w:color w:val="000000"/>
                <w:sz w:val="24"/>
                <w:highlight w:val="none"/>
              </w:rPr>
            </w:r>
            <w:r/>
          </w:p>
        </w:tc>
        <w:tc>
          <w:tcPr>
            <w:tcW w:w="1351" w:type="dxa"/>
            <w:vAlign w:val="center"/>
            <w:textDirection w:val="lrTb"/>
            <w:noWrap w:val="false"/>
          </w:tcPr>
          <w:p>
            <w:pPr>
              <w:jc w:val="center"/>
              <w:pageBreakBefore w:val="0"/>
              <w:spacing w:line="460" w:lineRule="exact"/>
              <w:rPr>
                <w:rFonts w:ascii="宋体" w:hAnsi="宋体" w:cs="宋体"/>
                <w:caps/>
                <w:color w:val="000000"/>
                <w:sz w:val="24"/>
                <w:highlight w:val="none"/>
              </w:rPr>
            </w:pPr>
            <w:r>
              <w:rPr>
                <w:rFonts w:ascii="宋体" w:hAnsi="宋体" w:cs="宋体"/>
                <w:caps/>
                <w:color w:val="000000"/>
                <w:sz w:val="24"/>
                <w:highlight w:val="none"/>
              </w:rPr>
            </w:r>
            <w:r/>
          </w:p>
        </w:tc>
        <w:tc>
          <w:tcPr>
            <w:tcW w:w="2123" w:type="dxa"/>
            <w:vAlign w:val="center"/>
            <w:textDirection w:val="lrTb"/>
            <w:noWrap w:val="false"/>
          </w:tcPr>
          <w:p>
            <w:pPr>
              <w:jc w:val="center"/>
              <w:pageBreakBefore w:val="0"/>
              <w:spacing w:line="460" w:lineRule="exact"/>
              <w:rPr>
                <w:rFonts w:ascii="宋体" w:hAnsi="宋体" w:cs="宋体"/>
                <w:caps/>
                <w:color w:val="000000"/>
                <w:sz w:val="24"/>
                <w:highlight w:val="none"/>
              </w:rPr>
            </w:pPr>
            <w:r>
              <w:rPr>
                <w:rFonts w:ascii="宋体" w:hAnsi="宋体" w:cs="宋体"/>
                <w:caps/>
                <w:color w:val="000000"/>
                <w:sz w:val="24"/>
                <w:highlight w:val="none"/>
              </w:rPr>
            </w:r>
            <w:r/>
          </w:p>
        </w:tc>
      </w:tr>
      <w:tr>
        <w:trPr>
          <w:jc w:val="center"/>
          <w:trHeight w:val="794"/>
        </w:trPr>
        <w:tc>
          <w:tcPr>
            <w:tcW w:w="888"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tc>
      </w:tr>
    </w:tbl>
    <w:p>
      <w:pPr>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ageBreakBefore w:val="0"/>
        <w:spacing w:line="460" w:lineRule="exact"/>
        <w:rPr>
          <w:rFonts w:ascii="宋体" w:hAnsi="宋体" w:cs="宋体"/>
          <w:color w:val="000000"/>
          <w:sz w:val="30"/>
          <w:szCs w:val="30"/>
          <w:highlight w:val="none"/>
        </w:rPr>
      </w:pPr>
      <w:r>
        <w:rPr>
          <w:rFonts w:ascii="宋体" w:hAnsi="宋体" w:cs="宋体"/>
          <w:color w:val="000000"/>
          <w:sz w:val="30"/>
          <w:szCs w:val="30"/>
          <w:highlight w:val="none"/>
        </w:rPr>
      </w:r>
      <w:r/>
    </w:p>
    <w:p>
      <w:pPr>
        <w:ind w:right="29"/>
        <w:pageBreakBefore w:val="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pageBreakBefore w:val="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firstLine="2880"/>
        <w:pageBreakBefore w:val="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w:t>
      </w:r>
      <w:r/>
    </w:p>
    <w:p>
      <w:pPr>
        <w:pStyle w:val="1024"/>
        <w:jc w:val="center"/>
        <w:pageBreakBefore w:val="0"/>
        <w:spacing w:after="312" w:line="460" w:lineRule="exact"/>
        <w:rPr>
          <w:rFonts w:hAnsi="宋体" w:cs="宋体"/>
          <w:b/>
          <w:bCs/>
          <w:color w:val="000000"/>
          <w:sz w:val="36"/>
          <w:szCs w:val="36"/>
          <w:highlight w:val="none"/>
        </w:rPr>
      </w:pPr>
      <w:r>
        <w:rPr>
          <w:rFonts w:hint="eastAsia" w:hAnsi="宋体" w:cs="宋体"/>
          <w:b/>
          <w:color w:val="000000"/>
          <w:sz w:val="36"/>
          <w:highlight w:val="none"/>
        </w:rPr>
        <w:br w:type="page" w:clear="all"/>
      </w:r>
      <w:r>
        <w:rPr>
          <w:rFonts w:hint="eastAsia" w:hAnsi="宋体" w:cs="宋体"/>
          <w:b/>
          <w:color w:val="000000"/>
          <w:sz w:val="36"/>
          <w:highlight w:val="none"/>
          <w:lang w:val="en-US" w:eastAsia="zh-CN"/>
        </w:rPr>
        <w:t xml:space="preserve">7</w:t>
      </w:r>
      <w:r>
        <w:rPr>
          <w:rFonts w:hint="eastAsia" w:hAnsi="宋体" w:cs="宋体"/>
          <w:b/>
          <w:bCs/>
          <w:color w:val="000000"/>
          <w:sz w:val="36"/>
          <w:szCs w:val="36"/>
          <w:highlight w:val="none"/>
        </w:rPr>
        <w:t xml:space="preserve">、拟签订的合同文本</w:t>
      </w:r>
      <w:r/>
    </w:p>
    <w:p>
      <w:pPr>
        <w:pStyle w:val="1104"/>
        <w:pageBreakBefore w:val="0"/>
        <w:spacing w:line="46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项目编号：</w:t>
      </w:r>
      <w:r>
        <w:rPr>
          <w:rFonts w:hint="eastAsia" w:ascii="宋体" w:hAnsi="宋体" w:cs="宋体"/>
          <w:b/>
          <w:color w:val="000000"/>
          <w:sz w:val="28"/>
          <w:szCs w:val="28"/>
          <w:highlight w:val="none"/>
          <w:lang w:eastAsia="zh-CN"/>
        </w:rPr>
        <w:t xml:space="preserve">JSZC-320381-JSZR-C2026-0085</w:t>
      </w:r>
      <w:r/>
    </w:p>
    <w:p>
      <w:pPr>
        <w:pStyle w:val="1249"/>
        <w:jc w:val="both"/>
        <w:pageBreakBefore w:val="0"/>
        <w:spacing w:line="460" w:lineRule="exact"/>
        <w:rPr>
          <w:rFonts w:hint="eastAsia" w:ascii="宋体" w:hAnsi="宋体" w:cs="宋体"/>
          <w:b/>
          <w:color w:val="000000"/>
          <w:sz w:val="28"/>
          <w:szCs w:val="28"/>
          <w:highlight w:val="none"/>
          <w:lang w:eastAsia="zh-CN"/>
        </w:rPr>
      </w:pPr>
      <w:r>
        <w:rPr>
          <w:rFonts w:hint="eastAsia" w:ascii="宋体" w:hAnsi="宋体" w:cs="宋体"/>
          <w:b/>
          <w:color w:val="000000"/>
          <w:sz w:val="28"/>
          <w:szCs w:val="28"/>
          <w:highlight w:val="none"/>
        </w:rPr>
        <w:t xml:space="preserve">项目名称：</w:t>
      </w:r>
      <w:r>
        <w:rPr>
          <w:rFonts w:hint="eastAsia" w:ascii="宋体" w:hAnsi="宋体" w:cs="宋体"/>
          <w:b/>
          <w:color w:val="000000"/>
          <w:sz w:val="28"/>
          <w:szCs w:val="28"/>
          <w:highlight w:val="none"/>
          <w:lang w:eastAsia="zh-CN"/>
        </w:rPr>
        <w:t xml:space="preserve">实验学校零星维修</w:t>
      </w:r>
      <w:r/>
    </w:p>
    <w:p>
      <w:pPr>
        <w:pStyle w:val="1249"/>
        <w:jc w:val="center"/>
        <w:pageBreakBefore w:val="0"/>
        <w:spacing w:line="240" w:lineRule="auto"/>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政</w:t>
      </w:r>
      <w:r/>
    </w:p>
    <w:p>
      <w:pPr>
        <w:pStyle w:val="1249"/>
        <w:jc w:val="center"/>
        <w:pageBreakBefore w:val="0"/>
        <w:spacing w:line="240" w:lineRule="auto"/>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府</w:t>
      </w:r>
      <w:r/>
    </w:p>
    <w:p>
      <w:pPr>
        <w:pStyle w:val="1249"/>
        <w:jc w:val="center"/>
        <w:pageBreakBefore w:val="0"/>
        <w:spacing w:line="240" w:lineRule="auto"/>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采</w:t>
      </w:r>
      <w:r/>
    </w:p>
    <w:p>
      <w:pPr>
        <w:pStyle w:val="1249"/>
        <w:jc w:val="center"/>
        <w:pageBreakBefore w:val="0"/>
        <w:spacing w:line="240" w:lineRule="auto"/>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购</w:t>
      </w:r>
      <w:r/>
    </w:p>
    <w:p>
      <w:pPr>
        <w:pStyle w:val="1249"/>
        <w:jc w:val="center"/>
        <w:pageBreakBefore w:val="0"/>
        <w:spacing w:line="240" w:lineRule="auto"/>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合</w:t>
      </w:r>
      <w:r/>
    </w:p>
    <w:p>
      <w:pPr>
        <w:pStyle w:val="1104"/>
        <w:jc w:val="center"/>
        <w:pageBreakBefore w:val="0"/>
        <w:spacing w:line="240" w:lineRule="auto"/>
        <w:rPr>
          <w:rFonts w:ascii="宋体" w:hAnsi="宋体" w:cs="宋体"/>
          <w:b/>
          <w:color w:val="000000"/>
          <w:sz w:val="32"/>
          <w:szCs w:val="32"/>
          <w:highlight w:val="none"/>
        </w:rPr>
      </w:pPr>
      <w:r>
        <w:rPr>
          <w:rFonts w:hint="eastAsia" w:ascii="宋体" w:hAnsi="宋体" w:cs="宋体"/>
          <w:color w:val="auto"/>
          <w:sz w:val="60"/>
          <w:szCs w:val="60"/>
          <w:highlight w:val="none"/>
        </w:rPr>
        <w:t xml:space="preserve">同</w:t>
      </w:r>
      <w:r/>
    </w:p>
    <w:p>
      <w:pPr>
        <w:pStyle w:val="1104"/>
        <w:ind w:firstLine="321"/>
        <w:pageBreakBefore w:val="0"/>
        <w:spacing w:line="46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pStyle w:val="1104"/>
        <w:ind w:firstLine="321"/>
        <w:pageBreakBefore w:val="0"/>
        <w:spacing w:line="46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pStyle w:val="1104"/>
        <w:ind w:firstLine="904"/>
        <w:pageBreakBefore w:val="0"/>
        <w:spacing w:line="46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1104"/>
        <w:pageBreakBefore w:val="0"/>
        <w:spacing w:line="46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1104"/>
        <w:ind w:firstLine="904"/>
        <w:pageBreakBefore w:val="0"/>
        <w:spacing w:line="460" w:lineRule="exact"/>
        <w:rPr>
          <w:rFonts w:hint="eastAsia" w:ascii="宋体" w:hAnsi="宋体" w:eastAsia="宋体" w:cs="宋体"/>
          <w:b/>
          <w:color w:val="000000"/>
          <w:sz w:val="28"/>
          <w:szCs w:val="28"/>
          <w:highlight w:val="none"/>
          <w:lang w:eastAsia="zh-CN"/>
        </w:rPr>
      </w:pPr>
      <w:r>
        <w:rPr>
          <w:rFonts w:hint="eastAsia" w:ascii="宋体" w:hAnsi="宋体" w:cs="宋体"/>
          <w:b/>
          <w:color w:val="000000"/>
          <w:sz w:val="28"/>
          <w:szCs w:val="28"/>
          <w:highlight w:val="none"/>
          <w:lang w:val="en-US" w:eastAsia="zh-CN"/>
        </w:rPr>
        <w:t xml:space="preserve">采购人</w:t>
      </w:r>
      <w:r>
        <w:rPr>
          <w:rFonts w:hint="eastAsia" w:ascii="宋体" w:hAnsi="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新沂市教育局</w:t>
      </w:r>
      <w:r/>
    </w:p>
    <w:p>
      <w:pPr>
        <w:pStyle w:val="1104"/>
        <w:ind w:firstLine="904"/>
        <w:pageBreakBefore w:val="0"/>
        <w:spacing w:line="460" w:lineRule="exact"/>
        <w:rPr>
          <w:rFonts w:hint="eastAsia" w:ascii="宋体" w:hAnsi="宋体" w:cs="宋体"/>
          <w:b/>
          <w:color w:val="000000"/>
          <w:sz w:val="28"/>
          <w:szCs w:val="28"/>
          <w:highlight w:val="none"/>
          <w:lang w:val="en-US" w:eastAsia="zh-CN"/>
        </w:rPr>
      </w:pPr>
      <w:r>
        <w:rPr>
          <w:rFonts w:hint="eastAsia" w:ascii="宋体" w:hAnsi="宋体" w:cs="宋体"/>
          <w:b/>
          <w:color w:val="000000"/>
          <w:sz w:val="28"/>
          <w:szCs w:val="28"/>
          <w:highlight w:val="none"/>
          <w:lang w:val="en-US" w:eastAsia="zh-CN"/>
        </w:rPr>
        <w:t xml:space="preserve">成交供应商：</w:t>
      </w:r>
      <w:r/>
    </w:p>
    <w:p>
      <w:pPr>
        <w:pStyle w:val="1104"/>
        <w:ind w:firstLine="904"/>
        <w:pageBreakBefore w:val="0"/>
        <w:spacing w:line="460" w:lineRule="exact"/>
        <w:rPr>
          <w:rFonts w:hint="eastAsia" w:ascii="宋体" w:hAnsi="宋体" w:cs="宋体"/>
          <w:color w:val="auto"/>
          <w:sz w:val="24"/>
          <w:highlight w:val="none"/>
        </w:rPr>
      </w:pPr>
      <w:r>
        <w:rPr>
          <w:rFonts w:hint="eastAsia" w:ascii="宋体" w:hAnsi="宋体" w:cs="宋体"/>
          <w:b/>
          <w:color w:val="000000"/>
          <w:sz w:val="28"/>
          <w:szCs w:val="28"/>
          <w:highlight w:val="none"/>
          <w:lang w:val="en-US" w:eastAsia="zh-CN"/>
        </w:rPr>
        <w:t xml:space="preserve">合同签订日期：     年     月     日</w:t>
      </w:r>
      <w:r/>
    </w:p>
    <w:p>
      <w:pPr>
        <w:pStyle w:val="1104"/>
        <w:ind w:firstLine="643"/>
        <w:pageBreakBefore w:val="0"/>
        <w:spacing w:line="46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1104"/>
        <w:jc w:val="center"/>
        <w:pageBreakBefore w:val="0"/>
        <w:spacing w:line="460" w:lineRule="exact"/>
        <w:rPr>
          <w:rFonts w:ascii="宋体" w:hAnsi="宋体" w:cs="宋体"/>
          <w:b/>
          <w:color w:val="000000"/>
          <w:sz w:val="48"/>
          <w:szCs w:val="48"/>
          <w:highlight w:val="none"/>
        </w:rPr>
      </w:pPr>
      <w:r>
        <w:rPr>
          <w:rFonts w:ascii="宋体" w:hAnsi="宋体" w:cs="宋体"/>
          <w:b/>
          <w:color w:val="000000"/>
          <w:sz w:val="48"/>
          <w:szCs w:val="48"/>
          <w:highlight w:val="none"/>
        </w:rPr>
      </w:r>
      <w:r/>
    </w:p>
    <w:p>
      <w:pPr>
        <w:pStyle w:val="1104"/>
        <w:jc w:val="center"/>
        <w:pageBreakBefore w:val="0"/>
        <w:spacing w:line="460" w:lineRule="exact"/>
        <w:rPr>
          <w:rFonts w:ascii="宋体" w:hAnsi="宋体" w:cs="宋体"/>
          <w:b/>
          <w:color w:val="000000"/>
          <w:sz w:val="48"/>
          <w:szCs w:val="48"/>
          <w:highlight w:val="none"/>
        </w:rPr>
      </w:pPr>
      <w:r>
        <w:rPr>
          <w:rFonts w:ascii="宋体" w:hAnsi="宋体" w:cs="宋体"/>
          <w:b/>
          <w:color w:val="000000"/>
          <w:sz w:val="48"/>
          <w:szCs w:val="48"/>
          <w:highlight w:val="none"/>
        </w:rPr>
      </w:r>
      <w:r/>
    </w:p>
    <w:p>
      <w:pPr>
        <w:pStyle w:val="1104"/>
        <w:ind w:firstLine="562"/>
        <w:pageBreakBefore w:val="0"/>
        <w:spacing w:line="4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友情提醒：采购人与中标、成交供应商应当在中标、成交通知书发出之日起三十日内，按照采购文件确定的事项签订政府采购合同。</w:t>
      </w:r>
      <w:r/>
    </w:p>
    <w:p>
      <w:pPr>
        <w:pStyle w:val="1104"/>
        <w:ind w:firstLine="562"/>
        <w:pageBreakBefore w:val="0"/>
        <w:spacing w:line="460" w:lineRule="exact"/>
        <w:rPr>
          <w:rFonts w:ascii="宋体" w:hAnsi="宋体" w:cs="宋体"/>
          <w:b/>
          <w:color w:val="000000"/>
          <w:sz w:val="24"/>
          <w:szCs w:val="24"/>
          <w:highlight w:val="none"/>
        </w:rPr>
        <w:sectPr>
          <w:headerReference w:type="default" r:id="rId11"/>
          <w:footerReference w:type="default" r:id="rId17"/>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cs="宋体"/>
          <w:b/>
          <w:color w:val="000000"/>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pageBreakBefore w:val="0"/>
        <w:spacing w:line="460" w:lineRule="exact"/>
        <w:rPr>
          <w:rFonts w:cs="仿宋_GB2312"/>
          <w:b/>
          <w:color w:val="000000"/>
          <w:sz w:val="30"/>
          <w:szCs w:val="30"/>
          <w:highlight w:val="none"/>
        </w:rPr>
      </w:pPr>
      <w:r>
        <w:rPr>
          <w:rFonts w:cs="仿宋_GB2312"/>
          <w:b/>
          <w:color w:val="000000"/>
          <w:sz w:val="30"/>
          <w:szCs w:val="30"/>
          <w:highlight w:val="none"/>
        </w:rPr>
      </w:r>
      <w:r/>
    </w:p>
    <w:p>
      <w:pPr>
        <w:ind w:firstLine="3200"/>
        <w:jc w:val="left"/>
        <w:pageBreakBefore w:val="0"/>
        <w:spacing w:line="460" w:lineRule="exact"/>
        <w:rPr>
          <w:rFonts w:ascii="宋体" w:hAnsi="宋体" w:cs="宋体"/>
          <w:bCs/>
          <w:color w:val="000000"/>
          <w:sz w:val="32"/>
          <w:szCs w:val="32"/>
          <w:highlight w:val="none"/>
        </w:rPr>
      </w:pPr>
      <w:r>
        <w:rPr>
          <w:rFonts w:hint="eastAsia" w:ascii="宋体" w:hAnsi="宋体" w:cs="宋体"/>
          <w:bCs/>
          <w:color w:val="000000"/>
          <w:sz w:val="32"/>
          <w:szCs w:val="32"/>
          <w:highlight w:val="none"/>
        </w:rPr>
        <w:t xml:space="preserve">（GF—2017—0201）</w:t>
      </w:r>
      <w:r/>
    </w:p>
    <w:p>
      <w:pPr>
        <w:pageBreakBefore w:val="0"/>
        <w:spacing w:line="460" w:lineRule="exact"/>
        <w:tabs>
          <w:tab w:val="left" w:pos="4410" w:leader="none"/>
        </w:tabs>
        <w:rPr>
          <w:rFonts w:ascii="宋体" w:hAnsi="宋体" w:cs="宋体"/>
          <w:b/>
          <w:color w:val="000000"/>
          <w:sz w:val="52"/>
          <w:szCs w:val="52"/>
          <w:highlight w:val="none"/>
        </w:rPr>
      </w:pPr>
      <w:r>
        <w:rPr>
          <w:rFonts w:ascii="宋体" w:hAnsi="宋体" w:cs="宋体"/>
          <w:b/>
          <w:color w:val="000000"/>
          <w:sz w:val="52"/>
          <w:szCs w:val="52"/>
          <w:highlight w:val="none"/>
        </w:rPr>
      </w:r>
      <w:r/>
    </w:p>
    <w:p>
      <w:pPr>
        <w:jc w:val="center"/>
        <w:pageBreakBefore w:val="0"/>
        <w:spacing w:line="460" w:lineRule="exact"/>
        <w:rPr>
          <w:rFonts w:ascii="宋体" w:hAnsi="宋体" w:cs="宋体"/>
          <w:b/>
          <w:color w:val="000000"/>
          <w:sz w:val="52"/>
          <w:szCs w:val="52"/>
          <w:highlight w:val="none"/>
        </w:rPr>
      </w:pPr>
      <w:r>
        <w:rPr>
          <w:rFonts w:ascii="宋体" w:hAnsi="宋体" w:cs="宋体"/>
          <w:b/>
          <w:color w:val="000000"/>
          <w:sz w:val="52"/>
          <w:szCs w:val="52"/>
          <w:highlight w:val="none"/>
        </w:rPr>
      </w:r>
      <w:r/>
    </w:p>
    <w:p>
      <w:pPr>
        <w:jc w:val="center"/>
        <w:pageBreakBefore w:val="0"/>
        <w:spacing w:line="240" w:lineRule="auto"/>
        <w:rPr>
          <w:rFonts w:ascii="宋体" w:hAnsi="宋体" w:cs="宋体"/>
          <w:b/>
          <w:color w:val="000000"/>
          <w:sz w:val="72"/>
          <w:szCs w:val="52"/>
          <w:highlight w:val="none"/>
        </w:rPr>
      </w:pPr>
      <w:r>
        <w:rPr>
          <w:rFonts w:hint="eastAsia" w:ascii="宋体" w:hAnsi="宋体" w:cs="宋体"/>
          <w:b/>
          <w:color w:val="000000"/>
          <w:sz w:val="72"/>
          <w:szCs w:val="52"/>
          <w:highlight w:val="none"/>
        </w:rPr>
        <w:t xml:space="preserve">建设工程施工合同</w:t>
      </w:r>
      <w:r/>
    </w:p>
    <w:p>
      <w:pPr>
        <w:jc w:val="center"/>
        <w:pageBreakBefore w:val="0"/>
        <w:spacing w:line="460" w:lineRule="exact"/>
        <w:rPr>
          <w:rFonts w:ascii="宋体" w:hAnsi="宋体" w:cs="宋体"/>
          <w:b/>
          <w:color w:val="000000"/>
          <w:sz w:val="52"/>
          <w:szCs w:val="52"/>
          <w:highlight w:val="none"/>
        </w:rPr>
      </w:pPr>
      <w:r>
        <w:rPr>
          <w:rFonts w:ascii="宋体" w:hAnsi="宋体" w:cs="宋体"/>
          <w:b/>
          <w:color w:val="000000"/>
          <w:sz w:val="52"/>
          <w:szCs w:val="52"/>
          <w:highlight w:val="none"/>
        </w:rPr>
      </w:r>
      <w:r/>
    </w:p>
    <w:p>
      <w:pPr>
        <w:jc w:val="center"/>
        <w:pageBreakBefore w:val="0"/>
        <w:spacing w:line="460" w:lineRule="exact"/>
        <w:rPr>
          <w:rFonts w:ascii="宋体" w:hAnsi="宋体" w:cs="宋体"/>
          <w:b/>
          <w:color w:val="000000"/>
          <w:sz w:val="52"/>
          <w:szCs w:val="52"/>
          <w:highlight w:val="none"/>
        </w:rPr>
      </w:pPr>
      <w:r>
        <w:rPr>
          <w:rFonts w:hint="eastAsia" w:ascii="宋体" w:hAnsi="宋体" w:cs="宋体"/>
          <w:b/>
          <w:color w:val="000000"/>
          <w:sz w:val="52"/>
          <w:szCs w:val="52"/>
          <w:highlight w:val="none"/>
        </w:rPr>
        <w:t xml:space="preserve">（示范文本）</w:t>
      </w:r>
      <w:r/>
    </w:p>
    <w:p>
      <w:pPr>
        <w:jc w:val="center"/>
        <w:pageBreakBefore w:val="0"/>
        <w:spacing w:line="460" w:lineRule="exact"/>
        <w:rPr>
          <w:rFonts w:ascii="宋体" w:hAnsi="宋体" w:cs="宋体"/>
          <w:b/>
          <w:color w:val="000000"/>
          <w:sz w:val="52"/>
          <w:szCs w:val="52"/>
          <w:highlight w:val="none"/>
        </w:rPr>
      </w:pPr>
      <w:r>
        <w:rPr>
          <w:rFonts w:ascii="宋体" w:hAnsi="宋体" w:cs="宋体"/>
          <w:b/>
          <w:color w:val="000000"/>
          <w:sz w:val="52"/>
          <w:szCs w:val="52"/>
          <w:highlight w:val="none"/>
        </w:rPr>
      </w:r>
      <w:r/>
    </w:p>
    <w:p>
      <w:pPr>
        <w:jc w:val="center"/>
        <w:pageBreakBefore w:val="0"/>
        <w:spacing w:line="460" w:lineRule="exact"/>
        <w:rPr>
          <w:rFonts w:ascii="宋体" w:hAnsi="宋体" w:cs="宋体"/>
          <w:b/>
          <w:color w:val="000000"/>
          <w:sz w:val="72"/>
          <w:szCs w:val="72"/>
          <w:highlight w:val="none"/>
        </w:rPr>
      </w:pPr>
      <w:r>
        <w:rPr>
          <w:rFonts w:ascii="宋体" w:hAnsi="宋体" w:cs="宋体"/>
          <w:b/>
          <w:color w:val="000000"/>
          <w:sz w:val="72"/>
          <w:szCs w:val="72"/>
          <w:highlight w:val="none"/>
        </w:rPr>
      </w:r>
      <w:r/>
    </w:p>
    <w:p>
      <w:pPr>
        <w:jc w:val="center"/>
        <w:pageBreakBefore w:val="0"/>
        <w:spacing w:line="460" w:lineRule="exact"/>
        <w:rPr>
          <w:rFonts w:ascii="宋体" w:hAnsi="宋体" w:cs="宋体"/>
          <w:b/>
          <w:color w:val="000000"/>
          <w:sz w:val="72"/>
          <w:szCs w:val="72"/>
          <w:highlight w:val="none"/>
        </w:rPr>
      </w:pPr>
      <w:r>
        <w:rPr>
          <w:rFonts w:ascii="宋体" w:hAnsi="宋体" w:cs="宋体"/>
          <w:b/>
          <w:color w:val="000000"/>
          <w:sz w:val="72"/>
          <w:szCs w:val="72"/>
          <w:highlight w:val="none"/>
        </w:rPr>
      </w:r>
      <w:r/>
    </w:p>
    <w:p>
      <w:pPr>
        <w:pageBreakBefore w:val="0"/>
        <w:spacing w:line="46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ageBreakBefore w:val="0"/>
        <w:spacing w:line="46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ageBreakBefore w:val="0"/>
        <w:spacing w:line="46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ageBreakBefore w:val="0"/>
        <w:spacing w:line="46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ageBreakBefore w:val="0"/>
        <w:spacing w:line="46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ageBreakBefore w:val="0"/>
        <w:spacing w:line="46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ageBreakBefore w:val="0"/>
        <w:spacing w:line="46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ageBreakBefore w:val="0"/>
        <w:spacing w:line="46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ageBreakBefore w:val="0"/>
        <w:spacing w:line="46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ind w:right="2719" w:firstLine="2891"/>
        <w:pageBreakBefore w:val="0"/>
        <w:spacing w:line="460" w:lineRule="exact"/>
        <w:rPr>
          <w:rFonts w:ascii="宋体" w:hAnsi="宋体" w:cs="宋体"/>
          <w:b/>
          <w:color w:val="000000"/>
          <w:sz w:val="32"/>
          <w:szCs w:val="28"/>
          <w:highlight w:val="none"/>
        </w:rPr>
      </w:pPr>
      <w:r>
        <w:rPr>
          <w:rFonts w:hint="eastAsia" w:ascii="宋体" w:hAnsi="宋体" w:cs="宋体"/>
          <w:b/>
          <w:color w:val="000000"/>
          <w:sz w:val="32"/>
          <w:szCs w:val="28"/>
          <w:highlight w:val="none"/>
        </w:rPr>
        <w:t xml:space="preserve">住房和城乡建设部制定</w:t>
      </w:r>
      <w:r/>
    </w:p>
    <w:p>
      <w:pPr>
        <w:ind w:right="2719" w:firstLine="2750"/>
        <w:pageBreakBefore w:val="0"/>
        <w:spacing w:line="460" w:lineRule="exact"/>
        <w:rPr>
          <w:rFonts w:ascii="宋体" w:hAnsi="宋体" w:cs="宋体"/>
          <w:b/>
          <w:color w:val="000000"/>
          <w:sz w:val="32"/>
          <w:szCs w:val="28"/>
          <w:highlight w:val="none"/>
        </w:rPr>
      </w:pPr>
      <w:r>
        <w:rPr>
          <w:rFonts w:hint="eastAsia" w:ascii="宋体" w:hAnsi="宋体" w:cs="宋体"/>
          <w:b/>
          <w:color w:val="000000"/>
          <w:sz w:val="32"/>
          <w:szCs w:val="28"/>
          <w:highlight w:val="none"/>
        </w:rPr>
        <w:t xml:space="preserve">国家工商行政管理总局</w:t>
      </w:r>
      <w:r/>
    </w:p>
    <w:p>
      <w:pPr>
        <w:pStyle w:val="1103"/>
        <w:pageBreakBefore w:val="0"/>
        <w:spacing w:before="120" w:after="120" w:line="460" w:lineRule="exact"/>
        <w:rPr>
          <w:rFonts w:ascii="宋体" w:hAnsi="宋体" w:cs="宋体"/>
          <w:color w:val="000000"/>
          <w:sz w:val="28"/>
          <w:szCs w:val="28"/>
          <w:highlight w:val="none"/>
        </w:rPr>
        <w:sectPr>
          <w:headerReference w:type="default" r:id="rId12"/>
          <w:footerReference w:type="default" r:id="rId18"/>
          <w:footnotePr/>
          <w:endnotePr/>
          <w:type w:val="nextPage"/>
          <w:pgSz w:w="11906" w:h="16838" w:orient="portrait"/>
          <w:pgMar w:top="1417" w:right="1417" w:bottom="1417" w:left="1417" w:header="851" w:footer="992" w:gutter="0"/>
          <w:cols w:num="1" w:sep="0" w:space="720" w:equalWidth="1"/>
          <w:docGrid w:linePitch="360"/>
        </w:sectPr>
      </w:pPr>
      <w:r>
        <w:rPr>
          <w:rFonts w:ascii="宋体" w:hAnsi="宋体" w:cs="宋体"/>
          <w:color w:val="000000"/>
          <w:sz w:val="28"/>
          <w:szCs w:val="28"/>
          <w:highlight w:val="none"/>
        </w:rPr>
      </w:r>
      <w:r/>
    </w:p>
    <w:p>
      <w:pPr>
        <w:pStyle w:val="1089"/>
        <w:jc w:val="center"/>
        <w:pageBreakBefore w:val="0"/>
        <w:spacing w:line="460" w:lineRule="exact"/>
        <w:rPr>
          <w:rFonts w:ascii="宋体" w:hAnsi="宋体" w:cs="宋体"/>
          <w:b w:val="0"/>
          <w:color w:val="000000"/>
          <w:highlight w:val="none"/>
        </w:rPr>
      </w:pPr>
      <w:r>
        <w:rPr>
          <w:rFonts w:hint="eastAsia" w:ascii="宋体" w:hAnsi="宋体" w:cs="宋体"/>
          <w:color w:val="000000"/>
          <w:highlight w:val="none"/>
        </w:rPr>
        <w:t xml:space="preserve">第一部分 合同协议书</w:t>
      </w:r>
      <w:r/>
    </w:p>
    <w:p>
      <w:pPr>
        <w:pageBreakBefore w:val="0"/>
        <w:spacing w:line="460" w:lineRule="exact"/>
        <w:rPr>
          <w:rFonts w:ascii="宋体" w:hAnsi="宋体" w:cs="宋体"/>
          <w:b/>
          <w:color w:val="000000"/>
          <w:szCs w:val="21"/>
          <w:highlight w:val="none"/>
          <w:u w:val="single"/>
        </w:rPr>
      </w:pPr>
      <w:r>
        <w:rPr>
          <w:rFonts w:hint="eastAsia" w:ascii="宋体" w:hAnsi="宋体" w:cs="宋体"/>
          <w:b/>
          <w:color w:val="000000"/>
          <w:szCs w:val="21"/>
          <w:highlight w:val="none"/>
        </w:rPr>
        <w:t xml:space="preserve">发包人（全称）：</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u w:val="single"/>
          <w:lang w:eastAsia="zh-CN"/>
        </w:rPr>
        <w:t xml:space="preserve">新沂市教育局</w:t>
      </w:r>
      <w:r>
        <w:rPr>
          <w:rFonts w:hint="eastAsia" w:ascii="宋体" w:hAnsi="宋体" w:cs="宋体"/>
          <w:b/>
          <w:color w:val="000000"/>
          <w:szCs w:val="21"/>
          <w:highlight w:val="none"/>
          <w:u w:val="single"/>
        </w:rPr>
        <w:t xml:space="preserve">      </w:t>
      </w:r>
      <w:r/>
    </w:p>
    <w:p>
      <w:pPr>
        <w:pageBreakBefore w:val="0"/>
        <w:spacing w:line="460" w:lineRule="exact"/>
        <w:rPr>
          <w:rFonts w:ascii="宋体" w:hAnsi="宋体" w:cs="宋体"/>
          <w:b/>
          <w:color w:val="000000"/>
          <w:szCs w:val="21"/>
          <w:highlight w:val="none"/>
          <w:u w:val="single"/>
        </w:rPr>
      </w:pPr>
      <w:r>
        <w:rPr>
          <w:rFonts w:hint="eastAsia" w:ascii="宋体" w:hAnsi="宋体" w:cs="宋体"/>
          <w:b/>
          <w:color w:val="000000"/>
          <w:szCs w:val="21"/>
          <w:highlight w:val="none"/>
        </w:rPr>
        <w:t xml:space="preserve">承包人（全称）：</w:t>
      </w:r>
      <w:r>
        <w:rPr>
          <w:rFonts w:hint="eastAsia" w:ascii="宋体" w:hAnsi="宋体" w:cs="宋体"/>
          <w:b/>
          <w:color w:val="000000"/>
          <w:szCs w:val="21"/>
          <w:highlight w:val="none"/>
          <w:u w:val="single"/>
        </w:rPr>
        <w:t xml:space="preserve">                    </w:t>
      </w:r>
      <w:r/>
    </w:p>
    <w:p>
      <w:pPr>
        <w:ind w:firstLine="480"/>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szCs w:val="21"/>
          <w:highlight w:val="none"/>
          <w:u w:val="single"/>
          <w:lang w:eastAsia="zh-CN"/>
        </w:rPr>
        <w:t xml:space="preserve">实验学校零星维修</w:t>
      </w:r>
      <w:r>
        <w:rPr>
          <w:rFonts w:hint="eastAsia" w:ascii="宋体" w:hAnsi="宋体" w:cs="宋体"/>
          <w:color w:val="000000"/>
          <w:szCs w:val="21"/>
          <w:highlight w:val="none"/>
        </w:rPr>
        <w:t xml:space="preserve">及有关事项协商一致，共同达成如下协议：</w:t>
      </w:r>
      <w:r/>
    </w:p>
    <w:p>
      <w:pPr>
        <w:pageBreakBefore w:val="0"/>
        <w:spacing w:line="460" w:lineRule="exact"/>
        <w:rPr>
          <w:rFonts w:ascii="宋体" w:hAnsi="宋体" w:cs="宋体"/>
          <w:color w:val="000000"/>
          <w:szCs w:val="21"/>
          <w:highlight w:val="none"/>
        </w:rPr>
      </w:pPr>
      <w:r>
        <w:rPr>
          <w:rFonts w:hint="eastAsia" w:ascii="宋体" w:hAnsi="宋体" w:cs="宋体"/>
          <w:b/>
          <w:color w:val="000000"/>
          <w:szCs w:val="21"/>
          <w:highlight w:val="none"/>
        </w:rPr>
        <w:t xml:space="preserve"> </w:t>
      </w:r>
      <w:bookmarkStart w:id="14" w:name="_Toc351203481"/>
      <w:r>
        <w:rPr>
          <w:rFonts w:hint="eastAsia" w:ascii="宋体" w:hAnsi="宋体" w:cs="宋体"/>
          <w:b/>
          <w:color w:val="000000"/>
          <w:szCs w:val="21"/>
          <w:highlight w:val="none"/>
        </w:rPr>
        <w:t xml:space="preserve">一、工程概况</w:t>
      </w:r>
      <w:bookmarkEnd w:id="14"/>
      <w:r/>
      <w:r/>
    </w:p>
    <w:p>
      <w:pPr>
        <w:jc w:val="left"/>
        <w:pageBreakBefore w:val="0"/>
        <w:spacing w:line="460" w:lineRule="exact"/>
        <w:rPr>
          <w:rFonts w:hint="eastAsia" w:ascii="宋体" w:hAnsi="宋体" w:eastAsia="宋体" w:cs="宋体"/>
          <w:color w:val="000000"/>
          <w:szCs w:val="21"/>
          <w:highlight w:val="none"/>
          <w:u w:val="single"/>
          <w:lang w:eastAsia="zh-CN"/>
        </w:rPr>
      </w:pPr>
      <w:r>
        <w:rPr>
          <w:rFonts w:hint="eastAsia" w:ascii="宋体" w:hAnsi="宋体" w:cs="宋体"/>
          <w:color w:val="000000"/>
          <w:szCs w:val="21"/>
          <w:highlight w:val="none"/>
        </w:rPr>
        <w:t xml:space="preserve">1.工程名称：</w:t>
      </w:r>
      <w:r>
        <w:rPr>
          <w:rFonts w:hint="eastAsia" w:ascii="宋体" w:hAnsi="宋体" w:cs="宋体"/>
          <w:color w:val="000000"/>
          <w:szCs w:val="21"/>
          <w:highlight w:val="none"/>
          <w:u w:val="single"/>
          <w:lang w:eastAsia="zh-CN"/>
        </w:rPr>
        <w:t xml:space="preserve">实验学校零星维修</w:t>
      </w:r>
      <w:r/>
    </w:p>
    <w:p>
      <w:pPr>
        <w:jc w:val="left"/>
        <w:pageBreakBefore w:val="0"/>
        <w:spacing w:line="460" w:lineRule="exact"/>
        <w:rPr>
          <w:rFonts w:ascii="宋体" w:hAnsi="宋体" w:cs="宋体"/>
          <w:color w:val="000000"/>
          <w:szCs w:val="20"/>
          <w:highlight w:val="none"/>
          <w:u w:val="single"/>
        </w:rPr>
      </w:pPr>
      <w:r>
        <w:rPr>
          <w:rFonts w:hint="eastAsia" w:ascii="宋体" w:hAnsi="宋体" w:cs="宋体"/>
          <w:color w:val="000000"/>
          <w:szCs w:val="21"/>
          <w:highlight w:val="none"/>
        </w:rPr>
        <w:t xml:space="preserve">2.工程地点：</w:t>
      </w:r>
      <w:r>
        <w:rPr>
          <w:rFonts w:hint="eastAsia" w:ascii="宋体" w:hAnsi="宋体" w:cs="宋体"/>
          <w:color w:val="000000"/>
          <w:szCs w:val="21"/>
          <w:highlight w:val="none"/>
          <w:u w:val="single"/>
          <w:lang w:eastAsia="zh-CN"/>
        </w:rPr>
        <w:t xml:space="preserve">新沂市实验学校</w:t>
      </w:r>
      <w:r/>
    </w:p>
    <w:p>
      <w:pPr>
        <w:jc w:val="left"/>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3.工程立项批准文号：</w:t>
      </w:r>
      <w:r>
        <w:rPr>
          <w:rFonts w:hint="eastAsia" w:ascii="宋体" w:hAnsi="宋体" w:cs="宋体"/>
          <w:b/>
          <w:bCs/>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w:t>
      </w:r>
      <w:r/>
    </w:p>
    <w:p>
      <w:pPr>
        <w:jc w:val="left"/>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4.资金来源：</w:t>
      </w:r>
      <w:r>
        <w:rPr>
          <w:rFonts w:hint="eastAsia" w:ascii="宋体" w:hAnsi="宋体" w:cs="宋体"/>
          <w:color w:val="000000"/>
          <w:szCs w:val="21"/>
          <w:highlight w:val="none"/>
          <w:u w:val="single"/>
        </w:rPr>
        <w:t xml:space="preserve">               </w:t>
      </w:r>
      <w:r/>
    </w:p>
    <w:p>
      <w:pPr>
        <w:jc w:val="left"/>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5.工程内容：</w:t>
      </w:r>
      <w:r>
        <w:rPr>
          <w:rFonts w:hint="eastAsia" w:ascii="宋体" w:hAnsi="宋体" w:cs="宋体"/>
          <w:color w:val="000000"/>
          <w:szCs w:val="21"/>
          <w:highlight w:val="none"/>
          <w:u w:val="single"/>
          <w:lang w:eastAsia="zh-CN"/>
        </w:rPr>
        <w:t xml:space="preserve">实验学校零星维修</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pageBreakBefore w:val="0"/>
        <w:spacing w:line="46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6.工程承包范围：</w:t>
      </w:r>
      <w:r>
        <w:rPr>
          <w:rFonts w:hint="eastAsia" w:ascii="宋体" w:hAnsi="宋体" w:cs="宋体"/>
          <w:bCs/>
          <w:color w:val="000000"/>
          <w:szCs w:val="21"/>
          <w:highlight w:val="none"/>
          <w:u w:val="single"/>
        </w:rPr>
        <w:t xml:space="preserve">具体详见工程量清单及施工图所含全部内容。</w:t>
      </w:r>
      <w:r/>
    </w:p>
    <w:p>
      <w:pPr>
        <w:pStyle w:val="1022"/>
        <w:pageBreakBefore w:val="0"/>
        <w:spacing w:before="120" w:after="120" w:line="460" w:lineRule="exact"/>
        <w:rPr>
          <w:rFonts w:ascii="宋体" w:hAnsi="宋体" w:cs="宋体"/>
          <w:b w:val="0"/>
          <w:color w:val="000000"/>
          <w:sz w:val="21"/>
          <w:szCs w:val="21"/>
          <w:highlight w:val="none"/>
        </w:rPr>
      </w:pPr>
      <w:r>
        <w:rPr>
          <w:rFonts w:hint="eastAsia" w:ascii="宋体" w:hAnsi="宋体" w:cs="宋体"/>
          <w:b w:val="0"/>
          <w:color w:val="000000"/>
          <w:sz w:val="21"/>
          <w:szCs w:val="21"/>
          <w:highlight w:val="none"/>
        </w:rPr>
        <w:t xml:space="preserve">   </w:t>
      </w:r>
      <w:bookmarkStart w:id="15" w:name="_Toc351203482"/>
      <w:r>
        <w:rPr>
          <w:rFonts w:hint="eastAsia" w:ascii="宋体" w:hAnsi="宋体" w:cs="宋体"/>
          <w:b w:val="0"/>
          <w:color w:val="000000"/>
          <w:sz w:val="21"/>
          <w:szCs w:val="21"/>
          <w:highlight w:val="none"/>
        </w:rPr>
        <w:t xml:space="preserve">二、合同工期</w:t>
      </w:r>
      <w:bookmarkEnd w:id="15"/>
      <w:r/>
      <w:r/>
    </w:p>
    <w:p>
      <w:pPr>
        <w:ind w:firstLine="459"/>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计划开工日期：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ind w:firstLine="459"/>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计划竣工日期：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ind w:firstLine="459"/>
        <w:pageBreakBefore w:val="0"/>
        <w:spacing w:line="460" w:lineRule="exact"/>
        <w:rPr>
          <w:rFonts w:ascii="宋体" w:hAnsi="宋体" w:cs="宋体"/>
          <w:b/>
          <w:color w:val="000000"/>
          <w:szCs w:val="21"/>
          <w:highlight w:val="none"/>
        </w:rPr>
      </w:pPr>
      <w:r>
        <w:rPr>
          <w:rFonts w:hint="eastAsia" w:ascii="宋体" w:hAnsi="宋体" w:cs="宋体"/>
          <w:color w:val="000000"/>
          <w:szCs w:val="21"/>
          <w:highlight w:val="none"/>
        </w:rPr>
        <w:t xml:space="preserve">工期总日历天数</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u w:val="single"/>
          <w:lang w:val="en-US" w:eastAsia="zh-CN"/>
        </w:rPr>
        <w:t xml:space="preserve">    </w:t>
      </w:r>
      <w:r>
        <w:rPr>
          <w:rFonts w:hint="eastAsia" w:ascii="宋体" w:hAnsi="宋体" w:cs="宋体"/>
          <w:b/>
          <w:bCs/>
          <w:color w:val="000000"/>
          <w:szCs w:val="21"/>
          <w:highlight w:val="none"/>
          <w:u w:val="single"/>
        </w:rPr>
        <w:t xml:space="preserve">日历天</w:t>
      </w:r>
      <w:r>
        <w:rPr>
          <w:rFonts w:hint="eastAsia" w:ascii="宋体" w:hAnsi="宋体" w:cs="宋体"/>
          <w:color w:val="000000"/>
          <w:szCs w:val="21"/>
          <w:highlight w:val="none"/>
        </w:rPr>
        <w:t xml:space="preserve">。工期总日历天数与根据前述计划开竣工日期计算的工期天数不一致的，以工期总日历天数为准</w:t>
      </w:r>
      <w:r>
        <w:rPr>
          <w:rFonts w:hint="eastAsia" w:ascii="宋体" w:hAnsi="宋体" w:cs="宋体"/>
          <w:b/>
          <w:color w:val="000000"/>
          <w:szCs w:val="21"/>
          <w:highlight w:val="none"/>
        </w:rPr>
        <w:t xml:space="preserve">。</w:t>
      </w:r>
      <w:r/>
    </w:p>
    <w:p>
      <w:pPr>
        <w:pStyle w:val="1022"/>
        <w:pageBreakBefore w:val="0"/>
        <w:spacing w:before="120" w:after="120" w:line="46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16" w:name="_Toc351203483"/>
      <w:r>
        <w:rPr>
          <w:rFonts w:hint="eastAsia" w:ascii="宋体" w:hAnsi="宋体" w:cs="宋体"/>
          <w:b w:val="0"/>
          <w:color w:val="000000"/>
          <w:sz w:val="21"/>
          <w:szCs w:val="21"/>
          <w:highlight w:val="none"/>
        </w:rPr>
        <w:t xml:space="preserve">三、质量标准</w:t>
      </w:r>
      <w:bookmarkEnd w:id="16"/>
      <w:r/>
      <w:r/>
    </w:p>
    <w:p>
      <w:pPr>
        <w:ind w:firstLine="459"/>
        <w:jc w:val="left"/>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工程质量符合</w:t>
      </w:r>
      <w:r>
        <w:rPr>
          <w:rFonts w:hint="eastAsia" w:ascii="宋体" w:hAnsi="宋体" w:cs="宋体"/>
          <w:color w:val="000000"/>
          <w:szCs w:val="21"/>
          <w:highlight w:val="none"/>
          <w:u w:val="single"/>
        </w:rPr>
        <w:t xml:space="preserve">   合格   </w:t>
      </w:r>
      <w:r>
        <w:rPr>
          <w:rFonts w:hint="eastAsia" w:ascii="宋体" w:hAnsi="宋体" w:cs="宋体"/>
          <w:color w:val="000000"/>
          <w:szCs w:val="21"/>
          <w:highlight w:val="none"/>
        </w:rPr>
        <w:t xml:space="preserve">标准。</w:t>
      </w:r>
      <w:r/>
    </w:p>
    <w:p>
      <w:pPr>
        <w:pStyle w:val="1022"/>
        <w:pageBreakBefore w:val="0"/>
        <w:spacing w:before="120" w:after="120" w:line="46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r>
        <w:rPr>
          <w:rFonts w:hint="eastAsia" w:ascii="宋体" w:hAnsi="宋体" w:cs="宋体"/>
          <w:b w:val="0"/>
          <w:color w:val="000000"/>
          <w:sz w:val="21"/>
          <w:szCs w:val="21"/>
          <w:highlight w:val="none"/>
        </w:rPr>
        <w:t xml:space="preserve"> </w:t>
      </w:r>
      <w:bookmarkStart w:id="17" w:name="_Toc351203484"/>
      <w:r>
        <w:rPr>
          <w:rFonts w:hint="eastAsia" w:ascii="宋体" w:hAnsi="宋体" w:cs="宋体"/>
          <w:b w:val="0"/>
          <w:color w:val="000000"/>
          <w:sz w:val="21"/>
          <w:szCs w:val="21"/>
          <w:highlight w:val="none"/>
        </w:rPr>
        <w:t xml:space="preserve">四、签约合同价与合同价格形式</w:t>
      </w:r>
      <w:bookmarkEnd w:id="17"/>
      <w:r>
        <w:rPr>
          <w:rFonts w:hint="eastAsia" w:ascii="宋体" w:hAnsi="宋体" w:cs="宋体"/>
          <w:b w:val="0"/>
          <w:color w:val="000000"/>
          <w:sz w:val="21"/>
          <w:szCs w:val="21"/>
          <w:highlight w:val="none"/>
        </w:rPr>
        <w:tab/>
      </w:r>
      <w:r/>
    </w:p>
    <w:p>
      <w:pPr>
        <w:ind w:firstLine="480"/>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1.签约合同价为：</w:t>
      </w:r>
      <w:r/>
    </w:p>
    <w:p>
      <w:pPr>
        <w:ind w:firstLine="600"/>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p>
    <w:p>
      <w:pPr>
        <w:ind w:firstLine="480"/>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其中：（1）安全文明施工费：</w:t>
      </w:r>
      <w:r/>
    </w:p>
    <w:p>
      <w:pPr>
        <w:ind w:firstLine="1080"/>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p>
    <w:p>
      <w:pPr>
        <w:ind w:firstLine="480"/>
        <w:jc w:val="left"/>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2.合同价格形式：</w:t>
      </w:r>
      <w:r>
        <w:rPr>
          <w:rFonts w:hint="eastAsia" w:ascii="宋体" w:hAnsi="宋体" w:cs="宋体"/>
          <w:color w:val="000000"/>
          <w:szCs w:val="21"/>
          <w:highlight w:val="none"/>
          <w:u w:val="single"/>
        </w:rPr>
        <w:t xml:space="preserve">  固定单价合同 </w:t>
      </w:r>
      <w:r>
        <w:rPr>
          <w:rFonts w:hint="eastAsia" w:ascii="宋体" w:hAnsi="宋体" w:cs="宋体"/>
          <w:color w:val="000000"/>
          <w:szCs w:val="21"/>
          <w:highlight w:val="none"/>
        </w:rPr>
        <w:t xml:space="preserve">。</w:t>
      </w:r>
      <w:r/>
    </w:p>
    <w:p>
      <w:pPr>
        <w:pStyle w:val="1022"/>
        <w:pageBreakBefore w:val="0"/>
        <w:spacing w:before="120" w:after="120" w:line="460" w:lineRule="exact"/>
        <w:rPr>
          <w:rFonts w:ascii="宋体" w:hAnsi="宋体" w:cs="宋体"/>
          <w:b w:val="0"/>
          <w:color w:val="000000"/>
          <w:sz w:val="21"/>
          <w:szCs w:val="21"/>
          <w:highlight w:val="none"/>
        </w:rPr>
      </w:pPr>
      <w:r>
        <w:rPr>
          <w:rFonts w:hint="eastAsia" w:ascii="宋体" w:hAnsi="宋体" w:cs="宋体"/>
          <w:bCs w:val="0"/>
          <w:color w:val="000000"/>
          <w:sz w:val="21"/>
          <w:szCs w:val="21"/>
          <w:highlight w:val="none"/>
        </w:rPr>
        <w:t xml:space="preserve">   </w:t>
      </w:r>
      <w:r>
        <w:rPr>
          <w:rFonts w:hint="eastAsia" w:ascii="宋体" w:hAnsi="宋体" w:cs="宋体"/>
          <w:b w:val="0"/>
          <w:color w:val="000000"/>
          <w:sz w:val="21"/>
          <w:szCs w:val="21"/>
          <w:highlight w:val="none"/>
        </w:rPr>
        <w:t xml:space="preserve"> </w:t>
      </w:r>
      <w:bookmarkStart w:id="18" w:name="_Toc351203485"/>
      <w:r>
        <w:rPr>
          <w:rFonts w:hint="eastAsia" w:ascii="宋体" w:hAnsi="宋体" w:cs="宋体"/>
          <w:b w:val="0"/>
          <w:color w:val="000000"/>
          <w:sz w:val="21"/>
          <w:szCs w:val="21"/>
          <w:highlight w:val="none"/>
        </w:rPr>
        <w:t xml:space="preserve">五、</w:t>
      </w:r>
      <w:bookmarkEnd w:id="18"/>
      <w:r>
        <w:rPr>
          <w:rFonts w:hint="eastAsia" w:ascii="宋体" w:hAnsi="宋体" w:cs="宋体"/>
          <w:b w:val="0"/>
          <w:color w:val="000000"/>
          <w:sz w:val="21"/>
          <w:szCs w:val="21"/>
          <w:highlight w:val="none"/>
        </w:rPr>
        <w:t xml:space="preserve">项目经理</w:t>
      </w:r>
      <w:r/>
    </w:p>
    <w:p>
      <w:pPr>
        <w:ind w:firstLine="480"/>
        <w:jc w:val="left"/>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承包人项目经理：</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1022"/>
        <w:pageBreakBefore w:val="0"/>
        <w:spacing w:before="120" w:after="120" w:line="46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r>
        <w:rPr>
          <w:rFonts w:hint="eastAsia" w:ascii="宋体" w:hAnsi="宋体" w:cs="宋体"/>
          <w:b w:val="0"/>
          <w:color w:val="000000"/>
          <w:sz w:val="21"/>
          <w:szCs w:val="21"/>
          <w:highlight w:val="none"/>
        </w:rPr>
        <w:t xml:space="preserve"> </w:t>
      </w:r>
      <w:bookmarkStart w:id="19" w:name="_Toc351203486"/>
      <w:r>
        <w:rPr>
          <w:rFonts w:hint="eastAsia" w:ascii="宋体" w:hAnsi="宋体" w:cs="宋体"/>
          <w:b w:val="0"/>
          <w:color w:val="000000"/>
          <w:sz w:val="21"/>
          <w:szCs w:val="21"/>
          <w:highlight w:val="none"/>
        </w:rPr>
        <w:t xml:space="preserve">六、合同文件构成</w:t>
      </w:r>
      <w:bookmarkEnd w:id="19"/>
      <w:r/>
      <w:r/>
    </w:p>
    <w:p>
      <w:pPr>
        <w:ind w:firstLine="480"/>
        <w:jc w:val="left"/>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本协议书与下列文件一起构成合同文件：</w:t>
      </w:r>
      <w:r/>
    </w:p>
    <w:p>
      <w:pPr>
        <w:ind w:firstLine="480"/>
        <w:jc w:val="left"/>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（1）合同协议书及补充协议书</w:t>
      </w:r>
      <w:r/>
    </w:p>
    <w:p>
      <w:pPr>
        <w:ind w:firstLine="480"/>
        <w:jc w:val="left"/>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（2）成交通知书；</w:t>
      </w:r>
      <w:r/>
    </w:p>
    <w:p>
      <w:pPr>
        <w:ind w:firstLine="480"/>
        <w:jc w:val="left"/>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（3）投标函及其附录（如有）； </w:t>
      </w:r>
      <w:r/>
    </w:p>
    <w:p>
      <w:pPr>
        <w:ind w:firstLine="480"/>
        <w:jc w:val="left"/>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（4）专用合同条款及其附件；</w:t>
      </w:r>
      <w:r/>
    </w:p>
    <w:p>
      <w:pPr>
        <w:ind w:firstLine="480"/>
        <w:jc w:val="left"/>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（5）通用合同条款；</w:t>
      </w:r>
      <w:r/>
    </w:p>
    <w:p>
      <w:pPr>
        <w:ind w:firstLine="480"/>
        <w:jc w:val="left"/>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（6）技术标准和要求；</w:t>
      </w:r>
      <w:r/>
    </w:p>
    <w:p>
      <w:pPr>
        <w:ind w:firstLine="480"/>
        <w:jc w:val="left"/>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（7）图纸；</w:t>
      </w:r>
      <w:r/>
    </w:p>
    <w:p>
      <w:pPr>
        <w:ind w:firstLine="480"/>
        <w:jc w:val="left"/>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（8）已标价工程量清单或预算书；</w:t>
      </w:r>
      <w:r/>
    </w:p>
    <w:p>
      <w:pPr>
        <w:ind w:firstLine="480"/>
        <w:jc w:val="left"/>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（9）其他合同文件。</w:t>
      </w:r>
      <w:r/>
    </w:p>
    <w:p>
      <w:pPr>
        <w:ind w:firstLine="480"/>
        <w:jc w:val="left"/>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在合同订立及履行过程中形成的与合同有关的文件均构成合同文件组成部分。</w:t>
      </w:r>
      <w:r/>
    </w:p>
    <w:p>
      <w:pPr>
        <w:ind w:firstLine="480"/>
        <w:jc w:val="left"/>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022"/>
        <w:pageBreakBefore w:val="0"/>
        <w:spacing w:before="120" w:after="120" w:line="460" w:lineRule="exact"/>
        <w:rPr>
          <w:rFonts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   </w:t>
      </w:r>
      <w:r>
        <w:rPr>
          <w:rFonts w:hint="eastAsia" w:ascii="宋体" w:hAnsi="宋体" w:cs="宋体"/>
          <w:b w:val="0"/>
          <w:color w:val="000000"/>
          <w:sz w:val="21"/>
          <w:szCs w:val="21"/>
          <w:highlight w:val="none"/>
        </w:rPr>
        <w:t xml:space="preserve"> </w:t>
      </w:r>
      <w:bookmarkStart w:id="20" w:name="_Toc351203487"/>
      <w:r>
        <w:rPr>
          <w:rFonts w:hint="eastAsia" w:ascii="宋体" w:hAnsi="宋体" w:cs="宋体"/>
          <w:b w:val="0"/>
          <w:color w:val="000000"/>
          <w:sz w:val="21"/>
          <w:szCs w:val="21"/>
          <w:highlight w:val="none"/>
        </w:rPr>
        <w:t xml:space="preserve">七、承诺</w:t>
      </w:r>
      <w:bookmarkEnd w:id="20"/>
      <w:r/>
      <w:r/>
    </w:p>
    <w:p>
      <w:pPr>
        <w:ind w:firstLine="480"/>
        <w:pageBreakBefore w:val="0"/>
        <w:spacing w:line="460" w:lineRule="exact"/>
        <w:rPr>
          <w:rFonts w:ascii="宋体" w:hAnsi="宋体" w:cs="宋体"/>
          <w:bCs/>
          <w:color w:val="000000"/>
          <w:szCs w:val="21"/>
          <w:highlight w:val="none"/>
        </w:rPr>
      </w:pPr>
      <w:r>
        <w:rPr>
          <w:rFonts w:hint="eastAsia" w:ascii="宋体" w:hAnsi="宋体" w:cs="宋体"/>
          <w:bCs/>
          <w:color w:val="000000"/>
          <w:szCs w:val="21"/>
          <w:highlight w:val="none"/>
        </w:rPr>
        <w:t xml:space="preserve">1.发包人承诺按照法律规定履行项目审批手续、筹集工程建设资金并按照合同约定的期限和方式支付合同价款。</w:t>
      </w:r>
      <w:r/>
    </w:p>
    <w:p>
      <w:pPr>
        <w:ind w:firstLine="480"/>
        <w:pageBreakBefore w:val="0"/>
        <w:spacing w:line="460" w:lineRule="exact"/>
        <w:rPr>
          <w:rFonts w:ascii="宋体" w:hAnsi="宋体" w:cs="宋体"/>
          <w:bCs/>
          <w:color w:val="000000"/>
          <w:szCs w:val="21"/>
          <w:highlight w:val="none"/>
        </w:rPr>
      </w:pPr>
      <w:r>
        <w:rPr>
          <w:rFonts w:hint="eastAsia" w:ascii="宋体" w:hAnsi="宋体" w:cs="宋体"/>
          <w:bCs/>
          <w:color w:val="000000"/>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pageBreakBefore w:val="0"/>
        <w:spacing w:line="460" w:lineRule="exact"/>
        <w:rPr>
          <w:rFonts w:ascii="宋体" w:hAnsi="宋体" w:cs="宋体"/>
          <w:bCs/>
          <w:color w:val="000000"/>
          <w:szCs w:val="21"/>
          <w:highlight w:val="none"/>
        </w:rPr>
      </w:pPr>
      <w:r>
        <w:rPr>
          <w:rFonts w:hint="eastAsia" w:ascii="宋体" w:hAnsi="宋体" w:cs="宋体"/>
          <w:bCs/>
          <w:color w:val="000000"/>
          <w:szCs w:val="21"/>
          <w:highlight w:val="none"/>
        </w:rPr>
        <w:t xml:space="preserve">3.发包人和承包人通过招响应形式签订合同的，双方理解并承诺不再就同一工程另行签订与合同实质性内容相背离的协议。</w:t>
      </w:r>
      <w:r/>
    </w:p>
    <w:p>
      <w:pPr>
        <w:pageBreakBefore w:val="0"/>
        <w:spacing w:line="460" w:lineRule="exact"/>
        <w:rPr>
          <w:rFonts w:ascii="宋体" w:hAnsi="宋体" w:cs="宋体"/>
          <w:bCs/>
          <w:color w:val="000000"/>
          <w:szCs w:val="21"/>
          <w:highlight w:val="none"/>
        </w:rPr>
      </w:pPr>
      <w:r/>
      <w:bookmarkStart w:id="21" w:name="_Toc351203488"/>
      <w:r>
        <w:rPr>
          <w:rFonts w:hint="eastAsia" w:ascii="宋体" w:hAnsi="宋体" w:cs="宋体"/>
          <w:b/>
          <w:color w:val="000000"/>
          <w:szCs w:val="21"/>
          <w:highlight w:val="none"/>
        </w:rPr>
        <w:t xml:space="preserve">    八、词语含义</w:t>
      </w:r>
      <w:bookmarkEnd w:id="21"/>
      <w:r/>
      <w:r/>
    </w:p>
    <w:p>
      <w:pPr>
        <w:ind w:firstLine="480"/>
        <w:pageBreakBefore w:val="0"/>
        <w:spacing w:line="460" w:lineRule="exact"/>
        <w:rPr>
          <w:rFonts w:ascii="宋体" w:hAnsi="宋体" w:cs="宋体"/>
          <w:bCs/>
          <w:color w:val="000000"/>
          <w:szCs w:val="21"/>
          <w:highlight w:val="none"/>
        </w:rPr>
      </w:pPr>
      <w:r>
        <w:rPr>
          <w:rFonts w:hint="eastAsia" w:ascii="宋体" w:hAnsi="宋体" w:cs="宋体"/>
          <w:bCs/>
          <w:color w:val="000000"/>
          <w:szCs w:val="21"/>
          <w:highlight w:val="none"/>
        </w:rPr>
        <w:t xml:space="preserve">本协议书中词语含义与第二部分通用合同条款中赋予的含义相同。</w:t>
      </w:r>
      <w:r/>
    </w:p>
    <w:p>
      <w:pPr>
        <w:pStyle w:val="1022"/>
        <w:pageBreakBefore w:val="0"/>
        <w:spacing w:before="120" w:after="120" w:line="46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22" w:name="_Toc351203489"/>
      <w:r>
        <w:rPr>
          <w:rFonts w:hint="eastAsia" w:ascii="宋体" w:hAnsi="宋体" w:cs="宋体"/>
          <w:bCs w:val="0"/>
          <w:color w:val="000000"/>
          <w:sz w:val="21"/>
          <w:szCs w:val="21"/>
          <w:highlight w:val="none"/>
        </w:rPr>
        <w:t xml:space="preserve">九、签订时间</w:t>
      </w:r>
      <w:bookmarkEnd w:id="22"/>
      <w:r/>
      <w:r/>
    </w:p>
    <w:p>
      <w:pPr>
        <w:ind w:firstLine="482"/>
        <w:pageBreakBefore w:val="0"/>
        <w:spacing w:line="460" w:lineRule="exact"/>
        <w:rPr>
          <w:rFonts w:ascii="宋体" w:hAnsi="宋体" w:cs="宋体"/>
          <w:b/>
          <w:color w:val="000000"/>
          <w:szCs w:val="21"/>
          <w:highlight w:val="none"/>
        </w:rPr>
      </w:pPr>
      <w:r>
        <w:rPr>
          <w:rFonts w:hint="eastAsia" w:ascii="宋体" w:hAnsi="宋体" w:cs="宋体"/>
          <w:b/>
          <w:color w:val="000000"/>
          <w:szCs w:val="21"/>
          <w:highlight w:val="none"/>
        </w:rPr>
        <w:t xml:space="preserve">本合同于</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rPr>
        <w:t xml:space="preserve">年</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rPr>
        <w:t xml:space="preserve">月</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rPr>
        <w:t xml:space="preserve">日签订。</w:t>
      </w:r>
      <w:r/>
    </w:p>
    <w:p>
      <w:pPr>
        <w:pStyle w:val="1022"/>
        <w:pageBreakBefore w:val="0"/>
        <w:spacing w:before="120" w:after="120" w:line="46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23" w:name="_Toc351203490"/>
      <w:r>
        <w:rPr>
          <w:rFonts w:hint="eastAsia" w:ascii="宋体" w:hAnsi="宋体" w:cs="宋体"/>
          <w:bCs w:val="0"/>
          <w:color w:val="000000"/>
          <w:sz w:val="21"/>
          <w:szCs w:val="21"/>
          <w:highlight w:val="none"/>
        </w:rPr>
        <w:t xml:space="preserve">十、签订地点</w:t>
      </w:r>
      <w:bookmarkEnd w:id="23"/>
      <w:r/>
      <w:r/>
    </w:p>
    <w:p>
      <w:pPr>
        <w:ind w:firstLine="482"/>
        <w:pageBreakBefore w:val="0"/>
        <w:spacing w:line="460" w:lineRule="exact"/>
        <w:rPr>
          <w:rFonts w:ascii="宋体" w:hAnsi="宋体" w:cs="宋体"/>
          <w:b/>
          <w:color w:val="000000"/>
          <w:szCs w:val="21"/>
          <w:highlight w:val="none"/>
        </w:rPr>
      </w:pPr>
      <w:r>
        <w:rPr>
          <w:rFonts w:hint="eastAsia" w:ascii="宋体" w:hAnsi="宋体" w:cs="宋体"/>
          <w:b/>
          <w:color w:val="000000"/>
          <w:szCs w:val="21"/>
          <w:highlight w:val="none"/>
        </w:rPr>
        <w:t xml:space="preserve">本合同在</w:t>
      </w:r>
      <w:r>
        <w:rPr>
          <w:rFonts w:hint="eastAsia" w:ascii="宋体" w:hAnsi="宋体" w:cs="宋体"/>
          <w:b/>
          <w:color w:val="000000"/>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rPr>
        <w:t xml:space="preserve">签订。</w:t>
      </w:r>
      <w:r/>
    </w:p>
    <w:p>
      <w:pPr>
        <w:pStyle w:val="1022"/>
        <w:pageBreakBefore w:val="0"/>
        <w:spacing w:before="120" w:after="120" w:line="46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24" w:name="_Toc351203491"/>
      <w:r>
        <w:rPr>
          <w:rFonts w:hint="eastAsia" w:ascii="宋体" w:hAnsi="宋体" w:cs="宋体"/>
          <w:b w:val="0"/>
          <w:color w:val="000000"/>
          <w:sz w:val="21"/>
          <w:szCs w:val="21"/>
          <w:highlight w:val="none"/>
        </w:rPr>
        <w:t xml:space="preserve">十一、补充协议</w:t>
      </w:r>
      <w:bookmarkEnd w:id="24"/>
      <w:r/>
      <w:r/>
    </w:p>
    <w:p>
      <w:pPr>
        <w:ind w:firstLine="480"/>
        <w:pageBreakBefore w:val="0"/>
        <w:spacing w:line="460" w:lineRule="exact"/>
        <w:rPr>
          <w:rFonts w:ascii="宋体" w:hAnsi="宋体" w:cs="宋体"/>
          <w:b/>
          <w:bCs/>
          <w:color w:val="000000"/>
          <w:szCs w:val="21"/>
          <w:highlight w:val="none"/>
        </w:rPr>
      </w:pPr>
      <w:r>
        <w:rPr>
          <w:rFonts w:hint="eastAsia" w:ascii="宋体" w:hAnsi="宋体" w:cs="宋体"/>
          <w:bCs/>
          <w:color w:val="000000"/>
          <w:szCs w:val="21"/>
          <w:highlight w:val="none"/>
        </w:rPr>
        <w:t xml:space="preserve">合同未尽事宜，合同当事人另行签订补充协议，补充协议是合同的组成部分。</w:t>
      </w:r>
      <w:r/>
    </w:p>
    <w:p>
      <w:pPr>
        <w:pStyle w:val="1022"/>
        <w:pageBreakBefore w:val="0"/>
        <w:spacing w:before="120" w:after="120" w:line="46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25" w:name="_Toc351203492"/>
      <w:r>
        <w:rPr>
          <w:rFonts w:hint="eastAsia" w:ascii="宋体" w:hAnsi="宋体" w:cs="宋体"/>
          <w:b w:val="0"/>
          <w:color w:val="000000"/>
          <w:sz w:val="21"/>
          <w:szCs w:val="21"/>
          <w:highlight w:val="none"/>
        </w:rPr>
        <w:t xml:space="preserve">十二、合同生效</w:t>
      </w:r>
      <w:bookmarkEnd w:id="25"/>
      <w:r/>
      <w:r/>
    </w:p>
    <w:p>
      <w:pPr>
        <w:ind w:firstLine="480"/>
        <w:pageBreakBefore w:val="0"/>
        <w:spacing w:line="460" w:lineRule="exact"/>
        <w:rPr>
          <w:rFonts w:ascii="宋体" w:hAnsi="宋体" w:cs="宋体"/>
          <w:bCs/>
          <w:color w:val="000000"/>
          <w:szCs w:val="21"/>
          <w:highlight w:val="none"/>
        </w:rPr>
      </w:pPr>
      <w:r>
        <w:rPr>
          <w:rFonts w:hint="eastAsia" w:ascii="宋体" w:hAnsi="宋体" w:cs="宋体"/>
          <w:bCs/>
          <w:color w:val="000000"/>
          <w:szCs w:val="21"/>
          <w:highlight w:val="none"/>
        </w:rPr>
        <w:t xml:space="preserve">本合同自</w:t>
      </w:r>
      <w:r>
        <w:rPr>
          <w:rFonts w:hint="eastAsia" w:ascii="宋体" w:hAnsi="宋体" w:cs="宋体"/>
          <w:bCs/>
          <w:color w:val="000000"/>
          <w:szCs w:val="21"/>
          <w:highlight w:val="none"/>
          <w:u w:val="single"/>
        </w:rPr>
        <w:t xml:space="preserve">     </w:t>
      </w:r>
      <w:r>
        <w:rPr>
          <w:rFonts w:hint="eastAsia" w:ascii="宋体" w:hAnsi="宋体"/>
          <w:b/>
          <w:bCs/>
          <w:color w:val="000000"/>
          <w:szCs w:val="21"/>
          <w:highlight w:val="none"/>
          <w:u w:val="single"/>
        </w:rPr>
        <w:t xml:space="preserve">双方签字并盖章后     </w:t>
      </w:r>
      <w:r>
        <w:rPr>
          <w:rFonts w:hint="eastAsia" w:ascii="宋体" w:hAnsi="宋体" w:cs="宋体"/>
          <w:bCs/>
          <w:color w:val="000000"/>
          <w:szCs w:val="21"/>
          <w:highlight w:val="none"/>
        </w:rPr>
        <w:t xml:space="preserve">生效。</w:t>
      </w:r>
      <w:r/>
    </w:p>
    <w:p>
      <w:pPr>
        <w:pStyle w:val="1022"/>
        <w:pageBreakBefore w:val="0"/>
        <w:spacing w:before="120" w:after="120" w:line="46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26" w:name="_Toc351203493"/>
      <w:r>
        <w:rPr>
          <w:rFonts w:hint="eastAsia" w:ascii="宋体" w:hAnsi="宋体" w:cs="宋体"/>
          <w:bCs w:val="0"/>
          <w:color w:val="000000"/>
          <w:sz w:val="21"/>
          <w:szCs w:val="21"/>
          <w:highlight w:val="none"/>
          <w:lang w:val="en-US" w:eastAsia="zh-CN"/>
        </w:rPr>
        <w:t xml:space="preserve"> </w:t>
      </w:r>
      <w:r>
        <w:rPr>
          <w:rFonts w:hint="eastAsia" w:ascii="宋体" w:hAnsi="宋体" w:cs="宋体"/>
          <w:b w:val="0"/>
          <w:color w:val="000000"/>
          <w:sz w:val="21"/>
          <w:szCs w:val="21"/>
          <w:highlight w:val="none"/>
        </w:rPr>
        <w:t xml:space="preserve">十三、合同份数</w:t>
      </w:r>
      <w:bookmarkEnd w:id="26"/>
      <w:r/>
      <w:r/>
    </w:p>
    <w:p>
      <w:pPr>
        <w:ind w:firstLine="480"/>
        <w:pageBreakBefore w:val="0"/>
        <w:spacing w:line="460" w:lineRule="exact"/>
        <w:rPr>
          <w:rFonts w:ascii="宋体" w:hAnsi="宋体" w:cs="宋体"/>
          <w:bCs/>
          <w:color w:val="000000"/>
          <w:szCs w:val="21"/>
          <w:highlight w:val="none"/>
        </w:rPr>
      </w:pPr>
      <w:r>
        <w:rPr>
          <w:rFonts w:hint="eastAsia" w:ascii="宋体" w:hAnsi="宋体" w:cs="宋体"/>
          <w:bCs/>
          <w:color w:val="000000"/>
          <w:szCs w:val="21"/>
          <w:highlight w:val="none"/>
        </w:rPr>
        <w:t xml:space="preserve">本合同一式</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肆</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份，均具有同等法律效力，发包人执</w:t>
      </w:r>
      <w:r>
        <w:rPr>
          <w:rFonts w:hint="eastAsia" w:ascii="宋体" w:hAnsi="宋体" w:cs="宋体"/>
          <w:bCs/>
          <w:color w:val="000000"/>
          <w:szCs w:val="21"/>
          <w:highlight w:val="none"/>
          <w:u w:val="single"/>
        </w:rPr>
        <w:t xml:space="preserve"> </w:t>
      </w:r>
      <w:r>
        <w:rPr>
          <w:rFonts w:hint="eastAsia" w:ascii="宋体" w:hAnsi="宋体" w:cs="宋体"/>
          <w:szCs w:val="21"/>
          <w:highlight w:val="none"/>
          <w:u w:val="single"/>
          <w:lang w:val="en-US" w:eastAsia="zh-CN"/>
        </w:rPr>
        <w:t xml:space="preserve">叁</w:t>
      </w:r>
      <w:r>
        <w:rPr>
          <w:rFonts w:hint="eastAsia" w:ascii="宋体" w:hAnsi="宋体" w:eastAsia="宋体" w:cs="宋体"/>
          <w:szCs w:val="21"/>
          <w:highlight w:val="none"/>
          <w:u w:val="single"/>
        </w:rPr>
        <w:t xml:space="preserve"> </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份，承包人执</w:t>
      </w:r>
      <w:r>
        <w:rPr>
          <w:rFonts w:hint="eastAsia" w:ascii="宋体" w:hAnsi="宋体" w:cs="宋体"/>
          <w:bCs/>
          <w:color w:val="000000"/>
          <w:szCs w:val="21"/>
          <w:highlight w:val="none"/>
          <w:u w:val="single"/>
        </w:rPr>
        <w:t xml:space="preserve"> </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val="en-US" w:eastAsia="zh-CN"/>
        </w:rPr>
        <w:t xml:space="preserve">壹</w:t>
      </w:r>
      <w:r>
        <w:rPr>
          <w:rFonts w:hint="eastAsia" w:ascii="宋体" w:hAnsi="宋体" w:eastAsia="宋体" w:cs="宋体"/>
          <w:szCs w:val="21"/>
          <w:highlight w:val="none"/>
          <w:u w:val="single"/>
        </w:rPr>
        <w:t xml:space="preserve"> </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w:t>
      </w:r>
      <w:r/>
    </w:p>
    <w:p>
      <w:pPr>
        <w:pageBreakBefore w:val="0"/>
        <w:spacing w:line="460" w:lineRule="exact"/>
        <w:rPr>
          <w:rFonts w:ascii="宋体" w:hAnsi="宋体" w:cs="宋体"/>
          <w:color w:val="000000"/>
          <w:szCs w:val="21"/>
          <w:highlight w:val="none"/>
        </w:rPr>
      </w:pPr>
      <w:r>
        <w:rPr>
          <w:rFonts w:ascii="宋体" w:hAnsi="宋体" w:cs="宋体"/>
          <w:color w:val="000000"/>
          <w:szCs w:val="21"/>
          <w:highlight w:val="none"/>
        </w:rPr>
      </w:r>
      <w:r/>
    </w:p>
    <w:p>
      <w:pPr>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发包人：  (公章)                承包人：  (公章)</w:t>
      </w:r>
      <w:r/>
    </w:p>
    <w:p>
      <w:pPr>
        <w:pageBreakBefore w:val="0"/>
        <w:spacing w:line="46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w:t>
      </w:r>
      <w:r/>
    </w:p>
    <w:p>
      <w:pPr>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法定代表人或其委托代理人：      法定代表人或其委托代理人：</w:t>
      </w:r>
      <w:r/>
    </w:p>
    <w:p>
      <w:pPr>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（签字）                       （签字）</w:t>
      </w:r>
      <w:r/>
    </w:p>
    <w:p>
      <w:pPr>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p>
    <w:p>
      <w:pPr>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邮 政 编  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邮 政 编 码：</w:t>
      </w:r>
      <w:r>
        <w:rPr>
          <w:rFonts w:hint="eastAsia" w:ascii="宋体" w:hAnsi="宋体" w:cs="宋体"/>
          <w:color w:val="000000"/>
          <w:szCs w:val="21"/>
          <w:highlight w:val="none"/>
          <w:u w:val="single"/>
        </w:rPr>
        <w:t xml:space="preserve">                        </w:t>
      </w:r>
      <w:r/>
    </w:p>
    <w:p>
      <w:pPr>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法 定 代表人：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法 定代表人：</w:t>
      </w:r>
      <w:r>
        <w:rPr>
          <w:rFonts w:hint="eastAsia" w:ascii="宋体" w:hAnsi="宋体" w:cs="宋体"/>
          <w:color w:val="000000"/>
          <w:szCs w:val="21"/>
          <w:highlight w:val="none"/>
          <w:u w:val="single"/>
        </w:rPr>
        <w:t xml:space="preserve">                        </w:t>
      </w:r>
      <w:r/>
    </w:p>
    <w:p>
      <w:pPr>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委 托 代理人：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委 托代理人：</w:t>
      </w:r>
      <w:r>
        <w:rPr>
          <w:rFonts w:hint="eastAsia" w:ascii="宋体" w:hAnsi="宋体" w:cs="宋体"/>
          <w:color w:val="000000"/>
          <w:szCs w:val="21"/>
          <w:highlight w:val="none"/>
          <w:u w:val="single"/>
        </w:rPr>
        <w:t xml:space="preserve">                         </w:t>
      </w:r>
      <w:r/>
    </w:p>
    <w:p>
      <w:pPr>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电       话：</w:t>
      </w:r>
      <w:r>
        <w:rPr>
          <w:rFonts w:hint="eastAsia" w:ascii="宋体" w:hAnsi="宋体" w:cs="宋体"/>
          <w:color w:val="000000"/>
          <w:szCs w:val="21"/>
          <w:highlight w:val="none"/>
          <w:u w:val="single"/>
        </w:rPr>
        <w:t xml:space="preserve">                         </w:t>
      </w:r>
      <w:r/>
    </w:p>
    <w:p>
      <w:pPr>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传       真：</w:t>
      </w:r>
      <w:r>
        <w:rPr>
          <w:rFonts w:hint="eastAsia" w:ascii="宋体" w:hAnsi="宋体" w:cs="宋体"/>
          <w:color w:val="000000"/>
          <w:szCs w:val="21"/>
          <w:highlight w:val="none"/>
          <w:u w:val="single"/>
        </w:rPr>
        <w:t xml:space="preserve">                         </w:t>
      </w:r>
      <w:r/>
    </w:p>
    <w:p>
      <w:pPr>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电 子  信 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电 子 信 箱：</w:t>
      </w:r>
      <w:r>
        <w:rPr>
          <w:rFonts w:hint="eastAsia" w:ascii="宋体" w:hAnsi="宋体" w:cs="宋体"/>
          <w:color w:val="000000"/>
          <w:szCs w:val="21"/>
          <w:highlight w:val="none"/>
          <w:u w:val="single"/>
        </w:rPr>
        <w:t xml:space="preserve">                         </w:t>
      </w:r>
      <w:r/>
    </w:p>
    <w:p>
      <w:pPr>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开 户 银  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开 户 银 行：</w:t>
      </w:r>
      <w:r>
        <w:rPr>
          <w:rFonts w:hint="eastAsia" w:ascii="宋体" w:hAnsi="宋体" w:cs="宋体"/>
          <w:color w:val="000000"/>
          <w:szCs w:val="21"/>
          <w:highlight w:val="none"/>
          <w:u w:val="single"/>
        </w:rPr>
        <w:t xml:space="preserve">                         </w:t>
      </w:r>
      <w:r/>
    </w:p>
    <w:p>
      <w:pPr>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账        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账       号：</w:t>
      </w:r>
      <w:r>
        <w:rPr>
          <w:rFonts w:hint="eastAsia" w:ascii="宋体" w:hAnsi="宋体" w:cs="宋体"/>
          <w:color w:val="000000"/>
          <w:szCs w:val="21"/>
          <w:highlight w:val="none"/>
          <w:u w:val="single"/>
        </w:rPr>
        <w:t xml:space="preserve">                         </w:t>
      </w:r>
      <w:r/>
    </w:p>
    <w:p>
      <w:pPr>
        <w:pStyle w:val="1089"/>
        <w:jc w:val="center"/>
        <w:pageBreakBefore w:val="0"/>
        <w:spacing w:line="460" w:lineRule="exact"/>
        <w:rPr>
          <w:rFonts w:ascii="宋体" w:hAnsi="宋体" w:cs="宋体"/>
          <w:color w:val="000000"/>
          <w:highlight w:val="none"/>
        </w:rPr>
      </w:pPr>
      <w:r>
        <w:rPr>
          <w:rFonts w:hint="eastAsia" w:ascii="宋体" w:hAnsi="宋体" w:cs="宋体"/>
          <w:color w:val="000000"/>
          <w:sz w:val="24"/>
          <w:szCs w:val="24"/>
          <w:highlight w:val="none"/>
        </w:rPr>
        <w:br w:type="page" w:clear="all"/>
      </w:r>
      <w:r>
        <w:rPr>
          <w:rFonts w:hint="eastAsia" w:ascii="宋体" w:hAnsi="宋体" w:cs="宋体"/>
          <w:color w:val="000000"/>
          <w:highlight w:val="none"/>
        </w:rPr>
        <w:t xml:space="preserve">第二部分 通用合同条款</w:t>
      </w:r>
      <w:r/>
    </w:p>
    <w:p>
      <w:pPr>
        <w:jc w:val="center"/>
        <w:pageBreakBefore w:val="0"/>
        <w:spacing w:line="460" w:lineRule="exact"/>
        <w:rPr>
          <w:rFonts w:ascii="宋体" w:hAnsi="宋体" w:cs="宋体"/>
          <w:color w:val="000000"/>
          <w:sz w:val="24"/>
          <w:highlight w:val="none"/>
        </w:rPr>
      </w:pPr>
      <w:r>
        <w:rPr>
          <w:rFonts w:hint="eastAsia" w:ascii="宋体" w:hAnsi="宋体" w:cs="宋体"/>
          <w:b/>
          <w:color w:val="000000"/>
          <w:sz w:val="24"/>
          <w:highlight w:val="none"/>
        </w:rPr>
        <w:t xml:space="preserve">备注：</w:t>
      </w:r>
      <w:r>
        <w:rPr>
          <w:rFonts w:hint="eastAsia" w:ascii="宋体" w:hAnsi="宋体" w:cs="宋体"/>
          <w:color w:val="000000"/>
          <w:sz w:val="24"/>
          <w:highlight w:val="none"/>
        </w:rPr>
        <w:t xml:space="preserve">本合同通用条款执行建设工程施工合同(GF—2017—0201)</w:t>
      </w:r>
      <w:r/>
    </w:p>
    <w:p>
      <w:pPr>
        <w:jc w:val="center"/>
        <w:pageBreakBefore w:val="0"/>
        <w:spacing w:line="460" w:lineRule="exact"/>
        <w:rPr>
          <w:rFonts w:ascii="宋体" w:hAnsi="宋体" w:cs="宋体"/>
          <w:b/>
          <w:color w:val="000000"/>
          <w:sz w:val="44"/>
          <w:szCs w:val="44"/>
          <w:highlight w:val="none"/>
        </w:rPr>
      </w:pPr>
      <w:r>
        <w:rPr>
          <w:rFonts w:hint="eastAsia" w:ascii="宋体" w:hAnsi="宋体" w:cs="宋体"/>
          <w:b/>
          <w:color w:val="000000"/>
          <w:sz w:val="24"/>
          <w:highlight w:val="none"/>
          <w:u w:val="single"/>
        </w:rPr>
        <w:t xml:space="preserve">此部分在正式签订合同时应不加修改的、完整的装订在合同中</w:t>
      </w:r>
      <w:r/>
    </w:p>
    <w:p>
      <w:pPr>
        <w:pStyle w:val="1089"/>
        <w:jc w:val="center"/>
        <w:pageBreakBefore w:val="0"/>
        <w:spacing w:line="460" w:lineRule="exact"/>
        <w:rPr>
          <w:rFonts w:ascii="宋体" w:hAnsi="宋体" w:cs="宋体"/>
          <w:color w:val="000000"/>
          <w:highlight w:val="none"/>
        </w:rPr>
      </w:pPr>
      <w:r>
        <w:rPr>
          <w:rFonts w:ascii="宋体" w:hAnsi="宋体" w:cs="宋体"/>
          <w:color w:val="000000"/>
          <w:highlight w:val="none"/>
        </w:rPr>
      </w:r>
      <w:r/>
    </w:p>
    <w:p>
      <w:pPr>
        <w:pStyle w:val="1089"/>
        <w:jc w:val="center"/>
        <w:pageBreakBefore w:val="0"/>
        <w:spacing w:line="460" w:lineRule="exact"/>
        <w:rPr>
          <w:rFonts w:ascii="宋体" w:hAnsi="宋体" w:cs="宋体"/>
          <w:color w:val="000000"/>
          <w:highlight w:val="none"/>
        </w:rPr>
        <w:sectPr>
          <w:footnotePr/>
          <w:endnotePr/>
          <w:type w:val="nextPage"/>
          <w:pgSz w:w="11906" w:h="16838" w:orient="portrait"/>
          <w:pgMar w:top="1417" w:right="1417" w:bottom="1417" w:left="1417" w:header="851" w:footer="992" w:gutter="0"/>
          <w:cols w:num="1" w:sep="0" w:space="720" w:equalWidth="1"/>
          <w:docGrid w:linePitch="360"/>
          <w:titlePg/>
        </w:sectPr>
      </w:pPr>
      <w:r>
        <w:rPr>
          <w:rFonts w:ascii="宋体" w:hAnsi="宋体" w:cs="宋体"/>
          <w:color w:val="000000"/>
          <w:highlight w:val="none"/>
        </w:rPr>
      </w:r>
      <w:r/>
    </w:p>
    <w:p>
      <w:pPr>
        <w:ind w:firstLine="640"/>
        <w:jc w:val="center"/>
        <w:pageBreakBefore w:val="0"/>
        <w:spacing w:line="460" w:lineRule="exact"/>
        <w:rPr>
          <w:color w:val="000000"/>
          <w:sz w:val="32"/>
          <w:highlight w:val="none"/>
        </w:rPr>
      </w:pPr>
      <w:r>
        <w:rPr>
          <w:color w:val="000000"/>
          <w:sz w:val="32"/>
          <w:highlight w:val="none"/>
        </w:rPr>
        <w:t xml:space="preserve">第三部分 专用合同条款</w:t>
      </w:r>
      <w:r/>
    </w:p>
    <w:p>
      <w:pPr>
        <w:ind w:firstLine="420"/>
        <w:pageBreakBefore w:val="0"/>
        <w:spacing w:line="460" w:lineRule="exact"/>
        <w:rPr>
          <w:rFonts w:ascii="宋体" w:hAnsi="宋体" w:cs="宋体"/>
          <w:color w:val="000000"/>
          <w:szCs w:val="21"/>
          <w:highlight w:val="none"/>
        </w:rPr>
      </w:pPr>
      <w:r>
        <w:rPr>
          <w:rFonts w:ascii="宋体" w:hAnsi="宋体" w:cs="宋体"/>
          <w:color w:val="000000"/>
          <w:szCs w:val="21"/>
          <w:highlight w:val="none"/>
        </w:rPr>
      </w:r>
      <w:r/>
    </w:p>
    <w:p>
      <w:pPr>
        <w:ind w:firstLine="500"/>
        <w:pageBreakBefore w:val="0"/>
        <w:spacing w:line="460" w:lineRule="exact"/>
        <w:rPr>
          <w:rFonts w:ascii="宋体" w:hAnsi="宋体" w:cs="宋体"/>
          <w:color w:val="000000"/>
          <w:szCs w:val="21"/>
          <w:highlight w:val="none"/>
        </w:rPr>
        <w:outlineLvl w:val="0"/>
      </w:pPr>
      <w:r>
        <w:rPr>
          <w:rFonts w:hint="eastAsia" w:ascii="宋体" w:hAnsi="宋体" w:cs="宋体"/>
          <w:color w:val="000000"/>
          <w:spacing w:val="5"/>
          <w:szCs w:val="21"/>
          <w:highlight w:val="none"/>
        </w:rPr>
        <w:t xml:space="preserve">1. 一般约定</w:t>
      </w:r>
      <w:r/>
    </w:p>
    <w:p>
      <w:pPr>
        <w:ind w:firstLine="504"/>
        <w:pageBreakBefore w:val="0"/>
        <w:spacing w:line="46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w:t>
      </w:r>
      <w:r>
        <w:rPr>
          <w:rFonts w:hint="eastAsia" w:ascii="宋体" w:hAnsi="宋体" w:cs="宋体"/>
          <w:color w:val="000000"/>
          <w:spacing w:val="4"/>
          <w:szCs w:val="21"/>
          <w:highlight w:val="none"/>
        </w:rPr>
        <w:t xml:space="preserve">.1 词语定义</w:t>
      </w:r>
      <w:r/>
    </w:p>
    <w:p>
      <w:pPr>
        <w:ind w:firstLine="456"/>
        <w:pageBreakBefore w:val="0"/>
        <w:spacing w:line="46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w:t>
      </w:r>
      <w:r>
        <w:rPr>
          <w:rFonts w:hint="eastAsia" w:ascii="宋体" w:hAnsi="宋体" w:cs="宋体"/>
          <w:color w:val="000000"/>
          <w:spacing w:val="-3"/>
          <w:szCs w:val="21"/>
          <w:highlight w:val="none"/>
        </w:rPr>
        <w:t xml:space="preserve">1.1 合同</w:t>
      </w:r>
      <w:r/>
    </w:p>
    <w:p>
      <w:pPr>
        <w:ind w:firstLine="504"/>
        <w:pageBreakBefore w:val="0"/>
        <w:spacing w:line="46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1.1.1.10其他合同文件包括：</w:t>
      </w:r>
      <w:r>
        <w:rPr>
          <w:rFonts w:hint="eastAsia" w:ascii="宋体" w:hAnsi="宋体" w:cs="宋体"/>
          <w:bCs/>
          <w:color w:val="000000"/>
          <w:szCs w:val="21"/>
          <w:highlight w:val="none"/>
          <w:u w:val="single"/>
        </w:rPr>
        <w:t xml:space="preserve">指经合同当事人约定的与本工程施工有关的具有合同约束力的合同或书面协议。</w:t>
      </w:r>
      <w:r/>
    </w:p>
    <w:p>
      <w:pPr>
        <w:ind w:firstLine="528"/>
        <w:pageBreakBefore w:val="0"/>
        <w:spacing w:line="46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1.2 合同当事人及其他相关方</w:t>
      </w:r>
      <w:r/>
    </w:p>
    <w:p>
      <w:pPr>
        <w:ind w:firstLine="476"/>
        <w:pageBreakBefore w:val="0"/>
        <w:spacing w:line="46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1.1.2.4 </w:t>
      </w:r>
      <w:r>
        <w:rPr>
          <w:rFonts w:hint="eastAsia" w:ascii="宋体" w:hAnsi="宋体" w:cs="宋体"/>
          <w:color w:val="000000"/>
          <w:szCs w:val="21"/>
          <w:highlight w:val="none"/>
        </w:rPr>
        <w:t xml:space="preserve">监理人：</w:t>
      </w:r>
      <w:r/>
    </w:p>
    <w:p>
      <w:pPr>
        <w:ind w:firstLine="440"/>
        <w:pageBreakBefore w:val="0"/>
        <w:spacing w:line="46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名   </w:t>
      </w:r>
      <w:r>
        <w:rPr>
          <w:rFonts w:hint="eastAsia" w:ascii="宋体" w:hAnsi="宋体" w:cs="宋体"/>
          <w:color w:val="000000"/>
          <w:spacing w:val="-6"/>
          <w:szCs w:val="21"/>
          <w:highlight w:val="none"/>
        </w:rPr>
        <w:t xml:space="preserve"> </w:t>
      </w:r>
      <w:r>
        <w:rPr>
          <w:rFonts w:hint="eastAsia" w:ascii="宋体" w:hAnsi="宋体" w:cs="宋体"/>
          <w:color w:val="000000"/>
          <w:spacing w:val="-5"/>
          <w:szCs w:val="21"/>
          <w:highlight w:val="none"/>
        </w:rPr>
        <w:t xml:space="preserve">称 ：</w:t>
      </w:r>
      <w:r>
        <w:rPr>
          <w:rFonts w:hint="eastAsia" w:ascii="宋体" w:hAnsi="宋体" w:cs="宋体"/>
          <w:color w:val="000000"/>
          <w:spacing w:val="-5"/>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pacing w:val="-5"/>
          <w:szCs w:val="21"/>
          <w:highlight w:val="none"/>
          <w:u w:val="single"/>
        </w:rPr>
        <w:t xml:space="preserve">                             </w:t>
      </w:r>
      <w:r>
        <w:rPr>
          <w:rFonts w:hint="eastAsia" w:ascii="宋体" w:hAnsi="宋体" w:cs="宋体"/>
          <w:color w:val="000000"/>
          <w:spacing w:val="-5"/>
          <w:szCs w:val="21"/>
          <w:highlight w:val="none"/>
        </w:rPr>
        <w:t xml:space="preserve">；</w:t>
      </w:r>
      <w:r/>
    </w:p>
    <w:p>
      <w:pPr>
        <w:ind w:firstLine="476"/>
        <w:pageBreakBefore w:val="0"/>
        <w:spacing w:line="46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资质类别和等级：</w:t>
      </w:r>
      <w:r>
        <w:rPr>
          <w:rFonts w:hint="eastAsia" w:ascii="宋体" w:hAnsi="宋体" w:cs="宋体"/>
          <w:color w:val="000000"/>
          <w:spacing w:val="-1"/>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56"/>
        <w:pageBreakBefore w:val="0"/>
        <w:spacing w:line="46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联系电</w:t>
      </w:r>
      <w:r>
        <w:rPr>
          <w:rFonts w:hint="eastAsia" w:ascii="宋体" w:hAnsi="宋体" w:cs="宋体"/>
          <w:color w:val="000000"/>
          <w:spacing w:val="-3"/>
          <w:szCs w:val="21"/>
          <w:highlight w:val="none"/>
        </w:rPr>
        <w:t xml:space="preserve">话：</w:t>
      </w:r>
      <w:r>
        <w:rPr>
          <w:rFonts w:hint="eastAsia" w:ascii="宋体" w:hAnsi="宋体" w:cs="宋体"/>
          <w:color w:val="000000"/>
          <w:spacing w:val="-3"/>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464"/>
        <w:pageBreakBefore w:val="0"/>
        <w:spacing w:line="46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电子信箱：</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zCs w:val="21"/>
          <w:highlight w:val="none"/>
        </w:rPr>
        <w:t xml:space="preserve">；</w:t>
      </w:r>
      <w:r/>
    </w:p>
    <w:p>
      <w:pPr>
        <w:ind w:firstLine="456"/>
        <w:pageBreakBefore w:val="0"/>
        <w:spacing w:line="46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通信</w:t>
      </w:r>
      <w:r>
        <w:rPr>
          <w:rFonts w:hint="eastAsia" w:ascii="宋体" w:hAnsi="宋体" w:cs="宋体"/>
          <w:color w:val="000000"/>
          <w:spacing w:val="-5"/>
          <w:szCs w:val="21"/>
          <w:highlight w:val="none"/>
        </w:rPr>
        <w:t xml:space="preserve">地</w:t>
      </w:r>
      <w:r>
        <w:rPr>
          <w:rFonts w:hint="eastAsia" w:ascii="宋体" w:hAnsi="宋体" w:cs="宋体"/>
          <w:color w:val="000000"/>
          <w:spacing w:val="-3"/>
          <w:szCs w:val="21"/>
          <w:highlight w:val="none"/>
        </w:rPr>
        <w:t xml:space="preserve">址：</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504"/>
        <w:pageBreakBefore w:val="0"/>
        <w:spacing w:line="46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1.1</w:t>
      </w:r>
      <w:r>
        <w:rPr>
          <w:rFonts w:hint="eastAsia" w:ascii="宋体" w:hAnsi="宋体" w:cs="宋体"/>
          <w:color w:val="000000"/>
          <w:spacing w:val="3"/>
          <w:szCs w:val="21"/>
          <w:highlight w:val="none"/>
        </w:rPr>
        <w:t xml:space="preserve">.2.5 设计人：</w:t>
      </w:r>
      <w:r/>
    </w:p>
    <w:p>
      <w:pPr>
        <w:ind w:firstLine="440"/>
        <w:pageBreakBefore w:val="0"/>
        <w:spacing w:line="46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名   </w:t>
      </w:r>
      <w:r>
        <w:rPr>
          <w:rFonts w:hint="eastAsia" w:ascii="宋体" w:hAnsi="宋体" w:cs="宋体"/>
          <w:color w:val="000000"/>
          <w:spacing w:val="-6"/>
          <w:szCs w:val="21"/>
          <w:highlight w:val="none"/>
        </w:rPr>
        <w:t xml:space="preserve"> </w:t>
      </w:r>
      <w:r>
        <w:rPr>
          <w:rFonts w:hint="eastAsia" w:ascii="宋体" w:hAnsi="宋体" w:cs="宋体"/>
          <w:color w:val="000000"/>
          <w:spacing w:val="-5"/>
          <w:szCs w:val="21"/>
          <w:highlight w:val="none"/>
        </w:rPr>
        <w:t xml:space="preserve">称 ：</w:t>
      </w:r>
      <w:r>
        <w:rPr>
          <w:rFonts w:hint="eastAsia" w:ascii="宋体" w:hAnsi="宋体" w:cs="宋体"/>
          <w:color w:val="000000"/>
          <w:spacing w:val="-5"/>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5"/>
          <w:szCs w:val="21"/>
          <w:highlight w:val="none"/>
          <w:u w:val="single"/>
        </w:rPr>
        <w:t xml:space="preserve"> </w:t>
      </w:r>
      <w:r>
        <w:rPr>
          <w:rFonts w:hint="eastAsia" w:ascii="宋体" w:hAnsi="宋体" w:cs="宋体"/>
          <w:color w:val="000000"/>
          <w:spacing w:val="-5"/>
          <w:szCs w:val="21"/>
          <w:highlight w:val="none"/>
        </w:rPr>
        <w:t xml:space="preserve">；</w:t>
      </w:r>
      <w:r/>
    </w:p>
    <w:p>
      <w:pPr>
        <w:ind w:firstLine="476"/>
        <w:pageBreakBefore w:val="0"/>
        <w:spacing w:line="46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资质类别和等级：</w:t>
      </w:r>
      <w:r>
        <w:rPr>
          <w:rFonts w:hint="eastAsia" w:ascii="宋体" w:hAnsi="宋体" w:cs="宋体"/>
          <w:color w:val="000000"/>
          <w:spacing w:val="-1"/>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56"/>
        <w:pageBreakBefore w:val="0"/>
        <w:spacing w:line="46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联系电</w:t>
      </w:r>
      <w:r>
        <w:rPr>
          <w:rFonts w:hint="eastAsia" w:ascii="宋体" w:hAnsi="宋体" w:cs="宋体"/>
          <w:color w:val="000000"/>
          <w:spacing w:val="-3"/>
          <w:szCs w:val="21"/>
          <w:highlight w:val="none"/>
        </w:rPr>
        <w:t xml:space="preserve">话：</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3"/>
          <w:szCs w:val="21"/>
          <w:highlight w:val="none"/>
        </w:rPr>
        <w:t xml:space="preserve">；</w:t>
      </w:r>
      <w:r/>
    </w:p>
    <w:p>
      <w:pPr>
        <w:ind w:firstLine="464"/>
        <w:pageBreakBefore w:val="0"/>
        <w:spacing w:line="46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电子信箱：</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rPr>
        <w:t xml:space="preserve">；</w:t>
      </w:r>
      <w:r/>
    </w:p>
    <w:p>
      <w:pPr>
        <w:ind w:firstLine="456"/>
        <w:pageBreakBefore w:val="0"/>
        <w:spacing w:line="46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通信</w:t>
      </w:r>
      <w:r>
        <w:rPr>
          <w:rFonts w:hint="eastAsia" w:ascii="宋体" w:hAnsi="宋体" w:cs="宋体"/>
          <w:color w:val="000000"/>
          <w:spacing w:val="-5"/>
          <w:szCs w:val="21"/>
          <w:highlight w:val="none"/>
        </w:rPr>
        <w:t xml:space="preserve">地</w:t>
      </w:r>
      <w:r>
        <w:rPr>
          <w:rFonts w:hint="eastAsia" w:ascii="宋体" w:hAnsi="宋体" w:cs="宋体"/>
          <w:color w:val="000000"/>
          <w:spacing w:val="-3"/>
          <w:szCs w:val="21"/>
          <w:highlight w:val="none"/>
        </w:rPr>
        <w:t xml:space="preserve">址：</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500"/>
        <w:pageBreakBefore w:val="0"/>
        <w:spacing w:line="46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1.1.3 工程和设</w:t>
      </w:r>
      <w:r>
        <w:rPr>
          <w:rFonts w:hint="eastAsia" w:ascii="宋体" w:hAnsi="宋体" w:cs="宋体"/>
          <w:color w:val="000000"/>
          <w:spacing w:val="4"/>
          <w:szCs w:val="21"/>
          <w:highlight w:val="none"/>
        </w:rPr>
        <w:t xml:space="preserve">备</w:t>
      </w:r>
      <w:r/>
    </w:p>
    <w:p>
      <w:pPr>
        <w:ind w:firstLine="508"/>
        <w:pageBreakBefore w:val="0"/>
        <w:spacing w:line="46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1.1.3.7 作为施工现场组成部分的其他场所包括：</w:t>
      </w:r>
      <w:r>
        <w:rPr>
          <w:rFonts w:hint="eastAsia" w:ascii="宋体" w:hAnsi="宋体" w:cs="宋体"/>
          <w:color w:val="000000"/>
          <w:spacing w:val="7"/>
          <w:szCs w:val="21"/>
          <w:highlight w:val="none"/>
          <w:u w:val="single"/>
        </w:rPr>
        <w:t xml:space="preserve">现场临时办公及施工场地</w:t>
      </w:r>
      <w:r>
        <w:rPr>
          <w:rFonts w:hint="eastAsia" w:ascii="宋体" w:hAnsi="宋体" w:cs="宋体"/>
          <w:color w:val="000000"/>
          <w:spacing w:val="4"/>
          <w:szCs w:val="21"/>
          <w:highlight w:val="none"/>
        </w:rPr>
        <w:t xml:space="preserve">。</w:t>
      </w:r>
      <w:r/>
    </w:p>
    <w:p>
      <w:pPr>
        <w:ind w:firstLine="484"/>
        <w:pageBreakBefore w:val="0"/>
        <w:spacing w:line="46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1.1.3.9 永久占地包括： </w:t>
      </w:r>
      <w:r>
        <w:rPr>
          <w:rFonts w:hint="eastAsia" w:ascii="宋体" w:hAnsi="宋体" w:cs="宋体"/>
          <w:color w:val="000000"/>
          <w:spacing w:val="1"/>
          <w:szCs w:val="21"/>
          <w:highlight w:val="none"/>
          <w:u w:val="single"/>
        </w:rPr>
        <w:t xml:space="preserve"> 规划用地范围内</w:t>
      </w:r>
      <w:r>
        <w:rPr>
          <w:rFonts w:hint="eastAsia" w:ascii="宋体" w:hAnsi="宋体" w:cs="宋体"/>
          <w:color w:val="000000"/>
          <w:spacing w:val="1"/>
          <w:szCs w:val="21"/>
          <w:highlight w:val="none"/>
        </w:rPr>
        <w:t xml:space="preserve"> </w:t>
      </w:r>
      <w:r>
        <w:rPr>
          <w:rFonts w:hint="eastAsia" w:ascii="宋体" w:hAnsi="宋体" w:cs="宋体"/>
          <w:color w:val="000000"/>
          <w:szCs w:val="21"/>
          <w:highlight w:val="none"/>
        </w:rPr>
        <w:t xml:space="preserve">。</w:t>
      </w:r>
      <w:r/>
    </w:p>
    <w:p>
      <w:pPr>
        <w:ind w:firstLine="520"/>
        <w:pageBreakBefore w:val="0"/>
        <w:spacing w:line="46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6"/>
          <w:szCs w:val="21"/>
          <w:highlight w:val="none"/>
        </w:rPr>
        <w:t xml:space="preserve">.</w:t>
      </w:r>
      <w:r>
        <w:rPr>
          <w:rFonts w:hint="eastAsia" w:ascii="宋体" w:hAnsi="宋体" w:cs="宋体"/>
          <w:color w:val="000000"/>
          <w:spacing w:val="5"/>
          <w:szCs w:val="21"/>
          <w:highlight w:val="none"/>
        </w:rPr>
        <w:t xml:space="preserve">1.3.10 临时占地包括：</w:t>
      </w:r>
      <w:r>
        <w:rPr>
          <w:rFonts w:hint="eastAsia" w:ascii="宋体" w:hAnsi="宋体" w:cs="宋体"/>
          <w:color w:val="000000"/>
          <w:spacing w:val="1"/>
          <w:szCs w:val="21"/>
          <w:highlight w:val="none"/>
          <w:u w:val="single"/>
        </w:rPr>
        <w:t xml:space="preserve">规划用地范围</w:t>
      </w:r>
      <w:r>
        <w:rPr>
          <w:rFonts w:hint="eastAsia" w:ascii="宋体" w:hAnsi="宋体" w:cs="宋体"/>
          <w:color w:val="000000"/>
          <w:spacing w:val="1"/>
          <w:szCs w:val="21"/>
          <w:highlight w:val="none"/>
          <w:u w:val="single"/>
          <w:lang w:val="en-US" w:eastAsia="zh-CN"/>
        </w:rPr>
        <w:t xml:space="preserve">外</w:t>
      </w:r>
      <w:r>
        <w:rPr>
          <w:rFonts w:hint="eastAsia" w:ascii="宋体" w:hAnsi="宋体" w:cs="宋体"/>
          <w:color w:val="000000"/>
          <w:spacing w:val="5"/>
          <w:szCs w:val="21"/>
          <w:highlight w:val="none"/>
          <w:u w:val="single"/>
        </w:rPr>
        <w:t xml:space="preserve"> </w:t>
      </w:r>
      <w:r>
        <w:rPr>
          <w:rFonts w:hint="eastAsia" w:ascii="宋体" w:hAnsi="宋体" w:cs="宋体"/>
          <w:color w:val="000000"/>
          <w:spacing w:val="5"/>
          <w:szCs w:val="21"/>
          <w:highlight w:val="none"/>
        </w:rPr>
        <w:t xml:space="preserve">。</w:t>
      </w:r>
      <w:r/>
    </w:p>
    <w:p>
      <w:pPr>
        <w:ind w:firstLine="444"/>
        <w:pageBreakBefore w:val="0"/>
        <w:spacing w:line="46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1</w:t>
      </w:r>
      <w:r>
        <w:rPr>
          <w:rFonts w:hint="eastAsia" w:ascii="宋体" w:hAnsi="宋体" w:cs="宋体"/>
          <w:color w:val="000000"/>
          <w:spacing w:val="-6"/>
          <w:szCs w:val="21"/>
          <w:highlight w:val="none"/>
        </w:rPr>
        <w:t xml:space="preserve">.3 法律</w:t>
      </w:r>
      <w:r/>
    </w:p>
    <w:p>
      <w:pPr>
        <w:ind w:firstLine="552"/>
        <w:pageBreakBefore w:val="0"/>
        <w:spacing w:line="460" w:lineRule="exact"/>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适</w:t>
      </w:r>
      <w:r>
        <w:rPr>
          <w:rFonts w:hint="eastAsia" w:ascii="宋体" w:hAnsi="宋体" w:cs="宋体"/>
          <w:color w:val="000000"/>
          <w:spacing w:val="14"/>
          <w:szCs w:val="21"/>
          <w:highlight w:val="none"/>
        </w:rPr>
        <w:t xml:space="preserve">用</w:t>
      </w:r>
      <w:r>
        <w:rPr>
          <w:rFonts w:hint="eastAsia" w:ascii="宋体" w:hAnsi="宋体" w:cs="宋体"/>
          <w:color w:val="000000"/>
          <w:spacing w:val="9"/>
          <w:szCs w:val="21"/>
          <w:highlight w:val="none"/>
        </w:rPr>
        <w:t xml:space="preserve">于合同的其他规范性文件：</w:t>
      </w:r>
      <w:r>
        <w:rPr>
          <w:rFonts w:hint="eastAsia" w:ascii="宋体" w:hAnsi="宋体" w:cs="宋体"/>
          <w:bCs/>
          <w:color w:val="000000"/>
          <w:sz w:val="21"/>
          <w:szCs w:val="21"/>
          <w:highlight w:val="none"/>
          <w:u w:val="single"/>
        </w:rPr>
        <w:t xml:space="preserve">执行国家和地方现行标准、规范的相关规定</w:t>
      </w:r>
      <w:r>
        <w:rPr>
          <w:rFonts w:hint="eastAsia" w:ascii="宋体" w:hAnsi="宋体" w:cs="宋体"/>
          <w:bCs/>
          <w:color w:val="000000"/>
          <w:szCs w:val="21"/>
          <w:highlight w:val="none"/>
          <w:u w:val="single"/>
        </w:rPr>
        <w:t xml:space="preserve">。</w:t>
      </w:r>
      <w:r/>
    </w:p>
    <w:p>
      <w:pPr>
        <w:ind w:firstLine="500"/>
        <w:pageBreakBefore w:val="0"/>
        <w:spacing w:line="46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1.4 标准和规范</w:t>
      </w:r>
      <w:r/>
    </w:p>
    <w:p>
      <w:pPr>
        <w:ind w:firstLine="528"/>
        <w:pageBreakBefore w:val="0"/>
        <w:spacing w:line="460" w:lineRule="exact"/>
        <w:rPr>
          <w:rFonts w:ascii="宋体" w:hAnsi="宋体" w:cs="宋体"/>
          <w:bCs/>
          <w:color w:val="000000"/>
          <w:sz w:val="21"/>
          <w:szCs w:val="21"/>
          <w:highlight w:val="none"/>
          <w:u w:val="single"/>
        </w:rPr>
      </w:pPr>
      <w:r>
        <w:rPr>
          <w:rFonts w:hint="eastAsia" w:ascii="宋体" w:hAnsi="宋体" w:cs="宋体"/>
          <w:color w:val="000000"/>
          <w:spacing w:val="12"/>
          <w:szCs w:val="21"/>
          <w:highlight w:val="none"/>
        </w:rPr>
        <w:t xml:space="preserve">1.4.</w:t>
      </w:r>
      <w:r>
        <w:rPr>
          <w:rFonts w:hint="eastAsia" w:ascii="宋体" w:hAnsi="宋体" w:cs="宋体"/>
          <w:color w:val="000000"/>
          <w:spacing w:val="7"/>
          <w:szCs w:val="21"/>
          <w:highlight w:val="none"/>
        </w:rPr>
        <w:t xml:space="preserve">1</w:t>
      </w:r>
      <w:r>
        <w:rPr>
          <w:rFonts w:hint="eastAsia" w:ascii="宋体" w:hAnsi="宋体" w:cs="宋体"/>
          <w:color w:val="000000"/>
          <w:spacing w:val="6"/>
          <w:szCs w:val="21"/>
          <w:highlight w:val="none"/>
        </w:rPr>
        <w:t xml:space="preserve"> 适用于工程的标准规范包括：</w:t>
      </w:r>
      <w:r>
        <w:rPr>
          <w:rFonts w:hint="eastAsia" w:ascii="宋体" w:hAnsi="宋体" w:eastAsia="宋体" w:cs="宋体"/>
          <w:color w:val="000000"/>
          <w:sz w:val="21"/>
          <w:szCs w:val="21"/>
          <w:highlight w:val="none"/>
          <w:u w:val="single"/>
        </w:rPr>
        <w:t xml:space="preserve">设计有要求的按设计要求执行，设计没有要求的执行现行国家及本省、市有关标准、规范及其他适用于本工程的技术标准、规范、规程。</w:t>
      </w:r>
      <w:r/>
    </w:p>
    <w:p>
      <w:pPr>
        <w:ind w:firstLine="528"/>
        <w:pageBreakBefore w:val="0"/>
        <w:spacing w:line="460" w:lineRule="exact"/>
        <w:rPr>
          <w:rFonts w:ascii="宋体" w:hAnsi="宋体" w:cs="宋体"/>
          <w:color w:val="000000"/>
          <w:spacing w:val="12"/>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10"/>
          <w:szCs w:val="21"/>
          <w:highlight w:val="none"/>
        </w:rPr>
        <w:t xml:space="preserve">4</w:t>
      </w:r>
      <w:r>
        <w:rPr>
          <w:rFonts w:hint="eastAsia" w:ascii="宋体" w:hAnsi="宋体" w:cs="宋体"/>
          <w:color w:val="000000"/>
          <w:spacing w:val="6"/>
          <w:szCs w:val="21"/>
          <w:highlight w:val="none"/>
        </w:rPr>
        <w:t xml:space="preserve">.2 发包人提供国外标准、规范的名称：</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28"/>
        <w:pageBreakBefore w:val="0"/>
        <w:spacing w:line="46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发包人提</w:t>
      </w:r>
      <w:r>
        <w:rPr>
          <w:rFonts w:hint="eastAsia" w:ascii="宋体" w:hAnsi="宋体" w:cs="宋体"/>
          <w:color w:val="000000"/>
          <w:spacing w:val="7"/>
          <w:szCs w:val="21"/>
          <w:highlight w:val="none"/>
        </w:rPr>
        <w:t xml:space="preserve">供</w:t>
      </w:r>
      <w:r>
        <w:rPr>
          <w:rFonts w:hint="eastAsia" w:ascii="宋体" w:hAnsi="宋体" w:cs="宋体"/>
          <w:color w:val="000000"/>
          <w:spacing w:val="6"/>
          <w:szCs w:val="21"/>
          <w:highlight w:val="none"/>
        </w:rPr>
        <w:t xml:space="preserve">国外标准、规范的份数：</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28"/>
        <w:pageBreakBefore w:val="0"/>
        <w:spacing w:line="46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发包人提</w:t>
      </w:r>
      <w:r>
        <w:rPr>
          <w:rFonts w:hint="eastAsia" w:ascii="宋体" w:hAnsi="宋体" w:cs="宋体"/>
          <w:color w:val="000000"/>
          <w:spacing w:val="11"/>
          <w:szCs w:val="21"/>
          <w:highlight w:val="none"/>
        </w:rPr>
        <w:t xml:space="preserve">供</w:t>
      </w:r>
      <w:r>
        <w:rPr>
          <w:rFonts w:hint="eastAsia" w:ascii="宋体" w:hAnsi="宋体" w:cs="宋体"/>
          <w:color w:val="000000"/>
          <w:spacing w:val="6"/>
          <w:szCs w:val="21"/>
          <w:highlight w:val="none"/>
        </w:rPr>
        <w:t xml:space="preserve">国外标准、规范的名称：</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 。</w:t>
      </w:r>
      <w:r/>
    </w:p>
    <w:p>
      <w:pPr>
        <w:ind w:firstLine="504"/>
        <w:pageBreakBefore w:val="0"/>
        <w:spacing w:line="460" w:lineRule="exact"/>
        <w:rPr>
          <w:rFonts w:ascii="宋体" w:hAnsi="宋体" w:cs="宋体"/>
          <w:color w:val="000000"/>
          <w:sz w:val="21"/>
          <w:szCs w:val="21"/>
          <w:highlight w:val="none"/>
        </w:rPr>
      </w:pPr>
      <w:r>
        <w:rPr>
          <w:rFonts w:hint="eastAsia" w:ascii="宋体" w:hAnsi="宋体" w:cs="宋体"/>
          <w:color w:val="000000"/>
          <w:spacing w:val="6"/>
          <w:szCs w:val="21"/>
          <w:highlight w:val="none"/>
        </w:rPr>
        <w:t xml:space="preserve">1.4.3 发包人对工程的技术标准和功能要求的特殊要求：</w:t>
      </w:r>
      <w:r>
        <w:rPr>
          <w:rFonts w:hint="eastAsia" w:ascii="宋体" w:hAnsi="宋体" w:eastAsia="宋体" w:cs="宋体"/>
          <w:color w:val="000000"/>
          <w:sz w:val="21"/>
          <w:szCs w:val="21"/>
          <w:highlight w:val="none"/>
          <w:u w:val="single"/>
        </w:rPr>
        <w:t xml:space="preserve">符合有关行业主管部门和业主的要求</w:t>
      </w:r>
      <w:r>
        <w:rPr>
          <w:rFonts w:hint="eastAsia" w:ascii="宋体" w:hAnsi="宋体" w:cs="宋体"/>
          <w:color w:val="000000"/>
          <w:spacing w:val="1"/>
          <w:sz w:val="21"/>
          <w:szCs w:val="21"/>
          <w:highlight w:val="none"/>
        </w:rPr>
        <w:t xml:space="preserve">。</w:t>
      </w:r>
      <w:r/>
    </w:p>
    <w:p>
      <w:pPr>
        <w:ind w:firstLine="528"/>
        <w:pageBreakBefore w:val="0"/>
        <w:spacing w:line="460" w:lineRule="exact"/>
        <w:rPr>
          <w:rFonts w:ascii="宋体" w:hAnsi="宋体" w:cs="宋体"/>
          <w:bCs/>
          <w:color w:val="000000"/>
          <w:szCs w:val="21"/>
          <w:highlight w:val="none"/>
          <w:u w:val="single"/>
        </w:rPr>
      </w:pPr>
      <w:r>
        <w:rPr>
          <w:rFonts w:hint="eastAsia" w:ascii="宋体" w:hAnsi="宋体" w:cs="宋体"/>
          <w:color w:val="000000"/>
          <w:spacing w:val="12"/>
          <w:szCs w:val="21"/>
          <w:highlight w:val="none"/>
        </w:rPr>
        <w:t xml:space="preserve">1</w:t>
      </w:r>
      <w:r>
        <w:rPr>
          <w:rFonts w:hint="eastAsia" w:ascii="宋体" w:hAnsi="宋体" w:cs="宋体"/>
          <w:color w:val="000000"/>
          <w:spacing w:val="7"/>
          <w:szCs w:val="21"/>
          <w:highlight w:val="none"/>
        </w:rPr>
        <w:t xml:space="preserve">.</w:t>
      </w:r>
      <w:r>
        <w:rPr>
          <w:rFonts w:hint="eastAsia" w:ascii="宋体" w:hAnsi="宋体" w:cs="宋体"/>
          <w:color w:val="000000"/>
          <w:spacing w:val="6"/>
          <w:szCs w:val="21"/>
          <w:highlight w:val="none"/>
        </w:rPr>
        <w:t xml:space="preserve">5 合同文件的优先顺序</w:t>
      </w:r>
      <w:r/>
    </w:p>
    <w:p>
      <w:pPr>
        <w:pStyle w:val="1243"/>
        <w:ind w:left="0" w:right="0" w:firstLine="480"/>
        <w:jc w:val="left"/>
        <w:pageBreakBefore w:val="0"/>
        <w:spacing w:after="0" w:line="460" w:lineRule="exact"/>
        <w:rPr>
          <w:rFonts w:hint="eastAsia" w:ascii="宋体" w:hAnsi="宋体" w:cs="宋体"/>
          <w:color w:val="000000"/>
          <w:spacing w:val="7"/>
          <w:szCs w:val="21"/>
          <w:highlight w:val="none"/>
          <w:u w:val="single"/>
        </w:rPr>
      </w:pPr>
      <w:r>
        <w:rPr>
          <w:rFonts w:hint="eastAsia" w:ascii="宋体" w:hAnsi="宋体" w:cs="宋体"/>
          <w:color w:val="000000"/>
          <w:spacing w:val="7"/>
          <w:szCs w:val="21"/>
          <w:highlight w:val="none"/>
        </w:rPr>
        <w:t xml:space="preserve">合同文件组成及优先顺序为：</w:t>
      </w:r>
      <w:r>
        <w:rPr>
          <w:rFonts w:hint="eastAsia" w:ascii="宋体" w:hAnsi="宋体" w:cs="宋体"/>
          <w:color w:val="000000"/>
          <w:spacing w:val="7"/>
          <w:szCs w:val="21"/>
          <w:highlight w:val="none"/>
          <w:u w:val="single"/>
        </w:rPr>
        <w:t xml:space="preserve">1、本合同协议书及补充协议书；2、中标通知书；3、本合同专用条款及其附件；4、招标文件及答疑；5、投标函及其附录；6、本合同通用条款；7、标准、规范及有关技术文件；8、图纸；9、已标价工程量清单或预算书；10、其他合同文件。</w:t>
      </w:r>
      <w:r/>
    </w:p>
    <w:p>
      <w:pPr>
        <w:ind w:firstLine="508"/>
        <w:pageBreakBefore w:val="0"/>
        <w:spacing w:line="46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双方有关工程的洽商、变更、会议纪要、双方来往函件(施工过程中的)等书面协议或文件视为本合同的组成部分，对同一事项叙述不一致的， 以日期靠后的为准。</w:t>
      </w:r>
      <w:r/>
    </w:p>
    <w:p>
      <w:pPr>
        <w:ind w:firstLine="512"/>
        <w:pageBreakBefore w:val="0"/>
        <w:spacing w:line="46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6"/>
          <w:szCs w:val="21"/>
          <w:highlight w:val="none"/>
        </w:rPr>
        <w:t xml:space="preserve">.6 图纸和承包人文件</w:t>
      </w:r>
      <w:r/>
    </w:p>
    <w:p>
      <w:pPr>
        <w:ind w:firstLine="500"/>
        <w:pageBreakBefore w:val="0"/>
        <w:spacing w:line="46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1.6.1 图纸的提</w:t>
      </w:r>
      <w:r>
        <w:rPr>
          <w:rFonts w:hint="eastAsia" w:ascii="宋体" w:hAnsi="宋体" w:cs="宋体"/>
          <w:color w:val="000000"/>
          <w:spacing w:val="4"/>
          <w:szCs w:val="21"/>
          <w:highlight w:val="none"/>
        </w:rPr>
        <w:t xml:space="preserve">供</w:t>
      </w:r>
      <w:r/>
    </w:p>
    <w:p>
      <w:pPr>
        <w:ind w:firstLine="512"/>
        <w:pageBreakBefore w:val="0"/>
        <w:spacing w:line="46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发包</w:t>
      </w:r>
      <w:r>
        <w:rPr>
          <w:rFonts w:hint="eastAsia" w:ascii="宋体" w:hAnsi="宋体" w:cs="宋体"/>
          <w:color w:val="000000"/>
          <w:spacing w:val="7"/>
          <w:szCs w:val="21"/>
          <w:highlight w:val="none"/>
        </w:rPr>
        <w:t xml:space="preserve">人</w:t>
      </w:r>
      <w:r>
        <w:rPr>
          <w:rFonts w:hint="eastAsia" w:ascii="宋体" w:hAnsi="宋体" w:cs="宋体"/>
          <w:color w:val="000000"/>
          <w:spacing w:val="4"/>
          <w:szCs w:val="21"/>
          <w:highlight w:val="none"/>
        </w:rPr>
        <w:t xml:space="preserve">向承包人提供图纸的期限：</w:t>
      </w:r>
      <w:r>
        <w:rPr>
          <w:rFonts w:hint="eastAsia" w:ascii="宋体" w:hAnsi="宋体" w:cs="宋体"/>
          <w:bCs/>
          <w:color w:val="000000"/>
          <w:szCs w:val="21"/>
          <w:highlight w:val="none"/>
          <w:u w:val="single"/>
        </w:rPr>
        <w:t xml:space="preserve">开工前 </w:t>
      </w:r>
      <w:r>
        <w:rPr>
          <w:rFonts w:hint="eastAsia" w:ascii="宋体" w:hAnsi="宋体" w:cs="宋体"/>
          <w:bCs/>
          <w:color w:val="000000"/>
          <w:szCs w:val="21"/>
          <w:highlight w:val="none"/>
          <w:u w:val="single"/>
          <w:lang w:val="en-US" w:eastAsia="zh-CN"/>
        </w:rPr>
        <w:t xml:space="preserve">5</w:t>
      </w:r>
      <w:r>
        <w:rPr>
          <w:rFonts w:hint="eastAsia" w:ascii="宋体" w:hAnsi="宋体" w:cs="宋体"/>
          <w:bCs/>
          <w:color w:val="000000"/>
          <w:szCs w:val="21"/>
          <w:highlight w:val="none"/>
          <w:u w:val="single"/>
        </w:rPr>
        <w:t xml:space="preserve">天；</w:t>
      </w:r>
      <w:r/>
    </w:p>
    <w:p>
      <w:pPr>
        <w:ind w:firstLine="552"/>
        <w:pageBreakBefore w:val="0"/>
        <w:spacing w:line="460" w:lineRule="exact"/>
        <w:rPr>
          <w:rFonts w:ascii="宋体" w:hAnsi="宋体" w:cs="宋体"/>
          <w:b/>
          <w:bCs/>
          <w:color w:val="000000"/>
          <w:szCs w:val="21"/>
          <w:highlight w:val="none"/>
          <w:u w:val="single"/>
        </w:rPr>
      </w:pPr>
      <w:r>
        <w:rPr>
          <w:rFonts w:hint="eastAsia" w:ascii="宋体" w:hAnsi="宋体" w:cs="宋体"/>
          <w:color w:val="000000"/>
          <w:spacing w:val="18"/>
          <w:szCs w:val="21"/>
          <w:highlight w:val="none"/>
        </w:rPr>
        <w:t xml:space="preserve">发</w:t>
      </w:r>
      <w:r>
        <w:rPr>
          <w:rFonts w:hint="eastAsia" w:ascii="宋体" w:hAnsi="宋体" w:cs="宋体"/>
          <w:color w:val="000000"/>
          <w:spacing w:val="10"/>
          <w:szCs w:val="21"/>
          <w:highlight w:val="none"/>
        </w:rPr>
        <w:t xml:space="preserve">包人向承包人提供图纸的数量：</w:t>
      </w:r>
      <w:r>
        <w:rPr>
          <w:rFonts w:hint="eastAsia" w:ascii="宋体" w:hAnsi="宋体" w:cs="宋体"/>
          <w:b/>
          <w:bCs/>
          <w:color w:val="000000"/>
          <w:szCs w:val="21"/>
          <w:highlight w:val="none"/>
          <w:u w:val="single"/>
        </w:rPr>
        <w:t xml:space="preserve">贰套。如承包人需增加施工图纸，由发包人与设计院联系提供，出图费用由承包人自行承担。承包人不得直接接收设计单位提供的设计文件和图纸；</w:t>
      </w:r>
      <w:r/>
    </w:p>
    <w:p>
      <w:pPr>
        <w:ind w:firstLine="480"/>
        <w:jc w:val="left"/>
        <w:pageBreakBefore w:val="0"/>
        <w:spacing w:line="460" w:lineRule="exact"/>
        <w:widowControl/>
        <w:rPr>
          <w:rFonts w:ascii="宋体" w:hAnsi="宋体" w:cs="宋体"/>
          <w:b/>
          <w:bCs/>
          <w:color w:val="000000"/>
          <w:szCs w:val="21"/>
          <w:highlight w:val="none"/>
          <w:u w:val="single"/>
        </w:rPr>
      </w:pPr>
      <w:r>
        <w:rPr>
          <w:rFonts w:hint="eastAsia" w:ascii="宋体" w:hAnsi="宋体" w:cs="宋体"/>
          <w:color w:val="000000"/>
          <w:szCs w:val="21"/>
          <w:highlight w:val="none"/>
          <w:u w:val="single"/>
        </w:rPr>
        <w:t xml:space="preserve">发包人向承包人提供图纸的内容：</w:t>
      </w:r>
      <w:r>
        <w:rPr>
          <w:rFonts w:hint="eastAsia" w:ascii="宋体" w:hAnsi="宋体" w:eastAsia="宋体" w:cs="宋体"/>
          <w:color w:val="auto"/>
          <w:sz w:val="24"/>
          <w:szCs w:val="24"/>
          <w:highlight w:val="none"/>
          <w:u w:val="single"/>
        </w:rPr>
        <w:t xml:space="preserve">通过图纸审核的全套施工图纸及相关资料</w:t>
      </w:r>
      <w:r>
        <w:rPr>
          <w:rFonts w:hint="eastAsia" w:ascii="宋体" w:hAnsi="宋体" w:cs="宋体"/>
          <w:b/>
          <w:bCs/>
          <w:color w:val="000000"/>
          <w:szCs w:val="21"/>
          <w:highlight w:val="none"/>
          <w:u w:val="single"/>
        </w:rPr>
        <w:t xml:space="preserve">。</w:t>
      </w:r>
      <w:r/>
    </w:p>
    <w:p>
      <w:pPr>
        <w:ind w:firstLine="482"/>
        <w:pageBreakBefore w:val="0"/>
        <w:spacing w:line="460" w:lineRule="exact"/>
        <w:rPr>
          <w:rFonts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承包人收到设计文件和图纸后，要根据技术标准、设计规范、标准设计图、通用图和有关规定，对设计文件和图纸认真审查。发现其他问题，承包人应在收到图纸 14 天内以书面形式报告发包人，经发包人审批后执行。逾期上报或不报，因设计文件及图纸差错造成的损失，由承包人承担。</w:t>
      </w:r>
      <w:r/>
    </w:p>
    <w:p>
      <w:pPr>
        <w:ind w:firstLine="500"/>
        <w:pageBreakBefore w:val="0"/>
        <w:spacing w:line="46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1.6.4 承包人文</w:t>
      </w:r>
      <w:r>
        <w:rPr>
          <w:rFonts w:hint="eastAsia" w:ascii="宋体" w:hAnsi="宋体" w:cs="宋体"/>
          <w:color w:val="000000"/>
          <w:spacing w:val="4"/>
          <w:szCs w:val="21"/>
          <w:highlight w:val="none"/>
        </w:rPr>
        <w:t xml:space="preserve">件</w:t>
      </w:r>
      <w:r/>
    </w:p>
    <w:p>
      <w:pPr>
        <w:ind w:firstLine="500"/>
        <w:pageBreakBefore w:val="0"/>
        <w:spacing w:line="460" w:lineRule="exact"/>
        <w:rPr>
          <w:rFonts w:ascii="宋体" w:hAnsi="宋体" w:cs="宋体"/>
          <w:color w:val="000000"/>
          <w:spacing w:val="5"/>
          <w:szCs w:val="21"/>
          <w:highlight w:val="none"/>
        </w:rPr>
      </w:pPr>
      <w:r>
        <w:rPr>
          <w:rFonts w:hint="eastAsia" w:ascii="宋体" w:hAnsi="宋体" w:cs="宋体"/>
          <w:color w:val="000000"/>
          <w:spacing w:val="5"/>
          <w:szCs w:val="21"/>
          <w:highlight w:val="none"/>
        </w:rPr>
        <w:t xml:space="preserve">需要由承包人提供的文件，包括：</w:t>
      </w:r>
      <w:r/>
    </w:p>
    <w:p>
      <w:pPr>
        <w:ind w:firstLine="480"/>
        <w:pageBreakBefore w:val="0"/>
        <w:spacing w:line="46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①编制施工组织设计、施工措施计划、施工方案、施工进度计划（包括专业分包工程的施工进度计划、发包人材料和设备进场时间的计划）报监理人审核和发包人确认；</w:t>
      </w:r>
      <w:r/>
    </w:p>
    <w:p>
      <w:pPr>
        <w:ind w:firstLine="480"/>
        <w:pageBreakBefore w:val="0"/>
        <w:spacing w:line="46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②由承包人办理的许可和批准的办理结果书面报送监理人审核和发包人确认、留存；</w:t>
      </w:r>
      <w:r/>
    </w:p>
    <w:p>
      <w:pPr>
        <w:ind w:firstLine="480"/>
        <w:pageBreakBefore w:val="0"/>
        <w:spacing w:line="46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③拟制施工人员名册 (动态)，并与为其办理工伤保险的有效证明一起报送监理人审核和发包人确认；</w:t>
      </w:r>
      <w:r/>
    </w:p>
    <w:p>
      <w:pPr>
        <w:ind w:firstLine="480"/>
        <w:pageBreakBefore w:val="0"/>
        <w:spacing w:line="46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④承包人项目管理机构、职责及施工现场人员安排的报告(其内容执行通用条款 3.3)和主要施工管理人员与承包人之间的劳动关系证明和缴纳社会保险的有效证明，报送监理人审核和发包人确认；</w:t>
      </w:r>
      <w:r/>
    </w:p>
    <w:p>
      <w:pPr>
        <w:ind w:firstLine="480"/>
        <w:pageBreakBefore w:val="0"/>
        <w:spacing w:line="46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⑤特殊工种作业人员资格证明报送监理人审核和发包人确认；</w:t>
      </w:r>
      <w:r/>
    </w:p>
    <w:p>
      <w:pPr>
        <w:ind w:firstLine="480"/>
        <w:pageBreakBefore w:val="0"/>
        <w:spacing w:line="46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⑥项目经理的姓名、职称、编号、联系方式、授权范围等事项，和与承包人之间的正式聘用劳动合同承包人为其缴纳社会保险的有效证明，一起报送监理人审核和发包人确认； </w:t>
      </w:r>
      <w:r/>
    </w:p>
    <w:p>
      <w:pPr>
        <w:ind w:firstLine="480"/>
        <w:pageBreakBefore w:val="0"/>
        <w:spacing w:line="46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⑦工程质量管理体系及措施文件、质量检查制度、质量控制文件，报送监理人审核和发包人确认；</w:t>
      </w:r>
      <w:r/>
    </w:p>
    <w:p>
      <w:pPr>
        <w:ind w:firstLine="480"/>
        <w:pageBreakBefore w:val="0"/>
        <w:spacing w:line="46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⑧工程安全管理体系及措施文件、安全检查制度、安全控制文件，报送监理人审核和发包人确认。</w:t>
      </w:r>
      <w:r/>
    </w:p>
    <w:p>
      <w:pPr>
        <w:ind w:firstLine="480"/>
        <w:pageBreakBefore w:val="0"/>
        <w:spacing w:line="460" w:lineRule="exact"/>
        <w:widowControl/>
        <w:rPr>
          <w:rFonts w:ascii="宋体" w:hAnsi="宋体" w:cs="宋体"/>
          <w:bCs/>
          <w:color w:val="000000"/>
          <w:szCs w:val="21"/>
          <w:highlight w:val="none"/>
          <w:u w:val="single"/>
        </w:rPr>
      </w:pPr>
      <w:r>
        <w:rPr>
          <w:rFonts w:hint="eastAsia" w:ascii="宋体" w:hAnsi="宋体" w:cs="宋体"/>
          <w:bCs/>
          <w:color w:val="000000"/>
          <w:szCs w:val="21"/>
          <w:highlight w:val="none"/>
          <w:u w:val="single"/>
        </w:rPr>
        <w:fldChar w:fldCharType="begin"/>
      </w:r>
      <w:r>
        <w:rPr>
          <w:rFonts w:hint="eastAsia" w:ascii="宋体" w:hAnsi="宋体" w:cs="宋体"/>
          <w:bCs/>
          <w:color w:val="000000"/>
          <w:szCs w:val="21"/>
          <w:highlight w:val="none"/>
          <w:u w:val="single"/>
        </w:rPr>
        <w:instrText xml:space="preserve"> = 9 \* GB3 \* MERGEFORMAT </w:instrText>
      </w:r>
      <w:r>
        <w:rPr>
          <w:rFonts w:hint="eastAsia" w:ascii="宋体" w:hAnsi="宋体" w:cs="宋体"/>
          <w:bCs/>
          <w:color w:val="000000"/>
          <w:szCs w:val="21"/>
          <w:highlight w:val="none"/>
          <w:u w:val="single"/>
        </w:rPr>
        <w:fldChar w:fldCharType="separate"/>
      </w:r>
      <w:r>
        <w:rPr>
          <w:rFonts w:hint="eastAsia" w:ascii="宋体" w:hAnsi="宋体" w:cs="宋体"/>
          <w:bCs/>
          <w:color w:val="000000"/>
          <w:szCs w:val="21"/>
          <w:highlight w:val="none"/>
          <w:u w:val="single"/>
        </w:rPr>
        <w:t xml:space="preserve">⑨</w:t>
      </w:r>
      <w:r>
        <w:rPr>
          <w:rFonts w:hint="eastAsia" w:ascii="宋体" w:hAnsi="宋体" w:cs="宋体"/>
          <w:bCs/>
          <w:color w:val="000000"/>
          <w:szCs w:val="21"/>
          <w:highlight w:val="none"/>
          <w:u w:val="single"/>
        </w:rPr>
        <w:fldChar w:fldCharType="end"/>
      </w:r>
      <w:r>
        <w:rPr>
          <w:rFonts w:hint="eastAsia" w:ascii="宋体" w:hAnsi="宋体" w:cs="宋体"/>
          <w:bCs/>
          <w:color w:val="000000"/>
          <w:szCs w:val="21"/>
          <w:highlight w:val="none"/>
          <w:u w:val="single"/>
        </w:rPr>
        <w:t xml:space="preserve">施工过程中 必要的深化图、加工图、大样图等。</w:t>
      </w:r>
      <w:r/>
    </w:p>
    <w:p>
      <w:pPr>
        <w:ind w:firstLine="540"/>
        <w:pageBreakBefore w:val="0"/>
        <w:spacing w:line="460" w:lineRule="exact"/>
        <w:rPr>
          <w:rFonts w:ascii="宋体" w:hAnsi="宋体" w:cs="宋体"/>
          <w:color w:val="000000"/>
          <w:szCs w:val="21"/>
          <w:highlight w:val="none"/>
        </w:rPr>
      </w:pPr>
      <w:r>
        <w:rPr>
          <w:rFonts w:hint="eastAsia" w:ascii="宋体" w:hAnsi="宋体" w:cs="宋体"/>
          <w:color w:val="000000"/>
          <w:spacing w:val="15"/>
          <w:szCs w:val="21"/>
          <w:highlight w:val="none"/>
        </w:rPr>
        <w:t xml:space="preserve">承</w:t>
      </w:r>
      <w:r>
        <w:rPr>
          <w:rFonts w:hint="eastAsia" w:ascii="宋体" w:hAnsi="宋体" w:cs="宋体"/>
          <w:color w:val="000000"/>
          <w:spacing w:val="10"/>
          <w:szCs w:val="21"/>
          <w:highlight w:val="none"/>
        </w:rPr>
        <w:t xml:space="preserve">包人提供的文件的期限为：</w:t>
      </w:r>
      <w:r>
        <w:rPr>
          <w:rFonts w:hint="eastAsia" w:ascii="宋体" w:hAnsi="宋体" w:cs="宋体"/>
          <w:bCs/>
          <w:color w:val="000000"/>
          <w:szCs w:val="21"/>
          <w:highlight w:val="none"/>
          <w:u w:val="single"/>
        </w:rPr>
        <w:t xml:space="preserve">根据合同约定或发包人、监理人要求；</w:t>
      </w:r>
      <w:r/>
    </w:p>
    <w:p>
      <w:pPr>
        <w:ind w:firstLine="532"/>
        <w:pageBreakBefore w:val="0"/>
        <w:spacing w:line="460" w:lineRule="exact"/>
        <w:rPr>
          <w:rFonts w:ascii="宋体" w:hAnsi="宋体" w:cs="宋体"/>
          <w:bCs/>
          <w:color w:val="000000"/>
          <w:szCs w:val="21"/>
          <w:highlight w:val="none"/>
          <w:u w:val="single"/>
        </w:rPr>
      </w:pPr>
      <w:r>
        <w:rPr>
          <w:rFonts w:hint="eastAsia" w:ascii="宋体" w:hAnsi="宋体" w:cs="宋体"/>
          <w:color w:val="000000"/>
          <w:spacing w:val="13"/>
          <w:szCs w:val="21"/>
          <w:highlight w:val="none"/>
        </w:rPr>
        <w:t xml:space="preserve">承</w:t>
      </w:r>
      <w:r>
        <w:rPr>
          <w:rFonts w:hint="eastAsia" w:ascii="宋体" w:hAnsi="宋体" w:cs="宋体"/>
          <w:color w:val="000000"/>
          <w:spacing w:val="10"/>
          <w:szCs w:val="21"/>
          <w:highlight w:val="none"/>
        </w:rPr>
        <w:t xml:space="preserve">包人提供的文件的数量为：</w:t>
      </w:r>
      <w:r>
        <w:rPr>
          <w:rFonts w:hint="eastAsia" w:ascii="宋体" w:hAnsi="宋体" w:cs="宋体"/>
          <w:bCs/>
          <w:color w:val="000000"/>
          <w:szCs w:val="21"/>
          <w:highlight w:val="none"/>
          <w:u w:val="single"/>
        </w:rPr>
        <w:t xml:space="preserve">根据合同约定或发包人、监理人要求；</w:t>
      </w:r>
      <w:r/>
    </w:p>
    <w:p>
      <w:pPr>
        <w:ind w:firstLine="532"/>
        <w:pageBreakBefore w:val="0"/>
        <w:spacing w:line="460" w:lineRule="exact"/>
        <w:rPr>
          <w:rFonts w:ascii="宋体" w:hAnsi="宋体" w:cs="宋体"/>
          <w:color w:val="000000"/>
          <w:szCs w:val="21"/>
          <w:highlight w:val="none"/>
        </w:rPr>
      </w:pPr>
      <w:r>
        <w:rPr>
          <w:rFonts w:hint="eastAsia" w:ascii="宋体" w:hAnsi="宋体" w:cs="宋体"/>
          <w:color w:val="000000"/>
          <w:spacing w:val="13"/>
          <w:szCs w:val="21"/>
          <w:highlight w:val="none"/>
        </w:rPr>
        <w:t xml:space="preserve">承</w:t>
      </w:r>
      <w:r>
        <w:rPr>
          <w:rFonts w:hint="eastAsia" w:ascii="宋体" w:hAnsi="宋体" w:cs="宋体"/>
          <w:color w:val="000000"/>
          <w:spacing w:val="10"/>
          <w:szCs w:val="21"/>
          <w:highlight w:val="none"/>
        </w:rPr>
        <w:t xml:space="preserve">包人提供的文件的形式为：</w:t>
      </w:r>
      <w:r>
        <w:rPr>
          <w:rFonts w:hint="eastAsia" w:ascii="宋体" w:hAnsi="宋体" w:cs="宋体"/>
          <w:bCs/>
          <w:color w:val="000000"/>
          <w:szCs w:val="21"/>
          <w:highlight w:val="none"/>
          <w:u w:val="single"/>
        </w:rPr>
        <w:t xml:space="preserve">根据合同约定或发包人、监理人要求；</w:t>
      </w:r>
      <w:r/>
    </w:p>
    <w:p>
      <w:pPr>
        <w:ind w:firstLine="524"/>
        <w:pageBreakBefore w:val="0"/>
        <w:spacing w:line="46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发</w:t>
      </w:r>
      <w:r>
        <w:rPr>
          <w:rFonts w:hint="eastAsia" w:ascii="宋体" w:hAnsi="宋体" w:cs="宋体"/>
          <w:color w:val="000000"/>
          <w:spacing w:val="9"/>
          <w:szCs w:val="21"/>
          <w:highlight w:val="none"/>
        </w:rPr>
        <w:t xml:space="preserve">包人审批承包人文件的期限：</w:t>
      </w:r>
      <w:r>
        <w:rPr>
          <w:rFonts w:hint="eastAsia" w:ascii="宋体" w:hAnsi="宋体" w:cs="宋体"/>
          <w:bCs/>
          <w:color w:val="000000"/>
          <w:szCs w:val="21"/>
          <w:highlight w:val="none"/>
          <w:u w:val="single"/>
        </w:rPr>
        <w:t xml:space="preserve">根据合同约定 。</w:t>
      </w:r>
      <w:r/>
    </w:p>
    <w:p>
      <w:pPr>
        <w:ind w:firstLine="508"/>
        <w:pageBreakBefore w:val="0"/>
        <w:spacing w:line="46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5"/>
          <w:szCs w:val="21"/>
          <w:highlight w:val="none"/>
        </w:rPr>
        <w:t xml:space="preserve">.6.5 现场图纸准备</w:t>
      </w:r>
      <w:r/>
    </w:p>
    <w:p>
      <w:pPr>
        <w:ind w:firstLine="528"/>
        <w:pageBreakBefore w:val="0"/>
        <w:spacing w:line="46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关于现场图纸准备的约定：</w:t>
      </w:r>
      <w:r>
        <w:rPr>
          <w:rFonts w:hint="eastAsia" w:ascii="宋体" w:hAnsi="宋体" w:eastAsia="宋体" w:cs="宋体"/>
          <w:color w:val="000000"/>
          <w:sz w:val="21"/>
          <w:szCs w:val="21"/>
          <w:highlight w:val="none"/>
          <w:u w:val="single"/>
        </w:rPr>
        <w:t xml:space="preserve">执行通用条款</w:t>
      </w:r>
      <w:r>
        <w:rPr>
          <w:rFonts w:hint="eastAsia" w:ascii="宋体" w:hAnsi="宋体" w:cs="宋体"/>
          <w:bCs/>
          <w:color w:val="000000"/>
          <w:sz w:val="21"/>
          <w:szCs w:val="21"/>
          <w:highlight w:val="none"/>
          <w:u w:val="single"/>
        </w:rPr>
        <w:t xml:space="preserve">。</w:t>
      </w:r>
      <w:r/>
    </w:p>
    <w:p>
      <w:pPr>
        <w:ind w:firstLine="496"/>
        <w:pageBreakBefore w:val="0"/>
        <w:spacing w:line="46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w:t>
      </w:r>
      <w:r>
        <w:rPr>
          <w:rFonts w:hint="eastAsia" w:ascii="宋体" w:hAnsi="宋体" w:cs="宋体"/>
          <w:color w:val="000000"/>
          <w:spacing w:val="2"/>
          <w:szCs w:val="21"/>
          <w:highlight w:val="none"/>
        </w:rPr>
        <w:t xml:space="preserve">.7 联络</w:t>
      </w:r>
      <w:r/>
    </w:p>
    <w:p>
      <w:pPr>
        <w:ind w:firstLine="504"/>
        <w:pageBreakBefore w:val="0"/>
        <w:spacing w:line="46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1.7.1 发包人和承包</w:t>
      </w:r>
      <w:r>
        <w:rPr>
          <w:rFonts w:hint="eastAsia" w:ascii="宋体" w:hAnsi="宋体" w:cs="宋体"/>
          <w:color w:val="000000"/>
          <w:spacing w:val="4"/>
          <w:szCs w:val="21"/>
          <w:highlight w:val="none"/>
        </w:rPr>
        <w:t xml:space="preserve">人</w:t>
      </w:r>
      <w:r>
        <w:rPr>
          <w:rFonts w:hint="eastAsia" w:ascii="宋体" w:hAnsi="宋体" w:cs="宋体"/>
          <w:color w:val="000000"/>
          <w:spacing w:val="3"/>
          <w:szCs w:val="21"/>
          <w:highlight w:val="none"/>
        </w:rPr>
        <w:t xml:space="preserve">应当在</w:t>
      </w:r>
      <w:r>
        <w:rPr>
          <w:rFonts w:hint="eastAsia" w:ascii="宋体" w:hAnsi="宋体" w:cs="宋体"/>
          <w:color w:val="000000"/>
          <w:spacing w:val="3"/>
          <w:szCs w:val="21"/>
          <w:highlight w:val="none"/>
          <w:u w:val="single"/>
        </w:rPr>
        <w:t xml:space="preserve"> </w:t>
      </w:r>
      <w:r>
        <w:rPr>
          <w:rFonts w:hint="eastAsia" w:ascii="宋体" w:hAnsi="宋体" w:cs="宋体"/>
          <w:bCs/>
          <w:color w:val="000000"/>
          <w:szCs w:val="21"/>
          <w:highlight w:val="none"/>
          <w:u w:val="single"/>
        </w:rPr>
        <w:t xml:space="preserve">五 </w:t>
      </w:r>
      <w:r>
        <w:rPr>
          <w:rFonts w:hint="eastAsia" w:ascii="宋体" w:hAnsi="宋体" w:cs="宋体"/>
          <w:color w:val="000000"/>
          <w:spacing w:val="3"/>
          <w:szCs w:val="21"/>
          <w:highlight w:val="none"/>
        </w:rPr>
        <w:t xml:space="preserve">天内将与合同有关的通知、批准、证明、证书、指示、指令、要求、</w:t>
      </w:r>
      <w:r>
        <w:rPr>
          <w:rFonts w:hint="eastAsia" w:ascii="宋体" w:hAnsi="宋体" w:cs="宋体"/>
          <w:color w:val="000000"/>
          <w:spacing w:val="17"/>
          <w:szCs w:val="21"/>
          <w:highlight w:val="none"/>
        </w:rPr>
        <w:t xml:space="preserve">请</w:t>
      </w:r>
      <w:r>
        <w:rPr>
          <w:rFonts w:hint="eastAsia" w:ascii="宋体" w:hAnsi="宋体" w:cs="宋体"/>
          <w:color w:val="000000"/>
          <w:spacing w:val="9"/>
          <w:szCs w:val="21"/>
          <w:highlight w:val="none"/>
        </w:rPr>
        <w:t xml:space="preserve">求、同意、意见、确定和决定等书面函件送达对方当事人。</w:t>
      </w:r>
      <w:r/>
    </w:p>
    <w:p>
      <w:pPr>
        <w:ind w:firstLine="536"/>
        <w:pageBreakBefore w:val="0"/>
        <w:spacing w:line="46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1</w:t>
      </w:r>
      <w:r>
        <w:rPr>
          <w:rFonts w:hint="eastAsia" w:ascii="宋体" w:hAnsi="宋体" w:cs="宋体"/>
          <w:color w:val="000000"/>
          <w:spacing w:val="9"/>
          <w:szCs w:val="21"/>
          <w:highlight w:val="none"/>
        </w:rPr>
        <w:t xml:space="preserve">.</w:t>
      </w:r>
      <w:r>
        <w:rPr>
          <w:rFonts w:hint="eastAsia" w:ascii="宋体" w:hAnsi="宋体" w:cs="宋体"/>
          <w:color w:val="000000"/>
          <w:spacing w:val="7"/>
          <w:szCs w:val="21"/>
          <w:highlight w:val="none"/>
        </w:rPr>
        <w:t xml:space="preserve">7.2 发包人接收文件的地点：</w:t>
      </w:r>
      <w:r>
        <w:rPr>
          <w:rFonts w:hint="eastAsia" w:ascii="宋体" w:hAnsi="宋体" w:cs="宋体"/>
          <w:bCs/>
          <w:color w:val="000000"/>
          <w:szCs w:val="21"/>
          <w:highlight w:val="none"/>
          <w:u w:val="single"/>
        </w:rPr>
        <w:t xml:space="preserve">   工地现场      </w:t>
      </w:r>
      <w:r/>
    </w:p>
    <w:p>
      <w:pPr>
        <w:jc w:val="left"/>
        <w:pageBreakBefore w:val="0"/>
        <w:spacing w:line="460" w:lineRule="exact"/>
        <w:widowControl/>
        <w:rPr>
          <w:rFonts w:ascii="宋体" w:hAnsi="宋体" w:cs="宋体"/>
          <w:bCs/>
          <w:color w:val="000000"/>
          <w:szCs w:val="21"/>
          <w:highlight w:val="none"/>
          <w:u w:val="single"/>
        </w:rPr>
      </w:pPr>
      <w:r>
        <w:rPr>
          <w:rFonts w:hint="eastAsia" w:ascii="宋体" w:hAnsi="宋体" w:cs="宋体"/>
          <w:color w:val="000000"/>
          <w:spacing w:val="9"/>
          <w:szCs w:val="21"/>
          <w:highlight w:val="none"/>
        </w:rPr>
        <w:t xml:space="preserve">发包人指定的接收人为：</w:t>
      </w:r>
      <w:r>
        <w:rPr>
          <w:rFonts w:hint="eastAsia" w:ascii="宋体" w:hAnsi="宋体" w:cs="宋体"/>
          <w:color w:val="000000"/>
          <w:spacing w:val="9"/>
          <w:szCs w:val="21"/>
          <w:highlight w:val="none"/>
          <w:u w:val="single"/>
        </w:rPr>
        <w:t xml:space="preserve"> </w:t>
      </w:r>
      <w:r>
        <w:rPr>
          <w:rFonts w:hint="eastAsia" w:ascii="宋体" w:hAnsi="宋体" w:cs="宋体"/>
          <w:bCs/>
          <w:color w:val="000000"/>
          <w:szCs w:val="21"/>
          <w:highlight w:val="none"/>
          <w:u w:val="single"/>
        </w:rPr>
        <w:t xml:space="preserve">  发包人代表或其授权代表   </w:t>
      </w:r>
      <w:r/>
    </w:p>
    <w:p>
      <w:pPr>
        <w:ind w:firstLine="524"/>
        <w:pageBreakBefore w:val="0"/>
        <w:spacing w:line="460" w:lineRule="exact"/>
        <w:rPr>
          <w:rFonts w:ascii="宋体" w:hAnsi="宋体" w:cs="宋体"/>
          <w:bCs/>
          <w:color w:val="000000"/>
          <w:szCs w:val="21"/>
          <w:highlight w:val="none"/>
          <w:u w:val="single"/>
        </w:rPr>
      </w:pPr>
      <w:r>
        <w:rPr>
          <w:rFonts w:hint="eastAsia" w:ascii="宋体" w:hAnsi="宋体" w:cs="宋体"/>
          <w:color w:val="000000"/>
          <w:spacing w:val="11"/>
          <w:szCs w:val="21"/>
          <w:highlight w:val="none"/>
        </w:rPr>
        <w:t xml:space="preserve">承</w:t>
      </w:r>
      <w:r>
        <w:rPr>
          <w:rFonts w:hint="eastAsia" w:ascii="宋体" w:hAnsi="宋体" w:cs="宋体"/>
          <w:color w:val="000000"/>
          <w:spacing w:val="8"/>
          <w:szCs w:val="21"/>
          <w:highlight w:val="none"/>
        </w:rPr>
        <w:t xml:space="preserve">包人接收文件的地点：</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  工地现场    </w:t>
      </w:r>
      <w:r/>
    </w:p>
    <w:p>
      <w:pPr>
        <w:jc w:val="left"/>
        <w:pageBreakBefore w:val="0"/>
        <w:spacing w:line="460" w:lineRule="exact"/>
        <w:widowControl/>
        <w:rPr>
          <w:rFonts w:ascii="宋体" w:hAnsi="宋体" w:cs="宋体"/>
          <w:bCs/>
          <w:color w:val="000000"/>
          <w:szCs w:val="21"/>
          <w:highlight w:val="none"/>
          <w:u w:val="single"/>
        </w:rPr>
      </w:pPr>
      <w:r>
        <w:rPr>
          <w:rFonts w:hint="eastAsia" w:ascii="宋体" w:hAnsi="宋体" w:cs="宋体"/>
          <w:color w:val="000000"/>
          <w:spacing w:val="12"/>
          <w:szCs w:val="21"/>
          <w:highlight w:val="none"/>
        </w:rPr>
        <w:t xml:space="preserve">承</w:t>
      </w:r>
      <w:r>
        <w:rPr>
          <w:rFonts w:hint="eastAsia" w:ascii="宋体" w:hAnsi="宋体" w:cs="宋体"/>
          <w:color w:val="000000"/>
          <w:spacing w:val="8"/>
          <w:szCs w:val="21"/>
          <w:highlight w:val="none"/>
        </w:rPr>
        <w:t xml:space="preserve">包人指定的接收人为：</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  项目经理或其授权代表   </w:t>
      </w:r>
      <w:r/>
    </w:p>
    <w:p>
      <w:pPr>
        <w:ind w:firstLine="524"/>
        <w:pageBreakBefore w:val="0"/>
        <w:spacing w:line="46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监</w:t>
      </w:r>
      <w:r>
        <w:rPr>
          <w:rFonts w:hint="eastAsia" w:ascii="宋体" w:hAnsi="宋体" w:cs="宋体"/>
          <w:color w:val="000000"/>
          <w:spacing w:val="8"/>
          <w:szCs w:val="21"/>
          <w:highlight w:val="none"/>
        </w:rPr>
        <w:t xml:space="preserve">理人接收文件的地点：</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  工地现场   </w:t>
      </w:r>
      <w:r/>
    </w:p>
    <w:p>
      <w:pPr>
        <w:jc w:val="left"/>
        <w:pageBreakBefore w:val="0"/>
        <w:spacing w:line="460" w:lineRule="exact"/>
        <w:widowControl/>
        <w:rPr>
          <w:rFonts w:ascii="宋体" w:hAnsi="宋体" w:cs="宋体"/>
          <w:bCs/>
          <w:color w:val="000000"/>
          <w:szCs w:val="21"/>
          <w:highlight w:val="none"/>
          <w:u w:val="single"/>
        </w:rPr>
      </w:pPr>
      <w:r>
        <w:rPr>
          <w:rFonts w:hint="eastAsia" w:ascii="宋体" w:hAnsi="宋体" w:cs="宋体"/>
          <w:color w:val="000000"/>
          <w:spacing w:val="11"/>
          <w:szCs w:val="21"/>
          <w:highlight w:val="none"/>
        </w:rPr>
        <w:t xml:space="preserve">监</w:t>
      </w:r>
      <w:r>
        <w:rPr>
          <w:rFonts w:hint="eastAsia" w:ascii="宋体" w:hAnsi="宋体" w:cs="宋体"/>
          <w:color w:val="000000"/>
          <w:spacing w:val="9"/>
          <w:szCs w:val="21"/>
          <w:highlight w:val="none"/>
        </w:rPr>
        <w:t xml:space="preserve">理人指定的接收人为：</w:t>
      </w:r>
      <w:r>
        <w:rPr>
          <w:rFonts w:hint="eastAsia" w:ascii="宋体" w:hAnsi="宋体" w:cs="宋体"/>
          <w:bCs/>
          <w:color w:val="000000"/>
          <w:szCs w:val="21"/>
          <w:highlight w:val="none"/>
          <w:u w:val="single"/>
        </w:rPr>
        <w:t xml:space="preserve">  总监理工程师或其授权代表  </w:t>
      </w:r>
      <w:r/>
    </w:p>
    <w:p>
      <w:pPr>
        <w:ind w:firstLine="508"/>
        <w:pageBreakBefore w:val="0"/>
        <w:spacing w:line="46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.10 交通运输</w:t>
      </w:r>
      <w:r/>
    </w:p>
    <w:p>
      <w:pPr>
        <w:ind w:firstLine="520"/>
        <w:pageBreakBefore w:val="0"/>
        <w:spacing w:line="46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9"/>
          <w:szCs w:val="21"/>
          <w:highlight w:val="none"/>
        </w:rPr>
        <w:t xml:space="preserve">.</w:t>
      </w:r>
      <w:r>
        <w:rPr>
          <w:rFonts w:hint="eastAsia" w:ascii="宋体" w:hAnsi="宋体" w:cs="宋体"/>
          <w:color w:val="000000"/>
          <w:spacing w:val="5"/>
          <w:szCs w:val="21"/>
          <w:highlight w:val="none"/>
        </w:rPr>
        <w:t xml:space="preserve">10.1 出入现场的权利</w:t>
      </w:r>
      <w:r/>
    </w:p>
    <w:p>
      <w:pPr>
        <w:ind w:firstLine="552"/>
        <w:jc w:val="left"/>
        <w:pageBreakBefore w:val="0"/>
        <w:spacing w:line="460" w:lineRule="exact"/>
        <w:widowControl/>
        <w:rPr>
          <w:rFonts w:ascii="宋体" w:hAnsi="宋体" w:cs="宋体"/>
          <w:color w:val="000000"/>
          <w:sz w:val="21"/>
          <w:szCs w:val="21"/>
          <w:highlight w:val="none"/>
          <w:u w:val="single"/>
        </w:rPr>
      </w:pPr>
      <w:r>
        <w:rPr>
          <w:rFonts w:hint="eastAsia" w:ascii="宋体" w:hAnsi="宋体" w:cs="宋体"/>
          <w:color w:val="000000"/>
          <w:spacing w:val="18"/>
          <w:szCs w:val="21"/>
          <w:highlight w:val="none"/>
        </w:rPr>
        <w:t xml:space="preserve">关于出</w:t>
      </w:r>
      <w:r>
        <w:rPr>
          <w:rFonts w:hint="eastAsia" w:ascii="宋体" w:hAnsi="宋体" w:cs="宋体"/>
          <w:color w:val="000000"/>
          <w:spacing w:val="11"/>
          <w:szCs w:val="21"/>
          <w:highlight w:val="none"/>
        </w:rPr>
        <w:t xml:space="preserve">入</w:t>
      </w:r>
      <w:r>
        <w:rPr>
          <w:rFonts w:hint="eastAsia" w:ascii="宋体" w:hAnsi="宋体" w:cs="宋体"/>
          <w:color w:val="000000"/>
          <w:spacing w:val="9"/>
          <w:szCs w:val="21"/>
          <w:highlight w:val="none"/>
        </w:rPr>
        <w:t xml:space="preserve">现场的权利的约定：</w:t>
      </w:r>
      <w:r>
        <w:rPr>
          <w:rFonts w:hint="eastAsia" w:ascii="宋体" w:hAnsi="宋体" w:eastAsia="宋体" w:cs="宋体"/>
          <w:color w:val="000000"/>
          <w:sz w:val="21"/>
          <w:szCs w:val="21"/>
          <w:highlight w:val="none"/>
          <w:u w:val="single"/>
        </w:rPr>
        <w:t xml:space="preserve">承包人应根据工程的施工需要，负责办理取得出入施工场地的专用和临时道路的通行权。发包人应协助承包人办理上述手续。</w:t>
      </w:r>
      <w:r/>
    </w:p>
    <w:p>
      <w:pPr>
        <w:ind w:firstLine="512"/>
        <w:pageBreakBefore w:val="0"/>
        <w:spacing w:line="46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.10.3 场内交通</w:t>
      </w:r>
      <w:r/>
    </w:p>
    <w:p>
      <w:pPr>
        <w:ind w:firstLine="536"/>
        <w:pageBreakBefore w:val="0"/>
        <w:spacing w:line="460" w:lineRule="exact"/>
        <w:rPr>
          <w:rFonts w:ascii="宋体" w:hAnsi="宋体" w:cs="宋体"/>
          <w:color w:val="000000"/>
          <w:sz w:val="21"/>
          <w:szCs w:val="21"/>
          <w:highlight w:val="none"/>
        </w:rPr>
      </w:pPr>
      <w:r>
        <w:rPr>
          <w:rFonts w:hint="eastAsia" w:ascii="宋体" w:hAnsi="宋体" w:cs="宋体"/>
          <w:color w:val="000000"/>
          <w:spacing w:val="14"/>
          <w:szCs w:val="21"/>
          <w:highlight w:val="none"/>
        </w:rPr>
        <w:t xml:space="preserve">关</w:t>
      </w:r>
      <w:r>
        <w:rPr>
          <w:rFonts w:hint="eastAsia" w:ascii="宋体" w:hAnsi="宋体" w:cs="宋体"/>
          <w:color w:val="000000"/>
          <w:spacing w:val="12"/>
          <w:szCs w:val="21"/>
          <w:highlight w:val="none"/>
        </w:rPr>
        <w:t xml:space="preserve">于</w:t>
      </w:r>
      <w:r>
        <w:rPr>
          <w:rFonts w:hint="eastAsia" w:ascii="宋体" w:hAnsi="宋体" w:cs="宋体"/>
          <w:color w:val="000000"/>
          <w:spacing w:val="7"/>
          <w:szCs w:val="21"/>
          <w:highlight w:val="none"/>
        </w:rPr>
        <w:t xml:space="preserve">场外交通和场内交通的边界的约定：</w:t>
      </w:r>
      <w:r>
        <w:rPr>
          <w:rFonts w:hint="eastAsia" w:ascii="宋体" w:hAnsi="宋体" w:cs="宋体"/>
          <w:bCs/>
          <w:color w:val="000000"/>
          <w:sz w:val="21"/>
          <w:szCs w:val="21"/>
          <w:highlight w:val="none"/>
          <w:u w:val="single"/>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p>
    <w:p>
      <w:pPr>
        <w:ind w:firstLine="552"/>
        <w:pageBreakBefore w:val="0"/>
        <w:spacing w:line="460" w:lineRule="exact"/>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关于发</w:t>
      </w:r>
      <w:r>
        <w:rPr>
          <w:rFonts w:hint="eastAsia" w:ascii="宋体" w:hAnsi="宋体" w:cs="宋体"/>
          <w:color w:val="000000"/>
          <w:spacing w:val="14"/>
          <w:szCs w:val="21"/>
          <w:highlight w:val="none"/>
        </w:rPr>
        <w:t xml:space="preserve">包</w:t>
      </w:r>
      <w:r>
        <w:rPr>
          <w:rFonts w:hint="eastAsia" w:ascii="宋体" w:hAnsi="宋体" w:cs="宋体"/>
          <w:color w:val="000000"/>
          <w:spacing w:val="9"/>
          <w:szCs w:val="21"/>
          <w:highlight w:val="none"/>
        </w:rPr>
        <w:t xml:space="preserve">人向承包人免费提供满足工程施工需要的场内道路和交通设施的约定：</w:t>
      </w:r>
      <w:r>
        <w:rPr>
          <w:rFonts w:hint="eastAsia" w:ascii="宋体" w:hAnsi="宋体" w:cs="宋体"/>
          <w:bCs/>
          <w:color w:val="000000"/>
          <w:szCs w:val="21"/>
          <w:highlight w:val="none"/>
          <w:u w:val="single"/>
        </w:rPr>
        <w:t xml:space="preserve">以投标时场地现状为准 。承包人应负责修建、维修、养护和管理施工所需的临时道路和交通设施，并承担相应费用。承包人修建的临时道路和交通设施应免费提供给发包人、监理人和其他承包人使用。</w:t>
      </w:r>
      <w:r/>
    </w:p>
    <w:p>
      <w:pPr>
        <w:ind w:firstLine="504"/>
        <w:pageBreakBefore w:val="0"/>
        <w:spacing w:line="46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w:t>
      </w:r>
      <w:r>
        <w:rPr>
          <w:rFonts w:hint="eastAsia" w:ascii="宋体" w:hAnsi="宋体" w:cs="宋体"/>
          <w:color w:val="000000"/>
          <w:spacing w:val="4"/>
          <w:szCs w:val="21"/>
          <w:highlight w:val="none"/>
        </w:rPr>
        <w:t xml:space="preserve">.</w:t>
      </w:r>
      <w:r>
        <w:rPr>
          <w:rFonts w:hint="eastAsia" w:ascii="宋体" w:hAnsi="宋体" w:cs="宋体"/>
          <w:color w:val="000000"/>
          <w:spacing w:val="3"/>
          <w:szCs w:val="21"/>
          <w:highlight w:val="none"/>
        </w:rPr>
        <w:t xml:space="preserve">10.4 超大件和超重件的运输</w:t>
      </w:r>
      <w:r/>
    </w:p>
    <w:p>
      <w:pPr>
        <w:ind w:firstLine="552"/>
        <w:pageBreakBefore w:val="0"/>
        <w:spacing w:line="46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运</w:t>
      </w:r>
      <w:r>
        <w:rPr>
          <w:rFonts w:hint="eastAsia" w:ascii="宋体" w:hAnsi="宋体" w:cs="宋体"/>
          <w:color w:val="000000"/>
          <w:spacing w:val="17"/>
          <w:szCs w:val="21"/>
          <w:highlight w:val="none"/>
        </w:rPr>
        <w:t xml:space="preserve">输</w:t>
      </w:r>
      <w:r>
        <w:rPr>
          <w:rFonts w:hint="eastAsia" w:ascii="宋体" w:hAnsi="宋体" w:cs="宋体"/>
          <w:color w:val="000000"/>
          <w:spacing w:val="9"/>
          <w:szCs w:val="21"/>
          <w:highlight w:val="none"/>
        </w:rPr>
        <w:t xml:space="preserve">超大件或超重件所需的道路和桥梁临时加固改造费用和其他有关费用由</w:t>
      </w:r>
      <w:r>
        <w:rPr>
          <w:rFonts w:hint="eastAsia" w:ascii="宋体" w:hAnsi="宋体" w:cs="宋体"/>
          <w:bCs/>
          <w:color w:val="000000"/>
          <w:szCs w:val="21"/>
          <w:highlight w:val="none"/>
          <w:u w:val="single"/>
        </w:rPr>
        <w:t xml:space="preserve">承包人 </w:t>
      </w:r>
      <w:r>
        <w:rPr>
          <w:rFonts w:hint="eastAsia" w:ascii="宋体" w:hAnsi="宋体" w:cs="宋体"/>
          <w:color w:val="000000"/>
          <w:spacing w:val="9"/>
          <w:szCs w:val="21"/>
          <w:highlight w:val="none"/>
        </w:rPr>
        <w:t xml:space="preserve">承担。</w:t>
      </w:r>
      <w:r/>
    </w:p>
    <w:p>
      <w:pPr>
        <w:ind w:firstLine="508"/>
        <w:pageBreakBefore w:val="0"/>
        <w:spacing w:line="46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.11 知识产权</w:t>
      </w:r>
      <w:r/>
    </w:p>
    <w:p>
      <w:pPr>
        <w:ind w:firstLine="528"/>
        <w:pageBreakBefore w:val="0"/>
        <w:spacing w:line="46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1.11</w:t>
      </w:r>
      <w:r>
        <w:rPr>
          <w:rFonts w:hint="eastAsia" w:ascii="宋体" w:hAnsi="宋体" w:cs="宋体"/>
          <w:color w:val="000000"/>
          <w:spacing w:val="7"/>
          <w:szCs w:val="21"/>
          <w:highlight w:val="none"/>
        </w:rPr>
        <w:t xml:space="preserve">.</w:t>
      </w:r>
      <w:r>
        <w:rPr>
          <w:rFonts w:hint="eastAsia" w:ascii="宋体" w:hAnsi="宋体" w:cs="宋体"/>
          <w:color w:val="000000"/>
          <w:spacing w:val="6"/>
          <w:szCs w:val="21"/>
          <w:highlight w:val="none"/>
        </w:rPr>
        <w:t xml:space="preserve">1 关于发包人提供给承包人的图纸、发包人为实施工程自行编制或委托编制的技术规范以及反映</w:t>
      </w:r>
      <w:r>
        <w:rPr>
          <w:rFonts w:hint="eastAsia" w:ascii="宋体" w:hAnsi="宋体" w:cs="宋体"/>
          <w:color w:val="000000"/>
          <w:szCs w:val="21"/>
          <w:highlight w:val="none"/>
        </w:rPr>
        <w:t xml:space="preserve"> </w:t>
      </w:r>
      <w:r>
        <w:rPr>
          <w:rFonts w:hint="eastAsia" w:ascii="宋体" w:hAnsi="宋体" w:cs="宋体"/>
          <w:color w:val="000000"/>
          <w:spacing w:val="14"/>
          <w:szCs w:val="21"/>
          <w:highlight w:val="none"/>
        </w:rPr>
        <w:t xml:space="preserve">发</w:t>
      </w:r>
      <w:r>
        <w:rPr>
          <w:rFonts w:hint="eastAsia" w:ascii="宋体" w:hAnsi="宋体" w:cs="宋体"/>
          <w:color w:val="000000"/>
          <w:spacing w:val="9"/>
          <w:szCs w:val="21"/>
          <w:highlight w:val="none"/>
        </w:rPr>
        <w:t xml:space="preserve">包人关于合同要求或其他类似性质的文件的著作权的归属：</w:t>
      </w:r>
      <w:r>
        <w:rPr>
          <w:rFonts w:hint="eastAsia" w:ascii="宋体" w:hAnsi="宋体" w:cs="宋体"/>
          <w:bCs/>
          <w:color w:val="000000"/>
          <w:szCs w:val="21"/>
          <w:highlight w:val="none"/>
          <w:u w:val="single"/>
        </w:rPr>
        <w:t xml:space="preserve">执行通用条款。</w:t>
      </w:r>
      <w:r/>
    </w:p>
    <w:p>
      <w:pPr>
        <w:ind w:firstLine="544"/>
        <w:pageBreakBefore w:val="0"/>
        <w:spacing w:line="460" w:lineRule="exact"/>
        <w:rPr>
          <w:rFonts w:ascii="宋体" w:hAnsi="宋体" w:cs="宋体"/>
          <w:bCs/>
          <w:color w:val="000000"/>
          <w:szCs w:val="21"/>
          <w:highlight w:val="none"/>
          <w:u w:val="single"/>
        </w:rPr>
      </w:pPr>
      <w:r>
        <w:rPr>
          <w:rFonts w:hint="eastAsia" w:ascii="宋体" w:hAnsi="宋体" w:cs="宋体"/>
          <w:color w:val="000000"/>
          <w:spacing w:val="16"/>
          <w:szCs w:val="21"/>
          <w:highlight w:val="none"/>
        </w:rPr>
        <w:t xml:space="preserve">关于</w:t>
      </w:r>
      <w:r>
        <w:rPr>
          <w:rFonts w:hint="eastAsia" w:ascii="宋体" w:hAnsi="宋体" w:cs="宋体"/>
          <w:color w:val="000000"/>
          <w:spacing w:val="15"/>
          <w:szCs w:val="21"/>
          <w:highlight w:val="none"/>
        </w:rPr>
        <w:t xml:space="preserve">发</w:t>
      </w:r>
      <w:r>
        <w:rPr>
          <w:rFonts w:hint="eastAsia" w:ascii="宋体" w:hAnsi="宋体" w:cs="宋体"/>
          <w:color w:val="000000"/>
          <w:spacing w:val="8"/>
          <w:szCs w:val="21"/>
          <w:highlight w:val="none"/>
        </w:rPr>
        <w:t xml:space="preserve">包人提供的上述文件的使用限制的要求：</w:t>
      </w:r>
      <w:r>
        <w:rPr>
          <w:rFonts w:hint="eastAsia" w:ascii="宋体" w:hAnsi="宋体" w:cs="宋体"/>
          <w:bCs/>
          <w:color w:val="000000"/>
          <w:szCs w:val="21"/>
          <w:highlight w:val="none"/>
          <w:u w:val="single"/>
        </w:rPr>
        <w:t xml:space="preserve">  执行通用条款   。</w:t>
      </w:r>
      <w:r/>
    </w:p>
    <w:p>
      <w:pPr>
        <w:ind w:firstLine="536"/>
        <w:pageBreakBefore w:val="0"/>
        <w:spacing w:line="460" w:lineRule="exact"/>
        <w:rPr>
          <w:rFonts w:ascii="宋体" w:hAnsi="宋体" w:cs="宋体"/>
          <w:color w:val="000000"/>
          <w:spacing w:val="7"/>
          <w:szCs w:val="21"/>
          <w:highlight w:val="none"/>
        </w:rPr>
      </w:pPr>
      <w:r>
        <w:rPr>
          <w:rFonts w:hint="eastAsia" w:ascii="宋体" w:hAnsi="宋体" w:cs="宋体"/>
          <w:color w:val="000000"/>
          <w:spacing w:val="14"/>
          <w:szCs w:val="21"/>
          <w:highlight w:val="none"/>
        </w:rPr>
        <w:t xml:space="preserve">1.</w:t>
      </w:r>
      <w:r>
        <w:rPr>
          <w:rFonts w:hint="eastAsia" w:ascii="宋体" w:hAnsi="宋体" w:cs="宋体"/>
          <w:color w:val="000000"/>
          <w:spacing w:val="8"/>
          <w:szCs w:val="21"/>
          <w:highlight w:val="none"/>
        </w:rPr>
        <w:t xml:space="preserve">1</w:t>
      </w:r>
      <w:r>
        <w:rPr>
          <w:rFonts w:hint="eastAsia" w:ascii="宋体" w:hAnsi="宋体" w:cs="宋体"/>
          <w:color w:val="000000"/>
          <w:spacing w:val="7"/>
          <w:szCs w:val="21"/>
          <w:highlight w:val="none"/>
        </w:rPr>
        <w:t xml:space="preserve">1.2 关于承包人为实施工程所编制文件的著作权的归属：</w:t>
      </w:r>
      <w:r>
        <w:rPr>
          <w:rFonts w:hint="eastAsia" w:ascii="宋体" w:hAnsi="宋体" w:cs="宋体"/>
          <w:bCs/>
          <w:color w:val="000000"/>
          <w:szCs w:val="21"/>
          <w:highlight w:val="none"/>
          <w:u w:val="single"/>
        </w:rPr>
        <w:t xml:space="preserve"> 执行通用条款  </w:t>
      </w:r>
      <w:r>
        <w:rPr>
          <w:rFonts w:hint="eastAsia" w:ascii="宋体" w:hAnsi="宋体" w:cs="宋体"/>
          <w:color w:val="000000"/>
          <w:spacing w:val="7"/>
          <w:szCs w:val="21"/>
          <w:highlight w:val="none"/>
        </w:rPr>
        <w:t xml:space="preserve">。</w:t>
      </w:r>
      <w:r/>
    </w:p>
    <w:p>
      <w:pPr>
        <w:ind w:firstLine="480"/>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pacing w:val="16"/>
          <w:szCs w:val="21"/>
          <w:highlight w:val="none"/>
        </w:rPr>
        <w:t xml:space="preserve">关于</w:t>
      </w:r>
      <w:r>
        <w:rPr>
          <w:rFonts w:hint="eastAsia" w:ascii="宋体" w:hAnsi="宋体" w:cs="宋体"/>
          <w:color w:val="000000"/>
          <w:spacing w:val="15"/>
          <w:szCs w:val="21"/>
          <w:highlight w:val="none"/>
        </w:rPr>
        <w:t xml:space="preserve">承</w:t>
      </w:r>
      <w:r>
        <w:rPr>
          <w:rFonts w:hint="eastAsia" w:ascii="宋体" w:hAnsi="宋体" w:cs="宋体"/>
          <w:color w:val="000000"/>
          <w:spacing w:val="8"/>
          <w:szCs w:val="21"/>
          <w:highlight w:val="none"/>
        </w:rPr>
        <w:t xml:space="preserve">包人提供的上述文件的使用限制的要求：</w:t>
      </w:r>
      <w:r>
        <w:rPr>
          <w:rFonts w:hint="eastAsia" w:ascii="宋体" w:hAnsi="宋体" w:cs="宋体"/>
          <w:bCs/>
          <w:color w:val="000000"/>
          <w:szCs w:val="21"/>
          <w:highlight w:val="none"/>
          <w:u w:val="single"/>
        </w:rPr>
        <w:t xml:space="preserve">  执行通用条款   。</w:t>
      </w:r>
      <w:r/>
    </w:p>
    <w:p>
      <w:pPr>
        <w:ind w:firstLine="524"/>
        <w:pageBreakBefore w:val="0"/>
        <w:spacing w:line="46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1.11.4承包人在施工过程中所采用的专利、专有技术、技术秘密的使用费的承担方式：</w:t>
      </w:r>
      <w:r>
        <w:rPr>
          <w:rFonts w:hint="eastAsia" w:ascii="宋体" w:hAnsi="宋体" w:cs="宋体"/>
          <w:bCs/>
          <w:color w:val="000000"/>
          <w:szCs w:val="21"/>
          <w:highlight w:val="none"/>
          <w:u w:val="single"/>
        </w:rPr>
        <w:t xml:space="preserve">执行通用条款。</w:t>
      </w:r>
      <w:r/>
    </w:p>
    <w:p>
      <w:pPr>
        <w:ind w:firstLine="496"/>
        <w:pageBreakBefore w:val="0"/>
        <w:spacing w:line="46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w:t>
      </w:r>
      <w:r>
        <w:rPr>
          <w:rFonts w:hint="eastAsia" w:ascii="宋体" w:hAnsi="宋体" w:cs="宋体"/>
          <w:color w:val="000000"/>
          <w:spacing w:val="3"/>
          <w:szCs w:val="21"/>
          <w:highlight w:val="none"/>
        </w:rPr>
        <w:t xml:space="preserve">.13 工程量清单错误的修正</w:t>
      </w:r>
      <w:r/>
    </w:p>
    <w:p>
      <w:pPr>
        <w:ind w:firstLine="544"/>
        <w:pageBreakBefore w:val="0"/>
        <w:spacing w:line="460" w:lineRule="exact"/>
        <w:rPr>
          <w:rFonts w:ascii="宋体" w:hAnsi="宋体" w:cs="宋体"/>
          <w:color w:val="000000"/>
          <w:sz w:val="21"/>
          <w:szCs w:val="21"/>
          <w:highlight w:val="none"/>
          <w:u w:val="single"/>
        </w:rPr>
      </w:pPr>
      <w:r>
        <w:rPr>
          <w:rFonts w:hint="eastAsia" w:ascii="宋体" w:hAnsi="宋体" w:cs="宋体"/>
          <w:color w:val="000000"/>
          <w:spacing w:val="16"/>
          <w:sz w:val="21"/>
          <w:szCs w:val="21"/>
          <w:highlight w:val="none"/>
        </w:rPr>
        <w:t xml:space="preserve">出</w:t>
      </w:r>
      <w:r>
        <w:rPr>
          <w:rFonts w:hint="eastAsia" w:ascii="宋体" w:hAnsi="宋体" w:cs="宋体"/>
          <w:color w:val="000000"/>
          <w:spacing w:val="15"/>
          <w:sz w:val="21"/>
          <w:szCs w:val="21"/>
          <w:highlight w:val="none"/>
        </w:rPr>
        <w:t xml:space="preserve">现</w:t>
      </w:r>
      <w:r>
        <w:rPr>
          <w:rFonts w:hint="eastAsia" w:ascii="宋体" w:hAnsi="宋体" w:cs="宋体"/>
          <w:color w:val="000000"/>
          <w:spacing w:val="8"/>
          <w:sz w:val="21"/>
          <w:szCs w:val="21"/>
          <w:highlight w:val="none"/>
        </w:rPr>
        <w:t xml:space="preserve">工程量清单错误时，是否调整合同价格：</w:t>
      </w:r>
      <w:r>
        <w:rPr>
          <w:rFonts w:hint="eastAsia" w:ascii="宋体" w:hAnsi="宋体" w:cs="宋体"/>
          <w:color w:val="000000"/>
          <w:spacing w:val="8"/>
          <w:sz w:val="21"/>
          <w:szCs w:val="21"/>
          <w:highlight w:val="none"/>
          <w:u w:val="single"/>
        </w:rPr>
        <w:t xml:space="preserve"> 调整。</w:t>
      </w:r>
      <w:r/>
    </w:p>
    <w:p>
      <w:pPr>
        <w:ind w:firstLine="544"/>
        <w:pageBreakBefore w:val="0"/>
        <w:spacing w:line="460" w:lineRule="exact"/>
        <w:rPr>
          <w:rFonts w:ascii="宋体" w:hAnsi="宋体" w:cs="宋体"/>
          <w:color w:val="000000"/>
          <w:spacing w:val="8"/>
          <w:sz w:val="21"/>
          <w:szCs w:val="21"/>
          <w:highlight w:val="none"/>
          <w:u w:val="single"/>
        </w:rPr>
      </w:pPr>
      <w:r>
        <w:rPr>
          <w:rFonts w:hint="eastAsia" w:ascii="宋体" w:hAnsi="宋体" w:cs="宋体"/>
          <w:color w:val="000000"/>
          <w:spacing w:val="16"/>
          <w:sz w:val="21"/>
          <w:szCs w:val="21"/>
          <w:highlight w:val="none"/>
        </w:rPr>
        <w:t xml:space="preserve">允许</w:t>
      </w:r>
      <w:r>
        <w:rPr>
          <w:rFonts w:hint="eastAsia" w:ascii="宋体" w:hAnsi="宋体" w:cs="宋体"/>
          <w:color w:val="000000"/>
          <w:spacing w:val="13"/>
          <w:sz w:val="21"/>
          <w:szCs w:val="21"/>
          <w:highlight w:val="none"/>
        </w:rPr>
        <w:t xml:space="preserve">调</w:t>
      </w:r>
      <w:r>
        <w:rPr>
          <w:rFonts w:hint="eastAsia" w:ascii="宋体" w:hAnsi="宋体" w:cs="宋体"/>
          <w:color w:val="000000"/>
          <w:spacing w:val="8"/>
          <w:sz w:val="21"/>
          <w:szCs w:val="21"/>
          <w:highlight w:val="none"/>
        </w:rPr>
        <w:t xml:space="preserve">整合同价格的工程量偏差范围：</w:t>
      </w:r>
      <w:r>
        <w:rPr>
          <w:rFonts w:hint="eastAsia" w:ascii="宋体" w:hAnsi="宋体" w:cs="宋体"/>
          <w:bCs/>
          <w:color w:val="000000"/>
          <w:sz w:val="21"/>
          <w:szCs w:val="21"/>
          <w:highlight w:val="none"/>
          <w:u w:val="single"/>
        </w:rPr>
        <w:t xml:space="preserve">执行通用条款及专用条款12.1  。</w:t>
      </w:r>
      <w:r/>
    </w:p>
    <w:p>
      <w:pPr>
        <w:ind w:firstLine="480"/>
        <w:pageBreakBefore w:val="0"/>
        <w:spacing w:line="460" w:lineRule="exact"/>
        <w:rPr>
          <w:rFonts w:ascii="宋体" w:hAnsi="宋体" w:cs="宋体"/>
          <w:bCs/>
          <w:color w:val="000000"/>
          <w:szCs w:val="21"/>
          <w:highlight w:val="none"/>
        </w:rPr>
      </w:pPr>
      <w:r>
        <w:rPr>
          <w:rFonts w:hint="eastAsia" w:ascii="宋体" w:hAnsi="宋体" w:cs="宋体"/>
          <w:bCs/>
          <w:color w:val="000000"/>
          <w:szCs w:val="21"/>
          <w:highlight w:val="none"/>
        </w:rPr>
        <w:t xml:space="preserve">2. 发包人</w:t>
      </w:r>
      <w:r/>
    </w:p>
    <w:p>
      <w:pPr>
        <w:ind w:firstLine="512"/>
        <w:pageBreakBefore w:val="0"/>
        <w:spacing w:line="46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2.2 发包人代表</w:t>
      </w:r>
      <w:r/>
    </w:p>
    <w:p>
      <w:pPr>
        <w:ind w:firstLine="508"/>
        <w:pageBreakBefore w:val="0"/>
        <w:spacing w:line="46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发</w:t>
      </w:r>
      <w:r>
        <w:rPr>
          <w:rFonts w:hint="eastAsia" w:ascii="宋体" w:hAnsi="宋体" w:cs="宋体"/>
          <w:color w:val="000000"/>
          <w:spacing w:val="6"/>
          <w:szCs w:val="21"/>
          <w:highlight w:val="none"/>
        </w:rPr>
        <w:t xml:space="preserve">包人代表：</w:t>
      </w:r>
      <w:r/>
    </w:p>
    <w:p>
      <w:pPr>
        <w:ind w:firstLine="436"/>
        <w:pageBreakBefore w:val="0"/>
        <w:spacing w:line="46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姓</w:t>
      </w:r>
      <w:r>
        <w:rPr>
          <w:rFonts w:hint="eastAsia" w:ascii="宋体" w:hAnsi="宋体" w:cs="宋体"/>
          <w:color w:val="000000"/>
          <w:spacing w:val="-6"/>
          <w:szCs w:val="21"/>
          <w:highlight w:val="none"/>
        </w:rPr>
        <w:t xml:space="preserve">    名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w:t>
      </w:r>
      <w:r/>
    </w:p>
    <w:p>
      <w:pPr>
        <w:ind w:firstLine="456"/>
        <w:pageBreakBefore w:val="0"/>
        <w:spacing w:line="46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身</w:t>
      </w:r>
      <w:r>
        <w:rPr>
          <w:rFonts w:hint="eastAsia" w:ascii="宋体" w:hAnsi="宋体" w:cs="宋体"/>
          <w:color w:val="000000"/>
          <w:spacing w:val="-4"/>
          <w:szCs w:val="21"/>
          <w:highlight w:val="none"/>
        </w:rPr>
        <w:t xml:space="preserve">份</w:t>
      </w:r>
      <w:r>
        <w:rPr>
          <w:rFonts w:hint="eastAsia" w:ascii="宋体" w:hAnsi="宋体" w:cs="宋体"/>
          <w:color w:val="000000"/>
          <w:spacing w:val="-3"/>
          <w:szCs w:val="21"/>
          <w:highlight w:val="none"/>
        </w:rPr>
        <w:t xml:space="preserve">证号：</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432"/>
        <w:pageBreakBefore w:val="0"/>
        <w:spacing w:line="46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职</w:t>
      </w:r>
      <w:r>
        <w:rPr>
          <w:rFonts w:hint="eastAsia" w:ascii="宋体" w:hAnsi="宋体" w:cs="宋体"/>
          <w:color w:val="000000"/>
          <w:spacing w:val="-6"/>
          <w:szCs w:val="21"/>
          <w:highlight w:val="none"/>
        </w:rPr>
        <w:t xml:space="preserve">    务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w:t>
      </w:r>
      <w:r/>
    </w:p>
    <w:p>
      <w:pPr>
        <w:ind w:firstLine="468"/>
        <w:pageBreakBefore w:val="0"/>
        <w:spacing w:line="460" w:lineRule="exact"/>
        <w:rPr>
          <w:rFonts w:ascii="宋体" w:hAnsi="宋体" w:cs="宋体"/>
          <w:color w:val="000000"/>
          <w:szCs w:val="21"/>
          <w:highlight w:val="none"/>
        </w:rPr>
      </w:pPr>
      <w:r>
        <w:rPr>
          <w:rFonts w:hint="eastAsia" w:ascii="宋体" w:hAnsi="宋体" w:cs="宋体"/>
          <w:color w:val="000000"/>
          <w:spacing w:val="-3"/>
          <w:szCs w:val="21"/>
          <w:highlight w:val="none"/>
        </w:rPr>
        <w:t xml:space="preserve">联系电话：</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2"/>
          <w:szCs w:val="21"/>
          <w:highlight w:val="none"/>
        </w:rPr>
        <w:t xml:space="preserve">；</w:t>
      </w:r>
      <w:r/>
    </w:p>
    <w:p>
      <w:pPr>
        <w:ind w:firstLine="464"/>
        <w:pageBreakBefore w:val="0"/>
        <w:spacing w:line="46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电子信箱：</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rPr>
        <w:t xml:space="preserve">；</w:t>
      </w:r>
      <w:r/>
    </w:p>
    <w:p>
      <w:pPr>
        <w:ind w:firstLine="472"/>
        <w:pageBreakBefore w:val="0"/>
        <w:spacing w:line="460" w:lineRule="exact"/>
        <w:rPr>
          <w:rFonts w:ascii="宋体" w:hAnsi="宋体" w:cs="宋体"/>
          <w:color w:val="000000"/>
          <w:szCs w:val="21"/>
          <w:highlight w:val="none"/>
        </w:rPr>
      </w:pPr>
      <w:r>
        <w:rPr>
          <w:rFonts w:hint="eastAsia" w:ascii="宋体" w:hAnsi="宋体" w:cs="宋体"/>
          <w:color w:val="000000"/>
          <w:spacing w:val="-2"/>
          <w:szCs w:val="21"/>
          <w:highlight w:val="none"/>
        </w:rPr>
        <w:t xml:space="preserve">通信地址：</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1"/>
          <w:szCs w:val="21"/>
          <w:highlight w:val="none"/>
          <w:u w:val="single"/>
        </w:rPr>
        <w:t xml:space="preserve"> </w:t>
      </w:r>
      <w:r>
        <w:rPr>
          <w:rFonts w:hint="eastAsia" w:ascii="宋体" w:hAnsi="宋体" w:cs="宋体"/>
          <w:color w:val="000000"/>
          <w:spacing w:val="-1"/>
          <w:szCs w:val="21"/>
          <w:highlight w:val="none"/>
        </w:rPr>
        <w:t xml:space="preserve">。</w:t>
      </w:r>
      <w:r/>
    </w:p>
    <w:p>
      <w:pPr>
        <w:ind w:left="0" w:firstLine="480"/>
        <w:pageBreakBefore w:val="0"/>
        <w:spacing w:after="0" w:line="460" w:lineRule="exact"/>
        <w:rPr>
          <w:rFonts w:hint="eastAsia" w:ascii="宋体" w:hAnsi="宋体" w:eastAsia="宋体" w:cs="宋体"/>
          <w:color w:val="000000"/>
          <w:sz w:val="21"/>
          <w:szCs w:val="21"/>
          <w:highlight w:val="none"/>
        </w:rPr>
        <w:outlineLvl w:val="9"/>
      </w:pPr>
      <w:r>
        <w:rPr>
          <w:rFonts w:hint="eastAsia" w:ascii="宋体" w:hAnsi="宋体" w:cs="宋体"/>
          <w:color w:val="000000"/>
          <w:spacing w:val="16"/>
          <w:szCs w:val="21"/>
          <w:highlight w:val="none"/>
        </w:rPr>
        <w:t xml:space="preserve">发</w:t>
      </w:r>
      <w:r>
        <w:rPr>
          <w:rFonts w:hint="eastAsia" w:ascii="宋体" w:hAnsi="宋体" w:cs="宋体"/>
          <w:color w:val="000000"/>
          <w:spacing w:val="9"/>
          <w:szCs w:val="21"/>
          <w:highlight w:val="none"/>
        </w:rPr>
        <w:t xml:space="preserve">包人对发包人代表的授权范围如下：</w:t>
      </w:r>
      <w:r>
        <w:rPr>
          <w:rFonts w:hint="eastAsia" w:ascii="宋体" w:hAnsi="宋体" w:cs="宋体"/>
          <w:color w:val="000000"/>
          <w:spacing w:val="9"/>
          <w:sz w:val="21"/>
          <w:szCs w:val="21"/>
          <w:highlight w:val="none"/>
          <w:u w:val="single"/>
        </w:rPr>
        <w:t xml:space="preserve">全权负责现场的协调和管理工作</w:t>
      </w:r>
      <w:r>
        <w:rPr>
          <w:rFonts w:hint="eastAsia" w:ascii="宋体" w:hAnsi="宋体" w:eastAsia="宋体" w:cs="宋体"/>
          <w:color w:val="000000"/>
          <w:sz w:val="21"/>
          <w:szCs w:val="21"/>
          <w:highlight w:val="none"/>
          <w:u w:val="single"/>
        </w:rPr>
        <w:t xml:space="preserve">。</w:t>
      </w:r>
      <w:r/>
    </w:p>
    <w:p>
      <w:pPr>
        <w:ind w:firstLine="544"/>
        <w:pageBreakBefore w:val="0"/>
        <w:spacing w:line="46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2</w:t>
      </w:r>
      <w:r>
        <w:rPr>
          <w:rFonts w:hint="eastAsia" w:ascii="宋体" w:hAnsi="宋体" w:cs="宋体"/>
          <w:color w:val="000000"/>
          <w:spacing w:val="10"/>
          <w:szCs w:val="21"/>
          <w:highlight w:val="none"/>
        </w:rPr>
        <w:t xml:space="preserve">.</w:t>
      </w:r>
      <w:r>
        <w:rPr>
          <w:rFonts w:hint="eastAsia" w:ascii="宋体" w:hAnsi="宋体" w:cs="宋体"/>
          <w:color w:val="000000"/>
          <w:spacing w:val="8"/>
          <w:szCs w:val="21"/>
          <w:highlight w:val="none"/>
        </w:rPr>
        <w:t xml:space="preserve">4 施工现场、施工条件和基础资料的提供</w:t>
      </w:r>
      <w:r/>
    </w:p>
    <w:p>
      <w:pPr>
        <w:ind w:firstLine="516"/>
        <w:pageBreakBefore w:val="0"/>
        <w:spacing w:line="46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2</w:t>
      </w:r>
      <w:r>
        <w:rPr>
          <w:rFonts w:hint="eastAsia" w:ascii="宋体" w:hAnsi="宋体" w:cs="宋体"/>
          <w:color w:val="000000"/>
          <w:spacing w:val="6"/>
          <w:szCs w:val="21"/>
          <w:highlight w:val="none"/>
        </w:rPr>
        <w:t xml:space="preserve">.4.1 提供施工现场</w:t>
      </w:r>
      <w:r/>
    </w:p>
    <w:p>
      <w:pPr>
        <w:ind w:firstLine="540"/>
        <w:pageBreakBefore w:val="0"/>
        <w:spacing w:line="460" w:lineRule="exact"/>
        <w:rPr>
          <w:rFonts w:ascii="宋体" w:hAnsi="宋体" w:cs="宋体"/>
          <w:color w:val="000000"/>
          <w:szCs w:val="21"/>
          <w:highlight w:val="none"/>
        </w:rPr>
      </w:pPr>
      <w:r>
        <w:rPr>
          <w:rFonts w:hint="eastAsia" w:ascii="宋体" w:hAnsi="宋体" w:cs="宋体"/>
          <w:color w:val="000000"/>
          <w:spacing w:val="15"/>
          <w:szCs w:val="21"/>
          <w:highlight w:val="none"/>
        </w:rPr>
        <w:t xml:space="preserve">关</w:t>
      </w:r>
      <w:r>
        <w:rPr>
          <w:rFonts w:hint="eastAsia" w:ascii="宋体" w:hAnsi="宋体" w:cs="宋体"/>
          <w:color w:val="000000"/>
          <w:spacing w:val="10"/>
          <w:szCs w:val="21"/>
          <w:highlight w:val="none"/>
        </w:rPr>
        <w:t xml:space="preserve">于发包人移交施工现场的期限要求：</w:t>
      </w:r>
      <w:r>
        <w:rPr>
          <w:rFonts w:hint="eastAsia" w:ascii="宋体" w:hAnsi="宋体" w:cs="宋体"/>
          <w:bCs/>
          <w:color w:val="000000"/>
          <w:szCs w:val="21"/>
          <w:highlight w:val="none"/>
          <w:u w:val="single"/>
        </w:rPr>
        <w:t xml:space="preserve"> 开工通知载明的开工日期7日前。</w:t>
      </w:r>
      <w:r/>
    </w:p>
    <w:p>
      <w:pPr>
        <w:ind w:firstLine="516"/>
        <w:pageBreakBefore w:val="0"/>
        <w:spacing w:line="460" w:lineRule="exact"/>
        <w:rPr>
          <w:rFonts w:ascii="宋体" w:hAnsi="宋体" w:cs="宋体"/>
          <w:color w:val="000000"/>
          <w:spacing w:val="6"/>
          <w:szCs w:val="21"/>
          <w:highlight w:val="none"/>
        </w:rPr>
      </w:pPr>
      <w:r>
        <w:rPr>
          <w:rFonts w:hint="eastAsia" w:ascii="宋体" w:hAnsi="宋体" w:cs="宋体"/>
          <w:color w:val="000000"/>
          <w:spacing w:val="9"/>
          <w:szCs w:val="21"/>
          <w:highlight w:val="none"/>
        </w:rPr>
        <w:t xml:space="preserve">2</w:t>
      </w:r>
      <w:r>
        <w:rPr>
          <w:rFonts w:hint="eastAsia" w:ascii="宋体" w:hAnsi="宋体" w:cs="宋体"/>
          <w:color w:val="000000"/>
          <w:spacing w:val="6"/>
          <w:szCs w:val="21"/>
          <w:highlight w:val="none"/>
        </w:rPr>
        <w:t xml:space="preserve">.4.2 提供施工条件</w:t>
      </w:r>
      <w:r/>
    </w:p>
    <w:p>
      <w:pPr>
        <w:ind w:firstLine="512"/>
        <w:pageBreakBefore w:val="0"/>
        <w:spacing w:line="460" w:lineRule="exact"/>
        <w:rPr>
          <w:rFonts w:hint="eastAsia"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发包人提供电源、水源，由承包人从接点接入施工现场，承包人负责接入点设施的维护和保修，接入点至施工现场所需施工用电设备线路、施工用水管路安装均由承包人负责实施并承担施工中发生的所有费用，无论承包人是否在投标报价中单独列支，发包人均认为此项费用包含在投标报价中，由承包人直接缴纳。承包人的实际用电、用水费用 (含分摊损耗费用) 由其自行缴纳 (或与总包单位协商) 。承包人逾期缴纳及其滞纳金，发包人有权从承包人工程款中直接扣除</w:t>
      </w:r>
      <w:r/>
    </w:p>
    <w:p>
      <w:pPr>
        <w:ind w:firstLine="512"/>
        <w:pageBreakBefore w:val="0"/>
        <w:spacing w:line="46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pacing w:val="8"/>
          <w:sz w:val="21"/>
          <w:szCs w:val="21"/>
          <w:highlight w:val="none"/>
        </w:rPr>
        <w:t xml:space="preserve">2.5 资金来源证明及支付担</w:t>
      </w:r>
      <w:r>
        <w:rPr>
          <w:rFonts w:hint="eastAsia" w:asciiTheme="minorEastAsia" w:hAnsiTheme="minorEastAsia" w:eastAsiaTheme="minorEastAsia" w:cstheme="minorEastAsia"/>
          <w:color w:val="000000"/>
          <w:spacing w:val="6"/>
          <w:sz w:val="21"/>
          <w:szCs w:val="21"/>
          <w:highlight w:val="none"/>
        </w:rPr>
        <w:t xml:space="preserve">保</w:t>
      </w:r>
      <w:r/>
    </w:p>
    <w:p>
      <w:pPr>
        <w:ind w:firstLine="544"/>
        <w:pageBreakBefore w:val="0"/>
        <w:spacing w:line="46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pacing w:val="16"/>
          <w:sz w:val="21"/>
          <w:szCs w:val="21"/>
          <w:highlight w:val="none"/>
        </w:rPr>
        <w:t xml:space="preserve">发</w:t>
      </w:r>
      <w:r>
        <w:rPr>
          <w:rFonts w:hint="eastAsia" w:asciiTheme="minorEastAsia" w:hAnsiTheme="minorEastAsia" w:eastAsiaTheme="minorEastAsia" w:cstheme="minorEastAsia"/>
          <w:color w:val="000000"/>
          <w:spacing w:val="14"/>
          <w:sz w:val="21"/>
          <w:szCs w:val="21"/>
          <w:highlight w:val="none"/>
        </w:rPr>
        <w:t xml:space="preserve">包人提供资金来源证明的期限要求：</w:t>
      </w:r>
      <w:r>
        <w:rPr>
          <w:rFonts w:hint="eastAsia" w:asciiTheme="minorEastAsia" w:hAnsiTheme="minorEastAsia" w:eastAsiaTheme="minorEastAsia" w:cstheme="minorEastAsia"/>
          <w:color w:val="000000"/>
          <w:spacing w:val="14"/>
          <w:sz w:val="21"/>
          <w:szCs w:val="21"/>
          <w:highlight w:val="none"/>
          <w:u w:val="single"/>
        </w:rPr>
        <w:t xml:space="preserve">  /   </w:t>
      </w:r>
      <w:r>
        <w:rPr>
          <w:rFonts w:hint="eastAsia" w:asciiTheme="minorEastAsia" w:hAnsiTheme="minorEastAsia" w:eastAsiaTheme="minorEastAsia" w:cstheme="minorEastAsia"/>
          <w:color w:val="000000"/>
          <w:spacing w:val="14"/>
          <w:sz w:val="21"/>
          <w:szCs w:val="21"/>
          <w:highlight w:val="none"/>
        </w:rPr>
        <w:t xml:space="preserve">。</w:t>
      </w:r>
      <w:r/>
    </w:p>
    <w:p>
      <w:pPr>
        <w:ind w:firstLine="544"/>
        <w:jc w:val="left"/>
        <w:pageBreakBefore w:val="0"/>
        <w:spacing w:line="460" w:lineRule="exact"/>
        <w:rPr>
          <w:rFonts w:hint="eastAsia" w:asciiTheme="minorEastAsia" w:hAnsiTheme="minorEastAsia" w:eastAsiaTheme="minorEastAsia" w:cstheme="minorEastAsia"/>
          <w:color w:val="000000"/>
          <w:spacing w:val="14"/>
          <w:sz w:val="21"/>
          <w:szCs w:val="21"/>
          <w:highlight w:val="none"/>
        </w:rPr>
      </w:pPr>
      <w:r>
        <w:rPr>
          <w:rFonts w:hint="eastAsia" w:asciiTheme="minorEastAsia" w:hAnsiTheme="minorEastAsia" w:eastAsiaTheme="minorEastAsia" w:cstheme="minorEastAsia"/>
          <w:color w:val="000000"/>
          <w:spacing w:val="16"/>
          <w:sz w:val="21"/>
          <w:szCs w:val="21"/>
          <w:highlight w:val="none"/>
        </w:rPr>
        <w:t xml:space="preserve">发</w:t>
      </w:r>
      <w:r>
        <w:rPr>
          <w:rFonts w:hint="eastAsia" w:asciiTheme="minorEastAsia" w:hAnsiTheme="minorEastAsia" w:eastAsiaTheme="minorEastAsia" w:cstheme="minorEastAsia"/>
          <w:color w:val="000000"/>
          <w:spacing w:val="10"/>
          <w:sz w:val="21"/>
          <w:szCs w:val="21"/>
          <w:highlight w:val="none"/>
        </w:rPr>
        <w:t xml:space="preserve">包</w:t>
      </w:r>
      <w:r>
        <w:rPr>
          <w:rFonts w:hint="eastAsia" w:asciiTheme="minorEastAsia" w:hAnsiTheme="minorEastAsia" w:eastAsiaTheme="minorEastAsia" w:cstheme="minorEastAsia"/>
          <w:color w:val="000000"/>
          <w:spacing w:val="8"/>
          <w:sz w:val="21"/>
          <w:szCs w:val="21"/>
          <w:highlight w:val="none"/>
        </w:rPr>
        <w:t xml:space="preserve">人是否提供支付担保：</w:t>
      </w:r>
      <w:r>
        <w:rPr>
          <w:rFonts w:hint="eastAsia" w:asciiTheme="minorEastAsia" w:hAnsiTheme="minorEastAsia" w:eastAsiaTheme="minorEastAsia" w:cstheme="minorEastAsia"/>
          <w:color w:val="000000"/>
          <w:spacing w:val="14"/>
          <w:sz w:val="21"/>
          <w:szCs w:val="21"/>
          <w:highlight w:val="none"/>
          <w:u w:val="single"/>
        </w:rPr>
        <w:t xml:space="preserve">  /   </w:t>
      </w:r>
      <w:r>
        <w:rPr>
          <w:rFonts w:hint="eastAsia" w:asciiTheme="minorEastAsia" w:hAnsiTheme="minorEastAsia" w:eastAsiaTheme="minorEastAsia" w:cstheme="minorEastAsia"/>
          <w:color w:val="000000"/>
          <w:spacing w:val="14"/>
          <w:sz w:val="21"/>
          <w:szCs w:val="21"/>
          <w:highlight w:val="none"/>
        </w:rPr>
        <w:t xml:space="preserve">。</w:t>
      </w:r>
      <w:r/>
    </w:p>
    <w:p>
      <w:pPr>
        <w:ind w:firstLine="516"/>
        <w:jc w:val="left"/>
        <w:pageBreakBefore w:val="0"/>
        <w:spacing w:line="46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pacing w:val="9"/>
          <w:sz w:val="21"/>
          <w:szCs w:val="21"/>
          <w:highlight w:val="none"/>
        </w:rPr>
        <w:t xml:space="preserve">发</w:t>
      </w:r>
      <w:r>
        <w:rPr>
          <w:rFonts w:hint="eastAsia" w:asciiTheme="minorEastAsia" w:hAnsiTheme="minorEastAsia" w:eastAsiaTheme="minorEastAsia" w:cstheme="minorEastAsia"/>
          <w:color w:val="000000"/>
          <w:spacing w:val="7"/>
          <w:sz w:val="21"/>
          <w:szCs w:val="21"/>
          <w:highlight w:val="none"/>
        </w:rPr>
        <w:t xml:space="preserve">包人提供支付担保的形式：</w:t>
      </w:r>
      <w:r>
        <w:rPr>
          <w:rFonts w:hint="eastAsia" w:asciiTheme="minorEastAsia" w:hAnsiTheme="minorEastAsia" w:eastAsiaTheme="minorEastAsia" w:cstheme="minorEastAsia"/>
          <w:color w:val="000000"/>
          <w:spacing w:val="7"/>
          <w:sz w:val="21"/>
          <w:szCs w:val="21"/>
          <w:highlight w:val="none"/>
          <w:u w:val="single"/>
        </w:rPr>
        <w:t xml:space="preserve">  /     </w:t>
      </w:r>
      <w:r>
        <w:rPr>
          <w:rFonts w:hint="eastAsia" w:asciiTheme="minorEastAsia" w:hAnsiTheme="minorEastAsia" w:eastAsiaTheme="minorEastAsia" w:cstheme="minorEastAsia"/>
          <w:color w:val="000000"/>
          <w:spacing w:val="7"/>
          <w:sz w:val="21"/>
          <w:szCs w:val="21"/>
          <w:highlight w:val="none"/>
        </w:rPr>
        <w:t xml:space="preserve">。</w:t>
      </w:r>
      <w:r/>
    </w:p>
    <w:p>
      <w:pPr>
        <w:ind w:firstLine="504"/>
        <w:pageBreakBefore w:val="0"/>
        <w:spacing w:line="460" w:lineRule="exact"/>
        <w:rPr>
          <w:rFonts w:hint="eastAsia" w:asciiTheme="minorEastAsia" w:hAnsiTheme="minorEastAsia" w:eastAsiaTheme="minorEastAsia" w:cstheme="minorEastAsia"/>
          <w:color w:val="000000"/>
          <w:sz w:val="21"/>
          <w:szCs w:val="21"/>
          <w:highlight w:val="none"/>
        </w:rPr>
        <w:outlineLvl w:val="0"/>
      </w:pPr>
      <w:r>
        <w:rPr>
          <w:rFonts w:hint="eastAsia" w:asciiTheme="minorEastAsia" w:hAnsiTheme="minorEastAsia" w:eastAsiaTheme="minorEastAsia" w:cstheme="minorEastAsia"/>
          <w:color w:val="000000"/>
          <w:spacing w:val="6"/>
          <w:sz w:val="21"/>
          <w:szCs w:val="21"/>
          <w:highlight w:val="none"/>
        </w:rPr>
        <w:t xml:space="preserve">3. 承包</w:t>
      </w:r>
      <w:r>
        <w:rPr>
          <w:rFonts w:hint="eastAsia" w:asciiTheme="minorEastAsia" w:hAnsiTheme="minorEastAsia" w:eastAsiaTheme="minorEastAsia" w:cstheme="minorEastAsia"/>
          <w:color w:val="000000"/>
          <w:spacing w:val="5"/>
          <w:sz w:val="21"/>
          <w:szCs w:val="21"/>
          <w:highlight w:val="none"/>
        </w:rPr>
        <w:t xml:space="preserve">人</w:t>
      </w:r>
      <w:r/>
    </w:p>
    <w:p>
      <w:pPr>
        <w:ind w:firstLine="512"/>
        <w:pageBreakBefore w:val="0"/>
        <w:spacing w:line="46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pacing w:val="8"/>
          <w:sz w:val="21"/>
          <w:szCs w:val="21"/>
          <w:highlight w:val="none"/>
        </w:rPr>
        <w:t xml:space="preserve">3</w:t>
      </w:r>
      <w:r>
        <w:rPr>
          <w:rFonts w:hint="eastAsia" w:asciiTheme="minorEastAsia" w:hAnsiTheme="minorEastAsia" w:eastAsiaTheme="minorEastAsia" w:cstheme="minorEastAsia"/>
          <w:color w:val="000000"/>
          <w:spacing w:val="7"/>
          <w:sz w:val="21"/>
          <w:szCs w:val="21"/>
          <w:highlight w:val="none"/>
        </w:rPr>
        <w:t xml:space="preserve">.1 承包人的一般义务</w:t>
      </w:r>
      <w:r/>
    </w:p>
    <w:p>
      <w:pPr>
        <w:numPr>
          <w:ilvl w:val="0"/>
          <w:numId w:val="0"/>
        </w:numPr>
        <w:ind w:left="5" w:firstLine="415"/>
        <w:jc w:val="left"/>
        <w:pageBreakBefore w:val="0"/>
        <w:spacing w:line="46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w:t>
      </w:r>
      <w:r>
        <w:rPr>
          <w:rFonts w:hint="eastAsia" w:ascii="宋体" w:hAnsi="宋体" w:cs="宋体"/>
          <w:color w:val="000000"/>
          <w:sz w:val="21"/>
          <w:szCs w:val="21"/>
          <w:highlight w:val="none"/>
          <w:u w:val="single"/>
        </w:rPr>
        <w:t xml:space="preserve">承包人应认真勘察现场，充分了解其施工环境、工地现场场地情况、用水用电情况、道路、储存空间（材料堆放及料台搭设）、装卸限制、材料二次倒运、高压线防护、安全通道防护、临设搭建等任何其他影响造价及工期的情况，施工作业困难等情况自行考虑，并按建设行政主管部门和相关部门的要求及标准施工，所需费用已包含在相关施工措施费中。</w:t>
      </w:r>
      <w:r>
        <w:rPr>
          <w:rFonts w:hint="eastAsia" w:cs="宋体"/>
          <w:sz w:val="21"/>
          <w:szCs w:val="21"/>
          <w:highlight w:val="none"/>
          <w:u w:val="single"/>
        </w:rPr>
        <w:t xml:space="preserve"> </w:t>
      </w:r>
      <w:r/>
    </w:p>
    <w:p>
      <w:pPr>
        <w:numPr>
          <w:ilvl w:val="0"/>
          <w:numId w:val="0"/>
        </w:numPr>
        <w:ind w:left="5" w:firstLine="415"/>
        <w:jc w:val="left"/>
        <w:pageBreakBefore w:val="0"/>
        <w:spacing w:line="460" w:lineRule="exact"/>
        <w:widowControl/>
        <w:rPr>
          <w:rFonts w:ascii="宋体" w:hAnsi="宋体" w:cs="宋体"/>
          <w:color w:val="000000"/>
          <w:sz w:val="21"/>
          <w:szCs w:val="21"/>
          <w:highlight w:val="none"/>
          <w:u w:val="single"/>
        </w:rPr>
      </w:pPr>
      <w:r>
        <w:rPr>
          <w:rFonts w:hint="default" w:ascii="宋体" w:hAnsi="宋体" w:eastAsia="宋体" w:cs="宋体"/>
          <w:color w:val="000000"/>
          <w:sz w:val="21"/>
          <w:szCs w:val="21"/>
          <w:highlight w:val="none"/>
          <w:lang w:val="en-US" w:eastAsia="zh-CN" w:bidi="ar-SA"/>
        </w:rPr>
        <w:t xml:space="preserve">(2)</w:t>
      </w:r>
      <w:r>
        <w:rPr>
          <w:rFonts w:hint="eastAsia" w:ascii="宋体" w:hAnsi="宋体" w:cs="宋体"/>
          <w:color w:val="000000"/>
          <w:sz w:val="21"/>
          <w:szCs w:val="21"/>
          <w:highlight w:val="none"/>
          <w:u w:val="single"/>
        </w:rPr>
        <w:t xml:space="preserve">在本合同实施过程中，施工现场的安全管理、教育和安全事故的责任由承包人承担。承包人应对现场施工人员及现场其他第三人的安全、现场施工秩序、工程保护、环境保护、消防、用电安全等负责，并就工地照明、防护标志和警示信号设置、门卫人员配置等作出具体安排，充分考虑施工的特殊性，承包人在进场前要制订对人员、机械设备的操作及安全用电等各方面的安全制度，增强全体施工人员的安全意识，落实安全责任，保证做到绝对安全。确保安全生产无事故，并承担相关的责任和损失。 </w:t>
      </w:r>
      <w:r/>
    </w:p>
    <w:p>
      <w:pPr>
        <w:numPr>
          <w:ilvl w:val="0"/>
          <w:numId w:val="0"/>
        </w:numPr>
        <w:ind w:left="5" w:firstLine="415"/>
        <w:pageBreakBefore w:val="0"/>
        <w:spacing w:line="460" w:lineRule="exact"/>
        <w:rPr>
          <w:rFonts w:ascii="宋体" w:hAnsi="宋体" w:cs="宋体"/>
          <w:color w:val="000000"/>
          <w:sz w:val="21"/>
          <w:szCs w:val="21"/>
          <w:highlight w:val="none"/>
          <w:u w:val="single"/>
        </w:rPr>
      </w:pPr>
      <w:r>
        <w:rPr>
          <w:rFonts w:hint="default" w:ascii="宋体" w:hAnsi="宋体" w:eastAsia="宋体" w:cs="宋体"/>
          <w:color w:val="000000"/>
          <w:sz w:val="21"/>
          <w:szCs w:val="21"/>
          <w:highlight w:val="none"/>
          <w:lang w:val="en-US" w:eastAsia="zh-CN" w:bidi="ar-SA"/>
        </w:rPr>
        <w:t xml:space="preserve">(3)</w:t>
      </w:r>
      <w:r>
        <w:rPr>
          <w:rFonts w:hint="eastAsia" w:ascii="宋体" w:hAnsi="宋体" w:cs="宋体"/>
          <w:color w:val="000000"/>
          <w:sz w:val="21"/>
          <w:szCs w:val="21"/>
          <w:highlight w:val="none"/>
          <w:u w:val="single"/>
        </w:rPr>
        <w:t xml:space="preserve">施工过程中的交通、噪音、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numPr>
          <w:ilvl w:val="0"/>
          <w:numId w:val="0"/>
        </w:numPr>
        <w:ind w:left="5" w:firstLine="415"/>
        <w:pageBreakBefore w:val="0"/>
        <w:spacing w:line="460" w:lineRule="exact"/>
        <w:widowControl/>
        <w:rPr>
          <w:rFonts w:ascii="宋体" w:hAnsi="宋体" w:cs="宋体"/>
          <w:color w:val="000000"/>
          <w:sz w:val="21"/>
          <w:szCs w:val="21"/>
          <w:highlight w:val="none"/>
          <w:u w:val="single"/>
        </w:rPr>
      </w:pPr>
      <w:r>
        <w:rPr>
          <w:rFonts w:hint="default" w:ascii="宋体" w:hAnsi="宋体" w:eastAsia="宋体" w:cs="宋体"/>
          <w:color w:val="000000"/>
          <w:sz w:val="21"/>
          <w:szCs w:val="21"/>
          <w:highlight w:val="none"/>
          <w:lang w:val="en-US" w:eastAsia="zh-CN" w:bidi="ar-SA"/>
        </w:rPr>
        <w:t xml:space="preserve">(4)</w:t>
      </w:r>
      <w:r>
        <w:rPr>
          <w:rFonts w:hint="eastAsia" w:ascii="宋体" w:hAnsi="宋体" w:cs="宋体"/>
          <w:color w:val="000000"/>
          <w:sz w:val="21"/>
          <w:szCs w:val="21"/>
          <w:highlight w:val="none"/>
          <w:u w:val="single"/>
        </w:rPr>
        <w:t xml:space="preserve">承包人在施工过程中遇到地下管线、地下障碍物、临近建筑物、构筑物等应合理保护处置，杜绝野蛮施工。如因承包人野蛮施工或施工措施不合理等引起的损坏修复、工期延误和人工、机械降耗或闲置，承包人承担因此引起的修复、工期延误及费用增加责任。发包人不予补偿工期延误和增加费用。如因承</w:t>
      </w:r>
      <w:r>
        <w:rPr>
          <w:rFonts w:hint="eastAsia" w:cs="宋体"/>
          <w:sz w:val="21"/>
          <w:szCs w:val="21"/>
          <w:highlight w:val="none"/>
          <w:u w:val="single"/>
        </w:rPr>
        <w:t xml:space="preserve">包人野蛮施工或施工措施不合理等引起第三方赔偿补偿或相应法律责任，由承包人自行承担。</w:t>
      </w:r>
      <w:r>
        <w:rPr>
          <w:rFonts w:hint="eastAsia" w:ascii="宋体" w:hAnsi="宋体" w:cs="宋体"/>
          <w:color w:val="000000"/>
          <w:sz w:val="21"/>
          <w:szCs w:val="21"/>
          <w:highlight w:val="none"/>
          <w:u w:val="single"/>
        </w:rPr>
        <w:t xml:space="preserve">若承包人拒绝承担责任，发包人有权安排其他施工单位修复，所需费用从承包人工程款中扣除。</w:t>
      </w:r>
      <w:r/>
    </w:p>
    <w:p>
      <w:pPr>
        <w:numPr>
          <w:ilvl w:val="0"/>
          <w:numId w:val="0"/>
        </w:numPr>
        <w:ind w:left="5" w:firstLine="415"/>
        <w:pageBreakBefore w:val="0"/>
        <w:spacing w:line="46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(5)</w:t>
      </w:r>
      <w:r>
        <w:rPr>
          <w:rFonts w:hint="eastAsia" w:ascii="宋体" w:hAnsi="宋体" w:cs="宋体"/>
          <w:color w:val="000000"/>
          <w:sz w:val="21"/>
          <w:szCs w:val="21"/>
          <w:highlight w:val="none"/>
          <w:u w:val="single"/>
        </w:rPr>
        <w:t xml:space="preserve">已完工程成品保护的特殊要求及费用承担：已完成成品保护、工程验收合格未交付前的保护及精保洁费等均有由承包人负责保护并承担相关费用，投标时考虑在报价内，发包人不再另支付此部分费用。保护期间上述工程和设施若发生损坏，承包人自费予以修复，由此造成</w:t>
      </w:r>
      <w:r>
        <w:rPr>
          <w:rFonts w:hint="eastAsia" w:cs="宋体"/>
          <w:sz w:val="21"/>
          <w:szCs w:val="21"/>
          <w:highlight w:val="none"/>
          <w:u w:val="single"/>
        </w:rPr>
        <w:t xml:space="preserve">发包人的经济损失在工程进度付款中扣除。施工期间，承包人应避免损坏其他单位已完成的工程、材料或等候安装的材料、设备，如有损坏，需负责赔偿所引起的损失或修补费用，损失费用由监理和发包人共同认定。</w:t>
      </w:r>
      <w:r/>
    </w:p>
    <w:p>
      <w:pPr>
        <w:numPr>
          <w:ilvl w:val="0"/>
          <w:numId w:val="0"/>
        </w:numPr>
        <w:ind w:left="5" w:firstLine="415"/>
        <w:pageBreakBefore w:val="0"/>
        <w:spacing w:line="46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(6)</w:t>
      </w:r>
      <w:r>
        <w:rPr>
          <w:rFonts w:hint="eastAsia" w:cs="宋体"/>
          <w:sz w:val="21"/>
          <w:szCs w:val="21"/>
          <w:highlight w:val="none"/>
          <w:u w:val="single"/>
        </w:rPr>
        <w:t xml:space="preserve">在施工过程中，应充分配合发包人和监理工程师的工作，认真做好施工组织管理和协调工作，并</w:t>
      </w:r>
      <w:r>
        <w:rPr>
          <w:rFonts w:hint="eastAsia" w:ascii="宋体" w:hAnsi="宋体" w:cs="宋体"/>
          <w:color w:val="000000"/>
          <w:sz w:val="21"/>
          <w:szCs w:val="21"/>
          <w:highlight w:val="none"/>
          <w:u w:val="single"/>
        </w:rPr>
        <w:t xml:space="preserve">为发包人另行发包的其他专业和现场施工提供配合，</w:t>
      </w:r>
      <w:r>
        <w:rPr>
          <w:rFonts w:hint="eastAsia" w:cs="宋体"/>
          <w:sz w:val="21"/>
          <w:szCs w:val="21"/>
          <w:highlight w:val="none"/>
          <w:u w:val="single"/>
        </w:rPr>
        <w:t xml:space="preserve">并无条件服从发包人和监理工程师的调度、监督和管理，保质、按期完成施工任务。</w:t>
      </w:r>
      <w:r/>
    </w:p>
    <w:p>
      <w:pPr>
        <w:numPr>
          <w:ilvl w:val="0"/>
          <w:numId w:val="0"/>
        </w:numPr>
        <w:ind w:left="5" w:firstLine="415"/>
        <w:pageBreakBefore w:val="0"/>
        <w:spacing w:line="46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(7)</w:t>
      </w:r>
      <w:r>
        <w:rPr>
          <w:rFonts w:hint="eastAsia" w:cs="宋体"/>
          <w:sz w:val="21"/>
          <w:szCs w:val="21"/>
          <w:highlight w:val="none"/>
          <w:u w:val="single"/>
        </w:rPr>
        <w:t xml:space="preserve">向发包人提供的办公和生活房屋及设施的要求：提供发包人、业主单位、跟审单位、监理各两间办公室。以上设施和物品应是全新的，且性能良好的，其费用承包人应在投标报价中考虑。</w:t>
      </w:r>
      <w:r/>
    </w:p>
    <w:p>
      <w:pPr>
        <w:numPr>
          <w:ilvl w:val="0"/>
          <w:numId w:val="0"/>
        </w:numPr>
        <w:ind w:left="5" w:firstLine="415"/>
        <w:pageBreakBefore w:val="0"/>
        <w:spacing w:line="460" w:lineRule="exact"/>
        <w:widowControl/>
        <w:rPr>
          <w:rFonts w:ascii="宋体" w:hAnsi="宋体" w:cs="宋体"/>
          <w:color w:val="000000"/>
          <w:sz w:val="21"/>
          <w:szCs w:val="21"/>
          <w:highlight w:val="none"/>
          <w:u w:val="single"/>
        </w:rPr>
      </w:pPr>
      <w:r>
        <w:rPr>
          <w:rFonts w:hint="default" w:ascii="宋体" w:hAnsi="宋体" w:eastAsia="宋体" w:cs="宋体"/>
          <w:color w:val="000000"/>
          <w:sz w:val="21"/>
          <w:szCs w:val="21"/>
          <w:highlight w:val="none"/>
          <w:lang w:val="en-US" w:eastAsia="zh-CN" w:bidi="ar-SA"/>
        </w:rPr>
        <w:t xml:space="preserve">(8)</w:t>
      </w:r>
      <w:r>
        <w:rPr>
          <w:rFonts w:hint="eastAsia" w:cs="宋体"/>
          <w:sz w:val="21"/>
          <w:szCs w:val="21"/>
          <w:highlight w:val="none"/>
          <w:u w:val="single"/>
        </w:rPr>
        <w:t xml:space="preserve">交叉施工和各综合管线保护与配合：承包人必须采取诸如人工开挖探沟、管线探测等措施，确定管线具体位置后进行机械开挖，确保管线安全。相关措施费用且相关费用已包括在合同总价内。</w:t>
      </w:r>
      <w:r>
        <w:rPr>
          <w:rFonts w:hint="eastAsia" w:ascii="宋体" w:hAnsi="宋体" w:cs="宋体"/>
          <w:color w:val="000000"/>
          <w:sz w:val="21"/>
          <w:szCs w:val="21"/>
          <w:highlight w:val="none"/>
          <w:u w:val="single"/>
        </w:rPr>
        <w:t xml:space="preserve">同时作为一名有经验的承包方，应预见施工中与综合管线等其他专业施工单位发生的配合工作，并自主将相关配合费用综合考虑在投标报价内，结算时不再调整。</w:t>
      </w:r>
      <w:r/>
    </w:p>
    <w:p>
      <w:pPr>
        <w:numPr>
          <w:ilvl w:val="0"/>
          <w:numId w:val="0"/>
        </w:numPr>
        <w:ind w:left="5" w:firstLine="415"/>
        <w:pageBreakBefore w:val="0"/>
        <w:spacing w:line="46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(9)</w:t>
      </w:r>
      <w:r>
        <w:rPr>
          <w:rFonts w:hint="eastAsia" w:cs="宋体"/>
          <w:sz w:val="21"/>
          <w:szCs w:val="21"/>
          <w:highlight w:val="none"/>
          <w:u w:val="single"/>
        </w:rPr>
        <w:t xml:space="preserve">扬尘和噪声控制 ：扬尘和噪声防控必须符合《关于进一步加强市区建设工地扬尘污染防治的通知》(徐住建发</w:t>
      </w:r>
      <w:r>
        <w:rPr>
          <w:rFonts w:hint="eastAsia" w:cs="宋体"/>
          <w:sz w:val="21"/>
          <w:szCs w:val="21"/>
          <w:highlight w:val="none"/>
          <w:u w:val="single"/>
          <w:lang w:eastAsia="zh-CN"/>
        </w:rPr>
        <w:t xml:space="preserve">〔2023〕62号</w:t>
      </w:r>
      <w:r>
        <w:rPr>
          <w:rFonts w:hint="eastAsia" w:cs="宋体"/>
          <w:sz w:val="21"/>
          <w:szCs w:val="21"/>
          <w:highlight w:val="none"/>
          <w:u w:val="single"/>
        </w:rPr>
        <w:t xml:space="preserve">、《关于印发&lt;徐州市建设工程扬尘（噪声）智慧监管系统建设实施意见（试行）&gt;的通知》（徐污防攻坚指办〔2023〕26号）的相关规定要求。如因降尘、防噪措施不到位招致沿线单位投诉，发包人除要求承包人及时采取措施外，承包人按5000元/次作为违约金无条件支付给发包人。</w:t>
      </w:r>
      <w:r/>
    </w:p>
    <w:p>
      <w:pPr>
        <w:numPr>
          <w:ilvl w:val="0"/>
          <w:numId w:val="0"/>
        </w:numPr>
        <w:ind w:left="5" w:firstLine="415"/>
        <w:pageBreakBefore w:val="0"/>
        <w:spacing w:line="46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(10)</w:t>
      </w:r>
      <w:r>
        <w:rPr>
          <w:rFonts w:hint="eastAsia" w:cs="宋体"/>
          <w:sz w:val="21"/>
          <w:szCs w:val="21"/>
          <w:highlight w:val="none"/>
          <w:u w:val="single"/>
        </w:rPr>
        <w:t xml:space="preserve">保洁和养护：承包人须负责施工区域的保洁工作，所发生费用在投标报价中予以考虑。材料必须堆放整齐，禁止堆放在施工区域外，现场设专职清扫保洁人员及时进行清扫，保洁人员必须身穿专用反光服装；如因保洁或养护不到位招致投诉，发包人除要求承包人及时整改处理外，承包人按5000元/次作为违约金无条件支付给发包人。在施工期间，如承包人将施工场地范围内的建筑垃圾、建筑杂物、生活垃圾等及时清理干净并清除出施工现场。不清理或清理不干净，发包人有权委托</w:t>
      </w:r>
      <w:r>
        <w:rPr>
          <w:rFonts w:hint="eastAsia" w:cs="宋体"/>
          <w:sz w:val="21"/>
          <w:szCs w:val="21"/>
          <w:highlight w:val="none"/>
          <w:u w:val="single"/>
          <w:lang w:eastAsia="zh-CN"/>
        </w:rPr>
        <w:t xml:space="preserve">其他单位或个人</w:t>
      </w:r>
      <w:r>
        <w:rPr>
          <w:rFonts w:hint="eastAsia" w:cs="宋体"/>
          <w:sz w:val="21"/>
          <w:szCs w:val="21"/>
          <w:highlight w:val="none"/>
          <w:u w:val="single"/>
        </w:rPr>
        <w:t xml:space="preserve">清理，所产生的一切费用由承包人负责，发包人可从承包人的工程款中直接扣除。</w:t>
      </w:r>
      <w:r/>
    </w:p>
    <w:p>
      <w:pPr>
        <w:numPr>
          <w:ilvl w:val="0"/>
          <w:numId w:val="0"/>
        </w:numPr>
        <w:ind w:left="5" w:firstLine="415"/>
        <w:pageBreakBefore w:val="0"/>
        <w:spacing w:line="46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(11)</w:t>
      </w:r>
      <w:r>
        <w:rPr>
          <w:rFonts w:hint="eastAsia" w:cs="宋体"/>
          <w:sz w:val="21"/>
          <w:szCs w:val="21"/>
          <w:highlight w:val="none"/>
          <w:u w:val="single"/>
        </w:rPr>
        <w:t xml:space="preserve">废料处理：本工程拆除的废料、剩余土方等不得在现场或其他地方任意丢弃。施工中禁止向河道和绿地倾倒或排放建筑废料、生活垃圾以及污水，否则，除接受相关单位处罚并承担由此而造成的一切责任外，承包人按合同价万分之五每次作为违约金无条件支付给发包人。</w:t>
      </w:r>
      <w:r/>
    </w:p>
    <w:p>
      <w:pPr>
        <w:numPr>
          <w:ilvl w:val="0"/>
          <w:numId w:val="0"/>
        </w:numPr>
        <w:ind w:left="5" w:firstLine="415"/>
        <w:pageBreakBefore w:val="0"/>
        <w:spacing w:line="46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(12)</w:t>
      </w:r>
      <w:r>
        <w:rPr>
          <w:rFonts w:hint="eastAsia" w:cs="宋体"/>
          <w:sz w:val="21"/>
          <w:szCs w:val="21"/>
          <w:highlight w:val="none"/>
          <w:u w:val="single"/>
        </w:rPr>
        <w:t xml:space="preserve">文明卫生：自觉遵守《市民安全文明守则》及《治安管理条例》，杜绝违法违纪，并不得有赤膊、穿短裤、打群架、随地大小便等不文明行为的发生。如由于施工现场文明卫生差招致沿线企业投诉的，承包人按5000元/次作为违约金无条件支付给发包人。施工现场安全文明管理按徐州市建筑施工安全生产相关标准及最新规定的相应要求进行实施。</w:t>
      </w:r>
      <w:r/>
    </w:p>
    <w:p>
      <w:pPr>
        <w:numPr>
          <w:ilvl w:val="0"/>
          <w:numId w:val="0"/>
        </w:numPr>
        <w:ind w:left="5" w:firstLine="415"/>
        <w:pageBreakBefore w:val="0"/>
        <w:spacing w:line="46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(13)</w:t>
      </w:r>
      <w:r>
        <w:rPr>
          <w:rFonts w:hint="eastAsia" w:cs="宋体"/>
          <w:sz w:val="21"/>
          <w:szCs w:val="21"/>
          <w:highlight w:val="none"/>
          <w:u w:val="single"/>
        </w:rPr>
        <w:t xml:space="preserve">试验检测：承包人应严格按设计图纸施工、国家规范要求，按批次做好原材料的取样送检工作，同时承包人承担材料检验试验费，其报价中充分考虑上述内容所需的各项费用，并将其包含合同价格中。对于发包人委托第三方检测的材料、设备，若检测不合格，则承包人除需无条件更换并承担相应的复检费用外，涉及工期延误的，还需按工期延误条款承担违约责任。</w:t>
      </w:r>
      <w:r/>
    </w:p>
    <w:p>
      <w:pPr>
        <w:numPr>
          <w:ilvl w:val="0"/>
          <w:numId w:val="0"/>
        </w:numPr>
        <w:ind w:left="5" w:firstLine="415"/>
        <w:pageBreakBefore w:val="0"/>
        <w:spacing w:line="46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(14)</w:t>
      </w:r>
      <w:r>
        <w:rPr>
          <w:rFonts w:hint="eastAsia" w:cs="宋体"/>
          <w:sz w:val="21"/>
          <w:szCs w:val="21"/>
          <w:highlight w:val="none"/>
          <w:u w:val="single"/>
        </w:rPr>
        <w:t xml:space="preserve">本工程临水临电费用由总承包人统一扎口缴纳，各专业工程承包人使用水电由各专业工程承包人在总承包人的总表上安装分表，费用与总承包人结算。总承包人不得因任何理由（如土建主体结束现场无工作量等原因）造成现场停水、停电。施工用水电费每月按实际发生金额由承包人承担，费用已包括在合同总价内。本工程现场用电不足部分由承包人自行考虑增加，费用请自行考虑在投标报价中。总表和其他甲方平行发包单位的分表中间的线路损耗，执行工程所在地水电部门规定进行比例分摊。</w:t>
      </w:r>
      <w:r/>
    </w:p>
    <w:p>
      <w:pPr>
        <w:numPr>
          <w:ilvl w:val="0"/>
          <w:numId w:val="0"/>
        </w:numPr>
        <w:ind w:left="5" w:firstLine="415"/>
        <w:pageBreakBefore w:val="0"/>
        <w:spacing w:line="46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(15)</w:t>
      </w:r>
      <w:r>
        <w:rPr>
          <w:rFonts w:hint="eastAsia" w:cs="宋体"/>
          <w:sz w:val="21"/>
          <w:szCs w:val="21"/>
          <w:highlight w:val="none"/>
          <w:u w:val="single"/>
        </w:rPr>
        <w:t xml:space="preserve">承包人必须根据徐州市和</w:t>
      </w:r>
      <w:r>
        <w:rPr>
          <w:rFonts w:hint="eastAsia" w:cs="宋体"/>
          <w:strike w:val="0"/>
          <w:sz w:val="21"/>
          <w:szCs w:val="21"/>
          <w:highlight w:val="none"/>
          <w:u w:val="single"/>
          <w:lang w:val="en-US" w:eastAsia="zh-CN"/>
        </w:rPr>
        <w:t xml:space="preserve">新沂市</w:t>
      </w:r>
      <w:r>
        <w:rPr>
          <w:rFonts w:hint="eastAsia" w:cs="宋体"/>
          <w:sz w:val="21"/>
          <w:szCs w:val="21"/>
          <w:highlight w:val="none"/>
          <w:u w:val="single"/>
        </w:rPr>
        <w:t xml:space="preserve">建设工程现场管理实施细则和保证运输路面清洁管理的有关文件进行安全文明施工并交纳有关费用。相关费用包含在合同价中。</w:t>
      </w:r>
      <w:r/>
    </w:p>
    <w:p>
      <w:pPr>
        <w:numPr>
          <w:ilvl w:val="0"/>
          <w:numId w:val="0"/>
        </w:numPr>
        <w:ind w:left="5" w:firstLine="415"/>
        <w:pageBreakBefore w:val="0"/>
        <w:spacing w:line="46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(16)</w:t>
      </w:r>
      <w:r>
        <w:rPr>
          <w:rFonts w:hint="eastAsia" w:cs="宋体"/>
          <w:sz w:val="21"/>
          <w:szCs w:val="21"/>
          <w:highlight w:val="none"/>
          <w:u w:val="single"/>
        </w:rPr>
        <w:t xml:space="preserve">所有报监理验收资料中需包括自检视频、图片等文件，在文件中应表明验收人和合同中人员是相符的，并标注自检日期、自检节点和验收标准以及自检的数据。</w:t>
      </w:r>
      <w:r/>
    </w:p>
    <w:p>
      <w:pPr>
        <w:numPr>
          <w:ilvl w:val="0"/>
          <w:numId w:val="0"/>
        </w:numPr>
        <w:ind w:left="5" w:firstLine="415"/>
        <w:pageBreakBefore w:val="0"/>
        <w:spacing w:line="46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(17)</w:t>
      </w:r>
      <w:r>
        <w:rPr>
          <w:rFonts w:hint="eastAsia" w:cs="宋体"/>
          <w:sz w:val="21"/>
          <w:szCs w:val="21"/>
          <w:highlight w:val="none"/>
          <w:u w:val="single"/>
        </w:rPr>
        <w:t xml:space="preserve">承包人的安全工程师对现场的安全项目验收时应提供相应的视频、图片等文件，在文件中要明确表达验收人和合同中人员是相符的，自检日期、自检节点和验收标准以及自检的数据。</w:t>
      </w:r>
      <w:r/>
    </w:p>
    <w:p>
      <w:pPr>
        <w:numPr>
          <w:ilvl w:val="0"/>
          <w:numId w:val="0"/>
        </w:numPr>
        <w:ind w:left="5" w:firstLine="415"/>
        <w:pageBreakBefore w:val="0"/>
        <w:spacing w:line="46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(18)</w:t>
      </w:r>
      <w:r>
        <w:rPr>
          <w:rFonts w:hint="eastAsia" w:cs="宋体"/>
          <w:sz w:val="21"/>
          <w:szCs w:val="21"/>
          <w:highlight w:val="none"/>
          <w:u w:val="single"/>
        </w:rPr>
        <w:t xml:space="preserve">经专家论证的重要施工方案，承包商项目技术负责人必须亲自参加。</w:t>
      </w:r>
      <w:r/>
    </w:p>
    <w:p>
      <w:pPr>
        <w:numPr>
          <w:ilvl w:val="0"/>
          <w:numId w:val="0"/>
        </w:numPr>
        <w:ind w:left="5" w:firstLine="415"/>
        <w:pageBreakBefore w:val="0"/>
        <w:spacing w:line="46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(19)</w:t>
      </w:r>
      <w:r>
        <w:rPr>
          <w:rFonts w:hint="eastAsia" w:cs="宋体"/>
          <w:sz w:val="21"/>
          <w:szCs w:val="21"/>
          <w:highlight w:val="none"/>
          <w:u w:val="single"/>
        </w:rPr>
        <w:t xml:space="preserve">签证变更程序，严格执行</w:t>
      </w:r>
      <w:r>
        <w:rPr>
          <w:rFonts w:hint="eastAsia" w:cs="宋体"/>
          <w:strike w:val="0"/>
          <w:sz w:val="21"/>
          <w:szCs w:val="21"/>
          <w:highlight w:val="none"/>
          <w:u w:val="single"/>
          <w:lang w:val="en-US" w:eastAsia="zh-CN"/>
        </w:rPr>
        <w:t xml:space="preserve">新沂市</w:t>
      </w:r>
      <w:r>
        <w:rPr>
          <w:rFonts w:hint="eastAsia" w:cs="宋体"/>
          <w:sz w:val="21"/>
          <w:szCs w:val="21"/>
          <w:highlight w:val="none"/>
          <w:u w:val="single"/>
        </w:rPr>
        <w:t xml:space="preserve">现行的工程变更管理相关制度文件，工程变更前签发工程联系单，承包人报送变更预算，经监理单位及甲方委托的其他第三方中介机构审核后，执行分级签证。工程变更完成后，及时办理工程变更签证单，并附相应的变更图纸、施工影像资料或其他必要的资料。</w:t>
      </w:r>
      <w:r/>
    </w:p>
    <w:p>
      <w:pPr>
        <w:numPr>
          <w:ilvl w:val="0"/>
          <w:numId w:val="0"/>
        </w:numPr>
        <w:ind w:left="5" w:firstLine="415"/>
        <w:pageBreakBefore w:val="0"/>
        <w:spacing w:line="46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(20)</w:t>
      </w:r>
      <w:r>
        <w:rPr>
          <w:rFonts w:hint="eastAsia" w:cs="宋体"/>
          <w:color w:val="000000"/>
          <w:sz w:val="21"/>
          <w:szCs w:val="21"/>
          <w:highlight w:val="none"/>
          <w:u w:val="single"/>
        </w:rPr>
        <w:t xml:space="preserve">承包人须无条件配合水、电、燃气、通信等配套单位的施工，按要求预留孔洞，并及时做好过程中的孔洞封堵和后期正式封堵，此费用由承包人承担。如因封堵不及时导致泡水、漏水等情况发生，</w:t>
      </w:r>
      <w:r>
        <w:rPr>
          <w:rFonts w:hint="eastAsia" w:cs="宋体"/>
          <w:sz w:val="21"/>
          <w:szCs w:val="21"/>
          <w:highlight w:val="none"/>
          <w:u w:val="single"/>
        </w:rPr>
        <w:t xml:space="preserve">或者没有完成预留预埋而导致的任何修补工作。发包人有权委托其他单位实施，为此产生的费用由承包人承担，发包人有权在进度款及竣工结算中给予扣除。同时承包人应承担填补、修复所有受影响之工程。</w:t>
      </w:r>
      <w:r/>
    </w:p>
    <w:p>
      <w:pPr>
        <w:numPr>
          <w:ilvl w:val="0"/>
          <w:numId w:val="0"/>
        </w:numPr>
        <w:ind w:left="5" w:firstLine="415"/>
        <w:pageBreakBefore w:val="0"/>
        <w:spacing w:line="46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(21)</w:t>
      </w:r>
      <w:r>
        <w:rPr>
          <w:rFonts w:hint="eastAsia" w:cs="宋体"/>
          <w:sz w:val="21"/>
          <w:szCs w:val="21"/>
          <w:highlight w:val="none"/>
          <w:u w:val="single"/>
        </w:rPr>
        <w:t xml:space="preserve">所有专业深化设计费用及专家论证费用（含由发包人组织的专家论证会）等全部费用由承包人承担。</w:t>
      </w:r>
      <w:r/>
    </w:p>
    <w:p>
      <w:pPr>
        <w:numPr>
          <w:ilvl w:val="0"/>
          <w:numId w:val="0"/>
        </w:numPr>
        <w:ind w:left="5" w:firstLine="415"/>
        <w:jc w:val="left"/>
        <w:pageBreakBefore w:val="0"/>
        <w:spacing w:line="46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(22)</w:t>
      </w:r>
      <w:r>
        <w:rPr>
          <w:rFonts w:hint="eastAsia" w:cs="宋体"/>
          <w:sz w:val="21"/>
          <w:szCs w:val="21"/>
          <w:highlight w:val="none"/>
          <w:u w:val="single"/>
        </w:rPr>
        <w:t xml:space="preserve">高（中）考、节假日、市内重大活动期间以及发包人需要的时间段内，可能对施工作出某些限制和配合要求，承包人应予服从，并按照要求作出必要的配合，这可能降低承包人的工效，发包人不向承包人增加费用支付，工期也不顺延。 </w:t>
      </w:r>
      <w:r/>
    </w:p>
    <w:p>
      <w:pPr>
        <w:numPr>
          <w:ilvl w:val="0"/>
          <w:numId w:val="0"/>
        </w:numPr>
        <w:ind w:left="5" w:firstLine="415"/>
        <w:jc w:val="left"/>
        <w:pageBreakBefore w:val="0"/>
        <w:spacing w:line="46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(23)</w:t>
      </w:r>
      <w:r>
        <w:rPr>
          <w:rFonts w:hint="eastAsia" w:cs="宋体"/>
          <w:sz w:val="21"/>
          <w:szCs w:val="21"/>
          <w:highlight w:val="none"/>
          <w:u w:val="single"/>
        </w:rPr>
        <w:t xml:space="preserve">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 </w:t>
      </w:r>
      <w:r/>
    </w:p>
    <w:p>
      <w:pPr>
        <w:numPr>
          <w:ilvl w:val="0"/>
          <w:numId w:val="0"/>
        </w:numPr>
        <w:ind w:left="5" w:firstLine="415"/>
        <w:jc w:val="left"/>
        <w:pageBreakBefore w:val="0"/>
        <w:spacing w:line="46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(24)</w:t>
      </w:r>
      <w:r>
        <w:rPr>
          <w:rFonts w:hint="eastAsia" w:cs="宋体"/>
          <w:sz w:val="21"/>
          <w:szCs w:val="21"/>
          <w:highlight w:val="none"/>
          <w:u w:val="single"/>
        </w:rPr>
        <w:t xml:space="preserve">承包人在施工及维修期间应注意从各方面维护自身及工程现场形象，因现场管理不善被报刊、电视台等媒体曝光或者被</w:t>
      </w:r>
      <w:r>
        <w:rPr>
          <w:rFonts w:hint="eastAsia" w:cs="宋体"/>
          <w:sz w:val="21"/>
          <w:szCs w:val="21"/>
          <w:highlight w:val="none"/>
          <w:u w:val="single"/>
          <w:lang w:eastAsia="zh-CN"/>
        </w:rPr>
        <w:t xml:space="preserve">其他</w:t>
      </w:r>
      <w:r>
        <w:rPr>
          <w:rFonts w:hint="eastAsia" w:cs="宋体"/>
          <w:sz w:val="21"/>
          <w:szCs w:val="21"/>
          <w:highlight w:val="none"/>
          <w:u w:val="single"/>
        </w:rPr>
        <w:t xml:space="preserve">第三方投诉至行政主管部门（包括媒体），承包人应及时采取积极措施消除影响。承包人有被媒体曝光或被投诉的，发包人将视为承包人违约，媒体曝光或投诉一次，违约金不低于合同价万分之二每次，若媒体曝光或投诉给发包人造成损害的，每次违约金不低于合同价万分之五每次。</w:t>
      </w:r>
      <w:r/>
    </w:p>
    <w:p>
      <w:pPr>
        <w:numPr>
          <w:ilvl w:val="0"/>
          <w:numId w:val="0"/>
        </w:numPr>
        <w:ind w:left="5" w:firstLine="415"/>
        <w:jc w:val="left"/>
        <w:pageBreakBefore w:val="0"/>
        <w:spacing w:line="46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(25)</w:t>
      </w:r>
      <w:r>
        <w:rPr>
          <w:rFonts w:cs="宋体"/>
          <w:sz w:val="21"/>
          <w:szCs w:val="21"/>
          <w:highlight w:val="none"/>
          <w:u w:val="single"/>
        </w:rPr>
        <w:t xml:space="preserve">建筑业企业获得工程款后，应当优先用于支付农民工工资，不得以任何原因为由拖欠农民工工资。承包人应建立农民工工资管理和发放制度。 </w:t>
      </w:r>
      <w:r>
        <w:rPr>
          <w:rFonts w:hint="eastAsia" w:cs="宋体"/>
          <w:sz w:val="21"/>
          <w:szCs w:val="21"/>
          <w:highlight w:val="none"/>
          <w:u w:val="single"/>
        </w:rPr>
        <w:t xml:space="preserve">承包人必须对工程现场施工人员全部实行实名制考勤管理，签订劳动合同，设立工资存储专户，</w:t>
      </w:r>
      <w:r>
        <w:rPr>
          <w:rFonts w:cs="宋体"/>
          <w:sz w:val="21"/>
          <w:szCs w:val="21"/>
          <w:highlight w:val="none"/>
          <w:u w:val="single"/>
        </w:rPr>
        <w:t xml:space="preserve"> </w:t>
      </w:r>
      <w:r>
        <w:rPr>
          <w:rFonts w:hint="eastAsia" w:cs="宋体"/>
          <w:sz w:val="21"/>
          <w:szCs w:val="21"/>
          <w:highlight w:val="none"/>
          <w:u w:val="single"/>
        </w:rPr>
        <w:t xml:space="preserve">按照工程进度和工人实名制登记信息，按月足额由银行代发工资。</w:t>
      </w:r>
      <w:r/>
    </w:p>
    <w:p>
      <w:pPr>
        <w:numPr>
          <w:ilvl w:val="0"/>
          <w:numId w:val="0"/>
        </w:numPr>
        <w:ind w:firstLine="480"/>
        <w:jc w:val="left"/>
        <w:pageBreakBefore w:val="0"/>
        <w:spacing w:line="460" w:lineRule="exact"/>
        <w:widowControl/>
        <w:rPr>
          <w:rFonts w:ascii="宋体" w:hAnsi="宋体" w:cs="宋体"/>
          <w:color w:val="000000"/>
          <w:sz w:val="21"/>
          <w:szCs w:val="21"/>
          <w:highlight w:val="none"/>
          <w:u w:val="single"/>
        </w:rPr>
      </w:pPr>
      <w:r>
        <w:rPr>
          <w:rFonts w:hint="default" w:ascii="Times New Roman" w:hAnsi="Times New Roman" w:eastAsia="宋体" w:cs="宋体"/>
          <w:sz w:val="21"/>
          <w:szCs w:val="21"/>
          <w:highlight w:val="none"/>
          <w:lang w:val="en-US" w:eastAsia="zh-CN" w:bidi="ar-SA"/>
        </w:rPr>
        <w:t xml:space="preserve">(2</w:t>
      </w:r>
      <w:r>
        <w:rPr>
          <w:rFonts w:hint="eastAsia" w:cs="宋体"/>
          <w:sz w:val="21"/>
          <w:szCs w:val="21"/>
          <w:highlight w:val="none"/>
          <w:lang w:val="en-US" w:eastAsia="zh-CN" w:bidi="ar-SA"/>
        </w:rPr>
        <w:t xml:space="preserve">6</w:t>
      </w:r>
      <w:r>
        <w:rPr>
          <w:rFonts w:hint="default" w:ascii="Times New Roman" w:hAnsi="Times New Roman" w:eastAsia="宋体" w:cs="宋体"/>
          <w:sz w:val="21"/>
          <w:szCs w:val="21"/>
          <w:highlight w:val="none"/>
          <w:lang w:val="en-US" w:eastAsia="zh-CN" w:bidi="ar-SA"/>
        </w:rPr>
        <w:t xml:space="preserve">)</w:t>
      </w:r>
      <w:r>
        <w:rPr>
          <w:rFonts w:hint="eastAsia" w:cs="宋体"/>
          <w:sz w:val="21"/>
          <w:szCs w:val="21"/>
          <w:highlight w:val="none"/>
          <w:u w:val="single"/>
        </w:rPr>
        <w:t xml:space="preserve">承包人提交的竣工资料的内容：</w:t>
      </w:r>
      <w:r>
        <w:rPr>
          <w:rFonts w:ascii="宋体" w:hAnsi="宋体" w:cs="宋体"/>
          <w:color w:val="000000"/>
          <w:sz w:val="21"/>
          <w:szCs w:val="21"/>
          <w:highlight w:val="none"/>
          <w:u w:val="single"/>
        </w:rPr>
        <w:t xml:space="preserve">按照</w:t>
      </w:r>
      <w:r>
        <w:rPr>
          <w:rFonts w:hint="eastAsia" w:ascii="宋体" w:hAnsi="宋体" w:cs="宋体"/>
          <w:color w:val="000000"/>
          <w:sz w:val="21"/>
          <w:szCs w:val="21"/>
          <w:highlight w:val="none"/>
          <w:u w:val="single"/>
        </w:rPr>
        <w:t xml:space="preserve">现行</w:t>
      </w:r>
      <w:r>
        <w:rPr>
          <w:rFonts w:ascii="宋体" w:hAnsi="宋体" w:cs="宋体"/>
          <w:color w:val="000000"/>
          <w:sz w:val="21"/>
          <w:szCs w:val="21"/>
          <w:highlight w:val="none"/>
          <w:u w:val="single"/>
        </w:rPr>
        <w:t xml:space="preserve">《建设工程文件归档整理规范》及江苏省相关法规、规范规定</w:t>
      </w:r>
      <w:r>
        <w:rPr>
          <w:rFonts w:hint="eastAsia" w:ascii="宋体" w:hAnsi="宋体" w:cs="宋体"/>
          <w:color w:val="000000"/>
          <w:sz w:val="21"/>
          <w:szCs w:val="21"/>
          <w:highlight w:val="none"/>
          <w:u w:val="single"/>
        </w:rPr>
        <w:t xml:space="preserve">等编制竣工资料提供给发包人</w:t>
      </w:r>
      <w:r>
        <w:rPr>
          <w:rFonts w:ascii="宋体" w:hAnsi="宋体" w:cs="宋体"/>
          <w:color w:val="000000"/>
          <w:sz w:val="21"/>
          <w:szCs w:val="21"/>
          <w:highlight w:val="none"/>
          <w:u w:val="single"/>
        </w:rPr>
        <w:t xml:space="preserve">，</w:t>
      </w:r>
      <w:r>
        <w:rPr>
          <w:rFonts w:hint="eastAsia" w:ascii="宋体" w:hAnsi="宋体" w:cs="宋体"/>
          <w:color w:val="000000"/>
          <w:sz w:val="21"/>
          <w:szCs w:val="21"/>
          <w:highlight w:val="none"/>
          <w:u w:val="single"/>
        </w:rPr>
        <w:t xml:space="preserve">竣工图的要求</w:t>
      </w:r>
      <w:r>
        <w:rPr>
          <w:rFonts w:ascii="宋体" w:hAnsi="宋体" w:cs="宋体"/>
          <w:color w:val="000000"/>
          <w:sz w:val="21"/>
          <w:szCs w:val="21"/>
          <w:highlight w:val="none"/>
          <w:u w:val="single"/>
        </w:rPr>
        <w:t xml:space="preserve">(应清晰反应出变更内容并注明依据出处)</w:t>
      </w:r>
      <w:r>
        <w:rPr>
          <w:rFonts w:hint="eastAsia" w:ascii="宋体" w:hAnsi="宋体" w:cs="宋体"/>
          <w:color w:val="000000"/>
          <w:sz w:val="21"/>
          <w:szCs w:val="21"/>
          <w:highlight w:val="none"/>
          <w:u w:val="single"/>
        </w:rPr>
        <w:t xml:space="preserve">，</w:t>
      </w:r>
      <w:r>
        <w:rPr>
          <w:rFonts w:ascii="宋体" w:hAnsi="宋体" w:cs="宋体"/>
          <w:color w:val="000000"/>
          <w:sz w:val="21"/>
          <w:szCs w:val="21"/>
          <w:highlight w:val="none"/>
          <w:u w:val="single"/>
        </w:rPr>
        <w:t xml:space="preserve">并符合徐州市档案管理要求。</w:t>
      </w:r>
      <w:r>
        <w:rPr>
          <w:rFonts w:hint="eastAsia" w:ascii="宋体" w:hAnsi="宋体" w:cs="宋体"/>
          <w:color w:val="000000"/>
          <w:sz w:val="21"/>
          <w:szCs w:val="21"/>
          <w:highlight w:val="none"/>
          <w:u w:val="single"/>
        </w:rPr>
        <w:t xml:space="preserve">竣工档案及竣工图提供：4</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 xml:space="preserve">份，其中</w:t>
      </w:r>
      <w:r>
        <w:rPr>
          <w:rFonts w:ascii="宋体" w:hAnsi="宋体" w:cs="宋体"/>
          <w:color w:val="000000"/>
          <w:sz w:val="21"/>
          <w:szCs w:val="21"/>
          <w:highlight w:val="none"/>
          <w:u w:val="single"/>
        </w:rPr>
        <w:t xml:space="preserve"> 2 </w:t>
      </w:r>
      <w:r>
        <w:rPr>
          <w:rFonts w:hint="eastAsia" w:ascii="宋体" w:hAnsi="宋体" w:cs="宋体"/>
          <w:color w:val="000000"/>
          <w:sz w:val="21"/>
          <w:szCs w:val="21"/>
          <w:highlight w:val="none"/>
          <w:u w:val="single"/>
        </w:rPr>
        <w:t xml:space="preserve">份资料原件（含竣工图电子档），2份复印件（含竣工图电子档）。纸质件（按照要求盖章、签字），未能及时提交合同要求的资料，每延迟一天按合同总价的万分之一支付违约金。</w:t>
      </w:r>
      <w:r/>
    </w:p>
    <w:p>
      <w:pPr>
        <w:ind w:firstLine="484"/>
        <w:pageBreakBefore w:val="0"/>
        <w:spacing w:line="460" w:lineRule="exact"/>
        <w:rPr>
          <w:rFonts w:ascii="宋体" w:hAnsi="宋体" w:cs="宋体"/>
          <w:bCs/>
          <w:color w:val="000000"/>
          <w:sz w:val="21"/>
          <w:szCs w:val="21"/>
          <w:highlight w:val="none"/>
          <w:u w:val="single"/>
        </w:rPr>
      </w:pPr>
      <w:r>
        <w:rPr>
          <w:rFonts w:hint="eastAsia" w:ascii="宋体" w:hAnsi="宋体" w:cs="宋体"/>
          <w:color w:val="000000"/>
          <w:spacing w:val="1"/>
          <w:sz w:val="21"/>
          <w:szCs w:val="21"/>
          <w:highlight w:val="none"/>
        </w:rPr>
        <w:t xml:space="preserve">包人需要提交的竣工资料套数：</w:t>
      </w:r>
      <w:r>
        <w:rPr>
          <w:rFonts w:hint="eastAsia" w:ascii="宋体" w:hAnsi="宋体" w:cs="宋体"/>
          <w:color w:val="000000"/>
          <w:sz w:val="21"/>
          <w:szCs w:val="21"/>
          <w:highlight w:val="none"/>
          <w:u w:val="single"/>
        </w:rPr>
        <w:t xml:space="preserve"> </w:t>
      </w:r>
      <w:r>
        <w:rPr>
          <w:rFonts w:hint="eastAsia" w:ascii="宋体" w:hAnsi="宋体" w:cs="宋体"/>
          <w:bCs/>
          <w:color w:val="000000"/>
          <w:sz w:val="21"/>
          <w:szCs w:val="21"/>
          <w:highlight w:val="none"/>
          <w:u w:val="single"/>
        </w:rPr>
        <w:t xml:space="preserve">纸质文件 4 套，电子文件 1 套。</w:t>
      </w:r>
      <w:r/>
    </w:p>
    <w:p>
      <w:pPr>
        <w:ind w:firstLine="520"/>
        <w:pageBreakBefore w:val="0"/>
        <w:spacing w:line="460" w:lineRule="exact"/>
        <w:rPr>
          <w:rFonts w:ascii="宋体" w:hAnsi="宋体" w:cs="宋体"/>
          <w:bCs/>
          <w:color w:val="000000"/>
          <w:sz w:val="21"/>
          <w:szCs w:val="21"/>
          <w:highlight w:val="none"/>
          <w:u w:val="single"/>
        </w:rPr>
      </w:pPr>
      <w:r>
        <w:rPr>
          <w:rFonts w:hint="eastAsia" w:ascii="宋体" w:hAnsi="宋体" w:cs="宋体"/>
          <w:color w:val="000000"/>
          <w:spacing w:val="10"/>
          <w:sz w:val="21"/>
          <w:szCs w:val="21"/>
          <w:highlight w:val="none"/>
        </w:rPr>
        <w:t xml:space="preserve">承</w:t>
      </w:r>
      <w:r>
        <w:rPr>
          <w:rFonts w:hint="eastAsia" w:ascii="宋体" w:hAnsi="宋体" w:cs="宋体"/>
          <w:color w:val="000000"/>
          <w:spacing w:val="9"/>
          <w:sz w:val="21"/>
          <w:szCs w:val="21"/>
          <w:highlight w:val="none"/>
        </w:rPr>
        <w:t xml:space="preserve">包人提交的竣工资料的费用承担：</w:t>
      </w:r>
      <w:r>
        <w:rPr>
          <w:rFonts w:hint="eastAsia" w:ascii="宋体" w:hAnsi="宋体" w:cs="宋体"/>
          <w:bCs/>
          <w:color w:val="000000"/>
          <w:sz w:val="21"/>
          <w:szCs w:val="21"/>
          <w:highlight w:val="none"/>
          <w:u w:val="single"/>
        </w:rPr>
        <w:t xml:space="preserve"> 承包人承担</w:t>
      </w:r>
      <w:r>
        <w:rPr>
          <w:rFonts w:hint="eastAsia" w:ascii="宋体" w:hAnsi="宋体" w:eastAsia="宋体" w:cs="宋体"/>
          <w:szCs w:val="21"/>
          <w:highlight w:val="none"/>
          <w:u w:val="single"/>
        </w:rPr>
        <w:t xml:space="preserve">自行解决，费用包含在合同总价内</w:t>
      </w:r>
      <w:r>
        <w:rPr>
          <w:rFonts w:hint="eastAsia" w:ascii="宋体" w:hAnsi="宋体" w:cs="宋体"/>
          <w:bCs/>
          <w:color w:val="000000"/>
          <w:sz w:val="21"/>
          <w:szCs w:val="21"/>
          <w:highlight w:val="none"/>
          <w:u w:val="single"/>
        </w:rPr>
        <w:t xml:space="preserve"> 。</w:t>
      </w:r>
      <w:r/>
    </w:p>
    <w:p>
      <w:pPr>
        <w:ind w:firstLine="536"/>
        <w:pageBreakBefore w:val="0"/>
        <w:spacing w:line="460" w:lineRule="exact"/>
        <w:rPr>
          <w:rFonts w:ascii="宋体" w:hAnsi="宋体" w:cs="宋体"/>
          <w:color w:val="000000"/>
          <w:sz w:val="21"/>
          <w:szCs w:val="21"/>
          <w:highlight w:val="none"/>
        </w:rPr>
      </w:pPr>
      <w:r>
        <w:rPr>
          <w:rFonts w:hint="eastAsia" w:ascii="宋体" w:hAnsi="宋体" w:cs="宋体"/>
          <w:color w:val="000000"/>
          <w:spacing w:val="14"/>
          <w:sz w:val="21"/>
          <w:szCs w:val="21"/>
          <w:highlight w:val="none"/>
        </w:rPr>
        <w:t xml:space="preserve">承包</w:t>
      </w:r>
      <w:r>
        <w:rPr>
          <w:rFonts w:hint="eastAsia" w:ascii="宋体" w:hAnsi="宋体" w:cs="宋体"/>
          <w:color w:val="000000"/>
          <w:spacing w:val="11"/>
          <w:sz w:val="21"/>
          <w:szCs w:val="21"/>
          <w:highlight w:val="none"/>
        </w:rPr>
        <w:t xml:space="preserve">人</w:t>
      </w:r>
      <w:r>
        <w:rPr>
          <w:rFonts w:hint="eastAsia" w:ascii="宋体" w:hAnsi="宋体" w:cs="宋体"/>
          <w:color w:val="000000"/>
          <w:spacing w:val="7"/>
          <w:sz w:val="21"/>
          <w:szCs w:val="21"/>
          <w:highlight w:val="none"/>
        </w:rPr>
        <w:t xml:space="preserve">提交的竣工资料移交时间：</w:t>
      </w:r>
      <w:r>
        <w:rPr>
          <w:rFonts w:hint="eastAsia" w:ascii="宋体" w:hAnsi="宋体" w:cs="宋体"/>
          <w:bCs/>
          <w:color w:val="000000"/>
          <w:sz w:val="21"/>
          <w:szCs w:val="21"/>
          <w:highlight w:val="none"/>
          <w:u w:val="single"/>
        </w:rPr>
        <w:t xml:space="preserve">工程竣工验收合格之日起 28 日内完成移交，若逾期提交，发包人有权暂停支付工程款 。</w:t>
      </w:r>
      <w:r/>
    </w:p>
    <w:p>
      <w:pPr>
        <w:ind w:firstLine="560"/>
        <w:jc w:val="left"/>
        <w:pageBreakBefore w:val="0"/>
        <w:spacing w:line="460" w:lineRule="exact"/>
        <w:widowControl/>
        <w:rPr>
          <w:rFonts w:ascii="宋体" w:hAnsi="宋体" w:cs="宋体"/>
          <w:color w:val="000000"/>
          <w:sz w:val="21"/>
          <w:szCs w:val="21"/>
          <w:highlight w:val="none"/>
        </w:rPr>
      </w:pPr>
      <w:r>
        <w:rPr>
          <w:rFonts w:hint="eastAsia" w:ascii="宋体" w:hAnsi="宋体" w:cs="宋体"/>
          <w:color w:val="000000"/>
          <w:spacing w:val="20"/>
          <w:sz w:val="21"/>
          <w:szCs w:val="21"/>
          <w:highlight w:val="none"/>
        </w:rPr>
        <w:t xml:space="preserve">承</w:t>
      </w:r>
      <w:r>
        <w:rPr>
          <w:rFonts w:hint="eastAsia" w:ascii="宋体" w:hAnsi="宋体" w:cs="宋体"/>
          <w:color w:val="000000"/>
          <w:spacing w:val="17"/>
          <w:sz w:val="21"/>
          <w:szCs w:val="21"/>
          <w:highlight w:val="none"/>
        </w:rPr>
        <w:t xml:space="preserve">包</w:t>
      </w:r>
      <w:r>
        <w:rPr>
          <w:rFonts w:hint="eastAsia" w:ascii="宋体" w:hAnsi="宋体" w:cs="宋体"/>
          <w:color w:val="000000"/>
          <w:spacing w:val="10"/>
          <w:sz w:val="21"/>
          <w:szCs w:val="21"/>
          <w:highlight w:val="none"/>
        </w:rPr>
        <w:t xml:space="preserve">人提交的竣工资料形式要求：</w:t>
      </w:r>
      <w:r>
        <w:rPr>
          <w:rFonts w:hint="eastAsia" w:ascii="宋体" w:hAnsi="宋体" w:cs="宋体"/>
          <w:bCs/>
          <w:color w:val="000000"/>
          <w:sz w:val="21"/>
          <w:szCs w:val="21"/>
          <w:highlight w:val="none"/>
          <w:u w:val="single"/>
        </w:rPr>
        <w:t xml:space="preserve">正本、副本各二套</w:t>
      </w:r>
      <w:r>
        <w:rPr>
          <w:rFonts w:hint="eastAsia" w:ascii="宋体" w:hAnsi="宋体" w:eastAsia="宋体" w:cs="宋体"/>
          <w:szCs w:val="21"/>
          <w:highlight w:val="none"/>
          <w:u w:val="single"/>
        </w:rPr>
        <w:t xml:space="preserve">符合竣工备案要求的纸质件（按要求盖章、签字）和电子</w:t>
      </w:r>
      <w:r>
        <w:rPr>
          <w:rFonts w:hint="eastAsia" w:ascii="宋体" w:hAnsi="宋体" w:cs="宋体"/>
          <w:szCs w:val="21"/>
          <w:highlight w:val="none"/>
          <w:u w:val="single"/>
          <w:lang w:val="en-US" w:eastAsia="zh-CN"/>
        </w:rPr>
        <w:t xml:space="preserve">版u盘刻录一套(包括电子版、软件版、扫描版)</w:t>
      </w:r>
      <w:r>
        <w:rPr>
          <w:rFonts w:hint="eastAsia" w:ascii="宋体" w:hAnsi="宋体" w:cs="宋体"/>
          <w:bCs/>
          <w:color w:val="000000"/>
          <w:sz w:val="21"/>
          <w:szCs w:val="21"/>
          <w:highlight w:val="none"/>
          <w:u w:val="single"/>
        </w:rPr>
        <w:t xml:space="preserve">且满足</w:t>
      </w:r>
      <w:r>
        <w:rPr>
          <w:rFonts w:hint="eastAsia" w:ascii="宋体" w:hAnsi="宋体" w:cs="宋体"/>
          <w:bCs/>
          <w:color w:val="000000"/>
          <w:sz w:val="21"/>
          <w:szCs w:val="21"/>
          <w:highlight w:val="none"/>
          <w:u w:val="single"/>
          <w:lang w:val="en-US" w:eastAsia="zh-CN"/>
        </w:rPr>
        <w:t xml:space="preserve">发包方</w:t>
      </w:r>
      <w:r>
        <w:rPr>
          <w:rFonts w:hint="eastAsia" w:ascii="宋体" w:hAnsi="宋体" w:cs="宋体"/>
          <w:bCs/>
          <w:color w:val="000000"/>
          <w:sz w:val="21"/>
          <w:szCs w:val="21"/>
          <w:highlight w:val="none"/>
          <w:u w:val="single"/>
        </w:rPr>
        <w:t xml:space="preserve">存档要求。</w:t>
      </w:r>
      <w:r/>
    </w:p>
    <w:p>
      <w:pPr>
        <w:ind w:firstLine="532"/>
        <w:pageBreakBefore w:val="0"/>
        <w:spacing w:line="460" w:lineRule="exact"/>
        <w:rPr>
          <w:rFonts w:ascii="宋体" w:hAnsi="宋体" w:cs="宋体"/>
          <w:color w:val="000000"/>
          <w:sz w:val="21"/>
          <w:szCs w:val="21"/>
          <w:highlight w:val="none"/>
        </w:rPr>
      </w:pPr>
      <w:r>
        <w:rPr>
          <w:rFonts w:hint="eastAsia" w:ascii="宋体" w:hAnsi="宋体" w:cs="宋体"/>
          <w:color w:val="000000"/>
          <w:spacing w:val="13"/>
          <w:sz w:val="21"/>
          <w:szCs w:val="21"/>
          <w:highlight w:val="none"/>
        </w:rPr>
        <w:t xml:space="preserve">承包人应履行的其他义务：</w:t>
      </w:r>
      <w:r/>
    </w:p>
    <w:p>
      <w:pPr>
        <w:ind w:firstLine="480"/>
        <w:pageBreakBefore w:val="0"/>
        <w:spacing w:line="460" w:lineRule="exact"/>
        <w:rPr>
          <w:rFonts w:ascii="宋体" w:hAnsi="宋体" w:cs="宋体"/>
          <w:color w:val="000000"/>
          <w:sz w:val="21"/>
          <w:szCs w:val="21"/>
          <w:highlight w:val="none"/>
          <w:u w:val="single"/>
        </w:rPr>
      </w:pPr>
      <w:r>
        <w:rPr>
          <w:rFonts w:hint="eastAsia" w:ascii="宋体" w:hAnsi="宋体" w:cs="宋体"/>
          <w:color w:val="000000"/>
          <w:sz w:val="21"/>
          <w:szCs w:val="21"/>
          <w:highlight w:val="none"/>
          <w:u w:val="single"/>
        </w:rPr>
        <w:t xml:space="preserve">①</w:t>
      </w:r>
      <w:r>
        <w:rPr>
          <w:rFonts w:ascii="宋体" w:hAnsi="宋体" w:cs="宋体"/>
          <w:color w:val="000000"/>
          <w:sz w:val="21"/>
          <w:szCs w:val="21"/>
          <w:highlight w:val="none"/>
          <w:u w:val="single"/>
        </w:rPr>
        <w:t xml:space="preserve">施工过程中</w:t>
      </w:r>
      <w:r>
        <w:rPr>
          <w:rFonts w:hint="eastAsia" w:ascii="宋体" w:hAnsi="宋体" w:cs="宋体"/>
          <w:color w:val="000000"/>
          <w:sz w:val="21"/>
          <w:szCs w:val="21"/>
          <w:highlight w:val="none"/>
          <w:u w:val="single"/>
        </w:rPr>
        <w:t xml:space="preserve">承包人应积极配合各类上级主管部门的各项检查及验收工作等，并积极做好各项迎检工作，所产生费用由承包人承担。</w:t>
      </w:r>
      <w:r>
        <w:rPr>
          <w:rFonts w:ascii="宋体" w:hAnsi="宋体" w:cs="宋体"/>
          <w:color w:val="000000"/>
          <w:sz w:val="21"/>
          <w:szCs w:val="21"/>
          <w:highlight w:val="none"/>
          <w:u w:val="single"/>
        </w:rPr>
        <w:t xml:space="preserve">承包</w:t>
      </w:r>
      <w:r>
        <w:rPr>
          <w:rFonts w:hint="eastAsia" w:ascii="宋体" w:hAnsi="宋体" w:cs="宋体"/>
          <w:color w:val="000000"/>
          <w:sz w:val="21"/>
          <w:szCs w:val="21"/>
          <w:highlight w:val="none"/>
          <w:u w:val="single"/>
        </w:rPr>
        <w:t xml:space="preserve">人</w:t>
      </w:r>
      <w:r>
        <w:rPr>
          <w:rFonts w:ascii="宋体" w:hAnsi="宋体" w:cs="宋体"/>
          <w:color w:val="000000"/>
          <w:sz w:val="21"/>
          <w:szCs w:val="21"/>
          <w:highlight w:val="none"/>
          <w:u w:val="single"/>
        </w:rPr>
        <w:t xml:space="preserve">自行考虑在</w:t>
      </w:r>
      <w:r>
        <w:rPr>
          <w:rFonts w:hint="eastAsia" w:ascii="宋体" w:hAnsi="宋体" w:cs="宋体"/>
          <w:color w:val="000000"/>
          <w:sz w:val="21"/>
          <w:szCs w:val="21"/>
          <w:highlight w:val="none"/>
          <w:u w:val="single"/>
        </w:rPr>
        <w:t xml:space="preserve">报价</w:t>
      </w:r>
      <w:r>
        <w:rPr>
          <w:rFonts w:ascii="宋体" w:hAnsi="宋体" w:cs="宋体"/>
          <w:color w:val="000000"/>
          <w:sz w:val="21"/>
          <w:szCs w:val="21"/>
          <w:highlight w:val="none"/>
          <w:u w:val="single"/>
        </w:rPr>
        <w:t xml:space="preserve">中。 </w:t>
      </w:r>
      <w:r>
        <w:rPr>
          <w:rFonts w:hint="eastAsia" w:ascii="宋体" w:hAnsi="宋体" w:cs="宋体"/>
          <w:color w:val="000000"/>
          <w:sz w:val="21"/>
          <w:szCs w:val="21"/>
          <w:highlight w:val="none"/>
          <w:u w:val="single"/>
        </w:rPr>
        <w:t xml:space="preserve">若承包人拒绝配合，发包人有权安排其他施工单位配合，所需费用从承包人工程款中扣除。</w:t>
      </w:r>
      <w:r/>
    </w:p>
    <w:p>
      <w:pPr>
        <w:ind w:firstLine="480"/>
        <w:pageBreakBefore w:val="0"/>
        <w:spacing w:line="460" w:lineRule="exact"/>
        <w:rPr>
          <w:rFonts w:ascii="宋体" w:hAnsi="宋体" w:cs="宋体"/>
          <w:color w:val="000000"/>
          <w:sz w:val="21"/>
          <w:szCs w:val="21"/>
          <w:highlight w:val="none"/>
          <w:u w:val="single"/>
        </w:rPr>
      </w:pPr>
      <w:r>
        <w:rPr>
          <w:rFonts w:hint="eastAsia" w:ascii="宋体" w:hAnsi="宋体" w:cs="宋体"/>
          <w:color w:val="000000"/>
          <w:sz w:val="21"/>
          <w:szCs w:val="21"/>
          <w:highlight w:val="none"/>
          <w:u w:val="single"/>
          <w:lang w:eastAsia="zh-CN"/>
        </w:rPr>
        <w:t xml:space="preserve">②</w:t>
      </w:r>
      <w:r>
        <w:rPr>
          <w:rFonts w:hint="eastAsia" w:ascii="宋体" w:hAnsi="宋体" w:cs="宋体"/>
          <w:color w:val="000000"/>
          <w:sz w:val="21"/>
          <w:szCs w:val="21"/>
          <w:highlight w:val="none"/>
          <w:u w:val="single"/>
        </w:rPr>
        <w:t xml:space="preserve">承包人应按发包人的指令，完成发包人要求的对工程内容的任何增加和删减；费用按相关条款执行。</w:t>
      </w:r>
      <w:r/>
    </w:p>
    <w:p>
      <w:pPr>
        <w:ind w:firstLine="480"/>
        <w:pageBreakBefore w:val="0"/>
        <w:spacing w:line="460" w:lineRule="exact"/>
        <w:rPr>
          <w:rFonts w:ascii="宋体" w:hAnsi="宋体" w:cs="宋体"/>
          <w:color w:val="000000"/>
          <w:sz w:val="21"/>
          <w:szCs w:val="21"/>
          <w:highlight w:val="none"/>
          <w:u w:val="single"/>
        </w:rPr>
      </w:pPr>
      <w:r>
        <w:rPr>
          <w:rFonts w:hint="eastAsia" w:ascii="Calibri" w:hAnsi="Calibri" w:cs="Calibri"/>
          <w:color w:val="000000"/>
          <w:sz w:val="21"/>
          <w:szCs w:val="21"/>
          <w:highlight w:val="none"/>
          <w:u w:val="single"/>
          <w:lang w:eastAsia="zh-CN"/>
        </w:rPr>
        <w:t xml:space="preserve">③</w:t>
      </w:r>
      <w:r>
        <w:rPr>
          <w:rFonts w:hint="eastAsia" w:ascii="宋体" w:hAnsi="宋体" w:cs="宋体"/>
          <w:color w:val="000000"/>
          <w:sz w:val="21"/>
          <w:szCs w:val="21"/>
          <w:highlight w:val="none"/>
          <w:u w:val="single"/>
        </w:rPr>
        <w:t xml:space="preserve">承包人应积极主动核对图纸中的技术数据，充分理解设计意图。若由于明显的图纸设计问题 (例 如尺寸标注不闭合、文字标识相互矛盾等) 和发包人 (包括监理) 不正确的指令，承包人发现后有及时告知义务，否则造成工程质量、安全、进度损失，不能免除承包人的责任。</w:t>
      </w:r>
      <w:r/>
    </w:p>
    <w:p>
      <w:pPr>
        <w:ind w:firstLine="480"/>
        <w:pageBreakBefore w:val="0"/>
        <w:spacing w:line="460" w:lineRule="exact"/>
        <w:rPr>
          <w:rFonts w:ascii="宋体" w:hAnsi="宋体" w:cs="宋体"/>
          <w:color w:val="000000"/>
          <w:sz w:val="21"/>
          <w:szCs w:val="21"/>
          <w:highlight w:val="none"/>
          <w:u w:val="single"/>
        </w:rPr>
      </w:pPr>
      <w:r>
        <w:rPr>
          <w:rFonts w:hint="eastAsia" w:ascii="Calibri" w:hAnsi="Calibri" w:cs="Calibri"/>
          <w:color w:val="000000"/>
          <w:sz w:val="21"/>
          <w:szCs w:val="21"/>
          <w:highlight w:val="none"/>
          <w:u w:val="single"/>
          <w:lang w:eastAsia="zh-CN"/>
        </w:rPr>
        <w:t xml:space="preserve">④</w:t>
      </w:r>
      <w:r>
        <w:rPr>
          <w:rFonts w:hint="eastAsia" w:ascii="宋体" w:hAnsi="宋体" w:cs="宋体"/>
          <w:color w:val="000000"/>
          <w:sz w:val="21"/>
          <w:szCs w:val="21"/>
          <w:highlight w:val="none"/>
          <w:u w:val="single"/>
        </w:rPr>
        <w:t xml:space="preserve">承包人投标前自行踏勘现场，充分了解现场实际情况，根据现场实际情况编制施工方案，投标报价和展开施工，不得以现场场区不满足施工布局、已完施工的建筑物存在施工缺陷、投标报价不含此项费用等问题拒绝施工或要求增加费用。</w:t>
      </w:r>
      <w:r/>
    </w:p>
    <w:p>
      <w:pPr>
        <w:ind w:firstLine="480"/>
        <w:pageBreakBefore w:val="0"/>
        <w:spacing w:line="460" w:lineRule="exact"/>
        <w:rPr>
          <w:rFonts w:ascii="宋体" w:hAnsi="宋体" w:cs="宋体"/>
          <w:color w:val="000000"/>
          <w:sz w:val="21"/>
          <w:szCs w:val="21"/>
          <w:highlight w:val="none"/>
          <w:u w:val="single"/>
        </w:rPr>
      </w:pPr>
      <w:r>
        <w:rPr>
          <w:rFonts w:hint="eastAsia" w:ascii="Calibri" w:hAnsi="Calibri" w:cs="Calibri"/>
          <w:color w:val="000000"/>
          <w:sz w:val="21"/>
          <w:szCs w:val="21"/>
          <w:highlight w:val="none"/>
          <w:u w:val="single"/>
          <w:lang w:eastAsia="zh-CN"/>
        </w:rPr>
        <w:t xml:space="preserve">⑤</w:t>
      </w:r>
      <w:r>
        <w:rPr>
          <w:rFonts w:hint="eastAsia" w:ascii="宋体" w:hAnsi="宋体" w:cs="宋体"/>
          <w:color w:val="000000"/>
          <w:sz w:val="21"/>
          <w:szCs w:val="21"/>
          <w:highlight w:val="none"/>
          <w:u w:val="single"/>
        </w:rPr>
        <w:t xml:space="preserve">除非得到主管部门的许可，承包人不得随便砍伐，迁移和破坏树木。</w:t>
      </w:r>
      <w:r/>
    </w:p>
    <w:p>
      <w:pPr>
        <w:ind w:firstLine="480"/>
        <w:pageBreakBefore w:val="0"/>
        <w:spacing w:line="460" w:lineRule="exact"/>
        <w:rPr>
          <w:rFonts w:ascii="宋体" w:hAnsi="宋体" w:cs="宋体"/>
          <w:color w:val="000000"/>
          <w:sz w:val="21"/>
          <w:szCs w:val="21"/>
          <w:highlight w:val="none"/>
          <w:u w:val="single"/>
        </w:rPr>
      </w:pPr>
      <w:r>
        <w:rPr>
          <w:rFonts w:hint="eastAsia" w:ascii="宋体" w:hAnsi="宋体" w:cs="宋体"/>
          <w:color w:val="000000"/>
          <w:sz w:val="21"/>
          <w:szCs w:val="21"/>
          <w:highlight w:val="none"/>
          <w:u w:val="single"/>
        </w:rPr>
        <w:t xml:space="preserve">⑥塔吊等机械设备覆盖范围内的安全保护费用由承包人负责，产生的费用均由承包人承担。</w:t>
      </w:r>
      <w:r/>
    </w:p>
    <w:p>
      <w:pPr>
        <w:ind w:firstLine="480"/>
        <w:jc w:val="left"/>
        <w:pageBreakBefore w:val="0"/>
        <w:spacing w:line="460" w:lineRule="exact"/>
        <w:widowControl/>
        <w:rPr>
          <w:rFonts w:hint="eastAsia" w:ascii="宋体" w:hAnsi="宋体" w:cs="宋体"/>
          <w:color w:val="000000"/>
          <w:sz w:val="21"/>
          <w:szCs w:val="21"/>
          <w:highlight w:val="none"/>
          <w:u w:val="single"/>
        </w:rPr>
      </w:pPr>
      <w:r>
        <w:rPr>
          <w:rFonts w:hint="eastAsia" w:ascii="宋体" w:hAnsi="宋体" w:cs="宋体"/>
          <w:color w:val="000000"/>
          <w:sz w:val="21"/>
          <w:szCs w:val="21"/>
          <w:highlight w:val="none"/>
          <w:u w:val="single"/>
          <w:lang w:eastAsia="zh-CN"/>
        </w:rPr>
        <w:t xml:space="preserve">⑦</w:t>
      </w:r>
      <w:r>
        <w:rPr>
          <w:rFonts w:hint="eastAsia" w:ascii="宋体" w:hAnsi="宋体" w:cs="宋体"/>
          <w:color w:val="000000"/>
          <w:sz w:val="21"/>
          <w:szCs w:val="21"/>
          <w:highlight w:val="none"/>
          <w:u w:val="single"/>
        </w:rPr>
        <w:t xml:space="preserve">对于施工过程中承包人不得因发包人前期手续而索赔或消极施工，需积极配合，保证工程按计划进行。</w:t>
      </w:r>
      <w:r/>
    </w:p>
    <w:p>
      <w:pPr>
        <w:ind w:firstLine="480"/>
        <w:jc w:val="left"/>
        <w:pageBreakBefore w:val="0"/>
        <w:spacing w:line="46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none"/>
        </w:rPr>
        <w:t xml:space="preserve">应由承包人履行的其他义务： </w:t>
      </w:r>
      <w:r>
        <w:rPr>
          <w:rFonts w:ascii="宋体" w:hAnsi="宋体" w:cs="宋体"/>
          <w:bCs/>
          <w:color w:val="000000"/>
          <w:sz w:val="21"/>
          <w:szCs w:val="21"/>
          <w:highlight w:val="none"/>
          <w:u w:val="none"/>
        </w:rPr>
        <w:t xml:space="preserve"> </w:t>
      </w:r>
      <w:r/>
    </w:p>
    <w:p>
      <w:pPr>
        <w:ind w:firstLine="480"/>
        <w:jc w:val="left"/>
        <w:pageBreakBefore w:val="0"/>
        <w:spacing w:line="460" w:lineRule="exact"/>
        <w:widowControl/>
        <w:rPr>
          <w:rFonts w:hint="eastAsia" w:ascii="宋体" w:hAnsi="宋体" w:eastAsia="宋体" w:cs="宋体"/>
          <w:szCs w:val="21"/>
          <w:highlight w:val="none"/>
          <w:u w:val="single"/>
        </w:rPr>
      </w:pPr>
      <w:r>
        <w:rPr>
          <w:rFonts w:ascii="宋体" w:hAnsi="宋体" w:cs="宋体"/>
          <w:bCs/>
          <w:color w:val="000000"/>
          <w:sz w:val="21"/>
          <w:szCs w:val="21"/>
          <w:highlight w:val="none"/>
          <w:u w:val="single"/>
        </w:rPr>
        <w:t xml:space="preserve"> </w:t>
      </w:r>
      <w:r>
        <w:rPr>
          <w:rFonts w:hint="eastAsia" w:ascii="宋体" w:hAnsi="宋体" w:eastAsia="宋体" w:cs="宋体"/>
          <w:szCs w:val="21"/>
          <w:highlight w:val="none"/>
          <w:u w:val="single"/>
        </w:rPr>
        <w:t xml:space="preserve">① 本工程实行总承包管理，土建安装施工单位为总承包管理单位，行使总包管理职能，承担总包管理责任。本工程承包人在完成本合同规定的管网工程施工任务过程中，应服从总承包管理单位的监督、管理，与总承包管理单位协调、配合，按总承包人要求编报各类报审表资料。如与总承包管理单位就有关问题产生分歧，应书面上报发包人和监理人，并根据发包人的指示采取应对措施；</w:t>
      </w:r>
      <w:r/>
    </w:p>
    <w:p>
      <w:pPr>
        <w:ind w:firstLine="480"/>
        <w:jc w:val="left"/>
        <w:pageBreakBefore w:val="0"/>
        <w:spacing w:line="46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② 应提供计划、报表的名称及完成时间：开工前一周须提供工程进度报表；</w:t>
      </w:r>
      <w:r/>
    </w:p>
    <w:p>
      <w:pPr>
        <w:ind w:firstLine="480"/>
        <w:jc w:val="left"/>
        <w:pageBreakBefore w:val="0"/>
        <w:spacing w:line="46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③ 承担施工安全保卫工作的责任和要求：应采取有效防盗措施。主要工作人员进场应佩戴证明其身份的名卡，其他施工人员宜有识别标识。建立和执行防火管理制度，施工现场如设食堂其饮食、饮水设施应卫生可靠（一旦发生饮食卫生问题，一切责任由承包人负责）。施工现场临时用电按相关规范执行。承包人按照规定负责施工现场安全保卫工作，负责施工人员的治安教育及管理工作，由此发生事故，均由承包人负责；</w:t>
      </w:r>
      <w:r/>
    </w:p>
    <w:p>
      <w:pPr>
        <w:ind w:firstLine="480"/>
        <w:jc w:val="left"/>
        <w:pageBreakBefore w:val="0"/>
        <w:spacing w:line="46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④ 需承包人办理的有关施工场地交通、环卫和施工噪音管理等手续：环保、环卫等相关手续由承包人办理。费用由承包人承担；</w:t>
      </w:r>
      <w:r/>
    </w:p>
    <w:p>
      <w:pPr>
        <w:ind w:firstLine="480"/>
        <w:jc w:val="left"/>
        <w:pageBreakBefore w:val="0"/>
        <w:spacing w:line="46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⑤ 已完工程成品保护的特殊要求及费用承担：工程交付前成品保护由承包人负责，费用由承包人承担；</w:t>
      </w:r>
      <w:r/>
    </w:p>
    <w:p>
      <w:pPr>
        <w:ind w:firstLine="480"/>
        <w:jc w:val="left"/>
        <w:pageBreakBefore w:val="0"/>
        <w:spacing w:line="46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⑥ 施工场地周围地下管线和邻近建筑物、构筑物(含文物保护建筑)、古树名木的保护要求及费用承担：对施工场地周围所有管网、管线、排水、道路及邻近建筑物承包人负责观测，若发生问题承包人要采取补救措施，费用承包人承担；</w:t>
      </w:r>
      <w:r/>
    </w:p>
    <w:p>
      <w:pPr>
        <w:ind w:firstLine="480"/>
        <w:jc w:val="left"/>
        <w:pageBreakBefore w:val="0"/>
        <w:spacing w:line="46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⑦ 施工场地清洁卫生的要求：保证施工现场清洁卫生符合有关规定，达到标化现场工地要求（且满足总包单位管理要求）；</w:t>
      </w:r>
      <w:r/>
    </w:p>
    <w:p>
      <w:pPr>
        <w:ind w:firstLine="480"/>
        <w:jc w:val="left"/>
        <w:pageBreakBefore w:val="0"/>
        <w:spacing w:line="46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⑧ 双方约定承包人应做的其它工作：必须严格执行施工场地管理规定以及发包人和总承包管理人的场地管理要求；严格执行发包人施工中变更、签证的规定；有配合发包人做好资料归档、决算审计的义务，及时处理好现场事务；</w:t>
      </w:r>
      <w:r/>
    </w:p>
    <w:p>
      <w:pPr>
        <w:jc w:val="left"/>
        <w:pageBreakBefore w:val="0"/>
        <w:spacing w:line="460" w:lineRule="exact"/>
        <w:widowControl/>
        <w:rPr>
          <w:rFonts w:ascii="宋体" w:hAnsi="宋体" w:cs="宋体"/>
          <w:color w:val="000000"/>
          <w:sz w:val="21"/>
          <w:szCs w:val="21"/>
          <w:highlight w:val="none"/>
          <w:u w:val="single"/>
        </w:rPr>
      </w:pPr>
      <w:r>
        <w:rPr>
          <w:rFonts w:hint="eastAsia" w:ascii="宋体" w:hAnsi="宋体" w:eastAsia="宋体" w:cs="宋体"/>
          <w:szCs w:val="21"/>
          <w:highlight w:val="none"/>
          <w:u w:val="single"/>
        </w:rPr>
        <w:t xml:space="preserve">⑨ 承包人必须对工程现场施工人员全部实行实名制考勤管理，签订劳动合同，设立工资存储专户，按照工程进度和工人实名制登记信息，按月足额由银行代发</w:t>
      </w:r>
      <w:r>
        <w:rPr>
          <w:rFonts w:hint="eastAsia" w:ascii="宋体" w:hAnsi="宋体" w:cs="宋体"/>
          <w:szCs w:val="21"/>
          <w:highlight w:val="none"/>
          <w:u w:val="single"/>
          <w:lang w:val="en-US" w:eastAsia="zh-CN"/>
        </w:rPr>
        <w:t xml:space="preserve">工</w:t>
      </w:r>
      <w:r>
        <w:rPr>
          <w:rFonts w:hint="eastAsia" w:ascii="宋体" w:hAnsi="宋体" w:eastAsia="宋体" w:cs="宋体"/>
          <w:szCs w:val="21"/>
          <w:highlight w:val="none"/>
          <w:u w:val="single"/>
        </w:rPr>
        <w:t xml:space="preserve">资</w:t>
      </w:r>
      <w:r>
        <w:rPr>
          <w:rFonts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u w:val="single"/>
          <w:lang w:eastAsia="zh-CN"/>
        </w:rPr>
        <w:t xml:space="preserve">。</w:t>
      </w:r>
      <w:r/>
    </w:p>
    <w:p>
      <w:pPr>
        <w:ind w:firstLine="520"/>
        <w:pageBreakBefore w:val="0"/>
        <w:spacing w:line="46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3</w:t>
      </w:r>
      <w:r>
        <w:rPr>
          <w:rFonts w:hint="eastAsia" w:ascii="宋体" w:hAnsi="宋体" w:cs="宋体"/>
          <w:color w:val="000000"/>
          <w:spacing w:val="5"/>
          <w:szCs w:val="21"/>
          <w:highlight w:val="none"/>
        </w:rPr>
        <w:t xml:space="preserve">.2 项目经理</w:t>
      </w:r>
      <w:r/>
    </w:p>
    <w:p>
      <w:pPr>
        <w:ind w:firstLine="500"/>
        <w:pageBreakBefore w:val="0"/>
        <w:spacing w:line="46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3.2.1 项目经理</w:t>
      </w:r>
      <w:r>
        <w:rPr>
          <w:rFonts w:hint="eastAsia" w:ascii="宋体" w:hAnsi="宋体" w:cs="宋体"/>
          <w:color w:val="000000"/>
          <w:spacing w:val="4"/>
          <w:szCs w:val="21"/>
          <w:highlight w:val="none"/>
        </w:rPr>
        <w:t xml:space="preserve">：</w:t>
      </w:r>
      <w:r/>
    </w:p>
    <w:p>
      <w:pPr>
        <w:ind w:firstLine="448"/>
        <w:pageBreakBefore w:val="0"/>
        <w:spacing w:line="46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姓    名 </w:t>
      </w:r>
      <w:r>
        <w:rPr>
          <w:rFonts w:hint="eastAsia" w:ascii="宋体" w:hAnsi="宋体" w:cs="宋体"/>
          <w:color w:val="000000"/>
          <w:spacing w:val="-6"/>
          <w:szCs w:val="21"/>
          <w:highlight w:val="none"/>
        </w:rPr>
        <w:t xml:space="preserve">：</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4"/>
          <w:szCs w:val="21"/>
          <w:highlight w:val="none"/>
        </w:rPr>
        <w:t xml:space="preserve">；</w:t>
      </w:r>
      <w:r/>
    </w:p>
    <w:p>
      <w:pPr>
        <w:ind w:firstLine="464"/>
        <w:pageBreakBefore w:val="0"/>
        <w:spacing w:line="46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身份证号：</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476"/>
        <w:pageBreakBefore w:val="0"/>
        <w:spacing w:line="46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项目负责人</w:t>
      </w:r>
      <w:r>
        <w:rPr>
          <w:rFonts w:hint="eastAsia" w:ascii="宋体" w:hAnsi="宋体" w:cs="宋体"/>
          <w:color w:val="000000"/>
          <w:szCs w:val="21"/>
          <w:highlight w:val="none"/>
        </w:rPr>
        <w:t xml:space="preserve">执业资格等级：</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76"/>
        <w:pageBreakBefore w:val="0"/>
        <w:spacing w:line="46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项目负责人</w:t>
      </w:r>
      <w:r>
        <w:rPr>
          <w:rFonts w:hint="eastAsia" w:ascii="宋体" w:hAnsi="宋体" w:cs="宋体"/>
          <w:color w:val="000000"/>
          <w:szCs w:val="21"/>
          <w:highlight w:val="none"/>
        </w:rPr>
        <w:t xml:space="preserve">注册证书号：</w:t>
      </w:r>
      <w:r>
        <w:rPr>
          <w:rFonts w:hint="eastAsia" w:ascii="宋体" w:hAnsi="宋体" w:cs="宋体"/>
          <w:color w:val="000000"/>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76"/>
        <w:pageBreakBefore w:val="0"/>
        <w:spacing w:line="46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项目负责人执业印章号：</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76"/>
        <w:pageBreakBefore w:val="0"/>
        <w:spacing w:line="46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安全生产考核合格证书号：</w:t>
      </w:r>
      <w:r>
        <w:rPr>
          <w:rFonts w:hint="eastAsia" w:ascii="宋体" w:hAnsi="宋体" w:cs="宋体"/>
          <w:color w:val="000000"/>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64"/>
        <w:pageBreakBefore w:val="0"/>
        <w:spacing w:line="46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联系电话：</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456"/>
        <w:pageBreakBefore w:val="0"/>
        <w:spacing w:line="46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电子信箱：</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464"/>
        <w:pageBreakBefore w:val="0"/>
        <w:spacing w:line="46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通信地址：</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420"/>
        <w:jc w:val="left"/>
        <w:pageBreakBefore w:val="0"/>
        <w:spacing w:line="460" w:lineRule="exact"/>
        <w:shd w:val="clear" w:color="auto"/>
        <w:rPr>
          <w:rFonts w:hint="eastAsia" w:ascii="宋体" w:hAnsi="宋体" w:cs="宋体"/>
          <w:bCs/>
          <w:color w:val="000000"/>
          <w:sz w:val="21"/>
          <w:szCs w:val="21"/>
          <w:highlight w:val="none"/>
          <w:u w:val="single"/>
        </w:rPr>
      </w:pPr>
      <w:r>
        <w:rPr>
          <w:rFonts w:hint="eastAsia" w:ascii="宋体" w:hAnsi="宋体" w:cs="宋体"/>
          <w:color w:val="000000"/>
          <w:spacing w:val="10"/>
          <w:szCs w:val="21"/>
          <w:highlight w:val="none"/>
        </w:rPr>
        <w:t xml:space="preserve">承包人对项目经理的授权范围如下：</w:t>
      </w:r>
      <w:r>
        <w:rPr>
          <w:rFonts w:hint="eastAsia" w:ascii="宋体" w:hAnsi="宋体" w:cs="宋体"/>
          <w:bCs/>
          <w:color w:val="000000"/>
          <w:sz w:val="21"/>
          <w:szCs w:val="21"/>
          <w:highlight w:val="none"/>
          <w:u w:val="single"/>
        </w:rPr>
        <w:t xml:space="preserve">项目经理全权代理承包人对本工程的建设进行全面管理，行使合同约定的权利，履行合同约定的义务。承包人对项目经理处理的与本合同有关的一切事务及签署的一切文件均予认可。</w:t>
      </w:r>
      <w:r/>
    </w:p>
    <w:p>
      <w:pPr>
        <w:ind w:firstLine="420"/>
        <w:jc w:val="left"/>
        <w:pageBreakBefore w:val="0"/>
        <w:spacing w:line="460" w:lineRule="exact"/>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1、领导、决策，调集企业所属各单位、各部门为项目进行全面服务和控制 ；</w:t>
      </w:r>
      <w:r/>
    </w:p>
    <w:p>
      <w:pPr>
        <w:ind w:firstLine="420"/>
        <w:jc w:val="left"/>
        <w:pageBreakBefore w:val="0"/>
        <w:spacing w:line="460" w:lineRule="exact"/>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2、代表承包人履行对业主的合约，并受业主委托行使对项目所有分包商统一指挥、协调、管理权；</w:t>
      </w:r>
      <w:r/>
    </w:p>
    <w:p>
      <w:pPr>
        <w:ind w:firstLine="420"/>
        <w:jc w:val="left"/>
        <w:pageBreakBefore w:val="0"/>
        <w:spacing w:line="460" w:lineRule="exact"/>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3、负责组织编制与审批工程总体进度计划及其修订与调整；</w:t>
      </w:r>
      <w:r/>
    </w:p>
    <w:p>
      <w:pPr>
        <w:ind w:firstLine="420"/>
        <w:jc w:val="left"/>
        <w:pageBreakBefore w:val="0"/>
        <w:spacing w:line="460" w:lineRule="exact"/>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4、负责组织编制与审批质量保证计划及其修订与调整；</w:t>
      </w:r>
      <w:r/>
    </w:p>
    <w:p>
      <w:pPr>
        <w:ind w:firstLine="420"/>
        <w:jc w:val="left"/>
        <w:pageBreakBefore w:val="0"/>
        <w:spacing w:line="460" w:lineRule="exact"/>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5、负责组织编制与审批主要物资供应与采购计划及其修订与调整；</w:t>
      </w:r>
      <w:r/>
    </w:p>
    <w:p>
      <w:pPr>
        <w:ind w:firstLine="420"/>
        <w:jc w:val="left"/>
        <w:pageBreakBefore w:val="0"/>
        <w:spacing w:line="460" w:lineRule="exact"/>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6、负责组织编制与审批工程分包计划及其修订与调整；</w:t>
      </w:r>
      <w:r/>
    </w:p>
    <w:p>
      <w:pPr>
        <w:ind w:firstLine="420"/>
        <w:jc w:val="left"/>
        <w:pageBreakBefore w:val="0"/>
        <w:spacing w:line="460" w:lineRule="exact"/>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7、组织工程成本分析、预测及控制，对项目资金管理与财务运作负责；</w:t>
      </w:r>
      <w:r/>
    </w:p>
    <w:p>
      <w:pPr>
        <w:ind w:firstLine="420"/>
        <w:jc w:val="left"/>
        <w:pageBreakBefore w:val="0"/>
        <w:spacing w:line="460" w:lineRule="exact"/>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8、与业主、监理保持经常沟通，了解业主需求，解决随时出现的问题，替业主排忧解难，保护业主利益；</w:t>
      </w:r>
      <w:r/>
    </w:p>
    <w:p>
      <w:pPr>
        <w:ind w:firstLine="420"/>
        <w:jc w:val="left"/>
        <w:pageBreakBefore w:val="0"/>
        <w:spacing w:line="460" w:lineRule="exact"/>
        <w:shd w:val="clear" w:color="auto"/>
        <w:rPr>
          <w:rFonts w:ascii="宋体" w:hAnsi="宋体" w:cs="宋体"/>
          <w:bCs/>
          <w:color w:val="000000"/>
          <w:sz w:val="21"/>
          <w:szCs w:val="21"/>
          <w:highlight w:val="none"/>
          <w:u w:val="single"/>
        </w:rPr>
      </w:pPr>
      <w:r>
        <w:rPr>
          <w:rFonts w:hint="eastAsia" w:ascii="宋体" w:hAnsi="宋体" w:eastAsia="宋体" w:cs="宋体"/>
          <w:szCs w:val="21"/>
          <w:highlight w:val="none"/>
          <w:u w:val="single"/>
        </w:rPr>
        <w:t xml:space="preserve">9、负责组织人力资源调配、内部和外部关系协调；遵照合同约定及施工组织设计中的内容实施于工程，当超出实施范围应向上级决策机构申报。</w:t>
      </w:r>
      <w:r/>
    </w:p>
    <w:p>
      <w:pPr>
        <w:ind w:firstLine="552"/>
        <w:jc w:val="left"/>
        <w:pageBreakBefore w:val="0"/>
        <w:spacing w:line="460" w:lineRule="exact"/>
        <w:widowControl/>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关于项</w:t>
      </w:r>
      <w:r>
        <w:rPr>
          <w:rFonts w:hint="eastAsia" w:ascii="宋体" w:hAnsi="宋体" w:cs="宋体"/>
          <w:color w:val="000000"/>
          <w:spacing w:val="12"/>
          <w:szCs w:val="21"/>
          <w:highlight w:val="none"/>
        </w:rPr>
        <w:t xml:space="preserve">目</w:t>
      </w:r>
      <w:r>
        <w:rPr>
          <w:rFonts w:hint="eastAsia" w:ascii="宋体" w:hAnsi="宋体" w:cs="宋体"/>
          <w:color w:val="000000"/>
          <w:spacing w:val="9"/>
          <w:szCs w:val="21"/>
          <w:highlight w:val="none"/>
        </w:rPr>
        <w:t xml:space="preserve">经理每月在施工现场的时间要求：</w:t>
      </w:r>
      <w:r>
        <w:rPr>
          <w:rFonts w:hint="eastAsia" w:ascii="宋体" w:hAnsi="宋体" w:cs="宋体"/>
          <w:bCs/>
          <w:color w:val="000000"/>
          <w:szCs w:val="21"/>
          <w:highlight w:val="none"/>
          <w:u w:val="single"/>
        </w:rPr>
        <w:t xml:space="preserve">开工之日到竣工结束，在正常施工期间保证每周在工地主持施工工作不少于</w:t>
      </w:r>
      <w:r>
        <w:rPr>
          <w:rFonts w:hint="eastAsia" w:ascii="宋体" w:hAnsi="宋体" w:cs="宋体"/>
          <w:bCs/>
          <w:color w:val="000000"/>
          <w:szCs w:val="21"/>
          <w:highlight w:val="none"/>
          <w:u w:val="single"/>
          <w:lang w:val="en-US" w:eastAsia="zh-CN"/>
        </w:rPr>
        <w:t xml:space="preserve">5</w:t>
      </w:r>
      <w:r>
        <w:rPr>
          <w:rFonts w:hint="eastAsia" w:ascii="宋体" w:hAnsi="宋体" w:cs="宋体"/>
          <w:bCs/>
          <w:color w:val="000000"/>
          <w:szCs w:val="21"/>
          <w:highlight w:val="none"/>
          <w:u w:val="single"/>
        </w:rPr>
        <w:t xml:space="preserve"> 天，每天工作时间不少于 8 小时，且应及时参加发包人、监理方组织的例会并保证现 场施工及时顺畅的进行。</w:t>
      </w:r>
      <w:r/>
    </w:p>
    <w:p>
      <w:pPr>
        <w:ind w:firstLine="508"/>
        <w:pageBreakBefore w:val="0"/>
        <w:spacing w:line="46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承包人未提交劳动合同，以及没有为项目经理缴纳社会保险证明的违约责任：</w:t>
      </w:r>
      <w:r>
        <w:rPr>
          <w:rFonts w:hint="eastAsia" w:ascii="宋体" w:hAnsi="宋体" w:eastAsia="宋体" w:cs="宋体"/>
          <w:szCs w:val="21"/>
          <w:highlight w:val="none"/>
          <w:u w:val="single"/>
        </w:rPr>
        <w:t xml:space="preserve">发包人有权与承包人解除合同，已完工程，按照建设工程成本价结算，并追究由此带来的发包人一切损失</w:t>
      </w:r>
      <w:r>
        <w:rPr>
          <w:rFonts w:hint="eastAsia" w:ascii="宋体" w:hAnsi="宋体" w:cs="宋体"/>
          <w:szCs w:val="21"/>
          <w:highlight w:val="none"/>
          <w:u w:val="single"/>
          <w:lang w:eastAsia="zh-CN"/>
        </w:rPr>
        <w:t xml:space="preserve">。</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并且</w:t>
      </w:r>
      <w:r>
        <w:rPr>
          <w:rFonts w:hint="eastAsia" w:ascii="宋体" w:hAnsi="宋体" w:cs="宋体"/>
          <w:bCs/>
          <w:color w:val="000000"/>
          <w:szCs w:val="21"/>
          <w:highlight w:val="none"/>
          <w:u w:val="single"/>
        </w:rPr>
        <w:t xml:space="preserve">承包人承担</w:t>
      </w:r>
      <w:r>
        <w:rPr>
          <w:rFonts w:hint="eastAsia" w:ascii="宋体" w:hAnsi="宋体" w:cs="宋体"/>
          <w:szCs w:val="21"/>
          <w:highlight w:val="none"/>
          <w:u w:val="single"/>
        </w:rPr>
        <w:t xml:space="preserve">合同价</w:t>
      </w:r>
      <w:r>
        <w:rPr>
          <w:rFonts w:hint="eastAsia" w:ascii="宋体" w:hAnsi="宋体" w:cs="宋体"/>
          <w:szCs w:val="21"/>
          <w:highlight w:val="none"/>
          <w:u w:val="single"/>
          <w:lang w:val="en-US" w:eastAsia="zh-CN"/>
        </w:rPr>
        <w:t xml:space="preserve">万</w:t>
      </w:r>
      <w:r>
        <w:rPr>
          <w:rFonts w:hint="eastAsia" w:ascii="宋体" w:hAnsi="宋体" w:cs="宋体"/>
          <w:szCs w:val="21"/>
          <w:highlight w:val="none"/>
          <w:u w:val="single"/>
        </w:rPr>
        <w:t xml:space="preserve">分之一</w:t>
      </w:r>
      <w:r>
        <w:rPr>
          <w:rFonts w:hint="eastAsia" w:ascii="宋体" w:hAnsi="宋体" w:cs="宋体"/>
          <w:bCs/>
          <w:color w:val="000000"/>
          <w:szCs w:val="21"/>
          <w:highlight w:val="none"/>
          <w:u w:val="single"/>
        </w:rPr>
        <w:t xml:space="preserve">罚款，已经查实项目经理为挂靠注册或非承包人员工，发包人有权单方面终止合同，并要求承包人承担由此造成的一切后果。</w:t>
      </w:r>
      <w:r/>
    </w:p>
    <w:p>
      <w:pPr>
        <w:ind w:firstLine="544"/>
        <w:pageBreakBefore w:val="0"/>
        <w:spacing w:line="460" w:lineRule="exact"/>
        <w:rPr>
          <w:rFonts w:ascii="宋体" w:hAnsi="宋体" w:cs="宋体"/>
          <w:bCs/>
          <w:color w:val="000000"/>
          <w:szCs w:val="21"/>
          <w:highlight w:val="none"/>
          <w:u w:val="single"/>
        </w:rPr>
      </w:pPr>
      <w:r>
        <w:rPr>
          <w:rFonts w:hint="eastAsia" w:ascii="宋体" w:hAnsi="宋体" w:cs="宋体"/>
          <w:color w:val="000000"/>
          <w:spacing w:val="16"/>
          <w:szCs w:val="21"/>
          <w:highlight w:val="none"/>
        </w:rPr>
        <w:t xml:space="preserve">项目</w:t>
      </w:r>
      <w:r>
        <w:rPr>
          <w:rFonts w:hint="eastAsia" w:ascii="宋体" w:hAnsi="宋体" w:cs="宋体"/>
          <w:color w:val="000000"/>
          <w:spacing w:val="12"/>
          <w:szCs w:val="21"/>
          <w:highlight w:val="none"/>
        </w:rPr>
        <w:t xml:space="preserve">经</w:t>
      </w:r>
      <w:r>
        <w:rPr>
          <w:rFonts w:hint="eastAsia" w:ascii="宋体" w:hAnsi="宋体" w:cs="宋体"/>
          <w:color w:val="000000"/>
          <w:spacing w:val="8"/>
          <w:szCs w:val="21"/>
          <w:highlight w:val="none"/>
        </w:rPr>
        <w:t xml:space="preserve">理未经批准，擅自离开施工现场的违约责任：</w:t>
      </w:r>
      <w:r>
        <w:rPr>
          <w:rFonts w:hint="eastAsia" w:ascii="宋体" w:hAnsi="宋体" w:cs="宋体"/>
          <w:bCs/>
          <w:color w:val="000000"/>
          <w:szCs w:val="21"/>
          <w:highlight w:val="none"/>
          <w:u w:val="single"/>
        </w:rPr>
        <w:t xml:space="preserve"> 项目经理离开现场需及时与监理或发包人请假， 监理或发包人同意后方可离场，否则需承担每次10000元违约金，累计三次以上，发包人有权要求更换项目经理或解除合同，并按相关条款进行处罚。</w:t>
      </w:r>
      <w:r>
        <w:rPr>
          <w:rFonts w:hint="eastAsia" w:ascii="宋体" w:hAnsi="宋体" w:eastAsia="宋体" w:cs="宋体"/>
          <w:szCs w:val="21"/>
          <w:highlight w:val="none"/>
          <w:u w:val="single"/>
        </w:rPr>
        <w:t xml:space="preserve">追究违约责任，并报行政主管部门备案</w:t>
      </w:r>
      <w:r>
        <w:rPr>
          <w:rFonts w:hint="eastAsia" w:ascii="宋体" w:hAnsi="宋体" w:eastAsia="宋体" w:cs="宋体"/>
          <w:szCs w:val="21"/>
          <w:highlight w:val="none"/>
        </w:rPr>
        <w:t xml:space="preserve">。</w:t>
      </w:r>
      <w:r/>
    </w:p>
    <w:p>
      <w:pPr>
        <w:ind w:firstLine="544"/>
        <w:pageBreakBefore w:val="0"/>
        <w:spacing w:line="460" w:lineRule="exact"/>
        <w:rPr>
          <w:rFonts w:ascii="宋体" w:hAnsi="宋体" w:cs="宋体"/>
          <w:bCs/>
          <w:color w:val="000000"/>
          <w:szCs w:val="21"/>
          <w:highlight w:val="none"/>
          <w:u w:val="single"/>
        </w:rPr>
      </w:pPr>
      <w:r>
        <w:rPr>
          <w:rFonts w:hint="eastAsia" w:ascii="宋体" w:hAnsi="宋体" w:cs="宋体"/>
          <w:color w:val="000000"/>
          <w:spacing w:val="16"/>
          <w:szCs w:val="21"/>
          <w:highlight w:val="none"/>
        </w:rPr>
        <w:t xml:space="preserve">3</w:t>
      </w:r>
      <w:r>
        <w:rPr>
          <w:rFonts w:hint="eastAsia" w:ascii="宋体" w:hAnsi="宋体" w:cs="宋体"/>
          <w:color w:val="000000"/>
          <w:spacing w:val="10"/>
          <w:szCs w:val="21"/>
          <w:highlight w:val="none"/>
        </w:rPr>
        <w:t xml:space="preserve">.</w:t>
      </w:r>
      <w:r>
        <w:rPr>
          <w:rFonts w:hint="eastAsia" w:ascii="宋体" w:hAnsi="宋体" w:cs="宋体"/>
          <w:color w:val="000000"/>
          <w:spacing w:val="8"/>
          <w:szCs w:val="21"/>
          <w:highlight w:val="none"/>
        </w:rPr>
        <w:t xml:space="preserve">2.3 承包人擅自更换项目经理的违约责任：</w:t>
      </w:r>
      <w:r>
        <w:rPr>
          <w:rFonts w:hint="eastAsia" w:ascii="宋体" w:hAnsi="宋体" w:cs="宋体"/>
          <w:bCs/>
          <w:color w:val="000000"/>
          <w:szCs w:val="21"/>
          <w:highlight w:val="none"/>
          <w:u w:val="single"/>
        </w:rPr>
        <w:t xml:space="preserve">建造师不得擅自更换，否则应向发包人</w:t>
      </w:r>
      <w:r>
        <w:rPr>
          <w:rFonts w:hint="eastAsia" w:ascii="宋体" w:hAnsi="宋体" w:cs="宋体"/>
          <w:szCs w:val="21"/>
          <w:highlight w:val="none"/>
          <w:u w:val="single"/>
        </w:rPr>
        <w:t xml:space="preserve">合同价万分之二每次</w:t>
      </w:r>
      <w:r>
        <w:rPr>
          <w:rFonts w:hint="eastAsia" w:ascii="宋体" w:hAnsi="宋体" w:cs="宋体"/>
          <w:bCs/>
          <w:color w:val="000000"/>
          <w:szCs w:val="21"/>
          <w:highlight w:val="none"/>
          <w:u w:val="single"/>
        </w:rPr>
        <w:t xml:space="preserve">的违约金。</w:t>
      </w:r>
      <w:r/>
    </w:p>
    <w:p>
      <w:pPr>
        <w:ind w:firstLine="420"/>
        <w:jc w:val="left"/>
        <w:pageBreakBefore w:val="0"/>
        <w:spacing w:line="460" w:lineRule="exact"/>
        <w:shd w:val="clear" w:color="auto"/>
        <w:rPr>
          <w:rFonts w:ascii="宋体" w:hAnsi="宋体" w:cs="宋体"/>
          <w:color w:val="000000"/>
          <w:szCs w:val="21"/>
          <w:highlight w:val="none"/>
        </w:rPr>
      </w:pPr>
      <w:r>
        <w:rPr>
          <w:rFonts w:hint="eastAsia" w:ascii="宋体" w:hAnsi="宋体" w:cs="宋体"/>
          <w:color w:val="000000"/>
          <w:spacing w:val="6"/>
          <w:szCs w:val="21"/>
          <w:highlight w:val="none"/>
        </w:rPr>
        <w:t xml:space="preserve">3.2.4 承包人无正</w:t>
      </w:r>
      <w:r>
        <w:rPr>
          <w:rFonts w:hint="eastAsia" w:ascii="宋体" w:hAnsi="宋体" w:cs="宋体"/>
          <w:color w:val="000000"/>
          <w:spacing w:val="4"/>
          <w:szCs w:val="21"/>
          <w:highlight w:val="none"/>
        </w:rPr>
        <w:t xml:space="preserve">当</w:t>
      </w:r>
      <w:r>
        <w:rPr>
          <w:rFonts w:hint="eastAsia" w:ascii="宋体" w:hAnsi="宋体" w:cs="宋体"/>
          <w:color w:val="000000"/>
          <w:spacing w:val="3"/>
          <w:szCs w:val="21"/>
          <w:highlight w:val="none"/>
        </w:rPr>
        <w:t xml:space="preserve">理由拒绝更换项目经理的违约责任：</w:t>
      </w:r>
      <w:r>
        <w:rPr>
          <w:rFonts w:hint="eastAsia" w:ascii="宋体" w:hAnsi="宋体" w:eastAsia="宋体" w:cs="宋体"/>
          <w:szCs w:val="21"/>
          <w:highlight w:val="none"/>
          <w:u w:val="single"/>
        </w:rPr>
        <w:t xml:space="preserve">发包人有权要求更换其认为不称职的项目经理。项目经理必须采取有效措施保证在整个施工期间现场有足够的劳力、材料、设备，保证工程顺利实施，并不受节假日的影响，否则视为项目经理失职，承包人承诺每次</w:t>
      </w:r>
      <w:r>
        <w:rPr>
          <w:rFonts w:hint="eastAsia" w:ascii="宋体" w:hAnsi="宋体" w:cs="宋体"/>
          <w:bCs/>
          <w:color w:val="000000"/>
          <w:szCs w:val="21"/>
          <w:highlight w:val="none"/>
          <w:u w:val="single"/>
        </w:rPr>
        <w:t xml:space="preserve">应向发包人支付</w:t>
      </w:r>
      <w:r>
        <w:rPr>
          <w:rFonts w:hint="eastAsia" w:ascii="宋体" w:hAnsi="宋体" w:cs="宋体"/>
          <w:szCs w:val="21"/>
          <w:highlight w:val="none"/>
          <w:u w:val="single"/>
        </w:rPr>
        <w:t xml:space="preserve">合同价万分之二每次</w:t>
      </w:r>
      <w:r>
        <w:rPr>
          <w:rFonts w:hint="eastAsia" w:ascii="宋体" w:hAnsi="宋体" w:cs="宋体"/>
          <w:bCs/>
          <w:color w:val="000000"/>
          <w:szCs w:val="21"/>
          <w:highlight w:val="none"/>
          <w:u w:val="single"/>
        </w:rPr>
        <w:t xml:space="preserve">的违约金。</w:t>
      </w:r>
      <w:r/>
    </w:p>
    <w:p>
      <w:pPr>
        <w:ind w:firstLine="512"/>
        <w:pageBreakBefore w:val="0"/>
        <w:spacing w:line="46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3</w:t>
      </w:r>
      <w:r>
        <w:rPr>
          <w:rFonts w:hint="eastAsia" w:ascii="宋体" w:hAnsi="宋体" w:cs="宋体"/>
          <w:color w:val="000000"/>
          <w:spacing w:val="6"/>
          <w:szCs w:val="21"/>
          <w:highlight w:val="none"/>
        </w:rPr>
        <w:t xml:space="preserve">.3 承包人人员</w:t>
      </w:r>
      <w:r/>
    </w:p>
    <w:p>
      <w:pPr>
        <w:ind w:firstLine="528"/>
        <w:pageBreakBefore w:val="0"/>
        <w:spacing w:line="46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3</w:t>
      </w:r>
      <w:r>
        <w:rPr>
          <w:rFonts w:hint="eastAsia" w:ascii="宋体" w:hAnsi="宋体" w:cs="宋体"/>
          <w:color w:val="000000"/>
          <w:spacing w:val="11"/>
          <w:szCs w:val="21"/>
          <w:highlight w:val="none"/>
        </w:rPr>
        <w:t xml:space="preserve">.</w:t>
      </w:r>
      <w:r>
        <w:rPr>
          <w:rFonts w:hint="eastAsia" w:ascii="宋体" w:hAnsi="宋体" w:cs="宋体"/>
          <w:color w:val="000000"/>
          <w:spacing w:val="6"/>
          <w:szCs w:val="21"/>
          <w:highlight w:val="none"/>
        </w:rPr>
        <w:t xml:space="preserve">3.1 承包人提交项目管理机构及施工现场管理人员安排报告的期限：</w:t>
      </w:r>
      <w:r>
        <w:rPr>
          <w:rFonts w:hint="eastAsia" w:ascii="宋体" w:hAnsi="宋体" w:cs="宋体"/>
          <w:bCs/>
          <w:color w:val="000000"/>
          <w:szCs w:val="21"/>
          <w:highlight w:val="none"/>
          <w:u w:val="single"/>
        </w:rPr>
        <w:t xml:space="preserve">合同生效后 5 日内。</w:t>
      </w:r>
      <w:r>
        <w:rPr>
          <w:rFonts w:hint="eastAsia" w:ascii="宋体" w:hAnsi="宋体" w:eastAsia="宋体" w:cs="宋体"/>
          <w:szCs w:val="21"/>
          <w:highlight w:val="none"/>
          <w:u w:val="single"/>
        </w:rPr>
        <w:t xml:space="preserve">如承包人不按时送审符合要求的项目管理机构及施工现场管理人员安排报告，承包人承诺按照现实情况支付给发包人1000-2000元的违约金，发包人有权拒付相应部分工程进度款，责任由承包人承担</w:t>
      </w:r>
      <w:r>
        <w:rPr>
          <w:rFonts w:hint="eastAsia" w:ascii="宋体" w:hAnsi="宋体" w:eastAsia="宋体" w:cs="宋体"/>
          <w:szCs w:val="21"/>
          <w:highlight w:val="none"/>
        </w:rPr>
        <w:t xml:space="preserve">。</w:t>
      </w:r>
      <w:r/>
    </w:p>
    <w:p>
      <w:pPr>
        <w:ind w:firstLine="420"/>
        <w:jc w:val="left"/>
        <w:pageBreakBefore w:val="0"/>
        <w:spacing w:line="460" w:lineRule="exact"/>
        <w:shd w:val="clear" w:color="auto"/>
        <w:rPr>
          <w:rFonts w:hint="eastAsia" w:ascii="宋体" w:hAnsi="宋体" w:eastAsia="宋体" w:cs="宋体"/>
          <w:szCs w:val="21"/>
          <w:highlight w:val="none"/>
        </w:rPr>
      </w:pPr>
      <w:r>
        <w:rPr>
          <w:rFonts w:hint="eastAsia" w:ascii="宋体" w:hAnsi="宋体" w:cs="宋体"/>
          <w:color w:val="000000"/>
          <w:spacing w:val="16"/>
          <w:szCs w:val="21"/>
          <w:highlight w:val="none"/>
        </w:rPr>
        <w:t xml:space="preserve">3.</w:t>
      </w:r>
      <w:r>
        <w:rPr>
          <w:rFonts w:hint="eastAsia" w:ascii="宋体" w:hAnsi="宋体" w:cs="宋体"/>
          <w:color w:val="000000"/>
          <w:spacing w:val="11"/>
          <w:szCs w:val="21"/>
          <w:highlight w:val="none"/>
        </w:rPr>
        <w:t xml:space="preserve">3</w:t>
      </w:r>
      <w:r>
        <w:rPr>
          <w:rFonts w:hint="eastAsia" w:ascii="宋体" w:hAnsi="宋体" w:cs="宋体"/>
          <w:color w:val="000000"/>
          <w:spacing w:val="8"/>
          <w:szCs w:val="21"/>
          <w:highlight w:val="none"/>
        </w:rPr>
        <w:t xml:space="preserve">.3 承包人无正当理由拒绝撤换主要施工管理人员的违约责任：</w:t>
      </w:r>
      <w:r>
        <w:rPr>
          <w:rFonts w:hint="eastAsia" w:ascii="宋体" w:hAnsi="宋体" w:cs="宋体"/>
          <w:color w:val="000000"/>
          <w:spacing w:val="8"/>
          <w:szCs w:val="21"/>
          <w:highlight w:val="none"/>
          <w:u w:val="single"/>
        </w:rPr>
        <w:t xml:space="preserve"> </w:t>
      </w:r>
      <w:r>
        <w:rPr>
          <w:rFonts w:hint="eastAsia" w:ascii="宋体" w:hAnsi="宋体" w:eastAsia="宋体" w:cs="宋体"/>
          <w:szCs w:val="21"/>
          <w:highlight w:val="none"/>
          <w:u w:val="single"/>
        </w:rPr>
        <w:t xml:space="preserve">承包人应对其主要施工管理人员必须进行有效的管理。监理人和发包人要求撤换不能胜任本职工作、行为不端或玩忽职守的承包人主要施工管理人员的，承包人应予以撤换，否则发包人有权解除合同，已完工程，按照建设工程成本价结算，并追究由此带来的发包人一切损失</w:t>
      </w:r>
      <w:r>
        <w:rPr>
          <w:rFonts w:hint="eastAsia" w:ascii="宋体" w:hAnsi="宋体" w:eastAsia="宋体" w:cs="宋体"/>
          <w:szCs w:val="21"/>
          <w:highlight w:val="none"/>
        </w:rPr>
        <w:t xml:space="preserve">。</w:t>
      </w:r>
      <w:r/>
    </w:p>
    <w:p>
      <w:pPr>
        <w:pageBreakBefore w:val="0"/>
        <w:spacing w:line="46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承包人承担</w:t>
      </w:r>
      <w:r>
        <w:rPr>
          <w:rFonts w:hint="eastAsia" w:ascii="宋体" w:hAnsi="宋体" w:cs="宋体"/>
          <w:szCs w:val="21"/>
          <w:highlight w:val="none"/>
          <w:u w:val="single"/>
        </w:rPr>
        <w:t xml:space="preserve">合同价千分之五每次</w:t>
      </w:r>
      <w:r>
        <w:rPr>
          <w:rFonts w:hint="eastAsia" w:ascii="宋体" w:hAnsi="宋体" w:cs="宋体"/>
          <w:bCs/>
          <w:color w:val="000000"/>
          <w:szCs w:val="21"/>
          <w:highlight w:val="none"/>
          <w:u w:val="single"/>
        </w:rPr>
        <w:t xml:space="preserve">的违约金。</w:t>
      </w:r>
      <w:r/>
    </w:p>
    <w:p>
      <w:pPr>
        <w:ind w:firstLine="528"/>
        <w:pageBreakBefore w:val="0"/>
        <w:spacing w:line="46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3</w:t>
      </w:r>
      <w:r>
        <w:rPr>
          <w:rFonts w:hint="eastAsia" w:ascii="宋体" w:hAnsi="宋体" w:cs="宋体"/>
          <w:color w:val="000000"/>
          <w:spacing w:val="9"/>
          <w:szCs w:val="21"/>
          <w:highlight w:val="none"/>
        </w:rPr>
        <w:t xml:space="preserve">.3.4 承包人主要施工管理人员离开施工现场的批准要求：</w:t>
      </w:r>
      <w:r>
        <w:rPr>
          <w:rFonts w:hint="eastAsia" w:ascii="宋体" w:hAnsi="宋体" w:cs="宋体"/>
          <w:bCs/>
          <w:color w:val="000000"/>
          <w:szCs w:val="21"/>
          <w:highlight w:val="none"/>
          <w:u w:val="single"/>
        </w:rPr>
        <w:t xml:space="preserve">需经发包人或监理同意后方可离场。</w:t>
      </w:r>
      <w:r>
        <w:rPr>
          <w:rFonts w:hint="eastAsia" w:ascii="宋体" w:hAnsi="宋体" w:eastAsia="宋体" w:cs="宋体"/>
          <w:szCs w:val="21"/>
          <w:highlight w:val="none"/>
          <w:u w:val="single"/>
        </w:rPr>
        <w:t xml:space="preserve">承包人主要施工管理人员如有特殊原因需要离开施工现场的，需提前一周报发包人、监理人，经发包人、监理人批准后才可离开施工现场，承包人承诺每违约一项（或一人）,需向发包人支付违约金1000元</w:t>
      </w:r>
      <w:r>
        <w:rPr>
          <w:rFonts w:hint="eastAsia" w:ascii="宋体" w:hAnsi="宋体" w:eastAsia="宋体" w:cs="宋体"/>
          <w:szCs w:val="21"/>
          <w:highlight w:val="none"/>
        </w:rPr>
        <w:t xml:space="preserve">。</w:t>
      </w:r>
      <w:r/>
    </w:p>
    <w:p>
      <w:pPr>
        <w:ind w:firstLine="420"/>
        <w:jc w:val="left"/>
        <w:pageBreakBefore w:val="0"/>
        <w:spacing w:line="460" w:lineRule="exact"/>
        <w:shd w:val="clear" w:color="auto"/>
        <w:rPr>
          <w:rFonts w:ascii="宋体" w:hAnsi="宋体" w:cs="宋体"/>
          <w:color w:val="000000"/>
          <w:szCs w:val="21"/>
          <w:highlight w:val="none"/>
        </w:rPr>
      </w:pPr>
      <w:r>
        <w:rPr>
          <w:rFonts w:hint="eastAsia" w:ascii="宋体" w:hAnsi="宋体" w:cs="宋体"/>
          <w:color w:val="000000"/>
          <w:spacing w:val="10"/>
          <w:szCs w:val="21"/>
          <w:highlight w:val="none"/>
        </w:rPr>
        <w:t xml:space="preserve">3.3.5 承</w:t>
      </w:r>
      <w:r>
        <w:rPr>
          <w:rFonts w:hint="eastAsia" w:ascii="宋体" w:hAnsi="宋体" w:cs="宋体"/>
          <w:color w:val="000000"/>
          <w:spacing w:val="8"/>
          <w:szCs w:val="21"/>
          <w:highlight w:val="none"/>
        </w:rPr>
        <w:t xml:space="preserve">包</w:t>
      </w:r>
      <w:r>
        <w:rPr>
          <w:rFonts w:hint="eastAsia" w:ascii="宋体" w:hAnsi="宋体" w:cs="宋体"/>
          <w:color w:val="000000"/>
          <w:spacing w:val="5"/>
          <w:szCs w:val="21"/>
          <w:highlight w:val="none"/>
        </w:rPr>
        <w:t xml:space="preserve">人擅自更换主要施工管理人员的违约责任：</w:t>
      </w:r>
      <w:r>
        <w:rPr>
          <w:rFonts w:hint="eastAsia" w:ascii="宋体" w:hAnsi="宋体" w:cs="宋体"/>
          <w:bCs/>
          <w:color w:val="000000"/>
          <w:szCs w:val="21"/>
          <w:highlight w:val="none"/>
          <w:u w:val="single"/>
        </w:rPr>
        <w:t xml:space="preserve"> 承包人承担</w:t>
      </w:r>
      <w:r>
        <w:rPr>
          <w:rFonts w:hint="eastAsia" w:ascii="宋体" w:hAnsi="宋体" w:cs="宋体"/>
          <w:szCs w:val="21"/>
          <w:highlight w:val="none"/>
          <w:u w:val="single"/>
        </w:rPr>
        <w:t xml:space="preserve">合同价千分之五每次</w:t>
      </w:r>
      <w:r>
        <w:rPr>
          <w:rFonts w:hint="eastAsia" w:ascii="宋体" w:hAnsi="宋体" w:cs="宋体"/>
          <w:bCs/>
          <w:color w:val="000000"/>
          <w:szCs w:val="21"/>
          <w:highlight w:val="none"/>
          <w:u w:val="single"/>
        </w:rPr>
        <w:t xml:space="preserve">的违约金。</w:t>
      </w:r>
      <w:r>
        <w:rPr>
          <w:rFonts w:hint="eastAsia" w:ascii="宋体" w:hAnsi="宋体" w:eastAsia="宋体" w:cs="宋体"/>
          <w:szCs w:val="21"/>
          <w:highlight w:val="none"/>
          <w:u w:val="single"/>
        </w:rPr>
        <w:t xml:space="preserve">承包人投标文件所载明的项目经理不得变更，如擅自变更，视为违约，发包人有权终止合同，并追究由此带来的发包人一切损失。</w:t>
      </w:r>
      <w:r/>
    </w:p>
    <w:p>
      <w:pPr>
        <w:ind w:firstLine="420"/>
        <w:jc w:val="left"/>
        <w:pageBreakBefore w:val="0"/>
        <w:spacing w:line="460" w:lineRule="exact"/>
        <w:shd w:val="clear" w:color="auto"/>
        <w:rPr>
          <w:rFonts w:ascii="宋体" w:hAnsi="宋体" w:cs="宋体"/>
          <w:color w:val="000000"/>
          <w:szCs w:val="21"/>
          <w:highlight w:val="none"/>
        </w:rPr>
      </w:pPr>
      <w:r>
        <w:rPr>
          <w:rFonts w:hint="eastAsia" w:ascii="宋体" w:hAnsi="宋体" w:cs="宋体"/>
          <w:color w:val="000000"/>
          <w:spacing w:val="12"/>
          <w:szCs w:val="21"/>
          <w:highlight w:val="none"/>
        </w:rPr>
        <w:t xml:space="preserve">承包人</w:t>
      </w:r>
      <w:r>
        <w:rPr>
          <w:rFonts w:hint="eastAsia" w:ascii="宋体" w:hAnsi="宋体" w:cs="宋体"/>
          <w:color w:val="000000"/>
          <w:spacing w:val="10"/>
          <w:szCs w:val="21"/>
          <w:highlight w:val="none"/>
        </w:rPr>
        <w:t xml:space="preserve">主</w:t>
      </w:r>
      <w:r>
        <w:rPr>
          <w:rFonts w:hint="eastAsia" w:ascii="宋体" w:hAnsi="宋体" w:cs="宋体"/>
          <w:color w:val="000000"/>
          <w:spacing w:val="6"/>
          <w:szCs w:val="21"/>
          <w:highlight w:val="none"/>
        </w:rPr>
        <w:t xml:space="preserve">要施工管理人员擅自离开施工现场的违约责任：</w:t>
      </w:r>
      <w:r>
        <w:rPr>
          <w:rFonts w:hint="eastAsia" w:ascii="宋体" w:hAnsi="宋体" w:cs="宋体"/>
          <w:bCs/>
          <w:color w:val="000000"/>
          <w:szCs w:val="21"/>
          <w:highlight w:val="none"/>
          <w:u w:val="single"/>
        </w:rPr>
        <w:t xml:space="preserve">承包人承担 10000元/人/次罚款。</w:t>
      </w:r>
      <w:r>
        <w:rPr>
          <w:rFonts w:hint="eastAsia" w:ascii="宋体" w:hAnsi="宋体" w:eastAsia="宋体" w:cs="宋体"/>
          <w:szCs w:val="21"/>
          <w:highlight w:val="none"/>
          <w:u w:val="single"/>
        </w:rPr>
        <w:t xml:space="preserve">承包人投标文件所载明的主要施工管理人员必须常驻现场，不得擅自离开施工现场，发包人每发现1次，承包人承诺每次向发包人支付人民币贰仟元/次（￥2000.00元/次）的违约金；上不封顶</w:t>
      </w:r>
      <w:r>
        <w:rPr>
          <w:rFonts w:hint="eastAsia" w:ascii="宋体" w:hAnsi="宋体" w:eastAsia="宋体" w:cs="宋体"/>
          <w:szCs w:val="21"/>
          <w:highlight w:val="none"/>
        </w:rPr>
        <w:t xml:space="preserve">。</w:t>
      </w:r>
      <w:r/>
    </w:p>
    <w:p>
      <w:pPr>
        <w:ind w:firstLine="500"/>
        <w:pageBreakBefore w:val="0"/>
        <w:spacing w:line="460" w:lineRule="exact"/>
        <w:rPr>
          <w:rFonts w:hint="eastAsia" w:ascii="宋体" w:hAnsi="宋体" w:cs="宋体"/>
          <w:bCs/>
          <w:color w:val="000000"/>
          <w:szCs w:val="21"/>
          <w:highlight w:val="none"/>
          <w:u w:val="single"/>
        </w:rPr>
      </w:pPr>
      <w:r>
        <w:rPr>
          <w:rFonts w:hint="eastAsia" w:ascii="宋体" w:hAnsi="宋体" w:cs="宋体"/>
          <w:bCs/>
          <w:color w:val="000000"/>
          <w:szCs w:val="21"/>
          <w:highlight w:val="none"/>
          <w:u w:val="single"/>
        </w:rPr>
        <w:t xml:space="preserve">项目经理为中标建造师，主要管理人员为合同附件 6 表中约定的相关人员。</w:t>
      </w:r>
      <w:r/>
    </w:p>
    <w:p>
      <w:pPr>
        <w:ind w:firstLine="420"/>
        <w:jc w:val="left"/>
        <w:pageBreakBefore w:val="0"/>
        <w:spacing w:line="460" w:lineRule="exact"/>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3.</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 承包人未按时每月发放农民工工资和及时结算社保资金的违约责任：</w:t>
      </w:r>
      <w:r>
        <w:rPr>
          <w:rFonts w:hint="eastAsia" w:ascii="宋体" w:hAnsi="宋体" w:eastAsia="宋体" w:cs="宋体"/>
          <w:szCs w:val="21"/>
          <w:highlight w:val="none"/>
          <w:u w:val="single"/>
        </w:rPr>
        <w:t xml:space="preserve">承包人必须按时每月发放农民工工资和及时结算社保资金，否则视为违约，发包人有权暂缓支付工程款，责任由承包人承担，并追究由此带来的发包人一切损失。</w:t>
      </w:r>
      <w:r/>
    </w:p>
    <w:p>
      <w:pPr>
        <w:ind w:firstLine="420"/>
        <w:jc w:val="left"/>
        <w:pageBreakBefore w:val="0"/>
        <w:spacing w:line="460" w:lineRule="exact"/>
        <w:shd w:val="clear" w:color="auto"/>
        <w:rPr>
          <w:rFonts w:hint="eastAsia"/>
          <w:highlight w:val="none"/>
        </w:rPr>
      </w:pPr>
      <w:r>
        <w:rPr>
          <w:rFonts w:hint="eastAsia" w:ascii="宋体" w:hAnsi="宋体" w:eastAsia="宋体" w:cs="宋体"/>
          <w:szCs w:val="21"/>
          <w:highlight w:val="none"/>
        </w:rPr>
        <w:t xml:space="preserve">3.</w:t>
      </w:r>
      <w:r>
        <w:rPr>
          <w:rFonts w:hint="eastAsia" w:ascii="宋体" w:hAnsi="宋体" w:cs="宋体"/>
          <w:szCs w:val="21"/>
          <w:highlight w:val="none"/>
          <w:lang w:val="en-US" w:eastAsia="zh-CN"/>
        </w:rPr>
        <w:t xml:space="preserve">4.1</w:t>
      </w:r>
      <w:r>
        <w:rPr>
          <w:rFonts w:hint="eastAsia" w:ascii="宋体" w:hAnsi="宋体" w:eastAsia="宋体" w:cs="宋体"/>
          <w:szCs w:val="21"/>
          <w:highlight w:val="none"/>
        </w:rPr>
        <w:t xml:space="preserve">对承包人失信行为的处罚：</w:t>
      </w:r>
      <w:r>
        <w:rPr>
          <w:rFonts w:hint="eastAsia" w:ascii="宋体" w:hAnsi="宋体" w:eastAsia="宋体" w:cs="宋体"/>
          <w:szCs w:val="21"/>
          <w:highlight w:val="none"/>
          <w:u w:val="single"/>
        </w:rPr>
        <w:t xml:space="preserve">承包人失信拖欠工资，报由有关部门在政府资金支持、政府采购、招投标、生产许可、履约担保、资质审核、融资贷款、市场准入、评优评先等方面依法依规予以限制；恶意欠薪涉嫌犯罪，依法移送司法机关追究刑事责任。</w:t>
      </w:r>
      <w:r/>
    </w:p>
    <w:p>
      <w:pPr>
        <w:ind w:firstLine="500"/>
        <w:pageBreakBefore w:val="0"/>
        <w:spacing w:line="46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3</w:t>
      </w:r>
      <w:r>
        <w:rPr>
          <w:rFonts w:hint="eastAsia" w:ascii="宋体" w:hAnsi="宋体" w:cs="宋体"/>
          <w:color w:val="000000"/>
          <w:spacing w:val="4"/>
          <w:szCs w:val="21"/>
          <w:highlight w:val="none"/>
        </w:rPr>
        <w:t xml:space="preserve">.5 分包</w:t>
      </w:r>
      <w:r/>
    </w:p>
    <w:p>
      <w:pPr>
        <w:ind w:firstLine="528"/>
        <w:pageBreakBefore w:val="0"/>
        <w:spacing w:line="46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3</w:t>
      </w:r>
      <w:r>
        <w:rPr>
          <w:rFonts w:hint="eastAsia" w:ascii="宋体" w:hAnsi="宋体" w:cs="宋体"/>
          <w:color w:val="000000"/>
          <w:spacing w:val="7"/>
          <w:szCs w:val="21"/>
          <w:highlight w:val="none"/>
        </w:rPr>
        <w:t xml:space="preserve">.</w:t>
      </w:r>
      <w:r>
        <w:rPr>
          <w:rFonts w:hint="eastAsia" w:ascii="宋体" w:hAnsi="宋体" w:cs="宋体"/>
          <w:color w:val="000000"/>
          <w:spacing w:val="6"/>
          <w:szCs w:val="21"/>
          <w:highlight w:val="none"/>
        </w:rPr>
        <w:t xml:space="preserve">5.1 分包的一般约定</w:t>
      </w:r>
      <w:r/>
    </w:p>
    <w:p>
      <w:pPr>
        <w:ind w:firstLine="420"/>
        <w:jc w:val="left"/>
        <w:pageBreakBefore w:val="0"/>
        <w:spacing w:line="460" w:lineRule="exact"/>
        <w:shd w:val="clear" w:color="auto"/>
        <w:rPr>
          <w:rFonts w:ascii="宋体" w:hAnsi="宋体" w:cs="宋体"/>
          <w:color w:val="000000"/>
          <w:spacing w:val="19"/>
          <w:szCs w:val="21"/>
          <w:highlight w:val="none"/>
          <w:u w:val="single"/>
        </w:rPr>
      </w:pPr>
      <w:r>
        <w:rPr>
          <w:rFonts w:hint="eastAsia" w:ascii="宋体" w:hAnsi="宋体" w:cs="宋体"/>
          <w:color w:val="000000"/>
          <w:spacing w:val="25"/>
          <w:szCs w:val="21"/>
          <w:highlight w:val="none"/>
        </w:rPr>
        <w:t xml:space="preserve">禁</w:t>
      </w:r>
      <w:r>
        <w:rPr>
          <w:rFonts w:hint="eastAsia" w:ascii="宋体" w:hAnsi="宋体" w:cs="宋体"/>
          <w:color w:val="000000"/>
          <w:spacing w:val="19"/>
          <w:szCs w:val="21"/>
          <w:highlight w:val="none"/>
        </w:rPr>
        <w:t xml:space="preserve">止分包的工程包括：</w:t>
      </w:r>
      <w:r>
        <w:rPr>
          <w:rFonts w:hint="eastAsia" w:ascii="宋体" w:hAnsi="宋体" w:cs="宋体"/>
          <w:b/>
          <w:bCs/>
          <w:color w:val="000000"/>
          <w:spacing w:val="19"/>
          <w:szCs w:val="21"/>
          <w:highlight w:val="none"/>
          <w:u w:val="single"/>
          <w:lang w:val="en-US" w:eastAsia="zh-CN"/>
        </w:rPr>
        <w:t xml:space="preserve">本工程禁止分包</w:t>
      </w:r>
      <w:r>
        <w:rPr>
          <w:rFonts w:hint="eastAsia" w:ascii="宋体" w:hAnsi="宋体" w:cs="宋体"/>
          <w:color w:val="000000"/>
          <w:spacing w:val="19"/>
          <w:szCs w:val="21"/>
          <w:highlight w:val="none"/>
        </w:rPr>
        <w:t xml:space="preserve">。</w:t>
      </w:r>
      <w:r>
        <w:rPr>
          <w:rFonts w:hint="eastAsia" w:ascii="宋体" w:hAnsi="宋体" w:eastAsia="宋体" w:cs="宋体"/>
          <w:szCs w:val="21"/>
          <w:highlight w:val="none"/>
          <w:u w:val="single"/>
        </w:rPr>
        <w:t xml:space="preserve">本工程不允许承包人有任何形式的转包和未经允许的分包，否则发包人有权终止合同，一切损失由承包人承担。如某些专业工程，承包人自行施工质量不能令发包人和监理人满意，发包人同意承包人做分包处理，承包人应做好分包人的管理工作和负总责。分包单位的任何违约行为或疏忽导致工程损害或给发包人造成其他损失，承包人承担连带责任</w:t>
      </w:r>
      <w:r>
        <w:rPr>
          <w:rFonts w:hint="eastAsia" w:ascii="宋体" w:hAnsi="宋体" w:eastAsia="宋体" w:cs="宋体"/>
          <w:szCs w:val="21"/>
          <w:highlight w:val="none"/>
        </w:rPr>
        <w:t xml:space="preserve">。</w:t>
      </w:r>
      <w:r/>
    </w:p>
    <w:p>
      <w:pPr>
        <w:ind w:firstLine="488"/>
        <w:pageBreakBefore w:val="0"/>
        <w:spacing w:line="460" w:lineRule="exact"/>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主体结构、关键性工作的范围：</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u w:val="single"/>
          <w:lang w:val="en-US" w:eastAsia="zh-CN"/>
        </w:rPr>
        <w:t xml:space="preserve"> /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 。</w:t>
      </w:r>
      <w:r/>
    </w:p>
    <w:p>
      <w:pPr>
        <w:ind w:firstLine="488"/>
        <w:pageBreakBefore w:val="0"/>
        <w:spacing w:line="460" w:lineRule="exact"/>
        <w:rPr>
          <w:rFonts w:ascii="宋体" w:hAnsi="宋体" w:cs="宋体"/>
          <w:color w:val="000000"/>
          <w:szCs w:val="21"/>
          <w:highlight w:val="none"/>
        </w:rPr>
      </w:pPr>
      <w:r>
        <w:rPr>
          <w:rFonts w:hint="eastAsia" w:ascii="宋体" w:hAnsi="宋体" w:cs="宋体"/>
          <w:color w:val="000000"/>
          <w:spacing w:val="2"/>
          <w:szCs w:val="21"/>
          <w:highlight w:val="none"/>
        </w:rPr>
        <w:t xml:space="preserve">3</w:t>
      </w:r>
      <w:r>
        <w:rPr>
          <w:rFonts w:hint="eastAsia" w:ascii="宋体" w:hAnsi="宋体" w:cs="宋体"/>
          <w:color w:val="000000"/>
          <w:spacing w:val="1"/>
          <w:szCs w:val="21"/>
          <w:highlight w:val="none"/>
        </w:rPr>
        <w:t xml:space="preserve">.5.2 分包的确定</w:t>
      </w:r>
      <w:r/>
    </w:p>
    <w:p>
      <w:pPr>
        <w:ind w:firstLine="528"/>
        <w:pageBreakBefore w:val="0"/>
        <w:spacing w:line="46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允许</w:t>
      </w:r>
      <w:r>
        <w:rPr>
          <w:rFonts w:hint="eastAsia" w:ascii="宋体" w:hAnsi="宋体" w:cs="宋体"/>
          <w:color w:val="000000"/>
          <w:spacing w:val="11"/>
          <w:szCs w:val="21"/>
          <w:highlight w:val="none"/>
        </w:rPr>
        <w:t xml:space="preserve">分</w:t>
      </w:r>
      <w:r>
        <w:rPr>
          <w:rFonts w:hint="eastAsia" w:ascii="宋体" w:hAnsi="宋体" w:cs="宋体"/>
          <w:color w:val="000000"/>
          <w:spacing w:val="6"/>
          <w:szCs w:val="21"/>
          <w:highlight w:val="none"/>
        </w:rPr>
        <w:t xml:space="preserve">包的专业工程包括：</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w:t>
      </w:r>
      <w:r/>
    </w:p>
    <w:p>
      <w:pPr>
        <w:ind w:firstLine="536"/>
        <w:pageBreakBefore w:val="0"/>
        <w:spacing w:line="460" w:lineRule="exact"/>
        <w:rPr>
          <w:rFonts w:ascii="宋体" w:hAnsi="宋体" w:cs="宋体"/>
          <w:szCs w:val="21"/>
          <w:highlight w:val="none"/>
        </w:rPr>
      </w:pPr>
      <w:r>
        <w:rPr>
          <w:rFonts w:hint="eastAsia" w:ascii="宋体" w:hAnsi="宋体" w:cs="宋体"/>
          <w:color w:val="000000"/>
          <w:spacing w:val="14"/>
          <w:szCs w:val="21"/>
          <w:highlight w:val="none"/>
        </w:rPr>
        <w:t xml:space="preserve">其</w:t>
      </w:r>
      <w:r>
        <w:rPr>
          <w:rFonts w:hint="eastAsia" w:ascii="宋体" w:hAnsi="宋体" w:cs="宋体"/>
          <w:color w:val="000000"/>
          <w:spacing w:val="8"/>
          <w:szCs w:val="21"/>
          <w:highlight w:val="none"/>
        </w:rPr>
        <w:t xml:space="preserve">他关于分包的约定：</w:t>
      </w:r>
      <w:r>
        <w:rPr>
          <w:rFonts w:hint="eastAsia" w:ascii="宋体" w:hAnsi="宋体" w:cs="宋体"/>
          <w:color w:val="000000"/>
          <w:spacing w:val="8"/>
          <w:szCs w:val="21"/>
          <w:highlight w:val="none"/>
          <w:u w:val="singl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536"/>
        <w:pageBreakBefore w:val="0"/>
        <w:spacing w:line="46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3</w:t>
      </w:r>
      <w:r>
        <w:rPr>
          <w:rFonts w:hint="eastAsia" w:ascii="宋体" w:hAnsi="宋体" w:cs="宋体"/>
          <w:color w:val="000000"/>
          <w:spacing w:val="6"/>
          <w:szCs w:val="21"/>
          <w:highlight w:val="none"/>
        </w:rPr>
        <w:t xml:space="preserve">.5.4 分包合同价款</w:t>
      </w:r>
      <w:r/>
    </w:p>
    <w:p>
      <w:pPr>
        <w:ind w:firstLine="552"/>
        <w:pageBreakBefore w:val="0"/>
        <w:spacing w:line="46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关</w:t>
      </w:r>
      <w:r>
        <w:rPr>
          <w:rFonts w:hint="eastAsia" w:ascii="宋体" w:hAnsi="宋体" w:cs="宋体"/>
          <w:color w:val="000000"/>
          <w:spacing w:val="10"/>
          <w:szCs w:val="21"/>
          <w:highlight w:val="none"/>
        </w:rPr>
        <w:t xml:space="preserve">于</w:t>
      </w:r>
      <w:r>
        <w:rPr>
          <w:rFonts w:hint="eastAsia" w:ascii="宋体" w:hAnsi="宋体" w:cs="宋体"/>
          <w:color w:val="000000"/>
          <w:spacing w:val="9"/>
          <w:szCs w:val="21"/>
          <w:highlight w:val="none"/>
        </w:rPr>
        <w:t xml:space="preserve">分包合同价款支付的约定：</w:t>
      </w:r>
      <w:r>
        <w:rPr>
          <w:rFonts w:hint="eastAsia" w:ascii="宋体" w:hAnsi="宋体" w:cs="宋体"/>
          <w:color w:val="000000"/>
          <w:spacing w:val="9"/>
          <w:szCs w:val="21"/>
          <w:highlight w:val="none"/>
          <w:u w:val="single"/>
        </w:rPr>
        <w:t xml:space="preserve">   /   </w:t>
      </w:r>
      <w:r>
        <w:rPr>
          <w:rFonts w:hint="eastAsia" w:ascii="宋体" w:hAnsi="宋体" w:cs="宋体"/>
          <w:color w:val="000000"/>
          <w:spacing w:val="9"/>
          <w:szCs w:val="21"/>
          <w:highlight w:val="none"/>
        </w:rPr>
        <w:t xml:space="preserve">。</w:t>
      </w:r>
      <w:r/>
    </w:p>
    <w:p>
      <w:pPr>
        <w:ind w:firstLine="512"/>
        <w:pageBreakBefore w:val="0"/>
        <w:spacing w:line="46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3.6 工程照管与成品、半成品保护</w:t>
      </w:r>
      <w:r/>
    </w:p>
    <w:p>
      <w:pPr>
        <w:ind w:firstLine="548"/>
        <w:pageBreakBefore w:val="0"/>
        <w:spacing w:line="460" w:lineRule="exact"/>
        <w:rPr>
          <w:rFonts w:hint="default" w:ascii="宋体" w:hAnsi="宋体" w:eastAsia="宋体" w:cs="宋体"/>
          <w:bCs/>
          <w:color w:val="000000"/>
          <w:szCs w:val="21"/>
          <w:highlight w:val="none"/>
          <w:u w:val="single"/>
          <w:lang w:val="en-US" w:eastAsia="zh-CN"/>
        </w:rPr>
      </w:pPr>
      <w:r>
        <w:rPr>
          <w:rFonts w:hint="eastAsia" w:ascii="宋体" w:hAnsi="宋体" w:cs="宋体"/>
          <w:color w:val="000000"/>
          <w:spacing w:val="17"/>
          <w:szCs w:val="21"/>
          <w:highlight w:val="none"/>
        </w:rPr>
        <w:t xml:space="preserve">承</w:t>
      </w:r>
      <w:r>
        <w:rPr>
          <w:rFonts w:hint="eastAsia" w:ascii="宋体" w:hAnsi="宋体" w:cs="宋体"/>
          <w:color w:val="000000"/>
          <w:spacing w:val="10"/>
          <w:szCs w:val="21"/>
          <w:highlight w:val="none"/>
        </w:rPr>
        <w:t xml:space="preserve">包人负责照管工程及工程相关的材料、工程设备的起始时间：</w:t>
      </w:r>
      <w:r>
        <w:rPr>
          <w:rFonts w:hint="eastAsia" w:ascii="宋体" w:hAnsi="宋体" w:cs="宋体"/>
          <w:szCs w:val="21"/>
          <w:highlight w:val="none"/>
          <w:u w:val="single"/>
        </w:rPr>
        <w:t xml:space="preserve">工程施工开始至竣工验收合格并办理完工程移交手续止。</w:t>
      </w:r>
      <w:r>
        <w:rPr>
          <w:rFonts w:hint="eastAsia" w:ascii="宋体" w:hAnsi="宋体" w:eastAsia="宋体" w:cs="宋体"/>
          <w:szCs w:val="21"/>
          <w:highlight w:val="none"/>
          <w:u w:val="single"/>
        </w:rPr>
        <w:t xml:space="preserve">在工程交付前，成品保护由承包人负责，费用已含在合同价款内，发生成品损坏，承包人负责予以修复，费用自理；如交付后，发包人要求承包人继续保护，</w:t>
      </w:r>
      <w:r>
        <w:rPr>
          <w:rFonts w:hint="eastAsia" w:ascii="宋体" w:hAnsi="宋体" w:cs="宋体"/>
          <w:szCs w:val="21"/>
          <w:highlight w:val="none"/>
          <w:u w:val="single"/>
          <w:lang w:val="en-US" w:eastAsia="zh-CN"/>
        </w:rPr>
        <w:t xml:space="preserve">按照保修期执行</w:t>
      </w:r>
      <w:r/>
    </w:p>
    <w:p>
      <w:pPr>
        <w:ind w:firstLine="520"/>
        <w:pageBreakBefore w:val="0"/>
        <w:spacing w:line="460" w:lineRule="exact"/>
        <w:rPr>
          <w:rFonts w:ascii="宋体" w:hAnsi="宋体" w:cs="宋体"/>
          <w:color w:val="auto"/>
          <w:szCs w:val="21"/>
          <w:highlight w:val="none"/>
        </w:rPr>
      </w:pPr>
      <w:r>
        <w:rPr>
          <w:rFonts w:hint="eastAsia" w:ascii="宋体" w:hAnsi="宋体" w:cs="宋体"/>
          <w:color w:val="000000"/>
          <w:spacing w:val="10"/>
          <w:szCs w:val="21"/>
          <w:highlight w:val="none"/>
        </w:rPr>
        <w:t xml:space="preserve">3</w:t>
      </w:r>
      <w:r>
        <w:rPr>
          <w:rFonts w:hint="eastAsia" w:ascii="宋体" w:hAnsi="宋体" w:cs="宋体"/>
          <w:color w:val="000000"/>
          <w:spacing w:val="5"/>
          <w:szCs w:val="21"/>
          <w:highlight w:val="none"/>
        </w:rPr>
        <w:t xml:space="preserve">.7</w:t>
      </w:r>
      <w:r>
        <w:rPr>
          <w:rFonts w:hint="eastAsia" w:ascii="宋体" w:hAnsi="宋体" w:cs="宋体"/>
          <w:color w:val="auto"/>
          <w:spacing w:val="5"/>
          <w:szCs w:val="21"/>
          <w:highlight w:val="none"/>
        </w:rPr>
        <w:t xml:space="preserve"> 履约担保</w:t>
      </w:r>
      <w:r/>
    </w:p>
    <w:p>
      <w:pPr>
        <w:ind w:firstLine="532"/>
        <w:pageBreakBefore w:val="0"/>
        <w:spacing w:line="460" w:lineRule="exact"/>
        <w:rPr>
          <w:rFonts w:ascii="宋体" w:hAnsi="宋体" w:cs="宋体"/>
          <w:color w:val="0000ff"/>
          <w:szCs w:val="21"/>
          <w:highlight w:val="none"/>
        </w:rPr>
      </w:pPr>
      <w:r>
        <w:rPr>
          <w:rFonts w:hint="eastAsia" w:ascii="宋体" w:hAnsi="宋体" w:cs="宋体"/>
          <w:color w:val="auto"/>
          <w:spacing w:val="13"/>
          <w:szCs w:val="21"/>
          <w:highlight w:val="none"/>
        </w:rPr>
        <w:t xml:space="preserve">承</w:t>
      </w:r>
      <w:r>
        <w:rPr>
          <w:rFonts w:hint="eastAsia" w:ascii="宋体" w:hAnsi="宋体" w:cs="宋体"/>
          <w:color w:val="auto"/>
          <w:spacing w:val="8"/>
          <w:szCs w:val="21"/>
          <w:highlight w:val="none"/>
        </w:rPr>
        <w:t xml:space="preserve">包人是否提供履约担保：</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 xml:space="preserve">/ </w:t>
      </w:r>
      <w:r>
        <w:rPr>
          <w:rFonts w:hint="eastAsia" w:ascii="宋体" w:hAnsi="宋体" w:cs="宋体"/>
          <w:bCs/>
          <w:color w:val="0000ff"/>
          <w:szCs w:val="21"/>
          <w:highlight w:val="none"/>
        </w:rPr>
        <w:t xml:space="preserve">。</w:t>
      </w:r>
      <w:r/>
    </w:p>
    <w:p>
      <w:pPr>
        <w:ind w:firstLine="480"/>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4. 监理人</w:t>
      </w:r>
      <w:r/>
    </w:p>
    <w:p>
      <w:pPr>
        <w:ind w:firstLine="496"/>
        <w:pageBreakBefore w:val="0"/>
        <w:spacing w:line="46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4</w:t>
      </w:r>
      <w:r>
        <w:rPr>
          <w:rFonts w:hint="eastAsia" w:ascii="宋体" w:hAnsi="宋体" w:cs="宋体"/>
          <w:color w:val="000000"/>
          <w:spacing w:val="3"/>
          <w:szCs w:val="21"/>
          <w:highlight w:val="none"/>
        </w:rPr>
        <w:t xml:space="preserve">.1 监理人的一般规定</w:t>
      </w:r>
      <w:r/>
    </w:p>
    <w:p>
      <w:pPr>
        <w:ind w:left="0" w:firstLine="480"/>
        <w:jc w:val="left"/>
        <w:pageBreakBefore w:val="0"/>
        <w:spacing w:after="0" w:line="4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关于监理人的监理内容：</w:t>
      </w:r>
      <w:r>
        <w:rPr>
          <w:rFonts w:hint="eastAsia" w:ascii="宋体" w:hAnsi="宋体" w:eastAsia="宋体" w:cs="宋体"/>
          <w:color w:val="000000"/>
          <w:sz w:val="21"/>
          <w:szCs w:val="21"/>
          <w:highlight w:val="none"/>
          <w:u w:val="single"/>
        </w:rPr>
        <w:t xml:space="preserve">监理人需根据与发包人签订的委托监理合同约定履行职责、行使权力</w:t>
      </w:r>
      <w:r>
        <w:rPr>
          <w:rFonts w:hint="eastAsia" w:ascii="宋体" w:hAnsi="宋体" w:eastAsia="宋体" w:cs="宋体"/>
          <w:color w:val="000000"/>
          <w:sz w:val="21"/>
          <w:szCs w:val="21"/>
          <w:highlight w:val="none"/>
        </w:rPr>
        <w:t xml:space="preserve">。</w:t>
      </w:r>
      <w:r>
        <w:rPr>
          <w:rFonts w:hint="eastAsia" w:ascii="宋体" w:hAnsi="宋体" w:eastAsia="宋体" w:cs="宋体"/>
          <w:szCs w:val="21"/>
          <w:highlight w:val="none"/>
          <w:u w:val="single"/>
        </w:rPr>
        <w:t xml:space="preserve">对建设工程的质量控制、进度控制、成本控制、合同管理、信息管理和各方协调工作，监督施工单位对工程施工进行科学管理、安全施工、文明施工，具体详见监理合同</w:t>
      </w:r>
      <w:r>
        <w:rPr>
          <w:rFonts w:hint="eastAsia" w:ascii="宋体" w:hAnsi="宋体" w:eastAsia="宋体" w:cs="宋体"/>
          <w:szCs w:val="21"/>
          <w:highlight w:val="none"/>
        </w:rPr>
        <w:t xml:space="preserve">。</w:t>
      </w:r>
      <w:r/>
    </w:p>
    <w:p>
      <w:pPr>
        <w:ind w:left="0" w:firstLine="480"/>
        <w:jc w:val="left"/>
        <w:pageBreakBefore w:val="0"/>
        <w:spacing w:after="0" w:line="46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关于监理人的监理权限：</w:t>
      </w:r>
      <w:r>
        <w:rPr>
          <w:rFonts w:hint="eastAsia" w:ascii="宋体" w:hAnsi="宋体" w:eastAsia="宋体" w:cs="宋体"/>
          <w:color w:val="000000"/>
          <w:sz w:val="21"/>
          <w:szCs w:val="21"/>
          <w:highlight w:val="none"/>
          <w:u w:val="single"/>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rPr>
          <w:rFonts w:hint="eastAsia" w:ascii="宋体" w:hAnsi="宋体" w:eastAsia="宋体" w:cs="宋体"/>
          <w:szCs w:val="21"/>
          <w:highlight w:val="none"/>
          <w:u w:val="single"/>
        </w:rPr>
        <w:t xml:space="preserve">需要取得发包人批准才能行使的职权为工程款拨付、各项工程变更洽商的确认及重大质量、进度、安全问题的处理权</w:t>
      </w:r>
      <w:r>
        <w:rPr>
          <w:rFonts w:hint="eastAsia" w:ascii="宋体" w:hAnsi="宋体" w:eastAsia="宋体" w:cs="宋体"/>
          <w:szCs w:val="21"/>
          <w:highlight w:val="none"/>
        </w:rPr>
        <w:t xml:space="preserve">。</w:t>
      </w:r>
      <w:r/>
    </w:p>
    <w:p>
      <w:pPr>
        <w:ind w:left="0" w:firstLine="480"/>
        <w:jc w:val="left"/>
        <w:pageBreakBefore w:val="0"/>
        <w:spacing w:after="0" w:line="46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firstLine="480"/>
        <w:jc w:val="left"/>
        <w:pageBreakBefore w:val="0"/>
        <w:spacing w:after="0" w:line="46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须经发包人事先批准行使的权力如下（包含但不限于）：</w:t>
      </w:r>
      <w:r/>
    </w:p>
    <w:p>
      <w:pPr>
        <w:ind w:left="0" w:firstLine="480"/>
        <w:jc w:val="left"/>
        <w:pageBreakBefore w:val="0"/>
        <w:spacing w:after="0" w:line="46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 发布开工令、暂时停工或复工令；</w:t>
      </w:r>
      <w:r/>
    </w:p>
    <w:p>
      <w:pPr>
        <w:ind w:left="0" w:firstLine="480"/>
        <w:jc w:val="left"/>
        <w:pageBreakBefore w:val="0"/>
        <w:spacing w:after="0" w:line="46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 审查技术规范（规定）或设计的变更，经发包人同意后批准实施；</w:t>
      </w:r>
      <w:r/>
    </w:p>
    <w:p>
      <w:pPr>
        <w:ind w:left="0" w:firstLine="480"/>
        <w:jc w:val="left"/>
        <w:pageBreakBefore w:val="0"/>
        <w:spacing w:after="0" w:line="46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(3) 审核索赔额与现场签证，并上报发包人；</w:t>
      </w:r>
      <w:r/>
    </w:p>
    <w:p>
      <w:pPr>
        <w:ind w:left="0" w:firstLine="480"/>
        <w:jc w:val="left"/>
        <w:pageBreakBefore w:val="0"/>
        <w:spacing w:after="0" w:line="46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u w:val="single"/>
        </w:rPr>
        <w:t xml:space="preserve">(4) 本工程中所有涉及改变技术类、经济类的文件。   </w:t>
      </w:r>
      <w:r>
        <w:rPr>
          <w:rFonts w:hint="eastAsia" w:ascii="宋体" w:hAnsi="宋体" w:eastAsia="宋体" w:cs="宋体"/>
          <w:color w:val="000000"/>
          <w:sz w:val="21"/>
          <w:szCs w:val="21"/>
          <w:highlight w:val="none"/>
        </w:rPr>
        <w:t xml:space="preserve">。 </w:t>
      </w:r>
      <w:r/>
    </w:p>
    <w:p>
      <w:pPr>
        <w:ind w:firstLine="420"/>
        <w:jc w:val="left"/>
        <w:pageBreakBefore w:val="0"/>
        <w:spacing w:line="460" w:lineRule="exact"/>
        <w:shd w:val="clear" w:color="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关于监理人在施工现场的办公场所、生活场所的提供和费用承担的约定：</w:t>
      </w:r>
      <w:r>
        <w:rPr>
          <w:rFonts w:hint="eastAsia" w:ascii="宋体" w:hAnsi="宋体" w:eastAsia="宋体" w:cs="宋体"/>
          <w:color w:val="000000"/>
          <w:sz w:val="21"/>
          <w:szCs w:val="21"/>
          <w:highlight w:val="none"/>
          <w:u w:val="single"/>
        </w:rPr>
        <w:t xml:space="preserve">  由承包人提供</w:t>
      </w:r>
      <w:r>
        <w:rPr>
          <w:rFonts w:hint="eastAsia" w:ascii="宋体" w:hAnsi="宋体" w:cs="宋体"/>
          <w:color w:val="000000"/>
          <w:sz w:val="21"/>
          <w:szCs w:val="21"/>
          <w:highlight w:val="none"/>
          <w:u w:val="single"/>
          <w:lang w:eastAsia="zh-CN"/>
        </w:rPr>
        <w:t xml:space="preserve">，</w:t>
      </w:r>
      <w:r>
        <w:rPr>
          <w:rFonts w:hint="eastAsia" w:ascii="宋体" w:hAnsi="宋体" w:eastAsia="宋体" w:cs="宋体"/>
          <w:szCs w:val="21"/>
          <w:highlight w:val="none"/>
          <w:u w:val="single"/>
        </w:rPr>
        <w:t xml:space="preserve">承包人应积极配合向监理人提供施工现场的办公用房和生活场所，其费用已包含在合同总价中</w:t>
      </w:r>
      <w:r>
        <w:rPr>
          <w:rFonts w:hint="eastAsia" w:ascii="宋体" w:hAnsi="宋体" w:eastAsia="宋体" w:cs="宋体"/>
          <w:szCs w:val="21"/>
          <w:highlight w:val="none"/>
        </w:rPr>
        <w:t xml:space="preserve">。</w:t>
      </w:r>
      <w:r/>
    </w:p>
    <w:p>
      <w:pPr>
        <w:ind w:firstLine="516"/>
        <w:pageBreakBefore w:val="0"/>
        <w:spacing w:line="46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4.2 监理人员</w:t>
      </w:r>
      <w:r/>
    </w:p>
    <w:p>
      <w:pPr>
        <w:ind w:firstLine="508"/>
        <w:pageBreakBefore w:val="0"/>
        <w:spacing w:line="46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总</w:t>
      </w:r>
      <w:r>
        <w:rPr>
          <w:rFonts w:hint="eastAsia" w:ascii="宋体" w:hAnsi="宋体" w:cs="宋体"/>
          <w:color w:val="000000"/>
          <w:spacing w:val="6"/>
          <w:szCs w:val="21"/>
          <w:highlight w:val="none"/>
        </w:rPr>
        <w:t xml:space="preserve">监理工程师：</w:t>
      </w:r>
      <w:r/>
    </w:p>
    <w:p>
      <w:pPr>
        <w:ind w:firstLine="424"/>
        <w:pageBreakBefore w:val="0"/>
        <w:spacing w:line="46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姓</w:t>
      </w:r>
      <w:r>
        <w:rPr>
          <w:rFonts w:hint="eastAsia" w:ascii="宋体" w:hAnsi="宋体" w:cs="宋体"/>
          <w:color w:val="000000"/>
          <w:spacing w:val="-13"/>
          <w:szCs w:val="21"/>
          <w:highlight w:val="none"/>
        </w:rPr>
        <w:t xml:space="preserve"> </w:t>
      </w:r>
      <w:r>
        <w:rPr>
          <w:rFonts w:hint="eastAsia" w:ascii="宋体" w:hAnsi="宋体" w:cs="宋体"/>
          <w:color w:val="000000"/>
          <w:spacing w:val="-7"/>
          <w:szCs w:val="21"/>
          <w:highlight w:val="none"/>
        </w:rPr>
        <w:t xml:space="preserve">   名 ：</w:t>
      </w:r>
      <w:r>
        <w:rPr>
          <w:rFonts w:hint="eastAsia" w:ascii="宋体" w:hAnsi="宋体" w:cs="宋体"/>
          <w:color w:val="000000"/>
          <w:spacing w:val="-7"/>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7"/>
          <w:szCs w:val="21"/>
          <w:highlight w:val="none"/>
        </w:rPr>
        <w:t xml:space="preserve">；</w:t>
      </w:r>
      <w:r/>
    </w:p>
    <w:p>
      <w:pPr>
        <w:ind w:firstLine="432"/>
        <w:pageBreakBefore w:val="0"/>
        <w:spacing w:line="46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职</w:t>
      </w:r>
      <w:r>
        <w:rPr>
          <w:rFonts w:hint="eastAsia" w:ascii="宋体" w:hAnsi="宋体" w:cs="宋体"/>
          <w:color w:val="000000"/>
          <w:spacing w:val="-6"/>
          <w:szCs w:val="21"/>
          <w:highlight w:val="none"/>
        </w:rPr>
        <w:t xml:space="preserve">    务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w:t>
      </w:r>
      <w:r/>
    </w:p>
    <w:p>
      <w:pPr>
        <w:ind w:firstLine="464"/>
        <w:pageBreakBefore w:val="0"/>
        <w:spacing w:line="46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监理工程师执</w:t>
      </w:r>
      <w:r>
        <w:rPr>
          <w:rFonts w:hint="eastAsia" w:ascii="宋体" w:hAnsi="宋体" w:cs="宋体"/>
          <w:color w:val="000000"/>
          <w:spacing w:val="-2"/>
          <w:szCs w:val="21"/>
          <w:highlight w:val="none"/>
        </w:rPr>
        <w:t xml:space="preserve">业资格证书号：</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424"/>
        <w:pageBreakBefore w:val="0"/>
        <w:spacing w:line="46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联</w:t>
      </w:r>
      <w:r>
        <w:rPr>
          <w:rFonts w:hint="eastAsia" w:ascii="宋体" w:hAnsi="宋体" w:cs="宋体"/>
          <w:color w:val="000000"/>
          <w:spacing w:val="-8"/>
          <w:szCs w:val="21"/>
          <w:highlight w:val="none"/>
        </w:rPr>
        <w:t xml:space="preserve">系</w:t>
      </w:r>
      <w:r>
        <w:rPr>
          <w:rFonts w:hint="eastAsia" w:ascii="宋体" w:hAnsi="宋体" w:cs="宋体"/>
          <w:color w:val="000000"/>
          <w:spacing w:val="-7"/>
          <w:szCs w:val="21"/>
          <w:highlight w:val="none"/>
        </w:rPr>
        <w:t xml:space="preserve">电话：</w:t>
      </w:r>
      <w:r>
        <w:rPr>
          <w:rFonts w:hint="eastAsia" w:ascii="宋体" w:hAnsi="宋体" w:cs="宋体"/>
          <w:color w:val="000000"/>
          <w:spacing w:val="-7"/>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7"/>
          <w:szCs w:val="21"/>
          <w:highlight w:val="none"/>
          <w:u w:val="single"/>
        </w:rPr>
        <w:t xml:space="preserve">  </w:t>
      </w:r>
      <w:r>
        <w:rPr>
          <w:rFonts w:hint="eastAsia" w:ascii="宋体" w:hAnsi="宋体" w:cs="宋体"/>
          <w:color w:val="000000"/>
          <w:spacing w:val="-7"/>
          <w:szCs w:val="21"/>
          <w:highlight w:val="none"/>
        </w:rPr>
        <w:t xml:space="preserve">；</w:t>
      </w:r>
      <w:r/>
    </w:p>
    <w:p>
      <w:pPr>
        <w:ind w:firstLine="464"/>
        <w:pageBreakBefore w:val="0"/>
        <w:spacing w:line="46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电子信箱：</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rPr>
        <w:t xml:space="preserve">；</w:t>
      </w:r>
      <w:r/>
    </w:p>
    <w:p>
      <w:pPr>
        <w:ind w:firstLine="464"/>
        <w:pageBreakBefore w:val="0"/>
        <w:spacing w:line="46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通信地址：</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552"/>
        <w:pageBreakBefore w:val="0"/>
        <w:spacing w:line="46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关于监</w:t>
      </w:r>
      <w:r>
        <w:rPr>
          <w:rFonts w:hint="eastAsia" w:ascii="宋体" w:hAnsi="宋体" w:cs="宋体"/>
          <w:color w:val="000000"/>
          <w:spacing w:val="9"/>
          <w:szCs w:val="21"/>
          <w:highlight w:val="none"/>
        </w:rPr>
        <w:t xml:space="preserve">理人的其他约定：</w:t>
      </w:r>
      <w:r>
        <w:rPr>
          <w:rFonts w:hint="eastAsia" w:ascii="宋体" w:hAnsi="宋体" w:cs="宋体"/>
          <w:bCs/>
          <w:color w:val="000000"/>
          <w:szCs w:val="21"/>
          <w:highlight w:val="none"/>
          <w:u w:val="single"/>
        </w:rPr>
        <w:t xml:space="preserve">见监理合同 (发包人在承包人进场时提供) 。</w:t>
      </w:r>
      <w:r/>
    </w:p>
    <w:p>
      <w:pPr>
        <w:ind w:firstLine="508"/>
        <w:pageBreakBefore w:val="0"/>
        <w:spacing w:line="46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4.</w:t>
      </w:r>
      <w:r>
        <w:rPr>
          <w:rFonts w:hint="eastAsia" w:ascii="宋体" w:hAnsi="宋体" w:cs="宋体"/>
          <w:color w:val="000000"/>
          <w:spacing w:val="7"/>
          <w:szCs w:val="21"/>
          <w:highlight w:val="none"/>
          <w:lang w:val="en-US" w:eastAsia="zh-CN"/>
        </w:rPr>
        <w:t xml:space="preserve">3</w:t>
      </w:r>
      <w:r>
        <w:rPr>
          <w:rFonts w:hint="eastAsia" w:ascii="宋体" w:hAnsi="宋体" w:cs="宋体"/>
          <w:color w:val="000000"/>
          <w:spacing w:val="7"/>
          <w:szCs w:val="21"/>
          <w:highlight w:val="none"/>
        </w:rPr>
        <w:t xml:space="preserve">商定或确</w:t>
      </w:r>
      <w:r>
        <w:rPr>
          <w:rFonts w:hint="eastAsia" w:ascii="宋体" w:hAnsi="宋体" w:cs="宋体"/>
          <w:color w:val="000000"/>
          <w:spacing w:val="5"/>
          <w:szCs w:val="21"/>
          <w:highlight w:val="none"/>
        </w:rPr>
        <w:t xml:space="preserve">定</w:t>
      </w:r>
      <w:r/>
    </w:p>
    <w:p>
      <w:pPr>
        <w:ind w:firstLine="552"/>
        <w:pageBreakBefore w:val="0"/>
        <w:spacing w:line="46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在发</w:t>
      </w:r>
      <w:r>
        <w:rPr>
          <w:rFonts w:hint="eastAsia" w:ascii="宋体" w:hAnsi="宋体" w:cs="宋体"/>
          <w:color w:val="000000"/>
          <w:spacing w:val="12"/>
          <w:szCs w:val="21"/>
          <w:highlight w:val="none"/>
        </w:rPr>
        <w:t xml:space="preserve">包</w:t>
      </w:r>
      <w:r>
        <w:rPr>
          <w:rFonts w:hint="eastAsia" w:ascii="宋体" w:hAnsi="宋体" w:cs="宋体"/>
          <w:color w:val="000000"/>
          <w:spacing w:val="9"/>
          <w:szCs w:val="21"/>
          <w:highlight w:val="none"/>
        </w:rPr>
        <w:t xml:space="preserve">人和承包人不能通过协商达成一致意见时，发包人授权监理人对以下事项进行确定：</w:t>
      </w:r>
      <w:r/>
    </w:p>
    <w:p>
      <w:pPr>
        <w:ind w:firstLine="520"/>
        <w:pageBreakBefore w:val="0"/>
        <w:spacing w:line="46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w:t>
      </w:r>
      <w:r>
        <w:rPr>
          <w:rFonts w:hint="eastAsia" w:ascii="宋体" w:hAnsi="宋体" w:cs="宋体"/>
          <w:color w:val="000000"/>
          <w:spacing w:val="5"/>
          <w:szCs w:val="21"/>
          <w:highlight w:val="none"/>
        </w:rPr>
        <w:t xml:space="preserve">1)</w:t>
      </w:r>
      <w:r>
        <w:rPr>
          <w:rFonts w:hint="eastAsia" w:ascii="宋体" w:hAnsi="宋体" w:cs="宋体"/>
          <w:bCs/>
          <w:color w:val="000000"/>
          <w:szCs w:val="21"/>
          <w:highlight w:val="none"/>
          <w:u w:val="single"/>
        </w:rPr>
        <w:t xml:space="preserve"> 见监理合同(发包人在承包人进场时提供) ；</w:t>
      </w:r>
      <w:r/>
    </w:p>
    <w:p>
      <w:pPr>
        <w:ind w:firstLine="516"/>
        <w:pageBreakBefore w:val="0"/>
        <w:spacing w:line="46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5. 工程质量</w:t>
      </w:r>
      <w:r/>
    </w:p>
    <w:p>
      <w:pPr>
        <w:ind w:firstLine="520"/>
        <w:pageBreakBefore w:val="0"/>
        <w:spacing w:line="46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5</w:t>
      </w:r>
      <w:r>
        <w:rPr>
          <w:rFonts w:hint="eastAsia" w:ascii="宋体" w:hAnsi="宋体" w:cs="宋体"/>
          <w:color w:val="000000"/>
          <w:spacing w:val="5"/>
          <w:szCs w:val="21"/>
          <w:highlight w:val="none"/>
        </w:rPr>
        <w:t xml:space="preserve">.1 质量要求</w:t>
      </w:r>
      <w:r/>
    </w:p>
    <w:p>
      <w:pPr>
        <w:ind w:firstLine="552"/>
        <w:pageBreakBefore w:val="0"/>
        <w:spacing w:line="460" w:lineRule="exact"/>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5</w:t>
      </w:r>
      <w:r>
        <w:rPr>
          <w:rFonts w:hint="eastAsia" w:ascii="宋体" w:hAnsi="宋体" w:cs="宋体"/>
          <w:color w:val="000000"/>
          <w:spacing w:val="14"/>
          <w:szCs w:val="21"/>
          <w:highlight w:val="none"/>
        </w:rPr>
        <w:t xml:space="preserve">.</w:t>
      </w:r>
      <w:r>
        <w:rPr>
          <w:rFonts w:hint="eastAsia" w:ascii="宋体" w:hAnsi="宋体" w:cs="宋体"/>
          <w:color w:val="000000"/>
          <w:spacing w:val="9"/>
          <w:szCs w:val="21"/>
          <w:highlight w:val="none"/>
        </w:rPr>
        <w:t xml:space="preserve">1.1 特殊质量标准和要求：</w:t>
      </w:r>
      <w:r>
        <w:rPr>
          <w:rFonts w:hint="eastAsia" w:ascii="宋体" w:hAnsi="宋体" w:cs="宋体"/>
          <w:bCs/>
          <w:color w:val="000000"/>
          <w:szCs w:val="21"/>
          <w:highlight w:val="none"/>
          <w:u w:val="single"/>
        </w:rPr>
        <w:t xml:space="preserve">工程质量必须达到合同约定合格标准，且保证相关部门验收一次通过；</w:t>
      </w:r>
      <w:r/>
    </w:p>
    <w:p>
      <w:pPr>
        <w:ind w:firstLine="480"/>
        <w:pageBreakBefore w:val="0"/>
        <w:spacing w:line="46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未达到质量要求的，承包人负责无条件返工，直至达到要求，返工所发生的费用由承包人自行承担，承包 人还应承担由此给发包人造成的损失，工期不予顺延，同时发包人有权对承包人进行处罚。</w:t>
      </w:r>
      <w:r/>
    </w:p>
    <w:p>
      <w:pPr>
        <w:ind w:firstLine="568"/>
        <w:pageBreakBefore w:val="0"/>
        <w:spacing w:line="46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关</w:t>
      </w:r>
      <w:r>
        <w:rPr>
          <w:rFonts w:hint="eastAsia" w:ascii="宋体" w:hAnsi="宋体" w:cs="宋体"/>
          <w:color w:val="000000"/>
          <w:spacing w:val="13"/>
          <w:szCs w:val="21"/>
          <w:highlight w:val="none"/>
        </w:rPr>
        <w:t xml:space="preserve">于工程奖项的约定：</w:t>
      </w:r>
      <w:r>
        <w:rPr>
          <w:rFonts w:hint="eastAsia" w:ascii="宋体" w:hAnsi="宋体" w:cs="宋体"/>
          <w:color w:val="000000"/>
          <w:spacing w:val="13"/>
          <w:szCs w:val="21"/>
          <w:highlight w:val="none"/>
          <w:u w:val="single"/>
        </w:rPr>
        <w:t xml:space="preserve">   /   </w:t>
      </w:r>
      <w:r>
        <w:rPr>
          <w:rFonts w:hint="eastAsia" w:ascii="宋体" w:hAnsi="宋体" w:cs="宋体"/>
          <w:color w:val="000000"/>
          <w:spacing w:val="13"/>
          <w:szCs w:val="21"/>
          <w:highlight w:val="none"/>
        </w:rPr>
        <w:t xml:space="preserve">。</w:t>
      </w:r>
      <w:r/>
    </w:p>
    <w:p>
      <w:pPr>
        <w:ind w:firstLine="524"/>
        <w:pageBreakBefore w:val="0"/>
        <w:spacing w:line="460" w:lineRule="exact"/>
        <w:rPr>
          <w:rFonts w:ascii="宋体" w:hAnsi="宋体" w:cs="宋体"/>
          <w:color w:val="000000"/>
          <w:spacing w:val="6"/>
          <w:szCs w:val="21"/>
          <w:highlight w:val="none"/>
        </w:rPr>
      </w:pPr>
      <w:r>
        <w:rPr>
          <w:rFonts w:hint="eastAsia" w:ascii="宋体" w:hAnsi="宋体" w:cs="宋体"/>
          <w:color w:val="000000"/>
          <w:spacing w:val="11"/>
          <w:szCs w:val="21"/>
          <w:highlight w:val="none"/>
        </w:rPr>
        <w:t xml:space="preserve">5</w:t>
      </w:r>
      <w:r>
        <w:rPr>
          <w:rFonts w:hint="eastAsia" w:ascii="宋体" w:hAnsi="宋体" w:cs="宋体"/>
          <w:color w:val="000000"/>
          <w:spacing w:val="6"/>
          <w:szCs w:val="21"/>
          <w:highlight w:val="none"/>
        </w:rPr>
        <w:t xml:space="preserve">.3 隐蔽工程检查</w:t>
      </w:r>
      <w:r/>
    </w:p>
    <w:p>
      <w:pPr>
        <w:ind w:firstLine="480"/>
        <w:pageBreakBefore w:val="0"/>
        <w:spacing w:line="46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(1)隐蔽工程覆盖前的检查：未经监理工程师批准，工程的任何部位都不能覆盖，当任何部分的隐蔽工程或基础已经具备检验条件时，承包人应提前 48 小时书面通知监理工程师。监理工程师不能按时进行检查时，应提前 24 小时提交书面延期要求。</w:t>
      </w:r>
      <w:r/>
    </w:p>
    <w:p>
      <w:pPr>
        <w:ind w:firstLine="480"/>
        <w:pageBreakBefore w:val="0"/>
        <w:spacing w:line="46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(2)关于延期最长不得超过：  48 小时。  </w:t>
      </w:r>
      <w:r/>
    </w:p>
    <w:p>
      <w:pPr>
        <w:ind w:firstLine="480"/>
        <w:pageBreakBefore w:val="0"/>
        <w:spacing w:line="46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(3)所有隐蔽覆盖、拆除工程施工时监理、</w:t>
      </w:r>
      <w:r>
        <w:rPr>
          <w:rFonts w:hint="eastAsia" w:ascii="宋体" w:hAnsi="宋体" w:cs="宋体"/>
          <w:bCs/>
          <w:color w:val="000000"/>
          <w:szCs w:val="21"/>
          <w:highlight w:val="none"/>
          <w:u w:val="single"/>
          <w:lang w:val="en-US" w:eastAsia="zh-CN"/>
        </w:rPr>
        <w:t xml:space="preserve">有</w:t>
      </w:r>
      <w:r>
        <w:rPr>
          <w:rFonts w:hint="eastAsia" w:ascii="宋体" w:hAnsi="宋体" w:cs="宋体"/>
          <w:bCs/>
          <w:color w:val="000000"/>
          <w:szCs w:val="21"/>
          <w:highlight w:val="none"/>
          <w:u w:val="single"/>
        </w:rPr>
        <w:t xml:space="preserve">跟踪审计</w:t>
      </w:r>
      <w:r>
        <w:rPr>
          <w:rFonts w:hint="eastAsia" w:ascii="宋体" w:hAnsi="宋体" w:cs="宋体"/>
          <w:bCs/>
          <w:color w:val="000000"/>
          <w:szCs w:val="21"/>
          <w:highlight w:val="none"/>
          <w:u w:val="single"/>
          <w:lang w:val="en-US" w:eastAsia="zh-CN"/>
        </w:rPr>
        <w:t xml:space="preserve">的</w:t>
      </w:r>
      <w:r>
        <w:rPr>
          <w:rFonts w:hint="eastAsia" w:ascii="宋体" w:hAnsi="宋体" w:cs="宋体"/>
          <w:bCs/>
          <w:color w:val="000000"/>
          <w:szCs w:val="21"/>
          <w:highlight w:val="none"/>
          <w:u w:val="single"/>
          <w:lang w:eastAsia="zh-CN"/>
        </w:rPr>
        <w:t xml:space="preserve">、</w:t>
      </w:r>
      <w:r>
        <w:rPr>
          <w:rFonts w:hint="eastAsia" w:ascii="宋体" w:hAnsi="宋体" w:cs="宋体"/>
          <w:bCs/>
          <w:color w:val="000000"/>
          <w:szCs w:val="21"/>
          <w:highlight w:val="none"/>
          <w:u w:val="single"/>
        </w:rPr>
        <w:t xml:space="preserve">及发包人必须到现场监督查看，现场签证确认并附能反映工程实际的影像资料，结算审核时隐蔽工程未提供完整、规范的签证资料的，结算审核不予认可。</w:t>
      </w:r>
      <w:r/>
    </w:p>
    <w:p>
      <w:pPr>
        <w:ind w:firstLine="512"/>
        <w:pageBreakBefore w:val="0"/>
        <w:spacing w:line="46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6. 安全文明施工与环境保护</w:t>
      </w:r>
      <w:r/>
    </w:p>
    <w:p>
      <w:pPr>
        <w:ind w:firstLine="488"/>
        <w:pageBreakBefore w:val="0"/>
        <w:spacing w:line="460" w:lineRule="exact"/>
        <w:rPr>
          <w:rFonts w:hint="eastAsia" w:ascii="宋体" w:hAnsi="宋体" w:cs="宋体"/>
          <w:color w:val="000000"/>
          <w:spacing w:val="1"/>
          <w:szCs w:val="21"/>
          <w:highlight w:val="none"/>
        </w:rPr>
      </w:pPr>
      <w:r>
        <w:rPr>
          <w:rFonts w:hint="eastAsia" w:ascii="宋体" w:hAnsi="宋体" w:cs="宋体"/>
          <w:color w:val="000000"/>
          <w:spacing w:val="2"/>
          <w:szCs w:val="21"/>
          <w:highlight w:val="none"/>
        </w:rPr>
        <w:t xml:space="preserve">6.1 安</w:t>
      </w:r>
      <w:r>
        <w:rPr>
          <w:rFonts w:hint="eastAsia" w:ascii="宋体" w:hAnsi="宋体" w:cs="宋体"/>
          <w:color w:val="000000"/>
          <w:spacing w:val="1"/>
          <w:szCs w:val="21"/>
          <w:highlight w:val="none"/>
        </w:rPr>
        <w:t xml:space="preserve">全文明施工</w:t>
      </w:r>
      <w:r/>
    </w:p>
    <w:p>
      <w:pPr>
        <w:ind w:firstLine="420"/>
        <w:jc w:val="left"/>
        <w:pageBreakBefore w:val="0"/>
        <w:spacing w:line="4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6.1.1 项目安全生产的达标目标及相应事项的约定：</w:t>
      </w:r>
      <w:r>
        <w:rPr>
          <w:rFonts w:hint="eastAsia" w:ascii="宋体" w:hAnsi="宋体" w:eastAsia="宋体" w:cs="宋体"/>
          <w:color w:val="auto"/>
          <w:sz w:val="21"/>
          <w:szCs w:val="21"/>
          <w:highlight w:val="none"/>
          <w:u w:val="single"/>
        </w:rPr>
        <w:t xml:space="preserve">承包人应遵守工程建设安全生产有关管理规定以及发包人相关安全生产规定，严格按安全标准组织施工，并随时接受行业安全检查人员依法实施的监督检查，采取必要的安全防护措施，消除事故隐患。其安全施工防护费用已</w:t>
      </w:r>
      <w:r>
        <w:rPr>
          <w:rFonts w:hint="eastAsia" w:ascii="宋体" w:hAnsi="宋体" w:eastAsia="宋体" w:cs="宋体"/>
          <w:color w:val="auto"/>
          <w:sz w:val="21"/>
          <w:szCs w:val="21"/>
          <w:highlight w:val="none"/>
          <w:u w:val="single"/>
        </w:rPr>
        <w:t xml:space="preserve">经含在合同价款内。本工程在整个施工期间杜绝一切人身伤亡和重大质量安全事故，如发生上述事故，则发包人视为承包人违约，承包人承担安全事故全部责任和费用；在施工期间每发生一起重伤事故，承包人除了接受政府相关部门处罚外，承包人应保证在整个合同履行过程中所用的全部工器具、设备、施工机械及现场设施等的安全、性能和状态完好，能够实现预定的作用，满足合同约定和业主代表的要求。与工程有关的大中型施工机械、现场变配电设备以及重要施工器具等的检修、维护须提前7天通知发包人、监理工程师。承包人必须服从发包人和总现场安全考核管理办法</w:t>
      </w:r>
      <w:r>
        <w:rPr>
          <w:rFonts w:hint="eastAsia" w:ascii="宋体" w:hAnsi="宋体" w:eastAsia="宋体" w:cs="宋体"/>
          <w:color w:val="auto"/>
          <w:sz w:val="21"/>
          <w:szCs w:val="21"/>
          <w:highlight w:val="none"/>
        </w:rPr>
        <w:t xml:space="preserve">。</w:t>
      </w:r>
      <w:r/>
    </w:p>
    <w:p>
      <w:pPr>
        <w:ind w:firstLine="420"/>
        <w:jc w:val="left"/>
        <w:pageBreakBefore w:val="0"/>
        <w:spacing w:line="4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6.1.2 关于治安保卫的特别约定：</w:t>
      </w:r>
      <w:r>
        <w:rPr>
          <w:rFonts w:hint="eastAsia" w:ascii="宋体" w:hAnsi="宋体" w:eastAsia="宋体" w:cs="宋体"/>
          <w:color w:val="auto"/>
          <w:sz w:val="21"/>
          <w:szCs w:val="21"/>
          <w:highlight w:val="none"/>
          <w:u w:val="single"/>
        </w:rPr>
        <w:t xml:space="preserve">承包人应保证在整个合同履行过程中不发生民事或刑事案件，并承担施工安全保卫工作及非夜间施工照明的责任和要求：在实施和完成</w:t>
      </w:r>
      <w:r>
        <w:rPr>
          <w:rFonts w:hint="eastAsia" w:ascii="宋体" w:hAnsi="宋体" w:eastAsia="宋体" w:cs="宋体"/>
          <w:color w:val="auto"/>
          <w:sz w:val="21"/>
          <w:szCs w:val="21"/>
          <w:highlight w:val="none"/>
          <w:u w:val="single"/>
        </w:rPr>
        <w:t xml:space="preserve">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费用含在合同总价中。所有安全事故及责任，由承包人承担。如承包人未履行上述约定及通用条款相关义务造成工程、财产和人身伤害，由承包人承担责任，赔偿损失及支付发生的费用</w:t>
      </w:r>
      <w:r>
        <w:rPr>
          <w:rFonts w:hint="eastAsia" w:ascii="宋体" w:hAnsi="宋体" w:eastAsia="宋体" w:cs="宋体"/>
          <w:color w:val="auto"/>
          <w:sz w:val="21"/>
          <w:szCs w:val="21"/>
          <w:highlight w:val="none"/>
        </w:rPr>
        <w:t xml:space="preserve">。</w:t>
      </w:r>
      <w:r/>
    </w:p>
    <w:p>
      <w:pPr>
        <w:ind w:firstLine="420"/>
        <w:jc w:val="left"/>
        <w:pageBreakBefore w:val="0"/>
        <w:spacing w:line="4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eastAsia="宋体" w:cs="宋体"/>
          <w:color w:val="auto"/>
          <w:sz w:val="21"/>
          <w:szCs w:val="21"/>
          <w:highlight w:val="none"/>
          <w:u w:val="single"/>
        </w:rPr>
        <w:t xml:space="preserve">承包人应在工程开工前编制施工场地治安管理计划，并制定应对突发治安事件的紧急预案上报发包人。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hint="eastAsia" w:ascii="宋体" w:hAnsi="宋体" w:eastAsia="宋体" w:cs="宋体"/>
          <w:color w:val="auto"/>
          <w:sz w:val="21"/>
          <w:szCs w:val="21"/>
          <w:highlight w:val="none"/>
        </w:rPr>
        <w:t xml:space="preserve">。</w:t>
      </w:r>
      <w:r/>
    </w:p>
    <w:p>
      <w:pPr>
        <w:ind w:firstLine="420"/>
        <w:jc w:val="left"/>
        <w:pageBreakBefore w:val="0"/>
        <w:spacing w:line="460" w:lineRule="exact"/>
        <w:widowControl/>
        <w:rPr>
          <w:highlight w:val="none"/>
        </w:rPr>
      </w:pPr>
      <w:r>
        <w:rPr>
          <w:rFonts w:hint="eastAsia" w:ascii="宋体" w:hAnsi="宋体" w:eastAsia="宋体" w:cs="宋体"/>
          <w:color w:val="auto"/>
          <w:sz w:val="21"/>
          <w:szCs w:val="21"/>
          <w:highlight w:val="none"/>
        </w:rPr>
        <w:t xml:space="preserve">6.1.3 文明施工</w:t>
      </w:r>
      <w:r/>
    </w:p>
    <w:p>
      <w:pPr>
        <w:ind w:firstLine="420"/>
        <w:jc w:val="left"/>
        <w:pageBreakBefore w:val="0"/>
        <w:spacing w:line="460" w:lineRule="exact"/>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按照《徐州市市区扬尘污染防治办</w:t>
      </w:r>
      <w:r>
        <w:rPr>
          <w:rFonts w:hint="eastAsia" w:ascii="宋体" w:hAnsi="宋体" w:eastAsia="宋体" w:cs="宋体"/>
          <w:color w:val="auto"/>
          <w:sz w:val="21"/>
          <w:szCs w:val="21"/>
          <w:highlight w:val="none"/>
          <w:u w:val="single"/>
        </w:rPr>
        <w:t xml:space="preserve">法》的要求，开工前15日内向项目所在地环境保护行政主管部门进行排污申报；施工工地一律实行封闭 施工、防尘网覆盖、定时洒水，控制扬尘污染等安全文明施工措施，制定并落实扬尘污染 防治措施；扬尘污染防治设施应当保持完好、正常运行，不得擅自拆除和闲置；确需 拆除和闲置的，应当报经环境保护行政主管部门批准；拆除、开挖后的建筑垃圾必须 当日清除，并且覆盖运输，如因建筑垃圾未及时清理或运输不当，造成工地周边扬尘。及其他给发包人带来不利影响的事件，承包人承诺每查实一次向发包人支付3000元违约金；造成损失的，由承包人承担。</w:t>
      </w:r>
      <w:r/>
    </w:p>
    <w:p>
      <w:pPr>
        <w:ind w:firstLine="420"/>
        <w:jc w:val="left"/>
        <w:pageBreakBefore w:val="0"/>
        <w:spacing w:line="460" w:lineRule="exact"/>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承包人应负责修建、维修、养护和管理施工所需的临时道路和交通设施，并承担相应 费用；承包人修建的临时道路和交通设施应免费提供给发包人、监理人和其他承包人使用。</w:t>
      </w:r>
      <w:r/>
    </w:p>
    <w:p>
      <w:pPr>
        <w:ind w:firstLine="420"/>
        <w:jc w:val="left"/>
        <w:pageBreakBefore w:val="0"/>
        <w:spacing w:line="460" w:lineRule="exact"/>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为保证道路交通安全及运输畅通,当施工期间，承包人必须与交通和公安部门协商，采取足够的交通疏导措施；承包人制定运输计划时，应避开现有道路上在高峰时的运输。投标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w:t>
      </w:r>
      <w:r>
        <w:rPr>
          <w:rFonts w:hint="eastAsia" w:ascii="宋体" w:hAnsi="宋体" w:cs="宋体"/>
          <w:color w:val="auto"/>
          <w:sz w:val="21"/>
          <w:szCs w:val="21"/>
          <w:highlight w:val="none"/>
          <w:u w:val="single"/>
          <w:lang w:eastAsia="zh-CN"/>
        </w:rPr>
        <w:t xml:space="preserve">〔2018〕55号</w:t>
      </w:r>
      <w:r>
        <w:rPr>
          <w:rFonts w:hint="eastAsia" w:ascii="宋体" w:hAnsi="宋体" w:eastAsia="宋体" w:cs="宋体"/>
          <w:color w:val="auto"/>
          <w:sz w:val="21"/>
          <w:szCs w:val="21"/>
          <w:highlight w:val="none"/>
          <w:u w:val="single"/>
        </w:rPr>
        <w:t xml:space="preserve">文的规定。该费用已经包含在投标报价当中，结算不再增加此项费用。</w:t>
      </w:r>
      <w:r/>
    </w:p>
    <w:p>
      <w:pPr>
        <w:ind w:firstLine="552"/>
        <w:pageBreakBefore w:val="0"/>
        <w:spacing w:line="460" w:lineRule="exact"/>
        <w:rPr>
          <w:rFonts w:ascii="宋体" w:hAnsi="宋体" w:cs="宋体"/>
          <w:color w:val="000000"/>
          <w:sz w:val="21"/>
          <w:szCs w:val="21"/>
          <w:highlight w:val="none"/>
        </w:rPr>
      </w:pPr>
      <w:r>
        <w:rPr>
          <w:rFonts w:hint="eastAsia" w:ascii="宋体" w:hAnsi="宋体" w:cs="宋体"/>
          <w:color w:val="000000"/>
          <w:spacing w:val="18"/>
          <w:szCs w:val="21"/>
          <w:highlight w:val="none"/>
        </w:rPr>
        <w:t xml:space="preserve">6.</w:t>
      </w:r>
      <w:r>
        <w:rPr>
          <w:rFonts w:hint="eastAsia" w:ascii="宋体" w:hAnsi="宋体" w:cs="宋体"/>
          <w:color w:val="000000"/>
          <w:spacing w:val="15"/>
          <w:szCs w:val="21"/>
          <w:highlight w:val="none"/>
        </w:rPr>
        <w:t xml:space="preserve">1</w:t>
      </w:r>
      <w:r>
        <w:rPr>
          <w:rFonts w:hint="eastAsia" w:ascii="宋体" w:hAnsi="宋体" w:cs="宋体"/>
          <w:color w:val="000000"/>
          <w:spacing w:val="9"/>
          <w:szCs w:val="21"/>
          <w:highlight w:val="none"/>
        </w:rPr>
        <w:t xml:space="preserve">.4 关于治安保卫的特别约定：</w:t>
      </w:r>
      <w:r>
        <w:rPr>
          <w:rFonts w:hint="eastAsia" w:ascii="宋体" w:hAnsi="宋体" w:eastAsia="宋体" w:cs="宋体"/>
          <w:color w:val="000000"/>
          <w:sz w:val="21"/>
          <w:szCs w:val="21"/>
          <w:highlight w:val="none"/>
          <w:u w:val="single"/>
        </w:rPr>
        <w:t xml:space="preserve">执行通用条款。</w:t>
      </w:r>
      <w:r/>
    </w:p>
    <w:p>
      <w:pPr>
        <w:ind w:firstLine="536"/>
        <w:pageBreakBefore w:val="0"/>
        <w:spacing w:line="46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关于编</w:t>
      </w:r>
      <w:r>
        <w:rPr>
          <w:rFonts w:hint="eastAsia" w:ascii="宋体" w:hAnsi="宋体" w:cs="宋体"/>
          <w:color w:val="000000"/>
          <w:spacing w:val="7"/>
          <w:szCs w:val="21"/>
          <w:highlight w:val="none"/>
        </w:rPr>
        <w:t xml:space="preserve">制施工场地治安管理计划的约定：</w:t>
      </w:r>
      <w:r>
        <w:rPr>
          <w:rFonts w:hint="eastAsia" w:ascii="宋体" w:hAnsi="宋体" w:cs="宋体"/>
          <w:bCs/>
          <w:color w:val="000000"/>
          <w:szCs w:val="21"/>
          <w:highlight w:val="none"/>
          <w:u w:val="single"/>
        </w:rPr>
        <w:t xml:space="preserve"> </w:t>
      </w:r>
      <w:r>
        <w:rPr>
          <w:rFonts w:hint="eastAsia" w:ascii="宋体" w:hAnsi="宋体" w:eastAsia="宋体" w:cs="宋体"/>
          <w:color w:val="000000"/>
          <w:sz w:val="21"/>
          <w:szCs w:val="21"/>
          <w:highlight w:val="none"/>
          <w:u w:val="single"/>
        </w:rPr>
        <w:t xml:space="preserve">执行通用条款</w:t>
      </w:r>
      <w:r>
        <w:rPr>
          <w:rFonts w:hint="eastAsia" w:ascii="宋体" w:hAnsi="宋体" w:cs="宋体"/>
          <w:bCs/>
          <w:color w:val="000000"/>
          <w:szCs w:val="21"/>
          <w:highlight w:val="none"/>
          <w:u w:val="single"/>
        </w:rPr>
        <w:t xml:space="preserve">。</w:t>
      </w:r>
      <w:r/>
    </w:p>
    <w:p>
      <w:pPr>
        <w:ind w:firstLine="520"/>
        <w:pageBreakBefore w:val="0"/>
        <w:spacing w:line="46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6</w:t>
      </w:r>
      <w:r>
        <w:rPr>
          <w:rFonts w:hint="eastAsia" w:ascii="宋体" w:hAnsi="宋体" w:cs="宋体"/>
          <w:color w:val="000000"/>
          <w:spacing w:val="6"/>
          <w:szCs w:val="21"/>
          <w:highlight w:val="none"/>
        </w:rPr>
        <w:t xml:space="preserve">.</w:t>
      </w:r>
      <w:r>
        <w:rPr>
          <w:rFonts w:hint="eastAsia" w:ascii="宋体" w:hAnsi="宋体" w:cs="宋体"/>
          <w:color w:val="000000"/>
          <w:spacing w:val="5"/>
          <w:szCs w:val="21"/>
          <w:highlight w:val="none"/>
        </w:rPr>
        <w:t xml:space="preserve">1.5 文明施工</w:t>
      </w:r>
      <w:r/>
    </w:p>
    <w:p>
      <w:pPr>
        <w:ind w:firstLine="560"/>
        <w:pageBreakBefore w:val="0"/>
        <w:spacing w:line="460" w:lineRule="exact"/>
        <w:rPr>
          <w:rFonts w:ascii="宋体" w:hAnsi="宋体" w:cs="宋体"/>
          <w:bCs/>
          <w:color w:val="000000"/>
          <w:szCs w:val="21"/>
          <w:highlight w:val="none"/>
          <w:u w:val="single"/>
        </w:rPr>
      </w:pPr>
      <w:r>
        <w:rPr>
          <w:rFonts w:hint="eastAsia" w:ascii="宋体" w:hAnsi="宋体" w:cs="宋体"/>
          <w:color w:val="000000"/>
          <w:spacing w:val="20"/>
          <w:szCs w:val="21"/>
          <w:highlight w:val="none"/>
        </w:rPr>
        <w:t xml:space="preserve">合</w:t>
      </w:r>
      <w:r>
        <w:rPr>
          <w:rFonts w:hint="eastAsia" w:ascii="宋体" w:hAnsi="宋体" w:cs="宋体"/>
          <w:color w:val="000000"/>
          <w:spacing w:val="16"/>
          <w:szCs w:val="21"/>
          <w:highlight w:val="none"/>
        </w:rPr>
        <w:t xml:space="preserve">同</w:t>
      </w:r>
      <w:r>
        <w:rPr>
          <w:rFonts w:hint="eastAsia" w:ascii="宋体" w:hAnsi="宋体" w:cs="宋体"/>
          <w:color w:val="000000"/>
          <w:spacing w:val="10"/>
          <w:szCs w:val="21"/>
          <w:highlight w:val="none"/>
        </w:rPr>
        <w:t xml:space="preserve">当事人对文明施工的要求：</w:t>
      </w:r>
      <w:r>
        <w:rPr>
          <w:rFonts w:hint="eastAsia" w:ascii="宋体" w:hAnsi="宋体" w:eastAsia="宋体" w:cs="宋体"/>
          <w:color w:val="000000"/>
          <w:sz w:val="21"/>
          <w:szCs w:val="21"/>
          <w:highlight w:val="none"/>
          <w:u w:val="single"/>
        </w:rPr>
        <w:t xml:space="preserve">执行通用条款</w:t>
      </w:r>
      <w:r>
        <w:rPr>
          <w:rFonts w:hint="eastAsia" w:ascii="宋体" w:hAnsi="宋体" w:cs="宋体"/>
          <w:bCs/>
          <w:color w:val="000000"/>
          <w:szCs w:val="21"/>
          <w:highlight w:val="none"/>
          <w:u w:val="single"/>
        </w:rPr>
        <w:t xml:space="preserve">。</w:t>
      </w:r>
      <w:r/>
    </w:p>
    <w:p>
      <w:pPr>
        <w:ind w:firstLine="504"/>
        <w:jc w:val="left"/>
        <w:pageBreakBefore w:val="0"/>
        <w:spacing w:line="460" w:lineRule="exact"/>
        <w:rPr>
          <w:rFonts w:ascii="宋体" w:hAnsi="宋体" w:cs="宋体"/>
          <w:szCs w:val="21"/>
          <w:highlight w:val="none"/>
        </w:rPr>
      </w:pPr>
      <w:r>
        <w:rPr>
          <w:rFonts w:hint="eastAsia" w:ascii="宋体" w:hAnsi="宋体" w:cs="宋体"/>
          <w:color w:val="000000"/>
          <w:spacing w:val="6"/>
          <w:szCs w:val="21"/>
          <w:highlight w:val="none"/>
        </w:rPr>
        <w:t xml:space="preserve">6.1.6 关于安全文明施工费支付比例和支付期限的约定：</w:t>
      </w:r>
      <w:r>
        <w:rPr>
          <w:rFonts w:hint="eastAsia" w:ascii="宋体" w:hAnsi="宋体" w:cs="宋体"/>
          <w:spacing w:val="-1"/>
          <w:szCs w:val="21"/>
          <w:highlight w:val="none"/>
          <w:u w:val="single"/>
        </w:rPr>
        <w:t xml:space="preserve">合同价款中已含，与合同价款同期支付。</w:t>
      </w:r>
      <w:r/>
    </w:p>
    <w:p>
      <w:pPr>
        <w:ind w:firstLine="512"/>
        <w:pageBreakBefore w:val="0"/>
        <w:spacing w:line="46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7. 工期和进度</w:t>
      </w:r>
      <w:r/>
    </w:p>
    <w:p>
      <w:pPr>
        <w:ind w:firstLine="520"/>
        <w:pageBreakBefore w:val="0"/>
        <w:spacing w:line="46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7</w:t>
      </w:r>
      <w:r>
        <w:rPr>
          <w:rFonts w:hint="eastAsia" w:ascii="宋体" w:hAnsi="宋体" w:cs="宋体"/>
          <w:color w:val="000000"/>
          <w:spacing w:val="6"/>
          <w:szCs w:val="21"/>
          <w:highlight w:val="none"/>
        </w:rPr>
        <w:t xml:space="preserve">.1 施工组织设计</w:t>
      </w:r>
      <w:r/>
    </w:p>
    <w:p>
      <w:pPr>
        <w:ind w:firstLine="480"/>
        <w:pageBreakBefore w:val="0"/>
        <w:spacing w:line="460" w:lineRule="exact"/>
        <w:rPr>
          <w:rFonts w:ascii="宋体" w:hAnsi="宋体" w:cs="宋体"/>
          <w:bCs/>
          <w:color w:val="000000"/>
          <w:szCs w:val="21"/>
          <w:highlight w:val="none"/>
          <w:u w:val="single"/>
        </w:rPr>
      </w:pPr>
      <w:r>
        <w:rPr>
          <w:rFonts w:hint="eastAsia" w:ascii="宋体" w:hAnsi="宋体" w:cs="宋体"/>
          <w:color w:val="000000"/>
          <w:spacing w:val="12"/>
          <w:szCs w:val="21"/>
          <w:highlight w:val="none"/>
        </w:rPr>
        <w:t xml:space="preserve">7.1.</w:t>
      </w:r>
      <w:r>
        <w:rPr>
          <w:rFonts w:hint="eastAsia" w:ascii="宋体" w:hAnsi="宋体" w:cs="宋体"/>
          <w:color w:val="000000"/>
          <w:spacing w:val="6"/>
          <w:szCs w:val="21"/>
          <w:highlight w:val="none"/>
        </w:rPr>
        <w:t xml:space="preserve">1 合同当事人约定的施工组织设计应包括的其他内容：</w:t>
      </w:r>
      <w:r>
        <w:rPr>
          <w:rFonts w:hint="eastAsia" w:ascii="宋体" w:hAnsi="宋体" w:cs="宋体"/>
          <w:bCs/>
          <w:color w:val="000000"/>
          <w:szCs w:val="21"/>
          <w:highlight w:val="none"/>
          <w:u w:val="single"/>
        </w:rPr>
        <w:t xml:space="preserve"> 执行通用条款。</w:t>
      </w:r>
      <w:r/>
    </w:p>
    <w:p>
      <w:pPr>
        <w:ind w:firstLine="536"/>
        <w:pageBreakBefore w:val="0"/>
        <w:spacing w:line="46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7</w:t>
      </w:r>
      <w:r>
        <w:rPr>
          <w:rFonts w:hint="eastAsia" w:ascii="宋体" w:hAnsi="宋体" w:cs="宋体"/>
          <w:color w:val="000000"/>
          <w:spacing w:val="7"/>
          <w:szCs w:val="21"/>
          <w:highlight w:val="none"/>
        </w:rPr>
        <w:t xml:space="preserve">.1.2 施工组织设计的提交和修改</w:t>
      </w:r>
      <w:r/>
    </w:p>
    <w:p>
      <w:pPr>
        <w:ind w:firstLine="420"/>
        <w:jc w:val="left"/>
        <w:pageBreakBefore w:val="0"/>
        <w:spacing w:line="460" w:lineRule="exact"/>
        <w:shd w:val="clear" w:color="auto"/>
        <w:rPr>
          <w:rFonts w:ascii="宋体" w:hAnsi="宋体" w:cs="宋体"/>
          <w:color w:val="000000"/>
          <w:szCs w:val="21"/>
          <w:highlight w:val="none"/>
        </w:rPr>
      </w:pPr>
      <w:r>
        <w:rPr>
          <w:rFonts w:hint="eastAsia" w:ascii="宋体" w:hAnsi="宋体" w:cs="宋体"/>
          <w:color w:val="000000"/>
          <w:spacing w:val="10"/>
          <w:szCs w:val="21"/>
          <w:highlight w:val="none"/>
        </w:rPr>
        <w:t xml:space="preserve">承包</w:t>
      </w:r>
      <w:r>
        <w:rPr>
          <w:rFonts w:hint="eastAsia" w:ascii="宋体" w:hAnsi="宋体" w:cs="宋体"/>
          <w:color w:val="000000"/>
          <w:spacing w:val="5"/>
          <w:szCs w:val="21"/>
          <w:highlight w:val="none"/>
        </w:rPr>
        <w:t xml:space="preserve">人提交详细施工组织设计的期限的约定：</w:t>
      </w:r>
      <w:r>
        <w:rPr>
          <w:rFonts w:hint="eastAsia" w:ascii="宋体" w:hAnsi="宋体" w:eastAsia="宋体" w:cs="宋体"/>
          <w:szCs w:val="21"/>
          <w:highlight w:val="none"/>
          <w:u w:val="single"/>
        </w:rPr>
        <w:t xml:space="preserve">承包人收到施工图</w:t>
      </w:r>
      <w:r>
        <w:rPr>
          <w:rFonts w:hint="eastAsia" w:ascii="宋体" w:hAnsi="宋体" w:cs="宋体"/>
          <w:szCs w:val="21"/>
          <w:highlight w:val="none"/>
          <w:u w:val="single"/>
          <w:lang w:eastAsia="zh-CN"/>
        </w:rPr>
        <w:t xml:space="preserve">（</w:t>
      </w:r>
      <w:r>
        <w:rPr>
          <w:rFonts w:hint="eastAsia" w:ascii="宋体" w:hAnsi="宋体" w:cs="宋体"/>
          <w:szCs w:val="21"/>
          <w:highlight w:val="none"/>
          <w:u w:val="single"/>
          <w:lang w:val="en-US" w:eastAsia="zh-CN"/>
        </w:rPr>
        <w:t xml:space="preserve">电子版软件版</w:t>
      </w:r>
      <w:r>
        <w:rPr>
          <w:rFonts w:hint="eastAsia" w:ascii="宋体" w:hAnsi="宋体" w:cs="宋体"/>
          <w:szCs w:val="21"/>
          <w:highlight w:val="none"/>
          <w:u w:val="single"/>
          <w:lang w:eastAsia="zh-CN"/>
        </w:rPr>
        <w:t xml:space="preserve">）</w:t>
      </w:r>
      <w:r>
        <w:rPr>
          <w:rFonts w:hint="eastAsia" w:ascii="宋体" w:hAnsi="宋体" w:eastAsia="宋体" w:cs="宋体"/>
          <w:szCs w:val="21"/>
          <w:highlight w:val="none"/>
          <w:u w:val="single"/>
        </w:rPr>
        <w:t xml:space="preserve">后，应在</w:t>
      </w:r>
      <w:r>
        <w:rPr>
          <w:rFonts w:hint="eastAsia" w:ascii="宋体" w:hAnsi="宋体" w:cs="宋体"/>
          <w:szCs w:val="21"/>
          <w:highlight w:val="none"/>
          <w:u w:val="single"/>
          <w:lang w:val="en-US" w:eastAsia="zh-CN"/>
        </w:rPr>
        <w:t xml:space="preserve">3</w:t>
      </w:r>
      <w:r>
        <w:rPr>
          <w:rFonts w:hint="eastAsia" w:ascii="宋体" w:hAnsi="宋体" w:eastAsia="宋体" w:cs="宋体"/>
          <w:szCs w:val="21"/>
          <w:highlight w:val="none"/>
          <w:u w:val="single"/>
        </w:rPr>
        <w:t xml:space="preserve">天内做出详细的施工组织设计及文明施工标准化现场方案，报发包人及总监审批，施工组织设计应包括全部设备、材料、成品、半成品等需求供应进场计划，人员安排、质保体系、安保体系、安全文明施工措施、施工机械设备配备情况，以及施工现场优化布置等内容，增加费用由承包人自行承担。发包人接到监理报来的施工组织设计（各工期节点不得迟于合同工期节点规定）后五天内组织审核批准或提出修改意见，发包人批准的施工组织设计可作为工程款的支付参考依据。</w:t>
      </w:r>
      <w:r/>
    </w:p>
    <w:p>
      <w:pPr>
        <w:ind w:firstLine="420"/>
        <w:jc w:val="left"/>
        <w:pageBreakBefore w:val="0"/>
        <w:spacing w:line="460" w:lineRule="exact"/>
        <w:shd w:val="clear" w:color="auto"/>
        <w:rPr>
          <w:rFonts w:ascii="宋体" w:hAnsi="宋体" w:cs="宋体"/>
          <w:color w:val="000000"/>
          <w:szCs w:val="21"/>
          <w:highlight w:val="none"/>
        </w:rPr>
      </w:pPr>
      <w:r>
        <w:rPr>
          <w:rFonts w:hint="eastAsia" w:ascii="宋体" w:hAnsi="宋体" w:cs="宋体"/>
          <w:color w:val="000000"/>
          <w:spacing w:val="12"/>
          <w:szCs w:val="21"/>
          <w:highlight w:val="none"/>
        </w:rPr>
        <w:t xml:space="preserve">发包人和</w:t>
      </w:r>
      <w:r>
        <w:rPr>
          <w:rFonts w:hint="eastAsia" w:ascii="宋体" w:hAnsi="宋体" w:cs="宋体"/>
          <w:color w:val="000000"/>
          <w:spacing w:val="9"/>
          <w:szCs w:val="21"/>
          <w:highlight w:val="none"/>
        </w:rPr>
        <w:t xml:space="preserve">监</w:t>
      </w:r>
      <w:r>
        <w:rPr>
          <w:rFonts w:hint="eastAsia" w:ascii="宋体" w:hAnsi="宋体" w:cs="宋体"/>
          <w:color w:val="000000"/>
          <w:spacing w:val="6"/>
          <w:szCs w:val="21"/>
          <w:highlight w:val="none"/>
        </w:rPr>
        <w:t xml:space="preserve">理人在收到详细的施工组织设计后确认或提出修改意见的期限：</w:t>
      </w:r>
      <w:r>
        <w:rPr>
          <w:rFonts w:hint="eastAsia" w:ascii="宋体" w:hAnsi="宋体" w:cs="宋体"/>
          <w:color w:val="000000"/>
          <w:spacing w:val="6"/>
          <w:szCs w:val="21"/>
          <w:highlight w:val="none"/>
          <w:u w:val="single"/>
        </w:rPr>
        <w:t xml:space="preserve"> </w:t>
      </w:r>
      <w:r>
        <w:rPr>
          <w:rFonts w:hint="eastAsia" w:ascii="宋体" w:hAnsi="宋体" w:cs="宋体"/>
          <w:bCs/>
          <w:color w:val="000000"/>
          <w:szCs w:val="21"/>
          <w:highlight w:val="none"/>
          <w:u w:val="single"/>
        </w:rPr>
        <w:t xml:space="preserve">收到后</w:t>
      </w:r>
      <w:r>
        <w:rPr>
          <w:rFonts w:hint="eastAsia" w:ascii="宋体" w:hAnsi="宋体" w:cs="宋体"/>
          <w:bCs/>
          <w:color w:val="000000"/>
          <w:szCs w:val="21"/>
          <w:highlight w:val="none"/>
          <w:u w:val="single"/>
          <w:lang w:val="en-US" w:eastAsia="zh-CN"/>
        </w:rPr>
        <w:t xml:space="preserve">5</w:t>
      </w:r>
      <w:r>
        <w:rPr>
          <w:rFonts w:hint="eastAsia" w:ascii="宋体" w:hAnsi="宋体" w:cs="宋体"/>
          <w:bCs/>
          <w:color w:val="000000"/>
          <w:szCs w:val="21"/>
          <w:highlight w:val="none"/>
          <w:u w:val="single"/>
        </w:rPr>
        <w:t xml:space="preserve">天内。</w:t>
      </w:r>
      <w:r>
        <w:rPr>
          <w:rFonts w:hint="eastAsia" w:ascii="宋体" w:hAnsi="宋体" w:eastAsia="宋体" w:cs="宋体"/>
          <w:szCs w:val="21"/>
          <w:highlight w:val="none"/>
          <w:u w:val="single"/>
        </w:rPr>
        <w:t xml:space="preserve">工程师对施工组织设计和进度计划的任何确认、调整和修改意见不免除和减轻承包人的工期责任</w:t>
      </w:r>
      <w:r>
        <w:rPr>
          <w:rFonts w:hint="eastAsia" w:ascii="宋体" w:hAnsi="宋体" w:eastAsia="宋体" w:cs="宋体"/>
          <w:szCs w:val="21"/>
          <w:highlight w:val="none"/>
        </w:rPr>
        <w:t xml:space="preserve">。</w:t>
      </w:r>
      <w:r/>
    </w:p>
    <w:p>
      <w:pPr>
        <w:ind w:firstLine="520"/>
        <w:pageBreakBefore w:val="0"/>
        <w:spacing w:line="46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7</w:t>
      </w:r>
      <w:r>
        <w:rPr>
          <w:rFonts w:hint="eastAsia" w:ascii="宋体" w:hAnsi="宋体" w:cs="宋体"/>
          <w:color w:val="000000"/>
          <w:spacing w:val="6"/>
          <w:szCs w:val="21"/>
          <w:highlight w:val="none"/>
        </w:rPr>
        <w:t xml:space="preserve">.2 施工进度计划</w:t>
      </w:r>
      <w:r/>
    </w:p>
    <w:p>
      <w:pPr>
        <w:ind w:firstLine="508"/>
        <w:pageBreakBefore w:val="0"/>
        <w:spacing w:line="46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7.2.2 施工进度计划的修</w:t>
      </w:r>
      <w:r>
        <w:rPr>
          <w:rFonts w:hint="eastAsia" w:ascii="宋体" w:hAnsi="宋体" w:cs="宋体"/>
          <w:color w:val="000000"/>
          <w:spacing w:val="6"/>
          <w:szCs w:val="21"/>
          <w:highlight w:val="none"/>
        </w:rPr>
        <w:t xml:space="preserve">订</w:t>
      </w:r>
      <w:r/>
    </w:p>
    <w:p>
      <w:pPr>
        <w:ind w:firstLine="480"/>
        <w:pageBreakBefore w:val="0"/>
        <w:spacing w:line="46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施工期间，承包人每周</w:t>
      </w:r>
      <w:r>
        <w:rPr>
          <w:rFonts w:hint="eastAsia" w:ascii="宋体" w:hAnsi="宋体" w:cs="宋体"/>
          <w:bCs/>
          <w:color w:val="000000"/>
          <w:szCs w:val="21"/>
          <w:highlight w:val="none"/>
          <w:u w:val="single"/>
          <w:lang w:val="en-US" w:eastAsia="zh-CN"/>
        </w:rPr>
        <w:t xml:space="preserve">五</w:t>
      </w:r>
      <w:r>
        <w:rPr>
          <w:rFonts w:hint="eastAsia" w:ascii="宋体" w:hAnsi="宋体" w:cs="宋体"/>
          <w:bCs/>
          <w:color w:val="000000"/>
          <w:szCs w:val="21"/>
          <w:highlight w:val="none"/>
          <w:u w:val="single"/>
        </w:rPr>
        <w:t xml:space="preserve">前向监理工程师报送下周的“周工程进度计划表”，经监理工程师审核和发包人代表确认后，应于2日内返回承包人；“周工程进度计划表”如需修改时，应于当日发回承包人修改，承包人须于次日报送修改稿。</w:t>
      </w:r>
      <w:r/>
    </w:p>
    <w:p>
      <w:pPr>
        <w:ind w:firstLine="496"/>
        <w:pageBreakBefore w:val="0"/>
        <w:spacing w:line="46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7.3 开工</w:t>
      </w:r>
      <w:r/>
    </w:p>
    <w:p>
      <w:pPr>
        <w:ind w:firstLine="512"/>
        <w:pageBreakBefore w:val="0"/>
        <w:spacing w:line="46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7</w:t>
      </w:r>
      <w:r>
        <w:rPr>
          <w:rFonts w:hint="eastAsia" w:ascii="宋体" w:hAnsi="宋体" w:cs="宋体"/>
          <w:color w:val="000000"/>
          <w:spacing w:val="5"/>
          <w:szCs w:val="21"/>
          <w:highlight w:val="none"/>
        </w:rPr>
        <w:t xml:space="preserve">.3.1 开工准备</w:t>
      </w:r>
      <w:r/>
    </w:p>
    <w:p>
      <w:pPr>
        <w:ind w:firstLine="528"/>
        <w:pageBreakBefore w:val="0"/>
        <w:spacing w:line="46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关</w:t>
      </w:r>
      <w:r>
        <w:rPr>
          <w:rFonts w:hint="eastAsia" w:ascii="宋体" w:hAnsi="宋体" w:cs="宋体"/>
          <w:color w:val="000000"/>
          <w:spacing w:val="7"/>
          <w:szCs w:val="21"/>
          <w:highlight w:val="none"/>
        </w:rPr>
        <w:t xml:space="preserve">于</w:t>
      </w:r>
      <w:r>
        <w:rPr>
          <w:rFonts w:hint="eastAsia" w:ascii="宋体" w:hAnsi="宋体" w:cs="宋体"/>
          <w:color w:val="000000"/>
          <w:spacing w:val="6"/>
          <w:szCs w:val="21"/>
          <w:highlight w:val="none"/>
        </w:rPr>
        <w:t xml:space="preserve">承包人提交工程开工报审表的期限：</w:t>
      </w:r>
      <w:r>
        <w:rPr>
          <w:rFonts w:hint="eastAsia" w:ascii="宋体" w:hAnsi="宋体" w:cs="宋体"/>
          <w:spacing w:val="-1"/>
          <w:szCs w:val="21"/>
          <w:highlight w:val="none"/>
          <w:u w:val="single"/>
        </w:rPr>
        <w:t xml:space="preserve">合同签订后、开工前7天 </w:t>
      </w:r>
      <w:r>
        <w:rPr>
          <w:rFonts w:hint="eastAsia" w:ascii="宋体" w:hAnsi="宋体" w:cs="宋体"/>
          <w:bCs/>
          <w:color w:val="000000"/>
          <w:szCs w:val="21"/>
          <w:highlight w:val="none"/>
          <w:u w:val="single"/>
        </w:rPr>
        <w:t xml:space="preserve"> 。</w:t>
      </w:r>
      <w:r/>
    </w:p>
    <w:p>
      <w:pPr>
        <w:ind w:firstLine="516"/>
        <w:pageBreakBefore w:val="0"/>
        <w:spacing w:line="46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关于发包人应完成的其他开工准备工作及期限：</w:t>
      </w:r>
      <w:r>
        <w:rPr>
          <w:rFonts w:hint="eastAsia" w:ascii="宋体" w:hAnsi="宋体" w:cs="宋体"/>
          <w:spacing w:val="-1"/>
          <w:szCs w:val="21"/>
          <w:highlight w:val="none"/>
          <w:u w:val="single"/>
        </w:rPr>
        <w:t xml:space="preserve">执行通用条款</w:t>
      </w:r>
      <w:r>
        <w:rPr>
          <w:rFonts w:hint="eastAsia" w:ascii="宋体" w:hAnsi="宋体" w:cs="宋体"/>
          <w:color w:val="000000"/>
          <w:spacing w:val="5"/>
          <w:szCs w:val="21"/>
          <w:highlight w:val="none"/>
        </w:rPr>
        <w:t xml:space="preserve">。</w:t>
      </w:r>
      <w:r/>
    </w:p>
    <w:p>
      <w:pPr>
        <w:ind w:firstLine="520"/>
        <w:pageBreakBefore w:val="0"/>
        <w:spacing w:line="46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关于承包人</w:t>
      </w:r>
      <w:r>
        <w:rPr>
          <w:rFonts w:hint="eastAsia" w:ascii="宋体" w:hAnsi="宋体" w:cs="宋体"/>
          <w:color w:val="000000"/>
          <w:spacing w:val="6"/>
          <w:szCs w:val="21"/>
          <w:highlight w:val="none"/>
        </w:rPr>
        <w:t xml:space="preserve">应</w:t>
      </w:r>
      <w:r>
        <w:rPr>
          <w:rFonts w:hint="eastAsia" w:ascii="宋体" w:hAnsi="宋体" w:cs="宋体"/>
          <w:color w:val="000000"/>
          <w:spacing w:val="5"/>
          <w:szCs w:val="21"/>
          <w:highlight w:val="none"/>
        </w:rPr>
        <w:t xml:space="preserve">完成的其他开工准备工作及期限：</w:t>
      </w:r>
      <w:r>
        <w:rPr>
          <w:rFonts w:hint="eastAsia" w:ascii="宋体" w:hAnsi="宋体" w:cs="宋体"/>
          <w:spacing w:val="-1"/>
          <w:szCs w:val="21"/>
          <w:highlight w:val="none"/>
          <w:u w:val="single"/>
        </w:rPr>
        <w:t xml:space="preserve">执行通用条款</w:t>
      </w:r>
      <w:r>
        <w:rPr>
          <w:rFonts w:hint="eastAsia" w:ascii="宋体" w:hAnsi="宋体" w:cs="宋体"/>
          <w:bCs/>
          <w:color w:val="000000"/>
          <w:szCs w:val="21"/>
          <w:highlight w:val="none"/>
          <w:u w:val="single"/>
        </w:rPr>
        <w:t xml:space="preserve"> </w:t>
      </w:r>
      <w:r>
        <w:rPr>
          <w:rFonts w:hint="eastAsia" w:ascii="宋体" w:hAnsi="宋体" w:cs="宋体"/>
          <w:color w:val="000000"/>
          <w:spacing w:val="5"/>
          <w:szCs w:val="21"/>
          <w:highlight w:val="none"/>
        </w:rPr>
        <w:t xml:space="preserve">。</w:t>
      </w:r>
      <w:r/>
    </w:p>
    <w:p>
      <w:pPr>
        <w:ind w:firstLine="480"/>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7.3.2 开工通知</w:t>
      </w:r>
      <w:r/>
    </w:p>
    <w:p>
      <w:pPr>
        <w:ind w:firstLine="520"/>
        <w:pageBreakBefore w:val="0"/>
        <w:spacing w:line="46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因</w:t>
      </w:r>
      <w:r>
        <w:rPr>
          <w:rFonts w:hint="eastAsia" w:ascii="宋体" w:hAnsi="宋体" w:cs="宋体"/>
          <w:color w:val="000000"/>
          <w:spacing w:val="9"/>
          <w:szCs w:val="21"/>
          <w:highlight w:val="none"/>
        </w:rPr>
        <w:t xml:space="preserve">发包人原因造成监理人未能在计划开工日期之日起</w:t>
      </w:r>
      <w:r>
        <w:rPr>
          <w:rFonts w:hint="eastAsia" w:ascii="宋体" w:hAnsi="宋体" w:cs="宋体"/>
          <w:bCs/>
          <w:color w:val="000000"/>
          <w:szCs w:val="21"/>
          <w:highlight w:val="none"/>
          <w:u w:val="single"/>
          <w:lang w:val="en-US" w:eastAsia="zh-CN"/>
        </w:rPr>
        <w:t xml:space="preserve">30</w:t>
      </w:r>
      <w:r>
        <w:rPr>
          <w:rFonts w:hint="eastAsia" w:ascii="宋体" w:hAnsi="宋体" w:cs="宋体"/>
          <w:color w:val="000000"/>
          <w:spacing w:val="9"/>
          <w:szCs w:val="21"/>
          <w:highlight w:val="none"/>
        </w:rPr>
        <w:t xml:space="preserve">天内发出开工通知的，承包人有权提出工期</w:t>
      </w:r>
      <w:r>
        <w:rPr>
          <w:rFonts w:hint="eastAsia" w:ascii="宋体" w:hAnsi="宋体" w:cs="宋体"/>
          <w:color w:val="000000"/>
          <w:spacing w:val="11"/>
          <w:szCs w:val="21"/>
          <w:highlight w:val="none"/>
        </w:rPr>
        <w:t xml:space="preserve">调</w:t>
      </w:r>
      <w:r>
        <w:rPr>
          <w:rFonts w:hint="eastAsia" w:ascii="宋体" w:hAnsi="宋体" w:cs="宋体"/>
          <w:color w:val="000000"/>
          <w:spacing w:val="8"/>
          <w:szCs w:val="21"/>
          <w:highlight w:val="none"/>
        </w:rPr>
        <w:t xml:space="preserve">整要求，或者解除合同。</w:t>
      </w:r>
      <w:r/>
    </w:p>
    <w:p>
      <w:pPr>
        <w:ind w:firstLine="516"/>
        <w:pageBreakBefore w:val="0"/>
        <w:spacing w:line="46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7</w:t>
      </w:r>
      <w:r>
        <w:rPr>
          <w:rFonts w:hint="eastAsia" w:ascii="宋体" w:hAnsi="宋体" w:cs="宋体"/>
          <w:color w:val="000000"/>
          <w:spacing w:val="5"/>
          <w:szCs w:val="21"/>
          <w:highlight w:val="none"/>
        </w:rPr>
        <w:t xml:space="preserve">.4 测量放线</w:t>
      </w:r>
      <w:r/>
    </w:p>
    <w:p>
      <w:pPr>
        <w:ind w:firstLine="520"/>
        <w:pageBreakBefore w:val="0"/>
        <w:spacing w:line="460" w:lineRule="exact"/>
        <w:rPr>
          <w:rFonts w:ascii="宋体" w:hAnsi="宋体" w:cs="宋体"/>
          <w:color w:val="000000"/>
          <w:sz w:val="21"/>
          <w:szCs w:val="21"/>
          <w:highlight w:val="none"/>
        </w:rPr>
      </w:pPr>
      <w:r>
        <w:rPr>
          <w:rFonts w:hint="eastAsia" w:ascii="宋体" w:hAnsi="宋体" w:cs="宋体"/>
          <w:color w:val="000000"/>
          <w:spacing w:val="10"/>
          <w:szCs w:val="21"/>
          <w:highlight w:val="none"/>
        </w:rPr>
        <w:t xml:space="preserve">7</w:t>
      </w:r>
      <w:r>
        <w:rPr>
          <w:rFonts w:hint="eastAsia" w:ascii="宋体" w:hAnsi="宋体" w:cs="宋体"/>
          <w:color w:val="000000"/>
          <w:spacing w:val="9"/>
          <w:szCs w:val="21"/>
          <w:highlight w:val="none"/>
        </w:rPr>
        <w:t xml:space="preserve">.4.1 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开工前</w:t>
      </w:r>
      <w:r>
        <w:rPr>
          <w:rFonts w:hint="eastAsia" w:ascii="宋体" w:hAnsi="宋体" w:cs="宋体"/>
          <w:color w:val="auto"/>
          <w:sz w:val="21"/>
          <w:szCs w:val="21"/>
          <w:highlight w:val="none"/>
          <w:u w:val="single"/>
          <w:lang w:val="en-US" w:eastAsia="zh-CN"/>
        </w:rPr>
        <w:t xml:space="preserve">5-7天</w:t>
      </w:r>
      <w:r>
        <w:rPr>
          <w:rFonts w:hint="eastAsia" w:ascii="宋体" w:hAnsi="宋体" w:eastAsia="宋体" w:cs="宋体"/>
          <w:color w:val="auto"/>
          <w:sz w:val="21"/>
          <w:szCs w:val="21"/>
          <w:highlight w:val="none"/>
          <w:u w:val="single"/>
        </w:rPr>
        <w:t xml:space="preserve">由发包人、承包人及总包单位在监理人见证下进行现场交验，并以书面形式提供给承包人。水准点、坐标控制点交验完毕，即由承包人自费负责保护，此后由于破坏或失准带来的重新测量、放点费用及由此造成的其他损失均由承包人承担</w:t>
      </w:r>
      <w:r>
        <w:rPr>
          <w:rFonts w:hint="eastAsia" w:ascii="宋体" w:hAnsi="宋体" w:eastAsia="宋体" w:cs="宋体"/>
          <w:color w:val="auto"/>
          <w:sz w:val="21"/>
          <w:szCs w:val="21"/>
          <w:highlight w:val="none"/>
        </w:rPr>
        <w:t xml:space="preserve">。</w:t>
      </w:r>
      <w:r/>
    </w:p>
    <w:p>
      <w:pPr>
        <w:ind w:firstLine="516"/>
        <w:pageBreakBefore w:val="0"/>
        <w:spacing w:line="46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7</w:t>
      </w:r>
      <w:r>
        <w:rPr>
          <w:rFonts w:hint="eastAsia" w:ascii="宋体" w:hAnsi="宋体" w:cs="宋体"/>
          <w:color w:val="000000"/>
          <w:spacing w:val="5"/>
          <w:szCs w:val="21"/>
          <w:highlight w:val="none"/>
        </w:rPr>
        <w:t xml:space="preserve">.5 工期延误</w:t>
      </w:r>
      <w:r/>
    </w:p>
    <w:p>
      <w:pPr>
        <w:ind w:firstLine="536"/>
        <w:pageBreakBefore w:val="0"/>
        <w:spacing w:line="46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7</w:t>
      </w:r>
      <w:r>
        <w:rPr>
          <w:rFonts w:hint="eastAsia" w:ascii="宋体" w:hAnsi="宋体" w:cs="宋体"/>
          <w:color w:val="000000"/>
          <w:spacing w:val="7"/>
          <w:szCs w:val="21"/>
          <w:highlight w:val="none"/>
        </w:rPr>
        <w:t xml:space="preserve">.5.1 因发包人原因导致工期延误</w:t>
      </w:r>
      <w:r/>
    </w:p>
    <w:p>
      <w:pPr>
        <w:ind w:firstLine="420"/>
        <w:jc w:val="left"/>
        <w:pageBreakBefore w:val="0"/>
        <w:spacing w:line="460" w:lineRule="exact"/>
        <w:shd w:val="clear" w:color="auto"/>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因发包</w:t>
      </w:r>
      <w:r>
        <w:rPr>
          <w:rFonts w:hint="eastAsia" w:ascii="宋体" w:hAnsi="宋体" w:cs="宋体"/>
          <w:color w:val="000000"/>
          <w:spacing w:val="15"/>
          <w:szCs w:val="21"/>
          <w:highlight w:val="none"/>
        </w:rPr>
        <w:t xml:space="preserve">人</w:t>
      </w:r>
      <w:r>
        <w:rPr>
          <w:rFonts w:hint="eastAsia" w:ascii="宋体" w:hAnsi="宋体" w:cs="宋体"/>
          <w:color w:val="000000"/>
          <w:spacing w:val="9"/>
          <w:szCs w:val="21"/>
          <w:highlight w:val="none"/>
        </w:rPr>
        <w:t xml:space="preserve">原因导致工期延误的其他情形：</w:t>
      </w:r>
      <w:r>
        <w:rPr>
          <w:rFonts w:hint="eastAsia" w:ascii="宋体" w:hAnsi="宋体" w:cs="宋体"/>
          <w:color w:val="000000" w:themeColor="text1"/>
          <w:szCs w:val="21"/>
          <w:highlight w:val="none"/>
          <w:u w:val="single"/>
          <w14:textFill>
            <w14:solidFill>
              <w14:schemeClr w14:val="tx1"/>
            </w14:solidFill>
          </w14:textFill>
        </w:rPr>
        <w:t xml:space="preserve">由于发包人原因导致的工期延误,工期相应顺延。合同工期作相应调整,材料差价调整按合同相应条款及规定执行（不可抗力原因除外），承包人不得提出任何其他补偿或索赔费用 </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eastAsia="宋体" w:cs="宋体"/>
          <w:szCs w:val="21"/>
          <w:highlight w:val="none"/>
          <w:u w:val="single"/>
        </w:rPr>
        <w:t xml:space="preserve">承包人应在情况发生后2天内，就延误的工期以书面报告向发包人提出。发包人在收到报告后14天内予以确认，逾期不予确认也不提出意见，视为同意顺延工期。上述工期顺延的情况，发包人不承担窝工、停工、机械进出场、台班费等在内的</w:t>
      </w:r>
      <w:r>
        <w:rPr>
          <w:rFonts w:hint="eastAsia" w:ascii="宋体" w:hAnsi="宋体" w:cs="宋体"/>
          <w:szCs w:val="21"/>
          <w:highlight w:val="none"/>
          <w:u w:val="single"/>
          <w:lang w:eastAsia="zh-CN"/>
        </w:rPr>
        <w:t xml:space="preserve">其他</w:t>
      </w:r>
      <w:r>
        <w:rPr>
          <w:rFonts w:hint="eastAsia" w:ascii="宋体" w:hAnsi="宋体" w:eastAsia="宋体" w:cs="宋体"/>
          <w:szCs w:val="21"/>
          <w:highlight w:val="none"/>
          <w:u w:val="single"/>
        </w:rPr>
        <w:t xml:space="preserve">责任和费用。双方在确定竣工日期时，已充分考虑可能出现各种形式的雨雪、冰雹、台风、高温天气、停电、停水、节假日、扰民和民扰、道路施工影响等不利因素及发包人工程的合理工期 </w:t>
      </w:r>
      <w:r>
        <w:rPr>
          <w:rFonts w:hint="eastAsia" w:ascii="宋体" w:hAnsi="宋体" w:eastAsia="宋体" w:cs="宋体"/>
          <w:szCs w:val="21"/>
          <w:highlight w:val="none"/>
        </w:rPr>
        <w:t xml:space="preserve">。</w:t>
      </w:r>
      <w:r/>
    </w:p>
    <w:p>
      <w:pPr>
        <w:ind w:firstLine="536"/>
        <w:pageBreakBefore w:val="0"/>
        <w:spacing w:line="46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7</w:t>
      </w:r>
      <w:r>
        <w:rPr>
          <w:rFonts w:hint="eastAsia" w:ascii="宋体" w:hAnsi="宋体" w:cs="宋体"/>
          <w:color w:val="000000"/>
          <w:spacing w:val="7"/>
          <w:szCs w:val="21"/>
          <w:highlight w:val="none"/>
        </w:rPr>
        <w:t xml:space="preserve">.5.2 因承包人原因导致工期延误</w:t>
      </w:r>
      <w:r/>
    </w:p>
    <w:p>
      <w:pPr>
        <w:ind w:firstLine="508"/>
        <w:pageBreakBefore w:val="0"/>
        <w:spacing w:line="460" w:lineRule="exact"/>
        <w:rPr>
          <w:rFonts w:ascii="宋体" w:hAnsi="宋体" w:cs="宋体"/>
          <w:color w:val="000000"/>
          <w:spacing w:val="7"/>
          <w:szCs w:val="21"/>
          <w:highlight w:val="none"/>
        </w:rPr>
      </w:pPr>
      <w:r>
        <w:rPr>
          <w:rFonts w:hint="eastAsia" w:ascii="宋体" w:hAnsi="宋体" w:cs="宋体"/>
          <w:color w:val="000000"/>
          <w:spacing w:val="7"/>
          <w:szCs w:val="21"/>
          <w:highlight w:val="none"/>
        </w:rPr>
        <w:t xml:space="preserve">因承包人原因造成工期延误，逾期竣工违约金的计算方法为：</w:t>
      </w:r>
      <w:r/>
    </w:p>
    <w:p>
      <w:pPr>
        <w:ind w:firstLine="480"/>
        <w:jc w:val="left"/>
        <w:pageBreakBefore w:val="0"/>
        <w:spacing w:line="46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1）实际开工时间以总监理工程师签发的开工令日期为准，竣工日期以竣工验收证明书载明日期为准，总工期以合同协议书载明日期为准，若实际工期延误而未有工期签证，结算严格按照工期处罚条款进行处罚。 </w:t>
      </w:r>
      <w:r/>
    </w:p>
    <w:p>
      <w:pPr>
        <w:ind w:firstLine="480"/>
        <w:jc w:val="left"/>
        <w:pageBreakBefore w:val="0"/>
        <w:spacing w:line="46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（2）若节点工期拖延 10 天</w:t>
      </w:r>
      <w:r>
        <w:rPr>
          <w:rFonts w:hint="eastAsia" w:ascii="宋体" w:hAnsi="宋体" w:cs="宋体"/>
          <w:bCs/>
          <w:color w:val="000000"/>
          <w:sz w:val="21"/>
          <w:szCs w:val="21"/>
          <w:highlight w:val="none"/>
          <w:u w:val="single"/>
          <w:lang w:eastAsia="zh-CN"/>
        </w:rPr>
        <w:t xml:space="preserve">，</w:t>
      </w:r>
      <w:r>
        <w:rPr>
          <w:rFonts w:hint="eastAsia" w:ascii="宋体" w:hAnsi="宋体" w:cs="宋体"/>
          <w:bCs/>
          <w:color w:val="000000"/>
          <w:sz w:val="21"/>
          <w:szCs w:val="21"/>
          <w:highlight w:val="none"/>
          <w:u w:val="single"/>
        </w:rPr>
        <w:t xml:space="preserve">发包人有权采取任何补救措施来弥补该延误，由此增加的费用由承包人承担，工期延误达 15 天时，发包人有权单方解除合同， 将承包人清退出场并更换施工单位，由此产生的所有损失由承包人负责赔偿，承包人还应向发包人支付合同总价款10%的违约金。</w:t>
      </w:r>
      <w:r/>
    </w:p>
    <w:p>
      <w:pPr>
        <w:ind w:firstLine="480"/>
        <w:jc w:val="left"/>
        <w:pageBreakBefore w:val="0"/>
        <w:spacing w:line="46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（3）根据开工令办理情况判定工程延期责任。逾期竣工每延误一天，按开工令对应单位或单项工程合同价款万分之一计取违约金。累计延误超过 10 天（含），逾期竣工违约金按对应合同价款万分之二计取，累计延误超过 30 天(含)，逾期竣工违约金按对应合同价款万分之三计取。</w:t>
      </w:r>
      <w:r/>
    </w:p>
    <w:p>
      <w:pPr>
        <w:ind w:firstLine="480"/>
        <w:pageBreakBefore w:val="0"/>
        <w:spacing w:line="460" w:lineRule="exact"/>
        <w:rPr>
          <w:sz w:val="21"/>
          <w:szCs w:val="21"/>
          <w:highlight w:val="none"/>
        </w:rPr>
      </w:pPr>
      <w:r>
        <w:rPr>
          <w:rFonts w:hint="eastAsia" w:ascii="宋体" w:hAnsi="宋体" w:cs="宋体"/>
          <w:bCs/>
          <w:color w:val="000000"/>
          <w:sz w:val="21"/>
          <w:szCs w:val="21"/>
          <w:highlight w:val="none"/>
          <w:u w:val="single"/>
        </w:rPr>
        <w:t xml:space="preserve">（</w:t>
      </w:r>
      <w:r>
        <w:rPr>
          <w:rFonts w:ascii="宋体" w:hAnsi="宋体" w:cs="宋体"/>
          <w:bCs/>
          <w:color w:val="000000"/>
          <w:sz w:val="21"/>
          <w:szCs w:val="21"/>
          <w:highlight w:val="none"/>
          <w:u w:val="single"/>
        </w:rPr>
        <w:t xml:space="preserve">4</w:t>
      </w:r>
      <w:r>
        <w:rPr>
          <w:rFonts w:hint="eastAsia" w:ascii="宋体" w:hAnsi="宋体" w:cs="宋体"/>
          <w:bCs/>
          <w:color w:val="000000"/>
          <w:sz w:val="21"/>
          <w:szCs w:val="21"/>
          <w:highlight w:val="none"/>
          <w:u w:val="single"/>
        </w:rPr>
        <w:t xml:space="preserve">）</w:t>
      </w:r>
      <w:r>
        <w:rPr>
          <w:rFonts w:hint="eastAsia" w:ascii="宋体" w:hAnsi="宋体" w:cs="宋体"/>
          <w:bCs/>
          <w:color w:val="000000"/>
          <w:spacing w:val="8"/>
          <w:sz w:val="21"/>
          <w:szCs w:val="21"/>
          <w:highlight w:val="none"/>
          <w:u w:val="single"/>
        </w:rPr>
        <w:t xml:space="preserve">因承包人原因造成工期延误，承包人除承担违约金外，还应承担因工期延误而产生的赔付费用（含工期延误直接或间接引起的发包人损失，如安置房延期交付引起的过渡费损失等）。</w:t>
      </w:r>
      <w:r/>
    </w:p>
    <w:p>
      <w:pPr>
        <w:ind w:firstLine="480"/>
        <w:jc w:val="left"/>
        <w:pageBreakBefore w:val="0"/>
        <w:spacing w:line="46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w:t>
      </w:r>
      <w:r>
        <w:rPr>
          <w:rFonts w:ascii="宋体" w:hAnsi="宋体" w:cs="宋体"/>
          <w:bCs/>
          <w:color w:val="000000"/>
          <w:sz w:val="21"/>
          <w:szCs w:val="21"/>
          <w:highlight w:val="none"/>
          <w:u w:val="single"/>
        </w:rPr>
        <w:t xml:space="preserve">5</w:t>
      </w:r>
      <w:r>
        <w:rPr>
          <w:rFonts w:hint="eastAsia" w:ascii="宋体" w:hAnsi="宋体" w:cs="宋体"/>
          <w:bCs/>
          <w:color w:val="000000"/>
          <w:sz w:val="21"/>
          <w:szCs w:val="21"/>
          <w:highlight w:val="none"/>
          <w:u w:val="single"/>
        </w:rPr>
        <w:t xml:space="preserve">）若承包人原因引起工程竣工延期天数等于或大于</w:t>
      </w:r>
      <w:r>
        <w:rPr>
          <w:rFonts w:ascii="宋体" w:hAnsi="宋体" w:cs="宋体"/>
          <w:bCs/>
          <w:color w:val="000000"/>
          <w:sz w:val="21"/>
          <w:szCs w:val="21"/>
          <w:highlight w:val="none"/>
          <w:u w:val="single"/>
        </w:rPr>
        <w:t xml:space="preserve">365</w:t>
      </w:r>
      <w:r>
        <w:rPr>
          <w:rFonts w:hint="eastAsia" w:ascii="宋体" w:hAnsi="宋体" w:cs="宋体"/>
          <w:bCs/>
          <w:color w:val="000000"/>
          <w:sz w:val="21"/>
          <w:szCs w:val="21"/>
          <w:highlight w:val="none"/>
          <w:u w:val="single"/>
        </w:rPr>
        <w:t xml:space="preserve"> 日历天的，则罚没全额工程履约保证金。</w:t>
      </w:r>
      <w:r/>
    </w:p>
    <w:p>
      <w:pPr>
        <w:ind w:firstLine="512"/>
        <w:pageBreakBefore w:val="0"/>
        <w:spacing w:line="46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因承包人原因造成工期延误，逾期竣工违约金的上限：</w:t>
      </w:r>
      <w:r>
        <w:rPr>
          <w:rFonts w:hint="eastAsia" w:ascii="宋体" w:hAnsi="宋体" w:cs="宋体"/>
          <w:color w:val="000000" w:themeColor="text1"/>
          <w:szCs w:val="21"/>
          <w:highlight w:val="none"/>
          <w:u w:val="single"/>
          <w14:textFill>
            <w14:solidFill>
              <w14:schemeClr w14:val="tx1"/>
            </w14:solidFill>
          </w14:textFill>
        </w:rPr>
        <w:t xml:space="preserve">合同总价的20%</w:t>
      </w:r>
      <w:r>
        <w:rPr>
          <w:rFonts w:hint="eastAsia" w:ascii="宋体" w:hAnsi="宋体" w:cs="宋体"/>
          <w:color w:val="000000"/>
          <w:spacing w:val="8"/>
          <w:szCs w:val="21"/>
          <w:highlight w:val="none"/>
          <w:u w:val="single"/>
        </w:rPr>
        <w:t xml:space="preserve">。</w:t>
      </w:r>
      <w:r/>
    </w:p>
    <w:p>
      <w:pPr>
        <w:ind w:firstLine="520"/>
        <w:pageBreakBefore w:val="0"/>
        <w:spacing w:line="46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7</w:t>
      </w:r>
      <w:r>
        <w:rPr>
          <w:rFonts w:hint="eastAsia" w:ascii="宋体" w:hAnsi="宋体" w:cs="宋体"/>
          <w:color w:val="000000"/>
          <w:spacing w:val="6"/>
          <w:szCs w:val="21"/>
          <w:highlight w:val="none"/>
        </w:rPr>
        <w:t xml:space="preserve">.6 不利物质条件</w:t>
      </w:r>
      <w:r/>
    </w:p>
    <w:p>
      <w:pPr>
        <w:ind w:firstLine="420"/>
        <w:jc w:val="left"/>
        <w:pageBreakBefore w:val="0"/>
        <w:spacing w:line="460" w:lineRule="exact"/>
        <w:shd w:val="clear" w:color="auto"/>
        <w:rPr>
          <w:rFonts w:hint="eastAsia" w:ascii="宋体" w:hAnsi="宋体" w:eastAsia="宋体" w:cs="宋体"/>
          <w:szCs w:val="21"/>
          <w:highlight w:val="none"/>
        </w:rPr>
      </w:pPr>
      <w:r>
        <w:rPr>
          <w:rFonts w:hint="eastAsia" w:ascii="宋体" w:hAnsi="宋体" w:cs="宋体"/>
          <w:color w:val="000000"/>
          <w:spacing w:val="8"/>
          <w:szCs w:val="21"/>
          <w:highlight w:val="none"/>
        </w:rPr>
        <w:t xml:space="preserve">不利物质条件的其他情形和有关约定：</w:t>
      </w:r>
      <w:r>
        <w:rPr>
          <w:rFonts w:hint="eastAsia" w:ascii="宋体" w:hAnsi="宋体" w:cs="宋体"/>
          <w:color w:val="000000"/>
          <w:spacing w:val="8"/>
          <w:szCs w:val="21"/>
          <w:highlight w:val="none"/>
          <w:u w:val="single"/>
        </w:rPr>
        <w:t xml:space="preserve">  </w:t>
      </w:r>
      <w:r>
        <w:rPr>
          <w:rFonts w:hint="eastAsia" w:ascii="宋体" w:hAnsi="宋体" w:eastAsia="宋体" w:cs="宋体"/>
          <w:szCs w:val="21"/>
          <w:highlight w:val="none"/>
          <w:u w:val="single"/>
        </w:rPr>
        <w:t xml:space="preserve">招标文件中已明确或投标文件承包人承诺完成，但暂未计入报价的项目不作为顺延工期的理由。雨雪、冰雹、台风、高温天气、低温天气、停水、停电、节假日、扰民和民扰、市政影响等不利因素等在总工期内，不另外考虑。</w:t>
      </w:r>
      <w:r>
        <w:rPr>
          <w:rFonts w:hint="eastAsia" w:ascii="宋体" w:hAnsi="宋体" w:cs="宋体"/>
          <w:szCs w:val="21"/>
          <w:highlight w:val="none"/>
          <w:u w:val="single"/>
          <w:lang w:val="en-US" w:eastAsia="zh-CN"/>
        </w:rPr>
        <w:t xml:space="preserve">可参考通用条款。</w:t>
      </w:r>
      <w:r>
        <w:rPr>
          <w:rFonts w:hint="eastAsia" w:ascii="宋体" w:hAnsi="宋体" w:eastAsia="宋体" w:cs="宋体"/>
          <w:szCs w:val="21"/>
          <w:highlight w:val="none"/>
          <w:u w:val="single"/>
        </w:rPr>
        <w:t xml:space="preserve">如遇国家和政府要求短期（临时）停工的，双方商量处理 </w:t>
      </w:r>
      <w:r>
        <w:rPr>
          <w:rFonts w:hint="eastAsia" w:ascii="宋体" w:hAnsi="宋体" w:eastAsia="宋体" w:cs="宋体"/>
          <w:szCs w:val="21"/>
          <w:highlight w:val="none"/>
        </w:rPr>
        <w:t xml:space="preserve">。</w:t>
      </w:r>
      <w:r/>
    </w:p>
    <w:p>
      <w:pPr>
        <w:ind w:firstLine="504"/>
        <w:pageBreakBefore w:val="0"/>
        <w:spacing w:line="46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7</w:t>
      </w:r>
      <w:r>
        <w:rPr>
          <w:rFonts w:hint="eastAsia" w:ascii="宋体" w:hAnsi="宋体" w:cs="宋体"/>
          <w:color w:val="000000"/>
          <w:spacing w:val="3"/>
          <w:szCs w:val="21"/>
          <w:highlight w:val="none"/>
        </w:rPr>
        <w:t xml:space="preserve">.7 异常恶劣的气候条件</w:t>
      </w:r>
      <w:r/>
    </w:p>
    <w:p>
      <w:pPr>
        <w:ind w:firstLine="520"/>
        <w:pageBreakBefore w:val="0"/>
        <w:spacing w:line="46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发</w:t>
      </w:r>
      <w:r>
        <w:rPr>
          <w:rFonts w:hint="eastAsia" w:ascii="宋体" w:hAnsi="宋体" w:cs="宋体"/>
          <w:color w:val="000000"/>
          <w:spacing w:val="9"/>
          <w:szCs w:val="21"/>
          <w:highlight w:val="none"/>
        </w:rPr>
        <w:t xml:space="preserve">包人和承包人同意以下情形视为异常恶劣的气候条件：</w:t>
      </w:r>
      <w:r/>
    </w:p>
    <w:p>
      <w:pPr>
        <w:ind w:firstLine="480"/>
        <w:pageBreakBefore w:val="0"/>
        <w:spacing w:line="46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(1) 异常恶劣的气候条件的认定标准， 以政府有关部门的规定为准 。</w:t>
      </w:r>
      <w:r/>
    </w:p>
    <w:p>
      <w:pPr>
        <w:ind w:firstLine="508"/>
        <w:pageBreakBefore w:val="0"/>
        <w:spacing w:line="46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7.9 提前竣工的奖</w:t>
      </w:r>
      <w:r>
        <w:rPr>
          <w:rFonts w:hint="eastAsia" w:ascii="宋体" w:hAnsi="宋体" w:cs="宋体"/>
          <w:color w:val="000000"/>
          <w:spacing w:val="5"/>
          <w:szCs w:val="21"/>
          <w:highlight w:val="none"/>
        </w:rPr>
        <w:t xml:space="preserve">励</w:t>
      </w:r>
      <w:r/>
    </w:p>
    <w:p>
      <w:pPr>
        <w:ind w:firstLine="496"/>
        <w:pageBreakBefore w:val="0"/>
        <w:spacing w:line="46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7.9.2 提前竣工的奖励：</w:t>
      </w:r>
      <w:r>
        <w:rPr>
          <w:rFonts w:hint="eastAsia" w:ascii="宋体" w:hAnsi="宋体" w:cs="宋体"/>
          <w:color w:val="000000"/>
          <w:spacing w:val="4"/>
          <w:szCs w:val="21"/>
          <w:highlight w:val="none"/>
          <w:u w:val="single"/>
        </w:rPr>
        <w:t xml:space="preserve">       /       </w:t>
      </w:r>
      <w:r>
        <w:rPr>
          <w:rFonts w:hint="eastAsia" w:ascii="宋体" w:hAnsi="宋体" w:cs="宋体"/>
          <w:color w:val="000000"/>
          <w:spacing w:val="3"/>
          <w:szCs w:val="21"/>
          <w:highlight w:val="none"/>
        </w:rPr>
        <w:t xml:space="preserve">。</w:t>
      </w:r>
      <w:r/>
    </w:p>
    <w:p>
      <w:pPr>
        <w:ind w:firstLine="480"/>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8. 材料与设备</w:t>
      </w:r>
      <w:r/>
    </w:p>
    <w:p>
      <w:pPr>
        <w:ind w:firstLine="508"/>
        <w:pageBreakBefore w:val="0"/>
        <w:spacing w:line="46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8</w:t>
      </w:r>
      <w:r>
        <w:rPr>
          <w:rFonts w:hint="eastAsia" w:ascii="宋体" w:hAnsi="宋体" w:cs="宋体"/>
          <w:color w:val="000000"/>
          <w:spacing w:val="5"/>
          <w:szCs w:val="21"/>
          <w:highlight w:val="none"/>
        </w:rPr>
        <w:t xml:space="preserve">.4 材料与工程设备的保管与使用</w:t>
      </w:r>
      <w:r/>
    </w:p>
    <w:p>
      <w:pPr>
        <w:pStyle w:val="930"/>
        <w:pageBreakBefore w:val="0"/>
        <w:spacing w:line="460" w:lineRule="exact"/>
        <w:rPr>
          <w:rFonts w:hint="default" w:ascii="宋体" w:hAnsi="宋体" w:cs="宋体"/>
          <w:szCs w:val="21"/>
          <w:highlight w:val="none"/>
          <w:lang w:val="en-US"/>
        </w:rPr>
      </w:pPr>
      <w:r>
        <w:rPr>
          <w:rFonts w:hint="eastAsia" w:ascii="宋体" w:hAnsi="宋体" w:cs="宋体"/>
          <w:color w:val="000000"/>
          <w:spacing w:val="16"/>
          <w:szCs w:val="21"/>
          <w:highlight w:val="none"/>
        </w:rPr>
        <w:t xml:space="preserve">8.</w:t>
      </w:r>
      <w:r>
        <w:rPr>
          <w:rFonts w:hint="eastAsia" w:ascii="宋体" w:hAnsi="宋体" w:cs="宋体"/>
          <w:color w:val="000000"/>
          <w:spacing w:val="10"/>
          <w:szCs w:val="21"/>
          <w:highlight w:val="none"/>
        </w:rPr>
        <w:t xml:space="preserve">4</w:t>
      </w:r>
      <w:r>
        <w:rPr>
          <w:rFonts w:hint="eastAsia" w:ascii="宋体" w:hAnsi="宋体" w:cs="宋体"/>
          <w:color w:val="000000"/>
          <w:spacing w:val="8"/>
          <w:szCs w:val="21"/>
          <w:highlight w:val="none"/>
        </w:rPr>
        <w:t xml:space="preserve">.1 发包人供应的材料设备的保管费用的承担：</w:t>
      </w:r>
      <w:r>
        <w:rPr>
          <w:rFonts w:hint="eastAsia" w:ascii="仿宋" w:hAnsi="仿宋" w:eastAsia="仿宋" w:cs="仿宋"/>
          <w:b/>
          <w:bCs/>
          <w:i w:val="0"/>
          <w:iCs w:val="0"/>
          <w:spacing w:val="0"/>
          <w:position w:val="0"/>
          <w:sz w:val="24"/>
          <w:szCs w:val="24"/>
          <w:highlight w:val="none"/>
          <w:u w:val="single"/>
          <w:lang w:val="en-US" w:eastAsia="zh-CN"/>
        </w:rPr>
        <w:t xml:space="preserve"> </w:t>
      </w:r>
      <w:r>
        <w:rPr>
          <w:rFonts w:hint="eastAsia" w:ascii="宋体" w:hAnsi="宋体" w:eastAsia="宋体" w:cs="宋体"/>
          <w:b/>
          <w:bCs/>
          <w:i w:val="0"/>
          <w:iCs w:val="0"/>
          <w:spacing w:val="0"/>
          <w:position w:val="0"/>
          <w:sz w:val="21"/>
          <w:szCs w:val="21"/>
          <w:highlight w:val="none"/>
          <w:u w:val="single"/>
          <w:lang w:val="en-US" w:eastAsia="zh-CN"/>
        </w:rPr>
        <w:t xml:space="preserve">由承包人承担 </w:t>
      </w:r>
      <w:r>
        <w:rPr>
          <w:rFonts w:hint="eastAsia" w:ascii="宋体" w:hAnsi="宋体" w:eastAsia="宋体" w:cs="宋体"/>
          <w:b/>
          <w:bCs/>
          <w:i w:val="0"/>
          <w:iCs w:val="0"/>
          <w:spacing w:val="0"/>
          <w:position w:val="0"/>
          <w:sz w:val="24"/>
          <w:szCs w:val="24"/>
          <w:highlight w:val="none"/>
          <w:u w:val="single"/>
          <w:lang w:val="en-US" w:eastAsia="zh-CN"/>
        </w:rPr>
        <w:t xml:space="preserve">。</w:t>
      </w:r>
      <w:r/>
    </w:p>
    <w:p>
      <w:pPr>
        <w:ind w:firstLine="500"/>
        <w:pageBreakBefore w:val="0"/>
        <w:spacing w:line="46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8.6 样</w:t>
      </w:r>
      <w:r>
        <w:rPr>
          <w:rFonts w:hint="eastAsia" w:ascii="宋体" w:hAnsi="宋体" w:cs="宋体"/>
          <w:color w:val="000000"/>
          <w:spacing w:val="3"/>
          <w:szCs w:val="21"/>
          <w:highlight w:val="none"/>
        </w:rPr>
        <w:t xml:space="preserve">品</w:t>
      </w:r>
      <w:r/>
    </w:p>
    <w:p>
      <w:pPr>
        <w:ind w:firstLine="528"/>
        <w:pageBreakBefore w:val="0"/>
        <w:spacing w:line="46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8.</w:t>
      </w:r>
      <w:r>
        <w:rPr>
          <w:rFonts w:hint="eastAsia" w:ascii="宋体" w:hAnsi="宋体" w:cs="宋体"/>
          <w:color w:val="000000"/>
          <w:spacing w:val="6"/>
          <w:szCs w:val="21"/>
          <w:highlight w:val="none"/>
        </w:rPr>
        <w:t xml:space="preserve">6.1样品的报送与封存</w:t>
      </w:r>
      <w:r/>
    </w:p>
    <w:p>
      <w:pPr>
        <w:ind w:firstLine="524"/>
        <w:pageBreakBefore w:val="0"/>
        <w:spacing w:line="46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需</w:t>
      </w:r>
      <w:r>
        <w:rPr>
          <w:rFonts w:hint="eastAsia" w:ascii="宋体" w:hAnsi="宋体" w:cs="宋体"/>
          <w:color w:val="000000"/>
          <w:spacing w:val="9"/>
          <w:szCs w:val="21"/>
          <w:highlight w:val="none"/>
        </w:rPr>
        <w:t xml:space="preserve">要承包人报送样品的材料或工程设备，样品的种类、名称、规格、数量要求：</w:t>
      </w:r>
      <w:r/>
    </w:p>
    <w:p>
      <w:pPr>
        <w:ind w:firstLine="536"/>
        <w:pageBreakBefore w:val="0"/>
        <w:spacing w:line="460" w:lineRule="exact"/>
        <w:rPr>
          <w:rFonts w:hint="eastAsia" w:ascii="宋体" w:hAnsi="宋体" w:cs="宋体"/>
          <w:color w:val="000000"/>
          <w:spacing w:val="14"/>
          <w:szCs w:val="21"/>
          <w:highlight w:val="none"/>
          <w:u w:val="single"/>
        </w:rPr>
      </w:pPr>
      <w:r>
        <w:rPr>
          <w:rFonts w:hint="eastAsia" w:ascii="宋体" w:hAnsi="宋体" w:cs="宋体"/>
          <w:color w:val="000000"/>
          <w:spacing w:val="14"/>
          <w:szCs w:val="21"/>
          <w:highlight w:val="none"/>
          <w:u w:val="single"/>
        </w:rPr>
        <w:t xml:space="preserve">用于本工程之任何材料的品质，在使用前必须得到发包人认可或批准。在施工前，承包人须提供各有关材料的样本作认可之用。发包人对任何样本之认可或批准，并不免除承包人对工程质量应付的责任和义务。承包人须提供发包人认可或批准的样本在工地，以便发包人核对作为以后验收工程的标准。</w:t>
      </w:r>
      <w:r/>
    </w:p>
    <w:p>
      <w:pPr>
        <w:ind w:firstLine="536"/>
        <w:pageBreakBefore w:val="0"/>
        <w:spacing w:line="46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8</w:t>
      </w:r>
      <w:r>
        <w:rPr>
          <w:rFonts w:hint="eastAsia" w:ascii="宋体" w:hAnsi="宋体" w:cs="宋体"/>
          <w:color w:val="000000"/>
          <w:spacing w:val="8"/>
          <w:szCs w:val="21"/>
          <w:highlight w:val="none"/>
        </w:rPr>
        <w:t xml:space="preserve">.</w:t>
      </w:r>
      <w:r>
        <w:rPr>
          <w:rFonts w:hint="eastAsia" w:ascii="宋体" w:hAnsi="宋体" w:cs="宋体"/>
          <w:color w:val="000000"/>
          <w:spacing w:val="7"/>
          <w:szCs w:val="21"/>
          <w:highlight w:val="none"/>
        </w:rPr>
        <w:t xml:space="preserve">8 施工设备和临时设施</w:t>
      </w:r>
      <w:r/>
    </w:p>
    <w:p>
      <w:pPr>
        <w:ind w:firstLine="512"/>
        <w:pageBreakBefore w:val="0"/>
        <w:spacing w:line="46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8.8.1 承包人提供的施工设备和临时设施</w:t>
      </w:r>
      <w:r/>
    </w:p>
    <w:p>
      <w:pPr>
        <w:ind w:firstLine="516"/>
        <w:pageBreakBefore w:val="0"/>
        <w:spacing w:line="460" w:lineRule="exact"/>
        <w:rPr>
          <w:rFonts w:ascii="宋体" w:hAnsi="宋体" w:cs="宋体"/>
          <w:bCs/>
          <w:color w:val="000000"/>
          <w:szCs w:val="21"/>
          <w:highlight w:val="none"/>
          <w:u w:val="single"/>
        </w:rPr>
      </w:pPr>
      <w:r>
        <w:rPr>
          <w:rFonts w:hint="eastAsia" w:ascii="宋体" w:hAnsi="宋体" w:cs="宋体"/>
          <w:color w:val="000000"/>
          <w:spacing w:val="9"/>
          <w:szCs w:val="21"/>
          <w:highlight w:val="none"/>
        </w:rPr>
        <w:t xml:space="preserve">关于修建临时设施费用承担的约定：</w:t>
      </w:r>
      <w:r>
        <w:rPr>
          <w:rFonts w:hint="eastAsia" w:ascii="宋体" w:hAnsi="宋体" w:cs="宋体"/>
          <w:bCs/>
          <w:color w:val="000000"/>
          <w:szCs w:val="21"/>
          <w:highlight w:val="none"/>
          <w:u w:val="single"/>
        </w:rPr>
        <w:t xml:space="preserve">由承包人承担 。</w:t>
      </w:r>
      <w:r/>
    </w:p>
    <w:p>
      <w:pPr>
        <w:ind w:firstLine="500"/>
        <w:pageBreakBefore w:val="0"/>
        <w:spacing w:line="460" w:lineRule="exact"/>
        <w:rPr>
          <w:rFonts w:ascii="宋体" w:hAnsi="宋体" w:cs="宋体"/>
          <w:color w:val="000000"/>
          <w:spacing w:val="5"/>
          <w:szCs w:val="21"/>
          <w:highlight w:val="none"/>
        </w:rPr>
      </w:pPr>
      <w:r>
        <w:rPr>
          <w:rFonts w:hint="eastAsia" w:ascii="宋体" w:hAnsi="宋体" w:cs="宋体"/>
          <w:color w:val="000000"/>
          <w:spacing w:val="5"/>
          <w:szCs w:val="21"/>
          <w:highlight w:val="none"/>
        </w:rPr>
        <w:t xml:space="preserve">9. 试验与检验</w:t>
      </w:r>
      <w:r/>
    </w:p>
    <w:p>
      <w:pPr>
        <w:ind w:firstLine="500"/>
        <w:pageBreakBefore w:val="0"/>
        <w:spacing w:line="460" w:lineRule="exact"/>
        <w:rPr>
          <w:rFonts w:ascii="宋体" w:hAnsi="宋体" w:cs="宋体"/>
          <w:color w:val="000000"/>
          <w:spacing w:val="5"/>
          <w:szCs w:val="21"/>
          <w:highlight w:val="none"/>
        </w:rPr>
      </w:pPr>
      <w:r>
        <w:rPr>
          <w:rFonts w:hint="eastAsia" w:ascii="宋体" w:hAnsi="宋体" w:cs="宋体"/>
          <w:color w:val="000000"/>
          <w:spacing w:val="5"/>
          <w:szCs w:val="21"/>
          <w:highlight w:val="none"/>
        </w:rPr>
        <w:t xml:space="preserve">9.1 试验设备与试验人员</w:t>
      </w:r>
      <w:r/>
    </w:p>
    <w:p>
      <w:pPr>
        <w:ind w:firstLine="500"/>
        <w:pageBreakBefore w:val="0"/>
        <w:spacing w:line="460" w:lineRule="exact"/>
        <w:rPr>
          <w:rFonts w:ascii="宋体" w:hAnsi="宋体" w:cs="宋体"/>
          <w:color w:val="000000"/>
          <w:spacing w:val="5"/>
          <w:szCs w:val="21"/>
          <w:highlight w:val="none"/>
        </w:rPr>
      </w:pPr>
      <w:r>
        <w:rPr>
          <w:rFonts w:hint="eastAsia" w:ascii="宋体" w:hAnsi="宋体" w:cs="宋体"/>
          <w:color w:val="000000"/>
          <w:spacing w:val="5"/>
          <w:szCs w:val="21"/>
          <w:highlight w:val="none"/>
        </w:rPr>
        <w:t xml:space="preserve">9.1.2 试验设备</w:t>
      </w:r>
      <w:r/>
    </w:p>
    <w:p>
      <w:pPr>
        <w:ind w:firstLine="480"/>
        <w:jc w:val="left"/>
        <w:pageBreakBefore w:val="0"/>
        <w:spacing w:line="460" w:lineRule="exact"/>
        <w:rPr>
          <w:rFonts w:hint="eastAsia" w:ascii="宋体" w:hAnsi="宋体" w:eastAsia="宋体" w:cs="宋体"/>
          <w:color w:val="ff0000"/>
          <w:spacing w:val="-1"/>
          <w:sz w:val="21"/>
          <w:szCs w:val="21"/>
          <w:highlight w:val="none"/>
          <w:u w:val="single"/>
          <w:lang w:eastAsia="zh-CN"/>
        </w:rPr>
      </w:pPr>
      <w:r>
        <w:rPr>
          <w:rFonts w:hint="eastAsia" w:ascii="宋体" w:hAnsi="宋体" w:cs="宋体"/>
          <w:szCs w:val="21"/>
          <w:highlight w:val="none"/>
        </w:rPr>
        <w:t xml:space="preserve">施工现场需要配置的试验场所：</w:t>
      </w:r>
      <w:r>
        <w:rPr>
          <w:rFonts w:hint="eastAsia" w:ascii="宋体" w:hAnsi="宋体" w:eastAsia="宋体" w:cs="宋体"/>
          <w:color w:val="auto"/>
          <w:sz w:val="21"/>
          <w:szCs w:val="21"/>
          <w:highlight w:val="none"/>
          <w:u w:val="single"/>
        </w:rPr>
        <w:t xml:space="preserve">由承包人根据工程情况自行设置建设</w:t>
      </w:r>
      <w:r>
        <w:rPr>
          <w:rFonts w:hint="eastAsia" w:ascii="宋体" w:hAnsi="宋体" w:eastAsia="宋体" w:cs="宋体"/>
          <w:color w:val="auto"/>
          <w:sz w:val="21"/>
          <w:szCs w:val="21"/>
          <w:highlight w:val="none"/>
          <w:u w:val="single"/>
          <w:lang w:eastAsia="zh-CN"/>
        </w:rPr>
        <w:t xml:space="preserve">。</w:t>
      </w:r>
      <w:r/>
    </w:p>
    <w:p>
      <w:pPr>
        <w:ind w:firstLine="480"/>
        <w:jc w:val="left"/>
        <w:pageBreakBefore w:val="0"/>
        <w:spacing w:line="460" w:lineRule="exact"/>
        <w:rPr>
          <w:rFonts w:ascii="宋体" w:hAnsi="宋体" w:cs="宋体"/>
          <w:sz w:val="21"/>
          <w:szCs w:val="21"/>
          <w:highlight w:val="none"/>
        </w:rPr>
      </w:pPr>
      <w:r>
        <w:rPr>
          <w:rFonts w:hint="eastAsia" w:ascii="宋体" w:hAnsi="宋体" w:cs="宋体"/>
          <w:sz w:val="21"/>
          <w:szCs w:val="21"/>
          <w:highlight w:val="none"/>
        </w:rPr>
        <w:t xml:space="preserve">施工现场需要配备的试验设备：</w:t>
      </w:r>
      <w:r>
        <w:rPr>
          <w:rFonts w:hint="eastAsia" w:ascii="宋体" w:hAnsi="宋体" w:eastAsia="宋体" w:cs="宋体"/>
          <w:color w:val="auto"/>
          <w:sz w:val="21"/>
          <w:szCs w:val="21"/>
          <w:highlight w:val="none"/>
          <w:u w:val="single"/>
        </w:rPr>
        <w:t xml:space="preserve">由承包人自行承担，并包含在合同总价内</w:t>
      </w:r>
      <w:r>
        <w:rPr>
          <w:rFonts w:hint="eastAsia" w:ascii="宋体" w:hAnsi="宋体" w:cs="宋体"/>
          <w:spacing w:val="-1"/>
          <w:sz w:val="21"/>
          <w:szCs w:val="21"/>
          <w:highlight w:val="none"/>
          <w:u w:val="single"/>
        </w:rPr>
        <w:t xml:space="preserve">。</w:t>
      </w:r>
      <w:r/>
    </w:p>
    <w:p>
      <w:pPr>
        <w:ind w:firstLine="480"/>
        <w:jc w:val="left"/>
        <w:pageBreakBefore w:val="0"/>
        <w:spacing w:line="460" w:lineRule="exact"/>
        <w:rPr>
          <w:rFonts w:ascii="宋体" w:hAnsi="宋体" w:cs="宋体"/>
          <w:sz w:val="21"/>
          <w:szCs w:val="21"/>
          <w:highlight w:val="none"/>
        </w:rPr>
      </w:pPr>
      <w:r>
        <w:rPr>
          <w:rFonts w:hint="eastAsia" w:ascii="宋体" w:hAnsi="宋体" w:cs="宋体"/>
          <w:sz w:val="21"/>
          <w:szCs w:val="21"/>
          <w:highlight w:val="none"/>
        </w:rPr>
        <w:t xml:space="preserve">施工现场需要具备的其他试验条件：</w:t>
      </w:r>
      <w:r>
        <w:rPr>
          <w:rFonts w:hint="eastAsia" w:ascii="宋体" w:hAnsi="宋体" w:eastAsia="宋体" w:cs="宋体"/>
          <w:color w:val="auto"/>
          <w:sz w:val="21"/>
          <w:szCs w:val="21"/>
          <w:highlight w:val="none"/>
          <w:u w:val="single"/>
        </w:rPr>
        <w:t xml:space="preserve">由承包人自行承担，并包含在合同总价内</w:t>
      </w:r>
      <w:r>
        <w:rPr>
          <w:rFonts w:hint="eastAsia" w:ascii="宋体" w:hAnsi="宋体" w:cs="宋体"/>
          <w:spacing w:val="-1"/>
          <w:sz w:val="21"/>
          <w:szCs w:val="21"/>
          <w:highlight w:val="none"/>
          <w:u w:val="single"/>
        </w:rPr>
        <w:t xml:space="preserve">。</w:t>
      </w:r>
      <w:r/>
    </w:p>
    <w:p>
      <w:pPr>
        <w:ind w:firstLine="508"/>
        <w:pageBreakBefore w:val="0"/>
        <w:spacing w:line="46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9.4 现场工艺试</w:t>
      </w:r>
      <w:r>
        <w:rPr>
          <w:rFonts w:hint="eastAsia" w:ascii="宋体" w:hAnsi="宋体" w:cs="宋体"/>
          <w:color w:val="000000"/>
          <w:spacing w:val="5"/>
          <w:szCs w:val="21"/>
          <w:highlight w:val="none"/>
        </w:rPr>
        <w:t xml:space="preserve">验</w:t>
      </w:r>
      <w:r/>
    </w:p>
    <w:p>
      <w:pPr>
        <w:ind w:firstLine="528"/>
        <w:pageBreakBefore w:val="0"/>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spacing w:val="12"/>
          <w:szCs w:val="21"/>
          <w:highlight w:val="none"/>
        </w:rPr>
        <w:t xml:space="preserve">现场工艺试验的有关约定：</w:t>
      </w:r>
      <w:r>
        <w:rPr>
          <w:rFonts w:hint="eastAsia" w:ascii="宋体" w:hAnsi="宋体" w:cs="宋体"/>
          <w:b/>
          <w:color w:val="000000" w:themeColor="text1"/>
          <w:szCs w:val="21"/>
          <w:highlight w:val="none"/>
          <w:u w:val="single"/>
          <w14:textFill>
            <w14:solidFill>
              <w14:schemeClr w14:val="tx1"/>
            </w14:solidFill>
          </w14:textFill>
        </w:rPr>
        <w:t xml:space="preserve">承包人根据相关法律、标准和规范及发包人、监理人指示进行试验 </w:t>
      </w:r>
      <w:r>
        <w:rPr>
          <w:rFonts w:hint="eastAsia" w:ascii="宋体" w:hAnsi="宋体" w:cs="宋体"/>
          <w:bCs/>
          <w:color w:val="000000" w:themeColor="text1"/>
          <w:szCs w:val="21"/>
          <w:highlight w:val="none"/>
          <w:u w:val="single"/>
          <w14:textFill>
            <w14:solidFill>
              <w14:schemeClr w14:val="tx1"/>
            </w14:solidFill>
          </w14:textFill>
        </w:rPr>
        <w:t xml:space="preserve">。</w:t>
      </w:r>
      <w:r/>
    </w:p>
    <w:p>
      <w:pPr>
        <w:ind w:firstLine="504"/>
        <w:pageBreakBefore w:val="0"/>
        <w:spacing w:line="460" w:lineRule="exact"/>
        <w:rPr>
          <w:rFonts w:ascii="宋体" w:hAnsi="宋体" w:cs="宋体"/>
          <w:bCs/>
          <w:color w:val="000000"/>
          <w:spacing w:val="6"/>
          <w:szCs w:val="21"/>
          <w:highlight w:val="none"/>
        </w:rPr>
      </w:pPr>
      <w:r>
        <w:rPr>
          <w:rFonts w:hint="eastAsia" w:ascii="宋体" w:hAnsi="宋体" w:cs="宋体"/>
          <w:bCs/>
          <w:color w:val="000000"/>
          <w:spacing w:val="6"/>
          <w:szCs w:val="21"/>
          <w:highlight w:val="none"/>
        </w:rPr>
        <w:t xml:space="preserve">10. 变更</w:t>
      </w:r>
      <w:r/>
    </w:p>
    <w:p>
      <w:pPr>
        <w:ind w:firstLine="484"/>
        <w:pageBreakBefore w:val="0"/>
        <w:spacing w:line="46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1</w:t>
      </w:r>
      <w:r>
        <w:rPr>
          <w:rFonts w:hint="eastAsia" w:ascii="宋体" w:hAnsi="宋体" w:cs="宋体"/>
          <w:color w:val="000000"/>
          <w:szCs w:val="21"/>
          <w:highlight w:val="none"/>
        </w:rPr>
        <w:t xml:space="preserve">0. 1 变更的范围</w:t>
      </w:r>
      <w:r/>
    </w:p>
    <w:p>
      <w:pPr>
        <w:ind w:firstLine="512"/>
        <w:pageBreakBefore w:val="0"/>
        <w:spacing w:line="46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关于变更的范围的约定</w:t>
      </w:r>
      <w:r>
        <w:rPr>
          <w:rFonts w:hint="eastAsia" w:ascii="宋体" w:hAnsi="宋体" w:cs="宋体"/>
          <w:color w:val="000000"/>
          <w:spacing w:val="6"/>
          <w:szCs w:val="21"/>
          <w:highlight w:val="none"/>
        </w:rPr>
        <w:t xml:space="preserve">：</w:t>
      </w:r>
      <w:r/>
    </w:p>
    <w:p>
      <w:pPr>
        <w:ind w:firstLine="508"/>
        <w:pageBreakBefore w:val="0"/>
        <w:spacing w:line="460" w:lineRule="exact"/>
        <w:rPr>
          <w:rFonts w:hint="eastAsia" w:ascii="宋体" w:hAnsi="宋体" w:cs="宋体"/>
          <w:b/>
          <w:szCs w:val="21"/>
          <w:highlight w:val="none"/>
          <w:u w:val="single"/>
        </w:rPr>
      </w:pPr>
      <w:r>
        <w:rPr>
          <w:rFonts w:hint="eastAsia" w:ascii="宋体" w:hAnsi="宋体" w:cs="宋体"/>
          <w:b/>
          <w:szCs w:val="21"/>
          <w:highlight w:val="none"/>
          <w:u w:val="single"/>
        </w:rPr>
        <w:t xml:space="preserve">增加或减少合同中任何工作，或追加额外的工作；改变合同中任何工作的质量标准或其他特性。设计变更和新增工程等变更均须经设计院、监理工程师和发包人代表签字认可并加盖公章</w:t>
      </w:r>
      <w:r>
        <w:rPr>
          <w:rFonts w:hint="eastAsia" w:ascii="宋体" w:hAnsi="宋体" w:cs="宋体"/>
          <w:b/>
          <w:szCs w:val="21"/>
          <w:highlight w:val="none"/>
          <w:u w:val="single"/>
          <w:lang w:eastAsia="zh-CN"/>
        </w:rPr>
        <w:t xml:space="preserve">；</w:t>
      </w:r>
      <w:r>
        <w:rPr>
          <w:rFonts w:hint="eastAsia" w:ascii="宋体" w:hAnsi="宋体" w:cs="宋体"/>
          <w:b/>
          <w:szCs w:val="21"/>
          <w:highlight w:val="none"/>
          <w:u w:val="single"/>
        </w:rPr>
        <w:t xml:space="preserve">现场鉴证须经设计院、监理工程师和发包人代表签字认可并加盖公章</w:t>
      </w:r>
      <w:r>
        <w:rPr>
          <w:rFonts w:hint="eastAsia" w:ascii="宋体" w:hAnsi="宋体" w:cs="宋体"/>
          <w:b/>
          <w:szCs w:val="21"/>
          <w:highlight w:val="none"/>
          <w:u w:val="single"/>
          <w:lang w:eastAsia="zh-CN"/>
        </w:rPr>
        <w:t xml:space="preserve">。</w:t>
      </w:r>
      <w:r>
        <w:rPr>
          <w:rFonts w:hint="eastAsia" w:ascii="宋体" w:hAnsi="宋体" w:cs="宋体"/>
          <w:b/>
          <w:szCs w:val="21"/>
          <w:highlight w:val="none"/>
          <w:u w:val="single"/>
        </w:rPr>
        <w:t xml:space="preserve">否则不作为结算调整依据,</w:t>
      </w:r>
      <w:r>
        <w:rPr>
          <w:rFonts w:hint="eastAsia" w:ascii="宋体" w:hAnsi="宋体" w:cs="宋体"/>
          <w:b/>
          <w:szCs w:val="21"/>
          <w:highlight w:val="none"/>
          <w:u w:val="single"/>
          <w:lang w:val="en-US" w:eastAsia="zh-CN"/>
        </w:rPr>
        <w:t xml:space="preserve">如有</w:t>
      </w:r>
      <w:r>
        <w:rPr>
          <w:rFonts w:hint="eastAsia" w:ascii="宋体" w:hAnsi="宋体" w:cs="宋体"/>
          <w:b/>
          <w:szCs w:val="21"/>
          <w:highlight w:val="none"/>
          <w:u w:val="single"/>
        </w:rPr>
        <w:t xml:space="preserve">跟踪审计单位审核确认执行本合同通用条款。承包人根据发包人书面确认的变更文件予以变更。变更文件中须明确原做法、变更后做法及工艺、材料名称、规格、品牌、尺寸等，标注要清晰。</w:t>
      </w:r>
      <w:r/>
    </w:p>
    <w:p>
      <w:pPr>
        <w:ind w:firstLine="508"/>
        <w:pageBreakBefore w:val="0"/>
        <w:spacing w:line="460" w:lineRule="exact"/>
        <w:rPr>
          <w:rFonts w:ascii="宋体" w:hAnsi="宋体" w:cs="宋体"/>
          <w:color w:val="000000"/>
          <w:spacing w:val="7"/>
          <w:szCs w:val="21"/>
          <w:highlight w:val="none"/>
        </w:rPr>
      </w:pPr>
      <w:r>
        <w:rPr>
          <w:rFonts w:hint="eastAsia" w:ascii="宋体" w:hAnsi="宋体" w:cs="宋体"/>
          <w:color w:val="000000"/>
          <w:spacing w:val="7"/>
          <w:szCs w:val="21"/>
          <w:highlight w:val="none"/>
        </w:rPr>
        <w:t xml:space="preserve">10.4.1 变更估价原则</w:t>
      </w:r>
      <w:r/>
    </w:p>
    <w:p>
      <w:pPr>
        <w:ind w:firstLine="536"/>
        <w:pageBreakBefore w:val="0"/>
        <w:spacing w:line="46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关</w:t>
      </w:r>
      <w:r>
        <w:rPr>
          <w:rFonts w:hint="eastAsia" w:ascii="宋体" w:hAnsi="宋体" w:cs="宋体"/>
          <w:color w:val="000000"/>
          <w:spacing w:val="7"/>
          <w:szCs w:val="21"/>
          <w:highlight w:val="none"/>
        </w:rPr>
        <w:t xml:space="preserve">于变更估价的约定：</w:t>
      </w:r>
      <w:r/>
    </w:p>
    <w:p>
      <w:pPr>
        <w:ind w:firstLine="496"/>
        <w:pageBreakBefore w:val="0"/>
        <w:spacing w:line="46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①由于工程变更引起新增工程量清单项目，其相应综合单价按本招标文件规定的招标控制价计价编制办法计算，再乘以中标价（扣除暂列金额）与招标控制价（扣除暂列金额）相比的浮动比率后作为综合单价进行结算。以上变更的确认，必须由监理工程师、现场跟踪审计工程师和发包人代表签字确认。</w:t>
      </w:r>
      <w:r/>
    </w:p>
    <w:p>
      <w:pPr>
        <w:ind w:firstLine="496"/>
        <w:pageBreakBefore w:val="0"/>
        <w:spacing w:line="46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②由于工程变更引起工程量增加，经监理工程师、现场跟踪审计工程师和发包人代表确认后，按中标人投标报价中综合单价进行调整，但不得高于招标控制价的综合单价。</w:t>
      </w:r>
      <w:r/>
    </w:p>
    <w:p>
      <w:pPr>
        <w:ind w:firstLine="496"/>
        <w:pageBreakBefore w:val="0"/>
        <w:spacing w:line="460" w:lineRule="exact"/>
        <w:rPr>
          <w:rFonts w:ascii="宋体" w:hAnsi="宋体" w:cs="宋体"/>
          <w:color w:val="auto"/>
          <w:spacing w:val="4"/>
          <w:szCs w:val="21"/>
          <w:highlight w:val="none"/>
          <w:u w:val="single"/>
        </w:rPr>
      </w:pPr>
      <w:r>
        <w:rPr>
          <w:rFonts w:hint="eastAsia" w:ascii="宋体" w:hAnsi="宋体" w:cs="宋体"/>
          <w:color w:val="000000"/>
          <w:spacing w:val="4"/>
          <w:szCs w:val="21"/>
          <w:highlight w:val="none"/>
          <w:u w:val="single"/>
        </w:rPr>
        <w:t xml:space="preserve">③由于工程变更引起工程量减少，经监理工程师、现场跟踪审计工程师和发包人代表确认后， 按中标人投标报价中综合单价进行调整，</w:t>
      </w:r>
      <w:r>
        <w:rPr>
          <w:rFonts w:hint="eastAsia" w:ascii="宋体" w:hAnsi="宋体" w:cs="宋体"/>
          <w:color w:val="auto"/>
          <w:spacing w:val="4"/>
          <w:szCs w:val="21"/>
          <w:highlight w:val="none"/>
          <w:u w:val="single"/>
        </w:rPr>
        <w:t xml:space="preserve">但低于工程预算</w:t>
      </w:r>
      <w:r>
        <w:rPr>
          <w:rFonts w:hint="eastAsia" w:ascii="宋体" w:hAnsi="宋体" w:cs="宋体"/>
          <w:color w:val="auto"/>
          <w:spacing w:val="4"/>
          <w:szCs w:val="21"/>
          <w:highlight w:val="none"/>
          <w:u w:val="single"/>
          <w:lang w:val="en-US" w:eastAsia="zh-CN"/>
        </w:rPr>
        <w:t xml:space="preserve">合价</w:t>
      </w:r>
      <w:r>
        <w:rPr>
          <w:rFonts w:hint="eastAsia" w:ascii="宋体" w:hAnsi="宋体" w:cs="宋体"/>
          <w:color w:val="auto"/>
          <w:spacing w:val="4"/>
          <w:szCs w:val="21"/>
          <w:highlight w:val="none"/>
          <w:u w:val="single"/>
        </w:rPr>
        <w:t xml:space="preserve">15%以上的按工程预算</w:t>
      </w:r>
      <w:r>
        <w:rPr>
          <w:rFonts w:hint="eastAsia" w:ascii="宋体" w:hAnsi="宋体" w:cs="宋体"/>
          <w:color w:val="auto"/>
          <w:spacing w:val="4"/>
          <w:szCs w:val="21"/>
          <w:highlight w:val="none"/>
          <w:u w:val="single"/>
          <w:lang w:val="en-US" w:eastAsia="zh-CN"/>
        </w:rPr>
        <w:t xml:space="preserve">合价</w:t>
      </w:r>
      <w:r>
        <w:rPr>
          <w:rFonts w:hint="eastAsia" w:ascii="宋体" w:hAnsi="宋体" w:cs="宋体"/>
          <w:color w:val="auto"/>
          <w:spacing w:val="4"/>
          <w:szCs w:val="21"/>
          <w:highlight w:val="none"/>
          <w:u w:val="single"/>
        </w:rPr>
        <w:t xml:space="preserve">的 85%调整。</w:t>
      </w:r>
      <w:r/>
    </w:p>
    <w:p>
      <w:pPr>
        <w:ind w:firstLine="496"/>
        <w:pageBreakBefore w:val="0"/>
        <w:spacing w:line="46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清单项目中特征描述不全的工序，如图纸已明确或已指明引用的规范、图集等或是常规工艺必须的工序，应包括在报价中，结算不作调整。</w:t>
      </w:r>
      <w:r/>
    </w:p>
    <w:p>
      <w:pPr>
        <w:ind w:firstLine="496"/>
        <w:pageBreakBefore w:val="0"/>
        <w:spacing w:line="46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④ 以上①、②条以外原因引起的价款调整按照以下方法处理：1.有相同项目的，按照相同项目单价认定；2.无相同项目，但有类似项目的，参照类似项目的单价认定；3.没有类似单价的，按照双方比价采购或者由招标人经招标确定价格。</w:t>
      </w:r>
      <w:r/>
    </w:p>
    <w:p>
      <w:pPr>
        <w:ind w:firstLine="496"/>
        <w:pageBreakBefore w:val="0"/>
        <w:spacing w:line="46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⑤对招标人所列的措施项目，承包人可根据工程实际与施工组织设计自行增补，但不应更改招标人已列措施项目。结算时，除工程变更引起施工方案改变时，承包人不得以招标工程措施项目清单缺项为由要求新增措施项目。</w:t>
      </w:r>
      <w:r/>
    </w:p>
    <w:p>
      <w:pPr>
        <w:ind w:firstLine="496"/>
        <w:pageBreakBefore w:val="0"/>
        <w:spacing w:line="46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10.5</w:t>
      </w:r>
      <w:r>
        <w:rPr>
          <w:rFonts w:hint="eastAsia" w:ascii="宋体" w:hAnsi="宋体" w:cs="宋体"/>
          <w:color w:val="000000"/>
          <w:spacing w:val="3"/>
          <w:szCs w:val="21"/>
          <w:highlight w:val="none"/>
        </w:rPr>
        <w:t xml:space="preserve"> </w:t>
      </w:r>
      <w:r>
        <w:rPr>
          <w:rFonts w:hint="eastAsia" w:ascii="宋体" w:hAnsi="宋体" w:cs="宋体"/>
          <w:color w:val="000000"/>
          <w:spacing w:val="2"/>
          <w:szCs w:val="21"/>
          <w:highlight w:val="none"/>
        </w:rPr>
        <w:t xml:space="preserve">承包人的合理化建议</w:t>
      </w:r>
      <w:r/>
    </w:p>
    <w:p>
      <w:pPr>
        <w:ind w:firstLine="520"/>
        <w:pageBreakBefore w:val="0"/>
        <w:spacing w:line="46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监</w:t>
      </w:r>
      <w:r>
        <w:rPr>
          <w:rFonts w:hint="eastAsia" w:ascii="宋体" w:hAnsi="宋体" w:cs="宋体"/>
          <w:color w:val="000000"/>
          <w:spacing w:val="9"/>
          <w:szCs w:val="21"/>
          <w:highlight w:val="none"/>
        </w:rPr>
        <w:t xml:space="preserve">理人审查承包人合理化建议的期限：</w:t>
      </w:r>
      <w:r>
        <w:rPr>
          <w:rFonts w:hint="eastAsia" w:ascii="宋体" w:hAnsi="宋体" w:cs="宋体"/>
          <w:color w:val="000000"/>
          <w:spacing w:val="9"/>
          <w:szCs w:val="21"/>
          <w:highlight w:val="none"/>
          <w:u w:val="single"/>
        </w:rPr>
        <w:t xml:space="preserve">执行通用条款</w:t>
      </w:r>
      <w:r>
        <w:rPr>
          <w:rFonts w:hint="eastAsia" w:ascii="宋体" w:hAnsi="宋体" w:cs="宋体"/>
          <w:color w:val="000000"/>
          <w:spacing w:val="9"/>
          <w:szCs w:val="21"/>
          <w:highlight w:val="none"/>
        </w:rPr>
        <w:t xml:space="preserve">。</w:t>
      </w:r>
      <w:r/>
    </w:p>
    <w:p>
      <w:pPr>
        <w:ind w:firstLine="516"/>
        <w:pageBreakBefore w:val="0"/>
        <w:spacing w:line="46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发包人审批承包人合理化建议的期限：</w:t>
      </w:r>
      <w:r>
        <w:rPr>
          <w:rFonts w:hint="eastAsia" w:ascii="宋体" w:hAnsi="宋体" w:cs="宋体"/>
          <w:color w:val="000000"/>
          <w:spacing w:val="9"/>
          <w:szCs w:val="21"/>
          <w:highlight w:val="none"/>
          <w:u w:val="single"/>
        </w:rPr>
        <w:t xml:space="preserve">执行通用条款</w:t>
      </w:r>
      <w:r>
        <w:rPr>
          <w:rFonts w:hint="eastAsia" w:ascii="宋体" w:hAnsi="宋体" w:cs="宋体"/>
          <w:color w:val="000000"/>
          <w:spacing w:val="8"/>
          <w:szCs w:val="21"/>
          <w:highlight w:val="none"/>
        </w:rPr>
        <w:t xml:space="preserve">。</w:t>
      </w:r>
      <w:r/>
    </w:p>
    <w:p>
      <w:pPr>
        <w:ind w:firstLine="520"/>
        <w:pageBreakBefore w:val="0"/>
        <w:spacing w:line="460" w:lineRule="exact"/>
        <w:rPr>
          <w:rFonts w:ascii="宋体" w:hAnsi="宋体" w:cs="宋体"/>
          <w:color w:val="000000"/>
          <w:spacing w:val="2"/>
          <w:szCs w:val="21"/>
          <w:highlight w:val="none"/>
        </w:rPr>
      </w:pPr>
      <w:r>
        <w:rPr>
          <w:rFonts w:hint="eastAsia" w:ascii="宋体" w:hAnsi="宋体" w:cs="宋体"/>
          <w:color w:val="000000"/>
          <w:spacing w:val="10"/>
          <w:szCs w:val="21"/>
          <w:highlight w:val="none"/>
        </w:rPr>
        <w:t xml:space="preserve">承包人提出的合理化建议降低了合同价格或者提高了工程经济效益的奖励的方法和金额为：</w:t>
      </w:r>
      <w:r>
        <w:rPr>
          <w:rFonts w:hint="eastAsia" w:ascii="宋体" w:hAnsi="宋体" w:cs="宋体"/>
          <w:color w:val="000000"/>
          <w:spacing w:val="10"/>
          <w:szCs w:val="21"/>
          <w:highlight w:val="none"/>
          <w:u w:val="single"/>
        </w:rPr>
        <w:t xml:space="preserve">执行通</w:t>
      </w:r>
      <w:r>
        <w:rPr>
          <w:rFonts w:hint="eastAsia" w:ascii="宋体" w:hAnsi="宋体" w:cs="宋体"/>
          <w:color w:val="000000"/>
          <w:spacing w:val="2"/>
          <w:szCs w:val="21"/>
          <w:highlight w:val="none"/>
          <w:u w:val="single"/>
        </w:rPr>
        <w:t xml:space="preserve">用</w:t>
      </w:r>
      <w:r>
        <w:rPr>
          <w:rFonts w:hint="eastAsia" w:ascii="宋体" w:hAnsi="宋体" w:cs="宋体"/>
          <w:color w:val="000000"/>
          <w:spacing w:val="3"/>
          <w:szCs w:val="21"/>
          <w:highlight w:val="none"/>
          <w:u w:val="single"/>
        </w:rPr>
        <w:t xml:space="preserve">条</w:t>
      </w:r>
      <w:r>
        <w:rPr>
          <w:rFonts w:hint="eastAsia" w:ascii="宋体" w:hAnsi="宋体" w:cs="宋体"/>
          <w:color w:val="000000"/>
          <w:spacing w:val="2"/>
          <w:szCs w:val="21"/>
          <w:highlight w:val="none"/>
          <w:u w:val="single"/>
        </w:rPr>
        <w:t xml:space="preserve">款</w:t>
      </w:r>
      <w:r>
        <w:rPr>
          <w:rFonts w:hint="eastAsia" w:ascii="宋体" w:hAnsi="宋体" w:cs="宋体"/>
          <w:color w:val="000000"/>
          <w:spacing w:val="2"/>
          <w:szCs w:val="21"/>
          <w:highlight w:val="none"/>
        </w:rPr>
        <w:t xml:space="preserve">。</w:t>
      </w:r>
      <w:r/>
    </w:p>
    <w:p>
      <w:pPr>
        <w:numPr>
          <w:ilvl w:val="0"/>
          <w:numId w:val="5"/>
        </w:numPr>
        <w:ind w:firstLine="436"/>
        <w:jc w:val="left"/>
        <w:pageBreakBefore w:val="0"/>
        <w:spacing w:line="460" w:lineRule="exact"/>
        <w:rPr>
          <w:rFonts w:ascii="宋体" w:hAnsi="宋体" w:cs="宋体"/>
          <w:color w:val="000000"/>
          <w:spacing w:val="4"/>
          <w:szCs w:val="21"/>
          <w:highlight w:val="none"/>
        </w:rPr>
      </w:pPr>
      <w:r>
        <w:rPr>
          <w:rFonts w:hint="eastAsia" w:ascii="宋体" w:hAnsi="宋体" w:cs="宋体"/>
          <w:color w:val="000000"/>
          <w:spacing w:val="4"/>
          <w:szCs w:val="21"/>
          <w:highlight w:val="none"/>
        </w:rPr>
        <w:t xml:space="preserve">价格调整</w:t>
      </w:r>
      <w:r/>
    </w:p>
    <w:p>
      <w:pPr>
        <w:ind w:firstLine="420"/>
        <w:jc w:val="left"/>
        <w:pageBreakBefore w:val="0"/>
        <w:spacing w:line="460" w:lineRule="exact"/>
        <w:rPr>
          <w:rFonts w:ascii="宋体" w:hAnsi="宋体" w:cs="宋体"/>
          <w:szCs w:val="21"/>
          <w:highlight w:val="none"/>
        </w:rPr>
      </w:pPr>
      <w:r>
        <w:rPr>
          <w:rFonts w:hint="eastAsia" w:ascii="宋体" w:hAnsi="宋体" w:cs="宋体"/>
          <w:szCs w:val="21"/>
          <w:highlight w:val="none"/>
        </w:rPr>
        <w:t xml:space="preserve">市场价格波动是否调整合同价格的约定：</w:t>
      </w:r>
      <w:r>
        <w:rPr>
          <w:rFonts w:hint="eastAsia" w:ascii="宋体" w:hAnsi="宋体" w:cs="宋体"/>
          <w:szCs w:val="21"/>
          <w:highlight w:val="none"/>
          <w:u w:val="single"/>
        </w:rPr>
        <w:t xml:space="preserve">    不调整       </w:t>
      </w:r>
      <w:r>
        <w:rPr>
          <w:rFonts w:hint="eastAsia" w:ascii="宋体" w:hAnsi="宋体" w:cs="宋体"/>
          <w:szCs w:val="21"/>
          <w:highlight w:val="none"/>
        </w:rPr>
        <w:t xml:space="preserve">。</w:t>
      </w:r>
      <w:r/>
    </w:p>
    <w:p>
      <w:pPr>
        <w:ind w:firstLine="420"/>
        <w:jc w:val="left"/>
        <w:pageBreakBefore w:val="0"/>
        <w:spacing w:line="460" w:lineRule="exact"/>
        <w:rPr>
          <w:rFonts w:ascii="宋体" w:hAnsi="宋体" w:cs="宋体"/>
          <w:szCs w:val="21"/>
          <w:highlight w:val="none"/>
        </w:rPr>
      </w:pPr>
      <w:r>
        <w:rPr>
          <w:rFonts w:hint="eastAsia" w:ascii="宋体" w:hAnsi="宋体" w:cs="宋体"/>
          <w:szCs w:val="21"/>
          <w:highlight w:val="none"/>
        </w:rPr>
        <w:t xml:space="preserve">因市场价格波动调整合同价格，采用以下第</w:t>
      </w:r>
      <w:r>
        <w:rPr>
          <w:rFonts w:hint="eastAsia" w:ascii="宋体" w:hAnsi="宋体" w:cs="宋体"/>
          <w:szCs w:val="21"/>
          <w:highlight w:val="none"/>
          <w:u w:val="single"/>
        </w:rPr>
        <w:t xml:space="preserve">  /  </w:t>
      </w:r>
      <w:r>
        <w:rPr>
          <w:rFonts w:hint="eastAsia" w:ascii="宋体" w:hAnsi="宋体" w:cs="宋体"/>
          <w:szCs w:val="21"/>
          <w:highlight w:val="none"/>
        </w:rPr>
        <w:t xml:space="preserve">种方式对合同价格进行调整：</w:t>
      </w:r>
      <w:r/>
    </w:p>
    <w:p>
      <w:pPr>
        <w:ind w:firstLine="420"/>
        <w:jc w:val="left"/>
        <w:pageBreakBefore w:val="0"/>
        <w:spacing w:line="460" w:lineRule="exact"/>
        <w:rPr>
          <w:rFonts w:ascii="宋体" w:hAnsi="宋体" w:cs="宋体"/>
          <w:szCs w:val="21"/>
          <w:highlight w:val="none"/>
        </w:rPr>
      </w:pPr>
      <w:r>
        <w:rPr>
          <w:rFonts w:hint="eastAsia" w:ascii="宋体" w:hAnsi="宋体" w:cs="宋体"/>
          <w:szCs w:val="21"/>
          <w:highlight w:val="none"/>
        </w:rPr>
        <w:t xml:space="preserve">第1种方式：采用价格指数进行价格调整。</w:t>
      </w:r>
      <w:r/>
    </w:p>
    <w:p>
      <w:pPr>
        <w:ind w:firstLine="420"/>
        <w:jc w:val="left"/>
        <w:pageBreakBefore w:val="0"/>
        <w:spacing w:line="460" w:lineRule="exact"/>
        <w:rPr>
          <w:rFonts w:ascii="宋体" w:hAnsi="宋体" w:cs="宋体"/>
          <w:szCs w:val="21"/>
          <w:highlight w:val="none"/>
          <w:u w:val="single"/>
        </w:rPr>
      </w:pPr>
      <w:r>
        <w:rPr>
          <w:rFonts w:hint="eastAsia" w:ascii="宋体" w:hAnsi="宋体" w:cs="宋体"/>
          <w:szCs w:val="21"/>
          <w:highlight w:val="none"/>
        </w:rPr>
        <w:t xml:space="preserve">关于各可调因子、定值和变值权重，以及基本价格指数及其来源的约定：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ind w:firstLine="420"/>
        <w:jc w:val="left"/>
        <w:pageBreakBefore w:val="0"/>
        <w:spacing w:line="460" w:lineRule="exact"/>
        <w:rPr>
          <w:rFonts w:ascii="宋体" w:hAnsi="宋体" w:cs="宋体"/>
          <w:szCs w:val="21"/>
          <w:highlight w:val="none"/>
        </w:rPr>
      </w:pPr>
      <w:r>
        <w:rPr>
          <w:rFonts w:hint="eastAsia" w:ascii="宋体" w:hAnsi="宋体" w:cs="宋体"/>
          <w:szCs w:val="21"/>
          <w:highlight w:val="none"/>
        </w:rPr>
        <w:t xml:space="preserve">第2种方式：采用造价信息进行价格调整。</w:t>
      </w:r>
      <w:r/>
    </w:p>
    <w:p>
      <w:pPr>
        <w:ind w:firstLine="420"/>
        <w:jc w:val="left"/>
        <w:pageBreakBefore w:val="0"/>
        <w:spacing w:line="460" w:lineRule="exact"/>
        <w:rPr>
          <w:rFonts w:ascii="宋体" w:hAnsi="宋体" w:cs="宋体"/>
          <w:szCs w:val="21"/>
          <w:highlight w:val="none"/>
        </w:rPr>
      </w:pPr>
      <w:r>
        <w:rPr>
          <w:rFonts w:hint="eastAsia" w:ascii="宋体" w:hAnsi="宋体" w:cs="宋体"/>
          <w:szCs w:val="21"/>
          <w:highlight w:val="none"/>
        </w:rPr>
        <w:t xml:space="preserve">（2）关于基准价格的约定：</w:t>
      </w:r>
      <w:r/>
    </w:p>
    <w:p>
      <w:pPr>
        <w:ind w:firstLine="420"/>
        <w:jc w:val="left"/>
        <w:pageBreakBefore w:val="0"/>
        <w:spacing w:line="460" w:lineRule="exact"/>
        <w:rPr>
          <w:rFonts w:ascii="宋体" w:hAnsi="宋体" w:cs="宋体"/>
          <w:szCs w:val="21"/>
          <w:highlight w:val="none"/>
        </w:rPr>
      </w:pPr>
      <w:r>
        <w:rPr>
          <w:rFonts w:hint="eastAsia" w:ascii="宋体" w:hAnsi="宋体" w:cs="宋体"/>
          <w:szCs w:val="21"/>
          <w:highlight w:val="none"/>
        </w:rPr>
        <w:t xml:space="preserve">①承包人在已标价工程量清单或预算书中载明的材料单价低于基准价格的：专用合同条款合同履行期间材料单价涨幅以基准价格为基础超过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%时，或材料单价跌幅以已标价工程量清单或预算书中载明材料单价为基础超过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%时，其超过部分据实调整。</w:t>
      </w:r>
      <w:r/>
    </w:p>
    <w:p>
      <w:pPr>
        <w:ind w:firstLine="420"/>
        <w:jc w:val="left"/>
        <w:pageBreakBefore w:val="0"/>
        <w:spacing w:line="460" w:lineRule="exact"/>
        <w:rPr>
          <w:rFonts w:ascii="宋体" w:hAnsi="宋体" w:cs="宋体"/>
          <w:szCs w:val="21"/>
          <w:highlight w:val="none"/>
        </w:rPr>
      </w:pPr>
      <w:r>
        <w:rPr>
          <w:rFonts w:hint="eastAsia" w:ascii="宋体" w:hAnsi="宋体" w:cs="宋体"/>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%时，材料单价涨幅以已标价工程量清单或预算书中载明材料单价为基础超过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%时，其超过部分据实调整。</w:t>
      </w:r>
      <w:r/>
    </w:p>
    <w:p>
      <w:pPr>
        <w:ind w:firstLine="645"/>
        <w:jc w:val="left"/>
        <w:pageBreakBefore w:val="0"/>
        <w:spacing w:line="460" w:lineRule="exact"/>
        <w:rPr>
          <w:rFonts w:ascii="宋体" w:hAnsi="宋体" w:cs="宋体"/>
          <w:szCs w:val="21"/>
          <w:highlight w:val="none"/>
        </w:rPr>
      </w:pPr>
      <w:r>
        <w:rPr>
          <w:rFonts w:hint="eastAsia" w:ascii="宋体" w:hAnsi="宋体" w:cs="宋体"/>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%时，其超过部分据实调整。</w:t>
      </w:r>
      <w:r/>
    </w:p>
    <w:p>
      <w:pPr>
        <w:ind w:firstLine="504"/>
        <w:jc w:val="left"/>
        <w:pageBreakBefore w:val="0"/>
        <w:spacing w:line="460" w:lineRule="exact"/>
        <w:widowControl/>
        <w:rPr>
          <w:rFonts w:ascii="宋体" w:hAnsi="宋体" w:cs="宋体"/>
          <w:color w:val="000000"/>
          <w:szCs w:val="21"/>
          <w:highlight w:val="none"/>
        </w:rPr>
      </w:pPr>
      <w:r>
        <w:rPr>
          <w:rFonts w:hint="eastAsia" w:ascii="宋体" w:hAnsi="宋体" w:cs="宋体"/>
          <w:szCs w:val="21"/>
          <w:highlight w:val="none"/>
        </w:rPr>
        <w:t xml:space="preserve">第3种方式：其他价格调整方式：</w:t>
      </w:r>
      <w:r>
        <w:rPr>
          <w:rFonts w:hint="eastAsia" w:ascii="宋体" w:hAnsi="宋体" w:cs="宋体"/>
          <w:szCs w:val="21"/>
          <w:highlight w:val="none"/>
          <w:u w:val="single"/>
        </w:rPr>
        <w:t xml:space="preserve">     /   </w:t>
      </w:r>
      <w:r/>
    </w:p>
    <w:p>
      <w:pPr>
        <w:ind w:firstLine="496"/>
        <w:pageBreakBefore w:val="0"/>
        <w:spacing w:line="460" w:lineRule="exact"/>
        <w:rPr>
          <w:rFonts w:ascii="宋体" w:hAnsi="宋体" w:cs="宋体"/>
          <w:color w:val="000000" w:themeColor="text1"/>
          <w:spacing w:val="4"/>
          <w:szCs w:val="21"/>
          <w:highlight w:val="none"/>
          <w14:textFill>
            <w14:solidFill>
              <w14:schemeClr w14:val="tx1"/>
            </w14:solidFill>
          </w14:textFill>
        </w:rPr>
      </w:pPr>
      <w:r>
        <w:rPr>
          <w:rFonts w:hint="eastAsia" w:ascii="宋体" w:hAnsi="宋体" w:cs="宋体"/>
          <w:color w:val="000000" w:themeColor="text1"/>
          <w:spacing w:val="4"/>
          <w:szCs w:val="21"/>
          <w:highlight w:val="none"/>
          <w14:textFill>
            <w14:solidFill>
              <w14:schemeClr w14:val="tx1"/>
            </w14:solidFill>
          </w14:textFill>
        </w:rPr>
        <w:t xml:space="preserve">12. 合同价格、计量与支付</w:t>
      </w:r>
      <w:r/>
    </w:p>
    <w:p>
      <w:pPr>
        <w:ind w:firstLine="516"/>
        <w:pageBreakBefore w:val="0"/>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9"/>
          <w:szCs w:val="21"/>
          <w:highlight w:val="none"/>
          <w14:textFill>
            <w14:solidFill>
              <w14:schemeClr w14:val="tx1"/>
            </w14:solidFill>
          </w14:textFill>
        </w:rPr>
        <w:t xml:space="preserve">1</w:t>
      </w:r>
      <w:r>
        <w:rPr>
          <w:rFonts w:hint="eastAsia" w:ascii="宋体" w:hAnsi="宋体" w:cs="宋体"/>
          <w:color w:val="000000" w:themeColor="text1"/>
          <w:spacing w:val="5"/>
          <w:szCs w:val="21"/>
          <w:highlight w:val="none"/>
          <w14:textFill>
            <w14:solidFill>
              <w14:schemeClr w14:val="tx1"/>
            </w14:solidFill>
          </w14:textFill>
        </w:rPr>
        <w:t xml:space="preserve">2.1 合同价格形式</w:t>
      </w:r>
      <w:r/>
    </w:p>
    <w:p>
      <w:pPr>
        <w:ind w:firstLine="504"/>
        <w:pageBreakBefore w:val="0"/>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6"/>
          <w:position w:val="1"/>
          <w:szCs w:val="21"/>
          <w:highlight w:val="none"/>
          <w14:textFill>
            <w14:solidFill>
              <w14:schemeClr w14:val="tx1"/>
            </w14:solidFill>
          </w14:textFill>
        </w:rPr>
        <w:t xml:space="preserve">1</w:t>
      </w:r>
      <w:r>
        <w:rPr>
          <w:rFonts w:hint="eastAsia" w:ascii="宋体" w:hAnsi="宋体" w:cs="宋体"/>
          <w:color w:val="000000" w:themeColor="text1"/>
          <w:spacing w:val="4"/>
          <w:position w:val="1"/>
          <w:szCs w:val="21"/>
          <w:highlight w:val="none"/>
          <w14:textFill>
            <w14:solidFill>
              <w14:schemeClr w14:val="tx1"/>
            </w14:solidFill>
          </w14:textFill>
        </w:rPr>
        <w:t xml:space="preserve">、单价合同。</w:t>
      </w:r>
      <w:r/>
    </w:p>
    <w:p>
      <w:pPr>
        <w:ind w:firstLine="544"/>
        <w:pageBreakBefore w:val="0"/>
        <w:spacing w:line="46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pacing w:val="16"/>
          <w:sz w:val="21"/>
          <w:szCs w:val="21"/>
          <w:highlight w:val="none"/>
          <w14:textFill>
            <w14:solidFill>
              <w14:schemeClr w14:val="tx1"/>
            </w14:solidFill>
          </w14:textFill>
        </w:rPr>
        <w:t xml:space="preserve">综合</w:t>
      </w:r>
      <w:r>
        <w:rPr>
          <w:rFonts w:hint="eastAsia" w:ascii="宋体" w:hAnsi="宋体" w:cs="宋体"/>
          <w:color w:val="000000" w:themeColor="text1"/>
          <w:spacing w:val="9"/>
          <w:sz w:val="21"/>
          <w:szCs w:val="21"/>
          <w:highlight w:val="none"/>
          <w14:textFill>
            <w14:solidFill>
              <w14:schemeClr w14:val="tx1"/>
            </w14:solidFill>
          </w14:textFill>
        </w:rPr>
        <w:t xml:space="preserve">单</w:t>
      </w:r>
      <w:r>
        <w:rPr>
          <w:rFonts w:hint="eastAsia" w:ascii="宋体" w:hAnsi="宋体" w:cs="宋体"/>
          <w:color w:val="000000" w:themeColor="text1"/>
          <w:spacing w:val="8"/>
          <w:sz w:val="21"/>
          <w:szCs w:val="21"/>
          <w:highlight w:val="none"/>
          <w14:textFill>
            <w14:solidFill>
              <w14:schemeClr w14:val="tx1"/>
            </w14:solidFill>
          </w14:textFill>
        </w:rPr>
        <w:t xml:space="preserve">价包含的风险范围</w:t>
      </w:r>
      <w:r>
        <w:rPr>
          <w:rFonts w:hint="eastAsia" w:ascii="宋体" w:hAnsi="宋体" w:cs="宋体"/>
          <w:color w:val="000000" w:themeColor="text1"/>
          <w:spacing w:val="8"/>
          <w:sz w:val="21"/>
          <w:szCs w:val="21"/>
          <w:highlight w:val="none"/>
          <w:u w:val="single"/>
          <w14:textFill>
            <w14:solidFill>
              <w14:schemeClr w14:val="tx1"/>
            </w14:solidFill>
          </w14:textFill>
        </w:rPr>
        <w:t xml:space="preserve">：合同约定的风险范围</w:t>
      </w:r>
      <w:r>
        <w:rPr>
          <w:rFonts w:hint="eastAsia" w:ascii="宋体" w:hAnsi="宋体" w:cs="宋体"/>
          <w:bCs/>
          <w:color w:val="000000" w:themeColor="text1"/>
          <w:sz w:val="21"/>
          <w:szCs w:val="21"/>
          <w:highlight w:val="none"/>
          <w:u w:val="single"/>
          <w14:textFill>
            <w14:solidFill>
              <w14:schemeClr w14:val="tx1"/>
            </w14:solidFill>
          </w14:textFill>
        </w:rPr>
        <w:t xml:space="preserve">。</w:t>
      </w:r>
      <w:r/>
    </w:p>
    <w:p>
      <w:pPr>
        <w:ind w:firstLine="552"/>
        <w:pageBreakBefore w:val="0"/>
        <w:spacing w:line="460" w:lineRule="exact"/>
        <w:rPr>
          <w:rFonts w:ascii="宋体" w:hAnsi="宋体" w:cs="宋体"/>
          <w:color w:val="000000" w:themeColor="text1"/>
          <w:spacing w:val="8"/>
          <w:sz w:val="21"/>
          <w:szCs w:val="21"/>
          <w:highlight w:val="none"/>
          <w:u w:val="single"/>
          <w14:textFill>
            <w14:solidFill>
              <w14:schemeClr w14:val="tx1"/>
            </w14:solidFill>
          </w14:textFill>
        </w:rPr>
      </w:pPr>
      <w:r>
        <w:rPr>
          <w:rFonts w:hint="eastAsia" w:ascii="宋体" w:hAnsi="宋体" w:cs="宋体"/>
          <w:color w:val="000000" w:themeColor="text1"/>
          <w:spacing w:val="18"/>
          <w:sz w:val="21"/>
          <w:szCs w:val="21"/>
          <w:highlight w:val="none"/>
          <w14:textFill>
            <w14:solidFill>
              <w14:schemeClr w14:val="tx1"/>
            </w14:solidFill>
          </w14:textFill>
        </w:rPr>
        <w:t xml:space="preserve">风</w:t>
      </w:r>
      <w:r>
        <w:rPr>
          <w:rFonts w:hint="eastAsia" w:ascii="宋体" w:hAnsi="宋体" w:cs="宋体"/>
          <w:color w:val="000000" w:themeColor="text1"/>
          <w:spacing w:val="11"/>
          <w:sz w:val="21"/>
          <w:szCs w:val="21"/>
          <w:highlight w:val="none"/>
          <w14:textFill>
            <w14:solidFill>
              <w14:schemeClr w14:val="tx1"/>
            </w14:solidFill>
          </w14:textFill>
        </w:rPr>
        <w:t xml:space="preserve">险</w:t>
      </w:r>
      <w:r>
        <w:rPr>
          <w:rFonts w:hint="eastAsia" w:ascii="宋体" w:hAnsi="宋体" w:cs="宋体"/>
          <w:color w:val="000000" w:themeColor="text1"/>
          <w:spacing w:val="9"/>
          <w:sz w:val="21"/>
          <w:szCs w:val="21"/>
          <w:highlight w:val="none"/>
          <w14:textFill>
            <w14:solidFill>
              <w14:schemeClr w14:val="tx1"/>
            </w14:solidFill>
          </w14:textFill>
        </w:rPr>
        <w:t xml:space="preserve">费用的计算方法：</w:t>
      </w:r>
      <w:r>
        <w:rPr>
          <w:rFonts w:hint="eastAsia" w:ascii="宋体" w:hAnsi="宋体" w:cs="宋体"/>
          <w:color w:val="000000" w:themeColor="text1"/>
          <w:spacing w:val="8"/>
          <w:sz w:val="21"/>
          <w:szCs w:val="21"/>
          <w:highlight w:val="none"/>
          <w:u w:val="single"/>
          <w14:textFill>
            <w14:solidFill>
              <w14:schemeClr w14:val="tx1"/>
            </w14:solidFill>
          </w14:textFill>
        </w:rPr>
        <w:t xml:space="preserve">综合单价应考虑招标文件和合同中要求承包人承担的风险内容及其范围(幅度) 产生的风险费用。在施工过程中，当出现的风险范围(幅度)在合同约定的范围内，合同价款不做调整。</w:t>
      </w:r>
      <w:r/>
    </w:p>
    <w:p>
      <w:pPr>
        <w:ind w:firstLine="512"/>
        <w:pageBreakBefore w:val="0"/>
        <w:spacing w:line="460" w:lineRule="exact"/>
        <w:rPr>
          <w:rFonts w:ascii="宋体" w:hAnsi="宋体" w:cs="宋体"/>
          <w:color w:val="000000" w:themeColor="text1"/>
          <w:spacing w:val="8"/>
          <w:sz w:val="21"/>
          <w:szCs w:val="21"/>
          <w:highlight w:val="none"/>
          <w:u w:val="single"/>
          <w14:textFill>
            <w14:solidFill>
              <w14:schemeClr w14:val="tx1"/>
            </w14:solidFill>
          </w14:textFill>
        </w:rPr>
      </w:pPr>
      <w:r>
        <w:rPr>
          <w:rFonts w:hint="eastAsia" w:ascii="宋体" w:hAnsi="宋体" w:cs="宋体"/>
          <w:color w:val="000000" w:themeColor="text1"/>
          <w:spacing w:val="8"/>
          <w:sz w:val="21"/>
          <w:szCs w:val="21"/>
          <w:highlight w:val="none"/>
          <w:u w:val="single"/>
          <w14:textFill>
            <w14:solidFill>
              <w14:schemeClr w14:val="tx1"/>
            </w14:solidFill>
          </w14:textFill>
        </w:rPr>
        <w:t xml:space="preserve">风险范围以外合同价格的调整方法：</w:t>
      </w:r>
      <w:r/>
    </w:p>
    <w:p>
      <w:pPr>
        <w:ind w:firstLine="512"/>
        <w:pageBreakBefore w:val="0"/>
        <w:spacing w:line="460" w:lineRule="exact"/>
        <w:rPr>
          <w:rFonts w:ascii="宋体" w:hAnsi="宋体" w:cs="宋体"/>
          <w:color w:val="000000" w:themeColor="text1"/>
          <w:spacing w:val="8"/>
          <w:sz w:val="21"/>
          <w:szCs w:val="21"/>
          <w:highlight w:val="none"/>
          <w:u w:val="single"/>
          <w14:textFill>
            <w14:solidFill>
              <w14:schemeClr w14:val="tx1"/>
            </w14:solidFill>
          </w14:textFill>
        </w:rPr>
      </w:pPr>
      <w:r>
        <w:rPr>
          <w:rFonts w:hint="eastAsia" w:ascii="宋体" w:hAnsi="宋体" w:cs="宋体"/>
          <w:color w:val="000000" w:themeColor="text1"/>
          <w:spacing w:val="8"/>
          <w:sz w:val="21"/>
          <w:szCs w:val="21"/>
          <w:highlight w:val="none"/>
          <w:u w:val="single"/>
          <w14:textFill>
            <w14:solidFill>
              <w14:schemeClr w14:val="tx1"/>
            </w14:solidFill>
          </w14:textFill>
        </w:rPr>
        <w:t xml:space="preserve">①对于</w:t>
      </w:r>
      <w:r>
        <w:rPr>
          <w:rFonts w:hint="eastAsia" w:ascii="宋体" w:hAnsi="宋体" w:cs="宋体"/>
          <w:color w:val="000000" w:themeColor="text1"/>
          <w:spacing w:val="8"/>
          <w:sz w:val="21"/>
          <w:szCs w:val="21"/>
          <w:highlight w:val="none"/>
          <w:u w:val="single"/>
          <w:lang w:eastAsia="zh-CN"/>
          <w14:textFill>
            <w14:solidFill>
              <w14:schemeClr w14:val="tx1"/>
            </w14:solidFill>
          </w14:textFill>
        </w:rPr>
        <w:t xml:space="preserve">法律法规</w:t>
      </w:r>
      <w:r>
        <w:rPr>
          <w:rFonts w:hint="eastAsia" w:ascii="宋体" w:hAnsi="宋体" w:cs="宋体"/>
          <w:color w:val="000000" w:themeColor="text1"/>
          <w:spacing w:val="8"/>
          <w:sz w:val="21"/>
          <w:szCs w:val="21"/>
          <w:highlight w:val="none"/>
          <w:u w:val="single"/>
          <w14:textFill>
            <w14:solidFill>
              <w14:schemeClr w14:val="tx1"/>
            </w14:solidFill>
          </w14:textFill>
        </w:rPr>
        <w:t xml:space="preserve">、规章或有关政策出台导致工程税金、规费发生变化的，应按照有关规定执行；</w:t>
      </w:r>
      <w:r/>
    </w:p>
    <w:p>
      <w:pPr>
        <w:ind w:firstLine="512"/>
        <w:pageBreakBefore w:val="0"/>
        <w:spacing w:line="460" w:lineRule="exact"/>
        <w:rPr>
          <w:rFonts w:ascii="宋体" w:hAnsi="宋体" w:cs="宋体"/>
          <w:color w:val="000000" w:themeColor="text1"/>
          <w:spacing w:val="8"/>
          <w:sz w:val="21"/>
          <w:szCs w:val="21"/>
          <w:highlight w:val="none"/>
          <w:u w:val="single"/>
          <w14:textFill>
            <w14:solidFill>
              <w14:schemeClr w14:val="tx1"/>
            </w14:solidFill>
          </w14:textFill>
        </w:rPr>
      </w:pPr>
      <w:r>
        <w:rPr>
          <w:rFonts w:hint="eastAsia" w:ascii="宋体" w:hAnsi="宋体" w:cs="宋体"/>
          <w:color w:val="000000" w:themeColor="text1"/>
          <w:spacing w:val="8"/>
          <w:sz w:val="21"/>
          <w:szCs w:val="21"/>
          <w:highlight w:val="none"/>
          <w:u w:val="single"/>
          <w14:textFill>
            <w14:solidFill>
              <w14:schemeClr w14:val="tx1"/>
            </w14:solidFill>
          </w14:textFill>
        </w:rPr>
        <w:t xml:space="preserve">②人工费按江苏省相关人工费调整规定调整。</w:t>
      </w:r>
      <w:r/>
    </w:p>
    <w:p>
      <w:pPr>
        <w:ind w:firstLine="512"/>
        <w:pageBreakBefore w:val="0"/>
        <w:spacing w:line="460" w:lineRule="exact"/>
        <w:rPr>
          <w:rFonts w:ascii="宋体" w:hAnsi="宋体" w:cs="宋体"/>
          <w:color w:val="000000" w:themeColor="text1"/>
          <w:spacing w:val="8"/>
          <w:sz w:val="21"/>
          <w:szCs w:val="21"/>
          <w:highlight w:val="none"/>
          <w:u w:val="single"/>
          <w14:textFill>
            <w14:solidFill>
              <w14:schemeClr w14:val="tx1"/>
            </w14:solidFill>
          </w14:textFill>
        </w:rPr>
      </w:pPr>
      <w:r>
        <w:rPr>
          <w:rFonts w:hint="eastAsia" w:ascii="宋体" w:hAnsi="宋体" w:cs="宋体"/>
          <w:color w:val="000000" w:themeColor="text1"/>
          <w:spacing w:val="8"/>
          <w:sz w:val="21"/>
          <w:szCs w:val="21"/>
          <w:highlight w:val="none"/>
          <w:u w:val="single"/>
          <w14:textFill>
            <w14:solidFill>
              <w14:schemeClr w14:val="tx1"/>
            </w14:solidFill>
          </w14:textFill>
        </w:rPr>
        <w:t xml:space="preserve">③工程量偏差调整风险：本工程执行工程量清单计价，招标工程量清单工程量作为结算基准工程量，工程量偏差风险范围为3%，增减超过招标工程量偏差风险范围的工程量结算据实调整，未超过招标工程量偏差风险范围的，工程量结算不予调整。</w:t>
      </w:r>
      <w:r/>
    </w:p>
    <w:p>
      <w:pPr>
        <w:ind w:firstLine="508"/>
        <w:pageBreakBefore w:val="0"/>
        <w:spacing w:line="460" w:lineRule="exact"/>
        <w:rPr>
          <w:rFonts w:ascii="宋体" w:hAnsi="宋体" w:cs="宋体"/>
          <w:color w:val="000000"/>
          <w:szCs w:val="21"/>
          <w:highlight w:val="none"/>
        </w:rPr>
      </w:pPr>
      <w:r>
        <w:rPr>
          <w:rFonts w:hint="eastAsia" w:ascii="宋体" w:hAnsi="宋体" w:cs="宋体"/>
          <w:color w:val="000000"/>
          <w:spacing w:val="7"/>
          <w:position w:val="1"/>
          <w:sz w:val="21"/>
          <w:szCs w:val="21"/>
          <w:highlight w:val="none"/>
        </w:rPr>
        <w:t xml:space="preserve">2</w:t>
      </w:r>
      <w:r>
        <w:rPr>
          <w:rFonts w:hint="eastAsia" w:ascii="宋体" w:hAnsi="宋体" w:cs="宋体"/>
          <w:color w:val="000000"/>
          <w:spacing w:val="6"/>
          <w:position w:val="1"/>
          <w:sz w:val="21"/>
          <w:szCs w:val="21"/>
          <w:highlight w:val="none"/>
        </w:rPr>
        <w:t xml:space="preserve">、总价合同</w:t>
      </w:r>
      <w:r>
        <w:rPr>
          <w:rFonts w:hint="eastAsia" w:ascii="宋体" w:hAnsi="宋体" w:cs="宋体"/>
          <w:color w:val="000000"/>
          <w:spacing w:val="6"/>
          <w:position w:val="1"/>
          <w:szCs w:val="21"/>
          <w:highlight w:val="none"/>
        </w:rPr>
        <w:t xml:space="preserve">。</w:t>
      </w:r>
      <w:r/>
    </w:p>
    <w:p>
      <w:pPr>
        <w:ind w:firstLine="516"/>
        <w:pageBreakBefore w:val="0"/>
        <w:spacing w:line="46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总</w:t>
      </w:r>
      <w:r>
        <w:rPr>
          <w:rFonts w:hint="eastAsia" w:ascii="宋体" w:hAnsi="宋体" w:cs="宋体"/>
          <w:color w:val="000000"/>
          <w:spacing w:val="8"/>
          <w:szCs w:val="21"/>
          <w:highlight w:val="none"/>
        </w:rPr>
        <w:t xml:space="preserve">价包含的风险范围：</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04"/>
        <w:pageBreakBefore w:val="0"/>
        <w:spacing w:line="46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风险</w:t>
      </w:r>
      <w:r>
        <w:rPr>
          <w:rFonts w:hint="eastAsia" w:ascii="宋体" w:hAnsi="宋体" w:cs="宋体"/>
          <w:color w:val="000000"/>
          <w:spacing w:val="5"/>
          <w:szCs w:val="21"/>
          <w:highlight w:val="none"/>
        </w:rPr>
        <w:t xml:space="preserve">费</w:t>
      </w:r>
      <w:r>
        <w:rPr>
          <w:rFonts w:hint="eastAsia" w:ascii="宋体" w:hAnsi="宋体" w:cs="宋体"/>
          <w:color w:val="000000"/>
          <w:spacing w:val="3"/>
          <w:szCs w:val="21"/>
          <w:highlight w:val="none"/>
        </w:rPr>
        <w:t xml:space="preserve">用的计算方法：</w:t>
      </w:r>
      <w:r>
        <w:rPr>
          <w:rFonts w:hint="eastAsia" w:ascii="宋体" w:hAnsi="宋体" w:cs="宋体"/>
          <w:color w:val="000000"/>
          <w:spacing w:val="3"/>
          <w:szCs w:val="21"/>
          <w:highlight w:val="none"/>
          <w:u w:val="single"/>
        </w:rPr>
        <w:t xml:space="preserve"> /                 </w:t>
      </w:r>
      <w:r>
        <w:rPr>
          <w:rFonts w:hint="eastAsia" w:ascii="宋体" w:hAnsi="宋体" w:cs="宋体"/>
          <w:color w:val="000000"/>
          <w:spacing w:val="3"/>
          <w:szCs w:val="21"/>
          <w:highlight w:val="none"/>
        </w:rPr>
        <w:t xml:space="preserve">。</w:t>
      </w:r>
      <w:r/>
    </w:p>
    <w:p>
      <w:pPr>
        <w:ind w:firstLine="504"/>
        <w:pageBreakBefore w:val="0"/>
        <w:spacing w:line="46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风险范围以外合同价格的调整方法：  </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28"/>
        <w:pageBreakBefore w:val="0"/>
        <w:spacing w:line="46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3、其</w:t>
      </w:r>
      <w:r>
        <w:rPr>
          <w:rFonts w:hint="eastAsia" w:ascii="宋体" w:hAnsi="宋体" w:cs="宋体"/>
          <w:color w:val="000000"/>
          <w:spacing w:val="11"/>
          <w:szCs w:val="21"/>
          <w:highlight w:val="none"/>
        </w:rPr>
        <w:t xml:space="preserve">他</w:t>
      </w:r>
      <w:r>
        <w:rPr>
          <w:rFonts w:hint="eastAsia" w:ascii="宋体" w:hAnsi="宋体" w:cs="宋体"/>
          <w:color w:val="000000"/>
          <w:spacing w:val="6"/>
          <w:szCs w:val="21"/>
          <w:highlight w:val="none"/>
        </w:rPr>
        <w:t xml:space="preserve">价格方式：</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04"/>
        <w:pageBreakBefore w:val="0"/>
        <w:spacing w:line="46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12</w:t>
      </w:r>
      <w:r>
        <w:rPr>
          <w:rFonts w:hint="eastAsia" w:ascii="宋体" w:hAnsi="宋体" w:cs="宋体"/>
          <w:color w:val="000000"/>
          <w:spacing w:val="4"/>
          <w:szCs w:val="21"/>
          <w:highlight w:val="none"/>
        </w:rPr>
        <w:t xml:space="preserve">.</w:t>
      </w:r>
      <w:r>
        <w:rPr>
          <w:rFonts w:hint="eastAsia" w:ascii="宋体" w:hAnsi="宋体" w:cs="宋体"/>
          <w:color w:val="000000"/>
          <w:spacing w:val="3"/>
          <w:szCs w:val="21"/>
          <w:highlight w:val="none"/>
        </w:rPr>
        <w:t xml:space="preserve">2  预付款</w:t>
      </w:r>
      <w:r/>
    </w:p>
    <w:p>
      <w:pPr>
        <w:ind w:firstLine="512"/>
        <w:pageBreakBefore w:val="0"/>
        <w:spacing w:line="46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5"/>
          <w:szCs w:val="21"/>
          <w:highlight w:val="none"/>
        </w:rPr>
        <w:t xml:space="preserve">2.2.1 预付款的支付</w:t>
      </w:r>
      <w:r/>
    </w:p>
    <w:p>
      <w:pPr>
        <w:ind w:firstLine="528"/>
        <w:pageBreakBefore w:val="0"/>
        <w:spacing w:line="460" w:lineRule="exact"/>
        <w:rPr>
          <w:rFonts w:ascii="宋体" w:hAnsi="宋体" w:cs="宋体"/>
          <w:color w:val="000000"/>
          <w:spacing w:val="8"/>
          <w:szCs w:val="21"/>
          <w:highlight w:val="none"/>
          <w:u w:val="single"/>
        </w:rPr>
      </w:pPr>
      <w:r>
        <w:rPr>
          <w:rFonts w:hint="eastAsia" w:ascii="宋体" w:hAnsi="宋体" w:cs="宋体"/>
          <w:spacing w:val="12"/>
          <w:szCs w:val="21"/>
          <w:highlight w:val="none"/>
        </w:rPr>
        <w:t xml:space="preserve">预付款支</w:t>
      </w:r>
      <w:r>
        <w:rPr>
          <w:rFonts w:hint="eastAsia" w:ascii="宋体" w:hAnsi="宋体" w:cs="宋体"/>
          <w:spacing w:val="9"/>
          <w:szCs w:val="21"/>
          <w:highlight w:val="none"/>
        </w:rPr>
        <w:t xml:space="preserve">付</w:t>
      </w:r>
      <w:r>
        <w:rPr>
          <w:rFonts w:hint="eastAsia" w:ascii="宋体" w:hAnsi="宋体" w:cs="宋体"/>
          <w:spacing w:val="6"/>
          <w:szCs w:val="21"/>
          <w:highlight w:val="none"/>
        </w:rPr>
        <w:t xml:space="preserve">比例或金额</w:t>
      </w:r>
      <w:r>
        <w:rPr>
          <w:rFonts w:hint="eastAsia" w:ascii="宋体" w:hAnsi="宋体" w:cs="宋体"/>
          <w:color w:val="000000"/>
          <w:spacing w:val="6"/>
          <w:szCs w:val="21"/>
          <w:highlight w:val="none"/>
        </w:rPr>
        <w:t xml:space="preserve">：</w:t>
      </w:r>
      <w:r>
        <w:rPr>
          <w:rFonts w:hint="eastAsia" w:ascii="宋体" w:hAnsi="宋体" w:cs="宋体"/>
          <w:bCs/>
          <w:color w:val="000000"/>
          <w:szCs w:val="21"/>
          <w:highlight w:val="none"/>
          <w:u w:val="single"/>
        </w:rPr>
        <w:t xml:space="preserve"> </w:t>
      </w:r>
      <w:r>
        <w:rPr>
          <w:rFonts w:hint="eastAsia" w:ascii="宋体" w:hAnsi="宋体" w:cs="宋体"/>
          <w:color w:val="000000"/>
          <w:spacing w:val="8"/>
          <w:szCs w:val="21"/>
          <w:highlight w:val="none"/>
          <w:u w:val="single"/>
        </w:rPr>
        <w:t xml:space="preserve">无。</w:t>
      </w:r>
      <w:r/>
    </w:p>
    <w:p>
      <w:pPr>
        <w:ind w:firstLine="444"/>
        <w:pageBreakBefore w:val="0"/>
        <w:spacing w:line="460" w:lineRule="exact"/>
        <w:widowControl/>
        <w:rPr>
          <w:rFonts w:ascii="宋体" w:hAnsi="宋体" w:cs="宋体"/>
          <w:color w:val="000000"/>
          <w:spacing w:val="8"/>
          <w:szCs w:val="21"/>
          <w:highlight w:val="none"/>
          <w:u w:val="single"/>
        </w:rPr>
      </w:pPr>
      <w:r>
        <w:rPr>
          <w:rFonts w:hint="eastAsia" w:ascii="宋体" w:hAnsi="宋体" w:cs="宋体"/>
          <w:color w:val="000000"/>
          <w:spacing w:val="6"/>
          <w:szCs w:val="21"/>
          <w:highlight w:val="none"/>
        </w:rPr>
        <w:t xml:space="preserve">预付款支付期限：</w:t>
      </w:r>
      <w:r>
        <w:rPr>
          <w:rFonts w:hint="eastAsia" w:ascii="宋体" w:hAnsi="宋体" w:cs="宋体"/>
          <w:bCs/>
          <w:color w:val="000000"/>
          <w:szCs w:val="21"/>
          <w:highlight w:val="none"/>
          <w:u w:val="single"/>
        </w:rPr>
        <w:t xml:space="preserve"> </w:t>
      </w:r>
      <w:r>
        <w:rPr>
          <w:rFonts w:hint="eastAsia" w:ascii="宋体" w:hAnsi="宋体" w:cs="宋体"/>
          <w:color w:val="000000"/>
          <w:spacing w:val="8"/>
          <w:szCs w:val="21"/>
          <w:highlight w:val="none"/>
          <w:u w:val="single"/>
        </w:rPr>
        <w:t xml:space="preserve">/。</w:t>
      </w:r>
      <w:r/>
    </w:p>
    <w:p>
      <w:pPr>
        <w:ind w:firstLine="516"/>
        <w:pageBreakBefore w:val="0"/>
        <w:spacing w:line="460" w:lineRule="exact"/>
        <w:rPr>
          <w:rFonts w:ascii="宋体" w:hAnsi="宋体" w:cs="宋体"/>
          <w:color w:val="000000"/>
          <w:spacing w:val="8"/>
          <w:szCs w:val="21"/>
          <w:highlight w:val="none"/>
          <w:u w:val="single"/>
        </w:rPr>
      </w:pPr>
      <w:r>
        <w:rPr>
          <w:rFonts w:hint="eastAsia" w:ascii="宋体" w:hAnsi="宋体" w:cs="宋体"/>
          <w:color w:val="000000"/>
          <w:spacing w:val="9"/>
          <w:szCs w:val="21"/>
          <w:highlight w:val="none"/>
        </w:rPr>
        <w:t xml:space="preserve">预付款扣回的方式：</w:t>
      </w:r>
      <w:r>
        <w:rPr>
          <w:rFonts w:hint="eastAsia" w:ascii="宋体" w:hAnsi="宋体" w:cs="宋体"/>
          <w:color w:val="000000"/>
          <w:spacing w:val="9"/>
          <w:szCs w:val="21"/>
          <w:highlight w:val="none"/>
          <w:u w:val="single"/>
        </w:rPr>
        <w:t xml:space="preserve">/</w:t>
      </w:r>
      <w:r>
        <w:rPr>
          <w:rFonts w:hint="eastAsia" w:ascii="宋体" w:hAnsi="宋体" w:cs="宋体"/>
          <w:color w:val="000000"/>
          <w:spacing w:val="8"/>
          <w:szCs w:val="21"/>
          <w:highlight w:val="none"/>
          <w:u w:val="single"/>
        </w:rPr>
        <w:t xml:space="preserve">。</w:t>
      </w:r>
      <w:r/>
    </w:p>
    <w:p>
      <w:pPr>
        <w:ind w:firstLine="500"/>
        <w:pageBreakBefore w:val="0"/>
        <w:spacing w:line="46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12.2.2 预付款担</w:t>
      </w:r>
      <w:r>
        <w:rPr>
          <w:rFonts w:hint="eastAsia" w:ascii="宋体" w:hAnsi="宋体" w:cs="宋体"/>
          <w:color w:val="000000"/>
          <w:spacing w:val="4"/>
          <w:szCs w:val="21"/>
          <w:highlight w:val="none"/>
        </w:rPr>
        <w:t xml:space="preserve">保</w:t>
      </w:r>
      <w:r/>
    </w:p>
    <w:p>
      <w:pPr>
        <w:ind w:firstLine="536"/>
        <w:pageBreakBefore w:val="0"/>
        <w:spacing w:line="46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承</w:t>
      </w:r>
      <w:r>
        <w:rPr>
          <w:rFonts w:hint="eastAsia" w:ascii="宋体" w:hAnsi="宋体" w:cs="宋体"/>
          <w:color w:val="000000"/>
          <w:spacing w:val="12"/>
          <w:szCs w:val="21"/>
          <w:highlight w:val="none"/>
        </w:rPr>
        <w:t xml:space="preserve">包</w:t>
      </w:r>
      <w:r>
        <w:rPr>
          <w:rFonts w:hint="eastAsia" w:ascii="宋体" w:hAnsi="宋体" w:cs="宋体"/>
          <w:color w:val="000000"/>
          <w:spacing w:val="7"/>
          <w:szCs w:val="21"/>
          <w:highlight w:val="none"/>
        </w:rPr>
        <w:t xml:space="preserve">人提交预付款担保的期限：</w:t>
      </w:r>
      <w:r>
        <w:rPr>
          <w:rFonts w:hint="eastAsia" w:ascii="宋体" w:hAnsi="宋体" w:cs="宋体"/>
          <w:color w:val="000000"/>
          <w:spacing w:val="7"/>
          <w:szCs w:val="21"/>
          <w:highlight w:val="none"/>
          <w:u w:val="single"/>
        </w:rPr>
        <w:t xml:space="preserve"> </w:t>
      </w:r>
      <w:r>
        <w:rPr>
          <w:rFonts w:hint="eastAsia" w:ascii="宋体" w:hAnsi="宋体" w:cs="宋体"/>
          <w:spacing w:val="-1"/>
          <w:szCs w:val="21"/>
          <w:highlight w:val="none"/>
          <w:u w:val="single"/>
        </w:rPr>
        <w:t xml:space="preserve">无</w:t>
      </w:r>
      <w:r>
        <w:rPr>
          <w:rFonts w:hint="eastAsia" w:ascii="宋体" w:hAnsi="宋体" w:cs="宋体"/>
          <w:color w:val="000000"/>
          <w:spacing w:val="7"/>
          <w:szCs w:val="21"/>
          <w:highlight w:val="none"/>
          <w:u w:val="single"/>
        </w:rPr>
        <w:t xml:space="preserve"> </w:t>
      </w:r>
      <w:r>
        <w:rPr>
          <w:rFonts w:hint="eastAsia" w:ascii="宋体" w:hAnsi="宋体" w:cs="宋体"/>
          <w:color w:val="000000"/>
          <w:spacing w:val="7"/>
          <w:szCs w:val="21"/>
          <w:highlight w:val="none"/>
        </w:rPr>
        <w:t xml:space="preserve">。</w:t>
      </w:r>
      <w:r/>
    </w:p>
    <w:p>
      <w:pPr>
        <w:ind w:firstLine="508"/>
        <w:pageBreakBefore w:val="0"/>
        <w:spacing w:line="46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预付款担保的形式为：</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6"/>
          <w:szCs w:val="21"/>
          <w:highlight w:val="none"/>
        </w:rPr>
        <w:t xml:space="preserve">。</w:t>
      </w:r>
      <w:r/>
    </w:p>
    <w:p>
      <w:pPr>
        <w:ind w:firstLine="492"/>
        <w:pageBreakBefore w:val="0"/>
        <w:spacing w:line="460" w:lineRule="exact"/>
        <w:rPr>
          <w:rFonts w:ascii="宋体" w:hAnsi="宋体" w:cs="宋体"/>
          <w:color w:val="000000"/>
          <w:szCs w:val="21"/>
          <w:highlight w:val="none"/>
        </w:rPr>
      </w:pPr>
      <w:r>
        <w:rPr>
          <w:rFonts w:hint="eastAsia" w:ascii="宋体" w:hAnsi="宋体" w:cs="宋体"/>
          <w:color w:val="000000"/>
          <w:spacing w:val="3"/>
          <w:szCs w:val="21"/>
          <w:highlight w:val="none"/>
        </w:rPr>
        <w:t xml:space="preserve">12.3 计</w:t>
      </w:r>
      <w:r>
        <w:rPr>
          <w:rFonts w:hint="eastAsia" w:ascii="宋体" w:hAnsi="宋体" w:cs="宋体"/>
          <w:color w:val="000000"/>
          <w:spacing w:val="1"/>
          <w:szCs w:val="21"/>
          <w:highlight w:val="none"/>
        </w:rPr>
        <w:t xml:space="preserve">量</w:t>
      </w:r>
      <w:r/>
    </w:p>
    <w:p>
      <w:pPr>
        <w:ind w:firstLine="512"/>
        <w:pageBreakBefore w:val="0"/>
        <w:spacing w:line="46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2.3.1 计量原则</w:t>
      </w:r>
      <w:r/>
    </w:p>
    <w:p>
      <w:pPr>
        <w:ind w:firstLine="512"/>
        <w:jc w:val="left"/>
        <w:pageBreakBefore w:val="0"/>
        <w:spacing w:line="460" w:lineRule="exact"/>
        <w:widowControl/>
        <w:rPr>
          <w:rFonts w:ascii="宋体" w:hAnsi="宋体" w:cs="宋体"/>
          <w:color w:val="000000"/>
          <w:spacing w:val="7"/>
          <w:szCs w:val="21"/>
          <w:highlight w:val="none"/>
          <w:u w:val="single"/>
        </w:rPr>
      </w:pPr>
      <w:r>
        <w:rPr>
          <w:rFonts w:hint="eastAsia" w:ascii="宋体" w:hAnsi="宋体" w:cs="宋体"/>
          <w:color w:val="000000"/>
          <w:spacing w:val="8"/>
          <w:szCs w:val="21"/>
          <w:highlight w:val="none"/>
        </w:rPr>
        <w:t xml:space="preserve">工程量计算</w:t>
      </w:r>
      <w:r>
        <w:rPr>
          <w:rFonts w:hint="eastAsia" w:ascii="宋体" w:hAnsi="宋体" w:cs="宋体"/>
          <w:color w:val="000000"/>
          <w:spacing w:val="7"/>
          <w:szCs w:val="21"/>
          <w:highlight w:val="none"/>
        </w:rPr>
        <w:t xml:space="preserve">规</w:t>
      </w:r>
      <w:r>
        <w:rPr>
          <w:rFonts w:hint="eastAsia" w:ascii="宋体" w:hAnsi="宋体" w:cs="宋体"/>
          <w:color w:val="000000"/>
          <w:spacing w:val="4"/>
          <w:szCs w:val="21"/>
          <w:highlight w:val="none"/>
        </w:rPr>
        <w:t xml:space="preserve">则：</w:t>
      </w:r>
      <w:r>
        <w:rPr>
          <w:rFonts w:hint="eastAsia" w:ascii="宋体" w:hAnsi="宋体" w:cs="宋体"/>
          <w:szCs w:val="21"/>
          <w:highlight w:val="none"/>
          <w:u w:val="single"/>
        </w:rPr>
        <w:t xml:space="preserve">执行现行国家标准《建设工程工程量清单计价规范》（GB50500-2013）及《</w:t>
      </w:r>
      <w:r>
        <w:rPr>
          <w:rFonts w:hint="eastAsia" w:ascii="宋体" w:hAnsi="宋体" w:cs="宋体"/>
          <w:szCs w:val="21"/>
          <w:highlight w:val="none"/>
          <w:u w:val="single"/>
        </w:rPr>
        <w:t xml:space="preserve">房屋建筑与装饰工程工程量计算规范》（GB50854-2013）等9本工程量计算规范、《江苏省建筑与装饰工程计价定额》（2014版）、《江苏省安装工程计价定额》（2014版）、《江苏省市政工程计价定额》（2014版）、《江苏省建设工程费用定额》（2014）、《省住房城乡建设厅关于建筑业实施营改增后江苏省建设工程计价依据调整的通知》（苏建价〔2016〕154号文）、《省住房城乡建设厅关于调整建设工程按质论价等费用计取方法的公告》（江苏省住房和城乡建设厅〔2018〕24号）及有关文件规定及发包人提供的工程量清单。</w:t>
      </w:r>
      <w:r/>
    </w:p>
    <w:p>
      <w:pPr>
        <w:ind w:firstLine="512"/>
        <w:pageBreakBefore w:val="0"/>
        <w:spacing w:line="46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2.3.2 计量周期</w:t>
      </w:r>
      <w:r/>
    </w:p>
    <w:p>
      <w:pPr>
        <w:ind w:firstLine="520"/>
        <w:pageBreakBefore w:val="0"/>
        <w:spacing w:line="460" w:lineRule="exact"/>
        <w:rPr>
          <w:rFonts w:ascii="宋体" w:hAnsi="宋体" w:cs="宋体"/>
          <w:color w:val="000000"/>
          <w:spacing w:val="7"/>
          <w:szCs w:val="21"/>
          <w:highlight w:val="none"/>
          <w:u w:val="single"/>
        </w:rPr>
      </w:pPr>
      <w:r>
        <w:rPr>
          <w:rFonts w:hint="eastAsia" w:ascii="宋体" w:hAnsi="宋体" w:cs="宋体"/>
          <w:color w:val="000000"/>
          <w:spacing w:val="15"/>
          <w:szCs w:val="21"/>
          <w:highlight w:val="none"/>
        </w:rPr>
        <w:t xml:space="preserve">关</w:t>
      </w:r>
      <w:r>
        <w:rPr>
          <w:rFonts w:hint="eastAsia" w:ascii="宋体" w:hAnsi="宋体" w:cs="宋体"/>
          <w:color w:val="000000"/>
          <w:spacing w:val="10"/>
          <w:szCs w:val="21"/>
          <w:highlight w:val="none"/>
        </w:rPr>
        <w:t xml:space="preserve">于计量周期的约定：</w:t>
      </w:r>
      <w:r>
        <w:rPr>
          <w:rFonts w:hint="eastAsia" w:ascii="宋体" w:hAnsi="宋体" w:cs="宋体"/>
          <w:color w:val="000000"/>
          <w:spacing w:val="7"/>
          <w:szCs w:val="21"/>
          <w:highlight w:val="none"/>
          <w:u w:val="single"/>
        </w:rPr>
        <w:t xml:space="preserve"> </w:t>
      </w:r>
      <w:r>
        <w:rPr>
          <w:rFonts w:hint="eastAsia" w:ascii="宋体" w:hAnsi="宋体" w:eastAsia="宋体" w:cs="宋体"/>
          <w:szCs w:val="21"/>
          <w:highlight w:val="none"/>
          <w:u w:val="single"/>
        </w:rPr>
        <w:t xml:space="preserve">根据工程进度节点</w:t>
      </w:r>
      <w:r>
        <w:rPr>
          <w:rFonts w:hint="eastAsia" w:ascii="宋体" w:hAnsi="宋体" w:cs="宋体"/>
          <w:szCs w:val="21"/>
          <w:highlight w:val="none"/>
          <w:u w:val="single"/>
          <w:lang w:val="en-US" w:eastAsia="zh-CN"/>
        </w:rPr>
        <w:t xml:space="preserve">及</w:t>
      </w:r>
      <w:r>
        <w:rPr>
          <w:rFonts w:hint="eastAsia" w:ascii="宋体" w:hAnsi="宋体" w:cs="宋体"/>
          <w:color w:val="000000"/>
          <w:spacing w:val="7"/>
          <w:szCs w:val="21"/>
          <w:highlight w:val="none"/>
          <w:u w:val="single"/>
        </w:rPr>
        <w:t xml:space="preserve">竣工结算时计量</w:t>
      </w:r>
      <w:r/>
    </w:p>
    <w:p>
      <w:pPr>
        <w:ind w:firstLine="520"/>
        <w:pageBreakBefore w:val="0"/>
        <w:spacing w:line="46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9"/>
          <w:szCs w:val="21"/>
          <w:highlight w:val="none"/>
        </w:rPr>
        <w:t xml:space="preserve">2</w:t>
      </w:r>
      <w:r>
        <w:rPr>
          <w:rFonts w:hint="eastAsia" w:ascii="宋体" w:hAnsi="宋体" w:cs="宋体"/>
          <w:color w:val="000000"/>
          <w:spacing w:val="5"/>
          <w:szCs w:val="21"/>
          <w:highlight w:val="none"/>
        </w:rPr>
        <w:t xml:space="preserve">.3.3 单价合同的计量</w:t>
      </w:r>
      <w:r/>
    </w:p>
    <w:p>
      <w:pPr>
        <w:ind w:firstLine="520"/>
        <w:pageBreakBefore w:val="0"/>
        <w:spacing w:line="46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关</w:t>
      </w:r>
      <w:r>
        <w:rPr>
          <w:rFonts w:hint="eastAsia" w:ascii="宋体" w:hAnsi="宋体" w:cs="宋体"/>
          <w:color w:val="000000"/>
          <w:spacing w:val="8"/>
          <w:szCs w:val="21"/>
          <w:highlight w:val="none"/>
        </w:rPr>
        <w:t xml:space="preserve">于单价合同计量的约定：</w:t>
      </w:r>
      <w:r>
        <w:rPr>
          <w:rFonts w:hint="eastAsia" w:ascii="宋体" w:hAnsi="宋体" w:cs="宋体"/>
          <w:bCs/>
          <w:color w:val="000000"/>
          <w:szCs w:val="21"/>
          <w:highlight w:val="none"/>
          <w:u w:val="single"/>
        </w:rPr>
        <w:t xml:space="preserve">  按实计量 。</w:t>
      </w:r>
      <w:r/>
    </w:p>
    <w:p>
      <w:pPr>
        <w:ind w:firstLine="520"/>
        <w:pageBreakBefore w:val="0"/>
        <w:spacing w:line="46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9"/>
          <w:szCs w:val="21"/>
          <w:highlight w:val="none"/>
        </w:rPr>
        <w:t xml:space="preserve">2</w:t>
      </w:r>
      <w:r>
        <w:rPr>
          <w:rFonts w:hint="eastAsia" w:ascii="宋体" w:hAnsi="宋体" w:cs="宋体"/>
          <w:color w:val="000000"/>
          <w:spacing w:val="5"/>
          <w:szCs w:val="21"/>
          <w:highlight w:val="none"/>
        </w:rPr>
        <w:t xml:space="preserve">.3.4 总价合同的计量</w:t>
      </w:r>
      <w:r/>
    </w:p>
    <w:p>
      <w:pPr>
        <w:ind w:firstLine="524"/>
        <w:pageBreakBefore w:val="0"/>
        <w:spacing w:line="46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关于总价合同计量的约定：</w:t>
      </w:r>
      <w:r>
        <w:rPr>
          <w:rFonts w:hint="eastAsia" w:ascii="宋体" w:hAnsi="宋体" w:cs="宋体"/>
          <w:color w:val="000000"/>
          <w:spacing w:val="11"/>
          <w:szCs w:val="21"/>
          <w:highlight w:val="none"/>
          <w:u w:val="single"/>
        </w:rPr>
        <w:t xml:space="preserve">   /     </w:t>
      </w:r>
      <w:r>
        <w:rPr>
          <w:rFonts w:hint="eastAsia" w:ascii="宋体" w:hAnsi="宋体" w:cs="宋体"/>
          <w:color w:val="000000"/>
          <w:spacing w:val="10"/>
          <w:szCs w:val="21"/>
          <w:highlight w:val="none"/>
        </w:rPr>
        <w:t xml:space="preserve">。</w:t>
      </w:r>
      <w:r/>
    </w:p>
    <w:p>
      <w:pPr>
        <w:ind w:firstLine="512"/>
        <w:pageBreakBefore w:val="0"/>
        <w:spacing w:line="46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6"/>
          <w:szCs w:val="21"/>
          <w:highlight w:val="none"/>
        </w:rPr>
        <w:t xml:space="preserve">2.3.5 总价合同采用支付分解表计量支付的，是否适用第 12.3.4 项〔总价合同的计量〕约定进行计</w:t>
      </w:r>
      <w:r>
        <w:rPr>
          <w:rFonts w:hint="eastAsia" w:ascii="宋体" w:hAnsi="宋体" w:cs="宋体"/>
          <w:color w:val="000000"/>
          <w:spacing w:val="22"/>
          <w:szCs w:val="21"/>
          <w:highlight w:val="none"/>
        </w:rPr>
        <w:t xml:space="preserve">量</w:t>
      </w:r>
      <w:r>
        <w:rPr>
          <w:rFonts w:hint="eastAsia" w:ascii="宋体" w:hAnsi="宋体" w:cs="宋体"/>
          <w:color w:val="000000"/>
          <w:spacing w:val="16"/>
          <w:szCs w:val="21"/>
          <w:highlight w:val="none"/>
        </w:rPr>
        <w:t xml:space="preserve">：</w:t>
      </w:r>
      <w:r>
        <w:rPr>
          <w:rFonts w:hint="eastAsia" w:ascii="宋体" w:hAnsi="宋体" w:cs="宋体"/>
          <w:color w:val="000000"/>
          <w:spacing w:val="16"/>
          <w:szCs w:val="21"/>
          <w:highlight w:val="none"/>
          <w:u w:val="single"/>
        </w:rPr>
        <w:t xml:space="preserve">   /   </w:t>
      </w:r>
      <w:r>
        <w:rPr>
          <w:rFonts w:hint="eastAsia" w:ascii="宋体" w:hAnsi="宋体" w:cs="宋体"/>
          <w:color w:val="000000"/>
          <w:spacing w:val="16"/>
          <w:szCs w:val="21"/>
          <w:highlight w:val="none"/>
        </w:rPr>
        <w:t xml:space="preserve">。</w:t>
      </w:r>
      <w:r/>
    </w:p>
    <w:p>
      <w:pPr>
        <w:ind w:firstLine="528"/>
        <w:pageBreakBefore w:val="0"/>
        <w:spacing w:line="46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11"/>
          <w:szCs w:val="21"/>
          <w:highlight w:val="none"/>
        </w:rPr>
        <w:t xml:space="preserve">2</w:t>
      </w:r>
      <w:r>
        <w:rPr>
          <w:rFonts w:hint="eastAsia" w:ascii="宋体" w:hAnsi="宋体" w:cs="宋体"/>
          <w:color w:val="000000"/>
          <w:spacing w:val="6"/>
          <w:szCs w:val="21"/>
          <w:highlight w:val="none"/>
        </w:rPr>
        <w:t xml:space="preserve">.3.6 其他价格形式合同的计量</w:t>
      </w:r>
      <w:r/>
    </w:p>
    <w:p>
      <w:pPr>
        <w:ind w:firstLine="592"/>
        <w:pageBreakBefore w:val="0"/>
        <w:spacing w:line="460" w:lineRule="exact"/>
        <w:rPr>
          <w:rFonts w:ascii="宋体" w:hAnsi="宋体" w:cs="宋体"/>
          <w:color w:val="000000"/>
          <w:szCs w:val="21"/>
          <w:highlight w:val="none"/>
        </w:rPr>
      </w:pPr>
      <w:r>
        <w:rPr>
          <w:rFonts w:hint="eastAsia" w:ascii="宋体" w:hAnsi="宋体" w:cs="宋体"/>
          <w:color w:val="000000"/>
          <w:spacing w:val="28"/>
          <w:szCs w:val="21"/>
          <w:highlight w:val="none"/>
        </w:rPr>
        <w:t xml:space="preserve">其</w:t>
      </w:r>
      <w:r>
        <w:rPr>
          <w:rFonts w:hint="eastAsia" w:ascii="宋体" w:hAnsi="宋体" w:cs="宋体"/>
          <w:color w:val="000000"/>
          <w:spacing w:val="17"/>
          <w:szCs w:val="21"/>
          <w:highlight w:val="none"/>
        </w:rPr>
        <w:t xml:space="preserve">他价格形式的计量方式和程序：</w:t>
      </w:r>
      <w:r>
        <w:rPr>
          <w:rFonts w:hint="eastAsia" w:ascii="宋体" w:hAnsi="宋体" w:cs="宋体"/>
          <w:color w:val="000000"/>
          <w:spacing w:val="17"/>
          <w:szCs w:val="21"/>
          <w:highlight w:val="none"/>
          <w:u w:val="single"/>
        </w:rPr>
        <w:t xml:space="preserve"> / </w:t>
      </w:r>
      <w:r>
        <w:rPr>
          <w:rFonts w:hint="eastAsia" w:ascii="宋体" w:hAnsi="宋体" w:cs="宋体"/>
          <w:color w:val="000000"/>
          <w:spacing w:val="17"/>
          <w:szCs w:val="21"/>
          <w:highlight w:val="none"/>
        </w:rPr>
        <w:t xml:space="preserve">。</w:t>
      </w:r>
      <w:r/>
    </w:p>
    <w:p>
      <w:pPr>
        <w:ind w:firstLine="504"/>
        <w:pageBreakBefore w:val="0"/>
        <w:spacing w:line="460" w:lineRule="exact"/>
        <w:rPr>
          <w:rFonts w:ascii="宋体" w:hAnsi="宋体" w:cs="宋体"/>
          <w:spacing w:val="-1"/>
          <w:szCs w:val="21"/>
          <w:highlight w:val="none"/>
          <w:u w:val="single"/>
        </w:rPr>
      </w:pPr>
      <w:r>
        <w:rPr>
          <w:rFonts w:hint="eastAsia" w:ascii="宋体" w:hAnsi="宋体" w:cs="宋体"/>
          <w:color w:val="000000"/>
          <w:spacing w:val="6"/>
          <w:szCs w:val="21"/>
          <w:highlight w:val="none"/>
        </w:rPr>
        <w:t xml:space="preserve">12.4 工程进度款支</w:t>
      </w:r>
      <w:r>
        <w:rPr>
          <w:rFonts w:hint="eastAsia" w:ascii="宋体" w:hAnsi="宋体" w:cs="宋体"/>
          <w:color w:val="000000"/>
          <w:spacing w:val="4"/>
          <w:szCs w:val="21"/>
          <w:highlight w:val="none"/>
        </w:rPr>
        <w:t xml:space="preserve">付：</w:t>
      </w:r>
      <w:r/>
    </w:p>
    <w:p>
      <w:pPr>
        <w:ind w:firstLine="512"/>
        <w:pageBreakBefore w:val="0"/>
        <w:spacing w:line="46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2.4.1 </w:t>
      </w:r>
      <w:r>
        <w:rPr>
          <w:rFonts w:hint="eastAsia" w:ascii="宋体" w:hAnsi="宋体" w:cs="宋体"/>
          <w:spacing w:val="4"/>
          <w:szCs w:val="21"/>
          <w:highlight w:val="none"/>
        </w:rPr>
        <w:t xml:space="preserve">付款周期</w:t>
      </w:r>
      <w:r/>
    </w:p>
    <w:p>
      <w:pPr>
        <w:pStyle w:val="971"/>
        <w:pageBreakBefore w:val="0"/>
        <w:spacing w:line="460" w:lineRule="exact"/>
        <w:rPr>
          <w:rFonts w:hint="eastAsia" w:ascii="宋体" w:hAnsi="宋体" w:eastAsia="宋体" w:cs="宋体"/>
          <w:color w:val="auto"/>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关</w:t>
      </w:r>
      <w:r>
        <w:rPr>
          <w:rFonts w:hint="eastAsia" w:ascii="宋体" w:hAnsi="宋体" w:eastAsia="宋体" w:cs="宋体"/>
          <w:color w:val="auto"/>
          <w:spacing w:val="6"/>
          <w:sz w:val="21"/>
          <w:szCs w:val="21"/>
          <w:highlight w:val="none"/>
          <w:lang w:val="en-US" w:eastAsia="zh-CN" w:bidi="ar-SA"/>
        </w:rPr>
        <w:t xml:space="preserve">于付款周期的约定：</w:t>
      </w:r>
      <w:r/>
    </w:p>
    <w:p>
      <w:pPr>
        <w:ind w:firstLine="422"/>
        <w:jc w:val="both"/>
        <w:keepLines w:val="0"/>
        <w:keepNext w:val="0"/>
        <w:pageBreakBefore w:val="0"/>
        <w:spacing w:after="0" w:line="460" w:lineRule="exact"/>
        <w:widowControl w:val="off"/>
        <w:rPr>
          <w:rFonts w:hint="eastAsia" w:ascii="宋体" w:hAnsi="宋体" w:eastAsia="宋体" w:cs="宋体"/>
          <w:b/>
          <w:color w:val="auto"/>
          <w:sz w:val="21"/>
          <w:szCs w:val="21"/>
          <w:highlight w:val="none"/>
          <w:u w:val="single"/>
          <w:lang w:val="en-US" w:eastAsia="zh-CN" w:bidi="ar-SA"/>
        </w:rPr>
      </w:pPr>
      <w:r>
        <w:rPr>
          <w:rFonts w:hint="eastAsia" w:ascii="宋体" w:hAnsi="宋体" w:eastAsia="宋体" w:cs="宋体"/>
          <w:color w:val="auto"/>
          <w:spacing w:val="6"/>
          <w:sz w:val="21"/>
          <w:szCs w:val="21"/>
          <w:highlight w:val="none"/>
          <w:lang w:val="en-US" w:eastAsia="zh-CN" w:bidi="ar-SA"/>
        </w:rPr>
        <w:t xml:space="preserve">1</w:t>
      </w:r>
      <w:r>
        <w:rPr>
          <w:rFonts w:hint="eastAsia" w:ascii="宋体" w:hAnsi="宋体" w:eastAsia="宋体" w:cs="宋体"/>
          <w:b/>
          <w:color w:val="auto"/>
          <w:sz w:val="21"/>
          <w:szCs w:val="21"/>
          <w:highlight w:val="none"/>
          <w:u w:val="single"/>
          <w:lang w:val="en-US" w:eastAsia="zh-CN" w:bidi="ar-SA"/>
        </w:rPr>
        <w:t xml:space="preserve">、工程竣工经</w:t>
      </w:r>
      <w:r>
        <w:rPr>
          <w:rFonts w:hint="eastAsia" w:ascii="宋体" w:hAnsi="宋体" w:cs="宋体"/>
          <w:b/>
          <w:color w:val="auto"/>
          <w:sz w:val="21"/>
          <w:szCs w:val="21"/>
          <w:highlight w:val="none"/>
          <w:u w:val="single"/>
          <w:lang w:val="en-US" w:eastAsia="zh-CN" w:bidi="ar-SA"/>
        </w:rPr>
        <w:t xml:space="preserve">甲方</w:t>
      </w:r>
      <w:r>
        <w:rPr>
          <w:rFonts w:hint="eastAsia" w:ascii="宋体" w:hAnsi="宋体" w:eastAsia="宋体" w:cs="宋体"/>
          <w:b/>
          <w:color w:val="auto"/>
          <w:sz w:val="21"/>
          <w:szCs w:val="21"/>
          <w:highlight w:val="none"/>
          <w:u w:val="single"/>
          <w:lang w:val="en-US" w:eastAsia="zh-CN" w:bidi="ar-SA"/>
        </w:rPr>
        <w:t xml:space="preserve">验收合格</w:t>
      </w:r>
      <w:r>
        <w:rPr>
          <w:rFonts w:hint="eastAsia" w:ascii="宋体" w:hAnsi="宋体" w:cs="宋体"/>
          <w:b/>
          <w:color w:val="auto"/>
          <w:sz w:val="21"/>
          <w:szCs w:val="21"/>
          <w:highlight w:val="none"/>
          <w:u w:val="single"/>
          <w:lang w:val="en-US" w:eastAsia="zh-CN" w:bidi="ar-SA"/>
        </w:rPr>
        <w:t xml:space="preserve">，支付合同价款的70%，</w:t>
      </w:r>
      <w:r>
        <w:rPr>
          <w:rFonts w:hint="eastAsia" w:ascii="宋体" w:hAnsi="宋体" w:eastAsia="宋体" w:cs="宋体"/>
          <w:b/>
          <w:color w:val="auto"/>
          <w:sz w:val="21"/>
          <w:szCs w:val="21"/>
          <w:highlight w:val="none"/>
          <w:u w:val="single"/>
          <w:lang w:val="en-US" w:eastAsia="zh-CN" w:bidi="ar-SA"/>
        </w:rPr>
        <w:t xml:space="preserve">完整规范的竣工结算资料报送招标人并完成竣工结算审核后付至审定价的97%，缺陷责任期满后付至审定100%。</w:t>
      </w:r>
      <w:r/>
    </w:p>
    <w:p>
      <w:pPr>
        <w:ind w:firstLine="422"/>
        <w:jc w:val="both"/>
        <w:keepLines w:val="0"/>
        <w:keepNext w:val="0"/>
        <w:pageBreakBefore w:val="0"/>
        <w:spacing w:after="0" w:line="460" w:lineRule="exact"/>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2、乙方应在甲方付款前向甲方开具等额的增值税发票，甲方见票付款。</w:t>
      </w:r>
      <w:r/>
    </w:p>
    <w:p>
      <w:pPr>
        <w:ind w:firstLine="422"/>
        <w:jc w:val="both"/>
        <w:keepLines w:val="0"/>
        <w:keepNext w:val="0"/>
        <w:pageBreakBefore w:val="0"/>
        <w:spacing w:after="0" w:line="460" w:lineRule="exact"/>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进度款与质量挂钩，如果所完成工程的质量达不到验收规范要求，发包人有权暂缓支付该部分工程款，待承包人整改完成符合验收规范要求后再行支付。付款前承包方应提供符合发包方要求的增值税发票。</w:t>
      </w:r>
      <w:r/>
    </w:p>
    <w:p>
      <w:pPr>
        <w:ind w:firstLine="422"/>
        <w:jc w:val="left"/>
        <w:pageBreakBefore w:val="0"/>
        <w:spacing w:line="460" w:lineRule="exact"/>
        <w:rPr>
          <w:rFonts w:ascii="宋体" w:hAnsi="宋体" w:cs="宋体"/>
          <w:b/>
          <w:bCs/>
          <w:szCs w:val="21"/>
          <w:highlight w:val="none"/>
          <w:u w:val="single"/>
        </w:rPr>
      </w:pPr>
      <w:r>
        <w:rPr>
          <w:rFonts w:hint="eastAsia" w:ascii="宋体" w:hAnsi="宋体" w:cs="宋体"/>
          <w:b/>
          <w:bCs/>
          <w:szCs w:val="21"/>
          <w:highlight w:val="none"/>
          <w:u w:val="single"/>
        </w:rPr>
        <w:t xml:space="preserve">其他约定：</w:t>
      </w:r>
      <w:r/>
    </w:p>
    <w:p>
      <w:pPr>
        <w:ind w:firstLine="422"/>
        <w:jc w:val="both"/>
        <w:keepLines w:val="0"/>
        <w:keepNext w:val="0"/>
        <w:pageBreakBefore w:val="0"/>
        <w:spacing w:after="0" w:line="460" w:lineRule="exact"/>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当工程到达某一付款节点，而财政资金尚未拨付下来，承包人在施工期间保证不得以资金等任何原因为借口，拖延工期或擅自停工，否则，发包人将处10000元/天罚款。</w:t>
      </w:r>
      <w:r/>
    </w:p>
    <w:p>
      <w:pPr>
        <w:ind w:firstLine="422"/>
        <w:jc w:val="both"/>
        <w:keepLines w:val="0"/>
        <w:keepNext w:val="0"/>
        <w:pageBreakBefore w:val="0"/>
        <w:spacing w:after="0" w:line="460" w:lineRule="exact"/>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合同履行过程中合同价款的调整均在竣工结算时调整，合同履行过程中不预付该款项。</w:t>
      </w:r>
      <w:r/>
    </w:p>
    <w:p>
      <w:pPr>
        <w:ind w:firstLine="422"/>
        <w:jc w:val="both"/>
        <w:keepLines w:val="0"/>
        <w:keepNext w:val="0"/>
        <w:pageBreakBefore w:val="0"/>
        <w:spacing w:after="0" w:line="460" w:lineRule="exact"/>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合同约定的承包人应承担的违约金及各项费用，发包人有权从工程款中直接扣除。</w:t>
      </w:r>
      <w:r/>
    </w:p>
    <w:p>
      <w:pPr>
        <w:ind w:firstLine="482"/>
        <w:jc w:val="left"/>
        <w:keepLines w:val="0"/>
        <w:keepNext w:val="0"/>
        <w:pageBreakBefore w:val="0"/>
        <w:spacing w:after="0" w:line="460" w:lineRule="exact"/>
        <w:widowControl/>
        <w:rPr>
          <w:rFonts w:hint="eastAsia" w:ascii="宋体" w:hAnsi="宋体" w:eastAsia="宋体" w:cs="宋体"/>
          <w:b/>
          <w:sz w:val="21"/>
          <w:szCs w:val="21"/>
          <w:highlight w:val="none"/>
          <w:u w:val="single"/>
          <w:lang w:eastAsia="en-US"/>
        </w:rPr>
      </w:pPr>
      <w:r>
        <w:rPr>
          <w:rFonts w:hint="eastAsia" w:ascii="宋体" w:hAnsi="宋体" w:eastAsia="宋体" w:cs="宋体"/>
          <w:b/>
          <w:sz w:val="21"/>
          <w:szCs w:val="21"/>
          <w:highlight w:val="none"/>
          <w:u w:val="single"/>
          <w:lang w:eastAsia="en-US"/>
        </w:rPr>
        <w:t xml:space="preserve">相关审计部门委托有资质的造价咨询机构对竣工结算进行审计，出具竣工结算审核定案表及审定结算书，经发承包双方一致认可后确定结算价；承包人在收到造价咨询机构竣工结算审核定案表及审定结算书后，5个工作日内未提出书面异议（仅答复不认可结算审核结果，但未说明偏差原因的，视为未答复），视同认可审计结果。</w:t>
      </w:r>
      <w:r/>
    </w:p>
    <w:p>
      <w:pPr>
        <w:ind w:firstLine="528"/>
        <w:pageBreakBefore w:val="0"/>
        <w:spacing w:line="46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2.4.2 进度付款申请单的编制</w:t>
      </w:r>
      <w:r/>
    </w:p>
    <w:p>
      <w:pPr>
        <w:ind w:firstLine="420"/>
        <w:jc w:val="left"/>
        <w:pageBreakBefore w:val="0"/>
        <w:spacing w:line="460" w:lineRule="exact"/>
        <w:shd w:val="clear" w:color="auto"/>
        <w:rPr>
          <w:rFonts w:hint="eastAsia" w:ascii="宋体" w:hAnsi="宋体" w:eastAsia="宋体" w:cs="宋体"/>
          <w:szCs w:val="21"/>
          <w:highlight w:val="none"/>
        </w:rPr>
      </w:pPr>
      <w:r>
        <w:rPr>
          <w:rFonts w:hint="eastAsia" w:ascii="宋体" w:hAnsi="宋体" w:cs="宋体"/>
          <w:color w:val="000000"/>
          <w:spacing w:val="-4"/>
          <w:szCs w:val="21"/>
          <w:highlight w:val="none"/>
        </w:rPr>
        <w:t xml:space="preserve">关于进度</w:t>
      </w:r>
      <w:r>
        <w:rPr>
          <w:rFonts w:hint="eastAsia" w:ascii="宋体" w:hAnsi="宋体" w:cs="宋体"/>
          <w:color w:val="000000"/>
          <w:spacing w:val="-3"/>
          <w:szCs w:val="21"/>
          <w:highlight w:val="none"/>
        </w:rPr>
        <w:t xml:space="preserve">付</w:t>
      </w:r>
      <w:r>
        <w:rPr>
          <w:rFonts w:hint="eastAsia" w:ascii="宋体" w:hAnsi="宋体" w:cs="宋体"/>
          <w:color w:val="000000"/>
          <w:spacing w:val="-2"/>
          <w:szCs w:val="21"/>
          <w:highlight w:val="none"/>
        </w:rPr>
        <w:t xml:space="preserve">款申请单编制的约定：</w:t>
      </w:r>
      <w:r>
        <w:rPr>
          <w:rFonts w:hint="eastAsia" w:ascii="宋体" w:hAnsi="宋体" w:eastAsia="宋体" w:cs="宋体"/>
          <w:color w:val="000000"/>
          <w:sz w:val="21"/>
          <w:szCs w:val="21"/>
          <w:highlight w:val="none"/>
          <w:u w:val="single"/>
        </w:rPr>
        <w:t xml:space="preserve">执行通用条款</w:t>
      </w:r>
      <w:r>
        <w:rPr>
          <w:rFonts w:hint="eastAsia" w:ascii="宋体" w:hAnsi="宋体" w:cs="宋体"/>
          <w:color w:val="000000"/>
          <w:sz w:val="21"/>
          <w:szCs w:val="21"/>
          <w:highlight w:val="none"/>
          <w:u w:val="single"/>
          <w:lang w:eastAsia="zh-CN"/>
        </w:rPr>
        <w:t xml:space="preserve">，</w:t>
      </w:r>
      <w:r>
        <w:rPr>
          <w:rFonts w:hint="eastAsia" w:ascii="宋体" w:hAnsi="宋体" w:eastAsia="宋体" w:cs="宋体"/>
          <w:szCs w:val="21"/>
          <w:highlight w:val="none"/>
          <w:u w:val="single"/>
        </w:rPr>
        <w:t xml:space="preserve">并由承包人提交，经发包人和监理单位确认 </w:t>
      </w:r>
      <w:r>
        <w:rPr>
          <w:rFonts w:hint="eastAsia" w:ascii="宋体" w:hAnsi="宋体" w:eastAsia="宋体" w:cs="宋体"/>
          <w:szCs w:val="21"/>
          <w:highlight w:val="none"/>
        </w:rPr>
        <w:t xml:space="preserve">。</w:t>
      </w:r>
      <w:r/>
    </w:p>
    <w:p>
      <w:pPr>
        <w:ind w:firstLine="468"/>
        <w:pageBreakBefore w:val="0"/>
        <w:spacing w:line="460" w:lineRule="exact"/>
        <w:rPr>
          <w:rFonts w:ascii="宋体" w:hAnsi="宋体" w:cs="宋体"/>
          <w:bCs/>
          <w:color w:val="000000"/>
          <w:szCs w:val="21"/>
          <w:highlight w:val="none"/>
          <w:u w:val="singl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2.4.3 进度付款申请单的提交</w:t>
      </w:r>
      <w:r/>
    </w:p>
    <w:p>
      <w:pPr>
        <w:ind w:firstLine="568"/>
        <w:pageBreakBefore w:val="0"/>
        <w:spacing w:line="46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w:t>
      </w:r>
      <w:r>
        <w:rPr>
          <w:rFonts w:hint="eastAsia" w:ascii="宋体" w:hAnsi="宋体" w:cs="宋体"/>
          <w:color w:val="000000"/>
          <w:spacing w:val="19"/>
          <w:szCs w:val="21"/>
          <w:highlight w:val="none"/>
        </w:rPr>
        <w:t xml:space="preserve">1</w:t>
      </w:r>
      <w:r>
        <w:rPr>
          <w:rFonts w:hint="eastAsia" w:ascii="宋体" w:hAnsi="宋体" w:cs="宋体"/>
          <w:color w:val="000000"/>
          <w:spacing w:val="11"/>
          <w:szCs w:val="21"/>
          <w:highlight w:val="none"/>
        </w:rPr>
        <w:t xml:space="preserve">) 单价合同进度付款申请单提交的约定：</w:t>
      </w:r>
      <w:r>
        <w:rPr>
          <w:rFonts w:hint="eastAsia" w:ascii="宋体" w:hAnsi="宋体" w:cs="宋体"/>
          <w:bCs/>
          <w:color w:val="000000"/>
          <w:szCs w:val="21"/>
          <w:highlight w:val="none"/>
          <w:u w:val="single"/>
        </w:rPr>
        <w:t xml:space="preserve">按发包人工程款支付管理规定和本合同约定执行 。</w:t>
      </w:r>
      <w:r/>
    </w:p>
    <w:p>
      <w:pPr>
        <w:ind w:firstLine="520"/>
        <w:pageBreakBefore w:val="0"/>
        <w:spacing w:line="46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(2) 总价合同进度付款申请单提交的约定：</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5"/>
          <w:szCs w:val="21"/>
          <w:highlight w:val="none"/>
        </w:rPr>
        <w:t xml:space="preserve">。</w:t>
      </w:r>
      <w:r/>
    </w:p>
    <w:p>
      <w:pPr>
        <w:ind w:firstLine="560"/>
        <w:pageBreakBefore w:val="0"/>
        <w:spacing w:line="460" w:lineRule="exact"/>
        <w:rPr>
          <w:rFonts w:ascii="宋体" w:hAnsi="宋体" w:cs="宋体"/>
          <w:color w:val="000000"/>
          <w:szCs w:val="21"/>
          <w:highlight w:val="none"/>
        </w:rPr>
      </w:pPr>
      <w:r>
        <w:rPr>
          <w:rFonts w:hint="eastAsia" w:ascii="宋体" w:hAnsi="宋体" w:cs="宋体"/>
          <w:color w:val="000000"/>
          <w:spacing w:val="20"/>
          <w:szCs w:val="21"/>
          <w:highlight w:val="none"/>
        </w:rPr>
        <w:t xml:space="preserve">(</w:t>
      </w:r>
      <w:r>
        <w:rPr>
          <w:rFonts w:hint="eastAsia" w:ascii="宋体" w:hAnsi="宋体" w:cs="宋体"/>
          <w:color w:val="000000"/>
          <w:spacing w:val="11"/>
          <w:szCs w:val="21"/>
          <w:highlight w:val="none"/>
        </w:rPr>
        <w:t xml:space="preserve">3</w:t>
      </w:r>
      <w:r>
        <w:rPr>
          <w:rFonts w:hint="eastAsia" w:ascii="宋体" w:hAnsi="宋体" w:cs="宋体"/>
          <w:color w:val="000000"/>
          <w:spacing w:val="10"/>
          <w:szCs w:val="21"/>
          <w:highlight w:val="none"/>
        </w:rPr>
        <w:t xml:space="preserve">) 其他价格形式合同进度付款申请单提交的约定：</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10"/>
          <w:szCs w:val="21"/>
          <w:highlight w:val="none"/>
        </w:rPr>
        <w:t xml:space="preserve">。</w:t>
      </w:r>
      <w:r/>
    </w:p>
    <w:p>
      <w:pPr>
        <w:ind w:firstLine="504"/>
        <w:pageBreakBefore w:val="0"/>
        <w:spacing w:line="46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12.4.4 进度款审核和支</w:t>
      </w:r>
      <w:r>
        <w:rPr>
          <w:rFonts w:hint="eastAsia" w:ascii="宋体" w:hAnsi="宋体" w:cs="宋体"/>
          <w:color w:val="000000"/>
          <w:spacing w:val="4"/>
          <w:szCs w:val="21"/>
          <w:highlight w:val="none"/>
        </w:rPr>
        <w:t xml:space="preserve">付</w:t>
      </w:r>
      <w:r/>
    </w:p>
    <w:p>
      <w:pPr>
        <w:ind w:firstLine="568"/>
        <w:pageBreakBefore w:val="0"/>
        <w:spacing w:line="46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w:t>
      </w:r>
      <w:r>
        <w:rPr>
          <w:rFonts w:hint="eastAsia" w:ascii="宋体" w:hAnsi="宋体" w:cs="宋体"/>
          <w:color w:val="000000"/>
          <w:spacing w:val="12"/>
          <w:szCs w:val="21"/>
          <w:highlight w:val="none"/>
        </w:rPr>
        <w:t xml:space="preserve">1) 监理人审查并报送发包人的期限：</w:t>
      </w:r>
      <w:r>
        <w:rPr>
          <w:rFonts w:hint="eastAsia" w:ascii="宋体" w:hAnsi="宋体" w:cs="宋体"/>
          <w:color w:val="000000"/>
          <w:spacing w:val="12"/>
          <w:szCs w:val="21"/>
          <w:highlight w:val="none"/>
          <w:u w:val="single"/>
        </w:rPr>
        <w:t xml:space="preserve">  /  。</w:t>
      </w:r>
      <w:r/>
    </w:p>
    <w:p>
      <w:pPr>
        <w:ind w:firstLine="528"/>
        <w:pageBreakBefore w:val="0"/>
        <w:spacing w:line="46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发</w:t>
      </w:r>
      <w:r>
        <w:rPr>
          <w:rFonts w:hint="eastAsia" w:ascii="宋体" w:hAnsi="宋体" w:cs="宋体"/>
          <w:color w:val="000000"/>
          <w:spacing w:val="8"/>
          <w:szCs w:val="21"/>
          <w:highlight w:val="none"/>
        </w:rPr>
        <w:t xml:space="preserve">包人完成审批并签发进度款支付证书的期限：</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24"/>
        <w:pageBreakBefore w:val="0"/>
        <w:spacing w:line="46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w:t>
      </w:r>
      <w:r>
        <w:rPr>
          <w:rFonts w:hint="eastAsia" w:ascii="宋体" w:hAnsi="宋体" w:cs="宋体"/>
          <w:color w:val="000000"/>
          <w:spacing w:val="10"/>
          <w:szCs w:val="21"/>
          <w:highlight w:val="none"/>
        </w:rPr>
        <w:t xml:space="preserve">2) 发包人支付进度款的期限：</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10"/>
          <w:szCs w:val="21"/>
          <w:highlight w:val="none"/>
        </w:rPr>
        <w:t xml:space="preserve">。</w:t>
      </w:r>
      <w:r/>
    </w:p>
    <w:p>
      <w:pPr>
        <w:ind w:firstLine="512"/>
        <w:pageBreakBefore w:val="0"/>
        <w:spacing w:line="46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发包人逾期支付进度款的违约金的计算方式：</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6"/>
          <w:szCs w:val="21"/>
          <w:highlight w:val="none"/>
        </w:rPr>
        <w:t xml:space="preserve">。</w:t>
      </w:r>
      <w:r/>
    </w:p>
    <w:p>
      <w:pPr>
        <w:ind w:firstLine="504"/>
        <w:pageBreakBefore w:val="0"/>
        <w:spacing w:line="46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12.4.6 支付分解表的编</w:t>
      </w:r>
      <w:r>
        <w:rPr>
          <w:rFonts w:hint="eastAsia" w:ascii="宋体" w:hAnsi="宋体" w:cs="宋体"/>
          <w:color w:val="000000"/>
          <w:spacing w:val="4"/>
          <w:szCs w:val="21"/>
          <w:highlight w:val="none"/>
        </w:rPr>
        <w:t xml:space="preserve">制</w:t>
      </w:r>
      <w:r/>
    </w:p>
    <w:p>
      <w:pPr>
        <w:ind w:firstLine="536"/>
        <w:pageBreakBefore w:val="0"/>
        <w:spacing w:line="46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2、</w:t>
      </w:r>
      <w:r>
        <w:rPr>
          <w:rFonts w:hint="eastAsia" w:ascii="宋体" w:hAnsi="宋体" w:cs="宋体"/>
          <w:color w:val="000000"/>
          <w:spacing w:val="7"/>
          <w:szCs w:val="21"/>
          <w:highlight w:val="none"/>
        </w:rPr>
        <w:t xml:space="preserve">总价合同支付分解表的编制与审批：</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7"/>
          <w:szCs w:val="21"/>
          <w:highlight w:val="none"/>
        </w:rPr>
        <w:t xml:space="preserve">。</w:t>
      </w:r>
      <w:r/>
    </w:p>
    <w:p>
      <w:pPr>
        <w:ind w:firstLine="524"/>
        <w:pageBreakBefore w:val="0"/>
        <w:spacing w:line="46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3</w:t>
      </w:r>
      <w:r>
        <w:rPr>
          <w:rFonts w:hint="eastAsia" w:ascii="宋体" w:hAnsi="宋体" w:cs="宋体"/>
          <w:color w:val="000000"/>
          <w:spacing w:val="8"/>
          <w:szCs w:val="21"/>
          <w:highlight w:val="none"/>
        </w:rPr>
        <w:t xml:space="preserve">、单价合同的总价项目支付分解表的编制与审批</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04"/>
        <w:pageBreakBefore w:val="0"/>
        <w:spacing w:line="460" w:lineRule="exact"/>
        <w:rPr>
          <w:rFonts w:ascii="宋体" w:hAnsi="宋体" w:cs="宋体"/>
          <w:bCs/>
          <w:color w:val="000000"/>
          <w:spacing w:val="6"/>
          <w:szCs w:val="21"/>
          <w:highlight w:val="none"/>
        </w:rPr>
      </w:pPr>
      <w:r>
        <w:rPr>
          <w:rFonts w:hint="eastAsia" w:ascii="宋体" w:hAnsi="宋体" w:cs="宋体"/>
          <w:bCs/>
          <w:color w:val="000000"/>
          <w:spacing w:val="6"/>
          <w:szCs w:val="21"/>
          <w:highlight w:val="none"/>
        </w:rPr>
        <w:t xml:space="preserve">13. 验收和工程试车</w:t>
      </w:r>
      <w:r/>
    </w:p>
    <w:p>
      <w:pPr>
        <w:ind w:firstLine="508"/>
        <w:pageBreakBefore w:val="0"/>
        <w:spacing w:line="46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6"/>
          <w:szCs w:val="21"/>
          <w:highlight w:val="none"/>
        </w:rPr>
        <w:t xml:space="preserve">3.1 分部分项工程验收</w:t>
      </w:r>
      <w:r/>
    </w:p>
    <w:p>
      <w:pPr>
        <w:ind w:firstLine="528"/>
        <w:pageBreakBefore w:val="0"/>
        <w:spacing w:line="46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7"/>
          <w:szCs w:val="21"/>
          <w:highlight w:val="none"/>
        </w:rPr>
        <w:t xml:space="preserve">3</w:t>
      </w:r>
      <w:r>
        <w:rPr>
          <w:rFonts w:hint="eastAsia" w:ascii="宋体" w:hAnsi="宋体" w:cs="宋体"/>
          <w:color w:val="000000"/>
          <w:spacing w:val="6"/>
          <w:szCs w:val="21"/>
          <w:highlight w:val="none"/>
        </w:rPr>
        <w:t xml:space="preserve">.1.2 监理人不能按时进行验收时，应提前</w:t>
      </w:r>
      <w:r>
        <w:rPr>
          <w:rFonts w:hint="eastAsia" w:ascii="宋体" w:hAnsi="宋体" w:cs="宋体"/>
          <w:color w:val="000000"/>
          <w:spacing w:val="6"/>
          <w:szCs w:val="21"/>
          <w:highlight w:val="none"/>
          <w:u w:val="single"/>
        </w:rPr>
        <w:t xml:space="preserve"> 24 </w:t>
      </w:r>
      <w:r>
        <w:rPr>
          <w:rFonts w:hint="eastAsia" w:ascii="宋体" w:hAnsi="宋体" w:cs="宋体"/>
          <w:color w:val="000000"/>
          <w:spacing w:val="6"/>
          <w:szCs w:val="21"/>
          <w:highlight w:val="none"/>
        </w:rPr>
        <w:t xml:space="preserve">小时提交书面延期要求。</w:t>
      </w:r>
      <w:r/>
    </w:p>
    <w:p>
      <w:pPr>
        <w:ind w:firstLine="512"/>
        <w:pageBreakBefore w:val="0"/>
        <w:spacing w:line="46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关于</w:t>
      </w:r>
      <w:r>
        <w:rPr>
          <w:rFonts w:hint="eastAsia" w:ascii="宋体" w:hAnsi="宋体" w:cs="宋体"/>
          <w:color w:val="000000"/>
          <w:spacing w:val="7"/>
          <w:szCs w:val="21"/>
          <w:highlight w:val="none"/>
        </w:rPr>
        <w:t xml:space="preserve">延</w:t>
      </w:r>
      <w:r>
        <w:rPr>
          <w:rFonts w:hint="eastAsia" w:ascii="宋体" w:hAnsi="宋体" w:cs="宋体"/>
          <w:color w:val="000000"/>
          <w:spacing w:val="4"/>
          <w:szCs w:val="21"/>
          <w:highlight w:val="none"/>
        </w:rPr>
        <w:t xml:space="preserve">期最长不得超过：</w:t>
      </w:r>
      <w:r>
        <w:rPr>
          <w:rFonts w:hint="eastAsia" w:ascii="宋体" w:hAnsi="宋体" w:cs="宋体"/>
          <w:color w:val="000000"/>
          <w:spacing w:val="4"/>
          <w:szCs w:val="21"/>
          <w:highlight w:val="none"/>
          <w:u w:val="single"/>
        </w:rPr>
        <w:t xml:space="preserve">48 </w:t>
      </w:r>
      <w:r>
        <w:rPr>
          <w:rFonts w:hint="eastAsia" w:ascii="宋体" w:hAnsi="宋体" w:cs="宋体"/>
          <w:color w:val="000000"/>
          <w:spacing w:val="4"/>
          <w:szCs w:val="21"/>
          <w:highlight w:val="none"/>
        </w:rPr>
        <w:t xml:space="preserve">小时。</w:t>
      </w:r>
      <w:r/>
    </w:p>
    <w:p>
      <w:pPr>
        <w:ind w:firstLine="508"/>
        <w:pageBreakBefore w:val="0"/>
        <w:spacing w:line="46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3.2 竣工验收</w:t>
      </w:r>
      <w:r/>
    </w:p>
    <w:p>
      <w:pPr>
        <w:ind w:firstLine="488"/>
        <w:pageBreakBefore w:val="0"/>
        <w:spacing w:line="460" w:lineRule="exact"/>
        <w:rPr>
          <w:rFonts w:ascii="宋体" w:hAnsi="宋体" w:cs="宋体"/>
          <w:color w:val="000000"/>
          <w:szCs w:val="21"/>
          <w:highlight w:val="none"/>
        </w:rPr>
      </w:pPr>
      <w:r>
        <w:rPr>
          <w:rFonts w:hint="eastAsia" w:ascii="宋体" w:hAnsi="宋体" w:cs="宋体"/>
          <w:color w:val="000000"/>
          <w:spacing w:val="2"/>
          <w:szCs w:val="21"/>
          <w:highlight w:val="none"/>
        </w:rPr>
        <w:t xml:space="preserve">13</w:t>
      </w:r>
      <w:r>
        <w:rPr>
          <w:rFonts w:hint="eastAsia" w:ascii="宋体" w:hAnsi="宋体" w:cs="宋体"/>
          <w:color w:val="000000"/>
          <w:spacing w:val="1"/>
          <w:szCs w:val="21"/>
          <w:highlight w:val="none"/>
        </w:rPr>
        <w:t xml:space="preserve">.2.2 竣工验收程序</w:t>
      </w:r>
      <w:r/>
    </w:p>
    <w:p>
      <w:pPr>
        <w:ind w:firstLine="516"/>
        <w:pageBreakBefore w:val="0"/>
        <w:spacing w:line="46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关于竣工验收程序的约定：</w:t>
      </w:r>
      <w:r>
        <w:rPr>
          <w:rFonts w:hint="eastAsia" w:ascii="宋体" w:hAnsi="宋体" w:cs="宋体"/>
          <w:bCs/>
          <w:color w:val="000000"/>
          <w:szCs w:val="21"/>
          <w:highlight w:val="none"/>
          <w:u w:val="single"/>
        </w:rPr>
        <w:t xml:space="preserve">执行通用条款。</w:t>
      </w:r>
      <w:r/>
    </w:p>
    <w:p>
      <w:pPr>
        <w:ind w:firstLine="544"/>
        <w:pageBreakBefore w:val="0"/>
        <w:spacing w:line="460" w:lineRule="exact"/>
        <w:rPr>
          <w:rFonts w:hint="eastAsia" w:ascii="宋体" w:hAnsi="宋体" w:cs="宋体"/>
          <w:color w:val="000000"/>
          <w:szCs w:val="21"/>
          <w:highlight w:val="none"/>
        </w:rPr>
      </w:pPr>
      <w:r>
        <w:rPr>
          <w:rFonts w:hint="eastAsia" w:ascii="宋体" w:hAnsi="宋体" w:cs="宋体"/>
          <w:color w:val="000000"/>
          <w:spacing w:val="16"/>
          <w:szCs w:val="21"/>
          <w:highlight w:val="none"/>
        </w:rPr>
        <w:t xml:space="preserve">发包</w:t>
      </w:r>
      <w:r>
        <w:rPr>
          <w:rFonts w:hint="eastAsia" w:ascii="宋体" w:hAnsi="宋体" w:cs="宋体"/>
          <w:color w:val="000000"/>
          <w:spacing w:val="10"/>
          <w:szCs w:val="21"/>
          <w:highlight w:val="none"/>
        </w:rPr>
        <w:t xml:space="preserve">人</w:t>
      </w:r>
      <w:r>
        <w:rPr>
          <w:rFonts w:hint="eastAsia" w:ascii="宋体" w:hAnsi="宋体" w:cs="宋体"/>
          <w:color w:val="000000"/>
          <w:spacing w:val="8"/>
          <w:szCs w:val="21"/>
          <w:highlight w:val="none"/>
        </w:rPr>
        <w:t xml:space="preserve">不按照本项约定组织竣工验收、颁发工程接收证书的违约金的计算方法：</w:t>
      </w:r>
      <w:r>
        <w:rPr>
          <w:rFonts w:hint="eastAsia" w:ascii="宋体" w:hAnsi="宋体" w:cs="宋体"/>
          <w:color w:val="000000"/>
          <w:spacing w:val="8"/>
          <w:szCs w:val="21"/>
          <w:highlight w:val="none"/>
          <w:u w:val="single"/>
        </w:rPr>
        <w:t xml:space="preserve">/ </w:t>
      </w:r>
      <w:r>
        <w:rPr>
          <w:rFonts w:hint="eastAsia" w:ascii="宋体" w:hAnsi="宋体" w:cs="宋体"/>
          <w:color w:val="000000"/>
          <w:spacing w:val="8"/>
          <w:szCs w:val="21"/>
          <w:highlight w:val="none"/>
        </w:rPr>
        <w:t xml:space="preserve">。</w:t>
      </w:r>
      <w:r>
        <w:rPr>
          <w:rFonts w:hint="eastAsia" w:ascii="宋体" w:hAnsi="宋体" w:cs="宋体"/>
          <w:color w:val="000000"/>
          <w:szCs w:val="21"/>
          <w:highlight w:val="none"/>
        </w:rPr>
        <w:t xml:space="preserve"> </w:t>
      </w:r>
      <w:r/>
    </w:p>
    <w:p>
      <w:pPr>
        <w:ind w:firstLine="544"/>
        <w:pageBreakBefore w:val="0"/>
        <w:spacing w:line="46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13.2.</w:t>
      </w:r>
      <w:r>
        <w:rPr>
          <w:rFonts w:hint="eastAsia" w:ascii="宋体" w:hAnsi="宋体" w:cs="宋体"/>
          <w:color w:val="000000"/>
          <w:spacing w:val="4"/>
          <w:szCs w:val="21"/>
          <w:highlight w:val="none"/>
          <w:lang w:val="en-US" w:eastAsia="zh-CN"/>
        </w:rPr>
        <w:t xml:space="preserve">3</w:t>
      </w:r>
      <w:r>
        <w:rPr>
          <w:rFonts w:hint="eastAsia" w:ascii="宋体" w:hAnsi="宋体" w:cs="宋体"/>
          <w:color w:val="000000"/>
          <w:spacing w:val="4"/>
          <w:szCs w:val="21"/>
          <w:highlight w:val="none"/>
        </w:rPr>
        <w:t xml:space="preserve"> 移交、接收全部与部分工</w:t>
      </w:r>
      <w:r>
        <w:rPr>
          <w:rFonts w:hint="eastAsia" w:ascii="宋体" w:hAnsi="宋体" w:cs="宋体"/>
          <w:color w:val="000000"/>
          <w:spacing w:val="3"/>
          <w:szCs w:val="21"/>
          <w:highlight w:val="none"/>
        </w:rPr>
        <w:t xml:space="preserve">程</w:t>
      </w:r>
      <w:r/>
    </w:p>
    <w:p>
      <w:pPr>
        <w:ind w:firstLine="544"/>
        <w:pageBreakBefore w:val="0"/>
        <w:spacing w:line="460" w:lineRule="exact"/>
        <w:rPr>
          <w:rFonts w:ascii="宋体" w:hAnsi="宋体" w:cs="宋体"/>
          <w:bCs/>
          <w:color w:val="000000"/>
          <w:szCs w:val="21"/>
          <w:highlight w:val="none"/>
          <w:u w:val="single"/>
        </w:rPr>
      </w:pPr>
      <w:r>
        <w:rPr>
          <w:rFonts w:hint="eastAsia" w:ascii="宋体" w:hAnsi="宋体" w:cs="宋体"/>
          <w:color w:val="000000"/>
          <w:spacing w:val="16"/>
          <w:szCs w:val="21"/>
          <w:highlight w:val="none"/>
        </w:rPr>
        <w:t xml:space="preserve">承包</w:t>
      </w:r>
      <w:r>
        <w:rPr>
          <w:rFonts w:hint="eastAsia" w:ascii="宋体" w:hAnsi="宋体" w:cs="宋体"/>
          <w:color w:val="000000"/>
          <w:spacing w:val="11"/>
          <w:szCs w:val="21"/>
          <w:highlight w:val="none"/>
        </w:rPr>
        <w:t xml:space="preserve">人</w:t>
      </w:r>
      <w:r>
        <w:rPr>
          <w:rFonts w:hint="eastAsia" w:ascii="宋体" w:hAnsi="宋体" w:cs="宋体"/>
          <w:color w:val="000000"/>
          <w:spacing w:val="8"/>
          <w:szCs w:val="21"/>
          <w:highlight w:val="none"/>
        </w:rPr>
        <w:t xml:space="preserve">向发包人移交工程的期限：</w:t>
      </w:r>
      <w:r>
        <w:rPr>
          <w:rFonts w:hint="eastAsia" w:ascii="宋体" w:hAnsi="宋体" w:cs="宋体"/>
          <w:bCs/>
          <w:color w:val="000000"/>
          <w:szCs w:val="21"/>
          <w:highlight w:val="none"/>
          <w:u w:val="single"/>
        </w:rPr>
        <w:t xml:space="preserve">执行通用条款 。</w:t>
      </w:r>
      <w:r/>
    </w:p>
    <w:p>
      <w:pPr>
        <w:ind w:firstLine="544"/>
        <w:pageBreakBefore w:val="0"/>
        <w:spacing w:line="46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发</w:t>
      </w:r>
      <w:r>
        <w:rPr>
          <w:rFonts w:hint="eastAsia" w:ascii="宋体" w:hAnsi="宋体" w:cs="宋体"/>
          <w:color w:val="000000"/>
          <w:spacing w:val="14"/>
          <w:szCs w:val="21"/>
          <w:highlight w:val="none"/>
        </w:rPr>
        <w:t xml:space="preserve">包</w:t>
      </w:r>
      <w:r>
        <w:rPr>
          <w:rFonts w:hint="eastAsia" w:ascii="宋体" w:hAnsi="宋体" w:cs="宋体"/>
          <w:color w:val="000000"/>
          <w:spacing w:val="8"/>
          <w:szCs w:val="21"/>
          <w:highlight w:val="none"/>
        </w:rPr>
        <w:t xml:space="preserve">人未按本合同约定接收全部或部分工程的，违约金的计算方法为：</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36"/>
        <w:pageBreakBefore w:val="0"/>
        <w:spacing w:line="46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承包</w:t>
      </w:r>
      <w:r>
        <w:rPr>
          <w:rFonts w:hint="eastAsia" w:ascii="宋体" w:hAnsi="宋体" w:cs="宋体"/>
          <w:color w:val="000000"/>
          <w:spacing w:val="7"/>
          <w:szCs w:val="21"/>
          <w:highlight w:val="none"/>
        </w:rPr>
        <w:t xml:space="preserve">人未按时移交工程的，违约金的计算方法为：</w:t>
      </w:r>
      <w:r>
        <w:rPr>
          <w:rFonts w:hint="eastAsia" w:ascii="宋体" w:hAnsi="宋体" w:cs="宋体"/>
          <w:color w:val="000000"/>
          <w:spacing w:val="7"/>
          <w:szCs w:val="21"/>
          <w:highlight w:val="none"/>
          <w:u w:val="single"/>
        </w:rPr>
        <w:t xml:space="preserve">执行工程延期责任条款</w:t>
      </w:r>
      <w:r>
        <w:rPr>
          <w:rFonts w:hint="eastAsia" w:ascii="宋体" w:hAnsi="宋体" w:cs="宋体"/>
          <w:bCs/>
          <w:color w:val="000000"/>
          <w:szCs w:val="21"/>
          <w:highlight w:val="none"/>
          <w:u w:val="single"/>
        </w:rPr>
        <w:t xml:space="preserve">。</w:t>
      </w:r>
      <w:r/>
    </w:p>
    <w:p>
      <w:pPr>
        <w:ind w:firstLine="508"/>
        <w:pageBreakBefore w:val="0"/>
        <w:spacing w:line="46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3.3 工程试车</w:t>
      </w:r>
      <w:r/>
    </w:p>
    <w:p>
      <w:pPr>
        <w:ind w:firstLine="512"/>
        <w:pageBreakBefore w:val="0"/>
        <w:spacing w:line="46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3.3.1 试车程序</w:t>
      </w:r>
      <w:r/>
    </w:p>
    <w:p>
      <w:pPr>
        <w:ind w:firstLine="508"/>
        <w:pageBreakBefore w:val="0"/>
        <w:spacing w:line="46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工</w:t>
      </w:r>
      <w:r>
        <w:rPr>
          <w:rFonts w:hint="eastAsia" w:ascii="宋体" w:hAnsi="宋体" w:cs="宋体"/>
          <w:color w:val="000000"/>
          <w:spacing w:val="6"/>
          <w:szCs w:val="21"/>
          <w:highlight w:val="none"/>
        </w:rPr>
        <w:t xml:space="preserve">程试车内容：</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24"/>
        <w:pageBreakBefore w:val="0"/>
        <w:spacing w:line="46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w:t>
      </w:r>
      <w:r>
        <w:rPr>
          <w:rFonts w:hint="eastAsia" w:ascii="宋体" w:hAnsi="宋体" w:cs="宋体"/>
          <w:color w:val="000000"/>
          <w:spacing w:val="6"/>
          <w:szCs w:val="21"/>
          <w:highlight w:val="none"/>
        </w:rPr>
        <w:t xml:space="preserve">1) 单机无负荷试车费用由</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 承担；</w:t>
      </w:r>
      <w:r/>
    </w:p>
    <w:p>
      <w:pPr>
        <w:ind w:firstLine="508"/>
        <w:pageBreakBefore w:val="0"/>
        <w:spacing w:line="46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w:t>
      </w:r>
      <w:r>
        <w:rPr>
          <w:rFonts w:hint="eastAsia" w:ascii="宋体" w:hAnsi="宋体" w:cs="宋体"/>
          <w:color w:val="000000"/>
          <w:spacing w:val="6"/>
          <w:szCs w:val="21"/>
          <w:highlight w:val="none"/>
        </w:rPr>
        <w:t xml:space="preserve">2) 无负荷联动试车费用由</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 承担。</w:t>
      </w:r>
      <w:r/>
    </w:p>
    <w:p>
      <w:pPr>
        <w:ind w:firstLine="512"/>
        <w:pageBreakBefore w:val="0"/>
        <w:spacing w:line="46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3.3.3 投料试车</w:t>
      </w:r>
      <w:r/>
    </w:p>
    <w:p>
      <w:pPr>
        <w:ind w:firstLine="508"/>
        <w:pageBreakBefore w:val="0"/>
        <w:spacing w:line="46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关于投料试车相关事项的约定：</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4"/>
          <w:szCs w:val="21"/>
          <w:highlight w:val="none"/>
        </w:rPr>
        <w:t xml:space="preserve">。</w:t>
      </w:r>
      <w:r/>
    </w:p>
    <w:p>
      <w:pPr>
        <w:ind w:firstLine="508"/>
        <w:pageBreakBefore w:val="0"/>
        <w:spacing w:line="46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3.6 竣工退场</w:t>
      </w:r>
      <w:r/>
    </w:p>
    <w:p>
      <w:pPr>
        <w:ind w:firstLine="512"/>
        <w:pageBreakBefore w:val="0"/>
        <w:spacing w:line="46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3.6.1 竣工退场</w:t>
      </w:r>
      <w:r/>
    </w:p>
    <w:p>
      <w:pPr>
        <w:ind w:firstLine="512"/>
        <w:pageBreakBefore w:val="0"/>
        <w:spacing w:line="46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承包人</w:t>
      </w:r>
      <w:r>
        <w:rPr>
          <w:rFonts w:hint="eastAsia" w:ascii="宋体" w:hAnsi="宋体" w:cs="宋体"/>
          <w:color w:val="000000"/>
          <w:spacing w:val="6"/>
          <w:szCs w:val="21"/>
          <w:highlight w:val="none"/>
        </w:rPr>
        <w:t xml:space="preserve">完</w:t>
      </w:r>
      <w:r>
        <w:rPr>
          <w:rFonts w:hint="eastAsia" w:ascii="宋体" w:hAnsi="宋体" w:cs="宋体"/>
          <w:color w:val="000000"/>
          <w:spacing w:val="4"/>
          <w:szCs w:val="21"/>
          <w:highlight w:val="none"/>
        </w:rPr>
        <w:t xml:space="preserve">成竣工退场的期限：</w:t>
      </w:r>
      <w:r>
        <w:rPr>
          <w:rFonts w:hint="eastAsia" w:ascii="宋体" w:hAnsi="宋体" w:cs="宋体"/>
          <w:bCs/>
          <w:color w:val="000000"/>
          <w:szCs w:val="21"/>
          <w:highlight w:val="none"/>
          <w:u w:val="single"/>
        </w:rPr>
        <w:t xml:space="preserve">验收合格后 7 日内 。</w:t>
      </w:r>
      <w:r/>
    </w:p>
    <w:p>
      <w:pPr>
        <w:ind w:firstLine="496"/>
        <w:pageBreakBefore w:val="0"/>
        <w:spacing w:line="460" w:lineRule="exact"/>
        <w:rPr>
          <w:rFonts w:ascii="宋体" w:hAnsi="宋体" w:cs="宋体"/>
          <w:bCs/>
          <w:color w:val="000000"/>
          <w:spacing w:val="4"/>
          <w:szCs w:val="21"/>
          <w:highlight w:val="none"/>
        </w:rPr>
      </w:pPr>
      <w:r>
        <w:rPr>
          <w:rFonts w:hint="eastAsia" w:ascii="宋体" w:hAnsi="宋体" w:cs="宋体"/>
          <w:bCs/>
          <w:color w:val="000000"/>
          <w:spacing w:val="4"/>
          <w:szCs w:val="21"/>
          <w:highlight w:val="none"/>
        </w:rPr>
        <w:t xml:space="preserve">14. 竣工结算</w:t>
      </w:r>
      <w:r/>
    </w:p>
    <w:p>
      <w:pPr>
        <w:ind w:firstLine="516"/>
        <w:pageBreakBefore w:val="0"/>
        <w:spacing w:line="46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1</w:t>
      </w:r>
      <w:r>
        <w:rPr>
          <w:rFonts w:hint="eastAsia" w:ascii="宋体" w:hAnsi="宋体" w:cs="宋体"/>
          <w:color w:val="000000"/>
          <w:spacing w:val="5"/>
          <w:szCs w:val="21"/>
          <w:highlight w:val="none"/>
        </w:rPr>
        <w:t xml:space="preserve">4.1 竣工结算申请</w:t>
      </w:r>
      <w:r/>
    </w:p>
    <w:p>
      <w:pPr>
        <w:ind w:firstLine="528"/>
        <w:pageBreakBefore w:val="0"/>
        <w:spacing w:line="460" w:lineRule="exact"/>
        <w:rPr>
          <w:rFonts w:ascii="宋体" w:hAnsi="宋体" w:cs="宋体"/>
          <w:bCs/>
          <w:color w:val="000000"/>
          <w:szCs w:val="21"/>
          <w:highlight w:val="none"/>
        </w:rPr>
      </w:pPr>
      <w:r>
        <w:rPr>
          <w:rFonts w:hint="eastAsia" w:ascii="宋体" w:hAnsi="宋体" w:cs="宋体"/>
          <w:color w:val="000000"/>
          <w:spacing w:val="12"/>
          <w:szCs w:val="21"/>
          <w:highlight w:val="none"/>
        </w:rPr>
        <w:t xml:space="preserve">承包人</w:t>
      </w:r>
      <w:r>
        <w:rPr>
          <w:rFonts w:hint="eastAsia" w:ascii="宋体" w:hAnsi="宋体" w:cs="宋体"/>
          <w:color w:val="000000"/>
          <w:spacing w:val="11"/>
          <w:szCs w:val="21"/>
          <w:highlight w:val="none"/>
        </w:rPr>
        <w:t xml:space="preserve">提</w:t>
      </w:r>
      <w:r>
        <w:rPr>
          <w:rFonts w:hint="eastAsia" w:ascii="宋体" w:hAnsi="宋体" w:cs="宋体"/>
          <w:color w:val="000000"/>
          <w:spacing w:val="6"/>
          <w:szCs w:val="21"/>
          <w:highlight w:val="none"/>
        </w:rPr>
        <w:t xml:space="preserve">交竣工结算申请单的期限：</w:t>
      </w:r>
      <w:r>
        <w:rPr>
          <w:rFonts w:hint="eastAsia" w:ascii="宋体" w:hAnsi="宋体" w:cs="宋体"/>
          <w:color w:val="000000"/>
          <w:spacing w:val="6"/>
          <w:szCs w:val="21"/>
          <w:highlight w:val="none"/>
          <w:u w:val="single"/>
        </w:rPr>
        <w:t xml:space="preserve">工程竣工验收合格后一个月内</w:t>
      </w:r>
      <w:r>
        <w:rPr>
          <w:rFonts w:hint="eastAsia" w:ascii="宋体" w:hAnsi="宋体" w:cs="宋体"/>
          <w:color w:val="000000"/>
          <w:spacing w:val="6"/>
          <w:szCs w:val="21"/>
          <w:highlight w:val="none"/>
        </w:rPr>
        <w:t xml:space="preserve"> </w:t>
      </w:r>
      <w:r>
        <w:rPr>
          <w:rFonts w:hint="eastAsia" w:ascii="宋体" w:hAnsi="宋体" w:cs="宋体"/>
          <w:bCs/>
          <w:szCs w:val="21"/>
          <w:highlight w:val="none"/>
        </w:rPr>
        <w:t xml:space="preserve">。</w:t>
      </w:r>
      <w:r/>
    </w:p>
    <w:p>
      <w:pPr>
        <w:ind w:left="0" w:right="0" w:firstLine="420"/>
        <w:jc w:val="both"/>
        <w:pageBreakBefore w:val="0"/>
        <w:spacing w:before="0" w:after="0" w:line="460" w:lineRule="exac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竣工结算申请单应包括的内容：</w:t>
      </w:r>
      <w:r>
        <w:rPr>
          <w:rFonts w:ascii="宋体" w:hAnsi="宋体" w:eastAsia="宋体" w:cs="宋体"/>
          <w:color w:val="000000"/>
          <w:sz w:val="21"/>
          <w:szCs w:val="21"/>
          <w:highlight w:val="none"/>
          <w:u w:val="single"/>
        </w:rPr>
        <w:t xml:space="preserve">结算项目承包合同及合同报价书；经审查批准的竣工图；招标文件；变更及现场签证累计统计表、审批表、结算表及变更签证的详细资料；工程竣工验收记录表；施工单位上报的完整的竣工结算资料； </w:t>
      </w:r>
      <w:r/>
    </w:p>
    <w:p>
      <w:pPr>
        <w:ind w:left="0" w:right="0" w:firstLine="420"/>
        <w:jc w:val="both"/>
        <w:pageBreakBefore w:val="0"/>
        <w:spacing w:before="0" w:after="0" w:line="460" w:lineRule="exac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14.2 竣工结算审核</w:t>
      </w:r>
      <w:r/>
    </w:p>
    <w:p>
      <w:pPr>
        <w:ind w:left="0" w:right="0" w:firstLine="420"/>
        <w:jc w:val="both"/>
        <w:pageBreakBefore w:val="0"/>
        <w:spacing w:before="0" w:after="0" w:line="460" w:lineRule="exac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发包人审批竣工付款申请单的期限：</w:t>
      </w:r>
      <w:r>
        <w:rPr>
          <w:rFonts w:ascii="宋体" w:hAnsi="宋体" w:eastAsia="宋体" w:cs="宋体"/>
          <w:color w:val="000000"/>
          <w:sz w:val="21"/>
          <w:szCs w:val="21"/>
          <w:highlight w:val="none"/>
          <w:u w:val="single"/>
        </w:rPr>
        <w:t xml:space="preserve">  收到承包人提交的最终结清申请后完成审批并向承包人颁发最终结清证书</w:t>
      </w:r>
      <w:r>
        <w:rPr>
          <w:rFonts w:ascii="宋体" w:hAnsi="宋体" w:eastAsia="宋体" w:cs="宋体"/>
          <w:color w:val="000000"/>
          <w:sz w:val="21"/>
          <w:szCs w:val="21"/>
          <w:highlight w:val="none"/>
        </w:rPr>
        <w:t xml:space="preserve">。</w:t>
      </w:r>
      <w:r/>
    </w:p>
    <w:p>
      <w:pPr>
        <w:ind w:left="0" w:right="0" w:firstLine="420"/>
        <w:jc w:val="both"/>
        <w:pageBreakBefore w:val="0"/>
        <w:spacing w:before="0" w:after="0" w:line="460" w:lineRule="exac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发包人完成竣工付款的期限：</w:t>
      </w:r>
      <w:r>
        <w:rPr>
          <w:rFonts w:ascii="宋体" w:hAnsi="宋体" w:eastAsia="宋体" w:cs="宋体"/>
          <w:color w:val="000000"/>
          <w:sz w:val="21"/>
          <w:szCs w:val="21"/>
          <w:highlight w:val="none"/>
          <w:u w:val="single"/>
        </w:rPr>
        <w:t xml:space="preserve">  签发竣工付款证书后  </w:t>
      </w:r>
      <w:r>
        <w:rPr>
          <w:rFonts w:ascii="宋体" w:hAnsi="宋体" w:eastAsia="宋体" w:cs="宋体"/>
          <w:color w:val="000000"/>
          <w:sz w:val="21"/>
          <w:szCs w:val="21"/>
          <w:highlight w:val="none"/>
        </w:rPr>
        <w:t xml:space="preserve">。</w:t>
      </w:r>
      <w:r/>
    </w:p>
    <w:p>
      <w:pPr>
        <w:ind w:left="0" w:right="0" w:firstLine="420"/>
        <w:jc w:val="both"/>
        <w:pageBreakBefore w:val="0"/>
        <w:spacing w:before="0" w:after="0" w:line="460" w:lineRule="exac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关于竣工付款证书异议部分复核的方式和程序：</w:t>
      </w:r>
      <w:r>
        <w:rPr>
          <w:rFonts w:ascii="宋体" w:hAnsi="宋体" w:eastAsia="宋体" w:cs="宋体"/>
          <w:color w:val="000000"/>
          <w:sz w:val="21"/>
          <w:szCs w:val="21"/>
          <w:highlight w:val="none"/>
          <w:u w:val="single"/>
        </w:rPr>
        <w:t xml:space="preserve">执行通用条款 </w:t>
      </w:r>
      <w:r>
        <w:rPr>
          <w:rFonts w:ascii="宋体" w:hAnsi="宋体" w:eastAsia="宋体" w:cs="宋体"/>
          <w:color w:val="000000"/>
          <w:sz w:val="21"/>
          <w:szCs w:val="21"/>
          <w:highlight w:val="none"/>
        </w:rPr>
        <w:t xml:space="preserve">。</w:t>
      </w:r>
      <w:r/>
    </w:p>
    <w:p>
      <w:pPr>
        <w:ind w:left="0" w:right="0" w:firstLine="420"/>
        <w:jc w:val="both"/>
        <w:pageBreakBefore w:val="0"/>
        <w:spacing w:before="0" w:after="0" w:line="460" w:lineRule="exact"/>
        <w:rPr>
          <w:b/>
          <w:bCs/>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审减率约定：</w:t>
      </w:r>
      <w:r>
        <w:rPr>
          <w:rFonts w:ascii="宋体" w:hAnsi="宋体" w:eastAsia="宋体" w:cs="宋体"/>
          <w:b/>
          <w:bCs/>
          <w:color w:val="000000"/>
          <w:sz w:val="21"/>
          <w:szCs w:val="21"/>
          <w:highlight w:val="none"/>
          <w:u w:val="single"/>
        </w:rPr>
        <w:t xml:space="preserve">审计报告结（决）算审减率10%-15%</w:t>
      </w:r>
      <w:r>
        <w:rPr>
          <w:rFonts w:hint="eastAsia" w:ascii="宋体" w:hAnsi="宋体" w:cs="宋体"/>
          <w:b/>
          <w:bCs/>
          <w:color w:val="000000"/>
          <w:sz w:val="21"/>
          <w:szCs w:val="21"/>
          <w:highlight w:val="none"/>
          <w:u w:val="single"/>
          <w:lang w:eastAsia="zh-CN"/>
        </w:rPr>
        <w:t xml:space="preserve">（</w:t>
      </w:r>
      <w:r>
        <w:rPr>
          <w:rFonts w:hint="eastAsia" w:ascii="宋体" w:hAnsi="宋体" w:cs="宋体"/>
          <w:b/>
          <w:bCs/>
          <w:color w:val="000000"/>
          <w:sz w:val="21"/>
          <w:szCs w:val="21"/>
          <w:highlight w:val="none"/>
          <w:u w:val="single"/>
          <w:lang w:val="en-US" w:eastAsia="zh-CN"/>
        </w:rPr>
        <w:t xml:space="preserve">含</w:t>
      </w:r>
      <w:r>
        <w:rPr>
          <w:rFonts w:hint="eastAsia" w:ascii="宋体" w:hAnsi="宋体" w:cs="宋体"/>
          <w:b/>
          <w:bCs/>
          <w:color w:val="000000"/>
          <w:sz w:val="21"/>
          <w:szCs w:val="21"/>
          <w:highlight w:val="none"/>
          <w:u w:val="single"/>
          <w:lang w:eastAsia="zh-CN"/>
        </w:rPr>
        <w:t xml:space="preserve">）</w:t>
      </w:r>
      <w:r>
        <w:rPr>
          <w:rFonts w:ascii="宋体" w:hAnsi="宋体" w:eastAsia="宋体" w:cs="宋体"/>
          <w:b/>
          <w:bCs/>
          <w:color w:val="000000"/>
          <w:sz w:val="21"/>
          <w:szCs w:val="21"/>
          <w:highlight w:val="none"/>
          <w:u w:val="single"/>
        </w:rPr>
        <w:t xml:space="preserve">的，承包人按审减金额的20%支付违约金，超过15%的，按照审减金额的30%支付违约金，发包人有权从工程款中直接扣除。对于一年内审减率连续两次超过15%的承包人试行黑名单制度，两年内不得参与市重点工程项目建设。</w:t>
      </w:r>
      <w:r/>
    </w:p>
    <w:p>
      <w:pPr>
        <w:ind w:left="0" w:right="0" w:firstLine="420"/>
        <w:jc w:val="both"/>
        <w:pageBreakBefore w:val="0"/>
        <w:spacing w:before="0" w:after="0" w:line="460" w:lineRule="exact"/>
        <w:rPr>
          <w:b/>
          <w:bCs/>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 项目终审费用约定</w:t>
      </w:r>
      <w:r>
        <w:rPr>
          <w:rFonts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u w:val="single"/>
        </w:rPr>
        <w:t xml:space="preserve">工程造价咨询审减率不到10%，审计费用由发包方支付；审减率超过10%不到15%，审计费用施工方与发包方各支付一半；审减率超过15%，审计费用由施工方支付</w:t>
      </w:r>
      <w:r>
        <w:rPr>
          <w:rFonts w:ascii="宋体" w:hAnsi="宋体" w:eastAsia="宋体" w:cs="宋体"/>
          <w:b/>
          <w:bCs/>
          <w:color w:val="auto"/>
          <w:sz w:val="21"/>
          <w:szCs w:val="21"/>
          <w:highlight w:val="none"/>
          <w:u w:val="single"/>
        </w:rPr>
        <w:t xml:space="preserve">。</w:t>
      </w:r>
      <w:r/>
    </w:p>
    <w:p>
      <w:pPr>
        <w:ind w:firstLine="508"/>
        <w:pageBreakBefore w:val="0"/>
        <w:spacing w:line="460" w:lineRule="exact"/>
        <w:rPr>
          <w:rFonts w:ascii="宋体" w:hAnsi="宋体" w:cs="宋体"/>
          <w:color w:val="auto"/>
          <w:szCs w:val="21"/>
          <w:highlight w:val="none"/>
        </w:rPr>
      </w:pPr>
      <w:r>
        <w:rPr>
          <w:rFonts w:hint="eastAsia" w:ascii="宋体" w:hAnsi="宋体" w:cs="宋体"/>
          <w:color w:val="auto"/>
          <w:spacing w:val="7"/>
          <w:szCs w:val="21"/>
          <w:highlight w:val="none"/>
        </w:rPr>
        <w:t xml:space="preserve">1</w:t>
      </w:r>
      <w:r>
        <w:rPr>
          <w:rFonts w:hint="eastAsia" w:ascii="宋体" w:hAnsi="宋体" w:cs="宋体"/>
          <w:color w:val="auto"/>
          <w:spacing w:val="4"/>
          <w:szCs w:val="21"/>
          <w:highlight w:val="none"/>
        </w:rPr>
        <w:t xml:space="preserve">4.4 最终结清</w:t>
      </w:r>
      <w:r/>
    </w:p>
    <w:p>
      <w:pPr>
        <w:ind w:firstLine="520"/>
        <w:pageBreakBefore w:val="0"/>
        <w:spacing w:line="46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9"/>
          <w:szCs w:val="21"/>
          <w:highlight w:val="none"/>
        </w:rPr>
        <w:t xml:space="preserve">4</w:t>
      </w:r>
      <w:r>
        <w:rPr>
          <w:rFonts w:hint="eastAsia" w:ascii="宋体" w:hAnsi="宋体" w:cs="宋体"/>
          <w:color w:val="000000"/>
          <w:spacing w:val="5"/>
          <w:szCs w:val="21"/>
          <w:highlight w:val="none"/>
        </w:rPr>
        <w:t xml:space="preserve">.4.1 最终结清申请单</w:t>
      </w:r>
      <w:r/>
    </w:p>
    <w:p>
      <w:pPr>
        <w:ind w:firstLine="552"/>
        <w:pageBreakBefore w:val="0"/>
        <w:spacing w:line="46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承</w:t>
      </w:r>
      <w:r>
        <w:rPr>
          <w:rFonts w:hint="eastAsia" w:ascii="宋体" w:hAnsi="宋体" w:cs="宋体"/>
          <w:color w:val="000000"/>
          <w:spacing w:val="15"/>
          <w:szCs w:val="21"/>
          <w:highlight w:val="none"/>
        </w:rPr>
        <w:t xml:space="preserve">包</w:t>
      </w:r>
      <w:r>
        <w:rPr>
          <w:rFonts w:hint="eastAsia" w:ascii="宋体" w:hAnsi="宋体" w:cs="宋体"/>
          <w:color w:val="000000"/>
          <w:spacing w:val="9"/>
          <w:szCs w:val="21"/>
          <w:highlight w:val="none"/>
        </w:rPr>
        <w:t xml:space="preserve">人提交最终结清申请单的份数：</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壹</w:t>
      </w:r>
      <w:r>
        <w:rPr>
          <w:rFonts w:hint="eastAsia" w:ascii="宋体" w:hAnsi="宋体" w:cs="宋体"/>
          <w:bCs/>
          <w:color w:val="000000"/>
          <w:szCs w:val="21"/>
          <w:highlight w:val="none"/>
          <w:u w:val="single"/>
        </w:rPr>
        <w:t xml:space="preserve">式</w:t>
      </w:r>
      <w:r>
        <w:rPr>
          <w:rFonts w:hint="eastAsia" w:ascii="宋体" w:hAnsi="宋体" w:cs="宋体"/>
          <w:bCs/>
          <w:color w:val="000000"/>
          <w:szCs w:val="21"/>
          <w:highlight w:val="none"/>
          <w:u w:val="single"/>
          <w:lang w:val="en-US" w:eastAsia="zh-CN"/>
        </w:rPr>
        <w:t xml:space="preserve">肆</w:t>
      </w:r>
      <w:r>
        <w:rPr>
          <w:rFonts w:hint="eastAsia" w:ascii="宋体" w:hAnsi="宋体" w:cs="宋体"/>
          <w:bCs/>
          <w:color w:val="000000"/>
          <w:szCs w:val="21"/>
          <w:highlight w:val="none"/>
          <w:u w:val="single"/>
        </w:rPr>
        <w:t xml:space="preserve">份 。</w:t>
      </w:r>
      <w:r/>
    </w:p>
    <w:p>
      <w:pPr>
        <w:ind w:firstLine="504"/>
        <w:pageBreakBefore w:val="0"/>
        <w:spacing w:line="46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承包人提交最终结算申请单的期限：</w:t>
      </w:r>
      <w:r>
        <w:rPr>
          <w:rFonts w:hint="eastAsia" w:ascii="宋体" w:hAnsi="宋体" w:cs="宋体"/>
          <w:color w:val="000000" w:themeColor="text1"/>
          <w:szCs w:val="21"/>
          <w:highlight w:val="none"/>
          <w:u w:val="single"/>
          <w14:textFill>
            <w14:solidFill>
              <w14:schemeClr w14:val="tx1"/>
            </w14:solidFill>
          </w14:textFill>
        </w:rPr>
        <w:t xml:space="preserve"> 执行通用条款 。</w:t>
      </w:r>
      <w:r/>
    </w:p>
    <w:p>
      <w:pPr>
        <w:ind w:firstLine="516"/>
        <w:pageBreakBefore w:val="0"/>
        <w:spacing w:line="46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1</w:t>
      </w:r>
      <w:r>
        <w:rPr>
          <w:rFonts w:hint="eastAsia" w:ascii="宋体" w:hAnsi="宋体" w:cs="宋体"/>
          <w:color w:val="000000"/>
          <w:spacing w:val="6"/>
          <w:szCs w:val="21"/>
          <w:highlight w:val="none"/>
        </w:rPr>
        <w:t xml:space="preserve">4.4.2 最终结清证书和支付</w:t>
      </w:r>
      <w:r/>
    </w:p>
    <w:p>
      <w:pPr>
        <w:ind w:firstLine="572"/>
        <w:pageBreakBefore w:val="0"/>
        <w:spacing w:line="460" w:lineRule="exact"/>
        <w:rPr>
          <w:rFonts w:ascii="宋体" w:hAnsi="宋体" w:cs="宋体"/>
          <w:color w:val="000000"/>
          <w:szCs w:val="21"/>
          <w:highlight w:val="none"/>
        </w:rPr>
      </w:pPr>
      <w:r>
        <w:rPr>
          <w:rFonts w:hint="eastAsia" w:ascii="宋体" w:hAnsi="宋体" w:cs="宋体"/>
          <w:color w:val="000000"/>
          <w:spacing w:val="23"/>
          <w:szCs w:val="21"/>
          <w:highlight w:val="none"/>
        </w:rPr>
        <w:t xml:space="preserve">(</w:t>
      </w:r>
      <w:r>
        <w:rPr>
          <w:rFonts w:hint="eastAsia" w:ascii="宋体" w:hAnsi="宋体" w:cs="宋体"/>
          <w:color w:val="000000"/>
          <w:spacing w:val="12"/>
          <w:szCs w:val="21"/>
          <w:highlight w:val="none"/>
        </w:rPr>
        <w:t xml:space="preserve">1) 发包人完成最终结清申请单的审批并颁发最终结清证书的期限：</w:t>
      </w:r>
      <w:r>
        <w:rPr>
          <w:rFonts w:hint="eastAsia" w:ascii="宋体" w:hAnsi="宋体" w:cs="宋体"/>
          <w:color w:val="000000"/>
          <w:spacing w:val="12"/>
          <w:szCs w:val="21"/>
          <w:highlight w:val="none"/>
          <w:u w:val="single"/>
        </w:rPr>
        <w:t xml:space="preserve">/。</w:t>
      </w:r>
      <w:r/>
    </w:p>
    <w:p>
      <w:pPr>
        <w:ind w:firstLine="584"/>
        <w:pageBreakBefore w:val="0"/>
        <w:spacing w:line="460" w:lineRule="exact"/>
        <w:rPr>
          <w:rFonts w:ascii="宋体" w:hAnsi="宋体" w:cs="宋体"/>
          <w:color w:val="000000"/>
          <w:szCs w:val="21"/>
          <w:highlight w:val="none"/>
        </w:rPr>
      </w:pPr>
      <w:r>
        <w:rPr>
          <w:rFonts w:hint="eastAsia" w:ascii="宋体" w:hAnsi="宋体" w:cs="宋体"/>
          <w:color w:val="000000"/>
          <w:spacing w:val="26"/>
          <w:szCs w:val="21"/>
          <w:highlight w:val="none"/>
        </w:rPr>
        <w:t xml:space="preserve">(</w:t>
      </w:r>
      <w:r>
        <w:rPr>
          <w:rFonts w:hint="eastAsia" w:ascii="宋体" w:hAnsi="宋体" w:cs="宋体"/>
          <w:color w:val="000000"/>
          <w:spacing w:val="14"/>
          <w:szCs w:val="21"/>
          <w:highlight w:val="none"/>
        </w:rPr>
        <w:t xml:space="preserve">2</w:t>
      </w:r>
      <w:r>
        <w:rPr>
          <w:rFonts w:hint="eastAsia" w:ascii="宋体" w:hAnsi="宋体" w:cs="宋体"/>
          <w:color w:val="000000"/>
          <w:spacing w:val="13"/>
          <w:szCs w:val="21"/>
          <w:highlight w:val="none"/>
        </w:rPr>
        <w:t xml:space="preserve">) 发包人完成支付的期限：</w:t>
      </w:r>
      <w:r>
        <w:rPr>
          <w:rFonts w:hint="eastAsia" w:ascii="宋体" w:hAnsi="宋体" w:cs="宋体"/>
          <w:color w:val="000000"/>
          <w:spacing w:val="13"/>
          <w:szCs w:val="21"/>
          <w:highlight w:val="none"/>
          <w:u w:val="single"/>
        </w:rPr>
        <w:t xml:space="preserve">  / 。</w:t>
      </w:r>
      <w:r/>
    </w:p>
    <w:p>
      <w:pPr>
        <w:ind w:firstLine="500"/>
        <w:pageBreakBefore w:val="0"/>
        <w:spacing w:line="460" w:lineRule="exact"/>
        <w:rPr>
          <w:rFonts w:ascii="宋体" w:hAnsi="宋体" w:cs="宋体"/>
          <w:bCs/>
          <w:color w:val="000000"/>
          <w:spacing w:val="5"/>
          <w:szCs w:val="21"/>
          <w:highlight w:val="none"/>
        </w:rPr>
      </w:pPr>
      <w:r>
        <w:rPr>
          <w:rFonts w:hint="eastAsia" w:ascii="宋体" w:hAnsi="宋体" w:cs="宋体"/>
          <w:bCs/>
          <w:color w:val="000000"/>
          <w:spacing w:val="5"/>
          <w:szCs w:val="21"/>
          <w:highlight w:val="none"/>
        </w:rPr>
        <w:t xml:space="preserve">15. 缺陷责任期与保修</w:t>
      </w:r>
      <w:r/>
    </w:p>
    <w:p>
      <w:pPr>
        <w:ind w:firstLine="476"/>
        <w:pageBreakBefore w:val="0"/>
        <w:spacing w:line="46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15</w:t>
      </w:r>
      <w:r>
        <w:rPr>
          <w:rFonts w:hint="eastAsia" w:ascii="宋体" w:hAnsi="宋体" w:cs="宋体"/>
          <w:color w:val="000000"/>
          <w:szCs w:val="21"/>
          <w:highlight w:val="none"/>
        </w:rPr>
        <w:t xml:space="preserve">.2 缺陷责任期</w:t>
      </w:r>
      <w:r/>
    </w:p>
    <w:p>
      <w:pPr>
        <w:ind w:firstLine="528"/>
        <w:pageBreakBefore w:val="0"/>
        <w:spacing w:line="46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缺陷</w:t>
      </w:r>
      <w:r>
        <w:rPr>
          <w:rFonts w:hint="eastAsia" w:ascii="宋体" w:hAnsi="宋体" w:cs="宋体"/>
          <w:color w:val="000000"/>
          <w:spacing w:val="6"/>
          <w:szCs w:val="21"/>
          <w:highlight w:val="none"/>
        </w:rPr>
        <w:t xml:space="preserve">责任期的具体期限：</w:t>
      </w:r>
      <w:r>
        <w:rPr>
          <w:rFonts w:hint="eastAsia" w:ascii="宋体" w:hAnsi="宋体" w:cs="宋体"/>
          <w:bCs/>
          <w:color w:val="000000"/>
          <w:szCs w:val="21"/>
          <w:highlight w:val="none"/>
          <w:u w:val="single"/>
        </w:rPr>
        <w:t xml:space="preserve">工程竣工验收合格之日起 24 个月。</w:t>
      </w:r>
      <w:r/>
    </w:p>
    <w:p>
      <w:pPr>
        <w:ind w:firstLine="448"/>
        <w:pageBreakBefore w:val="0"/>
        <w:spacing w:line="46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6"/>
          <w:szCs w:val="21"/>
          <w:highlight w:val="none"/>
        </w:rPr>
        <w:t xml:space="preserve">5</w:t>
      </w:r>
      <w:r>
        <w:rPr>
          <w:rFonts w:hint="eastAsia" w:ascii="宋体" w:hAnsi="宋体" w:cs="宋体"/>
          <w:color w:val="000000"/>
          <w:spacing w:val="-4"/>
          <w:szCs w:val="21"/>
          <w:highlight w:val="none"/>
        </w:rPr>
        <w:t xml:space="preserve">.4 保修</w:t>
      </w:r>
      <w:r/>
    </w:p>
    <w:p>
      <w:pPr>
        <w:ind w:firstLine="512"/>
        <w:pageBreakBefore w:val="0"/>
        <w:spacing w:line="46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5.4.1 保修责任</w:t>
      </w:r>
      <w:r/>
    </w:p>
    <w:p>
      <w:pPr>
        <w:ind w:firstLine="536"/>
        <w:pageBreakBefore w:val="0"/>
        <w:spacing w:line="460" w:lineRule="exact"/>
        <w:rPr>
          <w:rFonts w:ascii="宋体" w:hAnsi="宋体" w:cs="宋体"/>
          <w:bCs/>
          <w:color w:val="000000"/>
          <w:szCs w:val="21"/>
          <w:highlight w:val="none"/>
          <w:u w:val="single"/>
        </w:rPr>
      </w:pPr>
      <w:r>
        <w:rPr>
          <w:rFonts w:hint="eastAsia" w:ascii="宋体" w:hAnsi="宋体" w:cs="宋体"/>
          <w:color w:val="000000"/>
          <w:spacing w:val="14"/>
          <w:szCs w:val="21"/>
          <w:highlight w:val="none"/>
        </w:rPr>
        <w:t xml:space="preserve">工程</w:t>
      </w:r>
      <w:r>
        <w:rPr>
          <w:rFonts w:hint="eastAsia" w:ascii="宋体" w:hAnsi="宋体" w:cs="宋体"/>
          <w:color w:val="000000"/>
          <w:spacing w:val="13"/>
          <w:szCs w:val="21"/>
          <w:highlight w:val="none"/>
        </w:rPr>
        <w:t xml:space="preserve">保</w:t>
      </w:r>
      <w:r>
        <w:rPr>
          <w:rFonts w:hint="eastAsia" w:ascii="宋体" w:hAnsi="宋体" w:cs="宋体"/>
          <w:color w:val="000000"/>
          <w:spacing w:val="7"/>
          <w:szCs w:val="21"/>
          <w:highlight w:val="none"/>
        </w:rPr>
        <w:t xml:space="preserve">修期为：</w:t>
      </w:r>
      <w:r>
        <w:rPr>
          <w:rFonts w:hint="eastAsia" w:ascii="宋体" w:hAnsi="宋体" w:cs="宋体"/>
          <w:bCs/>
          <w:color w:val="000000"/>
          <w:szCs w:val="21"/>
          <w:highlight w:val="none"/>
          <w:u w:val="single"/>
        </w:rPr>
        <w:t xml:space="preserve"> 自工程竣工验收合格之日起计算，具体期限详见《工程质量保修书》。 </w:t>
      </w:r>
      <w:r/>
    </w:p>
    <w:p>
      <w:pPr>
        <w:ind w:firstLine="536"/>
        <w:pageBreakBefore w:val="0"/>
        <w:spacing w:line="46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5.4.3 修复通知</w:t>
      </w:r>
      <w:r/>
    </w:p>
    <w:p>
      <w:pPr>
        <w:ind w:firstLine="536"/>
        <w:pageBreakBefore w:val="0"/>
        <w:spacing w:line="460" w:lineRule="exact"/>
        <w:rPr>
          <w:rFonts w:ascii="宋体" w:hAnsi="宋体" w:cs="宋体"/>
          <w:bCs/>
          <w:color w:val="000000"/>
          <w:szCs w:val="21"/>
          <w:highlight w:val="none"/>
          <w:u w:val="single"/>
        </w:rPr>
      </w:pPr>
      <w:r>
        <w:rPr>
          <w:rFonts w:hint="eastAsia" w:ascii="宋体" w:hAnsi="宋体" w:cs="宋体"/>
          <w:color w:val="000000"/>
          <w:spacing w:val="14"/>
          <w:szCs w:val="21"/>
          <w:highlight w:val="none"/>
        </w:rPr>
        <w:t xml:space="preserve">承</w:t>
      </w:r>
      <w:r>
        <w:rPr>
          <w:rFonts w:hint="eastAsia" w:ascii="宋体" w:hAnsi="宋体" w:cs="宋体"/>
          <w:color w:val="000000"/>
          <w:spacing w:val="8"/>
          <w:szCs w:val="21"/>
          <w:highlight w:val="none"/>
        </w:rPr>
        <w:t xml:space="preserve">包</w:t>
      </w:r>
      <w:r>
        <w:rPr>
          <w:rFonts w:hint="eastAsia" w:ascii="宋体" w:hAnsi="宋体" w:cs="宋体"/>
          <w:color w:val="000000"/>
          <w:spacing w:val="7"/>
          <w:szCs w:val="21"/>
          <w:highlight w:val="none"/>
        </w:rPr>
        <w:t xml:space="preserve">人收到保修通知并到达工程现场的合理时间：</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接到发包人通知后 24 小时内。</w:t>
      </w:r>
      <w:r/>
    </w:p>
    <w:p>
      <w:pPr>
        <w:ind w:firstLine="496"/>
        <w:pageBreakBefore w:val="0"/>
        <w:spacing w:line="460" w:lineRule="exact"/>
        <w:rPr>
          <w:rFonts w:ascii="宋体" w:hAnsi="宋体" w:cs="宋体"/>
          <w:bCs/>
          <w:color w:val="000000"/>
          <w:spacing w:val="4"/>
          <w:szCs w:val="21"/>
          <w:highlight w:val="none"/>
        </w:rPr>
      </w:pPr>
      <w:r>
        <w:rPr>
          <w:rFonts w:hint="eastAsia" w:ascii="宋体" w:hAnsi="宋体" w:cs="宋体"/>
          <w:bCs/>
          <w:color w:val="000000"/>
          <w:spacing w:val="4"/>
          <w:szCs w:val="21"/>
          <w:highlight w:val="none"/>
        </w:rPr>
        <w:t xml:space="preserve">16. 违约</w:t>
      </w:r>
      <w:r/>
    </w:p>
    <w:p>
      <w:pPr>
        <w:ind w:firstLine="512"/>
        <w:pageBreakBefore w:val="0"/>
        <w:spacing w:line="46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16.1 发包人违约</w:t>
      </w:r>
      <w:r/>
    </w:p>
    <w:p>
      <w:pPr>
        <w:ind w:firstLine="496"/>
        <w:pageBreakBefore w:val="0"/>
        <w:spacing w:line="46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16</w:t>
      </w:r>
      <w:r>
        <w:rPr>
          <w:rFonts w:hint="eastAsia" w:ascii="宋体" w:hAnsi="宋体" w:cs="宋体"/>
          <w:color w:val="000000"/>
          <w:spacing w:val="3"/>
          <w:szCs w:val="21"/>
          <w:highlight w:val="none"/>
        </w:rPr>
        <w:t xml:space="preserve">.</w:t>
      </w:r>
      <w:r>
        <w:rPr>
          <w:rFonts w:hint="eastAsia" w:ascii="宋体" w:hAnsi="宋体" w:cs="宋体"/>
          <w:color w:val="000000"/>
          <w:spacing w:val="2"/>
          <w:szCs w:val="21"/>
          <w:highlight w:val="none"/>
        </w:rPr>
        <w:t xml:space="preserve">1.1 发包人违约的情形</w:t>
      </w:r>
      <w:r/>
    </w:p>
    <w:p>
      <w:pPr>
        <w:ind w:firstLine="528"/>
        <w:pageBreakBefore w:val="0"/>
        <w:spacing w:line="46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发包</w:t>
      </w:r>
      <w:r>
        <w:rPr>
          <w:rFonts w:hint="eastAsia" w:ascii="宋体" w:hAnsi="宋体" w:cs="宋体"/>
          <w:color w:val="000000"/>
          <w:spacing w:val="10"/>
          <w:szCs w:val="21"/>
          <w:highlight w:val="none"/>
        </w:rPr>
        <w:t xml:space="preserve">人</w:t>
      </w:r>
      <w:r>
        <w:rPr>
          <w:rFonts w:hint="eastAsia" w:ascii="宋体" w:hAnsi="宋体" w:cs="宋体"/>
          <w:color w:val="000000"/>
          <w:spacing w:val="6"/>
          <w:szCs w:val="21"/>
          <w:highlight w:val="none"/>
        </w:rPr>
        <w:t xml:space="preserve">违约的其他情形：</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04"/>
        <w:pageBreakBefore w:val="0"/>
        <w:spacing w:line="46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16.1.2 发包人违约的责</w:t>
      </w:r>
      <w:r>
        <w:rPr>
          <w:rFonts w:hint="eastAsia" w:ascii="宋体" w:hAnsi="宋体" w:cs="宋体"/>
          <w:color w:val="000000"/>
          <w:spacing w:val="4"/>
          <w:szCs w:val="21"/>
          <w:highlight w:val="none"/>
        </w:rPr>
        <w:t xml:space="preserve">任</w:t>
      </w:r>
      <w:r/>
    </w:p>
    <w:p>
      <w:pPr>
        <w:ind w:firstLine="544"/>
        <w:pageBreakBefore w:val="0"/>
        <w:spacing w:line="46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发</w:t>
      </w:r>
      <w:r>
        <w:rPr>
          <w:rFonts w:hint="eastAsia" w:ascii="宋体" w:hAnsi="宋体" w:cs="宋体"/>
          <w:color w:val="000000"/>
          <w:spacing w:val="13"/>
          <w:szCs w:val="21"/>
          <w:highlight w:val="none"/>
        </w:rPr>
        <w:t xml:space="preserve">包</w:t>
      </w:r>
      <w:r>
        <w:rPr>
          <w:rFonts w:hint="eastAsia" w:ascii="宋体" w:hAnsi="宋体" w:cs="宋体"/>
          <w:color w:val="000000"/>
          <w:spacing w:val="8"/>
          <w:szCs w:val="21"/>
          <w:highlight w:val="none"/>
        </w:rPr>
        <w:t xml:space="preserve">人违约责任的承担方式和计算方法：</w:t>
      </w:r>
      <w:r/>
    </w:p>
    <w:p>
      <w:pPr>
        <w:ind w:firstLine="568"/>
        <w:pageBreakBefore w:val="0"/>
        <w:spacing w:line="46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(1</w:t>
      </w:r>
      <w:r>
        <w:rPr>
          <w:rFonts w:hint="eastAsia" w:ascii="宋体" w:hAnsi="宋体" w:cs="宋体"/>
          <w:color w:val="000000"/>
          <w:spacing w:val="11"/>
          <w:szCs w:val="21"/>
          <w:highlight w:val="none"/>
        </w:rPr>
        <w:t xml:space="preserve">) 因发包人原因未能按合同约定支付合同价款的违约责任：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28"/>
        <w:pageBreakBefore w:val="0"/>
        <w:spacing w:line="46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w:t>
      </w:r>
      <w:r>
        <w:rPr>
          <w:rFonts w:hint="eastAsia" w:ascii="宋体" w:hAnsi="宋体" w:cs="宋体"/>
          <w:color w:val="000000"/>
          <w:spacing w:val="7"/>
          <w:szCs w:val="21"/>
          <w:highlight w:val="none"/>
        </w:rPr>
        <w:t xml:space="preserve">2</w:t>
      </w:r>
      <w:r>
        <w:rPr>
          <w:rFonts w:hint="eastAsia" w:ascii="宋体" w:hAnsi="宋体" w:cs="宋体"/>
          <w:color w:val="000000"/>
          <w:spacing w:val="6"/>
          <w:szCs w:val="21"/>
          <w:highlight w:val="none"/>
        </w:rPr>
        <w:t xml:space="preserve">) 发包人违反第 10.1 款〔变更的范围〕第 (2) 项约定，自行实施被取消的工作或转由他人实施的</w:t>
      </w:r>
      <w:r/>
    </w:p>
    <w:p>
      <w:pPr>
        <w:ind w:firstLine="556"/>
        <w:pageBreakBefore w:val="0"/>
        <w:spacing w:line="460" w:lineRule="exact"/>
        <w:rPr>
          <w:rFonts w:ascii="宋体" w:hAnsi="宋体" w:cs="宋体"/>
          <w:color w:val="000000"/>
          <w:szCs w:val="21"/>
          <w:highlight w:val="none"/>
        </w:rPr>
      </w:pPr>
      <w:r>
        <w:rPr>
          <w:rFonts w:hint="eastAsia" w:ascii="宋体" w:hAnsi="宋体" w:cs="宋体"/>
          <w:color w:val="000000"/>
          <w:spacing w:val="19"/>
          <w:szCs w:val="21"/>
          <w:highlight w:val="none"/>
        </w:rPr>
        <w:t xml:space="preserve">违</w:t>
      </w:r>
      <w:r>
        <w:rPr>
          <w:rFonts w:hint="eastAsia" w:ascii="宋体" w:hAnsi="宋体" w:cs="宋体"/>
          <w:color w:val="000000"/>
          <w:spacing w:val="10"/>
          <w:szCs w:val="21"/>
          <w:highlight w:val="none"/>
        </w:rPr>
        <w:t xml:space="preserve">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36"/>
        <w:pageBreakBefore w:val="0"/>
        <w:spacing w:line="46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w:t>
      </w:r>
      <w:r>
        <w:rPr>
          <w:rFonts w:hint="eastAsia" w:ascii="宋体" w:hAnsi="宋体" w:cs="宋体"/>
          <w:color w:val="000000"/>
          <w:spacing w:val="9"/>
          <w:szCs w:val="21"/>
          <w:highlight w:val="none"/>
        </w:rPr>
        <w:t xml:space="preserve">3) 发包人提供的材料、工程设备的规格、数量或质量不符合合同约定，或因发包人原因导致交货日</w:t>
      </w:r>
      <w:r>
        <w:rPr>
          <w:rFonts w:hint="eastAsia" w:ascii="宋体" w:hAnsi="宋体" w:cs="宋体"/>
          <w:color w:val="000000"/>
          <w:szCs w:val="21"/>
          <w:highlight w:val="none"/>
        </w:rPr>
        <w:t xml:space="preserve"> </w:t>
      </w:r>
      <w:r>
        <w:rPr>
          <w:rFonts w:hint="eastAsia" w:ascii="宋体" w:hAnsi="宋体" w:cs="宋体"/>
          <w:color w:val="000000"/>
          <w:spacing w:val="12"/>
          <w:szCs w:val="21"/>
          <w:highlight w:val="none"/>
        </w:rPr>
        <w:t xml:space="preserve">期</w:t>
      </w:r>
      <w:r>
        <w:rPr>
          <w:rFonts w:hint="eastAsia" w:ascii="宋体" w:hAnsi="宋体" w:cs="宋体"/>
          <w:color w:val="000000"/>
          <w:spacing w:val="9"/>
          <w:szCs w:val="21"/>
          <w:highlight w:val="none"/>
        </w:rPr>
        <w:t xml:space="preserve">延误或交货地点变更等情况的违约责任：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76"/>
        <w:pageBreakBefore w:val="0"/>
        <w:spacing w:line="460" w:lineRule="exact"/>
        <w:rPr>
          <w:rFonts w:ascii="宋体" w:hAnsi="宋体" w:cs="宋体"/>
          <w:color w:val="000000"/>
          <w:szCs w:val="21"/>
          <w:highlight w:val="none"/>
        </w:rPr>
      </w:pPr>
      <w:r>
        <w:rPr>
          <w:rFonts w:hint="eastAsia" w:ascii="宋体" w:hAnsi="宋体" w:cs="宋体"/>
          <w:color w:val="000000"/>
          <w:spacing w:val="24"/>
          <w:szCs w:val="21"/>
          <w:highlight w:val="none"/>
        </w:rPr>
        <w:t xml:space="preserve">(</w:t>
      </w:r>
      <w:r>
        <w:rPr>
          <w:rFonts w:hint="eastAsia" w:ascii="宋体" w:hAnsi="宋体" w:cs="宋体"/>
          <w:color w:val="000000"/>
          <w:spacing w:val="15"/>
          <w:szCs w:val="21"/>
          <w:highlight w:val="none"/>
        </w:rPr>
        <w:t xml:space="preserve">4</w:t>
      </w:r>
      <w:r>
        <w:rPr>
          <w:rFonts w:hint="eastAsia" w:ascii="宋体" w:hAnsi="宋体" w:cs="宋体"/>
          <w:color w:val="000000"/>
          <w:spacing w:val="12"/>
          <w:szCs w:val="21"/>
          <w:highlight w:val="none"/>
        </w:rPr>
        <w:t xml:space="preserve">) 因发包人违反合同约定造成暂停施工的违约责任：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36"/>
        <w:pageBreakBefore w:val="0"/>
        <w:spacing w:line="46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(5) 发包人无正当理由没有在约定期限内发出复工指示，导致承包人无法复工的违约责任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60"/>
        <w:pageBreakBefore w:val="0"/>
        <w:spacing w:line="460" w:lineRule="exact"/>
        <w:rPr>
          <w:rFonts w:ascii="宋体" w:hAnsi="宋体" w:cs="宋体"/>
          <w:color w:val="000000"/>
          <w:szCs w:val="21"/>
          <w:highlight w:val="none"/>
        </w:rPr>
      </w:pPr>
      <w:r>
        <w:rPr>
          <w:rFonts w:hint="eastAsia" w:ascii="宋体" w:hAnsi="宋体" w:cs="宋体"/>
          <w:color w:val="000000"/>
          <w:spacing w:val="20"/>
          <w:szCs w:val="21"/>
          <w:highlight w:val="none"/>
        </w:rPr>
        <w:t xml:space="preserve">(</w:t>
      </w:r>
      <w:r>
        <w:rPr>
          <w:rFonts w:hint="eastAsia" w:ascii="宋体" w:hAnsi="宋体" w:cs="宋体"/>
          <w:color w:val="000000"/>
          <w:spacing w:val="11"/>
          <w:szCs w:val="21"/>
          <w:highlight w:val="none"/>
        </w:rPr>
        <w:t xml:space="preserve">6</w:t>
      </w:r>
      <w:r>
        <w:rPr>
          <w:rFonts w:hint="eastAsia" w:ascii="宋体" w:hAnsi="宋体" w:cs="宋体"/>
          <w:color w:val="000000"/>
          <w:spacing w:val="10"/>
          <w:szCs w:val="21"/>
          <w:highlight w:val="none"/>
        </w:rPr>
        <w:t xml:space="preserve">) 其他：</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10"/>
          <w:szCs w:val="21"/>
          <w:highlight w:val="none"/>
        </w:rPr>
        <w:t xml:space="preserve">。</w:t>
      </w:r>
      <w:r/>
    </w:p>
    <w:p>
      <w:pPr>
        <w:ind w:firstLine="528"/>
        <w:pageBreakBefore w:val="0"/>
        <w:spacing w:line="46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6.1.3 因发包人违约解除合同</w:t>
      </w:r>
      <w:r/>
    </w:p>
    <w:p>
      <w:pPr>
        <w:ind w:firstLine="544"/>
        <w:pageBreakBefore w:val="0"/>
        <w:spacing w:line="46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承包</w:t>
      </w:r>
      <w:r>
        <w:rPr>
          <w:rFonts w:hint="eastAsia" w:ascii="宋体" w:hAnsi="宋体" w:cs="宋体"/>
          <w:color w:val="000000"/>
          <w:spacing w:val="15"/>
          <w:szCs w:val="21"/>
          <w:highlight w:val="none"/>
        </w:rPr>
        <w:t xml:space="preserve">人</w:t>
      </w:r>
      <w:r>
        <w:rPr>
          <w:rFonts w:hint="eastAsia" w:ascii="宋体" w:hAnsi="宋体" w:cs="宋体"/>
          <w:color w:val="000000"/>
          <w:spacing w:val="8"/>
          <w:szCs w:val="21"/>
          <w:highlight w:val="none"/>
        </w:rPr>
        <w:t xml:space="preserve">按16.1.1项〔发包人违约的情形〕约定暂停施工满</w:t>
      </w:r>
      <w:r>
        <w:rPr>
          <w:rFonts w:hint="eastAsia" w:ascii="宋体" w:hAnsi="宋体" w:cs="宋体"/>
          <w:color w:val="000000"/>
          <w:spacing w:val="8"/>
          <w:szCs w:val="21"/>
          <w:highlight w:val="none"/>
          <w:u w:val="single"/>
        </w:rPr>
        <w:t xml:space="preserve"> 28</w:t>
      </w:r>
      <w:r>
        <w:rPr>
          <w:rFonts w:hint="eastAsia" w:ascii="宋体" w:hAnsi="宋体" w:cs="宋体"/>
          <w:color w:val="000000"/>
          <w:spacing w:val="8"/>
          <w:szCs w:val="21"/>
          <w:highlight w:val="none"/>
        </w:rPr>
        <w:t xml:space="preserve">天后发包人仍不纠正其违约行为并致使合同目的不能实现的，承包人有权解除合同</w:t>
      </w:r>
      <w:r>
        <w:rPr>
          <w:rFonts w:hint="eastAsia" w:ascii="宋体" w:hAnsi="宋体" w:cs="宋体"/>
          <w:color w:val="000000"/>
          <w:spacing w:val="5"/>
          <w:szCs w:val="21"/>
          <w:highlight w:val="none"/>
        </w:rPr>
        <w:t xml:space="preserve">。</w:t>
      </w:r>
      <w:r/>
    </w:p>
    <w:p>
      <w:pPr>
        <w:ind w:firstLine="500"/>
        <w:pageBreakBefore w:val="0"/>
        <w:spacing w:line="46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16.2 承包人违约</w:t>
      </w:r>
      <w:r/>
    </w:p>
    <w:p>
      <w:pPr>
        <w:ind w:firstLine="504"/>
        <w:pageBreakBefore w:val="0"/>
        <w:spacing w:line="460" w:lineRule="exact"/>
        <w:rPr>
          <w:rFonts w:ascii="宋体" w:hAnsi="宋体" w:cs="宋体"/>
          <w:color w:val="000000"/>
          <w:spacing w:val="4"/>
          <w:szCs w:val="21"/>
          <w:highlight w:val="none"/>
        </w:rPr>
      </w:pPr>
      <w:r>
        <w:rPr>
          <w:rFonts w:hint="eastAsia" w:ascii="宋体" w:hAnsi="宋体" w:cs="宋体"/>
          <w:color w:val="000000"/>
          <w:spacing w:val="6"/>
          <w:szCs w:val="21"/>
          <w:highlight w:val="none"/>
        </w:rPr>
        <w:t xml:space="preserve">16.2.1 承包人违约的情</w:t>
      </w:r>
      <w:r>
        <w:rPr>
          <w:rFonts w:hint="eastAsia" w:ascii="宋体" w:hAnsi="宋体" w:cs="宋体"/>
          <w:color w:val="000000"/>
          <w:spacing w:val="4"/>
          <w:szCs w:val="21"/>
          <w:highlight w:val="none"/>
        </w:rPr>
        <w:t xml:space="preserve">形</w:t>
      </w:r>
      <w:r/>
    </w:p>
    <w:p>
      <w:pPr>
        <w:ind w:firstLine="512"/>
        <w:pageBreakBefore w:val="0"/>
        <w:spacing w:line="460" w:lineRule="exact"/>
        <w:rPr>
          <w:rFonts w:ascii="宋体" w:hAnsi="宋体" w:cs="宋体"/>
          <w:szCs w:val="21"/>
          <w:highlight w:val="none"/>
        </w:rPr>
      </w:pPr>
      <w:r>
        <w:rPr>
          <w:rFonts w:hint="eastAsia" w:ascii="宋体" w:hAnsi="宋体" w:cs="宋体"/>
          <w:color w:val="000000"/>
          <w:spacing w:val="8"/>
          <w:szCs w:val="21"/>
          <w:highlight w:val="none"/>
        </w:rPr>
        <w:t xml:space="preserve">承包人违约的其他情形：</w:t>
      </w:r>
      <w:r>
        <w:rPr>
          <w:rFonts w:hint="eastAsia" w:ascii="宋体" w:hAnsi="宋体" w:cs="宋体"/>
          <w:szCs w:val="21"/>
          <w:highlight w:val="none"/>
          <w:u w:val="single"/>
        </w:rPr>
        <w:t xml:space="preserve">磋商文件及施工合同、补充文件约定的其它情形  </w:t>
      </w:r>
      <w:r/>
    </w:p>
    <w:p>
      <w:pPr>
        <w:ind w:firstLine="496"/>
        <w:pageBreakBefore w:val="0"/>
        <w:spacing w:line="46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16</w:t>
      </w:r>
      <w:r>
        <w:rPr>
          <w:rFonts w:hint="eastAsia" w:ascii="宋体" w:hAnsi="宋体" w:cs="宋体"/>
          <w:color w:val="000000"/>
          <w:spacing w:val="3"/>
          <w:szCs w:val="21"/>
          <w:highlight w:val="none"/>
        </w:rPr>
        <w:t xml:space="preserve">.</w:t>
      </w:r>
      <w:r>
        <w:rPr>
          <w:rFonts w:hint="eastAsia" w:ascii="宋体" w:hAnsi="宋体" w:cs="宋体"/>
          <w:color w:val="000000"/>
          <w:spacing w:val="2"/>
          <w:szCs w:val="21"/>
          <w:highlight w:val="none"/>
        </w:rPr>
        <w:t xml:space="preserve">2.2 承包人违约的责任</w:t>
      </w:r>
      <w:r/>
    </w:p>
    <w:p>
      <w:pPr>
        <w:ind w:firstLine="516"/>
        <w:pageBreakBefore w:val="0"/>
        <w:spacing w:line="46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承包人违约责任的承担方式和计算方法</w:t>
      </w:r>
      <w:r>
        <w:rPr>
          <w:rFonts w:hint="eastAsia" w:ascii="宋体" w:hAnsi="宋体" w:cs="宋体"/>
          <w:color w:val="000000"/>
          <w:spacing w:val="7"/>
          <w:szCs w:val="21"/>
          <w:highlight w:val="none"/>
        </w:rPr>
        <w:t xml:space="preserve">：</w:t>
      </w:r>
      <w:r/>
    </w:p>
    <w:p>
      <w:pPr>
        <w:ind w:firstLine="512"/>
        <w:pageBreakBefore w:val="0"/>
        <w:spacing w:line="46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(1) 承包人违反合同约定进行转包或违法分包的：转包或分包合同无效，承包人应向发包人承担转包或分包合同金额 30%的违约金，并继续履行本合同；发包人也有权选择单方解除施工合同，清退施工人员并按合同总价的20%收取违约金，在这种情况下，承包人必须在 10 日内退场，并且不得提出任何对发包人不利的要求。发包人若选择接受转包或分包行为的，承包人应当与实际施工人就分包和转包工程向发包人承担连带责任。</w:t>
      </w:r>
      <w:r/>
    </w:p>
    <w:p>
      <w:pPr>
        <w:ind w:firstLine="512"/>
        <w:pageBreakBefore w:val="0"/>
        <w:spacing w:line="46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(2) 承包人违反合同约定采购和使用不合格的材料和工程设备的: 承包人采购的材料设备的品种、规格、型号、质量等级不能通过监理或发包人认可或不符合样品</w:t>
      </w:r>
      <w:r>
        <w:rPr>
          <w:rFonts w:hint="eastAsia" w:ascii="宋体" w:hAnsi="宋体" w:cs="宋体"/>
          <w:bCs/>
          <w:color w:val="000000"/>
          <w:spacing w:val="8"/>
          <w:szCs w:val="21"/>
          <w:highlight w:val="none"/>
          <w:u w:val="single"/>
        </w:rPr>
        <w:t xml:space="preserve">要求的,监理或发包人有权拒绝相应的材料、设备进场使用，已经使用的，承包人应负责拆除更换并承担因此产生的一切费用和损失，所造成的工期延误等损失由承包人承担，且每发生一次，承包人向发包人支付 5000 元/次违约金。如承包人拒绝执行监理或发包人上述指令的，发包人有权单方解除合同，要求承包人清场，承包人应向发包人承担合同价款 10% 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512"/>
        <w:pageBreakBefore w:val="0"/>
        <w:spacing w:line="46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(3) 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512"/>
        <w:pageBreakBefore w:val="0"/>
        <w:spacing w:line="46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(4) 承包人未能按施工进度计划及时完成合同约定的工作，造成工期延误的：按照合同专用条款 7.5 条执行。</w:t>
      </w:r>
      <w:r/>
    </w:p>
    <w:p>
      <w:pPr>
        <w:ind w:firstLine="512"/>
        <w:pageBreakBefore w:val="0"/>
        <w:spacing w:line="46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(5) 承包人在缺陷责任期及保修期内，未能在合理期限对工程缺陷进行修复，或拒绝按发包人要求进行修复的：承包人应根据《工程质量保修书》约定的期限进行修复；如未按时到场维修或经过两次(含两次) 以上维修，仍未能解决问题或承包人未按要求维修，发包人有权另行委托第三方进行维修，因此而产生的费用由承包人承担。缺陷责任期及保修期内因工程质量问题给发包人、业主或他人造成财产损失和人身伤害的，由承包人承担一切责任。</w:t>
      </w:r>
      <w:r/>
    </w:p>
    <w:p>
      <w:pPr>
        <w:ind w:firstLine="512"/>
        <w:pageBreakBefore w:val="0"/>
        <w:spacing w:line="46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(6) 承包人明确表示或者以其行为表明不履行合同义务的：发包人有权单方解除合同并不再对承包人已完工程量进行结算，承包人应承担因此造成的一切损失。</w:t>
      </w:r>
      <w:r/>
    </w:p>
    <w:p>
      <w:pPr>
        <w:ind w:firstLine="512"/>
        <w:pageBreakBefore w:val="0"/>
        <w:spacing w:line="46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(7) 承包人在中标后，未能按规定的时间办理相关手续、缴纳相关费用，影响办理施工许可证：视为放弃本次中标资格。</w:t>
      </w:r>
      <w:r/>
    </w:p>
    <w:p>
      <w:pPr>
        <w:ind w:firstLine="512"/>
        <w:pageBreakBefore w:val="0"/>
        <w:spacing w:line="46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(8) 没有合理的原因而未能按期开工：延迟一天承包人向发包人支付违约金1万/天，延迟超过 30 天，发包方有权单方解除合同。</w:t>
      </w:r>
      <w:r/>
    </w:p>
    <w:p>
      <w:pPr>
        <w:ind w:firstLine="512"/>
        <w:pageBreakBefore w:val="0"/>
        <w:spacing w:line="46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(9) 承包人无正当理由停工：如承包人施工期间无正当理由停工 48 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firstLine="512"/>
        <w:pageBreakBefore w:val="0"/>
        <w:spacing w:line="46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(10) 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firstLine="512"/>
        <w:pageBreakBefore w:val="0"/>
        <w:spacing w:line="46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(11) 中标后被发现有出卖资质、非法挂靠行为的中标人 (承包人) ：发包人有权单方解除施工合同， 清退施工人员并按合同总价的20%收取违约金，在这种情况下，承包人必须在 10 日内退场，并且不得提出 任何对发包人不利的要求。</w:t>
      </w:r>
      <w:r/>
    </w:p>
    <w:p>
      <w:pPr>
        <w:ind w:firstLine="512"/>
        <w:pageBreakBefore w:val="0"/>
        <w:spacing w:line="46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承包人发生除本项第(6)目约定以外的其他违约情况时，监理人可向承包人发出整改通知，要求其在指定的期限内改正。若不能按期改正，按以上约定执行。</w:t>
      </w:r>
      <w:r/>
    </w:p>
    <w:p>
      <w:pPr>
        <w:ind w:firstLine="512"/>
        <w:pageBreakBefore w:val="0"/>
        <w:spacing w:line="46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以上违约已明确责任，但短时间内无法量化违约金的，按实际经济损失赔偿 。</w:t>
      </w:r>
      <w:r/>
    </w:p>
    <w:p>
      <w:pPr>
        <w:ind w:firstLine="528"/>
        <w:pageBreakBefore w:val="0"/>
        <w:spacing w:line="46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6.2.3 因承包人违约解除合同</w:t>
      </w:r>
      <w:r/>
    </w:p>
    <w:p>
      <w:pPr>
        <w:ind w:firstLine="528"/>
        <w:pageBreakBefore w:val="0"/>
        <w:spacing w:line="46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关</w:t>
      </w:r>
      <w:r>
        <w:rPr>
          <w:rFonts w:hint="eastAsia" w:ascii="宋体" w:hAnsi="宋体" w:cs="宋体"/>
          <w:color w:val="000000"/>
          <w:spacing w:val="10"/>
          <w:szCs w:val="21"/>
          <w:highlight w:val="none"/>
        </w:rPr>
        <w:t xml:space="preserve">于</w:t>
      </w:r>
      <w:r>
        <w:rPr>
          <w:rFonts w:hint="eastAsia" w:ascii="宋体" w:hAnsi="宋体" w:cs="宋体"/>
          <w:color w:val="000000"/>
          <w:spacing w:val="6"/>
          <w:szCs w:val="21"/>
          <w:highlight w:val="none"/>
        </w:rPr>
        <w:t xml:space="preserve">承包人违约解除合同的特别约定：</w:t>
      </w:r>
      <w:r>
        <w:rPr>
          <w:rFonts w:hint="eastAsia" w:ascii="宋体" w:hAnsi="宋体" w:cs="宋体"/>
          <w:color w:val="000000"/>
          <w:spacing w:val="6"/>
          <w:szCs w:val="21"/>
          <w:highlight w:val="none"/>
          <w:u w:val="single"/>
        </w:rPr>
        <w:t xml:space="preserve">承包人无条件退场。合同约定的违约金不足以赔偿发包人损失的，发包人有权索赔</w:t>
      </w:r>
      <w:r>
        <w:rPr>
          <w:rFonts w:hint="eastAsia" w:ascii="宋体" w:hAnsi="宋体" w:cs="宋体"/>
          <w:bCs/>
          <w:color w:val="000000"/>
          <w:spacing w:val="8"/>
          <w:szCs w:val="21"/>
          <w:highlight w:val="none"/>
          <w:u w:val="single"/>
        </w:rPr>
        <w:t xml:space="preserve">。</w:t>
      </w:r>
      <w:r/>
    </w:p>
    <w:p>
      <w:pPr>
        <w:ind w:firstLine="552"/>
        <w:pageBreakBefore w:val="0"/>
        <w:spacing w:line="46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发包人</w:t>
      </w:r>
      <w:r>
        <w:rPr>
          <w:rFonts w:hint="eastAsia" w:ascii="宋体" w:hAnsi="宋体" w:cs="宋体"/>
          <w:color w:val="000000"/>
          <w:spacing w:val="14"/>
          <w:szCs w:val="21"/>
          <w:highlight w:val="none"/>
        </w:rPr>
        <w:t xml:space="preserve">继</w:t>
      </w:r>
      <w:r>
        <w:rPr>
          <w:rFonts w:hint="eastAsia" w:ascii="宋体" w:hAnsi="宋体" w:cs="宋体"/>
          <w:color w:val="000000"/>
          <w:spacing w:val="9"/>
          <w:szCs w:val="21"/>
          <w:highlight w:val="none"/>
        </w:rPr>
        <w:t xml:space="preserve">续使用承包人在施工现场的材料、设备、临时工程、承包人文件和由承包人或以其名义编制</w:t>
      </w:r>
      <w:r>
        <w:rPr>
          <w:rFonts w:hint="eastAsia" w:ascii="宋体" w:hAnsi="宋体" w:cs="宋体"/>
          <w:color w:val="000000"/>
          <w:szCs w:val="21"/>
          <w:highlight w:val="none"/>
        </w:rPr>
        <w:t xml:space="preserve"> </w:t>
      </w:r>
      <w:r>
        <w:rPr>
          <w:rFonts w:hint="eastAsia" w:ascii="宋体" w:hAnsi="宋体" w:cs="宋体"/>
          <w:color w:val="000000"/>
          <w:spacing w:val="18"/>
          <w:szCs w:val="21"/>
          <w:highlight w:val="none"/>
        </w:rPr>
        <w:t xml:space="preserve">的其</w:t>
      </w:r>
      <w:r>
        <w:rPr>
          <w:rFonts w:hint="eastAsia" w:ascii="宋体" w:hAnsi="宋体" w:cs="宋体"/>
          <w:color w:val="000000"/>
          <w:spacing w:val="10"/>
          <w:szCs w:val="21"/>
          <w:highlight w:val="none"/>
        </w:rPr>
        <w:t xml:space="preserve">他</w:t>
      </w:r>
      <w:r>
        <w:rPr>
          <w:rFonts w:hint="eastAsia" w:ascii="宋体" w:hAnsi="宋体" w:cs="宋体"/>
          <w:color w:val="000000"/>
          <w:spacing w:val="9"/>
          <w:szCs w:val="21"/>
          <w:highlight w:val="none"/>
        </w:rPr>
        <w:t xml:space="preserve">文件的</w:t>
      </w:r>
      <w:r>
        <w:rPr>
          <w:rFonts w:hint="eastAsia" w:ascii="宋体" w:hAnsi="宋体" w:cs="宋体"/>
          <w:color w:val="000000"/>
          <w:spacing w:val="6"/>
          <w:szCs w:val="21"/>
          <w:highlight w:val="none"/>
        </w:rPr>
        <w:t xml:space="preserve">费用承</w:t>
      </w:r>
      <w:r>
        <w:rPr>
          <w:rFonts w:hint="eastAsia" w:ascii="宋体" w:hAnsi="宋体" w:cs="宋体"/>
          <w:color w:val="000000"/>
          <w:spacing w:val="9"/>
          <w:szCs w:val="21"/>
          <w:highlight w:val="none"/>
        </w:rPr>
        <w:t xml:space="preserve">担方式：</w:t>
      </w:r>
      <w:r>
        <w:rPr>
          <w:rFonts w:hint="eastAsia" w:ascii="宋体" w:hAnsi="宋体" w:cs="宋体"/>
          <w:bCs/>
          <w:color w:val="000000"/>
          <w:spacing w:val="8"/>
          <w:szCs w:val="21"/>
          <w:highlight w:val="none"/>
          <w:u w:val="single"/>
        </w:rPr>
        <w:t xml:space="preserve"> 发包人不支付任何费用。</w:t>
      </w:r>
      <w:r/>
    </w:p>
    <w:p>
      <w:pPr>
        <w:ind w:firstLine="516"/>
        <w:pageBreakBefore w:val="0"/>
        <w:spacing w:line="460" w:lineRule="exact"/>
        <w:rPr>
          <w:rFonts w:ascii="宋体" w:hAnsi="宋体" w:cs="宋体"/>
          <w:bCs/>
          <w:color w:val="000000"/>
          <w:spacing w:val="9"/>
          <w:szCs w:val="21"/>
          <w:highlight w:val="none"/>
        </w:rPr>
      </w:pPr>
      <w:r>
        <w:rPr>
          <w:rFonts w:hint="eastAsia" w:ascii="宋体" w:hAnsi="宋体" w:cs="宋体"/>
          <w:bCs/>
          <w:color w:val="000000"/>
          <w:spacing w:val="9"/>
          <w:szCs w:val="21"/>
          <w:highlight w:val="none"/>
        </w:rPr>
        <w:t xml:space="preserve">17. 不可抗力</w:t>
      </w:r>
      <w:r/>
    </w:p>
    <w:p>
      <w:pPr>
        <w:ind w:firstLine="504"/>
        <w:pageBreakBefore w:val="0"/>
        <w:spacing w:line="46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17.1 不可抗力的确</w:t>
      </w:r>
      <w:r>
        <w:rPr>
          <w:rFonts w:hint="eastAsia" w:ascii="宋体" w:hAnsi="宋体" w:cs="宋体"/>
          <w:color w:val="000000"/>
          <w:spacing w:val="4"/>
          <w:szCs w:val="21"/>
          <w:highlight w:val="none"/>
        </w:rPr>
        <w:t xml:space="preserve">认</w:t>
      </w:r>
      <w:r/>
    </w:p>
    <w:p>
      <w:pPr>
        <w:ind w:firstLine="500"/>
        <w:pageBreakBefore w:val="0"/>
        <w:spacing w:line="460" w:lineRule="exact"/>
        <w:rPr>
          <w:rFonts w:ascii="宋体" w:hAnsi="宋体" w:cs="宋体"/>
          <w:color w:val="000000"/>
          <w:spacing w:val="2"/>
          <w:szCs w:val="21"/>
          <w:highlight w:val="none"/>
        </w:rPr>
      </w:pPr>
      <w:r>
        <w:rPr>
          <w:rFonts w:hint="eastAsia" w:ascii="宋体" w:hAnsi="宋体" w:cs="宋体"/>
          <w:color w:val="000000"/>
          <w:spacing w:val="5"/>
          <w:szCs w:val="21"/>
          <w:highlight w:val="none"/>
        </w:rPr>
        <w:t xml:space="preserve">除通用合同条款约定的不可抗力事件之外，视为不可抗力的其他情形：  </w:t>
      </w:r>
      <w:r>
        <w:rPr>
          <w:rFonts w:hint="eastAsia" w:ascii="宋体" w:hAnsi="宋体" w:cs="宋体"/>
          <w:color w:val="000000"/>
          <w:spacing w:val="5"/>
          <w:szCs w:val="21"/>
          <w:highlight w:val="none"/>
          <w:u w:val="single"/>
        </w:rPr>
        <w:t xml:space="preserve">   /   </w:t>
      </w:r>
      <w:r>
        <w:rPr>
          <w:rFonts w:hint="eastAsia" w:ascii="宋体" w:hAnsi="宋体" w:cs="宋体"/>
          <w:color w:val="000000"/>
          <w:spacing w:val="2"/>
          <w:szCs w:val="21"/>
          <w:highlight w:val="none"/>
        </w:rPr>
        <w:t xml:space="preserve">。</w:t>
      </w:r>
      <w:r/>
    </w:p>
    <w:p>
      <w:pPr>
        <w:ind w:firstLine="480"/>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7.4 因不可抗力解除合同</w:t>
      </w:r>
      <w:r/>
    </w:p>
    <w:p>
      <w:pPr>
        <w:ind w:firstLine="516"/>
        <w:pageBreakBefore w:val="0"/>
        <w:spacing w:line="46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合同解除后，发包人应在商定或确定发包人应支付款项后</w:t>
      </w:r>
      <w:r>
        <w:rPr>
          <w:rFonts w:hint="eastAsia" w:ascii="宋体" w:hAnsi="宋体" w:cs="宋体"/>
          <w:color w:val="000000"/>
          <w:spacing w:val="9"/>
          <w:szCs w:val="21"/>
          <w:highlight w:val="none"/>
          <w:u w:val="single"/>
        </w:rPr>
        <w:t xml:space="preserve"> 28 </w:t>
      </w:r>
      <w:r>
        <w:rPr>
          <w:rFonts w:hint="eastAsia" w:ascii="宋体" w:hAnsi="宋体" w:cs="宋体"/>
          <w:color w:val="000000"/>
          <w:spacing w:val="9"/>
          <w:szCs w:val="21"/>
          <w:highlight w:val="none"/>
        </w:rPr>
        <w:t xml:space="preserve">天内完成款项的支付。</w:t>
      </w:r>
      <w:r/>
    </w:p>
    <w:p>
      <w:pPr>
        <w:ind w:firstLine="516"/>
        <w:pageBreakBefore w:val="0"/>
        <w:spacing w:line="460" w:lineRule="exact"/>
        <w:rPr>
          <w:rFonts w:ascii="宋体" w:hAnsi="宋体" w:cs="宋体"/>
          <w:bCs/>
          <w:color w:val="000000"/>
          <w:spacing w:val="9"/>
          <w:szCs w:val="21"/>
          <w:highlight w:val="none"/>
        </w:rPr>
      </w:pPr>
      <w:r>
        <w:rPr>
          <w:rFonts w:hint="eastAsia" w:ascii="宋体" w:hAnsi="宋体" w:cs="宋体"/>
          <w:bCs/>
          <w:color w:val="000000"/>
          <w:spacing w:val="9"/>
          <w:szCs w:val="21"/>
          <w:highlight w:val="none"/>
        </w:rPr>
        <w:t xml:space="preserve">18. 保险</w:t>
      </w:r>
      <w:r/>
    </w:p>
    <w:p>
      <w:pPr>
        <w:ind w:firstLine="508"/>
        <w:pageBreakBefore w:val="0"/>
        <w:spacing w:line="46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8.1 工程保险</w:t>
      </w:r>
      <w:r/>
    </w:p>
    <w:p>
      <w:pPr>
        <w:ind w:firstLine="524"/>
        <w:pageBreakBefore w:val="0"/>
        <w:spacing w:line="46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关</w:t>
      </w:r>
      <w:r>
        <w:rPr>
          <w:rFonts w:hint="eastAsia" w:ascii="宋体" w:hAnsi="宋体" w:cs="宋体"/>
          <w:color w:val="000000"/>
          <w:spacing w:val="9"/>
          <w:szCs w:val="21"/>
          <w:highlight w:val="none"/>
        </w:rPr>
        <w:t xml:space="preserve">于工程保险的特别约定：</w:t>
      </w:r>
      <w:r>
        <w:rPr>
          <w:rFonts w:hint="eastAsia" w:ascii="宋体" w:hAnsi="宋体" w:cs="宋体"/>
          <w:bCs/>
          <w:color w:val="000000"/>
          <w:spacing w:val="8"/>
          <w:szCs w:val="21"/>
          <w:highlight w:val="none"/>
          <w:u w:val="single"/>
        </w:rPr>
        <w:t xml:space="preserve">费用由承包人承担 。</w:t>
      </w:r>
      <w:r/>
    </w:p>
    <w:p>
      <w:pPr>
        <w:ind w:firstLine="508"/>
        <w:pageBreakBefore w:val="0"/>
        <w:spacing w:line="46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8.3 其他保险</w:t>
      </w:r>
      <w:r/>
    </w:p>
    <w:p>
      <w:pPr>
        <w:ind w:firstLine="556"/>
        <w:pageBreakBefore w:val="0"/>
        <w:spacing w:line="460" w:lineRule="exact"/>
        <w:rPr>
          <w:rFonts w:ascii="宋体" w:hAnsi="宋体" w:cs="宋体"/>
          <w:color w:val="000000"/>
          <w:szCs w:val="21"/>
          <w:highlight w:val="none"/>
        </w:rPr>
      </w:pPr>
      <w:r>
        <w:rPr>
          <w:rFonts w:hint="eastAsia" w:ascii="宋体" w:hAnsi="宋体" w:cs="宋体"/>
          <w:color w:val="000000"/>
          <w:spacing w:val="19"/>
          <w:szCs w:val="21"/>
          <w:highlight w:val="none"/>
        </w:rPr>
        <w:t xml:space="preserve">关</w:t>
      </w:r>
      <w:r>
        <w:rPr>
          <w:rFonts w:hint="eastAsia" w:ascii="宋体" w:hAnsi="宋体" w:cs="宋体"/>
          <w:color w:val="000000"/>
          <w:spacing w:val="10"/>
          <w:szCs w:val="21"/>
          <w:highlight w:val="none"/>
        </w:rPr>
        <w:t xml:space="preserve">于其他保险的约定：</w:t>
      </w:r>
      <w:r>
        <w:rPr>
          <w:rFonts w:hint="eastAsia" w:ascii="宋体" w:hAnsi="宋体" w:cs="宋体"/>
          <w:color w:val="000000"/>
          <w:spacing w:val="10"/>
          <w:szCs w:val="21"/>
          <w:highlight w:val="none"/>
          <w:u w:val="single"/>
        </w:rPr>
        <w:t xml:space="preserve"> </w:t>
      </w:r>
      <w:r>
        <w:rPr>
          <w:rFonts w:hint="eastAsia" w:ascii="宋体" w:hAnsi="宋体" w:cs="宋体"/>
          <w:bCs/>
          <w:color w:val="000000"/>
          <w:spacing w:val="8"/>
          <w:szCs w:val="21"/>
          <w:highlight w:val="none"/>
          <w:u w:val="single"/>
        </w:rPr>
        <w:t xml:space="preserve">承包人必须为施工现场的全部人员办理意外伤害保险，并缴纳保险费，包括其员工及为履行合同聘请的第三方的人员，所有保险费用由承包人承担。</w:t>
      </w:r>
      <w:r/>
    </w:p>
    <w:p>
      <w:pPr>
        <w:ind w:firstLine="544"/>
        <w:pageBreakBefore w:val="0"/>
        <w:spacing w:line="46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承</w:t>
      </w:r>
      <w:r>
        <w:rPr>
          <w:rFonts w:hint="eastAsia" w:ascii="宋体" w:hAnsi="宋体" w:cs="宋体"/>
          <w:color w:val="000000"/>
          <w:spacing w:val="15"/>
          <w:szCs w:val="21"/>
          <w:highlight w:val="none"/>
        </w:rPr>
        <w:t xml:space="preserve">包</w:t>
      </w:r>
      <w:r>
        <w:rPr>
          <w:rFonts w:hint="eastAsia" w:ascii="宋体" w:hAnsi="宋体" w:cs="宋体"/>
          <w:color w:val="000000"/>
          <w:spacing w:val="8"/>
          <w:szCs w:val="21"/>
          <w:highlight w:val="none"/>
        </w:rPr>
        <w:t xml:space="preserve">人是否应为其施工设备等办理财产保险：</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08"/>
        <w:pageBreakBefore w:val="0"/>
        <w:spacing w:line="46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8.7 通知义务</w:t>
      </w:r>
      <w:r/>
    </w:p>
    <w:p>
      <w:pPr>
        <w:ind w:firstLine="568"/>
        <w:pageBreakBefore w:val="0"/>
        <w:spacing w:line="46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关</w:t>
      </w:r>
      <w:r>
        <w:rPr>
          <w:rFonts w:hint="eastAsia" w:ascii="宋体" w:hAnsi="宋体" w:cs="宋体"/>
          <w:color w:val="000000"/>
          <w:spacing w:val="17"/>
          <w:szCs w:val="21"/>
          <w:highlight w:val="none"/>
        </w:rPr>
        <w:t xml:space="preserve">于</w:t>
      </w:r>
      <w:r>
        <w:rPr>
          <w:rFonts w:hint="eastAsia" w:ascii="宋体" w:hAnsi="宋体" w:cs="宋体"/>
          <w:color w:val="000000"/>
          <w:spacing w:val="11"/>
          <w:szCs w:val="21"/>
          <w:highlight w:val="none"/>
        </w:rPr>
        <w:t xml:space="preserve">变更保险合同时的通知义务的约定：</w:t>
      </w:r>
      <w:r>
        <w:rPr>
          <w:rFonts w:hint="eastAsia" w:ascii="宋体" w:hAnsi="宋体" w:cs="宋体"/>
          <w:color w:val="000000"/>
          <w:spacing w:val="11"/>
          <w:szCs w:val="21"/>
          <w:highlight w:val="none"/>
          <w:u w:val="single"/>
        </w:rPr>
        <w:t xml:space="preserve"> / </w:t>
      </w:r>
      <w:r>
        <w:rPr>
          <w:rFonts w:hint="eastAsia" w:ascii="宋体" w:hAnsi="宋体" w:cs="宋体"/>
          <w:color w:val="000000"/>
          <w:spacing w:val="11"/>
          <w:szCs w:val="21"/>
          <w:highlight w:val="none"/>
        </w:rPr>
        <w:t xml:space="preserve">。</w:t>
      </w:r>
      <w:r/>
    </w:p>
    <w:p>
      <w:pPr>
        <w:ind w:firstLine="516"/>
        <w:pageBreakBefore w:val="0"/>
        <w:spacing w:line="460" w:lineRule="exact"/>
        <w:rPr>
          <w:rFonts w:ascii="宋体" w:hAnsi="宋体" w:cs="宋体"/>
          <w:bCs/>
          <w:color w:val="000000"/>
          <w:spacing w:val="9"/>
          <w:szCs w:val="21"/>
          <w:highlight w:val="none"/>
        </w:rPr>
      </w:pPr>
      <w:r>
        <w:rPr>
          <w:rFonts w:hint="eastAsia" w:ascii="宋体" w:hAnsi="宋体" w:cs="宋体"/>
          <w:bCs/>
          <w:color w:val="000000"/>
          <w:spacing w:val="9"/>
          <w:szCs w:val="21"/>
          <w:highlight w:val="none"/>
        </w:rPr>
        <w:t xml:space="preserve">20. 争议解决</w:t>
      </w:r>
      <w:r/>
    </w:p>
    <w:p>
      <w:pPr>
        <w:ind w:firstLine="504"/>
        <w:pageBreakBefore w:val="0"/>
        <w:spacing w:line="46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20.3 争议评</w:t>
      </w:r>
      <w:r>
        <w:rPr>
          <w:rFonts w:hint="eastAsia" w:ascii="宋体" w:hAnsi="宋体" w:cs="宋体"/>
          <w:color w:val="000000"/>
          <w:spacing w:val="4"/>
          <w:szCs w:val="21"/>
          <w:highlight w:val="none"/>
        </w:rPr>
        <w:t xml:space="preserve">审</w:t>
      </w:r>
      <w:r/>
    </w:p>
    <w:p>
      <w:pPr>
        <w:ind w:firstLine="584"/>
        <w:pageBreakBefore w:val="0"/>
        <w:spacing w:line="460" w:lineRule="exact"/>
        <w:rPr>
          <w:rFonts w:ascii="宋体" w:hAnsi="宋体" w:cs="宋体"/>
          <w:color w:val="000000"/>
          <w:szCs w:val="21"/>
          <w:highlight w:val="none"/>
        </w:rPr>
      </w:pPr>
      <w:r>
        <w:rPr>
          <w:rFonts w:hint="eastAsia" w:ascii="宋体" w:hAnsi="宋体" w:cs="宋体"/>
          <w:color w:val="000000"/>
          <w:spacing w:val="26"/>
          <w:szCs w:val="21"/>
          <w:highlight w:val="none"/>
        </w:rPr>
        <w:t xml:space="preserve">合</w:t>
      </w:r>
      <w:r>
        <w:rPr>
          <w:rFonts w:hint="eastAsia" w:ascii="宋体" w:hAnsi="宋体" w:cs="宋体"/>
          <w:color w:val="000000"/>
          <w:spacing w:val="13"/>
          <w:szCs w:val="21"/>
          <w:highlight w:val="none"/>
        </w:rPr>
        <w:t xml:space="preserve">同当事人是否同意将工程争议提交争议评审小组决定：</w:t>
      </w:r>
      <w:r>
        <w:rPr>
          <w:rFonts w:hint="eastAsia" w:ascii="宋体" w:hAnsi="宋体" w:cs="宋体"/>
          <w:szCs w:val="21"/>
          <w:highlight w:val="none"/>
          <w:u w:val="single"/>
        </w:rPr>
        <w:t xml:space="preserve">执行通用条款</w:t>
      </w:r>
      <w:r>
        <w:rPr>
          <w:rFonts w:hint="eastAsia" w:ascii="宋体" w:hAnsi="宋体" w:cs="宋体"/>
          <w:color w:val="000000"/>
          <w:spacing w:val="13"/>
          <w:szCs w:val="21"/>
          <w:highlight w:val="none"/>
          <w:u w:val="single"/>
        </w:rPr>
        <w:t xml:space="preserve"> </w:t>
      </w:r>
      <w:r>
        <w:rPr>
          <w:rFonts w:hint="eastAsia" w:ascii="宋体" w:hAnsi="宋体" w:cs="宋体"/>
          <w:color w:val="000000"/>
          <w:spacing w:val="13"/>
          <w:szCs w:val="21"/>
          <w:highlight w:val="none"/>
        </w:rPr>
        <w:t xml:space="preserve">。</w:t>
      </w:r>
      <w:r/>
    </w:p>
    <w:p>
      <w:pPr>
        <w:ind w:firstLine="508"/>
        <w:pageBreakBefore w:val="0"/>
        <w:spacing w:line="46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20.3.1 争议评审小组的确定</w:t>
      </w:r>
      <w:r/>
    </w:p>
    <w:p>
      <w:pPr>
        <w:ind w:firstLine="528"/>
        <w:pageBreakBefore w:val="0"/>
        <w:spacing w:line="46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争议评审小组成员的确定：</w:t>
      </w:r>
      <w:r>
        <w:rPr>
          <w:rFonts w:hint="eastAsia" w:ascii="宋体" w:hAnsi="宋体" w:cs="宋体"/>
          <w:color w:val="000000"/>
          <w:spacing w:val="12"/>
          <w:szCs w:val="21"/>
          <w:highlight w:val="none"/>
          <w:u w:val="single"/>
        </w:rPr>
        <w:t xml:space="preserve"> </w:t>
      </w:r>
      <w:r>
        <w:rPr>
          <w:rFonts w:hint="eastAsia" w:ascii="宋体" w:hAnsi="宋体" w:cs="宋体"/>
          <w:szCs w:val="21"/>
          <w:highlight w:val="none"/>
          <w:u w:val="single"/>
        </w:rPr>
        <w:t xml:space="preserve">执行通用条款</w:t>
      </w:r>
      <w:r>
        <w:rPr>
          <w:rFonts w:hint="eastAsia" w:ascii="宋体" w:hAnsi="宋体" w:cs="宋体"/>
          <w:color w:val="000000"/>
          <w:spacing w:val="12"/>
          <w:szCs w:val="21"/>
          <w:highlight w:val="none"/>
          <w:u w:val="single"/>
        </w:rPr>
        <w:t xml:space="preserve">    </w:t>
      </w:r>
      <w:r>
        <w:rPr>
          <w:rFonts w:hint="eastAsia" w:ascii="宋体" w:hAnsi="宋体" w:cs="宋体"/>
          <w:color w:val="000000"/>
          <w:spacing w:val="12"/>
          <w:szCs w:val="21"/>
          <w:highlight w:val="none"/>
        </w:rPr>
        <w:t xml:space="preserve">。</w:t>
      </w:r>
      <w:r/>
    </w:p>
    <w:p>
      <w:pPr>
        <w:ind w:firstLine="528"/>
        <w:pageBreakBefore w:val="0"/>
        <w:spacing w:line="46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选</w:t>
      </w:r>
      <w:r>
        <w:rPr>
          <w:rFonts w:hint="eastAsia" w:ascii="宋体" w:hAnsi="宋体" w:cs="宋体"/>
          <w:color w:val="000000"/>
          <w:spacing w:val="7"/>
          <w:szCs w:val="21"/>
          <w:highlight w:val="none"/>
        </w:rPr>
        <w:t xml:space="preserve">定争议评审员的期限：</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7"/>
          <w:szCs w:val="21"/>
          <w:highlight w:val="none"/>
        </w:rPr>
        <w:t xml:space="preserve">。</w:t>
      </w:r>
      <w:r/>
    </w:p>
    <w:p>
      <w:pPr>
        <w:ind w:firstLine="576"/>
        <w:pageBreakBefore w:val="0"/>
        <w:spacing w:line="460" w:lineRule="exact"/>
        <w:rPr>
          <w:rFonts w:ascii="宋体" w:hAnsi="宋体" w:cs="宋体"/>
          <w:color w:val="000000"/>
          <w:szCs w:val="21"/>
          <w:highlight w:val="none"/>
        </w:rPr>
      </w:pPr>
      <w:r>
        <w:rPr>
          <w:rFonts w:hint="eastAsia" w:ascii="宋体" w:hAnsi="宋体" w:cs="宋体"/>
          <w:color w:val="000000"/>
          <w:spacing w:val="24"/>
          <w:szCs w:val="21"/>
          <w:highlight w:val="none"/>
        </w:rPr>
        <w:t xml:space="preserve">争</w:t>
      </w:r>
      <w:r>
        <w:rPr>
          <w:rFonts w:hint="eastAsia" w:ascii="宋体" w:hAnsi="宋体" w:cs="宋体"/>
          <w:color w:val="000000"/>
          <w:spacing w:val="14"/>
          <w:szCs w:val="21"/>
          <w:highlight w:val="none"/>
        </w:rPr>
        <w:t xml:space="preserve">议</w:t>
      </w:r>
      <w:r>
        <w:rPr>
          <w:rFonts w:hint="eastAsia" w:ascii="宋体" w:hAnsi="宋体" w:cs="宋体"/>
          <w:color w:val="000000"/>
          <w:spacing w:val="12"/>
          <w:szCs w:val="21"/>
          <w:highlight w:val="none"/>
        </w:rPr>
        <w:t xml:space="preserve">评审小组成员的报酬承担方式：</w:t>
      </w:r>
      <w:r>
        <w:rPr>
          <w:rFonts w:hint="eastAsia" w:ascii="宋体" w:hAnsi="宋体" w:cs="宋体"/>
          <w:color w:val="000000"/>
          <w:spacing w:val="12"/>
          <w:szCs w:val="21"/>
          <w:highlight w:val="none"/>
          <w:u w:val="single"/>
        </w:rPr>
        <w:t xml:space="preserve">   /   </w:t>
      </w:r>
      <w:r>
        <w:rPr>
          <w:rFonts w:hint="eastAsia" w:ascii="宋体" w:hAnsi="宋体" w:cs="宋体"/>
          <w:color w:val="000000"/>
          <w:spacing w:val="12"/>
          <w:szCs w:val="21"/>
          <w:highlight w:val="none"/>
        </w:rPr>
        <w:t xml:space="preserve">。</w:t>
      </w:r>
      <w:r/>
    </w:p>
    <w:p>
      <w:pPr>
        <w:ind w:firstLine="536"/>
        <w:pageBreakBefore w:val="0"/>
        <w:spacing w:line="46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其</w:t>
      </w:r>
      <w:r>
        <w:rPr>
          <w:rFonts w:hint="eastAsia" w:ascii="宋体" w:hAnsi="宋体" w:cs="宋体"/>
          <w:color w:val="000000"/>
          <w:spacing w:val="10"/>
          <w:szCs w:val="21"/>
          <w:highlight w:val="none"/>
        </w:rPr>
        <w:t xml:space="preserve">他</w:t>
      </w:r>
      <w:r>
        <w:rPr>
          <w:rFonts w:hint="eastAsia" w:ascii="宋体" w:hAnsi="宋体" w:cs="宋体"/>
          <w:color w:val="000000"/>
          <w:spacing w:val="7"/>
          <w:szCs w:val="21"/>
          <w:highlight w:val="none"/>
        </w:rPr>
        <w:t xml:space="preserve">事项的约定：</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7"/>
          <w:szCs w:val="21"/>
          <w:highlight w:val="none"/>
        </w:rPr>
        <w:t xml:space="preserve">。</w:t>
      </w:r>
      <w:r/>
    </w:p>
    <w:p>
      <w:pPr>
        <w:ind w:firstLine="508"/>
        <w:pageBreakBefore w:val="0"/>
        <w:spacing w:line="46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20.3.2 争议评审小组的决定</w:t>
      </w:r>
      <w:r/>
    </w:p>
    <w:p>
      <w:pPr>
        <w:ind w:firstLine="488"/>
        <w:pageBreakBefore w:val="0"/>
        <w:spacing w:line="460" w:lineRule="exact"/>
        <w:rPr>
          <w:rFonts w:ascii="宋体" w:hAnsi="宋体" w:cs="宋体"/>
          <w:szCs w:val="21"/>
          <w:highlight w:val="none"/>
        </w:rPr>
      </w:pPr>
      <w:r>
        <w:rPr>
          <w:rFonts w:hint="eastAsia" w:ascii="宋体" w:hAnsi="宋体" w:cs="宋体"/>
          <w:szCs w:val="21"/>
          <w:highlight w:val="none"/>
        </w:rPr>
        <w:t xml:space="preserve">合同当事人关于本项的约定：</w:t>
      </w:r>
      <w:r>
        <w:rPr>
          <w:rFonts w:hint="eastAsia" w:ascii="宋体" w:hAnsi="宋体" w:cs="宋体"/>
          <w:szCs w:val="21"/>
          <w:highlight w:val="none"/>
          <w:u w:val="single"/>
        </w:rPr>
        <w:t xml:space="preserve">  执行通用条款 </w:t>
      </w:r>
      <w:r>
        <w:rPr>
          <w:rFonts w:hint="eastAsia" w:ascii="宋体" w:hAnsi="宋体" w:cs="宋体"/>
          <w:szCs w:val="21"/>
          <w:highlight w:val="none"/>
        </w:rPr>
        <w:t xml:space="preserve">。</w:t>
      </w:r>
      <w:r/>
    </w:p>
    <w:p>
      <w:pPr>
        <w:ind w:firstLine="488"/>
        <w:pageBreakBefore w:val="0"/>
        <w:spacing w:line="460" w:lineRule="exact"/>
        <w:rPr>
          <w:rFonts w:ascii="宋体" w:hAnsi="宋体" w:cs="宋体"/>
          <w:color w:val="000000"/>
          <w:szCs w:val="21"/>
          <w:highlight w:val="none"/>
        </w:rPr>
      </w:pPr>
      <w:r>
        <w:rPr>
          <w:rFonts w:hint="eastAsia" w:ascii="宋体" w:hAnsi="宋体" w:cs="宋体"/>
          <w:color w:val="000000"/>
          <w:spacing w:val="2"/>
          <w:szCs w:val="21"/>
          <w:highlight w:val="none"/>
        </w:rPr>
        <w:t xml:space="preserve">2</w:t>
      </w:r>
      <w:r>
        <w:rPr>
          <w:rFonts w:hint="eastAsia" w:ascii="宋体" w:hAnsi="宋体" w:cs="宋体"/>
          <w:color w:val="000000"/>
          <w:spacing w:val="1"/>
          <w:szCs w:val="21"/>
          <w:highlight w:val="none"/>
        </w:rPr>
        <w:t xml:space="preserve">0.4 仲裁或诉讼</w:t>
      </w:r>
      <w:r/>
    </w:p>
    <w:p>
      <w:pPr>
        <w:ind w:firstLine="512"/>
        <w:pageBreakBefore w:val="0"/>
        <w:spacing w:line="46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因合同及合</w:t>
      </w:r>
      <w:r>
        <w:rPr>
          <w:rFonts w:hint="eastAsia" w:ascii="宋体" w:hAnsi="宋体" w:cs="宋体"/>
          <w:color w:val="000000"/>
          <w:spacing w:val="7"/>
          <w:szCs w:val="21"/>
          <w:highlight w:val="none"/>
        </w:rPr>
        <w:t xml:space="preserve">同</w:t>
      </w:r>
      <w:r>
        <w:rPr>
          <w:rFonts w:hint="eastAsia" w:ascii="宋体" w:hAnsi="宋体" w:cs="宋体"/>
          <w:color w:val="000000"/>
          <w:spacing w:val="4"/>
          <w:szCs w:val="21"/>
          <w:highlight w:val="none"/>
        </w:rPr>
        <w:t xml:space="preserve">有关事项发生的争议，按下列第</w:t>
      </w:r>
      <w:r>
        <w:rPr>
          <w:rFonts w:hint="eastAsia" w:ascii="宋体" w:hAnsi="宋体" w:cs="宋体"/>
          <w:color w:val="000000"/>
          <w:spacing w:val="4"/>
          <w:szCs w:val="21"/>
          <w:highlight w:val="none"/>
          <w:u w:val="single"/>
        </w:rPr>
        <w:t xml:space="preserve">   2  </w:t>
      </w:r>
      <w:r>
        <w:rPr>
          <w:rFonts w:hint="eastAsia" w:ascii="宋体" w:hAnsi="宋体" w:cs="宋体"/>
          <w:color w:val="000000"/>
          <w:spacing w:val="4"/>
          <w:szCs w:val="21"/>
          <w:highlight w:val="none"/>
        </w:rPr>
        <w:t xml:space="preserve"> 种方式解决：</w:t>
      </w:r>
      <w:r/>
    </w:p>
    <w:p>
      <w:pPr>
        <w:ind w:firstLine="520"/>
        <w:pageBreakBefore w:val="0"/>
        <w:spacing w:line="46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 向</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10"/>
          <w:szCs w:val="21"/>
          <w:highlight w:val="none"/>
        </w:rPr>
        <w:t xml:space="preserve"> 仲裁委员会申请仲裁</w:t>
      </w:r>
      <w:r>
        <w:rPr>
          <w:rFonts w:hint="eastAsia" w:ascii="宋体" w:hAnsi="宋体" w:cs="宋体"/>
          <w:color w:val="000000"/>
          <w:spacing w:val="5"/>
          <w:szCs w:val="21"/>
          <w:highlight w:val="none"/>
        </w:rPr>
        <w:t xml:space="preserve">；</w:t>
      </w:r>
      <w:r/>
    </w:p>
    <w:p>
      <w:pPr>
        <w:ind w:firstLine="568"/>
        <w:pageBreakBefore w:val="0"/>
        <w:spacing w:line="46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w:t>
      </w:r>
      <w:r>
        <w:rPr>
          <w:rFonts w:hint="eastAsia" w:ascii="宋体" w:hAnsi="宋体" w:cs="宋体"/>
          <w:color w:val="000000"/>
          <w:spacing w:val="12"/>
          <w:szCs w:val="21"/>
          <w:highlight w:val="none"/>
        </w:rPr>
        <w:t xml:space="preserve">2) 向</w:t>
      </w:r>
      <w:r>
        <w:rPr>
          <w:rFonts w:hint="eastAsia" w:ascii="宋体" w:hAnsi="宋体" w:cs="宋体"/>
          <w:bCs/>
          <w:color w:val="000000"/>
          <w:spacing w:val="8"/>
          <w:szCs w:val="21"/>
          <w:highlight w:val="none"/>
          <w:u w:val="single"/>
        </w:rPr>
        <w:t xml:space="preserve"> 工程所在地 </w:t>
      </w:r>
      <w:r>
        <w:rPr>
          <w:rFonts w:hint="eastAsia" w:ascii="宋体" w:hAnsi="宋体" w:cs="宋体"/>
          <w:color w:val="000000"/>
          <w:spacing w:val="12"/>
          <w:szCs w:val="21"/>
          <w:highlight w:val="none"/>
        </w:rPr>
        <w:t xml:space="preserve">人民法院起诉。</w:t>
      </w:r>
      <w:r/>
    </w:p>
    <w:p>
      <w:pPr>
        <w:ind w:firstLine="480"/>
        <w:pageBreakBefore w:val="0"/>
        <w:spacing w:line="460" w:lineRule="exact"/>
        <w:rPr>
          <w:rFonts w:ascii="宋体" w:hAnsi="宋体" w:cs="宋体"/>
          <w:bCs/>
          <w:color w:val="000000"/>
          <w:sz w:val="21"/>
          <w:szCs w:val="21"/>
          <w:highlight w:val="none"/>
        </w:rPr>
      </w:pPr>
      <w:r>
        <w:rPr>
          <w:rFonts w:hint="eastAsia" w:ascii="宋体" w:hAnsi="宋体" w:cs="宋体"/>
          <w:bCs/>
          <w:color w:val="000000"/>
          <w:spacing w:val="8"/>
          <w:sz w:val="21"/>
          <w:szCs w:val="21"/>
          <w:highlight w:val="none"/>
        </w:rPr>
        <w:t xml:space="preserve">21.</w:t>
      </w:r>
      <w:r>
        <w:rPr>
          <w:rFonts w:hint="eastAsia" w:ascii="宋体" w:hAnsi="宋体" w:cs="宋体"/>
          <w:bCs/>
          <w:color w:val="000000"/>
          <w:sz w:val="21"/>
          <w:szCs w:val="21"/>
          <w:highlight w:val="none"/>
        </w:rPr>
        <w:t xml:space="preserve">补充条款</w:t>
      </w:r>
      <w:r/>
    </w:p>
    <w:p>
      <w:pPr>
        <w:ind w:left="0" w:firstLine="480"/>
        <w:jc w:val="left"/>
        <w:pageBreakBefore w:val="0"/>
        <w:spacing w:after="0" w:line="46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21.1承包人须与包括农民</w:t>
      </w:r>
      <w:r>
        <w:rPr>
          <w:rFonts w:hint="eastAsia" w:ascii="宋体" w:hAnsi="宋体" w:eastAsia="宋体" w:cs="宋体"/>
          <w:color w:val="000000"/>
          <w:sz w:val="21"/>
          <w:szCs w:val="21"/>
          <w:highlight w:val="none"/>
          <w:u w:val="single"/>
        </w:rPr>
        <w:t xml:space="preserve">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p>
    <w:p>
      <w:pPr>
        <w:ind w:left="0" w:firstLine="360"/>
        <w:jc w:val="left"/>
        <w:pageBreakBefore w:val="0"/>
        <w:spacing w:after="0" w:line="46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left="0" w:firstLine="360"/>
        <w:jc w:val="left"/>
        <w:pageBreakBefore w:val="0"/>
        <w:spacing w:after="0" w:line="46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21.3 承包人不按发包人要求参加施工期间各种会议的，向发包人支付违约金500元/人次，迟到的向发包人支付违约金300元/人次，承包人予以认可。</w:t>
      </w:r>
      <w:r/>
    </w:p>
    <w:p>
      <w:pPr>
        <w:ind w:left="0" w:firstLine="360"/>
        <w:jc w:val="left"/>
        <w:pageBreakBefore w:val="0"/>
        <w:spacing w:after="0" w:line="46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21.4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eastAsia="宋体" w:cs="宋体"/>
          <w:color w:val="000000"/>
          <w:sz w:val="21"/>
          <w:szCs w:val="21"/>
          <w:highlight w:val="none"/>
          <w:u w:val="singl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left="0" w:firstLine="360"/>
        <w:jc w:val="left"/>
        <w:pageBreakBefore w:val="0"/>
        <w:spacing w:after="0" w:line="46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left="0" w:firstLine="360"/>
        <w:jc w:val="left"/>
        <w:pageBreakBefore w:val="0"/>
        <w:spacing w:after="0" w:line="46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21.6发包人支付承包人的所有款项前，承包人必须向发包人提供能满足发包人财务要求的合法的等额票据，否则，发包人有权拒付当期应付款。</w:t>
      </w:r>
      <w:r/>
    </w:p>
    <w:p>
      <w:pPr>
        <w:ind w:left="0" w:firstLine="360"/>
        <w:jc w:val="left"/>
        <w:pageBreakBefore w:val="0"/>
        <w:spacing w:after="0" w:line="46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pStyle w:val="969"/>
        <w:ind w:firstLine="422"/>
        <w:pageBreakBefore w:val="0"/>
        <w:spacing w:line="460" w:lineRule="exact"/>
        <w:rPr>
          <w:rFonts w:ascii="宋体" w:hAnsi="宋体" w:cs="宋体"/>
          <w:b/>
          <w:sz w:val="21"/>
          <w:szCs w:val="21"/>
          <w:highlight w:val="none"/>
        </w:rPr>
      </w:pPr>
      <w:r>
        <w:rPr>
          <w:rFonts w:hint="eastAsia" w:ascii="宋体" w:hAnsi="宋体" w:cs="宋体"/>
          <w:b/>
          <w:sz w:val="21"/>
          <w:szCs w:val="21"/>
          <w:highlight w:val="none"/>
        </w:rPr>
        <w:t xml:space="preserve">附件</w:t>
      </w:r>
      <w:r/>
    </w:p>
    <w:p>
      <w:pPr>
        <w:pStyle w:val="969"/>
        <w:ind w:firstLine="422"/>
        <w:pageBreakBefore w:val="0"/>
        <w:spacing w:line="460" w:lineRule="exact"/>
        <w:rPr>
          <w:rFonts w:ascii="宋体" w:hAnsi="宋体" w:cs="宋体"/>
          <w:bCs/>
          <w:sz w:val="21"/>
          <w:szCs w:val="21"/>
          <w:highlight w:val="none"/>
        </w:rPr>
      </w:pPr>
      <w:r>
        <w:rPr>
          <w:rFonts w:hint="eastAsia" w:ascii="宋体" w:hAnsi="宋体" w:cs="宋体"/>
          <w:bCs/>
          <w:sz w:val="21"/>
          <w:szCs w:val="21"/>
          <w:highlight w:val="none"/>
        </w:rPr>
        <w:t xml:space="preserve">附件1：工程质量保修书</w:t>
      </w:r>
      <w:r/>
    </w:p>
    <w:p>
      <w:pPr>
        <w:pStyle w:val="969"/>
        <w:ind w:firstLine="422"/>
        <w:pageBreakBefore w:val="0"/>
        <w:spacing w:line="460" w:lineRule="exact"/>
        <w:rPr>
          <w:rFonts w:ascii="宋体" w:hAnsi="宋体" w:cs="宋体"/>
          <w:bCs/>
          <w:sz w:val="21"/>
          <w:szCs w:val="21"/>
          <w:highlight w:val="none"/>
        </w:rPr>
      </w:pPr>
      <w:r>
        <w:rPr>
          <w:rFonts w:hint="eastAsia" w:ascii="宋体" w:hAnsi="宋体" w:cs="宋体"/>
          <w:bCs/>
          <w:sz w:val="21"/>
          <w:szCs w:val="21"/>
          <w:highlight w:val="none"/>
        </w:rPr>
        <w:t xml:space="preserve">附件2：承包人用于本工程施工的机械设备表</w:t>
      </w:r>
      <w:r/>
    </w:p>
    <w:p>
      <w:pPr>
        <w:pStyle w:val="969"/>
        <w:ind w:firstLine="422"/>
        <w:pageBreakBefore w:val="0"/>
        <w:spacing w:line="460" w:lineRule="exact"/>
        <w:rPr>
          <w:rFonts w:ascii="宋体" w:hAnsi="宋体" w:cs="宋体"/>
          <w:bCs/>
          <w:sz w:val="21"/>
          <w:szCs w:val="21"/>
          <w:highlight w:val="none"/>
        </w:rPr>
      </w:pPr>
      <w:r>
        <w:rPr>
          <w:rFonts w:hint="eastAsia" w:ascii="宋体" w:hAnsi="宋体" w:cs="宋体"/>
          <w:bCs/>
          <w:sz w:val="21"/>
          <w:szCs w:val="21"/>
          <w:highlight w:val="none"/>
        </w:rPr>
        <w:t xml:space="preserve">附件3：承包人主要施工管理人员表</w:t>
      </w:r>
      <w:r/>
    </w:p>
    <w:p>
      <w:pPr>
        <w:pStyle w:val="969"/>
        <w:ind w:firstLine="422"/>
        <w:pageBreakBefore w:val="0"/>
        <w:spacing w:line="460" w:lineRule="exact"/>
        <w:rPr>
          <w:rFonts w:ascii="宋体" w:hAnsi="宋体" w:cs="宋体"/>
          <w:bCs/>
          <w:sz w:val="21"/>
          <w:szCs w:val="21"/>
          <w:highlight w:val="none"/>
        </w:rPr>
      </w:pPr>
      <w:r>
        <w:rPr>
          <w:rFonts w:hint="eastAsia" w:ascii="宋体" w:hAnsi="宋体" w:cs="宋体"/>
          <w:bCs/>
          <w:sz w:val="21"/>
          <w:szCs w:val="21"/>
          <w:highlight w:val="none"/>
        </w:rPr>
        <w:t xml:space="preserve">附件4：安全文明施工承诺书</w:t>
      </w:r>
      <w:r/>
    </w:p>
    <w:p>
      <w:pPr>
        <w:pStyle w:val="969"/>
        <w:ind w:firstLine="482"/>
        <w:pageBreakBefore w:val="0"/>
        <w:spacing w:line="460" w:lineRule="exact"/>
        <w:widowControl w:val="off"/>
        <w:rPr>
          <w:rFonts w:ascii="宋体" w:hAnsi="宋体" w:cs="宋体"/>
          <w:sz w:val="28"/>
          <w:szCs w:val="28"/>
          <w:highlight w:val="none"/>
        </w:rPr>
      </w:pPr>
      <w:r>
        <w:rPr>
          <w:rFonts w:hint="eastAsia" w:ascii="宋体" w:hAnsi="宋体" w:cs="宋体"/>
          <w:b/>
          <w:sz w:val="21"/>
          <w:szCs w:val="21"/>
          <w:highlight w:val="none"/>
        </w:rPr>
        <w:br w:type="page" w:clear="all"/>
      </w:r>
      <w:r>
        <w:rPr>
          <w:rFonts w:hint="eastAsia" w:ascii="宋体" w:hAnsi="宋体" w:cs="宋体"/>
          <w:sz w:val="24"/>
          <w:highlight w:val="none"/>
        </w:rPr>
        <w:t xml:space="preserve">附件1</w:t>
      </w:r>
      <w:r/>
    </w:p>
    <w:p>
      <w:pPr>
        <w:jc w:val="center"/>
        <w:pageBreakBefore w:val="0"/>
        <w:spacing w:line="460" w:lineRule="exact"/>
        <w:rPr>
          <w:rFonts w:ascii="宋体" w:hAnsi="宋体" w:cs="宋体"/>
          <w:b/>
          <w:sz w:val="24"/>
          <w:highlight w:val="none"/>
        </w:rPr>
      </w:pPr>
      <w:r>
        <w:rPr>
          <w:rFonts w:hint="eastAsia" w:ascii="宋体" w:hAnsi="宋体" w:cs="宋体"/>
          <w:b/>
          <w:sz w:val="24"/>
          <w:highlight w:val="none"/>
        </w:rPr>
        <w:t xml:space="preserve">工 程 质 量 保 修 书</w:t>
      </w:r>
      <w:r/>
    </w:p>
    <w:p>
      <w:pPr>
        <w:pageBreakBefore w:val="0"/>
        <w:spacing w:line="460" w:lineRule="exact"/>
        <w:rPr>
          <w:rFonts w:ascii="宋体" w:hAnsi="宋体" w:cs="宋体"/>
          <w:szCs w:val="21"/>
          <w:highlight w:val="none"/>
          <w:u w:val="single"/>
        </w:rPr>
      </w:pPr>
      <w:r>
        <w:rPr>
          <w:rFonts w:hint="eastAsia" w:ascii="宋体" w:hAnsi="宋体" w:cs="宋体"/>
          <w:szCs w:val="21"/>
          <w:highlight w:val="none"/>
        </w:rPr>
        <w:t xml:space="preserve">发包人（全称）：</w:t>
      </w:r>
      <w:r>
        <w:rPr>
          <w:rFonts w:hint="eastAsia" w:ascii="宋体" w:hAnsi="宋体" w:cs="宋体"/>
          <w:szCs w:val="21"/>
          <w:highlight w:val="none"/>
          <w:u w:val="single"/>
        </w:rPr>
        <w:t xml:space="preserve">                  </w:t>
      </w:r>
      <w:r/>
    </w:p>
    <w:p>
      <w:pPr>
        <w:pageBreakBefore w:val="0"/>
        <w:spacing w:line="460" w:lineRule="exact"/>
        <w:rPr>
          <w:rFonts w:ascii="宋体" w:hAnsi="宋体" w:cs="宋体"/>
          <w:szCs w:val="21"/>
          <w:highlight w:val="none"/>
        </w:rPr>
      </w:pPr>
      <w:r>
        <w:rPr>
          <w:rFonts w:hint="eastAsia" w:ascii="宋体" w:hAnsi="宋体" w:cs="宋体"/>
          <w:szCs w:val="21"/>
          <w:highlight w:val="none"/>
        </w:rPr>
        <w:t xml:space="preserve">承包人（全称）：</w:t>
      </w:r>
      <w:r>
        <w:rPr>
          <w:rFonts w:hint="eastAsia" w:ascii="宋体" w:hAnsi="宋体" w:cs="宋体"/>
          <w:szCs w:val="21"/>
          <w:highlight w:val="none"/>
          <w:u w:val="single"/>
        </w:rPr>
        <w:t xml:space="preserve">                 </w:t>
      </w:r>
      <w:r/>
    </w:p>
    <w:p>
      <w:pPr>
        <w:ind w:firstLine="420"/>
        <w:pageBreakBefore w:val="0"/>
        <w:spacing w:line="460" w:lineRule="exact"/>
        <w:rPr>
          <w:rFonts w:ascii="宋体" w:hAnsi="宋体" w:cs="宋体"/>
          <w:szCs w:val="21"/>
          <w:highlight w:val="none"/>
        </w:rPr>
      </w:pPr>
      <w:r>
        <w:rPr>
          <w:rFonts w:hint="eastAsia" w:ascii="宋体" w:hAnsi="宋体" w:cs="宋体"/>
          <w:szCs w:val="21"/>
          <w:highlight w:val="none"/>
        </w:rPr>
        <w:t xml:space="preserve">为保证</w:t>
      </w:r>
      <w:r>
        <w:rPr>
          <w:rFonts w:hint="eastAsia" w:ascii="宋体" w:hAnsi="宋体" w:cs="宋体"/>
          <w:szCs w:val="21"/>
          <w:highlight w:val="none"/>
          <w:u w:val="single"/>
        </w:rPr>
        <w:t xml:space="preserve">                       </w:t>
      </w:r>
      <w:r>
        <w:rPr>
          <w:rFonts w:hint="eastAsia" w:ascii="宋体" w:hAnsi="宋体" w:cs="宋体"/>
          <w:szCs w:val="21"/>
          <w:highlight w:val="none"/>
        </w:rPr>
        <w:t xml:space="preserve">在合理使用期限内正常使用，发包人承包人协商一致签订工程质量保修书。承包人在质量保修期内按照有关管理规定及双方约定承担工程质量保修责任。</w:t>
      </w:r>
      <w:r/>
    </w:p>
    <w:p>
      <w:pPr>
        <w:pStyle w:val="969"/>
        <w:pageBreakBefore w:val="0"/>
        <w:spacing w:line="460" w:lineRule="exact"/>
        <w:widowControl w:val="off"/>
        <w:rPr>
          <w:rFonts w:ascii="宋体" w:hAnsi="宋体" w:cs="宋体"/>
          <w:b/>
          <w:bCs/>
          <w:sz w:val="21"/>
          <w:szCs w:val="21"/>
          <w:highlight w:val="none"/>
        </w:rPr>
      </w:pPr>
      <w:r>
        <w:rPr>
          <w:rFonts w:hint="eastAsia" w:ascii="宋体" w:hAnsi="宋体" w:cs="宋体"/>
          <w:b/>
          <w:bCs/>
          <w:sz w:val="21"/>
          <w:szCs w:val="21"/>
          <w:highlight w:val="none"/>
        </w:rPr>
        <w:t xml:space="preserve">一、工程质量保修范围和内容</w:t>
      </w:r>
      <w:r/>
    </w:p>
    <w:p>
      <w:pPr>
        <w:pStyle w:val="969"/>
        <w:ind w:firstLine="420"/>
        <w:pageBreakBefore w:val="0"/>
        <w:spacing w:line="460" w:lineRule="exact"/>
        <w:widowControl w:val="off"/>
        <w:rPr>
          <w:rFonts w:ascii="宋体" w:hAnsi="宋体" w:cs="宋体"/>
          <w:sz w:val="21"/>
          <w:szCs w:val="21"/>
          <w:highlight w:val="none"/>
        </w:rPr>
      </w:pPr>
      <w:r>
        <w:rPr>
          <w:rFonts w:hint="eastAsia" w:ascii="宋体" w:hAnsi="宋体" w:cs="宋体"/>
          <w:sz w:val="21"/>
          <w:szCs w:val="21"/>
          <w:highlight w:val="none"/>
        </w:rPr>
        <w:t xml:space="preserve">承包人在质量保修期内，按照有关法律规定和合同约定，承担工程质量保修责任。</w:t>
      </w:r>
      <w:r/>
    </w:p>
    <w:p>
      <w:pPr>
        <w:pStyle w:val="969"/>
        <w:ind w:firstLine="420"/>
        <w:pageBreakBefore w:val="0"/>
        <w:spacing w:line="460" w:lineRule="exact"/>
        <w:widowControl w:val="off"/>
        <w:rPr>
          <w:rFonts w:ascii="宋体" w:hAnsi="宋体" w:cs="宋体"/>
          <w:sz w:val="21"/>
          <w:szCs w:val="21"/>
          <w:highlight w:val="none"/>
        </w:rPr>
      </w:pPr>
      <w:r>
        <w:rPr>
          <w:rFonts w:hint="eastAsia" w:ascii="宋体" w:hAnsi="宋体" w:cs="宋体"/>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 w:val="21"/>
          <w:szCs w:val="21"/>
          <w:highlight w:val="none"/>
          <w:u w:val="single"/>
        </w:rPr>
        <w:t xml:space="preserve">承包人承包范围内的所有内容</w:t>
      </w:r>
      <w:r>
        <w:rPr>
          <w:rFonts w:hint="eastAsia" w:ascii="宋体" w:hAnsi="宋体" w:cs="宋体"/>
          <w:sz w:val="21"/>
          <w:szCs w:val="21"/>
          <w:highlight w:val="none"/>
        </w:rPr>
        <w:t xml:space="preserve">。</w:t>
      </w:r>
      <w:r/>
    </w:p>
    <w:p>
      <w:pPr>
        <w:pStyle w:val="969"/>
        <w:pageBreakBefore w:val="0"/>
        <w:spacing w:line="460" w:lineRule="exact"/>
        <w:widowControl w:val="off"/>
        <w:rPr>
          <w:rFonts w:ascii="宋体" w:hAnsi="宋体" w:cs="宋体"/>
          <w:b/>
          <w:bCs/>
          <w:sz w:val="21"/>
          <w:szCs w:val="21"/>
          <w:highlight w:val="none"/>
        </w:rPr>
      </w:pPr>
      <w:r>
        <w:rPr>
          <w:rFonts w:hint="eastAsia" w:ascii="宋体" w:hAnsi="宋体" w:cs="宋体"/>
          <w:b/>
          <w:bCs/>
          <w:sz w:val="21"/>
          <w:szCs w:val="21"/>
          <w:highlight w:val="none"/>
        </w:rPr>
        <w:t xml:space="preserve">二、质量保修期</w:t>
      </w:r>
      <w:r/>
    </w:p>
    <w:p>
      <w:pPr>
        <w:pStyle w:val="969"/>
        <w:pageBreakBefore w:val="0"/>
        <w:spacing w:line="460" w:lineRule="exact"/>
        <w:widowControl w:val="off"/>
        <w:rPr>
          <w:rFonts w:ascii="宋体" w:hAnsi="宋体" w:cs="宋体"/>
          <w:sz w:val="21"/>
          <w:szCs w:val="21"/>
          <w:highlight w:val="none"/>
        </w:rPr>
      </w:pPr>
      <w:r>
        <w:rPr>
          <w:rFonts w:hint="eastAsia" w:ascii="宋体" w:hAnsi="宋体" w:cs="宋体"/>
          <w:sz w:val="21"/>
          <w:szCs w:val="21"/>
          <w:highlight w:val="none"/>
        </w:rPr>
        <w:t xml:space="preserve">根据《建设工程质量管理条例》及有关规定，工程的质量保修期如下：</w:t>
      </w:r>
      <w:r/>
    </w:p>
    <w:p>
      <w:pPr>
        <w:pStyle w:val="969"/>
        <w:ind w:firstLine="420"/>
        <w:pageBreakBefore w:val="0"/>
        <w:spacing w:line="460" w:lineRule="exact"/>
        <w:widowControl w:val="off"/>
        <w:rPr>
          <w:rFonts w:ascii="宋体" w:hAnsi="宋体" w:cs="宋体"/>
          <w:sz w:val="21"/>
          <w:szCs w:val="21"/>
          <w:highlight w:val="none"/>
        </w:rPr>
      </w:pPr>
      <w:r>
        <w:rPr>
          <w:rFonts w:hint="eastAsia" w:ascii="宋体" w:hAnsi="宋体" w:cs="宋体"/>
          <w:sz w:val="21"/>
          <w:szCs w:val="21"/>
          <w:highlight w:val="none"/>
        </w:rPr>
        <w:t xml:space="preserve">1．地基基础工程和主体结构工程为设计文件规定的工程合理使用年限；</w:t>
      </w:r>
      <w:r/>
    </w:p>
    <w:p>
      <w:pPr>
        <w:pStyle w:val="969"/>
        <w:ind w:firstLine="420"/>
        <w:pageBreakBefore w:val="0"/>
        <w:spacing w:line="460" w:lineRule="exact"/>
        <w:widowControl w:val="off"/>
        <w:rPr>
          <w:rFonts w:ascii="宋体" w:hAnsi="宋体" w:cs="宋体"/>
          <w:sz w:val="21"/>
          <w:szCs w:val="21"/>
          <w:highlight w:val="none"/>
        </w:rPr>
      </w:pPr>
      <w:r>
        <w:rPr>
          <w:rFonts w:hint="eastAsia" w:ascii="宋体" w:hAnsi="宋体" w:cs="宋体"/>
          <w:sz w:val="21"/>
          <w:szCs w:val="21"/>
          <w:highlight w:val="none"/>
        </w:rPr>
        <w:t xml:space="preserve">2．屋面防水工程、有防水要求的卫生间、房间和外墙面的防渗为</w:t>
      </w:r>
      <w:r>
        <w:rPr>
          <w:rFonts w:hint="eastAsia" w:ascii="宋体" w:hAnsi="宋体" w:cs="宋体"/>
          <w:sz w:val="21"/>
          <w:szCs w:val="21"/>
          <w:highlight w:val="none"/>
          <w:u w:val="single"/>
        </w:rPr>
        <w:t xml:space="preserve">  5 </w:t>
      </w:r>
      <w:r>
        <w:rPr>
          <w:rFonts w:hint="eastAsia" w:ascii="宋体" w:hAnsi="宋体" w:cs="宋体"/>
          <w:sz w:val="21"/>
          <w:szCs w:val="21"/>
          <w:highlight w:val="none"/>
        </w:rPr>
        <w:t xml:space="preserve">年；</w:t>
      </w:r>
      <w:r/>
    </w:p>
    <w:p>
      <w:pPr>
        <w:pStyle w:val="969"/>
        <w:ind w:firstLine="420"/>
        <w:pageBreakBefore w:val="0"/>
        <w:spacing w:line="460" w:lineRule="exact"/>
        <w:widowControl w:val="off"/>
        <w:rPr>
          <w:rFonts w:ascii="宋体" w:hAnsi="宋体" w:cs="宋体"/>
          <w:sz w:val="21"/>
          <w:szCs w:val="21"/>
          <w:highlight w:val="none"/>
        </w:rPr>
      </w:pPr>
      <w:r>
        <w:rPr>
          <w:rFonts w:hint="eastAsia" w:ascii="宋体" w:hAnsi="宋体" w:cs="宋体"/>
          <w:sz w:val="21"/>
          <w:szCs w:val="21"/>
          <w:highlight w:val="none"/>
        </w:rPr>
        <w:t xml:space="preserve">3．装修工程为</w:t>
      </w:r>
      <w:r>
        <w:rPr>
          <w:rFonts w:hint="eastAsia" w:ascii="宋体" w:hAnsi="宋体" w:cs="宋体"/>
          <w:sz w:val="21"/>
          <w:szCs w:val="21"/>
          <w:highlight w:val="none"/>
          <w:u w:val="single"/>
        </w:rPr>
        <w:t xml:space="preserve"> 2  </w:t>
      </w:r>
      <w:r>
        <w:rPr>
          <w:rFonts w:hint="eastAsia" w:ascii="宋体" w:hAnsi="宋体" w:cs="宋体"/>
          <w:sz w:val="21"/>
          <w:szCs w:val="21"/>
          <w:highlight w:val="none"/>
        </w:rPr>
        <w:t xml:space="preserve">年；</w:t>
      </w:r>
      <w:r/>
    </w:p>
    <w:p>
      <w:pPr>
        <w:pStyle w:val="969"/>
        <w:ind w:firstLine="420"/>
        <w:pageBreakBefore w:val="0"/>
        <w:spacing w:line="460" w:lineRule="exact"/>
        <w:widowControl w:val="off"/>
        <w:rPr>
          <w:rFonts w:ascii="宋体" w:hAnsi="宋体" w:cs="宋体"/>
          <w:sz w:val="21"/>
          <w:szCs w:val="21"/>
          <w:highlight w:val="none"/>
        </w:rPr>
      </w:pPr>
      <w:r>
        <w:rPr>
          <w:rFonts w:hint="eastAsia" w:ascii="宋体" w:hAnsi="宋体" w:cs="宋体"/>
          <w:sz w:val="21"/>
          <w:szCs w:val="21"/>
          <w:highlight w:val="none"/>
        </w:rPr>
        <w:t xml:space="preserve">4．电气管线、给排水管道、设备安装工程为</w:t>
      </w:r>
      <w:r>
        <w:rPr>
          <w:rFonts w:hint="eastAsia" w:ascii="宋体" w:hAnsi="宋体" w:cs="宋体"/>
          <w:sz w:val="21"/>
          <w:szCs w:val="21"/>
          <w:highlight w:val="none"/>
          <w:u w:val="single"/>
        </w:rPr>
        <w:t xml:space="preserve"> 2 </w:t>
      </w:r>
      <w:r>
        <w:rPr>
          <w:rFonts w:hint="eastAsia" w:ascii="宋体" w:hAnsi="宋体" w:cs="宋体"/>
          <w:sz w:val="21"/>
          <w:szCs w:val="21"/>
          <w:highlight w:val="none"/>
        </w:rPr>
        <w:t xml:space="preserve">年；</w:t>
      </w:r>
      <w:r/>
    </w:p>
    <w:p>
      <w:pPr>
        <w:pStyle w:val="969"/>
        <w:ind w:firstLine="420"/>
        <w:pageBreakBefore w:val="0"/>
        <w:spacing w:line="460" w:lineRule="exact"/>
        <w:widowControl w:val="off"/>
        <w:rPr>
          <w:rFonts w:ascii="宋体" w:hAnsi="宋体" w:cs="宋体"/>
          <w:sz w:val="21"/>
          <w:szCs w:val="21"/>
          <w:highlight w:val="none"/>
        </w:rPr>
      </w:pPr>
      <w:r>
        <w:rPr>
          <w:rFonts w:hint="eastAsia" w:ascii="宋体" w:hAnsi="宋体" w:cs="宋体"/>
          <w:sz w:val="21"/>
          <w:szCs w:val="21"/>
          <w:highlight w:val="none"/>
        </w:rPr>
        <w:t xml:space="preserve">5．供热与供冷系统为</w:t>
      </w:r>
      <w:r>
        <w:rPr>
          <w:rFonts w:hint="eastAsia" w:ascii="宋体" w:hAnsi="宋体" w:cs="宋体"/>
          <w:sz w:val="21"/>
          <w:szCs w:val="21"/>
          <w:highlight w:val="none"/>
          <w:u w:val="single"/>
        </w:rPr>
        <w:t xml:space="preserve"> 2  </w:t>
      </w:r>
      <w:r>
        <w:rPr>
          <w:rFonts w:hint="eastAsia" w:ascii="宋体" w:hAnsi="宋体" w:cs="宋体"/>
          <w:sz w:val="21"/>
          <w:szCs w:val="21"/>
          <w:highlight w:val="none"/>
        </w:rPr>
        <w:t xml:space="preserve">个采暖期、供冷期；</w:t>
      </w:r>
      <w:r/>
    </w:p>
    <w:p>
      <w:pPr>
        <w:pStyle w:val="969"/>
        <w:ind w:firstLine="420"/>
        <w:pageBreakBefore w:val="0"/>
        <w:spacing w:line="460" w:lineRule="exact"/>
        <w:widowControl w:val="off"/>
        <w:rPr>
          <w:rFonts w:ascii="宋体" w:hAnsi="宋体" w:cs="宋体"/>
          <w:sz w:val="21"/>
          <w:szCs w:val="21"/>
          <w:highlight w:val="none"/>
        </w:rPr>
      </w:pPr>
      <w:r>
        <w:rPr>
          <w:rFonts w:hint="eastAsia" w:ascii="宋体" w:hAnsi="宋体" w:cs="宋体"/>
          <w:sz w:val="21"/>
          <w:szCs w:val="21"/>
          <w:highlight w:val="none"/>
        </w:rPr>
        <w:t xml:space="preserve">6．住宅小区内的给排水设施、道路等配套工程为</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2</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年；</w:t>
      </w:r>
      <w:r/>
    </w:p>
    <w:p>
      <w:pPr>
        <w:pStyle w:val="969"/>
        <w:ind w:firstLine="420"/>
        <w:pageBreakBefore w:val="0"/>
        <w:spacing w:line="460" w:lineRule="exact"/>
        <w:widowControl w:val="off"/>
        <w:rPr>
          <w:rFonts w:ascii="宋体" w:hAnsi="宋体" w:cs="宋体"/>
          <w:sz w:val="21"/>
          <w:szCs w:val="21"/>
          <w:highlight w:val="none"/>
        </w:rPr>
      </w:pPr>
      <w:r>
        <w:rPr>
          <w:rFonts w:hint="eastAsia" w:ascii="宋体" w:hAnsi="宋体" w:cs="宋体"/>
          <w:sz w:val="21"/>
          <w:szCs w:val="21"/>
          <w:highlight w:val="none"/>
        </w:rPr>
        <w:t xml:space="preserve">7．其他项目保修期限约定如下：</w:t>
      </w:r>
      <w:r>
        <w:rPr>
          <w:rFonts w:hint="eastAsia" w:ascii="宋体" w:hAnsi="宋体" w:cs="宋体"/>
          <w:sz w:val="21"/>
          <w:szCs w:val="21"/>
          <w:highlight w:val="none"/>
          <w:u w:val="single"/>
        </w:rPr>
        <w:t xml:space="preserve">本工程保修期为两年</w:t>
      </w:r>
      <w:r>
        <w:rPr>
          <w:rFonts w:hint="eastAsia" w:ascii="宋体" w:hAnsi="宋体" w:cs="宋体"/>
          <w:sz w:val="21"/>
          <w:szCs w:val="21"/>
          <w:highlight w:val="none"/>
        </w:rPr>
        <w:t xml:space="preserve">。</w:t>
      </w:r>
      <w:r/>
    </w:p>
    <w:p>
      <w:pPr>
        <w:pStyle w:val="969"/>
        <w:ind w:firstLine="420"/>
        <w:pageBreakBefore w:val="0"/>
        <w:spacing w:line="460" w:lineRule="exact"/>
        <w:widowControl w:val="off"/>
        <w:rPr>
          <w:rFonts w:ascii="宋体" w:hAnsi="宋体" w:cs="宋体"/>
          <w:sz w:val="21"/>
          <w:szCs w:val="21"/>
          <w:highlight w:val="none"/>
        </w:rPr>
      </w:pPr>
      <w:r>
        <w:rPr>
          <w:rFonts w:hint="eastAsia" w:ascii="宋体" w:hAnsi="宋体" w:cs="宋体"/>
          <w:sz w:val="21"/>
          <w:szCs w:val="21"/>
          <w:highlight w:val="none"/>
          <w:u w:val="single"/>
        </w:rPr>
        <w:t xml:space="preserve">除以上保修期限外，本工程的其他质量保修期为2年，自</w:t>
      </w:r>
      <w:r>
        <w:rPr>
          <w:rFonts w:hint="eastAsia" w:ascii="宋体" w:hAnsi="宋体" w:cs="宋体"/>
          <w:sz w:val="21"/>
          <w:szCs w:val="21"/>
          <w:highlight w:val="none"/>
          <w:u w:val="single"/>
          <w:lang w:val="en-US" w:eastAsia="zh-CN"/>
        </w:rPr>
        <w:t xml:space="preserve">竣工验收合格之日</w:t>
      </w:r>
      <w:r>
        <w:rPr>
          <w:rFonts w:hint="eastAsia" w:ascii="宋体" w:hAnsi="宋体" w:cs="宋体"/>
          <w:sz w:val="21"/>
          <w:szCs w:val="21"/>
          <w:highlight w:val="none"/>
          <w:u w:val="single"/>
        </w:rPr>
        <w:t xml:space="preserve">起</w:t>
      </w:r>
      <w:r>
        <w:rPr>
          <w:rFonts w:hint="eastAsia" w:ascii="宋体" w:hAnsi="宋体" w:cs="宋体"/>
          <w:sz w:val="21"/>
          <w:szCs w:val="21"/>
          <w:highlight w:val="none"/>
        </w:rPr>
        <w:t xml:space="preserve">计算。</w:t>
      </w:r>
      <w:r/>
    </w:p>
    <w:p>
      <w:pPr>
        <w:pStyle w:val="969"/>
        <w:pageBreakBefore w:val="0"/>
        <w:spacing w:line="460" w:lineRule="exact"/>
        <w:widowControl w:val="off"/>
        <w:rPr>
          <w:rFonts w:ascii="宋体" w:hAnsi="宋体" w:cs="宋体"/>
          <w:b/>
          <w:bCs/>
          <w:sz w:val="21"/>
          <w:szCs w:val="21"/>
          <w:highlight w:val="none"/>
        </w:rPr>
      </w:pPr>
      <w:r>
        <w:rPr>
          <w:rFonts w:hint="eastAsia" w:ascii="宋体" w:hAnsi="宋体" w:cs="宋体"/>
          <w:b/>
          <w:bCs/>
          <w:sz w:val="21"/>
          <w:szCs w:val="21"/>
          <w:highlight w:val="none"/>
        </w:rPr>
        <w:t xml:space="preserve">三、缺陷责任期</w:t>
      </w:r>
      <w:r/>
    </w:p>
    <w:p>
      <w:pPr>
        <w:pStyle w:val="969"/>
        <w:ind w:firstLine="420"/>
        <w:pageBreakBefore w:val="0"/>
        <w:spacing w:line="460" w:lineRule="exact"/>
        <w:widowControl w:val="off"/>
        <w:rPr>
          <w:rFonts w:ascii="宋体" w:hAnsi="宋体" w:cs="宋体"/>
          <w:sz w:val="21"/>
          <w:szCs w:val="21"/>
          <w:highlight w:val="none"/>
        </w:rPr>
      </w:pPr>
      <w:r>
        <w:rPr>
          <w:rFonts w:hint="eastAsia" w:ascii="宋体" w:hAnsi="宋体" w:cs="宋体"/>
          <w:sz w:val="21"/>
          <w:szCs w:val="21"/>
          <w:highlight w:val="none"/>
        </w:rPr>
        <w:t xml:space="preserve">工程缺陷责任期为</w:t>
      </w:r>
      <w:r>
        <w:rPr>
          <w:rFonts w:hint="eastAsia" w:ascii="宋体" w:hAnsi="宋体" w:cs="宋体"/>
          <w:sz w:val="21"/>
          <w:szCs w:val="21"/>
          <w:highlight w:val="none"/>
          <w:u w:val="single"/>
          <w:lang w:val="en-US" w:eastAsia="zh-CN"/>
        </w:rPr>
        <w:t xml:space="preserve">24</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个月，缺陷责任期自工程通过竣工验收之日起计算。单位工程先于全部工程进行验收，单位工程缺陷责任期自单位工程验收合格之日起算。</w:t>
      </w:r>
      <w:r/>
    </w:p>
    <w:p>
      <w:pPr>
        <w:pStyle w:val="969"/>
        <w:pageBreakBefore w:val="0"/>
        <w:spacing w:line="460" w:lineRule="exact"/>
        <w:widowControl w:val="off"/>
        <w:rPr>
          <w:rFonts w:ascii="宋体" w:hAnsi="宋体" w:cs="宋体"/>
          <w:b/>
          <w:bCs/>
          <w:sz w:val="21"/>
          <w:szCs w:val="21"/>
          <w:highlight w:val="none"/>
        </w:rPr>
      </w:pPr>
      <w:r>
        <w:rPr>
          <w:rFonts w:hint="eastAsia" w:ascii="宋体" w:hAnsi="宋体" w:cs="宋体"/>
          <w:b/>
          <w:bCs/>
          <w:sz w:val="21"/>
          <w:szCs w:val="21"/>
          <w:highlight w:val="none"/>
        </w:rPr>
        <w:t xml:space="preserve">四、质量保修责任</w:t>
      </w:r>
      <w:r/>
    </w:p>
    <w:p>
      <w:pPr>
        <w:ind w:firstLine="420"/>
        <w:jc w:val="left"/>
        <w:pageBreakBefore w:val="0"/>
        <w:spacing w:line="46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1．属于保修范围、内容的项目，承包人应当在接到保修通知之日起7天内派人保修。承包人不在约定期限内派人保修的，发包人可以委托他人修理。</w:t>
      </w:r>
      <w:r/>
    </w:p>
    <w:p>
      <w:pPr>
        <w:ind w:firstLine="420"/>
        <w:jc w:val="left"/>
        <w:pageBreakBefore w:val="0"/>
        <w:spacing w:line="46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2．发生紧急事故需抢修的，承包人在接到事故通知后，应当立即到达事故现场抢修。</w:t>
      </w:r>
      <w:r/>
    </w:p>
    <w:p>
      <w:pPr>
        <w:ind w:firstLine="420"/>
        <w:jc w:val="left"/>
        <w:pageBreakBefore w:val="0"/>
        <w:spacing w:line="46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p>
    <w:p>
      <w:pPr>
        <w:ind w:firstLine="420"/>
        <w:jc w:val="left"/>
        <w:pageBreakBefore w:val="0"/>
        <w:spacing w:line="46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4．质量保修完成后，由发包人组织验收。</w:t>
      </w:r>
      <w:r/>
    </w:p>
    <w:p>
      <w:pPr>
        <w:pStyle w:val="969"/>
        <w:pageBreakBefore w:val="0"/>
        <w:spacing w:line="460" w:lineRule="exact"/>
        <w:widowControl w:val="off"/>
        <w:rPr>
          <w:rFonts w:hint="eastAsia"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t xml:space="preserve">五、保修费用</w:t>
      </w:r>
      <w:r/>
    </w:p>
    <w:p>
      <w:pPr>
        <w:ind w:firstLine="420"/>
        <w:jc w:val="left"/>
        <w:pageBreakBefore w:val="0"/>
        <w:spacing w:line="46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保修费用由造成质量缺陷的责任方承担。</w:t>
      </w:r>
      <w:r/>
    </w:p>
    <w:p>
      <w:pPr>
        <w:ind w:firstLine="420"/>
        <w:jc w:val="left"/>
        <w:pageBreakBefore w:val="0"/>
        <w:spacing w:line="46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六、双方约定的其他工程质量保修事项：。</w:t>
      </w:r>
      <w:r/>
    </w:p>
    <w:p>
      <w:pPr>
        <w:ind w:firstLine="420"/>
        <w:jc w:val="left"/>
        <w:pageBreakBefore w:val="0"/>
        <w:spacing w:line="46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工程质量保修书由发包人、承包人在工程竣工验收前共同签署，作为工程总承包合同附件，其有效期限至保修期满。</w:t>
      </w:r>
      <w:r/>
    </w:p>
    <w:p>
      <w:pPr>
        <w:ind w:firstLine="420"/>
        <w:pageBreakBefore w:val="0"/>
        <w:spacing w:line="460" w:lineRule="exact"/>
        <w:rPr>
          <w:rFonts w:hint="eastAsia" w:ascii="宋体" w:hAnsi="宋体" w:cs="宋体"/>
          <w:szCs w:val="16"/>
          <w:highlight w:val="none"/>
        </w:rPr>
      </w:pPr>
      <w:r>
        <w:rPr>
          <w:rFonts w:hint="eastAsia" w:ascii="宋体" w:hAnsi="宋体" w:cs="宋体"/>
          <w:szCs w:val="16"/>
          <w:highlight w:val="none"/>
        </w:rPr>
      </w:r>
      <w:r/>
    </w:p>
    <w:p>
      <w:pPr>
        <w:ind w:firstLine="420"/>
        <w:pageBreakBefore w:val="0"/>
        <w:spacing w:line="460" w:lineRule="exact"/>
        <w:rPr>
          <w:rFonts w:ascii="宋体" w:hAnsi="宋体" w:cs="宋体"/>
          <w:szCs w:val="16"/>
          <w:highlight w:val="none"/>
        </w:rPr>
      </w:pPr>
      <w:r>
        <w:rPr>
          <w:rFonts w:hint="eastAsia" w:ascii="宋体" w:hAnsi="宋体" w:cs="宋体"/>
          <w:szCs w:val="16"/>
          <w:highlight w:val="none"/>
        </w:rPr>
        <w:t xml:space="preserve">发包人（公章）：                     承包人（公章）</w:t>
      </w:r>
      <w:r/>
    </w:p>
    <w:p>
      <w:pPr>
        <w:ind w:firstLine="420"/>
        <w:pageBreakBefore w:val="0"/>
        <w:spacing w:line="460" w:lineRule="exact"/>
        <w:rPr>
          <w:rFonts w:ascii="宋体" w:hAnsi="宋体" w:cs="宋体"/>
          <w:szCs w:val="16"/>
          <w:highlight w:val="none"/>
        </w:rPr>
      </w:pPr>
      <w:r>
        <w:rPr>
          <w:rFonts w:hint="eastAsia" w:ascii="宋体" w:hAnsi="宋体" w:cs="宋体"/>
          <w:szCs w:val="16"/>
          <w:highlight w:val="none"/>
        </w:rPr>
        <w:t xml:space="preserve">法定代表人（签字）：                 法定代表人（签字）：</w:t>
      </w:r>
      <w:r/>
    </w:p>
    <w:p>
      <w:pPr>
        <w:ind w:firstLine="420"/>
        <w:pageBreakBefore w:val="0"/>
        <w:spacing w:line="460" w:lineRule="exact"/>
        <w:rPr>
          <w:rFonts w:ascii="宋体" w:hAnsi="宋体" w:cs="宋体"/>
          <w:szCs w:val="16"/>
          <w:highlight w:val="none"/>
        </w:rPr>
      </w:pPr>
      <w:r>
        <w:rPr>
          <w:rFonts w:hint="eastAsia" w:ascii="宋体" w:hAnsi="宋体" w:cs="宋体"/>
          <w:szCs w:val="16"/>
          <w:highlight w:val="none"/>
        </w:rPr>
        <w:t xml:space="preserve">委托代理人：                         委托代理人：</w:t>
      </w:r>
      <w:r/>
    </w:p>
    <w:p>
      <w:pPr>
        <w:ind w:firstLine="420"/>
        <w:pageBreakBefore w:val="0"/>
        <w:spacing w:line="460" w:lineRule="exact"/>
        <w:rPr>
          <w:rFonts w:ascii="宋体" w:hAnsi="宋体" w:cs="宋体"/>
          <w:szCs w:val="16"/>
          <w:highlight w:val="none"/>
        </w:rPr>
      </w:pPr>
      <w:r>
        <w:rPr>
          <w:rFonts w:hint="eastAsia" w:ascii="宋体" w:hAnsi="宋体" w:cs="宋体"/>
          <w:szCs w:val="16"/>
          <w:highlight w:val="none"/>
        </w:rPr>
        <w:t xml:space="preserve">签字日期：                           签字地点：</w:t>
      </w:r>
      <w:r/>
    </w:p>
    <w:p>
      <w:pPr>
        <w:pageBreakBefore w:val="0"/>
        <w:spacing w:line="460" w:lineRule="exact"/>
        <w:rPr>
          <w:rFonts w:ascii="宋体" w:hAnsi="宋体" w:cs="宋体"/>
          <w:sz w:val="32"/>
          <w:szCs w:val="32"/>
          <w:highlight w:val="none"/>
        </w:rPr>
      </w:pPr>
      <w:r>
        <w:rPr>
          <w:rFonts w:ascii="宋体" w:hAnsi="宋体" w:cs="宋体"/>
          <w:sz w:val="32"/>
          <w:szCs w:val="32"/>
          <w:highlight w:val="none"/>
        </w:rPr>
      </w:r>
      <w:r/>
    </w:p>
    <w:p>
      <w:pPr>
        <w:pageBreakBefore w:val="0"/>
        <w:spacing w:line="460" w:lineRule="exact"/>
        <w:rPr>
          <w:rFonts w:ascii="宋体" w:hAnsi="宋体" w:cs="宋体"/>
          <w:szCs w:val="21"/>
          <w:highlight w:val="none"/>
        </w:rPr>
        <w:outlineLvl w:val="0"/>
      </w:pPr>
      <w:r>
        <w:rPr>
          <w:rFonts w:hint="eastAsia" w:ascii="宋体" w:hAnsi="宋体" w:cs="宋体"/>
          <w:b/>
          <w:sz w:val="28"/>
          <w:szCs w:val="18"/>
          <w:highlight w:val="none"/>
        </w:rPr>
        <w:br w:type="page" w:clear="all"/>
      </w:r>
      <w:r>
        <w:rPr>
          <w:rFonts w:hint="eastAsia" w:ascii="宋体" w:hAnsi="宋体" w:cs="宋体"/>
          <w:szCs w:val="21"/>
          <w:highlight w:val="none"/>
        </w:rPr>
        <w:t xml:space="preserve">附</w:t>
      </w:r>
      <w:bookmarkStart w:id="27" w:name="_Toc296503227"/>
      <w:r/>
      <w:bookmarkStart w:id="28" w:name="_Toc296891267"/>
      <w:r/>
      <w:bookmarkStart w:id="29" w:name="_Toc296346728"/>
      <w:r/>
      <w:bookmarkStart w:id="30" w:name="_Toc267261698"/>
      <w:r/>
      <w:bookmarkStart w:id="31" w:name="_Toc296944566"/>
      <w:r/>
      <w:bookmarkStart w:id="32" w:name="_Toc296891055"/>
      <w:r/>
      <w:bookmarkStart w:id="33" w:name="_Toc296347226"/>
      <w:r>
        <w:rPr>
          <w:rFonts w:hint="eastAsia" w:ascii="宋体" w:hAnsi="宋体" w:cs="宋体"/>
          <w:szCs w:val="21"/>
          <w:highlight w:val="none"/>
        </w:rPr>
        <w:t xml:space="preserve">件2：</w:t>
      </w:r>
      <w:bookmarkEnd w:id="27"/>
      <w:r/>
      <w:bookmarkEnd w:id="28"/>
      <w:r/>
      <w:bookmarkEnd w:id="29"/>
      <w:r/>
      <w:bookmarkEnd w:id="30"/>
      <w:r/>
      <w:bookmarkEnd w:id="31"/>
      <w:r/>
      <w:bookmarkEnd w:id="32"/>
      <w:r/>
      <w:bookmarkEnd w:id="33"/>
      <w:r/>
      <w:r/>
    </w:p>
    <w:p>
      <w:pPr>
        <w:pStyle w:val="969"/>
        <w:jc w:val="center"/>
        <w:pageBreakBefore w:val="0"/>
        <w:spacing w:before="156" w:after="156" w:line="460" w:lineRule="exact"/>
        <w:widowControl w:val="off"/>
        <w:rPr>
          <w:rFonts w:ascii="宋体" w:hAnsi="宋体" w:cs="宋体"/>
          <w:sz w:val="21"/>
          <w:szCs w:val="21"/>
          <w:highlight w:val="none"/>
        </w:rPr>
      </w:pPr>
      <w:r>
        <w:rPr>
          <w:rFonts w:hint="eastAsia" w:ascii="宋体" w:hAnsi="宋体" w:cs="宋体"/>
          <w:sz w:val="21"/>
          <w:szCs w:val="21"/>
          <w:highlight w:val="none"/>
        </w:rPr>
        <w:t xml:space="preserve">承包人用于本工程施工的机械设备表</w:t>
      </w:r>
      <w:r/>
    </w:p>
    <w:tbl>
      <w:tblPr>
        <w:tblStyle w:val="924"/>
        <w:tblW w:w="98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49"/>
        <w:gridCol w:w="1057"/>
        <w:gridCol w:w="879"/>
        <w:gridCol w:w="1019"/>
        <w:gridCol w:w="1479"/>
        <w:gridCol w:w="1019"/>
        <w:gridCol w:w="920"/>
      </w:tblGrid>
      <w:tr>
        <w:trPr>
          <w:jc w:val="center"/>
        </w:trPr>
        <w:tc>
          <w:tcPr>
            <w:tcW w:w="1162" w:type="dxa"/>
            <w:vAlign w:val="center"/>
            <w:textDirection w:val="lrTb"/>
            <w:noWrap w:val="false"/>
          </w:tcPr>
          <w:p>
            <w:pPr>
              <w:pStyle w:val="1012"/>
              <w:jc w:val="center"/>
              <w:pageBreakBefore w:val="0"/>
              <w:spacing w:line="460" w:lineRule="exact"/>
              <w:rPr>
                <w:rFonts w:ascii="宋体" w:hAnsi="宋体" w:cs="宋体"/>
                <w:sz w:val="24"/>
                <w:szCs w:val="21"/>
                <w:highlight w:val="none"/>
              </w:rPr>
            </w:pPr>
            <w:r>
              <w:rPr>
                <w:rFonts w:hint="eastAsia" w:ascii="宋体" w:hAnsi="宋体" w:cs="宋体"/>
                <w:sz w:val="24"/>
                <w:szCs w:val="21"/>
                <w:highlight w:val="none"/>
              </w:rPr>
              <w:t xml:space="preserve">序号</w:t>
            </w:r>
            <w:r/>
          </w:p>
        </w:tc>
        <w:tc>
          <w:tcPr>
            <w:tcW w:w="1418" w:type="dxa"/>
            <w:vAlign w:val="center"/>
            <w:textDirection w:val="lrTb"/>
            <w:noWrap w:val="false"/>
          </w:tcPr>
          <w:p>
            <w:pPr>
              <w:pStyle w:val="1012"/>
              <w:jc w:val="center"/>
              <w:pageBreakBefore w:val="0"/>
              <w:spacing w:line="460" w:lineRule="exact"/>
              <w:rPr>
                <w:rFonts w:ascii="宋体" w:hAnsi="宋体" w:cs="宋体"/>
                <w:sz w:val="24"/>
                <w:szCs w:val="21"/>
                <w:highlight w:val="none"/>
              </w:rPr>
            </w:pPr>
            <w:r>
              <w:rPr>
                <w:rFonts w:hint="eastAsia" w:ascii="宋体" w:hAnsi="宋体" w:cs="宋体"/>
                <w:sz w:val="24"/>
                <w:szCs w:val="21"/>
                <w:highlight w:val="none"/>
              </w:rPr>
              <w:t xml:space="preserve">机械或设备名称</w:t>
            </w:r>
            <w:r/>
          </w:p>
        </w:tc>
        <w:tc>
          <w:tcPr>
            <w:tcW w:w="849" w:type="dxa"/>
            <w:vAlign w:val="center"/>
            <w:textDirection w:val="lrTb"/>
            <w:noWrap w:val="false"/>
          </w:tcPr>
          <w:p>
            <w:pPr>
              <w:pStyle w:val="1012"/>
              <w:jc w:val="center"/>
              <w:pageBreakBefore w:val="0"/>
              <w:spacing w:line="460" w:lineRule="exact"/>
              <w:rPr>
                <w:rFonts w:ascii="宋体" w:hAnsi="宋体" w:cs="宋体"/>
                <w:sz w:val="24"/>
                <w:szCs w:val="21"/>
                <w:highlight w:val="none"/>
              </w:rPr>
            </w:pPr>
            <w:r>
              <w:rPr>
                <w:rFonts w:hint="eastAsia" w:ascii="宋体" w:hAnsi="宋体" w:cs="宋体"/>
                <w:sz w:val="24"/>
                <w:szCs w:val="21"/>
                <w:highlight w:val="none"/>
              </w:rPr>
              <w:t xml:space="preserve">规格型号</w:t>
            </w:r>
            <w:r/>
          </w:p>
        </w:tc>
        <w:tc>
          <w:tcPr>
            <w:tcW w:w="1057" w:type="dxa"/>
            <w:vAlign w:val="center"/>
            <w:textDirection w:val="lrTb"/>
            <w:noWrap w:val="false"/>
          </w:tcPr>
          <w:p>
            <w:pPr>
              <w:pStyle w:val="1012"/>
              <w:jc w:val="center"/>
              <w:pageBreakBefore w:val="0"/>
              <w:spacing w:line="460" w:lineRule="exact"/>
              <w:rPr>
                <w:rFonts w:ascii="宋体" w:hAnsi="宋体" w:cs="宋体"/>
                <w:sz w:val="24"/>
                <w:szCs w:val="21"/>
                <w:highlight w:val="none"/>
              </w:rPr>
            </w:pPr>
            <w:r>
              <w:rPr>
                <w:rFonts w:hint="eastAsia" w:ascii="宋体" w:hAnsi="宋体" w:cs="宋体"/>
                <w:sz w:val="24"/>
                <w:szCs w:val="21"/>
                <w:highlight w:val="none"/>
              </w:rPr>
              <w:t xml:space="preserve">数量</w:t>
            </w:r>
            <w:r/>
          </w:p>
        </w:tc>
        <w:tc>
          <w:tcPr>
            <w:tcW w:w="879" w:type="dxa"/>
            <w:vAlign w:val="center"/>
            <w:textDirection w:val="lrTb"/>
            <w:noWrap w:val="false"/>
          </w:tcPr>
          <w:p>
            <w:pPr>
              <w:pStyle w:val="1012"/>
              <w:jc w:val="center"/>
              <w:pageBreakBefore w:val="0"/>
              <w:spacing w:line="460" w:lineRule="exact"/>
              <w:rPr>
                <w:rFonts w:ascii="宋体" w:hAnsi="宋体" w:cs="宋体"/>
                <w:sz w:val="24"/>
                <w:szCs w:val="21"/>
                <w:highlight w:val="none"/>
              </w:rPr>
            </w:pPr>
            <w:r>
              <w:rPr>
                <w:rFonts w:hint="eastAsia" w:ascii="宋体" w:hAnsi="宋体" w:cs="宋体"/>
                <w:sz w:val="24"/>
                <w:szCs w:val="21"/>
                <w:highlight w:val="none"/>
              </w:rPr>
              <w:t xml:space="preserve">产地</w:t>
            </w:r>
            <w:r/>
          </w:p>
        </w:tc>
        <w:tc>
          <w:tcPr>
            <w:tcW w:w="1019" w:type="dxa"/>
            <w:vAlign w:val="center"/>
            <w:textDirection w:val="lrTb"/>
            <w:noWrap w:val="false"/>
          </w:tcPr>
          <w:p>
            <w:pPr>
              <w:pStyle w:val="1012"/>
              <w:jc w:val="center"/>
              <w:pageBreakBefore w:val="0"/>
              <w:spacing w:line="460" w:lineRule="exact"/>
              <w:rPr>
                <w:rFonts w:ascii="宋体" w:hAnsi="宋体" w:cs="宋体"/>
                <w:sz w:val="24"/>
                <w:szCs w:val="21"/>
                <w:highlight w:val="none"/>
              </w:rPr>
            </w:pPr>
            <w:r>
              <w:rPr>
                <w:rFonts w:hint="eastAsia" w:ascii="宋体" w:hAnsi="宋体" w:cs="宋体"/>
                <w:sz w:val="24"/>
                <w:szCs w:val="21"/>
                <w:highlight w:val="none"/>
              </w:rPr>
              <w:t xml:space="preserve">制造年份</w:t>
            </w:r>
            <w:r/>
          </w:p>
        </w:tc>
        <w:tc>
          <w:tcPr>
            <w:tcW w:w="1479" w:type="dxa"/>
            <w:vAlign w:val="center"/>
            <w:textDirection w:val="lrTb"/>
            <w:noWrap w:val="false"/>
          </w:tcPr>
          <w:p>
            <w:pPr>
              <w:pStyle w:val="1012"/>
              <w:jc w:val="center"/>
              <w:pageBreakBefore w:val="0"/>
              <w:spacing w:line="460" w:lineRule="exact"/>
              <w:rPr>
                <w:rFonts w:ascii="宋体" w:hAnsi="宋体" w:cs="宋体"/>
                <w:sz w:val="24"/>
                <w:szCs w:val="21"/>
                <w:highlight w:val="none"/>
              </w:rPr>
            </w:pPr>
            <w:r>
              <w:rPr>
                <w:rFonts w:hint="eastAsia" w:ascii="宋体" w:hAnsi="宋体" w:cs="宋体"/>
                <w:sz w:val="24"/>
                <w:szCs w:val="21"/>
                <w:highlight w:val="none"/>
              </w:rPr>
              <w:t xml:space="preserve">额定功率(kW)</w:t>
            </w:r>
            <w:r/>
          </w:p>
        </w:tc>
        <w:tc>
          <w:tcPr>
            <w:tcW w:w="1019" w:type="dxa"/>
            <w:vAlign w:val="center"/>
            <w:textDirection w:val="lrTb"/>
            <w:noWrap w:val="false"/>
          </w:tcPr>
          <w:p>
            <w:pPr>
              <w:pStyle w:val="1012"/>
              <w:jc w:val="center"/>
              <w:pageBreakBefore w:val="0"/>
              <w:spacing w:line="460" w:lineRule="exact"/>
              <w:rPr>
                <w:rFonts w:ascii="宋体" w:hAnsi="宋体" w:cs="宋体"/>
                <w:sz w:val="24"/>
                <w:szCs w:val="21"/>
                <w:highlight w:val="none"/>
              </w:rPr>
            </w:pPr>
            <w:r>
              <w:rPr>
                <w:rFonts w:hint="eastAsia" w:ascii="宋体" w:hAnsi="宋体" w:cs="宋体"/>
                <w:sz w:val="24"/>
                <w:szCs w:val="21"/>
                <w:highlight w:val="none"/>
              </w:rPr>
              <w:t xml:space="preserve">生产能力</w:t>
            </w:r>
            <w:r/>
          </w:p>
        </w:tc>
        <w:tc>
          <w:tcPr>
            <w:tcW w:w="920" w:type="dxa"/>
            <w:vAlign w:val="center"/>
            <w:textDirection w:val="lrTb"/>
            <w:noWrap w:val="false"/>
          </w:tcPr>
          <w:p>
            <w:pPr>
              <w:pStyle w:val="1012"/>
              <w:jc w:val="center"/>
              <w:pageBreakBefore w:val="0"/>
              <w:spacing w:line="460" w:lineRule="exact"/>
              <w:rPr>
                <w:rFonts w:ascii="宋体" w:hAnsi="宋体" w:cs="宋体"/>
                <w:sz w:val="24"/>
                <w:szCs w:val="21"/>
                <w:highlight w:val="none"/>
              </w:rPr>
            </w:pPr>
            <w:r>
              <w:rPr>
                <w:rFonts w:hint="eastAsia" w:ascii="宋体" w:hAnsi="宋体" w:cs="宋体"/>
                <w:sz w:val="24"/>
                <w:szCs w:val="21"/>
                <w:highlight w:val="none"/>
              </w:rPr>
              <w:t xml:space="preserve">备注</w:t>
            </w:r>
            <w:r/>
          </w:p>
        </w:tc>
      </w:tr>
      <w:tr>
        <w:trPr>
          <w:jc w:val="center"/>
          <w:trHeight w:val="567"/>
        </w:trPr>
        <w:tc>
          <w:tcPr>
            <w:tcW w:w="1162"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textDirection w:val="lrTb"/>
            <w:noWrap w:val="false"/>
          </w:tcPr>
          <w:p>
            <w:pPr>
              <w:pStyle w:val="969"/>
              <w:pageBreakBefore w:val="0"/>
              <w:spacing w:line="460" w:lineRule="exact"/>
              <w:widowControl w:val="off"/>
              <w:rPr>
                <w:rFonts w:ascii="宋体" w:hAnsi="宋体" w:cs="宋体"/>
                <w:sz w:val="21"/>
                <w:szCs w:val="21"/>
                <w:highlight w:val="none"/>
              </w:rPr>
            </w:pPr>
            <w:r>
              <w:rPr>
                <w:rFonts w:ascii="宋体" w:hAnsi="宋体" w:cs="宋体"/>
                <w:sz w:val="21"/>
                <w:szCs w:val="21"/>
                <w:highlight w:val="none"/>
              </w:rPr>
            </w:r>
            <w:r/>
          </w:p>
        </w:tc>
        <w:tc>
          <w:tcPr>
            <w:tcW w:w="1418" w:type="dxa"/>
            <w:textDirection w:val="lrTb"/>
            <w:noWrap w:val="false"/>
          </w:tcPr>
          <w:p>
            <w:pPr>
              <w:pStyle w:val="969"/>
              <w:pageBreakBefore w:val="0"/>
              <w:spacing w:line="460" w:lineRule="exact"/>
              <w:widowControl w:val="off"/>
              <w:rPr>
                <w:rFonts w:ascii="宋体" w:hAnsi="宋体" w:cs="宋体"/>
                <w:sz w:val="21"/>
                <w:szCs w:val="21"/>
                <w:highlight w:val="none"/>
              </w:rPr>
            </w:pPr>
            <w:r>
              <w:rPr>
                <w:rFonts w:ascii="宋体" w:hAnsi="宋体" w:cs="宋体"/>
                <w:sz w:val="21"/>
                <w:szCs w:val="21"/>
                <w:highlight w:val="none"/>
              </w:rPr>
            </w:r>
            <w:r/>
          </w:p>
        </w:tc>
        <w:tc>
          <w:tcPr>
            <w:tcW w:w="849" w:type="dxa"/>
            <w:textDirection w:val="lrTb"/>
            <w:noWrap w:val="false"/>
          </w:tcPr>
          <w:p>
            <w:pPr>
              <w:pStyle w:val="969"/>
              <w:pageBreakBefore w:val="0"/>
              <w:spacing w:line="460" w:lineRule="exact"/>
              <w:widowControl w:val="off"/>
              <w:rPr>
                <w:rFonts w:ascii="宋体" w:hAnsi="宋体" w:cs="宋体"/>
                <w:sz w:val="21"/>
                <w:szCs w:val="21"/>
                <w:highlight w:val="none"/>
              </w:rPr>
            </w:pPr>
            <w:r>
              <w:rPr>
                <w:rFonts w:ascii="宋体" w:hAnsi="宋体" w:cs="宋体"/>
                <w:sz w:val="21"/>
                <w:szCs w:val="21"/>
                <w:highlight w:val="none"/>
              </w:rPr>
            </w:r>
            <w:r/>
          </w:p>
        </w:tc>
        <w:tc>
          <w:tcPr>
            <w:tcW w:w="1057" w:type="dxa"/>
            <w:textDirection w:val="lrTb"/>
            <w:noWrap w:val="false"/>
          </w:tcPr>
          <w:p>
            <w:pPr>
              <w:pStyle w:val="969"/>
              <w:pageBreakBefore w:val="0"/>
              <w:spacing w:line="460" w:lineRule="exact"/>
              <w:widowControl w:val="off"/>
              <w:rPr>
                <w:rFonts w:ascii="宋体" w:hAnsi="宋体" w:cs="宋体"/>
                <w:sz w:val="21"/>
                <w:szCs w:val="21"/>
                <w:highlight w:val="none"/>
              </w:rPr>
            </w:pPr>
            <w:r>
              <w:rPr>
                <w:rFonts w:ascii="宋体" w:hAnsi="宋体" w:cs="宋体"/>
                <w:sz w:val="21"/>
                <w:szCs w:val="21"/>
                <w:highlight w:val="none"/>
              </w:rPr>
            </w:r>
            <w:r/>
          </w:p>
        </w:tc>
        <w:tc>
          <w:tcPr>
            <w:tcW w:w="879" w:type="dxa"/>
            <w:textDirection w:val="lrTb"/>
            <w:noWrap w:val="false"/>
          </w:tcPr>
          <w:p>
            <w:pPr>
              <w:pStyle w:val="969"/>
              <w:pageBreakBefore w:val="0"/>
              <w:spacing w:line="460" w:lineRule="exact"/>
              <w:widowControl w:val="off"/>
              <w:rPr>
                <w:rFonts w:ascii="宋体" w:hAnsi="宋体" w:cs="宋体"/>
                <w:sz w:val="21"/>
                <w:szCs w:val="21"/>
                <w:highlight w:val="none"/>
              </w:rPr>
            </w:pPr>
            <w:r>
              <w:rPr>
                <w:rFonts w:ascii="宋体" w:hAnsi="宋体" w:cs="宋体"/>
                <w:sz w:val="21"/>
                <w:szCs w:val="21"/>
                <w:highlight w:val="none"/>
              </w:rPr>
            </w:r>
            <w:r/>
          </w:p>
        </w:tc>
        <w:tc>
          <w:tcPr>
            <w:tcW w:w="1019" w:type="dxa"/>
            <w:textDirection w:val="lrTb"/>
            <w:noWrap w:val="false"/>
          </w:tcPr>
          <w:p>
            <w:pPr>
              <w:pStyle w:val="969"/>
              <w:pageBreakBefore w:val="0"/>
              <w:spacing w:line="460" w:lineRule="exact"/>
              <w:widowControl w:val="off"/>
              <w:rPr>
                <w:rFonts w:ascii="宋体" w:hAnsi="宋体" w:cs="宋体"/>
                <w:sz w:val="21"/>
                <w:szCs w:val="21"/>
                <w:highlight w:val="none"/>
              </w:rPr>
            </w:pPr>
            <w:r>
              <w:rPr>
                <w:rFonts w:ascii="宋体" w:hAnsi="宋体" w:cs="宋体"/>
                <w:sz w:val="21"/>
                <w:szCs w:val="21"/>
                <w:highlight w:val="none"/>
              </w:rPr>
            </w:r>
            <w:r/>
          </w:p>
        </w:tc>
        <w:tc>
          <w:tcPr>
            <w:tcW w:w="1479" w:type="dxa"/>
            <w:textDirection w:val="lrTb"/>
            <w:noWrap w:val="false"/>
          </w:tcPr>
          <w:p>
            <w:pPr>
              <w:pStyle w:val="969"/>
              <w:pageBreakBefore w:val="0"/>
              <w:spacing w:line="460" w:lineRule="exact"/>
              <w:widowControl w:val="off"/>
              <w:rPr>
                <w:rFonts w:ascii="宋体" w:hAnsi="宋体" w:cs="宋体"/>
                <w:sz w:val="21"/>
                <w:szCs w:val="21"/>
                <w:highlight w:val="none"/>
              </w:rPr>
            </w:pPr>
            <w:r>
              <w:rPr>
                <w:rFonts w:ascii="宋体" w:hAnsi="宋体" w:cs="宋体"/>
                <w:sz w:val="21"/>
                <w:szCs w:val="21"/>
                <w:highlight w:val="none"/>
              </w:rPr>
            </w:r>
            <w:r/>
          </w:p>
        </w:tc>
        <w:tc>
          <w:tcPr>
            <w:tcW w:w="1019" w:type="dxa"/>
            <w:textDirection w:val="lrTb"/>
            <w:noWrap w:val="false"/>
          </w:tcPr>
          <w:p>
            <w:pPr>
              <w:pStyle w:val="969"/>
              <w:pageBreakBefore w:val="0"/>
              <w:spacing w:line="460" w:lineRule="exact"/>
              <w:widowControl w:val="off"/>
              <w:rPr>
                <w:rFonts w:ascii="宋体" w:hAnsi="宋体" w:cs="宋体"/>
                <w:sz w:val="21"/>
                <w:szCs w:val="21"/>
                <w:highlight w:val="none"/>
              </w:rPr>
            </w:pPr>
            <w:r>
              <w:rPr>
                <w:rFonts w:ascii="宋体" w:hAnsi="宋体" w:cs="宋体"/>
                <w:sz w:val="21"/>
                <w:szCs w:val="21"/>
                <w:highlight w:val="none"/>
              </w:rPr>
            </w:r>
            <w:r/>
          </w:p>
        </w:tc>
        <w:tc>
          <w:tcPr>
            <w:tcW w:w="920" w:type="dxa"/>
            <w:textDirection w:val="lrTb"/>
            <w:noWrap w:val="false"/>
          </w:tcPr>
          <w:p>
            <w:pPr>
              <w:pStyle w:val="969"/>
              <w:pageBreakBefore w:val="0"/>
              <w:spacing w:line="460" w:lineRule="exact"/>
              <w:widowControl w:val="off"/>
              <w:rPr>
                <w:rFonts w:ascii="宋体" w:hAnsi="宋体" w:cs="宋体"/>
                <w:sz w:val="21"/>
                <w:szCs w:val="21"/>
                <w:highlight w:val="none"/>
              </w:rPr>
            </w:pPr>
            <w:r>
              <w:rPr>
                <w:rFonts w:ascii="宋体" w:hAnsi="宋体" w:cs="宋体"/>
                <w:sz w:val="21"/>
                <w:szCs w:val="21"/>
                <w:highlight w:val="none"/>
              </w:rPr>
            </w:r>
            <w:r/>
          </w:p>
        </w:tc>
      </w:tr>
      <w:tr>
        <w:trPr>
          <w:jc w:val="center"/>
          <w:trHeight w:val="567"/>
        </w:trPr>
        <w:tc>
          <w:tcPr>
            <w:tcW w:w="1162"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r>
    </w:tbl>
    <w:p>
      <w:pPr>
        <w:pStyle w:val="969"/>
        <w:pageBreakBefore w:val="0"/>
        <w:spacing w:line="460" w:lineRule="exact"/>
        <w:widowControl w:val="off"/>
        <w:rPr>
          <w:rFonts w:ascii="宋体" w:hAnsi="宋体" w:cs="宋体"/>
          <w:sz w:val="21"/>
          <w:szCs w:val="21"/>
          <w:highlight w:val="none"/>
        </w:rPr>
      </w:pPr>
      <w:r>
        <w:rPr>
          <w:rFonts w:ascii="宋体" w:hAnsi="宋体" w:cs="宋体"/>
          <w:sz w:val="21"/>
          <w:szCs w:val="21"/>
          <w:highlight w:val="none"/>
        </w:rPr>
      </w:r>
      <w:r/>
    </w:p>
    <w:p>
      <w:pPr>
        <w:pStyle w:val="969"/>
        <w:pageBreakBefore w:val="0"/>
        <w:spacing w:line="460" w:lineRule="exact"/>
        <w:widowControl w:val="off"/>
        <w:rPr>
          <w:rFonts w:ascii="宋体" w:hAnsi="宋体" w:cs="宋体"/>
          <w:sz w:val="21"/>
          <w:szCs w:val="21"/>
          <w:highlight w:val="none"/>
        </w:rPr>
      </w:pPr>
      <w:r>
        <w:rPr>
          <w:rFonts w:hint="eastAsia" w:ascii="宋体" w:hAnsi="宋体" w:cs="宋体"/>
          <w:sz w:val="21"/>
          <w:szCs w:val="21"/>
          <w:highlight w:val="none"/>
        </w:rPr>
        <w:br w:type="page" w:clear="all"/>
      </w:r>
      <w:r>
        <w:rPr>
          <w:rFonts w:hint="eastAsia" w:ascii="宋体" w:hAnsi="宋体" w:cs="宋体"/>
          <w:sz w:val="21"/>
          <w:szCs w:val="21"/>
          <w:highlight w:val="none"/>
        </w:rPr>
        <w:t xml:space="preserve">附</w:t>
      </w:r>
      <w:bookmarkStart w:id="34" w:name="_Toc267261699"/>
      <w:r/>
      <w:bookmarkStart w:id="35" w:name="_Toc296944567"/>
      <w:r/>
      <w:bookmarkStart w:id="36" w:name="_Toc296891268"/>
      <w:r/>
      <w:bookmarkStart w:id="37" w:name="_Toc296346729"/>
      <w:r/>
      <w:bookmarkStart w:id="38" w:name="_Toc296347227"/>
      <w:r/>
      <w:bookmarkStart w:id="39" w:name="_Toc296891056"/>
      <w:r/>
      <w:bookmarkStart w:id="40" w:name="_Toc296503228"/>
      <w:r>
        <w:rPr>
          <w:rFonts w:hint="eastAsia" w:ascii="宋体" w:hAnsi="宋体" w:cs="宋体"/>
          <w:sz w:val="21"/>
          <w:szCs w:val="21"/>
          <w:highlight w:val="none"/>
        </w:rPr>
        <w:t xml:space="preserve">件3：</w:t>
      </w:r>
      <w:bookmarkEnd w:id="34"/>
      <w:r/>
      <w:bookmarkEnd w:id="35"/>
      <w:r/>
      <w:bookmarkEnd w:id="36"/>
      <w:r/>
      <w:bookmarkEnd w:id="37"/>
      <w:r/>
      <w:bookmarkEnd w:id="38"/>
      <w:r/>
      <w:bookmarkEnd w:id="39"/>
      <w:r/>
      <w:bookmarkEnd w:id="40"/>
      <w:r/>
      <w:r/>
    </w:p>
    <w:p>
      <w:pPr>
        <w:pStyle w:val="969"/>
        <w:jc w:val="center"/>
        <w:pageBreakBefore w:val="0"/>
        <w:spacing w:before="156" w:after="156" w:line="460" w:lineRule="exact"/>
        <w:widowControl w:val="off"/>
        <w:rPr>
          <w:rFonts w:ascii="宋体" w:hAnsi="宋体" w:cs="宋体"/>
          <w:sz w:val="21"/>
          <w:szCs w:val="21"/>
          <w:highlight w:val="none"/>
        </w:rPr>
      </w:pPr>
      <w:r>
        <w:rPr>
          <w:rFonts w:hint="eastAsia" w:ascii="宋体" w:hAnsi="宋体" w:cs="宋体"/>
          <w:sz w:val="21"/>
          <w:szCs w:val="21"/>
          <w:highlight w:val="none"/>
        </w:rPr>
        <w:t xml:space="preserve">承包人主要施工管理人员表</w:t>
      </w:r>
      <w:r/>
    </w:p>
    <w:tbl>
      <w:tblPr>
        <w:tblStyle w:val="924"/>
        <w:tblW w:w="98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0"/>
        <w:gridCol w:w="1417"/>
        <w:gridCol w:w="1133"/>
        <w:gridCol w:w="1133"/>
        <w:gridCol w:w="4249"/>
      </w:tblGrid>
      <w:tr>
        <w:trPr>
          <w:jc w:val="center"/>
        </w:trPr>
        <w:tc>
          <w:tcPr>
            <w:tcW w:w="1870" w:type="dxa"/>
            <w:vAlign w:val="center"/>
            <w:textDirection w:val="lrTb"/>
            <w:noWrap w:val="false"/>
          </w:tcPr>
          <w:p>
            <w:pPr>
              <w:pStyle w:val="1012"/>
              <w:pageBreakBefore w:val="0"/>
              <w:spacing w:line="460" w:lineRule="exact"/>
              <w:rPr>
                <w:rFonts w:ascii="宋体" w:hAnsi="宋体" w:cs="宋体"/>
                <w:sz w:val="24"/>
                <w:szCs w:val="21"/>
                <w:highlight w:val="none"/>
              </w:rPr>
            </w:pPr>
            <w:r>
              <w:rPr>
                <w:rFonts w:hint="eastAsia" w:ascii="宋体" w:hAnsi="宋体" w:cs="宋体"/>
                <w:sz w:val="24"/>
                <w:szCs w:val="21"/>
                <w:highlight w:val="none"/>
              </w:rPr>
              <w:t xml:space="preserve">名    称</w:t>
            </w:r>
            <w:r/>
          </w:p>
        </w:tc>
        <w:tc>
          <w:tcPr>
            <w:tcW w:w="1417" w:type="dxa"/>
            <w:vAlign w:val="center"/>
            <w:textDirection w:val="lrTb"/>
            <w:noWrap w:val="false"/>
          </w:tcPr>
          <w:p>
            <w:pPr>
              <w:pStyle w:val="1012"/>
              <w:pageBreakBefore w:val="0"/>
              <w:spacing w:line="460" w:lineRule="exact"/>
              <w:rPr>
                <w:rFonts w:ascii="宋体" w:hAnsi="宋体" w:cs="宋体"/>
                <w:sz w:val="24"/>
                <w:szCs w:val="21"/>
                <w:highlight w:val="none"/>
              </w:rPr>
            </w:pPr>
            <w:r>
              <w:rPr>
                <w:rFonts w:hint="eastAsia" w:ascii="宋体" w:hAnsi="宋体" w:cs="宋体"/>
                <w:sz w:val="24"/>
                <w:szCs w:val="21"/>
                <w:highlight w:val="none"/>
              </w:rPr>
              <w:t xml:space="preserve">姓名</w:t>
            </w:r>
            <w:r/>
          </w:p>
        </w:tc>
        <w:tc>
          <w:tcPr>
            <w:tcW w:w="1133" w:type="dxa"/>
            <w:vAlign w:val="center"/>
            <w:textDirection w:val="lrTb"/>
            <w:noWrap w:val="false"/>
          </w:tcPr>
          <w:p>
            <w:pPr>
              <w:pStyle w:val="1012"/>
              <w:pageBreakBefore w:val="0"/>
              <w:spacing w:line="460" w:lineRule="exact"/>
              <w:rPr>
                <w:rFonts w:ascii="宋体" w:hAnsi="宋体" w:cs="宋体"/>
                <w:sz w:val="24"/>
                <w:szCs w:val="21"/>
                <w:highlight w:val="none"/>
              </w:rPr>
            </w:pPr>
            <w:r>
              <w:rPr>
                <w:rFonts w:hint="eastAsia" w:ascii="宋体" w:hAnsi="宋体" w:cs="宋体"/>
                <w:sz w:val="24"/>
                <w:szCs w:val="21"/>
                <w:highlight w:val="none"/>
              </w:rPr>
              <w:t xml:space="preserve">职务</w:t>
            </w:r>
            <w:r/>
          </w:p>
        </w:tc>
        <w:tc>
          <w:tcPr>
            <w:tcW w:w="1133" w:type="dxa"/>
            <w:vAlign w:val="center"/>
            <w:textDirection w:val="lrTb"/>
            <w:noWrap w:val="false"/>
          </w:tcPr>
          <w:p>
            <w:pPr>
              <w:pStyle w:val="1012"/>
              <w:pageBreakBefore w:val="0"/>
              <w:spacing w:line="460" w:lineRule="exact"/>
              <w:rPr>
                <w:rFonts w:ascii="宋体" w:hAnsi="宋体" w:cs="宋体"/>
                <w:sz w:val="24"/>
                <w:szCs w:val="21"/>
                <w:highlight w:val="none"/>
              </w:rPr>
            </w:pPr>
            <w:r>
              <w:rPr>
                <w:rFonts w:hint="eastAsia" w:ascii="宋体" w:hAnsi="宋体" w:cs="宋体"/>
                <w:sz w:val="24"/>
                <w:szCs w:val="21"/>
                <w:highlight w:val="none"/>
              </w:rPr>
              <w:t xml:space="preserve">职称</w:t>
            </w:r>
            <w:r/>
          </w:p>
        </w:tc>
        <w:tc>
          <w:tcPr>
            <w:tcW w:w="4249" w:type="dxa"/>
            <w:vAlign w:val="center"/>
            <w:textDirection w:val="lrTb"/>
            <w:noWrap w:val="false"/>
          </w:tcPr>
          <w:p>
            <w:pPr>
              <w:pStyle w:val="1012"/>
              <w:pageBreakBefore w:val="0"/>
              <w:spacing w:line="460" w:lineRule="exact"/>
              <w:rPr>
                <w:rFonts w:ascii="宋体" w:hAnsi="宋体" w:cs="宋体"/>
                <w:sz w:val="24"/>
                <w:szCs w:val="21"/>
                <w:highlight w:val="none"/>
              </w:rPr>
            </w:pPr>
            <w:r>
              <w:rPr>
                <w:rFonts w:hint="eastAsia" w:ascii="宋体" w:hAnsi="宋体" w:cs="宋体"/>
                <w:sz w:val="24"/>
                <w:szCs w:val="21"/>
                <w:highlight w:val="none"/>
              </w:rPr>
              <w:t xml:space="preserve">主要资历、经验及承担过的项目</w:t>
            </w:r>
            <w:r/>
          </w:p>
        </w:tc>
      </w:tr>
      <w:tr>
        <w:trPr>
          <w:jc w:val="center"/>
        </w:trPr>
        <w:tc>
          <w:tcPr>
            <w:gridSpan w:val="5"/>
            <w:tcW w:w="9802" w:type="dxa"/>
            <w:vAlign w:val="center"/>
            <w:textDirection w:val="lrTb"/>
            <w:noWrap w:val="false"/>
          </w:tcPr>
          <w:p>
            <w:pPr>
              <w:pStyle w:val="1012"/>
              <w:pageBreakBefore w:val="0"/>
              <w:spacing w:line="460" w:lineRule="exact"/>
              <w:rPr>
                <w:rFonts w:ascii="宋体" w:hAnsi="宋体" w:cs="宋体"/>
                <w:sz w:val="24"/>
                <w:szCs w:val="21"/>
                <w:highlight w:val="none"/>
              </w:rPr>
            </w:pPr>
            <w:r>
              <w:rPr>
                <w:rFonts w:hint="eastAsia" w:ascii="宋体" w:hAnsi="宋体" w:cs="宋体"/>
                <w:sz w:val="24"/>
                <w:szCs w:val="21"/>
                <w:highlight w:val="none"/>
              </w:rPr>
              <w:t xml:space="preserve">一、总部人员</w:t>
            </w:r>
            <w:r/>
          </w:p>
        </w:tc>
      </w:tr>
      <w:tr>
        <w:trPr>
          <w:jc w:val="center"/>
        </w:trPr>
        <w:tc>
          <w:tcPr>
            <w:tcW w:w="1870" w:type="dxa"/>
            <w:vAlign w:val="center"/>
            <w:textDirection w:val="lrTb"/>
            <w:noWrap w:val="false"/>
          </w:tcPr>
          <w:p>
            <w:pPr>
              <w:pStyle w:val="1012"/>
              <w:pageBreakBefore w:val="0"/>
              <w:spacing w:line="460" w:lineRule="exact"/>
              <w:rPr>
                <w:rFonts w:ascii="宋体" w:hAnsi="宋体" w:cs="宋体"/>
                <w:sz w:val="24"/>
                <w:szCs w:val="21"/>
                <w:highlight w:val="none"/>
              </w:rPr>
            </w:pPr>
            <w:r>
              <w:rPr>
                <w:rFonts w:hint="eastAsia" w:ascii="宋体" w:hAnsi="宋体" w:cs="宋体"/>
                <w:sz w:val="24"/>
                <w:szCs w:val="21"/>
                <w:highlight w:val="none"/>
              </w:rPr>
              <w:t xml:space="preserve">项目主管</w:t>
            </w:r>
            <w:r/>
          </w:p>
        </w:tc>
        <w:tc>
          <w:tcPr>
            <w:tcW w:w="1417"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12"/>
              <w:pageBreakBefore w:val="0"/>
              <w:spacing w:line="460" w:lineRule="exact"/>
              <w:rPr>
                <w:rFonts w:ascii="宋体" w:hAnsi="宋体" w:cs="宋体"/>
                <w:sz w:val="24"/>
                <w:szCs w:val="21"/>
                <w:highlight w:val="none"/>
              </w:rPr>
            </w:pPr>
            <w:r>
              <w:rPr>
                <w:rFonts w:hint="eastAsia" w:ascii="宋体" w:hAnsi="宋体" w:cs="宋体"/>
                <w:sz w:val="24"/>
                <w:szCs w:val="21"/>
                <w:highlight w:val="none"/>
              </w:rPr>
              <w:t xml:space="preserve">其他人员</w:t>
            </w:r>
            <w:r/>
          </w:p>
        </w:tc>
        <w:tc>
          <w:tcPr>
            <w:tcW w:w="1417"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gridSpan w:val="5"/>
            <w:tcW w:w="9802" w:type="dxa"/>
            <w:vAlign w:val="center"/>
            <w:textDirection w:val="lrTb"/>
            <w:noWrap w:val="false"/>
          </w:tcPr>
          <w:p>
            <w:pPr>
              <w:pStyle w:val="1012"/>
              <w:pageBreakBefore w:val="0"/>
              <w:spacing w:line="460" w:lineRule="exact"/>
              <w:rPr>
                <w:rFonts w:ascii="宋体" w:hAnsi="宋体" w:cs="宋体"/>
                <w:sz w:val="24"/>
                <w:szCs w:val="21"/>
                <w:highlight w:val="none"/>
              </w:rPr>
            </w:pPr>
            <w:r>
              <w:rPr>
                <w:rFonts w:hint="eastAsia" w:ascii="宋体" w:hAnsi="宋体" w:cs="宋体"/>
                <w:sz w:val="24"/>
                <w:szCs w:val="21"/>
                <w:highlight w:val="none"/>
              </w:rPr>
              <w:t xml:space="preserve">二、现场人员</w:t>
            </w:r>
            <w:r/>
          </w:p>
        </w:tc>
      </w:tr>
      <w:tr>
        <w:trPr>
          <w:jc w:val="center"/>
        </w:trPr>
        <w:tc>
          <w:tcPr>
            <w:tcW w:w="1870" w:type="dxa"/>
            <w:vAlign w:val="center"/>
            <w:textDirection w:val="lrTb"/>
            <w:noWrap w:val="false"/>
          </w:tcPr>
          <w:p>
            <w:pPr>
              <w:pStyle w:val="1012"/>
              <w:pageBreakBefore w:val="0"/>
              <w:spacing w:line="460" w:lineRule="exact"/>
              <w:rPr>
                <w:rFonts w:ascii="宋体" w:hAnsi="宋体" w:cs="宋体"/>
                <w:sz w:val="24"/>
                <w:szCs w:val="21"/>
                <w:highlight w:val="none"/>
              </w:rPr>
            </w:pPr>
            <w:r>
              <w:rPr>
                <w:rFonts w:hint="eastAsia" w:ascii="宋体" w:hAnsi="宋体" w:cs="宋体"/>
                <w:sz w:val="24"/>
                <w:szCs w:val="21"/>
                <w:highlight w:val="none"/>
              </w:rPr>
              <w:t xml:space="preserve">项目经理</w:t>
            </w:r>
            <w:r/>
          </w:p>
        </w:tc>
        <w:tc>
          <w:tcPr>
            <w:tcW w:w="1417"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12"/>
              <w:pageBreakBefore w:val="0"/>
              <w:spacing w:line="460" w:lineRule="exact"/>
              <w:rPr>
                <w:rFonts w:ascii="宋体" w:hAnsi="宋体" w:cs="宋体"/>
                <w:sz w:val="24"/>
                <w:szCs w:val="21"/>
                <w:highlight w:val="none"/>
              </w:rPr>
            </w:pPr>
            <w:r>
              <w:rPr>
                <w:rFonts w:hint="eastAsia" w:ascii="宋体" w:hAnsi="宋体" w:cs="宋体"/>
                <w:sz w:val="24"/>
                <w:szCs w:val="21"/>
                <w:highlight w:val="none"/>
              </w:rPr>
              <w:t xml:space="preserve">项目副经理</w:t>
            </w:r>
            <w:r/>
          </w:p>
        </w:tc>
        <w:tc>
          <w:tcPr>
            <w:tcW w:w="1417"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12"/>
              <w:pageBreakBefore w:val="0"/>
              <w:spacing w:line="460" w:lineRule="exact"/>
              <w:rPr>
                <w:rFonts w:ascii="宋体" w:hAnsi="宋体" w:cs="宋体"/>
                <w:sz w:val="24"/>
                <w:szCs w:val="21"/>
                <w:highlight w:val="none"/>
              </w:rPr>
            </w:pPr>
            <w:r>
              <w:rPr>
                <w:rFonts w:hint="eastAsia" w:ascii="宋体" w:hAnsi="宋体" w:cs="宋体"/>
                <w:sz w:val="24"/>
                <w:szCs w:val="21"/>
                <w:highlight w:val="none"/>
              </w:rPr>
              <w:t xml:space="preserve">技术负责人</w:t>
            </w:r>
            <w:r/>
          </w:p>
        </w:tc>
        <w:tc>
          <w:tcPr>
            <w:tcW w:w="1417"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12"/>
              <w:pageBreakBefore w:val="0"/>
              <w:spacing w:line="460" w:lineRule="exact"/>
              <w:rPr>
                <w:rFonts w:ascii="宋体" w:hAnsi="宋体" w:cs="宋体"/>
                <w:sz w:val="24"/>
                <w:szCs w:val="21"/>
                <w:highlight w:val="none"/>
              </w:rPr>
            </w:pPr>
            <w:r>
              <w:rPr>
                <w:rFonts w:hint="eastAsia" w:ascii="宋体" w:hAnsi="宋体" w:cs="宋体"/>
                <w:sz w:val="24"/>
                <w:szCs w:val="21"/>
                <w:highlight w:val="none"/>
              </w:rPr>
              <w:t xml:space="preserve">造价管理</w:t>
            </w:r>
            <w:r/>
          </w:p>
        </w:tc>
        <w:tc>
          <w:tcPr>
            <w:tcW w:w="1417"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12"/>
              <w:pageBreakBefore w:val="0"/>
              <w:spacing w:line="460" w:lineRule="exact"/>
              <w:rPr>
                <w:rFonts w:ascii="宋体" w:hAnsi="宋体" w:cs="宋体"/>
                <w:sz w:val="24"/>
                <w:szCs w:val="21"/>
                <w:highlight w:val="none"/>
              </w:rPr>
            </w:pPr>
            <w:r>
              <w:rPr>
                <w:rFonts w:hint="eastAsia" w:ascii="宋体" w:hAnsi="宋体" w:cs="宋体"/>
                <w:sz w:val="24"/>
                <w:szCs w:val="21"/>
                <w:highlight w:val="none"/>
              </w:rPr>
              <w:t xml:space="preserve">质量管理</w:t>
            </w:r>
            <w:r/>
          </w:p>
        </w:tc>
        <w:tc>
          <w:tcPr>
            <w:tcW w:w="1417"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12"/>
              <w:pageBreakBefore w:val="0"/>
              <w:spacing w:line="460" w:lineRule="exact"/>
              <w:rPr>
                <w:rFonts w:ascii="宋体" w:hAnsi="宋体" w:cs="宋体"/>
                <w:sz w:val="24"/>
                <w:szCs w:val="21"/>
                <w:highlight w:val="none"/>
              </w:rPr>
            </w:pPr>
            <w:r>
              <w:rPr>
                <w:rFonts w:hint="eastAsia" w:ascii="宋体" w:hAnsi="宋体" w:cs="宋体"/>
                <w:sz w:val="24"/>
                <w:szCs w:val="21"/>
                <w:highlight w:val="none"/>
              </w:rPr>
              <w:t xml:space="preserve">材料管理</w:t>
            </w:r>
            <w:r/>
          </w:p>
        </w:tc>
        <w:tc>
          <w:tcPr>
            <w:tcW w:w="1417"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12"/>
              <w:pageBreakBefore w:val="0"/>
              <w:spacing w:line="460" w:lineRule="exact"/>
              <w:rPr>
                <w:rFonts w:ascii="宋体" w:hAnsi="宋体" w:cs="宋体"/>
                <w:sz w:val="24"/>
                <w:szCs w:val="21"/>
                <w:highlight w:val="none"/>
              </w:rPr>
            </w:pPr>
            <w:r>
              <w:rPr>
                <w:rFonts w:hint="eastAsia" w:ascii="宋体" w:hAnsi="宋体" w:cs="宋体"/>
                <w:sz w:val="24"/>
                <w:szCs w:val="21"/>
                <w:highlight w:val="none"/>
              </w:rPr>
              <w:t xml:space="preserve">计划管理</w:t>
            </w:r>
            <w:r/>
          </w:p>
        </w:tc>
        <w:tc>
          <w:tcPr>
            <w:tcW w:w="1417"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12"/>
              <w:pageBreakBefore w:val="0"/>
              <w:spacing w:line="460" w:lineRule="exact"/>
              <w:rPr>
                <w:rFonts w:ascii="宋体" w:hAnsi="宋体" w:cs="宋体"/>
                <w:sz w:val="24"/>
                <w:szCs w:val="21"/>
                <w:highlight w:val="none"/>
              </w:rPr>
            </w:pPr>
            <w:r>
              <w:rPr>
                <w:rFonts w:hint="eastAsia" w:ascii="宋体" w:hAnsi="宋体" w:cs="宋体"/>
                <w:sz w:val="24"/>
                <w:szCs w:val="21"/>
                <w:highlight w:val="none"/>
              </w:rPr>
              <w:t xml:space="preserve">安全管理</w:t>
            </w:r>
            <w:r/>
          </w:p>
        </w:tc>
        <w:tc>
          <w:tcPr>
            <w:tcW w:w="1417"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restart"/>
            <w:textDirection w:val="lrTb"/>
            <w:noWrap w:val="false"/>
          </w:tcPr>
          <w:p>
            <w:pPr>
              <w:pStyle w:val="1012"/>
              <w:pageBreakBefore w:val="0"/>
              <w:spacing w:line="460" w:lineRule="exact"/>
              <w:rPr>
                <w:rFonts w:ascii="宋体" w:hAnsi="宋体" w:cs="宋体"/>
                <w:sz w:val="24"/>
                <w:szCs w:val="21"/>
                <w:highlight w:val="none"/>
              </w:rPr>
            </w:pPr>
            <w:r>
              <w:rPr>
                <w:rFonts w:hint="eastAsia" w:ascii="宋体" w:hAnsi="宋体" w:cs="宋体"/>
                <w:sz w:val="24"/>
                <w:szCs w:val="21"/>
                <w:highlight w:val="none"/>
              </w:rPr>
              <w:t xml:space="preserve">其他人员</w:t>
            </w:r>
            <w:r/>
          </w:p>
        </w:tc>
        <w:tc>
          <w:tcPr>
            <w:tcW w:w="1417"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12"/>
              <w:pageBreakBefore w:val="0"/>
              <w:spacing w:line="460" w:lineRule="exact"/>
              <w:rPr>
                <w:rFonts w:ascii="宋体" w:hAnsi="宋体" w:cs="宋体"/>
                <w:sz w:val="24"/>
                <w:szCs w:val="21"/>
                <w:highlight w:val="none"/>
              </w:rPr>
            </w:pPr>
            <w:r>
              <w:rPr>
                <w:rFonts w:ascii="宋体" w:hAnsi="宋体" w:cs="宋体"/>
                <w:sz w:val="24"/>
                <w:szCs w:val="21"/>
                <w:highlight w:val="none"/>
              </w:rPr>
            </w:r>
            <w:r/>
          </w:p>
        </w:tc>
      </w:tr>
    </w:tbl>
    <w:p>
      <w:pPr>
        <w:pStyle w:val="952"/>
        <w:ind w:left="0" w:firstLine="0"/>
        <w:pageBreakBefore w:val="0"/>
        <w:spacing w:line="460" w:lineRule="exact"/>
        <w:rPr>
          <w:rFonts w:ascii="宋体" w:hAnsi="宋体" w:eastAsia="宋体" w:cs="宋体"/>
          <w:sz w:val="24"/>
          <w:szCs w:val="24"/>
          <w:highlight w:val="none"/>
        </w:rPr>
      </w:pPr>
      <w:r>
        <w:rPr>
          <w:rFonts w:hint="eastAsia" w:ascii="宋体" w:hAnsi="宋体" w:eastAsia="宋体" w:cs="宋体"/>
          <w:sz w:val="21"/>
          <w:szCs w:val="21"/>
          <w:highlight w:val="none"/>
        </w:rPr>
        <w:t xml:space="preserve">附件4：</w:t>
      </w:r>
      <w:r/>
    </w:p>
    <w:p>
      <w:pPr>
        <w:jc w:val="center"/>
        <w:pageBreakBefore w:val="0"/>
        <w:spacing w:line="460" w:lineRule="exact"/>
        <w:rPr>
          <w:rFonts w:ascii="宋体" w:hAnsi="宋体" w:cs="宋体"/>
          <w:sz w:val="24"/>
          <w:highlight w:val="none"/>
        </w:rPr>
      </w:pPr>
      <w:r>
        <w:rPr>
          <w:rFonts w:hint="eastAsia" w:ascii="宋体" w:hAnsi="宋体" w:cs="宋体"/>
          <w:sz w:val="24"/>
          <w:highlight w:val="none"/>
        </w:rPr>
        <w:t xml:space="preserve">安全文明施工承诺书</w:t>
      </w:r>
      <w:r/>
    </w:p>
    <w:p>
      <w:pPr>
        <w:pStyle w:val="952"/>
        <w:ind w:firstLine="210"/>
        <w:pageBreakBefore w:val="0"/>
        <w:spacing w:line="460" w:lineRule="exact"/>
        <w:rPr>
          <w:rFonts w:ascii="宋体" w:hAnsi="宋体" w:eastAsia="宋体" w:cs="宋体"/>
          <w:sz w:val="24"/>
          <w:szCs w:val="24"/>
          <w:highlight w:val="none"/>
        </w:rPr>
      </w:pPr>
      <w:r>
        <w:rPr>
          <w:rFonts w:ascii="宋体" w:hAnsi="宋体" w:eastAsia="宋体" w:cs="宋体"/>
          <w:sz w:val="24"/>
          <w:szCs w:val="24"/>
          <w:highlight w:val="none"/>
        </w:rPr>
      </w:r>
      <w:r/>
    </w:p>
    <w:p>
      <w:pPr>
        <w:ind w:firstLine="420"/>
        <w:pageBreakBefore w:val="0"/>
        <w:spacing w:line="460" w:lineRule="exact"/>
        <w:rPr>
          <w:rFonts w:ascii="宋体" w:hAnsi="宋体" w:cs="宋体"/>
          <w:sz w:val="24"/>
          <w:highlight w:val="none"/>
        </w:rPr>
      </w:pPr>
      <w:r>
        <w:rPr>
          <w:rFonts w:hint="eastAsia" w:ascii="宋体" w:hAnsi="宋体" w:cs="宋体"/>
          <w:sz w:val="24"/>
          <w:highlight w:val="none"/>
        </w:rPr>
        <w:t xml:space="preserve">承包人应遵守工程建设安全生产有关管理规定，严格按现行安全标准组织施工，并随时接受行业安全检查人员依法实施的监督检查，采取必要的安全防护措施，消除事故隐患。达标目标为《建筑施工安全检查标准》（JGJ59-2011）及相关规范标准。</w:t>
      </w:r>
      <w:r/>
    </w:p>
    <w:p>
      <w:pPr>
        <w:ind w:firstLine="420"/>
        <w:pageBreakBefore w:val="0"/>
        <w:spacing w:line="460" w:lineRule="exact"/>
        <w:rPr>
          <w:rFonts w:ascii="宋体" w:hAnsi="宋体" w:cs="宋体"/>
          <w:sz w:val="24"/>
          <w:highlight w:val="none"/>
        </w:rPr>
      </w:pPr>
      <w:r>
        <w:rPr>
          <w:rFonts w:hint="eastAsia" w:ascii="宋体" w:hAnsi="宋体" w:cs="宋体"/>
          <w:sz w:val="24"/>
          <w:highlight w:val="none"/>
        </w:rPr>
        <w:t xml:space="preserve">承包人应注重安全，加强安全教育与管理，做到安全文明施工，出现任何安全事故均由乙方（承包人）全部承担责任，甲方不承担连带责任。</w:t>
      </w:r>
      <w:r/>
    </w:p>
    <w:p>
      <w:pPr>
        <w:ind w:firstLine="420"/>
        <w:pageBreakBefore w:val="0"/>
        <w:spacing w:line="460" w:lineRule="exact"/>
        <w:rPr>
          <w:rFonts w:ascii="宋体" w:hAnsi="宋体" w:cs="宋体"/>
          <w:sz w:val="24"/>
          <w:highlight w:val="none"/>
        </w:rPr>
      </w:pPr>
      <w:r>
        <w:rPr>
          <w:rFonts w:ascii="宋体" w:hAnsi="宋体" w:cs="宋体"/>
          <w:sz w:val="24"/>
          <w:highlight w:val="none"/>
        </w:rPr>
      </w:r>
      <w:r/>
    </w:p>
    <w:p>
      <w:pPr>
        <w:ind w:firstLine="420"/>
        <w:pageBreakBefore w:val="0"/>
        <w:spacing w:line="460" w:lineRule="exact"/>
        <w:rPr>
          <w:rFonts w:ascii="宋体" w:hAnsi="宋体" w:cs="宋体"/>
          <w:sz w:val="24"/>
          <w:highlight w:val="none"/>
        </w:rPr>
      </w:pPr>
      <w:r>
        <w:rPr>
          <w:rFonts w:ascii="宋体" w:hAnsi="宋体" w:cs="宋体"/>
          <w:sz w:val="24"/>
          <w:highlight w:val="none"/>
        </w:rPr>
      </w:r>
      <w:r/>
    </w:p>
    <w:p>
      <w:pPr>
        <w:pStyle w:val="952"/>
        <w:ind w:firstLine="210"/>
        <w:pageBreakBefore w:val="0"/>
        <w:spacing w:line="460" w:lineRule="exact"/>
        <w:rPr>
          <w:rFonts w:ascii="宋体" w:hAnsi="宋体" w:eastAsia="宋体" w:cs="宋体"/>
          <w:sz w:val="24"/>
          <w:szCs w:val="24"/>
          <w:highlight w:val="none"/>
        </w:rPr>
      </w:pPr>
      <w:r>
        <w:rPr>
          <w:rFonts w:ascii="宋体" w:hAnsi="宋体" w:eastAsia="宋体" w:cs="宋体"/>
          <w:sz w:val="24"/>
          <w:szCs w:val="24"/>
          <w:highlight w:val="none"/>
        </w:rPr>
      </w:r>
      <w:r/>
    </w:p>
    <w:p>
      <w:pPr>
        <w:pStyle w:val="1245"/>
        <w:pageBreakBefore w:val="0"/>
        <w:spacing w:line="460" w:lineRule="exact"/>
        <w:rPr>
          <w:rFonts w:ascii="宋体" w:hAnsi="宋体" w:cs="宋体"/>
          <w:sz w:val="24"/>
          <w:highlight w:val="none"/>
        </w:rPr>
      </w:pPr>
      <w:r>
        <w:rPr>
          <w:rFonts w:hint="eastAsia" w:ascii="宋体" w:hAnsi="宋体" w:cs="宋体"/>
          <w:sz w:val="24"/>
          <w:highlight w:val="none"/>
        </w:rPr>
        <w:t xml:space="preserve">                      承诺人</w:t>
      </w:r>
      <w:r>
        <w:rPr>
          <w:rFonts w:hint="eastAsia" w:ascii="宋体" w:hAnsi="宋体" w:eastAsia="宋体" w:cs="宋体"/>
          <w:sz w:val="24"/>
          <w:highlight w:val="none"/>
        </w:rPr>
        <w:t xml:space="preserve">（公章）：</w:t>
      </w:r>
      <w:r/>
    </w:p>
    <w:p>
      <w:pPr>
        <w:pStyle w:val="1245"/>
        <w:pageBreakBefore w:val="0"/>
        <w:spacing w:line="460" w:lineRule="exact"/>
        <w:rPr>
          <w:rFonts w:ascii="宋体" w:hAnsi="宋体" w:cs="宋体"/>
          <w:sz w:val="24"/>
          <w:highlight w:val="none"/>
        </w:rPr>
      </w:pPr>
      <w:r>
        <w:rPr>
          <w:rFonts w:hint="eastAsia" w:ascii="宋体" w:hAnsi="宋体" w:cs="宋体"/>
          <w:sz w:val="24"/>
          <w:highlight w:val="none"/>
        </w:rPr>
        <w:t xml:space="preserve">                     </w:t>
      </w:r>
      <w:r/>
    </w:p>
    <w:p>
      <w:pPr>
        <w:pStyle w:val="1245"/>
        <w:pageBreakBefore w:val="0"/>
        <w:spacing w:line="460" w:lineRule="exact"/>
        <w:rPr>
          <w:rFonts w:ascii="宋体" w:hAnsi="宋体" w:cs="宋体"/>
          <w:sz w:val="24"/>
          <w:highlight w:val="none"/>
        </w:rPr>
      </w:pPr>
      <w:r>
        <w:rPr>
          <w:rFonts w:hint="eastAsia" w:ascii="宋体" w:hAnsi="宋体" w:cs="宋体"/>
          <w:sz w:val="24"/>
          <w:highlight w:val="none"/>
        </w:rPr>
        <w:t xml:space="preserve">                     法定代表人（签字或盖章）：</w:t>
      </w:r>
      <w:r/>
    </w:p>
    <w:p>
      <w:pPr>
        <w:ind w:firstLine="420"/>
        <w:pageBreakBefore w:val="0"/>
        <w:spacing w:line="460" w:lineRule="exact"/>
        <w:rPr>
          <w:rFonts w:ascii="宋体" w:hAnsi="宋体" w:cs="宋体"/>
          <w:sz w:val="24"/>
          <w:highlight w:val="none"/>
        </w:rPr>
      </w:pPr>
      <w:r>
        <w:rPr>
          <w:rFonts w:hint="eastAsia" w:ascii="宋体" w:hAnsi="宋体" w:cs="宋体"/>
          <w:sz w:val="24"/>
          <w:highlight w:val="none"/>
        </w:rPr>
        <w:t xml:space="preserve">                   </w:t>
      </w:r>
      <w:r/>
    </w:p>
    <w:p>
      <w:pPr>
        <w:ind w:firstLine="3220"/>
        <w:pageBreakBefore w:val="0"/>
        <w:spacing w:line="460" w:lineRule="exact"/>
        <w:rPr>
          <w:rFonts w:ascii="宋体" w:hAnsi="宋体" w:cs="宋体"/>
          <w:sz w:val="24"/>
          <w:highlight w:val="none"/>
        </w:rPr>
      </w:pPr>
      <w:r>
        <w:rPr>
          <w:rFonts w:hint="eastAsia" w:ascii="宋体" w:hAnsi="宋体" w:cs="宋体"/>
          <w:sz w:val="24"/>
          <w:highlight w:val="none"/>
        </w:rPr>
        <w:t xml:space="preserve">年     月    日</w:t>
      </w:r>
      <w:r/>
    </w:p>
    <w:p>
      <w:pPr>
        <w:pageBreakBefore w:val="0"/>
        <w:spacing w:line="460" w:lineRule="exact"/>
        <w:rPr>
          <w:rFonts w:ascii="宋体" w:hAnsi="宋体" w:cs="宋体"/>
          <w:sz w:val="24"/>
          <w:highlight w:val="none"/>
        </w:rPr>
      </w:pPr>
      <w:r>
        <w:rPr>
          <w:rFonts w:ascii="宋体" w:hAnsi="宋体" w:cs="宋体"/>
          <w:sz w:val="24"/>
          <w:highlight w:val="none"/>
        </w:rPr>
      </w:r>
      <w:r/>
    </w:p>
    <w:p>
      <w:pPr>
        <w:pStyle w:val="1024"/>
        <w:jc w:val="center"/>
        <w:pageBreakBefore w:val="0"/>
        <w:spacing w:after="312" w:line="460" w:lineRule="exact"/>
        <w:rPr>
          <w:rFonts w:hAnsi="宋体" w:cs="宋体"/>
          <w:b/>
          <w:bCs/>
          <w:color w:val="000000"/>
          <w:sz w:val="36"/>
          <w:szCs w:val="36"/>
          <w:highlight w:val="none"/>
        </w:rPr>
      </w:pPr>
      <w:r>
        <w:rPr>
          <w:rFonts w:hAnsi="宋体" w:cs="宋体"/>
          <w:b/>
          <w:bCs/>
          <w:color w:val="000000"/>
          <w:sz w:val="36"/>
          <w:szCs w:val="36"/>
          <w:highlight w:val="none"/>
        </w:rPr>
      </w:r>
      <w:r/>
    </w:p>
    <w:p>
      <w:pPr>
        <w:pStyle w:val="1024"/>
        <w:jc w:val="center"/>
        <w:pageBreakBefore w:val="0"/>
        <w:spacing w:after="312" w:line="460" w:lineRule="exact"/>
        <w:rPr>
          <w:rFonts w:hAnsi="宋体" w:cs="宋体"/>
          <w:b/>
          <w:bCs/>
          <w:color w:val="000000"/>
          <w:sz w:val="36"/>
          <w:szCs w:val="36"/>
          <w:highlight w:val="none"/>
        </w:rPr>
      </w:pPr>
      <w:r>
        <w:rPr>
          <w:rFonts w:hAnsi="宋体" w:cs="宋体"/>
          <w:b/>
          <w:bCs/>
          <w:color w:val="000000"/>
          <w:sz w:val="36"/>
          <w:szCs w:val="36"/>
          <w:highlight w:val="none"/>
        </w:rPr>
      </w:r>
      <w:r/>
    </w:p>
    <w:p>
      <w:pPr>
        <w:pStyle w:val="1024"/>
        <w:jc w:val="center"/>
        <w:pageBreakBefore w:val="0"/>
        <w:spacing w:after="312" w:line="460" w:lineRule="exact"/>
        <w:rPr>
          <w:rFonts w:hAnsi="宋体" w:cs="宋体"/>
          <w:b/>
          <w:bCs/>
          <w:color w:val="000000"/>
          <w:sz w:val="36"/>
          <w:szCs w:val="36"/>
          <w:highlight w:val="none"/>
        </w:rPr>
      </w:pPr>
      <w:r>
        <w:rPr>
          <w:rFonts w:hAnsi="宋体" w:cs="宋体"/>
          <w:b/>
          <w:bCs/>
          <w:color w:val="000000"/>
          <w:sz w:val="36"/>
          <w:szCs w:val="36"/>
          <w:highlight w:val="none"/>
        </w:rPr>
      </w:r>
      <w:r/>
    </w:p>
    <w:p>
      <w:pPr>
        <w:pStyle w:val="1024"/>
        <w:jc w:val="center"/>
        <w:pageBreakBefore w:val="0"/>
        <w:spacing w:after="312" w:line="460" w:lineRule="exact"/>
        <w:rPr>
          <w:rFonts w:hAnsi="宋体" w:cs="宋体"/>
          <w:b/>
          <w:bCs/>
          <w:color w:val="000000"/>
          <w:sz w:val="36"/>
          <w:szCs w:val="36"/>
          <w:highlight w:val="none"/>
        </w:rPr>
      </w:pPr>
      <w:r>
        <w:rPr>
          <w:rFonts w:hAnsi="宋体" w:cs="宋体"/>
          <w:b/>
          <w:bCs/>
          <w:color w:val="000000"/>
          <w:sz w:val="36"/>
          <w:szCs w:val="36"/>
          <w:highlight w:val="none"/>
        </w:rPr>
      </w:r>
      <w:r/>
    </w:p>
    <w:p>
      <w:pPr>
        <w:pStyle w:val="1024"/>
        <w:jc w:val="center"/>
        <w:pageBreakBefore w:val="0"/>
        <w:spacing w:after="312" w:line="460" w:lineRule="exact"/>
        <w:rPr>
          <w:rFonts w:hAnsi="宋体" w:cs="宋体"/>
          <w:b/>
          <w:bCs/>
          <w:color w:val="000000"/>
          <w:sz w:val="36"/>
          <w:szCs w:val="36"/>
          <w:highlight w:val="none"/>
        </w:rPr>
      </w:pPr>
      <w:r>
        <w:rPr>
          <w:rFonts w:hAnsi="宋体" w:cs="宋体"/>
          <w:b/>
          <w:bCs/>
          <w:color w:val="000000"/>
          <w:sz w:val="36"/>
          <w:szCs w:val="36"/>
          <w:highlight w:val="none"/>
        </w:rPr>
      </w:r>
      <w:r/>
    </w:p>
    <w:p>
      <w:pPr>
        <w:pStyle w:val="1024"/>
        <w:jc w:val="center"/>
        <w:pageBreakBefore w:val="0"/>
        <w:spacing w:after="312" w:line="460" w:lineRule="exact"/>
        <w:rPr>
          <w:rFonts w:hAnsi="宋体" w:cs="宋体"/>
          <w:b/>
          <w:bCs/>
          <w:color w:val="000000"/>
          <w:sz w:val="36"/>
          <w:szCs w:val="36"/>
          <w:highlight w:val="none"/>
        </w:rPr>
      </w:pPr>
      <w:r>
        <w:rPr>
          <w:rFonts w:hAnsi="宋体" w:cs="宋体"/>
          <w:b/>
          <w:bCs/>
          <w:color w:val="000000"/>
          <w:sz w:val="36"/>
          <w:szCs w:val="36"/>
          <w:highlight w:val="none"/>
        </w:rPr>
      </w:r>
      <w:r/>
    </w:p>
    <w:p>
      <w:pPr>
        <w:pStyle w:val="1024"/>
        <w:jc w:val="center"/>
        <w:pageBreakBefore w:val="0"/>
        <w:spacing w:after="312" w:line="460" w:lineRule="exact"/>
        <w:rPr>
          <w:rFonts w:hAnsi="宋体" w:cs="宋体"/>
          <w:b/>
          <w:bCs/>
          <w:color w:val="000000"/>
          <w:sz w:val="36"/>
          <w:szCs w:val="36"/>
          <w:highlight w:val="none"/>
        </w:rPr>
      </w:pPr>
      <w:r>
        <w:rPr>
          <w:rFonts w:hAnsi="宋体" w:cs="宋体"/>
          <w:b/>
          <w:bCs/>
          <w:color w:val="000000"/>
          <w:sz w:val="36"/>
          <w:szCs w:val="36"/>
          <w:highlight w:val="none"/>
        </w:rPr>
      </w:r>
      <w:r/>
    </w:p>
    <w:p>
      <w:pPr>
        <w:pStyle w:val="1024"/>
        <w:jc w:val="center"/>
        <w:pageBreakBefore w:val="0"/>
        <w:spacing w:after="312" w:line="460" w:lineRule="exact"/>
        <w:rPr>
          <w:rFonts w:ascii="宋体" w:hAnsi="宋体" w:cs="宋体"/>
          <w:color w:val="000000"/>
          <w:sz w:val="30"/>
          <w:szCs w:val="30"/>
          <w:highlight w:val="none"/>
        </w:rPr>
      </w:pPr>
      <w:r>
        <w:rPr>
          <w:rFonts w:hint="eastAsia" w:hAnsi="宋体" w:cs="宋体"/>
          <w:b/>
          <w:bCs/>
          <w:color w:val="000000"/>
          <w:sz w:val="36"/>
          <w:szCs w:val="36"/>
          <w:highlight w:val="none"/>
          <w:lang w:val="en-US" w:eastAsia="zh-CN"/>
        </w:rPr>
        <w:t xml:space="preserve">8</w:t>
      </w:r>
      <w:r>
        <w:rPr>
          <w:rFonts w:hint="eastAsia" w:hAnsi="宋体" w:cs="宋体"/>
          <w:b/>
          <w:bCs/>
          <w:color w:val="000000"/>
          <w:sz w:val="36"/>
          <w:szCs w:val="36"/>
          <w:highlight w:val="none"/>
        </w:rPr>
        <w:t xml:space="preserve">、承诺书</w:t>
      </w:r>
      <w:r/>
    </w:p>
    <w:p>
      <w:pPr>
        <w:pageBreakBefore w:val="0"/>
        <w:spacing w:line="460" w:lineRule="exact"/>
        <w:rPr>
          <w:rFonts w:ascii="宋体" w:hAnsi="宋体" w:cs="宋体"/>
          <w:color w:val="000000"/>
          <w:sz w:val="24"/>
          <w:szCs w:val="24"/>
          <w:highlight w:val="none"/>
        </w:rPr>
      </w:pPr>
      <w:r>
        <w:rPr>
          <w:rFonts w:hint="eastAsia" w:ascii="宋体" w:hAnsi="宋体" w:cs="宋体"/>
          <w:b/>
          <w:bCs/>
          <w:color w:val="000000"/>
          <w:sz w:val="24"/>
          <w:highlight w:val="none"/>
        </w:rPr>
        <w:t xml:space="preserve">致</w:t>
      </w:r>
      <w:r>
        <w:rPr>
          <w:rFonts w:hint="eastAsia" w:ascii="宋体" w:hAnsi="宋体" w:cs="宋体"/>
          <w:b/>
          <w:bCs/>
          <w:color w:val="000000"/>
          <w:sz w:val="24"/>
          <w:highlight w:val="none"/>
          <w:u w:val="single"/>
          <w:lang w:eastAsia="zh-CN"/>
        </w:rPr>
        <w:t xml:space="preserve">新沂市教育局</w:t>
      </w:r>
      <w:r>
        <w:rPr>
          <w:rFonts w:hint="eastAsia" w:ascii="宋体" w:hAnsi="宋体" w:cs="宋体"/>
          <w:b/>
          <w:bCs/>
          <w:color w:val="000000"/>
          <w:sz w:val="24"/>
          <w:highlight w:val="none"/>
        </w:rPr>
        <w:t xml:space="preserve">：</w:t>
      </w:r>
      <w:r/>
    </w:p>
    <w:p>
      <w:pPr>
        <w:pStyle w:val="1086"/>
        <w:ind w:firstLine="482"/>
        <w:keepLines w:val="0"/>
        <w:keepNext w:val="0"/>
        <w:pageBreakBefore w:val="0"/>
        <w:spacing w:line="400" w:lineRule="exact"/>
        <w:widowControl w:val="off"/>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根据贵方《</w:t>
      </w:r>
      <w:r>
        <w:rPr>
          <w:rFonts w:hint="eastAsia" w:ascii="宋体" w:hAnsi="宋体" w:cs="宋体"/>
          <w:bCs/>
          <w:color w:val="000000"/>
          <w:sz w:val="24"/>
          <w:szCs w:val="24"/>
          <w:highlight w:val="none"/>
        </w:rPr>
        <w:t xml:space="preserve">磋商文件</w:t>
      </w: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）要求，本供应商正式提交以下首次响应文件。</w:t>
      </w:r>
      <w:r/>
    </w:p>
    <w:p>
      <w:pPr>
        <w:pStyle w:val="1086"/>
        <w:ind w:firstLine="482"/>
        <w:keepLines w:val="0"/>
        <w:keepNext w:val="0"/>
        <w:pageBreakBefore w:val="0"/>
        <w:spacing w:line="400" w:lineRule="exact"/>
        <w:widowControl w:val="off"/>
        <w:rPr>
          <w:rFonts w:ascii="宋体" w:hAnsi="宋体" w:cs="宋体"/>
          <w:color w:val="000000"/>
          <w:sz w:val="24"/>
          <w:szCs w:val="24"/>
          <w:highlight w:val="none"/>
        </w:rPr>
        <w:outlineLvl w:val="9"/>
      </w:pP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9"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cs="宋体"/>
          <w:color w:val="000000"/>
          <w:sz w:val="24"/>
          <w:szCs w:val="24"/>
          <w:highlight w:val="none"/>
        </w:rPr>
        <w:t xml:space="preserve">（1）承诺书； </w:t>
      </w:r>
      <w:r/>
    </w:p>
    <w:p>
      <w:pPr>
        <w:pStyle w:val="1086"/>
        <w:ind w:firstLine="482"/>
        <w:keepLines w:val="0"/>
        <w:keepNext w:val="0"/>
        <w:pageBreakBefore w:val="0"/>
        <w:spacing w:line="400" w:lineRule="exact"/>
        <w:widowControl w:val="off"/>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（2）磋商报价表； </w:t>
      </w:r>
      <w:r/>
    </w:p>
    <w:p>
      <w:pPr>
        <w:pStyle w:val="1086"/>
        <w:ind w:firstLine="482"/>
        <w:keepLines w:val="0"/>
        <w:keepNext w:val="0"/>
        <w:pageBreakBefore w:val="0"/>
        <w:spacing w:line="400" w:lineRule="exact"/>
        <w:widowControl w:val="off"/>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（3）偏离表；</w:t>
      </w:r>
      <w:r/>
    </w:p>
    <w:p>
      <w:pPr>
        <w:pStyle w:val="1086"/>
        <w:ind w:firstLine="482"/>
        <w:keepLines w:val="0"/>
        <w:keepNext w:val="0"/>
        <w:pageBreakBefore w:val="0"/>
        <w:spacing w:line="400" w:lineRule="exact"/>
        <w:widowControl w:val="off"/>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（4）磋商</w:t>
      </w:r>
      <w:r>
        <w:rPr>
          <w:rFonts w:hint="eastAsia" w:ascii="宋体" w:hAnsi="宋体" w:cs="宋体"/>
          <w:bCs/>
          <w:color w:val="000000"/>
          <w:sz w:val="24"/>
          <w:szCs w:val="24"/>
          <w:highlight w:val="none"/>
        </w:rPr>
        <w:t xml:space="preserve">文件</w:t>
      </w:r>
      <w:r>
        <w:rPr>
          <w:rFonts w:hint="eastAsia" w:ascii="宋体" w:hAnsi="宋体" w:cs="宋体"/>
          <w:color w:val="000000"/>
          <w:sz w:val="24"/>
          <w:szCs w:val="24"/>
          <w:highlight w:val="none"/>
        </w:rPr>
        <w:t xml:space="preserve">要求提供的其他响应文件。</w:t>
      </w:r>
      <w:r/>
    </w:p>
    <w:p>
      <w:pPr>
        <w:pStyle w:val="1086"/>
        <w:ind w:firstLine="482"/>
        <w:keepLines w:val="0"/>
        <w:keepNext w:val="0"/>
        <w:pageBreakBefore w:val="0"/>
        <w:spacing w:line="400" w:lineRule="exact"/>
        <w:widowControl w:val="off"/>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我单位符合《中华人民共和国政府采购法》第二十二条的规定，符合本项目供应商资格要求。</w:t>
      </w:r>
      <w:r/>
    </w:p>
    <w:p>
      <w:pPr>
        <w:pStyle w:val="1086"/>
        <w:ind w:firstLine="482"/>
        <w:keepLines w:val="0"/>
        <w:keepNext w:val="0"/>
        <w:pageBreakBefore w:val="0"/>
        <w:spacing w:line="400" w:lineRule="exact"/>
        <w:widowControl w:val="off"/>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我单位按照磋商文件的要求编制响应文件，并对其提交的响应文件的真实性、合法性承担法律责任。</w:t>
      </w:r>
      <w:r/>
    </w:p>
    <w:p>
      <w:pPr>
        <w:ind w:right="29" w:firstLine="482"/>
        <w:keepLines w:val="0"/>
        <w:keepNext w:val="0"/>
        <w:pageBreakBefore w:val="0"/>
        <w:spacing w:line="400" w:lineRule="exact"/>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供应商兹宣布同意如下: </w:t>
      </w:r>
      <w:r/>
    </w:p>
    <w:p>
      <w:pPr>
        <w:pStyle w:val="1086"/>
        <w:ind w:firstLine="482"/>
        <w:keepLines w:val="0"/>
        <w:keepNext w:val="0"/>
        <w:pageBreakBefore w:val="0"/>
        <w:spacing w:line="400" w:lineRule="exact"/>
        <w:widowControl w:val="off"/>
        <w:rPr>
          <w:rFonts w:ascii="宋体" w:hAnsi="宋体" w:cs="宋体"/>
          <w:color w:val="000000"/>
          <w:sz w:val="24"/>
          <w:szCs w:val="24"/>
          <w:highlight w:val="none"/>
        </w:rPr>
        <w:outlineLvl w:val="9"/>
      </w:pP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000000"/>
          <w:sz w:val="24"/>
          <w:szCs w:val="24"/>
          <w:highlight w:val="none"/>
        </w:rPr>
        <w:t xml:space="preserve">一、完全承担根据《磋商文件》规定完成合同的责任和义务（如有偏离，将全部填写在偏离表中）。</w:t>
      </w:r>
      <w:r/>
    </w:p>
    <w:p>
      <w:pPr>
        <w:pStyle w:val="1086"/>
        <w:ind w:firstLine="482"/>
        <w:keepLines w:val="0"/>
        <w:keepNext w:val="0"/>
        <w:pageBreakBefore w:val="0"/>
        <w:spacing w:line="400" w:lineRule="exact"/>
        <w:widowControl w:val="off"/>
        <w:rPr>
          <w:rFonts w:ascii="宋体" w:hAnsi="宋体" w:cs="宋体"/>
          <w:color w:val="000000"/>
          <w:sz w:val="24"/>
          <w:szCs w:val="24"/>
          <w:highlight w:val="none"/>
        </w:rPr>
        <w:outlineLvl w:val="9"/>
      </w:pP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1312;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000000"/>
          <w:sz w:val="24"/>
          <w:szCs w:val="24"/>
          <w:highlight w:val="none"/>
        </w:rPr>
        <w:t xml:space="preserve">二、保证所提供的响应文件及所有材料的真实、合法、有效，并对其负责。</w:t>
      </w:r>
      <w:r/>
    </w:p>
    <w:p>
      <w:pPr>
        <w:ind w:firstLine="482"/>
        <w:keepLines w:val="0"/>
        <w:keepNext w:val="0"/>
        <w:pageBreakBefore w:val="0"/>
        <w:spacing w:line="400" w:lineRule="exact"/>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三、已详细审核竞争性磋商文件（含竞争性磋商文件的澄清或者修改），本供应商完全理解并同意放弃对这方面不明及误解的权利。</w:t>
      </w:r>
      <w:r/>
    </w:p>
    <w:p>
      <w:pPr>
        <w:ind w:right="29" w:firstLine="482"/>
        <w:keepLines w:val="0"/>
        <w:keepNext w:val="0"/>
        <w:pageBreakBefore w:val="0"/>
        <w:spacing w:line="400" w:lineRule="exact"/>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四、所供货物保证符合国家有关产品质量、性能和安全标准，无权利瑕疵。</w:t>
      </w:r>
      <w:r/>
    </w:p>
    <w:p>
      <w:pPr>
        <w:ind w:right="29" w:firstLine="482"/>
        <w:keepLines w:val="0"/>
        <w:keepNext w:val="0"/>
        <w:pageBreakBefore w:val="0"/>
        <w:spacing w:line="400" w:lineRule="exact"/>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五、报价有效期为30个工作日。</w:t>
      </w:r>
      <w:r/>
    </w:p>
    <w:p>
      <w:pPr>
        <w:ind w:right="29" w:firstLine="482"/>
        <w:keepLines w:val="0"/>
        <w:keepNext w:val="0"/>
        <w:pageBreakBefore w:val="0"/>
        <w:spacing w:line="400" w:lineRule="exact"/>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六、同意向贵方提供贵方可能要求的与本次磋商采购有关的任何证据或资料。</w:t>
      </w:r>
      <w:r/>
    </w:p>
    <w:p>
      <w:pPr>
        <w:ind w:right="29" w:firstLine="482"/>
        <w:keepLines w:val="0"/>
        <w:keepNext w:val="0"/>
        <w:pageBreakBefore w:val="0"/>
        <w:spacing w:line="400" w:lineRule="exact"/>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七、完全理解贵方不一定要接受最低的报价或收到的任何报价。</w:t>
      </w:r>
      <w:r/>
    </w:p>
    <w:p>
      <w:pPr>
        <w:ind w:right="29" w:firstLine="482"/>
        <w:keepLines w:val="0"/>
        <w:keepNext w:val="0"/>
        <w:pageBreakBefore w:val="0"/>
        <w:spacing w:line="400" w:lineRule="exact"/>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八、采购人或采购代理机构有权将我单位本项目的《磋商报价表》和《分项价格表》予以公示，公示的方式由采购人或采购代理机构确定。</w:t>
      </w:r>
      <w:r/>
    </w:p>
    <w:p>
      <w:pPr>
        <w:ind w:right="29" w:firstLine="482"/>
        <w:keepLines w:val="0"/>
        <w:keepNext w:val="0"/>
        <w:pageBreakBefore w:val="0"/>
        <w:spacing w:line="400" w:lineRule="exact"/>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九、采购人有权对供应商的响应文件的真实性进行核实，如供应商不能在采购人规定的时间内向采购人提供有效的证明文件，将被采购人视为放弃中标（成交）资格。</w:t>
      </w:r>
      <w:r/>
    </w:p>
    <w:p>
      <w:pPr>
        <w:ind w:right="29"/>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p>
      <w:pPr>
        <w:ind w:right="29"/>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p>
      <w:pPr>
        <w:ind w:right="29"/>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供应商（电子签章）：</w:t>
      </w:r>
      <w:r/>
    </w:p>
    <w:p>
      <w:pPr>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联系电话：</w:t>
      </w:r>
      <w:r/>
    </w:p>
    <w:p>
      <w:pPr>
        <w:ind w:right="29"/>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jc w:val="center"/>
        <w:pageBreakBefore w:val="0"/>
        <w:spacing w:line="460" w:lineRule="exact"/>
        <w:rPr>
          <w:rFonts w:ascii="宋体" w:hAnsi="宋体" w:cs="宋体"/>
          <w:b/>
          <w:color w:val="000000"/>
          <w:sz w:val="36"/>
          <w:highlight w:val="none"/>
        </w:rPr>
      </w:pPr>
      <w:r>
        <w:rPr>
          <w:rFonts w:hint="eastAsia" w:ascii="宋体" w:hAnsi="宋体" w:cs="宋体"/>
          <w:b/>
          <w:bCs/>
          <w:color w:val="000000"/>
          <w:sz w:val="28"/>
          <w:highlight w:val="none"/>
        </w:rPr>
        <w:br w:type="page" w:clear="all"/>
      </w:r>
      <w:r>
        <w:rPr>
          <w:rFonts w:hint="eastAsia" w:ascii="宋体" w:hAnsi="宋体" w:cs="宋体"/>
          <w:b/>
          <w:bCs/>
          <w:color w:val="000000"/>
          <w:sz w:val="36"/>
          <w:szCs w:val="36"/>
          <w:highlight w:val="none"/>
          <w:lang w:val="en-US" w:eastAsia="zh-CN"/>
        </w:rPr>
        <w:t xml:space="preserve">9</w:t>
      </w:r>
      <w:r>
        <w:rPr>
          <w:rFonts w:hint="eastAsia" w:ascii="宋体" w:hAnsi="宋体" w:cs="宋体"/>
          <w:b/>
          <w:bCs/>
          <w:color w:val="000000"/>
          <w:sz w:val="36"/>
          <w:szCs w:val="36"/>
          <w:highlight w:val="none"/>
        </w:rPr>
        <w:t xml:space="preserve">、授权委托书</w:t>
      </w:r>
      <w:r/>
    </w:p>
    <w:p>
      <w:pPr>
        <w:pageBreakBefore w:val="0"/>
        <w:spacing w:line="460" w:lineRule="exact"/>
        <w:rPr>
          <w:rFonts w:ascii="宋体" w:hAnsi="宋体" w:cs="宋体"/>
          <w:color w:val="000000"/>
          <w:sz w:val="32"/>
          <w:highlight w:val="none"/>
        </w:rPr>
      </w:pPr>
      <w:r>
        <w:rPr>
          <w:rFonts w:ascii="宋体" w:hAnsi="宋体" w:cs="宋体"/>
          <w:color w:val="000000"/>
          <w:sz w:val="32"/>
          <w:highlight w:val="none"/>
        </w:rPr>
      </w:r>
      <w:r/>
    </w:p>
    <w:p>
      <w:pPr>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委托人（全称）：</w:t>
      </w:r>
      <w:r/>
    </w:p>
    <w:p>
      <w:pPr>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地  址：</w:t>
      </w:r>
      <w:r/>
    </w:p>
    <w:p>
      <w:pPr>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法定代表人：               </w:t>
      </w:r>
      <w:r/>
    </w:p>
    <w:p>
      <w:pPr>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统一社会信用代码：</w:t>
      </w:r>
      <w:r/>
    </w:p>
    <w:p>
      <w:pP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p>
      <w:pPr>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受托人：                  先生（女士）</w:t>
      </w:r>
      <w:r/>
    </w:p>
    <w:p>
      <w:pPr>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身份证号：</w:t>
      </w:r>
      <w:r/>
    </w:p>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p>
      <w:pPr>
        <w:ind w:firstLine="56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兹委托（   ）全权代表我企业（公司）参与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实验学校零星维修</w:t>
      </w: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]的磋商活动及签订合同。（</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u w:val="single"/>
          <w:lang w:val="en-US" w:eastAsia="zh-CN"/>
        </w:rPr>
        <w:t xml:space="preserve">  </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）以我企业（公司）名义所为的行为及签署的文件，我企业（公司）均予以认可。有关法律责任均由我企业（公司）承担。（</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）无转委托权。委托期限自   年  月 日起至  年  月  日止。</w:t>
      </w:r>
      <w:r/>
    </w:p>
    <w:p>
      <w:pP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p>
      <w:pPr>
        <w:pageBreakBefore w:val="0"/>
        <w:spacing w:line="460" w:lineRule="exact"/>
        <w:rPr>
          <w:rFonts w:ascii="宋体" w:hAnsi="宋体" w:cs="宋体"/>
          <w:b/>
          <w:bCs/>
          <w:sz w:val="24"/>
          <w:highlight w:val="none"/>
        </w:rPr>
      </w:pPr>
      <w:r>
        <w:rPr>
          <w:rFonts w:hint="eastAsia" w:ascii="宋体" w:hAnsi="宋体" w:cs="宋体"/>
          <w:b/>
          <w:bCs/>
          <w:sz w:val="24"/>
          <w:highlight w:val="none"/>
        </w:rPr>
        <w:t xml:space="preserve">委托人（电子签章）：</w:t>
      </w:r>
      <w:r/>
    </w:p>
    <w:p>
      <w:pPr>
        <w:pageBreakBefore w:val="0"/>
        <w:spacing w:line="460" w:lineRule="exact"/>
        <w:rPr>
          <w:rFonts w:ascii="宋体" w:hAnsi="宋体" w:cs="宋体"/>
          <w:b/>
          <w:bCs/>
          <w:sz w:val="24"/>
          <w:highlight w:val="none"/>
        </w:rPr>
      </w:pPr>
      <w:r>
        <w:rPr>
          <w:rFonts w:hint="eastAsia" w:ascii="宋体" w:hAnsi="宋体" w:cs="宋体"/>
          <w:b/>
          <w:bCs/>
          <w:sz w:val="24"/>
          <w:highlight w:val="none"/>
        </w:rPr>
        <w:t xml:space="preserve">法定代表人（签字或盖章）：</w:t>
      </w:r>
      <w:r/>
    </w:p>
    <w:p>
      <w:pPr>
        <w:pageBreakBefore w:val="0"/>
        <w:spacing w:line="460" w:lineRule="exact"/>
        <w:rPr>
          <w:rFonts w:hint="eastAsia" w:ascii="宋体" w:hAnsi="宋体" w:cs="宋体"/>
          <w:b/>
          <w:bCs/>
          <w:sz w:val="24"/>
          <w:highlight w:val="none"/>
        </w:rPr>
      </w:pPr>
      <w:r>
        <w:rPr>
          <w:rFonts w:hint="eastAsia" w:ascii="宋体" w:hAnsi="宋体" w:cs="宋体"/>
          <w:b/>
          <w:bCs/>
          <w:sz w:val="24"/>
          <w:highlight w:val="none"/>
        </w:rPr>
        <w:t xml:space="preserve">受托人（签字或盖章）：</w:t>
      </w:r>
      <w:r/>
    </w:p>
    <w:p>
      <w:pPr>
        <w:pageBreakBefore w:val="0"/>
        <w:spacing w:line="460" w:lineRule="exact"/>
        <w:rPr>
          <w:rFonts w:ascii="宋体" w:hAnsi="宋体" w:cs="宋体"/>
          <w:b/>
          <w:bCs/>
          <w:sz w:val="24"/>
          <w:highlight w:val="none"/>
        </w:rPr>
      </w:pPr>
      <w:r>
        <w:rPr>
          <w:rFonts w:hint="eastAsia" w:ascii="宋体" w:hAnsi="宋体" w:cs="宋体"/>
          <w:b/>
          <w:bCs/>
          <w:sz w:val="24"/>
          <w:highlight w:val="none"/>
        </w:rPr>
        <w:t xml:space="preserve">联系方式：</w:t>
      </w:r>
      <w:r/>
    </w:p>
    <w:p>
      <w:pPr>
        <w:pageBreakBefore w:val="0"/>
        <w:spacing w:line="460" w:lineRule="exact"/>
        <w:rPr>
          <w:rFonts w:hint="eastAsia" w:ascii="宋体" w:hAnsi="宋体" w:cs="宋体"/>
          <w:b/>
          <w:bCs/>
          <w:sz w:val="24"/>
          <w:highlight w:val="none"/>
        </w:rPr>
      </w:pPr>
      <w:r>
        <w:rPr>
          <w:rFonts w:hint="eastAsia" w:ascii="宋体" w:hAnsi="宋体" w:cs="宋体"/>
          <w:b/>
          <w:bCs/>
          <w:sz w:val="24"/>
          <w:highlight w:val="none"/>
        </w:rPr>
      </w:r>
      <w:r/>
    </w:p>
    <w:p>
      <w:pPr>
        <w:pageBreakBefore w:val="0"/>
        <w:spacing w:line="460" w:lineRule="exact"/>
        <w:rPr>
          <w:rFonts w:hint="eastAsia" w:ascii="宋体" w:hAnsi="宋体" w:cs="宋体"/>
          <w:b/>
          <w:bCs/>
          <w:sz w:val="24"/>
          <w:highlight w:val="none"/>
        </w:rPr>
      </w:pPr>
      <w:r>
        <w:rPr>
          <w:rFonts w:hint="eastAsia" w:ascii="宋体" w:hAnsi="宋体" w:cs="宋体"/>
          <w:b/>
          <w:bCs/>
          <w:sz w:val="24"/>
          <w:highlight w:val="none"/>
        </w:rPr>
      </w:r>
      <w:r/>
    </w:p>
    <w:p>
      <w:pPr>
        <w:ind w:firstLine="4575"/>
        <w:pageBreakBefore w:val="0"/>
        <w:spacing w:line="460" w:lineRule="exact"/>
        <w:rPr>
          <w:rFonts w:ascii="宋体" w:hAnsi="宋体" w:cs="宋体"/>
          <w:b/>
          <w:bCs/>
          <w:color w:val="000000"/>
          <w:sz w:val="24"/>
          <w:highlight w:val="none"/>
        </w:rPr>
      </w:pPr>
      <w:r>
        <w:rPr>
          <w:rFonts w:hint="eastAsia" w:ascii="宋体" w:hAnsi="宋体" w:cs="宋体"/>
          <w:color w:val="000000"/>
          <w:sz w:val="24"/>
          <w:highlight w:val="none"/>
        </w:rPr>
        <w:t xml:space="preserve">年   月   日</w:t>
      </w:r>
      <w:r/>
    </w:p>
    <w:p>
      <w:pPr>
        <w:pageBreakBefore w:val="0"/>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(受托人身份证扫描件附后)</w:t>
      </w:r>
      <w:r/>
    </w:p>
    <w:p>
      <w:pPr>
        <w:jc w:val="center"/>
        <w:pageBreakBefore w:val="0"/>
        <w:spacing w:before="100" w:beforeAutospacing="1" w:after="100" w:afterAutospacing="1" w:line="460" w:lineRule="exact"/>
        <w:widowControl/>
        <w:rPr>
          <w:rFonts w:ascii="宋体" w:hAnsi="宋体" w:cs="宋体"/>
          <w:b/>
          <w:bCs/>
          <w:color w:val="000000"/>
          <w:sz w:val="36"/>
          <w:szCs w:val="36"/>
          <w:highlight w:val="none"/>
        </w:rPr>
      </w:pPr>
      <w:r>
        <w:rPr>
          <w:rFonts w:ascii="宋体" w:hAnsi="宋体" w:cs="宋体"/>
          <w:b/>
          <w:bCs/>
          <w:color w:val="000000"/>
          <w:sz w:val="36"/>
          <w:szCs w:val="36"/>
          <w:highlight w:val="none"/>
        </w:rPr>
      </w:r>
      <w:r/>
    </w:p>
    <w:p>
      <w:pPr>
        <w:jc w:val="center"/>
        <w:pageBreakBefore w:val="0"/>
        <w:spacing w:before="100" w:beforeAutospacing="1" w:after="100" w:afterAutospacing="1" w:line="460" w:lineRule="exact"/>
        <w:widowControl/>
        <w:rPr>
          <w:rFonts w:ascii="宋体" w:hAnsi="宋体" w:cs="宋体"/>
          <w:b/>
          <w:bCs/>
          <w:color w:val="000000"/>
          <w:sz w:val="36"/>
          <w:szCs w:val="36"/>
          <w:highlight w:val="none"/>
        </w:rPr>
      </w:pPr>
      <w:r>
        <w:rPr>
          <w:rFonts w:ascii="宋体" w:hAnsi="宋体" w:cs="宋体"/>
          <w:b/>
          <w:bCs/>
          <w:color w:val="000000"/>
          <w:sz w:val="36"/>
          <w:szCs w:val="36"/>
          <w:highlight w:val="none"/>
        </w:rPr>
      </w:r>
      <w:r/>
    </w:p>
    <w:p>
      <w:pPr>
        <w:jc w:val="center"/>
        <w:pageBreakBefore w:val="0"/>
        <w:spacing w:before="100" w:beforeAutospacing="1" w:after="100" w:afterAutospacing="1" w:line="460" w:lineRule="exact"/>
        <w:widowControl/>
        <w:rPr>
          <w:rFonts w:ascii="宋体" w:hAnsi="宋体" w:cs="宋体"/>
          <w:b/>
          <w:bCs/>
          <w:color w:val="000000"/>
          <w:sz w:val="36"/>
          <w:szCs w:val="36"/>
          <w:highlight w:val="none"/>
        </w:rPr>
      </w:pPr>
      <w:r>
        <w:rPr>
          <w:rFonts w:ascii="宋体" w:hAnsi="宋体" w:cs="宋体"/>
          <w:b/>
          <w:bCs/>
          <w:color w:val="000000"/>
          <w:sz w:val="36"/>
          <w:szCs w:val="36"/>
          <w:highlight w:val="none"/>
        </w:rPr>
      </w:r>
      <w:r/>
    </w:p>
    <w:p>
      <w:pPr>
        <w:jc w:val="center"/>
        <w:pageBreakBefore w:val="0"/>
        <w:spacing w:before="100" w:beforeAutospacing="1" w:after="100" w:afterAutospacing="1" w:line="460" w:lineRule="exact"/>
        <w:widowControl/>
        <w:rPr>
          <w:rFonts w:ascii="宋体" w:hAnsi="宋体" w:cs="宋体"/>
          <w:b/>
          <w:bCs/>
          <w:color w:val="000000"/>
          <w:sz w:val="36"/>
          <w:szCs w:val="36"/>
          <w:highlight w:val="none"/>
        </w:rPr>
      </w:pPr>
      <w:r>
        <w:rPr>
          <w:rFonts w:ascii="宋体" w:hAnsi="宋体" w:cs="宋体"/>
          <w:b/>
          <w:bCs/>
          <w:color w:val="000000"/>
          <w:sz w:val="36"/>
          <w:szCs w:val="36"/>
          <w:highlight w:val="none"/>
        </w:rPr>
      </w:r>
      <w:r/>
    </w:p>
    <w:p>
      <w:pPr>
        <w:jc w:val="center"/>
        <w:pageBreakBefore w:val="0"/>
        <w:spacing w:before="100" w:beforeAutospacing="1" w:after="100" w:afterAutospacing="1" w:line="460" w:lineRule="exact"/>
        <w:widowControl/>
        <w:rPr>
          <w:rFonts w:ascii="宋体" w:hAnsi="宋体" w:cs="宋体"/>
          <w:b/>
          <w:color w:val="000000"/>
          <w:sz w:val="36"/>
          <w:szCs w:val="36"/>
          <w:highlight w:val="none"/>
        </w:rPr>
      </w:pPr>
      <w:r>
        <w:rPr>
          <w:rFonts w:hint="eastAsia" w:ascii="宋体" w:hAnsi="宋体" w:cs="宋体"/>
          <w:b/>
          <w:bCs/>
          <w:color w:val="000000"/>
          <w:sz w:val="36"/>
          <w:szCs w:val="36"/>
          <w:highlight w:val="none"/>
          <w:lang w:val="en-US" w:eastAsia="zh-CN"/>
        </w:rPr>
        <w:t xml:space="preserve">10</w:t>
      </w:r>
      <w:r>
        <w:rPr>
          <w:rFonts w:hint="eastAsia" w:ascii="宋体" w:hAnsi="宋体" w:cs="宋体"/>
          <w:b/>
          <w:bCs/>
          <w:color w:val="000000"/>
          <w:sz w:val="36"/>
          <w:szCs w:val="36"/>
          <w:highlight w:val="none"/>
        </w:rPr>
        <w:t xml:space="preserve">、中小企业声明函</w:t>
      </w:r>
      <w:r/>
    </w:p>
    <w:p>
      <w:pPr>
        <w:pageBreakBefore w:val="0"/>
        <w:spacing w:line="460" w:lineRule="exact"/>
        <w:rPr>
          <w:rFonts w:ascii="宋体" w:hAnsi="宋体" w:cs="宋体"/>
          <w:color w:val="000000"/>
          <w:spacing w:val="6"/>
          <w:sz w:val="24"/>
          <w:highlight w:val="none"/>
          <w:u w:val="single"/>
        </w:rPr>
      </w:pPr>
      <w:r>
        <w:rPr>
          <w:rFonts w:hint="eastAsia" w:ascii="宋体" w:hAnsi="宋体" w:cs="宋体"/>
          <w:color w:val="000000"/>
          <w:spacing w:val="6"/>
          <w:sz w:val="24"/>
          <w:highlight w:val="none"/>
        </w:rPr>
        <w:t xml:space="preserve">项目编号：</w:t>
      </w:r>
      <w:r>
        <w:rPr>
          <w:rFonts w:hint="eastAsia" w:ascii="宋体" w:hAnsi="宋体" w:cs="宋体"/>
          <w:color w:val="000000"/>
          <w:spacing w:val="6"/>
          <w:sz w:val="24"/>
          <w:highlight w:val="none"/>
          <w:u w:val="single"/>
        </w:rPr>
        <w:t xml:space="preserve">               </w:t>
      </w:r>
      <w:r/>
    </w:p>
    <w:p>
      <w:pPr>
        <w:pageBreakBefore w:val="0"/>
        <w:spacing w:line="460" w:lineRule="exact"/>
        <w:rPr>
          <w:rFonts w:ascii="宋体" w:hAnsi="宋体" w:cs="宋体"/>
          <w:color w:val="000000"/>
          <w:spacing w:val="6"/>
          <w:sz w:val="24"/>
          <w:highlight w:val="none"/>
          <w:u w:val="single"/>
        </w:rPr>
      </w:pPr>
      <w:r>
        <w:rPr>
          <w:rFonts w:hint="eastAsia" w:ascii="宋体" w:hAnsi="宋体" w:cs="宋体"/>
          <w:color w:val="000000"/>
          <w:spacing w:val="6"/>
          <w:sz w:val="24"/>
          <w:highlight w:val="none"/>
        </w:rPr>
        <w:t xml:space="preserve">项目名称：</w:t>
      </w:r>
      <w:r>
        <w:rPr>
          <w:rFonts w:hint="eastAsia" w:ascii="宋体" w:hAnsi="宋体" w:cs="宋体"/>
          <w:color w:val="000000"/>
          <w:spacing w:val="6"/>
          <w:sz w:val="24"/>
          <w:highlight w:val="none"/>
          <w:u w:val="single"/>
        </w:rPr>
        <w:t xml:space="preserve">               </w:t>
      </w:r>
      <w:r/>
    </w:p>
    <w:p>
      <w:pPr>
        <w:ind w:firstLine="560"/>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p>
      <w:pPr>
        <w:ind w:firstLine="56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本公司郑重声明，根据《政府采购促进中小企业发展管理办法》（财库﹝2020﹞46 号）的规定，本公司参加</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新沂市教育局</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实验学校零星维修</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采购活动，工程的施工单位全部为符合政策要求的中小企业。相关企业的具体情况如下：</w:t>
      </w:r>
      <w:r/>
    </w:p>
    <w:p>
      <w:pPr>
        <w:ind w:firstLine="560"/>
        <w:pageBreakBefore w:val="0"/>
        <w:spacing w:line="460" w:lineRule="exact"/>
        <w:rPr>
          <w:rFonts w:ascii="宋体" w:hAnsi="宋体" w:cs="宋体"/>
          <w:b/>
          <w:color w:val="000000"/>
          <w:spacing w:val="6"/>
          <w:sz w:val="24"/>
          <w:highlight w:val="none"/>
        </w:rPr>
      </w:pP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实验学校零星维修</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（建筑业）</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w:t>
      </w:r>
      <w:r>
        <w:rPr>
          <w:rFonts w:hint="eastAsia" w:ascii="宋体" w:hAnsi="宋体" w:cs="宋体"/>
          <w:b/>
          <w:color w:val="000000"/>
          <w:sz w:val="24"/>
          <w:highlight w:val="none"/>
        </w:rPr>
        <w:t xml:space="preserve">属于（□中型企业、□小型企业、□微型企业，请勾选！）；</w:t>
      </w:r>
      <w:r/>
    </w:p>
    <w:p>
      <w:pPr>
        <w:ind w:firstLine="560"/>
        <w:pageBreakBefore w:val="0"/>
        <w:spacing w:line="460" w:lineRule="exact"/>
        <w:rPr>
          <w:rFonts w:ascii="宋体" w:hAnsi="宋体" w:cs="宋体"/>
          <w:color w:val="000000"/>
          <w:spacing w:val="6"/>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w:t>
      </w:r>
      <w:r/>
    </w:p>
    <w:p>
      <w:pPr>
        <w:ind w:firstLine="56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p>
    <w:p>
      <w:pPr>
        <w:pageBreakBefore w:val="0"/>
        <w:spacing w:line="460" w:lineRule="exact"/>
        <w:rPr>
          <w:rFonts w:ascii="宋体" w:hAnsi="宋体" w:cs="宋体"/>
          <w:color w:val="000000"/>
          <w:sz w:val="24"/>
          <w:highlight w:val="none"/>
        </w:rPr>
      </w:pPr>
      <w:r>
        <w:rPr>
          <w:rFonts w:hint="eastAsia" w:ascii="宋体" w:hAnsi="宋体" w:cs="宋体"/>
          <w:b/>
          <w:bCs/>
          <w:color w:val="000000"/>
          <w:sz w:val="24"/>
          <w:highlight w:val="none"/>
        </w:rPr>
        <w:t xml:space="preserve">注：本项目采购的服务属于</w:t>
      </w:r>
      <w:r>
        <w:rPr>
          <w:rFonts w:hint="eastAsia" w:ascii="宋体" w:hAnsi="宋体" w:cs="宋体"/>
          <w:b/>
          <w:bCs/>
          <w:color w:val="000000"/>
          <w:sz w:val="24"/>
          <w:highlight w:val="none"/>
          <w:u w:val="single"/>
        </w:rPr>
        <w:t xml:space="preserve">建筑业</w:t>
      </w:r>
      <w:r>
        <w:rPr>
          <w:rFonts w:hint="eastAsia" w:ascii="宋体" w:hAnsi="宋体" w:cs="宋体"/>
          <w:b/>
          <w:bCs/>
          <w:color w:val="000000"/>
          <w:sz w:val="24"/>
          <w:highlight w:val="none"/>
        </w:rPr>
        <w:t xml:space="preserve">。</w:t>
      </w:r>
      <w:r/>
    </w:p>
    <w:p>
      <w:pPr>
        <w:ind w:firstLine="56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                         </w:t>
      </w:r>
      <w:r/>
    </w:p>
    <w:p>
      <w:pPr>
        <w:ind w:firstLine="4099"/>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企业名称（电子签章）：</w:t>
      </w:r>
      <w:r/>
    </w:p>
    <w:p>
      <w:pPr>
        <w:ind w:firstLine="56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                         日期： 年  月  日</w:t>
      </w:r>
      <w:r/>
    </w:p>
    <w:p>
      <w:pPr>
        <w:ind w:firstLine="560"/>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p>
      <w:pPr>
        <w:ind w:firstLine="560"/>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p>
      <w:pPr>
        <w:ind w:firstLine="560"/>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p>
      <w:pPr>
        <w:ind w:firstLine="560"/>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p>
      <w:pPr>
        <w:pageBreakBefore w:val="0"/>
        <w:spacing w:line="460" w:lineRule="exact"/>
        <w:rPr>
          <w:rFonts w:ascii="宋体" w:hAnsi="宋体" w:cs="宋体"/>
          <w:b/>
          <w:color w:val="000000"/>
          <w:sz w:val="24"/>
          <w:highlight w:val="none"/>
        </w:rPr>
      </w:pPr>
      <w:r>
        <w:rPr>
          <w:rFonts w:ascii="宋体" w:hAnsi="宋体" w:cs="宋体"/>
          <w:b/>
          <w:color w:val="000000"/>
          <w:sz w:val="24"/>
          <w:highlight w:val="none"/>
        </w:rPr>
      </w:r>
      <w:r/>
    </w:p>
    <w:p>
      <w:pPr>
        <w:pageBreakBefore w:val="0"/>
        <w:spacing w:line="460" w:lineRule="exact"/>
        <w:rPr>
          <w:rFonts w:ascii="宋体" w:hAnsi="宋体" w:cs="宋体"/>
          <w:color w:val="000000"/>
          <w:sz w:val="24"/>
          <w:highlight w:val="none"/>
        </w:rPr>
      </w:pPr>
      <w:r>
        <w:rPr>
          <w:rFonts w:hint="eastAsia" w:ascii="宋体" w:hAnsi="宋体" w:cs="宋体"/>
          <w:b/>
          <w:color w:val="000000"/>
          <w:sz w:val="24"/>
          <w:highlight w:val="none"/>
        </w:rPr>
        <w:t xml:space="preserve">备注：从业人员、营业收入、资产总额填报上一年度数据，无上一年度数据的新成立企业可不填报。</w:t>
      </w:r>
      <w:r/>
    </w:p>
    <w:p>
      <w:pPr>
        <w:pStyle w:val="950"/>
        <w:pageBreakBefore w:val="0"/>
        <w:spacing w:line="460" w:lineRule="exact"/>
        <w:widowControl/>
        <w:rPr>
          <w:rFonts w:ascii="宋体" w:hAnsi="宋体" w:cs="宋体"/>
          <w:b/>
          <w:color w:val="000000"/>
          <w:highlight w:val="none"/>
        </w:rPr>
      </w:pPr>
      <w:r>
        <w:rPr>
          <w:rFonts w:ascii="宋体" w:hAnsi="宋体" w:cs="宋体"/>
          <w:b/>
          <w:color w:val="000000"/>
          <w:highlight w:val="none"/>
        </w:rPr>
      </w:r>
      <w:r/>
    </w:p>
    <w:p>
      <w:pPr>
        <w:pStyle w:val="950"/>
        <w:pageBreakBefore w:val="0"/>
        <w:spacing w:line="460" w:lineRule="exact"/>
        <w:widowControl/>
        <w:rPr>
          <w:rFonts w:ascii="宋体" w:hAnsi="宋体" w:cs="宋体"/>
          <w:b/>
          <w:color w:val="000000"/>
          <w:highlight w:val="none"/>
        </w:rPr>
      </w:pPr>
      <w:r>
        <w:rPr>
          <w:rFonts w:ascii="宋体" w:hAnsi="宋体" w:cs="宋体"/>
          <w:b/>
          <w:color w:val="000000"/>
          <w:highlight w:val="none"/>
        </w:rPr>
      </w:r>
      <w:r/>
    </w:p>
    <w:p>
      <w:pPr>
        <w:pStyle w:val="950"/>
        <w:pageBreakBefore w:val="0"/>
        <w:spacing w:line="460" w:lineRule="exact"/>
        <w:widowControl/>
        <w:rPr>
          <w:rFonts w:ascii="宋体" w:hAnsi="宋体" w:cs="宋体"/>
          <w:b/>
          <w:color w:val="000000"/>
          <w:highlight w:val="none"/>
        </w:rPr>
      </w:pPr>
      <w:r>
        <w:rPr>
          <w:rFonts w:ascii="宋体" w:hAnsi="宋体" w:cs="宋体"/>
          <w:b/>
          <w:color w:val="000000"/>
          <w:highlight w:val="none"/>
        </w:rPr>
      </w:r>
      <w:r/>
    </w:p>
    <w:p>
      <w:pPr>
        <w:pStyle w:val="950"/>
        <w:pageBreakBefore w:val="0"/>
        <w:spacing w:line="460" w:lineRule="exact"/>
        <w:widowControl/>
        <w:rPr>
          <w:rFonts w:ascii="宋体" w:hAnsi="宋体" w:cs="宋体"/>
          <w:b/>
          <w:color w:val="000000"/>
          <w:highlight w:val="none"/>
        </w:rPr>
      </w:pPr>
      <w:r>
        <w:rPr>
          <w:rFonts w:ascii="宋体" w:hAnsi="宋体" w:cs="宋体"/>
          <w:b/>
          <w:color w:val="000000"/>
          <w:highlight w:val="none"/>
        </w:rPr>
      </w:r>
      <w:r/>
    </w:p>
    <w:p>
      <w:pPr>
        <w:pStyle w:val="950"/>
        <w:pageBreakBefore w:val="0"/>
        <w:spacing w:line="460" w:lineRule="exact"/>
        <w:widowControl/>
        <w:rPr>
          <w:rFonts w:ascii="宋体" w:hAnsi="宋体" w:cs="宋体"/>
          <w:b/>
          <w:color w:val="000000"/>
          <w:highlight w:val="none"/>
        </w:rPr>
      </w:pPr>
      <w:r>
        <w:rPr>
          <w:rFonts w:ascii="宋体" w:hAnsi="宋体" w:cs="宋体"/>
          <w:b/>
          <w:color w:val="000000"/>
          <w:highlight w:val="none"/>
        </w:rPr>
      </w:r>
      <w:r/>
    </w:p>
    <w:p>
      <w:pPr>
        <w:pStyle w:val="950"/>
        <w:pageBreakBefore w:val="0"/>
        <w:spacing w:line="460" w:lineRule="exact"/>
        <w:widowControl/>
        <w:rPr>
          <w:rFonts w:ascii="宋体" w:hAnsi="宋体" w:cs="宋体"/>
          <w:b/>
          <w:color w:val="000000"/>
          <w:highlight w:val="none"/>
        </w:rPr>
      </w:pPr>
      <w:r>
        <w:rPr>
          <w:rFonts w:ascii="宋体" w:hAnsi="宋体" w:cs="宋体"/>
          <w:b/>
          <w:color w:val="000000"/>
          <w:highlight w:val="none"/>
        </w:rPr>
      </w:r>
      <w:r/>
    </w:p>
    <w:p>
      <w:pPr>
        <w:pStyle w:val="950"/>
        <w:pageBreakBefore w:val="0"/>
        <w:spacing w:line="460" w:lineRule="exact"/>
        <w:widowControl/>
        <w:rPr>
          <w:rFonts w:ascii="宋体" w:hAnsi="宋体" w:cs="宋体"/>
          <w:b/>
          <w:color w:val="000000"/>
          <w:highlight w:val="none"/>
        </w:rPr>
      </w:pPr>
      <w:r>
        <w:rPr>
          <w:rFonts w:hint="eastAsia" w:ascii="宋体" w:hAnsi="宋体" w:cs="宋体"/>
          <w:b/>
          <w:color w:val="000000"/>
          <w:highlight w:val="none"/>
        </w:rPr>
        <w:t xml:space="preserve">《中小企业声明函》查询渠道用微信搜索“中小企业规模类型自测小程序”。</w:t>
      </w:r>
      <w:r/>
    </w:p>
    <w:p>
      <w:pPr>
        <w:pStyle w:val="950"/>
        <w:pageBreakBefore w:val="0"/>
        <w:spacing w:line="460" w:lineRule="exact"/>
        <w:widowControl/>
        <w:rPr>
          <w:rFonts w:ascii="宋体" w:hAnsi="宋体" w:cs="宋体"/>
          <w:b/>
          <w:color w:val="000000"/>
          <w:highlight w:val="none"/>
        </w:rPr>
      </w:pPr>
      <w:r>
        <w:rPr>
          <w:rFonts w:ascii="宋体" w:hAnsi="宋体" w:cs="宋体"/>
          <w:b/>
          <w:color w:val="000000"/>
          <w:highlight w:val="none"/>
        </w:rPr>
      </w:r>
      <w:r/>
    </w:p>
    <w:p>
      <w:pPr>
        <w:pStyle w:val="950"/>
        <w:jc w:val="center"/>
        <w:pageBreakBefore w:val="0"/>
        <w:spacing w:line="460" w:lineRule="exact"/>
        <w:widowControl/>
        <w:rPr>
          <w:rFonts w:ascii="宋体" w:hAnsi="宋体" w:cs="宋体"/>
          <w:b/>
          <w:color w:val="000000"/>
          <w:highlight w:val="none"/>
        </w:rPr>
        <w:sectPr>
          <w:headerReference w:type="default" r:id="rId13"/>
          <w:footerReference w:type="default" r:id="rId19"/>
          <w:footerReference w:type="first" r:id="rId20"/>
          <w:footnotePr/>
          <w:endnotePr/>
          <w:type w:val="nextPage"/>
          <w:pgSz w:w="11906" w:h="16838" w:orient="portrait"/>
          <w:pgMar w:top="1417" w:right="1417" w:bottom="1417" w:left="1417" w:header="851" w:footer="992" w:gutter="0"/>
          <w:cols w:num="1" w:sep="0" w:space="1701" w:equalWidth="1"/>
          <w:docGrid w:linePitch="360"/>
          <w:titlePg/>
        </w:sectPr>
      </w:pPr>
      <w:r>
        <w:rPr>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3360" behindDoc="1" locked="0" layoutInCell="1" allowOverlap="1">
                <wp:simplePos x="0" y="0"/>
                <wp:positionH relativeFrom="column">
                  <wp:posOffset>1015365</wp:posOffset>
                </wp:positionH>
                <wp:positionV relativeFrom="paragraph">
                  <wp:posOffset>32385</wp:posOffset>
                </wp:positionV>
                <wp:extent cx="3605530" cy="6186170"/>
                <wp:effectExtent l="0" t="0" r="13970" b="5080"/>
                <wp:wrapNone/>
                <wp:docPr id="1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6"/>
                        <pic:cNvPicPr>
                          <a:picLocks noChangeAspect="1"/>
                        </pic:cNvPicPr>
                        <pic:nvPr/>
                      </pic:nvPicPr>
                      <pic:blipFill>
                        <a:blip r:embed="rId24"/>
                        <a:stretch/>
                      </pic:blipFill>
                      <pic:spPr bwMode="auto">
                        <a:xfrm>
                          <a:off x="0" y="0"/>
                          <a:ext cx="3605529" cy="618616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3360;o:allowoverlap:true;o:allowincell:true;mso-position-horizontal-relative:text;margin-left:80.0pt;mso-position-horizontal:absolute;mso-position-vertical-relative:text;margin-top:2.5pt;mso-position-vertical:absolute;width:283.9pt;height:487.1pt;mso-wrap-distance-left:0.0pt;mso-wrap-distance-top:0.0pt;mso-wrap-distance-right:0.0pt;mso-wrap-distance-bottom:0.0pt;" stroked="false">
                <v:path textboxrect="0,0,0,0"/>
                <v:imagedata r:id="rId24" o:title=""/>
              </v:shape>
            </w:pict>
          </mc:Fallback>
        </mc:AlternateContent>
      </w:r>
      <w:r/>
    </w:p>
    <w:p>
      <w:pPr>
        <w:jc w:val="center"/>
        <w:pageBreakBefore w:val="0"/>
        <w:spacing w:line="460" w:lineRule="exact"/>
        <w:rPr>
          <w:rFonts w:ascii="宋体" w:hAnsi="宋体" w:cs="宋体"/>
          <w:b/>
          <w:color w:val="000000"/>
          <w:sz w:val="36"/>
          <w:szCs w:val="36"/>
          <w:highlight w:val="none"/>
        </w:rPr>
      </w:pPr>
      <w:r>
        <w:rPr>
          <w:rFonts w:hint="eastAsia" w:ascii="宋体" w:hAnsi="宋体" w:cs="宋体"/>
          <w:b/>
          <w:bCs/>
          <w:color w:val="000000"/>
          <w:sz w:val="36"/>
          <w:szCs w:val="36"/>
          <w:highlight w:val="none"/>
        </w:rPr>
        <w:t xml:space="preserve">1</w:t>
      </w:r>
      <w:r>
        <w:rPr>
          <w:rFonts w:hint="eastAsia" w:ascii="宋体" w:hAnsi="宋体" w:cs="宋体"/>
          <w:b/>
          <w:bCs/>
          <w:color w:val="000000"/>
          <w:sz w:val="36"/>
          <w:szCs w:val="36"/>
          <w:highlight w:val="none"/>
          <w:lang w:val="en-US" w:eastAsia="zh-CN"/>
        </w:rPr>
        <w:t xml:space="preserve">1</w:t>
      </w:r>
      <w:r>
        <w:rPr>
          <w:rFonts w:hint="eastAsia" w:ascii="宋体" w:hAnsi="宋体" w:cs="宋体"/>
          <w:b/>
          <w:bCs/>
          <w:color w:val="000000"/>
          <w:sz w:val="36"/>
          <w:szCs w:val="36"/>
          <w:highlight w:val="none"/>
        </w:rPr>
        <w:t xml:space="preserve">、</w:t>
      </w:r>
      <w:r>
        <w:rPr>
          <w:rFonts w:hint="eastAsia" w:ascii="宋体" w:hAnsi="宋体" w:cs="宋体"/>
          <w:b/>
          <w:color w:val="000000"/>
          <w:sz w:val="36"/>
          <w:szCs w:val="36"/>
          <w:highlight w:val="none"/>
        </w:rPr>
        <w:t xml:space="preserve">供应商参加政府采购活动前3年内在经营活动中没有重大违法记录的书面声明</w:t>
      </w:r>
      <w:r/>
    </w:p>
    <w:p>
      <w:pP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p>
      <w:pPr>
        <w:ind w:firstLine="840"/>
        <w:jc w:val="left"/>
        <w:pageBreakBefore w:val="0"/>
        <w:spacing w:before="100" w:beforeAutospacing="1" w:after="100" w:afterAutospacing="1" w:line="460" w:lineRule="exact"/>
        <w:widowControl/>
        <w:rPr>
          <w:rFonts w:ascii="宋体" w:hAnsi="宋体" w:cs="宋体"/>
          <w:color w:val="000000"/>
          <w:sz w:val="24"/>
          <w:highlight w:val="none"/>
        </w:rPr>
      </w:pPr>
      <w:r>
        <w:rPr>
          <w:rFonts w:hint="eastAsia" w:ascii="宋体" w:hAnsi="宋体" w:cs="宋体"/>
          <w:color w:val="000000"/>
          <w:sz w:val="24"/>
          <w:highlight w:val="none"/>
        </w:rPr>
        <w:t xml:space="preserve">我单位在参加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pageBreakBefore w:val="0"/>
        <w:spacing w:before="100" w:beforeAutospacing="1" w:after="100" w:afterAutospacing="1" w:line="460" w:lineRule="exact"/>
        <w:widowControl/>
        <w:rPr>
          <w:rFonts w:ascii="宋体" w:hAnsi="宋体" w:cs="宋体"/>
          <w:color w:val="000000"/>
          <w:sz w:val="24"/>
          <w:highlight w:val="none"/>
        </w:rPr>
      </w:pPr>
      <w:r>
        <w:rPr>
          <w:rFonts w:hint="eastAsia" w:ascii="宋体" w:hAnsi="宋体" w:cs="宋体"/>
          <w:color w:val="000000"/>
          <w:sz w:val="24"/>
          <w:highlight w:val="none"/>
        </w:rPr>
        <w:t xml:space="preserve">我单位对上述声明的真实性负责。如有虚假，将依法承担相应责任。</w:t>
      </w:r>
      <w:r/>
    </w:p>
    <w:p>
      <w:pPr>
        <w:ind w:right="29"/>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                          </w:t>
      </w:r>
      <w:r/>
    </w:p>
    <w:p>
      <w:pPr>
        <w:ind w:right="29"/>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供应商（电子签章）：</w:t>
      </w:r>
      <w:r/>
    </w:p>
    <w:p>
      <w:pPr>
        <w:ind w:right="29"/>
        <w:pageBreakBefore w:val="0"/>
        <w:spacing w:line="460" w:lineRule="exact"/>
        <w:rPr>
          <w:rFonts w:ascii="宋体" w:hAnsi="宋体" w:cs="宋体"/>
          <w:color w:val="000000"/>
          <w:sz w:val="24"/>
          <w:highlight w:val="none"/>
        </w:rPr>
      </w:pPr>
      <w:r>
        <w:rPr>
          <w:rFonts w:hint="eastAsia" w:ascii="宋体" w:hAnsi="宋体" w:cs="宋体"/>
          <w:color w:val="auto"/>
          <w:sz w:val="24"/>
          <w:highlight w:val="none"/>
        </w:rPr>
        <w:t xml:space="preserve">法定代表人（负责人)或授权代表（签字或盖章）：</w:t>
      </w:r>
      <w:r/>
    </w:p>
    <w:p>
      <w:pPr>
        <w:ind w:right="29"/>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pStyle w:val="1057"/>
        <w:ind w:left="239" w:firstLine="2640"/>
        <w:pageBreakBefore w:val="0"/>
        <w:spacing w:line="460" w:lineRule="exact"/>
        <w:rPr>
          <w:color w:val="000000"/>
          <w:highlight w:val="none"/>
        </w:rPr>
      </w:pPr>
      <w:r>
        <w:rPr>
          <w:color w:val="000000"/>
          <w:highlight w:val="none"/>
        </w:rPr>
      </w:r>
      <w:r/>
    </w:p>
    <w:p>
      <w:pPr>
        <w:pStyle w:val="1057"/>
        <w:ind w:left="239" w:firstLine="2640"/>
        <w:pageBreakBefore w:val="0"/>
        <w:spacing w:line="460" w:lineRule="exact"/>
        <w:rPr>
          <w:color w:val="000000"/>
          <w:highlight w:val="none"/>
        </w:rPr>
      </w:pPr>
      <w:r>
        <w:rPr>
          <w:color w:val="000000"/>
          <w:highlight w:val="none"/>
        </w:rPr>
      </w:r>
      <w:r/>
    </w:p>
    <w:p>
      <w:pPr>
        <w:pStyle w:val="1057"/>
        <w:ind w:left="239" w:firstLine="2640"/>
        <w:pageBreakBefore w:val="0"/>
        <w:spacing w:line="460" w:lineRule="exact"/>
        <w:rPr>
          <w:color w:val="000000"/>
          <w:highlight w:val="none"/>
        </w:rPr>
      </w:pPr>
      <w:r>
        <w:rPr>
          <w:color w:val="000000"/>
          <w:highlight w:val="none"/>
        </w:rPr>
      </w:r>
      <w:r/>
    </w:p>
    <w:p>
      <w:pPr>
        <w:pStyle w:val="1057"/>
        <w:ind w:left="239" w:firstLine="2640"/>
        <w:pageBreakBefore w:val="0"/>
        <w:spacing w:line="460" w:lineRule="exact"/>
        <w:rPr>
          <w:color w:val="000000"/>
          <w:highlight w:val="none"/>
        </w:rPr>
      </w:pPr>
      <w:r>
        <w:rPr>
          <w:color w:val="000000"/>
          <w:highlight w:val="none"/>
        </w:rPr>
      </w:r>
      <w:r/>
    </w:p>
    <w:p>
      <w:pPr>
        <w:pStyle w:val="1057"/>
        <w:ind w:left="239" w:firstLine="2640"/>
        <w:pageBreakBefore w:val="0"/>
        <w:spacing w:line="460" w:lineRule="exact"/>
        <w:rPr>
          <w:color w:val="000000"/>
          <w:highlight w:val="none"/>
        </w:rPr>
      </w:pPr>
      <w:r>
        <w:rPr>
          <w:color w:val="000000"/>
          <w:highlight w:val="none"/>
        </w:rPr>
      </w:r>
      <w:r/>
    </w:p>
    <w:p>
      <w:pPr>
        <w:pStyle w:val="1057"/>
        <w:ind w:left="239" w:firstLine="2640"/>
        <w:pageBreakBefore w:val="0"/>
        <w:spacing w:line="460" w:lineRule="exact"/>
        <w:rPr>
          <w:color w:val="000000"/>
          <w:highlight w:val="none"/>
        </w:rPr>
      </w:pPr>
      <w:r>
        <w:rPr>
          <w:color w:val="000000"/>
          <w:highlight w:val="none"/>
        </w:rPr>
      </w:r>
      <w:r/>
    </w:p>
    <w:p>
      <w:pPr>
        <w:pStyle w:val="1057"/>
        <w:ind w:left="239" w:firstLine="2640"/>
        <w:pageBreakBefore w:val="0"/>
        <w:spacing w:line="460" w:lineRule="exact"/>
        <w:rPr>
          <w:color w:val="000000"/>
          <w:highlight w:val="none"/>
        </w:rPr>
      </w:pPr>
      <w:r>
        <w:rPr>
          <w:color w:val="000000"/>
          <w:highlight w:val="none"/>
        </w:rPr>
      </w:r>
      <w:r/>
    </w:p>
    <w:p>
      <w:pPr>
        <w:pStyle w:val="1057"/>
        <w:ind w:left="239" w:firstLine="2640"/>
        <w:pageBreakBefore w:val="0"/>
        <w:spacing w:line="460" w:lineRule="exact"/>
        <w:rPr>
          <w:color w:val="000000"/>
          <w:highlight w:val="none"/>
        </w:rPr>
      </w:pPr>
      <w:r>
        <w:rPr>
          <w:color w:val="000000"/>
          <w:highlight w:val="none"/>
        </w:rPr>
      </w:r>
      <w:r/>
    </w:p>
    <w:p>
      <w:pPr>
        <w:pStyle w:val="1057"/>
        <w:ind w:left="239" w:firstLine="2640"/>
        <w:pageBreakBefore w:val="0"/>
        <w:spacing w:line="460" w:lineRule="exact"/>
        <w:rPr>
          <w:color w:val="000000"/>
          <w:highlight w:val="none"/>
        </w:rPr>
      </w:pPr>
      <w:r>
        <w:rPr>
          <w:color w:val="000000"/>
          <w:highlight w:val="none"/>
        </w:rPr>
      </w:r>
      <w:r/>
    </w:p>
    <w:p>
      <w:pPr>
        <w:pStyle w:val="1057"/>
        <w:ind w:left="239" w:firstLine="2640"/>
        <w:pageBreakBefore w:val="0"/>
        <w:spacing w:line="460" w:lineRule="exact"/>
        <w:rPr>
          <w:color w:val="000000"/>
          <w:highlight w:val="none"/>
        </w:rPr>
      </w:pPr>
      <w:r>
        <w:rPr>
          <w:color w:val="000000"/>
          <w:highlight w:val="none"/>
        </w:rPr>
      </w:r>
      <w:r/>
    </w:p>
    <w:p>
      <w:pPr>
        <w:jc w:val="center"/>
        <w:pageBreakBefore w:val="0"/>
        <w:spacing w:line="460" w:lineRule="exact"/>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1</w:t>
      </w:r>
      <w:r>
        <w:rPr>
          <w:rFonts w:hint="eastAsia" w:ascii="宋体" w:hAnsi="宋体" w:cs="宋体"/>
          <w:b/>
          <w:color w:val="000000" w:themeColor="text1"/>
          <w:sz w:val="36"/>
          <w:szCs w:val="36"/>
          <w:highlight w:val="none"/>
          <w:lang w:val="en-US" w:eastAsia="zh-CN"/>
          <w14:textFill>
            <w14:solidFill>
              <w14:schemeClr w14:val="tx1"/>
            </w14:solidFill>
          </w14:textFill>
        </w:rPr>
        <w:t xml:space="preserve">2</w:t>
      </w:r>
      <w:r>
        <w:rPr>
          <w:rFonts w:hint="eastAsia" w:ascii="宋体" w:hAnsi="宋体" w:cs="宋体"/>
          <w:b/>
          <w:color w:val="000000" w:themeColor="text1"/>
          <w:sz w:val="36"/>
          <w:szCs w:val="36"/>
          <w:highlight w:val="none"/>
          <w14:textFill>
            <w14:solidFill>
              <w14:schemeClr w14:val="tx1"/>
            </w14:solidFill>
          </w14:textFill>
        </w:rPr>
        <w:t xml:space="preserve">、具备履行合同所必需的设备和专业技术能力的</w:t>
      </w:r>
      <w:r/>
    </w:p>
    <w:p>
      <w:pPr>
        <w:jc w:val="center"/>
        <w:pageBreakBefore w:val="0"/>
        <w:spacing w:line="460" w:lineRule="exact"/>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书面声明</w:t>
      </w:r>
      <w:r/>
    </w:p>
    <w:p>
      <w:pPr>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 </w:t>
      </w:r>
      <w:r/>
    </w:p>
    <w:p>
      <w:pPr>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 </w:t>
      </w:r>
      <w:r/>
    </w:p>
    <w:p>
      <w:pPr>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供应商郑重声明：供应商具备履行合同（项目名称：     ，项目编号：    ）所必需的设备和专业技术能力，具体为：</w:t>
      </w:r>
      <w:r/>
    </w:p>
    <w:p>
      <w:pPr>
        <w:pStyle w:val="968"/>
        <w:ind w:left="0" w:firstLine="482"/>
        <w:pageBreakBefore w:val="0"/>
        <w:spacing w:after="0" w:line="460" w:lineRule="exact"/>
        <w:widowControl w:val="off"/>
        <w:rPr>
          <w:rFonts w:ascii="宋体" w:hAnsi="宋体" w:cs="宋体"/>
          <w:sz w:val="24"/>
          <w:szCs w:val="24"/>
          <w:highlight w:val="none"/>
        </w:rPr>
      </w:pPr>
      <w:r>
        <w:rPr>
          <w:rFonts w:ascii="宋体" w:hAnsi="宋体" w:cs="宋体"/>
          <w:sz w:val="24"/>
          <w:szCs w:val="24"/>
          <w:highlight w:val="none"/>
        </w:rPr>
      </w:r>
      <w:r/>
    </w:p>
    <w:p>
      <w:pPr>
        <w:ind w:firstLine="480"/>
        <w:pageBreakBefore w:val="0"/>
        <w:spacing w:line="460" w:lineRule="exact"/>
        <w:rPr>
          <w:rFonts w:ascii="宋体" w:hAnsi="宋体" w:cs="宋体"/>
          <w:sz w:val="24"/>
          <w:highlight w:val="none"/>
        </w:rPr>
      </w:pPr>
      <w:r>
        <w:rPr>
          <w:rFonts w:hint="eastAsia" w:ascii="宋体" w:hAnsi="宋体" w:cs="宋体"/>
          <w:sz w:val="24"/>
          <w:highlight w:val="none"/>
        </w:rPr>
        <w:t xml:space="preserve">设备：</w:t>
      </w:r>
      <w:r/>
    </w:p>
    <w:p>
      <w:pPr>
        <w:ind w:firstLine="480"/>
        <w:pageBreakBefore w:val="0"/>
        <w:spacing w:line="460" w:lineRule="exact"/>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pageBreakBefore w:val="0"/>
        <w:spacing w:line="460" w:lineRule="exact"/>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pageBreakBefore w:val="0"/>
        <w:spacing w:line="460" w:lineRule="exact"/>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pageBreakBefore w:val="0"/>
        <w:spacing w:line="460" w:lineRule="exact"/>
        <w:rPr>
          <w:rFonts w:ascii="宋体" w:hAnsi="宋体" w:cs="宋体"/>
          <w:sz w:val="24"/>
          <w:highlight w:val="none"/>
        </w:rPr>
      </w:pPr>
      <w:r>
        <w:rPr>
          <w:rFonts w:hint="eastAsia" w:ascii="宋体" w:hAnsi="宋体" w:cs="宋体"/>
          <w:sz w:val="24"/>
          <w:highlight w:val="none"/>
        </w:rPr>
        <w:t xml:space="preserve">…………</w:t>
      </w:r>
      <w:r/>
    </w:p>
    <w:p>
      <w:pPr>
        <w:ind w:firstLine="480"/>
        <w:pageBreakBefore w:val="0"/>
        <w:spacing w:line="460" w:lineRule="exact"/>
        <w:rPr>
          <w:rFonts w:ascii="宋体" w:hAnsi="宋体" w:cs="宋体"/>
          <w:sz w:val="24"/>
          <w:highlight w:val="none"/>
        </w:rPr>
      </w:pPr>
      <w:r>
        <w:rPr>
          <w:rFonts w:hint="eastAsia" w:ascii="宋体" w:hAnsi="宋体" w:cs="宋体"/>
          <w:sz w:val="24"/>
          <w:highlight w:val="none"/>
        </w:rPr>
        <w:t xml:space="preserve">专业技术能力：</w:t>
      </w:r>
      <w:r/>
    </w:p>
    <w:p>
      <w:pPr>
        <w:ind w:firstLine="480"/>
        <w:pageBreakBefore w:val="0"/>
        <w:spacing w:line="460" w:lineRule="exact"/>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pageBreakBefore w:val="0"/>
        <w:spacing w:line="460" w:lineRule="exact"/>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pageBreakBefore w:val="0"/>
        <w:spacing w:line="460" w:lineRule="exact"/>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pageBreakBefore w:val="0"/>
        <w:spacing w:line="460" w:lineRule="exact"/>
        <w:rPr>
          <w:rFonts w:ascii="宋体" w:hAnsi="宋体" w:cs="宋体"/>
          <w:sz w:val="24"/>
          <w:highlight w:val="none"/>
        </w:rPr>
      </w:pPr>
      <w:r>
        <w:rPr>
          <w:rFonts w:hint="eastAsia" w:ascii="宋体" w:hAnsi="宋体" w:cs="宋体"/>
          <w:sz w:val="24"/>
          <w:highlight w:val="none"/>
        </w:rPr>
        <w:t xml:space="preserve">…………</w:t>
      </w:r>
      <w:r/>
    </w:p>
    <w:p>
      <w:pPr>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特此声明。</w:t>
      </w:r>
      <w:r/>
    </w:p>
    <w:p>
      <w:pPr>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供应商对上述声明的真实性负责。如有虚假，将依法承担相应责任。</w:t>
      </w:r>
      <w:r/>
    </w:p>
    <w:p>
      <w:pPr>
        <w:pageBreakBefore w:val="0"/>
        <w:spacing w:line="46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360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供应商（电子签章）：</w:t>
      </w:r>
      <w:r/>
    </w:p>
    <w:p>
      <w:pPr>
        <w:ind w:firstLine="360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360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pStyle w:val="1057"/>
        <w:ind w:firstLine="1446"/>
        <w:pageBreakBefore w:val="0"/>
        <w:spacing w:line="460" w:lineRule="exact"/>
        <w:rPr>
          <w:b/>
          <w:color w:val="000000"/>
          <w:sz w:val="32"/>
          <w:szCs w:val="32"/>
          <w:highlight w:val="none"/>
        </w:rPr>
        <w:sectPr>
          <w:footnotePr/>
          <w:endnotePr/>
          <w:type w:val="nextPage"/>
          <w:pgSz w:w="11906" w:h="16838" w:orient="portrait"/>
          <w:pgMar w:top="1417" w:right="1417" w:bottom="1417" w:left="1417" w:header="851" w:footer="992" w:gutter="0"/>
          <w:cols w:num="1" w:sep="0" w:space="1701" w:equalWidth="1"/>
          <w:docGrid w:linePitch="360"/>
          <w:titlePg/>
        </w:sectPr>
      </w:pPr>
      <w:r>
        <w:rPr>
          <w:rFonts w:hint="eastAsia"/>
          <w:b/>
          <w:color w:val="000000" w:themeColor="text1"/>
          <w:sz w:val="32"/>
          <w:szCs w:val="32"/>
          <w:highlight w:val="none"/>
          <w14:textFill>
            <w14:solidFill>
              <w14:schemeClr w14:val="tx1"/>
            </w14:solidFill>
          </w14:textFill>
        </w:rPr>
        <w:br w:type="page" w:clear="all"/>
      </w:r>
      <w:r/>
    </w:p>
    <w:p>
      <w:pPr>
        <w:jc w:val="center"/>
        <w:pageBreakBefore w:val="0"/>
        <w:spacing w:line="460" w:lineRule="exact"/>
        <w:rPr>
          <w:rFonts w:ascii="宋体" w:hAnsi="宋体" w:cs="宋体"/>
          <w:b/>
          <w:bCs/>
          <w:color w:val="000000"/>
          <w:sz w:val="36"/>
          <w:szCs w:val="36"/>
          <w:highlight w:val="none"/>
        </w:rPr>
      </w:pPr>
      <w:r/>
      <w:bookmarkStart w:id="41" w:name="OLE_LINK14"/>
      <w:r/>
      <w:bookmarkStart w:id="42" w:name="OLE_LINK13"/>
      <w:r>
        <w:rPr>
          <w:rFonts w:hint="eastAsia" w:ascii="宋体" w:hAnsi="宋体" w:cs="宋体"/>
          <w:b/>
          <w:bCs/>
          <w:color w:val="000000"/>
          <w:sz w:val="36"/>
          <w:szCs w:val="36"/>
          <w:highlight w:val="none"/>
        </w:rPr>
        <w:t xml:space="preserve">1</w:t>
      </w:r>
      <w:r>
        <w:rPr>
          <w:rFonts w:hint="eastAsia" w:ascii="宋体" w:hAnsi="宋体" w:cs="宋体"/>
          <w:b/>
          <w:bCs/>
          <w:color w:val="000000"/>
          <w:sz w:val="36"/>
          <w:szCs w:val="36"/>
          <w:highlight w:val="none"/>
          <w:lang w:val="en-US" w:eastAsia="zh-CN"/>
        </w:rPr>
        <w:t xml:space="preserve">3</w:t>
      </w:r>
      <w:r>
        <w:rPr>
          <w:rFonts w:hint="eastAsia" w:ascii="宋体" w:hAnsi="宋体" w:cs="宋体"/>
          <w:b/>
          <w:bCs/>
          <w:color w:val="000000"/>
          <w:sz w:val="36"/>
          <w:szCs w:val="36"/>
          <w:highlight w:val="none"/>
        </w:rPr>
        <w:t xml:space="preserve">、残疾人福利性单位声明函</w:t>
      </w:r>
      <w:bookmarkEnd w:id="41"/>
      <w:r/>
      <w:bookmarkEnd w:id="42"/>
      <w:r/>
      <w:r/>
    </w:p>
    <w:p>
      <w:pPr>
        <w:jc w:val="cente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p>
      <w:pPr>
        <w:jc w:val="center"/>
        <w:pageBreakBefore w:val="0"/>
        <w:spacing w:line="460" w:lineRule="exact"/>
        <w:rPr>
          <w:rFonts w:ascii="宋体" w:hAnsi="宋体" w:cs="宋体"/>
          <w:sz w:val="24"/>
          <w:highlight w:val="none"/>
        </w:rPr>
      </w:pPr>
      <w:r>
        <w:rPr>
          <w:rFonts w:hint="eastAsia" w:ascii="宋体" w:hAnsi="宋体" w:cs="宋体"/>
          <w:b/>
          <w:bCs/>
          <w:sz w:val="24"/>
          <w:highlight w:val="none"/>
        </w:rPr>
        <w:t xml:space="preserve">（注：如供应商不属于残疾人福利性单位，不需提供此声明函）</w:t>
      </w:r>
      <w:r/>
    </w:p>
    <w:p>
      <w:pPr>
        <w:pageBreakBefore w:val="0"/>
        <w:spacing w:line="460" w:lineRule="exact"/>
        <w:rPr>
          <w:rFonts w:ascii="宋体" w:hAnsi="宋体" w:cs="宋体"/>
          <w:color w:val="000000"/>
          <w:sz w:val="24"/>
          <w:highlight w:val="none"/>
        </w:rPr>
      </w:pPr>
      <w:r>
        <w:rPr>
          <w:rFonts w:ascii="宋体" w:hAnsi="宋体" w:cs="宋体"/>
          <w:color w:val="000000"/>
          <w:sz w:val="24"/>
          <w:highlight w:val="none"/>
        </w:rPr>
      </w:r>
      <w:r/>
    </w:p>
    <w:p>
      <w:pPr>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项目编号：</w:t>
      </w:r>
      <w:r/>
    </w:p>
    <w:p>
      <w:pPr>
        <w:pageBreakBefore w:val="0"/>
        <w:spacing w:line="460" w:lineRule="exact"/>
        <w:rPr>
          <w:rFonts w:ascii="宋体" w:hAnsi="宋体" w:cs="宋体"/>
          <w:color w:val="000000"/>
          <w:spacing w:val="6"/>
          <w:sz w:val="24"/>
          <w:highlight w:val="none"/>
        </w:rPr>
      </w:pPr>
      <w:r>
        <w:rPr>
          <w:rFonts w:hint="eastAsia" w:ascii="宋体" w:hAnsi="宋体" w:cs="宋体"/>
          <w:color w:val="000000"/>
          <w:spacing w:val="6"/>
          <w:sz w:val="24"/>
          <w:highlight w:val="none"/>
        </w:rPr>
        <w:t xml:space="preserve">项目名称：</w:t>
      </w:r>
      <w:r/>
    </w:p>
    <w:p>
      <w:pPr>
        <w:ind w:firstLine="584"/>
        <w:pageBreakBefore w:val="0"/>
        <w:spacing w:line="460" w:lineRule="exact"/>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 141</w:t>
      </w:r>
      <w:r>
        <w:rPr>
          <w:rFonts w:hint="eastAsia" w:ascii="宋体" w:hAnsi="宋体" w:cs="宋体"/>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pageBreakBefore w:val="0"/>
        <w:spacing w:line="460" w:lineRule="exact"/>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p>
    <w:p>
      <w:pPr>
        <w:ind w:right="1560" w:firstLine="584"/>
        <w:pageBreakBefore w:val="0"/>
        <w:spacing w:line="460" w:lineRule="exact"/>
        <w:tabs>
          <w:tab w:val="left" w:pos="4860" w:leader="none"/>
        </w:tabs>
        <w:rPr>
          <w:rFonts w:ascii="宋体" w:hAnsi="宋体" w:cs="宋体"/>
          <w:color w:val="000000"/>
          <w:spacing w:val="6"/>
          <w:sz w:val="24"/>
          <w:highlight w:val="none"/>
        </w:rPr>
      </w:pPr>
      <w:r>
        <w:rPr>
          <w:rFonts w:hint="eastAsia" w:ascii="宋体" w:hAnsi="宋体" w:cs="宋体"/>
          <w:color w:val="000000"/>
          <w:spacing w:val="6"/>
          <w:sz w:val="24"/>
          <w:highlight w:val="none"/>
        </w:rPr>
        <w:t xml:space="preserve">供应商（电子签章）：</w:t>
      </w:r>
      <w:r/>
    </w:p>
    <w:p>
      <w:pPr>
        <w:ind w:right="1560" w:firstLine="584"/>
        <w:pageBreakBefore w:val="0"/>
        <w:spacing w:line="460" w:lineRule="exact"/>
        <w:tabs>
          <w:tab w:val="left" w:pos="4860" w:leader="none"/>
        </w:tabs>
        <w:rPr>
          <w:rFonts w:ascii="宋体" w:hAnsi="宋体" w:cs="宋体"/>
          <w:color w:val="000000"/>
          <w:spacing w:val="6"/>
          <w:sz w:val="24"/>
          <w:highlight w:val="none"/>
        </w:rPr>
      </w:pPr>
      <w:r>
        <w:rPr>
          <w:rFonts w:hint="eastAsia" w:ascii="宋体" w:hAnsi="宋体" w:cs="宋体"/>
          <w:color w:val="000000"/>
          <w:spacing w:val="6"/>
          <w:sz w:val="24"/>
          <w:highlight w:val="none"/>
        </w:rPr>
        <w:t xml:space="preserve">日  期：  年  月  日</w:t>
      </w:r>
      <w:r/>
    </w:p>
    <w:p>
      <w:pPr>
        <w:pStyle w:val="968"/>
        <w:ind w:left="0"/>
        <w:pageBreakBefore w:val="0"/>
        <w:spacing w:line="460" w:lineRule="exact"/>
        <w:rPr>
          <w:rFonts w:ascii="宋体" w:hAnsi="宋体" w:cs="宋体"/>
          <w:color w:val="000000"/>
          <w:sz w:val="24"/>
          <w:szCs w:val="24"/>
          <w:highlight w:val="none"/>
        </w:rPr>
      </w:pPr>
      <w:r>
        <w:rPr>
          <w:rFonts w:ascii="宋体" w:hAnsi="宋体" w:cs="宋体"/>
          <w:color w:val="000000"/>
          <w:sz w:val="24"/>
          <w:szCs w:val="24"/>
          <w:highlight w:val="none"/>
        </w:rPr>
      </w:r>
      <w:r/>
    </w:p>
    <w:p>
      <w:pPr>
        <w:jc w:val="left"/>
        <w:pageBreakBefore w:val="0"/>
        <w:spacing w:line="460" w:lineRule="exact"/>
        <w:widowControl/>
        <w:rPr>
          <w:rFonts w:ascii="宋体" w:hAnsi="宋体" w:cs="宋体"/>
          <w:color w:val="000000"/>
          <w:sz w:val="24"/>
          <w:highlight w:val="none"/>
        </w:rPr>
      </w:pPr>
      <w:r>
        <w:rPr>
          <w:rFonts w:ascii="宋体" w:hAnsi="宋体" w:cs="宋体"/>
          <w:color w:val="000000"/>
          <w:sz w:val="24"/>
          <w:highlight w:val="none"/>
        </w:rPr>
      </w:r>
      <w:r/>
    </w:p>
    <w:p>
      <w:pPr>
        <w:jc w:val="left"/>
        <w:pageBreakBefore w:val="0"/>
        <w:spacing w:line="460" w:lineRule="exact"/>
        <w:widowControl/>
        <w:rPr>
          <w:rFonts w:ascii="宋体" w:hAnsi="宋体" w:cs="宋体"/>
          <w:color w:val="000000"/>
          <w:sz w:val="24"/>
          <w:highlight w:val="none"/>
        </w:rPr>
      </w:pPr>
      <w:r>
        <w:rPr>
          <w:rFonts w:ascii="宋体" w:hAnsi="宋体" w:cs="宋体"/>
          <w:color w:val="000000"/>
          <w:sz w:val="24"/>
          <w:highlight w:val="none"/>
        </w:rPr>
      </w:r>
      <w:r/>
    </w:p>
    <w:p>
      <w:pPr>
        <w:jc w:val="left"/>
        <w:pageBreakBefore w:val="0"/>
        <w:spacing w:line="460" w:lineRule="exact"/>
        <w:widowControl/>
        <w:rPr>
          <w:rFonts w:ascii="宋体" w:hAnsi="宋体" w:cs="宋体"/>
          <w:color w:val="000000"/>
          <w:sz w:val="24"/>
          <w:highlight w:val="none"/>
        </w:rPr>
      </w:pPr>
      <w:r>
        <w:rPr>
          <w:rFonts w:ascii="宋体" w:hAnsi="宋体" w:cs="宋体"/>
          <w:color w:val="000000"/>
          <w:sz w:val="24"/>
          <w:highlight w:val="none"/>
        </w:rPr>
      </w:r>
      <w:r/>
    </w:p>
    <w:p>
      <w:pPr>
        <w:jc w:val="left"/>
        <w:pageBreakBefore w:val="0"/>
        <w:spacing w:line="460" w:lineRule="exact"/>
        <w:widowControl/>
        <w:rPr>
          <w:rFonts w:ascii="宋体" w:hAnsi="宋体" w:cs="宋体"/>
          <w:color w:val="000000"/>
          <w:sz w:val="24"/>
          <w:highlight w:val="none"/>
        </w:rPr>
      </w:pPr>
      <w:r>
        <w:rPr>
          <w:rFonts w:ascii="宋体" w:hAnsi="宋体" w:cs="宋体"/>
          <w:color w:val="000000"/>
          <w:sz w:val="24"/>
          <w:highlight w:val="none"/>
        </w:rPr>
      </w:r>
      <w:r/>
    </w:p>
    <w:p>
      <w:pPr>
        <w:jc w:val="left"/>
        <w:pageBreakBefore w:val="0"/>
        <w:spacing w:line="460" w:lineRule="exact"/>
        <w:widowControl/>
        <w:rPr>
          <w:rFonts w:ascii="宋体" w:hAnsi="宋体" w:cs="宋体"/>
          <w:color w:val="000000"/>
          <w:sz w:val="24"/>
          <w:highlight w:val="none"/>
        </w:rPr>
      </w:pPr>
      <w:r>
        <w:rPr>
          <w:rFonts w:ascii="宋体" w:hAnsi="宋体" w:cs="宋体"/>
          <w:color w:val="000000"/>
          <w:sz w:val="24"/>
          <w:highlight w:val="none"/>
        </w:rPr>
      </w:r>
      <w:r/>
    </w:p>
    <w:p>
      <w:pPr>
        <w:jc w:val="left"/>
        <w:pageBreakBefore w:val="0"/>
        <w:spacing w:line="460" w:lineRule="exact"/>
        <w:widowControl/>
        <w:rPr>
          <w:rFonts w:ascii="宋体" w:hAnsi="宋体" w:cs="宋体"/>
          <w:color w:val="000000"/>
          <w:sz w:val="24"/>
          <w:highlight w:val="none"/>
        </w:rPr>
      </w:pPr>
      <w:r>
        <w:rPr>
          <w:rFonts w:ascii="宋体" w:hAnsi="宋体" w:cs="宋体"/>
          <w:color w:val="000000"/>
          <w:sz w:val="24"/>
          <w:highlight w:val="none"/>
        </w:rPr>
      </w:r>
      <w:r/>
    </w:p>
    <w:p>
      <w:pPr>
        <w:jc w:val="left"/>
        <w:pageBreakBefore w:val="0"/>
        <w:spacing w:line="460" w:lineRule="exact"/>
        <w:widowControl/>
        <w:rPr>
          <w:rFonts w:ascii="宋体" w:hAnsi="宋体" w:cs="宋体"/>
          <w:color w:val="000000"/>
          <w:sz w:val="24"/>
          <w:highlight w:val="none"/>
        </w:rPr>
      </w:pPr>
      <w:r>
        <w:rPr>
          <w:rFonts w:ascii="宋体" w:hAnsi="宋体" w:cs="宋体"/>
          <w:color w:val="000000"/>
          <w:sz w:val="24"/>
          <w:highlight w:val="none"/>
        </w:rPr>
      </w:r>
      <w:r/>
    </w:p>
    <w:p>
      <w:pPr>
        <w:jc w:val="left"/>
        <w:pageBreakBefore w:val="0"/>
        <w:spacing w:line="460" w:lineRule="exact"/>
        <w:widowControl/>
        <w:rPr>
          <w:rFonts w:ascii="宋体" w:hAnsi="宋体" w:cs="宋体"/>
          <w:color w:val="000000"/>
          <w:sz w:val="24"/>
          <w:highlight w:val="none"/>
        </w:rPr>
      </w:pPr>
      <w:r>
        <w:rPr>
          <w:rFonts w:ascii="宋体" w:hAnsi="宋体" w:cs="宋体"/>
          <w:color w:val="000000"/>
          <w:sz w:val="24"/>
          <w:highlight w:val="none"/>
        </w:rPr>
      </w:r>
      <w:r/>
    </w:p>
    <w:p>
      <w:pPr>
        <w:jc w:val="left"/>
        <w:pageBreakBefore w:val="0"/>
        <w:spacing w:line="460" w:lineRule="exact"/>
        <w:widowControl/>
        <w:rPr>
          <w:rFonts w:ascii="宋体" w:hAnsi="宋体" w:cs="宋体"/>
          <w:color w:val="000000"/>
          <w:sz w:val="24"/>
          <w:highlight w:val="none"/>
        </w:rPr>
      </w:pPr>
      <w:r>
        <w:rPr>
          <w:rFonts w:hint="eastAsia" w:ascii="宋体" w:hAnsi="宋体" w:cs="宋体"/>
          <w:color w:val="000000"/>
          <w:sz w:val="24"/>
          <w:highlight w:val="none"/>
        </w:rPr>
        <w:t xml:space="preserve">说明：</w:t>
      </w:r>
      <w:r/>
    </w:p>
    <w:p>
      <w:pPr>
        <w:jc w:val="left"/>
        <w:pageBreakBefore w:val="0"/>
        <w:spacing w:line="46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中标、成交供应商为残疾人福利性单位的，采购人或者其委托的采购代理机构有权随中标、成交结果同时公告其《残疾人福利性单位声明函》，接受社会监督。</w:t>
      </w:r>
      <w:r/>
    </w:p>
    <w:p>
      <w:pPr>
        <w:jc w:val="left"/>
        <w:pageBreakBefore w:val="0"/>
        <w:spacing w:line="460" w:lineRule="exact"/>
        <w:widowControl/>
        <w:rPr>
          <w:rFonts w:ascii="宋体" w:hAnsi="宋体" w:cs="宋体"/>
          <w:color w:val="000000"/>
          <w:sz w:val="24"/>
          <w:highlight w:val="none"/>
        </w:rPr>
      </w:pPr>
      <w:r>
        <w:rPr>
          <w:rFonts w:hint="eastAsia" w:ascii="宋体" w:hAnsi="宋体" w:cs="宋体"/>
          <w:color w:val="000000"/>
          <w:sz w:val="24"/>
          <w:highlight w:val="none"/>
        </w:rPr>
        <w:t xml:space="preserve">供应商提供的《残疾人福利性单位声明函》与事实不符的，依照《政府采购法》第七十七条第一款的规定追究法律责任。</w:t>
      </w:r>
      <w:r/>
    </w:p>
    <w:p>
      <w:pPr>
        <w:jc w:val="center"/>
        <w:pageBreakBefore w:val="0"/>
        <w:spacing w:line="460" w:lineRule="exact"/>
        <w:widowControl/>
        <w:rPr>
          <w:rFonts w:ascii="宋体" w:hAnsi="宋体" w:cs="宋体"/>
          <w:b/>
          <w:color w:val="000000"/>
          <w:sz w:val="24"/>
          <w:highlight w:val="none"/>
        </w:rPr>
        <w:sectPr>
          <w:footnotePr/>
          <w:endnotePr/>
          <w:type w:val="nextPage"/>
          <w:pgSz w:w="11906" w:h="16838" w:orient="portrait"/>
          <w:pgMar w:top="1417" w:right="1417" w:bottom="1417" w:left="1417" w:header="851" w:footer="992" w:gutter="0"/>
          <w:cols w:num="1" w:sep="0" w:space="1701" w:equalWidth="1"/>
          <w:docGrid w:linePitch="360"/>
          <w:titlePg/>
        </w:sectPr>
      </w:pPr>
      <w:r>
        <w:rPr>
          <w:rFonts w:ascii="宋体" w:hAnsi="宋体" w:cs="宋体"/>
          <w:b/>
          <w:color w:val="000000"/>
          <w:sz w:val="24"/>
          <w:highlight w:val="none"/>
        </w:rPr>
      </w:r>
      <w:r/>
    </w:p>
    <w:p>
      <w:pPr>
        <w:jc w:val="center"/>
        <w:pageBreakBefore w:val="0"/>
        <w:spacing w:line="460" w:lineRule="exact"/>
        <w:widowControl/>
        <w:rPr>
          <w:rFonts w:ascii="宋体" w:hAnsi="宋体" w:cs="宋体"/>
          <w:b/>
          <w:bCs/>
          <w:color w:val="000000"/>
          <w:sz w:val="36"/>
          <w:szCs w:val="36"/>
          <w:highlight w:val="none"/>
        </w:rPr>
      </w:pPr>
      <w:r>
        <w:rPr>
          <w:rFonts w:hint="eastAsia" w:ascii="宋体" w:hAnsi="宋体" w:cs="宋体"/>
          <w:b/>
          <w:bCs/>
          <w:color w:val="000000"/>
          <w:sz w:val="36"/>
          <w:szCs w:val="36"/>
          <w:highlight w:val="none"/>
        </w:rPr>
        <w:t xml:space="preserve">1</w:t>
      </w:r>
      <w:r>
        <w:rPr>
          <w:rFonts w:hint="eastAsia" w:ascii="宋体" w:hAnsi="宋体" w:cs="宋体"/>
          <w:b/>
          <w:bCs/>
          <w:color w:val="000000"/>
          <w:sz w:val="36"/>
          <w:szCs w:val="36"/>
          <w:highlight w:val="none"/>
          <w:lang w:val="en-US" w:eastAsia="zh-CN"/>
        </w:rPr>
        <w:t xml:space="preserve">4</w:t>
      </w:r>
      <w:r>
        <w:rPr>
          <w:rFonts w:hint="eastAsia" w:ascii="宋体" w:hAnsi="宋体" w:cs="宋体"/>
          <w:b/>
          <w:bCs/>
          <w:color w:val="000000"/>
          <w:sz w:val="36"/>
          <w:szCs w:val="36"/>
          <w:highlight w:val="none"/>
        </w:rPr>
        <w:t xml:space="preserve">、代理服务收费标准</w:t>
      </w:r>
      <w:r/>
    </w:p>
    <w:p>
      <w:pPr>
        <w:pStyle w:val="950"/>
        <w:jc w:val="center"/>
        <w:pageBreakBefore w:val="0"/>
        <w:spacing w:line="460" w:lineRule="exact"/>
        <w:widowControl/>
        <w:rPr>
          <w:highlight w:val="none"/>
        </w:rPr>
      </w:pPr>
      <w:r>
        <w:rPr>
          <w:rFonts w:hint="eastAsia" w:ascii="宋体" w:hAnsi="宋体" w:cs="宋体"/>
          <w:b/>
          <w:color w:val="000000"/>
          <w:sz w:val="28"/>
          <w:szCs w:val="28"/>
          <w:highlight w:val="none"/>
        </w:rPr>
        <w:t xml:space="preserve">《江苏省政府采购代理常规服务收费指导价》</w:t>
      </w:r>
      <w:r/>
    </w:p>
    <w:tbl>
      <w:tblPr>
        <w:tblStyle w:val="924"/>
        <w:tblW w:w="713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4630"/>
        <w:gridCol w:w="2509"/>
      </w:tblGrid>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50"/>
              <w:ind w:firstLine="480"/>
              <w:jc w:val="center"/>
              <w:pageBreakBefore w:val="0"/>
              <w:spacing w:line="460" w:lineRule="exact"/>
              <w:widowControl/>
              <w:rPr>
                <w:highlight w:val="none"/>
              </w:rPr>
            </w:pPr>
            <w:r>
              <w:rPr>
                <w:rFonts w:hint="eastAsia" w:ascii="宋体" w:hAnsi="宋体" w:cs="宋体"/>
                <w:color w:val="000000"/>
                <w:highlight w:val="none"/>
              </w:rPr>
              <w:t xml:space="preserve">中标金额</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50"/>
              <w:ind w:firstLine="480"/>
              <w:jc w:val="center"/>
              <w:pageBreakBefore w:val="0"/>
              <w:spacing w:line="460" w:lineRule="exact"/>
              <w:widowControl/>
              <w:rPr>
                <w:highlight w:val="none"/>
              </w:rPr>
            </w:pPr>
            <w:r>
              <w:rPr>
                <w:rFonts w:hint="eastAsia" w:ascii="宋体" w:hAnsi="宋体" w:cs="宋体"/>
                <w:color w:val="000000"/>
                <w:highlight w:val="none"/>
              </w:rPr>
              <w:t xml:space="preserve">费率</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50"/>
              <w:ind w:firstLine="480"/>
              <w:jc w:val="center"/>
              <w:pageBreakBefore w:val="0"/>
              <w:spacing w:line="460" w:lineRule="exact"/>
              <w:widowControl/>
              <w:rPr>
                <w:highlight w:val="none"/>
              </w:rPr>
            </w:pPr>
            <w:r>
              <w:rPr>
                <w:rFonts w:hint="eastAsia" w:ascii="宋体" w:hAnsi="宋体" w:cs="宋体"/>
                <w:color w:val="000000"/>
                <w:highlight w:val="none"/>
              </w:rPr>
              <w:t xml:space="preserve">最低收费金额（每个委托项目）</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50"/>
              <w:ind w:firstLine="480"/>
              <w:jc w:val="center"/>
              <w:pageBreakBefore w:val="0"/>
              <w:spacing w:line="460" w:lineRule="exact"/>
              <w:widowControl/>
              <w:rPr>
                <w:highlight w:val="none"/>
              </w:rPr>
            </w:pPr>
            <w:r>
              <w:rPr>
                <w:rFonts w:hint="eastAsia" w:ascii="宋体" w:hAnsi="宋体" w:cs="宋体"/>
                <w:color w:val="000000"/>
                <w:highlight w:val="none"/>
              </w:rPr>
              <w:t xml:space="preserve">5000元</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50"/>
              <w:ind w:firstLine="480"/>
              <w:jc w:val="center"/>
              <w:pageBreakBefore w:val="0"/>
              <w:spacing w:line="460" w:lineRule="exact"/>
              <w:widowControl/>
              <w:rPr>
                <w:highlight w:val="none"/>
              </w:rPr>
            </w:pPr>
            <w:r>
              <w:rPr>
                <w:rFonts w:hint="eastAsia" w:ascii="宋体" w:hAnsi="宋体" w:cs="宋体"/>
                <w:color w:val="000000"/>
                <w:highlight w:val="none"/>
              </w:rPr>
              <w:t xml:space="preserve">50万元以下（含50万元）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50"/>
              <w:ind w:firstLine="480"/>
              <w:jc w:val="center"/>
              <w:pageBreakBefore w:val="0"/>
              <w:spacing w:line="460" w:lineRule="exact"/>
              <w:widowControl/>
              <w:rPr>
                <w:highlight w:val="none"/>
              </w:rPr>
            </w:pPr>
            <w:r>
              <w:rPr>
                <w:rFonts w:hint="eastAsia" w:ascii="宋体" w:hAnsi="宋体" w:cs="宋体"/>
                <w:color w:val="000000"/>
                <w:highlight w:val="none"/>
              </w:rPr>
              <w:t xml:space="preserve">1.6%</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50"/>
              <w:ind w:firstLine="480"/>
              <w:jc w:val="center"/>
              <w:pageBreakBefore w:val="0"/>
              <w:spacing w:line="460" w:lineRule="exact"/>
              <w:widowControl/>
              <w:rPr>
                <w:highlight w:val="none"/>
              </w:rPr>
            </w:pPr>
            <w:r>
              <w:rPr>
                <w:rFonts w:hint="eastAsia" w:ascii="宋体" w:hAnsi="宋体" w:cs="宋体"/>
                <w:color w:val="000000"/>
                <w:highlight w:val="none"/>
              </w:rPr>
              <w:t xml:space="preserve">50-400万元（含400万元）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50"/>
              <w:ind w:firstLine="480"/>
              <w:jc w:val="center"/>
              <w:pageBreakBefore w:val="0"/>
              <w:spacing w:line="460" w:lineRule="exact"/>
              <w:widowControl/>
              <w:rPr>
                <w:highlight w:val="none"/>
              </w:rPr>
            </w:pPr>
            <w:r>
              <w:rPr>
                <w:rFonts w:hint="eastAsia" w:ascii="宋体" w:hAnsi="宋体" w:cs="宋体"/>
                <w:color w:val="000000"/>
                <w:highlight w:val="none"/>
              </w:rPr>
              <w:t xml:space="preserve">1.5%</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50"/>
              <w:ind w:firstLine="480"/>
              <w:jc w:val="center"/>
              <w:pageBreakBefore w:val="0"/>
              <w:spacing w:line="460" w:lineRule="exact"/>
              <w:widowControl/>
              <w:rPr>
                <w:highlight w:val="none"/>
              </w:rPr>
            </w:pPr>
            <w:r>
              <w:rPr>
                <w:rFonts w:hint="eastAsia" w:ascii="宋体" w:hAnsi="宋体" w:cs="宋体"/>
                <w:color w:val="000000"/>
                <w:highlight w:val="none"/>
              </w:rPr>
              <w:t xml:space="preserve">400-1000万元（含1000万元）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50"/>
              <w:ind w:firstLine="480"/>
              <w:jc w:val="center"/>
              <w:pageBreakBefore w:val="0"/>
              <w:spacing w:line="460" w:lineRule="exact"/>
              <w:widowControl/>
              <w:rPr>
                <w:highlight w:val="none"/>
              </w:rPr>
            </w:pPr>
            <w:r>
              <w:rPr>
                <w:rFonts w:hint="eastAsia" w:ascii="宋体" w:hAnsi="宋体" w:cs="宋体"/>
                <w:color w:val="000000"/>
                <w:highlight w:val="none"/>
              </w:rPr>
              <w:t xml:space="preserve">1.1%</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50"/>
              <w:ind w:firstLine="480"/>
              <w:jc w:val="center"/>
              <w:pageBreakBefore w:val="0"/>
              <w:spacing w:line="460" w:lineRule="exact"/>
              <w:widowControl/>
              <w:rPr>
                <w:highlight w:val="none"/>
              </w:rPr>
            </w:pPr>
            <w:r>
              <w:rPr>
                <w:rFonts w:hint="eastAsia" w:ascii="宋体" w:hAnsi="宋体" w:cs="宋体"/>
                <w:color w:val="000000"/>
                <w:highlight w:val="none"/>
              </w:rPr>
              <w:t xml:space="preserve">1000-5000万元（含5000万元）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50"/>
              <w:ind w:firstLine="480"/>
              <w:jc w:val="center"/>
              <w:pageBreakBefore w:val="0"/>
              <w:spacing w:line="460" w:lineRule="exact"/>
              <w:widowControl/>
              <w:rPr>
                <w:highlight w:val="none"/>
              </w:rPr>
            </w:pPr>
            <w:r>
              <w:rPr>
                <w:rFonts w:hint="eastAsia" w:ascii="宋体" w:hAnsi="宋体" w:cs="宋体"/>
                <w:color w:val="000000"/>
                <w:highlight w:val="none"/>
              </w:rPr>
              <w:t xml:space="preserve">0.8%</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50"/>
              <w:ind w:firstLine="480"/>
              <w:jc w:val="center"/>
              <w:pageBreakBefore w:val="0"/>
              <w:spacing w:line="460" w:lineRule="exact"/>
              <w:widowControl/>
              <w:rPr>
                <w:highlight w:val="none"/>
              </w:rPr>
            </w:pPr>
            <w:r>
              <w:rPr>
                <w:rFonts w:hint="eastAsia" w:ascii="宋体" w:hAnsi="宋体" w:cs="宋体"/>
                <w:color w:val="000000"/>
                <w:highlight w:val="none"/>
              </w:rPr>
              <w:t xml:space="preserve">5000-1亿元（含1亿元）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50"/>
              <w:ind w:firstLine="480"/>
              <w:jc w:val="center"/>
              <w:pageBreakBefore w:val="0"/>
              <w:spacing w:line="460" w:lineRule="exact"/>
              <w:widowControl/>
              <w:rPr>
                <w:highlight w:val="none"/>
              </w:rPr>
            </w:pPr>
            <w:r>
              <w:rPr>
                <w:rFonts w:hint="eastAsia" w:ascii="宋体" w:hAnsi="宋体" w:cs="宋体"/>
                <w:color w:val="000000"/>
                <w:highlight w:val="none"/>
              </w:rPr>
              <w:t xml:space="preserve">0.25%</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50"/>
              <w:ind w:firstLine="480"/>
              <w:jc w:val="center"/>
              <w:pageBreakBefore w:val="0"/>
              <w:spacing w:line="460" w:lineRule="exact"/>
              <w:widowControl/>
              <w:rPr>
                <w:highlight w:val="none"/>
              </w:rPr>
            </w:pPr>
            <w:r>
              <w:rPr>
                <w:rFonts w:hint="eastAsia" w:ascii="宋体" w:hAnsi="宋体" w:cs="宋体"/>
                <w:color w:val="000000"/>
                <w:highlight w:val="none"/>
              </w:rPr>
              <w:t xml:space="preserve">1-10亿元（含10亿元）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50"/>
              <w:ind w:firstLine="480"/>
              <w:jc w:val="center"/>
              <w:pageBreakBefore w:val="0"/>
              <w:spacing w:line="460" w:lineRule="exact"/>
              <w:widowControl/>
              <w:rPr>
                <w:highlight w:val="none"/>
              </w:rPr>
            </w:pPr>
            <w:r>
              <w:rPr>
                <w:rFonts w:hint="eastAsia" w:ascii="宋体" w:hAnsi="宋体" w:cs="宋体"/>
                <w:color w:val="000000"/>
                <w:highlight w:val="none"/>
              </w:rPr>
              <w:t xml:space="preserve">0.05%</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50"/>
              <w:ind w:firstLine="480"/>
              <w:jc w:val="center"/>
              <w:pageBreakBefore w:val="0"/>
              <w:spacing w:line="460" w:lineRule="exact"/>
              <w:widowControl/>
              <w:rPr>
                <w:highlight w:val="none"/>
              </w:rPr>
            </w:pPr>
            <w:r>
              <w:rPr>
                <w:rFonts w:hint="eastAsia" w:ascii="宋体" w:hAnsi="宋体" w:cs="宋体"/>
                <w:color w:val="000000"/>
                <w:highlight w:val="none"/>
              </w:rPr>
              <w:t xml:space="preserve">10-50亿元（含50亿元）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50"/>
              <w:ind w:firstLine="480"/>
              <w:jc w:val="center"/>
              <w:pageBreakBefore w:val="0"/>
              <w:spacing w:line="460" w:lineRule="exact"/>
              <w:widowControl/>
              <w:rPr>
                <w:highlight w:val="none"/>
              </w:rPr>
            </w:pPr>
            <w:r>
              <w:rPr>
                <w:rFonts w:hint="eastAsia" w:ascii="宋体" w:hAnsi="宋体" w:cs="宋体"/>
                <w:color w:val="000000"/>
                <w:highlight w:val="none"/>
              </w:rPr>
              <w:t xml:space="preserve">0.01%</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50"/>
              <w:ind w:firstLine="480"/>
              <w:jc w:val="center"/>
              <w:pageBreakBefore w:val="0"/>
              <w:spacing w:line="460" w:lineRule="exact"/>
              <w:widowControl/>
              <w:rPr>
                <w:highlight w:val="none"/>
              </w:rPr>
            </w:pPr>
            <w:r>
              <w:rPr>
                <w:rFonts w:hint="eastAsia" w:ascii="宋体" w:hAnsi="宋体" w:cs="宋体"/>
                <w:color w:val="000000"/>
                <w:highlight w:val="none"/>
              </w:rPr>
              <w:t xml:space="preserve">50亿元以上</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50"/>
              <w:ind w:firstLine="480"/>
              <w:jc w:val="center"/>
              <w:pageBreakBefore w:val="0"/>
              <w:spacing w:line="460" w:lineRule="exact"/>
              <w:widowControl/>
              <w:rPr>
                <w:highlight w:val="none"/>
              </w:rPr>
            </w:pPr>
            <w:r>
              <w:rPr>
                <w:rFonts w:hint="eastAsia" w:ascii="宋体" w:hAnsi="宋体" w:cs="宋体"/>
                <w:color w:val="000000"/>
                <w:highlight w:val="none"/>
              </w:rPr>
              <w:t xml:space="preserve">0.005%</w:t>
            </w:r>
            <w:r/>
          </w:p>
        </w:tc>
      </w:tr>
    </w:tbl>
    <w:p>
      <w:pPr>
        <w:pStyle w:val="950"/>
        <w:ind w:firstLine="480"/>
        <w:pageBreakBefore w:val="0"/>
        <w:spacing w:after="200" w:line="460" w:lineRule="exact"/>
        <w:widowControl/>
        <w:rPr>
          <w:highlight w:val="none"/>
        </w:rPr>
      </w:pPr>
      <w:r>
        <w:rPr>
          <w:rFonts w:hint="eastAsia" w:ascii="宋体" w:hAnsi="宋体" w:cs="宋体"/>
          <w:color w:val="000000"/>
          <w:highlight w:val="none"/>
        </w:rPr>
        <w:t xml:space="preserve">说明：</w:t>
      </w:r>
      <w:r/>
    </w:p>
    <w:p>
      <w:pPr>
        <w:pStyle w:val="950"/>
        <w:ind w:firstLine="482"/>
        <w:keepLines w:val="0"/>
        <w:keepNext w:val="0"/>
        <w:pageBreakBefore w:val="0"/>
        <w:spacing w:after="80" w:line="460" w:lineRule="exact"/>
        <w:widowControl/>
        <w:rPr>
          <w:highlight w:val="none"/>
        </w:rPr>
      </w:pPr>
      <w:r>
        <w:rPr>
          <w:rFonts w:hint="eastAsia" w:ascii="宋体" w:hAnsi="宋体" w:cs="宋体"/>
          <w:color w:val="000000"/>
          <w:highlight w:val="none"/>
        </w:rPr>
        <w:t xml:space="preserve">1、按上表计算的收费为代理服务全过程的收费金额。各社会代理机构不再收取采购文件制作售卖费用。</w:t>
      </w:r>
      <w:r/>
    </w:p>
    <w:p>
      <w:pPr>
        <w:pStyle w:val="950"/>
        <w:ind w:firstLine="482"/>
        <w:keepLines w:val="0"/>
        <w:keepNext w:val="0"/>
        <w:pageBreakBefore w:val="0"/>
        <w:spacing w:after="80" w:line="460" w:lineRule="exact"/>
        <w:widowControl/>
        <w:rPr>
          <w:highlight w:val="none"/>
        </w:rPr>
      </w:pPr>
      <w:r>
        <w:rPr>
          <w:rFonts w:hint="eastAsia" w:ascii="宋体" w:hAnsi="宋体" w:cs="宋体"/>
          <w:color w:val="000000"/>
          <w:highlight w:val="none"/>
        </w:rPr>
        <w:t xml:space="preserve">2、代理服务费按差额定率累进法计算。</w:t>
      </w:r>
      <w:r/>
    </w:p>
    <w:p>
      <w:pPr>
        <w:pStyle w:val="950"/>
        <w:ind w:firstLine="482"/>
        <w:keepLines w:val="0"/>
        <w:keepNext w:val="0"/>
        <w:pageBreakBefore w:val="0"/>
        <w:spacing w:after="80" w:line="460" w:lineRule="exact"/>
        <w:widowControl/>
        <w:rPr>
          <w:rFonts w:hint="default" w:eastAsia="宋体"/>
          <w:highlight w:val="none"/>
          <w:lang w:val="en-US" w:eastAsia="zh-CN"/>
        </w:rPr>
      </w:pPr>
      <w:r>
        <w:rPr>
          <w:rFonts w:hint="eastAsia" w:ascii="宋体" w:hAnsi="宋体" w:cs="宋体"/>
          <w:color w:val="000000"/>
          <w:highlight w:val="none"/>
        </w:rPr>
        <w:t xml:space="preserve">3、代理服务费基准金额（按差额定率累进法计算的）=中标金额（按差额定率累进法计算的）*费率（%）</w:t>
      </w:r>
      <w:r/>
    </w:p>
    <w:p>
      <w:pPr>
        <w:pStyle w:val="950"/>
        <w:ind w:firstLine="482"/>
        <w:keepLines w:val="0"/>
        <w:keepNext w:val="0"/>
        <w:pageBreakBefore w:val="0"/>
        <w:spacing w:after="80" w:line="460" w:lineRule="exact"/>
        <w:widowControl/>
        <w:rPr>
          <w:highlight w:val="none"/>
        </w:rPr>
      </w:pPr>
      <w:r>
        <w:rPr>
          <w:rFonts w:hint="eastAsia" w:ascii="宋体" w:hAnsi="宋体" w:cs="宋体"/>
          <w:color w:val="000000"/>
          <w:highlight w:val="none"/>
        </w:rPr>
        <w:t xml:space="preserve">4、代理服务费应收取金额=代理服务费基准金额（按差额定率累进法计算的）的合计数。</w:t>
      </w:r>
      <w:r/>
    </w:p>
    <w:p>
      <w:pPr>
        <w:pStyle w:val="950"/>
        <w:ind w:firstLine="482"/>
        <w:keepLines w:val="0"/>
        <w:keepNext w:val="0"/>
        <w:pageBreakBefore w:val="0"/>
        <w:spacing w:after="80" w:line="460" w:lineRule="exact"/>
        <w:widowControl/>
        <w:rPr>
          <w:highlight w:val="none"/>
        </w:rPr>
      </w:pPr>
      <w:r>
        <w:rPr>
          <w:rFonts w:hint="eastAsia" w:ascii="宋体" w:hAnsi="宋体" w:cs="宋体"/>
          <w:color w:val="000000"/>
          <w:highlight w:val="none"/>
        </w:rPr>
        <w:t xml:space="preserve">5、定点类等无金额或事先不能计算出价格总额的项目，按中标（成交）金额100万元计算服务费。</w:t>
      </w:r>
      <w:r/>
    </w:p>
    <w:p>
      <w:pPr>
        <w:pStyle w:val="950"/>
        <w:ind w:firstLine="482"/>
        <w:keepLines w:val="0"/>
        <w:keepNext w:val="0"/>
        <w:pageBreakBefore w:val="0"/>
        <w:spacing w:after="80" w:line="460" w:lineRule="exact"/>
        <w:widowControl/>
        <w:rPr>
          <w:highlight w:val="none"/>
        </w:rPr>
      </w:pPr>
      <w:r>
        <w:rPr>
          <w:rFonts w:hint="eastAsia" w:ascii="宋体" w:hAnsi="宋体" w:cs="宋体"/>
          <w:color w:val="000000"/>
          <w:highlight w:val="none"/>
        </w:rPr>
        <w:t xml:space="preserve">6</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有分包(分标段)的按一个项目计算。</w:t>
      </w:r>
      <w:r/>
    </w:p>
    <w:p>
      <w:pPr>
        <w:pStyle w:val="950"/>
        <w:ind w:firstLine="482"/>
        <w:keepLines w:val="0"/>
        <w:keepNext w:val="0"/>
        <w:pageBreakBefore w:val="0"/>
        <w:spacing w:after="80" w:line="460" w:lineRule="exact"/>
        <w:widowControl/>
        <w:rPr>
          <w:rFonts w:hint="eastAsia" w:ascii="宋体" w:hAnsi="宋体" w:cs="宋体"/>
          <w:color w:val="000000"/>
          <w:highlight w:val="none"/>
        </w:rPr>
      </w:pPr>
      <w:r>
        <w:rPr>
          <w:rFonts w:hint="eastAsia" w:ascii="宋体" w:hAnsi="宋体" w:cs="宋体"/>
          <w:color w:val="000000"/>
          <w:highlight w:val="none"/>
        </w:rPr>
        <w:t xml:space="preserve">7</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以上价格为协会指导价，双方可根据项目难易程度和优质优价原则协商确定。</w:t>
      </w:r>
      <w:r/>
    </w:p>
    <w:p>
      <w:pPr>
        <w:pStyle w:val="950"/>
        <w:ind w:firstLine="482"/>
        <w:keepLines w:val="0"/>
        <w:keepNext w:val="0"/>
        <w:pageBreakBefore w:val="0"/>
        <w:spacing w:after="80" w:line="460" w:lineRule="exact"/>
        <w:widowControl/>
        <w:rPr>
          <w:rFonts w:hint="eastAsia" w:ascii="宋体" w:hAnsi="宋体" w:cs="宋体"/>
          <w:color w:val="000000"/>
          <w:highlight w:val="none"/>
        </w:rPr>
      </w:pPr>
      <w:r>
        <w:rPr>
          <w:rFonts w:hint="eastAsia" w:ascii="宋体" w:hAnsi="宋体" w:cs="宋体"/>
          <w:color w:val="000000"/>
          <w:highlight w:val="none"/>
          <w:lang w:val="en-US" w:eastAsia="zh-CN"/>
        </w:rPr>
        <w:t xml:space="preserve">8、</w:t>
      </w:r>
      <w:r>
        <w:rPr>
          <w:rFonts w:hint="eastAsia" w:ascii="宋体" w:hAnsi="宋体" w:cs="宋体"/>
          <w:color w:val="000000"/>
          <w:highlight w:val="none"/>
        </w:rPr>
        <w:t xml:space="preserve">本次代理服务费由中标人支付，评审专家费用甲方支付。</w:t>
      </w:r>
      <w:bookmarkEnd w:id="0"/>
      <w:bookmarkEnd w:id="1"/>
      <w:r/>
    </w:p>
    <w:p>
      <w:pPr>
        <w:pStyle w:val="968"/>
        <w:ind w:left="0" w:firstLine="0"/>
        <w:rPr>
          <w:rFonts w:ascii="宋体" w:hAnsi="宋体" w:cs="宋体"/>
          <w:color w:val="000000"/>
          <w:highlight w:val="none"/>
        </w:rPr>
      </w:pPr>
      <w:r>
        <w:rPr>
          <w:rFonts w:ascii="宋体" w:hAnsi="宋体" w:cs="宋体"/>
          <w:color w:val="000000"/>
          <w:highlight w:val="none"/>
        </w:rPr>
      </w:r>
      <w:r/>
    </w:p>
    <w:sectPr>
      <w:footnotePr/>
      <w:endnotePr/>
      <w:type w:val="nextPage"/>
      <w:pgSz w:w="11906" w:h="16838" w:orient="portrait"/>
      <w:pgMar w:top="1417" w:right="1417" w:bottom="1417" w:left="141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Tahoma">
    <w:panose1 w:val="020B0604030504040204"/>
  </w:font>
  <w:font w:name="Courier New">
    <w:panose1 w:val="02070309020205020404"/>
  </w:font>
  <w:font w:name="Cambria">
    <w:panose1 w:val="02040503050406030204"/>
  </w:font>
  <w:font w:name="仿宋">
    <w:panose1 w:val="02010609060101010101"/>
  </w:font>
  <w:font w:name="楷体_GB2312">
    <w:panose1 w:val="02010609060101010101"/>
  </w:font>
  <w:font w:name="黑体">
    <w:panose1 w:val="02010609060101010101"/>
  </w:font>
  <w:font w:name="仿宋_GB2312">
    <w:panose1 w:val="02010609060101010101"/>
  </w:font>
  <w:font w:name="Arial">
    <w:panose1 w:val="020B0604020202020204"/>
  </w:font>
  <w:font w:name="Calibri">
    <w:panose1 w:val="020F0502020204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rPr>
        <w:rStyle w:val="1052"/>
      </w:rPr>
      <w:framePr w:wrap="around" w:vAnchor="text" w:hAnchor="margin" w:xAlign="center" w:y="1"/>
    </w:pPr>
    <w:r>
      <w:fldChar w:fldCharType="begin"/>
    </w:r>
    <w:r>
      <w:rPr>
        <w:rStyle w:val="1052"/>
      </w:rPr>
      <w:instrText xml:space="preserve">PAGE  </w:instrText>
    </w:r>
    <w:r>
      <w:fldChar w:fldCharType="end"/>
    </w:r>
    <w:r/>
  </w:p>
  <w:p>
    <w:pPr>
      <w:pStyle w:val="108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91135" cy="16256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1246"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8"/>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5.0pt;height:12.8pt;mso-wrap-distance-left:9.0pt;mso-wrap-distance-top:0.0pt;mso-wrap-distance-right:9.0pt;mso-wrap-distance-bottom:0.0pt;v-text-anchor:top;visibility:visible;" filled="f" stroked="f" strokeweight="0.50pt">
              <v:textbox inset="0,0,0,0">
                <w:txbxContent>
                  <w:p>
                    <w:pPr>
                      <w:pStyle w:val="938"/>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78435" cy="162560"/>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78605"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8"/>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0pt;height:12.8pt;mso-wrap-distance-left:9.0pt;mso-wrap-distance-top:0.0pt;mso-wrap-distance-right:9.0pt;mso-wrap-distance-bottom:0.0pt;v-text-anchor:top;visibility:visible;" filled="f" stroked="f" strokeweight="0.50pt">
              <v:textbox inset="0,0,0,0">
                <w:txbxContent>
                  <w:p>
                    <w:pPr>
                      <w:pStyle w:val="938"/>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8"/>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8"/>
                    </w:pPr>
                    <w:r>
                      <w:fldChar w:fldCharType="begin"/>
                    </w:r>
                    <w:r>
                      <w:instrText xml:space="preserve"> PAGE  \* MERGEFORMAT </w:instrText>
                    </w:r>
                    <w:r>
                      <w:fldChar w:fldCharType="separate"/>
                    </w:r>
                    <w:r>
                      <w:t xml:space="preserve">27</w:t>
                    </w:r>
                    <w:r>
                      <w:fldChar w:fldCharType="end"/>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086"/>
                            <w:tabs>
                              <w:tab w:val="clear" w:pos="4153" w:leader="none"/>
                              <w:tab w:val="clear" w:pos="8306" w:leader="none"/>
                            </w:tabs>
                          </w:pPr>
                          <w:r/>
                          <w:r/>
                        </w:p>
                        <w:p>
                          <w:r/>
                          <w:r/>
                        </w:p>
                        <w:p>
                          <w:r/>
                          <w:r/>
                        </w:p>
                      </w:txbxContent>
                    </wps:txbx>
                    <wps:bodyPr wrap="none" lIns="0" tIns="0" rIns="0" bIns="0" upright="1">
                      <a:spAutoFit/>
                    </wps:bodyPr>
                  </wps:wsp>
                </a:graphicData>
              </a:graphic>
            </wp:anchor>
          </w:drawing>
        </mc:Choice>
        <mc:Fallback>
          <w:pict>
            <v:shape id="shape 3" o:spid="_x0000_s3" o:spt="1" type="#_x0000_t1" style="position:absolute;z-index:251663360;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086"/>
                      <w:tabs>
                        <w:tab w:val="clear" w:pos="4153" w:leader="none"/>
                        <w:tab w:val="clear" w:pos="8306" w:leader="none"/>
                      </w:tabs>
                    </w:pPr>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8"/>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8"/>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widowControl/>
      <w:rPr>
        <w:rStyle w:val="1036"/>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94945" cy="162560"/>
              <wp:effectExtent l="3175" t="3175" r="3175" b="3175"/>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95100"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8"/>
                          </w:pPr>
                          <w:r>
                            <w:fldChar w:fldCharType="begin"/>
                          </w:r>
                          <w:r>
                            <w:instrText xml:space="preserve"> PAGE  \* MERGEFORMAT </w:instrText>
                          </w:r>
                          <w:r>
                            <w:fldChar w:fldCharType="separate"/>
                          </w:r>
                          <w:r>
                            <w:t xml:space="preserve">78</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5" o:spid="_x0000_s5" o:spt="202" type="#_x0000_t202" style="position:absolute;z-index:251668480;o:allowoverlap:true;o:allowincell:true;mso-position-horizontal-relative:margin;mso-position-horizontal:center;mso-position-vertical-relative:text;margin-top:0.0pt;mso-position-vertical:absolute;width:15.3pt;height:12.8pt;mso-wrap-distance-left:9.0pt;mso-wrap-distance-top:0.0pt;mso-wrap-distance-right:9.0pt;mso-wrap-distance-bottom:0.0pt;v-text-anchor:top;visibility:visible;" filled="f" stroked="f" strokeweight="0.50pt">
              <v:textbox inset="0,0,0,0">
                <w:txbxContent>
                  <w:p>
                    <w:pPr>
                      <w:pStyle w:val="938"/>
                    </w:pPr>
                    <w:r>
                      <w:fldChar w:fldCharType="begin"/>
                    </w:r>
                    <w:r>
                      <w:instrText xml:space="preserve"> PAGE  \* MERGEFORMAT </w:instrText>
                    </w:r>
                    <w:r>
                      <w:fldChar w:fldCharType="separate"/>
                    </w:r>
                    <w:r>
                      <w:t xml:space="preserve">78</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59385" cy="162560"/>
              <wp:effectExtent l="3175" t="3175" r="3175" b="3175"/>
              <wp:wrapNone/>
              <wp:docPr id="7" name="文本框 12"/>
              <wp:cNvGraphicFramePr/>
              <a:graphic xmlns:a="http://schemas.openxmlformats.org/drawingml/2006/main">
                <a:graphicData uri="http://schemas.microsoft.com/office/word/2010/wordprocessingShape">
                  <wps:wsp>
                    <wps:cNvPr id="0" name=""/>
                    <wps:cNvSpPr txBox="1"/>
                    <wps:spPr bwMode="auto">
                      <a:xfrm>
                        <a:off x="0" y="0"/>
                        <a:ext cx="159555"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8"/>
                          </w:pPr>
                          <w:r>
                            <w:fldChar w:fldCharType="begin"/>
                          </w:r>
                          <w:r>
                            <w:instrText xml:space="preserve"> PAGE  \* MERGEFORMAT </w:instrText>
                          </w:r>
                          <w:r>
                            <w:fldChar w:fldCharType="separate"/>
                          </w:r>
                          <w:r>
                            <w:t xml:space="preserve">77</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6" o:spid="_x0000_s6" o:spt="202" type="#_x0000_t202" style="position:absolute;z-index:251669504;o:allowoverlap:true;o:allowincell:true;mso-position-horizontal-relative:margin;mso-position-horizontal:center;mso-position-vertical-relative:text;margin-top:0.0pt;mso-position-vertical:absolute;width:12.5pt;height:12.8pt;mso-wrap-distance-left:9.0pt;mso-wrap-distance-top:0.0pt;mso-wrap-distance-right:9.0pt;mso-wrap-distance-bottom:0.0pt;v-text-anchor:top;visibility:visible;" filled="f" stroked="f" strokeweight="0.50pt">
              <v:textbox inset="0,0,0,0">
                <w:txbxContent>
                  <w:p>
                    <w:pPr>
                      <w:pStyle w:val="938"/>
                    </w:pPr>
                    <w:r>
                      <w:fldChar w:fldCharType="begin"/>
                    </w:r>
                    <w:r>
                      <w:instrText xml:space="preserve"> PAGE  \* MERGEFORMAT </w:instrText>
                    </w:r>
                    <w:r>
                      <w:fldChar w:fldCharType="separate"/>
                    </w:r>
                    <w:r>
                      <w:t xml:space="preserve">77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036"/>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97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3" w:default="1">
    <w:name w:val="Normal"/>
    <w:next w:val="925"/>
    <w:uiPriority w:val="0"/>
    <w:qFormat/>
    <w:pPr>
      <w:jc w:val="both"/>
      <w:widowControl w:val="off"/>
    </w:pPr>
    <w:rPr>
      <w:rFonts w:hint="default" w:ascii="Calibri" w:hAnsi="Calibri" w:eastAsia="宋体" w:cs="Times New Roman"/>
      <w:sz w:val="21"/>
      <w:szCs w:val="24"/>
      <w:lang w:val="en-US" w:eastAsia="zh-CN" w:bidi="ar-SA"/>
    </w:rPr>
  </w:style>
  <w:style w:type="paragraph" w:styleId="914">
    <w:name w:val="Heading 1"/>
    <w:basedOn w:val="913"/>
    <w:next w:val="913"/>
    <w:uiPriority w:val="9"/>
    <w:qFormat/>
    <w:pPr>
      <w:keepLines/>
      <w:keepNext/>
      <w:spacing w:before="480" w:after="200"/>
      <w:outlineLvl w:val="0"/>
    </w:pPr>
    <w:rPr>
      <w:rFonts w:ascii="Arial" w:hAnsi="Arial" w:eastAsia="Arial" w:cs="Arial"/>
      <w:sz w:val="40"/>
      <w:szCs w:val="40"/>
    </w:rPr>
  </w:style>
  <w:style w:type="paragraph" w:styleId="915">
    <w:name w:val="Heading 2"/>
    <w:basedOn w:val="913"/>
    <w:next w:val="913"/>
    <w:uiPriority w:val="9"/>
    <w:unhideWhenUsed/>
    <w:qFormat/>
    <w:pPr>
      <w:keepLines/>
      <w:keepNext/>
      <w:spacing w:before="360" w:after="200"/>
      <w:outlineLvl w:val="1"/>
    </w:pPr>
    <w:rPr>
      <w:rFonts w:ascii="Arial" w:hAnsi="Arial" w:eastAsia="Arial" w:cs="Arial"/>
      <w:sz w:val="34"/>
    </w:rPr>
  </w:style>
  <w:style w:type="paragraph" w:styleId="916">
    <w:name w:val="Heading 3"/>
    <w:basedOn w:val="913"/>
    <w:next w:val="913"/>
    <w:uiPriority w:val="9"/>
    <w:unhideWhenUsed/>
    <w:qFormat/>
    <w:pPr>
      <w:keepLines/>
      <w:keepNext/>
      <w:spacing w:before="320" w:after="200"/>
      <w:outlineLvl w:val="2"/>
    </w:pPr>
    <w:rPr>
      <w:rFonts w:ascii="Arial" w:hAnsi="Arial" w:eastAsia="Arial" w:cs="Arial"/>
      <w:sz w:val="30"/>
      <w:szCs w:val="30"/>
    </w:rPr>
  </w:style>
  <w:style w:type="paragraph" w:styleId="917">
    <w:name w:val="Heading 4"/>
    <w:basedOn w:val="913"/>
    <w:next w:val="913"/>
    <w:uiPriority w:val="9"/>
    <w:unhideWhenUsed/>
    <w:qFormat/>
    <w:pPr>
      <w:keepLines/>
      <w:keepNext/>
      <w:spacing w:before="320" w:after="200"/>
      <w:outlineLvl w:val="3"/>
    </w:pPr>
    <w:rPr>
      <w:rFonts w:ascii="Arial" w:hAnsi="Arial" w:eastAsia="Arial" w:cs="Arial"/>
      <w:b/>
      <w:bCs/>
      <w:sz w:val="26"/>
      <w:szCs w:val="26"/>
    </w:rPr>
  </w:style>
  <w:style w:type="paragraph" w:styleId="918">
    <w:name w:val="Heading 5"/>
    <w:basedOn w:val="913"/>
    <w:next w:val="913"/>
    <w:uiPriority w:val="9"/>
    <w:unhideWhenUsed/>
    <w:qFormat/>
    <w:pPr>
      <w:keepLines/>
      <w:keepNext/>
      <w:spacing w:before="320" w:after="200"/>
      <w:outlineLvl w:val="4"/>
    </w:pPr>
    <w:rPr>
      <w:rFonts w:ascii="Arial" w:hAnsi="Arial" w:eastAsia="Arial" w:cs="Arial"/>
      <w:b/>
      <w:bCs/>
      <w:sz w:val="24"/>
    </w:rPr>
  </w:style>
  <w:style w:type="paragraph" w:styleId="919">
    <w:name w:val="Heading 6"/>
    <w:basedOn w:val="913"/>
    <w:next w:val="913"/>
    <w:uiPriority w:val="9"/>
    <w:unhideWhenUsed/>
    <w:qFormat/>
    <w:pPr>
      <w:keepLines/>
      <w:keepNext/>
      <w:spacing w:before="320" w:after="200"/>
      <w:outlineLvl w:val="5"/>
    </w:pPr>
    <w:rPr>
      <w:rFonts w:ascii="Arial" w:hAnsi="Arial" w:eastAsia="Arial" w:cs="Arial"/>
      <w:b/>
      <w:bCs/>
      <w:sz w:val="22"/>
      <w:szCs w:val="22"/>
    </w:rPr>
  </w:style>
  <w:style w:type="paragraph" w:styleId="920">
    <w:name w:val="Heading 7"/>
    <w:basedOn w:val="913"/>
    <w:next w:val="913"/>
    <w:uiPriority w:val="9"/>
    <w:unhideWhenUsed/>
    <w:qFormat/>
    <w:pPr>
      <w:keepLines/>
      <w:keepNext/>
      <w:spacing w:before="320" w:after="200"/>
      <w:outlineLvl w:val="6"/>
    </w:pPr>
    <w:rPr>
      <w:rFonts w:ascii="Arial" w:hAnsi="Arial" w:eastAsia="Arial" w:cs="Arial"/>
      <w:b/>
      <w:bCs/>
      <w:i/>
      <w:iCs/>
      <w:sz w:val="22"/>
      <w:szCs w:val="22"/>
    </w:rPr>
  </w:style>
  <w:style w:type="paragraph" w:styleId="921">
    <w:name w:val="Heading 8"/>
    <w:basedOn w:val="913"/>
    <w:next w:val="913"/>
    <w:uiPriority w:val="9"/>
    <w:unhideWhenUsed/>
    <w:qFormat/>
    <w:pPr>
      <w:keepLines/>
      <w:keepNext/>
      <w:spacing w:before="320" w:after="200"/>
      <w:outlineLvl w:val="7"/>
    </w:pPr>
    <w:rPr>
      <w:rFonts w:ascii="Arial" w:hAnsi="Arial" w:eastAsia="Arial" w:cs="Arial"/>
      <w:i/>
      <w:iCs/>
      <w:sz w:val="22"/>
      <w:szCs w:val="22"/>
    </w:rPr>
  </w:style>
  <w:style w:type="paragraph" w:styleId="922">
    <w:name w:val="Heading 9"/>
    <w:basedOn w:val="913"/>
    <w:next w:val="913"/>
    <w:uiPriority w:val="9"/>
    <w:unhideWhenUsed/>
    <w:qFormat/>
    <w:pPr>
      <w:keepLines/>
      <w:keepNext/>
      <w:spacing w:before="320" w:after="200"/>
      <w:outlineLvl w:val="8"/>
    </w:pPr>
    <w:rPr>
      <w:rFonts w:ascii="Arial" w:hAnsi="Arial" w:eastAsia="Arial" w:cs="Arial"/>
      <w:i/>
      <w:iCs/>
      <w:szCs w:val="21"/>
    </w:rPr>
  </w:style>
  <w:style w:type="character" w:styleId="923" w:default="1">
    <w:name w:val="Default Paragraph Font"/>
    <w:uiPriority w:val="1"/>
    <w:semiHidden/>
    <w:unhideWhenUsed/>
    <w:qFormat/>
  </w:style>
  <w:style w:type="table" w:styleId="924" w:default="1">
    <w:name w:val="Normal Table"/>
    <w:uiPriority w:val="99"/>
    <w:semiHidden/>
    <w:unhideWhenUsed/>
    <w:qFormat/>
    <w:tblPr>
      <w:tblCellMar>
        <w:left w:w="108" w:type="dxa"/>
        <w:top w:w="0" w:type="dxa"/>
        <w:right w:w="108" w:type="dxa"/>
        <w:bottom w:w="0" w:type="dxa"/>
      </w:tblCellMar>
    </w:tblPr>
  </w:style>
  <w:style w:type="paragraph" w:styleId="925" w:customStyle="1">
    <w:name w:val="Heading 4"/>
    <w:basedOn w:val="913"/>
    <w:next w:val="913"/>
    <w:uiPriority w:val="9"/>
    <w:unhideWhenUsed/>
    <w:qFormat/>
    <w:pPr>
      <w:keepLines/>
      <w:keepNext/>
      <w:spacing w:before="320"/>
      <w:outlineLvl w:val="3"/>
    </w:pPr>
    <w:rPr>
      <w:rFonts w:ascii="Arial" w:hAnsi="Arial" w:eastAsia="Arial" w:cs="Arial"/>
      <w:b/>
      <w:bCs/>
      <w:sz w:val="26"/>
      <w:szCs w:val="26"/>
    </w:rPr>
  </w:style>
  <w:style w:type="paragraph" w:styleId="926">
    <w:name w:val="toc 7"/>
    <w:basedOn w:val="913"/>
    <w:next w:val="913"/>
    <w:uiPriority w:val="39"/>
    <w:unhideWhenUsed/>
    <w:qFormat/>
    <w:pPr>
      <w:ind w:left="1701"/>
      <w:spacing w:after="57"/>
    </w:pPr>
  </w:style>
  <w:style w:type="paragraph" w:styleId="927">
    <w:name w:val="Caption"/>
    <w:basedOn w:val="913"/>
    <w:next w:val="91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8">
    <w:name w:val="Document Map"/>
    <w:basedOn w:val="913"/>
    <w:uiPriority w:val="99"/>
    <w:unhideWhenUsed/>
    <w:qFormat/>
    <w:rPr>
      <w:rFonts w:ascii="宋体"/>
      <w:sz w:val="18"/>
      <w:szCs w:val="18"/>
    </w:rPr>
  </w:style>
  <w:style w:type="paragraph" w:styleId="929">
    <w:name w:val="annotation text"/>
    <w:basedOn w:val="913"/>
    <w:uiPriority w:val="99"/>
    <w:qFormat/>
    <w:pPr>
      <w:jc w:val="left"/>
    </w:pPr>
  </w:style>
  <w:style w:type="paragraph" w:styleId="930">
    <w:name w:val="Body Text"/>
    <w:basedOn w:val="913"/>
    <w:next w:val="931"/>
    <w:uiPriority w:val="0"/>
    <w:qFormat/>
    <w:pPr>
      <w:spacing w:after="120"/>
    </w:pPr>
  </w:style>
  <w:style w:type="paragraph" w:styleId="931">
    <w:name w:val="toc 9"/>
    <w:basedOn w:val="913"/>
    <w:next w:val="913"/>
    <w:uiPriority w:val="39"/>
    <w:unhideWhenUsed/>
    <w:qFormat/>
    <w:pPr>
      <w:ind w:left="2268"/>
      <w:spacing w:after="57"/>
    </w:pPr>
  </w:style>
  <w:style w:type="paragraph" w:styleId="932">
    <w:name w:val="Body Text Indent"/>
    <w:basedOn w:val="913"/>
    <w:uiPriority w:val="0"/>
    <w:unhideWhenUsed/>
    <w:qFormat/>
    <w:pPr>
      <w:ind w:left="420"/>
      <w:spacing w:after="120"/>
    </w:pPr>
  </w:style>
  <w:style w:type="paragraph" w:styleId="933">
    <w:name w:val="Block Text"/>
    <w:basedOn w:val="913"/>
    <w:uiPriority w:val="0"/>
    <w:qFormat/>
    <w:pPr>
      <w:ind w:left="256" w:right="6" w:firstLine="624"/>
    </w:pPr>
    <w:rPr>
      <w:rFonts w:ascii="Times New Roman" w:hAnsi="Times New Roman" w:eastAsia="仿宋_GB2312"/>
      <w:sz w:val="28"/>
      <w:szCs w:val="20"/>
    </w:rPr>
  </w:style>
  <w:style w:type="paragraph" w:styleId="934">
    <w:name w:val="toc 5"/>
    <w:basedOn w:val="913"/>
    <w:next w:val="913"/>
    <w:uiPriority w:val="39"/>
    <w:unhideWhenUsed/>
    <w:qFormat/>
    <w:pPr>
      <w:ind w:left="1134"/>
      <w:spacing w:after="57"/>
    </w:pPr>
  </w:style>
  <w:style w:type="paragraph" w:styleId="935">
    <w:name w:val="toc 3"/>
    <w:basedOn w:val="913"/>
    <w:next w:val="913"/>
    <w:uiPriority w:val="39"/>
    <w:unhideWhenUsed/>
    <w:qFormat/>
    <w:pPr>
      <w:ind w:left="567"/>
      <w:spacing w:after="57"/>
    </w:pPr>
  </w:style>
  <w:style w:type="paragraph" w:styleId="936">
    <w:name w:val="toc 8"/>
    <w:basedOn w:val="913"/>
    <w:next w:val="913"/>
    <w:uiPriority w:val="39"/>
    <w:unhideWhenUsed/>
    <w:qFormat/>
    <w:pPr>
      <w:ind w:left="1984"/>
      <w:spacing w:after="57"/>
    </w:pPr>
  </w:style>
  <w:style w:type="paragraph" w:styleId="937">
    <w:name w:val="endnote text"/>
    <w:basedOn w:val="913"/>
    <w:uiPriority w:val="99"/>
    <w:semiHidden/>
    <w:unhideWhenUsed/>
    <w:qFormat/>
    <w:rPr>
      <w:sz w:val="20"/>
    </w:rPr>
  </w:style>
  <w:style w:type="paragraph" w:styleId="938">
    <w:name w:val="Footer"/>
    <w:basedOn w:val="913"/>
    <w:next w:val="930"/>
    <w:uiPriority w:val="99"/>
    <w:unhideWhenUsed/>
    <w:qFormat/>
    <w:pPr>
      <w:tabs>
        <w:tab w:val="center" w:pos="7143" w:leader="none"/>
        <w:tab w:val="right" w:pos="14287" w:leader="none"/>
      </w:tabs>
    </w:pPr>
  </w:style>
  <w:style w:type="paragraph" w:styleId="939">
    <w:name w:val="Header"/>
    <w:basedOn w:val="913"/>
    <w:uiPriority w:val="99"/>
    <w:unhideWhenUsed/>
    <w:qFormat/>
    <w:pPr>
      <w:tabs>
        <w:tab w:val="center" w:pos="7143" w:leader="none"/>
        <w:tab w:val="right" w:pos="14287" w:leader="none"/>
      </w:tabs>
    </w:pPr>
  </w:style>
  <w:style w:type="paragraph" w:styleId="940">
    <w:name w:val="toc 1"/>
    <w:basedOn w:val="913"/>
    <w:next w:val="913"/>
    <w:uiPriority w:val="39"/>
    <w:unhideWhenUsed/>
    <w:qFormat/>
    <w:pPr>
      <w:spacing w:after="57"/>
    </w:pPr>
  </w:style>
  <w:style w:type="paragraph" w:styleId="941">
    <w:name w:val="toc 4"/>
    <w:basedOn w:val="913"/>
    <w:next w:val="913"/>
    <w:uiPriority w:val="39"/>
    <w:unhideWhenUsed/>
    <w:qFormat/>
    <w:pPr>
      <w:ind w:left="850"/>
      <w:spacing w:after="57"/>
    </w:pPr>
  </w:style>
  <w:style w:type="paragraph" w:styleId="942">
    <w:name w:val="index heading"/>
    <w:basedOn w:val="913"/>
    <w:next w:val="943"/>
    <w:uiPriority w:val="0"/>
    <w:qFormat/>
    <w:pPr>
      <w:tabs>
        <w:tab w:val="left" w:pos="560" w:leader="none"/>
      </w:tabs>
    </w:pPr>
    <w:rPr>
      <w:rFonts w:ascii="Arial" w:hAnsi="Arial" w:cs="Arial"/>
      <w:b/>
      <w:bCs/>
    </w:rPr>
  </w:style>
  <w:style w:type="paragraph" w:styleId="943">
    <w:name w:val="index 1"/>
    <w:basedOn w:val="913"/>
    <w:next w:val="913"/>
    <w:uiPriority w:val="0"/>
    <w:qFormat/>
    <w:pPr>
      <w:jc w:val="center"/>
      <w:tabs>
        <w:tab w:val="left" w:pos="560" w:leader="none"/>
      </w:tabs>
    </w:pPr>
    <w:rPr>
      <w:rFonts w:ascii="宋体" w:hAnsi="宋体"/>
    </w:rPr>
  </w:style>
  <w:style w:type="paragraph" w:styleId="944">
    <w:name w:val="Subtitle"/>
    <w:basedOn w:val="913"/>
    <w:next w:val="913"/>
    <w:uiPriority w:val="11"/>
    <w:qFormat/>
    <w:pPr>
      <w:spacing w:before="200" w:after="200"/>
    </w:pPr>
    <w:rPr>
      <w:sz w:val="24"/>
    </w:rPr>
  </w:style>
  <w:style w:type="paragraph" w:styleId="945">
    <w:name w:val="footnote text"/>
    <w:basedOn w:val="913"/>
    <w:uiPriority w:val="99"/>
    <w:semiHidden/>
    <w:unhideWhenUsed/>
    <w:qFormat/>
    <w:pPr>
      <w:spacing w:after="40"/>
    </w:pPr>
    <w:rPr>
      <w:sz w:val="18"/>
    </w:rPr>
  </w:style>
  <w:style w:type="paragraph" w:styleId="946">
    <w:name w:val="toc 6"/>
    <w:basedOn w:val="913"/>
    <w:next w:val="913"/>
    <w:uiPriority w:val="39"/>
    <w:unhideWhenUsed/>
    <w:qFormat/>
    <w:pPr>
      <w:ind w:left="1417"/>
      <w:spacing w:after="57"/>
    </w:pPr>
  </w:style>
  <w:style w:type="paragraph" w:styleId="947">
    <w:name w:val="table of figures"/>
    <w:basedOn w:val="913"/>
    <w:next w:val="913"/>
    <w:uiPriority w:val="99"/>
    <w:unhideWhenUsed/>
    <w:qFormat/>
  </w:style>
  <w:style w:type="paragraph" w:styleId="948">
    <w:name w:val="toc 2"/>
    <w:basedOn w:val="913"/>
    <w:next w:val="913"/>
    <w:uiPriority w:val="39"/>
    <w:unhideWhenUsed/>
    <w:qFormat/>
    <w:pPr>
      <w:ind w:left="283"/>
      <w:spacing w:after="57"/>
    </w:pPr>
  </w:style>
  <w:style w:type="paragraph" w:styleId="949">
    <w:name w:val="Body Text 2"/>
    <w:basedOn w:val="913"/>
    <w:uiPriority w:val="0"/>
    <w:qFormat/>
    <w:pPr>
      <w:jc w:val="center"/>
      <w:widowControl/>
    </w:pPr>
    <w:rPr>
      <w:rFonts w:ascii="楷体_GB2312" w:eastAsia="楷体_GB2312"/>
      <w:sz w:val="28"/>
      <w:szCs w:val="28"/>
    </w:rPr>
  </w:style>
  <w:style w:type="paragraph" w:styleId="950">
    <w:name w:val="Normal (Web)"/>
    <w:basedOn w:val="913"/>
    <w:uiPriority w:val="99"/>
    <w:semiHidden/>
    <w:unhideWhenUsed/>
    <w:qFormat/>
    <w:pPr>
      <w:jc w:val="left"/>
    </w:pPr>
    <w:rPr>
      <w:sz w:val="24"/>
    </w:rPr>
  </w:style>
  <w:style w:type="paragraph" w:styleId="951">
    <w:name w:val="Title"/>
    <w:basedOn w:val="913"/>
    <w:next w:val="913"/>
    <w:uiPriority w:val="10"/>
    <w:qFormat/>
    <w:pPr>
      <w:contextualSpacing/>
      <w:spacing w:before="300" w:after="200"/>
    </w:pPr>
    <w:rPr>
      <w:sz w:val="48"/>
      <w:szCs w:val="48"/>
    </w:rPr>
  </w:style>
  <w:style w:type="paragraph" w:styleId="952">
    <w:name w:val="Body Text First Indent"/>
    <w:basedOn w:val="930"/>
    <w:uiPriority w:val="0"/>
    <w:qFormat/>
    <w:pPr>
      <w:ind w:firstLine="200"/>
      <w:spacing w:line="360" w:lineRule="auto"/>
    </w:pPr>
    <w:rPr>
      <w:rFonts w:ascii="仿宋_GB2312" w:eastAsia="仿宋_GB2312"/>
      <w:sz w:val="30"/>
      <w:szCs w:val="30"/>
    </w:rPr>
  </w:style>
  <w:style w:type="paragraph" w:styleId="953">
    <w:name w:val="Body Text First Indent 2"/>
    <w:basedOn w:val="932"/>
    <w:uiPriority w:val="99"/>
    <w:qFormat/>
    <w:pPr>
      <w:ind w:left="0" w:firstLine="420"/>
      <w:spacing w:after="0" w:line="360" w:lineRule="auto"/>
    </w:pPr>
    <w:rPr>
      <w:rFonts w:ascii="宋体" w:hAnsi="宋体"/>
    </w:rPr>
  </w:style>
  <w:style w:type="table" w:styleId="95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5">
    <w:name w:val="Strong"/>
    <w:basedOn w:val="923"/>
    <w:uiPriority w:val="22"/>
    <w:qFormat/>
    <w:rPr>
      <w:b/>
    </w:rPr>
  </w:style>
  <w:style w:type="character" w:styleId="956">
    <w:name w:val="endnote reference"/>
    <w:uiPriority w:val="99"/>
    <w:semiHidden/>
    <w:unhideWhenUsed/>
    <w:qFormat/>
    <w:rPr>
      <w:vertAlign w:val="superscript"/>
    </w:rPr>
  </w:style>
  <w:style w:type="character" w:styleId="957">
    <w:name w:val="FollowedHyperlink"/>
    <w:basedOn w:val="923"/>
    <w:uiPriority w:val="99"/>
    <w:semiHidden/>
    <w:unhideWhenUsed/>
    <w:qFormat/>
    <w:rPr>
      <w:color w:val="800080"/>
      <w:u w:val="none"/>
    </w:rPr>
  </w:style>
  <w:style w:type="character" w:styleId="958">
    <w:name w:val="HTML Definition"/>
    <w:basedOn w:val="923"/>
    <w:uiPriority w:val="99"/>
    <w:semiHidden/>
    <w:unhideWhenUsed/>
    <w:qFormat/>
  </w:style>
  <w:style w:type="character" w:styleId="959">
    <w:name w:val="HTML Typewriter"/>
    <w:basedOn w:val="923"/>
    <w:uiPriority w:val="99"/>
    <w:semiHidden/>
    <w:unhideWhenUsed/>
    <w:qFormat/>
    <w:rPr>
      <w:rFonts w:hint="default" w:ascii="monospace" w:hAnsi="monospace" w:eastAsia="monospace" w:cs="monospace"/>
      <w:sz w:val="20"/>
    </w:rPr>
  </w:style>
  <w:style w:type="character" w:styleId="960">
    <w:name w:val="HTML Acronym"/>
    <w:basedOn w:val="923"/>
    <w:uiPriority w:val="99"/>
    <w:semiHidden/>
    <w:unhideWhenUsed/>
    <w:qFormat/>
  </w:style>
  <w:style w:type="character" w:styleId="961">
    <w:name w:val="HTML Variable"/>
    <w:basedOn w:val="923"/>
    <w:uiPriority w:val="99"/>
    <w:semiHidden/>
    <w:unhideWhenUsed/>
    <w:qFormat/>
  </w:style>
  <w:style w:type="character" w:styleId="962">
    <w:name w:val="Hyperlink"/>
    <w:uiPriority w:val="99"/>
    <w:unhideWhenUsed/>
    <w:qFormat/>
    <w:rPr>
      <w:color w:val="0000ff" w:themeColor="hyperlink"/>
      <w:u w:val="single"/>
      <w14:textFill>
        <w14:solidFill>
          <w14:schemeClr w14:val="hlink"/>
        </w14:solidFill>
      </w14:textFill>
    </w:rPr>
  </w:style>
  <w:style w:type="character" w:styleId="963">
    <w:name w:val="HTML Code"/>
    <w:basedOn w:val="923"/>
    <w:uiPriority w:val="99"/>
    <w:semiHidden/>
    <w:unhideWhenUsed/>
    <w:qFormat/>
    <w:rPr>
      <w:rFonts w:ascii="monospace" w:hAnsi="monospace" w:eastAsia="monospace" w:cs="monospace"/>
      <w:sz w:val="20"/>
    </w:rPr>
  </w:style>
  <w:style w:type="character" w:styleId="964">
    <w:name w:val="HTML Cite"/>
    <w:basedOn w:val="923"/>
    <w:uiPriority w:val="99"/>
    <w:semiHidden/>
    <w:unhideWhenUsed/>
    <w:qFormat/>
  </w:style>
  <w:style w:type="character" w:styleId="965">
    <w:name w:val="footnote reference"/>
    <w:uiPriority w:val="99"/>
    <w:unhideWhenUsed/>
    <w:qFormat/>
    <w:rPr>
      <w:vertAlign w:val="superscript"/>
    </w:rPr>
  </w:style>
  <w:style w:type="character" w:styleId="966">
    <w:name w:val="HTML Keyboard"/>
    <w:basedOn w:val="923"/>
    <w:uiPriority w:val="99"/>
    <w:semiHidden/>
    <w:unhideWhenUsed/>
    <w:qFormat/>
    <w:rPr>
      <w:rFonts w:hint="default" w:ascii="monospace" w:hAnsi="monospace" w:eastAsia="monospace" w:cs="monospace"/>
      <w:sz w:val="20"/>
    </w:rPr>
  </w:style>
  <w:style w:type="character" w:styleId="967">
    <w:name w:val="HTML Sample"/>
    <w:basedOn w:val="923"/>
    <w:uiPriority w:val="99"/>
    <w:unhideWhenUsed/>
    <w:qFormat/>
    <w:rPr>
      <w:rFonts w:ascii="monospace" w:hAnsi="monospace" w:eastAsia="monospace" w:cs="monospace"/>
    </w:rPr>
  </w:style>
  <w:style w:type="paragraph" w:styleId="968" w:customStyle="1">
    <w:name w:val="正文文本缩进1"/>
    <w:basedOn w:val="969"/>
    <w:next w:val="970"/>
    <w:link w:val="1038"/>
    <w:uiPriority w:val="0"/>
    <w:qFormat/>
    <w:pPr>
      <w:ind w:left="420"/>
      <w:spacing w:after="120"/>
    </w:pPr>
  </w:style>
  <w:style w:type="paragraph" w:styleId="969" w:customStyle="1">
    <w:name w:val="正文11"/>
    <w:next w:val="913"/>
    <w:link w:val="972"/>
    <w:uiPriority w:val="0"/>
    <w:qFormat/>
    <w:pPr>
      <w:jc w:val="both"/>
    </w:pPr>
    <w:rPr>
      <w:rFonts w:hint="default" w:ascii="Times New Roman" w:hAnsi="Times New Roman" w:eastAsia="宋体" w:cs="Times New Roman"/>
      <w:lang w:val="en-US" w:eastAsia="zh-CN" w:bidi="ar-SA"/>
    </w:rPr>
  </w:style>
  <w:style w:type="paragraph" w:styleId="970" w:customStyle="1">
    <w:name w:val="寄信人地址1"/>
    <w:basedOn w:val="913"/>
    <w:uiPriority w:val="0"/>
    <w:qFormat/>
    <w:rPr>
      <w:rFonts w:ascii="Arial" w:hAnsi="Arial"/>
    </w:rPr>
  </w:style>
  <w:style w:type="paragraph" w:styleId="971" w:customStyle="1">
    <w:name w:val="文本块12"/>
    <w:uiPriority w:val="6"/>
    <w:qFormat/>
    <w:pPr>
      <w:ind w:left="256" w:right="6" w:firstLine="624"/>
      <w:jc w:val="both"/>
      <w:widowControl w:val="off"/>
    </w:pPr>
    <w:rPr>
      <w:rFonts w:hint="default" w:ascii="Times New Roman" w:hAnsi="Times New Roman" w:eastAsia="仿宋" w:cs="Times New Roman"/>
      <w:sz w:val="28"/>
      <w:szCs w:val="20"/>
      <w:lang w:val="en-US" w:eastAsia="zh-CN" w:bidi="ar-SA"/>
    </w:rPr>
  </w:style>
  <w:style w:type="character" w:styleId="972" w:customStyle="1">
    <w:name w:val="NormalCharacter"/>
    <w:link w:val="969"/>
    <w:uiPriority w:val="0"/>
    <w:semiHidden/>
    <w:qFormat/>
    <w:rPr>
      <w:rFonts w:hint="default" w:ascii="Times New Roman" w:hAnsi="Times New Roman" w:eastAsia="宋体" w:cs="Times New Roman"/>
      <w:lang w:val="en-US" w:eastAsia="zh-CN" w:bidi="ar-SA"/>
    </w:rPr>
  </w:style>
  <w:style w:type="paragraph" w:styleId="973" w:customStyle="1">
    <w:name w:val="正文首行缩进1"/>
    <w:basedOn w:val="974"/>
    <w:next w:val="982"/>
    <w:uiPriority w:val="0"/>
    <w:qFormat/>
    <w:pPr>
      <w:ind w:firstLine="200"/>
      <w:spacing w:line="360" w:lineRule="auto"/>
    </w:pPr>
    <w:rPr>
      <w:rFonts w:ascii="仿宋_GB2312" w:eastAsia="仿宋_GB2312"/>
      <w:sz w:val="30"/>
      <w:szCs w:val="30"/>
    </w:rPr>
  </w:style>
  <w:style w:type="paragraph" w:styleId="974" w:customStyle="1">
    <w:name w:val="正文文本1"/>
    <w:basedOn w:val="975"/>
    <w:next w:val="976"/>
    <w:uiPriority w:val="0"/>
    <w:qFormat/>
    <w:pPr>
      <w:spacing w:after="120"/>
    </w:pPr>
    <w:rPr>
      <w:lang w:eastAsia="en-US"/>
    </w:rPr>
  </w:style>
  <w:style w:type="paragraph" w:styleId="975" w:customStyle="1">
    <w:name w:val="正文111"/>
    <w:next w:val="9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6" w:customStyle="1">
    <w:name w:val="一级条标题"/>
    <w:basedOn w:val="977"/>
    <w:next w:val="98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7" w:customStyle="1">
    <w:name w:val="章标题"/>
    <w:basedOn w:val="978"/>
    <w:next w:val="96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78" w:customStyle="1">
    <w:name w:val="正文1"/>
    <w:basedOn w:val="975"/>
    <w:next w:val="979"/>
    <w:link w:val="1071"/>
    <w:uiPriority w:val="0"/>
    <w:qFormat/>
    <w:pPr>
      <w:widowControl w:val="off"/>
    </w:pPr>
    <w:rPr>
      <w:rFonts w:ascii="Calibri" w:hAnsi="Calibri"/>
      <w:sz w:val="21"/>
      <w:szCs w:val="24"/>
    </w:rPr>
  </w:style>
  <w:style w:type="paragraph" w:styleId="979" w:customStyle="1">
    <w:name w:val="标题 21"/>
    <w:basedOn w:val="975"/>
    <w:next w:val="969"/>
    <w:link w:val="1066"/>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980" w:customStyle="1">
    <w:name w:val="段"/>
    <w:basedOn w:val="981"/>
    <w:next w:val="969"/>
    <w:uiPriority w:val="0"/>
    <w:qFormat/>
    <w:pPr>
      <w:ind w:firstLine="200"/>
      <w:widowControl/>
    </w:pPr>
    <w:rPr>
      <w:rFonts w:hint="eastAsia" w:ascii="宋体"/>
      <w:szCs w:val="20"/>
    </w:rPr>
  </w:style>
  <w:style w:type="paragraph" w:styleId="981" w:customStyle="1">
    <w:name w:val="正文13"/>
    <w:next w:val="9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2" w:customStyle="1">
    <w:name w:val="正文首行缩进 21"/>
    <w:basedOn w:val="968"/>
    <w:link w:val="1037"/>
    <w:uiPriority w:val="0"/>
    <w:qFormat/>
    <w:pPr>
      <w:ind w:firstLine="420"/>
    </w:pPr>
  </w:style>
  <w:style w:type="character" w:styleId="983" w:customStyle="1">
    <w:name w:val="Quote Char"/>
    <w:uiPriority w:val="29"/>
    <w:qFormat/>
    <w:rPr>
      <w:i/>
    </w:rPr>
  </w:style>
  <w:style w:type="character" w:styleId="984" w:customStyle="1">
    <w:name w:val="Intense Quote Char"/>
    <w:uiPriority w:val="30"/>
    <w:qFormat/>
    <w:rPr>
      <w:i/>
    </w:rPr>
  </w:style>
  <w:style w:type="table" w:styleId="985" w:customStyle="1">
    <w:name w:val="Plain Table 1"/>
    <w:basedOn w:val="9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6" w:customStyle="1">
    <w:name w:val="Plain Table 2"/>
    <w:basedOn w:val="92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7" w:customStyle="1">
    <w:name w:val="Plain Table 3"/>
    <w:basedOn w:val="9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8" w:customStyle="1">
    <w:name w:val="Plain Table 4"/>
    <w:basedOn w:val="9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9" w:customStyle="1">
    <w:name w:val="Plain Table 5"/>
    <w:basedOn w:val="9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0" w:customStyle="1">
    <w:name w:val="Grid Table 1 Light"/>
    <w:basedOn w:val="92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1" w:customStyle="1">
    <w:name w:val="Grid Table 2"/>
    <w:basedOn w:val="9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2" w:customStyle="1">
    <w:name w:val="Grid Table 3"/>
    <w:basedOn w:val="9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4"/>
    <w:basedOn w:val="92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4" w:customStyle="1">
    <w:name w:val="Grid Table 5 Dark"/>
    <w:basedOn w:val="9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5" w:customStyle="1">
    <w:name w:val="Grid Table 6 Colorful"/>
    <w:basedOn w:val="92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6" w:customStyle="1">
    <w:name w:val="Grid Table 7 Colorful"/>
    <w:basedOn w:val="92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7" w:customStyle="1">
    <w:name w:val="List Table 1 Light"/>
    <w:basedOn w:val="92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8" w:customStyle="1">
    <w:name w:val="List Table 2"/>
    <w:basedOn w:val="92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9" w:customStyle="1">
    <w:name w:val="List Table 3"/>
    <w:basedOn w:val="9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0" w:customStyle="1">
    <w:name w:val="List Table 4"/>
    <w:basedOn w:val="9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1" w:customStyle="1">
    <w:name w:val="List Table 5 Dark"/>
    <w:basedOn w:val="92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6 Colorful"/>
    <w:basedOn w:val="92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3" w:customStyle="1">
    <w:name w:val="List Table 7 Colorful"/>
    <w:basedOn w:val="92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04" w:customStyle="1">
    <w:name w:val="TOC Heading"/>
    <w:uiPriority w:val="39"/>
    <w:unhideWhenUsed/>
    <w:qFormat/>
    <w:rPr>
      <w:rFonts w:hint="default" w:ascii="Times New Roman" w:hAnsi="Times New Roman" w:eastAsia="宋体" w:cs="Times New Roman"/>
    </w:rPr>
  </w:style>
  <w:style w:type="paragraph" w:styleId="1005" w:customStyle="1">
    <w:name w:val="文本块11"/>
    <w:basedOn w:val="1006"/>
    <w:uiPriority w:val="6"/>
    <w:qFormat/>
    <w:pPr>
      <w:ind w:left="256" w:right="6" w:firstLine="624"/>
    </w:pPr>
    <w:rPr>
      <w:rFonts w:eastAsia="仿宋"/>
      <w:sz w:val="28"/>
    </w:rPr>
  </w:style>
  <w:style w:type="paragraph" w:styleId="1006" w:customStyle="1">
    <w:name w:val="正文12"/>
    <w:next w:val="1007"/>
    <w:uiPriority w:val="0"/>
    <w:qFormat/>
    <w:rPr>
      <w:rFonts w:hint="default" w:ascii="Times New Roman" w:hAnsi="Times New Roman" w:eastAsia="宋体" w:cs="Times New Roman"/>
      <w:lang w:val="en-US" w:eastAsia="zh-CN" w:bidi="ar-SA"/>
    </w:rPr>
  </w:style>
  <w:style w:type="paragraph" w:styleId="1007" w:customStyle="1">
    <w:name w:val="正文文本111"/>
    <w:basedOn w:val="1008"/>
    <w:next w:val="1006"/>
    <w:uiPriority w:val="0"/>
    <w:qFormat/>
  </w:style>
  <w:style w:type="paragraph" w:styleId="1008" w:customStyle="1">
    <w:name w:val="正文1121"/>
    <w:next w:val="1007"/>
    <w:uiPriority w:val="0"/>
    <w:qFormat/>
    <w:pPr>
      <w:jc w:val="both"/>
      <w:widowControl w:val="off"/>
    </w:pPr>
    <w:rPr>
      <w:rFonts w:hint="default" w:ascii="Calibri" w:hAnsi="Calibri" w:eastAsia="宋体" w:cs="Times New Roman"/>
      <w:sz w:val="21"/>
      <w:szCs w:val="24"/>
      <w:lang w:val="en-US" w:eastAsia="zh-CN" w:bidi="ar-SA"/>
    </w:rPr>
  </w:style>
  <w:style w:type="paragraph" w:styleId="1009" w:customStyle="1">
    <w:name w:val="脚注文本1"/>
    <w:basedOn w:val="978"/>
    <w:next w:val="1010"/>
    <w:link w:val="1060"/>
    <w:uiPriority w:val="99"/>
    <w:unhideWhenUsed/>
    <w:qFormat/>
    <w:pPr>
      <w:spacing w:after="40"/>
    </w:pPr>
    <w:rPr>
      <w:sz w:val="18"/>
    </w:rPr>
  </w:style>
  <w:style w:type="paragraph" w:styleId="1010" w:customStyle="1">
    <w:name w:val="索引 51"/>
    <w:basedOn w:val="978"/>
    <w:next w:val="978"/>
    <w:uiPriority w:val="0"/>
    <w:qFormat/>
    <w:pPr>
      <w:ind w:left="798"/>
      <w:jc w:val="left"/>
    </w:pPr>
  </w:style>
  <w:style w:type="paragraph" w:styleId="1011" w:customStyle="1">
    <w:name w:val="正文首行缩进11"/>
    <w:basedOn w:val="1012"/>
    <w:next w:val="1014"/>
    <w:uiPriority w:val="0"/>
    <w:qFormat/>
    <w:pPr>
      <w:ind w:firstLine="420"/>
    </w:pPr>
    <w:rPr>
      <w:rFonts w:ascii="仿宋_GB2312" w:eastAsia="仿宋_GB2312"/>
      <w:sz w:val="30"/>
      <w:szCs w:val="30"/>
    </w:rPr>
  </w:style>
  <w:style w:type="paragraph" w:styleId="1012" w:customStyle="1">
    <w:name w:val="正文文本11"/>
    <w:basedOn w:val="1013"/>
    <w:next w:val="969"/>
    <w:uiPriority w:val="0"/>
    <w:qFormat/>
    <w:pPr>
      <w:spacing w:after="120"/>
    </w:pPr>
  </w:style>
  <w:style w:type="paragraph" w:styleId="1013" w:customStyle="1">
    <w:name w:val="正文112"/>
    <w:basedOn w:val="975"/>
    <w:next w:val="1012"/>
    <w:uiPriority w:val="0"/>
    <w:qFormat/>
  </w:style>
  <w:style w:type="paragraph" w:styleId="1014" w:customStyle="1">
    <w:name w:val="正文首行缩进 211"/>
    <w:basedOn w:val="1015"/>
    <w:uiPriority w:val="0"/>
    <w:qFormat/>
    <w:pPr>
      <w:ind w:firstLine="420"/>
    </w:pPr>
    <w:rPr>
      <w:rFonts w:ascii="Times New Roman" w:hAnsi="Times New Roman"/>
    </w:rPr>
  </w:style>
  <w:style w:type="paragraph" w:styleId="1015" w:customStyle="1">
    <w:name w:val="正文文本缩进11"/>
    <w:basedOn w:val="1006"/>
    <w:next w:val="1016"/>
    <w:uiPriority w:val="0"/>
    <w:qFormat/>
    <w:pPr>
      <w:ind w:firstLine="301"/>
      <w:spacing w:line="200" w:lineRule="exact"/>
    </w:pPr>
    <w:rPr>
      <w:rFonts w:ascii="宋体" w:hAnsi="Courier New"/>
      <w:spacing w:val="-4"/>
      <w:sz w:val="18"/>
    </w:rPr>
  </w:style>
  <w:style w:type="paragraph" w:styleId="1016" w:customStyle="1">
    <w:name w:val="寄信人地址11"/>
    <w:basedOn w:val="969"/>
    <w:uiPriority w:val="0"/>
    <w:qFormat/>
    <w:rPr>
      <w:rFonts w:ascii="Arial" w:hAnsi="Arial"/>
    </w:rPr>
  </w:style>
  <w:style w:type="paragraph" w:styleId="1017" w:customStyle="1">
    <w:name w:val="目录 11"/>
    <w:basedOn w:val="1006"/>
    <w:next w:val="978"/>
    <w:uiPriority w:val="0"/>
    <w:qFormat/>
    <w:pPr>
      <w:spacing w:before="120" w:after="120"/>
    </w:pPr>
    <w:rPr>
      <w:rFonts w:ascii="Calibri" w:hAnsi="Calibri" w:cs="Calibri"/>
      <w:b/>
      <w:bCs/>
      <w:caps/>
    </w:rPr>
  </w:style>
  <w:style w:type="paragraph" w:styleId="1018" w:customStyle="1">
    <w:name w:val="正文1111"/>
    <w:next w:val="10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9" w:customStyle="1">
    <w:name w:val="标题 211"/>
    <w:basedOn w:val="913"/>
    <w:next w:val="1018"/>
    <w:link w:val="1043"/>
    <w:uiPriority w:val="9"/>
    <w:unhideWhenUsed/>
    <w:qFormat/>
    <w:pPr>
      <w:keepLines/>
      <w:keepNext/>
      <w:spacing w:before="360" w:after="200"/>
      <w:outlineLvl w:val="1"/>
    </w:pPr>
    <w:rPr>
      <w:rFonts w:ascii="Arial" w:hAnsi="Arial" w:eastAsia="Arial" w:cs="Arial"/>
      <w:sz w:val="34"/>
    </w:rPr>
  </w:style>
  <w:style w:type="paragraph" w:styleId="1020" w:customStyle="1">
    <w:name w:val="文本块1"/>
    <w:basedOn w:val="975"/>
    <w:next w:val="1021"/>
    <w:uiPriority w:val="99"/>
    <w:unhideWhenUsed/>
    <w:qFormat/>
    <w:pPr>
      <w:ind w:left="567" w:right="454" w:firstLine="498"/>
      <w:jc w:val="left"/>
      <w:widowControl/>
    </w:pPr>
    <w:rPr>
      <w:rFonts w:ascii="仿宋_GB2312" w:eastAsia="仿宋_GB2312"/>
      <w:sz w:val="30"/>
      <w:szCs w:val="20"/>
    </w:rPr>
  </w:style>
  <w:style w:type="paragraph" w:styleId="1021" w:customStyle="1">
    <w:name w:val="标题 411"/>
    <w:basedOn w:val="913"/>
    <w:next w:val="969"/>
    <w:link w:val="1042"/>
    <w:uiPriority w:val="9"/>
    <w:unhideWhenUsed/>
    <w:qFormat/>
    <w:pPr>
      <w:keepLines/>
      <w:keepNext/>
      <w:spacing w:before="320" w:after="200"/>
      <w:outlineLvl w:val="3"/>
    </w:pPr>
    <w:rPr>
      <w:rFonts w:ascii="Arial" w:hAnsi="Arial" w:eastAsia="Arial" w:cs="Arial"/>
      <w:b/>
      <w:bCs/>
      <w:sz w:val="26"/>
      <w:szCs w:val="26"/>
    </w:rPr>
  </w:style>
  <w:style w:type="paragraph" w:styleId="1022" w:customStyle="1">
    <w:name w:val="标题 41"/>
    <w:basedOn w:val="1006"/>
    <w:next w:val="969"/>
    <w:uiPriority w:val="0"/>
    <w:qFormat/>
    <w:pPr>
      <w:keepLines/>
      <w:keepNext/>
      <w:spacing w:before="280" w:after="290" w:line="372" w:lineRule="auto"/>
      <w:outlineLvl w:val="3"/>
    </w:pPr>
    <w:rPr>
      <w:rFonts w:ascii="Cambria" w:hAnsi="Cambria"/>
      <w:b/>
      <w:bCs/>
      <w:sz w:val="28"/>
      <w:szCs w:val="28"/>
    </w:rPr>
  </w:style>
  <w:style w:type="paragraph" w:styleId="1023" w:customStyle="1">
    <w:name w:val="标题1"/>
    <w:basedOn w:val="978"/>
    <w:next w:val="1024"/>
    <w:link w:val="1069"/>
    <w:uiPriority w:val="10"/>
    <w:qFormat/>
    <w:pPr>
      <w:contextualSpacing/>
      <w:spacing w:before="300" w:after="200"/>
    </w:pPr>
    <w:rPr>
      <w:sz w:val="48"/>
      <w:szCs w:val="48"/>
    </w:rPr>
  </w:style>
  <w:style w:type="paragraph" w:styleId="1024" w:customStyle="1">
    <w:name w:val="纯文本1"/>
    <w:basedOn w:val="969"/>
    <w:link w:val="1063"/>
    <w:uiPriority w:val="0"/>
    <w:qFormat/>
    <w:rPr>
      <w:rFonts w:ascii="宋体" w:hAnsi="Courier New"/>
      <w:szCs w:val="21"/>
    </w:rPr>
  </w:style>
  <w:style w:type="paragraph" w:styleId="1025" w:customStyle="1">
    <w:name w:val="标题 111"/>
    <w:basedOn w:val="913"/>
    <w:next w:val="913"/>
    <w:link w:val="1047"/>
    <w:uiPriority w:val="9"/>
    <w:qFormat/>
    <w:pPr>
      <w:keepLines/>
      <w:keepNext/>
      <w:spacing w:before="480" w:after="200"/>
      <w:outlineLvl w:val="0"/>
    </w:pPr>
    <w:rPr>
      <w:rFonts w:ascii="Arial" w:hAnsi="Arial" w:eastAsia="Arial" w:cs="Arial"/>
      <w:sz w:val="40"/>
      <w:szCs w:val="40"/>
    </w:rPr>
  </w:style>
  <w:style w:type="paragraph" w:styleId="1026" w:customStyle="1">
    <w:name w:val="标题 311"/>
    <w:basedOn w:val="913"/>
    <w:next w:val="913"/>
    <w:link w:val="1050"/>
    <w:uiPriority w:val="9"/>
    <w:unhideWhenUsed/>
    <w:qFormat/>
    <w:pPr>
      <w:keepLines/>
      <w:keepNext/>
      <w:spacing w:before="320" w:after="200"/>
      <w:outlineLvl w:val="2"/>
    </w:pPr>
    <w:rPr>
      <w:rFonts w:ascii="Arial" w:hAnsi="Arial" w:eastAsia="Arial" w:cs="Arial"/>
      <w:sz w:val="30"/>
      <w:szCs w:val="30"/>
    </w:rPr>
  </w:style>
  <w:style w:type="paragraph" w:styleId="1027" w:customStyle="1">
    <w:name w:val="标题 51"/>
    <w:basedOn w:val="913"/>
    <w:next w:val="913"/>
    <w:link w:val="1044"/>
    <w:uiPriority w:val="9"/>
    <w:unhideWhenUsed/>
    <w:qFormat/>
    <w:pPr>
      <w:keepLines/>
      <w:keepNext/>
      <w:spacing w:before="320" w:after="200"/>
      <w:outlineLvl w:val="4"/>
    </w:pPr>
    <w:rPr>
      <w:rFonts w:ascii="Arial" w:hAnsi="Arial" w:eastAsia="Arial" w:cs="Arial"/>
      <w:b/>
      <w:bCs/>
      <w:sz w:val="24"/>
    </w:rPr>
  </w:style>
  <w:style w:type="paragraph" w:styleId="1028" w:customStyle="1">
    <w:name w:val="标题 61"/>
    <w:basedOn w:val="913"/>
    <w:next w:val="913"/>
    <w:link w:val="1055"/>
    <w:uiPriority w:val="9"/>
    <w:unhideWhenUsed/>
    <w:qFormat/>
    <w:pPr>
      <w:keepLines/>
      <w:keepNext/>
      <w:spacing w:before="320" w:after="200"/>
      <w:outlineLvl w:val="5"/>
    </w:pPr>
    <w:rPr>
      <w:rFonts w:ascii="Arial" w:hAnsi="Arial" w:eastAsia="Arial" w:cs="Arial"/>
      <w:b/>
      <w:bCs/>
      <w:sz w:val="22"/>
      <w:szCs w:val="22"/>
    </w:rPr>
  </w:style>
  <w:style w:type="paragraph" w:styleId="1029" w:customStyle="1">
    <w:name w:val="标题 71"/>
    <w:basedOn w:val="913"/>
    <w:next w:val="913"/>
    <w:link w:val="1041"/>
    <w:uiPriority w:val="9"/>
    <w:unhideWhenUsed/>
    <w:qFormat/>
    <w:pPr>
      <w:keepLines/>
      <w:keepNext/>
      <w:spacing w:before="320" w:after="200"/>
      <w:outlineLvl w:val="6"/>
    </w:pPr>
    <w:rPr>
      <w:rFonts w:ascii="Arial" w:hAnsi="Arial" w:eastAsia="Arial" w:cs="Arial"/>
      <w:b/>
      <w:bCs/>
      <w:i/>
      <w:iCs/>
      <w:sz w:val="22"/>
      <w:szCs w:val="22"/>
    </w:rPr>
  </w:style>
  <w:style w:type="paragraph" w:styleId="1030" w:customStyle="1">
    <w:name w:val="标题 81"/>
    <w:basedOn w:val="913"/>
    <w:next w:val="913"/>
    <w:link w:val="1054"/>
    <w:uiPriority w:val="9"/>
    <w:unhideWhenUsed/>
    <w:qFormat/>
    <w:pPr>
      <w:keepLines/>
      <w:keepNext/>
      <w:spacing w:before="320" w:after="200"/>
      <w:outlineLvl w:val="7"/>
    </w:pPr>
    <w:rPr>
      <w:rFonts w:ascii="Arial" w:hAnsi="Arial" w:eastAsia="Arial" w:cs="Arial"/>
      <w:i/>
      <w:iCs/>
      <w:sz w:val="22"/>
      <w:szCs w:val="22"/>
    </w:rPr>
  </w:style>
  <w:style w:type="paragraph" w:styleId="1031" w:customStyle="1">
    <w:name w:val="标题 91"/>
    <w:basedOn w:val="913"/>
    <w:next w:val="913"/>
    <w:link w:val="1035"/>
    <w:uiPriority w:val="9"/>
    <w:unhideWhenUsed/>
    <w:qFormat/>
    <w:pPr>
      <w:keepLines/>
      <w:keepNext/>
      <w:spacing w:before="320" w:after="200"/>
      <w:outlineLvl w:val="8"/>
    </w:pPr>
    <w:rPr>
      <w:rFonts w:ascii="Arial" w:hAnsi="Arial" w:eastAsia="Arial" w:cs="Arial"/>
      <w:i/>
      <w:iCs/>
      <w:szCs w:val="21"/>
    </w:rPr>
  </w:style>
  <w:style w:type="character" w:styleId="1032" w:customStyle="1">
    <w:name w:val="默认段落字体11"/>
    <w:uiPriority w:val="1"/>
    <w:unhideWhenUsed/>
    <w:qFormat/>
  </w:style>
  <w:style w:type="table" w:styleId="1033" w:customStyle="1">
    <w:name w:val="普通表格11"/>
    <w:uiPriority w:val="99"/>
    <w:unhideWhenUsed/>
    <w:qFormat/>
    <w:tblPr>
      <w:tblCellMar>
        <w:left w:w="0" w:type="dxa"/>
        <w:top w:w="0" w:type="dxa"/>
        <w:right w:w="0" w:type="dxa"/>
        <w:bottom w:w="0" w:type="dxa"/>
      </w:tblCellMar>
    </w:tblPr>
  </w:style>
  <w:style w:type="character" w:styleId="1034" w:customStyle="1">
    <w:name w:val="尾注引用1"/>
    <w:uiPriority w:val="99"/>
    <w:unhideWhenUsed/>
    <w:qFormat/>
    <w:rPr>
      <w:vertAlign w:val="superscript"/>
    </w:rPr>
  </w:style>
  <w:style w:type="character" w:styleId="1035" w:customStyle="1">
    <w:name w:val="Heading 9 Char"/>
    <w:link w:val="1031"/>
    <w:uiPriority w:val="9"/>
    <w:qFormat/>
    <w:rPr>
      <w:rFonts w:ascii="Arial" w:hAnsi="Arial" w:eastAsia="Arial" w:cs="Arial"/>
      <w:i/>
      <w:iCs/>
      <w:sz w:val="21"/>
      <w:szCs w:val="21"/>
    </w:rPr>
  </w:style>
  <w:style w:type="character" w:styleId="1036" w:customStyle="1">
    <w:name w:val="NormalCharacter1"/>
    <w:uiPriority w:val="0"/>
    <w:semiHidden/>
    <w:qFormat/>
    <w:rPr>
      <w:sz w:val="21"/>
      <w:szCs w:val="24"/>
      <w:lang w:val="en-US" w:eastAsia="zh-CN" w:bidi="ar-SA"/>
    </w:rPr>
  </w:style>
  <w:style w:type="character" w:styleId="1037" w:customStyle="1">
    <w:name w:val="正文首行缩进 2 Char"/>
    <w:basedOn w:val="1038"/>
    <w:link w:val="982"/>
    <w:uiPriority w:val="0"/>
    <w:qFormat/>
    <w:rPr>
      <w:sz w:val="21"/>
      <w:szCs w:val="24"/>
    </w:rPr>
  </w:style>
  <w:style w:type="character" w:styleId="1038" w:customStyle="1">
    <w:name w:val="正文文本缩进 Char"/>
    <w:link w:val="968"/>
    <w:uiPriority w:val="0"/>
    <w:qFormat/>
    <w:rPr>
      <w:sz w:val="21"/>
      <w:szCs w:val="24"/>
    </w:rPr>
  </w:style>
  <w:style w:type="character" w:styleId="1039" w:customStyle="1">
    <w:name w:val="脚注引用1"/>
    <w:uiPriority w:val="99"/>
    <w:unhideWhenUsed/>
    <w:qFormat/>
    <w:rPr>
      <w:vertAlign w:val="superscript"/>
    </w:rPr>
  </w:style>
  <w:style w:type="character" w:styleId="1040" w:customStyle="1">
    <w:name w:val="超链接11"/>
    <w:uiPriority w:val="99"/>
    <w:unhideWhenUsed/>
    <w:qFormat/>
    <w:rPr>
      <w:color w:val="0000ff"/>
      <w:u w:val="single"/>
    </w:rPr>
  </w:style>
  <w:style w:type="character" w:styleId="1041" w:customStyle="1">
    <w:name w:val="Heading 7 Char"/>
    <w:link w:val="1029"/>
    <w:uiPriority w:val="9"/>
    <w:qFormat/>
    <w:rPr>
      <w:rFonts w:ascii="Arial" w:hAnsi="Arial" w:eastAsia="Arial" w:cs="Arial"/>
      <w:b/>
      <w:bCs/>
      <w:i/>
      <w:iCs/>
      <w:sz w:val="22"/>
      <w:szCs w:val="22"/>
    </w:rPr>
  </w:style>
  <w:style w:type="character" w:styleId="1042" w:customStyle="1">
    <w:name w:val="Heading 4 Char"/>
    <w:link w:val="1021"/>
    <w:uiPriority w:val="9"/>
    <w:qFormat/>
    <w:rPr>
      <w:rFonts w:ascii="Arial" w:hAnsi="Arial" w:eastAsia="Arial" w:cs="Arial"/>
      <w:b/>
      <w:bCs/>
      <w:sz w:val="26"/>
      <w:szCs w:val="26"/>
    </w:rPr>
  </w:style>
  <w:style w:type="character" w:styleId="1043" w:customStyle="1">
    <w:name w:val="Heading 2 Char"/>
    <w:link w:val="1019"/>
    <w:uiPriority w:val="9"/>
    <w:qFormat/>
    <w:rPr>
      <w:rFonts w:ascii="Arial" w:hAnsi="Arial" w:eastAsia="Arial" w:cs="Arial"/>
      <w:sz w:val="34"/>
    </w:rPr>
  </w:style>
  <w:style w:type="character" w:styleId="1044" w:customStyle="1">
    <w:name w:val="Heading 5 Char"/>
    <w:link w:val="1027"/>
    <w:uiPriority w:val="9"/>
    <w:qFormat/>
    <w:rPr>
      <w:rFonts w:ascii="Arial" w:hAnsi="Arial" w:eastAsia="Arial" w:cs="Arial"/>
      <w:b/>
      <w:bCs/>
      <w:sz w:val="24"/>
      <w:szCs w:val="24"/>
    </w:rPr>
  </w:style>
  <w:style w:type="character" w:styleId="1045" w:customStyle="1">
    <w:name w:val="引用 字符"/>
    <w:link w:val="1046"/>
    <w:uiPriority w:val="29"/>
    <w:qFormat/>
    <w:rPr>
      <w:i/>
    </w:rPr>
  </w:style>
  <w:style w:type="paragraph" w:styleId="1046">
    <w:name w:val="Quote"/>
    <w:basedOn w:val="913"/>
    <w:next w:val="913"/>
    <w:link w:val="1045"/>
    <w:uiPriority w:val="29"/>
    <w:qFormat/>
    <w:pPr>
      <w:ind w:left="720" w:right="720"/>
    </w:pPr>
    <w:rPr>
      <w:i/>
    </w:rPr>
  </w:style>
  <w:style w:type="character" w:styleId="1047" w:customStyle="1">
    <w:name w:val="Heading 1 Char"/>
    <w:link w:val="1025"/>
    <w:uiPriority w:val="9"/>
    <w:qFormat/>
    <w:rPr>
      <w:rFonts w:ascii="Arial" w:hAnsi="Arial" w:eastAsia="Arial" w:cs="Arial"/>
      <w:sz w:val="40"/>
      <w:szCs w:val="40"/>
    </w:rPr>
  </w:style>
  <w:style w:type="character" w:styleId="1048" w:customStyle="1">
    <w:name w:val="批注文字 Char"/>
    <w:link w:val="1049"/>
    <w:uiPriority w:val="0"/>
    <w:qFormat/>
    <w:rPr>
      <w:sz w:val="21"/>
      <w:szCs w:val="24"/>
    </w:rPr>
  </w:style>
  <w:style w:type="paragraph" w:styleId="1049" w:customStyle="1">
    <w:name w:val="批注文字1"/>
    <w:basedOn w:val="913"/>
    <w:link w:val="1048"/>
    <w:uiPriority w:val="0"/>
    <w:qFormat/>
    <w:pPr>
      <w:jc w:val="left"/>
    </w:pPr>
  </w:style>
  <w:style w:type="character" w:styleId="1050" w:customStyle="1">
    <w:name w:val="Heading 3 Char"/>
    <w:link w:val="1026"/>
    <w:uiPriority w:val="9"/>
    <w:qFormat/>
    <w:rPr>
      <w:rFonts w:ascii="Arial" w:hAnsi="Arial" w:eastAsia="Arial" w:cs="Arial"/>
      <w:sz w:val="30"/>
      <w:szCs w:val="30"/>
    </w:rPr>
  </w:style>
  <w:style w:type="character" w:styleId="1051" w:customStyle="1">
    <w:name w:val="font11"/>
    <w:uiPriority w:val="0"/>
    <w:qFormat/>
    <w:rPr>
      <w:rFonts w:hint="eastAsia" w:ascii="宋体" w:hAnsi="宋体" w:eastAsia="宋体" w:cs="宋体"/>
      <w:b/>
      <w:color w:val="000000"/>
      <w:sz w:val="32"/>
      <w:szCs w:val="32"/>
      <w:u w:val="none"/>
    </w:rPr>
  </w:style>
  <w:style w:type="character" w:styleId="1052" w:customStyle="1">
    <w:name w:val="页码1"/>
    <w:basedOn w:val="1053"/>
    <w:uiPriority w:val="0"/>
    <w:qFormat/>
  </w:style>
  <w:style w:type="character" w:styleId="1053" w:customStyle="1">
    <w:name w:val="默认段落字体1"/>
    <w:uiPriority w:val="0"/>
    <w:semiHidden/>
    <w:qFormat/>
  </w:style>
  <w:style w:type="character" w:styleId="1054" w:customStyle="1">
    <w:name w:val="Heading 8 Char"/>
    <w:link w:val="1030"/>
    <w:uiPriority w:val="9"/>
    <w:qFormat/>
    <w:rPr>
      <w:rFonts w:ascii="Arial" w:hAnsi="Arial" w:eastAsia="Arial" w:cs="Arial"/>
      <w:i/>
      <w:iCs/>
      <w:sz w:val="22"/>
      <w:szCs w:val="22"/>
    </w:rPr>
  </w:style>
  <w:style w:type="character" w:styleId="1055" w:customStyle="1">
    <w:name w:val="Heading 6 Char"/>
    <w:link w:val="1028"/>
    <w:uiPriority w:val="9"/>
    <w:qFormat/>
    <w:rPr>
      <w:rFonts w:ascii="Arial" w:hAnsi="Arial" w:eastAsia="Arial" w:cs="Arial"/>
      <w:b/>
      <w:bCs/>
      <w:sz w:val="22"/>
      <w:szCs w:val="22"/>
    </w:rPr>
  </w:style>
  <w:style w:type="character" w:styleId="1056" w:customStyle="1">
    <w:name w:val="普通(网站) Char"/>
    <w:link w:val="1057"/>
    <w:uiPriority w:val="99"/>
    <w:qFormat/>
    <w:rPr>
      <w:rFonts w:ascii="宋体" w:hAnsi="宋体" w:cs="宋体"/>
      <w:sz w:val="24"/>
      <w:szCs w:val="24"/>
    </w:rPr>
  </w:style>
  <w:style w:type="paragraph" w:styleId="1057" w:customStyle="1">
    <w:name w:val="普通(网站)1"/>
    <w:basedOn w:val="1006"/>
    <w:link w:val="1056"/>
    <w:uiPriority w:val="99"/>
    <w:qFormat/>
    <w:pPr>
      <w:jc w:val="left"/>
      <w:spacing w:before="100" w:beforeAutospacing="1" w:after="100" w:afterAutospacing="1"/>
      <w:widowControl/>
    </w:pPr>
    <w:rPr>
      <w:rFonts w:ascii="宋体" w:hAnsi="宋体" w:cs="宋体"/>
      <w:sz w:val="24"/>
    </w:rPr>
  </w:style>
  <w:style w:type="character" w:styleId="1058" w:customStyle="1">
    <w:name w:val="明显引用 字符"/>
    <w:link w:val="1059"/>
    <w:uiPriority w:val="30"/>
    <w:qFormat/>
    <w:rPr>
      <w:i/>
    </w:rPr>
  </w:style>
  <w:style w:type="paragraph" w:styleId="1059">
    <w:name w:val="Intense Quote"/>
    <w:basedOn w:val="913"/>
    <w:next w:val="913"/>
    <w:link w:val="10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0" w:customStyle="1">
    <w:name w:val="Footnote Text Char"/>
    <w:link w:val="1009"/>
    <w:uiPriority w:val="99"/>
    <w:qFormat/>
    <w:rPr>
      <w:sz w:val="18"/>
    </w:rPr>
  </w:style>
  <w:style w:type="character" w:styleId="1061" w:customStyle="1">
    <w:name w:val="Caption Char"/>
    <w:link w:val="1062"/>
    <w:uiPriority w:val="99"/>
    <w:qFormat/>
  </w:style>
  <w:style w:type="paragraph" w:styleId="1062" w:customStyle="1">
    <w:name w:val="页脚11"/>
    <w:basedOn w:val="913"/>
    <w:link w:val="1061"/>
    <w:uiPriority w:val="99"/>
    <w:unhideWhenUsed/>
    <w:qFormat/>
    <w:pPr>
      <w:tabs>
        <w:tab w:val="center" w:pos="7143" w:leader="none"/>
        <w:tab w:val="right" w:pos="14287" w:leader="none"/>
      </w:tabs>
    </w:pPr>
  </w:style>
  <w:style w:type="character" w:styleId="1063" w:customStyle="1">
    <w:name w:val="纯文本 Char"/>
    <w:link w:val="1024"/>
    <w:uiPriority w:val="0"/>
    <w:qFormat/>
    <w:rPr>
      <w:rFonts w:ascii="宋体" w:hAnsi="Courier New" w:eastAsia="宋体"/>
      <w:sz w:val="21"/>
      <w:szCs w:val="21"/>
      <w:lang w:bidi="ar-SA"/>
    </w:rPr>
  </w:style>
  <w:style w:type="character" w:styleId="1064" w:customStyle="1">
    <w:name w:val="批注主题 Char"/>
    <w:link w:val="1065"/>
    <w:uiPriority w:val="0"/>
    <w:qFormat/>
    <w:rPr>
      <w:b/>
      <w:bCs/>
      <w:sz w:val="21"/>
      <w:szCs w:val="24"/>
    </w:rPr>
  </w:style>
  <w:style w:type="paragraph" w:styleId="1065" w:customStyle="1">
    <w:name w:val="批注主题1"/>
    <w:basedOn w:val="1049"/>
    <w:next w:val="1049"/>
    <w:link w:val="1064"/>
    <w:uiPriority w:val="0"/>
    <w:qFormat/>
    <w:rPr>
      <w:b/>
      <w:bCs/>
    </w:rPr>
  </w:style>
  <w:style w:type="character" w:styleId="1066" w:customStyle="1">
    <w:name w:val="标题 2 Char"/>
    <w:link w:val="979"/>
    <w:uiPriority w:val="9"/>
    <w:qFormat/>
    <w:rPr>
      <w:rFonts w:ascii="Cambria" w:hAnsi="Cambria"/>
      <w:b/>
      <w:bCs/>
      <w:sz w:val="28"/>
      <w:szCs w:val="32"/>
    </w:rPr>
  </w:style>
  <w:style w:type="character" w:styleId="1067" w:customStyle="1">
    <w:name w:val="Header Char"/>
    <w:link w:val="1068"/>
    <w:uiPriority w:val="99"/>
    <w:qFormat/>
  </w:style>
  <w:style w:type="paragraph" w:styleId="1068" w:customStyle="1">
    <w:name w:val="页眉11"/>
    <w:basedOn w:val="913"/>
    <w:link w:val="1067"/>
    <w:uiPriority w:val="99"/>
    <w:unhideWhenUsed/>
    <w:qFormat/>
    <w:pPr>
      <w:tabs>
        <w:tab w:val="center" w:pos="7143" w:leader="none"/>
        <w:tab w:val="right" w:pos="14287" w:leader="none"/>
      </w:tabs>
    </w:pPr>
  </w:style>
  <w:style w:type="character" w:styleId="1069" w:customStyle="1">
    <w:name w:val="Title Char"/>
    <w:link w:val="1023"/>
    <w:uiPriority w:val="10"/>
    <w:qFormat/>
    <w:rPr>
      <w:sz w:val="48"/>
      <w:szCs w:val="48"/>
    </w:rPr>
  </w:style>
  <w:style w:type="character" w:styleId="1070" w:customStyle="1">
    <w:name w:val="Footer Char"/>
    <w:uiPriority w:val="99"/>
    <w:qFormat/>
  </w:style>
  <w:style w:type="character" w:styleId="1071" w:customStyle="1">
    <w:name w:val="超链接1"/>
    <w:link w:val="978"/>
    <w:uiPriority w:val="0"/>
    <w:qFormat/>
    <w:rPr>
      <w:rFonts w:ascii="Times New Roman" w:hAnsi="Times New Roman" w:eastAsia="宋体" w:cs="Times New Roman"/>
      <w:sz w:val="21"/>
      <w:szCs w:val="24"/>
      <w:lang w:val="en-US" w:eastAsia="zh-CN" w:bidi="ar-SA"/>
    </w:rPr>
  </w:style>
  <w:style w:type="character" w:styleId="1072" w:customStyle="1">
    <w:name w:val="Endnote Text Char"/>
    <w:link w:val="1073"/>
    <w:uiPriority w:val="99"/>
    <w:qFormat/>
    <w:rPr>
      <w:sz w:val="20"/>
    </w:rPr>
  </w:style>
  <w:style w:type="paragraph" w:styleId="1073" w:customStyle="1">
    <w:name w:val="尾注文本1"/>
    <w:basedOn w:val="913"/>
    <w:link w:val="1072"/>
    <w:uiPriority w:val="99"/>
    <w:unhideWhenUsed/>
    <w:qFormat/>
    <w:rPr>
      <w:sz w:val="20"/>
    </w:rPr>
  </w:style>
  <w:style w:type="character" w:styleId="1074" w:customStyle="1">
    <w:name w:val="Subtitle Char"/>
    <w:link w:val="1075"/>
    <w:uiPriority w:val="11"/>
    <w:qFormat/>
    <w:rPr>
      <w:sz w:val="24"/>
      <w:szCs w:val="24"/>
    </w:rPr>
  </w:style>
  <w:style w:type="paragraph" w:styleId="1075" w:customStyle="1">
    <w:name w:val="副标题1"/>
    <w:basedOn w:val="913"/>
    <w:next w:val="913"/>
    <w:link w:val="1074"/>
    <w:uiPriority w:val="11"/>
    <w:qFormat/>
    <w:pPr>
      <w:spacing w:before="200" w:after="200"/>
    </w:pPr>
    <w:rPr>
      <w:sz w:val="24"/>
    </w:rPr>
  </w:style>
  <w:style w:type="character" w:styleId="1076" w:customStyle="1">
    <w:name w:val="批注引用1"/>
    <w:uiPriority w:val="0"/>
    <w:qFormat/>
    <w:rPr>
      <w:sz w:val="21"/>
      <w:szCs w:val="21"/>
    </w:rPr>
  </w:style>
  <w:style w:type="character" w:styleId="1077" w:customStyle="1">
    <w:name w:val="批注框文本 Char"/>
    <w:link w:val="1078"/>
    <w:uiPriority w:val="0"/>
    <w:qFormat/>
    <w:rPr>
      <w:sz w:val="18"/>
      <w:szCs w:val="18"/>
    </w:rPr>
  </w:style>
  <w:style w:type="paragraph" w:styleId="1078" w:customStyle="1">
    <w:name w:val="批注框文本1"/>
    <w:basedOn w:val="913"/>
    <w:link w:val="1077"/>
    <w:uiPriority w:val="0"/>
    <w:qFormat/>
    <w:rPr>
      <w:sz w:val="18"/>
      <w:szCs w:val="18"/>
    </w:rPr>
  </w:style>
  <w:style w:type="paragraph" w:styleId="1079" w:customStyle="1">
    <w:name w:val="目录 81"/>
    <w:basedOn w:val="913"/>
    <w:next w:val="913"/>
    <w:uiPriority w:val="39"/>
    <w:unhideWhenUsed/>
    <w:qFormat/>
    <w:pPr>
      <w:ind w:left="1984"/>
      <w:spacing w:after="57"/>
    </w:pPr>
  </w:style>
  <w:style w:type="paragraph" w:styleId="1080" w:customStyle="1">
    <w:name w:val="目录 111"/>
    <w:basedOn w:val="913"/>
    <w:next w:val="913"/>
    <w:uiPriority w:val="39"/>
    <w:unhideWhenUsed/>
    <w:qFormat/>
    <w:pPr>
      <w:spacing w:after="57"/>
    </w:pPr>
  </w:style>
  <w:style w:type="paragraph" w:styleId="1081" w:customStyle="1">
    <w:name w:val="目录 61"/>
    <w:basedOn w:val="913"/>
    <w:next w:val="913"/>
    <w:uiPriority w:val="39"/>
    <w:unhideWhenUsed/>
    <w:qFormat/>
    <w:pPr>
      <w:ind w:left="1417"/>
      <w:spacing w:after="57"/>
    </w:pPr>
  </w:style>
  <w:style w:type="paragraph" w:styleId="1082" w:customStyle="1">
    <w:name w:val="目录 31"/>
    <w:basedOn w:val="913"/>
    <w:next w:val="913"/>
    <w:uiPriority w:val="39"/>
    <w:unhideWhenUsed/>
    <w:qFormat/>
    <w:pPr>
      <w:ind w:left="567"/>
      <w:spacing w:after="57"/>
    </w:pPr>
  </w:style>
  <w:style w:type="paragraph" w:styleId="1083" w:customStyle="1">
    <w:name w:val="目录 71"/>
    <w:basedOn w:val="913"/>
    <w:next w:val="913"/>
    <w:uiPriority w:val="39"/>
    <w:unhideWhenUsed/>
    <w:qFormat/>
    <w:pPr>
      <w:ind w:left="1701"/>
      <w:spacing w:after="57"/>
    </w:pPr>
  </w:style>
  <w:style w:type="paragraph" w:styleId="1084" w:customStyle="1">
    <w:name w:val="目录 51"/>
    <w:basedOn w:val="913"/>
    <w:next w:val="913"/>
    <w:uiPriority w:val="39"/>
    <w:unhideWhenUsed/>
    <w:qFormat/>
    <w:pPr>
      <w:ind w:left="1134"/>
      <w:spacing w:after="57"/>
    </w:pPr>
  </w:style>
  <w:style w:type="paragraph" w:styleId="1085" w:customStyle="1">
    <w:name w:val="目录 21"/>
    <w:basedOn w:val="913"/>
    <w:next w:val="913"/>
    <w:uiPriority w:val="39"/>
    <w:unhideWhenUsed/>
    <w:qFormat/>
    <w:pPr>
      <w:ind w:left="283"/>
      <w:spacing w:after="57"/>
    </w:pPr>
  </w:style>
  <w:style w:type="paragraph" w:styleId="1086" w:customStyle="1">
    <w:name w:val="页脚1"/>
    <w:basedOn w:val="913"/>
    <w:uiPriority w:val="0"/>
    <w:qFormat/>
    <w:pPr>
      <w:jc w:val="left"/>
      <w:tabs>
        <w:tab w:val="center" w:pos="4153" w:leader="none"/>
        <w:tab w:val="right" w:pos="8306" w:leader="none"/>
      </w:tabs>
    </w:pPr>
    <w:rPr>
      <w:sz w:val="18"/>
      <w:szCs w:val="18"/>
    </w:rPr>
  </w:style>
  <w:style w:type="paragraph" w:styleId="1087" w:customStyle="1">
    <w:name w:val="彩色列表 - 着色 11"/>
    <w:basedOn w:val="913"/>
    <w:uiPriority w:val="0"/>
    <w:qFormat/>
    <w:pPr>
      <w:ind w:firstLine="420"/>
    </w:pPr>
    <w:rPr>
      <w:rFonts w:ascii="Times New Roman" w:hAnsi="Times New Roman"/>
      <w:sz w:val="20"/>
    </w:rPr>
  </w:style>
  <w:style w:type="paragraph" w:styleId="1088" w:customStyle="1">
    <w:name w:val="Blockquote"/>
    <w:basedOn w:val="913"/>
    <w:uiPriority w:val="0"/>
    <w:qFormat/>
    <w:pPr>
      <w:ind w:left="764" w:right="567"/>
      <w:jc w:val="left"/>
      <w:spacing w:before="100" w:after="100"/>
    </w:pPr>
    <w:rPr>
      <w:sz w:val="24"/>
    </w:rPr>
  </w:style>
  <w:style w:type="paragraph" w:styleId="1089" w:customStyle="1">
    <w:name w:val="标题 31"/>
    <w:basedOn w:val="969"/>
    <w:next w:val="969"/>
    <w:uiPriority w:val="0"/>
    <w:qFormat/>
    <w:pPr>
      <w:keepLines/>
      <w:keepNext/>
      <w:spacing w:before="260" w:after="260" w:line="416" w:lineRule="auto"/>
      <w:outlineLvl w:val="2"/>
    </w:pPr>
    <w:rPr>
      <w:b/>
      <w:bCs/>
      <w:sz w:val="32"/>
      <w:szCs w:val="32"/>
    </w:rPr>
  </w:style>
  <w:style w:type="paragraph" w:styleId="1090" w:customStyle="1">
    <w:name w:val="图表目录1"/>
    <w:basedOn w:val="913"/>
    <w:next w:val="913"/>
    <w:uiPriority w:val="99"/>
    <w:unhideWhenUsed/>
    <w:qFormat/>
  </w:style>
  <w:style w:type="paragraph" w:styleId="1091" w:customStyle="1">
    <w:name w:val="目录 41"/>
    <w:basedOn w:val="913"/>
    <w:next w:val="913"/>
    <w:uiPriority w:val="39"/>
    <w:unhideWhenUsed/>
    <w:qFormat/>
    <w:pPr>
      <w:ind w:left="850"/>
      <w:spacing w:after="57"/>
    </w:pPr>
  </w:style>
  <w:style w:type="paragraph" w:styleId="1092" w:customStyle="1">
    <w:name w:val="题注1"/>
    <w:basedOn w:val="913"/>
    <w:next w:val="913"/>
    <w:uiPriority w:val="35"/>
    <w:unhideWhenUsed/>
    <w:qFormat/>
    <w:pPr>
      <w:spacing w:line="276" w:lineRule="auto"/>
    </w:pPr>
    <w:rPr>
      <w:b/>
      <w:bCs/>
      <w:color w:val="4f81bd"/>
      <w:sz w:val="18"/>
      <w:szCs w:val="18"/>
    </w:rPr>
  </w:style>
  <w:style w:type="paragraph" w:styleId="1093" w:customStyle="1">
    <w:name w:val="目录 91"/>
    <w:basedOn w:val="913"/>
    <w:next w:val="913"/>
    <w:uiPriority w:val="39"/>
    <w:unhideWhenUsed/>
    <w:qFormat/>
    <w:pPr>
      <w:ind w:left="2268"/>
      <w:spacing w:after="57"/>
    </w:pPr>
  </w:style>
  <w:style w:type="paragraph" w:styleId="1094" w:customStyle="1">
    <w:name w:val="页眉1"/>
    <w:basedOn w:val="913"/>
    <w:uiPriority w:val="0"/>
    <w:qFormat/>
    <w:pPr>
      <w:jc w:val="center"/>
      <w:tabs>
        <w:tab w:val="center" w:pos="4153" w:leader="none"/>
        <w:tab w:val="right" w:pos="8306" w:leader="none"/>
      </w:tabs>
      <w:pBdr>
        <w:bottom w:val="single" w:color="000000" w:sz="6" w:space="1"/>
      </w:pBdr>
    </w:pPr>
    <w:rPr>
      <w:sz w:val="18"/>
      <w:szCs w:val="18"/>
    </w:rPr>
  </w:style>
  <w:style w:type="paragraph" w:styleId="1095" w:customStyle="1">
    <w:name w:val="标题 11"/>
    <w:basedOn w:val="913"/>
    <w:next w:val="913"/>
    <w:uiPriority w:val="0"/>
    <w:qFormat/>
    <w:pPr>
      <w:jc w:val="center"/>
      <w:keepLines/>
      <w:keepNext/>
      <w:spacing w:before="340" w:after="330" w:line="578" w:lineRule="auto"/>
      <w:outlineLvl w:val="0"/>
    </w:pPr>
    <w:rPr>
      <w:b/>
      <w:bCs/>
      <w:sz w:val="44"/>
      <w:szCs w:val="44"/>
    </w:rPr>
  </w:style>
  <w:style w:type="paragraph" w:styleId="1096">
    <w:name w:val="No Spacing"/>
    <w:uiPriority w:val="1"/>
    <w:qFormat/>
    <w:rPr>
      <w:rFonts w:hint="default" w:ascii="Calibri" w:hAnsi="Calibri" w:eastAsia="宋体" w:cs="Times New Roman"/>
      <w:lang w:val="en-US" w:eastAsia="zh-CN" w:bidi="ar-SA"/>
    </w:rPr>
  </w:style>
  <w:style w:type="paragraph" w:styleId="1097" w:customStyle="1">
    <w:name w:val="列出段落1"/>
    <w:basedOn w:val="913"/>
    <w:uiPriority w:val="34"/>
    <w:qFormat/>
    <w:pPr>
      <w:ind w:firstLine="420"/>
    </w:pPr>
  </w:style>
  <w:style w:type="paragraph" w:styleId="1098" w:customStyle="1">
    <w:name w:val="默认段落字体 Para Char Char Char Char Char Char Char"/>
    <w:basedOn w:val="913"/>
    <w:uiPriority w:val="0"/>
    <w:qFormat/>
    <w:rPr>
      <w:rFonts w:ascii="Tahoma" w:hAnsi="Tahoma"/>
      <w:sz w:val="24"/>
      <w:szCs w:val="20"/>
    </w:rPr>
  </w:style>
  <w:style w:type="paragraph" w:styleId="1099">
    <w:name w:val="List Paragraph"/>
    <w:basedOn w:val="913"/>
    <w:uiPriority w:val="34"/>
    <w:qFormat/>
    <w:pPr>
      <w:contextualSpacing/>
      <w:ind w:left="720"/>
    </w:pPr>
  </w:style>
  <w:style w:type="paragraph" w:styleId="1100" w:customStyle="1">
    <w:name w:val="_HT_正文"/>
    <w:basedOn w:val="913"/>
    <w:uiPriority w:val="0"/>
    <w:qFormat/>
    <w:pPr>
      <w:ind w:firstLine="200"/>
      <w:spacing w:line="360" w:lineRule="auto"/>
    </w:pPr>
    <w:rPr>
      <w:sz w:val="24"/>
    </w:rPr>
  </w:style>
  <w:style w:type="paragraph" w:styleId="1101" w:customStyle="1">
    <w:name w:val="彩色列表 - 强调文字颜色 11"/>
    <w:basedOn w:val="913"/>
    <w:uiPriority w:val="34"/>
    <w:qFormat/>
    <w:pPr>
      <w:ind w:firstLine="420"/>
    </w:pPr>
    <w:rPr>
      <w:szCs w:val="22"/>
    </w:rPr>
  </w:style>
  <w:style w:type="paragraph" w:styleId="1102" w:customStyle="1">
    <w:name w:val="p0"/>
    <w:basedOn w:val="913"/>
    <w:uiPriority w:val="0"/>
    <w:qFormat/>
    <w:pPr>
      <w:widowControl/>
    </w:pPr>
    <w:rPr>
      <w:szCs w:val="21"/>
    </w:rPr>
  </w:style>
  <w:style w:type="paragraph" w:styleId="1103" w:customStyle="1">
    <w:name w:val="_Style 2"/>
    <w:basedOn w:val="1095"/>
    <w:next w:val="913"/>
    <w:uiPriority w:val="0"/>
    <w:qFormat/>
    <w:pPr>
      <w:jc w:val="both"/>
      <w:spacing w:line="576" w:lineRule="auto"/>
      <w:outlineLvl w:val="9"/>
    </w:pPr>
    <w:rPr>
      <w:rFonts w:ascii="Times New Roman" w:hAnsi="Times New Roman"/>
    </w:rPr>
  </w:style>
  <w:style w:type="paragraph" w:styleId="1104"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05" w:customStyle="1">
    <w:name w:val="TOC 标题1"/>
    <w:uiPriority w:val="39"/>
    <w:unhideWhenUsed/>
    <w:qFormat/>
    <w:rPr>
      <w:rFonts w:hint="default" w:ascii="Calibri" w:hAnsi="Calibri" w:eastAsia="宋体" w:cs="Times New Roman"/>
      <w:lang w:val="en-US" w:eastAsia="zh-CN" w:bidi="ar-SA"/>
    </w:rPr>
  </w:style>
  <w:style w:type="paragraph" w:styleId="1106" w:customStyle="1">
    <w:name w:val="Char"/>
    <w:basedOn w:val="913"/>
    <w:uiPriority w:val="0"/>
    <w:qFormat/>
    <w:pPr>
      <w:tabs>
        <w:tab w:val="left" w:pos="360" w:leader="none"/>
      </w:tabs>
    </w:pPr>
    <w:rPr>
      <w:sz w:val="24"/>
    </w:rPr>
  </w:style>
  <w:style w:type="paragraph" w:styleId="1107"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108" w:customStyle="1">
    <w:name w:val="表格3"/>
    <w:basedOn w:val="913"/>
    <w:uiPriority w:val="0"/>
    <w:qFormat/>
    <w:pPr>
      <w:jc w:val="center"/>
    </w:pPr>
  </w:style>
  <w:style w:type="paragraph" w:styleId="1109" w:customStyle="1">
    <w:name w:val="文本块{858D7CFB-ED40-4347-BF05-701D383B685F}{858D7CFB-ED40-4347-BF05-701D383B685F}"/>
    <w:basedOn w:val="913"/>
    <w:uiPriority w:val="0"/>
    <w:qFormat/>
    <w:pPr>
      <w:ind w:left="256" w:right="6" w:firstLine="200"/>
    </w:pPr>
    <w:rPr>
      <w:rFonts w:eastAsia="仿宋_GB2312"/>
      <w:sz w:val="28"/>
    </w:rPr>
  </w:style>
  <w:style w:type="paragraph" w:styleId="1110" w:customStyle="1">
    <w:name w:val="Default"/>
    <w:uiPriority w:val="99"/>
    <w:unhideWhenUsed/>
    <w:qFormat/>
    <w:pPr>
      <w:widowControl w:val="off"/>
    </w:pPr>
    <w:rPr>
      <w:rFonts w:hint="eastAsia" w:ascii="宋体" w:hAnsi="宋体" w:eastAsia="宋体" w:cs="Times New Roman"/>
      <w:color w:val="000000"/>
      <w:sz w:val="24"/>
      <w:szCs w:val="22"/>
      <w:lang w:val="en-US" w:eastAsia="zh-CN" w:bidi="ar-SA"/>
    </w:rPr>
  </w:style>
  <w:style w:type="table" w:styleId="1111" w:customStyle="1">
    <w:name w:val="网格型11"/>
    <w:uiPriority w:val="59"/>
    <w:qFormat/>
    <w:tblPr>
      <w:tblCellMar>
        <w:left w:w="0" w:type="dxa"/>
        <w:top w:w="0" w:type="dxa"/>
        <w:right w:w="0" w:type="dxa"/>
        <w:bottom w:w="0" w:type="dxa"/>
      </w:tblCellMar>
    </w:tblPr>
  </w:style>
  <w:style w:type="table" w:styleId="1112" w:customStyle="1">
    <w:name w:val="List Table 7 Colorful - Accent 5"/>
    <w:uiPriority w:val="99"/>
    <w:qFormat/>
    <w:tblPr>
      <w:tblCellMar>
        <w:left w:w="0" w:type="dxa"/>
        <w:top w:w="0" w:type="dxa"/>
        <w:right w:w="0" w:type="dxa"/>
        <w:bottom w:w="0" w:type="dxa"/>
      </w:tblCellMar>
    </w:tblPr>
  </w:style>
  <w:style w:type="table" w:styleId="1113" w:customStyle="1">
    <w:name w:val="Bordered - Accent 6"/>
    <w:uiPriority w:val="99"/>
    <w:qFormat/>
    <w:tblPr>
      <w:tblCellMar>
        <w:left w:w="0" w:type="dxa"/>
        <w:top w:w="0" w:type="dxa"/>
        <w:right w:w="0" w:type="dxa"/>
        <w:bottom w:w="0" w:type="dxa"/>
      </w:tblCellMar>
    </w:tblPr>
  </w:style>
  <w:style w:type="table" w:styleId="1114" w:customStyle="1">
    <w:name w:val="Grid Table 2 - Accent 1"/>
    <w:uiPriority w:val="99"/>
    <w:qFormat/>
    <w:tblPr>
      <w:tblCellMar>
        <w:left w:w="0" w:type="dxa"/>
        <w:top w:w="0" w:type="dxa"/>
        <w:right w:w="0" w:type="dxa"/>
        <w:bottom w:w="0" w:type="dxa"/>
      </w:tblCellMar>
    </w:tblPr>
  </w:style>
  <w:style w:type="table" w:styleId="1115" w:customStyle="1">
    <w:name w:val="Grid Table 1 Light - Accent 6"/>
    <w:uiPriority w:val="99"/>
    <w:qFormat/>
    <w:tblPr>
      <w:tblCellMar>
        <w:left w:w="0" w:type="dxa"/>
        <w:top w:w="0" w:type="dxa"/>
        <w:right w:w="0" w:type="dxa"/>
        <w:bottom w:w="0" w:type="dxa"/>
      </w:tblCellMar>
    </w:tblPr>
  </w:style>
  <w:style w:type="table" w:styleId="1116" w:customStyle="1">
    <w:name w:val="Grid Table 2 - Accent 6"/>
    <w:uiPriority w:val="99"/>
    <w:qFormat/>
    <w:tblPr>
      <w:tblCellMar>
        <w:left w:w="0" w:type="dxa"/>
        <w:top w:w="0" w:type="dxa"/>
        <w:right w:w="0" w:type="dxa"/>
        <w:bottom w:w="0" w:type="dxa"/>
      </w:tblCellMar>
    </w:tblPr>
  </w:style>
  <w:style w:type="table" w:styleId="1117" w:customStyle="1">
    <w:name w:val="Lined - Accent 4"/>
    <w:uiPriority w:val="99"/>
    <w:qFormat/>
    <w:rPr>
      <w:color w:val="404040"/>
    </w:rPr>
    <w:tblPr>
      <w:tblCellMar>
        <w:left w:w="0" w:type="dxa"/>
        <w:top w:w="0" w:type="dxa"/>
        <w:right w:w="0" w:type="dxa"/>
        <w:bottom w:w="0" w:type="dxa"/>
      </w:tblCellMar>
    </w:tblPr>
  </w:style>
  <w:style w:type="table" w:styleId="1118" w:customStyle="1">
    <w:name w:val="List Table 4 - Accent 2"/>
    <w:uiPriority w:val="99"/>
    <w:qFormat/>
    <w:tblPr>
      <w:tblCellMar>
        <w:left w:w="0" w:type="dxa"/>
        <w:top w:w="0" w:type="dxa"/>
        <w:right w:w="0" w:type="dxa"/>
        <w:bottom w:w="0" w:type="dxa"/>
      </w:tblCellMar>
    </w:tblPr>
  </w:style>
  <w:style w:type="table" w:styleId="1119" w:customStyle="1">
    <w:name w:val="List Table 5 Dark - Accent 3"/>
    <w:uiPriority w:val="99"/>
    <w:qFormat/>
    <w:tblPr>
      <w:tblCellMar>
        <w:left w:w="0" w:type="dxa"/>
        <w:top w:w="0" w:type="dxa"/>
        <w:right w:w="0" w:type="dxa"/>
        <w:bottom w:w="0" w:type="dxa"/>
      </w:tblCellMar>
    </w:tblPr>
  </w:style>
  <w:style w:type="table" w:styleId="1120" w:customStyle="1">
    <w:name w:val="List Table 2 - Accent 2"/>
    <w:uiPriority w:val="99"/>
    <w:qFormat/>
    <w:tblPr>
      <w:tblCellMar>
        <w:left w:w="0" w:type="dxa"/>
        <w:top w:w="0" w:type="dxa"/>
        <w:right w:w="0" w:type="dxa"/>
        <w:bottom w:w="0" w:type="dxa"/>
      </w:tblCellMar>
    </w:tblPr>
  </w:style>
  <w:style w:type="table" w:styleId="1121" w:customStyle="1">
    <w:name w:val="Table Grid Light"/>
    <w:uiPriority w:val="59"/>
    <w:qFormat/>
    <w:tblPr>
      <w:tblCellMar>
        <w:left w:w="0" w:type="dxa"/>
        <w:top w:w="0" w:type="dxa"/>
        <w:right w:w="0" w:type="dxa"/>
        <w:bottom w:w="0" w:type="dxa"/>
      </w:tblCellMar>
    </w:tblPr>
  </w:style>
  <w:style w:type="table" w:styleId="1122" w:customStyle="1">
    <w:name w:val="Grid Table 7 Colorful - Accent 4"/>
    <w:uiPriority w:val="99"/>
    <w:qFormat/>
    <w:tblPr>
      <w:tblCellMar>
        <w:left w:w="0" w:type="dxa"/>
        <w:top w:w="0" w:type="dxa"/>
        <w:right w:w="0" w:type="dxa"/>
        <w:bottom w:w="0" w:type="dxa"/>
      </w:tblCellMar>
    </w:tblPr>
  </w:style>
  <w:style w:type="table" w:styleId="1123" w:customStyle="1">
    <w:name w:val="Lined - Accent 5"/>
    <w:uiPriority w:val="99"/>
    <w:qFormat/>
    <w:rPr>
      <w:color w:val="404040"/>
    </w:rPr>
    <w:tblPr>
      <w:tblCellMar>
        <w:left w:w="0" w:type="dxa"/>
        <w:top w:w="0" w:type="dxa"/>
        <w:right w:w="0" w:type="dxa"/>
        <w:bottom w:w="0" w:type="dxa"/>
      </w:tblCellMar>
    </w:tblPr>
  </w:style>
  <w:style w:type="table" w:styleId="1124" w:customStyle="1">
    <w:name w:val="Grid Table 4 - Accent 3"/>
    <w:uiPriority w:val="59"/>
    <w:qFormat/>
    <w:tblPr>
      <w:tblCellMar>
        <w:left w:w="0" w:type="dxa"/>
        <w:top w:w="0" w:type="dxa"/>
        <w:right w:w="0" w:type="dxa"/>
        <w:bottom w:w="0" w:type="dxa"/>
      </w:tblCellMar>
    </w:tblPr>
  </w:style>
  <w:style w:type="table" w:styleId="1125" w:customStyle="1">
    <w:name w:val="Grid Table 5 Dark - Accent 6"/>
    <w:uiPriority w:val="99"/>
    <w:qFormat/>
    <w:tblPr>
      <w:tblCellMar>
        <w:left w:w="0" w:type="dxa"/>
        <w:top w:w="0" w:type="dxa"/>
        <w:right w:w="0" w:type="dxa"/>
        <w:bottom w:w="0" w:type="dxa"/>
      </w:tblCellMar>
    </w:tblPr>
  </w:style>
  <w:style w:type="table" w:styleId="1126" w:customStyle="1">
    <w:name w:val="List Table 1 Light - Accent 3"/>
    <w:uiPriority w:val="99"/>
    <w:qFormat/>
    <w:tblPr>
      <w:tblCellMar>
        <w:left w:w="0" w:type="dxa"/>
        <w:top w:w="0" w:type="dxa"/>
        <w:right w:w="0" w:type="dxa"/>
        <w:bottom w:w="0" w:type="dxa"/>
      </w:tblCellMar>
    </w:tblPr>
  </w:style>
  <w:style w:type="table" w:styleId="1127" w:customStyle="1">
    <w:name w:val="Grid Table 6 Colorful - Accent 2"/>
    <w:uiPriority w:val="99"/>
    <w:qFormat/>
    <w:tblPr>
      <w:tblCellMar>
        <w:left w:w="0" w:type="dxa"/>
        <w:top w:w="0" w:type="dxa"/>
        <w:right w:w="0" w:type="dxa"/>
        <w:bottom w:w="0" w:type="dxa"/>
      </w:tblCellMar>
    </w:tblPr>
  </w:style>
  <w:style w:type="table" w:styleId="1128" w:customStyle="1">
    <w:name w:val="List Table 5 Dark - Accent 5"/>
    <w:uiPriority w:val="99"/>
    <w:qFormat/>
    <w:tblPr>
      <w:tblCellMar>
        <w:left w:w="0" w:type="dxa"/>
        <w:top w:w="0" w:type="dxa"/>
        <w:right w:w="0" w:type="dxa"/>
        <w:bottom w:w="0" w:type="dxa"/>
      </w:tblCellMar>
    </w:tblPr>
  </w:style>
  <w:style w:type="table" w:styleId="1129" w:customStyle="1">
    <w:name w:val="清单表 1 浅色1"/>
    <w:uiPriority w:val="99"/>
    <w:qFormat/>
    <w:tblPr>
      <w:tblCellMar>
        <w:left w:w="0" w:type="dxa"/>
        <w:top w:w="0" w:type="dxa"/>
        <w:right w:w="0" w:type="dxa"/>
        <w:bottom w:w="0" w:type="dxa"/>
      </w:tblCellMar>
    </w:tblPr>
  </w:style>
  <w:style w:type="table" w:styleId="1130" w:customStyle="1">
    <w:name w:val="Grid Table 6 Colorful - Accent 1"/>
    <w:uiPriority w:val="99"/>
    <w:qFormat/>
    <w:tblPr>
      <w:tblCellMar>
        <w:left w:w="0" w:type="dxa"/>
        <w:top w:w="0" w:type="dxa"/>
        <w:right w:w="0" w:type="dxa"/>
        <w:bottom w:w="0" w:type="dxa"/>
      </w:tblCellMar>
    </w:tblPr>
  </w:style>
  <w:style w:type="table" w:styleId="1131" w:customStyle="1">
    <w:name w:val="Grid Table 5 Dark- Accent 1"/>
    <w:uiPriority w:val="99"/>
    <w:qFormat/>
    <w:tblPr>
      <w:tblCellMar>
        <w:left w:w="0" w:type="dxa"/>
        <w:top w:w="0" w:type="dxa"/>
        <w:right w:w="0" w:type="dxa"/>
        <w:bottom w:w="0" w:type="dxa"/>
      </w:tblCellMar>
    </w:tblPr>
  </w:style>
  <w:style w:type="table" w:styleId="1132" w:customStyle="1">
    <w:name w:val="Grid Table 1 Light - Accent 4"/>
    <w:uiPriority w:val="99"/>
    <w:qFormat/>
    <w:tblPr>
      <w:tblCellMar>
        <w:left w:w="0" w:type="dxa"/>
        <w:top w:w="0" w:type="dxa"/>
        <w:right w:w="0" w:type="dxa"/>
        <w:bottom w:w="0" w:type="dxa"/>
      </w:tblCellMar>
    </w:tblPr>
  </w:style>
  <w:style w:type="table" w:styleId="1133" w:customStyle="1">
    <w:name w:val="清单表 31"/>
    <w:uiPriority w:val="99"/>
    <w:qFormat/>
    <w:tblPr>
      <w:tblCellMar>
        <w:left w:w="0" w:type="dxa"/>
        <w:top w:w="0" w:type="dxa"/>
        <w:right w:w="0" w:type="dxa"/>
        <w:bottom w:w="0" w:type="dxa"/>
      </w:tblCellMar>
    </w:tblPr>
  </w:style>
  <w:style w:type="table" w:styleId="1134" w:customStyle="1">
    <w:name w:val="Grid Table 1 Light - Accent 3"/>
    <w:uiPriority w:val="99"/>
    <w:qFormat/>
    <w:tblPr>
      <w:tblCellMar>
        <w:left w:w="0" w:type="dxa"/>
        <w:top w:w="0" w:type="dxa"/>
        <w:right w:w="0" w:type="dxa"/>
        <w:bottom w:w="0" w:type="dxa"/>
      </w:tblCellMar>
    </w:tblPr>
  </w:style>
  <w:style w:type="table" w:styleId="1135" w:customStyle="1">
    <w:name w:val="网格型1"/>
    <w:basedOn w:val="1136"/>
    <w:uiPriority w:val="0"/>
    <w:qFormat/>
    <w:tblPr/>
  </w:style>
  <w:style w:type="table" w:styleId="1136" w:customStyle="1">
    <w:name w:val="普通表格1"/>
    <w:uiPriority w:val="0"/>
    <w:semiHidden/>
    <w:qFormat/>
    <w:tblPr>
      <w:tblCellMar>
        <w:left w:w="0" w:type="dxa"/>
        <w:top w:w="0" w:type="dxa"/>
        <w:right w:w="0" w:type="dxa"/>
        <w:bottom w:w="0" w:type="dxa"/>
      </w:tblCellMar>
    </w:tblPr>
  </w:style>
  <w:style w:type="table" w:styleId="1137" w:customStyle="1">
    <w:name w:val="List Table 7 Colorful - Accent 1"/>
    <w:uiPriority w:val="99"/>
    <w:qFormat/>
    <w:tblPr>
      <w:tblCellMar>
        <w:left w:w="0" w:type="dxa"/>
        <w:top w:w="0" w:type="dxa"/>
        <w:right w:w="0" w:type="dxa"/>
        <w:bottom w:w="0" w:type="dxa"/>
      </w:tblCellMar>
    </w:tblPr>
  </w:style>
  <w:style w:type="table" w:styleId="1138" w:customStyle="1">
    <w:name w:val="List Table 7 Colorful - Accent 2"/>
    <w:uiPriority w:val="99"/>
    <w:qFormat/>
    <w:tblPr>
      <w:tblCellMar>
        <w:left w:w="0" w:type="dxa"/>
        <w:top w:w="0" w:type="dxa"/>
        <w:right w:w="0" w:type="dxa"/>
        <w:bottom w:w="0" w:type="dxa"/>
      </w:tblCellMar>
    </w:tblPr>
  </w:style>
  <w:style w:type="table" w:styleId="1139" w:customStyle="1">
    <w:name w:val="Grid Table 3 - Accent 1"/>
    <w:uiPriority w:val="99"/>
    <w:qFormat/>
    <w:tblPr>
      <w:tblCellMar>
        <w:left w:w="0" w:type="dxa"/>
        <w:top w:w="0" w:type="dxa"/>
        <w:right w:w="0" w:type="dxa"/>
        <w:bottom w:w="0" w:type="dxa"/>
      </w:tblCellMar>
    </w:tblPr>
  </w:style>
  <w:style w:type="table" w:styleId="1140" w:customStyle="1">
    <w:name w:val="Bordered - Accent 3"/>
    <w:uiPriority w:val="99"/>
    <w:qFormat/>
    <w:tblPr>
      <w:tblCellMar>
        <w:left w:w="0" w:type="dxa"/>
        <w:top w:w="0" w:type="dxa"/>
        <w:right w:w="0" w:type="dxa"/>
        <w:bottom w:w="0" w:type="dxa"/>
      </w:tblCellMar>
    </w:tblPr>
  </w:style>
  <w:style w:type="table" w:styleId="1141" w:customStyle="1">
    <w:name w:val="List Table 4 - Accent 5"/>
    <w:uiPriority w:val="99"/>
    <w:qFormat/>
    <w:tblPr>
      <w:tblCellMar>
        <w:left w:w="0" w:type="dxa"/>
        <w:top w:w="0" w:type="dxa"/>
        <w:right w:w="0" w:type="dxa"/>
        <w:bottom w:w="0" w:type="dxa"/>
      </w:tblCellMar>
    </w:tblPr>
  </w:style>
  <w:style w:type="table" w:styleId="1142" w:customStyle="1">
    <w:name w:val="List Table 7 Colorful - Accent 6"/>
    <w:uiPriority w:val="99"/>
    <w:qFormat/>
    <w:tblPr>
      <w:tblCellMar>
        <w:left w:w="0" w:type="dxa"/>
        <w:top w:w="0" w:type="dxa"/>
        <w:right w:w="0" w:type="dxa"/>
        <w:bottom w:w="0" w:type="dxa"/>
      </w:tblCellMar>
    </w:tblPr>
  </w:style>
  <w:style w:type="table" w:styleId="1143" w:customStyle="1">
    <w:name w:val="Bordered &amp; Lined - Accent 5"/>
    <w:uiPriority w:val="99"/>
    <w:qFormat/>
    <w:rPr>
      <w:color w:val="404040"/>
    </w:rPr>
    <w:tblPr>
      <w:tblCellMar>
        <w:left w:w="0" w:type="dxa"/>
        <w:top w:w="0" w:type="dxa"/>
        <w:right w:w="0" w:type="dxa"/>
        <w:bottom w:w="0" w:type="dxa"/>
      </w:tblCellMar>
    </w:tblPr>
  </w:style>
  <w:style w:type="table" w:styleId="1144" w:customStyle="1">
    <w:name w:val="List Table 6 Colorful - Accent 4"/>
    <w:uiPriority w:val="99"/>
    <w:qFormat/>
    <w:tblPr>
      <w:tblCellMar>
        <w:left w:w="0" w:type="dxa"/>
        <w:top w:w="0" w:type="dxa"/>
        <w:right w:w="0" w:type="dxa"/>
        <w:bottom w:w="0" w:type="dxa"/>
      </w:tblCellMar>
    </w:tblPr>
  </w:style>
  <w:style w:type="table" w:styleId="1145" w:customStyle="1">
    <w:name w:val="List Table 6 Colorful - Accent 6"/>
    <w:uiPriority w:val="99"/>
    <w:qFormat/>
    <w:tblPr>
      <w:tblCellMar>
        <w:left w:w="0" w:type="dxa"/>
        <w:top w:w="0" w:type="dxa"/>
        <w:right w:w="0" w:type="dxa"/>
        <w:bottom w:w="0" w:type="dxa"/>
      </w:tblCellMar>
    </w:tblPr>
  </w:style>
  <w:style w:type="table" w:styleId="1146" w:customStyle="1">
    <w:name w:val="Grid Table 3 - Accent 4"/>
    <w:uiPriority w:val="99"/>
    <w:qFormat/>
    <w:tblPr>
      <w:tblCellMar>
        <w:left w:w="0" w:type="dxa"/>
        <w:top w:w="0" w:type="dxa"/>
        <w:right w:w="0" w:type="dxa"/>
        <w:bottom w:w="0" w:type="dxa"/>
      </w:tblCellMar>
    </w:tblPr>
  </w:style>
  <w:style w:type="table" w:styleId="1147" w:customStyle="1">
    <w:name w:val="Grid Table 6 Colorful - Accent 3"/>
    <w:uiPriority w:val="99"/>
    <w:qFormat/>
    <w:tblPr>
      <w:tblCellMar>
        <w:left w:w="0" w:type="dxa"/>
        <w:top w:w="0" w:type="dxa"/>
        <w:right w:w="0" w:type="dxa"/>
        <w:bottom w:w="0" w:type="dxa"/>
      </w:tblCellMar>
    </w:tblPr>
  </w:style>
  <w:style w:type="table" w:styleId="1148" w:customStyle="1">
    <w:name w:val="Lined - Accent 3"/>
    <w:uiPriority w:val="99"/>
    <w:qFormat/>
    <w:rPr>
      <w:color w:val="404040"/>
    </w:rPr>
    <w:tblPr>
      <w:tblCellMar>
        <w:left w:w="0" w:type="dxa"/>
        <w:top w:w="0" w:type="dxa"/>
        <w:right w:w="0" w:type="dxa"/>
        <w:bottom w:w="0" w:type="dxa"/>
      </w:tblCellMar>
    </w:tblPr>
  </w:style>
  <w:style w:type="table" w:styleId="1149" w:customStyle="1">
    <w:name w:val="List Table 6 Colorful - Accent 1"/>
    <w:uiPriority w:val="99"/>
    <w:qFormat/>
    <w:tblPr>
      <w:tblCellMar>
        <w:left w:w="0" w:type="dxa"/>
        <w:top w:w="0" w:type="dxa"/>
        <w:right w:w="0" w:type="dxa"/>
        <w:bottom w:w="0" w:type="dxa"/>
      </w:tblCellMar>
    </w:tblPr>
  </w:style>
  <w:style w:type="table" w:styleId="1150" w:customStyle="1">
    <w:name w:val="网格表 1 浅色1"/>
    <w:uiPriority w:val="99"/>
    <w:qFormat/>
    <w:tblPr>
      <w:tblCellMar>
        <w:left w:w="0" w:type="dxa"/>
        <w:top w:w="0" w:type="dxa"/>
        <w:right w:w="0" w:type="dxa"/>
        <w:bottom w:w="0" w:type="dxa"/>
      </w:tblCellMar>
    </w:tblPr>
  </w:style>
  <w:style w:type="table" w:styleId="1151" w:customStyle="1">
    <w:name w:val="List Table 1 Light - Accent 6"/>
    <w:uiPriority w:val="99"/>
    <w:qFormat/>
    <w:tblPr>
      <w:tblCellMar>
        <w:left w:w="0" w:type="dxa"/>
        <w:top w:w="0" w:type="dxa"/>
        <w:right w:w="0" w:type="dxa"/>
        <w:bottom w:w="0" w:type="dxa"/>
      </w:tblCellMar>
    </w:tblPr>
  </w:style>
  <w:style w:type="table" w:styleId="1152" w:customStyle="1">
    <w:name w:val="Lined - Accent 1"/>
    <w:uiPriority w:val="99"/>
    <w:qFormat/>
    <w:rPr>
      <w:color w:val="404040"/>
    </w:rPr>
    <w:tblPr>
      <w:tblCellMar>
        <w:left w:w="0" w:type="dxa"/>
        <w:top w:w="0" w:type="dxa"/>
        <w:right w:w="0" w:type="dxa"/>
        <w:bottom w:w="0" w:type="dxa"/>
      </w:tblCellMar>
    </w:tblPr>
  </w:style>
  <w:style w:type="table" w:styleId="1153" w:customStyle="1">
    <w:name w:val="Bordered - Accent 5"/>
    <w:uiPriority w:val="99"/>
    <w:qFormat/>
    <w:tblPr>
      <w:tblCellMar>
        <w:left w:w="0" w:type="dxa"/>
        <w:top w:w="0" w:type="dxa"/>
        <w:right w:w="0" w:type="dxa"/>
        <w:bottom w:w="0" w:type="dxa"/>
      </w:tblCellMar>
    </w:tblPr>
  </w:style>
  <w:style w:type="table" w:styleId="1154" w:customStyle="1">
    <w:name w:val="Grid Table 3 - Accent 3"/>
    <w:uiPriority w:val="99"/>
    <w:qFormat/>
    <w:tblPr>
      <w:tblCellMar>
        <w:left w:w="0" w:type="dxa"/>
        <w:top w:w="0" w:type="dxa"/>
        <w:right w:w="0" w:type="dxa"/>
        <w:bottom w:w="0" w:type="dxa"/>
      </w:tblCellMar>
    </w:tblPr>
  </w:style>
  <w:style w:type="table" w:styleId="1155" w:customStyle="1">
    <w:name w:val="清单表 6 彩色1"/>
    <w:uiPriority w:val="99"/>
    <w:qFormat/>
    <w:tblPr>
      <w:tblCellMar>
        <w:left w:w="0" w:type="dxa"/>
        <w:top w:w="0" w:type="dxa"/>
        <w:right w:w="0" w:type="dxa"/>
        <w:bottom w:w="0" w:type="dxa"/>
      </w:tblCellMar>
    </w:tblPr>
  </w:style>
  <w:style w:type="table" w:styleId="1156" w:customStyle="1">
    <w:name w:val="Bordered &amp; Lined - Accent 2"/>
    <w:uiPriority w:val="99"/>
    <w:qFormat/>
    <w:rPr>
      <w:color w:val="404040"/>
    </w:rPr>
    <w:tblPr>
      <w:tblCellMar>
        <w:left w:w="0" w:type="dxa"/>
        <w:top w:w="0" w:type="dxa"/>
        <w:right w:w="0" w:type="dxa"/>
        <w:bottom w:w="0" w:type="dxa"/>
      </w:tblCellMar>
    </w:tblPr>
  </w:style>
  <w:style w:type="table" w:styleId="1157" w:customStyle="1">
    <w:name w:val="Grid Table 2 - Accent 5"/>
    <w:uiPriority w:val="99"/>
    <w:qFormat/>
    <w:tblPr>
      <w:tblCellMar>
        <w:left w:w="0" w:type="dxa"/>
        <w:top w:w="0" w:type="dxa"/>
        <w:right w:w="0" w:type="dxa"/>
        <w:bottom w:w="0" w:type="dxa"/>
      </w:tblCellMar>
    </w:tblPr>
  </w:style>
  <w:style w:type="table" w:styleId="1158" w:customStyle="1">
    <w:name w:val="List Table 7 Colorful - Accent 4"/>
    <w:uiPriority w:val="99"/>
    <w:qFormat/>
    <w:tblPr>
      <w:tblCellMar>
        <w:left w:w="0" w:type="dxa"/>
        <w:top w:w="0" w:type="dxa"/>
        <w:right w:w="0" w:type="dxa"/>
        <w:bottom w:w="0" w:type="dxa"/>
      </w:tblCellMar>
    </w:tblPr>
  </w:style>
  <w:style w:type="table" w:styleId="1159" w:customStyle="1">
    <w:name w:val="List Table 5 Dark - Accent 6"/>
    <w:uiPriority w:val="99"/>
    <w:qFormat/>
    <w:tblPr>
      <w:tblCellMar>
        <w:left w:w="0" w:type="dxa"/>
        <w:top w:w="0" w:type="dxa"/>
        <w:right w:w="0" w:type="dxa"/>
        <w:bottom w:w="0" w:type="dxa"/>
      </w:tblCellMar>
    </w:tblPr>
  </w:style>
  <w:style w:type="table" w:styleId="1160" w:customStyle="1">
    <w:name w:val="List Table 4 - Accent 6"/>
    <w:uiPriority w:val="99"/>
    <w:qFormat/>
    <w:tblPr>
      <w:tblCellMar>
        <w:left w:w="0" w:type="dxa"/>
        <w:top w:w="0" w:type="dxa"/>
        <w:right w:w="0" w:type="dxa"/>
        <w:bottom w:w="0" w:type="dxa"/>
      </w:tblCellMar>
    </w:tblPr>
  </w:style>
  <w:style w:type="table" w:styleId="1161" w:customStyle="1">
    <w:name w:val="网格表 41"/>
    <w:uiPriority w:val="59"/>
    <w:qFormat/>
    <w:tblPr>
      <w:tblCellMar>
        <w:left w:w="0" w:type="dxa"/>
        <w:top w:w="0" w:type="dxa"/>
        <w:right w:w="0" w:type="dxa"/>
        <w:bottom w:w="0" w:type="dxa"/>
      </w:tblCellMar>
    </w:tblPr>
  </w:style>
  <w:style w:type="table" w:styleId="1162" w:customStyle="1">
    <w:name w:val="Grid Table 6 Colorful - Accent 4"/>
    <w:uiPriority w:val="99"/>
    <w:qFormat/>
    <w:tblPr>
      <w:tblCellMar>
        <w:left w:w="0" w:type="dxa"/>
        <w:top w:w="0" w:type="dxa"/>
        <w:right w:w="0" w:type="dxa"/>
        <w:bottom w:w="0" w:type="dxa"/>
      </w:tblCellMar>
    </w:tblPr>
  </w:style>
  <w:style w:type="table" w:styleId="1163" w:customStyle="1">
    <w:name w:val="Lined - Accent"/>
    <w:uiPriority w:val="99"/>
    <w:qFormat/>
    <w:rPr>
      <w:color w:val="404040"/>
    </w:rPr>
    <w:tblPr>
      <w:tblCellMar>
        <w:left w:w="0" w:type="dxa"/>
        <w:top w:w="0" w:type="dxa"/>
        <w:right w:w="0" w:type="dxa"/>
        <w:bottom w:w="0" w:type="dxa"/>
      </w:tblCellMar>
    </w:tblPr>
  </w:style>
  <w:style w:type="table" w:styleId="1164" w:customStyle="1">
    <w:name w:val="Grid Table 2 - Accent 4"/>
    <w:uiPriority w:val="99"/>
    <w:qFormat/>
    <w:tblPr>
      <w:tblCellMar>
        <w:left w:w="0" w:type="dxa"/>
        <w:top w:w="0" w:type="dxa"/>
        <w:right w:w="0" w:type="dxa"/>
        <w:bottom w:w="0" w:type="dxa"/>
      </w:tblCellMar>
    </w:tblPr>
  </w:style>
  <w:style w:type="table" w:styleId="1165" w:customStyle="1">
    <w:name w:val="List Table 1 Light - Accent 2"/>
    <w:uiPriority w:val="99"/>
    <w:qFormat/>
    <w:tblPr>
      <w:tblCellMar>
        <w:left w:w="0" w:type="dxa"/>
        <w:top w:w="0" w:type="dxa"/>
        <w:right w:w="0" w:type="dxa"/>
        <w:bottom w:w="0" w:type="dxa"/>
      </w:tblCellMar>
    </w:tblPr>
  </w:style>
  <w:style w:type="table" w:styleId="1166" w:customStyle="1">
    <w:name w:val="List Table 3 - Accent 3"/>
    <w:uiPriority w:val="99"/>
    <w:qFormat/>
    <w:tblPr>
      <w:tblCellMar>
        <w:left w:w="0" w:type="dxa"/>
        <w:top w:w="0" w:type="dxa"/>
        <w:right w:w="0" w:type="dxa"/>
        <w:bottom w:w="0" w:type="dxa"/>
      </w:tblCellMar>
    </w:tblPr>
  </w:style>
  <w:style w:type="table" w:styleId="1167" w:customStyle="1">
    <w:name w:val="List Table 1 Light - Accent 4"/>
    <w:uiPriority w:val="99"/>
    <w:qFormat/>
    <w:tblPr>
      <w:tblCellMar>
        <w:left w:w="0" w:type="dxa"/>
        <w:top w:w="0" w:type="dxa"/>
        <w:right w:w="0" w:type="dxa"/>
        <w:bottom w:w="0" w:type="dxa"/>
      </w:tblCellMar>
    </w:tblPr>
  </w:style>
  <w:style w:type="table" w:styleId="1168" w:customStyle="1">
    <w:name w:val="Grid Table 6 Colorful - Accent 6"/>
    <w:uiPriority w:val="99"/>
    <w:qFormat/>
    <w:tblPr>
      <w:tblCellMar>
        <w:left w:w="0" w:type="dxa"/>
        <w:top w:w="0" w:type="dxa"/>
        <w:right w:w="0" w:type="dxa"/>
        <w:bottom w:w="0" w:type="dxa"/>
      </w:tblCellMar>
    </w:tblPr>
  </w:style>
  <w:style w:type="table" w:styleId="1169" w:customStyle="1">
    <w:name w:val="清单表 21"/>
    <w:uiPriority w:val="99"/>
    <w:qFormat/>
    <w:tblPr>
      <w:tblCellMar>
        <w:left w:w="0" w:type="dxa"/>
        <w:top w:w="0" w:type="dxa"/>
        <w:right w:w="0" w:type="dxa"/>
        <w:bottom w:w="0" w:type="dxa"/>
      </w:tblCellMar>
    </w:tblPr>
  </w:style>
  <w:style w:type="table" w:styleId="1170" w:customStyle="1">
    <w:name w:val="Bordered - Accent 4"/>
    <w:uiPriority w:val="99"/>
    <w:qFormat/>
    <w:tblPr>
      <w:tblCellMar>
        <w:left w:w="0" w:type="dxa"/>
        <w:top w:w="0" w:type="dxa"/>
        <w:right w:w="0" w:type="dxa"/>
        <w:bottom w:w="0" w:type="dxa"/>
      </w:tblCellMar>
    </w:tblPr>
  </w:style>
  <w:style w:type="table" w:styleId="1171" w:customStyle="1">
    <w:name w:val="List Table 7 Colorful - Accent 3"/>
    <w:uiPriority w:val="99"/>
    <w:qFormat/>
    <w:tblPr>
      <w:tblCellMar>
        <w:left w:w="0" w:type="dxa"/>
        <w:top w:w="0" w:type="dxa"/>
        <w:right w:w="0" w:type="dxa"/>
        <w:bottom w:w="0" w:type="dxa"/>
      </w:tblCellMar>
    </w:tblPr>
  </w:style>
  <w:style w:type="table" w:styleId="1172" w:customStyle="1">
    <w:name w:val="Grid Table 6 Colorful - Accent 5"/>
    <w:uiPriority w:val="99"/>
    <w:qFormat/>
    <w:tblPr>
      <w:tblCellMar>
        <w:left w:w="0" w:type="dxa"/>
        <w:top w:w="0" w:type="dxa"/>
        <w:right w:w="0" w:type="dxa"/>
        <w:bottom w:w="0" w:type="dxa"/>
      </w:tblCellMar>
    </w:tblPr>
  </w:style>
  <w:style w:type="table" w:styleId="1173" w:customStyle="1">
    <w:name w:val="List Table 2 - Accent 1"/>
    <w:uiPriority w:val="99"/>
    <w:qFormat/>
    <w:tblPr>
      <w:tblCellMar>
        <w:left w:w="0" w:type="dxa"/>
        <w:top w:w="0" w:type="dxa"/>
        <w:right w:w="0" w:type="dxa"/>
        <w:bottom w:w="0" w:type="dxa"/>
      </w:tblCellMar>
    </w:tblPr>
  </w:style>
  <w:style w:type="table" w:styleId="1174" w:customStyle="1">
    <w:name w:val="List Table 2 - Accent 4"/>
    <w:uiPriority w:val="99"/>
    <w:qFormat/>
    <w:tblPr>
      <w:tblCellMar>
        <w:left w:w="0" w:type="dxa"/>
        <w:top w:w="0" w:type="dxa"/>
        <w:right w:w="0" w:type="dxa"/>
        <w:bottom w:w="0" w:type="dxa"/>
      </w:tblCellMar>
    </w:tblPr>
  </w:style>
  <w:style w:type="table" w:styleId="1175" w:customStyle="1">
    <w:name w:val="Bordered &amp; Lined - Accent"/>
    <w:uiPriority w:val="99"/>
    <w:qFormat/>
    <w:rPr>
      <w:color w:val="404040"/>
    </w:rPr>
    <w:tblPr>
      <w:tblCellMar>
        <w:left w:w="0" w:type="dxa"/>
        <w:top w:w="0" w:type="dxa"/>
        <w:right w:w="0" w:type="dxa"/>
        <w:bottom w:w="0" w:type="dxa"/>
      </w:tblCellMar>
    </w:tblPr>
  </w:style>
  <w:style w:type="table" w:styleId="1176" w:customStyle="1">
    <w:name w:val="Grid Table 5 Dark - Accent 5"/>
    <w:uiPriority w:val="99"/>
    <w:qFormat/>
    <w:tblPr>
      <w:tblCellMar>
        <w:left w:w="0" w:type="dxa"/>
        <w:top w:w="0" w:type="dxa"/>
        <w:right w:w="0" w:type="dxa"/>
        <w:bottom w:w="0" w:type="dxa"/>
      </w:tblCellMar>
    </w:tblPr>
  </w:style>
  <w:style w:type="table" w:styleId="1177" w:customStyle="1">
    <w:name w:val="无格式表格 31"/>
    <w:uiPriority w:val="99"/>
    <w:qFormat/>
    <w:tblPr>
      <w:tblCellMar>
        <w:left w:w="0" w:type="dxa"/>
        <w:top w:w="0" w:type="dxa"/>
        <w:right w:w="0" w:type="dxa"/>
        <w:bottom w:w="0" w:type="dxa"/>
      </w:tblCellMar>
    </w:tblPr>
  </w:style>
  <w:style w:type="table" w:styleId="1178" w:customStyle="1">
    <w:name w:val="清单表 41"/>
    <w:uiPriority w:val="99"/>
    <w:qFormat/>
    <w:tblPr>
      <w:tblCellMar>
        <w:left w:w="0" w:type="dxa"/>
        <w:top w:w="0" w:type="dxa"/>
        <w:right w:w="0" w:type="dxa"/>
        <w:bottom w:w="0" w:type="dxa"/>
      </w:tblCellMar>
    </w:tblPr>
  </w:style>
  <w:style w:type="table" w:styleId="1179" w:customStyle="1">
    <w:name w:val="Grid Table 4 - Accent 5"/>
    <w:uiPriority w:val="59"/>
    <w:qFormat/>
    <w:tblPr>
      <w:tblCellMar>
        <w:left w:w="0" w:type="dxa"/>
        <w:top w:w="0" w:type="dxa"/>
        <w:right w:w="0" w:type="dxa"/>
        <w:bottom w:w="0" w:type="dxa"/>
      </w:tblCellMar>
    </w:tblPr>
  </w:style>
  <w:style w:type="table" w:styleId="1180" w:customStyle="1">
    <w:name w:val="List Table 6 Colorful - Accent 3"/>
    <w:uiPriority w:val="99"/>
    <w:qFormat/>
    <w:tblPr>
      <w:tblCellMar>
        <w:left w:w="0" w:type="dxa"/>
        <w:top w:w="0" w:type="dxa"/>
        <w:right w:w="0" w:type="dxa"/>
        <w:bottom w:w="0" w:type="dxa"/>
      </w:tblCellMar>
    </w:tblPr>
  </w:style>
  <w:style w:type="table" w:styleId="1181" w:customStyle="1">
    <w:name w:val="Lined - Accent 2"/>
    <w:uiPriority w:val="99"/>
    <w:qFormat/>
    <w:rPr>
      <w:color w:val="404040"/>
    </w:rPr>
    <w:tblPr>
      <w:tblCellMar>
        <w:left w:w="0" w:type="dxa"/>
        <w:top w:w="0" w:type="dxa"/>
        <w:right w:w="0" w:type="dxa"/>
        <w:bottom w:w="0" w:type="dxa"/>
      </w:tblCellMar>
    </w:tblPr>
  </w:style>
  <w:style w:type="table" w:styleId="1182" w:customStyle="1">
    <w:name w:val="Grid Table 1 Light - Accent 1"/>
    <w:uiPriority w:val="99"/>
    <w:qFormat/>
    <w:tblPr>
      <w:tblCellMar>
        <w:left w:w="0" w:type="dxa"/>
        <w:top w:w="0" w:type="dxa"/>
        <w:right w:w="0" w:type="dxa"/>
        <w:bottom w:w="0" w:type="dxa"/>
      </w:tblCellMar>
    </w:tblPr>
  </w:style>
  <w:style w:type="table" w:styleId="1183" w:customStyle="1">
    <w:name w:val="List Table 3 - Accent 2"/>
    <w:uiPriority w:val="99"/>
    <w:qFormat/>
    <w:tblPr>
      <w:tblCellMar>
        <w:left w:w="0" w:type="dxa"/>
        <w:top w:w="0" w:type="dxa"/>
        <w:right w:w="0" w:type="dxa"/>
        <w:bottom w:w="0" w:type="dxa"/>
      </w:tblCellMar>
    </w:tblPr>
  </w:style>
  <w:style w:type="table" w:styleId="1184" w:customStyle="1">
    <w:name w:val="网格表 7 彩色1"/>
    <w:uiPriority w:val="99"/>
    <w:qFormat/>
    <w:tblPr>
      <w:tblCellMar>
        <w:left w:w="0" w:type="dxa"/>
        <w:top w:w="0" w:type="dxa"/>
        <w:right w:w="0" w:type="dxa"/>
        <w:bottom w:w="0" w:type="dxa"/>
      </w:tblCellMar>
    </w:tblPr>
  </w:style>
  <w:style w:type="table" w:styleId="1185" w:customStyle="1">
    <w:name w:val="List Table 1 Light - Accent 5"/>
    <w:uiPriority w:val="99"/>
    <w:qFormat/>
    <w:tblPr>
      <w:tblCellMar>
        <w:left w:w="0" w:type="dxa"/>
        <w:top w:w="0" w:type="dxa"/>
        <w:right w:w="0" w:type="dxa"/>
        <w:bottom w:w="0" w:type="dxa"/>
      </w:tblCellMar>
    </w:tblPr>
  </w:style>
  <w:style w:type="table" w:styleId="1186" w:customStyle="1">
    <w:name w:val="List Table 6 Colorful - Accent 2"/>
    <w:uiPriority w:val="99"/>
    <w:qFormat/>
    <w:tblPr>
      <w:tblCellMar>
        <w:left w:w="0" w:type="dxa"/>
        <w:top w:w="0" w:type="dxa"/>
        <w:right w:w="0" w:type="dxa"/>
        <w:bottom w:w="0" w:type="dxa"/>
      </w:tblCellMar>
    </w:tblPr>
  </w:style>
  <w:style w:type="table" w:styleId="1187" w:customStyle="1">
    <w:name w:val="Lined - Accent 6"/>
    <w:uiPriority w:val="99"/>
    <w:qFormat/>
    <w:rPr>
      <w:color w:val="404040"/>
    </w:rPr>
    <w:tblPr>
      <w:tblCellMar>
        <w:left w:w="0" w:type="dxa"/>
        <w:top w:w="0" w:type="dxa"/>
        <w:right w:w="0" w:type="dxa"/>
        <w:bottom w:w="0" w:type="dxa"/>
      </w:tblCellMar>
    </w:tblPr>
  </w:style>
  <w:style w:type="table" w:styleId="1188" w:customStyle="1">
    <w:name w:val="Grid Table 4 - Accent 1"/>
    <w:uiPriority w:val="59"/>
    <w:qFormat/>
    <w:tblPr>
      <w:tblCellMar>
        <w:left w:w="0" w:type="dxa"/>
        <w:top w:w="0" w:type="dxa"/>
        <w:right w:w="0" w:type="dxa"/>
        <w:bottom w:w="0" w:type="dxa"/>
      </w:tblCellMar>
    </w:tblPr>
  </w:style>
  <w:style w:type="table" w:styleId="1189" w:customStyle="1">
    <w:name w:val="Bordered &amp; Lined - Accent 3"/>
    <w:uiPriority w:val="99"/>
    <w:qFormat/>
    <w:rPr>
      <w:color w:val="404040"/>
    </w:rPr>
    <w:tblPr>
      <w:tblCellMar>
        <w:left w:w="0" w:type="dxa"/>
        <w:top w:w="0" w:type="dxa"/>
        <w:right w:w="0" w:type="dxa"/>
        <w:bottom w:w="0" w:type="dxa"/>
      </w:tblCellMar>
    </w:tblPr>
  </w:style>
  <w:style w:type="table" w:styleId="1190" w:customStyle="1">
    <w:name w:val="Grid Table 3 - Accent 5"/>
    <w:uiPriority w:val="99"/>
    <w:qFormat/>
    <w:tblPr>
      <w:tblCellMar>
        <w:left w:w="0" w:type="dxa"/>
        <w:top w:w="0" w:type="dxa"/>
        <w:right w:w="0" w:type="dxa"/>
        <w:bottom w:w="0" w:type="dxa"/>
      </w:tblCellMar>
    </w:tblPr>
  </w:style>
  <w:style w:type="table" w:styleId="1191" w:customStyle="1">
    <w:name w:val="Grid Table 7 Colorful - Accent 1"/>
    <w:uiPriority w:val="99"/>
    <w:qFormat/>
    <w:tblPr>
      <w:tblCellMar>
        <w:left w:w="0" w:type="dxa"/>
        <w:top w:w="0" w:type="dxa"/>
        <w:right w:w="0" w:type="dxa"/>
        <w:bottom w:w="0" w:type="dxa"/>
      </w:tblCellMar>
    </w:tblPr>
  </w:style>
  <w:style w:type="table" w:styleId="1192" w:customStyle="1">
    <w:name w:val="网格表 6 彩色1"/>
    <w:uiPriority w:val="99"/>
    <w:qFormat/>
    <w:tblPr>
      <w:tblCellMar>
        <w:left w:w="0" w:type="dxa"/>
        <w:top w:w="0" w:type="dxa"/>
        <w:right w:w="0" w:type="dxa"/>
        <w:bottom w:w="0" w:type="dxa"/>
      </w:tblCellMar>
    </w:tblPr>
  </w:style>
  <w:style w:type="table" w:styleId="1193" w:customStyle="1">
    <w:name w:val="List Table 3 - Accent 6"/>
    <w:uiPriority w:val="99"/>
    <w:qFormat/>
    <w:tblPr>
      <w:tblCellMar>
        <w:left w:w="0" w:type="dxa"/>
        <w:top w:w="0" w:type="dxa"/>
        <w:right w:w="0" w:type="dxa"/>
        <w:bottom w:w="0" w:type="dxa"/>
      </w:tblCellMar>
    </w:tblPr>
  </w:style>
  <w:style w:type="table" w:styleId="1194" w:customStyle="1">
    <w:name w:val="Bordered - Accent 2"/>
    <w:uiPriority w:val="99"/>
    <w:qFormat/>
    <w:tblPr>
      <w:tblCellMar>
        <w:left w:w="0" w:type="dxa"/>
        <w:top w:w="0" w:type="dxa"/>
        <w:right w:w="0" w:type="dxa"/>
        <w:bottom w:w="0" w:type="dxa"/>
      </w:tblCellMar>
    </w:tblPr>
  </w:style>
  <w:style w:type="table" w:styleId="1195" w:customStyle="1">
    <w:name w:val="Grid Table 7 Colorful - Accent 6"/>
    <w:uiPriority w:val="99"/>
    <w:qFormat/>
    <w:tblPr>
      <w:tblCellMar>
        <w:left w:w="0" w:type="dxa"/>
        <w:top w:w="0" w:type="dxa"/>
        <w:right w:w="0" w:type="dxa"/>
        <w:bottom w:w="0" w:type="dxa"/>
      </w:tblCellMar>
    </w:tblPr>
  </w:style>
  <w:style w:type="table" w:styleId="1196" w:customStyle="1">
    <w:name w:val="Bordered &amp; Lined - Accent 6"/>
    <w:uiPriority w:val="99"/>
    <w:qFormat/>
    <w:rPr>
      <w:color w:val="404040"/>
    </w:rPr>
    <w:tblPr>
      <w:tblCellMar>
        <w:left w:w="0" w:type="dxa"/>
        <w:top w:w="0" w:type="dxa"/>
        <w:right w:w="0" w:type="dxa"/>
        <w:bottom w:w="0" w:type="dxa"/>
      </w:tblCellMar>
    </w:tblPr>
  </w:style>
  <w:style w:type="table" w:styleId="1197" w:customStyle="1">
    <w:name w:val="Grid Table 3 - Accent 6"/>
    <w:uiPriority w:val="99"/>
    <w:qFormat/>
    <w:tblPr>
      <w:tblCellMar>
        <w:left w:w="0" w:type="dxa"/>
        <w:top w:w="0" w:type="dxa"/>
        <w:right w:w="0" w:type="dxa"/>
        <w:bottom w:w="0" w:type="dxa"/>
      </w:tblCellMar>
    </w:tblPr>
  </w:style>
  <w:style w:type="table" w:styleId="1198" w:customStyle="1">
    <w:name w:val="无格式表格 21"/>
    <w:uiPriority w:val="59"/>
    <w:qFormat/>
    <w:tblPr>
      <w:tblCellMar>
        <w:left w:w="0" w:type="dxa"/>
        <w:top w:w="0" w:type="dxa"/>
        <w:right w:w="0" w:type="dxa"/>
        <w:bottom w:w="0" w:type="dxa"/>
      </w:tblCellMar>
    </w:tblPr>
  </w:style>
  <w:style w:type="table" w:styleId="1199" w:customStyle="1">
    <w:name w:val="清单表 5 深色1"/>
    <w:uiPriority w:val="99"/>
    <w:qFormat/>
    <w:tblPr>
      <w:tblCellMar>
        <w:left w:w="0" w:type="dxa"/>
        <w:top w:w="0" w:type="dxa"/>
        <w:right w:w="0" w:type="dxa"/>
        <w:bottom w:w="0" w:type="dxa"/>
      </w:tblCellMar>
    </w:tblPr>
  </w:style>
  <w:style w:type="table" w:styleId="1200" w:customStyle="1">
    <w:name w:val="List Table 5 Dark - Accent 1"/>
    <w:uiPriority w:val="99"/>
    <w:qFormat/>
    <w:tblPr>
      <w:tblCellMar>
        <w:left w:w="0" w:type="dxa"/>
        <w:top w:w="0" w:type="dxa"/>
        <w:right w:w="0" w:type="dxa"/>
        <w:bottom w:w="0" w:type="dxa"/>
      </w:tblCellMar>
    </w:tblPr>
  </w:style>
  <w:style w:type="table" w:styleId="1201" w:customStyle="1">
    <w:name w:val="List Table 5 Dark - Accent 4"/>
    <w:uiPriority w:val="99"/>
    <w:qFormat/>
    <w:tblPr>
      <w:tblCellMar>
        <w:left w:w="0" w:type="dxa"/>
        <w:top w:w="0" w:type="dxa"/>
        <w:right w:w="0" w:type="dxa"/>
        <w:bottom w:w="0" w:type="dxa"/>
      </w:tblCellMar>
    </w:tblPr>
  </w:style>
  <w:style w:type="table" w:styleId="1202" w:customStyle="1">
    <w:name w:val="Grid Table 3 - Accent 2"/>
    <w:uiPriority w:val="99"/>
    <w:qFormat/>
    <w:tblPr>
      <w:tblCellMar>
        <w:left w:w="0" w:type="dxa"/>
        <w:top w:w="0" w:type="dxa"/>
        <w:right w:w="0" w:type="dxa"/>
        <w:bottom w:w="0" w:type="dxa"/>
      </w:tblCellMar>
    </w:tblPr>
  </w:style>
  <w:style w:type="table" w:styleId="1203" w:customStyle="1">
    <w:name w:val="Grid Table 5 Dark- Accent 4"/>
    <w:uiPriority w:val="99"/>
    <w:qFormat/>
    <w:tblPr>
      <w:tblCellMar>
        <w:left w:w="0" w:type="dxa"/>
        <w:top w:w="0" w:type="dxa"/>
        <w:right w:w="0" w:type="dxa"/>
        <w:bottom w:w="0" w:type="dxa"/>
      </w:tblCellMar>
    </w:tblPr>
  </w:style>
  <w:style w:type="table" w:styleId="1204" w:customStyle="1">
    <w:name w:val="Grid Table 2 - Accent 2"/>
    <w:uiPriority w:val="99"/>
    <w:qFormat/>
    <w:tblPr>
      <w:tblCellMar>
        <w:left w:w="0" w:type="dxa"/>
        <w:top w:w="0" w:type="dxa"/>
        <w:right w:w="0" w:type="dxa"/>
        <w:bottom w:w="0" w:type="dxa"/>
      </w:tblCellMar>
    </w:tblPr>
  </w:style>
  <w:style w:type="table" w:styleId="1205" w:customStyle="1">
    <w:name w:val="List Table 2 - Accent 3"/>
    <w:uiPriority w:val="99"/>
    <w:qFormat/>
    <w:tblPr>
      <w:tblCellMar>
        <w:left w:w="0" w:type="dxa"/>
        <w:top w:w="0" w:type="dxa"/>
        <w:right w:w="0" w:type="dxa"/>
        <w:bottom w:w="0" w:type="dxa"/>
      </w:tblCellMar>
    </w:tblPr>
  </w:style>
  <w:style w:type="table" w:styleId="1206" w:customStyle="1">
    <w:name w:val="无格式表格 51"/>
    <w:uiPriority w:val="99"/>
    <w:qFormat/>
    <w:tblPr>
      <w:tblCellMar>
        <w:left w:w="0" w:type="dxa"/>
        <w:top w:w="0" w:type="dxa"/>
        <w:right w:w="0" w:type="dxa"/>
        <w:bottom w:w="0" w:type="dxa"/>
      </w:tblCellMar>
    </w:tblPr>
  </w:style>
  <w:style w:type="table" w:styleId="1207" w:customStyle="1">
    <w:name w:val="网格表 21"/>
    <w:uiPriority w:val="99"/>
    <w:qFormat/>
    <w:tblPr>
      <w:tblCellMar>
        <w:left w:w="0" w:type="dxa"/>
        <w:top w:w="0" w:type="dxa"/>
        <w:right w:w="0" w:type="dxa"/>
        <w:bottom w:w="0" w:type="dxa"/>
      </w:tblCellMar>
    </w:tblPr>
  </w:style>
  <w:style w:type="table" w:styleId="1208" w:customStyle="1">
    <w:name w:val="无格式表格 11"/>
    <w:uiPriority w:val="59"/>
    <w:qFormat/>
    <w:tblPr>
      <w:tblCellMar>
        <w:left w:w="0" w:type="dxa"/>
        <w:top w:w="0" w:type="dxa"/>
        <w:right w:w="0" w:type="dxa"/>
        <w:bottom w:w="0" w:type="dxa"/>
      </w:tblCellMar>
    </w:tblPr>
  </w:style>
  <w:style w:type="table" w:styleId="1209" w:customStyle="1">
    <w:name w:val="Grid Table 1 Light - Accent 5"/>
    <w:uiPriority w:val="99"/>
    <w:qFormat/>
    <w:tblPr>
      <w:tblCellMar>
        <w:left w:w="0" w:type="dxa"/>
        <w:top w:w="0" w:type="dxa"/>
        <w:right w:w="0" w:type="dxa"/>
        <w:bottom w:w="0" w:type="dxa"/>
      </w:tblCellMar>
    </w:tblPr>
  </w:style>
  <w:style w:type="table" w:styleId="1210" w:customStyle="1">
    <w:name w:val="List Table 1 Light - Accent 1"/>
    <w:uiPriority w:val="99"/>
    <w:qFormat/>
    <w:tblPr>
      <w:tblCellMar>
        <w:left w:w="0" w:type="dxa"/>
        <w:top w:w="0" w:type="dxa"/>
        <w:right w:w="0" w:type="dxa"/>
        <w:bottom w:w="0" w:type="dxa"/>
      </w:tblCellMar>
    </w:tblPr>
  </w:style>
  <w:style w:type="table" w:styleId="1211" w:customStyle="1">
    <w:name w:val="Grid Table 4 - Accent 2"/>
    <w:uiPriority w:val="59"/>
    <w:qFormat/>
    <w:tblPr>
      <w:tblCellMar>
        <w:left w:w="0" w:type="dxa"/>
        <w:top w:w="0" w:type="dxa"/>
        <w:right w:w="0" w:type="dxa"/>
        <w:bottom w:w="0" w:type="dxa"/>
      </w:tblCellMar>
    </w:tblPr>
  </w:style>
  <w:style w:type="table" w:styleId="1212" w:customStyle="1">
    <w:name w:val="List Table 2 - Accent 5"/>
    <w:uiPriority w:val="99"/>
    <w:qFormat/>
    <w:tblPr>
      <w:tblCellMar>
        <w:left w:w="0" w:type="dxa"/>
        <w:top w:w="0" w:type="dxa"/>
        <w:right w:w="0" w:type="dxa"/>
        <w:bottom w:w="0" w:type="dxa"/>
      </w:tblCellMar>
    </w:tblPr>
  </w:style>
  <w:style w:type="table" w:styleId="1213" w:customStyle="1">
    <w:name w:val="List Table 4 - Accent 3"/>
    <w:uiPriority w:val="99"/>
    <w:qFormat/>
    <w:tblPr>
      <w:tblCellMar>
        <w:left w:w="0" w:type="dxa"/>
        <w:top w:w="0" w:type="dxa"/>
        <w:right w:w="0" w:type="dxa"/>
        <w:bottom w:w="0" w:type="dxa"/>
      </w:tblCellMar>
    </w:tblPr>
  </w:style>
  <w:style w:type="table" w:styleId="1214" w:customStyle="1">
    <w:name w:val="网格表 31"/>
    <w:uiPriority w:val="99"/>
    <w:qFormat/>
    <w:tblPr>
      <w:tblCellMar>
        <w:left w:w="0" w:type="dxa"/>
        <w:top w:w="0" w:type="dxa"/>
        <w:right w:w="0" w:type="dxa"/>
        <w:bottom w:w="0" w:type="dxa"/>
      </w:tblCellMar>
    </w:tblPr>
  </w:style>
  <w:style w:type="table" w:styleId="1215" w:customStyle="1">
    <w:name w:val="List Table 3 - Accent 4"/>
    <w:uiPriority w:val="99"/>
    <w:qFormat/>
    <w:tblPr>
      <w:tblCellMar>
        <w:left w:w="0" w:type="dxa"/>
        <w:top w:w="0" w:type="dxa"/>
        <w:right w:w="0" w:type="dxa"/>
        <w:bottom w:w="0" w:type="dxa"/>
      </w:tblCellMar>
    </w:tblPr>
  </w:style>
  <w:style w:type="table" w:styleId="1216" w:customStyle="1">
    <w:name w:val="Grid Table 1 Light - Accent 2"/>
    <w:uiPriority w:val="99"/>
    <w:qFormat/>
    <w:tblPr>
      <w:tblCellMar>
        <w:left w:w="0" w:type="dxa"/>
        <w:top w:w="0" w:type="dxa"/>
        <w:right w:w="0" w:type="dxa"/>
        <w:bottom w:w="0" w:type="dxa"/>
      </w:tblCellMar>
    </w:tblPr>
  </w:style>
  <w:style w:type="table" w:styleId="1217" w:customStyle="1">
    <w:name w:val="List Table 2 - Accent 6"/>
    <w:uiPriority w:val="99"/>
    <w:qFormat/>
    <w:tblPr>
      <w:tblCellMar>
        <w:left w:w="0" w:type="dxa"/>
        <w:top w:w="0" w:type="dxa"/>
        <w:right w:w="0" w:type="dxa"/>
        <w:bottom w:w="0" w:type="dxa"/>
      </w:tblCellMar>
    </w:tblPr>
  </w:style>
  <w:style w:type="table" w:styleId="1218" w:customStyle="1">
    <w:name w:val="List Table 5 Dark - Accent 2"/>
    <w:uiPriority w:val="99"/>
    <w:qFormat/>
    <w:tblPr>
      <w:tblCellMar>
        <w:left w:w="0" w:type="dxa"/>
        <w:top w:w="0" w:type="dxa"/>
        <w:right w:w="0" w:type="dxa"/>
        <w:bottom w:w="0" w:type="dxa"/>
      </w:tblCellMar>
    </w:tblPr>
  </w:style>
  <w:style w:type="table" w:styleId="1219" w:customStyle="1">
    <w:name w:val="Bordered &amp; Lined - Accent 1"/>
    <w:uiPriority w:val="99"/>
    <w:qFormat/>
    <w:rPr>
      <w:color w:val="404040"/>
    </w:rPr>
    <w:tblPr>
      <w:tblCellMar>
        <w:left w:w="0" w:type="dxa"/>
        <w:top w:w="0" w:type="dxa"/>
        <w:right w:w="0" w:type="dxa"/>
        <w:bottom w:w="0" w:type="dxa"/>
      </w:tblCellMar>
    </w:tblPr>
  </w:style>
  <w:style w:type="table" w:styleId="1220" w:customStyle="1">
    <w:name w:val="Bordered - Accent 1"/>
    <w:uiPriority w:val="99"/>
    <w:qFormat/>
    <w:tblPr>
      <w:tblCellMar>
        <w:left w:w="0" w:type="dxa"/>
        <w:top w:w="0" w:type="dxa"/>
        <w:right w:w="0" w:type="dxa"/>
        <w:bottom w:w="0" w:type="dxa"/>
      </w:tblCellMar>
    </w:tblPr>
  </w:style>
  <w:style w:type="table" w:styleId="1221" w:customStyle="1">
    <w:name w:val="List Table 3 - Accent 5"/>
    <w:uiPriority w:val="99"/>
    <w:qFormat/>
    <w:tblPr>
      <w:tblCellMar>
        <w:left w:w="0" w:type="dxa"/>
        <w:top w:w="0" w:type="dxa"/>
        <w:right w:w="0" w:type="dxa"/>
        <w:bottom w:w="0" w:type="dxa"/>
      </w:tblCellMar>
    </w:tblPr>
  </w:style>
  <w:style w:type="table" w:styleId="1222" w:customStyle="1">
    <w:name w:val="Grid Table 5 Dark - Accent 3"/>
    <w:uiPriority w:val="99"/>
    <w:qFormat/>
    <w:tblPr>
      <w:tblCellMar>
        <w:left w:w="0" w:type="dxa"/>
        <w:top w:w="0" w:type="dxa"/>
        <w:right w:w="0" w:type="dxa"/>
        <w:bottom w:w="0" w:type="dxa"/>
      </w:tblCellMar>
    </w:tblPr>
  </w:style>
  <w:style w:type="table" w:styleId="1223" w:customStyle="1">
    <w:name w:val="Grid Table 7 Colorful - Accent 3"/>
    <w:uiPriority w:val="99"/>
    <w:qFormat/>
    <w:tblPr>
      <w:tblCellMar>
        <w:left w:w="0" w:type="dxa"/>
        <w:top w:w="0" w:type="dxa"/>
        <w:right w:w="0" w:type="dxa"/>
        <w:bottom w:w="0" w:type="dxa"/>
      </w:tblCellMar>
    </w:tblPr>
  </w:style>
  <w:style w:type="table" w:styleId="1224" w:customStyle="1">
    <w:name w:val="网格表 5 深色1"/>
    <w:uiPriority w:val="99"/>
    <w:qFormat/>
    <w:tblPr>
      <w:tblCellMar>
        <w:left w:w="0" w:type="dxa"/>
        <w:top w:w="0" w:type="dxa"/>
        <w:right w:w="0" w:type="dxa"/>
        <w:bottom w:w="0" w:type="dxa"/>
      </w:tblCellMar>
    </w:tblPr>
  </w:style>
  <w:style w:type="table" w:styleId="1225" w:customStyle="1">
    <w:name w:val="清单表 7 彩色1"/>
    <w:uiPriority w:val="99"/>
    <w:qFormat/>
    <w:tblPr>
      <w:tblCellMar>
        <w:left w:w="0" w:type="dxa"/>
        <w:top w:w="0" w:type="dxa"/>
        <w:right w:w="0" w:type="dxa"/>
        <w:bottom w:w="0" w:type="dxa"/>
      </w:tblCellMar>
    </w:tblPr>
  </w:style>
  <w:style w:type="table" w:styleId="1226" w:customStyle="1">
    <w:name w:val="List Table 4 - Accent 4"/>
    <w:uiPriority w:val="99"/>
    <w:qFormat/>
    <w:tblPr>
      <w:tblCellMar>
        <w:left w:w="0" w:type="dxa"/>
        <w:top w:w="0" w:type="dxa"/>
        <w:right w:w="0" w:type="dxa"/>
        <w:bottom w:w="0" w:type="dxa"/>
      </w:tblCellMar>
    </w:tblPr>
  </w:style>
  <w:style w:type="table" w:styleId="1227" w:customStyle="1">
    <w:name w:val="Grid Table 4 - Accent 4"/>
    <w:uiPriority w:val="59"/>
    <w:qFormat/>
    <w:tblPr>
      <w:tblCellMar>
        <w:left w:w="0" w:type="dxa"/>
        <w:top w:w="0" w:type="dxa"/>
        <w:right w:w="0" w:type="dxa"/>
        <w:bottom w:w="0" w:type="dxa"/>
      </w:tblCellMar>
    </w:tblPr>
  </w:style>
  <w:style w:type="table" w:styleId="1228" w:customStyle="1">
    <w:name w:val="Grid Table 7 Colorful - Accent 2"/>
    <w:uiPriority w:val="99"/>
    <w:qFormat/>
    <w:tblPr>
      <w:tblCellMar>
        <w:left w:w="0" w:type="dxa"/>
        <w:top w:w="0" w:type="dxa"/>
        <w:right w:w="0" w:type="dxa"/>
        <w:bottom w:w="0" w:type="dxa"/>
      </w:tblCellMar>
    </w:tblPr>
  </w:style>
  <w:style w:type="table" w:styleId="1229" w:customStyle="1">
    <w:name w:val="Grid Table 4 - Accent 6"/>
    <w:uiPriority w:val="59"/>
    <w:qFormat/>
    <w:tblPr>
      <w:tblCellMar>
        <w:left w:w="0" w:type="dxa"/>
        <w:top w:w="0" w:type="dxa"/>
        <w:right w:w="0" w:type="dxa"/>
        <w:bottom w:w="0" w:type="dxa"/>
      </w:tblCellMar>
    </w:tblPr>
  </w:style>
  <w:style w:type="table" w:styleId="1230" w:customStyle="1">
    <w:name w:val="Bordered &amp; Lined - Accent 4"/>
    <w:uiPriority w:val="99"/>
    <w:qFormat/>
    <w:rPr>
      <w:color w:val="404040"/>
    </w:rPr>
    <w:tblPr>
      <w:tblCellMar>
        <w:left w:w="0" w:type="dxa"/>
        <w:top w:w="0" w:type="dxa"/>
        <w:right w:w="0" w:type="dxa"/>
        <w:bottom w:w="0" w:type="dxa"/>
      </w:tblCellMar>
    </w:tblPr>
  </w:style>
  <w:style w:type="table" w:styleId="1231" w:customStyle="1">
    <w:name w:val="Grid Table 5 Dark - Accent 2"/>
    <w:uiPriority w:val="99"/>
    <w:qFormat/>
    <w:tblPr>
      <w:tblCellMar>
        <w:left w:w="0" w:type="dxa"/>
        <w:top w:w="0" w:type="dxa"/>
        <w:right w:w="0" w:type="dxa"/>
        <w:bottom w:w="0" w:type="dxa"/>
      </w:tblCellMar>
    </w:tblPr>
  </w:style>
  <w:style w:type="table" w:styleId="1232" w:customStyle="1">
    <w:name w:val="无格式表格 41"/>
    <w:uiPriority w:val="99"/>
    <w:qFormat/>
    <w:tblPr>
      <w:tblCellMar>
        <w:left w:w="0" w:type="dxa"/>
        <w:top w:w="0" w:type="dxa"/>
        <w:right w:w="0" w:type="dxa"/>
        <w:bottom w:w="0" w:type="dxa"/>
      </w:tblCellMar>
    </w:tblPr>
  </w:style>
  <w:style w:type="table" w:styleId="1233" w:customStyle="1">
    <w:name w:val="Grid Table 7 Colorful - Accent 5"/>
    <w:uiPriority w:val="99"/>
    <w:qFormat/>
    <w:tblPr>
      <w:tblCellMar>
        <w:left w:w="0" w:type="dxa"/>
        <w:top w:w="0" w:type="dxa"/>
        <w:right w:w="0" w:type="dxa"/>
        <w:bottom w:w="0" w:type="dxa"/>
      </w:tblCellMar>
    </w:tblPr>
  </w:style>
  <w:style w:type="table" w:styleId="1234" w:customStyle="1">
    <w:name w:val="List Table 3 - Accent 1"/>
    <w:uiPriority w:val="99"/>
    <w:qFormat/>
    <w:tblPr>
      <w:tblCellMar>
        <w:left w:w="0" w:type="dxa"/>
        <w:top w:w="0" w:type="dxa"/>
        <w:right w:w="0" w:type="dxa"/>
        <w:bottom w:w="0" w:type="dxa"/>
      </w:tblCellMar>
    </w:tblPr>
  </w:style>
  <w:style w:type="table" w:styleId="1235" w:customStyle="1">
    <w:name w:val="List Table 4 - Accent 1"/>
    <w:uiPriority w:val="99"/>
    <w:qFormat/>
    <w:tblPr>
      <w:tblCellMar>
        <w:left w:w="0" w:type="dxa"/>
        <w:top w:w="0" w:type="dxa"/>
        <w:right w:w="0" w:type="dxa"/>
        <w:bottom w:w="0" w:type="dxa"/>
      </w:tblCellMar>
    </w:tblPr>
  </w:style>
  <w:style w:type="table" w:styleId="1236" w:customStyle="1">
    <w:name w:val="Grid Table 2 - Accent 3"/>
    <w:uiPriority w:val="99"/>
    <w:qFormat/>
    <w:tblPr>
      <w:tblCellMar>
        <w:left w:w="0" w:type="dxa"/>
        <w:top w:w="0" w:type="dxa"/>
        <w:right w:w="0" w:type="dxa"/>
        <w:bottom w:w="0" w:type="dxa"/>
      </w:tblCellMar>
    </w:tblPr>
  </w:style>
  <w:style w:type="table" w:styleId="1237" w:customStyle="1">
    <w:name w:val="List Table 6 Colorful - Accent 5"/>
    <w:uiPriority w:val="99"/>
    <w:qFormat/>
    <w:tblPr>
      <w:tblCellMar>
        <w:left w:w="0" w:type="dxa"/>
        <w:top w:w="0" w:type="dxa"/>
        <w:right w:w="0" w:type="dxa"/>
        <w:bottom w:w="0" w:type="dxa"/>
      </w:tblCellMar>
    </w:tblPr>
  </w:style>
  <w:style w:type="table" w:styleId="1238" w:customStyle="1">
    <w:name w:val="Bordered"/>
    <w:uiPriority w:val="99"/>
    <w:qFormat/>
    <w:tblPr>
      <w:tblCellMar>
        <w:left w:w="0" w:type="dxa"/>
        <w:top w:w="0" w:type="dxa"/>
        <w:right w:w="0" w:type="dxa"/>
        <w:bottom w:w="0" w:type="dxa"/>
      </w:tblCellMar>
    </w:tblPr>
  </w:style>
  <w:style w:type="character" w:styleId="1239" w:customStyle="1">
    <w:name w:val="hover"/>
    <w:basedOn w:val="923"/>
    <w:uiPriority w:val="0"/>
    <w:qFormat/>
    <w:rPr>
      <w:color w:val="ffffff"/>
    </w:rPr>
  </w:style>
  <w:style w:type="character" w:styleId="1240" w:customStyle="1">
    <w:name w:val="hover1"/>
    <w:basedOn w:val="923"/>
    <w:uiPriority w:val="0"/>
    <w:qFormat/>
    <w:rPr>
      <w:color w:val="5fb878"/>
    </w:rPr>
  </w:style>
  <w:style w:type="character" w:styleId="1241" w:customStyle="1">
    <w:name w:val="hover2"/>
    <w:basedOn w:val="923"/>
    <w:uiPriority w:val="0"/>
    <w:qFormat/>
    <w:rPr>
      <w:color w:val="5fb878"/>
    </w:rPr>
  </w:style>
  <w:style w:type="paragraph" w:styleId="1242" w:customStyle="1">
    <w:name w:val="正文_0_0"/>
    <w:uiPriority w:val="0"/>
    <w:qFormat/>
    <w:pPr>
      <w:jc w:val="both"/>
      <w:widowControl w:val="off"/>
    </w:pPr>
    <w:rPr>
      <w:rFonts w:hint="default" w:ascii="Times New Roman" w:hAnsi="Times New Roman" w:eastAsia="宋体" w:cs="Times New Roman"/>
      <w:lang w:val="en-US" w:eastAsia="zh-CN" w:bidi="ar-SA"/>
    </w:rPr>
  </w:style>
  <w:style w:type="paragraph" w:styleId="1243" w:customStyle="1">
    <w:name w:val="正文文本1111"/>
    <w:basedOn w:val="913"/>
    <w:next w:val="976"/>
    <w:uiPriority w:val="0"/>
    <w:qFormat/>
    <w:pPr>
      <w:ind w:left="72" w:right="30"/>
      <w:jc w:val="center"/>
      <w:spacing w:after="60" w:line="360" w:lineRule="atLeast"/>
    </w:pPr>
    <w:rPr>
      <w:szCs w:val="22"/>
    </w:rPr>
  </w:style>
  <w:style w:type="paragraph" w:styleId="1244" w:customStyle="1">
    <w:name w:val="正文_1"/>
    <w:uiPriority w:val="0"/>
    <w:qFormat/>
    <w:rPr>
      <w:rFonts w:hint="default" w:ascii="Times New Roman" w:hAnsi="Times New Roman" w:eastAsia="宋体" w:cs="Times New Roman"/>
      <w:sz w:val="21"/>
      <w:szCs w:val="22"/>
      <w:lang w:val="en-US" w:eastAsia="zh-CN" w:bidi="ar-SA"/>
    </w:rPr>
  </w:style>
  <w:style w:type="paragraph" w:styleId="1245" w:customStyle="1">
    <w:name w:val="BodyText"/>
    <w:basedOn w:val="913"/>
    <w:uiPriority w:val="0"/>
    <w:qFormat/>
    <w:pPr>
      <w:spacing w:line="380" w:lineRule="exact"/>
    </w:pPr>
  </w:style>
  <w:style w:type="paragraph" w:styleId="1246" w:customStyle="1">
    <w:name w:val="正文文本13"/>
    <w:next w:val="9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7" w:customStyle="1">
    <w:name w:val="普通(网站)13"/>
    <w:uiPriority w:val="0"/>
    <w:qFormat/>
    <w:pPr>
      <w:spacing w:before="100" w:beforeAutospacing="1" w:after="100" w:afterAutospacing="1"/>
      <w:widowControl w:val="off"/>
    </w:pPr>
    <w:rPr>
      <w:rFonts w:hint="default" w:ascii="Times New Roman" w:hAnsi="Times New Roman" w:eastAsia="宋体" w:cs="Times New Roman"/>
      <w:sz w:val="24"/>
      <w:szCs w:val="24"/>
      <w:lang w:val="en-US" w:eastAsia="zh-CN" w:bidi="ar-SA"/>
    </w:rPr>
  </w:style>
  <w:style w:type="paragraph" w:styleId="1248" w:customStyle="1">
    <w:name w:val="文本块21"/>
    <w:basedOn w:val="913"/>
    <w:uiPriority w:val="6"/>
    <w:qFormat/>
    <w:pPr>
      <w:ind w:left="420" w:right="33"/>
      <w:jc w:val="left"/>
    </w:pPr>
    <w:rPr>
      <w:sz w:val="24"/>
      <w:szCs w:val="20"/>
    </w:rPr>
  </w:style>
  <w:style w:type="paragraph" w:styleId="1249" w:customStyle="1">
    <w:name w:val="正文文本112"/>
    <w:basedOn w:val="913"/>
    <w:next w:val="976"/>
    <w:uiPriority w:val="0"/>
    <w:qFormat/>
    <w:pPr>
      <w:spacing w:after="120"/>
    </w:pPr>
  </w:style>
  <w:style w:type="numbering" w:styleId="121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image" Target="media/image1.png"/><Relationship Id="rId2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3a5a6472-8881-46f3-8dce-8125570c8984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47CBA103</paraID>
      <start>15</start>
      <end>18</end>
      <status>unmodified</status>
      <modifiedWord/>
      <trackRevisions>false</trackRevisions>
    </reviewItem>
    <reviewItem>
      <errorID>8cc709b2-3a9e-489d-842d-ef0b427a8009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2D43AADA</paraID>
      <start>0</start>
      <end>2</end>
      <status>unmodified</status>
      <modifiedWord/>
      <trackRevisions>false</trackRevisions>
    </reviewItem>
    <reviewItem>
      <errorID>004347cf-e775-4f8a-a250-6d6813ed89f4</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2D43AADA</paraID>
      <start>69</start>
      <end>75</end>
      <status>modified</status>
      <modifiedWord>采取其他方式</modifiedWord>
      <trackRevisions>false</trackRevisions>
    </reviewItem>
    <reviewItem>
      <errorID>68b263c2-7079-4207-94e3-ab7da61cbbde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66EF197A</paraID>
      <start>0</start>
      <end>2</end>
      <status>unmodified</status>
      <modifiedWord/>
      <trackRevisions>false</trackRevisions>
    </reviewItem>
    <reviewItem>
      <errorID>a63ea35c-a6b0-4ca9-8d20-11389d56b792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208F6162</paraID>
      <start>0</start>
      <end>2</end>
      <status>unmodified</status>
      <modifiedWord/>
      <trackRevisions>false</trackRevisions>
    </reviewItem>
    <reviewItem>
      <errorID>70394642-c793-4246-88d3-1dc9ad63a184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BE5DB3A</paraID>
      <start>0</start>
      <end>2</end>
      <status>unmodified</status>
      <modifiedWord/>
      <trackRevisions>false</trackRevisions>
    </reviewItem>
    <reviewItem>
      <errorID>d8f3cbe9-7415-4ef3-b1b1-ba9b9b578a77</errorID>
      <errorWord>(因“苏采云”系统导致解密失败的除外)</errorWord>
      <group>L1_Punc</group>
      <groupName>标点问题</groupName>
      <ability>L2_Punc_CN</ability>
      <abilityName>标点符号问题</abilityName>
      <candidateList>
        <item>（因“苏采云”系统导致解密失败的除外）</item>
      </candidateList>
      <explain/>
      <paraID> 3E87978</paraID>
      <start>49</start>
      <end>68</end>
      <status>unmodified</status>
      <modifiedWord/>
      <trackRevisions>false</trackRevisions>
    </reviewItem>
    <reviewItem>
      <errorID>6c4b24fd-8074-42e0-b8f7-1a9675ac5c52</errorID>
      <errorWord>-</errorWord>
      <group>L1_Format</group>
      <groupName>格式问题</groupName>
      <ability>L2_HalfPunc_CN</ability>
      <abilityName>全半角问题</abilityName>
      <candidateList>
        <item>－</item>
      </candidateList>
      <explain>文本全半角错误。</explain>
      <paraID>651A19E4</paraID>
      <start>102</start>
      <end>103</end>
      <status>unmodified</status>
      <modifiedWord/>
      <trackRevisions>false</trackRevisions>
    </reviewItem>
    <reviewItem>
      <errorID>a57e41d2-c35b-433d-bef4-74506e9c7a2c</errorID>
      <errorWord>（</errorWord>
      <group>L1_Punc</group>
      <groupName>标点问题</groupName>
      <ability>L2_Punc_CN</ability>
      <abilityName>标点符号问题</abilityName>
      <candidateList/>
      <explain>同一形式括号套用。</explain>
      <paraID>31E14CAD</paraID>
      <start>116</start>
      <end>117</end>
      <status>unmodified</status>
      <modifiedWord/>
      <trackRevisions>false</trackRevisions>
    </reviewItem>
    <reviewItem>
      <errorID>8bdd1579-6274-4f32-a1d4-c2ca2ad20d6a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44583773</paraID>
      <start>0</start>
      <end>2</end>
      <status>unmodified</status>
      <modifiedWord/>
      <trackRevisions>false</trackRevisions>
    </reviewItem>
    <reviewItem>
      <errorID>d61e9041-f4a9-4267-8c62-1368783ace96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3EBDCEDE</paraID>
      <start>0</start>
      <end>2</end>
      <status>unmodified</status>
      <modifiedWord/>
      <trackRevisions>false</trackRevisions>
    </reviewItem>
    <reviewItem>
      <errorID>31443ea8-3790-4be4-8874-907dc6920d80</errorID>
      <errorWord>，</errorWord>
      <group>L1_Punc</group>
      <groupName>标点问题</groupName>
      <ability>L2_Punc_CN</ability>
      <abilityName>标点符号问题</abilityName>
      <candidateList>
        <item>、</item>
      </candidateList>
      <explain/>
      <paraID>3EBDCEDE</paraID>
      <start>16</start>
      <end>17</end>
      <status>unmodified</status>
      <modifiedWord/>
      <trackRevisions>false</trackRevisions>
    </reviewItem>
    <reviewItem>
      <errorID>48426578-8912-45a0-8365-1a87ff78f479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15AC774C</paraID>
      <start>0</start>
      <end>2</end>
      <status>unmodified</status>
      <modifiedWord/>
      <trackRevisions>false</trackRevisions>
    </reviewItem>
    <reviewItem>
      <errorID>b093c766-29fb-4bbb-bdfc-ea468064942b</errorID>
      <errorWord>：</errorWord>
      <group>L1_Format</group>
      <groupName>格式问题</groupName>
      <ability>L2_HalfPunc_CN</ability>
      <abilityName>全半角问题</abilityName>
      <candidateList>
        <item>:</item>
      </candidateList>
      <explain>文本全半角错误。</explain>
      <paraID>35071F17</paraID>
      <start>32</start>
      <end>33</end>
      <status>unmodified</status>
      <modifiedWord/>
      <trackRevisions>false</trackRevisions>
    </reviewItem>
    <reviewItem>
      <errorID>c1fdbf43-a6e7-4727-b8a7-a35e96667495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1D74B6C0</paraID>
      <start>0</start>
      <end>2</end>
      <status>unmodified</status>
      <modifiedWord/>
      <trackRevisions>false</trackRevisions>
    </reviewItem>
    <reviewItem>
      <errorID>39117713-4053-4d5c-aade-c069d99685d1</errorID>
      <errorWord>：</errorWord>
      <group>L1_Format</group>
      <groupName>格式问题</groupName>
      <ability>L2_HalfPunc_CN</ability>
      <abilityName>全半角问题</abilityName>
      <candidateList>
        <item>:</item>
      </candidateList>
      <explain>文本全半角错误。</explain>
      <paraID>622D1E76</paraID>
      <start>29</start>
      <end>30</end>
      <status>unmodified</status>
      <modifiedWord/>
      <trackRevisions>false</trackRevisions>
    </reviewItem>
    <reviewItem>
      <errorID>19f26bb4-0bb1-4161-a1a0-9a68ded7c813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35F33AB7</paraID>
      <start>0</start>
      <end>2</end>
      <status>unmodified</status>
      <modifiedWord/>
      <trackRevisions>false</trackRevisions>
    </reviewItem>
    <reviewItem>
      <errorID>262d6081-0893-4ede-a2fb-1328d2f0fb86</errorID>
      <errorWord>：</errorWord>
      <group>L1_Punc</group>
      <groupName>标点问题</groupName>
      <ability>L2_Punc_CN</ability>
      <abilityName>标点符号问题</abilityName>
      <candidateList>
        <item>:</item>
      </candidateList>
      <explain/>
      <paraID>550DE3B1</paraID>
      <start>29</start>
      <end>30</end>
      <status>unmodified</status>
      <modifiedWord/>
      <trackRevisions>false</trackRevisions>
    </reviewItem>
    <reviewItem>
      <errorID>14629fe9-fa16-45be-b829-4b2433d38713</errorID>
      <errorWord>“.</errorWord>
      <group>L1_Punc</group>
      <groupName>标点问题</groupName>
      <ability>L2_Punc_CN</ability>
      <abilityName>标点符号问题</abilityName>
      <candidateList>
        <item>“</item>
      </candidateList>
      <explain/>
      <paraID>595B9F71</paraID>
      <start>12</start>
      <end>14</end>
      <status>unmodified</status>
      <modifiedWord/>
      <trackRevisions>false</trackRevisions>
    </reviewItem>
    <reviewItem>
      <errorID>9a6162a7-61eb-4e37-a4ac-1c600409b0c1</errorID>
      <errorWord>-</errorWord>
      <group>L1_Format</group>
      <groupName>格式问题</groupName>
      <ability>L2_HalfPunc_CN</ability>
      <abilityName>全半角问题</abilityName>
      <candidateList>
        <item>－</item>
      </candidateList>
      <explain>文本全半角错误。</explain>
      <paraID>595B9F71</paraID>
      <start>135</start>
      <end>136</end>
      <status>unmodified</status>
      <modifiedWord/>
      <trackRevisions>false</trackRevisions>
    </reviewItem>
    <reviewItem>
      <errorID>1e12b6ca-17ff-42f2-a007-03cb696e3490</errorID>
      <errorWord>-办事指南-</errorWord>
      <group>L1_Punc</group>
      <groupName>标点问题</groupName>
      <ability>L2_Punc_CN</ability>
      <abilityName>标点符号问题</abilityName>
      <candidateList>
        <item>“办事指南”“</item>
      </candidateList>
      <explain/>
      <paraID>595B9F71</paraID>
      <start>180</start>
      <end>186</end>
      <status>unmodified</status>
      <modifiedWord/>
      <trackRevisions>false</trackRevisions>
    </reviewItem>
    <reviewItem>
      <errorID>167ae96d-542a-4296-81f4-5ad23dd726c4</errorID>
      <errorWord>，</errorWord>
      <group>L1_Punc</group>
      <groupName>标点问题</groupName>
      <ability>L2_Punc_CN</ability>
      <abilityName>标点符号问题</abilityName>
      <candidateList>
        <item>”，</item>
      </candidateList>
      <explain/>
      <paraID>595B9F71</paraID>
      <start>190</start>
      <end>191</end>
      <status>unmodified</status>
      <modifiedWord/>
      <trackRevisions>false</trackRevisions>
    </reviewItem>
    <reviewItem>
      <errorID>748f6703-5e80-43ac-8072-426002c643ed</errorID>
      <errorWord>限于以下要求</errorWord>
      <group>L1_Grammar</group>
      <groupName>语法问题</groupName>
      <ability>L2_Grammar</ability>
      <abilityName>语法错误</abilityName>
      <candidateList>
        <item>限于</item>
      </candidateList>
      <explain/>
      <paraID>3E07B0AF</paraID>
      <start>12</start>
      <end>18</end>
      <status>unmodified</status>
      <modifiedWord/>
      <trackRevisions>false</trackRevisions>
    </reviewItem>
    <reviewItem>
      <errorID>e87cd8bf-0abb-45dd-b36d-99e4c76269fa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76D4FFAE</paraID>
      <start>0</start>
      <end>2</end>
      <status>unmodified</status>
      <modifiedWord/>
      <trackRevisions>false</trackRevisions>
    </reviewItem>
    <reviewItem>
      <errorID>5ca72790-b30f-4cd9-8ad2-9ae1cc5d38d4</errorID>
      <errorWord>。</errorWord>
      <group>L1_Punc</group>
      <groupName>标点问题</groupName>
      <ability>L2_Punc_CN</ability>
      <abilityName>标点符号问题</abilityName>
      <candidateList>
        <item>，</item>
      </candidateList>
      <explain/>
      <paraID>76D4FFAE</paraID>
      <start>28</start>
      <end>29</end>
      <status>unmodified</status>
      <modifiedWord/>
      <trackRevisions>false</trackRevisions>
    </reviewItem>
    <reviewItem>
      <errorID>1f821115-6778-44f7-b9a9-ef88afc8a38e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335C27C2</paraID>
      <start>0</start>
      <end>2</end>
      <status>unmodified</status>
      <modifiedWord/>
      <trackRevisions>false</trackRevisions>
    </reviewItem>
    <reviewItem>
      <errorID>0e41d7f4-f850-4bef-8952-b4c9dde41ae0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14755EF1</paraID>
      <start>0</start>
      <end>2</end>
      <status>unmodified</status>
      <modifiedWord/>
      <trackRevisions>false</trackRevisions>
    </reviewItem>
    <reviewItem>
      <errorID>7051f236-53a0-40db-9b38-c6081486eca9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395825BA</paraID>
      <start>0</start>
      <end>2</end>
      <status>unmodified</status>
      <modifiedWord/>
      <trackRevisions>false</trackRevisions>
    </reviewItem>
    <reviewItem>
      <errorID>31c702e1-bf24-43e0-9834-b750b4896523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5D0A3989</paraID>
      <start>0</start>
      <end>2</end>
      <status>unmodified</status>
      <modifiedWord/>
      <trackRevisions>false</trackRevisions>
    </reviewItem>
    <reviewItem>
      <errorID>36af3aa2-9137-4650-b662-f922e50f1145</errorID>
      <errorWord>法人的</errorWord>
      <group>L1_Word</group>
      <groupName>字词问题</groupName>
      <ability>L2_Typo</ability>
      <abilityName>字词错误</abilityName>
      <candidateList>
        <item>法人</item>
      </candidateList>
      <explain/>
      <paraID>5D0A3989</paraID>
      <start>26</start>
      <end>28</end>
      <status>modified</status>
      <modifiedWord>法人</modifiedWord>
      <trackRevisions>false</trackRevisions>
    </reviewItem>
    <reviewItem>
      <errorID>42e8aa92-1ded-4d86-aa49-04edb86cc2af</errorID>
      <errorWord>(或事业单位法人证书)</errorWord>
      <group>L1_Punc</group>
      <groupName>标点问题</groupName>
      <ability>L2_Punc_CN</ability>
      <abilityName>标点符号问题</abilityName>
      <candidateList>
        <item>（或事业单位法人证书）</item>
      </candidateList>
      <explain/>
      <paraID>5D0A3989</paraID>
      <start>32</start>
      <end>43</end>
      <status>modified</status>
      <modifiedWord>（或事业单位法人证书）</modifiedWord>
      <trackRevisions>false</trackRevisions>
    </reviewItem>
    <reviewItem>
      <errorID>c63a9c48-54f1-446f-b480-f32c479bff63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40475903</paraID>
      <start>0</start>
      <end>2</end>
      <status>unmodified</status>
      <modifiedWord/>
      <trackRevisions>false</trackRevisions>
    </reviewItem>
    <reviewItem>
      <errorID>f21492de-2f81-4871-bf15-e450ca9ca25c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337735F6</paraID>
      <start>0</start>
      <end>2</end>
      <status>unmodified</status>
      <modifiedWord/>
      <trackRevisions>false</trackRevisions>
    </reviewItem>
    <reviewItem>
      <errorID>d7dbf5b0-4bdb-41d2-8bd0-3e7df0aaa275</errorID>
      <errorWord>供应商的</errorWord>
      <group>L1_Word</group>
      <groupName>字词问题</groupName>
      <ability>L2_Typo</ability>
      <abilityName>字词错误</abilityName>
      <candidateList>
        <item>供应商</item>
      </candidateList>
      <explain/>
      <paraID>337735F6</paraID>
      <start>2</start>
      <end>6</end>
      <status>unmodified</status>
      <modifiedWord/>
      <trackRevisions>false</trackRevisions>
    </reviewItem>
    <reviewItem>
      <errorID>1368d9b6-0fe4-4240-92dc-d34166d19072</errorID>
      <errorWord>提供相应</errorWord>
      <group>L1_Grammar</group>
      <groupName>语法问题</groupName>
      <ability>L2_Grammar</ability>
      <abilityName>语法错误</abilityName>
      <candidateList>
        <item>提供</item>
      </candidateList>
      <explain/>
      <paraID>337735F6</paraID>
      <start>74</start>
      <end>78</end>
      <status>unmodified</status>
      <modifiedWord/>
      <trackRevisions>false</trackRevisions>
    </reviewItem>
    <reviewItem>
      <errorID>f6ca0e86-d139-403b-a329-40b45ff215fc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45E62576</paraID>
      <start>0</start>
      <end>2</end>
      <status>unmodified</status>
      <modifiedWord/>
      <trackRevisions>false</trackRevisions>
    </reviewItem>
    <reviewItem>
      <errorID>f83f1698-bdf6-49c6-9726-fedbf3b40657</errorID>
      <errorWord>提供</errorWord>
      <group>L1_Punc</group>
      <groupName>标点问题</groupName>
      <ability>L2_Punc_CN</ability>
      <abilityName>标点符号问题</abilityName>
      <candidateList>
        <item>，提供</item>
      </candidateList>
      <explain/>
      <paraID>45E62576</paraID>
      <start>26</start>
      <end>28</end>
      <status>unmodified</status>
      <modifiedWord/>
      <trackRevisions>false</trackRevisions>
    </reviewItem>
    <reviewItem>
      <errorID>dc335f5d-23e5-4ebb-bcf7-5f30f653bafd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6D45C995</paraID>
      <start>0</start>
      <end>2</end>
      <status>unmodified</status>
      <modifiedWord/>
      <trackRevisions>false</trackRevisions>
    </reviewItem>
    <reviewItem>
      <errorID>91809f6f-cbb2-4d9a-a4ed-981361d4aeef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83B90F7</paraID>
      <start>0</start>
      <end>2</end>
      <status>unmodified</status>
      <modifiedWord/>
      <trackRevisions>false</trackRevisions>
    </reviewItem>
    <reviewItem>
      <errorID>09442e9b-0dcc-4408-9264-d4f4fb16393c</errorID>
      <errorWord>[2020]46号</errorWord>
      <group>L1_Knowledge</group>
      <groupName>知识性问题</groupName>
      <ability>L2_Knowledge</ability>
      <abilityName>其他知识</abilityName>
      <candidateList>
        <item>〔2020〕46号</item>
      </candidateList>
      <explain>发文字号格式错误。</explain>
      <paraID>73CBF5CB</paraID>
      <start>24</start>
      <end>33</end>
      <status>modified</status>
      <modifiedWord>〔2020〕46号</modifiedWord>
      <trackRevisions>false</trackRevisions>
    </reviewItem>
    <reviewItem>
      <errorID>f301cf22-0936-4941-8d77-dcfdd1e8ebbc</errorID>
      <errorWord>[2011]300号</errorWord>
      <group>L1_Knowledge</group>
      <groupName>知识性问题</groupName>
      <ability>L2_Knowledge</ability>
      <abilityName>其他知识</abilityName>
      <candidateList>
        <item>〔2011〕300号</item>
      </candidateList>
      <explain>发文字号格式错误。</explain>
      <paraID>73CBF5CB</paraID>
      <start>61</start>
      <end>71</end>
      <status>modified</status>
      <modifiedWord>〔2011〕300号</modifiedWord>
      <trackRevisions>false</trackRevisions>
    </reviewItem>
    <reviewItem>
      <errorID>be08d87a-e70c-41cf-8ddf-d79e6f24e3d1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71BA8C10</paraID>
      <start>0</start>
      <end>2</end>
      <status>unmodified</status>
      <modifiedWord/>
      <trackRevisions>false</trackRevisions>
    </reviewItem>
    <reviewItem>
      <errorID>bbf9c5bc-7716-418f-aee4-15b51ba1dbb7</errorID>
      <errorWord>叁级(含)</errorWord>
      <group>L1_Punc</group>
      <groupName>标点问题</groupName>
      <ability>L2_Punc_CN</ability>
      <abilityName>标点符号问题</abilityName>
      <candidateList>
        <item>三级（含）</item>
      </candidateList>
      <explain/>
      <paraID>39B04FD3</paraID>
      <start>37</start>
      <end>42</end>
      <status>unmodified</status>
      <modifiedWord/>
      <trackRevisions>false</trackRevisions>
    </reviewItem>
    <reviewItem>
      <errorID>25b3514a-379f-4453-b6ce-7c4e8281f129</errorID>
      <errorWord>；</errorWord>
      <group>L1_Punc</group>
      <groupName>标点问题</groupName>
      <ability>L2_Punc_CN</ability>
      <abilityName>标点符号问题</abilityName>
      <candidateList>
        <item>，</item>
      </candidateList>
      <explain/>
      <paraID>39B04FD3</paraID>
      <start>46</start>
      <end>47</end>
      <status>unmodified</status>
      <modifiedWord/>
      <trackRevisions>false</trackRevisions>
    </reviewItem>
    <reviewItem>
      <errorID>23c63280-0e98-4c1f-931d-e5493a3b43fb</errorID>
      <errorWord>》证书</errorWord>
      <group>L1_Grammar</group>
      <groupName>语法问题</groupName>
      <ability>L2_Grammar</ability>
      <abilityName>语法错误</abilityName>
      <candidateList>
        <item>》</item>
      </candidateList>
      <explain/>
      <paraID>39B04FD3</paraID>
      <start>61</start>
      <end>64</end>
      <status>unmodified</status>
      <modifiedWord/>
      <trackRevisions>false</trackRevisions>
    </reviewItem>
    <reviewItem>
      <errorID>ef7f6de2-c425-4c8e-a9fe-046a5687a846</errorID>
      <errorWord>或</errorWord>
      <group>L1_Punc</group>
      <groupName>标点问题</groupName>
      <ability>L2_Punc_CN</ability>
      <abilityName>标点符号问题</abilityName>
      <candidateList>
        <item>，或</item>
      </candidateList>
      <explain/>
      <paraID>1CF9CB19</paraID>
      <start>53</start>
      <end>54</end>
      <status>unmodified</status>
      <modifiedWord/>
      <trackRevisions>false</trackRevisions>
    </reviewItem>
    <reviewItem>
      <errorID>cebf81f4-fca1-45d7-915e-adc002c03553</errorID>
      <errorWord>执（职）业资格证书</errorWord>
      <group>L1_Grammar</group>
      <groupName>语法问题</groupName>
      <ability>L2_Grammar</ability>
      <abilityName>语法错误</abilityName>
      <candidateList>
        <item>执业资格证书</item>
      </candidateList>
      <explain/>
      <paraID>1CF9CB19</paraID>
      <start>57</start>
      <end>66</end>
      <status>unmodified</status>
      <modifiedWord/>
      <trackRevisions>false</trackRevisions>
    </reviewItem>
    <reviewItem>
      <errorID>25a3a3fa-3f7a-445c-8a5e-855c24142796</errorID>
      <errorWord>担任公司</errorWord>
      <group>L1_Grammar</group>
      <groupName>语法问题</groupName>
      <ability>L2_Grammar</ability>
      <abilityName>语法错误</abilityName>
      <candidateList>
        <item>担任</item>
      </candidateList>
      <explain/>
      <paraID>1CF9CB19</paraID>
      <start>128</start>
      <end>132</end>
      <status>unmodified</status>
      <modifiedWord/>
      <trackRevisions>false</trackRevisions>
    </reviewItem>
    <reviewItem>
      <errorID>b66a885a-d547-4916-b7c3-e6558096935c</errorID>
      <errorWord>国家企业信用信息系统</errorWord>
      <group>L1_Word</group>
      <groupName>字词问题</groupName>
      <ability>L2_Typo</ability>
      <abilityName>字词错误</abilityName>
      <candidateList>
        <item>国家企业信用信息公示系统</item>
      </candidateList>
      <explain/>
      <paraID>1CF9CB19</paraID>
      <start>171</start>
      <end>183</end>
      <status>modified</status>
      <modifiedWord>国家企业信用信息公示系统</modifiedWord>
      <trackRevisions>false</trackRevisions>
    </reviewItem>
    <reviewItem>
      <errorID>87d5dbcc-5d74-42f8-ba2f-95033c831fa7</errorID>
      <errorWord>、且</errorWord>
      <group>L1_Word</group>
      <groupName>字词问题</groupName>
      <ability>L2_Typo</ability>
      <abilityName>字词错误</abilityName>
      <candidateList>
        <item>且</item>
      </candidateList>
      <explain/>
      <paraID>355F68E1</paraID>
      <start>83</start>
      <end>85</end>
      <status>unmodified</status>
      <modifiedWord/>
      <trackRevisions>false</trackRevisions>
    </reviewItem>
    <reviewItem>
      <errorID>7f810a4b-9a86-4333-add5-837eef846da6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26F04008</paraID>
      <start>0</start>
      <end>2</end>
      <status>unmodified</status>
      <modifiedWord/>
      <trackRevisions>false</trackRevisions>
    </reviewItem>
    <reviewItem>
      <errorID>6b43db9a-fd14-4876-b5d3-03cc350071cc</errorID>
      <errorWord>：</errorWord>
      <group>L1_Punc</group>
      <groupName>标点问题</groupName>
      <ability>L2_Punc_CN</ability>
      <abilityName>标点符号问题</abilityName>
      <candidateList>
        <item/>
      </candidateList>
      <explain/>
      <paraID>26F04008</paraID>
      <start>30</start>
      <end>31</end>
      <status>unmodified</status>
      <modifiedWord/>
      <trackRevisions>false</trackRevisions>
    </reviewItem>
    <reviewItem>
      <errorID>922a496a-f587-4a1b-af2a-45748b1b971a</errorID>
      <errorWord>（</errorWord>
      <group>L1_Punc</group>
      <groupName>标点问题</groupName>
      <ability>L2_Punc_CN</ability>
      <abilityName>标点符号问题</abilityName>
      <candidateList/>
      <explain>同一形式括号套用。</explain>
      <paraID>26F04008</paraID>
      <start>38</start>
      <end>39</end>
      <status>unmodified</status>
      <modifiedWord/>
      <trackRevisions>false</trackRevisions>
    </reviewItem>
    <reviewItem>
      <errorID>00a486ab-1768-43eb-8092-10f31ec8dc8b</errorID>
      <errorWord>）</errorWord>
      <group>L1_Punc</group>
      <groupName>标点问题</groupName>
      <ability>L2_Punc_CN</ability>
      <abilityName>标点符号问题</abilityName>
      <candidateList/>
      <explain>同一形式括号套用。</explain>
      <paraID>26F04008</paraID>
      <start>43</start>
      <end>44</end>
      <status>unmodified</status>
      <modifiedWord/>
      <trackRevisions>false</trackRevisions>
    </reviewItem>
    <reviewItem>
      <errorID>ec567727-6837-4af6-9015-794486269657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13685F9B</paraID>
      <start>0</start>
      <end>2</end>
      <status>unmodified</status>
      <modifiedWord/>
      <trackRevisions>false</trackRevisions>
    </reviewItem>
    <reviewItem>
      <errorID>4b276918-3deb-4f90-96d4-7f15476f8218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403EBB55</paraID>
      <start>0</start>
      <end>2</end>
      <status>unmodified</status>
      <modifiedWord/>
      <trackRevisions>false</trackRevisions>
    </reviewItem>
    <reviewItem>
      <errorID>e3365b14-104c-4080-831a-c8914e33523a</errorID>
      <errorWord>、</errorWord>
      <group>L1_Punc</group>
      <groupName>标点问题</groupName>
      <ability>L2_Punc_CN</ability>
      <abilityName>标点符号问题</abilityName>
      <candidateList>
        <item>. </item>
      </candidateList>
      <explain/>
      <paraID> 3EE21F6</paraID>
      <start>1</start>
      <end>2</end>
      <status>unmodified</status>
      <modifiedWord/>
      <trackRevisions>false</trackRevisions>
    </reviewItem>
    <reviewItem>
      <errorID>7692a619-8bf8-486a-ad4e-f2129f9fcc68</errorID>
      <errorWord>未</errorWord>
      <group>L1_Word</group>
      <groupName>字词问题</groupName>
      <ability>L2_Typo</ability>
      <abilityName>字词错误</abilityName>
      <candidateList>
        <item> 未</item>
      </candidateList>
      <explain/>
      <paraID>23060BF8</paraID>
      <start>2</start>
      <end>3</end>
      <status>unmodified</status>
      <modifiedWord/>
      <trackRevisions>false</trackRevisions>
    </reviewItem>
    <reviewItem>
      <errorID>43dc2b35-8add-4de8-905c-24eda4f8b679</errorID>
      <errorWord>未</errorWord>
      <group>L1_Word</group>
      <groupName>字词问题</groupName>
      <ability>L2_Typo</ability>
      <abilityName>字词错误</abilityName>
      <candidateList>
        <item> 未</item>
      </candidateList>
      <explain/>
      <paraID>726A8B43</paraID>
      <start>2</start>
      <end>3</end>
      <status>unmodified</status>
      <modifiedWord/>
      <trackRevisions>false</trackRevisions>
    </reviewItem>
    <reviewItem>
      <errorID>93e1e21a-dff3-4252-a5f0-288c7088cb4f</errorID>
      <errorWord>被</errorWord>
      <group>L1_Word</group>
      <groupName>字词问题</groupName>
      <ability>L2_Typo</ability>
      <abilityName>字词错误</abilityName>
      <candidateList>
        <item> 被</item>
      </candidateList>
      <explain/>
      <paraID>31427693</paraID>
      <start>2</start>
      <end>3</end>
      <status>unmodified</status>
      <modifiedWord/>
      <trackRevisions>false</trackRevisions>
    </reviewItem>
    <reviewItem>
      <errorID>52a2bea2-1e26-4d60-8c1f-90e2d628d906</errorID>
      <errorWord>〈</errorWord>
      <group>L1_Punc</group>
      <groupName>标点问题</groupName>
      <ability>L2_Punc_CN</ability>
      <abilityName>标点符号问题</abilityName>
      <candidateList>
        <item>&lt;</item>
      </candidateList>
      <explain/>
      <paraID> 77FA1B7</paraID>
      <start>48</start>
      <end>49</end>
      <status>unmodified</status>
      <modifiedWord/>
      <trackRevisions>false</trackRevisions>
    </reviewItem>
    <reviewItem>
      <errorID>cbd9c366-7c7f-4dbc-8f34-e7f493259160</errorID>
      <errorWord>通过</errorWord>
      <group>L1_Word</group>
      <groupName>字词问题</groupName>
      <ability>L2_Typo</ability>
      <abilityName>字词错误</abilityName>
      <candidateList>
        <item>在</item>
      </candidateList>
      <explain/>
      <paraID>4F5365AD</paraID>
      <start>125</start>
      <end>127</end>
      <status>unmodified</status>
      <modifiedWord/>
      <trackRevisions>false</trackRevisions>
    </reviewItem>
    <reviewItem>
      <errorID>18ffd441-bf5f-497b-982e-78e12a3f23dc</errorID>
      <errorWord>中标(成交)</errorWord>
      <group>L1_Other</group>
      <groupName>其他问题</groupName>
      <ability>L2_Consistency</ability>
      <abilityName>一致性检查</abilityName>
      <candidateList>
        <item>成交</item>
      </candidateList>
      <explain>术语一致性：本项目为竞争性磋商采购，应统一使用“成交”</explain>
      <paraID>4F5365AD</paraID>
      <start>311</start>
      <end>317</end>
      <status>unmodified</status>
      <modifiedWord/>
      <trackRevisions>false</trackRevisions>
    </reviewItem>
    <reviewItem>
      <errorID>56d4d931-d083-4774-ac0e-980f5013325b</errorID>
      <errorWord>中标(成交)</errorWord>
      <group>L1_Other</group>
      <groupName>其他问题</groupName>
      <ability>L2_Consistency</ability>
      <abilityName>一致性检查</abilityName>
      <candidateList>
        <item>成交</item>
      </candidateList>
      <explain>术语一致性：本项目为竞争性磋商采购，应统一使用“成交”</explain>
      <paraID>58B1DB6F</paraID>
      <start>31</start>
      <end>37</end>
      <status>unmodified</status>
      <modifiedWord/>
      <trackRevisions>false</trackRevisions>
    </reviewItem>
    <reviewItem>
      <errorID>4fd400fb-ad5c-4159-9bfb-66e23f7b1c9f</errorID>
      <errorWord>(</errorWord>
      <group>L1_Format</group>
      <groupName>格式问题</groupName>
      <ability>L2_HalfPunc_CN</ability>
      <abilityName>全半角问题</abilityName>
      <candidateList>
        <item>（</item>
      </candidateList>
      <explain>文本全半角错误。</explain>
      <paraID>5DCECBB1</paraID>
      <start>6</start>
      <end>7</end>
      <status>unmodified</status>
      <modifiedWord/>
      <trackRevisions>false</trackRevisions>
    </reviewItem>
    <reviewItem>
      <errorID>ecf9a016-05e3-4345-bf84-6c6e2d3dcd1b</errorID>
      <errorWord>)</errorWord>
      <group>L1_Format</group>
      <groupName>格式问题</groupName>
      <ability>L2_HalfPunc_CN</ability>
      <abilityName>全半角问题</abilityName>
      <candidateList>
        <item>）</item>
      </candidateList>
      <explain>文本全半角错误。</explain>
      <paraID>5DCECBB1</paraID>
      <start>9</start>
      <end>10</end>
      <status>unmodified</status>
      <modifiedWord/>
      <trackRevisions>false</trackRevisions>
    </reviewItem>
    <reviewItem>
      <errorID>62d9d79a-aaae-416e-a7a2-d24a2deb3b3c</errorID>
      <errorWord>，供应商</errorWord>
      <group>L1_Grammar</group>
      <groupName>语法问题</groupName>
      <ability>L2_Grammar</ability>
      <abilityName>语法错误</abilityName>
      <candidateList>
        <item>，</item>
      </candidateList>
      <explain/>
      <paraID> 6A783C3</paraID>
      <start>46</start>
      <end>50</end>
      <status>unmodified</status>
      <modifiedWord/>
      <trackRevisions>false</trackRevisions>
    </reviewItem>
    <reviewItem>
      <errorID>d30e0541-b6c6-4ba6-8ef1-3d4b9ed3c7f3</errorID>
      <errorWord>没收到</errorWord>
      <group>L1_Word</group>
      <groupName>字词问题</groupName>
      <ability>L2_Typo</ability>
      <abilityName>字词错误</abilityName>
      <candidateList>
        <item>未收到</item>
      </candidateList>
      <explain/>
      <paraID> 6A783C3</paraID>
      <start>62</start>
      <end>65</end>
      <status>unmodified</status>
      <modifiedWord/>
      <trackRevisions>false</trackRevisions>
    </reviewItem>
    <reviewItem>
      <errorID>81a9d870-9229-4a4b-aefc-48409c870636</errorID>
      <errorWord>，</errorWord>
      <group>L1_Word</group>
      <groupName>字词问题</groupName>
      <ability>L2_Typo</ability>
      <abilityName>字词错误</abilityName>
      <candidateList>
        <item>的，</item>
      </candidateList>
      <explain/>
      <paraID> 6A783C3</paraID>
      <start>67</start>
      <end>68</end>
      <status>unmodified</status>
      <modifiedWord/>
      <trackRevisions>false</trackRevisions>
    </reviewItem>
    <reviewItem>
      <errorID>9e675ad9-2982-4582-ac85-b265086fe4ad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6451E6E2</paraID>
      <start>22</start>
      <end>25</end>
      <status>unmodified</status>
      <modifiedWord/>
      <trackRevisions>false</trackRevisions>
    </reviewItem>
    <reviewItem>
      <errorID>c105e2ef-1a12-4b9a-ac93-3b9f8d8ec987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6451E6E2</paraID>
      <start>41</start>
      <end>44</end>
      <status>unmodified</status>
      <modifiedWord/>
      <trackRevisions>false</trackRevisions>
    </reviewItem>
    <reviewItem>
      <errorID>ec710f1b-b0e1-4166-865d-a883d402e337</errorID>
      <errorWord>。</errorWord>
      <group>L1_Punc</group>
      <groupName>标点问题</groupName>
      <ability>L2_Punc_CN</ability>
      <abilityName>标点符号问题</abilityName>
      <candidateList>
        <item/>
      </candidateList>
      <explain/>
      <paraID>739AD8FF</paraID>
      <start>177</start>
      <end>178</end>
      <status>unmodified</status>
      <modifiedWord/>
      <trackRevisions>false</trackRevisions>
    </reviewItem>
    <reviewItem>
      <errorID>d897c97e-3aef-48b5-8d18-092046983a1d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13EB9784</paraID>
      <start>22</start>
      <end>25</end>
      <status>unmodified</status>
      <modifiedWord/>
      <trackRevisions>false</trackRevisions>
    </reviewItem>
    <reviewItem>
      <errorID>638779bf-af1d-4429-8e12-bb9baf202de2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13EB9784</paraID>
      <start>41</start>
      <end>44</end>
      <status>unmodified</status>
      <modifiedWord/>
      <trackRevisions>false</trackRevisions>
    </reviewItem>
    <reviewItem>
      <errorID>6c9ea42b-d1c4-4a0b-bf19-cf085f63d9e3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3E251B0E</paraID>
      <start>0</start>
      <end>2</end>
      <status>unmodified</status>
      <modifiedWord/>
      <trackRevisions>false</trackRevisions>
    </reviewItem>
    <reviewItem>
      <errorID>b6a01792-604d-4855-91e6-515c595d4d63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712D7CFD</paraID>
      <start>0</start>
      <end>2</end>
      <status>unmodified</status>
      <modifiedWord/>
      <trackRevisions>false</trackRevisions>
    </reviewItem>
    <reviewItem>
      <errorID>d5da0220-0360-452f-a466-5c2a7bacfbf6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55B35910</paraID>
      <start>0</start>
      <end>2</end>
      <status>unmodified</status>
      <modifiedWord/>
      <trackRevisions>false</trackRevisions>
    </reviewItem>
    <reviewItem>
      <errorID>c719c446-dfbe-4ae8-8748-e46916afda60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3041ACC0</paraID>
      <start>0</start>
      <end>2</end>
      <status>unmodified</status>
      <modifiedWord/>
      <trackRevisions>false</trackRevisions>
    </reviewItem>
    <reviewItem>
      <errorID>64711952-8105-4a4c-a130-dd22a9d61dfe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6B11E52E</paraID>
      <start>0</start>
      <end>2</end>
      <status>unmodified</status>
      <modifiedWord/>
      <trackRevisions>false</trackRevisions>
    </reviewItem>
    <reviewItem>
      <errorID>3b272a9b-7694-4439-87bd-66b50b2611c0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6BCDEB5E</paraID>
      <start>0</start>
      <end>2</end>
      <status>unmodified</status>
      <modifiedWord/>
      <trackRevisions>false</trackRevisions>
    </reviewItem>
    <reviewItem>
      <errorID>cb7f1656-600c-44e8-b31c-46ee883028bf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11A4AA7A</paraID>
      <start>0</start>
      <end>2</end>
      <status>unmodified</status>
      <modifiedWord/>
      <trackRevisions>false</trackRevisions>
    </reviewItem>
    <reviewItem>
      <errorID>b886af42-9852-4949-9879-a75bd9dec422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45B7DE8C</paraID>
      <start>0</start>
      <end>2</end>
      <status>unmodified</status>
      <modifiedWord/>
      <trackRevisions>false</trackRevisions>
    </reviewItem>
    <reviewItem>
      <errorID>5ceea7a8-b046-41fd-8895-8f575058a4b2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6F1E9F38</paraID>
      <start>0</start>
      <end>2</end>
      <status>unmodified</status>
      <modifiedWord/>
      <trackRevisions>false</trackRevisions>
    </reviewItem>
    <reviewItem>
      <errorID>03a8d7c5-e1fc-423f-8f98-9fedc907d865</errorID>
      <errorWord>的；</errorWord>
      <group>L1_Word</group>
      <groupName>字词问题</groupName>
      <ability>L2_Typo</ability>
      <abilityName>字词错误</abilityName>
      <candidateList>
        <item>，且</item>
      </candidateList>
      <explain/>
      <paraID>6F1E9F38</paraID>
      <start>22</start>
      <end>24</end>
      <status>unmodified</status>
      <modifiedWord/>
      <trackRevisions>false</trackRevisions>
    </reviewItem>
    <reviewItem>
      <errorID>a9f5d999-79cf-403f-81c9-b4a22ed6b6a2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45AA7557</paraID>
      <start>0</start>
      <end>2</end>
      <status>unmodified</status>
      <modifiedWord/>
      <trackRevisions>false</trackRevisions>
    </reviewItem>
    <reviewItem>
      <errorID>b732f6a8-b2eb-4e3f-ade0-422155236937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1A158EE3</paraID>
      <start>0</start>
      <end>2</end>
      <status>unmodified</status>
      <modifiedWord/>
      <trackRevisions>false</trackRevisions>
    </reviewItem>
    <reviewItem>
      <errorID>89078467-f074-48d9-a70c-26bad8afeeae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768FEBC4</paraID>
      <start>0</start>
      <end>3</end>
      <status>unmodified</status>
      <modifiedWord/>
      <trackRevisions>false</trackRevisions>
    </reviewItem>
    <reviewItem>
      <errorID>bc94aafa-dc8a-42fd-8ecb-f09a96ab356a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55212EBB</paraID>
      <start>0</start>
      <end>3</end>
      <status>unmodified</status>
      <modifiedWord/>
      <trackRevisions>false</trackRevisions>
    </reviewItem>
    <reviewItem>
      <errorID>172bd180-db1f-47ea-bed7-b8edc270b1cf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27C2FDAF</paraID>
      <start>0</start>
      <end>3</end>
      <status>unmodified</status>
      <modifiedWord/>
      <trackRevisions>false</trackRevisions>
    </reviewItem>
    <reviewItem>
      <errorID>97e62603-13c2-461f-8938-30782ca51151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41B9864F</paraID>
      <start>0</start>
      <end>3</end>
      <status>unmodified</status>
      <modifiedWord/>
      <trackRevisions>false</trackRevisions>
    </reviewItem>
    <reviewItem>
      <errorID>aaed824b-d9ba-4271-bd08-f173adafe08c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447F3EAD</paraID>
      <start>0</start>
      <end>3</end>
      <status>unmodified</status>
      <modifiedWord/>
      <trackRevisions>false</trackRevisions>
    </reviewItem>
    <reviewItem>
      <errorID>358cfa26-206d-45ef-8368-3c6484235f0e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4E6F485F</paraID>
      <start>0</start>
      <end>3</end>
      <status>unmodified</status>
      <modifiedWord/>
      <trackRevisions>false</trackRevisions>
    </reviewItem>
    <reviewItem>
      <errorID>78a1fb44-f7bd-4cf1-b1b6-72e576c6c86b</errorID>
      <errorWord>其它</errorWord>
      <group>L1_Word</group>
      <groupName>字词问题</groupName>
      <ability>L2_Alias</ability>
      <abilityName>也作/曾用词</abilityName>
      <candidateList>
        <item>其他</item>
      </candidateList>
      <explain>词汇[其它]为不规范表述或旧称，其规范书面表述为[其他]。</explain>
      <paraID>4E6F485F</paraID>
      <start>23</start>
      <end>25</end>
      <status>modified</status>
      <modifiedWord>其他</modifiedWord>
      <trackRevisions>false</trackRevisions>
    </reviewItem>
    <reviewItem>
      <errorID>54502fa6-1b63-47db-a489-e4c78bf45d8d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790FE742</paraID>
      <start>0</start>
      <end>3</end>
      <status>unmodified</status>
      <modifiedWord/>
      <trackRevisions>false</trackRevisions>
    </reviewItem>
    <reviewItem>
      <errorID>15391e89-9ddd-4d88-a401-d87b7ad9fcc6</errorID>
      <errorWord>其它</errorWord>
      <group>L1_Word</group>
      <groupName>字词问题</groupName>
      <ability>L2_Typo</ability>
      <abilityName>字词错误</abilityName>
      <candidateList>
        <item>其他</item>
      </candidateList>
      <explain/>
      <paraID>790FE742</paraID>
      <start>15</start>
      <end>17</end>
      <status>modified</status>
      <modifiedWord>其他</modifiedWord>
      <trackRevisions>false</trackRevisions>
    </reviewItem>
    <reviewItem>
      <errorID>bf5ca817-13c1-481b-9c33-4bdfe770b403</errorID>
      <errorWord>被采购人</errorWord>
      <group>L1_Grammar</group>
      <groupName>语法问题</groupName>
      <ability>L2_Grammar</ability>
      <abilityName>语法错误</abilityName>
      <candidateList>
        <item>被</item>
      </candidateList>
      <explain/>
      <paraID>68E5661A</paraID>
      <start>61</start>
      <end>65</end>
      <status>unmodified</status>
      <modifiedWord/>
      <trackRevisions>false</trackRevisions>
    </reviewItem>
    <reviewItem>
      <errorID>2776d137-b095-43a8-88db-753793833445</errorID>
      <errorWord>成交、成交</errorWord>
      <group>L1_Other</group>
      <groupName>其他问题</groupName>
      <ability>L2_Consistency</ability>
      <abilityName>一致性检查</abilityName>
      <candidateList>
        <item>成交</item>
      </candidateList>
      <explain>术语一致性：同一概念表述重复，应统一为“成交”</explain>
      <paraID>68E5661A</paraID>
      <start>102</start>
      <end>107</end>
      <status>unmodified</status>
      <modifiedWord/>
      <trackRevisions>false</trackRevisions>
    </reviewItem>
    <reviewItem>
      <errorID>71a15132-0650-4de1-8b24-a27250c9c9c1</errorID>
      <errorWord>的”</errorWord>
      <group>L1_Word</group>
      <groupName>字词问题</groupName>
      <ability>L2_Typo</ability>
      <abilityName>字词错误</abilityName>
      <candidateList>
        <item>”的</item>
      </candidateList>
      <explain/>
      <paraID>68E5661A</paraID>
      <start>107</start>
      <end>109</end>
      <status>unmodified</status>
      <modifiedWord/>
      <trackRevisions>false</trackRevisions>
    </reviewItem>
    <reviewItem>
      <errorID>13912d5d-d048-4c58-af97-5d2ae4169c29</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181B1ECB</paraID>
      <start>8</start>
      <end>22</end>
      <status>modified</status>
      <modifiedWord>《中华人民共和国政府采购法》</modifiedWord>
      <trackRevisions>false</trackRevisions>
    </reviewItem>
    <reviewItem>
      <errorID>50f0e5c7-ef27-4a10-b628-baa4279b1116</errorID>
      <errorWord>成交或者成交后</errorWord>
      <group>L1_Other</group>
      <groupName>其他问题</groupName>
      <ability>L2_Consistency</ability>
      <abilityName>一致性检查</abilityName>
      <candidateList>
        <item>成交后</item>
      </candidateList>
      <explain>术语一致性：同一概念表述重复，应统一为“成交后”</explain>
      <paraID>181B1ECB</paraID>
      <start>35</start>
      <end>42</end>
      <status>unmodified</status>
      <modifiedWord/>
      <trackRevisions>false</trackRevisions>
    </reviewItem>
    <reviewItem>
      <errorID>8e28f06a-9d2c-4c81-b5f2-a819437fa77a</errorID>
      <errorWord>, </errorWord>
      <group>L1_Punc</group>
      <groupName>标点问题</groupName>
      <ability>L2_Punc_CN</ability>
      <abilityName>标点符号问题</abilityName>
      <candidateList>
        <item>，</item>
      </candidateList>
      <explain/>
      <paraID>181B1ECB</paraID>
      <start>62</start>
      <end>64</end>
      <status>unmodified</status>
      <modifiedWord/>
      <trackRevisions>false</trackRevisions>
    </reviewItem>
    <reviewItem>
      <errorID>c3db5d3b-2d33-4b6a-bf21-cbc7206989ec</errorID>
      <errorWord>件的原件</errorWord>
      <group>L1_Grammar</group>
      <groupName>语法问题</groupName>
      <ability>L2_Grammar</ability>
      <abilityName>语法错误</abilityName>
      <candidateList>
        <item>件</item>
      </candidateList>
      <explain/>
      <paraID>6349041A</paraID>
      <start>55</start>
      <end>59</end>
      <status>unmodified</status>
      <modifiedWord/>
      <trackRevisions>false</trackRevisions>
    </reviewItem>
    <reviewItem>
      <errorID>33275202-a3ca-494c-b548-8403b54b94fe</errorID>
      <errorWord>放弃成交（</errorWord>
      <group>L1_Grammar</group>
      <groupName>语法问题</groupName>
      <ability>L2_Grammar</ability>
      <abilityName>语法错误</abilityName>
      <candidateList>
        <item>放弃</item>
      </candidateList>
      <explain/>
      <paraID>6349041A</paraID>
      <start>112</start>
      <end>117</end>
      <status>unmodified</status>
      <modifiedWord/>
      <trackRevisions>false</trackRevisions>
    </reviewItem>
    <reviewItem>
      <errorID>e81fcf10-78bd-4416-9f0e-5baed1e3166c</errorID>
      <errorWord>）</errorWord>
      <group>L1_Punc</group>
      <groupName>标点问题</groupName>
      <ability>L2_Punc_CN</ability>
      <abilityName>标点符号问题</abilityName>
      <candidateList>
        <item/>
      </candidateList>
      <explain/>
      <paraID>6349041A</paraID>
      <start>119</start>
      <end>120</end>
      <status>unmodified</status>
      <modifiedWord/>
      <trackRevisions>false</trackRevisions>
    </reviewItem>
    <reviewItem>
      <errorID>ad995ba2-ec1d-49fe-85d9-924ba43de9aa</errorID>
      <errorWord>敬请各</errorWord>
      <group>L1_Word</group>
      <groupName>字词问题</groupName>
      <ability>L2_Typo</ability>
      <abilityName>字词错误</abilityName>
      <candidateList>
        <item>敬请</item>
      </candidateList>
      <explain/>
      <paraID>5C807438</paraID>
      <start>159</start>
      <end>162</end>
      <status>unmodified</status>
      <modifiedWord/>
      <trackRevisions>false</trackRevisions>
    </reviewItem>
    <reviewItem>
      <errorID>79160412-b973-4b30-9dc7-d2b42227dccd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2063E888</paraID>
      <start>0</start>
      <end>2</end>
      <status>unmodified</status>
      <modifiedWord/>
      <trackRevisions>false</trackRevisions>
    </reviewItem>
    <reviewItem>
      <errorID>ea6c49ba-ed7c-4c10-bddb-25dc0e72d1c0</errorID>
      <errorWord>成交或成交结果</errorWord>
      <group>L1_Other</group>
      <groupName>其他问题</groupName>
      <ability>L2_Consistency</ability>
      <abilityName>一致性检查</abilityName>
      <candidateList>
        <item>成交结果</item>
      </candidateList>
      <explain>术语一致性：同一概念表述重复，应统一为“成交结果”</explain>
      <paraID>2063E888</paraID>
      <start>82</start>
      <end>89</end>
      <status>unmodified</status>
      <modifiedWord/>
      <trackRevisions>false</trackRevisions>
    </reviewItem>
    <reviewItem>
      <errorID>2b4b4c47-88a8-44ad-bf9f-23b9afd158b0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7EB5A6B1</paraID>
      <start>0</start>
      <end>2</end>
      <status>unmodified</status>
      <modifiedWord/>
      <trackRevisions>false</trackRevisions>
    </reviewItem>
    <reviewItem>
      <errorID>796980ff-b375-4d1f-9b44-1090ede4cb4d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2C2C98C6</paraID>
      <start>0</start>
      <end>2</end>
      <status>unmodified</status>
      <modifiedWord/>
      <trackRevisions>false</trackRevisions>
    </reviewItem>
    <reviewItem>
      <errorID>a0f163e5-5e90-4373-813d-b2de70d26072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1C3FF6A</paraID>
      <start>0</start>
      <end>2</end>
      <status>unmodified</status>
      <modifiedWord/>
      <trackRevisions>false</trackRevisions>
    </reviewItem>
    <reviewItem>
      <errorID>d88889ef-6b43-44ca-8ba4-c8c1f471c7fc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423C66E</paraID>
      <start>0</start>
      <end>2</end>
      <status>unmodified</status>
      <modifiedWord/>
      <trackRevisions>false</trackRevisions>
    </reviewItem>
    <reviewItem>
      <errorID>b08bcbfb-7e14-4da8-88bd-7c2be387f7be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52B8F889</paraID>
      <start>0</start>
      <end>2</end>
      <status>unmodified</status>
      <modifiedWord/>
      <trackRevisions>false</trackRevisions>
    </reviewItem>
    <reviewItem>
      <errorID>1869a1c4-2972-40e2-b899-ab737b83014c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7AE3925C</paraID>
      <start>0</start>
      <end>2</end>
      <status>unmodified</status>
      <modifiedWord/>
      <trackRevisions>false</trackRevisions>
    </reviewItem>
    <reviewItem>
      <errorID>8b513e74-99c5-46e7-bc0c-c7b06440b808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330F276D</paraID>
      <start>0</start>
      <end>2</end>
      <status>unmodified</status>
      <modifiedWord/>
      <trackRevisions>false</trackRevisions>
    </reviewItem>
    <reviewItem>
      <errorID>be03eff0-c7fc-4092-bd89-2fe2f6567468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E42DB2</paraID>
      <start>0</start>
      <end>2</end>
      <status>unmodified</status>
      <modifiedWord/>
      <trackRevisions>false</trackRevisions>
    </reviewItem>
    <reviewItem>
      <errorID>d1e3703e-ded5-47c1-8479-acfe9f562bfc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2551D803</paraID>
      <start>0</start>
      <end>2</end>
      <status>unmodified</status>
      <modifiedWord/>
      <trackRevisions>false</trackRevisions>
    </reviewItem>
    <reviewItem>
      <errorID>2d0ff94a-1ca8-4191-b05d-dc27b8cafb00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B27B3F</paraID>
      <start>0</start>
      <end>2</end>
      <status>unmodified</status>
      <modifiedWord/>
      <trackRevisions>false</trackRevisions>
    </reviewItem>
    <reviewItem>
      <errorID>a0185de2-3314-4b2e-af13-b215e091b8b9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4CF6AED2</paraID>
      <start>0</start>
      <end>2</end>
      <status>unmodified</status>
      <modifiedWord/>
      <trackRevisions>false</trackRevisions>
    </reviewItem>
    <reviewItem>
      <errorID>f85ea41e-4b9b-412d-a03b-630fb175e8f5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47F028AA</paraID>
      <start>0</start>
      <end>2</end>
      <status>unmodified</status>
      <modifiedWord/>
      <trackRevisions>false</trackRevisions>
    </reviewItem>
    <reviewItem>
      <errorID>cde47cb4-48d5-406d-8f86-897f5a657e8b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59E1DCDB</paraID>
      <start>0</start>
      <end>2</end>
      <status>unmodified</status>
      <modifiedWord/>
      <trackRevisions>false</trackRevisions>
    </reviewItem>
    <reviewItem>
      <errorID>48bcb180-f4b0-4cba-9c4f-08082dacca0d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719265BD</paraID>
      <start>0</start>
      <end>2</end>
      <status>unmodified</status>
      <modifiedWord/>
      <trackRevisions>false</trackRevisions>
    </reviewItem>
    <reviewItem>
      <errorID>518b4f76-b742-4d86-87a4-ec2d0b13f9b8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625F0F90</paraID>
      <start>0</start>
      <end>2</end>
      <status>unmodified</status>
      <modifiedWord/>
      <trackRevisions>false</trackRevisions>
    </reviewItem>
    <reviewItem>
      <errorID>0b731d54-a415-4654-8c81-3c4b72973303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6FA6406F</paraID>
      <start>0</start>
      <end>2</end>
      <status>unmodified</status>
      <modifiedWord/>
      <trackRevisions>false</trackRevisions>
    </reviewItem>
    <reviewItem>
      <errorID>73e97288-27f4-46b4-97de-bc615ee475d7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2A21605F</paraID>
      <start>0</start>
      <end>3</end>
      <status>unmodified</status>
      <modifiedWord/>
      <trackRevisions>false</trackRevisions>
    </reviewItem>
    <reviewItem>
      <errorID>e8561a8f-8dec-421f-8ce9-2a3aafa5c64b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418A85B1</paraID>
      <start>0</start>
      <end>3</end>
      <status>unmodified</status>
      <modifiedWord/>
      <trackRevisions>false</trackRevisions>
    </reviewItem>
    <reviewItem>
      <errorID>74172d7c-71a5-4046-ac22-1983626f0377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1ADFD851</paraID>
      <start>0</start>
      <end>3</end>
      <status>unmodified</status>
      <modifiedWord/>
      <trackRevisions>false</trackRevisions>
    </reviewItem>
    <reviewItem>
      <errorID>41773db1-bec0-4015-a36f-122f1afd501d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33916094</paraID>
      <start>0</start>
      <end>3</end>
      <status>unmodified</status>
      <modifiedWord/>
      <trackRevisions>false</trackRevisions>
    </reviewItem>
    <reviewItem>
      <errorID>d2dd0354-2f62-4768-9439-68d0a91c11b1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5FEF95BB</paraID>
      <start>0</start>
      <end>3</end>
      <status>unmodified</status>
      <modifiedWord/>
      <trackRevisions>false</trackRevisions>
    </reviewItem>
    <reviewItem>
      <errorID>84aee545-dc93-4503-a7f9-b68516a94deb</errorID>
      <errorWord>(</errorWord>
      <group>L1_Format</group>
      <groupName>格式问题</groupName>
      <ability>L2_HalfPunc_CN</ability>
      <abilityName>全半角问题</abilityName>
      <candidateList>
        <item>（</item>
      </candidateList>
      <explain>文本全半角错误。</explain>
      <paraID>6D95CBAD</paraID>
      <start>0</start>
      <end>1</end>
      <status>unmodified</status>
      <modifiedWord/>
      <trackRevisions>false</trackRevisions>
    </reviewItem>
    <reviewItem>
      <errorID>c6a3e008-f42b-4c59-a09b-e63dd4ddd1d8</errorID>
      <errorWord>)</errorWord>
      <group>L1_Format</group>
      <groupName>格式问题</groupName>
      <ability>L2_HalfPunc_CN</ability>
      <abilityName>全半角问题</abilityName>
      <candidateList>
        <item>）</item>
      </candidateList>
      <explain>文本全半角错误。</explain>
      <paraID>6D95CBAD</paraID>
      <start>3</start>
      <end>4</end>
      <status>unmodified</status>
      <modifiedWord/>
      <trackRevisions>false</trackRevisions>
    </reviewItem>
    <reviewItem>
      <errorID>0e259c36-a5f7-4648-b20e-05be74a4b117</errorID>
      <errorWord>2023年07月01日</errorWord>
      <group>L1_Knowledge</group>
      <groupName>知识性问题</groupName>
      <ability>L2_Time</ability>
      <abilityName>日期时间</abilityName>
      <candidateList>
        <item>2023年7月1日</item>
      </candidateList>
      <explain>根据日常书写习惯，月份和日期一般会省略前导零。</explain>
      <paraID>6E99503E</paraID>
      <start>1</start>
      <end>12</end>
      <status>unmodified</status>
      <modifiedWord/>
      <trackRevisions>false</trackRevisions>
    </reviewItem>
    <reviewItem>
      <errorID>996ec506-6c8a-4120-8896-da856835ea29</errorID>
      <errorWord>项目合同内容为与本项目相同或类似</errorWord>
      <group>L1_Word</group>
      <groupName>字词问题</groupName>
      <ability>L2_Typo</ability>
      <abilityName>字词错误</abilityName>
      <candidateList>
        <item>合同内容为与本项目相同或类似项目的</item>
      </candidateList>
      <explain/>
      <paraID>6E99503E</paraID>
      <start>20</start>
      <end>36</end>
      <status>unmodified</status>
      <modifiedWord/>
      <trackRevisions>false</trackRevisions>
    </reviewItem>
    <reviewItem>
      <errorID>0b01c884-3501-4be1-a26b-6a11d1f6a599</errorID>
      <errorWord>投标人</errorWord>
      <group>L1_Other</group>
      <groupName>其他问题</groupName>
      <ability>L2_Consistency</ability>
      <abilityName>一致性检查</abilityName>
      <candidateList>
        <item>响应供应商</item>
      </candidateList>
      <explain>术语一致性：本项目为竞争性磋商采购，应统一使用“响应供应商”</explain>
      <paraID>66BBAD72</paraID>
      <start>13</start>
      <end>16</end>
      <status>unmodified</status>
      <modifiedWord/>
      <trackRevisions>false</trackRevisions>
    </reviewItem>
    <reviewItem>
      <errorID>c8ea6ebb-8182-40f9-ae04-00c4096d2a70</errorID>
      <errorWord>(</errorWord>
      <group>L1_Punc</group>
      <groupName>标点问题</groupName>
      <ability>L2_Punc_CN</ability>
      <abilityName>标点符号问题</abilityName>
      <candidateList>
        <item>（</item>
      </candidateList>
      <explain/>
      <paraID>66BBAD72</paraID>
      <start>20</start>
      <end>21</end>
      <status>unmodified</status>
      <modifiedWord/>
      <trackRevisions>false</trackRevisions>
    </reviewItem>
    <reviewItem>
      <errorID>8fef54e1-59e4-4bcb-b991-ba6758bfc19d</errorID>
      <errorWord>,</errorWord>
      <group>L1_Punc</group>
      <groupName>标点问题</groupName>
      <ability>L2_Punc_CN</ability>
      <abilityName>标点符号问题</abilityName>
      <candidateList>
        <item>，</item>
      </candidateList>
      <explain/>
      <paraID>66BBAD72</paraID>
      <start>35</start>
      <end>36</end>
      <status>unmodified</status>
      <modifiedWord/>
      <trackRevisions>false</trackRevisions>
    </reviewItem>
    <reviewItem>
      <errorID>3c7644fb-6092-4270-a828-cda739ec4ab7</errorID>
      <errorWord>)</errorWord>
      <group>L1_Punc</group>
      <groupName>标点问题</groupName>
      <ability>L2_Punc_CN</ability>
      <abilityName>标点符号问题</abilityName>
      <candidateList>
        <item>）</item>
      </candidateList>
      <explain/>
      <paraID>66BBAD72</paraID>
      <start>50</start>
      <end>51</end>
      <status>unmodified</status>
      <modifiedWord/>
      <trackRevisions>false</trackRevisions>
    </reviewItem>
    <reviewItem>
      <errorID>7b5e3c6a-e12f-4888-a31f-d8d65cfe2aa9</errorID>
      <errorWord>投标供应商</errorWord>
      <group>L1_Other</group>
      <groupName>其他问题</groupName>
      <ability>L2_Consistency</ability>
      <abilityName>一致性检查</abilityName>
      <candidateList>
        <item>响应供应商</item>
      </candidateList>
      <explain>术语一致性：本项目为竞争性磋商采购，应统一使用“响应供应商”</explain>
      <paraID> 16E76BE</paraID>
      <start>0</start>
      <end>5</end>
      <status>unmodified</status>
      <modifiedWord/>
      <trackRevisions>false</trackRevisions>
    </reviewItem>
    <reviewItem>
      <errorID>48505d42-94d8-4735-b7a8-b94426a6e5f3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726E7848</paraID>
      <start>0</start>
      <end>2</end>
      <status>unmodified</status>
      <modifiedWord/>
      <trackRevisions>false</trackRevisions>
    </reviewItem>
    <reviewItem>
      <errorID>e8846332-f46f-435b-9ac8-f3250caf6b7d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33A5D4F4</paraID>
      <start>0</start>
      <end>3</end>
      <status>unmodified</status>
      <modifiedWord/>
      <trackRevisions>false</trackRevisions>
    </reviewItem>
    <reviewItem>
      <errorID>d8420fb6-d9db-4cea-a224-efe40ee09a2b</errorID>
      <errorWord>:</errorWord>
      <group>L1_Format</group>
      <groupName>格式问题</groupName>
      <ability>L2_HalfPunc_CN</ability>
      <abilityName>全半角问题</abilityName>
      <candidateList>
        <item>：</item>
      </candidateList>
      <explain>文本全半角错误。</explain>
      <paraID>33A5D4F4</paraID>
      <start>12</start>
      <end>13</end>
      <status>unmodified</status>
      <modifiedWord/>
      <trackRevisions>false</trackRevisions>
    </reviewItem>
    <reviewItem>
      <errorID>d6445fd3-598b-4f8a-b6a0-cc3dfdd642a1</errorID>
      <errorWord>;</errorWord>
      <group>L1_Format</group>
      <groupName>格式问题</groupName>
      <ability>L2_HalfPunc_CN</ability>
      <abilityName>全半角问题</abilityName>
      <candidateList>
        <item>；</item>
      </candidateList>
      <explain>文本全半角错误。</explain>
      <paraID>33A5D4F4</paraID>
      <start>15</start>
      <end>16</end>
      <status>unmodified</status>
      <modifiedWord/>
      <trackRevisions>false</trackRevisions>
    </reviewItem>
    <reviewItem>
      <errorID>b1792a94-e558-4815-956a-25191674c9a3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4EB01D35</paraID>
      <start>0</start>
      <end>3</end>
      <status>unmodified</status>
      <modifiedWord/>
      <trackRevisions>false</trackRevisions>
    </reviewItem>
    <reviewItem>
      <errorID>64d42a5d-4307-4a25-9a46-0294c7e06b09</errorID>
      <errorWord>:</errorWord>
      <group>L1_Format</group>
      <groupName>格式问题</groupName>
      <ability>L2_HalfPunc_CN</ability>
      <abilityName>全半角问题</abilityName>
      <candidateList>
        <item>：</item>
      </candidateList>
      <explain>文本全半角错误。</explain>
      <paraID>4EB01D35</paraID>
      <start>13</start>
      <end>14</end>
      <status>unmodified</status>
      <modifiedWord/>
      <trackRevisions>false</trackRevisions>
    </reviewItem>
    <reviewItem>
      <errorID>ce4aa5e5-e46e-4916-b416-48655913ae1e</errorID>
      <errorWord>;</errorWord>
      <group>L1_Format</group>
      <groupName>格式问题</groupName>
      <ability>L2_HalfPunc_CN</ability>
      <abilityName>全半角问题</abilityName>
      <candidateList>
        <item>；</item>
      </candidateList>
      <explain>文本全半角错误。</explain>
      <paraID>4EB01D35</paraID>
      <start>16</start>
      <end>17</end>
      <status>unmodified</status>
      <modifiedWord/>
      <trackRevisions>false</trackRevisions>
    </reviewItem>
    <reviewItem>
      <errorID>c0df7b49-b123-4212-ac32-9c3b27c91612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59D17DA9</paraID>
      <start>0</start>
      <end>3</end>
      <status>unmodified</status>
      <modifiedWord/>
      <trackRevisions>false</trackRevisions>
    </reviewItem>
    <reviewItem>
      <errorID>9d1ec5db-c275-44a8-800c-38dab2f2baa0</errorID>
      <errorWord>:</errorWord>
      <group>L1_Format</group>
      <groupName>格式问题</groupName>
      <ability>L2_HalfPunc_CN</ability>
      <abilityName>全半角问题</abilityName>
      <candidateList>
        <item>：</item>
      </candidateList>
      <explain>文本全半角错误。</explain>
      <paraID>59D17DA9</paraID>
      <start>13</start>
      <end>14</end>
      <status>unmodified</status>
      <modifiedWord/>
      <trackRevisions>false</trackRevisions>
    </reviewItem>
    <reviewItem>
      <errorID>87454019-7264-45aa-a284-57ae2c3e1efc</errorID>
      <errorWord>;</errorWord>
      <group>L1_Format</group>
      <groupName>格式问题</groupName>
      <ability>L2_HalfPunc_CN</ability>
      <abilityName>全半角问题</abilityName>
      <candidateList>
        <item>；</item>
      </candidateList>
      <explain>文本全半角错误。</explain>
      <paraID>59D17DA9</paraID>
      <start>16</start>
      <end>17</end>
      <status>unmodified</status>
      <modifiedWord/>
      <trackRevisions>false</trackRevisions>
    </reviewItem>
    <reviewItem>
      <errorID>ee0d88ad-b1dd-4d84-830c-4e64c3cbcfbb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3802C1C1</paraID>
      <start>0</start>
      <end>3</end>
      <status>unmodified</status>
      <modifiedWord/>
      <trackRevisions>false</trackRevisions>
    </reviewItem>
    <reviewItem>
      <errorID>6851d4c7-0b55-4814-9c25-2d33b3e51020</errorID>
      <errorWord>:</errorWord>
      <group>L1_Format</group>
      <groupName>格式问题</groupName>
      <ability>L2_HalfPunc_CN</ability>
      <abilityName>全半角问题</abilityName>
      <candidateList>
        <item>：</item>
      </candidateList>
      <explain>文本全半角错误。</explain>
      <paraID>3802C1C1</paraID>
      <start>13</start>
      <end>14</end>
      <status>unmodified</status>
      <modifiedWord/>
      <trackRevisions>false</trackRevisions>
    </reviewItem>
    <reviewItem>
      <errorID>2518444e-3670-4876-9d19-d28966b5c3a0</errorID>
      <errorWord>;</errorWord>
      <group>L1_Format</group>
      <groupName>格式问题</groupName>
      <ability>L2_HalfPunc_CN</ability>
      <abilityName>全半角问题</abilityName>
      <candidateList>
        <item>；</item>
      </candidateList>
      <explain>文本全半角错误。</explain>
      <paraID>3802C1C1</paraID>
      <start>16</start>
      <end>17</end>
      <status>unmodified</status>
      <modifiedWord/>
      <trackRevisions>false</trackRevisions>
    </reviewItem>
    <reviewItem>
      <errorID>8eb5807e-d2a2-4334-933a-14569a1df3a9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435227A0</paraID>
      <start>0</start>
      <end>3</end>
      <status>unmodified</status>
      <modifiedWord/>
      <trackRevisions>false</trackRevisions>
    </reviewItem>
    <reviewItem>
      <errorID>912f83a0-b4cd-4d14-8214-c63d266277fa</errorID>
      <errorWord>:</errorWord>
      <group>L1_Format</group>
      <groupName>格式问题</groupName>
      <ability>L2_HalfPunc_CN</ability>
      <abilityName>全半角问题</abilityName>
      <candidateList>
        <item>：</item>
      </candidateList>
      <explain>文本全半角错误。</explain>
      <paraID>435227A0</paraID>
      <start>18</start>
      <end>19</end>
      <status>unmodified</status>
      <modifiedWord/>
      <trackRevisions>false</trackRevisions>
    </reviewItem>
    <reviewItem>
      <errorID>9231e7f7-0c67-47ba-bf33-c420d8b8570d</errorID>
      <errorWord>(</errorWord>
      <group>L1_Format</group>
      <groupName>格式问题</groupName>
      <ability>L2_HalfPunc_CN</ability>
      <abilityName>全半角问题</abilityName>
      <candidateList>
        <item>（</item>
      </candidateList>
      <explain>文本全半角错误。</explain>
      <paraID>102B3E32</paraID>
      <start>0</start>
      <end>1</end>
      <status>unmodified</status>
      <modifiedWord/>
      <trackRevisions>false</trackRevisions>
    </reviewItem>
    <reviewItem>
      <errorID>d5cad53d-baf9-4414-a5dc-cab14196c01c</errorID>
      <errorWord>;</errorWord>
      <group>L1_Format</group>
      <groupName>格式问题</groupName>
      <ability>L2_HalfPunc_CN</ability>
      <abilityName>全半角问题</abilityName>
      <candidateList>
        <item>；</item>
      </candidateList>
      <explain>文本全半角错误。</explain>
      <paraID>102B3E32</paraID>
      <start>25</start>
      <end>26</end>
      <status>unmodified</status>
      <modifiedWord/>
      <trackRevisions>false</trackRevisions>
    </reviewItem>
    <reviewItem>
      <errorID>c2c8014f-c04f-4e0b-8c6f-f6bb117d2355</errorID>
      <errorWord>;</errorWord>
      <group>L1_Format</group>
      <groupName>格式问题</groupName>
      <ability>L2_HalfPunc_CN</ability>
      <abilityName>全半角问题</abilityName>
      <candidateList>
        <item>；</item>
      </candidateList>
      <explain>文本全半角错误。</explain>
      <paraID>102B3E32</paraID>
      <start>52</start>
      <end>53</end>
      <status>unmodified</status>
      <modifiedWord/>
      <trackRevisions>false</trackRevisions>
    </reviewItem>
    <reviewItem>
      <errorID>56b5f4fe-4ee1-41da-9e27-8d687e96ca34</errorID>
      <errorWord>;</errorWord>
      <group>L1_Format</group>
      <groupName>格式问题</groupName>
      <ability>L2_HalfPunc_CN</ability>
      <abilityName>全半角问题</abilityName>
      <candidateList>
        <item>；</item>
      </candidateList>
      <explain>文本全半角错误。</explain>
      <paraID>102B3E32</paraID>
      <start>64</start>
      <end>65</end>
      <status>unmodified</status>
      <modifiedWord/>
      <trackRevisions>false</trackRevisions>
    </reviewItem>
    <reviewItem>
      <errorID>707b975a-3f6d-4667-a7c9-63f2c2d41b70</errorID>
      <errorWord>;</errorWord>
      <group>L1_Format</group>
      <groupName>格式问题</groupName>
      <ability>L2_HalfPunc_CN</ability>
      <abilityName>全半角问题</abilityName>
      <candidateList>
        <item>；</item>
      </candidateList>
      <explain>文本全半角错误。</explain>
      <paraID>102B3E32</paraID>
      <start>81</start>
      <end>82</end>
      <status>unmodified</status>
      <modifiedWord/>
      <trackRevisions>false</trackRevisions>
    </reviewItem>
    <reviewItem>
      <errorID>8d00a677-4a08-4e19-ab16-40ed76ae41b2</errorID>
      <errorWord>)</errorWord>
      <group>L1_Format</group>
      <groupName>格式问题</groupName>
      <ability>L2_HalfPunc_CN</ability>
      <abilityName>全半角问题</abilityName>
      <candidateList>
        <item>）</item>
      </candidateList>
      <explain>文本全半角错误。</explain>
      <paraID>102B3E32</paraID>
      <start>116</start>
      <end>117</end>
      <status>unmodified</status>
      <modifiedWord/>
      <trackRevisions>false</trackRevisions>
    </reviewItem>
    <reviewItem>
      <errorID>48ebcb39-64a1-4e89-a9f1-a73d52954829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23E9C380</paraID>
      <start>0</start>
      <end>3</end>
      <status>unmodified</status>
      <modifiedWord/>
      <trackRevisions>false</trackRevisions>
    </reviewItem>
    <reviewItem>
      <errorID>4c9c1c16-ad87-4ac1-b514-c01232b89070</errorID>
      <errorWord>:</errorWord>
      <group>L1_Format</group>
      <groupName>格式问题</groupName>
      <ability>L2_HalfPunc_CN</ability>
      <abilityName>全半角问题</abilityName>
      <candidateList>
        <item>：</item>
      </candidateList>
      <explain>文本全半角错误。</explain>
      <paraID>23E9C380</paraID>
      <start>12</start>
      <end>13</end>
      <status>unmodified</status>
      <modifiedWord/>
      <trackRevisions>false</trackRevisions>
    </reviewItem>
    <reviewItem>
      <errorID>f805ba85-4bc1-4ae5-b185-78bec6b158e7</errorID>
      <errorWord>;</errorWord>
      <group>L1_Format</group>
      <groupName>格式问题</groupName>
      <ability>L2_HalfPunc_CN</ability>
      <abilityName>全半角问题</abilityName>
      <candidateList>
        <item>；</item>
      </candidateList>
      <explain>文本全半角错误。</explain>
      <paraID>23E9C380</paraID>
      <start>15</start>
      <end>16</end>
      <status>unmodified</status>
      <modifiedWord/>
      <trackRevisions>false</trackRevisions>
    </reviewItem>
    <reviewItem>
      <errorID>6d50c2c9-fa7f-4bbb-947b-0b7a42aa2d93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5DE4E76E</paraID>
      <start>0</start>
      <end>3</end>
      <status>unmodified</status>
      <modifiedWord/>
      <trackRevisions>false</trackRevisions>
    </reviewItem>
    <reviewItem>
      <errorID>d4b7fb2a-bd5d-4ba5-b4cb-ddd5f44ac688</errorID>
      <errorWord>:</errorWord>
      <group>L1_Format</group>
      <groupName>格式问题</groupName>
      <ability>L2_HalfPunc_CN</ability>
      <abilityName>全半角问题</abilityName>
      <candidateList>
        <item>：</item>
      </candidateList>
      <explain>文本全半角错误。</explain>
      <paraID>5DE4E76E</paraID>
      <start>13</start>
      <end>14</end>
      <status>unmodified</status>
      <modifiedWord/>
      <trackRevisions>false</trackRevisions>
    </reviewItem>
    <reviewItem>
      <errorID>5aa5d60d-96b5-49cb-a1eb-bca8127bdbd1</errorID>
      <errorWord>;</errorWord>
      <group>L1_Format</group>
      <groupName>格式问题</groupName>
      <ability>L2_HalfPunc_CN</ability>
      <abilityName>全半角问题</abilityName>
      <candidateList>
        <item>；</item>
      </candidateList>
      <explain>文本全半角错误。</explain>
      <paraID>5DE4E76E</paraID>
      <start>16</start>
      <end>17</end>
      <status>unmodified</status>
      <modifiedWord/>
      <trackRevisions>false</trackRevisions>
    </reviewItem>
    <reviewItem>
      <errorID>293941f8-c99c-4347-9436-404738a37ef6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40E80EF1</paraID>
      <start>0</start>
      <end>3</end>
      <status>unmodified</status>
      <modifiedWord/>
      <trackRevisions>false</trackRevisions>
    </reviewItem>
    <reviewItem>
      <errorID>c9d2c834-c212-4fda-85a4-f83db53c1acc</errorID>
      <errorWord>:</errorWord>
      <group>L1_Format</group>
      <groupName>格式问题</groupName>
      <ability>L2_HalfPunc_CN</ability>
      <abilityName>全半角问题</abilityName>
      <candidateList>
        <item>：</item>
      </candidateList>
      <explain>文本全半角错误。</explain>
      <paraID>40E80EF1</paraID>
      <start>13</start>
      <end>14</end>
      <status>unmodified</status>
      <modifiedWord/>
      <trackRevisions>false</trackRevisions>
    </reviewItem>
    <reviewItem>
      <errorID>ffba6b68-1073-47f0-8eb8-db7902e2d6b6</errorID>
      <errorWord>;</errorWord>
      <group>L1_Format</group>
      <groupName>格式问题</groupName>
      <ability>L2_HalfPunc_CN</ability>
      <abilityName>全半角问题</abilityName>
      <candidateList>
        <item>；</item>
      </candidateList>
      <explain>文本全半角错误。</explain>
      <paraID>40E80EF1</paraID>
      <start>16</start>
      <end>17</end>
      <status>unmodified</status>
      <modifiedWord/>
      <trackRevisions>false</trackRevisions>
    </reviewItem>
    <reviewItem>
      <errorID>0a560aa3-5a94-4ff4-a5d5-4de72dc96a78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3FD0CC07</paraID>
      <start>0</start>
      <end>3</end>
      <status>unmodified</status>
      <modifiedWord/>
      <trackRevisions>false</trackRevisions>
    </reviewItem>
    <reviewItem>
      <errorID>6b96e5a7-2658-4c35-976f-3b608ea009df</errorID>
      <errorWord>:</errorWord>
      <group>L1_Format</group>
      <groupName>格式问题</groupName>
      <ability>L2_HalfPunc_CN</ability>
      <abilityName>全半角问题</abilityName>
      <candidateList>
        <item>：</item>
      </candidateList>
      <explain>文本全半角错误。</explain>
      <paraID>3FD0CC07</paraID>
      <start>13</start>
      <end>14</end>
      <status>unmodified</status>
      <modifiedWord/>
      <trackRevisions>false</trackRevisions>
    </reviewItem>
    <reviewItem>
      <errorID>287f07e7-ce15-442f-b949-4608a2699f20</errorID>
      <errorWord>;</errorWord>
      <group>L1_Format</group>
      <groupName>格式问题</groupName>
      <ability>L2_HalfPunc_CN</ability>
      <abilityName>全半角问题</abilityName>
      <candidateList>
        <item>；</item>
      </candidateList>
      <explain>文本全半角错误。</explain>
      <paraID>3FD0CC07</paraID>
      <start>16</start>
      <end>17</end>
      <status>unmodified</status>
      <modifiedWord/>
      <trackRevisions>false</trackRevisions>
    </reviewItem>
    <reviewItem>
      <errorID>065ac4a0-1e8a-45b0-8ffb-006c3783d02c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9A5F81B</paraID>
      <start>0</start>
      <end>3</end>
      <status>unmodified</status>
      <modifiedWord/>
      <trackRevisions>false</trackRevisions>
    </reviewItem>
    <reviewItem>
      <errorID>f27c8ff0-96e2-4da1-9f0d-e931859de352</errorID>
      <errorWord>:</errorWord>
      <group>L1_Format</group>
      <groupName>格式问题</groupName>
      <ability>L2_HalfPunc_CN</ability>
      <abilityName>全半角问题</abilityName>
      <candidateList>
        <item>：</item>
      </candidateList>
      <explain>文本全半角错误。</explain>
      <paraID> 9A5F81B</paraID>
      <start>18</start>
      <end>19</end>
      <status>unmodified</status>
      <modifiedWord/>
      <trackRevisions>false</trackRevisions>
    </reviewItem>
    <reviewItem>
      <errorID>35e776a9-0848-4cd2-8d9e-fa533d95b3f8</errorID>
      <errorWord>(</errorWord>
      <group>L1_Format</group>
      <groupName>格式问题</groupName>
      <ability>L2_HalfPunc_CN</ability>
      <abilityName>全半角问题</abilityName>
      <candidateList>
        <item>（</item>
      </candidateList>
      <explain>文本全半角错误。</explain>
      <paraID>3829EBB2</paraID>
      <start>0</start>
      <end>1</end>
      <status>unmodified</status>
      <modifiedWord/>
      <trackRevisions>false</trackRevisions>
    </reviewItem>
    <reviewItem>
      <errorID>d98783a5-9b4f-4a8c-830a-eded5fafbb4f</errorID>
      <errorWord>;</errorWord>
      <group>L1_Format</group>
      <groupName>格式问题</groupName>
      <ability>L2_HalfPunc_CN</ability>
      <abilityName>全半角问题</abilityName>
      <candidateList>
        <item>；</item>
      </candidateList>
      <explain>文本全半角错误。</explain>
      <paraID>3829EBB2</paraID>
      <start>25</start>
      <end>26</end>
      <status>unmodified</status>
      <modifiedWord/>
      <trackRevisions>false</trackRevisions>
    </reviewItem>
    <reviewItem>
      <errorID>80504a70-86f0-4aad-b46d-98975a99a1cc</errorID>
      <errorWord>;</errorWord>
      <group>L1_Format</group>
      <groupName>格式问题</groupName>
      <ability>L2_HalfPunc_CN</ability>
      <abilityName>全半角问题</abilityName>
      <candidateList>
        <item>；</item>
      </candidateList>
      <explain>文本全半角错误。</explain>
      <paraID>3829EBB2</paraID>
      <start>52</start>
      <end>53</end>
      <status>unmodified</status>
      <modifiedWord/>
      <trackRevisions>false</trackRevisions>
    </reviewItem>
    <reviewItem>
      <errorID>fc375de2-c60f-4225-b698-cf7e34389bfe</errorID>
      <errorWord>;</errorWord>
      <group>L1_Format</group>
      <groupName>格式问题</groupName>
      <ability>L2_HalfPunc_CN</ability>
      <abilityName>全半角问题</abilityName>
      <candidateList>
        <item>；</item>
      </candidateList>
      <explain>文本全半角错误。</explain>
      <paraID>3829EBB2</paraID>
      <start>64</start>
      <end>65</end>
      <status>unmodified</status>
      <modifiedWord/>
      <trackRevisions>false</trackRevisions>
    </reviewItem>
    <reviewItem>
      <errorID>811d9c13-d1cf-484d-bbcf-3ef78547fe60</errorID>
      <errorWord>;</errorWord>
      <group>L1_Format</group>
      <groupName>格式问题</groupName>
      <ability>L2_HalfPunc_CN</ability>
      <abilityName>全半角问题</abilityName>
      <candidateList>
        <item>；</item>
      </candidateList>
      <explain>文本全半角错误。</explain>
      <paraID>3829EBB2</paraID>
      <start>81</start>
      <end>82</end>
      <status>unmodified</status>
      <modifiedWord/>
      <trackRevisions>false</trackRevisions>
    </reviewItem>
    <reviewItem>
      <errorID>4df37efa-0e81-42d8-afa1-ae6b654ed792</errorID>
      <errorWord>)</errorWord>
      <group>L1_Format</group>
      <groupName>格式问题</groupName>
      <ability>L2_HalfPunc_CN</ability>
      <abilityName>全半角问题</abilityName>
      <candidateList>
        <item>）</item>
      </candidateList>
      <explain>文本全半角错误。</explain>
      <paraID>3829EBB2</paraID>
      <start>116</start>
      <end>117</end>
      <status>unmodified</status>
      <modifiedWord/>
      <trackRevisions>false</trackRevisions>
    </reviewItem>
    <reviewItem>
      <errorID>f2b004c7-ef24-4a55-8697-5c12a79598c8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150F135D</paraID>
      <start>0</start>
      <end>3</end>
      <status>unmodified</status>
      <modifiedWord/>
      <trackRevisions>false</trackRevisions>
    </reviewItem>
    <reviewItem>
      <errorID>3df21251-ea2f-4e0c-84a6-63280c5a3885</errorID>
      <errorWord>:</errorWord>
      <group>L1_Format</group>
      <groupName>格式问题</groupName>
      <ability>L2_HalfPunc_CN</ability>
      <abilityName>全半角问题</abilityName>
      <candidateList>
        <item>：</item>
      </candidateList>
      <explain>文本全半角错误。</explain>
      <paraID>150F135D</paraID>
      <start>12</start>
      <end>13</end>
      <status>unmodified</status>
      <modifiedWord/>
      <trackRevisions>false</trackRevisions>
    </reviewItem>
    <reviewItem>
      <errorID>83ac7675-2034-47ad-8138-24e7b6fed4dd</errorID>
      <errorWord>;</errorWord>
      <group>L1_Format</group>
      <groupName>格式问题</groupName>
      <ability>L2_HalfPunc_CN</ability>
      <abilityName>全半角问题</abilityName>
      <candidateList>
        <item>；</item>
      </candidateList>
      <explain>文本全半角错误。</explain>
      <paraID>150F135D</paraID>
      <start>16</start>
      <end>17</end>
      <status>unmodified</status>
      <modifiedWord/>
      <trackRevisions>false</trackRevisions>
    </reviewItem>
    <reviewItem>
      <errorID>f64a444e-8ff8-46e6-9a53-4f2b9d9c0fc3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6BB14745</paraID>
      <start>0</start>
      <end>3</end>
      <status>unmodified</status>
      <modifiedWord/>
      <trackRevisions>false</trackRevisions>
    </reviewItem>
    <reviewItem>
      <errorID>63b897d6-4cfa-47e3-b5f7-9c6641ced2f9</errorID>
      <errorWord>:</errorWord>
      <group>L1_Format</group>
      <groupName>格式问题</groupName>
      <ability>L2_HalfPunc_CN</ability>
      <abilityName>全半角问题</abilityName>
      <candidateList>
        <item>：</item>
      </candidateList>
      <explain>文本全半角错误。</explain>
      <paraID>6BB14745</paraID>
      <start>13</start>
      <end>14</end>
      <status>unmodified</status>
      <modifiedWord/>
      <trackRevisions>false</trackRevisions>
    </reviewItem>
    <reviewItem>
      <errorID>8c6c0c76-c40e-4780-b4f1-aca35fe176d2</errorID>
      <errorWord>;</errorWord>
      <group>L1_Format</group>
      <groupName>格式问题</groupName>
      <ability>L2_HalfPunc_CN</ability>
      <abilityName>全半角问题</abilityName>
      <candidateList>
        <item>；</item>
      </candidateList>
      <explain>文本全半角错误。</explain>
      <paraID>6BB14745</paraID>
      <start>17</start>
      <end>18</end>
      <status>unmodified</status>
      <modifiedWord/>
      <trackRevisions>false</trackRevisions>
    </reviewItem>
    <reviewItem>
      <errorID>bdffe836-25b3-4a87-8a04-ead60b7e9d8f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54EDD02F</paraID>
      <start>0</start>
      <end>3</end>
      <status>unmodified</status>
      <modifiedWord/>
      <trackRevisions>false</trackRevisions>
    </reviewItem>
    <reviewItem>
      <errorID>85cbcb2c-fe8b-424e-9b96-c3eed9e09bac</errorID>
      <errorWord>:</errorWord>
      <group>L1_Format</group>
      <groupName>格式问题</groupName>
      <ability>L2_HalfPunc_CN</ability>
      <abilityName>全半角问题</abilityName>
      <candidateList>
        <item>：</item>
      </candidateList>
      <explain>文本全半角错误。</explain>
      <paraID>54EDD02F</paraID>
      <start>13</start>
      <end>14</end>
      <status>unmodified</status>
      <modifiedWord/>
      <trackRevisions>false</trackRevisions>
    </reviewItem>
    <reviewItem>
      <errorID>c8cb794e-510b-475e-91b2-ea779400bf83</errorID>
      <errorWord>;</errorWord>
      <group>L1_Format</group>
      <groupName>格式问题</groupName>
      <ability>L2_HalfPunc_CN</ability>
      <abilityName>全半角问题</abilityName>
      <candidateList>
        <item>；</item>
      </candidateList>
      <explain>文本全半角错误。</explain>
      <paraID>54EDD02F</paraID>
      <start>16</start>
      <end>17</end>
      <status>unmodified</status>
      <modifiedWord/>
      <trackRevisions>false</trackRevisions>
    </reviewItem>
    <reviewItem>
      <errorID>d806c861-adca-421a-9fb7-c4b77308cd2a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797AF45F</paraID>
      <start>0</start>
      <end>3</end>
      <status>unmodified</status>
      <modifiedWord/>
      <trackRevisions>false</trackRevisions>
    </reviewItem>
    <reviewItem>
      <errorID>b32ae6b1-3768-43ff-acd9-1e70a9223559</errorID>
      <errorWord>:</errorWord>
      <group>L1_Format</group>
      <groupName>格式问题</groupName>
      <ability>L2_HalfPunc_CN</ability>
      <abilityName>全半角问题</abilityName>
      <candidateList>
        <item>：</item>
      </candidateList>
      <explain>文本全半角错误。</explain>
      <paraID>797AF45F</paraID>
      <start>13</start>
      <end>14</end>
      <status>unmodified</status>
      <modifiedWord/>
      <trackRevisions>false</trackRevisions>
    </reviewItem>
    <reviewItem>
      <errorID>8bd15e1f-ed0e-4435-a62a-bdfa97bb4514</errorID>
      <errorWord>;</errorWord>
      <group>L1_Format</group>
      <groupName>格式问题</groupName>
      <ability>L2_HalfPunc_CN</ability>
      <abilityName>全半角问题</abilityName>
      <candidateList>
        <item>；</item>
      </candidateList>
      <explain>文本全半角错误。</explain>
      <paraID>797AF45F</paraID>
      <start>16</start>
      <end>17</end>
      <status>unmodified</status>
      <modifiedWord/>
      <trackRevisions>false</trackRevisions>
    </reviewItem>
    <reviewItem>
      <errorID>7f7272f0-7888-4a49-9f92-a618207a98d1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45B4E721</paraID>
      <start>0</start>
      <end>3</end>
      <status>unmodified</status>
      <modifiedWord/>
      <trackRevisions>false</trackRevisions>
    </reviewItem>
    <reviewItem>
      <errorID>0d500907-dcc9-4c06-ad69-6e4f02f20bf0</errorID>
      <errorWord>:</errorWord>
      <group>L1_Format</group>
      <groupName>格式问题</groupName>
      <ability>L2_HalfPunc_CN</ability>
      <abilityName>全半角问题</abilityName>
      <candidateList>
        <item>：</item>
      </candidateList>
      <explain>文本全半角错误。</explain>
      <paraID>45B4E721</paraID>
      <start>13</start>
      <end>14</end>
      <status>unmodified</status>
      <modifiedWord/>
      <trackRevisions>false</trackRevisions>
    </reviewItem>
    <reviewItem>
      <errorID>bfa7e492-b200-4581-8aee-07f4e6a13896</errorID>
      <errorWord>;</errorWord>
      <group>L1_Format</group>
      <groupName>格式问题</groupName>
      <ability>L2_HalfPunc_CN</ability>
      <abilityName>全半角问题</abilityName>
      <candidateList>
        <item>；</item>
      </candidateList>
      <explain>文本全半角错误。</explain>
      <paraID>45B4E721</paraID>
      <start>16</start>
      <end>17</end>
      <status>unmodified</status>
      <modifiedWord/>
      <trackRevisions>false</trackRevisions>
    </reviewItem>
    <reviewItem>
      <errorID>8f389dd7-120d-4b72-a383-7858521528d0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5EE9BE14</paraID>
      <start>0</start>
      <end>3</end>
      <status>unmodified</status>
      <modifiedWord/>
      <trackRevisions>false</trackRevisions>
    </reviewItem>
    <reviewItem>
      <errorID>e8946f51-02ba-4fd5-bec1-4a7fcc05d756</errorID>
      <errorWord>:</errorWord>
      <group>L1_Format</group>
      <groupName>格式问题</groupName>
      <ability>L2_HalfPunc_CN</ability>
      <abilityName>全半角问题</abilityName>
      <candidateList>
        <item>：</item>
      </candidateList>
      <explain>文本全半角错误。</explain>
      <paraID>5EE9BE14</paraID>
      <start>13</start>
      <end>14</end>
      <status>unmodified</status>
      <modifiedWord/>
      <trackRevisions>false</trackRevisions>
    </reviewItem>
    <reviewItem>
      <errorID>5009075b-8678-4434-a48b-54eb6d1e2a48</errorID>
      <errorWord>;</errorWord>
      <group>L1_Format</group>
      <groupName>格式问题</groupName>
      <ability>L2_HalfPunc_CN</ability>
      <abilityName>全半角问题</abilityName>
      <candidateList>
        <item>；</item>
      </candidateList>
      <explain>文本全半角错误。</explain>
      <paraID>5EE9BE14</paraID>
      <start>16</start>
      <end>17</end>
      <status>unmodified</status>
      <modifiedWord/>
      <trackRevisions>false</trackRevisions>
    </reviewItem>
    <reviewItem>
      <errorID>36d4cc7b-dc30-4ee5-a22c-8ea550f11af9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4F018B3D</paraID>
      <start>0</start>
      <end>3</end>
      <status>unmodified</status>
      <modifiedWord/>
      <trackRevisions>false</trackRevisions>
    </reviewItem>
    <reviewItem>
      <errorID>8b6533ec-8a01-44ac-b780-ce93fbe4526e</errorID>
      <errorWord>:</errorWord>
      <group>L1_Format</group>
      <groupName>格式问题</groupName>
      <ability>L2_HalfPunc_CN</ability>
      <abilityName>全半角问题</abilityName>
      <candidateList>
        <item>：</item>
      </candidateList>
      <explain>文本全半角错误。</explain>
      <paraID>4F018B3D</paraID>
      <start>18</start>
      <end>19</end>
      <status>unmodified</status>
      <modifiedWord/>
      <trackRevisions>false</trackRevisions>
    </reviewItem>
    <reviewItem>
      <errorID>1fa6495c-2de9-410c-9c76-baf2c26068a7</errorID>
      <errorWord>(</errorWord>
      <group>L1_Format</group>
      <groupName>格式问题</groupName>
      <ability>L2_HalfPunc_CN</ability>
      <abilityName>全半角问题</abilityName>
      <candidateList>
        <item>（</item>
      </candidateList>
      <explain>文本全半角错误。</explain>
      <paraID>4FF2B9F3</paraID>
      <start>0</start>
      <end>1</end>
      <status>unmodified</status>
      <modifiedWord/>
      <trackRevisions>false</trackRevisions>
    </reviewItem>
    <reviewItem>
      <errorID>4baa46bb-9173-47b1-bbb1-cbca40b65d85</errorID>
      <errorWord>;</errorWord>
      <group>L1_Format</group>
      <groupName>格式问题</groupName>
      <ability>L2_HalfPunc_CN</ability>
      <abilityName>全半角问题</abilityName>
      <candidateList>
        <item>；</item>
      </candidateList>
      <explain>文本全半角错误。</explain>
      <paraID>4FF2B9F3</paraID>
      <start>25</start>
      <end>26</end>
      <status>unmodified</status>
      <modifiedWord/>
      <trackRevisions>false</trackRevisions>
    </reviewItem>
    <reviewItem>
      <errorID>c62b24d9-d294-496c-bc83-34b6ef8c6dd8</errorID>
      <errorWord>;</errorWord>
      <group>L1_Format</group>
      <groupName>格式问题</groupName>
      <ability>L2_HalfPunc_CN</ability>
      <abilityName>全半角问题</abilityName>
      <candidateList>
        <item>；</item>
      </candidateList>
      <explain>文本全半角错误。</explain>
      <paraID>4FF2B9F3</paraID>
      <start>52</start>
      <end>53</end>
      <status>unmodified</status>
      <modifiedWord/>
      <trackRevisions>false</trackRevisions>
    </reviewItem>
    <reviewItem>
      <errorID>87a429d0-3c88-42a8-b5f7-6227e08434e8</errorID>
      <errorWord>;</errorWord>
      <group>L1_Format</group>
      <groupName>格式问题</groupName>
      <ability>L2_HalfPunc_CN</ability>
      <abilityName>全半角问题</abilityName>
      <candidateList>
        <item>；</item>
      </candidateList>
      <explain>文本全半角错误。</explain>
      <paraID>4FF2B9F3</paraID>
      <start>64</start>
      <end>65</end>
      <status>unmodified</status>
      <modifiedWord/>
      <trackRevisions>false</trackRevisions>
    </reviewItem>
    <reviewItem>
      <errorID>a5e81d45-061f-45c7-960f-99aeb3e665d0</errorID>
      <errorWord>;</errorWord>
      <group>L1_Format</group>
      <groupName>格式问题</groupName>
      <ability>L2_HalfPunc_CN</ability>
      <abilityName>全半角问题</abilityName>
      <candidateList>
        <item>；</item>
      </candidateList>
      <explain>文本全半角错误。</explain>
      <paraID>4FF2B9F3</paraID>
      <start>81</start>
      <end>82</end>
      <status>unmodified</status>
      <modifiedWord/>
      <trackRevisions>false</trackRevisions>
    </reviewItem>
    <reviewItem>
      <errorID>bf0e8c53-4b74-4e03-a662-5ad2c4290d84</errorID>
      <errorWord>)</errorWord>
      <group>L1_Format</group>
      <groupName>格式问题</groupName>
      <ability>L2_HalfPunc_CN</ability>
      <abilityName>全半角问题</abilityName>
      <candidateList>
        <item>）</item>
      </candidateList>
      <explain>文本全半角错误。</explain>
      <paraID>4FF2B9F3</paraID>
      <start>116</start>
      <end>117</end>
      <status>unmodified</status>
      <modifiedWord/>
      <trackRevisions>false</trackRevisions>
    </reviewItem>
    <reviewItem>
      <errorID>65b1d089-eab3-43bc-88fb-4695d921b611</errorID>
      <errorWord>目标对</errorWord>
      <group>L1_Word</group>
      <groupName>字词问题</groupName>
      <ability>L2_Typo</ability>
      <abilityName>字词错误</abilityName>
      <candidateList>
        <item>目标</item>
      </candidateList>
      <explain/>
      <paraID>306F1C2B</paraID>
      <start>17</start>
      <end>20</end>
      <status>unmodified</status>
      <modifiedWord/>
      <trackRevisions>false</trackRevisions>
    </reviewItem>
    <reviewItem>
      <errorID>fce72074-9a86-4030-940d-a0acc01a993a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4CA855C2</paraID>
      <start>0</start>
      <end>3</end>
      <status>unmodified</status>
      <modifiedWord/>
      <trackRevisions>false</trackRevisions>
    </reviewItem>
    <reviewItem>
      <errorID>18e016f3-702f-4610-9de4-97b1a7456e4f</errorID>
      <errorWord>:</errorWord>
      <group>L1_Format</group>
      <groupName>格式问题</groupName>
      <ability>L2_HalfPunc_CN</ability>
      <abilityName>全半角问题</abilityName>
      <candidateList>
        <item>：</item>
      </candidateList>
      <explain>文本全半角错误。</explain>
      <paraID>4CA855C2</paraID>
      <start>12</start>
      <end>13</end>
      <status>unmodified</status>
      <modifiedWord/>
      <trackRevisions>false</trackRevisions>
    </reviewItem>
    <reviewItem>
      <errorID>ce0fe120-28ca-4fcb-a5b7-4d5d0e94fbde</errorID>
      <errorWord>;</errorWord>
      <group>L1_Format</group>
      <groupName>格式问题</groupName>
      <ability>L2_HalfPunc_CN</ability>
      <abilityName>全半角问题</abilityName>
      <candidateList>
        <item>；</item>
      </candidateList>
      <explain>文本全半角错误。</explain>
      <paraID>4CA855C2</paraID>
      <start>16</start>
      <end>17</end>
      <status>unmodified</status>
      <modifiedWord/>
      <trackRevisions>false</trackRevisions>
    </reviewItem>
    <reviewItem>
      <errorID>c19104d2-01b3-4915-8973-c794603c4817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1EDFA414</paraID>
      <start>0</start>
      <end>3</end>
      <status>unmodified</status>
      <modifiedWord/>
      <trackRevisions>false</trackRevisions>
    </reviewItem>
    <reviewItem>
      <errorID>28ccee1f-d70e-4e56-aeb8-f595ff0c060f</errorID>
      <errorWord>:</errorWord>
      <group>L1_Format</group>
      <groupName>格式问题</groupName>
      <ability>L2_HalfPunc_CN</ability>
      <abilityName>全半角问题</abilityName>
      <candidateList>
        <item>：</item>
      </candidateList>
      <explain>文本全半角错误。</explain>
      <paraID>1EDFA414</paraID>
      <start>13</start>
      <end>14</end>
      <status>unmodified</status>
      <modifiedWord/>
      <trackRevisions>false</trackRevisions>
    </reviewItem>
    <reviewItem>
      <errorID>f6cd3276-4758-47b7-bd56-3d0269fa108f</errorID>
      <errorWord>;</errorWord>
      <group>L1_Format</group>
      <groupName>格式问题</groupName>
      <ability>L2_HalfPunc_CN</ability>
      <abilityName>全半角问题</abilityName>
      <candidateList>
        <item>；</item>
      </candidateList>
      <explain>文本全半角错误。</explain>
      <paraID>1EDFA414</paraID>
      <start>17</start>
      <end>18</end>
      <status>unmodified</status>
      <modifiedWord/>
      <trackRevisions>false</trackRevisions>
    </reviewItem>
    <reviewItem>
      <errorID>4342a755-8c14-409e-8add-5bd98004c5f9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1DBE91BE</paraID>
      <start>0</start>
      <end>3</end>
      <status>unmodified</status>
      <modifiedWord/>
      <trackRevisions>false</trackRevisions>
    </reviewItem>
    <reviewItem>
      <errorID>c29c8e7b-1fa5-4026-8ffa-efae84f57954</errorID>
      <errorWord>:</errorWord>
      <group>L1_Format</group>
      <groupName>格式问题</groupName>
      <ability>L2_HalfPunc_CN</ability>
      <abilityName>全半角问题</abilityName>
      <candidateList>
        <item>：</item>
      </candidateList>
      <explain>文本全半角错误。</explain>
      <paraID>1DBE91BE</paraID>
      <start>13</start>
      <end>14</end>
      <status>unmodified</status>
      <modifiedWord/>
      <trackRevisions>false</trackRevisions>
    </reviewItem>
    <reviewItem>
      <errorID>6282695a-b37d-49a4-b46b-79166ae065a9</errorID>
      <errorWord>;</errorWord>
      <group>L1_Format</group>
      <groupName>格式问题</groupName>
      <ability>L2_HalfPunc_CN</ability>
      <abilityName>全半角问题</abilityName>
      <candidateList>
        <item>；</item>
      </candidateList>
      <explain>文本全半角错误。</explain>
      <paraID>1DBE91BE</paraID>
      <start>16</start>
      <end>17</end>
      <status>unmodified</status>
      <modifiedWord/>
      <trackRevisions>false</trackRevisions>
    </reviewItem>
    <reviewItem>
      <errorID>84fb6457-e198-4746-bb6b-f32ea601226f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3D21F11B</paraID>
      <start>0</start>
      <end>3</end>
      <status>unmodified</status>
      <modifiedWord/>
      <trackRevisions>false</trackRevisions>
    </reviewItem>
    <reviewItem>
      <errorID>33b688c7-064d-4698-b3b3-a443213d62a7</errorID>
      <errorWord>:</errorWord>
      <group>L1_Format</group>
      <groupName>格式问题</groupName>
      <ability>L2_HalfPunc_CN</ability>
      <abilityName>全半角问题</abilityName>
      <candidateList>
        <item>：</item>
      </candidateList>
      <explain>文本全半角错误。</explain>
      <paraID>3D21F11B</paraID>
      <start>13</start>
      <end>14</end>
      <status>unmodified</status>
      <modifiedWord/>
      <trackRevisions>false</trackRevisions>
    </reviewItem>
    <reviewItem>
      <errorID>c0739ce0-ab95-4d30-ac53-70cc66359e50</errorID>
      <errorWord>;</errorWord>
      <group>L1_Format</group>
      <groupName>格式问题</groupName>
      <ability>L2_HalfPunc_CN</ability>
      <abilityName>全半角问题</abilityName>
      <candidateList>
        <item>；</item>
      </candidateList>
      <explain>文本全半角错误。</explain>
      <paraID>3D21F11B</paraID>
      <start>16</start>
      <end>17</end>
      <status>unmodified</status>
      <modifiedWord/>
      <trackRevisions>false</trackRevisions>
    </reviewItem>
    <reviewItem>
      <errorID>ee3aea19-bc2b-4292-ba9c-a4e7dc6caa73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660EBE8</paraID>
      <start>0</start>
      <end>3</end>
      <status>unmodified</status>
      <modifiedWord/>
      <trackRevisions>false</trackRevisions>
    </reviewItem>
    <reviewItem>
      <errorID>ea19fca7-7048-4d22-b72c-a6817d5949f7</errorID>
      <errorWord>:</errorWord>
      <group>L1_Format</group>
      <groupName>格式问题</groupName>
      <ability>L2_HalfPunc_CN</ability>
      <abilityName>全半角问题</abilityName>
      <candidateList>
        <item>：</item>
      </candidateList>
      <explain>文本全半角错误。</explain>
      <paraID> 660EBE8</paraID>
      <start>13</start>
      <end>14</end>
      <status>unmodified</status>
      <modifiedWord/>
      <trackRevisions>false</trackRevisions>
    </reviewItem>
    <reviewItem>
      <errorID>df5bebb7-7c4b-4365-bdca-189bc7518022</errorID>
      <errorWord>;</errorWord>
      <group>L1_Format</group>
      <groupName>格式问题</groupName>
      <ability>L2_HalfPunc_CN</ability>
      <abilityName>全半角问题</abilityName>
      <candidateList>
        <item>；</item>
      </candidateList>
      <explain>文本全半角错误。</explain>
      <paraID> 660EBE8</paraID>
      <start>16</start>
      <end>17</end>
      <status>unmodified</status>
      <modifiedWord/>
      <trackRevisions>false</trackRevisions>
    </reviewItem>
    <reviewItem>
      <errorID>bd063138-c189-4a92-89bc-538b9626e544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7602734</paraID>
      <start>0</start>
      <end>3</end>
      <status>unmodified</status>
      <modifiedWord/>
      <trackRevisions>false</trackRevisions>
    </reviewItem>
    <reviewItem>
      <errorID>f02ed1c2-02b2-4889-91e6-b3374dd9108a</errorID>
      <errorWord>:</errorWord>
      <group>L1_Format</group>
      <groupName>格式问题</groupName>
      <ability>L2_HalfPunc_CN</ability>
      <abilityName>全半角问题</abilityName>
      <candidateList>
        <item>：</item>
      </candidateList>
      <explain>文本全半角错误。</explain>
      <paraID> 7602734</paraID>
      <start>13</start>
      <end>14</end>
      <status>unmodified</status>
      <modifiedWord/>
      <trackRevisions>false</trackRevisions>
    </reviewItem>
    <reviewItem>
      <errorID>f7631e4c-7608-4e4e-9e93-bdafaec6a142</errorID>
      <errorWord>;</errorWord>
      <group>L1_Format</group>
      <groupName>格式问题</groupName>
      <ability>L2_HalfPunc_CN</ability>
      <abilityName>全半角问题</abilityName>
      <candidateList>
        <item>；</item>
      </candidateList>
      <explain>文本全半角错误。</explain>
      <paraID> 7602734</paraID>
      <start>16</start>
      <end>17</end>
      <status>unmodified</status>
      <modifiedWord/>
      <trackRevisions>false</trackRevisions>
    </reviewItem>
    <reviewItem>
      <errorID>8fb367dc-6e52-4877-8ec3-8b2a33c8c257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683DF8CA</paraID>
      <start>0</start>
      <end>3</end>
      <status>unmodified</status>
      <modifiedWord/>
      <trackRevisions>false</trackRevisions>
    </reviewItem>
    <reviewItem>
      <errorID>9d7fdb2d-68ee-4ec1-8615-57f2eb272820</errorID>
      <errorWord>:</errorWord>
      <group>L1_Format</group>
      <groupName>格式问题</groupName>
      <ability>L2_HalfPunc_CN</ability>
      <abilityName>全半角问题</abilityName>
      <candidateList>
        <item>：</item>
      </candidateList>
      <explain>文本全半角错误。</explain>
      <paraID>683DF8CA</paraID>
      <start>18</start>
      <end>19</end>
      <status>unmodified</status>
      <modifiedWord/>
      <trackRevisions>false</trackRevisions>
    </reviewItem>
    <reviewItem>
      <errorID>90d95825-3ea9-436c-9eb1-0a01bd749f46</errorID>
      <errorWord>(</errorWord>
      <group>L1_Format</group>
      <groupName>格式问题</groupName>
      <ability>L2_HalfPunc_CN</ability>
      <abilityName>全半角问题</abilityName>
      <candidateList>
        <item>（</item>
      </candidateList>
      <explain>文本全半角错误。</explain>
      <paraID>1869BA39</paraID>
      <start>0</start>
      <end>1</end>
      <status>unmodified</status>
      <modifiedWord/>
      <trackRevisions>false</trackRevisions>
    </reviewItem>
    <reviewItem>
      <errorID>a28f96f5-7af1-431c-8cd9-668d0dfdbd8f</errorID>
      <errorWord>;</errorWord>
      <group>L1_Format</group>
      <groupName>格式问题</groupName>
      <ability>L2_HalfPunc_CN</ability>
      <abilityName>全半角问题</abilityName>
      <candidateList>
        <item>；</item>
      </candidateList>
      <explain>文本全半角错误。</explain>
      <paraID>1869BA39</paraID>
      <start>25</start>
      <end>26</end>
      <status>unmodified</status>
      <modifiedWord/>
      <trackRevisions>false</trackRevisions>
    </reviewItem>
    <reviewItem>
      <errorID>5b0051f7-39d7-46c8-b411-751716c64310</errorID>
      <errorWord>;</errorWord>
      <group>L1_Format</group>
      <groupName>格式问题</groupName>
      <ability>L2_HalfPunc_CN</ability>
      <abilityName>全半角问题</abilityName>
      <candidateList>
        <item>；</item>
      </candidateList>
      <explain>文本全半角错误。</explain>
      <paraID>1869BA39</paraID>
      <start>52</start>
      <end>53</end>
      <status>unmodified</status>
      <modifiedWord/>
      <trackRevisions>false</trackRevisions>
    </reviewItem>
    <reviewItem>
      <errorID>38da87ec-d92b-4d68-814f-1ff89e80928b</errorID>
      <errorWord>;</errorWord>
      <group>L1_Format</group>
      <groupName>格式问题</groupName>
      <ability>L2_HalfPunc_CN</ability>
      <abilityName>全半角问题</abilityName>
      <candidateList>
        <item>；</item>
      </candidateList>
      <explain>文本全半角错误。</explain>
      <paraID>1869BA39</paraID>
      <start>64</start>
      <end>65</end>
      <status>unmodified</status>
      <modifiedWord/>
      <trackRevisions>false</trackRevisions>
    </reviewItem>
    <reviewItem>
      <errorID>855819e7-67bb-4233-85a0-1d480f9728f1</errorID>
      <errorWord>;</errorWord>
      <group>L1_Format</group>
      <groupName>格式问题</groupName>
      <ability>L2_HalfPunc_CN</ability>
      <abilityName>全半角问题</abilityName>
      <candidateList>
        <item>；</item>
      </candidateList>
      <explain>文本全半角错误。</explain>
      <paraID>1869BA39</paraID>
      <start>81</start>
      <end>82</end>
      <status>unmodified</status>
      <modifiedWord/>
      <trackRevisions>false</trackRevisions>
    </reviewItem>
    <reviewItem>
      <errorID>e7a5dfc2-b563-4ea6-8ea6-22c0dd28df58</errorID>
      <errorWord>)</errorWord>
      <group>L1_Format</group>
      <groupName>格式问题</groupName>
      <ability>L2_HalfPunc_CN</ability>
      <abilityName>全半角问题</abilityName>
      <candidateList>
        <item>）</item>
      </candidateList>
      <explain>文本全半角错误。</explain>
      <paraID>1869BA39</paraID>
      <start>116</start>
      <end>117</end>
      <status>unmodified</status>
      <modifiedWord/>
      <trackRevisions>false</trackRevisions>
    </reviewItem>
    <reviewItem>
      <errorID>2d52740f-5e8c-4e4c-8585-7ce752506873</errorID>
      <errorWord>措施对</errorWord>
      <group>L1_Word</group>
      <groupName>字词问题</groupName>
      <ability>L2_Typo</ability>
      <abilityName>字词错误</abilityName>
      <candidateList>
        <item>措施</item>
      </candidateList>
      <explain/>
      <paraID>7B269906</paraID>
      <start>21</start>
      <end>24</end>
      <status>unmodified</status>
      <modifiedWord/>
      <trackRevisions>false</trackRevisions>
    </reviewItem>
    <reviewItem>
      <errorID>0808bcfe-4d5c-4f23-acca-6231b5a64580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51333BCA</paraID>
      <start>0</start>
      <end>3</end>
      <status>unmodified</status>
      <modifiedWord/>
      <trackRevisions>false</trackRevisions>
    </reviewItem>
    <reviewItem>
      <errorID>0aa5ef29-2df5-4e87-bbc5-453e81cf5336</errorID>
      <errorWord>:</errorWord>
      <group>L1_Format</group>
      <groupName>格式问题</groupName>
      <ability>L2_HalfPunc_CN</ability>
      <abilityName>全半角问题</abilityName>
      <candidateList>
        <item>：</item>
      </candidateList>
      <explain>文本全半角错误。</explain>
      <paraID>51333BCA</paraID>
      <start>12</start>
      <end>13</end>
      <status>unmodified</status>
      <modifiedWord/>
      <trackRevisions>false</trackRevisions>
    </reviewItem>
    <reviewItem>
      <errorID>fa35f678-6d94-4e55-be6b-0df58ce0644f</errorID>
      <errorWord>;</errorWord>
      <group>L1_Format</group>
      <groupName>格式问题</groupName>
      <ability>L2_HalfPunc_CN</ability>
      <abilityName>全半角问题</abilityName>
      <candidateList>
        <item>；</item>
      </candidateList>
      <explain>文本全半角错误。</explain>
      <paraID>51333BCA</paraID>
      <start>15</start>
      <end>16</end>
      <status>unmodified</status>
      <modifiedWord/>
      <trackRevisions>false</trackRevisions>
    </reviewItem>
    <reviewItem>
      <errorID>b686d534-9c4b-42d9-b130-a014dee51326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425DB634</paraID>
      <start>0</start>
      <end>3</end>
      <status>unmodified</status>
      <modifiedWord/>
      <trackRevisions>false</trackRevisions>
    </reviewItem>
    <reviewItem>
      <errorID>c5b88066-c3a7-4998-a179-21885944d91a</errorID>
      <errorWord>:</errorWord>
      <group>L1_Format</group>
      <groupName>格式问题</groupName>
      <ability>L2_HalfPunc_CN</ability>
      <abilityName>全半角问题</abilityName>
      <candidateList>
        <item>：</item>
      </candidateList>
      <explain>文本全半角错误。</explain>
      <paraID>425DB634</paraID>
      <start>13</start>
      <end>14</end>
      <status>unmodified</status>
      <modifiedWord/>
      <trackRevisions>false</trackRevisions>
    </reviewItem>
    <reviewItem>
      <errorID>b90372ad-42d4-4bd5-93f8-7fb5d084a39b</errorID>
      <errorWord>;</errorWord>
      <group>L1_Format</group>
      <groupName>格式问题</groupName>
      <ability>L2_HalfPunc_CN</ability>
      <abilityName>全半角问题</abilityName>
      <candidateList>
        <item>；</item>
      </candidateList>
      <explain>文本全半角错误。</explain>
      <paraID>425DB634</paraID>
      <start>16</start>
      <end>17</end>
      <status>unmodified</status>
      <modifiedWord/>
      <trackRevisions>false</trackRevisions>
    </reviewItem>
    <reviewItem>
      <errorID>dfaaf971-e45d-4681-9e09-5cd9c41ff901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341DBFA</paraID>
      <start>0</start>
      <end>3</end>
      <status>unmodified</status>
      <modifiedWord/>
      <trackRevisions>false</trackRevisions>
    </reviewItem>
    <reviewItem>
      <errorID>9770a442-f9ac-4edf-9e0e-311db2f2c206</errorID>
      <errorWord>:</errorWord>
      <group>L1_Format</group>
      <groupName>格式问题</groupName>
      <ability>L2_HalfPunc_CN</ability>
      <abilityName>全半角问题</abilityName>
      <candidateList>
        <item>：</item>
      </candidateList>
      <explain>文本全半角错误。</explain>
      <paraID> 341DBFA</paraID>
      <start>13</start>
      <end>14</end>
      <status>unmodified</status>
      <modifiedWord/>
      <trackRevisions>false</trackRevisions>
    </reviewItem>
    <reviewItem>
      <errorID>3413c20c-135d-41d2-8975-64bfbda43382</errorID>
      <errorWord>;</errorWord>
      <group>L1_Format</group>
      <groupName>格式问题</groupName>
      <ability>L2_HalfPunc_CN</ability>
      <abilityName>全半角问题</abilityName>
      <candidateList>
        <item>；</item>
      </candidateList>
      <explain>文本全半角错误。</explain>
      <paraID> 341DBFA</paraID>
      <start>16</start>
      <end>17</end>
      <status>unmodified</status>
      <modifiedWord/>
      <trackRevisions>false</trackRevisions>
    </reviewItem>
    <reviewItem>
      <errorID>68221688-489a-4fca-9d38-7b523893e088</errorID>
      <errorWord>;</errorWord>
      <group>L1_Punc</group>
      <groupName>标点问题</groupName>
      <ability>L2_Punc_CN</ability>
      <abilityName>标点符号问题</abilityName>
      <candidateList>
        <item>；</item>
      </candidateList>
      <explain/>
      <paraID>6DE22992</paraID>
      <start>25</start>
      <end>26</end>
      <status>unmodified</status>
      <modifiedWord/>
      <trackRevisions>false</trackRevisions>
    </reviewItem>
    <reviewItem>
      <errorID>e5a63724-7b8b-4b33-86b0-23595b601910</errorID>
      <errorWord>;</errorWord>
      <group>L1_Punc</group>
      <groupName>标点问题</groupName>
      <ability>L2_Punc_CN</ability>
      <abilityName>标点符号问题</abilityName>
      <candidateList>
        <item>；</item>
      </candidateList>
      <explain/>
      <paraID>6DE22992</paraID>
      <start>52</start>
      <end>53</end>
      <status>unmodified</status>
      <modifiedWord/>
      <trackRevisions>false</trackRevisions>
    </reviewItem>
    <reviewItem>
      <errorID>053624d5-43c4-4635-8369-2f875303f1ed</errorID>
      <errorWord>;</errorWord>
      <group>L1_Punc</group>
      <groupName>标点问题</groupName>
      <ability>L2_Punc_CN</ability>
      <abilityName>标点符号问题</abilityName>
      <candidateList>
        <item>；</item>
      </candidateList>
      <explain/>
      <paraID>6DE22992</paraID>
      <start>64</start>
      <end>65</end>
      <status>unmodified</status>
      <modifiedWord/>
      <trackRevisions>false</trackRevisions>
    </reviewItem>
    <reviewItem>
      <errorID>820b8ebf-8225-4588-a387-7ec95a6042bc</errorID>
      <errorWord>;</errorWord>
      <group>L1_Punc</group>
      <groupName>标点问题</groupName>
      <ability>L2_Punc_CN</ability>
      <abilityName>标点符号问题</abilityName>
      <candidateList>
        <item>；</item>
      </candidateList>
      <explain/>
      <paraID>6DE22992</paraID>
      <start>81</start>
      <end>82</end>
      <status>unmodified</status>
      <modifiedWord/>
      <trackRevisions>false</trackRevisions>
    </reviewItem>
    <reviewItem>
      <errorID>44ae7207-8fab-420b-91a0-86e3baea06a6</errorID>
      <errorWord>2、</errorWord>
      <group>L1_Format</group>
      <groupName>格式问题</groupName>
      <ability>L2_Ordinal</ability>
      <abilityName>序号格式</abilityName>
      <candidateList>
        <item>2. </item>
      </candidateList>
      <explain>标题顺序错误，请检查标题顺序是否合理。</explain>
      <paraID>3E61EAEC</paraID>
      <start>0</start>
      <end>2</end>
      <status>unmodified</status>
      <modifiedWord/>
      <trackRevisions>false</trackRevisions>
    </reviewItem>
    <reviewItem>
      <errorID>483ea81a-497a-45fa-9de2-df265f91c826</errorID>
      <errorWord>喷</errorWord>
      <group>L1_Punc</group>
      <groupName>标点问题</groupName>
      <ability>L2_Punc_CN</ability>
      <abilityName>标点符号问题</abilityName>
      <candidateList>
        <item>、喷</item>
      </candidateList>
      <explain/>
      <paraID>221A70E9</paraID>
      <start>21</start>
      <end>22</end>
      <status>unmodified</status>
      <modifiedWord/>
      <trackRevisions>false</trackRevisions>
    </reviewItem>
    <reviewItem>
      <errorID>dcefebca-2bbd-423d-bb39-a940067ddc8f</errorID>
      <errorWord>现场</errorWord>
      <group>L1_Grammar</group>
      <groupName>语法问题</groupName>
      <ability>L2_Grammar</ability>
      <abilityName>语法错误</abilityName>
      <candidateList>
        <item>未进行现场</item>
      </candidateList>
      <explain/>
      <paraID>38C9802D</paraID>
      <start>5</start>
      <end>7</end>
      <status>unmodified</status>
      <modifiedWord/>
      <trackRevisions>false</trackRevisions>
    </reviewItem>
    <reviewItem>
      <errorID>5e0351ac-49f9-41c1-870f-3df21f12eb95</errorID>
      <errorWord>没有进行或者</errorWord>
      <group>L1_Word</group>
      <groupName>字词问题</groupName>
      <ability>L2_Typo</ability>
      <abilityName>字词错误</abilityName>
      <candidateList>
        <item>或者现场踏勘</item>
      </candidateList>
      <explain/>
      <paraID>38C9802D</paraID>
      <start>9</start>
      <end>15</end>
      <status>unmodified</status>
      <modifiedWord/>
      <trackRevisions>false</trackRevisions>
    </reviewItem>
    <reviewItem>
      <errorID>aba242b8-1673-4eb9-b4ed-e2a729fb767d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3B89BDC5</paraID>
      <start>9</start>
      <end>13</end>
      <status>unmodified</status>
      <modifiedWord/>
      <trackRevisions>false</trackRevisions>
    </reviewItem>
    <reviewItem>
      <errorID>59ce3a0e-ecdf-4c9f-975e-c03e18003f1e</errorID>
      <errorWord>其它影响</errorWord>
      <group>L1_Word</group>
      <groupName>字词问题</groupName>
      <ability>L2_Alias</ability>
      <abilityName>也作/曾用词</abilityName>
      <candidateList>
        <item>其他影响</item>
      </candidateList>
      <explain>词汇[其它影响]为不规范表述或旧称，其规范书面表述为[其他影响]。</explain>
      <paraID>3B89BDC5</paraID>
      <start>79</start>
      <end>83</end>
      <status>unmodified</status>
      <modifiedWord/>
      <trackRevisions>false</trackRevisions>
    </reviewItem>
    <reviewItem>
      <errorID>0ae4a010-7c75-4359-b9bd-98a4fa06ad1e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4EA4521F</paraID>
      <start>0</start>
      <end>3</end>
      <status>unmodified</status>
      <modifiedWord/>
      <trackRevisions>false</trackRevisions>
    </reviewItem>
    <reviewItem>
      <errorID>b9985015-5458-4ded-953f-b1bedfa92611</errorID>
      <errorWord>：</errorWord>
      <group>L1_Punc</group>
      <groupName>标点问题</groupName>
      <ability>L2_Punc_CN</ability>
      <abilityName>标点符号问题</abilityName>
      <candidateList>
        <item>。</item>
      </candidateList>
      <explain/>
      <paraID>4EA4521F</paraID>
      <start>22</start>
      <end>23</end>
      <status>unmodified</status>
      <modifiedWord/>
      <trackRevisions>false</trackRevisions>
    </reviewItem>
    <reviewItem>
      <errorID>8b99db00-2fad-4877-b2dd-f06b30a29474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7764C174</paraID>
      <start>0</start>
      <end>3</end>
      <status>unmodified</status>
      <modifiedWord/>
      <trackRevisions>false</trackRevisions>
    </reviewItem>
    <reviewItem>
      <errorID>f2c560f3-3382-4d32-b340-00417a066a0a</errorID>
      <errorWord>。</errorWord>
      <group>L1_Punc</group>
      <groupName>标点问题</groupName>
      <ability>L2_Punc_CN</ability>
      <abilityName>标点符号问题</abilityName>
      <candidateList>
        <item/>
      </candidateList>
      <explain/>
      <paraID>5FFE3CC4</paraID>
      <start>23</start>
      <end>24</end>
      <status>unmodified</status>
      <modifiedWord/>
      <trackRevisions>false</trackRevisions>
    </reviewItem>
    <reviewItem>
      <errorID>e9022f64-a914-4506-b21a-ea32f7bb4db4</errorID>
      <errorWord>）</errorWord>
      <group>L1_Punc</group>
      <groupName>标点问题</groupName>
      <ability>L2_Punc_CN</ability>
      <abilityName>标点符号问题</abilityName>
      <candidateList>
        <item>）。</item>
      </candidateList>
      <explain/>
      <paraID>675C89F6</paraID>
      <start>38</start>
      <end>39</end>
      <status>unmodified</status>
      <modifiedWord/>
      <trackRevisions>false</trackRevisions>
    </reviewItem>
    <reviewItem>
      <errorID>9c54fe0d-fafa-4ff6-9537-773ba75f01a8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2143B9D2</paraID>
      <start>0</start>
      <end>3</end>
      <status>unmodified</status>
      <modifiedWord/>
      <trackRevisions>false</trackRevisions>
    </reviewItem>
    <reviewItem>
      <errorID>caf8940d-7bfb-4372-b649-6bc1b3869004</errorID>
      <errorWord>）</errorWord>
      <group>L1_Punc</group>
      <groupName>标点问题</groupName>
      <ability>L2_Punc_CN</ability>
      <abilityName>标点符号问题</abilityName>
      <candidateList>
        <item>）。</item>
      </candidateList>
      <explain/>
      <paraID>2143B9D2</paraID>
      <start>27</start>
      <end>28</end>
      <status>unmodified</status>
      <modifiedWord/>
      <trackRevisions>false</trackRevisions>
    </reviewItem>
    <reviewItem>
      <errorID>039f4e77-1707-4eaf-8e6e-e4258cacb591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2FEC3E2D</paraID>
      <start>0</start>
      <end>3</end>
      <status>unmodified</status>
      <modifiedWord/>
      <trackRevisions>false</trackRevisions>
    </reviewItem>
    <reviewItem>
      <errorID>b5c4ce04-821c-4c0f-883d-c812e7fca5c2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626CA111</paraID>
      <start>0</start>
      <end>2</end>
      <status>unmodified</status>
      <modifiedWord/>
      <trackRevisions>false</trackRevisions>
    </reviewItem>
    <reviewItem>
      <errorID>6d2cb179-8da4-48a9-9efb-50131eadc395</errorID>
      <errorWord>、</errorWord>
      <group>L1_Word</group>
      <groupName>字词问题</groupName>
      <ability>L2_Typo</ability>
      <abilityName>字词错误</abilityName>
      <candidateList>
        <item>、以</item>
      </candidateList>
      <explain/>
      <paraID>752686B6</paraID>
      <start>63</start>
      <end>64</end>
      <status>unmodified</status>
      <modifiedWord/>
      <trackRevisions>false</trackRevisions>
    </reviewItem>
    <reviewItem>
      <errorID>5731aeb8-d76d-4356-9f30-155770e70cd6</errorID>
      <errorWord>其它</errorWord>
      <group>L1_Word</group>
      <groupName>字词问题</groupName>
      <ability>L2_Alias</ability>
      <abilityName>也作/曾用词</abilityName>
      <candidateList>
        <item>其他</item>
      </candidateList>
      <explain>词汇[其它]为不规范表述或旧称，其规范书面表述为[其他]。</explain>
      <paraID>752686B6</paraID>
      <start>67</start>
      <end>69</end>
      <status>modified</status>
      <modifiedWord>其他</modifiedWord>
      <trackRevisions>false</trackRevisions>
    </reviewItem>
    <reviewItem>
      <errorID>b900037a-8fa6-42a8-b534-b37db62c1f4f</errorID>
      <errorWord>这样</errorWord>
      <group>L1_Word</group>
      <groupName>字词问题</groupName>
      <ability>L2_Typo</ability>
      <abilityName>字词错误</abilityName>
      <candidateList>
        <item>这些</item>
      </candidateList>
      <explain/>
      <paraID>752686B6</paraID>
      <start>152</start>
      <end>154</end>
      <status>unmodified</status>
      <modifiedWord/>
      <trackRevisions>false</trackRevisions>
    </reviewItem>
    <reviewItem>
      <errorID>924053c3-da4c-4f20-aa06-17859d341151</errorID>
      <errorWord>予以考虑</errorWord>
      <group>L1_Word</group>
      <groupName>字词问题</groupName>
      <ability>L2_Typo</ability>
      <abilityName>字词错误</abilityName>
      <candidateList>
        <item>中予以考虑</item>
      </candidateList>
      <explain/>
      <paraID>2E1AE493</paraID>
      <start>89</start>
      <end>93</end>
      <status>unmodified</status>
      <modifiedWord/>
      <trackRevisions>false</trackRevisions>
    </reviewItem>
    <reviewItem>
      <errorID>5cbda998-7cbe-4a66-b842-4f78195d5eb0</errorID>
      <errorWord>这样</errorWord>
      <group>L1_Word</group>
      <groupName>字词问题</groupName>
      <ability>L2_Typo</ability>
      <abilityName>字词错误</abilityName>
      <candidateList>
        <item>这些</item>
      </candidateList>
      <explain/>
      <paraID>713C354D</paraID>
      <start>48</start>
      <end>50</end>
      <status>unmodified</status>
      <modifiedWord/>
      <trackRevisions>false</trackRevisions>
    </reviewItem>
    <reviewItem>
      <errorID>e2621d56-ee5d-46b6-bd03-ab55da5bda31</errorID>
      <errorWord>并</errorWord>
      <group>L1_Word</group>
      <groupName>字词问题</groupName>
      <ability>L2_Typo</ability>
      <abilityName>字词错误</abilityName>
      <candidateList>
        <item>并包</item>
      </candidateList>
      <explain/>
      <paraID>5B0A1B02</paraID>
      <start>110</start>
      <end>111</end>
      <status>unmodified</status>
      <modifiedWord/>
      <trackRevisions>false</trackRevisions>
    </reviewItem>
    <reviewItem>
      <errorID>72a62986-3926-4155-bde8-1e989ba10391</errorID>
      <errorWord>中标人</errorWord>
      <group>L1_Other</group>
      <groupName>其他问题</groupName>
      <ability>L2_Consistency</ability>
      <abilityName>一致性检查</abilityName>
      <candidateList>
        <item>成交供应商</item>
      </candidateList>
      <explain>术语一致性：本项目为竞争性磋商采购，应统一使用“成交供应商”</explain>
      <paraID>1B177FE4</paraID>
      <start>22</start>
      <end>25</end>
      <status>unmodified</status>
      <modifiedWord/>
      <trackRevisions>false</trackRevisions>
    </reviewItem>
    <reviewItem>
      <errorID>d88b1324-c4b3-4f05-a893-6661a08c73fb</errorID>
      <errorWord>不利</errorWord>
      <group>L1_Word</group>
      <groupName>字词问题</groupName>
      <ability>L2_Typo</ability>
      <abilityName>字词错误</abilityName>
      <candidateList>
        <item>不力</item>
      </candidateList>
      <explain/>
      <paraID>1B177FE4</paraID>
      <start>27</start>
      <end>29</end>
      <status>unmodified</status>
      <modifiedWord/>
      <trackRevisions>false</trackRevisions>
    </reviewItem>
    <reviewItem>
      <errorID>e178ae2c-199e-4ef6-9869-cbb3a1ed686d</errorID>
      <errorWord>中标人</errorWord>
      <group>L1_Other</group>
      <groupName>其他问题</groupName>
      <ability>L2_Consistency</ability>
      <abilityName>一致性检查</abilityName>
      <candidateList>
        <item>成交供应商</item>
      </candidateList>
      <explain>术语一致性：本项目为竞争性磋商采购，应统一使用“成交供应商”</explain>
      <paraID>1B177FE4</paraID>
      <start>50</start>
      <end>53</end>
      <status>unmodified</status>
      <modifiedWord/>
      <trackRevisions>false</trackRevisions>
    </reviewItem>
    <reviewItem>
      <errorID>f06dbbd5-9ec7-42fd-b4f7-21f7c3158e69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3BCC0229</paraID>
      <start>0</start>
      <end>2</end>
      <status>unmodified</status>
      <modifiedWord/>
      <trackRevisions>false</trackRevisions>
    </reviewItem>
    <reviewItem>
      <errorID>fb3c3941-9d28-43ed-89aa-44bf51fccd3a</errorID>
      <errorWord>法律、法规</errorWord>
      <group>L1_Word</group>
      <groupName>字词问题</groupName>
      <ability>L2_Typo</ability>
      <abilityName>字词错误</abilityName>
      <candidateList>
        <item>法律法规</item>
      </candidateList>
      <explain/>
      <paraID>1C5F4740</paraID>
      <start>8</start>
      <end>12</end>
      <status>modified</status>
      <modifiedWord>法律法规</modifiedWord>
      <trackRevisions>false</trackRevisions>
    </reviewItem>
    <reviewItem>
      <errorID>29820fb5-96d1-4e96-b10c-d9cf84ff1fc2</errorID>
      <errorWord>调整</errorWord>
      <group>L1_Word</group>
      <groupName>字词问题</groupName>
      <ability>L2_Typo</ability>
      <abilityName>字词错误</abilityName>
      <candidateList>
        <item>的调整</item>
      </candidateList>
      <explain/>
      <paraID>580919AB</paraID>
      <start>60</start>
      <end>62</end>
      <status>unmodified</status>
      <modifiedWord/>
      <trackRevisions>false</trackRevisions>
    </reviewItem>
    <reviewItem>
      <errorID>a983ea24-1cde-428c-b0fd-85eb1735e333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27A9BFAD</paraID>
      <start>0</start>
      <end>2</end>
      <status>unmodified</status>
      <modifiedWord/>
      <trackRevisions>false</trackRevisions>
    </reviewItem>
    <reviewItem>
      <errorID>c8939b5e-3a3b-435e-82b1-58f68118fff4</errorID>
      <errorWord>采购</errorWord>
      <group>L1_Punc</group>
      <groupName>标点问题</groupName>
      <ability>L2_Punc_CN</ability>
      <abilityName>标点符号问题</abilityName>
      <candidateList>
        <item>，采购</item>
      </candidateList>
      <explain/>
      <paraID> 66A29C0</paraID>
      <start>87</start>
      <end>89</end>
      <status>unmodified</status>
      <modifiedWord/>
      <trackRevisions>false</trackRevisions>
    </reviewItem>
    <reviewItem>
      <errorID>4f86d26a-6f30-4ba0-90c8-f1b7c377dba9</errorID>
      <errorWord>其它</errorWord>
      <group>L1_Word</group>
      <groupName>字词问题</groupName>
      <ability>L2_Typo</ability>
      <abilityName>字词错误</abilityName>
      <candidateList>
        <item>其他</item>
      </candidateList>
      <explain/>
      <paraID> 66A29C0</paraID>
      <start>113</start>
      <end>115</end>
      <status>unmodified</status>
      <modifiedWord/>
      <trackRevisions>false</trackRevisions>
    </reviewItem>
    <reviewItem>
      <errorID>ca4ce71d-f357-4660-9e96-9bf1af20f154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7C0600FA</paraID>
      <start>0</start>
      <end>2</end>
      <status>unmodified</status>
      <modifiedWord/>
      <trackRevisions>false</trackRevisions>
    </reviewItem>
    <reviewItem>
      <errorID>3debe121-58d8-42d6-b7df-161668b33d45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161E57A1</paraID>
      <start>0</start>
      <end>2</end>
      <status>unmodified</status>
      <modifiedWord/>
      <trackRevisions>false</trackRevisions>
    </reviewItem>
    <reviewItem>
      <errorID>71d10289-c017-4d0b-8497-945427b38802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EFC6321</paraID>
      <start>0</start>
      <end>2</end>
      <status>unmodified</status>
      <modifiedWord/>
      <trackRevisions>false</trackRevisions>
    </reviewItem>
    <reviewItem>
      <errorID>83852732-a58e-4d3b-80e7-36744677a1a8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1CB55088</paraID>
      <start>0</start>
      <end>2</end>
      <status>unmodified</status>
      <modifiedWord/>
      <trackRevisions>false</trackRevisions>
    </reviewItem>
    <reviewItem>
      <errorID>22748880-cd34-43ab-9533-61e66d8ba990</errorID>
      <errorWord>工地</errorWord>
      <group>L1_Word</group>
      <groupName>字词问题</groupName>
      <ability>L2_Typo</ability>
      <abilityName>字词错误</abilityName>
      <candidateList>
        <item>场地</item>
      </candidateList>
      <explain/>
      <paraID>1CB55088</paraID>
      <start>49</start>
      <end>51</end>
      <status>unmodified</status>
      <modifiedWord/>
      <trackRevisions>false</trackRevisions>
    </reviewItem>
    <reviewItem>
      <errorID>e33a0e0a-7551-46a9-a551-5f7ae76088c8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6A265FA3</paraID>
      <start>0</start>
      <end>2</end>
      <status>unmodified</status>
      <modifiedWord/>
      <trackRevisions>false</trackRevisions>
    </reviewItem>
    <reviewItem>
      <errorID>b79a5c1c-63fe-4a55-a981-9552743a6a7d</errorID>
      <errorWord>负</errorWord>
      <group>L1_Word</group>
      <groupName>字词问题</groupName>
      <ability>L2_Typo</ability>
      <abilityName>字词错误</abilityName>
      <candidateList>
        <item>负有</item>
      </candidateList>
      <explain/>
      <paraID>6A265FA3</paraID>
      <start>18</start>
      <end>19</end>
      <status>unmodified</status>
      <modifiedWord/>
      <trackRevisions>false</trackRevisions>
    </reviewItem>
    <reviewItem>
      <errorID>3c8d8aa3-572d-43df-a159-5d38773c5666</errorID>
      <errorWord>必须符合</errorWord>
      <group>L1_Grammar</group>
      <groupName>语法问题</groupName>
      <ability>L2_Grammar</ability>
      <abilityName>语法错误</abilityName>
      <candidateList>
        <item>必须</item>
      </candidateList>
      <explain/>
      <paraID>6A265FA3</paraID>
      <start>72</start>
      <end>76</end>
      <status>unmodified</status>
      <modifiedWord/>
      <trackRevisions>false</trackRevisions>
    </reviewItem>
    <reviewItem>
      <errorID>9223f551-6149-438d-b90c-769bb8d81815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6A265FA3</paraID>
      <start>95</start>
      <end>98</end>
      <status>unmodified</status>
      <modifiedWord/>
      <trackRevisions>false</trackRevisions>
    </reviewItem>
    <reviewItem>
      <errorID>53ecd5a5-7979-43dc-b508-8d61c2c0bccd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6A265FA3</paraID>
      <start>109</start>
      <end>112</end>
      <status>unmodified</status>
      <modifiedWord/>
      <trackRevisions>false</trackRevisions>
    </reviewItem>
    <reviewItem>
      <errorID>936641be-674f-4ff5-a183-1b1514e73968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6A265FA3</paraID>
      <start>222</start>
      <end>223</end>
      <status>unmodified</status>
      <modifiedWord/>
      <trackRevisions>false</trackRevisions>
    </reviewItem>
    <reviewItem>
      <errorID>5ddbadea-377d-4175-9f78-8d66e5ad79d3</errorID>
      <errorWord>和</errorWord>
      <group>L1_Word</group>
      <groupName>字词问题</groupName>
      <ability>L2_Typo</ability>
      <abilityName>字词错误</abilityName>
      <candidateList>
        <item>、</item>
      </candidateList>
      <explain/>
      <paraID>6A265FA3</paraID>
      <start>299</start>
      <end>300</end>
      <status>unmodified</status>
      <modifiedWord/>
      <trackRevisions>false</trackRevisions>
    </reviewItem>
    <reviewItem>
      <errorID>22ed9a51-255d-487d-86a3-2118e3fb457b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6A265FA3</paraID>
      <start>321</start>
      <end>324</end>
      <status>unmodified</status>
      <modifiedWord/>
      <trackRevisions>false</trackRevisions>
    </reviewItem>
    <reviewItem>
      <errorID>c55a4cb0-5848-45ce-83a4-c4fd9d53523b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6A265FA3</paraID>
      <start>335</start>
      <end>336</end>
      <status>unmodified</status>
      <modifiedWord/>
      <trackRevisions>false</trackRevisions>
    </reviewItem>
    <reviewItem>
      <errorID>2c593c7e-900c-4e4c-931e-5086f3e63bc8</errorID>
      <errorWord>[2018]55号</errorWord>
      <group>L1_Knowledge</group>
      <groupName>知识性问题</groupName>
      <ability>L2_Knowledge</ability>
      <abilityName>其他知识</abilityName>
      <candidateList>
        <item>〔2018〕55号</item>
      </candidateList>
      <explain>发文字号格式错误。</explain>
      <paraID>6A265FA3</paraID>
      <start>455</start>
      <end>464</end>
      <status>modified</status>
      <modifiedWord>〔2018〕55号</modifiedWord>
      <trackRevisions>false</trackRevisions>
    </reviewItem>
    <reviewItem>
      <errorID>95f2925a-46bc-41e1-9495-ecb186636da4</errorID>
      <errorWord>&lt;</errorWord>
      <group>L1_Format</group>
      <groupName>格式问题</groupName>
      <ability>L2_HalfPunc_CN</ability>
      <abilityName>全半角问题</abilityName>
      <candidateList>
        <item>〈</item>
      </candidateList>
      <explain>文本全半角错误。</explain>
      <paraID>6A265FA3</paraID>
      <start>511</start>
      <end>512</end>
      <status>unmodified</status>
      <modifiedWord/>
      <trackRevisions>false</trackRevisions>
    </reviewItem>
    <reviewItem>
      <errorID>3ecedfca-e575-421d-8f40-b41f9c505606</errorID>
      <errorWord>&gt;的通知》</errorWord>
      <group>L1_Punc</group>
      <groupName>标点问题</groupName>
      <ability>L2_Punc_CN</ability>
      <abilityName>标点符号问题</abilityName>
      <candidateList>
        <item>〉的通知》</item>
      </candidateList>
      <explain/>
      <paraID>6A265FA3</paraID>
      <start>541</start>
      <end>546</end>
      <status>unmodified</status>
      <modifiedWord/>
      <trackRevisions>false</trackRevisions>
    </reviewItem>
    <reviewItem>
      <errorID>b35ab4b2-7a78-4579-a494-b3a707df73bf</errorID>
      <errorWord>小组会</errorWord>
      <group>L1_Word</group>
      <groupName>字词问题</groupName>
      <ability>L2_Typo</ability>
      <abilityName>字词错误</abilityName>
      <candidateList>
        <item>小组</item>
      </candidateList>
      <explain/>
      <paraID>2FD1D40D</paraID>
      <start>94</start>
      <end>97</end>
      <status>unmodified</status>
      <modifiedWord/>
      <trackRevisions>false</trackRevisions>
    </reviewItem>
    <reviewItem>
      <errorID>92e254a5-eae3-4051-b708-59ca24e5fa7d</errorID>
      <errorWord>小组全体成员</errorWord>
      <group>L1_Grammar</group>
      <groupName>语法问题</groupName>
      <ability>L2_Grammar</ability>
      <abilityName>语法错误</abilityName>
      <candidateList>
        <item>小组</item>
      </candidateList>
      <explain/>
      <paraID>14044237</paraID>
      <start>2</start>
      <end>8</end>
      <status>unmodified</status>
      <modifiedWord/>
      <trackRevisions>false</trackRevisions>
    </reviewItem>
    <reviewItem>
      <errorID>ed52a5bf-49eb-4fa9-8b9b-f9163fbcb1c8</errorID>
      <errorWord>认为</errorWord>
      <group>L1_Grammar</group>
      <groupName>语法问题</groupName>
      <ability>L2_Grammar</ability>
      <abilityName>语法错误</abilityName>
      <candidateList>
        <item>成员认为</item>
      </candidateList>
      <explain/>
      <paraID>14044237</paraID>
      <start>14</start>
      <end>16</end>
      <status>unmodified</status>
      <modifiedWord/>
      <trackRevisions>false</trackRevisions>
    </reviewItem>
    <reviewItem>
      <errorID>f69422d6-3e22-4144-b2d4-0c97501692fc</errorID>
      <errorWord>首次</errorWord>
      <group>L1_Word</group>
      <groupName>字词问题</groupName>
      <ability>L2_Typo</ability>
      <abilityName>字词错误</abilityName>
      <candidateList>
        <item> 首次</item>
      </candidateList>
      <explain/>
      <paraID>39D7F462</paraID>
      <start>2</start>
      <end>4</end>
      <status>unmodified</status>
      <modifiedWord/>
      <trackRevisions>false</trackRevisions>
    </reviewItem>
    <reviewItem>
      <errorID>e960f30a-4fd2-4a21-adf1-a0aa93055547</errorID>
      <errorWord>》文件</errorWord>
      <group>L1_Grammar</group>
      <groupName>语法问题</groupName>
      <ability>L2_Grammar</ability>
      <abilityName>语法错误</abilityName>
      <candidateList>
        <item>》</item>
      </candidateList>
      <explain/>
      <paraID>39D7F462</paraID>
      <start>21</start>
      <end>24</end>
      <status>unmodified</status>
      <modifiedWord/>
      <trackRevisions>false</trackRevisions>
    </reviewItem>
    <reviewItem>
      <errorID>15f5c46e-5f52-4af3-bbd2-c73849d4ff94</errorID>
      <errorWord>按照</errorWord>
      <group>L1_Word</group>
      <groupName>字词问题</groupName>
      <ability>L2_Typo</ability>
      <abilityName>字词错误</abilityName>
      <candidateList>
        <item> 按照</item>
      </candidateList>
      <explain/>
      <paraID>16414419</paraID>
      <start>2</start>
      <end>4</end>
      <status>unmodified</status>
      <modifiedWord/>
      <trackRevisions>false</trackRevisions>
    </reviewItem>
    <reviewItem>
      <errorID>0bfc493c-787f-4032-85a6-8509dac0f813</errorID>
      <errorWord>：</errorWord>
      <group>L1_Punc</group>
      <groupName>标点问题</groupName>
      <ability>L2_Punc_CN</ability>
      <abilityName>标点符号问题</abilityName>
      <candidateList>
        <item/>
      </candidateList>
      <explain/>
      <paraID>1970AA33</paraID>
      <start>16</start>
      <end>17</end>
      <status>unmodified</status>
      <modifiedWord/>
      <trackRevisions>false</trackRevisions>
    </reviewItem>
    <reviewItem>
      <errorID>7e9d728a-76af-4ddf-8bec-71658127a8ef</errorID>
      <errorWord>3、</errorWord>
      <group>L1_Format</group>
      <groupName>格式问题</groupName>
      <ability>L2_Ordinal</ability>
      <abilityName>序号格式</abilityName>
      <candidateList>
        <item>3. </item>
      </candidateList>
      <explain>标题顺序错误，请检查标题顺序是否合理。</explain>
      <paraID>1A28F6CF</paraID>
      <start>0</start>
      <end>2</end>
      <status>unmodified</status>
      <modifiedWord/>
      <trackRevisions>false</trackRevisions>
    </reviewItem>
    <reviewItem>
      <errorID>45d9d514-8bb1-40c9-9c0c-98a905b2052c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6A312541</paraID>
      <start>0</start>
      <end>2</end>
      <status>unmodified</status>
      <modifiedWord/>
      <trackRevisions>false</trackRevisions>
    </reviewItem>
    <reviewItem>
      <errorID>d89ccde0-b762-433c-8f6f-ed1b4e821f1b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5FC90FD1</paraID>
      <start>0</start>
      <end>2</end>
      <status>unmodified</status>
      <modifiedWord/>
      <trackRevisions>false</trackRevisions>
    </reviewItem>
    <reviewItem>
      <errorID>26a2cf96-4085-4c25-98be-dc93ba18c9db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EF7614E</paraID>
      <start>0</start>
      <end>2</end>
      <status>unmodified</status>
      <modifiedWord/>
      <trackRevisions>false</trackRevisions>
    </reviewItem>
    <reviewItem>
      <errorID>95e72fcc-3760-45c2-82ac-5cc113b4ede9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3FF9871F</paraID>
      <start>0</start>
      <end>2</end>
      <status>unmodified</status>
      <modifiedWord/>
      <trackRevisions>false</trackRevisions>
    </reviewItem>
    <reviewItem>
      <errorID>46c95cc4-4b4c-447e-a748-12064704bbb9</errorID>
      <errorWord>(负责人)</errorWord>
      <group>L1_Punc</group>
      <groupName>标点问题</groupName>
      <ability>L2_Punc_CN</ability>
      <abilityName>标点符号问题</abilityName>
      <candidateList>
        <item>（负责人）</item>
      </candidateList>
      <explain/>
      <paraID>3B5A3C3D</paraID>
      <start>32</start>
      <end>37</end>
      <status>unmodified</status>
      <modifiedWord/>
      <trackRevisions>false</trackRevisions>
    </reviewItem>
    <reviewItem>
      <errorID>8a99899d-633c-4334-8346-fa8e102977d4</errorID>
      <errorWord>4、</errorWord>
      <group>L1_Format</group>
      <groupName>格式问题</groupName>
      <ability>L2_Ordinal</ability>
      <abilityName>序号格式</abilityName>
      <candidateList>
        <item>4. </item>
      </candidateList>
      <explain>标题顺序错误，请检查标题顺序是否合理。</explain>
      <paraID>58B71833</paraID>
      <start>0</start>
      <end>2</end>
      <status>unmodified</status>
      <modifiedWord/>
      <trackRevisions>false</trackRevisions>
    </reviewItem>
    <reviewItem>
      <errorID>cbac6034-9ae7-4a92-a8ad-dc46aa4a904e</errorID>
      <errorWord>)</errorWord>
      <group>L1_Format</group>
      <groupName>格式问题</groupName>
      <ability>L2_HalfPunc_CN</ability>
      <abilityName>全半角问题</abilityName>
      <candidateList>
        <item>）</item>
      </candidateList>
      <explain>文本全半角错误。</explain>
      <paraID>1037AE99</paraID>
      <start>33</start>
      <end>34</end>
      <status>unmodified</status>
      <modifiedWord/>
      <trackRevisions>false</trackRevisions>
    </reviewItem>
    <reviewItem>
      <errorID>9fc9d84a-0c12-4aac-8a25-c9d15dd898c1</errorID>
      <errorWord>（ 2020） </errorWord>
      <group>L1_Punc</group>
      <groupName>标点问题</groupName>
      <ability>L2_Punc_CN</ability>
      <abilityName>标点符号问题</abilityName>
      <candidateList>
        <item>〔2020〕</item>
      </candidateList>
      <explain/>
      <paraID>1C7E6D50</paraID>
      <start>34</start>
      <end>40</end>
      <status>modified</status>
      <modifiedWord>〔2020〕</modifiedWord>
      <trackRevisions>false</trackRevisions>
    </reviewItem>
    <reviewItem>
      <errorID>eaaef1b9-4cfd-4b22-be3e-93ad8ee17e48</errorID>
      <errorWord>．</errorWord>
      <group>L1_Word</group>
      <groupName>字词问题</groupName>
      <ability>L2_Typo</ability>
      <abilityName>字词错误</abilityName>
      <candidateList>
        <item>. </item>
      </candidateList>
      <explain/>
      <paraID> A0C4BF4</paraID>
      <start>3</start>
      <end>4</end>
      <status>unmodified</status>
      <modifiedWord/>
      <trackRevisions>false</trackRevisions>
    </reviewItem>
    <reviewItem>
      <errorID>3d2cf326-fa09-4aaf-b406-d5fc89d3f947</errorID>
      <errorWord>将</errorWord>
      <group>L1_Punc</group>
      <groupName>标点问题</groupName>
      <ability>L2_Punc_CN</ability>
      <abilityName>标点符号问题</abilityName>
      <candidateList>
        <item>，将</item>
      </candidateList>
      <explain/>
      <paraID> A0C4BF4</paraID>
      <start>16</start>
      <end>17</end>
      <status>unmodified</status>
      <modifiedWord/>
      <trackRevisions>false</trackRevisions>
    </reviewItem>
    <reviewItem>
      <errorID>25d94b59-e110-4db2-8afa-dff6c9e0cc32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3B6E898D</paraID>
      <start>0</start>
      <end>2</end>
      <status>unmodified</status>
      <modifiedWord/>
      <trackRevisions>false</trackRevisions>
    </reviewItem>
    <reviewItem>
      <errorID>ac465be6-0c2b-4bb1-9094-25f829ac0236</errorID>
      <errorWord>(</errorWord>
      <group>L1_Format</group>
      <groupName>格式问题</groupName>
      <ability>L2_HalfPunc_CN</ability>
      <abilityName>全半角问题</abilityName>
      <candidateList>
        <item>（</item>
      </candidateList>
      <explain>文本全半角错误。</explain>
      <paraID>65814B27</paraID>
      <start>5</start>
      <end>6</end>
      <status>unmodified</status>
      <modifiedWord/>
      <trackRevisions>false</trackRevisions>
    </reviewItem>
    <reviewItem>
      <errorID>f62a90c1-4391-4246-bbfc-48c43467466f</errorID>
      <errorWord>)</errorWord>
      <group>L1_Format</group>
      <groupName>格式问题</groupName>
      <ability>L2_HalfPunc_CN</ability>
      <abilityName>全半角问题</abilityName>
      <candidateList>
        <item>）</item>
      </candidateList>
      <explain>文本全半角错误。</explain>
      <paraID>65814B27</paraID>
      <start>9</start>
      <end>10</end>
      <status>unmodified</status>
      <modifiedWord/>
      <trackRevisions>false</trackRevisions>
    </reviewItem>
    <reviewItem>
      <errorID>2e5eb2e9-216e-4c15-9ac2-a1af6138b06e</errorID>
      <errorWord>、</errorWord>
      <group>L1_Punc</group>
      <groupName>标点问题</groupName>
      <ability>L2_Punc_CN</ability>
      <abilityName>标点符号问题</abilityName>
      <candidateList>
        <item>. </item>
      </candidateList>
      <explain/>
      <paraID>4A344AA7</paraID>
      <start>3</start>
      <end>4</end>
      <status>unmodified</status>
      <modifiedWord/>
      <trackRevisions>false</trackRevisions>
    </reviewItem>
    <reviewItem>
      <errorID>2bfa3af3-cbcf-4ea6-bab7-8e37d356e0ce</errorID>
      <errorWord>将</errorWord>
      <group>L1_Punc</group>
      <groupName>标点问题</groupName>
      <ability>L2_Punc_CN</ability>
      <abilityName>标点符号问题</abilityName>
      <candidateList>
        <item>，将</item>
      </candidateList>
      <explain/>
      <paraID>4A344AA7</paraID>
      <start>22</start>
      <end>23</end>
      <status>unmodified</status>
      <modifiedWord/>
      <trackRevisions>false</trackRevisions>
    </reviewItem>
    <reviewItem>
      <errorID>8396a7fc-ce14-4921-b530-0717a4b509b8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5766E118</paraID>
      <start>0</start>
      <end>2</end>
      <status>unmodified</status>
      <modifiedWord/>
      <trackRevisions>false</trackRevisions>
    </reviewItem>
    <reviewItem>
      <errorID>0700c76a-306c-49f9-aeba-7db2f5fcd03c</errorID>
      <errorWord>6、</errorWord>
      <group>L1_Format</group>
      <groupName>格式问题</groupName>
      <ability>L2_Ordinal</ability>
      <abilityName>序号格式</abilityName>
      <candidateList>
        <item>6. </item>
      </candidateList>
      <explain>标题顺序错误，请检查标题顺序是否合理。</explain>
      <paraID>217B2C54</paraID>
      <start>0</start>
      <end>2</end>
      <status>unmodified</status>
      <modifiedWord/>
      <trackRevisions>false</trackRevisions>
    </reviewItem>
    <reviewItem>
      <errorID>699da653-b9f2-48fb-b62d-d36fa0431756</errorID>
      <errorWord>7、</errorWord>
      <group>L1_Format</group>
      <groupName>格式问题</groupName>
      <ability>L2_Ordinal</ability>
      <abilityName>序号格式</abilityName>
      <candidateList>
        <item>7. </item>
      </candidateList>
      <explain>标题顺序错误，请检查标题顺序是否合理。</explain>
      <paraID>57F8F4FC</paraID>
      <start>1</start>
      <end>3</end>
      <status>unmodified</status>
      <modifiedWord/>
      <trackRevisions>false</trackRevisions>
    </reviewItem>
    <reviewItem>
      <errorID>1264ee14-71c4-4aa7-a70e-757141d99ab4</errorID>
      <errorWord>中标、成交供应商</errorWord>
      <group>L1_Other</group>
      <groupName>其他问题</groupName>
      <ability>L2_Consistency</ability>
      <abilityName>一致性检查</abilityName>
      <candidateList>
        <item>成交供应商</item>
      </candidateList>
      <explain>术语一致性：本项目为竞争性磋商采购，应统一使用“成交供应商”</explain>
      <paraID> 26181F0</paraID>
      <start>9</start>
      <end>17</end>
      <status>unmodified</status>
      <modifiedWord/>
      <trackRevisions>false</trackRevisions>
    </reviewItem>
    <reviewItem>
      <errorID>87573dd9-0d96-4420-9268-4fd9eb420999</errorID>
      <errorWord>中标、成交通知书</errorWord>
      <group>L1_Other</group>
      <groupName>其他问题</groupName>
      <ability>L2_Consistency</ability>
      <abilityName>一致性检查</abilityName>
      <candidateList>
        <item>成交通知书</item>
      </candidateList>
      <explain>术语一致性：本项目为竞争性磋商采购，应统一使用“成交通知书”</explain>
      <paraID> 26181F0</paraID>
      <start>20</start>
      <end>28</end>
      <status>unmodified</status>
      <modifiedWord/>
      <trackRevisions>false</trackRevisions>
    </reviewItem>
    <reviewItem>
      <errorID>8c8609af-59f9-4aa2-b21e-e2ac9fd43d63</errorID>
      <errorWord>)</errorWord>
      <group>L1_Format</group>
      <groupName>格式问题</groupName>
      <ability>L2_HalfPunc_CN</ability>
      <abilityName>全半角问题</abilityName>
      <candidateList>
        <item>）</item>
      </candidateList>
      <explain>文本全半角错误。</explain>
      <paraID>43C476C4</paraID>
      <start>39</start>
      <end>40</end>
      <status>unmodified</status>
      <modifiedWord/>
      <trackRevisions>false</trackRevisions>
    </reviewItem>
    <reviewItem>
      <errorID>ceec3d6a-6bd7-4338-bd8d-41d8f995f5d1</errorID>
      <errorWord>)</errorWord>
      <group>L1_Format</group>
      <groupName>格式问题</groupName>
      <ability>L2_HalfPunc_CN</ability>
      <abilityName>全半角问题</abilityName>
      <candidateList>
        <item>）</item>
      </candidateList>
      <explain>文本全半角错误。</explain>
      <paraID>5492C960</paraID>
      <start>35</start>
      <end>36</end>
      <status>unmodified</status>
      <modifiedWord/>
      <trackRevisions>false</trackRevisions>
    </reviewItem>
    <reviewItem>
      <errorID>9937901a-bc37-4a03-8def-f77dce8203b2</errorID>
      <errorWord>(</errorWord>
      <group>L1_Format</group>
      <groupName>格式问题</groupName>
      <ability>L2_HalfPunc_CN</ability>
      <abilityName>全半角问题</abilityName>
      <candidateList>
        <item>（</item>
      </candidateList>
      <explain>文本全半角错误。</explain>
      <paraID>73BC0874</paraID>
      <start>6</start>
      <end>7</end>
      <status>unmodified</status>
      <modifiedWord/>
      <trackRevisions>false</trackRevisions>
    </reviewItem>
    <reviewItem>
      <errorID>725f2c54-701f-425c-8b0d-5968f10bbc9f</errorID>
      <errorWord>)</errorWord>
      <group>L1_Format</group>
      <groupName>格式问题</groupName>
      <ability>L2_HalfPunc_CN</ability>
      <abilityName>全半角问题</abilityName>
      <candidateList>
        <item>）</item>
      </candidateList>
      <explain>文本全半角错误。</explain>
      <paraID>73BC0874</paraID>
      <start>9</start>
      <end>10</end>
      <status>unmodified</status>
      <modifiedWord/>
      <trackRevisions>false</trackRevisions>
    </reviewItem>
    <reviewItem>
      <errorID>f2d5a863-f915-4f82-8b93-f47294eeee28</errorID>
      <errorWord>(</errorWord>
      <group>L1_Format</group>
      <groupName>格式问题</groupName>
      <ability>L2_HalfPunc_CN</ability>
      <abilityName>全半角问题</abilityName>
      <candidateList>
        <item>（</item>
      </candidateList>
      <explain>文本全半角错误。</explain>
      <paraID>73BC0874</paraID>
      <start>32</start>
      <end>33</end>
      <status>unmodified</status>
      <modifiedWord/>
      <trackRevisions>false</trackRevisions>
    </reviewItem>
    <reviewItem>
      <errorID>1583aa57-702d-408f-8be8-65eccc7f8e7f</errorID>
      <errorWord>)</errorWord>
      <group>L1_Format</group>
      <groupName>格式问题</groupName>
      <ability>L2_HalfPunc_CN</ability>
      <abilityName>全半角问题</abilityName>
      <candidateList>
        <item>）</item>
      </candidateList>
      <explain>文本全半角错误。</explain>
      <paraID>73BC0874</paraID>
      <start>35</start>
      <end>36</end>
      <status>unmodified</status>
      <modifiedWord/>
      <trackRevisions>false</trackRevisions>
    </reviewItem>
    <reviewItem>
      <errorID>34c52077-f669-4504-9301-52be118120b8</errorID>
      <errorWord>(</errorWord>
      <group>L1_Format</group>
      <groupName>格式问题</groupName>
      <ability>L2_HalfPunc_CN</ability>
      <abilityName>全半角问题</abilityName>
      <candidateList>
        <item>（</item>
      </candidateList>
      <explain>文本全半角错误。</explain>
      <paraID>570A30D8</paraID>
      <start>20</start>
      <end>21</end>
      <status>unmodified</status>
      <modifiedWord/>
      <trackRevisions>false</trackRevisions>
    </reviewItem>
    <reviewItem>
      <errorID>c224ae44-d1ae-4b41-9ff7-8ba71e43cfe8</errorID>
      <errorWord>)</errorWord>
      <group>L1_Format</group>
      <groupName>格式问题</groupName>
      <ability>L2_HalfPunc_CN</ability>
      <abilityName>全半角问题</abilityName>
      <candidateList>
        <item>）</item>
      </candidateList>
      <explain>文本全半角错误。</explain>
      <paraID>570A30D8</paraID>
      <start>33</start>
      <end>34</end>
      <status>unmodified</status>
      <modifiedWord/>
      <trackRevisions>false</trackRevisions>
    </reviewItem>
    <reviewItem>
      <errorID>710412c2-a200-4855-8ccf-5a51e5dd53e5</errorID>
      <errorWord>与</errorWord>
      <group>L1_Punc</group>
      <groupName>标点问题</groupName>
      <ability>L2_Punc_CN</ability>
      <abilityName>标点符号问题</abilityName>
      <candidateList>
        <item>、与</item>
      </candidateList>
      <explain/>
      <paraID>68B9B71F</paraID>
      <start>27</start>
      <end>28</end>
      <status>unmodified</status>
      <modifiedWord/>
      <trackRevisions>false</trackRevisions>
    </reviewItem>
    <reviewItem>
      <errorID>735c8a3c-e88a-4e8e-aea6-5dec9297e08a</errorID>
      <errorWord>具有</errorWord>
      <group>L1_Punc</group>
      <groupName>标点问题</groupName>
      <ability>L2_Punc_CN</ability>
      <abilityName>标点符号问题</abilityName>
      <candidateList>
        <item>、具有</item>
      </candidateList>
      <explain/>
      <paraID>68B9B71F</paraID>
      <start>36</start>
      <end>38</end>
      <status>unmodified</status>
      <modifiedWord/>
      <trackRevisions>false</trackRevisions>
    </reviewItem>
    <reviewItem>
      <errorID>8abed9d4-0704-4d26-99b8-c06dafa9b99d</errorID>
      <errorWord>中标通知书</errorWord>
      <group>L1_Other</group>
      <groupName>其他问题</groupName>
      <ability>L2_Consistency</ability>
      <abilityName>一致性检查</abilityName>
      <candidateList>
        <item>成交通知书</item>
      </candidateList>
      <explain>术语一致性：本项目为竞争性磋商采购，应统一使用“成交通知书”</explain>
      <paraID>59555018</paraID>
      <start>30</start>
      <end>35</end>
      <status>unmodified</status>
      <modifiedWord/>
      <trackRevisions>false</trackRevisions>
    </reviewItem>
    <reviewItem>
      <errorID>fdd66028-6380-4860-88b1-658033873745</errorID>
      <errorWord>(</errorWord>
      <group>L1_Format</group>
      <groupName>格式问题</groupName>
      <ability>L2_HalfPunc_CN</ability>
      <abilityName>全半角问题</abilityName>
      <candidateList>
        <item>（</item>
      </candidateList>
      <explain>文本全半角错误。</explain>
      <paraID>1515EA15</paraID>
      <start>24</start>
      <end>25</end>
      <status>unmodified</status>
      <modifiedWord/>
      <trackRevisions>false</trackRevisions>
    </reviewItem>
    <reviewItem>
      <errorID>e8ee4c57-516f-4672-ac93-3db8c3c8905e</errorID>
      <errorWord>)</errorWord>
      <group>L1_Format</group>
      <groupName>格式问题</groupName>
      <ability>L2_HalfPunc_CN</ability>
      <abilityName>全半角问题</abilityName>
      <candidateList>
        <item>）</item>
      </candidateList>
      <explain>文本全半角错误。</explain>
      <paraID>1515EA15</paraID>
      <start>31</start>
      <end>32</end>
      <status>unmodified</status>
      <modifiedWord/>
      <trackRevisions>false</trackRevisions>
    </reviewItem>
    <reviewItem>
      <errorID>75a7e5d7-1fcb-4a34-8185-15c200c4335e</errorID>
      <errorWord>；</errorWord>
      <group>L1_Punc</group>
      <groupName>标点问题</groupName>
      <ability>L2_Punc_CN</ability>
      <abilityName>标点符号问题</abilityName>
      <candidateList>
        <item>。</item>
      </candidateList>
      <explain/>
      <paraID>49409EA0</paraID>
      <start>36</start>
      <end>37</end>
      <status>unmodified</status>
      <modifiedWord/>
      <trackRevisions>false</trackRevisions>
    </reviewItem>
    <reviewItem>
      <errorID>e780d57d-57ef-448c-bfaa-6d16ba57ed22</errorID>
      <errorWord>(</errorWord>
      <group>L1_Format</group>
      <groupName>格式问题</groupName>
      <ability>L2_HalfPunc_CN</ability>
      <abilityName>全半角问题</abilityName>
      <candidateList>
        <item>（</item>
      </candidateList>
      <explain>文本全半角错误。</explain>
      <paraID>7189F047</paraID>
      <start>10</start>
      <end>11</end>
      <status>unmodified</status>
      <modifiedWord/>
      <trackRevisions>false</trackRevisions>
    </reviewItem>
    <reviewItem>
      <errorID>24e8eebd-8316-4959-8f1f-54aac70fe17f</errorID>
      <errorWord>)</errorWord>
      <group>L1_Format</group>
      <groupName>格式问题</groupName>
      <ability>L2_HalfPunc_CN</ability>
      <abilityName>全半角问题</abilityName>
      <candidateList>
        <item>）</item>
      </candidateList>
      <explain>文本全半角错误。</explain>
      <paraID>7189F047</paraID>
      <start>13</start>
      <end>14</end>
      <status>unmodified</status>
      <modifiedWord/>
      <trackRevisions>false</trackRevisions>
    </reviewItem>
    <reviewItem>
      <errorID>425b376a-06c4-4b3d-836c-4836cd2e0093</errorID>
      <errorWord>(</errorWord>
      <group>L1_Format</group>
      <groupName>格式问题</groupName>
      <ability>L2_HalfPunc_CN</ability>
      <abilityName>全半角问题</abilityName>
      <candidateList>
        <item>（</item>
      </candidateList>
      <explain>文本全半角错误。</explain>
      <paraID>401688DD</paraID>
      <start>25</start>
      <end>26</end>
      <status>unmodified</status>
      <modifiedWord/>
      <trackRevisions>false</trackRevisions>
    </reviewItem>
    <reviewItem>
      <errorID>a6b20f07-57d9-4fb4-afe1-e4e848cc95b2</errorID>
      <errorWord>)</errorWord>
      <group>L1_Format</group>
      <groupName>格式问题</groupName>
      <ability>L2_HalfPunc_CN</ability>
      <abilityName>全半角问题</abilityName>
      <candidateList>
        <item>）</item>
      </candidateList>
      <explain>文本全半角错误。</explain>
      <paraID>401688DD</paraID>
      <start>39</start>
      <end>40</end>
      <status>unmodified</status>
      <modifiedWord/>
      <trackRevisions>false</trackRevisions>
    </reviewItem>
    <reviewItem>
      <errorID>adaef1a9-2015-45a8-bc2c-96658a6ffbd2</errorID>
      <errorWord>承包人</errorWord>
      <group>L1_Punc</group>
      <groupName>标点问题</groupName>
      <ability>L2_Punc_CN</ability>
      <abilityName>标点符号问题</abilityName>
      <candidateList>
        <item>、承包人</item>
      </candidateList>
      <explain/>
      <paraID>  DDBE5D</paraID>
      <start>44</start>
      <end>47</end>
      <status>unmodified</status>
      <modifiedWord/>
      <trackRevisions>false</trackRevisions>
    </reviewItem>
    <reviewItem>
      <errorID>277c36e3-e504-436b-ba22-7cb5bd4d8670</errorID>
      <errorWord>；</errorWord>
      <group>L1_Punc</group>
      <groupName>标点问题</groupName>
      <ability>L2_Punc_CN</ability>
      <abilityName>标点符号问题</abilityName>
      <candidateList>
        <item>。</item>
      </candidateList>
      <explain/>
      <paraID>  DDBE5D</paraID>
      <start>76</start>
      <end>77</end>
      <status>unmodified</status>
      <modifiedWord/>
      <trackRevisions>false</trackRevisions>
    </reviewItem>
    <reviewItem>
      <errorID>fdac3391-b39a-4520-ab6c-960750a23cd1</errorID>
      <errorWord> </errorWord>
      <group>L1_Punc</group>
      <groupName>标点问题</groupName>
      <ability>L2_Punc_CN</ability>
      <abilityName>标点符号问题</abilityName>
      <candidateList>
        <item/>
      </candidateList>
      <explain>此处空格冗余，建议删除。</explain>
      <paraID>676A6700</paraID>
      <start>36</start>
      <end>37</end>
      <status>unmodified</status>
      <modifiedWord/>
      <trackRevisions>false</trackRevisions>
    </reviewItem>
    <reviewItem>
      <errorID>40172094-05e7-469e-b410-a1ec5555a716</errorID>
      <errorWord>,当</errorWord>
      <group>L1_Word</group>
      <groupName>字词问题</groupName>
      <ability>L2_Typo</ability>
      <abilityName>字词错误</abilityName>
      <candidateList>
        <item>，在</item>
      </candidateList>
      <explain/>
      <paraID>7250AC89</paraID>
      <start>44</start>
      <end>46</end>
      <status>unmodified</status>
      <modifiedWord/>
      <trackRevisions>false</trackRevisions>
    </reviewItem>
    <reviewItem>
      <errorID>418d4990-88f0-4ea2-98e5-c6a7812ea1c5</errorID>
      <errorWord>道路上</errorWord>
      <group>L1_Word</group>
      <groupName>字词问题</groupName>
      <ability>L2_Typo</ability>
      <abilityName>字词错误</abilityName>
      <candidateList>
        <item>道路</item>
      </candidateList>
      <explain/>
      <paraID>7250AC89</paraID>
      <start>95</start>
      <end>98</end>
      <status>unmodified</status>
      <modifiedWord/>
      <trackRevisions>false</trackRevisions>
    </reviewItem>
    <reviewItem>
      <errorID>b0bb8755-36cc-4885-8acc-d096bac33f91</errorID>
      <errorWord> </errorWord>
      <group>L1_Punc</group>
      <groupName>标点问题</groupName>
      <ability>L2_Punc_CN</ability>
      <abilityName>标点符号问题</abilityName>
      <candidateList>
        <item/>
      </candidateList>
      <explain>此处空格冗余，建议删除。</explain>
      <paraID>6EA2C1A0</paraID>
      <start>45</start>
      <end>46</end>
      <status>unmodified</status>
      <modifiedWord/>
      <trackRevisions>false</trackRevisions>
    </reviewItem>
    <reviewItem>
      <errorID>a886abde-0a3d-4323-9280-5af3e4b0b974</errorID>
      <errorWord>承包人</errorWord>
      <group>L1_Grammar</group>
      <groupName>语法问题</groupName>
      <ability>L2_Grammar</ability>
      <abilityName>语法错误</abilityName>
      <candidateList>
        <item> 关于承包人</item>
      </candidateList>
      <explain/>
      <paraID>44EECC38</paraID>
      <start>6</start>
      <end>9</end>
      <status>unmodified</status>
      <modifiedWord/>
      <trackRevisions>false</trackRevisions>
    </reviewItem>
    <reviewItem>
      <errorID>4128ef96-33a1-4f05-81b9-268e938bc526</errorID>
      <errorWord>扣除</errorWord>
      <group>L1_Punc</group>
      <groupName>标点问题</groupName>
      <ability>L2_Punc_CN</ability>
      <abilityName>标点符号问题</abilityName>
      <candidateList>
        <item>扣除。</item>
      </candidateList>
      <explain/>
      <paraID>5AD563E8</paraID>
      <start>209</start>
      <end>211</end>
      <status>unmodified</status>
      <modifiedWord/>
      <trackRevisions>false</trackRevisions>
    </reviewItem>
    <reviewItem>
      <errorID>bfaae3af-0709-4686-b423-471613b4a0b5</errorID>
      <errorWord>施工</errorWord>
      <group>L1_Word</group>
      <groupName>字词问题</groupName>
      <ability>L2_Typo</ability>
      <abilityName>字词错误</abilityName>
      <candidateList>
        <item>对施工</item>
      </candidateList>
      <explain/>
      <paraID>6AC71D0E</paraID>
      <start>104</start>
      <end>106</end>
      <status>unmodified</status>
      <modifiedWord/>
      <trackRevisions>false</trackRevisions>
    </reviewItem>
    <reviewItem>
      <errorID>ad369464-b5fc-43bb-84d5-32632abe2063</errorID>
      <errorWord>制订对</errorWord>
      <group>L1_Word</group>
      <groupName>字词问题</groupName>
      <ability>L2_Typo</ability>
      <abilityName>字词错误</abilityName>
      <candidateList>
        <item>制订</item>
      </candidateList>
      <explain/>
      <paraID>71AADC6F</paraID>
      <start>143</start>
      <end>146</end>
      <status>unmodified</status>
      <modifiedWord/>
      <trackRevisions>false</trackRevisions>
    </reviewItem>
    <reviewItem>
      <errorID>2b685c80-86db-4810-8a43-c39c7094ba9f</errorID>
      <errorWord>，保证做到绝对安全。</errorWord>
      <group>L1_Grammar</group>
      <groupName>语法问题</groupName>
      <ability>L2_Grammar</ability>
      <abilityName>语法错误</abilityName>
      <candidateList>
        <item>，</item>
      </candidateList>
      <explain/>
      <paraID>71AADC6F</paraID>
      <start>191</start>
      <end>201</end>
      <status>unmodified</status>
      <modifiedWord/>
      <trackRevisions>false</trackRevisions>
    </reviewItem>
    <reviewItem>
      <errorID>536756e2-b6ad-437f-9f32-9e80ac779719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21423DB6</paraID>
      <start>0</start>
      <end>3</end>
      <status>unmodified</status>
      <modifiedWord/>
      <trackRevisions>false</trackRevisions>
    </reviewItem>
    <reviewItem>
      <errorID>d046e782-5de5-4678-b77f-3b6dd9150fc5</errorID>
      <errorWord>噪音</errorWord>
      <group>L1_Word</group>
      <groupName>字词问题</groupName>
      <ability>L2_Alias</ability>
      <abilityName>也作/曾用词</abilityName>
      <candidateList>
        <item>噪声</item>
      </candidateList>
      <explain>词汇[噪音]为不规范表述或旧称，其规范书面表述为[噪声]。</explain>
      <paraID>21423DB6</paraID>
      <start>12</start>
      <end>14</end>
      <status>unmodified</status>
      <modifiedWord/>
      <trackRevisions>false</trackRevisions>
    </reviewItem>
    <reviewItem>
      <errorID>20e5c966-ae89-4d92-9140-2566c459792a</errorID>
      <errorWord>临近</errorWord>
      <group>L1_Word</group>
      <groupName>字词问题</groupName>
      <ability>L2_Typo</ability>
      <abilityName>字词错误</abilityName>
      <candidateList>
        <item>邻近</item>
      </candidateList>
      <explain>存在发音相同字词的误用。</explain>
      <paraID>21423DB6</paraID>
      <start>76</start>
      <end>78</end>
      <status>unmodified</status>
      <modifiedWord/>
      <trackRevisions>false</trackRevisions>
    </reviewItem>
    <reviewItem>
      <errorID>ae63f9a9-ba47-4325-979a-14cbbbe3b57c</errorID>
      <errorWord>临近</errorWord>
      <group>L1_Word</group>
      <groupName>字词问题</groupName>
      <ability>L2_Typo</ability>
      <abilityName>字词错误</abilityName>
      <candidateList>
        <item>邻近</item>
      </candidateList>
      <explain>存在发音相同字词的误用。</explain>
      <paraID>21423DB6</paraID>
      <start>108</start>
      <end>110</end>
      <status>unmodified</status>
      <modifiedWord/>
      <trackRevisions>false</trackRevisions>
    </reviewItem>
    <reviewItem>
      <errorID>c6baad45-000b-4cd0-b6b5-69fbff18ef0e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705DB662</paraID>
      <start>0</start>
      <end>3</end>
      <status>unmodified</status>
      <modifiedWord/>
      <trackRevisions>false</trackRevisions>
    </reviewItem>
    <reviewItem>
      <errorID>be557c2d-e842-4769-a84b-c725d935c8b9</errorID>
      <errorWord>临近</errorWord>
      <group>L1_Word</group>
      <groupName>字词问题</groupName>
      <ability>L2_Typo</ability>
      <abilityName>字词错误</abilityName>
      <candidateList>
        <item>邻近</item>
      </candidateList>
      <explain>存在发音相同字词的误用。</explain>
      <paraID>705DB662</paraID>
      <start>25</start>
      <end>27</end>
      <status>unmodified</status>
      <modifiedWord/>
      <trackRevisions>false</trackRevisions>
    </reviewItem>
    <reviewItem>
      <errorID>25fbf802-8de0-4c3a-9898-217c8dcafc33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4CB5DD7A</paraID>
      <start>0</start>
      <end>3</end>
      <status>unmodified</status>
      <modifiedWord/>
      <trackRevisions>false</trackRevisions>
    </reviewItem>
    <reviewItem>
      <errorID>061553ff-d81f-417c-8d31-7c6d1fdf0019</errorID>
      <errorWord>均有</errorWord>
      <group>L1_Word</group>
      <groupName>字词问题</groupName>
      <ability>L2_Typo</ability>
      <abilityName>字词错误</abilityName>
      <candidateList>
        <item>均</item>
      </candidateList>
      <explain/>
      <paraID>4CB5DD7A</paraID>
      <start>49</start>
      <end>51</end>
      <status>unmodified</status>
      <modifiedWord/>
      <trackRevisions>false</trackRevisions>
    </reviewItem>
    <reviewItem>
      <errorID>fab64371-7d47-4bfb-b293-b1b4da11fa24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380AD13C</paraID>
      <start>0</start>
      <end>3</end>
      <status>unmodified</status>
      <modifiedWord/>
      <trackRevisions>false</trackRevisions>
    </reviewItem>
    <reviewItem>
      <errorID>3fb63a09-5c9d-4793-8119-51633e46b12b</errorID>
      <errorWord>，并</errorWord>
      <group>L1_Word</group>
      <groupName>字词问题</groupName>
      <ability>L2_Typo</ability>
      <abilityName>字词错误</abilityName>
      <candidateList>
        <item>，</item>
      </candidateList>
      <explain/>
      <paraID>380AD13C</paraID>
      <start>67</start>
      <end>69</end>
      <status>unmodified</status>
      <modifiedWord/>
      <trackRevisions>false</trackRevisions>
    </reviewItem>
    <reviewItem>
      <errorID>79c6e6ef-f066-4295-972a-368a34cd6552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437E4900</paraID>
      <start>0</start>
      <end>3</end>
      <status>unmodified</status>
      <modifiedWord/>
      <trackRevisions>false</trackRevisions>
    </reviewItem>
    <reviewItem>
      <errorID>3f2b1b77-b1d3-4801-bda9-0b45f8c0586b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23F0ACEC</paraID>
      <start>0</start>
      <end>3</end>
      <status>unmodified</status>
      <modifiedWord/>
      <trackRevisions>false</trackRevisions>
    </reviewItem>
    <reviewItem>
      <errorID>21b6fd47-1fff-463a-a34f-aa3bbf3ef20b</errorID>
      <errorWord>措施费用且相关</errorWord>
      <group>L1_Grammar</group>
      <groupName>语法问题</groupName>
      <ability>L2_Grammar</ability>
      <abilityName>语法错误</abilityName>
      <candidateList>
        <item>措施</item>
      </candidateList>
      <explain/>
      <paraID>23F0ACEC</paraID>
      <start>68</start>
      <end>75</end>
      <status>unmodified</status>
      <modifiedWord/>
      <trackRevisions>false</trackRevisions>
    </reviewItem>
    <reviewItem>
      <errorID>65013e2d-feca-4b71-97d3-56ae56114bc9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538481D4</paraID>
      <start>0</start>
      <end>3</end>
      <status>unmodified</status>
      <modifiedWord/>
      <trackRevisions>false</trackRevisions>
    </reviewItem>
    <reviewItem>
      <errorID>18832a2e-e953-420d-b119-50bbd8be2599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538481D4</paraID>
      <start>47</start>
      <end>48</end>
      <status>unmodified</status>
      <modifiedWord/>
      <trackRevisions>false</trackRevisions>
    </reviewItem>
    <reviewItem>
      <errorID>20256144-7bbe-4905-8db0-14e044bbd799</errorID>
      <errorWord>(2023)62号</errorWord>
      <group>L1_Knowledge</group>
      <groupName>知识性问题</groupName>
      <ability>L2_Knowledge</ability>
      <abilityName>其他知识</abilityName>
      <candidateList>
        <item>〔2023〕62号</item>
      </candidateList>
      <explain>发文字号格式错误。</explain>
      <paraID>538481D4</paraID>
      <start>52</start>
      <end>61</end>
      <status>modified</status>
      <modifiedWord>〔2023〕62号</modifiedWord>
      <trackRevisions>false</trackRevisions>
    </reviewItem>
    <reviewItem>
      <errorID>66d47c56-e042-4280-aecd-a9f9e8def75e</errorID>
      <errorWord>、</errorWord>
      <group>L1_Punc</group>
      <groupName>标点问题</groupName>
      <ability>L2_Punc_CN</ability>
      <abilityName>标点符号问题</abilityName>
      <candidateList>
        <item>）、</item>
      </candidateList>
      <explain/>
      <paraID>538481D4</paraID>
      <start>61</start>
      <end>62</end>
      <status>unmodified</status>
      <modifiedWord/>
      <trackRevisions>false</trackRevisions>
    </reviewItem>
    <reviewItem>
      <errorID>b1ceb58f-6712-4a78-b38a-14a7320445cc</errorID>
      <errorWord>&lt;</errorWord>
      <group>L1_Format</group>
      <groupName>格式问题</groupName>
      <ability>L2_HalfPunc_CN</ability>
      <abilityName>全半角问题</abilityName>
      <candidateList>
        <item>〈</item>
      </candidateList>
      <explain>文本全半角错误。</explain>
      <paraID>538481D4</paraID>
      <start>67</start>
      <end>68</end>
      <status>unmodified</status>
      <modifiedWord/>
      <trackRevisions>false</trackRevisions>
    </reviewItem>
    <reviewItem>
      <errorID>6c9336a1-8e56-494d-acad-85d191f717fc</errorID>
      <errorWord>&gt;的通知》</errorWord>
      <group>L1_Punc</group>
      <groupName>标点问题</groupName>
      <ability>L2_Punc_CN</ability>
      <abilityName>标点符号问题</abilityName>
      <candidateList>
        <item>〉的通知》</item>
      </candidateList>
      <explain/>
      <paraID>538481D4</paraID>
      <start>97</start>
      <end>102</end>
      <status>unmodified</status>
      <modifiedWord/>
      <trackRevisions>false</trackRevisions>
    </reviewItem>
    <reviewItem>
      <errorID>6b6613ca-1722-46a8-a1cc-9d8e4dff0554</errorID>
      <errorWord>规定要求</errorWord>
      <group>L1_Grammar</group>
      <groupName>语法问题</groupName>
      <ability>L2_Grammar</ability>
      <abilityName>语法错误</abilityName>
      <candidateList>
        <item>规定</item>
      </candidateList>
      <explain/>
      <paraID>538481D4</paraID>
      <start>123</start>
      <end>127</end>
      <status>unmodified</status>
      <modifiedWord/>
      <trackRevisions>false</trackRevisions>
    </reviewItem>
    <reviewItem>
      <errorID>b2ef4bac-8bf6-4354-8024-6ad3a2510e2e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28AE69B3</paraID>
      <start>0</start>
      <end>4</end>
      <status>unmodified</status>
      <modifiedWord/>
      <trackRevisions>false</trackRevisions>
    </reviewItem>
    <reviewItem>
      <errorID>b6e219e1-0c53-436b-bd7c-3d9790da83cb</errorID>
      <errorWord>。</errorWord>
      <group>L1_Punc</group>
      <groupName>标点问题</groupName>
      <ability>L2_Punc_CN</ability>
      <abilityName>标点符号问题</abilityName>
      <candidateList>
        <item>，</item>
      </candidateList>
      <explain/>
      <paraID>28AE69B3</paraID>
      <start>201</start>
      <end>202</end>
      <status>unmodified</status>
      <modifiedWord/>
      <trackRevisions>false</trackRevisions>
    </reviewItem>
    <reviewItem>
      <errorID>16da95fa-c7bf-4a90-aacc-8d98597d2ffe</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28AE69B3</paraID>
      <start>219</start>
      <end>226</end>
      <status>modified</status>
      <modifiedWord>其他单位或个人</modifiedWord>
      <trackRevisions>false</trackRevisions>
    </reviewItem>
    <reviewItem>
      <errorID>047f7211-46a8-42b5-9d84-36b05051c0a3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182B3BFE</paraID>
      <start>0</start>
      <end>4</end>
      <status>unmodified</status>
      <modifiedWord/>
      <trackRevisions>false</trackRevisions>
    </reviewItem>
    <reviewItem>
      <errorID>466c5fa5-391a-42e6-8f78-060ea5972c80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4D2890AB</paraID>
      <start>0</start>
      <end>4</end>
      <status>unmodified</status>
      <modifiedWord/>
      <trackRevisions>false</trackRevisions>
    </reviewItem>
    <reviewItem>
      <errorID>1f037ae5-9e68-405d-ab46-fd9277cbc368</errorID>
      <errorWord>，并</errorWord>
      <group>L1_Word</group>
      <groupName>字词问题</groupName>
      <ability>L2_Typo</ability>
      <abilityName>字词错误</abilityName>
      <candidateList>
        <item>行为，</item>
      </candidateList>
      <explain/>
      <paraID>4D2890AB</paraID>
      <start>39</start>
      <end>41</end>
      <status>unmodified</status>
      <modifiedWord/>
      <trackRevisions>false</trackRevisions>
    </reviewItem>
    <reviewItem>
      <errorID>90c270d9-e796-4cc0-83a2-9b12a666136a</errorID>
      <errorWord>行为的发生</errorWord>
      <group>L1_Grammar</group>
      <groupName>语法问题</groupName>
      <ability>L2_Grammar</ability>
      <abilityName>语法错误</abilityName>
      <candidateList>
        <item>行为</item>
      </candidateList>
      <explain/>
      <paraID>4D2890AB</paraID>
      <start>64</start>
      <end>69</end>
      <status>unmodified</status>
      <modifiedWord/>
      <trackRevisions>false</trackRevisions>
    </reviewItem>
    <reviewItem>
      <errorID>40288573-917e-4f82-8c01-b4956d88d330</errorID>
      <errorWord>进行实施</errorWord>
      <group>L1_Word</group>
      <groupName>字词问题</groupName>
      <ability>L2_Typo</ability>
      <abilityName>字词错误</abilityName>
      <candidateList>
        <item>实施</item>
      </candidateList>
      <explain/>
      <paraID>4D2890AB</paraID>
      <start>154</start>
      <end>158</end>
      <status>unmodified</status>
      <modifiedWord/>
      <trackRevisions>false</trackRevisions>
    </reviewItem>
    <reviewItem>
      <errorID>67b9a834-d20f-4c6f-b2eb-bad747aa2e25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4B88ADDD</paraID>
      <start>0</start>
      <end>4</end>
      <status>unmodified</status>
      <modifiedWord/>
      <trackRevisions>false</trackRevisions>
    </reviewItem>
    <reviewItem>
      <errorID>bc6efb0b-40e6-48a6-9978-21a9a2421b12</errorID>
      <errorWord>施工、</errorWord>
      <group>L1_Grammar</group>
      <groupName>语法问题</groupName>
      <ability>L2_Grammar</ability>
      <abilityName>语法错误</abilityName>
      <candidateList>
        <item>和</item>
      </candidateList>
      <explain/>
      <paraID>4B88ADDD</paraID>
      <start>20</start>
      <end>23</end>
      <status>unmodified</status>
      <modifiedWord/>
      <trackRevisions>false</trackRevisions>
    </reviewItem>
    <reviewItem>
      <errorID>9ffe6bab-6d3c-4433-82a0-2eb9d10b4f45</errorID>
      <errorWord>，</errorWord>
      <group>L1_Grammar</group>
      <groupName>语法问题</groupName>
      <ability>L2_Grammar</ability>
      <abilityName>语法错误</abilityName>
      <candidateList>
        <item>施工，</item>
      </candidateList>
      <explain/>
      <paraID>4B88ADDD</paraID>
      <start>29</start>
      <end>30</end>
      <status>unmodified</status>
      <modifiedWord/>
      <trackRevisions>false</trackRevisions>
    </reviewItem>
    <reviewItem>
      <errorID>6838b093-67e1-4dd7-bd5b-74c0c1068144</errorID>
      <errorWord>含</errorWord>
      <group>L1_Word</group>
      <groupName>字词问题</groupName>
      <ability>L2_Typo</ability>
      <abilityName>字词错误</abilityName>
      <candidateList>
        <item>含在</item>
      </candidateList>
      <explain/>
      <paraID>4B88ADDD</paraID>
      <start>85</start>
      <end>86</end>
      <status>unmodified</status>
      <modifiedWord/>
      <trackRevisions>false</trackRevisions>
    </reviewItem>
    <reviewItem>
      <errorID>268611f8-28b6-4163-ba9d-f675128be055</errorID>
      <errorWord>合同</errorWord>
      <group>L1_Word</group>
      <groupName>字词问题</groupName>
      <ability>L2_Typo</ability>
      <abilityName>字词错误</abilityName>
      <candidateList>
        <item>在合同</item>
      </candidateList>
      <explain/>
      <paraID>4B88ADDD</paraID>
      <start>86</start>
      <end>88</end>
      <status>unmodified</status>
      <modifiedWord/>
      <trackRevisions>false</trackRevisions>
    </reviewItem>
    <reviewItem>
      <errorID>8ccf6aca-8bf1-45d3-acd4-1c546f51b0fc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90EDC24</paraID>
      <start>0</start>
      <end>4</end>
      <status>unmodified</status>
      <modifiedWord/>
      <trackRevisions>false</trackRevisions>
    </reviewItem>
    <reviewItem>
      <errorID>7a5671c1-b800-4565-99e8-8e2141593f59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6322CD47</paraID>
      <start>0</start>
      <end>4</end>
      <status>unmodified</status>
      <modifiedWord/>
      <trackRevisions>false</trackRevisions>
    </reviewItem>
    <reviewItem>
      <errorID>bb74b1b9-1cab-47f6-b371-4e064aeebfc1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4F980F62</paraID>
      <start>0</start>
      <end>4</end>
      <status>unmodified</status>
      <modifiedWord/>
      <trackRevisions>false</trackRevisions>
    </reviewItem>
    <reviewItem>
      <errorID>2a8050fa-9097-4fd9-bb84-39b5557d7ec6</errorID>
      <errorWord>表明</errorWord>
      <group>L1_Word</group>
      <groupName>字词问题</groupName>
      <ability>L2_Typo</ability>
      <abilityName>字词错误</abilityName>
      <candidateList>
        <item>标明</item>
      </candidateList>
      <explain>存在发音相同字词的误用。</explain>
      <paraID>4F980F62</paraID>
      <start>33</start>
      <end>35</end>
      <status>unmodified</status>
      <modifiedWord/>
      <trackRevisions>false</trackRevisions>
    </reviewItem>
    <reviewItem>
      <errorID>a7150f06-8a42-4736-96d2-9e423632e840</errorID>
      <errorWord>人员是相符的</errorWord>
      <group>L1_Grammar</group>
      <groupName>语法问题</groupName>
      <ability>L2_Grammar</ability>
      <abilityName>语法错误</abilityName>
      <candidateList>
        <item>人员相符</item>
      </candidateList>
      <explain/>
      <paraID>4F980F62</paraID>
      <start>42</start>
      <end>48</end>
      <status>unmodified</status>
      <modifiedWord/>
      <trackRevisions>false</trackRevisions>
    </reviewItem>
    <reviewItem>
      <errorID>9b11c57f-6beb-4c6f-b759-63fb2f8054ce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2185C229</paraID>
      <start>0</start>
      <end>4</end>
      <status>unmodified</status>
      <modifiedWord/>
      <trackRevisions>false</trackRevisions>
    </reviewItem>
    <reviewItem>
      <errorID>55dcf5b6-18d8-441d-a462-d5d7fe047a38</errorID>
      <errorWord>人员是相符的</errorWord>
      <group>L1_Grammar</group>
      <groupName>语法问题</groupName>
      <ability>L2_Grammar</ability>
      <abilityName>语法错误</abilityName>
      <candidateList>
        <item>人员相符</item>
      </candidateList>
      <explain/>
      <paraID>2185C229</paraID>
      <start>55</start>
      <end>61</end>
      <status>unmodified</status>
      <modifiedWord/>
      <trackRevisions>false</trackRevisions>
    </reviewItem>
    <reviewItem>
      <errorID>c8622053-2fbc-4dfa-bc3a-343405ab8006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3E219EE4</paraID>
      <start>0</start>
      <end>4</end>
      <status>unmodified</status>
      <modifiedWord/>
      <trackRevisions>false</trackRevisions>
    </reviewItem>
    <reviewItem>
      <errorID>7ee84579-62e7-41b6-9563-b8570c4db4b1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3FA4A5E</paraID>
      <start>0</start>
      <end>4</end>
      <status>unmodified</status>
      <modifiedWord/>
      <trackRevisions>false</trackRevisions>
    </reviewItem>
    <reviewItem>
      <errorID>a364421a-c216-466b-9f45-fff43a8e0af3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74DD5419</paraID>
      <start>0</start>
      <end>4</end>
      <status>unmodified</status>
      <modifiedWord/>
      <trackRevisions>false</trackRevisions>
    </reviewItem>
    <reviewItem>
      <errorID>6798cc42-ae6c-4771-8af1-681040709017</errorID>
      <errorWord>。</errorWord>
      <group>L1_Punc</group>
      <groupName>标点问题</groupName>
      <ability>L2_Punc_CN</ability>
      <abilityName>标点符号问题</abilityName>
      <candidateList>
        <item>，</item>
      </candidateList>
      <explain/>
      <paraID>74DD5419</paraID>
      <start>110</start>
      <end>111</end>
      <status>unmodified</status>
      <modifiedWord/>
      <trackRevisions>false</trackRevisions>
    </reviewItem>
    <reviewItem>
      <errorID>5ac7d3c6-dc83-444f-a5fa-7fa2a0644a9c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2BF07118</paraID>
      <start>0</start>
      <end>4</end>
      <status>unmodified</status>
      <modifiedWord/>
      <trackRevisions>false</trackRevisions>
    </reviewItem>
    <reviewItem>
      <errorID>c0eb7e43-9ec6-4314-becb-4c676be4584d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67CFE58B</paraID>
      <start>0</start>
      <end>4</end>
      <status>unmodified</status>
      <modifiedWord/>
      <trackRevisions>false</trackRevisions>
    </reviewItem>
    <reviewItem>
      <errorID>717844b9-5883-4a8b-8102-547c6df99279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36F5D0C9</paraID>
      <start>0</start>
      <end>4</end>
      <status>unmodified</status>
      <modifiedWord/>
      <trackRevisions>false</trackRevisions>
    </reviewItem>
    <reviewItem>
      <errorID>9ac0b364-94de-4886-9566-a7fb05d11bae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202EFAE9</paraID>
      <start>0</start>
      <end>4</end>
      <status>unmodified</status>
      <modifiedWord/>
      <trackRevisions>false</trackRevisions>
    </reviewItem>
    <reviewItem>
      <errorID>88efafd7-b508-4125-b28f-5ce4b369c690</errorID>
      <errorWord>其它</errorWord>
      <group>L1_Word</group>
      <groupName>字词问题</groupName>
      <ability>L2_Alias</ability>
      <abilityName>也作/曾用词</abilityName>
      <candidateList>
        <item>其他</item>
      </candidateList>
      <explain>词汇[其它]为不规范表述或旧称，其规范书面表述为[其他]。</explain>
      <paraID>202EFAE9</paraID>
      <start>56</start>
      <end>58</end>
      <status>modified</status>
      <modifiedWord>其他</modifiedWord>
      <trackRevisions>false</trackRevisions>
    </reviewItem>
    <reviewItem>
      <errorID>a52bcf66-f850-4bf2-a1ab-11eb2906d15f</errorID>
      <errorWord>，</errorWord>
      <group>L1_Grammar</group>
      <groupName>语法问题</groupName>
      <ability>L2_Grammar</ability>
      <abilityName>语法错误</abilityName>
      <candidateList>
        <item>情况，</item>
      </candidateList>
      <explain/>
      <paraID>202EFAE9</paraID>
      <start>108</start>
      <end>109</end>
      <status>unmodified</status>
      <modifiedWord/>
      <trackRevisions>false</trackRevisions>
    </reviewItem>
    <reviewItem>
      <errorID>51c86109-748b-4b1c-a5b2-ab92fc176efc</errorID>
      <errorWord>，</errorWord>
      <group>L1_Punc</group>
      <groupName>标点问题</groupName>
      <ability>L2_Punc_CN</ability>
      <abilityName>标点符号问题</abilityName>
      <candidateList>
        <item>。</item>
      </candidateList>
      <explain/>
      <paraID>202EFAE9</paraID>
      <start>120</start>
      <end>121</end>
      <status>unmodified</status>
      <modifiedWord/>
      <trackRevisions>false</trackRevisions>
    </reviewItem>
    <reviewItem>
      <errorID>5964605e-e50e-4e05-bef6-f69b4fe360bd</errorID>
      <errorWord>每次，</errorWord>
      <group>L1_Grammar</group>
      <groupName>语法问题</groupName>
      <ability>L2_Grammar</ability>
      <abilityName>语法错误</abilityName>
      <candidateList>
        <item>；</item>
      </candidateList>
      <explain/>
      <paraID>202EFAE9</paraID>
      <start>144</start>
      <end>147</end>
      <status>unmodified</status>
      <modifiedWord/>
      <trackRevisions>false</trackRevisions>
    </reviewItem>
    <reviewItem>
      <errorID>845f357e-233f-4bac-a34d-619d0d5ad881</errorID>
      <errorWord>损害的</errorWord>
      <group>L1_Word</group>
      <groupName>字词问题</groupName>
      <ability>L2_Typo</ability>
      <abilityName>字词错误</abilityName>
      <candidateList>
        <item>损害</item>
      </candidateList>
      <explain/>
      <paraID>202EFAE9</paraID>
      <start>161</start>
      <end>164</end>
      <status>unmodified</status>
      <modifiedWord/>
      <trackRevisions>false</trackRevisions>
    </reviewItem>
    <reviewItem>
      <errorID>39f89fcd-7107-43cd-bf17-e76f2e91fc14</errorID>
      <errorWord>五每次</errorWord>
      <group>L1_Grammar</group>
      <groupName>语法问题</groupName>
      <ability>L2_Grammar</ability>
      <abilityName>语法错误</abilityName>
      <candidateList>
        <item>五</item>
      </candidateList>
      <explain/>
      <paraID>202EFAE9</paraID>
      <start>179</start>
      <end>182</end>
      <status>unmodified</status>
      <modifiedWord/>
      <trackRevisions>false</trackRevisions>
    </reviewItem>
    <reviewItem>
      <errorID>72ec4b6d-c07b-40d9-8dc4-b0c9eee56589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29B5DDFD</paraID>
      <start>0</start>
      <end>4</end>
      <status>unmodified</status>
      <modifiedWord/>
      <trackRevisions>false</trackRevisions>
    </reviewItem>
    <reviewItem>
      <errorID>d56324aa-b45a-4d5b-9828-f557043c6beb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51865354</paraID>
      <start>0</start>
      <end>4</end>
      <status>unmodified</status>
      <modifiedWord/>
      <trackRevisions>false</trackRevisions>
    </reviewItem>
    <reviewItem>
      <errorID>a6c88197-cfd5-4c28-87bb-9239a24c8aa5</errorID>
      <errorWord>(</errorWord>
      <group>L1_Format</group>
      <groupName>格式问题</groupName>
      <ability>L2_HalfPunc_CN</ability>
      <abilityName>全半角问题</abilityName>
      <candidateList>
        <item>（</item>
      </candidateList>
      <explain>文本全半角错误。</explain>
      <paraID>51865354</paraID>
      <start>69</start>
      <end>70</end>
      <status>unmodified</status>
      <modifiedWord/>
      <trackRevisions>false</trackRevisions>
    </reviewItem>
    <reviewItem>
      <errorID>8068d380-18e6-406a-ab17-61553a6003df</errorID>
      <errorWord>反应出</errorWord>
      <group>L1_Word</group>
      <groupName>字词问题</groupName>
      <ability>L2_Typo</ability>
      <abilityName>字词错误</abilityName>
      <candidateList>
        <item>反映出</item>
      </candidateList>
      <explain/>
      <paraID>51865354</paraID>
      <start>73</start>
      <end>76</end>
      <status>unmodified</status>
      <modifiedWord/>
      <trackRevisions>false</trackRevisions>
    </reviewItem>
    <reviewItem>
      <errorID>a5a2c008-c571-40b9-8c73-47bcede9c47f</errorID>
      <errorWord>)</errorWord>
      <group>L1_Format</group>
      <groupName>格式问题</groupName>
      <ability>L2_HalfPunc_CN</ability>
      <abilityName>全半角问题</abilityName>
      <candidateList>
        <item>）</item>
      </candidateList>
      <explain>文本全半角错误。</explain>
      <paraID>51865354</paraID>
      <start>87</start>
      <end>88</end>
      <status>unmodified</status>
      <modifiedWord/>
      <trackRevisions>false</trackRevisions>
    </reviewItem>
    <reviewItem>
      <errorID>ca44fae4-6ce0-4525-9167-c370f9a95baf</errorID>
      <errorWord>各二套</errorWord>
      <group>L1_Word</group>
      <groupName>字词问题</groupName>
      <ability>L2_Alias</ability>
      <abilityName>也作/曾用词</abilityName>
      <candidateList>
        <item>各两套</item>
      </candidateList>
      <explain>词汇[各二套]为不规范表述或旧称，其规范书面表述为[各两套]。</explain>
      <paraID>5A2AC580</paraID>
      <start>20</start>
      <end>23</end>
      <status>unmodified</status>
      <modifiedWord/>
      <trackRevisions>false</trackRevisions>
    </reviewItem>
    <reviewItem>
      <errorID>fac679dd-01b2-44ff-b4fb-e449300cb6cf</errorID>
      <errorWord>(</errorWord>
      <group>L1_Format</group>
      <groupName>格式问题</groupName>
      <ability>L2_HalfPunc_CN</ability>
      <abilityName>全半角问题</abilityName>
      <candidateList>
        <item>（</item>
      </candidateList>
      <explain>文本全半角错误。</explain>
      <paraID>5A2AC580</paraID>
      <start>55</start>
      <end>56</end>
      <status>unmodified</status>
      <modifiedWord/>
      <trackRevisions>false</trackRevisions>
    </reviewItem>
    <reviewItem>
      <errorID>801d8dfe-0391-4661-ba2d-e0f1d9601d16</errorID>
      <errorWord>)</errorWord>
      <group>L1_Format</group>
      <groupName>格式问题</groupName>
      <ability>L2_HalfPunc_CN</ability>
      <abilityName>全半角问题</abilityName>
      <candidateList>
        <item>）</item>
      </candidateList>
      <explain>文本全半角错误。</explain>
      <paraID>5A2AC580</paraID>
      <start>69</start>
      <end>70</end>
      <status>unmodified</status>
      <modifiedWord/>
      <trackRevisions>false</trackRevisions>
    </reviewItem>
    <reviewItem>
      <errorID>a709ab1f-4a91-440c-87f0-fda180d11757</errorID>
      <errorWord>(</errorWord>
      <group>L1_Format</group>
      <groupName>格式问题</groupName>
      <ability>L2_HalfPunc_CN</ability>
      <abilityName>全半角问题</abilityName>
      <candidateList>
        <item>（</item>
      </candidateList>
      <explain>文本全半角错误。</explain>
      <paraID>2B951726</paraID>
      <start>42</start>
      <end>43</end>
      <status>unmodified</status>
      <modifiedWord/>
      <trackRevisions>false</trackRevisions>
    </reviewItem>
    <reviewItem>
      <errorID>7e83da5e-21c8-4e95-b5c7-0e062b84f30d</errorID>
      <errorWord>)</errorWord>
      <group>L1_Format</group>
      <groupName>格式问题</groupName>
      <ability>L2_HalfPunc_CN</ability>
      <abilityName>全半角问题</abilityName>
      <candidateList>
        <item>）</item>
      </candidateList>
      <explain>文本全半角错误。</explain>
      <paraID>2B951726</paraID>
      <start>63</start>
      <end>64</end>
      <status>unmodified</status>
      <modifiedWord/>
      <trackRevisions>false</trackRevisions>
    </reviewItem>
    <reviewItem>
      <errorID>d376ea48-d931-47d9-95ac-750ab6e9794a</errorID>
      <errorWord>(</errorWord>
      <group>L1_Format</group>
      <groupName>格式问题</groupName>
      <ability>L2_HalfPunc_CN</ability>
      <abilityName>全半角问题</abilityName>
      <candidateList>
        <item>（</item>
      </candidateList>
      <explain>文本全半角错误。</explain>
      <paraID>2B951726</paraID>
      <start>70</start>
      <end>71</end>
      <status>unmodified</status>
      <modifiedWord/>
      <trackRevisions>false</trackRevisions>
    </reviewItem>
    <reviewItem>
      <errorID>381d8801-c573-4d29-b9bc-d39302413b32</errorID>
      <errorWord>)</errorWord>
      <group>L1_Format</group>
      <groupName>格式问题</groupName>
      <ability>L2_HalfPunc_CN</ability>
      <abilityName>全半角问题</abilityName>
      <candidateList>
        <item>）</item>
      </candidateList>
      <explain>文本全半角错误。</explain>
      <paraID>2B951726</paraID>
      <start>75</start>
      <end>76</end>
      <status>unmodified</status>
      <modifiedWord/>
      <trackRevisions>false</trackRevisions>
    </reviewItem>
    <reviewItem>
      <errorID>82b3175e-db4c-4e39-9d71-b6728d4c5288</errorID>
      <errorWord>完</errorWord>
      <group>L1_Word</group>
      <groupName>字词问题</groupName>
      <ability>L2_Typo</ability>
      <abilityName>字词错误</abilityName>
      <candidateList>
        <item>完成</item>
      </candidateList>
      <explain/>
      <paraID> 1B55973</paraID>
      <start>66</start>
      <end>67</end>
      <status>unmodified</status>
      <modifiedWord/>
      <trackRevisions>false</trackRevisions>
    </reviewItem>
    <reviewItem>
      <errorID>34554419-ae5c-413a-9f89-4db2a2f0c28c</errorID>
      <errorWord>(</errorWord>
      <group>L1_Format</group>
      <groupName>格式问题</groupName>
      <ability>L2_HalfPunc_CN</ability>
      <abilityName>全半角问题</abilityName>
      <candidateList>
        <item>（</item>
      </candidateList>
      <explain>文本全半角错误。</explain>
      <paraID>554E4857</paraID>
      <start>22</start>
      <end>23</end>
      <status>unmodified</status>
      <modifiedWord/>
      <trackRevisions>false</trackRevisions>
    </reviewItem>
    <reviewItem>
      <errorID>204f7b43-fed1-4175-aaf9-01e6baa1fe67</errorID>
      <errorWord>)</errorWord>
      <group>L1_Format</group>
      <groupName>格式问题</groupName>
      <ability>L2_HalfPunc_CN</ability>
      <abilityName>全半角问题</abilityName>
      <candidateList>
        <item>）</item>
      </candidateList>
      <explain>文本全半角错误。</explain>
      <paraID>554E4857</paraID>
      <start>30</start>
      <end>31</end>
      <status>unmodified</status>
      <modifiedWord/>
      <trackRevisions>false</trackRevisions>
    </reviewItem>
    <reviewItem>
      <errorID>3f971b8a-4985-40d1-b049-e52b54d911d9</errorID>
      <errorWord>用</errorWord>
      <group>L1_Word</group>
      <groupName>字词问题</groupName>
      <ability>L2_Typo</ability>
      <abilityName>字词错误</abilityName>
      <candidateList>
        <item>用由</item>
      </candidateList>
      <explain/>
      <paraID>554E4857</paraID>
      <start>98</start>
      <end>99</end>
      <status>unmodified</status>
      <modifiedWord/>
      <trackRevisions>false</trackRevisions>
    </reviewItem>
    <reviewItem>
      <errorID>1522de5f-204f-4e79-bbf1-8b776ce03f7a</errorID>
      <errorWord>标</errorWord>
      <group>L1_Word</group>
      <groupName>字词问题</groupName>
      <ability>L2_Typo</ability>
      <abilityName>字词错误</abilityName>
      <candidateList>
        <item>标准</item>
      </candidateList>
      <explain/>
      <paraID>  52E9F6</paraID>
      <start>33</start>
      <end>34</end>
      <status>unmodified</status>
      <modifiedWord/>
      <trackRevisions>false</trackRevisions>
    </reviewItem>
    <reviewItem>
      <errorID>a08eebdc-34c1-4ffe-aab0-a5a06ba1ba3a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768DB7F3</paraID>
      <start>0</start>
      <end>3</end>
      <status>unmodified</status>
      <modifiedWord/>
      <trackRevisions>false</trackRevisions>
    </reviewItem>
    <reviewItem>
      <errorID>df5ff9fc-be39-45ae-9f62-20b0514887f1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B84BF80</paraID>
      <start>0</start>
      <end>3</end>
      <status>unmodified</status>
      <modifiedWord/>
      <trackRevisions>false</trackRevisions>
    </reviewItem>
    <reviewItem>
      <errorID>849c2300-4747-42e0-bdee-5d147f3763a6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37D5FB5E</paraID>
      <start>0</start>
      <end>3</end>
      <status>unmodified</status>
      <modifiedWord/>
      <trackRevisions>false</trackRevisions>
    </reviewItem>
    <reviewItem>
      <errorID>1e27dd70-eb0b-454b-aba7-4c39097077df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466CA7ED</paraID>
      <start>0</start>
      <end>3</end>
      <status>unmodified</status>
      <modifiedWord/>
      <trackRevisions>false</trackRevisions>
    </reviewItem>
    <reviewItem>
      <errorID>ccf03257-97e6-46e0-ae8d-ee8d2e8c8291</errorID>
      <errorWord>(</errorWord>
      <group>L1_Format</group>
      <groupName>格式问题</groupName>
      <ability>L2_HalfPunc_CN</ability>
      <abilityName>全半角问题</abilityName>
      <candidateList>
        <item>（</item>
      </candidateList>
      <explain>文本全半角错误。</explain>
      <paraID>792236A5</paraID>
      <start>17</start>
      <end>18</end>
      <status>unmodified</status>
      <modifiedWord/>
      <trackRevisions>false</trackRevisions>
    </reviewItem>
    <reviewItem>
      <errorID>5128042e-5930-4319-ab11-bdd3b0d25b1b</errorID>
      <errorWord>)</errorWord>
      <group>L1_Format</group>
      <groupName>格式问题</groupName>
      <ability>L2_HalfPunc_CN</ability>
      <abilityName>全半角问题</abilityName>
      <candidateList>
        <item>）</item>
      </candidateList>
      <explain>文本全半角错误。</explain>
      <paraID>792236A5</paraID>
      <start>30</start>
      <end>31</end>
      <status>unmodified</status>
      <modifiedWord/>
      <trackRevisions>false</trackRevisions>
    </reviewItem>
    <reviewItem>
      <errorID>e982b988-4ea9-4c60-9450-16cd635066a9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6C4AA054</paraID>
      <start>0</start>
      <end>3</end>
      <status>unmodified</status>
      <modifiedWord/>
      <trackRevisions>false</trackRevisions>
    </reviewItem>
    <reviewItem>
      <errorID>bfef8e54-faf9-42c4-8570-deb6fe84a92a</errorID>
      <errorWord>(</errorWord>
      <group>L1_Format</group>
      <groupName>格式问题</groupName>
      <ability>L2_HalfPunc_CN</ability>
      <abilityName>全半角问题</abilityName>
      <candidateList>
        <item>（</item>
      </candidateList>
      <explain>文本全半角错误。</explain>
      <paraID>6C4AA054</paraID>
      <start>9</start>
      <end>10</end>
      <status>unmodified</status>
      <modifiedWord/>
      <trackRevisions>false</trackRevisions>
    </reviewItem>
    <reviewItem>
      <errorID>80d0fe9f-c4fe-44d4-89c9-ae476804fd4e</errorID>
      <errorWord>)</errorWord>
      <group>L1_Format</group>
      <groupName>格式问题</groupName>
      <ability>L2_HalfPunc_CN</ability>
      <abilityName>全半角问题</abilityName>
      <candidateList>
        <item>）</item>
      </candidateList>
      <explain>文本全半角错误。</explain>
      <paraID>6C4AA054</paraID>
      <start>22</start>
      <end>23</end>
      <status>unmodified</status>
      <modifiedWord/>
      <trackRevisions>false</trackRevisions>
    </reviewItem>
    <reviewItem>
      <errorID>d776e75c-715e-4c7e-909c-7d800bb86209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58D47842</paraID>
      <start>0</start>
      <end>3</end>
      <status>unmodified</status>
      <modifiedWord/>
      <trackRevisions>false</trackRevisions>
    </reviewItem>
    <reviewItem>
      <errorID>d9d39077-59e8-4e19-b8d5-0fc49bfe7f00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6F93AF88</paraID>
      <start>0</start>
      <end>3</end>
      <status>unmodified</status>
      <modifiedWord/>
      <trackRevisions>false</trackRevisions>
    </reviewItem>
    <reviewItem>
      <errorID>61eeb5bd-3b9f-4863-a38f-d76585d40e1f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31EF9180</paraID>
      <start>0</start>
      <end>3</end>
      <status>unmodified</status>
      <modifiedWord/>
      <trackRevisions>false</trackRevisions>
    </reviewItem>
    <reviewItem>
      <errorID>bbe5dd8e-c9b7-4a90-bef0-bb6470d79ce4</errorID>
      <errorWord>、</errorWord>
      <group>L1_Word</group>
      <groupName>字词问题</groupName>
      <ability>L2_Typo</ability>
      <abilityName>字词错误</abilityName>
      <candidateList>
        <item>、以</item>
      </candidateList>
      <explain/>
      <paraID>31EF9180</paraID>
      <start>26</start>
      <end>27</end>
      <status>unmodified</status>
      <modifiedWord/>
      <trackRevisions>false</trackRevisions>
    </reviewItem>
    <reviewItem>
      <errorID>1b46a7ac-ee5c-4e92-bc19-cbc3a8011f3b</errorID>
      <errorWord>经含</errorWord>
      <group>L1_Word</group>
      <groupName>字词问题</groupName>
      <ability>L2_Typo</ability>
      <abilityName>字词错误</abilityName>
      <candidateList>
        <item>包含</item>
      </candidateList>
      <explain/>
      <paraID>2551F8C0</paraID>
      <start>124</start>
      <end>126</end>
      <status>unmodified</status>
      <modifiedWord/>
      <trackRevisions>false</trackRevisions>
    </reviewItem>
    <reviewItem>
      <errorID>100a2c42-6d6c-48b2-b9be-406e4a4f61c5</errorID>
      <errorWord>，</errorWord>
      <group>L1_Word</group>
      <groupName>字词问题</groupName>
      <ability>L2_Typo</ability>
      <abilityName>字词错误</abilityName>
      <candidateList>
        <item>，并</item>
      </candidateList>
      <explain/>
      <paraID> E4E0A56</paraID>
      <start>320</start>
      <end>321</end>
      <status>unmodified</status>
      <modifiedWord/>
      <trackRevisions>false</trackRevisions>
    </reviewItem>
    <reviewItem>
      <errorID>7b51e0f5-2e39-4903-8dfb-8d64af97e4f2</errorID>
      <errorWord>,当</errorWord>
      <group>L1_Word</group>
      <groupName>字词问题</groupName>
      <ability>L2_Typo</ability>
      <abilityName>字词错误</abilityName>
      <candidateList>
        <item>,</item>
      </candidateList>
      <explain/>
      <paraID>496ADC01</paraID>
      <start>14</start>
      <end>16</end>
      <status>unmodified</status>
      <modifiedWord/>
      <trackRevisions>false</trackRevisions>
    </reviewItem>
    <reviewItem>
      <errorID>1581ab9d-6ada-4b71-95e8-551b4b9223e4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496ADC01</paraID>
      <start>111</start>
      <end>112</end>
      <status>unmodified</status>
      <modifiedWord/>
      <trackRevisions>false</trackRevisions>
    </reviewItem>
    <reviewItem>
      <errorID>03b3c78e-a325-4d0f-b97d-eff2979325f4</errorID>
      <errorWord>【2018】55号</errorWord>
      <group>L1_Knowledge</group>
      <groupName>知识性问题</groupName>
      <ability>L2_Knowledge</ability>
      <abilityName>其他知识</abilityName>
      <candidateList>
        <item>〔2018〕55号</item>
      </candidateList>
      <explain>发文字号格式错误。</explain>
      <paraID>496ADC01</paraID>
      <start>220</start>
      <end>229</end>
      <status>modified</status>
      <modifiedWord>〔2018〕55号</modifiedWord>
      <trackRevisions>false</trackRevisions>
    </reviewItem>
    <reviewItem>
      <errorID>39c956f4-149d-46a5-ad52-3320f945b217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1C431317</paraID>
      <start>47</start>
      <end>48</end>
      <status>unmodified</status>
      <modifiedWord/>
      <trackRevisions>false</trackRevisions>
    </reviewItem>
    <reviewItem>
      <errorID>2d3e41ce-708b-457c-8610-5637d46704ac</errorID>
      <errorWord>,</errorWord>
      <group>L1_Format</group>
      <groupName>格式问题</groupName>
      <ability>L2_HalfPunc_CN</ability>
      <abilityName>全半角问题</abilityName>
      <candidateList>
        <item>，</item>
      </candidateList>
      <explain>文本全半角错误。</explain>
      <paraID>7A976F6E</paraID>
      <start>32</start>
      <end>33</end>
      <status>unmodified</status>
      <modifiedWord/>
      <trackRevisions>false</trackRevisions>
    </reviewItem>
    <reviewItem>
      <errorID>8b67af0f-0e2d-41e4-ad7b-be7945e93f42</errorID>
      <errorWord>,</errorWord>
      <group>L1_Format</group>
      <groupName>格式问题</groupName>
      <ability>L2_HalfPunc_CN</ability>
      <abilityName>全半角问题</abilityName>
      <candidateList>
        <item>，</item>
      </candidateList>
      <explain>文本全半角错误。</explain>
      <paraID>7A976F6E</paraID>
      <start>49</start>
      <end>50</end>
      <status>unmodified</status>
      <modifiedWord/>
      <trackRevisions>false</trackRevisions>
    </reviewItem>
    <reviewItem>
      <errorID>43cdde9b-ce01-4da0-840d-45afa1807d66</errorID>
      <errorWord>其它</errorWord>
      <group>L1_Word</group>
      <groupName>字词问题</groupName>
      <ability>L2_Alias</ability>
      <abilityName>也作/曾用词</abilityName>
      <candidateList>
        <item>其他</item>
      </candidateList>
      <explain>词汇[其它]为不规范表述或旧称，其规范书面表述为[其他]。</explain>
      <paraID>7A976F6E</paraID>
      <start>206</start>
      <end>208</end>
      <status>modified</status>
      <modifiedWord>其他</modifiedWord>
      <trackRevisions>false</trackRevisions>
    </reviewItem>
    <reviewItem>
      <errorID>fe5800e9-0dce-41c5-ae69-78c014e9608e</errorID>
      <errorWord>(</errorWord>
      <group>L1_Format</group>
      <groupName>格式问题</groupName>
      <ability>L2_HalfPunc_CN</ability>
      <abilityName>全半角问题</abilityName>
      <candidateList>
        <item>（</item>
      </candidateList>
      <explain>文本全半角错误。</explain>
      <paraID>7BA81894</paraID>
      <start>105</start>
      <end>106</end>
      <status>unmodified</status>
      <modifiedWord/>
      <trackRevisions>false</trackRevisions>
    </reviewItem>
    <reviewItem>
      <errorID>42d7c722-c2be-4cf9-9094-ed48b5582bb0</errorID>
      <errorWord>)</errorWord>
      <group>L1_Format</group>
      <groupName>格式问题</groupName>
      <ability>L2_HalfPunc_CN</ability>
      <abilityName>全半角问题</abilityName>
      <candidateList>
        <item>）</item>
      </candidateList>
      <explain>文本全半角错误。</explain>
      <paraID>7BA81894</paraID>
      <start>107</start>
      <end>108</end>
      <status>unmodified</status>
      <modifiedWord/>
      <trackRevisions>false</trackRevisions>
    </reviewItem>
    <reviewItem>
      <errorID>2a2ba482-7691-48d4-93f2-67f7c15267c0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64FE7329</paraID>
      <start>0</start>
      <end>2</end>
      <status>unmodified</status>
      <modifiedWord/>
      <trackRevisions>false</trackRevisions>
    </reviewItem>
    <reviewItem>
      <errorID>80e4cda8-62f9-4bfd-8e6a-07a7aa1d7a8a</errorID>
      <errorWord>(</errorWord>
      <group>L1_Format</group>
      <groupName>格式问题</groupName>
      <ability>L2_HalfPunc_CN</ability>
      <abilityName>全半角问题</abilityName>
      <candidateList>
        <item>（</item>
      </candidateList>
      <explain>文本全半角错误。</explain>
      <paraID>4EA24B63</paraID>
      <start>41</start>
      <end>42</end>
      <status>unmodified</status>
      <modifiedWord/>
      <trackRevisions>false</trackRevisions>
    </reviewItem>
    <reviewItem>
      <errorID>3b94ae2b-549c-49dc-b9a2-8a2eed63490f</errorID>
      <errorWord>)</errorWord>
      <group>L1_Format</group>
      <groupName>格式问题</groupName>
      <ability>L2_HalfPunc_CN</ability>
      <abilityName>全半角问题</abilityName>
      <candidateList>
        <item>）</item>
      </candidateList>
      <explain>文本全半角错误。</explain>
      <paraID>4EA24B63</paraID>
      <start>44</start>
      <end>45</end>
      <status>unmodified</status>
      <modifiedWord/>
      <trackRevisions>false</trackRevisions>
    </reviewItem>
    <reviewItem>
      <errorID>04e7f416-b203-4892-874a-ff310b68e7c6</errorID>
      <errorWord>(</errorWord>
      <group>L1_Format</group>
      <groupName>格式问题</groupName>
      <ability>L2_HalfPunc_CN</ability>
      <abilityName>全半角问题</abilityName>
      <candidateList>
        <item>（</item>
      </candidateList>
      <explain>文本全半角错误。</explain>
      <paraID>4EA24B63</paraID>
      <start>69</start>
      <end>70</end>
      <status>unmodified</status>
      <modifiedWord/>
      <trackRevisions>false</trackRevisions>
    </reviewItem>
    <reviewItem>
      <errorID>3a455285-cd91-4141-9149-6647c6ae07d0</errorID>
      <errorWord>)</errorWord>
      <group>L1_Format</group>
      <groupName>格式问题</groupName>
      <ability>L2_HalfPunc_CN</ability>
      <abilityName>全半角问题</abilityName>
      <candidateList>
        <item>）</item>
      </candidateList>
      <explain>文本全半角错误。</explain>
      <paraID>4EA24B63</paraID>
      <start>72</start>
      <end>73</end>
      <status>unmodified</status>
      <modifiedWord/>
      <trackRevisions>false</trackRevisions>
    </reviewItem>
    <reviewItem>
      <errorID>8d61dd02-4205-40d1-9edb-024486e30ca9</errorID>
      <errorWord>法律、法规</errorWord>
      <group>L1_Word</group>
      <groupName>字词问题</groupName>
      <ability>L2_Typo</ability>
      <abilityName>字词错误</abilityName>
      <candidateList>
        <item>法律法规</item>
      </candidateList>
      <explain/>
      <paraID>66027EE4</paraID>
      <start>3</start>
      <end>7</end>
      <status>modified</status>
      <modifiedWord>法律法规</modifiedWord>
      <trackRevisions>false</trackRevisions>
    </reviewItem>
    <reviewItem>
      <errorID>2495e196-0899-4d24-aca4-d35828d6258d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5D46C179</paraID>
      <start>0</start>
      <end>2</end>
      <status>unmodified</status>
      <modifiedWord/>
      <trackRevisions>false</trackRevisions>
    </reviewItem>
    <reviewItem>
      <errorID>dd797dbe-8104-4fa5-899c-af6010e97e63</errorID>
      <errorWord>/。</errorWord>
      <group>L1_Punc</group>
      <groupName>标点问题</groupName>
      <ability>L2_Punc_CN</ability>
      <abilityName>标点符号问题</abilityName>
      <candidateList>
        <item>/</item>
      </candidateList>
      <explain/>
      <paraID>45D9C337</paraID>
      <start>9</start>
      <end>11</end>
      <status>unmodified</status>
      <modifiedWord/>
      <trackRevisions>false</trackRevisions>
    </reviewItem>
    <reviewItem>
      <errorID>cdf42e84-0f75-428d-a271-f340a69683d3</errorID>
      <errorWord>：/。</errorWord>
      <group>L1_Punc</group>
      <groupName>标点问题</groupName>
      <ability>L2_Punc_CN</ability>
      <abilityName>标点符号问题</abilityName>
      <candidateList>
        <item>：</item>
      </candidateList>
      <explain/>
      <paraID>6C3024E2</paraID>
      <start>8</start>
      <end>11</end>
      <status>unmodified</status>
      <modifiedWord/>
      <trackRevisions>false</trackRevisions>
    </reviewItem>
    <reviewItem>
      <errorID>2259f777-04f2-49ff-9c74-63bc3b5fd847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6A49E428</paraID>
      <start>0</start>
      <end>2</end>
      <status>unmodified</status>
      <modifiedWord/>
      <trackRevisions>false</trackRevisions>
    </reviewItem>
    <reviewItem>
      <errorID>7e12286b-08f4-4cb9-ac17-7256e293bd6a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FADDC6</paraID>
      <start>0</start>
      <end>2</end>
      <status>unmodified</status>
      <modifiedWord/>
      <trackRevisions>false</trackRevisions>
    </reviewItem>
    <reviewItem>
      <errorID>2adb575c-92d2-4bc6-81a0-a8919540519a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5CF4B580</paraID>
      <start>0</start>
      <end>3</end>
      <status>unmodified</status>
      <modifiedWord/>
      <trackRevisions>false</trackRevisions>
    </reviewItem>
    <reviewItem>
      <errorID>d0ce8827-2601-473c-87f4-8cc94e33e295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1B112C7F</paraID>
      <start>0</start>
      <end>3</end>
      <status>unmodified</status>
      <modifiedWord/>
      <trackRevisions>false</trackRevisions>
    </reviewItem>
    <reviewItem>
      <errorID>b84616de-4993-4a2e-8ced-6da87838e106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C127658</paraID>
      <start>0</start>
      <end>3</end>
      <status>unmodified</status>
      <modifiedWord/>
      <trackRevisions>false</trackRevisions>
    </reviewItem>
    <reviewItem>
      <errorID>c876db9c-62cd-4c42-8dcf-60c71a503b0f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6DF432A2</paraID>
      <start>0</start>
      <end>3</end>
      <status>unmodified</status>
      <modifiedWord/>
      <trackRevisions>false</trackRevisions>
    </reviewItem>
    <reviewItem>
      <errorID>06369e97-a922-4808-b68d-0e43246005a3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3897C721</paraID>
      <start>0</start>
      <end>3</end>
      <status>unmodified</status>
      <modifiedWord/>
      <trackRevisions>false</trackRevisions>
    </reviewItem>
    <reviewItem>
      <errorID>d1702ffd-d9ad-425f-82bc-ce90e25a7827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11D5701E</paraID>
      <start>0</start>
      <end>2</end>
      <status>unmodified</status>
      <modifiedWord/>
      <trackRevisions>false</trackRevisions>
    </reviewItem>
    <reviewItem>
      <errorID>617a1184-3804-4fcd-88a9-1b2732025926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3BA72F94</paraID>
      <start>0</start>
      <end>2</end>
      <status>unmodified</status>
      <modifiedWord/>
      <trackRevisions>false</trackRevisions>
    </reviewItem>
    <reviewItem>
      <errorID>b2be438c-0400-4cf8-a108-dc6303891461</errorID>
      <errorWord>：/</errorWord>
      <group>L1_Punc</group>
      <groupName>标点问题</groupName>
      <ability>L2_Punc_CN</ability>
      <abilityName>标点符号问题</abilityName>
      <candidateList>
        <item>：</item>
      </candidateList>
      <explain/>
      <paraID>2802CA3A</paraID>
      <start>34</start>
      <end>36</end>
      <status>unmodified</status>
      <modifiedWord/>
      <trackRevisions>false</trackRevisions>
    </reviewItem>
    <reviewItem>
      <errorID>48316b8c-218a-4931-8b3d-c5e8a70f40bc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3E5D9122</paraID>
      <start>0</start>
      <end>3</end>
      <status>unmodified</status>
      <modifiedWord/>
      <trackRevisions>false</trackRevisions>
    </reviewItem>
    <reviewItem>
      <errorID>3ac04845-62db-4238-a2ad-358b5fbfcc06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7996E64F</paraID>
      <start>0</start>
      <end>3</end>
      <status>unmodified</status>
      <modifiedWord/>
      <trackRevisions>false</trackRevisions>
    </reviewItem>
    <reviewItem>
      <errorID>b2c302e2-dcc5-47a3-849d-84dde140c71d</errorID>
      <errorWord>10%-15%</errorWord>
      <group>L1_Knowledge</group>
      <groupName>知识性问题</groupName>
      <ability>L2_Knowledge</ability>
      <abilityName>其他知识</abilityName>
      <candidateList>
        <item>10%—15%</item>
      </candidateList>
      <explain>1. “10%-15%”中的单位“%”仅出现在后一个数字上，容易引起歧义；根据《现代汉语标点符号数字用法规范手册》，数字表示范围两边需要使用统一的格式。2. 根据标点国标 4.13 中的规则，数字、时间或地域连接符应使用（视觉上更长的）“—”或“～”。</explain>
      <paraID>24E49CED</paraID>
      <start>18</start>
      <end>25</end>
      <status>unmodified</status>
      <modifiedWord/>
      <trackRevisions>false</trackRevisions>
    </reviewItem>
    <reviewItem>
      <errorID>b17915d9-89d2-42b3-b9ad-959887ba41dc</errorID>
      <errorWord>用</errorWord>
      <group>L1_Word</group>
      <groupName>字词问题</groupName>
      <ability>L2_Typo</ability>
      <abilityName>字词错误</abilityName>
      <candidateList>
        <item>用由</item>
      </candidateList>
      <explain/>
      <paraID>6A4AAD4D</paraID>
      <start>53</start>
      <end>54</end>
      <status>unmodified</status>
      <modifiedWord/>
      <trackRevisions>false</trackRevisions>
    </reviewItem>
    <reviewItem>
      <errorID>c45a70a8-5bc0-4f46-9c9f-ec28d598572d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53429757</paraID>
      <start>0</start>
      <end>3</end>
      <status>unmodified</status>
      <modifiedWord/>
      <trackRevisions>false</trackRevisions>
    </reviewItem>
    <reviewItem>
      <errorID>350db50f-47d9-40b3-baf0-888931d47176</errorID>
      <errorWord>：/。</errorWord>
      <group>L1_Punc</group>
      <groupName>标点问题</groupName>
      <ability>L2_Punc_CN</ability>
      <abilityName>标点符号问题</abilityName>
      <candidateList>
        <item>：</item>
      </candidateList>
      <explain/>
      <paraID>53429757</paraID>
      <start>31</start>
      <end>34</end>
      <status>unmodified</status>
      <modifiedWord/>
      <trackRevisions>false</trackRevisions>
    </reviewItem>
    <reviewItem>
      <errorID>f95169ea-a769-4cd2-a554-46050b1ea454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6E8D80D5</paraID>
      <start>0</start>
      <end>3</end>
      <status>unmodified</status>
      <modifiedWord/>
      <trackRevisions>false</trackRevisions>
    </reviewItem>
    <reviewItem>
      <errorID>460758c7-a76a-4520-89f2-122082725cde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6DE1F088</paraID>
      <start>0</start>
      <end>3</end>
      <status>unmodified</status>
      <modifiedWord/>
      <trackRevisions>false</trackRevisions>
    </reviewItem>
    <reviewItem>
      <errorID>1a4fe1f8-cd72-49fe-8ea9-694c000c2ed5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6930CB03</paraID>
      <start>0</start>
      <end>3</end>
      <status>unmodified</status>
      <modifiedWord/>
      <trackRevisions>false</trackRevisions>
    </reviewItem>
    <reviewItem>
      <errorID>dfce9520-1b48-45ab-81d8-5c71e0099fa3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4B0233EA</paraID>
      <start>0</start>
      <end>3</end>
      <status>unmodified</status>
      <modifiedWord/>
      <trackRevisions>false</trackRevisions>
    </reviewItem>
    <reviewItem>
      <errorID>3df616f8-bf09-4263-ba5c-35d67fba99aa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5C4C8AFC</paraID>
      <start>0</start>
      <end>3</end>
      <status>unmodified</status>
      <modifiedWord/>
      <trackRevisions>false</trackRevisions>
    </reviewItem>
    <reviewItem>
      <errorID>0b4a8f8a-2a38-4529-b864-e237f74566d4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407604CF</paraID>
      <start>0</start>
      <end>3</end>
      <status>unmodified</status>
      <modifiedWord/>
      <trackRevisions>false</trackRevisions>
    </reviewItem>
    <reviewItem>
      <errorID>71553d8d-084b-470a-92d5-77ffd1cb0fbc</errorID>
      <errorWord>其它情形</errorWord>
      <group>L1_Word</group>
      <groupName>字词问题</groupName>
      <ability>L2_Alias</ability>
      <abilityName>也作/曾用词</abilityName>
      <candidateList>
        <item>其他情形</item>
      </candidateList>
      <explain>词汇[其它情形]为不规范表述或旧称，其规范书面表述为[其他情形]。</explain>
      <paraID> CBBE30B</paraID>
      <start>28</start>
      <end>32</end>
      <status>unmodified</status>
      <modifiedWord/>
      <trackRevisions>false</trackRevisions>
    </reviewItem>
    <reviewItem>
      <errorID>2d60d035-fa22-43cd-83e5-46e166adbd3b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7DC7A8D7</paraID>
      <start>0</start>
      <end>3</end>
      <status>unmodified</status>
      <modifiedWord/>
      <trackRevisions>false</trackRevisions>
    </reviewItem>
    <reviewItem>
      <errorID>d45a1515-fa42-4308-8756-c48171b2ade8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4A40B510</paraID>
      <start>0</start>
      <end>3</end>
      <status>unmodified</status>
      <modifiedWord/>
      <trackRevisions>false</trackRevisions>
    </reviewItem>
    <reviewItem>
      <errorID>782bf3ee-d59a-417b-978f-113abcc52b93</errorID>
      <errorWord>:</errorWord>
      <group>L1_Format</group>
      <groupName>格式问题</groupName>
      <ability>L2_HalfPunc_CN</ability>
      <abilityName>全半角问题</abilityName>
      <candidateList>
        <item>：</item>
      </candidateList>
      <explain>文本全半角错误。</explain>
      <paraID>4A40B510</paraID>
      <start>30</start>
      <end>31</end>
      <status>unmodified</status>
      <modifiedWord/>
      <trackRevisions>false</trackRevisions>
    </reviewItem>
    <reviewItem>
      <errorID>eb760704-3e83-4b0b-8dca-60a177ca4726</errorID>
      <errorWord>,</errorWord>
      <group>L1_Format</group>
      <groupName>格式问题</groupName>
      <ability>L2_HalfPunc_CN</ability>
      <abilityName>全半角问题</abilityName>
      <candidateList>
        <item>，</item>
      </candidateList>
      <explain>文本全半角错误。</explain>
      <paraID>4A40B510</paraID>
      <start>77</start>
      <end>78</end>
      <status>unmodified</status>
      <modifiedWord/>
      <trackRevisions>false</trackRevisions>
    </reviewItem>
    <reviewItem>
      <errorID>af462410-1a0a-460b-a3cd-fd515cd9b69d</errorID>
      <errorWord>(</errorWord>
      <group>L1_Format</group>
      <groupName>格式问题</groupName>
      <ability>L2_HalfPunc_CN</ability>
      <abilityName>全半角问题</abilityName>
      <candidateList>
        <item>（</item>
      </candidateList>
      <explain>文本全半角错误。</explain>
      <paraID>3F83F4E2</paraID>
      <start>9</start>
      <end>10</end>
      <status>unmodified</status>
      <modifiedWord/>
      <trackRevisions>false</trackRevisions>
    </reviewItem>
    <reviewItem>
      <errorID>8f15bd97-56cd-45f7-b122-576b8cd3ebdc</errorID>
      <errorWord>)</errorWord>
      <group>L1_Format</group>
      <groupName>格式问题</groupName>
      <ability>L2_HalfPunc_CN</ability>
      <abilityName>全半角问题</abilityName>
      <candidateList>
        <item>）</item>
      </candidateList>
      <explain>文本全半角错误。</explain>
      <paraID>3F83F4E2</paraID>
      <start>11</start>
      <end>12</end>
      <status>unmodified</status>
      <modifiedWord/>
      <trackRevisions>false</trackRevisions>
    </reviewItem>
    <reviewItem>
      <errorID>d8e7baf9-cfc8-4bda-b189-bf4ac3d89f96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371F95EE</paraID>
      <start>0</start>
      <end>3</end>
      <status>unmodified</status>
      <modifiedWord/>
      <trackRevisions>false</trackRevisions>
    </reviewItem>
    <reviewItem>
      <errorID>9df2ecc9-2958-4f3b-924d-a1eb89cc76a5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7088FF35</paraID>
      <start>0</start>
      <end>3</end>
      <status>unmodified</status>
      <modifiedWord/>
      <trackRevisions>false</trackRevisions>
    </reviewItem>
    <reviewItem>
      <errorID>436e5e5f-f39c-4537-8d8d-0d0ec3b5ad98</errorID>
      <errorWord>的</errorWord>
      <group>L1_Word</group>
      <groupName>字词问题</groupName>
      <ability>L2_Typo</ability>
      <abilityName>字词错误</abilityName>
      <candidateList>
        <item>的农</item>
      </candidateList>
      <explain/>
      <paraID>54432784</paraID>
      <start>118</start>
      <end>119</end>
      <status>unmodified</status>
      <modifiedWord/>
      <trackRevisions>false</trackRevisions>
    </reviewItem>
    <reviewItem>
      <errorID>3f2b51be-10e8-4a3c-8005-9cff16d5cf36</errorID>
      <errorWord>于</errorWord>
      <group>L1_Word</group>
      <groupName>字词问题</groupName>
      <ability>L2_Typo</ability>
      <abilityName>字词错误</abilityName>
      <candidateList>
        <item>予</item>
      </candidateList>
      <explain>存在发音相同字词的误用。</explain>
      <paraID>4001A444</paraID>
      <start>67</start>
      <end>68</end>
      <status>unmodified</status>
      <modifiedWord/>
      <trackRevisions>false</trackRevisions>
    </reviewItem>
    <reviewItem>
      <errorID>d4b2fecb-e66f-4912-bf0f-b964be2d158d</errorID>
      <errorWord>,</errorWord>
      <group>L1_Format</group>
      <groupName>格式问题</groupName>
      <ability>L2_HalfPunc_CN</ability>
      <abilityName>全半角问题</abilityName>
      <candidateList>
        <item>，</item>
      </candidateList>
      <explain>文本全半角错误。</explain>
      <paraID>4001A444</paraID>
      <start>334</start>
      <end>335</end>
      <status>unmodified</status>
      <modifiedWord/>
      <trackRevisions>false</trackRevisions>
    </reviewItem>
    <reviewItem>
      <errorID>dc160f51-a5a8-4bcf-9c25-a08ef0bf6c72</errorID>
      <errorWord>人</errorWord>
      <group>L1_Word</group>
      <groupName>字词问题</groupName>
      <ability>L2_Typo</ability>
      <abilityName>字词错误</abilityName>
      <candidateList>
        <item>人与</item>
      </candidateList>
      <explain/>
      <paraID>6237F41D</paraID>
      <start>41</start>
      <end>42</end>
      <status>unmodified</status>
      <modifiedWord/>
      <trackRevisions>false</trackRevisions>
    </reviewItem>
    <reviewItem>
      <errorID>c4ead0cc-f87d-442a-bf52-96e92418060d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6F49AFF</paraID>
      <start>0</start>
      <end>2</end>
      <status>unmodified</status>
      <modifiedWord/>
      <trackRevisions>false</trackRevisions>
    </reviewItem>
    <reviewItem>
      <errorID>4c384550-070b-4728-a675-7055f74ab7ad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74437E24</paraID>
      <start>0</start>
      <end>2</end>
      <status>unmodified</status>
      <modifiedWord/>
      <trackRevisions>false</trackRevisions>
    </reviewItem>
    <reviewItem>
      <errorID>82bd8440-bff4-4626-9435-11441eeb2441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659E3940</paraID>
      <start>0</start>
      <end>2</end>
      <status>unmodified</status>
      <modifiedWord/>
      <trackRevisions>false</trackRevisions>
    </reviewItem>
    <reviewItem>
      <errorID>2b556c7a-24ee-484d-aa0b-92b326cb9607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77E99EBE</paraID>
      <start>0</start>
      <end>2</end>
      <status>unmodified</status>
      <modifiedWord/>
      <trackRevisions>false</trackRevisions>
    </reviewItem>
    <reviewItem>
      <errorID>8f91c139-ea63-42d0-ba3e-02a851b528ec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5256A66A</paraID>
      <start>0</start>
      <end>2</end>
      <status>unmodified</status>
      <modifiedWord/>
      <trackRevisions>false</trackRevisions>
    </reviewItem>
    <reviewItem>
      <errorID>1760dd95-bd91-4fce-bc11-1eb97483e8b6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565F135F</paraID>
      <start>0</start>
      <end>2</end>
      <status>unmodified</status>
      <modifiedWord/>
      <trackRevisions>false</trackRevisions>
    </reviewItem>
    <reviewItem>
      <errorID>b755bd43-1826-42b6-b523-bc1231ed082a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2127C4A6</paraID>
      <start>0</start>
      <end>2</end>
      <status>unmodified</status>
      <modifiedWord/>
      <trackRevisions>false</trackRevisions>
    </reviewItem>
    <reviewItem>
      <errorID>d44822c0-bace-467a-a478-26a17e54b4b2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1FA147DE</paraID>
      <start>0</start>
      <end>2</end>
      <status>unmodified</status>
      <modifiedWord/>
      <trackRevisions>false</trackRevisions>
    </reviewItem>
    <reviewItem>
      <errorID>2372b02a-8787-4926-b93c-bea5974bbc6e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6ECD2A04</paraID>
      <start>0</start>
      <end>2</end>
      <status>unmodified</status>
      <modifiedWord/>
      <trackRevisions>false</trackRevisions>
    </reviewItem>
    <reviewItem>
      <errorID>7c9b0026-3687-4697-9eb3-3fb6205a39ca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A6EB5B5</paraID>
      <start>0</start>
      <end>2</end>
      <status>unmodified</status>
      <modifiedWord/>
      <trackRevisions>false</trackRevisions>
    </reviewItem>
    <reviewItem>
      <errorID>f40e17dc-29db-4cca-9e04-6667dd053524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67DDDA8B</paraID>
      <start>0</start>
      <end>2</end>
      <status>unmodified</status>
      <modifiedWord/>
      <trackRevisions>false</trackRevisions>
    </reviewItem>
    <reviewItem>
      <errorID>8ed26249-c188-4ff1-93e2-3053b07f7256</errorID>
      <errorWord>：。</errorWord>
      <group>L1_Punc</group>
      <groupName>标点问题</groupName>
      <ability>L2_Punc_CN</ability>
      <abilityName>标点符号问题</abilityName>
      <candidateList>
        <item>：</item>
      </candidateList>
      <explain/>
      <paraID>2121A5C4</paraID>
      <start>17</start>
      <end>19</end>
      <status>unmodified</status>
      <modifiedWord/>
      <trackRevisions>false</trackRevisions>
    </reviewItem>
    <reviewItem>
      <errorID>afcbe30b-6c33-4792-b507-71837a10cfba</errorID>
      <errorWord>(</errorWord>
      <group>L1_Format</group>
      <groupName>格式问题</groupName>
      <ability>L2_HalfPunc_CN</ability>
      <abilityName>全半角问题</abilityName>
      <candidateList>
        <item>（</item>
      </candidateList>
      <explain>文本全半角错误。</explain>
      <paraID>60AB5B73</paraID>
      <start>4</start>
      <end>5</end>
      <status>unmodified</status>
      <modifiedWord/>
      <trackRevisions>false</trackRevisions>
    </reviewItem>
    <reviewItem>
      <errorID>7611ce16-9a9b-447a-a2c3-4a587cb772d7</errorID>
      <errorWord>)</errorWord>
      <group>L1_Format</group>
      <groupName>格式问题</groupName>
      <ability>L2_HalfPunc_CN</ability>
      <abilityName>全半角问题</abilityName>
      <candidateList>
        <item>）</item>
      </candidateList>
      <explain>文本全半角错误。</explain>
      <paraID>60AB5B73</paraID>
      <start>7</start>
      <end>8</end>
      <status>unmodified</status>
      <modifiedWord/>
      <trackRevisions>false</trackRevisions>
    </reviewItem>
    <reviewItem>
      <errorID>0a40d9dc-b040-4621-877d-75335e5df857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52B73E6C</paraID>
      <start>0</start>
      <end>2</end>
      <status>unmodified</status>
      <modifiedWord/>
      <trackRevisions>false</trackRevisions>
    </reviewItem>
    <reviewItem>
      <errorID>6ba36187-c507-4b10-96fe-bac6cec42263</errorID>
      <errorWord>:</errorWord>
      <group>L1_Format</group>
      <groupName>格式问题</groupName>
      <ability>L2_HalfPunc_CN</ability>
      <abilityName>全半角问题</abilityName>
      <candidateList>
        <item>：</item>
      </candidateList>
      <explain>文本全半角错误。</explain>
      <paraID>5FF19FE0</paraID>
      <start>10</start>
      <end>11</end>
      <status>unmodified</status>
      <modifiedWord/>
      <trackRevisions>false</trackRevisions>
    </reviewItem>
    <reviewItem>
      <errorID>b28dad98-1096-4c94-b284-25b23390c8e8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394E6F3F</paraID>
      <start>1</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6E7CCD1-F9DB-4F75-B097-5A48AA24C02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全过程一组</cp:lastModifiedBy>
  <cp:revision>17</cp:revision>
  <dcterms:created xsi:type="dcterms:W3CDTF">2025-09-24T07:13:00Z</dcterms:created>
  <dcterms:modified xsi:type="dcterms:W3CDTF">2026-10-29T08:20:40Z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C9062491B6BF4BEE9F23EFB117E4D15F_13</vt:lpwstr>
  </property>
  <property fmtid="{D5CDD505-2E9C-101B-9397-08002B2CF9AE}" pid="4" name="KSOTemplateDocerSaveRecord">
    <vt:lpwstr>eyJoZGlkIjoiMWE1MDViOTk3MmIxZmRiNTkyZDRkZDRjMDFmMDU5ZjgiLCJ1c2VySWQiOiI1NDM0NTI2NzAifQ==</vt:lpwstr>
  </property>
</Properties>
</file>