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6820">
      <w:pPr>
        <w:kinsoku/>
        <w:bidi w:val="0"/>
        <w:spacing w:beforeAutospacing="0" w:afterAutospacing="0" w:line="360" w:lineRule="auto"/>
        <w:ind w:left="0" w:leftChars="0" w:right="0" w:rightChars="0"/>
        <w:jc w:val="center"/>
        <w:rPr>
          <w:rFonts w:hint="eastAsia"/>
          <w:color w:val="auto"/>
          <w:sz w:val="72"/>
          <w:szCs w:val="72"/>
          <w:highlight w:val="none"/>
        </w:rPr>
      </w:pPr>
    </w:p>
    <w:p w14:paraId="46AF370C">
      <w:pPr>
        <w:kinsoku/>
        <w:bidi w:val="0"/>
        <w:spacing w:beforeAutospacing="0" w:afterAutospacing="0" w:line="360" w:lineRule="auto"/>
        <w:ind w:left="0" w:leftChars="0" w:right="0" w:rightChars="0"/>
        <w:jc w:val="center"/>
        <w:rPr>
          <w:color w:val="auto"/>
          <w:sz w:val="72"/>
          <w:szCs w:val="72"/>
          <w:highlight w:val="none"/>
        </w:rPr>
      </w:pPr>
      <w:r>
        <w:rPr>
          <w:rFonts w:hint="eastAsia"/>
          <w:color w:val="auto"/>
          <w:sz w:val="72"/>
          <w:szCs w:val="72"/>
          <w:highlight w:val="none"/>
        </w:rPr>
        <w:t>无锡市政府采购项目</w:t>
      </w:r>
    </w:p>
    <w:p w14:paraId="60E3B1B8">
      <w:pPr>
        <w:kinsoku/>
        <w:bidi w:val="0"/>
        <w:spacing w:beforeAutospacing="0" w:afterAutospacing="0" w:line="360" w:lineRule="auto"/>
        <w:ind w:left="0" w:leftChars="0" w:right="0" w:rightChars="0"/>
        <w:rPr>
          <w:rFonts w:ascii="宋体" w:hAnsi="宋体" w:cs="宋体"/>
          <w:bCs/>
          <w:color w:val="auto"/>
          <w:sz w:val="30"/>
          <w:highlight w:val="none"/>
        </w:rPr>
      </w:pPr>
    </w:p>
    <w:p w14:paraId="4BF27252">
      <w:pPr>
        <w:kinsoku/>
        <w:bidi w:val="0"/>
        <w:spacing w:beforeAutospacing="0" w:afterAutospacing="0" w:line="360" w:lineRule="auto"/>
        <w:ind w:left="0" w:leftChars="0" w:right="0" w:rightChars="0"/>
        <w:rPr>
          <w:rFonts w:ascii="宋体" w:hAnsi="宋体" w:cs="宋体"/>
          <w:bCs/>
          <w:color w:val="auto"/>
          <w:sz w:val="30"/>
          <w:highlight w:val="none"/>
        </w:rPr>
      </w:pPr>
    </w:p>
    <w:p w14:paraId="5A69E814">
      <w:pPr>
        <w:kinsoku/>
        <w:bidi w:val="0"/>
        <w:spacing w:beforeAutospacing="0" w:afterAutospacing="0" w:line="360" w:lineRule="auto"/>
        <w:ind w:left="0" w:leftChars="0" w:right="0" w:rightChars="0"/>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30E7A672">
      <w:pPr>
        <w:kinsoku/>
        <w:bidi w:val="0"/>
        <w:spacing w:beforeAutospacing="0" w:afterAutospacing="0" w:line="360" w:lineRule="auto"/>
        <w:ind w:left="0" w:leftChars="0" w:right="0" w:rightChars="0"/>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08109436">
      <w:pPr>
        <w:tabs>
          <w:tab w:val="left" w:pos="9921"/>
        </w:tabs>
        <w:kinsoku/>
        <w:bidi w:val="0"/>
        <w:spacing w:beforeAutospacing="0" w:afterAutospacing="0" w:line="360" w:lineRule="auto"/>
        <w:ind w:left="0" w:leftChars="0" w:right="0" w:rightChars="0"/>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10CCB9E8">
      <w:pPr>
        <w:kinsoku/>
        <w:bidi w:val="0"/>
        <w:spacing w:beforeAutospacing="0" w:afterAutospacing="0" w:line="360" w:lineRule="auto"/>
        <w:ind w:left="0" w:leftChars="0" w:right="0" w:rightChars="0"/>
        <w:jc w:val="both"/>
        <w:rPr>
          <w:rFonts w:ascii="宋体" w:hAnsi="宋体" w:cs="宋体"/>
          <w:b/>
          <w:color w:val="auto"/>
          <w:sz w:val="24"/>
          <w:highlight w:val="none"/>
        </w:rPr>
      </w:pPr>
    </w:p>
    <w:p w14:paraId="2CA56D36">
      <w:pPr>
        <w:kinsoku/>
        <w:bidi w:val="0"/>
        <w:spacing w:beforeAutospacing="0" w:afterAutospacing="0" w:line="360" w:lineRule="auto"/>
        <w:ind w:left="0" w:leftChars="0" w:right="0" w:rightChars="0"/>
        <w:rPr>
          <w:rFonts w:ascii="宋体" w:hAnsi="宋体" w:cs="宋体"/>
          <w:b/>
          <w:color w:val="auto"/>
          <w:sz w:val="24"/>
          <w:highlight w:val="none"/>
        </w:rPr>
      </w:pPr>
    </w:p>
    <w:p w14:paraId="7465AFFC">
      <w:pPr>
        <w:kinsoku/>
        <w:bidi w:val="0"/>
        <w:spacing w:beforeAutospacing="0" w:afterAutospacing="0" w:line="360" w:lineRule="auto"/>
        <w:ind w:left="0" w:leftChars="0" w:right="0" w:rightChars="0"/>
        <w:rPr>
          <w:rFonts w:ascii="宋体" w:hAnsi="宋体" w:cs="宋体"/>
          <w:b/>
          <w:color w:val="auto"/>
          <w:sz w:val="24"/>
          <w:highlight w:val="none"/>
        </w:rPr>
      </w:pPr>
    </w:p>
    <w:p w14:paraId="3B094987">
      <w:pPr>
        <w:kinsoku/>
        <w:bidi w:val="0"/>
        <w:spacing w:beforeAutospacing="0" w:afterAutospacing="0" w:line="360" w:lineRule="auto"/>
        <w:ind w:left="0" w:leftChars="0" w:right="0" w:rightChars="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JSZC-320211-ZJZX-G2026-0013</w:t>
      </w:r>
    </w:p>
    <w:p w14:paraId="120FE956">
      <w:pPr>
        <w:kinsoku/>
        <w:bidi w:val="0"/>
        <w:spacing w:beforeAutospacing="0" w:afterAutospacing="0" w:line="360" w:lineRule="auto"/>
        <w:ind w:left="0" w:leftChars="0" w:right="0" w:rightChars="0"/>
        <w:rPr>
          <w:rFonts w:hint="eastAsia" w:ascii="宋体" w:hAnsi="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溪南派出所食堂食材配送项目</w:t>
      </w:r>
    </w:p>
    <w:p w14:paraId="2A877361">
      <w:pPr>
        <w:kinsoku/>
        <w:bidi w:val="0"/>
        <w:spacing w:beforeAutospacing="0" w:afterAutospacing="0" w:line="360" w:lineRule="auto"/>
        <w:ind w:left="1500" w:leftChars="0" w:right="0" w:rightChars="0" w:hanging="1500" w:hangingChars="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无锡市公安局滨湖分局溪南派出所</w:t>
      </w:r>
    </w:p>
    <w:p w14:paraId="26463155">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Cs/>
          <w:color w:val="auto"/>
          <w:sz w:val="30"/>
          <w:szCs w:val="30"/>
          <w:highlight w:val="none"/>
        </w:rPr>
        <w:t>采购代理机构：中嘉工程管理咨询（江苏）有限公司</w:t>
      </w:r>
    </w:p>
    <w:p w14:paraId="36E799D9">
      <w:pPr>
        <w:kinsoku/>
        <w:bidi w:val="0"/>
        <w:spacing w:beforeAutospacing="0" w:afterAutospacing="0" w:line="360" w:lineRule="auto"/>
        <w:ind w:left="0" w:leftChars="0" w:right="0" w:rightChars="0"/>
        <w:rPr>
          <w:rFonts w:ascii="宋体" w:hAnsi="宋体" w:cs="宋体"/>
          <w:bCs/>
          <w:color w:val="auto"/>
          <w:sz w:val="30"/>
          <w:szCs w:val="30"/>
          <w:highlight w:val="none"/>
        </w:rPr>
      </w:pPr>
    </w:p>
    <w:p w14:paraId="03E32BB3">
      <w:pPr>
        <w:kinsoku/>
        <w:bidi w:val="0"/>
        <w:spacing w:beforeAutospacing="0" w:afterAutospacing="0" w:line="360" w:lineRule="auto"/>
        <w:ind w:left="0" w:leftChars="0" w:right="0" w:rightChars="0"/>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九</w:t>
      </w:r>
      <w:r>
        <w:rPr>
          <w:rFonts w:hint="eastAsia" w:ascii="宋体" w:hAnsi="宋体" w:cs="宋体"/>
          <w:bCs/>
          <w:color w:val="auto"/>
          <w:sz w:val="30"/>
          <w:szCs w:val="30"/>
          <w:highlight w:val="none"/>
        </w:rPr>
        <w:t>月</w:t>
      </w:r>
    </w:p>
    <w:p w14:paraId="3B0F26F9">
      <w:pPr>
        <w:kinsoku/>
        <w:bidi w:val="0"/>
        <w:spacing w:beforeAutospacing="0" w:afterAutospacing="0" w:line="360" w:lineRule="auto"/>
        <w:ind w:left="0" w:leftChars="0" w:right="0" w:rightChars="0"/>
        <w:rPr>
          <w:rFonts w:ascii="宋体" w:hAnsi="宋体" w:cs="宋体"/>
          <w:bCs/>
          <w:color w:val="auto"/>
          <w:sz w:val="44"/>
          <w:szCs w:val="44"/>
          <w:highlight w:val="none"/>
        </w:rPr>
      </w:pPr>
    </w:p>
    <w:p w14:paraId="7D2D30B0">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r>
    </w:p>
    <w:p w14:paraId="1D5EADC3">
      <w:pPr>
        <w:kinsoku/>
        <w:bidi w:val="0"/>
        <w:spacing w:beforeAutospacing="0" w:afterAutospacing="0" w:line="360" w:lineRule="auto"/>
        <w:ind w:left="0" w:leftChars="0" w:right="0" w:rightChars="0"/>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6F7BBDDC">
      <w:pPr>
        <w:tabs>
          <w:tab w:val="left" w:pos="8000"/>
        </w:tabs>
        <w:kinsoku/>
        <w:bidi w:val="0"/>
        <w:spacing w:beforeAutospacing="0" w:afterAutospacing="0" w:line="360" w:lineRule="auto"/>
        <w:ind w:left="0" w:leftChars="0" w:right="0" w:rightChars="0"/>
        <w:rPr>
          <w:rFonts w:ascii="宋体" w:hAnsi="宋体" w:cs="宋体"/>
          <w:bCs/>
          <w:color w:val="auto"/>
          <w:sz w:val="30"/>
          <w:szCs w:val="30"/>
          <w:highlight w:val="none"/>
        </w:rPr>
      </w:pPr>
    </w:p>
    <w:p w14:paraId="5913A2F6">
      <w:pPr>
        <w:tabs>
          <w:tab w:val="left" w:pos="8000"/>
        </w:tabs>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202B593D">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4CE76131">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6AAA1799">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55C93E72">
      <w:pPr>
        <w:kinsoku/>
        <w:bidi w:val="0"/>
        <w:spacing w:beforeAutospacing="0" w:afterAutospacing="0" w:line="360" w:lineRule="auto"/>
        <w:ind w:left="0" w:leftChars="0" w:right="0" w:rightChars="0"/>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2D77BB65">
      <w:pPr>
        <w:widowControl/>
        <w:kinsoku/>
        <w:bidi w:val="0"/>
        <w:spacing w:beforeAutospacing="0" w:afterAutospacing="0" w:line="360" w:lineRule="auto"/>
        <w:ind w:left="0" w:leftChars="0" w:right="0" w:rightChars="0"/>
        <w:rPr>
          <w:rFonts w:ascii="宋体" w:hAnsi="宋体" w:cs="宋体"/>
          <w:b/>
          <w:color w:val="auto"/>
          <w:sz w:val="30"/>
          <w:szCs w:val="30"/>
          <w:highlight w:val="none"/>
        </w:rPr>
      </w:pPr>
    </w:p>
    <w:p w14:paraId="25DB20DE">
      <w:pPr>
        <w:widowControl/>
        <w:kinsoku/>
        <w:bidi w:val="0"/>
        <w:spacing w:beforeAutospacing="0" w:afterAutospacing="0" w:line="360" w:lineRule="auto"/>
        <w:ind w:left="0" w:leftChars="0" w:right="0" w:rightChars="0"/>
        <w:rPr>
          <w:rFonts w:ascii="宋体" w:hAnsi="宋体" w:cs="宋体"/>
          <w:b/>
          <w:color w:val="auto"/>
          <w:sz w:val="30"/>
          <w:szCs w:val="30"/>
          <w:highlight w:val="none"/>
        </w:rPr>
      </w:pPr>
    </w:p>
    <w:p w14:paraId="6CA164A2">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711D6371">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67B99817">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49920571">
      <w:pPr>
        <w:widowControl/>
        <w:kinsoku/>
        <w:bidi w:val="0"/>
        <w:spacing w:beforeAutospacing="0" w:afterAutospacing="0" w:line="360" w:lineRule="auto"/>
        <w:ind w:left="0" w:leftChars="0" w:right="0" w:rightChars="0"/>
        <w:rPr>
          <w:rFonts w:ascii="宋体" w:hAnsi="宋体" w:cs="宋体"/>
          <w:b/>
          <w:color w:val="auto"/>
          <w:sz w:val="24"/>
          <w:highlight w:val="none"/>
        </w:rPr>
      </w:pPr>
    </w:p>
    <w:p w14:paraId="3B1C04F7">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br w:type="page" w:clear="all"/>
      </w:r>
    </w:p>
    <w:p w14:paraId="19B4232C">
      <w:pPr>
        <w:widowControl/>
        <w:kinsoku/>
        <w:bidi w:val="0"/>
        <w:spacing w:beforeAutospacing="0" w:afterAutospacing="0" w:line="360" w:lineRule="auto"/>
        <w:ind w:left="0" w:leftChars="0" w:right="0" w:rightChars="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60810535">
      <w:pPr>
        <w:widowControl/>
        <w:kinsoku/>
        <w:bidi w:val="0"/>
        <w:spacing w:beforeAutospacing="0" w:afterAutospacing="0" w:line="360" w:lineRule="auto"/>
        <w:ind w:left="0" w:leftChars="0" w:right="0" w:rightChars="0" w:firstLine="480" w:firstLineChars="200"/>
        <w:rPr>
          <w:rFonts w:ascii="宋体" w:hAnsi="宋体" w:cs="宋体"/>
          <w:color w:val="auto"/>
          <w:sz w:val="24"/>
          <w:highlight w:val="none"/>
        </w:rPr>
      </w:pPr>
      <w:r>
        <w:rPr>
          <w:rFonts w:hint="eastAsia" w:ascii="宋体" w:hAnsi="宋体" w:cs="宋体"/>
          <w:color w:val="auto"/>
          <w:sz w:val="24"/>
          <w:highlight w:val="none"/>
        </w:rPr>
        <w:t>中嘉工程管理咨询（江苏）有限公司受</w:t>
      </w:r>
      <w:r>
        <w:rPr>
          <w:rFonts w:hint="eastAsia" w:ascii="宋体" w:hAnsi="宋体" w:cs="宋体"/>
          <w:color w:val="auto"/>
          <w:sz w:val="24"/>
          <w:highlight w:val="none"/>
          <w:lang w:eastAsia="zh-CN"/>
        </w:rPr>
        <w:t>无锡市公安局滨湖分局溪南派出所</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溪南派出所食堂食材配送项目</w:t>
      </w:r>
      <w:r>
        <w:rPr>
          <w:rFonts w:hint="eastAsia" w:ascii="宋体" w:hAnsi="宋体" w:cs="宋体"/>
          <w:color w:val="auto"/>
          <w:sz w:val="24"/>
          <w:highlight w:val="none"/>
        </w:rPr>
        <w:t>进行公开招标采购，欢迎你单位参加投标并提请注意下列附表中的相关事项：</w:t>
      </w:r>
    </w:p>
    <w:tbl>
      <w:tblPr>
        <w:tblStyle w:val="44"/>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60A58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0F91556A">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序号</w:t>
            </w:r>
          </w:p>
        </w:tc>
        <w:tc>
          <w:tcPr>
            <w:tcW w:w="9084" w:type="dxa"/>
            <w:vAlign w:val="center"/>
          </w:tcPr>
          <w:p w14:paraId="21EFE48E">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内容</w:t>
            </w:r>
          </w:p>
        </w:tc>
      </w:tr>
      <w:tr w14:paraId="0199D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5148392">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w:t>
            </w:r>
          </w:p>
        </w:tc>
        <w:tc>
          <w:tcPr>
            <w:tcW w:w="9084" w:type="dxa"/>
            <w:vAlign w:val="center"/>
          </w:tcPr>
          <w:p w14:paraId="086FB7C7">
            <w:pPr>
              <w:widowControl/>
              <w:kinsoku/>
              <w:bidi w:val="0"/>
              <w:spacing w:beforeAutospacing="0" w:afterAutospacing="0" w:line="360" w:lineRule="auto"/>
              <w:ind w:left="0" w:leftChars="0" w:right="0" w:rightChars="0"/>
              <w:rPr>
                <w:rFonts w:hint="eastAsia" w:ascii="宋体" w:hAnsi="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溪南派出所食堂食材配送项目</w:t>
            </w:r>
          </w:p>
          <w:p w14:paraId="6EB50097">
            <w:pPr>
              <w:widowControl/>
              <w:kinsoku/>
              <w:bidi w:val="0"/>
              <w:spacing w:beforeAutospacing="0" w:afterAutospacing="0" w:line="360" w:lineRule="auto"/>
              <w:ind w:left="0" w:leftChars="0" w:right="0" w:rightChars="0"/>
              <w:rPr>
                <w:rFonts w:hint="eastAsia" w:ascii="宋体" w:hAnsi="宋体" w:eastAsia="宋体" w:cs="宋体"/>
                <w:b w:val="0"/>
                <w:bCs w:val="0"/>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b w:val="0"/>
                <w:bCs w:val="0"/>
                <w:color w:val="auto"/>
                <w:sz w:val="24"/>
                <w:highlight w:val="none"/>
                <w:lang w:eastAsia="zh-CN"/>
              </w:rPr>
              <w:t>JSZC-320211-ZJZX-G2026-0013</w:t>
            </w:r>
          </w:p>
          <w:p w14:paraId="4E16103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69474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0266E21B">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2</w:t>
            </w:r>
          </w:p>
        </w:tc>
        <w:tc>
          <w:tcPr>
            <w:tcW w:w="9084" w:type="dxa"/>
            <w:vAlign w:val="center"/>
          </w:tcPr>
          <w:p w14:paraId="0A3126A5">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t>采购项目概况、要求：</w:t>
            </w:r>
          </w:p>
          <w:p w14:paraId="16185426">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1、项目概况：本项目为</w:t>
            </w:r>
            <w:r>
              <w:rPr>
                <w:rFonts w:hint="eastAsia" w:ascii="宋体" w:hAnsi="宋体" w:cs="宋体"/>
                <w:bCs/>
                <w:color w:val="auto"/>
                <w:sz w:val="24"/>
                <w:highlight w:val="none"/>
                <w:lang w:eastAsia="zh-CN"/>
              </w:rPr>
              <w:t>溪南派出所食堂食材配送项目</w:t>
            </w:r>
            <w:r>
              <w:rPr>
                <w:rFonts w:hint="eastAsia" w:ascii="宋体" w:hAnsi="宋体" w:cs="宋体"/>
                <w:bCs/>
                <w:color w:val="auto"/>
                <w:sz w:val="24"/>
                <w:highlight w:val="none"/>
              </w:rPr>
              <w:t>，主要负责食堂各类食材的供应、配送及相关后续服务。具体内容详见采购需求。</w:t>
            </w:r>
          </w:p>
          <w:p w14:paraId="029DD45E">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2、合同履约期：</w:t>
            </w:r>
            <w:r>
              <w:rPr>
                <w:rFonts w:hint="eastAsia" w:ascii="宋体" w:hAnsi="宋体" w:cs="宋体"/>
                <w:bCs/>
                <w:color w:val="auto"/>
                <w:sz w:val="24"/>
                <w:highlight w:val="none"/>
                <w:lang w:eastAsia="zh-CN"/>
              </w:rPr>
              <w:t>一年</w:t>
            </w:r>
            <w:r>
              <w:rPr>
                <w:rFonts w:hint="eastAsia" w:ascii="宋体" w:hAnsi="宋体" w:cs="宋体"/>
                <w:bCs/>
                <w:color w:val="auto"/>
                <w:sz w:val="24"/>
                <w:highlight w:val="none"/>
              </w:rPr>
              <w:t>。</w:t>
            </w:r>
          </w:p>
          <w:p w14:paraId="6F3758AC">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3、质量要求：合格，符合国家相关食品安全卫生标准。</w:t>
            </w:r>
          </w:p>
          <w:p w14:paraId="768DFD0B">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、实施地点：采购人指定地点。</w:t>
            </w:r>
          </w:p>
          <w:p w14:paraId="35CF58C1">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、本项目采购预算价：</w:t>
            </w:r>
            <w:r>
              <w:rPr>
                <w:rFonts w:hint="eastAsia" w:ascii="宋体" w:hAnsi="宋体" w:cs="宋体"/>
                <w:bCs/>
                <w:color w:val="auto"/>
                <w:sz w:val="24"/>
                <w:highlight w:val="none"/>
                <w:lang w:val="en-US" w:eastAsia="zh-CN"/>
              </w:rPr>
              <w:t>272</w:t>
            </w:r>
            <w:r>
              <w:rPr>
                <w:rFonts w:hint="eastAsia" w:ascii="宋体" w:hAnsi="宋体" w:cs="宋体"/>
                <w:bCs/>
                <w:color w:val="auto"/>
                <w:sz w:val="24"/>
                <w:highlight w:val="none"/>
              </w:rPr>
              <w:t>万元。</w:t>
            </w:r>
          </w:p>
          <w:p w14:paraId="5901549C">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最高限价：</w:t>
            </w:r>
            <w:r>
              <w:rPr>
                <w:rFonts w:hint="eastAsia" w:ascii="宋体" w:hAnsi="宋体" w:cs="宋体"/>
                <w:bCs/>
                <w:color w:val="auto"/>
                <w:sz w:val="24"/>
                <w:highlight w:val="none"/>
              </w:rPr>
              <w:t>本项目报价采用优惠率（折扣率=1－优惠率）。设最高折扣率≤82%，投标供应商投标折扣率不得超过上述最高折扣率，否则按无效标处理。</w:t>
            </w:r>
          </w:p>
          <w:p w14:paraId="1E72EAD7">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rPr>
              <w:t>注：所有产品采用同一折扣率，投标供应商自行考虑价格平衡。 </w:t>
            </w:r>
          </w:p>
          <w:p w14:paraId="6CFADF8A">
            <w:pPr>
              <w:kinsoku/>
              <w:bidi w:val="0"/>
              <w:spacing w:beforeAutospacing="0" w:afterAutospacing="0" w:line="360" w:lineRule="auto"/>
              <w:ind w:left="0" w:leftChars="0" w:right="0" w:rightChars="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、标段划分：本项目共1个标段。</w:t>
            </w:r>
          </w:p>
          <w:p w14:paraId="2DF1557B">
            <w:pPr>
              <w:kinsoku/>
              <w:bidi w:val="0"/>
              <w:spacing w:beforeAutospacing="0" w:afterAutospacing="0" w:line="360" w:lineRule="auto"/>
              <w:ind w:left="0" w:leftChars="0" w:right="0" w:rightChars="0"/>
              <w:rPr>
                <w:rFonts w:hint="eastAsia" w:eastAsia="宋体"/>
                <w:color w:val="auto"/>
                <w:highlight w:val="none"/>
                <w:lang w:eastAsia="zh-CN"/>
              </w:rPr>
            </w:pPr>
            <w:r>
              <w:rPr>
                <w:rFonts w:hint="eastAsia" w:ascii="宋体" w:hAnsi="宋体" w:eastAsia="宋体" w:cs="宋体"/>
                <w:b/>
                <w:bCs w:val="0"/>
                <w:color w:val="auto"/>
                <w:sz w:val="24"/>
                <w:highlight w:val="none"/>
                <w:lang w:eastAsia="zh-CN"/>
              </w:rPr>
              <w:t>注：</w:t>
            </w:r>
            <w:r>
              <w:rPr>
                <w:rFonts w:hint="eastAsia" w:ascii="宋体" w:hAnsi="宋体" w:cs="宋体"/>
                <w:b/>
                <w:bCs w:val="0"/>
                <w:color w:val="auto"/>
                <w:sz w:val="24"/>
                <w:highlight w:val="none"/>
                <w:lang w:eastAsia="zh-CN"/>
              </w:rPr>
              <w:t>按</w:t>
            </w:r>
            <w:r>
              <w:rPr>
                <w:rFonts w:hint="eastAsia" w:ascii="宋体" w:hAnsi="宋体" w:eastAsia="宋体" w:cs="宋体"/>
                <w:b/>
                <w:bCs w:val="0"/>
                <w:color w:val="auto"/>
                <w:sz w:val="24"/>
                <w:szCs w:val="24"/>
                <w:highlight w:val="none"/>
                <w:lang w:eastAsia="zh-CN"/>
              </w:rPr>
              <w:t>无锡市发展和改革委员会民生价费专栏平均价或者天惠超市价格*X（X为投标供应商在本项目的报价折扣率，超出此报价范围的按无效标书处理），X在合同执行期间是固定值。价格每个月定价一次。</w:t>
            </w:r>
          </w:p>
        </w:tc>
      </w:tr>
      <w:tr w14:paraId="7C7E0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03F5AE3">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4</w:t>
            </w:r>
          </w:p>
        </w:tc>
        <w:tc>
          <w:tcPr>
            <w:tcW w:w="9084" w:type="dxa"/>
            <w:vAlign w:val="center"/>
          </w:tcPr>
          <w:p w14:paraId="1F63B346">
            <w:pPr>
              <w:pStyle w:val="40"/>
              <w:tabs>
                <w:tab w:val="left" w:pos="0"/>
              </w:tabs>
              <w:kinsoku/>
              <w:bidi w:val="0"/>
              <w:adjustRightInd/>
              <w:spacing w:before="0" w:beforeAutospacing="0" w:after="0" w:afterAutospacing="0" w:line="360" w:lineRule="auto"/>
              <w:ind w:left="0" w:leftChars="0" w:right="0" w:rightChars="0" w:firstLine="0"/>
              <w:jc w:val="both"/>
              <w:textAlignment w:val="auto"/>
              <w:rPr>
                <w:rFonts w:cs="宋体"/>
                <w:b/>
                <w:bCs/>
                <w:color w:val="auto"/>
                <w:kern w:val="2"/>
                <w:highlight w:val="none"/>
              </w:rPr>
            </w:pPr>
            <w:r>
              <w:rPr>
                <w:rFonts w:hint="eastAsia" w:cs="宋体"/>
                <w:b/>
                <w:bCs/>
                <w:color w:val="auto"/>
                <w:kern w:val="2"/>
                <w:highlight w:val="none"/>
              </w:rPr>
              <w:t>投标供应商资格要求：</w:t>
            </w:r>
          </w:p>
          <w:p w14:paraId="510DA0EC">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1、基本资格要求：符合政府采购法第二十二条第一款规定的条件</w:t>
            </w:r>
          </w:p>
          <w:p w14:paraId="16D0D9CF">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284B361E">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100BB4C4">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08707EEC">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2317CDF8">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46F4C856">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7C2DA0EE">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b/>
                <w:bCs/>
                <w:color w:val="auto"/>
                <w:sz w:val="24"/>
                <w:highlight w:val="none"/>
              </w:rPr>
              <w:t>2、落实政府采购政策需满足的资格要求</w:t>
            </w:r>
            <w:r>
              <w:rPr>
                <w:rFonts w:hint="eastAsia" w:ascii="宋体" w:hAnsi="宋体" w:cs="宋体"/>
                <w:color w:val="auto"/>
                <w:sz w:val="24"/>
                <w:highlight w:val="none"/>
              </w:rPr>
              <w:t>：</w:t>
            </w:r>
          </w:p>
          <w:p w14:paraId="572C3375">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both"/>
              <w:textAlignment w:val="auto"/>
              <w:outlineLvl w:val="9"/>
              <w:rPr>
                <w:rFonts w:ascii="宋体" w:hAnsi="宋体" w:cs="宋体"/>
                <w:color w:val="auto"/>
                <w:sz w:val="24"/>
                <w:highlight w:val="none"/>
              </w:rPr>
            </w:pPr>
            <w:r>
              <w:rPr>
                <w:rFonts w:hint="eastAsia" w:ascii="宋体" w:hAnsi="宋体" w:cs="宋体"/>
                <w:color w:val="auto"/>
                <w:sz w:val="24"/>
                <w:highlight w:val="none"/>
              </w:rPr>
              <w:t>（1）本项目是否专门面向中小企业：</w:t>
            </w:r>
            <w:r>
              <w:rPr>
                <w:rFonts w:hint="eastAsia" w:ascii="宋体" w:hAnsi="宋体" w:cs="宋体"/>
                <w:b/>
                <w:bCs/>
                <w:color w:val="auto"/>
                <w:sz w:val="24"/>
                <w:highlight w:val="none"/>
                <w:lang w:eastAsia="zh-CN"/>
              </w:rPr>
              <w:t>是</w:t>
            </w:r>
            <w:r>
              <w:rPr>
                <w:rFonts w:hint="eastAsia" w:ascii="宋体" w:hAnsi="宋体" w:cs="宋体"/>
                <w:color w:val="auto"/>
                <w:sz w:val="24"/>
                <w:highlight w:val="none"/>
              </w:rPr>
              <w:t>。</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为中小企业/小微企业/监狱企业/残疾人福利性单位</w:t>
            </w:r>
            <w:r>
              <w:rPr>
                <w:rFonts w:hint="eastAsia" w:ascii="宋体" w:hAnsi="宋体" w:eastAsia="宋体" w:cs="宋体"/>
                <w:color w:val="auto"/>
                <w:sz w:val="24"/>
                <w:highlight w:val="none"/>
                <w:lang w:eastAsia="zh-CN"/>
              </w:rPr>
              <w:t>。</w:t>
            </w:r>
          </w:p>
          <w:p w14:paraId="1BB130F2">
            <w:pPr>
              <w:kinsoku/>
              <w:bidi w:val="0"/>
              <w:spacing w:beforeAutospacing="0" w:afterAutospacing="0" w:line="360" w:lineRule="auto"/>
              <w:ind w:left="0" w:leftChars="0" w:right="0" w:rightChars="0"/>
              <w:jc w:val="left"/>
              <w:rPr>
                <w:rFonts w:hint="eastAsia" w:ascii="宋体" w:hAnsi="宋体" w:cs="宋体"/>
                <w:bCs/>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bCs/>
                <w:color w:val="auto"/>
                <w:sz w:val="24"/>
                <w:highlight w:val="none"/>
              </w:rPr>
              <w:t>本项目所属行业：</w:t>
            </w:r>
            <w:r>
              <w:rPr>
                <w:rFonts w:hint="eastAsia" w:ascii="宋体" w:hAnsi="宋体" w:cs="宋体"/>
                <w:b/>
                <w:bCs w:val="0"/>
                <w:color w:val="auto"/>
                <w:sz w:val="24"/>
                <w:highlight w:val="none"/>
              </w:rPr>
              <w:t>农、林、牧、渔业。</w:t>
            </w:r>
            <w:r>
              <w:rPr>
                <w:rFonts w:hint="eastAsia" w:ascii="宋体" w:hAnsi="宋体" w:cs="宋体"/>
                <w:bCs/>
                <w:color w:val="auto"/>
                <w:sz w:val="24"/>
                <w:highlight w:val="none"/>
              </w:rPr>
              <w:t>（根据中小企业划型标准规定（工信部联企业</w:t>
            </w:r>
            <w:r>
              <w:rPr>
                <w:rFonts w:hint="eastAsia" w:ascii="宋体" w:hAnsi="宋体" w:cs="宋体"/>
                <w:bCs/>
                <w:color w:val="auto"/>
                <w:sz w:val="24"/>
                <w:highlight w:val="none"/>
                <w:lang w:eastAsia="zh-CN"/>
              </w:rPr>
              <w:t>〔2011〕300号</w:t>
            </w:r>
            <w:r>
              <w:rPr>
                <w:rFonts w:hint="eastAsia" w:ascii="宋体" w:hAnsi="宋体" w:cs="宋体"/>
                <w:bCs/>
                <w:color w:val="auto"/>
                <w:sz w:val="24"/>
                <w:highlight w:val="none"/>
              </w:rPr>
              <w:t>）营业收入20000万元以下的为中小微型企业。其中，营业收入500万元及以上的为中型企业，营业收入50万元及以上的为小型企业，营业收入50万元以下的为微型企业。</w:t>
            </w:r>
          </w:p>
          <w:p w14:paraId="53C61A1F">
            <w:pPr>
              <w:kinsoku/>
              <w:bidi w:val="0"/>
              <w:spacing w:beforeAutospacing="0" w:afterAutospacing="0" w:line="360" w:lineRule="auto"/>
              <w:ind w:left="0" w:leftChars="0" w:right="0" w:rightChars="0"/>
              <w:jc w:val="left"/>
              <w:rPr>
                <w:rFonts w:ascii="宋体" w:hAnsi="宋体" w:cs="宋体"/>
                <w:b/>
                <w:bCs/>
                <w:color w:val="auto"/>
                <w:sz w:val="24"/>
                <w:highlight w:val="none"/>
              </w:rPr>
            </w:pPr>
            <w:r>
              <w:rPr>
                <w:rFonts w:hint="eastAsia" w:ascii="宋体" w:hAnsi="宋体" w:cs="宋体"/>
                <w:b/>
                <w:bCs/>
                <w:color w:val="auto"/>
                <w:sz w:val="24"/>
                <w:highlight w:val="none"/>
              </w:rPr>
              <w:t>3、特定资格要求：</w:t>
            </w:r>
          </w:p>
          <w:p w14:paraId="78202BDC">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62035AE8">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D8B3F76">
            <w:pPr>
              <w:pStyle w:val="16"/>
              <w:kinsoku/>
              <w:bidi w:val="0"/>
              <w:spacing w:beforeAutospacing="0" w:afterAutospacing="0" w:line="360" w:lineRule="auto"/>
              <w:ind w:left="0" w:leftChars="0" w:right="0" w:rightChars="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pacing w:val="-2"/>
                <w:sz w:val="24"/>
                <w:szCs w:val="24"/>
                <w:highlight w:val="none"/>
              </w:rPr>
              <w:t>投标供应商须为投标产品的合法经销商或合法</w:t>
            </w:r>
            <w:r>
              <w:rPr>
                <w:rFonts w:hint="eastAsia" w:ascii="宋体" w:hAnsi="宋体" w:eastAsia="宋体" w:cs="宋体"/>
                <w:color w:val="auto"/>
                <w:spacing w:val="-3"/>
                <w:sz w:val="24"/>
                <w:szCs w:val="24"/>
                <w:highlight w:val="none"/>
              </w:rPr>
              <w:t>生产商</w:t>
            </w:r>
            <w:r>
              <w:rPr>
                <w:rFonts w:hint="eastAsia" w:ascii="宋体" w:hAnsi="宋体" w:eastAsia="宋体" w:cs="宋体"/>
                <w:color w:val="auto"/>
                <w:spacing w:val="-3"/>
                <w:sz w:val="24"/>
                <w:szCs w:val="24"/>
                <w:highlight w:val="none"/>
                <w:lang w:val="en-US" w:eastAsia="zh-CN"/>
              </w:rPr>
              <w:t>(</w:t>
            </w:r>
            <w:r>
              <w:rPr>
                <w:rFonts w:hint="eastAsia" w:ascii="宋体" w:hAnsi="宋体" w:eastAsia="宋体" w:cs="宋体"/>
                <w:color w:val="auto"/>
                <w:sz w:val="24"/>
                <w:szCs w:val="24"/>
                <w:highlight w:val="none"/>
              </w:rPr>
              <w:t>投标供应商为经销商的提供食品经营许可证；投标供应商为生产厂家的提供全国工业产品生产许可证或食品生产许可证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p>
          <w:p w14:paraId="79902FFD">
            <w:pPr>
              <w:pStyle w:val="16"/>
              <w:kinsoku/>
              <w:bidi w:val="0"/>
              <w:spacing w:beforeAutospacing="0" w:afterAutospacing="0" w:line="360" w:lineRule="auto"/>
              <w:ind w:left="0" w:leftChars="0" w:right="0" w:rightChars="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本项目不接受联合体</w:t>
            </w:r>
            <w:r>
              <w:rPr>
                <w:rFonts w:hint="eastAsia" w:ascii="宋体" w:hAnsi="宋体" w:eastAsia="宋体" w:cs="宋体"/>
                <w:color w:val="auto"/>
                <w:sz w:val="24"/>
                <w:szCs w:val="24"/>
                <w:highlight w:val="none"/>
                <w:lang w:eastAsia="zh-CN"/>
              </w:rPr>
              <w:t>投标</w:t>
            </w:r>
          </w:p>
          <w:p w14:paraId="57896EF8">
            <w:pPr>
              <w:widowControl/>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FEB4053">
            <w:pPr>
              <w:widowControl/>
              <w:kinsoku/>
              <w:bidi w:val="0"/>
              <w:spacing w:beforeAutospacing="0" w:afterAutospacing="0" w:line="360" w:lineRule="auto"/>
              <w:ind w:left="0" w:leftChars="0" w:right="0" w:rightChars="0" w:firstLine="480" w:firstLineChars="200"/>
              <w:jc w:val="left"/>
              <w:rPr>
                <w:rFonts w:ascii="宋体" w:hAnsi="宋体" w:cs="宋体"/>
                <w:color w:val="auto"/>
                <w:highlight w:val="none"/>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56B81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vAlign w:val="center"/>
          </w:tcPr>
          <w:p w14:paraId="3CD48BBF">
            <w:pPr>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5</w:t>
            </w:r>
          </w:p>
        </w:tc>
        <w:tc>
          <w:tcPr>
            <w:tcW w:w="9084" w:type="dxa"/>
            <w:vAlign w:val="center"/>
          </w:tcPr>
          <w:p w14:paraId="714F26B8">
            <w:pPr>
              <w:kinsoku/>
              <w:bidi w:val="0"/>
              <w:spacing w:beforeAutospacing="0" w:afterAutospacing="0" w:line="360" w:lineRule="auto"/>
              <w:ind w:left="0" w:leftChars="0" w:right="0" w:rightChars="0"/>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p>
          <w:p w14:paraId="4FD6D40A">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1.采购文件获取时间： 自本公告发布之日起五个工作日内。五个工作日后仍可下载招标文件，但不作为供应商权益受到损害的证明材料和依据。</w:t>
            </w:r>
          </w:p>
          <w:p w14:paraId="3A69C450">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2.获取采购文件的方式和地点：供应商登录苏采云http://jszfcg.jsczt.cn/，招标文件（后缀名为“.kedt”）、供应商操作手册及政府采购客户端工具也可通过“苏采云”系统－－已报名项目－－报名详情页面内相应链接进行下载。</w:t>
            </w:r>
          </w:p>
          <w:p w14:paraId="3326AD60">
            <w:pPr>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A59B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0B390E2">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6</w:t>
            </w:r>
          </w:p>
        </w:tc>
        <w:tc>
          <w:tcPr>
            <w:tcW w:w="9084" w:type="dxa"/>
            <w:vAlign w:val="center"/>
          </w:tcPr>
          <w:p w14:paraId="32DB2B0B">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333136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b/>
                <w:bCs/>
                <w:color w:val="0000FF"/>
                <w:sz w:val="24"/>
                <w:highlight w:val="none"/>
              </w:rPr>
              <w:t>202</w:t>
            </w:r>
            <w:r>
              <w:rPr>
                <w:rFonts w:hint="eastAsia" w:ascii="宋体" w:hAnsi="宋体" w:cs="宋体"/>
                <w:b/>
                <w:bCs/>
                <w:color w:val="0000FF"/>
                <w:sz w:val="24"/>
                <w:highlight w:val="none"/>
                <w:lang w:val="en-US" w:eastAsia="zh-CN"/>
              </w:rPr>
              <w:t>6</w:t>
            </w:r>
            <w:r>
              <w:rPr>
                <w:rFonts w:hint="eastAsia" w:ascii="宋体" w:hAnsi="宋体" w:cs="宋体"/>
                <w:b/>
                <w:bCs/>
                <w:color w:val="0000FF"/>
                <w:sz w:val="24"/>
                <w:highlight w:val="none"/>
              </w:rPr>
              <w:t>年</w:t>
            </w:r>
            <w:r>
              <w:rPr>
                <w:rFonts w:hint="eastAsia" w:ascii="宋体" w:hAnsi="宋体" w:cs="宋体"/>
                <w:b/>
                <w:bCs/>
                <w:color w:val="0000FF"/>
                <w:sz w:val="24"/>
                <w:highlight w:val="none"/>
                <w:lang w:val="en-US" w:eastAsia="zh-CN"/>
              </w:rPr>
              <w:t>9</w:t>
            </w:r>
            <w:r>
              <w:rPr>
                <w:rFonts w:hint="eastAsia" w:ascii="宋体" w:hAnsi="宋体" w:cs="宋体"/>
                <w:b/>
                <w:bCs/>
                <w:color w:val="0000FF"/>
                <w:sz w:val="24"/>
                <w:highlight w:val="none"/>
              </w:rPr>
              <w:t>月</w:t>
            </w:r>
            <w:r>
              <w:rPr>
                <w:rFonts w:hint="eastAsia" w:ascii="宋体" w:hAnsi="宋体" w:cs="宋体"/>
                <w:b/>
                <w:bCs/>
                <w:color w:val="0000FF"/>
                <w:sz w:val="24"/>
                <w:highlight w:val="none"/>
                <w:lang w:val="en-US" w:eastAsia="zh-CN"/>
              </w:rPr>
              <w:t>11</w:t>
            </w:r>
            <w:r>
              <w:rPr>
                <w:rFonts w:hint="eastAsia" w:ascii="宋体" w:hAnsi="宋体" w:cs="宋体"/>
                <w:b/>
                <w:bCs/>
                <w:color w:val="0000FF"/>
                <w:sz w:val="24"/>
                <w:highlight w:val="none"/>
              </w:rPr>
              <w:t>日</w:t>
            </w:r>
            <w:r>
              <w:rPr>
                <w:rFonts w:hint="eastAsia" w:ascii="宋体" w:hAnsi="宋体" w:cs="宋体"/>
                <w:color w:val="auto"/>
                <w:sz w:val="24"/>
                <w:highlight w:val="none"/>
              </w:rPr>
              <w:t>10:</w:t>
            </w:r>
            <w:r>
              <w:rPr>
                <w:rFonts w:hint="eastAsia" w:ascii="宋体" w:hAnsi="宋体" w:cs="宋体"/>
                <w:color w:val="auto"/>
                <w:sz w:val="24"/>
                <w:highlight w:val="none"/>
                <w:lang w:eastAsia="zh-CN"/>
              </w:rPr>
              <w:t>00</w:t>
            </w:r>
            <w:r>
              <w:rPr>
                <w:rFonts w:hint="eastAsia" w:ascii="宋体" w:hAnsi="宋体" w:cs="宋体"/>
                <w:color w:val="auto"/>
                <w:sz w:val="24"/>
                <w:highlight w:val="none"/>
              </w:rPr>
              <w:t>前，以书面（含电子邮件）形式发送给采购代理机构。</w:t>
            </w:r>
          </w:p>
          <w:p w14:paraId="729D06D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采购人对招标文件答疑、澄清、修改的时间：采购人或者采购代理机构在投标截止时间十五日前以书面（含电子邮件）形式发送给提疑供应商。如涉及澄清或者修改，在原招标公告媒体上发布。</w:t>
            </w:r>
          </w:p>
          <w:p w14:paraId="2718E040">
            <w:pPr>
              <w:widowControl/>
              <w:kinsoku/>
              <w:bidi w:val="0"/>
              <w:spacing w:beforeAutospacing="0" w:afterAutospacing="0" w:line="360" w:lineRule="auto"/>
              <w:ind w:left="0" w:leftChars="0" w:right="0" w:rightChars="0"/>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54AF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2600BD4">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7</w:t>
            </w:r>
          </w:p>
        </w:tc>
        <w:tc>
          <w:tcPr>
            <w:tcW w:w="9084" w:type="dxa"/>
            <w:vAlign w:val="center"/>
          </w:tcPr>
          <w:p w14:paraId="7DC052B1">
            <w:pPr>
              <w:widowControl/>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本项目不收取投标保证金</w:t>
            </w:r>
          </w:p>
        </w:tc>
      </w:tr>
      <w:tr w14:paraId="59216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518E554F">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8</w:t>
            </w:r>
          </w:p>
        </w:tc>
        <w:tc>
          <w:tcPr>
            <w:tcW w:w="9084" w:type="dxa"/>
            <w:vAlign w:val="center"/>
          </w:tcPr>
          <w:p w14:paraId="4A44DD13">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75E1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016F2D2D">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9</w:t>
            </w:r>
          </w:p>
        </w:tc>
        <w:tc>
          <w:tcPr>
            <w:tcW w:w="9084" w:type="dxa"/>
            <w:vAlign w:val="center"/>
          </w:tcPr>
          <w:p w14:paraId="57118877">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343D7501">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1、网上投标截止时间：</w:t>
            </w:r>
            <w:r>
              <w:rPr>
                <w:rFonts w:hint="eastAsia" w:ascii="宋体" w:hAnsi="宋体" w:cs="宋体"/>
                <w:b/>
                <w:bCs/>
                <w:color w:val="0000FF"/>
                <w:sz w:val="24"/>
                <w:highlight w:val="none"/>
              </w:rPr>
              <w:t>202</w:t>
            </w:r>
            <w:r>
              <w:rPr>
                <w:rFonts w:hint="eastAsia" w:ascii="宋体" w:hAnsi="宋体" w:cs="宋体"/>
                <w:b/>
                <w:bCs/>
                <w:color w:val="0000FF"/>
                <w:sz w:val="24"/>
                <w:highlight w:val="none"/>
                <w:lang w:val="en-US" w:eastAsia="zh-CN"/>
              </w:rPr>
              <w:t>6</w:t>
            </w:r>
            <w:r>
              <w:rPr>
                <w:rFonts w:hint="eastAsia" w:ascii="宋体" w:hAnsi="宋体" w:cs="宋体"/>
                <w:b/>
                <w:bCs/>
                <w:color w:val="0000FF"/>
                <w:sz w:val="24"/>
                <w:highlight w:val="none"/>
              </w:rPr>
              <w:t>年</w:t>
            </w:r>
            <w:r>
              <w:rPr>
                <w:rFonts w:hint="eastAsia" w:ascii="宋体" w:hAnsi="宋体" w:cs="宋体"/>
                <w:b/>
                <w:bCs/>
                <w:color w:val="0000FF"/>
                <w:sz w:val="24"/>
                <w:highlight w:val="none"/>
                <w:lang w:val="en-US" w:eastAsia="zh-CN"/>
              </w:rPr>
              <w:t>10</w:t>
            </w:r>
            <w:r>
              <w:rPr>
                <w:rFonts w:hint="eastAsia" w:ascii="宋体" w:hAnsi="宋体" w:cs="宋体"/>
                <w:b/>
                <w:bCs/>
                <w:color w:val="0000FF"/>
                <w:sz w:val="24"/>
                <w:highlight w:val="none"/>
              </w:rPr>
              <w:t>月</w:t>
            </w:r>
            <w:r>
              <w:rPr>
                <w:rFonts w:hint="eastAsia" w:ascii="宋体" w:hAnsi="宋体" w:cs="宋体"/>
                <w:b/>
                <w:bCs/>
                <w:color w:val="0000FF"/>
                <w:sz w:val="24"/>
                <w:highlight w:val="none"/>
                <w:lang w:val="en-US" w:eastAsia="zh-CN"/>
              </w:rPr>
              <w:t>8</w:t>
            </w:r>
            <w:r>
              <w:rPr>
                <w:rFonts w:hint="eastAsia" w:ascii="宋体" w:hAnsi="宋体" w:cs="宋体"/>
                <w:b/>
                <w:bCs/>
                <w:color w:val="0000FF"/>
                <w:sz w:val="24"/>
                <w:highlight w:val="none"/>
              </w:rPr>
              <w:t>日</w:t>
            </w:r>
            <w:r>
              <w:rPr>
                <w:rFonts w:hint="eastAsia" w:ascii="宋体" w:hAnsi="宋体" w:cs="宋体"/>
                <w:color w:val="auto"/>
                <w:sz w:val="24"/>
                <w:highlight w:val="none"/>
                <w:lang w:val="en-US" w:eastAsia="zh-CN"/>
              </w:rPr>
              <w:t>13:30</w:t>
            </w:r>
            <w:r>
              <w:rPr>
                <w:rFonts w:hint="eastAsia" w:ascii="宋体" w:hAnsi="宋体" w:cs="宋体"/>
                <w:color w:val="auto"/>
                <w:sz w:val="24"/>
                <w:highlight w:val="none"/>
              </w:rPr>
              <w:t>，投标截止时间后的投标文件恕不接受。</w:t>
            </w:r>
          </w:p>
          <w:p w14:paraId="33CA5CDB">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2、网上投标解密时间：</w:t>
            </w:r>
            <w:r>
              <w:rPr>
                <w:rFonts w:hint="eastAsia" w:ascii="宋体" w:hAnsi="宋体" w:cs="宋体"/>
                <w:b/>
                <w:bCs/>
                <w:color w:val="0000FF"/>
                <w:sz w:val="24"/>
                <w:highlight w:val="none"/>
              </w:rPr>
              <w:t>202</w:t>
            </w:r>
            <w:r>
              <w:rPr>
                <w:rFonts w:hint="eastAsia" w:ascii="宋体" w:hAnsi="宋体" w:cs="宋体"/>
                <w:b/>
                <w:bCs/>
                <w:color w:val="0000FF"/>
                <w:sz w:val="24"/>
                <w:highlight w:val="none"/>
                <w:lang w:val="en-US" w:eastAsia="zh-CN"/>
              </w:rPr>
              <w:t>6</w:t>
            </w:r>
            <w:r>
              <w:rPr>
                <w:rFonts w:hint="eastAsia" w:ascii="宋体" w:hAnsi="宋体" w:cs="宋体"/>
                <w:b/>
                <w:bCs/>
                <w:color w:val="0000FF"/>
                <w:sz w:val="24"/>
                <w:highlight w:val="none"/>
              </w:rPr>
              <w:t>年</w:t>
            </w:r>
            <w:r>
              <w:rPr>
                <w:rFonts w:hint="eastAsia" w:ascii="宋体" w:hAnsi="宋体" w:cs="宋体"/>
                <w:b/>
                <w:bCs/>
                <w:color w:val="0000FF"/>
                <w:sz w:val="24"/>
                <w:highlight w:val="none"/>
                <w:lang w:val="en-US" w:eastAsia="zh-CN"/>
              </w:rPr>
              <w:t>10</w:t>
            </w:r>
            <w:r>
              <w:rPr>
                <w:rFonts w:hint="eastAsia" w:ascii="宋体" w:hAnsi="宋体" w:cs="宋体"/>
                <w:b/>
                <w:bCs/>
                <w:color w:val="0000FF"/>
                <w:sz w:val="24"/>
                <w:highlight w:val="none"/>
              </w:rPr>
              <w:t>月</w:t>
            </w:r>
            <w:r>
              <w:rPr>
                <w:rFonts w:hint="eastAsia" w:ascii="宋体" w:hAnsi="宋体" w:cs="宋体"/>
                <w:b/>
                <w:bCs/>
                <w:color w:val="0000FF"/>
                <w:sz w:val="24"/>
                <w:highlight w:val="none"/>
                <w:lang w:val="en-US" w:eastAsia="zh-CN"/>
              </w:rPr>
              <w:t>8</w:t>
            </w:r>
            <w:r>
              <w:rPr>
                <w:rFonts w:hint="eastAsia" w:ascii="宋体" w:hAnsi="宋体" w:cs="宋体"/>
                <w:b/>
                <w:bCs/>
                <w:color w:val="0000FF"/>
                <w:sz w:val="24"/>
                <w:highlight w:val="none"/>
              </w:rPr>
              <w:t>日</w:t>
            </w:r>
            <w:r>
              <w:rPr>
                <w:rFonts w:hint="eastAsia" w:ascii="宋体" w:hAnsi="宋体" w:cs="宋体"/>
                <w:color w:val="auto"/>
                <w:sz w:val="24"/>
                <w:highlight w:val="none"/>
                <w:lang w:val="en-US" w:eastAsia="zh-CN"/>
              </w:rPr>
              <w:t>13:30</w:t>
            </w:r>
            <w:r>
              <w:rPr>
                <w:rFonts w:hint="eastAsia" w:ascii="宋体" w:hAnsi="宋体" w:cs="宋体"/>
                <w:color w:val="auto"/>
                <w:sz w:val="24"/>
                <w:highlight w:val="none"/>
              </w:rPr>
              <w:t>，</w:t>
            </w:r>
            <w:r>
              <w:rPr>
                <w:rFonts w:hint="eastAsia" w:ascii="宋体" w:hAnsi="宋体" w:cs="宋体"/>
                <w:b/>
                <w:color w:val="auto"/>
                <w:sz w:val="24"/>
                <w:highlight w:val="none"/>
              </w:rPr>
              <w:t>解密时限：开启解密后30分钟。</w:t>
            </w:r>
          </w:p>
          <w:p w14:paraId="60BDF033">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3、投标文件提交地点：</w:t>
            </w:r>
            <w:r>
              <w:rPr>
                <w:rFonts w:hint="eastAsia" w:ascii="宋体" w:hAnsi="宋体" w:cs="宋体"/>
                <w:color w:val="auto"/>
                <w:sz w:val="24"/>
                <w:highlight w:val="none"/>
                <w:shd w:val="clear" w:color="auto" w:fill="FFFFFF"/>
              </w:rPr>
              <w:t>江苏省政府采购（苏采云）平台投标，线上不见面开标。</w:t>
            </w:r>
          </w:p>
          <w:p w14:paraId="2383130D">
            <w:pPr>
              <w:widowControl/>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t>特别提醒：</w:t>
            </w:r>
          </w:p>
          <w:p w14:paraId="1B582281">
            <w:pPr>
              <w:widowControl/>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4446B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904760D">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10</w:t>
            </w:r>
          </w:p>
        </w:tc>
        <w:tc>
          <w:tcPr>
            <w:tcW w:w="9084" w:type="dxa"/>
            <w:vAlign w:val="center"/>
          </w:tcPr>
          <w:p w14:paraId="0CDDCE6A">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20264B0C">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b/>
                <w:bCs/>
                <w:color w:val="0000FF"/>
                <w:sz w:val="24"/>
                <w:highlight w:val="none"/>
              </w:rPr>
              <w:t>202</w:t>
            </w:r>
            <w:r>
              <w:rPr>
                <w:rFonts w:hint="eastAsia" w:ascii="宋体" w:hAnsi="宋体" w:cs="宋体"/>
                <w:b/>
                <w:bCs/>
                <w:color w:val="0000FF"/>
                <w:sz w:val="24"/>
                <w:highlight w:val="none"/>
                <w:lang w:val="en-US" w:eastAsia="zh-CN"/>
              </w:rPr>
              <w:t>6</w:t>
            </w:r>
            <w:r>
              <w:rPr>
                <w:rFonts w:hint="eastAsia" w:ascii="宋体" w:hAnsi="宋体" w:cs="宋体"/>
                <w:b/>
                <w:bCs/>
                <w:color w:val="0000FF"/>
                <w:sz w:val="24"/>
                <w:highlight w:val="none"/>
              </w:rPr>
              <w:t>年</w:t>
            </w:r>
            <w:r>
              <w:rPr>
                <w:rFonts w:hint="eastAsia" w:ascii="宋体" w:hAnsi="宋体" w:cs="宋体"/>
                <w:b/>
                <w:bCs/>
                <w:color w:val="0000FF"/>
                <w:sz w:val="24"/>
                <w:highlight w:val="none"/>
                <w:lang w:val="en-US" w:eastAsia="zh-CN"/>
              </w:rPr>
              <w:t>10</w:t>
            </w:r>
            <w:r>
              <w:rPr>
                <w:rFonts w:hint="eastAsia" w:ascii="宋体" w:hAnsi="宋体" w:cs="宋体"/>
                <w:b/>
                <w:bCs/>
                <w:color w:val="0000FF"/>
                <w:sz w:val="24"/>
                <w:highlight w:val="none"/>
              </w:rPr>
              <w:t>月</w:t>
            </w:r>
            <w:r>
              <w:rPr>
                <w:rFonts w:hint="eastAsia" w:ascii="宋体" w:hAnsi="宋体" w:cs="宋体"/>
                <w:b/>
                <w:bCs/>
                <w:color w:val="0000FF"/>
                <w:sz w:val="24"/>
                <w:highlight w:val="none"/>
                <w:lang w:val="en-US" w:eastAsia="zh-CN"/>
              </w:rPr>
              <w:t>8</w:t>
            </w:r>
            <w:r>
              <w:rPr>
                <w:rFonts w:hint="eastAsia" w:ascii="宋体" w:hAnsi="宋体" w:cs="宋体"/>
                <w:b/>
                <w:bCs/>
                <w:color w:val="0000FF"/>
                <w:sz w:val="24"/>
                <w:highlight w:val="none"/>
              </w:rPr>
              <w:t>日</w:t>
            </w:r>
          </w:p>
          <w:p w14:paraId="21F5C154">
            <w:pPr>
              <w:widowControl/>
              <w:kinsoku/>
              <w:bidi w:val="0"/>
              <w:spacing w:beforeAutospacing="0" w:afterAutospacing="0" w:line="360" w:lineRule="auto"/>
              <w:ind w:left="0" w:leftChars="0" w:right="0" w:rightChars="0"/>
              <w:rPr>
                <w:rFonts w:hint="eastAsia" w:ascii="宋体" w:hAnsi="宋体" w:eastAsia="宋体" w:cs="宋体"/>
                <w:color w:val="auto"/>
                <w:sz w:val="24"/>
                <w:highlight w:val="none"/>
                <w:lang w:eastAsia="zh-CN"/>
              </w:rPr>
            </w:pPr>
            <w:r>
              <w:rPr>
                <w:rFonts w:hint="eastAsia" w:ascii="宋体" w:hAnsi="宋体" w:cs="宋体"/>
                <w:color w:val="auto"/>
                <w:sz w:val="24"/>
                <w:highlight w:val="none"/>
              </w:rPr>
              <w:t>评审地点：</w:t>
            </w:r>
            <w:r>
              <w:rPr>
                <w:rFonts w:hint="eastAsia" w:ascii="宋体" w:hAnsi="宋体" w:cs="宋体"/>
                <w:bCs/>
                <w:sz w:val="24"/>
              </w:rPr>
              <w:t>江苏省政府采购（苏采云）平台</w:t>
            </w:r>
          </w:p>
        </w:tc>
      </w:tr>
      <w:tr w14:paraId="28911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vAlign w:val="center"/>
          </w:tcPr>
          <w:p w14:paraId="6E7EB62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11</w:t>
            </w:r>
          </w:p>
        </w:tc>
        <w:tc>
          <w:tcPr>
            <w:tcW w:w="9084" w:type="dxa"/>
            <w:vAlign w:val="center"/>
          </w:tcPr>
          <w:p w14:paraId="048B0635">
            <w:pPr>
              <w:widowControl/>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164866B0">
            <w:pPr>
              <w:widowControl/>
              <w:kinsoku/>
              <w:bidi w:val="0"/>
              <w:spacing w:beforeAutospacing="0" w:afterAutospacing="0" w:line="360" w:lineRule="auto"/>
              <w:ind w:left="0" w:leftChars="0" w:right="0" w:rightChars="0"/>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b/>
                <w:bCs/>
                <w:color w:val="0000FF"/>
                <w:sz w:val="24"/>
                <w:highlight w:val="none"/>
              </w:rPr>
              <w:t>202</w:t>
            </w:r>
            <w:r>
              <w:rPr>
                <w:rFonts w:hint="eastAsia" w:ascii="宋体" w:hAnsi="宋体" w:cs="宋体"/>
                <w:b/>
                <w:bCs/>
                <w:color w:val="0000FF"/>
                <w:sz w:val="24"/>
                <w:highlight w:val="none"/>
                <w:lang w:val="en-US" w:eastAsia="zh-CN"/>
              </w:rPr>
              <w:t>6</w:t>
            </w:r>
            <w:r>
              <w:rPr>
                <w:rFonts w:hint="eastAsia" w:ascii="宋体" w:hAnsi="宋体" w:cs="宋体"/>
                <w:b/>
                <w:bCs/>
                <w:color w:val="0000FF"/>
                <w:sz w:val="24"/>
                <w:highlight w:val="none"/>
              </w:rPr>
              <w:t>年</w:t>
            </w:r>
            <w:r>
              <w:rPr>
                <w:rFonts w:hint="eastAsia" w:ascii="宋体" w:hAnsi="宋体" w:cs="宋体"/>
                <w:b/>
                <w:bCs/>
                <w:color w:val="0000FF"/>
                <w:sz w:val="24"/>
                <w:highlight w:val="none"/>
                <w:lang w:val="en-US" w:eastAsia="zh-CN"/>
              </w:rPr>
              <w:t>10</w:t>
            </w:r>
            <w:r>
              <w:rPr>
                <w:rFonts w:hint="eastAsia" w:ascii="宋体" w:hAnsi="宋体" w:cs="宋体"/>
                <w:b/>
                <w:bCs/>
                <w:color w:val="0000FF"/>
                <w:sz w:val="24"/>
                <w:highlight w:val="none"/>
              </w:rPr>
              <w:t>月</w:t>
            </w:r>
            <w:r>
              <w:rPr>
                <w:rFonts w:hint="eastAsia" w:ascii="宋体" w:hAnsi="宋体" w:cs="宋体"/>
                <w:b/>
                <w:bCs/>
                <w:color w:val="0000FF"/>
                <w:sz w:val="24"/>
                <w:highlight w:val="none"/>
                <w:lang w:val="en-US" w:eastAsia="zh-CN"/>
              </w:rPr>
              <w:t>8</w:t>
            </w:r>
            <w:r>
              <w:rPr>
                <w:rFonts w:hint="eastAsia" w:ascii="宋体" w:hAnsi="宋体" w:cs="宋体"/>
                <w:b/>
                <w:bCs/>
                <w:color w:val="0000FF"/>
                <w:sz w:val="24"/>
                <w:highlight w:val="none"/>
              </w:rPr>
              <w:t>日</w:t>
            </w:r>
          </w:p>
          <w:p w14:paraId="5EA4C73B">
            <w:pPr>
              <w:widowControl/>
              <w:kinsoku/>
              <w:bidi w:val="0"/>
              <w:spacing w:beforeAutospacing="0" w:afterAutospacing="0" w:line="360" w:lineRule="auto"/>
              <w:ind w:left="0" w:leftChars="0" w:right="0" w:rightChars="0"/>
              <w:rPr>
                <w:rFonts w:hint="eastAsia" w:ascii="宋体" w:hAnsi="宋体" w:eastAsia="宋体" w:cs="宋体"/>
                <w:color w:val="auto"/>
                <w:sz w:val="24"/>
                <w:highlight w:val="none"/>
                <w:lang w:eastAsia="zh-CN"/>
              </w:rPr>
            </w:pPr>
            <w:r>
              <w:rPr>
                <w:rFonts w:hint="eastAsia" w:ascii="宋体" w:hAnsi="宋体" w:cs="宋体"/>
                <w:color w:val="auto"/>
                <w:sz w:val="24"/>
                <w:highlight w:val="none"/>
              </w:rPr>
              <w:t>确定中标单位地点：</w:t>
            </w:r>
            <w:r>
              <w:rPr>
                <w:rFonts w:hint="eastAsia" w:ascii="宋体" w:hAnsi="宋体" w:cs="宋体"/>
                <w:bCs/>
                <w:sz w:val="24"/>
              </w:rPr>
              <w:t>江苏省政府采购（苏采云）平台</w:t>
            </w:r>
          </w:p>
        </w:tc>
      </w:tr>
      <w:tr w14:paraId="64A2B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1E1EA6B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12</w:t>
            </w:r>
          </w:p>
        </w:tc>
        <w:tc>
          <w:tcPr>
            <w:tcW w:w="9084" w:type="dxa"/>
            <w:vAlign w:val="center"/>
          </w:tcPr>
          <w:p w14:paraId="0673A58F">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37E9D721">
            <w:pPr>
              <w:widowControl/>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cs="宋体"/>
                <w:color w:val="auto"/>
                <w:sz w:val="24"/>
                <w:highlight w:val="none"/>
                <w:lang w:eastAsia="zh-CN"/>
              </w:rPr>
              <w:t>两份</w:t>
            </w:r>
            <w:r>
              <w:rPr>
                <w:rFonts w:hint="eastAsia" w:ascii="宋体" w:hAnsi="宋体" w:cs="宋体"/>
                <w:color w:val="auto"/>
                <w:sz w:val="24"/>
                <w:highlight w:val="none"/>
              </w:rPr>
              <w:t>。</w:t>
            </w:r>
          </w:p>
        </w:tc>
      </w:tr>
      <w:tr w14:paraId="6F517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086ECF2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13</w:t>
            </w:r>
          </w:p>
        </w:tc>
        <w:tc>
          <w:tcPr>
            <w:tcW w:w="9084" w:type="dxa"/>
            <w:vAlign w:val="center"/>
          </w:tcPr>
          <w:p w14:paraId="208C8557">
            <w:pPr>
              <w:widowControl/>
              <w:kinsoku/>
              <w:bidi w:val="0"/>
              <w:spacing w:beforeAutospacing="0" w:afterAutospacing="0" w:line="360" w:lineRule="auto"/>
              <w:ind w:left="0" w:leftChars="0" w:right="0" w:rightChars="0"/>
              <w:rPr>
                <w:rFonts w:hint="eastAsia"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6DE48392">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cs="宋体"/>
                <w:color w:val="auto"/>
                <w:sz w:val="24"/>
                <w:highlight w:val="none"/>
                <w:lang w:eastAsia="zh-CN"/>
              </w:rPr>
              <w:t>无锡市公安局滨湖分局溪南派出所</w:t>
            </w:r>
          </w:p>
          <w:p w14:paraId="22809F93">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采购人统一社会信用代码</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11320200014007510D </w:t>
            </w:r>
          </w:p>
          <w:p w14:paraId="5A4B9D96">
            <w:pPr>
              <w:pageBreakBefore w:val="0"/>
              <w:widowControl/>
              <w:kinsoku/>
              <w:wordWrap/>
              <w:overflowPunct/>
              <w:topLinePunct/>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联系地址：</w:t>
            </w:r>
            <w:r>
              <w:rPr>
                <w:rFonts w:hint="eastAsia" w:ascii="宋体" w:hAnsi="宋体" w:eastAsia="宋体" w:cs="Times New Roman"/>
                <w:color w:val="auto"/>
                <w:sz w:val="24"/>
                <w:highlight w:val="none"/>
              </w:rPr>
              <w:t>无锡市滨湖区湖滨路730号</w:t>
            </w:r>
          </w:p>
          <w:p w14:paraId="0C11AFAC">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eastAsia="zh-CN"/>
              </w:rPr>
              <w:t>陆嘉颖</w:t>
            </w:r>
          </w:p>
          <w:p w14:paraId="2A65A5D2">
            <w:pPr>
              <w:pageBreakBefore w:val="0"/>
              <w:widowControl/>
              <w:kinsoku/>
              <w:wordWrap/>
              <w:overflowPunct/>
              <w:topLinePunct w:val="0"/>
              <w:autoSpaceDE/>
              <w:autoSpaceDN/>
              <w:bidi w:val="0"/>
              <w:adjustRightInd/>
              <w:snapToGrid/>
              <w:spacing w:beforeAutospacing="0" w:afterAutospacing="0" w:line="360" w:lineRule="auto"/>
              <w:ind w:left="0" w:leftChars="0" w:right="0" w:rightChars="0"/>
              <w:jc w:val="left"/>
              <w:textAlignment w:val="auto"/>
              <w:outlineLvl w:val="9"/>
              <w:rPr>
                <w:rFonts w:hint="eastAsia" w:ascii="宋体" w:hAnsi="宋体" w:cs="宋体"/>
                <w:b/>
                <w:bCs/>
                <w:color w:val="auto"/>
                <w:sz w:val="24"/>
                <w:highlight w:val="none"/>
              </w:rPr>
            </w:pPr>
            <w:r>
              <w:rPr>
                <w:rFonts w:hint="eastAsia" w:ascii="宋体" w:hAnsi="宋体" w:eastAsia="宋体" w:cs="宋体"/>
                <w:color w:val="auto"/>
                <w:sz w:val="24"/>
                <w:highlight w:val="none"/>
              </w:rPr>
              <w:t>联系电话：0510-66070265</w:t>
            </w:r>
          </w:p>
          <w:p w14:paraId="49DB0537">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rPr>
              <w:t>采购代理机构：中嘉工程管理咨询（江苏）有限公司</w:t>
            </w:r>
          </w:p>
          <w:p w14:paraId="006FE7CC">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rPr>
              <w:t>统一社会信用代码：913202117168919532</w:t>
            </w:r>
          </w:p>
          <w:p w14:paraId="228CDFF5">
            <w:pPr>
              <w:widowControl/>
              <w:kinsoku/>
              <w:bidi w:val="0"/>
              <w:spacing w:beforeAutospacing="0" w:afterAutospacing="0" w:line="360" w:lineRule="auto"/>
              <w:ind w:left="0" w:leftChars="0" w:right="0" w:rightChars="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赵亦文、陈子镱</w:t>
            </w:r>
          </w:p>
          <w:p w14:paraId="62D4BA66">
            <w:pPr>
              <w:widowControl/>
              <w:kinsoku/>
              <w:bidi w:val="0"/>
              <w:spacing w:beforeAutospacing="0" w:afterAutospacing="0" w:line="360" w:lineRule="auto"/>
              <w:ind w:left="0" w:leftChars="0" w:right="0" w:rightChars="0"/>
              <w:jc w:val="left"/>
              <w:rPr>
                <w:rFonts w:hint="eastAsia" w:ascii="宋体" w:hAnsi="宋体" w:cs="宋体"/>
                <w:color w:val="auto"/>
                <w:sz w:val="24"/>
                <w:szCs w:val="22"/>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68101968</w:t>
            </w:r>
          </w:p>
          <w:p w14:paraId="15B95469">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lang w:val="en-US" w:eastAsia="zh-CN"/>
              </w:rPr>
              <w:t>308453373</w:t>
            </w:r>
            <w:r>
              <w:rPr>
                <w:rFonts w:hint="eastAsia" w:ascii="宋体" w:hAnsi="宋体"/>
                <w:bCs/>
                <w:color w:val="auto"/>
                <w:sz w:val="24"/>
                <w:highlight w:val="none"/>
              </w:rPr>
              <w:t>@qq.com</w:t>
            </w:r>
          </w:p>
          <w:p w14:paraId="47324DC8">
            <w:pPr>
              <w:widowControl/>
              <w:kinsoku/>
              <w:bidi w:val="0"/>
              <w:spacing w:beforeAutospacing="0" w:afterAutospacing="0" w:line="360" w:lineRule="auto"/>
              <w:ind w:left="0" w:leftChars="0" w:right="0" w:rightChars="0"/>
              <w:jc w:val="left"/>
              <w:rPr>
                <w:rFonts w:hint="eastAsia" w:ascii="宋体" w:hAnsi="宋体" w:cs="宋体"/>
                <w:color w:val="auto"/>
                <w:sz w:val="24"/>
                <w:highlight w:val="none"/>
              </w:rPr>
            </w:pPr>
            <w:r>
              <w:rPr>
                <w:rFonts w:hint="eastAsia" w:ascii="宋体" w:hAnsi="宋体" w:cs="宋体"/>
                <w:color w:val="auto"/>
                <w:sz w:val="24"/>
                <w:highlight w:val="none"/>
              </w:rPr>
              <w:t>联系地址：无锡市滨湖区太湖西大道2168号中锐佳诚国际大厦A栋608室</w:t>
            </w:r>
          </w:p>
          <w:p w14:paraId="10A0DC40">
            <w:pPr>
              <w:widowControl/>
              <w:kinsoku/>
              <w:bidi w:val="0"/>
              <w:spacing w:beforeAutospacing="0" w:afterAutospacing="0" w:line="360" w:lineRule="auto"/>
              <w:ind w:left="0" w:leftChars="0" w:right="0" w:rightChars="0"/>
              <w:jc w:val="left"/>
              <w:rPr>
                <w:rFonts w:ascii="宋体" w:hAnsi="宋体" w:cs="宋体"/>
                <w:color w:val="auto"/>
                <w:sz w:val="24"/>
                <w:highlight w:val="none"/>
              </w:rPr>
            </w:pPr>
            <w:r>
              <w:rPr>
                <w:rFonts w:hint="eastAsia" w:ascii="宋体" w:hAnsi="宋体" w:cs="宋体"/>
                <w:color w:val="auto"/>
                <w:sz w:val="24"/>
                <w:highlight w:val="none"/>
              </w:rPr>
              <w:t>邮政编码：214000</w:t>
            </w:r>
          </w:p>
        </w:tc>
      </w:tr>
      <w:tr w14:paraId="61F89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4B961033">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14</w:t>
            </w:r>
          </w:p>
        </w:tc>
        <w:tc>
          <w:tcPr>
            <w:tcW w:w="9084" w:type="dxa"/>
            <w:vAlign w:val="center"/>
          </w:tcPr>
          <w:p w14:paraId="10557561">
            <w:pPr>
              <w:tabs>
                <w:tab w:val="left" w:pos="840"/>
                <w:tab w:val="left" w:pos="1050"/>
              </w:tabs>
              <w:kinsoku/>
              <w:bidi w:val="0"/>
              <w:spacing w:beforeAutospacing="0" w:afterAutospacing="0" w:line="360" w:lineRule="auto"/>
              <w:ind w:left="0" w:leftChars="0" w:right="0" w:rightChars="0"/>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6BB35CD7">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A272818">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（2）访问“无锡政府采购网”点击“江苏省政府采购（苏采云平台）”——“用户注册”按钮，进行账号注册并填写申请信息，也可以直接通过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 (http://jszfcg.jsczt.cn/）</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6FD5ECCB">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65EBC530">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26669C89">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（5）采购文件、供应商操作手册及政府采购客户端工具可通过“苏采云”系统--已报名项目--报名详情页面内相应链接进行下载。</w:t>
            </w:r>
          </w:p>
          <w:p w14:paraId="1F3C9DC9">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3C6A0867">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41C961FD">
            <w:pPr>
              <w:tabs>
                <w:tab w:val="left" w:pos="840"/>
                <w:tab w:val="left" w:pos="1050"/>
              </w:tabs>
              <w:kinsoku/>
              <w:bidi w:val="0"/>
              <w:spacing w:beforeAutospacing="0" w:afterAutospacing="0" w:line="360" w:lineRule="auto"/>
              <w:ind w:left="0" w:leftChars="0" w:right="0" w:rightChars="0"/>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04B92B65">
            <w:pPr>
              <w:tabs>
                <w:tab w:val="left" w:pos="840"/>
                <w:tab w:val="left" w:pos="1050"/>
              </w:tabs>
              <w:kinsoku/>
              <w:bidi w:val="0"/>
              <w:spacing w:beforeAutospacing="0" w:afterAutospacing="0" w:line="360" w:lineRule="auto"/>
              <w:ind w:left="0" w:leftChars="0" w:right="0" w:rightChars="0"/>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2.有关本次招标的事项若存在变动或修改，敬请及时关注“中国政府采购网、江苏政府采购网”发布的信息。</w:t>
            </w:r>
          </w:p>
          <w:p w14:paraId="6F589716">
            <w:pPr>
              <w:tabs>
                <w:tab w:val="left" w:pos="840"/>
                <w:tab w:val="left" w:pos="1050"/>
              </w:tabs>
              <w:kinsoku/>
              <w:bidi w:val="0"/>
              <w:spacing w:beforeAutospacing="0" w:afterAutospacing="0" w:line="360" w:lineRule="auto"/>
              <w:ind w:left="0" w:leftChars="0" w:right="0" w:rightChars="0"/>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5DFF3F5E">
            <w:pPr>
              <w:tabs>
                <w:tab w:val="left" w:pos="840"/>
                <w:tab w:val="left" w:pos="1050"/>
              </w:tabs>
              <w:kinsoku/>
              <w:bidi w:val="0"/>
              <w:spacing w:beforeAutospacing="0" w:afterAutospacing="0" w:line="360" w:lineRule="auto"/>
              <w:ind w:left="0" w:leftChars="0" w:right="0" w:rightChars="0"/>
              <w:rPr>
                <w:rFonts w:ascii="宋体" w:hAnsi="宋体" w:cs="宋体"/>
                <w:b/>
                <w:color w:val="auto"/>
                <w:sz w:val="24"/>
                <w:szCs w:val="20"/>
                <w:highlight w:val="none"/>
              </w:rPr>
            </w:pPr>
            <w:r>
              <w:rPr>
                <w:rFonts w:hint="eastAsia" w:ascii="宋体" w:hAnsi="宋体" w:cs="宋体"/>
                <w:b/>
                <w:color w:val="auto"/>
                <w:sz w:val="24"/>
                <w:szCs w:val="20"/>
                <w:highlight w:val="none"/>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1D783758">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b/>
          <w:color w:val="auto"/>
          <w:sz w:val="24"/>
          <w:highlight w:val="none"/>
        </w:rPr>
        <w:br w:type="page" w:clear="all"/>
      </w:r>
    </w:p>
    <w:p w14:paraId="227C6014">
      <w:pPr>
        <w:kinsoku/>
        <w:bidi w:val="0"/>
        <w:spacing w:beforeAutospacing="0" w:afterAutospacing="0" w:line="360" w:lineRule="auto"/>
        <w:ind w:left="0" w:leftChars="0" w:right="0" w:rightChars="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第二部分 供应商须知</w:t>
      </w:r>
    </w:p>
    <w:p w14:paraId="3CBF694C">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1216DB61">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27D98C5F">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7B322FF8">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20E767BF">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 (http://jszfcg.jsczt.cn/</w:t>
      </w:r>
      <w:r>
        <w:rPr>
          <w:rFonts w:hint="eastAsia" w:ascii="宋体" w:hAnsi="宋体" w:cs="宋体"/>
          <w:bCs/>
          <w:color w:val="auto"/>
          <w:sz w:val="24"/>
          <w:szCs w:val="20"/>
          <w:highlight w:val="none"/>
        </w:rPr>
        <w:t>）</w:t>
      </w:r>
      <w:r>
        <w:rPr>
          <w:rFonts w:hint="eastAsia" w:ascii="宋体" w:hAnsi="宋体" w:cs="宋体"/>
          <w:bCs/>
          <w:color w:val="auto"/>
          <w:sz w:val="24"/>
          <w:szCs w:val="20"/>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34ABC70F">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54E5F937">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7D86DE1E">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3A296466">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1.供应商如有需要对采购文件要求澄清的问题，请以书面提出，并按</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规定的时间将书面（含电子邮件）形式送至中嘉工程管理咨询（江苏）有限公司，联系方式详见投标邀请。</w:t>
      </w:r>
    </w:p>
    <w:p w14:paraId="0DAFA1D3">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2.采购人、中嘉工程管理咨询（江苏）有限公司将按</w:t>
      </w:r>
      <w:r>
        <w:rPr>
          <w:rFonts w:hint="eastAsia" w:ascii="宋体" w:hAnsi="宋体" w:cs="宋体"/>
          <w:color w:val="auto"/>
          <w:sz w:val="24"/>
          <w:highlight w:val="none"/>
          <w:lang w:eastAsia="zh-CN"/>
        </w:rPr>
        <w:t>《投标邀请》</w:t>
      </w:r>
      <w:r>
        <w:rPr>
          <w:rFonts w:hint="eastAsia" w:ascii="宋体" w:hAnsi="宋体" w:cs="宋体"/>
          <w:color w:val="auto"/>
          <w:sz w:val="24"/>
          <w:highlight w:val="none"/>
        </w:rPr>
        <w:t>规定的时间对供应商针对采购文件书面提出的要求澄清的问题进行答疑。</w:t>
      </w:r>
    </w:p>
    <w:p w14:paraId="3CDA9C1A">
      <w:pPr>
        <w:kinsoku/>
        <w:bidi w:val="0"/>
        <w:spacing w:beforeAutospacing="0" w:afterAutospacing="0" w:line="360" w:lineRule="auto"/>
        <w:ind w:left="0" w:leftChars="0" w:right="0" w:rightChars="0"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AD82E38">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7D061EBD">
      <w:pPr>
        <w:kinsoku/>
        <w:bidi w:val="0"/>
        <w:spacing w:beforeAutospacing="0" w:afterAutospacing="0" w:line="360" w:lineRule="auto"/>
        <w:ind w:left="0" w:leftChars="0" w:right="0" w:rightChars="0" w:firstLine="420"/>
        <w:rPr>
          <w:rFonts w:ascii="宋体" w:hAnsi="宋体" w:cs="宋体"/>
          <w:color w:val="auto"/>
          <w:sz w:val="24"/>
          <w:highlight w:val="none"/>
        </w:rPr>
      </w:pPr>
      <w:r>
        <w:rPr>
          <w:rFonts w:hint="eastAsia" w:ascii="宋体" w:hAnsi="宋体" w:cs="宋体"/>
          <w:color w:val="auto"/>
          <w:sz w:val="24"/>
          <w:highlight w:val="none"/>
        </w:rPr>
        <w:t>1．采购人或者采购代理机构可在投标截止时间十五日前对招标文件进行必要的澄清或者修改，但不得改变采购标的和资格条件。不足十五日的，将顺延提交投标文件的截止时间和开标日期。</w:t>
      </w:r>
    </w:p>
    <w:p w14:paraId="14777D83">
      <w:pPr>
        <w:kinsoku/>
        <w:bidi w:val="0"/>
        <w:spacing w:beforeAutospacing="0" w:afterAutospacing="0" w:line="360" w:lineRule="auto"/>
        <w:ind w:left="0" w:leftChars="0" w:right="0" w:rightChars="0" w:firstLine="420" w:firstLineChars="175"/>
        <w:rPr>
          <w:rFonts w:ascii="宋体" w:hAnsi="宋体" w:cs="宋体"/>
          <w:color w:val="auto"/>
          <w:sz w:val="24"/>
          <w:highlight w:val="none"/>
        </w:rPr>
      </w:pPr>
      <w:r>
        <w:rPr>
          <w:rFonts w:hint="eastAsia" w:ascii="宋体" w:hAnsi="宋体" w:cs="宋体"/>
          <w:color w:val="auto"/>
          <w:sz w:val="24"/>
          <w:highlight w:val="none"/>
        </w:rPr>
        <w:t>2. 澄清或者修改应当在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76BBDEA1">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bookmarkStart w:id="0" w:name="_Toc98277328"/>
      <w:bookmarkStart w:id="1" w:name="_Toc116946292"/>
      <w:r>
        <w:rPr>
          <w:rFonts w:hint="eastAsia" w:ascii="宋体" w:hAnsi="宋体" w:cs="宋体"/>
          <w:b/>
          <w:bCs/>
          <w:color w:val="auto"/>
          <w:sz w:val="24"/>
          <w:highlight w:val="none"/>
        </w:rPr>
        <w:t>（五）质疑与投诉</w:t>
      </w:r>
      <w:bookmarkEnd w:id="0"/>
      <w:bookmarkEnd w:id="1"/>
    </w:p>
    <w:p w14:paraId="7C886C10">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0F255F2">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CE99A5F">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68CC8397">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w:t>
      </w:r>
      <w:r>
        <w:rPr>
          <w:rFonts w:hint="eastAsia" w:ascii="宋体" w:hAnsi="宋体" w:cs="宋体"/>
          <w:bCs/>
          <w:color w:val="auto"/>
          <w:sz w:val="24"/>
          <w:highlight w:val="none"/>
          <w:lang w:eastAsia="zh-CN"/>
        </w:rPr>
        <w:t>对</w:t>
      </w:r>
      <w:r>
        <w:rPr>
          <w:rFonts w:hint="eastAsia" w:ascii="宋体" w:hAnsi="宋体" w:cs="宋体"/>
          <w:bCs/>
          <w:color w:val="auto"/>
          <w:sz w:val="24"/>
          <w:highlight w:val="none"/>
        </w:rPr>
        <w:t>采购文件提出书面质疑的，须同时提供对可质疑的采购文件已进行依法获取的证明，且采购人或</w:t>
      </w:r>
      <w:r>
        <w:rPr>
          <w:rFonts w:hint="eastAsia" w:ascii="宋体" w:hAnsi="宋体" w:cs="宋体"/>
          <w:bCs/>
          <w:color w:val="auto"/>
          <w:sz w:val="24"/>
          <w:highlight w:val="none"/>
          <w:lang w:eastAsia="zh-CN"/>
        </w:rPr>
        <w:t>招标代理</w:t>
      </w:r>
      <w:r>
        <w:rPr>
          <w:rFonts w:hint="eastAsia" w:ascii="宋体" w:hAnsi="宋体" w:cs="宋体"/>
          <w:bCs/>
          <w:color w:val="auto"/>
          <w:sz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3FCBB113">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670B7589">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4A588D86">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0DAAA674">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0AE6E05D">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455CEBEE">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00399F7F">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E35725F">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2EB28501">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652A5EDE">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CEF1DB8">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2F777C39">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94021C">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7E23A9F1">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03B26489">
      <w:pPr>
        <w:tabs>
          <w:tab w:val="left" w:pos="0"/>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39E18D1C">
      <w:pPr>
        <w:kinsoku/>
        <w:bidi w:val="0"/>
        <w:spacing w:beforeAutospacing="0" w:afterAutospacing="0" w:line="360" w:lineRule="auto"/>
        <w:ind w:left="0" w:leftChars="0" w:right="0" w:rightChars="0" w:firstLine="482" w:firstLineChars="200"/>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（六）投标文件的组成（招标文件中要求的资料,有目录的上传至“苏采云”投标文件制作系统对应目录中，无对应目录的可上传至“商务”模块中）</w:t>
      </w:r>
    </w:p>
    <w:p w14:paraId="3D1CD908">
      <w:pPr>
        <w:tabs>
          <w:tab w:val="left" w:pos="525"/>
        </w:tabs>
        <w:kinsoku/>
        <w:bidi w:val="0"/>
        <w:spacing w:beforeAutospacing="0" w:afterAutospacing="0" w:line="360" w:lineRule="auto"/>
        <w:ind w:left="0" w:leftChars="0" w:right="0" w:rightChars="0" w:firstLine="480"/>
        <w:rPr>
          <w:rFonts w:ascii="宋体" w:hAnsi="宋体" w:cs="宋体"/>
          <w:b/>
          <w:color w:val="auto"/>
          <w:sz w:val="24"/>
          <w:highlight w:val="none"/>
        </w:rPr>
      </w:pPr>
      <w:r>
        <w:rPr>
          <w:rFonts w:hint="eastAsia" w:ascii="宋体" w:hAnsi="宋体" w:cs="宋体"/>
          <w:b/>
          <w:color w:val="auto"/>
          <w:sz w:val="24"/>
          <w:highlight w:val="none"/>
        </w:rPr>
        <w:t>第一部分 商务标</w:t>
      </w:r>
    </w:p>
    <w:p w14:paraId="12AE791F">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AA255EE">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0A6DC4F">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5B6A663D">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2C93D432">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r>
        <w:rPr>
          <w:rFonts w:hint="eastAsia" w:ascii="宋体" w:hAnsi="宋体" w:cs="宋体"/>
          <w:bCs/>
          <w:color w:val="auto"/>
          <w:sz w:val="24"/>
          <w:highlight w:val="none"/>
        </w:rPr>
        <w:t>；</w:t>
      </w:r>
    </w:p>
    <w:p w14:paraId="030C2F93">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7C88215D">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2FF99FFF">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48928DC">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⑥投标供应商提供近</w:t>
      </w:r>
      <w:r>
        <w:rPr>
          <w:rFonts w:hint="eastAsia" w:ascii="宋体" w:hAnsi="宋体" w:cs="宋体"/>
          <w:bCs/>
          <w:color w:val="auto"/>
          <w:sz w:val="24"/>
          <w:highlight w:val="none"/>
          <w:lang w:val="en-US" w:eastAsia="zh-CN"/>
        </w:rPr>
        <w:t>一年</w:t>
      </w:r>
      <w:r>
        <w:rPr>
          <w:rFonts w:hint="eastAsia" w:ascii="宋体" w:hAnsi="宋体" w:cs="宋体"/>
          <w:bCs/>
          <w:color w:val="auto"/>
          <w:sz w:val="24"/>
          <w:highlight w:val="none"/>
        </w:rPr>
        <w:t>中任意一个月份(不含投标当月）的财务状况报告（资产负债表和利润表）或由会计师事务所出具的</w:t>
      </w:r>
      <w:r>
        <w:rPr>
          <w:rFonts w:hint="eastAsia" w:ascii="宋体" w:hAnsi="宋体" w:cs="宋体"/>
          <w:bCs/>
          <w:color w:val="auto"/>
          <w:sz w:val="24"/>
          <w:highlight w:val="none"/>
          <w:lang w:val="en-US" w:eastAsia="zh-CN"/>
        </w:rPr>
        <w:t>2024年度或</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年度的财务审计报告原件扫描件；</w:t>
      </w:r>
    </w:p>
    <w:p w14:paraId="28DE08D1">
      <w:pPr>
        <w:tabs>
          <w:tab w:val="left" w:pos="52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⑦投标供应商近</w:t>
      </w:r>
      <w:r>
        <w:rPr>
          <w:rFonts w:hint="eastAsia" w:ascii="宋体" w:hAnsi="宋体" w:cs="宋体"/>
          <w:bCs/>
          <w:color w:val="auto"/>
          <w:sz w:val="24"/>
          <w:highlight w:val="none"/>
          <w:lang w:val="en-US" w:eastAsia="zh-CN"/>
        </w:rPr>
        <w:t>一年</w:t>
      </w:r>
      <w:r>
        <w:rPr>
          <w:rFonts w:hint="eastAsia" w:ascii="宋体" w:hAnsi="宋体" w:cs="宋体"/>
          <w:bCs/>
          <w:color w:val="auto"/>
          <w:sz w:val="24"/>
          <w:highlight w:val="none"/>
        </w:rPr>
        <w:t>中任意一个月份(不含投标当月）的依法缴纳税收的相关材料（提供相关主管部门证明或银行代扣证明，或者提供依法免税的主管部门出具的相应证明材料）扫描件；</w:t>
      </w:r>
    </w:p>
    <w:p w14:paraId="0C79FAE4">
      <w:pPr>
        <w:tabs>
          <w:tab w:val="left" w:pos="420"/>
          <w:tab w:val="left" w:pos="945"/>
          <w:tab w:val="left" w:pos="1155"/>
        </w:tabs>
        <w:kinsoku/>
        <w:bidi w:val="0"/>
        <w:spacing w:beforeAutospacing="0" w:afterAutospacing="0" w:line="360" w:lineRule="auto"/>
        <w:ind w:left="0" w:leftChars="0" w:right="0" w:rightChars="0" w:firstLine="480" w:firstLineChars="200"/>
        <w:rPr>
          <w:rFonts w:ascii="宋体" w:hAnsi="宋体" w:cs="宋体"/>
          <w:bCs/>
          <w:color w:val="auto"/>
          <w:sz w:val="24"/>
          <w:highlight w:val="none"/>
        </w:rPr>
      </w:pPr>
      <w:r>
        <w:rPr>
          <w:rFonts w:hint="eastAsia" w:ascii="宋体" w:hAnsi="宋体" w:cs="宋体"/>
          <w:bCs/>
          <w:color w:val="auto"/>
          <w:sz w:val="24"/>
          <w:highlight w:val="none"/>
        </w:rPr>
        <w:t>⑧投标供应商近</w:t>
      </w:r>
      <w:r>
        <w:rPr>
          <w:rFonts w:hint="eastAsia" w:ascii="宋体" w:hAnsi="宋体" w:cs="宋体"/>
          <w:bCs/>
          <w:color w:val="auto"/>
          <w:sz w:val="24"/>
          <w:highlight w:val="none"/>
          <w:lang w:val="en-US" w:eastAsia="zh-CN"/>
        </w:rPr>
        <w:t>一年</w:t>
      </w:r>
      <w:r>
        <w:rPr>
          <w:rFonts w:hint="eastAsia" w:ascii="宋体" w:hAnsi="宋体" w:cs="宋体"/>
          <w:bCs/>
          <w:color w:val="auto"/>
          <w:sz w:val="24"/>
          <w:highlight w:val="none"/>
        </w:rPr>
        <w:t>中任意一个月份(不含投标当月）的依法缴纳社会保障资金的相关材料（提供相关主管部门证明或银行代扣证明，或者提供依法不需要缴纳社会保障资金的主管部门出具的证明材料）扫描件；</w:t>
      </w:r>
    </w:p>
    <w:p w14:paraId="5DB35505">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⑨</w:t>
      </w:r>
      <w:r>
        <w:rPr>
          <w:rFonts w:hint="eastAsia" w:ascii="宋体" w:hAnsi="宋体" w:cs="宋体"/>
          <w:bCs/>
          <w:color w:val="auto"/>
          <w:sz w:val="24"/>
          <w:highlight w:val="none"/>
        </w:rPr>
        <w:t>提供被授权人与本企业签订的劳动合同或供应商为其缴纳的由相关部门出具的近一年中任意一个月份（不含投标当月）的社保缴费证明扫描件(由相关主管部门出具，法定代表人亲自参加投标的除外</w:t>
      </w:r>
      <w:r>
        <w:rPr>
          <w:rFonts w:hint="eastAsia" w:ascii="宋体" w:hAnsi="宋体" w:cs="宋体"/>
          <w:bCs/>
          <w:color w:val="auto"/>
          <w:sz w:val="24"/>
          <w:highlight w:val="none"/>
          <w:lang w:eastAsia="zh-CN"/>
        </w:rPr>
        <w:t>）</w:t>
      </w:r>
    </w:p>
    <w:p w14:paraId="2368733D">
      <w:pPr>
        <w:tabs>
          <w:tab w:val="left" w:pos="420"/>
          <w:tab w:val="left" w:pos="945"/>
          <w:tab w:val="left" w:pos="1155"/>
        </w:tabs>
        <w:kinsoku/>
        <w:bidi w:val="0"/>
        <w:spacing w:beforeAutospacing="0" w:afterAutospacing="0" w:line="360" w:lineRule="auto"/>
        <w:ind w:left="0" w:leftChars="0" w:right="0" w:rightChars="0"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⑩</w:t>
      </w:r>
      <w:r>
        <w:rPr>
          <w:rFonts w:hint="eastAsia" w:ascii="宋体" w:hAnsi="宋体" w:cs="宋体"/>
          <w:bCs/>
          <w:color w:val="auto"/>
          <w:sz w:val="24"/>
          <w:highlight w:val="none"/>
        </w:rPr>
        <w:t>政府采购投标及履约承诺函</w:t>
      </w:r>
      <w:r>
        <w:rPr>
          <w:rFonts w:hint="eastAsia" w:ascii="宋体" w:hAnsi="宋体" w:cs="宋体"/>
          <w:b/>
          <w:color w:val="auto"/>
          <w:sz w:val="24"/>
          <w:highlight w:val="none"/>
        </w:rPr>
        <w:t>（格式见附件）</w:t>
      </w:r>
    </w:p>
    <w:p w14:paraId="63BE54DD">
      <w:pPr>
        <w:numPr>
          <w:ilvl w:val="0"/>
          <w:numId w:val="7"/>
        </w:numPr>
        <w:tabs>
          <w:tab w:val="left" w:pos="525"/>
        </w:tabs>
        <w:kinsoku/>
        <w:bidi w:val="0"/>
        <w:spacing w:beforeAutospacing="0" w:afterAutospacing="0" w:line="360" w:lineRule="auto"/>
        <w:ind w:left="0" w:leftChars="0" w:right="0" w:rightChars="0" w:firstLine="241" w:firstLineChars="100"/>
        <w:rPr>
          <w:rFonts w:hint="eastAsia" w:ascii="宋体" w:hAnsi="宋体" w:cs="宋体"/>
          <w:b/>
          <w:color w:val="auto"/>
          <w:sz w:val="24"/>
          <w:highlight w:val="none"/>
        </w:rPr>
      </w:pPr>
      <w:r>
        <w:rPr>
          <w:rFonts w:hint="eastAsia" w:ascii="宋体" w:hAnsi="宋体" w:cs="宋体"/>
          <w:b/>
          <w:color w:val="auto"/>
          <w:sz w:val="24"/>
          <w:highlight w:val="none"/>
        </w:rPr>
        <w:t>落实政府采购政策需满足的资格要求：</w:t>
      </w:r>
    </w:p>
    <w:p w14:paraId="245BE3F9">
      <w:pPr>
        <w:pageBreakBefore w:val="0"/>
        <w:tabs>
          <w:tab w:val="left" w:pos="525"/>
        </w:tabs>
        <w:kinsoku/>
        <w:wordWrap/>
        <w:overflowPunct/>
        <w:topLinePunct w:val="0"/>
        <w:autoSpaceDE/>
        <w:autoSpaceDN/>
        <w:bidi w:val="0"/>
        <w:adjustRightInd/>
        <w:snapToGrid/>
        <w:spacing w:beforeAutospacing="0" w:afterAutospacing="0" w:line="360" w:lineRule="auto"/>
        <w:ind w:left="0" w:leftChars="0"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val="0"/>
          <w:bCs/>
          <w:color w:val="auto"/>
          <w:sz w:val="24"/>
          <w:highlight w:val="none"/>
          <w:lang w:val="en-US" w:eastAsia="zh-CN"/>
        </w:rPr>
        <w:t>①</w:t>
      </w:r>
      <w:r>
        <w:rPr>
          <w:rFonts w:hint="eastAsia" w:ascii="宋体" w:hAnsi="宋体" w:eastAsia="宋体" w:cs="宋体"/>
          <w:bCs/>
          <w:color w:val="auto"/>
          <w:sz w:val="24"/>
          <w:szCs w:val="24"/>
          <w:highlight w:val="none"/>
        </w:rPr>
        <w:t>投标供应商应为中型企业/小型企业/微型企业/监狱企业/残疾人福利企业，投标</w:t>
      </w:r>
    </w:p>
    <w:p w14:paraId="2E42D6DA">
      <w:pPr>
        <w:tabs>
          <w:tab w:val="left" w:pos="420"/>
          <w:tab w:val="left" w:pos="945"/>
          <w:tab w:val="left" w:pos="1155"/>
        </w:tabs>
        <w:kinsoku/>
        <w:bidi w:val="0"/>
        <w:spacing w:beforeAutospacing="0" w:afterAutospacing="0" w:line="360" w:lineRule="auto"/>
        <w:ind w:left="0" w:leftChars="0" w:right="0" w:rightChars="0" w:firstLine="480" w:firstLineChars="200"/>
        <w:rPr>
          <w:rFonts w:hint="eastAsia" w:ascii="宋体" w:hAnsi="宋体" w:cs="宋体"/>
          <w:bCs/>
          <w:color w:val="auto"/>
          <w:sz w:val="24"/>
          <w:highlight w:val="none"/>
        </w:rPr>
      </w:pPr>
      <w:r>
        <w:rPr>
          <w:rFonts w:hint="eastAsia" w:ascii="宋体" w:hAnsi="宋体" w:eastAsia="宋体" w:cs="宋体"/>
          <w:bCs/>
          <w:color w:val="auto"/>
          <w:sz w:val="24"/>
          <w:szCs w:val="24"/>
          <w:highlight w:val="none"/>
        </w:rPr>
        <w:t>供应商如为中小微企业的提供《中小企业声明函》</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格式</w:t>
      </w:r>
      <w:r>
        <w:rPr>
          <w:rFonts w:hint="eastAsia" w:ascii="宋体" w:hAnsi="宋体" w:cs="宋体"/>
          <w:b/>
          <w:bCs w:val="0"/>
          <w:color w:val="auto"/>
          <w:sz w:val="24"/>
          <w:szCs w:val="24"/>
          <w:highlight w:val="none"/>
          <w:lang w:val="en-US" w:eastAsia="zh-CN"/>
        </w:rPr>
        <w:t>见</w:t>
      </w:r>
      <w:r>
        <w:rPr>
          <w:rFonts w:hint="eastAsia" w:ascii="宋体" w:hAnsi="宋体" w:eastAsia="宋体" w:cs="宋体"/>
          <w:b/>
          <w:bCs w:val="0"/>
          <w:color w:val="auto"/>
          <w:sz w:val="24"/>
          <w:szCs w:val="24"/>
          <w:highlight w:val="none"/>
          <w:lang w:val="en-US" w:eastAsia="zh-CN"/>
        </w:rPr>
        <w:t>附件</w:t>
      </w:r>
      <w:r>
        <w:rPr>
          <w:rFonts w:hint="eastAsia" w:ascii="宋体" w:hAnsi="宋体" w:eastAsia="宋体" w:cs="宋体"/>
          <w:b/>
          <w:bCs w:val="0"/>
          <w:color w:val="auto"/>
          <w:sz w:val="24"/>
          <w:szCs w:val="24"/>
          <w:highlight w:val="none"/>
          <w:lang w:eastAsia="zh-CN"/>
        </w:rPr>
        <w:t>）</w:t>
      </w:r>
      <w:r>
        <w:rPr>
          <w:rFonts w:hint="eastAsia" w:ascii="宋体" w:hAnsi="宋体" w:eastAsia="宋体" w:cs="宋体"/>
          <w:bCs/>
          <w:color w:val="auto"/>
          <w:sz w:val="24"/>
          <w:szCs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格式见附件</w:t>
      </w:r>
      <w:r>
        <w:rPr>
          <w:rFonts w:hint="eastAsia" w:ascii="宋体" w:hAnsi="宋体" w:eastAsia="宋体" w:cs="宋体"/>
          <w:b/>
          <w:bCs w:val="0"/>
          <w:color w:val="auto"/>
          <w:sz w:val="24"/>
          <w:szCs w:val="24"/>
          <w:highlight w:val="none"/>
          <w:lang w:eastAsia="zh-CN"/>
        </w:rPr>
        <w:t>）</w:t>
      </w:r>
      <w:r>
        <w:rPr>
          <w:rFonts w:hint="eastAsia" w:ascii="宋体" w:hAnsi="宋体" w:eastAsia="宋体" w:cs="宋体"/>
          <w:bCs/>
          <w:color w:val="auto"/>
          <w:sz w:val="24"/>
          <w:szCs w:val="24"/>
          <w:highlight w:val="none"/>
        </w:rPr>
        <w:t>。</w:t>
      </w:r>
    </w:p>
    <w:p w14:paraId="5E6890A3">
      <w:pPr>
        <w:tabs>
          <w:tab w:val="left" w:pos="420"/>
          <w:tab w:val="left" w:pos="945"/>
          <w:tab w:val="left" w:pos="1155"/>
        </w:tabs>
        <w:kinsoku/>
        <w:bidi w:val="0"/>
        <w:spacing w:beforeAutospacing="0" w:afterAutospacing="0" w:line="360" w:lineRule="auto"/>
        <w:ind w:left="0" w:leftChars="0" w:right="0" w:rightChars="0" w:firstLine="241" w:firstLineChars="100"/>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）本项目的特定资格要求：</w:t>
      </w:r>
    </w:p>
    <w:p w14:paraId="7FD30E71">
      <w:pPr>
        <w:tabs>
          <w:tab w:val="left" w:pos="420"/>
          <w:tab w:val="left" w:pos="945"/>
          <w:tab w:val="left" w:pos="1155"/>
        </w:tabs>
        <w:kinsoku/>
        <w:bidi w:val="0"/>
        <w:spacing w:beforeAutospacing="0" w:afterAutospacing="0" w:line="360" w:lineRule="auto"/>
        <w:ind w:left="0" w:leftChars="0" w:right="0" w:rightChars="0" w:firstLine="480" w:firstLineChars="20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①未被“信用中国”（www.creditchina.gov.cn）、中国政府采购网（www.ccgp.gov.cn）列入失信被执行人、重大税收违法失信主体、政府采购严重违法失信行为记录名单；</w:t>
      </w:r>
      <w:r>
        <w:rPr>
          <w:rFonts w:hint="eastAsia" w:ascii="宋体" w:hAnsi="宋体" w:cs="宋体"/>
          <w:b/>
          <w:bCs w:val="0"/>
          <w:color w:val="auto"/>
          <w:sz w:val="24"/>
          <w:highlight w:val="none"/>
          <w:lang w:eastAsia="zh-CN"/>
        </w:rPr>
        <w:t>（提供查询截图）</w:t>
      </w:r>
    </w:p>
    <w:p w14:paraId="5F097B45">
      <w:pPr>
        <w:tabs>
          <w:tab w:val="left" w:pos="420"/>
          <w:tab w:val="left" w:pos="945"/>
          <w:tab w:val="left" w:pos="1155"/>
          <w:tab w:val="left" w:pos="1378"/>
        </w:tabs>
        <w:kinsoku/>
        <w:bidi w:val="0"/>
        <w:spacing w:beforeAutospacing="0" w:afterAutospacing="0" w:line="360" w:lineRule="auto"/>
        <w:ind w:left="0" w:leftChars="0" w:right="0" w:rightChars="0" w:firstLine="482"/>
        <w:rPr>
          <w:rFonts w:hint="eastAsia" w:ascii="宋体" w:hAnsi="宋体" w:eastAsia="宋体" w:cs="宋体"/>
          <w:b/>
          <w:bCs/>
          <w:color w:val="auto"/>
          <w:sz w:val="24"/>
          <w:highlight w:val="none"/>
          <w:lang w:eastAsia="zh-CN"/>
        </w:rPr>
      </w:pPr>
      <w:r>
        <w:rPr>
          <w:rFonts w:hint="eastAsia" w:ascii="宋体" w:hAnsi="宋体" w:cs="宋体"/>
          <w:bCs/>
          <w:color w:val="auto"/>
          <w:sz w:val="24"/>
          <w:highlight w:val="none"/>
        </w:rPr>
        <w:t>②</w:t>
      </w:r>
      <w:r>
        <w:rPr>
          <w:rFonts w:hint="eastAsia" w:ascii="宋体" w:hAnsi="宋体" w:eastAsia="宋体" w:cs="宋体"/>
          <w:color w:val="auto"/>
          <w:sz w:val="24"/>
          <w:szCs w:val="24"/>
          <w:highlight w:val="none"/>
        </w:rPr>
        <w:t>投标供应商为经销商的提供食品经营许可证；投标供应商为生产厂家的提供全国工业产品生产许可证或食品生产许可证</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lang w:val="en-US" w:eastAsia="zh-CN"/>
        </w:rPr>
        <w:t>（</w:t>
      </w:r>
      <w:r>
        <w:rPr>
          <w:rFonts w:hint="eastAsia" w:ascii="宋体" w:hAnsi="宋体" w:cs="宋体"/>
          <w:b/>
          <w:bCs w:val="0"/>
          <w:color w:val="auto"/>
          <w:sz w:val="24"/>
          <w:highlight w:val="none"/>
        </w:rPr>
        <w:t>提供证书原件扫描件</w:t>
      </w:r>
      <w:r>
        <w:rPr>
          <w:rFonts w:hint="eastAsia" w:ascii="宋体" w:hAnsi="宋体" w:cs="宋体"/>
          <w:bCs/>
          <w:color w:val="auto"/>
          <w:sz w:val="24"/>
          <w:highlight w:val="none"/>
          <w:lang w:val="en-US" w:eastAsia="zh-CN"/>
        </w:rPr>
        <w:t>）</w:t>
      </w:r>
    </w:p>
    <w:p w14:paraId="4F399F6F">
      <w:pPr>
        <w:tabs>
          <w:tab w:val="left" w:pos="420"/>
          <w:tab w:val="left" w:pos="945"/>
          <w:tab w:val="left" w:pos="1155"/>
          <w:tab w:val="left" w:pos="1378"/>
        </w:tabs>
        <w:kinsoku/>
        <w:bidi w:val="0"/>
        <w:spacing w:beforeAutospacing="0" w:afterAutospacing="0" w:line="360" w:lineRule="auto"/>
        <w:ind w:left="0" w:leftChars="0" w:right="0" w:rightChars="0" w:firstLine="482"/>
        <w:rPr>
          <w:rFonts w:ascii="宋体" w:hAnsi="宋体" w:cs="宋体"/>
          <w:bCs/>
          <w:color w:val="auto"/>
          <w:sz w:val="24"/>
          <w:highlight w:val="none"/>
        </w:rPr>
      </w:pPr>
      <w:r>
        <w:rPr>
          <w:rFonts w:hint="eastAsia" w:ascii="宋体" w:hAnsi="宋体" w:cs="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07810DE">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）补充性文件</w:t>
      </w:r>
    </w:p>
    <w:p w14:paraId="2614FCB0">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6368848B">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②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p>
    <w:p w14:paraId="11687C13">
      <w:pPr>
        <w:kinsoku/>
        <w:bidi w:val="0"/>
        <w:spacing w:beforeAutospacing="0" w:afterAutospacing="0" w:line="360" w:lineRule="auto"/>
        <w:ind w:left="0" w:leftChars="0" w:right="0" w:rightChars="0" w:firstLine="480" w:firstLineChars="200"/>
        <w:rPr>
          <w:rFonts w:ascii="宋体" w:hAnsi="宋体" w:cs="宋体"/>
          <w:color w:val="auto"/>
          <w:sz w:val="24"/>
          <w:highlight w:val="none"/>
        </w:rPr>
      </w:pPr>
      <w:r>
        <w:rPr>
          <w:rFonts w:hint="eastAsia" w:ascii="宋体" w:hAnsi="宋体" w:cs="宋体"/>
          <w:color w:val="auto"/>
          <w:sz w:val="24"/>
          <w:highlight w:val="none"/>
        </w:rPr>
        <w:t>③投标供应商认为必须提供的其他证明材料。</w:t>
      </w:r>
    </w:p>
    <w:p w14:paraId="4C75AA7C">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color w:val="auto"/>
          <w:sz w:val="24"/>
          <w:highlight w:val="none"/>
        </w:rPr>
        <w:t>⑥、⑦、⑧</w:t>
      </w:r>
      <w:r>
        <w:rPr>
          <w:rFonts w:hint="eastAsia" w:ascii="宋体" w:hAnsi="宋体" w:cs="宋体"/>
          <w:color w:val="auto"/>
          <w:sz w:val="24"/>
          <w:highlight w:val="none"/>
        </w:rPr>
        <w:t>三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cs="宋体"/>
          <w:color w:val="auto"/>
          <w:sz w:val="24"/>
          <w:highlight w:val="none"/>
          <w:lang w:eastAsia="zh-CN"/>
        </w:rPr>
        <w:t>可以</w:t>
      </w:r>
      <w:r>
        <w:rPr>
          <w:rFonts w:hint="eastAsia" w:ascii="宋体" w:hAnsi="宋体" w:cs="宋体"/>
          <w:color w:val="auto"/>
          <w:sz w:val="24"/>
          <w:highlight w:val="none"/>
        </w:rPr>
        <w:t>在中国大陆有效居留的许可证明。投标供应商所提交的证明文件的完整、清晰与否，将直接影响其投标文件的审核和评分结果。</w:t>
      </w:r>
    </w:p>
    <w:p w14:paraId="70A899CC">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6137C216">
      <w:pPr>
        <w:kinsoku/>
        <w:bidi w:val="0"/>
        <w:spacing w:beforeAutospacing="0" w:afterAutospacing="0" w:line="360" w:lineRule="auto"/>
        <w:ind w:left="0" w:leftChars="0" w:right="0" w:rightChars="0" w:firstLine="480"/>
        <w:rPr>
          <w:rFonts w:hint="default" w:ascii="宋体" w:hAnsi="宋体" w:cs="宋体"/>
          <w:color w:val="auto"/>
          <w:sz w:val="24"/>
          <w:highlight w:val="none"/>
          <w:lang w:val="en-US" w:eastAsia="zh-CN"/>
        </w:rPr>
      </w:pPr>
      <w:r>
        <w:rPr>
          <w:rFonts w:ascii="宋体" w:hAnsi="宋体" w:cs="宋体"/>
          <w:color w:val="auto"/>
          <w:sz w:val="24"/>
          <w:highlight w:val="none"/>
        </w:rPr>
        <w:t>4</w:t>
      </w:r>
      <w:r>
        <w:rPr>
          <w:rFonts w:hint="eastAsia" w:ascii="宋体" w:hAnsi="宋体" w:cs="宋体"/>
          <w:color w:val="auto"/>
          <w:sz w:val="24"/>
          <w:highlight w:val="none"/>
        </w:rPr>
        <w:t>.偏离表（格式见附件）</w:t>
      </w:r>
    </w:p>
    <w:p w14:paraId="59813ECD">
      <w:pPr>
        <w:kinsoku/>
        <w:bidi w:val="0"/>
        <w:spacing w:beforeAutospacing="0" w:afterAutospacing="0" w:line="360" w:lineRule="auto"/>
        <w:ind w:left="0" w:leftChars="0" w:right="0" w:rightChars="0"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5.评分标准中对应的其他所需证明材料（包括但不限于以下内容，</w:t>
      </w:r>
      <w:r>
        <w:rPr>
          <w:rFonts w:hint="eastAsia" w:ascii="宋体" w:hAnsi="宋体" w:cs="宋体"/>
          <w:b/>
          <w:bCs/>
          <w:color w:val="auto"/>
          <w:sz w:val="24"/>
          <w:highlight w:val="none"/>
          <w:lang w:val="en-US" w:eastAsia="zh-CN"/>
        </w:rPr>
        <w:t>根据招标文件中评分标准的顺序制作</w:t>
      </w:r>
      <w:r>
        <w:rPr>
          <w:rFonts w:hint="eastAsia" w:ascii="宋体" w:hAnsi="宋体" w:cs="宋体"/>
          <w:color w:val="auto"/>
          <w:sz w:val="24"/>
          <w:highlight w:val="none"/>
          <w:lang w:val="en-US" w:eastAsia="zh-CN"/>
        </w:rPr>
        <w:t>，有格式的参照格式，没有格式的自拟）</w:t>
      </w:r>
    </w:p>
    <w:p w14:paraId="74438E23">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投入本项目的人员汇总表：人员汇总表及人员简介表（格式见附件）</w:t>
      </w:r>
    </w:p>
    <w:p w14:paraId="157A8D29">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.要求采购人提供的配合（如有自拟并自行添加）</w:t>
      </w:r>
    </w:p>
    <w:p w14:paraId="61B89CFC">
      <w:pPr>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.其他（投标供应商认为有必要提供的声明和文件，如有自拟并自行添加）</w:t>
      </w:r>
    </w:p>
    <w:p w14:paraId="02B8311C">
      <w:pPr>
        <w:kinsoku/>
        <w:bidi w:val="0"/>
        <w:spacing w:beforeAutospacing="0" w:afterAutospacing="0" w:line="360" w:lineRule="auto"/>
        <w:ind w:left="0" w:leftChars="0" w:right="0" w:rightChars="0" w:firstLine="48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第二部分：技术标</w:t>
      </w:r>
    </w:p>
    <w:p w14:paraId="08135757">
      <w:pPr>
        <w:kinsoku/>
        <w:bidi w:val="0"/>
        <w:spacing w:beforeAutospacing="0" w:afterAutospacing="0" w:line="360" w:lineRule="auto"/>
        <w:ind w:left="0" w:leftChars="0" w:right="0" w:rightChars="0"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0C4279FF">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742762B0">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6745D56D">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531E3513">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2BC1331C">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2163DCB3">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4545B4B6">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7.投标费用自理。</w:t>
      </w:r>
    </w:p>
    <w:p w14:paraId="376D7A76">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w:t>
      </w:r>
      <w:r>
        <w:rPr>
          <w:rFonts w:hint="eastAsia" w:ascii="宋体" w:hAnsi="宋体" w:cs="宋体"/>
          <w:color w:val="auto"/>
          <w:sz w:val="24"/>
          <w:highlight w:val="none"/>
          <w:lang w:eastAsia="zh-CN"/>
        </w:rPr>
        <w:t>表人</w:t>
      </w:r>
      <w:r>
        <w:rPr>
          <w:rFonts w:hint="eastAsia" w:ascii="宋体" w:hAnsi="宋体" w:cs="宋体"/>
          <w:color w:val="auto"/>
          <w:sz w:val="24"/>
          <w:highlight w:val="none"/>
        </w:rPr>
        <w:t>在规定的网上报价时间内，凭CA数字证书登录“江苏省政府采购（苏采云）平台”获取招标文件，在投标客户端制作投标文件（电子数据），并在报价截止时间之前上传投标文件。</w:t>
      </w:r>
    </w:p>
    <w:p w14:paraId="3B4BD3C4">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3C1021A0">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7A9841AD">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11.投标供应商应当对招标文件提出的要求和条件作出实质性响应，并在电子投标系统逐条应答。</w:t>
      </w:r>
    </w:p>
    <w:p w14:paraId="2E250BB3">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5EC7A1DA">
      <w:pPr>
        <w:kinsoku/>
        <w:bidi w:val="0"/>
        <w:spacing w:beforeAutospacing="0" w:afterAutospacing="0" w:line="360" w:lineRule="auto"/>
        <w:ind w:left="0" w:leftChars="0" w:right="0" w:rightChars="0" w:firstLine="240"/>
        <w:rPr>
          <w:rFonts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66ABDD55">
      <w:pPr>
        <w:kinsoku/>
        <w:bidi w:val="0"/>
        <w:spacing w:beforeAutospacing="0" w:afterAutospacing="0" w:line="360" w:lineRule="auto"/>
        <w:ind w:left="0" w:leftChars="0" w:right="0" w:rightChars="0" w:firstLine="241" w:firstLineChars="100"/>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58207341">
      <w:pPr>
        <w:kinsoku/>
        <w:bidi w:val="0"/>
        <w:spacing w:beforeAutospacing="0" w:afterAutospacing="0" w:line="360" w:lineRule="auto"/>
        <w:ind w:left="0" w:leftChars="0" w:right="0" w:rightChars="0"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0B20490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电子投标文件未按规定期限报价的，纸质投标文件（如有）未按规定的期限、地点送达的；</w:t>
      </w:r>
    </w:p>
    <w:p w14:paraId="439188E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电子投标文件未按招标文件要求加盖公章或签电子公章的；</w:t>
      </w:r>
    </w:p>
    <w:p w14:paraId="1F003BF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投标供应商在苏采云系统规定的时间内未成功解密电子投标文件的；</w:t>
      </w:r>
    </w:p>
    <w:p w14:paraId="4E3A5E3B">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投标供应商的法定代表人授权代表无法定代表人授权委托书的；</w:t>
      </w:r>
    </w:p>
    <w:p w14:paraId="6015489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不具备招标文件中规定的资格要求及未按招标文件规定的要求提供资格证明文件的；</w:t>
      </w:r>
    </w:p>
    <w:p w14:paraId="15161BD4">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投标文件含有采购人不能接受的附加条件的；</w:t>
      </w:r>
    </w:p>
    <w:p w14:paraId="527FF352">
      <w:pPr>
        <w:numPr>
          <w:ilvl w:val="0"/>
          <w:numId w:val="8"/>
        </w:numPr>
        <w:kinsoku/>
        <w:bidi w:val="0"/>
        <w:spacing w:beforeAutospacing="0" w:afterAutospacing="0" w:line="360" w:lineRule="auto"/>
        <w:ind w:left="0" w:leftChars="0" w:right="0" w:rightChars="0" w:firstLine="400" w:firstLineChars="0"/>
        <w:rPr>
          <w:rFonts w:hint="eastAsia" w:ascii="宋体" w:hAnsi="宋体" w:cs="宋体"/>
          <w:color w:val="auto"/>
          <w:sz w:val="24"/>
          <w:highlight w:val="none"/>
        </w:rPr>
      </w:pPr>
      <w:r>
        <w:rPr>
          <w:rFonts w:hint="eastAsia" w:ascii="宋体" w:hAnsi="宋体" w:cs="宋体"/>
          <w:color w:val="auto"/>
          <w:sz w:val="24"/>
          <w:highlight w:val="none"/>
        </w:rPr>
        <w:t>投标文件未按招标文件规定的格式、内容和要求填写；没有在投标系统指定位置上传对应文件、材料的；</w:t>
      </w:r>
    </w:p>
    <w:p w14:paraId="68CC9948">
      <w:pPr>
        <w:numPr>
          <w:ilvl w:val="0"/>
          <w:numId w:val="8"/>
        </w:numPr>
        <w:kinsoku/>
        <w:bidi w:val="0"/>
        <w:spacing w:beforeAutospacing="0" w:afterAutospacing="0" w:line="360" w:lineRule="auto"/>
        <w:ind w:left="0" w:leftChars="0" w:right="0" w:rightChars="0" w:firstLine="400" w:firstLineChars="0"/>
        <w:rPr>
          <w:rFonts w:hint="eastAsia" w:ascii="宋体" w:hAnsi="宋体" w:cs="宋体"/>
          <w:color w:val="auto"/>
          <w:sz w:val="24"/>
          <w:highlight w:val="none"/>
        </w:rPr>
      </w:pPr>
      <w:r>
        <w:rPr>
          <w:rFonts w:hint="eastAsia" w:ascii="宋体" w:hAnsi="宋体" w:cs="宋体"/>
          <w:color w:val="auto"/>
          <w:sz w:val="24"/>
          <w:highlight w:val="none"/>
          <w:lang w:val="en-US" w:eastAsia="zh-CN"/>
        </w:rPr>
        <w:t>技术标（暗标）</w:t>
      </w:r>
      <w:r>
        <w:rPr>
          <w:rFonts w:hint="eastAsia" w:ascii="宋体" w:hAnsi="宋体" w:cs="宋体"/>
          <w:color w:val="auto"/>
          <w:sz w:val="24"/>
          <w:highlight w:val="none"/>
        </w:rPr>
        <w:t>未按招标文件要求编制或上传的；</w:t>
      </w:r>
    </w:p>
    <w:p w14:paraId="5E3D78A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电子投标文件图片、字迹模糊不清、无法辨认的；</w:t>
      </w:r>
    </w:p>
    <w:p w14:paraId="25041A7E">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投标文件中有招标文件未允许提供的选择性内容的；</w:t>
      </w:r>
    </w:p>
    <w:p w14:paraId="41BE3F79">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恶意串通其他投标供应商，故意哄抬价格或压价的；</w:t>
      </w:r>
    </w:p>
    <w:p w14:paraId="73A436C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提供虚假材料的（包括工商营业执照、财务报表、资格证明文件等）；</w:t>
      </w:r>
    </w:p>
    <w:p w14:paraId="3275B804">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投标文件未加盖投标供应商公章及法定代表人或授权代表签字和盖章的；</w:t>
      </w:r>
    </w:p>
    <w:p w14:paraId="4039C75A">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不同投标供应商委托同一单位或者个人办理投标事宜；</w:t>
      </w:r>
    </w:p>
    <w:p w14:paraId="5EE732B4">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不同投标供应商聘请同一人为其投标提供技术或经济咨询服务的；</w:t>
      </w:r>
    </w:p>
    <w:p w14:paraId="5C852C06">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不同投标供应商的投标文件载明的项目管理成员或者联系人为同一人的；</w:t>
      </w:r>
    </w:p>
    <w:p w14:paraId="3AFD77A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同一投标文件中单位名称落款与公章不是同一单位的；</w:t>
      </w:r>
    </w:p>
    <w:p w14:paraId="00BEB96F">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投标文件中含有采购人不能接受的附加条件的；</w:t>
      </w:r>
    </w:p>
    <w:p w14:paraId="5CFF802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不同投标供应商的投标文件异常一致或者投标报价呈规律性差异；</w:t>
      </w:r>
    </w:p>
    <w:p w14:paraId="331E724F">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商务标和技术标，其中某一标被本项目评</w:t>
      </w:r>
      <w:r>
        <w:rPr>
          <w:rFonts w:hint="eastAsia" w:ascii="宋体" w:hAnsi="宋体" w:cs="宋体"/>
          <w:color w:val="auto"/>
          <w:sz w:val="24"/>
          <w:highlight w:val="none"/>
          <w:lang w:eastAsia="zh-CN"/>
        </w:rPr>
        <w:t>委会</w:t>
      </w:r>
      <w:r>
        <w:rPr>
          <w:rFonts w:hint="eastAsia" w:ascii="宋体" w:hAnsi="宋体" w:cs="宋体"/>
          <w:color w:val="auto"/>
          <w:sz w:val="24"/>
          <w:highlight w:val="none"/>
        </w:rPr>
        <w:t>确认为无效投标文件的；</w:t>
      </w:r>
    </w:p>
    <w:p w14:paraId="3C85611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改变招标文件规定的暂定价格或不可竞争费用的；</w:t>
      </w:r>
    </w:p>
    <w:p w14:paraId="1074604B">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改变招标文件提供的工程量清单中的名称、计量单位、采购数量及采购需求的；</w:t>
      </w:r>
    </w:p>
    <w:p w14:paraId="3C6DC0B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未按要求提供技术文件的；</w:t>
      </w:r>
    </w:p>
    <w:p w14:paraId="6C7F9037">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投标文件商务标中同一方案有选择性投标报价且未声明以哪一个为准的；</w:t>
      </w:r>
    </w:p>
    <w:p w14:paraId="2354F89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超过招标文件规定的最高限价的；</w:t>
      </w:r>
    </w:p>
    <w:p w14:paraId="28DBCBEB">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分项报价为0元</w:t>
      </w:r>
      <w:r>
        <w:rPr>
          <w:rFonts w:hint="eastAsia" w:ascii="宋体" w:hAnsi="宋体" w:cs="宋体"/>
          <w:color w:val="auto"/>
          <w:sz w:val="24"/>
          <w:highlight w:val="none"/>
          <w:lang w:val="en-US" w:eastAsia="zh-CN"/>
        </w:rPr>
        <w:t>的；根据</w:t>
      </w:r>
      <w:r>
        <w:rPr>
          <w:rFonts w:hint="eastAsia" w:ascii="宋体" w:hAnsi="宋体" w:cs="宋体"/>
          <w:color w:val="auto"/>
          <w:sz w:val="24"/>
          <w:highlight w:val="none"/>
        </w:rPr>
        <w:t>苏财购〔2025〕62号</w:t>
      </w:r>
      <w:r>
        <w:rPr>
          <w:rFonts w:hint="eastAsia" w:ascii="宋体" w:hAnsi="宋体" w:cs="宋体"/>
          <w:color w:val="auto"/>
          <w:sz w:val="24"/>
          <w:highlight w:val="none"/>
          <w:lang w:val="en-US" w:eastAsia="zh-CN"/>
        </w:rPr>
        <w:t>文，</w:t>
      </w:r>
      <w:r>
        <w:rPr>
          <w:rFonts w:hint="eastAsia" w:ascii="宋体" w:hAnsi="宋体" w:cs="宋体"/>
          <w:color w:val="auto"/>
          <w:sz w:val="24"/>
          <w:highlight w:val="none"/>
        </w:rPr>
        <w:t>启动异常低价投标（响应）审查后</w:t>
      </w:r>
      <w:r>
        <w:rPr>
          <w:rFonts w:hint="eastAsia" w:ascii="宋体" w:hAnsi="宋体" w:cs="宋体"/>
          <w:color w:val="auto"/>
          <w:sz w:val="24"/>
          <w:highlight w:val="none"/>
          <w:lang w:eastAsia="zh-CN"/>
        </w:rPr>
        <w:t>，</w:t>
      </w:r>
      <w:r>
        <w:rPr>
          <w:rFonts w:hint="eastAsia" w:ascii="宋体" w:hAnsi="宋体" w:cs="宋体"/>
          <w:color w:val="auto"/>
          <w:sz w:val="24"/>
          <w:highlight w:val="none"/>
        </w:rPr>
        <w:t>评审委员会将其作为无效投标(响应）处理</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w:t>
      </w:r>
    </w:p>
    <w:p w14:paraId="2393A6B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未通过初步资格性审查、投标文件资格性检查、投标文件符合性审查的；</w:t>
      </w:r>
    </w:p>
    <w:p w14:paraId="6BDB4AAF">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列入失信被执行人、重大税收违法失信主体、政府采购严重违法失信行为记录名单及其他不符合《中华人民共和国政府采购法》第二十二条规定条件的；</w:t>
      </w:r>
    </w:p>
    <w:p w14:paraId="4A134BF0">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投标供应商的投标报价畸高或畸低，但投标总报价与各分项报价不能相互对应，在询标时没有合理的解释或者不能提供计算依据和报价依据的；</w:t>
      </w:r>
    </w:p>
    <w:p w14:paraId="2259A680">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不同投标供应商的投标文件的目录序号、排版格式、文字风格等存在明显的相似性或一致性，特征显示由同一单位或者同一个人编制的；</w:t>
      </w:r>
    </w:p>
    <w:p w14:paraId="421C78A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不同投标供应商投标文件内容存在非正常一致、项目组成员或者联系人员出现同一人、投标文件中错误（或异常）一致或雷同、电子文档信息一致或雷同的；</w:t>
      </w:r>
    </w:p>
    <w:p w14:paraId="7C730C51">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不同投标供应商的委托代理人、项目负责人以及其他相关人员有在同一个单位缴纳社会保险的；</w:t>
      </w:r>
    </w:p>
    <w:p w14:paraId="0E8E1FC5">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不同投标供应商的投标文件由同一台电脑编制或者同一把数字证书加密锁加密或者同一台附属设备打印的；</w:t>
      </w:r>
    </w:p>
    <w:p w14:paraId="7571C2D3">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各投标供应商的投标文件上传使用的MAC地址和IP地址一致的，不同投标文件留有相同标记标识、存在两处以上一致性错误或雷同等情况，视为投标供应商相互围标、串标，其投标无效；</w:t>
      </w:r>
    </w:p>
    <w:p w14:paraId="7C290FA8">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单位负责人为同一人或者存在直接控股、管理关系的不同供应商；</w:t>
      </w:r>
    </w:p>
    <w:p w14:paraId="483E3FE6">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电子投标文件与招标文件要求格式不一致而无法导入计算机评标系统；</w:t>
      </w:r>
    </w:p>
    <w:p w14:paraId="59EE83CD">
      <w:pPr>
        <w:numPr>
          <w:ilvl w:val="0"/>
          <w:numId w:val="8"/>
        </w:numPr>
        <w:kinsoku/>
        <w:bidi w:val="0"/>
        <w:spacing w:beforeAutospacing="0" w:afterAutospacing="0" w:line="360" w:lineRule="auto"/>
        <w:ind w:left="0" w:leftChars="0" w:right="0" w:rightChars="0" w:firstLine="400" w:firstLineChars="0"/>
        <w:rPr>
          <w:rFonts w:ascii="宋体" w:hAnsi="宋体" w:cs="宋体"/>
          <w:color w:val="auto"/>
          <w:sz w:val="24"/>
          <w:highlight w:val="none"/>
        </w:rPr>
      </w:pPr>
      <w:r>
        <w:rPr>
          <w:rFonts w:hint="eastAsia" w:ascii="宋体" w:hAnsi="宋体" w:cs="宋体"/>
          <w:color w:val="auto"/>
          <w:sz w:val="24"/>
          <w:highlight w:val="none"/>
        </w:rPr>
        <w:t>启用投标文件电子文本的项目，投标供应商因自身原因造成投标文件电子文本无法导入应急开评标系统的，视为</w:t>
      </w:r>
      <w:r>
        <w:rPr>
          <w:rFonts w:hint="eastAsia" w:ascii="宋体" w:hAnsi="宋体" w:cs="宋体"/>
          <w:color w:val="auto"/>
          <w:sz w:val="24"/>
          <w:highlight w:val="none"/>
          <w:lang w:eastAsia="zh-CN"/>
        </w:rPr>
        <w:t>放弃</w:t>
      </w:r>
      <w:r>
        <w:rPr>
          <w:rFonts w:hint="eastAsia" w:ascii="宋体" w:hAnsi="宋体" w:cs="宋体"/>
          <w:color w:val="auto"/>
          <w:sz w:val="24"/>
          <w:highlight w:val="none"/>
        </w:rPr>
        <w:t>投标；</w:t>
      </w:r>
    </w:p>
    <w:p w14:paraId="54D9412E">
      <w:pPr>
        <w:numPr>
          <w:ilvl w:val="0"/>
          <w:numId w:val="8"/>
        </w:numPr>
        <w:kinsoku/>
        <w:bidi w:val="0"/>
        <w:spacing w:beforeAutospacing="0" w:afterAutospacing="0" w:line="360" w:lineRule="auto"/>
        <w:ind w:left="0" w:leftChars="0" w:right="0" w:rightChars="0" w:firstLine="400" w:firstLineChars="0"/>
        <w:rPr>
          <w:rFonts w:hint="eastAsia" w:ascii="宋体" w:hAnsi="宋体" w:cs="宋体"/>
          <w:color w:val="auto"/>
          <w:sz w:val="24"/>
          <w:highlight w:val="none"/>
        </w:rPr>
      </w:pPr>
      <w:r>
        <w:rPr>
          <w:rFonts w:hint="eastAsia" w:ascii="宋体" w:hAnsi="宋体" w:cs="宋体"/>
          <w:color w:val="auto"/>
          <w:sz w:val="24"/>
          <w:highlight w:val="none"/>
        </w:rPr>
        <w:t>投标文件内容不全或不符合法律法规和招标文件中规定的其他实质性要求的。</w:t>
      </w:r>
    </w:p>
    <w:p w14:paraId="33259790">
      <w:pPr>
        <w:numPr>
          <w:ilvl w:val="0"/>
          <w:numId w:val="8"/>
        </w:numPr>
        <w:kinsoku/>
        <w:bidi w:val="0"/>
        <w:spacing w:beforeAutospacing="0" w:afterAutospacing="0" w:line="360" w:lineRule="auto"/>
        <w:ind w:left="0" w:leftChars="0" w:right="0" w:rightChars="0" w:firstLine="400" w:firstLineChars="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未按招标文件要求投标的。</w:t>
      </w:r>
    </w:p>
    <w:p w14:paraId="18192D3A">
      <w:pPr>
        <w:kinsoku/>
        <w:bidi w:val="0"/>
        <w:spacing w:beforeAutospacing="0" w:afterAutospacing="0" w:line="360" w:lineRule="auto"/>
        <w:ind w:left="0" w:leftChars="0" w:right="0" w:rightChars="0"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39668B22">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572C0F6D">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28501B49">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3444D6B7">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1.3投标供应商在开标过程中涉及的投标文件解密、开标结果确认等工作，应按照《“苏采云”系统供应商操作手册》规定执行。</w:t>
      </w:r>
    </w:p>
    <w:p w14:paraId="0FA81CC3">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0E707CCB">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6E55D9F1">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61AC8F5A">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7971666F">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1.7.1</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6EA2D9B8">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1.7.2</w:t>
      </w:r>
      <w:r>
        <w:rPr>
          <w:rFonts w:hint="eastAsia" w:ascii="宋体" w:hAnsi="宋体" w:eastAsia="宋体" w:cs="宋体"/>
          <w:color w:val="auto"/>
          <w:sz w:val="24"/>
          <w:szCs w:val="24"/>
          <w:highlight w:val="none"/>
        </w:rPr>
        <w:t>大写金额和小写金额不一致的，以大写金额为准；</w:t>
      </w:r>
    </w:p>
    <w:p w14:paraId="4CED634B">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1.7.3</w:t>
      </w:r>
      <w:r>
        <w:rPr>
          <w:rFonts w:hint="eastAsia" w:ascii="宋体" w:hAnsi="宋体" w:eastAsia="宋体" w:cs="宋体"/>
          <w:color w:val="auto"/>
          <w:sz w:val="24"/>
          <w:szCs w:val="24"/>
          <w:highlight w:val="none"/>
        </w:rPr>
        <w:t>单价金额小数点或者百分比有明显</w:t>
      </w:r>
      <w:r>
        <w:rPr>
          <w:rFonts w:hint="eastAsia" w:ascii="宋体" w:hAnsi="宋体" w:eastAsia="宋体" w:cs="宋体"/>
          <w:color w:val="auto"/>
          <w:sz w:val="24"/>
          <w:szCs w:val="24"/>
          <w:highlight w:val="none"/>
          <w:lang w:eastAsia="zh-CN"/>
        </w:rPr>
        <w:t>错误</w:t>
      </w:r>
      <w:r>
        <w:rPr>
          <w:rFonts w:hint="eastAsia" w:ascii="宋体" w:hAnsi="宋体" w:eastAsia="宋体" w:cs="宋体"/>
          <w:color w:val="auto"/>
          <w:sz w:val="24"/>
          <w:szCs w:val="24"/>
          <w:highlight w:val="none"/>
        </w:rPr>
        <w:t>的，以开标一览表的总价为准，并修改单价；</w:t>
      </w:r>
    </w:p>
    <w:p w14:paraId="38491EEB">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1.7.4</w:t>
      </w:r>
      <w:r>
        <w:rPr>
          <w:rFonts w:hint="eastAsia" w:ascii="宋体" w:hAnsi="宋体" w:eastAsia="宋体" w:cs="宋体"/>
          <w:color w:val="auto"/>
          <w:sz w:val="24"/>
          <w:szCs w:val="24"/>
          <w:highlight w:val="none"/>
        </w:rPr>
        <w:t>总价金额与按单价汇总金额不一致的，以单价金额计算结果为准。</w:t>
      </w:r>
    </w:p>
    <w:p w14:paraId="031812CB">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w:t>
      </w:r>
      <w:r>
        <w:rPr>
          <w:rFonts w:hint="eastAsia" w:ascii="宋体" w:hAnsi="宋体" w:eastAsia="宋体" w:cs="宋体"/>
          <w:color w:val="auto"/>
          <w:sz w:val="24"/>
          <w:szCs w:val="24"/>
          <w:highlight w:val="none"/>
          <w:lang w:val="en-US" w:eastAsia="zh-CN"/>
        </w:rPr>
        <w:t>1.7.1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1.7.4</w:t>
      </w:r>
      <w:r>
        <w:rPr>
          <w:rFonts w:hint="eastAsia" w:ascii="宋体" w:hAnsi="宋体" w:eastAsia="宋体" w:cs="宋体"/>
          <w:color w:val="auto"/>
          <w:sz w:val="24"/>
          <w:szCs w:val="24"/>
          <w:highlight w:val="none"/>
        </w:rPr>
        <w:t>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20F3E0D1">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7F844219">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156EB7B8">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cs="宋体"/>
          <w:color w:val="auto"/>
          <w:sz w:val="24"/>
          <w:szCs w:val="24"/>
          <w:highlight w:val="none"/>
          <w:lang w:eastAsia="zh-CN"/>
        </w:rPr>
        <w:t>供的</w:t>
      </w:r>
      <w:r>
        <w:rPr>
          <w:rFonts w:hint="eastAsia" w:ascii="宋体" w:hAnsi="宋体" w:eastAsia="宋体" w:cs="宋体"/>
          <w:color w:val="auto"/>
          <w:sz w:val="24"/>
          <w:szCs w:val="24"/>
          <w:highlight w:val="none"/>
        </w:rPr>
        <w:t>资格证明的合法性、真实性，是否具备投标资格。</w:t>
      </w:r>
    </w:p>
    <w:p w14:paraId="4EC7F623">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2.3关于对参与供应商信用记录的政府采购要求：投标供应商未被列入“信用中国”网站(www.creditchina.gov.cn）“失信被执行人或重大税收违法失信主体或政府采购严重违法失信行为”记录名单</w:t>
      </w:r>
      <w:r>
        <w:rPr>
          <w:rFonts w:hint="eastAsia" w:ascii="宋体" w:hAnsi="宋体" w:eastAsia="宋体" w:cs="宋体"/>
          <w:b/>
          <w:bCs/>
          <w:color w:val="auto"/>
          <w:sz w:val="24"/>
          <w:szCs w:val="24"/>
          <w:highlight w:val="none"/>
        </w:rPr>
        <w:t>（有上述处罚记录但处罚期已届满的，视为无记录，以代理机构评标当日查询结果为准）</w:t>
      </w:r>
      <w:r>
        <w:rPr>
          <w:rFonts w:hint="eastAsia" w:ascii="宋体" w:hAnsi="宋体" w:eastAsia="宋体" w:cs="宋体"/>
          <w:color w:val="auto"/>
          <w:sz w:val="24"/>
          <w:szCs w:val="24"/>
          <w:highlight w:val="none"/>
        </w:rPr>
        <w:t>。</w:t>
      </w:r>
    </w:p>
    <w:p w14:paraId="7C221005">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4D098B34">
      <w:pPr>
        <w:tabs>
          <w:tab w:val="left" w:pos="480"/>
        </w:tabs>
        <w:kinsoku/>
        <w:bidi w:val="0"/>
        <w:spacing w:beforeAutospacing="0" w:afterAutospacing="0" w:line="360" w:lineRule="auto"/>
        <w:ind w:left="0" w:leftChars="0" w:right="0" w:rightChars="0" w:firstLine="482"/>
        <w:rPr>
          <w:rFonts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rPr>
        <w:t>登录来源网站页面进行复核并打印，作为证据留存。</w:t>
      </w:r>
    </w:p>
    <w:bookmarkEnd w:id="2"/>
    <w:p w14:paraId="4104938F">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2.5资格审查不合格的投标供应商的投标文件不进入后续评审。</w:t>
      </w:r>
    </w:p>
    <w:p w14:paraId="13FA0CB6">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553A2164">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14FC41EC">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243CE8DB">
      <w:pPr>
        <w:pStyle w:val="216"/>
        <w:kinsoku/>
        <w:bidi w:val="0"/>
        <w:spacing w:beforeAutospacing="0" w:afterAutospacing="0" w:line="360" w:lineRule="auto"/>
        <w:ind w:left="0" w:leftChars="0" w:right="0" w:rightChars="0"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3.2.1评委会将对资格符合的投标文件进行评审，以确定是否对招标文件的实质性要求做出响应。</w:t>
      </w:r>
    </w:p>
    <w:p w14:paraId="2451D46D">
      <w:pPr>
        <w:tabs>
          <w:tab w:val="left" w:pos="480"/>
        </w:tabs>
        <w:kinsoku/>
        <w:bidi w:val="0"/>
        <w:spacing w:beforeAutospacing="0" w:afterAutospacing="0" w:line="360" w:lineRule="auto"/>
        <w:ind w:left="0" w:leftChars="0" w:right="0" w:rightChars="0"/>
        <w:jc w:val="center"/>
        <w:rPr>
          <w:rFonts w:hint="eastAsia" w:ascii="宋体" w:hAnsi="宋体" w:eastAsia="宋体" w:cs="宋体"/>
          <w:b/>
          <w:color w:val="auto"/>
          <w:sz w:val="24"/>
          <w:szCs w:val="24"/>
          <w:highlight w:val="none"/>
        </w:rPr>
      </w:pPr>
      <w:bookmarkStart w:id="3" w:name="_Toc116946315"/>
      <w:r>
        <w:rPr>
          <w:rFonts w:hint="eastAsia" w:ascii="宋体" w:hAnsi="宋体" w:eastAsia="宋体" w:cs="宋体"/>
          <w:b/>
          <w:color w:val="auto"/>
          <w:sz w:val="24"/>
          <w:szCs w:val="24"/>
          <w:highlight w:val="none"/>
        </w:rPr>
        <w:t>符合性审查表</w:t>
      </w:r>
      <w:bookmarkEnd w:id="3"/>
    </w:p>
    <w:tbl>
      <w:tblPr>
        <w:tblStyle w:val="44"/>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28"/>
        <w:gridCol w:w="1761"/>
        <w:gridCol w:w="7770"/>
      </w:tblGrid>
      <w:tr w14:paraId="138D4C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528" w:type="dxa"/>
            <w:noWrap w:val="0"/>
            <w:vAlign w:val="center"/>
          </w:tcPr>
          <w:p w14:paraId="2F8F7410">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761" w:type="dxa"/>
            <w:noWrap w:val="0"/>
            <w:vAlign w:val="center"/>
          </w:tcPr>
          <w:p w14:paraId="636E6113">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770" w:type="dxa"/>
            <w:noWrap w:val="0"/>
            <w:vAlign w:val="center"/>
          </w:tcPr>
          <w:p w14:paraId="33DCDE68">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3E8BF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10059" w:type="dxa"/>
            <w:gridSpan w:val="3"/>
            <w:noWrap w:val="0"/>
            <w:vAlign w:val="center"/>
          </w:tcPr>
          <w:p w14:paraId="1742A2B3">
            <w:pPr>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6FBCE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528" w:type="dxa"/>
            <w:noWrap w:val="0"/>
            <w:vAlign w:val="center"/>
          </w:tcPr>
          <w:p w14:paraId="149DC2C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14:paraId="20C6A06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770" w:type="dxa"/>
            <w:noWrap w:val="0"/>
            <w:vAlign w:val="center"/>
          </w:tcPr>
          <w:p w14:paraId="49400382">
            <w:pPr>
              <w:spacing w:line="360" w:lineRule="auto"/>
              <w:rPr>
                <w:rFonts w:ascii="宋体" w:hAnsi="宋体" w:cs="宋体"/>
                <w:color w:val="auto"/>
                <w:sz w:val="24"/>
                <w:highlight w:val="none"/>
              </w:rPr>
            </w:pPr>
            <w:r>
              <w:rPr>
                <w:rFonts w:hint="eastAsia" w:ascii="宋体" w:hAnsi="宋体" w:eastAsia="宋体" w:cs="宋体"/>
                <w:color w:val="auto"/>
                <w:sz w:val="24"/>
                <w:highlight w:val="none"/>
              </w:rPr>
              <w:t>投标报价是固定唯一费率，且没有超过本项目预算金额或最高限价费率。</w:t>
            </w:r>
          </w:p>
        </w:tc>
      </w:tr>
      <w:tr w14:paraId="03F4D1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6E18548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61" w:type="dxa"/>
            <w:noWrap w:val="0"/>
            <w:vAlign w:val="center"/>
          </w:tcPr>
          <w:p w14:paraId="2145948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770" w:type="dxa"/>
            <w:noWrap w:val="0"/>
            <w:vAlign w:val="center"/>
          </w:tcPr>
          <w:p w14:paraId="097DF62F">
            <w:pPr>
              <w:spacing w:line="360" w:lineRule="auto"/>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054CAA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5DE3AF7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61" w:type="dxa"/>
            <w:noWrap w:val="0"/>
            <w:vAlign w:val="center"/>
          </w:tcPr>
          <w:p w14:paraId="5FD143C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770" w:type="dxa"/>
            <w:noWrap w:val="0"/>
            <w:vAlign w:val="center"/>
          </w:tcPr>
          <w:p w14:paraId="13AE6FF8">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DF8D3FF">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评审过程中出现下列情形之一的，评审委员会应当启动异常低价投标(响应）审查程序：</w:t>
            </w:r>
          </w:p>
          <w:p w14:paraId="7737B7B8">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75DB90FA">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7DD7DE23">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投标（响应）报价低于采购项目最高限价45%的，即投标（响应）报价&lt;采购项目最高限价×45%；</w:t>
            </w:r>
          </w:p>
          <w:p w14:paraId="0A24255A">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6BC277B5">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47E72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4BEA34CE">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1.开标一览表；2.开标一览表附录；3.明细报价表，由评标委员会在投标报价评审阶段进行审查，以确定是否满足符合性审查的要求。</w:t>
            </w:r>
          </w:p>
        </w:tc>
      </w:tr>
      <w:tr w14:paraId="65D2F7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10059" w:type="dxa"/>
            <w:gridSpan w:val="3"/>
            <w:noWrap w:val="0"/>
            <w:vAlign w:val="center"/>
          </w:tcPr>
          <w:p w14:paraId="4C126D5E">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64F041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2" w:hRule="atLeast"/>
        </w:trPr>
        <w:tc>
          <w:tcPr>
            <w:tcW w:w="528" w:type="dxa"/>
            <w:noWrap w:val="0"/>
            <w:vAlign w:val="center"/>
          </w:tcPr>
          <w:p w14:paraId="206CBF3B">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761" w:type="dxa"/>
            <w:noWrap w:val="0"/>
            <w:vAlign w:val="center"/>
          </w:tcPr>
          <w:p w14:paraId="2F0D2FD5">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投标函</w:t>
            </w:r>
          </w:p>
        </w:tc>
        <w:tc>
          <w:tcPr>
            <w:tcW w:w="7770" w:type="dxa"/>
            <w:noWrap w:val="0"/>
            <w:vAlign w:val="center"/>
          </w:tcPr>
          <w:p w14:paraId="0C953743">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投标函（给定格式）</w:t>
            </w:r>
          </w:p>
        </w:tc>
      </w:tr>
      <w:tr w14:paraId="760FA7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5" w:hRule="atLeast"/>
        </w:trPr>
        <w:tc>
          <w:tcPr>
            <w:tcW w:w="528" w:type="dxa"/>
            <w:noWrap w:val="0"/>
            <w:vAlign w:val="center"/>
          </w:tcPr>
          <w:p w14:paraId="01765FF5">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1761" w:type="dxa"/>
            <w:noWrap w:val="0"/>
            <w:vAlign w:val="center"/>
          </w:tcPr>
          <w:p w14:paraId="61F46F77">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770" w:type="dxa"/>
            <w:noWrap w:val="0"/>
            <w:vAlign w:val="center"/>
          </w:tcPr>
          <w:p w14:paraId="1F601E83">
            <w:pPr>
              <w:spacing w:line="360" w:lineRule="auto"/>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4DF35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4" w:hRule="atLeast"/>
        </w:trPr>
        <w:tc>
          <w:tcPr>
            <w:tcW w:w="528" w:type="dxa"/>
            <w:noWrap w:val="0"/>
            <w:vAlign w:val="center"/>
          </w:tcPr>
          <w:p w14:paraId="75B61318">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1761" w:type="dxa"/>
            <w:noWrap w:val="0"/>
            <w:vAlign w:val="center"/>
          </w:tcPr>
          <w:p w14:paraId="59DA32C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770" w:type="dxa"/>
            <w:noWrap w:val="0"/>
            <w:vAlign w:val="center"/>
          </w:tcPr>
          <w:p w14:paraId="633DA33A">
            <w:pPr>
              <w:spacing w:line="360" w:lineRule="auto"/>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43DB1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388D8A82">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1761" w:type="dxa"/>
            <w:noWrap w:val="0"/>
            <w:vAlign w:val="center"/>
          </w:tcPr>
          <w:p w14:paraId="79F335FC">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770" w:type="dxa"/>
            <w:noWrap w:val="0"/>
            <w:vAlign w:val="center"/>
          </w:tcPr>
          <w:p w14:paraId="265FE8CE">
            <w:pPr>
              <w:spacing w:line="360" w:lineRule="auto"/>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1D420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07D94EAE">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1761" w:type="dxa"/>
            <w:noWrap w:val="0"/>
            <w:vAlign w:val="center"/>
          </w:tcPr>
          <w:p w14:paraId="1A9DEE6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770" w:type="dxa"/>
            <w:noWrap w:val="0"/>
            <w:vAlign w:val="center"/>
          </w:tcPr>
          <w:p w14:paraId="150CD1B7">
            <w:pPr>
              <w:spacing w:line="360" w:lineRule="auto"/>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692F39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528" w:type="dxa"/>
            <w:noWrap w:val="0"/>
            <w:vAlign w:val="center"/>
          </w:tcPr>
          <w:p w14:paraId="0BE086C7">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1761" w:type="dxa"/>
            <w:noWrap w:val="0"/>
            <w:vAlign w:val="center"/>
          </w:tcPr>
          <w:p w14:paraId="4247839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770" w:type="dxa"/>
            <w:noWrap w:val="0"/>
            <w:vAlign w:val="center"/>
          </w:tcPr>
          <w:p w14:paraId="4103BF6D">
            <w:pPr>
              <w:spacing w:line="360" w:lineRule="auto"/>
              <w:rPr>
                <w:rFonts w:ascii="宋体" w:hAnsi="宋体" w:cs="宋体"/>
                <w:color w:val="auto"/>
                <w:sz w:val="24"/>
                <w:highlight w:val="none"/>
              </w:rPr>
            </w:pPr>
            <w:r>
              <w:rPr>
                <w:rFonts w:hint="eastAsia" w:ascii="宋体" w:hAnsi="宋体" w:cs="宋体"/>
                <w:color w:val="auto"/>
                <w:sz w:val="24"/>
                <w:highlight w:val="none"/>
              </w:rPr>
              <w:t>投标文件中未有法律、法规和招标文件规定的其他无效情形。</w:t>
            </w:r>
          </w:p>
        </w:tc>
      </w:tr>
      <w:tr w14:paraId="2EA5D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10059" w:type="dxa"/>
            <w:gridSpan w:val="3"/>
            <w:noWrap w:val="0"/>
            <w:vAlign w:val="center"/>
          </w:tcPr>
          <w:p w14:paraId="413F1E9A">
            <w:pPr>
              <w:spacing w:line="360" w:lineRule="auto"/>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：投标函及</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66B39F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10059" w:type="dxa"/>
            <w:gridSpan w:val="3"/>
            <w:noWrap w:val="0"/>
            <w:vAlign w:val="center"/>
          </w:tcPr>
          <w:p w14:paraId="045D719A">
            <w:pPr>
              <w:spacing w:line="360" w:lineRule="auto"/>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419C3F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528" w:type="dxa"/>
            <w:noWrap w:val="0"/>
            <w:vAlign w:val="center"/>
          </w:tcPr>
          <w:p w14:paraId="1709340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61" w:type="dxa"/>
            <w:noWrap w:val="0"/>
            <w:vAlign w:val="center"/>
          </w:tcPr>
          <w:p w14:paraId="456E68C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770" w:type="dxa"/>
            <w:noWrap w:val="0"/>
            <w:vAlign w:val="center"/>
          </w:tcPr>
          <w:p w14:paraId="47527073">
            <w:pPr>
              <w:spacing w:line="360" w:lineRule="auto"/>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5C8A15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528" w:type="dxa"/>
            <w:noWrap w:val="0"/>
            <w:vAlign w:val="center"/>
          </w:tcPr>
          <w:p w14:paraId="07DEB226">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761" w:type="dxa"/>
            <w:noWrap w:val="0"/>
            <w:vAlign w:val="center"/>
          </w:tcPr>
          <w:p w14:paraId="3CC9CFFF">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采购需求</w:t>
            </w:r>
          </w:p>
        </w:tc>
        <w:tc>
          <w:tcPr>
            <w:tcW w:w="7770" w:type="dxa"/>
            <w:noWrap w:val="0"/>
            <w:vAlign w:val="center"/>
          </w:tcPr>
          <w:p w14:paraId="5873506A">
            <w:pPr>
              <w:spacing w:line="360" w:lineRule="auto"/>
              <w:rPr>
                <w:rFonts w:hint="eastAsia" w:ascii="宋体" w:hAnsi="宋体" w:cs="宋体"/>
                <w:color w:val="auto"/>
                <w:sz w:val="24"/>
                <w:highlight w:val="none"/>
              </w:rPr>
            </w:pPr>
            <w:bookmarkStart w:id="4" w:name="OLE_LINK6"/>
            <w:r>
              <w:rPr>
                <w:rFonts w:hint="eastAsia" w:ascii="宋体" w:hAnsi="宋体" w:cs="宋体"/>
                <w:color w:val="auto"/>
                <w:sz w:val="24"/>
                <w:highlight w:val="none"/>
              </w:rPr>
              <w:t>《采购需求》中要求提供的证明材料（如有）</w:t>
            </w:r>
            <w:bookmarkEnd w:id="4"/>
          </w:p>
        </w:tc>
      </w:tr>
      <w:tr w14:paraId="23C43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35C46A0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w:t>
            </w:r>
            <w:r>
              <w:rPr>
                <w:rFonts w:hint="eastAsia" w:ascii="宋体" w:hAnsi="宋体" w:cs="宋体"/>
                <w:b/>
                <w:bCs/>
                <w:color w:val="auto"/>
                <w:sz w:val="24"/>
                <w:highlight w:val="none"/>
                <w:lang w:eastAsia="zh-CN"/>
              </w:rPr>
              <w:t>及</w:t>
            </w:r>
            <w:r>
              <w:rPr>
                <w:rFonts w:hint="eastAsia" w:ascii="宋体" w:hAnsi="宋体" w:cs="宋体"/>
                <w:b/>
                <w:bCs/>
                <w:color w:val="auto"/>
                <w:sz w:val="24"/>
                <w:highlight w:val="none"/>
              </w:rPr>
              <w:t>《采购需求》中要求提供的证明材料（如有），由评标委员会在评审阶段进行审查，以确定是否满足符合性审查的要求。</w:t>
            </w:r>
          </w:p>
        </w:tc>
      </w:tr>
      <w:tr w14:paraId="5D2A39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20F5604B">
            <w:pPr>
              <w:numPr>
                <w:ilvl w:val="0"/>
                <w:numId w:val="9"/>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其他：</w:t>
            </w:r>
          </w:p>
          <w:p w14:paraId="1E788E1D">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w:t>
            </w:r>
            <w:r>
              <w:rPr>
                <w:rFonts w:hint="eastAsia" w:ascii="宋体" w:hAnsi="宋体" w:cs="宋体"/>
                <w:b/>
                <w:bCs/>
                <w:color w:val="auto"/>
                <w:sz w:val="24"/>
                <w:highlight w:val="none"/>
                <w:lang w:eastAsia="zh-CN"/>
              </w:rPr>
              <w:t>至</w:t>
            </w:r>
            <w:r>
              <w:rPr>
                <w:rFonts w:hint="eastAsia" w:ascii="宋体" w:hAnsi="宋体" w:cs="宋体"/>
                <w:b/>
                <w:bCs/>
                <w:color w:val="auto"/>
                <w:sz w:val="24"/>
                <w:highlight w:val="none"/>
              </w:rPr>
              <w:t>“其他”</w:t>
            </w:r>
            <w:r>
              <w:rPr>
                <w:rFonts w:hint="eastAsia" w:ascii="宋体" w:hAnsi="宋体" w:cs="宋体"/>
                <w:b/>
                <w:bCs/>
                <w:color w:val="auto"/>
                <w:sz w:val="24"/>
                <w:highlight w:val="none"/>
                <w:lang w:eastAsia="zh-CN"/>
              </w:rPr>
              <w:t>模块</w:t>
            </w:r>
            <w:r>
              <w:rPr>
                <w:rFonts w:hint="eastAsia" w:ascii="宋体" w:hAnsi="宋体" w:cs="宋体"/>
                <w:b/>
                <w:bCs/>
                <w:color w:val="auto"/>
                <w:sz w:val="24"/>
                <w:highlight w:val="none"/>
              </w:rPr>
              <w:t>。如无须另外上传资料，本项可上传空白页。</w:t>
            </w:r>
          </w:p>
        </w:tc>
      </w:tr>
    </w:tbl>
    <w:p w14:paraId="7C729606">
      <w:pPr>
        <w:tabs>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67DEDD8D">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4841FBF4">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23566A9">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63D2246F">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12DE93EE">
      <w:pPr>
        <w:tabs>
          <w:tab w:val="left" w:pos="1365"/>
        </w:tabs>
        <w:kinsoku/>
        <w:bidi w:val="0"/>
        <w:spacing w:beforeAutospacing="0" w:afterAutospacing="0" w:line="360" w:lineRule="auto"/>
        <w:ind w:left="0" w:leftChars="0" w:right="0" w:rightChars="0" w:firstLine="564"/>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rPr>
          <w:rFonts w:hint="eastAsia" w:ascii="宋体" w:hAnsi="宋体" w:cs="宋体"/>
          <w:bCs/>
          <w:color w:val="auto"/>
          <w:sz w:val="24"/>
          <w:highlight w:val="none"/>
          <w:lang w:eastAsia="zh-CN"/>
        </w:rPr>
        <w:t>。</w:t>
      </w:r>
    </w:p>
    <w:p w14:paraId="63019C1C">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3EAD8755">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132AFDD5">
      <w:pPr>
        <w:tabs>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40498C8A">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1C68918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2146320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409C00BF">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36B2EF91">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3413829A">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40ECD514">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6759267D">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073EF2C5">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63078E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6AE6FD41">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39AE9A94">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4B3819EC">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0E83850A">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7987A633">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0C7FF28B">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18C04D17">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5AC36ACC">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3.6.1</w:t>
      </w:r>
      <w:bookmarkStart w:id="5" w:name="_Hlk71664018"/>
      <w:r>
        <w:rPr>
          <w:rFonts w:hint="eastAsia" w:ascii="宋体" w:hAnsi="宋体" w:cs="宋体"/>
          <w:bCs/>
          <w:color w:val="auto"/>
          <w:sz w:val="24"/>
          <w:highlight w:val="none"/>
        </w:rPr>
        <w:t>投标文件资格性检查和符合性检查结束后</w:t>
      </w:r>
      <w:bookmarkEnd w:id="5"/>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679B498F">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7A946E1A">
      <w:pPr>
        <w:tabs>
          <w:tab w:val="left" w:pos="1288"/>
          <w:tab w:val="left" w:pos="1365"/>
        </w:tabs>
        <w:kinsoku/>
        <w:bidi w:val="0"/>
        <w:spacing w:beforeAutospacing="0" w:afterAutospacing="0" w:line="360" w:lineRule="auto"/>
        <w:ind w:left="0" w:leftChars="0" w:right="0" w:rightChars="0"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7CE486C1">
      <w:pPr>
        <w:tabs>
          <w:tab w:val="left" w:pos="1288"/>
          <w:tab w:val="left" w:pos="1365"/>
        </w:tabs>
        <w:kinsoku/>
        <w:bidi w:val="0"/>
        <w:spacing w:beforeAutospacing="0" w:afterAutospacing="0" w:line="360" w:lineRule="auto"/>
        <w:ind w:left="0" w:leftChars="0" w:right="0" w:rightChars="0" w:firstLine="566"/>
        <w:rPr>
          <w:rFonts w:ascii="宋体" w:hAnsi="宋体" w:cs="宋体"/>
          <w:b/>
          <w:color w:val="auto"/>
          <w:sz w:val="24"/>
          <w:highlight w:val="none"/>
        </w:rPr>
      </w:pPr>
      <w:r>
        <w:rPr>
          <w:rFonts w:hint="eastAsia" w:ascii="宋体" w:hAnsi="宋体" w:cs="宋体"/>
          <w:b/>
          <w:color w:val="auto"/>
          <w:sz w:val="24"/>
          <w:highlight w:val="none"/>
        </w:rPr>
        <w:t>4</w:t>
      </w:r>
      <w:r>
        <w:rPr>
          <w:rFonts w:ascii="宋体" w:hAnsi="宋体" w:cs="宋体"/>
          <w:b/>
          <w:color w:val="auto"/>
          <w:sz w:val="24"/>
          <w:highlight w:val="none"/>
        </w:rPr>
        <w:t>.评标方法与评标标准</w:t>
      </w:r>
    </w:p>
    <w:p w14:paraId="64A50B86">
      <w:pPr>
        <w:pStyle w:val="20"/>
        <w:kinsoku/>
        <w:bidi w:val="0"/>
        <w:spacing w:beforeAutospacing="0" w:afterAutospacing="0" w:line="360" w:lineRule="auto"/>
        <w:ind w:left="0" w:leftChars="0" w:right="0" w:rightChars="0" w:firstLine="480" w:firstLineChars="200"/>
        <w:rPr>
          <w:rFonts w:hint="eastAsia"/>
          <w:b w:val="0"/>
          <w:color w:val="auto"/>
          <w:szCs w:val="24"/>
          <w:highlight w:val="none"/>
        </w:rPr>
      </w:pPr>
      <w:bookmarkStart w:id="6" w:name="_Hlk170896588"/>
      <w:r>
        <w:rPr>
          <w:rFonts w:hint="eastAsia"/>
          <w:b w:val="0"/>
          <w:color w:val="auto"/>
          <w:szCs w:val="24"/>
          <w:highlight w:val="none"/>
        </w:rPr>
        <w:t>评标委员会遵循公平、公正、择优原则，独立按照评分标准分别评定投标供应商的分值；各投标供应商的评审后得分为各评委所评定分值的平均值，并按高低顺序排列。得分相同的，按价格分由高到低顺序排列，总得分且价格分相同的并列。</w:t>
      </w:r>
    </w:p>
    <w:p w14:paraId="7AFA1FD2">
      <w:pPr>
        <w:pStyle w:val="20"/>
        <w:kinsoku/>
        <w:bidi w:val="0"/>
        <w:spacing w:beforeAutospacing="0" w:afterAutospacing="0" w:line="360" w:lineRule="auto"/>
        <w:ind w:left="0" w:leftChars="0" w:right="0" w:rightChars="0" w:firstLine="480" w:firstLineChars="200"/>
        <w:rPr>
          <w:rFonts w:hint="eastAsia"/>
          <w:b w:val="0"/>
          <w:color w:val="auto"/>
          <w:szCs w:val="24"/>
          <w:highlight w:val="none"/>
        </w:rPr>
      </w:pPr>
      <w:r>
        <w:rPr>
          <w:rFonts w:hint="eastAsia"/>
          <w:b w:val="0"/>
          <w:color w:val="auto"/>
          <w:szCs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34EFD450">
      <w:pPr>
        <w:kinsoku/>
        <w:bidi w:val="0"/>
        <w:spacing w:beforeAutospacing="0" w:afterAutospacing="0" w:line="360" w:lineRule="auto"/>
        <w:ind w:left="0" w:leftChars="0" w:right="0" w:rightChars="0" w:firstLine="480" w:firstLineChars="200"/>
        <w:rPr>
          <w:rFonts w:hint="eastAsia" w:ascii="宋体" w:cs="Times New Roman"/>
          <w:b w:val="0"/>
          <w:color w:val="auto"/>
          <w:position w:val="-10"/>
          <w:sz w:val="24"/>
          <w:szCs w:val="20"/>
          <w:highlight w:val="none"/>
          <w:lang w:val="en-US" w:eastAsia="zh-CN" w:bidi="ar-SA"/>
        </w:rPr>
      </w:pPr>
      <w:r>
        <w:rPr>
          <w:rFonts w:hint="eastAsia"/>
          <w:b w:val="0"/>
          <w:color w:val="auto"/>
          <w:sz w:val="24"/>
          <w:highlight w:val="none"/>
        </w:rPr>
        <w:t>如投标供应商提供虚假材料，将按“政府采购法”相关规定处理并由政府监管部门给予严肃处理。</w:t>
      </w:r>
      <w:bookmarkEnd w:id="6"/>
      <w:r>
        <w:rPr>
          <w:rFonts w:hint="eastAsia"/>
          <w:b w:val="0"/>
          <w:color w:val="auto"/>
          <w:sz w:val="24"/>
          <w:highlight w:val="none"/>
          <w:lang w:val="en-US" w:eastAsia="zh-CN"/>
        </w:rPr>
        <w:t xml:space="preserve">  </w:t>
      </w:r>
    </w:p>
    <w:p w14:paraId="6E9F227B">
      <w:pPr>
        <w:tabs>
          <w:tab w:val="left" w:pos="945"/>
        </w:tabs>
        <w:kinsoku/>
        <w:bidi w:val="0"/>
        <w:spacing w:beforeAutospacing="0" w:afterAutospacing="0" w:line="360" w:lineRule="auto"/>
        <w:ind w:left="0" w:leftChars="0" w:right="0" w:rightChars="0" w:firstLine="482"/>
        <w:rPr>
          <w:rFonts w:hint="eastAsia" w:ascii="宋体" w:hAnsi="宋体" w:cs="宋体"/>
          <w:b/>
          <w:color w:val="auto"/>
          <w:sz w:val="24"/>
          <w:highlight w:val="none"/>
        </w:rPr>
      </w:pPr>
      <w:bookmarkStart w:id="7" w:name="_Toc116946316"/>
      <w:bookmarkStart w:id="8" w:name="_Toc98277359"/>
      <w:r>
        <w:rPr>
          <w:rFonts w:hint="eastAsia" w:ascii="宋体" w:hAnsi="宋体" w:cs="宋体"/>
          <w:b/>
          <w:color w:val="auto"/>
          <w:sz w:val="24"/>
          <w:highlight w:val="none"/>
        </w:rPr>
        <w:t>5.评分标准</w:t>
      </w:r>
      <w:bookmarkEnd w:id="7"/>
      <w:bookmarkEnd w:id="8"/>
    </w:p>
    <w:p w14:paraId="69FAC091">
      <w:pPr>
        <w:kinsoku/>
        <w:bidi w:val="0"/>
        <w:spacing w:beforeAutospacing="0" w:afterAutospacing="0" w:line="360" w:lineRule="auto"/>
        <w:ind w:left="0" w:leftChars="0" w:right="0" w:rightChars="0" w:firstLine="480"/>
        <w:rPr>
          <w:rFonts w:hint="eastAsia"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53BA6C7E">
      <w:pPr>
        <w:kinsoku/>
        <w:bidi w:val="0"/>
        <w:spacing w:beforeAutospacing="0" w:afterAutospacing="0" w:line="360" w:lineRule="auto"/>
        <w:ind w:left="0" w:leftChars="0" w:right="0" w:rightChars="0" w:firstLine="482"/>
        <w:rPr>
          <w:rFonts w:hint="eastAsia" w:ascii="宋体" w:hAnsi="宋体" w:cs="宋体"/>
          <w:b/>
          <w:bCs/>
          <w:color w:val="auto"/>
          <w:sz w:val="24"/>
          <w:highlight w:val="none"/>
        </w:rPr>
      </w:pPr>
      <w:bookmarkStart w:id="9" w:name="_Hlk47984059"/>
      <w:r>
        <w:rPr>
          <w:rFonts w:hint="eastAsia" w:ascii="宋体" w:hAnsi="宋体" w:cs="宋体"/>
          <w:b/>
          <w:bCs/>
          <w:color w:val="auto"/>
          <w:sz w:val="24"/>
          <w:highlight w:val="none"/>
        </w:rPr>
        <w:t>5.2评分项目及分值</w:t>
      </w:r>
      <w:bookmarkEnd w:id="9"/>
    </w:p>
    <w:p w14:paraId="31E0F43E">
      <w:pPr>
        <w:kinsoku/>
        <w:bidi w:val="0"/>
        <w:spacing w:beforeAutospacing="0" w:afterAutospacing="0" w:line="360" w:lineRule="auto"/>
        <w:ind w:left="0" w:leftChars="0" w:right="0" w:rightChars="0"/>
        <w:rPr>
          <w:rFonts w:hint="eastAsia" w:ascii="宋体" w:hAnsi="宋体" w:cs="宋体"/>
          <w:b/>
          <w:color w:val="auto"/>
          <w:sz w:val="24"/>
          <w:highlight w:val="none"/>
        </w:rPr>
      </w:pPr>
      <w:r>
        <w:rPr>
          <w:rFonts w:hint="eastAsia" w:ascii="宋体" w:hAnsi="宋体" w:cs="宋体"/>
          <w:b/>
          <w:color w:val="auto"/>
          <w:sz w:val="24"/>
          <w:highlight w:val="none"/>
        </w:rPr>
        <w:t xml:space="preserve">（一）价格分                          </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w:t>
      </w:r>
    </w:p>
    <w:p w14:paraId="1E06B987">
      <w:pPr>
        <w:kinsoku/>
        <w:bidi w:val="0"/>
        <w:spacing w:beforeAutospacing="0" w:afterAutospacing="0" w:line="360" w:lineRule="auto"/>
        <w:ind w:left="0" w:leftChars="0" w:right="0" w:rightChars="0"/>
        <w:rPr>
          <w:rFonts w:hint="eastAsia" w:ascii="宋体" w:hAnsi="宋体" w:cs="宋体"/>
          <w:b/>
          <w:color w:val="auto"/>
          <w:sz w:val="24"/>
          <w:highlight w:val="none"/>
        </w:rPr>
      </w:pPr>
      <w:r>
        <w:rPr>
          <w:rFonts w:hint="eastAsia" w:ascii="宋体" w:hAnsi="宋体" w:cs="宋体"/>
          <w:b/>
          <w:color w:val="auto"/>
          <w:sz w:val="24"/>
          <w:highlight w:val="none"/>
        </w:rPr>
        <w:t xml:space="preserve">（二）投标供应商综合情况              </w:t>
      </w:r>
      <w:r>
        <w:rPr>
          <w:rFonts w:hint="eastAsia" w:ascii="宋体" w:hAnsi="宋体" w:cs="宋体"/>
          <w:b/>
          <w:color w:val="auto"/>
          <w:sz w:val="24"/>
          <w:highlight w:val="none"/>
          <w:lang w:val="en-US" w:eastAsia="zh-CN"/>
        </w:rPr>
        <w:t>21</w:t>
      </w:r>
      <w:r>
        <w:rPr>
          <w:rFonts w:hint="eastAsia" w:ascii="宋体" w:hAnsi="宋体" w:cs="宋体"/>
          <w:b/>
          <w:color w:val="auto"/>
          <w:sz w:val="24"/>
          <w:highlight w:val="none"/>
        </w:rPr>
        <w:t>分</w:t>
      </w:r>
    </w:p>
    <w:p w14:paraId="4B53B4A9">
      <w:pPr>
        <w:kinsoku/>
        <w:bidi w:val="0"/>
        <w:spacing w:beforeAutospacing="0" w:afterAutospacing="0" w:line="360" w:lineRule="auto"/>
        <w:ind w:left="0" w:leftChars="0" w:right="0" w:rightChars="0"/>
        <w:rPr>
          <w:rFonts w:hint="eastAsia" w:ascii="宋体" w:hAnsi="宋体" w:cs="宋体"/>
          <w:b/>
          <w:color w:val="auto"/>
          <w:sz w:val="24"/>
          <w:highlight w:val="none"/>
        </w:rPr>
      </w:pPr>
      <w:r>
        <w:rPr>
          <w:rFonts w:hint="eastAsia" w:ascii="宋体" w:hAnsi="宋体" w:cs="宋体"/>
          <w:b/>
          <w:color w:val="auto"/>
          <w:sz w:val="24"/>
          <w:highlight w:val="none"/>
        </w:rPr>
        <w:t>（三）技术</w:t>
      </w:r>
      <w:r>
        <w:rPr>
          <w:rFonts w:hint="eastAsia" w:ascii="宋体" w:hAnsi="宋体" w:cs="宋体"/>
          <w:b/>
          <w:color w:val="auto"/>
          <w:sz w:val="24"/>
          <w:highlight w:val="none"/>
          <w:lang w:eastAsia="zh-CN"/>
        </w:rPr>
        <w:t>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49</w:t>
      </w:r>
      <w:r>
        <w:rPr>
          <w:rFonts w:hint="eastAsia" w:ascii="宋体" w:hAnsi="宋体" w:cs="宋体"/>
          <w:b/>
          <w:color w:val="auto"/>
          <w:sz w:val="24"/>
          <w:highlight w:val="none"/>
        </w:rPr>
        <w:t>分</w:t>
      </w:r>
    </w:p>
    <w:p w14:paraId="6F01A08A">
      <w:pPr>
        <w:kinsoku/>
        <w:bidi w:val="0"/>
        <w:spacing w:beforeAutospacing="0" w:afterAutospacing="0" w:line="360" w:lineRule="auto"/>
        <w:ind w:left="0" w:leftChars="0" w:right="0" w:rightChars="0"/>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p>
    <w:p w14:paraId="2C78C546">
      <w:pPr>
        <w:kinsoku/>
        <w:bidi w:val="0"/>
        <w:spacing w:beforeAutospacing="0" w:afterAutospacing="0" w:line="360" w:lineRule="auto"/>
        <w:ind w:left="0" w:leftChars="0" w:right="0" w:rightChars="0" w:firstLine="480"/>
        <w:rPr>
          <w:rFonts w:hint="eastAsia" w:ascii="宋体" w:hAnsi="宋体" w:cs="宋体"/>
          <w:b/>
          <w:color w:val="auto"/>
          <w:sz w:val="24"/>
          <w:highlight w:val="none"/>
        </w:rPr>
      </w:pPr>
      <w:r>
        <w:rPr>
          <w:rFonts w:hint="eastAsia" w:ascii="宋体" w:hAnsi="宋体" w:cs="宋体"/>
          <w:b/>
          <w:color w:val="auto"/>
          <w:sz w:val="24"/>
          <w:highlight w:val="none"/>
        </w:rPr>
        <w:t>（一）价格分（</w:t>
      </w:r>
      <w:r>
        <w:rPr>
          <w:rFonts w:hint="eastAsia" w:ascii="宋体" w:hAnsi="宋体" w:cs="宋体"/>
          <w:b/>
          <w:color w:val="auto"/>
          <w:sz w:val="24"/>
          <w:highlight w:val="none"/>
          <w:lang w:val="en-US" w:eastAsia="zh-CN"/>
        </w:rPr>
        <w:t>30</w:t>
      </w:r>
      <w:r>
        <w:rPr>
          <w:rFonts w:hint="eastAsia" w:ascii="宋体" w:hAnsi="宋体" w:cs="宋体"/>
          <w:b/>
          <w:color w:val="auto"/>
          <w:sz w:val="24"/>
          <w:highlight w:val="none"/>
        </w:rPr>
        <w:t>分）</w:t>
      </w:r>
    </w:p>
    <w:p w14:paraId="367790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采用低价优先法计算，即满足采购文件要求且投标折扣率最</w:t>
      </w:r>
      <w:r>
        <w:rPr>
          <w:rFonts w:hint="eastAsia" w:ascii="宋体" w:hAnsi="宋体" w:eastAsia="宋体" w:cs="宋体"/>
          <w:color w:val="auto"/>
          <w:spacing w:val="-1"/>
          <w:sz w:val="24"/>
          <w:szCs w:val="24"/>
          <w:highlight w:val="none"/>
        </w:rPr>
        <w:t>低的折扣率为评标基准</w:t>
      </w:r>
      <w:r>
        <w:rPr>
          <w:rFonts w:hint="eastAsia" w:ascii="宋体" w:hAnsi="宋体" w:eastAsia="宋体" w:cs="宋体"/>
          <w:color w:val="auto"/>
          <w:sz w:val="24"/>
          <w:szCs w:val="24"/>
          <w:highlight w:val="none"/>
        </w:rPr>
        <w:t>价，其价格分为满分。</w:t>
      </w:r>
    </w:p>
    <w:p w14:paraId="319F1D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rPr>
        <w:t>由于苏采云平台价格分计算以优惠率</w:t>
      </w:r>
      <w:r>
        <w:rPr>
          <w:rFonts w:hint="eastAsia" w:ascii="宋体" w:hAnsi="宋体" w:eastAsia="宋体" w:cs="宋体"/>
          <w:color w:val="auto"/>
          <w:spacing w:val="-1"/>
          <w:sz w:val="24"/>
          <w:szCs w:val="24"/>
          <w:highlight w:val="none"/>
          <w:lang w:eastAsia="zh-CN"/>
        </w:rPr>
        <w:t>（以投标人在“苏采云”系统自带的模块格式中填报的优惠率为准。）</w:t>
      </w:r>
      <w:r>
        <w:rPr>
          <w:rFonts w:hint="eastAsia" w:ascii="宋体" w:hAnsi="宋体" w:eastAsia="宋体" w:cs="宋体"/>
          <w:color w:val="auto"/>
          <w:spacing w:val="-1"/>
          <w:sz w:val="24"/>
          <w:szCs w:val="24"/>
          <w:highlight w:val="none"/>
        </w:rPr>
        <w:t>计算，系统内对于投标报价的计算公式</w:t>
      </w:r>
      <w:r>
        <w:rPr>
          <w:rFonts w:hint="eastAsia" w:ascii="宋体" w:hAnsi="宋体" w:eastAsia="宋体" w:cs="宋体"/>
          <w:color w:val="auto"/>
          <w:spacing w:val="-1"/>
          <w:sz w:val="24"/>
          <w:szCs w:val="24"/>
          <w:highlight w:val="none"/>
          <w:lang w:eastAsia="zh-CN"/>
        </w:rPr>
        <w:t>：</w:t>
      </w:r>
    </w:p>
    <w:p w14:paraId="456A18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outlineLvl w:val="9"/>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优惠率价格分计算公式：</w:t>
      </w:r>
      <w:r>
        <w:rPr>
          <w:rFonts w:hint="eastAsia" w:ascii="宋体" w:hAnsi="宋体" w:cs="宋体"/>
          <w:color w:val="auto"/>
          <w:spacing w:val="-1"/>
          <w:sz w:val="24"/>
          <w:szCs w:val="24"/>
          <w:highlight w:val="none"/>
          <w:lang w:val="en-US" w:eastAsia="zh-CN"/>
        </w:rPr>
        <w:t>价格分=</w:t>
      </w:r>
      <w:r>
        <w:rPr>
          <w:rFonts w:hint="eastAsia" w:ascii="宋体" w:hAnsi="宋体" w:eastAsia="宋体" w:cs="宋体"/>
          <w:color w:val="auto"/>
          <w:spacing w:val="-1"/>
          <w:sz w:val="24"/>
          <w:szCs w:val="24"/>
          <w:highlight w:val="none"/>
        </w:rPr>
        <w:t>(1-最高优惠率评审价</w:t>
      </w:r>
      <w:r>
        <w:rPr>
          <w:rFonts w:hint="eastAsia" w:ascii="宋体" w:hAnsi="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/(1-</w:t>
      </w:r>
      <w:r>
        <w:rPr>
          <w:rFonts w:hint="eastAsia" w:ascii="宋体" w:hAnsi="宋体" w:eastAsia="宋体" w:cs="宋体"/>
          <w:color w:val="auto"/>
          <w:spacing w:val="-1"/>
          <w:sz w:val="24"/>
          <w:szCs w:val="24"/>
          <w:highlight w:val="none"/>
          <w:lang w:val="en-US" w:eastAsia="zh-CN"/>
        </w:rPr>
        <w:t>优惠率报价</w:t>
      </w:r>
      <w:r>
        <w:rPr>
          <w:rFonts w:hint="eastAsia" w:ascii="宋体" w:hAnsi="宋体" w:cs="宋体"/>
          <w:color w:val="auto"/>
          <w:spacing w:val="-1"/>
          <w:sz w:val="24"/>
          <w:szCs w:val="24"/>
          <w:highlight w:val="none"/>
          <w:lang w:val="en-US" w:eastAsia="zh-CN"/>
        </w:rPr>
        <w:t>）</w:t>
      </w:r>
      <w:r>
        <w:rPr>
          <w:rFonts w:hint="eastAsia" w:ascii="宋体" w:hAnsi="宋体" w:eastAsia="宋体" w:cs="宋体"/>
          <w:color w:val="auto"/>
          <w:spacing w:val="-1"/>
          <w:sz w:val="24"/>
          <w:szCs w:val="24"/>
          <w:highlight w:val="none"/>
        </w:rPr>
        <w:t>*价格分</w:t>
      </w:r>
    </w:p>
    <w:p w14:paraId="0C88354B">
      <w:pPr>
        <w:kinsoku/>
        <w:bidi w:val="0"/>
        <w:spacing w:beforeAutospacing="0" w:afterAutospacing="0" w:line="360" w:lineRule="auto"/>
        <w:ind w:left="0" w:leftChars="0" w:right="0" w:rightChars="0" w:firstLine="48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故特别提醒：结算折扣率=1-优惠率</w:t>
      </w:r>
      <w:r>
        <w:rPr>
          <w:rFonts w:hint="eastAsia" w:ascii="宋体" w:hAnsi="宋体" w:eastAsia="宋体" w:cs="宋体"/>
          <w:color w:val="auto"/>
          <w:sz w:val="24"/>
          <w:szCs w:val="24"/>
          <w:highlight w:val="none"/>
        </w:rPr>
        <w:t>。</w:t>
      </w:r>
    </w:p>
    <w:p w14:paraId="2035F6D5">
      <w:pPr>
        <w:kinsoku/>
        <w:bidi w:val="0"/>
        <w:spacing w:beforeAutospacing="0" w:afterAutospacing="0" w:line="360" w:lineRule="auto"/>
        <w:ind w:left="0" w:leftChars="0" w:right="0" w:rightChars="0" w:firstLine="480"/>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价格扣除：本项目专门面向中小微企业，不再执行价格评审优惠的扶持政策。</w:t>
      </w:r>
    </w:p>
    <w:p w14:paraId="68E359E5">
      <w:pPr>
        <w:pStyle w:val="430"/>
        <w:spacing w:before="0" w:after="0"/>
        <w:ind w:firstLine="562"/>
        <w:rPr>
          <w:rFonts w:ascii="宋体" w:hAnsi="宋体" w:cs="宋体"/>
          <w:b/>
          <w:color w:val="auto"/>
          <w:sz w:val="24"/>
          <w:szCs w:val="24"/>
          <w:highlight w:val="none"/>
        </w:rPr>
      </w:pPr>
      <w:r>
        <w:rPr>
          <w:rFonts w:hint="eastAsia" w:ascii="宋体" w:hAnsi="宋体" w:cs="宋体"/>
          <w:b/>
          <w:color w:val="auto"/>
          <w:sz w:val="24"/>
          <w:szCs w:val="24"/>
          <w:highlight w:val="none"/>
        </w:rPr>
        <w:t>一、落实政府采购政策的价格调整</w:t>
      </w:r>
    </w:p>
    <w:p w14:paraId="77E03221">
      <w:pPr>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一）小微型企业价格扣除：（本项目专门面向中小企业采购，无价格扣除）</w:t>
      </w:r>
    </w:p>
    <w:p w14:paraId="20616CC5">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0919CF3A">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E75EEA0">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3D82E7B7">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34CED31A">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47889158">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联合体各方均为小型、微型企业的，联合体视同为小型、微型企业按规定享受价格扣除。</w:t>
      </w:r>
    </w:p>
    <w:p w14:paraId="0E150B67">
      <w:pPr>
        <w:spacing w:line="360" w:lineRule="auto"/>
        <w:ind w:firstLine="480"/>
        <w:jc w:val="left"/>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73DF1495">
      <w:pPr>
        <w:numPr>
          <w:ilvl w:val="1"/>
          <w:numId w:val="0"/>
        </w:numPr>
        <w:tabs>
          <w:tab w:val="left" w:pos="525"/>
          <w:tab w:val="left" w:pos="630"/>
          <w:tab w:val="left" w:pos="735"/>
          <w:tab w:val="left" w:pos="945"/>
        </w:tabs>
        <w:spacing w:line="360" w:lineRule="auto"/>
        <w:ind w:firstLine="480"/>
        <w:rPr>
          <w:rFonts w:ascii="宋体" w:hAnsi="宋体"/>
          <w:b/>
          <w:color w:val="auto"/>
          <w:sz w:val="24"/>
          <w:highlight w:val="none"/>
        </w:rPr>
      </w:pPr>
      <w:r>
        <w:rPr>
          <w:rFonts w:hint="eastAsia" w:ascii="宋体" w:hAnsi="宋体"/>
          <w:b/>
          <w:color w:val="auto"/>
          <w:sz w:val="24"/>
          <w:highlight w:val="none"/>
        </w:rPr>
        <w:t>二</w:t>
      </w:r>
      <w:r>
        <w:rPr>
          <w:rFonts w:hint="eastAsia" w:ascii="宋体" w:hAnsi="宋体" w:eastAsia="宋体"/>
          <w:b/>
          <w:color w:val="auto"/>
          <w:sz w:val="24"/>
          <w:highlight w:val="none"/>
        </w:rPr>
        <w:t>）</w:t>
      </w:r>
      <w:r>
        <w:rPr>
          <w:rFonts w:hint="eastAsia" w:ascii="宋体" w:hAnsi="宋体"/>
          <w:b/>
          <w:color w:val="auto"/>
          <w:sz w:val="24"/>
          <w:highlight w:val="none"/>
        </w:rPr>
        <w:t>政府采购中实施本国产品标准及相关政策</w:t>
      </w:r>
    </w:p>
    <w:p w14:paraId="07D216EA">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1.本项目对采购本国产品给予政策支持</w:t>
      </w:r>
    </w:p>
    <w:p w14:paraId="6919917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1.采购本国产品的支持政策</w:t>
      </w:r>
    </w:p>
    <w:p w14:paraId="214D7AAE">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.1 政府采购活动中既有本国产品又有非本国产品参与竞争的，依法对本国产品给予价格评审优惠，对本国产品的报价给予20%的价格扣除，用扣除后的价格参与评审。</w:t>
      </w:r>
    </w:p>
    <w:p w14:paraId="36D8A779">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28FBBBE">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.3 供应商需按照招标文件的要求提供《关于符合本国产品标准的声明函》（以下简称《声明函》），如不提供将不享受本国产品价格评审优惠。</w:t>
      </w:r>
    </w:p>
    <w:p w14:paraId="732082C7">
      <w:pPr>
        <w:spacing w:line="360" w:lineRule="auto"/>
        <w:ind w:firstLine="480"/>
        <w:jc w:val="left"/>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29F7B17">
      <w:pPr>
        <w:pStyle w:val="430"/>
        <w:spacing w:before="0" w:after="0"/>
        <w:ind w:firstLine="562"/>
        <w:rPr>
          <w:rFonts w:ascii="宋体" w:hAnsi="宋体"/>
          <w:bCs/>
          <w:color w:val="auto"/>
          <w:highlight w:val="none"/>
        </w:rPr>
      </w:pPr>
      <w:r>
        <w:rPr>
          <w:rFonts w:hint="eastAsia" w:ascii="宋体" w:hAnsi="宋体"/>
          <w:bCs/>
          <w:color w:val="auto"/>
          <w:highlight w:val="none"/>
        </w:rPr>
        <w:t>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4C1E95">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4C5AC0">
      <w:pPr>
        <w:numPr>
          <w:ilvl w:val="1"/>
          <w:numId w:val="0"/>
        </w:numPr>
        <w:tabs>
          <w:tab w:val="left" w:pos="525"/>
          <w:tab w:val="left" w:pos="630"/>
          <w:tab w:val="left" w:pos="735"/>
          <w:tab w:val="left" w:pos="945"/>
        </w:tabs>
        <w:spacing w:line="360" w:lineRule="auto"/>
        <w:ind w:firstLine="480"/>
        <w:rPr>
          <w:rFonts w:hint="eastAsia" w:ascii="宋体" w:hAnsi="宋体" w:eastAsia="宋体" w:cs="宋体"/>
          <w:b/>
          <w:bCs/>
          <w:color w:val="auto"/>
          <w:sz w:val="24"/>
          <w:szCs w:val="24"/>
          <w:highlight w:val="none"/>
        </w:rPr>
      </w:pPr>
      <w:r>
        <w:rPr>
          <w:rFonts w:hint="eastAsia" w:ascii="宋体" w:hAnsi="宋体"/>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9CE9A6B">
      <w:pPr>
        <w:tabs>
          <w:tab w:val="left" w:pos="840"/>
          <w:tab w:val="left" w:pos="1050"/>
        </w:tabs>
        <w:spacing w:line="460" w:lineRule="exact"/>
        <w:ind w:firstLine="482"/>
        <w:rPr>
          <w:rFonts w:cs="仿宋" w:asciiTheme="minorEastAsia" w:hAnsiTheme="minorEastAsia" w:eastAsiaTheme="minorEastAsia"/>
          <w:b/>
          <w:sz w:val="24"/>
        </w:rPr>
      </w:pPr>
      <w:r>
        <w:rPr>
          <w:rFonts w:hint="eastAsia" w:ascii="宋体" w:hAnsi="宋体"/>
          <w:b/>
          <w:color w:val="000000"/>
          <w:sz w:val="24"/>
        </w:rPr>
        <w:t>（二）</w:t>
      </w:r>
      <w:r>
        <w:rPr>
          <w:rFonts w:hint="eastAsia" w:cs="仿宋" w:asciiTheme="minorEastAsia" w:hAnsiTheme="minorEastAsia" w:eastAsiaTheme="minorEastAsia"/>
          <w:b/>
          <w:sz w:val="24"/>
        </w:rPr>
        <w:t>供应商综合实力（2</w:t>
      </w:r>
      <w:r>
        <w:rPr>
          <w:rFonts w:hint="eastAsia" w:cs="仿宋" w:asciiTheme="minorEastAsia" w:hAnsiTheme="minorEastAsia" w:eastAsiaTheme="minorEastAsia"/>
          <w:b/>
          <w:sz w:val="24"/>
          <w:lang w:val="en-US" w:eastAsia="zh-CN"/>
        </w:rPr>
        <w:t>1</w:t>
      </w:r>
      <w:r>
        <w:rPr>
          <w:rFonts w:hint="eastAsia" w:cs="仿宋" w:asciiTheme="minorEastAsia" w:hAnsiTheme="minorEastAsia" w:eastAsiaTheme="minorEastAsia"/>
          <w:b/>
          <w:sz w:val="24"/>
        </w:rPr>
        <w:t>分）：</w:t>
      </w:r>
    </w:p>
    <w:p w14:paraId="3445AC0D">
      <w:pPr>
        <w:tabs>
          <w:tab w:val="left" w:pos="840"/>
          <w:tab w:val="left" w:pos="1050"/>
        </w:tabs>
        <w:spacing w:line="460" w:lineRule="exact"/>
        <w:ind w:firstLine="482"/>
        <w:rPr>
          <w:rFonts w:hint="eastAsia" w:cs="仿宋" w:asciiTheme="minorEastAsia" w:hAnsiTheme="minorEastAsia" w:eastAsiaTheme="minorEastAsia"/>
          <w:bCs/>
          <w:sz w:val="24"/>
        </w:rPr>
      </w:pPr>
      <w:bookmarkStart w:id="10" w:name="OLE_LINK34"/>
      <w:r>
        <w:rPr>
          <w:rFonts w:hint="eastAsia" w:cs="仿宋" w:asciiTheme="minorEastAsia" w:hAnsiTheme="minorEastAsia" w:eastAsiaTheme="minorEastAsia"/>
          <w:bCs/>
          <w:sz w:val="24"/>
        </w:rPr>
        <w:t>（1）投标供应商自202</w:t>
      </w:r>
      <w:r>
        <w:rPr>
          <w:rFonts w:hint="eastAsia" w:cs="仿宋" w:asciiTheme="minorEastAsia" w:hAnsiTheme="minorEastAsia" w:eastAsiaTheme="minorEastAsia"/>
          <w:bCs/>
          <w:sz w:val="24"/>
          <w:lang w:val="en-US" w:eastAsia="zh-CN"/>
        </w:rPr>
        <w:t>3</w:t>
      </w:r>
      <w:r>
        <w:rPr>
          <w:rFonts w:hint="eastAsia" w:cs="仿宋" w:asciiTheme="minorEastAsia" w:hAnsiTheme="minorEastAsia" w:eastAsiaTheme="minorEastAsia"/>
          <w:bCs/>
          <w:sz w:val="24"/>
        </w:rPr>
        <w:t>年1月1日以来承接过同类项目业绩，有一个得2分，本项最高得4分【日期以合同签订日期为准；提供中标通知书、合同原件扫描件放入电子投标文件，未按要求提供不得分】</w:t>
      </w:r>
    </w:p>
    <w:p w14:paraId="0D7D6DE2">
      <w:pPr>
        <w:tabs>
          <w:tab w:val="left" w:pos="840"/>
          <w:tab w:val="left" w:pos="1050"/>
        </w:tabs>
        <w:spacing w:line="460" w:lineRule="exact"/>
        <w:ind w:firstLine="482"/>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（2）投标供应商具有冷库得</w:t>
      </w:r>
      <w:r>
        <w:rPr>
          <w:rFonts w:hint="eastAsia" w:cs="仿宋" w:asciiTheme="minorEastAsia" w:hAnsiTheme="minorEastAsia" w:eastAsiaTheme="minorEastAsia"/>
          <w:bCs/>
          <w:sz w:val="24"/>
          <w:lang w:val="en-US" w:eastAsia="zh-CN"/>
        </w:rPr>
        <w:t>2</w:t>
      </w:r>
      <w:r>
        <w:rPr>
          <w:rFonts w:hint="eastAsia" w:cs="仿宋" w:asciiTheme="minorEastAsia" w:hAnsiTheme="minorEastAsia" w:eastAsiaTheme="minorEastAsia"/>
          <w:bCs/>
          <w:sz w:val="24"/>
        </w:rPr>
        <w:t>分【自有提供产权证明材料、现场照片；租赁提供租赁合同、现场照片等证明材料扫描件进入电子投标文件，未按要求提供不得分】</w:t>
      </w:r>
    </w:p>
    <w:p w14:paraId="6FCDA1A2">
      <w:pPr>
        <w:tabs>
          <w:tab w:val="left" w:pos="840"/>
          <w:tab w:val="left" w:pos="1050"/>
        </w:tabs>
        <w:spacing w:line="460" w:lineRule="exact"/>
        <w:ind w:firstLine="482"/>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（3）投标供应商为本项目配备冷链运输车的，有1辆得2分，最高得6分【提供车辆登记证、车辆照片、行驶证扫描件进入电子投标文件，租赁的还需提供租赁合同。未按要求提供不得分】</w:t>
      </w:r>
    </w:p>
    <w:p w14:paraId="0031EDD7">
      <w:pPr>
        <w:tabs>
          <w:tab w:val="left" w:pos="840"/>
          <w:tab w:val="left" w:pos="1050"/>
        </w:tabs>
        <w:spacing w:line="460" w:lineRule="exact"/>
        <w:ind w:firstLine="482"/>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（4）投标供应商具有质量管理体系认证证书、食品安全管理体系认证证书、环境管理体系认证证书、职业健康管理体系认证证书</w:t>
      </w:r>
      <w:r>
        <w:rPr>
          <w:rFonts w:hint="eastAsia" w:cs="仿宋" w:asciiTheme="minorEastAsia" w:hAnsiTheme="minorEastAsia" w:eastAsiaTheme="minorEastAsia"/>
          <w:bCs/>
          <w:sz w:val="24"/>
          <w:lang w:eastAsia="zh-CN"/>
        </w:rPr>
        <w:t>、供应链安全管理体系认证证书</w:t>
      </w:r>
      <w:r>
        <w:rPr>
          <w:rFonts w:hint="eastAsia" w:cs="仿宋" w:asciiTheme="minorEastAsia" w:hAnsiTheme="minorEastAsia" w:eastAsiaTheme="minorEastAsia"/>
          <w:bCs/>
          <w:sz w:val="24"/>
        </w:rPr>
        <w:t>，有一个得1分，本项最高得</w:t>
      </w:r>
      <w:r>
        <w:rPr>
          <w:rFonts w:hint="eastAsia" w:cs="仿宋" w:asciiTheme="minorEastAsia" w:hAnsiTheme="minorEastAsia" w:eastAsiaTheme="minorEastAsia"/>
          <w:bCs/>
          <w:sz w:val="24"/>
          <w:lang w:val="en-US" w:eastAsia="zh-CN"/>
        </w:rPr>
        <w:t>5</w:t>
      </w:r>
      <w:r>
        <w:rPr>
          <w:rFonts w:hint="eastAsia" w:cs="仿宋" w:asciiTheme="minorEastAsia" w:hAnsiTheme="minorEastAsia" w:eastAsiaTheme="minorEastAsia"/>
          <w:bCs/>
          <w:sz w:val="24"/>
        </w:rPr>
        <w:t>分【提供证书扫描件放入电子投标文件，未按要求提供不得分】</w:t>
      </w:r>
    </w:p>
    <w:p w14:paraId="7B6F0809">
      <w:pPr>
        <w:tabs>
          <w:tab w:val="left" w:pos="840"/>
          <w:tab w:val="left" w:pos="1050"/>
        </w:tabs>
        <w:spacing w:line="460" w:lineRule="exact"/>
        <w:ind w:firstLine="482"/>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（5）投标供应商的操作场地面积达到1000㎡及以上的得2分，低于1000㎡的得1分【自有的提供产权证明材料，租赁的提供产权证明材料、租赁合同原件扫描件进入电子投标文件，未按要求提供不得分】</w:t>
      </w:r>
    </w:p>
    <w:p w14:paraId="39CD746B">
      <w:pPr>
        <w:tabs>
          <w:tab w:val="left" w:pos="840"/>
          <w:tab w:val="left" w:pos="1050"/>
        </w:tabs>
        <w:spacing w:line="460" w:lineRule="exact"/>
        <w:ind w:firstLine="482"/>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（6）投标供应商具有蔬菜基地得</w:t>
      </w:r>
      <w:r>
        <w:rPr>
          <w:rFonts w:hint="eastAsia" w:cs="仿宋" w:asciiTheme="minorEastAsia" w:hAnsiTheme="minorEastAsia" w:eastAsiaTheme="minorEastAsia"/>
          <w:bCs/>
          <w:sz w:val="24"/>
          <w:lang w:val="en-US" w:eastAsia="zh-CN"/>
        </w:rPr>
        <w:t>1</w:t>
      </w:r>
      <w:r>
        <w:rPr>
          <w:rFonts w:hint="eastAsia" w:cs="仿宋" w:asciiTheme="minorEastAsia" w:hAnsiTheme="minorEastAsia" w:eastAsiaTheme="minorEastAsia"/>
          <w:bCs/>
          <w:sz w:val="24"/>
        </w:rPr>
        <w:t>分【自有提供产权证明材料、现场照片；租赁提供租赁合同</w:t>
      </w:r>
      <w:r>
        <w:rPr>
          <w:rFonts w:hint="eastAsia" w:cs="仿宋" w:asciiTheme="minorEastAsia" w:hAnsiTheme="minorEastAsia" w:eastAsiaTheme="minorEastAsia"/>
          <w:bCs/>
          <w:sz w:val="24"/>
          <w:lang w:eastAsia="zh-CN"/>
        </w:rPr>
        <w:t>及</w:t>
      </w:r>
      <w:r>
        <w:rPr>
          <w:rFonts w:hint="eastAsia" w:cs="仿宋" w:asciiTheme="minorEastAsia" w:hAnsiTheme="minorEastAsia" w:eastAsiaTheme="minorEastAsia"/>
          <w:bCs/>
          <w:sz w:val="24"/>
        </w:rPr>
        <w:t>、现场照片等证明材料扫描件进入电子投标文件，未按要求提供不得分】</w:t>
      </w:r>
      <w:bookmarkEnd w:id="10"/>
    </w:p>
    <w:p w14:paraId="5D782E98">
      <w:pPr>
        <w:tabs>
          <w:tab w:val="left" w:pos="840"/>
          <w:tab w:val="left" w:pos="1050"/>
        </w:tabs>
        <w:spacing w:line="460" w:lineRule="exact"/>
        <w:ind w:firstLine="482"/>
        <w:rPr>
          <w:rFonts w:hint="eastAsia" w:cs="仿宋" w:asciiTheme="minorEastAsia" w:hAnsiTheme="minorEastAsia" w:eastAsiaTheme="minorEastAsia"/>
          <w:bCs/>
          <w:sz w:val="24"/>
          <w:highlight w:val="none"/>
          <w:lang w:eastAsia="zh-CN"/>
        </w:rPr>
      </w:pPr>
      <w:r>
        <w:rPr>
          <w:rFonts w:hint="eastAsia" w:cs="仿宋" w:asciiTheme="minorEastAsia" w:hAnsiTheme="minorEastAsia" w:eastAsiaTheme="minorEastAsia"/>
          <w:bCs/>
          <w:sz w:val="24"/>
          <w:highlight w:val="none"/>
          <w:lang w:eastAsia="zh-CN"/>
        </w:rPr>
        <w:t>（</w:t>
      </w:r>
      <w:r>
        <w:rPr>
          <w:rFonts w:hint="eastAsia" w:cs="仿宋" w:asciiTheme="minorEastAsia" w:hAnsiTheme="minorEastAsia" w:eastAsiaTheme="minorEastAsia"/>
          <w:bCs/>
          <w:sz w:val="24"/>
          <w:highlight w:val="none"/>
          <w:lang w:val="en-US" w:eastAsia="zh-CN"/>
        </w:rPr>
        <w:t>7）投标供应商投保食品安全责任保险（1分）（提供保单扫描件进入电子投标文件，不按要求提供不得分）。</w:t>
      </w:r>
    </w:p>
    <w:p w14:paraId="287F82A4">
      <w:pPr>
        <w:tabs>
          <w:tab w:val="left" w:pos="840"/>
          <w:tab w:val="left" w:pos="1050"/>
        </w:tabs>
        <w:spacing w:line="460" w:lineRule="exact"/>
        <w:ind w:firstLine="482"/>
        <w:rPr>
          <w:rFonts w:cs="仿宋" w:asciiTheme="minorEastAsia" w:hAnsiTheme="minorEastAsia" w:eastAsiaTheme="minorEastAsia"/>
          <w:b/>
          <w:sz w:val="24"/>
        </w:rPr>
      </w:pPr>
      <w:r>
        <w:rPr>
          <w:rFonts w:hint="eastAsia" w:ascii="宋体" w:hAnsi="宋体"/>
          <w:b/>
          <w:color w:val="000000"/>
          <w:sz w:val="24"/>
        </w:rPr>
        <w:t>（三）</w:t>
      </w:r>
      <w:r>
        <w:rPr>
          <w:rFonts w:hint="eastAsia" w:cs="仿宋" w:asciiTheme="minorEastAsia" w:hAnsiTheme="minorEastAsia" w:eastAsiaTheme="minorEastAsia"/>
          <w:b/>
          <w:sz w:val="24"/>
        </w:rPr>
        <w:t>技术方案（</w:t>
      </w:r>
      <w:r>
        <w:rPr>
          <w:rFonts w:hint="eastAsia" w:cs="仿宋" w:asciiTheme="minorEastAsia" w:hAnsiTheme="minorEastAsia" w:eastAsiaTheme="minorEastAsia"/>
          <w:b/>
          <w:sz w:val="24"/>
          <w:lang w:val="en-US" w:eastAsia="zh-CN"/>
        </w:rPr>
        <w:t>49</w:t>
      </w:r>
      <w:r>
        <w:rPr>
          <w:rFonts w:hint="eastAsia" w:cs="仿宋" w:asciiTheme="minorEastAsia" w:hAnsiTheme="minorEastAsia" w:eastAsiaTheme="minorEastAsia"/>
          <w:b/>
          <w:sz w:val="24"/>
        </w:rPr>
        <w:t>分）</w:t>
      </w:r>
    </w:p>
    <w:p w14:paraId="005E95D2">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（1）经营管理制度（5分）</w:t>
      </w:r>
    </w:p>
    <w:p w14:paraId="1AECB0FB">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内容表述清晰，理解准确、针对性强的得5分；内容表述较为清晰，理解较为准确、针对性较强的得3分；内容表述一般，理解一般、针对性一般的得2分；内容表述较差，不完整得1分，无相关内容不得分。</w:t>
      </w:r>
    </w:p>
    <w:p w14:paraId="6A3A2548">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（2）日常管理制度（5分）</w:t>
      </w:r>
    </w:p>
    <w:p w14:paraId="62C132AB">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内容表述清晰，理解准确、针对性强的得5分；内容表述较为清晰，理解较为准确、针对性较强的得3分；内容表述一般，理解一般、针对性一般的得2分；内容表述较差，不完整得1分，</w:t>
      </w:r>
      <w:bookmarkStart w:id="38" w:name="_GoBack"/>
      <w:bookmarkEnd w:id="38"/>
      <w:r>
        <w:rPr>
          <w:rFonts w:hint="eastAsia" w:ascii="宋体" w:hAnsi="宋体" w:eastAsia="宋体" w:cs="Times New Roman"/>
          <w:sz w:val="24"/>
          <w:szCs w:val="24"/>
          <w:lang w:val="en-US" w:eastAsia="zh-CN"/>
        </w:rPr>
        <w:t>无相关内容不得分。</w:t>
      </w:r>
    </w:p>
    <w:p w14:paraId="688925E8">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（3）各岗位操作规范（</w:t>
      </w:r>
      <w:r>
        <w:rPr>
          <w:rFonts w:hint="eastAsia" w:ascii="宋体" w:hAnsi="宋体" w:cs="Times New Roman"/>
          <w:sz w:val="24"/>
          <w:szCs w:val="24"/>
          <w:lang w:val="en-US" w:eastAsia="zh-CN"/>
        </w:rPr>
        <w:t>6</w:t>
      </w:r>
      <w:r>
        <w:rPr>
          <w:rFonts w:hint="eastAsia" w:ascii="宋体" w:hAnsi="宋体" w:eastAsia="宋体" w:cs="Times New Roman"/>
          <w:sz w:val="24"/>
          <w:szCs w:val="24"/>
          <w:lang w:val="en-US" w:eastAsia="zh-CN"/>
        </w:rPr>
        <w:t>分）</w:t>
      </w:r>
    </w:p>
    <w:p w14:paraId="5BDF8963">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w:t>
      </w:r>
      <w:r>
        <w:rPr>
          <w:rFonts w:hint="eastAsia" w:ascii="宋体" w:hAnsi="宋体" w:cs="Times New Roman"/>
          <w:sz w:val="24"/>
          <w:szCs w:val="24"/>
          <w:lang w:val="en-US" w:eastAsia="zh-CN"/>
        </w:rPr>
        <w:t>6</w:t>
      </w:r>
      <w:r>
        <w:rPr>
          <w:rFonts w:hint="eastAsia" w:ascii="宋体" w:hAnsi="宋体" w:eastAsia="宋体" w:cs="Times New Roman"/>
          <w:sz w:val="24"/>
          <w:szCs w:val="24"/>
          <w:lang w:val="en-US" w:eastAsia="zh-CN"/>
        </w:rPr>
        <w:t>分；内容表述较为清晰，理解较为准确、针对性较强的得</w:t>
      </w: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分；内容表述一般，理解一般、针对性一般的得</w:t>
      </w:r>
      <w:r>
        <w:rPr>
          <w:rFonts w:hint="eastAsia" w:ascii="宋体" w:hAnsi="宋体" w:cs="Times New Roman"/>
          <w:sz w:val="24"/>
          <w:szCs w:val="24"/>
          <w:lang w:val="en-US" w:eastAsia="zh-CN"/>
        </w:rPr>
        <w:t>3</w:t>
      </w:r>
      <w:r>
        <w:rPr>
          <w:rFonts w:hint="eastAsia" w:ascii="宋体" w:hAnsi="宋体" w:eastAsia="宋体" w:cs="Times New Roman"/>
          <w:sz w:val="24"/>
          <w:szCs w:val="24"/>
          <w:lang w:val="en-US" w:eastAsia="zh-CN"/>
        </w:rPr>
        <w:t>分；内容表述较差，不完整得1分，无相关内容不得分。</w:t>
      </w:r>
    </w:p>
    <w:p w14:paraId="659A3435">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（4）食品安全保障机制（</w:t>
      </w:r>
      <w:r>
        <w:rPr>
          <w:rFonts w:hint="eastAsia" w:ascii="宋体" w:hAnsi="宋体" w:cs="Times New Roman"/>
          <w:sz w:val="24"/>
          <w:szCs w:val="24"/>
          <w:lang w:val="en-US" w:eastAsia="zh-CN"/>
        </w:rPr>
        <w:t>6</w:t>
      </w:r>
      <w:r>
        <w:rPr>
          <w:rFonts w:hint="eastAsia" w:ascii="宋体" w:hAnsi="宋体" w:eastAsia="宋体" w:cs="Times New Roman"/>
          <w:sz w:val="24"/>
          <w:szCs w:val="24"/>
          <w:lang w:val="en-US" w:eastAsia="zh-CN"/>
        </w:rPr>
        <w:t>分）</w:t>
      </w:r>
    </w:p>
    <w:p w14:paraId="308849EC">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w:t>
      </w:r>
      <w:r>
        <w:rPr>
          <w:rFonts w:hint="eastAsia" w:ascii="宋体" w:hAnsi="宋体" w:cs="Times New Roman"/>
          <w:sz w:val="24"/>
          <w:szCs w:val="24"/>
          <w:lang w:val="en-US" w:eastAsia="zh-CN"/>
        </w:rPr>
        <w:t>6</w:t>
      </w:r>
      <w:r>
        <w:rPr>
          <w:rFonts w:hint="eastAsia" w:ascii="宋体" w:hAnsi="宋体" w:eastAsia="宋体" w:cs="Times New Roman"/>
          <w:sz w:val="24"/>
          <w:szCs w:val="24"/>
          <w:lang w:val="en-US" w:eastAsia="zh-CN"/>
        </w:rPr>
        <w:t>分；内容表述较为清晰，理解较为准确、针对性较强的得</w:t>
      </w: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分；内容表述一般，理解一般、针对性一般的得3分；内容表述较差，不完整得1分，无相关内容不得分。</w:t>
      </w:r>
    </w:p>
    <w:p w14:paraId="35A056B0">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（5）食品质量保障机制(5分）</w:t>
      </w:r>
    </w:p>
    <w:p w14:paraId="5BEACBDE">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内容表述清晰，理解准确、针对性强的得5分；内容表述较为清晰，理解较为准确、针对性较强的得3分；内容表述一般，理解一般、针对性一般的得2分；内容表述较差，不完整得1分，无相关内容不得分。</w:t>
      </w:r>
    </w:p>
    <w:p w14:paraId="72B63AA5">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（6）服务过程中突发事件的应急措施（5分）</w:t>
      </w:r>
    </w:p>
    <w:p w14:paraId="7469CF33">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内容表述清晰，理解准确、针对性强的得5分；内容表述较为清晰，理解较为准确、针对性较强的得3分；内容表述一般，理解一般、针对性一般的得2分；内容表述较差，不完整得1分，无相关内容不得分。</w:t>
      </w:r>
    </w:p>
    <w:p w14:paraId="66B6BBC3">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（7）人员食物中毒的预备方案（</w:t>
      </w:r>
      <w:r>
        <w:rPr>
          <w:rFonts w:hint="eastAsia" w:ascii="宋体" w:hAnsi="宋体" w:cs="Times New Roman"/>
          <w:sz w:val="24"/>
          <w:szCs w:val="24"/>
          <w:lang w:val="en-US" w:eastAsia="zh-CN"/>
        </w:rPr>
        <w:t>5</w:t>
      </w:r>
      <w:r>
        <w:rPr>
          <w:rFonts w:hint="eastAsia" w:ascii="宋体" w:hAnsi="宋体" w:eastAsia="宋体" w:cs="Times New Roman"/>
          <w:sz w:val="24"/>
          <w:szCs w:val="24"/>
          <w:lang w:val="en-US" w:eastAsia="zh-CN"/>
        </w:rPr>
        <w:t>分）</w:t>
      </w:r>
    </w:p>
    <w:p w14:paraId="2D89A4E2">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w:t>
      </w:r>
      <w:r>
        <w:rPr>
          <w:rFonts w:hint="eastAsia" w:ascii="宋体" w:hAnsi="宋体" w:cs="Times New Roman"/>
          <w:sz w:val="24"/>
          <w:szCs w:val="24"/>
          <w:lang w:val="en-US" w:eastAsia="zh-CN"/>
        </w:rPr>
        <w:t>5</w:t>
      </w:r>
      <w:r>
        <w:rPr>
          <w:rFonts w:hint="eastAsia" w:ascii="宋体" w:hAnsi="宋体" w:eastAsia="宋体" w:cs="Times New Roman"/>
          <w:sz w:val="24"/>
          <w:szCs w:val="24"/>
          <w:lang w:val="en-US" w:eastAsia="zh-CN"/>
        </w:rPr>
        <w:t>分；内容表述较为清晰，理解较为准确、针对性较强的得3分；内容表述一般，理解一般、针对性一般的得2分；内容表述较差，不完整得1分，无相关内容不得分。</w:t>
      </w:r>
    </w:p>
    <w:p w14:paraId="5A60C727">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（8）应对紧急供货（应急保障）需求的方案（6分）</w:t>
      </w:r>
    </w:p>
    <w:p w14:paraId="4A907619">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内容表述清晰，理解准确、针对性强的得6分；内容表述较为清晰，理解较为准确、针对性较强的得4分；内容表述一般，理解一般、针对性一般的得3分；内容表述较差，不完整得1分，无相关内容不得分。</w:t>
      </w:r>
    </w:p>
    <w:p w14:paraId="5ECE435B">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（9）应对本项目的措施和解决方案（6分）</w:t>
      </w:r>
    </w:p>
    <w:p w14:paraId="5CD696CD">
      <w:pPr>
        <w:spacing w:line="360" w:lineRule="auto"/>
        <w:ind w:firstLine="480"/>
        <w:contextualSpacing/>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内容表述清晰，理解准确、针对性强的得6分；内容表述较为清晰，理解较为准确、针对性较强的得4分；内容表述一般，理解一般、针对性一般的得3分；内容表述较差，不完整得1分，无相关内容不得分。</w:t>
      </w:r>
    </w:p>
    <w:p w14:paraId="6E484E1C">
      <w:pPr>
        <w:kinsoku/>
        <w:bidi w:val="0"/>
        <w:adjustRightInd w:val="0"/>
        <w:snapToGrid w:val="0"/>
        <w:spacing w:beforeAutospacing="0" w:afterAutospacing="0" w:line="360" w:lineRule="auto"/>
        <w:ind w:left="0" w:leftChars="0" w:right="0" w:rightChars="0" w:firstLine="480" w:firstLineChars="200"/>
        <w:rPr>
          <w:rFonts w:hint="eastAsia" w:ascii="宋体" w:hAnsi="宋体" w:cs="宋体"/>
          <w:bCs/>
          <w:color w:val="auto"/>
          <w:sz w:val="24"/>
          <w:highlight w:val="none"/>
        </w:rPr>
      </w:pPr>
      <w:r>
        <w:rPr>
          <w:rFonts w:hint="eastAsia" w:ascii="宋体" w:hAnsi="宋体" w:cs="宋体"/>
          <w:color w:val="auto"/>
          <w:sz w:val="24"/>
          <w:highlight w:val="none"/>
        </w:rPr>
        <w:t>评委在5人及5人以上的，取所有</w:t>
      </w:r>
      <w:r>
        <w:rPr>
          <w:rFonts w:hint="eastAsia" w:ascii="宋体" w:hAnsi="宋体" w:cs="宋体"/>
          <w:bCs/>
          <w:color w:val="auto"/>
          <w:sz w:val="24"/>
          <w:szCs w:val="34"/>
          <w:highlight w:val="none"/>
        </w:rPr>
        <w:t>评委</w:t>
      </w:r>
      <w:r>
        <w:rPr>
          <w:rFonts w:hint="eastAsia" w:ascii="宋体" w:hAnsi="宋体" w:cs="宋体"/>
          <w:color w:val="auto"/>
          <w:sz w:val="24"/>
          <w:highlight w:val="none"/>
        </w:rPr>
        <w:t>的平均值。</w:t>
      </w:r>
      <w:r>
        <w:rPr>
          <w:rFonts w:hint="eastAsia" w:ascii="宋体" w:hAnsi="宋体" w:cs="宋体"/>
          <w:bCs/>
          <w:color w:val="auto"/>
          <w:sz w:val="24"/>
          <w:highlight w:val="none"/>
        </w:rPr>
        <w:t>未列入本评分细则的其他条件不作为评分内容。</w:t>
      </w:r>
    </w:p>
    <w:p w14:paraId="7B78F332">
      <w:pPr>
        <w:kinsoku/>
        <w:bidi w:val="0"/>
        <w:adjustRightInd w:val="0"/>
        <w:snapToGrid w:val="0"/>
        <w:spacing w:beforeAutospacing="0" w:afterAutospacing="0" w:line="360" w:lineRule="auto"/>
        <w:ind w:left="0" w:leftChars="0" w:right="0" w:rightChars="0" w:firstLine="480" w:firstLineChars="200"/>
        <w:rPr>
          <w:rFonts w:ascii="宋体" w:hAnsi="宋体" w:cs="宋体"/>
          <w:bCs/>
          <w:color w:val="auto"/>
          <w:sz w:val="24"/>
          <w:highlight w:val="none"/>
        </w:rPr>
      </w:pPr>
      <w:r>
        <w:rPr>
          <w:rFonts w:hint="eastAsia" w:ascii="宋体" w:hAnsi="宋体"/>
          <w:bCs/>
          <w:color w:val="auto"/>
          <w:sz w:val="24"/>
          <w:highlight w:val="none"/>
        </w:rPr>
        <w:t>未列入本评分细则的其他条件不作为评分内容。</w:t>
      </w:r>
    </w:p>
    <w:p w14:paraId="6B898EC0">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4CBAA742">
      <w:pPr>
        <w:tabs>
          <w:tab w:val="left" w:pos="525"/>
          <w:tab w:val="left" w:pos="115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采购人在收到评标报告5个工作日内按评标报告推荐的中标候选供应商顺序，依法确定中标供应商。采购人将在财政部门指定的政府采购信息发布媒体中国政府采购网、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作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B55C221">
      <w:pPr>
        <w:tabs>
          <w:tab w:val="left" w:pos="525"/>
          <w:tab w:val="left" w:pos="945"/>
        </w:tabs>
        <w:kinsoku/>
        <w:bidi w:val="0"/>
        <w:spacing w:beforeAutospacing="0" w:afterAutospacing="0" w:line="360" w:lineRule="auto"/>
        <w:ind w:left="0" w:leftChars="0" w:right="0" w:rightChars="0" w:firstLine="480"/>
        <w:rPr>
          <w:rFonts w:ascii="宋体" w:hAnsi="宋体" w:cs="宋体"/>
          <w:color w:val="auto"/>
          <w:sz w:val="24"/>
          <w:highlight w:val="none"/>
        </w:rPr>
      </w:pPr>
      <w:r>
        <w:rPr>
          <w:rFonts w:hint="eastAsia" w:ascii="宋体" w:hAnsi="宋体" w:cs="宋体"/>
          <w:color w:val="auto"/>
          <w:sz w:val="24"/>
          <w:highlight w:val="none"/>
        </w:rPr>
        <w:t>2.中标结果确定后，中嘉工程管理咨询（江苏）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3E102F2">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（十一） 废标的确认</w:t>
      </w:r>
    </w:p>
    <w:p w14:paraId="57A0373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19AD1B4C">
      <w:pPr>
        <w:tabs>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3B31E146">
      <w:pPr>
        <w:tabs>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29F6C6F">
      <w:pPr>
        <w:tabs>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7E99D350">
      <w:pPr>
        <w:tabs>
          <w:tab w:val="right" w:pos="180"/>
          <w:tab w:val="left" w:pos="525"/>
          <w:tab w:val="left" w:pos="1155"/>
          <w:tab w:val="left" w:pos="1260"/>
        </w:tabs>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2E672358">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01207A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14E9D7A6">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70C28945">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0123A3CA">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42F9412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6ED1C8A7">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23EC3666">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01A87E0">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159727C6">
      <w:pPr>
        <w:kinsoku/>
        <w:bidi w:val="0"/>
        <w:spacing w:beforeAutospacing="0" w:afterAutospacing="0" w:line="360" w:lineRule="auto"/>
        <w:ind w:left="0" w:leftChars="0" w:right="0" w:rightChars="0" w:firstLine="420"/>
        <w:rPr>
          <w:rFonts w:ascii="宋体" w:hAnsi="宋体" w:cs="宋体"/>
          <w:bCs/>
          <w:color w:val="auto"/>
          <w:sz w:val="24"/>
          <w:highlight w:val="none"/>
        </w:rPr>
      </w:pPr>
      <w:r>
        <w:rPr>
          <w:rFonts w:hint="eastAsia" w:ascii="宋体" w:hAnsi="宋体" w:cs="宋体"/>
          <w:bCs/>
          <w:color w:val="auto"/>
          <w:sz w:val="24"/>
          <w:highlight w:val="none"/>
        </w:rPr>
        <w:t>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0CD84C0A">
      <w:pPr>
        <w:kinsoku/>
        <w:bidi w:val="0"/>
        <w:spacing w:beforeAutospacing="0" w:afterAutospacing="0" w:line="360" w:lineRule="auto"/>
        <w:ind w:left="0" w:leftChars="0" w:right="0" w:rightChars="0"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A10A433">
      <w:pPr>
        <w:kinsoku/>
        <w:bidi w:val="0"/>
        <w:spacing w:beforeAutospacing="0" w:afterAutospacing="0" w:line="360" w:lineRule="auto"/>
        <w:ind w:left="0" w:leftChars="0" w:right="0" w:rightChars="0"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中标供应商非因不可抗力未履行招标文件、投标文件和合同规定的义务，一经查实，中嘉工程管理咨询（江苏）有限公司将根据具体情况提请政府采购管理部门做出相应处理。</w:t>
      </w:r>
    </w:p>
    <w:p w14:paraId="4B29B9CD">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（十四）政府采购履约担保</w:t>
      </w:r>
    </w:p>
    <w:p w14:paraId="1EF38DA8">
      <w:pPr>
        <w:kinsoku/>
        <w:bidi w:val="0"/>
        <w:spacing w:beforeAutospacing="0" w:afterAutospacing="0" w:line="360" w:lineRule="auto"/>
        <w:ind w:left="0" w:leftChars="0" w:right="0" w:rightChars="0" w:firstLine="360"/>
        <w:outlineLvl w:val="9"/>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本项目无需缴纳履约保证金。</w:t>
      </w:r>
    </w:p>
    <w:p w14:paraId="15E39A50">
      <w:pPr>
        <w:kinsoku/>
        <w:bidi w:val="0"/>
        <w:spacing w:beforeAutospacing="0" w:afterAutospacing="0" w:line="360" w:lineRule="auto"/>
        <w:ind w:left="0" w:leftChars="0" w:right="0" w:rightChars="0" w:firstLine="360"/>
        <w:outlineLvl w:val="1"/>
        <w:rPr>
          <w:rFonts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3387AB9F">
      <w:pPr>
        <w:numPr>
          <w:ilvl w:val="1"/>
          <w:numId w:val="10"/>
        </w:numPr>
        <w:tabs>
          <w:tab w:val="left" w:pos="525"/>
          <w:tab w:val="left" w:pos="945"/>
        </w:tabs>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件中</w:t>
      </w:r>
      <w:r>
        <w:rPr>
          <w:rFonts w:hint="eastAsia" w:ascii="宋体" w:hAnsi="宋体" w:cs="宋体"/>
          <w:bCs/>
          <w:color w:val="auto"/>
          <w:sz w:val="24"/>
          <w:highlight w:val="none"/>
        </w:rPr>
        <w:t>对商品包装和快递包装提出具体要求的，在政府采购合同中应当载明对政府采购供应商提</w:t>
      </w:r>
      <w:r>
        <w:rPr>
          <w:rFonts w:hint="eastAsia" w:ascii="宋体" w:hAnsi="宋体" w:cs="宋体"/>
          <w:bCs/>
          <w:color w:val="auto"/>
          <w:sz w:val="24"/>
          <w:highlight w:val="none"/>
          <w:lang w:eastAsia="zh-CN"/>
        </w:rPr>
        <w:t>供的</w:t>
      </w:r>
      <w:r>
        <w:rPr>
          <w:rFonts w:hint="eastAsia" w:ascii="宋体" w:hAnsi="宋体" w:cs="宋体"/>
          <w:bCs/>
          <w:color w:val="auto"/>
          <w:sz w:val="24"/>
          <w:highlight w:val="none"/>
        </w:rPr>
        <w:t>产品及相关快递服务的具体包装要求和履约验收相关条款，中标（成交）供应商须严格执行，必要时应按照要求在履约验收环节出具检测报告。</w:t>
      </w:r>
    </w:p>
    <w:p w14:paraId="0985FE03">
      <w:pPr>
        <w:numPr>
          <w:ilvl w:val="1"/>
          <w:numId w:val="10"/>
        </w:numPr>
        <w:tabs>
          <w:tab w:val="left" w:pos="525"/>
          <w:tab w:val="left" w:pos="945"/>
        </w:tabs>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855766F">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220C183">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79E668BD">
      <w:pPr>
        <w:numPr>
          <w:ilvl w:val="1"/>
          <w:numId w:val="10"/>
        </w:numPr>
        <w:tabs>
          <w:tab w:val="left" w:pos="525"/>
          <w:tab w:val="left" w:pos="945"/>
        </w:tabs>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color w:val="auto"/>
          <w:sz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FC4738A">
      <w:pPr>
        <w:numPr>
          <w:ilvl w:val="1"/>
          <w:numId w:val="10"/>
        </w:numPr>
        <w:tabs>
          <w:tab w:val="left" w:pos="525"/>
          <w:tab w:val="left" w:pos="945"/>
        </w:tabs>
        <w:kinsoku/>
        <w:bidi w:val="0"/>
        <w:spacing w:beforeAutospacing="0" w:afterAutospacing="0" w:line="360" w:lineRule="auto"/>
        <w:ind w:left="0" w:leftChars="0" w:right="0" w:rightChars="0" w:firstLine="525"/>
        <w:rPr>
          <w:rFonts w:ascii="宋体" w:hAnsi="宋体" w:cs="宋体"/>
          <w:color w:val="auto"/>
          <w:sz w:val="24"/>
          <w:highlight w:val="none"/>
        </w:rPr>
      </w:pP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17D82E02">
      <w:pPr>
        <w:numPr>
          <w:ilvl w:val="1"/>
          <w:numId w:val="10"/>
        </w:numPr>
        <w:tabs>
          <w:tab w:val="left" w:pos="525"/>
          <w:tab w:val="left" w:pos="945"/>
        </w:tabs>
        <w:kinsoku/>
        <w:bidi w:val="0"/>
        <w:spacing w:beforeAutospacing="0" w:afterAutospacing="0" w:line="360" w:lineRule="auto"/>
        <w:ind w:left="0" w:leftChars="0" w:right="0" w:rightChars="0" w:firstLine="525"/>
        <w:rPr>
          <w:rFonts w:ascii="宋体" w:hAnsi="宋体" w:cs="宋体"/>
          <w:color w:val="auto"/>
          <w:sz w:val="24"/>
          <w:highlight w:val="none"/>
        </w:rPr>
      </w:pP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5C09F1A8">
      <w:pPr>
        <w:numPr>
          <w:ilvl w:val="1"/>
          <w:numId w:val="10"/>
        </w:numPr>
        <w:tabs>
          <w:tab w:val="left" w:pos="525"/>
          <w:tab w:val="left" w:pos="945"/>
        </w:tabs>
        <w:kinsoku/>
        <w:bidi w:val="0"/>
        <w:spacing w:beforeAutospacing="0" w:afterAutospacing="0" w:line="360" w:lineRule="auto"/>
        <w:ind w:left="0" w:leftChars="0" w:right="0" w:rightChars="0" w:firstLine="525"/>
        <w:rPr>
          <w:rFonts w:ascii="宋体" w:hAnsi="宋体" w:cs="宋体"/>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72D85F8">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中标、成交供应商可以采用电子履约保函形式缴纳履约保证金，具体操作可登录江苏政府采购网（http://www.ccgp-jiangsu.gov.cn/）的保险保函模块进行办理。</w:t>
      </w:r>
    </w:p>
    <w:p w14:paraId="5E1616F8">
      <w:pPr>
        <w:numPr>
          <w:ilvl w:val="1"/>
          <w:numId w:val="10"/>
        </w:numPr>
        <w:tabs>
          <w:tab w:val="left" w:pos="525"/>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w:t>
      </w:r>
      <w:r>
        <w:rPr>
          <w:rFonts w:hint="eastAsia" w:ascii="宋体" w:hAnsi="宋体" w:cs="宋体"/>
          <w:color w:val="auto"/>
          <w:sz w:val="24"/>
          <w:highlight w:val="none"/>
          <w:lang w:eastAsia="zh-CN"/>
        </w:rPr>
        <w:t>布的</w:t>
      </w:r>
      <w:r>
        <w:rPr>
          <w:rFonts w:hint="eastAsia" w:ascii="宋体" w:hAnsi="宋体" w:cs="宋体"/>
          <w:color w:val="auto"/>
          <w:sz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4A032793">
      <w:pPr>
        <w:numPr>
          <w:ilvl w:val="1"/>
          <w:numId w:val="10"/>
        </w:numPr>
        <w:tabs>
          <w:tab w:val="left" w:pos="525"/>
          <w:tab w:val="left" w:pos="945"/>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B383B7A">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B9F33E8">
      <w:pPr>
        <w:tabs>
          <w:tab w:val="left" w:pos="525"/>
          <w:tab w:val="left" w:pos="630"/>
          <w:tab w:val="left" w:pos="735"/>
          <w:tab w:val="left" w:pos="945"/>
          <w:tab w:val="left" w:pos="108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10CA1697">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33C8E4FA">
      <w:pPr>
        <w:spacing w:line="360" w:lineRule="auto"/>
        <w:ind w:firstLine="475"/>
        <w:rPr>
          <w:rFonts w:hint="eastAsia" w:ascii="宋体" w:hAnsi="宋体" w:cs="宋体"/>
          <w:color w:val="auto"/>
          <w:sz w:val="24"/>
          <w:highlight w:val="none"/>
        </w:rPr>
      </w:pPr>
      <w:r>
        <w:rPr>
          <w:rFonts w:hint="eastAsia" w:ascii="宋体" w:hAnsi="宋体" w:cs="宋体"/>
          <w:color w:val="auto"/>
          <w:sz w:val="24"/>
          <w:highlight w:val="none"/>
        </w:rPr>
        <w:t>1.代理服务收费标准：招标代理服务费参照（2002）1980号文，以中标金额为计费基础，按差额定率累进法计算，收费标准为：100万元（含）以下费率为1.5%,100万元-500万元（含）费率为0.8%，500万元-1000万元（含）费率为0.45%，1000万元-5000万元（含）费率为0.25%，最后按各区间累计数</w:t>
      </w:r>
      <w:r>
        <w:rPr>
          <w:rFonts w:hint="eastAsia" w:ascii="宋体" w:hAnsi="宋体" w:cs="宋体"/>
          <w:color w:val="auto"/>
          <w:sz w:val="24"/>
          <w:highlight w:val="none"/>
          <w:lang w:eastAsia="zh-CN"/>
        </w:rPr>
        <w:t>八</w:t>
      </w:r>
      <w:r>
        <w:rPr>
          <w:rFonts w:hint="eastAsia" w:ascii="宋体" w:hAnsi="宋体" w:cs="宋体"/>
          <w:color w:val="auto"/>
          <w:sz w:val="24"/>
          <w:highlight w:val="none"/>
        </w:rPr>
        <w:t>折计取。由</w:t>
      </w:r>
      <w:r>
        <w:rPr>
          <w:rFonts w:hint="eastAsia" w:ascii="宋体" w:hAnsi="宋体" w:cs="宋体"/>
          <w:color w:val="auto"/>
          <w:sz w:val="24"/>
          <w:highlight w:val="none"/>
          <w:lang w:eastAsia="zh-CN"/>
        </w:rPr>
        <w:t>采购人支付</w:t>
      </w:r>
      <w:r>
        <w:rPr>
          <w:rFonts w:hint="eastAsia" w:ascii="宋体" w:hAnsi="宋体" w:cs="宋体"/>
          <w:color w:val="auto"/>
          <w:sz w:val="24"/>
          <w:highlight w:val="none"/>
        </w:rPr>
        <w:t>。</w:t>
      </w:r>
    </w:p>
    <w:p w14:paraId="067E75D2">
      <w:pPr>
        <w:kinsoku/>
        <w:bidi w:val="0"/>
        <w:spacing w:beforeAutospacing="0" w:afterAutospacing="0" w:line="360" w:lineRule="auto"/>
        <w:ind w:left="0" w:leftChars="0" w:right="0" w:rightChars="0"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74FF4199">
      <w:pPr>
        <w:tabs>
          <w:tab w:val="left" w:pos="525"/>
          <w:tab w:val="left" w:pos="1050"/>
        </w:tabs>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2308A3F6">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EF51E1F">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94D4846">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0903AAB">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663B5C06">
      <w:pPr>
        <w:kinsoku/>
        <w:bidi w:val="0"/>
        <w:spacing w:beforeAutospacing="0" w:afterAutospacing="0" w:line="360" w:lineRule="auto"/>
        <w:ind w:left="0" w:leftChars="0" w:right="0" w:rightChars="0" w:firstLine="442" w:firstLineChars="100"/>
        <w:jc w:val="center"/>
        <w:rPr>
          <w:rFonts w:hint="eastAsia" w:ascii="宋体" w:hAnsi="宋体" w:cs="宋体"/>
          <w:b/>
          <w:color w:val="auto"/>
          <w:sz w:val="44"/>
          <w:szCs w:val="44"/>
          <w:highlight w:val="none"/>
        </w:rPr>
      </w:pPr>
    </w:p>
    <w:p w14:paraId="4D6BC1E9">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1AD14397">
      <w:pPr>
        <w:kinsoku/>
        <w:bidi w:val="0"/>
        <w:spacing w:beforeAutospacing="0" w:afterAutospacing="0" w:line="360" w:lineRule="auto"/>
        <w:ind w:left="0" w:leftChars="0" w:right="0" w:rightChars="0" w:firstLine="442" w:firstLineChars="10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3D0120FA">
      <w:pPr>
        <w:spacing w:line="500" w:lineRule="exact"/>
        <w:ind w:firstLine="602" w:firstLineChars="250"/>
        <w:rPr>
          <w:rFonts w:hint="eastAsia" w:ascii="宋体" w:hAnsi="宋体" w:cs="宋体"/>
          <w:color w:val="auto"/>
          <w:kern w:val="0"/>
          <w:sz w:val="24"/>
        </w:rPr>
      </w:pPr>
      <w:r>
        <w:rPr>
          <w:rFonts w:hint="eastAsia" w:ascii="宋体" w:hAnsi="宋体" w:cs="宋体"/>
          <w:b/>
          <w:color w:val="auto"/>
          <w:kern w:val="0"/>
          <w:sz w:val="24"/>
        </w:rPr>
        <w:t>1、采购标的需实现的功能或者目标，以及为落实政府采购政策需满足的要求：</w:t>
      </w:r>
    </w:p>
    <w:p w14:paraId="789067A3">
      <w:pPr>
        <w:spacing w:line="460" w:lineRule="exact"/>
        <w:ind w:firstLine="480" w:firstLineChars="200"/>
        <w:rPr>
          <w:rFonts w:hint="eastAsia" w:ascii="宋体" w:hAnsi="宋体" w:cs="宋体"/>
          <w:color w:val="auto"/>
          <w:kern w:val="0"/>
          <w:sz w:val="24"/>
        </w:rPr>
      </w:pPr>
      <w:r>
        <w:rPr>
          <w:rFonts w:hint="eastAsia" w:ascii="宋体" w:hAnsi="宋体" w:cs="宋体"/>
          <w:color w:val="auto"/>
          <w:kern w:val="0"/>
          <w:sz w:val="24"/>
        </w:rPr>
        <w:t>（1）采购标的需实现的功能或者目标：</w:t>
      </w:r>
      <w:r>
        <w:rPr>
          <w:rFonts w:hint="eastAsia" w:ascii="宋体" w:hAnsi="宋体" w:cs="宋体"/>
          <w:color w:val="auto"/>
          <w:kern w:val="0"/>
          <w:sz w:val="24"/>
          <w:lang w:eastAsia="zh-CN"/>
        </w:rPr>
        <w:t>溪南派出所</w:t>
      </w:r>
      <w:r>
        <w:rPr>
          <w:rFonts w:ascii="宋体" w:hAnsi="宋体" w:cs="宋体"/>
          <w:color w:val="auto"/>
          <w:kern w:val="0"/>
          <w:sz w:val="24"/>
        </w:rPr>
        <w:t>食堂</w:t>
      </w:r>
      <w:r>
        <w:rPr>
          <w:rFonts w:hint="eastAsia" w:ascii="宋体" w:hAnsi="宋体" w:cs="宋体"/>
          <w:color w:val="auto"/>
          <w:kern w:val="0"/>
          <w:sz w:val="24"/>
        </w:rPr>
        <w:t>所需的大米、蔬菜、肉、食用油、调料等各类食材。</w:t>
      </w:r>
    </w:p>
    <w:p w14:paraId="17D4BD41">
      <w:pPr>
        <w:spacing w:line="420" w:lineRule="exact"/>
        <w:ind w:firstLine="482"/>
        <w:rPr>
          <w:rFonts w:hint="eastAsia" w:ascii="宋体" w:hAnsi="宋体" w:cs="宋体"/>
          <w:color w:val="auto"/>
          <w:kern w:val="0"/>
          <w:sz w:val="24"/>
        </w:rPr>
      </w:pPr>
      <w:r>
        <w:rPr>
          <w:rFonts w:hint="eastAsia" w:ascii="宋体" w:hAnsi="宋体" w:cs="宋体"/>
          <w:b/>
          <w:bCs/>
          <w:color w:val="auto"/>
          <w:kern w:val="0"/>
          <w:sz w:val="24"/>
        </w:rPr>
        <w:t>2、本项目需执行的国家相关标准、行业标准、地方标准或者其他标准、规范：</w:t>
      </w:r>
      <w:r>
        <w:rPr>
          <w:rFonts w:hint="eastAsia" w:ascii="宋体" w:hAnsi="宋体" w:cs="宋体"/>
          <w:b w:val="0"/>
          <w:bCs w:val="0"/>
          <w:color w:val="auto"/>
          <w:kern w:val="0"/>
          <w:sz w:val="24"/>
        </w:rPr>
        <w:t>《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p>
    <w:p w14:paraId="26085F33">
      <w:pPr>
        <w:spacing w:line="500" w:lineRule="exact"/>
        <w:ind w:firstLine="482" w:firstLineChars="200"/>
        <w:rPr>
          <w:rFonts w:hint="eastAsia" w:ascii="宋体" w:hAnsi="宋体" w:cs="宋体"/>
          <w:b/>
          <w:color w:val="auto"/>
          <w:kern w:val="0"/>
          <w:sz w:val="24"/>
        </w:rPr>
      </w:pPr>
      <w:r>
        <w:rPr>
          <w:rFonts w:hint="eastAsia" w:ascii="宋体" w:hAnsi="宋体" w:cs="宋体"/>
          <w:b/>
          <w:color w:val="auto"/>
          <w:kern w:val="0"/>
          <w:sz w:val="24"/>
        </w:rPr>
        <w:t>3、本项目需满足的质量、安全、技术规格、物理特性等要求：</w:t>
      </w:r>
    </w:p>
    <w:p w14:paraId="035D20C0">
      <w:pPr>
        <w:spacing w:line="500" w:lineRule="exact"/>
        <w:ind w:firstLine="480" w:firstLineChars="200"/>
        <w:rPr>
          <w:rFonts w:hint="eastAsia" w:ascii="宋体" w:hAnsi="宋体" w:cs="宋体"/>
          <w:color w:val="auto"/>
          <w:kern w:val="0"/>
          <w:sz w:val="24"/>
        </w:rPr>
      </w:pPr>
      <w:r>
        <w:rPr>
          <w:rFonts w:hint="eastAsia" w:ascii="宋体" w:hAnsi="宋体" w:cs="宋体"/>
          <w:color w:val="auto"/>
          <w:kern w:val="0"/>
          <w:sz w:val="24"/>
        </w:rPr>
        <w:t>（1）质量要求：合格产品，符合国家相关食品安全卫生标准；</w:t>
      </w:r>
    </w:p>
    <w:p w14:paraId="5E579724">
      <w:pPr>
        <w:spacing w:line="500" w:lineRule="exact"/>
        <w:ind w:firstLine="480" w:firstLineChars="200"/>
        <w:rPr>
          <w:rFonts w:hint="eastAsia" w:ascii="宋体" w:hAnsi="宋体" w:cs="宋体"/>
          <w:color w:val="auto"/>
          <w:kern w:val="0"/>
          <w:sz w:val="24"/>
        </w:rPr>
      </w:pPr>
      <w:r>
        <w:rPr>
          <w:rFonts w:hint="eastAsia" w:ascii="宋体" w:hAnsi="宋体" w:cs="宋体"/>
          <w:color w:val="auto"/>
          <w:kern w:val="0"/>
          <w:sz w:val="24"/>
        </w:rPr>
        <w:t>（2）安全要求：安全要求应满足国家相关法律法规的要求。</w:t>
      </w:r>
    </w:p>
    <w:p w14:paraId="580F1970">
      <w:pPr>
        <w:spacing w:line="500" w:lineRule="exact"/>
        <w:ind w:firstLine="482" w:firstLineChars="200"/>
        <w:rPr>
          <w:rFonts w:hint="eastAsia" w:ascii="宋体" w:hAnsi="宋体" w:cs="宋体"/>
          <w:b/>
          <w:color w:val="auto"/>
          <w:kern w:val="0"/>
          <w:sz w:val="24"/>
        </w:rPr>
      </w:pPr>
      <w:r>
        <w:rPr>
          <w:rFonts w:hint="eastAsia" w:ascii="宋体" w:hAnsi="宋体" w:cs="宋体"/>
          <w:b/>
          <w:color w:val="auto"/>
          <w:kern w:val="0"/>
          <w:sz w:val="24"/>
        </w:rPr>
        <w:t>4、本项目采购标的的数量、采购项目交付或者实施的时间和地点要求：</w:t>
      </w:r>
    </w:p>
    <w:p w14:paraId="77BF0FF2">
      <w:pPr>
        <w:pStyle w:val="40"/>
        <w:spacing w:before="0" w:beforeAutospacing="0" w:after="0" w:afterAutospacing="0" w:line="360" w:lineRule="auto"/>
        <w:ind w:firstLine="480" w:firstLineChars="200"/>
        <w:rPr>
          <w:rFonts w:hint="eastAsia" w:cs="宋体"/>
          <w:color w:val="auto"/>
        </w:rPr>
      </w:pPr>
      <w:r>
        <w:rPr>
          <w:rFonts w:hint="eastAsia" w:cs="宋体"/>
          <w:color w:val="auto"/>
        </w:rPr>
        <w:t>（1）采购标的的数量：</w:t>
      </w:r>
      <w:r>
        <w:rPr>
          <w:rFonts w:hint="eastAsia" w:cs="宋体"/>
          <w:color w:val="auto"/>
          <w:lang w:eastAsia="zh-CN"/>
        </w:rPr>
        <w:t>溪南派出所</w:t>
      </w:r>
      <w:r>
        <w:rPr>
          <w:rFonts w:hint="eastAsia" w:cs="宋体"/>
          <w:color w:val="auto"/>
        </w:rPr>
        <w:t>食材供货，配送品种：叶、瓜、果、根、茎类时蔬、水产品分为（鲜活和冷冻）、肉类（新鲜）、</w:t>
      </w:r>
      <w:r>
        <w:rPr>
          <w:rFonts w:hint="eastAsia" w:cs="宋体"/>
          <w:color w:val="auto"/>
          <w:lang w:eastAsia="zh-CN"/>
        </w:rPr>
        <w:t>各类早餐点心半成品、</w:t>
      </w:r>
      <w:r>
        <w:rPr>
          <w:rFonts w:hint="eastAsia" w:cs="宋体"/>
          <w:color w:val="auto"/>
        </w:rPr>
        <w:t>米、食用油、调料。</w:t>
      </w:r>
    </w:p>
    <w:p w14:paraId="388DF208">
      <w:pPr>
        <w:pStyle w:val="40"/>
        <w:spacing w:before="0" w:beforeAutospacing="0" w:after="0" w:afterAutospacing="0" w:line="360" w:lineRule="auto"/>
        <w:ind w:firstLine="480" w:firstLineChars="200"/>
        <w:rPr>
          <w:rFonts w:hint="eastAsia" w:cs="宋体"/>
          <w:color w:val="auto"/>
        </w:rPr>
      </w:pPr>
      <w:r>
        <w:rPr>
          <w:rFonts w:hint="eastAsia" w:cs="宋体"/>
          <w:color w:val="auto"/>
        </w:rPr>
        <w:t>（2）实施时间：</w:t>
      </w:r>
      <w:r>
        <w:rPr>
          <w:rFonts w:hint="eastAsia" w:cs="宋体"/>
          <w:color w:val="auto"/>
          <w:lang w:eastAsia="zh-CN"/>
        </w:rPr>
        <w:t>一</w:t>
      </w:r>
      <w:r>
        <w:rPr>
          <w:rFonts w:hint="eastAsia" w:cs="宋体"/>
          <w:color w:val="auto"/>
        </w:rPr>
        <w:t>年（以合同签订日期为准）。</w:t>
      </w:r>
    </w:p>
    <w:p w14:paraId="29D2708B">
      <w:pPr>
        <w:spacing w:line="500" w:lineRule="exact"/>
        <w:ind w:firstLine="480" w:firstLineChars="200"/>
        <w:rPr>
          <w:rFonts w:hint="eastAsia" w:ascii="宋体" w:hAnsi="宋体" w:cs="宋体"/>
          <w:color w:val="auto"/>
          <w:kern w:val="0"/>
          <w:sz w:val="24"/>
        </w:rPr>
      </w:pPr>
      <w:r>
        <w:rPr>
          <w:rFonts w:hint="eastAsia" w:ascii="宋体" w:hAnsi="宋体" w:cs="宋体"/>
          <w:color w:val="auto"/>
          <w:kern w:val="0"/>
          <w:sz w:val="24"/>
        </w:rPr>
        <w:t>（3）实施地点：</w:t>
      </w:r>
      <w:r>
        <w:rPr>
          <w:rFonts w:hint="eastAsia" w:ascii="宋体" w:hAnsi="宋体" w:cs="宋体"/>
          <w:color w:val="auto"/>
          <w:kern w:val="0"/>
          <w:sz w:val="24"/>
          <w:lang w:eastAsia="zh-CN"/>
        </w:rPr>
        <w:t>溪南派出所</w:t>
      </w:r>
      <w:r>
        <w:rPr>
          <w:rFonts w:hint="eastAsia" w:ascii="宋体" w:hAnsi="宋体" w:cs="宋体"/>
          <w:color w:val="auto"/>
          <w:kern w:val="0"/>
          <w:sz w:val="24"/>
        </w:rPr>
        <w:t>。</w:t>
      </w:r>
    </w:p>
    <w:p w14:paraId="251A14F1">
      <w:pPr>
        <w:spacing w:line="500" w:lineRule="exact"/>
        <w:ind w:firstLine="482" w:firstLineChars="200"/>
        <w:rPr>
          <w:rFonts w:hint="eastAsia" w:ascii="宋体" w:hAnsi="宋体" w:cs="宋体"/>
          <w:b/>
          <w:color w:val="auto"/>
          <w:kern w:val="0"/>
          <w:sz w:val="24"/>
        </w:rPr>
      </w:pPr>
      <w:r>
        <w:rPr>
          <w:rFonts w:hint="eastAsia" w:ascii="宋体" w:hAnsi="宋体" w:cs="宋体"/>
          <w:b/>
          <w:color w:val="auto"/>
          <w:kern w:val="0"/>
          <w:sz w:val="24"/>
        </w:rPr>
        <w:t>5、本项目采购标的需满足的服务标准、期限、效率等要求：</w:t>
      </w:r>
    </w:p>
    <w:p w14:paraId="77C40A42">
      <w:pPr>
        <w:pStyle w:val="40"/>
        <w:spacing w:before="0" w:beforeAutospacing="0" w:after="0" w:afterAutospacing="0" w:line="360" w:lineRule="auto"/>
        <w:ind w:firstLine="480" w:firstLineChars="200"/>
        <w:rPr>
          <w:rFonts w:hint="eastAsia" w:cs="宋体"/>
          <w:color w:val="auto"/>
        </w:rPr>
      </w:pPr>
      <w:r>
        <w:rPr>
          <w:rFonts w:hint="eastAsia" w:cs="宋体"/>
          <w:color w:val="auto"/>
        </w:rPr>
        <w:t>甲方每天下午16：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w:t>
      </w:r>
      <w:r>
        <w:rPr>
          <w:rFonts w:hint="eastAsia" w:cs="宋体"/>
          <w:color w:val="auto"/>
          <w:lang w:eastAsia="zh-CN"/>
        </w:rPr>
        <w:t>解决办法</w:t>
      </w:r>
      <w:r>
        <w:rPr>
          <w:rFonts w:hint="eastAsia" w:cs="宋体"/>
          <w:color w:val="auto"/>
        </w:rPr>
        <w:t>。乙方每天早上</w:t>
      </w:r>
      <w:r>
        <w:rPr>
          <w:rFonts w:hint="eastAsia" w:cs="宋体"/>
          <w:color w:val="auto"/>
          <w:lang w:eastAsia="zh-CN"/>
        </w:rPr>
        <w:t>5</w:t>
      </w:r>
      <w:r>
        <w:rPr>
          <w:rFonts w:hint="eastAsia" w:cs="宋体"/>
          <w:color w:val="auto"/>
        </w:rPr>
        <w:t>：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cs="宋体"/>
          <w:color w:val="auto"/>
          <w:lang w:eastAsia="zh-CN"/>
        </w:rPr>
        <w:t>秤</w:t>
      </w:r>
      <w:r>
        <w:rPr>
          <w:rFonts w:hint="eastAsia" w:cs="宋体"/>
          <w:color w:val="auto"/>
        </w:rPr>
        <w:t>上过磅，然后放到平板推车上，由甲方食堂人员负责拉到各自使用点。</w:t>
      </w:r>
    </w:p>
    <w:p w14:paraId="119C4956">
      <w:pPr>
        <w:pStyle w:val="40"/>
        <w:spacing w:before="0" w:beforeAutospacing="0" w:after="0" w:afterAutospacing="0" w:line="360" w:lineRule="auto"/>
        <w:ind w:firstLine="482" w:firstLineChars="200"/>
        <w:rPr>
          <w:rFonts w:hint="eastAsia" w:cs="宋体"/>
          <w:color w:val="auto"/>
        </w:rPr>
      </w:pPr>
      <w:r>
        <w:rPr>
          <w:rFonts w:hint="eastAsia" w:cs="宋体"/>
          <w:b/>
          <w:color w:val="auto"/>
        </w:rPr>
        <w:t>6、本项目验收标准：</w:t>
      </w:r>
      <w:r>
        <w:rPr>
          <w:rFonts w:hint="eastAsia" w:cs="宋体"/>
          <w:color w:val="auto"/>
        </w:rPr>
        <w:t>按国家现行法律法规的要求进行验收。</w:t>
      </w:r>
    </w:p>
    <w:p w14:paraId="0D9148A2">
      <w:pPr>
        <w:spacing w:line="500" w:lineRule="exact"/>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7、其他技术、服务要求：</w:t>
      </w:r>
    </w:p>
    <w:p w14:paraId="550EC3EF">
      <w:pPr>
        <w:pStyle w:val="40"/>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（1）配送品种：叶、瓜、果、根、茎类时蔬、水产品分为（鲜活和冷冻）、肉类（新鲜）、</w:t>
      </w:r>
      <w:r>
        <w:rPr>
          <w:rFonts w:hint="eastAsia" w:cs="宋体"/>
          <w:color w:val="auto"/>
          <w:highlight w:val="none"/>
          <w:lang w:eastAsia="zh-CN"/>
        </w:rPr>
        <w:t>各类早餐点心半成品、</w:t>
      </w:r>
      <w:r>
        <w:rPr>
          <w:rFonts w:hint="eastAsia" w:cs="宋体"/>
          <w:color w:val="auto"/>
          <w:highlight w:val="none"/>
        </w:rPr>
        <w:t>米、食用油、调料。</w:t>
      </w:r>
    </w:p>
    <w:p w14:paraId="39414378">
      <w:pPr>
        <w:pStyle w:val="40"/>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（2）价格确定：</w:t>
      </w:r>
    </w:p>
    <w:p w14:paraId="55DE99AC">
      <w:pPr>
        <w:pStyle w:val="40"/>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1）定价的办法：</w:t>
      </w:r>
      <w:r>
        <w:rPr>
          <w:rFonts w:hint="eastAsia" w:cs="宋体"/>
          <w:color w:val="auto"/>
        </w:rPr>
        <w:t>无锡市发展和改革委员会民生价费专栏平均价或者天惠超市价格*X（X为投标供应商在本项目的报价折扣率，</w:t>
      </w:r>
      <w:r>
        <w:rPr>
          <w:rFonts w:hint="eastAsia"/>
          <w:color w:val="auto"/>
          <w:kern w:val="2"/>
          <w:szCs w:val="21"/>
        </w:rPr>
        <w:t>超出此报价范围的按无效标书处理</w:t>
      </w:r>
      <w:r>
        <w:rPr>
          <w:rFonts w:hint="eastAsia" w:cs="宋体"/>
          <w:color w:val="auto"/>
        </w:rPr>
        <w:t>），X在合同执行期间是固定值。价格每个月定价一次</w:t>
      </w:r>
      <w:r>
        <w:rPr>
          <w:rFonts w:hint="eastAsia" w:cs="宋体"/>
          <w:color w:val="auto"/>
          <w:highlight w:val="none"/>
        </w:rPr>
        <w:t>。</w:t>
      </w:r>
    </w:p>
    <w:p w14:paraId="53A601EA">
      <w:pPr>
        <w:pStyle w:val="40"/>
        <w:spacing w:before="0" w:beforeAutospacing="0" w:after="0" w:afterAutospacing="0" w:line="360" w:lineRule="auto"/>
        <w:ind w:firstLine="480" w:firstLineChars="200"/>
        <w:rPr>
          <w:rFonts w:hint="eastAsia" w:cs="宋体"/>
          <w:color w:val="auto"/>
        </w:rPr>
      </w:pPr>
      <w:r>
        <w:rPr>
          <w:rFonts w:hint="eastAsia" w:cs="宋体"/>
          <w:color w:val="auto"/>
        </w:rPr>
        <w:t>2）配送价格应包含乙方所有税费、成本、利润、运输、装卸、各类劳保、保险等一切费用。</w:t>
      </w:r>
    </w:p>
    <w:p w14:paraId="08ECF419">
      <w:pPr>
        <w:pStyle w:val="40"/>
        <w:spacing w:before="0" w:beforeAutospacing="0" w:after="0" w:afterAutospacing="0" w:line="360" w:lineRule="auto"/>
        <w:ind w:firstLine="480" w:firstLineChars="200"/>
        <w:rPr>
          <w:rFonts w:hint="eastAsia" w:cs="宋体"/>
          <w:color w:val="auto"/>
        </w:rPr>
      </w:pPr>
      <w:r>
        <w:rPr>
          <w:rFonts w:hint="eastAsia" w:cs="宋体"/>
          <w:color w:val="auto"/>
        </w:rPr>
        <w:t>（3）采购计划的确定</w:t>
      </w:r>
    </w:p>
    <w:p w14:paraId="7D5CCA98">
      <w:pPr>
        <w:pStyle w:val="40"/>
        <w:spacing w:before="0" w:beforeAutospacing="0" w:after="0" w:afterAutospacing="0" w:line="360" w:lineRule="auto"/>
        <w:ind w:firstLine="480" w:firstLineChars="200"/>
        <w:rPr>
          <w:rFonts w:hint="eastAsia" w:cs="宋体"/>
          <w:color w:val="auto"/>
        </w:rPr>
      </w:pPr>
      <w:r>
        <w:rPr>
          <w:rFonts w:hint="eastAsia" w:cs="宋体"/>
          <w:color w:val="auto"/>
        </w:rPr>
        <w:t>1）甲方在每天下午16：00前，将第二天的采购计划以书面、电子稿形式通知乙方。</w:t>
      </w:r>
    </w:p>
    <w:p w14:paraId="7BF055B0">
      <w:pPr>
        <w:pStyle w:val="40"/>
        <w:spacing w:before="0" w:beforeAutospacing="0" w:after="0" w:afterAutospacing="0" w:line="360" w:lineRule="auto"/>
        <w:ind w:firstLine="480" w:firstLineChars="200"/>
        <w:rPr>
          <w:rFonts w:hint="eastAsia" w:cs="宋体"/>
          <w:color w:val="auto"/>
        </w:rPr>
      </w:pPr>
      <w:r>
        <w:rPr>
          <w:rFonts w:hint="eastAsia" w:cs="宋体"/>
          <w:color w:val="auto"/>
        </w:rPr>
        <w:t>2）原则上，采购计划与实际下达的订单偏差控制在20％以内。</w:t>
      </w:r>
    </w:p>
    <w:p w14:paraId="30B7CD94">
      <w:pPr>
        <w:pStyle w:val="40"/>
        <w:spacing w:before="0" w:beforeAutospacing="0" w:after="0" w:afterAutospacing="0" w:line="360" w:lineRule="auto"/>
        <w:ind w:firstLine="480" w:firstLineChars="200"/>
        <w:rPr>
          <w:rFonts w:hint="eastAsia" w:cs="宋体"/>
          <w:color w:val="auto"/>
        </w:rPr>
      </w:pPr>
      <w:r>
        <w:rPr>
          <w:rFonts w:hint="eastAsia" w:cs="宋体"/>
          <w:color w:val="auto"/>
        </w:rPr>
        <w:t>3）双方可根据蔬菜生产季节、天气、市场价格情况等协商调整每期采购计划中蔬菜品种和数量。乙方必须能保证提供丰富的品种供甲方选择。</w:t>
      </w:r>
    </w:p>
    <w:p w14:paraId="501FB41C">
      <w:pPr>
        <w:pStyle w:val="40"/>
        <w:spacing w:before="0" w:beforeAutospacing="0" w:after="0" w:afterAutospacing="0" w:line="360" w:lineRule="auto"/>
        <w:ind w:firstLine="480" w:firstLineChars="200"/>
        <w:rPr>
          <w:rFonts w:hint="eastAsia" w:cs="宋体"/>
          <w:color w:val="auto"/>
        </w:rPr>
      </w:pPr>
      <w:r>
        <w:rPr>
          <w:rFonts w:hint="eastAsia" w:cs="宋体"/>
          <w:color w:val="auto"/>
        </w:rPr>
        <w:t>（4）甲方下订单订货</w:t>
      </w:r>
    </w:p>
    <w:p w14:paraId="66DF456F">
      <w:pPr>
        <w:pStyle w:val="40"/>
        <w:spacing w:before="0" w:beforeAutospacing="0" w:after="0" w:afterAutospacing="0" w:line="360" w:lineRule="auto"/>
        <w:ind w:firstLine="480" w:firstLineChars="200"/>
        <w:rPr>
          <w:rFonts w:hint="eastAsia" w:cs="宋体"/>
          <w:color w:val="auto"/>
        </w:rPr>
      </w:pPr>
      <w:r>
        <w:rPr>
          <w:rFonts w:hint="eastAsia" w:cs="宋体"/>
          <w:color w:val="auto"/>
        </w:rPr>
        <w:t>1）甲方每天下午16：00前向乙方下达第二天的订单，甲方以传真或电话方式直接通知乙方，订单内容包括名称、种类、规格、数量、运送时间、送达地点、订单联系人等具体要求。</w:t>
      </w:r>
    </w:p>
    <w:p w14:paraId="3089D2EF">
      <w:pPr>
        <w:pStyle w:val="40"/>
        <w:spacing w:before="0" w:beforeAutospacing="0" w:after="0" w:afterAutospacing="0" w:line="360" w:lineRule="auto"/>
        <w:ind w:firstLine="480" w:firstLineChars="200"/>
        <w:rPr>
          <w:rFonts w:hint="eastAsia" w:cs="宋体"/>
          <w:color w:val="auto"/>
        </w:rPr>
      </w:pPr>
      <w:r>
        <w:rPr>
          <w:rFonts w:hint="eastAsia" w:cs="宋体"/>
          <w:color w:val="auto"/>
        </w:rPr>
        <w:t>2）乙方接到甲方订单后，个别品种因缺货而无法提供的，乙方应在接到订单当天内及时知会甲方并协商好解决方法。</w:t>
      </w:r>
    </w:p>
    <w:p w14:paraId="4F5620F9">
      <w:pPr>
        <w:pStyle w:val="40"/>
        <w:spacing w:before="0" w:beforeAutospacing="0" w:after="0" w:afterAutospacing="0" w:line="360" w:lineRule="auto"/>
        <w:ind w:firstLine="480" w:firstLineChars="200"/>
        <w:rPr>
          <w:rFonts w:hint="eastAsia" w:cs="宋体"/>
          <w:color w:val="auto"/>
        </w:rPr>
      </w:pPr>
      <w:r>
        <w:rPr>
          <w:rFonts w:hint="eastAsia" w:cs="宋体"/>
          <w:color w:val="auto"/>
        </w:rPr>
        <w:t>（5）交货要求</w:t>
      </w:r>
    </w:p>
    <w:p w14:paraId="0799FA25">
      <w:pPr>
        <w:pStyle w:val="40"/>
        <w:spacing w:before="0" w:beforeAutospacing="0" w:after="0" w:afterAutospacing="0" w:line="360" w:lineRule="auto"/>
        <w:ind w:firstLine="480" w:firstLineChars="200"/>
        <w:rPr>
          <w:rFonts w:hint="eastAsia" w:cs="宋体"/>
          <w:color w:val="auto"/>
        </w:rPr>
      </w:pPr>
      <w:r>
        <w:rPr>
          <w:rFonts w:hint="eastAsia" w:cs="宋体"/>
          <w:color w:val="auto"/>
        </w:rPr>
        <w:t>1）乙方每天早上</w:t>
      </w:r>
      <w:r>
        <w:rPr>
          <w:rFonts w:hint="eastAsia" w:cs="宋体"/>
          <w:color w:val="auto"/>
          <w:lang w:eastAsia="zh-CN"/>
        </w:rPr>
        <w:t>5</w:t>
      </w:r>
      <w:r>
        <w:rPr>
          <w:rFonts w:hint="eastAsia" w:cs="宋体"/>
          <w:color w:val="auto"/>
        </w:rPr>
        <w:t>：30前将订单内所有蔬菜</w:t>
      </w:r>
      <w:r>
        <w:rPr>
          <w:rFonts w:hint="eastAsia" w:cs="宋体"/>
          <w:color w:val="auto"/>
          <w:lang w:eastAsia="zh-CN"/>
        </w:rPr>
        <w:t>及肉类等所需货物</w:t>
      </w:r>
      <w:r>
        <w:rPr>
          <w:rFonts w:hint="eastAsia" w:cs="宋体"/>
          <w:color w:val="auto"/>
        </w:rPr>
        <w:t>送到甲方指定的地点并配送完毕，乙方提供《送货清单》一式多份，甲乙双方现场过秤并验收签名，作结算凭证。</w:t>
      </w:r>
    </w:p>
    <w:p w14:paraId="2E51C56C">
      <w:pPr>
        <w:pStyle w:val="40"/>
        <w:spacing w:before="0" w:beforeAutospacing="0" w:after="0" w:afterAutospacing="0" w:line="360" w:lineRule="auto"/>
        <w:ind w:firstLine="480" w:firstLineChars="200"/>
        <w:rPr>
          <w:rFonts w:hint="eastAsia" w:cs="宋体"/>
          <w:color w:val="auto"/>
        </w:rPr>
      </w:pPr>
      <w:r>
        <w:rPr>
          <w:rFonts w:hint="eastAsia" w:cs="宋体"/>
          <w:color w:val="auto"/>
        </w:rPr>
        <w:t>2）所有品种按除箱净重过磅，最终交易重量以双方确认的过磅数为准。</w:t>
      </w:r>
    </w:p>
    <w:p w14:paraId="557D5008">
      <w:pPr>
        <w:pStyle w:val="40"/>
        <w:spacing w:before="0" w:beforeAutospacing="0" w:after="0" w:afterAutospacing="0" w:line="360" w:lineRule="auto"/>
        <w:ind w:firstLine="480" w:firstLineChars="200"/>
        <w:rPr>
          <w:rFonts w:hint="eastAsia" w:cs="宋体"/>
          <w:color w:val="auto"/>
        </w:rPr>
      </w:pPr>
      <w:r>
        <w:rPr>
          <w:rFonts w:hint="eastAsia" w:cs="宋体"/>
          <w:color w:val="auto"/>
        </w:rPr>
        <w:t>3）乙方送货人员负责将货物从车上搬到</w:t>
      </w:r>
      <w:r>
        <w:rPr>
          <w:rFonts w:hint="eastAsia" w:cs="宋体"/>
          <w:color w:val="auto"/>
          <w:lang w:eastAsia="zh-CN"/>
        </w:rPr>
        <w:t>秤</w:t>
      </w:r>
      <w:r>
        <w:rPr>
          <w:rFonts w:hint="eastAsia" w:cs="宋体"/>
          <w:color w:val="auto"/>
        </w:rPr>
        <w:t>上过磅，然后放到平板推车上，由甲方食堂人员负责拉到各自使用点。</w:t>
      </w:r>
    </w:p>
    <w:p w14:paraId="70BBF3FC">
      <w:pPr>
        <w:pStyle w:val="40"/>
        <w:spacing w:before="0" w:beforeAutospacing="0" w:after="0" w:afterAutospacing="0" w:line="360" w:lineRule="auto"/>
        <w:ind w:firstLine="480" w:firstLineChars="200"/>
        <w:rPr>
          <w:rFonts w:hint="eastAsia" w:cs="宋体"/>
          <w:color w:val="auto"/>
        </w:rPr>
      </w:pPr>
      <w:r>
        <w:rPr>
          <w:rFonts w:hint="eastAsia" w:cs="宋体"/>
          <w:color w:val="auto"/>
        </w:rPr>
        <w:t>（6）数量、质量、品质要求</w:t>
      </w:r>
    </w:p>
    <w:p w14:paraId="142E1B2C">
      <w:pPr>
        <w:pStyle w:val="40"/>
        <w:spacing w:before="0" w:beforeAutospacing="0" w:after="0" w:afterAutospacing="0" w:line="360" w:lineRule="auto"/>
        <w:ind w:firstLine="480" w:firstLineChars="200"/>
        <w:rPr>
          <w:rFonts w:hint="eastAsia" w:cs="宋体"/>
          <w:color w:val="auto"/>
        </w:rPr>
      </w:pPr>
      <w:r>
        <w:rPr>
          <w:rFonts w:hint="eastAsia" w:cs="宋体"/>
          <w:color w:val="auto"/>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份由乙方补足。</w:t>
      </w:r>
    </w:p>
    <w:p w14:paraId="009A590F">
      <w:pPr>
        <w:pStyle w:val="40"/>
        <w:spacing w:before="0" w:beforeAutospacing="0" w:after="0" w:afterAutospacing="0" w:line="360" w:lineRule="auto"/>
        <w:ind w:firstLine="480" w:firstLineChars="200"/>
        <w:rPr>
          <w:rFonts w:hint="eastAsia" w:cs="宋体"/>
          <w:color w:val="auto"/>
        </w:rPr>
      </w:pPr>
      <w:r>
        <w:rPr>
          <w:rFonts w:hint="eastAsia" w:cs="宋体"/>
          <w:color w:val="auto"/>
        </w:rPr>
        <w:t>2）每个品种的重量以双方核准的净重过磅数为准，双方签字确认作为结算凭证。</w:t>
      </w:r>
    </w:p>
    <w:p w14:paraId="4C909004">
      <w:pPr>
        <w:pStyle w:val="40"/>
        <w:spacing w:before="0" w:beforeAutospacing="0" w:after="0" w:afterAutospacing="0" w:line="360" w:lineRule="auto"/>
        <w:ind w:firstLine="480" w:firstLineChars="200"/>
        <w:rPr>
          <w:rFonts w:hint="eastAsia" w:cs="宋体"/>
          <w:color w:val="auto"/>
        </w:rPr>
      </w:pPr>
      <w:r>
        <w:rPr>
          <w:rFonts w:hint="eastAsia" w:cs="宋体"/>
          <w:color w:val="auto"/>
        </w:rPr>
        <w:t>3）质量必须符合国家相关食品安全卫生标准，乙方必须每天提供所供蔬菜的农药残留检测报告。甲方可以不定期进行抽检，抽检一次不合格的，罚当天食材供货费用的两倍，抽检不合格满三次的，甲方有权终止合同。</w:t>
      </w:r>
    </w:p>
    <w:p w14:paraId="73DB825C">
      <w:pPr>
        <w:pStyle w:val="40"/>
        <w:spacing w:before="0" w:beforeAutospacing="0" w:after="0" w:afterAutospacing="0" w:line="360" w:lineRule="auto"/>
        <w:ind w:firstLine="480" w:firstLineChars="200"/>
        <w:rPr>
          <w:rFonts w:hint="eastAsia" w:cs="宋体"/>
          <w:color w:val="auto"/>
        </w:rPr>
      </w:pPr>
      <w:r>
        <w:rPr>
          <w:rFonts w:hint="eastAsia" w:cs="宋体"/>
          <w:color w:val="auto"/>
        </w:rPr>
        <w:t>4）质量必须达到本标书所列的要求，并且品质不低于甲方当天在各大蔬菜批发市场的自购标准。</w:t>
      </w:r>
    </w:p>
    <w:p w14:paraId="3DFAF9E7">
      <w:pPr>
        <w:pStyle w:val="40"/>
        <w:spacing w:before="0" w:beforeAutospacing="0" w:after="0" w:afterAutospacing="0" w:line="360" w:lineRule="auto"/>
        <w:ind w:firstLine="480" w:firstLineChars="200"/>
        <w:rPr>
          <w:rFonts w:hint="eastAsia" w:cs="宋体"/>
          <w:color w:val="auto"/>
        </w:rPr>
      </w:pPr>
      <w:r>
        <w:rPr>
          <w:rFonts w:hint="eastAsia" w:cs="宋体"/>
          <w:color w:val="auto"/>
        </w:rPr>
        <w:t>（7）配送要求：</w:t>
      </w:r>
    </w:p>
    <w:p w14:paraId="1CB9B180">
      <w:pPr>
        <w:spacing w:line="520" w:lineRule="exact"/>
        <w:ind w:firstLine="480" w:firstLineChars="200"/>
        <w:rPr>
          <w:rFonts w:hint="eastAsia" w:ascii="宋体" w:hAnsi="宋体" w:cs="宋体"/>
          <w:color w:val="auto"/>
          <w:sz w:val="24"/>
        </w:rPr>
      </w:pPr>
      <w:r>
        <w:rPr>
          <w:rFonts w:hint="eastAsia" w:ascii="宋体" w:hAnsi="宋体" w:cs="宋体"/>
          <w:color w:val="auto"/>
          <w:sz w:val="24"/>
        </w:rPr>
        <w:t>1）蔬菜类：</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95"/>
        <w:gridCol w:w="5506"/>
        <w:gridCol w:w="1260"/>
      </w:tblGrid>
      <w:tr w14:paraId="6F5C1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9" w:type="dxa"/>
            <w:noWrap w:val="0"/>
            <w:vAlign w:val="center"/>
          </w:tcPr>
          <w:p w14:paraId="6C27B021">
            <w:pPr>
              <w:jc w:val="center"/>
              <w:rPr>
                <w:rFonts w:hint="eastAsia" w:ascii="宋体" w:hAnsi="宋体" w:cs="宋体"/>
                <w:color w:val="auto"/>
                <w:sz w:val="24"/>
              </w:rPr>
            </w:pPr>
            <w:r>
              <w:rPr>
                <w:rFonts w:hint="eastAsia" w:ascii="宋体" w:hAnsi="宋体" w:cs="宋体"/>
                <w:color w:val="auto"/>
                <w:sz w:val="24"/>
              </w:rPr>
              <w:t>序号</w:t>
            </w:r>
          </w:p>
        </w:tc>
        <w:tc>
          <w:tcPr>
            <w:tcW w:w="1895" w:type="dxa"/>
            <w:noWrap w:val="0"/>
            <w:vAlign w:val="center"/>
          </w:tcPr>
          <w:p w14:paraId="42831A65">
            <w:pPr>
              <w:jc w:val="center"/>
              <w:rPr>
                <w:rFonts w:hint="eastAsia" w:ascii="宋体" w:hAnsi="宋体" w:cs="宋体"/>
                <w:color w:val="auto"/>
                <w:sz w:val="24"/>
              </w:rPr>
            </w:pPr>
            <w:r>
              <w:rPr>
                <w:rFonts w:hint="eastAsia" w:ascii="宋体" w:hAnsi="宋体" w:cs="宋体"/>
                <w:color w:val="auto"/>
                <w:sz w:val="24"/>
              </w:rPr>
              <w:t>货物种类</w:t>
            </w:r>
          </w:p>
        </w:tc>
        <w:tc>
          <w:tcPr>
            <w:tcW w:w="5506" w:type="dxa"/>
            <w:noWrap w:val="0"/>
            <w:vAlign w:val="center"/>
          </w:tcPr>
          <w:p w14:paraId="515B3060">
            <w:pPr>
              <w:jc w:val="center"/>
              <w:rPr>
                <w:rFonts w:hint="eastAsia" w:ascii="宋体" w:hAnsi="宋体" w:cs="宋体"/>
                <w:color w:val="auto"/>
                <w:sz w:val="24"/>
              </w:rPr>
            </w:pPr>
            <w:r>
              <w:rPr>
                <w:rFonts w:hint="eastAsia" w:ascii="宋体" w:hAnsi="宋体" w:cs="宋体"/>
                <w:color w:val="auto"/>
                <w:sz w:val="24"/>
              </w:rPr>
              <w:t>质量要求标准</w:t>
            </w:r>
          </w:p>
        </w:tc>
        <w:tc>
          <w:tcPr>
            <w:tcW w:w="1260" w:type="dxa"/>
            <w:noWrap w:val="0"/>
            <w:vAlign w:val="center"/>
          </w:tcPr>
          <w:p w14:paraId="7D2E4651">
            <w:pPr>
              <w:jc w:val="center"/>
              <w:rPr>
                <w:rFonts w:hint="eastAsia" w:ascii="宋体" w:hAnsi="宋体" w:cs="宋体"/>
                <w:color w:val="auto"/>
                <w:sz w:val="24"/>
              </w:rPr>
            </w:pPr>
            <w:r>
              <w:rPr>
                <w:rFonts w:hint="eastAsia" w:ascii="宋体" w:hAnsi="宋体" w:cs="宋体"/>
                <w:color w:val="auto"/>
                <w:sz w:val="24"/>
                <w:lang w:eastAsia="zh-CN"/>
              </w:rPr>
              <w:t>其他</w:t>
            </w:r>
            <w:r>
              <w:rPr>
                <w:rFonts w:hint="eastAsia" w:ascii="宋体" w:hAnsi="宋体" w:cs="宋体"/>
                <w:color w:val="auto"/>
                <w:sz w:val="24"/>
              </w:rPr>
              <w:t>要求</w:t>
            </w:r>
          </w:p>
        </w:tc>
      </w:tr>
      <w:tr w14:paraId="0AF9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759" w:type="dxa"/>
            <w:noWrap w:val="0"/>
            <w:vAlign w:val="center"/>
          </w:tcPr>
          <w:p w14:paraId="66D43282">
            <w:pPr>
              <w:jc w:val="center"/>
              <w:rPr>
                <w:rFonts w:hint="eastAsia" w:ascii="宋体" w:hAnsi="宋体" w:cs="宋体"/>
                <w:color w:val="auto"/>
                <w:sz w:val="24"/>
              </w:rPr>
            </w:pPr>
            <w:r>
              <w:rPr>
                <w:rFonts w:hint="eastAsia" w:ascii="宋体" w:hAnsi="宋体" w:cs="宋体"/>
                <w:color w:val="auto"/>
                <w:sz w:val="24"/>
              </w:rPr>
              <w:t>1</w:t>
            </w:r>
          </w:p>
        </w:tc>
        <w:tc>
          <w:tcPr>
            <w:tcW w:w="1895" w:type="dxa"/>
            <w:noWrap w:val="0"/>
            <w:vAlign w:val="center"/>
          </w:tcPr>
          <w:p w14:paraId="4282778A">
            <w:pPr>
              <w:jc w:val="center"/>
              <w:rPr>
                <w:rFonts w:hint="eastAsia" w:ascii="宋体" w:hAnsi="宋体" w:cs="宋体"/>
                <w:color w:val="auto"/>
                <w:sz w:val="24"/>
              </w:rPr>
            </w:pPr>
            <w:r>
              <w:rPr>
                <w:rFonts w:hint="eastAsia" w:ascii="宋体" w:hAnsi="宋体" w:cs="宋体"/>
                <w:color w:val="auto"/>
                <w:sz w:val="24"/>
              </w:rPr>
              <w:t>叶菜类</w:t>
            </w:r>
          </w:p>
        </w:tc>
        <w:tc>
          <w:tcPr>
            <w:tcW w:w="5506" w:type="dxa"/>
            <w:noWrap w:val="0"/>
            <w:vAlign w:val="center"/>
          </w:tcPr>
          <w:p w14:paraId="63A63737">
            <w:pPr>
              <w:jc w:val="center"/>
              <w:rPr>
                <w:rFonts w:hint="eastAsia" w:ascii="宋体" w:hAnsi="宋体" w:cs="宋体"/>
                <w:color w:val="auto"/>
                <w:sz w:val="24"/>
              </w:rPr>
            </w:pPr>
            <w:r>
              <w:rPr>
                <w:rFonts w:hint="eastAsia" w:ascii="宋体" w:hAnsi="宋体" w:cs="宋体"/>
                <w:color w:val="auto"/>
                <w:sz w:val="24"/>
              </w:rPr>
              <w:t>外形正常，叶梗光滑幼嫩，不干瘪凋萎，无过多黄叶，色泽正常。去除根须，不含土，无虫害，大白菜、卷心菜切开心不变黑，无腐烂情形，无明显浸水现象；农药残留不超标。</w:t>
            </w:r>
          </w:p>
        </w:tc>
        <w:tc>
          <w:tcPr>
            <w:tcW w:w="1260" w:type="dxa"/>
            <w:vMerge w:val="restart"/>
            <w:noWrap w:val="0"/>
            <w:vAlign w:val="center"/>
          </w:tcPr>
          <w:p w14:paraId="561668BA">
            <w:pPr>
              <w:rPr>
                <w:rFonts w:hint="eastAsia" w:ascii="宋体" w:hAnsi="宋体" w:cs="宋体"/>
                <w:color w:val="auto"/>
                <w:sz w:val="24"/>
              </w:rPr>
            </w:pPr>
            <w:r>
              <w:rPr>
                <w:rFonts w:hint="eastAsia" w:ascii="宋体" w:hAnsi="宋体" w:cs="宋体"/>
                <w:color w:val="auto"/>
                <w:sz w:val="24"/>
              </w:rPr>
              <w:t>开具正规发票，按要求送货上门，必须每天提供农药残留检测报告，保证送货质量，诚实守信。</w:t>
            </w:r>
          </w:p>
        </w:tc>
      </w:tr>
      <w:tr w14:paraId="2D43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59" w:type="dxa"/>
            <w:noWrap w:val="0"/>
            <w:vAlign w:val="center"/>
          </w:tcPr>
          <w:p w14:paraId="003696E8">
            <w:pPr>
              <w:jc w:val="center"/>
              <w:rPr>
                <w:rFonts w:hint="eastAsia" w:ascii="宋体" w:hAnsi="宋体" w:cs="宋体"/>
                <w:color w:val="auto"/>
                <w:sz w:val="24"/>
              </w:rPr>
            </w:pPr>
            <w:r>
              <w:rPr>
                <w:rFonts w:hint="eastAsia" w:ascii="宋体" w:hAnsi="宋体" w:cs="宋体"/>
                <w:color w:val="auto"/>
                <w:sz w:val="24"/>
              </w:rPr>
              <w:t>2</w:t>
            </w:r>
          </w:p>
        </w:tc>
        <w:tc>
          <w:tcPr>
            <w:tcW w:w="1895" w:type="dxa"/>
            <w:noWrap w:val="0"/>
            <w:vAlign w:val="center"/>
          </w:tcPr>
          <w:p w14:paraId="0B51A780">
            <w:pPr>
              <w:rPr>
                <w:rFonts w:hint="eastAsia" w:ascii="宋体" w:hAnsi="宋体" w:cs="宋体"/>
                <w:color w:val="auto"/>
                <w:sz w:val="24"/>
              </w:rPr>
            </w:pPr>
            <w:r>
              <w:rPr>
                <w:rFonts w:hint="eastAsia" w:ascii="宋体" w:hAnsi="宋体" w:cs="宋体"/>
                <w:color w:val="auto"/>
                <w:sz w:val="24"/>
              </w:rPr>
              <w:t>根茎类。如香芋、土豆、莴笋</w:t>
            </w:r>
          </w:p>
        </w:tc>
        <w:tc>
          <w:tcPr>
            <w:tcW w:w="5506" w:type="dxa"/>
            <w:noWrap w:val="0"/>
            <w:vAlign w:val="center"/>
          </w:tcPr>
          <w:p w14:paraId="5D517D67">
            <w:pPr>
              <w:jc w:val="center"/>
              <w:rPr>
                <w:rFonts w:hint="eastAsia" w:ascii="宋体" w:hAnsi="宋体" w:cs="宋体"/>
                <w:color w:val="auto"/>
                <w:sz w:val="24"/>
              </w:rPr>
            </w:pPr>
            <w:r>
              <w:rPr>
                <w:rFonts w:hint="eastAsia" w:ascii="宋体" w:hAnsi="宋体" w:cs="宋体"/>
                <w:color w:val="auto"/>
                <w:sz w:val="24"/>
              </w:rPr>
              <w:t>无虫咬、发芽、发霉现象，新鲜，形态大小与甲方自购标准相当。农药残留不超标。</w:t>
            </w:r>
          </w:p>
        </w:tc>
        <w:tc>
          <w:tcPr>
            <w:tcW w:w="1260" w:type="dxa"/>
            <w:vMerge w:val="continue"/>
            <w:noWrap w:val="0"/>
            <w:vAlign w:val="center"/>
          </w:tcPr>
          <w:p w14:paraId="5B9577ED">
            <w:pPr>
              <w:rPr>
                <w:rFonts w:hint="eastAsia" w:ascii="宋体" w:hAnsi="宋体" w:cs="宋体"/>
                <w:color w:val="auto"/>
                <w:sz w:val="24"/>
              </w:rPr>
            </w:pPr>
          </w:p>
        </w:tc>
      </w:tr>
      <w:tr w14:paraId="41E7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759" w:type="dxa"/>
            <w:noWrap w:val="0"/>
            <w:vAlign w:val="center"/>
          </w:tcPr>
          <w:p w14:paraId="57E41A03">
            <w:pPr>
              <w:jc w:val="center"/>
              <w:rPr>
                <w:rFonts w:hint="eastAsia" w:ascii="宋体" w:hAnsi="宋体" w:cs="宋体"/>
                <w:color w:val="auto"/>
                <w:sz w:val="24"/>
              </w:rPr>
            </w:pPr>
            <w:r>
              <w:rPr>
                <w:rFonts w:hint="eastAsia" w:ascii="宋体" w:hAnsi="宋体" w:cs="宋体"/>
                <w:color w:val="auto"/>
                <w:sz w:val="24"/>
              </w:rPr>
              <w:t>3</w:t>
            </w:r>
          </w:p>
        </w:tc>
        <w:tc>
          <w:tcPr>
            <w:tcW w:w="1895" w:type="dxa"/>
            <w:noWrap w:val="0"/>
            <w:vAlign w:val="center"/>
          </w:tcPr>
          <w:p w14:paraId="66E139BA">
            <w:pPr>
              <w:rPr>
                <w:rFonts w:hint="eastAsia" w:ascii="宋体" w:hAnsi="宋体" w:cs="宋体"/>
                <w:color w:val="auto"/>
                <w:sz w:val="24"/>
              </w:rPr>
            </w:pPr>
            <w:r>
              <w:rPr>
                <w:rFonts w:hint="eastAsia" w:ascii="宋体" w:hAnsi="宋体" w:cs="宋体"/>
                <w:color w:val="auto"/>
                <w:sz w:val="24"/>
              </w:rPr>
              <w:t>花果类。如</w:t>
            </w:r>
            <w:r>
              <w:rPr>
                <w:rFonts w:hint="eastAsia" w:ascii="宋体" w:hAnsi="宋体" w:cs="宋体"/>
                <w:color w:val="auto"/>
                <w:sz w:val="24"/>
                <w:lang w:eastAsia="zh-CN"/>
              </w:rPr>
              <w:t>西蓝花</w:t>
            </w:r>
            <w:r>
              <w:rPr>
                <w:rFonts w:hint="eastAsia" w:ascii="宋体" w:hAnsi="宋体" w:cs="宋体"/>
                <w:color w:val="auto"/>
                <w:sz w:val="24"/>
              </w:rPr>
              <w:t>、白菜花</w:t>
            </w:r>
          </w:p>
        </w:tc>
        <w:tc>
          <w:tcPr>
            <w:tcW w:w="5506" w:type="dxa"/>
            <w:noWrap w:val="0"/>
            <w:vAlign w:val="center"/>
          </w:tcPr>
          <w:p w14:paraId="730CF8ED">
            <w:pPr>
              <w:jc w:val="center"/>
              <w:rPr>
                <w:rFonts w:hint="eastAsia" w:ascii="宋体" w:hAnsi="宋体" w:cs="宋体"/>
                <w:color w:val="auto"/>
                <w:sz w:val="24"/>
              </w:rPr>
            </w:pPr>
            <w:r>
              <w:rPr>
                <w:rFonts w:hint="eastAsia" w:ascii="宋体" w:hAnsi="宋体" w:cs="宋体"/>
                <w:color w:val="auto"/>
                <w:sz w:val="24"/>
              </w:rPr>
              <w:t>无虫害，成熟度良好，新鲜固有的色泽鲜明，无发霉发黄。农药残留不超标。</w:t>
            </w:r>
          </w:p>
        </w:tc>
        <w:tc>
          <w:tcPr>
            <w:tcW w:w="1260" w:type="dxa"/>
            <w:vMerge w:val="continue"/>
            <w:noWrap w:val="0"/>
            <w:vAlign w:val="center"/>
          </w:tcPr>
          <w:p w14:paraId="4DDAC24E">
            <w:pPr>
              <w:rPr>
                <w:rFonts w:hint="eastAsia" w:ascii="宋体" w:hAnsi="宋体" w:cs="宋体"/>
                <w:color w:val="auto"/>
                <w:sz w:val="24"/>
              </w:rPr>
            </w:pPr>
          </w:p>
        </w:tc>
      </w:tr>
      <w:tr w14:paraId="0C9B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9" w:type="dxa"/>
            <w:noWrap w:val="0"/>
            <w:vAlign w:val="center"/>
          </w:tcPr>
          <w:p w14:paraId="74C7AFCC">
            <w:pPr>
              <w:jc w:val="center"/>
              <w:rPr>
                <w:rFonts w:hint="eastAsia" w:ascii="宋体" w:hAnsi="宋体" w:cs="宋体"/>
                <w:color w:val="auto"/>
                <w:sz w:val="24"/>
              </w:rPr>
            </w:pPr>
            <w:r>
              <w:rPr>
                <w:rFonts w:hint="eastAsia" w:ascii="宋体" w:hAnsi="宋体" w:cs="宋体"/>
                <w:color w:val="auto"/>
                <w:sz w:val="24"/>
              </w:rPr>
              <w:t>4</w:t>
            </w:r>
          </w:p>
        </w:tc>
        <w:tc>
          <w:tcPr>
            <w:tcW w:w="1895" w:type="dxa"/>
            <w:noWrap w:val="0"/>
            <w:vAlign w:val="center"/>
          </w:tcPr>
          <w:p w14:paraId="2E6CDC41">
            <w:pPr>
              <w:jc w:val="center"/>
              <w:rPr>
                <w:rFonts w:hint="eastAsia" w:ascii="宋体" w:hAnsi="宋体" w:cs="宋体"/>
                <w:color w:val="auto"/>
                <w:sz w:val="24"/>
              </w:rPr>
            </w:pPr>
            <w:r>
              <w:rPr>
                <w:rFonts w:hint="eastAsia" w:ascii="宋体" w:hAnsi="宋体" w:cs="宋体"/>
                <w:color w:val="auto"/>
                <w:sz w:val="24"/>
              </w:rPr>
              <w:t>瓜果类</w:t>
            </w:r>
          </w:p>
        </w:tc>
        <w:tc>
          <w:tcPr>
            <w:tcW w:w="5506" w:type="dxa"/>
            <w:noWrap w:val="0"/>
            <w:vAlign w:val="center"/>
          </w:tcPr>
          <w:p w14:paraId="74CB5500">
            <w:pPr>
              <w:jc w:val="center"/>
              <w:rPr>
                <w:rFonts w:hint="eastAsia" w:ascii="宋体" w:hAnsi="宋体" w:cs="宋体"/>
                <w:color w:val="auto"/>
                <w:sz w:val="24"/>
              </w:rPr>
            </w:pPr>
            <w:r>
              <w:rPr>
                <w:rFonts w:hint="eastAsia" w:ascii="宋体" w:hAnsi="宋体" w:cs="宋体"/>
                <w:color w:val="auto"/>
                <w:sz w:val="24"/>
              </w:rPr>
              <w:t>外表光亮无斑点，有新鲜连接的秧，形状正常、大小均匀，无软塌，成熟度适度。无腐烂，无污染，清洁、新鲜，无异味、无病虫损害。农药残留不超标。</w:t>
            </w:r>
          </w:p>
        </w:tc>
        <w:tc>
          <w:tcPr>
            <w:tcW w:w="1260" w:type="dxa"/>
            <w:vMerge w:val="continue"/>
            <w:noWrap w:val="0"/>
            <w:vAlign w:val="center"/>
          </w:tcPr>
          <w:p w14:paraId="67CB029E">
            <w:pPr>
              <w:rPr>
                <w:rFonts w:hint="eastAsia" w:ascii="宋体" w:hAnsi="宋体" w:cs="宋体"/>
                <w:color w:val="auto"/>
                <w:sz w:val="24"/>
              </w:rPr>
            </w:pPr>
          </w:p>
        </w:tc>
      </w:tr>
    </w:tbl>
    <w:p w14:paraId="0D417FD8">
      <w:pPr>
        <w:spacing w:line="520" w:lineRule="exact"/>
        <w:ind w:firstLine="480" w:firstLineChars="200"/>
        <w:rPr>
          <w:rFonts w:hint="eastAsia" w:ascii="宋体" w:hAnsi="宋体" w:cs="宋体"/>
          <w:color w:val="auto"/>
          <w:sz w:val="24"/>
        </w:rPr>
      </w:pPr>
      <w:r>
        <w:rPr>
          <w:rFonts w:hint="eastAsia" w:ascii="宋体" w:hAnsi="宋体" w:cs="宋体"/>
          <w:color w:val="auto"/>
          <w:sz w:val="24"/>
        </w:rPr>
        <w:t>2)大米必须符合</w:t>
      </w:r>
      <w:r>
        <w:rPr>
          <w:rFonts w:hint="eastAsia" w:ascii="宋体" w:hAnsi="宋体" w:cs="宋体"/>
          <w:color w:val="auto"/>
          <w:sz w:val="24"/>
          <w:lang w:eastAsia="zh-CN"/>
        </w:rPr>
        <w:t>GB 1354</w:t>
      </w:r>
      <w:r>
        <w:rPr>
          <w:rFonts w:hint="eastAsia" w:ascii="宋体" w:hAnsi="宋体" w:cs="宋体"/>
          <w:color w:val="auto"/>
          <w:sz w:val="24"/>
        </w:rPr>
        <w:t>-86标准，并拥有“QS“食品质量安全认证；</w:t>
      </w:r>
    </w:p>
    <w:p w14:paraId="42DFF54E">
      <w:pPr>
        <w:spacing w:line="520" w:lineRule="exact"/>
        <w:ind w:firstLine="480" w:firstLineChars="200"/>
        <w:rPr>
          <w:rFonts w:hint="eastAsia" w:ascii="宋体" w:hAnsi="宋体" w:cs="宋体"/>
          <w:color w:val="auto"/>
          <w:sz w:val="24"/>
        </w:rPr>
      </w:pPr>
      <w:r>
        <w:rPr>
          <w:rFonts w:hint="eastAsia" w:ascii="宋体" w:hAnsi="宋体" w:cs="宋体"/>
          <w:color w:val="auto"/>
          <w:sz w:val="24"/>
        </w:rPr>
        <w:t>3)食用油必须符合</w:t>
      </w:r>
      <w:r>
        <w:rPr>
          <w:rFonts w:hint="eastAsia" w:ascii="宋体" w:hAnsi="宋体" w:cs="宋体"/>
          <w:color w:val="auto"/>
          <w:sz w:val="24"/>
          <w:lang w:eastAsia="zh-CN"/>
        </w:rPr>
        <w:t>GB 1535</w:t>
      </w:r>
      <w:r>
        <w:rPr>
          <w:rFonts w:hint="eastAsia" w:ascii="宋体" w:hAnsi="宋体" w:cs="宋体"/>
          <w:color w:val="auto"/>
          <w:sz w:val="24"/>
        </w:rPr>
        <w:t>-2003标准，并拥有“QS“食品质量安全认证；</w:t>
      </w:r>
    </w:p>
    <w:p w14:paraId="1A21E57A">
      <w:pPr>
        <w:spacing w:line="520" w:lineRule="exact"/>
        <w:ind w:firstLine="480" w:firstLineChars="200"/>
        <w:rPr>
          <w:rFonts w:hint="eastAsia" w:ascii="宋体" w:hAnsi="宋体" w:cs="宋体"/>
          <w:color w:val="auto"/>
          <w:sz w:val="24"/>
        </w:rPr>
      </w:pPr>
      <w:r>
        <w:rPr>
          <w:rFonts w:hint="eastAsia" w:ascii="宋体" w:hAnsi="宋体" w:cs="宋体"/>
          <w:color w:val="auto"/>
          <w:sz w:val="24"/>
        </w:rPr>
        <w:t>4)面粉必须符合</w:t>
      </w:r>
      <w:r>
        <w:rPr>
          <w:rFonts w:hint="eastAsia" w:ascii="宋体" w:hAnsi="宋体" w:cs="宋体"/>
          <w:color w:val="auto"/>
          <w:sz w:val="24"/>
          <w:lang w:eastAsia="zh-CN"/>
        </w:rPr>
        <w:t>GB 1355</w:t>
      </w:r>
      <w:r>
        <w:rPr>
          <w:rFonts w:hint="eastAsia" w:ascii="宋体" w:hAnsi="宋体" w:cs="宋体"/>
          <w:color w:val="auto"/>
          <w:sz w:val="24"/>
        </w:rPr>
        <w:t>-86标准，并拥有“QS“食品质量安全认证；</w:t>
      </w:r>
    </w:p>
    <w:p w14:paraId="4C1C43D0">
      <w:pPr>
        <w:spacing w:line="520" w:lineRule="exact"/>
        <w:ind w:firstLine="480" w:firstLineChars="200"/>
        <w:rPr>
          <w:rFonts w:hint="eastAsia" w:ascii="宋体" w:hAnsi="宋体" w:cs="宋体"/>
          <w:color w:val="auto"/>
          <w:sz w:val="24"/>
        </w:rPr>
      </w:pPr>
      <w:r>
        <w:rPr>
          <w:rFonts w:hint="eastAsia" w:ascii="宋体" w:hAnsi="宋体" w:cs="宋体"/>
          <w:color w:val="auto"/>
          <w:sz w:val="24"/>
        </w:rPr>
        <w:t>5)猪肉、牛肉、鲜鸡鸭、鸡副产品等必须为新鲜食材，非冻品，具有动物检验检疫合格证明；</w:t>
      </w:r>
    </w:p>
    <w:p w14:paraId="4DEDD63E">
      <w:pPr>
        <w:spacing w:line="520" w:lineRule="exact"/>
        <w:ind w:firstLine="480" w:firstLineChars="200"/>
        <w:rPr>
          <w:rFonts w:hint="eastAsia" w:ascii="宋体" w:hAnsi="宋体" w:cs="宋体"/>
          <w:color w:val="auto"/>
          <w:sz w:val="24"/>
        </w:rPr>
      </w:pPr>
      <w:r>
        <w:rPr>
          <w:rFonts w:hint="eastAsia" w:ascii="宋体" w:hAnsi="宋体" w:cs="宋体"/>
          <w:color w:val="auto"/>
          <w:sz w:val="24"/>
        </w:rPr>
        <w:t>6)糖、味精、酱油、醋、生粉等必须具有“QS“食品质量认证标志；</w:t>
      </w:r>
    </w:p>
    <w:p w14:paraId="142FDC3D">
      <w:pPr>
        <w:spacing w:line="520" w:lineRule="exact"/>
        <w:ind w:firstLine="480" w:firstLineChars="200"/>
        <w:rPr>
          <w:rFonts w:hint="eastAsia" w:ascii="宋体" w:hAnsi="宋体" w:cs="宋体"/>
          <w:color w:val="auto"/>
          <w:sz w:val="24"/>
        </w:rPr>
      </w:pPr>
      <w:r>
        <w:rPr>
          <w:rFonts w:hint="eastAsia" w:ascii="宋体" w:hAnsi="宋体" w:cs="宋体"/>
          <w:color w:val="auto"/>
          <w:sz w:val="24"/>
        </w:rPr>
        <w:t>7)豆制品、半成品必须具有“QS“食品质量安全认证；</w:t>
      </w:r>
    </w:p>
    <w:p w14:paraId="553EFDCD">
      <w:pPr>
        <w:spacing w:line="520" w:lineRule="exact"/>
        <w:ind w:firstLine="480" w:firstLineChars="200"/>
        <w:rPr>
          <w:rFonts w:hint="eastAsia" w:ascii="宋体" w:hAnsi="宋体" w:cs="宋体"/>
          <w:b/>
          <w:color w:val="auto"/>
          <w:sz w:val="24"/>
        </w:rPr>
      </w:pPr>
      <w:r>
        <w:rPr>
          <w:rFonts w:hint="eastAsia" w:ascii="宋体" w:hAnsi="宋体" w:cs="宋体"/>
          <w:color w:val="auto"/>
          <w:sz w:val="24"/>
        </w:rPr>
        <w:t>8)禽蛋、蔬菜必须保证新鲜，且符合食品卫生安全法要求。</w:t>
      </w:r>
    </w:p>
    <w:p w14:paraId="7E563F8E">
      <w:pPr>
        <w:spacing w:line="500" w:lineRule="exact"/>
        <w:ind w:firstLine="241" w:firstLineChars="100"/>
        <w:rPr>
          <w:rFonts w:hint="eastAsia" w:ascii="宋体" w:hAnsi="宋体" w:cs="宋体"/>
          <w:b/>
          <w:color w:val="auto"/>
          <w:kern w:val="0"/>
          <w:sz w:val="24"/>
          <w:highlight w:val="none"/>
        </w:rPr>
      </w:pPr>
      <w:r>
        <w:rPr>
          <w:rFonts w:hint="eastAsia" w:ascii="宋体" w:hAnsi="宋体" w:cs="宋体"/>
          <w:b/>
          <w:color w:val="auto"/>
          <w:kern w:val="0"/>
          <w:sz w:val="24"/>
          <w:highlight w:val="none"/>
          <w:lang w:val="en-US" w:eastAsia="zh-CN"/>
        </w:rPr>
        <w:t>8、</w:t>
      </w:r>
      <w:r>
        <w:rPr>
          <w:rFonts w:hint="eastAsia" w:ascii="宋体" w:hAnsi="宋体" w:cs="宋体"/>
          <w:b/>
          <w:color w:val="auto"/>
          <w:kern w:val="0"/>
          <w:sz w:val="24"/>
          <w:highlight w:val="none"/>
        </w:rPr>
        <w:t>采购品目及预估数量</w:t>
      </w:r>
    </w:p>
    <w:p w14:paraId="1F8D8431">
      <w:pPr>
        <w:spacing w:line="520" w:lineRule="exact"/>
        <w:rPr>
          <w:rFonts w:hint="eastAsia" w:ascii="宋体" w:hAnsi="宋体" w:cs="宋体"/>
          <w:color w:val="auto"/>
          <w:sz w:val="24"/>
          <w:lang w:val="en-US" w:eastAsia="zh-CN"/>
        </w:rPr>
      </w:pPr>
      <w:r>
        <w:rPr>
          <w:rFonts w:hint="eastAsia" w:ascii="宋体" w:hAnsi="宋体" w:cs="宋体"/>
          <w:color w:val="auto"/>
          <w:sz w:val="24"/>
          <w:lang w:val="en-US" w:eastAsia="zh-CN"/>
        </w:rPr>
        <w:t>8.1溪南派出所</w:t>
      </w:r>
    </w:p>
    <w:tbl>
      <w:tblPr>
        <w:tblStyle w:val="4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4"/>
        <w:gridCol w:w="4137"/>
        <w:gridCol w:w="2015"/>
        <w:gridCol w:w="1265"/>
        <w:gridCol w:w="1277"/>
      </w:tblGrid>
      <w:tr w14:paraId="67719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EBC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2D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color w:val="auto"/>
                <w:highlight w:val="none"/>
              </w:rPr>
              <w:t>食材名称</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C4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16B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E4D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06E96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7A61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肉类</w:t>
            </w:r>
          </w:p>
        </w:tc>
      </w:tr>
      <w:tr w14:paraId="64C43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881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A78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2两切块五花肉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4EFF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220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9F09">
            <w:pPr>
              <w:jc w:val="center"/>
              <w:rPr>
                <w:rFonts w:hint="eastAsia" w:ascii="宋体" w:hAnsi="宋体" w:eastAsia="宋体" w:cs="宋体"/>
                <w:i w:val="0"/>
                <w:iCs w:val="0"/>
                <w:color w:val="000000"/>
                <w:sz w:val="24"/>
                <w:szCs w:val="24"/>
                <w:u w:val="none"/>
              </w:rPr>
            </w:pPr>
          </w:p>
        </w:tc>
      </w:tr>
      <w:tr w14:paraId="5AE90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4B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2A7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919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0C90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A15FA">
            <w:pPr>
              <w:jc w:val="center"/>
              <w:rPr>
                <w:rFonts w:hint="eastAsia" w:ascii="宋体" w:hAnsi="宋体" w:eastAsia="宋体" w:cs="宋体"/>
                <w:i w:val="0"/>
                <w:iCs w:val="0"/>
                <w:color w:val="000000"/>
                <w:sz w:val="24"/>
                <w:szCs w:val="24"/>
                <w:u w:val="none"/>
              </w:rPr>
            </w:pPr>
          </w:p>
        </w:tc>
      </w:tr>
      <w:tr w14:paraId="09679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E3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9039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白鲢杀好</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BF5E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78DF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12E44">
            <w:pPr>
              <w:jc w:val="center"/>
              <w:rPr>
                <w:rFonts w:hint="eastAsia" w:ascii="宋体" w:hAnsi="宋体" w:eastAsia="宋体" w:cs="宋体"/>
                <w:i w:val="0"/>
                <w:iCs w:val="0"/>
                <w:color w:val="000000"/>
                <w:sz w:val="24"/>
                <w:szCs w:val="24"/>
                <w:u w:val="none"/>
              </w:rPr>
            </w:pPr>
          </w:p>
        </w:tc>
      </w:tr>
      <w:tr w14:paraId="33C4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DD7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D8C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白条鸭</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7817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2181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8C631">
            <w:pPr>
              <w:jc w:val="center"/>
              <w:rPr>
                <w:rFonts w:hint="eastAsia" w:ascii="宋体" w:hAnsi="宋体" w:eastAsia="宋体" w:cs="宋体"/>
                <w:i w:val="0"/>
                <w:iCs w:val="0"/>
                <w:color w:val="000000"/>
                <w:sz w:val="24"/>
                <w:szCs w:val="24"/>
                <w:u w:val="none"/>
              </w:rPr>
            </w:pPr>
          </w:p>
        </w:tc>
      </w:tr>
      <w:tr w14:paraId="56262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08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33CD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百叶包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AF3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87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0E50C">
            <w:pPr>
              <w:jc w:val="center"/>
              <w:rPr>
                <w:rFonts w:hint="eastAsia" w:ascii="宋体" w:hAnsi="宋体" w:eastAsia="宋体" w:cs="宋体"/>
                <w:i w:val="0"/>
                <w:iCs w:val="0"/>
                <w:color w:val="000000"/>
                <w:sz w:val="24"/>
                <w:szCs w:val="24"/>
                <w:u w:val="none"/>
              </w:rPr>
            </w:pPr>
          </w:p>
        </w:tc>
      </w:tr>
      <w:tr w14:paraId="04E4E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FC3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9E17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板油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5A62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9E97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700D">
            <w:pPr>
              <w:jc w:val="center"/>
              <w:rPr>
                <w:rFonts w:hint="eastAsia" w:ascii="宋体" w:hAnsi="宋体" w:eastAsia="宋体" w:cs="宋体"/>
                <w:i w:val="0"/>
                <w:iCs w:val="0"/>
                <w:color w:val="000000"/>
                <w:sz w:val="24"/>
                <w:szCs w:val="24"/>
                <w:u w:val="none"/>
              </w:rPr>
            </w:pPr>
          </w:p>
        </w:tc>
      </w:tr>
      <w:tr w14:paraId="60CEB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70B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3FAF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拌菜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1F38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9CC1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BDC5">
            <w:pPr>
              <w:jc w:val="center"/>
              <w:rPr>
                <w:rFonts w:hint="eastAsia" w:ascii="宋体" w:hAnsi="宋体" w:eastAsia="宋体" w:cs="宋体"/>
                <w:i w:val="0"/>
                <w:iCs w:val="0"/>
                <w:color w:val="000000"/>
                <w:sz w:val="24"/>
                <w:szCs w:val="24"/>
                <w:u w:val="none"/>
              </w:rPr>
            </w:pPr>
          </w:p>
        </w:tc>
      </w:tr>
      <w:tr w14:paraId="3C23D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E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4E61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薄荷叶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8F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3C3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18C52">
            <w:pPr>
              <w:jc w:val="center"/>
              <w:rPr>
                <w:rFonts w:hint="eastAsia" w:ascii="宋体" w:hAnsi="宋体" w:eastAsia="宋体" w:cs="宋体"/>
                <w:i w:val="0"/>
                <w:iCs w:val="0"/>
                <w:color w:val="000000"/>
                <w:sz w:val="24"/>
                <w:szCs w:val="24"/>
                <w:u w:val="none"/>
              </w:rPr>
            </w:pPr>
          </w:p>
        </w:tc>
      </w:tr>
      <w:tr w14:paraId="4E92A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EB9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D5B1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FD82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3064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49.01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FCD18">
            <w:pPr>
              <w:jc w:val="center"/>
              <w:rPr>
                <w:rFonts w:hint="eastAsia" w:ascii="宋体" w:hAnsi="宋体" w:eastAsia="宋体" w:cs="宋体"/>
                <w:i w:val="0"/>
                <w:iCs w:val="0"/>
                <w:color w:val="000000"/>
                <w:sz w:val="24"/>
                <w:szCs w:val="24"/>
                <w:u w:val="none"/>
              </w:rPr>
            </w:pPr>
          </w:p>
        </w:tc>
      </w:tr>
      <w:tr w14:paraId="5F130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88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5126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草虾</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3E4C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FE92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3A4D">
            <w:pPr>
              <w:jc w:val="center"/>
              <w:rPr>
                <w:rFonts w:hint="eastAsia" w:ascii="宋体" w:hAnsi="宋体" w:eastAsia="宋体" w:cs="宋体"/>
                <w:i w:val="0"/>
                <w:iCs w:val="0"/>
                <w:color w:val="000000"/>
                <w:sz w:val="24"/>
                <w:szCs w:val="24"/>
                <w:u w:val="none"/>
              </w:rPr>
            </w:pPr>
          </w:p>
        </w:tc>
      </w:tr>
      <w:tr w14:paraId="0C0EF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272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848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炒面</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8AB1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76A4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36.67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E0C3">
            <w:pPr>
              <w:jc w:val="center"/>
              <w:rPr>
                <w:rFonts w:hint="eastAsia" w:ascii="宋体" w:hAnsi="宋体" w:eastAsia="宋体" w:cs="宋体"/>
                <w:i w:val="0"/>
                <w:iCs w:val="0"/>
                <w:color w:val="000000"/>
                <w:sz w:val="24"/>
                <w:szCs w:val="24"/>
                <w:u w:val="none"/>
              </w:rPr>
            </w:pPr>
          </w:p>
        </w:tc>
      </w:tr>
      <w:tr w14:paraId="59CCC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2A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F649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翅根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795D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CA12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9DF0">
            <w:pPr>
              <w:jc w:val="center"/>
              <w:rPr>
                <w:rFonts w:hint="eastAsia" w:ascii="宋体" w:hAnsi="宋体" w:eastAsia="宋体" w:cs="宋体"/>
                <w:i w:val="0"/>
                <w:iCs w:val="0"/>
                <w:color w:val="000000"/>
                <w:sz w:val="24"/>
                <w:szCs w:val="24"/>
                <w:u w:val="none"/>
              </w:rPr>
            </w:pPr>
          </w:p>
        </w:tc>
      </w:tr>
      <w:tr w14:paraId="114F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C8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8DF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纯精肉丝</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9071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F75C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32.125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32EC">
            <w:pPr>
              <w:jc w:val="center"/>
              <w:rPr>
                <w:rFonts w:hint="eastAsia" w:ascii="宋体" w:hAnsi="宋体" w:eastAsia="宋体" w:cs="宋体"/>
                <w:i w:val="0"/>
                <w:iCs w:val="0"/>
                <w:color w:val="000000"/>
                <w:sz w:val="24"/>
                <w:szCs w:val="24"/>
                <w:u w:val="none"/>
              </w:rPr>
            </w:pPr>
          </w:p>
        </w:tc>
      </w:tr>
      <w:tr w14:paraId="6C8AB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62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64A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纯肉烤肠</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281E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756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B6AE">
            <w:pPr>
              <w:jc w:val="center"/>
              <w:rPr>
                <w:rFonts w:hint="eastAsia" w:ascii="宋体" w:hAnsi="宋体" w:eastAsia="宋体" w:cs="宋体"/>
                <w:i w:val="0"/>
                <w:iCs w:val="0"/>
                <w:color w:val="000000"/>
                <w:sz w:val="24"/>
                <w:szCs w:val="24"/>
                <w:u w:val="none"/>
              </w:rPr>
            </w:pPr>
          </w:p>
        </w:tc>
      </w:tr>
      <w:tr w14:paraId="3274F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F86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0C4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纯玉米粒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36EC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47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EC0EA">
            <w:pPr>
              <w:jc w:val="center"/>
              <w:rPr>
                <w:rFonts w:hint="eastAsia" w:ascii="宋体" w:hAnsi="宋体" w:eastAsia="宋体" w:cs="宋体"/>
                <w:i w:val="0"/>
                <w:iCs w:val="0"/>
                <w:color w:val="000000"/>
                <w:sz w:val="24"/>
                <w:szCs w:val="24"/>
                <w:u w:val="none"/>
              </w:rPr>
            </w:pPr>
          </w:p>
        </w:tc>
      </w:tr>
      <w:tr w14:paraId="5A8AB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CB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A334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脆皮香蕉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16DA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3282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A7733">
            <w:pPr>
              <w:jc w:val="center"/>
              <w:rPr>
                <w:rFonts w:hint="eastAsia" w:ascii="宋体" w:hAnsi="宋体" w:eastAsia="宋体" w:cs="宋体"/>
                <w:i w:val="0"/>
                <w:iCs w:val="0"/>
                <w:color w:val="000000"/>
                <w:sz w:val="24"/>
                <w:szCs w:val="24"/>
                <w:u w:val="none"/>
              </w:rPr>
            </w:pPr>
          </w:p>
        </w:tc>
      </w:tr>
      <w:tr w14:paraId="719E8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8A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8E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脆皮银鱼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E5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0E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9C60">
            <w:pPr>
              <w:jc w:val="center"/>
              <w:rPr>
                <w:rFonts w:hint="eastAsia" w:ascii="宋体" w:hAnsi="宋体" w:eastAsia="宋体" w:cs="宋体"/>
                <w:i w:val="0"/>
                <w:iCs w:val="0"/>
                <w:color w:val="000000"/>
                <w:sz w:val="24"/>
                <w:szCs w:val="24"/>
                <w:u w:val="none"/>
              </w:rPr>
            </w:pPr>
          </w:p>
        </w:tc>
      </w:tr>
      <w:tr w14:paraId="5C18E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C06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ABE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大白鱼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F79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B85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BED03">
            <w:pPr>
              <w:jc w:val="center"/>
              <w:rPr>
                <w:rFonts w:hint="eastAsia" w:ascii="宋体" w:hAnsi="宋体" w:eastAsia="宋体" w:cs="宋体"/>
                <w:i w:val="0"/>
                <w:iCs w:val="0"/>
                <w:color w:val="000000"/>
                <w:sz w:val="24"/>
                <w:szCs w:val="24"/>
                <w:u w:val="none"/>
              </w:rPr>
            </w:pPr>
          </w:p>
        </w:tc>
      </w:tr>
      <w:tr w14:paraId="51A9E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A1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2C4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大鲳鱼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A11B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3843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59F3">
            <w:pPr>
              <w:jc w:val="center"/>
              <w:rPr>
                <w:rFonts w:hint="eastAsia" w:ascii="宋体" w:hAnsi="宋体" w:eastAsia="宋体" w:cs="宋体"/>
                <w:i w:val="0"/>
                <w:iCs w:val="0"/>
                <w:color w:val="000000"/>
                <w:sz w:val="24"/>
                <w:szCs w:val="24"/>
                <w:u w:val="none"/>
              </w:rPr>
            </w:pPr>
          </w:p>
        </w:tc>
      </w:tr>
      <w:tr w14:paraId="439D6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C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954B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大成黑椒鸡排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31D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8C3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8266">
            <w:pPr>
              <w:jc w:val="center"/>
              <w:rPr>
                <w:rFonts w:hint="eastAsia" w:ascii="宋体" w:hAnsi="宋体" w:eastAsia="宋体" w:cs="宋体"/>
                <w:i w:val="0"/>
                <w:iCs w:val="0"/>
                <w:color w:val="000000"/>
                <w:sz w:val="24"/>
                <w:szCs w:val="24"/>
                <w:u w:val="none"/>
              </w:rPr>
            </w:pPr>
          </w:p>
        </w:tc>
      </w:tr>
      <w:tr w14:paraId="7BCB9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FF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06CD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大成芝士鸡排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40EC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6C59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1FFFA">
            <w:pPr>
              <w:jc w:val="center"/>
              <w:rPr>
                <w:rFonts w:hint="eastAsia" w:ascii="宋体" w:hAnsi="宋体" w:eastAsia="宋体" w:cs="宋体"/>
                <w:i w:val="0"/>
                <w:iCs w:val="0"/>
                <w:color w:val="000000"/>
                <w:sz w:val="24"/>
                <w:szCs w:val="24"/>
                <w:u w:val="none"/>
              </w:rPr>
            </w:pPr>
          </w:p>
        </w:tc>
      </w:tr>
      <w:tr w14:paraId="08DE1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C5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C52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大方腿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D742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785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99486">
            <w:pPr>
              <w:jc w:val="center"/>
              <w:rPr>
                <w:rFonts w:hint="eastAsia" w:ascii="宋体" w:hAnsi="宋体" w:eastAsia="宋体" w:cs="宋体"/>
                <w:i w:val="0"/>
                <w:iCs w:val="0"/>
                <w:color w:val="000000"/>
                <w:sz w:val="24"/>
                <w:szCs w:val="24"/>
                <w:u w:val="none"/>
              </w:rPr>
            </w:pPr>
          </w:p>
        </w:tc>
      </w:tr>
      <w:tr w14:paraId="24817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4A1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8CE9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大锅巴</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BFB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C33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D423">
            <w:pPr>
              <w:jc w:val="center"/>
              <w:rPr>
                <w:rFonts w:hint="eastAsia" w:ascii="宋体" w:hAnsi="宋体" w:eastAsia="宋体" w:cs="宋体"/>
                <w:i w:val="0"/>
                <w:iCs w:val="0"/>
                <w:color w:val="000000"/>
                <w:sz w:val="24"/>
                <w:szCs w:val="24"/>
                <w:u w:val="none"/>
              </w:rPr>
            </w:pPr>
          </w:p>
        </w:tc>
      </w:tr>
      <w:tr w14:paraId="69198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87D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D1A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大号基围虾</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2D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B57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B3230">
            <w:pPr>
              <w:jc w:val="center"/>
              <w:rPr>
                <w:rFonts w:hint="eastAsia" w:ascii="宋体" w:hAnsi="宋体" w:eastAsia="宋体" w:cs="宋体"/>
                <w:i w:val="0"/>
                <w:iCs w:val="0"/>
                <w:color w:val="000000"/>
                <w:sz w:val="24"/>
                <w:szCs w:val="24"/>
                <w:u w:val="none"/>
              </w:rPr>
            </w:pPr>
          </w:p>
        </w:tc>
      </w:tr>
      <w:tr w14:paraId="4E0E5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2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DA6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大河虾</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DB7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7C8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2.854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3EC0D">
            <w:pPr>
              <w:jc w:val="center"/>
              <w:rPr>
                <w:rFonts w:hint="eastAsia" w:ascii="宋体" w:hAnsi="宋体" w:eastAsia="宋体" w:cs="宋体"/>
                <w:i w:val="0"/>
                <w:iCs w:val="0"/>
                <w:color w:val="000000"/>
                <w:sz w:val="24"/>
                <w:szCs w:val="24"/>
                <w:u w:val="none"/>
              </w:rPr>
            </w:pPr>
          </w:p>
        </w:tc>
      </w:tr>
      <w:tr w14:paraId="2FD65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9C4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5D2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FCF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DF1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A35A">
            <w:pPr>
              <w:jc w:val="center"/>
              <w:rPr>
                <w:rFonts w:hint="eastAsia" w:ascii="宋体" w:hAnsi="宋体" w:eastAsia="宋体" w:cs="宋体"/>
                <w:i w:val="0"/>
                <w:iCs w:val="0"/>
                <w:color w:val="000000"/>
                <w:sz w:val="24"/>
                <w:szCs w:val="24"/>
                <w:u w:val="none"/>
              </w:rPr>
            </w:pPr>
          </w:p>
        </w:tc>
      </w:tr>
      <w:tr w14:paraId="7ED1D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389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9C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带柄凤爪</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7F90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E612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5EC02">
            <w:pPr>
              <w:jc w:val="center"/>
              <w:rPr>
                <w:rFonts w:hint="eastAsia" w:ascii="宋体" w:hAnsi="宋体" w:eastAsia="宋体" w:cs="宋体"/>
                <w:i w:val="0"/>
                <w:iCs w:val="0"/>
                <w:color w:val="000000"/>
                <w:sz w:val="24"/>
                <w:szCs w:val="24"/>
                <w:u w:val="none"/>
              </w:rPr>
            </w:pPr>
          </w:p>
        </w:tc>
      </w:tr>
      <w:tr w14:paraId="3363F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F4E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B1F0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带鱼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3FE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FE6F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3209">
            <w:pPr>
              <w:jc w:val="center"/>
              <w:rPr>
                <w:rFonts w:hint="eastAsia" w:ascii="宋体" w:hAnsi="宋体" w:eastAsia="宋体" w:cs="宋体"/>
                <w:i w:val="0"/>
                <w:iCs w:val="0"/>
                <w:color w:val="000000"/>
                <w:sz w:val="24"/>
                <w:szCs w:val="24"/>
                <w:u w:val="none"/>
              </w:rPr>
            </w:pPr>
          </w:p>
        </w:tc>
      </w:tr>
      <w:tr w14:paraId="133B1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20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AB8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蛋饺</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14A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E2F8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58E7">
            <w:pPr>
              <w:jc w:val="center"/>
              <w:rPr>
                <w:rFonts w:hint="eastAsia" w:ascii="宋体" w:hAnsi="宋体" w:eastAsia="宋体" w:cs="宋体"/>
                <w:i w:val="0"/>
                <w:iCs w:val="0"/>
                <w:color w:val="000000"/>
                <w:sz w:val="24"/>
                <w:szCs w:val="24"/>
                <w:u w:val="none"/>
              </w:rPr>
            </w:pPr>
          </w:p>
        </w:tc>
      </w:tr>
      <w:tr w14:paraId="4DF76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0A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78A0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蛋挞</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9D2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D38A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9C63E">
            <w:pPr>
              <w:jc w:val="center"/>
              <w:rPr>
                <w:rFonts w:hint="eastAsia" w:ascii="宋体" w:hAnsi="宋体" w:eastAsia="宋体" w:cs="宋体"/>
                <w:i w:val="0"/>
                <w:iCs w:val="0"/>
                <w:color w:val="000000"/>
                <w:sz w:val="24"/>
                <w:szCs w:val="24"/>
                <w:u w:val="none"/>
              </w:rPr>
            </w:pPr>
          </w:p>
        </w:tc>
      </w:tr>
      <w:tr w14:paraId="1C1A2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49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19C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蛋挞液</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18F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CA6E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25F0F">
            <w:pPr>
              <w:jc w:val="center"/>
              <w:rPr>
                <w:rFonts w:hint="eastAsia" w:ascii="宋体" w:hAnsi="宋体" w:eastAsia="宋体" w:cs="宋体"/>
                <w:i w:val="0"/>
                <w:iCs w:val="0"/>
                <w:color w:val="000000"/>
                <w:sz w:val="24"/>
                <w:szCs w:val="24"/>
                <w:u w:val="none"/>
              </w:rPr>
            </w:pPr>
          </w:p>
        </w:tc>
      </w:tr>
      <w:tr w14:paraId="49212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9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E7D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冻翅汤</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AD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90F6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2177E">
            <w:pPr>
              <w:jc w:val="center"/>
              <w:rPr>
                <w:rFonts w:hint="eastAsia" w:ascii="宋体" w:hAnsi="宋体" w:eastAsia="宋体" w:cs="宋体"/>
                <w:i w:val="0"/>
                <w:iCs w:val="0"/>
                <w:color w:val="000000"/>
                <w:sz w:val="24"/>
                <w:szCs w:val="24"/>
                <w:u w:val="none"/>
              </w:rPr>
            </w:pPr>
          </w:p>
        </w:tc>
      </w:tr>
      <w:tr w14:paraId="4F03D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38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154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冻肚子</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C3BF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0A90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86727">
            <w:pPr>
              <w:jc w:val="center"/>
              <w:rPr>
                <w:rFonts w:hint="eastAsia" w:ascii="宋体" w:hAnsi="宋体" w:eastAsia="宋体" w:cs="宋体"/>
                <w:i w:val="0"/>
                <w:iCs w:val="0"/>
                <w:color w:val="000000"/>
                <w:sz w:val="24"/>
                <w:szCs w:val="24"/>
                <w:u w:val="none"/>
              </w:rPr>
            </w:pPr>
          </w:p>
        </w:tc>
      </w:tr>
      <w:tr w14:paraId="7CAA5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2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AA2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冻鸡块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12F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0F1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32.14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54BF">
            <w:pPr>
              <w:jc w:val="center"/>
              <w:rPr>
                <w:rFonts w:hint="eastAsia" w:ascii="宋体" w:hAnsi="宋体" w:eastAsia="宋体" w:cs="宋体"/>
                <w:i w:val="0"/>
                <w:iCs w:val="0"/>
                <w:color w:val="000000"/>
                <w:sz w:val="24"/>
                <w:szCs w:val="24"/>
                <w:u w:val="none"/>
              </w:rPr>
            </w:pPr>
          </w:p>
        </w:tc>
      </w:tr>
      <w:tr w14:paraId="75132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24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0DC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6786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B39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492F">
            <w:pPr>
              <w:jc w:val="center"/>
              <w:rPr>
                <w:rFonts w:hint="eastAsia" w:ascii="宋体" w:hAnsi="宋体" w:eastAsia="宋体" w:cs="宋体"/>
                <w:i w:val="0"/>
                <w:iCs w:val="0"/>
                <w:color w:val="000000"/>
                <w:sz w:val="24"/>
                <w:szCs w:val="24"/>
                <w:u w:val="none"/>
              </w:rPr>
            </w:pPr>
          </w:p>
        </w:tc>
      </w:tr>
      <w:tr w14:paraId="2CA95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B61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6322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肥牛卷</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57D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5AB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8E6A">
            <w:pPr>
              <w:jc w:val="center"/>
              <w:rPr>
                <w:rFonts w:hint="eastAsia" w:ascii="宋体" w:hAnsi="宋体" w:eastAsia="宋体" w:cs="宋体"/>
                <w:i w:val="0"/>
                <w:iCs w:val="0"/>
                <w:color w:val="000000"/>
                <w:sz w:val="24"/>
                <w:szCs w:val="24"/>
                <w:u w:val="none"/>
              </w:rPr>
            </w:pPr>
          </w:p>
        </w:tc>
      </w:tr>
      <w:tr w14:paraId="52824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566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459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凤爪</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91ED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BF0B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4D1D">
            <w:pPr>
              <w:jc w:val="center"/>
              <w:rPr>
                <w:rFonts w:hint="eastAsia" w:ascii="宋体" w:hAnsi="宋体" w:eastAsia="宋体" w:cs="宋体"/>
                <w:i w:val="0"/>
                <w:iCs w:val="0"/>
                <w:color w:val="000000"/>
                <w:sz w:val="24"/>
                <w:szCs w:val="24"/>
                <w:u w:val="none"/>
              </w:rPr>
            </w:pPr>
          </w:p>
        </w:tc>
      </w:tr>
      <w:tr w14:paraId="7FB47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D8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824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佛手饼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479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C610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CBDEC">
            <w:pPr>
              <w:jc w:val="center"/>
              <w:rPr>
                <w:rFonts w:hint="eastAsia" w:ascii="宋体" w:hAnsi="宋体" w:eastAsia="宋体" w:cs="宋体"/>
                <w:i w:val="0"/>
                <w:iCs w:val="0"/>
                <w:color w:val="000000"/>
                <w:sz w:val="24"/>
                <w:szCs w:val="24"/>
                <w:u w:val="none"/>
              </w:rPr>
            </w:pPr>
          </w:p>
        </w:tc>
      </w:tr>
      <w:tr w14:paraId="18ACA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A6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EC4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鸽子蛋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1F4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7391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14541">
            <w:pPr>
              <w:jc w:val="center"/>
              <w:rPr>
                <w:rFonts w:hint="eastAsia" w:ascii="宋体" w:hAnsi="宋体" w:eastAsia="宋体" w:cs="宋体"/>
                <w:i w:val="0"/>
                <w:iCs w:val="0"/>
                <w:color w:val="000000"/>
                <w:sz w:val="24"/>
                <w:szCs w:val="24"/>
                <w:u w:val="none"/>
              </w:rPr>
            </w:pPr>
          </w:p>
        </w:tc>
      </w:tr>
      <w:tr w14:paraId="7ABCD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C0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511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贡丸</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374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C39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0C4A">
            <w:pPr>
              <w:jc w:val="center"/>
              <w:rPr>
                <w:rFonts w:hint="eastAsia" w:ascii="宋体" w:hAnsi="宋体" w:eastAsia="宋体" w:cs="宋体"/>
                <w:i w:val="0"/>
                <w:iCs w:val="0"/>
                <w:color w:val="000000"/>
                <w:sz w:val="24"/>
                <w:szCs w:val="24"/>
                <w:u w:val="none"/>
              </w:rPr>
            </w:pPr>
          </w:p>
        </w:tc>
      </w:tr>
      <w:tr w14:paraId="65C3F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274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FC8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3E76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6BAF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8B358">
            <w:pPr>
              <w:jc w:val="center"/>
              <w:rPr>
                <w:rFonts w:hint="eastAsia" w:ascii="宋体" w:hAnsi="宋体" w:eastAsia="宋体" w:cs="宋体"/>
                <w:i w:val="0"/>
                <w:iCs w:val="0"/>
                <w:color w:val="000000"/>
                <w:sz w:val="24"/>
                <w:szCs w:val="24"/>
                <w:u w:val="none"/>
              </w:rPr>
            </w:pPr>
          </w:p>
        </w:tc>
      </w:tr>
      <w:tr w14:paraId="3A78B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7B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D18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锅包肉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3B15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BEE0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A05CE">
            <w:pPr>
              <w:jc w:val="center"/>
              <w:rPr>
                <w:rFonts w:hint="eastAsia" w:ascii="宋体" w:hAnsi="宋体" w:eastAsia="宋体" w:cs="宋体"/>
                <w:i w:val="0"/>
                <w:iCs w:val="0"/>
                <w:color w:val="000000"/>
                <w:sz w:val="24"/>
                <w:szCs w:val="24"/>
                <w:u w:val="none"/>
              </w:rPr>
            </w:pPr>
          </w:p>
        </w:tc>
      </w:tr>
      <w:tr w14:paraId="109E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E5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318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哈密瓜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5C5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3E2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60.872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A5AF9">
            <w:pPr>
              <w:jc w:val="center"/>
              <w:rPr>
                <w:rFonts w:hint="eastAsia" w:ascii="宋体" w:hAnsi="宋体" w:eastAsia="宋体" w:cs="宋体"/>
                <w:i w:val="0"/>
                <w:iCs w:val="0"/>
                <w:color w:val="000000"/>
                <w:sz w:val="24"/>
                <w:szCs w:val="24"/>
                <w:u w:val="none"/>
              </w:rPr>
            </w:pPr>
          </w:p>
        </w:tc>
      </w:tr>
      <w:tr w14:paraId="0B5D6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B8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368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汉堡胚</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D1A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6CC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FB71">
            <w:pPr>
              <w:jc w:val="center"/>
              <w:rPr>
                <w:rFonts w:hint="eastAsia" w:ascii="宋体" w:hAnsi="宋体" w:eastAsia="宋体" w:cs="宋体"/>
                <w:i w:val="0"/>
                <w:iCs w:val="0"/>
                <w:color w:val="000000"/>
                <w:sz w:val="24"/>
                <w:szCs w:val="24"/>
                <w:u w:val="none"/>
              </w:rPr>
            </w:pPr>
          </w:p>
        </w:tc>
      </w:tr>
      <w:tr w14:paraId="53F1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08A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B53A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黑椒鸡块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BB98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BBC6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DF81A">
            <w:pPr>
              <w:jc w:val="center"/>
              <w:rPr>
                <w:rFonts w:hint="eastAsia" w:ascii="宋体" w:hAnsi="宋体" w:eastAsia="宋体" w:cs="宋体"/>
                <w:i w:val="0"/>
                <w:iCs w:val="0"/>
                <w:color w:val="000000"/>
                <w:sz w:val="24"/>
                <w:szCs w:val="24"/>
                <w:u w:val="none"/>
              </w:rPr>
            </w:pPr>
          </w:p>
        </w:tc>
      </w:tr>
      <w:tr w14:paraId="70FFE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0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68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黑椒牛柳</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9BA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B59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E252">
            <w:pPr>
              <w:jc w:val="center"/>
              <w:rPr>
                <w:rFonts w:hint="eastAsia" w:ascii="宋体" w:hAnsi="宋体" w:eastAsia="宋体" w:cs="宋体"/>
                <w:i w:val="0"/>
                <w:iCs w:val="0"/>
                <w:color w:val="000000"/>
                <w:sz w:val="24"/>
                <w:szCs w:val="24"/>
                <w:u w:val="none"/>
              </w:rPr>
            </w:pPr>
          </w:p>
        </w:tc>
      </w:tr>
      <w:tr w14:paraId="07A2C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FC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97B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黑椒鸭哺肉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1ECC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D273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2003C">
            <w:pPr>
              <w:jc w:val="center"/>
              <w:rPr>
                <w:rFonts w:hint="eastAsia" w:ascii="宋体" w:hAnsi="宋体" w:eastAsia="宋体" w:cs="宋体"/>
                <w:i w:val="0"/>
                <w:iCs w:val="0"/>
                <w:color w:val="000000"/>
                <w:sz w:val="24"/>
                <w:szCs w:val="24"/>
                <w:u w:val="none"/>
              </w:rPr>
            </w:pPr>
          </w:p>
        </w:tc>
      </w:tr>
      <w:tr w14:paraId="7911B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466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1C7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黑毛肚</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66E0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5F20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ED38">
            <w:pPr>
              <w:jc w:val="center"/>
              <w:rPr>
                <w:rFonts w:hint="eastAsia" w:ascii="宋体" w:hAnsi="宋体" w:eastAsia="宋体" w:cs="宋体"/>
                <w:i w:val="0"/>
                <w:iCs w:val="0"/>
                <w:color w:val="000000"/>
                <w:sz w:val="24"/>
                <w:szCs w:val="24"/>
                <w:u w:val="none"/>
              </w:rPr>
            </w:pPr>
          </w:p>
        </w:tc>
      </w:tr>
      <w:tr w14:paraId="5FAF6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EE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0EA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黑鱼片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4C18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5A7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38.67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B39A">
            <w:pPr>
              <w:jc w:val="center"/>
              <w:rPr>
                <w:rFonts w:hint="eastAsia" w:ascii="宋体" w:hAnsi="宋体" w:eastAsia="宋体" w:cs="宋体"/>
                <w:i w:val="0"/>
                <w:iCs w:val="0"/>
                <w:color w:val="000000"/>
                <w:sz w:val="24"/>
                <w:szCs w:val="24"/>
                <w:u w:val="none"/>
              </w:rPr>
            </w:pPr>
          </w:p>
        </w:tc>
      </w:tr>
      <w:tr w14:paraId="5A21C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64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64D4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花生米</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7C39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DCDD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731E">
            <w:pPr>
              <w:jc w:val="center"/>
              <w:rPr>
                <w:rFonts w:hint="eastAsia" w:ascii="宋体" w:hAnsi="宋体" w:eastAsia="宋体" w:cs="宋体"/>
                <w:i w:val="0"/>
                <w:iCs w:val="0"/>
                <w:color w:val="000000"/>
                <w:sz w:val="24"/>
                <w:szCs w:val="24"/>
                <w:u w:val="none"/>
              </w:rPr>
            </w:pPr>
          </w:p>
        </w:tc>
      </w:tr>
      <w:tr w14:paraId="569EB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73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8631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黄豆</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BBC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B60E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6898">
            <w:pPr>
              <w:jc w:val="center"/>
              <w:rPr>
                <w:rFonts w:hint="eastAsia" w:ascii="宋体" w:hAnsi="宋体" w:eastAsia="宋体" w:cs="宋体"/>
                <w:i w:val="0"/>
                <w:iCs w:val="0"/>
                <w:color w:val="000000"/>
                <w:sz w:val="24"/>
                <w:szCs w:val="24"/>
                <w:u w:val="none"/>
              </w:rPr>
            </w:pPr>
          </w:p>
        </w:tc>
      </w:tr>
      <w:tr w14:paraId="12E59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5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CBED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黄焖鸡块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44D4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D4B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BB5B">
            <w:pPr>
              <w:jc w:val="center"/>
              <w:rPr>
                <w:rFonts w:hint="eastAsia" w:ascii="宋体" w:hAnsi="宋体" w:eastAsia="宋体" w:cs="宋体"/>
                <w:i w:val="0"/>
                <w:iCs w:val="0"/>
                <w:color w:val="000000"/>
                <w:sz w:val="24"/>
                <w:szCs w:val="24"/>
                <w:u w:val="none"/>
              </w:rPr>
            </w:pPr>
          </w:p>
        </w:tc>
      </w:tr>
      <w:tr w14:paraId="6F42F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516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719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馄饨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559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03B0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DB1F4">
            <w:pPr>
              <w:jc w:val="center"/>
              <w:rPr>
                <w:rFonts w:hint="eastAsia" w:ascii="宋体" w:hAnsi="宋体" w:eastAsia="宋体" w:cs="宋体"/>
                <w:i w:val="0"/>
                <w:iCs w:val="0"/>
                <w:color w:val="000000"/>
                <w:sz w:val="24"/>
                <w:szCs w:val="24"/>
                <w:u w:val="none"/>
              </w:rPr>
            </w:pPr>
          </w:p>
        </w:tc>
      </w:tr>
      <w:tr w14:paraId="0CA27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4C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D2EA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馄饨皮</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3C45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BA16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21E3">
            <w:pPr>
              <w:jc w:val="center"/>
              <w:rPr>
                <w:rFonts w:hint="eastAsia" w:ascii="宋体" w:hAnsi="宋体" w:eastAsia="宋体" w:cs="宋体"/>
                <w:i w:val="0"/>
                <w:iCs w:val="0"/>
                <w:color w:val="000000"/>
                <w:sz w:val="24"/>
                <w:szCs w:val="24"/>
                <w:u w:val="none"/>
              </w:rPr>
            </w:pPr>
          </w:p>
        </w:tc>
      </w:tr>
      <w:tr w14:paraId="15EDE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F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1F03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活杀白鲢</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CB2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76A0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ADAE8">
            <w:pPr>
              <w:jc w:val="center"/>
              <w:rPr>
                <w:rFonts w:hint="eastAsia" w:ascii="宋体" w:hAnsi="宋体" w:eastAsia="宋体" w:cs="宋体"/>
                <w:i w:val="0"/>
                <w:iCs w:val="0"/>
                <w:color w:val="000000"/>
                <w:sz w:val="24"/>
                <w:szCs w:val="24"/>
                <w:u w:val="none"/>
              </w:rPr>
            </w:pPr>
          </w:p>
        </w:tc>
      </w:tr>
      <w:tr w14:paraId="1E438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AB5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4F7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活杀草鱼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BC7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437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58.125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A936">
            <w:pPr>
              <w:jc w:val="center"/>
              <w:rPr>
                <w:rFonts w:hint="eastAsia" w:ascii="宋体" w:hAnsi="宋体" w:eastAsia="宋体" w:cs="宋体"/>
                <w:i w:val="0"/>
                <w:iCs w:val="0"/>
                <w:color w:val="000000"/>
                <w:sz w:val="24"/>
                <w:szCs w:val="24"/>
                <w:u w:val="none"/>
              </w:rPr>
            </w:pPr>
          </w:p>
        </w:tc>
      </w:tr>
      <w:tr w14:paraId="59AE5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A05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11E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活杀桂鱼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64DE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A290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820A5">
            <w:pPr>
              <w:jc w:val="center"/>
              <w:rPr>
                <w:rFonts w:hint="eastAsia" w:ascii="宋体" w:hAnsi="宋体" w:eastAsia="宋体" w:cs="宋体"/>
                <w:i w:val="0"/>
                <w:iCs w:val="0"/>
                <w:color w:val="000000"/>
                <w:sz w:val="24"/>
                <w:szCs w:val="24"/>
                <w:u w:val="none"/>
              </w:rPr>
            </w:pPr>
          </w:p>
        </w:tc>
      </w:tr>
      <w:tr w14:paraId="3F6FB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7C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1BA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活杀黄油老母鸡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A1B9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CD7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37B9">
            <w:pPr>
              <w:jc w:val="center"/>
              <w:rPr>
                <w:rFonts w:hint="eastAsia" w:ascii="宋体" w:hAnsi="宋体" w:eastAsia="宋体" w:cs="宋体"/>
                <w:i w:val="0"/>
                <w:iCs w:val="0"/>
                <w:color w:val="000000"/>
                <w:sz w:val="24"/>
                <w:szCs w:val="24"/>
                <w:u w:val="none"/>
              </w:rPr>
            </w:pPr>
          </w:p>
        </w:tc>
      </w:tr>
      <w:tr w14:paraId="1F09C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63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B60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活杀净白鲢</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1AF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9D9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7473">
            <w:pPr>
              <w:jc w:val="center"/>
              <w:rPr>
                <w:rFonts w:hint="eastAsia" w:ascii="宋体" w:hAnsi="宋体" w:eastAsia="宋体" w:cs="宋体"/>
                <w:i w:val="0"/>
                <w:iCs w:val="0"/>
                <w:color w:val="000000"/>
                <w:sz w:val="24"/>
                <w:szCs w:val="24"/>
                <w:u w:val="none"/>
              </w:rPr>
            </w:pPr>
          </w:p>
        </w:tc>
      </w:tr>
      <w:tr w14:paraId="1F81C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4B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3816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活杀净白鱼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1C60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459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71AD">
            <w:pPr>
              <w:jc w:val="center"/>
              <w:rPr>
                <w:rFonts w:hint="eastAsia" w:ascii="宋体" w:hAnsi="宋体" w:eastAsia="宋体" w:cs="宋体"/>
                <w:i w:val="0"/>
                <w:iCs w:val="0"/>
                <w:color w:val="000000"/>
                <w:sz w:val="24"/>
                <w:szCs w:val="24"/>
                <w:u w:val="none"/>
              </w:rPr>
            </w:pPr>
          </w:p>
        </w:tc>
      </w:tr>
      <w:tr w14:paraId="097E7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D2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4CAF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活杀净桂鱼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603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955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0A58E">
            <w:pPr>
              <w:jc w:val="center"/>
              <w:rPr>
                <w:rFonts w:hint="eastAsia" w:ascii="宋体" w:hAnsi="宋体" w:eastAsia="宋体" w:cs="宋体"/>
                <w:i w:val="0"/>
                <w:iCs w:val="0"/>
                <w:color w:val="000000"/>
                <w:sz w:val="24"/>
                <w:szCs w:val="24"/>
                <w:u w:val="none"/>
              </w:rPr>
            </w:pPr>
          </w:p>
        </w:tc>
      </w:tr>
      <w:tr w14:paraId="096A8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5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97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活杀净鲈鱼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8C3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99E1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B8DC">
            <w:pPr>
              <w:jc w:val="center"/>
              <w:rPr>
                <w:rFonts w:hint="eastAsia" w:ascii="宋体" w:hAnsi="宋体" w:eastAsia="宋体" w:cs="宋体"/>
                <w:i w:val="0"/>
                <w:iCs w:val="0"/>
                <w:color w:val="000000"/>
                <w:sz w:val="24"/>
                <w:szCs w:val="24"/>
                <w:u w:val="none"/>
              </w:rPr>
            </w:pPr>
          </w:p>
        </w:tc>
      </w:tr>
      <w:tr w14:paraId="22D3E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11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586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活杀净小鲫鱼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384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E0E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4C5A3">
            <w:pPr>
              <w:jc w:val="center"/>
              <w:rPr>
                <w:rFonts w:hint="eastAsia" w:ascii="宋体" w:hAnsi="宋体" w:eastAsia="宋体" w:cs="宋体"/>
                <w:i w:val="0"/>
                <w:iCs w:val="0"/>
                <w:color w:val="000000"/>
                <w:sz w:val="24"/>
                <w:szCs w:val="24"/>
                <w:u w:val="none"/>
              </w:rPr>
            </w:pPr>
          </w:p>
        </w:tc>
      </w:tr>
      <w:tr w14:paraId="35CF1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B7D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C580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活杀老母鸡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95D5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EFE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F318">
            <w:pPr>
              <w:jc w:val="center"/>
              <w:rPr>
                <w:rFonts w:hint="eastAsia" w:ascii="宋体" w:hAnsi="宋体" w:eastAsia="宋体" w:cs="宋体"/>
                <w:i w:val="0"/>
                <w:iCs w:val="0"/>
                <w:color w:val="000000"/>
                <w:sz w:val="24"/>
                <w:szCs w:val="24"/>
                <w:u w:val="none"/>
              </w:rPr>
            </w:pPr>
          </w:p>
        </w:tc>
      </w:tr>
      <w:tr w14:paraId="0E289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C0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44B9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火腿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3A9A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93DC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D1A5">
            <w:pPr>
              <w:jc w:val="center"/>
              <w:rPr>
                <w:rFonts w:hint="eastAsia" w:ascii="宋体" w:hAnsi="宋体" w:eastAsia="宋体" w:cs="宋体"/>
                <w:i w:val="0"/>
                <w:iCs w:val="0"/>
                <w:color w:val="000000"/>
                <w:sz w:val="24"/>
                <w:szCs w:val="24"/>
                <w:u w:val="none"/>
              </w:rPr>
            </w:pPr>
          </w:p>
        </w:tc>
      </w:tr>
      <w:tr w14:paraId="44BA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F2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8FEE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鸡边腿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3E87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57E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04F0">
            <w:pPr>
              <w:jc w:val="center"/>
              <w:rPr>
                <w:rFonts w:hint="eastAsia" w:ascii="宋体" w:hAnsi="宋体" w:eastAsia="宋体" w:cs="宋体"/>
                <w:i w:val="0"/>
                <w:iCs w:val="0"/>
                <w:color w:val="000000"/>
                <w:sz w:val="24"/>
                <w:szCs w:val="24"/>
                <w:u w:val="none"/>
              </w:rPr>
            </w:pPr>
          </w:p>
        </w:tc>
      </w:tr>
      <w:tr w14:paraId="2E8FB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9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EC13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鸡翅根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E2A6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27C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C5B3">
            <w:pPr>
              <w:jc w:val="center"/>
              <w:rPr>
                <w:rFonts w:hint="eastAsia" w:ascii="宋体" w:hAnsi="宋体" w:eastAsia="宋体" w:cs="宋体"/>
                <w:i w:val="0"/>
                <w:iCs w:val="0"/>
                <w:color w:val="000000"/>
                <w:sz w:val="24"/>
                <w:szCs w:val="24"/>
                <w:u w:val="none"/>
              </w:rPr>
            </w:pPr>
          </w:p>
        </w:tc>
      </w:tr>
      <w:tr w14:paraId="33463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3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D9F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4BBF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13A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5BFD">
            <w:pPr>
              <w:jc w:val="center"/>
              <w:rPr>
                <w:rFonts w:hint="eastAsia" w:ascii="宋体" w:hAnsi="宋体" w:eastAsia="宋体" w:cs="宋体"/>
                <w:i w:val="0"/>
                <w:iCs w:val="0"/>
                <w:color w:val="000000"/>
                <w:sz w:val="24"/>
                <w:szCs w:val="24"/>
                <w:u w:val="none"/>
              </w:rPr>
            </w:pPr>
          </w:p>
        </w:tc>
      </w:tr>
      <w:tr w14:paraId="574C0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8F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CF3B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鸡丁</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0D1F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071C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85D9">
            <w:pPr>
              <w:jc w:val="center"/>
              <w:rPr>
                <w:rFonts w:hint="eastAsia" w:ascii="宋体" w:hAnsi="宋体" w:eastAsia="宋体" w:cs="宋体"/>
                <w:i w:val="0"/>
                <w:iCs w:val="0"/>
                <w:color w:val="000000"/>
                <w:sz w:val="24"/>
                <w:szCs w:val="24"/>
                <w:u w:val="none"/>
              </w:rPr>
            </w:pPr>
          </w:p>
        </w:tc>
      </w:tr>
      <w:tr w14:paraId="2415C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F6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CBD8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817A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024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1C8FF">
            <w:pPr>
              <w:jc w:val="center"/>
              <w:rPr>
                <w:rFonts w:hint="eastAsia" w:ascii="宋体" w:hAnsi="宋体" w:eastAsia="宋体" w:cs="宋体"/>
                <w:i w:val="0"/>
                <w:iCs w:val="0"/>
                <w:color w:val="000000"/>
                <w:sz w:val="24"/>
                <w:szCs w:val="24"/>
                <w:u w:val="none"/>
              </w:rPr>
            </w:pPr>
          </w:p>
        </w:tc>
      </w:tr>
      <w:tr w14:paraId="42665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1D0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73F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3BD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FB6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2355">
            <w:pPr>
              <w:jc w:val="center"/>
              <w:rPr>
                <w:rFonts w:hint="eastAsia" w:ascii="宋体" w:hAnsi="宋体" w:eastAsia="宋体" w:cs="宋体"/>
                <w:i w:val="0"/>
                <w:iCs w:val="0"/>
                <w:color w:val="000000"/>
                <w:sz w:val="24"/>
                <w:szCs w:val="24"/>
                <w:u w:val="none"/>
              </w:rPr>
            </w:pPr>
          </w:p>
        </w:tc>
      </w:tr>
      <w:tr w14:paraId="19DE5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39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160C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32FE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79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6955">
            <w:pPr>
              <w:jc w:val="center"/>
              <w:rPr>
                <w:rFonts w:hint="eastAsia" w:ascii="宋体" w:hAnsi="宋体" w:eastAsia="宋体" w:cs="宋体"/>
                <w:i w:val="0"/>
                <w:iCs w:val="0"/>
                <w:color w:val="000000"/>
                <w:sz w:val="24"/>
                <w:szCs w:val="24"/>
                <w:u w:val="none"/>
              </w:rPr>
            </w:pPr>
          </w:p>
        </w:tc>
      </w:tr>
      <w:tr w14:paraId="6679F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C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FF14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鸡全翅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7AA3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C01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BBB8">
            <w:pPr>
              <w:jc w:val="center"/>
              <w:rPr>
                <w:rFonts w:hint="eastAsia" w:ascii="宋体" w:hAnsi="宋体" w:eastAsia="宋体" w:cs="宋体"/>
                <w:i w:val="0"/>
                <w:iCs w:val="0"/>
                <w:color w:val="000000"/>
                <w:sz w:val="24"/>
                <w:szCs w:val="24"/>
                <w:u w:val="none"/>
              </w:rPr>
            </w:pPr>
          </w:p>
        </w:tc>
      </w:tr>
      <w:tr w14:paraId="28268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FE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24E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鸡上腿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843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E713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52B71">
            <w:pPr>
              <w:jc w:val="center"/>
              <w:rPr>
                <w:rFonts w:hint="eastAsia" w:ascii="宋体" w:hAnsi="宋体" w:eastAsia="宋体" w:cs="宋体"/>
                <w:i w:val="0"/>
                <w:iCs w:val="0"/>
                <w:color w:val="000000"/>
                <w:sz w:val="24"/>
                <w:szCs w:val="24"/>
                <w:u w:val="none"/>
              </w:rPr>
            </w:pPr>
          </w:p>
        </w:tc>
      </w:tr>
      <w:tr w14:paraId="478B0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2A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9FA0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F125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8B2F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6465B">
            <w:pPr>
              <w:jc w:val="center"/>
              <w:rPr>
                <w:rFonts w:hint="eastAsia" w:ascii="宋体" w:hAnsi="宋体" w:eastAsia="宋体" w:cs="宋体"/>
                <w:i w:val="0"/>
                <w:iCs w:val="0"/>
                <w:color w:val="000000"/>
                <w:sz w:val="24"/>
                <w:szCs w:val="24"/>
                <w:u w:val="none"/>
              </w:rPr>
            </w:pPr>
          </w:p>
        </w:tc>
      </w:tr>
      <w:tr w14:paraId="4FA93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21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9EAE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266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CC9C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48D5E">
            <w:pPr>
              <w:jc w:val="center"/>
              <w:rPr>
                <w:rFonts w:hint="eastAsia" w:ascii="宋体" w:hAnsi="宋体" w:eastAsia="宋体" w:cs="宋体"/>
                <w:i w:val="0"/>
                <w:iCs w:val="0"/>
                <w:color w:val="000000"/>
                <w:sz w:val="24"/>
                <w:szCs w:val="24"/>
                <w:u w:val="none"/>
              </w:rPr>
            </w:pPr>
          </w:p>
        </w:tc>
      </w:tr>
      <w:tr w14:paraId="68D43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EC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F76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脚圈</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0E2C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6AF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E0A3">
            <w:pPr>
              <w:jc w:val="center"/>
              <w:rPr>
                <w:rFonts w:hint="eastAsia" w:ascii="宋体" w:hAnsi="宋体" w:eastAsia="宋体" w:cs="宋体"/>
                <w:i w:val="0"/>
                <w:iCs w:val="0"/>
                <w:color w:val="000000"/>
                <w:sz w:val="24"/>
                <w:szCs w:val="24"/>
                <w:u w:val="none"/>
              </w:rPr>
            </w:pPr>
          </w:p>
        </w:tc>
      </w:tr>
      <w:tr w14:paraId="39ADA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7FD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BE72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精品五花肉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216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6B38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F5400">
            <w:pPr>
              <w:jc w:val="center"/>
              <w:rPr>
                <w:rFonts w:hint="eastAsia" w:ascii="宋体" w:hAnsi="宋体" w:eastAsia="宋体" w:cs="宋体"/>
                <w:i w:val="0"/>
                <w:iCs w:val="0"/>
                <w:color w:val="000000"/>
                <w:sz w:val="24"/>
                <w:szCs w:val="24"/>
                <w:u w:val="none"/>
              </w:rPr>
            </w:pPr>
          </w:p>
        </w:tc>
      </w:tr>
      <w:tr w14:paraId="07C98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0D2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0515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精肉末</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FE5E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109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B1BFB">
            <w:pPr>
              <w:jc w:val="center"/>
              <w:rPr>
                <w:rFonts w:hint="eastAsia" w:ascii="宋体" w:hAnsi="宋体" w:eastAsia="宋体" w:cs="宋体"/>
                <w:i w:val="0"/>
                <w:iCs w:val="0"/>
                <w:color w:val="000000"/>
                <w:sz w:val="24"/>
                <w:szCs w:val="24"/>
                <w:u w:val="none"/>
              </w:rPr>
            </w:pPr>
          </w:p>
        </w:tc>
      </w:tr>
      <w:tr w14:paraId="084C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F8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88D9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精肉片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4CD0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3D99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F397">
            <w:pPr>
              <w:jc w:val="center"/>
              <w:rPr>
                <w:rFonts w:hint="eastAsia" w:ascii="宋体" w:hAnsi="宋体" w:eastAsia="宋体" w:cs="宋体"/>
                <w:i w:val="0"/>
                <w:iCs w:val="0"/>
                <w:color w:val="000000"/>
                <w:sz w:val="24"/>
                <w:szCs w:val="24"/>
                <w:u w:val="none"/>
              </w:rPr>
            </w:pPr>
          </w:p>
        </w:tc>
      </w:tr>
      <w:tr w14:paraId="1BDD9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D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39A6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精肉片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318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F2A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2DA26">
            <w:pPr>
              <w:jc w:val="center"/>
              <w:rPr>
                <w:rFonts w:hint="eastAsia" w:ascii="宋体" w:hAnsi="宋体" w:eastAsia="宋体" w:cs="宋体"/>
                <w:i w:val="0"/>
                <w:iCs w:val="0"/>
                <w:color w:val="000000"/>
                <w:sz w:val="24"/>
                <w:szCs w:val="24"/>
                <w:u w:val="none"/>
              </w:rPr>
            </w:pPr>
          </w:p>
        </w:tc>
      </w:tr>
      <w:tr w14:paraId="6439B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44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3C2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精肉丝</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E5F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AD8F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606E">
            <w:pPr>
              <w:jc w:val="center"/>
              <w:rPr>
                <w:rFonts w:hint="eastAsia" w:ascii="宋体" w:hAnsi="宋体" w:eastAsia="宋体" w:cs="宋体"/>
                <w:i w:val="0"/>
                <w:iCs w:val="0"/>
                <w:color w:val="000000"/>
                <w:sz w:val="24"/>
                <w:szCs w:val="24"/>
                <w:u w:val="none"/>
              </w:rPr>
            </w:pPr>
          </w:p>
        </w:tc>
      </w:tr>
      <w:tr w14:paraId="1F31D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D7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12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精修肋排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7AD2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41B9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B6F2">
            <w:pPr>
              <w:jc w:val="center"/>
              <w:rPr>
                <w:rFonts w:hint="eastAsia" w:ascii="宋体" w:hAnsi="宋体" w:eastAsia="宋体" w:cs="宋体"/>
                <w:i w:val="0"/>
                <w:iCs w:val="0"/>
                <w:color w:val="000000"/>
                <w:sz w:val="24"/>
                <w:szCs w:val="24"/>
                <w:u w:val="none"/>
              </w:rPr>
            </w:pPr>
          </w:p>
        </w:tc>
      </w:tr>
      <w:tr w14:paraId="4E2D5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74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AE1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精修五层五花肉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464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03D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49.613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D1B11">
            <w:pPr>
              <w:jc w:val="center"/>
              <w:rPr>
                <w:rFonts w:hint="eastAsia" w:ascii="宋体" w:hAnsi="宋体" w:eastAsia="宋体" w:cs="宋体"/>
                <w:i w:val="0"/>
                <w:iCs w:val="0"/>
                <w:color w:val="000000"/>
                <w:sz w:val="24"/>
                <w:szCs w:val="24"/>
                <w:u w:val="none"/>
              </w:rPr>
            </w:pPr>
          </w:p>
        </w:tc>
      </w:tr>
      <w:tr w14:paraId="0E252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C7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6B65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净草鱼块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485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5BB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A771">
            <w:pPr>
              <w:jc w:val="center"/>
              <w:rPr>
                <w:rFonts w:hint="eastAsia" w:ascii="宋体" w:hAnsi="宋体" w:eastAsia="宋体" w:cs="宋体"/>
                <w:i w:val="0"/>
                <w:iCs w:val="0"/>
                <w:color w:val="000000"/>
                <w:sz w:val="24"/>
                <w:szCs w:val="24"/>
                <w:u w:val="none"/>
              </w:rPr>
            </w:pPr>
          </w:p>
        </w:tc>
      </w:tr>
      <w:tr w14:paraId="3A8C5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D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ADA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净桂鱼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663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9781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25E4">
            <w:pPr>
              <w:jc w:val="center"/>
              <w:rPr>
                <w:rFonts w:hint="eastAsia" w:ascii="宋体" w:hAnsi="宋体" w:eastAsia="宋体" w:cs="宋体"/>
                <w:i w:val="0"/>
                <w:iCs w:val="0"/>
                <w:color w:val="000000"/>
                <w:sz w:val="24"/>
                <w:szCs w:val="24"/>
                <w:u w:val="none"/>
              </w:rPr>
            </w:pPr>
          </w:p>
        </w:tc>
      </w:tr>
      <w:tr w14:paraId="4840F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5F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7D5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64B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78B8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E67C4">
            <w:pPr>
              <w:jc w:val="center"/>
              <w:rPr>
                <w:rFonts w:hint="eastAsia" w:ascii="宋体" w:hAnsi="宋体" w:eastAsia="宋体" w:cs="宋体"/>
                <w:i w:val="0"/>
                <w:iCs w:val="0"/>
                <w:color w:val="000000"/>
                <w:sz w:val="24"/>
                <w:szCs w:val="24"/>
                <w:u w:val="none"/>
              </w:rPr>
            </w:pPr>
          </w:p>
        </w:tc>
      </w:tr>
      <w:tr w14:paraId="4A1FD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1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F2D2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24C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734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22C72">
            <w:pPr>
              <w:jc w:val="center"/>
              <w:rPr>
                <w:rFonts w:hint="eastAsia" w:ascii="宋体" w:hAnsi="宋体" w:eastAsia="宋体" w:cs="宋体"/>
                <w:i w:val="0"/>
                <w:iCs w:val="0"/>
                <w:color w:val="000000"/>
                <w:sz w:val="24"/>
                <w:szCs w:val="24"/>
                <w:u w:val="none"/>
              </w:rPr>
            </w:pPr>
          </w:p>
        </w:tc>
      </w:tr>
      <w:tr w14:paraId="400A3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D2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0DEF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烤肠</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7A7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2DC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9576E">
            <w:pPr>
              <w:jc w:val="center"/>
              <w:rPr>
                <w:rFonts w:hint="eastAsia" w:ascii="宋体" w:hAnsi="宋体" w:eastAsia="宋体" w:cs="宋体"/>
                <w:i w:val="0"/>
                <w:iCs w:val="0"/>
                <w:color w:val="000000"/>
                <w:sz w:val="24"/>
                <w:szCs w:val="24"/>
                <w:u w:val="none"/>
              </w:rPr>
            </w:pPr>
          </w:p>
        </w:tc>
      </w:tr>
      <w:tr w14:paraId="2CB32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5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404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烤鸡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F59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9D1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B8146">
            <w:pPr>
              <w:jc w:val="center"/>
              <w:rPr>
                <w:rFonts w:hint="eastAsia" w:ascii="宋体" w:hAnsi="宋体" w:eastAsia="宋体" w:cs="宋体"/>
                <w:i w:val="0"/>
                <w:iCs w:val="0"/>
                <w:color w:val="000000"/>
                <w:sz w:val="24"/>
                <w:szCs w:val="24"/>
                <w:u w:val="none"/>
              </w:rPr>
            </w:pPr>
          </w:p>
        </w:tc>
      </w:tr>
      <w:tr w14:paraId="0FA53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B1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92F7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烤鸭</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5A9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35C4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38.485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8E91">
            <w:pPr>
              <w:jc w:val="center"/>
              <w:rPr>
                <w:rFonts w:hint="eastAsia" w:ascii="宋体" w:hAnsi="宋体" w:eastAsia="宋体" w:cs="宋体"/>
                <w:i w:val="0"/>
                <w:iCs w:val="0"/>
                <w:color w:val="000000"/>
                <w:sz w:val="24"/>
                <w:szCs w:val="24"/>
                <w:u w:val="none"/>
              </w:rPr>
            </w:pPr>
          </w:p>
        </w:tc>
      </w:tr>
      <w:tr w14:paraId="3188E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B4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4DAA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老母鸡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A911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2827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E81FA">
            <w:pPr>
              <w:jc w:val="center"/>
              <w:rPr>
                <w:rFonts w:hint="eastAsia" w:ascii="宋体" w:hAnsi="宋体" w:eastAsia="宋体" w:cs="宋体"/>
                <w:i w:val="0"/>
                <w:iCs w:val="0"/>
                <w:color w:val="000000"/>
                <w:sz w:val="24"/>
                <w:szCs w:val="24"/>
                <w:u w:val="none"/>
              </w:rPr>
            </w:pPr>
          </w:p>
        </w:tc>
      </w:tr>
      <w:tr w14:paraId="2754F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0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400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老鸭</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0F62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7C02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2EF6A">
            <w:pPr>
              <w:jc w:val="center"/>
              <w:rPr>
                <w:rFonts w:hint="eastAsia" w:ascii="宋体" w:hAnsi="宋体" w:eastAsia="宋体" w:cs="宋体"/>
                <w:i w:val="0"/>
                <w:iCs w:val="0"/>
                <w:color w:val="000000"/>
                <w:sz w:val="24"/>
                <w:szCs w:val="24"/>
                <w:u w:val="none"/>
              </w:rPr>
            </w:pPr>
          </w:p>
        </w:tc>
      </w:tr>
      <w:tr w14:paraId="12D83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7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FB8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冷鲜扇子骨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0A02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CD81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1F20">
            <w:pPr>
              <w:jc w:val="center"/>
              <w:rPr>
                <w:rFonts w:hint="eastAsia" w:ascii="宋体" w:hAnsi="宋体" w:eastAsia="宋体" w:cs="宋体"/>
                <w:i w:val="0"/>
                <w:iCs w:val="0"/>
                <w:color w:val="000000"/>
                <w:sz w:val="24"/>
                <w:szCs w:val="24"/>
                <w:u w:val="none"/>
              </w:rPr>
            </w:pPr>
          </w:p>
        </w:tc>
      </w:tr>
      <w:tr w14:paraId="33CBA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3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EA6A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鲢鱼净杀好</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EFB7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F750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F03D5">
            <w:pPr>
              <w:jc w:val="center"/>
              <w:rPr>
                <w:rFonts w:hint="eastAsia" w:ascii="宋体" w:hAnsi="宋体" w:eastAsia="宋体" w:cs="宋体"/>
                <w:i w:val="0"/>
                <w:iCs w:val="0"/>
                <w:color w:val="000000"/>
                <w:sz w:val="24"/>
                <w:szCs w:val="24"/>
                <w:u w:val="none"/>
              </w:rPr>
            </w:pPr>
          </w:p>
        </w:tc>
      </w:tr>
      <w:tr w14:paraId="6D333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EC4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EA64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凉皮</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0A8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C8F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B91B">
            <w:pPr>
              <w:jc w:val="center"/>
              <w:rPr>
                <w:rFonts w:hint="eastAsia" w:ascii="宋体" w:hAnsi="宋体" w:eastAsia="宋体" w:cs="宋体"/>
                <w:i w:val="0"/>
                <w:iCs w:val="0"/>
                <w:color w:val="000000"/>
                <w:sz w:val="24"/>
                <w:szCs w:val="24"/>
                <w:u w:val="none"/>
              </w:rPr>
            </w:pPr>
          </w:p>
        </w:tc>
      </w:tr>
      <w:tr w14:paraId="3DE23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C5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7A91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龙口粉丝</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0BF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EFA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9C0D">
            <w:pPr>
              <w:jc w:val="center"/>
              <w:rPr>
                <w:rFonts w:hint="eastAsia" w:ascii="宋体" w:hAnsi="宋体" w:eastAsia="宋体" w:cs="宋体"/>
                <w:i w:val="0"/>
                <w:iCs w:val="0"/>
                <w:color w:val="000000"/>
                <w:sz w:val="24"/>
                <w:szCs w:val="24"/>
                <w:u w:val="none"/>
              </w:rPr>
            </w:pPr>
          </w:p>
        </w:tc>
      </w:tr>
      <w:tr w14:paraId="699B7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02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DDF6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龙利鱼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D1A3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A51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E48B5">
            <w:pPr>
              <w:jc w:val="center"/>
              <w:rPr>
                <w:rFonts w:hint="eastAsia" w:ascii="宋体" w:hAnsi="宋体" w:eastAsia="宋体" w:cs="宋体"/>
                <w:i w:val="0"/>
                <w:iCs w:val="0"/>
                <w:color w:val="000000"/>
                <w:sz w:val="24"/>
                <w:szCs w:val="24"/>
                <w:u w:val="none"/>
              </w:rPr>
            </w:pPr>
          </w:p>
        </w:tc>
      </w:tr>
      <w:tr w14:paraId="507B1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0F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4744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龙虾片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912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4837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D76CD">
            <w:pPr>
              <w:jc w:val="center"/>
              <w:rPr>
                <w:rFonts w:hint="eastAsia" w:ascii="宋体" w:hAnsi="宋体" w:eastAsia="宋体" w:cs="宋体"/>
                <w:i w:val="0"/>
                <w:iCs w:val="0"/>
                <w:color w:val="000000"/>
                <w:sz w:val="24"/>
                <w:szCs w:val="24"/>
                <w:u w:val="none"/>
              </w:rPr>
            </w:pPr>
          </w:p>
        </w:tc>
      </w:tr>
      <w:tr w14:paraId="221AB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70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6B0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鲈鱼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26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5D6D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6A41F">
            <w:pPr>
              <w:jc w:val="center"/>
              <w:rPr>
                <w:rFonts w:hint="eastAsia" w:ascii="宋体" w:hAnsi="宋体" w:eastAsia="宋体" w:cs="宋体"/>
                <w:i w:val="0"/>
                <w:iCs w:val="0"/>
                <w:color w:val="000000"/>
                <w:sz w:val="24"/>
                <w:szCs w:val="24"/>
                <w:u w:val="none"/>
              </w:rPr>
            </w:pPr>
          </w:p>
        </w:tc>
      </w:tr>
      <w:tr w14:paraId="5858F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CA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F6EC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罗氏虾</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DEEE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A561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67BAD">
            <w:pPr>
              <w:jc w:val="center"/>
              <w:rPr>
                <w:rFonts w:hint="eastAsia" w:ascii="宋体" w:hAnsi="宋体" w:eastAsia="宋体" w:cs="宋体"/>
                <w:i w:val="0"/>
                <w:iCs w:val="0"/>
                <w:color w:val="000000"/>
                <w:sz w:val="24"/>
                <w:szCs w:val="24"/>
                <w:u w:val="none"/>
              </w:rPr>
            </w:pPr>
          </w:p>
        </w:tc>
      </w:tr>
      <w:tr w14:paraId="1696F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D6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F6C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绿茶饼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37FB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0C8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8774">
            <w:pPr>
              <w:jc w:val="center"/>
              <w:rPr>
                <w:rFonts w:hint="eastAsia" w:ascii="宋体" w:hAnsi="宋体" w:eastAsia="宋体" w:cs="宋体"/>
                <w:i w:val="0"/>
                <w:iCs w:val="0"/>
                <w:color w:val="000000"/>
                <w:sz w:val="24"/>
                <w:szCs w:val="24"/>
                <w:u w:val="none"/>
              </w:rPr>
            </w:pPr>
          </w:p>
        </w:tc>
      </w:tr>
      <w:tr w14:paraId="6414F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95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7E9E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麻鸭</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587A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51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D439">
            <w:pPr>
              <w:jc w:val="center"/>
              <w:rPr>
                <w:rFonts w:hint="eastAsia" w:ascii="宋体" w:hAnsi="宋体" w:eastAsia="宋体" w:cs="宋体"/>
                <w:i w:val="0"/>
                <w:iCs w:val="0"/>
                <w:color w:val="000000"/>
                <w:sz w:val="24"/>
                <w:szCs w:val="24"/>
                <w:u w:val="none"/>
              </w:rPr>
            </w:pPr>
          </w:p>
        </w:tc>
      </w:tr>
      <w:tr w14:paraId="0CC93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392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1F09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毛肚</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25B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72D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8CE15">
            <w:pPr>
              <w:jc w:val="center"/>
              <w:rPr>
                <w:rFonts w:hint="eastAsia" w:ascii="宋体" w:hAnsi="宋体" w:eastAsia="宋体" w:cs="宋体"/>
                <w:i w:val="0"/>
                <w:iCs w:val="0"/>
                <w:color w:val="000000"/>
                <w:sz w:val="24"/>
                <w:szCs w:val="24"/>
                <w:u w:val="none"/>
              </w:rPr>
            </w:pPr>
          </w:p>
        </w:tc>
      </w:tr>
      <w:tr w14:paraId="6A7C7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03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27DA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梅干菜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0B4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B65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FF6F">
            <w:pPr>
              <w:jc w:val="center"/>
              <w:rPr>
                <w:rFonts w:hint="eastAsia" w:ascii="宋体" w:hAnsi="宋体" w:eastAsia="宋体" w:cs="宋体"/>
                <w:i w:val="0"/>
                <w:iCs w:val="0"/>
                <w:color w:val="000000"/>
                <w:sz w:val="24"/>
                <w:szCs w:val="24"/>
                <w:u w:val="none"/>
              </w:rPr>
            </w:pPr>
          </w:p>
        </w:tc>
      </w:tr>
      <w:tr w14:paraId="215B4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37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6006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免浆黑椒牛柳</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591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93AF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B94E">
            <w:pPr>
              <w:jc w:val="center"/>
              <w:rPr>
                <w:rFonts w:hint="eastAsia" w:ascii="宋体" w:hAnsi="宋体" w:eastAsia="宋体" w:cs="宋体"/>
                <w:i w:val="0"/>
                <w:iCs w:val="0"/>
                <w:color w:val="000000"/>
                <w:sz w:val="24"/>
                <w:szCs w:val="24"/>
                <w:u w:val="none"/>
              </w:rPr>
            </w:pPr>
          </w:p>
        </w:tc>
      </w:tr>
      <w:tr w14:paraId="470D5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0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C213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免浆黑鱼片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BD29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3C0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8608A">
            <w:pPr>
              <w:jc w:val="center"/>
              <w:rPr>
                <w:rFonts w:hint="eastAsia" w:ascii="宋体" w:hAnsi="宋体" w:eastAsia="宋体" w:cs="宋体"/>
                <w:i w:val="0"/>
                <w:iCs w:val="0"/>
                <w:color w:val="000000"/>
                <w:sz w:val="24"/>
                <w:szCs w:val="24"/>
                <w:u w:val="none"/>
              </w:rPr>
            </w:pPr>
          </w:p>
        </w:tc>
      </w:tr>
      <w:tr w14:paraId="2D9D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D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0E3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免浆龙利鱼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6843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A57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093E6">
            <w:pPr>
              <w:jc w:val="center"/>
              <w:rPr>
                <w:rFonts w:hint="eastAsia" w:ascii="宋体" w:hAnsi="宋体" w:eastAsia="宋体" w:cs="宋体"/>
                <w:i w:val="0"/>
                <w:iCs w:val="0"/>
                <w:color w:val="000000"/>
                <w:sz w:val="24"/>
                <w:szCs w:val="24"/>
                <w:u w:val="none"/>
              </w:rPr>
            </w:pPr>
          </w:p>
        </w:tc>
      </w:tr>
      <w:tr w14:paraId="2B5C2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D3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EF83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免浆牛肉片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E97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952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D06D">
            <w:pPr>
              <w:jc w:val="center"/>
              <w:rPr>
                <w:rFonts w:hint="eastAsia" w:ascii="宋体" w:hAnsi="宋体" w:eastAsia="宋体" w:cs="宋体"/>
                <w:i w:val="0"/>
                <w:iCs w:val="0"/>
                <w:color w:val="000000"/>
                <w:sz w:val="24"/>
                <w:szCs w:val="24"/>
                <w:u w:val="none"/>
              </w:rPr>
            </w:pPr>
          </w:p>
        </w:tc>
      </w:tr>
      <w:tr w14:paraId="00AD0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F2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3D0B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免浆鱼片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E856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ABF3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B05F">
            <w:pPr>
              <w:jc w:val="center"/>
              <w:rPr>
                <w:rFonts w:hint="eastAsia" w:ascii="宋体" w:hAnsi="宋体" w:eastAsia="宋体" w:cs="宋体"/>
                <w:i w:val="0"/>
                <w:iCs w:val="0"/>
                <w:color w:val="000000"/>
                <w:sz w:val="24"/>
                <w:szCs w:val="24"/>
                <w:u w:val="none"/>
              </w:rPr>
            </w:pPr>
          </w:p>
        </w:tc>
      </w:tr>
      <w:tr w14:paraId="3E9A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F54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4CD5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FA5C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FB0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24.029</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8182">
            <w:pPr>
              <w:jc w:val="center"/>
              <w:rPr>
                <w:rFonts w:hint="eastAsia" w:ascii="宋体" w:hAnsi="宋体" w:eastAsia="宋体" w:cs="宋体"/>
                <w:i w:val="0"/>
                <w:iCs w:val="0"/>
                <w:color w:val="000000"/>
                <w:sz w:val="24"/>
                <w:szCs w:val="24"/>
                <w:u w:val="none"/>
              </w:rPr>
            </w:pPr>
          </w:p>
        </w:tc>
      </w:tr>
      <w:tr w14:paraId="65C22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BC8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0AF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南瓜饼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286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CF7E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09FF">
            <w:pPr>
              <w:jc w:val="center"/>
              <w:rPr>
                <w:rFonts w:hint="eastAsia" w:ascii="宋体" w:hAnsi="宋体" w:eastAsia="宋体" w:cs="宋体"/>
                <w:i w:val="0"/>
                <w:iCs w:val="0"/>
                <w:color w:val="000000"/>
                <w:sz w:val="24"/>
                <w:szCs w:val="24"/>
                <w:u w:val="none"/>
              </w:rPr>
            </w:pPr>
          </w:p>
        </w:tc>
      </w:tr>
      <w:tr w14:paraId="04D1A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A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1B75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南瓜藤</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8EEB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892C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E1495">
            <w:pPr>
              <w:jc w:val="center"/>
              <w:rPr>
                <w:rFonts w:hint="eastAsia" w:ascii="宋体" w:hAnsi="宋体" w:eastAsia="宋体" w:cs="宋体"/>
                <w:i w:val="0"/>
                <w:iCs w:val="0"/>
                <w:color w:val="000000"/>
                <w:sz w:val="24"/>
                <w:szCs w:val="24"/>
                <w:u w:val="none"/>
              </w:rPr>
            </w:pPr>
          </w:p>
        </w:tc>
      </w:tr>
      <w:tr w14:paraId="388DB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B2B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71B2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年糕串</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360A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C3A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8F1C">
            <w:pPr>
              <w:jc w:val="center"/>
              <w:rPr>
                <w:rFonts w:hint="eastAsia" w:ascii="宋体" w:hAnsi="宋体" w:eastAsia="宋体" w:cs="宋体"/>
                <w:i w:val="0"/>
                <w:iCs w:val="0"/>
                <w:color w:val="000000"/>
                <w:sz w:val="24"/>
                <w:szCs w:val="24"/>
                <w:u w:val="none"/>
              </w:rPr>
            </w:pPr>
          </w:p>
        </w:tc>
      </w:tr>
      <w:tr w14:paraId="460BE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CD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387C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宁波年糕</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3C7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A708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7AAA">
            <w:pPr>
              <w:jc w:val="center"/>
              <w:rPr>
                <w:rFonts w:hint="eastAsia" w:ascii="宋体" w:hAnsi="宋体" w:eastAsia="宋体" w:cs="宋体"/>
                <w:i w:val="0"/>
                <w:iCs w:val="0"/>
                <w:color w:val="000000"/>
                <w:sz w:val="24"/>
                <w:szCs w:val="24"/>
                <w:u w:val="none"/>
              </w:rPr>
            </w:pPr>
          </w:p>
        </w:tc>
      </w:tr>
      <w:tr w14:paraId="24792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4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7248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牛百叶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07C3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28BA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31DCD">
            <w:pPr>
              <w:jc w:val="center"/>
              <w:rPr>
                <w:rFonts w:hint="eastAsia" w:ascii="宋体" w:hAnsi="宋体" w:eastAsia="宋体" w:cs="宋体"/>
                <w:i w:val="0"/>
                <w:iCs w:val="0"/>
                <w:color w:val="000000"/>
                <w:sz w:val="24"/>
                <w:szCs w:val="24"/>
                <w:u w:val="none"/>
              </w:rPr>
            </w:pPr>
          </w:p>
        </w:tc>
      </w:tr>
      <w:tr w14:paraId="1DDE9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25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8D2C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牛柳</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CB73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EECB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05EA">
            <w:pPr>
              <w:jc w:val="center"/>
              <w:rPr>
                <w:rFonts w:hint="eastAsia" w:ascii="宋体" w:hAnsi="宋体" w:eastAsia="宋体" w:cs="宋体"/>
                <w:i w:val="0"/>
                <w:iCs w:val="0"/>
                <w:color w:val="000000"/>
                <w:sz w:val="24"/>
                <w:szCs w:val="24"/>
                <w:u w:val="none"/>
              </w:rPr>
            </w:pPr>
          </w:p>
        </w:tc>
      </w:tr>
      <w:tr w14:paraId="7146E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84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4590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牛腩</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DA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9EC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544B7">
            <w:pPr>
              <w:jc w:val="center"/>
              <w:rPr>
                <w:rFonts w:hint="eastAsia" w:ascii="宋体" w:hAnsi="宋体" w:eastAsia="宋体" w:cs="宋体"/>
                <w:i w:val="0"/>
                <w:iCs w:val="0"/>
                <w:color w:val="000000"/>
                <w:sz w:val="24"/>
                <w:szCs w:val="24"/>
                <w:u w:val="none"/>
              </w:rPr>
            </w:pPr>
          </w:p>
        </w:tc>
      </w:tr>
      <w:tr w14:paraId="3B145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04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778B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F49F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F5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DF08B">
            <w:pPr>
              <w:jc w:val="center"/>
              <w:rPr>
                <w:rFonts w:hint="eastAsia" w:ascii="宋体" w:hAnsi="宋体" w:eastAsia="宋体" w:cs="宋体"/>
                <w:i w:val="0"/>
                <w:iCs w:val="0"/>
                <w:color w:val="000000"/>
                <w:sz w:val="24"/>
                <w:szCs w:val="24"/>
                <w:u w:val="none"/>
              </w:rPr>
            </w:pPr>
          </w:p>
        </w:tc>
      </w:tr>
      <w:tr w14:paraId="0C389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A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B799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牛胸肉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178A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25AE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18A6D">
            <w:pPr>
              <w:jc w:val="center"/>
              <w:rPr>
                <w:rFonts w:hint="eastAsia" w:ascii="宋体" w:hAnsi="宋体" w:eastAsia="宋体" w:cs="宋体"/>
                <w:i w:val="0"/>
                <w:iCs w:val="0"/>
                <w:color w:val="000000"/>
                <w:sz w:val="24"/>
                <w:szCs w:val="24"/>
                <w:u w:val="none"/>
              </w:rPr>
            </w:pPr>
          </w:p>
        </w:tc>
      </w:tr>
      <w:tr w14:paraId="72F2B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4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82F8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FE1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C2DC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336C1">
            <w:pPr>
              <w:jc w:val="center"/>
              <w:rPr>
                <w:rFonts w:hint="eastAsia" w:ascii="宋体" w:hAnsi="宋体" w:eastAsia="宋体" w:cs="宋体"/>
                <w:i w:val="0"/>
                <w:iCs w:val="0"/>
                <w:color w:val="000000"/>
                <w:sz w:val="24"/>
                <w:szCs w:val="24"/>
                <w:u w:val="none"/>
              </w:rPr>
            </w:pPr>
          </w:p>
        </w:tc>
      </w:tr>
      <w:tr w14:paraId="71CB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60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550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D038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4AA9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49.3375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7B6C0">
            <w:pPr>
              <w:jc w:val="center"/>
              <w:rPr>
                <w:rFonts w:hint="eastAsia" w:ascii="宋体" w:hAnsi="宋体" w:eastAsia="宋体" w:cs="宋体"/>
                <w:i w:val="0"/>
                <w:iCs w:val="0"/>
                <w:color w:val="000000"/>
                <w:sz w:val="24"/>
                <w:szCs w:val="24"/>
                <w:u w:val="none"/>
              </w:rPr>
            </w:pPr>
          </w:p>
        </w:tc>
      </w:tr>
      <w:tr w14:paraId="3758C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B8D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3AC2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皮蛋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5F87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D4D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9E7C">
            <w:pPr>
              <w:jc w:val="center"/>
              <w:rPr>
                <w:rFonts w:hint="eastAsia" w:ascii="宋体" w:hAnsi="宋体" w:eastAsia="宋体" w:cs="宋体"/>
                <w:i w:val="0"/>
                <w:iCs w:val="0"/>
                <w:color w:val="000000"/>
                <w:sz w:val="24"/>
                <w:szCs w:val="24"/>
                <w:u w:val="none"/>
              </w:rPr>
            </w:pPr>
          </w:p>
        </w:tc>
      </w:tr>
      <w:tr w14:paraId="4430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FE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5D12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皮子</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772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351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77095">
            <w:pPr>
              <w:jc w:val="center"/>
              <w:rPr>
                <w:rFonts w:hint="eastAsia" w:ascii="宋体" w:hAnsi="宋体" w:eastAsia="宋体" w:cs="宋体"/>
                <w:i w:val="0"/>
                <w:iCs w:val="0"/>
                <w:color w:val="000000"/>
                <w:sz w:val="24"/>
                <w:szCs w:val="24"/>
                <w:u w:val="none"/>
              </w:rPr>
            </w:pPr>
          </w:p>
        </w:tc>
      </w:tr>
      <w:tr w14:paraId="74ADB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1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1E8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琵琶腿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BDEC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9F57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F5E4B">
            <w:pPr>
              <w:jc w:val="center"/>
              <w:rPr>
                <w:rFonts w:hint="eastAsia" w:ascii="宋体" w:hAnsi="宋体" w:eastAsia="宋体" w:cs="宋体"/>
                <w:i w:val="0"/>
                <w:iCs w:val="0"/>
                <w:color w:val="000000"/>
                <w:sz w:val="24"/>
                <w:szCs w:val="24"/>
                <w:u w:val="none"/>
              </w:rPr>
            </w:pPr>
          </w:p>
        </w:tc>
      </w:tr>
      <w:tr w14:paraId="30732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A1C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ABAB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普通的小烤肠</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1767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33BF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4658">
            <w:pPr>
              <w:jc w:val="center"/>
              <w:rPr>
                <w:rFonts w:hint="eastAsia" w:ascii="宋体" w:hAnsi="宋体" w:eastAsia="宋体" w:cs="宋体"/>
                <w:i w:val="0"/>
                <w:iCs w:val="0"/>
                <w:color w:val="000000"/>
                <w:sz w:val="24"/>
                <w:szCs w:val="24"/>
                <w:u w:val="none"/>
              </w:rPr>
            </w:pPr>
          </w:p>
        </w:tc>
      </w:tr>
      <w:tr w14:paraId="7C526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E2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10CF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千叶豆腐</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777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9818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B7300">
            <w:pPr>
              <w:jc w:val="center"/>
              <w:rPr>
                <w:rFonts w:hint="eastAsia" w:ascii="宋体" w:hAnsi="宋体" w:eastAsia="宋体" w:cs="宋体"/>
                <w:i w:val="0"/>
                <w:iCs w:val="0"/>
                <w:color w:val="000000"/>
                <w:sz w:val="24"/>
                <w:szCs w:val="24"/>
                <w:u w:val="none"/>
              </w:rPr>
            </w:pPr>
          </w:p>
        </w:tc>
      </w:tr>
      <w:tr w14:paraId="4A6C1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A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9048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C4FA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18E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39.04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9AAA">
            <w:pPr>
              <w:jc w:val="center"/>
              <w:rPr>
                <w:rFonts w:hint="eastAsia" w:ascii="宋体" w:hAnsi="宋体" w:eastAsia="宋体" w:cs="宋体"/>
                <w:i w:val="0"/>
                <w:iCs w:val="0"/>
                <w:color w:val="000000"/>
                <w:sz w:val="24"/>
                <w:szCs w:val="24"/>
                <w:u w:val="none"/>
              </w:rPr>
            </w:pPr>
          </w:p>
        </w:tc>
      </w:tr>
      <w:tr w14:paraId="6A0A2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87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0679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切好的三黄鸡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09D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F69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DE7B">
            <w:pPr>
              <w:jc w:val="center"/>
              <w:rPr>
                <w:rFonts w:hint="eastAsia" w:ascii="宋体" w:hAnsi="宋体" w:eastAsia="宋体" w:cs="宋体"/>
                <w:i w:val="0"/>
                <w:iCs w:val="0"/>
                <w:color w:val="000000"/>
                <w:sz w:val="24"/>
                <w:szCs w:val="24"/>
                <w:u w:val="none"/>
              </w:rPr>
            </w:pPr>
          </w:p>
        </w:tc>
      </w:tr>
      <w:tr w14:paraId="227E0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8B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B9C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肉丁</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42B4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93AC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4598">
            <w:pPr>
              <w:jc w:val="center"/>
              <w:rPr>
                <w:rFonts w:hint="eastAsia" w:ascii="宋体" w:hAnsi="宋体" w:eastAsia="宋体" w:cs="宋体"/>
                <w:i w:val="0"/>
                <w:iCs w:val="0"/>
                <w:color w:val="000000"/>
                <w:sz w:val="24"/>
                <w:szCs w:val="24"/>
                <w:u w:val="none"/>
              </w:rPr>
            </w:pPr>
          </w:p>
        </w:tc>
      </w:tr>
      <w:tr w14:paraId="33726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D4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0A6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肉夹馍</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B55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7C4E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0826">
            <w:pPr>
              <w:jc w:val="center"/>
              <w:rPr>
                <w:rFonts w:hint="eastAsia" w:ascii="宋体" w:hAnsi="宋体" w:eastAsia="宋体" w:cs="宋体"/>
                <w:i w:val="0"/>
                <w:iCs w:val="0"/>
                <w:color w:val="000000"/>
                <w:sz w:val="24"/>
                <w:szCs w:val="24"/>
                <w:u w:val="none"/>
              </w:rPr>
            </w:pPr>
          </w:p>
        </w:tc>
      </w:tr>
      <w:tr w14:paraId="62F1A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B90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71A3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肉末</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5AB9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F98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35.73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43BE">
            <w:pPr>
              <w:jc w:val="center"/>
              <w:rPr>
                <w:rFonts w:hint="eastAsia" w:ascii="宋体" w:hAnsi="宋体" w:eastAsia="宋体" w:cs="宋体"/>
                <w:i w:val="0"/>
                <w:iCs w:val="0"/>
                <w:color w:val="000000"/>
                <w:sz w:val="24"/>
                <w:szCs w:val="24"/>
                <w:u w:val="none"/>
              </w:rPr>
            </w:pPr>
          </w:p>
        </w:tc>
      </w:tr>
      <w:tr w14:paraId="45853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E1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36CA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B261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093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16.248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DC4CB">
            <w:pPr>
              <w:jc w:val="center"/>
              <w:rPr>
                <w:rFonts w:hint="eastAsia" w:ascii="宋体" w:hAnsi="宋体" w:eastAsia="宋体" w:cs="宋体"/>
                <w:i w:val="0"/>
                <w:iCs w:val="0"/>
                <w:color w:val="000000"/>
                <w:sz w:val="24"/>
                <w:szCs w:val="24"/>
                <w:u w:val="none"/>
              </w:rPr>
            </w:pPr>
          </w:p>
        </w:tc>
      </w:tr>
      <w:tr w14:paraId="480E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19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09A3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肉丝</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39E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2B74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F48A0">
            <w:pPr>
              <w:jc w:val="center"/>
              <w:rPr>
                <w:rFonts w:hint="eastAsia" w:ascii="宋体" w:hAnsi="宋体" w:eastAsia="宋体" w:cs="宋体"/>
                <w:i w:val="0"/>
                <w:iCs w:val="0"/>
                <w:color w:val="000000"/>
                <w:sz w:val="24"/>
                <w:szCs w:val="24"/>
                <w:u w:val="none"/>
              </w:rPr>
            </w:pPr>
          </w:p>
        </w:tc>
      </w:tr>
      <w:tr w14:paraId="48F6B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39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8B9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三黄鸡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F10C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258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54.68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6839F">
            <w:pPr>
              <w:jc w:val="center"/>
              <w:rPr>
                <w:rFonts w:hint="eastAsia" w:ascii="宋体" w:hAnsi="宋体" w:eastAsia="宋体" w:cs="宋体"/>
                <w:i w:val="0"/>
                <w:iCs w:val="0"/>
                <w:color w:val="000000"/>
                <w:sz w:val="24"/>
                <w:szCs w:val="24"/>
                <w:u w:val="none"/>
              </w:rPr>
            </w:pPr>
          </w:p>
        </w:tc>
      </w:tr>
      <w:tr w14:paraId="49FD0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77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BE5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杀好白鲢</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6148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556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37F50">
            <w:pPr>
              <w:jc w:val="center"/>
              <w:rPr>
                <w:rFonts w:hint="eastAsia" w:ascii="宋体" w:hAnsi="宋体" w:eastAsia="宋体" w:cs="宋体"/>
                <w:i w:val="0"/>
                <w:iCs w:val="0"/>
                <w:color w:val="000000"/>
                <w:sz w:val="24"/>
                <w:szCs w:val="24"/>
                <w:u w:val="none"/>
              </w:rPr>
            </w:pPr>
          </w:p>
        </w:tc>
      </w:tr>
      <w:tr w14:paraId="5E9C5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9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A87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杀好净鲳鱼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09BB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9D54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0C3E2">
            <w:pPr>
              <w:jc w:val="center"/>
              <w:rPr>
                <w:rFonts w:hint="eastAsia" w:ascii="宋体" w:hAnsi="宋体" w:eastAsia="宋体" w:cs="宋体"/>
                <w:i w:val="0"/>
                <w:iCs w:val="0"/>
                <w:color w:val="000000"/>
                <w:sz w:val="24"/>
                <w:szCs w:val="24"/>
                <w:u w:val="none"/>
              </w:rPr>
            </w:pPr>
          </w:p>
        </w:tc>
      </w:tr>
      <w:tr w14:paraId="2CF50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9A0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994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扇子骨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0543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A1D8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71.456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0ACC">
            <w:pPr>
              <w:jc w:val="center"/>
              <w:rPr>
                <w:rFonts w:hint="eastAsia" w:ascii="宋体" w:hAnsi="宋体" w:eastAsia="宋体" w:cs="宋体"/>
                <w:i w:val="0"/>
                <w:iCs w:val="0"/>
                <w:color w:val="000000"/>
                <w:sz w:val="24"/>
                <w:szCs w:val="24"/>
                <w:u w:val="none"/>
              </w:rPr>
            </w:pPr>
          </w:p>
        </w:tc>
      </w:tr>
      <w:tr w14:paraId="239AE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9F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45B0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鳝片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C1CA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55F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72DC">
            <w:pPr>
              <w:jc w:val="center"/>
              <w:rPr>
                <w:rFonts w:hint="eastAsia" w:ascii="宋体" w:hAnsi="宋体" w:eastAsia="宋体" w:cs="宋体"/>
                <w:i w:val="0"/>
                <w:iCs w:val="0"/>
                <w:color w:val="000000"/>
                <w:sz w:val="24"/>
                <w:szCs w:val="24"/>
                <w:u w:val="none"/>
              </w:rPr>
            </w:pPr>
          </w:p>
        </w:tc>
      </w:tr>
      <w:tr w14:paraId="0A2B7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2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1561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鳝筒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D1B7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AEDF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84E2E">
            <w:pPr>
              <w:jc w:val="center"/>
              <w:rPr>
                <w:rFonts w:hint="eastAsia" w:ascii="宋体" w:hAnsi="宋体" w:eastAsia="宋体" w:cs="宋体"/>
                <w:i w:val="0"/>
                <w:iCs w:val="0"/>
                <w:color w:val="000000"/>
                <w:sz w:val="24"/>
                <w:szCs w:val="24"/>
                <w:u w:val="none"/>
              </w:rPr>
            </w:pPr>
          </w:p>
        </w:tc>
      </w:tr>
      <w:tr w14:paraId="5BAEE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7FF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C65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鳝鱼去骨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D85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3744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30D37">
            <w:pPr>
              <w:jc w:val="center"/>
              <w:rPr>
                <w:rFonts w:hint="eastAsia" w:ascii="宋体" w:hAnsi="宋体" w:eastAsia="宋体" w:cs="宋体"/>
                <w:i w:val="0"/>
                <w:iCs w:val="0"/>
                <w:color w:val="000000"/>
                <w:sz w:val="24"/>
                <w:szCs w:val="24"/>
                <w:u w:val="none"/>
              </w:rPr>
            </w:pPr>
          </w:p>
        </w:tc>
      </w:tr>
      <w:tr w14:paraId="60AC6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6B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3EA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生面</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B403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8D91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D6319">
            <w:pPr>
              <w:jc w:val="center"/>
              <w:rPr>
                <w:rFonts w:hint="eastAsia" w:ascii="宋体" w:hAnsi="宋体" w:eastAsia="宋体" w:cs="宋体"/>
                <w:i w:val="0"/>
                <w:iCs w:val="0"/>
                <w:color w:val="000000"/>
                <w:sz w:val="24"/>
                <w:szCs w:val="24"/>
                <w:u w:val="none"/>
              </w:rPr>
            </w:pPr>
          </w:p>
        </w:tc>
      </w:tr>
      <w:tr w14:paraId="3D9C0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4D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E2AE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十三香地道肠</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FF7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85DF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F8F3">
            <w:pPr>
              <w:jc w:val="center"/>
              <w:rPr>
                <w:rFonts w:hint="eastAsia" w:ascii="宋体" w:hAnsi="宋体" w:eastAsia="宋体" w:cs="宋体"/>
                <w:i w:val="0"/>
                <w:iCs w:val="0"/>
                <w:color w:val="000000"/>
                <w:sz w:val="24"/>
                <w:szCs w:val="24"/>
                <w:u w:val="none"/>
              </w:rPr>
            </w:pPr>
          </w:p>
        </w:tc>
      </w:tr>
      <w:tr w14:paraId="3DED6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66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F67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手抓骨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37A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7D33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9FBE">
            <w:pPr>
              <w:jc w:val="center"/>
              <w:rPr>
                <w:rFonts w:hint="eastAsia" w:ascii="宋体" w:hAnsi="宋体" w:eastAsia="宋体" w:cs="宋体"/>
                <w:i w:val="0"/>
                <w:iCs w:val="0"/>
                <w:color w:val="000000"/>
                <w:sz w:val="24"/>
                <w:szCs w:val="24"/>
                <w:u w:val="none"/>
              </w:rPr>
            </w:pPr>
          </w:p>
        </w:tc>
      </w:tr>
      <w:tr w14:paraId="489C0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08A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64E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熟大肠</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022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7DE9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9173">
            <w:pPr>
              <w:jc w:val="center"/>
              <w:rPr>
                <w:rFonts w:hint="eastAsia" w:ascii="宋体" w:hAnsi="宋体" w:eastAsia="宋体" w:cs="宋体"/>
                <w:i w:val="0"/>
                <w:iCs w:val="0"/>
                <w:color w:val="000000"/>
                <w:sz w:val="24"/>
                <w:szCs w:val="24"/>
                <w:u w:val="none"/>
              </w:rPr>
            </w:pPr>
          </w:p>
        </w:tc>
      </w:tr>
      <w:tr w14:paraId="1E73D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5F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AF3A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熟牛百叶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ECE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AAC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5AAD">
            <w:pPr>
              <w:jc w:val="center"/>
              <w:rPr>
                <w:rFonts w:hint="eastAsia" w:ascii="宋体" w:hAnsi="宋体" w:eastAsia="宋体" w:cs="宋体"/>
                <w:i w:val="0"/>
                <w:iCs w:val="0"/>
                <w:color w:val="000000"/>
                <w:sz w:val="24"/>
                <w:szCs w:val="24"/>
                <w:u w:val="none"/>
              </w:rPr>
            </w:pPr>
          </w:p>
        </w:tc>
      </w:tr>
      <w:tr w14:paraId="2435A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F00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DB1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熟牛腱</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53D7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A3A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82454">
            <w:pPr>
              <w:jc w:val="center"/>
              <w:rPr>
                <w:rFonts w:hint="eastAsia" w:ascii="宋体" w:hAnsi="宋体" w:eastAsia="宋体" w:cs="宋体"/>
                <w:i w:val="0"/>
                <w:iCs w:val="0"/>
                <w:color w:val="000000"/>
                <w:sz w:val="24"/>
                <w:szCs w:val="24"/>
                <w:u w:val="none"/>
              </w:rPr>
            </w:pPr>
          </w:p>
        </w:tc>
      </w:tr>
      <w:tr w14:paraId="76C44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1BB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41CB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熟牛筋片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C5E9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87E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5A0D">
            <w:pPr>
              <w:jc w:val="center"/>
              <w:rPr>
                <w:rFonts w:hint="eastAsia" w:ascii="宋体" w:hAnsi="宋体" w:eastAsia="宋体" w:cs="宋体"/>
                <w:i w:val="0"/>
                <w:iCs w:val="0"/>
                <w:color w:val="000000"/>
                <w:sz w:val="24"/>
                <w:szCs w:val="24"/>
                <w:u w:val="none"/>
              </w:rPr>
            </w:pPr>
          </w:p>
        </w:tc>
      </w:tr>
      <w:tr w14:paraId="3675C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3C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D3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熟牛肉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56B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623C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E1A9">
            <w:pPr>
              <w:jc w:val="center"/>
              <w:rPr>
                <w:rFonts w:hint="eastAsia" w:ascii="宋体" w:hAnsi="宋体" w:eastAsia="宋体" w:cs="宋体"/>
                <w:i w:val="0"/>
                <w:iCs w:val="0"/>
                <w:color w:val="000000"/>
                <w:sz w:val="24"/>
                <w:szCs w:val="24"/>
                <w:u w:val="none"/>
              </w:rPr>
            </w:pPr>
          </w:p>
        </w:tc>
      </w:tr>
      <w:tr w14:paraId="661D3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65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D4B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熟碎牛肉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752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61D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A668">
            <w:pPr>
              <w:jc w:val="center"/>
              <w:rPr>
                <w:rFonts w:hint="eastAsia" w:ascii="宋体" w:hAnsi="宋体" w:eastAsia="宋体" w:cs="宋体"/>
                <w:i w:val="0"/>
                <w:iCs w:val="0"/>
                <w:color w:val="000000"/>
                <w:sz w:val="24"/>
                <w:szCs w:val="24"/>
                <w:u w:val="none"/>
              </w:rPr>
            </w:pPr>
          </w:p>
        </w:tc>
      </w:tr>
      <w:tr w14:paraId="5FC12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B4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439F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熟猪肚</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DD7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4A0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9D34">
            <w:pPr>
              <w:jc w:val="center"/>
              <w:rPr>
                <w:rFonts w:hint="eastAsia" w:ascii="宋体" w:hAnsi="宋体" w:eastAsia="宋体" w:cs="宋体"/>
                <w:i w:val="0"/>
                <w:iCs w:val="0"/>
                <w:color w:val="000000"/>
                <w:sz w:val="24"/>
                <w:szCs w:val="24"/>
                <w:u w:val="none"/>
              </w:rPr>
            </w:pPr>
          </w:p>
        </w:tc>
      </w:tr>
      <w:tr w14:paraId="1A501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F9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DE8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熟猪耳朵</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2C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8E1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615C9">
            <w:pPr>
              <w:jc w:val="center"/>
              <w:rPr>
                <w:rFonts w:hint="eastAsia" w:ascii="宋体" w:hAnsi="宋体" w:eastAsia="宋体" w:cs="宋体"/>
                <w:i w:val="0"/>
                <w:iCs w:val="0"/>
                <w:color w:val="000000"/>
                <w:sz w:val="24"/>
                <w:szCs w:val="24"/>
                <w:u w:val="none"/>
              </w:rPr>
            </w:pPr>
          </w:p>
        </w:tc>
      </w:tr>
      <w:tr w14:paraId="08CF8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18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A4AE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熟猪舌头</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CAF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EA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1666">
            <w:pPr>
              <w:jc w:val="center"/>
              <w:rPr>
                <w:rFonts w:hint="eastAsia" w:ascii="宋体" w:hAnsi="宋体" w:eastAsia="宋体" w:cs="宋体"/>
                <w:i w:val="0"/>
                <w:iCs w:val="0"/>
                <w:color w:val="000000"/>
                <w:sz w:val="24"/>
                <w:szCs w:val="24"/>
                <w:u w:val="none"/>
              </w:rPr>
            </w:pPr>
          </w:p>
        </w:tc>
      </w:tr>
      <w:tr w14:paraId="536F7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88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9A24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薯饼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C61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9BDE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82E5">
            <w:pPr>
              <w:jc w:val="center"/>
              <w:rPr>
                <w:rFonts w:hint="eastAsia" w:ascii="宋体" w:hAnsi="宋体" w:eastAsia="宋体" w:cs="宋体"/>
                <w:i w:val="0"/>
                <w:iCs w:val="0"/>
                <w:color w:val="000000"/>
                <w:sz w:val="24"/>
                <w:szCs w:val="24"/>
                <w:u w:val="none"/>
              </w:rPr>
            </w:pPr>
          </w:p>
        </w:tc>
      </w:tr>
      <w:tr w14:paraId="73047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DC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64B2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薯条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6F6C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FCB6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BC3D3">
            <w:pPr>
              <w:jc w:val="center"/>
              <w:rPr>
                <w:rFonts w:hint="eastAsia" w:ascii="宋体" w:hAnsi="宋体" w:eastAsia="宋体" w:cs="宋体"/>
                <w:i w:val="0"/>
                <w:iCs w:val="0"/>
                <w:color w:val="000000"/>
                <w:sz w:val="24"/>
                <w:szCs w:val="24"/>
                <w:u w:val="none"/>
              </w:rPr>
            </w:pPr>
          </w:p>
        </w:tc>
      </w:tr>
      <w:tr w14:paraId="589E5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89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47DD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双层仔排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42B3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091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9F027">
            <w:pPr>
              <w:jc w:val="center"/>
              <w:rPr>
                <w:rFonts w:hint="eastAsia" w:ascii="宋体" w:hAnsi="宋体" w:eastAsia="宋体" w:cs="宋体"/>
                <w:i w:val="0"/>
                <w:iCs w:val="0"/>
                <w:color w:val="000000"/>
                <w:sz w:val="24"/>
                <w:szCs w:val="24"/>
                <w:u w:val="none"/>
              </w:rPr>
            </w:pPr>
          </w:p>
        </w:tc>
      </w:tr>
      <w:tr w14:paraId="6A59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7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023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双层仔排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486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344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DDFF">
            <w:pPr>
              <w:jc w:val="center"/>
              <w:rPr>
                <w:rFonts w:hint="eastAsia" w:ascii="宋体" w:hAnsi="宋体" w:eastAsia="宋体" w:cs="宋体"/>
                <w:i w:val="0"/>
                <w:iCs w:val="0"/>
                <w:color w:val="000000"/>
                <w:sz w:val="24"/>
                <w:szCs w:val="24"/>
                <w:u w:val="none"/>
              </w:rPr>
            </w:pPr>
          </w:p>
        </w:tc>
      </w:tr>
      <w:tr w14:paraId="59C93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6F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872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水发蹄筋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2A07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658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1D1B">
            <w:pPr>
              <w:jc w:val="center"/>
              <w:rPr>
                <w:rFonts w:hint="eastAsia" w:ascii="宋体" w:hAnsi="宋体" w:eastAsia="宋体" w:cs="宋体"/>
                <w:i w:val="0"/>
                <w:iCs w:val="0"/>
                <w:color w:val="000000"/>
                <w:sz w:val="24"/>
                <w:szCs w:val="24"/>
                <w:u w:val="none"/>
              </w:rPr>
            </w:pPr>
          </w:p>
        </w:tc>
      </w:tr>
      <w:tr w14:paraId="201E7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702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1431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水果黄瓜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5EC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53B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DB915">
            <w:pPr>
              <w:jc w:val="center"/>
              <w:rPr>
                <w:rFonts w:hint="eastAsia" w:ascii="宋体" w:hAnsi="宋体" w:eastAsia="宋体" w:cs="宋体"/>
                <w:i w:val="0"/>
                <w:iCs w:val="0"/>
                <w:color w:val="000000"/>
                <w:sz w:val="24"/>
                <w:szCs w:val="24"/>
                <w:u w:val="none"/>
              </w:rPr>
            </w:pPr>
          </w:p>
        </w:tc>
      </w:tr>
      <w:tr w14:paraId="4EC1C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C7C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809D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思念油条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9266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EBC6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EBAE">
            <w:pPr>
              <w:jc w:val="center"/>
              <w:rPr>
                <w:rFonts w:hint="eastAsia" w:ascii="宋体" w:hAnsi="宋体" w:eastAsia="宋体" w:cs="宋体"/>
                <w:i w:val="0"/>
                <w:iCs w:val="0"/>
                <w:color w:val="000000"/>
                <w:sz w:val="24"/>
                <w:szCs w:val="24"/>
                <w:u w:val="none"/>
              </w:rPr>
            </w:pPr>
          </w:p>
        </w:tc>
      </w:tr>
      <w:tr w14:paraId="53EBC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8E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D7EF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四喜丸子</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A951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6F4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E981">
            <w:pPr>
              <w:jc w:val="center"/>
              <w:rPr>
                <w:rFonts w:hint="eastAsia" w:ascii="宋体" w:hAnsi="宋体" w:eastAsia="宋体" w:cs="宋体"/>
                <w:i w:val="0"/>
                <w:iCs w:val="0"/>
                <w:color w:val="000000"/>
                <w:sz w:val="24"/>
                <w:szCs w:val="24"/>
                <w:u w:val="none"/>
              </w:rPr>
            </w:pPr>
          </w:p>
        </w:tc>
      </w:tr>
      <w:tr w14:paraId="7BFE4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24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D8F4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速冻菜包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015D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73F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6F257">
            <w:pPr>
              <w:jc w:val="center"/>
              <w:rPr>
                <w:rFonts w:hint="eastAsia" w:ascii="宋体" w:hAnsi="宋体" w:eastAsia="宋体" w:cs="宋体"/>
                <w:i w:val="0"/>
                <w:iCs w:val="0"/>
                <w:color w:val="000000"/>
                <w:sz w:val="24"/>
                <w:szCs w:val="24"/>
                <w:u w:val="none"/>
              </w:rPr>
            </w:pPr>
          </w:p>
        </w:tc>
      </w:tr>
      <w:tr w14:paraId="76CF7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1E3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6B6B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速冻肉包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291D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A17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B08C7">
            <w:pPr>
              <w:jc w:val="center"/>
              <w:rPr>
                <w:rFonts w:hint="eastAsia" w:ascii="宋体" w:hAnsi="宋体" w:eastAsia="宋体" w:cs="宋体"/>
                <w:i w:val="0"/>
                <w:iCs w:val="0"/>
                <w:color w:val="000000"/>
                <w:sz w:val="24"/>
                <w:szCs w:val="24"/>
                <w:u w:val="none"/>
              </w:rPr>
            </w:pPr>
          </w:p>
        </w:tc>
      </w:tr>
      <w:tr w14:paraId="17263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213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3250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速冻糖芋头</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497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878E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8677A">
            <w:pPr>
              <w:jc w:val="center"/>
              <w:rPr>
                <w:rFonts w:hint="eastAsia" w:ascii="宋体" w:hAnsi="宋体" w:eastAsia="宋体" w:cs="宋体"/>
                <w:i w:val="0"/>
                <w:iCs w:val="0"/>
                <w:color w:val="000000"/>
                <w:sz w:val="24"/>
                <w:szCs w:val="24"/>
                <w:u w:val="none"/>
              </w:rPr>
            </w:pPr>
          </w:p>
        </w:tc>
      </w:tr>
      <w:tr w14:paraId="2CCA1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D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7049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速冻虾仁</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5F1F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7824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B7C6">
            <w:pPr>
              <w:jc w:val="center"/>
              <w:rPr>
                <w:rFonts w:hint="eastAsia" w:ascii="宋体" w:hAnsi="宋体" w:eastAsia="宋体" w:cs="宋体"/>
                <w:i w:val="0"/>
                <w:iCs w:val="0"/>
                <w:color w:val="000000"/>
                <w:sz w:val="24"/>
                <w:szCs w:val="24"/>
                <w:u w:val="none"/>
              </w:rPr>
            </w:pPr>
          </w:p>
        </w:tc>
      </w:tr>
      <w:tr w14:paraId="348AB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0A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558C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酸梅粉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6CBE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8F4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79E7">
            <w:pPr>
              <w:jc w:val="center"/>
              <w:rPr>
                <w:rFonts w:hint="eastAsia" w:ascii="宋体" w:hAnsi="宋体" w:eastAsia="宋体" w:cs="宋体"/>
                <w:i w:val="0"/>
                <w:iCs w:val="0"/>
                <w:color w:val="000000"/>
                <w:sz w:val="24"/>
                <w:szCs w:val="24"/>
                <w:u w:val="none"/>
              </w:rPr>
            </w:pPr>
          </w:p>
        </w:tc>
      </w:tr>
      <w:tr w14:paraId="63D15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50C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49B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梭子蟹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D98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260B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6BEA">
            <w:pPr>
              <w:jc w:val="center"/>
              <w:rPr>
                <w:rFonts w:hint="eastAsia" w:ascii="宋体" w:hAnsi="宋体" w:eastAsia="宋体" w:cs="宋体"/>
                <w:i w:val="0"/>
                <w:iCs w:val="0"/>
                <w:color w:val="000000"/>
                <w:sz w:val="24"/>
                <w:szCs w:val="24"/>
                <w:u w:val="none"/>
              </w:rPr>
            </w:pPr>
          </w:p>
        </w:tc>
      </w:tr>
      <w:tr w14:paraId="31271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4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295F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特大基围虾</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340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7A0D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E11DB">
            <w:pPr>
              <w:jc w:val="center"/>
              <w:rPr>
                <w:rFonts w:hint="eastAsia" w:ascii="宋体" w:hAnsi="宋体" w:eastAsia="宋体" w:cs="宋体"/>
                <w:i w:val="0"/>
                <w:iCs w:val="0"/>
                <w:color w:val="000000"/>
                <w:sz w:val="24"/>
                <w:szCs w:val="24"/>
                <w:u w:val="none"/>
              </w:rPr>
            </w:pPr>
          </w:p>
        </w:tc>
      </w:tr>
      <w:tr w14:paraId="74F4E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5E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55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蹄髈</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C16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B68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FBF0">
            <w:pPr>
              <w:jc w:val="center"/>
              <w:rPr>
                <w:rFonts w:hint="eastAsia" w:ascii="宋体" w:hAnsi="宋体" w:eastAsia="宋体" w:cs="宋体"/>
                <w:i w:val="0"/>
                <w:iCs w:val="0"/>
                <w:color w:val="000000"/>
                <w:sz w:val="24"/>
                <w:szCs w:val="24"/>
                <w:u w:val="none"/>
              </w:rPr>
            </w:pPr>
          </w:p>
        </w:tc>
      </w:tr>
      <w:tr w14:paraId="42413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FC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A0C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蹄髈切小块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992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615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BB74">
            <w:pPr>
              <w:jc w:val="center"/>
              <w:rPr>
                <w:rFonts w:hint="eastAsia" w:ascii="宋体" w:hAnsi="宋体" w:eastAsia="宋体" w:cs="宋体"/>
                <w:i w:val="0"/>
                <w:iCs w:val="0"/>
                <w:color w:val="000000"/>
                <w:sz w:val="24"/>
                <w:szCs w:val="24"/>
                <w:u w:val="none"/>
              </w:rPr>
            </w:pPr>
          </w:p>
        </w:tc>
      </w:tr>
      <w:tr w14:paraId="066C6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4E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D15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通水骨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565A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681E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79.9</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B292F">
            <w:pPr>
              <w:jc w:val="center"/>
              <w:rPr>
                <w:rFonts w:hint="eastAsia" w:ascii="宋体" w:hAnsi="宋体" w:eastAsia="宋体" w:cs="宋体"/>
                <w:i w:val="0"/>
                <w:iCs w:val="0"/>
                <w:color w:val="000000"/>
                <w:sz w:val="24"/>
                <w:szCs w:val="24"/>
                <w:u w:val="none"/>
              </w:rPr>
            </w:pPr>
          </w:p>
        </w:tc>
      </w:tr>
      <w:tr w14:paraId="1DB82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E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D0D5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腿肉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862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FBFC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57.249</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FCC8">
            <w:pPr>
              <w:jc w:val="center"/>
              <w:rPr>
                <w:rFonts w:hint="eastAsia" w:ascii="宋体" w:hAnsi="宋体" w:eastAsia="宋体" w:cs="宋体"/>
                <w:i w:val="0"/>
                <w:iCs w:val="0"/>
                <w:color w:val="000000"/>
                <w:sz w:val="24"/>
                <w:szCs w:val="24"/>
                <w:u w:val="none"/>
              </w:rPr>
            </w:pPr>
          </w:p>
        </w:tc>
      </w:tr>
      <w:tr w14:paraId="379F3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0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C595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腿肉末</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9F8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E0ED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D60A">
            <w:pPr>
              <w:jc w:val="center"/>
              <w:rPr>
                <w:rFonts w:hint="eastAsia" w:ascii="宋体" w:hAnsi="宋体" w:eastAsia="宋体" w:cs="宋体"/>
                <w:i w:val="0"/>
                <w:iCs w:val="0"/>
                <w:color w:val="000000"/>
                <w:sz w:val="24"/>
                <w:szCs w:val="24"/>
                <w:u w:val="none"/>
              </w:rPr>
            </w:pPr>
          </w:p>
        </w:tc>
      </w:tr>
      <w:tr w14:paraId="33B52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13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2FF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腿肉整块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A45A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65E2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D7E0">
            <w:pPr>
              <w:jc w:val="center"/>
              <w:rPr>
                <w:rFonts w:hint="eastAsia" w:ascii="宋体" w:hAnsi="宋体" w:eastAsia="宋体" w:cs="宋体"/>
                <w:i w:val="0"/>
                <w:iCs w:val="0"/>
                <w:color w:val="000000"/>
                <w:sz w:val="24"/>
                <w:szCs w:val="24"/>
                <w:u w:val="none"/>
              </w:rPr>
            </w:pPr>
          </w:p>
        </w:tc>
      </w:tr>
      <w:tr w14:paraId="1DEC5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56D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6F45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窝窝头</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15D9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7B38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5858C">
            <w:pPr>
              <w:jc w:val="center"/>
              <w:rPr>
                <w:rFonts w:hint="eastAsia" w:ascii="宋体" w:hAnsi="宋体" w:eastAsia="宋体" w:cs="宋体"/>
                <w:i w:val="0"/>
                <w:iCs w:val="0"/>
                <w:color w:val="000000"/>
                <w:sz w:val="24"/>
                <w:szCs w:val="24"/>
                <w:u w:val="none"/>
              </w:rPr>
            </w:pPr>
          </w:p>
        </w:tc>
      </w:tr>
      <w:tr w14:paraId="454A6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6B8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54B1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五层五花肉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55CA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F269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65.9</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DB4FB">
            <w:pPr>
              <w:jc w:val="center"/>
              <w:rPr>
                <w:rFonts w:hint="eastAsia" w:ascii="宋体" w:hAnsi="宋体" w:eastAsia="宋体" w:cs="宋体"/>
                <w:i w:val="0"/>
                <w:iCs w:val="0"/>
                <w:color w:val="000000"/>
                <w:sz w:val="24"/>
                <w:szCs w:val="24"/>
                <w:u w:val="none"/>
              </w:rPr>
            </w:pPr>
          </w:p>
        </w:tc>
      </w:tr>
      <w:tr w14:paraId="6E6AB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5E9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179F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西瓜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5DAB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1259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115.67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E8D07">
            <w:pPr>
              <w:jc w:val="center"/>
              <w:rPr>
                <w:rFonts w:hint="eastAsia" w:ascii="宋体" w:hAnsi="宋体" w:eastAsia="宋体" w:cs="宋体"/>
                <w:i w:val="0"/>
                <w:iCs w:val="0"/>
                <w:color w:val="000000"/>
                <w:sz w:val="24"/>
                <w:szCs w:val="24"/>
                <w:u w:val="none"/>
              </w:rPr>
            </w:pPr>
          </w:p>
        </w:tc>
      </w:tr>
      <w:tr w14:paraId="54054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EB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D7A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虾糕</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50B5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5AD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74BFB">
            <w:pPr>
              <w:jc w:val="center"/>
              <w:rPr>
                <w:rFonts w:hint="eastAsia" w:ascii="宋体" w:hAnsi="宋体" w:eastAsia="宋体" w:cs="宋体"/>
                <w:i w:val="0"/>
                <w:iCs w:val="0"/>
                <w:color w:val="000000"/>
                <w:sz w:val="24"/>
                <w:szCs w:val="24"/>
                <w:u w:val="none"/>
              </w:rPr>
            </w:pPr>
          </w:p>
        </w:tc>
      </w:tr>
      <w:tr w14:paraId="4C3AA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25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02BD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虾米</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A93A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15C3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8FEE">
            <w:pPr>
              <w:jc w:val="center"/>
              <w:rPr>
                <w:rFonts w:hint="eastAsia" w:ascii="宋体" w:hAnsi="宋体" w:eastAsia="宋体" w:cs="宋体"/>
                <w:i w:val="0"/>
                <w:iCs w:val="0"/>
                <w:color w:val="000000"/>
                <w:sz w:val="24"/>
                <w:szCs w:val="24"/>
                <w:u w:val="none"/>
              </w:rPr>
            </w:pPr>
          </w:p>
        </w:tc>
      </w:tr>
      <w:tr w14:paraId="4F605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75A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9BF8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虾仁</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A76D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A3DB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529A">
            <w:pPr>
              <w:jc w:val="center"/>
              <w:rPr>
                <w:rFonts w:hint="eastAsia" w:ascii="宋体" w:hAnsi="宋体" w:eastAsia="宋体" w:cs="宋体"/>
                <w:i w:val="0"/>
                <w:iCs w:val="0"/>
                <w:color w:val="000000"/>
                <w:sz w:val="24"/>
                <w:szCs w:val="24"/>
                <w:u w:val="none"/>
              </w:rPr>
            </w:pPr>
          </w:p>
        </w:tc>
      </w:tr>
      <w:tr w14:paraId="617BB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8C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76C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鲜贝</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1500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301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D188">
            <w:pPr>
              <w:jc w:val="center"/>
              <w:rPr>
                <w:rFonts w:hint="eastAsia" w:ascii="宋体" w:hAnsi="宋体" w:eastAsia="宋体" w:cs="宋体"/>
                <w:i w:val="0"/>
                <w:iCs w:val="0"/>
                <w:color w:val="000000"/>
                <w:sz w:val="24"/>
                <w:szCs w:val="24"/>
                <w:u w:val="none"/>
              </w:rPr>
            </w:pPr>
          </w:p>
        </w:tc>
      </w:tr>
      <w:tr w14:paraId="47482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F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ED98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鲜肉圆</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D53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FDD2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76FFD">
            <w:pPr>
              <w:jc w:val="center"/>
              <w:rPr>
                <w:rFonts w:hint="eastAsia" w:ascii="宋体" w:hAnsi="宋体" w:eastAsia="宋体" w:cs="宋体"/>
                <w:i w:val="0"/>
                <w:iCs w:val="0"/>
                <w:color w:val="000000"/>
                <w:sz w:val="24"/>
                <w:szCs w:val="24"/>
                <w:u w:val="none"/>
              </w:rPr>
            </w:pPr>
          </w:p>
        </w:tc>
      </w:tr>
      <w:tr w14:paraId="249FB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D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608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咸蛋黄</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7832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F75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2C3FA">
            <w:pPr>
              <w:jc w:val="center"/>
              <w:rPr>
                <w:rFonts w:hint="eastAsia" w:ascii="宋体" w:hAnsi="宋体" w:eastAsia="宋体" w:cs="宋体"/>
                <w:i w:val="0"/>
                <w:iCs w:val="0"/>
                <w:color w:val="000000"/>
                <w:sz w:val="24"/>
                <w:szCs w:val="24"/>
                <w:u w:val="none"/>
              </w:rPr>
            </w:pPr>
          </w:p>
        </w:tc>
      </w:tr>
      <w:tr w14:paraId="2DA7D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7E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A1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咸鸡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04A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C88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3B11A">
            <w:pPr>
              <w:jc w:val="center"/>
              <w:rPr>
                <w:rFonts w:hint="eastAsia" w:ascii="宋体" w:hAnsi="宋体" w:eastAsia="宋体" w:cs="宋体"/>
                <w:i w:val="0"/>
                <w:iCs w:val="0"/>
                <w:color w:val="000000"/>
                <w:sz w:val="24"/>
                <w:szCs w:val="24"/>
                <w:u w:val="none"/>
              </w:rPr>
            </w:pPr>
          </w:p>
        </w:tc>
      </w:tr>
      <w:tr w14:paraId="7ED86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4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344D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咸鸭</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4D1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7C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86.67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BD46F">
            <w:pPr>
              <w:jc w:val="center"/>
              <w:rPr>
                <w:rFonts w:hint="eastAsia" w:ascii="宋体" w:hAnsi="宋体" w:eastAsia="宋体" w:cs="宋体"/>
                <w:i w:val="0"/>
                <w:iCs w:val="0"/>
                <w:color w:val="000000"/>
                <w:sz w:val="24"/>
                <w:szCs w:val="24"/>
                <w:u w:val="none"/>
              </w:rPr>
            </w:pPr>
          </w:p>
        </w:tc>
      </w:tr>
      <w:tr w14:paraId="1CE0D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BCD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38FA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香肠</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B1B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A534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2839">
            <w:pPr>
              <w:jc w:val="center"/>
              <w:rPr>
                <w:rFonts w:hint="eastAsia" w:ascii="宋体" w:hAnsi="宋体" w:eastAsia="宋体" w:cs="宋体"/>
                <w:i w:val="0"/>
                <w:iCs w:val="0"/>
                <w:color w:val="000000"/>
                <w:sz w:val="24"/>
                <w:szCs w:val="24"/>
                <w:u w:val="none"/>
              </w:rPr>
            </w:pPr>
          </w:p>
        </w:tc>
      </w:tr>
      <w:tr w14:paraId="163AA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0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715D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香菇贡丸</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5593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5583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F28D">
            <w:pPr>
              <w:jc w:val="center"/>
              <w:rPr>
                <w:rFonts w:hint="eastAsia" w:ascii="宋体" w:hAnsi="宋体" w:eastAsia="宋体" w:cs="宋体"/>
                <w:i w:val="0"/>
                <w:iCs w:val="0"/>
                <w:color w:val="000000"/>
                <w:sz w:val="24"/>
                <w:szCs w:val="24"/>
                <w:u w:val="none"/>
              </w:rPr>
            </w:pPr>
          </w:p>
        </w:tc>
      </w:tr>
      <w:tr w14:paraId="7563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19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22AC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香蕉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692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BCEB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102.53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52FE">
            <w:pPr>
              <w:jc w:val="center"/>
              <w:rPr>
                <w:rFonts w:hint="eastAsia" w:ascii="宋体" w:hAnsi="宋体" w:eastAsia="宋体" w:cs="宋体"/>
                <w:i w:val="0"/>
                <w:iCs w:val="0"/>
                <w:color w:val="000000"/>
                <w:sz w:val="24"/>
                <w:szCs w:val="24"/>
                <w:u w:val="none"/>
              </w:rPr>
            </w:pPr>
          </w:p>
        </w:tc>
      </w:tr>
      <w:tr w14:paraId="72C4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5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CDF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小白鱼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2D87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4E82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122AC">
            <w:pPr>
              <w:jc w:val="center"/>
              <w:rPr>
                <w:rFonts w:hint="eastAsia" w:ascii="宋体" w:hAnsi="宋体" w:eastAsia="宋体" w:cs="宋体"/>
                <w:i w:val="0"/>
                <w:iCs w:val="0"/>
                <w:color w:val="000000"/>
                <w:sz w:val="24"/>
                <w:szCs w:val="24"/>
                <w:u w:val="none"/>
              </w:rPr>
            </w:pPr>
          </w:p>
        </w:tc>
      </w:tr>
      <w:tr w14:paraId="4552B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7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B70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小鲳鱼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D431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B55E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FA27E">
            <w:pPr>
              <w:jc w:val="center"/>
              <w:rPr>
                <w:rFonts w:hint="eastAsia" w:ascii="宋体" w:hAnsi="宋体" w:eastAsia="宋体" w:cs="宋体"/>
                <w:i w:val="0"/>
                <w:iCs w:val="0"/>
                <w:color w:val="000000"/>
                <w:sz w:val="24"/>
                <w:szCs w:val="24"/>
                <w:u w:val="none"/>
              </w:rPr>
            </w:pPr>
          </w:p>
        </w:tc>
      </w:tr>
      <w:tr w14:paraId="7F7E5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44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F0D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小蛋糕</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FEEA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D312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9B04">
            <w:pPr>
              <w:jc w:val="center"/>
              <w:rPr>
                <w:rFonts w:hint="eastAsia" w:ascii="宋体" w:hAnsi="宋体" w:eastAsia="宋体" w:cs="宋体"/>
                <w:i w:val="0"/>
                <w:iCs w:val="0"/>
                <w:color w:val="000000"/>
                <w:sz w:val="24"/>
                <w:szCs w:val="24"/>
                <w:u w:val="none"/>
              </w:rPr>
            </w:pPr>
          </w:p>
        </w:tc>
      </w:tr>
      <w:tr w14:paraId="2772E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95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766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小番茄</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D18A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196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E7562">
            <w:pPr>
              <w:jc w:val="center"/>
              <w:rPr>
                <w:rFonts w:hint="eastAsia" w:ascii="宋体" w:hAnsi="宋体" w:eastAsia="宋体" w:cs="宋体"/>
                <w:i w:val="0"/>
                <w:iCs w:val="0"/>
                <w:color w:val="000000"/>
                <w:sz w:val="24"/>
                <w:szCs w:val="24"/>
                <w:u w:val="none"/>
              </w:rPr>
            </w:pPr>
          </w:p>
        </w:tc>
      </w:tr>
      <w:tr w14:paraId="32E23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9B4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42D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小黄鱼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9D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35FD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9A9E">
            <w:pPr>
              <w:jc w:val="center"/>
              <w:rPr>
                <w:rFonts w:hint="eastAsia" w:ascii="宋体" w:hAnsi="宋体" w:eastAsia="宋体" w:cs="宋体"/>
                <w:i w:val="0"/>
                <w:iCs w:val="0"/>
                <w:color w:val="000000"/>
                <w:sz w:val="24"/>
                <w:szCs w:val="24"/>
                <w:u w:val="none"/>
              </w:rPr>
            </w:pPr>
          </w:p>
        </w:tc>
      </w:tr>
      <w:tr w14:paraId="00D3E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6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EDB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小鲫鱼</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92A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674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5B3B">
            <w:pPr>
              <w:jc w:val="center"/>
              <w:rPr>
                <w:rFonts w:hint="eastAsia" w:ascii="宋体" w:hAnsi="宋体" w:eastAsia="宋体" w:cs="宋体"/>
                <w:i w:val="0"/>
                <w:iCs w:val="0"/>
                <w:color w:val="000000"/>
                <w:sz w:val="24"/>
                <w:szCs w:val="24"/>
                <w:u w:val="none"/>
              </w:rPr>
            </w:pPr>
          </w:p>
        </w:tc>
      </w:tr>
      <w:tr w14:paraId="281B3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94D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BF7E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小酥肉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1921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D27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07E31">
            <w:pPr>
              <w:jc w:val="center"/>
              <w:rPr>
                <w:rFonts w:hint="eastAsia" w:ascii="宋体" w:hAnsi="宋体" w:eastAsia="宋体" w:cs="宋体"/>
                <w:i w:val="0"/>
                <w:iCs w:val="0"/>
                <w:color w:val="000000"/>
                <w:sz w:val="24"/>
                <w:szCs w:val="24"/>
                <w:u w:val="none"/>
              </w:rPr>
            </w:pPr>
          </w:p>
        </w:tc>
      </w:tr>
      <w:tr w14:paraId="7F607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3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F6AE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蟹粉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3435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5B4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E769">
            <w:pPr>
              <w:jc w:val="center"/>
              <w:rPr>
                <w:rFonts w:hint="eastAsia" w:ascii="宋体" w:hAnsi="宋体" w:eastAsia="宋体" w:cs="宋体"/>
                <w:i w:val="0"/>
                <w:iCs w:val="0"/>
                <w:color w:val="000000"/>
                <w:sz w:val="24"/>
                <w:szCs w:val="24"/>
                <w:u w:val="none"/>
              </w:rPr>
            </w:pPr>
          </w:p>
        </w:tc>
      </w:tr>
      <w:tr w14:paraId="3B74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FB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CFD2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新鲜的百叶包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0D88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815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397D">
            <w:pPr>
              <w:jc w:val="center"/>
              <w:rPr>
                <w:rFonts w:hint="eastAsia" w:ascii="宋体" w:hAnsi="宋体" w:eastAsia="宋体" w:cs="宋体"/>
                <w:i w:val="0"/>
                <w:iCs w:val="0"/>
                <w:color w:val="000000"/>
                <w:sz w:val="24"/>
                <w:szCs w:val="24"/>
                <w:u w:val="none"/>
              </w:rPr>
            </w:pPr>
          </w:p>
        </w:tc>
      </w:tr>
      <w:tr w14:paraId="7B94B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25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9BC2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新鲜的三黄鸡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C00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D540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79.564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4B9E8">
            <w:pPr>
              <w:jc w:val="center"/>
              <w:rPr>
                <w:rFonts w:hint="eastAsia" w:ascii="宋体" w:hAnsi="宋体" w:eastAsia="宋体" w:cs="宋体"/>
                <w:i w:val="0"/>
                <w:iCs w:val="0"/>
                <w:color w:val="000000"/>
                <w:sz w:val="24"/>
                <w:szCs w:val="24"/>
                <w:u w:val="none"/>
              </w:rPr>
            </w:pPr>
          </w:p>
        </w:tc>
      </w:tr>
      <w:tr w14:paraId="4B5A8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B3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486B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学生榨菜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5671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B389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5E034">
            <w:pPr>
              <w:jc w:val="center"/>
              <w:rPr>
                <w:rFonts w:hint="eastAsia" w:ascii="宋体" w:hAnsi="宋体" w:eastAsia="宋体" w:cs="宋体"/>
                <w:i w:val="0"/>
                <w:iCs w:val="0"/>
                <w:color w:val="000000"/>
                <w:sz w:val="24"/>
                <w:szCs w:val="24"/>
                <w:u w:val="none"/>
              </w:rPr>
            </w:pPr>
          </w:p>
        </w:tc>
      </w:tr>
      <w:tr w14:paraId="00295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2E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627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雪花鸡柳</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3A8B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4B1D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EC0F8">
            <w:pPr>
              <w:jc w:val="center"/>
              <w:rPr>
                <w:rFonts w:hint="eastAsia" w:ascii="宋体" w:hAnsi="宋体" w:eastAsia="宋体" w:cs="宋体"/>
                <w:i w:val="0"/>
                <w:iCs w:val="0"/>
                <w:color w:val="000000"/>
                <w:sz w:val="24"/>
                <w:szCs w:val="24"/>
                <w:u w:val="none"/>
              </w:rPr>
            </w:pPr>
          </w:p>
        </w:tc>
      </w:tr>
      <w:tr w14:paraId="4981E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D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619A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鸭边腿</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EF5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2565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52.68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DB09">
            <w:pPr>
              <w:jc w:val="center"/>
              <w:rPr>
                <w:rFonts w:hint="eastAsia" w:ascii="宋体" w:hAnsi="宋体" w:eastAsia="宋体" w:cs="宋体"/>
                <w:i w:val="0"/>
                <w:iCs w:val="0"/>
                <w:color w:val="000000"/>
                <w:sz w:val="24"/>
                <w:szCs w:val="24"/>
                <w:u w:val="none"/>
              </w:rPr>
            </w:pPr>
          </w:p>
        </w:tc>
      </w:tr>
      <w:tr w14:paraId="40AEB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D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D0F8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鸭翅根</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4C69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8F0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A155">
            <w:pPr>
              <w:jc w:val="center"/>
              <w:rPr>
                <w:rFonts w:hint="eastAsia" w:ascii="宋体" w:hAnsi="宋体" w:eastAsia="宋体" w:cs="宋体"/>
                <w:i w:val="0"/>
                <w:iCs w:val="0"/>
                <w:color w:val="000000"/>
                <w:sz w:val="24"/>
                <w:szCs w:val="24"/>
                <w:u w:val="none"/>
              </w:rPr>
            </w:pPr>
          </w:p>
        </w:tc>
      </w:tr>
      <w:tr w14:paraId="27E64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B29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503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鸭胗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CE83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ECB1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433A">
            <w:pPr>
              <w:jc w:val="center"/>
              <w:rPr>
                <w:rFonts w:hint="eastAsia" w:ascii="宋体" w:hAnsi="宋体" w:eastAsia="宋体" w:cs="宋体"/>
                <w:i w:val="0"/>
                <w:iCs w:val="0"/>
                <w:color w:val="000000"/>
                <w:sz w:val="24"/>
                <w:szCs w:val="24"/>
                <w:u w:val="none"/>
              </w:rPr>
            </w:pPr>
          </w:p>
        </w:tc>
      </w:tr>
      <w:tr w14:paraId="71D57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84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149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羊杂</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12F7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137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AB28">
            <w:pPr>
              <w:jc w:val="center"/>
              <w:rPr>
                <w:rFonts w:hint="eastAsia" w:ascii="宋体" w:hAnsi="宋体" w:eastAsia="宋体" w:cs="宋体"/>
                <w:i w:val="0"/>
                <w:iCs w:val="0"/>
                <w:color w:val="000000"/>
                <w:sz w:val="24"/>
                <w:szCs w:val="24"/>
                <w:u w:val="none"/>
              </w:rPr>
            </w:pPr>
          </w:p>
        </w:tc>
      </w:tr>
      <w:tr w14:paraId="0B894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727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79D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马兰头</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79E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2787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426C">
            <w:pPr>
              <w:jc w:val="center"/>
              <w:rPr>
                <w:rFonts w:hint="eastAsia" w:ascii="宋体" w:hAnsi="宋体" w:eastAsia="宋体" w:cs="宋体"/>
                <w:i w:val="0"/>
                <w:iCs w:val="0"/>
                <w:color w:val="000000"/>
                <w:sz w:val="24"/>
                <w:szCs w:val="24"/>
                <w:u w:val="none"/>
              </w:rPr>
            </w:pPr>
          </w:p>
        </w:tc>
      </w:tr>
      <w:tr w14:paraId="5E5B6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6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4F4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油面筋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839F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454E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6C4E1">
            <w:pPr>
              <w:jc w:val="center"/>
              <w:rPr>
                <w:rFonts w:hint="eastAsia" w:ascii="宋体" w:hAnsi="宋体" w:eastAsia="宋体" w:cs="宋体"/>
                <w:i w:val="0"/>
                <w:iCs w:val="0"/>
                <w:color w:val="000000"/>
                <w:sz w:val="24"/>
                <w:szCs w:val="24"/>
                <w:u w:val="none"/>
              </w:rPr>
            </w:pPr>
          </w:p>
        </w:tc>
      </w:tr>
      <w:tr w14:paraId="7C8ED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DF7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BBF3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油条</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F3A5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D3F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4.0625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1B31">
            <w:pPr>
              <w:jc w:val="center"/>
              <w:rPr>
                <w:rFonts w:hint="eastAsia" w:ascii="宋体" w:hAnsi="宋体" w:eastAsia="宋体" w:cs="宋体"/>
                <w:i w:val="0"/>
                <w:iCs w:val="0"/>
                <w:color w:val="000000"/>
                <w:sz w:val="24"/>
                <w:szCs w:val="24"/>
                <w:u w:val="none"/>
              </w:rPr>
            </w:pPr>
          </w:p>
        </w:tc>
      </w:tr>
      <w:tr w14:paraId="0C307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D2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123B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鱿鱼须</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2E50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EAB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575FD">
            <w:pPr>
              <w:jc w:val="center"/>
              <w:rPr>
                <w:rFonts w:hint="eastAsia" w:ascii="宋体" w:hAnsi="宋体" w:eastAsia="宋体" w:cs="宋体"/>
                <w:i w:val="0"/>
                <w:iCs w:val="0"/>
                <w:color w:val="000000"/>
                <w:sz w:val="24"/>
                <w:szCs w:val="24"/>
                <w:u w:val="none"/>
              </w:rPr>
            </w:pPr>
          </w:p>
        </w:tc>
      </w:tr>
      <w:tr w14:paraId="39E4B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2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A5F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B47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4D03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59C16">
            <w:pPr>
              <w:jc w:val="center"/>
              <w:rPr>
                <w:rFonts w:hint="eastAsia" w:ascii="宋体" w:hAnsi="宋体" w:eastAsia="宋体" w:cs="宋体"/>
                <w:i w:val="0"/>
                <w:iCs w:val="0"/>
                <w:color w:val="000000"/>
                <w:sz w:val="24"/>
                <w:szCs w:val="24"/>
                <w:u w:val="none"/>
              </w:rPr>
            </w:pPr>
          </w:p>
        </w:tc>
      </w:tr>
      <w:tr w14:paraId="0A16A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B9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AE94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鱼丸</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6EBE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04CC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C5EEA">
            <w:pPr>
              <w:jc w:val="center"/>
              <w:rPr>
                <w:rFonts w:hint="eastAsia" w:ascii="宋体" w:hAnsi="宋体" w:eastAsia="宋体" w:cs="宋体"/>
                <w:i w:val="0"/>
                <w:iCs w:val="0"/>
                <w:color w:val="000000"/>
                <w:sz w:val="24"/>
                <w:szCs w:val="24"/>
                <w:u w:val="none"/>
              </w:rPr>
            </w:pPr>
          </w:p>
        </w:tc>
      </w:tr>
      <w:tr w14:paraId="59D19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70D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171C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玉米棒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86B9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BFD8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00BB">
            <w:pPr>
              <w:jc w:val="center"/>
              <w:rPr>
                <w:rFonts w:hint="eastAsia" w:ascii="宋体" w:hAnsi="宋体" w:eastAsia="宋体" w:cs="宋体"/>
                <w:i w:val="0"/>
                <w:iCs w:val="0"/>
                <w:color w:val="000000"/>
                <w:sz w:val="24"/>
                <w:szCs w:val="24"/>
                <w:u w:val="none"/>
              </w:rPr>
            </w:pPr>
          </w:p>
        </w:tc>
      </w:tr>
      <w:tr w14:paraId="57B5B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F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AA0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玉米粒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48D0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002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80FB">
            <w:pPr>
              <w:jc w:val="center"/>
              <w:rPr>
                <w:rFonts w:hint="eastAsia" w:ascii="宋体" w:hAnsi="宋体" w:eastAsia="宋体" w:cs="宋体"/>
                <w:i w:val="0"/>
                <w:iCs w:val="0"/>
                <w:color w:val="000000"/>
                <w:sz w:val="24"/>
                <w:szCs w:val="24"/>
                <w:u w:val="none"/>
              </w:rPr>
            </w:pPr>
          </w:p>
        </w:tc>
      </w:tr>
      <w:tr w14:paraId="3156D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E6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DB0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元鑫虾仁</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97C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26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323B3">
            <w:pPr>
              <w:jc w:val="center"/>
              <w:rPr>
                <w:rFonts w:hint="eastAsia" w:ascii="宋体" w:hAnsi="宋体" w:eastAsia="宋体" w:cs="宋体"/>
                <w:i w:val="0"/>
                <w:iCs w:val="0"/>
                <w:color w:val="000000"/>
                <w:sz w:val="24"/>
                <w:szCs w:val="24"/>
                <w:u w:val="none"/>
              </w:rPr>
            </w:pPr>
          </w:p>
        </w:tc>
      </w:tr>
      <w:tr w14:paraId="40102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3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F11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杂粮包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C20D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512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986E6">
            <w:pPr>
              <w:jc w:val="center"/>
              <w:rPr>
                <w:rFonts w:hint="eastAsia" w:ascii="宋体" w:hAnsi="宋体" w:eastAsia="宋体" w:cs="宋体"/>
                <w:i w:val="0"/>
                <w:iCs w:val="0"/>
                <w:color w:val="000000"/>
                <w:sz w:val="24"/>
                <w:szCs w:val="24"/>
                <w:u w:val="none"/>
              </w:rPr>
            </w:pPr>
          </w:p>
        </w:tc>
      </w:tr>
      <w:tr w14:paraId="21016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D7F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1496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早饭</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987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份</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4834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1E7E">
            <w:pPr>
              <w:jc w:val="center"/>
              <w:rPr>
                <w:rFonts w:hint="eastAsia" w:ascii="宋体" w:hAnsi="宋体" w:eastAsia="宋体" w:cs="宋体"/>
                <w:i w:val="0"/>
                <w:iCs w:val="0"/>
                <w:color w:val="000000"/>
                <w:sz w:val="24"/>
                <w:szCs w:val="24"/>
                <w:u w:val="none"/>
              </w:rPr>
            </w:pPr>
          </w:p>
        </w:tc>
      </w:tr>
      <w:tr w14:paraId="26EDD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4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970E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炸鲜奶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EC49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EC43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1556">
            <w:pPr>
              <w:jc w:val="center"/>
              <w:rPr>
                <w:rFonts w:hint="eastAsia" w:ascii="宋体" w:hAnsi="宋体" w:eastAsia="宋体" w:cs="宋体"/>
                <w:i w:val="0"/>
                <w:iCs w:val="0"/>
                <w:color w:val="000000"/>
                <w:sz w:val="24"/>
                <w:szCs w:val="24"/>
                <w:u w:val="none"/>
              </w:rPr>
            </w:pPr>
          </w:p>
        </w:tc>
      </w:tr>
      <w:tr w14:paraId="38031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B8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4279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炸猪排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17A1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0A99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A643D">
            <w:pPr>
              <w:jc w:val="center"/>
              <w:rPr>
                <w:rFonts w:hint="eastAsia" w:ascii="宋体" w:hAnsi="宋体" w:eastAsia="宋体" w:cs="宋体"/>
                <w:i w:val="0"/>
                <w:iCs w:val="0"/>
                <w:color w:val="000000"/>
                <w:sz w:val="24"/>
                <w:szCs w:val="24"/>
                <w:u w:val="none"/>
              </w:rPr>
            </w:pPr>
          </w:p>
        </w:tc>
      </w:tr>
      <w:tr w14:paraId="1F118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7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2446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正宗五层五花肉切块</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23A3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C13E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AA3C4">
            <w:pPr>
              <w:jc w:val="center"/>
              <w:rPr>
                <w:rFonts w:hint="eastAsia" w:ascii="宋体" w:hAnsi="宋体" w:eastAsia="宋体" w:cs="宋体"/>
                <w:i w:val="0"/>
                <w:iCs w:val="0"/>
                <w:color w:val="000000"/>
                <w:sz w:val="24"/>
                <w:szCs w:val="24"/>
                <w:u w:val="none"/>
              </w:rPr>
            </w:pPr>
          </w:p>
        </w:tc>
      </w:tr>
      <w:tr w14:paraId="5765F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FE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D837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芝士鸡排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1102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ABB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5BC7">
            <w:pPr>
              <w:jc w:val="center"/>
              <w:rPr>
                <w:rFonts w:hint="eastAsia" w:ascii="宋体" w:hAnsi="宋体" w:eastAsia="宋体" w:cs="宋体"/>
                <w:i w:val="0"/>
                <w:iCs w:val="0"/>
                <w:color w:val="000000"/>
                <w:sz w:val="24"/>
                <w:szCs w:val="24"/>
                <w:u w:val="none"/>
              </w:rPr>
            </w:pPr>
          </w:p>
        </w:tc>
      </w:tr>
      <w:tr w14:paraId="0D305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38B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63D6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中大</w:t>
            </w:r>
            <w:r>
              <w:rPr>
                <w:rFonts w:hint="eastAsia" w:ascii="宋体" w:hAnsi="宋体" w:cs="宋体"/>
                <w:i w:val="0"/>
                <w:iCs w:val="0"/>
                <w:color w:val="000000"/>
                <w:kern w:val="0"/>
                <w:sz w:val="24"/>
                <w:szCs w:val="24"/>
                <w:u w:val="none"/>
                <w:lang w:val="en-US" w:eastAsia="zh-CN" w:bidi="ar"/>
              </w:rPr>
              <w:t>馄饨皮</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1C8F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3D6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E0A2B">
            <w:pPr>
              <w:jc w:val="center"/>
              <w:rPr>
                <w:rFonts w:hint="eastAsia" w:ascii="宋体" w:hAnsi="宋体" w:eastAsia="宋体" w:cs="宋体"/>
                <w:i w:val="0"/>
                <w:iCs w:val="0"/>
                <w:color w:val="000000"/>
                <w:sz w:val="24"/>
                <w:szCs w:val="24"/>
                <w:u w:val="none"/>
              </w:rPr>
            </w:pPr>
          </w:p>
        </w:tc>
      </w:tr>
      <w:tr w14:paraId="783B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0C6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97E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猪大排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8F9E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3AD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8A51A">
            <w:pPr>
              <w:jc w:val="center"/>
              <w:rPr>
                <w:rFonts w:hint="eastAsia" w:ascii="宋体" w:hAnsi="宋体" w:eastAsia="宋体" w:cs="宋体"/>
                <w:i w:val="0"/>
                <w:iCs w:val="0"/>
                <w:color w:val="000000"/>
                <w:sz w:val="24"/>
                <w:szCs w:val="24"/>
                <w:u w:val="none"/>
              </w:rPr>
            </w:pPr>
          </w:p>
        </w:tc>
      </w:tr>
      <w:tr w14:paraId="098CB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AF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FF1A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猪肚</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65BB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46F4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6BDD">
            <w:pPr>
              <w:jc w:val="center"/>
              <w:rPr>
                <w:rFonts w:hint="eastAsia" w:ascii="宋体" w:hAnsi="宋体" w:eastAsia="宋体" w:cs="宋体"/>
                <w:i w:val="0"/>
                <w:iCs w:val="0"/>
                <w:color w:val="000000"/>
                <w:sz w:val="24"/>
                <w:szCs w:val="24"/>
                <w:u w:val="none"/>
              </w:rPr>
            </w:pPr>
          </w:p>
        </w:tc>
      </w:tr>
      <w:tr w14:paraId="32CD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F9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8222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猪肚</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3FF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0A1B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13.75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E50AD">
            <w:pPr>
              <w:jc w:val="center"/>
              <w:rPr>
                <w:rFonts w:hint="eastAsia" w:ascii="宋体" w:hAnsi="宋体" w:eastAsia="宋体" w:cs="宋体"/>
                <w:i w:val="0"/>
                <w:iCs w:val="0"/>
                <w:color w:val="000000"/>
                <w:sz w:val="24"/>
                <w:szCs w:val="24"/>
                <w:u w:val="none"/>
              </w:rPr>
            </w:pPr>
          </w:p>
        </w:tc>
      </w:tr>
      <w:tr w14:paraId="66792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C4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80C9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猪肝片</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0269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70D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5F205">
            <w:pPr>
              <w:jc w:val="center"/>
              <w:rPr>
                <w:rFonts w:hint="eastAsia" w:ascii="宋体" w:hAnsi="宋体" w:eastAsia="宋体" w:cs="宋体"/>
                <w:i w:val="0"/>
                <w:iCs w:val="0"/>
                <w:color w:val="000000"/>
                <w:sz w:val="24"/>
                <w:szCs w:val="24"/>
                <w:u w:val="none"/>
              </w:rPr>
            </w:pPr>
          </w:p>
        </w:tc>
      </w:tr>
      <w:tr w14:paraId="510F7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A0B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B2FC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猪肉排</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F192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E5E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D556">
            <w:pPr>
              <w:jc w:val="center"/>
              <w:rPr>
                <w:rFonts w:hint="eastAsia" w:ascii="宋体" w:hAnsi="宋体" w:eastAsia="宋体" w:cs="宋体"/>
                <w:i w:val="0"/>
                <w:iCs w:val="0"/>
                <w:color w:val="000000"/>
                <w:sz w:val="24"/>
                <w:szCs w:val="24"/>
                <w:u w:val="none"/>
              </w:rPr>
            </w:pPr>
          </w:p>
        </w:tc>
      </w:tr>
      <w:tr w14:paraId="0706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E0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716B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猪手</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47C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DF21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EB16">
            <w:pPr>
              <w:jc w:val="center"/>
              <w:rPr>
                <w:rFonts w:hint="eastAsia" w:ascii="宋体" w:hAnsi="宋体" w:eastAsia="宋体" w:cs="宋体"/>
                <w:i w:val="0"/>
                <w:iCs w:val="0"/>
                <w:color w:val="000000"/>
                <w:sz w:val="24"/>
                <w:szCs w:val="24"/>
                <w:u w:val="none"/>
              </w:rPr>
            </w:pPr>
          </w:p>
        </w:tc>
      </w:tr>
      <w:tr w14:paraId="75603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222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4D8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猪油切好</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48F2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091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EECD">
            <w:pPr>
              <w:jc w:val="center"/>
              <w:rPr>
                <w:rFonts w:hint="eastAsia" w:ascii="宋体" w:hAnsi="宋体" w:eastAsia="宋体" w:cs="宋体"/>
                <w:i w:val="0"/>
                <w:iCs w:val="0"/>
                <w:color w:val="000000"/>
                <w:sz w:val="24"/>
                <w:szCs w:val="24"/>
                <w:u w:val="none"/>
              </w:rPr>
            </w:pPr>
          </w:p>
        </w:tc>
      </w:tr>
      <w:tr w14:paraId="039E4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6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E6C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籽虾</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0B3B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CD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71130">
            <w:pPr>
              <w:jc w:val="center"/>
              <w:rPr>
                <w:rFonts w:hint="eastAsia" w:ascii="宋体" w:hAnsi="宋体" w:eastAsia="宋体" w:cs="宋体"/>
                <w:i w:val="0"/>
                <w:iCs w:val="0"/>
                <w:color w:val="000000"/>
                <w:sz w:val="24"/>
                <w:szCs w:val="24"/>
                <w:u w:val="none"/>
              </w:rPr>
            </w:pPr>
          </w:p>
        </w:tc>
      </w:tr>
      <w:tr w14:paraId="37CC3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6C9BF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水果、其他类</w:t>
            </w:r>
          </w:p>
        </w:tc>
      </w:tr>
      <w:tr w14:paraId="00EED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1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F46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冰红茶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A8CA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0BB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917D">
            <w:pPr>
              <w:jc w:val="center"/>
              <w:rPr>
                <w:rFonts w:hint="eastAsia" w:ascii="宋体" w:hAnsi="宋体" w:eastAsia="宋体" w:cs="宋体"/>
                <w:i w:val="0"/>
                <w:iCs w:val="0"/>
                <w:color w:val="000000"/>
                <w:sz w:val="24"/>
                <w:szCs w:val="24"/>
                <w:u w:val="none"/>
              </w:rPr>
            </w:pPr>
          </w:p>
        </w:tc>
      </w:tr>
      <w:tr w14:paraId="7529E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8F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6AD0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酸奶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590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7897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F91E7">
            <w:pPr>
              <w:jc w:val="center"/>
              <w:rPr>
                <w:rFonts w:hint="eastAsia" w:ascii="宋体" w:hAnsi="宋体" w:eastAsia="宋体" w:cs="宋体"/>
                <w:i w:val="0"/>
                <w:iCs w:val="0"/>
                <w:color w:val="000000"/>
                <w:sz w:val="24"/>
                <w:szCs w:val="24"/>
                <w:u w:val="none"/>
              </w:rPr>
            </w:pPr>
          </w:p>
        </w:tc>
      </w:tr>
      <w:tr w14:paraId="29D4E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F92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2EC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砀山梨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938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C00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137BB">
            <w:pPr>
              <w:jc w:val="center"/>
              <w:rPr>
                <w:rFonts w:hint="eastAsia" w:ascii="宋体" w:hAnsi="宋体" w:eastAsia="宋体" w:cs="宋体"/>
                <w:i w:val="0"/>
                <w:iCs w:val="0"/>
                <w:color w:val="000000"/>
                <w:sz w:val="24"/>
                <w:szCs w:val="24"/>
                <w:u w:val="none"/>
              </w:rPr>
            </w:pPr>
          </w:p>
        </w:tc>
      </w:tr>
      <w:tr w14:paraId="0C398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00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6DF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冬枣</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8EF7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5B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A5318">
            <w:pPr>
              <w:jc w:val="center"/>
              <w:rPr>
                <w:rFonts w:hint="eastAsia" w:ascii="宋体" w:hAnsi="宋体" w:eastAsia="宋体" w:cs="宋体"/>
                <w:i w:val="0"/>
                <w:iCs w:val="0"/>
                <w:color w:val="000000"/>
                <w:sz w:val="24"/>
                <w:szCs w:val="24"/>
                <w:u w:val="none"/>
              </w:rPr>
            </w:pPr>
          </w:p>
        </w:tc>
      </w:tr>
      <w:tr w14:paraId="51444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E86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6C6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方便面</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7068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0AB4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FBA63">
            <w:pPr>
              <w:jc w:val="center"/>
              <w:rPr>
                <w:rFonts w:hint="eastAsia" w:ascii="宋体" w:hAnsi="宋体" w:eastAsia="宋体" w:cs="宋体"/>
                <w:i w:val="0"/>
                <w:iCs w:val="0"/>
                <w:color w:val="000000"/>
                <w:sz w:val="24"/>
                <w:szCs w:val="24"/>
                <w:u w:val="none"/>
              </w:rPr>
            </w:pPr>
          </w:p>
        </w:tc>
      </w:tr>
      <w:tr w14:paraId="0EF8E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8F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6640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红富士</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26C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E1D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9764E">
            <w:pPr>
              <w:jc w:val="center"/>
              <w:rPr>
                <w:rFonts w:hint="eastAsia" w:ascii="宋体" w:hAnsi="宋体" w:eastAsia="宋体" w:cs="宋体"/>
                <w:i w:val="0"/>
                <w:iCs w:val="0"/>
                <w:color w:val="000000"/>
                <w:sz w:val="24"/>
                <w:szCs w:val="24"/>
                <w:u w:val="none"/>
              </w:rPr>
            </w:pPr>
          </w:p>
        </w:tc>
      </w:tr>
      <w:tr w14:paraId="5C0ED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15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B23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黄皮梨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464D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82B6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9F251">
            <w:pPr>
              <w:jc w:val="center"/>
              <w:rPr>
                <w:rFonts w:hint="eastAsia" w:ascii="宋体" w:hAnsi="宋体" w:eastAsia="宋体" w:cs="宋体"/>
                <w:i w:val="0"/>
                <w:iCs w:val="0"/>
                <w:color w:val="000000"/>
                <w:sz w:val="24"/>
                <w:szCs w:val="24"/>
                <w:u w:val="none"/>
              </w:rPr>
            </w:pPr>
          </w:p>
        </w:tc>
      </w:tr>
      <w:tr w14:paraId="414B6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52E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B351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进口香蕉</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D7B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CE2A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635D">
            <w:pPr>
              <w:jc w:val="center"/>
              <w:rPr>
                <w:rFonts w:hint="eastAsia" w:ascii="宋体" w:hAnsi="宋体" w:eastAsia="宋体" w:cs="宋体"/>
                <w:i w:val="0"/>
                <w:iCs w:val="0"/>
                <w:color w:val="000000"/>
                <w:sz w:val="24"/>
                <w:szCs w:val="24"/>
                <w:u w:val="none"/>
              </w:rPr>
            </w:pPr>
          </w:p>
        </w:tc>
      </w:tr>
      <w:tr w14:paraId="29762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CC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02B7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橘子</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FDE6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5D66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6D78">
            <w:pPr>
              <w:jc w:val="center"/>
              <w:rPr>
                <w:rFonts w:hint="eastAsia" w:ascii="宋体" w:hAnsi="宋体" w:eastAsia="宋体" w:cs="宋体"/>
                <w:i w:val="0"/>
                <w:iCs w:val="0"/>
                <w:color w:val="000000"/>
                <w:sz w:val="24"/>
                <w:szCs w:val="24"/>
                <w:u w:val="none"/>
              </w:rPr>
            </w:pPr>
          </w:p>
        </w:tc>
      </w:tr>
      <w:tr w14:paraId="699C5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9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734E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芒果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69CA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08C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4E0E">
            <w:pPr>
              <w:jc w:val="center"/>
              <w:rPr>
                <w:rFonts w:hint="eastAsia" w:ascii="宋体" w:hAnsi="宋体" w:eastAsia="宋体" w:cs="宋体"/>
                <w:i w:val="0"/>
                <w:iCs w:val="0"/>
                <w:color w:val="000000"/>
                <w:sz w:val="24"/>
                <w:szCs w:val="24"/>
                <w:u w:val="none"/>
              </w:rPr>
            </w:pPr>
          </w:p>
        </w:tc>
      </w:tr>
      <w:tr w14:paraId="0D499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59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DC7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面包</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F236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A39B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EC5D">
            <w:pPr>
              <w:jc w:val="center"/>
              <w:rPr>
                <w:rFonts w:hint="eastAsia" w:ascii="宋体" w:hAnsi="宋体" w:eastAsia="宋体" w:cs="宋体"/>
                <w:i w:val="0"/>
                <w:iCs w:val="0"/>
                <w:color w:val="000000"/>
                <w:sz w:val="24"/>
                <w:szCs w:val="24"/>
                <w:u w:val="none"/>
              </w:rPr>
            </w:pPr>
          </w:p>
        </w:tc>
      </w:tr>
      <w:tr w14:paraId="5FF14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D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41C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苹果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9DC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D7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C68E">
            <w:pPr>
              <w:jc w:val="center"/>
              <w:rPr>
                <w:rFonts w:hint="eastAsia" w:ascii="宋体" w:hAnsi="宋体" w:eastAsia="宋体" w:cs="宋体"/>
                <w:i w:val="0"/>
                <w:iCs w:val="0"/>
                <w:color w:val="000000"/>
                <w:sz w:val="24"/>
                <w:szCs w:val="24"/>
                <w:u w:val="none"/>
              </w:rPr>
            </w:pPr>
          </w:p>
        </w:tc>
      </w:tr>
      <w:tr w14:paraId="46E84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F64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F261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葡萄</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D5B7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08A5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19.125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7E26">
            <w:pPr>
              <w:jc w:val="center"/>
              <w:rPr>
                <w:rFonts w:hint="eastAsia" w:ascii="宋体" w:hAnsi="宋体" w:eastAsia="宋体" w:cs="宋体"/>
                <w:i w:val="0"/>
                <w:iCs w:val="0"/>
                <w:color w:val="000000"/>
                <w:sz w:val="24"/>
                <w:szCs w:val="24"/>
                <w:u w:val="none"/>
              </w:rPr>
            </w:pPr>
          </w:p>
        </w:tc>
      </w:tr>
      <w:tr w14:paraId="4F21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E6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7F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麒麟无籽瓜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2966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AF2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92.93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8D28">
            <w:pPr>
              <w:jc w:val="center"/>
              <w:rPr>
                <w:rFonts w:hint="eastAsia" w:ascii="宋体" w:hAnsi="宋体" w:eastAsia="宋体" w:cs="宋体"/>
                <w:i w:val="0"/>
                <w:iCs w:val="0"/>
                <w:color w:val="000000"/>
                <w:sz w:val="24"/>
                <w:szCs w:val="24"/>
                <w:u w:val="none"/>
              </w:rPr>
            </w:pPr>
          </w:p>
        </w:tc>
      </w:tr>
      <w:tr w14:paraId="3A480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49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0E0D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青皮梨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2A80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CDC2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0C915">
            <w:pPr>
              <w:jc w:val="center"/>
              <w:rPr>
                <w:rFonts w:hint="eastAsia" w:ascii="宋体" w:hAnsi="宋体" w:eastAsia="宋体" w:cs="宋体"/>
                <w:i w:val="0"/>
                <w:iCs w:val="0"/>
                <w:color w:val="000000"/>
                <w:sz w:val="24"/>
                <w:szCs w:val="24"/>
                <w:u w:val="none"/>
              </w:rPr>
            </w:pPr>
          </w:p>
        </w:tc>
      </w:tr>
      <w:tr w14:paraId="099D9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E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A7E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青葡萄</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BD5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BBF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0DFFE">
            <w:pPr>
              <w:jc w:val="center"/>
              <w:rPr>
                <w:rFonts w:hint="eastAsia" w:ascii="宋体" w:hAnsi="宋体" w:eastAsia="宋体" w:cs="宋体"/>
                <w:i w:val="0"/>
                <w:iCs w:val="0"/>
                <w:color w:val="000000"/>
                <w:sz w:val="24"/>
                <w:szCs w:val="24"/>
                <w:u w:val="none"/>
              </w:rPr>
            </w:pPr>
          </w:p>
        </w:tc>
      </w:tr>
      <w:tr w14:paraId="43F10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0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8A1D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青提子</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388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7F15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F199">
            <w:pPr>
              <w:jc w:val="center"/>
              <w:rPr>
                <w:rFonts w:hint="eastAsia" w:ascii="宋体" w:hAnsi="宋体" w:eastAsia="宋体" w:cs="宋体"/>
                <w:i w:val="0"/>
                <w:iCs w:val="0"/>
                <w:color w:val="000000"/>
                <w:sz w:val="24"/>
                <w:szCs w:val="24"/>
                <w:u w:val="none"/>
              </w:rPr>
            </w:pPr>
          </w:p>
        </w:tc>
      </w:tr>
      <w:tr w14:paraId="27DEB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6EB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7020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酸奶</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2A34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227C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87FA4">
            <w:pPr>
              <w:jc w:val="center"/>
              <w:rPr>
                <w:rFonts w:hint="eastAsia" w:ascii="宋体" w:hAnsi="宋体" w:eastAsia="宋体" w:cs="宋体"/>
                <w:i w:val="0"/>
                <w:iCs w:val="0"/>
                <w:color w:val="000000"/>
                <w:sz w:val="24"/>
                <w:szCs w:val="24"/>
                <w:u w:val="none"/>
              </w:rPr>
            </w:pPr>
          </w:p>
        </w:tc>
      </w:tr>
      <w:tr w14:paraId="36BF8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EC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CCCD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汤山梨</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0029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4EA7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D0E32">
            <w:pPr>
              <w:jc w:val="center"/>
              <w:rPr>
                <w:rFonts w:hint="eastAsia" w:ascii="宋体" w:hAnsi="宋体" w:eastAsia="宋体" w:cs="宋体"/>
                <w:i w:val="0"/>
                <w:iCs w:val="0"/>
                <w:color w:val="000000"/>
                <w:sz w:val="24"/>
                <w:szCs w:val="24"/>
                <w:u w:val="none"/>
              </w:rPr>
            </w:pPr>
          </w:p>
        </w:tc>
      </w:tr>
      <w:tr w14:paraId="00A2E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D1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0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ADCB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新疆硒砂大西瓜</w:t>
            </w:r>
          </w:p>
        </w:tc>
        <w:tc>
          <w:tcPr>
            <w:tcW w:w="101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AE3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D60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A68D8">
            <w:pPr>
              <w:jc w:val="center"/>
              <w:rPr>
                <w:rFonts w:hint="eastAsia" w:ascii="宋体" w:hAnsi="宋体" w:eastAsia="宋体" w:cs="宋体"/>
                <w:i w:val="0"/>
                <w:iCs w:val="0"/>
                <w:color w:val="000000"/>
                <w:sz w:val="24"/>
                <w:szCs w:val="24"/>
                <w:u w:val="none"/>
              </w:rPr>
            </w:pPr>
          </w:p>
        </w:tc>
      </w:tr>
      <w:tr w14:paraId="6C33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EA9E6">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蔬菜类</w:t>
            </w:r>
          </w:p>
        </w:tc>
      </w:tr>
      <w:tr w14:paraId="6FE4F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EF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46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阿三素同肠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CC1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3C5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3.54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1F68">
            <w:pPr>
              <w:jc w:val="center"/>
              <w:rPr>
                <w:rFonts w:hint="eastAsia" w:ascii="宋体" w:hAnsi="宋体" w:eastAsia="宋体" w:cs="宋体"/>
                <w:i w:val="0"/>
                <w:iCs w:val="0"/>
                <w:color w:val="000000"/>
                <w:sz w:val="24"/>
                <w:szCs w:val="24"/>
                <w:u w:val="none"/>
              </w:rPr>
            </w:pPr>
          </w:p>
        </w:tc>
      </w:tr>
      <w:tr w14:paraId="70F69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268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0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白菜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F9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44E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544.21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9686">
            <w:pPr>
              <w:jc w:val="center"/>
              <w:rPr>
                <w:rFonts w:hint="eastAsia" w:ascii="宋体" w:hAnsi="宋体" w:eastAsia="宋体" w:cs="宋体"/>
                <w:i w:val="0"/>
                <w:iCs w:val="0"/>
                <w:color w:val="000000"/>
                <w:sz w:val="24"/>
                <w:szCs w:val="24"/>
                <w:u w:val="none"/>
              </w:rPr>
            </w:pPr>
          </w:p>
        </w:tc>
      </w:tr>
      <w:tr w14:paraId="02C45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E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55E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白萝卜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788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13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301.42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6333C">
            <w:pPr>
              <w:jc w:val="center"/>
              <w:rPr>
                <w:rFonts w:hint="eastAsia" w:ascii="宋体" w:hAnsi="宋体" w:eastAsia="宋体" w:cs="宋体"/>
                <w:i w:val="0"/>
                <w:iCs w:val="0"/>
                <w:color w:val="000000"/>
                <w:sz w:val="24"/>
                <w:szCs w:val="24"/>
                <w:u w:val="none"/>
              </w:rPr>
            </w:pPr>
          </w:p>
        </w:tc>
      </w:tr>
      <w:tr w14:paraId="03BE1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DD0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329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白香干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7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241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6081">
            <w:pPr>
              <w:jc w:val="center"/>
              <w:rPr>
                <w:rFonts w:hint="eastAsia" w:ascii="宋体" w:hAnsi="宋体" w:eastAsia="宋体" w:cs="宋体"/>
                <w:i w:val="0"/>
                <w:iCs w:val="0"/>
                <w:color w:val="000000"/>
                <w:sz w:val="24"/>
                <w:szCs w:val="24"/>
                <w:u w:val="none"/>
              </w:rPr>
            </w:pPr>
          </w:p>
        </w:tc>
      </w:tr>
      <w:tr w14:paraId="373A1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A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D4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百叶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9D6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3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46.46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6344">
            <w:pPr>
              <w:jc w:val="center"/>
              <w:rPr>
                <w:rFonts w:hint="eastAsia" w:ascii="宋体" w:hAnsi="宋体" w:eastAsia="宋体" w:cs="宋体"/>
                <w:i w:val="0"/>
                <w:iCs w:val="0"/>
                <w:color w:val="000000"/>
                <w:sz w:val="24"/>
                <w:szCs w:val="24"/>
                <w:u w:val="none"/>
              </w:rPr>
            </w:pPr>
          </w:p>
        </w:tc>
      </w:tr>
      <w:tr w14:paraId="54FEC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8F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F2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百叶结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E6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A0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55.21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80334">
            <w:pPr>
              <w:jc w:val="center"/>
              <w:rPr>
                <w:rFonts w:hint="eastAsia" w:ascii="宋体" w:hAnsi="宋体" w:eastAsia="宋体" w:cs="宋体"/>
                <w:i w:val="0"/>
                <w:iCs w:val="0"/>
                <w:color w:val="000000"/>
                <w:sz w:val="24"/>
                <w:szCs w:val="24"/>
                <w:u w:val="none"/>
              </w:rPr>
            </w:pPr>
          </w:p>
        </w:tc>
      </w:tr>
      <w:tr w14:paraId="46AF2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FE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D4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百叶丝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5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C0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7989">
            <w:pPr>
              <w:jc w:val="center"/>
              <w:rPr>
                <w:rFonts w:hint="eastAsia" w:ascii="宋体" w:hAnsi="宋体" w:eastAsia="宋体" w:cs="宋体"/>
                <w:i w:val="0"/>
                <w:iCs w:val="0"/>
                <w:color w:val="000000"/>
                <w:sz w:val="24"/>
                <w:szCs w:val="24"/>
                <w:u w:val="none"/>
              </w:rPr>
            </w:pPr>
          </w:p>
        </w:tc>
      </w:tr>
      <w:tr w14:paraId="7BB06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AD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D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扁豆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A06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2C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48.75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4711">
            <w:pPr>
              <w:jc w:val="center"/>
              <w:rPr>
                <w:rFonts w:hint="eastAsia" w:ascii="宋体" w:hAnsi="宋体" w:eastAsia="宋体" w:cs="宋体"/>
                <w:i w:val="0"/>
                <w:iCs w:val="0"/>
                <w:color w:val="000000"/>
                <w:sz w:val="24"/>
                <w:szCs w:val="24"/>
                <w:u w:val="none"/>
              </w:rPr>
            </w:pPr>
          </w:p>
        </w:tc>
      </w:tr>
      <w:tr w14:paraId="11B57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74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20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扁尖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80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3.5斤/箱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18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003E">
            <w:pPr>
              <w:jc w:val="center"/>
              <w:rPr>
                <w:rFonts w:hint="eastAsia" w:ascii="宋体" w:hAnsi="宋体" w:eastAsia="宋体" w:cs="宋体"/>
                <w:i w:val="0"/>
                <w:iCs w:val="0"/>
                <w:color w:val="000000"/>
                <w:sz w:val="24"/>
                <w:szCs w:val="24"/>
                <w:u w:val="none"/>
              </w:rPr>
            </w:pPr>
          </w:p>
        </w:tc>
      </w:tr>
      <w:tr w14:paraId="4B35C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4D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20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菠菜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E5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A9E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146.50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C9874">
            <w:pPr>
              <w:jc w:val="center"/>
              <w:rPr>
                <w:rFonts w:hint="eastAsia" w:ascii="宋体" w:hAnsi="宋体" w:eastAsia="宋体" w:cs="宋体"/>
                <w:i w:val="0"/>
                <w:iCs w:val="0"/>
                <w:color w:val="000000"/>
                <w:sz w:val="24"/>
                <w:szCs w:val="24"/>
                <w:u w:val="none"/>
              </w:rPr>
            </w:pPr>
          </w:p>
        </w:tc>
      </w:tr>
      <w:tr w14:paraId="5B247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87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C6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超醇吐司面包（曼可顿）8片装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36A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E14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010A7">
            <w:pPr>
              <w:jc w:val="center"/>
              <w:rPr>
                <w:rFonts w:hint="eastAsia" w:ascii="宋体" w:hAnsi="宋体" w:eastAsia="宋体" w:cs="宋体"/>
                <w:i w:val="0"/>
                <w:iCs w:val="0"/>
                <w:color w:val="000000"/>
                <w:sz w:val="24"/>
                <w:szCs w:val="24"/>
                <w:u w:val="none"/>
              </w:rPr>
            </w:pPr>
          </w:p>
        </w:tc>
      </w:tr>
      <w:tr w14:paraId="5EFFF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238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5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茨菇</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F0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5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DA33B">
            <w:pPr>
              <w:jc w:val="center"/>
              <w:rPr>
                <w:rFonts w:hint="eastAsia" w:ascii="宋体" w:hAnsi="宋体" w:eastAsia="宋体" w:cs="宋体"/>
                <w:i w:val="0"/>
                <w:iCs w:val="0"/>
                <w:color w:val="000000"/>
                <w:sz w:val="24"/>
                <w:szCs w:val="24"/>
                <w:u w:val="none"/>
              </w:rPr>
            </w:pPr>
          </w:p>
        </w:tc>
      </w:tr>
      <w:tr w14:paraId="6482A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26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50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茨菇（净）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8A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D5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13.75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8691">
            <w:pPr>
              <w:jc w:val="center"/>
              <w:rPr>
                <w:rFonts w:hint="eastAsia" w:ascii="宋体" w:hAnsi="宋体" w:eastAsia="宋体" w:cs="宋体"/>
                <w:i w:val="0"/>
                <w:iCs w:val="0"/>
                <w:color w:val="000000"/>
                <w:sz w:val="24"/>
                <w:szCs w:val="24"/>
                <w:u w:val="none"/>
              </w:rPr>
            </w:pPr>
          </w:p>
        </w:tc>
      </w:tr>
      <w:tr w14:paraId="27BA8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9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E7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大黄瓜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D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9D8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129.75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A5C18">
            <w:pPr>
              <w:jc w:val="center"/>
              <w:rPr>
                <w:rFonts w:hint="eastAsia" w:ascii="宋体" w:hAnsi="宋体" w:eastAsia="宋体" w:cs="宋体"/>
                <w:i w:val="0"/>
                <w:iCs w:val="0"/>
                <w:color w:val="000000"/>
                <w:sz w:val="24"/>
                <w:szCs w:val="24"/>
                <w:u w:val="none"/>
              </w:rPr>
            </w:pPr>
          </w:p>
        </w:tc>
      </w:tr>
      <w:tr w14:paraId="422FB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C6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BA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大青菜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0F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F6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608.50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76D3D">
            <w:pPr>
              <w:jc w:val="center"/>
              <w:rPr>
                <w:rFonts w:hint="eastAsia" w:ascii="宋体" w:hAnsi="宋体" w:eastAsia="宋体" w:cs="宋体"/>
                <w:i w:val="0"/>
                <w:iCs w:val="0"/>
                <w:color w:val="000000"/>
                <w:sz w:val="24"/>
                <w:szCs w:val="24"/>
                <w:u w:val="none"/>
              </w:rPr>
            </w:pPr>
          </w:p>
        </w:tc>
      </w:tr>
      <w:tr w14:paraId="5BB15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9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EA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大蒜叶</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528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987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57.08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4BBD">
            <w:pPr>
              <w:jc w:val="center"/>
              <w:rPr>
                <w:rFonts w:hint="eastAsia" w:ascii="宋体" w:hAnsi="宋体" w:eastAsia="宋体" w:cs="宋体"/>
                <w:i w:val="0"/>
                <w:iCs w:val="0"/>
                <w:color w:val="000000"/>
                <w:sz w:val="24"/>
                <w:szCs w:val="24"/>
                <w:u w:val="none"/>
              </w:rPr>
            </w:pPr>
          </w:p>
        </w:tc>
      </w:tr>
      <w:tr w14:paraId="53EFD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0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0C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大蒜子</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BAE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7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49.71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CE50A">
            <w:pPr>
              <w:jc w:val="center"/>
              <w:rPr>
                <w:rFonts w:hint="eastAsia" w:ascii="宋体" w:hAnsi="宋体" w:eastAsia="宋体" w:cs="宋体"/>
                <w:i w:val="0"/>
                <w:iCs w:val="0"/>
                <w:color w:val="000000"/>
                <w:sz w:val="24"/>
                <w:szCs w:val="24"/>
                <w:u w:val="none"/>
              </w:rPr>
            </w:pPr>
          </w:p>
        </w:tc>
      </w:tr>
      <w:tr w14:paraId="31C9C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607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6DD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刀豆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86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290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53.33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D336">
            <w:pPr>
              <w:jc w:val="center"/>
              <w:rPr>
                <w:rFonts w:hint="eastAsia" w:ascii="宋体" w:hAnsi="宋体" w:eastAsia="宋体" w:cs="宋体"/>
                <w:i w:val="0"/>
                <w:iCs w:val="0"/>
                <w:color w:val="000000"/>
                <w:sz w:val="24"/>
                <w:szCs w:val="24"/>
                <w:u w:val="none"/>
              </w:rPr>
            </w:pPr>
          </w:p>
        </w:tc>
      </w:tr>
      <w:tr w14:paraId="15556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131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4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冬瓜（净）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ACC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B53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111.67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F645D">
            <w:pPr>
              <w:jc w:val="center"/>
              <w:rPr>
                <w:rFonts w:hint="eastAsia" w:ascii="宋体" w:hAnsi="宋体" w:eastAsia="宋体" w:cs="宋体"/>
                <w:i w:val="0"/>
                <w:iCs w:val="0"/>
                <w:color w:val="000000"/>
                <w:sz w:val="24"/>
                <w:szCs w:val="24"/>
                <w:u w:val="none"/>
              </w:rPr>
            </w:pPr>
          </w:p>
        </w:tc>
      </w:tr>
      <w:tr w14:paraId="3290F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E7B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50A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冬瓜（净）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2E3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150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52.92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FE143">
            <w:pPr>
              <w:jc w:val="center"/>
              <w:rPr>
                <w:rFonts w:hint="eastAsia" w:ascii="宋体" w:hAnsi="宋体" w:eastAsia="宋体" w:cs="宋体"/>
                <w:i w:val="0"/>
                <w:iCs w:val="0"/>
                <w:color w:val="000000"/>
                <w:sz w:val="24"/>
                <w:szCs w:val="24"/>
                <w:u w:val="none"/>
              </w:rPr>
            </w:pPr>
          </w:p>
        </w:tc>
      </w:tr>
      <w:tr w14:paraId="7FA75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77A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AA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冻毛豆子（富菉）</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4A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1kg*10包/箱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0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B539">
            <w:pPr>
              <w:jc w:val="center"/>
              <w:rPr>
                <w:rFonts w:hint="eastAsia" w:ascii="宋体" w:hAnsi="宋体" w:eastAsia="宋体" w:cs="宋体"/>
                <w:i w:val="0"/>
                <w:iCs w:val="0"/>
                <w:color w:val="000000"/>
                <w:sz w:val="24"/>
                <w:szCs w:val="24"/>
                <w:u w:val="none"/>
              </w:rPr>
            </w:pPr>
          </w:p>
        </w:tc>
      </w:tr>
      <w:tr w14:paraId="1B852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59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59F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豆腐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5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86B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416.25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E8654">
            <w:pPr>
              <w:jc w:val="center"/>
              <w:rPr>
                <w:rFonts w:hint="eastAsia" w:ascii="宋体" w:hAnsi="宋体" w:eastAsia="宋体" w:cs="宋体"/>
                <w:i w:val="0"/>
                <w:iCs w:val="0"/>
                <w:color w:val="000000"/>
                <w:sz w:val="24"/>
                <w:szCs w:val="24"/>
                <w:u w:val="none"/>
              </w:rPr>
            </w:pPr>
          </w:p>
        </w:tc>
      </w:tr>
      <w:tr w14:paraId="2AF1F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D7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B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豆腐皮</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64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AED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2092">
            <w:pPr>
              <w:jc w:val="center"/>
              <w:rPr>
                <w:rFonts w:hint="eastAsia" w:ascii="宋体" w:hAnsi="宋体" w:eastAsia="宋体" w:cs="宋体"/>
                <w:i w:val="0"/>
                <w:iCs w:val="0"/>
                <w:color w:val="000000"/>
                <w:sz w:val="24"/>
                <w:szCs w:val="24"/>
                <w:u w:val="none"/>
              </w:rPr>
            </w:pPr>
          </w:p>
        </w:tc>
      </w:tr>
      <w:tr w14:paraId="2D63D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73C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9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豆苗</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5C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3D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0.67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D55F">
            <w:pPr>
              <w:jc w:val="center"/>
              <w:rPr>
                <w:rFonts w:hint="eastAsia" w:ascii="宋体" w:hAnsi="宋体" w:eastAsia="宋体" w:cs="宋体"/>
                <w:i w:val="0"/>
                <w:iCs w:val="0"/>
                <w:color w:val="000000"/>
                <w:sz w:val="24"/>
                <w:szCs w:val="24"/>
                <w:u w:val="none"/>
              </w:rPr>
            </w:pPr>
          </w:p>
        </w:tc>
      </w:tr>
      <w:tr w14:paraId="5F4F3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E9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0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小番茄</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1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EF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316.92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966C3">
            <w:pPr>
              <w:jc w:val="center"/>
              <w:rPr>
                <w:rFonts w:hint="eastAsia" w:ascii="宋体" w:hAnsi="宋体" w:eastAsia="宋体" w:cs="宋体"/>
                <w:i w:val="0"/>
                <w:iCs w:val="0"/>
                <w:color w:val="000000"/>
                <w:sz w:val="24"/>
                <w:szCs w:val="24"/>
                <w:u w:val="none"/>
              </w:rPr>
            </w:pPr>
          </w:p>
        </w:tc>
      </w:tr>
      <w:tr w14:paraId="7653A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AA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C5E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粉皮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E42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78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118.33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A343">
            <w:pPr>
              <w:jc w:val="center"/>
              <w:rPr>
                <w:rFonts w:hint="eastAsia" w:ascii="宋体" w:hAnsi="宋体" w:eastAsia="宋体" w:cs="宋体"/>
                <w:i w:val="0"/>
                <w:iCs w:val="0"/>
                <w:color w:val="000000"/>
                <w:sz w:val="24"/>
                <w:szCs w:val="24"/>
                <w:u w:val="none"/>
              </w:rPr>
            </w:pPr>
          </w:p>
        </w:tc>
      </w:tr>
      <w:tr w14:paraId="0EE82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C2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7C3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佛手瓜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7B7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22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9ACBE">
            <w:pPr>
              <w:jc w:val="center"/>
              <w:rPr>
                <w:rFonts w:hint="eastAsia" w:ascii="宋体" w:hAnsi="宋体" w:eastAsia="宋体" w:cs="宋体"/>
                <w:i w:val="0"/>
                <w:iCs w:val="0"/>
                <w:color w:val="000000"/>
                <w:sz w:val="24"/>
                <w:szCs w:val="24"/>
                <w:u w:val="none"/>
              </w:rPr>
            </w:pPr>
          </w:p>
        </w:tc>
      </w:tr>
      <w:tr w14:paraId="625C2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FD3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DC3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腐皮（王中王）</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0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A0D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851C7">
            <w:pPr>
              <w:jc w:val="center"/>
              <w:rPr>
                <w:rFonts w:hint="eastAsia" w:ascii="宋体" w:hAnsi="宋体" w:eastAsia="宋体" w:cs="宋体"/>
                <w:i w:val="0"/>
                <w:iCs w:val="0"/>
                <w:color w:val="000000"/>
                <w:sz w:val="24"/>
                <w:szCs w:val="24"/>
                <w:u w:val="none"/>
              </w:rPr>
            </w:pPr>
          </w:p>
        </w:tc>
      </w:tr>
      <w:tr w14:paraId="023F9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95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5D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干腐竹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8A7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49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44.58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FC39">
            <w:pPr>
              <w:jc w:val="center"/>
              <w:rPr>
                <w:rFonts w:hint="eastAsia" w:ascii="宋体" w:hAnsi="宋体" w:eastAsia="宋体" w:cs="宋体"/>
                <w:i w:val="0"/>
                <w:iCs w:val="0"/>
                <w:color w:val="000000"/>
                <w:sz w:val="24"/>
                <w:szCs w:val="24"/>
                <w:u w:val="none"/>
              </w:rPr>
            </w:pPr>
          </w:p>
        </w:tc>
      </w:tr>
      <w:tr w14:paraId="3C8EE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7F7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64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干黄花菜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4C8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74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4976">
            <w:pPr>
              <w:jc w:val="center"/>
              <w:rPr>
                <w:rFonts w:hint="eastAsia" w:ascii="宋体" w:hAnsi="宋体" w:eastAsia="宋体" w:cs="宋体"/>
                <w:i w:val="0"/>
                <w:iCs w:val="0"/>
                <w:color w:val="000000"/>
                <w:sz w:val="24"/>
                <w:szCs w:val="24"/>
                <w:u w:val="none"/>
              </w:rPr>
            </w:pPr>
          </w:p>
        </w:tc>
      </w:tr>
      <w:tr w14:paraId="6E941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986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B2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高原包菜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E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7A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F5CB">
            <w:pPr>
              <w:jc w:val="center"/>
              <w:rPr>
                <w:rFonts w:hint="eastAsia" w:ascii="宋体" w:hAnsi="宋体" w:eastAsia="宋体" w:cs="宋体"/>
                <w:i w:val="0"/>
                <w:iCs w:val="0"/>
                <w:color w:val="000000"/>
                <w:sz w:val="24"/>
                <w:szCs w:val="24"/>
                <w:u w:val="none"/>
              </w:rPr>
            </w:pPr>
          </w:p>
        </w:tc>
      </w:tr>
      <w:tr w14:paraId="00F68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0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C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广东菜心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B6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5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15.92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86AF">
            <w:pPr>
              <w:jc w:val="center"/>
              <w:rPr>
                <w:rFonts w:hint="eastAsia" w:ascii="宋体" w:hAnsi="宋体" w:eastAsia="宋体" w:cs="宋体"/>
                <w:i w:val="0"/>
                <w:iCs w:val="0"/>
                <w:color w:val="000000"/>
                <w:sz w:val="24"/>
                <w:szCs w:val="24"/>
                <w:u w:val="none"/>
              </w:rPr>
            </w:pPr>
          </w:p>
        </w:tc>
      </w:tr>
      <w:tr w14:paraId="7BD51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88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B9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桂花马蹄（森之味）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F2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300g*20包/箱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B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FD86">
            <w:pPr>
              <w:jc w:val="center"/>
              <w:rPr>
                <w:rFonts w:hint="eastAsia" w:ascii="宋体" w:hAnsi="宋体" w:eastAsia="宋体" w:cs="宋体"/>
                <w:i w:val="0"/>
                <w:iCs w:val="0"/>
                <w:color w:val="000000"/>
                <w:sz w:val="24"/>
                <w:szCs w:val="24"/>
                <w:u w:val="none"/>
              </w:rPr>
            </w:pPr>
          </w:p>
        </w:tc>
      </w:tr>
      <w:tr w14:paraId="633BD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C7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2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海带丝</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A6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06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107.92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9EBD9">
            <w:pPr>
              <w:jc w:val="center"/>
              <w:rPr>
                <w:rFonts w:hint="eastAsia" w:ascii="宋体" w:hAnsi="宋体" w:eastAsia="宋体" w:cs="宋体"/>
                <w:i w:val="0"/>
                <w:iCs w:val="0"/>
                <w:color w:val="000000"/>
                <w:sz w:val="24"/>
                <w:szCs w:val="24"/>
                <w:u w:val="none"/>
              </w:rPr>
            </w:pPr>
          </w:p>
        </w:tc>
      </w:tr>
      <w:tr w14:paraId="284E4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DD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0E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黑菜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E96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C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35.04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3C7E">
            <w:pPr>
              <w:jc w:val="center"/>
              <w:rPr>
                <w:rFonts w:hint="eastAsia" w:ascii="宋体" w:hAnsi="宋体" w:eastAsia="宋体" w:cs="宋体"/>
                <w:i w:val="0"/>
                <w:iCs w:val="0"/>
                <w:color w:val="000000"/>
                <w:sz w:val="24"/>
                <w:szCs w:val="24"/>
                <w:u w:val="none"/>
              </w:rPr>
            </w:pPr>
          </w:p>
        </w:tc>
      </w:tr>
      <w:tr w14:paraId="5F1DB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5B6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AF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红菜椒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A7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38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3D0FA">
            <w:pPr>
              <w:jc w:val="center"/>
              <w:rPr>
                <w:rFonts w:hint="eastAsia" w:ascii="宋体" w:hAnsi="宋体" w:eastAsia="宋体" w:cs="宋体"/>
                <w:i w:val="0"/>
                <w:iCs w:val="0"/>
                <w:color w:val="000000"/>
                <w:sz w:val="24"/>
                <w:szCs w:val="24"/>
                <w:u w:val="none"/>
              </w:rPr>
            </w:pPr>
          </w:p>
        </w:tc>
      </w:tr>
      <w:tr w14:paraId="24BB3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4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40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红线椒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07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2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4FCB5">
            <w:pPr>
              <w:jc w:val="center"/>
              <w:rPr>
                <w:rFonts w:hint="eastAsia" w:ascii="宋体" w:hAnsi="宋体" w:eastAsia="宋体" w:cs="宋体"/>
                <w:i w:val="0"/>
                <w:iCs w:val="0"/>
                <w:color w:val="000000"/>
                <w:sz w:val="24"/>
                <w:szCs w:val="24"/>
                <w:u w:val="none"/>
              </w:rPr>
            </w:pPr>
          </w:p>
        </w:tc>
      </w:tr>
      <w:tr w14:paraId="51BBF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27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67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红香干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62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458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53.96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477E">
            <w:pPr>
              <w:jc w:val="center"/>
              <w:rPr>
                <w:rFonts w:hint="eastAsia" w:ascii="宋体" w:hAnsi="宋体" w:eastAsia="宋体" w:cs="宋体"/>
                <w:i w:val="0"/>
                <w:iCs w:val="0"/>
                <w:color w:val="000000"/>
                <w:sz w:val="24"/>
                <w:szCs w:val="24"/>
                <w:u w:val="none"/>
              </w:rPr>
            </w:pPr>
          </w:p>
        </w:tc>
      </w:tr>
      <w:tr w14:paraId="76A88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7D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61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红小米椒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1D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B1C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3F6AC">
            <w:pPr>
              <w:jc w:val="center"/>
              <w:rPr>
                <w:rFonts w:hint="eastAsia" w:ascii="宋体" w:hAnsi="宋体" w:eastAsia="宋体" w:cs="宋体"/>
                <w:i w:val="0"/>
                <w:iCs w:val="0"/>
                <w:color w:val="000000"/>
                <w:sz w:val="24"/>
                <w:szCs w:val="24"/>
                <w:u w:val="none"/>
              </w:rPr>
            </w:pPr>
          </w:p>
        </w:tc>
      </w:tr>
      <w:tr w14:paraId="5F91F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D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5B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红心山芋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F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F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403.54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09352">
            <w:pPr>
              <w:jc w:val="center"/>
              <w:rPr>
                <w:rFonts w:hint="eastAsia" w:ascii="宋体" w:hAnsi="宋体" w:eastAsia="宋体" w:cs="宋体"/>
                <w:i w:val="0"/>
                <w:iCs w:val="0"/>
                <w:color w:val="000000"/>
                <w:sz w:val="24"/>
                <w:szCs w:val="24"/>
                <w:u w:val="none"/>
              </w:rPr>
            </w:pPr>
          </w:p>
        </w:tc>
      </w:tr>
      <w:tr w14:paraId="778A0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53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E4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红心山芋（2两）</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2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0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12.67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EA72A">
            <w:pPr>
              <w:jc w:val="center"/>
              <w:rPr>
                <w:rFonts w:hint="eastAsia" w:ascii="宋体" w:hAnsi="宋体" w:eastAsia="宋体" w:cs="宋体"/>
                <w:i w:val="0"/>
                <w:iCs w:val="0"/>
                <w:color w:val="000000"/>
                <w:sz w:val="24"/>
                <w:szCs w:val="24"/>
                <w:u w:val="none"/>
              </w:rPr>
            </w:pPr>
          </w:p>
        </w:tc>
      </w:tr>
      <w:tr w14:paraId="1F368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A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9D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红心山芋（4两）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11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EA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10.50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C28B0">
            <w:pPr>
              <w:jc w:val="center"/>
              <w:rPr>
                <w:rFonts w:hint="eastAsia" w:ascii="宋体" w:hAnsi="宋体" w:eastAsia="宋体" w:cs="宋体"/>
                <w:i w:val="0"/>
                <w:iCs w:val="0"/>
                <w:color w:val="000000"/>
                <w:sz w:val="24"/>
                <w:szCs w:val="24"/>
                <w:u w:val="none"/>
              </w:rPr>
            </w:pPr>
          </w:p>
        </w:tc>
      </w:tr>
      <w:tr w14:paraId="079B0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B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44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红中椒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EED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20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00332">
            <w:pPr>
              <w:jc w:val="center"/>
              <w:rPr>
                <w:rFonts w:hint="eastAsia" w:ascii="宋体" w:hAnsi="宋体" w:eastAsia="宋体" w:cs="宋体"/>
                <w:i w:val="0"/>
                <w:iCs w:val="0"/>
                <w:color w:val="000000"/>
                <w:sz w:val="24"/>
                <w:szCs w:val="24"/>
                <w:u w:val="none"/>
              </w:rPr>
            </w:pPr>
          </w:p>
        </w:tc>
      </w:tr>
      <w:tr w14:paraId="316F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AAC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9DE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胡萝卜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889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A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124.96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60050">
            <w:pPr>
              <w:jc w:val="center"/>
              <w:rPr>
                <w:rFonts w:hint="eastAsia" w:ascii="宋体" w:hAnsi="宋体" w:eastAsia="宋体" w:cs="宋体"/>
                <w:i w:val="0"/>
                <w:iCs w:val="0"/>
                <w:color w:val="000000"/>
                <w:sz w:val="24"/>
                <w:szCs w:val="24"/>
                <w:u w:val="none"/>
              </w:rPr>
            </w:pPr>
          </w:p>
        </w:tc>
      </w:tr>
      <w:tr w14:paraId="7304B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A0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841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花菜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10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E1A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242.79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66D5">
            <w:pPr>
              <w:jc w:val="center"/>
              <w:rPr>
                <w:rFonts w:hint="eastAsia" w:ascii="宋体" w:hAnsi="宋体" w:eastAsia="宋体" w:cs="宋体"/>
                <w:i w:val="0"/>
                <w:iCs w:val="0"/>
                <w:color w:val="000000"/>
                <w:sz w:val="24"/>
                <w:szCs w:val="24"/>
                <w:u w:val="none"/>
              </w:rPr>
            </w:pPr>
          </w:p>
        </w:tc>
      </w:tr>
      <w:tr w14:paraId="1EEE8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F35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3B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淮山药（净）</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7E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3C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45.00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A414C">
            <w:pPr>
              <w:jc w:val="center"/>
              <w:rPr>
                <w:rFonts w:hint="eastAsia" w:ascii="宋体" w:hAnsi="宋体" w:eastAsia="宋体" w:cs="宋体"/>
                <w:i w:val="0"/>
                <w:iCs w:val="0"/>
                <w:color w:val="000000"/>
                <w:sz w:val="24"/>
                <w:szCs w:val="24"/>
                <w:u w:val="none"/>
              </w:rPr>
            </w:pPr>
          </w:p>
        </w:tc>
      </w:tr>
      <w:tr w14:paraId="606D0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B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29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黄豆芽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AF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4F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135.83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760A5">
            <w:pPr>
              <w:jc w:val="center"/>
              <w:rPr>
                <w:rFonts w:hint="eastAsia" w:ascii="宋体" w:hAnsi="宋体" w:eastAsia="宋体" w:cs="宋体"/>
                <w:i w:val="0"/>
                <w:iCs w:val="0"/>
                <w:color w:val="000000"/>
                <w:sz w:val="24"/>
                <w:szCs w:val="24"/>
                <w:u w:val="none"/>
              </w:rPr>
            </w:pPr>
          </w:p>
        </w:tc>
      </w:tr>
      <w:tr w14:paraId="00963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CAF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38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黄金糕（安井）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E6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250g*20包/箱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1E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C4A6">
            <w:pPr>
              <w:jc w:val="center"/>
              <w:rPr>
                <w:rFonts w:hint="eastAsia" w:ascii="宋体" w:hAnsi="宋体" w:eastAsia="宋体" w:cs="宋体"/>
                <w:i w:val="0"/>
                <w:iCs w:val="0"/>
                <w:color w:val="000000"/>
                <w:sz w:val="24"/>
                <w:szCs w:val="24"/>
                <w:u w:val="none"/>
              </w:rPr>
            </w:pPr>
          </w:p>
        </w:tc>
      </w:tr>
      <w:tr w14:paraId="1EE73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D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3F6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鸡腿菇</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13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0AF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DC10F">
            <w:pPr>
              <w:jc w:val="center"/>
              <w:rPr>
                <w:rFonts w:hint="eastAsia" w:ascii="宋体" w:hAnsi="宋体" w:eastAsia="宋体" w:cs="宋体"/>
                <w:i w:val="0"/>
                <w:iCs w:val="0"/>
                <w:color w:val="000000"/>
                <w:sz w:val="24"/>
                <w:szCs w:val="24"/>
                <w:u w:val="none"/>
              </w:rPr>
            </w:pPr>
          </w:p>
        </w:tc>
      </w:tr>
      <w:tr w14:paraId="2BEA4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A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D8B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茭白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B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3A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FAB25">
            <w:pPr>
              <w:jc w:val="center"/>
              <w:rPr>
                <w:rFonts w:hint="eastAsia" w:ascii="宋体" w:hAnsi="宋体" w:eastAsia="宋体" w:cs="宋体"/>
                <w:i w:val="0"/>
                <w:iCs w:val="0"/>
                <w:color w:val="000000"/>
                <w:sz w:val="24"/>
                <w:szCs w:val="24"/>
                <w:u w:val="none"/>
              </w:rPr>
            </w:pPr>
          </w:p>
        </w:tc>
      </w:tr>
      <w:tr w14:paraId="0992B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13E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A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茭白（净）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5AB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9A8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54.17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BB5C">
            <w:pPr>
              <w:jc w:val="center"/>
              <w:rPr>
                <w:rFonts w:hint="eastAsia" w:ascii="宋体" w:hAnsi="宋体" w:eastAsia="宋体" w:cs="宋体"/>
                <w:i w:val="0"/>
                <w:iCs w:val="0"/>
                <w:color w:val="000000"/>
                <w:sz w:val="24"/>
                <w:szCs w:val="24"/>
                <w:u w:val="none"/>
              </w:rPr>
            </w:pPr>
          </w:p>
        </w:tc>
      </w:tr>
      <w:tr w14:paraId="35189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2C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7A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金针菇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9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A3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6.13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2AFE">
            <w:pPr>
              <w:jc w:val="center"/>
              <w:rPr>
                <w:rFonts w:hint="eastAsia" w:ascii="宋体" w:hAnsi="宋体" w:eastAsia="宋体" w:cs="宋体"/>
                <w:i w:val="0"/>
                <w:iCs w:val="0"/>
                <w:color w:val="000000"/>
                <w:sz w:val="24"/>
                <w:szCs w:val="24"/>
                <w:u w:val="none"/>
              </w:rPr>
            </w:pPr>
          </w:p>
        </w:tc>
      </w:tr>
      <w:tr w14:paraId="6E092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1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2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京葱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50D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EB3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9B747">
            <w:pPr>
              <w:jc w:val="center"/>
              <w:rPr>
                <w:rFonts w:hint="eastAsia" w:ascii="宋体" w:hAnsi="宋体" w:eastAsia="宋体" w:cs="宋体"/>
                <w:i w:val="0"/>
                <w:iCs w:val="0"/>
                <w:color w:val="000000"/>
                <w:sz w:val="24"/>
                <w:szCs w:val="24"/>
                <w:u w:val="none"/>
              </w:rPr>
            </w:pPr>
          </w:p>
        </w:tc>
      </w:tr>
      <w:tr w14:paraId="1CDB5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AD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6C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韭菜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E3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13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41.88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5E13">
            <w:pPr>
              <w:jc w:val="center"/>
              <w:rPr>
                <w:rFonts w:hint="eastAsia" w:ascii="宋体" w:hAnsi="宋体" w:eastAsia="宋体" w:cs="宋体"/>
                <w:i w:val="0"/>
                <w:iCs w:val="0"/>
                <w:color w:val="000000"/>
                <w:sz w:val="24"/>
                <w:szCs w:val="24"/>
                <w:u w:val="none"/>
              </w:rPr>
            </w:pPr>
          </w:p>
        </w:tc>
      </w:tr>
      <w:tr w14:paraId="3562B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9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C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韭黄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03B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B4A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9.71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2816">
            <w:pPr>
              <w:jc w:val="center"/>
              <w:rPr>
                <w:rFonts w:hint="eastAsia" w:ascii="宋体" w:hAnsi="宋体" w:eastAsia="宋体" w:cs="宋体"/>
                <w:i w:val="0"/>
                <w:iCs w:val="0"/>
                <w:color w:val="000000"/>
                <w:sz w:val="24"/>
                <w:szCs w:val="24"/>
                <w:u w:val="none"/>
              </w:rPr>
            </w:pPr>
          </w:p>
        </w:tc>
      </w:tr>
      <w:tr w14:paraId="15F91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48B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073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老鹅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854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183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3.21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36DC">
            <w:pPr>
              <w:jc w:val="center"/>
              <w:rPr>
                <w:rFonts w:hint="eastAsia" w:ascii="宋体" w:hAnsi="宋体" w:eastAsia="宋体" w:cs="宋体"/>
                <w:i w:val="0"/>
                <w:iCs w:val="0"/>
                <w:color w:val="000000"/>
                <w:sz w:val="24"/>
                <w:szCs w:val="24"/>
                <w:u w:val="none"/>
              </w:rPr>
            </w:pPr>
          </w:p>
        </w:tc>
      </w:tr>
      <w:tr w14:paraId="67B75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06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4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莲藕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B0B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43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662D4">
            <w:pPr>
              <w:jc w:val="center"/>
              <w:rPr>
                <w:rFonts w:hint="eastAsia" w:ascii="宋体" w:hAnsi="宋体" w:eastAsia="宋体" w:cs="宋体"/>
                <w:i w:val="0"/>
                <w:iCs w:val="0"/>
                <w:color w:val="000000"/>
                <w:sz w:val="24"/>
                <w:szCs w:val="24"/>
                <w:u w:val="none"/>
              </w:rPr>
            </w:pPr>
          </w:p>
        </w:tc>
      </w:tr>
      <w:tr w14:paraId="3DDBE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FA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7AD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莲藕（净）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E0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50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005F">
            <w:pPr>
              <w:jc w:val="center"/>
              <w:rPr>
                <w:rFonts w:hint="eastAsia" w:ascii="宋体" w:hAnsi="宋体" w:eastAsia="宋体" w:cs="宋体"/>
                <w:i w:val="0"/>
                <w:iCs w:val="0"/>
                <w:color w:val="000000"/>
                <w:sz w:val="24"/>
                <w:szCs w:val="24"/>
                <w:u w:val="none"/>
              </w:rPr>
            </w:pPr>
          </w:p>
        </w:tc>
      </w:tr>
      <w:tr w14:paraId="64E5F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B3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625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芦蒿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09D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8F9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2.46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09220">
            <w:pPr>
              <w:jc w:val="center"/>
              <w:rPr>
                <w:rFonts w:hint="eastAsia" w:ascii="宋体" w:hAnsi="宋体" w:eastAsia="宋体" w:cs="宋体"/>
                <w:i w:val="0"/>
                <w:iCs w:val="0"/>
                <w:color w:val="000000"/>
                <w:sz w:val="24"/>
                <w:szCs w:val="24"/>
                <w:u w:val="none"/>
              </w:rPr>
            </w:pPr>
          </w:p>
        </w:tc>
      </w:tr>
      <w:tr w14:paraId="3DF97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D6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1E5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芦笋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E8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60B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4B02B">
            <w:pPr>
              <w:jc w:val="center"/>
              <w:rPr>
                <w:rFonts w:hint="eastAsia" w:ascii="宋体" w:hAnsi="宋体" w:eastAsia="宋体" w:cs="宋体"/>
                <w:i w:val="0"/>
                <w:iCs w:val="0"/>
                <w:color w:val="000000"/>
                <w:sz w:val="24"/>
                <w:szCs w:val="24"/>
                <w:u w:val="none"/>
              </w:rPr>
            </w:pPr>
          </w:p>
        </w:tc>
      </w:tr>
      <w:tr w14:paraId="4F990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C0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56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罗田板栗罐头（丰原牌）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6E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248g*24瓶/箱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C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0D00F">
            <w:pPr>
              <w:jc w:val="center"/>
              <w:rPr>
                <w:rFonts w:hint="eastAsia" w:ascii="宋体" w:hAnsi="宋体" w:eastAsia="宋体" w:cs="宋体"/>
                <w:i w:val="0"/>
                <w:iCs w:val="0"/>
                <w:color w:val="000000"/>
                <w:sz w:val="24"/>
                <w:szCs w:val="24"/>
                <w:u w:val="none"/>
              </w:rPr>
            </w:pPr>
          </w:p>
        </w:tc>
      </w:tr>
      <w:tr w14:paraId="1C377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95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17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萝卜干(常州)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770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100g*30包/箱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E3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D618">
            <w:pPr>
              <w:jc w:val="center"/>
              <w:rPr>
                <w:rFonts w:hint="eastAsia" w:ascii="宋体" w:hAnsi="宋体" w:eastAsia="宋体" w:cs="宋体"/>
                <w:i w:val="0"/>
                <w:iCs w:val="0"/>
                <w:color w:val="000000"/>
                <w:sz w:val="24"/>
                <w:szCs w:val="24"/>
                <w:u w:val="none"/>
              </w:rPr>
            </w:pPr>
          </w:p>
        </w:tc>
      </w:tr>
      <w:tr w14:paraId="6C6CC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5DE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4BD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绿豆芽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5B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63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240.46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73419">
            <w:pPr>
              <w:jc w:val="center"/>
              <w:rPr>
                <w:rFonts w:hint="eastAsia" w:ascii="宋体" w:hAnsi="宋体" w:eastAsia="宋体" w:cs="宋体"/>
                <w:i w:val="0"/>
                <w:iCs w:val="0"/>
                <w:color w:val="000000"/>
                <w:sz w:val="24"/>
                <w:szCs w:val="24"/>
                <w:u w:val="none"/>
              </w:rPr>
            </w:pPr>
          </w:p>
        </w:tc>
      </w:tr>
      <w:tr w14:paraId="7CD0B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88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96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毛白菜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178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8F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301.96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947A">
            <w:pPr>
              <w:jc w:val="center"/>
              <w:rPr>
                <w:rFonts w:hint="eastAsia" w:ascii="宋体" w:hAnsi="宋体" w:eastAsia="宋体" w:cs="宋体"/>
                <w:i w:val="0"/>
                <w:iCs w:val="0"/>
                <w:color w:val="000000"/>
                <w:sz w:val="24"/>
                <w:szCs w:val="24"/>
                <w:u w:val="none"/>
              </w:rPr>
            </w:pPr>
          </w:p>
        </w:tc>
      </w:tr>
      <w:tr w14:paraId="0910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FE9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9D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毛豆子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C9B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D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11.71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189E">
            <w:pPr>
              <w:jc w:val="center"/>
              <w:rPr>
                <w:rFonts w:hint="eastAsia" w:ascii="宋体" w:hAnsi="宋体" w:eastAsia="宋体" w:cs="宋体"/>
                <w:i w:val="0"/>
                <w:iCs w:val="0"/>
                <w:color w:val="000000"/>
                <w:sz w:val="24"/>
                <w:szCs w:val="24"/>
                <w:u w:val="none"/>
              </w:rPr>
            </w:pPr>
          </w:p>
        </w:tc>
      </w:tr>
      <w:tr w14:paraId="42292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AB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A3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棉茄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D28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6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207.96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84CFB">
            <w:pPr>
              <w:jc w:val="center"/>
              <w:rPr>
                <w:rFonts w:hint="eastAsia" w:ascii="宋体" w:hAnsi="宋体" w:eastAsia="宋体" w:cs="宋体"/>
                <w:i w:val="0"/>
                <w:iCs w:val="0"/>
                <w:color w:val="000000"/>
                <w:sz w:val="24"/>
                <w:szCs w:val="24"/>
                <w:u w:val="none"/>
              </w:rPr>
            </w:pPr>
          </w:p>
        </w:tc>
      </w:tr>
      <w:tr w14:paraId="2BAF0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0C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B0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蘑菇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5B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E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3DE4">
            <w:pPr>
              <w:jc w:val="center"/>
              <w:rPr>
                <w:rFonts w:hint="eastAsia" w:ascii="宋体" w:hAnsi="宋体" w:eastAsia="宋体" w:cs="宋体"/>
                <w:i w:val="0"/>
                <w:iCs w:val="0"/>
                <w:color w:val="000000"/>
                <w:sz w:val="24"/>
                <w:szCs w:val="24"/>
                <w:u w:val="none"/>
              </w:rPr>
            </w:pPr>
          </w:p>
        </w:tc>
      </w:tr>
      <w:tr w14:paraId="71B21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C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CEF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牛腩（胸口）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C41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E6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3575E">
            <w:pPr>
              <w:jc w:val="center"/>
              <w:rPr>
                <w:rFonts w:hint="eastAsia" w:ascii="宋体" w:hAnsi="宋体" w:eastAsia="宋体" w:cs="宋体"/>
                <w:i w:val="0"/>
                <w:iCs w:val="0"/>
                <w:color w:val="000000"/>
                <w:sz w:val="24"/>
                <w:szCs w:val="24"/>
                <w:u w:val="none"/>
              </w:rPr>
            </w:pPr>
          </w:p>
        </w:tc>
      </w:tr>
      <w:tr w14:paraId="4760E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6B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15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牛心包菜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F32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911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120.88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65B5F">
            <w:pPr>
              <w:jc w:val="center"/>
              <w:rPr>
                <w:rFonts w:hint="eastAsia" w:ascii="宋体" w:hAnsi="宋体" w:eastAsia="宋体" w:cs="宋体"/>
                <w:i w:val="0"/>
                <w:iCs w:val="0"/>
                <w:color w:val="000000"/>
                <w:sz w:val="24"/>
                <w:szCs w:val="24"/>
                <w:u w:val="none"/>
              </w:rPr>
            </w:pPr>
          </w:p>
        </w:tc>
      </w:tr>
      <w:tr w14:paraId="518D6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F32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F72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平顶包菜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ED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B9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144.71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598D">
            <w:pPr>
              <w:jc w:val="center"/>
              <w:rPr>
                <w:rFonts w:hint="eastAsia" w:ascii="宋体" w:hAnsi="宋体" w:eastAsia="宋体" w:cs="宋体"/>
                <w:i w:val="0"/>
                <w:iCs w:val="0"/>
                <w:color w:val="000000"/>
                <w:sz w:val="24"/>
                <w:szCs w:val="24"/>
                <w:u w:val="none"/>
              </w:rPr>
            </w:pPr>
          </w:p>
        </w:tc>
      </w:tr>
      <w:tr w14:paraId="76E9D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11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A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平菇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8A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19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14.71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30CC">
            <w:pPr>
              <w:jc w:val="center"/>
              <w:rPr>
                <w:rFonts w:hint="eastAsia" w:ascii="宋体" w:hAnsi="宋体" w:eastAsia="宋体" w:cs="宋体"/>
                <w:i w:val="0"/>
                <w:iCs w:val="0"/>
                <w:color w:val="000000"/>
                <w:sz w:val="24"/>
                <w:szCs w:val="24"/>
                <w:u w:val="none"/>
              </w:rPr>
            </w:pPr>
          </w:p>
        </w:tc>
      </w:tr>
      <w:tr w14:paraId="6E407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E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D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千叶豆腐（安井）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7C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400g*30包/箱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7EA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66704">
            <w:pPr>
              <w:jc w:val="center"/>
              <w:rPr>
                <w:rFonts w:hint="eastAsia" w:ascii="宋体" w:hAnsi="宋体" w:eastAsia="宋体" w:cs="宋体"/>
                <w:i w:val="0"/>
                <w:iCs w:val="0"/>
                <w:color w:val="000000"/>
                <w:sz w:val="24"/>
                <w:szCs w:val="24"/>
                <w:u w:val="none"/>
              </w:rPr>
            </w:pPr>
          </w:p>
        </w:tc>
      </w:tr>
      <w:tr w14:paraId="129FF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13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0D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青茄子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7F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F7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12.50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F7802">
            <w:pPr>
              <w:jc w:val="center"/>
              <w:rPr>
                <w:rFonts w:hint="eastAsia" w:ascii="宋体" w:hAnsi="宋体" w:eastAsia="宋体" w:cs="宋体"/>
                <w:i w:val="0"/>
                <w:iCs w:val="0"/>
                <w:color w:val="000000"/>
                <w:sz w:val="24"/>
                <w:szCs w:val="24"/>
                <w:u w:val="none"/>
              </w:rPr>
            </w:pPr>
          </w:p>
        </w:tc>
      </w:tr>
      <w:tr w14:paraId="7CDF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E3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5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清水笋丝（楠竹户）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72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800g*20包/箱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6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B4B4E">
            <w:pPr>
              <w:jc w:val="center"/>
              <w:rPr>
                <w:rFonts w:hint="eastAsia" w:ascii="宋体" w:hAnsi="宋体" w:eastAsia="宋体" w:cs="宋体"/>
                <w:i w:val="0"/>
                <w:iCs w:val="0"/>
                <w:color w:val="000000"/>
                <w:sz w:val="24"/>
                <w:szCs w:val="24"/>
                <w:u w:val="none"/>
              </w:rPr>
            </w:pPr>
          </w:p>
        </w:tc>
      </w:tr>
      <w:tr w14:paraId="75B7A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85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66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山芋粉丝（正亮）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D3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10斤/袋</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36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4.17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8E04">
            <w:pPr>
              <w:jc w:val="center"/>
              <w:rPr>
                <w:rFonts w:hint="eastAsia" w:ascii="宋体" w:hAnsi="宋体" w:eastAsia="宋体" w:cs="宋体"/>
                <w:i w:val="0"/>
                <w:iCs w:val="0"/>
                <w:color w:val="000000"/>
                <w:sz w:val="24"/>
                <w:szCs w:val="24"/>
                <w:u w:val="none"/>
              </w:rPr>
            </w:pPr>
          </w:p>
        </w:tc>
      </w:tr>
      <w:tr w14:paraId="58D9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2B5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14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上海青菜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9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70B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14.63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E34C">
            <w:pPr>
              <w:jc w:val="center"/>
              <w:rPr>
                <w:rFonts w:hint="eastAsia" w:ascii="宋体" w:hAnsi="宋体" w:eastAsia="宋体" w:cs="宋体"/>
                <w:i w:val="0"/>
                <w:iCs w:val="0"/>
                <w:color w:val="000000"/>
                <w:sz w:val="24"/>
                <w:szCs w:val="24"/>
                <w:u w:val="none"/>
              </w:rPr>
            </w:pPr>
          </w:p>
        </w:tc>
      </w:tr>
      <w:tr w14:paraId="13561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28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647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生菜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316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75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224.13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AC61">
            <w:pPr>
              <w:jc w:val="center"/>
              <w:rPr>
                <w:rFonts w:hint="eastAsia" w:ascii="宋体" w:hAnsi="宋体" w:eastAsia="宋体" w:cs="宋体"/>
                <w:i w:val="0"/>
                <w:iCs w:val="0"/>
                <w:color w:val="000000"/>
                <w:sz w:val="24"/>
                <w:szCs w:val="24"/>
                <w:u w:val="none"/>
              </w:rPr>
            </w:pPr>
          </w:p>
        </w:tc>
      </w:tr>
      <w:tr w14:paraId="6C888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763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A56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生麸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B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6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16.67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680EE">
            <w:pPr>
              <w:jc w:val="center"/>
              <w:rPr>
                <w:rFonts w:hint="eastAsia" w:ascii="宋体" w:hAnsi="宋体" w:eastAsia="宋体" w:cs="宋体"/>
                <w:i w:val="0"/>
                <w:iCs w:val="0"/>
                <w:color w:val="000000"/>
                <w:sz w:val="24"/>
                <w:szCs w:val="24"/>
                <w:u w:val="none"/>
              </w:rPr>
            </w:pPr>
          </w:p>
        </w:tc>
      </w:tr>
      <w:tr w14:paraId="7DDCA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9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483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生姜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E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E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50.58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22FB">
            <w:pPr>
              <w:jc w:val="center"/>
              <w:rPr>
                <w:rFonts w:hint="eastAsia" w:ascii="宋体" w:hAnsi="宋体" w:eastAsia="宋体" w:cs="宋体"/>
                <w:i w:val="0"/>
                <w:iCs w:val="0"/>
                <w:color w:val="000000"/>
                <w:sz w:val="24"/>
                <w:szCs w:val="24"/>
                <w:u w:val="none"/>
              </w:rPr>
            </w:pPr>
          </w:p>
        </w:tc>
      </w:tr>
      <w:tr w14:paraId="6B475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141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D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水发笋干（切丝）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C09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3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13.96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8C2D2">
            <w:pPr>
              <w:jc w:val="center"/>
              <w:rPr>
                <w:rFonts w:hint="eastAsia" w:ascii="宋体" w:hAnsi="宋体" w:eastAsia="宋体" w:cs="宋体"/>
                <w:i w:val="0"/>
                <w:iCs w:val="0"/>
                <w:color w:val="000000"/>
                <w:sz w:val="24"/>
                <w:szCs w:val="24"/>
                <w:u w:val="none"/>
              </w:rPr>
            </w:pPr>
          </w:p>
        </w:tc>
      </w:tr>
      <w:tr w14:paraId="3D551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C6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E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丝瓜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4E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72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4.29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93CE2">
            <w:pPr>
              <w:jc w:val="center"/>
              <w:rPr>
                <w:rFonts w:hint="eastAsia" w:ascii="宋体" w:hAnsi="宋体" w:eastAsia="宋体" w:cs="宋体"/>
                <w:i w:val="0"/>
                <w:iCs w:val="0"/>
                <w:color w:val="000000"/>
                <w:sz w:val="24"/>
                <w:szCs w:val="24"/>
                <w:u w:val="none"/>
              </w:rPr>
            </w:pPr>
          </w:p>
        </w:tc>
      </w:tr>
      <w:tr w14:paraId="31D35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C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48C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丝瓜（净）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976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04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95.42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2DD3">
            <w:pPr>
              <w:jc w:val="center"/>
              <w:rPr>
                <w:rFonts w:hint="eastAsia" w:ascii="宋体" w:hAnsi="宋体" w:eastAsia="宋体" w:cs="宋体"/>
                <w:i w:val="0"/>
                <w:iCs w:val="0"/>
                <w:color w:val="000000"/>
                <w:sz w:val="24"/>
                <w:szCs w:val="24"/>
                <w:u w:val="none"/>
              </w:rPr>
            </w:pPr>
          </w:p>
        </w:tc>
      </w:tr>
      <w:tr w14:paraId="101DC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E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37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四季豆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30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6B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36.21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2652">
            <w:pPr>
              <w:jc w:val="center"/>
              <w:rPr>
                <w:rFonts w:hint="eastAsia" w:ascii="宋体" w:hAnsi="宋体" w:eastAsia="宋体" w:cs="宋体"/>
                <w:i w:val="0"/>
                <w:iCs w:val="0"/>
                <w:color w:val="000000"/>
                <w:sz w:val="24"/>
                <w:szCs w:val="24"/>
                <w:u w:val="none"/>
              </w:rPr>
            </w:pPr>
          </w:p>
        </w:tc>
      </w:tr>
      <w:tr w14:paraId="6DCA8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74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2E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素鸡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7A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9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135.42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6AC08">
            <w:pPr>
              <w:jc w:val="center"/>
              <w:rPr>
                <w:rFonts w:hint="eastAsia" w:ascii="宋体" w:hAnsi="宋体" w:eastAsia="宋体" w:cs="宋体"/>
                <w:i w:val="0"/>
                <w:iCs w:val="0"/>
                <w:color w:val="000000"/>
                <w:sz w:val="24"/>
                <w:szCs w:val="24"/>
                <w:u w:val="none"/>
              </w:rPr>
            </w:pPr>
          </w:p>
        </w:tc>
      </w:tr>
      <w:tr w14:paraId="31EEF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066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6E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速冻玉米粒（金大地）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9A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D43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10.00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E6F8">
            <w:pPr>
              <w:jc w:val="center"/>
              <w:rPr>
                <w:rFonts w:hint="eastAsia" w:ascii="宋体" w:hAnsi="宋体" w:eastAsia="宋体" w:cs="宋体"/>
                <w:i w:val="0"/>
                <w:iCs w:val="0"/>
                <w:color w:val="000000"/>
                <w:sz w:val="24"/>
                <w:szCs w:val="24"/>
                <w:u w:val="none"/>
              </w:rPr>
            </w:pPr>
          </w:p>
        </w:tc>
      </w:tr>
      <w:tr w14:paraId="6713E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2F9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23E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速冻玉米粒（金大地）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6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20斤/箱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2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3DDBE">
            <w:pPr>
              <w:jc w:val="center"/>
              <w:rPr>
                <w:rFonts w:hint="eastAsia" w:ascii="宋体" w:hAnsi="宋体" w:eastAsia="宋体" w:cs="宋体"/>
                <w:i w:val="0"/>
                <w:iCs w:val="0"/>
                <w:color w:val="000000"/>
                <w:sz w:val="24"/>
                <w:szCs w:val="24"/>
                <w:u w:val="none"/>
              </w:rPr>
            </w:pPr>
          </w:p>
        </w:tc>
      </w:tr>
      <w:tr w14:paraId="386F1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94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283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蒜苗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BC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7D5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47.88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7626">
            <w:pPr>
              <w:jc w:val="center"/>
              <w:rPr>
                <w:rFonts w:hint="eastAsia" w:ascii="宋体" w:hAnsi="宋体" w:eastAsia="宋体" w:cs="宋体"/>
                <w:i w:val="0"/>
                <w:iCs w:val="0"/>
                <w:color w:val="000000"/>
                <w:sz w:val="24"/>
                <w:szCs w:val="24"/>
                <w:u w:val="none"/>
              </w:rPr>
            </w:pPr>
          </w:p>
        </w:tc>
      </w:tr>
      <w:tr w14:paraId="62BE0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BFD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4D4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茼蒿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38F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8B8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34.38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9308">
            <w:pPr>
              <w:jc w:val="center"/>
              <w:rPr>
                <w:rFonts w:hint="eastAsia" w:ascii="宋体" w:hAnsi="宋体" w:eastAsia="宋体" w:cs="宋体"/>
                <w:i w:val="0"/>
                <w:iCs w:val="0"/>
                <w:color w:val="000000"/>
                <w:sz w:val="24"/>
                <w:szCs w:val="24"/>
                <w:u w:val="none"/>
              </w:rPr>
            </w:pPr>
          </w:p>
        </w:tc>
      </w:tr>
      <w:tr w14:paraId="55CFA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EAB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A41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土豆（净）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00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77C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224.58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9974C">
            <w:pPr>
              <w:jc w:val="center"/>
              <w:rPr>
                <w:rFonts w:hint="eastAsia" w:ascii="宋体" w:hAnsi="宋体" w:eastAsia="宋体" w:cs="宋体"/>
                <w:i w:val="0"/>
                <w:iCs w:val="0"/>
                <w:color w:val="000000"/>
                <w:sz w:val="24"/>
                <w:szCs w:val="24"/>
                <w:u w:val="none"/>
              </w:rPr>
            </w:pPr>
          </w:p>
        </w:tc>
      </w:tr>
      <w:tr w14:paraId="5B9AB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C4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CDB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土豆片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0B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07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61.25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A642">
            <w:pPr>
              <w:jc w:val="center"/>
              <w:rPr>
                <w:rFonts w:hint="eastAsia" w:ascii="宋体" w:hAnsi="宋体" w:eastAsia="宋体" w:cs="宋体"/>
                <w:i w:val="0"/>
                <w:iCs w:val="0"/>
                <w:color w:val="000000"/>
                <w:sz w:val="24"/>
                <w:szCs w:val="24"/>
                <w:u w:val="none"/>
              </w:rPr>
            </w:pPr>
          </w:p>
        </w:tc>
      </w:tr>
      <w:tr w14:paraId="0C67A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1D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0E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土豆丝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E8A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9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233.33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D0FC5">
            <w:pPr>
              <w:jc w:val="center"/>
              <w:rPr>
                <w:rFonts w:hint="eastAsia" w:ascii="宋体" w:hAnsi="宋体" w:eastAsia="宋体" w:cs="宋体"/>
                <w:i w:val="0"/>
                <w:iCs w:val="0"/>
                <w:color w:val="000000"/>
                <w:sz w:val="24"/>
                <w:szCs w:val="24"/>
                <w:u w:val="none"/>
              </w:rPr>
            </w:pPr>
          </w:p>
        </w:tc>
      </w:tr>
      <w:tr w14:paraId="06A2A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50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F1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娃娃菜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998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431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66.79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3C101">
            <w:pPr>
              <w:jc w:val="center"/>
              <w:rPr>
                <w:rFonts w:hint="eastAsia" w:ascii="宋体" w:hAnsi="宋体" w:eastAsia="宋体" w:cs="宋体"/>
                <w:i w:val="0"/>
                <w:iCs w:val="0"/>
                <w:color w:val="000000"/>
                <w:sz w:val="24"/>
                <w:szCs w:val="24"/>
                <w:u w:val="none"/>
              </w:rPr>
            </w:pPr>
          </w:p>
        </w:tc>
      </w:tr>
      <w:tr w14:paraId="4CF07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C2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984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莴苣（净）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9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4E5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101.04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2590">
            <w:pPr>
              <w:jc w:val="center"/>
              <w:rPr>
                <w:rFonts w:hint="eastAsia" w:ascii="宋体" w:hAnsi="宋体" w:eastAsia="宋体" w:cs="宋体"/>
                <w:i w:val="0"/>
                <w:iCs w:val="0"/>
                <w:color w:val="000000"/>
                <w:sz w:val="24"/>
                <w:szCs w:val="24"/>
                <w:u w:val="none"/>
              </w:rPr>
            </w:pPr>
          </w:p>
        </w:tc>
      </w:tr>
      <w:tr w14:paraId="22F8F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48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2E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西葫芦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8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A3C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136.04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D011">
            <w:pPr>
              <w:jc w:val="center"/>
              <w:rPr>
                <w:rFonts w:hint="eastAsia" w:ascii="宋体" w:hAnsi="宋体" w:eastAsia="宋体" w:cs="宋体"/>
                <w:i w:val="0"/>
                <w:iCs w:val="0"/>
                <w:color w:val="000000"/>
                <w:sz w:val="24"/>
                <w:szCs w:val="24"/>
                <w:u w:val="none"/>
              </w:rPr>
            </w:pPr>
          </w:p>
        </w:tc>
      </w:tr>
      <w:tr w14:paraId="5E96C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6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9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西蓝花</w:t>
            </w:r>
            <w:r>
              <w:rPr>
                <w:rFonts w:hint="eastAsia" w:ascii="宋体" w:hAnsi="宋体" w:eastAsia="宋体" w:cs="宋体"/>
                <w:i w:val="0"/>
                <w:iCs w:val="0"/>
                <w:color w:val="000000"/>
                <w:kern w:val="0"/>
                <w:sz w:val="24"/>
                <w:szCs w:val="24"/>
                <w:u w:val="none"/>
                <w:lang w:val="en-US" w:eastAsia="zh-CN" w:bidi="ar"/>
              </w:rPr>
              <w:t xml:space="preserve">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7F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47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53.33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3BE08">
            <w:pPr>
              <w:jc w:val="center"/>
              <w:rPr>
                <w:rFonts w:hint="eastAsia" w:ascii="宋体" w:hAnsi="宋体" w:eastAsia="宋体" w:cs="宋体"/>
                <w:i w:val="0"/>
                <w:iCs w:val="0"/>
                <w:color w:val="000000"/>
                <w:sz w:val="24"/>
                <w:szCs w:val="24"/>
                <w:u w:val="none"/>
              </w:rPr>
            </w:pPr>
          </w:p>
        </w:tc>
      </w:tr>
      <w:tr w14:paraId="29E58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C2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68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西芹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80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063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34.75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BBE0">
            <w:pPr>
              <w:jc w:val="center"/>
              <w:rPr>
                <w:rFonts w:hint="eastAsia" w:ascii="宋体" w:hAnsi="宋体" w:eastAsia="宋体" w:cs="宋体"/>
                <w:i w:val="0"/>
                <w:iCs w:val="0"/>
                <w:color w:val="000000"/>
                <w:sz w:val="24"/>
                <w:szCs w:val="24"/>
                <w:u w:val="none"/>
              </w:rPr>
            </w:pPr>
          </w:p>
        </w:tc>
      </w:tr>
      <w:tr w14:paraId="1CC74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C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B91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细菜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D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30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68.38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81C87">
            <w:pPr>
              <w:jc w:val="center"/>
              <w:rPr>
                <w:rFonts w:hint="eastAsia" w:ascii="宋体" w:hAnsi="宋体" w:eastAsia="宋体" w:cs="宋体"/>
                <w:i w:val="0"/>
                <w:iCs w:val="0"/>
                <w:color w:val="000000"/>
                <w:sz w:val="24"/>
                <w:szCs w:val="24"/>
                <w:u w:val="none"/>
              </w:rPr>
            </w:pPr>
          </w:p>
        </w:tc>
      </w:tr>
      <w:tr w14:paraId="4F229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9FC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7AC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鲜香菇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98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AC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22.58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400CB">
            <w:pPr>
              <w:jc w:val="center"/>
              <w:rPr>
                <w:rFonts w:hint="eastAsia" w:ascii="宋体" w:hAnsi="宋体" w:eastAsia="宋体" w:cs="宋体"/>
                <w:i w:val="0"/>
                <w:iCs w:val="0"/>
                <w:color w:val="000000"/>
                <w:sz w:val="24"/>
                <w:szCs w:val="24"/>
                <w:u w:val="none"/>
              </w:rPr>
            </w:pPr>
          </w:p>
        </w:tc>
      </w:tr>
      <w:tr w14:paraId="61D37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23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80B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咸菜（八半仙）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31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300g*20包/箱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206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2.50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411D1">
            <w:pPr>
              <w:jc w:val="center"/>
              <w:rPr>
                <w:rFonts w:hint="eastAsia" w:ascii="宋体" w:hAnsi="宋体" w:eastAsia="宋体" w:cs="宋体"/>
                <w:i w:val="0"/>
                <w:iCs w:val="0"/>
                <w:color w:val="000000"/>
                <w:sz w:val="24"/>
                <w:szCs w:val="24"/>
                <w:u w:val="none"/>
              </w:rPr>
            </w:pPr>
          </w:p>
        </w:tc>
      </w:tr>
      <w:tr w14:paraId="7CD64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B4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D3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咸菜（八半仙）2.5kg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82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2.5kg*4包/箱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AB8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8.75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95A6">
            <w:pPr>
              <w:jc w:val="center"/>
              <w:rPr>
                <w:rFonts w:hint="eastAsia" w:ascii="宋体" w:hAnsi="宋体" w:eastAsia="宋体" w:cs="宋体"/>
                <w:i w:val="0"/>
                <w:iCs w:val="0"/>
                <w:color w:val="000000"/>
                <w:sz w:val="24"/>
                <w:szCs w:val="24"/>
                <w:u w:val="none"/>
              </w:rPr>
            </w:pPr>
          </w:p>
        </w:tc>
      </w:tr>
      <w:tr w14:paraId="32DB7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EF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65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线椒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ED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31C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43.38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AB1B8">
            <w:pPr>
              <w:jc w:val="center"/>
              <w:rPr>
                <w:rFonts w:hint="eastAsia" w:ascii="宋体" w:hAnsi="宋体" w:eastAsia="宋体" w:cs="宋体"/>
                <w:i w:val="0"/>
                <w:iCs w:val="0"/>
                <w:color w:val="000000"/>
                <w:sz w:val="24"/>
                <w:szCs w:val="24"/>
                <w:u w:val="none"/>
              </w:rPr>
            </w:pPr>
          </w:p>
        </w:tc>
      </w:tr>
      <w:tr w14:paraId="433D6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69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4F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香菜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5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E55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6.88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E284F">
            <w:pPr>
              <w:jc w:val="center"/>
              <w:rPr>
                <w:rFonts w:hint="eastAsia" w:ascii="宋体" w:hAnsi="宋体" w:eastAsia="宋体" w:cs="宋体"/>
                <w:i w:val="0"/>
                <w:iCs w:val="0"/>
                <w:color w:val="000000"/>
                <w:sz w:val="24"/>
                <w:szCs w:val="24"/>
                <w:u w:val="none"/>
              </w:rPr>
            </w:pPr>
          </w:p>
        </w:tc>
      </w:tr>
      <w:tr w14:paraId="6423E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66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64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香葱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A8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28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82.79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3D1B6">
            <w:pPr>
              <w:jc w:val="center"/>
              <w:rPr>
                <w:rFonts w:hint="eastAsia" w:ascii="宋体" w:hAnsi="宋体" w:eastAsia="宋体" w:cs="宋体"/>
                <w:i w:val="0"/>
                <w:iCs w:val="0"/>
                <w:color w:val="000000"/>
                <w:sz w:val="24"/>
                <w:szCs w:val="24"/>
                <w:u w:val="none"/>
              </w:rPr>
            </w:pPr>
          </w:p>
        </w:tc>
      </w:tr>
      <w:tr w14:paraId="30A7B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F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2C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香芋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B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E4E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1F83">
            <w:pPr>
              <w:jc w:val="center"/>
              <w:rPr>
                <w:rFonts w:hint="eastAsia" w:ascii="宋体" w:hAnsi="宋体" w:eastAsia="宋体" w:cs="宋体"/>
                <w:i w:val="0"/>
                <w:iCs w:val="0"/>
                <w:color w:val="000000"/>
                <w:sz w:val="24"/>
                <w:szCs w:val="24"/>
                <w:u w:val="none"/>
              </w:rPr>
            </w:pPr>
          </w:p>
        </w:tc>
      </w:tr>
      <w:tr w14:paraId="17812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2A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81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小菠菜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73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D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11.00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10DC">
            <w:pPr>
              <w:jc w:val="center"/>
              <w:rPr>
                <w:rFonts w:hint="eastAsia" w:ascii="宋体" w:hAnsi="宋体" w:eastAsia="宋体" w:cs="宋体"/>
                <w:i w:val="0"/>
                <w:iCs w:val="0"/>
                <w:color w:val="000000"/>
                <w:sz w:val="24"/>
                <w:szCs w:val="24"/>
                <w:u w:val="none"/>
              </w:rPr>
            </w:pPr>
          </w:p>
        </w:tc>
      </w:tr>
      <w:tr w14:paraId="7D574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927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81C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小青菜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AC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785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18.83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FD17">
            <w:pPr>
              <w:jc w:val="center"/>
              <w:rPr>
                <w:rFonts w:hint="eastAsia" w:ascii="宋体" w:hAnsi="宋体" w:eastAsia="宋体" w:cs="宋体"/>
                <w:i w:val="0"/>
                <w:iCs w:val="0"/>
                <w:color w:val="000000"/>
                <w:sz w:val="24"/>
                <w:szCs w:val="24"/>
                <w:u w:val="none"/>
              </w:rPr>
            </w:pPr>
          </w:p>
        </w:tc>
      </w:tr>
      <w:tr w14:paraId="365CE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693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8F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小娃娃菜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24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16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A802E">
            <w:pPr>
              <w:jc w:val="center"/>
              <w:rPr>
                <w:rFonts w:hint="eastAsia" w:ascii="宋体" w:hAnsi="宋体" w:eastAsia="宋体" w:cs="宋体"/>
                <w:i w:val="0"/>
                <w:iCs w:val="0"/>
                <w:color w:val="000000"/>
                <w:sz w:val="24"/>
                <w:szCs w:val="24"/>
                <w:u w:val="none"/>
              </w:rPr>
            </w:pPr>
          </w:p>
        </w:tc>
      </w:tr>
      <w:tr w14:paraId="405CE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02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89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小药芹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548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0B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139.04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C829A">
            <w:pPr>
              <w:jc w:val="center"/>
              <w:rPr>
                <w:rFonts w:hint="eastAsia" w:ascii="宋体" w:hAnsi="宋体" w:eastAsia="宋体" w:cs="宋体"/>
                <w:i w:val="0"/>
                <w:iCs w:val="0"/>
                <w:color w:val="000000"/>
                <w:sz w:val="24"/>
                <w:szCs w:val="24"/>
                <w:u w:val="none"/>
              </w:rPr>
            </w:pPr>
          </w:p>
        </w:tc>
      </w:tr>
      <w:tr w14:paraId="4B3BB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EF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B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杏鲍菇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550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A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52.21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CF4B">
            <w:pPr>
              <w:jc w:val="center"/>
              <w:rPr>
                <w:rFonts w:hint="eastAsia" w:ascii="宋体" w:hAnsi="宋体" w:eastAsia="宋体" w:cs="宋体"/>
                <w:i w:val="0"/>
                <w:iCs w:val="0"/>
                <w:color w:val="000000"/>
                <w:sz w:val="24"/>
                <w:szCs w:val="24"/>
                <w:u w:val="none"/>
              </w:rPr>
            </w:pPr>
          </w:p>
        </w:tc>
      </w:tr>
      <w:tr w14:paraId="15B94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CA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EC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雪雪白盒豆腐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5B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ECC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AFEE">
            <w:pPr>
              <w:jc w:val="center"/>
              <w:rPr>
                <w:rFonts w:hint="eastAsia" w:ascii="宋体" w:hAnsi="宋体" w:eastAsia="宋体" w:cs="宋体"/>
                <w:i w:val="0"/>
                <w:iCs w:val="0"/>
                <w:color w:val="000000"/>
                <w:sz w:val="24"/>
                <w:szCs w:val="24"/>
                <w:u w:val="none"/>
              </w:rPr>
            </w:pPr>
          </w:p>
        </w:tc>
      </w:tr>
      <w:tr w14:paraId="20632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C17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79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鸭血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293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E4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35.42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E524">
            <w:pPr>
              <w:jc w:val="center"/>
              <w:rPr>
                <w:rFonts w:hint="eastAsia" w:ascii="宋体" w:hAnsi="宋体" w:eastAsia="宋体" w:cs="宋体"/>
                <w:i w:val="0"/>
                <w:iCs w:val="0"/>
                <w:color w:val="000000"/>
                <w:sz w:val="24"/>
                <w:szCs w:val="24"/>
                <w:u w:val="none"/>
              </w:rPr>
            </w:pPr>
          </w:p>
        </w:tc>
      </w:tr>
      <w:tr w14:paraId="3D5D1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4A7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CE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洋葱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1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CB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41.29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A491">
            <w:pPr>
              <w:jc w:val="center"/>
              <w:rPr>
                <w:rFonts w:hint="eastAsia" w:ascii="宋体" w:hAnsi="宋体" w:eastAsia="宋体" w:cs="宋体"/>
                <w:i w:val="0"/>
                <w:iCs w:val="0"/>
                <w:color w:val="000000"/>
                <w:sz w:val="24"/>
                <w:szCs w:val="24"/>
                <w:u w:val="none"/>
              </w:rPr>
            </w:pPr>
          </w:p>
        </w:tc>
      </w:tr>
      <w:tr w14:paraId="34FA2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19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941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洋葱（净）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E8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94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CDBE1">
            <w:pPr>
              <w:jc w:val="center"/>
              <w:rPr>
                <w:rFonts w:hint="eastAsia" w:ascii="宋体" w:hAnsi="宋体" w:eastAsia="宋体" w:cs="宋体"/>
                <w:i w:val="0"/>
                <w:iCs w:val="0"/>
                <w:color w:val="000000"/>
                <w:sz w:val="24"/>
                <w:szCs w:val="24"/>
                <w:u w:val="none"/>
              </w:rPr>
            </w:pPr>
          </w:p>
        </w:tc>
      </w:tr>
      <w:tr w14:paraId="50D63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315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45B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油豆腐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8E1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D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A2AB">
            <w:pPr>
              <w:jc w:val="center"/>
              <w:rPr>
                <w:rFonts w:hint="eastAsia" w:ascii="宋体" w:hAnsi="宋体" w:eastAsia="宋体" w:cs="宋体"/>
                <w:i w:val="0"/>
                <w:iCs w:val="0"/>
                <w:color w:val="000000"/>
                <w:sz w:val="24"/>
                <w:szCs w:val="24"/>
                <w:u w:val="none"/>
              </w:rPr>
            </w:pPr>
          </w:p>
        </w:tc>
      </w:tr>
      <w:tr w14:paraId="7A76B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7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4D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油方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E9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6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22.92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E6B4">
            <w:pPr>
              <w:jc w:val="center"/>
              <w:rPr>
                <w:rFonts w:hint="eastAsia" w:ascii="宋体" w:hAnsi="宋体" w:eastAsia="宋体" w:cs="宋体"/>
                <w:i w:val="0"/>
                <w:iCs w:val="0"/>
                <w:color w:val="000000"/>
                <w:sz w:val="24"/>
                <w:szCs w:val="24"/>
                <w:u w:val="none"/>
              </w:rPr>
            </w:pPr>
          </w:p>
        </w:tc>
      </w:tr>
      <w:tr w14:paraId="296F1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9B1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BF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油面筋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AC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57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39.58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2AD38">
            <w:pPr>
              <w:jc w:val="center"/>
              <w:rPr>
                <w:rFonts w:hint="eastAsia" w:ascii="宋体" w:hAnsi="宋体" w:eastAsia="宋体" w:cs="宋体"/>
                <w:i w:val="0"/>
                <w:iCs w:val="0"/>
                <w:color w:val="000000"/>
                <w:sz w:val="24"/>
                <w:szCs w:val="24"/>
                <w:u w:val="none"/>
              </w:rPr>
            </w:pPr>
          </w:p>
        </w:tc>
      </w:tr>
      <w:tr w14:paraId="5FFEC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32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3F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油面筋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21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10斤/袋</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C0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0.42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05E72">
            <w:pPr>
              <w:jc w:val="center"/>
              <w:rPr>
                <w:rFonts w:hint="eastAsia" w:ascii="宋体" w:hAnsi="宋体" w:eastAsia="宋体" w:cs="宋体"/>
                <w:i w:val="0"/>
                <w:iCs w:val="0"/>
                <w:color w:val="000000"/>
                <w:sz w:val="24"/>
                <w:szCs w:val="24"/>
                <w:u w:val="none"/>
              </w:rPr>
            </w:pPr>
          </w:p>
        </w:tc>
      </w:tr>
      <w:tr w14:paraId="5764C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70D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1E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有机花菜</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7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8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104.75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632ED">
            <w:pPr>
              <w:jc w:val="center"/>
              <w:rPr>
                <w:rFonts w:hint="eastAsia" w:ascii="宋体" w:hAnsi="宋体" w:eastAsia="宋体" w:cs="宋体"/>
                <w:i w:val="0"/>
                <w:iCs w:val="0"/>
                <w:color w:val="000000"/>
                <w:sz w:val="24"/>
                <w:szCs w:val="24"/>
                <w:u w:val="none"/>
              </w:rPr>
            </w:pPr>
          </w:p>
        </w:tc>
      </w:tr>
      <w:tr w14:paraId="179B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32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B6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鱼豆腐（安井）</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82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2.5kg*4包/箱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250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EA2BB">
            <w:pPr>
              <w:jc w:val="center"/>
              <w:rPr>
                <w:rFonts w:hint="eastAsia" w:ascii="宋体" w:hAnsi="宋体" w:eastAsia="宋体" w:cs="宋体"/>
                <w:i w:val="0"/>
                <w:iCs w:val="0"/>
                <w:color w:val="000000"/>
                <w:sz w:val="24"/>
                <w:szCs w:val="24"/>
                <w:u w:val="none"/>
              </w:rPr>
            </w:pPr>
          </w:p>
        </w:tc>
      </w:tr>
      <w:tr w14:paraId="79B6B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33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3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鱼酸菜（海霸）</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34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200g*20包/箱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110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2.92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8F1BD">
            <w:pPr>
              <w:jc w:val="center"/>
              <w:rPr>
                <w:rFonts w:hint="eastAsia" w:ascii="宋体" w:hAnsi="宋体" w:eastAsia="宋体" w:cs="宋体"/>
                <w:i w:val="0"/>
                <w:iCs w:val="0"/>
                <w:color w:val="000000"/>
                <w:sz w:val="24"/>
                <w:szCs w:val="24"/>
                <w:u w:val="none"/>
              </w:rPr>
            </w:pPr>
          </w:p>
        </w:tc>
      </w:tr>
      <w:tr w14:paraId="3A9E2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6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600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圆茄</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2E9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89C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12.58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A1A9">
            <w:pPr>
              <w:jc w:val="center"/>
              <w:rPr>
                <w:rFonts w:hint="eastAsia" w:ascii="宋体" w:hAnsi="宋体" w:eastAsia="宋体" w:cs="宋体"/>
                <w:i w:val="0"/>
                <w:iCs w:val="0"/>
                <w:color w:val="000000"/>
                <w:sz w:val="24"/>
                <w:szCs w:val="24"/>
                <w:u w:val="none"/>
              </w:rPr>
            </w:pPr>
          </w:p>
        </w:tc>
      </w:tr>
      <w:tr w14:paraId="7F52D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1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D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榨菜丝（胖子）</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6D7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50g*200包/箱</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D2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5.00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39981">
            <w:pPr>
              <w:jc w:val="center"/>
              <w:rPr>
                <w:rFonts w:hint="eastAsia" w:ascii="宋体" w:hAnsi="宋体" w:eastAsia="宋体" w:cs="宋体"/>
                <w:i w:val="0"/>
                <w:iCs w:val="0"/>
                <w:color w:val="000000"/>
                <w:sz w:val="24"/>
                <w:szCs w:val="24"/>
                <w:u w:val="none"/>
              </w:rPr>
            </w:pPr>
          </w:p>
        </w:tc>
      </w:tr>
      <w:tr w14:paraId="3E1CA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D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74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长柄南瓜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A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646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6.17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F63E">
            <w:pPr>
              <w:jc w:val="center"/>
              <w:rPr>
                <w:rFonts w:hint="eastAsia" w:ascii="宋体" w:hAnsi="宋体" w:eastAsia="宋体" w:cs="宋体"/>
                <w:i w:val="0"/>
                <w:iCs w:val="0"/>
                <w:color w:val="000000"/>
                <w:sz w:val="24"/>
                <w:szCs w:val="24"/>
                <w:u w:val="none"/>
              </w:rPr>
            </w:pPr>
          </w:p>
        </w:tc>
      </w:tr>
      <w:tr w14:paraId="4B573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E7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124</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B7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长柄南瓜（老）</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C5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9AE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2.08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E5C0F">
            <w:pPr>
              <w:jc w:val="center"/>
              <w:rPr>
                <w:rFonts w:hint="eastAsia" w:ascii="宋体" w:hAnsi="宋体" w:eastAsia="宋体" w:cs="宋体"/>
                <w:i w:val="0"/>
                <w:iCs w:val="0"/>
                <w:color w:val="000000"/>
                <w:sz w:val="24"/>
                <w:szCs w:val="24"/>
                <w:u w:val="none"/>
              </w:rPr>
            </w:pPr>
          </w:p>
        </w:tc>
      </w:tr>
      <w:tr w14:paraId="47A47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80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125</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07D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长豆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82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C14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161.67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905E4">
            <w:pPr>
              <w:jc w:val="center"/>
              <w:rPr>
                <w:rFonts w:hint="eastAsia" w:ascii="宋体" w:hAnsi="宋体" w:eastAsia="宋体" w:cs="宋体"/>
                <w:i w:val="0"/>
                <w:iCs w:val="0"/>
                <w:color w:val="000000"/>
                <w:sz w:val="24"/>
                <w:szCs w:val="24"/>
                <w:u w:val="none"/>
              </w:rPr>
            </w:pPr>
          </w:p>
        </w:tc>
      </w:tr>
      <w:tr w14:paraId="34D2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C5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126</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A1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中椒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80A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87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199.96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38804">
            <w:pPr>
              <w:jc w:val="center"/>
              <w:rPr>
                <w:rFonts w:hint="eastAsia" w:ascii="宋体" w:hAnsi="宋体" w:eastAsia="宋体" w:cs="宋体"/>
                <w:i w:val="0"/>
                <w:iCs w:val="0"/>
                <w:color w:val="000000"/>
                <w:sz w:val="24"/>
                <w:szCs w:val="24"/>
                <w:u w:val="none"/>
              </w:rPr>
            </w:pPr>
          </w:p>
        </w:tc>
      </w:tr>
      <w:tr w14:paraId="2E059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C4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0A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竹笋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18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2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12.33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81A98">
            <w:pPr>
              <w:jc w:val="center"/>
              <w:rPr>
                <w:rFonts w:hint="eastAsia" w:ascii="宋体" w:hAnsi="宋体" w:eastAsia="宋体" w:cs="宋体"/>
                <w:i w:val="0"/>
                <w:iCs w:val="0"/>
                <w:color w:val="000000"/>
                <w:sz w:val="24"/>
                <w:szCs w:val="24"/>
                <w:u w:val="none"/>
              </w:rPr>
            </w:pPr>
          </w:p>
        </w:tc>
      </w:tr>
      <w:tr w14:paraId="2C433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13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8F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竹笋（净）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413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EB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36.17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465B">
            <w:pPr>
              <w:jc w:val="center"/>
              <w:rPr>
                <w:rFonts w:hint="eastAsia" w:ascii="宋体" w:hAnsi="宋体" w:eastAsia="宋体" w:cs="宋体"/>
                <w:i w:val="0"/>
                <w:iCs w:val="0"/>
                <w:color w:val="000000"/>
                <w:sz w:val="24"/>
                <w:szCs w:val="24"/>
                <w:u w:val="none"/>
              </w:rPr>
            </w:pPr>
          </w:p>
        </w:tc>
      </w:tr>
      <w:tr w14:paraId="1AFEF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5A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129</w:t>
            </w:r>
          </w:p>
        </w:tc>
        <w:tc>
          <w:tcPr>
            <w:tcW w:w="20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BC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紫山芋 </w:t>
            </w:r>
          </w:p>
        </w:tc>
        <w:tc>
          <w:tcPr>
            <w:tcW w:w="10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24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B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29.46 </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F620A">
            <w:pPr>
              <w:jc w:val="center"/>
              <w:rPr>
                <w:rFonts w:hint="eastAsia" w:ascii="宋体" w:hAnsi="宋体" w:eastAsia="宋体" w:cs="宋体"/>
                <w:i w:val="0"/>
                <w:iCs w:val="0"/>
                <w:color w:val="000000"/>
                <w:sz w:val="24"/>
                <w:szCs w:val="24"/>
                <w:u w:val="none"/>
              </w:rPr>
            </w:pPr>
          </w:p>
        </w:tc>
      </w:tr>
    </w:tbl>
    <w:p w14:paraId="5CA1184A">
      <w:pPr>
        <w:pStyle w:val="20"/>
        <w:ind w:left="0" w:leftChars="0" w:firstLine="0" w:firstLineChars="0"/>
        <w:rPr>
          <w:rFonts w:hint="eastAsia"/>
          <w:lang w:val="en-US" w:eastAsia="zh-CN"/>
        </w:rPr>
      </w:pPr>
    </w:p>
    <w:p w14:paraId="527078E5">
      <w:pPr>
        <w:pStyle w:val="40"/>
        <w:spacing w:before="0" w:beforeAutospacing="0" w:after="0" w:afterAutospacing="0" w:line="360" w:lineRule="auto"/>
        <w:outlineLvl w:val="9"/>
        <w:rPr>
          <w:rFonts w:hint="eastAsia" w:cs="Times New Roman"/>
          <w:color w:val="auto"/>
          <w:highlight w:val="none"/>
        </w:rPr>
      </w:pPr>
      <w:r>
        <w:rPr>
          <w:rFonts w:hint="eastAsia" w:cs="Times New Roman"/>
          <w:color w:val="auto"/>
          <w:highlight w:val="none"/>
        </w:rPr>
        <w:t>注：①上述食材名称及规格仅供参考，实际供货时可能与市场上实际出售情况有偏差，按实际情况调整。</w:t>
      </w:r>
    </w:p>
    <w:p w14:paraId="786A90E1">
      <w:pPr>
        <w:pStyle w:val="40"/>
        <w:spacing w:before="0" w:beforeAutospacing="0" w:after="0" w:afterAutospacing="0" w:line="360" w:lineRule="auto"/>
        <w:outlineLvl w:val="9"/>
        <w:rPr>
          <w:rFonts w:hint="eastAsia" w:cs="Times New Roman"/>
          <w:color w:val="auto"/>
          <w:highlight w:val="none"/>
        </w:rPr>
      </w:pPr>
      <w:r>
        <w:rPr>
          <w:rFonts w:hint="eastAsia" w:cs="Times New Roman"/>
          <w:color w:val="auto"/>
          <w:highlight w:val="none"/>
        </w:rPr>
        <w:t>②以上未列出的食材品种，采购人如需采购时，按照该食材所属类别采购。食材类别的最终解释权归采购方所有。</w:t>
      </w:r>
    </w:p>
    <w:p w14:paraId="36D06D94">
      <w:pPr>
        <w:widowControl/>
        <w:shd w:val="clear" w:color="auto" w:fill="FFFFFF"/>
        <w:spacing w:before="90" w:after="90" w:line="440" w:lineRule="exact"/>
        <w:ind w:firstLine="261"/>
        <w:jc w:val="left"/>
        <w:rPr>
          <w:rFonts w:hint="eastAsia" w:ascii="宋体" w:hAnsi="宋体" w:eastAsia="宋体" w:cs="宋体"/>
          <w:b/>
          <w:color w:val="000000"/>
          <w:sz w:val="24"/>
          <w:highlight w:val="white"/>
          <w:lang w:val="en-US" w:eastAsia="zh-CN"/>
        </w:rPr>
      </w:pPr>
      <w:r>
        <w:rPr>
          <w:rFonts w:hint="eastAsia" w:ascii="宋体" w:hAnsi="宋体" w:eastAsia="宋体" w:cs="宋体"/>
          <w:b/>
          <w:color w:val="000000"/>
          <w:sz w:val="24"/>
          <w:highlight w:val="white"/>
          <w:lang w:val="en-US" w:eastAsia="zh-CN"/>
        </w:rPr>
        <w:t>9、预算说明</w:t>
      </w:r>
    </w:p>
    <w:p w14:paraId="0FB07C60">
      <w:pPr>
        <w:spacing w:line="560" w:lineRule="exact"/>
        <w:ind w:firstLine="480"/>
        <w:jc w:val="lef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根据</w:t>
      </w:r>
      <w:r>
        <w:rPr>
          <w:rFonts w:hint="eastAsia" w:ascii="宋体" w:hAnsi="宋体" w:eastAsia="宋体" w:cs="宋体"/>
          <w:sz w:val="24"/>
        </w:rPr>
        <w:t>无锡市发展和改革委员会民生价费专栏平均价或者天惠超市价格*X（X为投标供应商在本项目的报价折扣率，本项目有效折扣率≤</w:t>
      </w:r>
      <w:r>
        <w:rPr>
          <w:rFonts w:hint="eastAsia" w:ascii="宋体" w:hAnsi="宋体" w:cs="宋体"/>
          <w:sz w:val="24"/>
          <w:lang w:val="en-US" w:eastAsia="zh-CN"/>
        </w:rPr>
        <w:t>82%</w:t>
      </w:r>
      <w:r>
        <w:rPr>
          <w:rFonts w:hint="eastAsia" w:ascii="宋体" w:hAnsi="宋体" w:eastAsia="宋体" w:cs="宋体"/>
          <w:sz w:val="24"/>
          <w:lang w:val="en-US" w:eastAsia="zh-CN"/>
        </w:rPr>
        <w:t>，</w:t>
      </w:r>
      <w:r>
        <w:rPr>
          <w:rFonts w:hint="eastAsia" w:ascii="宋体" w:hAnsi="宋体" w:eastAsia="宋体" w:cs="宋体"/>
          <w:sz w:val="24"/>
        </w:rPr>
        <w:t>超出此报价范围的按无效标书处理），X在合同执行期间是固定值。价格每个月定价一次。</w:t>
      </w:r>
    </w:p>
    <w:p w14:paraId="12A1E55C">
      <w:pPr>
        <w:spacing w:line="560" w:lineRule="exact"/>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 xml:space="preserve">2）配送价格应包含乙方所有税费、成本、利润、运输、装卸、各类劳保、保险等一切费用。   </w:t>
      </w:r>
    </w:p>
    <w:p w14:paraId="518ECBAC">
      <w:pPr>
        <w:spacing w:line="560" w:lineRule="exact"/>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3）违约责任</w:t>
      </w:r>
    </w:p>
    <w:p w14:paraId="628D15D6">
      <w:pPr>
        <w:spacing w:line="560" w:lineRule="exact"/>
        <w:ind w:firstLine="480"/>
        <w:jc w:val="left"/>
        <w:rPr>
          <w:rFonts w:hint="eastAsia" w:ascii="宋体" w:hAnsi="宋体" w:eastAsia="宋体" w:cs="宋体"/>
          <w:sz w:val="24"/>
          <w:lang w:val="en-US" w:eastAsia="zh-CN"/>
        </w:rPr>
      </w:pPr>
      <w:r>
        <w:rPr>
          <w:rFonts w:hint="eastAsia" w:ascii="宋体" w:hAnsi="宋体" w:eastAsia="宋体" w:cs="宋体"/>
          <w:sz w:val="24"/>
          <w:lang w:val="en-US" w:eastAsia="zh-CN"/>
        </w:rPr>
        <w:t>在合同履行中，中标人不履行合同或提前解除合同的，则需向采购人支付合同总金额20%的违约金。</w:t>
      </w:r>
    </w:p>
    <w:p w14:paraId="33F28C1C">
      <w:pPr>
        <w:widowControl/>
        <w:shd w:val="clear" w:color="auto" w:fill="FFFFFF"/>
        <w:spacing w:before="90" w:after="90" w:line="440" w:lineRule="exact"/>
        <w:ind w:firstLine="261"/>
        <w:jc w:val="left"/>
        <w:rPr>
          <w:rFonts w:ascii="宋体" w:hAnsi="宋体" w:cs="宋体"/>
          <w:b/>
          <w:color w:val="000000"/>
          <w:sz w:val="24"/>
          <w:highlight w:val="white"/>
        </w:rPr>
      </w:pPr>
      <w:r>
        <w:rPr>
          <w:rFonts w:hint="eastAsia" w:ascii="宋体" w:hAnsi="宋体" w:cs="宋体"/>
          <w:b/>
          <w:color w:val="000000"/>
          <w:sz w:val="24"/>
          <w:highlight w:val="white"/>
          <w:lang w:val="en-US" w:eastAsia="zh-CN"/>
        </w:rPr>
        <w:t>10、</w:t>
      </w:r>
      <w:r>
        <w:rPr>
          <w:rFonts w:hint="eastAsia" w:ascii="宋体" w:hAnsi="宋体" w:cs="宋体"/>
          <w:b/>
          <w:color w:val="000000"/>
          <w:sz w:val="24"/>
          <w:highlight w:val="white"/>
        </w:rPr>
        <w:t>综合说明及其他要求：</w:t>
      </w:r>
    </w:p>
    <w:p w14:paraId="72C3F454">
      <w:pPr>
        <w:spacing w:line="440" w:lineRule="exact"/>
        <w:ind w:firstLine="480"/>
        <w:rPr>
          <w:rFonts w:ascii="宋体" w:hAnsi="宋体" w:cs="宋体"/>
          <w:color w:val="000000"/>
          <w:sz w:val="24"/>
        </w:rPr>
      </w:pPr>
      <w:r>
        <w:rPr>
          <w:rFonts w:hint="eastAsia" w:ascii="宋体" w:hAnsi="宋体" w:cs="宋体"/>
          <w:color w:val="000000"/>
          <w:sz w:val="24"/>
        </w:rPr>
        <w:t>1、中标供应商成交后有下列情形之一</w:t>
      </w:r>
      <w:r>
        <w:rPr>
          <w:rFonts w:hint="eastAsia" w:ascii="宋体" w:hAnsi="宋体" w:cs="宋体"/>
          <w:bCs/>
          <w:color w:val="000000"/>
          <w:sz w:val="24"/>
        </w:rPr>
        <w:t>的，采购方有权取消其中标资格，并由第二中标候选人顺序替补为中标供应商，并与采购方签订合同。采购方也可以重新招标。给采购方造成的损失，原中标供应商还应当予以赔偿：</w:t>
      </w:r>
    </w:p>
    <w:p w14:paraId="2E3BA514">
      <w:pPr>
        <w:spacing w:line="440" w:lineRule="exact"/>
        <w:ind w:firstLine="480"/>
        <w:rPr>
          <w:rFonts w:ascii="宋体" w:hAnsi="宋体" w:cs="宋体"/>
          <w:color w:val="000000"/>
          <w:sz w:val="24"/>
        </w:rPr>
      </w:pPr>
      <w:r>
        <w:rPr>
          <w:rFonts w:hint="eastAsia" w:ascii="宋体" w:hAnsi="宋体" w:cs="宋体"/>
          <w:color w:val="000000"/>
          <w:sz w:val="24"/>
        </w:rPr>
        <w:t>（1）放弃</w:t>
      </w:r>
      <w:r>
        <w:rPr>
          <w:rFonts w:hint="eastAsia" w:ascii="宋体" w:hAnsi="宋体" w:cs="宋体"/>
          <w:bCs/>
          <w:color w:val="000000"/>
          <w:sz w:val="24"/>
        </w:rPr>
        <w:t>中标</w:t>
      </w:r>
      <w:r>
        <w:rPr>
          <w:rFonts w:hint="eastAsia" w:ascii="宋体" w:hAnsi="宋体" w:cs="宋体"/>
          <w:color w:val="000000"/>
          <w:sz w:val="24"/>
        </w:rPr>
        <w:t>项目；</w:t>
      </w:r>
    </w:p>
    <w:p w14:paraId="73F368A5">
      <w:pPr>
        <w:spacing w:line="440" w:lineRule="exact"/>
        <w:ind w:firstLine="480"/>
        <w:rPr>
          <w:rFonts w:ascii="宋体" w:hAnsi="宋体" w:cs="宋体"/>
          <w:color w:val="000000"/>
          <w:sz w:val="24"/>
        </w:rPr>
      </w:pPr>
      <w:r>
        <w:rPr>
          <w:rFonts w:hint="eastAsia" w:ascii="宋体" w:hAnsi="宋体" w:cs="宋体"/>
          <w:color w:val="000000"/>
          <w:sz w:val="24"/>
        </w:rPr>
        <w:t>（2）无正当理由不与采购方签订合同或者不缴纳履约保证金的；</w:t>
      </w:r>
    </w:p>
    <w:p w14:paraId="353DD40A">
      <w:pPr>
        <w:spacing w:line="440" w:lineRule="exact"/>
        <w:ind w:firstLine="480"/>
        <w:rPr>
          <w:rFonts w:ascii="宋体" w:hAnsi="宋体" w:cs="宋体"/>
          <w:color w:val="000000"/>
          <w:sz w:val="24"/>
        </w:rPr>
      </w:pPr>
      <w:r>
        <w:rPr>
          <w:rFonts w:hint="eastAsia" w:ascii="宋体" w:hAnsi="宋体" w:cs="宋体"/>
          <w:color w:val="000000"/>
          <w:sz w:val="24"/>
        </w:rPr>
        <w:t>（3）在签订合同时向采购方提出附加条件或者更改合同实质性内容的。</w:t>
      </w:r>
    </w:p>
    <w:p w14:paraId="33195F55">
      <w:pPr>
        <w:spacing w:line="440" w:lineRule="exact"/>
        <w:ind w:firstLine="480"/>
        <w:rPr>
          <w:rFonts w:ascii="宋体" w:hAnsi="宋体" w:cs="宋体"/>
          <w:color w:val="000000"/>
          <w:sz w:val="24"/>
        </w:rPr>
      </w:pPr>
      <w:r>
        <w:rPr>
          <w:rFonts w:hint="eastAsia" w:ascii="宋体" w:hAnsi="宋体" w:cs="宋体"/>
          <w:bCs/>
          <w:color w:val="000000"/>
          <w:sz w:val="24"/>
        </w:rPr>
        <w:t>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s="宋体"/>
          <w:color w:val="000000"/>
          <w:sz w:val="24"/>
        </w:rPr>
        <w:t>。</w:t>
      </w:r>
    </w:p>
    <w:p w14:paraId="4F9B84AD">
      <w:pPr>
        <w:spacing w:line="440" w:lineRule="exact"/>
        <w:ind w:firstLine="480"/>
        <w:rPr>
          <w:rFonts w:ascii="宋体" w:hAnsi="宋体" w:cs="宋体"/>
          <w:color w:val="000000"/>
          <w:sz w:val="24"/>
        </w:rPr>
      </w:pPr>
      <w:r>
        <w:rPr>
          <w:rFonts w:hint="eastAsia" w:ascii="宋体" w:hAnsi="宋体" w:cs="宋体"/>
          <w:color w:val="000000"/>
          <w:sz w:val="24"/>
        </w:rPr>
        <w:t>3、中标供应商工作人员在项目实施期间因正常工作开展或采购方派遣的委托项目任务内或</w:t>
      </w:r>
      <w:r>
        <w:rPr>
          <w:rFonts w:hint="eastAsia" w:ascii="宋体" w:hAnsi="宋体" w:cs="宋体"/>
          <w:bCs/>
          <w:color w:val="000000"/>
          <w:sz w:val="24"/>
        </w:rPr>
        <w:t>由于提供货物质量和安装存在问题和缺陷</w:t>
      </w:r>
      <w:r>
        <w:rPr>
          <w:rFonts w:hint="eastAsia" w:ascii="宋体" w:hAnsi="宋体" w:cs="宋体"/>
          <w:color w:val="000000"/>
          <w:sz w:val="24"/>
        </w:rPr>
        <w:t>造成的任何经济损失、人员伤亡事故，均由中标供应商承担相关责任，采购方不承担任何责任。项目实施期间，中标供应商的工作人员由中标供应商全权管理，所有的劳务关系、经济关系、安全责任等问题全部由中标供应商承担。</w:t>
      </w:r>
    </w:p>
    <w:p w14:paraId="3D949FBE">
      <w:pPr>
        <w:spacing w:line="440" w:lineRule="exact"/>
        <w:ind w:firstLine="480"/>
        <w:rPr>
          <w:rFonts w:ascii="宋体" w:hAnsi="宋体" w:cs="宋体"/>
          <w:color w:val="000000"/>
          <w:sz w:val="24"/>
        </w:rPr>
      </w:pPr>
      <w:r>
        <w:rPr>
          <w:rFonts w:hint="eastAsia" w:ascii="宋体" w:hAnsi="宋体" w:cs="宋体"/>
          <w:color w:val="000000"/>
          <w:sz w:val="24"/>
        </w:rPr>
        <w:t>4、中标供应商应遵守安全生产的有关管理规定，严格按照安全标准组织作业，采取必要的安全防护措施，消除隐患。由于中标供应商管理或安全措施不力造成周边环境破坏或事故的责任和因此发生的费用，由中标供应商承担。</w:t>
      </w:r>
    </w:p>
    <w:p w14:paraId="61DC2C91">
      <w:pPr>
        <w:spacing w:line="440" w:lineRule="exact"/>
        <w:ind w:firstLine="480"/>
        <w:rPr>
          <w:rFonts w:hint="eastAsia" w:ascii="宋体" w:hAnsi="宋体" w:cs="宋体"/>
          <w:color w:val="000000"/>
          <w:sz w:val="24"/>
        </w:rPr>
      </w:pPr>
      <w:r>
        <w:rPr>
          <w:rFonts w:hint="eastAsia" w:ascii="宋体" w:hAnsi="宋体" w:cs="宋体"/>
          <w:color w:val="000000"/>
          <w:sz w:val="24"/>
        </w:rPr>
        <w:t>5、中标供应商应按照采购方的要求，及时更换不能胜任工作的工作人员，应在接到书面通知之日起10天内予以调换合格人员；负责处理合同服务期内所有劳资纠纷和调解管理纠纷；落实采购方根据规章制度和工作需要提出的其他管理要求，并向采购方提供相关证明材料备案。</w:t>
      </w:r>
    </w:p>
    <w:p w14:paraId="7353DC81">
      <w:pPr>
        <w:spacing w:line="440" w:lineRule="exact"/>
        <w:ind w:firstLine="480"/>
        <w:rPr>
          <w:rFonts w:hint="eastAsia" w:ascii="宋体" w:hAnsi="宋体" w:cs="宋体"/>
          <w:color w:val="000000"/>
          <w:sz w:val="24"/>
        </w:rPr>
      </w:pPr>
      <w:r>
        <w:rPr>
          <w:rFonts w:hint="eastAsia" w:ascii="宋体" w:hAnsi="宋体" w:cs="宋体"/>
          <w:color w:val="000000"/>
          <w:sz w:val="24"/>
          <w:lang w:val="en-US" w:eastAsia="zh-CN"/>
        </w:rPr>
        <w:t>6、</w:t>
      </w:r>
      <w:r>
        <w:rPr>
          <w:rFonts w:hint="eastAsia" w:ascii="宋体" w:hAnsi="宋体" w:cs="宋体"/>
          <w:color w:val="000000"/>
          <w:sz w:val="24"/>
        </w:rPr>
        <w:t>付款方式：每月凭经甲方签字的送货单据及定价单结算一次（节假日顺延），采用转账支付方式结算。乙方需提供与货款等额的正规发票。</w:t>
      </w:r>
    </w:p>
    <w:p w14:paraId="551734D0">
      <w:pPr>
        <w:spacing w:line="440" w:lineRule="exact"/>
        <w:ind w:firstLine="480"/>
        <w:rPr>
          <w:rFonts w:hint="eastAsia" w:ascii="宋体" w:hAnsi="宋体" w:cs="宋体"/>
          <w:color w:val="000000"/>
          <w:sz w:val="24"/>
        </w:rPr>
      </w:pPr>
      <w:r>
        <w:rPr>
          <w:rFonts w:hint="eastAsia" w:ascii="宋体" w:hAnsi="宋体" w:cs="宋体"/>
          <w:color w:val="000000"/>
          <w:sz w:val="24"/>
          <w:lang w:val="en-US" w:eastAsia="zh-CN"/>
        </w:rPr>
        <w:t>7、</w:t>
      </w:r>
      <w:r>
        <w:rPr>
          <w:rFonts w:hint="eastAsia" w:ascii="宋体" w:hAnsi="宋体" w:cs="宋体"/>
          <w:color w:val="000000"/>
          <w:sz w:val="24"/>
        </w:rPr>
        <w:t>本项目合同履行地点：无锡市滨湖区溪南派出所、河埒口派出所，具体地点以合同书约定为准。成交方必须按采购人要求将本项目中货物送到指定地点（包括可能的分布范围）。</w:t>
      </w:r>
    </w:p>
    <w:p w14:paraId="29B34BC1">
      <w:pPr>
        <w:spacing w:line="440" w:lineRule="exact"/>
        <w:ind w:firstLine="480"/>
        <w:rPr>
          <w:rFonts w:hint="eastAsia" w:ascii="宋体" w:hAnsi="宋体" w:cs="宋体"/>
          <w:color w:val="000000"/>
          <w:sz w:val="24"/>
        </w:rPr>
      </w:pPr>
      <w:r>
        <w:rPr>
          <w:rFonts w:hint="eastAsia" w:ascii="宋体" w:hAnsi="宋体" w:cs="宋体"/>
          <w:color w:val="000000"/>
          <w:sz w:val="24"/>
          <w:lang w:val="en-US" w:eastAsia="zh-CN"/>
        </w:rPr>
        <w:t>8、</w:t>
      </w:r>
      <w:r>
        <w:rPr>
          <w:rFonts w:hint="eastAsia" w:ascii="宋体" w:hAnsi="宋体" w:cs="宋体"/>
          <w:color w:val="000000"/>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5A2F7F5D">
      <w:pPr>
        <w:spacing w:line="440" w:lineRule="exact"/>
        <w:ind w:firstLine="480"/>
        <w:rPr>
          <w:rFonts w:ascii="宋体" w:hAnsi="宋体" w:cs="宋体"/>
          <w:color w:val="000000"/>
          <w:sz w:val="24"/>
        </w:rPr>
      </w:pPr>
      <w:r>
        <w:rPr>
          <w:rFonts w:hint="eastAsia" w:ascii="宋体" w:hAnsi="宋体" w:cs="宋体"/>
          <w:color w:val="000000"/>
          <w:sz w:val="24"/>
          <w:lang w:val="en-US" w:eastAsia="zh-CN"/>
        </w:rPr>
        <w:t>9、</w:t>
      </w:r>
      <w:r>
        <w:rPr>
          <w:rFonts w:hint="eastAsia" w:ascii="宋体" w:hAnsi="宋体" w:cs="宋体"/>
          <w:color w:val="000000"/>
          <w:sz w:val="24"/>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09F19356">
      <w:pPr>
        <w:spacing w:line="440" w:lineRule="exact"/>
        <w:ind w:firstLine="480"/>
        <w:rPr>
          <w:rFonts w:ascii="宋体" w:hAnsi="宋体" w:cs="宋体"/>
          <w:color w:val="000000"/>
          <w:sz w:val="24"/>
        </w:rPr>
      </w:pPr>
      <w:r>
        <w:rPr>
          <w:rFonts w:hint="eastAsia" w:ascii="宋体" w:hAnsi="宋体" w:cs="宋体"/>
          <w:color w:val="000000"/>
          <w:sz w:val="24"/>
          <w:lang w:val="en-US" w:eastAsia="zh-CN"/>
        </w:rPr>
        <w:t>10</w:t>
      </w:r>
      <w:r>
        <w:rPr>
          <w:rFonts w:hint="eastAsia" w:ascii="宋体" w:hAnsi="宋体" w:cs="宋体"/>
          <w:color w:val="000000"/>
          <w:sz w:val="24"/>
        </w:rPr>
        <w:t>、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方不承担任何责任及经济赔偿、损失。</w:t>
      </w:r>
    </w:p>
    <w:p w14:paraId="0143811B">
      <w:pPr>
        <w:spacing w:line="440" w:lineRule="exact"/>
        <w:ind w:firstLine="480"/>
        <w:rPr>
          <w:rFonts w:ascii="宋体" w:hAnsi="宋体" w:cs="宋体"/>
          <w:color w:val="000000"/>
          <w:sz w:val="24"/>
        </w:rPr>
      </w:pPr>
      <w:r>
        <w:rPr>
          <w:rFonts w:hint="eastAsia" w:ascii="宋体" w:hAnsi="宋体" w:cs="宋体"/>
          <w:color w:val="000000"/>
          <w:sz w:val="24"/>
          <w:lang w:val="en-US" w:eastAsia="zh-CN"/>
        </w:rPr>
        <w:t>11</w:t>
      </w:r>
      <w:r>
        <w:rPr>
          <w:rFonts w:hint="eastAsia" w:ascii="宋体" w:hAnsi="宋体" w:cs="宋体"/>
          <w:color w:val="000000"/>
          <w:sz w:val="24"/>
        </w:rPr>
        <w:t>、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p>
    <w:p w14:paraId="0CFED5B5">
      <w:pPr>
        <w:spacing w:line="440" w:lineRule="exact"/>
        <w:ind w:firstLine="480"/>
        <w:rPr>
          <w:rFonts w:ascii="宋体" w:hAnsi="宋体" w:cs="宋体"/>
          <w:color w:val="000000"/>
          <w:sz w:val="24"/>
        </w:rPr>
      </w:pPr>
      <w:r>
        <w:rPr>
          <w:rFonts w:hint="eastAsia" w:ascii="宋体" w:hAnsi="宋体" w:cs="宋体"/>
          <w:color w:val="000000"/>
          <w:sz w:val="24"/>
          <w:lang w:val="en-US" w:eastAsia="zh-CN"/>
        </w:rPr>
        <w:t>12</w:t>
      </w:r>
      <w:r>
        <w:rPr>
          <w:rFonts w:hint="eastAsia" w:ascii="宋体" w:hAnsi="宋体" w:cs="宋体"/>
          <w:color w:val="000000"/>
          <w:sz w:val="24"/>
        </w:rPr>
        <w:t>、知识产权：中标供应商保证采购方在使用过程中不受到第三方关于侵犯专利权等知识产权的指控。任何第三方如果提出指控，中标供应商须与第三方交涉并承担可能发生的一切法律责任和费用。</w:t>
      </w:r>
    </w:p>
    <w:p w14:paraId="50F981D4">
      <w:pPr>
        <w:spacing w:line="440" w:lineRule="exact"/>
        <w:ind w:firstLine="480"/>
        <w:rPr>
          <w:rFonts w:ascii="宋体" w:hAnsi="宋体" w:cs="宋体"/>
          <w:color w:val="000000"/>
          <w:sz w:val="24"/>
        </w:rPr>
      </w:pPr>
      <w:bookmarkStart w:id="11" w:name="_Hlk62691437"/>
      <w:r>
        <w:rPr>
          <w:rFonts w:hint="eastAsia" w:ascii="宋体" w:hAnsi="宋体" w:cs="宋体"/>
          <w:color w:val="000000"/>
          <w:sz w:val="24"/>
          <w:lang w:val="en-US" w:eastAsia="zh-CN"/>
        </w:rPr>
        <w:t>13</w:t>
      </w:r>
      <w:r>
        <w:rPr>
          <w:rFonts w:hint="eastAsia" w:ascii="宋体" w:hAnsi="宋体" w:cs="宋体"/>
          <w:color w:val="000000"/>
          <w:sz w:val="24"/>
        </w:rPr>
        <w:t>、根据国家扶持中小企业的有关政策，本项目中标供应商，如需要政府采购合同融资，请按</w:t>
      </w:r>
      <w:r>
        <w:rPr>
          <w:rFonts w:hint="eastAsia" w:ascii="宋体" w:hAnsi="宋体" w:cs="宋体"/>
          <w:bCs/>
          <w:color w:val="000000"/>
          <w:sz w:val="24"/>
        </w:rPr>
        <w:t>《关于开展政府采购合同融资工作的通知》（锡财购〔2020〕17号）、《关于进一步推进政府采购合同融资工作的通知》（锡财购〔2022〕7号）文件执行</w:t>
      </w:r>
      <w:r>
        <w:rPr>
          <w:rFonts w:hint="eastAsia" w:ascii="宋体" w:hAnsi="宋体" w:cs="宋体"/>
          <w:color w:val="000000"/>
          <w:sz w:val="24"/>
        </w:rPr>
        <w:t>。</w:t>
      </w:r>
    </w:p>
    <w:p w14:paraId="300FF92B">
      <w:pPr>
        <w:spacing w:line="440" w:lineRule="exact"/>
        <w:ind w:firstLine="480"/>
        <w:rPr>
          <w:rFonts w:ascii="宋体" w:hAnsi="宋体" w:cs="宋体"/>
          <w:color w:val="000000"/>
          <w:sz w:val="24"/>
        </w:rPr>
      </w:pPr>
      <w:r>
        <w:rPr>
          <w:rFonts w:hint="eastAsia" w:ascii="宋体" w:hAnsi="宋体" w:cs="宋体"/>
          <w:color w:val="000000"/>
          <w:sz w:val="24"/>
          <w:lang w:val="en-US" w:eastAsia="zh-CN"/>
        </w:rPr>
        <w:t>14</w:t>
      </w:r>
      <w:r>
        <w:rPr>
          <w:rFonts w:hint="eastAsia" w:ascii="宋体" w:hAnsi="宋体" w:cs="宋体"/>
          <w:color w:val="000000"/>
          <w:sz w:val="24"/>
        </w:rPr>
        <w:t>、依据《政府采购促进中小企业发展管理办法》规定享受扶持政策获得政府采购合同的，小微企业不得将合同分包给大中型企业，中型企业不得将合同分包给大型企业。</w:t>
      </w:r>
    </w:p>
    <w:p w14:paraId="30CBAAD8">
      <w:pPr>
        <w:spacing w:line="440" w:lineRule="exact"/>
        <w:ind w:firstLine="480"/>
        <w:rPr>
          <w:rFonts w:ascii="宋体" w:hAnsi="宋体" w:cs="宋体"/>
          <w:color w:val="000000"/>
          <w:sz w:val="24"/>
        </w:rPr>
      </w:pPr>
      <w:r>
        <w:rPr>
          <w:rFonts w:hint="eastAsia" w:ascii="宋体" w:hAnsi="宋体" w:cs="宋体"/>
          <w:color w:val="000000"/>
          <w:sz w:val="24"/>
          <w:lang w:val="en-US" w:eastAsia="zh-CN"/>
        </w:rPr>
        <w:t>15</w:t>
      </w:r>
      <w:r>
        <w:rPr>
          <w:rFonts w:hint="eastAsia" w:ascii="宋体" w:hAnsi="宋体" w:cs="宋体"/>
          <w:color w:val="000000"/>
          <w:sz w:val="24"/>
        </w:rPr>
        <w:t>、本项目中如有涉及商品包装、快递包装要求的，应当按《关于印发〈商品包装政府采购需求标准（试行）〉、〈快递包装政府采购需求标准（试行）〉的通知》（财办库〔2020〕123号）文件执行。采购方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BCA7DD8">
      <w:pPr>
        <w:spacing w:line="440" w:lineRule="exact"/>
        <w:ind w:firstLine="480"/>
        <w:rPr>
          <w:rFonts w:ascii="宋体" w:hAnsi="宋体" w:cs="宋体"/>
          <w:color w:val="000000"/>
          <w:sz w:val="24"/>
        </w:rPr>
      </w:pPr>
      <w:r>
        <w:rPr>
          <w:rFonts w:hint="eastAsia" w:ascii="宋体" w:hAnsi="宋体" w:cs="宋体"/>
          <w:color w:val="000000"/>
          <w:sz w:val="24"/>
          <w:lang w:val="en-US" w:eastAsia="zh-CN"/>
        </w:rPr>
        <w:t>16</w:t>
      </w:r>
      <w:r>
        <w:rPr>
          <w:rFonts w:hint="eastAsia" w:ascii="宋体" w:hAnsi="宋体" w:cs="宋体"/>
          <w:color w:val="000000"/>
          <w:sz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bookmarkEnd w:id="11"/>
    </w:p>
    <w:p w14:paraId="73FFE0EC">
      <w:pPr>
        <w:spacing w:line="440" w:lineRule="exact"/>
        <w:ind w:firstLine="480"/>
        <w:rPr>
          <w:rFonts w:ascii="宋体" w:hAnsi="宋体" w:cs="宋体"/>
          <w:color w:val="000000"/>
          <w:sz w:val="24"/>
        </w:rPr>
      </w:pPr>
      <w:r>
        <w:rPr>
          <w:rFonts w:hint="eastAsia" w:ascii="宋体" w:hAnsi="宋体" w:cs="宋体"/>
          <w:color w:val="000000"/>
          <w:sz w:val="24"/>
          <w:lang w:val="en-US" w:eastAsia="zh-CN"/>
        </w:rPr>
        <w:t>17</w:t>
      </w:r>
      <w:r>
        <w:rPr>
          <w:rFonts w:hint="eastAsia" w:ascii="宋体" w:hAnsi="宋体" w:cs="宋体"/>
          <w:color w:val="000000"/>
          <w:sz w:val="24"/>
        </w:rPr>
        <w:t>、凡涉及招标文件的补充说明和修改，均以</w:t>
      </w:r>
      <w:r>
        <w:rPr>
          <w:rFonts w:hint="eastAsia" w:ascii="宋体" w:hAnsi="宋体" w:cs="宋体"/>
          <w:color w:val="000000"/>
          <w:sz w:val="24"/>
          <w:lang w:eastAsia="zh-CN"/>
        </w:rPr>
        <w:t>中嘉工程管理咨询（江苏）有限公司</w:t>
      </w:r>
      <w:r>
        <w:rPr>
          <w:rFonts w:hint="eastAsia" w:ascii="宋体" w:hAnsi="宋体" w:cs="宋体"/>
          <w:color w:val="000000"/>
          <w:sz w:val="24"/>
        </w:rPr>
        <w:t>书面通知为准。</w:t>
      </w:r>
    </w:p>
    <w:p w14:paraId="1C69A2A5">
      <w:pPr>
        <w:numPr>
          <w:ilvl w:val="0"/>
          <w:numId w:val="0"/>
        </w:numPr>
        <w:kinsoku/>
        <w:bidi w:val="0"/>
        <w:spacing w:beforeAutospacing="0" w:afterAutospacing="0" w:line="360" w:lineRule="auto"/>
        <w:ind w:left="0" w:leftChars="0" w:right="0" w:rightChars="0" w:firstLine="513" w:firstLineChars="0"/>
        <w:rPr>
          <w:rFonts w:hint="eastAsia" w:ascii="宋体" w:hAnsi="宋体" w:eastAsia="宋体" w:cs="宋体"/>
          <w:color w:val="auto"/>
          <w:sz w:val="24"/>
          <w:szCs w:val="24"/>
          <w:highlight w:val="none"/>
          <w:lang w:val="en-US" w:eastAsia="zh-CN" w:bidi="ar-SA"/>
        </w:rPr>
      </w:pPr>
    </w:p>
    <w:p w14:paraId="1CA91D4E">
      <w:pPr>
        <w:widowControl/>
        <w:kinsoku/>
        <w:bidi w:val="0"/>
        <w:spacing w:beforeAutospacing="0" w:afterAutospacing="0" w:line="360" w:lineRule="auto"/>
        <w:ind w:left="0" w:leftChars="0" w:right="0" w:rightChars="0"/>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0A72D27B">
      <w:pPr>
        <w:kinsoku/>
        <w:bidi w:val="0"/>
        <w:spacing w:beforeAutospacing="0" w:afterAutospacing="0" w:line="360" w:lineRule="auto"/>
        <w:ind w:left="0" w:leftChars="0" w:right="0" w:rightChars="0"/>
        <w:jc w:val="center"/>
        <w:outlineLvl w:val="0"/>
        <w:rPr>
          <w:rFonts w:hint="eastAsia" w:ascii="黑体" w:eastAsia="黑体"/>
          <w:b/>
          <w:color w:val="auto"/>
          <w:sz w:val="44"/>
          <w:szCs w:val="44"/>
          <w:highlight w:val="none"/>
          <w:lang w:eastAsia="zh-CN"/>
        </w:rPr>
      </w:pPr>
      <w:r>
        <w:rPr>
          <w:rFonts w:hint="eastAsia" w:ascii="黑体" w:eastAsia="黑体"/>
          <w:b/>
          <w:color w:val="auto"/>
          <w:sz w:val="44"/>
          <w:szCs w:val="44"/>
          <w:highlight w:val="none"/>
        </w:rPr>
        <w:t>第四部分</w:t>
      </w:r>
      <w:r>
        <w:rPr>
          <w:rFonts w:hint="eastAsia" w:ascii="黑体" w:eastAsia="黑体"/>
          <w:b/>
          <w:color w:val="auto"/>
          <w:sz w:val="44"/>
          <w:szCs w:val="44"/>
          <w:highlight w:val="none"/>
          <w:lang w:val="en-US" w:eastAsia="zh-CN"/>
        </w:rPr>
        <w:t xml:space="preserve"> </w:t>
      </w:r>
      <w:r>
        <w:rPr>
          <w:rFonts w:hint="eastAsia" w:ascii="黑体" w:eastAsia="黑体"/>
          <w:b/>
          <w:color w:val="auto"/>
          <w:sz w:val="44"/>
          <w:szCs w:val="44"/>
          <w:highlight w:val="none"/>
        </w:rPr>
        <w:t>合同书</w:t>
      </w:r>
      <w:r>
        <w:rPr>
          <w:rFonts w:hint="eastAsia" w:ascii="黑体" w:eastAsia="黑体"/>
          <w:b/>
          <w:color w:val="auto"/>
          <w:sz w:val="44"/>
          <w:szCs w:val="44"/>
          <w:highlight w:val="none"/>
          <w:lang w:eastAsia="zh-CN"/>
        </w:rPr>
        <w:t>（</w:t>
      </w:r>
      <w:r>
        <w:rPr>
          <w:rFonts w:hint="eastAsia" w:ascii="黑体" w:eastAsia="黑体"/>
          <w:b/>
          <w:color w:val="auto"/>
          <w:sz w:val="44"/>
          <w:szCs w:val="44"/>
          <w:highlight w:val="none"/>
          <w:lang w:val="en-US" w:eastAsia="zh-CN"/>
        </w:rPr>
        <w:t>格式文本</w:t>
      </w:r>
      <w:r>
        <w:rPr>
          <w:rFonts w:hint="eastAsia" w:ascii="黑体" w:eastAsia="黑体"/>
          <w:b/>
          <w:color w:val="auto"/>
          <w:sz w:val="44"/>
          <w:szCs w:val="44"/>
          <w:highlight w:val="none"/>
          <w:lang w:eastAsia="zh-CN"/>
        </w:rPr>
        <w:t>）</w:t>
      </w:r>
    </w:p>
    <w:p w14:paraId="6D827541">
      <w:pPr>
        <w:spacing w:line="360" w:lineRule="auto"/>
        <w:ind w:firstLine="482"/>
        <w:rPr>
          <w:rFonts w:ascii="黑体" w:eastAsia="黑体"/>
          <w:b/>
          <w:color w:val="auto"/>
          <w:sz w:val="28"/>
          <w:szCs w:val="28"/>
          <w:highlight w:val="none"/>
        </w:rPr>
      </w:pPr>
      <w:r>
        <w:rPr>
          <w:rFonts w:hint="eastAsia" w:ascii="宋体" w:hAnsi="宋体"/>
          <w:b/>
          <w:color w:val="auto"/>
          <w:sz w:val="24"/>
          <w:szCs w:val="24"/>
          <w:highlight w:val="none"/>
        </w:rPr>
        <w:t>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p>
    <w:p w14:paraId="609D40C5">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p>
    <w:p w14:paraId="6BDAED77">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供方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p>
    <w:p w14:paraId="00000F44">
      <w:pPr>
        <w:tabs>
          <w:tab w:val="left" w:pos="840"/>
          <w:tab w:val="left" w:pos="1155"/>
        </w:tabs>
        <w:spacing w:line="460" w:lineRule="exact"/>
        <w:ind w:firstLine="48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一、政府采购编号：</w:t>
      </w:r>
      <w:r>
        <w:rPr>
          <w:rFonts w:hint="eastAsia" w:ascii="宋体" w:hAnsi="宋体" w:cs="宋体"/>
          <w:bCs/>
          <w:color w:val="auto"/>
          <w:sz w:val="24"/>
          <w:highlight w:val="none"/>
          <w:u w:val="single"/>
          <w:lang w:val="en-US" w:eastAsia="zh-CN"/>
        </w:rPr>
        <w:t xml:space="preserve">                </w:t>
      </w:r>
    </w:p>
    <w:p w14:paraId="755C05D0">
      <w:pPr>
        <w:tabs>
          <w:tab w:val="left" w:pos="840"/>
          <w:tab w:val="left" w:pos="1155"/>
        </w:tabs>
        <w:spacing w:line="46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二、采购内容：</w:t>
      </w:r>
      <w:bookmarkStart w:id="12" w:name="_Hlk2066327"/>
      <w:r>
        <w:rPr>
          <w:rFonts w:hint="eastAsia" w:ascii="宋体" w:hAnsi="宋体" w:cs="宋体"/>
          <w:bCs/>
          <w:color w:val="auto"/>
          <w:sz w:val="24"/>
          <w:highlight w:val="none"/>
          <w:u w:val="single"/>
        </w:rPr>
        <w:t xml:space="preserve">                                                          </w:t>
      </w:r>
      <w:bookmarkEnd w:id="12"/>
    </w:p>
    <w:p w14:paraId="007DD30B">
      <w:pPr>
        <w:tabs>
          <w:tab w:val="left" w:pos="840"/>
          <w:tab w:val="left" w:pos="1155"/>
        </w:tabs>
        <w:spacing w:line="46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三、中标总金额：</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大写</w:t>
      </w:r>
      <w:r>
        <w:rPr>
          <w:rFonts w:hint="eastAsia" w:ascii="宋体" w:hAnsi="宋体" w:cs="宋体"/>
          <w:bCs/>
          <w:color w:val="auto"/>
          <w:sz w:val="24"/>
          <w:highlight w:val="none"/>
          <w:lang w:eastAsia="zh-CN"/>
        </w:rPr>
        <w:t>）</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w:t>
      </w:r>
      <w:r>
        <w:rPr>
          <w:rFonts w:hint="eastAsia" w:ascii="宋体" w:hAnsi="宋体" w:cs="宋体"/>
          <w:bCs/>
          <w:color w:val="auto"/>
          <w:sz w:val="24"/>
          <w:highlight w:val="none"/>
        </w:rPr>
        <w:t>小写</w:t>
      </w:r>
      <w:r>
        <w:rPr>
          <w:rFonts w:hint="eastAsia" w:ascii="宋体" w:hAnsi="宋体" w:cs="宋体"/>
          <w:bCs/>
          <w:color w:val="auto"/>
          <w:sz w:val="24"/>
          <w:highlight w:val="none"/>
          <w:lang w:eastAsia="zh-CN"/>
        </w:rPr>
        <w:t>）</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49B5E519">
      <w:pPr>
        <w:tabs>
          <w:tab w:val="left" w:pos="840"/>
          <w:tab w:val="left" w:pos="1155"/>
        </w:tabs>
        <w:spacing w:line="46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p>
    <w:p w14:paraId="01DBD3EA">
      <w:pPr>
        <w:tabs>
          <w:tab w:val="left" w:pos="840"/>
          <w:tab w:val="left" w:pos="1155"/>
        </w:tabs>
        <w:spacing w:line="46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p>
    <w:p w14:paraId="19C9E454">
      <w:pPr>
        <w:tabs>
          <w:tab w:val="left" w:pos="840"/>
          <w:tab w:val="left" w:pos="1155"/>
        </w:tabs>
        <w:spacing w:line="46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六、服务地点和方式：</w:t>
      </w:r>
      <w:r>
        <w:rPr>
          <w:rFonts w:hint="eastAsia" w:ascii="宋体" w:hAnsi="宋体" w:cs="宋体"/>
          <w:bCs/>
          <w:color w:val="auto"/>
          <w:sz w:val="24"/>
          <w:highlight w:val="none"/>
          <w:u w:val="single"/>
        </w:rPr>
        <w:t xml:space="preserve">                                                     </w:t>
      </w:r>
    </w:p>
    <w:p w14:paraId="02516343">
      <w:pPr>
        <w:spacing w:line="500" w:lineRule="exact"/>
        <w:ind w:firstLine="480"/>
        <w:rPr>
          <w:rFonts w:hint="eastAsia" w:ascii="宋体" w:hAnsi="宋体"/>
          <w:bCs/>
          <w:color w:val="auto"/>
          <w:sz w:val="24"/>
          <w:szCs w:val="24"/>
          <w:highlight w:val="none"/>
          <w:u w:val="single"/>
        </w:rPr>
      </w:pPr>
      <w:r>
        <w:rPr>
          <w:rFonts w:hint="eastAsia" w:ascii="宋体" w:hAnsi="宋体" w:cs="宋体"/>
          <w:bCs/>
          <w:color w:val="auto"/>
          <w:sz w:val="24"/>
          <w:highlight w:val="none"/>
        </w:rPr>
        <w:t>七、服务费支付步骤和办法：</w:t>
      </w:r>
      <w:r>
        <w:rPr>
          <w:rFonts w:hint="eastAsia" w:ascii="宋体" w:hAnsi="宋体"/>
          <w:bCs/>
          <w:color w:val="auto"/>
          <w:sz w:val="24"/>
          <w:szCs w:val="24"/>
          <w:highlight w:val="none"/>
          <w:u w:val="single"/>
        </w:rPr>
        <w:t>每月凭经甲方签字的送货单据及定价单结算一次（节假日顺延），采用转账支付方式结算。乙方需提供与货款等额的正规发票。</w:t>
      </w:r>
    </w:p>
    <w:p w14:paraId="1D4EAAC5">
      <w:pPr>
        <w:spacing w:line="440" w:lineRule="exact"/>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八、违约责任：</w:t>
      </w:r>
      <w:r>
        <w:rPr>
          <w:rFonts w:hint="eastAsia" w:ascii="宋体" w:hAnsi="宋体" w:eastAsia="宋体" w:cs="宋体"/>
          <w:bCs/>
          <w:color w:val="auto"/>
          <w:sz w:val="24"/>
          <w:szCs w:val="24"/>
          <w:highlight w:val="none"/>
          <w:u w:val="single"/>
          <w:lang w:val="en-US" w:eastAsia="zh-CN" w:bidi="ar"/>
        </w:rPr>
        <w:t>详见合同条款</w:t>
      </w:r>
      <w:r>
        <w:rPr>
          <w:rFonts w:hint="eastAsia" w:ascii="宋体" w:hAnsi="宋体" w:eastAsia="宋体" w:cs="宋体"/>
          <w:bCs/>
          <w:color w:val="auto"/>
          <w:sz w:val="24"/>
          <w:szCs w:val="24"/>
          <w:highlight w:val="none"/>
          <w:u w:val="single"/>
          <w:lang w:bidi="ar"/>
        </w:rPr>
        <w:t>。</w:t>
      </w:r>
    </w:p>
    <w:p w14:paraId="469F3DFF">
      <w:pPr>
        <w:spacing w:line="440" w:lineRule="exact"/>
        <w:ind w:firstLine="482"/>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九、解决争议的方式：</w:t>
      </w:r>
      <w:r>
        <w:rPr>
          <w:rFonts w:hint="eastAsia" w:ascii="宋体" w:hAnsi="宋体" w:eastAsia="宋体" w:cs="宋体"/>
          <w:bCs/>
          <w:color w:val="auto"/>
          <w:sz w:val="24"/>
          <w:szCs w:val="24"/>
          <w:highlight w:val="none"/>
          <w:u w:val="single"/>
          <w:lang w:val="en-US" w:eastAsia="zh-CN" w:bidi="ar"/>
        </w:rPr>
        <w:t>详见合同条款</w:t>
      </w:r>
      <w:r>
        <w:rPr>
          <w:rFonts w:hint="eastAsia" w:ascii="宋体" w:hAnsi="宋体" w:eastAsia="宋体" w:cs="宋体"/>
          <w:bCs/>
          <w:color w:val="auto"/>
          <w:sz w:val="24"/>
          <w:szCs w:val="24"/>
          <w:highlight w:val="none"/>
          <w:u w:val="single"/>
          <w:lang w:bidi="ar"/>
        </w:rPr>
        <w:t>。</w:t>
      </w:r>
    </w:p>
    <w:p w14:paraId="04965777">
      <w:pPr>
        <w:widowControl/>
        <w:spacing w:line="460" w:lineRule="exact"/>
        <w:ind w:firstLine="482"/>
        <w:jc w:val="left"/>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十、</w:t>
      </w:r>
      <w:r>
        <w:rPr>
          <w:rFonts w:hint="eastAsia" w:ascii="宋体" w:hAnsi="宋体" w:eastAsia="宋体" w:cs="宋体"/>
          <w:b/>
          <w:color w:val="auto"/>
          <w:sz w:val="24"/>
          <w:szCs w:val="24"/>
          <w:highlight w:val="none"/>
          <w:lang w:eastAsia="zh-CN" w:bidi="ar"/>
        </w:rPr>
        <w:t>其他</w:t>
      </w:r>
      <w:r>
        <w:rPr>
          <w:rFonts w:hint="eastAsia" w:ascii="宋体" w:hAnsi="宋体" w:eastAsia="宋体" w:cs="宋体"/>
          <w:b/>
          <w:color w:val="auto"/>
          <w:sz w:val="24"/>
          <w:szCs w:val="24"/>
          <w:highlight w:val="none"/>
          <w:lang w:bidi="ar"/>
        </w:rPr>
        <w:t>事项：</w:t>
      </w:r>
      <w:r>
        <w:rPr>
          <w:rFonts w:hint="eastAsia" w:ascii="宋体" w:hAnsi="宋体" w:eastAsia="宋体" w:cs="宋体"/>
          <w:bCs/>
          <w:color w:val="auto"/>
          <w:sz w:val="24"/>
          <w:szCs w:val="24"/>
          <w:highlight w:val="none"/>
          <w:u w:val="single"/>
          <w:lang w:bidi="ar"/>
        </w:rPr>
        <w:t xml:space="preserve">                                                            </w:t>
      </w:r>
    </w:p>
    <w:p w14:paraId="050762C7">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十一、合同不可分割部分：招标文件、投标文件、合同条款及中标通知书，供方在投标、评标过程中所作其它有关承诺、声明、书面澄清等均为合同不可分割的部分，与主合同具有同等法律效力。</w:t>
      </w:r>
    </w:p>
    <w:p w14:paraId="46AD15A1">
      <w:pPr>
        <w:spacing w:line="460" w:lineRule="exact"/>
        <w:ind w:firstLine="480"/>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十二、合同备案：合同一式</w:t>
      </w:r>
      <w:r>
        <w:rPr>
          <w:rFonts w:hint="eastAsia" w:ascii="宋体" w:hAnsi="宋体" w:eastAsia="宋体" w:cs="宋体"/>
          <w:bCs/>
          <w:color w:val="auto"/>
          <w:sz w:val="24"/>
          <w:szCs w:val="24"/>
          <w:highlight w:val="none"/>
          <w:lang w:val="en-US" w:eastAsia="zh-CN" w:bidi="ar"/>
        </w:rPr>
        <w:t>陆</w:t>
      </w:r>
      <w:r>
        <w:rPr>
          <w:rFonts w:hint="eastAsia" w:ascii="宋体" w:hAnsi="宋体" w:eastAsia="宋体" w:cs="宋体"/>
          <w:bCs/>
          <w:color w:val="auto"/>
          <w:sz w:val="24"/>
          <w:szCs w:val="24"/>
          <w:highlight w:val="none"/>
          <w:lang w:bidi="ar"/>
        </w:rPr>
        <w:t>份，</w:t>
      </w:r>
      <w:r>
        <w:rPr>
          <w:rFonts w:hint="eastAsia" w:ascii="宋体" w:hAnsi="宋体" w:eastAsia="宋体" w:cs="宋体"/>
          <w:bCs/>
          <w:color w:val="auto"/>
          <w:sz w:val="24"/>
          <w:szCs w:val="24"/>
          <w:highlight w:val="none"/>
          <w:lang w:val="en-US" w:eastAsia="zh-CN" w:bidi="ar"/>
        </w:rPr>
        <w:t>需方执叁份，</w:t>
      </w:r>
      <w:r>
        <w:rPr>
          <w:rFonts w:hint="eastAsia" w:ascii="宋体" w:hAnsi="宋体" w:eastAsia="宋体" w:cs="宋体"/>
          <w:bCs/>
          <w:color w:val="auto"/>
          <w:sz w:val="24"/>
          <w:szCs w:val="24"/>
          <w:highlight w:val="none"/>
          <w:lang w:bidi="ar"/>
        </w:rPr>
        <w:t>供方执贰份，见证方</w:t>
      </w:r>
      <w:r>
        <w:rPr>
          <w:rFonts w:hint="eastAsia" w:ascii="宋体" w:hAnsi="宋体" w:eastAsia="宋体" w:cs="宋体"/>
          <w:bCs/>
          <w:color w:val="auto"/>
          <w:sz w:val="24"/>
          <w:szCs w:val="24"/>
          <w:highlight w:val="none"/>
          <w:lang w:val="en-US" w:eastAsia="zh-CN" w:bidi="ar"/>
        </w:rPr>
        <w:t>壹</w:t>
      </w:r>
      <w:r>
        <w:rPr>
          <w:rFonts w:hint="eastAsia" w:ascii="宋体" w:hAnsi="宋体" w:eastAsia="宋体" w:cs="宋体"/>
          <w:bCs/>
          <w:color w:val="auto"/>
          <w:sz w:val="24"/>
          <w:szCs w:val="24"/>
          <w:highlight w:val="none"/>
          <w:lang w:bidi="ar"/>
        </w:rPr>
        <w:t>份。</w:t>
      </w:r>
    </w:p>
    <w:p w14:paraId="4814F510">
      <w:pPr>
        <w:tabs>
          <w:tab w:val="left" w:pos="840"/>
          <w:tab w:val="left" w:pos="1155"/>
        </w:tabs>
        <w:spacing w:line="460" w:lineRule="exact"/>
        <w:ind w:firstLine="480"/>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十三、合同生效：本合同由供需双方签字、盖章</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24"/>
          <w:szCs w:val="24"/>
          <w:highlight w:val="none"/>
          <w:lang w:val="en-US" w:eastAsia="zh-CN" w:bidi="ar"/>
        </w:rPr>
        <w:t>并经见证</w:t>
      </w:r>
      <w:r>
        <w:rPr>
          <w:rFonts w:hint="eastAsia" w:ascii="宋体" w:hAnsi="宋体" w:eastAsia="宋体" w:cs="宋体"/>
          <w:bCs/>
          <w:color w:val="auto"/>
          <w:sz w:val="24"/>
          <w:szCs w:val="24"/>
          <w:highlight w:val="none"/>
          <w:lang w:bidi="ar"/>
        </w:rPr>
        <w:t>后生效</w:t>
      </w:r>
      <w:r>
        <w:rPr>
          <w:rFonts w:hint="eastAsia" w:ascii="宋体" w:hAnsi="宋体" w:cs="宋体"/>
          <w:bCs/>
          <w:color w:val="auto"/>
          <w:sz w:val="24"/>
          <w:highlight w:val="none"/>
        </w:rPr>
        <w:t>。</w:t>
      </w:r>
    </w:p>
    <w:p w14:paraId="452BBB46">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盖章</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盖章</w:t>
      </w:r>
      <w:r>
        <w:rPr>
          <w:rFonts w:hint="eastAsia" w:ascii="宋体" w:hAnsi="宋体" w:cs="宋体"/>
          <w:bCs/>
          <w:color w:val="auto"/>
          <w:sz w:val="24"/>
          <w:highlight w:val="none"/>
          <w:lang w:eastAsia="zh-CN"/>
        </w:rPr>
        <w:t>）</w:t>
      </w:r>
    </w:p>
    <w:p w14:paraId="1DA21368">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法定</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授权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代表人：                             法定</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授权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代表人：</w:t>
      </w:r>
    </w:p>
    <w:p w14:paraId="14C99EDF">
      <w:pPr>
        <w:spacing w:line="460" w:lineRule="exact"/>
        <w:ind w:firstLine="840"/>
        <w:rPr>
          <w:rFonts w:hint="eastAsia" w:ascii="宋体" w:hAnsi="宋体" w:cs="宋体"/>
          <w:bCs/>
          <w:color w:val="auto"/>
          <w:sz w:val="24"/>
          <w:highlight w:val="none"/>
          <w:u w:val="single"/>
        </w:rPr>
      </w:pPr>
      <w:r>
        <w:rPr>
          <w:rFonts w:hint="eastAsia" w:ascii="宋体" w:hAnsi="宋体" w:cs="宋体"/>
          <w:bCs/>
          <w:color w:val="auto"/>
          <w:sz w:val="24"/>
          <w:highlight w:val="none"/>
        </w:rPr>
        <w:t>年  月  日                              年  月  日</w:t>
      </w:r>
    </w:p>
    <w:p w14:paraId="29E61AD1">
      <w:pPr>
        <w:spacing w:line="460" w:lineRule="exact"/>
        <w:ind w:firstLine="324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p>
    <w:p w14:paraId="3F83D5BF">
      <w:pPr>
        <w:spacing w:line="460" w:lineRule="exact"/>
        <w:ind w:firstLine="5640"/>
        <w:rPr>
          <w:rFonts w:hint="eastAsia" w:ascii="宋体" w:hAnsi="宋体" w:cs="宋体"/>
          <w:bCs/>
          <w:color w:val="auto"/>
          <w:sz w:val="24"/>
          <w:highlight w:val="none"/>
          <w:u w:val="single"/>
        </w:rPr>
      </w:pPr>
      <w:r>
        <w:rPr>
          <w:rFonts w:hint="eastAsia" w:ascii="宋体" w:hAnsi="宋体" w:cs="宋体"/>
          <w:bCs/>
          <w:color w:val="auto"/>
          <w:sz w:val="24"/>
          <w:highlight w:val="none"/>
        </w:rPr>
        <w:t>供方开户银行：</w:t>
      </w:r>
    </w:p>
    <w:p w14:paraId="78830D98">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p>
    <w:p w14:paraId="3B61EBD7">
      <w:pPr>
        <w:spacing w:line="460" w:lineRule="exact"/>
        <w:rPr>
          <w:rFonts w:ascii="宋体" w:hAnsi="宋体" w:cs="宋体"/>
          <w:bCs/>
          <w:color w:val="auto"/>
          <w:sz w:val="24"/>
          <w:highlight w:val="none"/>
        </w:rPr>
      </w:pPr>
      <w:r>
        <w:rPr>
          <w:rFonts w:hint="eastAsia" w:ascii="宋体" w:hAnsi="宋体" w:cs="宋体"/>
          <w:bCs/>
          <w:color w:val="auto"/>
          <w:sz w:val="24"/>
          <w:highlight w:val="none"/>
        </w:rPr>
        <w:t>见证方（公章）：                                日期：</w:t>
      </w:r>
    </w:p>
    <w:p w14:paraId="34536C80">
      <w:pPr>
        <w:spacing w:line="440" w:lineRule="exact"/>
        <w:jc w:val="center"/>
        <w:rPr>
          <w:rFonts w:hint="eastAsia" w:ascii="黑体" w:hAnsi="黑体" w:eastAsia="黑体"/>
          <w:bCs/>
          <w:color w:val="auto"/>
          <w:sz w:val="28"/>
          <w:szCs w:val="28"/>
          <w:highlight w:val="none"/>
        </w:rPr>
      </w:pPr>
    </w:p>
    <w:p w14:paraId="600C3635">
      <w:pPr>
        <w:spacing w:line="440" w:lineRule="exact"/>
        <w:jc w:val="center"/>
        <w:rPr>
          <w:rFonts w:hint="eastAsia" w:ascii="黑体" w:hAnsi="黑体" w:eastAsia="黑体"/>
          <w:bCs/>
          <w:color w:val="auto"/>
          <w:sz w:val="28"/>
          <w:szCs w:val="28"/>
          <w:highlight w:val="none"/>
        </w:rPr>
      </w:pPr>
    </w:p>
    <w:p w14:paraId="5532A145">
      <w:pPr>
        <w:spacing w:line="440" w:lineRule="exact"/>
        <w:jc w:val="center"/>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合同条款</w:t>
      </w:r>
    </w:p>
    <w:p w14:paraId="7C3E5792">
      <w:pPr>
        <w:spacing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（根据相关法律规定以及采购文件确定事项订立）</w:t>
      </w:r>
    </w:p>
    <w:p w14:paraId="4704EFB0">
      <w:pPr>
        <w:pStyle w:val="23"/>
        <w:spacing w:line="360" w:lineRule="auto"/>
        <w:ind w:firstLine="480"/>
        <w:rPr>
          <w:rFonts w:hAnsi="宋体"/>
          <w:color w:val="auto"/>
          <w:sz w:val="24"/>
          <w:szCs w:val="24"/>
          <w:highlight w:val="none"/>
        </w:rPr>
      </w:pPr>
      <w:r>
        <w:rPr>
          <w:rFonts w:hAnsi="宋体"/>
          <w:color w:val="auto"/>
          <w:sz w:val="24"/>
          <w:szCs w:val="24"/>
          <w:highlight w:val="none"/>
        </w:rPr>
        <w:t>根据</w:t>
      </w:r>
      <w:r>
        <w:rPr>
          <w:rFonts w:hint="eastAsia" w:hAnsi="宋体" w:cs="宋体"/>
          <w:b/>
          <w:color w:val="auto"/>
          <w:sz w:val="24"/>
          <w:szCs w:val="24"/>
          <w:highlight w:val="none"/>
          <w:u w:val="single"/>
          <w:lang w:eastAsia="zh-CN"/>
        </w:rPr>
        <w:t>溪南派出所食堂食材配送项目</w:t>
      </w:r>
      <w:r>
        <w:rPr>
          <w:rFonts w:hint="eastAsia" w:hAnsi="宋体"/>
          <w:color w:val="auto"/>
          <w:sz w:val="24"/>
          <w:szCs w:val="24"/>
          <w:highlight w:val="none"/>
        </w:rPr>
        <w:t>采购文件、投标结果</w:t>
      </w:r>
      <w:r>
        <w:rPr>
          <w:rFonts w:hAnsi="宋体"/>
          <w:color w:val="auto"/>
          <w:sz w:val="24"/>
          <w:szCs w:val="24"/>
          <w:highlight w:val="none"/>
        </w:rPr>
        <w:t>和</w:t>
      </w:r>
      <w:r>
        <w:rPr>
          <w:rFonts w:hint="eastAsia" w:hAnsi="宋体"/>
          <w:color w:val="auto"/>
          <w:sz w:val="24"/>
          <w:szCs w:val="24"/>
          <w:highlight w:val="none"/>
        </w:rPr>
        <w:t>中标</w:t>
      </w:r>
      <w:r>
        <w:rPr>
          <w:rFonts w:hAnsi="宋体"/>
          <w:color w:val="auto"/>
          <w:sz w:val="24"/>
          <w:szCs w:val="24"/>
          <w:highlight w:val="none"/>
        </w:rPr>
        <w:t>通知书，</w:t>
      </w:r>
      <w:r>
        <w:rPr>
          <w:rFonts w:hint="eastAsia" w:hAnsi="宋体"/>
          <w:color w:val="auto"/>
          <w:sz w:val="24"/>
          <w:szCs w:val="24"/>
          <w:highlight w:val="none"/>
        </w:rPr>
        <w:t>甲、乙双方</w:t>
      </w:r>
      <w:r>
        <w:rPr>
          <w:rFonts w:hAnsi="宋体"/>
          <w:color w:val="auto"/>
          <w:sz w:val="24"/>
          <w:szCs w:val="24"/>
          <w:highlight w:val="none"/>
        </w:rPr>
        <w:t>就</w:t>
      </w:r>
      <w:r>
        <w:rPr>
          <w:rFonts w:hint="eastAsia" w:hAnsi="宋体"/>
          <w:color w:val="auto"/>
          <w:sz w:val="24"/>
          <w:szCs w:val="24"/>
          <w:highlight w:val="none"/>
          <w:lang w:eastAsia="zh-CN"/>
        </w:rPr>
        <w:t>溪南派出所、河埒派出所食堂食材配送项目</w:t>
      </w:r>
      <w:r>
        <w:rPr>
          <w:rFonts w:hAnsi="宋体"/>
          <w:color w:val="auto"/>
          <w:sz w:val="24"/>
          <w:szCs w:val="24"/>
          <w:highlight w:val="none"/>
        </w:rPr>
        <w:t>的</w:t>
      </w:r>
      <w:r>
        <w:rPr>
          <w:rFonts w:hint="eastAsia" w:hAnsi="宋体"/>
          <w:color w:val="auto"/>
          <w:sz w:val="24"/>
          <w:szCs w:val="24"/>
          <w:highlight w:val="none"/>
        </w:rPr>
        <w:t>采购</w:t>
      </w:r>
      <w:r>
        <w:rPr>
          <w:rFonts w:hAnsi="宋体"/>
          <w:color w:val="auto"/>
          <w:sz w:val="24"/>
          <w:szCs w:val="24"/>
          <w:highlight w:val="none"/>
        </w:rPr>
        <w:t>事宜，签订本</w:t>
      </w:r>
      <w:r>
        <w:rPr>
          <w:rFonts w:hint="eastAsia" w:hAnsi="宋体"/>
          <w:color w:val="auto"/>
          <w:sz w:val="24"/>
          <w:szCs w:val="24"/>
          <w:highlight w:val="none"/>
        </w:rPr>
        <w:t>协议</w:t>
      </w:r>
      <w:r>
        <w:rPr>
          <w:rFonts w:hAnsi="宋体"/>
          <w:color w:val="auto"/>
          <w:sz w:val="24"/>
          <w:szCs w:val="24"/>
          <w:highlight w:val="none"/>
        </w:rPr>
        <w:t>。</w:t>
      </w:r>
    </w:p>
    <w:p w14:paraId="7F4E6934">
      <w:pPr>
        <w:spacing w:line="500" w:lineRule="exact"/>
        <w:rPr>
          <w:rFonts w:ascii="宋体" w:hAnsi="宋体" w:cs="宋体"/>
          <w:color w:val="auto"/>
          <w:sz w:val="24"/>
          <w:highlight w:val="none"/>
        </w:rPr>
      </w:pPr>
      <w:r>
        <w:rPr>
          <w:rFonts w:hint="eastAsia" w:ascii="宋体" w:hAnsi="宋体" w:cs="宋体"/>
          <w:color w:val="auto"/>
          <w:sz w:val="24"/>
          <w:highlight w:val="none"/>
        </w:rPr>
        <w:t>一、配送任务：乙方负责甲方指定食堂的食材配送。</w:t>
      </w:r>
    </w:p>
    <w:p w14:paraId="46410260">
      <w:pPr>
        <w:spacing w:line="500" w:lineRule="exact"/>
        <w:rPr>
          <w:rFonts w:hint="eastAsia" w:ascii="宋体" w:hAnsi="宋体"/>
          <w:color w:val="auto"/>
          <w:sz w:val="24"/>
          <w:highlight w:val="none"/>
        </w:rPr>
      </w:pPr>
      <w:r>
        <w:rPr>
          <w:rFonts w:hint="eastAsia" w:ascii="宋体" w:hAnsi="宋体" w:cs="宋体"/>
          <w:color w:val="auto"/>
          <w:sz w:val="24"/>
          <w:highlight w:val="none"/>
        </w:rPr>
        <w:t>二、配送范围：</w:t>
      </w:r>
      <w:r>
        <w:rPr>
          <w:rFonts w:hint="eastAsia" w:ascii="宋体" w:hAnsi="宋体"/>
          <w:color w:val="auto"/>
          <w:sz w:val="24"/>
          <w:highlight w:val="none"/>
        </w:rPr>
        <w:t>食材每天早上要送到采购人指定地点。</w:t>
      </w:r>
    </w:p>
    <w:p w14:paraId="2787F82F">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三、配送品种：</w:t>
      </w:r>
      <w:r>
        <w:rPr>
          <w:rFonts w:hint="eastAsia" w:ascii="宋体" w:hAnsi="宋体" w:eastAsia="宋体" w:cs="宋体"/>
          <w:color w:val="auto"/>
          <w:sz w:val="24"/>
          <w:highlight w:val="none"/>
        </w:rPr>
        <w:t>叶、瓜、果、根、茎类时蔬、水产品分为（鲜活和冷冻）、肉类（新鲜）、各类早餐点心半成品、米、食用油、调料等。</w:t>
      </w:r>
    </w:p>
    <w:p w14:paraId="7BB4553F">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四、合同价：</w:t>
      </w:r>
    </w:p>
    <w:p w14:paraId="2B98DE06">
      <w:pPr>
        <w:spacing w:line="500" w:lineRule="exact"/>
        <w:ind w:firstLine="480"/>
        <w:rPr>
          <w:rFonts w:hint="eastAsia" w:ascii="宋体" w:hAnsi="宋体" w:cs="宋体"/>
          <w:color w:val="auto"/>
          <w:sz w:val="24"/>
          <w:highlight w:val="none"/>
        </w:rPr>
      </w:pPr>
      <w:r>
        <w:rPr>
          <w:rFonts w:hint="eastAsia" w:ascii="宋体"/>
          <w:color w:val="auto"/>
          <w:sz w:val="24"/>
          <w:highlight w:val="none"/>
        </w:rPr>
        <w:t>1、根据乙方投标文件，</w:t>
      </w:r>
      <w:r>
        <w:rPr>
          <w:rFonts w:hint="eastAsia" w:ascii="宋?" w:hAnsi="宋?"/>
          <w:color w:val="auto"/>
          <w:sz w:val="24"/>
          <w:highlight w:val="none"/>
        </w:rPr>
        <w:t>按照</w:t>
      </w:r>
      <w:r>
        <w:rPr>
          <w:rFonts w:hint="eastAsia" w:ascii="宋?"/>
          <w:color w:val="auto"/>
          <w:sz w:val="24"/>
          <w:highlight w:val="none"/>
        </w:rPr>
        <w:t>无</w:t>
      </w:r>
      <w:r>
        <w:rPr>
          <w:rFonts w:hint="eastAsia" w:ascii="宋体" w:hAnsi="宋体" w:cs="宋体"/>
          <w:color w:val="auto"/>
          <w:sz w:val="24"/>
          <w:highlight w:val="none"/>
        </w:rPr>
        <w:t>锡</w:t>
      </w:r>
      <w:r>
        <w:rPr>
          <w:rFonts w:hint="eastAsia" w:ascii="宋?"/>
          <w:color w:val="auto"/>
          <w:sz w:val="24"/>
          <w:highlight w:val="none"/>
        </w:rPr>
        <w:t>市</w:t>
      </w:r>
      <w:r>
        <w:rPr>
          <w:rFonts w:hint="eastAsia" w:ascii="宋体" w:hAnsi="宋体" w:cs="宋体"/>
          <w:color w:val="auto"/>
          <w:sz w:val="24"/>
          <w:highlight w:val="none"/>
        </w:rPr>
        <w:t>发</w:t>
      </w:r>
      <w:r>
        <w:rPr>
          <w:rFonts w:hint="eastAsia" w:ascii="宋?"/>
          <w:color w:val="auto"/>
          <w:sz w:val="24"/>
          <w:highlight w:val="none"/>
        </w:rPr>
        <w:t>展和改革委</w:t>
      </w:r>
      <w:r>
        <w:rPr>
          <w:rFonts w:hint="eastAsia" w:ascii="宋体" w:hAnsi="宋体" w:cs="宋体"/>
          <w:color w:val="auto"/>
          <w:sz w:val="24"/>
          <w:highlight w:val="none"/>
        </w:rPr>
        <w:t>员会</w:t>
      </w:r>
      <w:r>
        <w:rPr>
          <w:rFonts w:hint="eastAsia" w:ascii="宋?"/>
          <w:color w:val="auto"/>
          <w:sz w:val="24"/>
          <w:highlight w:val="none"/>
        </w:rPr>
        <w:t>民生价</w:t>
      </w:r>
      <w:r>
        <w:rPr>
          <w:rFonts w:hint="eastAsia" w:ascii="宋体" w:hAnsi="宋体" w:cs="宋体"/>
          <w:color w:val="auto"/>
          <w:sz w:val="24"/>
          <w:highlight w:val="none"/>
        </w:rPr>
        <w:t>费专栏</w:t>
      </w:r>
      <w:r>
        <w:rPr>
          <w:rFonts w:hint="eastAsia" w:ascii="宋?"/>
          <w:color w:val="auto"/>
          <w:sz w:val="24"/>
          <w:highlight w:val="none"/>
        </w:rPr>
        <w:t>价折</w:t>
      </w:r>
      <w:r>
        <w:rPr>
          <w:rFonts w:hint="eastAsia" w:ascii="宋体" w:hAnsi="宋体" w:cs="宋体"/>
          <w:color w:val="auto"/>
          <w:sz w:val="24"/>
          <w:highlight w:val="none"/>
        </w:rPr>
        <w:t>扣</w:t>
      </w:r>
      <w:r>
        <w:rPr>
          <w:rFonts w:hint="eastAsia" w:ascii="宋?"/>
          <w:color w:val="auto"/>
          <w:sz w:val="24"/>
          <w:highlight w:val="none"/>
        </w:rPr>
        <w:t>率</w:t>
      </w:r>
      <w:r>
        <w:rPr>
          <w:rFonts w:hint="eastAsia" w:ascii="宋体" w:hAnsi="宋体" w:cs="宋体"/>
          <w:color w:val="auto"/>
          <w:sz w:val="24"/>
          <w:highlight w:val="none"/>
        </w:rPr>
        <w:t>进</w:t>
      </w:r>
      <w:r>
        <w:rPr>
          <w:rFonts w:hint="eastAsia" w:ascii="宋?"/>
          <w:color w:val="auto"/>
          <w:sz w:val="24"/>
          <w:highlight w:val="none"/>
        </w:rPr>
        <w:t>行</w:t>
      </w:r>
      <w:r>
        <w:rPr>
          <w:rFonts w:hint="eastAsia" w:ascii="宋体" w:hAnsi="宋体" w:cs="宋体"/>
          <w:color w:val="auto"/>
          <w:sz w:val="24"/>
          <w:highlight w:val="none"/>
        </w:rPr>
        <w:t>报</w:t>
      </w:r>
      <w:r>
        <w:rPr>
          <w:rFonts w:hint="eastAsia" w:ascii="宋?"/>
          <w:color w:val="auto"/>
          <w:sz w:val="24"/>
          <w:highlight w:val="none"/>
        </w:rPr>
        <w:t>价（</w:t>
      </w:r>
      <w:r>
        <w:rPr>
          <w:rFonts w:hint="eastAsia" w:hAnsi="宋体"/>
          <w:color w:val="auto"/>
          <w:sz w:val="24"/>
          <w:highlight w:val="none"/>
        </w:rPr>
        <w:t>如果食品价格在</w:t>
      </w:r>
      <w:r>
        <w:rPr>
          <w:rFonts w:hint="eastAsia" w:hAnsi="宋体"/>
          <w:color w:val="auto"/>
          <w:sz w:val="24"/>
          <w:highlight w:val="none"/>
          <w:lang w:eastAsia="zh-CN"/>
        </w:rPr>
        <w:t>该</w:t>
      </w:r>
      <w:r>
        <w:rPr>
          <w:rFonts w:hint="eastAsia" w:hAnsi="宋体"/>
          <w:color w:val="auto"/>
          <w:sz w:val="24"/>
          <w:highlight w:val="none"/>
        </w:rPr>
        <w:t>官网没有，则以无锡天惠超市价位为参照</w:t>
      </w:r>
      <w:r>
        <w:rPr>
          <w:rFonts w:hint="eastAsia" w:ascii="宋?"/>
          <w:color w:val="auto"/>
          <w:sz w:val="24"/>
          <w:highlight w:val="none"/>
        </w:rPr>
        <w:t>），折扣率为</w:t>
      </w:r>
      <w:r>
        <w:rPr>
          <w:rFonts w:hint="eastAsia" w:ascii="宋?"/>
          <w:color w:val="auto"/>
          <w:sz w:val="24"/>
          <w:highlight w:val="none"/>
          <w:u w:val="single"/>
        </w:rPr>
        <w:t xml:space="preserve">          </w:t>
      </w:r>
      <w:r>
        <w:rPr>
          <w:rFonts w:hint="eastAsia" w:ascii="宋?"/>
          <w:color w:val="auto"/>
          <w:sz w:val="24"/>
          <w:highlight w:val="none"/>
        </w:rPr>
        <w:t>。最</w:t>
      </w:r>
      <w:r>
        <w:rPr>
          <w:rFonts w:hint="eastAsia" w:ascii="宋体" w:hAnsi="宋体" w:cs="宋体"/>
          <w:color w:val="auto"/>
          <w:sz w:val="24"/>
          <w:highlight w:val="none"/>
        </w:rPr>
        <w:t>终</w:t>
      </w:r>
      <w:r>
        <w:rPr>
          <w:rFonts w:hint="eastAsia" w:ascii="宋?"/>
          <w:color w:val="auto"/>
          <w:sz w:val="24"/>
          <w:highlight w:val="none"/>
        </w:rPr>
        <w:t>价格</w:t>
      </w:r>
      <w:r>
        <w:rPr>
          <w:rFonts w:hint="eastAsia" w:ascii="宋体" w:hAnsi="宋体" w:cs="宋体"/>
          <w:color w:val="auto"/>
          <w:sz w:val="24"/>
          <w:highlight w:val="none"/>
        </w:rPr>
        <w:t>为</w:t>
      </w:r>
      <w:r>
        <w:rPr>
          <w:rFonts w:hint="eastAsia" w:ascii="宋?"/>
          <w:color w:val="auto"/>
          <w:sz w:val="24"/>
          <w:highlight w:val="none"/>
        </w:rPr>
        <w:t>：无</w:t>
      </w:r>
      <w:r>
        <w:rPr>
          <w:rFonts w:hint="eastAsia" w:ascii="宋体" w:hAnsi="宋体" w:cs="宋体"/>
          <w:color w:val="auto"/>
          <w:sz w:val="24"/>
          <w:highlight w:val="none"/>
        </w:rPr>
        <w:t>锡</w:t>
      </w:r>
      <w:r>
        <w:rPr>
          <w:rFonts w:hint="eastAsia" w:ascii="宋?"/>
          <w:color w:val="auto"/>
          <w:sz w:val="24"/>
          <w:highlight w:val="none"/>
        </w:rPr>
        <w:t>市</w:t>
      </w:r>
      <w:r>
        <w:rPr>
          <w:rFonts w:hint="eastAsia" w:ascii="宋体" w:hAnsi="宋体" w:cs="宋体"/>
          <w:color w:val="auto"/>
          <w:sz w:val="24"/>
          <w:highlight w:val="none"/>
        </w:rPr>
        <w:t>发</w:t>
      </w:r>
      <w:r>
        <w:rPr>
          <w:rFonts w:hint="eastAsia" w:ascii="宋?"/>
          <w:color w:val="auto"/>
          <w:sz w:val="24"/>
          <w:highlight w:val="none"/>
        </w:rPr>
        <w:t>展和改革委</w:t>
      </w:r>
      <w:r>
        <w:rPr>
          <w:rFonts w:hint="eastAsia" w:ascii="宋体" w:hAnsi="宋体" w:cs="宋体"/>
          <w:color w:val="auto"/>
          <w:sz w:val="24"/>
          <w:highlight w:val="none"/>
        </w:rPr>
        <w:t>员会</w:t>
      </w:r>
      <w:r>
        <w:rPr>
          <w:rFonts w:hint="eastAsia" w:ascii="宋?"/>
          <w:color w:val="auto"/>
          <w:sz w:val="24"/>
          <w:highlight w:val="none"/>
        </w:rPr>
        <w:t>民生价</w:t>
      </w:r>
      <w:r>
        <w:rPr>
          <w:rFonts w:hint="eastAsia" w:ascii="宋体" w:hAnsi="宋体" w:cs="宋体"/>
          <w:color w:val="auto"/>
          <w:sz w:val="24"/>
          <w:highlight w:val="none"/>
        </w:rPr>
        <w:t>费专栏</w:t>
      </w:r>
      <w:r>
        <w:rPr>
          <w:rFonts w:hint="eastAsia" w:ascii="宋?"/>
          <w:color w:val="auto"/>
          <w:sz w:val="24"/>
          <w:highlight w:val="none"/>
        </w:rPr>
        <w:t>价</w:t>
      </w:r>
      <w:r>
        <w:rPr>
          <w:rFonts w:ascii="宋?"/>
          <w:color w:val="auto"/>
          <w:sz w:val="24"/>
          <w:highlight w:val="none"/>
        </w:rPr>
        <w:t>*</w:t>
      </w:r>
      <w:r>
        <w:rPr>
          <w:rFonts w:hint="eastAsia" w:ascii="宋?"/>
          <w:color w:val="auto"/>
          <w:sz w:val="24"/>
          <w:highlight w:val="none"/>
        </w:rPr>
        <w:t>投</w:t>
      </w:r>
      <w:r>
        <w:rPr>
          <w:rFonts w:hint="eastAsia" w:ascii="宋体" w:hAnsi="宋体" w:cs="宋体"/>
          <w:color w:val="auto"/>
          <w:sz w:val="24"/>
          <w:highlight w:val="none"/>
        </w:rPr>
        <w:t>标折扣率</w:t>
      </w:r>
      <w:r>
        <w:rPr>
          <w:rFonts w:hint="eastAsia" w:ascii="宋?"/>
          <w:color w:val="auto"/>
          <w:sz w:val="24"/>
          <w:highlight w:val="none"/>
        </w:rPr>
        <w:t>。</w:t>
      </w:r>
    </w:p>
    <w:p w14:paraId="794AEE80">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2、配送价格应包含乙方所有税费、成本、利润、运输、装卸、各类劳保、保险等一切费用。</w:t>
      </w:r>
    </w:p>
    <w:p w14:paraId="1AA57E39">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采购计划</w:t>
      </w:r>
    </w:p>
    <w:p w14:paraId="6CC015B9">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1、甲方在每天下午16：00前，将第二天的采购计划以书面、电子稿形式通知乙方。</w:t>
      </w:r>
    </w:p>
    <w:p w14:paraId="32ADA6B8">
      <w:pPr>
        <w:numPr>
          <w:ilvl w:val="0"/>
          <w:numId w:val="12"/>
        </w:numPr>
        <w:spacing w:line="500" w:lineRule="exact"/>
        <w:rPr>
          <w:rFonts w:ascii="宋体" w:hAnsi="宋体" w:cs="宋体"/>
          <w:color w:val="auto"/>
          <w:sz w:val="24"/>
          <w:highlight w:val="none"/>
        </w:rPr>
      </w:pPr>
      <w:r>
        <w:rPr>
          <w:rFonts w:hint="eastAsia" w:ascii="宋体" w:hAnsi="宋体" w:cs="宋体"/>
          <w:color w:val="auto"/>
          <w:sz w:val="24"/>
          <w:highlight w:val="none"/>
        </w:rPr>
        <w:t>采购计划中品种及数量均为预估，实际消费与采购计划有偏差为正常情况。</w:t>
      </w:r>
    </w:p>
    <w:p w14:paraId="3F2C0206">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3、双方可根据蔬菜生产季节、天气、市场价格情况等协商调整每期采购计划中蔬菜品种和数量。乙方必须能保证提供丰富的品种供甲方选择。</w:t>
      </w:r>
    </w:p>
    <w:p w14:paraId="66DAB30B">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下订单订货</w:t>
      </w:r>
    </w:p>
    <w:p w14:paraId="19C27D25">
      <w:pPr>
        <w:spacing w:line="500" w:lineRule="exact"/>
        <w:ind w:firstLine="420"/>
        <w:rPr>
          <w:rFonts w:ascii="宋体" w:hAnsi="宋体" w:cs="宋体"/>
          <w:color w:val="auto"/>
          <w:sz w:val="24"/>
          <w:highlight w:val="none"/>
        </w:rPr>
      </w:pPr>
      <w:r>
        <w:rPr>
          <w:rFonts w:hint="eastAsia" w:ascii="宋体" w:hAnsi="宋体" w:cs="宋体"/>
          <w:color w:val="auto"/>
          <w:sz w:val="24"/>
          <w:highlight w:val="none"/>
        </w:rPr>
        <w:t>1、甲方每天下午16：00前向乙方书面下达第二天的订单，订单内容包括名称、种类、规格、数量、运送时间、送达地点、订单联系人等具体要求。</w:t>
      </w:r>
    </w:p>
    <w:p w14:paraId="7FCE2823">
      <w:pPr>
        <w:spacing w:line="500" w:lineRule="exact"/>
        <w:ind w:firstLine="420"/>
        <w:rPr>
          <w:rFonts w:ascii="宋体" w:hAnsi="宋体" w:cs="宋体"/>
          <w:color w:val="auto"/>
          <w:sz w:val="24"/>
          <w:highlight w:val="none"/>
        </w:rPr>
      </w:pPr>
      <w:r>
        <w:rPr>
          <w:rFonts w:hint="eastAsia" w:ascii="宋体" w:hAnsi="宋体" w:cs="宋体"/>
          <w:color w:val="auto"/>
          <w:sz w:val="24"/>
          <w:highlight w:val="none"/>
        </w:rPr>
        <w:t>2、乙方接到甲方订单后，个别品种因缺货而无法提供的，乙方应在接到订单</w:t>
      </w:r>
      <w:r>
        <w:rPr>
          <w:rFonts w:hint="eastAsia" w:ascii="宋体" w:hAnsi="宋体" w:cs="宋体"/>
          <w:color w:val="auto"/>
          <w:sz w:val="24"/>
          <w:highlight w:val="none"/>
          <w:lang w:eastAsia="zh-CN"/>
        </w:rPr>
        <w:t>后两个</w:t>
      </w:r>
      <w:r>
        <w:rPr>
          <w:rFonts w:hint="eastAsia" w:ascii="宋体" w:hAnsi="宋体" w:cs="宋体"/>
          <w:color w:val="auto"/>
          <w:sz w:val="24"/>
          <w:highlight w:val="none"/>
        </w:rPr>
        <w:t>小时内及时知会甲方并协商好解决方法。</w:t>
      </w:r>
    </w:p>
    <w:p w14:paraId="02F98ACD">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交货</w:t>
      </w:r>
    </w:p>
    <w:p w14:paraId="310D8AEB">
      <w:pPr>
        <w:spacing w:line="500" w:lineRule="exact"/>
        <w:ind w:firstLine="480"/>
        <w:rPr>
          <w:rFonts w:hint="eastAsia" w:cs="宋体"/>
          <w:color w:val="auto"/>
          <w:sz w:val="24"/>
          <w:szCs w:val="24"/>
          <w:highlight w:val="none"/>
        </w:rPr>
      </w:pPr>
      <w:r>
        <w:rPr>
          <w:rFonts w:hint="eastAsia" w:ascii="宋体" w:hAnsi="宋体" w:cs="宋体"/>
          <w:color w:val="auto"/>
          <w:sz w:val="24"/>
          <w:szCs w:val="24"/>
          <w:highlight w:val="none"/>
        </w:rPr>
        <w:t>1、</w:t>
      </w:r>
      <w:r>
        <w:rPr>
          <w:rFonts w:hint="eastAsia" w:cs="宋体"/>
          <w:color w:val="auto"/>
          <w:sz w:val="24"/>
          <w:szCs w:val="24"/>
          <w:highlight w:val="none"/>
        </w:rPr>
        <w:t>乙方每天早上5：30前将订单内所有蔬菜及肉类等所需货物送到甲方指定的地点并配送完毕，乙方提供《送货清单》一式多份，甲乙双方现场过秤并验收签名，作结算凭证。</w:t>
      </w:r>
    </w:p>
    <w:p w14:paraId="7D369D54">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2、所有品种按除箱净重过磅，最终交易重量以双方确认的过磅数为准。</w:t>
      </w:r>
    </w:p>
    <w:p w14:paraId="409ABAFF">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3、乙方送货人员负责将货物从车上搬到</w:t>
      </w:r>
      <w:r>
        <w:rPr>
          <w:rFonts w:hint="eastAsia" w:ascii="宋体" w:hAnsi="宋体" w:cs="宋体"/>
          <w:color w:val="auto"/>
          <w:sz w:val="24"/>
          <w:highlight w:val="none"/>
          <w:lang w:eastAsia="zh-CN"/>
        </w:rPr>
        <w:t>秤</w:t>
      </w:r>
      <w:r>
        <w:rPr>
          <w:rFonts w:hint="eastAsia" w:ascii="宋体" w:hAnsi="宋体" w:cs="宋体"/>
          <w:color w:val="auto"/>
          <w:sz w:val="24"/>
          <w:highlight w:val="none"/>
        </w:rPr>
        <w:t>上过磅，然后放到小车上，由甲方食堂人员负责拉到各自使用点。</w:t>
      </w:r>
    </w:p>
    <w:p w14:paraId="074D6512">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4、乙方最迟交货的第二天</w:t>
      </w:r>
      <w:r>
        <w:rPr>
          <w:rFonts w:hint="eastAsia" w:ascii="宋体" w:hAnsi="宋体" w:cs="宋体"/>
          <w:color w:val="auto"/>
          <w:sz w:val="24"/>
          <w:highlight w:val="none"/>
          <w:lang w:eastAsia="zh-CN"/>
        </w:rPr>
        <w:t>16:00</w:t>
      </w:r>
      <w:r>
        <w:rPr>
          <w:rFonts w:hint="eastAsia" w:ascii="宋体" w:hAnsi="宋体" w:cs="宋体"/>
          <w:color w:val="auto"/>
          <w:sz w:val="24"/>
          <w:highlight w:val="none"/>
        </w:rPr>
        <w:t>之前将当天食材的单价比对清单提供给甲方。</w:t>
      </w:r>
    </w:p>
    <w:p w14:paraId="1227FE5C">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验收标准及退货依据</w:t>
      </w:r>
    </w:p>
    <w:p w14:paraId="32E7EDD1">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1、净菜率：乙方提供的所有货品必须是经过粗加工挑选的货品，可食用合格率必须达到97％以上。</w:t>
      </w:r>
    </w:p>
    <w:p w14:paraId="1CCC6FEF">
      <w:pPr>
        <w:pStyle w:val="40"/>
        <w:spacing w:before="0" w:beforeAutospacing="0" w:after="0" w:afterAutospacing="0" w:line="360" w:lineRule="auto"/>
        <w:outlineLvl w:val="9"/>
        <w:rPr>
          <w:rFonts w:hint="eastAsia" w:ascii="宋体" w:hAnsi="宋体" w:cs="宋体"/>
          <w:color w:val="auto"/>
          <w:sz w:val="24"/>
          <w:highlight w:val="none"/>
        </w:rPr>
      </w:pPr>
      <w:r>
        <w:rPr>
          <w:rFonts w:hint="eastAsia" w:ascii="宋体" w:hAnsi="宋体" w:cs="宋体"/>
          <w:color w:val="auto"/>
          <w:sz w:val="24"/>
          <w:highlight w:val="none"/>
        </w:rPr>
        <w:t>2、甲方按照以下分类标准作为验收标准以及退货依据：</w:t>
      </w:r>
    </w:p>
    <w:p w14:paraId="3A901952">
      <w:pPr>
        <w:pStyle w:val="40"/>
        <w:spacing w:before="0" w:beforeAutospacing="0" w:after="0" w:afterAutospacing="0"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蔬菜类：</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95"/>
        <w:gridCol w:w="5506"/>
        <w:gridCol w:w="1260"/>
      </w:tblGrid>
      <w:tr w14:paraId="59E0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9" w:type="dxa"/>
            <w:noWrap w:val="0"/>
            <w:vAlign w:val="center"/>
          </w:tcPr>
          <w:p w14:paraId="0907672E">
            <w:pPr>
              <w:jc w:val="center"/>
              <w:rPr>
                <w:rFonts w:hint="eastAsia" w:ascii="宋体" w:hAnsi="宋体" w:cs="宋体"/>
                <w:color w:val="auto"/>
                <w:sz w:val="24"/>
              </w:rPr>
            </w:pPr>
            <w:r>
              <w:rPr>
                <w:rFonts w:hint="eastAsia" w:ascii="宋体" w:hAnsi="宋体" w:cs="宋体"/>
                <w:color w:val="auto"/>
                <w:sz w:val="24"/>
              </w:rPr>
              <w:t>序号</w:t>
            </w:r>
          </w:p>
        </w:tc>
        <w:tc>
          <w:tcPr>
            <w:tcW w:w="1895" w:type="dxa"/>
            <w:noWrap w:val="0"/>
            <w:vAlign w:val="center"/>
          </w:tcPr>
          <w:p w14:paraId="77EF7D77">
            <w:pPr>
              <w:jc w:val="center"/>
              <w:rPr>
                <w:rFonts w:hint="eastAsia" w:ascii="宋体" w:hAnsi="宋体" w:cs="宋体"/>
                <w:color w:val="auto"/>
                <w:sz w:val="24"/>
              </w:rPr>
            </w:pPr>
            <w:r>
              <w:rPr>
                <w:rFonts w:hint="eastAsia" w:ascii="宋体" w:hAnsi="宋体" w:cs="宋体"/>
                <w:color w:val="auto"/>
                <w:sz w:val="24"/>
              </w:rPr>
              <w:t>货物种类</w:t>
            </w:r>
          </w:p>
        </w:tc>
        <w:tc>
          <w:tcPr>
            <w:tcW w:w="5506" w:type="dxa"/>
            <w:noWrap w:val="0"/>
            <w:vAlign w:val="center"/>
          </w:tcPr>
          <w:p w14:paraId="67FD7B3B">
            <w:pPr>
              <w:jc w:val="center"/>
              <w:rPr>
                <w:rFonts w:hint="eastAsia" w:ascii="宋体" w:hAnsi="宋体" w:cs="宋体"/>
                <w:color w:val="auto"/>
                <w:sz w:val="24"/>
              </w:rPr>
            </w:pPr>
            <w:r>
              <w:rPr>
                <w:rFonts w:hint="eastAsia" w:ascii="宋体" w:hAnsi="宋体" w:cs="宋体"/>
                <w:color w:val="auto"/>
                <w:sz w:val="24"/>
              </w:rPr>
              <w:t>质量要求标准</w:t>
            </w:r>
          </w:p>
        </w:tc>
        <w:tc>
          <w:tcPr>
            <w:tcW w:w="1260" w:type="dxa"/>
            <w:noWrap w:val="0"/>
            <w:vAlign w:val="center"/>
          </w:tcPr>
          <w:p w14:paraId="19AA5FE7">
            <w:pPr>
              <w:jc w:val="center"/>
              <w:rPr>
                <w:rFonts w:hint="eastAsia" w:ascii="宋体" w:hAnsi="宋体" w:cs="宋体"/>
                <w:color w:val="auto"/>
                <w:sz w:val="24"/>
              </w:rPr>
            </w:pPr>
            <w:r>
              <w:rPr>
                <w:rFonts w:hint="eastAsia" w:ascii="宋体" w:hAnsi="宋体" w:cs="宋体"/>
                <w:color w:val="auto"/>
                <w:sz w:val="24"/>
                <w:lang w:eastAsia="zh-CN"/>
              </w:rPr>
              <w:t>其他</w:t>
            </w:r>
            <w:r>
              <w:rPr>
                <w:rFonts w:hint="eastAsia" w:ascii="宋体" w:hAnsi="宋体" w:cs="宋体"/>
                <w:color w:val="auto"/>
                <w:sz w:val="24"/>
              </w:rPr>
              <w:t>要求</w:t>
            </w:r>
          </w:p>
        </w:tc>
      </w:tr>
      <w:tr w14:paraId="74BB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759" w:type="dxa"/>
            <w:noWrap w:val="0"/>
            <w:vAlign w:val="center"/>
          </w:tcPr>
          <w:p w14:paraId="4409094D">
            <w:pPr>
              <w:jc w:val="center"/>
              <w:rPr>
                <w:rFonts w:hint="eastAsia" w:ascii="宋体" w:hAnsi="宋体" w:cs="宋体"/>
                <w:color w:val="auto"/>
                <w:sz w:val="24"/>
              </w:rPr>
            </w:pPr>
            <w:r>
              <w:rPr>
                <w:rFonts w:hint="eastAsia" w:ascii="宋体" w:hAnsi="宋体" w:cs="宋体"/>
                <w:color w:val="auto"/>
                <w:sz w:val="24"/>
              </w:rPr>
              <w:t>1</w:t>
            </w:r>
          </w:p>
        </w:tc>
        <w:tc>
          <w:tcPr>
            <w:tcW w:w="1895" w:type="dxa"/>
            <w:noWrap w:val="0"/>
            <w:vAlign w:val="center"/>
          </w:tcPr>
          <w:p w14:paraId="6529262A">
            <w:pPr>
              <w:jc w:val="center"/>
              <w:rPr>
                <w:rFonts w:hint="eastAsia" w:ascii="宋体" w:hAnsi="宋体" w:cs="宋体"/>
                <w:color w:val="auto"/>
                <w:sz w:val="24"/>
              </w:rPr>
            </w:pPr>
            <w:r>
              <w:rPr>
                <w:rFonts w:hint="eastAsia" w:ascii="宋体" w:hAnsi="宋体" w:cs="宋体"/>
                <w:color w:val="auto"/>
                <w:sz w:val="24"/>
              </w:rPr>
              <w:t>叶菜类</w:t>
            </w:r>
          </w:p>
        </w:tc>
        <w:tc>
          <w:tcPr>
            <w:tcW w:w="5506" w:type="dxa"/>
            <w:noWrap w:val="0"/>
            <w:vAlign w:val="center"/>
          </w:tcPr>
          <w:p w14:paraId="45192800">
            <w:pPr>
              <w:jc w:val="center"/>
              <w:rPr>
                <w:rFonts w:hint="eastAsia" w:ascii="宋体" w:hAnsi="宋体" w:cs="宋体"/>
                <w:color w:val="auto"/>
                <w:sz w:val="24"/>
              </w:rPr>
            </w:pPr>
            <w:r>
              <w:rPr>
                <w:rFonts w:hint="eastAsia" w:ascii="宋体" w:hAnsi="宋体" w:cs="宋体"/>
                <w:color w:val="auto"/>
                <w:sz w:val="24"/>
              </w:rPr>
              <w:t>外形正常，叶梗光滑幼嫩，不干瘪凋萎，无过多黄叶，色泽正常。去除根须，不含土，无虫害，大白菜、卷心菜切开心不变黑，无腐烂情形，无明显浸水现象；农药残留不超标。</w:t>
            </w:r>
          </w:p>
        </w:tc>
        <w:tc>
          <w:tcPr>
            <w:tcW w:w="1260" w:type="dxa"/>
            <w:vMerge w:val="restart"/>
            <w:noWrap w:val="0"/>
            <w:vAlign w:val="center"/>
          </w:tcPr>
          <w:p w14:paraId="455BE7AC">
            <w:pPr>
              <w:rPr>
                <w:rFonts w:hint="eastAsia" w:ascii="宋体" w:hAnsi="宋体" w:cs="宋体"/>
                <w:color w:val="auto"/>
                <w:sz w:val="24"/>
              </w:rPr>
            </w:pPr>
            <w:r>
              <w:rPr>
                <w:rFonts w:hint="eastAsia" w:ascii="宋体" w:hAnsi="宋体" w:cs="宋体"/>
                <w:color w:val="auto"/>
                <w:sz w:val="24"/>
              </w:rPr>
              <w:t>开具正规发票，按要求送货上门，必须每天提供农药残留检测报告，保证送货质量，诚实守信。</w:t>
            </w:r>
          </w:p>
        </w:tc>
      </w:tr>
      <w:tr w14:paraId="71B3F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59" w:type="dxa"/>
            <w:noWrap w:val="0"/>
            <w:vAlign w:val="center"/>
          </w:tcPr>
          <w:p w14:paraId="4640E20D">
            <w:pPr>
              <w:jc w:val="center"/>
              <w:rPr>
                <w:rFonts w:hint="eastAsia" w:ascii="宋体" w:hAnsi="宋体" w:cs="宋体"/>
                <w:color w:val="auto"/>
                <w:sz w:val="24"/>
              </w:rPr>
            </w:pPr>
            <w:r>
              <w:rPr>
                <w:rFonts w:hint="eastAsia" w:ascii="宋体" w:hAnsi="宋体" w:cs="宋体"/>
                <w:color w:val="auto"/>
                <w:sz w:val="24"/>
              </w:rPr>
              <w:t>2</w:t>
            </w:r>
          </w:p>
        </w:tc>
        <w:tc>
          <w:tcPr>
            <w:tcW w:w="1895" w:type="dxa"/>
            <w:noWrap w:val="0"/>
            <w:vAlign w:val="center"/>
          </w:tcPr>
          <w:p w14:paraId="5939C31B">
            <w:pPr>
              <w:rPr>
                <w:rFonts w:hint="eastAsia" w:ascii="宋体" w:hAnsi="宋体" w:cs="宋体"/>
                <w:color w:val="auto"/>
                <w:sz w:val="24"/>
              </w:rPr>
            </w:pPr>
            <w:r>
              <w:rPr>
                <w:rFonts w:hint="eastAsia" w:ascii="宋体" w:hAnsi="宋体" w:cs="宋体"/>
                <w:color w:val="auto"/>
                <w:sz w:val="24"/>
              </w:rPr>
              <w:t>根茎类。如香芋、土豆、莴笋</w:t>
            </w:r>
          </w:p>
        </w:tc>
        <w:tc>
          <w:tcPr>
            <w:tcW w:w="5506" w:type="dxa"/>
            <w:noWrap w:val="0"/>
            <w:vAlign w:val="center"/>
          </w:tcPr>
          <w:p w14:paraId="74478962">
            <w:pPr>
              <w:jc w:val="center"/>
              <w:rPr>
                <w:rFonts w:hint="eastAsia" w:ascii="宋体" w:hAnsi="宋体" w:cs="宋体"/>
                <w:color w:val="auto"/>
                <w:sz w:val="24"/>
              </w:rPr>
            </w:pPr>
            <w:r>
              <w:rPr>
                <w:rFonts w:hint="eastAsia" w:ascii="宋体" w:hAnsi="宋体" w:cs="宋体"/>
                <w:color w:val="auto"/>
                <w:sz w:val="24"/>
              </w:rPr>
              <w:t>无虫咬、发芽、发霉现象，新鲜，形态大小与甲方自购标准相当。农药残留不超标。</w:t>
            </w:r>
          </w:p>
        </w:tc>
        <w:tc>
          <w:tcPr>
            <w:tcW w:w="1260" w:type="dxa"/>
            <w:vMerge w:val="continue"/>
            <w:noWrap w:val="0"/>
            <w:vAlign w:val="center"/>
          </w:tcPr>
          <w:p w14:paraId="17CD9F73">
            <w:pPr>
              <w:rPr>
                <w:rFonts w:hint="eastAsia" w:ascii="宋体" w:hAnsi="宋体" w:cs="宋体"/>
                <w:color w:val="auto"/>
                <w:sz w:val="24"/>
              </w:rPr>
            </w:pPr>
          </w:p>
        </w:tc>
      </w:tr>
      <w:tr w14:paraId="5BD0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759" w:type="dxa"/>
            <w:noWrap w:val="0"/>
            <w:vAlign w:val="center"/>
          </w:tcPr>
          <w:p w14:paraId="66B48F1C">
            <w:pPr>
              <w:jc w:val="center"/>
              <w:rPr>
                <w:rFonts w:hint="eastAsia" w:ascii="宋体" w:hAnsi="宋体" w:cs="宋体"/>
                <w:color w:val="auto"/>
                <w:sz w:val="24"/>
              </w:rPr>
            </w:pPr>
            <w:r>
              <w:rPr>
                <w:rFonts w:hint="eastAsia" w:ascii="宋体" w:hAnsi="宋体" w:cs="宋体"/>
                <w:color w:val="auto"/>
                <w:sz w:val="24"/>
              </w:rPr>
              <w:t>3</w:t>
            </w:r>
          </w:p>
        </w:tc>
        <w:tc>
          <w:tcPr>
            <w:tcW w:w="1895" w:type="dxa"/>
            <w:noWrap w:val="0"/>
            <w:vAlign w:val="center"/>
          </w:tcPr>
          <w:p w14:paraId="4C360F55">
            <w:pPr>
              <w:rPr>
                <w:rFonts w:hint="eastAsia" w:ascii="宋体" w:hAnsi="宋体" w:cs="宋体"/>
                <w:color w:val="auto"/>
                <w:sz w:val="24"/>
              </w:rPr>
            </w:pPr>
            <w:r>
              <w:rPr>
                <w:rFonts w:hint="eastAsia" w:ascii="宋体" w:hAnsi="宋体" w:cs="宋体"/>
                <w:color w:val="auto"/>
                <w:sz w:val="24"/>
              </w:rPr>
              <w:t>花果类。如</w:t>
            </w:r>
            <w:r>
              <w:rPr>
                <w:rFonts w:hint="eastAsia" w:ascii="宋体" w:hAnsi="宋体" w:cs="宋体"/>
                <w:color w:val="auto"/>
                <w:sz w:val="24"/>
                <w:lang w:eastAsia="zh-CN"/>
              </w:rPr>
              <w:t>西蓝花</w:t>
            </w:r>
            <w:r>
              <w:rPr>
                <w:rFonts w:hint="eastAsia" w:ascii="宋体" w:hAnsi="宋体" w:cs="宋体"/>
                <w:color w:val="auto"/>
                <w:sz w:val="24"/>
              </w:rPr>
              <w:t>、白菜花</w:t>
            </w:r>
          </w:p>
        </w:tc>
        <w:tc>
          <w:tcPr>
            <w:tcW w:w="5506" w:type="dxa"/>
            <w:noWrap w:val="0"/>
            <w:vAlign w:val="center"/>
          </w:tcPr>
          <w:p w14:paraId="0F8F67C5">
            <w:pPr>
              <w:jc w:val="center"/>
              <w:rPr>
                <w:rFonts w:hint="eastAsia" w:ascii="宋体" w:hAnsi="宋体" w:cs="宋体"/>
                <w:color w:val="auto"/>
                <w:sz w:val="24"/>
              </w:rPr>
            </w:pPr>
            <w:r>
              <w:rPr>
                <w:rFonts w:hint="eastAsia" w:ascii="宋体" w:hAnsi="宋体" w:cs="宋体"/>
                <w:color w:val="auto"/>
                <w:sz w:val="24"/>
              </w:rPr>
              <w:t>无虫害，成熟度良好，新鲜固有的色泽鲜明，无发霉发黄。农药残留不超标。</w:t>
            </w:r>
          </w:p>
        </w:tc>
        <w:tc>
          <w:tcPr>
            <w:tcW w:w="1260" w:type="dxa"/>
            <w:vMerge w:val="continue"/>
            <w:noWrap w:val="0"/>
            <w:vAlign w:val="center"/>
          </w:tcPr>
          <w:p w14:paraId="12BFA941">
            <w:pPr>
              <w:rPr>
                <w:rFonts w:hint="eastAsia" w:ascii="宋体" w:hAnsi="宋体" w:cs="宋体"/>
                <w:color w:val="auto"/>
                <w:sz w:val="24"/>
              </w:rPr>
            </w:pPr>
          </w:p>
        </w:tc>
      </w:tr>
      <w:tr w14:paraId="7263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9" w:type="dxa"/>
            <w:noWrap w:val="0"/>
            <w:vAlign w:val="center"/>
          </w:tcPr>
          <w:p w14:paraId="44DA52D7">
            <w:pPr>
              <w:jc w:val="center"/>
              <w:rPr>
                <w:rFonts w:hint="eastAsia" w:ascii="宋体" w:hAnsi="宋体" w:cs="宋体"/>
                <w:color w:val="auto"/>
                <w:sz w:val="24"/>
              </w:rPr>
            </w:pPr>
            <w:r>
              <w:rPr>
                <w:rFonts w:hint="eastAsia" w:ascii="宋体" w:hAnsi="宋体" w:cs="宋体"/>
                <w:color w:val="auto"/>
                <w:sz w:val="24"/>
              </w:rPr>
              <w:t>4</w:t>
            </w:r>
          </w:p>
        </w:tc>
        <w:tc>
          <w:tcPr>
            <w:tcW w:w="1895" w:type="dxa"/>
            <w:noWrap w:val="0"/>
            <w:vAlign w:val="center"/>
          </w:tcPr>
          <w:p w14:paraId="031BD617">
            <w:pPr>
              <w:jc w:val="center"/>
              <w:rPr>
                <w:rFonts w:hint="eastAsia" w:ascii="宋体" w:hAnsi="宋体" w:cs="宋体"/>
                <w:color w:val="auto"/>
                <w:sz w:val="24"/>
              </w:rPr>
            </w:pPr>
            <w:r>
              <w:rPr>
                <w:rFonts w:hint="eastAsia" w:ascii="宋体" w:hAnsi="宋体" w:cs="宋体"/>
                <w:color w:val="auto"/>
                <w:sz w:val="24"/>
              </w:rPr>
              <w:t>瓜果类</w:t>
            </w:r>
          </w:p>
        </w:tc>
        <w:tc>
          <w:tcPr>
            <w:tcW w:w="5506" w:type="dxa"/>
            <w:noWrap w:val="0"/>
            <w:vAlign w:val="center"/>
          </w:tcPr>
          <w:p w14:paraId="5004256E">
            <w:pPr>
              <w:jc w:val="center"/>
              <w:rPr>
                <w:rFonts w:hint="eastAsia" w:ascii="宋体" w:hAnsi="宋体" w:cs="宋体"/>
                <w:color w:val="auto"/>
                <w:sz w:val="24"/>
              </w:rPr>
            </w:pPr>
            <w:r>
              <w:rPr>
                <w:rFonts w:hint="eastAsia" w:ascii="宋体" w:hAnsi="宋体" w:cs="宋体"/>
                <w:color w:val="auto"/>
                <w:sz w:val="24"/>
              </w:rPr>
              <w:t>外表光亮无斑点，有新鲜连接的秧，形状正常、大小均匀，无软塌，成熟度适度。无腐烂，无污染，清洁、新鲜，无异味、无病虫损害。农药残留不超标。</w:t>
            </w:r>
          </w:p>
        </w:tc>
        <w:tc>
          <w:tcPr>
            <w:tcW w:w="1260" w:type="dxa"/>
            <w:vMerge w:val="continue"/>
            <w:noWrap w:val="0"/>
            <w:vAlign w:val="center"/>
          </w:tcPr>
          <w:p w14:paraId="737607BE">
            <w:pPr>
              <w:rPr>
                <w:rFonts w:hint="eastAsia" w:ascii="宋体" w:hAnsi="宋体" w:cs="宋体"/>
                <w:color w:val="auto"/>
                <w:sz w:val="24"/>
              </w:rPr>
            </w:pPr>
          </w:p>
        </w:tc>
      </w:tr>
    </w:tbl>
    <w:p w14:paraId="16DF86F6">
      <w:pPr>
        <w:pStyle w:val="40"/>
        <w:keepNext w:val="0"/>
        <w:keepLines w:val="0"/>
        <w:pageBreakBefore w:val="0"/>
        <w:widowControl/>
        <w:numPr>
          <w:ilvl w:val="0"/>
          <w:numId w:val="0"/>
        </w:numPr>
        <w:spacing w:before="0" w:beforeAutospacing="0" w:after="0" w:afterAutospacing="0" w:line="440" w:lineRule="exact"/>
        <w:ind w:right="0" w:firstLine="480"/>
        <w:rPr>
          <w:rStyle w:val="431"/>
          <w:rFonts w:hint="eastAsia" w:ascii="宋体" w:hAnsi="宋体" w:eastAsia="宋体" w:cs="宋体"/>
          <w:color w:val="auto"/>
          <w:sz w:val="24"/>
          <w:szCs w:val="24"/>
          <w:highlight w:val="none"/>
          <w:lang w:val="zh-TW" w:eastAsia="zh-TW"/>
        </w:rPr>
      </w:pPr>
      <w:r>
        <w:rPr>
          <w:rStyle w:val="431"/>
          <w:rFonts w:hint="eastAsia" w:ascii="宋体" w:hAnsi="宋体" w:eastAsia="宋体" w:cs="宋体"/>
          <w:color w:val="auto"/>
          <w:sz w:val="24"/>
          <w:szCs w:val="24"/>
          <w:highlight w:val="none"/>
          <w:lang w:val="en-US" w:eastAsia="zh-CN"/>
        </w:rPr>
        <w:t>2</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猪肉</w:t>
      </w:r>
      <w:r>
        <w:rPr>
          <w:rStyle w:val="431"/>
          <w:rFonts w:hint="eastAsia" w:ascii="宋体" w:hAnsi="宋体" w:eastAsia="宋体" w:cs="宋体"/>
          <w:color w:val="auto"/>
          <w:sz w:val="24"/>
          <w:szCs w:val="24"/>
          <w:highlight w:val="none"/>
          <w:lang w:val="en-US" w:eastAsia="zh-CN"/>
        </w:rPr>
        <w:t>、</w:t>
      </w:r>
      <w:r>
        <w:rPr>
          <w:rStyle w:val="431"/>
          <w:rFonts w:hint="eastAsia" w:ascii="宋体" w:hAnsi="宋体" w:eastAsia="宋体" w:cs="宋体"/>
          <w:color w:val="auto"/>
          <w:sz w:val="24"/>
          <w:szCs w:val="24"/>
          <w:highlight w:val="none"/>
          <w:lang w:val="zh-TW" w:eastAsia="zh-TW"/>
        </w:rPr>
        <w:t>牛羊肉配送标准：使用冷鲜肉，质量必须符合</w:t>
      </w:r>
      <w:r>
        <w:rPr>
          <w:rStyle w:val="432"/>
          <w:rFonts w:hint="eastAsia" w:ascii="宋体" w:hAnsi="宋体" w:eastAsia="宋体" w:cs="宋体"/>
          <w:color w:val="auto"/>
          <w:sz w:val="24"/>
          <w:szCs w:val="24"/>
          <w:highlight w:val="none"/>
        </w:rPr>
        <w:t>GB/</w:t>
      </w:r>
      <w:r>
        <w:rPr>
          <w:rStyle w:val="431"/>
          <w:rFonts w:hint="eastAsia" w:ascii="宋体" w:hAnsi="宋体" w:eastAsia="宋体" w:cs="宋体"/>
          <w:color w:val="auto"/>
          <w:sz w:val="24"/>
          <w:szCs w:val="24"/>
          <w:highlight w:val="none"/>
          <w:lang w:val="zh-TW" w:eastAsia="zh-TW"/>
        </w:rPr>
        <w:t>Ｔ</w:t>
      </w:r>
      <w:r>
        <w:rPr>
          <w:rStyle w:val="432"/>
          <w:rFonts w:hint="eastAsia" w:ascii="宋体" w:hAnsi="宋体" w:eastAsia="宋体" w:cs="宋体"/>
          <w:color w:val="auto"/>
          <w:sz w:val="24"/>
          <w:szCs w:val="24"/>
          <w:highlight w:val="none"/>
        </w:rPr>
        <w:t>9959.2-2008</w:t>
      </w:r>
      <w:r>
        <w:rPr>
          <w:rStyle w:val="431"/>
          <w:rFonts w:hint="eastAsia" w:ascii="宋体" w:hAnsi="宋体" w:eastAsia="宋体" w:cs="宋体"/>
          <w:color w:val="auto"/>
          <w:sz w:val="24"/>
          <w:szCs w:val="24"/>
          <w:highlight w:val="none"/>
          <w:lang w:val="zh-TW" w:eastAsia="zh-TW"/>
        </w:rPr>
        <w:t>食品安全国家标准。要求提供同批次《动物或动物产品分销信息凭证》或《动物检疫合格证》和《肉品品质检验合格证》。配送工具必须符合卫生要求，不得与其他货物混装，防止肉品二次污染。</w:t>
      </w:r>
    </w:p>
    <w:p w14:paraId="436BE44E">
      <w:pPr>
        <w:pStyle w:val="40"/>
        <w:keepNext w:val="0"/>
        <w:keepLines w:val="0"/>
        <w:pageBreakBefore w:val="0"/>
        <w:widowControl/>
        <w:numPr>
          <w:ilvl w:val="0"/>
          <w:numId w:val="0"/>
        </w:numPr>
        <w:spacing w:before="0" w:beforeAutospacing="0" w:after="0" w:afterAutospacing="0" w:line="440" w:lineRule="exact"/>
        <w:ind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en-US" w:eastAsia="zh-CN"/>
        </w:rPr>
        <w:t>3</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家禽冻品（鸡产品、鸭产品、鹅产品等）配送标准：鲜、冻禽类产品质量必须符</w:t>
      </w:r>
      <w:r>
        <w:rPr>
          <w:rStyle w:val="431"/>
          <w:rFonts w:hint="eastAsia" w:ascii="宋体" w:hAnsi="宋体" w:eastAsia="宋体" w:cs="宋体"/>
          <w:color w:val="auto"/>
          <w:sz w:val="24"/>
          <w:szCs w:val="24"/>
          <w:highlight w:val="none"/>
          <w:lang w:val="zh-TW" w:eastAsia="zh-CN"/>
        </w:rPr>
        <w:t>合</w:t>
      </w:r>
      <w:r>
        <w:rPr>
          <w:rStyle w:val="432"/>
          <w:rFonts w:hint="eastAsia" w:ascii="宋体" w:hAnsi="宋体" w:eastAsia="宋体" w:cs="宋体"/>
          <w:color w:val="auto"/>
          <w:sz w:val="24"/>
          <w:szCs w:val="24"/>
          <w:highlight w:val="none"/>
        </w:rPr>
        <w:t>GB16869-2005</w:t>
      </w:r>
      <w:r>
        <w:rPr>
          <w:rStyle w:val="431"/>
          <w:rFonts w:hint="eastAsia" w:ascii="宋体" w:hAnsi="宋体" w:eastAsia="宋体" w:cs="宋体"/>
          <w:color w:val="auto"/>
          <w:sz w:val="24"/>
          <w:szCs w:val="24"/>
          <w:highlight w:val="none"/>
          <w:lang w:val="zh-TW" w:eastAsia="zh-TW"/>
        </w:rPr>
        <w:t>食品安全国家标准，配送单位要求提供同批次产品合格证明文件，动物产品提供《动物或动物产品分销信息凭证》或《动物检疫合格证》</w:t>
      </w:r>
      <w:r>
        <w:rPr>
          <w:rStyle w:val="431"/>
          <w:rFonts w:hint="eastAsia" w:ascii="宋体" w:hAnsi="宋体" w:eastAsia="宋体" w:cs="宋体"/>
          <w:color w:val="auto"/>
          <w:sz w:val="24"/>
          <w:szCs w:val="24"/>
          <w:highlight w:val="none"/>
          <w:lang w:val="zh-TW" w:eastAsia="zh-CN"/>
        </w:rPr>
        <w:t>。</w:t>
      </w:r>
    </w:p>
    <w:p w14:paraId="76283E85">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en-US" w:eastAsia="zh-CN"/>
        </w:rPr>
        <w:t>4</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豆制品配送标准：豆制品质量必须符合</w:t>
      </w:r>
      <w:r>
        <w:rPr>
          <w:rStyle w:val="432"/>
          <w:rFonts w:hint="eastAsia" w:ascii="宋体" w:hAnsi="宋体" w:eastAsia="宋体" w:cs="宋体"/>
          <w:color w:val="auto"/>
          <w:sz w:val="24"/>
          <w:szCs w:val="24"/>
          <w:highlight w:val="none"/>
        </w:rPr>
        <w:t>GB2712-2014</w:t>
      </w:r>
      <w:r>
        <w:rPr>
          <w:rStyle w:val="431"/>
          <w:rFonts w:hint="eastAsia" w:ascii="宋体" w:hAnsi="宋体" w:eastAsia="宋体" w:cs="宋体"/>
          <w:color w:val="auto"/>
          <w:sz w:val="24"/>
          <w:szCs w:val="24"/>
          <w:highlight w:val="none"/>
          <w:lang w:val="zh-TW" w:eastAsia="zh-TW"/>
        </w:rPr>
        <w:t>食品安全国家标准，面筋制品质量必须符合</w:t>
      </w:r>
      <w:r>
        <w:rPr>
          <w:rStyle w:val="432"/>
          <w:rFonts w:hint="eastAsia" w:ascii="宋体" w:hAnsi="宋体" w:eastAsia="宋体" w:cs="宋体"/>
          <w:color w:val="auto"/>
          <w:sz w:val="24"/>
          <w:szCs w:val="24"/>
          <w:highlight w:val="none"/>
        </w:rPr>
        <w:t>GB2711-2014</w:t>
      </w:r>
      <w:r>
        <w:rPr>
          <w:rStyle w:val="431"/>
          <w:rFonts w:hint="eastAsia" w:ascii="宋体" w:hAnsi="宋体" w:eastAsia="宋体" w:cs="宋体"/>
          <w:color w:val="auto"/>
          <w:sz w:val="24"/>
          <w:szCs w:val="24"/>
          <w:highlight w:val="none"/>
          <w:lang w:val="zh-TW" w:eastAsia="zh-TW"/>
        </w:rPr>
        <w:t>食品安全国家标准，对豆制品的有关安全健康指标符合国家规定，并具有</w:t>
      </w:r>
      <w:r>
        <w:rPr>
          <w:rStyle w:val="432"/>
          <w:rFonts w:hint="eastAsia" w:ascii="宋体" w:hAnsi="宋体" w:eastAsia="宋体" w:cs="宋体"/>
          <w:color w:val="auto"/>
          <w:sz w:val="24"/>
          <w:szCs w:val="24"/>
          <w:highlight w:val="none"/>
        </w:rPr>
        <w:t>“QS”</w:t>
      </w:r>
      <w:r>
        <w:rPr>
          <w:rStyle w:val="431"/>
          <w:rFonts w:hint="eastAsia" w:ascii="宋体" w:hAnsi="宋体" w:eastAsia="宋体" w:cs="宋体"/>
          <w:color w:val="auto"/>
          <w:sz w:val="24"/>
          <w:szCs w:val="24"/>
          <w:highlight w:val="none"/>
          <w:lang w:val="zh-TW" w:eastAsia="zh-TW"/>
        </w:rPr>
        <w:t>食品质量安全认证</w:t>
      </w:r>
      <w:r>
        <w:rPr>
          <w:rStyle w:val="431"/>
          <w:rFonts w:hint="eastAsia" w:ascii="宋体" w:hAnsi="宋体" w:eastAsia="宋体" w:cs="宋体"/>
          <w:color w:val="auto"/>
          <w:sz w:val="24"/>
          <w:szCs w:val="24"/>
          <w:highlight w:val="none"/>
          <w:lang w:val="zh-TW" w:eastAsia="zh-CN"/>
        </w:rPr>
        <w:t>。</w:t>
      </w:r>
    </w:p>
    <w:p w14:paraId="43FFC328">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en-US" w:eastAsia="zh-CN"/>
        </w:rPr>
        <w:t>5</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水产品配送标准：鲜、冻动物性水产品质量必须符合</w:t>
      </w:r>
      <w:r>
        <w:rPr>
          <w:rStyle w:val="432"/>
          <w:rFonts w:hint="eastAsia" w:ascii="宋体" w:hAnsi="宋体" w:eastAsia="宋体" w:cs="宋体"/>
          <w:color w:val="auto"/>
          <w:sz w:val="24"/>
          <w:szCs w:val="24"/>
          <w:highlight w:val="none"/>
        </w:rPr>
        <w:t>GB2733-2015</w:t>
      </w:r>
      <w:r>
        <w:rPr>
          <w:rStyle w:val="431"/>
          <w:rFonts w:hint="eastAsia" w:ascii="宋体" w:hAnsi="宋体" w:eastAsia="宋体" w:cs="宋体"/>
          <w:color w:val="auto"/>
          <w:sz w:val="24"/>
          <w:szCs w:val="24"/>
          <w:highlight w:val="none"/>
          <w:lang w:val="zh-TW" w:eastAsia="zh-TW"/>
        </w:rPr>
        <w:t>食品安全国家标准，水产调味品质量必须符合</w:t>
      </w:r>
      <w:r>
        <w:rPr>
          <w:rStyle w:val="432"/>
          <w:rFonts w:hint="eastAsia" w:ascii="宋体" w:hAnsi="宋体" w:eastAsia="宋体" w:cs="宋体"/>
          <w:color w:val="auto"/>
          <w:sz w:val="24"/>
          <w:szCs w:val="24"/>
          <w:highlight w:val="none"/>
        </w:rPr>
        <w:t>GB10133-2014</w:t>
      </w:r>
      <w:r>
        <w:rPr>
          <w:rStyle w:val="431"/>
          <w:rFonts w:hint="eastAsia" w:ascii="宋体" w:hAnsi="宋体" w:eastAsia="宋体" w:cs="宋体"/>
          <w:color w:val="auto"/>
          <w:sz w:val="24"/>
          <w:szCs w:val="24"/>
          <w:highlight w:val="none"/>
          <w:lang w:val="zh-TW" w:eastAsia="zh-TW"/>
        </w:rPr>
        <w:t>食品安全国家标准，腌制生食动物性水产品质量必须符合</w:t>
      </w:r>
      <w:r>
        <w:rPr>
          <w:rStyle w:val="432"/>
          <w:rFonts w:hint="eastAsia" w:ascii="宋体" w:hAnsi="宋体" w:eastAsia="宋体" w:cs="宋体"/>
          <w:color w:val="auto"/>
          <w:sz w:val="24"/>
          <w:szCs w:val="24"/>
          <w:highlight w:val="none"/>
        </w:rPr>
        <w:t>GB10136-2015</w:t>
      </w:r>
      <w:r>
        <w:rPr>
          <w:rStyle w:val="431"/>
          <w:rFonts w:hint="eastAsia" w:ascii="宋体" w:hAnsi="宋体" w:eastAsia="宋体" w:cs="宋体"/>
          <w:color w:val="auto"/>
          <w:sz w:val="24"/>
          <w:szCs w:val="24"/>
          <w:highlight w:val="none"/>
          <w:lang w:val="zh-TW" w:eastAsia="zh-TW"/>
        </w:rPr>
        <w:t>食品安全国家标准，藻类及其制品质量必须符合</w:t>
      </w:r>
      <w:r>
        <w:rPr>
          <w:rStyle w:val="432"/>
          <w:rFonts w:hint="eastAsia" w:ascii="宋体" w:hAnsi="宋体" w:eastAsia="宋体" w:cs="宋体"/>
          <w:color w:val="auto"/>
          <w:sz w:val="24"/>
          <w:szCs w:val="24"/>
          <w:highlight w:val="none"/>
        </w:rPr>
        <w:t>GB19643-2016</w:t>
      </w:r>
      <w:r>
        <w:rPr>
          <w:rStyle w:val="431"/>
          <w:rFonts w:hint="eastAsia" w:ascii="宋体" w:hAnsi="宋体" w:eastAsia="宋体" w:cs="宋体"/>
          <w:color w:val="auto"/>
          <w:sz w:val="24"/>
          <w:szCs w:val="24"/>
          <w:highlight w:val="none"/>
          <w:lang w:val="zh-TW" w:eastAsia="zh-TW"/>
        </w:rPr>
        <w:t>食品安全国家标准。产品的感官性状、安全、稳定性等指标符合相关规定</w:t>
      </w:r>
      <w:r>
        <w:rPr>
          <w:rStyle w:val="431"/>
          <w:rFonts w:hint="eastAsia" w:ascii="宋体" w:hAnsi="宋体" w:eastAsia="宋体" w:cs="宋体"/>
          <w:color w:val="auto"/>
          <w:sz w:val="24"/>
          <w:szCs w:val="24"/>
          <w:highlight w:val="none"/>
          <w:lang w:val="zh-TW" w:eastAsia="zh-CN"/>
        </w:rPr>
        <w:t>。</w:t>
      </w:r>
    </w:p>
    <w:p w14:paraId="64570625">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TW"/>
        </w:rPr>
      </w:pPr>
      <w:r>
        <w:rPr>
          <w:rStyle w:val="431"/>
          <w:rFonts w:hint="eastAsia" w:ascii="宋体" w:hAnsi="宋体" w:eastAsia="宋体" w:cs="宋体"/>
          <w:color w:val="auto"/>
          <w:sz w:val="24"/>
          <w:szCs w:val="24"/>
          <w:highlight w:val="none"/>
          <w:lang w:val="en-US" w:eastAsia="zh-CN"/>
        </w:rPr>
        <w:t>6</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鲜蛋配送标准：蛋及蛋制品质量必须符合</w:t>
      </w:r>
      <w:r>
        <w:rPr>
          <w:rStyle w:val="432"/>
          <w:rFonts w:hint="eastAsia" w:ascii="宋体" w:hAnsi="宋体" w:eastAsia="宋体" w:cs="宋体"/>
          <w:color w:val="auto"/>
          <w:sz w:val="24"/>
          <w:szCs w:val="24"/>
          <w:highlight w:val="none"/>
        </w:rPr>
        <w:t>GB2749-2015</w:t>
      </w:r>
      <w:r>
        <w:rPr>
          <w:rStyle w:val="431"/>
          <w:rFonts w:hint="eastAsia" w:ascii="宋体" w:hAnsi="宋体" w:eastAsia="宋体" w:cs="宋体"/>
          <w:color w:val="auto"/>
          <w:sz w:val="24"/>
          <w:szCs w:val="24"/>
          <w:highlight w:val="none"/>
          <w:lang w:val="zh-TW" w:eastAsia="zh-TW"/>
        </w:rPr>
        <w:t>食品安全国家标准。</w:t>
      </w:r>
    </w:p>
    <w:p w14:paraId="2676636F">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TW"/>
        </w:rPr>
      </w:pPr>
      <w:r>
        <w:rPr>
          <w:rStyle w:val="431"/>
          <w:rFonts w:hint="eastAsia" w:ascii="宋体" w:hAnsi="宋体" w:eastAsia="宋体" w:cs="宋体"/>
          <w:color w:val="auto"/>
          <w:sz w:val="24"/>
          <w:szCs w:val="24"/>
          <w:highlight w:val="none"/>
          <w:lang w:val="en-US" w:eastAsia="zh-CN"/>
        </w:rPr>
        <w:t>7</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大米配送标准：当年一级粳米，符合</w:t>
      </w:r>
      <w:r>
        <w:rPr>
          <w:rStyle w:val="432"/>
          <w:rFonts w:hint="eastAsia" w:ascii="宋体" w:hAnsi="宋体" w:eastAsia="宋体" w:cs="宋体"/>
          <w:color w:val="auto"/>
          <w:sz w:val="24"/>
          <w:szCs w:val="24"/>
          <w:highlight w:val="none"/>
        </w:rPr>
        <w:t>GB1354-2009</w:t>
      </w:r>
      <w:r>
        <w:rPr>
          <w:rStyle w:val="431"/>
          <w:rFonts w:hint="eastAsia" w:ascii="宋体" w:hAnsi="宋体" w:eastAsia="宋体" w:cs="宋体"/>
          <w:color w:val="auto"/>
          <w:sz w:val="24"/>
          <w:szCs w:val="24"/>
          <w:highlight w:val="none"/>
          <w:lang w:val="zh-TW" w:eastAsia="zh-TW"/>
        </w:rPr>
        <w:t>一级标准。供货时的剩余质保期不少于三分之二。</w:t>
      </w:r>
    </w:p>
    <w:p w14:paraId="1FDF578D">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TW"/>
        </w:rPr>
      </w:pPr>
      <w:r>
        <w:rPr>
          <w:rStyle w:val="431"/>
          <w:rFonts w:hint="eastAsia" w:ascii="宋体" w:hAnsi="宋体" w:eastAsia="宋体" w:cs="宋体"/>
          <w:color w:val="auto"/>
          <w:sz w:val="24"/>
          <w:szCs w:val="24"/>
          <w:highlight w:val="none"/>
          <w:lang w:val="en-US" w:eastAsia="zh-CN"/>
        </w:rPr>
        <w:t>8</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食用油配送标准：投标产品必须是非转基因大豆油、花生油，且必须是一级成品油，分别符合</w:t>
      </w:r>
      <w:r>
        <w:rPr>
          <w:rStyle w:val="432"/>
          <w:rFonts w:hint="eastAsia" w:ascii="宋体" w:hAnsi="宋体" w:eastAsia="宋体" w:cs="宋体"/>
          <w:color w:val="auto"/>
          <w:sz w:val="24"/>
          <w:szCs w:val="24"/>
          <w:highlight w:val="none"/>
        </w:rPr>
        <w:t>GB1535-2003</w:t>
      </w:r>
      <w:r>
        <w:rPr>
          <w:rStyle w:val="431"/>
          <w:rFonts w:hint="eastAsia" w:ascii="宋体" w:hAnsi="宋体" w:eastAsia="宋体" w:cs="宋体"/>
          <w:color w:val="auto"/>
          <w:sz w:val="24"/>
          <w:szCs w:val="24"/>
          <w:highlight w:val="none"/>
          <w:lang w:val="zh-TW" w:eastAsia="zh-TW"/>
        </w:rPr>
        <w:t>、</w:t>
      </w:r>
      <w:r>
        <w:rPr>
          <w:rStyle w:val="432"/>
          <w:rFonts w:hint="eastAsia" w:ascii="宋体" w:hAnsi="宋体" w:eastAsia="宋体" w:cs="宋体"/>
          <w:color w:val="auto"/>
          <w:sz w:val="24"/>
          <w:szCs w:val="24"/>
          <w:highlight w:val="none"/>
        </w:rPr>
        <w:t>GB10464-2003</w:t>
      </w:r>
      <w:r>
        <w:rPr>
          <w:rStyle w:val="431"/>
          <w:rFonts w:hint="eastAsia" w:ascii="宋体" w:hAnsi="宋体" w:eastAsia="宋体" w:cs="宋体"/>
          <w:color w:val="auto"/>
          <w:sz w:val="24"/>
          <w:szCs w:val="24"/>
          <w:highlight w:val="none"/>
          <w:lang w:val="zh-TW" w:eastAsia="zh-TW"/>
        </w:rPr>
        <w:t>、</w:t>
      </w:r>
      <w:r>
        <w:rPr>
          <w:rStyle w:val="432"/>
          <w:rFonts w:hint="eastAsia" w:ascii="宋体" w:hAnsi="宋体" w:eastAsia="宋体" w:cs="宋体"/>
          <w:color w:val="auto"/>
          <w:sz w:val="24"/>
          <w:szCs w:val="24"/>
          <w:highlight w:val="none"/>
        </w:rPr>
        <w:t>GB19111-2003</w:t>
      </w:r>
      <w:r>
        <w:rPr>
          <w:rStyle w:val="431"/>
          <w:rFonts w:hint="eastAsia" w:ascii="宋体" w:hAnsi="宋体" w:eastAsia="宋体" w:cs="宋体"/>
          <w:color w:val="auto"/>
          <w:sz w:val="24"/>
          <w:szCs w:val="24"/>
          <w:highlight w:val="none"/>
          <w:lang w:val="zh-TW" w:eastAsia="zh-TW"/>
        </w:rPr>
        <w:t>国家标准。供货时的剩余质保期不少于三分之二。具体品牌要求及规格详见附表</w:t>
      </w:r>
    </w:p>
    <w:p w14:paraId="6A694289">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TW"/>
        </w:rPr>
      </w:pPr>
      <w:r>
        <w:rPr>
          <w:rStyle w:val="431"/>
          <w:rFonts w:hint="eastAsia" w:ascii="宋体" w:hAnsi="宋体" w:eastAsia="宋体" w:cs="宋体"/>
          <w:color w:val="auto"/>
          <w:sz w:val="24"/>
          <w:szCs w:val="24"/>
          <w:highlight w:val="none"/>
          <w:lang w:val="en-US" w:eastAsia="zh-CN"/>
        </w:rPr>
        <w:t>9</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p>
    <w:p w14:paraId="16227D8A">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en-US" w:eastAsia="zh-CN"/>
        </w:rPr>
        <w:t>10</w:t>
      </w:r>
      <w:r>
        <w:rPr>
          <w:rStyle w:val="431"/>
          <w:rFonts w:hint="eastAsia" w:ascii="宋体" w:hAnsi="宋体" w:eastAsia="宋体" w:cs="宋体"/>
          <w:color w:val="auto"/>
          <w:sz w:val="24"/>
          <w:szCs w:val="24"/>
          <w:highlight w:val="none"/>
          <w:lang w:val="zh-TW" w:eastAsia="zh-CN"/>
        </w:rPr>
        <w:t>）</w:t>
      </w:r>
      <w:r>
        <w:rPr>
          <w:rStyle w:val="431"/>
          <w:rFonts w:hint="eastAsia" w:ascii="宋体" w:hAnsi="宋体" w:eastAsia="宋体" w:cs="宋体"/>
          <w:color w:val="auto"/>
          <w:sz w:val="24"/>
          <w:szCs w:val="24"/>
          <w:highlight w:val="none"/>
          <w:lang w:val="zh-TW" w:eastAsia="zh-TW"/>
        </w:rPr>
        <w:t>辅料配送标准</w:t>
      </w:r>
      <w:r>
        <w:rPr>
          <w:rStyle w:val="431"/>
          <w:rFonts w:hint="eastAsia" w:ascii="宋体" w:hAnsi="宋体" w:eastAsia="宋体" w:cs="宋体"/>
          <w:color w:val="auto"/>
          <w:sz w:val="24"/>
          <w:szCs w:val="24"/>
          <w:highlight w:val="none"/>
          <w:lang w:val="zh-TW" w:eastAsia="zh-CN"/>
        </w:rPr>
        <w:t>：</w:t>
      </w:r>
    </w:p>
    <w:p w14:paraId="63BF5D5F">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TW"/>
        </w:rPr>
      </w:pPr>
      <w:r>
        <w:rPr>
          <w:rStyle w:val="431"/>
          <w:rFonts w:hint="eastAsia" w:ascii="宋体" w:hAnsi="宋体" w:eastAsia="宋体" w:cs="宋体"/>
          <w:color w:val="auto"/>
          <w:sz w:val="24"/>
          <w:szCs w:val="24"/>
          <w:highlight w:val="none"/>
          <w:lang w:val="zh-TW" w:eastAsia="zh-TW"/>
        </w:rPr>
        <w:t>食用油符合</w:t>
      </w:r>
      <w:r>
        <w:rPr>
          <w:rStyle w:val="432"/>
          <w:rFonts w:hint="eastAsia" w:ascii="宋体" w:hAnsi="宋体" w:eastAsia="宋体" w:cs="宋体"/>
          <w:color w:val="auto"/>
          <w:sz w:val="24"/>
          <w:szCs w:val="24"/>
          <w:highlight w:val="none"/>
        </w:rPr>
        <w:t>GB2716-2005</w:t>
      </w:r>
      <w:r>
        <w:rPr>
          <w:rStyle w:val="431"/>
          <w:rFonts w:hint="eastAsia" w:ascii="宋体" w:hAnsi="宋体" w:eastAsia="宋体" w:cs="宋体"/>
          <w:color w:val="auto"/>
          <w:sz w:val="24"/>
          <w:szCs w:val="24"/>
          <w:highlight w:val="none"/>
          <w:lang w:val="zh-TW" w:eastAsia="zh-TW"/>
        </w:rPr>
        <w:t xml:space="preserve">的规定 </w:t>
      </w:r>
      <w:r>
        <w:rPr>
          <w:rStyle w:val="431"/>
          <w:rFonts w:hint="eastAsia" w:ascii="宋体" w:hAnsi="宋体" w:eastAsia="宋体" w:cs="宋体"/>
          <w:color w:val="auto"/>
          <w:sz w:val="24"/>
          <w:szCs w:val="24"/>
          <w:highlight w:val="none"/>
          <w:lang w:val="zh-TW"/>
        </w:rPr>
        <w:t xml:space="preserve"> </w:t>
      </w:r>
      <w:r>
        <w:rPr>
          <w:rStyle w:val="431"/>
          <w:rFonts w:hint="eastAsia" w:ascii="宋体" w:hAnsi="宋体" w:eastAsia="宋体" w:cs="宋体"/>
          <w:color w:val="auto"/>
          <w:sz w:val="24"/>
          <w:szCs w:val="24"/>
          <w:highlight w:val="none"/>
          <w:lang w:val="en-US" w:eastAsia="zh-CN"/>
        </w:rPr>
        <w:t xml:space="preserve"> </w:t>
      </w:r>
      <w:r>
        <w:rPr>
          <w:rStyle w:val="431"/>
          <w:rFonts w:hint="eastAsia" w:ascii="宋体" w:hAnsi="宋体" w:eastAsia="宋体" w:cs="宋体"/>
          <w:color w:val="auto"/>
          <w:sz w:val="24"/>
          <w:szCs w:val="24"/>
          <w:highlight w:val="none"/>
          <w:lang w:val="zh-TW"/>
        </w:rPr>
        <w:t xml:space="preserve"> </w:t>
      </w:r>
      <w:r>
        <w:rPr>
          <w:rStyle w:val="431"/>
          <w:rFonts w:hint="eastAsia" w:ascii="宋体" w:hAnsi="宋体" w:eastAsia="宋体" w:cs="宋体"/>
          <w:color w:val="auto"/>
          <w:sz w:val="24"/>
          <w:szCs w:val="24"/>
          <w:highlight w:val="none"/>
          <w:lang w:val="zh-TW" w:eastAsia="zh-TW"/>
        </w:rPr>
        <w:t>食盐符合</w:t>
      </w:r>
      <w:r>
        <w:rPr>
          <w:rStyle w:val="432"/>
          <w:rFonts w:hint="eastAsia" w:ascii="宋体" w:hAnsi="宋体" w:eastAsia="宋体" w:cs="宋体"/>
          <w:color w:val="auto"/>
          <w:sz w:val="24"/>
          <w:szCs w:val="24"/>
          <w:highlight w:val="none"/>
        </w:rPr>
        <w:t>GB2721-2015</w:t>
      </w:r>
      <w:r>
        <w:rPr>
          <w:rStyle w:val="431"/>
          <w:rFonts w:hint="eastAsia" w:ascii="宋体" w:hAnsi="宋体" w:eastAsia="宋体" w:cs="宋体"/>
          <w:color w:val="auto"/>
          <w:sz w:val="24"/>
          <w:szCs w:val="24"/>
          <w:highlight w:val="none"/>
          <w:lang w:val="zh-TW" w:eastAsia="zh-TW"/>
        </w:rPr>
        <w:t>的规定</w:t>
      </w:r>
    </w:p>
    <w:p w14:paraId="21B79208">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zh-TW" w:eastAsia="zh-TW"/>
        </w:rPr>
        <w:t>酱油符合</w:t>
      </w:r>
      <w:r>
        <w:rPr>
          <w:rStyle w:val="432"/>
          <w:rFonts w:hint="eastAsia" w:ascii="宋体" w:hAnsi="宋体" w:eastAsia="宋体" w:cs="宋体"/>
          <w:color w:val="auto"/>
          <w:sz w:val="24"/>
          <w:szCs w:val="24"/>
          <w:highlight w:val="none"/>
        </w:rPr>
        <w:t>GB18186</w:t>
      </w:r>
      <w:r>
        <w:rPr>
          <w:rStyle w:val="431"/>
          <w:rFonts w:hint="eastAsia" w:ascii="宋体" w:hAnsi="宋体" w:eastAsia="宋体" w:cs="宋体"/>
          <w:color w:val="auto"/>
          <w:sz w:val="24"/>
          <w:szCs w:val="24"/>
          <w:highlight w:val="none"/>
          <w:lang w:val="zh-TW" w:eastAsia="zh-TW"/>
        </w:rPr>
        <w:t xml:space="preserve">的规定      </w:t>
      </w:r>
      <w:r>
        <w:rPr>
          <w:rStyle w:val="431"/>
          <w:rFonts w:hint="eastAsia" w:ascii="宋体" w:hAnsi="宋体" w:eastAsia="宋体" w:cs="宋体"/>
          <w:color w:val="auto"/>
          <w:sz w:val="24"/>
          <w:szCs w:val="24"/>
          <w:highlight w:val="none"/>
          <w:lang w:val="en-US" w:eastAsia="zh-CN"/>
        </w:rPr>
        <w:t xml:space="preserve"> </w:t>
      </w:r>
      <w:r>
        <w:rPr>
          <w:rStyle w:val="431"/>
          <w:rFonts w:hint="eastAsia" w:ascii="宋体" w:hAnsi="宋体" w:eastAsia="宋体" w:cs="宋体"/>
          <w:color w:val="auto"/>
          <w:sz w:val="24"/>
          <w:szCs w:val="24"/>
          <w:highlight w:val="none"/>
          <w:lang w:val="zh-TW" w:eastAsia="zh-TW"/>
        </w:rPr>
        <w:t xml:space="preserve">   醋符合</w:t>
      </w:r>
      <w:r>
        <w:rPr>
          <w:rStyle w:val="432"/>
          <w:rFonts w:hint="eastAsia" w:ascii="宋体" w:hAnsi="宋体" w:eastAsia="宋体" w:cs="宋体"/>
          <w:color w:val="auto"/>
          <w:sz w:val="24"/>
          <w:szCs w:val="24"/>
          <w:highlight w:val="none"/>
        </w:rPr>
        <w:t>GB/T18187</w:t>
      </w:r>
      <w:r>
        <w:rPr>
          <w:rStyle w:val="431"/>
          <w:rFonts w:hint="eastAsia" w:ascii="宋体" w:hAnsi="宋体" w:eastAsia="宋体" w:cs="宋体"/>
          <w:color w:val="auto"/>
          <w:sz w:val="24"/>
          <w:szCs w:val="24"/>
          <w:highlight w:val="none"/>
          <w:lang w:val="zh-TW" w:eastAsia="zh-TW"/>
        </w:rPr>
        <w:t>的规</w:t>
      </w:r>
      <w:r>
        <w:rPr>
          <w:rStyle w:val="431"/>
          <w:rFonts w:hint="eastAsia" w:ascii="宋体" w:hAnsi="宋体" w:eastAsia="宋体" w:cs="宋体"/>
          <w:color w:val="auto"/>
          <w:sz w:val="24"/>
          <w:szCs w:val="24"/>
          <w:highlight w:val="none"/>
          <w:lang w:val="zh-TW" w:eastAsia="zh-CN"/>
        </w:rPr>
        <w:t>定</w:t>
      </w:r>
    </w:p>
    <w:p w14:paraId="312D3AE8">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zh-TW" w:eastAsia="zh-TW"/>
        </w:rPr>
        <w:t>食糖符合</w:t>
      </w:r>
      <w:r>
        <w:rPr>
          <w:rStyle w:val="432"/>
          <w:rFonts w:hint="eastAsia" w:ascii="宋体" w:hAnsi="宋体" w:eastAsia="宋体" w:cs="宋体"/>
          <w:color w:val="auto"/>
          <w:sz w:val="24"/>
          <w:szCs w:val="24"/>
          <w:highlight w:val="none"/>
        </w:rPr>
        <w:t>GB13104-2014</w:t>
      </w:r>
      <w:r>
        <w:rPr>
          <w:rStyle w:val="431"/>
          <w:rFonts w:hint="eastAsia" w:ascii="宋体" w:hAnsi="宋体" w:eastAsia="宋体" w:cs="宋体"/>
          <w:color w:val="auto"/>
          <w:sz w:val="24"/>
          <w:szCs w:val="24"/>
          <w:highlight w:val="none"/>
          <w:lang w:val="zh-TW" w:eastAsia="zh-TW"/>
        </w:rPr>
        <w:t xml:space="preserve">规定    </w:t>
      </w:r>
      <w:r>
        <w:rPr>
          <w:rStyle w:val="431"/>
          <w:rFonts w:hint="eastAsia" w:ascii="宋体" w:hAnsi="宋体" w:eastAsia="宋体" w:cs="宋体"/>
          <w:color w:val="auto"/>
          <w:sz w:val="24"/>
          <w:szCs w:val="24"/>
          <w:highlight w:val="none"/>
          <w:lang w:val="en-US" w:eastAsia="zh-CN"/>
        </w:rPr>
        <w:t xml:space="preserve"> </w:t>
      </w:r>
      <w:r>
        <w:rPr>
          <w:rStyle w:val="431"/>
          <w:rFonts w:hint="eastAsia" w:ascii="宋体" w:hAnsi="宋体" w:eastAsia="宋体" w:cs="宋体"/>
          <w:color w:val="auto"/>
          <w:sz w:val="24"/>
          <w:szCs w:val="24"/>
          <w:highlight w:val="none"/>
          <w:lang w:val="zh-TW" w:eastAsia="zh-TW"/>
        </w:rPr>
        <w:t xml:space="preserve">  黄酒符合</w:t>
      </w:r>
      <w:r>
        <w:rPr>
          <w:rStyle w:val="432"/>
          <w:rFonts w:hint="eastAsia" w:ascii="宋体" w:hAnsi="宋体" w:eastAsia="宋体" w:cs="宋体"/>
          <w:color w:val="auto"/>
          <w:sz w:val="24"/>
          <w:szCs w:val="24"/>
          <w:highlight w:val="none"/>
        </w:rPr>
        <w:t>GB/T13662</w:t>
      </w:r>
      <w:r>
        <w:rPr>
          <w:rStyle w:val="431"/>
          <w:rFonts w:hint="eastAsia" w:ascii="宋体" w:hAnsi="宋体" w:eastAsia="宋体" w:cs="宋体"/>
          <w:color w:val="auto"/>
          <w:sz w:val="24"/>
          <w:szCs w:val="24"/>
          <w:highlight w:val="none"/>
          <w:lang w:val="zh-TW" w:eastAsia="zh-TW"/>
        </w:rPr>
        <w:t>的</w:t>
      </w:r>
      <w:r>
        <w:rPr>
          <w:rStyle w:val="431"/>
          <w:rFonts w:hint="eastAsia" w:ascii="宋体" w:hAnsi="宋体" w:eastAsia="宋体" w:cs="宋体"/>
          <w:color w:val="auto"/>
          <w:sz w:val="24"/>
          <w:szCs w:val="24"/>
          <w:highlight w:val="none"/>
          <w:lang w:val="zh-TW" w:eastAsia="zh-CN"/>
        </w:rPr>
        <w:t>规定</w:t>
      </w:r>
    </w:p>
    <w:p w14:paraId="5A33E7FE">
      <w:pPr>
        <w:pStyle w:val="40"/>
        <w:keepNext w:val="0"/>
        <w:keepLines w:val="0"/>
        <w:pageBreakBefore w:val="0"/>
        <w:widowControl/>
        <w:spacing w:before="0" w:beforeAutospacing="0" w:after="0" w:afterAutospacing="0" w:line="440" w:lineRule="exact"/>
        <w:ind w:left="0" w:right="0" w:firstLine="480"/>
        <w:rPr>
          <w:rStyle w:val="431"/>
          <w:rFonts w:hint="eastAsia" w:ascii="宋体" w:hAnsi="宋体" w:eastAsia="宋体" w:cs="宋体"/>
          <w:color w:val="auto"/>
          <w:sz w:val="24"/>
          <w:szCs w:val="24"/>
          <w:highlight w:val="none"/>
          <w:lang w:val="zh-TW" w:eastAsia="zh-CN"/>
        </w:rPr>
      </w:pPr>
      <w:r>
        <w:rPr>
          <w:rStyle w:val="431"/>
          <w:rFonts w:hint="eastAsia" w:ascii="宋体" w:hAnsi="宋体" w:eastAsia="宋体" w:cs="宋体"/>
          <w:color w:val="auto"/>
          <w:sz w:val="24"/>
          <w:szCs w:val="24"/>
          <w:highlight w:val="none"/>
          <w:lang w:val="zh-TW" w:eastAsia="zh-TW"/>
        </w:rPr>
        <w:t>淀粉类符合</w:t>
      </w:r>
      <w:r>
        <w:rPr>
          <w:rStyle w:val="432"/>
          <w:rFonts w:hint="eastAsia" w:ascii="宋体" w:hAnsi="宋体" w:eastAsia="宋体" w:cs="宋体"/>
          <w:color w:val="auto"/>
          <w:sz w:val="24"/>
          <w:szCs w:val="24"/>
          <w:highlight w:val="none"/>
        </w:rPr>
        <w:t>GB/T29343</w:t>
      </w:r>
      <w:r>
        <w:rPr>
          <w:rStyle w:val="431"/>
          <w:rFonts w:hint="eastAsia" w:ascii="宋体" w:hAnsi="宋体" w:eastAsia="宋体" w:cs="宋体"/>
          <w:color w:val="auto"/>
          <w:sz w:val="24"/>
          <w:szCs w:val="24"/>
          <w:highlight w:val="none"/>
          <w:lang w:val="zh-TW" w:eastAsia="zh-TW"/>
        </w:rPr>
        <w:t xml:space="preserve">的规定    </w:t>
      </w:r>
      <w:r>
        <w:rPr>
          <w:rStyle w:val="431"/>
          <w:rFonts w:hint="eastAsia" w:ascii="宋体" w:hAnsi="宋体" w:eastAsia="宋体" w:cs="宋体"/>
          <w:color w:val="auto"/>
          <w:sz w:val="24"/>
          <w:szCs w:val="24"/>
          <w:highlight w:val="none"/>
          <w:lang w:val="en-US" w:eastAsia="zh-CN"/>
        </w:rPr>
        <w:t xml:space="preserve">  </w:t>
      </w:r>
      <w:r>
        <w:rPr>
          <w:rStyle w:val="431"/>
          <w:rFonts w:hint="eastAsia" w:ascii="宋体" w:hAnsi="宋体" w:eastAsia="宋体" w:cs="宋体"/>
          <w:color w:val="auto"/>
          <w:sz w:val="24"/>
          <w:szCs w:val="24"/>
          <w:highlight w:val="none"/>
          <w:lang w:val="zh-TW" w:eastAsia="zh-TW"/>
        </w:rPr>
        <w:t>麻油符合</w:t>
      </w:r>
      <w:r>
        <w:rPr>
          <w:rStyle w:val="432"/>
          <w:rFonts w:hint="eastAsia" w:ascii="宋体" w:hAnsi="宋体" w:eastAsia="宋体" w:cs="宋体"/>
          <w:color w:val="auto"/>
          <w:sz w:val="24"/>
          <w:szCs w:val="24"/>
          <w:highlight w:val="none"/>
        </w:rPr>
        <w:t>GB8233</w:t>
      </w:r>
      <w:r>
        <w:rPr>
          <w:rStyle w:val="431"/>
          <w:rFonts w:hint="eastAsia" w:ascii="宋体" w:hAnsi="宋体" w:eastAsia="宋体" w:cs="宋体"/>
          <w:color w:val="auto"/>
          <w:sz w:val="24"/>
          <w:szCs w:val="24"/>
          <w:highlight w:val="none"/>
          <w:lang w:val="zh-TW" w:eastAsia="zh-TW"/>
        </w:rPr>
        <w:t>的</w:t>
      </w:r>
      <w:r>
        <w:rPr>
          <w:rStyle w:val="431"/>
          <w:rFonts w:hint="eastAsia" w:ascii="宋体" w:hAnsi="宋体" w:eastAsia="宋体" w:cs="宋体"/>
          <w:color w:val="auto"/>
          <w:sz w:val="24"/>
          <w:szCs w:val="24"/>
          <w:highlight w:val="none"/>
          <w:lang w:val="zh-TW" w:eastAsia="zh-CN"/>
        </w:rPr>
        <w:t>规定</w:t>
      </w:r>
    </w:p>
    <w:p w14:paraId="01D67E2B">
      <w:pPr>
        <w:spacing w:line="500" w:lineRule="exact"/>
        <w:ind w:firstLine="480"/>
        <w:rPr>
          <w:rFonts w:ascii="宋体" w:hAnsi="宋体" w:cs="宋体"/>
          <w:color w:val="auto"/>
          <w:sz w:val="24"/>
          <w:highlight w:val="none"/>
        </w:rPr>
      </w:pPr>
      <w:r>
        <w:rPr>
          <w:rStyle w:val="432"/>
          <w:rFonts w:hint="eastAsia" w:ascii="宋体" w:hAnsi="宋体" w:eastAsia="宋体" w:cs="宋体"/>
          <w:color w:val="auto"/>
          <w:sz w:val="24"/>
          <w:szCs w:val="24"/>
          <w:highlight w:val="none"/>
          <w:lang w:eastAsia="zh-CN"/>
        </w:rPr>
        <w:t>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p>
    <w:p w14:paraId="4C64D90A">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数量、品质保证</w:t>
      </w:r>
    </w:p>
    <w:p w14:paraId="7C9F72BC">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的部分</w:t>
      </w:r>
      <w:r>
        <w:rPr>
          <w:rFonts w:hint="eastAsia" w:ascii="宋体" w:hAnsi="宋体" w:cs="宋体"/>
          <w:color w:val="auto"/>
          <w:sz w:val="24"/>
          <w:highlight w:val="none"/>
        </w:rPr>
        <w:t>由乙方补足。</w:t>
      </w:r>
    </w:p>
    <w:p w14:paraId="352A5A78">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2、每个品种的重量以双方核准的净重过磅数为准，双方签字确认作为结算凭证。</w:t>
      </w:r>
    </w:p>
    <w:p w14:paraId="62022178">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3、质量必须符合国家相关食品安全卫生标准，品质必须达到本合同第八条所列的质量验收要求。乙方每天提供所供蔬菜的农药残留检测报告。</w:t>
      </w:r>
    </w:p>
    <w:p w14:paraId="77F9C10B">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试供期</w:t>
      </w:r>
    </w:p>
    <w:p w14:paraId="73D498EE">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1、试供期为15天，即试供期从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日，试供期内甲方主要考察乙方货物质量、服务、信誉等方面。</w:t>
      </w:r>
    </w:p>
    <w:p w14:paraId="6F9E5111">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2、试供期满且经甲方综合考察认为合格的，合同继续执行；若试供期间出现质量、服务等难以磨合的问题的，甲乙双方均可终止合同，甲方有权选择本项目另外标段中标候选人进行替补。</w:t>
      </w:r>
    </w:p>
    <w:p w14:paraId="454D2A98">
      <w:pPr>
        <w:numPr>
          <w:ilvl w:val="0"/>
          <w:numId w:val="11"/>
        </w:numPr>
        <w:spacing w:line="500" w:lineRule="exact"/>
        <w:rPr>
          <w:rFonts w:ascii="宋体" w:hAnsi="宋体" w:cs="宋体"/>
          <w:color w:val="auto"/>
          <w:sz w:val="24"/>
          <w:highlight w:val="none"/>
        </w:rPr>
      </w:pPr>
      <w:r>
        <w:rPr>
          <w:rFonts w:hint="eastAsia" w:ascii="宋体" w:hAnsi="宋体" w:cs="宋体"/>
          <w:color w:val="auto"/>
          <w:sz w:val="24"/>
          <w:highlight w:val="none"/>
        </w:rPr>
        <w:t>合同期</w:t>
      </w:r>
    </w:p>
    <w:p w14:paraId="461D1832">
      <w:pPr>
        <w:spacing w:line="500" w:lineRule="exact"/>
        <w:ind w:firstLine="420"/>
        <w:rPr>
          <w:rFonts w:ascii="宋体" w:hAnsi="宋体" w:cs="宋体"/>
          <w:color w:val="auto"/>
          <w:sz w:val="24"/>
          <w:highlight w:val="none"/>
        </w:rPr>
      </w:pPr>
      <w:r>
        <w:rPr>
          <w:rFonts w:hint="eastAsia" w:ascii="宋体" w:hAnsi="宋体" w:cs="宋体"/>
          <w:color w:val="auto"/>
          <w:sz w:val="24"/>
          <w:highlight w:val="none"/>
        </w:rPr>
        <w:t>1、合同期间，若乙方价格明显高出市场同类品质产品批发价的20％，甲方有权立即单方终止合同，不承担因此造成的乙方的任何损失。</w:t>
      </w:r>
    </w:p>
    <w:p w14:paraId="13F72199">
      <w:pPr>
        <w:spacing w:line="500" w:lineRule="exact"/>
        <w:rPr>
          <w:rFonts w:ascii="宋体" w:hAnsi="宋体" w:cs="宋体"/>
          <w:color w:val="auto"/>
          <w:sz w:val="24"/>
          <w:highlight w:val="none"/>
        </w:rPr>
      </w:pPr>
      <w:r>
        <w:rPr>
          <w:rFonts w:hint="eastAsia" w:ascii="宋体" w:hAnsi="宋体" w:cs="宋体"/>
          <w:color w:val="auto"/>
          <w:sz w:val="24"/>
          <w:highlight w:val="none"/>
        </w:rPr>
        <w:t>十二、付款方式</w:t>
      </w:r>
    </w:p>
    <w:p w14:paraId="6B65641C">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每月凭经甲方签字的送货单据及定价单结算一次（节假日顺延），采用转账支付方式结算。乙方需提供与货款等额的正规发票。</w:t>
      </w:r>
    </w:p>
    <w:p w14:paraId="330D612E">
      <w:pPr>
        <w:spacing w:line="500" w:lineRule="exact"/>
        <w:rPr>
          <w:rFonts w:ascii="宋体" w:hAnsi="宋体" w:cs="宋体"/>
          <w:color w:val="auto"/>
          <w:sz w:val="24"/>
          <w:highlight w:val="none"/>
        </w:rPr>
      </w:pPr>
      <w:r>
        <w:rPr>
          <w:rFonts w:hint="eastAsia" w:ascii="宋体" w:hAnsi="宋体" w:cs="宋体"/>
          <w:color w:val="auto"/>
          <w:sz w:val="24"/>
          <w:highlight w:val="none"/>
        </w:rPr>
        <w:t>十三、违约责任</w:t>
      </w:r>
    </w:p>
    <w:p w14:paraId="4EF76FD1">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p>
    <w:p w14:paraId="1CA6E23D">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2、乙方所送个别货物品质不符合本合同验收标准的，甲方有权拒收，乙方应保证在甲方指定的时间内增补</w:t>
      </w:r>
      <w:r>
        <w:rPr>
          <w:rFonts w:hint="eastAsia" w:ascii="宋体" w:hAnsi="宋体" w:cs="宋体"/>
          <w:color w:val="auto"/>
          <w:sz w:val="24"/>
          <w:highlight w:val="none"/>
          <w:lang w:eastAsia="zh-CN"/>
        </w:rPr>
        <w:t>送达</w:t>
      </w:r>
      <w:r>
        <w:rPr>
          <w:rFonts w:hint="eastAsia" w:ascii="宋体" w:hAnsi="宋体" w:cs="宋体"/>
          <w:color w:val="auto"/>
          <w:sz w:val="24"/>
          <w:highlight w:val="none"/>
        </w:rPr>
        <w:t>，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p>
    <w:p w14:paraId="68003F3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3、根据无锡市发展和改革委员会民生价费专栏当日食材价（</w:t>
      </w:r>
      <w:r>
        <w:rPr>
          <w:rFonts w:hint="eastAsia" w:hAnsi="宋体"/>
          <w:color w:val="auto"/>
          <w:sz w:val="24"/>
          <w:highlight w:val="none"/>
        </w:rPr>
        <w:t>如果食品价格在该官网没有，则以无锡天惠超市价位为参照。</w:t>
      </w:r>
      <w:r>
        <w:rPr>
          <w:rFonts w:hint="eastAsia" w:ascii="宋体" w:hAnsi="宋体" w:cs="宋体"/>
          <w:color w:val="auto"/>
          <w:sz w:val="24"/>
          <w:highlight w:val="none"/>
        </w:rPr>
        <w:t>），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1%</w:t>
      </w:r>
      <w:r>
        <w:rPr>
          <w:rFonts w:hint="eastAsia" w:ascii="宋体" w:hAnsi="宋体" w:cs="宋体"/>
          <w:color w:val="auto"/>
          <w:sz w:val="24"/>
          <w:highlight w:val="none"/>
        </w:rPr>
        <w:t>到</w:t>
      </w:r>
      <w:r>
        <w:rPr>
          <w:rFonts w:hint="eastAsia" w:ascii="宋体" w:hAnsi="宋体" w:cs="宋体"/>
          <w:color w:val="auto"/>
          <w:sz w:val="24"/>
          <w:highlight w:val="none"/>
          <w:lang w:eastAsia="zh-CN"/>
        </w:rPr>
        <w:t>10%</w:t>
      </w:r>
      <w:r>
        <w:rPr>
          <w:rFonts w:hint="eastAsia" w:ascii="宋体" w:hAnsi="宋体" w:cs="宋体"/>
          <w:color w:val="auto"/>
          <w:sz w:val="24"/>
          <w:highlight w:val="none"/>
        </w:rPr>
        <w:t>之间，甲方付款时有权扣除当日采购食材总价的</w:t>
      </w:r>
      <w:r>
        <w:rPr>
          <w:rFonts w:hint="eastAsia" w:ascii="宋体" w:hAnsi="宋体" w:cs="宋体"/>
          <w:color w:val="auto"/>
          <w:sz w:val="24"/>
          <w:highlight w:val="none"/>
          <w:lang w:eastAsia="zh-CN"/>
        </w:rPr>
        <w:t>10%</w:t>
      </w:r>
      <w:r>
        <w:rPr>
          <w:rFonts w:hint="eastAsia" w:ascii="宋体" w:hAnsi="宋体" w:cs="宋体"/>
          <w:color w:val="auto"/>
          <w:sz w:val="24"/>
          <w:highlight w:val="none"/>
        </w:rPr>
        <w:t>；如果乙方任一食材单价超出</w:t>
      </w:r>
      <w:r>
        <w:rPr>
          <w:rFonts w:hint="eastAsia" w:ascii="宋体" w:hAnsi="宋体" w:cs="宋体"/>
          <w:color w:val="auto"/>
          <w:sz w:val="24"/>
          <w:highlight w:val="none"/>
          <w:lang w:eastAsia="zh-CN"/>
        </w:rPr>
        <w:t>11%</w:t>
      </w:r>
      <w:r>
        <w:rPr>
          <w:rFonts w:hint="eastAsia" w:ascii="宋体" w:hAnsi="宋体" w:cs="宋体"/>
          <w:color w:val="auto"/>
          <w:sz w:val="24"/>
          <w:highlight w:val="none"/>
        </w:rPr>
        <w:t>到</w:t>
      </w:r>
      <w:r>
        <w:rPr>
          <w:rFonts w:hint="eastAsia" w:ascii="宋体" w:hAnsi="宋体" w:cs="宋体"/>
          <w:color w:val="auto"/>
          <w:sz w:val="24"/>
          <w:highlight w:val="none"/>
          <w:lang w:eastAsia="zh-CN"/>
        </w:rPr>
        <w:t>20%</w:t>
      </w:r>
      <w:r>
        <w:rPr>
          <w:rFonts w:hint="eastAsia" w:ascii="宋体" w:hAnsi="宋体" w:cs="宋体"/>
          <w:color w:val="auto"/>
          <w:sz w:val="24"/>
          <w:highlight w:val="none"/>
        </w:rPr>
        <w:t>之间，甲方付款时有权扣除当日采购食材总价的</w:t>
      </w:r>
      <w:r>
        <w:rPr>
          <w:rFonts w:hint="eastAsia" w:ascii="宋体" w:hAnsi="宋体" w:cs="宋体"/>
          <w:color w:val="auto"/>
          <w:sz w:val="24"/>
          <w:highlight w:val="none"/>
          <w:lang w:eastAsia="zh-CN"/>
        </w:rPr>
        <w:t>20%</w:t>
      </w:r>
      <w:r>
        <w:rPr>
          <w:rFonts w:hint="eastAsia" w:ascii="宋体" w:hAnsi="宋体" w:cs="宋体"/>
          <w:color w:val="auto"/>
          <w:sz w:val="24"/>
          <w:highlight w:val="none"/>
        </w:rPr>
        <w:t>；如果乙方任一食材单价超出</w:t>
      </w:r>
      <w:r>
        <w:rPr>
          <w:rFonts w:hint="eastAsia" w:ascii="宋体" w:hAnsi="宋体" w:cs="宋体"/>
          <w:color w:val="auto"/>
          <w:sz w:val="24"/>
          <w:highlight w:val="none"/>
          <w:lang w:eastAsia="zh-CN"/>
        </w:rPr>
        <w:t>21%</w:t>
      </w:r>
      <w:r>
        <w:rPr>
          <w:rFonts w:hint="eastAsia" w:ascii="宋体" w:hAnsi="宋体" w:cs="宋体"/>
          <w:color w:val="auto"/>
          <w:sz w:val="24"/>
          <w:highlight w:val="none"/>
        </w:rPr>
        <w:t>及以上，甲方付款时有权扣除当日全部食材费用，且此类情况如果发生三次，甲方有权终止合同，并要求乙方支付甲方合同价的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10%</w:t>
      </w:r>
      <w:r>
        <w:rPr>
          <w:rFonts w:hint="eastAsia" w:ascii="宋体" w:hAnsi="宋体" w:cs="宋体"/>
          <w:color w:val="auto"/>
          <w:sz w:val="24"/>
          <w:highlight w:val="none"/>
        </w:rPr>
        <w:t>作为赔偿。</w:t>
      </w:r>
    </w:p>
    <w:p w14:paraId="7C389598">
      <w:pPr>
        <w:spacing w:line="500" w:lineRule="exact"/>
        <w:ind w:firstLine="480"/>
        <w:rPr>
          <w:rFonts w:ascii="宋体" w:hAnsi="宋体" w:cs="宋体"/>
          <w:color w:val="auto"/>
          <w:sz w:val="24"/>
          <w:highlight w:val="none"/>
        </w:rPr>
      </w:pPr>
      <w:r>
        <w:rPr>
          <w:rFonts w:hint="eastAsia" w:ascii="宋体" w:hAnsi="宋体" w:cs="宋体"/>
          <w:color w:val="auto"/>
          <w:sz w:val="24"/>
          <w:highlight w:val="none"/>
        </w:rPr>
        <w:t>4、由于乙方所供货物的质量问题导致就餐人员发生食物中毒事件时（以防疫部门鉴定为准），除偿付甲方损失外，并追究法律责任，同时，立即终止合同。</w:t>
      </w:r>
    </w:p>
    <w:p w14:paraId="6D69E77A">
      <w:pPr>
        <w:tabs>
          <w:tab w:val="left" w:pos="1695"/>
        </w:tabs>
        <w:spacing w:line="500" w:lineRule="exact"/>
        <w:rPr>
          <w:rFonts w:hint="eastAsia" w:ascii="宋体" w:hAnsi="宋体" w:cs="宋体"/>
          <w:color w:val="auto"/>
          <w:sz w:val="24"/>
          <w:highlight w:val="none"/>
        </w:rPr>
      </w:pPr>
      <w:r>
        <w:rPr>
          <w:rFonts w:hint="eastAsia" w:ascii="宋体" w:hAnsi="宋体" w:cs="宋体"/>
          <w:color w:val="auto"/>
          <w:sz w:val="24"/>
          <w:highlight w:val="none"/>
        </w:rPr>
        <w:t>十四、其他事项</w:t>
      </w:r>
    </w:p>
    <w:p w14:paraId="1AB16A1E">
      <w:pPr>
        <w:tabs>
          <w:tab w:val="left" w:pos="1695"/>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p>
    <w:p w14:paraId="04676A93">
      <w:pPr>
        <w:tabs>
          <w:tab w:val="left" w:pos="1695"/>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2、乙方应按照本合同规定的服务范围配备、配足采购、送货人员。如甲方临时通知乙方增加食材配送，乙方必须立即响应。</w:t>
      </w:r>
    </w:p>
    <w:p w14:paraId="412EE4D1">
      <w:pPr>
        <w:tabs>
          <w:tab w:val="left" w:pos="1695"/>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3、乙方应加强食品安全监管，如果发生食品 安全事故，如食物中毒等，一切医疗费用均由乙方承担，同时甲方可据此单方面解除合同。</w:t>
      </w:r>
    </w:p>
    <w:p w14:paraId="2A0417E3">
      <w:pPr>
        <w:tabs>
          <w:tab w:val="left" w:pos="1695"/>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4、乙方必须确保按规定、按时支付员工工资。如因乙方拖欠员工工资而发生上诉、上访等情况，一律与甲方无关。</w:t>
      </w:r>
    </w:p>
    <w:p w14:paraId="10DCE348">
      <w:pPr>
        <w:tabs>
          <w:tab w:val="left" w:pos="1695"/>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5、乙方不得将合同的全部或部分项目转包、分包给其他公司或个人，否则甲方有权单方面解除合同。</w:t>
      </w:r>
    </w:p>
    <w:p w14:paraId="096F784B">
      <w:pPr>
        <w:tabs>
          <w:tab w:val="left" w:pos="1695"/>
        </w:tabs>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6、本合同价不作为结算依据，每次付款按照实际配送量进行结算。</w:t>
      </w:r>
    </w:p>
    <w:p w14:paraId="623D6CBE">
      <w:pPr>
        <w:tabs>
          <w:tab w:val="left" w:pos="1695"/>
        </w:tabs>
        <w:spacing w:line="500" w:lineRule="exact"/>
        <w:rPr>
          <w:rFonts w:ascii="宋体" w:hAnsi="宋体" w:cs="宋体"/>
          <w:color w:val="auto"/>
          <w:sz w:val="24"/>
          <w:highlight w:val="none"/>
        </w:rPr>
      </w:pPr>
      <w:r>
        <w:rPr>
          <w:rFonts w:hint="eastAsia" w:ascii="宋体" w:hAnsi="宋体" w:cs="宋体"/>
          <w:color w:val="auto"/>
          <w:sz w:val="24"/>
          <w:highlight w:val="none"/>
        </w:rPr>
        <w:t>十五、争端的解决</w:t>
      </w:r>
    </w:p>
    <w:p w14:paraId="76439FD6">
      <w:pPr>
        <w:tabs>
          <w:tab w:val="left" w:pos="1695"/>
        </w:tabs>
        <w:spacing w:line="500" w:lineRule="exact"/>
        <w:ind w:firstLine="480"/>
        <w:rPr>
          <w:rFonts w:ascii="宋体" w:hAnsi="宋体" w:cs="宋体"/>
          <w:color w:val="auto"/>
          <w:sz w:val="24"/>
          <w:highlight w:val="none"/>
        </w:rPr>
      </w:pPr>
      <w:r>
        <w:rPr>
          <w:rFonts w:hint="eastAsia" w:ascii="宋体" w:hAnsi="宋体" w:cs="宋体"/>
          <w:color w:val="auto"/>
          <w:sz w:val="24"/>
          <w:highlight w:val="none"/>
        </w:rPr>
        <w:t>1、本协议履行的过程中发生的任何争议，若双方不能通过友好协商的方式加以解决，向本协议签订所在地的有关仲裁机构申请仲裁，或向人民法院提起诉讼。</w:t>
      </w:r>
    </w:p>
    <w:p w14:paraId="5A5BE1E7">
      <w:pPr>
        <w:tabs>
          <w:tab w:val="left" w:pos="1695"/>
        </w:tabs>
        <w:spacing w:line="500" w:lineRule="exact"/>
        <w:ind w:firstLine="480"/>
        <w:rPr>
          <w:rFonts w:ascii="宋体" w:hAnsi="宋体" w:cs="宋体"/>
          <w:color w:val="auto"/>
          <w:sz w:val="24"/>
          <w:highlight w:val="none"/>
        </w:rPr>
      </w:pPr>
      <w:r>
        <w:rPr>
          <w:rFonts w:hint="eastAsia" w:ascii="宋体" w:hAnsi="宋体" w:cs="宋体"/>
          <w:color w:val="auto"/>
          <w:sz w:val="24"/>
          <w:highlight w:val="none"/>
        </w:rPr>
        <w:t>2、在法院审理期间，除提交法院审理的事项外，本协议</w:t>
      </w:r>
      <w:r>
        <w:rPr>
          <w:rFonts w:hint="eastAsia" w:ascii="宋体" w:hAnsi="宋体" w:cs="宋体"/>
          <w:color w:val="auto"/>
          <w:sz w:val="24"/>
          <w:highlight w:val="none"/>
          <w:lang w:eastAsia="zh-CN"/>
        </w:rPr>
        <w:t>其他</w:t>
      </w:r>
      <w:r>
        <w:rPr>
          <w:rFonts w:hint="eastAsia" w:ascii="宋体" w:hAnsi="宋体" w:cs="宋体"/>
          <w:color w:val="auto"/>
          <w:sz w:val="24"/>
          <w:highlight w:val="none"/>
        </w:rPr>
        <w:t>事项和条款仍继续执行。</w:t>
      </w:r>
    </w:p>
    <w:p w14:paraId="1BA8498B">
      <w:pPr>
        <w:tabs>
          <w:tab w:val="left" w:pos="1695"/>
        </w:tabs>
        <w:spacing w:line="500" w:lineRule="exact"/>
        <w:rPr>
          <w:rFonts w:ascii="宋体" w:hAnsi="宋体" w:cs="宋体"/>
          <w:color w:val="auto"/>
          <w:sz w:val="24"/>
          <w:highlight w:val="none"/>
        </w:rPr>
      </w:pPr>
      <w:r>
        <w:rPr>
          <w:rFonts w:hint="eastAsia" w:ascii="宋体" w:hAnsi="宋体" w:cs="宋体"/>
          <w:color w:val="auto"/>
          <w:sz w:val="24"/>
          <w:highlight w:val="none"/>
        </w:rPr>
        <w:t>十六、不可抗力事件处理</w:t>
      </w:r>
    </w:p>
    <w:p w14:paraId="5C5EF47E">
      <w:pPr>
        <w:tabs>
          <w:tab w:val="left" w:pos="1695"/>
        </w:tabs>
        <w:spacing w:line="500" w:lineRule="exact"/>
        <w:ind w:firstLine="480"/>
        <w:rPr>
          <w:rFonts w:ascii="宋体" w:hAnsi="宋体" w:cs="宋体"/>
          <w:color w:val="auto"/>
          <w:sz w:val="24"/>
          <w:highlight w:val="none"/>
        </w:rPr>
      </w:pPr>
      <w:r>
        <w:rPr>
          <w:rFonts w:hint="eastAsia" w:ascii="宋体" w:hAnsi="宋体" w:cs="宋体"/>
          <w:color w:val="auto"/>
          <w:sz w:val="24"/>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78A4A995">
      <w:pPr>
        <w:spacing w:line="500" w:lineRule="exact"/>
        <w:ind w:left="2"/>
        <w:rPr>
          <w:rFonts w:ascii="宋体" w:hAnsi="宋体" w:cs="宋体"/>
          <w:color w:val="auto"/>
          <w:sz w:val="24"/>
          <w:highlight w:val="none"/>
        </w:rPr>
      </w:pPr>
      <w:r>
        <w:rPr>
          <w:rFonts w:hint="eastAsia" w:ascii="宋体" w:hAnsi="宋体" w:cs="宋体"/>
          <w:color w:val="auto"/>
          <w:sz w:val="24"/>
          <w:highlight w:val="none"/>
        </w:rPr>
        <w:t>十七、本协议执行期内，各方均不得随意变更或解除协议。协议有未尽事宜，须经各方</w:t>
      </w:r>
      <w:r>
        <w:rPr>
          <w:rFonts w:hint="eastAsia" w:ascii="宋体" w:hAnsi="宋体" w:cs="宋体"/>
          <w:color w:val="auto"/>
          <w:sz w:val="24"/>
          <w:highlight w:val="none"/>
          <w:lang w:eastAsia="zh-CN"/>
        </w:rPr>
        <w:t>协商作出</w:t>
      </w:r>
      <w:r>
        <w:rPr>
          <w:rFonts w:hint="eastAsia" w:ascii="宋体" w:hAnsi="宋体" w:cs="宋体"/>
          <w:color w:val="auto"/>
          <w:sz w:val="24"/>
          <w:highlight w:val="none"/>
        </w:rPr>
        <w:t>补充规定。补充规定与本协议具有同等效力。</w:t>
      </w:r>
    </w:p>
    <w:p w14:paraId="012FE705">
      <w:pPr>
        <w:tabs>
          <w:tab w:val="left" w:pos="210"/>
          <w:tab w:val="left" w:pos="840"/>
        </w:tabs>
        <w:spacing w:line="500" w:lineRule="exact"/>
        <w:rPr>
          <w:rFonts w:ascii="宋体" w:hAnsi="宋体"/>
          <w:bCs/>
          <w:color w:val="auto"/>
          <w:sz w:val="24"/>
          <w:highlight w:val="none"/>
        </w:rPr>
      </w:pPr>
      <w:r>
        <w:rPr>
          <w:rFonts w:hint="eastAsia" w:ascii="宋体" w:hAnsi="宋体" w:cs="宋体"/>
          <w:color w:val="auto"/>
          <w:sz w:val="24"/>
          <w:highlight w:val="none"/>
        </w:rPr>
        <w:t>十八、</w:t>
      </w:r>
      <w:r>
        <w:rPr>
          <w:rFonts w:hint="eastAsia" w:ascii="宋体" w:hAnsi="宋体"/>
          <w:bCs/>
          <w:color w:val="auto"/>
          <w:sz w:val="24"/>
          <w:highlight w:val="none"/>
        </w:rPr>
        <w:t>合同备案：</w:t>
      </w:r>
    </w:p>
    <w:p w14:paraId="1578050D">
      <w:pPr>
        <w:tabs>
          <w:tab w:val="left" w:pos="210"/>
          <w:tab w:val="left" w:pos="735"/>
          <w:tab w:val="left" w:pos="1155"/>
        </w:tabs>
        <w:spacing w:line="500" w:lineRule="exact"/>
        <w:ind w:firstLine="480"/>
        <w:rPr>
          <w:rFonts w:ascii="宋体" w:hAnsi="宋体"/>
          <w:bCs/>
          <w:color w:val="auto"/>
          <w:sz w:val="24"/>
          <w:highlight w:val="none"/>
        </w:rPr>
      </w:pPr>
      <w:r>
        <w:rPr>
          <w:rFonts w:hint="eastAsia" w:ascii="宋体" w:hAnsi="宋体" w:eastAsia="宋体" w:cs="宋体"/>
          <w:bCs/>
          <w:color w:val="auto"/>
          <w:sz w:val="24"/>
          <w:szCs w:val="24"/>
          <w:highlight w:val="none"/>
          <w:lang w:bidi="ar"/>
        </w:rPr>
        <w:t>合同一式</w:t>
      </w:r>
      <w:r>
        <w:rPr>
          <w:rFonts w:hint="eastAsia" w:ascii="宋体" w:hAnsi="宋体" w:eastAsia="宋体" w:cs="宋体"/>
          <w:bCs/>
          <w:color w:val="auto"/>
          <w:sz w:val="24"/>
          <w:szCs w:val="24"/>
          <w:highlight w:val="none"/>
          <w:lang w:val="en-US" w:eastAsia="zh-CN" w:bidi="ar"/>
        </w:rPr>
        <w:t>陆</w:t>
      </w:r>
      <w:r>
        <w:rPr>
          <w:rFonts w:hint="eastAsia" w:ascii="宋体" w:hAnsi="宋体" w:eastAsia="宋体" w:cs="宋体"/>
          <w:bCs/>
          <w:color w:val="auto"/>
          <w:sz w:val="24"/>
          <w:szCs w:val="24"/>
          <w:highlight w:val="none"/>
          <w:lang w:bidi="ar"/>
        </w:rPr>
        <w:t>份，</w:t>
      </w:r>
      <w:r>
        <w:rPr>
          <w:rFonts w:hint="eastAsia" w:ascii="宋体" w:hAnsi="宋体" w:eastAsia="宋体" w:cs="宋体"/>
          <w:bCs/>
          <w:color w:val="auto"/>
          <w:sz w:val="24"/>
          <w:szCs w:val="24"/>
          <w:highlight w:val="none"/>
          <w:lang w:val="en-US" w:eastAsia="zh-CN" w:bidi="ar"/>
        </w:rPr>
        <w:t>需方执叁份，</w:t>
      </w:r>
      <w:r>
        <w:rPr>
          <w:rFonts w:hint="eastAsia" w:ascii="宋体" w:hAnsi="宋体" w:eastAsia="宋体" w:cs="宋体"/>
          <w:bCs/>
          <w:color w:val="auto"/>
          <w:sz w:val="24"/>
          <w:szCs w:val="24"/>
          <w:highlight w:val="none"/>
          <w:lang w:bidi="ar"/>
        </w:rPr>
        <w:t>供方执贰份，见证方</w:t>
      </w:r>
      <w:r>
        <w:rPr>
          <w:rFonts w:hint="eastAsia" w:ascii="宋体" w:hAnsi="宋体" w:eastAsia="宋体" w:cs="宋体"/>
          <w:bCs/>
          <w:color w:val="auto"/>
          <w:sz w:val="24"/>
          <w:szCs w:val="24"/>
          <w:highlight w:val="none"/>
          <w:lang w:val="en-US" w:eastAsia="zh-CN" w:bidi="ar"/>
        </w:rPr>
        <w:t>壹</w:t>
      </w:r>
      <w:r>
        <w:rPr>
          <w:rFonts w:hint="eastAsia" w:ascii="宋体" w:hAnsi="宋体" w:eastAsia="宋体" w:cs="宋体"/>
          <w:bCs/>
          <w:color w:val="auto"/>
          <w:sz w:val="24"/>
          <w:szCs w:val="24"/>
          <w:highlight w:val="none"/>
          <w:lang w:bidi="ar"/>
        </w:rPr>
        <w:t>份</w:t>
      </w:r>
      <w:r>
        <w:rPr>
          <w:rFonts w:hint="eastAsia" w:ascii="宋体" w:hAnsi="宋体" w:eastAsia="宋体" w:cs="宋体"/>
          <w:bCs/>
          <w:color w:val="auto"/>
          <w:sz w:val="24"/>
          <w:szCs w:val="24"/>
          <w:highlight w:val="none"/>
          <w:lang w:eastAsia="zh-CN" w:bidi="ar"/>
        </w:rPr>
        <w:t>。</w:t>
      </w:r>
    </w:p>
    <w:p w14:paraId="4DE507B1">
      <w:pPr>
        <w:tabs>
          <w:tab w:val="left" w:pos="210"/>
          <w:tab w:val="left" w:pos="840"/>
        </w:tabs>
        <w:spacing w:line="500" w:lineRule="exact"/>
        <w:rPr>
          <w:rFonts w:ascii="宋体" w:hAnsi="宋体"/>
          <w:bCs/>
          <w:color w:val="auto"/>
          <w:sz w:val="24"/>
          <w:highlight w:val="none"/>
        </w:rPr>
      </w:pPr>
      <w:r>
        <w:rPr>
          <w:rFonts w:hint="eastAsia" w:ascii="宋体" w:hAnsi="宋体"/>
          <w:bCs/>
          <w:color w:val="auto"/>
          <w:sz w:val="24"/>
          <w:highlight w:val="none"/>
        </w:rPr>
        <w:t>十九、合同生效：</w:t>
      </w:r>
    </w:p>
    <w:p w14:paraId="694613A5">
      <w:pPr>
        <w:widowControl/>
        <w:spacing w:line="420" w:lineRule="exact"/>
        <w:ind w:right="-334" w:firstLine="480"/>
        <w:jc w:val="left"/>
        <w:rPr>
          <w:rFonts w:ascii="宋体" w:hAnsi="宋体"/>
          <w:bCs/>
          <w:color w:val="auto"/>
          <w:sz w:val="24"/>
          <w:highlight w:val="none"/>
        </w:rPr>
      </w:pPr>
      <w:r>
        <w:rPr>
          <w:rFonts w:hint="eastAsia" w:ascii="宋体" w:hAnsi="宋体"/>
          <w:bCs/>
          <w:color w:val="auto"/>
          <w:sz w:val="24"/>
          <w:highlight w:val="none"/>
        </w:rPr>
        <w:t>本合同由供需双方签字、盖章，并经</w:t>
      </w:r>
      <w:r>
        <w:rPr>
          <w:rFonts w:hint="eastAsia" w:ascii="宋体" w:hAnsi="宋体" w:cs="宋体"/>
          <w:color w:val="auto"/>
          <w:sz w:val="24"/>
          <w:highlight w:val="none"/>
          <w:lang w:val="en-US" w:eastAsia="zh-CN"/>
        </w:rPr>
        <w:t>招标代理机构</w:t>
      </w:r>
      <w:r>
        <w:rPr>
          <w:rFonts w:hint="eastAsia" w:ascii="宋体" w:hAnsi="宋体"/>
          <w:bCs/>
          <w:color w:val="auto"/>
          <w:sz w:val="24"/>
          <w:highlight w:val="none"/>
        </w:rPr>
        <w:t>见证后生效。</w:t>
      </w:r>
    </w:p>
    <w:p w14:paraId="269AA50D">
      <w:pPr>
        <w:jc w:val="center"/>
        <w:rPr>
          <w:rFonts w:ascii="宋体" w:hAnsi="宋体" w:cs="宋体"/>
          <w:bCs/>
          <w:color w:val="000000"/>
          <w:sz w:val="24"/>
        </w:rPr>
      </w:pPr>
    </w:p>
    <w:p w14:paraId="66FF48C1">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fill="FFFFFF"/>
        <w:tabs>
          <w:tab w:val="left" w:pos="630"/>
          <w:tab w:val="left" w:pos="736"/>
          <w:tab w:val="left" w:pos="946"/>
        </w:tabs>
        <w:kinsoku/>
        <w:bidi w:val="0"/>
        <w:spacing w:before="0" w:beforeAutospacing="0" w:after="0" w:afterAutospacing="0" w:line="360" w:lineRule="auto"/>
        <w:ind w:left="0" w:leftChars="0" w:right="0" w:rightChars="0"/>
        <w:rPr>
          <w:color w:val="auto"/>
          <w:highlight w:val="none"/>
        </w:rPr>
      </w:pPr>
    </w:p>
    <w:p w14:paraId="1B468D46">
      <w:pPr>
        <w:kinsoku/>
        <w:bidi w:val="0"/>
        <w:spacing w:beforeAutospacing="0" w:afterAutospacing="0" w:line="360" w:lineRule="auto"/>
        <w:ind w:left="0" w:leftChars="0" w:right="0" w:rightChars="0"/>
        <w:rPr>
          <w:rFonts w:hint="eastAsia" w:ascii="宋体" w:hAnsi="宋体" w:cs="宋体"/>
          <w:b/>
          <w:color w:val="auto"/>
          <w:sz w:val="44"/>
          <w:szCs w:val="44"/>
          <w:highlight w:val="none"/>
        </w:rPr>
      </w:pPr>
    </w:p>
    <w:p w14:paraId="62C7EA3A">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2804B0F5">
      <w:pPr>
        <w:kinsoku/>
        <w:bidi w:val="0"/>
        <w:spacing w:beforeAutospacing="0" w:afterAutospacing="0" w:line="360" w:lineRule="auto"/>
        <w:ind w:left="0" w:leftChars="0" w:right="0" w:rightChars="0"/>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E55DF40">
      <w:pPr>
        <w:kinsoku/>
        <w:bidi w:val="0"/>
        <w:spacing w:beforeAutospacing="0" w:afterAutospacing="0" w:line="360" w:lineRule="auto"/>
        <w:ind w:left="0" w:leftChars="0" w:right="0" w:rightChars="0"/>
        <w:jc w:val="left"/>
        <w:rPr>
          <w:rFonts w:ascii="宋体" w:hAnsi="宋体" w:cs="宋体"/>
          <w:b/>
          <w:color w:val="auto"/>
          <w:sz w:val="32"/>
          <w:szCs w:val="20"/>
          <w:highlight w:val="none"/>
        </w:rPr>
      </w:pPr>
    </w:p>
    <w:p w14:paraId="5BAED2CD">
      <w:pPr>
        <w:kinsoku/>
        <w:bidi w:val="0"/>
        <w:spacing w:beforeAutospacing="0" w:afterAutospacing="0" w:line="360" w:lineRule="auto"/>
        <w:ind w:left="0" w:leftChars="0" w:right="0" w:rightChars="0"/>
        <w:jc w:val="center"/>
        <w:rPr>
          <w:rFonts w:ascii="宋体" w:hAnsi="宋体" w:cs="宋体"/>
          <w:b/>
          <w:color w:val="auto"/>
          <w:sz w:val="48"/>
          <w:szCs w:val="20"/>
          <w:highlight w:val="none"/>
          <w:u w:val="single"/>
        </w:rPr>
      </w:pPr>
    </w:p>
    <w:p w14:paraId="521D2FCE">
      <w:pPr>
        <w:kinsoku/>
        <w:bidi w:val="0"/>
        <w:spacing w:beforeAutospacing="0" w:afterAutospacing="0" w:line="360" w:lineRule="auto"/>
        <w:ind w:left="0" w:leftChars="0" w:right="0" w:rightChars="0"/>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62982850">
      <w:pPr>
        <w:kinsoku/>
        <w:bidi w:val="0"/>
        <w:spacing w:beforeAutospacing="0" w:afterAutospacing="0" w:line="360" w:lineRule="auto"/>
        <w:ind w:left="0" w:leftChars="0" w:right="0" w:rightChars="0"/>
        <w:jc w:val="center"/>
        <w:rPr>
          <w:rFonts w:ascii="宋体" w:hAnsi="宋体" w:cs="宋体"/>
          <w:b/>
          <w:color w:val="auto"/>
          <w:sz w:val="72"/>
          <w:szCs w:val="20"/>
          <w:highlight w:val="none"/>
        </w:rPr>
      </w:pPr>
    </w:p>
    <w:p w14:paraId="7A5F964E">
      <w:pPr>
        <w:kinsoku/>
        <w:bidi w:val="0"/>
        <w:spacing w:beforeAutospacing="0" w:afterAutospacing="0" w:line="360" w:lineRule="auto"/>
        <w:ind w:left="0" w:leftChars="0" w:right="0" w:rightChars="0"/>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37F8D175">
      <w:pPr>
        <w:kinsoku/>
        <w:bidi w:val="0"/>
        <w:spacing w:beforeAutospacing="0" w:afterAutospacing="0" w:line="360" w:lineRule="auto"/>
        <w:ind w:left="0" w:leftChars="0" w:right="0" w:rightChars="0"/>
        <w:rPr>
          <w:rFonts w:ascii="宋体" w:hAnsi="宋体" w:cs="宋体"/>
          <w:b/>
          <w:color w:val="auto"/>
          <w:sz w:val="48"/>
          <w:szCs w:val="20"/>
          <w:highlight w:val="none"/>
        </w:rPr>
      </w:pPr>
    </w:p>
    <w:p w14:paraId="55EEB697">
      <w:pPr>
        <w:kinsoku/>
        <w:bidi w:val="0"/>
        <w:spacing w:beforeAutospacing="0" w:afterAutospacing="0" w:line="360" w:lineRule="auto"/>
        <w:ind w:left="0" w:leftChars="0" w:right="0" w:rightChars="0"/>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61D21E7A">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20282D62">
      <w:pPr>
        <w:kinsoku/>
        <w:bidi w:val="0"/>
        <w:spacing w:beforeAutospacing="0" w:afterAutospacing="0" w:line="360" w:lineRule="auto"/>
        <w:ind w:left="0" w:leftChars="0" w:right="0" w:rightChars="0"/>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398C5515">
      <w:pPr>
        <w:kinsoku/>
        <w:bidi w:val="0"/>
        <w:spacing w:beforeAutospacing="0" w:afterAutospacing="0" w:line="360" w:lineRule="auto"/>
        <w:ind w:left="0" w:leftChars="0" w:right="0" w:rightChars="0"/>
        <w:rPr>
          <w:rFonts w:ascii="宋体" w:hAnsi="宋体" w:cs="宋体"/>
          <w:b/>
          <w:color w:val="auto"/>
          <w:sz w:val="30"/>
          <w:szCs w:val="20"/>
          <w:highlight w:val="none"/>
        </w:rPr>
      </w:pPr>
    </w:p>
    <w:p w14:paraId="779C323C">
      <w:pPr>
        <w:kinsoku/>
        <w:bidi w:val="0"/>
        <w:spacing w:beforeAutospacing="0" w:afterAutospacing="0" w:line="360" w:lineRule="auto"/>
        <w:ind w:left="0" w:leftChars="0" w:right="0" w:rightChars="0"/>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2A11E6A5">
      <w:pPr>
        <w:kinsoku/>
        <w:bidi w:val="0"/>
        <w:spacing w:beforeAutospacing="0" w:afterAutospacing="0" w:line="360" w:lineRule="auto"/>
        <w:ind w:left="0" w:leftChars="0" w:right="0" w:rightChars="0"/>
        <w:rPr>
          <w:rFonts w:ascii="宋体" w:hAnsi="宋体" w:cs="宋体"/>
          <w:b/>
          <w:color w:val="auto"/>
          <w:sz w:val="30"/>
          <w:highlight w:val="none"/>
        </w:rPr>
      </w:pPr>
      <w:r>
        <w:rPr>
          <w:rFonts w:hint="eastAsia" w:ascii="宋体" w:hAnsi="宋体" w:cs="宋体"/>
          <w:b/>
          <w:color w:val="auto"/>
          <w:sz w:val="30"/>
          <w:highlight w:val="none"/>
        </w:rPr>
        <w:t>法定代表人或</w:t>
      </w:r>
    </w:p>
    <w:p w14:paraId="5ECB1D13">
      <w:pPr>
        <w:kinsoku/>
        <w:bidi w:val="0"/>
        <w:spacing w:beforeAutospacing="0" w:afterAutospacing="0" w:line="360" w:lineRule="auto"/>
        <w:ind w:left="0" w:leftChars="0" w:right="0" w:rightChars="0"/>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422E4819">
      <w:pPr>
        <w:kinsoku/>
        <w:bidi w:val="0"/>
        <w:spacing w:beforeAutospacing="0" w:afterAutospacing="0" w:line="360" w:lineRule="auto"/>
        <w:ind w:left="0" w:leftChars="0" w:right="0" w:rightChars="0"/>
        <w:rPr>
          <w:rFonts w:ascii="宋体" w:hAnsi="宋体" w:cs="宋体"/>
          <w:b/>
          <w:color w:val="auto"/>
          <w:sz w:val="30"/>
          <w:highlight w:val="none"/>
        </w:rPr>
      </w:pPr>
    </w:p>
    <w:p w14:paraId="5460599E">
      <w:pPr>
        <w:kinsoku/>
        <w:bidi w:val="0"/>
        <w:spacing w:beforeAutospacing="0" w:afterAutospacing="0" w:line="360" w:lineRule="auto"/>
        <w:ind w:left="0" w:leftChars="0" w:right="0" w:rightChars="0"/>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D949FDD">
      <w:pPr>
        <w:kinsoku/>
        <w:bidi w:val="0"/>
        <w:spacing w:beforeAutospacing="0" w:afterAutospacing="0" w:line="360" w:lineRule="auto"/>
        <w:ind w:left="0" w:leftChars="0" w:right="0" w:rightChars="0"/>
        <w:jc w:val="center"/>
        <w:rPr>
          <w:rFonts w:ascii="宋体" w:hAnsi="宋体" w:cs="宋体"/>
          <w:b/>
          <w:color w:val="auto"/>
          <w:sz w:val="30"/>
          <w:szCs w:val="30"/>
          <w:highlight w:val="none"/>
        </w:rPr>
      </w:pPr>
    </w:p>
    <w:p w14:paraId="3F984D38">
      <w:pPr>
        <w:kinsoku/>
        <w:bidi w:val="0"/>
        <w:spacing w:beforeAutospacing="0" w:afterAutospacing="0" w:line="360" w:lineRule="auto"/>
        <w:ind w:left="0" w:leftChars="0" w:right="0" w:rightChars="0"/>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p>
    <w:p w14:paraId="225A3A70">
      <w:pPr>
        <w:kinsoku/>
        <w:bidi w:val="0"/>
        <w:spacing w:beforeAutospacing="0" w:afterAutospacing="0" w:line="360" w:lineRule="auto"/>
        <w:ind w:left="0" w:leftChars="0" w:right="0" w:rightChars="0"/>
        <w:jc w:val="left"/>
        <w:outlineLvl w:val="1"/>
        <w:rPr>
          <w:rFonts w:ascii="宋体" w:hAnsi="宋体" w:cs="宋体"/>
          <w:b/>
          <w:color w:val="auto"/>
          <w:sz w:val="30"/>
          <w:szCs w:val="30"/>
          <w:highlight w:val="none"/>
        </w:rPr>
      </w:pPr>
      <w:r>
        <w:rPr>
          <w:rFonts w:hint="eastAsia" w:ascii="宋体" w:hAnsi="宋体" w:cs="宋体"/>
          <w:bCs/>
          <w:color w:val="auto"/>
          <w:sz w:val="24"/>
          <w:highlight w:val="none"/>
        </w:rPr>
        <w:t>（一）投标函（格式）</w:t>
      </w:r>
    </w:p>
    <w:p w14:paraId="2BB1291A">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4B44414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致中嘉工程管理咨询（江苏）有限公司：</w:t>
      </w:r>
    </w:p>
    <w:p w14:paraId="4295FD95">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我们收到你们</w:t>
      </w:r>
      <w:r>
        <w:rPr>
          <w:rFonts w:hint="eastAsia" w:ascii="宋体" w:hAnsi="宋体" w:cs="宋体"/>
          <w:bCs/>
          <w:color w:val="auto"/>
          <w:spacing w:val="-6"/>
          <w:sz w:val="24"/>
          <w:highlight w:val="none"/>
          <w:u w:val="single"/>
        </w:rPr>
        <w:t xml:space="preserve">   ****项目     </w:t>
      </w:r>
      <w:r>
        <w:rPr>
          <w:rFonts w:hint="eastAsia" w:ascii="宋体" w:hAnsi="宋体" w:cs="宋体"/>
          <w:bCs/>
          <w:color w:val="auto"/>
          <w:spacing w:val="-6"/>
          <w:sz w:val="24"/>
          <w:highlight w:val="none"/>
        </w:rPr>
        <w:t>采购文件，经仔细阅读和研究，我们决定参加此次</w:t>
      </w:r>
      <w:r>
        <w:rPr>
          <w:rFonts w:hint="eastAsia" w:ascii="宋体" w:hAnsi="宋体" w:cs="宋体"/>
          <w:bCs/>
          <w:color w:val="auto"/>
          <w:spacing w:val="-6"/>
          <w:sz w:val="24"/>
          <w:highlight w:val="none"/>
          <w:u w:val="single"/>
        </w:rPr>
        <w:t xml:space="preserve">   （采购项目名称）   </w:t>
      </w:r>
      <w:r>
        <w:rPr>
          <w:rFonts w:hint="eastAsia" w:ascii="宋体" w:hAnsi="宋体" w:cs="宋体"/>
          <w:bCs/>
          <w:color w:val="auto"/>
          <w:spacing w:val="-6"/>
          <w:sz w:val="24"/>
          <w:highlight w:val="none"/>
        </w:rPr>
        <w:t>项目的投标。</w:t>
      </w:r>
    </w:p>
    <w:p w14:paraId="2A4FAC90">
      <w:pPr>
        <w:keepNext w:val="0"/>
        <w:keepLines w:val="0"/>
        <w:pageBreakBefore w:val="0"/>
        <w:tabs>
          <w:tab w:val="left" w:pos="420"/>
          <w:tab w:val="left" w:pos="525"/>
          <w:tab w:val="left" w:pos="945"/>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一、我们愿意按照采购文件的一切要求（包括付款方式），提供本项目的报价，总报价见开标一览表。</w:t>
      </w:r>
    </w:p>
    <w:p w14:paraId="3DF3D015">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color w:val="auto"/>
          <w:spacing w:val="-6"/>
          <w:sz w:val="24"/>
          <w:highlight w:val="none"/>
        </w:rPr>
      </w:pPr>
      <w:r>
        <w:rPr>
          <w:rFonts w:hint="eastAsia" w:ascii="宋体" w:hAnsi="宋体" w:cs="宋体"/>
          <w:color w:val="auto"/>
          <w:spacing w:val="-6"/>
          <w:sz w:val="24"/>
          <w:highlight w:val="none"/>
        </w:rPr>
        <w:t>二、我方愿意提供中嘉工程管理咨询（江苏）有限公司在采购文件中要求的文件、资料。</w:t>
      </w:r>
    </w:p>
    <w:p w14:paraId="2582C9E5">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三、我方同意按照招标文件中的规定，本投标文件投标的有效期限为投标截止之日起90天。</w:t>
      </w:r>
    </w:p>
    <w:p w14:paraId="58AFACB7">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四、如果我方的投标文件被接受，我方将履行招标文件中规定的每一项要求，按期、按质、按量，履行合同义务。</w:t>
      </w:r>
    </w:p>
    <w:p w14:paraId="728791B1">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五、我方认为贵方有权决定中标者。</w:t>
      </w:r>
    </w:p>
    <w:p w14:paraId="21B5E807">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六、我方愿意遵守《中华人民共和国政府采购法》，并</w:t>
      </w:r>
      <w:r>
        <w:rPr>
          <w:rFonts w:hint="eastAsia" w:ascii="宋体" w:hAnsi="宋体" w:cs="宋体"/>
          <w:bCs/>
          <w:color w:val="auto"/>
          <w:spacing w:val="-6"/>
          <w:sz w:val="24"/>
          <w:highlight w:val="none"/>
          <w:lang w:eastAsia="zh-CN"/>
        </w:rPr>
        <w:t>按照</w:t>
      </w:r>
      <w:r>
        <w:rPr>
          <w:rFonts w:hint="eastAsia" w:ascii="宋体" w:hAnsi="宋体" w:cs="宋体"/>
          <w:bCs/>
          <w:color w:val="auto"/>
          <w:spacing w:val="-6"/>
          <w:sz w:val="24"/>
          <w:highlight w:val="none"/>
        </w:rPr>
        <w:t>《中华人民共和国民法典》、财政部《政府采购货物和服务招标投标管理办法》</w:t>
      </w:r>
      <w:r>
        <w:rPr>
          <w:rFonts w:hint="eastAsia" w:ascii="宋体" w:hAnsi="宋体" w:cs="宋体"/>
          <w:color w:val="auto"/>
          <w:spacing w:val="-6"/>
          <w:sz w:val="24"/>
          <w:highlight w:val="none"/>
        </w:rPr>
        <w:t>和</w:t>
      </w:r>
      <w:r>
        <w:rPr>
          <w:rFonts w:hint="eastAsia" w:ascii="宋体" w:hAnsi="宋体" w:cs="宋体"/>
          <w:bCs/>
          <w:color w:val="auto"/>
          <w:spacing w:val="-6"/>
          <w:sz w:val="24"/>
          <w:highlight w:val="none"/>
        </w:rPr>
        <w:t>合同条款履行自己的全部责任。在合同履行过程中，双方如有争议，同意由单位协调解决，并按相关法规和有关文件规定处理。</w:t>
      </w:r>
    </w:p>
    <w:p w14:paraId="01FAF758">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七、我方认可并遵守招标文件的所有规定，放弃对招标文件提出质疑的权利。</w:t>
      </w:r>
    </w:p>
    <w:p w14:paraId="25A88BD0">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八、如果我方被确定为中标供应商，且我方如无不可抗力，又未履行招标文件、投标文件和合同条款的，一经查实，我方愿意赔偿由此而造成的一切损失，并同意接受按招标文件的相关要求对我方进行的处理。</w:t>
      </w:r>
    </w:p>
    <w:p w14:paraId="7586AFA2">
      <w:pPr>
        <w:keepNext w:val="0"/>
        <w:keepLines w:val="0"/>
        <w:pageBreakBefore w:val="0"/>
        <w:tabs>
          <w:tab w:val="left" w:pos="0"/>
          <w:tab w:val="left" w:pos="315"/>
          <w:tab w:val="left" w:pos="525"/>
          <w:tab w:val="left" w:pos="945"/>
          <w:tab w:val="left" w:pos="1050"/>
        </w:tabs>
        <w:kinsoku/>
        <w:wordWrap/>
        <w:overflowPunct/>
        <w:topLinePunct w:val="0"/>
        <w:autoSpaceDE/>
        <w:autoSpaceDN/>
        <w:bidi w:val="0"/>
        <w:adjustRightInd/>
        <w:snapToGrid/>
        <w:spacing w:beforeAutospacing="0" w:afterAutospacing="0" w:line="360" w:lineRule="auto"/>
        <w:ind w:left="0" w:leftChars="0" w:right="0" w:rightChars="0" w:firstLine="456" w:firstLineChars="200"/>
        <w:textAlignment w:val="auto"/>
        <w:rPr>
          <w:rFonts w:ascii="宋体" w:hAnsi="宋体" w:cs="宋体"/>
          <w:bCs/>
          <w:color w:val="auto"/>
          <w:spacing w:val="-6"/>
          <w:sz w:val="24"/>
          <w:highlight w:val="none"/>
        </w:rPr>
      </w:pPr>
      <w:r>
        <w:rPr>
          <w:rFonts w:hint="eastAsia" w:ascii="宋体" w:hAnsi="宋体" w:cs="宋体"/>
          <w:bCs/>
          <w:color w:val="auto"/>
          <w:spacing w:val="-6"/>
          <w:sz w:val="24"/>
          <w:highlight w:val="none"/>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3A0A66A">
      <w:pPr>
        <w:kinsoku/>
        <w:bidi w:val="0"/>
        <w:spacing w:beforeAutospacing="0" w:afterAutospacing="0" w:line="360" w:lineRule="auto"/>
        <w:ind w:left="0" w:leftChars="0" w:right="0" w:rightChars="0" w:firstLine="456" w:firstLineChars="200"/>
        <w:rPr>
          <w:rFonts w:ascii="宋体" w:hAnsi="宋体" w:cs="宋体"/>
          <w:bCs/>
          <w:color w:val="auto"/>
          <w:spacing w:val="-6"/>
          <w:sz w:val="24"/>
          <w:highlight w:val="none"/>
        </w:rPr>
      </w:pPr>
      <w:r>
        <w:rPr>
          <w:rFonts w:hint="eastAsia" w:ascii="宋体" w:hAnsi="宋体" w:cs="宋体"/>
          <w:bCs/>
          <w:color w:val="auto"/>
          <w:spacing w:val="-6"/>
          <w:sz w:val="24"/>
          <w:highlight w:val="none"/>
        </w:rPr>
        <w:t xml:space="preserve">投标供应商（盖章）：     </w:t>
      </w:r>
    </w:p>
    <w:p w14:paraId="783E7B87">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法定代表人或其授权代表（签字或盖章）：</w:t>
      </w:r>
    </w:p>
    <w:p w14:paraId="11CB3106">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电话：                              传真：</w:t>
      </w:r>
    </w:p>
    <w:p w14:paraId="327F8B6F">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通讯地址：                          邮编：</w:t>
      </w:r>
    </w:p>
    <w:p w14:paraId="60366949">
      <w:pPr>
        <w:kinsoku/>
        <w:bidi w:val="0"/>
        <w:spacing w:beforeAutospacing="0" w:afterAutospacing="0" w:line="360" w:lineRule="auto"/>
        <w:ind w:left="0" w:leftChars="0" w:right="0" w:rightChars="0" w:firstLine="480"/>
        <w:rPr>
          <w:rFonts w:ascii="宋体" w:hAnsi="宋体" w:cs="宋体"/>
          <w:bCs/>
          <w:color w:val="auto"/>
          <w:spacing w:val="-6"/>
          <w:sz w:val="24"/>
          <w:highlight w:val="none"/>
        </w:rPr>
      </w:pPr>
      <w:r>
        <w:rPr>
          <w:rFonts w:hint="eastAsia" w:ascii="宋体" w:hAnsi="宋体" w:cs="宋体"/>
          <w:bCs/>
          <w:color w:val="auto"/>
          <w:spacing w:val="-6"/>
          <w:sz w:val="24"/>
          <w:highlight w:val="none"/>
        </w:rPr>
        <w:t>开户行：                            开户行账号：</w:t>
      </w:r>
    </w:p>
    <w:p w14:paraId="776DA14E">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br w:type="page" w:clear="all"/>
      </w:r>
    </w:p>
    <w:p w14:paraId="26303035">
      <w:pPr>
        <w:pStyle w:val="206"/>
        <w:kinsoku/>
        <w:bidi w:val="0"/>
        <w:spacing w:before="0" w:beforeAutospacing="0" w:after="0" w:afterAutospacing="0" w:line="360" w:lineRule="auto"/>
        <w:ind w:left="0" w:leftChars="0" w:right="0" w:rightChars="0"/>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（二）关于资格的声明函（格式）</w:t>
      </w:r>
    </w:p>
    <w:p w14:paraId="716242EF">
      <w:pPr>
        <w:kinsoku/>
        <w:bidi w:val="0"/>
        <w:spacing w:beforeAutospacing="0" w:afterAutospacing="0" w:line="360" w:lineRule="auto"/>
        <w:ind w:left="0" w:leftChars="0" w:right="0" w:rightChars="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7E44B01B">
      <w:pPr>
        <w:kinsoku/>
        <w:bidi w:val="0"/>
        <w:spacing w:beforeAutospacing="0" w:afterAutospacing="0" w:line="360" w:lineRule="auto"/>
        <w:ind w:left="0" w:leftChars="0" w:right="0" w:rightChars="0"/>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732E106D">
      <w:pPr>
        <w:kinsoku/>
        <w:bidi w:val="0"/>
        <w:spacing w:beforeAutospacing="0" w:afterAutospacing="0" w:line="360" w:lineRule="auto"/>
        <w:ind w:left="0" w:leftChars="0" w:right="0" w:rightChars="0"/>
        <w:rPr>
          <w:rFonts w:ascii="宋体" w:hAnsi="宋体" w:cs="宋体"/>
          <w:color w:val="auto"/>
          <w:sz w:val="24"/>
          <w:highlight w:val="none"/>
          <w:u w:val="single"/>
        </w:rPr>
      </w:pPr>
      <w:r>
        <w:rPr>
          <w:rFonts w:hint="eastAsia" w:ascii="宋体" w:hAnsi="宋体" w:cs="宋体"/>
          <w:color w:val="auto"/>
          <w:sz w:val="24"/>
          <w:highlight w:val="none"/>
          <w:u w:val="single"/>
        </w:rPr>
        <w:t xml:space="preserve">   中嘉工程管理咨询（江苏）有限公司：  </w:t>
      </w:r>
    </w:p>
    <w:p w14:paraId="099EBFC2">
      <w:pPr>
        <w:pStyle w:val="242"/>
        <w:kinsoku/>
        <w:bidi w:val="0"/>
        <w:spacing w:beforeAutospacing="0" w:afterAutospacing="0" w:line="360" w:lineRule="auto"/>
        <w:ind w:left="0" w:leftChars="0" w:right="0" w:rightChars="0"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3BE48AE5">
      <w:pPr>
        <w:pStyle w:val="242"/>
        <w:kinsoku/>
        <w:bidi w:val="0"/>
        <w:spacing w:beforeAutospacing="0" w:afterAutospacing="0" w:line="360" w:lineRule="auto"/>
        <w:ind w:left="0" w:leftChars="0" w:right="0" w:rightChars="0"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796437F9">
      <w:pPr>
        <w:pStyle w:val="242"/>
        <w:kinsoku/>
        <w:bidi w:val="0"/>
        <w:spacing w:beforeAutospacing="0" w:afterAutospacing="0" w:line="360" w:lineRule="auto"/>
        <w:ind w:left="0" w:leftChars="0" w:right="0" w:rightChars="0" w:firstLine="403"/>
        <w:rPr>
          <w:rFonts w:ascii="宋体" w:hAnsi="宋体" w:cs="宋体"/>
          <w:color w:val="auto"/>
          <w:szCs w:val="24"/>
          <w:highlight w:val="none"/>
        </w:rPr>
      </w:pPr>
    </w:p>
    <w:p w14:paraId="4A559B0A">
      <w:pPr>
        <w:pStyle w:val="242"/>
        <w:kinsoku/>
        <w:bidi w:val="0"/>
        <w:spacing w:beforeAutospacing="0" w:afterAutospacing="0" w:line="360" w:lineRule="auto"/>
        <w:ind w:left="0" w:leftChars="0" w:right="0" w:rightChars="0" w:firstLine="403"/>
        <w:rPr>
          <w:rFonts w:ascii="宋体" w:hAnsi="宋体" w:cs="宋体"/>
          <w:color w:val="auto"/>
          <w:szCs w:val="24"/>
          <w:highlight w:val="none"/>
        </w:rPr>
      </w:pPr>
    </w:p>
    <w:p w14:paraId="74D57FB5">
      <w:pPr>
        <w:pStyle w:val="242"/>
        <w:kinsoku/>
        <w:bidi w:val="0"/>
        <w:spacing w:beforeAutospacing="0" w:afterAutospacing="0" w:line="360" w:lineRule="auto"/>
        <w:ind w:left="0" w:leftChars="0" w:right="0" w:rightChars="0"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034F42C3">
      <w:pPr>
        <w:pStyle w:val="242"/>
        <w:kinsoku/>
        <w:bidi w:val="0"/>
        <w:spacing w:beforeAutospacing="0" w:afterAutospacing="0" w:line="360" w:lineRule="auto"/>
        <w:ind w:left="0" w:leftChars="0" w:right="0" w:rightChars="0"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法定代表人或其授权代表（签字或盖章）： </w:t>
      </w:r>
    </w:p>
    <w:p w14:paraId="668A69CC">
      <w:pPr>
        <w:pStyle w:val="242"/>
        <w:kinsoku/>
        <w:bidi w:val="0"/>
        <w:spacing w:beforeAutospacing="0" w:afterAutospacing="0" w:line="360" w:lineRule="auto"/>
        <w:ind w:left="0" w:leftChars="0" w:right="0" w:rightChars="0" w:firstLine="3780"/>
        <w:rPr>
          <w:rFonts w:ascii="宋体" w:hAnsi="宋体" w:cs="宋体"/>
          <w:color w:val="auto"/>
          <w:szCs w:val="24"/>
          <w:highlight w:val="none"/>
        </w:rPr>
      </w:pPr>
      <w:r>
        <w:rPr>
          <w:rFonts w:hint="eastAsia" w:ascii="宋体" w:hAnsi="宋体" w:cs="宋体"/>
          <w:color w:val="auto"/>
          <w:szCs w:val="24"/>
          <w:highlight w:val="none"/>
        </w:rPr>
        <w:t>日期：</w:t>
      </w:r>
    </w:p>
    <w:p w14:paraId="454B1085">
      <w:pPr>
        <w:kinsoku/>
        <w:bidi w:val="0"/>
        <w:spacing w:beforeAutospacing="0" w:afterAutospacing="0" w:line="360" w:lineRule="auto"/>
        <w:ind w:left="0" w:leftChars="0" w:right="0" w:rightChars="0" w:firstLine="420"/>
        <w:rPr>
          <w:rFonts w:ascii="宋体" w:hAnsi="宋体" w:cs="宋体"/>
          <w:color w:val="auto"/>
          <w:highlight w:val="none"/>
        </w:rPr>
      </w:pPr>
    </w:p>
    <w:p w14:paraId="580CAF67">
      <w:pPr>
        <w:kinsoku/>
        <w:bidi w:val="0"/>
        <w:spacing w:beforeAutospacing="0" w:afterAutospacing="0" w:line="360" w:lineRule="auto"/>
        <w:ind w:left="0" w:leftChars="0" w:right="0" w:rightChars="0"/>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862F45F">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br w:type="page" w:clear="all"/>
      </w:r>
      <w:bookmarkStart w:id="13" w:name="_Toc116946355"/>
      <w:bookmarkStart w:id="14" w:name="_Toc98277375"/>
    </w:p>
    <w:p w14:paraId="164C7039">
      <w:pPr>
        <w:kinsoku/>
        <w:bidi w:val="0"/>
        <w:spacing w:beforeAutospacing="0" w:afterAutospacing="0" w:line="360" w:lineRule="auto"/>
        <w:ind w:left="0" w:leftChars="0" w:right="0" w:rightChars="0"/>
        <w:outlineLvl w:val="1"/>
        <w:rPr>
          <w:rFonts w:ascii="宋体" w:hAnsi="宋体" w:cs="宋体"/>
          <w:bCs/>
          <w:color w:val="auto"/>
          <w:sz w:val="24"/>
          <w:highlight w:val="none"/>
        </w:rPr>
      </w:pPr>
      <w:r>
        <w:rPr>
          <w:rFonts w:hint="eastAsia" w:ascii="宋体" w:hAnsi="宋体" w:cs="宋体"/>
          <w:bCs/>
          <w:color w:val="auto"/>
          <w:sz w:val="24"/>
          <w:highlight w:val="none"/>
        </w:rPr>
        <w:t>（三）法定代表人授权委托书（格式）</w:t>
      </w:r>
      <w:bookmarkEnd w:id="13"/>
      <w:bookmarkEnd w:id="14"/>
    </w:p>
    <w:p w14:paraId="50D064BF">
      <w:pPr>
        <w:kinsoku/>
        <w:bidi w:val="0"/>
        <w:spacing w:beforeAutospacing="0" w:afterAutospacing="0" w:line="360" w:lineRule="auto"/>
        <w:ind w:left="0" w:leftChars="0" w:right="0" w:rightChars="0"/>
        <w:rPr>
          <w:rFonts w:ascii="宋体" w:hAnsi="宋体" w:cs="宋体"/>
          <w:color w:val="auto"/>
          <w:highlight w:val="none"/>
        </w:rPr>
      </w:pPr>
    </w:p>
    <w:p w14:paraId="577694B9">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1ED07038">
      <w:pPr>
        <w:kinsoku/>
        <w:bidi w:val="0"/>
        <w:spacing w:beforeAutospacing="0" w:afterAutospacing="0" w:line="360" w:lineRule="auto"/>
        <w:ind w:left="0" w:leftChars="0" w:right="0" w:rightChars="0"/>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4CD29407">
      <w:pPr>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中嘉工程管理咨询（江苏）有限公司：</w:t>
      </w:r>
    </w:p>
    <w:p w14:paraId="1539FD66">
      <w:pPr>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12E22D1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1F012A15">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2AA8C898">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487AC734">
      <w:pPr>
        <w:kinsoku/>
        <w:bidi w:val="0"/>
        <w:spacing w:beforeAutospacing="0" w:afterAutospacing="0" w:line="360" w:lineRule="auto"/>
        <w:ind w:left="0" w:leftChars="0" w:right="0" w:rightChars="0"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66632695">
      <w:pPr>
        <w:kinsoku/>
        <w:bidi w:val="0"/>
        <w:spacing w:beforeAutospacing="0" w:afterAutospacing="0" w:line="360" w:lineRule="auto"/>
        <w:ind w:left="0" w:leftChars="0" w:right="0" w:rightChars="0"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553E7349">
      <w:pPr>
        <w:kinsoku/>
        <w:bidi w:val="0"/>
        <w:spacing w:beforeAutospacing="0" w:afterAutospacing="0" w:line="360" w:lineRule="auto"/>
        <w:ind w:left="0" w:leftChars="0" w:right="0" w:rightChars="0"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60095F75">
      <w:pPr>
        <w:kinsoku/>
        <w:bidi w:val="0"/>
        <w:spacing w:beforeAutospacing="0" w:afterAutospacing="0" w:line="360" w:lineRule="auto"/>
        <w:ind w:left="0" w:leftChars="0" w:right="0" w:rightChars="0"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747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02FBA630">
            <w:pPr>
              <w:widowControl/>
              <w:kinsoku/>
              <w:bidi w:val="0"/>
              <w:spacing w:beforeAutospacing="0" w:afterAutospacing="0" w:line="360" w:lineRule="auto"/>
              <w:ind w:left="0" w:leftChars="0" w:right="0" w:rightChars="0"/>
              <w:rPr>
                <w:rFonts w:ascii="宋体" w:hAnsi="宋体" w:cs="宋体"/>
                <w:color w:val="auto"/>
                <w:sz w:val="24"/>
                <w:highlight w:val="none"/>
              </w:rPr>
            </w:pPr>
          </w:p>
          <w:p w14:paraId="7892C3CF">
            <w:pPr>
              <w:widowControl/>
              <w:kinsoku/>
              <w:bidi w:val="0"/>
              <w:spacing w:beforeAutospacing="0" w:afterAutospacing="0" w:line="360" w:lineRule="auto"/>
              <w:ind w:left="0" w:leftChars="0" w:right="0" w:rightChars="0"/>
              <w:rPr>
                <w:rFonts w:ascii="宋体" w:hAnsi="宋体" w:cs="宋体"/>
                <w:color w:val="auto"/>
                <w:sz w:val="24"/>
                <w:highlight w:val="none"/>
              </w:rPr>
            </w:pPr>
          </w:p>
          <w:p w14:paraId="34B7F765">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3D083D67">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31480D1F">
            <w:pPr>
              <w:widowControl/>
              <w:kinsoku/>
              <w:bidi w:val="0"/>
              <w:spacing w:beforeAutospacing="0" w:afterAutospacing="0" w:line="360" w:lineRule="auto"/>
              <w:ind w:left="0" w:leftChars="0" w:right="0" w:rightChars="0"/>
              <w:jc w:val="left"/>
              <w:rPr>
                <w:rFonts w:ascii="宋体" w:hAnsi="宋体" w:cs="宋体"/>
                <w:color w:val="auto"/>
                <w:sz w:val="24"/>
                <w:highlight w:val="none"/>
              </w:rPr>
            </w:pPr>
          </w:p>
        </w:tc>
        <w:tc>
          <w:tcPr>
            <w:tcW w:w="5040" w:type="dxa"/>
          </w:tcPr>
          <w:p w14:paraId="2620E89C">
            <w:pPr>
              <w:widowControl/>
              <w:kinsoku/>
              <w:bidi w:val="0"/>
              <w:spacing w:beforeAutospacing="0" w:afterAutospacing="0" w:line="360" w:lineRule="auto"/>
              <w:ind w:left="0" w:leftChars="0" w:right="0" w:rightChars="0"/>
              <w:rPr>
                <w:rFonts w:ascii="宋体" w:hAnsi="宋体" w:cs="宋体"/>
                <w:color w:val="auto"/>
                <w:sz w:val="24"/>
                <w:highlight w:val="none"/>
              </w:rPr>
            </w:pPr>
          </w:p>
          <w:p w14:paraId="7E05EE50">
            <w:pPr>
              <w:widowControl/>
              <w:kinsoku/>
              <w:bidi w:val="0"/>
              <w:spacing w:beforeAutospacing="0" w:afterAutospacing="0" w:line="360" w:lineRule="auto"/>
              <w:ind w:left="0" w:leftChars="0" w:right="0" w:rightChars="0"/>
              <w:rPr>
                <w:rFonts w:ascii="宋体" w:hAnsi="宋体" w:cs="宋体"/>
                <w:color w:val="auto"/>
                <w:sz w:val="24"/>
                <w:highlight w:val="none"/>
              </w:rPr>
            </w:pPr>
          </w:p>
          <w:p w14:paraId="46752D2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E23E294">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6CB20F6D">
      <w:pPr>
        <w:kinsoku/>
        <w:bidi w:val="0"/>
        <w:spacing w:beforeAutospacing="0" w:afterAutospacing="0" w:line="360" w:lineRule="auto"/>
        <w:ind w:left="0" w:leftChars="0" w:right="0" w:rightChars="0"/>
        <w:jc w:val="left"/>
        <w:rPr>
          <w:rFonts w:ascii="宋体" w:hAnsi="宋体" w:cs="宋体"/>
          <w:bCs/>
          <w:color w:val="auto"/>
          <w:sz w:val="24"/>
          <w:highlight w:val="none"/>
        </w:rPr>
      </w:pPr>
    </w:p>
    <w:tbl>
      <w:tblPr>
        <w:tblStyle w:val="44"/>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7FD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3DA4F330">
            <w:pPr>
              <w:widowControl/>
              <w:kinsoku/>
              <w:bidi w:val="0"/>
              <w:spacing w:beforeAutospacing="0" w:afterAutospacing="0" w:line="360" w:lineRule="auto"/>
              <w:ind w:left="0" w:leftChars="0" w:right="0" w:rightChars="0"/>
              <w:rPr>
                <w:rFonts w:ascii="宋体" w:hAnsi="宋体" w:cs="宋体"/>
                <w:color w:val="auto"/>
                <w:sz w:val="24"/>
                <w:highlight w:val="none"/>
              </w:rPr>
            </w:pPr>
          </w:p>
          <w:p w14:paraId="2E9E2A88">
            <w:pPr>
              <w:widowControl/>
              <w:kinsoku/>
              <w:bidi w:val="0"/>
              <w:spacing w:beforeAutospacing="0" w:afterAutospacing="0" w:line="360" w:lineRule="auto"/>
              <w:ind w:left="0" w:leftChars="0" w:right="0" w:rightChars="0"/>
              <w:rPr>
                <w:rFonts w:ascii="宋体" w:hAnsi="宋体" w:cs="宋体"/>
                <w:color w:val="auto"/>
                <w:sz w:val="24"/>
                <w:highlight w:val="none"/>
              </w:rPr>
            </w:pPr>
          </w:p>
          <w:p w14:paraId="6B4413A3">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4DCD1269">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36F3175F">
            <w:pPr>
              <w:widowControl/>
              <w:kinsoku/>
              <w:bidi w:val="0"/>
              <w:spacing w:beforeAutospacing="0" w:afterAutospacing="0" w:line="360" w:lineRule="auto"/>
              <w:ind w:left="0" w:leftChars="0" w:right="0" w:rightChars="0"/>
              <w:jc w:val="left"/>
              <w:rPr>
                <w:rFonts w:ascii="宋体" w:hAnsi="宋体" w:cs="宋体"/>
                <w:color w:val="auto"/>
                <w:sz w:val="24"/>
                <w:highlight w:val="none"/>
              </w:rPr>
            </w:pPr>
          </w:p>
        </w:tc>
        <w:tc>
          <w:tcPr>
            <w:tcW w:w="5040" w:type="dxa"/>
          </w:tcPr>
          <w:p w14:paraId="35A0331F">
            <w:pPr>
              <w:widowControl/>
              <w:kinsoku/>
              <w:bidi w:val="0"/>
              <w:spacing w:beforeAutospacing="0" w:afterAutospacing="0" w:line="360" w:lineRule="auto"/>
              <w:ind w:left="0" w:leftChars="0" w:right="0" w:rightChars="0"/>
              <w:rPr>
                <w:rFonts w:ascii="宋体" w:hAnsi="宋体" w:cs="宋体"/>
                <w:color w:val="auto"/>
                <w:sz w:val="24"/>
                <w:highlight w:val="none"/>
              </w:rPr>
            </w:pPr>
          </w:p>
          <w:p w14:paraId="40F97236">
            <w:pPr>
              <w:widowControl/>
              <w:kinsoku/>
              <w:bidi w:val="0"/>
              <w:spacing w:beforeAutospacing="0" w:afterAutospacing="0" w:line="360" w:lineRule="auto"/>
              <w:ind w:left="0" w:leftChars="0" w:right="0" w:rightChars="0"/>
              <w:rPr>
                <w:rFonts w:ascii="宋体" w:hAnsi="宋体" w:cs="宋体"/>
                <w:color w:val="auto"/>
                <w:sz w:val="24"/>
                <w:highlight w:val="none"/>
              </w:rPr>
            </w:pPr>
          </w:p>
          <w:p w14:paraId="3A8E4311">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72BCC1B8">
            <w:pPr>
              <w:widowControl/>
              <w:kinsoku/>
              <w:bidi w:val="0"/>
              <w:spacing w:beforeAutospacing="0" w:afterAutospacing="0" w:line="360" w:lineRule="auto"/>
              <w:ind w:left="0" w:leftChars="0" w:right="0" w:rightChars="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56115D94">
      <w:pPr>
        <w:pStyle w:val="216"/>
        <w:kinsoku/>
        <w:bidi w:val="0"/>
        <w:spacing w:beforeAutospacing="0" w:afterAutospacing="0" w:line="360" w:lineRule="auto"/>
        <w:ind w:left="0" w:leftChars="0" w:right="0" w:rightChars="0"/>
        <w:outlineLvl w:val="1"/>
        <w:rPr>
          <w:rFonts w:ascii="宋体" w:hAnsi="宋体" w:cs="宋体"/>
          <w:bCs/>
          <w:color w:val="auto"/>
          <w:sz w:val="24"/>
          <w:highlight w:val="none"/>
        </w:rPr>
      </w:pPr>
      <w:r>
        <w:rPr>
          <w:rFonts w:hint="eastAsia" w:ascii="宋体" w:hAnsi="宋体" w:eastAsia="宋体" w:cs="宋体"/>
          <w:bCs/>
          <w:color w:val="auto"/>
          <w:sz w:val="24"/>
          <w:szCs w:val="24"/>
          <w:highlight w:val="none"/>
        </w:rPr>
        <w:br w:type="page" w:clear="all"/>
      </w:r>
      <w:bookmarkStart w:id="15" w:name="_Toc39873188"/>
      <w:bookmarkStart w:id="16" w:name="_Toc98277376"/>
      <w:bookmarkStart w:id="17" w:name="_Toc36850800"/>
      <w:bookmarkStart w:id="18" w:name="_Toc116946356"/>
      <w:bookmarkStart w:id="19" w:name="_Toc39873233"/>
      <w:r>
        <w:rPr>
          <w:rFonts w:hint="eastAsia" w:ascii="宋体" w:hAnsi="宋体" w:eastAsia="宋体" w:cs="宋体"/>
          <w:bCs/>
          <w:color w:val="auto"/>
          <w:sz w:val="24"/>
          <w:szCs w:val="24"/>
          <w:highlight w:val="none"/>
          <w:lang w:val="en-US" w:eastAsia="zh-CN" w:bidi="ar-SA"/>
        </w:rPr>
        <w:t>（四）政府采购投标及履约承诺函（格式）</w:t>
      </w:r>
      <w:bookmarkEnd w:id="15"/>
      <w:bookmarkEnd w:id="16"/>
      <w:bookmarkEnd w:id="17"/>
      <w:bookmarkEnd w:id="18"/>
      <w:bookmarkEnd w:id="19"/>
    </w:p>
    <w:p w14:paraId="027B0825">
      <w:pPr>
        <w:kinsoku/>
        <w:bidi w:val="0"/>
        <w:spacing w:beforeAutospacing="0" w:afterAutospacing="0" w:line="360" w:lineRule="auto"/>
        <w:ind w:left="0" w:leftChars="0" w:right="0" w:rightChars="0"/>
        <w:rPr>
          <w:rFonts w:ascii="宋体" w:hAnsi="宋体" w:cs="宋体"/>
          <w:color w:val="auto"/>
          <w:highlight w:val="none"/>
        </w:rPr>
      </w:pPr>
    </w:p>
    <w:p w14:paraId="58363199">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42960C99">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78A7E647">
      <w:pPr>
        <w:kinsoku/>
        <w:bidi w:val="0"/>
        <w:spacing w:beforeAutospacing="0" w:afterAutospacing="0" w:line="360" w:lineRule="auto"/>
        <w:ind w:left="0" w:leftChars="0" w:right="0" w:rightChars="0" w:firstLine="482"/>
        <w:jc w:val="left"/>
        <w:rPr>
          <w:rFonts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 xml:space="preserve">    1.我单位本招标项目所提供的货物或服务未侵犯知识产权。</w:t>
      </w:r>
    </w:p>
    <w:p w14:paraId="36DD0176">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717F16ED">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3.我单位参与本项目政府采购活动时不存在被有关部门禁止参与政府采购活动且在有效期内的情况。</w:t>
      </w:r>
    </w:p>
    <w:p w14:paraId="769FA480">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.我单位具备《中华人民共和国政府采购法》第二十二条规定的条件，承诺如下：</w:t>
      </w:r>
    </w:p>
    <w:p w14:paraId="59F5CBE8">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268887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50E59314">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.我单位未被列入失信被执行人、税收违法案件当事人名单、政府采购严重违法失信行为记录名单。</w:t>
      </w:r>
    </w:p>
    <w:p w14:paraId="4FF3D3CD">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.我方愿意向贵方提供任何与本项报价有关的数据、情况和技术资料。若贵方需要，我方愿意提供我方做出的一切承诺的证明材料。</w:t>
      </w:r>
    </w:p>
    <w:p w14:paraId="7A5CB3AD">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.我方与其他供应商不存在单位负责人为同一人或者存在直接控股、管理关系。</w:t>
      </w:r>
    </w:p>
    <w:p w14:paraId="46D23D1C">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.我方承诺未为本项目提供整体设计、规范编制或者项目管理、监理、检测等服务。</w:t>
      </w:r>
    </w:p>
    <w:p w14:paraId="7BC4EF7A">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DBAFC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.我单位如果中标，做到诚实守信，依照本项目招标文件需求内容、签署的采购合同及本单位在投标中所做的一切承诺履约。</w:t>
      </w:r>
    </w:p>
    <w:p w14:paraId="65EC0CCB">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0F263924">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566B305">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.我单位承诺不非法转包、分包。</w:t>
      </w:r>
    </w:p>
    <w:p w14:paraId="7972CCC8">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.我单位承诺未参与本项目的采购需求、技术指标、商务指标等内容的设定，不存在对其他投标供应商不公平的行为。</w:t>
      </w:r>
    </w:p>
    <w:p w14:paraId="5C9DA15C">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6625047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1243E082">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6C0CC71F">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2BE399FB">
      <w:pPr>
        <w:kinsoku/>
        <w:bidi w:val="0"/>
        <w:spacing w:beforeAutospacing="0" w:afterAutospacing="0" w:line="360" w:lineRule="auto"/>
        <w:ind w:left="0" w:leftChars="0" w:right="0" w:rightChars="0"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667620C7">
      <w:pPr>
        <w:kinsoku/>
        <w:bidi w:val="0"/>
        <w:spacing w:beforeAutospacing="0" w:afterAutospacing="0" w:line="360" w:lineRule="auto"/>
        <w:ind w:left="0" w:leftChars="0" w:right="0" w:rightChars="0" w:firstLine="480"/>
        <w:rPr>
          <w:rFonts w:ascii="宋体" w:hAnsi="宋体" w:cs="宋体"/>
          <w:bCs/>
          <w:color w:val="auto"/>
          <w:sz w:val="24"/>
          <w:highlight w:val="none"/>
        </w:rPr>
      </w:pPr>
    </w:p>
    <w:p w14:paraId="575937E9">
      <w:pPr>
        <w:kinsoku/>
        <w:bidi w:val="0"/>
        <w:spacing w:beforeAutospacing="0" w:afterAutospacing="0" w:line="360" w:lineRule="auto"/>
        <w:ind w:left="0" w:leftChars="0" w:right="0" w:rightChars="0" w:firstLine="5400"/>
        <w:rPr>
          <w:rFonts w:ascii="宋体" w:hAnsi="宋体" w:cs="宋体"/>
          <w:bCs/>
          <w:color w:val="auto"/>
          <w:sz w:val="24"/>
          <w:highlight w:val="none"/>
        </w:rPr>
      </w:pPr>
    </w:p>
    <w:p w14:paraId="77315FF3">
      <w:pPr>
        <w:kinsoku/>
        <w:bidi w:val="0"/>
        <w:spacing w:beforeAutospacing="0" w:afterAutospacing="0" w:line="360" w:lineRule="auto"/>
        <w:ind w:left="0" w:leftChars="0" w:right="0" w:rightChars="0"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153A57A5">
      <w:pPr>
        <w:kinsoku/>
        <w:bidi w:val="0"/>
        <w:spacing w:beforeAutospacing="0" w:afterAutospacing="0" w:line="360" w:lineRule="auto"/>
        <w:ind w:left="0" w:leftChars="0" w:right="0" w:rightChars="0"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08CA1AC8">
      <w:pPr>
        <w:kinsoku/>
        <w:bidi w:val="0"/>
        <w:spacing w:beforeAutospacing="0" w:afterAutospacing="0" w:line="360" w:lineRule="auto"/>
        <w:ind w:left="0" w:leftChars="0" w:right="0" w:rightChars="0"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66C7A453">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5D0839C1">
      <w:pPr>
        <w:kinsoku/>
        <w:bidi w:val="0"/>
        <w:spacing w:beforeAutospacing="0" w:afterAutospacing="0" w:line="360" w:lineRule="auto"/>
        <w:ind w:left="0" w:leftChars="0" w:right="0" w:rightChars="0"/>
        <w:rPr>
          <w:rFonts w:ascii="宋体" w:hAnsi="宋体" w:cs="宋体"/>
          <w:bCs/>
          <w:color w:val="auto"/>
          <w:sz w:val="24"/>
          <w:highlight w:val="none"/>
        </w:rPr>
      </w:pPr>
    </w:p>
    <w:p w14:paraId="774E2A4F">
      <w:pPr>
        <w:kinsoku/>
        <w:bidi w:val="0"/>
        <w:spacing w:beforeAutospacing="0" w:afterAutospacing="0" w:line="360" w:lineRule="auto"/>
        <w:ind w:left="0" w:leftChars="0" w:right="0" w:rightChars="0"/>
        <w:rPr>
          <w:rFonts w:ascii="宋体" w:hAnsi="宋体" w:cs="宋体"/>
          <w:bCs/>
          <w:color w:val="auto"/>
          <w:sz w:val="24"/>
          <w:highlight w:val="none"/>
        </w:rPr>
      </w:pPr>
    </w:p>
    <w:p w14:paraId="5E7A051E">
      <w:pPr>
        <w:kinsoku/>
        <w:bidi w:val="0"/>
        <w:spacing w:beforeAutospacing="0" w:afterAutospacing="0" w:line="360" w:lineRule="auto"/>
        <w:ind w:left="0" w:leftChars="0" w:right="0" w:rightChars="0"/>
        <w:rPr>
          <w:rFonts w:ascii="宋体" w:hAnsi="宋体" w:cs="宋体"/>
          <w:bCs/>
          <w:color w:val="auto"/>
          <w:sz w:val="24"/>
          <w:highlight w:val="none"/>
        </w:rPr>
      </w:pPr>
    </w:p>
    <w:p w14:paraId="581F5C1D">
      <w:pPr>
        <w:kinsoku/>
        <w:bidi w:val="0"/>
        <w:spacing w:beforeAutospacing="0" w:afterAutospacing="0" w:line="360" w:lineRule="auto"/>
        <w:ind w:left="0" w:leftChars="0" w:right="0" w:rightChars="0"/>
        <w:rPr>
          <w:rFonts w:ascii="宋体" w:hAnsi="宋体" w:cs="宋体"/>
          <w:bCs/>
          <w:color w:val="auto"/>
          <w:sz w:val="24"/>
          <w:highlight w:val="none"/>
        </w:rPr>
      </w:pPr>
    </w:p>
    <w:p w14:paraId="030C48D6">
      <w:pPr>
        <w:kinsoku/>
        <w:bidi w:val="0"/>
        <w:spacing w:beforeAutospacing="0" w:afterAutospacing="0" w:line="360" w:lineRule="auto"/>
        <w:ind w:left="0" w:leftChars="0" w:right="0" w:rightChars="0"/>
        <w:rPr>
          <w:rFonts w:ascii="宋体" w:hAnsi="宋体" w:cs="宋体"/>
          <w:bCs/>
          <w:color w:val="auto"/>
          <w:sz w:val="24"/>
          <w:highlight w:val="none"/>
        </w:rPr>
      </w:pPr>
      <w:bookmarkStart w:id="20" w:name="_Toc116946368"/>
      <w:bookmarkStart w:id="21" w:name="_Toc98277389"/>
      <w:r>
        <w:rPr>
          <w:rFonts w:hint="eastAsia" w:ascii="宋体" w:hAnsi="宋体" w:cs="宋体"/>
          <w:bCs/>
          <w:color w:val="auto"/>
          <w:sz w:val="24"/>
          <w:highlight w:val="none"/>
        </w:rPr>
        <w:br w:type="page"/>
      </w:r>
    </w:p>
    <w:p w14:paraId="1BD3EA45">
      <w:pPr>
        <w:pageBreakBefore/>
        <w:kinsoku/>
        <w:bidi w:val="0"/>
        <w:spacing w:beforeAutospacing="0" w:afterAutospacing="0" w:line="360" w:lineRule="auto"/>
        <w:ind w:left="0" w:leftChars="0" w:right="0" w:rightChars="0"/>
        <w:jc w:val="left"/>
        <w:outlineLvl w:val="1"/>
        <w:rPr>
          <w:rFonts w:ascii="宋体" w:hAnsi="宋体" w:cs="宋体"/>
          <w:bCs/>
          <w:color w:val="auto"/>
          <w:sz w:val="24"/>
          <w:highlight w:val="none"/>
        </w:rPr>
      </w:pPr>
      <w:r>
        <w:rPr>
          <w:rFonts w:hint="eastAsia" w:ascii="宋体" w:hAnsi="宋体" w:cs="宋体"/>
          <w:bCs/>
          <w:color w:val="auto"/>
          <w:sz w:val="24"/>
          <w:highlight w:val="none"/>
        </w:rPr>
        <w:t>（五）企业简介和经营情况说明（格式）</w:t>
      </w:r>
      <w:bookmarkEnd w:id="20"/>
      <w:bookmarkEnd w:id="21"/>
    </w:p>
    <w:p w14:paraId="75639267">
      <w:pPr>
        <w:kinsoku/>
        <w:bidi w:val="0"/>
        <w:spacing w:beforeAutospacing="0" w:afterAutospacing="0" w:line="360" w:lineRule="auto"/>
        <w:ind w:left="0" w:leftChars="0" w:right="0" w:rightChars="0"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7C235460">
      <w:pPr>
        <w:kinsoku/>
        <w:bidi w:val="0"/>
        <w:spacing w:beforeAutospacing="0" w:afterAutospacing="0" w:line="360" w:lineRule="auto"/>
        <w:ind w:left="0" w:leftChars="0" w:right="0" w:rightChars="0"/>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4"/>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2635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F2F74AD">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法定代表人</w:t>
            </w:r>
          </w:p>
        </w:tc>
        <w:tc>
          <w:tcPr>
            <w:tcW w:w="1925" w:type="dxa"/>
          </w:tcPr>
          <w:p w14:paraId="1021CFA7">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1537" w:type="dxa"/>
          </w:tcPr>
          <w:p w14:paraId="24AD3461">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成立日期</w:t>
            </w:r>
          </w:p>
        </w:tc>
        <w:tc>
          <w:tcPr>
            <w:tcW w:w="3721" w:type="dxa"/>
          </w:tcPr>
          <w:p w14:paraId="07694352">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0BE1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B226656">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企业地址</w:t>
            </w:r>
          </w:p>
        </w:tc>
        <w:tc>
          <w:tcPr>
            <w:tcW w:w="1925" w:type="dxa"/>
          </w:tcPr>
          <w:p w14:paraId="2663228E">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1537" w:type="dxa"/>
          </w:tcPr>
          <w:p w14:paraId="621F1D45">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注册资本</w:t>
            </w:r>
          </w:p>
        </w:tc>
        <w:tc>
          <w:tcPr>
            <w:tcW w:w="3721" w:type="dxa"/>
          </w:tcPr>
          <w:p w14:paraId="63A63A87">
            <w:pPr>
              <w:kinsoku/>
              <w:bidi w:val="0"/>
              <w:spacing w:beforeAutospacing="0" w:afterAutospacing="0" w:line="360" w:lineRule="auto"/>
              <w:ind w:left="0" w:leftChars="0" w:right="0" w:rightChars="0" w:firstLine="2160"/>
              <w:jc w:val="left"/>
              <w:rPr>
                <w:rFonts w:ascii="宋体" w:hAnsi="宋体" w:cs="宋体"/>
                <w:color w:val="auto"/>
                <w:sz w:val="22"/>
                <w:szCs w:val="21"/>
                <w:highlight w:val="none"/>
              </w:rPr>
            </w:pPr>
            <w:r>
              <w:rPr>
                <w:rFonts w:hint="eastAsia" w:ascii="宋体" w:hAnsi="宋体" w:cs="宋体"/>
                <w:color w:val="auto"/>
                <w:sz w:val="22"/>
                <w:szCs w:val="21"/>
                <w:highlight w:val="none"/>
              </w:rPr>
              <w:t>万元</w:t>
            </w:r>
          </w:p>
        </w:tc>
      </w:tr>
      <w:tr w14:paraId="7130B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A258BF0">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经营范围</w:t>
            </w:r>
          </w:p>
        </w:tc>
        <w:tc>
          <w:tcPr>
            <w:tcW w:w="7183" w:type="dxa"/>
            <w:gridSpan w:val="3"/>
          </w:tcPr>
          <w:p w14:paraId="53E84B6F">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56B1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58785F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开户行</w:t>
            </w:r>
          </w:p>
        </w:tc>
        <w:tc>
          <w:tcPr>
            <w:tcW w:w="1925" w:type="dxa"/>
          </w:tcPr>
          <w:p w14:paraId="3C6DBBD4">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1537" w:type="dxa"/>
          </w:tcPr>
          <w:p w14:paraId="0782605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银行账号</w:t>
            </w:r>
          </w:p>
        </w:tc>
        <w:tc>
          <w:tcPr>
            <w:tcW w:w="3721" w:type="dxa"/>
          </w:tcPr>
          <w:p w14:paraId="3C7B1DCE">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71F3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7CD18E80">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资产总计</w:t>
            </w:r>
          </w:p>
        </w:tc>
        <w:tc>
          <w:tcPr>
            <w:tcW w:w="1925" w:type="dxa"/>
            <w:vAlign w:val="center"/>
          </w:tcPr>
          <w:p w14:paraId="26356A93">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      万元</w:t>
            </w:r>
          </w:p>
        </w:tc>
        <w:tc>
          <w:tcPr>
            <w:tcW w:w="1537" w:type="dxa"/>
            <w:vAlign w:val="center"/>
          </w:tcPr>
          <w:p w14:paraId="471E73E2">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净资产</w:t>
            </w:r>
          </w:p>
        </w:tc>
        <w:tc>
          <w:tcPr>
            <w:tcW w:w="3721" w:type="dxa"/>
            <w:vAlign w:val="center"/>
          </w:tcPr>
          <w:p w14:paraId="42FB19CA">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rPr>
              <w:t>万元</w:t>
            </w:r>
          </w:p>
        </w:tc>
      </w:tr>
      <w:tr w14:paraId="4305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383AC25A">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股东权益</w:t>
            </w:r>
          </w:p>
        </w:tc>
        <w:tc>
          <w:tcPr>
            <w:tcW w:w="1925" w:type="dxa"/>
            <w:vAlign w:val="center"/>
          </w:tcPr>
          <w:p w14:paraId="2A87A3F9">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rPr>
              <w:t xml:space="preserve">     万元</w:t>
            </w:r>
          </w:p>
        </w:tc>
        <w:tc>
          <w:tcPr>
            <w:tcW w:w="1537" w:type="dxa"/>
            <w:vAlign w:val="center"/>
          </w:tcPr>
          <w:p w14:paraId="22A74B00">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主营收入</w:t>
            </w:r>
          </w:p>
        </w:tc>
        <w:tc>
          <w:tcPr>
            <w:tcW w:w="3721" w:type="dxa"/>
            <w:vAlign w:val="center"/>
          </w:tcPr>
          <w:p w14:paraId="4ADB898C">
            <w:pPr>
              <w:kinsoku/>
              <w:bidi w:val="0"/>
              <w:spacing w:beforeAutospacing="0" w:afterAutospacing="0" w:line="360" w:lineRule="auto"/>
              <w:ind w:left="0" w:leftChars="0" w:right="0" w:rightChars="0"/>
              <w:jc w:val="center"/>
              <w:rPr>
                <w:rFonts w:ascii="宋体" w:hAnsi="宋体" w:cs="宋体"/>
                <w:color w:val="auto"/>
                <w:sz w:val="22"/>
                <w:szCs w:val="21"/>
                <w:highlight w:val="none"/>
              </w:rPr>
            </w:pPr>
            <w:r>
              <w:rPr>
                <w:rFonts w:hint="eastAsia" w:ascii="宋体" w:hAnsi="宋体" w:cs="宋体"/>
                <w:color w:val="auto"/>
                <w:sz w:val="22"/>
                <w:szCs w:val="21"/>
                <w:highlight w:val="none"/>
                <w:lang w:eastAsia="zh-CN"/>
              </w:rPr>
              <w:t>年</w:t>
            </w:r>
            <w:r>
              <w:rPr>
                <w:rFonts w:hint="eastAsia" w:ascii="宋体" w:hAnsi="宋体" w:cs="宋体"/>
                <w:color w:val="auto"/>
                <w:sz w:val="22"/>
                <w:szCs w:val="21"/>
                <w:highlight w:val="none"/>
              </w:rPr>
              <w:t xml:space="preserve">  万元</w:t>
            </w:r>
          </w:p>
        </w:tc>
      </w:tr>
      <w:tr w14:paraId="0727A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37277AF">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实现利润</w:t>
            </w:r>
          </w:p>
        </w:tc>
        <w:tc>
          <w:tcPr>
            <w:tcW w:w="1925" w:type="dxa"/>
          </w:tcPr>
          <w:p w14:paraId="2BE490B5">
            <w:pPr>
              <w:kinsoku/>
              <w:bidi w:val="0"/>
              <w:spacing w:beforeAutospacing="0" w:afterAutospacing="0" w:line="360" w:lineRule="auto"/>
              <w:ind w:left="0" w:leftChars="0" w:right="0" w:rightChars="0" w:firstLine="220" w:firstLineChars="100"/>
              <w:jc w:val="left"/>
              <w:rPr>
                <w:rFonts w:ascii="宋体" w:hAnsi="宋体" w:cs="宋体"/>
                <w:color w:val="auto"/>
                <w:sz w:val="22"/>
                <w:szCs w:val="21"/>
                <w:highlight w:val="none"/>
              </w:rPr>
            </w:pPr>
            <w:r>
              <w:rPr>
                <w:rFonts w:hint="eastAsia" w:ascii="宋体" w:hAnsi="宋体" w:cs="宋体"/>
                <w:color w:val="auto"/>
                <w:sz w:val="22"/>
                <w:szCs w:val="21"/>
                <w:highlight w:val="none"/>
              </w:rPr>
              <w:t>年 万元</w:t>
            </w:r>
          </w:p>
        </w:tc>
        <w:tc>
          <w:tcPr>
            <w:tcW w:w="1537" w:type="dxa"/>
          </w:tcPr>
          <w:p w14:paraId="667F82A8">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c>
          <w:tcPr>
            <w:tcW w:w="3721" w:type="dxa"/>
          </w:tcPr>
          <w:p w14:paraId="064279C3">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34D5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52C9F6B">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营业面积</w:t>
            </w:r>
          </w:p>
        </w:tc>
        <w:tc>
          <w:tcPr>
            <w:tcW w:w="1925" w:type="dxa"/>
            <w:vAlign w:val="center"/>
          </w:tcPr>
          <w:p w14:paraId="58B32BDE">
            <w:pPr>
              <w:kinsoku/>
              <w:bidi w:val="0"/>
              <w:spacing w:beforeAutospacing="0" w:afterAutospacing="0" w:line="360" w:lineRule="auto"/>
              <w:ind w:left="0" w:leftChars="0" w:right="0" w:rightChars="0"/>
              <w:rPr>
                <w:rFonts w:ascii="宋体" w:hAnsi="宋体" w:cs="宋体"/>
                <w:color w:val="auto"/>
                <w:sz w:val="22"/>
                <w:szCs w:val="21"/>
                <w:highlight w:val="none"/>
              </w:rPr>
            </w:pPr>
            <w:r>
              <w:rPr>
                <w:rFonts w:hint="eastAsia" w:ascii="宋体" w:hAnsi="宋体" w:cs="宋体"/>
                <w:color w:val="auto"/>
                <w:sz w:val="22"/>
                <w:szCs w:val="21"/>
                <w:highlight w:val="none"/>
              </w:rPr>
              <w:t xml:space="preserve"> 平方米</w:t>
            </w:r>
          </w:p>
        </w:tc>
        <w:tc>
          <w:tcPr>
            <w:tcW w:w="1537" w:type="dxa"/>
          </w:tcPr>
          <w:p w14:paraId="42347506">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其中：</w:t>
            </w:r>
          </w:p>
        </w:tc>
        <w:tc>
          <w:tcPr>
            <w:tcW w:w="3721" w:type="dxa"/>
          </w:tcPr>
          <w:p w14:paraId="3ED41105">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自有面积平方米</w:t>
            </w:r>
          </w:p>
          <w:p w14:paraId="2779320C">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承租面积平方米</w:t>
            </w:r>
          </w:p>
        </w:tc>
      </w:tr>
      <w:tr w14:paraId="3C3FD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D6767C1">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单位简历及内设机构情况</w:t>
            </w:r>
          </w:p>
        </w:tc>
        <w:tc>
          <w:tcPr>
            <w:tcW w:w="7183" w:type="dxa"/>
            <w:gridSpan w:val="3"/>
          </w:tcPr>
          <w:p w14:paraId="126EC1C3">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2BA3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4CA2C92">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单位优势及特长</w:t>
            </w:r>
          </w:p>
        </w:tc>
        <w:tc>
          <w:tcPr>
            <w:tcW w:w="7183" w:type="dxa"/>
            <w:gridSpan w:val="3"/>
          </w:tcPr>
          <w:p w14:paraId="25B7C588">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41C4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7AD4DF5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近三年来完成或正在履行的重大合同情况</w:t>
            </w:r>
          </w:p>
        </w:tc>
        <w:tc>
          <w:tcPr>
            <w:tcW w:w="7183" w:type="dxa"/>
            <w:gridSpan w:val="3"/>
          </w:tcPr>
          <w:p w14:paraId="6271DCBC">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0EBA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45AB96A">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最近2年内在经营过程中受到何种奖励或处分</w:t>
            </w:r>
          </w:p>
        </w:tc>
        <w:tc>
          <w:tcPr>
            <w:tcW w:w="7183" w:type="dxa"/>
            <w:gridSpan w:val="3"/>
          </w:tcPr>
          <w:p w14:paraId="30D2E754">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（包括财政、工商、税务、物价、技监部门稽查情况和结果）</w:t>
            </w:r>
          </w:p>
        </w:tc>
      </w:tr>
      <w:tr w14:paraId="2011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AEFC0B8">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最近3年内有无因售假、售劣</w:t>
            </w:r>
            <w:r>
              <w:rPr>
                <w:rFonts w:hint="eastAsia" w:ascii="宋体" w:hAnsi="宋体" w:cs="宋体"/>
                <w:color w:val="auto"/>
                <w:sz w:val="22"/>
                <w:szCs w:val="21"/>
                <w:highlight w:val="none"/>
                <w:lang w:eastAsia="zh-CN"/>
              </w:rPr>
              <w:t>或</w:t>
            </w:r>
            <w:r>
              <w:rPr>
                <w:rFonts w:hint="eastAsia" w:ascii="宋体" w:hAnsi="宋体" w:cs="宋体"/>
                <w:color w:val="auto"/>
                <w:sz w:val="22"/>
                <w:szCs w:val="21"/>
                <w:highlight w:val="none"/>
              </w:rPr>
              <w:t>其他原因被消费者投诉或起诉的情况及说明</w:t>
            </w:r>
          </w:p>
        </w:tc>
        <w:tc>
          <w:tcPr>
            <w:tcW w:w="7183" w:type="dxa"/>
            <w:gridSpan w:val="3"/>
          </w:tcPr>
          <w:p w14:paraId="23E81062">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（包括解决方式和结果）</w:t>
            </w:r>
          </w:p>
        </w:tc>
      </w:tr>
      <w:tr w14:paraId="5D7D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84530A4">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参加政府采购活动前三年内，在经营活动中有无重大违法记录情况及说明</w:t>
            </w:r>
          </w:p>
        </w:tc>
        <w:tc>
          <w:tcPr>
            <w:tcW w:w="7183" w:type="dxa"/>
            <w:gridSpan w:val="3"/>
          </w:tcPr>
          <w:p w14:paraId="51E72543">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46D6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7631ECD1">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获得技术认证的工程师及简介</w:t>
            </w:r>
          </w:p>
        </w:tc>
        <w:tc>
          <w:tcPr>
            <w:tcW w:w="7183" w:type="dxa"/>
            <w:gridSpan w:val="3"/>
          </w:tcPr>
          <w:p w14:paraId="156A558E">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r w14:paraId="1055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trPr>
        <w:tc>
          <w:tcPr>
            <w:tcW w:w="2590" w:type="dxa"/>
          </w:tcPr>
          <w:p w14:paraId="0FBCF5D3">
            <w:pPr>
              <w:kinsoku/>
              <w:bidi w:val="0"/>
              <w:spacing w:beforeAutospacing="0" w:afterAutospacing="0" w:line="360" w:lineRule="auto"/>
              <w:ind w:left="0" w:leftChars="0" w:right="0" w:rightChars="0"/>
              <w:jc w:val="left"/>
              <w:rPr>
                <w:rFonts w:ascii="宋体" w:hAnsi="宋体" w:cs="宋体"/>
                <w:color w:val="auto"/>
                <w:sz w:val="22"/>
                <w:szCs w:val="21"/>
                <w:highlight w:val="none"/>
              </w:rPr>
            </w:pPr>
            <w:r>
              <w:rPr>
                <w:rFonts w:hint="eastAsia" w:ascii="宋体" w:hAnsi="宋体" w:cs="宋体"/>
                <w:color w:val="auto"/>
                <w:sz w:val="22"/>
                <w:szCs w:val="21"/>
                <w:highlight w:val="none"/>
              </w:rPr>
              <w:t>其他需要说明的情况</w:t>
            </w:r>
          </w:p>
        </w:tc>
        <w:tc>
          <w:tcPr>
            <w:tcW w:w="7183" w:type="dxa"/>
            <w:gridSpan w:val="3"/>
          </w:tcPr>
          <w:p w14:paraId="141BE55C">
            <w:pPr>
              <w:kinsoku/>
              <w:bidi w:val="0"/>
              <w:spacing w:beforeAutospacing="0" w:afterAutospacing="0" w:line="360" w:lineRule="auto"/>
              <w:ind w:left="0" w:leftChars="0" w:right="0" w:rightChars="0"/>
              <w:jc w:val="left"/>
              <w:rPr>
                <w:rFonts w:ascii="宋体" w:hAnsi="宋体" w:cs="宋体"/>
                <w:color w:val="auto"/>
                <w:sz w:val="22"/>
                <w:szCs w:val="21"/>
                <w:highlight w:val="none"/>
              </w:rPr>
            </w:pPr>
          </w:p>
        </w:tc>
      </w:tr>
    </w:tbl>
    <w:p w14:paraId="68F6D4A2">
      <w:pPr>
        <w:kinsoku/>
        <w:bidi w:val="0"/>
        <w:spacing w:beforeAutospacing="0" w:afterAutospacing="0" w:line="360" w:lineRule="auto"/>
        <w:ind w:left="0" w:leftChars="0" w:right="0" w:rightChars="0"/>
        <w:jc w:val="left"/>
        <w:rPr>
          <w:rFonts w:ascii="宋体" w:hAnsi="宋体" w:cs="宋体"/>
          <w:color w:val="auto"/>
          <w:highlight w:val="none"/>
        </w:rPr>
      </w:pPr>
    </w:p>
    <w:p w14:paraId="5DD8B7C8">
      <w:pPr>
        <w:kinsoku/>
        <w:bidi w:val="0"/>
        <w:spacing w:beforeAutospacing="0" w:afterAutospacing="0" w:line="360" w:lineRule="auto"/>
        <w:ind w:left="0" w:leftChars="0" w:right="0" w:rightChars="0"/>
        <w:outlineLvl w:val="1"/>
        <w:rPr>
          <w:rFonts w:ascii="宋体" w:hAnsi="宋体" w:cs="宋体"/>
          <w:bCs/>
          <w:color w:val="auto"/>
          <w:sz w:val="24"/>
          <w:highlight w:val="none"/>
        </w:rPr>
      </w:pPr>
      <w:r>
        <w:rPr>
          <w:rFonts w:hint="eastAsia" w:ascii="宋体" w:hAnsi="宋体" w:cs="宋体"/>
          <w:bCs/>
          <w:color w:val="auto"/>
          <w:sz w:val="24"/>
          <w:highlight w:val="none"/>
        </w:rPr>
        <w:br w:type="page"/>
      </w:r>
      <w:r>
        <w:rPr>
          <w:rFonts w:hint="eastAsia" w:ascii="宋体" w:hAnsi="宋体" w:cs="宋体"/>
          <w:bCs/>
          <w:color w:val="auto"/>
          <w:sz w:val="24"/>
          <w:highlight w:val="none"/>
        </w:rPr>
        <w:t>（六）开标一览表及附录（格式）</w:t>
      </w:r>
    </w:p>
    <w:p w14:paraId="3550460D">
      <w:pPr>
        <w:pStyle w:val="275"/>
        <w:kinsoku/>
        <w:bidi w:val="0"/>
        <w:spacing w:before="0" w:beforeAutospacing="0" w:after="0" w:afterAutospacing="0" w:line="360" w:lineRule="auto"/>
        <w:ind w:left="0" w:leftChars="0" w:right="0" w:rightChars="0"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764F441">
      <w:pPr>
        <w:pStyle w:val="275"/>
        <w:kinsoku/>
        <w:bidi w:val="0"/>
        <w:spacing w:before="0" w:beforeAutospacing="0" w:after="0" w:afterAutospacing="0" w:line="360" w:lineRule="auto"/>
        <w:ind w:left="0" w:leftChars="0" w:right="0" w:rightChars="0" w:firstLine="0"/>
        <w:rPr>
          <w:rFonts w:cs="宋体"/>
          <w:color w:val="auto"/>
          <w:highlight w:val="none"/>
        </w:rPr>
      </w:pPr>
      <w:r>
        <w:rPr>
          <w:rFonts w:hint="eastAsia" w:cs="宋体"/>
          <w:color w:val="auto"/>
          <w:highlight w:val="none"/>
        </w:rPr>
        <w:t xml:space="preserve">项目名称：                              政府采购编号：                                            </w:t>
      </w:r>
    </w:p>
    <w:tbl>
      <w:tblPr>
        <w:tblStyle w:val="44"/>
        <w:tblW w:w="8539"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3496"/>
        <w:gridCol w:w="2249"/>
      </w:tblGrid>
      <w:tr w14:paraId="2591E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CellSpacing w:w="15" w:type="dxa"/>
          <w:jc w:val="center"/>
        </w:trPr>
        <w:tc>
          <w:tcPr>
            <w:tcW w:w="2749" w:type="dxa"/>
            <w:vAlign w:val="center"/>
          </w:tcPr>
          <w:p w14:paraId="6052FE1B">
            <w:pPr>
              <w:pStyle w:val="275"/>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投标人名称</w:t>
            </w:r>
          </w:p>
        </w:tc>
        <w:tc>
          <w:tcPr>
            <w:tcW w:w="3466" w:type="dxa"/>
            <w:vAlign w:val="center"/>
          </w:tcPr>
          <w:p w14:paraId="22A79162">
            <w:pPr>
              <w:pStyle w:val="275"/>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优惠率（%）</w:t>
            </w:r>
          </w:p>
        </w:tc>
        <w:tc>
          <w:tcPr>
            <w:tcW w:w="2204" w:type="dxa"/>
            <w:vAlign w:val="center"/>
          </w:tcPr>
          <w:p w14:paraId="41FCD9C3">
            <w:pPr>
              <w:pStyle w:val="275"/>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备注</w:t>
            </w:r>
          </w:p>
        </w:tc>
      </w:tr>
      <w:tr w14:paraId="2F6F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jc w:val="center"/>
        </w:trPr>
        <w:tc>
          <w:tcPr>
            <w:tcW w:w="2749" w:type="dxa"/>
            <w:vAlign w:val="center"/>
          </w:tcPr>
          <w:p w14:paraId="638AF42B">
            <w:pPr>
              <w:pStyle w:val="275"/>
              <w:kinsoku/>
              <w:bidi w:val="0"/>
              <w:spacing w:before="0" w:beforeAutospacing="0" w:after="0" w:afterAutospacing="0" w:line="360" w:lineRule="auto"/>
              <w:ind w:left="0" w:leftChars="0" w:right="0" w:rightChars="0"/>
              <w:rPr>
                <w:rFonts w:cs="宋体"/>
                <w:color w:val="auto"/>
                <w:highlight w:val="none"/>
              </w:rPr>
            </w:pPr>
            <w:r>
              <w:rPr>
                <w:rFonts w:hint="eastAsia" w:cs="宋体"/>
                <w:color w:val="auto"/>
                <w:highlight w:val="none"/>
              </w:rPr>
              <w:t>供应商名称 </w:t>
            </w:r>
          </w:p>
        </w:tc>
        <w:tc>
          <w:tcPr>
            <w:tcW w:w="3466" w:type="dxa"/>
            <w:vAlign w:val="center"/>
          </w:tcPr>
          <w:p w14:paraId="7DE5B857">
            <w:pPr>
              <w:pStyle w:val="275"/>
              <w:kinsoku/>
              <w:bidi w:val="0"/>
              <w:spacing w:before="0" w:beforeAutospacing="0" w:after="0" w:afterAutospacing="0" w:line="360" w:lineRule="auto"/>
              <w:ind w:left="0" w:leftChars="0" w:right="0" w:rightChars="0" w:firstLine="2160"/>
              <w:rPr>
                <w:rFonts w:cs="宋体"/>
                <w:color w:val="auto"/>
                <w:highlight w:val="none"/>
              </w:rPr>
            </w:pPr>
            <w:r>
              <w:rPr>
                <w:rFonts w:hint="eastAsia" w:cs="宋体"/>
                <w:color w:val="auto"/>
                <w:highlight w:val="none"/>
              </w:rPr>
              <w:t>%</w:t>
            </w:r>
          </w:p>
        </w:tc>
        <w:tc>
          <w:tcPr>
            <w:tcW w:w="2204" w:type="dxa"/>
            <w:vAlign w:val="center"/>
          </w:tcPr>
          <w:p w14:paraId="02386100">
            <w:pPr>
              <w:pStyle w:val="275"/>
              <w:kinsoku/>
              <w:bidi w:val="0"/>
              <w:spacing w:before="0" w:beforeAutospacing="0" w:after="0" w:afterAutospacing="0" w:line="360" w:lineRule="auto"/>
              <w:ind w:left="0" w:leftChars="0" w:right="0" w:rightChars="0" w:firstLine="2160"/>
              <w:rPr>
                <w:rFonts w:cs="宋体"/>
                <w:color w:val="auto"/>
                <w:highlight w:val="none"/>
              </w:rPr>
            </w:pPr>
          </w:p>
        </w:tc>
      </w:tr>
    </w:tbl>
    <w:p w14:paraId="5BFBF271">
      <w:pPr>
        <w:pStyle w:val="275"/>
        <w:kinsoku/>
        <w:bidi w:val="0"/>
        <w:spacing w:before="0" w:beforeAutospacing="0" w:after="0" w:afterAutospacing="0" w:line="360" w:lineRule="auto"/>
        <w:ind w:left="0" w:leftChars="0" w:right="0" w:rightChars="0" w:firstLine="0"/>
        <w:rPr>
          <w:rFonts w:cs="宋体"/>
          <w:color w:val="auto"/>
          <w:highlight w:val="none"/>
        </w:rPr>
      </w:pPr>
    </w:p>
    <w:p w14:paraId="34521D94">
      <w:pPr>
        <w:pStyle w:val="275"/>
        <w:kinsoku/>
        <w:bidi w:val="0"/>
        <w:spacing w:before="0" w:beforeAutospacing="0" w:after="0" w:afterAutospacing="0" w:line="360" w:lineRule="auto"/>
        <w:ind w:left="0" w:leftChars="0" w:right="0" w:rightChars="0" w:firstLine="0"/>
        <w:rPr>
          <w:rFonts w:cs="宋体"/>
          <w:color w:val="auto"/>
          <w:highlight w:val="none"/>
        </w:rPr>
      </w:pPr>
      <w:r>
        <w:rPr>
          <w:rFonts w:hint="eastAsia" w:cs="宋体"/>
          <w:color w:val="auto"/>
          <w:highlight w:val="none"/>
        </w:rPr>
        <w:t>投标人公章（电子签章）：</w:t>
      </w:r>
    </w:p>
    <w:p w14:paraId="51FE216B">
      <w:pPr>
        <w:pStyle w:val="275"/>
        <w:kinsoku/>
        <w:bidi w:val="0"/>
        <w:spacing w:before="0" w:beforeAutospacing="0" w:after="0" w:afterAutospacing="0" w:line="360" w:lineRule="auto"/>
        <w:ind w:left="0" w:leftChars="0" w:right="0" w:rightChars="0"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5C25C9A">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61D5106D">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427CE744">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49FE6E68">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32ECF9D2">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10AB59A9">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16C662FA">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10E8CCA5">
      <w:pPr>
        <w:kinsoku/>
        <w:bidi w:val="0"/>
        <w:spacing w:beforeAutospacing="0" w:afterAutospacing="0" w:line="360" w:lineRule="auto"/>
        <w:ind w:left="0" w:leftChars="0" w:right="0" w:rightChars="0"/>
        <w:rPr>
          <w:rFonts w:ascii="宋体" w:hAnsi="宋体" w:cs="宋体"/>
          <w:b/>
          <w:color w:val="auto"/>
          <w:sz w:val="30"/>
          <w:szCs w:val="30"/>
          <w:highlight w:val="none"/>
        </w:rPr>
      </w:pPr>
    </w:p>
    <w:p w14:paraId="08D9BB60">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p>
    <w:p w14:paraId="26B51525">
      <w:pPr>
        <w:kinsoku/>
        <w:bidi w:val="0"/>
        <w:spacing w:beforeAutospacing="0" w:afterAutospacing="0" w:line="360" w:lineRule="auto"/>
        <w:ind w:left="0" w:leftChars="0" w:right="0" w:rightChars="0"/>
        <w:jc w:val="center"/>
        <w:rPr>
          <w:rFonts w:ascii="宋体" w:hAnsi="宋体" w:cs="宋体"/>
          <w:b/>
          <w:color w:val="auto"/>
          <w:sz w:val="28"/>
          <w:szCs w:val="28"/>
          <w:highlight w:val="none"/>
        </w:rPr>
      </w:pPr>
    </w:p>
    <w:p w14:paraId="6C4D6FDF">
      <w:pPr>
        <w:kinsoku/>
        <w:bidi w:val="0"/>
        <w:spacing w:beforeAutospacing="0" w:afterAutospacing="0" w:line="360" w:lineRule="auto"/>
        <w:ind w:left="0" w:leftChars="0" w:right="0" w:rightChars="0"/>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BA35B23">
      <w:pPr>
        <w:kinsoku/>
        <w:bidi w:val="0"/>
        <w:spacing w:beforeAutospacing="0" w:afterAutospacing="0" w:line="360" w:lineRule="auto"/>
        <w:ind w:left="0" w:leftChars="0" w:right="0" w:rightChars="0"/>
        <w:jc w:val="center"/>
        <w:rPr>
          <w:rFonts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6E20E739">
      <w:pPr>
        <w:pStyle w:val="19"/>
        <w:kinsoku/>
        <w:bidi w:val="0"/>
        <w:spacing w:beforeAutospacing="0" w:afterAutospacing="0" w:line="360" w:lineRule="auto"/>
        <w:ind w:left="0" w:leftChars="0" w:right="0" w:rightChars="0"/>
        <w:rPr>
          <w:rFonts w:ascii="宋体" w:hAnsi="宋体" w:cs="宋体"/>
          <w:color w:val="auto"/>
          <w:highlight w:val="none"/>
        </w:rPr>
      </w:pPr>
    </w:p>
    <w:p w14:paraId="4618DBDE">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 xml:space="preserve">项目名称：                              政府采购编号：    </w:t>
      </w:r>
    </w:p>
    <w:tbl>
      <w:tblPr>
        <w:tblStyle w:val="44"/>
        <w:tblW w:w="9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0" w:type="dxa"/>
          <w:left w:w="128" w:type="dxa"/>
          <w:bottom w:w="80" w:type="dxa"/>
          <w:right w:w="128" w:type="dxa"/>
        </w:tblCellMar>
      </w:tblPr>
      <w:tblGrid>
        <w:gridCol w:w="3069"/>
        <w:gridCol w:w="6039"/>
      </w:tblGrid>
      <w:tr w14:paraId="58969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128" w:type="dxa"/>
            <w:bottom w:w="80" w:type="dxa"/>
            <w:right w:w="128" w:type="dxa"/>
          </w:tblCellMar>
        </w:tblPrEx>
        <w:trPr>
          <w:trHeight w:val="0" w:hRule="atLeast"/>
          <w:jc w:val="center"/>
        </w:trPr>
        <w:tc>
          <w:tcPr>
            <w:tcW w:w="3069" w:type="dxa"/>
            <w:vAlign w:val="center"/>
          </w:tcPr>
          <w:p w14:paraId="73FCEAA8">
            <w:pPr>
              <w:widowControl/>
              <w:kinsoku/>
              <w:bidi w:val="0"/>
              <w:snapToGrid w:val="0"/>
              <w:spacing w:beforeAutospacing="0" w:afterAutospacing="0" w:line="360" w:lineRule="auto"/>
              <w:ind w:left="0" w:leftChars="0" w:right="0" w:rightChars="0"/>
              <w:jc w:val="center"/>
              <w:rPr>
                <w:rFonts w:ascii="宋体" w:hAnsi="宋体" w:cs="宋体"/>
                <w:color w:val="auto"/>
                <w:sz w:val="24"/>
                <w:highlight w:val="none"/>
              </w:rPr>
            </w:pPr>
            <w:r>
              <w:rPr>
                <w:rFonts w:hint="eastAsia" w:cs="宋体"/>
                <w:color w:val="auto"/>
                <w:sz w:val="24"/>
                <w:highlight w:val="none"/>
              </w:rPr>
              <w:t>投标优惠率</w:t>
            </w:r>
          </w:p>
        </w:tc>
        <w:tc>
          <w:tcPr>
            <w:tcW w:w="6039" w:type="dxa"/>
            <w:vAlign w:val="center"/>
          </w:tcPr>
          <w:p w14:paraId="26F14DB3">
            <w:pPr>
              <w:widowControl/>
              <w:kinsoku/>
              <w:bidi w:val="0"/>
              <w:snapToGrid w:val="0"/>
              <w:spacing w:beforeAutospacing="0" w:afterAutospacing="0" w:line="360" w:lineRule="auto"/>
              <w:ind w:left="0" w:leftChars="0" w:right="0" w:rightChars="0"/>
              <w:jc w:val="left"/>
              <w:rPr>
                <w:rFonts w:ascii="宋体" w:hAnsi="宋体" w:cs="宋体"/>
                <w:color w:val="auto"/>
                <w:sz w:val="24"/>
                <w:highlight w:val="none"/>
              </w:rPr>
            </w:pPr>
          </w:p>
          <w:p w14:paraId="47F37DE5">
            <w:pPr>
              <w:widowControl/>
              <w:kinsoku/>
              <w:bidi w:val="0"/>
              <w:snapToGrid w:val="0"/>
              <w:spacing w:beforeAutospacing="0" w:afterAutospacing="0" w:line="360" w:lineRule="auto"/>
              <w:ind w:left="0" w:leftChars="0" w:right="0" w:rightChars="0"/>
              <w:jc w:val="left"/>
              <w:rPr>
                <w:rFonts w:hint="eastAsia"/>
                <w:color w:val="auto"/>
                <w:highlight w:val="none"/>
              </w:rPr>
            </w:pPr>
            <w:r>
              <w:rPr>
                <w:rFonts w:hint="eastAsia" w:ascii="宋体" w:hAnsi="宋体"/>
                <w:color w:val="auto"/>
                <w:sz w:val="24"/>
                <w:highlight w:val="none"/>
                <w:lang w:eastAsia="zh-CN"/>
              </w:rPr>
              <w:t>优惠</w:t>
            </w:r>
            <w:r>
              <w:rPr>
                <w:rFonts w:hint="eastAsia" w:ascii="宋体" w:hAnsi="宋体"/>
                <w:color w:val="auto"/>
                <w:sz w:val="24"/>
                <w:highlight w:val="none"/>
              </w:rPr>
              <w:t>率</w:t>
            </w:r>
            <w:r>
              <w:rPr>
                <w:rFonts w:hint="eastAsia" w:ascii="宋体" w:hAnsi="宋体" w:cs="宋体"/>
                <w:color w:val="auto"/>
                <w:sz w:val="24"/>
                <w:highlight w:val="none"/>
              </w:rPr>
              <w:t>小写：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p w14:paraId="6C37741C">
            <w:pPr>
              <w:widowControl/>
              <w:kinsoku/>
              <w:bidi w:val="0"/>
              <w:snapToGrid w:val="0"/>
              <w:spacing w:beforeAutospacing="0" w:afterAutospacing="0" w:line="360" w:lineRule="auto"/>
              <w:ind w:left="0" w:leftChars="0" w:right="0" w:rightChars="0"/>
              <w:jc w:val="left"/>
              <w:rPr>
                <w:rFonts w:hint="default" w:eastAsia="宋体"/>
                <w:color w:val="auto"/>
                <w:highlight w:val="none"/>
                <w:lang w:val="en-US" w:eastAsia="zh-CN"/>
              </w:rPr>
            </w:pPr>
            <w:r>
              <w:rPr>
                <w:rFonts w:hint="eastAsia" w:eastAsia="宋体"/>
                <w:color w:val="auto"/>
                <w:highlight w:val="none"/>
                <w:u w:val="none"/>
                <w:lang w:val="en-US" w:eastAsia="zh-CN"/>
              </w:rPr>
              <w:t xml:space="preserve">       </w:t>
            </w:r>
            <w:r>
              <w:rPr>
                <w:rFonts w:hint="eastAsia" w:eastAsia="宋体"/>
                <w:color w:val="auto"/>
                <w:sz w:val="24"/>
                <w:szCs w:val="24"/>
                <w:highlight w:val="none"/>
                <w:lang w:val="en-US" w:eastAsia="zh-CN"/>
              </w:rPr>
              <w:t>大写：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tc>
      </w:tr>
      <w:tr w14:paraId="3CF53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128" w:type="dxa"/>
            <w:bottom w:w="80" w:type="dxa"/>
            <w:right w:w="128" w:type="dxa"/>
          </w:tblCellMar>
        </w:tblPrEx>
        <w:trPr>
          <w:trHeight w:val="1403" w:hRule="atLeast"/>
          <w:jc w:val="center"/>
        </w:trPr>
        <w:tc>
          <w:tcPr>
            <w:tcW w:w="3069" w:type="dxa"/>
            <w:vAlign w:val="center"/>
          </w:tcPr>
          <w:p w14:paraId="547FBB4F">
            <w:pPr>
              <w:widowControl/>
              <w:kinsoku/>
              <w:bidi w:val="0"/>
              <w:snapToGrid w:val="0"/>
              <w:spacing w:beforeAutospacing="0" w:afterAutospacing="0" w:line="360" w:lineRule="auto"/>
              <w:ind w:left="0" w:leftChars="0" w:right="0" w:rightChars="0"/>
              <w:jc w:val="center"/>
              <w:rPr>
                <w:rFonts w:hint="eastAsia" w:ascii="宋体" w:hAnsi="宋体" w:cs="宋体"/>
                <w:color w:val="auto"/>
                <w:sz w:val="24"/>
                <w:highlight w:val="none"/>
              </w:rPr>
            </w:pPr>
            <w:r>
              <w:rPr>
                <w:rFonts w:hint="eastAsia" w:ascii="宋体" w:hAnsi="宋体" w:cs="宋体"/>
                <w:color w:val="auto"/>
                <w:sz w:val="24"/>
                <w:highlight w:val="none"/>
              </w:rPr>
              <w:t>投标结算折扣率</w:t>
            </w:r>
          </w:p>
          <w:p w14:paraId="7AF83082">
            <w:pPr>
              <w:widowControl/>
              <w:kinsoku/>
              <w:bidi w:val="0"/>
              <w:snapToGrid w:val="0"/>
              <w:spacing w:beforeAutospacing="0" w:afterAutospacing="0" w:line="360" w:lineRule="auto"/>
              <w:ind w:left="0" w:leftChars="0" w:right="0" w:rightChars="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bCs/>
                <w:color w:val="auto"/>
                <w:sz w:val="24"/>
                <w:highlight w:val="none"/>
              </w:rPr>
              <w:t>结</w:t>
            </w:r>
            <w:r>
              <w:rPr>
                <w:rFonts w:hint="eastAsia" w:ascii="宋体" w:hAnsi="宋体"/>
                <w:color w:val="auto"/>
                <w:sz w:val="24"/>
                <w:highlight w:val="none"/>
              </w:rPr>
              <w:t>算折扣率=1-优惠率</w:t>
            </w:r>
            <w:r>
              <w:rPr>
                <w:rFonts w:hint="eastAsia" w:ascii="宋体" w:hAnsi="宋体" w:cs="宋体"/>
                <w:color w:val="auto"/>
                <w:sz w:val="24"/>
                <w:highlight w:val="none"/>
                <w:lang w:eastAsia="zh-CN"/>
              </w:rPr>
              <w:t>）</w:t>
            </w:r>
          </w:p>
        </w:tc>
        <w:tc>
          <w:tcPr>
            <w:tcW w:w="6039" w:type="dxa"/>
            <w:vAlign w:val="center"/>
          </w:tcPr>
          <w:p w14:paraId="710D3F02">
            <w:pPr>
              <w:widowControl/>
              <w:kinsoku/>
              <w:bidi w:val="0"/>
              <w:snapToGrid w:val="0"/>
              <w:spacing w:beforeAutospacing="0" w:afterAutospacing="0" w:line="360" w:lineRule="auto"/>
              <w:ind w:left="0" w:leftChars="0" w:right="0" w:rightChars="0"/>
              <w:jc w:val="left"/>
              <w:rPr>
                <w:rFonts w:ascii="宋体" w:hAnsi="宋体" w:cs="宋体"/>
                <w:color w:val="auto"/>
                <w:sz w:val="24"/>
                <w:highlight w:val="none"/>
              </w:rPr>
            </w:pPr>
          </w:p>
          <w:p w14:paraId="48E12396">
            <w:pPr>
              <w:widowControl/>
              <w:kinsoku/>
              <w:bidi w:val="0"/>
              <w:snapToGrid w:val="0"/>
              <w:spacing w:beforeAutospacing="0" w:afterAutospacing="0" w:line="360" w:lineRule="auto"/>
              <w:ind w:left="0" w:leftChars="0" w:right="0" w:rightChars="0"/>
              <w:jc w:val="left"/>
              <w:rPr>
                <w:rFonts w:hint="eastAsia" w:ascii="宋体" w:hAnsi="宋体"/>
                <w:color w:val="auto"/>
                <w:sz w:val="24"/>
                <w:highlight w:val="none"/>
                <w:u w:val="single"/>
              </w:rPr>
            </w:pPr>
            <w:r>
              <w:rPr>
                <w:rFonts w:hint="eastAsia" w:ascii="宋体" w:hAnsi="宋体"/>
                <w:color w:val="auto"/>
                <w:sz w:val="24"/>
                <w:highlight w:val="none"/>
              </w:rPr>
              <w:t>结算折扣率</w:t>
            </w:r>
            <w:r>
              <w:rPr>
                <w:rFonts w:hint="eastAsia" w:ascii="宋体" w:hAnsi="宋体" w:cs="宋体"/>
                <w:color w:val="auto"/>
                <w:sz w:val="24"/>
                <w:highlight w:val="none"/>
              </w:rPr>
              <w:t>小写：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p w14:paraId="674A8143">
            <w:pPr>
              <w:pStyle w:val="3"/>
              <w:kinsoku/>
              <w:bidi w:val="0"/>
              <w:snapToGrid w:val="0"/>
              <w:spacing w:before="0" w:beforeAutospacing="0" w:after="0" w:afterAutospacing="0" w:line="360" w:lineRule="auto"/>
              <w:ind w:left="0" w:leftChars="0" w:right="0" w:rightChars="0"/>
              <w:rPr>
                <w:color w:val="auto"/>
                <w:highlight w:val="none"/>
              </w:rPr>
            </w:pPr>
            <w:r>
              <w:rPr>
                <w:rFonts w:hint="eastAsia" w:eastAsia="宋体"/>
                <w:color w:val="auto"/>
                <w:highlight w:val="none"/>
                <w:u w:val="none"/>
                <w:lang w:val="en-US" w:eastAsia="zh-CN"/>
              </w:rPr>
              <w:t xml:space="preserve">      </w:t>
            </w:r>
            <w:r>
              <w:rPr>
                <w:rFonts w:hint="eastAsia" w:eastAsia="宋体"/>
                <w:color w:val="auto"/>
                <w:sz w:val="24"/>
                <w:szCs w:val="24"/>
                <w:highlight w:val="none"/>
                <w:lang w:val="en-US" w:eastAsia="zh-CN"/>
              </w:rPr>
              <w:t>大写：</w:t>
            </w:r>
            <w:r>
              <w:rPr>
                <w:rFonts w:ascii="宋体" w:hAnsi="宋体"/>
                <w:color w:val="auto"/>
                <w:sz w:val="24"/>
                <w:highlight w:val="none"/>
                <w:u w:val="single"/>
              </w:rPr>
              <w:t xml:space="preserve">    </w:t>
            </w:r>
            <w:r>
              <w:rPr>
                <w:rFonts w:hint="eastAsia" w:ascii="宋体" w:hAnsi="宋体"/>
                <w:color w:val="auto"/>
                <w:sz w:val="24"/>
                <w:highlight w:val="none"/>
                <w:u w:val="single"/>
              </w:rPr>
              <w:t>　　　　　</w:t>
            </w:r>
            <w:r>
              <w:rPr>
                <w:rFonts w:ascii="宋体" w:hAnsi="宋体"/>
                <w:color w:val="auto"/>
                <w:sz w:val="24"/>
                <w:highlight w:val="none"/>
                <w:u w:val="single"/>
              </w:rPr>
              <w:t xml:space="preserve">   </w:t>
            </w:r>
            <w:r>
              <w:rPr>
                <w:rFonts w:hint="eastAsia" w:ascii="宋体" w:hAnsi="宋体"/>
                <w:color w:val="auto"/>
                <w:sz w:val="24"/>
                <w:highlight w:val="none"/>
                <w:u w:val="single"/>
              </w:rPr>
              <w:t>%</w:t>
            </w:r>
          </w:p>
        </w:tc>
      </w:tr>
    </w:tbl>
    <w:p w14:paraId="17B25AFC">
      <w:pPr>
        <w:kinsoku/>
        <w:bidi w:val="0"/>
        <w:spacing w:beforeAutospacing="0" w:afterAutospacing="0" w:line="360" w:lineRule="auto"/>
        <w:ind w:left="0" w:leftChars="0" w:right="0" w:rightChars="0"/>
        <w:jc w:val="center"/>
        <w:rPr>
          <w:rFonts w:ascii="宋体" w:hAnsi="宋体" w:cs="宋体"/>
          <w:bCs/>
          <w:color w:val="auto"/>
          <w:sz w:val="32"/>
          <w:szCs w:val="28"/>
          <w:highlight w:val="none"/>
        </w:rPr>
      </w:pPr>
    </w:p>
    <w:p w14:paraId="7B60AC43">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 xml:space="preserve">投标人（公章）：                        </w:t>
      </w:r>
    </w:p>
    <w:p w14:paraId="0F4BA70C">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法定代表人或其授权代表（签字或盖章）：                    </w:t>
      </w:r>
    </w:p>
    <w:p w14:paraId="7CCE48CC">
      <w:pPr>
        <w:kinsoku/>
        <w:bidi w:val="0"/>
        <w:spacing w:beforeAutospacing="0" w:afterAutospacing="0" w:line="360" w:lineRule="auto"/>
        <w:ind w:left="0" w:leftChars="0" w:right="0" w:rightChars="0"/>
        <w:rPr>
          <w:rFonts w:ascii="宋体" w:hAnsi="宋体" w:cs="宋体"/>
          <w:color w:val="auto"/>
          <w:sz w:val="24"/>
          <w:highlight w:val="none"/>
        </w:rPr>
      </w:pPr>
      <w:r>
        <w:rPr>
          <w:rFonts w:hint="eastAsia" w:ascii="宋体" w:hAnsi="宋体" w:cs="宋体"/>
          <w:color w:val="auto"/>
          <w:sz w:val="24"/>
          <w:highlight w:val="none"/>
        </w:rPr>
        <w:t>日期：  年  月  日</w:t>
      </w:r>
    </w:p>
    <w:p w14:paraId="681CEFD2">
      <w:pPr>
        <w:kinsoku/>
        <w:bidi w:val="0"/>
        <w:spacing w:beforeAutospacing="0" w:afterAutospacing="0" w:line="360" w:lineRule="auto"/>
        <w:ind w:left="0" w:leftChars="0" w:right="0" w:rightChars="0"/>
        <w:jc w:val="left"/>
        <w:rPr>
          <w:rFonts w:ascii="宋体" w:hAnsi="宋体" w:cs="宋体"/>
          <w:bCs/>
          <w:color w:val="auto"/>
          <w:sz w:val="24"/>
          <w:highlight w:val="none"/>
        </w:rPr>
      </w:pPr>
      <w:r>
        <w:rPr>
          <w:rFonts w:hint="eastAsia" w:ascii="宋体" w:hAnsi="宋体" w:cs="宋体"/>
          <w:bCs/>
          <w:color w:val="auto"/>
          <w:sz w:val="24"/>
          <w:highlight w:val="none"/>
        </w:rPr>
        <w:t>注：</w:t>
      </w:r>
    </w:p>
    <w:p w14:paraId="479C0542">
      <w:pPr>
        <w:kinsoku/>
        <w:bidi w:val="0"/>
        <w:spacing w:beforeAutospacing="0" w:afterAutospacing="0" w:line="360" w:lineRule="auto"/>
        <w:ind w:left="0" w:leftChars="0" w:right="0" w:rightChars="0"/>
        <w:jc w:val="left"/>
        <w:rPr>
          <w:rFonts w:ascii="宋体" w:hAnsi="宋体" w:cs="宋体"/>
          <w:bCs/>
          <w:color w:val="auto"/>
          <w:sz w:val="24"/>
          <w:highlight w:val="none"/>
        </w:rPr>
      </w:pPr>
      <w:r>
        <w:rPr>
          <w:rFonts w:hint="eastAsia" w:ascii="宋体" w:hAnsi="宋体" w:cs="宋体"/>
          <w:bCs/>
          <w:color w:val="auto"/>
          <w:sz w:val="24"/>
          <w:highlight w:val="none"/>
        </w:rPr>
        <w:t>（1）投标报价应包括采购文件所规定的采购范围的全部内容。</w:t>
      </w:r>
    </w:p>
    <w:p w14:paraId="0F37659D">
      <w:pPr>
        <w:kinsoku/>
        <w:bidi w:val="0"/>
        <w:spacing w:beforeAutospacing="0" w:afterAutospacing="0" w:line="360" w:lineRule="auto"/>
        <w:ind w:left="0" w:leftChars="0" w:right="0" w:rightChars="0"/>
        <w:jc w:val="left"/>
        <w:rPr>
          <w:rFonts w:hint="eastAsia" w:ascii="宋体" w:hAnsi="宋体" w:cs="宋体"/>
          <w:bCs/>
          <w:color w:val="auto"/>
          <w:sz w:val="24"/>
          <w:highlight w:val="none"/>
        </w:rPr>
      </w:pPr>
      <w:r>
        <w:rPr>
          <w:rFonts w:hint="eastAsia" w:ascii="宋体" w:hAnsi="宋体" w:cs="宋体"/>
          <w:bCs/>
          <w:color w:val="auto"/>
          <w:sz w:val="24"/>
          <w:highlight w:val="none"/>
        </w:rPr>
        <w:t>（2）无锡市发展和改革委员会民生价费专栏平均价或者天惠超市价格*X（X为投标供应商在本项目的报价折扣率，超出此报价范围的按无效标书处理），X在合同执行期间是固定值。价格每个月定价一次。</w:t>
      </w:r>
    </w:p>
    <w:p w14:paraId="44097E27">
      <w:pPr>
        <w:kinsoku/>
        <w:overflowPunct w:val="0"/>
        <w:bidi w:val="0"/>
        <w:spacing w:beforeAutospacing="0" w:afterAutospacing="0" w:line="360" w:lineRule="auto"/>
        <w:ind w:left="0" w:leftChars="0" w:right="0" w:rightChars="0"/>
        <w:rPr>
          <w:rFonts w:hint="eastAsia" w:ascii="宋体" w:hAnsi="宋体" w:cs="宋体"/>
          <w:bCs/>
          <w:color w:val="auto"/>
          <w:sz w:val="24"/>
          <w:highlight w:val="none"/>
          <w:lang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）结</w:t>
      </w:r>
      <w:r>
        <w:rPr>
          <w:rFonts w:hint="eastAsia" w:ascii="宋体" w:hAnsi="宋体"/>
          <w:color w:val="auto"/>
          <w:sz w:val="24"/>
          <w:highlight w:val="none"/>
        </w:rPr>
        <w:t>算折扣率=1-优惠率</w:t>
      </w:r>
      <w:r>
        <w:rPr>
          <w:rFonts w:hint="eastAsia" w:ascii="宋体" w:hAnsi="宋体" w:cs="宋体"/>
          <w:bCs/>
          <w:color w:val="auto"/>
          <w:sz w:val="24"/>
          <w:highlight w:val="none"/>
          <w:lang w:eastAsia="zh-CN"/>
        </w:rPr>
        <w:t>。</w:t>
      </w:r>
    </w:p>
    <w:p w14:paraId="5260EA26">
      <w:pPr>
        <w:pageBreakBefore/>
        <w:kinsoku/>
        <w:bidi w:val="0"/>
        <w:spacing w:beforeAutospacing="0" w:afterAutospacing="0" w:line="360" w:lineRule="auto"/>
        <w:ind w:left="0" w:leftChars="0" w:right="0" w:rightChars="0"/>
        <w:jc w:val="left"/>
        <w:outlineLvl w:val="1"/>
        <w:rPr>
          <w:rFonts w:ascii="宋体" w:hAnsi="宋体" w:cs="宋体"/>
          <w:bCs/>
          <w:color w:val="auto"/>
          <w:sz w:val="24"/>
          <w:highlight w:val="none"/>
        </w:rPr>
      </w:pPr>
      <w:bookmarkStart w:id="22" w:name="_Toc116946363"/>
      <w:bookmarkStart w:id="23" w:name="_Toc98277383"/>
      <w:bookmarkStart w:id="24" w:name="_Toc36830599"/>
      <w:r>
        <w:rPr>
          <w:rFonts w:hint="eastAsia" w:ascii="宋体" w:hAnsi="宋体" w:cs="宋体"/>
          <w:bCs/>
          <w:color w:val="auto"/>
          <w:sz w:val="24"/>
          <w:highlight w:val="none"/>
        </w:rPr>
        <w:t>（七）</w:t>
      </w:r>
      <w:bookmarkEnd w:id="22"/>
      <w:bookmarkEnd w:id="23"/>
      <w:bookmarkEnd w:id="24"/>
      <w:r>
        <w:rPr>
          <w:rFonts w:hint="eastAsia" w:ascii="宋体" w:hAnsi="宋体" w:cs="宋体"/>
          <w:bCs/>
          <w:color w:val="auto"/>
          <w:sz w:val="24"/>
          <w:highlight w:val="none"/>
        </w:rPr>
        <w:t>商务要求响应及偏离表（格式）</w:t>
      </w:r>
    </w:p>
    <w:p w14:paraId="3B140E7C">
      <w:pPr>
        <w:kinsoku/>
        <w:bidi w:val="0"/>
        <w:spacing w:beforeAutospacing="0" w:afterAutospacing="0" w:line="360" w:lineRule="auto"/>
        <w:ind w:left="0" w:leftChars="0" w:right="0" w:rightChars="0"/>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7154D27">
      <w:pPr>
        <w:pStyle w:val="27"/>
        <w:kinsoku/>
        <w:bidi w:val="0"/>
        <w:spacing w:beforeAutospacing="0" w:afterAutospacing="0" w:line="360" w:lineRule="auto"/>
        <w:ind w:left="0" w:leftChars="0" w:right="0" w:rightChars="0"/>
        <w:rPr>
          <w:rFonts w:ascii="宋体" w:hAnsi="宋体"/>
          <w:b/>
          <w:color w:val="auto"/>
          <w:sz w:val="28"/>
          <w:szCs w:val="28"/>
          <w:highlight w:val="none"/>
        </w:rPr>
      </w:pPr>
    </w:p>
    <w:p w14:paraId="35065ADC">
      <w:pPr>
        <w:pStyle w:val="28"/>
        <w:kinsoku/>
        <w:bidi w:val="0"/>
        <w:spacing w:beforeAutospacing="0" w:afterAutospacing="0" w:line="360" w:lineRule="auto"/>
        <w:ind w:left="0" w:leftChars="0" w:right="0" w:rightChars="0"/>
        <w:rPr>
          <w:rFonts w:ascii="宋体" w:hAnsi="宋体"/>
          <w:b/>
          <w:color w:val="auto"/>
          <w:sz w:val="28"/>
          <w:szCs w:val="28"/>
          <w:highlight w:val="none"/>
        </w:rPr>
      </w:pPr>
    </w:p>
    <w:p w14:paraId="7EB62736">
      <w:pPr>
        <w:kinsoku/>
        <w:bidi w:val="0"/>
        <w:spacing w:beforeAutospacing="0" w:afterAutospacing="0" w:line="360" w:lineRule="auto"/>
        <w:ind w:left="0" w:leftChars="0" w:right="0" w:rightChars="0"/>
        <w:rPr>
          <w:color w:val="auto"/>
          <w:highlight w:val="none"/>
        </w:rPr>
      </w:pPr>
    </w:p>
    <w:p w14:paraId="3BBDEA55">
      <w:pPr>
        <w:kinsoku/>
        <w:bidi w:val="0"/>
        <w:spacing w:beforeAutospacing="0" w:afterAutospacing="0" w:line="360" w:lineRule="auto"/>
        <w:ind w:left="0" w:leftChars="0" w:right="0" w:rightChars="0"/>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4"/>
        <w:tblW w:w="0" w:type="auto"/>
        <w:tblInd w:w="0" w:type="dxa"/>
        <w:tblLayout w:type="fixed"/>
        <w:tblCellMar>
          <w:top w:w="0" w:type="dxa"/>
          <w:left w:w="0" w:type="dxa"/>
          <w:bottom w:w="0" w:type="dxa"/>
          <w:right w:w="0" w:type="dxa"/>
        </w:tblCellMar>
      </w:tblPr>
      <w:tblGrid>
        <w:gridCol w:w="1738"/>
        <w:gridCol w:w="2586"/>
        <w:gridCol w:w="2586"/>
        <w:gridCol w:w="2107"/>
      </w:tblGrid>
      <w:tr w14:paraId="1AD99CAE">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37CAF0">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989F663">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8FC7214">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61AB4CD7">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偏离说明</w:t>
            </w:r>
          </w:p>
        </w:tc>
      </w:tr>
      <w:tr w14:paraId="2875EC2D">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16697C">
            <w:pPr>
              <w:kinsoku/>
              <w:bidi w:val="0"/>
              <w:spacing w:beforeAutospacing="0" w:afterAutospacing="0" w:line="360" w:lineRule="auto"/>
              <w:ind w:left="0" w:leftChars="0" w:right="0" w:rightChars="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9C7B2F2">
            <w:pPr>
              <w:kinsoku/>
              <w:bidi w:val="0"/>
              <w:spacing w:beforeAutospacing="0" w:afterAutospacing="0" w:line="360" w:lineRule="auto"/>
              <w:ind w:left="0" w:leftChars="0" w:right="0" w:rightChars="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1F014E87">
            <w:pPr>
              <w:kinsoku/>
              <w:bidi w:val="0"/>
              <w:spacing w:beforeAutospacing="0" w:afterAutospacing="0" w:line="360" w:lineRule="auto"/>
              <w:ind w:left="0" w:leftChars="0" w:right="0" w:rightChars="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EEAB9CB">
            <w:pPr>
              <w:kinsoku/>
              <w:bidi w:val="0"/>
              <w:spacing w:beforeAutospacing="0" w:afterAutospacing="0" w:line="360" w:lineRule="auto"/>
              <w:ind w:left="0" w:leftChars="0" w:right="0" w:rightChars="0"/>
              <w:jc w:val="center"/>
              <w:rPr>
                <w:rFonts w:hAnsi="宋体" w:cs="宋体"/>
                <w:bCs/>
                <w:color w:val="auto"/>
                <w:highlight w:val="none"/>
              </w:rPr>
            </w:pPr>
          </w:p>
        </w:tc>
      </w:tr>
    </w:tbl>
    <w:p w14:paraId="2F5501E5">
      <w:pPr>
        <w:kinsoku/>
        <w:bidi w:val="0"/>
        <w:spacing w:beforeAutospacing="0" w:afterAutospacing="0" w:line="360" w:lineRule="auto"/>
        <w:ind w:left="0" w:leftChars="0" w:right="0" w:rightChars="0" w:firstLine="480"/>
        <w:rPr>
          <w:rFonts w:ascii="宋体" w:hAnsi="宋体"/>
          <w:color w:val="auto"/>
          <w:highlight w:val="none"/>
        </w:rPr>
      </w:pPr>
    </w:p>
    <w:p w14:paraId="7BC00449">
      <w:pPr>
        <w:kinsoku/>
        <w:bidi w:val="0"/>
        <w:spacing w:beforeAutospacing="0" w:afterAutospacing="0" w:line="360" w:lineRule="auto"/>
        <w:ind w:left="0" w:leftChars="0" w:right="0" w:rightChars="0"/>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589ED9F">
      <w:pPr>
        <w:kinsoku/>
        <w:bidi w:val="0"/>
        <w:spacing w:beforeAutospacing="0" w:afterAutospacing="0" w:line="360" w:lineRule="auto"/>
        <w:ind w:left="0" w:leftChars="0" w:right="0" w:rightChars="0" w:firstLine="5340"/>
        <w:rPr>
          <w:rFonts w:ascii="宋体" w:hAnsi="宋体"/>
          <w:bCs/>
          <w:color w:val="auto"/>
          <w:sz w:val="24"/>
          <w:highlight w:val="none"/>
        </w:rPr>
      </w:pPr>
    </w:p>
    <w:p w14:paraId="3CF496C5">
      <w:pPr>
        <w:kinsoku/>
        <w:bidi w:val="0"/>
        <w:spacing w:beforeAutospacing="0" w:afterAutospacing="0" w:line="360" w:lineRule="auto"/>
        <w:ind w:left="0" w:leftChars="0" w:right="0" w:rightChars="0" w:firstLine="5340"/>
        <w:rPr>
          <w:rFonts w:ascii="宋体" w:hAnsi="宋体"/>
          <w:bCs/>
          <w:color w:val="auto"/>
          <w:sz w:val="24"/>
          <w:highlight w:val="none"/>
        </w:rPr>
      </w:pPr>
      <w:r>
        <w:rPr>
          <w:rFonts w:hint="eastAsia" w:ascii="宋体" w:hAnsi="宋体"/>
          <w:bCs/>
          <w:color w:val="auto"/>
          <w:sz w:val="24"/>
          <w:highlight w:val="none"/>
        </w:rPr>
        <w:t>日期：    年  月   日</w:t>
      </w:r>
    </w:p>
    <w:p w14:paraId="317A1872">
      <w:pPr>
        <w:kinsoku/>
        <w:bidi w:val="0"/>
        <w:spacing w:beforeAutospacing="0" w:afterAutospacing="0" w:line="360" w:lineRule="auto"/>
        <w:ind w:left="0" w:leftChars="0" w:right="0" w:rightChars="0"/>
        <w:rPr>
          <w:rFonts w:hAnsi="宋体" w:cs="宋体"/>
          <w:bCs/>
          <w:color w:val="auto"/>
          <w:sz w:val="22"/>
          <w:szCs w:val="22"/>
          <w:highlight w:val="none"/>
        </w:rPr>
      </w:pPr>
    </w:p>
    <w:p w14:paraId="208F8CEC">
      <w:pPr>
        <w:kinsoku/>
        <w:bidi w:val="0"/>
        <w:spacing w:beforeAutospacing="0" w:afterAutospacing="0" w:line="360" w:lineRule="auto"/>
        <w:ind w:left="0" w:leftChars="0" w:right="0" w:rightChars="0"/>
        <w:rPr>
          <w:rFonts w:hAnsi="宋体" w:cs="宋体"/>
          <w:bCs/>
          <w:color w:val="auto"/>
          <w:sz w:val="22"/>
          <w:szCs w:val="22"/>
          <w:highlight w:val="none"/>
        </w:rPr>
      </w:pPr>
    </w:p>
    <w:p w14:paraId="7526DC84">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注：</w:t>
      </w:r>
    </w:p>
    <w:p w14:paraId="0AF8FE04">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（1）本表不得删除；</w:t>
      </w:r>
    </w:p>
    <w:p w14:paraId="1DB0B4A4">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（2）如无任何技术偏离，请于本表 “偏离说明”中注明“无偏离”；</w:t>
      </w:r>
    </w:p>
    <w:p w14:paraId="65E41AEA">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（3）如有技术偏离项，请于本表中列明偏离内容，如需要可自行延长，其余无偏离内容不须赘述。</w:t>
      </w:r>
    </w:p>
    <w:p w14:paraId="38126249">
      <w:pPr>
        <w:kinsoku/>
        <w:bidi w:val="0"/>
        <w:spacing w:beforeAutospacing="0" w:afterAutospacing="0" w:line="360" w:lineRule="auto"/>
        <w:ind w:left="0" w:leftChars="0" w:right="0" w:rightChars="0"/>
        <w:rPr>
          <w:rFonts w:ascii="宋体" w:hAnsi="宋体" w:cs="宋体"/>
          <w:bCs/>
          <w:color w:val="auto"/>
          <w:sz w:val="24"/>
          <w:highlight w:val="none"/>
        </w:rPr>
      </w:pPr>
    </w:p>
    <w:p w14:paraId="5992C5AD">
      <w:pPr>
        <w:kinsoku/>
        <w:bidi w:val="0"/>
        <w:spacing w:beforeAutospacing="0" w:afterAutospacing="0" w:line="360" w:lineRule="auto"/>
        <w:ind w:left="0" w:leftChars="0" w:right="0" w:rightChars="0"/>
        <w:rPr>
          <w:rFonts w:ascii="宋体" w:hAnsi="宋体" w:cs="宋体"/>
          <w:bCs/>
          <w:color w:val="auto"/>
          <w:sz w:val="24"/>
          <w:highlight w:val="none"/>
        </w:rPr>
      </w:pPr>
    </w:p>
    <w:p w14:paraId="5DA58D94">
      <w:pPr>
        <w:kinsoku/>
        <w:bidi w:val="0"/>
        <w:spacing w:beforeAutospacing="0" w:afterAutospacing="0" w:line="360" w:lineRule="auto"/>
        <w:ind w:left="0" w:leftChars="0" w:right="0" w:rightChars="0"/>
        <w:rPr>
          <w:rFonts w:ascii="宋体" w:hAnsi="宋体" w:cs="宋体"/>
          <w:bCs/>
          <w:color w:val="auto"/>
          <w:sz w:val="24"/>
          <w:highlight w:val="none"/>
        </w:rPr>
      </w:pPr>
    </w:p>
    <w:p w14:paraId="28180239">
      <w:pPr>
        <w:pageBreakBefore/>
        <w:kinsoku/>
        <w:bidi w:val="0"/>
        <w:spacing w:beforeAutospacing="0" w:afterAutospacing="0" w:line="360" w:lineRule="auto"/>
        <w:ind w:left="0" w:leftChars="0" w:right="0" w:rightChars="0"/>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八</w:t>
      </w:r>
      <w:r>
        <w:rPr>
          <w:rFonts w:hint="eastAsia" w:ascii="宋体" w:hAnsi="宋体" w:cs="宋体"/>
          <w:bCs/>
          <w:color w:val="auto"/>
          <w:sz w:val="24"/>
          <w:highlight w:val="none"/>
        </w:rPr>
        <w:t>）技术要求响应及偏离表（格式）</w:t>
      </w:r>
    </w:p>
    <w:p w14:paraId="072C4ED9">
      <w:pPr>
        <w:kinsoku/>
        <w:bidi w:val="0"/>
        <w:spacing w:beforeAutospacing="0" w:afterAutospacing="0" w:line="360" w:lineRule="auto"/>
        <w:ind w:left="0" w:leftChars="0" w:right="0" w:rightChars="0"/>
        <w:jc w:val="center"/>
        <w:rPr>
          <w:rFonts w:ascii="宋体" w:hAnsi="宋体"/>
          <w:b/>
          <w:color w:val="auto"/>
          <w:sz w:val="28"/>
          <w:szCs w:val="28"/>
          <w:highlight w:val="none"/>
        </w:rPr>
      </w:pPr>
    </w:p>
    <w:p w14:paraId="655A4424">
      <w:pPr>
        <w:kinsoku/>
        <w:bidi w:val="0"/>
        <w:spacing w:beforeAutospacing="0" w:afterAutospacing="0" w:line="360" w:lineRule="auto"/>
        <w:ind w:left="0" w:leftChars="0" w:right="0" w:rightChars="0"/>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4058DF82">
      <w:pPr>
        <w:pStyle w:val="27"/>
        <w:kinsoku/>
        <w:bidi w:val="0"/>
        <w:spacing w:beforeAutospacing="0" w:afterAutospacing="0" w:line="360" w:lineRule="auto"/>
        <w:ind w:left="0" w:leftChars="0" w:right="0" w:rightChars="0"/>
        <w:rPr>
          <w:rFonts w:ascii="宋体" w:hAnsi="宋体"/>
          <w:b/>
          <w:color w:val="auto"/>
          <w:sz w:val="28"/>
          <w:szCs w:val="28"/>
          <w:highlight w:val="none"/>
        </w:rPr>
      </w:pPr>
    </w:p>
    <w:p w14:paraId="6062ED16">
      <w:pPr>
        <w:pStyle w:val="28"/>
        <w:kinsoku/>
        <w:bidi w:val="0"/>
        <w:spacing w:beforeAutospacing="0" w:afterAutospacing="0" w:line="360" w:lineRule="auto"/>
        <w:ind w:left="0" w:leftChars="0" w:right="0" w:rightChars="0"/>
        <w:rPr>
          <w:color w:val="auto"/>
          <w:highlight w:val="none"/>
        </w:rPr>
      </w:pPr>
    </w:p>
    <w:p w14:paraId="1CEFC890">
      <w:pPr>
        <w:kinsoku/>
        <w:bidi w:val="0"/>
        <w:spacing w:beforeAutospacing="0" w:afterAutospacing="0" w:line="360" w:lineRule="auto"/>
        <w:ind w:left="0" w:leftChars="0" w:right="0" w:rightChars="0"/>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4"/>
        <w:tblW w:w="0" w:type="auto"/>
        <w:tblInd w:w="0" w:type="dxa"/>
        <w:tblLayout w:type="fixed"/>
        <w:tblCellMar>
          <w:top w:w="0" w:type="dxa"/>
          <w:left w:w="0" w:type="dxa"/>
          <w:bottom w:w="0" w:type="dxa"/>
          <w:right w:w="0" w:type="dxa"/>
        </w:tblCellMar>
      </w:tblPr>
      <w:tblGrid>
        <w:gridCol w:w="1738"/>
        <w:gridCol w:w="2586"/>
        <w:gridCol w:w="2586"/>
        <w:gridCol w:w="2107"/>
      </w:tblGrid>
      <w:tr w14:paraId="0E2DE0E5">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42FB7E">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F07CF0A">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1F248A3D">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4850D">
            <w:pPr>
              <w:kinsoku/>
              <w:bidi w:val="0"/>
              <w:spacing w:beforeAutospacing="0" w:afterAutospacing="0" w:line="360" w:lineRule="auto"/>
              <w:ind w:left="0" w:leftChars="0" w:right="0" w:rightChars="0"/>
              <w:jc w:val="center"/>
              <w:rPr>
                <w:rFonts w:hAnsi="宋体" w:cs="宋体"/>
                <w:b/>
                <w:bCs/>
                <w:color w:val="auto"/>
                <w:sz w:val="24"/>
                <w:highlight w:val="none"/>
              </w:rPr>
            </w:pPr>
            <w:r>
              <w:rPr>
                <w:rFonts w:hint="eastAsia" w:hAnsi="宋体" w:cs="宋体"/>
                <w:b/>
                <w:bCs/>
                <w:color w:val="auto"/>
                <w:sz w:val="24"/>
                <w:highlight w:val="none"/>
              </w:rPr>
              <w:t>偏离说明</w:t>
            </w:r>
          </w:p>
        </w:tc>
      </w:tr>
      <w:tr w14:paraId="465AA3C3">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D3B59D">
            <w:pPr>
              <w:kinsoku/>
              <w:bidi w:val="0"/>
              <w:spacing w:beforeAutospacing="0" w:afterAutospacing="0" w:line="360" w:lineRule="auto"/>
              <w:ind w:left="0" w:leftChars="0" w:right="0" w:rightChars="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EBDAC79">
            <w:pPr>
              <w:kinsoku/>
              <w:bidi w:val="0"/>
              <w:spacing w:beforeAutospacing="0" w:afterAutospacing="0" w:line="360" w:lineRule="auto"/>
              <w:ind w:left="0" w:leftChars="0" w:right="0" w:rightChars="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377BB7F4">
            <w:pPr>
              <w:kinsoku/>
              <w:bidi w:val="0"/>
              <w:spacing w:beforeAutospacing="0" w:afterAutospacing="0" w:line="360" w:lineRule="auto"/>
              <w:ind w:left="0" w:leftChars="0" w:right="0" w:rightChars="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67670E8E">
            <w:pPr>
              <w:kinsoku/>
              <w:bidi w:val="0"/>
              <w:spacing w:beforeAutospacing="0" w:afterAutospacing="0" w:line="360" w:lineRule="auto"/>
              <w:ind w:left="0" w:leftChars="0" w:right="0" w:rightChars="0"/>
              <w:jc w:val="center"/>
              <w:rPr>
                <w:rFonts w:hAnsi="宋体" w:cs="宋体"/>
                <w:bCs/>
                <w:color w:val="auto"/>
                <w:highlight w:val="none"/>
              </w:rPr>
            </w:pPr>
          </w:p>
        </w:tc>
      </w:tr>
    </w:tbl>
    <w:p w14:paraId="29FCAC48">
      <w:pPr>
        <w:kinsoku/>
        <w:bidi w:val="0"/>
        <w:spacing w:beforeAutospacing="0" w:afterAutospacing="0" w:line="360" w:lineRule="auto"/>
        <w:ind w:left="0" w:leftChars="0" w:right="0" w:rightChars="0" w:firstLine="480"/>
        <w:rPr>
          <w:rFonts w:ascii="宋体" w:hAnsi="宋体"/>
          <w:color w:val="auto"/>
          <w:highlight w:val="none"/>
        </w:rPr>
      </w:pPr>
    </w:p>
    <w:p w14:paraId="7314FE85">
      <w:pPr>
        <w:kinsoku/>
        <w:bidi w:val="0"/>
        <w:spacing w:beforeAutospacing="0" w:afterAutospacing="0" w:line="360" w:lineRule="auto"/>
        <w:ind w:left="0" w:leftChars="0" w:right="0" w:rightChars="0"/>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AAB8449">
      <w:pPr>
        <w:kinsoku/>
        <w:bidi w:val="0"/>
        <w:spacing w:beforeAutospacing="0" w:afterAutospacing="0" w:line="360" w:lineRule="auto"/>
        <w:ind w:left="0" w:leftChars="0" w:right="0" w:rightChars="0"/>
        <w:rPr>
          <w:rFonts w:ascii="宋体" w:hAnsi="宋体"/>
          <w:bCs/>
          <w:color w:val="auto"/>
          <w:sz w:val="24"/>
          <w:highlight w:val="none"/>
        </w:rPr>
      </w:pPr>
    </w:p>
    <w:p w14:paraId="75AFD50A">
      <w:pPr>
        <w:kinsoku/>
        <w:bidi w:val="0"/>
        <w:spacing w:beforeAutospacing="0" w:afterAutospacing="0" w:line="360" w:lineRule="auto"/>
        <w:ind w:left="0" w:leftChars="0" w:right="0" w:rightChars="0" w:firstLine="5340"/>
        <w:rPr>
          <w:rFonts w:ascii="宋体" w:hAnsi="宋体"/>
          <w:bCs/>
          <w:color w:val="auto"/>
          <w:sz w:val="24"/>
          <w:highlight w:val="none"/>
        </w:rPr>
      </w:pPr>
    </w:p>
    <w:p w14:paraId="5E3569F0">
      <w:pPr>
        <w:kinsoku/>
        <w:bidi w:val="0"/>
        <w:spacing w:beforeAutospacing="0" w:afterAutospacing="0" w:line="360" w:lineRule="auto"/>
        <w:ind w:left="0" w:leftChars="0" w:right="0" w:rightChars="0" w:firstLine="5340"/>
        <w:rPr>
          <w:rFonts w:ascii="宋体" w:hAnsi="宋体"/>
          <w:bCs/>
          <w:color w:val="auto"/>
          <w:sz w:val="24"/>
          <w:highlight w:val="none"/>
        </w:rPr>
      </w:pPr>
      <w:r>
        <w:rPr>
          <w:rFonts w:hint="eastAsia" w:ascii="宋体" w:hAnsi="宋体"/>
          <w:bCs/>
          <w:color w:val="auto"/>
          <w:sz w:val="24"/>
          <w:highlight w:val="none"/>
        </w:rPr>
        <w:t>日期：    年  月   日</w:t>
      </w:r>
    </w:p>
    <w:p w14:paraId="72CD6A5B">
      <w:pPr>
        <w:kinsoku/>
        <w:bidi w:val="0"/>
        <w:spacing w:beforeAutospacing="0" w:afterAutospacing="0" w:line="360" w:lineRule="auto"/>
        <w:ind w:left="0" w:leftChars="0" w:right="0" w:rightChars="0"/>
        <w:rPr>
          <w:rFonts w:hAnsi="宋体" w:cs="宋体"/>
          <w:bCs/>
          <w:color w:val="auto"/>
          <w:sz w:val="22"/>
          <w:szCs w:val="22"/>
          <w:highlight w:val="none"/>
        </w:rPr>
      </w:pPr>
    </w:p>
    <w:p w14:paraId="44109CFD">
      <w:pPr>
        <w:kinsoku/>
        <w:bidi w:val="0"/>
        <w:spacing w:beforeAutospacing="0" w:afterAutospacing="0" w:line="360" w:lineRule="auto"/>
        <w:ind w:left="0" w:leftChars="0" w:right="0" w:rightChars="0"/>
        <w:rPr>
          <w:rFonts w:hAnsi="宋体" w:cs="宋体"/>
          <w:bCs/>
          <w:color w:val="auto"/>
          <w:sz w:val="22"/>
          <w:szCs w:val="22"/>
          <w:highlight w:val="none"/>
        </w:rPr>
      </w:pPr>
    </w:p>
    <w:p w14:paraId="7F48D73C">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注：</w:t>
      </w:r>
    </w:p>
    <w:p w14:paraId="15159FBD">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 xml:space="preserve">（1）本表不得删除；   </w:t>
      </w:r>
    </w:p>
    <w:p w14:paraId="1F550688">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 xml:space="preserve">（2）如无任何技术偏离，请于本表 “偏离说明”中注明“无偏离”； </w:t>
      </w:r>
    </w:p>
    <w:p w14:paraId="2B5AE55C">
      <w:pPr>
        <w:kinsoku/>
        <w:bidi w:val="0"/>
        <w:spacing w:beforeAutospacing="0" w:afterAutospacing="0" w:line="360" w:lineRule="auto"/>
        <w:ind w:left="0" w:leftChars="0" w:right="0" w:rightChars="0"/>
        <w:rPr>
          <w:rFonts w:hAnsi="宋体" w:cs="宋体"/>
          <w:bCs/>
          <w:color w:val="auto"/>
          <w:sz w:val="24"/>
          <w:szCs w:val="24"/>
          <w:highlight w:val="none"/>
        </w:rPr>
      </w:pPr>
      <w:r>
        <w:rPr>
          <w:rFonts w:hint="eastAsia" w:hAnsi="宋体" w:cs="宋体"/>
          <w:bCs/>
          <w:color w:val="auto"/>
          <w:sz w:val="24"/>
          <w:szCs w:val="24"/>
          <w:highlight w:val="none"/>
        </w:rPr>
        <w:t>（3）如有技术偏离项，请于本表中列明偏离内容，如需要可自行延长，其余无偏离内容不须赘述。</w:t>
      </w:r>
    </w:p>
    <w:p w14:paraId="2A29B81F">
      <w:pPr>
        <w:tabs>
          <w:tab w:val="left" w:pos="6930"/>
        </w:tabs>
        <w:kinsoku/>
        <w:wordWrap w:val="0"/>
        <w:bidi w:val="0"/>
        <w:spacing w:beforeAutospacing="0" w:afterAutospacing="0" w:line="360" w:lineRule="auto"/>
        <w:ind w:left="0" w:leftChars="0" w:right="0" w:rightChars="0" w:firstLine="1020"/>
        <w:jc w:val="right"/>
        <w:rPr>
          <w:rFonts w:ascii="宋体" w:hAnsi="宋体" w:cs="宋体"/>
          <w:bCs/>
          <w:color w:val="auto"/>
          <w:sz w:val="24"/>
          <w:szCs w:val="24"/>
          <w:highlight w:val="none"/>
        </w:rPr>
      </w:pPr>
    </w:p>
    <w:p w14:paraId="742387A6">
      <w:pPr>
        <w:kinsoku/>
        <w:bidi w:val="0"/>
        <w:spacing w:beforeAutospacing="0" w:afterAutospacing="0" w:line="360" w:lineRule="auto"/>
        <w:ind w:left="0" w:leftChars="0" w:right="0" w:rightChars="0"/>
        <w:rPr>
          <w:rFonts w:ascii="宋体" w:hAnsi="宋体" w:cs="宋体"/>
          <w:bCs/>
          <w:color w:val="auto"/>
          <w:sz w:val="24"/>
          <w:szCs w:val="24"/>
          <w:highlight w:val="none"/>
        </w:rPr>
      </w:pPr>
      <w:bookmarkStart w:id="25" w:name="_Toc116946364"/>
      <w:bookmarkStart w:id="26" w:name="_Toc98277384"/>
      <w:bookmarkStart w:id="27" w:name="_Toc36830600"/>
    </w:p>
    <w:p w14:paraId="238C367F">
      <w:pPr>
        <w:kinsoku/>
        <w:bidi w:val="0"/>
        <w:spacing w:beforeAutospacing="0" w:afterAutospacing="0" w:line="360" w:lineRule="auto"/>
        <w:ind w:left="0" w:leftChars="0" w:right="0" w:rightChars="0"/>
        <w:rPr>
          <w:rFonts w:ascii="宋体" w:hAnsi="宋体" w:cs="宋体"/>
          <w:bCs/>
          <w:color w:val="auto"/>
          <w:sz w:val="24"/>
          <w:highlight w:val="none"/>
        </w:rPr>
      </w:pPr>
    </w:p>
    <w:p w14:paraId="1D3869FE">
      <w:pPr>
        <w:kinsoku/>
        <w:bidi w:val="0"/>
        <w:spacing w:beforeAutospacing="0" w:afterAutospacing="0" w:line="360" w:lineRule="auto"/>
        <w:ind w:left="0" w:leftChars="0" w:right="0" w:rightChars="0"/>
        <w:rPr>
          <w:rFonts w:ascii="宋体" w:hAnsi="宋体" w:cs="宋体"/>
          <w:bCs/>
          <w:color w:val="auto"/>
          <w:sz w:val="24"/>
          <w:highlight w:val="none"/>
        </w:rPr>
      </w:pPr>
    </w:p>
    <w:p w14:paraId="181A0554">
      <w:pPr>
        <w:kinsoku/>
        <w:bidi w:val="0"/>
        <w:spacing w:beforeAutospacing="0" w:afterAutospacing="0" w:line="360" w:lineRule="auto"/>
        <w:ind w:left="0" w:leftChars="0" w:right="0" w:rightChars="0"/>
        <w:rPr>
          <w:rFonts w:ascii="宋体" w:hAnsi="宋体" w:cs="宋体"/>
          <w:bCs/>
          <w:color w:val="auto"/>
          <w:sz w:val="24"/>
          <w:highlight w:val="none"/>
        </w:rPr>
      </w:pPr>
      <w:r>
        <w:rPr>
          <w:rFonts w:hint="eastAsia" w:ascii="宋体" w:hAnsi="宋体" w:cs="宋体"/>
          <w:color w:val="auto"/>
          <w:sz w:val="30"/>
          <w:szCs w:val="30"/>
          <w:highlight w:val="none"/>
          <w:lang w:val="zh-CN"/>
        </w:rPr>
        <w:br w:type="page"/>
      </w:r>
    </w:p>
    <w:p w14:paraId="192F8794">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both"/>
        <w:outlineLvl w:val="1"/>
        <w:rPr>
          <w:rFonts w:hint="eastAsia" w:ascii="宋体" w:hAnsi="宋体" w:eastAsia="宋体" w:cs="宋体"/>
          <w:color w:val="auto"/>
          <w:highlight w:val="none"/>
        </w:rPr>
      </w:pPr>
      <w:r>
        <w:rPr>
          <w:rFonts w:hint="eastAsia" w:ascii="宋体" w:hAnsi="宋体" w:eastAsia="宋体" w:cs="宋体"/>
          <w:bCs/>
          <w:color w:val="auto"/>
          <w:sz w:val="24"/>
          <w:highlight w:val="none"/>
          <w:lang w:val="zh-CN"/>
        </w:rPr>
        <w:t>（</w:t>
      </w:r>
      <w:r>
        <w:rPr>
          <w:rFonts w:hint="eastAsia" w:ascii="宋体" w:hAnsi="宋体" w:eastAsia="宋体" w:cs="宋体"/>
          <w:bCs/>
          <w:color w:val="auto"/>
          <w:sz w:val="24"/>
          <w:highlight w:val="none"/>
          <w:lang w:eastAsia="zh-CN"/>
        </w:rPr>
        <w:t>九</w:t>
      </w:r>
      <w:r>
        <w:rPr>
          <w:rFonts w:hint="eastAsia" w:ascii="宋体" w:hAnsi="宋体" w:eastAsia="宋体" w:cs="宋体"/>
          <w:bCs/>
          <w:color w:val="auto"/>
          <w:sz w:val="24"/>
          <w:highlight w:val="none"/>
          <w:lang w:val="zh-CN"/>
        </w:rPr>
        <w:t>）</w:t>
      </w:r>
      <w:bookmarkEnd w:id="25"/>
      <w:bookmarkEnd w:id="26"/>
      <w:bookmarkEnd w:id="27"/>
      <w:bookmarkStart w:id="28" w:name="_Toc36830602"/>
      <w:bookmarkStart w:id="29" w:name="_Toc116946366"/>
      <w:bookmarkStart w:id="30" w:name="_Toc98277387"/>
      <w:r>
        <w:rPr>
          <w:rFonts w:hint="eastAsia" w:ascii="宋体" w:hAnsi="宋体" w:eastAsia="宋体" w:cs="宋体"/>
          <w:color w:val="auto"/>
          <w:sz w:val="24"/>
          <w:szCs w:val="24"/>
          <w:highlight w:val="none"/>
        </w:rPr>
        <w:t>（投标供应商）中小企业声明函（格式）：</w:t>
      </w:r>
    </w:p>
    <w:p w14:paraId="3CDAEEA0">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中小企业声明函（货物）</w:t>
      </w:r>
    </w:p>
    <w:p w14:paraId="59C069E1">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（含联合体中的中小企业、签订分包意向协议的中小企业）的具体情况如下：</w:t>
      </w:r>
    </w:p>
    <w:p w14:paraId="6EC48FFC">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 型企业、微型企业）</w:t>
      </w:r>
      <w:r>
        <w:rPr>
          <w:rFonts w:hint="eastAsia" w:ascii="宋体" w:hAnsi="宋体" w:eastAsia="宋体" w:cs="宋体"/>
          <w:color w:val="auto"/>
          <w:sz w:val="24"/>
          <w:szCs w:val="24"/>
          <w:highlight w:val="none"/>
        </w:rPr>
        <w:t>；</w:t>
      </w:r>
    </w:p>
    <w:p w14:paraId="4F6A9E33">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 型企业、微型企业）</w:t>
      </w:r>
      <w:r>
        <w:rPr>
          <w:rFonts w:hint="eastAsia" w:ascii="宋体" w:hAnsi="宋体" w:eastAsia="宋体" w:cs="宋体"/>
          <w:color w:val="auto"/>
          <w:sz w:val="24"/>
          <w:szCs w:val="24"/>
          <w:highlight w:val="none"/>
        </w:rPr>
        <w:t>；</w:t>
      </w:r>
    </w:p>
    <w:p w14:paraId="2D2FBE0D">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w:t>
      </w:r>
    </w:p>
    <w:p w14:paraId="3A869937">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341DE3A">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447538">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企业名称（盖章）：</w:t>
      </w:r>
    </w:p>
    <w:p w14:paraId="4F6D9161">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firstLine="480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p>
    <w:bookmarkEnd w:id="28"/>
    <w:bookmarkEnd w:id="29"/>
    <w:bookmarkEnd w:id="30"/>
    <w:p w14:paraId="7A5E066E">
      <w:pPr>
        <w:spacing w:line="360" w:lineRule="auto"/>
        <w:ind w:firstLine="420"/>
        <w:rPr>
          <w:rFonts w:hint="eastAsia"/>
          <w:color w:val="000000" w:themeColor="text1"/>
          <w:highlight w:val="none"/>
          <w14:textFill>
            <w14:solidFill>
              <w14:schemeClr w14:val="tx1"/>
            </w14:solidFill>
          </w14:textFill>
        </w:rPr>
      </w:pPr>
      <w:bookmarkStart w:id="31" w:name="_Toc36830603"/>
      <w:bookmarkStart w:id="32" w:name="_Toc98277388"/>
      <w:bookmarkStart w:id="33" w:name="OLE_LINK13"/>
      <w:bookmarkStart w:id="34" w:name="OLE_LINK14"/>
      <w:bookmarkStart w:id="35" w:name="_Toc116946367"/>
      <w:r>
        <w:rPr>
          <w:rFonts w:hint="eastAsia"/>
          <w:color w:val="000000" w:themeColor="text1"/>
          <w:highlight w:val="none"/>
          <w14:textFill>
            <w14:solidFill>
              <w14:schemeClr w14:val="tx1"/>
            </w14:solidFill>
          </w14:textFill>
        </w:rPr>
        <w:t>注：（1）</w:t>
      </w:r>
      <w:r>
        <w:rPr>
          <w:rFonts w:hint="eastAsia"/>
          <w:color w:val="000000" w:themeColor="text1"/>
          <w:highlight w:val="none"/>
          <w:lang w:eastAsia="zh-CN"/>
          <w14:textFill>
            <w14:solidFill>
              <w14:schemeClr w14:val="tx1"/>
            </w14:solidFill>
          </w14:textFill>
        </w:rPr>
        <w:t>采购需求</w:t>
      </w:r>
      <w:r>
        <w:rPr>
          <w:rFonts w:hint="eastAsia"/>
          <w:color w:val="000000" w:themeColor="text1"/>
          <w:highlight w:val="none"/>
          <w14:textFill>
            <w14:solidFill>
              <w14:schemeClr w14:val="tx1"/>
            </w14:solidFill>
          </w14:textFill>
        </w:rPr>
        <w:t>中如对本项目标的及其所属行业进行逐一列明的，投标人须根据</w:t>
      </w:r>
      <w:r>
        <w:rPr>
          <w:rFonts w:hint="eastAsia"/>
          <w:color w:val="000000" w:themeColor="text1"/>
          <w:highlight w:val="none"/>
          <w:lang w:eastAsia="zh-CN"/>
          <w14:textFill>
            <w14:solidFill>
              <w14:schemeClr w14:val="tx1"/>
            </w14:solidFill>
          </w14:textFill>
        </w:rPr>
        <w:t>采购需求</w:t>
      </w:r>
      <w:r>
        <w:rPr>
          <w:rFonts w:hint="eastAsia"/>
          <w:color w:val="000000" w:themeColor="text1"/>
          <w:highlight w:val="none"/>
          <w14:textFill>
            <w14:solidFill>
              <w14:schemeClr w14:val="tx1"/>
            </w14:solidFill>
          </w14:textFill>
        </w:rPr>
        <w:t>中所列明的标的及其所属行业逐一进行填报。根据本《中小企业声明函》类型，项目属性为货物类的，只</w:t>
      </w:r>
      <w:r>
        <w:rPr>
          <w:rFonts w:hint="eastAsia"/>
          <w:color w:val="000000" w:themeColor="text1"/>
          <w:highlight w:val="none"/>
          <w:lang w:eastAsia="zh-CN"/>
          <w14:textFill>
            <w14:solidFill>
              <w14:schemeClr w14:val="tx1"/>
            </w14:solidFill>
          </w14:textFill>
        </w:rPr>
        <w:t>需</w:t>
      </w:r>
      <w:r>
        <w:rPr>
          <w:rFonts w:hint="eastAsia"/>
          <w:color w:val="000000" w:themeColor="text1"/>
          <w:highlight w:val="none"/>
          <w14:textFill>
            <w14:solidFill>
              <w14:schemeClr w14:val="tx1"/>
            </w14:solidFill>
          </w14:textFill>
        </w:rPr>
        <w:t>按</w:t>
      </w:r>
      <w:r>
        <w:rPr>
          <w:rFonts w:hint="eastAsia"/>
          <w:color w:val="000000" w:themeColor="text1"/>
          <w:highlight w:val="none"/>
          <w:lang w:eastAsia="zh-CN"/>
          <w14:textFill>
            <w14:solidFill>
              <w14:schemeClr w14:val="tx1"/>
            </w14:solidFill>
          </w14:textFill>
        </w:rPr>
        <w:t>采购需求</w:t>
      </w:r>
      <w:r>
        <w:rPr>
          <w:rFonts w:hint="eastAsia"/>
          <w:color w:val="000000" w:themeColor="text1"/>
          <w:highlight w:val="none"/>
          <w14:textFill>
            <w14:solidFill>
              <w14:schemeClr w14:val="tx1"/>
            </w14:solidFill>
          </w14:textFill>
        </w:rPr>
        <w:t>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7506BCEC">
      <w:pPr>
        <w:spacing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（2）从业人员、营业收入、资产总额填报上一年度数据，无上一年度数据的新成立企业可不填报。</w:t>
      </w:r>
    </w:p>
    <w:p w14:paraId="61812DCC">
      <w:pPr>
        <w:spacing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（3）在货物采购项目中，供应商提供的货物既有中小企业制造货物，也有大型企业制造货物的，不享受本办法规定的中小企业扶持政策。</w:t>
      </w:r>
    </w:p>
    <w:p w14:paraId="50480599">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（4）中标供应商的《</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5FB365F3">
      <w:pPr>
        <w:kinsoku/>
        <w:bidi w:val="0"/>
        <w:spacing w:beforeAutospacing="0" w:afterAutospacing="0" w:line="360" w:lineRule="auto"/>
        <w:ind w:left="0" w:leftChars="0" w:right="0" w:rightChars="0" w:firstLine="480"/>
        <w:rPr>
          <w:rFonts w:hint="eastAsia" w:ascii="宋体" w:hAnsi="宋体" w:eastAsia="宋体" w:cs="宋体"/>
          <w:bCs/>
          <w:color w:val="auto"/>
          <w:sz w:val="24"/>
          <w:highlight w:val="none"/>
        </w:rPr>
      </w:pPr>
    </w:p>
    <w:p w14:paraId="0DD8DDC1">
      <w:pPr>
        <w:rPr>
          <w:rFonts w:hint="eastAsia" w:ascii="宋体" w:hAnsi="宋体" w:cs="宋体"/>
          <w:bCs/>
          <w:color w:val="auto"/>
          <w:sz w:val="24"/>
          <w:highlight w:val="none"/>
        </w:rPr>
      </w:pPr>
      <w:r>
        <w:rPr>
          <w:rFonts w:hint="eastAsia" w:ascii="宋体" w:hAnsi="宋体" w:cs="宋体"/>
          <w:bCs/>
          <w:color w:val="auto"/>
          <w:sz w:val="24"/>
          <w:highlight w:val="none"/>
        </w:rPr>
        <w:br w:type="page"/>
      </w:r>
    </w:p>
    <w:p w14:paraId="4928620A">
      <w:pPr>
        <w:spacing w:line="360" w:lineRule="auto"/>
        <w:outlineLvl w:val="1"/>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（十）关于符合本国产品标准的声明函（给定格式）：</w:t>
      </w:r>
    </w:p>
    <w:p w14:paraId="38CF2562">
      <w:pPr>
        <w:pStyle w:val="4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center"/>
        <w:outlineLvl w:val="9"/>
        <w:rPr>
          <w:rFonts w:ascii="宋体" w:hAnsi="宋体" w:cs="宋体"/>
          <w:color w:val="auto"/>
          <w:sz w:val="24"/>
          <w:highlight w:val="none"/>
        </w:rPr>
      </w:pPr>
      <w:r>
        <w:rPr>
          <w:rFonts w:ascii="宋体" w:hAnsi="宋体" w:eastAsia="宋体" w:cs="宋体"/>
          <w:b/>
          <w:color w:val="auto"/>
          <w:sz w:val="30"/>
          <w:highlight w:val="none"/>
        </w:rPr>
        <w:t>关于符合本国产品标准的声明函</w:t>
      </w:r>
    </w:p>
    <w:p w14:paraId="4D59478A">
      <w:pPr>
        <w:widowControl/>
        <w:spacing w:line="360" w:lineRule="auto"/>
        <w:ind w:firstLine="420"/>
        <w:jc w:val="left"/>
        <w:rPr>
          <w:rFonts w:ascii="宋体" w:hAnsi="宋体" w:cs="宋体"/>
          <w:color w:val="auto"/>
          <w:sz w:val="24"/>
          <w:highlight w:val="none"/>
        </w:rPr>
      </w:pPr>
      <w:r>
        <w:rPr>
          <w:rFonts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232E11DC">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1.</w:t>
      </w:r>
      <w:r>
        <w:rPr>
          <w:rFonts w:ascii="宋体" w:hAnsi="宋体" w:cs="宋体"/>
          <w:color w:val="auto"/>
          <w:sz w:val="24"/>
          <w:highlight w:val="none"/>
          <w:u w:val="single"/>
          <w:shd w:val="clear" w:color="auto" w:fill="FFFFFF"/>
        </w:rPr>
        <w:t>（产品名称1）</w:t>
      </w:r>
      <w:r>
        <w:rPr>
          <w:rFonts w:ascii="宋体" w:hAnsi="宋体" w:cs="宋体"/>
          <w:color w:val="auto"/>
          <w:sz w:val="24"/>
          <w:highlight w:val="none"/>
          <w:shd w:val="clear" w:color="auto" w:fill="FFFFFF"/>
          <w:vertAlign w:val="superscript"/>
        </w:rPr>
        <w:t>1</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vertAlign w:val="superscript"/>
        </w:rPr>
        <w:t>2</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3</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4</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5</w:t>
      </w:r>
      <w:r>
        <w:rPr>
          <w:rFonts w:ascii="宋体" w:hAnsi="宋体" w:cs="宋体"/>
          <w:color w:val="auto"/>
          <w:sz w:val="24"/>
          <w:highlight w:val="none"/>
          <w:shd w:val="clear" w:color="auto" w:fill="FFFFFF"/>
        </w:rPr>
        <w:t>在中国境内完成。</w:t>
      </w:r>
    </w:p>
    <w:p w14:paraId="539F712C">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2.</w:t>
      </w:r>
      <w:r>
        <w:rPr>
          <w:rFonts w:ascii="宋体" w:hAnsi="宋体" w:cs="宋体"/>
          <w:color w:val="auto"/>
          <w:sz w:val="24"/>
          <w:highlight w:val="none"/>
          <w:u w:val="single"/>
          <w:shd w:val="clear" w:color="auto" w:fill="FFFFFF"/>
        </w:rPr>
        <w:t>（产品名称2）</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在中国境内完成。</w:t>
      </w:r>
    </w:p>
    <w:p w14:paraId="286A3E6A">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w:t>
      </w:r>
    </w:p>
    <w:p w14:paraId="46AAD44B">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本公司（单位）对上述声明内容的真实性负责。如有虚假，愿承担相应法律责任。</w:t>
      </w:r>
    </w:p>
    <w:p w14:paraId="453094BE">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40F6278A">
      <w:pPr>
        <w:widowControl/>
        <w:shd w:val="clear" w:color="auto" w:fill="FFFFFF"/>
        <w:spacing w:before="30" w:after="30" w:line="360" w:lineRule="auto"/>
        <w:jc w:val="right"/>
        <w:rPr>
          <w:rFonts w:ascii="宋体" w:hAnsi="宋体" w:cs="宋体"/>
          <w:color w:val="auto"/>
          <w:sz w:val="24"/>
          <w:highlight w:val="none"/>
        </w:rPr>
      </w:pPr>
      <w:r>
        <w:rPr>
          <w:rFonts w:ascii="宋体" w:hAnsi="宋体" w:cs="宋体"/>
          <w:color w:val="auto"/>
          <w:sz w:val="24"/>
          <w:highlight w:val="none"/>
          <w:shd w:val="clear" w:color="auto" w:fill="FFFFFF"/>
        </w:rPr>
        <w:t xml:space="preserve">   公司（单位）名称（加盖CA电子公章）：         </w:t>
      </w:r>
    </w:p>
    <w:p w14:paraId="5354CFD3">
      <w:pPr>
        <w:widowControl/>
        <w:shd w:val="clear" w:color="auto" w:fill="FFFFFF"/>
        <w:spacing w:before="30" w:after="30" w:line="360" w:lineRule="auto"/>
        <w:jc w:val="center"/>
        <w:rPr>
          <w:rFonts w:ascii="宋体" w:hAnsi="宋体" w:cs="宋体"/>
          <w:color w:val="auto"/>
          <w:sz w:val="24"/>
          <w:highlight w:val="none"/>
        </w:rPr>
      </w:pPr>
      <w:r>
        <w:rPr>
          <w:rFonts w:ascii="宋体" w:hAnsi="宋体" w:cs="宋体"/>
          <w:color w:val="auto"/>
          <w:sz w:val="24"/>
          <w:highlight w:val="none"/>
          <w:shd w:val="clear" w:color="auto" w:fill="FFFFFF"/>
        </w:rPr>
        <w:t xml:space="preserve">           日期：      年   月   日         </w:t>
      </w:r>
    </w:p>
    <w:p w14:paraId="44763A08">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2343AA50">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2F7D3DAC">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shd w:val="clear" w:color="auto" w:fill="FFFFFF"/>
        </w:rPr>
        <w:t>_________________</w:t>
      </w:r>
    </w:p>
    <w:p w14:paraId="499361AB">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1.产品如有型号，请在“产品名称”栏一并填写。</w:t>
      </w:r>
    </w:p>
    <w:p w14:paraId="1C85F038">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2.生产厂名与厂址应与生产厂营业执照载明的相关信息保持一致。</w:t>
      </w:r>
    </w:p>
    <w:p w14:paraId="1F887429">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3.该产品的中国境内生产的组件成本占比相关要求实施前，“规定比例”栏可不填，下同。</w:t>
      </w:r>
    </w:p>
    <w:p w14:paraId="6C4D4C84">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4.该产品的关键组件要求实施前，“关键组件”栏可不填，下同。</w:t>
      </w:r>
    </w:p>
    <w:p w14:paraId="56F42822">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5.该产品的关键工序要求实施前，“关键工序”栏可不填，下同。</w:t>
      </w:r>
    </w:p>
    <w:p w14:paraId="0CC759DE">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6.《声明函》中标注“</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”的地方无需填写。</w:t>
      </w:r>
    </w:p>
    <w:p w14:paraId="7FAED399">
      <w:pPr>
        <w:pStyle w:val="40"/>
        <w:spacing w:before="0" w:beforeAutospacing="0" w:after="0" w:afterAutospacing="0" w:line="360" w:lineRule="auto"/>
        <w:ind w:left="0" w:leftChars="0" w:firstLine="0" w:firstLineChars="0"/>
        <w:jc w:val="both"/>
        <w:rPr>
          <w:rFonts w:eastAsia="宋体" w:cs="宋体"/>
          <w:b/>
          <w:bCs/>
          <w:color w:val="auto"/>
          <w:szCs w:val="24"/>
          <w:highlight w:val="none"/>
        </w:rPr>
      </w:pPr>
      <w:r>
        <w:rPr>
          <w:rFonts w:hint="eastAsia" w:eastAsia="宋体" w:cs="宋体"/>
          <w:b/>
          <w:bCs/>
          <w:color w:val="auto"/>
          <w:szCs w:val="24"/>
          <w:highlight w:val="none"/>
        </w:rPr>
        <w:t>7.中国境内生产的组件成本核算基本规则</w:t>
      </w:r>
    </w:p>
    <w:p w14:paraId="73F0B77E">
      <w:pPr>
        <w:pStyle w:val="40"/>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B2D79C7">
      <w:pPr>
        <w:pStyle w:val="40"/>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一、产品的一级组件是指直接组成产品的组件。产品的二级组件是指直接组成产品一级组件的组件。一级组件不可分解的，视同二级组件。</w:t>
      </w:r>
    </w:p>
    <w:p w14:paraId="4E20A747">
      <w:pPr>
        <w:pStyle w:val="40"/>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二、二级组件在中国境内生产的，其全部成本计入中国境内生产的组件成本；二级组件不在中国境内生产的，其成本不计入中国境内生产的组件成本。</w:t>
      </w:r>
    </w:p>
    <w:p w14:paraId="5BF27080">
      <w:pPr>
        <w:pStyle w:val="40"/>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三、产品总成本和组件成本以相关会计核算数据、采购合同、进货记录等为基础进行计算。</w:t>
      </w:r>
    </w:p>
    <w:p w14:paraId="1B7C8B82">
      <w:pPr>
        <w:pStyle w:val="40"/>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四、需要对成本核算规则予以进一步明确的其他有关事项，由财政部会同有关部门另行规定。</w:t>
      </w:r>
    </w:p>
    <w:p w14:paraId="5E5F4824">
      <w:pPr>
        <w:numPr>
          <w:ilvl w:val="1"/>
          <w:numId w:val="0"/>
        </w:numPr>
        <w:tabs>
          <w:tab w:val="left" w:pos="525"/>
          <w:tab w:val="left" w:pos="630"/>
          <w:tab w:val="left" w:pos="735"/>
          <w:tab w:val="left" w:pos="945"/>
        </w:tabs>
        <w:spacing w:line="360" w:lineRule="auto"/>
        <w:ind w:firstLine="480"/>
        <w:rPr>
          <w:rFonts w:ascii="宋体" w:hAnsi="宋体"/>
          <w:b/>
          <w:bCs w:val="0"/>
          <w:color w:val="auto"/>
          <w:sz w:val="24"/>
          <w:highlight w:val="none"/>
          <w:u w:val="none"/>
        </w:rPr>
      </w:pPr>
      <w:r>
        <w:rPr>
          <w:rFonts w:hint="eastAsia" w:ascii="宋体" w:hAnsi="宋体" w:eastAsia="宋体"/>
          <w:bCs/>
          <w:color w:val="auto"/>
          <w:sz w:val="24"/>
          <w:highlight w:val="none"/>
        </w:rPr>
        <w:t>五、</w:t>
      </w:r>
      <w:r>
        <w:rPr>
          <w:rFonts w:hint="eastAsia" w:ascii="宋体" w:hAnsi="宋体"/>
          <w:b/>
          <w:bCs w:val="0"/>
          <w:color w:val="auto"/>
          <w:sz w:val="24"/>
          <w:highlight w:val="none"/>
          <w:u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91D6BA">
      <w:pPr>
        <w:kinsoku/>
        <w:bidi w:val="0"/>
        <w:spacing w:beforeAutospacing="0" w:afterAutospacing="0" w:line="360" w:lineRule="auto"/>
        <w:ind w:left="0" w:leftChars="0" w:right="0" w:rightChars="0"/>
        <w:rPr>
          <w:rFonts w:ascii="宋体" w:hAnsi="宋体" w:cs="宋体"/>
          <w:bCs/>
          <w:color w:val="auto"/>
          <w:sz w:val="24"/>
          <w:highlight w:val="none"/>
        </w:rPr>
      </w:pPr>
    </w:p>
    <w:p w14:paraId="643293DB">
      <w:pPr>
        <w:pageBreakBefore/>
        <w:kinsoku/>
        <w:bidi w:val="0"/>
        <w:spacing w:beforeAutospacing="0" w:afterAutospacing="0" w:line="360" w:lineRule="auto"/>
        <w:ind w:left="0" w:leftChars="0" w:right="0" w:rightChars="0"/>
        <w:jc w:val="left"/>
        <w:outlineLvl w:val="1"/>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eastAsia="zh-CN"/>
        </w:rPr>
        <w:t>十</w:t>
      </w:r>
      <w:r>
        <w:rPr>
          <w:rFonts w:hint="eastAsia" w:asciiTheme="minorEastAsia" w:hAnsiTheme="minorEastAsia" w:eastAsiaTheme="minorEastAsia" w:cstheme="minorEastAsia"/>
          <w:bCs/>
          <w:color w:val="auto"/>
          <w:sz w:val="24"/>
          <w:highlight w:val="none"/>
          <w:lang w:val="en-US" w:eastAsia="zh-CN"/>
        </w:rPr>
        <w:t>一</w:t>
      </w:r>
      <w:r>
        <w:rPr>
          <w:rFonts w:hint="eastAsia" w:asciiTheme="minorEastAsia" w:hAnsiTheme="minorEastAsia" w:eastAsiaTheme="minorEastAsia" w:cstheme="minorEastAsia"/>
          <w:bCs/>
          <w:color w:val="auto"/>
          <w:sz w:val="24"/>
          <w:highlight w:val="none"/>
        </w:rPr>
        <w:t>）残疾人福利性单位声明函（格式）</w:t>
      </w:r>
      <w:bookmarkEnd w:id="31"/>
      <w:bookmarkEnd w:id="32"/>
      <w:bookmarkEnd w:id="33"/>
      <w:bookmarkEnd w:id="34"/>
      <w:bookmarkEnd w:id="35"/>
    </w:p>
    <w:p w14:paraId="473FF687">
      <w:pPr>
        <w:kinsoku/>
        <w:bidi w:val="0"/>
        <w:spacing w:beforeAutospacing="0" w:afterAutospacing="0" w:line="360" w:lineRule="auto"/>
        <w:ind w:left="0" w:leftChars="0" w:right="0" w:rightChars="0"/>
        <w:rPr>
          <w:rFonts w:hint="eastAsia" w:asciiTheme="minorEastAsia" w:hAnsiTheme="minorEastAsia" w:eastAsiaTheme="minorEastAsia" w:cstheme="minorEastAsia"/>
          <w:b/>
          <w:color w:val="auto"/>
          <w:spacing w:val="6"/>
          <w:sz w:val="30"/>
          <w:szCs w:val="30"/>
          <w:highlight w:val="none"/>
        </w:rPr>
      </w:pPr>
    </w:p>
    <w:p w14:paraId="3C92E31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残疾人福利性单位声明函</w:t>
      </w:r>
    </w:p>
    <w:p w14:paraId="6AC581F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8"/>
          <w:szCs w:val="28"/>
          <w:highlight w:val="none"/>
        </w:rPr>
      </w:pPr>
    </w:p>
    <w:p w14:paraId="7A98176E">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06824F">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本单位对上述声明的真实性负责。如有虚假，将依法承担相应责任。</w:t>
      </w:r>
    </w:p>
    <w:p w14:paraId="093440F6">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45F1438">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46D6A12">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单位名称（盖章）：</w:t>
      </w:r>
    </w:p>
    <w:p w14:paraId="1EE6009B">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日  期：</w:t>
      </w:r>
    </w:p>
    <w:p w14:paraId="08AC4215">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bookmarkStart w:id="36" w:name="_Hlk62691704"/>
      <w:r>
        <w:rPr>
          <w:rFonts w:hint="eastAsia" w:asciiTheme="minorEastAsia" w:hAnsiTheme="minorEastAsia" w:eastAsiaTheme="minorEastAsia" w:cstheme="minorEastAsia"/>
          <w:bCs/>
          <w:color w:val="auto"/>
          <w:sz w:val="24"/>
          <w:highlight w:val="none"/>
        </w:rPr>
        <w:t>（备注：1.供应商如不提供此声明函，价格将不做相应扣除。2.中标供应商为残疾人福利单位的，此声明函将随中标结果同时公告，接受社会监督）</w:t>
      </w:r>
      <w:bookmarkEnd w:id="36"/>
    </w:p>
    <w:p w14:paraId="46F4C7BD">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0E6BC650">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3E2F686">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30E46CBE">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5328AE5E">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66E883A">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3A9703C0">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5C6B32F">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9C4AE13">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5735963">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2C5F28A2">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7401BBD6">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1FFC4741">
      <w:pPr>
        <w:kinsoku/>
        <w:bidi w:val="0"/>
        <w:spacing w:beforeAutospacing="0" w:afterAutospacing="0" w:line="360" w:lineRule="auto"/>
        <w:ind w:left="0" w:leftChars="0" w:right="0" w:rightChars="0" w:firstLine="480"/>
        <w:rPr>
          <w:rFonts w:hint="eastAsia" w:asciiTheme="minorEastAsia" w:hAnsiTheme="minorEastAsia" w:eastAsiaTheme="minorEastAsia" w:cstheme="minorEastAsia"/>
          <w:bCs/>
          <w:color w:val="auto"/>
          <w:sz w:val="24"/>
          <w:highlight w:val="none"/>
        </w:rPr>
      </w:pPr>
    </w:p>
    <w:p w14:paraId="13245B5C">
      <w:pPr>
        <w:pStyle w:val="20"/>
        <w:numPr>
          <w:ilvl w:val="0"/>
          <w:numId w:val="0"/>
        </w:numPr>
        <w:kinsoku/>
        <w:bidi w:val="0"/>
        <w:spacing w:beforeAutospacing="0" w:afterAutospacing="0" w:line="360" w:lineRule="auto"/>
        <w:ind w:left="0" w:leftChars="0" w:right="0" w:rightChars="0"/>
        <w:jc w:val="left"/>
        <w:outlineLvl w:val="1"/>
        <w:rPr>
          <w:rFonts w:hint="eastAsia" w:asciiTheme="minorEastAsia" w:hAnsiTheme="minorEastAsia" w:eastAsiaTheme="minorEastAsia" w:cstheme="minorEastAsia"/>
          <w:b w:val="0"/>
          <w:bCs/>
          <w:color w:val="auto"/>
          <w:kern w:val="2"/>
          <w:sz w:val="24"/>
          <w:szCs w:val="28"/>
          <w:highlight w:val="none"/>
          <w:lang w:val="en-US" w:eastAsia="zh-CN" w:bidi="ar-SA"/>
        </w:rPr>
      </w:pPr>
      <w:r>
        <w:rPr>
          <w:rFonts w:hint="eastAsia" w:asciiTheme="minorEastAsia" w:hAnsiTheme="minorEastAsia" w:eastAsiaTheme="minorEastAsia" w:cstheme="minorEastAsia"/>
          <w:b w:val="0"/>
          <w:bCs w:val="0"/>
          <w:color w:val="auto"/>
          <w:sz w:val="24"/>
          <w:highlight w:val="none"/>
          <w:lang w:val="zh-CN"/>
        </w:rPr>
        <w:t>（十</w:t>
      </w:r>
      <w:r>
        <w:rPr>
          <w:rFonts w:hint="eastAsia" w:asciiTheme="minorEastAsia" w:hAnsiTheme="minorEastAsia" w:eastAsiaTheme="minorEastAsia" w:cstheme="minorEastAsia"/>
          <w:b w:val="0"/>
          <w:bCs w:val="0"/>
          <w:color w:val="auto"/>
          <w:sz w:val="24"/>
          <w:highlight w:val="none"/>
          <w:lang w:val="en-US" w:eastAsia="zh-CN"/>
        </w:rPr>
        <w:t>二</w:t>
      </w:r>
      <w:r>
        <w:rPr>
          <w:rFonts w:hint="eastAsia" w:asciiTheme="minorEastAsia" w:hAnsiTheme="minorEastAsia" w:eastAsiaTheme="minorEastAsia" w:cstheme="minorEastAsia"/>
          <w:b w:val="0"/>
          <w:bCs w:val="0"/>
          <w:color w:val="auto"/>
          <w:sz w:val="24"/>
          <w:highlight w:val="none"/>
          <w:lang w:val="zh-CN"/>
        </w:rPr>
        <w:t>）</w:t>
      </w:r>
      <w:r>
        <w:rPr>
          <w:rFonts w:hint="eastAsia" w:asciiTheme="minorEastAsia" w:hAnsiTheme="minorEastAsia" w:eastAsiaTheme="minorEastAsia" w:cstheme="minorEastAsia"/>
          <w:b w:val="0"/>
          <w:bCs w:val="0"/>
          <w:color w:val="auto"/>
          <w:kern w:val="2"/>
          <w:sz w:val="24"/>
          <w:szCs w:val="28"/>
          <w:highlight w:val="none"/>
          <w:lang w:val="en-US" w:eastAsia="zh-CN" w:bidi="ar-SA"/>
        </w:rPr>
        <w:t>投</w:t>
      </w:r>
      <w:r>
        <w:rPr>
          <w:rFonts w:hint="eastAsia" w:asciiTheme="minorEastAsia" w:hAnsiTheme="minorEastAsia" w:eastAsiaTheme="minorEastAsia" w:cstheme="minorEastAsia"/>
          <w:b w:val="0"/>
          <w:bCs/>
          <w:color w:val="auto"/>
          <w:kern w:val="2"/>
          <w:sz w:val="24"/>
          <w:szCs w:val="28"/>
          <w:highlight w:val="none"/>
          <w:lang w:val="en-US" w:eastAsia="zh-CN" w:bidi="ar-SA"/>
        </w:rPr>
        <w:t>入本项目的人员汇总表（格式）</w:t>
      </w:r>
    </w:p>
    <w:p w14:paraId="448663D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 w:val="0"/>
          <w:bCs/>
          <w:color w:val="auto"/>
          <w:kern w:val="2"/>
          <w:sz w:val="24"/>
          <w:szCs w:val="28"/>
          <w:highlight w:val="none"/>
          <w:lang w:val="en-US" w:eastAsia="zh-CN" w:bidi="ar-SA"/>
        </w:rPr>
      </w:pPr>
    </w:p>
    <w:p w14:paraId="21BDA7E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color w:val="auto"/>
          <w:kern w:val="2"/>
          <w:sz w:val="24"/>
          <w:szCs w:val="28"/>
          <w:highlight w:val="none"/>
          <w:lang w:val="en-US" w:eastAsia="zh-CN" w:bidi="ar-SA"/>
        </w:rPr>
        <w:t>投入本项目的人员汇总表</w:t>
      </w:r>
    </w:p>
    <w:p w14:paraId="6A86252E">
      <w:pPr>
        <w:numPr>
          <w:ilvl w:val="0"/>
          <w:numId w:val="0"/>
        </w:numPr>
        <w:kinsoku/>
        <w:bidi w:val="0"/>
        <w:spacing w:beforeAutospacing="0" w:afterAutospacing="0" w:line="360" w:lineRule="auto"/>
        <w:ind w:left="0" w:leftChars="0" w:right="0" w:rightChars="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Cs/>
          <w:color w:val="auto"/>
          <w:sz w:val="24"/>
          <w:szCs w:val="24"/>
          <w:highlight w:val="none"/>
        </w:rPr>
        <w:t>投标人名称（盖章）</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政府采购编号：</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289"/>
        <w:gridCol w:w="3566"/>
      </w:tblGrid>
      <w:tr w14:paraId="30CDA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noWrap/>
            <w:vAlign w:val="center"/>
          </w:tcPr>
          <w:p w14:paraId="3118743C">
            <w:pPr>
              <w:jc w:val="center"/>
              <w:rPr>
                <w:rFonts w:ascii="宋体" w:hAnsi="宋体" w:cs="宋体"/>
                <w:b/>
                <w:color w:val="000000"/>
                <w:sz w:val="24"/>
              </w:rPr>
            </w:pPr>
            <w:r>
              <w:rPr>
                <w:rFonts w:hint="eastAsia" w:ascii="宋体" w:hAnsi="宋体" w:cs="宋体"/>
                <w:b/>
                <w:color w:val="000000"/>
                <w:sz w:val="24"/>
              </w:rPr>
              <w:t>拟在本项目担任职务</w:t>
            </w:r>
          </w:p>
        </w:tc>
        <w:tc>
          <w:tcPr>
            <w:tcW w:w="1979" w:type="dxa"/>
            <w:noWrap/>
            <w:vAlign w:val="center"/>
          </w:tcPr>
          <w:p w14:paraId="767F027F">
            <w:pPr>
              <w:jc w:val="center"/>
              <w:rPr>
                <w:rFonts w:ascii="宋体" w:hAnsi="宋体" w:cs="宋体"/>
                <w:b/>
                <w:color w:val="000000"/>
                <w:sz w:val="24"/>
              </w:rPr>
            </w:pPr>
            <w:r>
              <w:rPr>
                <w:rFonts w:hint="eastAsia" w:ascii="宋体" w:hAnsi="宋体" w:cs="宋体"/>
                <w:b/>
                <w:color w:val="000000"/>
                <w:sz w:val="24"/>
              </w:rPr>
              <w:t>姓名</w:t>
            </w:r>
          </w:p>
        </w:tc>
        <w:tc>
          <w:tcPr>
            <w:tcW w:w="1289" w:type="dxa"/>
            <w:noWrap/>
            <w:vAlign w:val="center"/>
          </w:tcPr>
          <w:p w14:paraId="0ECC9C3F">
            <w:pPr>
              <w:jc w:val="center"/>
              <w:rPr>
                <w:rFonts w:ascii="宋体" w:hAnsi="宋体" w:cs="宋体"/>
                <w:b/>
                <w:color w:val="000000"/>
                <w:sz w:val="24"/>
              </w:rPr>
            </w:pPr>
            <w:r>
              <w:rPr>
                <w:rFonts w:hint="eastAsia" w:ascii="宋体" w:hAnsi="宋体" w:cs="宋体"/>
                <w:b/>
                <w:color w:val="000000"/>
                <w:sz w:val="24"/>
              </w:rPr>
              <w:t>职称</w:t>
            </w:r>
          </w:p>
        </w:tc>
        <w:tc>
          <w:tcPr>
            <w:tcW w:w="3566" w:type="dxa"/>
            <w:noWrap/>
            <w:vAlign w:val="center"/>
          </w:tcPr>
          <w:p w14:paraId="6FDE579F">
            <w:pPr>
              <w:jc w:val="center"/>
              <w:rPr>
                <w:rFonts w:ascii="宋体" w:hAnsi="宋体" w:cs="宋体"/>
                <w:b/>
                <w:color w:val="000000"/>
                <w:sz w:val="24"/>
              </w:rPr>
            </w:pPr>
            <w:r>
              <w:rPr>
                <w:rFonts w:hint="eastAsia" w:ascii="宋体" w:hAnsi="宋体" w:cs="宋体"/>
                <w:b/>
                <w:color w:val="000000"/>
                <w:sz w:val="24"/>
              </w:rPr>
              <w:t>证书及证书号</w:t>
            </w:r>
          </w:p>
        </w:tc>
      </w:tr>
      <w:tr w14:paraId="3FBBC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ign w:val="center"/>
          </w:tcPr>
          <w:p w14:paraId="78AA127E">
            <w:pPr>
              <w:jc w:val="center"/>
              <w:rPr>
                <w:rFonts w:ascii="宋体" w:hAnsi="宋体" w:cs="宋体"/>
                <w:color w:val="000000"/>
                <w:sz w:val="24"/>
              </w:rPr>
            </w:pPr>
            <w:r>
              <w:rPr>
                <w:rFonts w:hint="eastAsia" w:ascii="宋体" w:hAnsi="宋体" w:cs="宋体"/>
                <w:bCs/>
                <w:color w:val="000000"/>
                <w:sz w:val="24"/>
              </w:rPr>
              <w:t>项目负责人</w:t>
            </w:r>
          </w:p>
        </w:tc>
        <w:tc>
          <w:tcPr>
            <w:tcW w:w="1979" w:type="dxa"/>
            <w:noWrap/>
          </w:tcPr>
          <w:p w14:paraId="192AAC97">
            <w:pPr>
              <w:outlineLvl w:val="0"/>
              <w:rPr>
                <w:rFonts w:ascii="宋体" w:hAnsi="宋体" w:cs="宋体"/>
                <w:bCs/>
                <w:color w:val="000000"/>
                <w:sz w:val="24"/>
              </w:rPr>
            </w:pPr>
          </w:p>
        </w:tc>
        <w:tc>
          <w:tcPr>
            <w:tcW w:w="1289" w:type="dxa"/>
            <w:noWrap/>
          </w:tcPr>
          <w:p w14:paraId="0F52CA83">
            <w:pPr>
              <w:outlineLvl w:val="0"/>
              <w:rPr>
                <w:rFonts w:ascii="宋体" w:hAnsi="宋体" w:cs="宋体"/>
                <w:bCs/>
                <w:color w:val="000000"/>
                <w:sz w:val="24"/>
              </w:rPr>
            </w:pPr>
          </w:p>
        </w:tc>
        <w:tc>
          <w:tcPr>
            <w:tcW w:w="3566" w:type="dxa"/>
            <w:noWrap/>
          </w:tcPr>
          <w:p w14:paraId="0E5259DA">
            <w:pPr>
              <w:outlineLvl w:val="0"/>
              <w:rPr>
                <w:rFonts w:ascii="宋体" w:hAnsi="宋体" w:cs="宋体"/>
                <w:bCs/>
                <w:color w:val="000000"/>
                <w:sz w:val="24"/>
              </w:rPr>
            </w:pPr>
          </w:p>
        </w:tc>
      </w:tr>
      <w:tr w14:paraId="7616A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ign w:val="center"/>
          </w:tcPr>
          <w:p w14:paraId="0DEA8CDC">
            <w:pPr>
              <w:jc w:val="center"/>
              <w:outlineLvl w:val="0"/>
              <w:rPr>
                <w:rFonts w:ascii="宋体" w:hAnsi="宋体" w:cs="宋体"/>
                <w:bCs/>
                <w:color w:val="000000"/>
                <w:sz w:val="24"/>
              </w:rPr>
            </w:pPr>
            <w:bookmarkStart w:id="37" w:name="_Toc76417679"/>
            <w:r>
              <w:rPr>
                <w:rFonts w:hint="eastAsia" w:ascii="宋体" w:hAnsi="宋体" w:cs="宋体"/>
                <w:bCs/>
                <w:color w:val="000000"/>
                <w:sz w:val="24"/>
              </w:rPr>
              <w:t>……</w:t>
            </w:r>
            <w:bookmarkEnd w:id="37"/>
          </w:p>
        </w:tc>
        <w:tc>
          <w:tcPr>
            <w:tcW w:w="1979" w:type="dxa"/>
            <w:noWrap/>
          </w:tcPr>
          <w:p w14:paraId="73E64FDD">
            <w:pPr>
              <w:outlineLvl w:val="0"/>
              <w:rPr>
                <w:rFonts w:ascii="宋体" w:hAnsi="宋体" w:cs="宋体"/>
                <w:bCs/>
                <w:color w:val="000000"/>
                <w:sz w:val="24"/>
              </w:rPr>
            </w:pPr>
          </w:p>
        </w:tc>
        <w:tc>
          <w:tcPr>
            <w:tcW w:w="1289" w:type="dxa"/>
            <w:noWrap/>
          </w:tcPr>
          <w:p w14:paraId="54C22AFF">
            <w:pPr>
              <w:outlineLvl w:val="0"/>
              <w:rPr>
                <w:rFonts w:ascii="宋体" w:hAnsi="宋体" w:cs="宋体"/>
                <w:bCs/>
                <w:color w:val="000000"/>
                <w:sz w:val="24"/>
              </w:rPr>
            </w:pPr>
          </w:p>
        </w:tc>
        <w:tc>
          <w:tcPr>
            <w:tcW w:w="3566" w:type="dxa"/>
            <w:noWrap/>
          </w:tcPr>
          <w:p w14:paraId="77BE6A2E">
            <w:pPr>
              <w:outlineLvl w:val="0"/>
              <w:rPr>
                <w:rFonts w:ascii="宋体" w:hAnsi="宋体" w:cs="宋体"/>
                <w:bCs/>
                <w:color w:val="000000"/>
                <w:sz w:val="24"/>
              </w:rPr>
            </w:pPr>
          </w:p>
        </w:tc>
      </w:tr>
      <w:tr w14:paraId="32525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ign w:val="center"/>
          </w:tcPr>
          <w:p w14:paraId="6A3E0905">
            <w:pPr>
              <w:jc w:val="center"/>
              <w:outlineLvl w:val="0"/>
              <w:rPr>
                <w:rFonts w:ascii="宋体" w:hAnsi="宋体" w:cs="宋体"/>
                <w:bCs/>
                <w:color w:val="000000"/>
                <w:sz w:val="24"/>
              </w:rPr>
            </w:pPr>
          </w:p>
        </w:tc>
        <w:tc>
          <w:tcPr>
            <w:tcW w:w="1979" w:type="dxa"/>
            <w:noWrap/>
          </w:tcPr>
          <w:p w14:paraId="4981740F">
            <w:pPr>
              <w:outlineLvl w:val="0"/>
              <w:rPr>
                <w:rFonts w:ascii="宋体" w:hAnsi="宋体" w:cs="宋体"/>
                <w:bCs/>
                <w:color w:val="000000"/>
                <w:sz w:val="24"/>
              </w:rPr>
            </w:pPr>
          </w:p>
        </w:tc>
        <w:tc>
          <w:tcPr>
            <w:tcW w:w="1289" w:type="dxa"/>
            <w:noWrap/>
          </w:tcPr>
          <w:p w14:paraId="6C4E8AB5">
            <w:pPr>
              <w:outlineLvl w:val="0"/>
              <w:rPr>
                <w:rFonts w:ascii="宋体" w:hAnsi="宋体" w:cs="宋体"/>
                <w:bCs/>
                <w:color w:val="000000"/>
                <w:sz w:val="24"/>
              </w:rPr>
            </w:pPr>
          </w:p>
        </w:tc>
        <w:tc>
          <w:tcPr>
            <w:tcW w:w="3566" w:type="dxa"/>
            <w:noWrap/>
          </w:tcPr>
          <w:p w14:paraId="25A23B09">
            <w:pPr>
              <w:outlineLvl w:val="0"/>
              <w:rPr>
                <w:rFonts w:ascii="宋体" w:hAnsi="宋体" w:cs="宋体"/>
                <w:bCs/>
                <w:color w:val="000000"/>
                <w:sz w:val="24"/>
              </w:rPr>
            </w:pPr>
          </w:p>
        </w:tc>
      </w:tr>
      <w:tr w14:paraId="79929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ign w:val="center"/>
          </w:tcPr>
          <w:p w14:paraId="356B2F18">
            <w:pPr>
              <w:jc w:val="center"/>
              <w:outlineLvl w:val="0"/>
              <w:rPr>
                <w:rFonts w:ascii="宋体" w:hAnsi="宋体" w:cs="宋体"/>
                <w:bCs/>
                <w:color w:val="000000"/>
                <w:sz w:val="24"/>
              </w:rPr>
            </w:pPr>
          </w:p>
        </w:tc>
        <w:tc>
          <w:tcPr>
            <w:tcW w:w="1979" w:type="dxa"/>
            <w:noWrap/>
          </w:tcPr>
          <w:p w14:paraId="71480D7F">
            <w:pPr>
              <w:outlineLvl w:val="0"/>
              <w:rPr>
                <w:rFonts w:ascii="宋体" w:hAnsi="宋体" w:cs="宋体"/>
                <w:bCs/>
                <w:color w:val="000000"/>
                <w:sz w:val="24"/>
              </w:rPr>
            </w:pPr>
          </w:p>
        </w:tc>
        <w:tc>
          <w:tcPr>
            <w:tcW w:w="1289" w:type="dxa"/>
            <w:noWrap/>
          </w:tcPr>
          <w:p w14:paraId="4A8573EF">
            <w:pPr>
              <w:outlineLvl w:val="0"/>
              <w:rPr>
                <w:rFonts w:ascii="宋体" w:hAnsi="宋体" w:cs="宋体"/>
                <w:bCs/>
                <w:color w:val="000000"/>
                <w:sz w:val="24"/>
              </w:rPr>
            </w:pPr>
          </w:p>
        </w:tc>
        <w:tc>
          <w:tcPr>
            <w:tcW w:w="3566" w:type="dxa"/>
            <w:noWrap/>
          </w:tcPr>
          <w:p w14:paraId="4C5625F4">
            <w:pPr>
              <w:outlineLvl w:val="0"/>
              <w:rPr>
                <w:rFonts w:ascii="宋体" w:hAnsi="宋体" w:cs="宋体"/>
                <w:bCs/>
                <w:color w:val="000000"/>
                <w:sz w:val="24"/>
              </w:rPr>
            </w:pPr>
          </w:p>
        </w:tc>
      </w:tr>
      <w:tr w14:paraId="23790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ign w:val="center"/>
          </w:tcPr>
          <w:p w14:paraId="3F9BFB6B">
            <w:pPr>
              <w:jc w:val="center"/>
              <w:outlineLvl w:val="0"/>
              <w:rPr>
                <w:rFonts w:ascii="宋体" w:hAnsi="宋体" w:cs="宋体"/>
                <w:bCs/>
                <w:color w:val="000000"/>
                <w:sz w:val="24"/>
              </w:rPr>
            </w:pPr>
          </w:p>
        </w:tc>
        <w:tc>
          <w:tcPr>
            <w:tcW w:w="1979" w:type="dxa"/>
            <w:noWrap/>
          </w:tcPr>
          <w:p w14:paraId="4AB0841B">
            <w:pPr>
              <w:outlineLvl w:val="0"/>
              <w:rPr>
                <w:rFonts w:ascii="宋体" w:hAnsi="宋体" w:cs="宋体"/>
                <w:bCs/>
                <w:color w:val="000000"/>
                <w:sz w:val="24"/>
              </w:rPr>
            </w:pPr>
          </w:p>
        </w:tc>
        <w:tc>
          <w:tcPr>
            <w:tcW w:w="1289" w:type="dxa"/>
            <w:noWrap/>
          </w:tcPr>
          <w:p w14:paraId="32C4A348">
            <w:pPr>
              <w:outlineLvl w:val="0"/>
              <w:rPr>
                <w:rFonts w:ascii="宋体" w:hAnsi="宋体" w:cs="宋体"/>
                <w:bCs/>
                <w:color w:val="000000"/>
                <w:sz w:val="24"/>
              </w:rPr>
            </w:pPr>
          </w:p>
        </w:tc>
        <w:tc>
          <w:tcPr>
            <w:tcW w:w="3566" w:type="dxa"/>
            <w:noWrap/>
          </w:tcPr>
          <w:p w14:paraId="21D7A239">
            <w:pPr>
              <w:outlineLvl w:val="0"/>
              <w:rPr>
                <w:rFonts w:ascii="宋体" w:hAnsi="宋体" w:cs="宋体"/>
                <w:bCs/>
                <w:color w:val="000000"/>
                <w:sz w:val="24"/>
              </w:rPr>
            </w:pPr>
          </w:p>
        </w:tc>
      </w:tr>
      <w:tr w14:paraId="46244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ign w:val="center"/>
          </w:tcPr>
          <w:p w14:paraId="192994F4">
            <w:pPr>
              <w:jc w:val="center"/>
              <w:outlineLvl w:val="0"/>
              <w:rPr>
                <w:rFonts w:ascii="宋体" w:hAnsi="宋体" w:cs="宋体"/>
                <w:bCs/>
                <w:color w:val="000000"/>
                <w:sz w:val="24"/>
              </w:rPr>
            </w:pPr>
          </w:p>
        </w:tc>
        <w:tc>
          <w:tcPr>
            <w:tcW w:w="1979" w:type="dxa"/>
            <w:noWrap/>
          </w:tcPr>
          <w:p w14:paraId="0DBF4886">
            <w:pPr>
              <w:outlineLvl w:val="0"/>
              <w:rPr>
                <w:rFonts w:ascii="宋体" w:hAnsi="宋体" w:cs="宋体"/>
                <w:bCs/>
                <w:color w:val="000000"/>
                <w:sz w:val="24"/>
              </w:rPr>
            </w:pPr>
          </w:p>
        </w:tc>
        <w:tc>
          <w:tcPr>
            <w:tcW w:w="1289" w:type="dxa"/>
            <w:noWrap/>
          </w:tcPr>
          <w:p w14:paraId="2E51C1A0">
            <w:pPr>
              <w:outlineLvl w:val="0"/>
              <w:rPr>
                <w:rFonts w:ascii="宋体" w:hAnsi="宋体" w:cs="宋体"/>
                <w:bCs/>
                <w:color w:val="000000"/>
                <w:sz w:val="24"/>
              </w:rPr>
            </w:pPr>
          </w:p>
        </w:tc>
        <w:tc>
          <w:tcPr>
            <w:tcW w:w="3566" w:type="dxa"/>
            <w:noWrap/>
          </w:tcPr>
          <w:p w14:paraId="7450646B">
            <w:pPr>
              <w:outlineLvl w:val="0"/>
              <w:rPr>
                <w:rFonts w:ascii="宋体" w:hAnsi="宋体" w:cs="宋体"/>
                <w:bCs/>
                <w:color w:val="000000"/>
                <w:sz w:val="24"/>
              </w:rPr>
            </w:pPr>
          </w:p>
        </w:tc>
      </w:tr>
      <w:tr w14:paraId="264DD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noWrap/>
            <w:vAlign w:val="center"/>
          </w:tcPr>
          <w:p w14:paraId="34D20999">
            <w:pPr>
              <w:jc w:val="center"/>
              <w:outlineLvl w:val="0"/>
              <w:rPr>
                <w:rFonts w:ascii="宋体" w:hAnsi="宋体" w:cs="宋体"/>
                <w:bCs/>
                <w:color w:val="000000"/>
                <w:sz w:val="24"/>
              </w:rPr>
            </w:pPr>
          </w:p>
        </w:tc>
        <w:tc>
          <w:tcPr>
            <w:tcW w:w="1979" w:type="dxa"/>
            <w:noWrap/>
          </w:tcPr>
          <w:p w14:paraId="7724EA88">
            <w:pPr>
              <w:outlineLvl w:val="0"/>
              <w:rPr>
                <w:rFonts w:ascii="宋体" w:hAnsi="宋体" w:cs="宋体"/>
                <w:bCs/>
                <w:color w:val="000000"/>
                <w:sz w:val="24"/>
              </w:rPr>
            </w:pPr>
          </w:p>
        </w:tc>
        <w:tc>
          <w:tcPr>
            <w:tcW w:w="1289" w:type="dxa"/>
            <w:noWrap/>
          </w:tcPr>
          <w:p w14:paraId="05FD16B3">
            <w:pPr>
              <w:outlineLvl w:val="0"/>
              <w:rPr>
                <w:rFonts w:ascii="宋体" w:hAnsi="宋体" w:cs="宋体"/>
                <w:bCs/>
                <w:color w:val="000000"/>
                <w:sz w:val="24"/>
              </w:rPr>
            </w:pPr>
          </w:p>
        </w:tc>
        <w:tc>
          <w:tcPr>
            <w:tcW w:w="3566" w:type="dxa"/>
            <w:noWrap/>
          </w:tcPr>
          <w:p w14:paraId="6A44C3D1">
            <w:pPr>
              <w:outlineLvl w:val="0"/>
              <w:rPr>
                <w:rFonts w:ascii="宋体" w:hAnsi="宋体" w:cs="宋体"/>
                <w:bCs/>
                <w:color w:val="000000"/>
                <w:sz w:val="24"/>
              </w:rPr>
            </w:pPr>
          </w:p>
        </w:tc>
      </w:tr>
    </w:tbl>
    <w:p w14:paraId="7A210125">
      <w:pPr>
        <w:rPr>
          <w:rFonts w:ascii="宋体" w:hAnsi="宋体" w:cs="宋体"/>
          <w:color w:val="000000"/>
          <w:sz w:val="24"/>
        </w:rPr>
      </w:pPr>
      <w:r>
        <w:rPr>
          <w:rFonts w:hint="eastAsia" w:ascii="宋体" w:hAnsi="宋体" w:cs="宋体"/>
          <w:color w:val="000000"/>
          <w:sz w:val="24"/>
        </w:rPr>
        <w:t>注：1.上表如需要自行延长。</w:t>
      </w:r>
    </w:p>
    <w:p w14:paraId="50621227">
      <w:pPr>
        <w:ind w:firstLine="480"/>
        <w:rPr>
          <w:rFonts w:ascii="宋体" w:hAnsi="宋体" w:cs="宋体"/>
          <w:color w:val="000000"/>
          <w:sz w:val="24"/>
        </w:rPr>
      </w:pPr>
      <w:r>
        <w:rPr>
          <w:rFonts w:hint="eastAsia" w:ascii="宋体" w:hAnsi="宋体" w:cs="宋体"/>
          <w:color w:val="000000"/>
          <w:sz w:val="24"/>
        </w:rPr>
        <w:t>2.上表内容须提供人员证书原件扫描件作为填列证明材料，证明材料请附在本表之后。</w:t>
      </w:r>
    </w:p>
    <w:p w14:paraId="5D3CB6E8">
      <w:pPr>
        <w:numPr>
          <w:ilvl w:val="0"/>
          <w:numId w:val="0"/>
        </w:numPr>
        <w:tabs>
          <w:tab w:val="left" w:pos="525"/>
        </w:tabs>
        <w:kinsoku/>
        <w:bidi w:val="0"/>
        <w:spacing w:beforeAutospacing="0" w:afterAutospacing="0" w:line="360" w:lineRule="auto"/>
        <w:ind w:left="0" w:leftChars="0" w:right="0" w:rightChars="0"/>
        <w:jc w:val="left"/>
        <w:outlineLvl w:val="9"/>
        <w:rPr>
          <w:rFonts w:hint="eastAsia" w:asciiTheme="minorEastAsia" w:hAnsiTheme="minorEastAsia" w:eastAsiaTheme="minorEastAsia" w:cstheme="minorEastAsia"/>
          <w:b w:val="0"/>
          <w:bCs/>
          <w:color w:val="auto"/>
          <w:kern w:val="2"/>
          <w:sz w:val="24"/>
          <w:szCs w:val="28"/>
          <w:highlight w:val="none"/>
          <w:lang w:val="en-US" w:eastAsia="zh-CN" w:bidi="ar-SA"/>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b w:val="0"/>
          <w:bCs/>
          <w:color w:val="auto"/>
          <w:kern w:val="2"/>
          <w:sz w:val="24"/>
          <w:szCs w:val="28"/>
          <w:highlight w:val="none"/>
          <w:lang w:val="en-US" w:eastAsia="zh-CN" w:bidi="ar-SA"/>
        </w:rPr>
        <w:t>投入本项目的人员简介表（格式）</w:t>
      </w:r>
    </w:p>
    <w:p w14:paraId="21A01152">
      <w:pPr>
        <w:pStyle w:val="53"/>
        <w:numPr>
          <w:ilvl w:val="0"/>
          <w:numId w:val="0"/>
        </w:num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color w:val="auto"/>
          <w:kern w:val="2"/>
          <w:sz w:val="24"/>
          <w:szCs w:val="28"/>
          <w:highlight w:val="none"/>
          <w:lang w:val="en-US" w:eastAsia="zh-CN" w:bidi="ar-SA"/>
        </w:rPr>
        <w:t>投入本项目的人员简介表</w:t>
      </w:r>
    </w:p>
    <w:p w14:paraId="462F55CA">
      <w:pPr>
        <w:numPr>
          <w:ilvl w:val="0"/>
          <w:numId w:val="0"/>
        </w:numPr>
        <w:kinsoku/>
        <w:bidi w:val="0"/>
        <w:spacing w:beforeAutospacing="0" w:afterAutospacing="0" w:line="360" w:lineRule="auto"/>
        <w:ind w:left="0" w:leftChars="0" w:right="0" w:rightChars="0"/>
        <w:rPr>
          <w:rFonts w:hint="eastAsia" w:asciiTheme="minorEastAsia" w:hAnsiTheme="minorEastAsia" w:eastAsiaTheme="minorEastAsia" w:cstheme="minorEastAsia"/>
          <w:color w:val="auto"/>
          <w:sz w:val="24"/>
          <w:highlight w:val="none"/>
          <w:u w:val="single"/>
          <w:lang w:eastAsia="zh-CN"/>
        </w:rPr>
      </w:pPr>
      <w:r>
        <w:rPr>
          <w:rFonts w:hint="eastAsia" w:asciiTheme="minorEastAsia" w:hAnsiTheme="minorEastAsia" w:eastAsiaTheme="minorEastAsia" w:cstheme="minorEastAsia"/>
          <w:bCs/>
          <w:color w:val="auto"/>
          <w:sz w:val="24"/>
          <w:szCs w:val="24"/>
          <w:highlight w:val="none"/>
        </w:rPr>
        <w:t>投标人名称（盖章）</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政府采购编号：</w:t>
      </w:r>
      <w:r>
        <w:rPr>
          <w:rFonts w:hint="eastAsia" w:asciiTheme="minorEastAsia" w:hAnsiTheme="minorEastAsia" w:eastAsiaTheme="minorEastAsia" w:cstheme="minorEastAsia"/>
          <w:color w:val="auto"/>
          <w:sz w:val="24"/>
          <w:highlight w:val="none"/>
        </w:rPr>
        <w:t xml:space="preserve">                          </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67"/>
        <w:gridCol w:w="999"/>
        <w:gridCol w:w="1560"/>
        <w:gridCol w:w="1700"/>
        <w:gridCol w:w="15"/>
        <w:gridCol w:w="406"/>
        <w:gridCol w:w="1279"/>
        <w:gridCol w:w="423"/>
        <w:gridCol w:w="1141"/>
      </w:tblGrid>
      <w:tr w14:paraId="66C2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3FE5345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1.一 般 情 况</w:t>
            </w:r>
          </w:p>
        </w:tc>
      </w:tr>
      <w:tr w14:paraId="173E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6" w:type="dxa"/>
            <w:noWrap w:val="0"/>
            <w:vAlign w:val="center"/>
          </w:tcPr>
          <w:p w14:paraId="0B4158C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姓名</w:t>
            </w:r>
          </w:p>
        </w:tc>
        <w:tc>
          <w:tcPr>
            <w:tcW w:w="2266" w:type="dxa"/>
            <w:gridSpan w:val="2"/>
            <w:noWrap w:val="0"/>
            <w:vAlign w:val="center"/>
          </w:tcPr>
          <w:p w14:paraId="390A0B42">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560" w:type="dxa"/>
            <w:noWrap w:val="0"/>
            <w:vAlign w:val="center"/>
          </w:tcPr>
          <w:p w14:paraId="60B466A2">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性别</w:t>
            </w:r>
          </w:p>
        </w:tc>
        <w:tc>
          <w:tcPr>
            <w:tcW w:w="1700" w:type="dxa"/>
            <w:noWrap w:val="0"/>
            <w:vAlign w:val="center"/>
          </w:tcPr>
          <w:p w14:paraId="43227CFC">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0" w:type="dxa"/>
            <w:gridSpan w:val="3"/>
            <w:noWrap w:val="0"/>
            <w:vAlign w:val="center"/>
          </w:tcPr>
          <w:p w14:paraId="2CC48E9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年龄</w:t>
            </w:r>
          </w:p>
        </w:tc>
        <w:tc>
          <w:tcPr>
            <w:tcW w:w="1564" w:type="dxa"/>
            <w:gridSpan w:val="2"/>
            <w:noWrap w:val="0"/>
            <w:vAlign w:val="center"/>
          </w:tcPr>
          <w:p w14:paraId="039EEBA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5603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6" w:type="dxa"/>
            <w:noWrap w:val="0"/>
            <w:vAlign w:val="center"/>
          </w:tcPr>
          <w:p w14:paraId="2B68D20F">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学位</w:t>
            </w:r>
          </w:p>
        </w:tc>
        <w:tc>
          <w:tcPr>
            <w:tcW w:w="2266" w:type="dxa"/>
            <w:gridSpan w:val="2"/>
            <w:noWrap w:val="0"/>
            <w:vAlign w:val="center"/>
          </w:tcPr>
          <w:p w14:paraId="5BC5162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3260" w:type="dxa"/>
            <w:gridSpan w:val="2"/>
            <w:noWrap w:val="0"/>
            <w:vAlign w:val="center"/>
          </w:tcPr>
          <w:p w14:paraId="282E9A7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身份证号码</w:t>
            </w:r>
          </w:p>
        </w:tc>
        <w:tc>
          <w:tcPr>
            <w:tcW w:w="3264" w:type="dxa"/>
            <w:gridSpan w:val="5"/>
            <w:noWrap w:val="0"/>
            <w:vAlign w:val="center"/>
          </w:tcPr>
          <w:p w14:paraId="54C5B44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6AA0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082" w:type="dxa"/>
            <w:gridSpan w:val="3"/>
            <w:noWrap w:val="0"/>
            <w:vAlign w:val="center"/>
          </w:tcPr>
          <w:p w14:paraId="67771F09">
            <w:pPr>
              <w:kinsoku/>
              <w:bidi w:val="0"/>
              <w:spacing w:beforeAutospacing="0" w:afterAutospacing="0" w:line="360" w:lineRule="auto"/>
              <w:ind w:left="0" w:leftChars="0" w:right="0" w:rightChars="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在本项目中拟任职</w:t>
            </w:r>
          </w:p>
        </w:tc>
        <w:tc>
          <w:tcPr>
            <w:tcW w:w="3275" w:type="dxa"/>
            <w:gridSpan w:val="3"/>
            <w:noWrap w:val="0"/>
            <w:vAlign w:val="center"/>
          </w:tcPr>
          <w:p w14:paraId="1662BB8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685" w:type="dxa"/>
            <w:gridSpan w:val="2"/>
            <w:noWrap w:val="0"/>
            <w:vAlign w:val="center"/>
          </w:tcPr>
          <w:p w14:paraId="72A180D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专业</w:t>
            </w:r>
          </w:p>
        </w:tc>
        <w:tc>
          <w:tcPr>
            <w:tcW w:w="1564" w:type="dxa"/>
            <w:gridSpan w:val="2"/>
            <w:noWrap w:val="0"/>
            <w:vAlign w:val="center"/>
          </w:tcPr>
          <w:p w14:paraId="22765ECC">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454E8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6" w:type="dxa"/>
            <w:noWrap w:val="0"/>
            <w:vAlign w:val="center"/>
          </w:tcPr>
          <w:p w14:paraId="4FE63A0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学历</w:t>
            </w:r>
          </w:p>
        </w:tc>
        <w:tc>
          <w:tcPr>
            <w:tcW w:w="8790" w:type="dxa"/>
            <w:gridSpan w:val="9"/>
            <w:noWrap w:val="0"/>
            <w:vAlign w:val="center"/>
          </w:tcPr>
          <w:p w14:paraId="50811F0A">
            <w:pPr>
              <w:kinsoku/>
              <w:bidi w:val="0"/>
              <w:spacing w:beforeAutospacing="0" w:afterAutospacing="0" w:line="360" w:lineRule="auto"/>
              <w:ind w:left="0" w:leftChars="0" w:right="0" w:rightChars="0"/>
              <w:jc w:val="left"/>
              <w:rPr>
                <w:rFonts w:hint="eastAsia" w:asciiTheme="minorEastAsia" w:hAnsiTheme="minorEastAsia" w:eastAsiaTheme="minorEastAsia" w:cstheme="minorEastAsia"/>
                <w:bCs/>
                <w:color w:val="auto"/>
                <w:sz w:val="24"/>
                <w:highlight w:val="none"/>
              </w:rPr>
            </w:pPr>
          </w:p>
        </w:tc>
      </w:tr>
      <w:tr w14:paraId="4CFF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5AF33F0B">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2. 曾负责或参加完成的项目概况</w:t>
            </w:r>
          </w:p>
        </w:tc>
      </w:tr>
      <w:tr w14:paraId="1E40D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2083" w:type="dxa"/>
            <w:gridSpan w:val="2"/>
            <w:noWrap w:val="0"/>
            <w:vAlign w:val="center"/>
          </w:tcPr>
          <w:p w14:paraId="2899265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时间</w:t>
            </w:r>
          </w:p>
        </w:tc>
        <w:tc>
          <w:tcPr>
            <w:tcW w:w="4680" w:type="dxa"/>
            <w:gridSpan w:val="5"/>
            <w:noWrap w:val="0"/>
            <w:vAlign w:val="center"/>
          </w:tcPr>
          <w:p w14:paraId="0BD50AE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负责过的主要项目</w:t>
            </w:r>
          </w:p>
        </w:tc>
        <w:tc>
          <w:tcPr>
            <w:tcW w:w="1702" w:type="dxa"/>
            <w:gridSpan w:val="2"/>
            <w:noWrap w:val="0"/>
            <w:vAlign w:val="center"/>
          </w:tcPr>
          <w:p w14:paraId="4BCA4DD0">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该项目中任职</w:t>
            </w:r>
          </w:p>
        </w:tc>
        <w:tc>
          <w:tcPr>
            <w:tcW w:w="1141" w:type="dxa"/>
            <w:noWrap w:val="0"/>
            <w:vAlign w:val="center"/>
          </w:tcPr>
          <w:p w14:paraId="1FF73CE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14:paraId="3A1B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083" w:type="dxa"/>
            <w:gridSpan w:val="2"/>
            <w:noWrap w:val="0"/>
            <w:vAlign w:val="center"/>
          </w:tcPr>
          <w:p w14:paraId="70971C23">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559B44CB">
            <w:pPr>
              <w:kinsoku/>
              <w:autoSpaceDN w:val="0"/>
              <w:bidi w:val="0"/>
              <w:spacing w:beforeAutospacing="0" w:afterAutospacing="0" w:line="360" w:lineRule="auto"/>
              <w:ind w:left="0" w:leftChars="0" w:right="0" w:rightChars="0"/>
              <w:jc w:val="center"/>
              <w:textAlignment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5681556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081D290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422E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2083" w:type="dxa"/>
            <w:gridSpan w:val="2"/>
            <w:noWrap w:val="0"/>
            <w:vAlign w:val="center"/>
          </w:tcPr>
          <w:p w14:paraId="362993B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0E1B22A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58251BD8">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2FED2426">
            <w:pPr>
              <w:kinsoku/>
              <w:autoSpaceDN w:val="0"/>
              <w:bidi w:val="0"/>
              <w:spacing w:beforeAutospacing="0" w:afterAutospacing="0" w:line="360" w:lineRule="auto"/>
              <w:ind w:left="0" w:leftChars="0" w:right="0" w:rightChars="0"/>
              <w:jc w:val="center"/>
              <w:textAlignment w:val="center"/>
              <w:rPr>
                <w:rFonts w:hint="eastAsia" w:asciiTheme="minorEastAsia" w:hAnsiTheme="minorEastAsia" w:eastAsiaTheme="minorEastAsia" w:cstheme="minorEastAsia"/>
                <w:bCs/>
                <w:color w:val="auto"/>
                <w:sz w:val="24"/>
                <w:highlight w:val="none"/>
              </w:rPr>
            </w:pPr>
          </w:p>
        </w:tc>
      </w:tr>
      <w:tr w14:paraId="52ED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083" w:type="dxa"/>
            <w:gridSpan w:val="2"/>
            <w:noWrap w:val="0"/>
            <w:vAlign w:val="center"/>
          </w:tcPr>
          <w:p w14:paraId="3B7FF57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43B455C6">
            <w:pPr>
              <w:kinsoku/>
              <w:autoSpaceDN w:val="0"/>
              <w:bidi w:val="0"/>
              <w:spacing w:beforeAutospacing="0" w:afterAutospacing="0" w:line="360" w:lineRule="auto"/>
              <w:ind w:left="0" w:leftChars="0" w:right="0" w:rightChars="0"/>
              <w:jc w:val="center"/>
              <w:textAlignment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5F5AA3F4">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67FAAECE">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2209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083" w:type="dxa"/>
            <w:gridSpan w:val="2"/>
            <w:noWrap w:val="0"/>
            <w:vAlign w:val="center"/>
          </w:tcPr>
          <w:p w14:paraId="54639F9D">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52B32205">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36ADED3C">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4FA4EEA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1179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083" w:type="dxa"/>
            <w:gridSpan w:val="2"/>
            <w:noWrap w:val="0"/>
            <w:vAlign w:val="center"/>
          </w:tcPr>
          <w:p w14:paraId="5B6ED276">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4680" w:type="dxa"/>
            <w:gridSpan w:val="5"/>
            <w:noWrap w:val="0"/>
            <w:vAlign w:val="center"/>
          </w:tcPr>
          <w:p w14:paraId="1E78DC8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702" w:type="dxa"/>
            <w:gridSpan w:val="2"/>
            <w:noWrap w:val="0"/>
            <w:vAlign w:val="center"/>
          </w:tcPr>
          <w:p w14:paraId="11BBE877">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c>
          <w:tcPr>
            <w:tcW w:w="1141" w:type="dxa"/>
            <w:noWrap w:val="0"/>
            <w:vAlign w:val="center"/>
          </w:tcPr>
          <w:p w14:paraId="770D1D2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4B13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7467E8A9">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r w14:paraId="3EA8F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28B59801">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3.目前担任的职务</w:t>
            </w:r>
          </w:p>
        </w:tc>
      </w:tr>
      <w:tr w14:paraId="592D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606" w:type="dxa"/>
            <w:gridSpan w:val="10"/>
            <w:noWrap w:val="0"/>
            <w:vAlign w:val="center"/>
          </w:tcPr>
          <w:p w14:paraId="4C6E527A">
            <w:pPr>
              <w:kinsoku/>
              <w:bidi w:val="0"/>
              <w:spacing w:beforeAutospacing="0" w:afterAutospacing="0" w:line="360" w:lineRule="auto"/>
              <w:ind w:left="0" w:leftChars="0" w:right="0" w:rightChars="0"/>
              <w:jc w:val="center"/>
              <w:rPr>
                <w:rFonts w:hint="eastAsia" w:asciiTheme="minorEastAsia" w:hAnsiTheme="minorEastAsia" w:eastAsiaTheme="minorEastAsia" w:cstheme="minorEastAsia"/>
                <w:bCs/>
                <w:color w:val="auto"/>
                <w:sz w:val="24"/>
                <w:highlight w:val="none"/>
              </w:rPr>
            </w:pPr>
          </w:p>
        </w:tc>
      </w:tr>
    </w:tbl>
    <w:p w14:paraId="63721CA5">
      <w:pPr>
        <w:kinsoku/>
        <w:wordWrap w:val="0"/>
        <w:bidi w:val="0"/>
        <w:spacing w:beforeAutospacing="0" w:afterAutospacing="0" w:line="360" w:lineRule="auto"/>
        <w:ind w:left="0" w:leftChars="0" w:right="0" w:right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法定代表人或被授权代表签字或盖章：  </w:t>
      </w:r>
      <w:r>
        <w:rPr>
          <w:rFonts w:hint="eastAsia" w:asciiTheme="minorEastAsia" w:hAnsiTheme="minorEastAsia" w:eastAsiaTheme="minorEastAsia" w:cstheme="minorEastAsia"/>
          <w:color w:val="auto"/>
          <w:sz w:val="24"/>
          <w:highlight w:val="none"/>
        </w:rPr>
        <w:t xml:space="preserve">         </w:t>
      </w:r>
    </w:p>
    <w:p w14:paraId="36065932">
      <w:pPr>
        <w:kinsoku/>
        <w:bidi w:val="0"/>
        <w:spacing w:beforeAutospacing="0" w:afterAutospacing="0" w:line="360" w:lineRule="auto"/>
        <w:ind w:left="0" w:leftChars="0" w:right="0" w:rightChars="0"/>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highlight w:val="none"/>
        </w:rPr>
        <w:t>年    月    日</w:t>
      </w:r>
    </w:p>
    <w:p w14:paraId="1C23BDBF">
      <w:pPr>
        <w:pStyle w:val="27"/>
        <w:tabs>
          <w:tab w:val="center" w:pos="4153"/>
          <w:tab w:val="right" w:pos="8306"/>
          <w:tab w:val="clear" w:pos="7143"/>
          <w:tab w:val="clear" w:pos="14287"/>
        </w:tabs>
        <w:kinsoku/>
        <w:bidi w:val="0"/>
        <w:spacing w:beforeAutospacing="0" w:afterAutospacing="0" w:line="360" w:lineRule="auto"/>
        <w:ind w:left="0" w:leftChars="0" w:right="0" w:rightChars="0"/>
        <w:rPr>
          <w:rFonts w:ascii="宋体" w:hAnsi="宋体" w:cs="宋体"/>
          <w:b/>
          <w:bCs/>
          <w:color w:val="auto"/>
          <w:sz w:val="30"/>
          <w:szCs w:val="30"/>
          <w:highlight w:val="none"/>
          <w:lang w:val="zh-CN"/>
        </w:rPr>
      </w:pPr>
    </w:p>
    <w:p w14:paraId="2B146B8C">
      <w:pPr>
        <w:pStyle w:val="28"/>
        <w:kinsoku/>
        <w:bidi w:val="0"/>
        <w:spacing w:beforeAutospacing="0" w:afterAutospacing="0" w:line="360" w:lineRule="auto"/>
        <w:ind w:left="0" w:leftChars="0" w:right="0" w:rightChars="0"/>
        <w:rPr>
          <w:rFonts w:ascii="宋体" w:hAnsi="宋体" w:cs="宋体"/>
          <w:b/>
          <w:bCs/>
          <w:color w:val="auto"/>
          <w:sz w:val="30"/>
          <w:szCs w:val="30"/>
          <w:highlight w:val="none"/>
          <w:lang w:val="zh-CN"/>
        </w:rPr>
      </w:pPr>
    </w:p>
    <w:sectPr>
      <w:footerReference r:id="rId3" w:type="default"/>
      <w:pgSz w:w="11906" w:h="16838"/>
      <w:pgMar w:top="1440" w:right="1080" w:bottom="1440" w:left="1080"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ˎ̥">
    <w:altName w:val="Segoe Print"/>
    <w:panose1 w:val="00000000000000000000"/>
    <w:charset w:val="01"/>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Swis721 Lt BT">
    <w:altName w:val="DejaVu Math TeX Gyre"/>
    <w:panose1 w:val="020B04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细黑">
    <w:altName w:val="微软雅黑"/>
    <w:panose1 w:val="02010600040101010101"/>
    <w:charset w:val="86"/>
    <w:family w:val="auto"/>
    <w:pitch w:val="default"/>
    <w:sig w:usb0="00000000" w:usb1="00000000" w:usb2="00000000" w:usb3="00000000" w:csb0="0004009F" w:csb1="DFD70000"/>
  </w:font>
  <w:font w:name="文鼎CS中宋">
    <w:altName w:val="宋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Segoe Print"/>
    <w:panose1 w:val="00000000000000000000"/>
    <w:charset w:val="00"/>
    <w:family w:val="auto"/>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宋?">
    <w:altName w:val="宋体"/>
    <w:panose1 w:val="020B0503020202020204"/>
    <w:charset w:val="00"/>
    <w:family w:val="auto"/>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663A2">
    <w:pPr>
      <w:pStyle w:val="255"/>
      <w:jc w:val="center"/>
    </w:pPr>
    <w:r>
      <w:rPr>
        <w:rFonts w:hint="eastAsia"/>
      </w:rPr>
      <w:t>-</w:t>
    </w:r>
    <w:r>
      <w:fldChar w:fldCharType="begin"/>
    </w:r>
    <w:r>
      <w:instrText xml:space="preserve"> PAGE   \* MERGEFORMAT </w:instrText>
    </w:r>
    <w:r>
      <w:fldChar w:fldCharType="separate"/>
    </w:r>
    <w:r>
      <w:t>72</w:t>
    </w:r>
    <w:r>
      <w:fldChar w:fldCharType="end"/>
    </w:r>
    <w:r>
      <w:rPr>
        <w:rFonts w:hint="eastAsia"/>
      </w:rPr>
      <w:t>-</w:t>
    </w:r>
  </w:p>
  <w:p w14:paraId="57111508">
    <w:pPr>
      <w:pStyle w:val="25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5"/>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9239341B"/>
    <w:multiLevelType w:val="multilevel"/>
    <w:tmpl w:val="9239341B"/>
    <w:lvl w:ilvl="0" w:tentative="0">
      <w:start w:val="1"/>
      <w:numFmt w:val="bullet"/>
      <w:pStyle w:val="262"/>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AA3D7092"/>
    <w:multiLevelType w:val="multilevel"/>
    <w:tmpl w:val="AA3D7092"/>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3">
    <w:nsid w:val="CEE7E3D5"/>
    <w:multiLevelType w:val="singleLevel"/>
    <w:tmpl w:val="CEE7E3D5"/>
    <w:lvl w:ilvl="0" w:tentative="0">
      <w:start w:val="1"/>
      <w:numFmt w:val="decimal"/>
      <w:suff w:val="nothing"/>
      <w:lvlText w:val="%1．"/>
      <w:lvlJc w:val="left"/>
      <w:pPr>
        <w:ind w:left="0" w:firstLine="400"/>
      </w:pPr>
      <w:rPr>
        <w:rFonts w:hint="default"/>
      </w:rPr>
    </w:lvl>
  </w:abstractNum>
  <w:abstractNum w:abstractNumId="4">
    <w:nsid w:val="00000017"/>
    <w:multiLevelType w:val="multilevel"/>
    <w:tmpl w:val="00000017"/>
    <w:lvl w:ilvl="0" w:tentative="0">
      <w:start w:val="1"/>
      <w:numFmt w:val="bullet"/>
      <w:pStyle w:val="3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0248C179"/>
    <w:multiLevelType w:val="multilevel"/>
    <w:tmpl w:val="0248C179"/>
    <w:lvl w:ilvl="0" w:tentative="0">
      <w:start w:val="1"/>
      <w:numFmt w:val="bullet"/>
      <w:pStyle w:val="24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C1C0C88"/>
    <w:multiLevelType w:val="singleLevel"/>
    <w:tmpl w:val="1C1C0C88"/>
    <w:lvl w:ilvl="0" w:tentative="0">
      <w:start w:val="2"/>
      <w:numFmt w:val="decimal"/>
      <w:suff w:val="nothing"/>
      <w:lvlText w:val="（%1）"/>
      <w:lvlJc w:val="left"/>
    </w:lvl>
  </w:abstractNum>
  <w:abstractNum w:abstractNumId="7">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pStyle w:val="327"/>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8765686"/>
    <w:multiLevelType w:val="multilevel"/>
    <w:tmpl w:val="58765686"/>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5A241D34"/>
    <w:multiLevelType w:val="multilevel"/>
    <w:tmpl w:val="5A241D3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72183CF9"/>
    <w:multiLevelType w:val="multilevel"/>
    <w:tmpl w:val="72183CF9"/>
    <w:lvl w:ilvl="0" w:tentative="0">
      <w:start w:val="1"/>
      <w:numFmt w:val="chineseCountingThousand"/>
      <w:pStyle w:val="204"/>
      <w:lvlText w:val="第%1部分"/>
      <w:lvlJc w:val="left"/>
      <w:pPr>
        <w:tabs>
          <w:tab w:val="left" w:pos="1800"/>
        </w:tabs>
        <w:ind w:left="425" w:hanging="425"/>
      </w:pPr>
      <w:rPr>
        <w:rFonts w:hint="eastAsia"/>
      </w:rPr>
    </w:lvl>
    <w:lvl w:ilvl="1" w:tentative="0">
      <w:start w:val="1"/>
      <w:numFmt w:val="decimal"/>
      <w:pStyle w:val="205"/>
      <w:lvlText w:val="%1.%2"/>
      <w:lvlJc w:val="left"/>
      <w:pPr>
        <w:tabs>
          <w:tab w:val="left" w:pos="567"/>
        </w:tabs>
        <w:ind w:left="567" w:hanging="567"/>
      </w:pPr>
      <w:rPr>
        <w:rFonts w:hint="eastAsia"/>
      </w:rPr>
    </w:lvl>
    <w:lvl w:ilvl="2" w:tentative="0">
      <w:start w:val="1"/>
      <w:numFmt w:val="decimal"/>
      <w:pStyle w:val="375"/>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8"/>
      <w:lvlText w:val="%1.%2.%3.%4.%5"/>
      <w:lvlJc w:val="left"/>
      <w:pPr>
        <w:tabs>
          <w:tab w:val="left" w:pos="1080"/>
        </w:tabs>
        <w:ind w:left="992" w:hanging="992"/>
      </w:pPr>
      <w:rPr>
        <w:rFonts w:hint="eastAsia"/>
      </w:rPr>
    </w:lvl>
    <w:lvl w:ilvl="5" w:tentative="0">
      <w:start w:val="1"/>
      <w:numFmt w:val="decimal"/>
      <w:pStyle w:val="209"/>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10"/>
  </w:num>
  <w:num w:numId="3">
    <w:abstractNumId w:val="11"/>
  </w:num>
  <w:num w:numId="4">
    <w:abstractNumId w:val="5"/>
  </w:num>
  <w:num w:numId="5">
    <w:abstractNumId w:val="1"/>
  </w:num>
  <w:num w:numId="6">
    <w:abstractNumId w:val="8"/>
  </w:num>
  <w:num w:numId="7">
    <w:abstractNumId w:val="6"/>
  </w:num>
  <w:num w:numId="8">
    <w:abstractNumId w:val="3"/>
  </w:num>
  <w:num w:numId="9">
    <w:abstractNumId w:val="7"/>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hZDUyYTM2OWM1ZTIyZmIyNDkzYzNjNjk3ZWIyMmQifQ=="/>
  </w:docVars>
  <w:rsids>
    <w:rsidRoot w:val="00F96FF9"/>
    <w:rsid w:val="0002574B"/>
    <w:rsid w:val="0002774B"/>
    <w:rsid w:val="00042060"/>
    <w:rsid w:val="000C2E8D"/>
    <w:rsid w:val="00120C94"/>
    <w:rsid w:val="00193860"/>
    <w:rsid w:val="001A3A71"/>
    <w:rsid w:val="00210A8A"/>
    <w:rsid w:val="00224276"/>
    <w:rsid w:val="002444AF"/>
    <w:rsid w:val="0025726C"/>
    <w:rsid w:val="002C61F7"/>
    <w:rsid w:val="003675CC"/>
    <w:rsid w:val="003A79B4"/>
    <w:rsid w:val="003C2556"/>
    <w:rsid w:val="003C6798"/>
    <w:rsid w:val="00410620"/>
    <w:rsid w:val="004B04ED"/>
    <w:rsid w:val="00621E1A"/>
    <w:rsid w:val="006307C8"/>
    <w:rsid w:val="00646229"/>
    <w:rsid w:val="00695521"/>
    <w:rsid w:val="00794D97"/>
    <w:rsid w:val="007C699B"/>
    <w:rsid w:val="008328DE"/>
    <w:rsid w:val="008508B0"/>
    <w:rsid w:val="00882A4E"/>
    <w:rsid w:val="008D5F5C"/>
    <w:rsid w:val="0091307E"/>
    <w:rsid w:val="00A8476A"/>
    <w:rsid w:val="00AE142E"/>
    <w:rsid w:val="00DE3A64"/>
    <w:rsid w:val="00E213E4"/>
    <w:rsid w:val="00E9066E"/>
    <w:rsid w:val="00EB5FCF"/>
    <w:rsid w:val="00ED0459"/>
    <w:rsid w:val="00ED7357"/>
    <w:rsid w:val="00F175D1"/>
    <w:rsid w:val="00F96FF9"/>
    <w:rsid w:val="013E00C5"/>
    <w:rsid w:val="01453A14"/>
    <w:rsid w:val="0167398B"/>
    <w:rsid w:val="019A7F17"/>
    <w:rsid w:val="01B74D1C"/>
    <w:rsid w:val="020E02AA"/>
    <w:rsid w:val="02184C85"/>
    <w:rsid w:val="02FA082F"/>
    <w:rsid w:val="03451AAA"/>
    <w:rsid w:val="038C2D03"/>
    <w:rsid w:val="03A845D4"/>
    <w:rsid w:val="03C36E72"/>
    <w:rsid w:val="041D67BA"/>
    <w:rsid w:val="047A2E38"/>
    <w:rsid w:val="047D6085"/>
    <w:rsid w:val="049E31D3"/>
    <w:rsid w:val="04F72E2E"/>
    <w:rsid w:val="0517570E"/>
    <w:rsid w:val="05283431"/>
    <w:rsid w:val="055A1053"/>
    <w:rsid w:val="056D54F8"/>
    <w:rsid w:val="06086817"/>
    <w:rsid w:val="069D1BFD"/>
    <w:rsid w:val="06AA1511"/>
    <w:rsid w:val="071C04E5"/>
    <w:rsid w:val="077F1687"/>
    <w:rsid w:val="07A14274"/>
    <w:rsid w:val="07AB0349"/>
    <w:rsid w:val="07AF69DF"/>
    <w:rsid w:val="08042CA2"/>
    <w:rsid w:val="081A6573"/>
    <w:rsid w:val="084B44E3"/>
    <w:rsid w:val="08C6368D"/>
    <w:rsid w:val="09983237"/>
    <w:rsid w:val="09BC0ED7"/>
    <w:rsid w:val="09C7231B"/>
    <w:rsid w:val="09DE6BE3"/>
    <w:rsid w:val="0A03034A"/>
    <w:rsid w:val="0A0D2F5B"/>
    <w:rsid w:val="0A116B8A"/>
    <w:rsid w:val="0AA55524"/>
    <w:rsid w:val="0AFC06F4"/>
    <w:rsid w:val="0B0264D2"/>
    <w:rsid w:val="0B786CEC"/>
    <w:rsid w:val="0C2000A3"/>
    <w:rsid w:val="0CE57E5A"/>
    <w:rsid w:val="0D614948"/>
    <w:rsid w:val="0D660F9A"/>
    <w:rsid w:val="0DC13B60"/>
    <w:rsid w:val="0DED663A"/>
    <w:rsid w:val="0DF256DC"/>
    <w:rsid w:val="0E392569"/>
    <w:rsid w:val="0E682AF0"/>
    <w:rsid w:val="0EDD34DE"/>
    <w:rsid w:val="0F296723"/>
    <w:rsid w:val="101C3B92"/>
    <w:rsid w:val="105C48D7"/>
    <w:rsid w:val="108E7D97"/>
    <w:rsid w:val="1122342A"/>
    <w:rsid w:val="114E421F"/>
    <w:rsid w:val="11B4723D"/>
    <w:rsid w:val="125E66E4"/>
    <w:rsid w:val="12B13A5E"/>
    <w:rsid w:val="12D06EA5"/>
    <w:rsid w:val="130848A2"/>
    <w:rsid w:val="131D4A00"/>
    <w:rsid w:val="132E255A"/>
    <w:rsid w:val="13705374"/>
    <w:rsid w:val="139A6783"/>
    <w:rsid w:val="1402063B"/>
    <w:rsid w:val="14133D12"/>
    <w:rsid w:val="14410BF1"/>
    <w:rsid w:val="14655751"/>
    <w:rsid w:val="14FE49E3"/>
    <w:rsid w:val="15013846"/>
    <w:rsid w:val="15205ED3"/>
    <w:rsid w:val="15281444"/>
    <w:rsid w:val="15766EBF"/>
    <w:rsid w:val="158F1228"/>
    <w:rsid w:val="15BA2E02"/>
    <w:rsid w:val="15C83CF7"/>
    <w:rsid w:val="15CB38AF"/>
    <w:rsid w:val="15DB126B"/>
    <w:rsid w:val="15E72E94"/>
    <w:rsid w:val="15E943C5"/>
    <w:rsid w:val="160C7839"/>
    <w:rsid w:val="162A5443"/>
    <w:rsid w:val="171833A6"/>
    <w:rsid w:val="17321EED"/>
    <w:rsid w:val="173350F9"/>
    <w:rsid w:val="176127D3"/>
    <w:rsid w:val="17742506"/>
    <w:rsid w:val="17B648CC"/>
    <w:rsid w:val="17FF67A5"/>
    <w:rsid w:val="192420B2"/>
    <w:rsid w:val="192D6E10"/>
    <w:rsid w:val="199B3EE1"/>
    <w:rsid w:val="19B4477E"/>
    <w:rsid w:val="1AFE05D6"/>
    <w:rsid w:val="1B020E01"/>
    <w:rsid w:val="1B18764C"/>
    <w:rsid w:val="1B1F09DB"/>
    <w:rsid w:val="1B223F1A"/>
    <w:rsid w:val="1B3501FE"/>
    <w:rsid w:val="1BEB2B1A"/>
    <w:rsid w:val="1C5E46D5"/>
    <w:rsid w:val="1C7B61E4"/>
    <w:rsid w:val="1C896F08"/>
    <w:rsid w:val="1CA27B15"/>
    <w:rsid w:val="1D153800"/>
    <w:rsid w:val="1D603FE3"/>
    <w:rsid w:val="1D691375"/>
    <w:rsid w:val="1D872D61"/>
    <w:rsid w:val="1DDF5A56"/>
    <w:rsid w:val="1E0D1ABB"/>
    <w:rsid w:val="1E682E17"/>
    <w:rsid w:val="1EEA6566"/>
    <w:rsid w:val="1F4E5D32"/>
    <w:rsid w:val="1F5C3FAB"/>
    <w:rsid w:val="1F8E612F"/>
    <w:rsid w:val="1FA0658E"/>
    <w:rsid w:val="1FDF5BD5"/>
    <w:rsid w:val="20120B0E"/>
    <w:rsid w:val="203B0065"/>
    <w:rsid w:val="20533050"/>
    <w:rsid w:val="207B7E3E"/>
    <w:rsid w:val="20915ED7"/>
    <w:rsid w:val="21747CD2"/>
    <w:rsid w:val="21D95D87"/>
    <w:rsid w:val="21E6657A"/>
    <w:rsid w:val="21FB1035"/>
    <w:rsid w:val="220F3557"/>
    <w:rsid w:val="226E1FF0"/>
    <w:rsid w:val="228026A7"/>
    <w:rsid w:val="22E441C7"/>
    <w:rsid w:val="24043B8E"/>
    <w:rsid w:val="249064A5"/>
    <w:rsid w:val="24D665AE"/>
    <w:rsid w:val="24EF4BDD"/>
    <w:rsid w:val="251C5161"/>
    <w:rsid w:val="251F4DF8"/>
    <w:rsid w:val="25A96473"/>
    <w:rsid w:val="25F0369F"/>
    <w:rsid w:val="25F211C5"/>
    <w:rsid w:val="261750D0"/>
    <w:rsid w:val="261A696E"/>
    <w:rsid w:val="261B704A"/>
    <w:rsid w:val="261C26E6"/>
    <w:rsid w:val="26245AC7"/>
    <w:rsid w:val="26413603"/>
    <w:rsid w:val="26B36639"/>
    <w:rsid w:val="26F94E78"/>
    <w:rsid w:val="271110D1"/>
    <w:rsid w:val="27271343"/>
    <w:rsid w:val="27794D02"/>
    <w:rsid w:val="27AD6EC3"/>
    <w:rsid w:val="27D35027"/>
    <w:rsid w:val="27DB3EDB"/>
    <w:rsid w:val="27DD2C68"/>
    <w:rsid w:val="27E37F3E"/>
    <w:rsid w:val="27F53AEF"/>
    <w:rsid w:val="28035172"/>
    <w:rsid w:val="28AF15F0"/>
    <w:rsid w:val="28CA467C"/>
    <w:rsid w:val="2939798E"/>
    <w:rsid w:val="298011DE"/>
    <w:rsid w:val="29920991"/>
    <w:rsid w:val="29BF52CD"/>
    <w:rsid w:val="2A137F93"/>
    <w:rsid w:val="2A397456"/>
    <w:rsid w:val="2A3D77BF"/>
    <w:rsid w:val="2A4C7375"/>
    <w:rsid w:val="2A4D10C0"/>
    <w:rsid w:val="2A6E7289"/>
    <w:rsid w:val="2A8337FC"/>
    <w:rsid w:val="2A9F0A5B"/>
    <w:rsid w:val="2ABA427C"/>
    <w:rsid w:val="2ADC686D"/>
    <w:rsid w:val="2AE17A5A"/>
    <w:rsid w:val="2AEE1D6A"/>
    <w:rsid w:val="2C050D03"/>
    <w:rsid w:val="2C1064A3"/>
    <w:rsid w:val="2C881338"/>
    <w:rsid w:val="2CBC42DB"/>
    <w:rsid w:val="2CC118F2"/>
    <w:rsid w:val="2D17436C"/>
    <w:rsid w:val="2D515153"/>
    <w:rsid w:val="2D604618"/>
    <w:rsid w:val="2D682B28"/>
    <w:rsid w:val="2E58589C"/>
    <w:rsid w:val="2E9F5C62"/>
    <w:rsid w:val="2F0E4B96"/>
    <w:rsid w:val="2F153B75"/>
    <w:rsid w:val="2F4D1B62"/>
    <w:rsid w:val="2F754157"/>
    <w:rsid w:val="2F860BD0"/>
    <w:rsid w:val="2FDE4FF5"/>
    <w:rsid w:val="300F7436"/>
    <w:rsid w:val="30193336"/>
    <w:rsid w:val="3030359E"/>
    <w:rsid w:val="307C26FF"/>
    <w:rsid w:val="30D50061"/>
    <w:rsid w:val="30DA7426"/>
    <w:rsid w:val="30F009F7"/>
    <w:rsid w:val="316C7B4C"/>
    <w:rsid w:val="31F06697"/>
    <w:rsid w:val="325906E8"/>
    <w:rsid w:val="32CE4D68"/>
    <w:rsid w:val="32EB76C8"/>
    <w:rsid w:val="33147F36"/>
    <w:rsid w:val="333624AD"/>
    <w:rsid w:val="33444564"/>
    <w:rsid w:val="33721BB2"/>
    <w:rsid w:val="33811DDB"/>
    <w:rsid w:val="33B32AB4"/>
    <w:rsid w:val="33E76A3D"/>
    <w:rsid w:val="34451742"/>
    <w:rsid w:val="344725D6"/>
    <w:rsid w:val="348F22D5"/>
    <w:rsid w:val="34B14942"/>
    <w:rsid w:val="34F66CD5"/>
    <w:rsid w:val="355F614C"/>
    <w:rsid w:val="35A95619"/>
    <w:rsid w:val="35D8718F"/>
    <w:rsid w:val="35ED1319"/>
    <w:rsid w:val="36B86C99"/>
    <w:rsid w:val="36F276C2"/>
    <w:rsid w:val="36F9612C"/>
    <w:rsid w:val="372C0E30"/>
    <w:rsid w:val="37712A80"/>
    <w:rsid w:val="379C71E3"/>
    <w:rsid w:val="37A8202C"/>
    <w:rsid w:val="37FB65FF"/>
    <w:rsid w:val="382673F4"/>
    <w:rsid w:val="38853C70"/>
    <w:rsid w:val="388D2FD0"/>
    <w:rsid w:val="390037A2"/>
    <w:rsid w:val="391A0D07"/>
    <w:rsid w:val="39E92488"/>
    <w:rsid w:val="3A095D1D"/>
    <w:rsid w:val="3AD2116E"/>
    <w:rsid w:val="3B4068E3"/>
    <w:rsid w:val="3B633D30"/>
    <w:rsid w:val="3B693880"/>
    <w:rsid w:val="3B824942"/>
    <w:rsid w:val="3BC1546A"/>
    <w:rsid w:val="3BD258C9"/>
    <w:rsid w:val="3BD3519D"/>
    <w:rsid w:val="3C011D0B"/>
    <w:rsid w:val="3C5E0F0B"/>
    <w:rsid w:val="3C7E15AD"/>
    <w:rsid w:val="3CCB3010"/>
    <w:rsid w:val="3D376FBF"/>
    <w:rsid w:val="3D3954D4"/>
    <w:rsid w:val="3D581DFE"/>
    <w:rsid w:val="3D913333"/>
    <w:rsid w:val="3D961928"/>
    <w:rsid w:val="3D9D1F07"/>
    <w:rsid w:val="3DCD7226"/>
    <w:rsid w:val="3DF5764D"/>
    <w:rsid w:val="3E1978B4"/>
    <w:rsid w:val="3E447408"/>
    <w:rsid w:val="3E614CE2"/>
    <w:rsid w:val="3E646E7F"/>
    <w:rsid w:val="3EF842FF"/>
    <w:rsid w:val="3F4A39C9"/>
    <w:rsid w:val="3F4F5483"/>
    <w:rsid w:val="3F961829"/>
    <w:rsid w:val="3F9717D1"/>
    <w:rsid w:val="3F9D7F9C"/>
    <w:rsid w:val="3FEC4A80"/>
    <w:rsid w:val="3FFF2A05"/>
    <w:rsid w:val="40646D0C"/>
    <w:rsid w:val="407231D7"/>
    <w:rsid w:val="40DA5D61"/>
    <w:rsid w:val="414C2F42"/>
    <w:rsid w:val="416049FD"/>
    <w:rsid w:val="41C95079"/>
    <w:rsid w:val="41D67795"/>
    <w:rsid w:val="421A1D78"/>
    <w:rsid w:val="426C1EA8"/>
    <w:rsid w:val="427C658F"/>
    <w:rsid w:val="4280519A"/>
    <w:rsid w:val="42D579BE"/>
    <w:rsid w:val="43346E69"/>
    <w:rsid w:val="43AC6A00"/>
    <w:rsid w:val="43D66CAC"/>
    <w:rsid w:val="44560076"/>
    <w:rsid w:val="447119F7"/>
    <w:rsid w:val="447314CE"/>
    <w:rsid w:val="447E624C"/>
    <w:rsid w:val="44A205DF"/>
    <w:rsid w:val="44A9083E"/>
    <w:rsid w:val="44B07BCE"/>
    <w:rsid w:val="450B59A8"/>
    <w:rsid w:val="45107462"/>
    <w:rsid w:val="453F4D40"/>
    <w:rsid w:val="458A4B1F"/>
    <w:rsid w:val="45A7138B"/>
    <w:rsid w:val="45F75F2C"/>
    <w:rsid w:val="460339B9"/>
    <w:rsid w:val="46053F44"/>
    <w:rsid w:val="46623CEE"/>
    <w:rsid w:val="46E16C45"/>
    <w:rsid w:val="46E2098A"/>
    <w:rsid w:val="4786705B"/>
    <w:rsid w:val="47FD3CCE"/>
    <w:rsid w:val="480037BE"/>
    <w:rsid w:val="4814721A"/>
    <w:rsid w:val="481B015D"/>
    <w:rsid w:val="48277738"/>
    <w:rsid w:val="48951BB5"/>
    <w:rsid w:val="48AD09A9"/>
    <w:rsid w:val="49655386"/>
    <w:rsid w:val="49850A8E"/>
    <w:rsid w:val="49FE5ADB"/>
    <w:rsid w:val="4A1A3E1D"/>
    <w:rsid w:val="4A347F6C"/>
    <w:rsid w:val="4A463ED2"/>
    <w:rsid w:val="4A842484"/>
    <w:rsid w:val="4AC634D3"/>
    <w:rsid w:val="4AFE3BE1"/>
    <w:rsid w:val="4B3612A5"/>
    <w:rsid w:val="4B684A1F"/>
    <w:rsid w:val="4C2C2CA5"/>
    <w:rsid w:val="4CB57EB2"/>
    <w:rsid w:val="4CC44A4F"/>
    <w:rsid w:val="4D1F6494"/>
    <w:rsid w:val="4D2010FF"/>
    <w:rsid w:val="4D275349"/>
    <w:rsid w:val="4D2A6BE7"/>
    <w:rsid w:val="4D803CA0"/>
    <w:rsid w:val="4D9329DF"/>
    <w:rsid w:val="4DBF727F"/>
    <w:rsid w:val="4E573A0C"/>
    <w:rsid w:val="4E593C28"/>
    <w:rsid w:val="4EC95CAB"/>
    <w:rsid w:val="4F1C34EA"/>
    <w:rsid w:val="4F6C34E7"/>
    <w:rsid w:val="4F7505EE"/>
    <w:rsid w:val="4F9C6256"/>
    <w:rsid w:val="4FB1539E"/>
    <w:rsid w:val="4FEB0F7F"/>
    <w:rsid w:val="50B27620"/>
    <w:rsid w:val="50BB64D4"/>
    <w:rsid w:val="50CE49D7"/>
    <w:rsid w:val="51326E98"/>
    <w:rsid w:val="514229EF"/>
    <w:rsid w:val="5187390E"/>
    <w:rsid w:val="51E50998"/>
    <w:rsid w:val="52F91536"/>
    <w:rsid w:val="5338762E"/>
    <w:rsid w:val="537700C9"/>
    <w:rsid w:val="538E0C85"/>
    <w:rsid w:val="53B63259"/>
    <w:rsid w:val="542E3461"/>
    <w:rsid w:val="544740EE"/>
    <w:rsid w:val="54931516"/>
    <w:rsid w:val="55187CD7"/>
    <w:rsid w:val="5527238A"/>
    <w:rsid w:val="55292282"/>
    <w:rsid w:val="55A732F5"/>
    <w:rsid w:val="55AE3BC2"/>
    <w:rsid w:val="55C95AC5"/>
    <w:rsid w:val="55FA7A9F"/>
    <w:rsid w:val="561F12B3"/>
    <w:rsid w:val="565A22EB"/>
    <w:rsid w:val="56897BDE"/>
    <w:rsid w:val="57D1482F"/>
    <w:rsid w:val="57EF04BE"/>
    <w:rsid w:val="58111688"/>
    <w:rsid w:val="58B7255A"/>
    <w:rsid w:val="59CC1752"/>
    <w:rsid w:val="5A684B40"/>
    <w:rsid w:val="5A9539D0"/>
    <w:rsid w:val="5AA71877"/>
    <w:rsid w:val="5AE44879"/>
    <w:rsid w:val="5B9B13DC"/>
    <w:rsid w:val="5BAC6431"/>
    <w:rsid w:val="5BB73D3C"/>
    <w:rsid w:val="5BD314F2"/>
    <w:rsid w:val="5C386AE6"/>
    <w:rsid w:val="5C602F2F"/>
    <w:rsid w:val="5C7850AB"/>
    <w:rsid w:val="5D1443A4"/>
    <w:rsid w:val="5D2D2508"/>
    <w:rsid w:val="5D3D64C3"/>
    <w:rsid w:val="5D3E1685"/>
    <w:rsid w:val="5DA53514"/>
    <w:rsid w:val="5DAE42B6"/>
    <w:rsid w:val="5E9D4F9C"/>
    <w:rsid w:val="5EC83355"/>
    <w:rsid w:val="5ED75612"/>
    <w:rsid w:val="5EFF120D"/>
    <w:rsid w:val="5F4D4E3F"/>
    <w:rsid w:val="5FB77781"/>
    <w:rsid w:val="5FCC4999"/>
    <w:rsid w:val="5FE1582B"/>
    <w:rsid w:val="5FE62DC3"/>
    <w:rsid w:val="5FF32293"/>
    <w:rsid w:val="5FFD7474"/>
    <w:rsid w:val="6037393A"/>
    <w:rsid w:val="607357C3"/>
    <w:rsid w:val="60ED0DB8"/>
    <w:rsid w:val="61B75316"/>
    <w:rsid w:val="61B76844"/>
    <w:rsid w:val="61B927E1"/>
    <w:rsid w:val="629D678E"/>
    <w:rsid w:val="62E4667B"/>
    <w:rsid w:val="62E5289E"/>
    <w:rsid w:val="632A1297"/>
    <w:rsid w:val="634C7460"/>
    <w:rsid w:val="63DF6526"/>
    <w:rsid w:val="64353E7B"/>
    <w:rsid w:val="64C32220"/>
    <w:rsid w:val="659A2704"/>
    <w:rsid w:val="65A92947"/>
    <w:rsid w:val="65D75707"/>
    <w:rsid w:val="66862C89"/>
    <w:rsid w:val="672A7D73"/>
    <w:rsid w:val="67825B46"/>
    <w:rsid w:val="67CC6DC1"/>
    <w:rsid w:val="67F45697"/>
    <w:rsid w:val="68203558"/>
    <w:rsid w:val="682409AB"/>
    <w:rsid w:val="683038A4"/>
    <w:rsid w:val="68636B35"/>
    <w:rsid w:val="68AD6BF3"/>
    <w:rsid w:val="68BB30BE"/>
    <w:rsid w:val="68F243AF"/>
    <w:rsid w:val="692002BD"/>
    <w:rsid w:val="693332FD"/>
    <w:rsid w:val="69676DA1"/>
    <w:rsid w:val="69817BFF"/>
    <w:rsid w:val="698E0BE5"/>
    <w:rsid w:val="69FC40B4"/>
    <w:rsid w:val="69FC7829"/>
    <w:rsid w:val="6AFB37D5"/>
    <w:rsid w:val="6B1831AD"/>
    <w:rsid w:val="6B911E43"/>
    <w:rsid w:val="6BC93D43"/>
    <w:rsid w:val="6BFD1C3F"/>
    <w:rsid w:val="6C6B10EA"/>
    <w:rsid w:val="6C90660F"/>
    <w:rsid w:val="6CE12720"/>
    <w:rsid w:val="6CF0469A"/>
    <w:rsid w:val="6D1077B3"/>
    <w:rsid w:val="6D18386D"/>
    <w:rsid w:val="6D2B61A1"/>
    <w:rsid w:val="6D316FD5"/>
    <w:rsid w:val="6D7C31A8"/>
    <w:rsid w:val="6DBC51E2"/>
    <w:rsid w:val="6DC5334B"/>
    <w:rsid w:val="6F1F6E9C"/>
    <w:rsid w:val="6F6C5073"/>
    <w:rsid w:val="6FC11EA3"/>
    <w:rsid w:val="70470F97"/>
    <w:rsid w:val="707D163D"/>
    <w:rsid w:val="70A2519A"/>
    <w:rsid w:val="71292A86"/>
    <w:rsid w:val="714125CE"/>
    <w:rsid w:val="7191046C"/>
    <w:rsid w:val="719A3A8C"/>
    <w:rsid w:val="727B1423"/>
    <w:rsid w:val="7379604F"/>
    <w:rsid w:val="73FC458A"/>
    <w:rsid w:val="741713C4"/>
    <w:rsid w:val="7434371C"/>
    <w:rsid w:val="746D49AF"/>
    <w:rsid w:val="75363ACC"/>
    <w:rsid w:val="75510906"/>
    <w:rsid w:val="755550E4"/>
    <w:rsid w:val="7590605C"/>
    <w:rsid w:val="75DA08FB"/>
    <w:rsid w:val="75F57C0D"/>
    <w:rsid w:val="75F8316E"/>
    <w:rsid w:val="765C6A8D"/>
    <w:rsid w:val="76954FA1"/>
    <w:rsid w:val="76A228EF"/>
    <w:rsid w:val="76ED5DD7"/>
    <w:rsid w:val="77092027"/>
    <w:rsid w:val="771A65E1"/>
    <w:rsid w:val="77876861"/>
    <w:rsid w:val="77882D05"/>
    <w:rsid w:val="77965B10"/>
    <w:rsid w:val="779B7DAA"/>
    <w:rsid w:val="77A94A29"/>
    <w:rsid w:val="77D23F80"/>
    <w:rsid w:val="77F730CE"/>
    <w:rsid w:val="78715547"/>
    <w:rsid w:val="7874624B"/>
    <w:rsid w:val="790463BB"/>
    <w:rsid w:val="792A1B99"/>
    <w:rsid w:val="796D4673"/>
    <w:rsid w:val="79892D64"/>
    <w:rsid w:val="7A15284A"/>
    <w:rsid w:val="7A990D85"/>
    <w:rsid w:val="7A9E639B"/>
    <w:rsid w:val="7AE04C06"/>
    <w:rsid w:val="7AE30252"/>
    <w:rsid w:val="7B2E0DBF"/>
    <w:rsid w:val="7B492739"/>
    <w:rsid w:val="7BB93F55"/>
    <w:rsid w:val="7BE23BF1"/>
    <w:rsid w:val="7BEE6EAE"/>
    <w:rsid w:val="7BF2699E"/>
    <w:rsid w:val="7BF70459"/>
    <w:rsid w:val="7C0E7A7D"/>
    <w:rsid w:val="7CA83811"/>
    <w:rsid w:val="7CF16C56"/>
    <w:rsid w:val="7D125E30"/>
    <w:rsid w:val="7D567401"/>
    <w:rsid w:val="7D6C2F2B"/>
    <w:rsid w:val="7D871368"/>
    <w:rsid w:val="7DB64F55"/>
    <w:rsid w:val="7E445265"/>
    <w:rsid w:val="7EAE487E"/>
    <w:rsid w:val="7EB75C7D"/>
    <w:rsid w:val="7EDC56E4"/>
    <w:rsid w:val="7F8C7331"/>
    <w:rsid w:val="7FDF1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5"/>
    <w:unhideWhenUsed/>
    <w:qFormat/>
    <w:uiPriority w:val="9"/>
    <w:pPr>
      <w:keepNext/>
      <w:keepLines/>
      <w:spacing w:before="320" w:after="200"/>
      <w:outlineLvl w:val="8"/>
    </w:pPr>
    <w:rPr>
      <w:rFonts w:ascii="Arial" w:hAnsi="Arial" w:eastAsia="Arial" w:cs="Arial"/>
      <w:i/>
      <w:iCs/>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
    <w:qFormat/>
    <w:uiPriority w:val="0"/>
    <w:pPr>
      <w:autoSpaceDE w:val="0"/>
      <w:autoSpaceDN w:val="0"/>
      <w:adjustRightInd w:val="0"/>
    </w:pPr>
    <w:rPr>
      <w:rFonts w:ascii="仿宋_GB2312" w:eastAsia="仿宋_GB2312"/>
      <w:sz w:val="28"/>
      <w:szCs w:val="20"/>
    </w:rPr>
  </w:style>
  <w:style w:type="paragraph" w:styleId="17">
    <w:name w:val="Body Text Indent"/>
    <w:basedOn w:val="1"/>
    <w:next w:val="18"/>
    <w:semiHidden/>
    <w:unhideWhenUsed/>
    <w:qFormat/>
    <w:uiPriority w:val="99"/>
    <w:pPr>
      <w:spacing w:after="120"/>
      <w:ind w:left="420" w:leftChars="200"/>
    </w:pPr>
  </w:style>
  <w:style w:type="paragraph" w:styleId="18">
    <w:name w:val="envelope return"/>
    <w:basedOn w:val="1"/>
    <w:qFormat/>
    <w:uiPriority w:val="99"/>
    <w:pPr>
      <w:snapToGrid w:val="0"/>
    </w:pPr>
    <w:rPr>
      <w:rFonts w:ascii="Arial" w:hAnsi="Arial"/>
    </w:rPr>
  </w:style>
  <w:style w:type="paragraph" w:styleId="19">
    <w:name w:val="Block Text"/>
    <w:basedOn w:val="1"/>
    <w:qFormat/>
    <w:uiPriority w:val="0"/>
    <w:pPr>
      <w:ind w:left="420" w:right="33"/>
      <w:jc w:val="left"/>
    </w:pPr>
    <w:rPr>
      <w:sz w:val="24"/>
      <w:szCs w:val="20"/>
    </w:rPr>
  </w:style>
  <w:style w:type="paragraph" w:styleId="20">
    <w:name w:val="index 4"/>
    <w:basedOn w:val="1"/>
    <w:next w:val="1"/>
    <w:unhideWhenUsed/>
    <w:qFormat/>
    <w:uiPriority w:val="99"/>
    <w:pPr>
      <w:ind w:left="600" w:leftChars="600"/>
    </w:pPr>
    <w:rPr>
      <w:rFonts w:ascii="宋体"/>
      <w:b/>
      <w:position w:val="-10"/>
      <w:sz w:val="24"/>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qFormat/>
    <w:uiPriority w:val="0"/>
    <w:pPr>
      <w:ind w:left="100" w:leftChars="2500"/>
    </w:pPr>
    <w:rPr>
      <w:rFonts w:ascii="楷体_GB2312" w:hAnsi="Times New Roman" w:eastAsia="楷体_GB2312" w:cs="Times New Roman"/>
      <w:b/>
      <w:sz w:val="28"/>
    </w:rPr>
  </w:style>
  <w:style w:type="paragraph" w:styleId="26">
    <w:name w:val="endnote text"/>
    <w:basedOn w:val="1"/>
    <w:link w:val="202"/>
    <w:semiHidden/>
    <w:unhideWhenUsed/>
    <w:qFormat/>
    <w:uiPriority w:val="99"/>
    <w:rPr>
      <w:sz w:val="20"/>
    </w:rPr>
  </w:style>
  <w:style w:type="paragraph" w:styleId="27">
    <w:name w:val="footer"/>
    <w:basedOn w:val="1"/>
    <w:next w:val="28"/>
    <w:link w:val="75"/>
    <w:unhideWhenUsed/>
    <w:qFormat/>
    <w:uiPriority w:val="99"/>
    <w:pPr>
      <w:tabs>
        <w:tab w:val="center" w:pos="7143"/>
        <w:tab w:val="right" w:pos="14287"/>
      </w:tabs>
    </w:pPr>
  </w:style>
  <w:style w:type="paragraph" w:customStyle="1" w:styleId="28">
    <w:name w:val="TOC Heading1"/>
    <w:next w:val="1"/>
    <w:qFormat/>
    <w:uiPriority w:val="0"/>
    <w:rPr>
      <w:rFonts w:ascii="Times New Roman" w:hAnsi="Times New Roman" w:eastAsia="宋体" w:cs="Times New Roman"/>
      <w:sz w:val="32"/>
      <w:lang w:val="en-US" w:eastAsia="zh-CN" w:bidi="ar-SA"/>
    </w:rPr>
  </w:style>
  <w:style w:type="paragraph" w:styleId="29">
    <w:name w:val="header"/>
    <w:basedOn w:val="1"/>
    <w:link w:val="73"/>
    <w:unhideWhenUsed/>
    <w:qFormat/>
    <w:uiPriority w:val="99"/>
    <w:pPr>
      <w:tabs>
        <w:tab w:val="center" w:pos="7143"/>
        <w:tab w:val="right" w:pos="14287"/>
      </w:tabs>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8"/>
    <w:qFormat/>
    <w:uiPriority w:val="11"/>
    <w:pPr>
      <w:spacing w:before="200" w:after="200"/>
    </w:pPr>
    <w:rPr>
      <w:sz w:val="24"/>
    </w:rPr>
  </w:style>
  <w:style w:type="paragraph" w:styleId="33">
    <w:name w:val="List"/>
    <w:basedOn w:val="1"/>
    <w:qFormat/>
    <w:uiPriority w:val="0"/>
    <w:pPr>
      <w:numPr>
        <w:ilvl w:val="0"/>
        <w:numId w:val="1"/>
      </w:numPr>
      <w:autoSpaceDE w:val="0"/>
      <w:autoSpaceDN w:val="0"/>
      <w:adjustRightInd w:val="0"/>
      <w:spacing w:after="20" w:line="288" w:lineRule="auto"/>
      <w:textAlignment w:val="baseline"/>
    </w:pPr>
    <w:rPr>
      <w:szCs w:val="20"/>
      <w:lang w:val="en-GB"/>
    </w:rPr>
  </w:style>
  <w:style w:type="paragraph" w:styleId="34">
    <w:name w:val="footnote text"/>
    <w:basedOn w:val="1"/>
    <w:link w:val="201"/>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Body Text 2"/>
    <w:basedOn w:val="1"/>
    <w:qFormat/>
    <w:uiPriority w:val="0"/>
    <w:pPr>
      <w:ind w:firstLine="480"/>
    </w:pPr>
    <w:rPr>
      <w:sz w:val="24"/>
    </w:rPr>
  </w:style>
  <w:style w:type="paragraph" w:styleId="40">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41">
    <w:name w:val="Title"/>
    <w:basedOn w:val="1"/>
    <w:next w:val="1"/>
    <w:link w:val="67"/>
    <w:qFormat/>
    <w:uiPriority w:val="99"/>
    <w:pPr>
      <w:spacing w:before="300" w:after="200"/>
      <w:contextualSpacing/>
    </w:pPr>
    <w:rPr>
      <w:sz w:val="48"/>
      <w:szCs w:val="48"/>
    </w:rPr>
  </w:style>
  <w:style w:type="paragraph" w:styleId="42">
    <w:name w:val="Body Text First Indent"/>
    <w:basedOn w:val="16"/>
    <w:link w:val="427"/>
    <w:qFormat/>
    <w:uiPriority w:val="0"/>
    <w:pPr>
      <w:autoSpaceDE/>
      <w:autoSpaceDN/>
      <w:adjustRightInd/>
      <w:spacing w:after="120"/>
      <w:ind w:firstLine="420" w:firstLineChars="200"/>
    </w:pPr>
    <w:rPr>
      <w:color w:val="000000"/>
      <w:spacing w:val="-8"/>
      <w:kern w:val="2"/>
      <w:sz w:val="21"/>
    </w:rPr>
  </w:style>
  <w:style w:type="paragraph" w:styleId="43">
    <w:name w:val="Body Text First Indent 2"/>
    <w:basedOn w:val="17"/>
    <w:next w:val="1"/>
    <w:qFormat/>
    <w:uiPriority w:val="0"/>
    <w:pPr>
      <w:widowControl w:val="0"/>
      <w:autoSpaceDE/>
      <w:autoSpaceDN/>
      <w:adjustRightInd/>
      <w:spacing w:after="120" w:line="360" w:lineRule="auto"/>
      <w:ind w:left="420" w:leftChars="200" w:firstLine="420" w:firstLineChars="200"/>
    </w:pPr>
    <w:rPr>
      <w:rFonts w:ascii="Calibri" w:eastAsia="宋体"/>
      <w:kern w:val="2"/>
      <w:sz w:val="24"/>
      <w:szCs w:val="24"/>
    </w:rPr>
  </w:style>
  <w:style w:type="table" w:styleId="4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endnote reference"/>
    <w:semiHidden/>
    <w:unhideWhenUsed/>
    <w:qFormat/>
    <w:uiPriority w:val="99"/>
    <w:rPr>
      <w:vertAlign w:val="superscript"/>
    </w:rPr>
  </w:style>
  <w:style w:type="character" w:styleId="48">
    <w:name w:val="FollowedHyperlink"/>
    <w:basedOn w:val="46"/>
    <w:semiHidden/>
    <w:unhideWhenUsed/>
    <w:qFormat/>
    <w:uiPriority w:val="99"/>
    <w:rPr>
      <w:color w:val="000000"/>
      <w:u w:val="none"/>
    </w:rPr>
  </w:style>
  <w:style w:type="character" w:styleId="49">
    <w:name w:val="Emphasis"/>
    <w:basedOn w:val="46"/>
    <w:qFormat/>
    <w:uiPriority w:val="20"/>
    <w:rPr>
      <w:b/>
      <w:bCs/>
    </w:rPr>
  </w:style>
  <w:style w:type="character" w:styleId="50">
    <w:name w:val="Hyperlink"/>
    <w:unhideWhenUsed/>
    <w:qFormat/>
    <w:uiPriority w:val="99"/>
    <w:rPr>
      <w:color w:val="0000FF" w:themeColor="hyperlink"/>
      <w:u w:val="single"/>
      <w14:textFill>
        <w14:solidFill>
          <w14:schemeClr w14:val="hlink"/>
        </w14:solidFill>
      </w14:textFill>
    </w:rPr>
  </w:style>
  <w:style w:type="character" w:styleId="51">
    <w:name w:val="HTML Code"/>
    <w:basedOn w:val="46"/>
    <w:semiHidden/>
    <w:unhideWhenUsed/>
    <w:qFormat/>
    <w:uiPriority w:val="99"/>
    <w:rPr>
      <w:rFonts w:ascii="Courier New" w:hAnsi="Courier New"/>
      <w:sz w:val="20"/>
    </w:rPr>
  </w:style>
  <w:style w:type="character" w:styleId="52">
    <w:name w:val="footnote reference"/>
    <w:unhideWhenUsed/>
    <w:qFormat/>
    <w:uiPriority w:val="99"/>
    <w:rPr>
      <w:vertAlign w:val="superscript"/>
    </w:rPr>
  </w:style>
  <w:style w:type="paragraph" w:styleId="53">
    <w:name w:val="List Paragraph"/>
    <w:basedOn w:val="1"/>
    <w:qFormat/>
    <w:uiPriority w:val="0"/>
    <w:pPr>
      <w:ind w:firstLine="420"/>
    </w:pPr>
    <w:rPr>
      <w:rFonts w:hint="eastAsia" w:ascii="等线" w:hAnsi="等线" w:eastAsia="等线"/>
      <w:szCs w:val="21"/>
    </w:rPr>
  </w:style>
  <w:style w:type="paragraph" w:customStyle="1" w:styleId="54">
    <w:name w:val="一级条标题"/>
    <w:basedOn w:val="55"/>
    <w:next w:val="56"/>
    <w:qFormat/>
    <w:uiPriority w:val="0"/>
    <w:pPr>
      <w:tabs>
        <w:tab w:val="left" w:pos="810"/>
        <w:tab w:val="left" w:pos="907"/>
        <w:tab w:val="left" w:pos="1265"/>
      </w:tabs>
      <w:ind w:left="907" w:hanging="907"/>
      <w:outlineLvl w:val="2"/>
    </w:pPr>
    <w:rPr>
      <w:rFonts w:hAnsi="宋体"/>
      <w:sz w:val="20"/>
    </w:rPr>
  </w:style>
  <w:style w:type="paragraph" w:customStyle="1" w:styleId="55">
    <w:name w:val="章标题"/>
    <w:next w:val="1"/>
    <w:qFormat/>
    <w:uiPriority w:val="0"/>
    <w:pPr>
      <w:numPr>
        <w:ilvl w:val="1"/>
        <w:numId w:val="2"/>
      </w:numPr>
      <w:jc w:val="both"/>
      <w:outlineLvl w:val="1"/>
    </w:pPr>
    <w:rPr>
      <w:rFonts w:ascii="黑体" w:hAnsi="Times New Roman" w:eastAsia="黑体" w:cs="Times New Roman"/>
      <w:sz w:val="21"/>
      <w:lang w:val="en-US" w:eastAsia="zh-CN" w:bidi="ar-SA"/>
    </w:rPr>
  </w:style>
  <w:style w:type="paragraph" w:customStyle="1" w:styleId="56">
    <w:name w:val="段"/>
    <w:next w:val="1"/>
    <w:link w:val="301"/>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57">
    <w:name w:val="标题 1 字符"/>
    <w:link w:val="3"/>
    <w:qFormat/>
    <w:uiPriority w:val="9"/>
    <w:rPr>
      <w:rFonts w:ascii="Arial" w:hAnsi="Arial" w:eastAsia="Arial" w:cs="Arial"/>
      <w:sz w:val="40"/>
      <w:szCs w:val="40"/>
    </w:rPr>
  </w:style>
  <w:style w:type="character" w:customStyle="1" w:styleId="58">
    <w:name w:val="标题 2 字符1"/>
    <w:link w:val="4"/>
    <w:qFormat/>
    <w:uiPriority w:val="9"/>
    <w:rPr>
      <w:rFonts w:ascii="Arial" w:hAnsi="Arial" w:eastAsia="Arial" w:cs="Arial"/>
      <w:sz w:val="34"/>
    </w:rPr>
  </w:style>
  <w:style w:type="character" w:customStyle="1" w:styleId="59">
    <w:name w:val="标题 3 字符1"/>
    <w:link w:val="5"/>
    <w:qFormat/>
    <w:uiPriority w:val="9"/>
    <w:rPr>
      <w:rFonts w:ascii="Arial" w:hAnsi="Arial" w:eastAsia="Arial" w:cs="Arial"/>
      <w:sz w:val="30"/>
      <w:szCs w:val="30"/>
    </w:rPr>
  </w:style>
  <w:style w:type="character" w:customStyle="1" w:styleId="60">
    <w:name w:val="标题 4 字符"/>
    <w:link w:val="6"/>
    <w:qFormat/>
    <w:uiPriority w:val="9"/>
    <w:rPr>
      <w:rFonts w:ascii="Arial" w:hAnsi="Arial" w:eastAsia="Arial" w:cs="Arial"/>
      <w:b/>
      <w:bCs/>
      <w:sz w:val="26"/>
      <w:szCs w:val="26"/>
    </w:rPr>
  </w:style>
  <w:style w:type="character" w:customStyle="1" w:styleId="61">
    <w:name w:val="标题 5 字符"/>
    <w:link w:val="7"/>
    <w:qFormat/>
    <w:uiPriority w:val="9"/>
    <w:rPr>
      <w:rFonts w:ascii="Arial" w:hAnsi="Arial" w:eastAsia="Arial" w:cs="Arial"/>
      <w:b/>
      <w:bCs/>
      <w:sz w:val="24"/>
      <w:szCs w:val="24"/>
    </w:rPr>
  </w:style>
  <w:style w:type="character" w:customStyle="1" w:styleId="62">
    <w:name w:val="标题 6 字符1"/>
    <w:link w:val="8"/>
    <w:qFormat/>
    <w:uiPriority w:val="9"/>
    <w:rPr>
      <w:rFonts w:ascii="Arial" w:hAnsi="Arial" w:eastAsia="Arial" w:cs="Arial"/>
      <w:b/>
      <w:bCs/>
      <w:sz w:val="22"/>
      <w:szCs w:val="22"/>
    </w:rPr>
  </w:style>
  <w:style w:type="character" w:customStyle="1" w:styleId="63">
    <w:name w:val="标题 7 字符1"/>
    <w:link w:val="9"/>
    <w:qFormat/>
    <w:uiPriority w:val="9"/>
    <w:rPr>
      <w:rFonts w:ascii="Arial" w:hAnsi="Arial" w:eastAsia="Arial" w:cs="Arial"/>
      <w:b/>
      <w:bCs/>
      <w:i/>
      <w:iCs/>
      <w:sz w:val="22"/>
      <w:szCs w:val="22"/>
    </w:rPr>
  </w:style>
  <w:style w:type="character" w:customStyle="1" w:styleId="64">
    <w:name w:val="标题 8 字符1"/>
    <w:link w:val="10"/>
    <w:qFormat/>
    <w:uiPriority w:val="9"/>
    <w:rPr>
      <w:rFonts w:ascii="Arial" w:hAnsi="Arial" w:eastAsia="Arial" w:cs="Arial"/>
      <w:i/>
      <w:iCs/>
      <w:sz w:val="22"/>
      <w:szCs w:val="22"/>
    </w:rPr>
  </w:style>
  <w:style w:type="character" w:customStyle="1" w:styleId="65">
    <w:name w:val="标题 9 字符1"/>
    <w:link w:val="11"/>
    <w:qFormat/>
    <w:uiPriority w:val="9"/>
    <w:rPr>
      <w:rFonts w:ascii="Arial" w:hAnsi="Arial" w:eastAsia="Arial" w:cs="Arial"/>
      <w:i/>
      <w:iCs/>
      <w:sz w:val="21"/>
      <w:szCs w:val="21"/>
    </w:rPr>
  </w:style>
  <w:style w:type="paragraph" w:styleId="66">
    <w:name w:val="No Spacing"/>
    <w:qFormat/>
    <w:uiPriority w:val="1"/>
    <w:rPr>
      <w:rFonts w:ascii="Times New Roman" w:hAnsi="Times New Roman" w:eastAsia="宋体" w:cs="Times New Roman"/>
      <w:lang w:val="en-US" w:eastAsia="zh-CN" w:bidi="ar-SA"/>
    </w:rPr>
  </w:style>
  <w:style w:type="character" w:customStyle="1" w:styleId="67">
    <w:name w:val="标题 字符1"/>
    <w:link w:val="41"/>
    <w:qFormat/>
    <w:uiPriority w:val="10"/>
    <w:rPr>
      <w:sz w:val="48"/>
      <w:szCs w:val="48"/>
    </w:rPr>
  </w:style>
  <w:style w:type="character" w:customStyle="1" w:styleId="68">
    <w:name w:val="副标题 字符"/>
    <w:link w:val="32"/>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引用 字符"/>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2">
    <w:name w:val="明显引用 字符"/>
    <w:link w:val="71"/>
    <w:qFormat/>
    <w:uiPriority w:val="30"/>
    <w:rPr>
      <w:i/>
    </w:rPr>
  </w:style>
  <w:style w:type="character" w:customStyle="1" w:styleId="73">
    <w:name w:val="页眉 字符2"/>
    <w:link w:val="29"/>
    <w:qFormat/>
    <w:uiPriority w:val="99"/>
  </w:style>
  <w:style w:type="character" w:customStyle="1" w:styleId="74">
    <w:name w:val="Footer Char"/>
    <w:qFormat/>
    <w:uiPriority w:val="99"/>
  </w:style>
  <w:style w:type="character" w:customStyle="1" w:styleId="75">
    <w:name w:val="页脚 字符1"/>
    <w:link w:val="27"/>
    <w:qFormat/>
    <w:uiPriority w:val="99"/>
  </w:style>
  <w:style w:type="table" w:customStyle="1" w:styleId="7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脚注文本 字符1"/>
    <w:link w:val="34"/>
    <w:qFormat/>
    <w:uiPriority w:val="99"/>
    <w:rPr>
      <w:sz w:val="18"/>
    </w:rPr>
  </w:style>
  <w:style w:type="character" w:customStyle="1" w:styleId="202">
    <w:name w:val="尾注文本 字符"/>
    <w:link w:val="26"/>
    <w:qFormat/>
    <w:uiPriority w:val="99"/>
    <w:rPr>
      <w:sz w:val="20"/>
    </w:rPr>
  </w:style>
  <w:style w:type="paragraph" w:customStyle="1" w:styleId="203">
    <w:name w:val="TOC 标题1"/>
    <w:unhideWhenUsed/>
    <w:qFormat/>
    <w:uiPriority w:val="39"/>
    <w:rPr>
      <w:rFonts w:ascii="Times New Roman" w:hAnsi="Times New Roman" w:eastAsia="宋体" w:cs="Times New Roman"/>
      <w:lang w:val="en-US" w:eastAsia="zh-CN" w:bidi="ar-SA"/>
    </w:rPr>
  </w:style>
  <w:style w:type="paragraph" w:customStyle="1" w:styleId="204">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05">
    <w:name w:val="标题 21"/>
    <w:basedOn w:val="1"/>
    <w:next w:val="1"/>
    <w:link w:val="218"/>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06">
    <w:name w:val="标题 31"/>
    <w:basedOn w:val="1"/>
    <w:next w:val="207"/>
    <w:link w:val="219"/>
    <w:qFormat/>
    <w:uiPriority w:val="0"/>
    <w:pPr>
      <w:keepNext/>
      <w:keepLines/>
      <w:spacing w:before="260" w:after="260" w:line="416" w:lineRule="auto"/>
      <w:outlineLvl w:val="2"/>
    </w:pPr>
    <w:rPr>
      <w:rFonts w:ascii="黑体" w:eastAsia="黑体"/>
      <w:b/>
      <w:bCs/>
      <w:sz w:val="32"/>
      <w:szCs w:val="32"/>
    </w:rPr>
  </w:style>
  <w:style w:type="paragraph" w:customStyle="1" w:styleId="207">
    <w:name w:val="正文缩进1"/>
    <w:basedOn w:val="1"/>
    <w:link w:val="220"/>
    <w:qFormat/>
    <w:uiPriority w:val="0"/>
    <w:pPr>
      <w:widowControl/>
      <w:ind w:firstLine="420"/>
      <w:jc w:val="left"/>
    </w:pPr>
    <w:rPr>
      <w:sz w:val="20"/>
      <w:szCs w:val="20"/>
    </w:rPr>
  </w:style>
  <w:style w:type="paragraph" w:customStyle="1" w:styleId="208">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09">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10">
    <w:name w:val="标题 61"/>
    <w:basedOn w:val="1"/>
    <w:next w:val="1"/>
    <w:link w:val="221"/>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11">
    <w:name w:val="标题 71"/>
    <w:basedOn w:val="1"/>
    <w:next w:val="1"/>
    <w:link w:val="222"/>
    <w:qFormat/>
    <w:uiPriority w:val="0"/>
    <w:pPr>
      <w:keepNext/>
      <w:keepLines/>
      <w:tabs>
        <w:tab w:val="left" w:pos="1296"/>
      </w:tabs>
      <w:spacing w:before="240" w:after="64" w:line="320" w:lineRule="atLeast"/>
      <w:ind w:left="1296" w:hanging="1296"/>
      <w:outlineLvl w:val="6"/>
    </w:pPr>
    <w:rPr>
      <w:b/>
      <w:sz w:val="24"/>
    </w:rPr>
  </w:style>
  <w:style w:type="paragraph" w:customStyle="1" w:styleId="212">
    <w:name w:val="标题 81"/>
    <w:basedOn w:val="1"/>
    <w:next w:val="1"/>
    <w:link w:val="223"/>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3">
    <w:name w:val="标题 91"/>
    <w:basedOn w:val="1"/>
    <w:next w:val="1"/>
    <w:link w:val="224"/>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4">
    <w:name w:val="默认段落字体1"/>
    <w:qFormat/>
    <w:uiPriority w:val="0"/>
    <w:rPr>
      <w:rFonts w:ascii="Times New Roman" w:hAnsi="Times New Roman" w:eastAsia="宋体" w:cs="Times New Roman"/>
    </w:rPr>
  </w:style>
  <w:style w:type="table" w:customStyle="1" w:styleId="215">
    <w:name w:val="普通表格1"/>
    <w:qFormat/>
    <w:uiPriority w:val="0"/>
    <w:tblPr>
      <w:tblCellMar>
        <w:top w:w="0" w:type="dxa"/>
        <w:left w:w="0" w:type="dxa"/>
        <w:bottom w:w="0" w:type="dxa"/>
        <w:right w:w="0" w:type="dxa"/>
      </w:tblCellMar>
    </w:tblPr>
  </w:style>
  <w:style w:type="paragraph" w:customStyle="1" w:styleId="216">
    <w:name w:val="正文文本11"/>
    <w:basedOn w:val="1"/>
    <w:next w:val="1"/>
    <w:link w:val="217"/>
    <w:qFormat/>
    <w:uiPriority w:val="0"/>
    <w:rPr>
      <w:rFonts w:ascii="仿宋_GB2312" w:eastAsia="仿宋_GB2312"/>
      <w:sz w:val="28"/>
      <w:szCs w:val="20"/>
    </w:rPr>
  </w:style>
  <w:style w:type="character" w:customStyle="1" w:styleId="217">
    <w:name w:val="正文文本 字符1"/>
    <w:link w:val="216"/>
    <w:qFormat/>
    <w:uiPriority w:val="0"/>
    <w:rPr>
      <w:rFonts w:ascii="仿宋_GB2312" w:hAnsi="Times New Roman" w:eastAsia="仿宋_GB2312" w:cs="Times New Roman"/>
      <w:sz w:val="28"/>
    </w:rPr>
  </w:style>
  <w:style w:type="character" w:customStyle="1" w:styleId="218">
    <w:name w:val="标题 2 字符"/>
    <w:link w:val="205"/>
    <w:qFormat/>
    <w:uiPriority w:val="0"/>
    <w:rPr>
      <w:rFonts w:ascii="Arial" w:hAnsi="Arial" w:eastAsia="黑体" w:cs="Times New Roman"/>
      <w:b/>
      <w:bCs/>
      <w:sz w:val="32"/>
      <w:szCs w:val="32"/>
    </w:rPr>
  </w:style>
  <w:style w:type="character" w:customStyle="1" w:styleId="219">
    <w:name w:val="标题 3 字符"/>
    <w:link w:val="206"/>
    <w:qFormat/>
    <w:uiPriority w:val="0"/>
    <w:rPr>
      <w:rFonts w:ascii="黑体" w:hAnsi="Times New Roman" w:eastAsia="黑体" w:cs="Times New Roman"/>
      <w:b/>
      <w:bCs/>
      <w:sz w:val="32"/>
      <w:szCs w:val="32"/>
    </w:rPr>
  </w:style>
  <w:style w:type="character" w:customStyle="1" w:styleId="220">
    <w:name w:val="正文缩进 字符"/>
    <w:link w:val="207"/>
    <w:qFormat/>
    <w:uiPriority w:val="0"/>
    <w:rPr>
      <w:rFonts w:ascii="Times New Roman" w:hAnsi="Times New Roman" w:eastAsia="宋体" w:cs="Times New Roman"/>
    </w:rPr>
  </w:style>
  <w:style w:type="character" w:customStyle="1" w:styleId="221">
    <w:name w:val="标题 6 字符"/>
    <w:link w:val="210"/>
    <w:qFormat/>
    <w:uiPriority w:val="0"/>
    <w:rPr>
      <w:rFonts w:ascii="Arial" w:hAnsi="Arial" w:eastAsia="黑体" w:cs="Times New Roman"/>
      <w:b/>
      <w:sz w:val="24"/>
      <w:szCs w:val="24"/>
      <w:lang w:val="en-US" w:eastAsia="zh-CN" w:bidi="ar-SA"/>
    </w:rPr>
  </w:style>
  <w:style w:type="character" w:customStyle="1" w:styleId="222">
    <w:name w:val="标题 7 字符"/>
    <w:link w:val="211"/>
    <w:qFormat/>
    <w:uiPriority w:val="0"/>
    <w:rPr>
      <w:rFonts w:ascii="Times New Roman" w:hAnsi="Times New Roman" w:eastAsia="宋体" w:cs="Times New Roman"/>
      <w:b/>
      <w:sz w:val="24"/>
      <w:szCs w:val="24"/>
      <w:lang w:val="en-US" w:eastAsia="zh-CN" w:bidi="ar-SA"/>
    </w:rPr>
  </w:style>
  <w:style w:type="character" w:customStyle="1" w:styleId="223">
    <w:name w:val="标题 8 字符"/>
    <w:link w:val="212"/>
    <w:qFormat/>
    <w:uiPriority w:val="0"/>
    <w:rPr>
      <w:rFonts w:ascii="Arial" w:hAnsi="Arial" w:eastAsia="黑体" w:cs="Times New Roman"/>
      <w:sz w:val="24"/>
      <w:szCs w:val="24"/>
      <w:lang w:val="en-US" w:eastAsia="zh-CN" w:bidi="ar-SA"/>
    </w:rPr>
  </w:style>
  <w:style w:type="character" w:customStyle="1" w:styleId="224">
    <w:name w:val="标题 9 字符"/>
    <w:link w:val="213"/>
    <w:qFormat/>
    <w:uiPriority w:val="0"/>
    <w:rPr>
      <w:rFonts w:ascii="Arial" w:hAnsi="Arial" w:eastAsia="黑体" w:cs="Times New Roman"/>
      <w:sz w:val="21"/>
      <w:szCs w:val="24"/>
      <w:lang w:val="en-US" w:eastAsia="zh-CN" w:bidi="ar-SA"/>
    </w:rPr>
  </w:style>
  <w:style w:type="paragraph" w:customStyle="1" w:styleId="225">
    <w:name w:val="目录 71"/>
    <w:basedOn w:val="1"/>
    <w:next w:val="1"/>
    <w:qFormat/>
    <w:uiPriority w:val="0"/>
    <w:pPr>
      <w:spacing w:line="288" w:lineRule="auto"/>
      <w:ind w:left="1260" w:firstLine="420"/>
      <w:jc w:val="left"/>
    </w:pPr>
    <w:rPr>
      <w:sz w:val="18"/>
      <w:szCs w:val="18"/>
    </w:rPr>
  </w:style>
  <w:style w:type="paragraph" w:customStyle="1" w:styleId="226">
    <w:name w:val="索引 81"/>
    <w:basedOn w:val="1"/>
    <w:next w:val="1"/>
    <w:qFormat/>
    <w:uiPriority w:val="0"/>
    <w:pPr>
      <w:ind w:left="1400"/>
    </w:pPr>
    <w:rPr>
      <w:szCs w:val="20"/>
    </w:rPr>
  </w:style>
  <w:style w:type="paragraph" w:customStyle="1" w:styleId="227">
    <w:name w:val="题注1"/>
    <w:basedOn w:val="1"/>
    <w:next w:val="1"/>
    <w:qFormat/>
    <w:uiPriority w:val="0"/>
    <w:rPr>
      <w:rFonts w:ascii="Arial" w:hAnsi="Arial" w:eastAsia="黑体" w:cs="Arial"/>
      <w:sz w:val="20"/>
      <w:szCs w:val="20"/>
    </w:rPr>
  </w:style>
  <w:style w:type="paragraph" w:customStyle="1" w:styleId="228">
    <w:name w:val="索引 51"/>
    <w:basedOn w:val="1"/>
    <w:next w:val="1"/>
    <w:qFormat/>
    <w:uiPriority w:val="0"/>
    <w:pPr>
      <w:ind w:left="800"/>
    </w:pPr>
    <w:rPr>
      <w:szCs w:val="20"/>
    </w:rPr>
  </w:style>
  <w:style w:type="paragraph" w:customStyle="1" w:styleId="229">
    <w:name w:val="文档结构图1"/>
    <w:basedOn w:val="1"/>
    <w:link w:val="230"/>
    <w:qFormat/>
    <w:uiPriority w:val="0"/>
    <w:pPr>
      <w:shd w:val="clear" w:color="auto" w:fill="000080"/>
    </w:pPr>
  </w:style>
  <w:style w:type="character" w:customStyle="1" w:styleId="230">
    <w:name w:val="文档结构图 字符"/>
    <w:link w:val="229"/>
    <w:qFormat/>
    <w:uiPriority w:val="0"/>
    <w:rPr>
      <w:rFonts w:ascii="Times New Roman" w:hAnsi="Times New Roman" w:eastAsia="宋体" w:cs="Times New Roman"/>
      <w:sz w:val="21"/>
      <w:szCs w:val="24"/>
      <w:shd w:val="clear" w:color="auto" w:fill="000080"/>
    </w:rPr>
  </w:style>
  <w:style w:type="paragraph" w:customStyle="1" w:styleId="231">
    <w:name w:val="批注文字1"/>
    <w:basedOn w:val="1"/>
    <w:link w:val="232"/>
    <w:qFormat/>
    <w:uiPriority w:val="0"/>
    <w:pPr>
      <w:jc w:val="left"/>
    </w:pPr>
  </w:style>
  <w:style w:type="character" w:customStyle="1" w:styleId="232">
    <w:name w:val="批注文字 字符"/>
    <w:link w:val="231"/>
    <w:qFormat/>
    <w:uiPriority w:val="0"/>
    <w:rPr>
      <w:rFonts w:ascii="Times New Roman" w:hAnsi="Times New Roman" w:eastAsia="宋体" w:cs="Times New Roman"/>
      <w:sz w:val="21"/>
      <w:szCs w:val="24"/>
    </w:rPr>
  </w:style>
  <w:style w:type="paragraph" w:customStyle="1" w:styleId="233">
    <w:name w:val="索引 61"/>
    <w:basedOn w:val="1"/>
    <w:next w:val="1"/>
    <w:qFormat/>
    <w:uiPriority w:val="0"/>
    <w:pPr>
      <w:ind w:left="1000"/>
    </w:pPr>
    <w:rPr>
      <w:szCs w:val="20"/>
    </w:rPr>
  </w:style>
  <w:style w:type="paragraph" w:customStyle="1" w:styleId="234">
    <w:name w:val="称呼1"/>
    <w:basedOn w:val="1"/>
    <w:next w:val="1"/>
    <w:link w:val="235"/>
    <w:qFormat/>
    <w:uiPriority w:val="0"/>
    <w:pPr>
      <w:spacing w:after="20" w:line="288" w:lineRule="auto"/>
      <w:ind w:firstLine="420"/>
    </w:pPr>
    <w:rPr>
      <w:sz w:val="28"/>
    </w:rPr>
  </w:style>
  <w:style w:type="character" w:customStyle="1" w:styleId="235">
    <w:name w:val="称呼 字符"/>
    <w:link w:val="234"/>
    <w:qFormat/>
    <w:uiPriority w:val="0"/>
    <w:rPr>
      <w:rFonts w:ascii="Times New Roman" w:hAnsi="Times New Roman" w:eastAsia="宋体" w:cs="Times New Roman"/>
      <w:sz w:val="28"/>
      <w:szCs w:val="24"/>
      <w:lang w:val="en-US" w:eastAsia="zh-CN" w:bidi="ar-SA"/>
    </w:rPr>
  </w:style>
  <w:style w:type="paragraph" w:customStyle="1" w:styleId="236">
    <w:name w:val="正文文本 31"/>
    <w:basedOn w:val="1"/>
    <w:link w:val="237"/>
    <w:qFormat/>
    <w:uiPriority w:val="0"/>
    <w:pPr>
      <w:spacing w:after="20" w:line="288" w:lineRule="auto"/>
      <w:jc w:val="center"/>
    </w:pPr>
    <w:rPr>
      <w:b/>
      <w:bCs/>
      <w:sz w:val="24"/>
    </w:rPr>
  </w:style>
  <w:style w:type="character" w:customStyle="1" w:styleId="237">
    <w:name w:val="正文文本 3 字符"/>
    <w:link w:val="236"/>
    <w:qFormat/>
    <w:uiPriority w:val="0"/>
    <w:rPr>
      <w:rFonts w:ascii="Times New Roman" w:hAnsi="Times New Roman" w:eastAsia="宋体" w:cs="Times New Roman"/>
      <w:b/>
      <w:bCs/>
      <w:sz w:val="24"/>
      <w:szCs w:val="24"/>
      <w:lang w:val="en-US" w:eastAsia="zh-CN" w:bidi="ar-SA"/>
    </w:rPr>
  </w:style>
  <w:style w:type="paragraph" w:customStyle="1" w:styleId="238">
    <w:name w:val="结束语1"/>
    <w:basedOn w:val="1"/>
    <w:link w:val="239"/>
    <w:qFormat/>
    <w:uiPriority w:val="0"/>
    <w:pPr>
      <w:spacing w:after="20" w:line="288" w:lineRule="auto"/>
      <w:ind w:left="100" w:firstLine="420"/>
    </w:pPr>
    <w:rPr>
      <w:sz w:val="28"/>
    </w:rPr>
  </w:style>
  <w:style w:type="character" w:customStyle="1" w:styleId="239">
    <w:name w:val="结束语 字符"/>
    <w:link w:val="238"/>
    <w:qFormat/>
    <w:uiPriority w:val="0"/>
    <w:rPr>
      <w:rFonts w:ascii="Times New Roman" w:hAnsi="Times New Roman" w:eastAsia="宋体" w:cs="Times New Roman"/>
      <w:sz w:val="28"/>
      <w:szCs w:val="24"/>
      <w:lang w:val="en-US" w:eastAsia="zh-CN" w:bidi="ar-SA"/>
    </w:rPr>
  </w:style>
  <w:style w:type="paragraph" w:customStyle="1" w:styleId="240">
    <w:name w:val="正文文本缩进1"/>
    <w:basedOn w:val="1"/>
    <w:next w:val="1"/>
    <w:link w:val="241"/>
    <w:qFormat/>
    <w:uiPriority w:val="0"/>
    <w:pPr>
      <w:widowControl/>
      <w:spacing w:line="300" w:lineRule="auto"/>
      <w:ind w:left="156"/>
    </w:pPr>
    <w:rPr>
      <w:rFonts w:ascii="仿宋_GB2312" w:eastAsia="仿宋_GB2312"/>
      <w:sz w:val="28"/>
      <w:szCs w:val="20"/>
    </w:rPr>
  </w:style>
  <w:style w:type="character" w:customStyle="1" w:styleId="241">
    <w:name w:val="正文文本缩进 字符"/>
    <w:link w:val="240"/>
    <w:qFormat/>
    <w:uiPriority w:val="0"/>
    <w:rPr>
      <w:rFonts w:ascii="仿宋_GB2312" w:hAnsi="Times New Roman" w:eastAsia="仿宋_GB2312" w:cs="Times New Roman"/>
      <w:sz w:val="28"/>
    </w:rPr>
  </w:style>
  <w:style w:type="paragraph" w:customStyle="1" w:styleId="242">
    <w:name w:val="文本块1"/>
    <w:basedOn w:val="1"/>
    <w:qFormat/>
    <w:uiPriority w:val="0"/>
    <w:pPr>
      <w:ind w:left="420" w:right="33"/>
      <w:jc w:val="left"/>
    </w:pPr>
    <w:rPr>
      <w:sz w:val="24"/>
      <w:szCs w:val="20"/>
    </w:rPr>
  </w:style>
  <w:style w:type="paragraph" w:customStyle="1" w:styleId="243">
    <w:name w:val="索引 41"/>
    <w:basedOn w:val="1"/>
    <w:next w:val="1"/>
    <w:qFormat/>
    <w:uiPriority w:val="0"/>
    <w:pPr>
      <w:ind w:left="600"/>
    </w:pPr>
    <w:rPr>
      <w:szCs w:val="20"/>
    </w:rPr>
  </w:style>
  <w:style w:type="paragraph" w:customStyle="1" w:styleId="244">
    <w:name w:val="目录 51"/>
    <w:basedOn w:val="1"/>
    <w:next w:val="1"/>
    <w:qFormat/>
    <w:uiPriority w:val="0"/>
    <w:pPr>
      <w:spacing w:line="288" w:lineRule="auto"/>
      <w:ind w:left="840" w:firstLine="420"/>
      <w:jc w:val="left"/>
    </w:pPr>
    <w:rPr>
      <w:sz w:val="18"/>
      <w:szCs w:val="18"/>
    </w:rPr>
  </w:style>
  <w:style w:type="paragraph" w:customStyle="1" w:styleId="245">
    <w:name w:val="目录 31"/>
    <w:basedOn w:val="1"/>
    <w:next w:val="1"/>
    <w:qFormat/>
    <w:uiPriority w:val="0"/>
    <w:pPr>
      <w:spacing w:line="288" w:lineRule="auto"/>
      <w:ind w:left="420" w:firstLine="420"/>
      <w:jc w:val="left"/>
    </w:pPr>
    <w:rPr>
      <w:iCs/>
      <w:sz w:val="20"/>
      <w:szCs w:val="20"/>
    </w:rPr>
  </w:style>
  <w:style w:type="paragraph" w:customStyle="1" w:styleId="246">
    <w:name w:val="纯文本1"/>
    <w:basedOn w:val="1"/>
    <w:link w:val="247"/>
    <w:qFormat/>
    <w:uiPriority w:val="0"/>
    <w:rPr>
      <w:rFonts w:ascii="宋体" w:hAnsi="Courier New"/>
      <w:szCs w:val="21"/>
    </w:rPr>
  </w:style>
  <w:style w:type="character" w:customStyle="1" w:styleId="247">
    <w:name w:val="纯文本 字符"/>
    <w:link w:val="246"/>
    <w:qFormat/>
    <w:uiPriority w:val="0"/>
    <w:rPr>
      <w:rFonts w:ascii="宋体" w:hAnsi="Courier New"/>
      <w:sz w:val="21"/>
      <w:szCs w:val="21"/>
    </w:rPr>
  </w:style>
  <w:style w:type="paragraph" w:customStyle="1" w:styleId="248">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49">
    <w:name w:val="目录 81"/>
    <w:basedOn w:val="1"/>
    <w:next w:val="1"/>
    <w:qFormat/>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rPr>
      <w:szCs w:val="20"/>
    </w:rPr>
  </w:style>
  <w:style w:type="paragraph" w:customStyle="1" w:styleId="251">
    <w:name w:val="日期1"/>
    <w:basedOn w:val="1"/>
    <w:next w:val="1"/>
    <w:qFormat/>
    <w:uiPriority w:val="0"/>
    <w:pPr>
      <w:ind w:left="100"/>
    </w:pPr>
    <w:rPr>
      <w:rFonts w:ascii="楷体_GB2312" w:eastAsia="楷体_GB2312"/>
      <w:b/>
      <w:sz w:val="28"/>
    </w:rPr>
  </w:style>
  <w:style w:type="paragraph" w:customStyle="1" w:styleId="252">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53">
    <w:name w:val="批注框文本1"/>
    <w:basedOn w:val="1"/>
    <w:link w:val="254"/>
    <w:qFormat/>
    <w:uiPriority w:val="0"/>
    <w:rPr>
      <w:sz w:val="18"/>
      <w:szCs w:val="18"/>
    </w:rPr>
  </w:style>
  <w:style w:type="character" w:customStyle="1" w:styleId="254">
    <w:name w:val="批注框文本 字符"/>
    <w:link w:val="253"/>
    <w:qFormat/>
    <w:uiPriority w:val="0"/>
    <w:rPr>
      <w:rFonts w:ascii="Times New Roman" w:hAnsi="Times New Roman" w:eastAsia="宋体" w:cs="Times New Roman"/>
      <w:sz w:val="18"/>
      <w:szCs w:val="18"/>
    </w:rPr>
  </w:style>
  <w:style w:type="paragraph" w:customStyle="1" w:styleId="255">
    <w:name w:val="页脚1"/>
    <w:basedOn w:val="1"/>
    <w:link w:val="256"/>
    <w:qFormat/>
    <w:uiPriority w:val="0"/>
    <w:pPr>
      <w:tabs>
        <w:tab w:val="center" w:pos="4153"/>
        <w:tab w:val="right" w:pos="8306"/>
      </w:tabs>
      <w:jc w:val="left"/>
    </w:pPr>
    <w:rPr>
      <w:sz w:val="18"/>
      <w:szCs w:val="18"/>
    </w:rPr>
  </w:style>
  <w:style w:type="character" w:customStyle="1" w:styleId="256">
    <w:name w:val="页脚 字符"/>
    <w:link w:val="255"/>
    <w:qFormat/>
    <w:uiPriority w:val="0"/>
    <w:rPr>
      <w:rFonts w:ascii="Times New Roman" w:hAnsi="Times New Roman" w:eastAsia="宋体" w:cs="Times New Roman"/>
      <w:sz w:val="18"/>
      <w:szCs w:val="18"/>
      <w:lang w:val="en-US" w:eastAsia="zh-CN" w:bidi="ar-SA"/>
    </w:rPr>
  </w:style>
  <w:style w:type="paragraph" w:customStyle="1" w:styleId="257">
    <w:name w:val="寄信人地址1"/>
    <w:basedOn w:val="1"/>
    <w:qFormat/>
    <w:uiPriority w:val="0"/>
    <w:rPr>
      <w:rFonts w:ascii="Arial" w:hAnsi="Arial"/>
    </w:rPr>
  </w:style>
  <w:style w:type="paragraph" w:customStyle="1" w:styleId="258">
    <w:name w:val="页眉1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59">
    <w:name w:val="页眉 字符"/>
    <w:link w:val="258"/>
    <w:qFormat/>
    <w:uiPriority w:val="0"/>
    <w:rPr>
      <w:rFonts w:ascii="Times New Roman" w:hAnsi="Times New Roman" w:eastAsia="宋体" w:cs="Times New Roman"/>
      <w:sz w:val="18"/>
      <w:szCs w:val="18"/>
    </w:rPr>
  </w:style>
  <w:style w:type="paragraph" w:customStyle="1" w:styleId="260">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1">
    <w:name w:val="目录 41"/>
    <w:basedOn w:val="1"/>
    <w:next w:val="1"/>
    <w:qFormat/>
    <w:uiPriority w:val="0"/>
    <w:pPr>
      <w:spacing w:line="288" w:lineRule="auto"/>
      <w:ind w:left="630" w:firstLine="420"/>
      <w:jc w:val="left"/>
    </w:pPr>
    <w:rPr>
      <w:sz w:val="18"/>
      <w:szCs w:val="18"/>
    </w:rPr>
  </w:style>
  <w:style w:type="paragraph" w:customStyle="1" w:styleId="262">
    <w:name w:val="列表1"/>
    <w:basedOn w:val="1"/>
    <w:qFormat/>
    <w:uiPriority w:val="0"/>
    <w:pPr>
      <w:numPr>
        <w:ilvl w:val="0"/>
        <w:numId w:val="5"/>
      </w:numPr>
      <w:spacing w:after="20" w:line="288" w:lineRule="auto"/>
    </w:pPr>
    <w:rPr>
      <w:szCs w:val="20"/>
      <w:lang w:val="en-GB"/>
    </w:rPr>
  </w:style>
  <w:style w:type="paragraph" w:customStyle="1" w:styleId="263">
    <w:name w:val="脚注文本1"/>
    <w:basedOn w:val="1"/>
    <w:link w:val="264"/>
    <w:qFormat/>
    <w:uiPriority w:val="0"/>
    <w:pPr>
      <w:spacing w:after="60" w:line="360" w:lineRule="exact"/>
      <w:ind w:firstLine="425"/>
      <w:jc w:val="left"/>
    </w:pPr>
    <w:rPr>
      <w:sz w:val="18"/>
      <w:szCs w:val="18"/>
    </w:rPr>
  </w:style>
  <w:style w:type="character" w:customStyle="1" w:styleId="264">
    <w:name w:val="脚注文本 字符"/>
    <w:link w:val="263"/>
    <w:qFormat/>
    <w:uiPriority w:val="0"/>
    <w:rPr>
      <w:rFonts w:ascii="Times New Roman" w:hAnsi="Times New Roman" w:eastAsia="宋体" w:cs="Times New Roman"/>
      <w:sz w:val="18"/>
      <w:szCs w:val="18"/>
      <w:lang w:val="en-US" w:eastAsia="zh-CN" w:bidi="ar-SA"/>
    </w:rPr>
  </w:style>
  <w:style w:type="paragraph" w:customStyle="1" w:styleId="265">
    <w:name w:val="目录 61"/>
    <w:basedOn w:val="1"/>
    <w:next w:val="1"/>
    <w:qFormat/>
    <w:uiPriority w:val="0"/>
    <w:pPr>
      <w:spacing w:line="288" w:lineRule="auto"/>
      <w:ind w:left="1050" w:firstLine="420"/>
      <w:jc w:val="left"/>
    </w:pPr>
    <w:rPr>
      <w:sz w:val="18"/>
      <w:szCs w:val="18"/>
    </w:rPr>
  </w:style>
  <w:style w:type="paragraph" w:customStyle="1" w:styleId="266">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67">
    <w:name w:val="索引 71"/>
    <w:basedOn w:val="1"/>
    <w:next w:val="1"/>
    <w:qFormat/>
    <w:uiPriority w:val="0"/>
    <w:pPr>
      <w:ind w:left="1200"/>
    </w:pPr>
    <w:rPr>
      <w:szCs w:val="20"/>
    </w:rPr>
  </w:style>
  <w:style w:type="paragraph" w:customStyle="1" w:styleId="268">
    <w:name w:val="索引 91"/>
    <w:basedOn w:val="1"/>
    <w:next w:val="1"/>
    <w:qFormat/>
    <w:uiPriority w:val="0"/>
    <w:pPr>
      <w:ind w:left="1600"/>
    </w:pPr>
    <w:rPr>
      <w:szCs w:val="20"/>
    </w:rPr>
  </w:style>
  <w:style w:type="paragraph" w:customStyle="1" w:styleId="269">
    <w:name w:val="目录 21"/>
    <w:basedOn w:val="1"/>
    <w:next w:val="1"/>
    <w:qFormat/>
    <w:uiPriority w:val="0"/>
    <w:pPr>
      <w:spacing w:line="288" w:lineRule="auto"/>
      <w:ind w:left="210" w:firstLine="420"/>
      <w:jc w:val="left"/>
    </w:pPr>
    <w:rPr>
      <w:smallCaps/>
      <w:sz w:val="20"/>
      <w:szCs w:val="20"/>
    </w:rPr>
  </w:style>
  <w:style w:type="paragraph" w:customStyle="1" w:styleId="270">
    <w:name w:val="目录 91"/>
    <w:basedOn w:val="1"/>
    <w:next w:val="1"/>
    <w:qFormat/>
    <w:uiPriority w:val="0"/>
    <w:pPr>
      <w:spacing w:line="288" w:lineRule="auto"/>
      <w:ind w:left="1680" w:firstLine="420"/>
      <w:jc w:val="left"/>
    </w:pPr>
    <w:rPr>
      <w:sz w:val="18"/>
      <w:szCs w:val="18"/>
    </w:rPr>
  </w:style>
  <w:style w:type="paragraph" w:customStyle="1" w:styleId="271">
    <w:name w:val="正文文本 21"/>
    <w:basedOn w:val="1"/>
    <w:link w:val="272"/>
    <w:qFormat/>
    <w:uiPriority w:val="0"/>
    <w:pPr>
      <w:spacing w:after="20" w:line="720" w:lineRule="auto"/>
      <w:ind w:firstLine="420"/>
    </w:pPr>
    <w:rPr>
      <w:sz w:val="30"/>
    </w:rPr>
  </w:style>
  <w:style w:type="character" w:customStyle="1" w:styleId="272">
    <w:name w:val="正文文本 2 字符"/>
    <w:link w:val="271"/>
    <w:qFormat/>
    <w:uiPriority w:val="0"/>
    <w:rPr>
      <w:rFonts w:ascii="Times New Roman" w:hAnsi="Times New Roman" w:eastAsia="宋体" w:cs="Times New Roman"/>
      <w:sz w:val="30"/>
      <w:szCs w:val="24"/>
      <w:lang w:val="en-US" w:eastAsia="zh-CN" w:bidi="ar-SA"/>
    </w:rPr>
  </w:style>
  <w:style w:type="paragraph" w:customStyle="1" w:styleId="273">
    <w:name w:val="HTML 预设格式1"/>
    <w:basedOn w:val="1"/>
    <w:link w:val="27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4">
    <w:name w:val="HTML 预设格式 字符"/>
    <w:link w:val="273"/>
    <w:qFormat/>
    <w:uiPriority w:val="0"/>
    <w:rPr>
      <w:rFonts w:ascii="黑体" w:hAnsi="Courier New" w:eastAsia="黑体" w:cs="Times New Roman"/>
      <w:lang w:val="en-US" w:eastAsia="zh-CN" w:bidi="ar-SA"/>
    </w:rPr>
  </w:style>
  <w:style w:type="paragraph" w:customStyle="1" w:styleId="275">
    <w:name w:val="普通(网站)1"/>
    <w:basedOn w:val="1"/>
    <w:link w:val="276"/>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6">
    <w:name w:val="普通(网站) 字符"/>
    <w:link w:val="275"/>
    <w:qFormat/>
    <w:uiPriority w:val="0"/>
    <w:rPr>
      <w:rFonts w:ascii="宋体" w:hAnsi="宋体" w:eastAsia="宋体" w:cs="Times New Roman"/>
      <w:sz w:val="24"/>
      <w:szCs w:val="24"/>
    </w:rPr>
  </w:style>
  <w:style w:type="paragraph" w:customStyle="1" w:styleId="277">
    <w:name w:val="索引 11"/>
    <w:basedOn w:val="1"/>
    <w:next w:val="1"/>
    <w:qFormat/>
    <w:uiPriority w:val="0"/>
    <w:rPr>
      <w:szCs w:val="20"/>
    </w:rPr>
  </w:style>
  <w:style w:type="paragraph" w:customStyle="1" w:styleId="278">
    <w:name w:val="索引 21"/>
    <w:basedOn w:val="1"/>
    <w:next w:val="1"/>
    <w:qFormat/>
    <w:uiPriority w:val="0"/>
    <w:pPr>
      <w:ind w:left="200"/>
    </w:pPr>
    <w:rPr>
      <w:szCs w:val="20"/>
    </w:rPr>
  </w:style>
  <w:style w:type="paragraph" w:customStyle="1" w:styleId="279">
    <w:name w:val="标题11"/>
    <w:basedOn w:val="1"/>
    <w:link w:val="280"/>
    <w:qFormat/>
    <w:uiPriority w:val="0"/>
    <w:pPr>
      <w:spacing w:before="240" w:after="60" w:line="288" w:lineRule="auto"/>
      <w:ind w:firstLine="420"/>
      <w:jc w:val="center"/>
      <w:outlineLvl w:val="0"/>
    </w:pPr>
    <w:rPr>
      <w:rFonts w:ascii="Arial" w:hAnsi="Arial" w:cs="Arial"/>
      <w:b/>
      <w:bCs/>
      <w:sz w:val="32"/>
      <w:szCs w:val="32"/>
    </w:rPr>
  </w:style>
  <w:style w:type="character" w:customStyle="1" w:styleId="280">
    <w:name w:val="标题 字符"/>
    <w:link w:val="279"/>
    <w:qFormat/>
    <w:uiPriority w:val="99"/>
    <w:rPr>
      <w:rFonts w:ascii="Arial" w:hAnsi="Arial" w:eastAsia="宋体" w:cs="Arial"/>
      <w:b/>
      <w:bCs/>
      <w:sz w:val="32"/>
      <w:szCs w:val="32"/>
      <w:lang w:val="en-US" w:eastAsia="zh-CN" w:bidi="ar-SA"/>
    </w:rPr>
  </w:style>
  <w:style w:type="paragraph" w:customStyle="1" w:styleId="281">
    <w:name w:val="批注主题1"/>
    <w:basedOn w:val="231"/>
    <w:next w:val="231"/>
    <w:link w:val="282"/>
    <w:qFormat/>
    <w:uiPriority w:val="0"/>
    <w:rPr>
      <w:b/>
      <w:bCs/>
    </w:rPr>
  </w:style>
  <w:style w:type="character" w:customStyle="1" w:styleId="282">
    <w:name w:val="批注主题 字符"/>
    <w:link w:val="281"/>
    <w:qFormat/>
    <w:uiPriority w:val="0"/>
    <w:rPr>
      <w:rFonts w:ascii="Times New Roman" w:hAnsi="Times New Roman" w:eastAsia="宋体" w:cs="Times New Roman"/>
      <w:b/>
      <w:bCs/>
      <w:sz w:val="21"/>
      <w:szCs w:val="24"/>
    </w:rPr>
  </w:style>
  <w:style w:type="paragraph" w:customStyle="1" w:styleId="283">
    <w:name w:val="正文首行缩进1"/>
    <w:basedOn w:val="216"/>
    <w:link w:val="284"/>
    <w:qFormat/>
    <w:uiPriority w:val="0"/>
    <w:pPr>
      <w:spacing w:after="120"/>
      <w:ind w:firstLine="420"/>
    </w:pPr>
  </w:style>
  <w:style w:type="character" w:customStyle="1" w:styleId="284">
    <w:name w:val="正文文本首行缩进 字符"/>
    <w:link w:val="283"/>
    <w:qFormat/>
    <w:uiPriority w:val="0"/>
    <w:rPr>
      <w:rFonts w:ascii="仿宋_GB2312" w:hAnsi="Times New Roman" w:eastAsia="仿宋_GB2312" w:cs="Times New Roman"/>
      <w:sz w:val="21"/>
    </w:rPr>
  </w:style>
  <w:style w:type="paragraph" w:customStyle="1" w:styleId="285">
    <w:name w:val="正文首行缩进 21"/>
    <w:basedOn w:val="240"/>
    <w:next w:val="283"/>
    <w:qFormat/>
    <w:uiPriority w:val="0"/>
    <w:pPr>
      <w:spacing w:after="120"/>
      <w:ind w:left="420" w:firstLine="420"/>
    </w:pPr>
    <w:rPr>
      <w:sz w:val="21"/>
    </w:rPr>
  </w:style>
  <w:style w:type="table" w:customStyle="1" w:styleId="286">
    <w:name w:val="网格型1"/>
    <w:basedOn w:val="215"/>
    <w:qFormat/>
    <w:uiPriority w:val="0"/>
    <w:rPr>
      <w:rFonts w:ascii="Calibri" w:hAnsi="Calibri"/>
      <w:sz w:val="21"/>
      <w:szCs w:val="22"/>
    </w:rPr>
  </w:style>
  <w:style w:type="character" w:customStyle="1" w:styleId="287">
    <w:name w:val="要点1"/>
    <w:qFormat/>
    <w:uiPriority w:val="0"/>
    <w:rPr>
      <w:rFonts w:ascii="Times New Roman" w:hAnsi="Times New Roman" w:eastAsia="宋体" w:cs="Times New Roman"/>
      <w:b/>
      <w:bCs/>
    </w:rPr>
  </w:style>
  <w:style w:type="character" w:customStyle="1" w:styleId="288">
    <w:name w:val="页码1"/>
    <w:qFormat/>
    <w:uiPriority w:val="0"/>
    <w:rPr>
      <w:rFonts w:ascii="Times New Roman" w:hAnsi="Times New Roman" w:eastAsia="宋体" w:cs="Times New Roman"/>
    </w:rPr>
  </w:style>
  <w:style w:type="character" w:customStyle="1" w:styleId="289">
    <w:name w:val="强调1"/>
    <w:qFormat/>
    <w:uiPriority w:val="0"/>
    <w:rPr>
      <w:rFonts w:ascii="Times New Roman" w:hAnsi="Times New Roman" w:eastAsia="宋体" w:cs="Times New Roman"/>
      <w:i/>
    </w:rPr>
  </w:style>
  <w:style w:type="character" w:customStyle="1" w:styleId="290">
    <w:name w:val="超链接1"/>
    <w:qFormat/>
    <w:uiPriority w:val="0"/>
    <w:rPr>
      <w:rFonts w:ascii="Times New Roman" w:hAnsi="Times New Roman" w:eastAsia="宋体" w:cs="Times New Roman"/>
      <w:color w:val="0000FF"/>
      <w:u w:val="single"/>
    </w:rPr>
  </w:style>
  <w:style w:type="character" w:customStyle="1" w:styleId="291">
    <w:name w:val="批注引用1"/>
    <w:qFormat/>
    <w:uiPriority w:val="0"/>
    <w:rPr>
      <w:rFonts w:ascii="Times New Roman" w:hAnsi="Times New Roman" w:eastAsia="宋体" w:cs="Times New Roman"/>
      <w:sz w:val="21"/>
      <w:szCs w:val="21"/>
    </w:rPr>
  </w:style>
  <w:style w:type="character" w:customStyle="1" w:styleId="292">
    <w:name w:val="脚注引用1"/>
    <w:qFormat/>
    <w:uiPriority w:val="0"/>
    <w:rPr>
      <w:rFonts w:ascii="宋体" w:hAnsi="宋体" w:eastAsia="宋体" w:cs="Times New Roman"/>
      <w:vertAlign w:val="superscript"/>
    </w:rPr>
  </w:style>
  <w:style w:type="paragraph" w:customStyle="1" w:styleId="293">
    <w:name w:val="列出段落1"/>
    <w:basedOn w:val="1"/>
    <w:link w:val="294"/>
    <w:qFormat/>
    <w:uiPriority w:val="0"/>
    <w:pPr>
      <w:ind w:firstLine="420"/>
    </w:pPr>
    <w:rPr>
      <w:rFonts w:ascii="Calibri" w:hAnsi="Calibri"/>
      <w:szCs w:val="22"/>
    </w:rPr>
  </w:style>
  <w:style w:type="character" w:customStyle="1" w:styleId="294">
    <w:name w:val="列出段落 Char"/>
    <w:link w:val="293"/>
    <w:qFormat/>
    <w:uiPriority w:val="0"/>
    <w:rPr>
      <w:rFonts w:ascii="Calibri" w:hAnsi="Calibri" w:eastAsia="宋体" w:cs="Times New Roman"/>
      <w:sz w:val="21"/>
      <w:szCs w:val="22"/>
    </w:rPr>
  </w:style>
  <w:style w:type="paragraph" w:customStyle="1" w:styleId="295">
    <w:name w:val="_Style 1"/>
    <w:basedOn w:val="1"/>
    <w:qFormat/>
    <w:uiPriority w:val="0"/>
    <w:pPr>
      <w:ind w:firstLine="420"/>
    </w:pPr>
    <w:rPr>
      <w:sz w:val="20"/>
    </w:rPr>
  </w:style>
  <w:style w:type="character" w:customStyle="1" w:styleId="296">
    <w:name w:val="列表段落 字符"/>
    <w:link w:val="297"/>
    <w:qFormat/>
    <w:uiPriority w:val="0"/>
    <w:rPr>
      <w:rFonts w:ascii="Times New Roman" w:hAnsi="Times New Roman" w:eastAsia="宋体" w:cs="Times New Roman"/>
      <w:sz w:val="21"/>
      <w:szCs w:val="24"/>
    </w:rPr>
  </w:style>
  <w:style w:type="paragraph" w:customStyle="1" w:styleId="297">
    <w:name w:val="列表段落1"/>
    <w:basedOn w:val="1"/>
    <w:link w:val="296"/>
    <w:qFormat/>
    <w:uiPriority w:val="34"/>
    <w:pPr>
      <w:ind w:firstLine="420"/>
    </w:pPr>
  </w:style>
  <w:style w:type="paragraph" w:customStyle="1" w:styleId="298">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9">
    <w:name w:val="_Style 201"/>
    <w:basedOn w:val="1"/>
    <w:next w:val="297"/>
    <w:qFormat/>
    <w:uiPriority w:val="0"/>
    <w:pPr>
      <w:ind w:firstLine="420"/>
    </w:pPr>
    <w:rPr>
      <w:rFonts w:ascii="Calibri" w:hAnsi="Calibri"/>
      <w:szCs w:val="22"/>
    </w:rPr>
  </w:style>
  <w:style w:type="character" w:customStyle="1" w:styleId="300">
    <w:name w:val="font71"/>
    <w:basedOn w:val="46"/>
    <w:qFormat/>
    <w:uiPriority w:val="0"/>
    <w:rPr>
      <w:rFonts w:hint="eastAsia" w:ascii="华文楷体" w:hAnsi="华文楷体" w:eastAsia="华文楷体" w:cs="Times New Roman"/>
      <w:color w:val="000000"/>
      <w:sz w:val="18"/>
      <w:szCs w:val="18"/>
      <w:u w:val="none"/>
    </w:rPr>
  </w:style>
  <w:style w:type="character" w:customStyle="1" w:styleId="301">
    <w:name w:val="段 Char"/>
    <w:link w:val="56"/>
    <w:qFormat/>
    <w:uiPriority w:val="0"/>
    <w:rPr>
      <w:rFonts w:ascii="宋体"/>
      <w:sz w:val="21"/>
      <w:lang w:val="en-US" w:eastAsia="zh-CN" w:bidi="ar-SA"/>
    </w:rPr>
  </w:style>
  <w:style w:type="character" w:customStyle="1" w:styleId="302">
    <w:name w:val="font31"/>
    <w:basedOn w:val="46"/>
    <w:qFormat/>
    <w:uiPriority w:val="0"/>
    <w:rPr>
      <w:rFonts w:hint="eastAsia" w:ascii="微软雅黑" w:hAnsi="微软雅黑" w:eastAsia="微软雅黑" w:cs="Times New Roman"/>
      <w:color w:val="000000"/>
      <w:sz w:val="16"/>
      <w:szCs w:val="16"/>
      <w:u w:val="none"/>
    </w:rPr>
  </w:style>
  <w:style w:type="character" w:customStyle="1" w:styleId="303">
    <w:name w:val="样式 三号 下划线"/>
    <w:qFormat/>
    <w:uiPriority w:val="0"/>
    <w:rPr>
      <w:rFonts w:ascii="Times New Roman" w:hAnsi="Times New Roman" w:eastAsia="宋体" w:cs="Times New Roman"/>
      <w:sz w:val="28"/>
      <w:u w:val="single"/>
    </w:rPr>
  </w:style>
  <w:style w:type="character" w:customStyle="1" w:styleId="304">
    <w:name w:val="正文（缩进） Char Char"/>
    <w:link w:val="305"/>
    <w:qFormat/>
    <w:uiPriority w:val="0"/>
    <w:rPr>
      <w:rFonts w:ascii="宋体" w:hAnsi="宋体" w:eastAsia="宋体" w:cs="Times New Roman"/>
      <w:sz w:val="24"/>
      <w:szCs w:val="24"/>
    </w:rPr>
  </w:style>
  <w:style w:type="paragraph" w:customStyle="1" w:styleId="305">
    <w:name w:val="正文（缩进）"/>
    <w:basedOn w:val="1"/>
    <w:link w:val="304"/>
    <w:qFormat/>
    <w:uiPriority w:val="0"/>
    <w:pPr>
      <w:spacing w:line="360" w:lineRule="auto"/>
      <w:ind w:firstLine="480"/>
    </w:pPr>
    <w:rPr>
      <w:rFonts w:ascii="宋体" w:hAnsi="宋体"/>
      <w:sz w:val="24"/>
    </w:rPr>
  </w:style>
  <w:style w:type="character" w:customStyle="1" w:styleId="306">
    <w:name w:val="标题 311"/>
    <w:qFormat/>
    <w:uiPriority w:val="0"/>
    <w:rPr>
      <w:rFonts w:hint="eastAsia" w:ascii="黑体" w:hAnsi="ˎ̥" w:eastAsia="黑体" w:cs="Times New Roman"/>
      <w:sz w:val="28"/>
    </w:rPr>
  </w:style>
  <w:style w:type="character" w:customStyle="1" w:styleId="307">
    <w:name w:val="访问过的超链接1"/>
    <w:qFormat/>
    <w:uiPriority w:val="0"/>
    <w:rPr>
      <w:rFonts w:ascii="Times New Roman" w:hAnsi="Times New Roman" w:eastAsia="宋体" w:cs="Times New Roman"/>
      <w:color w:val="800080"/>
      <w:u w:val="single"/>
    </w:rPr>
  </w:style>
  <w:style w:type="character" w:customStyle="1" w:styleId="308">
    <w:name w:val="font61"/>
    <w:basedOn w:val="46"/>
    <w:qFormat/>
    <w:uiPriority w:val="0"/>
    <w:rPr>
      <w:rFonts w:hint="eastAsia" w:ascii="华文仿宋" w:hAnsi="华文仿宋" w:eastAsia="华文仿宋" w:cs="Times New Roman"/>
      <w:color w:val="000000"/>
      <w:sz w:val="18"/>
      <w:szCs w:val="18"/>
      <w:u w:val="none"/>
    </w:rPr>
  </w:style>
  <w:style w:type="character" w:customStyle="1" w:styleId="309">
    <w:name w:val="font11"/>
    <w:qFormat/>
    <w:uiPriority w:val="0"/>
    <w:rPr>
      <w:rFonts w:ascii="Swis721 Lt BT" w:hAnsi="Swis721 Lt BT" w:eastAsia="宋体" w:cs="Times New Roman"/>
      <w:color w:val="000000"/>
      <w:sz w:val="18"/>
      <w:szCs w:val="18"/>
      <w:u w:val="none"/>
    </w:rPr>
  </w:style>
  <w:style w:type="character" w:customStyle="1" w:styleId="310">
    <w:name w:val="font81"/>
    <w:basedOn w:val="46"/>
    <w:qFormat/>
    <w:uiPriority w:val="0"/>
    <w:rPr>
      <w:rFonts w:hint="eastAsia" w:ascii="华文细黑" w:hAnsi="华文细黑" w:eastAsia="华文细黑" w:cs="Times New Roman"/>
      <w:color w:val="000000"/>
      <w:sz w:val="18"/>
      <w:szCs w:val="18"/>
      <w:u w:val="none"/>
    </w:rPr>
  </w:style>
  <w:style w:type="character" w:customStyle="1" w:styleId="311">
    <w:name w:val="font21"/>
    <w:qFormat/>
    <w:uiPriority w:val="0"/>
    <w:rPr>
      <w:rFonts w:hint="eastAsia" w:ascii="宋体" w:hAnsi="宋体" w:eastAsia="宋体" w:cs="Times New Roman"/>
      <w:color w:val="000000"/>
      <w:sz w:val="18"/>
      <w:szCs w:val="18"/>
      <w:u w:val="none"/>
    </w:rPr>
  </w:style>
  <w:style w:type="character" w:customStyle="1" w:styleId="312">
    <w:name w:val="text_list1"/>
    <w:qFormat/>
    <w:uiPriority w:val="0"/>
    <w:rPr>
      <w:rFonts w:ascii="Arial" w:hAnsi="Arial" w:eastAsia="宋体" w:cs="Arial"/>
      <w:color w:val="000000"/>
      <w:spacing w:val="272"/>
      <w:sz w:val="16"/>
      <w:szCs w:val="16"/>
    </w:rPr>
  </w:style>
  <w:style w:type="character" w:customStyle="1" w:styleId="313">
    <w:name w:val="纯文本 Char2"/>
    <w:qFormat/>
    <w:uiPriority w:val="0"/>
    <w:rPr>
      <w:rFonts w:ascii="宋体" w:hAnsi="Courier New" w:eastAsia="宋体" w:cs="Courier New"/>
      <w:szCs w:val="21"/>
    </w:rPr>
  </w:style>
  <w:style w:type="character" w:customStyle="1" w:styleId="314">
    <w:name w:val="itm1"/>
    <w:qFormat/>
    <w:uiPriority w:val="0"/>
    <w:rPr>
      <w:rFonts w:hint="eastAsia" w:ascii="宋体" w:hAnsi="宋体" w:eastAsia="宋体" w:cs="Times New Roman"/>
      <w:sz w:val="21"/>
      <w:szCs w:val="21"/>
    </w:rPr>
  </w:style>
  <w:style w:type="character" w:customStyle="1" w:styleId="315">
    <w:name w:val="页眉 Char1"/>
    <w:qFormat/>
    <w:uiPriority w:val="0"/>
    <w:rPr>
      <w:rFonts w:ascii="Times New Roman" w:hAnsi="Times New Roman" w:eastAsia="宋体" w:cs="Times New Roman"/>
      <w:sz w:val="18"/>
      <w:szCs w:val="18"/>
      <w:lang w:val="en-US" w:eastAsia="zh-CN" w:bidi="ar-SA"/>
    </w:rPr>
  </w:style>
  <w:style w:type="character" w:customStyle="1" w:styleId="316">
    <w:name w:val="表格正文 Char"/>
    <w:link w:val="317"/>
    <w:qFormat/>
    <w:uiPriority w:val="0"/>
    <w:rPr>
      <w:rFonts w:ascii="Times New Roman" w:hAnsi="Times New Roman" w:eastAsia="宋体" w:cs="Times New Roman"/>
      <w:sz w:val="21"/>
      <w:szCs w:val="24"/>
      <w:lang w:val="en-US" w:eastAsia="zh-CN" w:bidi="ar-SA"/>
    </w:rPr>
  </w:style>
  <w:style w:type="paragraph" w:customStyle="1" w:styleId="317">
    <w:name w:val="表格正文"/>
    <w:basedOn w:val="1"/>
    <w:link w:val="316"/>
    <w:qFormat/>
    <w:uiPriority w:val="0"/>
  </w:style>
  <w:style w:type="character" w:customStyle="1" w:styleId="318">
    <w:name w:val="Char Char"/>
    <w:qFormat/>
    <w:uiPriority w:val="0"/>
    <w:rPr>
      <w:rFonts w:ascii="Times New Roman" w:hAnsi="Times New Roman" w:eastAsia="宋体" w:cs="Times New Roman"/>
      <w:b/>
      <w:bCs/>
      <w:sz w:val="32"/>
      <w:szCs w:val="44"/>
      <w:lang w:val="en-US" w:eastAsia="zh-CN" w:bidi="ar-SA"/>
    </w:rPr>
  </w:style>
  <w:style w:type="character" w:customStyle="1" w:styleId="319">
    <w:name w:val="纯文本 Char1"/>
    <w:qFormat/>
    <w:uiPriority w:val="0"/>
    <w:rPr>
      <w:rFonts w:ascii="宋体" w:hAnsi="Courier New" w:eastAsia="宋体" w:cs="Courier New"/>
      <w:sz w:val="21"/>
      <w:szCs w:val="21"/>
    </w:rPr>
  </w:style>
  <w:style w:type="paragraph" w:customStyle="1" w:styleId="32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1">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2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4">
    <w:name w:val="函数注释2"/>
    <w:basedOn w:val="1"/>
    <w:qFormat/>
    <w:uiPriority w:val="0"/>
    <w:pPr>
      <w:spacing w:after="20" w:line="288" w:lineRule="auto"/>
      <w:ind w:left="1680" w:firstLine="420"/>
    </w:pPr>
  </w:style>
  <w:style w:type="paragraph" w:customStyle="1" w:styleId="325">
    <w:name w:val="程序代码"/>
    <w:basedOn w:val="1"/>
    <w:qFormat/>
    <w:uiPriority w:val="0"/>
    <w:pPr>
      <w:spacing w:after="20" w:line="288" w:lineRule="auto"/>
      <w:ind w:left="839" w:firstLine="420"/>
    </w:pPr>
    <w:rPr>
      <w:rFonts w:eastAsia="仿宋_GB2312"/>
    </w:rPr>
  </w:style>
  <w:style w:type="paragraph" w:customStyle="1" w:styleId="326">
    <w:name w:val="表格标题"/>
    <w:basedOn w:val="1"/>
    <w:qFormat/>
    <w:uiPriority w:val="0"/>
    <w:pPr>
      <w:spacing w:before="120" w:line="400" w:lineRule="exact"/>
      <w:jc w:val="center"/>
    </w:pPr>
    <w:rPr>
      <w:rFonts w:eastAsia="文鼎CS中宋"/>
      <w:spacing w:val="8"/>
      <w:sz w:val="24"/>
      <w:szCs w:val="20"/>
    </w:rPr>
  </w:style>
  <w:style w:type="paragraph" w:customStyle="1" w:styleId="327">
    <w:name w:val="简介正文"/>
    <w:basedOn w:val="1"/>
    <w:qFormat/>
    <w:uiPriority w:val="0"/>
    <w:pPr>
      <w:numPr>
        <w:ilvl w:val="0"/>
        <w:numId w:val="6"/>
      </w:numPr>
      <w:spacing w:after="20" w:line="520" w:lineRule="exact"/>
      <w:ind w:left="1701" w:hanging="1701"/>
    </w:pPr>
    <w:rPr>
      <w:sz w:val="24"/>
      <w:szCs w:val="20"/>
    </w:rPr>
  </w:style>
  <w:style w:type="paragraph" w:customStyle="1" w:styleId="328">
    <w:name w:val="修订1"/>
    <w:qFormat/>
    <w:uiPriority w:val="0"/>
    <w:rPr>
      <w:rFonts w:ascii="Times New Roman" w:hAnsi="Times New Roman" w:eastAsia="宋体" w:cs="Times New Roman"/>
      <w:sz w:val="21"/>
      <w:szCs w:val="24"/>
      <w:lang w:val="en-US" w:eastAsia="zh-CN" w:bidi="ar-SA"/>
    </w:rPr>
  </w:style>
  <w:style w:type="paragraph" w:customStyle="1" w:styleId="32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3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3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3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3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3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8">
    <w:name w:val="标准式样"/>
    <w:basedOn w:val="269"/>
    <w:qFormat/>
    <w:uiPriority w:val="0"/>
  </w:style>
  <w:style w:type="paragraph" w:customStyle="1" w:styleId="339">
    <w:name w:val="样式目录三"/>
    <w:basedOn w:val="245"/>
    <w:qFormat/>
    <w:uiPriority w:val="0"/>
    <w:pPr>
      <w:spacing w:line="360" w:lineRule="auto"/>
      <w:ind w:left="0" w:firstLine="0"/>
    </w:pPr>
    <w:rPr>
      <w:rFonts w:ascii="Calibri" w:hAnsi="Calibri"/>
      <w:iCs w:val="0"/>
      <w:sz w:val="24"/>
      <w:szCs w:val="22"/>
    </w:rPr>
  </w:style>
  <w:style w:type="paragraph" w:customStyle="1" w:styleId="340">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4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4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5">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9">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5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5">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5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7">
    <w:name w:val="重点"/>
    <w:basedOn w:val="1"/>
    <w:qFormat/>
    <w:uiPriority w:val="0"/>
    <w:pPr>
      <w:shd w:val="pct10" w:color="auto" w:fill="auto"/>
      <w:spacing w:after="20" w:line="288" w:lineRule="auto"/>
      <w:ind w:firstLine="420"/>
    </w:pPr>
    <w:rPr>
      <w:rFonts w:eastAsia="黑体"/>
      <w:b/>
    </w:rPr>
  </w:style>
  <w:style w:type="paragraph" w:customStyle="1" w:styleId="35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9">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60">
    <w:name w:val="列表2"/>
    <w:basedOn w:val="1"/>
    <w:qFormat/>
    <w:uiPriority w:val="0"/>
    <w:pPr>
      <w:tabs>
        <w:tab w:val="left" w:pos="1470"/>
      </w:tabs>
      <w:spacing w:after="20" w:line="288" w:lineRule="auto"/>
      <w:ind w:left="1469" w:hanging="420"/>
    </w:pPr>
  </w:style>
  <w:style w:type="paragraph" w:customStyle="1" w:styleId="36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62">
    <w:name w:val="正文(缩进)"/>
    <w:basedOn w:val="1"/>
    <w:qFormat/>
    <w:uiPriority w:val="0"/>
    <w:pPr>
      <w:widowControl/>
      <w:spacing w:line="360" w:lineRule="auto"/>
      <w:ind w:firstLine="200"/>
    </w:pPr>
    <w:rPr>
      <w:rFonts w:eastAsia="仿宋_GB2312"/>
      <w:sz w:val="24"/>
      <w:szCs w:val="20"/>
    </w:rPr>
  </w:style>
  <w:style w:type="paragraph" w:customStyle="1" w:styleId="36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64">
    <w:name w:val="Char1"/>
    <w:basedOn w:val="1"/>
    <w:qFormat/>
    <w:uiPriority w:val="0"/>
    <w:rPr>
      <w:rFonts w:ascii="仿宋_GB2312" w:eastAsia="仿宋_GB2312"/>
      <w:b/>
      <w:sz w:val="32"/>
      <w:szCs w:val="32"/>
    </w:rPr>
  </w:style>
  <w:style w:type="paragraph" w:customStyle="1" w:styleId="365">
    <w:name w:val="Char Char Char1 Char Char Char"/>
    <w:basedOn w:val="1"/>
    <w:qFormat/>
    <w:uiPriority w:val="0"/>
    <w:pPr>
      <w:ind w:firstLine="200"/>
    </w:pPr>
    <w:rPr>
      <w:rFonts w:ascii="Tahoma" w:hAnsi="Tahoma"/>
      <w:sz w:val="24"/>
      <w:szCs w:val="20"/>
    </w:rPr>
  </w:style>
  <w:style w:type="paragraph" w:customStyle="1" w:styleId="36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6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7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71">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72">
    <w:name w:val="Javis"/>
    <w:basedOn w:val="1"/>
    <w:qFormat/>
    <w:uiPriority w:val="0"/>
    <w:pPr>
      <w:ind w:right="210"/>
    </w:pPr>
    <w:rPr>
      <w:rFonts w:cs="宋体"/>
      <w:sz w:val="24"/>
      <w:szCs w:val="20"/>
    </w:rPr>
  </w:style>
  <w:style w:type="paragraph" w:customStyle="1" w:styleId="37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4">
    <w:name w:val="表头"/>
    <w:basedOn w:val="1"/>
    <w:qFormat/>
    <w:uiPriority w:val="0"/>
    <w:pPr>
      <w:spacing w:line="320" w:lineRule="atLeast"/>
      <w:jc w:val="center"/>
    </w:pPr>
    <w:rPr>
      <w:rFonts w:eastAsia="黑体"/>
      <w:spacing w:val="-10"/>
      <w:szCs w:val="20"/>
    </w:rPr>
  </w:style>
  <w:style w:type="paragraph" w:customStyle="1" w:styleId="375">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376">
    <w:name w:val="表蕊"/>
    <w:basedOn w:val="1"/>
    <w:qFormat/>
    <w:uiPriority w:val="0"/>
    <w:pPr>
      <w:spacing w:line="320" w:lineRule="atLeast"/>
      <w:jc w:val="left"/>
    </w:pPr>
    <w:rPr>
      <w:rFonts w:eastAsia="楷体_GB2312"/>
      <w:spacing w:val="-10"/>
      <w:szCs w:val="20"/>
    </w:rPr>
  </w:style>
  <w:style w:type="paragraph" w:customStyle="1" w:styleId="377">
    <w:name w:val="表中"/>
    <w:basedOn w:val="1"/>
    <w:qFormat/>
    <w:uiPriority w:val="0"/>
    <w:pPr>
      <w:spacing w:line="360" w:lineRule="atLeast"/>
      <w:jc w:val="center"/>
    </w:pPr>
    <w:rPr>
      <w:szCs w:val="20"/>
    </w:rPr>
  </w:style>
  <w:style w:type="paragraph" w:customStyle="1" w:styleId="378">
    <w:name w:val="Char"/>
    <w:basedOn w:val="1"/>
    <w:qFormat/>
    <w:uiPriority w:val="0"/>
    <w:pPr>
      <w:spacing w:line="240" w:lineRule="atLeast"/>
      <w:ind w:left="420" w:firstLine="420"/>
    </w:pPr>
    <w:rPr>
      <w:szCs w:val="21"/>
    </w:rPr>
  </w:style>
  <w:style w:type="paragraph" w:customStyle="1" w:styleId="379">
    <w:name w:val="标题0"/>
    <w:basedOn w:val="279"/>
    <w:next w:val="279"/>
    <w:qFormat/>
    <w:uiPriority w:val="0"/>
    <w:rPr>
      <w:rFonts w:ascii="Times New Roman" w:hAnsi="Times New Roman" w:cs="Times New Roman"/>
      <w:sz w:val="52"/>
    </w:rPr>
  </w:style>
  <w:style w:type="paragraph" w:customStyle="1" w:styleId="380">
    <w:name w:val="图形"/>
    <w:basedOn w:val="1"/>
    <w:qFormat/>
    <w:uiPriority w:val="0"/>
    <w:pPr>
      <w:spacing w:after="20" w:line="288" w:lineRule="auto"/>
      <w:ind w:firstLine="420"/>
      <w:jc w:val="center"/>
    </w:pPr>
  </w:style>
  <w:style w:type="paragraph" w:customStyle="1" w:styleId="381">
    <w:name w:val="样式 纯文本 + 楷体_GB2312 小四 行距: 固定值 20 磅1"/>
    <w:basedOn w:val="246"/>
    <w:qFormat/>
    <w:uiPriority w:val="0"/>
    <w:pPr>
      <w:spacing w:line="400" w:lineRule="exact"/>
      <w:ind w:firstLine="200"/>
    </w:pPr>
    <w:rPr>
      <w:rFonts w:ascii="楷体_GB2312" w:hAnsi="Times New Roman" w:eastAsia="楷体_GB2312"/>
      <w:sz w:val="24"/>
      <w:szCs w:val="20"/>
    </w:rPr>
  </w:style>
  <w:style w:type="paragraph" w:customStyle="1" w:styleId="382">
    <w:name w:val="表格"/>
    <w:basedOn w:val="1"/>
    <w:qFormat/>
    <w:uiPriority w:val="0"/>
    <w:pPr>
      <w:jc w:val="center"/>
    </w:pPr>
    <w:rPr>
      <w:szCs w:val="21"/>
    </w:rPr>
  </w:style>
  <w:style w:type="paragraph" w:customStyle="1" w:styleId="383">
    <w:name w:val="目录"/>
    <w:basedOn w:val="1"/>
    <w:next w:val="1"/>
    <w:qFormat/>
    <w:uiPriority w:val="0"/>
    <w:pPr>
      <w:spacing w:before="360" w:after="360" w:line="360" w:lineRule="auto"/>
      <w:ind w:firstLine="420"/>
      <w:jc w:val="center"/>
    </w:pPr>
    <w:rPr>
      <w:b/>
      <w:spacing w:val="200"/>
      <w:sz w:val="36"/>
      <w:szCs w:val="20"/>
    </w:rPr>
  </w:style>
  <w:style w:type="paragraph" w:customStyle="1" w:styleId="384">
    <w:name w:val="名词解释"/>
    <w:basedOn w:val="1"/>
    <w:qFormat/>
    <w:uiPriority w:val="0"/>
    <w:pPr>
      <w:spacing w:after="20" w:line="288" w:lineRule="auto"/>
      <w:ind w:left="2325" w:hanging="2325"/>
    </w:pPr>
    <w:rPr>
      <w:szCs w:val="20"/>
    </w:rPr>
  </w:style>
  <w:style w:type="paragraph" w:customStyle="1" w:styleId="385">
    <w:name w:val="名词解释11"/>
    <w:basedOn w:val="384"/>
    <w:qFormat/>
    <w:uiPriority w:val="0"/>
    <w:pPr>
      <w:spacing w:after="0"/>
      <w:ind w:firstLine="0"/>
    </w:pPr>
  </w:style>
  <w:style w:type="paragraph" w:customStyle="1" w:styleId="386">
    <w:name w:val="列表_名词"/>
    <w:basedOn w:val="385"/>
    <w:qFormat/>
    <w:uiPriority w:val="0"/>
    <w:pPr>
      <w:tabs>
        <w:tab w:val="left" w:pos="2745"/>
      </w:tabs>
      <w:ind w:left="2745" w:hanging="420"/>
    </w:pPr>
  </w:style>
  <w:style w:type="paragraph" w:customStyle="1" w:styleId="38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8">
    <w:name w:val="标准文字"/>
    <w:basedOn w:val="1"/>
    <w:qFormat/>
    <w:uiPriority w:val="0"/>
    <w:pPr>
      <w:spacing w:after="20" w:line="360" w:lineRule="auto"/>
      <w:ind w:firstLine="420"/>
    </w:pPr>
  </w:style>
  <w:style w:type="paragraph" w:customStyle="1" w:styleId="389">
    <w:name w:val="表格文字"/>
    <w:basedOn w:val="1"/>
    <w:qFormat/>
    <w:uiPriority w:val="0"/>
    <w:pPr>
      <w:spacing w:line="288" w:lineRule="auto"/>
      <w:jc w:val="left"/>
    </w:pPr>
    <w:rPr>
      <w:szCs w:val="20"/>
    </w:rPr>
  </w:style>
  <w:style w:type="paragraph" w:customStyle="1" w:styleId="390">
    <w:name w:val="函数注释1"/>
    <w:basedOn w:val="1"/>
    <w:qFormat/>
    <w:uiPriority w:val="0"/>
    <w:pPr>
      <w:spacing w:after="20" w:line="320" w:lineRule="exact"/>
      <w:ind w:left="1678" w:right="210" w:hanging="1049"/>
      <w:jc w:val="left"/>
    </w:pPr>
    <w:rPr>
      <w:szCs w:val="20"/>
    </w:rPr>
  </w:style>
  <w:style w:type="paragraph" w:customStyle="1" w:styleId="39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92">
    <w:name w:val="Char Char Char Char"/>
    <w:basedOn w:val="1"/>
    <w:qFormat/>
    <w:uiPriority w:val="0"/>
    <w:rPr>
      <w:rFonts w:ascii="Tahoma" w:hAnsi="Tahoma"/>
      <w:sz w:val="24"/>
      <w:szCs w:val="20"/>
    </w:rPr>
  </w:style>
  <w:style w:type="paragraph" w:customStyle="1" w:styleId="393">
    <w:name w:val="Char Char Char Char Char Char Char Char Char Char Char Char Char Char Char Char"/>
    <w:basedOn w:val="1"/>
    <w:qFormat/>
    <w:uiPriority w:val="0"/>
    <w:pPr>
      <w:tabs>
        <w:tab w:val="left" w:pos="360"/>
      </w:tabs>
    </w:pPr>
    <w:rPr>
      <w:sz w:val="24"/>
    </w:rPr>
  </w:style>
  <w:style w:type="paragraph" w:customStyle="1" w:styleId="394">
    <w:name w:val="cjk"/>
    <w:basedOn w:val="1"/>
    <w:qFormat/>
    <w:uiPriority w:val="0"/>
    <w:pPr>
      <w:widowControl/>
      <w:spacing w:before="100" w:beforeAutospacing="1" w:after="119"/>
    </w:pPr>
    <w:rPr>
      <w:rFonts w:ascii="宋体" w:hAnsi="宋体" w:cs="宋体"/>
      <w:color w:val="000000"/>
      <w:sz w:val="20"/>
      <w:szCs w:val="20"/>
    </w:rPr>
  </w:style>
  <w:style w:type="paragraph" w:customStyle="1" w:styleId="395">
    <w:name w:val="p0"/>
    <w:basedOn w:val="1"/>
    <w:qFormat/>
    <w:uiPriority w:val="0"/>
    <w:pPr>
      <w:widowControl/>
      <w:jc w:val="left"/>
    </w:pPr>
    <w:rPr>
      <w:rFonts w:ascii="宋体" w:hAnsi="宋体" w:cs="宋体"/>
      <w:sz w:val="24"/>
    </w:rPr>
  </w:style>
  <w:style w:type="paragraph" w:customStyle="1" w:styleId="396">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7">
    <w:name w:val="bookmark-item"/>
    <w:qFormat/>
    <w:uiPriority w:val="0"/>
    <w:rPr>
      <w:rFonts w:ascii="Times New Roman" w:hAnsi="Times New Roman" w:eastAsia="宋体" w:cs="Times New Roman"/>
    </w:rPr>
  </w:style>
  <w:style w:type="paragraph" w:customStyle="1" w:styleId="398">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9">
    <w:name w:val="普通(网站) Char1"/>
    <w:qFormat/>
    <w:uiPriority w:val="0"/>
    <w:rPr>
      <w:rFonts w:ascii="宋体" w:hAnsi="宋体" w:eastAsia="宋体" w:cs="Times New Roman"/>
      <w:sz w:val="24"/>
      <w:szCs w:val="24"/>
    </w:rPr>
  </w:style>
  <w:style w:type="paragraph" w:customStyle="1" w:styleId="400">
    <w:name w:val="无间隔1"/>
    <w:qFormat/>
    <w:uiPriority w:val="0"/>
    <w:rPr>
      <w:rFonts w:ascii="Tahoma" w:hAnsi="Tahoma" w:eastAsia="微软雅黑" w:cs="Times New Roman"/>
      <w:sz w:val="22"/>
      <w:szCs w:val="22"/>
      <w:lang w:val="en-US" w:eastAsia="zh-CN" w:bidi="ar-SA"/>
    </w:rPr>
  </w:style>
  <w:style w:type="character" w:customStyle="1" w:styleId="401">
    <w:name w:val="正文文本 字符"/>
    <w:qFormat/>
    <w:uiPriority w:val="0"/>
    <w:rPr>
      <w:rFonts w:ascii="仿宋_GB2312" w:hAnsi="Times New Roman" w:eastAsia="仿宋_GB2312" w:cs="Times New Roman"/>
      <w:sz w:val="28"/>
    </w:rPr>
  </w:style>
  <w:style w:type="character" w:customStyle="1" w:styleId="402">
    <w:name w:val="页眉 字符1"/>
    <w:qFormat/>
    <w:uiPriority w:val="0"/>
    <w:rPr>
      <w:rFonts w:ascii="Times New Roman" w:hAnsi="Times New Roman" w:eastAsia="宋体" w:cs="Times New Roman"/>
      <w:sz w:val="18"/>
      <w:szCs w:val="18"/>
      <w:lang w:val="en-US" w:eastAsia="zh-CN" w:bidi="ar-SA"/>
    </w:rPr>
  </w:style>
  <w:style w:type="character" w:customStyle="1" w:styleId="403">
    <w:name w:val="正文文本 2 字符1"/>
    <w:qFormat/>
    <w:uiPriority w:val="0"/>
    <w:rPr>
      <w:rFonts w:ascii="Times New Roman" w:hAnsi="Times New Roman" w:eastAsia="宋体" w:cs="Times New Roman"/>
      <w:sz w:val="30"/>
      <w:szCs w:val="24"/>
    </w:rPr>
  </w:style>
  <w:style w:type="character" w:customStyle="1" w:styleId="404">
    <w:name w:val="普通(网站) 字符1"/>
    <w:qFormat/>
    <w:uiPriority w:val="0"/>
    <w:rPr>
      <w:rFonts w:ascii="宋体" w:hAnsi="宋体" w:eastAsia="宋体" w:cs="Times New Roman"/>
      <w:sz w:val="24"/>
      <w:szCs w:val="24"/>
    </w:rPr>
  </w:style>
  <w:style w:type="paragraph" w:customStyle="1" w:styleId="405">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406">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407">
    <w:name w:val="样式 小四 段前: 5 磅 段后: 5 磅 首行缩进:  2 字符"/>
    <w:basedOn w:val="1"/>
    <w:qFormat/>
    <w:uiPriority w:val="0"/>
    <w:pPr>
      <w:spacing w:line="360" w:lineRule="auto"/>
    </w:pPr>
    <w:rPr>
      <w:rFonts w:ascii="宋体" w:hAnsi="宋体"/>
      <w:szCs w:val="21"/>
    </w:rPr>
  </w:style>
  <w:style w:type="character" w:customStyle="1" w:styleId="408">
    <w:name w:val="NormalCharacter1"/>
    <w:link w:val="409"/>
    <w:qFormat/>
    <w:uiPriority w:val="99"/>
    <w:rPr>
      <w:sz w:val="20"/>
      <w:szCs w:val="20"/>
    </w:rPr>
  </w:style>
  <w:style w:type="paragraph" w:customStyle="1" w:styleId="409">
    <w:name w:val="UserStyle_4"/>
    <w:basedOn w:val="1"/>
    <w:link w:val="408"/>
    <w:qFormat/>
    <w:uiPriority w:val="99"/>
    <w:rPr>
      <w:sz w:val="20"/>
      <w:szCs w:val="20"/>
    </w:rPr>
  </w:style>
  <w:style w:type="paragraph" w:customStyle="1" w:styleId="410">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11">
    <w:name w:val="BodyText1I21"/>
    <w:basedOn w:val="412"/>
    <w:qFormat/>
    <w:uiPriority w:val="99"/>
    <w:pPr>
      <w:ind w:left="0" w:firstLine="420"/>
    </w:pPr>
  </w:style>
  <w:style w:type="paragraph" w:customStyle="1" w:styleId="412">
    <w:name w:val="BodyTextIndent1"/>
    <w:basedOn w:val="1"/>
    <w:qFormat/>
    <w:uiPriority w:val="99"/>
    <w:pPr>
      <w:spacing w:line="360" w:lineRule="auto"/>
      <w:ind w:left="257"/>
    </w:pPr>
    <w:rPr>
      <w:rFonts w:ascii="宋体" w:hAnsi="宋体" w:eastAsia="仿宋_GB2312"/>
      <w:b/>
      <w:sz w:val="24"/>
      <w:szCs w:val="20"/>
    </w:rPr>
  </w:style>
  <w:style w:type="character" w:customStyle="1" w:styleId="413">
    <w:name w:val="font01"/>
    <w:basedOn w:val="214"/>
    <w:qFormat/>
    <w:uiPriority w:val="0"/>
    <w:rPr>
      <w:rFonts w:hint="eastAsia" w:ascii="宋体" w:hAnsi="宋体" w:eastAsia="宋体" w:cs="宋体"/>
      <w:color w:val="000000"/>
      <w:sz w:val="24"/>
      <w:szCs w:val="24"/>
      <w:u w:val="none"/>
    </w:rPr>
  </w:style>
  <w:style w:type="character" w:customStyle="1" w:styleId="414">
    <w:name w:val="font51"/>
    <w:basedOn w:val="46"/>
    <w:qFormat/>
    <w:uiPriority w:val="0"/>
    <w:rPr>
      <w:rFonts w:hint="eastAsia" w:ascii="仿宋" w:hAnsi="仿宋" w:eastAsia="仿宋" w:cs="仿宋"/>
      <w:color w:val="000000"/>
      <w:sz w:val="24"/>
      <w:szCs w:val="24"/>
      <w:u w:val="none"/>
    </w:rPr>
  </w:style>
  <w:style w:type="character" w:customStyle="1" w:styleId="415">
    <w:name w:val="font41"/>
    <w:basedOn w:val="46"/>
    <w:qFormat/>
    <w:uiPriority w:val="0"/>
    <w:rPr>
      <w:rFonts w:hint="eastAsia" w:ascii="宋体" w:hAnsi="宋体" w:eastAsia="宋体" w:cs="宋体"/>
      <w:color w:val="000000"/>
      <w:sz w:val="24"/>
      <w:szCs w:val="24"/>
      <w:u w:val="none"/>
    </w:rPr>
  </w:style>
  <w:style w:type="paragraph" w:customStyle="1" w:styleId="416">
    <w:name w:val="列表段落11"/>
    <w:basedOn w:val="1"/>
    <w:qFormat/>
    <w:uiPriority w:val="0"/>
    <w:pPr>
      <w:ind w:firstLine="420"/>
    </w:pPr>
    <w:rPr>
      <w:szCs w:val="21"/>
    </w:rPr>
  </w:style>
  <w:style w:type="paragraph" w:customStyle="1" w:styleId="417">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8">
    <w:name w:val="正文文本1"/>
    <w:basedOn w:val="1"/>
    <w:qFormat/>
    <w:uiPriority w:val="0"/>
    <w:rPr>
      <w:rFonts w:ascii="Verdana" w:hAnsi="Verdana"/>
      <w:sz w:val="24"/>
      <w:szCs w:val="18"/>
    </w:rPr>
  </w:style>
  <w:style w:type="character" w:customStyle="1" w:styleId="419">
    <w:name w:val="more6"/>
    <w:basedOn w:val="46"/>
    <w:qFormat/>
    <w:uiPriority w:val="0"/>
  </w:style>
  <w:style w:type="character" w:customStyle="1" w:styleId="420">
    <w:name w:val="tit12"/>
    <w:basedOn w:val="46"/>
    <w:qFormat/>
    <w:uiPriority w:val="0"/>
    <w:rPr>
      <w:color w:val="DB2200"/>
    </w:rPr>
  </w:style>
  <w:style w:type="character" w:customStyle="1" w:styleId="421">
    <w:name w:val="font112"/>
    <w:basedOn w:val="46"/>
    <w:qFormat/>
    <w:uiPriority w:val="0"/>
    <w:rPr>
      <w:rFonts w:ascii="Arial" w:hAnsi="Arial" w:cs="Arial"/>
      <w:color w:val="000000"/>
      <w:sz w:val="20"/>
      <w:szCs w:val="20"/>
      <w:u w:val="none"/>
    </w:rPr>
  </w:style>
  <w:style w:type="character" w:customStyle="1" w:styleId="422">
    <w:name w:val="font121"/>
    <w:basedOn w:val="46"/>
    <w:qFormat/>
    <w:uiPriority w:val="0"/>
    <w:rPr>
      <w:rFonts w:hint="default" w:ascii="Arial" w:hAnsi="Arial" w:cs="Arial"/>
      <w:color w:val="000000"/>
      <w:sz w:val="21"/>
      <w:szCs w:val="21"/>
      <w:u w:val="none"/>
    </w:rPr>
  </w:style>
  <w:style w:type="character" w:customStyle="1" w:styleId="423">
    <w:name w:val="font91"/>
    <w:basedOn w:val="46"/>
    <w:qFormat/>
    <w:uiPriority w:val="0"/>
    <w:rPr>
      <w:rFonts w:ascii="Arial" w:hAnsi="Arial" w:cs="Arial"/>
      <w:color w:val="000000"/>
      <w:sz w:val="20"/>
      <w:szCs w:val="20"/>
      <w:u w:val="none"/>
    </w:rPr>
  </w:style>
  <w:style w:type="character" w:customStyle="1" w:styleId="424">
    <w:name w:val="font101"/>
    <w:basedOn w:val="46"/>
    <w:qFormat/>
    <w:uiPriority w:val="0"/>
    <w:rPr>
      <w:rFonts w:hint="default" w:ascii="Arial" w:hAnsi="Arial" w:cs="Arial"/>
      <w:color w:val="000000"/>
      <w:sz w:val="21"/>
      <w:szCs w:val="21"/>
      <w:u w:val="none"/>
    </w:rPr>
  </w:style>
  <w:style w:type="paragraph" w:customStyle="1" w:styleId="425">
    <w:name w:val="Table Text"/>
    <w:basedOn w:val="1"/>
    <w:qFormat/>
    <w:uiPriority w:val="99"/>
    <w:pPr>
      <w:widowControl/>
      <w:tabs>
        <w:tab w:val="decimal" w:pos="0"/>
      </w:tabs>
      <w:autoSpaceDE w:val="0"/>
      <w:autoSpaceDN w:val="0"/>
      <w:adjustRightInd w:val="0"/>
      <w:spacing w:before="80" w:after="80"/>
    </w:pPr>
    <w:rPr>
      <w:rFonts w:ascii="Arial" w:hAnsi="Arial" w:cs="Arial"/>
      <w:color w:val="000000"/>
      <w:sz w:val="18"/>
      <w:szCs w:val="18"/>
    </w:rPr>
  </w:style>
  <w:style w:type="table" w:customStyle="1" w:styleId="426">
    <w:name w:val="Table Normal"/>
    <w:semiHidden/>
    <w:unhideWhenUsed/>
    <w:qFormat/>
    <w:uiPriority w:val="0"/>
    <w:tblPr>
      <w:tblCellMar>
        <w:top w:w="0" w:type="dxa"/>
        <w:left w:w="0" w:type="dxa"/>
        <w:bottom w:w="0" w:type="dxa"/>
        <w:right w:w="0" w:type="dxa"/>
      </w:tblCellMar>
    </w:tblPr>
  </w:style>
  <w:style w:type="character" w:customStyle="1" w:styleId="427">
    <w:name w:val="正文首行缩进 字符"/>
    <w:basedOn w:val="401"/>
    <w:link w:val="42"/>
    <w:qFormat/>
    <w:uiPriority w:val="0"/>
    <w:rPr>
      <w:rFonts w:ascii="仿宋_GB2312" w:hAnsi="Times New Roman" w:eastAsia="仿宋_GB2312" w:cs="Times New Roman"/>
      <w:color w:val="000000"/>
      <w:spacing w:val="-8"/>
      <w:kern w:val="2"/>
      <w:sz w:val="21"/>
    </w:rPr>
  </w:style>
  <w:style w:type="paragraph" w:customStyle="1" w:styleId="428">
    <w:name w:val="BodyText1I"/>
    <w:basedOn w:val="429"/>
    <w:qFormat/>
    <w:uiPriority w:val="0"/>
    <w:pPr>
      <w:spacing w:line="440" w:lineRule="exact"/>
      <w:ind w:firstLine="420" w:firstLineChars="100"/>
    </w:pPr>
    <w:rPr>
      <w:rFonts w:ascii="宋体" w:hAnsi="Calibri" w:eastAsia="仿宋_GB2312"/>
      <w:sz w:val="24"/>
    </w:rPr>
  </w:style>
  <w:style w:type="paragraph" w:customStyle="1" w:styleId="429">
    <w:name w:val="BodyText"/>
    <w:basedOn w:val="1"/>
    <w:qFormat/>
    <w:uiPriority w:val="0"/>
    <w:rPr>
      <w:rFonts w:ascii="楷体_GB2312" w:hAnsi="Arial" w:eastAsia="楷体_GB2312"/>
      <w:sz w:val="28"/>
      <w:szCs w:val="28"/>
    </w:rPr>
  </w:style>
  <w:style w:type="paragraph" w:customStyle="1" w:styleId="430">
    <w:name w:val="普通正文"/>
    <w:basedOn w:val="1"/>
    <w:qFormat/>
    <w:uiPriority w:val="0"/>
    <w:pPr>
      <w:spacing w:before="120" w:after="120" w:line="360" w:lineRule="auto"/>
      <w:ind w:firstLine="480"/>
      <w:jc w:val="left"/>
    </w:pPr>
    <w:rPr>
      <w:rFonts w:ascii="Arial" w:hAnsi="Arial" w:eastAsia="宋体"/>
      <w:sz w:val="24"/>
      <w:szCs w:val="24"/>
    </w:rPr>
  </w:style>
  <w:style w:type="character" w:customStyle="1" w:styleId="431">
    <w:name w:val="无"/>
    <w:link w:val="1"/>
    <w:qFormat/>
    <w:uiPriority w:val="0"/>
    <w:rPr>
      <w:rFonts w:ascii="Times New Roman" w:hAnsi="Times New Roman" w:eastAsia="宋体" w:cs="Times New Roman"/>
      <w:sz w:val="21"/>
      <w:szCs w:val="24"/>
      <w:lang w:val="en-US" w:eastAsia="zh-CN" w:bidi="ar-SA"/>
    </w:rPr>
  </w:style>
  <w:style w:type="character" w:customStyle="1" w:styleId="432">
    <w:name w:val="Hyperlink.0"/>
    <w:basedOn w:val="431"/>
    <w:link w:val="1"/>
    <w:qFormat/>
    <w:uiPriority w:val="0"/>
    <w:rPr>
      <w:rFonts w:ascii="宋体" w:hAnsi="宋体" w:eastAsia="宋体" w:cs="宋体"/>
      <w:sz w:val="24"/>
      <w:szCs w:val="24"/>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902b7a64-9b0d-4adb-adbf-ca564ab84b82</errorID>
      <errorWord>14</errorWord>
      <group>L1_Format</group>
      <groupName>格式问题</groupName>
      <ability>L2_Ordinal</ability>
      <abilityName>序号格式</abilityName>
      <candidateList>
        <item>13</item>
      </candidateList>
      <explain>标题顺序错误，请检查标题顺序是否合理。</explain>
      <paraID>3B094987</paraID>
      <start>16</start>
      <end>18</end>
      <status>unmodified</status>
      <modifiedWord/>
      <trackRevisions>false</trackRevisions>
    </reviewItem>
    <reviewItem>
      <errorID>c439a18c-1122-4213-809b-a5eae49a7bb5</errorID>
      <errorWord>12</errorWord>
      <group>L1_Format</group>
      <groupName>格式问题</groupName>
      <ability>L2_Ordinal</ability>
      <abilityName>序号格式</abilityName>
      <candidateList>
        <item>11</item>
      </candidateList>
      <explain>标题顺序错误，请检查标题顺序是否合理。</explain>
      <paraID>3B094987</paraID>
      <start>32</start>
      <end>34</end>
      <status>unmodified</status>
      <modifiedWord/>
      <trackRevisions>false</trackRevisions>
    </reviewItem>
    <reviewItem>
      <errorID>ac567dfa-b31c-4e2b-bf68-6859017cec1e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16185426</paraID>
      <start>0</start>
      <end>2</end>
      <status>unmodified</status>
      <modifiedWord/>
      <trackRevisions>false</trackRevisions>
    </reviewItem>
    <reviewItem>
      <errorID>eb2f86af-d2c1-4299-a149-81165a5d0c6b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29DD45E</paraID>
      <start>0</start>
      <end>2</end>
      <status>unmodified</status>
      <modifiedWord/>
      <trackRevisions>false</trackRevisions>
    </reviewItem>
    <reviewItem>
      <errorID>9669bacd-3917-415c-a9bb-30e2b38f0925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6F3758AC</paraID>
      <start>0</start>
      <end>2</end>
      <status>unmodified</status>
      <modifiedWord/>
      <trackRevisions>false</trackRevisions>
    </reviewItem>
    <reviewItem>
      <errorID>7c973273-30d8-44ad-937a-a52349ef4024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768DFD0B</paraID>
      <start>0</start>
      <end>2</end>
      <status>unmodified</status>
      <modifiedWord/>
      <trackRevisions>false</trackRevisions>
    </reviewItem>
    <reviewItem>
      <errorID>a3cbe623-e63c-4524-a103-788f43d56e2a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35CF58C1</paraID>
      <start>0</start>
      <end>2</end>
      <status>unmodified</status>
      <modifiedWord/>
      <trackRevisions>false</trackRevisions>
    </reviewItem>
    <reviewItem>
      <errorID>643e4c4c-b7d9-41c3-b7dd-ab8034711934</errorID>
      <errorWord>7</errorWord>
      <group>L1_Format</group>
      <groupName>格式问题</groupName>
      <ability>L2_Ordinal</ability>
      <abilityName>序号格式</abilityName>
      <candidateList>
        <item>6</item>
      </candidateList>
      <explain>标题顺序错误，请检查标题顺序是否合理。</explain>
      <paraID>35CF58C1</paraID>
      <start>12</start>
      <end>13</end>
      <status>unmodified</status>
      <modifiedWord/>
      <trackRevisions>false</trackRevisions>
    </reviewItem>
    <reviewItem>
      <errorID>caf70611-3382-4d3c-8166-6c6202381987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5901549C</paraID>
      <start>0</start>
      <end>2</end>
      <status>unmodified</status>
      <modifiedWord/>
      <trackRevisions>false</trackRevisions>
    </reviewItem>
    <reviewItem>
      <errorID>5640e921-8a2c-410b-b156-ce3c367810b3</errorID>
      <errorWord>8</errorWord>
      <group>L1_Format</group>
      <groupName>格式问题</groupName>
      <ability>L2_Ordinal</ability>
      <abilityName>序号格式</abilityName>
      <candidateList>
        <item>7</item>
      </candidateList>
      <explain>标题顺序错误，请检查标题顺序是否合理。</explain>
      <paraID>5901549C</paraID>
      <start>36</start>
      <end>37</end>
      <status>unmodified</status>
      <modifiedWord/>
      <trackRevisions>false</trackRevisions>
    </reviewItem>
    <reviewItem>
      <errorID>4c8858b1-e270-4c39-a564-6e6b1afa4c58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6CFADF8A</paraID>
      <start>0</start>
      <end>2</end>
      <status>unmodified</status>
      <modifiedWord/>
      <trackRevisions>false</trackRevisions>
    </reviewItem>
    <reviewItem>
      <errorID>51fd86a1-736e-4289-bffd-f16b10d23604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510DA0EC</paraID>
      <start>0</start>
      <end>2</end>
      <status>unmodified</status>
      <modifiedWord/>
      <trackRevisions>false</trackRevisions>
    </reviewItem>
    <reviewItem>
      <errorID>fede91e6-0509-41cf-82a2-77ff4970f082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7C2DA0EE</paraID>
      <start>0</start>
      <end>2</end>
      <status>unmodified</status>
      <modifiedWord/>
      <trackRevisions>false</trackRevisions>
    </reviewItem>
    <reviewItem>
      <errorID>3f588908-5a46-4c49-807f-56ca6750eaa9</errorID>
      <errorWord>中小企业划型标准规定</errorWord>
      <group>L1_Punc</group>
      <groupName>标点问题</groupName>
      <ability>L2_Punc_CN</ability>
      <abilityName>标点符号问题</abilityName>
      <candidateList>
        <item>《中小企业划型标准规定》</item>
      </candidateList>
      <explain/>
      <paraID>1BB130F2</paraID>
      <start>23</start>
      <end>33</end>
      <status>unmodified</status>
      <modifiedWord/>
      <trackRevisions>false</trackRevisions>
    </reviewItem>
    <reviewItem>
      <errorID>e2b8bc53-4f9f-480f-859f-5a6a6f8b3dbc</errorID>
      <errorWord>11</errorWord>
      <group>L1_Format</group>
      <groupName>格式问题</groupName>
      <ability>L2_Ordinal</ability>
      <abilityName>序号格式</abilityName>
      <candidateList>
        <item>10</item>
      </candidateList>
      <explain>标题顺序错误，请检查标题顺序是否合理。</explain>
      <paraID>1BB130F2</paraID>
      <start>43</start>
      <end>45</end>
      <status>unmodified</status>
      <modifiedWord/>
      <trackRevisions>false</trackRevisions>
    </reviewItem>
    <reviewItem>
      <errorID>ed3c2778-6c0f-423f-9200-0d21bfe61e6b</errorID>
      <errorWord>营业</errorWord>
      <group>L1_Punc</group>
      <groupName>标点问题</groupName>
      <ability>L2_Punc_CN</ability>
      <abilityName>标点符号问题</abilityName>
      <candidateList>
        <item>，营业</item>
      </candidateList>
      <explain/>
      <paraID>1BB130F2</paraID>
      <start>51</start>
      <end>53</end>
      <status>unmodified</status>
      <modifiedWord/>
      <trackRevisions>false</trackRevisions>
    </reviewItem>
    <reviewItem>
      <errorID>4031b85c-9136-4c68-827b-141b1633185a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53C61A1F</paraID>
      <start>0</start>
      <end>2</end>
      <status>unmodified</status>
      <modifiedWord/>
      <trackRevisions>false</trackRevisions>
    </reviewItem>
    <reviewItem>
      <errorID>11de90d7-c63a-44f7-a3a2-b1f01834f93e</errorID>
      <errorWord>提供</errorWord>
      <group>L1_Punc</group>
      <groupName>标点问题</groupName>
      <ability>L2_Punc_CN</ability>
      <abilityName>标点符号问题</abilityName>
      <candidateList>
        <item>，提供</item>
      </candidateList>
      <explain/>
      <paraID>1D8B3F76</paraID>
      <start>37</start>
      <end>39</end>
      <status>unmodified</status>
      <modifiedWord/>
      <trackRevisions>false</trackRevisions>
    </reviewItem>
    <reviewItem>
      <errorID>7fca127d-e47d-44f0-bd33-d5405651f7ed</errorID>
      <errorWord>提供</errorWord>
      <group>L1_Punc</group>
      <groupName>标点问题</groupName>
      <ability>L2_Punc_CN</ability>
      <abilityName>标点符号问题</abilityName>
      <candidateList>
        <item>，提供</item>
      </candidateList>
      <explain/>
      <paraID>1D8B3F76</paraID>
      <start>58</start>
      <end>60</end>
      <status>unmodified</status>
      <modifiedWord/>
      <trackRevisions>false</trackRevisions>
    </reviewItem>
    <reviewItem>
      <errorID>cb2b74a9-db8b-47c5-a9a4-5ffac56928e2</errorID>
      <errorWord>“.</errorWord>
      <group>L1_Punc</group>
      <groupName>标点问题</groupName>
      <ability>L2_Punc_CN</ability>
      <abilityName>标点符号问题</abilityName>
      <candidateList>
        <item>“</item>
      </candidateList>
      <explain/>
      <paraID>3A69C450</paraID>
      <start>56</start>
      <end>58</end>
      <status>unmodified</status>
      <modifiedWord/>
      <trackRevisions>false</trackRevisions>
    </reviewItem>
    <reviewItem>
      <errorID>6602e8ab-9c52-4385-a1f8-096c6c980b10</errorID>
      <errorWord>－－</errorWord>
      <group>L1_Punc</group>
      <groupName>标点问题</groupName>
      <ability>L2_Punc_CN</ability>
      <abilityName>标点符号问题</abilityName>
      <candidateList>
        <item>——</item>
      </candidateList>
      <explain/>
      <paraID>3A69C450</paraID>
      <start>93</start>
      <end>95</end>
      <status>unmodified</status>
      <modifiedWord/>
      <trackRevisions>false</trackRevisions>
    </reviewItem>
    <reviewItem>
      <errorID>7e0cf8e8-3f8b-4010-b433-0f621b06c773</errorID>
      <errorWord>－－</errorWord>
      <group>L1_Punc</group>
      <groupName>标点问题</groupName>
      <ability>L2_Punc_CN</ability>
      <abilityName>标点符号问题</abilityName>
      <candidateList>
        <item>——</item>
      </candidateList>
      <explain/>
      <paraID>3A69C450</paraID>
      <start>100</start>
      <end>102</end>
      <status>unmodified</status>
      <modifiedWord/>
      <trackRevisions>false</trackRevisions>
    </reviewItem>
    <reviewItem>
      <errorID>8d2924b5-88d4-4756-9761-bf178eaee52d</errorID>
      <errorWord>10</errorWord>
      <group>L1_Format</group>
      <groupName>格式问题</groupName>
      <ability>L2_Ordinal</ability>
      <abilityName>序号格式</abilityName>
      <candidateList>
        <item>9</item>
      </candidateList>
      <explain>标题顺序错误，请检查标题顺序是否合理。</explain>
      <paraID>7333136F</paraID>
      <start>28</start>
      <end>30</end>
      <status>unmodified</status>
      <modifiedWord/>
      <trackRevisions>false</trackRevisions>
    </reviewItem>
    <reviewItem>
      <errorID>c263385a-ba3e-458d-b316-122d83e7b726</errorID>
      <errorWord>9</errorWord>
      <group>L1_Format</group>
      <groupName>格式问题</groupName>
      <ability>L2_Ordinal</ability>
      <abilityName>序号格式</abilityName>
      <candidateList>
        <item>8</item>
      </candidateList>
      <explain>标题顺序错误，请检查标题顺序是否合理。</explain>
      <paraID>4A44DD13</paraID>
      <start>13</start>
      <end>14</end>
      <status>unmodified</status>
      <modifiedWord/>
      <trackRevisions>false</trackRevisions>
    </reviewItem>
    <reviewItem>
      <errorID>f98dc527-6203-4400-b32b-c3d2649b7d67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343D7501</paraID>
      <start>0</start>
      <end>2</end>
      <status>unmodified</status>
      <modifiedWord/>
      <trackRevisions>false</trackRevisions>
    </reviewItem>
    <reviewItem>
      <errorID>00a1a313-4e3c-4cff-a139-bb3d018e4250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33CA5CDB</paraID>
      <start>0</start>
      <end>2</end>
      <status>unmodified</status>
      <modifiedWord/>
      <trackRevisions>false</trackRevisions>
    </reviewItem>
    <reviewItem>
      <errorID>029a8c07-d994-486a-99fc-5735514ce4cc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60BDF033</paraID>
      <start>0</start>
      <end>2</end>
      <status>unmodified</status>
      <modifiedWord/>
      <trackRevisions>false</trackRevisions>
    </reviewItem>
    <reviewItem>
      <errorID>ea6ae81a-66bb-482e-a309-f77140ee6e45</errorID>
      <errorWord>13</errorWord>
      <group>L1_Format</group>
      <groupName>格式问题</groupName>
      <ability>L2_Ordinal</ability>
      <abilityName>序号格式</abilityName>
      <candidateList>
        <item>12</item>
      </candidateList>
      <explain>标题顺序错误，请检查标题顺序是否合理。</explain>
      <paraID> 86ECF21</paraID>
      <start>0</start>
      <end>2</end>
      <status>unmodified</status>
      <modifiedWord/>
      <trackRevisions>false</trackRevisions>
    </reviewItem>
    <reviewItem>
      <errorID>218a293f-ec96-4a6a-a548-ad67dbeaf5eb</errorID>
      <errorWord>－－</errorWord>
      <group>L1_Punc</group>
      <groupName>标点问题</groupName>
      <ability>L2_Punc_CN</ability>
      <abilityName>标点符号问题</abilityName>
      <candidateList>
        <item>——</item>
      </candidateList>
      <explain/>
      <paraID>6BB35CD7</paraID>
      <start>37</start>
      <end>39</end>
      <status>unmodified</status>
      <modifiedWord/>
      <trackRevisions>false</trackRevisions>
    </reviewItem>
    <reviewItem>
      <errorID>4c92e3e8-40d2-41f3-a770-2f45c5c7a9da</errorID>
      <errorWord>－－</errorWord>
      <group>L1_Punc</group>
      <groupName>标点问题</groupName>
      <ability>L2_Punc_CN</ability>
      <abilityName>标点符号问题</abilityName>
      <candidateList>
        <item>——</item>
      </candidateList>
      <explain/>
      <paraID>6BB35CD7</paraID>
      <start>64</start>
      <end>66</end>
      <status>unmodified</status>
      <modifiedWord/>
      <trackRevisions>false</trackRevisions>
    </reviewItem>
    <reviewItem>
      <errorID>806e1415-8041-4e5e-8bfc-25ef251a99dd</errorID>
      <errorWord>－－</errorWord>
      <group>L1_Punc</group>
      <groupName>标点问题</groupName>
      <ability>L2_Punc_CN</ability>
      <abilityName>标点符号问题</abilityName>
      <candidateList>
        <item>——</item>
      </candidateList>
      <explain/>
      <paraID>6BB35CD7</paraID>
      <start>72</start>
      <end>74</end>
      <status>unmodified</status>
      <modifiedWord/>
      <trackRevisions>false</trackRevisions>
    </reviewItem>
    <reviewItem>
      <errorID>7ecdf789-1d55-4e45-a5f3-22cc2b0b89d4</errorID>
      <errorWord>－－</errorWord>
      <group>L1_Punc</group>
      <groupName>标点问题</groupName>
      <ability>L2_Punc_CN</ability>
      <abilityName>标点符号问题</abilityName>
      <candidateList>
        <item>——</item>
      </candidateList>
      <explain/>
      <paraID>6BB35CD7</paraID>
      <start>90</start>
      <end>92</end>
      <status>unmodified</status>
      <modifiedWord/>
      <trackRevisions>false</trackRevisions>
    </reviewItem>
    <reviewItem>
      <errorID>ef8f4c9b-2ee2-4718-a75c-3d962d584112</errorID>
      <errorWord>－－</errorWord>
      <group>L1_Punc</group>
      <groupName>标点问题</groupName>
      <ability>L2_Punc_CN</ability>
      <abilityName>标点符号问题</abilityName>
      <candidateList>
        <item>——</item>
      </candidateList>
      <explain/>
      <paraID>6BB35CD7</paraID>
      <start>98</start>
      <end>100</end>
      <status>unmodified</status>
      <modifiedWord/>
      <trackRevisions>false</trackRevisions>
    </reviewItem>
    <reviewItem>
      <errorID>98871f49-9a15-4e95-bed6-6af359261384</errorID>
      <errorWord>点击</errorWord>
      <group>L1_Punc</group>
      <groupName>标点问题</groupName>
      <ability>L2_Punc_CN</ability>
      <abilityName>标点符号问题</abilityName>
      <candidateList>
        <item>，点击</item>
      </candidateList>
      <explain/>
      <paraID>4A272818</paraID>
      <start>14</start>
      <end>16</end>
      <status>unmodified</status>
      <modifiedWord/>
      <trackRevisions>false</trackRevisions>
    </reviewItem>
    <reviewItem>
      <errorID>6ba28b89-79ed-4a48-b632-2e309081fbf4</errorID>
      <errorWord>或</errorWord>
      <group>L1_Word</group>
      <groupName>字词问题</groupName>
      <ability>L2_Typo</ability>
      <abilityName>字词错误</abilityName>
      <candidateList>
        <item>，也</item>
      </candidateList>
      <explain/>
      <paraID>1F3C9DC9</paraID>
      <start>81</start>
      <end>82</end>
      <status>unmodified</status>
      <modifiedWord/>
      <trackRevisions>false</trackRevisions>
    </reviewItem>
    <reviewItem>
      <errorID>904cb3a5-81ae-42f9-b76d-16e89802828e</errorID>
      <errorWord>书面</errorWord>
      <group>L1_Grammar</group>
      <groupName>语法问题</groupName>
      <ability>L2_Grammar</ability>
      <abilityName>语法错误</abilityName>
      <candidateList>
        <item>书面形式</item>
      </candidateList>
      <explain/>
      <paraID>3A296466</paraID>
      <start>24</start>
      <end>26</end>
      <status>unmodified</status>
      <modifiedWord/>
      <trackRevisions>false</trackRevisions>
    </reviewItem>
    <reviewItem>
      <errorID>847c76c9-aedc-4aa4-8448-7fb890551685</errorID>
      <errorWord>送</errorWord>
      <group>L1_Grammar</group>
      <groupName>语法问题</groupName>
      <ability>L2_Grammar</ability>
      <abilityName>语法错误</abilityName>
      <candidateList>
        <item>的材料送</item>
      </candidateList>
      <explain/>
      <paraID>3A296466</paraID>
      <start>54</start>
      <end>55</end>
      <status>unmodified</status>
      <modifiedWord/>
      <trackRevisions>false</trackRevisions>
    </reviewItem>
    <reviewItem>
      <errorID>610b471e-10c2-42a4-90df-c8c81780b028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7D061EBD</paraID>
      <start>0</start>
      <end>2</end>
      <status>unmodified</status>
      <modifiedWord/>
      <trackRevisions>false</trackRevisions>
    </reviewItem>
    <reviewItem>
      <errorID>767f6cdd-54dd-4b58-955c-3a5a5751753c</errorID>
      <errorWord>如是</errorWord>
      <group>L1_Word</group>
      <groupName>字词问题</groupName>
      <ability>L2_Typo</ability>
      <abilityName>字词错误</abilityName>
      <candidateList>
        <item>如</item>
      </candidateList>
      <explain/>
      <paraID>2C93D432</paraID>
      <start>93</start>
      <end>95</end>
      <status>unmodified</status>
      <modifiedWord/>
      <trackRevisions>false</trackRevisions>
    </reviewItem>
    <reviewItem>
      <errorID>7444bb78-2e08-42a8-90ac-d3934a0cf176</errorID>
      <errorWord>如是</errorWord>
      <group>L1_Word</group>
      <groupName>字词问题</groupName>
      <ability>L2_Typo</ability>
      <abilityName>字词错误</abilityName>
      <candidateList>
        <item>如</item>
      </candidateList>
      <explain/>
      <paraID> 30C2F93</paraID>
      <start>44</start>
      <end>46</end>
      <status>unmodified</status>
      <modifiedWord/>
      <trackRevisions>false</trackRevisions>
    </reviewItem>
    <reviewItem>
      <errorID>5d304f39-e9fb-479b-855f-c6ad4b4b628d</errorID>
      <errorWord>提供</errorWord>
      <group>L1_Punc</group>
      <groupName>标点问题</groupName>
      <ability>L2_Punc_CN</ability>
      <abilityName>标点符号问题</abilityName>
      <candidateList>
        <item>，提供</item>
      </candidateList>
      <explain/>
      <paraID>5F097B45</paraID>
      <start>11</start>
      <end>13</end>
      <status>unmodified</status>
      <modifiedWord/>
      <trackRevisions>false</trackRevisions>
    </reviewItem>
    <reviewItem>
      <errorID>123b8efc-f1d2-49f0-b951-2d0f62ba2483</errorID>
      <errorWord>提供</errorWord>
      <group>L1_Punc</group>
      <groupName>标点问题</groupName>
      <ability>L2_Punc_CN</ability>
      <abilityName>标点符号问题</abilityName>
      <candidateList>
        <item>，提供</item>
      </candidateList>
      <explain/>
      <paraID>5F097B45</paraID>
      <start>32</start>
      <end>34</end>
      <status>unmodified</status>
      <modifiedWord/>
      <trackRevisions>false</trackRevisions>
    </reviewItem>
    <reviewItem>
      <errorID>c012f499-54b3-4caf-bafc-a6e711b76187</errorID>
      <errorWord>提供</errorWord>
      <group>L1_Punc</group>
      <groupName>标点问题</groupName>
      <ability>L2_Punc_CN</ability>
      <abilityName>标点符号问题</abilityName>
      <candidateList>
        <item>，提供</item>
      </candidateList>
      <explain/>
      <paraID>6368848B</paraID>
      <start>14</start>
      <end>16</end>
      <status>unmodified</status>
      <modifiedWord/>
      <trackRevisions>false</trackRevisions>
    </reviewItem>
    <reviewItem>
      <errorID>b809db7c-9a28-4492-aa58-5076950f35b6</errorID>
      <errorWord>提供</errorWord>
      <group>L1_Punc</group>
      <groupName>标点问题</groupName>
      <ability>L2_Punc_CN</ability>
      <abilityName>标点符号问题</abilityName>
      <candidateList>
        <item>，提供</item>
      </candidateList>
      <explain/>
      <paraID>6368848B</paraID>
      <start>156</start>
      <end>158</end>
      <status>unmodified</status>
      <modifiedWord/>
      <trackRevisions>false</trackRevisions>
    </reviewItem>
    <reviewItem>
      <errorID>abbcb88f-efd8-4707-b5c9-9a3959eb641e</errorID>
      <errorWord>及</errorWord>
      <group>L1_Word</group>
      <groupName>字词问题</groupName>
      <ability>L2_Typo</ability>
      <abilityName>字词错误</abilityName>
      <candidateList>
        <item>，且</item>
      </candidateList>
      <explain/>
      <paraID>60154895</paraID>
      <start>15</start>
      <end>16</end>
      <status>unmodified</status>
      <modifiedWord/>
      <trackRevisions>false</trackRevisions>
    </reviewItem>
    <reviewItem>
      <errorID>973cf908-b419-49bb-998e-c7d00a8527ed</errorID>
      <errorWord>特征</errorWord>
      <group>L1_Word</group>
      <groupName>字词问题</groupName>
      <ability>L2_Typo</ability>
      <abilityName>字词错误</abilityName>
      <candidateList>
        <item>该特征</item>
      </candidateList>
      <explain/>
      <paraID>2259A680</paraID>
      <start>41</start>
      <end>43</end>
      <status>unmodified</status>
      <modifiedWord/>
      <trackRevisions>false</trackRevisions>
    </reviewItem>
    <reviewItem>
      <errorID>5399fac2-6dab-4d7d-935a-d6b4eedd4ddd</errorID>
      <errorWord>编制的</errorWord>
      <group>L1_Word</group>
      <groupName>字词问题</groupName>
      <ability>L2_Typo</ability>
      <abilityName>字词错误</abilityName>
      <candidateList>
        <item>编制</item>
      </candidateList>
      <explain/>
      <paraID>2259A680</paraID>
      <start>56</start>
      <end>59</end>
      <status>unmodified</status>
      <modifiedWord/>
      <trackRevisions>false</trackRevisions>
    </reviewItem>
    <reviewItem>
      <errorID>61972490-866e-4719-8bbb-67a3f3df2ce7</errorID>
      <errorWord>人员有</errorWord>
      <group>L1_Word</group>
      <groupName>字词问题</groupName>
      <ability>L2_Typo</ability>
      <abilityName>字词错误</abilityName>
      <candidateList>
        <item>人员</item>
      </candidateList>
      <explain/>
      <paraID>7C730C51</paraID>
      <start>25</start>
      <end>28</end>
      <status>unmodified</status>
      <modifiedWord/>
      <trackRevisions>false</trackRevisions>
    </reviewItem>
    <reviewItem>
      <errorID>16fa4375-bb9b-44ef-bce0-48a0c0d702c2</errorID>
      <errorWord>社会保险的</errorWord>
      <group>L1_Word</group>
      <groupName>字词问题</groupName>
      <ability>L2_Typo</ability>
      <abilityName>字词错误</abilityName>
      <candidateList>
        <item>社会保险</item>
      </candidateList>
      <explain/>
      <paraID>7C730C51</paraID>
      <start>36</start>
      <end>41</end>
      <status>unmodified</status>
      <modifiedWord/>
      <trackRevisions>false</trackRevisions>
    </reviewItem>
    <reviewItem>
      <errorID>0e9cea73-d2e5-4486-a500-e5ce2035ec52</errorID>
      <errorWord>不同</errorWord>
      <group>L1_Word</group>
      <groupName>字词问题</groupName>
      <ability>L2_Typo</ability>
      <abilityName>字词错误</abilityName>
      <candidateList>
        <item>若不同</item>
      </candidateList>
      <explain/>
      <paraID>7571C2D3</paraID>
      <start>30</start>
      <end>32</end>
      <status>unmodified</status>
      <modifiedWord/>
      <trackRevisions>false</trackRevisions>
    </reviewItem>
    <reviewItem>
      <errorID>694179d6-b38e-4333-b18d-0d0a0c61f60e</errorID>
      <errorWord>，</errorWord>
      <group>L1_Punc</group>
      <groupName>标点问题</groupName>
      <ability>L2_Punc_CN</ability>
      <abilityName>标点符号问题</abilityName>
      <candidateList>
        <item>。</item>
      </candidateList>
      <explain/>
      <paraID>7571C2D3</paraID>
      <start>77</start>
      <end>78</end>
      <status>unmodified</status>
      <modifiedWord/>
      <trackRevisions>false</trackRevisions>
    </reviewItem>
    <reviewItem>
      <errorID>f5e554fc-8e62-424f-8529-d41f2ae4ab61</errorID>
      <errorWord>经</errorWord>
      <group>L1_Punc</group>
      <groupName>标点问题</groupName>
      <ability>L2_Punc_CN</ability>
      <abilityName>标点符号问题</abilityName>
      <candidateList>
        <item>，经</item>
      </candidateList>
      <explain/>
      <paraID> 31812CB</paraID>
      <start>92</start>
      <end>93</end>
      <status>unmodified</status>
      <modifiedWord/>
      <trackRevisions>false</trackRevisions>
    </reviewItem>
    <reviewItem>
      <errorID>9d050ddd-cbbf-419c-9f3a-551710d2e845</errorID>
      <errorWord>有</errorWord>
      <group>L1_Word</group>
      <groupName>字词问题</groupName>
      <ability>L2_Typo</ability>
      <abilityName>字词错误</abilityName>
      <candidateList>
        <item>由</item>
      </candidateList>
      <explain>存在发音相同字词的误用。</explain>
      <paraID> 31812CB</paraID>
      <start>118</start>
      <end>119</end>
      <status>unmodified</status>
      <modifiedWord/>
      <trackRevisions>false</trackRevisions>
    </reviewItem>
    <reviewItem>
      <errorID>827bbf3d-3a8d-461d-9420-34c0372ca908</errorID>
      <errorWord>签字作为</errorWord>
      <group>L1_Grammar</group>
      <groupName>语法问题</groupName>
      <ability>L2_Grammar</ability>
      <abilityName>语法错误</abilityName>
      <candidateList>
        <item>签字</item>
      </candidateList>
      <explain/>
      <paraID> 31812CB</paraID>
      <start>131</start>
      <end>135</end>
      <status>unmodified</status>
      <modifiedWord/>
      <trackRevisions>false</trackRevisions>
    </reviewItem>
    <reviewItem>
      <errorID>4ea35779-d7c7-4fd3-988b-f2c24ec5cd61</errorID>
      <errorWord>，</errorWord>
      <group>L1_Punc</group>
      <groupName>标点问题</groupName>
      <ability>L2_Punc_CN</ability>
      <abilityName>标点符号问题</abilityName>
      <candidateList>
        <item>。</item>
      </candidateList>
      <explain/>
      <paraID> 31812CB</paraID>
      <start>143</start>
      <end>144</end>
      <status>unmodified</status>
      <modifiedWord/>
      <trackRevisions>false</trackRevisions>
    </reviewItem>
    <reviewItem>
      <errorID>9071e985-a7bd-413a-94be-3323b110d8c2</errorID>
      <errorWord>证明等</errorWord>
      <group>L1_Word</group>
      <groupName>字词问题</groupName>
      <ability>L2_Typo</ability>
      <abilityName>字词错误</abilityName>
      <candidateList>
        <item>证明</item>
      </candidateList>
      <explain/>
      <paraID>156EB7B8</paraID>
      <start>62</start>
      <end>65</end>
      <status>unmodified</status>
      <modifiedWord/>
      <trackRevisions>false</trackRevisions>
    </reviewItem>
    <reviewItem>
      <errorID>0a3f50c1-f416-4034-afec-ccc900c6c9ca</errorID>
      <errorWord>评委会</errorWord>
      <group>L1_Grammar</group>
      <groupName>语法问题</groupName>
      <ability>L2_Grammar</ability>
      <abilityName>语法错误</abilityName>
      <candidateList>
        <item>评标委员会</item>
      </candidateList>
      <explain/>
      <paraID>243CE8DB</paraID>
      <start>5</start>
      <end>8</end>
      <status>unmodified</status>
      <modifiedWord/>
      <trackRevisions>false</trackRevisions>
    </reviewItem>
    <reviewItem>
      <errorID>ab6f1320-18c4-4078-b55a-37081d50e02c</errorID>
      <errorWord>&lt;</errorWord>
      <group>L1_Format</group>
      <groupName>格式问题</groupName>
      <ability>L2_HalfPunc_CN</ability>
      <abilityName>全半角问题</abilityName>
      <candidateList>
        <item>〈</item>
      </candidateList>
      <explain>文本全半角错误。</explain>
      <paraID>7737B7B8</paraID>
      <start>50</start>
      <end>51</end>
      <status>unmodified</status>
      <modifiedWord/>
      <trackRevisions>false</trackRevisions>
    </reviewItem>
    <reviewItem>
      <errorID>cbf29339-601b-4a03-b9d7-993f8dc0aff2</errorID>
      <errorWord>&lt;</errorWord>
      <group>L1_Format</group>
      <groupName>格式问题</groupName>
      <ability>L2_HalfPunc_CN</ability>
      <abilityName>全半角问题</abilityName>
      <candidateList>
        <item>〈</item>
      </candidateList>
      <explain>文本全半角错误。</explain>
      <paraID>75DB90FA</paraID>
      <start>50</start>
      <end>51</end>
      <status>unmodified</status>
      <modifiedWord/>
      <trackRevisions>false</trackRevisions>
    </reviewItem>
    <reviewItem>
      <errorID>34ce3252-26a8-4821-9c9d-e6a1b578b9c9</errorID>
      <errorWord>&lt;</errorWord>
      <group>L1_Format</group>
      <groupName>格式问题</groupName>
      <ability>L2_HalfPunc_CN</ability>
      <abilityName>全半角问题</abilityName>
      <candidateList>
        <item>〈</item>
      </candidateList>
      <explain>文本全半角错误。</explain>
      <paraID>7DD7DE23</paraID>
      <start>35</start>
      <end>36</end>
      <status>unmodified</status>
      <modifiedWord/>
      <trackRevisions>false</trackRevisions>
    </reviewItem>
    <reviewItem>
      <errorID>c747ecf3-787f-4935-9e91-2d3df4a926ad</errorID>
      <errorWord>评审</errorWord>
      <group>L1_Punc</group>
      <groupName>标点问题</groupName>
      <ability>L2_Punc_CN</ability>
      <abilityName>标点符号问题</abilityName>
      <candidateList>
        <item>，评审</item>
      </candidateList>
      <explain/>
      <paraID>6BC277B5</paraID>
      <start>194</start>
      <end>196</end>
      <status>unmodified</status>
      <modifiedWord/>
      <trackRevisions>false</trackRevisions>
    </reviewItem>
    <reviewItem>
      <errorID>e52bff9c-4918-4cd3-a3c0-6dfdeebf4cbc</errorID>
      <errorWord>法律、法规</errorWord>
      <group>L1_Word</group>
      <groupName>字词问题</groupName>
      <ability>L2_Typo</ability>
      <abilityName>字词错误</abilityName>
      <candidateList>
        <item>法律法规</item>
      </candidateList>
      <explain/>
      <paraID>4103BF6D</paraID>
      <start>7</start>
      <end>12</end>
      <status>unmodified</status>
      <modifiedWord/>
      <trackRevisions>false</trackRevisions>
    </reviewItem>
    <reviewItem>
      <errorID>765c326d-cac4-4f67-ad03-13bf48317987</errorID>
      <errorWord>无须</errorWord>
      <group>L1_Word</group>
      <groupName>字词问题</groupName>
      <ability>L2_Typo</ability>
      <abilityName>字词错误</abilityName>
      <candidateList>
        <item>无需</item>
      </candidateList>
      <explain>存在发音相同字词的误用。</explain>
      <paraID>1E788E1D</paraID>
      <start>43</start>
      <end>45</end>
      <status>unmodified</status>
      <modifiedWord/>
      <trackRevisions>false</trackRevisions>
    </reviewItem>
    <reviewItem>
      <errorID>080b8c15-b0d2-4eb0-a2bb-400d28a85708</errorID>
      <errorWord>“政府采购法”</errorWord>
      <group>L1_Punc</group>
      <groupName>标点问题</groupName>
      <ability>L2_Punc_CN</ability>
      <abilityName>标点符号问题</abilityName>
      <candidateList>
        <item>《政府采购法》</item>
      </candidateList>
      <explain/>
      <paraID>34EFD450</paraID>
      <start>15</start>
      <end>22</end>
      <status>unmodified</status>
      <modifiedWord/>
      <trackRevisions>false</trackRevisions>
    </reviewItem>
    <reviewItem>
      <errorID>8a2a9d0a-f988-49f4-b79f-41a23e4a5754</errorID>
      <errorWord>1.</errorWord>
      <group>L1_Word</group>
      <groupName>字词问题</groupName>
      <ability>L2_Typo</ability>
      <abilityName>字词错误</abilityName>
      <candidateList>
        <item>二、</item>
      </candidateList>
      <explain/>
      <paraID>6919917C</paraID>
      <start>0</start>
      <end>2</end>
      <status>unmodified</status>
      <modifiedWord/>
      <trackRevisions>false</trackRevisions>
    </reviewItem>
    <reviewItem>
      <errorID>d7d3172c-a988-4fbc-9e4d-1155a7dc25d2</errorID>
      <errorWord>合同及</errorWord>
      <group>L1_Word</group>
      <groupName>字词问题</groupName>
      <ability>L2_Typo</ability>
      <abilityName>字词错误</abilityName>
      <candidateList>
        <item>合同</item>
      </candidateList>
      <explain/>
      <paraID>39CD746B</paraID>
      <start>40</start>
      <end>43</end>
      <status>unmodified</status>
      <modifiedWord/>
      <trackRevisions>false</trackRevisions>
    </reviewItem>
    <reviewItem>
      <errorID>2218345b-1654-4802-84b8-60a100acc6a1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4CBAA742</paraID>
      <start>0</start>
      <end>2</end>
      <status>unmodified</status>
      <modifiedWord/>
      <trackRevisions>false</trackRevisions>
    </reviewItem>
    <reviewItem>
      <errorID>172304f8-90bc-4389-ab1f-cc644eec3d3b</errorID>
      <errorWord>中标</errorWord>
      <group>L1_Grammar</group>
      <groupName>语法问题</groupName>
      <ability>L2_Grammar</ability>
      <abilityName>语法错误</abilityName>
      <candidateList>
        <item>，发布中标</item>
      </candidateList>
      <explain/>
      <paraID>4CBAA742</paraID>
      <start>87</start>
      <end>89</end>
      <status>unmodified</status>
      <modifiedWord/>
      <trackRevisions>false</trackRevisions>
    </reviewItem>
    <reviewItem>
      <errorID>39f4c29a-2a3d-4364-951a-1fcca3e64455</errorID>
      <errorWord>结果公告</errorWord>
      <group>L1_Grammar</group>
      <groupName>语法问题</groupName>
      <ability>L2_Grammar</ability>
      <abilityName>语法错误</abilityName>
      <candidateList>
        <item>结果</item>
      </candidateList>
      <explain/>
      <paraID>4CBAA742</paraID>
      <start>92</start>
      <end>96</end>
      <status>unmodified</status>
      <modifiedWord/>
      <trackRevisions>false</trackRevisions>
    </reviewItem>
    <reviewItem>
      <errorID>f3cd76cd-c7b9-49d4-9277-f3e7e61ceb20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159727C6</paraID>
      <start>0</start>
      <end>2</end>
      <status>unmodified</status>
      <modifiedWord/>
      <trackRevisions>false</trackRevisions>
    </reviewItem>
    <reviewItem>
      <errorID>a5dfaeb5-fa96-41c2-8f20-a69465ab70d4</errorID>
      <errorWord>人均</errorWord>
      <group>L1_Word</group>
      <groupName>字词问题</groupName>
      <ability>L2_Typo</ability>
      <abilityName>字词错误</abilityName>
      <candidateList>
        <item>人应</item>
      </candidateList>
      <explain/>
      <paraID>79E668BD</paraID>
      <start>104</start>
      <end>106</end>
      <status>unmodified</status>
      <modifiedWord/>
      <trackRevisions>false</trackRevisions>
    </reviewItem>
    <reviewItem>
      <errorID>4a3c408d-fb02-40cd-b9a7-bf9366cad1f3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3D0120FA</paraID>
      <start>0</start>
      <end>2</end>
      <status>unmodified</status>
      <modifiedWord/>
      <trackRevisions>false</trackRevisions>
    </reviewItem>
    <reviewItem>
      <errorID>06e138bf-8348-4905-905c-bda7a9baad6a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17D4BD41</paraID>
      <start>0</start>
      <end>2</end>
      <status>unmodified</status>
      <modifiedWord/>
      <trackRevisions>false</trackRevisions>
    </reviewItem>
    <reviewItem>
      <errorID>b937dbe9-a085-4979-901b-125718ba9593</errorID>
      <errorWord>地方法规</errorWord>
      <group>L1_Political</group>
      <groupName>政治性问题</groupName>
      <ability>L2_Unpolitical</ability>
      <abilityName>政治敏感错误</abilityName>
      <candidateList>
        <item>地方性法规</item>
      </candidateList>
      <explain/>
      <paraID>17D4BD41</paraID>
      <start>125</start>
      <end>129</end>
      <status>unmodified</status>
      <modifiedWord/>
      <trackRevisions>false</trackRevisions>
    </reviewItem>
    <reviewItem>
      <errorID>5f3b132f-5a3f-4da5-9128-4a93ba7c4f8e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26085F33</paraID>
      <start>0</start>
      <end>2</end>
      <status>unmodified</status>
      <modifiedWord/>
      <trackRevisions>false</trackRevisions>
    </reviewItem>
    <reviewItem>
      <errorID>17419bcb-924c-444e-9e4e-8c2929c36f07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580F1970</paraID>
      <start>0</start>
      <end>2</end>
      <status>unmodified</status>
      <modifiedWord/>
      <trackRevisions>false</trackRevisions>
    </reviewItem>
    <reviewItem>
      <errorID>fff95ea5-6a03-459d-abe9-6ae27423ab8a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251A14F1</paraID>
      <start>0</start>
      <end>2</end>
      <status>unmodified</status>
      <modifiedWord/>
      <trackRevisions>false</trackRevisions>
    </reviewItem>
    <reviewItem>
      <errorID>e8f62d97-110e-4f00-99c9-786a514152d9</errorID>
      <errorWord>当天内</errorWord>
      <group>L1_Word</group>
      <groupName>字词问题</groupName>
      <ability>L2_Typo</ability>
      <abilityName>字词错误</abilityName>
      <candidateList>
        <item>当天</item>
      </candidateList>
      <explain/>
      <paraID>77C40A42</paraID>
      <start>112</start>
      <end>115</end>
      <status>unmodified</status>
      <modifiedWord/>
      <trackRevisions>false</trackRevisions>
    </reviewItem>
    <reviewItem>
      <errorID>ce102d62-1c82-4121-9c53-ea73d335d070</errorID>
      <errorWord>解决方</errorWord>
      <group>L1_Word</group>
      <groupName>字词问题</groupName>
      <ability>L2_Typo</ability>
      <abilityName>字词错误</abilityName>
      <candidateList>
        <item>解决办法</item>
      </candidateList>
      <explain/>
      <paraID>77C40A42</paraID>
      <start>125</start>
      <end>129</end>
      <status>modified</status>
      <modifiedWord>解决办法</modifiedWord>
      <trackRevisions>false</trackRevisions>
    </reviewItem>
    <reviewItem>
      <errorID>2bcbcc24-2820-4ac9-bc5b-09c3d0254113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119C4956</paraID>
      <start>0</start>
      <end>2</end>
      <status>unmodified</status>
      <modifiedWord/>
      <trackRevisions>false</trackRevisions>
    </reviewItem>
    <reviewItem>
      <errorID>172c0bac-bb6c-429d-9162-5fd100c24264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D9148A2</paraID>
      <start>0</start>
      <end>2</end>
      <status>unmodified</status>
      <modifiedWord/>
      <trackRevisions>false</trackRevisions>
    </reviewItem>
    <reviewItem>
      <errorID>23a40a6d-3f7a-4d51-a454-9305c0709ed9</errorID>
      <errorWord>当天内</errorWord>
      <group>L1_Word</group>
      <groupName>字词问题</groupName>
      <ability>L2_Typo</ability>
      <abilityName>字词错误</abilityName>
      <candidateList>
        <item>当天</item>
      </candidateList>
      <explain/>
      <paraID>3089D2EF</paraID>
      <start>34</start>
      <end>37</end>
      <status>unmodified</status>
      <modifiedWord/>
      <trackRevisions>false</trackRevisions>
    </reviewItem>
    <reviewItem>
      <errorID>f0edd8a1-fa27-4b15-bde6-f8ac67062f8c</errorID>
      <errorWord>作</errorWord>
      <group>L1_Word</group>
      <groupName>字词问题</groupName>
      <ability>L2_Typo</ability>
      <abilityName>字词错误</abilityName>
      <candidateList>
        <item>作为</item>
      </candidateList>
      <explain/>
      <paraID> 799FA25</paraID>
      <start>73</start>
      <end>74</end>
      <status>unmodified</status>
      <modifiedWord/>
      <trackRevisions>false</trackRevisions>
    </reviewItem>
    <reviewItem>
      <errorID>da02613d-b6f9-414d-b7f9-d8741f4a7d98</errorID>
      <errorWord>称</errorWord>
      <group>L1_Word</group>
      <groupName>字词问题</groupName>
      <ability>L2_Typo</ability>
      <abilityName>字词错误</abilityName>
      <candidateList>
        <item>秤</item>
      </candidateList>
      <explain/>
      <paraID>557D5008</paraID>
      <start>18</start>
      <end>19</end>
      <status>modified</status>
      <modifiedWord>秤</modifiedWord>
      <trackRevisions>false</trackRevisions>
    </reviewItem>
    <reviewItem>
      <errorID>0a2fa7e3-3ffc-4fcd-baa9-f23ea288b127</errorID>
      <errorWord>的部份</errorWord>
      <group>L1_Word</group>
      <groupName>字词问题</groupName>
      <ability>L2_Variant</ability>
      <abilityName>异形词</abilityName>
      <candidateList>
        <item>的部分</item>
      </candidateList>
      <explain>词汇[的部份]的规范词形写作[的部分]。</explain>
      <paraID>142E1B2C</paraID>
      <start>102</start>
      <end>105</end>
      <status>unmodified</status>
      <modifiedWord/>
      <trackRevisions>false</trackRevisions>
    </reviewItem>
    <reviewItem>
      <errorID>def6cd5c-ef3f-400b-8a52-bf47e21e1d42</errorID>
      <errorWord>其它</errorWord>
      <group>L1_Word</group>
      <groupName>字词问题</groupName>
      <ability>L2_Alias</ability>
      <abilityName>也作/曾用词</abilityName>
      <candidateList>
        <item>其他</item>
      </candidateList>
      <explain>词汇[其它]为不规范表述或旧称，其规范书面表述为[其他]。</explain>
      <paraID>7D2E4651</paraID>
      <start>0</start>
      <end>2</end>
      <status>modified</status>
      <modifiedWord>其他</modifiedWord>
      <trackRevisions>false</trackRevisions>
    </reviewItem>
    <reviewItem>
      <errorID>56324db6-7d33-4c7f-96e1-2750ea2967c1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D417FD8</paraID>
      <start>0</start>
      <end>2</end>
      <status>unmodified</status>
      <modifiedWord/>
      <trackRevisions>false</trackRevisions>
    </reviewItem>
    <reviewItem>
      <errorID>52cd422b-991f-4abb-aefd-6845a3d1fb4b</errorID>
      <errorWord>“</errorWord>
      <group>L1_Punc</group>
      <groupName>标点问题</groupName>
      <ability>L2_Punc_CN</ability>
      <abilityName>标点符号问题</abilityName>
      <candidateList>
        <item>”</item>
      </candidateList>
      <explain>注意检查双引号的方向是否正确。</explain>
      <paraID> D417FD8</paraID>
      <start>27</start>
      <end>28</end>
      <status>unmodified</status>
      <modifiedWord/>
      <trackRevisions>false</trackRevisions>
    </reviewItem>
    <reviewItem>
      <errorID>4be7ee88-9cea-4b6a-8d2a-5624e6c4dcc5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42DFF54E</paraID>
      <start>0</start>
      <end>2</end>
      <status>unmodified</status>
      <modifiedWord/>
      <trackRevisions>false</trackRevisions>
    </reviewItem>
    <reviewItem>
      <errorID>3ca079d5-c76a-46d8-95de-2bccdf540928</errorID>
      <errorWord>“</errorWord>
      <group>L1_Punc</group>
      <groupName>标点问题</groupName>
      <ability>L2_Punc_CN</ability>
      <abilityName>标点符号问题</abilityName>
      <candidateList>
        <item>”</item>
      </candidateList>
      <explain>注意检查双引号的方向是否正确。</explain>
      <paraID>42DFF54E</paraID>
      <start>30</start>
      <end>31</end>
      <status>unmodified</status>
      <modifiedWord/>
      <trackRevisions>false</trackRevisions>
    </reviewItem>
    <reviewItem>
      <errorID>3b795e73-6157-4b84-8603-c5ba3a762b5c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1A21E57A</paraID>
      <start>0</start>
      <end>2</end>
      <status>unmodified</status>
      <modifiedWord/>
      <trackRevisions>false</trackRevisions>
    </reviewItem>
    <reviewItem>
      <errorID>3eaf13b0-cc64-4e6c-8f4c-833a93b09bdd</errorID>
      <errorWord>“</errorWord>
      <group>L1_Punc</group>
      <groupName>标点问题</groupName>
      <ability>L2_Punc_CN</ability>
      <abilityName>标点符号问题</abilityName>
      <candidateList>
        <item>”</item>
      </candidateList>
      <explain/>
      <paraID>1A21E57A</paraID>
      <start>27</start>
      <end>28</end>
      <status>unmodified</status>
      <modifiedWord/>
      <trackRevisions>false</trackRevisions>
    </reviewItem>
    <reviewItem>
      <errorID>21a02d7d-0e65-4af2-ba38-fafaac89e173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4C1C43D0</paraID>
      <start>0</start>
      <end>2</end>
      <status>unmodified</status>
      <modifiedWord/>
      <trackRevisions>false</trackRevisions>
    </reviewItem>
    <reviewItem>
      <errorID>dae9b63d-a11f-4f3e-895f-5426f88425be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4DEDD63E</paraID>
      <start>0</start>
      <end>2</end>
      <status>unmodified</status>
      <modifiedWord/>
      <trackRevisions>false</trackRevisions>
    </reviewItem>
    <reviewItem>
      <errorID>46aefa2c-d017-4649-9b7c-9925f38c68a9</errorID>
      <errorWord>“</errorWord>
      <group>L1_Punc</group>
      <groupName>标点问题</groupName>
      <ability>L2_Punc_CN</ability>
      <abilityName>标点符号问题</abilityName>
      <candidateList>
        <item>”</item>
      </candidateList>
      <explain>注意检查双引号的方向是否正确。</explain>
      <paraID>4DEDD63E</paraID>
      <start>22</start>
      <end>23</end>
      <status>unmodified</status>
      <modifiedWord/>
      <trackRevisions>false</trackRevisions>
    </reviewItem>
    <reviewItem>
      <errorID>8af56b15-e432-496a-91e4-ab903c2218ce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142FDC3D</paraID>
      <start>0</start>
      <end>2</end>
      <status>unmodified</status>
      <modifiedWord/>
      <trackRevisions>false</trackRevisions>
    </reviewItem>
    <reviewItem>
      <errorID>3adb0b60-286a-40d5-ae40-949ae2e80863</errorID>
      <errorWord>“</errorWord>
      <group>L1_Punc</group>
      <groupName>标点问题</groupName>
      <ability>L2_Punc_CN</ability>
      <abilityName>标点符号问题</abilityName>
      <candidateList>
        <item>”</item>
      </candidateList>
      <explain>注意检查双引号的方向是否正确。</explain>
      <paraID>142FDC3D</paraID>
      <start>16</start>
      <end>17</end>
      <status>unmodified</status>
      <modifiedWord/>
      <trackRevisions>false</trackRevisions>
    </reviewItem>
    <reviewItem>
      <errorID>7743c1ff-3b5f-4e09-9a47-65ae6453ab68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553EFDCD</paraID>
      <start>0</start>
      <end>2</end>
      <status>unmodified</status>
      <modifiedWord/>
      <trackRevisions>false</trackRevisions>
    </reviewItem>
    <reviewItem>
      <errorID>9914a375-4950-47fe-a3ed-489ac353a020</errorID>
      <errorWord>食品卫生安全法</errorWord>
      <group>L1_Punc</group>
      <groupName>标点问题</groupName>
      <ability>L2_Punc_CN</ability>
      <abilityName>标点符号问题</abilityName>
      <candidateList>
        <item>《食品卫生安全法》</item>
      </candidateList>
      <explain/>
      <paraID>553EFDCD</paraID>
      <start>17</start>
      <end>24</end>
      <status>unmodified</status>
      <modifiedWord/>
      <trackRevisions>false</trackRevisions>
    </reviewItem>
    <reviewItem>
      <errorID>2a4585d1-b405-4ae2-a1cc-1b17cfa41a4d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7E563F8E</paraID>
      <start>0</start>
      <end>2</end>
      <status>unmodified</status>
      <modifiedWord/>
      <trackRevisions>false</trackRevisions>
    </reviewItem>
    <reviewItem>
      <errorID>9eecb052-838f-4ec5-b0bb-eb9c1c3980bc</errorID>
      <errorWord>光骨</errorWord>
      <group>L1_Word</group>
      <groupName>字词问题</groupName>
      <ability>L2_Typo</ability>
      <abilityName>字词错误</abilityName>
      <candidateList>
        <item>光滑</item>
      </candidateList>
      <explain/>
      <paraID>72FC8B17</paraID>
      <start>0</start>
      <end>2</end>
      <status>unmodified</status>
      <modifiedWord/>
      <trackRevisions>false</trackRevisions>
    </reviewItem>
    <reviewItem>
      <errorID>2503c209-f8e4-4521-a390-2936feab9dcb</errorID>
      <errorWord>)</errorWord>
      <group>L1_Format</group>
      <groupName>格式问题</groupName>
      <ability>L2_HalfPunc_CN</ability>
      <abilityName>全半角问题</abilityName>
      <candidateList>
        <item>）</item>
      </candidateList>
      <explain>文本全半角错误。</explain>
      <paraID>41B170A6</paraID>
      <start>6</start>
      <end>7</end>
      <status>unmodified</status>
      <modifiedWord/>
      <trackRevisions>false</trackRevisions>
    </reviewItem>
    <reviewItem>
      <errorID>5818bec6-aa57-43e3-8208-2a32e607c844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36D06D94</paraID>
      <start>0</start>
      <end>2</end>
      <status>unmodified</status>
      <modifiedWord/>
      <trackRevisions>false</trackRevisions>
    </reviewItem>
    <reviewItem>
      <errorID>bff11a3c-3fa7-4238-a5be-612966eefd0a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33F28C1C</paraID>
      <start>0</start>
      <end>3</end>
      <status>unmodified</status>
      <modifiedWord/>
      <trackRevisions>false</trackRevisions>
    </reviewItem>
    <reviewItem>
      <errorID>d2d95e49-bf9a-4186-96df-9168dd091faa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72C3F454</paraID>
      <start>0</start>
      <end>2</end>
      <status>unmodified</status>
      <modifiedWord/>
      <trackRevisions>false</trackRevisions>
    </reviewItem>
    <reviewItem>
      <errorID>175a285e-ded3-4c7d-b74b-886bf261e563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33195F55</paraID>
      <start>0</start>
      <end>2</end>
      <status>unmodified</status>
      <modifiedWord/>
      <trackRevisions>false</trackRevisions>
    </reviewItem>
    <reviewItem>
      <errorID>8f22d077-4581-406b-94c1-111391d322d5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4F9B84AD</paraID>
      <start>0</start>
      <end>2</end>
      <status>unmodified</status>
      <modifiedWord/>
      <trackRevisions>false</trackRevisions>
    </reviewItem>
    <reviewItem>
      <errorID>31021850-5215-44e9-82eb-7cc24db52905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3D949FBE</paraID>
      <start>0</start>
      <end>2</end>
      <status>unmodified</status>
      <modifiedWord/>
      <trackRevisions>false</trackRevisions>
    </reviewItem>
    <reviewItem>
      <errorID>35047bd1-a06c-4b47-b9f0-bd587485ffa6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61DC2C91</paraID>
      <start>0</start>
      <end>2</end>
      <status>unmodified</status>
      <modifiedWord/>
      <trackRevisions>false</trackRevisions>
    </reviewItem>
    <reviewItem>
      <errorID>c483435b-6e73-44d6-a339-1a5a06f0412a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7353DC81</paraID>
      <start>0</start>
      <end>2</end>
      <status>unmodified</status>
      <modifiedWord/>
      <trackRevisions>false</trackRevisions>
    </reviewItem>
    <reviewItem>
      <errorID>50e782c7-979a-490b-9849-c266b1379e3e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551734D0</paraID>
      <start>0</start>
      <end>2</end>
      <status>unmodified</status>
      <modifiedWord/>
      <trackRevisions>false</trackRevisions>
    </reviewItem>
    <reviewItem>
      <errorID>0d06b4b2-9c13-4a9b-a472-718b028ac29f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29B34BC1</paraID>
      <start>0</start>
      <end>2</end>
      <status>unmodified</status>
      <modifiedWord/>
      <trackRevisions>false</trackRevisions>
    </reviewItem>
    <reviewItem>
      <errorID>7b2da62f-f4ac-4648-81e3-7f5a2384c65e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5A2F7F5D</paraID>
      <start>0</start>
      <end>2</end>
      <status>unmodified</status>
      <modifiedWord/>
      <trackRevisions>false</trackRevisions>
    </reviewItem>
    <reviewItem>
      <errorID>67d7e93d-b22b-47ed-ac06-7d00f09d9447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5A2F7F5D</paraID>
      <start>79</start>
      <end>84</end>
      <status>unmodified</status>
      <modifiedWord/>
      <trackRevisions>false</trackRevisions>
    </reviewItem>
    <reviewItem>
      <errorID>cf5be227-5487-4a03-bd35-bf467f79a930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9F19356</paraID>
      <start>0</start>
      <end>3</end>
      <status>unmodified</status>
      <modifiedWord/>
      <trackRevisions>false</trackRevisions>
    </reviewItem>
    <reviewItem>
      <errorID>fc1c9514-35f4-48ec-9c73-ffc027665ad0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143811B</paraID>
      <start>0</start>
      <end>3</end>
      <status>unmodified</status>
      <modifiedWord/>
      <trackRevisions>false</trackRevisions>
    </reviewItem>
    <reviewItem>
      <errorID>1dd8d1f6-690f-405c-ae17-7ace95d64c4a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CFED5B5</paraID>
      <start>0</start>
      <end>3</end>
      <status>unmodified</status>
      <modifiedWord/>
      <trackRevisions>false</trackRevisions>
    </reviewItem>
    <reviewItem>
      <errorID>67d65598-aac6-4982-a1a4-f277ee4d1040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50F981D4</paraID>
      <start>0</start>
      <end>3</end>
      <status>unmodified</status>
      <modifiedWord/>
      <trackRevisions>false</trackRevisions>
    </reviewItem>
    <reviewItem>
      <errorID>8fc0d245-87fc-4056-9dc1-6bce3388de92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300FF92B</paraID>
      <start>0</start>
      <end>3</end>
      <status>unmodified</status>
      <modifiedWord/>
      <trackRevisions>false</trackRevisions>
    </reviewItem>
    <reviewItem>
      <errorID>e0e9885b-8460-4465-8e15-754f94c1e1b9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30CBAAD8</paraID>
      <start>0</start>
      <end>3</end>
      <status>unmodified</status>
      <modifiedWord/>
      <trackRevisions>false</trackRevisions>
    </reviewItem>
    <reviewItem>
      <errorID>1d2f8973-58cf-4866-b5e9-9e83735b9b6a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4BCA7DD8</paraID>
      <start>0</start>
      <end>3</end>
      <status>unmodified</status>
      <modifiedWord/>
      <trackRevisions>false</trackRevisions>
    </reviewItem>
    <reviewItem>
      <errorID>9d19c327-4412-4264-b81b-679a8f5f9f03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73FFE0EC</paraID>
      <start>0</start>
      <end>3</end>
      <status>unmodified</status>
      <modifiedWord/>
      <trackRevisions>false</trackRevisions>
    </reviewItem>
    <reviewItem>
      <errorID>06169069-feea-4ab5-8378-3ee6a66cc7ab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2B98DE06</paraID>
      <start>0</start>
      <end>2</end>
      <status>unmodified</status>
      <modifiedWord/>
      <trackRevisions>false</trackRevisions>
    </reviewItem>
    <reviewItem>
      <errorID>ce8d9db0-44d0-4e8d-9a06-515a565c2dea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794AEE80</paraID>
      <start>0</start>
      <end>2</end>
      <status>unmodified</status>
      <modifiedWord/>
      <trackRevisions>false</trackRevisions>
    </reviewItem>
    <reviewItem>
      <errorID>b910b6f7-4211-4c94-9c3d-06490136b840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6CC015B9</paraID>
      <start>0</start>
      <end>2</end>
      <status>unmodified</status>
      <modifiedWord/>
      <trackRevisions>false</trackRevisions>
    </reviewItem>
    <reviewItem>
      <errorID>ed4970bd-c619-4f36-80ad-6a8f0f18f31a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3F2C0206</paraID>
      <start>0</start>
      <end>2</end>
      <status>unmodified</status>
      <modifiedWord/>
      <trackRevisions>false</trackRevisions>
    </reviewItem>
    <reviewItem>
      <errorID>b1312921-3dbf-4d40-a360-fad66b743c0b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19C27D25</paraID>
      <start>0</start>
      <end>2</end>
      <status>unmodified</status>
      <modifiedWord/>
      <trackRevisions>false</trackRevisions>
    </reviewItem>
    <reviewItem>
      <errorID>d40268e3-babf-4ca5-92e6-9d284ebe843e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7FCE2823</paraID>
      <start>0</start>
      <end>2</end>
      <status>unmodified</status>
      <modifiedWord/>
      <trackRevisions>false</trackRevisions>
    </reviewItem>
    <reviewItem>
      <errorID>673aa60e-bfc0-4fb3-9155-0400b7c11434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310D8AEB</paraID>
      <start>0</start>
      <end>2</end>
      <status>unmodified</status>
      <modifiedWord/>
      <trackRevisions>false</trackRevisions>
    </reviewItem>
    <reviewItem>
      <errorID>c8c02b4e-c55b-465c-afa3-86975145dc49</errorID>
      <errorWord>作</errorWord>
      <group>L1_Word</group>
      <groupName>字词问题</groupName>
      <ability>L2_Typo</ability>
      <abilityName>字词错误</abilityName>
      <candidateList>
        <item>作为</item>
      </candidateList>
      <explain/>
      <paraID>310D8AEB</paraID>
      <start>73</start>
      <end>74</end>
      <status>unmodified</status>
      <modifiedWord/>
      <trackRevisions>false</trackRevisions>
    </reviewItem>
    <reviewItem>
      <errorID>f18fdd9f-dae1-4b2e-bf4b-78b888dd2f1a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7D369D54</paraID>
      <start>0</start>
      <end>2</end>
      <status>unmodified</status>
      <modifiedWord/>
      <trackRevisions>false</trackRevisions>
    </reviewItem>
    <reviewItem>
      <errorID>0027425a-94c0-4d37-a680-1e78c481480d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409ABAFF</paraID>
      <start>0</start>
      <end>2</end>
      <status>unmodified</status>
      <modifiedWord/>
      <trackRevisions>false</trackRevisions>
    </reviewItem>
    <reviewItem>
      <errorID>6b16b782-6b74-4079-8994-aeda5358b323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74D6512</paraID>
      <start>0</start>
      <end>2</end>
      <status>unmodified</status>
      <modifiedWord/>
      <trackRevisions>false</trackRevisions>
    </reviewItem>
    <reviewItem>
      <errorID>1c6698d7-1af9-4352-bbe8-54c68994ff04</errorID>
      <errorWord>方</errorWord>
      <group>L1_Word</group>
      <groupName>字词问题</groupName>
      <ability>L2_Typo</ability>
      <abilityName>字词错误</abilityName>
      <candidateList>
        <item>方在</item>
      </candidateList>
      <explain/>
      <paraID> 74D6512</paraID>
      <start>3</start>
      <end>4</end>
      <status>unmodified</status>
      <modifiedWord/>
      <trackRevisions>false</trackRevisions>
    </reviewItem>
    <reviewItem>
      <errorID>f8f68aa1-9cbb-431d-a1da-dac3214eb59e</errorID>
      <errorWord>下午16:00</errorWord>
      <group>L1_Knowledge</group>
      <groupName>知识性问题</groupName>
      <ability>L2_Time</ability>
      <abilityName>日期时间</abilityName>
      <candidateList>
        <item>16:00</item>
      </candidateList>
      <explain>24小时制的时间，不需要强调“下午”。</explain>
      <paraID> 74D6512</paraID>
      <start>12</start>
      <end>17</end>
      <status>modified</status>
      <modifiedWord>16:00</modifiedWord>
      <trackRevisions>false</trackRevisions>
    </reviewItem>
    <reviewItem>
      <errorID>6c10b5cb-fbe3-45ac-a461-4ce802e18b9c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32E7EDD1</paraID>
      <start>0</start>
      <end>2</end>
      <status>unmodified</status>
      <modifiedWord/>
      <trackRevisions>false</trackRevisions>
    </reviewItem>
    <reviewItem>
      <errorID>7a3924a5-c538-4daa-a4da-047a50dfbe2c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1CCC6FEF</paraID>
      <start>0</start>
      <end>2</end>
      <status>unmodified</status>
      <modifiedWord/>
      <trackRevisions>false</trackRevisions>
    </reviewItem>
    <reviewItem>
      <errorID>4b307be0-c9b5-4bf6-9b3d-692ef7d57ce7</errorID>
      <errorWord>其它</errorWord>
      <group>L1_Word</group>
      <groupName>字词问题</groupName>
      <ability>L2_Alias</ability>
      <abilityName>也作/曾用词</abilityName>
      <candidateList>
        <item>其他</item>
      </candidateList>
      <explain>词汇[其它]为不规范表述或旧称，其规范书面表述为[其他]。</explain>
      <paraID>19AA5FE7</paraID>
      <start>0</start>
      <end>2</end>
      <status>modified</status>
      <modifiedWord>其他</modifiedWord>
      <trackRevisions>false</trackRevisions>
    </reviewItem>
    <reviewItem>
      <errorID>1747a899-9e15-4b63-814d-ef69d8fff8ab</errorID>
      <errorWord>Ｔ</errorWord>
      <group>L1_Format</group>
      <groupName>格式问题</groupName>
      <ability>L2_HalfPunc_CN</ability>
      <abilityName>全半角问题</abilityName>
      <candidateList>
        <item>T</item>
      </candidateList>
      <explain>文本全半角错误。</explain>
      <paraID>16DF86F6</paraID>
      <start>28</start>
      <end>29</end>
      <status>unmodified</status>
      <modifiedWord/>
      <trackRevisions>false</trackRevisions>
    </reviewItem>
    <reviewItem>
      <errorID>32599d88-df48-414f-9282-a88eaa270ea3</errorID>
      <errorWord>全</errorWord>
      <group>L1_Word</group>
      <groupName>字词问题</groupName>
      <ability>L2_Typo</ability>
      <abilityName>字词错误</abilityName>
      <candidateList>
        <item>全性</item>
      </candidateList>
      <explain/>
      <paraID>43FFC328</paraID>
      <start>156</start>
      <end>157</end>
      <status>unmodified</status>
      <modifiedWord/>
      <trackRevisions>false</trackRevisions>
    </reviewItem>
    <reviewItem>
      <errorID>b7301e1e-f5ac-42cb-ac09-1a5aef12cdf4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7C9F72BC</paraID>
      <start>0</start>
      <end>2</end>
      <status>unmodified</status>
      <modifiedWord/>
      <trackRevisions>false</trackRevisions>
    </reviewItem>
    <reviewItem>
      <errorID>bacce7a7-4079-4c41-bbce-12499855fc87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352A5A78</paraID>
      <start>0</start>
      <end>2</end>
      <status>unmodified</status>
      <modifiedWord/>
      <trackRevisions>false</trackRevisions>
    </reviewItem>
    <reviewItem>
      <errorID>133035db-ff6b-4300-b33b-474b73dfdc5d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62022178</paraID>
      <start>0</start>
      <end>2</end>
      <status>unmodified</status>
      <modifiedWord/>
      <trackRevisions>false</trackRevisions>
    </reviewItem>
    <reviewItem>
      <errorID>35d62f59-c375-44ba-b203-09e0a35ef1f3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73D498EE</paraID>
      <start>0</start>
      <end>2</end>
      <status>unmodified</status>
      <modifiedWord/>
      <trackRevisions>false</trackRevisions>
    </reviewItem>
    <reviewItem>
      <errorID>cc2f010a-be1e-4e61-9efa-8aa2ee5594ff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6F9E5111</paraID>
      <start>0</start>
      <end>2</end>
      <status>unmodified</status>
      <modifiedWord/>
      <trackRevisions>false</trackRevisions>
    </reviewItem>
    <reviewItem>
      <errorID>1e4bec19-371b-429b-b165-157b73d0421a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461D1832</paraID>
      <start>0</start>
      <end>2</end>
      <status>unmodified</status>
      <modifiedWord/>
      <trackRevisions>false</trackRevisions>
    </reviewItem>
    <reviewItem>
      <errorID>6893f600-c4d9-4b08-bb11-24ac7ee725b3</errorID>
      <errorWord>造成的</errorWord>
      <group>L1_Word</group>
      <groupName>字词问题</groupName>
      <ability>L2_Typo</ability>
      <abilityName>字词错误</abilityName>
      <candidateList>
        <item>造成</item>
      </candidateList>
      <explain/>
      <paraID>461D1832</paraID>
      <start>50</start>
      <end>53</end>
      <status>unmodified</status>
      <modifiedWord/>
      <trackRevisions>false</trackRevisions>
    </reviewItem>
    <reviewItem>
      <errorID>e48f14dc-d8d0-4ef8-8483-c0fac9dfbf16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4EF76FD1</paraID>
      <start>4</start>
      <end>6</end>
      <status>unmodified</status>
      <modifiedWord/>
      <trackRevisions>false</trackRevisions>
    </reviewItem>
    <reviewItem>
      <errorID>d5604b1a-4673-4543-a618-bcffe5e192db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1CA6E23D</paraID>
      <start>0</start>
      <end>2</end>
      <status>unmodified</status>
      <modifiedWord/>
      <trackRevisions>false</trackRevisions>
    </reviewItem>
    <reviewItem>
      <errorID>f9b1cad6-f5f9-4e2e-99d7-55e42585fe6a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68003F3F</paraID>
      <start>0</start>
      <end>2</end>
      <status>unmodified</status>
      <modifiedWord/>
      <trackRevisions>false</trackRevisions>
    </reviewItem>
    <reviewItem>
      <errorID>13f2345c-ac45-4725-83a4-0714d9d75989</errorID>
      <errorWord>价</errorWord>
      <group>L1_Word</group>
      <groupName>字词问题</groupName>
      <ability>L2_Typo</ability>
      <abilityName>字词错误</abilityName>
      <candidateList>
        <item>价格</item>
      </candidateList>
      <explain/>
      <paraID>68003F3F</paraID>
      <start>25</start>
      <end>26</end>
      <status>unmodified</status>
      <modifiedWord/>
      <trackRevisions>false</trackRevisions>
    </reviewItem>
    <reviewItem>
      <errorID>2ee99e67-e016-4e76-b598-902a3542a8f4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7C389598</paraID>
      <start>0</start>
      <end>2</end>
      <status>unmodified</status>
      <modifiedWord/>
      <trackRevisions>false</trackRevisions>
    </reviewItem>
    <reviewItem>
      <errorID>d653b956-281b-4e95-bb58-c86db9ace811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1AB16A1E</paraID>
      <start>0</start>
      <end>2</end>
      <status>unmodified</status>
      <modifiedWord/>
      <trackRevisions>false</trackRevisions>
    </reviewItem>
    <reviewItem>
      <errorID>99282402-51d3-4b38-93b7-fee900970d01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4676A93</paraID>
      <start>0</start>
      <end>2</end>
      <status>unmodified</status>
      <modifiedWord/>
      <trackRevisions>false</trackRevisions>
    </reviewItem>
    <reviewItem>
      <errorID>12b256f3-aa0b-4b66-ad59-6a70a9b5bc9e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412EE4D1</paraID>
      <start>0</start>
      <end>2</end>
      <status>unmodified</status>
      <modifiedWord/>
      <trackRevisions>false</trackRevisions>
    </reviewItem>
    <reviewItem>
      <errorID>ffa8db6f-57e6-4c62-803c-e3192cf07e18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2A0417E3</paraID>
      <start>0</start>
      <end>2</end>
      <status>unmodified</status>
      <modifiedWord/>
      <trackRevisions>false</trackRevisions>
    </reviewItem>
    <reviewItem>
      <errorID>01eb3343-18ea-4fee-885b-452017511142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10DCE348</paraID>
      <start>0</start>
      <end>2</end>
      <status>unmodified</status>
      <modifiedWord/>
      <trackRevisions>false</trackRevisions>
    </reviewItem>
    <reviewItem>
      <errorID>065147b2-869a-444b-ab85-3196b28947b1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96F784B</paraID>
      <start>0</start>
      <end>2</end>
      <status>unmodified</status>
      <modifiedWord/>
      <trackRevisions>false</trackRevisions>
    </reviewItem>
    <reviewItem>
      <errorID>c273a4f6-611d-4bf8-a663-1874e3493e46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76439FD6</paraID>
      <start>0</start>
      <end>2</end>
      <status>unmodified</status>
      <modifiedWord/>
      <trackRevisions>false</trackRevisions>
    </reviewItem>
    <reviewItem>
      <errorID>bc6c3a86-b1ae-4e0a-a2a2-c6cc0f8c8532</errorID>
      <errorWord>，</errorWord>
      <group>L1_Word</group>
      <groupName>字词问题</groupName>
      <ability>L2_Typo</ability>
      <abilityName>字词错误</abilityName>
      <candidateList>
        <item>，可</item>
      </candidateList>
      <explain/>
      <paraID>76439FD6</paraID>
      <start>37</start>
      <end>38</end>
      <status>unmodified</status>
      <modifiedWord/>
      <trackRevisions>false</trackRevisions>
    </reviewItem>
    <reviewItem>
      <errorID>b5764b9f-0f92-4a7c-9ebc-640bd6eaa5cd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5A5BE1E7</paraID>
      <start>0</start>
      <end>2</end>
      <status>unmodified</status>
      <modifiedWord/>
      <trackRevisions>false</trackRevisions>
    </reviewItem>
    <reviewItem>
      <errorID>c463462b-417a-45a2-a808-5e99b2a6c9db</errorID>
      <errorWord>免于</errorWord>
      <group>L1_Word</group>
      <groupName>字词问题</groupName>
      <ability>L2_Typo</ability>
      <abilityName>字词错误</abilityName>
      <candidateList>
        <item>免予</item>
      </candidateList>
      <explain>存在发音相同字词的误用。</explain>
      <paraID>5C5EF47E</paraID>
      <start>93</start>
      <end>95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cdfe49-ac8a-47c2-8550-7740306f299f}">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67</Pages>
  <Words>2507</Words>
  <Characters>2687</Characters>
  <Lines>345</Lines>
  <Paragraphs>97</Paragraphs>
  <TotalTime>18</TotalTime>
  <ScaleCrop>false</ScaleCrop>
  <LinksUpToDate>false</LinksUpToDate>
  <CharactersWithSpaces>2718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chenny</cp:lastModifiedBy>
  <cp:lastPrinted>2026-08-10T06:48:00Z</cp:lastPrinted>
  <dcterms:modified xsi:type="dcterms:W3CDTF">2026-09-01T07:45:08Z</dcterms:modified>
  <dc:title>无锡市政</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AB9E9129A7694824A0DF1E756B335785_13</vt:lpwstr>
  </property>
  <property fmtid="{D5CDD505-2E9C-101B-9397-08002B2CF9AE}" pid="4" name="KSOTemplateDocerSaveRecord">
    <vt:lpwstr>eyJoZGlkIjoiNTMyODZjYzk1YWFmNTk2YWJjYjg1ZDZhZjMwYWUwMjciLCJ1c2VySWQiOiI0NjU3NzI1NTMifQ==</vt:lpwstr>
  </property>
</Properties>
</file>