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JSZC-320500-JZCG-G2026-0261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bookmarkStart w:id="0" w:name="OLE_LINK21"/>
      <w:r/>
      <w:bookmarkStart w:id="1" w:name="OLE_LINK23"/>
      <w:r>
        <w:rPr>
          <w:rFonts w:hint="eastAsia" w:ascii="宋体" w:hAnsi="宋体"/>
          <w:b/>
          <w:sz w:val="32"/>
        </w:rPr>
        <w:t xml:space="preserve">低空通信基建数字化实训基</w:t>
      </w:r>
      <w:bookmarkEnd w:id="0"/>
      <w:r/>
      <w:bookmarkEnd w:id="1"/>
      <w:r>
        <w:rPr>
          <w:rFonts w:hint="eastAsia" w:ascii="宋体" w:hAnsi="宋体"/>
          <w:b/>
          <w:sz w:val="32"/>
        </w:rPr>
        <w:t xml:space="preserve">地</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rPr>
          <w:rStyle w:val="1072"/>
          <w:rFonts w:ascii="宋体" w:hAnsi="宋体" w:cs="Calibri"/>
          <w:bCs/>
          <w:caps/>
          <w:color w:val="auto"/>
          <w:sz w:val="32"/>
        </w:rPr>
        <w:fldChar w:fldCharType="begin"/>
      </w:r>
      <w:r>
        <w:rPr>
          <w:rStyle w:val="1072"/>
          <w:rFonts w:ascii="宋体" w:hAnsi="宋体" w:cs="Calibri"/>
          <w:bCs/>
          <w:caps/>
          <w:color w:val="auto"/>
          <w:sz w:val="32"/>
        </w:rPr>
        <w:instrText xml:space="preserve"> TOC \o "1-1" \h \z \u </w:instrText>
      </w:r>
      <w:r>
        <w:rPr>
          <w:rStyle w:val="1072"/>
          <w:rFonts w:ascii="宋体" w:hAnsi="宋体" w:cs="Calibri"/>
          <w:bCs/>
          <w:caps/>
          <w:color w:val="auto"/>
          <w:sz w:val="32"/>
        </w:rPr>
        <w:fldChar w:fldCharType="separate"/>
      </w:r>
      <w:hyperlink w:tooltip="#_Toc105397776" w:anchor="_Toc105397776" w:history="1">
        <w:r>
          <w:rPr>
            <w:rStyle w:val="1072"/>
            <w:rFonts w:ascii="宋体" w:hAnsi="宋体" w:cs="Calibri"/>
            <w:bCs/>
            <w:caps/>
            <w:color w:val="auto"/>
            <w:sz w:val="32"/>
            <w:szCs w:val="32"/>
          </w:rPr>
          <w:t xml:space="preserve">第一章 投标邀请函</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_Toc105397776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5</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77" w:anchor="_Toc105397777" w:history="1">
        <w:r>
          <w:rPr>
            <w:rStyle w:val="1072"/>
            <w:rFonts w:ascii="宋体" w:hAnsi="宋体" w:cs="Calibri"/>
            <w:bCs/>
            <w:caps/>
            <w:color w:val="auto"/>
            <w:sz w:val="32"/>
            <w:szCs w:val="32"/>
          </w:rPr>
          <w:t xml:space="preserve">第二章 投标人须知</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_Toc105397777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8</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78" w:anchor="_Toc105397778" w:history="1">
        <w:r>
          <w:rPr>
            <w:rStyle w:val="1072"/>
            <w:rFonts w:ascii="宋体" w:hAnsi="宋体" w:cs="Calibri"/>
            <w:bCs/>
            <w:caps/>
            <w:color w:val="auto"/>
            <w:sz w:val="32"/>
            <w:szCs w:val="32"/>
          </w:rPr>
          <w:t xml:space="preserve">第三章 投标文件格式</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_Toc105397778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20</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3" w:anchor="_Toc105397793" w:history="1">
        <w:r>
          <w:rPr>
            <w:rStyle w:val="1072"/>
            <w:rFonts w:ascii="宋体" w:hAnsi="宋体" w:cs="Calibri"/>
            <w:bCs/>
            <w:caps/>
            <w:color w:val="auto"/>
            <w:sz w:val="32"/>
            <w:szCs w:val="32"/>
          </w:rPr>
          <w:t xml:space="preserve">第四章 招标书</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_Toc105397793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33</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4" w:anchor="_Toc105397794" w:history="1">
        <w:r>
          <w:rPr>
            <w:rStyle w:val="1072"/>
            <w:rFonts w:ascii="宋体" w:hAnsi="宋体" w:cs="Calibri"/>
            <w:bCs/>
            <w:caps/>
            <w:color w:val="auto"/>
            <w:sz w:val="32"/>
            <w:szCs w:val="32"/>
          </w:rPr>
          <w:t xml:space="preserve">第五章 合同及主要条款</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_Toc105397794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36</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5" w:anchor="_Toc105397795" w:history="1">
        <w:r>
          <w:rPr>
            <w:rStyle w:val="1072"/>
            <w:rFonts w:ascii="宋体" w:hAnsi="宋体" w:cs="Calibri"/>
            <w:bCs/>
            <w:caps/>
            <w:color w:val="auto"/>
            <w:sz w:val="32"/>
            <w:szCs w:val="32"/>
          </w:rPr>
          <w:t xml:space="preserve">第六章 评标办法和评分标准</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_Toc105397795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43</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低空通信基建数字化实训基地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陈永强</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0512-66501584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bookmarkStart w:id="8"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低空通信基建数字化实训基地</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JSZC-320500-JZCG-G2026-0261</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低空通信基建数字化实训基地</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5"/>
        <w:ind w:left="0" w:firstLine="420"/>
        <w:spacing w:line="360" w:lineRule="auto"/>
        <w:rPr>
          <w:rFonts w:ascii="宋体" w:hAnsi="宋体"/>
          <w:sz w:val="21"/>
          <w:szCs w:val="21"/>
        </w:rPr>
      </w:pPr>
      <w:r>
        <w:rPr>
          <w:rFonts w:hint="eastAsia" w:ascii="宋体" w:hAnsi="宋体"/>
          <w:sz w:val="21"/>
          <w:szCs w:val="21"/>
        </w:rPr>
        <w:t xml:space="preserve">4.预算金额：</w:t>
      </w:r>
      <w:bookmarkStart w:id="9" w:name="OLE_LINK44"/>
      <w:r>
        <w:rPr>
          <w:rFonts w:hint="eastAsia" w:ascii="宋体" w:hAnsi="宋体"/>
          <w:bCs/>
          <w:sz w:val="21"/>
          <w:szCs w:val="21"/>
        </w:rPr>
        <w:t xml:space="preserve">人民币</w:t>
      </w:r>
      <w:r>
        <w:rPr>
          <w:rFonts w:hint="eastAsia" w:ascii="宋体" w:hAnsi="宋体"/>
          <w:bCs/>
          <w:sz w:val="21"/>
          <w:szCs w:val="21"/>
        </w:rPr>
        <w:t xml:space="preserve">壹佰柒拾万</w:t>
      </w:r>
      <w:r>
        <w:rPr>
          <w:rFonts w:hint="eastAsia" w:ascii="宋体" w:hAnsi="宋体"/>
          <w:bCs/>
          <w:sz w:val="21"/>
          <w:szCs w:val="21"/>
        </w:rPr>
        <w:t xml:space="preserve">元整(￥</w:t>
      </w:r>
      <w:r>
        <w:rPr>
          <w:rFonts w:ascii="宋体" w:hAnsi="宋体"/>
          <w:bCs/>
          <w:sz w:val="21"/>
          <w:szCs w:val="21"/>
        </w:rPr>
        <w:t xml:space="preserve">1700000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bookmarkEnd w:id="9"/>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w:t>
      </w:r>
      <w:r>
        <w:rPr>
          <w:rFonts w:hint="eastAsia" w:ascii="宋体" w:hAnsi="宋体"/>
          <w:bCs/>
          <w:sz w:val="21"/>
          <w:szCs w:val="21"/>
        </w:rPr>
        <w:t xml:space="preserve">壹佰柒拾万</w:t>
      </w:r>
      <w:r>
        <w:rPr>
          <w:rFonts w:hint="eastAsia" w:ascii="宋体" w:hAnsi="宋体"/>
          <w:bCs/>
          <w:sz w:val="21"/>
          <w:szCs w:val="21"/>
        </w:rPr>
        <w:t xml:space="preserve">元整(￥</w:t>
      </w:r>
      <w:r>
        <w:rPr>
          <w:rFonts w:ascii="宋体" w:hAnsi="宋体"/>
          <w:bCs/>
          <w:sz w:val="21"/>
          <w:szCs w:val="21"/>
        </w:rPr>
        <w:t xml:space="preserve">1700000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签订合同后45天内完成供货、安装、调试并能正常运行。5年免费质保期。</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低空通信基建数字化实训基地</w:t>
      </w:r>
      <w:r>
        <w:rPr>
          <w:rFonts w:hint="eastAsia" w:ascii="宋体" w:hAnsi="宋体"/>
          <w:sz w:val="21"/>
          <w:szCs w:val="21"/>
        </w:rPr>
        <w:t xml:space="preserve">：</w:t>
      </w:r>
      <w:r>
        <w:rPr>
          <w:rFonts w:hint="eastAsia" w:ascii="宋体" w:hAnsi="宋体"/>
          <w:sz w:val="21"/>
        </w:rPr>
        <w:t xml:space="preserve">本项目构建的低空通信基建数字化实训基地，涵盖空天地智联网仿真、低空网络优化、数据通信设备、低空多模监测、高精度 RTK 定位、工程建设设备等模块，整体配置满足职业本科层次低空通信基建数字化相关课程教学、综合实训、学科竞赛与基础科研需求，技术路线贴合行业发展，预算合理，实用性强，响应了国家低空经济发展战略和专业群对复合型低空新基建技术人才的迫切需求。</w:t>
      </w:r>
      <w:r>
        <w:rPr>
          <w:rFonts w:hint="eastAsia" w:ascii="宋体" w:hAnsi="宋体"/>
          <w:sz w:val="21"/>
          <w:szCs w:val="21"/>
        </w:rPr>
        <w:t xml:space="preserve">（详见采购文件第四章）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t xml:space="preserve">13913190747</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t xml:space="preserve">13913190747</w:t>
      </w:r>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rPr>
          <w:rFonts w:hint="eastAsia" w:ascii="宋体" w:hAnsi="宋体"/>
          <w:sz w:val="21"/>
          <w:szCs w:val="21"/>
        </w:rPr>
        <w:t xml:space="preserve">  </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地址： </w:t>
      </w:r>
      <w:r>
        <w:rPr>
          <w:rFonts w:hint="eastAsia" w:ascii="宋体" w:hAnsi="宋体"/>
          <w:sz w:val="21"/>
          <w:szCs w:val="21"/>
        </w:rPr>
        <w:t xml:space="preserve">江苏省苏州市吴中区致能大道106号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陈永强</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0512-66501584</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5"/>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9"/>
      </w:pPr>
      <w:r/>
      <w:r/>
    </w:p>
    <w:p>
      <w:pPr>
        <w:pStyle w:val="1019"/>
        <w:ind w:left="0" w:firstLine="0"/>
      </w:pPr>
      <w:r/>
      <w:r/>
    </w:p>
    <w:p>
      <w:pPr>
        <w:pStyle w:val="1019"/>
        <w:ind w:left="0" w:firstLine="0"/>
      </w:pPr>
      <w:r/>
      <w:r/>
    </w:p>
    <w:p>
      <w:pPr>
        <w:pStyle w:val="1007"/>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2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2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9" w:name="_Toc105397778"/>
      <w:r/>
      <w:bookmarkStart w:id="50" w:name="_Toc24711"/>
      <w:r/>
      <w:bookmarkStart w:id="51" w:name="_Toc7264"/>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r/>
      <w:bookmarkEnd w:id="73"/>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21574"/>
      <w:r/>
      <w:bookmarkStart w:id="78" w:name="_Toc19621"/>
      <w:r/>
      <w:bookmarkStart w:id="7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苏州职业技术大学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低空通信基建数字化实训基地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869"/>
      <w:r/>
      <w:bookmarkStart w:id="83" w:name="_Toc32206"/>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5" w:name="OLE_LINK15"/>
      <w:r/>
      <w:bookmarkStart w:id="86"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5"/>
      <w:r/>
      <w:bookmarkEnd w:id="86"/>
      <w:r/>
      <w:r/>
    </w:p>
    <w:p>
      <w:pPr>
        <w:ind w:left="0"/>
        <w:jc w:val="left"/>
        <w:rPr>
          <w:rFonts w:ascii="宋体" w:hAnsi="宋体"/>
          <w:sz w:val="21"/>
          <w:szCs w:val="21"/>
        </w:rPr>
        <w:outlineLvl w:val="0"/>
      </w:pPr>
      <w:r>
        <w:rPr>
          <w:rFonts w:ascii="宋体" w:hAnsi="宋体"/>
          <w:sz w:val="21"/>
          <w:szCs w:val="21"/>
          <w:lang w:val="zh-CN"/>
        </w:rPr>
        <w:br w:type="page" w:clear="all"/>
      </w:r>
      <w:bookmarkStart w:id="87" w:name="_Toc31973"/>
      <w:r/>
      <w:bookmarkStart w:id="88" w:name="_Toc27138"/>
      <w:r/>
      <w:r/>
    </w:p>
    <w:p>
      <w:pPr>
        <w:ind w:left="0"/>
        <w:jc w:val="left"/>
        <w:rPr>
          <w:rFonts w:ascii="宋体" w:hAnsi="宋体"/>
          <w:b/>
          <w:sz w:val="21"/>
          <w:szCs w:val="21"/>
        </w:rPr>
        <w:outlineLvl w:val="0"/>
      </w:pPr>
      <w:r/>
      <w:bookmarkStart w:id="89"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0" w:name="_Toc105397787"/>
      <w:r/>
      <w:bookmarkStart w:id="91"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2" w:name="_Toc71810490"/>
      <w:r/>
      <w:bookmarkEnd w:id="87"/>
      <w:r/>
      <w:bookmarkEnd w:id="88"/>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4" w:name="OLE_LINK7"/>
      <w:r/>
      <w:bookmarkStart w:id="9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4"/>
      <w:r/>
      <w:bookmarkEnd w:id="9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pStyle w:val="1007"/>
        <w:ind w:left="0" w:firstLine="0"/>
        <w:jc w:val="center"/>
        <w:rPr>
          <w:rFonts w:ascii="宋体" w:hAnsi="宋体"/>
          <w:b/>
          <w:sz w:val="44"/>
          <w:szCs w:val="22"/>
        </w:rPr>
      </w:pPr>
      <w:r/>
      <w:bookmarkStart w:id="97" w:name="_Toc105397793"/>
      <w:r/>
      <w:bookmarkStart w:id="98" w:name="_Toc4098"/>
      <w:r/>
      <w:bookmarkStart w:id="99" w:name="_Toc23660"/>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低空通信基建数字化实训基地</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JSZC-320500-JZCG-G2026-0261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低空通信基建数字化实训基地</w:t>
      </w:r>
      <w:r/>
    </w:p>
    <w:p>
      <w:pPr>
        <w:pStyle w:val="102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w:t>
      </w:r>
      <w:r>
        <w:rPr>
          <w:rFonts w:hint="eastAsia" w:ascii="宋体" w:hAnsi="宋体"/>
          <w:bCs/>
          <w:sz w:val="21"/>
          <w:szCs w:val="21"/>
        </w:rPr>
        <w:t xml:space="preserve">壹佰柒拾万</w:t>
      </w:r>
      <w:r>
        <w:rPr>
          <w:rFonts w:hint="eastAsia" w:ascii="宋体" w:hAnsi="宋体"/>
          <w:bCs/>
          <w:sz w:val="21"/>
          <w:szCs w:val="21"/>
        </w:rPr>
        <w:t xml:space="preserve">元整(￥</w:t>
      </w:r>
      <w:r>
        <w:rPr>
          <w:rFonts w:ascii="宋体" w:hAnsi="宋体"/>
          <w:bCs/>
          <w:sz w:val="21"/>
          <w:szCs w:val="21"/>
        </w:rPr>
        <w:t xml:space="preserve">1700000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w:t>
      </w:r>
      <w:r>
        <w:rPr>
          <w:rFonts w:hint="eastAsia" w:ascii="宋体" w:hAnsi="宋体"/>
          <w:bCs/>
          <w:sz w:val="21"/>
          <w:szCs w:val="21"/>
        </w:rPr>
        <w:t xml:space="preserve">壹佰柒拾万</w:t>
      </w:r>
      <w:r>
        <w:rPr>
          <w:rFonts w:hint="eastAsia" w:ascii="宋体" w:hAnsi="宋体"/>
          <w:bCs/>
          <w:sz w:val="21"/>
          <w:szCs w:val="21"/>
        </w:rPr>
        <w:t xml:space="preserve">元整(￥</w:t>
      </w:r>
      <w:r>
        <w:rPr>
          <w:rFonts w:ascii="宋体" w:hAnsi="宋体"/>
          <w:bCs/>
          <w:sz w:val="21"/>
          <w:szCs w:val="21"/>
        </w:rPr>
        <w:t xml:space="preserve">1700000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bookmarkStart w:id="101" w:name="OLE_LINK18"/>
      <w:r>
        <w:rPr>
          <w:rFonts w:hint="eastAsia" w:ascii="宋体" w:hAnsi="宋体"/>
          <w:sz w:val="21"/>
        </w:rPr>
        <w:t xml:space="preserve">签订合同后45天内完成供货、安装、调试并能正常运行。</w:t>
      </w:r>
      <w:bookmarkEnd w:id="101"/>
      <w:r>
        <w:rPr>
          <w:rFonts w:hint="eastAsia" w:ascii="宋体" w:hAnsi="宋体"/>
          <w:sz w:val="21"/>
        </w:rPr>
        <w:t xml:space="preserve">5年免费质保期。</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w:t>
      </w:r>
      <w:r>
        <w:rPr>
          <w:rFonts w:hint="eastAsia" w:ascii="宋体" w:hAnsi="宋体"/>
          <w:sz w:val="21"/>
        </w:rPr>
        <w:t xml:space="preserve">概况</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本项目构建的低空通信基建数字化实训基地，涵盖空天地智联网仿真、低空网络优化、数据通信设备、低空多模监测、高精度 RTK 定位、工程建设设备等模块，整体配置满足职业本科层次低空通信基建数字化相关课程教学、综合实训、学科竞赛与基础科研需求，技术路线贴合行业发展，预算合理，实用性强，响应了国家低空经济发展战略和专业群对复合型低空新基建技术人才的迫切需求。</w:t>
      </w:r>
      <w:r/>
    </w:p>
    <w:p>
      <w:pPr>
        <w:ind w:left="0" w:firstLine="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427"/>
        <w:tblW w:w="4992" w:type="pct"/>
        <w:tblInd w:w="0" w:type="dxa"/>
        <w:tblCellMar>
          <w:left w:w="108" w:type="dxa"/>
          <w:right w:w="108" w:type="dxa"/>
        </w:tblCellMar>
        <w:tblLook w:val="04A0" w:firstRow="1" w:lastRow="0" w:firstColumn="1" w:lastColumn="0" w:noHBand="0" w:noVBand="1"/>
      </w:tblPr>
      <w:tblGrid>
        <w:gridCol w:w="515"/>
        <w:gridCol w:w="1175"/>
        <w:gridCol w:w="6355"/>
        <w:gridCol w:w="575"/>
        <w:gridCol w:w="468"/>
        <w:gridCol w:w="750"/>
      </w:tblGrid>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货物名称</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单位</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质保要求</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1</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RTK基准站与流动站</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left"/>
              <w:rPr>
                <w:rFonts w:ascii="宋体" w:hAnsi="宋体"/>
                <w:bCs/>
                <w:sz w:val="21"/>
                <w:szCs w:val="21"/>
                <w:lang w:bidi="ar"/>
              </w:rPr>
            </w:pPr>
            <w:r>
              <w:rPr>
                <w:rFonts w:hint="eastAsia" w:ascii="宋体" w:hAnsi="宋体"/>
                <w:bCs/>
                <w:sz w:val="21"/>
                <w:szCs w:val="21"/>
                <w:lang w:bidi="ar"/>
              </w:rPr>
              <w:t xml:space="preserve">（一）总体要求</w:t>
            </w:r>
            <w:r>
              <w:rPr>
                <w:rFonts w:hint="eastAsia" w:ascii="宋体" w:hAnsi="宋体"/>
                <w:bCs/>
                <w:sz w:val="21"/>
                <w:szCs w:val="21"/>
                <w:lang w:bidi="ar"/>
              </w:rPr>
              <w:br/>
              <w:t xml:space="preserve">1.须为实时动态测量（RTK）系统（基准站+流动站），支持五星多频解算，满足低空通信基站选址测绘、航线控制点布设等需求。</w:t>
            </w:r>
            <w:r>
              <w:rPr>
                <w:rFonts w:hint="eastAsia" w:ascii="宋体" w:hAnsi="宋体"/>
                <w:bCs/>
                <w:sz w:val="21"/>
                <w:szCs w:val="21"/>
                <w:lang w:bidi="ar"/>
              </w:rPr>
              <w:br/>
              <w:t xml:space="preserve">2. 基站须具备双电池仓设计和长续航能力，手簿须具备远程电量监控能力。</w:t>
            </w:r>
            <w:r>
              <w:rPr>
                <w:rFonts w:hint="eastAsia" w:ascii="宋体" w:hAnsi="宋体"/>
                <w:bCs/>
                <w:sz w:val="21"/>
                <w:szCs w:val="21"/>
                <w:lang w:bidi="ar"/>
              </w:rPr>
              <w:br/>
              <w:t xml:space="preserve">3. 须提供配套测量软件，支持CAD放样、土方计算、道路设计等专业测量功能。</w:t>
            </w:r>
            <w:r>
              <w:rPr>
                <w:rFonts w:hint="eastAsia" w:ascii="宋体" w:hAnsi="宋体"/>
                <w:bCs/>
                <w:sz w:val="21"/>
                <w:szCs w:val="21"/>
                <w:lang w:bidi="ar"/>
              </w:rPr>
              <w:br/>
              <w:t xml:space="preserve">（二）基准站技术参数</w:t>
            </w:r>
            <w:r>
              <w:rPr>
                <w:rFonts w:hint="eastAsia" w:ascii="宋体" w:hAnsi="宋体"/>
                <w:bCs/>
                <w:sz w:val="21"/>
                <w:szCs w:val="21"/>
                <w:lang w:bidi="ar"/>
              </w:rPr>
              <w:br/>
              <w:t xml:space="preserve">1. 定位性能</w:t>
            </w:r>
            <w:r>
              <w:rPr>
                <w:rFonts w:hint="eastAsia" w:ascii="宋体" w:hAnsi="宋体"/>
                <w:bCs/>
                <w:sz w:val="21"/>
                <w:szCs w:val="21"/>
                <w:lang w:bidi="ar"/>
              </w:rPr>
              <w:br/>
              <w:t xml:space="preserve">（1）卫星系统：支持GPS+BDS+GLONASS+Galileo+QZSS五星解算，支持北斗三代，支持5星21频；</w:t>
            </w:r>
            <w:r>
              <w:rPr>
                <w:rFonts w:hint="eastAsia" w:ascii="宋体" w:hAnsi="宋体"/>
                <w:bCs/>
                <w:sz w:val="21"/>
                <w:szCs w:val="21"/>
                <w:lang w:bidi="ar"/>
              </w:rPr>
              <w:br/>
              <w:t xml:space="preserve">（2）通道数：≥1400；</w:t>
            </w:r>
            <w:r>
              <w:rPr>
                <w:rFonts w:hint="eastAsia" w:ascii="宋体" w:hAnsi="宋体"/>
                <w:bCs/>
                <w:sz w:val="21"/>
                <w:szCs w:val="21"/>
                <w:lang w:bidi="ar"/>
              </w:rPr>
              <w:br/>
              <w:t xml:space="preserve">（3）静态精度：平面±（2.5+0.5×10</w:t>
            </w:r>
            <w:r>
              <w:rPr>
                <w:rFonts w:hint="eastAsia" w:ascii="MS Mincho" w:hAnsi="MS Mincho" w:eastAsia="MS Mincho" w:cs="MS Mincho"/>
                <w:bCs/>
                <w:sz w:val="21"/>
                <w:szCs w:val="21"/>
                <w:lang w:bidi="ar"/>
              </w:rPr>
              <w:t xml:space="preserve">⁻⁶</w:t>
            </w:r>
            <w:r>
              <w:rPr>
                <w:rFonts w:hint="eastAsia" w:ascii="宋体" w:hAnsi="宋体" w:cs="宋体"/>
                <w:bCs/>
                <w:sz w:val="21"/>
                <w:szCs w:val="21"/>
                <w:lang w:bidi="ar"/>
              </w:rPr>
              <w:t xml:space="preserve">×</w:t>
            </w:r>
            <w:r>
              <w:rPr>
                <w:rFonts w:hint="eastAsia" w:ascii="宋体" w:hAnsi="宋体"/>
                <w:bCs/>
                <w:sz w:val="21"/>
                <w:szCs w:val="21"/>
                <w:lang w:bidi="ar"/>
              </w:rPr>
              <w:t xml:space="preserve">D） mm，高程±（5+0.5×10</w:t>
            </w:r>
            <w:r>
              <w:rPr>
                <w:rFonts w:hint="eastAsia" w:ascii="MS Mincho" w:hAnsi="MS Mincho" w:eastAsia="MS Mincho" w:cs="MS Mincho"/>
                <w:bCs/>
                <w:sz w:val="21"/>
                <w:szCs w:val="21"/>
                <w:lang w:bidi="ar"/>
              </w:rPr>
              <w:t xml:space="preserve">⁻⁶</w:t>
            </w:r>
            <w:r>
              <w:rPr>
                <w:rFonts w:hint="eastAsia" w:ascii="宋体" w:hAnsi="宋体" w:cs="宋体"/>
                <w:bCs/>
                <w:sz w:val="21"/>
                <w:szCs w:val="21"/>
                <w:lang w:bidi="ar"/>
              </w:rPr>
              <w:t xml:space="preserve">×</w:t>
            </w:r>
            <w:r>
              <w:rPr>
                <w:rFonts w:hint="eastAsia" w:ascii="宋体" w:hAnsi="宋体"/>
                <w:bCs/>
                <w:sz w:val="21"/>
                <w:szCs w:val="21"/>
                <w:lang w:bidi="ar"/>
              </w:rPr>
              <w:t xml:space="preserve">D） mm；</w:t>
            </w:r>
            <w:r>
              <w:rPr>
                <w:rFonts w:hint="eastAsia" w:ascii="宋体" w:hAnsi="宋体"/>
                <w:bCs/>
                <w:sz w:val="21"/>
                <w:szCs w:val="21"/>
                <w:lang w:bidi="ar"/>
              </w:rPr>
              <w:br/>
              <w:t xml:space="preserve">（4）RTK精度：平面±（8+1×10</w:t>
            </w:r>
            <w:r>
              <w:rPr>
                <w:rFonts w:hint="eastAsia" w:ascii="MS Mincho" w:hAnsi="MS Mincho" w:eastAsia="MS Mincho" w:cs="MS Mincho"/>
                <w:bCs/>
                <w:sz w:val="21"/>
                <w:szCs w:val="21"/>
                <w:lang w:bidi="ar"/>
              </w:rPr>
              <w:t xml:space="preserve">⁻⁶</w:t>
            </w:r>
            <w:r>
              <w:rPr>
                <w:rFonts w:hint="eastAsia" w:ascii="宋体" w:hAnsi="宋体" w:cs="宋体"/>
                <w:bCs/>
                <w:sz w:val="21"/>
                <w:szCs w:val="21"/>
                <w:lang w:bidi="ar"/>
              </w:rPr>
              <w:t xml:space="preserve">×</w:t>
            </w:r>
            <w:r>
              <w:rPr>
                <w:rFonts w:hint="eastAsia" w:ascii="宋体" w:hAnsi="宋体"/>
                <w:bCs/>
                <w:sz w:val="21"/>
                <w:szCs w:val="21"/>
                <w:lang w:bidi="ar"/>
              </w:rPr>
              <w:t xml:space="preserve">D） mm，高程±（15+1×10</w:t>
            </w:r>
            <w:r>
              <w:rPr>
                <w:rFonts w:hint="eastAsia" w:ascii="MS Mincho" w:hAnsi="MS Mincho" w:eastAsia="MS Mincho" w:cs="MS Mincho"/>
                <w:bCs/>
                <w:sz w:val="21"/>
                <w:szCs w:val="21"/>
                <w:lang w:bidi="ar"/>
              </w:rPr>
              <w:t xml:space="preserve">⁻⁶</w:t>
            </w:r>
            <w:r>
              <w:rPr>
                <w:rFonts w:hint="eastAsia" w:ascii="宋体" w:hAnsi="宋体" w:cs="宋体"/>
                <w:bCs/>
                <w:sz w:val="21"/>
                <w:szCs w:val="21"/>
                <w:lang w:bidi="ar"/>
              </w:rPr>
              <w:t xml:space="preserve">×</w:t>
            </w:r>
            <w:r>
              <w:rPr>
                <w:rFonts w:hint="eastAsia" w:ascii="宋体" w:hAnsi="宋体"/>
                <w:bCs/>
                <w:sz w:val="21"/>
                <w:szCs w:val="21"/>
                <w:lang w:bidi="ar"/>
              </w:rPr>
              <w:t xml:space="preserve">D） mm；</w:t>
            </w:r>
            <w:r>
              <w:rPr>
                <w:rFonts w:hint="eastAsia" w:ascii="宋体" w:hAnsi="宋体"/>
                <w:bCs/>
                <w:sz w:val="21"/>
                <w:szCs w:val="21"/>
                <w:lang w:bidi="ar"/>
              </w:rPr>
              <w:br/>
              <w:t xml:space="preserve">（5）码差分精度：平面±（0.25+1×10</w:t>
            </w:r>
            <w:r>
              <w:rPr>
                <w:rFonts w:hint="eastAsia" w:ascii="MS Mincho" w:hAnsi="MS Mincho" w:eastAsia="MS Mincho" w:cs="MS Mincho"/>
                <w:bCs/>
                <w:sz w:val="21"/>
                <w:szCs w:val="21"/>
                <w:lang w:bidi="ar"/>
              </w:rPr>
              <w:t xml:space="preserve">⁻⁶</w:t>
            </w:r>
            <w:r>
              <w:rPr>
                <w:rFonts w:hint="eastAsia" w:ascii="宋体" w:hAnsi="宋体" w:cs="宋体"/>
                <w:bCs/>
                <w:sz w:val="21"/>
                <w:szCs w:val="21"/>
                <w:lang w:bidi="ar"/>
              </w:rPr>
              <w:t xml:space="preserve">×</w:t>
            </w:r>
            <w:r>
              <w:rPr>
                <w:rFonts w:hint="eastAsia" w:ascii="宋体" w:hAnsi="宋体"/>
                <w:bCs/>
                <w:sz w:val="21"/>
                <w:szCs w:val="21"/>
                <w:lang w:bidi="ar"/>
              </w:rPr>
              <w:t xml:space="preserve">D） m，高程±（0.5+1×10</w:t>
            </w:r>
            <w:r>
              <w:rPr>
                <w:rFonts w:hint="eastAsia" w:ascii="MS Mincho" w:hAnsi="MS Mincho" w:eastAsia="MS Mincho" w:cs="MS Mincho"/>
                <w:bCs/>
                <w:sz w:val="21"/>
                <w:szCs w:val="21"/>
                <w:lang w:bidi="ar"/>
              </w:rPr>
              <w:t xml:space="preserve">⁻⁶</w:t>
            </w:r>
            <w:r>
              <w:rPr>
                <w:rFonts w:hint="eastAsia" w:ascii="宋体" w:hAnsi="宋体" w:cs="宋体"/>
                <w:bCs/>
                <w:sz w:val="21"/>
                <w:szCs w:val="21"/>
                <w:lang w:bidi="ar"/>
              </w:rPr>
              <w:t xml:space="preserve">×</w:t>
            </w:r>
            <w:r>
              <w:rPr>
                <w:rFonts w:hint="eastAsia" w:ascii="宋体" w:hAnsi="宋体"/>
                <w:bCs/>
                <w:sz w:val="21"/>
                <w:szCs w:val="21"/>
                <w:lang w:bidi="ar"/>
              </w:rPr>
              <w:t xml:space="preserve">D） m；</w:t>
            </w:r>
            <w:r>
              <w:rPr>
                <w:rFonts w:hint="eastAsia" w:ascii="宋体" w:hAnsi="宋体"/>
                <w:bCs/>
                <w:sz w:val="21"/>
                <w:szCs w:val="21"/>
                <w:lang w:bidi="ar"/>
              </w:rPr>
              <w:br/>
              <w:t xml:space="preserve">（6）单点精度：≤1.5m。</w:t>
            </w:r>
            <w:r>
              <w:rPr>
                <w:rFonts w:hint="eastAsia" w:ascii="宋体" w:hAnsi="宋体"/>
                <w:bCs/>
                <w:sz w:val="21"/>
                <w:szCs w:val="21"/>
                <w:lang w:bidi="ar"/>
              </w:rPr>
              <w:br/>
              <w:t xml:space="preserve">2. 电气化参数</w:t>
            </w:r>
            <w:r>
              <w:rPr>
                <w:rFonts w:hint="eastAsia" w:ascii="宋体" w:hAnsi="宋体"/>
                <w:bCs/>
                <w:sz w:val="21"/>
                <w:szCs w:val="21"/>
                <w:lang w:bidi="ar"/>
              </w:rPr>
              <w:br/>
              <w:t xml:space="preserve">（1）电池：主机采用双电池仓可拆卸设计，单块电池容量≥14000mAh，支持基站≥12小时续航；</w:t>
            </w:r>
            <w:r>
              <w:rPr>
                <w:rFonts w:hint="eastAsia" w:ascii="宋体" w:hAnsi="宋体"/>
                <w:bCs/>
                <w:sz w:val="21"/>
                <w:szCs w:val="21"/>
                <w:lang w:bidi="ar"/>
              </w:rPr>
              <w:br/>
              <w:t xml:space="preserve">（2）外接电源：支持直流电源供电（9-24V DC），支持220V交流</w:t>
            </w:r>
            <w:r>
              <w:rPr>
                <w:rFonts w:hint="eastAsia" w:ascii="宋体" w:hAnsi="宋体"/>
                <w:bCs/>
                <w:sz w:val="21"/>
                <w:szCs w:val="21"/>
                <w:lang w:bidi="ar"/>
              </w:rPr>
              <w:t xml:space="preserve">电源供电，支持通过电台直接给主机供电；</w:t>
            </w:r>
            <w:r>
              <w:rPr>
                <w:rFonts w:hint="eastAsia" w:ascii="宋体" w:hAnsi="宋体"/>
                <w:bCs/>
                <w:sz w:val="21"/>
                <w:szCs w:val="21"/>
                <w:lang w:bidi="ar"/>
              </w:rPr>
              <w:br/>
              <w:t xml:space="preserve">（3）基站电量提醒：支持在手簿上远程查看基站电量；</w:t>
            </w:r>
            <w:r>
              <w:rPr>
                <w:rFonts w:hint="eastAsia" w:ascii="宋体" w:hAnsi="宋体"/>
                <w:bCs/>
                <w:sz w:val="21"/>
                <w:szCs w:val="21"/>
                <w:lang w:bidi="ar"/>
              </w:rPr>
              <w:br/>
              <w:t xml:space="preserve">（4）重量：≤1.8kg；尺寸：≤165mm×105mm；</w:t>
            </w:r>
            <w:r>
              <w:rPr>
                <w:rFonts w:hint="eastAsia" w:ascii="宋体" w:hAnsi="宋体"/>
                <w:bCs/>
                <w:sz w:val="21"/>
                <w:szCs w:val="21"/>
                <w:lang w:bidi="ar"/>
              </w:rPr>
              <w:br/>
              <w:t xml:space="preserve">（5）材质：铝镁合金机身。</w:t>
            </w:r>
            <w:r>
              <w:rPr>
                <w:rFonts w:hint="eastAsia" w:ascii="宋体" w:hAnsi="宋体"/>
                <w:bCs/>
                <w:sz w:val="21"/>
                <w:szCs w:val="21"/>
                <w:lang w:bidi="ar"/>
              </w:rPr>
              <w:br/>
              <w:t xml:space="preserve">3. 数据通讯</w:t>
            </w:r>
            <w:r>
              <w:rPr>
                <w:rFonts w:hint="eastAsia" w:ascii="宋体" w:hAnsi="宋体"/>
                <w:bCs/>
                <w:sz w:val="21"/>
                <w:szCs w:val="21"/>
                <w:lang w:bidi="ar"/>
              </w:rPr>
              <w:br/>
              <w:t xml:space="preserve">（1）网络模块：支持4G全网通，内置eSIM，</w:t>
            </w:r>
            <w:bookmarkStart w:id="102" w:name="OLE_LINK24"/>
            <w:r/>
            <w:bookmarkStart w:id="103" w:name="OLE_LINK46"/>
            <w:r>
              <w:rPr>
                <w:rFonts w:hint="eastAsia" w:ascii="宋体" w:hAnsi="宋体"/>
                <w:bCs/>
                <w:sz w:val="21"/>
                <w:szCs w:val="21"/>
                <w:lang w:bidi="ar"/>
              </w:rPr>
              <w:t xml:space="preserve">出厂</w:t>
            </w:r>
            <w:r>
              <w:rPr>
                <w:rFonts w:hint="eastAsia" w:ascii="宋体" w:hAnsi="宋体"/>
                <w:bCs/>
                <w:sz w:val="21"/>
                <w:szCs w:val="21"/>
                <w:lang w:bidi="ar"/>
              </w:rPr>
              <w:t xml:space="preserve">提供</w:t>
            </w:r>
            <w:r>
              <w:rPr>
                <w:rFonts w:hint="eastAsia" w:ascii="宋体" w:hAnsi="宋体"/>
                <w:bCs/>
                <w:sz w:val="21"/>
                <w:szCs w:val="21"/>
                <w:lang w:bidi="ar"/>
              </w:rPr>
              <w:t xml:space="preserve">≥3年测绘用流量；</w:t>
            </w:r>
            <w:bookmarkEnd w:id="102"/>
            <w:r/>
            <w:bookmarkEnd w:id="103"/>
            <w:r>
              <w:rPr>
                <w:rFonts w:hint="eastAsia" w:ascii="宋体" w:hAnsi="宋体"/>
                <w:bCs/>
                <w:sz w:val="21"/>
                <w:szCs w:val="21"/>
                <w:lang w:bidi="ar"/>
              </w:rPr>
              <w:br/>
              <w:t xml:space="preserve">（2）电台：内置收发一体电台，发射功率最高≥5W；</w:t>
            </w:r>
            <w:r>
              <w:rPr>
                <w:rFonts w:hint="eastAsia" w:ascii="宋体" w:hAnsi="宋体"/>
                <w:bCs/>
                <w:sz w:val="21"/>
                <w:szCs w:val="21"/>
                <w:lang w:bidi="ar"/>
              </w:rPr>
              <w:br/>
              <w:t xml:space="preserve">（3）外挂电台：发射功率标配0-28W，选配0-35W；通道数≥120个，支持面板按键自主切换；</w:t>
            </w:r>
            <w:r>
              <w:rPr>
                <w:rFonts w:hint="eastAsia" w:ascii="宋体" w:hAnsi="宋体"/>
                <w:bCs/>
                <w:sz w:val="21"/>
                <w:szCs w:val="21"/>
                <w:lang w:bidi="ar"/>
              </w:rPr>
              <w:br/>
              <w:t xml:space="preserve">（4）电台协议：支持TT450/Southradio/Transparent等协议；</w:t>
            </w:r>
            <w:r>
              <w:rPr>
                <w:rFonts w:hint="eastAsia" w:ascii="宋体" w:hAnsi="宋体"/>
                <w:bCs/>
                <w:sz w:val="21"/>
                <w:szCs w:val="21"/>
                <w:lang w:bidi="ar"/>
              </w:rPr>
              <w:br/>
              <w:t xml:space="preserve">（5）WiFi：支持802.11 b/g/n；蓝牙：支持BT4.0，向下兼容BT2.x；</w:t>
            </w:r>
            <w:r>
              <w:rPr>
                <w:rFonts w:hint="eastAsia" w:ascii="宋体" w:hAnsi="宋体"/>
                <w:bCs/>
                <w:sz w:val="21"/>
                <w:szCs w:val="21"/>
                <w:lang w:bidi="ar"/>
              </w:rPr>
              <w:br/>
              <w:t xml:space="preserve">（6）NFC：支持WiFi通过NFC功能闪连接收机；</w:t>
            </w:r>
            <w:r>
              <w:rPr>
                <w:rFonts w:hint="eastAsia" w:ascii="宋体" w:hAnsi="宋体"/>
                <w:bCs/>
                <w:sz w:val="21"/>
                <w:szCs w:val="21"/>
                <w:lang w:bidi="ar"/>
              </w:rPr>
              <w:br/>
              <w:t xml:space="preserve">（7）数据输出格式：NMEA0183、二进制码；输出方式：BT/Wi-Fi/电台/串口。</w:t>
            </w:r>
            <w:r>
              <w:rPr>
                <w:rFonts w:hint="eastAsia" w:ascii="宋体" w:hAnsi="宋体"/>
                <w:bCs/>
                <w:sz w:val="21"/>
                <w:szCs w:val="21"/>
                <w:lang w:bidi="ar"/>
              </w:rPr>
              <w:br/>
              <w:t xml:space="preserve">4. 静态存储</w:t>
            </w:r>
            <w:r>
              <w:rPr>
                <w:rFonts w:hint="eastAsia" w:ascii="宋体" w:hAnsi="宋体"/>
                <w:bCs/>
                <w:sz w:val="21"/>
                <w:szCs w:val="21"/>
                <w:lang w:bidi="ar"/>
              </w:rPr>
              <w:br/>
              <w:t xml:space="preserve">（1）内置存储：≥8GB；</w:t>
            </w:r>
            <w:r>
              <w:rPr>
                <w:rFonts w:hint="eastAsia" w:ascii="宋体" w:hAnsi="宋体"/>
                <w:bCs/>
                <w:sz w:val="21"/>
                <w:szCs w:val="21"/>
                <w:lang w:bidi="ar"/>
              </w:rPr>
              <w:br/>
              <w:t xml:space="preserve">（2）数据下载：支持FTP远程推送、本地一键下载、HTTP下载。</w:t>
            </w:r>
            <w:r>
              <w:rPr>
                <w:rFonts w:hint="eastAsia" w:ascii="宋体" w:hAnsi="宋体"/>
                <w:bCs/>
                <w:sz w:val="21"/>
                <w:szCs w:val="21"/>
                <w:lang w:bidi="ar"/>
              </w:rPr>
              <w:br/>
              <w:t xml:space="preserve">5. 环境适应性</w:t>
            </w:r>
            <w:r>
              <w:rPr>
                <w:rFonts w:hint="eastAsia" w:ascii="宋体" w:hAnsi="宋体"/>
                <w:bCs/>
                <w:sz w:val="21"/>
                <w:szCs w:val="21"/>
                <w:lang w:bidi="ar"/>
              </w:rPr>
              <w:br/>
              <w:t xml:space="preserve">（1）工作温度：-45℃～+75℃；存储温度：-55℃～+85℃；</w:t>
            </w:r>
            <w:r>
              <w:rPr>
                <w:rFonts w:hint="eastAsia" w:ascii="宋体" w:hAnsi="宋体"/>
                <w:bCs/>
                <w:sz w:val="21"/>
                <w:szCs w:val="21"/>
                <w:lang w:bidi="ar"/>
              </w:rPr>
              <w:br/>
            </w:r>
            <w:r>
              <w:rPr>
                <w:rFonts w:hint="eastAsia" w:ascii="宋体" w:hAnsi="宋体"/>
                <w:b/>
                <w:sz w:val="21"/>
                <w:szCs w:val="21"/>
                <w:lang w:bidi="ar"/>
              </w:rPr>
              <w:t xml:space="preserve">▲</w:t>
            </w:r>
            <w:r>
              <w:rPr>
                <w:rFonts w:hint="eastAsia" w:ascii="宋体" w:hAnsi="宋体"/>
                <w:bCs/>
                <w:sz w:val="21"/>
                <w:szCs w:val="21"/>
                <w:lang w:bidi="ar"/>
              </w:rPr>
              <w:t xml:space="preserve">（2）</w:t>
            </w:r>
            <w:r>
              <w:rPr>
                <w:rFonts w:hint="eastAsia" w:ascii="宋体" w:hAnsi="宋体"/>
                <w:bCs/>
                <w:sz w:val="21"/>
                <w:szCs w:val="21"/>
                <w:lang w:bidi="ar"/>
              </w:rPr>
              <w:t xml:space="preserve">三防性能：设备防护等级满足IP68，防尘等级IP6X，防水等级IPX8，且满足IK08 防护等级要求；</w:t>
            </w:r>
            <w:r/>
          </w:p>
          <w:p>
            <w:pPr>
              <w:ind w:left="0"/>
              <w:jc w:val="left"/>
              <w:rPr>
                <w:rFonts w:ascii="宋体" w:hAnsi="宋体"/>
                <w:bCs/>
                <w:sz w:val="21"/>
                <w:szCs w:val="21"/>
                <w:lang w:bidi="ar"/>
              </w:rPr>
            </w:pPr>
            <w:r>
              <w:rPr>
                <w:rFonts w:hint="eastAsia" w:ascii="宋体" w:hAnsi="宋体"/>
                <w:bCs/>
                <w:sz w:val="21"/>
                <w:szCs w:val="21"/>
                <w:lang w:bidi="ar"/>
              </w:rPr>
              <w:t xml:space="preserve">（3）防水透气膜：支持，防止恶劣环境下水汽进入设备内部；</w:t>
            </w:r>
            <w:r>
              <w:rPr>
                <w:rFonts w:hint="eastAsia" w:ascii="宋体" w:hAnsi="宋体"/>
                <w:bCs/>
                <w:sz w:val="21"/>
                <w:szCs w:val="21"/>
                <w:lang w:bidi="ar"/>
              </w:rPr>
              <w:br/>
              <w:t xml:space="preserve">（4）防跌落：抗2米自由落体跌落。</w:t>
            </w:r>
            <w:r>
              <w:rPr>
                <w:rFonts w:hint="eastAsia" w:ascii="宋体" w:hAnsi="宋体"/>
                <w:bCs/>
                <w:sz w:val="21"/>
                <w:szCs w:val="21"/>
                <w:lang w:bidi="ar"/>
              </w:rPr>
              <w:br/>
              <w:t xml:space="preserve">6. 配套手簿控制器技术参数</w:t>
            </w:r>
            <w:r>
              <w:rPr>
                <w:rFonts w:hint="eastAsia" w:ascii="宋体" w:hAnsi="宋体"/>
                <w:bCs/>
                <w:sz w:val="21"/>
                <w:szCs w:val="21"/>
                <w:lang w:bidi="ar"/>
              </w:rPr>
              <w:br/>
              <w:t xml:space="preserve">（1）三防性能：IP68防水防尘等级；</w:t>
            </w:r>
            <w:r>
              <w:rPr>
                <w:rFonts w:hint="eastAsia" w:ascii="宋体" w:hAnsi="宋体"/>
                <w:bCs/>
                <w:sz w:val="21"/>
                <w:szCs w:val="21"/>
                <w:lang w:bidi="ar"/>
              </w:rPr>
              <w:br/>
              <w:t xml:space="preserve">（2）操作系统：Android 10及以上；</w:t>
            </w:r>
            <w:r>
              <w:rPr>
                <w:rFonts w:hint="eastAsia" w:ascii="宋体" w:hAnsi="宋体"/>
                <w:bCs/>
                <w:sz w:val="21"/>
                <w:szCs w:val="21"/>
                <w:lang w:bidi="ar"/>
              </w:rPr>
              <w:br/>
              <w:t xml:space="preserve">（3）CPU：≥八核，主频≥2.0GHz；</w:t>
            </w:r>
            <w:r>
              <w:rPr>
                <w:rFonts w:hint="eastAsia" w:ascii="宋体" w:hAnsi="宋体"/>
                <w:bCs/>
                <w:sz w:val="21"/>
                <w:szCs w:val="21"/>
                <w:lang w:bidi="ar"/>
              </w:rPr>
              <w:br/>
              <w:t xml:space="preserve">（4）存储：RAM≥3GB，ROM≥32GB；</w:t>
            </w:r>
            <w:r>
              <w:rPr>
                <w:rFonts w:hint="eastAsia" w:ascii="宋体" w:hAnsi="宋体"/>
                <w:bCs/>
                <w:sz w:val="21"/>
                <w:szCs w:val="21"/>
                <w:lang w:bidi="ar"/>
              </w:rPr>
              <w:br/>
              <w:t xml:space="preserve">（5）液晶屏：≥5.5英寸且≤6英寸，分辨率≥1440×720 HD+；</w:t>
            </w:r>
            <w:r>
              <w:rPr>
                <w:rFonts w:hint="eastAsia" w:ascii="宋体" w:hAnsi="宋体"/>
                <w:bCs/>
                <w:sz w:val="21"/>
                <w:szCs w:val="21"/>
                <w:lang w:bidi="ar"/>
              </w:rPr>
              <w:br/>
              <w:t xml:space="preserve">（6）电池：内置不可拆卸锂电池，容量≥8000mAh，TYPE-C接口直充，支持快充；</w:t>
            </w:r>
            <w:r>
              <w:rPr>
                <w:rFonts w:hint="eastAsia" w:ascii="宋体" w:hAnsi="宋体"/>
                <w:bCs/>
                <w:sz w:val="21"/>
                <w:szCs w:val="21"/>
                <w:lang w:bidi="ar"/>
              </w:rPr>
              <w:br/>
              <w:t xml:space="preserve">（7）续航：≥14小时；</w:t>
            </w:r>
            <w:r>
              <w:rPr>
                <w:rFonts w:hint="eastAsia" w:ascii="宋体" w:hAnsi="宋体"/>
                <w:bCs/>
                <w:sz w:val="21"/>
                <w:szCs w:val="21"/>
                <w:lang w:bidi="ar"/>
              </w:rPr>
              <w:br/>
              <w:t xml:space="preserve">（8）网络：4G全网通，内置eSIM，赠送≥3年测绘流量；</w:t>
            </w:r>
            <w:r>
              <w:rPr>
                <w:rFonts w:hint="eastAsia" w:ascii="宋体" w:hAnsi="宋体"/>
                <w:bCs/>
                <w:sz w:val="21"/>
                <w:szCs w:val="21"/>
                <w:lang w:bidi="ar"/>
              </w:rPr>
              <w:br/>
              <w:t xml:space="preserve">（9）GPS性能：支持BDS/GPS/GLONASS内置天线，支持AGPS；</w:t>
            </w:r>
            <w:r>
              <w:rPr>
                <w:rFonts w:hint="eastAsia" w:ascii="宋体" w:hAnsi="宋体"/>
                <w:bCs/>
                <w:sz w:val="21"/>
                <w:szCs w:val="21"/>
                <w:lang w:bidi="ar"/>
              </w:rPr>
              <w:br/>
              <w:t xml:space="preserve">（10）蓝牙5.0+Wi-Fi 2.4G/5G双频。</w:t>
            </w:r>
            <w:r>
              <w:rPr>
                <w:rFonts w:hint="eastAsia" w:ascii="宋体" w:hAnsi="宋体"/>
                <w:bCs/>
                <w:sz w:val="21"/>
                <w:szCs w:val="21"/>
                <w:lang w:bidi="ar"/>
              </w:rPr>
              <w:br/>
              <w:t xml:space="preserve">7. 配套测量软件功能要求</w:t>
            </w:r>
            <w:r>
              <w:rPr>
                <w:rFonts w:hint="eastAsia" w:ascii="宋体" w:hAnsi="宋体"/>
                <w:bCs/>
                <w:sz w:val="21"/>
                <w:szCs w:val="21"/>
                <w:lang w:bidi="ar"/>
              </w:rPr>
              <w:br/>
              <w:t xml:space="preserve">（1）内置教学视频：外业操作可直接查看软件中的教学视频；</w:t>
            </w:r>
            <w:r>
              <w:rPr>
                <w:rFonts w:hint="eastAsia" w:ascii="宋体" w:hAnsi="宋体"/>
                <w:bCs/>
                <w:sz w:val="21"/>
                <w:szCs w:val="21"/>
                <w:lang w:bidi="ar"/>
              </w:rPr>
              <w:br/>
              <w:t xml:space="preserve">（2）工程数据云端备份，支持分享码下载；</w:t>
            </w:r>
            <w:r>
              <w:rPr>
                <w:rFonts w:hint="eastAsia" w:ascii="宋体" w:hAnsi="宋体"/>
                <w:bCs/>
                <w:sz w:val="21"/>
                <w:szCs w:val="21"/>
                <w:lang w:bidi="ar"/>
              </w:rPr>
              <w:br/>
              <w:t xml:space="preserve">（3）道路横断面自动出图功能：测量完横断面后软件自动生成横断面图；</w:t>
            </w:r>
            <w:r>
              <w:rPr>
                <w:rFonts w:hint="eastAsia" w:ascii="宋体" w:hAnsi="宋体"/>
                <w:bCs/>
                <w:sz w:val="21"/>
                <w:szCs w:val="21"/>
                <w:lang w:bidi="ar"/>
              </w:rPr>
              <w:br/>
              <w:t xml:space="preserve">（4）支持快速代码配置，加快外业代码采集效率；</w:t>
            </w:r>
            <w:r>
              <w:rPr>
                <w:rFonts w:hint="eastAsia" w:ascii="宋体" w:hAnsi="宋体"/>
                <w:bCs/>
                <w:sz w:val="21"/>
                <w:szCs w:val="21"/>
                <w:lang w:bidi="ar"/>
              </w:rPr>
              <w:br/>
              <w:t xml:space="preserve">（5）支持导入jpg、tiff、mbtiles格式栅格图做底图；</w:t>
            </w:r>
            <w:r>
              <w:rPr>
                <w:rFonts w:hint="eastAsia" w:ascii="宋体" w:hAnsi="宋体"/>
                <w:bCs/>
                <w:sz w:val="21"/>
                <w:szCs w:val="21"/>
                <w:lang w:bidi="ar"/>
              </w:rPr>
              <w:br/>
              <w:t xml:space="preserve">（6）支持跟随放样模式，底图跟随手簿方向自动旋转；CAD放样支持CAD图与网络底图叠加显示；</w:t>
            </w:r>
            <w:r>
              <w:rPr>
                <w:rFonts w:hint="eastAsia" w:ascii="宋体" w:hAnsi="宋体"/>
                <w:bCs/>
                <w:sz w:val="21"/>
                <w:szCs w:val="21"/>
                <w:lang w:bidi="ar"/>
              </w:rPr>
              <w:br/>
              <w:t xml:space="preserve">（7） CAD可视化放样：支持对块操作、放样平行线、任意偏角放线，兼容AutoCAD 2000-2021版本；</w:t>
            </w:r>
            <w:r>
              <w:rPr>
                <w:rFonts w:hint="eastAsia" w:ascii="宋体" w:hAnsi="宋体"/>
                <w:bCs/>
                <w:sz w:val="21"/>
                <w:szCs w:val="21"/>
                <w:lang w:bidi="ar"/>
              </w:rPr>
              <w:br/>
              <w:t xml:space="preserve">（8）支持协调作业，同一小组内测量员可共享测量数据；</w:t>
            </w:r>
            <w:r>
              <w:rPr>
                <w:rFonts w:hint="eastAsia" w:ascii="宋体" w:hAnsi="宋体"/>
                <w:bCs/>
                <w:sz w:val="21"/>
                <w:szCs w:val="21"/>
                <w:lang w:bidi="ar"/>
              </w:rPr>
              <w:br/>
              <w:t xml:space="preserve">（9）支持三角网编辑及过滤，支持地性线控制，土方计算精准度≥90%；</w:t>
            </w:r>
            <w:r>
              <w:rPr>
                <w:rFonts w:hint="eastAsia" w:ascii="宋体" w:hAnsi="宋体"/>
                <w:bCs/>
                <w:sz w:val="21"/>
                <w:szCs w:val="21"/>
                <w:lang w:bidi="ar"/>
              </w:rPr>
              <w:br/>
            </w:r>
            <w:r>
              <w:rPr>
                <w:rFonts w:hint="eastAsia" w:ascii="宋体" w:hAnsi="宋体"/>
                <w:bCs/>
                <w:sz w:val="21"/>
                <w:szCs w:val="21"/>
                <w:lang w:bidi="ar"/>
              </w:rPr>
              <w:t xml:space="preserve">（10）支持光伏放样，山地放样可通过连续头桩或任意方位角放样；</w:t>
            </w:r>
            <w:r>
              <w:rPr>
                <w:rFonts w:hint="eastAsia" w:ascii="宋体" w:hAnsi="宋体"/>
                <w:bCs/>
                <w:sz w:val="21"/>
                <w:szCs w:val="21"/>
                <w:lang w:bidi="ar"/>
              </w:rPr>
              <w:br/>
              <w:t xml:space="preserve">（11）支持测量成图，Z字测量自动在不同线之间切换；</w:t>
            </w:r>
            <w:r>
              <w:rPr>
                <w:rFonts w:hint="eastAsia" w:ascii="宋体" w:hAnsi="宋体"/>
                <w:bCs/>
                <w:sz w:val="21"/>
                <w:szCs w:val="21"/>
                <w:lang w:bidi="ar"/>
              </w:rPr>
              <w:br/>
              <w:t xml:space="preserve">（12）支持测量连线时使用不同线型构成一条线（折线、圆弧、多点弧、样条曲线、圆、正方形、矩形等）；</w:t>
            </w:r>
            <w:r>
              <w:rPr>
                <w:rFonts w:hint="eastAsia" w:ascii="宋体" w:hAnsi="宋体"/>
                <w:bCs/>
                <w:sz w:val="21"/>
                <w:szCs w:val="21"/>
                <w:lang w:bidi="ar"/>
              </w:rPr>
              <w:br/>
              <w:t xml:space="preserve">（13）支持面积切割，可根据平行于两点、垂直于两点、固定距离等多种方式切割。</w:t>
            </w:r>
            <w:r/>
          </w:p>
          <w:p>
            <w:pPr>
              <w:ind w:left="0"/>
              <w:jc w:val="left"/>
              <w:rPr>
                <w:rFonts w:ascii="宋体" w:hAnsi="宋体"/>
                <w:bCs/>
                <w:sz w:val="21"/>
                <w:szCs w:val="21"/>
                <w:lang w:bidi="ar"/>
              </w:rPr>
            </w:pPr>
            <w:r>
              <w:rPr>
                <w:rFonts w:hint="eastAsia" w:ascii="宋体" w:hAnsi="宋体"/>
                <w:bCs/>
                <w:sz w:val="21"/>
                <w:szCs w:val="21"/>
                <w:lang w:bidi="ar"/>
              </w:rPr>
              <w:t xml:space="preserve">（三）流动站技术参数</w:t>
            </w:r>
            <w:r/>
          </w:p>
          <w:p>
            <w:pPr>
              <w:ind w:left="0"/>
              <w:jc w:val="left"/>
              <w:rPr>
                <w:rFonts w:ascii="宋体" w:hAnsi="宋体"/>
                <w:bCs/>
                <w:sz w:val="21"/>
                <w:szCs w:val="21"/>
                <w:lang w:bidi="ar"/>
              </w:rPr>
            </w:pPr>
            <w:r>
              <w:rPr>
                <w:rFonts w:hint="eastAsia" w:ascii="宋体" w:hAnsi="宋体"/>
                <w:bCs/>
                <w:sz w:val="21"/>
                <w:szCs w:val="21"/>
                <w:lang w:bidi="ar"/>
              </w:rPr>
              <w:t xml:space="preserve">1. 定位性能</w:t>
            </w:r>
            <w:r/>
          </w:p>
          <w:p>
            <w:pPr>
              <w:ind w:left="0"/>
              <w:jc w:val="left"/>
              <w:rPr>
                <w:rFonts w:ascii="宋体" w:hAnsi="宋体"/>
                <w:bCs/>
                <w:sz w:val="21"/>
                <w:szCs w:val="21"/>
                <w:lang w:bidi="ar"/>
              </w:rPr>
            </w:pPr>
            <w:r>
              <w:rPr>
                <w:rFonts w:hint="eastAsia" w:ascii="宋体" w:hAnsi="宋体"/>
                <w:bCs/>
                <w:sz w:val="21"/>
                <w:szCs w:val="21"/>
                <w:lang w:bidi="ar"/>
              </w:rPr>
              <w:t xml:space="preserve">（1）GPS+BDS+Glonass+Galileo+QZSS五星解算，支持北斗三代，支持5星21频；</w:t>
            </w:r>
            <w:r/>
          </w:p>
          <w:p>
            <w:pPr>
              <w:ind w:left="0"/>
              <w:jc w:val="left"/>
              <w:rPr>
                <w:rFonts w:ascii="宋体" w:hAnsi="宋体"/>
                <w:bCs/>
                <w:sz w:val="21"/>
                <w:szCs w:val="21"/>
                <w:lang w:bidi="ar"/>
              </w:rPr>
            </w:pPr>
            <w:r>
              <w:rPr>
                <w:rFonts w:hint="eastAsia" w:ascii="宋体" w:hAnsi="宋体"/>
                <w:bCs/>
                <w:sz w:val="21"/>
                <w:szCs w:val="21"/>
                <w:lang w:bidi="ar"/>
              </w:rPr>
              <w:t xml:space="preserve">卫星跟踪：</w:t>
            </w:r>
            <w:r/>
          </w:p>
          <w:p>
            <w:pPr>
              <w:ind w:left="0"/>
              <w:jc w:val="left"/>
              <w:rPr>
                <w:rFonts w:ascii="宋体" w:hAnsi="宋体"/>
                <w:bCs/>
                <w:sz w:val="21"/>
                <w:szCs w:val="21"/>
                <w:lang w:bidi="ar"/>
              </w:rPr>
            </w:pPr>
            <w:r>
              <w:rPr>
                <w:rFonts w:hint="eastAsia" w:ascii="宋体" w:hAnsi="宋体"/>
                <w:bCs/>
                <w:sz w:val="21"/>
                <w:szCs w:val="21"/>
                <w:lang w:bidi="ar"/>
              </w:rPr>
              <w:t xml:space="preserve">BDS: B1I,B2I,B3I,B1C,B2a,B2b*</w:t>
            </w:r>
            <w:r/>
          </w:p>
          <w:p>
            <w:pPr>
              <w:ind w:left="0"/>
              <w:jc w:val="left"/>
              <w:rPr>
                <w:rFonts w:ascii="宋体" w:hAnsi="宋体"/>
                <w:bCs/>
                <w:sz w:val="21"/>
                <w:szCs w:val="21"/>
                <w:lang w:bidi="ar"/>
              </w:rPr>
            </w:pPr>
            <w:r>
              <w:rPr>
                <w:rFonts w:hint="eastAsia" w:ascii="宋体" w:hAnsi="宋体"/>
                <w:bCs/>
                <w:sz w:val="21"/>
                <w:szCs w:val="21"/>
                <w:lang w:bidi="ar"/>
              </w:rPr>
              <w:t xml:space="preserve">GPS: L1C/A,L1C,L2C,L2P,L5</w:t>
            </w:r>
            <w:r/>
          </w:p>
          <w:p>
            <w:pPr>
              <w:ind w:left="0"/>
              <w:jc w:val="left"/>
              <w:rPr>
                <w:rFonts w:ascii="宋体" w:hAnsi="宋体"/>
                <w:bCs/>
                <w:sz w:val="21"/>
                <w:szCs w:val="21"/>
                <w:lang w:bidi="ar"/>
              </w:rPr>
            </w:pPr>
            <w:r>
              <w:rPr>
                <w:rFonts w:hint="eastAsia" w:ascii="宋体" w:hAnsi="宋体"/>
                <w:bCs/>
                <w:sz w:val="21"/>
                <w:szCs w:val="21"/>
                <w:lang w:bidi="ar"/>
              </w:rPr>
              <w:t xml:space="preserve">GLONASS: G1,G2,G3</w:t>
            </w:r>
            <w:r/>
          </w:p>
          <w:p>
            <w:pPr>
              <w:ind w:left="0"/>
              <w:jc w:val="left"/>
              <w:rPr>
                <w:rFonts w:ascii="宋体" w:hAnsi="宋体"/>
                <w:bCs/>
                <w:sz w:val="21"/>
                <w:szCs w:val="21"/>
                <w:lang w:bidi="ar"/>
              </w:rPr>
            </w:pPr>
            <w:r>
              <w:rPr>
                <w:rFonts w:hint="eastAsia" w:ascii="宋体" w:hAnsi="宋体"/>
                <w:bCs/>
                <w:sz w:val="21"/>
                <w:szCs w:val="21"/>
                <w:lang w:bidi="ar"/>
              </w:rPr>
              <w:t xml:space="preserve">Galileo: E1,E5a,E5b,E6*</w:t>
            </w:r>
            <w:r/>
          </w:p>
          <w:p>
            <w:pPr>
              <w:ind w:left="0"/>
              <w:jc w:val="left"/>
              <w:rPr>
                <w:rFonts w:ascii="宋体" w:hAnsi="宋体"/>
                <w:bCs/>
                <w:sz w:val="21"/>
                <w:szCs w:val="21"/>
                <w:lang w:bidi="ar"/>
              </w:rPr>
            </w:pPr>
            <w:r>
              <w:rPr>
                <w:rFonts w:hint="eastAsia" w:ascii="宋体" w:hAnsi="宋体"/>
                <w:bCs/>
                <w:sz w:val="21"/>
                <w:szCs w:val="21"/>
                <w:lang w:bidi="ar"/>
              </w:rPr>
              <w:t xml:space="preserve">QZSS: L1C/A,L1C,L2C,L5</w:t>
            </w:r>
            <w:r/>
          </w:p>
          <w:p>
            <w:pPr>
              <w:ind w:left="0"/>
              <w:jc w:val="left"/>
              <w:rPr>
                <w:rFonts w:ascii="宋体" w:hAnsi="宋体"/>
                <w:bCs/>
                <w:sz w:val="21"/>
                <w:szCs w:val="21"/>
                <w:lang w:bidi="ar"/>
              </w:rPr>
            </w:pPr>
            <w:r>
              <w:rPr>
                <w:rFonts w:hint="eastAsia" w:ascii="宋体" w:hAnsi="宋体"/>
                <w:bCs/>
                <w:sz w:val="21"/>
                <w:szCs w:val="21"/>
                <w:lang w:bidi="ar"/>
              </w:rPr>
              <w:t xml:space="preserve">IRNSS: L5* </w:t>
            </w:r>
            <w:r/>
          </w:p>
          <w:p>
            <w:pPr>
              <w:ind w:left="0"/>
              <w:jc w:val="left"/>
              <w:rPr>
                <w:rFonts w:ascii="宋体" w:hAnsi="宋体"/>
                <w:bCs/>
                <w:sz w:val="21"/>
                <w:szCs w:val="21"/>
                <w:lang w:bidi="ar"/>
              </w:rPr>
            </w:pPr>
            <w:r>
              <w:rPr>
                <w:rFonts w:hint="eastAsia" w:ascii="宋体" w:hAnsi="宋体"/>
                <w:bCs/>
                <w:sz w:val="21"/>
                <w:szCs w:val="21"/>
                <w:lang w:bidi="ar"/>
              </w:rPr>
              <w:t xml:space="preserve">SBAS: L1C/A*</w:t>
            </w:r>
            <w:r/>
          </w:p>
          <w:p>
            <w:pPr>
              <w:ind w:left="0"/>
              <w:jc w:val="left"/>
              <w:rPr>
                <w:rFonts w:ascii="宋体" w:hAnsi="宋体"/>
                <w:bCs/>
                <w:sz w:val="21"/>
                <w:szCs w:val="21"/>
                <w:lang w:bidi="ar"/>
              </w:rPr>
            </w:pPr>
            <w:r>
              <w:rPr>
                <w:rFonts w:hint="eastAsia" w:ascii="宋体" w:hAnsi="宋体"/>
                <w:bCs/>
                <w:sz w:val="21"/>
                <w:szCs w:val="21"/>
                <w:lang w:bidi="ar"/>
              </w:rPr>
              <w:t xml:space="preserve">（2）通道数：≥1400；</w:t>
            </w:r>
            <w:r/>
          </w:p>
          <w:p>
            <w:pPr>
              <w:ind w:left="0"/>
              <w:jc w:val="left"/>
              <w:rPr>
                <w:rFonts w:ascii="宋体" w:hAnsi="宋体"/>
                <w:bCs/>
                <w:sz w:val="21"/>
                <w:szCs w:val="21"/>
                <w:lang w:bidi="ar"/>
              </w:rPr>
            </w:pPr>
            <w:r>
              <w:rPr>
                <w:rFonts w:hint="eastAsia" w:ascii="宋体" w:hAnsi="宋体"/>
                <w:bCs/>
                <w:sz w:val="21"/>
                <w:szCs w:val="21"/>
                <w:lang w:bidi="ar"/>
              </w:rPr>
              <w:t xml:space="preserve">（3）初始化可靠性：99.90%</w:t>
            </w:r>
            <w:r/>
          </w:p>
          <w:p>
            <w:pPr>
              <w:ind w:left="0"/>
              <w:jc w:val="left"/>
              <w:rPr>
                <w:rFonts w:ascii="宋体" w:hAnsi="宋体"/>
                <w:bCs/>
                <w:sz w:val="21"/>
                <w:szCs w:val="21"/>
                <w:lang w:bidi="ar"/>
              </w:rPr>
            </w:pPr>
            <w:r>
              <w:rPr>
                <w:rFonts w:hint="eastAsia" w:ascii="宋体" w:hAnsi="宋体"/>
                <w:bCs/>
                <w:sz w:val="21"/>
                <w:szCs w:val="21"/>
                <w:lang w:bidi="ar"/>
              </w:rPr>
              <w:t xml:space="preserve">（4）信号捕获灵敏度：典型值-162dbm，捕获弱信号能力更强</w:t>
            </w:r>
            <w:r/>
          </w:p>
          <w:p>
            <w:pPr>
              <w:ind w:left="0"/>
              <w:jc w:val="left"/>
              <w:rPr>
                <w:rFonts w:ascii="宋体" w:hAnsi="宋体"/>
                <w:bCs/>
                <w:sz w:val="21"/>
                <w:szCs w:val="21"/>
                <w:lang w:bidi="ar"/>
              </w:rPr>
            </w:pPr>
            <w:r>
              <w:rPr>
                <w:rFonts w:hint="eastAsia" w:ascii="宋体" w:hAnsi="宋体"/>
                <w:bCs/>
                <w:sz w:val="21"/>
                <w:szCs w:val="21"/>
                <w:lang w:bidi="ar"/>
              </w:rPr>
              <w:t xml:space="preserve">（5）差分断联后连续有效高精度测量：支持</w:t>
            </w:r>
            <w:r/>
          </w:p>
          <w:p>
            <w:pPr>
              <w:ind w:left="0"/>
              <w:jc w:val="left"/>
              <w:rPr>
                <w:rFonts w:ascii="宋体" w:hAnsi="宋体"/>
                <w:bCs/>
                <w:sz w:val="21"/>
                <w:szCs w:val="21"/>
                <w:lang w:bidi="ar"/>
              </w:rPr>
            </w:pPr>
            <w:r>
              <w:rPr>
                <w:rFonts w:hint="eastAsia" w:ascii="宋体" w:hAnsi="宋体"/>
                <w:bCs/>
                <w:sz w:val="21"/>
                <w:szCs w:val="21"/>
                <w:lang w:bidi="ar"/>
              </w:rPr>
              <w:t xml:space="preserve">（6）精度：</w:t>
            </w:r>
            <w:r/>
          </w:p>
          <w:p>
            <w:pPr>
              <w:ind w:left="0"/>
              <w:jc w:val="left"/>
              <w:rPr>
                <w:rFonts w:ascii="宋体" w:hAnsi="宋体"/>
                <w:bCs/>
                <w:sz w:val="21"/>
                <w:szCs w:val="21"/>
                <w:lang w:bidi="ar"/>
              </w:rPr>
            </w:pPr>
            <w:r>
              <w:rPr>
                <w:rFonts w:hint="eastAsia" w:ascii="宋体" w:hAnsi="宋体"/>
                <w:bCs/>
                <w:sz w:val="21"/>
                <w:szCs w:val="21"/>
                <w:lang w:bidi="ar"/>
              </w:rPr>
              <w:t xml:space="preserve">静态精度：平面±（2.5+ 0.5×10</w:t>
            </w:r>
            <w:r>
              <w:rPr>
                <w:rFonts w:hint="eastAsia" w:ascii="宋体" w:hAnsi="宋体"/>
                <w:bCs/>
                <w:sz w:val="21"/>
                <w:szCs w:val="21"/>
                <w:vertAlign w:val="superscript"/>
                <w:lang w:bidi="ar"/>
              </w:rPr>
              <w:t xml:space="preserve">-6</w:t>
            </w:r>
            <w:r>
              <w:rPr>
                <w:rFonts w:hint="eastAsia" w:ascii="宋体" w:hAnsi="宋体"/>
                <w:bCs/>
                <w:sz w:val="21"/>
                <w:szCs w:val="21"/>
                <w:lang w:bidi="ar"/>
              </w:rPr>
              <w:t xml:space="preserve">×D） mm，高程±（5+0.5×10</w:t>
            </w:r>
            <w:r>
              <w:rPr>
                <w:rFonts w:hint="eastAsia" w:ascii="宋体" w:hAnsi="宋体"/>
                <w:bCs/>
                <w:sz w:val="21"/>
                <w:szCs w:val="21"/>
                <w:vertAlign w:val="superscript"/>
                <w:lang w:bidi="ar"/>
              </w:rPr>
              <w:t xml:space="preserve">-6</w:t>
            </w:r>
            <w:r>
              <w:rPr>
                <w:rFonts w:hint="eastAsia" w:ascii="宋体" w:hAnsi="宋体"/>
                <w:bCs/>
                <w:sz w:val="21"/>
                <w:szCs w:val="21"/>
                <w:lang w:bidi="ar"/>
              </w:rPr>
              <w:t xml:space="preserve">×D） mm；</w:t>
            </w:r>
            <w:r/>
          </w:p>
          <w:p>
            <w:pPr>
              <w:ind w:left="0"/>
              <w:jc w:val="left"/>
              <w:rPr>
                <w:rFonts w:ascii="宋体" w:hAnsi="宋体"/>
                <w:bCs/>
                <w:sz w:val="21"/>
                <w:szCs w:val="21"/>
                <w:lang w:bidi="ar"/>
              </w:rPr>
            </w:pPr>
            <w:r>
              <w:rPr>
                <w:rFonts w:hint="eastAsia" w:ascii="宋体" w:hAnsi="宋体"/>
                <w:bCs/>
                <w:sz w:val="21"/>
                <w:szCs w:val="21"/>
                <w:lang w:bidi="ar"/>
              </w:rPr>
              <w:t xml:space="preserve">RTK精度：平面±（8+ 1×10</w:t>
            </w:r>
            <w:r>
              <w:rPr>
                <w:rFonts w:hint="eastAsia" w:ascii="宋体" w:hAnsi="宋体"/>
                <w:bCs/>
                <w:sz w:val="21"/>
                <w:szCs w:val="21"/>
                <w:vertAlign w:val="superscript"/>
                <w:lang w:bidi="ar"/>
              </w:rPr>
              <w:t xml:space="preserve">-6</w:t>
            </w:r>
            <w:r>
              <w:rPr>
                <w:rFonts w:hint="eastAsia" w:ascii="宋体" w:hAnsi="宋体"/>
                <w:bCs/>
                <w:sz w:val="21"/>
                <w:szCs w:val="21"/>
                <w:lang w:bidi="ar"/>
              </w:rPr>
              <w:t xml:space="preserve">×D） mm，高程±（15+1×10</w:t>
            </w:r>
            <w:r>
              <w:rPr>
                <w:rFonts w:hint="eastAsia" w:ascii="宋体" w:hAnsi="宋体"/>
                <w:bCs/>
                <w:sz w:val="21"/>
                <w:szCs w:val="21"/>
                <w:vertAlign w:val="superscript"/>
                <w:lang w:bidi="ar"/>
              </w:rPr>
              <w:t xml:space="preserve">-6</w:t>
            </w:r>
            <w:r>
              <w:rPr>
                <w:rFonts w:hint="eastAsia" w:ascii="宋体" w:hAnsi="宋体"/>
                <w:bCs/>
                <w:sz w:val="21"/>
                <w:szCs w:val="21"/>
                <w:lang w:bidi="ar"/>
              </w:rPr>
              <w:t xml:space="preserve">×D） mm；</w:t>
            </w:r>
            <w:r/>
          </w:p>
          <w:p>
            <w:pPr>
              <w:ind w:left="0"/>
              <w:jc w:val="left"/>
              <w:rPr>
                <w:rFonts w:ascii="宋体" w:hAnsi="宋体"/>
                <w:bCs/>
                <w:sz w:val="21"/>
                <w:szCs w:val="21"/>
                <w:lang w:bidi="ar"/>
              </w:rPr>
            </w:pPr>
            <w:r>
              <w:rPr>
                <w:rFonts w:hint="eastAsia" w:ascii="宋体" w:hAnsi="宋体"/>
                <w:bCs/>
                <w:sz w:val="21"/>
                <w:szCs w:val="21"/>
                <w:lang w:bidi="ar"/>
              </w:rPr>
              <w:t xml:space="preserve">GNSS+IMU性能</w:t>
            </w:r>
            <w:r/>
          </w:p>
          <w:p>
            <w:pPr>
              <w:ind w:left="0"/>
              <w:jc w:val="left"/>
              <w:rPr>
                <w:rFonts w:ascii="宋体" w:hAnsi="宋体"/>
                <w:bCs/>
                <w:sz w:val="21"/>
                <w:szCs w:val="21"/>
                <w:lang w:bidi="ar"/>
              </w:rPr>
            </w:pPr>
            <w:r>
              <w:rPr>
                <w:rFonts w:hint="eastAsia" w:ascii="宋体" w:hAnsi="宋体"/>
                <w:bCs/>
                <w:sz w:val="21"/>
                <w:szCs w:val="21"/>
                <w:lang w:bidi="ar"/>
              </w:rPr>
              <w:t xml:space="preserve">（7）定位方式：GNSS卫星导航定位+IMU惯性导航双重组合定位；</w:t>
            </w:r>
            <w:r/>
          </w:p>
          <w:p>
            <w:pPr>
              <w:ind w:left="0"/>
              <w:jc w:val="left"/>
              <w:rPr>
                <w:rFonts w:ascii="宋体" w:hAnsi="宋体"/>
                <w:bCs/>
                <w:sz w:val="21"/>
                <w:szCs w:val="21"/>
                <w:lang w:bidi="ar"/>
              </w:rPr>
            </w:pPr>
            <w:r>
              <w:rPr>
                <w:rFonts w:hint="eastAsia" w:ascii="宋体" w:hAnsi="宋体"/>
                <w:bCs/>
                <w:sz w:val="21"/>
                <w:szCs w:val="21"/>
                <w:lang w:bidi="ar"/>
              </w:rPr>
              <w:t xml:space="preserve">（8）IMU更新率：≥200Hz；</w:t>
            </w:r>
            <w:r/>
          </w:p>
          <w:p>
            <w:pPr>
              <w:ind w:left="0"/>
              <w:jc w:val="left"/>
              <w:rPr>
                <w:rFonts w:ascii="宋体" w:hAnsi="宋体"/>
                <w:bCs/>
                <w:sz w:val="21"/>
                <w:szCs w:val="21"/>
                <w:lang w:bidi="ar"/>
              </w:rPr>
            </w:pPr>
            <w:r>
              <w:rPr>
                <w:rFonts w:hint="eastAsia" w:ascii="宋体" w:hAnsi="宋体"/>
                <w:bCs/>
                <w:sz w:val="21"/>
                <w:szCs w:val="21"/>
                <w:lang w:bidi="ar"/>
              </w:rPr>
              <w:t xml:space="preserve">（9）倾斜测量：支持0~60°范围内任意倾斜角度测量；</w:t>
            </w:r>
            <w:r/>
          </w:p>
          <w:p>
            <w:pPr>
              <w:ind w:left="0"/>
              <w:jc w:val="left"/>
              <w:rPr>
                <w:rFonts w:ascii="宋体" w:hAnsi="宋体"/>
                <w:bCs/>
                <w:sz w:val="21"/>
                <w:szCs w:val="21"/>
                <w:lang w:bidi="ar"/>
              </w:rPr>
            </w:pPr>
            <w:r>
              <w:rPr>
                <w:rFonts w:hint="eastAsia" w:ascii="宋体" w:hAnsi="宋体"/>
                <w:bCs/>
                <w:sz w:val="21"/>
                <w:szCs w:val="21"/>
                <w:lang w:bidi="ar"/>
              </w:rPr>
              <w:t xml:space="preserve">（10）倾斜测量精度：8 mm + 0.3 mm/°tilt；</w:t>
            </w:r>
            <w:r/>
          </w:p>
          <w:p>
            <w:pPr>
              <w:ind w:left="0"/>
              <w:jc w:val="left"/>
              <w:rPr>
                <w:rFonts w:ascii="宋体" w:hAnsi="宋体"/>
                <w:bCs/>
                <w:sz w:val="21"/>
                <w:szCs w:val="21"/>
                <w:lang w:bidi="ar"/>
              </w:rPr>
            </w:pPr>
            <w:r>
              <w:rPr>
                <w:rFonts w:hint="eastAsia" w:ascii="宋体" w:hAnsi="宋体"/>
                <w:bCs/>
                <w:sz w:val="21"/>
                <w:szCs w:val="21"/>
                <w:lang w:bidi="ar"/>
              </w:rPr>
              <w:t xml:space="preserve">（11）视频测量精度：典型2~4cm ,测量距离2~15米</w:t>
            </w:r>
            <w:r/>
          </w:p>
          <w:p>
            <w:pPr>
              <w:ind w:left="0"/>
              <w:jc w:val="left"/>
              <w:rPr>
                <w:rFonts w:ascii="宋体" w:hAnsi="宋体"/>
                <w:bCs/>
                <w:sz w:val="21"/>
                <w:szCs w:val="21"/>
                <w:lang w:bidi="ar"/>
              </w:rPr>
            </w:pPr>
            <w:r>
              <w:rPr>
                <w:rFonts w:hint="eastAsia" w:ascii="宋体" w:hAnsi="宋体"/>
                <w:bCs/>
                <w:sz w:val="21"/>
                <w:szCs w:val="21"/>
                <w:lang w:bidi="ar"/>
              </w:rPr>
              <w:t xml:space="preserve">（12）惯导：</w:t>
            </w:r>
            <w:bookmarkStart w:id="104" w:name="OLE_LINK47"/>
            <w:r/>
            <w:bookmarkStart w:id="105" w:name="OLE_LINK52"/>
            <w:r>
              <w:rPr>
                <w:rFonts w:hint="eastAsia" w:ascii="宋体" w:hAnsi="宋体"/>
                <w:bCs/>
                <w:sz w:val="21"/>
                <w:szCs w:val="21"/>
                <w:lang w:bidi="ar"/>
              </w:rPr>
              <w:t xml:space="preserve">主机开机自动完成惯导初始对准，无需人工摇杆圆周整平初始化，惯导初始化完成后不会退出</w:t>
            </w:r>
            <w:bookmarkEnd w:id="104"/>
            <w:r/>
            <w:bookmarkEnd w:id="105"/>
            <w:r/>
            <w:r/>
          </w:p>
          <w:p>
            <w:pPr>
              <w:ind w:left="0"/>
              <w:jc w:val="left"/>
              <w:rPr>
                <w:rFonts w:ascii="宋体" w:hAnsi="宋体"/>
                <w:bCs/>
                <w:sz w:val="21"/>
                <w:szCs w:val="21"/>
                <w:lang w:bidi="ar"/>
              </w:rPr>
            </w:pPr>
            <w:r>
              <w:rPr>
                <w:rFonts w:hint="eastAsia" w:ascii="宋体" w:hAnsi="宋体"/>
                <w:bCs/>
                <w:sz w:val="21"/>
                <w:szCs w:val="21"/>
                <w:lang w:bidi="ar"/>
              </w:rPr>
              <w:t xml:space="preserve">2.用户界面</w:t>
            </w:r>
            <w:r/>
          </w:p>
          <w:p>
            <w:pPr>
              <w:ind w:left="0"/>
              <w:jc w:val="left"/>
              <w:rPr>
                <w:rFonts w:ascii="宋体" w:hAnsi="宋体"/>
                <w:bCs/>
                <w:sz w:val="21"/>
                <w:szCs w:val="21"/>
                <w:lang w:bidi="ar"/>
              </w:rPr>
            </w:pPr>
            <w:r>
              <w:rPr>
                <w:rFonts w:hint="eastAsia" w:ascii="宋体" w:hAnsi="宋体"/>
                <w:bCs/>
                <w:sz w:val="21"/>
                <w:szCs w:val="21"/>
                <w:lang w:bidi="ar"/>
              </w:rPr>
              <w:t xml:space="preserve">（1）操作系统：Linux系统，支持手机/PC端网页；</w:t>
            </w:r>
            <w:r/>
          </w:p>
          <w:p>
            <w:pPr>
              <w:ind w:left="0"/>
              <w:jc w:val="left"/>
              <w:rPr>
                <w:rFonts w:ascii="宋体" w:hAnsi="宋体"/>
                <w:bCs/>
                <w:sz w:val="21"/>
                <w:szCs w:val="21"/>
                <w:lang w:bidi="ar"/>
              </w:rPr>
            </w:pPr>
            <w:r>
              <w:rPr>
                <w:rFonts w:hint="eastAsia" w:ascii="宋体" w:hAnsi="宋体"/>
                <w:bCs/>
                <w:sz w:val="21"/>
                <w:szCs w:val="21"/>
                <w:lang w:bidi="ar"/>
              </w:rPr>
              <w:t xml:space="preserve">（2）物理按键：静态切换键+电源/确认键</w:t>
            </w:r>
            <w:r/>
          </w:p>
          <w:p>
            <w:pPr>
              <w:ind w:left="0"/>
              <w:jc w:val="left"/>
              <w:rPr>
                <w:rFonts w:ascii="宋体" w:hAnsi="宋体"/>
                <w:bCs/>
                <w:sz w:val="21"/>
                <w:szCs w:val="21"/>
                <w:lang w:bidi="ar"/>
              </w:rPr>
            </w:pPr>
            <w:r>
              <w:rPr>
                <w:rFonts w:hint="eastAsia" w:ascii="宋体" w:hAnsi="宋体"/>
                <w:bCs/>
                <w:sz w:val="21"/>
                <w:szCs w:val="21"/>
                <w:lang w:bidi="ar"/>
              </w:rPr>
              <w:t xml:space="preserve">（3）指示灯：1个卫星灯+1个差分数据灯+1个静态指示灯+1个电源灯</w:t>
            </w:r>
            <w:r/>
          </w:p>
          <w:p>
            <w:pPr>
              <w:ind w:left="0"/>
              <w:jc w:val="left"/>
              <w:rPr>
                <w:rFonts w:ascii="宋体" w:hAnsi="宋体"/>
                <w:bCs/>
                <w:sz w:val="21"/>
                <w:szCs w:val="21"/>
                <w:lang w:bidi="ar"/>
              </w:rPr>
            </w:pPr>
            <w:r>
              <w:rPr>
                <w:rFonts w:hint="eastAsia" w:ascii="宋体" w:hAnsi="宋体"/>
                <w:bCs/>
                <w:sz w:val="21"/>
                <w:szCs w:val="21"/>
                <w:lang w:bidi="ar"/>
              </w:rPr>
              <w:t xml:space="preserve">3.摄像头</w:t>
            </w:r>
            <w:r/>
          </w:p>
          <w:p>
            <w:pPr>
              <w:ind w:left="0"/>
              <w:jc w:val="left"/>
              <w:rPr>
                <w:rFonts w:ascii="宋体" w:hAnsi="宋体"/>
                <w:bCs/>
                <w:sz w:val="21"/>
                <w:szCs w:val="21"/>
                <w:lang w:bidi="ar"/>
              </w:rPr>
            </w:pPr>
            <w:r>
              <w:rPr>
                <w:rFonts w:hint="eastAsia" w:ascii="宋体" w:hAnsi="宋体"/>
                <w:bCs/>
                <w:sz w:val="21"/>
                <w:szCs w:val="21"/>
                <w:lang w:bidi="ar"/>
              </w:rPr>
              <w:t xml:space="preserve">（1）像素：2MP&amp;5MP </w:t>
            </w:r>
            <w:r/>
          </w:p>
          <w:p>
            <w:pPr>
              <w:ind w:left="0"/>
              <w:jc w:val="left"/>
              <w:rPr>
                <w:rFonts w:ascii="宋体" w:hAnsi="宋体"/>
                <w:bCs/>
                <w:sz w:val="21"/>
                <w:szCs w:val="21"/>
                <w:lang w:bidi="ar"/>
              </w:rPr>
            </w:pPr>
            <w:r>
              <w:rPr>
                <w:rFonts w:hint="eastAsia" w:ascii="宋体" w:hAnsi="宋体"/>
                <w:bCs/>
                <w:sz w:val="21"/>
                <w:szCs w:val="21"/>
                <w:lang w:bidi="ar"/>
              </w:rPr>
              <w:t xml:space="preserve">（2）帧率：25Hz</w:t>
            </w:r>
            <w:r/>
          </w:p>
          <w:p>
            <w:pPr>
              <w:ind w:left="0"/>
              <w:jc w:val="left"/>
              <w:rPr>
                <w:rFonts w:ascii="宋体" w:hAnsi="宋体"/>
                <w:bCs/>
                <w:sz w:val="21"/>
                <w:szCs w:val="21"/>
                <w:lang w:bidi="ar"/>
              </w:rPr>
            </w:pPr>
            <w:r>
              <w:rPr>
                <w:rFonts w:hint="eastAsia" w:ascii="宋体" w:hAnsi="宋体"/>
                <w:bCs/>
                <w:sz w:val="21"/>
                <w:szCs w:val="21"/>
                <w:lang w:bidi="ar"/>
              </w:rPr>
              <w:t xml:space="preserve">（3）视场（H,V）：75°，75°</w:t>
            </w:r>
            <w:r/>
          </w:p>
          <w:p>
            <w:pPr>
              <w:ind w:left="0"/>
              <w:jc w:val="left"/>
              <w:rPr>
                <w:rFonts w:ascii="宋体" w:hAnsi="宋体"/>
                <w:bCs/>
                <w:sz w:val="21"/>
                <w:szCs w:val="21"/>
                <w:lang w:bidi="ar"/>
              </w:rPr>
            </w:pPr>
            <w:r>
              <w:rPr>
                <w:rFonts w:hint="eastAsia" w:ascii="宋体" w:hAnsi="宋体"/>
                <w:bCs/>
                <w:sz w:val="21"/>
                <w:szCs w:val="21"/>
                <w:lang w:bidi="ar"/>
              </w:rPr>
              <w:t xml:space="preserve">（4）照度：星光级摄像头，0.01lux照度下依然保持全彩画面;</w:t>
            </w:r>
            <w:r/>
          </w:p>
          <w:p>
            <w:pPr>
              <w:ind w:left="0"/>
              <w:jc w:val="left"/>
              <w:rPr>
                <w:rFonts w:ascii="宋体" w:hAnsi="宋体"/>
                <w:bCs/>
                <w:sz w:val="21"/>
                <w:szCs w:val="21"/>
                <w:lang w:bidi="ar"/>
              </w:rPr>
            </w:pPr>
            <w:r>
              <w:rPr>
                <w:rFonts w:hint="eastAsia" w:ascii="宋体" w:hAnsi="宋体"/>
                <w:bCs/>
                <w:sz w:val="21"/>
                <w:szCs w:val="21"/>
                <w:lang w:bidi="ar"/>
              </w:rPr>
              <w:t xml:space="preserve">（5）视频测量：RTK主机前置摄像头支持非接触式测量，通过拍视频的方式，自动生成三维数据，在照片中进行刺点测量；且支持单体建模；支持与无人机数据联合建模；</w:t>
            </w:r>
            <w:r/>
          </w:p>
          <w:p>
            <w:pPr>
              <w:ind w:left="0"/>
              <w:jc w:val="left"/>
              <w:rPr>
                <w:rFonts w:ascii="宋体" w:hAnsi="宋体"/>
                <w:bCs/>
                <w:sz w:val="21"/>
                <w:szCs w:val="21"/>
                <w:lang w:bidi="ar"/>
              </w:rPr>
            </w:pPr>
            <w:r>
              <w:rPr>
                <w:rFonts w:hint="eastAsia" w:ascii="宋体" w:hAnsi="宋体"/>
                <w:bCs/>
                <w:sz w:val="21"/>
                <w:szCs w:val="21"/>
                <w:lang w:bidi="ar"/>
              </w:rPr>
              <w:t xml:space="preserve">（6）AR实景放样：RTK主机包含双摄像头，前摄支持AR实景导航，下摄支持实景放样;</w:t>
            </w:r>
            <w:r/>
          </w:p>
          <w:p>
            <w:pPr>
              <w:ind w:left="0"/>
              <w:jc w:val="left"/>
              <w:rPr>
                <w:rFonts w:ascii="宋体" w:hAnsi="宋体"/>
                <w:bCs/>
                <w:sz w:val="21"/>
                <w:szCs w:val="21"/>
                <w:lang w:bidi="ar"/>
              </w:rPr>
            </w:pPr>
            <w:r>
              <w:rPr>
                <w:rFonts w:hint="eastAsia" w:ascii="宋体" w:hAnsi="宋体"/>
                <w:bCs/>
                <w:sz w:val="21"/>
                <w:szCs w:val="21"/>
                <w:lang w:bidi="ar"/>
              </w:rPr>
              <w:t xml:space="preserve">4.电气化参数</w:t>
            </w:r>
            <w:r/>
          </w:p>
          <w:p>
            <w:pPr>
              <w:ind w:left="0"/>
              <w:jc w:val="left"/>
              <w:rPr>
                <w:rFonts w:ascii="宋体" w:hAnsi="宋体"/>
                <w:bCs/>
                <w:sz w:val="21"/>
                <w:szCs w:val="21"/>
                <w:lang w:bidi="ar"/>
              </w:rPr>
            </w:pPr>
            <w:r>
              <w:rPr>
                <w:rFonts w:hint="eastAsia" w:ascii="宋体" w:hAnsi="宋体"/>
                <w:bCs/>
                <w:sz w:val="21"/>
                <w:szCs w:val="21"/>
                <w:lang w:bidi="ar"/>
              </w:rPr>
              <w:t xml:space="preserve">（1）电池：内置4900mAh锂电池移动站典型续航 16h以上</w:t>
            </w:r>
            <w:r/>
          </w:p>
          <w:p>
            <w:pPr>
              <w:ind w:left="0"/>
              <w:jc w:val="left"/>
              <w:rPr>
                <w:rFonts w:ascii="宋体" w:hAnsi="宋体"/>
                <w:bCs/>
                <w:sz w:val="21"/>
                <w:szCs w:val="21"/>
                <w:lang w:bidi="ar"/>
              </w:rPr>
            </w:pPr>
            <w:r>
              <w:rPr>
                <w:rFonts w:hint="eastAsia" w:ascii="宋体" w:hAnsi="宋体"/>
                <w:bCs/>
                <w:sz w:val="21"/>
                <w:szCs w:val="21"/>
                <w:lang w:bidi="ar"/>
              </w:rPr>
              <w:t xml:space="preserve">（2）外接电源：支持type-C外接供电；</w:t>
            </w:r>
            <w:r/>
          </w:p>
          <w:p>
            <w:pPr>
              <w:ind w:left="0"/>
              <w:jc w:val="left"/>
              <w:rPr>
                <w:rFonts w:ascii="宋体" w:hAnsi="宋体"/>
                <w:bCs/>
                <w:sz w:val="21"/>
                <w:szCs w:val="21"/>
                <w:lang w:bidi="ar"/>
              </w:rPr>
            </w:pPr>
            <w:r>
              <w:rPr>
                <w:rFonts w:hint="eastAsia" w:ascii="宋体" w:hAnsi="宋体"/>
                <w:bCs/>
                <w:sz w:val="21"/>
                <w:szCs w:val="21"/>
                <w:lang w:bidi="ar"/>
              </w:rPr>
              <w:t xml:space="preserve">（3）重量≤0.8 Kg（含电池）</w:t>
            </w:r>
            <w:r/>
          </w:p>
          <w:p>
            <w:pPr>
              <w:ind w:left="0"/>
              <w:jc w:val="left"/>
              <w:rPr>
                <w:rFonts w:ascii="宋体" w:hAnsi="宋体"/>
                <w:bCs/>
                <w:sz w:val="21"/>
                <w:szCs w:val="21"/>
                <w:lang w:bidi="ar"/>
              </w:rPr>
            </w:pPr>
            <w:r>
              <w:rPr>
                <w:rFonts w:hint="eastAsia" w:ascii="宋体" w:hAnsi="宋体"/>
                <w:bCs/>
                <w:sz w:val="21"/>
                <w:szCs w:val="21"/>
                <w:lang w:bidi="ar"/>
              </w:rPr>
              <w:t xml:space="preserve">（4）材质：镁合金</w:t>
            </w:r>
            <w:r/>
          </w:p>
          <w:p>
            <w:pPr>
              <w:ind w:left="0"/>
              <w:jc w:val="left"/>
              <w:rPr>
                <w:rFonts w:ascii="宋体" w:hAnsi="宋体"/>
                <w:bCs/>
                <w:sz w:val="21"/>
                <w:szCs w:val="21"/>
                <w:lang w:bidi="ar"/>
              </w:rPr>
            </w:pPr>
            <w:r>
              <w:rPr>
                <w:rFonts w:hint="eastAsia" w:ascii="宋体" w:hAnsi="宋体"/>
                <w:bCs/>
                <w:sz w:val="21"/>
                <w:szCs w:val="21"/>
                <w:lang w:bidi="ar"/>
              </w:rPr>
              <w:t xml:space="preserve">（5）尺寸：直径≤135 mm，高度≤80 mm</w:t>
            </w:r>
            <w:r/>
          </w:p>
          <w:p>
            <w:pPr>
              <w:ind w:left="0"/>
              <w:jc w:val="left"/>
              <w:rPr>
                <w:rFonts w:ascii="宋体" w:hAnsi="宋体"/>
                <w:bCs/>
                <w:sz w:val="21"/>
                <w:szCs w:val="21"/>
                <w:lang w:bidi="ar"/>
              </w:rPr>
            </w:pPr>
            <w:r>
              <w:rPr>
                <w:rFonts w:hint="eastAsia" w:ascii="宋体" w:hAnsi="宋体"/>
                <w:bCs/>
                <w:sz w:val="21"/>
                <w:szCs w:val="21"/>
                <w:lang w:bidi="ar"/>
              </w:rPr>
              <w:t xml:space="preserve">（6）快充：支持快充，最高24w快充</w:t>
            </w:r>
            <w:r/>
          </w:p>
          <w:p>
            <w:pPr>
              <w:ind w:left="0"/>
              <w:jc w:val="left"/>
              <w:rPr>
                <w:rFonts w:ascii="宋体" w:hAnsi="宋体"/>
                <w:bCs/>
                <w:sz w:val="21"/>
                <w:szCs w:val="21"/>
                <w:lang w:bidi="ar"/>
              </w:rPr>
            </w:pPr>
            <w:r>
              <w:rPr>
                <w:rFonts w:hint="eastAsia" w:ascii="宋体" w:hAnsi="宋体"/>
                <w:bCs/>
                <w:sz w:val="21"/>
                <w:szCs w:val="21"/>
                <w:lang w:bidi="ar"/>
              </w:rPr>
              <w:t xml:space="preserve">5.数据存储</w:t>
            </w:r>
            <w:r/>
          </w:p>
          <w:p>
            <w:pPr>
              <w:ind w:left="0"/>
              <w:jc w:val="left"/>
              <w:rPr>
                <w:rFonts w:ascii="宋体" w:hAnsi="宋体"/>
                <w:bCs/>
                <w:sz w:val="21"/>
                <w:szCs w:val="21"/>
                <w:lang w:bidi="ar"/>
              </w:rPr>
            </w:pPr>
            <w:r>
              <w:rPr>
                <w:rFonts w:hint="eastAsia" w:ascii="宋体" w:hAnsi="宋体"/>
                <w:bCs/>
                <w:sz w:val="21"/>
                <w:szCs w:val="21"/>
                <w:lang w:bidi="ar"/>
              </w:rPr>
              <w:t xml:space="preserve">（1）内置存储：主机标配内置存储≥8GB支持静态数据自动循环存储；</w:t>
            </w:r>
            <w:r/>
          </w:p>
          <w:p>
            <w:pPr>
              <w:ind w:left="0"/>
              <w:jc w:val="left"/>
              <w:rPr>
                <w:rFonts w:ascii="宋体" w:hAnsi="宋体"/>
                <w:bCs/>
                <w:sz w:val="21"/>
                <w:szCs w:val="21"/>
                <w:lang w:bidi="ar"/>
              </w:rPr>
            </w:pPr>
            <w:r>
              <w:rPr>
                <w:rFonts w:hint="eastAsia" w:ascii="宋体" w:hAnsi="宋体"/>
                <w:bCs/>
                <w:sz w:val="21"/>
                <w:szCs w:val="21"/>
                <w:lang w:bidi="ar"/>
              </w:rPr>
              <w:t xml:space="preserve">（2）静态数据格式：RINEX 2.11、RINEX3.02</w:t>
            </w:r>
            <w:r/>
          </w:p>
          <w:p>
            <w:pPr>
              <w:ind w:left="0"/>
              <w:jc w:val="left"/>
              <w:rPr>
                <w:rFonts w:ascii="宋体" w:hAnsi="宋体"/>
                <w:bCs/>
                <w:sz w:val="21"/>
                <w:szCs w:val="21"/>
                <w:lang w:bidi="ar"/>
              </w:rPr>
            </w:pPr>
            <w:r>
              <w:rPr>
                <w:rFonts w:hint="eastAsia" w:ascii="宋体" w:hAnsi="宋体"/>
                <w:bCs/>
                <w:sz w:val="21"/>
                <w:szCs w:val="21"/>
                <w:lang w:bidi="ar"/>
              </w:rPr>
              <w:t xml:space="preserve">（3）数据下载：通用USB数据下载；HTTP下载；</w:t>
            </w:r>
            <w:r/>
          </w:p>
          <w:p>
            <w:pPr>
              <w:ind w:left="0"/>
              <w:jc w:val="left"/>
              <w:rPr>
                <w:rFonts w:ascii="宋体" w:hAnsi="宋体"/>
                <w:bCs/>
                <w:sz w:val="21"/>
                <w:szCs w:val="21"/>
                <w:lang w:bidi="ar"/>
              </w:rPr>
            </w:pPr>
            <w:r>
              <w:rPr>
                <w:rFonts w:hint="eastAsia" w:ascii="宋体" w:hAnsi="宋体"/>
                <w:bCs/>
                <w:sz w:val="21"/>
                <w:szCs w:val="21"/>
                <w:lang w:bidi="ar"/>
              </w:rPr>
              <w:t xml:space="preserve">6.数据通讯</w:t>
            </w:r>
            <w:r/>
          </w:p>
          <w:p>
            <w:pPr>
              <w:ind w:left="0"/>
              <w:jc w:val="left"/>
              <w:rPr>
                <w:rFonts w:ascii="宋体" w:hAnsi="宋体"/>
                <w:bCs/>
                <w:sz w:val="21"/>
                <w:szCs w:val="21"/>
                <w:lang w:bidi="ar"/>
              </w:rPr>
            </w:pPr>
            <w:r>
              <w:rPr>
                <w:rFonts w:hint="eastAsia" w:ascii="宋体" w:hAnsi="宋体"/>
                <w:bCs/>
                <w:sz w:val="21"/>
                <w:szCs w:val="21"/>
                <w:lang w:bidi="ar"/>
              </w:rPr>
              <w:t xml:space="preserve">（1）无线连接：支持Wi-Fi数据链；</w:t>
            </w:r>
            <w:r/>
          </w:p>
          <w:p>
            <w:pPr>
              <w:ind w:left="0"/>
              <w:jc w:val="left"/>
              <w:rPr>
                <w:rFonts w:ascii="宋体" w:hAnsi="宋体"/>
                <w:bCs/>
                <w:sz w:val="21"/>
                <w:szCs w:val="21"/>
                <w:lang w:bidi="ar"/>
              </w:rPr>
            </w:pPr>
            <w:r>
              <w:rPr>
                <w:rFonts w:hint="eastAsia" w:ascii="宋体" w:hAnsi="宋体"/>
                <w:bCs/>
                <w:sz w:val="21"/>
                <w:szCs w:val="21"/>
                <w:lang w:bidi="ar"/>
              </w:rPr>
              <w:t xml:space="preserve">（2）网络模块：手簿支持4G全网通</w:t>
            </w:r>
            <w:r/>
          </w:p>
          <w:p>
            <w:pPr>
              <w:ind w:left="0"/>
              <w:jc w:val="left"/>
              <w:rPr>
                <w:rFonts w:ascii="宋体" w:hAnsi="宋体"/>
                <w:bCs/>
                <w:sz w:val="21"/>
                <w:szCs w:val="21"/>
                <w:lang w:bidi="ar"/>
              </w:rPr>
            </w:pPr>
            <w:r>
              <w:rPr>
                <w:rFonts w:hint="eastAsia" w:ascii="宋体" w:hAnsi="宋体"/>
                <w:bCs/>
                <w:sz w:val="21"/>
                <w:szCs w:val="21"/>
                <w:lang w:bidi="ar"/>
              </w:rPr>
              <w:t xml:space="preserve">（3）电台：内置单收电台，协议支持：透明传输、TT450；</w:t>
            </w:r>
            <w:r/>
          </w:p>
          <w:p>
            <w:pPr>
              <w:ind w:left="0"/>
              <w:jc w:val="left"/>
              <w:rPr>
                <w:rFonts w:ascii="宋体" w:hAnsi="宋体"/>
                <w:bCs/>
                <w:sz w:val="21"/>
                <w:szCs w:val="21"/>
                <w:lang w:bidi="ar"/>
              </w:rPr>
            </w:pPr>
            <w:r>
              <w:rPr>
                <w:rFonts w:hint="eastAsia" w:ascii="宋体" w:hAnsi="宋体"/>
                <w:bCs/>
                <w:sz w:val="21"/>
                <w:szCs w:val="21"/>
                <w:lang w:bidi="ar"/>
              </w:rPr>
              <w:t xml:space="preserve">（4）WIFI：支持2.4G/5G双频</w:t>
            </w:r>
            <w:r/>
          </w:p>
          <w:p>
            <w:pPr>
              <w:ind w:left="0"/>
              <w:jc w:val="left"/>
              <w:rPr>
                <w:rFonts w:ascii="宋体" w:hAnsi="宋体"/>
                <w:bCs/>
                <w:sz w:val="21"/>
                <w:szCs w:val="21"/>
                <w:lang w:bidi="ar"/>
              </w:rPr>
            </w:pPr>
            <w:r>
              <w:rPr>
                <w:rFonts w:hint="eastAsia" w:ascii="宋体" w:hAnsi="宋体"/>
                <w:bCs/>
                <w:sz w:val="21"/>
                <w:szCs w:val="21"/>
                <w:lang w:bidi="ar"/>
              </w:rPr>
              <w:t xml:space="preserve">（5）蓝牙：支持BT5.0，向下兼容BT2.x，兼容Windows、Android、IOS系统；主机与电台可通过蓝牙连接，自动发送差分数据；</w:t>
            </w:r>
            <w:r/>
          </w:p>
          <w:p>
            <w:pPr>
              <w:ind w:left="0"/>
              <w:jc w:val="left"/>
              <w:rPr>
                <w:rFonts w:ascii="宋体" w:hAnsi="宋体"/>
                <w:bCs/>
                <w:sz w:val="21"/>
                <w:szCs w:val="21"/>
                <w:lang w:bidi="ar"/>
              </w:rPr>
            </w:pPr>
            <w:r>
              <w:rPr>
                <w:rFonts w:hint="eastAsia" w:ascii="宋体" w:hAnsi="宋体"/>
                <w:bCs/>
                <w:sz w:val="21"/>
                <w:szCs w:val="21"/>
                <w:lang w:bidi="ar"/>
              </w:rPr>
              <w:t xml:space="preserve">7.数据输出</w:t>
            </w:r>
            <w:r/>
          </w:p>
          <w:p>
            <w:pPr>
              <w:ind w:left="0"/>
              <w:jc w:val="left"/>
              <w:rPr>
                <w:rFonts w:ascii="宋体" w:hAnsi="宋体"/>
                <w:bCs/>
                <w:sz w:val="21"/>
                <w:szCs w:val="21"/>
                <w:lang w:bidi="ar"/>
              </w:rPr>
            </w:pPr>
            <w:r>
              <w:rPr>
                <w:rFonts w:hint="eastAsia" w:ascii="宋体" w:hAnsi="宋体"/>
                <w:bCs/>
                <w:sz w:val="21"/>
                <w:szCs w:val="21"/>
                <w:lang w:bidi="ar"/>
              </w:rPr>
              <w:t xml:space="preserve">（1）输出格式：NMEA0183，二进制码；</w:t>
            </w:r>
            <w:r/>
          </w:p>
          <w:p>
            <w:pPr>
              <w:ind w:left="0"/>
              <w:jc w:val="left"/>
              <w:rPr>
                <w:rFonts w:ascii="宋体" w:hAnsi="宋体"/>
                <w:bCs/>
                <w:sz w:val="21"/>
                <w:szCs w:val="21"/>
                <w:lang w:bidi="ar"/>
              </w:rPr>
            </w:pPr>
            <w:r>
              <w:rPr>
                <w:rFonts w:hint="eastAsia" w:ascii="宋体" w:hAnsi="宋体"/>
                <w:bCs/>
                <w:sz w:val="21"/>
                <w:szCs w:val="21"/>
                <w:lang w:bidi="ar"/>
              </w:rPr>
              <w:t xml:space="preserve">（2）差分数据：RTCM2.X、RTCM3.X、CMR</w:t>
            </w:r>
            <w:r/>
          </w:p>
          <w:p>
            <w:pPr>
              <w:ind w:left="0"/>
              <w:jc w:val="left"/>
              <w:rPr>
                <w:rFonts w:ascii="宋体" w:hAnsi="宋体"/>
                <w:bCs/>
                <w:sz w:val="21"/>
                <w:szCs w:val="21"/>
                <w:lang w:bidi="ar"/>
              </w:rPr>
            </w:pPr>
            <w:r>
              <w:rPr>
                <w:rFonts w:hint="eastAsia" w:ascii="宋体" w:hAnsi="宋体"/>
                <w:bCs/>
                <w:sz w:val="21"/>
                <w:szCs w:val="21"/>
                <w:lang w:bidi="ar"/>
              </w:rPr>
              <w:t xml:space="preserve">8.环境适应性</w:t>
            </w:r>
            <w:r/>
          </w:p>
          <w:p>
            <w:pPr>
              <w:ind w:left="0"/>
              <w:jc w:val="left"/>
              <w:rPr>
                <w:rFonts w:ascii="宋体" w:hAnsi="宋体"/>
                <w:bCs/>
                <w:sz w:val="21"/>
                <w:szCs w:val="21"/>
                <w:lang w:bidi="ar"/>
              </w:rPr>
            </w:pPr>
            <w:r>
              <w:rPr>
                <w:rFonts w:hint="eastAsia" w:ascii="宋体" w:hAnsi="宋体"/>
                <w:bCs/>
                <w:sz w:val="21"/>
                <w:szCs w:val="21"/>
                <w:lang w:bidi="ar"/>
              </w:rPr>
              <w:t xml:space="preserve">（1）工作温度：-45℃~+75℃；存储温度：-55℃~+85℃</w:t>
            </w:r>
            <w:r/>
          </w:p>
          <w:p>
            <w:pPr>
              <w:ind w:left="0"/>
              <w:jc w:val="left"/>
              <w:rPr>
                <w:rFonts w:ascii="宋体" w:hAnsi="宋体"/>
                <w:bCs/>
                <w:sz w:val="21"/>
                <w:szCs w:val="21"/>
                <w:lang w:bidi="ar"/>
              </w:rPr>
            </w:pPr>
            <w:r>
              <w:rPr>
                <w:rFonts w:hint="eastAsia" w:ascii="宋体" w:hAnsi="宋体"/>
                <w:bCs/>
                <w:sz w:val="21"/>
                <w:szCs w:val="21"/>
                <w:lang w:bidi="ar"/>
              </w:rPr>
              <w:t xml:space="preserve">▲</w:t>
            </w:r>
            <w:r>
              <w:rPr>
                <w:rFonts w:hint="eastAsia" w:ascii="宋体" w:hAnsi="宋体"/>
                <w:bCs/>
                <w:sz w:val="21"/>
                <w:szCs w:val="21"/>
                <w:lang w:bidi="ar"/>
              </w:rPr>
              <w:t xml:space="preserve">（2）三防性能：设备防护等级满足IP68，防尘等级IP6X，防水等级IPX8，且满足IK08 防护等级要求</w:t>
            </w:r>
            <w:r>
              <w:rPr>
                <w:rFonts w:hint="eastAsia" w:ascii="宋体" w:hAnsi="宋体"/>
                <w:bCs/>
                <w:sz w:val="21"/>
                <w:szCs w:val="21"/>
                <w:lang w:bidi="ar"/>
              </w:rPr>
              <w:t xml:space="preserve">。</w:t>
            </w:r>
            <w:r/>
          </w:p>
          <w:p>
            <w:pPr>
              <w:ind w:left="0"/>
              <w:jc w:val="left"/>
              <w:rPr>
                <w:rFonts w:ascii="宋体" w:hAnsi="宋体"/>
                <w:bCs/>
                <w:sz w:val="21"/>
                <w:szCs w:val="21"/>
                <w:lang w:bidi="ar"/>
              </w:rPr>
            </w:pPr>
            <w:r>
              <w:rPr>
                <w:rFonts w:hint="eastAsia" w:ascii="宋体" w:hAnsi="宋体"/>
                <w:bCs/>
                <w:sz w:val="21"/>
                <w:szCs w:val="21"/>
                <w:lang w:bidi="ar"/>
              </w:rPr>
              <w:t xml:space="preserve">9.高级功能</w:t>
            </w:r>
            <w:r/>
          </w:p>
          <w:p>
            <w:pPr>
              <w:ind w:left="0"/>
              <w:jc w:val="left"/>
              <w:rPr>
                <w:rFonts w:ascii="宋体" w:hAnsi="宋体"/>
                <w:bCs/>
                <w:sz w:val="21"/>
                <w:szCs w:val="21"/>
                <w:lang w:bidi="ar"/>
              </w:rPr>
            </w:pPr>
            <w:r>
              <w:rPr>
                <w:rFonts w:hint="eastAsia" w:ascii="宋体" w:hAnsi="宋体"/>
                <w:bCs/>
                <w:sz w:val="21"/>
                <w:szCs w:val="21"/>
                <w:lang w:bidi="ar"/>
              </w:rPr>
              <w:t xml:space="preserve">（1）智能服务：支持云服务，提供云存储，功能码分享</w:t>
            </w:r>
            <w:r/>
          </w:p>
          <w:p>
            <w:pPr>
              <w:ind w:left="0"/>
              <w:jc w:val="left"/>
              <w:rPr>
                <w:rFonts w:ascii="宋体" w:hAnsi="宋体"/>
                <w:bCs/>
                <w:sz w:val="21"/>
                <w:szCs w:val="21"/>
                <w:lang w:bidi="ar"/>
              </w:rPr>
            </w:pPr>
            <w:r>
              <w:rPr>
                <w:rFonts w:hint="eastAsia" w:ascii="宋体" w:hAnsi="宋体"/>
                <w:bCs/>
                <w:sz w:val="21"/>
                <w:szCs w:val="21"/>
                <w:lang w:bidi="ar"/>
              </w:rPr>
              <w:t xml:space="preserve">（2）一键固定：自带CORS账号，开机就能固定</w:t>
            </w:r>
            <w:r/>
          </w:p>
          <w:p>
            <w:pPr>
              <w:ind w:left="0"/>
              <w:jc w:val="left"/>
              <w:rPr>
                <w:rFonts w:ascii="宋体" w:hAnsi="宋体"/>
                <w:bCs/>
                <w:sz w:val="21"/>
                <w:szCs w:val="21"/>
                <w:lang w:bidi="ar"/>
              </w:rPr>
            </w:pPr>
            <w:r>
              <w:rPr>
                <w:rFonts w:hint="eastAsia" w:ascii="宋体" w:hAnsi="宋体"/>
                <w:bCs/>
                <w:sz w:val="21"/>
                <w:szCs w:val="21"/>
                <w:lang w:bidi="ar"/>
              </w:rPr>
              <w:t xml:space="preserve">（3）一键匹配：支持手簿软件一键匹配基站数据</w:t>
            </w:r>
            <w:r/>
          </w:p>
          <w:p>
            <w:pPr>
              <w:ind w:left="0"/>
              <w:jc w:val="left"/>
              <w:rPr>
                <w:rFonts w:ascii="宋体" w:hAnsi="宋体"/>
                <w:bCs/>
                <w:sz w:val="21"/>
                <w:szCs w:val="21"/>
                <w:lang w:bidi="ar"/>
              </w:rPr>
            </w:pPr>
            <w:r>
              <w:rPr>
                <w:rFonts w:hint="eastAsia" w:ascii="宋体" w:hAnsi="宋体"/>
                <w:bCs/>
                <w:sz w:val="21"/>
                <w:szCs w:val="21"/>
                <w:lang w:bidi="ar"/>
              </w:rPr>
              <w:t xml:space="preserve">10.外挂电台</w:t>
            </w:r>
            <w:r/>
          </w:p>
          <w:p>
            <w:pPr>
              <w:ind w:left="0"/>
              <w:jc w:val="left"/>
              <w:rPr>
                <w:rFonts w:ascii="宋体" w:hAnsi="宋体"/>
                <w:bCs/>
                <w:sz w:val="21"/>
                <w:szCs w:val="21"/>
                <w:lang w:bidi="ar"/>
              </w:rPr>
            </w:pPr>
            <w:r>
              <w:rPr>
                <w:rFonts w:hint="eastAsia" w:ascii="宋体" w:hAnsi="宋体"/>
                <w:bCs/>
                <w:sz w:val="21"/>
                <w:szCs w:val="21"/>
                <w:lang w:bidi="ar"/>
              </w:rPr>
              <w:t xml:space="preserve">（1）液晶屏：电台自带液晶显示屏，液晶屏可显示频道和频率、数据协议、空中波特率、收发模式、发射功率、串口波特率、语言、设备信息等。</w:t>
            </w:r>
            <w:r/>
          </w:p>
          <w:p>
            <w:pPr>
              <w:ind w:left="0"/>
              <w:jc w:val="left"/>
              <w:rPr>
                <w:rFonts w:ascii="宋体" w:hAnsi="宋体"/>
                <w:bCs/>
                <w:sz w:val="21"/>
                <w:szCs w:val="21"/>
                <w:lang w:bidi="ar"/>
              </w:rPr>
            </w:pPr>
            <w:r>
              <w:rPr>
                <w:rFonts w:hint="eastAsia" w:ascii="宋体" w:hAnsi="宋体"/>
                <w:bCs/>
                <w:sz w:val="21"/>
                <w:szCs w:val="21"/>
                <w:lang w:bidi="ar"/>
              </w:rPr>
              <w:t xml:space="preserve">（2）通讯方式：蓝牙/串口</w:t>
            </w:r>
            <w:r/>
          </w:p>
          <w:p>
            <w:pPr>
              <w:ind w:left="0"/>
              <w:jc w:val="left"/>
              <w:rPr>
                <w:rFonts w:ascii="宋体" w:hAnsi="宋体"/>
                <w:bCs/>
                <w:sz w:val="21"/>
                <w:szCs w:val="21"/>
                <w:lang w:bidi="ar"/>
              </w:rPr>
            </w:pPr>
            <w:r>
              <w:rPr>
                <w:rFonts w:hint="eastAsia" w:ascii="宋体" w:hAnsi="宋体"/>
                <w:bCs/>
                <w:sz w:val="21"/>
                <w:szCs w:val="21"/>
                <w:lang w:bidi="ar"/>
              </w:rPr>
              <w:t xml:space="preserve">（3）电台协议：外挂电台支持TT450/Southradio/Transparent等协议；</w:t>
            </w:r>
            <w:r/>
          </w:p>
          <w:p>
            <w:pPr>
              <w:ind w:left="0"/>
              <w:jc w:val="left"/>
              <w:rPr>
                <w:rFonts w:ascii="宋体" w:hAnsi="宋体"/>
                <w:bCs/>
                <w:sz w:val="21"/>
                <w:szCs w:val="21"/>
                <w:lang w:bidi="ar"/>
              </w:rPr>
            </w:pPr>
            <w:r>
              <w:rPr>
                <w:rFonts w:hint="eastAsia" w:ascii="宋体" w:hAnsi="宋体"/>
                <w:bCs/>
                <w:sz w:val="21"/>
                <w:szCs w:val="21"/>
                <w:lang w:bidi="ar"/>
              </w:rPr>
              <w:t xml:space="preserve">（4）发射功率：标配0-28W；</w:t>
            </w:r>
            <w:r/>
          </w:p>
          <w:p>
            <w:pPr>
              <w:ind w:left="0"/>
              <w:jc w:val="left"/>
              <w:rPr>
                <w:rFonts w:ascii="宋体" w:hAnsi="宋体"/>
                <w:bCs/>
                <w:sz w:val="21"/>
                <w:szCs w:val="21"/>
                <w:lang w:bidi="ar"/>
              </w:rPr>
            </w:pPr>
            <w:r>
              <w:rPr>
                <w:rFonts w:hint="eastAsia" w:ascii="宋体" w:hAnsi="宋体"/>
                <w:bCs/>
                <w:sz w:val="21"/>
                <w:szCs w:val="21"/>
                <w:lang w:bidi="ar"/>
              </w:rPr>
              <w:t xml:space="preserve">（5）串口波特率智能识别：支持自动匹配串口波特率，无需手动设置；</w:t>
            </w:r>
            <w:r/>
          </w:p>
          <w:p>
            <w:pPr>
              <w:ind w:left="0"/>
              <w:jc w:val="left"/>
              <w:rPr>
                <w:rFonts w:ascii="宋体" w:hAnsi="宋体"/>
                <w:bCs/>
                <w:sz w:val="21"/>
                <w:szCs w:val="21"/>
                <w:lang w:bidi="ar"/>
              </w:rPr>
            </w:pPr>
            <w:r>
              <w:rPr>
                <w:rFonts w:hint="eastAsia" w:ascii="宋体" w:hAnsi="宋体"/>
                <w:bCs/>
                <w:sz w:val="21"/>
                <w:szCs w:val="21"/>
                <w:lang w:bidi="ar"/>
              </w:rPr>
              <w:t xml:space="preserve">（6）实时电压监测：可通过液晶屏显示实时电压数值，准确了解供电情况；</w:t>
            </w:r>
            <w:r/>
          </w:p>
          <w:p>
            <w:pPr>
              <w:ind w:left="0"/>
              <w:jc w:val="left"/>
              <w:rPr>
                <w:rFonts w:ascii="宋体" w:hAnsi="宋体"/>
                <w:bCs/>
                <w:sz w:val="21"/>
                <w:szCs w:val="21"/>
                <w:lang w:bidi="ar"/>
              </w:rPr>
            </w:pPr>
            <w:r>
              <w:rPr>
                <w:rFonts w:hint="eastAsia" w:ascii="宋体" w:hAnsi="宋体"/>
                <w:bCs/>
                <w:sz w:val="21"/>
                <w:szCs w:val="21"/>
                <w:lang w:bidi="ar"/>
              </w:rPr>
              <w:t xml:space="preserve">（7）通道数：支持120个通信信道，支持面板按键自主随意切换，避免串频；</w:t>
            </w:r>
            <w:r/>
          </w:p>
          <w:p>
            <w:pPr>
              <w:ind w:left="0"/>
              <w:jc w:val="left"/>
              <w:rPr>
                <w:rFonts w:ascii="宋体" w:hAnsi="宋体"/>
                <w:bCs/>
                <w:sz w:val="21"/>
                <w:szCs w:val="21"/>
                <w:lang w:bidi="ar"/>
              </w:rPr>
            </w:pPr>
            <w:r>
              <w:rPr>
                <w:rFonts w:hint="eastAsia" w:ascii="宋体" w:hAnsi="宋体"/>
                <w:bCs/>
                <w:sz w:val="21"/>
                <w:szCs w:val="21"/>
                <w:lang w:bidi="ar"/>
              </w:rPr>
              <w:t xml:space="preserve">11.配套三防手簿控制器</w:t>
            </w:r>
            <w:r/>
          </w:p>
          <w:p>
            <w:pPr>
              <w:ind w:left="0"/>
              <w:jc w:val="left"/>
              <w:rPr>
                <w:rFonts w:ascii="宋体" w:hAnsi="宋体"/>
                <w:bCs/>
                <w:sz w:val="21"/>
                <w:szCs w:val="21"/>
                <w:lang w:bidi="ar"/>
              </w:rPr>
            </w:pPr>
            <w:r>
              <w:rPr>
                <w:rFonts w:hint="eastAsia" w:ascii="宋体" w:hAnsi="宋体"/>
                <w:bCs/>
                <w:sz w:val="21"/>
                <w:szCs w:val="21"/>
                <w:lang w:bidi="ar"/>
              </w:rPr>
              <w:t xml:space="preserve">（1）三防性能： IP68防水防尘等级；</w:t>
            </w:r>
            <w:r/>
          </w:p>
          <w:p>
            <w:pPr>
              <w:ind w:left="0"/>
              <w:jc w:val="left"/>
              <w:rPr>
                <w:rFonts w:ascii="宋体" w:hAnsi="宋体"/>
                <w:bCs/>
                <w:sz w:val="21"/>
                <w:szCs w:val="21"/>
                <w:lang w:bidi="ar"/>
              </w:rPr>
            </w:pPr>
            <w:r>
              <w:rPr>
                <w:rFonts w:hint="eastAsia" w:ascii="宋体" w:hAnsi="宋体"/>
                <w:bCs/>
                <w:sz w:val="21"/>
                <w:szCs w:val="21"/>
                <w:lang w:bidi="ar"/>
              </w:rPr>
              <w:t xml:space="preserve">（2）操作系统：Android 10及以上，系统稳定可靠；</w:t>
            </w:r>
            <w:r/>
          </w:p>
          <w:p>
            <w:pPr>
              <w:ind w:left="0"/>
              <w:jc w:val="left"/>
              <w:rPr>
                <w:rFonts w:ascii="宋体" w:hAnsi="宋体"/>
                <w:bCs/>
                <w:sz w:val="21"/>
                <w:szCs w:val="21"/>
                <w:lang w:bidi="ar"/>
              </w:rPr>
            </w:pPr>
            <w:r>
              <w:rPr>
                <w:rFonts w:hint="eastAsia" w:ascii="宋体" w:hAnsi="宋体"/>
                <w:bCs/>
                <w:sz w:val="21"/>
                <w:szCs w:val="21"/>
                <w:lang w:bidi="ar"/>
              </w:rPr>
              <w:t xml:space="preserve">（3）CPU：核心数≥八核，主频≥2.0GHz；</w:t>
            </w:r>
            <w:r/>
          </w:p>
          <w:p>
            <w:pPr>
              <w:ind w:left="0"/>
              <w:jc w:val="left"/>
              <w:rPr>
                <w:rFonts w:ascii="宋体" w:hAnsi="宋体"/>
                <w:bCs/>
                <w:sz w:val="21"/>
                <w:szCs w:val="21"/>
                <w:lang w:bidi="ar"/>
              </w:rPr>
            </w:pPr>
            <w:r>
              <w:rPr>
                <w:rFonts w:hint="eastAsia" w:ascii="宋体" w:hAnsi="宋体"/>
                <w:bCs/>
                <w:sz w:val="21"/>
                <w:szCs w:val="21"/>
                <w:lang w:bidi="ar"/>
              </w:rPr>
              <w:t xml:space="preserve">（4）存储：运存RAM≥3GB，内置存储ROM≥32GB；</w:t>
            </w:r>
            <w:r/>
          </w:p>
          <w:p>
            <w:pPr>
              <w:ind w:left="0"/>
              <w:jc w:val="left"/>
              <w:rPr>
                <w:rFonts w:ascii="宋体" w:hAnsi="宋体"/>
                <w:bCs/>
                <w:sz w:val="21"/>
                <w:szCs w:val="21"/>
                <w:lang w:bidi="ar"/>
              </w:rPr>
            </w:pPr>
            <w:r>
              <w:rPr>
                <w:rFonts w:hint="eastAsia" w:ascii="宋体" w:hAnsi="宋体"/>
                <w:bCs/>
                <w:sz w:val="21"/>
                <w:szCs w:val="21"/>
                <w:lang w:bidi="ar"/>
              </w:rPr>
              <w:t xml:space="preserve">（5）液晶屏：不低于5.5英寸且不超过6英寸 ，1440×720 </w:t>
            </w:r>
            <w:r>
              <w:rPr>
                <w:rFonts w:hint="eastAsia" w:ascii="宋体" w:hAnsi="宋体"/>
                <w:bCs/>
                <w:sz w:val="21"/>
                <w:szCs w:val="21"/>
                <w:lang w:bidi="ar"/>
              </w:rPr>
              <w:t xml:space="preserve">HD+；</w:t>
            </w:r>
            <w:r/>
          </w:p>
          <w:p>
            <w:pPr>
              <w:ind w:left="0"/>
              <w:jc w:val="left"/>
              <w:rPr>
                <w:rFonts w:ascii="宋体" w:hAnsi="宋体"/>
                <w:bCs/>
                <w:sz w:val="21"/>
                <w:szCs w:val="21"/>
                <w:lang w:bidi="ar"/>
              </w:rPr>
            </w:pPr>
            <w:r>
              <w:rPr>
                <w:rFonts w:hint="eastAsia" w:ascii="宋体" w:hAnsi="宋体"/>
                <w:bCs/>
                <w:sz w:val="21"/>
                <w:szCs w:val="21"/>
                <w:lang w:bidi="ar"/>
              </w:rPr>
              <w:t xml:space="preserve">（6）电池：内置不可拆卸锂电池，容量≥8000mAh，TYPE-C接口直充，支持快充；</w:t>
            </w:r>
            <w:r/>
          </w:p>
          <w:p>
            <w:pPr>
              <w:ind w:left="0"/>
              <w:jc w:val="left"/>
              <w:rPr>
                <w:rFonts w:ascii="宋体" w:hAnsi="宋体"/>
                <w:bCs/>
                <w:sz w:val="21"/>
                <w:szCs w:val="21"/>
                <w:lang w:bidi="ar"/>
              </w:rPr>
            </w:pPr>
            <w:r>
              <w:rPr>
                <w:rFonts w:hint="eastAsia" w:ascii="宋体" w:hAnsi="宋体"/>
                <w:bCs/>
                <w:sz w:val="21"/>
                <w:szCs w:val="21"/>
                <w:lang w:bidi="ar"/>
              </w:rPr>
              <w:t xml:space="preserve">（7）续航：续航时间≥14h</w:t>
            </w:r>
            <w:r/>
          </w:p>
          <w:p>
            <w:pPr>
              <w:ind w:left="0"/>
              <w:jc w:val="left"/>
              <w:rPr>
                <w:rFonts w:ascii="宋体" w:hAnsi="宋体"/>
                <w:bCs/>
                <w:sz w:val="21"/>
                <w:szCs w:val="21"/>
                <w:lang w:bidi="ar"/>
              </w:rPr>
            </w:pPr>
            <w:r>
              <w:rPr>
                <w:rFonts w:hint="eastAsia" w:ascii="宋体" w:hAnsi="宋体"/>
                <w:bCs/>
                <w:sz w:val="21"/>
                <w:szCs w:val="21"/>
                <w:lang w:bidi="ar"/>
              </w:rPr>
              <w:t xml:space="preserve">（8）4G全网通，手簿内置eSIM，赠三年测绘流量</w:t>
            </w:r>
            <w:r/>
          </w:p>
          <w:p>
            <w:pPr>
              <w:ind w:left="0"/>
              <w:jc w:val="left"/>
              <w:rPr>
                <w:rFonts w:ascii="宋体" w:hAnsi="宋体"/>
                <w:bCs/>
                <w:sz w:val="21"/>
                <w:szCs w:val="21"/>
                <w:lang w:bidi="ar"/>
              </w:rPr>
            </w:pPr>
            <w:r>
              <w:rPr>
                <w:rFonts w:hint="eastAsia" w:ascii="宋体" w:hAnsi="宋体"/>
                <w:bCs/>
                <w:sz w:val="21"/>
                <w:szCs w:val="21"/>
                <w:lang w:bidi="ar"/>
              </w:rPr>
              <w:t xml:space="preserve">（9）GPS性能：支持内置天线 BDS/GPS/GLONASS，支持AGPS，可配套手簿软件单独用作GIS使用，用于外业控制点初堪；</w:t>
            </w:r>
            <w:r/>
          </w:p>
          <w:p>
            <w:pPr>
              <w:ind w:left="0"/>
              <w:jc w:val="left"/>
              <w:rPr>
                <w:rFonts w:ascii="宋体" w:hAnsi="宋体"/>
                <w:bCs/>
                <w:sz w:val="21"/>
                <w:szCs w:val="21"/>
                <w:lang w:bidi="ar"/>
              </w:rPr>
            </w:pPr>
            <w:r>
              <w:rPr>
                <w:rFonts w:hint="eastAsia" w:ascii="宋体" w:hAnsi="宋体"/>
                <w:bCs/>
                <w:sz w:val="21"/>
                <w:szCs w:val="21"/>
                <w:lang w:bidi="ar"/>
              </w:rPr>
              <w:t xml:space="preserve">（10）蓝牙5.0+Wi-Fi 2.4G/5G双频；</w:t>
            </w:r>
            <w:r/>
          </w:p>
          <w:p>
            <w:pPr>
              <w:ind w:left="0"/>
              <w:jc w:val="left"/>
              <w:rPr>
                <w:rFonts w:ascii="宋体" w:hAnsi="宋体"/>
                <w:bCs/>
                <w:sz w:val="21"/>
                <w:szCs w:val="21"/>
                <w:lang w:bidi="ar"/>
              </w:rPr>
            </w:pPr>
            <w:r>
              <w:rPr>
                <w:rFonts w:hint="eastAsia" w:ascii="宋体" w:hAnsi="宋体"/>
                <w:bCs/>
                <w:sz w:val="21"/>
                <w:szCs w:val="21"/>
                <w:lang w:bidi="ar"/>
              </w:rPr>
              <w:t xml:space="preserve">（11）设备配套的外接电源适配器已通过中国强制性产品认证（CCC认证），并按规定加施CCC认证标志；</w:t>
            </w:r>
            <w:r/>
          </w:p>
          <w:p>
            <w:pPr>
              <w:ind w:left="0"/>
              <w:jc w:val="left"/>
              <w:rPr>
                <w:rFonts w:ascii="宋体" w:hAnsi="宋体"/>
                <w:bCs/>
                <w:sz w:val="21"/>
                <w:szCs w:val="21"/>
                <w:lang w:bidi="ar"/>
              </w:rPr>
            </w:pPr>
            <w:r>
              <w:rPr>
                <w:rFonts w:hint="eastAsia" w:ascii="宋体" w:hAnsi="宋体"/>
                <w:bCs/>
                <w:sz w:val="21"/>
                <w:szCs w:val="21"/>
                <w:lang w:bidi="ar"/>
              </w:rPr>
              <w:t xml:space="preserve">▲（12）无线电发射设备型号核准：手簿符合国家无线电管理的相关要求，无线电发射模块符合无线电发射设备型号核准相关标准。</w:t>
            </w:r>
            <w:r/>
          </w:p>
          <w:p>
            <w:pPr>
              <w:ind w:left="0"/>
              <w:jc w:val="left"/>
              <w:rPr>
                <w:rFonts w:ascii="宋体" w:hAnsi="宋体"/>
                <w:bCs/>
                <w:sz w:val="21"/>
                <w:szCs w:val="21"/>
                <w:lang w:bidi="ar"/>
              </w:rPr>
            </w:pPr>
            <w:r>
              <w:rPr>
                <w:rFonts w:hint="eastAsia" w:ascii="宋体" w:hAnsi="宋体"/>
                <w:bCs/>
                <w:sz w:val="21"/>
                <w:szCs w:val="21"/>
                <w:lang w:bidi="ar"/>
              </w:rPr>
              <w:t xml:space="preserve">12.配套测量软件功能要求：</w:t>
            </w:r>
            <w:r/>
          </w:p>
          <w:p>
            <w:pPr>
              <w:ind w:left="0"/>
              <w:jc w:val="left"/>
              <w:rPr>
                <w:rFonts w:ascii="宋体" w:hAnsi="宋体"/>
                <w:bCs/>
                <w:sz w:val="21"/>
                <w:szCs w:val="21"/>
                <w:lang w:bidi="ar"/>
              </w:rPr>
            </w:pPr>
            <w:r>
              <w:rPr>
                <w:rFonts w:hint="eastAsia" w:ascii="宋体" w:hAnsi="宋体"/>
                <w:bCs/>
                <w:sz w:val="21"/>
                <w:szCs w:val="21"/>
                <w:lang w:bidi="ar"/>
              </w:rPr>
              <w:t xml:space="preserve">（1）内置教学视频：外业操作可直接查看软件中的教学视频，便于学习；</w:t>
            </w:r>
            <w:r/>
          </w:p>
          <w:p>
            <w:pPr>
              <w:ind w:left="0"/>
              <w:jc w:val="left"/>
              <w:rPr>
                <w:rFonts w:ascii="宋体" w:hAnsi="宋体"/>
                <w:bCs/>
                <w:sz w:val="21"/>
                <w:szCs w:val="21"/>
                <w:lang w:bidi="ar"/>
              </w:rPr>
            </w:pPr>
            <w:r>
              <w:rPr>
                <w:rFonts w:hint="eastAsia" w:ascii="宋体" w:hAnsi="宋体"/>
                <w:bCs/>
                <w:sz w:val="21"/>
                <w:szCs w:val="21"/>
                <w:lang w:bidi="ar"/>
              </w:rPr>
              <w:t xml:space="preserve">（2）工程数据云端备份，分享码下载，团队作业更高效。</w:t>
            </w:r>
            <w:r/>
          </w:p>
          <w:p>
            <w:pPr>
              <w:ind w:left="0"/>
              <w:jc w:val="left"/>
              <w:rPr>
                <w:rFonts w:ascii="宋体" w:hAnsi="宋体"/>
                <w:bCs/>
                <w:sz w:val="21"/>
                <w:szCs w:val="21"/>
                <w:lang w:bidi="ar"/>
              </w:rPr>
            </w:pPr>
            <w:r>
              <w:rPr>
                <w:rFonts w:hint="eastAsia" w:ascii="宋体" w:hAnsi="宋体"/>
                <w:bCs/>
                <w:sz w:val="21"/>
                <w:szCs w:val="21"/>
                <w:lang w:bidi="ar"/>
              </w:rPr>
              <w:t xml:space="preserve">（3）道路新增横断面自动出图功能，省时省力；测量完横断面之后，不用自己再画横断面图了，软件自动生成。</w:t>
            </w:r>
            <w:r/>
          </w:p>
          <w:p>
            <w:pPr>
              <w:ind w:left="0"/>
              <w:jc w:val="left"/>
              <w:rPr>
                <w:rFonts w:ascii="宋体" w:hAnsi="宋体"/>
                <w:bCs/>
                <w:sz w:val="21"/>
                <w:szCs w:val="21"/>
                <w:lang w:bidi="ar"/>
              </w:rPr>
            </w:pPr>
            <w:r>
              <w:rPr>
                <w:rFonts w:hint="eastAsia" w:ascii="宋体" w:hAnsi="宋体"/>
                <w:bCs/>
                <w:sz w:val="21"/>
                <w:szCs w:val="21"/>
                <w:lang w:bidi="ar"/>
              </w:rPr>
              <w:t xml:space="preserve">（4）支持快速代码设置，加快外业代码采集效率。</w:t>
            </w:r>
            <w:r/>
          </w:p>
          <w:p>
            <w:pPr>
              <w:ind w:left="0"/>
              <w:jc w:val="left"/>
              <w:rPr>
                <w:rFonts w:ascii="宋体" w:hAnsi="宋体"/>
                <w:bCs/>
                <w:sz w:val="21"/>
                <w:szCs w:val="21"/>
                <w:lang w:bidi="ar"/>
              </w:rPr>
            </w:pPr>
            <w:r>
              <w:rPr>
                <w:rFonts w:hint="eastAsia" w:ascii="宋体" w:hAnsi="宋体"/>
                <w:bCs/>
                <w:sz w:val="21"/>
                <w:szCs w:val="21"/>
                <w:lang w:bidi="ar"/>
              </w:rPr>
              <w:t xml:space="preserve">（5）支持导入jpg,tiff,mbtiles格式的栅格图做底图，用于航飞补点。</w:t>
            </w:r>
            <w:r/>
          </w:p>
          <w:p>
            <w:pPr>
              <w:ind w:left="0"/>
              <w:jc w:val="left"/>
              <w:rPr>
                <w:rFonts w:ascii="宋体" w:hAnsi="宋体"/>
                <w:bCs/>
                <w:sz w:val="21"/>
                <w:szCs w:val="21"/>
                <w:lang w:bidi="ar"/>
              </w:rPr>
            </w:pPr>
            <w:r>
              <w:rPr>
                <w:rFonts w:hint="eastAsia" w:ascii="宋体" w:hAnsi="宋体"/>
                <w:bCs/>
                <w:sz w:val="21"/>
                <w:szCs w:val="21"/>
                <w:lang w:bidi="ar"/>
              </w:rPr>
              <w:t xml:space="preserve">（6）支持跟随放样模式，底图跟随手簿方向自动旋转。CAD放样，CAD图可与网络底图叠加显示。</w:t>
            </w:r>
            <w:r/>
          </w:p>
          <w:p>
            <w:pPr>
              <w:ind w:left="0"/>
              <w:jc w:val="left"/>
              <w:rPr>
                <w:rFonts w:ascii="宋体" w:hAnsi="宋体"/>
                <w:bCs/>
                <w:sz w:val="21"/>
                <w:szCs w:val="21"/>
                <w:lang w:bidi="ar"/>
              </w:rPr>
            </w:pPr>
            <w:r>
              <w:rPr>
                <w:rFonts w:hint="eastAsia" w:ascii="宋体" w:hAnsi="宋体"/>
                <w:bCs/>
                <w:sz w:val="21"/>
                <w:szCs w:val="21"/>
                <w:lang w:bidi="ar"/>
              </w:rPr>
              <w:t xml:space="preserve">（7）CAD可视化放样，支持对块进行操作、放样平行线、任意偏角放线，兼容AutoCAD2000 - AutoCAD2021版本。</w:t>
            </w:r>
            <w:r/>
          </w:p>
          <w:p>
            <w:pPr>
              <w:ind w:left="0"/>
              <w:jc w:val="left"/>
              <w:rPr>
                <w:rFonts w:ascii="宋体" w:hAnsi="宋体"/>
                <w:bCs/>
                <w:sz w:val="21"/>
                <w:szCs w:val="21"/>
                <w:lang w:bidi="ar"/>
              </w:rPr>
            </w:pPr>
            <w:r>
              <w:rPr>
                <w:rFonts w:hint="eastAsia" w:ascii="宋体" w:hAnsi="宋体"/>
                <w:bCs/>
                <w:sz w:val="21"/>
                <w:szCs w:val="21"/>
                <w:lang w:bidi="ar"/>
              </w:rPr>
              <w:t xml:space="preserve">（8）支持CAD长度单位设置，支持CAD坐标系切换，支持CAD图纸的旋转、缩放。</w:t>
            </w:r>
            <w:r/>
          </w:p>
          <w:p>
            <w:pPr>
              <w:ind w:left="0"/>
              <w:jc w:val="left"/>
              <w:rPr>
                <w:rFonts w:ascii="宋体" w:hAnsi="宋体"/>
                <w:bCs/>
                <w:sz w:val="21"/>
                <w:szCs w:val="21"/>
                <w:lang w:bidi="ar"/>
              </w:rPr>
            </w:pPr>
            <w:r>
              <w:rPr>
                <w:rFonts w:hint="eastAsia" w:ascii="宋体" w:hAnsi="宋体"/>
                <w:bCs/>
                <w:sz w:val="21"/>
                <w:szCs w:val="21"/>
                <w:lang w:bidi="ar"/>
              </w:rPr>
              <w:t xml:space="preserve">（9）支持CAD文件在线转换，不会丢数据</w:t>
            </w:r>
            <w:r/>
          </w:p>
          <w:p>
            <w:pPr>
              <w:ind w:left="0"/>
              <w:jc w:val="left"/>
              <w:rPr>
                <w:rFonts w:ascii="宋体" w:hAnsi="宋体"/>
                <w:bCs/>
                <w:sz w:val="21"/>
                <w:szCs w:val="21"/>
                <w:lang w:bidi="ar"/>
              </w:rPr>
            </w:pPr>
            <w:r>
              <w:rPr>
                <w:rFonts w:hint="eastAsia" w:ascii="宋体" w:hAnsi="宋体"/>
                <w:bCs/>
                <w:sz w:val="21"/>
                <w:szCs w:val="21"/>
                <w:lang w:bidi="ar"/>
              </w:rPr>
              <w:t xml:space="preserve">（10）支持CAD文件压缩文件大小，图形打开更快</w:t>
            </w:r>
            <w:r/>
          </w:p>
          <w:p>
            <w:pPr>
              <w:ind w:left="0"/>
              <w:jc w:val="left"/>
              <w:rPr>
                <w:rFonts w:ascii="宋体" w:hAnsi="宋体"/>
                <w:bCs/>
                <w:sz w:val="21"/>
                <w:szCs w:val="21"/>
                <w:lang w:bidi="ar"/>
              </w:rPr>
            </w:pPr>
            <w:r>
              <w:rPr>
                <w:rFonts w:hint="eastAsia" w:ascii="宋体" w:hAnsi="宋体"/>
                <w:bCs/>
                <w:sz w:val="21"/>
                <w:szCs w:val="21"/>
                <w:lang w:bidi="ar"/>
              </w:rPr>
              <w:t xml:space="preserve">（11）支持协调作业，同一个小组内的测量员可共享各自的测量数据。</w:t>
            </w:r>
            <w:r/>
          </w:p>
          <w:p>
            <w:pPr>
              <w:ind w:left="0"/>
              <w:jc w:val="left"/>
              <w:rPr>
                <w:rFonts w:ascii="宋体" w:hAnsi="宋体"/>
                <w:bCs/>
                <w:sz w:val="21"/>
                <w:szCs w:val="21"/>
                <w:lang w:bidi="ar"/>
              </w:rPr>
            </w:pPr>
            <w:r>
              <w:rPr>
                <w:rFonts w:hint="eastAsia" w:ascii="宋体" w:hAnsi="宋体"/>
                <w:bCs/>
                <w:sz w:val="21"/>
                <w:szCs w:val="21"/>
                <w:lang w:bidi="ar"/>
              </w:rPr>
              <w:t xml:space="preserve">（12）支持CAD 底图道路中线拾取、线路平曲线自动解析，不用再输参数。</w:t>
            </w:r>
            <w:r/>
          </w:p>
          <w:p>
            <w:pPr>
              <w:ind w:left="0"/>
              <w:jc w:val="left"/>
              <w:rPr>
                <w:rFonts w:ascii="宋体" w:hAnsi="宋体"/>
                <w:bCs/>
                <w:sz w:val="21"/>
                <w:szCs w:val="21"/>
                <w:lang w:bidi="ar"/>
              </w:rPr>
            </w:pPr>
            <w:r>
              <w:rPr>
                <w:rFonts w:hint="eastAsia" w:ascii="宋体" w:hAnsi="宋体"/>
                <w:bCs/>
                <w:sz w:val="21"/>
                <w:szCs w:val="21"/>
                <w:lang w:bidi="ar"/>
              </w:rPr>
              <w:t xml:space="preserve">（13）支持三角网编辑及过滤，支持地性线控制，土方计算精准度≥90%。</w:t>
            </w:r>
            <w:r/>
          </w:p>
          <w:p>
            <w:pPr>
              <w:ind w:left="0"/>
              <w:jc w:val="left"/>
              <w:rPr>
                <w:rFonts w:ascii="宋体" w:hAnsi="宋体"/>
                <w:bCs/>
                <w:sz w:val="21"/>
                <w:szCs w:val="21"/>
                <w:lang w:bidi="ar"/>
              </w:rPr>
            </w:pPr>
            <w:r>
              <w:rPr>
                <w:rFonts w:hint="eastAsia" w:ascii="宋体" w:hAnsi="宋体"/>
                <w:bCs/>
                <w:sz w:val="21"/>
                <w:szCs w:val="21"/>
                <w:lang w:bidi="ar"/>
              </w:rPr>
              <w:t xml:space="preserve">（14）支持光伏放样，山地放样可通过连续头桩进行放样，也可通过任意方位角放样</w:t>
            </w:r>
            <w:r/>
          </w:p>
          <w:p>
            <w:pPr>
              <w:ind w:left="0"/>
              <w:jc w:val="left"/>
              <w:rPr>
                <w:rFonts w:ascii="宋体" w:hAnsi="宋体"/>
                <w:bCs/>
                <w:sz w:val="21"/>
                <w:szCs w:val="21"/>
                <w:lang w:bidi="ar"/>
              </w:rPr>
            </w:pPr>
            <w:r>
              <w:rPr>
                <w:rFonts w:hint="eastAsia" w:ascii="宋体" w:hAnsi="宋体"/>
                <w:bCs/>
                <w:sz w:val="21"/>
                <w:szCs w:val="21"/>
                <w:lang w:bidi="ar"/>
              </w:rPr>
              <w:t xml:space="preserve">（15）支持测量成图，Z字测量在不同线之间自动切换</w:t>
            </w:r>
            <w:r/>
          </w:p>
          <w:p>
            <w:pPr>
              <w:ind w:left="0"/>
              <w:jc w:val="left"/>
              <w:rPr>
                <w:rFonts w:ascii="宋体" w:hAnsi="宋体"/>
                <w:bCs/>
                <w:sz w:val="21"/>
                <w:szCs w:val="21"/>
                <w:lang w:bidi="ar"/>
              </w:rPr>
            </w:pPr>
            <w:r>
              <w:rPr>
                <w:rFonts w:hint="eastAsia" w:ascii="宋体" w:hAnsi="宋体"/>
                <w:bCs/>
                <w:sz w:val="21"/>
                <w:szCs w:val="21"/>
                <w:lang w:bidi="ar"/>
              </w:rPr>
              <w:t xml:space="preserve">（16）支持测量连线时使用不同线型构成一条线，包含的线型有：折线，圆弧，多点弧，样条曲线，一点圆，三点圆，正方形，矩形等线型</w:t>
            </w:r>
            <w:r/>
          </w:p>
          <w:p>
            <w:pPr>
              <w:ind w:left="0"/>
              <w:jc w:val="left"/>
              <w:rPr>
                <w:rFonts w:ascii="宋体" w:hAnsi="宋体"/>
                <w:bCs/>
                <w:sz w:val="21"/>
                <w:szCs w:val="21"/>
                <w:lang w:bidi="ar"/>
              </w:rPr>
            </w:pPr>
            <w:r>
              <w:rPr>
                <w:rFonts w:hint="eastAsia" w:ascii="宋体" w:hAnsi="宋体"/>
                <w:bCs/>
                <w:sz w:val="21"/>
                <w:szCs w:val="21"/>
                <w:lang w:bidi="ar"/>
              </w:rPr>
              <w:t xml:space="preserve">（17）支持面积切割，可根据平行于两点、垂直于两点、固定过一点等方法将面根据百分比进行分割</w:t>
            </w:r>
            <w:r/>
          </w:p>
          <w:p>
            <w:pPr>
              <w:ind w:left="0"/>
              <w:jc w:val="left"/>
              <w:rPr>
                <w:rFonts w:ascii="宋体" w:hAnsi="宋体"/>
                <w:bCs/>
                <w:sz w:val="21"/>
                <w:szCs w:val="21"/>
                <w:lang w:bidi="ar"/>
              </w:rPr>
            </w:pPr>
            <w:r>
              <w:rPr>
                <w:rFonts w:hint="eastAsia" w:ascii="宋体" w:hAnsi="宋体"/>
                <w:bCs/>
                <w:sz w:val="21"/>
                <w:szCs w:val="21"/>
                <w:lang w:bidi="ar"/>
              </w:rPr>
              <w:t xml:space="preserve">（18）支持微导线，可根据距离和任意方位角或者两点的方向推导出点或者线的位置</w:t>
            </w:r>
            <w:r/>
          </w:p>
          <w:p>
            <w:pPr>
              <w:ind w:left="0"/>
              <w:jc w:val="left"/>
              <w:rPr>
                <w:rFonts w:ascii="宋体" w:hAnsi="宋体"/>
                <w:bCs/>
                <w:sz w:val="21"/>
                <w:szCs w:val="21"/>
                <w:lang w:bidi="ar"/>
              </w:rPr>
            </w:pPr>
            <w:r>
              <w:rPr>
                <w:rFonts w:hint="eastAsia" w:ascii="宋体" w:hAnsi="宋体"/>
                <w:bCs/>
                <w:sz w:val="21"/>
                <w:szCs w:val="21"/>
                <w:lang w:bidi="ar"/>
              </w:rPr>
              <w:t xml:space="preserve">（四）单套交付要求</w:t>
            </w:r>
            <w:r>
              <w:rPr>
                <w:rFonts w:hint="eastAsia" w:ascii="宋体" w:hAnsi="宋体"/>
                <w:bCs/>
                <w:sz w:val="21"/>
                <w:szCs w:val="21"/>
                <w:lang w:bidi="ar"/>
              </w:rPr>
              <w:br/>
              <w:t xml:space="preserve">1.“1+1”配置单套含RTK基准站1台和RTK流动站1台，含手簿控制器2台、外挂电台2套、电池≥4块、充电器、对中杆、三脚架、数据传输线等全套配件；</w:t>
            </w:r>
            <w:r>
              <w:rPr>
                <w:rFonts w:hint="eastAsia" w:ascii="宋体" w:hAnsi="宋体"/>
                <w:bCs/>
                <w:sz w:val="21"/>
                <w:szCs w:val="21"/>
                <w:lang w:bidi="ar"/>
              </w:rPr>
              <w:br/>
              <w:t xml:space="preserve">2. 完整的设备使用手册、软件操作指南。</w:t>
            </w:r>
            <w:r/>
          </w:p>
          <w:p>
            <w:pPr>
              <w:ind w:left="0"/>
              <w:jc w:val="left"/>
              <w:rPr>
                <w:rFonts w:ascii="宋体" w:hAnsi="宋体"/>
                <w:bCs/>
                <w:sz w:val="21"/>
                <w:szCs w:val="21"/>
                <w:lang w:bidi="ar"/>
              </w:rPr>
            </w:pPr>
            <w:r>
              <w:rPr>
                <w:rFonts w:hint="eastAsia" w:ascii="宋体" w:hAnsi="宋体"/>
                <w:bCs/>
                <w:sz w:val="21"/>
                <w:szCs w:val="21"/>
                <w:lang w:bidi="ar"/>
              </w:rPr>
              <w:t xml:space="preserve">3. 提供课程、实训素材与实训指导书。供应商保证所交付的全部</w:t>
            </w:r>
            <w:r>
              <w:rPr>
                <w:rFonts w:hint="eastAsia" w:ascii="宋体" w:hAnsi="宋体"/>
                <w:bCs/>
                <w:sz w:val="21"/>
                <w:szCs w:val="21"/>
                <w:lang w:bidi="ar"/>
              </w:rPr>
              <w:t xml:space="preserve">资料为其自行开发或已取得合法授权，不存在侵犯任何第三方知识产权的情形。供应商授予采购方对上述资料的永久性、非独占的使用权，采购方有权在其教学活动中对资料进行复制、修改、汇编及制作衍生教学资源。如因所交付资料引发知识产权纠纷，由供应商承担全部法律责任。</w:t>
            </w:r>
            <w:r/>
          </w:p>
          <w:p>
            <w:pPr>
              <w:ind w:left="0"/>
              <w:rPr>
                <w:rFonts w:ascii="宋体" w:hAnsi="宋体"/>
                <w:bCs/>
                <w:sz w:val="21"/>
                <w:szCs w:val="21"/>
              </w:rPr>
            </w:pPr>
            <w:r>
              <w:rPr>
                <w:rFonts w:hint="eastAsia" w:ascii="宋体" w:hAnsi="宋体"/>
                <w:bCs/>
                <w:sz w:val="21"/>
                <w:szCs w:val="21"/>
                <w:lang w:bidi="ar"/>
              </w:rPr>
              <w:t xml:space="preserve">4. CORS账号1个，服务期限不少于10年（自设备验收合格之日起计算）。</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b/>
                <w:sz w:val="21"/>
                <w:szCs w:val="21"/>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sz w:val="21"/>
                <w:szCs w:val="21"/>
              </w:rPr>
              <w:t xml:space="preserve">5年</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2</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低空多模监测实训设备</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（一）总体要求</w:t>
            </w:r>
            <w:r>
              <w:rPr>
                <w:rFonts w:hint="eastAsia" w:ascii="宋体" w:hAnsi="宋体"/>
                <w:sz w:val="21"/>
                <w:szCs w:val="21"/>
                <w:lang w:bidi="ar"/>
              </w:rPr>
              <w:br/>
              <w:t xml:space="preserve">每套含Remote ID监测实训设备1套;无人机视频监测实训设备1套;FPV监测实训设备1套；4D毫米波雷达1套；采集多源融合感知数据，支撑无人机监测研究与教学。包括采集多源感知数据，融合多源感知数据，具备AI自动识别，协同跟踪低空飞行目标，支持动态抓拍、轨迹回溯。</w:t>
            </w:r>
            <w:r>
              <w:rPr>
                <w:rFonts w:hint="eastAsia" w:ascii="宋体" w:hAnsi="宋体"/>
                <w:sz w:val="21"/>
                <w:szCs w:val="21"/>
                <w:lang w:bidi="ar"/>
              </w:rPr>
              <w:br/>
              <w:t xml:space="preserve">（二）</w:t>
            </w:r>
            <w:bookmarkStart w:id="106" w:name="OLE_LINK57"/>
            <w:r/>
            <w:bookmarkStart w:id="107" w:name="OLE_LINK58"/>
            <w:r>
              <w:rPr>
                <w:rFonts w:hint="eastAsia" w:ascii="宋体" w:hAnsi="宋体"/>
                <w:sz w:val="21"/>
                <w:szCs w:val="21"/>
                <w:lang w:bidi="ar"/>
              </w:rPr>
              <w:t xml:space="preserve">Remote ID监测实训设备</w:t>
            </w:r>
            <w:bookmarkEnd w:id="106"/>
            <w:r/>
            <w:bookmarkEnd w:id="107"/>
            <w:r>
              <w:rPr>
                <w:rFonts w:hint="eastAsia" w:ascii="宋体" w:hAnsi="宋体"/>
                <w:sz w:val="21"/>
                <w:szCs w:val="21"/>
                <w:lang w:bidi="ar"/>
              </w:rPr>
              <w:t xml:space="preserve">技术参数</w:t>
            </w:r>
            <w:r>
              <w:rPr>
                <w:rFonts w:hint="eastAsia" w:ascii="宋体" w:hAnsi="宋体"/>
                <w:sz w:val="21"/>
                <w:szCs w:val="21"/>
                <w:lang w:bidi="ar"/>
              </w:rPr>
              <w:br/>
              <w:t xml:space="preserve">1. 工作体制：无源接收，无电磁辐射；</w:t>
            </w:r>
            <w:r>
              <w:rPr>
                <w:rFonts w:hint="eastAsia" w:ascii="宋体" w:hAnsi="宋体"/>
                <w:sz w:val="21"/>
                <w:szCs w:val="21"/>
                <w:lang w:bidi="ar"/>
              </w:rPr>
              <w:br/>
              <w:t xml:space="preserve">2. 侦测距离：1～4km（根据电磁环境和机型不同存在差异）；</w:t>
            </w:r>
            <w:r>
              <w:rPr>
                <w:rFonts w:hint="eastAsia" w:ascii="宋体" w:hAnsi="宋体"/>
                <w:sz w:val="21"/>
                <w:szCs w:val="21"/>
                <w:lang w:bidi="ar"/>
              </w:rPr>
              <w:br/>
              <w:t xml:space="preserve">3. 侦测频率：2.4GHz、5.8GHz；侦测范围：全向侦测；</w:t>
            </w:r>
            <w:r>
              <w:rPr>
                <w:rFonts w:hint="eastAsia" w:ascii="宋体" w:hAnsi="宋体"/>
                <w:sz w:val="21"/>
                <w:szCs w:val="21"/>
                <w:lang w:bidi="ar"/>
              </w:rPr>
              <w:br/>
              <w:t xml:space="preserve">4. 定位精度：≤1米；探测角度：0°~360°；</w:t>
            </w:r>
            <w:r>
              <w:rPr>
                <w:rFonts w:hint="eastAsia" w:ascii="宋体" w:hAnsi="宋体"/>
                <w:sz w:val="21"/>
                <w:szCs w:val="21"/>
                <w:lang w:bidi="ar"/>
              </w:rPr>
              <w:br/>
              <w:t xml:space="preserve">5. 目标探测数量：≥70架（同时）；探测响应时间：≤1s；</w:t>
            </w:r>
            <w:r>
              <w:rPr>
                <w:rFonts w:hint="eastAsia" w:ascii="宋体" w:hAnsi="宋体"/>
                <w:sz w:val="21"/>
                <w:szCs w:val="21"/>
                <w:lang w:bidi="ar"/>
              </w:rPr>
              <w:br/>
              <w:t xml:space="preserve">6. 探测高度：0~1500米；工作温度：-40℃~70℃；</w:t>
            </w:r>
            <w:r>
              <w:rPr>
                <w:rFonts w:hint="eastAsia" w:ascii="宋体" w:hAnsi="宋体"/>
                <w:sz w:val="21"/>
                <w:szCs w:val="21"/>
                <w:lang w:bidi="ar"/>
              </w:rPr>
              <w:br/>
              <w:t xml:space="preserve">7. 防护等级：≥IP66；供电：220V（可选POE/太阳能）；</w:t>
            </w:r>
            <w:r>
              <w:rPr>
                <w:rFonts w:hint="eastAsia" w:ascii="宋体" w:hAnsi="宋体"/>
                <w:sz w:val="21"/>
                <w:szCs w:val="21"/>
                <w:lang w:bidi="ar"/>
              </w:rPr>
              <w:br/>
              <w:t xml:space="preserve">8. 重量：≤5kg；尺寸：≤333mm×238mm×85mm（不含天线接头）；</w:t>
            </w:r>
            <w:r>
              <w:rPr>
                <w:rFonts w:hint="eastAsia" w:ascii="宋体" w:hAnsi="宋体"/>
                <w:sz w:val="21"/>
                <w:szCs w:val="21"/>
                <w:lang w:bidi="ar"/>
              </w:rPr>
              <w:br/>
              <w:t xml:space="preserve">9. 组网能力：支持太阳能供电与4G网络，可与云平台直接组网；</w:t>
            </w:r>
            <w:r>
              <w:rPr>
                <w:rFonts w:hint="eastAsia" w:ascii="宋体" w:hAnsi="宋体"/>
                <w:sz w:val="21"/>
                <w:szCs w:val="21"/>
                <w:lang w:bidi="ar"/>
              </w:rPr>
              <w:br/>
              <w:t xml:space="preserve">10. 多目标监测：可同时追踪锁定多架无人机信号，实时显示多条飞行轨迹；</w:t>
            </w:r>
            <w:r>
              <w:rPr>
                <w:rFonts w:hint="eastAsia" w:ascii="宋体" w:hAnsi="宋体"/>
                <w:sz w:val="21"/>
                <w:szCs w:val="21"/>
                <w:lang w:bidi="ar"/>
              </w:rPr>
              <w:br/>
              <w:t xml:space="preserve">11. 定位能力：可获取无人机唯一序列号、型号、位置、高度、速度、航向、起飞点、返航点、飞手位置等数据；</w:t>
            </w:r>
            <w:r>
              <w:rPr>
                <w:rFonts w:hint="eastAsia" w:ascii="宋体" w:hAnsi="宋体"/>
                <w:sz w:val="21"/>
                <w:szCs w:val="21"/>
                <w:lang w:bidi="ar"/>
              </w:rPr>
              <w:br/>
              <w:t xml:space="preserve">12. 精准识别：可识别支持RID的机型，精准识别同品牌同机型同频段的不同无人机并标识机身ID。</w:t>
            </w:r>
            <w:r>
              <w:rPr>
                <w:rFonts w:hint="eastAsia" w:ascii="宋体" w:hAnsi="宋体"/>
                <w:sz w:val="21"/>
                <w:szCs w:val="21"/>
                <w:lang w:bidi="ar"/>
              </w:rPr>
              <w:br/>
              <w:t xml:space="preserve">（三）无人机视频监测实训设备技术参数</w:t>
            </w:r>
            <w:r>
              <w:rPr>
                <w:rFonts w:hint="eastAsia" w:ascii="宋体" w:hAnsi="宋体"/>
                <w:sz w:val="21"/>
                <w:szCs w:val="21"/>
                <w:lang w:bidi="ar"/>
              </w:rPr>
              <w:br/>
              <w:t xml:space="preserve">1. 可见光图像参数</w:t>
            </w:r>
            <w:r>
              <w:rPr>
                <w:rFonts w:hint="eastAsia" w:ascii="宋体" w:hAnsi="宋体"/>
                <w:sz w:val="21"/>
                <w:szCs w:val="21"/>
                <w:lang w:bidi="ar"/>
              </w:rPr>
              <w:br/>
              <w:t xml:space="preserve">（1）图像分辨率：1920×1080 @ 25fps/30fps可设；</w:t>
            </w:r>
            <w:r>
              <w:rPr>
                <w:rFonts w:hint="eastAsia" w:ascii="宋体" w:hAnsi="宋体"/>
                <w:sz w:val="21"/>
                <w:szCs w:val="21"/>
                <w:lang w:bidi="ar"/>
              </w:rPr>
              <w:br/>
              <w:t xml:space="preserve">（2）镜头焦距：F6-240mm，40X连续变焦镜头（镜头口径≥Ø50mm）；</w:t>
            </w:r>
            <w:r>
              <w:rPr>
                <w:rFonts w:hint="eastAsia" w:ascii="宋体" w:hAnsi="宋体"/>
                <w:sz w:val="21"/>
                <w:szCs w:val="21"/>
                <w:lang w:bidi="ar"/>
              </w:rPr>
              <w:br/>
              <w:t xml:space="preserve">（3）图像显示：彩色、黑白、透雾（电子透雾/光学透雾可选）；</w:t>
            </w:r>
            <w:r>
              <w:rPr>
                <w:rFonts w:hint="eastAsia" w:ascii="宋体" w:hAnsi="宋体"/>
                <w:sz w:val="21"/>
                <w:szCs w:val="21"/>
                <w:lang w:bidi="ar"/>
              </w:rPr>
              <w:br/>
              <w:t xml:space="preserve">（4）主要功能：图像防抖、宽动态、强光抑制、图像旋转、抗闪烁；</w:t>
            </w:r>
            <w:r>
              <w:rPr>
                <w:rFonts w:hint="eastAsia" w:ascii="宋体" w:hAnsi="宋体"/>
                <w:sz w:val="21"/>
                <w:szCs w:val="21"/>
                <w:lang w:bidi="ar"/>
              </w:rPr>
              <w:br/>
              <w:t xml:space="preserve">（5）探测距离：无人机≥2km，民航飞机≥10km；</w:t>
            </w:r>
            <w:r>
              <w:rPr>
                <w:rFonts w:hint="eastAsia" w:ascii="宋体" w:hAnsi="宋体"/>
                <w:sz w:val="21"/>
                <w:szCs w:val="21"/>
                <w:lang w:bidi="ar"/>
              </w:rPr>
              <w:br/>
              <w:t xml:space="preserve">（6）跟踪距离：无人机≥1.5km，民航飞机≥8km；</w:t>
            </w:r>
            <w:r>
              <w:rPr>
                <w:rFonts w:hint="eastAsia" w:ascii="宋体" w:hAnsi="宋体"/>
                <w:sz w:val="21"/>
                <w:szCs w:val="21"/>
                <w:lang w:bidi="ar"/>
              </w:rPr>
              <w:br/>
              <w:t xml:space="preserve">（7）识别距离：无人机≥1km，民航飞机≥6km。</w:t>
            </w:r>
            <w:r>
              <w:rPr>
                <w:rFonts w:hint="eastAsia" w:ascii="宋体" w:hAnsi="宋体"/>
                <w:sz w:val="21"/>
                <w:szCs w:val="21"/>
                <w:lang w:bidi="ar"/>
              </w:rPr>
              <w:br/>
              <w:t xml:space="preserve">2. 红外光补光</w:t>
            </w:r>
            <w:r>
              <w:rPr>
                <w:rFonts w:hint="eastAsia" w:ascii="宋体" w:hAnsi="宋体"/>
                <w:sz w:val="21"/>
                <w:szCs w:val="21"/>
                <w:lang w:bidi="ar"/>
              </w:rPr>
              <w:br/>
              <w:t xml:space="preserve">（1）红外光波长：808nm±5%；</w:t>
            </w:r>
            <w:r>
              <w:rPr>
                <w:rFonts w:hint="eastAsia" w:ascii="宋体" w:hAnsi="宋体"/>
                <w:sz w:val="21"/>
                <w:szCs w:val="21"/>
                <w:lang w:bidi="ar"/>
              </w:rPr>
              <w:br/>
              <w:t xml:space="preserve">（2）激光器功率：≥8W；照明角度：40度；</w:t>
            </w:r>
            <w:r>
              <w:rPr>
                <w:rFonts w:hint="eastAsia" w:ascii="宋体" w:hAnsi="宋体"/>
                <w:sz w:val="21"/>
                <w:szCs w:val="21"/>
                <w:lang w:bidi="ar"/>
              </w:rPr>
              <w:br/>
              <w:t xml:space="preserve">（3）激光补光功能：300m处人体轮廓可分辨。</w:t>
            </w:r>
            <w:r>
              <w:rPr>
                <w:rFonts w:hint="eastAsia" w:ascii="宋体" w:hAnsi="宋体"/>
                <w:sz w:val="21"/>
                <w:szCs w:val="21"/>
                <w:lang w:bidi="ar"/>
              </w:rPr>
              <w:br/>
              <w:t xml:space="preserve">3. 云台参数</w:t>
            </w:r>
            <w:r>
              <w:rPr>
                <w:rFonts w:hint="eastAsia" w:ascii="宋体" w:hAnsi="宋体"/>
                <w:sz w:val="21"/>
                <w:szCs w:val="21"/>
                <w:lang w:bidi="ar"/>
              </w:rPr>
              <w:br/>
              <w:t xml:space="preserve">（1）水平转动行程：0°~360°连续无限位旋转；</w:t>
            </w:r>
            <w:r>
              <w:rPr>
                <w:rFonts w:hint="eastAsia" w:ascii="宋体" w:hAnsi="宋体"/>
                <w:sz w:val="21"/>
                <w:szCs w:val="21"/>
                <w:lang w:bidi="ar"/>
              </w:rPr>
              <w:br/>
              <w:t xml:space="preserve">（2）水平速度：键控0.05°~80°/s，预置位120°/s；</w:t>
            </w:r>
            <w:r>
              <w:rPr>
                <w:rFonts w:hint="eastAsia" w:ascii="宋体" w:hAnsi="宋体"/>
                <w:sz w:val="21"/>
                <w:szCs w:val="21"/>
                <w:lang w:bidi="ar"/>
              </w:rPr>
              <w:br/>
              <w:t xml:space="preserve">（3）垂直转动行程：-90°~90°；</w:t>
            </w:r>
            <w:r>
              <w:rPr>
                <w:rFonts w:hint="eastAsia" w:ascii="宋体" w:hAnsi="宋体"/>
                <w:sz w:val="21"/>
                <w:szCs w:val="21"/>
                <w:lang w:bidi="ar"/>
              </w:rPr>
              <w:br/>
              <w:t xml:space="preserve">（4）垂直速度：键控0.05°~60°/s，预置位80°/s；</w:t>
            </w:r>
            <w:r>
              <w:rPr>
                <w:rFonts w:hint="eastAsia" w:ascii="宋体" w:hAnsi="宋体"/>
                <w:sz w:val="21"/>
                <w:szCs w:val="21"/>
                <w:lang w:bidi="ar"/>
              </w:rPr>
              <w:br/>
              <w:t xml:space="preserve">（5）预置位停止精度：±0.01°。</w:t>
            </w:r>
            <w:r>
              <w:rPr>
                <w:rFonts w:hint="eastAsia" w:ascii="宋体" w:hAnsi="宋体"/>
                <w:sz w:val="21"/>
                <w:szCs w:val="21"/>
                <w:lang w:bidi="ar"/>
              </w:rPr>
              <w:br/>
              <w:t xml:space="preserve">4. 智能功能</w:t>
            </w:r>
            <w:r>
              <w:rPr>
                <w:rFonts w:hint="eastAsia" w:ascii="宋体" w:hAnsi="宋体"/>
                <w:sz w:val="21"/>
                <w:szCs w:val="21"/>
                <w:lang w:bidi="ar"/>
              </w:rPr>
              <w:br/>
              <w:t xml:space="preserve">（1）智能算力：NPU ≥10T（可选扩展至28T）；</w:t>
            </w:r>
            <w:r>
              <w:rPr>
                <w:rFonts w:hint="eastAsia" w:ascii="宋体" w:hAnsi="宋体"/>
                <w:sz w:val="21"/>
                <w:szCs w:val="21"/>
                <w:lang w:bidi="ar"/>
              </w:rPr>
              <w:br/>
            </w:r>
            <w:r>
              <w:rPr>
                <w:rFonts w:hint="eastAsia" w:ascii="宋体" w:hAnsi="宋体"/>
                <w:sz w:val="21"/>
                <w:szCs w:val="21"/>
                <w:lang w:bidi="ar"/>
              </w:rPr>
              <w:t xml:space="preserve">（2）智能检测：特定目标检测、区域检测，检测数量≥32个；</w:t>
            </w:r>
            <w:r>
              <w:rPr>
                <w:rFonts w:hint="eastAsia" w:ascii="宋体" w:hAnsi="宋体"/>
                <w:sz w:val="21"/>
                <w:szCs w:val="21"/>
                <w:lang w:bidi="ar"/>
              </w:rPr>
              <w:br/>
              <w:t xml:space="preserve">（3）目标识别：支持无人机、人、车、船等80余种分类目标识别；</w:t>
            </w:r>
            <w:r>
              <w:rPr>
                <w:rFonts w:hint="eastAsia" w:ascii="宋体" w:hAnsi="宋体"/>
                <w:sz w:val="21"/>
                <w:szCs w:val="21"/>
                <w:lang w:bidi="ar"/>
              </w:rPr>
              <w:br/>
              <w:t xml:space="preserve">（4）目标锁定：支持引导锁定、程序指令锁定、检测识别锁定、手动锁定；</w:t>
            </w:r>
            <w:r>
              <w:rPr>
                <w:rFonts w:hint="eastAsia" w:ascii="宋体" w:hAnsi="宋体"/>
                <w:sz w:val="21"/>
                <w:szCs w:val="21"/>
                <w:lang w:bidi="ar"/>
              </w:rPr>
              <w:br/>
              <w:t xml:space="preserve">（5）引导锁定类型：可接收雷达、频谱、TDOA、5G-A、R-ID、ADS-B、AIS引导；</w:t>
            </w:r>
            <w:r>
              <w:rPr>
                <w:rFonts w:hint="eastAsia" w:ascii="宋体" w:hAnsi="宋体"/>
                <w:sz w:val="21"/>
                <w:szCs w:val="21"/>
                <w:lang w:bidi="ar"/>
              </w:rPr>
              <w:br/>
              <w:t xml:space="preserve">（6）目标跟踪：长时跟踪、限时跟踪、1-5s遮挡跟踪；</w:t>
            </w:r>
            <w:r>
              <w:rPr>
                <w:rFonts w:hint="eastAsia" w:ascii="宋体" w:hAnsi="宋体"/>
                <w:sz w:val="21"/>
                <w:szCs w:val="21"/>
                <w:lang w:bidi="ar"/>
              </w:rPr>
              <w:br/>
              <w:t xml:space="preserve">（7）自动变倍特写：跟踪时自动变焦，支持画中画及2/4/8倍数字放大。</w:t>
            </w:r>
            <w:r>
              <w:rPr>
                <w:rFonts w:hint="eastAsia" w:ascii="宋体" w:hAnsi="宋体"/>
                <w:sz w:val="21"/>
                <w:szCs w:val="21"/>
                <w:lang w:bidi="ar"/>
              </w:rPr>
              <w:br/>
              <w:t xml:space="preserve">5. 一般规范</w:t>
            </w:r>
            <w:r>
              <w:rPr>
                <w:rFonts w:hint="eastAsia" w:ascii="宋体" w:hAnsi="宋体"/>
                <w:sz w:val="21"/>
                <w:szCs w:val="21"/>
                <w:lang w:bidi="ar"/>
              </w:rPr>
              <w:br/>
              <w:t xml:space="preserve">（1）网络协议：IPv4、TCP/IP、UDP、HTTP、RTP/RTCP、FTP、NTP；</w:t>
            </w:r>
            <w:r>
              <w:rPr>
                <w:rFonts w:hint="eastAsia" w:ascii="宋体" w:hAnsi="宋体"/>
                <w:sz w:val="21"/>
                <w:szCs w:val="21"/>
                <w:lang w:bidi="ar"/>
              </w:rPr>
              <w:br/>
              <w:t xml:space="preserve">（2）视频传输协议：ONVIF、GB/T 28181、RTSP、RTMP；</w:t>
            </w:r>
            <w:r>
              <w:rPr>
                <w:rFonts w:hint="eastAsia" w:ascii="宋体" w:hAnsi="宋体"/>
                <w:sz w:val="21"/>
                <w:szCs w:val="21"/>
                <w:lang w:bidi="ar"/>
              </w:rPr>
              <w:br/>
              <w:t xml:space="preserve">（3）视频压缩标准：H.265/H.264/MJPEG；</w:t>
            </w:r>
            <w:r>
              <w:rPr>
                <w:rFonts w:hint="eastAsia" w:ascii="宋体" w:hAnsi="宋体"/>
                <w:sz w:val="21"/>
                <w:szCs w:val="21"/>
                <w:lang w:bidi="ar"/>
              </w:rPr>
              <w:br/>
              <w:t xml:space="preserve">（4）设备接口：航空插头（含电源、100M自适应网络接口）；</w:t>
            </w:r>
            <w:r>
              <w:rPr>
                <w:rFonts w:hint="eastAsia" w:ascii="宋体" w:hAnsi="宋体"/>
                <w:sz w:val="21"/>
                <w:szCs w:val="21"/>
                <w:lang w:bidi="ar"/>
              </w:rPr>
              <w:br/>
              <w:t xml:space="preserve">（5）防护等级：≥IP66；工作温度/湿度：-30℃～+60℃，湿度&lt;90%；</w:t>
            </w:r>
            <w:r>
              <w:rPr>
                <w:rFonts w:hint="eastAsia" w:ascii="宋体" w:hAnsi="宋体"/>
                <w:sz w:val="21"/>
                <w:szCs w:val="21"/>
                <w:lang w:bidi="ar"/>
              </w:rPr>
              <w:br/>
              <w:t xml:space="preserve">（6）供电：DC36V/4A；最大功耗≤70W；</w:t>
            </w:r>
            <w:r>
              <w:rPr>
                <w:rFonts w:hint="eastAsia" w:ascii="宋体" w:hAnsi="宋体"/>
                <w:sz w:val="21"/>
                <w:szCs w:val="21"/>
                <w:lang w:bidi="ar"/>
              </w:rPr>
              <w:br/>
              <w:t xml:space="preserve">（7）尺寸：≤352mm×245mm×276mm；重量：≤9kg。</w:t>
            </w:r>
            <w:r>
              <w:rPr>
                <w:rFonts w:hint="eastAsia" w:ascii="宋体" w:hAnsi="宋体"/>
                <w:sz w:val="21"/>
                <w:szCs w:val="21"/>
                <w:lang w:bidi="ar"/>
              </w:rPr>
              <w:br/>
              <w:t xml:space="preserve">（四）FPV监测实训设备技术参数</w:t>
            </w:r>
            <w:r>
              <w:rPr>
                <w:rFonts w:hint="eastAsia" w:ascii="宋体" w:hAnsi="宋体"/>
                <w:sz w:val="21"/>
                <w:szCs w:val="21"/>
                <w:lang w:bidi="ar"/>
              </w:rPr>
              <w:br/>
              <w:t xml:space="preserve">1. 探测方式：无源侦测，全向侦测</w:t>
            </w:r>
            <w:r>
              <w:rPr>
                <w:rFonts w:hint="eastAsia" w:ascii="宋体" w:hAnsi="宋体"/>
                <w:sz w:val="21"/>
                <w:szCs w:val="21"/>
                <w:lang w:bidi="ar"/>
              </w:rPr>
              <w:br/>
              <w:t xml:space="preserve">2. 探测频率：支持70MHz-6GHz信号接收</w:t>
            </w:r>
            <w:r>
              <w:rPr>
                <w:rFonts w:hint="eastAsia" w:ascii="宋体" w:hAnsi="宋体"/>
                <w:sz w:val="21"/>
                <w:szCs w:val="21"/>
                <w:lang w:bidi="ar"/>
              </w:rPr>
              <w:br/>
              <w:t xml:space="preserve">3. 定位精度：≤3米；支持定位无人机位置和飞手位置，有利于监管取证。</w:t>
            </w:r>
            <w:r/>
          </w:p>
          <w:p>
            <w:pPr>
              <w:ind w:left="0"/>
              <w:rPr>
                <w:rFonts w:ascii="宋体" w:hAnsi="宋体"/>
                <w:sz w:val="21"/>
                <w:szCs w:val="21"/>
                <w:lang w:bidi="ar"/>
              </w:rPr>
            </w:pPr>
            <w:r>
              <w:rPr>
                <w:rFonts w:hint="eastAsia" w:ascii="宋体" w:hAnsi="宋体"/>
                <w:sz w:val="21"/>
                <w:szCs w:val="21"/>
                <w:lang w:bidi="ar"/>
              </w:rPr>
              <w:t xml:space="preserve">4. 探测角度：0~360 °；</w:t>
            </w:r>
            <w:r>
              <w:rPr>
                <w:rFonts w:hint="eastAsia" w:ascii="宋体" w:hAnsi="宋体"/>
                <w:sz w:val="21"/>
                <w:szCs w:val="21"/>
                <w:lang w:bidi="ar"/>
              </w:rPr>
              <w:br/>
              <w:t xml:space="preserve">5. 探测响应时间：≤0.3秒；</w:t>
            </w:r>
            <w:r>
              <w:rPr>
                <w:rFonts w:hint="eastAsia" w:ascii="宋体" w:hAnsi="宋体"/>
                <w:sz w:val="21"/>
                <w:szCs w:val="21"/>
                <w:lang w:bidi="ar"/>
              </w:rPr>
              <w:br/>
              <w:t xml:space="preserve">6. 侦测设备重量：≤8kg；尺寸：≤355mm×385mm×135mm；</w:t>
            </w:r>
            <w:r>
              <w:rPr>
                <w:rFonts w:hint="eastAsia" w:ascii="宋体" w:hAnsi="宋体"/>
                <w:sz w:val="21"/>
                <w:szCs w:val="21"/>
                <w:lang w:bidi="ar"/>
              </w:rPr>
              <w:br/>
              <w:t xml:space="preserve">7. 防水等级：≥IP65；</w:t>
            </w:r>
            <w:r>
              <w:rPr>
                <w:rFonts w:hint="eastAsia" w:ascii="宋体" w:hAnsi="宋体"/>
                <w:sz w:val="21"/>
                <w:szCs w:val="21"/>
                <w:lang w:bidi="ar"/>
              </w:rPr>
              <w:br/>
              <w:t xml:space="preserve">8. 黑白名单：可根据无人机唯一序列号设置白名单，未在白名单的无人机被发现后系统主动报警；</w:t>
            </w:r>
            <w:r>
              <w:rPr>
                <w:rFonts w:hint="eastAsia" w:ascii="宋体" w:hAnsi="宋体"/>
                <w:sz w:val="21"/>
                <w:szCs w:val="21"/>
                <w:lang w:bidi="ar"/>
              </w:rPr>
              <w:br/>
              <w:t xml:space="preserve">9. 识别机型：可识别主流消费级无人机、主流行业级无人机、DIY无人机、穿越机、WiFi机等多种机型；</w:t>
            </w:r>
            <w:r/>
          </w:p>
          <w:p>
            <w:pPr>
              <w:ind w:left="0"/>
              <w:jc w:val="left"/>
              <w:rPr>
                <w:rFonts w:ascii="宋体" w:hAnsi="宋体"/>
                <w:sz w:val="21"/>
                <w:szCs w:val="21"/>
                <w:lang w:bidi="ar"/>
              </w:rPr>
            </w:pPr>
            <w:r>
              <w:rPr>
                <w:rFonts w:hint="eastAsia" w:ascii="宋体" w:hAnsi="宋体"/>
                <w:sz w:val="21"/>
                <w:szCs w:val="21"/>
                <w:lang w:bidi="ar"/>
              </w:rPr>
              <w:t xml:space="preserve">10.探测高度：0m-1500m；</w:t>
            </w:r>
            <w:r/>
          </w:p>
          <w:p>
            <w:pPr>
              <w:ind w:left="0"/>
              <w:jc w:val="left"/>
              <w:rPr>
                <w:rFonts w:ascii="宋体" w:hAnsi="宋体"/>
                <w:sz w:val="21"/>
                <w:szCs w:val="21"/>
                <w:lang w:bidi="ar"/>
              </w:rPr>
            </w:pPr>
            <w:r>
              <w:rPr>
                <w:rFonts w:hint="eastAsia" w:ascii="宋体" w:hAnsi="宋体"/>
                <w:sz w:val="21"/>
                <w:szCs w:val="21"/>
                <w:lang w:bidi="ar"/>
              </w:rPr>
              <w:t xml:space="preserve">11. 工作温度：-20℃~55℃</w:t>
            </w:r>
            <w:r>
              <w:rPr>
                <w:rFonts w:hint="eastAsia" w:ascii="宋体" w:hAnsi="宋体"/>
                <w:sz w:val="21"/>
                <w:szCs w:val="21"/>
                <w:lang w:bidi="ar"/>
              </w:rPr>
              <w:br/>
              <w:t xml:space="preserve">12. 探测距离：接收灵敏度高，根据不同电磁环境设备探测距离最远可达8km；</w:t>
            </w:r>
            <w:r>
              <w:rPr>
                <w:rFonts w:hint="eastAsia" w:ascii="宋体" w:hAnsi="宋体"/>
                <w:sz w:val="21"/>
                <w:szCs w:val="21"/>
                <w:lang w:bidi="ar"/>
              </w:rPr>
              <w:br/>
              <w:t xml:space="preserve">13. 部署灵活：可通过三脚架灵活架设，也可以用支架固定架设。</w:t>
            </w:r>
            <w:r>
              <w:rPr>
                <w:rFonts w:hint="eastAsia" w:ascii="宋体" w:hAnsi="宋体"/>
                <w:sz w:val="21"/>
                <w:szCs w:val="21"/>
                <w:lang w:bidi="ar"/>
              </w:rPr>
              <w:br/>
              <w:t xml:space="preserve">（五）4D毫米波雷达技术参数</w:t>
            </w:r>
            <w:r/>
          </w:p>
          <w:p>
            <w:pPr>
              <w:ind w:left="0"/>
              <w:jc w:val="left"/>
              <w:rPr>
                <w:rFonts w:ascii="宋体" w:hAnsi="宋体"/>
                <w:sz w:val="21"/>
                <w:szCs w:val="21"/>
                <w:lang w:bidi="ar"/>
              </w:rPr>
            </w:pPr>
            <w:r>
              <w:rPr>
                <w:rFonts w:hint="eastAsia" w:ascii="宋体" w:hAnsi="宋体"/>
                <w:sz w:val="21"/>
                <w:szCs w:val="21"/>
                <w:lang w:bidi="ar"/>
              </w:rPr>
              <w:t xml:space="preserve">本套4D毫米波雷达包含≥4台雷达传感器节点、组网软件1套、可视化显示终端1台和配件，可拼接实现方位角 360° 全覆盖监测。</w:t>
            </w:r>
            <w:r>
              <w:rPr>
                <w:rFonts w:hint="eastAsia" w:ascii="宋体" w:hAnsi="宋体"/>
                <w:sz w:val="21"/>
                <w:szCs w:val="21"/>
                <w:lang w:bidi="ar"/>
              </w:rPr>
              <w:br/>
            </w:r>
            <w:r>
              <w:rPr>
                <w:rFonts w:hint="eastAsia" w:ascii="宋体" w:hAnsi="宋体"/>
                <w:b/>
                <w:bCs/>
                <w:sz w:val="21"/>
                <w:szCs w:val="21"/>
                <w:lang w:bidi="ar"/>
              </w:rPr>
              <w:t xml:space="preserve">▲</w:t>
            </w:r>
            <w:r>
              <w:rPr>
                <w:rFonts w:hint="eastAsia" w:ascii="宋体" w:hAnsi="宋体"/>
                <w:sz w:val="21"/>
                <w:szCs w:val="21"/>
                <w:lang w:bidi="ar"/>
              </w:rPr>
              <w:t xml:space="preserve">1.节点信号处理架构需采用多片毫米波射频集成电路（MMIC）级联方案，级联数量≥4 片，配套处理器平台需为ASIC平台或高性能FPGA处理平台。</w:t>
            </w:r>
            <w:r/>
          </w:p>
          <w:p>
            <w:pPr>
              <w:ind w:left="0"/>
              <w:jc w:val="left"/>
              <w:rPr>
                <w:rFonts w:ascii="宋体" w:hAnsi="宋体"/>
                <w:sz w:val="21"/>
                <w:szCs w:val="21"/>
                <w:lang w:bidi="ar"/>
              </w:rPr>
            </w:pPr>
            <w:r>
              <w:rPr>
                <w:rFonts w:hint="eastAsia" w:ascii="宋体" w:hAnsi="宋体"/>
                <w:sz w:val="21"/>
                <w:szCs w:val="21"/>
                <w:lang w:bidi="ar"/>
              </w:rPr>
              <w:t xml:space="preserve">2.节点调制模式：支持 MIMO 调制模式。</w:t>
            </w:r>
            <w:r/>
          </w:p>
          <w:p>
            <w:pPr>
              <w:ind w:left="0"/>
              <w:jc w:val="left"/>
              <w:rPr>
                <w:rFonts w:ascii="宋体" w:hAnsi="宋体"/>
                <w:sz w:val="21"/>
                <w:szCs w:val="21"/>
                <w:lang w:bidi="ar"/>
              </w:rPr>
            </w:pPr>
            <w:r>
              <w:rPr>
                <w:rFonts w:hint="eastAsia" w:ascii="宋体" w:hAnsi="宋体"/>
                <w:sz w:val="21"/>
                <w:szCs w:val="21"/>
                <w:lang w:bidi="ar"/>
              </w:rPr>
              <w:t xml:space="preserve">3.节点探测范围：支持近距、长距双模式，针对小型无人机目标，长距模式探测范围≥300m。</w:t>
            </w:r>
            <w:r/>
          </w:p>
          <w:p>
            <w:pPr>
              <w:ind w:left="0"/>
              <w:jc w:val="left"/>
              <w:rPr>
                <w:rFonts w:ascii="宋体" w:hAnsi="宋体"/>
                <w:sz w:val="21"/>
                <w:szCs w:val="21"/>
                <w:lang w:bidi="ar"/>
              </w:rPr>
            </w:pPr>
            <w:r>
              <w:rPr>
                <w:rFonts w:hint="eastAsia" w:ascii="宋体" w:hAnsi="宋体"/>
                <w:sz w:val="21"/>
                <w:szCs w:val="21"/>
                <w:lang w:bidi="ar"/>
              </w:rPr>
              <w:t xml:space="preserve">4.节点距离分辨率：支持近距、长距双模式；长距模式≤0.4m，近距模式≤0.1m；可在满足1.5-2倍分辨率条件下完成双目标区分。</w:t>
            </w:r>
            <w:r/>
          </w:p>
          <w:p>
            <w:pPr>
              <w:ind w:left="0"/>
              <w:jc w:val="left"/>
              <w:rPr>
                <w:rFonts w:ascii="宋体" w:hAnsi="宋体"/>
                <w:sz w:val="21"/>
                <w:szCs w:val="21"/>
                <w:lang w:bidi="ar"/>
              </w:rPr>
            </w:pPr>
            <w:r>
              <w:rPr>
                <w:rFonts w:hint="eastAsia" w:ascii="宋体" w:hAnsi="宋体"/>
                <w:sz w:val="21"/>
                <w:szCs w:val="21"/>
                <w:lang w:bidi="ar"/>
              </w:rPr>
              <w:t xml:space="preserve">5.节点距离测量精度：点目标非跟踪状态下，距离精度≤±0.1m。</w:t>
            </w:r>
            <w:r/>
          </w:p>
          <w:p>
            <w:pPr>
              <w:ind w:left="0"/>
              <w:jc w:val="left"/>
              <w:rPr>
                <w:rFonts w:ascii="宋体" w:hAnsi="宋体"/>
                <w:sz w:val="21"/>
                <w:szCs w:val="21"/>
                <w:lang w:bidi="ar"/>
              </w:rPr>
            </w:pPr>
            <w:r>
              <w:rPr>
                <w:rFonts w:hint="eastAsia" w:ascii="宋体" w:hAnsi="宋体"/>
                <w:sz w:val="21"/>
                <w:szCs w:val="21"/>
                <w:lang w:bidi="ar"/>
              </w:rPr>
              <w:t xml:space="preserve">6.节点水平视场角度：近距模式≥±60°@6dB；远距模式≥±15°@6dB。</w:t>
            </w:r>
            <w:r/>
          </w:p>
          <w:p>
            <w:pPr>
              <w:ind w:left="0"/>
              <w:jc w:val="left"/>
              <w:rPr>
                <w:rFonts w:ascii="宋体" w:hAnsi="宋体"/>
                <w:sz w:val="21"/>
                <w:szCs w:val="21"/>
                <w:lang w:bidi="ar"/>
              </w:rPr>
            </w:pPr>
            <w:r>
              <w:rPr>
                <w:rFonts w:hint="eastAsia" w:ascii="宋体" w:hAnsi="宋体"/>
                <w:sz w:val="21"/>
                <w:szCs w:val="21"/>
                <w:lang w:bidi="ar"/>
              </w:rPr>
              <w:t xml:space="preserve">7.节点水平角测量精度：≤0.3°；水平角分辨率≤0.6°。</w:t>
            </w:r>
            <w:r/>
          </w:p>
          <w:p>
            <w:pPr>
              <w:ind w:left="0"/>
              <w:jc w:val="left"/>
              <w:rPr>
                <w:rFonts w:ascii="宋体" w:hAnsi="宋体"/>
                <w:sz w:val="21"/>
                <w:szCs w:val="21"/>
                <w:lang w:bidi="ar"/>
              </w:rPr>
            </w:pPr>
            <w:r>
              <w:rPr>
                <w:rFonts w:hint="eastAsia" w:ascii="宋体" w:hAnsi="宋体"/>
                <w:sz w:val="21"/>
                <w:szCs w:val="21"/>
                <w:lang w:bidi="ar"/>
              </w:rPr>
              <w:t xml:space="preserve">8.节点垂直视场角度：近距模式≥±30°；远距模式≥+8°。</w:t>
            </w:r>
            <w:r/>
          </w:p>
          <w:p>
            <w:pPr>
              <w:ind w:left="0"/>
              <w:jc w:val="left"/>
              <w:rPr>
                <w:rFonts w:ascii="宋体" w:hAnsi="宋体"/>
                <w:sz w:val="21"/>
                <w:szCs w:val="21"/>
                <w:lang w:bidi="ar"/>
              </w:rPr>
            </w:pPr>
            <w:r>
              <w:rPr>
                <w:rFonts w:hint="eastAsia" w:ascii="宋体" w:hAnsi="宋体"/>
                <w:sz w:val="21"/>
                <w:szCs w:val="21"/>
                <w:lang w:bidi="ar"/>
              </w:rPr>
              <w:t xml:space="preserve">9.节点垂直角测量精度：≤0.5°；垂直角分辨率≤1.2°。</w:t>
            </w:r>
            <w:r/>
          </w:p>
          <w:p>
            <w:pPr>
              <w:ind w:left="0"/>
              <w:jc w:val="left"/>
              <w:rPr>
                <w:rFonts w:ascii="宋体" w:hAnsi="宋体"/>
                <w:sz w:val="21"/>
                <w:szCs w:val="21"/>
                <w:lang w:bidi="ar"/>
              </w:rPr>
            </w:pPr>
            <w:r>
              <w:rPr>
                <w:rFonts w:hint="eastAsia" w:ascii="宋体" w:hAnsi="宋体"/>
                <w:sz w:val="21"/>
                <w:szCs w:val="21"/>
                <w:lang w:bidi="ar"/>
              </w:rPr>
              <w:t xml:space="preserve">10.节点通道配置：发射通道≥12路，接收通道≥16路，等效通道总数≥192 通道。</w:t>
            </w:r>
            <w:r/>
          </w:p>
          <w:p>
            <w:pPr>
              <w:ind w:left="0"/>
              <w:jc w:val="left"/>
              <w:rPr>
                <w:rFonts w:ascii="宋体" w:hAnsi="宋体"/>
                <w:sz w:val="21"/>
                <w:szCs w:val="21"/>
                <w:lang w:bidi="ar"/>
              </w:rPr>
            </w:pPr>
            <w:r>
              <w:rPr>
                <w:rFonts w:hint="eastAsia" w:ascii="宋体" w:hAnsi="宋体"/>
                <w:b/>
                <w:bCs/>
                <w:sz w:val="21"/>
                <w:szCs w:val="21"/>
                <w:lang w:bidi="ar"/>
              </w:rPr>
              <w:t xml:space="preserve">▲</w:t>
            </w:r>
            <w:r>
              <w:rPr>
                <w:rFonts w:hint="eastAsia" w:ascii="宋体" w:hAnsi="宋体"/>
                <w:sz w:val="21"/>
                <w:szCs w:val="21"/>
                <w:lang w:bidi="ar"/>
              </w:rPr>
              <w:t xml:space="preserve">11.测量矩阵要求：支持多设备组网部署。360° 全覆盖监测通过≥4台固定朝向的雷达传感器节点组网拼接实现，雷达可配备安装支架角度调节结构，用于安装时的朝向校准。</w:t>
            </w:r>
            <w:r/>
          </w:p>
          <w:p>
            <w:pPr>
              <w:ind w:left="0"/>
              <w:jc w:val="left"/>
              <w:rPr>
                <w:rFonts w:ascii="宋体" w:hAnsi="宋体"/>
                <w:sz w:val="21"/>
                <w:szCs w:val="21"/>
                <w:lang w:bidi="ar"/>
              </w:rPr>
            </w:pPr>
            <w:r>
              <w:rPr>
                <w:rFonts w:hint="eastAsia" w:ascii="宋体" w:hAnsi="宋体"/>
                <w:sz w:val="21"/>
                <w:szCs w:val="21"/>
                <w:lang w:bidi="ar"/>
              </w:rPr>
              <w:t xml:space="preserve">12.输出信息</w:t>
            </w:r>
            <w:r>
              <w:rPr>
                <w:rFonts w:hint="eastAsia" w:ascii="宋体" w:hAnsi="宋体"/>
                <w:sz w:val="21"/>
                <w:szCs w:val="21"/>
                <w:lang w:bidi="ar"/>
              </w:rPr>
              <w:br/>
              <w:t xml:space="preserve">（1）输出数据类型：点云数据、目标探测信息</w:t>
            </w:r>
            <w:r/>
          </w:p>
          <w:p>
            <w:pPr>
              <w:ind w:left="0"/>
              <w:jc w:val="left"/>
              <w:rPr>
                <w:rFonts w:ascii="宋体" w:hAnsi="宋体"/>
                <w:sz w:val="21"/>
                <w:szCs w:val="21"/>
                <w:lang w:bidi="ar"/>
              </w:rPr>
            </w:pPr>
            <w:r>
              <w:rPr>
                <w:rFonts w:hint="eastAsia" w:ascii="宋体" w:hAnsi="宋体"/>
                <w:sz w:val="21"/>
                <w:szCs w:val="21"/>
                <w:lang w:bidi="ar"/>
              </w:rPr>
              <w:t xml:space="preserve">（2）数据信息：须包含距离、水平角度、垂直高度与相对速度四维信息</w:t>
            </w:r>
            <w:r/>
          </w:p>
          <w:p>
            <w:pPr>
              <w:ind w:left="0"/>
              <w:jc w:val="left"/>
              <w:rPr>
                <w:rFonts w:ascii="宋体" w:hAnsi="宋体"/>
                <w:sz w:val="21"/>
                <w:szCs w:val="21"/>
                <w:lang w:bidi="ar"/>
              </w:rPr>
            </w:pPr>
            <w:r>
              <w:rPr>
                <w:rFonts w:hint="eastAsia" w:ascii="宋体" w:hAnsi="宋体"/>
                <w:sz w:val="21"/>
                <w:szCs w:val="21"/>
                <w:lang w:bidi="ar"/>
              </w:rPr>
              <w:t xml:space="preserve">（3）雷达系统应具备低空慢速小型无人机目标的探测与识别能力，支持对地面杂波、鸟类等常见环境干扰的过滤处理。本设备需为面向低空安防应用的成像雷达，不接受仅适配车载自动驾驶场景、不具备低空安防探测软件及点云数据输出能力的车载雷达产品。</w:t>
            </w:r>
            <w:r/>
          </w:p>
          <w:p>
            <w:pPr>
              <w:ind w:left="0"/>
              <w:jc w:val="left"/>
              <w:rPr>
                <w:rFonts w:ascii="宋体" w:hAnsi="宋体"/>
                <w:sz w:val="21"/>
                <w:szCs w:val="21"/>
                <w:lang w:bidi="ar"/>
              </w:rPr>
            </w:pPr>
            <w:r>
              <w:rPr>
                <w:rFonts w:hint="eastAsia" w:ascii="宋体" w:hAnsi="宋体"/>
                <w:sz w:val="21"/>
                <w:szCs w:val="21"/>
                <w:lang w:bidi="ar"/>
              </w:rPr>
              <w:t xml:space="preserve">13.环境适应性：工作温度范围-40 ~ +80 ℃，支持室内、室外多场景部署使用.</w:t>
            </w:r>
            <w:r/>
          </w:p>
          <w:p>
            <w:pPr>
              <w:ind w:left="0"/>
              <w:jc w:val="left"/>
              <w:rPr>
                <w:rFonts w:ascii="宋体" w:hAnsi="宋体"/>
                <w:sz w:val="21"/>
                <w:szCs w:val="21"/>
                <w:lang w:bidi="ar"/>
              </w:rPr>
            </w:pPr>
            <w:r>
              <w:rPr>
                <w:rFonts w:hint="eastAsia" w:ascii="宋体" w:hAnsi="宋体"/>
                <w:sz w:val="21"/>
                <w:szCs w:val="21"/>
                <w:lang w:bidi="ar"/>
              </w:rPr>
              <w:t xml:space="preserve">14.供电管理：室外实训场景下，配置便携式户外移动电源装置，确保雷达设备在室外无市电场景下可持续稳定运行≥4 小时。</w:t>
            </w:r>
            <w:r/>
          </w:p>
          <w:p>
            <w:pPr>
              <w:ind w:left="0"/>
              <w:jc w:val="left"/>
              <w:rPr>
                <w:rFonts w:ascii="宋体" w:hAnsi="宋体"/>
                <w:sz w:val="21"/>
                <w:szCs w:val="21"/>
                <w:lang w:bidi="ar"/>
              </w:rPr>
            </w:pPr>
            <w:r>
              <w:rPr>
                <w:rFonts w:hint="eastAsia" w:ascii="宋体" w:hAnsi="宋体"/>
                <w:sz w:val="21"/>
                <w:szCs w:val="21"/>
                <w:lang w:bidi="ar"/>
              </w:rPr>
              <w:t xml:space="preserve">15.组网管理：配套组网软件，支持多台设备组网协同工作，实现多设备联合数据采集与监测；设备须具备标准数据输出接口，开放数据访问能力，支持接入第三方设备联动管控系统，满足平台级数据互通与联动管控需求。支持无人机视频监测实训设备基于雷达数据完成目标视频跟踪联动。</w:t>
            </w:r>
            <w:r/>
          </w:p>
          <w:p>
            <w:pPr>
              <w:ind w:left="0"/>
              <w:jc w:val="left"/>
              <w:rPr>
                <w:rFonts w:ascii="宋体" w:hAnsi="宋体"/>
                <w:sz w:val="21"/>
                <w:szCs w:val="21"/>
                <w:lang w:bidi="ar"/>
              </w:rPr>
            </w:pPr>
            <w:r>
              <w:rPr>
                <w:rFonts w:hint="eastAsia" w:ascii="宋体" w:hAnsi="宋体"/>
                <w:sz w:val="21"/>
                <w:szCs w:val="21"/>
                <w:lang w:bidi="ar"/>
              </w:rPr>
              <w:t xml:space="preserve">16.可视化管理：可视化显示终端1台，屏幕尺寸≥85寸，支持4K显示，支持红外多点触控，具备 OPS 标准插槽，具备HDMI、DP、USB等常用接口，满足雷达设备数据接收、解析及作业全流程的可视化需求。标配落地式移动支架。</w:t>
            </w:r>
            <w:r>
              <w:rPr>
                <w:rFonts w:hint="eastAsia" w:ascii="宋体" w:hAnsi="宋体"/>
                <w:sz w:val="21"/>
                <w:szCs w:val="21"/>
                <w:lang w:bidi="ar"/>
              </w:rPr>
              <w:br/>
              <w:t xml:space="preserve">（六）交付要求</w:t>
            </w:r>
            <w:r>
              <w:rPr>
                <w:rFonts w:hint="eastAsia" w:ascii="宋体" w:hAnsi="宋体"/>
                <w:sz w:val="21"/>
                <w:szCs w:val="21"/>
                <w:lang w:bidi="ar"/>
              </w:rPr>
              <w:br/>
              <w:t xml:space="preserve">1.设备需包含：Remote ID监测实训设备1套;无人机视频监测实训设备1套;FPV监测实训设备1套；4D毫米波雷达1套，及其配套安装辅材。</w:t>
            </w:r>
            <w:r/>
          </w:p>
          <w:p>
            <w:pPr>
              <w:ind w:left="0"/>
              <w:jc w:val="left"/>
              <w:rPr>
                <w:rFonts w:ascii="宋体" w:hAnsi="宋体"/>
                <w:sz w:val="21"/>
                <w:szCs w:val="21"/>
                <w:lang w:bidi="ar"/>
              </w:rPr>
            </w:pPr>
            <w:r>
              <w:rPr>
                <w:rFonts w:hint="eastAsia" w:ascii="宋体" w:hAnsi="宋体"/>
                <w:sz w:val="21"/>
                <w:szCs w:val="21"/>
                <w:lang w:bidi="ar"/>
              </w:rPr>
              <w:t xml:space="preserve">2.完整的设备使用手册、软件操作指南。</w:t>
            </w:r>
            <w:r/>
          </w:p>
          <w:p>
            <w:pPr>
              <w:ind w:left="0"/>
              <w:jc w:val="left"/>
              <w:rPr>
                <w:rFonts w:ascii="宋体" w:hAnsi="宋体"/>
                <w:sz w:val="21"/>
                <w:szCs w:val="21"/>
                <w:lang w:bidi="ar"/>
              </w:rPr>
            </w:pPr>
            <w:r>
              <w:rPr>
                <w:rFonts w:hint="eastAsia" w:ascii="宋体" w:hAnsi="宋体"/>
                <w:sz w:val="21"/>
                <w:szCs w:val="21"/>
                <w:lang w:bidi="ar"/>
              </w:rPr>
              <w:t xml:space="preserve">3.提供课程、实训素材与实训指导书。供应商保证所交付的全部资料为其自行开发或已取得合法授权，不存在侵犯任何第三方知识产权的情形。供应商授予采购方对上述资料的永久性、非独占的使用权，采购方有权在其教学活动中对资料进行复制、修改、汇编及制作衍生教学资源。如因所交付资料引发知识产权纠纷，由供应商承担全部法律责任。</w:t>
            </w:r>
            <w:r/>
          </w:p>
          <w:p>
            <w:pPr>
              <w:ind w:left="0"/>
              <w:jc w:val="left"/>
              <w:rPr>
                <w:rFonts w:ascii="宋体" w:hAnsi="宋体"/>
                <w:sz w:val="21"/>
                <w:szCs w:val="21"/>
                <w:lang w:bidi="ar"/>
              </w:rPr>
            </w:pPr>
            <w:r>
              <w:rPr>
                <w:rFonts w:hint="eastAsia" w:ascii="宋体" w:hAnsi="宋体"/>
                <w:sz w:val="21"/>
                <w:szCs w:val="21"/>
                <w:lang w:bidi="ar"/>
              </w:rPr>
              <w:t xml:space="preserve">4.提供每台设备独立的对外接口与协议手册；质保期内免费提供技术支持；所有设备均支持第三方系统集成，配套设备SDK开发包，并授予永久使用权。</w:t>
            </w:r>
            <w:r/>
          </w:p>
          <w:p>
            <w:pPr>
              <w:ind w:left="0"/>
              <w:rPr>
                <w:rFonts w:ascii="宋体" w:hAnsi="宋体"/>
                <w:bCs/>
                <w:sz w:val="21"/>
                <w:szCs w:val="21"/>
              </w:rPr>
            </w:pPr>
            <w:r>
              <w:rPr>
                <w:rFonts w:hint="eastAsia" w:ascii="宋体" w:hAnsi="宋体"/>
                <w:sz w:val="21"/>
                <w:szCs w:val="21"/>
                <w:lang w:bidi="ar"/>
              </w:rPr>
              <w:t xml:space="preserve">5.Remote ID、视频监测、FPV监测、雷达设备支持单独调试和联动调试，须实现设备联动融合感知进行无人机监测。设备可配套独立调试软件，也可将设备的调试功能集成到一个统一平台中，永久授权。</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b/>
                <w:sz w:val="21"/>
                <w:szCs w:val="21"/>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sz w:val="21"/>
                <w:szCs w:val="21"/>
              </w:rPr>
              <w:t xml:space="preserve">5年</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3</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低空通信工程建设</w:t>
            </w:r>
            <w:r>
              <w:rPr>
                <w:rFonts w:hint="eastAsia" w:ascii="宋体" w:hAnsi="宋体"/>
                <w:sz w:val="21"/>
                <w:szCs w:val="21"/>
              </w:rPr>
              <w:t xml:space="preserve">设备</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（一）总体要求</w:t>
            </w:r>
            <w:r>
              <w:rPr>
                <w:rFonts w:hint="eastAsia" w:ascii="宋体" w:hAnsi="宋体"/>
                <w:sz w:val="21"/>
                <w:szCs w:val="21"/>
                <w:lang w:bidi="ar"/>
              </w:rPr>
              <w:br/>
              <w:t xml:space="preserve">1. 满足光纤熔接、光缆测试全流程实训。须包含全自动光纤熔接机、OTDR和全套辅材（须包含但不限于：光功率计、红光笔、高</w:t>
            </w:r>
            <w:r>
              <w:rPr>
                <w:rFonts w:hint="eastAsia" w:ascii="宋体" w:hAnsi="宋体"/>
                <w:sz w:val="21"/>
                <w:szCs w:val="21"/>
                <w:lang w:bidi="ar"/>
              </w:rPr>
              <w:t xml:space="preserve">精度光纤切割刀、热缩管、冷接子、米勒钳、寻线仪等全套施工工具与耗材）。</w:t>
            </w:r>
            <w:r>
              <w:rPr>
                <w:rFonts w:hint="eastAsia" w:ascii="宋体" w:hAnsi="宋体"/>
                <w:sz w:val="21"/>
                <w:szCs w:val="21"/>
                <w:lang w:bidi="ar"/>
              </w:rPr>
              <w:br/>
              <w:t xml:space="preserve">2. 所有设备符合国内通信工程施工标准（YD/T系列），兼容单模/多模光纤、皮线光缆及综合布线场景。</w:t>
            </w:r>
            <w:r>
              <w:rPr>
                <w:rFonts w:hint="eastAsia" w:ascii="宋体" w:hAnsi="宋体"/>
                <w:sz w:val="21"/>
                <w:szCs w:val="21"/>
                <w:lang w:bidi="ar"/>
              </w:rPr>
              <w:br/>
              <w:t xml:space="preserve">（二）四马达全自动光纤熔接机技术参数</w:t>
            </w:r>
            <w:r>
              <w:rPr>
                <w:rFonts w:hint="eastAsia" w:ascii="宋体" w:hAnsi="宋体"/>
                <w:sz w:val="21"/>
                <w:szCs w:val="21"/>
                <w:lang w:bidi="ar"/>
              </w:rPr>
              <w:br/>
              <w:t xml:space="preserve">1. 驱动结构：四马达纤芯对准，对准精度≤1μm；</w:t>
            </w:r>
            <w:r>
              <w:rPr>
                <w:rFonts w:hint="eastAsia" w:ascii="宋体" w:hAnsi="宋体"/>
                <w:sz w:val="21"/>
                <w:szCs w:val="21"/>
                <w:lang w:bidi="ar"/>
              </w:rPr>
              <w:br/>
              <w:t xml:space="preserve">2. 适用光纤：单模/多模、皮线光缆、尾纤、裸纤；</w:t>
            </w:r>
            <w:r>
              <w:rPr>
                <w:rFonts w:hint="eastAsia" w:ascii="宋体" w:hAnsi="宋体"/>
                <w:sz w:val="21"/>
                <w:szCs w:val="21"/>
                <w:lang w:bidi="ar"/>
              </w:rPr>
              <w:br/>
              <w:t xml:space="preserve">3. 熔接损耗：单模≤0.05dB，多模≤0.02dB，实时估算并自动提示重熔；</w:t>
            </w:r>
            <w:r>
              <w:rPr>
                <w:rFonts w:hint="eastAsia" w:ascii="宋体" w:hAnsi="宋体"/>
                <w:sz w:val="21"/>
                <w:szCs w:val="21"/>
                <w:lang w:bidi="ar"/>
              </w:rPr>
              <w:br/>
              <w:t xml:space="preserve">4. 自动化程度：自动清洁、识别、对准、熔接、加热，全程≤15秒/芯；</w:t>
            </w:r>
            <w:r/>
          </w:p>
          <w:p>
            <w:pPr>
              <w:ind w:left="0"/>
              <w:jc w:val="left"/>
              <w:rPr>
                <w:rFonts w:ascii="宋体" w:hAnsi="宋体"/>
                <w:sz w:val="21"/>
                <w:szCs w:val="21"/>
                <w:lang w:bidi="ar"/>
              </w:rPr>
            </w:pPr>
            <w:r>
              <w:rPr>
                <w:rFonts w:hint="eastAsia" w:ascii="宋体" w:hAnsi="宋体"/>
                <w:sz w:val="21"/>
                <w:szCs w:val="21"/>
                <w:lang w:bidi="ar"/>
              </w:rPr>
              <w:t xml:space="preserve">5. 机身材质：机身结构坚固，具备抗摔防护设计，适配实训场景高频次操作需求；</w:t>
            </w:r>
            <w:r>
              <w:rPr>
                <w:rFonts w:hint="eastAsia" w:ascii="宋体" w:hAnsi="宋体"/>
                <w:sz w:val="21"/>
                <w:szCs w:val="21"/>
                <w:lang w:bidi="ar"/>
              </w:rPr>
              <w:br/>
              <w:t xml:space="preserve">6. 加热系统：加热时间≤15秒，适配40mm/60mm热缩管；</w:t>
            </w:r>
            <w:r>
              <w:rPr>
                <w:rFonts w:hint="eastAsia" w:ascii="宋体" w:hAnsi="宋体"/>
                <w:sz w:val="21"/>
                <w:szCs w:val="21"/>
                <w:lang w:bidi="ar"/>
              </w:rPr>
              <w:br/>
              <w:t xml:space="preserve">7. 显示：≥4.3英寸触摸屏，≥200倍纤芯放大，支持中英文；</w:t>
            </w:r>
            <w:r>
              <w:rPr>
                <w:rFonts w:hint="eastAsia" w:ascii="宋体" w:hAnsi="宋体"/>
                <w:sz w:val="21"/>
                <w:szCs w:val="21"/>
                <w:lang w:bidi="ar"/>
              </w:rPr>
              <w:br/>
              <w:t xml:space="preserve">8. 续航：内置锂电池，连续熔接加热≥200次；</w:t>
            </w:r>
            <w:r>
              <w:rPr>
                <w:rFonts w:hint="eastAsia" w:ascii="宋体" w:hAnsi="宋体"/>
                <w:sz w:val="21"/>
                <w:szCs w:val="21"/>
                <w:lang w:bidi="ar"/>
              </w:rPr>
              <w:br/>
              <w:t xml:space="preserve">9. 配件：电池≥2块、电源适配器、防护箱、清洁工具、备用电极。</w:t>
            </w:r>
            <w:r>
              <w:rPr>
                <w:rFonts w:hint="eastAsia" w:ascii="宋体" w:hAnsi="宋体"/>
                <w:sz w:val="21"/>
                <w:szCs w:val="21"/>
                <w:lang w:bidi="ar"/>
              </w:rPr>
              <w:br/>
              <w:t xml:space="preserve">（三）光时域反射仪（OTDR）技术参数</w:t>
            </w:r>
            <w:r>
              <w:rPr>
                <w:rFonts w:hint="eastAsia" w:ascii="宋体" w:hAnsi="宋体"/>
                <w:sz w:val="21"/>
                <w:szCs w:val="21"/>
                <w:lang w:bidi="ar"/>
              </w:rPr>
              <w:br/>
              <w:t xml:space="preserve">1. 波长：1310nm/1550nm双波长，可选1625nm/1650nm；</w:t>
            </w:r>
            <w:r>
              <w:rPr>
                <w:rFonts w:hint="eastAsia" w:ascii="宋体" w:hAnsi="宋体"/>
                <w:sz w:val="21"/>
                <w:szCs w:val="21"/>
                <w:lang w:bidi="ar"/>
              </w:rPr>
              <w:br/>
              <w:t xml:space="preserve">2. 动态范围：≥32dB；</w:t>
            </w:r>
            <w:r>
              <w:rPr>
                <w:rFonts w:hint="eastAsia" w:ascii="宋体" w:hAnsi="宋体"/>
                <w:sz w:val="21"/>
                <w:szCs w:val="21"/>
                <w:lang w:bidi="ar"/>
              </w:rPr>
              <w:br/>
              <w:t xml:space="preserve">3. 事件盲区：≤1.5m；测距精度：±（1m+距离×3×10</w:t>
            </w:r>
            <w:r>
              <w:rPr>
                <w:rFonts w:hint="eastAsia" w:ascii="MS Mincho" w:hAnsi="MS Mincho" w:eastAsia="MS Mincho" w:cs="MS Mincho"/>
                <w:sz w:val="21"/>
                <w:szCs w:val="21"/>
                <w:lang w:bidi="ar"/>
              </w:rPr>
              <w:t xml:space="preserve">⁻⁵</w:t>
            </w:r>
            <w:r>
              <w:rPr>
                <w:rFonts w:hint="eastAsia" w:ascii="宋体" w:hAnsi="宋体"/>
                <w:sz w:val="21"/>
                <w:szCs w:val="21"/>
                <w:lang w:bidi="ar"/>
              </w:rPr>
              <w:t xml:space="preserve">）；量程：≥200km；</w:t>
            </w:r>
            <w:r>
              <w:rPr>
                <w:rFonts w:hint="eastAsia" w:ascii="宋体" w:hAnsi="宋体"/>
                <w:sz w:val="21"/>
                <w:szCs w:val="21"/>
                <w:lang w:bidi="ar"/>
              </w:rPr>
              <w:br/>
              <w:t xml:space="preserve">4. 功能：断点、损耗点、接头损耗、反射事件自动分析，曲线存储≥1000条；</w:t>
            </w:r>
            <w:r>
              <w:rPr>
                <w:rFonts w:hint="eastAsia" w:ascii="宋体" w:hAnsi="宋体"/>
                <w:sz w:val="21"/>
                <w:szCs w:val="21"/>
                <w:lang w:bidi="ar"/>
              </w:rPr>
              <w:br/>
              <w:t xml:space="preserve">5. 导出：支持SOR/CSV/PDF/BMP格式，USB接口导出；</w:t>
            </w:r>
            <w:r>
              <w:rPr>
                <w:rFonts w:hint="eastAsia" w:ascii="宋体" w:hAnsi="宋体"/>
                <w:sz w:val="21"/>
                <w:szCs w:val="21"/>
                <w:lang w:bidi="ar"/>
              </w:rPr>
              <w:br/>
              <w:t xml:space="preserve">6. 显示：≥7英寸触摸屏，强光下可视；</w:t>
            </w:r>
            <w:r>
              <w:rPr>
                <w:rFonts w:hint="eastAsia" w:ascii="宋体" w:hAnsi="宋体"/>
                <w:sz w:val="21"/>
                <w:szCs w:val="21"/>
                <w:lang w:bidi="ar"/>
              </w:rPr>
              <w:br/>
              <w:t xml:space="preserve">7. 配件：FC/SC/LC适配器、软包、电池、充电器。</w:t>
            </w:r>
            <w:r>
              <w:rPr>
                <w:rFonts w:hint="eastAsia" w:ascii="宋体" w:hAnsi="宋体"/>
                <w:sz w:val="21"/>
                <w:szCs w:val="21"/>
                <w:lang w:bidi="ar"/>
              </w:rPr>
              <w:br/>
              <w:t xml:space="preserve">（四）手持式光功率计技术参数</w:t>
            </w:r>
            <w:r>
              <w:rPr>
                <w:rFonts w:hint="eastAsia" w:ascii="宋体" w:hAnsi="宋体"/>
                <w:sz w:val="21"/>
                <w:szCs w:val="21"/>
                <w:lang w:bidi="ar"/>
              </w:rPr>
              <w:br/>
              <w:t xml:space="preserve">1. 波段：850/980/1310/1490/1550/1625nm；</w:t>
            </w:r>
            <w:r>
              <w:rPr>
                <w:rFonts w:hint="eastAsia" w:ascii="宋体" w:hAnsi="宋体"/>
                <w:sz w:val="21"/>
                <w:szCs w:val="21"/>
                <w:lang w:bidi="ar"/>
              </w:rPr>
              <w:br/>
              <w:t xml:space="preserve">2. 范围：-70dBm～+10dBm（或-50dBm～+26dBm），精度±0.2dB；</w:t>
            </w:r>
            <w:r>
              <w:rPr>
                <w:rFonts w:hint="eastAsia" w:ascii="宋体" w:hAnsi="宋体"/>
                <w:sz w:val="21"/>
                <w:szCs w:val="21"/>
                <w:lang w:bidi="ar"/>
              </w:rPr>
              <w:br/>
              <w:t xml:space="preserve">3. 显示：≥3.5英寸液晶，支持dBm/mW单位、阈值告警、自动关机；</w:t>
            </w:r>
            <w:r>
              <w:rPr>
                <w:rFonts w:hint="eastAsia" w:ascii="宋体" w:hAnsi="宋体"/>
                <w:sz w:val="21"/>
                <w:szCs w:val="21"/>
                <w:lang w:bidi="ar"/>
              </w:rPr>
              <w:br/>
              <w:t xml:space="preserve">4. 接口：FC/SC/ST/LC可互换，2.5mm/1.25mm通用；</w:t>
            </w:r>
            <w:r/>
          </w:p>
          <w:p>
            <w:pPr>
              <w:ind w:left="0"/>
              <w:jc w:val="left"/>
              <w:rPr>
                <w:rFonts w:ascii="宋体" w:hAnsi="宋体"/>
                <w:sz w:val="21"/>
                <w:szCs w:val="21"/>
                <w:lang w:bidi="ar"/>
              </w:rPr>
            </w:pPr>
            <w:r>
              <w:rPr>
                <w:rFonts w:hint="eastAsia" w:ascii="宋体" w:hAnsi="宋体"/>
                <w:sz w:val="21"/>
                <w:szCs w:val="21"/>
                <w:lang w:bidi="ar"/>
              </w:rPr>
              <w:t xml:space="preserve">5. 续航：≥40小时，机身≤300g。</w:t>
            </w:r>
            <w:r>
              <w:rPr>
                <w:rFonts w:hint="eastAsia" w:ascii="宋体" w:hAnsi="宋体"/>
                <w:sz w:val="21"/>
                <w:szCs w:val="21"/>
                <w:lang w:bidi="ar"/>
              </w:rPr>
              <w:br/>
              <w:t xml:space="preserve">（五）可视故障探测红光笔技术参数</w:t>
            </w:r>
            <w:r>
              <w:rPr>
                <w:rFonts w:hint="eastAsia" w:ascii="宋体" w:hAnsi="宋体"/>
                <w:sz w:val="21"/>
                <w:szCs w:val="21"/>
                <w:lang w:bidi="ar"/>
              </w:rPr>
              <w:br/>
              <w:t xml:space="preserve">1. 波长：650nm±10nm，Class II人眼安全；</w:t>
            </w:r>
            <w:r>
              <w:rPr>
                <w:rFonts w:hint="eastAsia" w:ascii="宋体" w:hAnsi="宋体"/>
                <w:sz w:val="21"/>
                <w:szCs w:val="21"/>
                <w:lang w:bidi="ar"/>
              </w:rPr>
              <w:br/>
              <w:t xml:space="preserve">2. 功率：≥10mW，可视距离≥5km（暗环境）；</w:t>
            </w:r>
            <w:r>
              <w:rPr>
                <w:rFonts w:hint="eastAsia" w:ascii="宋体" w:hAnsi="宋体"/>
                <w:sz w:val="21"/>
                <w:szCs w:val="21"/>
                <w:lang w:bidi="ar"/>
              </w:rPr>
              <w:br/>
              <w:t xml:space="preserve">3. 模式：连续光/脉冲光（1Hz/2Hz）；</w:t>
            </w:r>
            <w:r>
              <w:rPr>
                <w:rFonts w:hint="eastAsia" w:ascii="宋体" w:hAnsi="宋体"/>
                <w:sz w:val="21"/>
                <w:szCs w:val="21"/>
                <w:lang w:bidi="ar"/>
              </w:rPr>
              <w:br/>
              <w:t xml:space="preserve">4. 接口：2.5mm通用，可选配LC适配器；</w:t>
            </w:r>
            <w:r>
              <w:rPr>
                <w:rFonts w:hint="eastAsia" w:ascii="宋体" w:hAnsi="宋体"/>
                <w:sz w:val="21"/>
                <w:szCs w:val="21"/>
                <w:lang w:bidi="ar"/>
              </w:rPr>
              <w:br/>
              <w:t xml:space="preserve">5. 续航：≥10小时，USB充电，金属笔身。</w:t>
            </w:r>
            <w:r>
              <w:rPr>
                <w:rFonts w:hint="eastAsia" w:ascii="宋体" w:hAnsi="宋体"/>
                <w:sz w:val="21"/>
                <w:szCs w:val="21"/>
                <w:lang w:bidi="ar"/>
              </w:rPr>
              <w:br/>
              <w:t xml:space="preserve">（六）高精度光纤切割刀技术参数</w:t>
            </w:r>
            <w:r>
              <w:rPr>
                <w:rFonts w:hint="eastAsia" w:ascii="宋体" w:hAnsi="宋体"/>
                <w:sz w:val="21"/>
                <w:szCs w:val="21"/>
                <w:lang w:bidi="ar"/>
              </w:rPr>
              <w:br/>
              <w:t xml:space="preserve">1. 切割质量：角度≤1°，端面平整无崩边，符合IEC 61300-3-4；</w:t>
            </w:r>
            <w:r>
              <w:rPr>
                <w:rFonts w:hint="eastAsia" w:ascii="宋体" w:hAnsi="宋体"/>
                <w:sz w:val="21"/>
                <w:szCs w:val="21"/>
                <w:lang w:bidi="ar"/>
              </w:rPr>
              <w:br/>
              <w:t xml:space="preserve">2. 适用：裸纤、皮线光缆、尾纤（0.9mm/2.0mm/3.0mm）；</w:t>
            </w:r>
            <w:r>
              <w:rPr>
                <w:rFonts w:hint="eastAsia" w:ascii="宋体" w:hAnsi="宋体"/>
                <w:sz w:val="21"/>
                <w:szCs w:val="21"/>
                <w:lang w:bidi="ar"/>
              </w:rPr>
              <w:br/>
              <w:t xml:space="preserve">3. 刀片：16面/24面可旋转，单面≥3000次，自动回刀、单手操作；</w:t>
            </w:r>
            <w:r>
              <w:rPr>
                <w:rFonts w:hint="eastAsia" w:ascii="宋体" w:hAnsi="宋体"/>
                <w:sz w:val="21"/>
                <w:szCs w:val="21"/>
                <w:lang w:bidi="ar"/>
              </w:rPr>
              <w:br/>
              <w:t xml:space="preserve">4. 维护：支持快速换刀片，无需专用工具。</w:t>
            </w:r>
            <w:r>
              <w:rPr>
                <w:rFonts w:hint="eastAsia" w:ascii="宋体" w:hAnsi="宋体"/>
                <w:sz w:val="21"/>
                <w:szCs w:val="21"/>
                <w:lang w:bidi="ar"/>
              </w:rPr>
              <w:br/>
              <w:t xml:space="preserve">（七）配套耗材辅材</w:t>
            </w:r>
            <w:r>
              <w:rPr>
                <w:rFonts w:hint="eastAsia" w:ascii="宋体" w:hAnsi="宋体"/>
                <w:sz w:val="21"/>
                <w:szCs w:val="21"/>
                <w:lang w:bidi="ar"/>
              </w:rPr>
              <w:br/>
              <w:t xml:space="preserve">1.光纤热缩管：适配不同规格光纤熔接点防护，绝缘抗拉；</w:t>
            </w:r>
            <w:r>
              <w:rPr>
                <w:rFonts w:hint="eastAsia" w:ascii="宋体" w:hAnsi="宋体"/>
                <w:sz w:val="21"/>
                <w:szCs w:val="21"/>
                <w:lang w:bidi="ar"/>
              </w:rPr>
              <w:br/>
              <w:t xml:space="preserve">2.光纤冷接子：免熔接快速连接器，插入损耗达标；</w:t>
            </w:r>
            <w:r>
              <w:rPr>
                <w:rFonts w:hint="eastAsia" w:ascii="宋体" w:hAnsi="宋体"/>
                <w:sz w:val="21"/>
                <w:szCs w:val="21"/>
                <w:lang w:bidi="ar"/>
              </w:rPr>
              <w:br/>
            </w:r>
            <w:r>
              <w:rPr>
                <w:rFonts w:hint="eastAsia" w:ascii="宋体" w:hAnsi="宋体"/>
                <w:sz w:val="21"/>
                <w:szCs w:val="21"/>
                <w:lang w:bidi="ar"/>
              </w:rPr>
              <w:t xml:space="preserve">3.光缆皮线：抗拉抗干扰，环保耐腐蚀，易剥离；</w:t>
            </w:r>
            <w:r>
              <w:rPr>
                <w:rFonts w:hint="eastAsia" w:ascii="宋体" w:hAnsi="宋体"/>
                <w:sz w:val="21"/>
                <w:szCs w:val="21"/>
                <w:lang w:bidi="ar"/>
              </w:rPr>
              <w:br/>
              <w:t xml:space="preserve">4.网络水晶头：超五类非屏蔽水晶头；</w:t>
            </w:r>
            <w:r>
              <w:rPr>
                <w:rFonts w:hint="eastAsia" w:ascii="宋体" w:hAnsi="宋体"/>
                <w:sz w:val="21"/>
                <w:szCs w:val="21"/>
                <w:lang w:bidi="ar"/>
              </w:rPr>
              <w:br/>
              <w:t xml:space="preserve">5.超五类千兆网线：非屏蔽，常规PVC，高纯度无氧铜；</w:t>
            </w:r>
            <w:r>
              <w:rPr>
                <w:rFonts w:hint="eastAsia" w:ascii="宋体" w:hAnsi="宋体"/>
                <w:sz w:val="21"/>
                <w:szCs w:val="21"/>
                <w:lang w:bidi="ar"/>
              </w:rPr>
              <w:br/>
              <w:t xml:space="preserve">6.光纤耦合器：稳定性强，插损低，互换性好；</w:t>
            </w:r>
            <w:r>
              <w:rPr>
                <w:rFonts w:hint="eastAsia" w:ascii="宋体" w:hAnsi="宋体"/>
                <w:sz w:val="21"/>
                <w:szCs w:val="21"/>
                <w:lang w:bidi="ar"/>
              </w:rPr>
              <w:br/>
              <w:t xml:space="preserve">7.清洁耗材：光纤清洁擦拭纸、光纤清洁笔；</w:t>
            </w:r>
            <w:r>
              <w:rPr>
                <w:rFonts w:hint="eastAsia" w:ascii="宋体" w:hAnsi="宋体"/>
                <w:sz w:val="21"/>
                <w:szCs w:val="21"/>
                <w:lang w:bidi="ar"/>
              </w:rPr>
              <w:br/>
              <w:t xml:space="preserve">8.剥纤工具：剥线钳、米勒钳、网线钳；</w:t>
            </w:r>
            <w:r>
              <w:rPr>
                <w:rFonts w:hint="eastAsia" w:ascii="宋体" w:hAnsi="宋体"/>
                <w:sz w:val="21"/>
                <w:szCs w:val="21"/>
                <w:lang w:bidi="ar"/>
              </w:rPr>
              <w:br/>
              <w:t xml:space="preserve">9.收纳配件：收纳盒、光纤显微镜、网络寻线仪、稳定光源、光纤单模双芯等。</w:t>
            </w:r>
            <w:r>
              <w:rPr>
                <w:rFonts w:hint="eastAsia" w:ascii="宋体" w:hAnsi="宋体"/>
                <w:sz w:val="21"/>
                <w:szCs w:val="21"/>
                <w:lang w:bidi="ar"/>
              </w:rPr>
              <w:br/>
              <w:t xml:space="preserve">（八）配套软件功能要求</w:t>
            </w:r>
            <w:r>
              <w:rPr>
                <w:rFonts w:hint="eastAsia" w:ascii="宋体" w:hAnsi="宋体"/>
                <w:sz w:val="21"/>
                <w:szCs w:val="21"/>
                <w:lang w:bidi="ar"/>
              </w:rPr>
              <w:br/>
              <w:t xml:space="preserve">1. 熔接机设备管理软件</w:t>
            </w:r>
            <w:r>
              <w:rPr>
                <w:rFonts w:hint="eastAsia" w:ascii="宋体" w:hAnsi="宋体"/>
                <w:sz w:val="21"/>
                <w:szCs w:val="21"/>
                <w:lang w:bidi="ar"/>
              </w:rPr>
              <w:br/>
              <w:t xml:space="preserve">（1）连接方式：通过USB2.0接口连接PC；</w:t>
            </w:r>
            <w:r>
              <w:rPr>
                <w:rFonts w:hint="eastAsia" w:ascii="宋体" w:hAnsi="宋体"/>
                <w:sz w:val="21"/>
                <w:szCs w:val="21"/>
                <w:lang w:bidi="ar"/>
              </w:rPr>
              <w:br/>
              <w:t xml:space="preserve">（2）固件升级：支持通过U盘对设备软件进行升级；</w:t>
            </w:r>
            <w:r>
              <w:rPr>
                <w:rFonts w:hint="eastAsia" w:ascii="宋体" w:hAnsi="宋体"/>
                <w:sz w:val="21"/>
                <w:szCs w:val="21"/>
                <w:lang w:bidi="ar"/>
              </w:rPr>
              <w:br/>
              <w:t xml:space="preserve">（3）数据管理：支持熔接结果与图像的导出和管理；</w:t>
            </w:r>
            <w:r>
              <w:rPr>
                <w:rFonts w:hint="eastAsia" w:ascii="宋体" w:hAnsi="宋体"/>
                <w:sz w:val="21"/>
                <w:szCs w:val="21"/>
                <w:lang w:bidi="ar"/>
              </w:rPr>
              <w:br/>
              <w:t xml:space="preserve">（4）参数配置：支持≥100组用户熔接模式和≥40组用户加热模式的设定与调整；</w:t>
            </w:r>
            <w:r>
              <w:rPr>
                <w:rFonts w:hint="eastAsia" w:ascii="宋体" w:hAnsi="宋体"/>
                <w:sz w:val="21"/>
                <w:szCs w:val="21"/>
                <w:lang w:bidi="ar"/>
              </w:rPr>
              <w:br/>
              <w:t xml:space="preserve">（5）数据存储：内置存储器可保存≥10000组熔接结果及≥2000组熔接图像。</w:t>
            </w:r>
            <w:r>
              <w:rPr>
                <w:rFonts w:hint="eastAsia" w:ascii="宋体" w:hAnsi="宋体"/>
                <w:sz w:val="21"/>
                <w:szCs w:val="21"/>
                <w:lang w:bidi="ar"/>
              </w:rPr>
              <w:br/>
              <w:t xml:space="preserve">2. 光谱仪波形分析及报告生成软件</w:t>
            </w:r>
            <w:r>
              <w:rPr>
                <w:rFonts w:hint="eastAsia" w:ascii="宋体" w:hAnsi="宋体"/>
                <w:sz w:val="21"/>
                <w:szCs w:val="21"/>
                <w:lang w:bidi="ar"/>
              </w:rPr>
              <w:br/>
              <w:t xml:space="preserve">（1）多曲线分析：支持同时查看最多4条OTDR曲线，综合对比分析；</w:t>
            </w:r>
            <w:r>
              <w:rPr>
                <w:rFonts w:hint="eastAsia" w:ascii="宋体" w:hAnsi="宋体"/>
                <w:sz w:val="21"/>
                <w:szCs w:val="21"/>
                <w:lang w:bidi="ar"/>
              </w:rPr>
              <w:br/>
              <w:t xml:space="preserve">（2）通过/失败判定：根据预设阈值自动判定每个事件是否达标；</w:t>
            </w:r>
            <w:r>
              <w:rPr>
                <w:rFonts w:hint="eastAsia" w:ascii="宋体" w:hAnsi="宋体"/>
                <w:sz w:val="21"/>
                <w:szCs w:val="21"/>
                <w:lang w:bidi="ar"/>
              </w:rPr>
              <w:br/>
              <w:t xml:space="preserve">（3）报告生成：一键生成PDF格式测试报告；</w:t>
            </w:r>
            <w:r>
              <w:rPr>
                <w:rFonts w:hint="eastAsia" w:ascii="宋体" w:hAnsi="宋体"/>
                <w:sz w:val="21"/>
                <w:szCs w:val="21"/>
                <w:lang w:bidi="ar"/>
              </w:rPr>
              <w:br/>
              <w:t xml:space="preserve">（4）智能链路图：将测试结果转化为图形化链路图；</w:t>
            </w:r>
            <w:r>
              <w:rPr>
                <w:rFonts w:hint="eastAsia" w:ascii="宋体" w:hAnsi="宋体"/>
                <w:sz w:val="21"/>
                <w:szCs w:val="21"/>
                <w:lang w:bidi="ar"/>
              </w:rPr>
              <w:br/>
              <w:t xml:space="preserve">（5）数据导出：支持通用SOR格式文件导入导出；</w:t>
            </w:r>
            <w:r>
              <w:rPr>
                <w:rFonts w:hint="eastAsia" w:ascii="宋体" w:hAnsi="宋体"/>
                <w:sz w:val="21"/>
                <w:szCs w:val="21"/>
                <w:lang w:bidi="ar"/>
              </w:rPr>
              <w:br/>
              <w:t xml:space="preserve">（6）远程控制：支持VNC远程操作；</w:t>
            </w:r>
            <w:r>
              <w:rPr>
                <w:rFonts w:hint="eastAsia" w:ascii="宋体" w:hAnsi="宋体"/>
                <w:sz w:val="21"/>
                <w:szCs w:val="21"/>
                <w:lang w:bidi="ar"/>
              </w:rPr>
              <w:br/>
              <w:t xml:space="preserve">（7）GPS定位：支持位置定位与历史轨迹查看。</w:t>
            </w:r>
            <w:r>
              <w:rPr>
                <w:rFonts w:hint="eastAsia" w:ascii="宋体" w:hAnsi="宋体"/>
                <w:sz w:val="21"/>
                <w:szCs w:val="21"/>
                <w:lang w:bidi="ar"/>
              </w:rPr>
              <w:br/>
              <w:t xml:space="preserve">（九）交付要求</w:t>
            </w:r>
            <w:r>
              <w:rPr>
                <w:rFonts w:hint="eastAsia" w:ascii="宋体" w:hAnsi="宋体"/>
                <w:sz w:val="21"/>
                <w:szCs w:val="21"/>
                <w:lang w:bidi="ar"/>
              </w:rPr>
              <w:br/>
              <w:t xml:space="preserve">1. 完整的设备使用手册、软件操作指南。</w:t>
            </w:r>
            <w:r/>
          </w:p>
          <w:p>
            <w:pPr>
              <w:ind w:left="0"/>
              <w:rPr>
                <w:rFonts w:ascii="宋体" w:hAnsi="宋体"/>
                <w:bCs/>
                <w:sz w:val="21"/>
                <w:szCs w:val="21"/>
              </w:rPr>
            </w:pPr>
            <w:r>
              <w:rPr>
                <w:rFonts w:hint="eastAsia" w:ascii="宋体" w:hAnsi="宋体"/>
                <w:sz w:val="21"/>
                <w:szCs w:val="21"/>
                <w:lang w:bidi="ar"/>
              </w:rPr>
              <w:t xml:space="preserve">2. 提供课程、实训素材与实训指导书。</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b/>
                <w:sz w:val="21"/>
                <w:szCs w:val="21"/>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sz w:val="21"/>
                <w:szCs w:val="21"/>
              </w:rPr>
              <w:t xml:space="preserve">5年</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4</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低空网络测试与优化实践系统</w:t>
            </w:r>
            <w:r>
              <w:rPr>
                <w:rFonts w:hint="eastAsia" w:ascii="宋体" w:hAnsi="宋体"/>
                <w:b/>
                <w:bCs/>
                <w:sz w:val="21"/>
                <w:szCs w:val="21"/>
              </w:rPr>
              <w:t xml:space="preserve">（核心产品）</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（一）总体要求</w:t>
            </w:r>
            <w:r>
              <w:rPr>
                <w:rFonts w:hint="eastAsia" w:ascii="宋体" w:hAnsi="宋体"/>
                <w:sz w:val="21"/>
                <w:szCs w:val="21"/>
                <w:lang w:bidi="ar"/>
              </w:rPr>
              <w:br/>
            </w:r>
            <w:r>
              <w:rPr>
                <w:rFonts w:hint="eastAsia" w:ascii="宋体" w:hAnsi="宋体"/>
                <w:sz w:val="21"/>
                <w:szCs w:val="21"/>
                <w:lang w:bidi="ar"/>
              </w:rPr>
              <w:t xml:space="preserve">系统须包含低空网络信号测试分析系统1套，低空测试模组1套，支持5G-A低空无线网络优化，实现低空网络信号的全量采集、实时分析、自动出报告与三维数据展示。</w:t>
            </w:r>
            <w:r>
              <w:rPr>
                <w:rFonts w:hint="eastAsia" w:ascii="宋体" w:hAnsi="宋体"/>
                <w:sz w:val="21"/>
                <w:szCs w:val="21"/>
                <w:lang w:bidi="ar"/>
              </w:rPr>
              <w:br/>
              <w:t xml:space="preserve">（二）低空测试模组</w:t>
            </w:r>
            <w:r/>
          </w:p>
          <w:p>
            <w:pPr>
              <w:ind w:left="0"/>
              <w:jc w:val="left"/>
              <w:rPr>
                <w:rFonts w:ascii="宋体" w:hAnsi="宋体"/>
                <w:sz w:val="21"/>
                <w:szCs w:val="21"/>
                <w:lang w:bidi="ar"/>
              </w:rPr>
            </w:pPr>
            <w:r>
              <w:rPr>
                <w:rFonts w:hint="eastAsia" w:ascii="宋体" w:hAnsi="宋体"/>
                <w:sz w:val="21"/>
                <w:szCs w:val="21"/>
                <w:lang w:bidi="ar"/>
              </w:rPr>
              <w:t xml:space="preserve">1、无线网络测试探针</w:t>
            </w:r>
            <w:r>
              <w:rPr>
                <w:rFonts w:hint="eastAsia" w:ascii="宋体" w:hAnsi="宋体"/>
                <w:sz w:val="21"/>
                <w:szCs w:val="21"/>
                <w:lang w:bidi="ar"/>
              </w:rPr>
              <w:br/>
              <w:t xml:space="preserve">（1）模组配置：5G模组</w:t>
            </w:r>
            <w:r/>
          </w:p>
          <w:p>
            <w:pPr>
              <w:ind w:left="0"/>
              <w:jc w:val="left"/>
              <w:rPr>
                <w:rFonts w:ascii="宋体" w:hAnsi="宋体"/>
                <w:sz w:val="21"/>
                <w:szCs w:val="21"/>
                <w:lang w:bidi="ar"/>
              </w:rPr>
            </w:pPr>
            <w:r>
              <w:rPr>
                <w:rFonts w:hint="eastAsia" w:ascii="宋体" w:hAnsi="宋体"/>
                <w:sz w:val="21"/>
                <w:szCs w:val="21"/>
                <w:lang w:bidi="ar"/>
              </w:rPr>
              <w:t xml:space="preserve">（2）支持替换Redcap模组:支持n41/78/79/28频段</w:t>
            </w:r>
            <w:r/>
          </w:p>
          <w:p>
            <w:pPr>
              <w:ind w:left="0"/>
              <w:jc w:val="left"/>
              <w:rPr>
                <w:rFonts w:ascii="宋体" w:hAnsi="宋体"/>
                <w:sz w:val="21"/>
                <w:szCs w:val="21"/>
                <w:lang w:bidi="ar"/>
              </w:rPr>
            </w:pPr>
            <w:r>
              <w:rPr>
                <w:rFonts w:hint="eastAsia" w:ascii="宋体" w:hAnsi="宋体"/>
                <w:b/>
                <w:bCs/>
                <w:sz w:val="21"/>
                <w:szCs w:val="21"/>
                <w:lang w:bidi="ar"/>
              </w:rPr>
              <w:t xml:space="preserve">▲</w:t>
            </w:r>
            <w:r>
              <w:rPr>
                <w:rFonts w:hint="eastAsia" w:ascii="宋体" w:hAnsi="宋体"/>
                <w:sz w:val="21"/>
                <w:szCs w:val="21"/>
                <w:lang w:bidi="ar"/>
              </w:rPr>
              <w:t xml:space="preserve">（3）5G模组频段:支持n1/2/3/5/7/8/12/20/25/28/40/41/48/66/71/77/78/79</w:t>
            </w:r>
            <w:r/>
          </w:p>
          <w:p>
            <w:pPr>
              <w:ind w:left="0"/>
              <w:jc w:val="left"/>
              <w:rPr>
                <w:rFonts w:ascii="宋体" w:hAnsi="宋体"/>
                <w:sz w:val="21"/>
                <w:szCs w:val="21"/>
                <w:lang w:bidi="ar"/>
              </w:rPr>
            </w:pPr>
            <w:r>
              <w:rPr>
                <w:rFonts w:hint="eastAsia" w:ascii="宋体" w:hAnsi="宋体"/>
                <w:sz w:val="21"/>
                <w:szCs w:val="21"/>
                <w:lang w:bidi="ar"/>
              </w:rPr>
              <w:t xml:space="preserve">（4）需适用于无人机支架</w:t>
            </w:r>
            <w:r/>
          </w:p>
          <w:p>
            <w:pPr>
              <w:ind w:left="0"/>
              <w:jc w:val="left"/>
              <w:rPr>
                <w:rFonts w:ascii="宋体" w:hAnsi="宋体"/>
                <w:sz w:val="21"/>
                <w:szCs w:val="21"/>
                <w:lang w:bidi="ar"/>
              </w:rPr>
            </w:pPr>
            <w:r>
              <w:rPr>
                <w:rFonts w:hint="eastAsia" w:ascii="宋体" w:hAnsi="宋体"/>
                <w:sz w:val="21"/>
                <w:szCs w:val="21"/>
                <w:lang w:bidi="ar"/>
              </w:rPr>
              <w:t xml:space="preserve">（5）数据采集:需支持4/5G网络的各层参数和信令采集、支持全量数据采集和解析、支持采集无人机高度、海拔等空域信息</w:t>
            </w:r>
            <w:r/>
          </w:p>
          <w:p>
            <w:pPr>
              <w:ind w:left="0"/>
              <w:jc w:val="left"/>
              <w:rPr>
                <w:rFonts w:ascii="宋体" w:hAnsi="宋体"/>
                <w:sz w:val="21"/>
                <w:szCs w:val="21"/>
                <w:lang w:bidi="ar"/>
              </w:rPr>
            </w:pPr>
            <w:r>
              <w:rPr>
                <w:rFonts w:hint="eastAsia" w:ascii="宋体" w:hAnsi="宋体"/>
                <w:sz w:val="21"/>
                <w:szCs w:val="21"/>
                <w:lang w:bidi="ar"/>
              </w:rPr>
              <w:t xml:space="preserve">（6）协议解析:需支持对探针内置模组进行数据解析和解码，包括L1/L2/L3/NAS各层信令参数采集解析</w:t>
            </w:r>
            <w:r/>
          </w:p>
          <w:p>
            <w:pPr>
              <w:ind w:left="0"/>
              <w:jc w:val="left"/>
              <w:rPr>
                <w:rFonts w:ascii="宋体" w:hAnsi="宋体"/>
                <w:sz w:val="21"/>
                <w:szCs w:val="21"/>
                <w:lang w:bidi="ar"/>
              </w:rPr>
            </w:pPr>
            <w:r>
              <w:rPr>
                <w:rFonts w:hint="eastAsia" w:ascii="宋体" w:hAnsi="宋体"/>
                <w:sz w:val="21"/>
                <w:szCs w:val="21"/>
                <w:lang w:bidi="ar"/>
              </w:rPr>
              <w:t xml:space="preserve">（7）业务执行:需支持测试任务配置、执行控制、支持话音/FTP/ping/iperf等灌包业务测试</w:t>
            </w:r>
            <w:r/>
          </w:p>
          <w:p>
            <w:pPr>
              <w:ind w:left="0"/>
              <w:jc w:val="left"/>
              <w:rPr>
                <w:rFonts w:ascii="宋体" w:hAnsi="宋体"/>
                <w:sz w:val="21"/>
                <w:szCs w:val="21"/>
                <w:lang w:bidi="ar"/>
              </w:rPr>
            </w:pPr>
            <w:r>
              <w:rPr>
                <w:rFonts w:hint="eastAsia" w:ascii="宋体" w:hAnsi="宋体"/>
                <w:sz w:val="21"/>
                <w:szCs w:val="21"/>
                <w:lang w:bidi="ar"/>
              </w:rPr>
              <w:t xml:space="preserve">（8）强制功能:需支持终端强制锁网、锁频段、锁小区等强制命令</w:t>
            </w:r>
            <w:r/>
          </w:p>
          <w:p>
            <w:pPr>
              <w:ind w:left="0"/>
              <w:jc w:val="left"/>
              <w:rPr>
                <w:rFonts w:ascii="宋体" w:hAnsi="宋体"/>
                <w:sz w:val="21"/>
                <w:szCs w:val="21"/>
                <w:lang w:bidi="ar"/>
              </w:rPr>
            </w:pPr>
            <w:r>
              <w:rPr>
                <w:rFonts w:hint="eastAsia" w:ascii="宋体" w:hAnsi="宋体"/>
                <w:sz w:val="21"/>
                <w:szCs w:val="21"/>
                <w:lang w:bidi="ar"/>
              </w:rPr>
              <w:t xml:space="preserve">（9）无人机SDK接口:需支持无人机SDK指令接口调用、支持与无人机SDK建立路由，可以传输飞行指令数据</w:t>
            </w:r>
            <w:r/>
          </w:p>
          <w:p>
            <w:pPr>
              <w:ind w:left="0"/>
              <w:jc w:val="left"/>
              <w:rPr>
                <w:rFonts w:ascii="宋体" w:hAnsi="宋体"/>
                <w:sz w:val="21"/>
                <w:szCs w:val="21"/>
                <w:lang w:bidi="ar"/>
              </w:rPr>
            </w:pPr>
            <w:r>
              <w:rPr>
                <w:rFonts w:hint="eastAsia" w:ascii="宋体" w:hAnsi="宋体"/>
                <w:sz w:val="21"/>
                <w:szCs w:val="21"/>
                <w:lang w:bidi="ar"/>
              </w:rPr>
              <w:t xml:space="preserve">（10）探针内置软件需具备相应软件著作权登记证书。</w:t>
            </w:r>
            <w:r>
              <w:rPr>
                <w:rFonts w:hint="eastAsia" w:ascii="宋体" w:hAnsi="宋体"/>
                <w:sz w:val="21"/>
                <w:szCs w:val="21"/>
                <w:lang w:bidi="ar"/>
              </w:rPr>
              <w:br/>
              <w:t xml:space="preserve">（三）低空网络信号测试分析系统核心参数</w:t>
            </w:r>
            <w:r>
              <w:rPr>
                <w:rFonts w:hint="eastAsia" w:ascii="宋体" w:hAnsi="宋体"/>
                <w:sz w:val="21"/>
                <w:szCs w:val="21"/>
                <w:lang w:bidi="ar"/>
              </w:rPr>
              <w:br/>
            </w:r>
            <w:r>
              <w:rPr>
                <w:rFonts w:hint="eastAsia" w:ascii="宋体" w:hAnsi="宋体"/>
                <w:sz w:val="21"/>
                <w:szCs w:val="21"/>
                <w:lang w:bidi="ar"/>
              </w:rPr>
              <w:t xml:space="preserve">1. 无人机监控App</w:t>
            </w:r>
            <w:r>
              <w:rPr>
                <w:rFonts w:hint="eastAsia" w:ascii="宋体" w:hAnsi="宋体"/>
                <w:sz w:val="21"/>
                <w:szCs w:val="21"/>
                <w:lang w:bidi="ar"/>
              </w:rPr>
              <w:br/>
            </w:r>
            <w:r>
              <w:rPr>
                <w:rFonts w:hint="eastAsia" w:ascii="宋体" w:hAnsi="宋体"/>
                <w:b/>
                <w:bCs/>
                <w:sz w:val="21"/>
                <w:szCs w:val="21"/>
                <w:lang w:bidi="ar"/>
              </w:rPr>
              <w:t xml:space="preserve">▲</w:t>
            </w:r>
            <w:r>
              <w:rPr>
                <w:rFonts w:hint="eastAsia" w:ascii="宋体" w:hAnsi="宋体"/>
                <w:sz w:val="21"/>
                <w:szCs w:val="21"/>
                <w:lang w:bidi="ar"/>
              </w:rPr>
              <w:t xml:space="preserve">（1）数据上报：需支持测试过程将网络数据、业务数据、位置信息实时上报；支持无人机高度、海拔等空域信息上报；</w:t>
            </w:r>
            <w:r>
              <w:rPr>
                <w:rFonts w:hint="eastAsia" w:ascii="宋体" w:hAnsi="宋体"/>
                <w:sz w:val="21"/>
                <w:szCs w:val="21"/>
                <w:lang w:bidi="ar"/>
              </w:rPr>
              <w:br/>
              <w:t xml:space="preserve">（2）测试控制：需支持对空测设备进行测试计划下发、业务执行和状态监控；</w:t>
            </w:r>
            <w:r>
              <w:rPr>
                <w:rFonts w:hint="eastAsia" w:ascii="宋体" w:hAnsi="宋体"/>
                <w:sz w:val="21"/>
                <w:szCs w:val="21"/>
                <w:lang w:bidi="ar"/>
              </w:rPr>
              <w:br/>
            </w:r>
            <w:r>
              <w:rPr>
                <w:rFonts w:hint="eastAsia" w:ascii="宋体" w:hAnsi="宋体"/>
                <w:b/>
                <w:bCs/>
                <w:sz w:val="21"/>
                <w:szCs w:val="21"/>
                <w:lang w:bidi="ar"/>
              </w:rPr>
              <w:t xml:space="preserve">▲</w:t>
            </w:r>
            <w:r>
              <w:rPr>
                <w:rFonts w:hint="eastAsia" w:ascii="宋体" w:hAnsi="宋体"/>
                <w:sz w:val="21"/>
                <w:szCs w:val="21"/>
                <w:lang w:bidi="ar"/>
              </w:rPr>
              <w:t xml:space="preserve">（3）轨迹展示：需支持飞测轨迹实时展示，提供2D/3D地理化展示；</w:t>
            </w:r>
            <w:r/>
          </w:p>
          <w:p>
            <w:pPr>
              <w:ind w:left="0"/>
              <w:jc w:val="left"/>
              <w:rPr>
                <w:rFonts w:ascii="宋体" w:hAnsi="宋体"/>
                <w:sz w:val="21"/>
                <w:szCs w:val="21"/>
                <w:lang w:bidi="ar"/>
              </w:rPr>
            </w:pPr>
            <w:r>
              <w:rPr>
                <w:rFonts w:hint="eastAsia" w:ascii="宋体" w:hAnsi="宋体"/>
                <w:sz w:val="21"/>
                <w:szCs w:val="21"/>
                <w:lang w:bidi="ar"/>
              </w:rPr>
              <w:t xml:space="preserve">（4）事件与参数监控：需支持探针空口RSRP/SINR/MCS/GRANT等参数实时监控，以及业务执行关键事件实时监控；</w:t>
            </w:r>
            <w:r/>
          </w:p>
          <w:p>
            <w:pPr>
              <w:ind w:left="0"/>
              <w:jc w:val="left"/>
              <w:rPr>
                <w:rFonts w:ascii="宋体" w:hAnsi="宋体"/>
                <w:sz w:val="21"/>
                <w:szCs w:val="21"/>
                <w:lang w:bidi="ar"/>
              </w:rPr>
            </w:pPr>
            <w:r>
              <w:rPr>
                <w:rFonts w:hint="eastAsia" w:ascii="宋体" w:hAnsi="宋体"/>
                <w:sz w:val="21"/>
                <w:szCs w:val="21"/>
                <w:lang w:bidi="ar"/>
              </w:rPr>
              <w:t xml:space="preserve">（5）强制功能：需支持终端强制锁网、锁频段、锁小区等强制命令；</w:t>
            </w:r>
            <w:r/>
          </w:p>
          <w:p>
            <w:pPr>
              <w:ind w:left="0"/>
              <w:jc w:val="left"/>
              <w:rPr>
                <w:rFonts w:ascii="宋体" w:hAnsi="宋体"/>
                <w:sz w:val="21"/>
                <w:szCs w:val="21"/>
                <w:lang w:bidi="ar"/>
              </w:rPr>
            </w:pPr>
            <w:r>
              <w:rPr>
                <w:rFonts w:hint="eastAsia" w:ascii="宋体" w:hAnsi="宋体"/>
                <w:sz w:val="21"/>
                <w:szCs w:val="21"/>
                <w:lang w:bidi="ar"/>
              </w:rPr>
              <w:t xml:space="preserve">（6）安装要求：支持安装到无人机遥控器中。</w:t>
            </w:r>
            <w:r/>
          </w:p>
          <w:p>
            <w:pPr>
              <w:ind w:left="0"/>
              <w:jc w:val="left"/>
              <w:rPr>
                <w:rFonts w:ascii="宋体" w:hAnsi="宋体"/>
                <w:sz w:val="21"/>
                <w:szCs w:val="21"/>
                <w:lang w:bidi="ar"/>
              </w:rPr>
            </w:pPr>
            <w:r>
              <w:rPr>
                <w:rFonts w:hint="eastAsia" w:ascii="宋体" w:hAnsi="宋体"/>
                <w:sz w:val="21"/>
                <w:szCs w:val="21"/>
                <w:lang w:bidi="ar"/>
              </w:rPr>
              <w:t xml:space="preserve">2.空测数据后台分析软件</w:t>
            </w:r>
            <w:r/>
          </w:p>
          <w:p>
            <w:pPr>
              <w:ind w:left="0"/>
              <w:jc w:val="left"/>
              <w:rPr>
                <w:rFonts w:ascii="宋体" w:hAnsi="宋体"/>
                <w:sz w:val="21"/>
                <w:szCs w:val="21"/>
                <w:lang w:bidi="ar"/>
              </w:rPr>
            </w:pPr>
            <w:r>
              <w:rPr>
                <w:rFonts w:hint="eastAsia" w:ascii="宋体" w:hAnsi="宋体"/>
                <w:b/>
                <w:bCs/>
                <w:sz w:val="21"/>
                <w:szCs w:val="21"/>
                <w:lang w:bidi="ar"/>
              </w:rPr>
              <w:t xml:space="preserve">▲</w:t>
            </w:r>
            <w:r>
              <w:rPr>
                <w:rFonts w:hint="eastAsia" w:ascii="宋体" w:hAnsi="宋体"/>
                <w:sz w:val="21"/>
                <w:szCs w:val="21"/>
                <w:lang w:bidi="ar"/>
              </w:rPr>
              <w:t xml:space="preserve">（1）需支持测试数据离线回放分析、过滤和导出；</w:t>
            </w:r>
            <w:r/>
          </w:p>
          <w:p>
            <w:pPr>
              <w:ind w:left="0"/>
              <w:jc w:val="left"/>
              <w:rPr>
                <w:rFonts w:ascii="宋体" w:hAnsi="宋体"/>
                <w:sz w:val="21"/>
                <w:szCs w:val="21"/>
                <w:lang w:bidi="ar"/>
              </w:rPr>
            </w:pPr>
            <w:r>
              <w:rPr>
                <w:rFonts w:hint="eastAsia" w:ascii="宋体" w:hAnsi="宋体"/>
                <w:sz w:val="21"/>
                <w:szCs w:val="21"/>
                <w:lang w:bidi="ar"/>
              </w:rPr>
              <w:t xml:space="preserve">（2）需支持低空专项指标分析，KPI指标统计和分析；</w:t>
            </w:r>
            <w:r/>
          </w:p>
          <w:p>
            <w:pPr>
              <w:ind w:left="0"/>
              <w:jc w:val="left"/>
              <w:rPr>
                <w:rFonts w:ascii="宋体" w:hAnsi="宋体"/>
                <w:sz w:val="21"/>
                <w:szCs w:val="21"/>
                <w:lang w:bidi="ar"/>
              </w:rPr>
            </w:pPr>
            <w:r>
              <w:rPr>
                <w:rFonts w:hint="eastAsia" w:ascii="宋体" w:hAnsi="宋体"/>
                <w:sz w:val="21"/>
                <w:szCs w:val="21"/>
                <w:lang w:bidi="ar"/>
              </w:rPr>
              <w:t xml:space="preserve">（3）支持接入类、UDP、FTP相关业务的事件统计；</w:t>
            </w:r>
            <w:r/>
          </w:p>
          <w:p>
            <w:pPr>
              <w:ind w:left="0"/>
              <w:jc w:val="left"/>
              <w:rPr>
                <w:rFonts w:ascii="宋体" w:hAnsi="宋体"/>
                <w:sz w:val="21"/>
                <w:szCs w:val="21"/>
                <w:lang w:bidi="ar"/>
              </w:rPr>
            </w:pPr>
            <w:r>
              <w:rPr>
                <w:rFonts w:hint="eastAsia" w:ascii="宋体" w:hAnsi="宋体"/>
                <w:sz w:val="21"/>
                <w:szCs w:val="21"/>
                <w:lang w:bidi="ar"/>
              </w:rPr>
              <w:t xml:space="preserve">（4）支持统计4/5G 业务KPI；</w:t>
            </w:r>
            <w:r/>
          </w:p>
          <w:p>
            <w:pPr>
              <w:ind w:left="0"/>
              <w:jc w:val="left"/>
              <w:rPr>
                <w:rFonts w:ascii="宋体" w:hAnsi="宋体"/>
                <w:sz w:val="21"/>
                <w:szCs w:val="21"/>
                <w:lang w:bidi="ar"/>
              </w:rPr>
            </w:pPr>
            <w:r>
              <w:rPr>
                <w:rFonts w:hint="eastAsia" w:ascii="宋体" w:hAnsi="宋体"/>
                <w:sz w:val="21"/>
                <w:szCs w:val="21"/>
                <w:lang w:bidi="ar"/>
              </w:rPr>
              <w:t xml:space="preserve">（5）支持实时统计 RSRP、SINR、PCI、ARFCN等参数，并实时生成饼状图，折线图，柱状图，趋势图，RSRP、SINR等参数的阈值范围也能自定义修改；</w:t>
            </w:r>
            <w:r/>
          </w:p>
          <w:p>
            <w:pPr>
              <w:ind w:left="0"/>
              <w:jc w:val="left"/>
              <w:rPr>
                <w:rFonts w:ascii="宋体" w:hAnsi="宋体"/>
                <w:sz w:val="21"/>
                <w:szCs w:val="21"/>
                <w:lang w:bidi="ar"/>
              </w:rPr>
            </w:pPr>
            <w:r>
              <w:rPr>
                <w:rFonts w:hint="eastAsia" w:ascii="宋体" w:hAnsi="宋体"/>
                <w:sz w:val="21"/>
                <w:szCs w:val="21"/>
                <w:lang w:bidi="ar"/>
              </w:rPr>
              <w:t xml:space="preserve">（6）实时统计时支持同时显示多个不同参数的统计结果；</w:t>
            </w:r>
            <w:r/>
          </w:p>
          <w:p>
            <w:pPr>
              <w:ind w:left="0"/>
              <w:jc w:val="left"/>
              <w:rPr>
                <w:rFonts w:ascii="宋体" w:hAnsi="宋体"/>
                <w:sz w:val="21"/>
                <w:szCs w:val="21"/>
                <w:lang w:bidi="ar"/>
              </w:rPr>
            </w:pPr>
            <w:r>
              <w:rPr>
                <w:rFonts w:hint="eastAsia" w:ascii="宋体" w:hAnsi="宋体"/>
                <w:sz w:val="21"/>
                <w:szCs w:val="21"/>
                <w:lang w:bidi="ar"/>
              </w:rPr>
              <w:t xml:space="preserve">（7）能实时生成客户自定义参数的线图，并支持自定义修改线图显示的参数内容，同时也支持对线图的线条粗细，显示风格，背景颜色进行设置；</w:t>
            </w:r>
            <w:r/>
          </w:p>
          <w:p>
            <w:pPr>
              <w:ind w:left="0"/>
              <w:jc w:val="left"/>
              <w:rPr>
                <w:rFonts w:ascii="宋体" w:hAnsi="宋体"/>
                <w:sz w:val="21"/>
                <w:szCs w:val="21"/>
                <w:lang w:bidi="ar"/>
              </w:rPr>
            </w:pPr>
            <w:r>
              <w:rPr>
                <w:rFonts w:hint="eastAsia" w:ascii="宋体" w:hAnsi="宋体"/>
                <w:sz w:val="21"/>
                <w:szCs w:val="21"/>
                <w:lang w:bidi="ar"/>
              </w:rPr>
              <w:t xml:space="preserve">（8）安装要求：支持安装到本地PC中。</w:t>
            </w:r>
            <w:r/>
          </w:p>
          <w:p>
            <w:pPr>
              <w:ind w:left="0"/>
              <w:jc w:val="left"/>
              <w:rPr>
                <w:rFonts w:ascii="宋体" w:hAnsi="宋体"/>
                <w:sz w:val="21"/>
                <w:szCs w:val="21"/>
                <w:lang w:bidi="ar"/>
              </w:rPr>
            </w:pPr>
            <w:r>
              <w:rPr>
                <w:rFonts w:hint="eastAsia" w:ascii="宋体" w:hAnsi="宋体"/>
                <w:sz w:val="21"/>
                <w:szCs w:val="21"/>
                <w:lang w:bidi="ar"/>
              </w:rPr>
              <w:t xml:space="preserve">（9）空测数据后台分析软件需具备相应软件著作权登记证书。</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lang w:bidi="ar"/>
              </w:rPr>
              <w:t xml:space="preserve">飞测监控平台</w:t>
            </w:r>
            <w:r/>
          </w:p>
          <w:p>
            <w:pPr>
              <w:ind w:left="0"/>
              <w:jc w:val="left"/>
              <w:rPr>
                <w:rFonts w:ascii="宋体" w:hAnsi="宋体"/>
                <w:sz w:val="21"/>
                <w:szCs w:val="21"/>
                <w:lang w:bidi="ar"/>
              </w:rPr>
            </w:pPr>
            <w:r>
              <w:rPr>
                <w:rFonts w:hint="eastAsia" w:ascii="宋体" w:hAnsi="宋体"/>
                <w:sz w:val="21"/>
                <w:szCs w:val="21"/>
                <w:lang w:bidi="ar"/>
              </w:rPr>
              <w:t xml:space="preserve">（1）需支持测试计划配置与保存，测试计划下发至探针，控制探针进行测试计划执行与停止，以及通过平台设置log回传策略，通过平台控制探针将测试log回传到平台；</w:t>
            </w:r>
            <w:r/>
          </w:p>
          <w:p>
            <w:pPr>
              <w:ind w:left="0"/>
              <w:jc w:val="left"/>
              <w:rPr>
                <w:rFonts w:ascii="宋体" w:hAnsi="宋体"/>
                <w:sz w:val="21"/>
                <w:szCs w:val="21"/>
                <w:lang w:bidi="ar"/>
              </w:rPr>
            </w:pPr>
            <w:r>
              <w:rPr>
                <w:rFonts w:hint="eastAsia" w:ascii="宋体" w:hAnsi="宋体"/>
                <w:sz w:val="21"/>
                <w:szCs w:val="21"/>
                <w:lang w:bidi="ar"/>
              </w:rPr>
              <w:t xml:space="preserve">（2）需支持航线规划与航线下发，将规划好的航线，下发至对应无人机遥控器上进行执飞测试；</w:t>
            </w:r>
            <w:r/>
          </w:p>
          <w:p>
            <w:pPr>
              <w:ind w:left="0"/>
              <w:jc w:val="left"/>
              <w:rPr>
                <w:rFonts w:ascii="宋体" w:hAnsi="宋体"/>
                <w:sz w:val="21"/>
                <w:szCs w:val="21"/>
                <w:lang w:bidi="ar"/>
              </w:rPr>
            </w:pPr>
            <w:r>
              <w:rPr>
                <w:rFonts w:hint="eastAsia" w:ascii="宋体" w:hAnsi="宋体"/>
                <w:sz w:val="21"/>
                <w:szCs w:val="21"/>
                <w:lang w:bidi="ar"/>
              </w:rPr>
              <w:t xml:space="preserve">（3）需支持测试log回放，支持事件、信令、测量参数、地图打点多窗口联动回放log；</w:t>
            </w:r>
            <w:r/>
          </w:p>
          <w:p>
            <w:pPr>
              <w:ind w:left="0"/>
              <w:jc w:val="left"/>
              <w:rPr>
                <w:rFonts w:ascii="宋体" w:hAnsi="宋体"/>
                <w:sz w:val="21"/>
                <w:szCs w:val="21"/>
                <w:lang w:bidi="ar"/>
              </w:rPr>
            </w:pPr>
            <w:r>
              <w:rPr>
                <w:rFonts w:hint="eastAsia" w:ascii="宋体" w:hAnsi="宋体"/>
                <w:sz w:val="21"/>
                <w:szCs w:val="21"/>
                <w:lang w:bidi="ar"/>
              </w:rPr>
              <w:t xml:space="preserve">（4）需支持飞测探针监控:海拔高度、飞行速率、探针空口RSRP/SINR/MCS/GRANT等参数实时监控；</w:t>
            </w:r>
            <w:r/>
          </w:p>
          <w:p>
            <w:pPr>
              <w:ind w:left="0"/>
              <w:jc w:val="left"/>
              <w:rPr>
                <w:rFonts w:ascii="宋体" w:hAnsi="宋体"/>
                <w:sz w:val="21"/>
                <w:szCs w:val="21"/>
                <w:lang w:bidi="ar"/>
              </w:rPr>
            </w:pPr>
            <w:r>
              <w:rPr>
                <w:rFonts w:hint="eastAsia" w:ascii="宋体" w:hAnsi="宋体"/>
                <w:sz w:val="21"/>
                <w:szCs w:val="21"/>
                <w:lang w:bidi="ar"/>
              </w:rPr>
              <w:t xml:space="preserve">（5）安装要求：SaaS方式提供服务，不需要本地部署。</w:t>
            </w:r>
            <w:r/>
          </w:p>
          <w:p>
            <w:pPr>
              <w:ind w:left="0"/>
              <w:jc w:val="left"/>
              <w:rPr>
                <w:rFonts w:ascii="宋体" w:hAnsi="宋体"/>
                <w:sz w:val="21"/>
                <w:szCs w:val="21"/>
                <w:lang w:bidi="ar"/>
              </w:rPr>
            </w:pPr>
            <w:r>
              <w:rPr>
                <w:rFonts w:hint="eastAsia" w:ascii="宋体" w:hAnsi="宋体"/>
                <w:sz w:val="21"/>
                <w:szCs w:val="21"/>
                <w:lang w:bidi="ar"/>
              </w:rPr>
              <w:t xml:space="preserve">（6）飞测监控平台需具备相应软件著作权登记证书。</w:t>
            </w:r>
            <w:r>
              <w:rPr>
                <w:rFonts w:hint="eastAsia" w:ascii="宋体" w:hAnsi="宋体"/>
                <w:sz w:val="21"/>
                <w:szCs w:val="21"/>
                <w:lang w:bidi="ar"/>
              </w:rPr>
              <w:br/>
              <w:t xml:space="preserve">（四）交付要求</w:t>
            </w:r>
            <w:r>
              <w:rPr>
                <w:rFonts w:hint="eastAsia" w:ascii="宋体" w:hAnsi="宋体"/>
                <w:sz w:val="21"/>
                <w:szCs w:val="21"/>
                <w:lang w:bidi="ar"/>
              </w:rPr>
              <w:br/>
              <w:t xml:space="preserve">1.低空网络信号测试分析系统1套：含飞测监控平台1套（需含20个SAAS账号，永久授权）、无人机监控APP1套（永久授权）、空测数据后台分析软件1套（20个PC软件节点，永久授权）；</w:t>
            </w:r>
            <w:r/>
          </w:p>
          <w:p>
            <w:pPr>
              <w:ind w:left="0"/>
              <w:jc w:val="left"/>
              <w:rPr>
                <w:rFonts w:ascii="宋体" w:hAnsi="宋体"/>
                <w:sz w:val="21"/>
                <w:szCs w:val="21"/>
              </w:rPr>
            </w:pPr>
            <w:r>
              <w:rPr>
                <w:rFonts w:hint="eastAsia" w:ascii="宋体" w:hAnsi="宋体"/>
                <w:sz w:val="21"/>
                <w:szCs w:val="21"/>
                <w:lang w:bidi="ar"/>
              </w:rPr>
              <w:t xml:space="preserve">2.低空测试模组1套：含无线网络测试探针1套。</w:t>
            </w:r>
            <w:r>
              <w:rPr>
                <w:rFonts w:hint="eastAsia" w:ascii="宋体" w:hAnsi="宋体"/>
                <w:sz w:val="21"/>
                <w:szCs w:val="21"/>
                <w:lang w:bidi="ar"/>
              </w:rPr>
              <w:br/>
              <w:t xml:space="preserve">（五）课程资源体系</w:t>
            </w:r>
            <w:r/>
          </w:p>
          <w:p>
            <w:pPr>
              <w:ind w:left="0"/>
              <w:jc w:val="left"/>
              <w:rPr>
                <w:rFonts w:ascii="宋体" w:hAnsi="宋体"/>
                <w:sz w:val="21"/>
                <w:szCs w:val="21"/>
                <w:lang w:bidi="ar"/>
              </w:rPr>
            </w:pPr>
            <w:r>
              <w:rPr>
                <w:rFonts w:hint="eastAsia" w:ascii="宋体" w:hAnsi="宋体"/>
                <w:sz w:val="21"/>
                <w:szCs w:val="21"/>
                <w:lang w:bidi="ar"/>
              </w:rPr>
              <w:t xml:space="preserve">1. 完整的设备使用手册、软件操作指南。</w:t>
            </w:r>
            <w:r/>
          </w:p>
          <w:p>
            <w:pPr>
              <w:ind w:left="0"/>
              <w:jc w:val="left"/>
              <w:rPr>
                <w:rFonts w:ascii="宋体" w:hAnsi="宋体"/>
                <w:sz w:val="21"/>
                <w:szCs w:val="21"/>
                <w:lang w:bidi="ar"/>
              </w:rPr>
            </w:pPr>
            <w:r>
              <w:rPr>
                <w:rFonts w:hint="eastAsia" w:ascii="宋体" w:hAnsi="宋体"/>
                <w:sz w:val="21"/>
                <w:szCs w:val="21"/>
                <w:lang w:bidi="ar"/>
              </w:rPr>
              <w:t xml:space="preserve">2. 提供课程、实训素材与实训指导书。供应商保证所交付的全部资料为其自行开发或已取得合法授权，不存在侵犯任何第三方知识产权的情形。供应商授予采购方对上述资料的永久性、非独占的使用权，采购方有权在其教学活动中对资料进行复制、修改、汇编及制作衍生教学资源。如因所交付资料引发知识产权纠纷，由供应商</w:t>
            </w:r>
            <w:r>
              <w:rPr>
                <w:rFonts w:hint="eastAsia" w:ascii="宋体" w:hAnsi="宋体"/>
                <w:sz w:val="21"/>
                <w:szCs w:val="21"/>
                <w:lang w:bidi="ar"/>
              </w:rPr>
              <w:t xml:space="preserve">承担全部法律责任。</w:t>
            </w:r>
            <w:r/>
          </w:p>
          <w:p>
            <w:pPr>
              <w:ind w:left="0"/>
              <w:rPr>
                <w:rFonts w:ascii="宋体" w:hAnsi="宋体"/>
                <w:bCs/>
                <w:sz w:val="21"/>
                <w:szCs w:val="21"/>
              </w:rPr>
            </w:pPr>
            <w:r>
              <w:rPr>
                <w:rFonts w:hint="eastAsia" w:ascii="宋体" w:hAnsi="宋体"/>
                <w:sz w:val="21"/>
                <w:szCs w:val="21"/>
                <w:lang w:bidi="ar"/>
              </w:rPr>
              <w:t xml:space="preserve">3.</w:t>
            </w:r>
            <w:r>
              <w:rPr>
                <w:rFonts w:hint="eastAsia" w:ascii="宋体" w:hAnsi="宋体"/>
                <w:sz w:val="21"/>
                <w:szCs w:val="21"/>
                <w:lang w:bidi="ar"/>
              </w:rPr>
              <w:t xml:space="preserve">配套至少3个项目实施案例，以文档形式交付，包含项目背景、实施方案、实施过程、数据成果及教学应用说明。</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b/>
                <w:sz w:val="21"/>
                <w:szCs w:val="21"/>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sz w:val="21"/>
                <w:szCs w:val="21"/>
              </w:rPr>
              <w:t xml:space="preserve">5年</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5</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空天地智联网规划与部署实验平台</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（一）总体要求</w:t>
            </w:r>
            <w:r>
              <w:rPr>
                <w:rFonts w:hint="eastAsia" w:ascii="宋体" w:hAnsi="宋体"/>
                <w:sz w:val="21"/>
                <w:szCs w:val="21"/>
                <w:lang w:bidi="ar"/>
              </w:rPr>
              <w:br/>
              <w:t xml:space="preserve">1. 本仿真软件平台须采用B/S或C/S架构，基于主流三维引擎开发，支持3D场景、第一人称视角与全景视角，支持视角自由缩放、旋转及漫游。</w:t>
            </w:r>
            <w:r>
              <w:rPr>
                <w:rFonts w:hint="eastAsia" w:ascii="宋体" w:hAnsi="宋体"/>
                <w:sz w:val="21"/>
                <w:szCs w:val="21"/>
                <w:lang w:bidi="ar"/>
              </w:rPr>
              <w:br/>
              <w:t xml:space="preserve">2. 支持系统存档与读档、实训任务进度保存与加载、多终端访问。</w:t>
            </w:r>
            <w:r/>
          </w:p>
          <w:p>
            <w:pPr>
              <w:ind w:left="0"/>
              <w:jc w:val="left"/>
              <w:rPr>
                <w:rFonts w:ascii="宋体" w:hAnsi="宋体"/>
                <w:sz w:val="21"/>
                <w:szCs w:val="21"/>
                <w:lang w:bidi="ar"/>
              </w:rPr>
            </w:pPr>
            <w:r>
              <w:rPr>
                <w:rFonts w:hint="eastAsia" w:ascii="宋体" w:hAnsi="宋体"/>
                <w:sz w:val="21"/>
                <w:szCs w:val="21"/>
                <w:lang w:bidi="ar"/>
              </w:rPr>
              <w:t xml:space="preserve">3. 本仿真软件平台需具备相应软件著作权登记证书。</w:t>
            </w:r>
            <w:r>
              <w:rPr>
                <w:rFonts w:hint="eastAsia" w:ascii="宋体" w:hAnsi="宋体"/>
                <w:sz w:val="21"/>
                <w:szCs w:val="21"/>
                <w:lang w:bidi="ar"/>
              </w:rPr>
              <w:br/>
              <w:t xml:space="preserve">（二）系统功能模块</w:t>
            </w:r>
            <w:r>
              <w:rPr>
                <w:rFonts w:hint="eastAsia" w:ascii="宋体" w:hAnsi="宋体"/>
                <w:sz w:val="21"/>
                <w:szCs w:val="21"/>
                <w:lang w:bidi="ar"/>
              </w:rPr>
              <w:br/>
              <w:t xml:space="preserve">1. 场景部署模块</w:t>
            </w:r>
            <w:r>
              <w:rPr>
                <w:rFonts w:hint="eastAsia" w:ascii="宋体" w:hAnsi="宋体"/>
                <w:sz w:val="21"/>
                <w:szCs w:val="21"/>
                <w:lang w:bidi="ar"/>
              </w:rPr>
              <w:br/>
              <w:t xml:space="preserve">（1）支持多种视角且可任意切换，可在3D场景内自由移动；</w:t>
            </w:r>
            <w:r>
              <w:rPr>
                <w:rFonts w:hint="eastAsia" w:ascii="宋体" w:hAnsi="宋体"/>
                <w:sz w:val="21"/>
                <w:szCs w:val="21"/>
                <w:lang w:bidi="ar"/>
              </w:rPr>
              <w:br/>
              <w:t xml:space="preserve">（2）支持多种无人机终端部署；</w:t>
            </w:r>
            <w:r>
              <w:rPr>
                <w:rFonts w:hint="eastAsia" w:ascii="宋体" w:hAnsi="宋体"/>
                <w:sz w:val="21"/>
                <w:szCs w:val="21"/>
                <w:lang w:bidi="ar"/>
              </w:rPr>
              <w:br/>
              <w:t xml:space="preserve">（3）支持无人机业务载荷分析；</w:t>
            </w:r>
            <w:r>
              <w:rPr>
                <w:rFonts w:hint="eastAsia" w:ascii="宋体" w:hAnsi="宋体"/>
                <w:sz w:val="21"/>
                <w:szCs w:val="21"/>
                <w:lang w:bidi="ar"/>
              </w:rPr>
              <w:br/>
              <w:t xml:space="preserve">（4）支持无人机网络需求分析。</w:t>
            </w:r>
            <w:r>
              <w:rPr>
                <w:rFonts w:hint="eastAsia" w:ascii="宋体" w:hAnsi="宋体"/>
                <w:sz w:val="21"/>
                <w:szCs w:val="21"/>
                <w:lang w:bidi="ar"/>
              </w:rPr>
              <w:br/>
              <w:t xml:space="preserve">2. 网络设计模块</w:t>
            </w:r>
            <w:r>
              <w:rPr>
                <w:rFonts w:hint="eastAsia" w:ascii="宋体" w:hAnsi="宋体"/>
                <w:sz w:val="21"/>
                <w:szCs w:val="21"/>
                <w:lang w:bidi="ar"/>
              </w:rPr>
              <w:br/>
              <w:t xml:space="preserve">（1）组网设计：支持建设网络、低空探测技术、低空反制技术选择和预算设置；</w:t>
            </w:r>
            <w:r>
              <w:rPr>
                <w:rFonts w:hint="eastAsia" w:ascii="宋体" w:hAnsi="宋体"/>
                <w:sz w:val="21"/>
                <w:szCs w:val="21"/>
                <w:lang w:bidi="ar"/>
              </w:rPr>
              <w:br/>
              <w:t xml:space="preserve">（2）拓扑设计：支持低空通信网络和低空探测反制网络架构设计；</w:t>
            </w:r>
            <w:r>
              <w:rPr>
                <w:rFonts w:hint="eastAsia" w:ascii="宋体" w:hAnsi="宋体"/>
                <w:sz w:val="21"/>
                <w:szCs w:val="21"/>
                <w:lang w:bidi="ar"/>
              </w:rPr>
              <w:br/>
              <w:t xml:space="preserve">（3）覆盖设计：支持低空通信覆盖规划设计，包含扇区、天馈参数等；</w:t>
            </w:r>
            <w:r>
              <w:rPr>
                <w:rFonts w:hint="eastAsia" w:ascii="宋体" w:hAnsi="宋体"/>
                <w:sz w:val="21"/>
                <w:szCs w:val="21"/>
                <w:lang w:bidi="ar"/>
              </w:rPr>
              <w:br/>
              <w:t xml:space="preserve">（4）网络估算：支持低空通信网络带宽、时延、资源的规划计算；</w:t>
            </w:r>
            <w:r>
              <w:rPr>
                <w:rFonts w:hint="eastAsia" w:ascii="宋体" w:hAnsi="宋体"/>
                <w:sz w:val="21"/>
                <w:szCs w:val="21"/>
                <w:lang w:bidi="ar"/>
              </w:rPr>
              <w:br/>
              <w:t xml:space="preserve">（5）切片设计：支持无人机物流、巡检、测绘和客运等业务特定切片设计；</w:t>
            </w:r>
            <w:r>
              <w:rPr>
                <w:rFonts w:hint="eastAsia" w:ascii="宋体" w:hAnsi="宋体"/>
                <w:sz w:val="21"/>
                <w:szCs w:val="21"/>
                <w:lang w:bidi="ar"/>
              </w:rPr>
              <w:br/>
              <w:t xml:space="preserve">（6）设计报告：支持低空通信网络规划设备的性能和需求查看。</w:t>
            </w:r>
            <w:r>
              <w:rPr>
                <w:rFonts w:hint="eastAsia" w:ascii="宋体" w:hAnsi="宋体"/>
                <w:sz w:val="21"/>
                <w:szCs w:val="21"/>
                <w:lang w:bidi="ar"/>
              </w:rPr>
              <w:br/>
              <w:t xml:space="preserve">3. 网络部署模块</w:t>
            </w:r>
            <w:r>
              <w:rPr>
                <w:rFonts w:hint="eastAsia" w:ascii="宋体" w:hAnsi="宋体"/>
                <w:sz w:val="21"/>
                <w:szCs w:val="21"/>
                <w:lang w:bidi="ar"/>
              </w:rPr>
              <w:br/>
              <w:t xml:space="preserve">（1）支持天线、AAU、RRU、BBU、SPN等低空通信设备部署；</w:t>
            </w:r>
            <w:r>
              <w:rPr>
                <w:rFonts w:hint="eastAsia" w:ascii="宋体" w:hAnsi="宋体"/>
                <w:sz w:val="21"/>
                <w:szCs w:val="21"/>
                <w:lang w:bidi="ar"/>
              </w:rPr>
              <w:br/>
              <w:t xml:space="preserve">（2）支持Remote ID设备、光电探测设备、雷达探测设备、定向干扰设备、导航诱骗设备等探测反制设备部署；</w:t>
            </w:r>
            <w:r>
              <w:rPr>
                <w:rFonts w:hint="eastAsia" w:ascii="宋体" w:hAnsi="宋体"/>
                <w:sz w:val="21"/>
                <w:szCs w:val="21"/>
                <w:lang w:bidi="ar"/>
              </w:rPr>
              <w:br/>
              <w:t xml:space="preserve">（3）支持双芯光纤LC-LC、电源线、网线等线缆部署；</w:t>
            </w:r>
            <w:r>
              <w:rPr>
                <w:rFonts w:hint="eastAsia" w:ascii="宋体" w:hAnsi="宋体"/>
                <w:sz w:val="21"/>
                <w:szCs w:val="21"/>
                <w:lang w:bidi="ar"/>
              </w:rPr>
              <w:br/>
              <w:t xml:space="preserve">▲（4）支持5G-A关键参数配置：网络切片配置、SUL关系配置、免调度配置、RB预留配置等；</w:t>
            </w:r>
            <w:r>
              <w:rPr>
                <w:rFonts w:hint="eastAsia" w:ascii="宋体" w:hAnsi="宋体"/>
                <w:sz w:val="21"/>
                <w:szCs w:val="21"/>
                <w:lang w:bidi="ar"/>
              </w:rPr>
              <w:br/>
              <w:t xml:space="preserve">（5）支持通感一体技术参数配置：感知天线组、感知小区、感知区域等；</w:t>
            </w:r>
            <w:r>
              <w:rPr>
                <w:rFonts w:hint="eastAsia" w:ascii="宋体" w:hAnsi="宋体"/>
                <w:sz w:val="21"/>
                <w:szCs w:val="21"/>
                <w:lang w:bidi="ar"/>
              </w:rPr>
              <w:br/>
              <w:t xml:space="preserve">（6）支持NTN参数配置：NTN定时参数配置、NTN数据传输参数、星历信息等；</w:t>
            </w:r>
            <w:r>
              <w:rPr>
                <w:rFonts w:hint="eastAsia" w:ascii="宋体" w:hAnsi="宋体"/>
                <w:sz w:val="21"/>
                <w:szCs w:val="21"/>
                <w:lang w:bidi="ar"/>
              </w:rPr>
              <w:br/>
              <w:t xml:space="preserve">（7）支持云网对接参数配置：MQTT配置、设备模型、设备实例、设备信息、设备能力模板、云网基础对接等。</w:t>
            </w:r>
            <w:r>
              <w:rPr>
                <w:rFonts w:hint="eastAsia" w:ascii="宋体" w:hAnsi="宋体"/>
                <w:sz w:val="21"/>
                <w:szCs w:val="21"/>
                <w:lang w:bidi="ar"/>
              </w:rPr>
              <w:br/>
              <w:t xml:space="preserve">4. 项目验收模块</w:t>
            </w:r>
            <w:r>
              <w:rPr>
                <w:rFonts w:hint="eastAsia" w:ascii="宋体" w:hAnsi="宋体"/>
                <w:sz w:val="21"/>
                <w:szCs w:val="21"/>
                <w:lang w:bidi="ar"/>
              </w:rPr>
              <w:br/>
              <w:t xml:space="preserve">（1）低空网络验收：支持测试终端进行网络注册、视频下载、直播上传、道路测试和空域测试，可对RSRP、SINR、上行速率、下行速率等关键指标进行优化；</w:t>
            </w:r>
            <w:r>
              <w:rPr>
                <w:rFonts w:hint="eastAsia" w:ascii="宋体" w:hAnsi="宋体"/>
                <w:sz w:val="21"/>
                <w:szCs w:val="21"/>
                <w:lang w:bidi="ar"/>
              </w:rPr>
              <w:br/>
              <w:t xml:space="preserve">（2）低空业务应用：支持4类无人机业务测试验证，可实时查看无人机基础信息、业务信息、网络质量信息；</w:t>
            </w:r>
            <w:r>
              <w:rPr>
                <w:rFonts w:hint="eastAsia" w:ascii="宋体" w:hAnsi="宋体"/>
                <w:sz w:val="21"/>
                <w:szCs w:val="21"/>
                <w:lang w:bidi="ar"/>
              </w:rPr>
              <w:br/>
              <w:t xml:space="preserve">（3）低空探测与反制：支持光电探测、雷达探测、Remote ID、无线电探测等设备管理和探测信息展示，支持定向干扰和导航诱骗反制测试；</w:t>
            </w:r>
            <w:r>
              <w:rPr>
                <w:rFonts w:hint="eastAsia" w:ascii="宋体" w:hAnsi="宋体"/>
                <w:sz w:val="21"/>
                <w:szCs w:val="21"/>
                <w:lang w:bidi="ar"/>
              </w:rPr>
              <w:br/>
            </w:r>
            <w:r>
              <w:rPr>
                <w:rFonts w:hint="eastAsia" w:ascii="宋体" w:hAnsi="宋体"/>
                <w:sz w:val="21"/>
                <w:szCs w:val="21"/>
                <w:lang w:bidi="ar"/>
              </w:rPr>
              <w:t xml:space="preserve">（4）低空应急通信：支持NTN卫星通信传输，实现电话和短信业务；</w:t>
            </w:r>
            <w:r>
              <w:rPr>
                <w:rFonts w:hint="eastAsia" w:ascii="宋体" w:hAnsi="宋体"/>
                <w:sz w:val="21"/>
                <w:szCs w:val="21"/>
                <w:lang w:bidi="ar"/>
              </w:rPr>
              <w:br/>
              <w:t xml:space="preserve">（5）车联网：支持智能网联车自动驾驶业务测试，可设置驾驶路线、车速、道路突发事件等。</w:t>
            </w:r>
            <w:r>
              <w:rPr>
                <w:rFonts w:hint="eastAsia" w:ascii="宋体" w:hAnsi="宋体"/>
                <w:sz w:val="21"/>
                <w:szCs w:val="21"/>
                <w:lang w:bidi="ar"/>
              </w:rPr>
              <w:br/>
              <w:t xml:space="preserve">（三）交付要求</w:t>
            </w:r>
            <w:r>
              <w:rPr>
                <w:rFonts w:hint="eastAsia" w:ascii="宋体" w:hAnsi="宋体"/>
                <w:sz w:val="21"/>
                <w:szCs w:val="21"/>
                <w:lang w:bidi="ar"/>
              </w:rPr>
              <w:br/>
              <w:t xml:space="preserve">1. 完整的设备使用手册、软件操作指南。</w:t>
            </w:r>
            <w:r/>
          </w:p>
          <w:p>
            <w:pPr>
              <w:ind w:left="0"/>
              <w:jc w:val="left"/>
              <w:rPr>
                <w:rFonts w:ascii="宋体" w:hAnsi="宋体"/>
                <w:sz w:val="21"/>
                <w:szCs w:val="21"/>
                <w:lang w:bidi="ar"/>
              </w:rPr>
            </w:pPr>
            <w:r>
              <w:rPr>
                <w:rFonts w:hint="eastAsia" w:ascii="宋体" w:hAnsi="宋体"/>
                <w:sz w:val="21"/>
                <w:szCs w:val="21"/>
                <w:lang w:bidi="ar"/>
              </w:rPr>
              <w:t xml:space="preserve">2. 提供课程、实训素材与实训指导书。供应商保证所交付的全部资料为其自行开发或已取得合法授权，不存在侵犯任何第三方知识产权的情形。供应商授予采购方对上述资料的永久性、非独占的使用权，采购方有权在其教学活动中对资料进行复制、修改、汇编及制作衍生教学资源。如因所交付资料引发知识产权纠纷，由供应商承担全部法律责任。</w:t>
            </w:r>
            <w:r/>
          </w:p>
          <w:p>
            <w:pPr>
              <w:ind w:left="0"/>
              <w:jc w:val="left"/>
              <w:rPr>
                <w:rFonts w:ascii="宋体" w:hAnsi="宋体"/>
                <w:sz w:val="21"/>
                <w:szCs w:val="21"/>
                <w:lang w:bidi="ar"/>
              </w:rPr>
            </w:pPr>
            <w:r>
              <w:rPr>
                <w:rFonts w:hint="eastAsia" w:ascii="宋体" w:hAnsi="宋体"/>
                <w:sz w:val="21"/>
                <w:szCs w:val="21"/>
                <w:lang w:bidi="ar"/>
              </w:rPr>
              <w:t xml:space="preserve">3. 提供仿真软件完整的操作视频教程。提供质保期内答疑服务。</w:t>
            </w:r>
            <w:r/>
          </w:p>
          <w:p>
            <w:pPr>
              <w:ind w:left="0"/>
              <w:jc w:val="left"/>
              <w:rPr>
                <w:rFonts w:ascii="宋体" w:hAnsi="宋体"/>
                <w:bCs/>
                <w:sz w:val="21"/>
                <w:szCs w:val="21"/>
              </w:rPr>
            </w:pPr>
            <w:r>
              <w:rPr>
                <w:rFonts w:hint="eastAsia" w:ascii="宋体" w:hAnsi="宋体"/>
                <w:sz w:val="21"/>
                <w:szCs w:val="21"/>
                <w:lang w:bidi="ar"/>
              </w:rPr>
              <w:t xml:space="preserve">4. 软件永久授权。</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b/>
                <w:sz w:val="21"/>
                <w:szCs w:val="21"/>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sz w:val="21"/>
                <w:szCs w:val="21"/>
              </w:rPr>
              <w:t xml:space="preserve">5年</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6</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数据通信网络设备</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（一）总体要求</w:t>
            </w:r>
            <w:r>
              <w:rPr>
                <w:rFonts w:hint="eastAsia" w:ascii="宋体" w:hAnsi="宋体"/>
                <w:sz w:val="21"/>
                <w:szCs w:val="21"/>
                <w:lang w:bidi="ar"/>
              </w:rPr>
              <w:br/>
              <w:t xml:space="preserve">每套须包含2台交换机、1台路由器、1个机架，实现数据交换技术学习。</w:t>
            </w:r>
            <w:r/>
          </w:p>
          <w:p>
            <w:pPr>
              <w:ind w:left="0"/>
              <w:jc w:val="left"/>
              <w:rPr>
                <w:rFonts w:ascii="宋体" w:hAnsi="宋体"/>
                <w:sz w:val="21"/>
                <w:szCs w:val="21"/>
                <w:lang w:bidi="ar"/>
              </w:rPr>
            </w:pPr>
            <w:r>
              <w:rPr>
                <w:rFonts w:hint="eastAsia" w:ascii="宋体" w:hAnsi="宋体"/>
                <w:sz w:val="21"/>
                <w:szCs w:val="21"/>
                <w:lang w:bidi="ar"/>
              </w:rPr>
              <w:t xml:space="preserve">（二）交换机技术参数</w:t>
            </w:r>
            <w:r>
              <w:rPr>
                <w:rFonts w:hint="eastAsia" w:ascii="宋体" w:hAnsi="宋体"/>
                <w:sz w:val="21"/>
                <w:szCs w:val="21"/>
                <w:lang w:bidi="ar"/>
              </w:rPr>
              <w:br/>
              <w:t xml:space="preserve">1. 设备类别：三层千兆以太网交换机；</w:t>
            </w:r>
            <w:r>
              <w:rPr>
                <w:rFonts w:hint="eastAsia" w:ascii="宋体" w:hAnsi="宋体"/>
                <w:sz w:val="21"/>
                <w:szCs w:val="21"/>
                <w:lang w:bidi="ar"/>
              </w:rPr>
              <w:br/>
              <w:t xml:space="preserve">2. 外形尺寸：≤250.0mm×180.0mm×45mm；</w:t>
            </w:r>
            <w:r>
              <w:rPr>
                <w:rFonts w:hint="eastAsia" w:ascii="宋体" w:hAnsi="宋体"/>
                <w:sz w:val="21"/>
                <w:szCs w:val="21"/>
                <w:lang w:bidi="ar"/>
              </w:rPr>
              <w:br/>
              <w:t xml:space="preserve">3. 散热方式：静音设计，支持无风扇或低噪风扇散热；</w:t>
            </w:r>
            <w:r>
              <w:rPr>
                <w:rFonts w:hint="eastAsia" w:ascii="宋体" w:hAnsi="宋体"/>
                <w:sz w:val="21"/>
                <w:szCs w:val="21"/>
                <w:lang w:bidi="ar"/>
              </w:rPr>
              <w:br/>
              <w:t xml:space="preserve">4. 下行端口：≥8个10/100/1000BASE-T以太网电口（RJ45接口）；</w:t>
            </w:r>
            <w:r>
              <w:rPr>
                <w:rFonts w:hint="eastAsia" w:ascii="宋体" w:hAnsi="宋体"/>
                <w:sz w:val="21"/>
                <w:szCs w:val="21"/>
                <w:lang w:bidi="ar"/>
              </w:rPr>
              <w:br/>
              <w:t xml:space="preserve">5. 上行端口：≥4个10GE SFP+以太网光接口；</w:t>
            </w:r>
            <w:r>
              <w:rPr>
                <w:rFonts w:hint="eastAsia" w:ascii="宋体" w:hAnsi="宋体"/>
                <w:sz w:val="21"/>
                <w:szCs w:val="21"/>
                <w:lang w:bidi="ar"/>
              </w:rPr>
              <w:br/>
              <w:t xml:space="preserve">6. 管理接口：≥1个Console管理接口（RJ45）；</w:t>
            </w:r>
            <w:r>
              <w:rPr>
                <w:rFonts w:hint="eastAsia" w:ascii="宋体" w:hAnsi="宋体"/>
                <w:sz w:val="21"/>
                <w:szCs w:val="21"/>
                <w:lang w:bidi="ar"/>
              </w:rPr>
              <w:br/>
              <w:t xml:space="preserve">7. PoE供电：不支持PoE供电；</w:t>
            </w:r>
            <w:r>
              <w:rPr>
                <w:rFonts w:hint="eastAsia" w:ascii="宋体" w:hAnsi="宋体"/>
                <w:sz w:val="21"/>
                <w:szCs w:val="21"/>
                <w:lang w:bidi="ar"/>
              </w:rPr>
              <w:br/>
              <w:t xml:space="preserve">8. 交换容量（背板带宽）：≥670Gbps；</w:t>
            </w:r>
            <w:r>
              <w:rPr>
                <w:rFonts w:hint="eastAsia" w:ascii="宋体" w:hAnsi="宋体"/>
                <w:sz w:val="21"/>
                <w:szCs w:val="21"/>
                <w:lang w:bidi="ar"/>
              </w:rPr>
              <w:br/>
              <w:t xml:space="preserve">9. 包转发率：≥100Mpps；</w:t>
            </w:r>
            <w:r>
              <w:rPr>
                <w:rFonts w:hint="eastAsia" w:ascii="宋体" w:hAnsi="宋体"/>
                <w:sz w:val="21"/>
                <w:szCs w:val="21"/>
                <w:lang w:bidi="ar"/>
              </w:rPr>
              <w:br/>
              <w:t xml:space="preserve">10. MAC地址表：≥32K；</w:t>
            </w:r>
            <w:r>
              <w:rPr>
                <w:rFonts w:hint="eastAsia" w:ascii="宋体" w:hAnsi="宋体"/>
                <w:sz w:val="21"/>
                <w:szCs w:val="21"/>
                <w:lang w:bidi="ar"/>
              </w:rPr>
              <w:br/>
              <w:t xml:space="preserve">11. VLAN功能：支持4K VLAN；</w:t>
            </w:r>
            <w:r>
              <w:rPr>
                <w:rFonts w:hint="eastAsia" w:ascii="宋体" w:hAnsi="宋体"/>
                <w:sz w:val="21"/>
                <w:szCs w:val="21"/>
                <w:lang w:bidi="ar"/>
              </w:rPr>
              <w:br/>
              <w:t xml:space="preserve">12. QoS功能：支持对端口入方向、出方向进行速率限制；</w:t>
            </w:r>
            <w:r>
              <w:rPr>
                <w:rFonts w:hint="eastAsia" w:ascii="宋体" w:hAnsi="宋体"/>
                <w:sz w:val="21"/>
                <w:szCs w:val="21"/>
                <w:lang w:bidi="ar"/>
              </w:rPr>
              <w:br/>
              <w:t xml:space="preserve">13. 组播管理：支持PIM DM、PIM SM、PIM SSM；</w:t>
            </w:r>
            <w:r>
              <w:rPr>
                <w:rFonts w:hint="eastAsia" w:ascii="宋体" w:hAnsi="宋体"/>
                <w:sz w:val="21"/>
                <w:szCs w:val="21"/>
                <w:lang w:bidi="ar"/>
              </w:rPr>
              <w:br/>
              <w:t xml:space="preserve">14. 网络管理：支持堆叠、堆叠</w:t>
            </w:r>
            <w:r>
              <w:rPr>
                <w:rFonts w:hint="eastAsia" w:ascii="宋体" w:hAnsi="宋体"/>
                <w:sz w:val="21"/>
                <w:szCs w:val="21"/>
              </w:rPr>
              <w:t xml:space="preserve">在线</w:t>
            </w:r>
            <w:r>
              <w:rPr>
                <w:rFonts w:hint="eastAsia" w:ascii="宋体" w:hAnsi="宋体"/>
                <w:sz w:val="21"/>
                <w:szCs w:val="21"/>
                <w:lang w:bidi="ar"/>
              </w:rPr>
              <w:t xml:space="preserve">升级；</w:t>
            </w:r>
            <w:r>
              <w:rPr>
                <w:rFonts w:hint="eastAsia" w:ascii="宋体" w:hAnsi="宋体"/>
                <w:sz w:val="21"/>
                <w:szCs w:val="21"/>
                <w:lang w:bidi="ar"/>
              </w:rPr>
              <w:br/>
              <w:t xml:space="preserve">15. 交换方式：存储-转发；</w:t>
            </w:r>
            <w:r>
              <w:rPr>
                <w:rFonts w:hint="eastAsia" w:ascii="宋体" w:hAnsi="宋体"/>
                <w:sz w:val="21"/>
                <w:szCs w:val="21"/>
                <w:lang w:bidi="ar"/>
              </w:rPr>
              <w:br/>
              <w:t xml:space="preserve">16. 电源类型：内置单交流电源供电；</w:t>
            </w:r>
            <w:r>
              <w:rPr>
                <w:rFonts w:hint="eastAsia" w:ascii="宋体" w:hAnsi="宋体"/>
                <w:sz w:val="21"/>
                <w:szCs w:val="21"/>
                <w:lang w:bidi="ar"/>
              </w:rPr>
              <w:br/>
              <w:t xml:space="preserve">17. 额定电压：100-240VAC；</w:t>
            </w:r>
            <w:r>
              <w:rPr>
                <w:rFonts w:hint="eastAsia" w:ascii="宋体" w:hAnsi="宋体"/>
                <w:sz w:val="21"/>
                <w:szCs w:val="21"/>
                <w:lang w:bidi="ar"/>
              </w:rPr>
              <w:br/>
              <w:t xml:space="preserve">18.配套软件功能：支持Web网管界面，提供直观的图形化管理操作；支持VLAN划分与端口隔离配置，满足网络技术教学演示需求；支持端口镜像、链路聚合、STP/RSTP等二层管理功能；支持SNMP简单网络管理协议，便于统一运维管理；支持配置文件的导入、导出与恢复，便于教学环境快速部署与重置。</w:t>
            </w:r>
            <w:r>
              <w:rPr>
                <w:rFonts w:hint="eastAsia" w:ascii="宋体" w:hAnsi="宋体"/>
                <w:sz w:val="21"/>
                <w:szCs w:val="21"/>
                <w:lang w:bidi="ar"/>
              </w:rPr>
              <w:br/>
              <w:t xml:space="preserve">（三）路由器技术参数</w:t>
            </w:r>
            <w:r>
              <w:rPr>
                <w:rFonts w:hint="eastAsia" w:ascii="宋体" w:hAnsi="宋体"/>
                <w:sz w:val="21"/>
                <w:szCs w:val="21"/>
                <w:lang w:bidi="ar"/>
              </w:rPr>
              <w:br/>
              <w:t xml:space="preserve">1. 基本规格：企业级路由器；</w:t>
            </w:r>
            <w:r>
              <w:rPr>
                <w:rFonts w:hint="eastAsia" w:ascii="宋体" w:hAnsi="宋体"/>
                <w:sz w:val="21"/>
                <w:szCs w:val="21"/>
                <w:lang w:bidi="ar"/>
              </w:rPr>
              <w:br/>
              <w:t xml:space="preserve">2. 安装方式：支持工作台放置、挂墙安装；</w:t>
            </w:r>
            <w:r>
              <w:rPr>
                <w:rFonts w:hint="eastAsia" w:ascii="宋体" w:hAnsi="宋体"/>
                <w:sz w:val="21"/>
                <w:szCs w:val="21"/>
                <w:lang w:bidi="ar"/>
              </w:rPr>
              <w:br/>
              <w:t xml:space="preserve">3. 处理器：≥1.1GHz双核处理器；</w:t>
            </w:r>
            <w:r>
              <w:rPr>
                <w:rFonts w:hint="eastAsia" w:ascii="宋体" w:hAnsi="宋体"/>
                <w:sz w:val="21"/>
                <w:szCs w:val="21"/>
                <w:lang w:bidi="ar"/>
              </w:rPr>
              <w:br/>
              <w:t xml:space="preserve">4. 内存：≥1GB Flash；</w:t>
            </w:r>
            <w:r>
              <w:rPr>
                <w:rFonts w:hint="eastAsia" w:ascii="宋体" w:hAnsi="宋体"/>
                <w:sz w:val="21"/>
                <w:szCs w:val="21"/>
                <w:lang w:bidi="ar"/>
              </w:rPr>
              <w:br/>
              <w:t xml:space="preserve">5. 存储：≥1GB NAND Flash；</w:t>
            </w:r>
            <w:r>
              <w:rPr>
                <w:rFonts w:hint="eastAsia" w:ascii="宋体" w:hAnsi="宋体"/>
                <w:sz w:val="21"/>
                <w:szCs w:val="21"/>
                <w:lang w:bidi="ar"/>
              </w:rPr>
              <w:br/>
              <w:t xml:space="preserve">6. WAN侧端口：≥1个GE Combo口；LAN侧端口：≥4个GE电口；</w:t>
            </w:r>
            <w:r>
              <w:rPr>
                <w:rFonts w:hint="eastAsia" w:ascii="宋体" w:hAnsi="宋体"/>
                <w:sz w:val="21"/>
                <w:szCs w:val="21"/>
                <w:lang w:bidi="ar"/>
              </w:rPr>
              <w:br/>
              <w:t xml:space="preserve">7. USB接口：≥1个USB 2.0接口；Console接口：≥1个RJ45类型；</w:t>
            </w:r>
            <w:r>
              <w:rPr>
                <w:rFonts w:hint="eastAsia" w:ascii="宋体" w:hAnsi="宋体"/>
                <w:sz w:val="21"/>
                <w:szCs w:val="21"/>
                <w:lang w:bidi="ar"/>
              </w:rPr>
              <w:br/>
            </w:r>
            <w:r>
              <w:rPr>
                <w:rFonts w:hint="eastAsia" w:ascii="宋体" w:hAnsi="宋体"/>
                <w:sz w:val="21"/>
                <w:szCs w:val="21"/>
                <w:lang w:bidi="ar"/>
              </w:rPr>
              <w:t xml:space="preserve">8. WiFi标准：支持2.4G+5G双频无线；</w:t>
            </w:r>
            <w:r>
              <w:rPr>
                <w:rFonts w:hint="eastAsia" w:ascii="宋体" w:hAnsi="宋体"/>
                <w:sz w:val="21"/>
                <w:szCs w:val="21"/>
                <w:lang w:bidi="ar"/>
              </w:rPr>
              <w:br/>
              <w:t xml:space="preserve">9. 供电方式：AC电源适配器；输入电压范围：90V～270V，45Hz～65Hz；</w:t>
            </w:r>
            <w:r>
              <w:rPr>
                <w:rFonts w:hint="eastAsia" w:ascii="宋体" w:hAnsi="宋体"/>
                <w:sz w:val="21"/>
                <w:szCs w:val="21"/>
                <w:lang w:bidi="ar"/>
              </w:rPr>
              <w:br/>
              <w:t xml:space="preserve">10.配套软件功能：支持Web GUI图形化管理界面，提供直观的配置操作入口；</w:t>
            </w:r>
            <w:r>
              <w:rPr>
                <w:rFonts w:hint="eastAsia" w:ascii="宋体" w:hAnsi="宋体"/>
                <w:sz w:val="21"/>
                <w:szCs w:val="21"/>
                <w:lang w:bidi="ar"/>
              </w:rPr>
              <w:br/>
              <w:t xml:space="preserve">支持Telnet/SSH命令行管理方式，满足网络技术课程教学需求；支持静态路由、RIP、OSPF等路由协议配置与演示；支持NAPT、NAT Server、一对一NAT等地址转换功能，满足网络安全教学实训；支持ACL访问控制列表、ARP绑定、DoS攻击防护等安全策略配置；支持多WAN口负载均衡与智能选路策略配置；支持配置导入导出与恢复，便于教学环境快速部署与重置。</w:t>
            </w:r>
            <w:r>
              <w:rPr>
                <w:rFonts w:hint="eastAsia" w:ascii="宋体" w:hAnsi="宋体"/>
                <w:sz w:val="21"/>
                <w:szCs w:val="21"/>
                <w:lang w:bidi="ar"/>
              </w:rPr>
              <w:br/>
              <w:t xml:space="preserve">（四）机架技术参数</w:t>
            </w:r>
            <w:r>
              <w:rPr>
                <w:rFonts w:hint="eastAsia" w:ascii="宋体" w:hAnsi="宋体"/>
                <w:sz w:val="21"/>
                <w:szCs w:val="21"/>
                <w:lang w:bidi="ar"/>
              </w:rPr>
              <w:br/>
              <w:t xml:space="preserve">1.框架材质：冷轧钢板；</w:t>
            </w:r>
            <w:r>
              <w:rPr>
                <w:rFonts w:hint="eastAsia" w:ascii="宋体" w:hAnsi="宋体"/>
                <w:sz w:val="21"/>
                <w:szCs w:val="21"/>
                <w:lang w:bidi="ar"/>
              </w:rPr>
              <w:br/>
              <w:t xml:space="preserve">2.层板：标配可调节层板≥1块，支持前后深度调节；</w:t>
            </w:r>
            <w:r>
              <w:rPr>
                <w:rFonts w:hint="eastAsia" w:ascii="宋体" w:hAnsi="宋体"/>
                <w:sz w:val="21"/>
                <w:szCs w:val="21"/>
                <w:lang w:bidi="ar"/>
              </w:rPr>
              <w:br/>
              <w:t xml:space="preserve">3.立柱：标准方孔立柱，支持设备滑轨安装。</w:t>
            </w:r>
            <w:r>
              <w:rPr>
                <w:rFonts w:hint="eastAsia" w:ascii="宋体" w:hAnsi="宋体"/>
                <w:sz w:val="21"/>
                <w:szCs w:val="21"/>
                <w:lang w:bidi="ar"/>
              </w:rPr>
              <w:br/>
              <w:t xml:space="preserve">4.机架容量：满足实训室教学设备安装与布线需求；</w:t>
            </w:r>
            <w:r>
              <w:rPr>
                <w:rFonts w:hint="eastAsia" w:ascii="宋体" w:hAnsi="宋体"/>
                <w:sz w:val="21"/>
                <w:szCs w:val="21"/>
                <w:lang w:bidi="ar"/>
              </w:rPr>
              <w:br/>
              <w:t xml:space="preserve">5.外形尺寸：应与实训室空间布局及安装条件相适应，满足教学设备部署要求；</w:t>
            </w:r>
            <w:r>
              <w:rPr>
                <w:rFonts w:hint="eastAsia" w:ascii="宋体" w:hAnsi="宋体"/>
                <w:sz w:val="21"/>
                <w:szCs w:val="21"/>
                <w:lang w:bidi="ar"/>
              </w:rPr>
              <w:br/>
              <w:t xml:space="preserve">6.静载承重：≥80kg，满足路由器、交换机同时安装的承重要求；</w:t>
            </w:r>
            <w:r>
              <w:rPr>
                <w:rFonts w:hint="eastAsia" w:ascii="宋体" w:hAnsi="宋体"/>
                <w:sz w:val="21"/>
                <w:szCs w:val="21"/>
                <w:lang w:bidi="ar"/>
              </w:rPr>
              <w:br/>
              <w:t xml:space="preserve">7.防护等级：≥IP20</w:t>
            </w:r>
            <w:r>
              <w:rPr>
                <w:rFonts w:hint="eastAsia" w:ascii="宋体" w:hAnsi="宋体"/>
                <w:sz w:val="21"/>
                <w:szCs w:val="21"/>
                <w:lang w:bidi="ar"/>
              </w:rPr>
              <w:br/>
              <w:t xml:space="preserve">（五）交付要求</w:t>
            </w:r>
            <w:r/>
          </w:p>
          <w:p>
            <w:pPr>
              <w:ind w:left="0"/>
              <w:jc w:val="left"/>
              <w:rPr>
                <w:rFonts w:ascii="宋体" w:hAnsi="宋体"/>
                <w:sz w:val="21"/>
                <w:szCs w:val="21"/>
                <w:lang w:bidi="ar"/>
              </w:rPr>
            </w:pPr>
            <w:r>
              <w:rPr>
                <w:rFonts w:hint="eastAsia" w:ascii="宋体" w:hAnsi="宋体"/>
                <w:sz w:val="21"/>
                <w:szCs w:val="21"/>
                <w:lang w:bidi="ar"/>
              </w:rPr>
              <w:t xml:space="preserve">1. 完整的设备使用手册、软件操作指南。</w:t>
            </w:r>
            <w:r/>
          </w:p>
          <w:p>
            <w:pPr>
              <w:ind w:left="0"/>
              <w:jc w:val="left"/>
              <w:rPr>
                <w:rFonts w:ascii="宋体" w:hAnsi="宋体"/>
                <w:sz w:val="21"/>
                <w:szCs w:val="21"/>
                <w:lang w:bidi="ar"/>
              </w:rPr>
            </w:pPr>
            <w:r>
              <w:rPr>
                <w:rFonts w:hint="eastAsia" w:ascii="宋体" w:hAnsi="宋体"/>
                <w:sz w:val="21"/>
                <w:szCs w:val="21"/>
                <w:lang w:bidi="ar"/>
              </w:rPr>
              <w:t xml:space="preserve">2. 提供课程、实训素材与实训指导书。</w:t>
            </w:r>
            <w:r/>
          </w:p>
          <w:p>
            <w:pPr>
              <w:ind w:left="0"/>
              <w:rPr>
                <w:rFonts w:ascii="宋体" w:hAnsi="宋体"/>
                <w:bCs/>
                <w:sz w:val="21"/>
                <w:szCs w:val="21"/>
              </w:rPr>
            </w:pPr>
            <w:r>
              <w:rPr>
                <w:rFonts w:hint="eastAsia" w:ascii="宋体" w:hAnsi="宋体"/>
                <w:sz w:val="21"/>
                <w:szCs w:val="21"/>
                <w:lang w:bidi="ar"/>
              </w:rPr>
              <w:t xml:space="preserve">3. 每套须配套提供设备互联所需的单模光模块、3米/5米LC-LC光纤跳线、超五类网线和调试线等耗材。</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b/>
                <w:sz w:val="21"/>
                <w:szCs w:val="21"/>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b/>
                <w:sz w:val="21"/>
                <w:szCs w:val="21"/>
              </w:rPr>
            </w:pPr>
            <w:r>
              <w:rPr>
                <w:rFonts w:hint="eastAsia" w:ascii="宋体" w:hAnsi="宋体"/>
                <w:sz w:val="21"/>
                <w:szCs w:val="21"/>
              </w:rPr>
              <w:t xml:space="preserve">5年</w:t>
            </w:r>
            <w:r/>
          </w:p>
        </w:tc>
      </w:tr>
      <w:t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7</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低空网络测试飞行平台</w:t>
            </w:r>
            <w:r/>
          </w:p>
        </w:tc>
        <w:tc>
          <w:tcPr>
            <w:tcBorders>
              <w:top w:val="single" w:color="auto" w:sz="4" w:space="0"/>
              <w:left w:val="single" w:color="auto" w:sz="4" w:space="0"/>
              <w:bottom w:val="single" w:color="auto" w:sz="4" w:space="0"/>
              <w:right w:val="single" w:color="auto" w:sz="4" w:space="0"/>
            </w:tcBorders>
            <w:tcW w:w="3228"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w:t>
            </w:r>
            <w:r>
              <w:rPr>
                <w:rFonts w:hint="eastAsia" w:ascii="宋体" w:hAnsi="宋体"/>
                <w:sz w:val="21"/>
                <w:szCs w:val="21"/>
                <w:lang w:bidi="ar"/>
              </w:rPr>
              <w:t xml:space="preserve">一）总体要求</w:t>
            </w:r>
            <w:r/>
          </w:p>
          <w:p>
            <w:pPr>
              <w:ind w:left="0"/>
              <w:jc w:val="left"/>
              <w:rPr>
                <w:rFonts w:ascii="宋体" w:hAnsi="宋体"/>
                <w:sz w:val="21"/>
                <w:szCs w:val="21"/>
                <w:lang w:bidi="ar"/>
              </w:rPr>
            </w:pPr>
            <w:r>
              <w:rPr>
                <w:rFonts w:hint="eastAsia" w:ascii="宋体" w:hAnsi="宋体"/>
                <w:sz w:val="21"/>
                <w:szCs w:val="21"/>
                <w:lang w:bidi="ar"/>
              </w:rPr>
              <w:t xml:space="preserve">1.低空网络测试飞行平台须与低空网络测试与优化实践系统相适配，须能够完整支撑低空网络测试与优化实践系统中各项软硬件功能的实现，不得因平台不兼容或功能缺失导致系统任一软硬件功能无法正常运行。</w:t>
            </w:r>
            <w:r/>
          </w:p>
          <w:p>
            <w:pPr>
              <w:ind w:left="0"/>
              <w:jc w:val="left"/>
              <w:rPr>
                <w:rFonts w:ascii="宋体" w:hAnsi="宋体"/>
                <w:sz w:val="21"/>
                <w:szCs w:val="21"/>
                <w:lang w:bidi="ar"/>
              </w:rPr>
            </w:pPr>
            <w:r>
              <w:rPr>
                <w:rFonts w:hint="eastAsia" w:ascii="宋体" w:hAnsi="宋体"/>
                <w:sz w:val="21"/>
                <w:szCs w:val="21"/>
                <w:lang w:bidi="ar"/>
              </w:rPr>
              <w:t xml:space="preserve">2.飞行平台须集成RTK定位模块，支持全向避障。</w:t>
            </w:r>
            <w:r/>
          </w:p>
          <w:p>
            <w:pPr>
              <w:ind w:left="0"/>
              <w:jc w:val="left"/>
              <w:rPr>
                <w:rFonts w:ascii="宋体" w:hAnsi="宋体"/>
                <w:sz w:val="21"/>
                <w:szCs w:val="21"/>
                <w:lang w:bidi="ar"/>
              </w:rPr>
            </w:pPr>
            <w:r>
              <w:rPr>
                <w:rFonts w:hint="eastAsia" w:ascii="宋体" w:hAnsi="宋体"/>
                <w:sz w:val="21"/>
                <w:szCs w:val="21"/>
                <w:lang w:bidi="ar"/>
              </w:rPr>
              <w:t xml:space="preserve">（二）飞行平台主要技术参数</w:t>
            </w:r>
            <w:r/>
          </w:p>
          <w:p>
            <w:pPr>
              <w:ind w:left="0"/>
              <w:jc w:val="left"/>
              <w:rPr>
                <w:rFonts w:ascii="宋体" w:hAnsi="宋体"/>
                <w:sz w:val="21"/>
                <w:szCs w:val="21"/>
                <w:lang w:bidi="ar"/>
              </w:rPr>
            </w:pPr>
            <w:r>
              <w:rPr>
                <w:rFonts w:hint="eastAsia" w:ascii="宋体" w:hAnsi="宋体"/>
                <w:sz w:val="21"/>
                <w:szCs w:val="21"/>
                <w:lang w:bidi="ar"/>
              </w:rPr>
              <w:t xml:space="preserve">1.整机参数：起飞重量（含电池）：≤1250g；最大起飞重量：≤1500g；折叠尺寸：≤270mm×120mm×145mm；对角线轴距：≤445mm；最大信号有效距离：≥25km；最长飞行时间：≥45分钟；最大可抗风速：≥10m/s；最大飞行海拔高度：≥6000米；工作环境温度：-10°C至40°C。</w:t>
            </w:r>
            <w:r>
              <w:rPr>
                <w:rFonts w:hint="eastAsia" w:ascii="宋体" w:hAnsi="宋体"/>
                <w:sz w:val="21"/>
                <w:szCs w:val="21"/>
                <w:lang w:bidi="ar"/>
              </w:rPr>
              <w:br/>
              <w:t xml:space="preserve">2.感知与避障系统：全向感知系统：前、后、左、右、上均具备双目视觉避障传感器，下方具备三维红外传感器。</w:t>
            </w:r>
            <w:r>
              <w:rPr>
                <w:rFonts w:hint="eastAsia" w:ascii="宋体" w:hAnsi="宋体"/>
                <w:sz w:val="21"/>
                <w:szCs w:val="21"/>
                <w:lang w:bidi="ar"/>
              </w:rPr>
              <w:br/>
              <w:t xml:space="preserve">3.GNSS与RTK定位：支持GPS+Galileo+BeiDou+GLONASS；支持单北斗定位模式；垂直悬停精度≤1m，水平悬停精度≤1m；RTK垂直悬停精度≤0.5m，RTK水平悬停精度≤0.5m；RTK水平固定解精度3cm+1ppm，RTK垂直固定解精度2.5cm+1ppm。</w:t>
            </w:r>
            <w:r>
              <w:rPr>
                <w:rFonts w:hint="eastAsia" w:ascii="宋体" w:hAnsi="宋体"/>
                <w:sz w:val="21"/>
                <w:szCs w:val="21"/>
                <w:lang w:bidi="ar"/>
              </w:rPr>
              <w:br/>
              <w:t xml:space="preserve">4.飞行性能：最大上升速度≥10m/s；最大下降速度≥8m/s；最大水平飞行速度≥18m/s。</w:t>
            </w:r>
            <w:r>
              <w:rPr>
                <w:rFonts w:hint="eastAsia" w:ascii="宋体" w:hAnsi="宋体"/>
                <w:sz w:val="21"/>
                <w:szCs w:val="21"/>
                <w:lang w:bidi="ar"/>
              </w:rPr>
              <w:br/>
              <w:t xml:space="preserve">5.安全与图传：图传链路加密，支持多频段，具备抗干扰能力；具备飞行器自检、低电量自动返航、信号丢失自动返航功能。</w:t>
            </w:r>
            <w:r>
              <w:rPr>
                <w:rFonts w:hint="eastAsia" w:ascii="宋体" w:hAnsi="宋体"/>
                <w:sz w:val="21"/>
                <w:szCs w:val="21"/>
                <w:lang w:bidi="ar"/>
              </w:rPr>
              <w:br/>
              <w:t xml:space="preserve">6.云台与相机：</w:t>
            </w:r>
            <w:r/>
          </w:p>
          <w:p>
            <w:pPr>
              <w:ind w:left="0"/>
              <w:rPr>
                <w:rFonts w:ascii="宋体" w:hAnsi="宋体"/>
                <w:sz w:val="21"/>
                <w:szCs w:val="21"/>
                <w:lang w:bidi="ar"/>
              </w:rPr>
            </w:pPr>
            <w:r>
              <w:rPr>
                <w:rFonts w:hint="eastAsia" w:ascii="宋体" w:hAnsi="宋体"/>
                <w:sz w:val="21"/>
                <w:szCs w:val="21"/>
                <w:lang w:bidi="ar"/>
              </w:rPr>
              <w:t xml:space="preserve">（1）相机类型：长焦可见光、中长焦可见光、广角可见光三镜头；</w:t>
            </w:r>
            <w:r>
              <w:rPr>
                <w:rFonts w:hint="eastAsia" w:ascii="宋体" w:hAnsi="宋体"/>
                <w:sz w:val="21"/>
                <w:szCs w:val="21"/>
                <w:lang w:bidi="ar"/>
              </w:rPr>
              <w:br/>
              <w:t xml:space="preserve">（2）广角相机CMOS：≥4/3英寸，像素≥2000万，机械快门，最小</w:t>
            </w:r>
            <w:r>
              <w:rPr>
                <w:rFonts w:hint="eastAsia" w:ascii="宋体" w:hAnsi="宋体"/>
                <w:sz w:val="21"/>
                <w:szCs w:val="21"/>
                <w:lang w:bidi="ar"/>
              </w:rPr>
              <w:t xml:space="preserve">拍照间隔≤1s；</w:t>
            </w:r>
            <w:r>
              <w:rPr>
                <w:rFonts w:hint="eastAsia" w:ascii="宋体" w:hAnsi="宋体"/>
                <w:sz w:val="21"/>
                <w:szCs w:val="21"/>
                <w:lang w:bidi="ar"/>
              </w:rPr>
              <w:br/>
              <w:t xml:space="preserve">（3）中长焦相机CMOS：≥1/1.3英寸，像素≥4800万；</w:t>
            </w:r>
            <w:r>
              <w:rPr>
                <w:rFonts w:hint="eastAsia" w:ascii="宋体" w:hAnsi="宋体"/>
                <w:sz w:val="21"/>
                <w:szCs w:val="21"/>
                <w:lang w:bidi="ar"/>
              </w:rPr>
              <w:br/>
              <w:t xml:space="preserve">（4）长焦相机CMOS：≥1/1.5英寸，像素≥4800万；</w:t>
            </w:r>
            <w:r>
              <w:rPr>
                <w:rFonts w:hint="eastAsia" w:ascii="宋体" w:hAnsi="宋体"/>
                <w:sz w:val="21"/>
                <w:szCs w:val="21"/>
                <w:lang w:bidi="ar"/>
              </w:rPr>
              <w:br/>
              <w:t xml:space="preserve">（5）可见光变焦倍数：≥64倍；</w:t>
            </w:r>
            <w:r>
              <w:rPr>
                <w:rFonts w:hint="eastAsia" w:ascii="宋体" w:hAnsi="宋体"/>
                <w:sz w:val="21"/>
                <w:szCs w:val="21"/>
                <w:lang w:bidi="ar"/>
              </w:rPr>
              <w:br/>
              <w:t xml:space="preserve">（6）稳定系统：三轴机械增稳云台；支持4K30p视频录制；</w:t>
            </w:r>
            <w:r>
              <w:rPr>
                <w:rFonts w:hint="eastAsia" w:ascii="宋体" w:hAnsi="宋体"/>
                <w:sz w:val="21"/>
                <w:szCs w:val="21"/>
                <w:lang w:bidi="ar"/>
              </w:rPr>
              <w:br/>
              <w:t xml:space="preserve">（7）激光测距模块：最远正入射量程≥1800m。</w:t>
            </w:r>
            <w:r>
              <w:rPr>
                <w:rFonts w:hint="eastAsia" w:ascii="宋体" w:hAnsi="宋体"/>
                <w:sz w:val="21"/>
                <w:szCs w:val="21"/>
                <w:lang w:bidi="ar"/>
              </w:rPr>
              <w:br/>
              <w:t xml:space="preserve">7.遥控器与图传系统</w:t>
            </w:r>
            <w:r>
              <w:rPr>
                <w:rFonts w:hint="eastAsia" w:ascii="宋体" w:hAnsi="宋体"/>
                <w:sz w:val="21"/>
                <w:szCs w:val="21"/>
                <w:lang w:bidi="ar"/>
              </w:rPr>
              <w:br/>
              <w:t xml:space="preserve">（1）天线：8天线，2发4收天线方案；</w:t>
            </w:r>
            <w:r>
              <w:rPr>
                <w:rFonts w:hint="eastAsia" w:ascii="宋体" w:hAnsi="宋体"/>
                <w:sz w:val="21"/>
                <w:szCs w:val="21"/>
                <w:lang w:bidi="ar"/>
              </w:rPr>
              <w:br/>
              <w:t xml:space="preserve">（2）工作频段：支持2.4G、5.8G图传；</w:t>
            </w:r>
            <w:r>
              <w:rPr>
                <w:rFonts w:hint="eastAsia" w:ascii="宋体" w:hAnsi="宋体"/>
                <w:sz w:val="21"/>
                <w:szCs w:val="21"/>
                <w:lang w:bidi="ar"/>
              </w:rPr>
              <w:br/>
              <w:t xml:space="preserve">（3）一体化设计：遥控器和显示屏一体化，分辨率≥1920×1080p，亮度≥1400尼特；</w:t>
            </w:r>
            <w:r>
              <w:rPr>
                <w:rFonts w:hint="eastAsia" w:ascii="宋体" w:hAnsi="宋体"/>
                <w:sz w:val="21"/>
                <w:szCs w:val="21"/>
                <w:lang w:bidi="ar"/>
              </w:rPr>
              <w:br/>
              <w:t xml:space="preserve">（4）支持4G增强图传模块和eSIM卡；</w:t>
            </w:r>
            <w:r>
              <w:rPr>
                <w:rFonts w:hint="eastAsia" w:ascii="宋体" w:hAnsi="宋体"/>
                <w:sz w:val="21"/>
                <w:szCs w:val="21"/>
                <w:lang w:bidi="ar"/>
              </w:rPr>
              <w:br/>
              <w:t xml:space="preserve">（5）重量≤1.2kg；支持HDMI、SD、Type-C、PD、USB-A接口；</w:t>
            </w:r>
            <w:r>
              <w:rPr>
                <w:rFonts w:hint="eastAsia" w:ascii="宋体" w:hAnsi="宋体"/>
                <w:sz w:val="21"/>
                <w:szCs w:val="21"/>
                <w:lang w:bidi="ar"/>
              </w:rPr>
              <w:br/>
              <w:t xml:space="preserve">（6）防护等级：≥IP54。</w:t>
            </w:r>
            <w:r>
              <w:rPr>
                <w:rFonts w:hint="eastAsia" w:ascii="宋体" w:hAnsi="宋体"/>
                <w:sz w:val="21"/>
                <w:szCs w:val="21"/>
                <w:lang w:bidi="ar"/>
              </w:rPr>
              <w:br/>
              <w:t xml:space="preserve">8.开放SDK</w:t>
            </w:r>
            <w:r>
              <w:rPr>
                <w:rFonts w:hint="eastAsia" w:ascii="宋体" w:hAnsi="宋体"/>
                <w:sz w:val="21"/>
                <w:szCs w:val="21"/>
                <w:lang w:bidi="ar"/>
              </w:rPr>
              <w:br/>
              <w:t xml:space="preserve">（1）支持SDK开放，可基于SDK开发控制无人机的APP或挂载负载设备；</w:t>
            </w:r>
            <w:r>
              <w:rPr>
                <w:rFonts w:hint="eastAsia" w:ascii="宋体" w:hAnsi="宋体"/>
                <w:sz w:val="21"/>
                <w:szCs w:val="21"/>
                <w:lang w:bidi="ar"/>
              </w:rPr>
              <w:br/>
              <w:t xml:space="preserve">（2）支持通过API开发，实现无人机信息与云端实时同步；</w:t>
            </w:r>
            <w:r>
              <w:rPr>
                <w:rFonts w:hint="eastAsia" w:ascii="宋体" w:hAnsi="宋体"/>
                <w:sz w:val="21"/>
                <w:szCs w:val="21"/>
                <w:lang w:bidi="ar"/>
              </w:rPr>
              <w:br/>
              <w:t xml:space="preserve">（3）机载算力支持开放，可满足目标检测等应用。</w:t>
            </w:r>
            <w:r/>
          </w:p>
          <w:p>
            <w:pPr>
              <w:pStyle w:val="1019"/>
              <w:ind w:left="0" w:firstLine="0"/>
              <w:rPr>
                <w:rFonts w:ascii="宋体" w:hAnsi="宋体"/>
                <w:sz w:val="21"/>
                <w:szCs w:val="21"/>
                <w:lang w:bidi="ar"/>
              </w:rPr>
            </w:pPr>
            <w:r>
              <w:rPr>
                <w:rFonts w:hint="eastAsia" w:ascii="宋体" w:hAnsi="宋体"/>
                <w:sz w:val="21"/>
                <w:szCs w:val="21"/>
                <w:lang w:bidi="ar"/>
              </w:rPr>
              <w:t xml:space="preserve">（三）交付要求</w:t>
            </w:r>
            <w:r/>
          </w:p>
          <w:p>
            <w:pPr>
              <w:ind w:left="0"/>
              <w:jc w:val="left"/>
              <w:rPr>
                <w:rFonts w:ascii="宋体" w:hAnsi="宋体"/>
                <w:sz w:val="21"/>
                <w:szCs w:val="21"/>
                <w:lang w:bidi="ar"/>
              </w:rPr>
            </w:pPr>
            <w:r>
              <w:rPr>
                <w:rFonts w:hint="eastAsia" w:ascii="宋体" w:hAnsi="宋体"/>
                <w:sz w:val="21"/>
                <w:szCs w:val="21"/>
                <w:lang w:bidi="ar"/>
              </w:rPr>
              <w:t xml:space="preserve">低空网络测试飞行平台1套（含遥控器、电池、充电器、存储卡等全套配件；供应商须为飞行平台购买不低于20万元额度的第三者责任险，保险期限不少于五年）。</w:t>
            </w:r>
            <w:r/>
          </w:p>
        </w:tc>
        <w:tc>
          <w:tcPr>
            <w:tcBorders>
              <w:top w:val="single" w:color="auto" w:sz="4" w:space="0"/>
              <w:left w:val="single" w:color="auto" w:sz="4" w:space="0"/>
              <w:bottom w:val="single" w:color="auto" w:sz="4" w:space="0"/>
              <w:right w:val="single" w:color="auto" w:sz="4" w:space="0"/>
            </w:tcBorders>
            <w:tcW w:w="292" w:type="pct"/>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38" w:type="pct"/>
            <w:vAlign w:val="center"/>
            <w:textDirection w:val="lrTb"/>
            <w:noWrap w:val="false"/>
          </w:tcPr>
          <w:p>
            <w:pPr>
              <w:ind w:left="0"/>
              <w:rPr>
                <w:rFonts w:ascii="宋体" w:hAnsi="宋体" w:cs="Arial"/>
                <w:sz w:val="21"/>
                <w:szCs w:val="21"/>
                <w:lang w:bidi="ar"/>
              </w:rPr>
            </w:pPr>
            <w:r>
              <w:rPr>
                <w:rFonts w:hint="eastAsia" w:ascii="宋体" w:hAnsi="宋体" w:cs="Arial"/>
                <w:sz w:val="21"/>
                <w:szCs w:val="21"/>
                <w:lang w:bidi="ar"/>
              </w:rPr>
              <w:t xml:space="preserve">套</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5年</w:t>
            </w:r>
            <w:r/>
          </w:p>
        </w:tc>
      </w:tr>
    </w:tbl>
    <w:p>
      <w:pPr>
        <w:pStyle w:val="1019"/>
        <w:ind w:left="0" w:firstLine="0"/>
      </w:pPr>
      <w:r/>
      <w:r/>
    </w:p>
    <w:p>
      <w:pPr>
        <w:pStyle w:val="1019"/>
        <w:ind w:left="0" w:firstLine="420"/>
        <w:spacing w:line="360" w:lineRule="auto"/>
        <w:rPr>
          <w:rFonts w:ascii="宋体" w:hAnsi="宋体" w:cs="宋体"/>
          <w:sz w:val="21"/>
          <w:szCs w:val="22"/>
        </w:rPr>
      </w:pPr>
      <w:r>
        <w:rPr>
          <w:rFonts w:hint="eastAsia" w:ascii="宋体" w:hAnsi="宋体" w:cs="宋体"/>
          <w:sz w:val="21"/>
          <w:szCs w:val="22"/>
        </w:rPr>
        <w:t xml:space="preserve">（三）项目商务要求</w:t>
      </w:r>
      <w:r/>
    </w:p>
    <w:p>
      <w:pPr>
        <w:pStyle w:val="1019"/>
        <w:ind w:left="0" w:firstLine="420"/>
        <w:spacing w:line="360" w:lineRule="auto"/>
        <w:rPr>
          <w:rFonts w:ascii="宋体" w:hAnsi="宋体" w:cs="宋体"/>
          <w:sz w:val="21"/>
          <w:szCs w:val="22"/>
        </w:rPr>
      </w:pPr>
      <w:r>
        <w:rPr>
          <w:rFonts w:ascii="宋体" w:hAnsi="宋体" w:cs="宋体"/>
          <w:sz w:val="21"/>
          <w:szCs w:val="22"/>
        </w:rPr>
        <w:t xml:space="preserve">1.</w:t>
      </w:r>
      <w:r>
        <w:rPr>
          <w:rFonts w:hint="eastAsia" w:ascii="宋体" w:hAnsi="宋体" w:cs="宋体"/>
          <w:sz w:val="21"/>
          <w:szCs w:val="22"/>
        </w:rPr>
        <w:t xml:space="preserve">交付时间</w:t>
      </w:r>
      <w:r/>
    </w:p>
    <w:p>
      <w:pPr>
        <w:pStyle w:val="1019"/>
        <w:ind w:left="0" w:firstLine="420"/>
        <w:spacing w:line="360" w:lineRule="auto"/>
        <w:rPr>
          <w:rFonts w:ascii="宋体" w:hAnsi="宋体"/>
          <w:sz w:val="21"/>
        </w:rPr>
      </w:pPr>
      <w:r>
        <w:rPr>
          <w:rFonts w:hint="eastAsia" w:ascii="宋体" w:hAnsi="宋体"/>
          <w:sz w:val="21"/>
        </w:rPr>
        <w:t xml:space="preserve">签订合同后45天内完成供货、安装、调试并能正常运行。</w:t>
      </w:r>
      <w:r/>
    </w:p>
    <w:p>
      <w:pPr>
        <w:pStyle w:val="1019"/>
        <w:ind w:left="0" w:firstLine="420"/>
        <w:spacing w:line="360" w:lineRule="auto"/>
        <w:rPr>
          <w:rFonts w:ascii="宋体" w:hAnsi="宋体" w:cs="宋体"/>
          <w:sz w:val="21"/>
          <w:szCs w:val="22"/>
        </w:rPr>
      </w:pPr>
      <w:r>
        <w:rPr>
          <w:rFonts w:ascii="宋体" w:hAnsi="宋体" w:cs="宋体"/>
          <w:sz w:val="21"/>
          <w:szCs w:val="22"/>
        </w:rPr>
        <w:t xml:space="preserve">2.</w:t>
      </w:r>
      <w:r>
        <w:rPr>
          <w:rFonts w:hint="eastAsia" w:ascii="宋体" w:hAnsi="宋体" w:cs="宋体"/>
          <w:sz w:val="21"/>
          <w:szCs w:val="22"/>
        </w:rPr>
        <w:t xml:space="preserve">交付地点</w:t>
      </w:r>
      <w:r/>
    </w:p>
    <w:p>
      <w:pPr>
        <w:pStyle w:val="1019"/>
        <w:ind w:left="0" w:firstLine="420"/>
        <w:spacing w:line="360" w:lineRule="auto"/>
        <w:rPr>
          <w:rFonts w:ascii="宋体" w:hAnsi="宋体" w:cs="宋体"/>
          <w:sz w:val="21"/>
          <w:szCs w:val="22"/>
        </w:rPr>
      </w:pPr>
      <w:r>
        <w:rPr>
          <w:rFonts w:hint="eastAsia" w:ascii="宋体" w:hAnsi="宋体" w:cs="宋体"/>
          <w:sz w:val="21"/>
          <w:szCs w:val="22"/>
        </w:rPr>
        <w:t xml:space="preserve">地点：</w:t>
      </w:r>
      <w:r>
        <w:rPr>
          <w:rFonts w:hint="eastAsia" w:ascii="宋体" w:hAnsi="宋体" w:cs="宋体"/>
          <w:sz w:val="21"/>
          <w:szCs w:val="22"/>
          <w:u w:val="single"/>
        </w:rPr>
        <w:t xml:space="preserve">苏州市致能大道106号国际教育园苏州职业技术大学</w:t>
      </w:r>
      <w:r>
        <w:rPr>
          <w:rFonts w:hint="eastAsia" w:ascii="宋体" w:hAnsi="宋体" w:cs="宋体"/>
          <w:sz w:val="21"/>
          <w:szCs w:val="22"/>
        </w:rPr>
        <w:t xml:space="preserve">。</w:t>
      </w:r>
      <w:r/>
    </w:p>
    <w:p>
      <w:pPr>
        <w:pStyle w:val="1019"/>
        <w:ind w:left="0" w:firstLine="420"/>
        <w:spacing w:line="360" w:lineRule="auto"/>
        <w:rPr>
          <w:rFonts w:ascii="宋体" w:hAnsi="宋体" w:cs="宋体"/>
          <w:sz w:val="21"/>
          <w:szCs w:val="22"/>
        </w:rPr>
      </w:pPr>
      <w:r>
        <w:rPr>
          <w:rFonts w:ascii="宋体" w:hAnsi="宋体" w:cs="宋体"/>
          <w:sz w:val="21"/>
          <w:szCs w:val="22"/>
        </w:rPr>
        <w:t xml:space="preserve">3.</w:t>
      </w:r>
      <w:r>
        <w:rPr>
          <w:rFonts w:hint="eastAsia" w:ascii="宋体" w:hAnsi="宋体" w:cs="宋体"/>
          <w:sz w:val="21"/>
          <w:szCs w:val="22"/>
        </w:rPr>
        <w:t xml:space="preserve">付款条件（进度和方式）</w:t>
      </w:r>
      <w:r/>
    </w:p>
    <w:p>
      <w:pPr>
        <w:pStyle w:val="1019"/>
        <w:ind w:left="0" w:firstLine="420"/>
        <w:spacing w:line="360" w:lineRule="auto"/>
        <w:rPr>
          <w:rFonts w:ascii="宋体" w:hAnsi="宋体" w:cs="宋体"/>
          <w:sz w:val="21"/>
          <w:szCs w:val="22"/>
        </w:rPr>
      </w:pPr>
      <w:r/>
      <w:bookmarkStart w:id="108" w:name="OLE_LINK36"/>
      <w:r/>
      <w:bookmarkStart w:id="109" w:name="OLE_LINK37"/>
      <w:r>
        <w:rPr>
          <w:rFonts w:hint="eastAsia" w:ascii="宋体" w:hAnsi="宋体" w:cs="宋体"/>
          <w:sz w:val="21"/>
          <w:szCs w:val="22"/>
        </w:rPr>
        <w:t xml:space="preserve">本项目的预付款为合同金额的30%。待全部货物安装到位，经调试、验收合格后，</w:t>
      </w:r>
      <w:r>
        <w:rPr>
          <w:rFonts w:hint="eastAsia" w:ascii="宋体" w:hAnsi="宋体" w:cs="宋体"/>
          <w:sz w:val="21"/>
          <w:szCs w:val="22"/>
        </w:rPr>
        <w:t xml:space="preserve">中标单位</w:t>
      </w:r>
      <w:r>
        <w:rPr>
          <w:rFonts w:hint="eastAsia" w:ascii="宋体" w:hAnsi="宋体" w:cs="宋体"/>
          <w:sz w:val="21"/>
          <w:szCs w:val="22"/>
        </w:rPr>
        <w:t xml:space="preserve">将</w:t>
      </w:r>
      <w:r>
        <w:rPr>
          <w:rFonts w:hint="eastAsia" w:ascii="宋体" w:hAnsi="宋体" w:cs="宋体"/>
          <w:sz w:val="21"/>
          <w:szCs w:val="22"/>
        </w:rPr>
        <w:t xml:space="preserve">合同</w:t>
      </w:r>
      <w:r>
        <w:rPr>
          <w:rFonts w:hint="eastAsia" w:ascii="宋体" w:hAnsi="宋体" w:cs="宋体"/>
          <w:sz w:val="21"/>
          <w:szCs w:val="22"/>
        </w:rPr>
        <w:t xml:space="preserve">金额</w:t>
      </w:r>
      <w:r>
        <w:rPr>
          <w:rFonts w:hint="eastAsia" w:ascii="宋体" w:hAnsi="宋体" w:cs="宋体"/>
          <w:sz w:val="21"/>
          <w:szCs w:val="22"/>
        </w:rPr>
        <w:t xml:space="preserve">的</w:t>
      </w:r>
      <w:r>
        <w:rPr>
          <w:rFonts w:hint="eastAsia" w:ascii="宋体" w:hAnsi="宋体" w:cs="宋体"/>
          <w:sz w:val="21"/>
          <w:szCs w:val="22"/>
        </w:rPr>
        <w:t xml:space="preserve">5%履约保证金</w:t>
      </w:r>
      <w:r>
        <w:rPr>
          <w:rFonts w:hint="eastAsia" w:ascii="宋体" w:hAnsi="宋体" w:cs="宋体"/>
          <w:sz w:val="21"/>
          <w:szCs w:val="22"/>
        </w:rPr>
        <w:t xml:space="preserve">（</w:t>
      </w:r>
      <w:r>
        <w:rPr>
          <w:rFonts w:hint="eastAsia" w:ascii="宋体" w:hAnsi="宋体"/>
          <w:sz w:val="21"/>
          <w:szCs w:val="21"/>
        </w:rPr>
        <w:t xml:space="preserve">以支票、汇票、本票、保函等非现金形式</w:t>
      </w:r>
      <w:r>
        <w:rPr>
          <w:rFonts w:hint="eastAsia" w:ascii="宋体" w:hAnsi="宋体" w:cs="宋体"/>
          <w:sz w:val="21"/>
          <w:szCs w:val="22"/>
        </w:rPr>
        <w:t xml:space="preserve">）</w:t>
      </w:r>
      <w:r>
        <w:rPr>
          <w:rFonts w:hint="eastAsia" w:ascii="宋体" w:hAnsi="宋体" w:cs="宋体"/>
          <w:sz w:val="21"/>
          <w:szCs w:val="22"/>
        </w:rPr>
        <w:t xml:space="preserve">缴纳至</w:t>
      </w:r>
      <w:r>
        <w:rPr>
          <w:rFonts w:hint="eastAsia" w:ascii="宋体" w:hAnsi="宋体" w:cs="宋体"/>
          <w:sz w:val="21"/>
          <w:szCs w:val="22"/>
        </w:rPr>
        <w:t xml:space="preserve">采购单位</w:t>
      </w:r>
      <w:r>
        <w:rPr>
          <w:rFonts w:hint="eastAsia" w:ascii="宋体" w:hAnsi="宋体" w:cs="宋体"/>
          <w:sz w:val="21"/>
          <w:szCs w:val="22"/>
        </w:rPr>
        <w:t xml:space="preserve">指定账户，且提供下列材料后30个工作日内，</w:t>
      </w:r>
      <w:r>
        <w:rPr>
          <w:rFonts w:hint="eastAsia" w:ascii="宋体" w:hAnsi="宋体" w:cs="宋体"/>
          <w:sz w:val="21"/>
          <w:szCs w:val="22"/>
        </w:rPr>
        <w:t xml:space="preserve">采购单位</w:t>
      </w:r>
      <w:r>
        <w:rPr>
          <w:rFonts w:hint="eastAsia" w:ascii="宋体" w:hAnsi="宋体" w:cs="宋体"/>
          <w:sz w:val="21"/>
          <w:szCs w:val="22"/>
        </w:rPr>
        <w:t xml:space="preserve">支付</w:t>
      </w:r>
      <w:r>
        <w:rPr>
          <w:rFonts w:hint="eastAsia" w:ascii="宋体" w:hAnsi="宋体" w:cs="宋体"/>
          <w:sz w:val="21"/>
          <w:szCs w:val="22"/>
        </w:rPr>
        <w:t xml:space="preserve">不超过</w:t>
      </w:r>
      <w:r>
        <w:rPr>
          <w:rFonts w:hint="eastAsia" w:ascii="宋体" w:hAnsi="宋体" w:cs="宋体"/>
          <w:sz w:val="21"/>
          <w:szCs w:val="22"/>
        </w:rPr>
        <w:t xml:space="preserve">合同</w:t>
      </w:r>
      <w:r>
        <w:rPr>
          <w:rFonts w:hint="eastAsia" w:ascii="宋体" w:hAnsi="宋体" w:cs="宋体"/>
          <w:sz w:val="21"/>
          <w:szCs w:val="22"/>
        </w:rPr>
        <w:t xml:space="preserve">金额</w:t>
      </w:r>
      <w:r>
        <w:rPr>
          <w:rFonts w:hint="eastAsia" w:ascii="宋体" w:hAnsi="宋体" w:cs="宋体"/>
          <w:sz w:val="21"/>
          <w:szCs w:val="22"/>
        </w:rPr>
        <w:t xml:space="preserve">的90%（含预付款）。待验收合格满1年且无质量问题，</w:t>
      </w:r>
      <w:r>
        <w:rPr>
          <w:rFonts w:hint="eastAsia" w:ascii="宋体" w:hAnsi="宋体" w:cs="宋体"/>
          <w:sz w:val="21"/>
          <w:szCs w:val="22"/>
        </w:rPr>
        <w:t xml:space="preserve">中标单位</w:t>
      </w:r>
      <w:r>
        <w:rPr>
          <w:rFonts w:hint="eastAsia" w:ascii="宋体" w:hAnsi="宋体" w:cs="宋体"/>
          <w:sz w:val="21"/>
          <w:szCs w:val="22"/>
        </w:rPr>
        <w:t xml:space="preserve">向</w:t>
      </w:r>
      <w:r>
        <w:rPr>
          <w:rFonts w:hint="eastAsia" w:ascii="宋体" w:hAnsi="宋体" w:cs="宋体"/>
          <w:sz w:val="21"/>
          <w:szCs w:val="22"/>
        </w:rPr>
        <w:t xml:space="preserve">采购单位</w:t>
      </w:r>
      <w:r>
        <w:rPr>
          <w:rFonts w:hint="eastAsia" w:ascii="宋体" w:hAnsi="宋体" w:cs="宋体"/>
          <w:sz w:val="21"/>
          <w:szCs w:val="22"/>
        </w:rPr>
        <w:t xml:space="preserve">提出书面申请，待</w:t>
      </w:r>
      <w:r>
        <w:rPr>
          <w:rFonts w:hint="eastAsia" w:ascii="宋体" w:hAnsi="宋体" w:cs="宋体"/>
          <w:sz w:val="21"/>
          <w:szCs w:val="22"/>
        </w:rPr>
        <w:t xml:space="preserve">采购单位</w:t>
      </w:r>
      <w:r>
        <w:rPr>
          <w:rFonts w:hint="eastAsia" w:ascii="宋体" w:hAnsi="宋体" w:cs="宋体"/>
          <w:sz w:val="21"/>
          <w:szCs w:val="22"/>
        </w:rPr>
        <w:t xml:space="preserve">签字同意支付后，</w:t>
      </w:r>
      <w:r>
        <w:rPr>
          <w:rFonts w:hint="eastAsia" w:ascii="宋体" w:hAnsi="宋体" w:cs="宋体"/>
          <w:sz w:val="21"/>
          <w:szCs w:val="22"/>
        </w:rPr>
        <w:t xml:space="preserve">采购单位</w:t>
      </w:r>
      <w:r>
        <w:rPr>
          <w:rFonts w:hint="eastAsia" w:ascii="宋体" w:hAnsi="宋体" w:cs="宋体"/>
          <w:sz w:val="21"/>
          <w:szCs w:val="22"/>
        </w:rPr>
        <w:t xml:space="preserve">支付合同余</w:t>
      </w:r>
      <w:r>
        <w:rPr>
          <w:rFonts w:hint="eastAsia" w:ascii="宋体" w:hAnsi="宋体" w:cs="宋体"/>
          <w:sz w:val="21"/>
          <w:szCs w:val="22"/>
        </w:rPr>
        <w:t xml:space="preserve">剩余</w:t>
      </w:r>
      <w:r>
        <w:rPr>
          <w:rFonts w:hint="eastAsia" w:ascii="宋体" w:hAnsi="宋体" w:cs="宋体"/>
          <w:sz w:val="21"/>
          <w:szCs w:val="22"/>
        </w:rPr>
        <w:t xml:space="preserve">的全部货款。质保期满后，且无质量问题，</w:t>
      </w:r>
      <w:r>
        <w:rPr>
          <w:rFonts w:hint="eastAsia" w:ascii="宋体" w:hAnsi="宋体" w:cs="宋体"/>
          <w:sz w:val="21"/>
          <w:szCs w:val="22"/>
        </w:rPr>
        <w:t xml:space="preserve">中标单位</w:t>
      </w:r>
      <w:r>
        <w:rPr>
          <w:rFonts w:hint="eastAsia" w:ascii="宋体" w:hAnsi="宋体" w:cs="宋体"/>
          <w:sz w:val="21"/>
          <w:szCs w:val="22"/>
        </w:rPr>
        <w:t xml:space="preserve">向</w:t>
      </w:r>
      <w:r>
        <w:rPr>
          <w:rFonts w:hint="eastAsia" w:ascii="宋体" w:hAnsi="宋体" w:cs="宋体"/>
          <w:sz w:val="21"/>
          <w:szCs w:val="22"/>
        </w:rPr>
        <w:t xml:space="preserve">采购单位</w:t>
      </w:r>
      <w:r>
        <w:rPr>
          <w:rFonts w:hint="eastAsia" w:ascii="宋体" w:hAnsi="宋体" w:cs="宋体"/>
          <w:sz w:val="21"/>
          <w:szCs w:val="22"/>
        </w:rPr>
        <w:t xml:space="preserve">提出书面申请，待</w:t>
      </w:r>
      <w:r>
        <w:rPr>
          <w:rFonts w:hint="eastAsia" w:ascii="宋体" w:hAnsi="宋体" w:cs="宋体"/>
          <w:sz w:val="21"/>
          <w:szCs w:val="22"/>
        </w:rPr>
        <w:t xml:space="preserve">采购单位</w:t>
      </w:r>
      <w:r>
        <w:rPr>
          <w:rFonts w:hint="eastAsia" w:ascii="宋体" w:hAnsi="宋体" w:cs="宋体"/>
          <w:sz w:val="21"/>
          <w:szCs w:val="22"/>
        </w:rPr>
        <w:t xml:space="preserve">签字同意支付后，</w:t>
      </w:r>
      <w:r>
        <w:rPr>
          <w:rFonts w:hint="eastAsia" w:ascii="宋体" w:hAnsi="宋体" w:cs="宋体"/>
          <w:sz w:val="21"/>
          <w:szCs w:val="22"/>
        </w:rPr>
        <w:t xml:space="preserve">采购单位</w:t>
      </w:r>
      <w:r>
        <w:rPr>
          <w:rFonts w:hint="eastAsia" w:ascii="宋体" w:hAnsi="宋体" w:cs="宋体"/>
          <w:sz w:val="21"/>
          <w:szCs w:val="22"/>
        </w:rPr>
        <w:t xml:space="preserve">一个月内退回履约保证金（无息）。</w:t>
      </w:r>
      <w:r/>
    </w:p>
    <w:p>
      <w:pPr>
        <w:ind w:left="0" w:firstLine="420"/>
        <w:spacing w:line="480" w:lineRule="exact"/>
        <w:widowControl w:val="off"/>
        <w:rPr>
          <w:rFonts w:ascii="宋体" w:hAnsi="宋体"/>
          <w:sz w:val="21"/>
        </w:rPr>
      </w:pPr>
      <w:r>
        <w:rPr>
          <w:rFonts w:hint="eastAsia" w:ascii="宋体" w:hAnsi="宋体"/>
          <w:sz w:val="21"/>
        </w:rPr>
        <w:t xml:space="preserve">（1）</w:t>
      </w:r>
      <w:r>
        <w:rPr>
          <w:rFonts w:hint="eastAsia" w:ascii="宋体" w:hAnsi="宋体"/>
          <w:sz w:val="21"/>
        </w:rPr>
        <w:t xml:space="preserve">合格销售发票</w:t>
      </w:r>
      <w:r/>
    </w:p>
    <w:p>
      <w:pPr>
        <w:ind w:left="0" w:firstLine="420"/>
        <w:spacing w:line="480" w:lineRule="exact"/>
        <w:widowControl w:val="off"/>
        <w:rPr>
          <w:rFonts w:ascii="宋体" w:hAnsi="宋体"/>
          <w:sz w:val="21"/>
        </w:rPr>
      </w:pPr>
      <w:r>
        <w:rPr>
          <w:rFonts w:hint="eastAsia" w:ascii="宋体" w:hAnsi="宋体"/>
          <w:sz w:val="21"/>
        </w:rPr>
        <w:t xml:space="preserve">（2）</w:t>
      </w:r>
      <w:r>
        <w:rPr>
          <w:rFonts w:hint="eastAsia" w:ascii="宋体" w:hAnsi="宋体"/>
          <w:sz w:val="21"/>
        </w:rPr>
        <w:t xml:space="preserve">甲方签收后的送货回单</w:t>
      </w:r>
      <w:r/>
    </w:p>
    <w:p>
      <w:pPr>
        <w:ind w:left="0" w:firstLine="420"/>
        <w:spacing w:line="480" w:lineRule="exact"/>
        <w:widowControl w:val="off"/>
        <w:rPr>
          <w:rFonts w:ascii="宋体" w:hAnsi="宋体"/>
          <w:sz w:val="21"/>
        </w:rPr>
      </w:pPr>
      <w:r>
        <w:rPr>
          <w:rFonts w:hint="eastAsia" w:ascii="宋体" w:hAnsi="宋体"/>
          <w:sz w:val="21"/>
        </w:rPr>
        <w:t xml:space="preserve">（3）</w:t>
      </w:r>
      <w:r>
        <w:rPr>
          <w:rFonts w:hint="eastAsia" w:ascii="宋体" w:hAnsi="宋体"/>
          <w:sz w:val="21"/>
        </w:rPr>
        <w:t xml:space="preserve">履行验收报告单</w:t>
      </w:r>
      <w:r/>
    </w:p>
    <w:p>
      <w:pPr>
        <w:ind w:left="0" w:firstLine="420"/>
        <w:spacing w:line="480" w:lineRule="exact"/>
        <w:widowControl w:val="off"/>
        <w:rPr>
          <w:rFonts w:ascii="宋体" w:hAnsi="宋体"/>
          <w:sz w:val="21"/>
        </w:rPr>
      </w:pPr>
      <w:r>
        <w:rPr>
          <w:rFonts w:hint="eastAsia" w:ascii="宋体" w:hAnsi="宋体"/>
          <w:sz w:val="21"/>
        </w:rPr>
        <w:t xml:space="preserve">（4）</w:t>
      </w:r>
      <w:r>
        <w:rPr>
          <w:rFonts w:hint="eastAsia" w:ascii="宋体" w:hAnsi="宋体"/>
          <w:sz w:val="21"/>
        </w:rPr>
        <w:t xml:space="preserve">履约保证金缴纳凭证</w:t>
      </w:r>
      <w:bookmarkEnd w:id="108"/>
      <w:r/>
      <w:bookmarkEnd w:id="109"/>
      <w:r/>
      <w:r/>
    </w:p>
    <w:p>
      <w:pPr>
        <w:pStyle w:val="1019"/>
        <w:ind w:left="0" w:firstLine="420"/>
        <w:spacing w:line="360" w:lineRule="auto"/>
        <w:rPr>
          <w:rFonts w:ascii="宋体" w:hAnsi="宋体" w:cs="宋体"/>
          <w:sz w:val="21"/>
          <w:szCs w:val="22"/>
        </w:rPr>
      </w:pPr>
      <w:r>
        <w:rPr>
          <w:rFonts w:ascii="宋体" w:hAnsi="宋体" w:cs="宋体"/>
          <w:sz w:val="21"/>
          <w:szCs w:val="22"/>
        </w:rPr>
        <w:t xml:space="preserve">4.</w:t>
      </w:r>
      <w:r>
        <w:rPr>
          <w:rFonts w:hint="eastAsia" w:ascii="宋体" w:hAnsi="宋体" w:cs="宋体"/>
          <w:sz w:val="21"/>
          <w:szCs w:val="22"/>
        </w:rPr>
        <w:t xml:space="preserve">包装和运输要求</w:t>
      </w:r>
      <w:r/>
    </w:p>
    <w:p>
      <w:pPr>
        <w:pStyle w:val="1019"/>
        <w:ind w:left="0" w:firstLine="420"/>
        <w:spacing w:line="360" w:lineRule="auto"/>
        <w:rPr>
          <w:rFonts w:ascii="宋体" w:hAnsi="宋体" w:cs="宋体"/>
          <w:sz w:val="21"/>
          <w:szCs w:val="22"/>
        </w:rPr>
      </w:pPr>
      <w:r>
        <w:rPr>
          <w:rFonts w:hint="eastAsia" w:ascii="宋体" w:hAnsi="宋体" w:cs="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pStyle w:val="1019"/>
        <w:ind w:left="0" w:firstLine="420"/>
        <w:spacing w:line="360" w:lineRule="auto"/>
        <w:rPr>
          <w:rFonts w:ascii="宋体" w:hAnsi="宋体" w:cs="宋体"/>
          <w:sz w:val="21"/>
          <w:szCs w:val="22"/>
        </w:rPr>
      </w:pPr>
      <w:r>
        <w:rPr>
          <w:rFonts w:hint="eastAsia" w:ascii="宋体" w:hAnsi="宋体" w:cs="宋体"/>
          <w:sz w:val="21"/>
          <w:szCs w:val="22"/>
        </w:rPr>
        <w:t xml:space="preserve">（2）合同标的的包装符合《商品包装政府采购需求标准（试行）》、《快递包装政府采购需求标准（试行）》（财办库〔2020〕123 号文）要求。</w:t>
      </w:r>
      <w:r/>
    </w:p>
    <w:p>
      <w:pPr>
        <w:pStyle w:val="1019"/>
        <w:ind w:left="0" w:firstLine="420"/>
        <w:spacing w:line="360" w:lineRule="auto"/>
        <w:rPr>
          <w:rFonts w:ascii="宋体" w:hAnsi="宋体" w:cs="宋体"/>
          <w:sz w:val="21"/>
          <w:szCs w:val="22"/>
        </w:rPr>
      </w:pPr>
      <w:r>
        <w:rPr>
          <w:rFonts w:hint="eastAsia" w:ascii="宋体" w:hAnsi="宋体" w:cs="宋体"/>
          <w:sz w:val="21"/>
          <w:szCs w:val="22"/>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质保及售后服务要求：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质保要求</w:t>
      </w:r>
      <w:r/>
    </w:p>
    <w:p>
      <w:pPr>
        <w:ind w:left="0" w:firstLine="420"/>
        <w:spacing w:line="360" w:lineRule="auto"/>
        <w:tabs>
          <w:tab w:val="left" w:pos="0" w:leader="none"/>
        </w:tabs>
        <w:rPr>
          <w:rFonts w:ascii="宋体" w:hAnsi="宋体"/>
          <w:sz w:val="21"/>
        </w:rPr>
      </w:pPr>
      <w:r>
        <w:rPr>
          <w:rFonts w:hint="eastAsia" w:ascii="宋体" w:hAnsi="宋体"/>
          <w:sz w:val="21"/>
        </w:rPr>
        <w:t xml:space="preserve">自最终验收合格之日起，免费质保期不少于5年，并在质保期内提供软件升级服务。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在质量保证期内应当为采购</w:t>
      </w:r>
      <w:r>
        <w:rPr>
          <w:rFonts w:hint="eastAsia" w:ascii="宋体" w:hAnsi="宋体"/>
          <w:sz w:val="21"/>
        </w:rPr>
        <w:t xml:space="preserve">单位</w:t>
      </w:r>
      <w:r>
        <w:rPr>
          <w:rFonts w:hint="eastAsia" w:ascii="宋体" w:hAnsi="宋体"/>
          <w:sz w:val="21"/>
        </w:rPr>
        <w:t xml:space="preserve">提供以下技术支持和服务：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电话咨询</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应当为采购人提供技术援助电话，解答采购</w:t>
      </w:r>
      <w:r>
        <w:rPr>
          <w:rFonts w:hint="eastAsia" w:ascii="宋体" w:hAnsi="宋体"/>
          <w:sz w:val="21"/>
        </w:rPr>
        <w:t xml:space="preserve">单位</w:t>
      </w:r>
      <w:r>
        <w:rPr>
          <w:rFonts w:hint="eastAsia" w:ascii="宋体" w:hAnsi="宋体"/>
          <w:sz w:val="21"/>
        </w:rPr>
        <w:t xml:space="preserve">在使用中遇到的问题，及时为采购</w:t>
      </w:r>
      <w:r>
        <w:rPr>
          <w:rFonts w:hint="eastAsia" w:ascii="宋体" w:hAnsi="宋体"/>
          <w:sz w:val="21"/>
        </w:rPr>
        <w:t xml:space="preserve">单位</w:t>
      </w:r>
      <w:r>
        <w:rPr>
          <w:rFonts w:hint="eastAsia" w:ascii="宋体" w:hAnsi="宋体"/>
          <w:sz w:val="21"/>
        </w:rPr>
        <w:t xml:space="preserve">提出解决问题的建议。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现场响应</w:t>
      </w:r>
      <w:r/>
    </w:p>
    <w:p>
      <w:pPr>
        <w:ind w:left="0" w:firstLine="420"/>
        <w:spacing w:line="360" w:lineRule="auto"/>
        <w:tabs>
          <w:tab w:val="left" w:pos="0" w:leader="none"/>
        </w:tabs>
        <w:rPr>
          <w:rFonts w:ascii="宋体" w:hAnsi="宋体"/>
          <w:sz w:val="21"/>
        </w:rPr>
      </w:pPr>
      <w:r>
        <w:rPr>
          <w:rFonts w:hint="eastAsia" w:ascii="宋体" w:hAnsi="宋体"/>
          <w:sz w:val="21"/>
        </w:rPr>
        <w:t xml:space="preserve">采购</w:t>
      </w:r>
      <w:r>
        <w:rPr>
          <w:rFonts w:hint="eastAsia" w:ascii="宋体" w:hAnsi="宋体"/>
          <w:sz w:val="21"/>
        </w:rPr>
        <w:t xml:space="preserve">单位</w:t>
      </w:r>
      <w:r>
        <w:rPr>
          <w:rFonts w:hint="eastAsia" w:ascii="宋体" w:hAnsi="宋体"/>
          <w:sz w:val="21"/>
        </w:rPr>
        <w:t xml:space="preserve">遇到使用及技术问题，电话咨询不能解决的，</w:t>
      </w:r>
      <w:r>
        <w:rPr>
          <w:rFonts w:hint="eastAsia" w:ascii="宋体" w:hAnsi="宋体"/>
          <w:sz w:val="21"/>
        </w:rPr>
        <w:t xml:space="preserve">中标单位</w:t>
      </w:r>
      <w:r>
        <w:rPr>
          <w:rFonts w:hint="eastAsia" w:ascii="宋体" w:hAnsi="宋体"/>
          <w:sz w:val="21"/>
        </w:rPr>
        <w:t xml:space="preserve">应在24小时内到达现场进行处理，确保产品正常工作。无法在24小时内解决的，应在48小时内提供同样功能的备用产品，使采购</w:t>
      </w:r>
      <w:r>
        <w:rPr>
          <w:rFonts w:hint="eastAsia" w:ascii="宋体" w:hAnsi="宋体"/>
          <w:sz w:val="21"/>
        </w:rPr>
        <w:t xml:space="preserve">单位</w:t>
      </w:r>
      <w:r>
        <w:rPr>
          <w:rFonts w:hint="eastAsia" w:ascii="宋体" w:hAnsi="宋体"/>
          <w:sz w:val="21"/>
        </w:rPr>
        <w:t xml:space="preserve">能够正常使用。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提供配套软件更新和设备程序更新。</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人员培训要求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对其提供产品的使用和操作应尽培训义务。</w:t>
      </w:r>
      <w:r>
        <w:rPr>
          <w:rFonts w:hint="eastAsia" w:ascii="宋体" w:hAnsi="宋体"/>
          <w:sz w:val="21"/>
        </w:rPr>
        <w:t xml:space="preserve">中标单位</w:t>
      </w:r>
      <w:r>
        <w:rPr>
          <w:rFonts w:hint="eastAsia" w:ascii="宋体" w:hAnsi="宋体"/>
          <w:sz w:val="21"/>
        </w:rPr>
        <w:t xml:space="preserve">应提供对采购</w:t>
      </w:r>
      <w:r>
        <w:rPr>
          <w:rFonts w:hint="eastAsia" w:ascii="宋体" w:hAnsi="宋体"/>
          <w:sz w:val="21"/>
        </w:rPr>
        <w:t xml:space="preserve">单位</w:t>
      </w:r>
      <w:r>
        <w:rPr>
          <w:rFonts w:hint="eastAsia" w:ascii="宋体" w:hAnsi="宋体"/>
          <w:sz w:val="21"/>
        </w:rPr>
        <w:t xml:space="preserve">的基本培训，包括软硬件的使用和维护培训，使</w:t>
      </w:r>
      <w:r>
        <w:rPr>
          <w:rFonts w:hint="eastAsia" w:ascii="宋体" w:hAnsi="宋体"/>
          <w:sz w:val="21"/>
        </w:rPr>
        <w:t xml:space="preserve">采购</w:t>
      </w:r>
      <w:r>
        <w:rPr>
          <w:rFonts w:hint="eastAsia" w:ascii="宋体" w:hAnsi="宋体"/>
          <w:sz w:val="21"/>
        </w:rPr>
        <w:t xml:space="preserve">单位</w:t>
      </w:r>
      <w:r>
        <w:rPr>
          <w:rFonts w:hint="eastAsia" w:ascii="宋体" w:hAnsi="宋体"/>
          <w:sz w:val="21"/>
        </w:rPr>
        <w:t xml:space="preserve">使用人员能够正常操作，</w:t>
      </w:r>
      <w:r>
        <w:rPr>
          <w:rFonts w:hint="eastAsia" w:ascii="宋体" w:hAnsi="宋体"/>
          <w:sz w:val="21"/>
        </w:rPr>
        <w:t xml:space="preserve">中标单位</w:t>
      </w:r>
      <w:r>
        <w:rPr>
          <w:rFonts w:hint="eastAsia" w:ascii="宋体" w:hAnsi="宋体"/>
          <w:sz w:val="21"/>
        </w:rPr>
        <w:t xml:space="preserve">为学校至少提供10次以上人员培训。</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需满足的服务标准、期限、效率等要求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负责设备的入场、安装与调试。验收前设备能够100%正常运行，验收的同时，设备能够立即投入使用。在验收完成后，当设备出现故障时，</w:t>
      </w:r>
      <w:r>
        <w:rPr>
          <w:rFonts w:hint="eastAsia" w:ascii="宋体" w:hAnsi="宋体"/>
          <w:sz w:val="21"/>
        </w:rPr>
        <w:t xml:space="preserve">中标单位</w:t>
      </w:r>
      <w:r>
        <w:rPr>
          <w:rFonts w:hint="eastAsia" w:ascii="宋体" w:hAnsi="宋体"/>
          <w:sz w:val="21"/>
        </w:rPr>
        <w:t xml:space="preserve">在质保期内必须及时派人予以解决。质保期后当设备出现故障时，</w:t>
      </w:r>
      <w:r>
        <w:rPr>
          <w:rFonts w:hint="eastAsia" w:ascii="宋体" w:hAnsi="宋体"/>
          <w:sz w:val="21"/>
        </w:rPr>
        <w:t xml:space="preserve">中标单位</w:t>
      </w:r>
      <w:r>
        <w:rPr>
          <w:rFonts w:hint="eastAsia" w:ascii="宋体" w:hAnsi="宋体"/>
          <w:sz w:val="21"/>
        </w:rPr>
        <w:t xml:space="preserve">必须及时予以协助解决。</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ascii="宋体" w:hAnsi="宋体"/>
          <w:sz w:val="21"/>
        </w:rPr>
        <w:t xml:space="preserve">实施团队人员要求。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中标单位须组建合理项目实施团队，建立健全保障项目顺利实施的各项管理制度和质量保证体系。</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中标单位为本项目配备不少于 5 人的项目团队，含项目经理</w:t>
      </w:r>
      <w:r>
        <w:rPr>
          <w:rFonts w:hint="eastAsia" w:ascii="宋体" w:hAnsi="宋体"/>
          <w:sz w:val="21"/>
        </w:rPr>
        <w:t xml:space="preserve">和技术负责人各</w:t>
      </w:r>
      <w:r>
        <w:rPr>
          <w:rFonts w:ascii="宋体" w:hAnsi="宋体"/>
          <w:sz w:val="21"/>
        </w:rPr>
        <w:t xml:space="preserve">1</w:t>
      </w:r>
      <w:r>
        <w:rPr>
          <w:rFonts w:ascii="宋体" w:hAnsi="宋体"/>
          <w:sz w:val="21"/>
        </w:rPr>
        <w:t xml:space="preserve">名。</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中标单位须指派专职本项目的项目经理，配套配置项目管理、测试、培训、质量保证等人员，投入充足高素质人员开展项目建设，保障工程顺利实施。</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参与本项目的技术人员须熟悉本平台及业务系统相关业务。</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投标单位需提供包括不限于：实施方案；培训方案；售后服务方案等。</w:t>
      </w:r>
      <w:r/>
    </w:p>
    <w:p>
      <w:pPr>
        <w:ind w:left="0" w:firstLine="420"/>
        <w:spacing w:line="360" w:lineRule="auto"/>
        <w:tabs>
          <w:tab w:val="left" w:pos="0" w:leader="none"/>
        </w:tabs>
        <w:rPr>
          <w:rFonts w:ascii="宋体" w:hAnsi="宋体"/>
          <w:sz w:val="21"/>
        </w:rPr>
      </w:pPr>
      <w:r>
        <w:rPr>
          <w:rFonts w:ascii="宋体" w:hAnsi="宋体"/>
          <w:sz w:val="21"/>
        </w:rPr>
        <w:t xml:space="preserve">10</w:t>
      </w:r>
      <w:r>
        <w:rPr>
          <w:rFonts w:ascii="宋体" w:hAnsi="宋体"/>
          <w:sz w:val="21"/>
        </w:rPr>
        <w:t xml:space="preserve">.</w:t>
      </w:r>
      <w:r>
        <w:rPr>
          <w:rFonts w:ascii="宋体" w:hAnsi="宋体"/>
          <w:sz w:val="21"/>
        </w:rPr>
        <w:t xml:space="preserve">验收要求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1019"/>
      </w:pPr>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0" w:name="OLE_LINK31"/>
      <w:r/>
      <w:bookmarkStart w:id="11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w:t>
      </w:r>
      <w:r>
        <w:rPr>
          <w:rFonts w:hint="eastAsia" w:ascii="宋体" w:hAnsi="宋体"/>
          <w:sz w:val="21"/>
          <w:szCs w:val="21"/>
        </w:rPr>
        <w:t xml:space="preserve">虚假《声明函》、虚假证明文件谋取中标、成交的，依照《中华人民共和国政府采购法》等法律法规规定追究相应责任。</w:t>
      </w:r>
      <w:bookmarkEnd w:id="110"/>
      <w:r/>
      <w:bookmarkEnd w:id="111"/>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12" w:name="_Toc11789"/>
      <w:r/>
      <w:bookmarkStart w:id="113" w:name="_Toc5111"/>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合同及主要条款</w:t>
      </w:r>
      <w:bookmarkEnd w:id="112"/>
      <w:r/>
      <w:bookmarkEnd w:id="113"/>
      <w:r/>
      <w:bookmarkEnd w:id="115"/>
      <w:r/>
      <w:r/>
    </w:p>
    <w:p>
      <w:pPr>
        <w:ind w:left="0"/>
        <w:jc w:val="center"/>
        <w:rPr>
          <w:rFonts w:ascii="宋体" w:hAnsi="宋体"/>
          <w:b/>
          <w:sz w:val="32"/>
          <w:szCs w:val="32"/>
        </w:rPr>
      </w:pPr>
      <w:r/>
      <w:bookmarkStart w:id="117" w:name="_Toc57376410"/>
      <w:r/>
      <w:bookmarkStart w:id="118" w:name="_Toc27667"/>
      <w:r/>
      <w:bookmarkStart w:id="119" w:name="_Toc8564"/>
      <w:r/>
      <w:bookmarkEnd w:id="114"/>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w:t>
      </w:r>
      <w:r>
        <w:rPr>
          <w:rFonts w:hint="eastAsia" w:ascii="宋体" w:hAnsi="宋体"/>
          <w:sz w:val="21"/>
        </w:rPr>
        <w:t xml:space="preserve">合</w:t>
      </w:r>
      <w:bookmarkStart w:id="120" w:name="_GoBack"/>
      <w:r/>
      <w:bookmarkEnd w:id="120"/>
      <w:r>
        <w:rPr>
          <w:rFonts w:hint="eastAsia" w:ascii="宋体" w:hAnsi="宋体"/>
          <w:sz w:val="21"/>
        </w:rPr>
        <w:t xml:space="preserve">同总价包括系统项目设计、管理、全部硬件设备、软件系统及其备品、备件、材料、辅助材料和专用工具费用，包装、仓储、运输、安装调试、检测验收、试运行直到运行验收完成等各</w:t>
      </w:r>
      <w:r>
        <w:rPr>
          <w:rFonts w:hint="eastAsia" w:ascii="宋体" w:hAnsi="宋体"/>
          <w:sz w:val="21"/>
        </w:rPr>
        <w:t xml:space="preserve">项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rPr>
          <w:rFonts w:hint="eastAsia" w:ascii="宋体" w:hAnsi="宋体"/>
          <w:sz w:val="21"/>
          <w:szCs w:val="21"/>
        </w:rPr>
        <w:t xml:space="preserve">。</w:t>
      </w:r>
      <w:r/>
    </w:p>
    <w:p>
      <w:pPr>
        <w:ind w:left="0" w:firstLine="420"/>
        <w:spacing w:line="480" w:lineRule="exact"/>
        <w:widowControl w:val="off"/>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bookmarkStart w:id="121" w:name="OLE_LINK20"/>
      <w:r/>
      <w:bookmarkStart w:id="122" w:name="OLE_LINK19"/>
      <w:r>
        <w:rPr>
          <w:rFonts w:ascii="Wingdings" w:hAnsi="Wingdings" w:eastAsia="Wingdings" w:cs="Wingdings"/>
          <w:sz w:val="21"/>
          <w:szCs w:val="21"/>
        </w:rPr>
        <w:t xml:space="preserve">þ</w:t>
      </w:r>
      <w:bookmarkEnd w:id="121"/>
      <w:r/>
      <w:bookmarkEnd w:id="122"/>
      <w:r>
        <w:rPr>
          <w:rFonts w:hint="eastAsia" w:ascii="宋体" w:hAnsi="宋体"/>
          <w:sz w:val="21"/>
          <w:szCs w:val="21"/>
        </w:rPr>
        <w:t xml:space="preserve">分期付款：</w:t>
      </w:r>
      <w:r>
        <w:rPr>
          <w:rFonts w:hint="eastAsia" w:ascii="宋体" w:hAnsi="宋体"/>
          <w:sz w:val="21"/>
          <w:szCs w:val="21"/>
        </w:rPr>
        <w:t xml:space="preserve">本项目的预付款为合同金额的30%。待全部货物安装到位，经调试、验收合格后，中标单位将合同金额的5%履约保证金（以支票、汇票、本票、保函等非现金形式）缴纳至采购单位指定账户，且提供</w:t>
      </w:r>
      <w:r>
        <w:rPr>
          <w:rFonts w:hint="eastAsia" w:ascii="宋体" w:hAnsi="宋体"/>
          <w:sz w:val="21"/>
          <w:szCs w:val="21"/>
        </w:rPr>
        <w:t xml:space="preserve">下列材料后30个工作日内，采购单位支付不超过合同金额的90%（含预付款）。待验收合格满1年且无质量问题，中标单位向采购单位提出书面申请，待采购单位签字同意支付后，采购单位支付合同余剩余的全部货款。质保期满后，且无质量问题，中标单位向采购单位提出书面申请，待采购单位签字同意支付后，采购单位一个月内退回履约保证金（无息）。</w:t>
      </w:r>
      <w:r/>
    </w:p>
    <w:p>
      <w:pPr>
        <w:ind w:left="0" w:firstLine="420"/>
        <w:spacing w:line="480" w:lineRule="exact"/>
        <w:widowControl w:val="off"/>
        <w:rPr>
          <w:rFonts w:ascii="宋体" w:hAnsi="宋体"/>
          <w:sz w:val="21"/>
        </w:rPr>
      </w:pPr>
      <w:r>
        <w:rPr>
          <w:rFonts w:hint="eastAsia" w:ascii="宋体" w:hAnsi="宋体"/>
          <w:sz w:val="21"/>
        </w:rPr>
        <w:t xml:space="preserve">（1）</w:t>
      </w:r>
      <w:r>
        <w:rPr>
          <w:rFonts w:hint="eastAsia" w:ascii="宋体" w:hAnsi="宋体"/>
          <w:sz w:val="21"/>
        </w:rPr>
        <w:t xml:space="preserve">合格销售发票</w:t>
      </w:r>
      <w:r/>
    </w:p>
    <w:p>
      <w:pPr>
        <w:ind w:left="0" w:firstLine="420"/>
        <w:spacing w:line="480" w:lineRule="exact"/>
        <w:widowControl w:val="off"/>
        <w:rPr>
          <w:rFonts w:ascii="宋体" w:hAnsi="宋体"/>
          <w:sz w:val="21"/>
        </w:rPr>
      </w:pPr>
      <w:r>
        <w:rPr>
          <w:rFonts w:hint="eastAsia" w:ascii="宋体" w:hAnsi="宋体"/>
          <w:sz w:val="21"/>
        </w:rPr>
        <w:t xml:space="preserve">（2）</w:t>
      </w:r>
      <w:r>
        <w:rPr>
          <w:rFonts w:hint="eastAsia" w:ascii="宋体" w:hAnsi="宋体"/>
          <w:sz w:val="21"/>
        </w:rPr>
        <w:t xml:space="preserve">甲方签收后的送货回单</w:t>
      </w:r>
      <w:r/>
    </w:p>
    <w:p>
      <w:pPr>
        <w:ind w:left="0" w:firstLine="420"/>
        <w:spacing w:line="480" w:lineRule="exact"/>
        <w:widowControl w:val="off"/>
        <w:rPr>
          <w:rFonts w:ascii="宋体" w:hAnsi="宋体"/>
          <w:sz w:val="21"/>
        </w:rPr>
      </w:pPr>
      <w:r>
        <w:rPr>
          <w:rFonts w:hint="eastAsia" w:ascii="宋体" w:hAnsi="宋体"/>
          <w:sz w:val="21"/>
        </w:rPr>
        <w:t xml:space="preserve">（3）</w:t>
      </w:r>
      <w:r>
        <w:rPr>
          <w:rFonts w:hint="eastAsia" w:ascii="宋体" w:hAnsi="宋体"/>
          <w:sz w:val="21"/>
        </w:rPr>
        <w:t xml:space="preserve">履行验收报告单</w:t>
      </w:r>
      <w:r/>
    </w:p>
    <w:p>
      <w:pPr>
        <w:ind w:left="0" w:firstLine="420"/>
        <w:spacing w:line="480" w:lineRule="exact"/>
        <w:widowControl w:val="off"/>
        <w:rPr>
          <w:rFonts w:ascii="宋体" w:hAnsi="宋体"/>
          <w:sz w:val="21"/>
        </w:rPr>
      </w:pPr>
      <w:r>
        <w:rPr>
          <w:rFonts w:hint="eastAsia" w:ascii="宋体" w:hAnsi="宋体"/>
          <w:sz w:val="21"/>
        </w:rPr>
        <w:t xml:space="preserve">（4）</w:t>
      </w:r>
      <w:r>
        <w:rPr>
          <w:rFonts w:hint="eastAsia" w:ascii="宋体" w:hAnsi="宋体"/>
          <w:sz w:val="21"/>
        </w:rPr>
        <w:t xml:space="preserve">履约保证金缴纳凭证</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23" w:name="OLE_LINK50"/>
      <w:r/>
      <w:bookmarkStart w:id="124" w:name="OLE_LINK51"/>
      <w:r>
        <w:rPr>
          <w:rFonts w:ascii="Wingdings" w:hAnsi="Wingdings" w:eastAsia="Wingdings" w:cs="Wingdings"/>
          <w:bCs/>
          <w:sz w:val="21"/>
          <w:szCs w:val="21"/>
        </w:rPr>
        <w:t xml:space="preserve">þ</w:t>
      </w:r>
      <w:bookmarkEnd w:id="123"/>
      <w:r/>
      <w:bookmarkEnd w:id="124"/>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  10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bC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（1）货物到达现场后，</w:t>
      </w:r>
      <w:r>
        <w:rPr>
          <w:rFonts w:hint="eastAsia" w:ascii="宋体" w:hAnsi="宋体"/>
          <w:bCs/>
          <w:sz w:val="21"/>
          <w:szCs w:val="21"/>
          <w:u w:val="single"/>
        </w:rPr>
        <w:t xml:space="preserve">乙方</w:t>
      </w:r>
      <w:r>
        <w:rPr>
          <w:rFonts w:hint="eastAsia" w:ascii="宋体" w:hAnsi="宋体"/>
          <w:bCs/>
          <w:sz w:val="21"/>
          <w:szCs w:val="21"/>
          <w:u w:val="single"/>
        </w:rPr>
        <w:t xml:space="preserve">应在</w:t>
      </w:r>
      <w:r>
        <w:rPr>
          <w:rFonts w:hint="eastAsia" w:ascii="宋体" w:hAnsi="宋体"/>
          <w:bCs/>
          <w:sz w:val="21"/>
          <w:szCs w:val="21"/>
          <w:u w:val="single"/>
        </w:rPr>
        <w:t xml:space="preserve">甲方</w:t>
      </w:r>
      <w:r>
        <w:rPr>
          <w:rFonts w:hint="eastAsia" w:ascii="宋体" w:hAnsi="宋体"/>
          <w:bCs/>
          <w:sz w:val="21"/>
          <w:szCs w:val="21"/>
          <w:u w:val="single"/>
        </w:rPr>
        <w:t xml:space="preserve">人员在场情况下当面开箱，共同清点、检查外观，作出签收单，双方签字确认。</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w:t>
      </w:r>
      <w:r>
        <w:rPr>
          <w:rFonts w:hint="eastAsia" w:ascii="宋体" w:hAnsi="宋体"/>
          <w:bCs/>
          <w:sz w:val="21"/>
          <w:szCs w:val="21"/>
          <w:u w:val="single"/>
        </w:rPr>
        <w:t xml:space="preserve">乙方</w:t>
      </w:r>
      <w:r>
        <w:rPr>
          <w:rFonts w:hint="eastAsia" w:ascii="宋体" w:hAnsi="宋体"/>
          <w:bCs/>
          <w:sz w:val="21"/>
          <w:szCs w:val="21"/>
          <w:u w:val="single"/>
        </w:rPr>
        <w:t xml:space="preserve">应保证货物到达采购人所在地完好无损，如有缺漏、损坏，由投标人负责调换、补齐或赔偿。</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w:t>
      </w:r>
      <w:r>
        <w:rPr>
          <w:rFonts w:hint="eastAsia" w:ascii="宋体" w:hAnsi="宋体"/>
          <w:bCs/>
          <w:sz w:val="21"/>
          <w:szCs w:val="21"/>
          <w:u w:val="single"/>
        </w:rPr>
        <w:t xml:space="preserve">乙方</w:t>
      </w:r>
      <w:r>
        <w:rPr>
          <w:rFonts w:hint="eastAsia" w:ascii="宋体" w:hAnsi="宋体"/>
          <w:bCs/>
          <w:sz w:val="21"/>
          <w:szCs w:val="21"/>
          <w:u w:val="single"/>
        </w:rPr>
        <w:t xml:space="preserve">应提供完备的技术资料、装箱单和合格证等，并派遣专业技术人员进行现场安装调试。验收合格条件如下：</w:t>
      </w:r>
      <w:r/>
    </w:p>
    <w:p>
      <w:pPr>
        <w:ind w:left="0" w:firstLine="420"/>
        <w:spacing w:line="480" w:lineRule="exact"/>
        <w:rPr>
          <w:rFonts w:ascii="宋体" w:hAnsi="宋体"/>
          <w:bCs/>
          <w:sz w:val="21"/>
          <w:szCs w:val="21"/>
          <w:u w:val="single"/>
        </w:rPr>
      </w:pPr>
      <w:r>
        <w:rPr>
          <w:rFonts w:ascii="宋体" w:hAnsi="宋体"/>
          <w:bCs/>
          <w:sz w:val="21"/>
          <w:szCs w:val="21"/>
          <w:u w:val="single"/>
        </w:rPr>
        <w:fldChar w:fldCharType="begin"/>
      </w:r>
      <w:r>
        <w:rPr>
          <w:rFonts w:ascii="宋体" w:hAnsi="宋体"/>
          <w:bCs/>
          <w:sz w:val="21"/>
          <w:szCs w:val="21"/>
          <w:u w:val="single"/>
        </w:rPr>
        <w:instrText xml:space="preserve"> </w:instrText>
      </w:r>
      <w:r>
        <w:rPr>
          <w:rFonts w:hint="eastAsia" w:ascii="宋体" w:hAnsi="宋体"/>
          <w:bCs/>
          <w:sz w:val="21"/>
          <w:szCs w:val="21"/>
          <w:u w:val="single"/>
        </w:rPr>
        <w:instrText xml:space="preserve">= 1 \* GB3</w:instrText>
      </w:r>
      <w:r>
        <w:rPr>
          <w:rFonts w:ascii="宋体" w:hAnsi="宋体"/>
          <w:bCs/>
          <w:sz w:val="21"/>
          <w:szCs w:val="21"/>
          <w:u w:val="single"/>
        </w:rPr>
        <w:instrText xml:space="preserve"> </w:instrText>
      </w:r>
      <w:r>
        <w:rPr>
          <w:rFonts w:ascii="宋体" w:hAnsi="宋体"/>
          <w:bCs/>
          <w:sz w:val="21"/>
          <w:szCs w:val="21"/>
          <w:u w:val="single"/>
        </w:rPr>
        <w:fldChar w:fldCharType="separate"/>
      </w:r>
      <w:r>
        <w:rPr>
          <w:rFonts w:hint="eastAsia" w:ascii="宋体" w:hAnsi="宋体"/>
          <w:bCs/>
          <w:sz w:val="21"/>
          <w:szCs w:val="21"/>
          <w:u w:val="single"/>
        </w:rPr>
        <w:t xml:space="preserve">①</w:t>
      </w:r>
      <w:r>
        <w:rPr>
          <w:rFonts w:ascii="宋体" w:hAnsi="宋体"/>
          <w:bCs/>
          <w:sz w:val="21"/>
          <w:szCs w:val="21"/>
          <w:u w:val="single"/>
        </w:rPr>
        <w:fldChar w:fldCharType="end"/>
      </w:r>
      <w:r>
        <w:rPr>
          <w:rFonts w:hint="eastAsia" w:ascii="宋体" w:hAnsi="宋体"/>
          <w:bCs/>
          <w:sz w:val="21"/>
          <w:szCs w:val="21"/>
          <w:u w:val="single"/>
        </w:rPr>
        <w:t xml:space="preserve">设备技术参数与采购合同一致，性能指标达到规定的标准。</w:t>
      </w:r>
      <w:r/>
    </w:p>
    <w:p>
      <w:pPr>
        <w:ind w:left="0" w:firstLine="420"/>
        <w:spacing w:line="480" w:lineRule="exact"/>
        <w:rPr>
          <w:rFonts w:ascii="宋体" w:hAnsi="宋体"/>
          <w:bCs/>
          <w:sz w:val="21"/>
          <w:szCs w:val="21"/>
          <w:u w:val="single"/>
        </w:rPr>
      </w:pPr>
      <w:r>
        <w:rPr>
          <w:rFonts w:ascii="宋体" w:hAnsi="宋体"/>
          <w:bCs/>
          <w:sz w:val="21"/>
          <w:szCs w:val="21"/>
          <w:u w:val="single"/>
        </w:rPr>
        <w:fldChar w:fldCharType="begin"/>
      </w:r>
      <w:r>
        <w:rPr>
          <w:rFonts w:ascii="宋体" w:hAnsi="宋体"/>
          <w:bCs/>
          <w:sz w:val="21"/>
          <w:szCs w:val="21"/>
          <w:u w:val="single"/>
        </w:rPr>
        <w:instrText xml:space="preserve"> </w:instrText>
      </w:r>
      <w:r>
        <w:rPr>
          <w:rFonts w:hint="eastAsia" w:ascii="宋体" w:hAnsi="宋体"/>
          <w:bCs/>
          <w:sz w:val="21"/>
          <w:szCs w:val="21"/>
          <w:u w:val="single"/>
        </w:rPr>
        <w:instrText xml:space="preserve">= 2 \* GB3</w:instrText>
      </w:r>
      <w:r>
        <w:rPr>
          <w:rFonts w:ascii="宋体" w:hAnsi="宋体"/>
          <w:bCs/>
          <w:sz w:val="21"/>
          <w:szCs w:val="21"/>
          <w:u w:val="single"/>
        </w:rPr>
        <w:instrText xml:space="preserve"> </w:instrText>
      </w:r>
      <w:r>
        <w:rPr>
          <w:rFonts w:ascii="宋体" w:hAnsi="宋体"/>
          <w:bCs/>
          <w:sz w:val="21"/>
          <w:szCs w:val="21"/>
          <w:u w:val="single"/>
        </w:rPr>
        <w:fldChar w:fldCharType="separate"/>
      </w:r>
      <w:r>
        <w:rPr>
          <w:rFonts w:hint="eastAsia" w:ascii="宋体" w:hAnsi="宋体"/>
          <w:bCs/>
          <w:sz w:val="21"/>
          <w:szCs w:val="21"/>
          <w:u w:val="single"/>
        </w:rPr>
        <w:t xml:space="preserve">②</w:t>
      </w:r>
      <w:r>
        <w:rPr>
          <w:rFonts w:ascii="宋体" w:hAnsi="宋体"/>
          <w:bCs/>
          <w:sz w:val="21"/>
          <w:szCs w:val="21"/>
          <w:u w:val="single"/>
        </w:rPr>
        <w:fldChar w:fldCharType="end"/>
      </w:r>
      <w:r>
        <w:rPr>
          <w:rFonts w:hint="eastAsia" w:ascii="宋体" w:hAnsi="宋体"/>
          <w:bCs/>
          <w:sz w:val="21"/>
          <w:szCs w:val="21"/>
          <w:u w:val="single"/>
        </w:rPr>
        <w:t xml:space="preserve">货物技术资料、装箱单、合格证等资料齐全。</w:t>
      </w:r>
      <w:r/>
    </w:p>
    <w:p>
      <w:pPr>
        <w:ind w:left="0" w:firstLine="420"/>
        <w:spacing w:line="480" w:lineRule="exact"/>
        <w:rPr>
          <w:rFonts w:ascii="宋体" w:hAnsi="宋体"/>
          <w:bCs/>
          <w:sz w:val="21"/>
          <w:szCs w:val="21"/>
          <w:u w:val="single"/>
        </w:rPr>
      </w:pPr>
      <w:r>
        <w:rPr>
          <w:rFonts w:ascii="宋体" w:hAnsi="宋体"/>
          <w:bCs/>
          <w:sz w:val="21"/>
          <w:szCs w:val="21"/>
          <w:u w:val="single"/>
        </w:rPr>
        <w:fldChar w:fldCharType="begin"/>
      </w:r>
      <w:r>
        <w:rPr>
          <w:rFonts w:ascii="宋体" w:hAnsi="宋体"/>
          <w:bCs/>
          <w:sz w:val="21"/>
          <w:szCs w:val="21"/>
          <w:u w:val="single"/>
        </w:rPr>
        <w:instrText xml:space="preserve"> </w:instrText>
      </w:r>
      <w:r>
        <w:rPr>
          <w:rFonts w:hint="eastAsia" w:ascii="宋体" w:hAnsi="宋体"/>
          <w:bCs/>
          <w:sz w:val="21"/>
          <w:szCs w:val="21"/>
          <w:u w:val="single"/>
        </w:rPr>
        <w:instrText xml:space="preserve">= 3 \* GB3</w:instrText>
      </w:r>
      <w:r>
        <w:rPr>
          <w:rFonts w:ascii="宋体" w:hAnsi="宋体"/>
          <w:bCs/>
          <w:sz w:val="21"/>
          <w:szCs w:val="21"/>
          <w:u w:val="single"/>
        </w:rPr>
        <w:instrText xml:space="preserve"> </w:instrText>
      </w:r>
      <w:r>
        <w:rPr>
          <w:rFonts w:ascii="宋体" w:hAnsi="宋体"/>
          <w:bCs/>
          <w:sz w:val="21"/>
          <w:szCs w:val="21"/>
          <w:u w:val="single"/>
        </w:rPr>
        <w:fldChar w:fldCharType="separate"/>
      </w:r>
      <w:r>
        <w:rPr>
          <w:rFonts w:hint="eastAsia" w:ascii="宋体" w:hAnsi="宋体"/>
          <w:bCs/>
          <w:sz w:val="21"/>
          <w:szCs w:val="21"/>
          <w:u w:val="single"/>
        </w:rPr>
        <w:t xml:space="preserve">③</w:t>
      </w:r>
      <w:r>
        <w:rPr>
          <w:rFonts w:ascii="宋体" w:hAnsi="宋体"/>
          <w:bCs/>
          <w:sz w:val="21"/>
          <w:szCs w:val="21"/>
          <w:u w:val="single"/>
        </w:rPr>
        <w:fldChar w:fldCharType="end"/>
      </w:r>
      <w:r>
        <w:rPr>
          <w:rFonts w:hint="eastAsia" w:ascii="宋体" w:hAnsi="宋体"/>
          <w:bCs/>
          <w:sz w:val="21"/>
          <w:szCs w:val="21"/>
          <w:u w:val="single"/>
        </w:rPr>
        <w:t xml:space="preserve">在系统试运行期间所出现的问题得到解决，并运行正常。</w:t>
      </w:r>
      <w:r/>
    </w:p>
    <w:p>
      <w:pPr>
        <w:ind w:left="0" w:firstLine="420"/>
        <w:spacing w:line="480" w:lineRule="exact"/>
        <w:rPr>
          <w:rFonts w:ascii="宋体" w:hAnsi="宋体"/>
          <w:bCs/>
          <w:sz w:val="21"/>
          <w:szCs w:val="21"/>
          <w:u w:val="single"/>
        </w:rPr>
      </w:pPr>
      <w:r>
        <w:rPr>
          <w:rFonts w:ascii="宋体" w:hAnsi="宋体"/>
          <w:bCs/>
          <w:sz w:val="21"/>
          <w:szCs w:val="21"/>
          <w:u w:val="single"/>
        </w:rPr>
        <w:fldChar w:fldCharType="begin"/>
      </w:r>
      <w:r>
        <w:rPr>
          <w:rFonts w:ascii="宋体" w:hAnsi="宋体"/>
          <w:bCs/>
          <w:sz w:val="21"/>
          <w:szCs w:val="21"/>
          <w:u w:val="single"/>
        </w:rPr>
        <w:instrText xml:space="preserve"> </w:instrText>
      </w:r>
      <w:r>
        <w:rPr>
          <w:rFonts w:hint="eastAsia" w:ascii="宋体" w:hAnsi="宋体"/>
          <w:bCs/>
          <w:sz w:val="21"/>
          <w:szCs w:val="21"/>
          <w:u w:val="single"/>
        </w:rPr>
        <w:instrText xml:space="preserve">= 4 \* GB3</w:instrText>
      </w:r>
      <w:r>
        <w:rPr>
          <w:rFonts w:ascii="宋体" w:hAnsi="宋体"/>
          <w:bCs/>
          <w:sz w:val="21"/>
          <w:szCs w:val="21"/>
          <w:u w:val="single"/>
        </w:rPr>
        <w:instrText xml:space="preserve"> </w:instrText>
      </w:r>
      <w:r>
        <w:rPr>
          <w:rFonts w:ascii="宋体" w:hAnsi="宋体"/>
          <w:bCs/>
          <w:sz w:val="21"/>
          <w:szCs w:val="21"/>
          <w:u w:val="single"/>
        </w:rPr>
        <w:fldChar w:fldCharType="separate"/>
      </w:r>
      <w:r>
        <w:rPr>
          <w:rFonts w:hint="eastAsia" w:ascii="宋体" w:hAnsi="宋体"/>
          <w:bCs/>
          <w:sz w:val="21"/>
          <w:szCs w:val="21"/>
          <w:u w:val="single"/>
        </w:rPr>
        <w:t xml:space="preserve">④</w:t>
      </w:r>
      <w:r>
        <w:rPr>
          <w:rFonts w:ascii="宋体" w:hAnsi="宋体"/>
          <w:bCs/>
          <w:sz w:val="21"/>
          <w:szCs w:val="21"/>
          <w:u w:val="single"/>
        </w:rPr>
        <w:fldChar w:fldCharType="end"/>
      </w:r>
      <w:r>
        <w:rPr>
          <w:rFonts w:hint="eastAsia" w:ascii="宋体" w:hAnsi="宋体"/>
          <w:bCs/>
          <w:sz w:val="21"/>
          <w:szCs w:val="21"/>
          <w:u w:val="single"/>
        </w:rPr>
        <w:t xml:space="preserve">在规定时间内完成交货并验收，并经</w:t>
      </w:r>
      <w:r>
        <w:rPr>
          <w:rFonts w:hint="eastAsia" w:ascii="宋体" w:hAnsi="宋体"/>
          <w:bCs/>
          <w:sz w:val="21"/>
          <w:szCs w:val="21"/>
          <w:u w:val="single"/>
        </w:rPr>
        <w:t xml:space="preserve">甲方</w:t>
      </w:r>
      <w:r>
        <w:rPr>
          <w:rFonts w:hint="eastAsia" w:ascii="宋体" w:hAnsi="宋体"/>
          <w:bCs/>
          <w:sz w:val="21"/>
          <w:szCs w:val="21"/>
          <w:u w:val="single"/>
        </w:rPr>
        <w:t xml:space="preserve">确认。</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（4）</w:t>
      </w:r>
      <w:r>
        <w:rPr>
          <w:rFonts w:hint="eastAsia" w:ascii="宋体" w:hAnsi="宋体"/>
          <w:bCs/>
          <w:sz w:val="21"/>
          <w:szCs w:val="21"/>
          <w:u w:val="single"/>
        </w:rPr>
        <w:t xml:space="preserve">乙方</w:t>
      </w:r>
      <w:r>
        <w:rPr>
          <w:rFonts w:hint="eastAsia" w:ascii="宋体" w:hAnsi="宋体"/>
          <w:bCs/>
          <w:sz w:val="21"/>
          <w:szCs w:val="21"/>
          <w:u w:val="single"/>
        </w:rPr>
        <w:t xml:space="preserve">提供货物未达到招标文件规定要求，且对</w:t>
      </w:r>
      <w:r>
        <w:rPr>
          <w:rFonts w:hint="eastAsia" w:ascii="宋体" w:hAnsi="宋体"/>
          <w:bCs/>
          <w:sz w:val="21"/>
          <w:szCs w:val="21"/>
          <w:u w:val="single"/>
        </w:rPr>
        <w:t xml:space="preserve">甲方</w:t>
      </w:r>
      <w:r>
        <w:rPr>
          <w:rFonts w:hint="eastAsia" w:ascii="宋体" w:hAnsi="宋体"/>
          <w:bCs/>
          <w:sz w:val="21"/>
          <w:szCs w:val="21"/>
          <w:u w:val="single"/>
        </w:rPr>
        <w:t xml:space="preserve">造成损失的，由</w:t>
      </w:r>
      <w:r>
        <w:rPr>
          <w:rFonts w:hint="eastAsia" w:ascii="宋体" w:hAnsi="宋体"/>
          <w:bCs/>
          <w:sz w:val="21"/>
          <w:szCs w:val="21"/>
          <w:u w:val="single"/>
        </w:rPr>
        <w:t xml:space="preserve">乙方</w:t>
      </w:r>
      <w:r>
        <w:rPr>
          <w:rFonts w:hint="eastAsia" w:ascii="宋体" w:hAnsi="宋体"/>
          <w:bCs/>
          <w:sz w:val="21"/>
          <w:szCs w:val="21"/>
          <w:u w:val="single"/>
        </w:rPr>
        <w:t xml:space="preserve">承担一切责任，并赔偿所造成的损失。</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w:t>
      </w:r>
      <w:r>
        <w:rPr>
          <w:rFonts w:ascii="宋体" w:hAnsi="宋体"/>
          <w:sz w:val="21"/>
          <w:szCs w:val="21"/>
          <w:highlight w:val="yellow"/>
          <w:u w:val="single"/>
        </w:rPr>
        <w:t xml:space="preserve">5</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66"/>
        <w:ind w:left="0" w:firstLine="0"/>
        <w:rPr>
          <w:rFonts w:ascii="宋体" w:hAnsi="宋体"/>
          <w:b/>
          <w:sz w:val="44"/>
          <w:szCs w:val="22"/>
        </w:rPr>
      </w:pPr>
      <w:r>
        <w:rPr>
          <w:rFonts w:ascii="宋体" w:hAnsi="宋体"/>
          <w:b/>
          <w:sz w:val="44"/>
          <w:szCs w:val="22"/>
        </w:rPr>
      </w:r>
      <w:r/>
    </w:p>
    <w:p>
      <w:pPr>
        <w:pStyle w:val="1066"/>
        <w:ind w:left="400" w:firstLine="883"/>
        <w:rPr>
          <w:rFonts w:ascii="宋体" w:hAnsi="宋体"/>
          <w:b/>
          <w:sz w:val="44"/>
          <w:szCs w:val="22"/>
        </w:rPr>
      </w:pPr>
      <w:r>
        <w:rPr>
          <w:rFonts w:hint="eastAsia" w:ascii="宋体" w:hAnsi="宋体"/>
          <w:b/>
          <w:sz w:val="44"/>
          <w:szCs w:val="22"/>
        </w:rPr>
        <w:br w:type="page" w:clear="all"/>
      </w:r>
      <w:r/>
    </w:p>
    <w:p>
      <w:pPr>
        <w:pStyle w:val="1007"/>
        <w:ind w:left="0" w:firstLine="0"/>
        <w:jc w:val="center"/>
        <w:rPr>
          <w:rFonts w:ascii="宋体" w:hAnsi="宋体"/>
          <w:b/>
          <w:sz w:val="44"/>
          <w:szCs w:val="22"/>
        </w:rPr>
      </w:pPr>
      <w:r/>
      <w:bookmarkStart w:id="125" w:name="_Toc105397795"/>
      <w:r>
        <w:rPr>
          <w:rFonts w:hint="eastAsia" w:ascii="宋体" w:hAnsi="宋体"/>
          <w:b/>
          <w:sz w:val="44"/>
          <w:szCs w:val="22"/>
        </w:rPr>
        <w:t xml:space="preserve">第六章 </w:t>
      </w:r>
      <w:bookmarkStart w:id="126" w:name="评分要点"/>
      <w:r/>
      <w:bookmarkEnd w:id="126"/>
      <w:r>
        <w:rPr>
          <w:rFonts w:hint="eastAsia" w:ascii="宋体" w:hAnsi="宋体"/>
          <w:b/>
          <w:sz w:val="44"/>
          <w:szCs w:val="22"/>
        </w:rPr>
        <w:t xml:space="preserve">评标办法和评分标准</w:t>
      </w:r>
      <w:bookmarkEnd w:id="117"/>
      <w:r/>
      <w:bookmarkEnd w:id="118"/>
      <w:r/>
      <w:bookmarkEnd w:id="119"/>
      <w:r/>
      <w:bookmarkEnd w:id="125"/>
      <w:r/>
      <w:r/>
    </w:p>
    <w:p>
      <w:pPr>
        <w:ind w:left="0" w:firstLine="422"/>
        <w:spacing w:line="360" w:lineRule="auto"/>
        <w:rPr>
          <w:rFonts w:ascii="宋体" w:hAnsi="宋体"/>
          <w:b/>
          <w:sz w:val="21"/>
          <w:szCs w:val="21"/>
        </w:rPr>
      </w:pPr>
      <w:r/>
      <w:bookmarkStart w:id="127" w:name="_Toc17476"/>
      <w:r/>
      <w:bookmarkStart w:id="128" w:name="_Toc16264"/>
      <w:r/>
      <w:bookmarkStart w:id="129" w:name="_Toc698"/>
      <w:r>
        <w:rPr>
          <w:rFonts w:hint="eastAsia" w:ascii="宋体" w:hAnsi="宋体"/>
          <w:b/>
          <w:sz w:val="21"/>
          <w:szCs w:val="21"/>
        </w:rPr>
        <w:t xml:space="preserve">一、评标办法：</w:t>
      </w:r>
      <w:bookmarkEnd w:id="127"/>
      <w:r/>
      <w:bookmarkEnd w:id="128"/>
      <w:r/>
      <w:bookmarkEnd w:id="129"/>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0" w:name="OLE_LINK13"/>
      <w:r/>
      <w:bookmarkStart w:id="131"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0"/>
      <w:r/>
      <w:bookmarkEnd w:id="131"/>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2" w:name="OLE_LINK29"/>
      <w:r/>
      <w:bookmarkStart w:id="133"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4" w:name="OLE_LINK17"/>
      <w:r/>
      <w:bookmarkStart w:id="13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4"/>
      <w:r/>
      <w:bookmarkEnd w:id="135"/>
      <w:r/>
      <w:bookmarkEnd w:id="136"/>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2"/>
      <w:r/>
      <w:bookmarkEnd w:id="133"/>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25"/>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8"/>
        <w:gridCol w:w="7283"/>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37" w:name="OLE_LINK54"/>
            <w:r/>
            <w:bookmarkStart w:id="138"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8"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3"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30分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3"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hint="eastAsia" w:ascii="宋体" w:hAnsi="宋体" w:cs="Times New Roman"/>
                <w:b/>
                <w:bCs/>
                <w:sz w:val="21"/>
                <w:szCs w:val="22"/>
              </w:rPr>
              <w:t xml:space="preserve">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70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实施</w:t>
            </w:r>
            <w:r>
              <w:rPr>
                <w:rFonts w:hint="eastAsia" w:ascii="宋体" w:hAnsi="宋体"/>
                <w:bCs/>
                <w:sz w:val="21"/>
                <w:szCs w:val="22"/>
              </w:rPr>
              <w:t xml:space="preserve">方案</w:t>
            </w:r>
            <w:r/>
          </w:p>
        </w:tc>
        <w:tc>
          <w:tcPr>
            <w:tcW w:w="7283"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w:t>
            </w:r>
            <w:r>
              <w:rPr>
                <w:rFonts w:hint="eastAsia" w:ascii="宋体" w:hAnsi="宋体"/>
                <w:bCs/>
                <w:sz w:val="21"/>
                <w:szCs w:val="22"/>
              </w:rPr>
              <w:t xml:space="preserve">实施</w:t>
            </w:r>
            <w:r>
              <w:rPr>
                <w:rFonts w:hint="eastAsia" w:ascii="宋体" w:hAnsi="宋体"/>
                <w:bCs/>
                <w:sz w:val="21"/>
                <w:szCs w:val="22"/>
              </w:rPr>
              <w:t xml:space="preserve">方案</w:t>
            </w:r>
            <w:r>
              <w:rPr>
                <w:rFonts w:hint="eastAsia" w:ascii="宋体" w:hAnsi="宋体" w:cs="Times New Roman"/>
                <w:bCs/>
                <w:color w:val="000000" w:themeColor="text1"/>
                <w:sz w:val="21"/>
                <w:szCs w:val="21"/>
              </w:rPr>
              <w:t xml:space="preserve">。</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w:t>
            </w:r>
            <w:r>
              <w:rPr>
                <w:rFonts w:hint="eastAsia" w:ascii="宋体" w:hAnsi="宋体"/>
                <w:sz w:val="21"/>
              </w:rPr>
              <w:t xml:space="preserve">整体进度安排</w:t>
            </w:r>
            <w:r>
              <w:rPr>
                <w:rFonts w:hint="eastAsia" w:ascii="宋体" w:hAnsi="宋体" w:cs="Times New Roman"/>
                <w:bCs/>
                <w:color w:val="000000" w:themeColor="text1"/>
                <w:sz w:val="21"/>
                <w:szCs w:val="21"/>
              </w:rPr>
              <w:t xml:space="preserve">；</w:t>
            </w:r>
            <w:r/>
          </w:p>
          <w:p>
            <w:pPr>
              <w:numPr>
                <w:ilvl w:val="255"/>
                <w:numId w:val="0"/>
              </w:numP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w:t>
            </w:r>
            <w:r>
              <w:rPr>
                <w:rFonts w:hint="eastAsia" w:ascii="宋体" w:hAnsi="宋体"/>
                <w:sz w:val="21"/>
              </w:rPr>
              <w:t xml:space="preserve">人员安排</w:t>
            </w:r>
            <w:r>
              <w:rPr>
                <w:rFonts w:hint="eastAsia" w:ascii="宋体" w:hAnsi="宋体" w:cs="Times New Roman"/>
                <w:bCs/>
                <w:color w:val="000000" w:themeColor="text1"/>
                <w:sz w:val="21"/>
                <w:szCs w:val="21"/>
              </w:rPr>
              <w:t xml:space="preserve">；</w:t>
            </w:r>
            <w:r/>
          </w:p>
          <w:p>
            <w:pPr>
              <w:ind w:left="0"/>
              <w:widowControl w:val="off"/>
              <w:rPr>
                <w:rFonts w:ascii="宋体" w:hAnsi="宋体"/>
                <w:sz w:val="21"/>
              </w:rPr>
            </w:pPr>
            <w:r>
              <w:rPr>
                <w:rFonts w:hint="eastAsia" w:ascii="宋体" w:hAnsi="宋体" w:cs="Times New Roman"/>
                <w:bCs/>
                <w:color w:val="000000" w:themeColor="text1"/>
                <w:sz w:val="21"/>
                <w:szCs w:val="21"/>
              </w:rPr>
              <w:t xml:space="preserve">3、</w:t>
            </w:r>
            <w:r>
              <w:rPr>
                <w:rFonts w:hint="eastAsia" w:ascii="宋体" w:hAnsi="宋体"/>
                <w:sz w:val="21"/>
              </w:rPr>
              <w:t xml:space="preserve">安装调试方案；</w:t>
            </w:r>
            <w:r/>
          </w:p>
          <w:p>
            <w:pPr>
              <w:ind w:left="0"/>
              <w:widowControl w:val="off"/>
              <w:rPr>
                <w:rFonts w:ascii="宋体" w:hAnsi="宋体"/>
                <w:sz w:val="21"/>
              </w:rPr>
            </w:pPr>
            <w:r>
              <w:rPr>
                <w:rFonts w:hint="eastAsia"/>
              </w:rPr>
              <w:t xml:space="preserve">4</w:t>
            </w:r>
            <w:r>
              <w:rPr>
                <w:rFonts w:hint="eastAsia"/>
              </w:rPr>
              <w:t xml:space="preserve">、</w:t>
            </w:r>
            <w:r>
              <w:rPr>
                <w:rFonts w:hint="eastAsia" w:ascii="宋体" w:hAnsi="宋体"/>
                <w:sz w:val="21"/>
              </w:rPr>
              <w:t xml:space="preserve">验收方案；</w:t>
            </w:r>
            <w:r/>
          </w:p>
          <w:p>
            <w:pPr>
              <w:ind w:left="0"/>
              <w:rPr>
                <w:rFonts w:ascii="宋体" w:hAnsi="宋体"/>
                <w:sz w:val="21"/>
              </w:rPr>
            </w:pPr>
            <w:r>
              <w:rPr>
                <w:rFonts w:hint="eastAsia"/>
              </w:rPr>
              <w:t xml:space="preserve">5</w:t>
            </w:r>
            <w:r>
              <w:rPr>
                <w:rFonts w:hint="eastAsia"/>
              </w:rPr>
              <w:t xml:space="preserve">、</w:t>
            </w:r>
            <w:r>
              <w:rPr>
                <w:rFonts w:hint="eastAsia" w:ascii="宋体" w:hAnsi="宋体"/>
                <w:sz w:val="21"/>
              </w:rPr>
              <w:t xml:space="preserve">进度保障措施；</w:t>
            </w:r>
            <w:r/>
          </w:p>
          <w:p>
            <w:pPr>
              <w:ind w:left="0"/>
              <w:rPr>
                <w:rFonts w:ascii="宋体" w:hAnsi="宋体"/>
                <w:sz w:val="21"/>
              </w:rPr>
            </w:pPr>
            <w:r>
              <w:rPr>
                <w:rFonts w:hint="eastAsia" w:ascii="宋体" w:hAnsi="宋体"/>
                <w:sz w:val="21"/>
              </w:rPr>
              <w:t xml:space="preserve">6、安全保障措施；</w:t>
            </w:r>
            <w:r/>
          </w:p>
          <w:p>
            <w:pPr>
              <w:pStyle w:val="1019"/>
              <w:ind w:left="0" w:firstLine="0"/>
              <w:rPr>
                <w:rFonts w:ascii="宋体" w:hAnsi="宋体"/>
                <w:sz w:val="21"/>
              </w:rPr>
            </w:pPr>
            <w:r>
              <w:rPr>
                <w:rFonts w:hint="eastAsia"/>
              </w:rPr>
              <w:t xml:space="preserve">7</w:t>
            </w:r>
            <w:r>
              <w:rPr>
                <w:rFonts w:hint="eastAsia"/>
              </w:rPr>
              <w:t xml:space="preserve">、</w:t>
            </w:r>
            <w:r>
              <w:rPr>
                <w:rFonts w:hint="eastAsia" w:ascii="宋体" w:hAnsi="宋体"/>
                <w:sz w:val="21"/>
              </w:rPr>
              <w:t xml:space="preserve">质量保障措施；</w:t>
            </w:r>
            <w:r/>
          </w:p>
          <w:p>
            <w:pPr>
              <w:pStyle w:val="1019"/>
              <w:ind w:left="0" w:firstLine="0"/>
            </w:pPr>
            <w:r>
              <w:rPr>
                <w:rFonts w:ascii="宋体" w:hAnsi="宋体"/>
                <w:sz w:val="21"/>
              </w:rPr>
              <w:t xml:space="preserve">8</w:t>
            </w:r>
            <w:r>
              <w:rPr>
                <w:rFonts w:hint="eastAsia" w:ascii="宋体" w:hAnsi="宋体"/>
                <w:sz w:val="21"/>
              </w:rPr>
              <w:t xml:space="preserve">、应急保障措施。</w:t>
            </w:r>
            <w:r/>
          </w:p>
          <w:p>
            <w:pPr>
              <w:pStyle w:val="1019"/>
              <w:ind w:left="0" w:firstLine="0"/>
              <w:rPr>
                <w:rFonts w:ascii="宋体" w:hAnsi="宋体"/>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培训方案</w:t>
            </w:r>
            <w:r/>
          </w:p>
        </w:tc>
        <w:tc>
          <w:tcPr>
            <w:tcW w:w="7283" w:type="dxa"/>
            <w:vAlign w:val="center"/>
            <w:textDirection w:val="lrTb"/>
            <w:noWrap w:val="false"/>
          </w:tcPr>
          <w:p>
            <w:pPr>
              <w:ind w:left="0"/>
              <w:rPr>
                <w:rFonts w:ascii="宋体" w:hAnsi="宋体"/>
                <w:sz w:val="21"/>
                <w:szCs w:val="22"/>
              </w:rPr>
            </w:pPr>
            <w:r/>
            <w:bookmarkStart w:id="139" w:name="OLE_LINK45"/>
            <w:r>
              <w:rPr>
                <w:rFonts w:hint="eastAsia" w:ascii="宋体" w:hAnsi="宋体"/>
                <w:sz w:val="21"/>
                <w:szCs w:val="21"/>
                <w:lang w:bidi="ar"/>
              </w:rPr>
              <w:t xml:space="preserve">投标人根据本项目特点，制定</w:t>
            </w:r>
            <w:r>
              <w:rPr>
                <w:rFonts w:hint="eastAsia" w:ascii="宋体" w:hAnsi="宋体"/>
                <w:sz w:val="21"/>
                <w:szCs w:val="21"/>
                <w:lang w:bidi="ar"/>
              </w:rPr>
              <w:t xml:space="preserve">培训</w:t>
            </w:r>
            <w:r>
              <w:rPr>
                <w:rFonts w:ascii="宋体" w:hAnsi="宋体" w:cs="Times New Roman"/>
                <w:bCs/>
                <w:sz w:val="21"/>
                <w:szCs w:val="22"/>
              </w:rPr>
              <w:t xml:space="preserve">方案</w:t>
            </w:r>
            <w:r>
              <w:rPr>
                <w:rFonts w:hint="eastAsia" w:ascii="宋体" w:hAnsi="宋体"/>
                <w:sz w:val="21"/>
                <w:szCs w:val="21"/>
                <w:lang w:bidi="ar"/>
              </w:rPr>
              <w:t xml:space="preserve">。</w:t>
            </w:r>
            <w:r/>
          </w:p>
          <w:p>
            <w:pPr>
              <w:numPr>
                <w:ilvl w:val="255"/>
                <w:numId w:val="0"/>
              </w:numPr>
              <w:widowControl w:val="off"/>
              <w:rPr>
                <w:rFonts w:ascii="宋体" w:hAnsi="宋体"/>
                <w:sz w:val="21"/>
              </w:rPr>
            </w:pPr>
            <w:r>
              <w:rPr>
                <w:rFonts w:ascii="宋体" w:hAnsi="宋体"/>
                <w:sz w:val="21"/>
                <w:szCs w:val="22"/>
              </w:rPr>
              <w:t xml:space="preserve">1</w:t>
            </w:r>
            <w:r>
              <w:rPr>
                <w:rFonts w:hint="eastAsia" w:ascii="宋体" w:hAnsi="宋体"/>
                <w:sz w:val="21"/>
                <w:szCs w:val="22"/>
              </w:rPr>
              <w:t xml:space="preserve">、</w:t>
            </w:r>
            <w:r>
              <w:rPr>
                <w:rFonts w:hint="eastAsia" w:ascii="宋体" w:hAnsi="宋体"/>
                <w:sz w:val="21"/>
              </w:rPr>
              <w:t xml:space="preserve">培训目标</w:t>
            </w:r>
            <w:r>
              <w:rPr>
                <w:rFonts w:hint="eastAsia" w:ascii="宋体" w:hAnsi="宋体"/>
                <w:sz w:val="21"/>
              </w:rPr>
              <w:t xml:space="preserve">；</w:t>
            </w:r>
            <w:r/>
          </w:p>
          <w:p>
            <w:pPr>
              <w:numPr>
                <w:ilvl w:val="255"/>
                <w:numId w:val="0"/>
              </w:numPr>
              <w:widowControl w:val="off"/>
              <w:rPr>
                <w:rFonts w:ascii="宋体" w:hAnsi="宋体"/>
                <w:sz w:val="21"/>
              </w:rPr>
            </w:pPr>
            <w:r>
              <w:rPr>
                <w:rFonts w:asciiTheme="majorEastAsia" w:hAnsiTheme="majorEastAsia" w:eastAsiaTheme="majorEastAsia"/>
                <w:sz w:val="21"/>
                <w:szCs w:val="22"/>
              </w:rPr>
              <w:t xml:space="preserve">2</w:t>
            </w:r>
            <w:r>
              <w:rPr>
                <w:rFonts w:hint="eastAsia" w:asciiTheme="majorEastAsia" w:hAnsiTheme="majorEastAsia" w:eastAsiaTheme="majorEastAsia"/>
                <w:sz w:val="21"/>
                <w:szCs w:val="22"/>
              </w:rPr>
              <w:t xml:space="preserve">、</w:t>
            </w:r>
            <w:r>
              <w:rPr>
                <w:rFonts w:hint="eastAsia" w:ascii="宋体" w:hAnsi="宋体"/>
                <w:sz w:val="21"/>
              </w:rPr>
              <w:t xml:space="preserve">培训对象</w:t>
            </w:r>
            <w:r>
              <w:rPr>
                <w:rFonts w:hint="eastAsia" w:ascii="宋体" w:hAnsi="宋体"/>
                <w:sz w:val="21"/>
              </w:rPr>
              <w:t xml:space="preserve">；</w:t>
            </w:r>
            <w:r/>
          </w:p>
          <w:p>
            <w:pPr>
              <w:numPr>
                <w:ilvl w:val="255"/>
                <w:numId w:val="0"/>
              </w:numPr>
              <w:widowControl w:val="off"/>
              <w:rPr>
                <w:rFonts w:ascii="宋体" w:hAnsi="宋体"/>
                <w:sz w:val="21"/>
              </w:rPr>
            </w:pPr>
            <w:r>
              <w:rPr>
                <w:rFonts w:hint="eastAsia" w:asciiTheme="majorEastAsia" w:hAnsiTheme="majorEastAsia" w:eastAsiaTheme="majorEastAsia"/>
                <w:sz w:val="21"/>
                <w:szCs w:val="21"/>
              </w:rPr>
              <w:t xml:space="preserve">3、</w:t>
            </w:r>
            <w:r>
              <w:rPr>
                <w:rFonts w:hint="eastAsia" w:ascii="宋体" w:hAnsi="宋体"/>
                <w:sz w:val="21"/>
              </w:rPr>
              <w:t xml:space="preserve">培训方式</w:t>
            </w:r>
            <w:r>
              <w:rPr>
                <w:rFonts w:hint="eastAsia" w:ascii="宋体" w:hAnsi="宋体"/>
                <w:sz w:val="21"/>
              </w:rPr>
              <w:t xml:space="preserve">；</w:t>
            </w:r>
            <w:r/>
          </w:p>
          <w:p>
            <w:pPr>
              <w:numPr>
                <w:ilvl w:val="255"/>
                <w:numId w:val="0"/>
              </w:numPr>
              <w:widowControl w:val="off"/>
              <w:rPr>
                <w:rFonts w:ascii="宋体" w:hAnsi="宋体"/>
                <w:sz w:val="21"/>
              </w:rPr>
            </w:pPr>
            <w:r>
              <w:rPr>
                <w:rFonts w:hint="eastAsia" w:asciiTheme="majorEastAsia" w:hAnsiTheme="majorEastAsia" w:eastAsiaTheme="majorEastAsia"/>
                <w:sz w:val="21"/>
                <w:szCs w:val="21"/>
              </w:rPr>
              <w:t xml:space="preserve">4、</w:t>
            </w:r>
            <w:r>
              <w:rPr>
                <w:rFonts w:hint="eastAsia" w:ascii="宋体" w:hAnsi="宋体"/>
                <w:sz w:val="21"/>
              </w:rPr>
              <w:t xml:space="preserve">培训时间</w:t>
            </w:r>
            <w:r>
              <w:rPr>
                <w:rFonts w:hint="eastAsia" w:ascii="宋体" w:hAnsi="宋体"/>
                <w:sz w:val="21"/>
              </w:rPr>
              <w:t xml:space="preserve">；</w:t>
            </w:r>
            <w:r/>
          </w:p>
          <w:p>
            <w:pPr>
              <w:numPr>
                <w:ilvl w:val="255"/>
                <w:numId w:val="0"/>
              </w:numPr>
              <w:widowControl w:val="off"/>
              <w:rPr>
                <w:rFonts w:ascii="宋体" w:hAnsi="宋体"/>
                <w:sz w:val="21"/>
              </w:rPr>
            </w:pPr>
            <w:r>
              <w:rPr>
                <w:rFonts w:hint="eastAsia" w:asciiTheme="majorEastAsia" w:hAnsiTheme="majorEastAsia" w:eastAsiaTheme="majorEastAsia"/>
                <w:sz w:val="21"/>
                <w:szCs w:val="21"/>
              </w:rPr>
              <w:t xml:space="preserve">5、</w:t>
            </w:r>
            <w:r>
              <w:rPr>
                <w:rFonts w:hint="eastAsia" w:ascii="宋体" w:hAnsi="宋体"/>
                <w:sz w:val="21"/>
              </w:rPr>
              <w:t xml:space="preserve">培训内容</w:t>
            </w:r>
            <w:r>
              <w:rPr>
                <w:rFonts w:hint="eastAsia" w:ascii="宋体" w:hAnsi="宋体"/>
                <w:sz w:val="21"/>
              </w:rPr>
              <w:t xml:space="preserve">；</w:t>
            </w:r>
            <w:r/>
          </w:p>
          <w:p>
            <w:pPr>
              <w:numPr>
                <w:ilvl w:val="255"/>
                <w:numId w:val="0"/>
              </w:numPr>
              <w:widowControl w:val="off"/>
              <w:rPr>
                <w:rFonts w:ascii="宋体" w:hAnsi="宋体"/>
                <w:sz w:val="21"/>
              </w:rPr>
            </w:pPr>
            <w:r>
              <w:rPr>
                <w:rFonts w:asciiTheme="majorEastAsia" w:hAnsiTheme="majorEastAsia" w:eastAsiaTheme="majorEastAsia"/>
                <w:sz w:val="21"/>
                <w:szCs w:val="21"/>
              </w:rPr>
              <w:t xml:space="preserve">6</w:t>
            </w:r>
            <w:r>
              <w:rPr>
                <w:rFonts w:hint="eastAsia" w:asciiTheme="majorEastAsia" w:hAnsiTheme="majorEastAsia" w:eastAsiaTheme="majorEastAsia"/>
                <w:sz w:val="21"/>
                <w:szCs w:val="21"/>
              </w:rPr>
              <w:t xml:space="preserve">、</w:t>
            </w:r>
            <w:r>
              <w:rPr>
                <w:rFonts w:hint="eastAsia" w:ascii="宋体" w:hAnsi="宋体"/>
                <w:sz w:val="21"/>
              </w:rPr>
              <w:t xml:space="preserve">培训效果评估</w:t>
            </w:r>
            <w:r>
              <w:rPr>
                <w:rFonts w:hint="eastAsia" w:ascii="宋体" w:hAnsi="宋体"/>
                <w:sz w:val="21"/>
              </w:rPr>
              <w:t xml:space="preserve">。</w:t>
            </w:r>
            <w:r/>
          </w:p>
          <w:p>
            <w:pPr>
              <w:ind w:left="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39"/>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售后服务方案</w:t>
            </w:r>
            <w:r/>
          </w:p>
        </w:tc>
        <w:tc>
          <w:tcPr>
            <w:tcW w:w="7283"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w:t>
            </w:r>
            <w:r>
              <w:rPr>
                <w:rFonts w:hint="eastAsia" w:ascii="宋体" w:hAnsi="宋体"/>
                <w:sz w:val="21"/>
              </w:rPr>
              <w:t xml:space="preserve">售后服务计划</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w:t>
            </w:r>
            <w:r>
              <w:rPr>
                <w:rFonts w:hint="eastAsia" w:ascii="宋体" w:hAnsi="宋体"/>
                <w:sz w:val="21"/>
              </w:rPr>
              <w:t xml:space="preserve">售后服务对接机制</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ascii="宋体" w:hAnsi="宋体"/>
                <w:sz w:val="21"/>
                <w:szCs w:val="22"/>
              </w:rPr>
              <w:t xml:space="preserve">3</w:t>
            </w:r>
            <w:r>
              <w:rPr>
                <w:rFonts w:hint="eastAsia" w:ascii="宋体" w:hAnsi="宋体"/>
                <w:sz w:val="21"/>
                <w:szCs w:val="22"/>
              </w:rPr>
              <w:t xml:space="preserve">、</w:t>
            </w:r>
            <w:r>
              <w:rPr>
                <w:rFonts w:hint="eastAsia" w:ascii="宋体" w:hAnsi="宋体"/>
                <w:sz w:val="21"/>
              </w:rPr>
              <w:t xml:space="preserve">售后服务技术力量</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ascii="宋体" w:hAnsi="宋体"/>
                <w:sz w:val="21"/>
                <w:szCs w:val="22"/>
              </w:rPr>
              <w:t xml:space="preserve">4</w:t>
            </w:r>
            <w:r>
              <w:rPr>
                <w:rFonts w:hint="eastAsia" w:ascii="宋体" w:hAnsi="宋体"/>
                <w:sz w:val="21"/>
                <w:szCs w:val="22"/>
              </w:rPr>
              <w:t xml:space="preserve">、</w:t>
            </w:r>
            <w:r>
              <w:rPr>
                <w:rFonts w:hint="eastAsia" w:ascii="宋体" w:hAnsi="宋体"/>
                <w:sz w:val="21"/>
                <w:szCs w:val="22"/>
              </w:rPr>
              <w:t xml:space="preserve">上门服务流程</w:t>
            </w:r>
            <w:r>
              <w:rPr>
                <w:rFonts w:hint="eastAsia" w:ascii="宋体" w:hAnsi="宋体"/>
                <w:sz w:val="21"/>
                <w:szCs w:val="22"/>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5</w:t>
            </w:r>
            <w:r>
              <w:rPr>
                <w:rFonts w:hint="eastAsia" w:ascii="宋体" w:hAnsi="宋体"/>
                <w:sz w:val="21"/>
                <w:szCs w:val="22"/>
              </w:rPr>
              <w:t xml:space="preserve">、</w:t>
            </w:r>
            <w:r>
              <w:rPr>
                <w:rFonts w:hint="eastAsia" w:ascii="宋体" w:hAnsi="宋体"/>
                <w:sz w:val="21"/>
                <w:szCs w:val="22"/>
              </w:rPr>
              <w:t xml:space="preserve">上门服务回访制度</w:t>
            </w:r>
            <w:r>
              <w:rPr>
                <w:rFonts w:hint="eastAsia" w:ascii="宋体" w:hAnsi="宋体"/>
                <w:sz w:val="21"/>
                <w:szCs w:val="22"/>
              </w:rPr>
              <w:t xml:space="preserve">；</w:t>
            </w:r>
            <w:r/>
          </w:p>
          <w:p>
            <w:pPr>
              <w:numPr>
                <w:ilvl w:val="255"/>
                <w:numId w:val="0"/>
              </w:numPr>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分；方案合理性较弱、可行性有所欠缺、操作性不强、与项目实际贴合度不高的得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5</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sz w:val="21"/>
                <w:szCs w:val="21"/>
                <w:lang w:bidi="ar"/>
              </w:rPr>
              <w:t xml:space="preserve">▲</w:t>
            </w:r>
            <w:r>
              <w:rPr>
                <w:rFonts w:hint="eastAsia" w:ascii="宋体" w:hAnsi="宋体"/>
                <w:sz w:val="21"/>
                <w:szCs w:val="21"/>
                <w:lang w:bidi="ar"/>
              </w:rPr>
              <w:t xml:space="preserve">技术参数响应</w:t>
            </w:r>
            <w:r/>
          </w:p>
        </w:tc>
        <w:tc>
          <w:tcPr>
            <w:tcW w:w="7283" w:type="dxa"/>
            <w:vAlign w:val="center"/>
            <w:textDirection w:val="lrTb"/>
            <w:noWrap w:val="false"/>
          </w:tcPr>
          <w:p>
            <w:pPr>
              <w:ind w:left="0"/>
              <w:widowControl w:val="off"/>
              <w:rPr>
                <w:rFonts w:ascii="宋体" w:hAnsi="宋体"/>
                <w:sz w:val="21"/>
                <w:szCs w:val="21"/>
              </w:rPr>
            </w:pPr>
            <w:r/>
            <w:bookmarkStart w:id="140" w:name="OLE_LINK155"/>
            <w:r/>
            <w:bookmarkStart w:id="141" w:name="OLE_LINK156"/>
            <w:r/>
            <w:bookmarkStart w:id="142" w:name="OLE_LINK62"/>
            <w:r/>
            <w:bookmarkStart w:id="143" w:name="OLE_LINK63"/>
            <w:r>
              <w:rPr>
                <w:rFonts w:hint="eastAsia" w:ascii="宋体" w:hAnsi="宋体"/>
                <w:sz w:val="21"/>
                <w:szCs w:val="21"/>
              </w:rPr>
              <w:t xml:space="preserve">投标文件中技术参数完全符合或优于招标文件的技术参数要求的，带“▲”项技术参数，每提供一项证明材料的得</w:t>
            </w:r>
            <w:r>
              <w:rPr>
                <w:rFonts w:ascii="宋体" w:hAnsi="宋体"/>
                <w:sz w:val="21"/>
                <w:szCs w:val="21"/>
              </w:rPr>
              <w:t xml:space="preserve">3</w:t>
            </w:r>
            <w:r>
              <w:rPr>
                <w:rFonts w:hint="eastAsia" w:ascii="宋体" w:hAnsi="宋体"/>
                <w:sz w:val="21"/>
                <w:szCs w:val="21"/>
              </w:rPr>
              <w:t xml:space="preserve">分；最高得</w:t>
            </w:r>
            <w:r>
              <w:rPr>
                <w:rFonts w:ascii="宋体" w:hAnsi="宋体"/>
                <w:sz w:val="21"/>
                <w:szCs w:val="21"/>
              </w:rPr>
              <w:t xml:space="preserve">30</w:t>
            </w:r>
            <w:r>
              <w:rPr>
                <w:rFonts w:hint="eastAsia" w:ascii="宋体" w:hAnsi="宋体"/>
                <w:sz w:val="21"/>
                <w:szCs w:val="21"/>
              </w:rPr>
              <w:t xml:space="preserve">分。</w:t>
            </w:r>
            <w:bookmarkEnd w:id="140"/>
            <w:r/>
            <w:bookmarkEnd w:id="141"/>
            <w:r/>
            <w:r/>
          </w:p>
          <w:p>
            <w:pPr>
              <w:ind w:left="0"/>
              <w:jc w:val="left"/>
              <w:widowControl w:val="off"/>
              <w:rPr>
                <w:rFonts w:ascii="宋体" w:hAnsi="宋体"/>
                <w:b/>
                <w:sz w:val="21"/>
                <w:szCs w:val="21"/>
              </w:rPr>
            </w:pPr>
            <w:r>
              <w:rPr>
                <w:rFonts w:hint="eastAsia" w:ascii="宋体" w:hAnsi="宋体"/>
                <w:b/>
                <w:sz w:val="21"/>
                <w:szCs w:val="21"/>
              </w:rPr>
              <w:t xml:space="preserve">注：带</w:t>
            </w:r>
            <w:r>
              <w:rPr>
                <w:rFonts w:hint="eastAsia" w:ascii="宋体" w:hAnsi="宋体"/>
                <w:b/>
                <w:sz w:val="21"/>
                <w:szCs w:val="21"/>
              </w:rPr>
              <w:t xml:space="preserve">“</w:t>
            </w:r>
            <w:r>
              <w:rPr>
                <w:rFonts w:hint="eastAsia" w:ascii="宋体" w:hAnsi="宋体"/>
                <w:b/>
                <w:sz w:val="21"/>
                <w:szCs w:val="21"/>
              </w:rPr>
              <w:t xml:space="preserve">▲”项技术参数投标文件中需提供以下任意一种证明材料：1.</w:t>
            </w:r>
            <w:r>
              <w:rPr>
                <w:rFonts w:hint="eastAsia" w:ascii="宋体" w:hAnsi="宋体"/>
                <w:b/>
                <w:sz w:val="21"/>
                <w:szCs w:val="21"/>
              </w:rPr>
              <w:t xml:space="preserve">具有国家认可的第三方机构出具的检测报告复印件</w:t>
            </w:r>
            <w:r>
              <w:rPr>
                <w:rFonts w:hint="eastAsia" w:ascii="宋体" w:hAnsi="宋体"/>
                <w:b/>
                <w:sz w:val="21"/>
                <w:szCs w:val="21"/>
              </w:rPr>
              <w:t xml:space="preserve">2.官网截图证明3.产品功能界面截图或彩页说明书，未按要求提供证明材料的不得分。</w:t>
            </w:r>
            <w:bookmarkEnd w:id="142"/>
            <w:r/>
            <w:bookmarkEnd w:id="143"/>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rPr>
                <w:rFonts w:ascii="宋体" w:hAnsi="宋体" w:cs="Times New Roman"/>
                <w:bCs/>
                <w:sz w:val="21"/>
                <w:szCs w:val="22"/>
              </w:rPr>
              <w:t xml:space="preserve">0</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w:t>
            </w:r>
            <w:r>
              <w:rPr>
                <w:rFonts w:hint="eastAsia" w:ascii="宋体" w:hAnsi="宋体"/>
                <w:sz w:val="21"/>
              </w:rPr>
              <w:t xml:space="preserve">技术负责人</w:t>
            </w:r>
            <w:r/>
          </w:p>
        </w:tc>
        <w:tc>
          <w:tcPr>
            <w:tcW w:w="72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拟派的</w:t>
            </w:r>
            <w:r>
              <w:rPr>
                <w:rFonts w:hint="eastAsia" w:ascii="宋体" w:hAnsi="宋体"/>
                <w:sz w:val="21"/>
              </w:rPr>
              <w:t xml:space="preserve">技术负责人</w:t>
            </w:r>
            <w:r>
              <w:rPr>
                <w:rFonts w:hint="eastAsia" w:ascii="宋体" w:hAnsi="宋体"/>
                <w:sz w:val="21"/>
                <w:szCs w:val="21"/>
              </w:rPr>
              <w:t xml:space="preserve">具备：</w:t>
            </w:r>
            <w:r>
              <w:rPr>
                <w:rFonts w:hint="eastAsia" w:ascii="宋体" w:hAnsi="宋体"/>
                <w:b/>
                <w:sz w:val="21"/>
                <w:szCs w:val="21"/>
              </w:rPr>
              <w:t xml:space="preserve">（</w:t>
            </w:r>
            <w:r>
              <w:rPr>
                <w:rFonts w:hint="eastAsia" w:ascii="宋体" w:hAnsi="宋体"/>
                <w:b/>
                <w:sz w:val="21"/>
                <w:szCs w:val="21"/>
              </w:rPr>
              <w:t xml:space="preserve">中标</w:t>
            </w:r>
            <w:r>
              <w:rPr>
                <w:rFonts w:hint="eastAsia" w:ascii="宋体" w:hAnsi="宋体"/>
                <w:b/>
                <w:sz w:val="21"/>
                <w:szCs w:val="21"/>
              </w:rPr>
              <w:t xml:space="preserve">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信息系统项目管理师证书；</w:t>
            </w:r>
            <w:r>
              <w:rPr>
                <w:rFonts w:ascii="宋体" w:hAnsi="宋体"/>
                <w:sz w:val="21"/>
                <w:szCs w:val="21"/>
                <w:lang w:bidi="ar"/>
              </w:rPr>
              <w:t xml:space="preserve"> </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相关专业的高级</w:t>
            </w:r>
            <w:r>
              <w:rPr>
                <w:rFonts w:hint="eastAsia" w:ascii="宋体" w:hAnsi="宋体"/>
                <w:sz w:val="21"/>
                <w:szCs w:val="21"/>
                <w:lang w:bidi="ar"/>
              </w:rPr>
              <w:t xml:space="preserve">职称</w:t>
            </w:r>
            <w:r>
              <w:rPr>
                <w:rFonts w:hint="eastAsia" w:ascii="宋体" w:hAnsi="宋体"/>
                <w:sz w:val="21"/>
                <w:szCs w:val="21"/>
                <w:lang w:bidi="ar"/>
              </w:rPr>
              <w:t xml:space="preserve">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rPr>
            </w:pPr>
            <w:r/>
            <w:bookmarkStart w:id="144" w:name="OLE_LINK48"/>
            <w:r/>
            <w:bookmarkStart w:id="145" w:name="OLE_LINK49"/>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bookmarkEnd w:id="144"/>
            <w:r/>
            <w:bookmarkEnd w:id="145"/>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4</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sz w:val="21"/>
              </w:rPr>
            </w:pPr>
            <w:r>
              <w:rPr>
                <w:rFonts w:hint="eastAsia" w:ascii="宋体" w:hAnsi="宋体"/>
                <w:sz w:val="21"/>
                <w:szCs w:val="21"/>
                <w:lang w:bidi="ar"/>
              </w:rPr>
              <w:t xml:space="preserve">▲</w:t>
            </w:r>
            <w:r>
              <w:rPr>
                <w:rFonts w:hint="eastAsia" w:ascii="宋体" w:hAnsi="宋体"/>
                <w:sz w:val="21"/>
              </w:rPr>
              <w:t xml:space="preserve">项目经理</w:t>
            </w:r>
            <w:r/>
          </w:p>
        </w:tc>
        <w:tc>
          <w:tcPr>
            <w:tcW w:w="72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拟派的</w:t>
            </w:r>
            <w:r>
              <w:rPr>
                <w:rFonts w:hint="eastAsia" w:ascii="宋体" w:hAnsi="宋体"/>
                <w:sz w:val="21"/>
                <w:szCs w:val="21"/>
              </w:rPr>
              <w:t xml:space="preserve">项目经理</w:t>
            </w:r>
            <w:r>
              <w:rPr>
                <w:rFonts w:hint="eastAsia" w:ascii="宋体" w:hAnsi="宋体"/>
                <w:sz w:val="21"/>
                <w:szCs w:val="21"/>
              </w:rPr>
              <w:t xml:space="preserve">具备：</w:t>
            </w:r>
            <w:r>
              <w:rPr>
                <w:rFonts w:hint="eastAsia" w:ascii="宋体" w:hAnsi="宋体"/>
                <w:b/>
                <w:sz w:val="21"/>
                <w:szCs w:val="21"/>
              </w:rPr>
              <w:t xml:space="preserve">（</w:t>
            </w:r>
            <w:r>
              <w:rPr>
                <w:rFonts w:hint="eastAsia" w:ascii="宋体" w:hAnsi="宋体"/>
                <w:b/>
                <w:sz w:val="21"/>
                <w:szCs w:val="21"/>
              </w:rPr>
              <w:t xml:space="preserve">中标</w:t>
            </w:r>
            <w:r>
              <w:rPr>
                <w:rFonts w:hint="eastAsia" w:ascii="宋体" w:hAnsi="宋体"/>
                <w:b/>
                <w:sz w:val="21"/>
                <w:szCs w:val="21"/>
              </w:rPr>
              <w:t xml:space="preserve">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信息系统项目管理师证书；</w:t>
            </w:r>
            <w:r>
              <w:rPr>
                <w:rFonts w:ascii="宋体" w:hAnsi="宋体"/>
                <w:sz w:val="21"/>
                <w:szCs w:val="21"/>
                <w:lang w:bidi="ar"/>
              </w:rPr>
              <w:t xml:space="preserve"> </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相关专业的高级</w:t>
            </w:r>
            <w:r>
              <w:rPr>
                <w:rFonts w:hint="eastAsia" w:ascii="宋体" w:hAnsi="宋体"/>
                <w:sz w:val="21"/>
                <w:szCs w:val="21"/>
                <w:lang w:bidi="ar"/>
              </w:rPr>
              <w:t xml:space="preserve">职称</w:t>
            </w:r>
            <w:r>
              <w:rPr>
                <w:rFonts w:hint="eastAsia" w:ascii="宋体" w:hAnsi="宋体"/>
                <w:sz w:val="21"/>
                <w:szCs w:val="21"/>
                <w:lang w:bidi="ar"/>
              </w:rPr>
              <w:t xml:space="preserve">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4</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sz w:val="21"/>
              </w:rPr>
            </w:pPr>
            <w:r>
              <w:rPr>
                <w:rFonts w:hint="eastAsia" w:ascii="宋体" w:hAnsi="宋体"/>
                <w:sz w:val="21"/>
                <w:szCs w:val="21"/>
                <w:lang w:bidi="ar"/>
              </w:rPr>
              <w:t xml:space="preserve">▲</w:t>
            </w:r>
            <w:r>
              <w:rPr>
                <w:rFonts w:hint="eastAsia" w:ascii="宋体" w:hAnsi="宋体"/>
                <w:sz w:val="21"/>
              </w:rPr>
              <w:t xml:space="preserve">项目团队其他成员</w:t>
            </w:r>
            <w:r>
              <w:rPr>
                <w:rFonts w:hint="eastAsia" w:ascii="宋体" w:hAnsi="宋体"/>
                <w:sz w:val="21"/>
              </w:rPr>
              <w:t xml:space="preserve">（技术负责人和项目经理除外）</w:t>
            </w:r>
            <w:r/>
          </w:p>
        </w:tc>
        <w:tc>
          <w:tcPr>
            <w:tcW w:w="72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拟派的</w:t>
            </w:r>
            <w:r>
              <w:rPr>
                <w:rFonts w:hint="eastAsia" w:ascii="宋体" w:hAnsi="宋体"/>
                <w:sz w:val="21"/>
              </w:rPr>
              <w:t xml:space="preserve">项目团队其他成员（技术负责人和项目经理除外）</w:t>
            </w:r>
            <w:r>
              <w:rPr>
                <w:rFonts w:hint="eastAsia" w:ascii="宋体" w:hAnsi="宋体"/>
                <w:sz w:val="21"/>
                <w:szCs w:val="21"/>
              </w:rPr>
              <w:t xml:space="preserve">具备：</w:t>
            </w:r>
            <w:r>
              <w:rPr>
                <w:rFonts w:hint="eastAsia" w:ascii="宋体" w:hAnsi="宋体"/>
                <w:b/>
                <w:sz w:val="21"/>
                <w:szCs w:val="21"/>
              </w:rPr>
              <w:t xml:space="preserve">（</w:t>
            </w:r>
            <w:r>
              <w:rPr>
                <w:rFonts w:hint="eastAsia" w:ascii="宋体" w:hAnsi="宋体"/>
                <w:b/>
                <w:sz w:val="21"/>
                <w:szCs w:val="21"/>
              </w:rPr>
              <w:t xml:space="preserve">中标</w:t>
            </w:r>
            <w:r>
              <w:rPr>
                <w:rFonts w:hint="eastAsia" w:ascii="宋体" w:hAnsi="宋体"/>
                <w:b/>
                <w:sz w:val="21"/>
                <w:szCs w:val="21"/>
              </w:rPr>
              <w:t xml:space="preserve">后必须在本项目工作）</w:t>
            </w:r>
            <w:r/>
          </w:p>
          <w:p>
            <w:pPr>
              <w:ind w:left="0"/>
              <w:widowControl w:val="off"/>
              <w:rPr>
                <w:rFonts w:ascii="宋体" w:hAnsi="宋体"/>
                <w:sz w:val="21"/>
                <w:szCs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相关专业中</w:t>
            </w:r>
            <w:r>
              <w:rPr>
                <w:rFonts w:hint="eastAsia" w:ascii="宋体" w:hAnsi="宋体"/>
                <w:sz w:val="21"/>
                <w:szCs w:val="21"/>
              </w:rPr>
              <w:t xml:space="preserve">级</w:t>
            </w:r>
            <w:r>
              <w:rPr>
                <w:rFonts w:hint="eastAsia" w:ascii="宋体" w:hAnsi="宋体"/>
                <w:sz w:val="21"/>
                <w:szCs w:val="21"/>
              </w:rPr>
              <w:t xml:space="preserve">或以上</w:t>
            </w:r>
            <w:r>
              <w:rPr>
                <w:rFonts w:hint="eastAsia" w:ascii="宋体" w:hAnsi="宋体"/>
                <w:sz w:val="21"/>
                <w:szCs w:val="21"/>
              </w:rPr>
              <w:t xml:space="preserve">工程师证书，每有1人具备得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最高得</w:t>
            </w:r>
            <w:r>
              <w:rPr>
                <w:rFonts w:ascii="宋体" w:hAnsi="宋体"/>
                <w:sz w:val="21"/>
                <w:szCs w:val="21"/>
              </w:rPr>
              <w:t xml:space="preserve">3</w:t>
            </w:r>
            <w:r>
              <w:rPr>
                <w:rFonts w:hint="eastAsia" w:ascii="宋体" w:hAnsi="宋体"/>
                <w:sz w:val="21"/>
                <w:szCs w:val="21"/>
              </w:rPr>
              <w:t xml:space="preserve">分。</w:t>
            </w:r>
            <w:r>
              <w:rPr>
                <w:rFonts w:ascii="宋体" w:hAnsi="宋体"/>
                <w:sz w:val="21"/>
                <w:szCs w:val="21"/>
              </w:rPr>
              <w:t xml:space="preserve"> </w:t>
            </w:r>
            <w:r/>
          </w:p>
          <w:p>
            <w:pPr>
              <w:ind w:left="0"/>
              <w:widowControl w:val="off"/>
              <w:rPr>
                <w:rFonts w:ascii="宋体" w:hAnsi="宋体"/>
                <w:sz w:val="21"/>
                <w:szCs w:val="21"/>
              </w:rPr>
            </w:pPr>
            <w:r>
              <w:rPr>
                <w:rFonts w:ascii="宋体" w:hAnsi="宋体"/>
                <w:sz w:val="21"/>
                <w:szCs w:val="21"/>
                <w:lang w:val="zh-CN"/>
              </w:rPr>
              <w:t xml:space="preserve">2.</w:t>
            </w:r>
            <w:r>
              <w:rPr>
                <w:rFonts w:hint="eastAsia" w:ascii="宋体" w:hAnsi="宋体"/>
                <w:sz w:val="21"/>
                <w:szCs w:val="21"/>
                <w:lang w:val="zh-CN"/>
              </w:rPr>
              <w:t xml:space="preserve">相关专业本科或以上学历证书，</w:t>
            </w:r>
            <w:r>
              <w:rPr>
                <w:rFonts w:hint="eastAsia" w:ascii="宋体" w:hAnsi="宋体"/>
                <w:sz w:val="21"/>
                <w:szCs w:val="21"/>
              </w:rPr>
              <w:t xml:space="preserve">每有1人具备得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本项</w:t>
            </w:r>
            <w:r>
              <w:rPr>
                <w:rFonts w:hint="eastAsia" w:ascii="宋体" w:hAnsi="宋体"/>
                <w:sz w:val="21"/>
                <w:szCs w:val="21"/>
              </w:rPr>
              <w:t xml:space="preserve">最高得</w:t>
            </w:r>
            <w:r>
              <w:rPr>
                <w:rFonts w:ascii="宋体" w:hAnsi="宋体"/>
                <w:sz w:val="21"/>
                <w:szCs w:val="21"/>
              </w:rPr>
              <w:t xml:space="preserve">6</w:t>
            </w:r>
            <w:r>
              <w:rPr>
                <w:rFonts w:hint="eastAsia" w:ascii="宋体" w:hAnsi="宋体"/>
                <w:sz w:val="21"/>
                <w:szCs w:val="21"/>
              </w:rPr>
              <w:t xml:space="preserve">分。</w:t>
            </w:r>
            <w:r>
              <w:rPr>
                <w:rFonts w:ascii="宋体" w:hAnsi="宋体"/>
                <w:sz w:val="21"/>
                <w:szCs w:val="21"/>
              </w:rPr>
              <w:t xml:space="preserve"> </w:t>
            </w:r>
            <w:r/>
          </w:p>
          <w:p>
            <w:pPr>
              <w:ind w:left="0"/>
              <w:widowControl w:val="off"/>
              <w:rPr>
                <w:rFonts w:ascii="宋体" w:hAnsi="宋体"/>
                <w:b/>
                <w:sz w:val="21"/>
              </w:rPr>
            </w:pPr>
            <w:r>
              <w:rPr>
                <w:rFonts w:hint="eastAsia" w:ascii="宋体" w:hAnsi="宋体"/>
                <w:b/>
                <w:sz w:val="21"/>
                <w:szCs w:val="21"/>
              </w:rPr>
              <w:t xml:space="preserve">注：投标文件内提供身份证正反面扫描件、有效证书或证明扫描件、投标人为其缴纳的最新一期社保证明资料并加盖投标</w:t>
            </w:r>
            <w:r>
              <w:rPr>
                <w:rFonts w:hint="eastAsia" w:ascii="宋体" w:hAnsi="宋体"/>
                <w:b/>
                <w:sz w:val="21"/>
                <w:szCs w:val="21"/>
              </w:rPr>
              <w:t xml:space="preserve">人公章，否则不得分。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w:t>
            </w:r>
            <w:r>
              <w:rPr>
                <w:rFonts w:hint="eastAsia" w:ascii="宋体" w:hAnsi="宋体"/>
                <w:sz w:val="21"/>
                <w:szCs w:val="21"/>
                <w:lang w:bidi="ar"/>
              </w:rPr>
              <w:t xml:space="preserve">体系认证证书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宋体" w:hAnsi="宋体"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rPr>
              <w:t xml:space="preserve">▲</w:t>
            </w:r>
            <w:r>
              <w:rPr>
                <w:rFonts w:hint="eastAsia" w:ascii="宋体" w:hAnsi="宋体" w:cs="Times New Roman"/>
                <w:sz w:val="21"/>
                <w:szCs w:val="22"/>
              </w:rPr>
              <w:t xml:space="preserve">类似项目业绩</w:t>
            </w:r>
            <w:r/>
          </w:p>
        </w:tc>
        <w:tc>
          <w:tcPr>
            <w:shd w:val="clear" w:color="auto" w:fill="auto"/>
            <w:tcW w:w="7283"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w:t>
            </w:r>
            <w:r>
              <w:rPr>
                <w:rFonts w:hint="eastAsia" w:ascii="Times New Roman" w:hAnsi="Times New Roman" w:cs="Times New Roman"/>
                <w:bCs/>
                <w:sz w:val="21"/>
                <w:szCs w:val="22"/>
              </w:rPr>
              <w:t xml:space="preserve">（或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w:t>
            </w:r>
            <w:r>
              <w:rPr>
                <w:rFonts w:hint="eastAsia" w:ascii="宋体" w:hAnsi="宋体"/>
                <w:sz w:val="21"/>
                <w:szCs w:val="21"/>
              </w:rPr>
              <w:t xml:space="preserve">自2023年</w:t>
            </w:r>
            <w:r>
              <w:rPr>
                <w:rFonts w:ascii="宋体" w:hAnsi="宋体"/>
                <w:sz w:val="21"/>
                <w:szCs w:val="21"/>
              </w:rPr>
              <w:t xml:space="preserve">1</w:t>
            </w:r>
            <w:r>
              <w:rPr>
                <w:rFonts w:hint="eastAsia" w:ascii="宋体" w:hAnsi="宋体"/>
                <w:sz w:val="21"/>
                <w:szCs w:val="21"/>
              </w:rPr>
              <w:t xml:space="preserve">月1日起至今（以合同签订日期为准）具有类似项目业绩的，每提供一个得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pStyle w:val="1019"/>
              <w:ind w:left="0" w:firstLine="0"/>
            </w:pPr>
            <w:r>
              <w:rPr>
                <w:rFonts w:hint="eastAsia"/>
                <w:b/>
                <w:bCs/>
                <w:color w:val="000000" w:themeColor="text1"/>
                <w:sz w:val="21"/>
                <w:szCs w:val="22"/>
              </w:rPr>
              <w:t xml:space="preserve">（注：投标文件中需提供合同复印件并加盖投标单位公章，不提供不得分。类似业绩日期认定：以签订合同日期为准）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4</w:t>
            </w:r>
            <w:bookmarkEnd w:id="137"/>
            <w:r/>
            <w:bookmarkEnd w:id="138"/>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link w:val="142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 w:type="table" w:styleId="1425"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426" w:customStyle="1">
    <w:name w:val="正文文本缩进 字符"/>
    <w:basedOn w:val="1016"/>
    <w:link w:val="1019"/>
    <w:qFormat/>
    <w:rPr>
      <w:rFonts w:ascii="Times New Roman" w:hAnsi="Times New Roman" w:cs="Times New Roman"/>
    </w:rPr>
  </w:style>
  <w:style w:type="table" w:styleId="1427" w:customStyle="1">
    <w:name w:val="网格型2"/>
    <w:next w:val="1067"/>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5FA1B4D-FE61-4A94-A26C-5F044C8220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71</cp:revision>
  <dcterms:created xsi:type="dcterms:W3CDTF">2026-09-22T07:22:00Z</dcterms:created>
  <dcterms:modified xsi:type="dcterms:W3CDTF">2026-10-10T07:33:51Z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