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spacing w:before="0" w:after="0"/>
        <w:rPr>
          <w:rFonts w:hint="eastAsia" w:ascii="宋体" w:hAnsi="宋体" w:cs="宋体"/>
          <w:bCs/>
          <w:sz w:val="28"/>
          <w:szCs w:val="28"/>
          <w:highlight w:val="none"/>
        </w:rPr>
      </w:pPr>
      <w:r/>
      <w:bookmarkStart w:id="283" w:name="_GoBack"/>
      <w:r>
        <w:rPr>
          <w:rFonts w:hint="eastAsia" w:ascii="宋体" w:hAnsi="宋体" w:cs="宋体"/>
          <w:bCs/>
          <w:sz w:val="28"/>
          <w:szCs w:val="28"/>
          <w:highlight w:val="none"/>
        </w:rPr>
        <w:t xml:space="preserve"> </w:t>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pStyle w:val="1018"/>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18"/>
        <w:ind w:firstLine="0"/>
        <w:tabs>
          <w:tab w:val="left" w:pos="1539" w:leader="none"/>
          <w:tab w:val="center" w:pos="4560" w:leader="none"/>
        </w:tabs>
        <w:rPr>
          <w:rFonts w:hint="eastAsia" w:ascii="宋体" w:hAnsi="宋体" w:cs="宋体"/>
          <w:bCs/>
          <w:sz w:val="32"/>
          <w:highlight w:val="none"/>
        </w:rPr>
      </w:pPr>
      <w:r/>
      <w:bookmarkStart w:id="0" w:name="OLE_LINK156"/>
      <w:r/>
      <w:r/>
    </w:p>
    <w:p>
      <w:pPr>
        <w:pStyle w:val="1018"/>
        <w:ind w:firstLine="0"/>
        <w:jc w:val="center"/>
        <w:tabs>
          <w:tab w:val="left" w:pos="1539" w:leader="none"/>
          <w:tab w:val="center" w:pos="4560" w:leader="none"/>
        </w:tabs>
        <w:rPr>
          <w:rFonts w:hint="eastAsia" w:ascii="宋体" w:hAnsi="宋体" w:cs="宋体"/>
          <w:bCs/>
          <w:sz w:val="32"/>
          <w:highlight w:val="none"/>
        </w:rPr>
      </w:pPr>
      <w:r>
        <w:rPr>
          <w:rFonts w:hint="eastAsia" w:ascii="宋体" w:hAnsi="宋体" w:cs="宋体"/>
          <w:bCs/>
          <w:sz w:val="32"/>
          <w:highlight w:val="none"/>
        </w:rPr>
        <w:t xml:space="preserve">项目名称：</w:t>
      </w:r>
      <w:bookmarkStart w:id="1" w:name="OLE_LINK110"/>
      <w:r/>
      <w:bookmarkStart w:id="2" w:name="_Hlk233187998"/>
      <w:r>
        <w:rPr>
          <w:rFonts w:hint="eastAsia" w:ascii="宋体" w:hAnsi="宋体" w:cs="宋体"/>
          <w:bCs/>
          <w:sz w:val="32"/>
          <w:highlight w:val="none"/>
        </w:rPr>
        <w:t xml:space="preserve">盐城市妇幼保健院低通量数字切片扫描仪</w:t>
      </w:r>
      <w:bookmarkEnd w:id="1"/>
      <w:r/>
      <w:bookmarkEnd w:id="2"/>
      <w:r/>
      <w:r/>
    </w:p>
    <w:p>
      <w:pPr>
        <w:pStyle w:val="1018"/>
        <w:ind w:firstLine="0"/>
        <w:jc w:val="center"/>
        <w:tabs>
          <w:tab w:val="left" w:pos="1539" w:leader="none"/>
          <w:tab w:val="center" w:pos="4560" w:leader="none"/>
        </w:tabs>
        <w:rPr>
          <w:rFonts w:hint="eastAsia" w:ascii="宋体" w:hAnsi="宋体" w:cs="宋体"/>
          <w:bCs/>
          <w:sz w:val="32"/>
          <w:szCs w:val="32"/>
          <w:highlight w:val="none"/>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3" w:name="OLE_LINK1"/>
      <w:r>
        <w:rPr>
          <w:rFonts w:hint="eastAsia" w:ascii="宋体" w:hAnsi="宋体" w:cs="宋体"/>
          <w:bCs/>
          <w:sz w:val="32"/>
          <w:szCs w:val="32"/>
          <w:highlight w:val="none"/>
        </w:rPr>
        <w:t xml:space="preserve">JSZC-320900-HWZX-G2026-0410</w:t>
      </w:r>
      <w:r/>
    </w:p>
    <w:p>
      <w:pPr>
        <w:pStyle w:val="1018"/>
        <w:ind w:firstLine="0"/>
        <w:jc w:val="center"/>
        <w:tabs>
          <w:tab w:val="left" w:pos="1539" w:leader="none"/>
          <w:tab w:val="center" w:pos="4560" w:leader="none"/>
        </w:tabs>
        <w:rPr>
          <w:rFonts w:hint="eastAsia" w:ascii="宋体" w:hAnsi="宋体" w:cs="宋体"/>
          <w:bCs/>
          <w:sz w:val="28"/>
          <w:highlight w:val="none"/>
        </w:rPr>
      </w:pPr>
      <w:r>
        <w:rPr>
          <w:rFonts w:hint="eastAsia" w:ascii="宋体" w:hAnsi="宋体" w:cs="宋体"/>
          <w:bCs/>
          <w:sz w:val="32"/>
          <w:szCs w:val="32"/>
          <w:highlight w:val="none"/>
        </w:rPr>
        <w:t xml:space="preserve">采购代理编号：</w:t>
      </w:r>
      <w:r>
        <w:rPr>
          <w:rFonts w:ascii="宋体" w:hAnsi="宋体" w:cs="宋体"/>
          <w:bCs/>
          <w:sz w:val="32"/>
          <w:szCs w:val="32"/>
          <w:highlight w:val="none"/>
        </w:rPr>
        <w:t xml:space="preserve">0675-266JOC003653</w:t>
      </w:r>
      <w:bookmarkEnd w:id="3"/>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spacing w:before="0" w:after="0"/>
        <w:rPr>
          <w:rFonts w:hint="eastAsia" w:ascii="宋体" w:hAnsi="宋体" w:cs="宋体"/>
          <w:bCs/>
          <w:highlight w:val="none"/>
        </w:rPr>
      </w:pPr>
      <w:r>
        <w:rPr>
          <w:rFonts w:hint="eastAsia" w:ascii="宋体" w:hAnsi="宋体" w:cs="宋体"/>
          <w:bCs/>
          <w:highlight w:val="none"/>
        </w:rPr>
      </w:r>
      <w:r/>
    </w:p>
    <w:p>
      <w:pPr>
        <w:pStyle w:val="1018"/>
        <w:ind w:firstLine="0"/>
        <w:jc w:val="center"/>
        <w:spacing w:before="0" w:after="0"/>
        <w:rPr>
          <w:rFonts w:hint="eastAsia"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盐城市妇幼保健院</w:t>
      </w:r>
      <w:r/>
    </w:p>
    <w:p>
      <w:pPr>
        <w:pStyle w:val="1018"/>
        <w:ind w:firstLine="0"/>
        <w:jc w:val="center"/>
        <w:rPr>
          <w:rFonts w:hint="eastAsia"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1018"/>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10</w:t>
      </w:r>
      <w:r>
        <w:rPr>
          <w:rFonts w:hint="eastAsia" w:ascii="宋体" w:hAnsi="宋体" w:cs="宋体"/>
          <w:bCs/>
          <w:sz w:val="32"/>
          <w:highlight w:val="none"/>
        </w:rPr>
        <w:t xml:space="preserve">月</w:t>
      </w:r>
      <w:r/>
    </w:p>
    <w:p>
      <w:pPr>
        <w:pStyle w:val="1115"/>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24247"/>
      <w:r/>
      <w:bookmarkStart w:id="5" w:name="_Toc24641"/>
      <w:r/>
      <w:bookmarkStart w:id="6" w:name="_Toc8555"/>
      <w:r/>
      <w:bookmarkStart w:id="7" w:name="_Toc120614210"/>
      <w:r/>
      <w:bookmarkStart w:id="8" w:name="_Toc523127445"/>
      <w:r/>
      <w:bookmarkStart w:id="9" w:name="_Toc16938516"/>
      <w:r/>
      <w:bookmarkStart w:id="10" w:name="_Toc479757206"/>
      <w:r/>
      <w:bookmarkStart w:id="11" w:name="_Toc513029200"/>
      <w:r/>
      <w:bookmarkStart w:id="12" w:name="_Toc20823272"/>
      <w:r/>
      <w:r/>
    </w:p>
    <w:p>
      <w:pPr>
        <w:pStyle w:val="111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4"/>
      <w:r/>
      <w:bookmarkEnd w:id="5"/>
      <w:r/>
      <w:bookmarkEnd w:id="6"/>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w:t>
      </w:r>
      <w:bookmarkStart w:id="13" w:name="OLE_LINK160"/>
      <w:r>
        <w:rPr>
          <w:rFonts w:hint="eastAsia" w:hAnsi="宋体" w:cs="黑体"/>
          <w:b w:val="0"/>
          <w:color w:val="000000"/>
          <w:position w:val="0"/>
          <w:sz w:val="36"/>
          <w:szCs w:val="36"/>
          <w:highlight w:val="none"/>
        </w:rPr>
        <w:t xml:space="preserve">招标公告</w:t>
      </w:r>
      <w:bookmarkEnd w:id="13"/>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4" w:name="OLE_LINK41"/>
      <w:r>
        <w:rPr>
          <w:rFonts w:hint="eastAsia" w:hAnsi="宋体" w:cs="黑体"/>
          <w:b w:val="0"/>
          <w:color w:val="000000"/>
          <w:position w:val="0"/>
          <w:sz w:val="36"/>
          <w:szCs w:val="36"/>
          <w:highlight w:val="none"/>
        </w:rPr>
        <w:t xml:space="preserve">投标人须知</w:t>
      </w:r>
      <w:bookmarkEnd w:id="14"/>
      <w:r>
        <w:rPr>
          <w:rFonts w:hint="eastAsia" w:hAnsi="宋体" w:cs="黑体"/>
          <w:b w:val="0"/>
          <w:color w:val="000000"/>
          <w:position w:val="0"/>
          <w:sz w:val="36"/>
          <w:szCs w:val="36"/>
          <w:highlight w:val="none"/>
        </w:rPr>
        <w:t xml:space="preserve">…………………………………7</w:t>
      </w:r>
      <w:r/>
    </w:p>
    <w:p>
      <w:pPr>
        <w:jc w:val="left"/>
        <w:spacing w:line="480" w:lineRule="auto"/>
        <w:tabs>
          <w:tab w:val="left" w:pos="1441" w:leader="none"/>
        </w:tabs>
        <w:rPr>
          <w:rFonts w:hint="eastAsia" w:hAnsi="宋体" w:eastAsia="宋体"/>
          <w:b w:val="0"/>
          <w:position w:val="0"/>
          <w:szCs w:val="24"/>
          <w:highlight w:val="none"/>
          <w:lang w:eastAsia="zh-CN"/>
        </w:rPr>
      </w:pPr>
      <w:r>
        <w:rPr>
          <w:rFonts w:hint="eastAsia" w:hAnsi="宋体" w:cs="黑体"/>
          <w:b w:val="0"/>
          <w:color w:val="000000"/>
          <w:position w:val="0"/>
          <w:sz w:val="36"/>
          <w:szCs w:val="36"/>
          <w:highlight w:val="none"/>
        </w:rPr>
        <w:t xml:space="preserve">三、</w:t>
      </w:r>
      <w:bookmarkStart w:id="15" w:name="OLE_LINK36"/>
      <w:r>
        <w:rPr>
          <w:rFonts w:hint="eastAsia" w:hAnsi="宋体" w:cs="黑体"/>
          <w:b w:val="0"/>
          <w:color w:val="000000"/>
          <w:position w:val="0"/>
          <w:sz w:val="36"/>
          <w:szCs w:val="36"/>
          <w:highlight w:val="none"/>
        </w:rPr>
        <w:t xml:space="preserve">合同文本</w:t>
      </w:r>
      <w:bookmarkEnd w:id="15"/>
      <w:r>
        <w:rPr>
          <w:rFonts w:hint="eastAsia" w:hAnsi="宋体" w:cs="黑体"/>
          <w:b w:val="0"/>
          <w:color w:val="000000"/>
          <w:position w:val="0"/>
          <w:sz w:val="36"/>
          <w:szCs w:val="36"/>
          <w:highlight w:val="none"/>
        </w:rPr>
        <w:t xml:space="preserve">……………………………………2</w:t>
      </w:r>
      <w:r>
        <w:rPr>
          <w:rFonts w:hint="eastAsia" w:hAnsi="宋体" w:cs="黑体"/>
          <w:b w:val="0"/>
          <w:color w:val="000000"/>
          <w:position w:val="0"/>
          <w:sz w:val="36"/>
          <w:szCs w:val="36"/>
          <w:highlight w:val="none"/>
          <w:lang w:val="en-US" w:eastAsia="zh-CN"/>
        </w:rPr>
        <w:t xml:space="preserve">5</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四、</w:t>
      </w:r>
      <w:bookmarkStart w:id="16" w:name="OLE_LINK37"/>
      <w:r>
        <w:rPr>
          <w:rFonts w:hint="eastAsia" w:hAnsi="宋体" w:cs="黑体"/>
          <w:b w:val="0"/>
          <w:color w:val="000000"/>
          <w:position w:val="0"/>
          <w:sz w:val="36"/>
          <w:szCs w:val="36"/>
          <w:highlight w:val="none"/>
        </w:rPr>
        <w:t xml:space="preserve">项目需求</w:t>
      </w:r>
      <w:bookmarkEnd w:id="16"/>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32</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7" w:name="OLE_LINK39"/>
      <w:r>
        <w:rPr>
          <w:rFonts w:hint="eastAsia" w:hAnsi="宋体" w:cs="黑体"/>
          <w:b w:val="0"/>
          <w:color w:val="000000"/>
          <w:position w:val="0"/>
          <w:sz w:val="36"/>
          <w:szCs w:val="36"/>
          <w:highlight w:val="none"/>
        </w:rPr>
        <w:t xml:space="preserve">评</w:t>
      </w:r>
      <w:bookmarkStart w:id="18" w:name="OLE_LINK121"/>
      <w:r/>
      <w:bookmarkStart w:id="19" w:name="OLE_LINK119"/>
      <w:r>
        <w:rPr>
          <w:rFonts w:hint="eastAsia" w:hAnsi="宋体" w:cs="黑体"/>
          <w:b w:val="0"/>
          <w:color w:val="000000"/>
          <w:position w:val="0"/>
          <w:sz w:val="36"/>
          <w:szCs w:val="36"/>
          <w:highlight w:val="none"/>
        </w:rPr>
        <w:t xml:space="preserve">标方法与评标</w:t>
      </w:r>
      <w:bookmarkEnd w:id="18"/>
      <w:r>
        <w:rPr>
          <w:rFonts w:hint="eastAsia" w:hAnsi="宋体" w:cs="黑体"/>
          <w:b w:val="0"/>
          <w:color w:val="000000"/>
          <w:position w:val="0"/>
          <w:sz w:val="36"/>
          <w:szCs w:val="36"/>
          <w:highlight w:val="none"/>
        </w:rPr>
        <w:t xml:space="preserve">标</w:t>
      </w:r>
      <w:bookmarkEnd w:id="19"/>
      <w:r>
        <w:rPr>
          <w:rFonts w:hint="eastAsia" w:hAnsi="宋体" w:cs="黑体"/>
          <w:b w:val="0"/>
          <w:color w:val="000000"/>
          <w:position w:val="0"/>
          <w:sz w:val="36"/>
          <w:szCs w:val="36"/>
          <w:highlight w:val="none"/>
        </w:rPr>
        <w:t xml:space="preserve">准</w:t>
      </w:r>
      <w:bookmarkEnd w:id="17"/>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39</w:t>
      </w:r>
      <w:r/>
    </w:p>
    <w:p>
      <w:pPr>
        <w:jc w:val="left"/>
        <w:spacing w:line="480" w:lineRule="auto"/>
        <w:tabs>
          <w:tab w:val="left" w:pos="1441" w:leader="none"/>
        </w:tabs>
        <w:rPr>
          <w:rFonts w:hint="eastAsia" w:hAnsi="宋体" w:eastAsia="宋体"/>
          <w:b w:val="0"/>
          <w:position w:val="0"/>
          <w:szCs w:val="24"/>
          <w:highlight w:val="none"/>
          <w:lang w:eastAsia="zh-CN"/>
        </w:rPr>
      </w:pPr>
      <w:r>
        <w:rPr>
          <w:rFonts w:hint="eastAsia" w:hAnsi="宋体" w:cs="黑体"/>
          <w:b w:val="0"/>
          <w:color w:val="000000"/>
          <w:position w:val="0"/>
          <w:sz w:val="36"/>
          <w:szCs w:val="36"/>
          <w:highlight w:val="none"/>
        </w:rPr>
        <w:t xml:space="preserve">六、</w:t>
      </w:r>
      <w:bookmarkStart w:id="20" w:name="OLE_LINK40"/>
      <w:r>
        <w:rPr>
          <w:rFonts w:hint="eastAsia" w:hAnsi="宋体" w:cs="黑体"/>
          <w:b w:val="0"/>
          <w:color w:val="000000"/>
          <w:position w:val="0"/>
          <w:sz w:val="36"/>
          <w:szCs w:val="36"/>
          <w:highlight w:val="none"/>
        </w:rPr>
        <w:t xml:space="preserve">投标文件格式</w:t>
      </w:r>
      <w:bookmarkEnd w:id="20"/>
      <w:r>
        <w:rPr>
          <w:rFonts w:hint="eastAsia" w:hAnsi="宋体" w:cs="黑体"/>
          <w:b w:val="0"/>
          <w:color w:val="000000"/>
          <w:position w:val="0"/>
          <w:sz w:val="36"/>
          <w:szCs w:val="36"/>
          <w:highlight w:val="none"/>
        </w:rPr>
        <w:t xml:space="preserve">………………………………4</w:t>
      </w:r>
      <w:r>
        <w:rPr>
          <w:rFonts w:hint="eastAsia" w:hAnsi="宋体" w:cs="黑体"/>
          <w:b w:val="0"/>
          <w:color w:val="000000"/>
          <w:position w:val="0"/>
          <w:sz w:val="36"/>
          <w:szCs w:val="36"/>
          <w:highlight w:val="none"/>
          <w:lang w:val="en-US" w:eastAsia="zh-CN"/>
        </w:rPr>
        <w:t xml:space="preserve">5</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881"/>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854"/>
        <w:spacing w:line="360" w:lineRule="auto"/>
        <w:rPr>
          <w:rFonts w:hint="eastAsia" w:ascii="宋体" w:hAnsi="宋体" w:eastAsia="宋体" w:cs="宋体"/>
          <w:b/>
          <w:bCs/>
          <w:sz w:val="44"/>
          <w:highlight w:val="none"/>
        </w:rPr>
      </w:pPr>
      <w:r/>
      <w:bookmarkStart w:id="21" w:name="_Toc13209"/>
      <w:r/>
      <w:bookmarkStart w:id="22" w:name="OLE_LINK81"/>
      <w:r>
        <w:rPr>
          <w:rFonts w:hint="eastAsia" w:ascii="宋体" w:hAnsi="宋体" w:eastAsia="宋体" w:cs="宋体"/>
          <w:b/>
          <w:bCs/>
          <w:sz w:val="44"/>
          <w:highlight w:val="none"/>
        </w:rPr>
        <w:t xml:space="preserve">第一章  </w:t>
      </w:r>
      <w:bookmarkEnd w:id="7"/>
      <w:r/>
      <w:bookmarkEnd w:id="21"/>
      <w:r/>
      <w:bookmarkStart w:id="23" w:name="_Hlk213685432"/>
      <w:r/>
      <w:bookmarkStart w:id="24" w:name="_Toc120614211"/>
      <w:r>
        <w:rPr>
          <w:rFonts w:hint="eastAsia" w:ascii="宋体" w:hAnsi="宋体" w:eastAsia="宋体" w:cs="宋体"/>
          <w:b/>
          <w:bCs/>
          <w:sz w:val="44"/>
          <w:highlight w:val="none"/>
        </w:rPr>
        <w:t xml:space="preserve">招标公告</w:t>
      </w:r>
      <w:bookmarkEnd w:id="22"/>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5" w:name="OLE_LINK93"/>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盐城市妇幼保健院低通量数字切片扫描仪</w:t>
      </w:r>
      <w:bookmarkStart w:id="26" w:name="OLE_LINK80"/>
      <w:r>
        <w:rPr>
          <w:rFonts w:hint="eastAsia" w:hAnsi="宋体" w:cs="宋体"/>
          <w:b w:val="0"/>
          <w:position w:val="0"/>
          <w:szCs w:val="24"/>
          <w:highlight w:val="none"/>
        </w:rPr>
        <w:t xml:space="preserve">JSZC-320900-HWZX-G2026-0410招标项目的潜在投标人可在“</w:t>
      </w:r>
      <w:bookmarkEnd w:id="26"/>
      <w:r>
        <w:rPr>
          <w:rFonts w:hint="eastAsia" w:hAnsi="宋体" w:cs="宋体"/>
          <w:b w:val="0"/>
          <w:position w:val="0"/>
          <w:szCs w:val="24"/>
          <w:highlight w:val="none"/>
        </w:rPr>
        <w:t xml:space="preserve">苏采云”系统内免费下载（投标人必须在苏采云系统中获取采购文件，方能参与政府采购项目），</w:t>
      </w:r>
      <w:r>
        <w:rPr>
          <w:rFonts w:hint="eastAsia" w:hAnsi="宋体" w:cs="宋体"/>
          <w:b w:val="0"/>
          <w:position w:val="0"/>
          <w:szCs w:val="24"/>
          <w:highlight w:val="none"/>
        </w:rPr>
        <w:t xml:space="preserve">并于2026年</w:t>
      </w:r>
      <w:r>
        <w:rPr>
          <w:rFonts w:hint="eastAsia" w:hAnsi="宋体" w:cs="宋体"/>
          <w:b w:val="0"/>
          <w:position w:val="0"/>
          <w:szCs w:val="24"/>
          <w:highlight w:val="none"/>
          <w:lang w:val="en-US" w:eastAsia="zh-CN"/>
        </w:rPr>
        <w:t xml:space="preserve">11</w:t>
      </w:r>
      <w:r>
        <w:rPr>
          <w:rFonts w:hAnsi="宋体" w:cs="宋体"/>
          <w:b w:val="0"/>
          <w:position w:val="0"/>
          <w:szCs w:val="24"/>
          <w:highlight w:val="none"/>
        </w:rPr>
        <w:t xml:space="preserve">月</w:t>
      </w:r>
      <w:r>
        <w:rPr>
          <w:rFonts w:hint="eastAsia" w:hAnsi="宋体" w:cs="宋体"/>
          <w:b w:val="0"/>
          <w:position w:val="0"/>
          <w:szCs w:val="24"/>
          <w:highlight w:val="none"/>
          <w:lang w:val="en-US" w:eastAsia="zh-CN"/>
        </w:rPr>
        <w:t xml:space="preserve">24</w:t>
      </w:r>
      <w:r>
        <w:rPr>
          <w:rFonts w:hAnsi="宋体" w:cs="宋体"/>
          <w:b w:val="0"/>
          <w:position w:val="0"/>
          <w:szCs w:val="24"/>
          <w:highlight w:val="none"/>
        </w:rPr>
        <w:t xml:space="preserve">日</w:t>
      </w:r>
      <w:r>
        <w:rPr>
          <w:rFonts w:hint="eastAsia" w:hAnsi="宋体" w:cs="宋体"/>
          <w:b w:val="0"/>
          <w:position w:val="0"/>
          <w:szCs w:val="24"/>
          <w:highlight w:val="none"/>
          <w:lang w:val="en-US" w:eastAsia="zh-CN"/>
        </w:rPr>
        <w:t xml:space="preserve">14</w:t>
      </w:r>
      <w:r>
        <w:rPr>
          <w:rFonts w:hint="eastAsia" w:hAnsi="宋体" w:cs="宋体"/>
          <w:b w:val="0"/>
          <w:position w:val="0"/>
          <w:szCs w:val="24"/>
          <w:highlight w:val="none"/>
        </w:rPr>
        <w:t xml:space="preserve">点</w:t>
      </w:r>
      <w:r>
        <w:rPr>
          <w:rFonts w:hint="eastAsia" w:hAnsi="宋体" w:cs="宋体"/>
          <w:b w:val="0"/>
          <w:position w:val="0"/>
          <w:szCs w:val="24"/>
          <w:highlight w:val="none"/>
          <w:lang w:val="en-US" w:eastAsia="zh-CN"/>
        </w:rPr>
        <w:t xml:space="preserve">0</w:t>
      </w:r>
      <w:r>
        <w:rPr>
          <w:rFonts w:hint="eastAsia" w:hAnsi="宋体" w:cs="宋体"/>
          <w:b w:val="0"/>
          <w:position w:val="0"/>
          <w:szCs w:val="24"/>
          <w:highlight w:val="none"/>
        </w:rPr>
        <w:t xml:space="preserve">0</w:t>
      </w:r>
      <w:r>
        <w:rPr>
          <w:rFonts w:hint="eastAsia" w:hAnsi="宋体" w:cs="宋体"/>
          <w:b w:val="0"/>
          <w:position w:val="0"/>
          <w:szCs w:val="24"/>
          <w:highlight w:val="none"/>
        </w:rPr>
        <w:t xml:space="preserve">分（北京时间）前递交投标文件。</w:t>
      </w:r>
      <w:r/>
    </w:p>
    <w:p>
      <w:pPr>
        <w:keepLines/>
        <w:keepNext/>
        <w:spacing w:line="360" w:lineRule="auto"/>
        <w:rPr>
          <w:rFonts w:hint="eastAsia" w:hAnsi="宋体" w:cs="宋体"/>
          <w:szCs w:val="24"/>
          <w:highlight w:val="none"/>
        </w:rPr>
        <w:outlineLvl w:val="1"/>
      </w:pPr>
      <w:r/>
      <w:bookmarkStart w:id="27" w:name="_Toc28359079"/>
      <w:r/>
      <w:bookmarkStart w:id="28" w:name="_Toc35393790"/>
      <w:r/>
      <w:bookmarkStart w:id="29" w:name="_Toc28359002"/>
      <w:r/>
      <w:bookmarkStart w:id="30" w:name="_Toc31329"/>
      <w:r/>
      <w:bookmarkStart w:id="31" w:name="_Toc35393621"/>
      <w:r/>
      <w:bookmarkStart w:id="32" w:name="_Hlk24379207"/>
      <w:r>
        <w:rPr>
          <w:rFonts w:hint="eastAsia" w:hAnsi="宋体" w:cs="宋体"/>
          <w:szCs w:val="24"/>
          <w:highlight w:val="none"/>
        </w:rPr>
        <w:t xml:space="preserve">一、项目基本情况</w:t>
      </w:r>
      <w:bookmarkEnd w:id="27"/>
      <w:r/>
      <w:bookmarkEnd w:id="28"/>
      <w:r/>
      <w:bookmarkEnd w:id="29"/>
      <w:r/>
      <w:bookmarkEnd w:id="30"/>
      <w:r/>
      <w:bookmarkEnd w:id="31"/>
      <w:r/>
      <w:bookmarkEnd w:id="32"/>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1.项目编号：JSZC-320900-HWZX-G2026-0410</w:t>
      </w:r>
      <w:r>
        <w:rPr>
          <w:rFonts w:hint="eastAsia" w:hAnsi="宋体"/>
          <w:b w:val="0"/>
          <w:position w:val="0"/>
          <w:szCs w:val="24"/>
          <w:highlight w:val="none"/>
        </w:rPr>
        <w:tab/>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2.项目名称：盐城市妇幼保健院低通量数字切片扫描仪</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4.预算金额：110.000000万元</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5.最高限价：</w:t>
      </w:r>
      <w:bookmarkStart w:id="33" w:name="OLE_LINK2"/>
      <w:r>
        <w:rPr>
          <w:rFonts w:hint="eastAsia" w:hAnsi="宋体"/>
          <w:b w:val="0"/>
          <w:position w:val="0"/>
          <w:szCs w:val="24"/>
          <w:highlight w:val="none"/>
        </w:rPr>
        <w:t xml:space="preserve">110.000000万元</w:t>
      </w:r>
      <w:bookmarkEnd w:id="33"/>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tbl>
      <w:tblPr>
        <w:tblStyle w:val="864"/>
        <w:tblW w:w="5297"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3707"/>
        <w:gridCol w:w="1306"/>
        <w:gridCol w:w="2684"/>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bookmarkStart w:id="34" w:name="_Hlk192844174"/>
            <w:r/>
            <w:bookmarkStart w:id="35" w:name="OLE_LINK61"/>
            <w:r>
              <w:rPr>
                <w:rFonts w:hint="eastAsia" w:hAnsi="宋体"/>
                <w:b w:val="0"/>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低通量数字切片扫描仪</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2套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bookmarkEnd w:id="34"/>
            <w:r/>
            <w:r/>
          </w:p>
        </w:tc>
      </w:tr>
    </w:tbl>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7.合同履行期限：</w:t>
      </w:r>
      <w:bookmarkEnd w:id="35"/>
      <w:r/>
      <w:bookmarkStart w:id="36" w:name="OLE_LINK7"/>
      <w:r>
        <w:rPr>
          <w:rFonts w:hint="eastAsia" w:hAnsi="宋体" w:cs="宋体"/>
          <w:b w:val="0"/>
          <w:position w:val="0"/>
          <w:szCs w:val="24"/>
          <w:highlight w:val="none"/>
        </w:rPr>
        <w:t xml:space="preserve">详见采购文件</w:t>
      </w:r>
      <w:bookmarkEnd w:id="36"/>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7" w:name="_Hlk142317588"/>
      <w:r>
        <w:rPr>
          <w:rFonts w:hint="eastAsia" w:hAnsi="宋体" w:cs="宋体"/>
          <w:b w:val="0"/>
          <w:position w:val="0"/>
          <w:szCs w:val="24"/>
          <w:highlight w:val="none"/>
        </w:rPr>
        <w:t xml:space="preserve">（一）满足《中华人民共和国政府采购法》第二十二条规定；</w:t>
      </w:r>
      <w:r/>
    </w:p>
    <w:p>
      <w:pPr>
        <w:pStyle w:val="878"/>
        <w:ind w:firstLine="480"/>
        <w:spacing w:line="360" w:lineRule="auto"/>
        <w:rPr>
          <w:rFonts w:hint="eastAsia" w:ascii="宋体" w:hAnsi="宋体" w:eastAsia="宋体" w:cs="宋体"/>
          <w:b w:val="0"/>
          <w:position w:val="0"/>
          <w:sz w:val="24"/>
          <w:szCs w:val="24"/>
          <w:highlight w:val="none"/>
        </w:rPr>
      </w:pPr>
      <w:r/>
      <w:bookmarkStart w:id="38" w:name="OLE_LINK146"/>
      <w:r>
        <w:rPr>
          <w:rFonts w:hint="eastAsia" w:ascii="宋体" w:hAnsi="宋体" w:eastAsia="宋体" w:cs="宋体"/>
          <w:b w:val="0"/>
          <w:position w:val="0"/>
          <w:sz w:val="24"/>
          <w:szCs w:val="24"/>
          <w:highlight w:val="none"/>
        </w:rPr>
        <w:t xml:space="preserve">1.法人或者其他组织的营业执照等证明文件，或自然人的身份证明。</w:t>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2.上一年度（2025年）的财务状况报表（至少提供资产负债表、利润表，投标人成立不满一年无需提供）。</w:t>
      </w:r>
      <w:bookmarkEnd w:id="25"/>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3.具备履行合同所必需的设备和专业技术能力的书面声明。</w:t>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5.参加政府采购活动前3年内在经营活动中没有重大违法记录的书面声明。</w:t>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6.法律、行政法规规定的其他条件。</w:t>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8.单位负责人为同一人或者存在直接控股、管理关系的不同供应商，不得参加同一合同项下的政府采购活动。</w:t>
      </w:r>
      <w:bookmarkEnd w:id="37"/>
      <w:r/>
      <w:bookmarkEnd w:id="38"/>
      <w:r/>
      <w:r/>
    </w:p>
    <w:p>
      <w:pPr>
        <w:spacing w:line="360" w:lineRule="auto"/>
        <w:rPr>
          <w:rFonts w:hint="eastAsia" w:hAnsi="宋体" w:cs="宋体"/>
          <w:b w:val="0"/>
          <w:position w:val="0"/>
          <w:szCs w:val="24"/>
          <w:highlight w:val="none"/>
        </w:rPr>
      </w:pPr>
      <w:r/>
      <w:bookmarkStart w:id="39" w:name="OLE_LINK122"/>
      <w:r>
        <w:rPr>
          <w:rFonts w:hint="eastAsia" w:hAnsi="宋体" w:cs="宋体"/>
          <w:b w:val="0"/>
          <w:position w:val="0"/>
          <w:szCs w:val="24"/>
          <w:highlight w:val="none"/>
        </w:rPr>
        <w:t xml:space="preserve">（二）落实政府采购政策需满足的资格要求：</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无</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int="eastAsia" w:hAnsi="宋体"/>
          <w:b w:val="0"/>
          <w:position w:val="0"/>
          <w:szCs w:val="24"/>
          <w:highlight w:val="none"/>
          <w:shd w:val="clear" w:color="auto" w:fill="ffffff"/>
        </w:rPr>
      </w:pPr>
      <w:r/>
      <w:bookmarkStart w:id="40" w:name="OLE_LINK67"/>
      <w:r/>
      <w:bookmarkStart w:id="41" w:name="OLE_LINK66"/>
      <w:r/>
      <w:bookmarkStart w:id="42" w:name="OLE_LINK25"/>
      <w:r/>
      <w:bookmarkStart w:id="43" w:name="OLE_LINK150"/>
      <w:r>
        <w:rPr>
          <w:rFonts w:hint="eastAsia" w:hAnsi="宋体"/>
          <w:b w:val="0"/>
          <w:position w:val="0"/>
          <w:szCs w:val="24"/>
          <w:highlight w:val="none"/>
          <w:shd w:val="clear" w:color="auto" w:fill="ffffff"/>
        </w:rPr>
        <w:t xml:space="preserve">1.</w:t>
      </w:r>
      <w:bookmarkStart w:id="44" w:name="OLE_LINK120"/>
      <w:r>
        <w:rPr>
          <w:rFonts w:hint="eastAsia" w:hAnsi="宋体"/>
          <w:b w:val="0"/>
          <w:position w:val="0"/>
          <w:szCs w:val="24"/>
          <w:highlight w:val="none"/>
          <w:shd w:val="clear" w:color="auto" w:fill="ffffff"/>
        </w:rPr>
        <w:t xml:space="preserve">法定代表人授权书（原件）。（</w:t>
      </w:r>
      <w:bookmarkStart w:id="45" w:name="OLE_LINK19"/>
      <w:r>
        <w:rPr>
          <w:rFonts w:hint="eastAsia" w:hAnsi="宋体"/>
          <w:b w:val="0"/>
          <w:position w:val="0"/>
          <w:szCs w:val="24"/>
          <w:highlight w:val="none"/>
          <w:shd w:val="clear" w:color="auto" w:fill="ffffff"/>
        </w:rPr>
        <w:t xml:space="preserve">同时提供法定代表人和被授权人身份证复印件以及被授权人</w:t>
      </w:r>
      <w:bookmarkStart w:id="46" w:name="OLE_LINK4"/>
      <w:r>
        <w:rPr>
          <w:rFonts w:hint="eastAsia" w:hAnsi="宋体"/>
          <w:b w:val="0"/>
          <w:position w:val="0"/>
          <w:szCs w:val="24"/>
          <w:highlight w:val="none"/>
          <w:shd w:val="clear" w:color="auto" w:fill="ffffff"/>
        </w:rPr>
        <w:t xml:space="preserve">近三个月内至少一个月</w:t>
      </w:r>
      <w:bookmarkEnd w:id="46"/>
      <w:r>
        <w:rPr>
          <w:rFonts w:hint="eastAsia" w:hAnsi="宋体"/>
          <w:b w:val="0"/>
          <w:position w:val="0"/>
          <w:szCs w:val="24"/>
          <w:highlight w:val="none"/>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5"/>
      <w:r>
        <w:rPr>
          <w:rFonts w:hint="eastAsia" w:hAnsi="宋体"/>
          <w:b w:val="0"/>
          <w:position w:val="0"/>
          <w:szCs w:val="24"/>
          <w:highlight w:val="none"/>
          <w:shd w:val="clear" w:color="auto" w:fill="ffffff"/>
        </w:rPr>
        <w:t xml:space="preserve">）</w:t>
      </w:r>
      <w:bookmarkEnd w:id="44"/>
      <w:r/>
      <w:bookmarkEnd w:id="39"/>
      <w:r/>
      <w:r/>
    </w:p>
    <w:p>
      <w:pPr>
        <w:ind w:firstLine="480"/>
        <w:spacing w:line="360" w:lineRule="auto"/>
        <w:rPr>
          <w:rFonts w:hint="eastAsia" w:hAnsi="宋体"/>
          <w:b w:val="0"/>
          <w:position w:val="0"/>
          <w:szCs w:val="24"/>
          <w:highlight w:val="none"/>
        </w:rPr>
      </w:pPr>
      <w:r/>
      <w:bookmarkStart w:id="47" w:name="OLE_LINK106"/>
      <w:r>
        <w:rPr>
          <w:rFonts w:hint="eastAsia" w:hAnsi="宋体"/>
          <w:b w:val="0"/>
          <w:position w:val="0"/>
          <w:szCs w:val="24"/>
          <w:highlight w:val="none"/>
        </w:rPr>
        <w:t xml:space="preserve">2.投标人须提供所投</w:t>
      </w:r>
      <w:bookmarkStart w:id="48" w:name="OLE_LINK6"/>
      <w:r>
        <w:rPr>
          <w:rFonts w:hint="eastAsia" w:hAnsi="宋体"/>
          <w:b w:val="0"/>
          <w:position w:val="0"/>
          <w:szCs w:val="24"/>
          <w:highlight w:val="none"/>
        </w:rPr>
        <w:t xml:space="preserve">产品有效的医疗器械产品注册证或产品备案凭证</w:t>
      </w:r>
      <w:bookmarkEnd w:id="48"/>
      <w:r>
        <w:rPr>
          <w:rFonts w:hint="eastAsia" w:hAnsi="宋体"/>
          <w:b w:val="0"/>
          <w:position w:val="0"/>
          <w:szCs w:val="24"/>
          <w:highlight w:val="none"/>
        </w:rPr>
        <w:t xml:space="preserve">，</w:t>
      </w:r>
      <w:bookmarkStart w:id="49" w:name="OLE_LINK151"/>
      <w:r>
        <w:rPr>
          <w:rFonts w:hint="eastAsia" w:hAnsi="宋体"/>
          <w:b w:val="0"/>
          <w:position w:val="0"/>
          <w:szCs w:val="24"/>
          <w:highlight w:val="none"/>
        </w:rPr>
        <w:t xml:space="preserve">投标时需提供复印件加盖公章</w:t>
      </w:r>
      <w:bookmarkEnd w:id="49"/>
      <w:r>
        <w:rPr>
          <w:rFonts w:hint="eastAsia" w:hAnsi="宋体"/>
          <w:b w:val="0"/>
          <w:position w:val="0"/>
          <w:szCs w:val="24"/>
          <w:highlight w:val="none"/>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bookmarkEnd w:id="40"/>
      <w:r/>
      <w:bookmarkEnd w:id="41"/>
      <w:r/>
      <w:bookmarkEnd w:id="47"/>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4.本项目不接受进口产品投标。</w:t>
      </w:r>
      <w:bookmarkEnd w:id="42"/>
      <w:r/>
      <w:bookmarkEnd w:id="43"/>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50" w:name="_Toc38985266"/>
      <w:r/>
      <w:bookmarkStart w:id="51" w:name="_Toc28359005"/>
      <w:r/>
      <w:bookmarkStart w:id="52" w:name="_Toc28359082"/>
      <w:r/>
      <w:bookmarkStart w:id="53" w:name="_Toc35393624"/>
      <w:r/>
      <w:bookmarkStart w:id="54" w:name="_Toc35393793"/>
      <w:r>
        <w:rPr>
          <w:rFonts w:hint="eastAsia" w:hAnsi="宋体"/>
          <w:b w:val="0"/>
          <w:position w:val="0"/>
          <w:szCs w:val="24"/>
          <w:highlight w:val="none"/>
          <w:shd w:val="clear" w:color="auto" w:fill="ffffff"/>
        </w:rPr>
        <w:t xml:space="preserve">1.时间：</w:t>
      </w:r>
      <w:bookmarkEnd w:id="50"/>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55"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55"/>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56" w:name="OLE_LINK131"/>
      <w:r>
        <w:rPr>
          <w:rFonts w:hint="eastAsia" w:hAnsi="宋体"/>
          <w:b w:val="0"/>
          <w:position w:val="0"/>
          <w:szCs w:val="24"/>
          <w:highlight w:val="none"/>
          <w:shd w:val="clear" w:color="auto" w:fill="ffffff"/>
        </w:rPr>
        <w:t xml:space="preserve">本项目采用网上注册登记方式。 </w:t>
      </w:r>
      <w:bookmarkEnd w:id="56"/>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51"/>
      <w:r/>
      <w:bookmarkEnd w:id="52"/>
      <w:r>
        <w:rPr>
          <w:rFonts w:hint="eastAsia" w:hAnsi="宋体" w:cs="宋体"/>
          <w:position w:val="0"/>
          <w:szCs w:val="24"/>
          <w:highlight w:val="none"/>
        </w:rPr>
        <w:t xml:space="preserve">截止时间、开标时间和地点</w:t>
      </w:r>
      <w:bookmarkEnd w:id="53"/>
      <w:r/>
      <w:bookmarkEnd w:id="54"/>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w:t>
      </w:r>
      <w:r>
        <w:rPr>
          <w:rFonts w:hint="eastAsia" w:hAnsi="宋体" w:cs="宋体"/>
          <w:b w:val="0"/>
          <w:bCs/>
          <w:position w:val="0"/>
          <w:szCs w:val="24"/>
          <w:highlight w:val="none"/>
        </w:rPr>
        <w:t xml:space="preserve">时间：2026年</w:t>
      </w:r>
      <w:r>
        <w:rPr>
          <w:rFonts w:hint="eastAsia" w:hAnsi="宋体" w:cs="宋体"/>
          <w:b w:val="0"/>
          <w:bCs/>
          <w:position w:val="0"/>
          <w:szCs w:val="24"/>
          <w:highlight w:val="none"/>
          <w:lang w:val="en-US" w:eastAsia="zh-CN"/>
        </w:rPr>
        <w:t xml:space="preserve">11</w:t>
      </w:r>
      <w:r>
        <w:rPr>
          <w:rFonts w:hAnsi="宋体" w:cs="宋体"/>
          <w:b w:val="0"/>
          <w:bCs/>
          <w:position w:val="0"/>
          <w:szCs w:val="24"/>
          <w:highlight w:val="none"/>
        </w:rPr>
        <w:t xml:space="preserve">月</w:t>
      </w:r>
      <w:r>
        <w:rPr>
          <w:rFonts w:hint="eastAsia" w:hAnsi="宋体" w:cs="宋体"/>
          <w:b w:val="0"/>
          <w:bCs/>
          <w:position w:val="0"/>
          <w:szCs w:val="24"/>
          <w:highlight w:val="none"/>
          <w:lang w:val="en-US" w:eastAsia="zh-CN"/>
        </w:rPr>
        <w:t xml:space="preserve">24</w:t>
      </w:r>
      <w:r>
        <w:rPr>
          <w:rFonts w:hAnsi="宋体" w:cs="宋体"/>
          <w:b w:val="0"/>
          <w:bCs/>
          <w:position w:val="0"/>
          <w:szCs w:val="24"/>
          <w:highlight w:val="none"/>
        </w:rPr>
        <w:t xml:space="preserve">日</w:t>
      </w:r>
      <w:r>
        <w:rPr>
          <w:rFonts w:hint="eastAsia" w:hAnsi="宋体" w:cs="宋体"/>
          <w:b w:val="0"/>
          <w:bCs/>
          <w:position w:val="0"/>
          <w:szCs w:val="24"/>
          <w:highlight w:val="none"/>
          <w:lang w:val="en-US" w:eastAsia="zh-CN"/>
        </w:rPr>
        <w:t xml:space="preserve">14</w:t>
      </w:r>
      <w:r>
        <w:rPr>
          <w:rFonts w:hint="eastAsia" w:hAnsi="宋体" w:cs="宋体"/>
          <w:b w:val="0"/>
          <w:bCs/>
          <w:position w:val="0"/>
          <w:szCs w:val="24"/>
          <w:highlight w:val="none"/>
        </w:rPr>
        <w:t xml:space="preserve">:</w:t>
      </w:r>
      <w:r>
        <w:rPr>
          <w:rFonts w:hint="eastAsia" w:hAnsi="宋体" w:cs="宋体"/>
          <w:b w:val="0"/>
          <w:bCs/>
          <w:position w:val="0"/>
          <w:szCs w:val="24"/>
          <w:highlight w:val="none"/>
          <w:lang w:val="en-US" w:eastAsia="zh-CN"/>
        </w:rPr>
        <w:t xml:space="preserve">0</w:t>
      </w:r>
      <w:r>
        <w:rPr>
          <w:rFonts w:hint="eastAsia" w:hAnsi="宋体" w:cs="宋体"/>
          <w:b w:val="0"/>
          <w:bCs/>
          <w:position w:val="0"/>
          <w:szCs w:val="24"/>
          <w:highlight w:val="none"/>
        </w:rPr>
        <w:t xml:space="preserve">0</w:t>
      </w:r>
      <w:r>
        <w:rPr>
          <w:rFonts w:hint="eastAsia" w:hAnsi="宋体" w:cs="宋体"/>
          <w:b w:val="0"/>
          <w:bCs/>
          <w:position w:val="0"/>
          <w:szCs w:val="24"/>
          <w:highlight w:val="none"/>
        </w:rPr>
        <w:t xml:space="preserve">（北京时间）</w:t>
      </w:r>
      <w:r/>
    </w:p>
    <w:p>
      <w:pPr>
        <w:ind w:firstLine="480"/>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int="eastAsia" w:hAnsi="宋体" w:cs="宋体"/>
          <w:position w:val="0"/>
          <w:szCs w:val="24"/>
          <w:highlight w:val="none"/>
        </w:rPr>
        <w:outlineLvl w:val="1"/>
      </w:pPr>
      <w:r/>
      <w:bookmarkStart w:id="57" w:name="_Toc28359007"/>
      <w:r/>
      <w:bookmarkStart w:id="58" w:name="_Toc35393794"/>
      <w:r/>
      <w:bookmarkStart w:id="59" w:name="_Toc35393625"/>
      <w:r/>
      <w:bookmarkStart w:id="60" w:name="_Toc28359084"/>
      <w:r>
        <w:rPr>
          <w:rFonts w:hint="eastAsia" w:hAnsi="宋体" w:cs="宋体"/>
          <w:position w:val="0"/>
          <w:szCs w:val="24"/>
          <w:highlight w:val="none"/>
        </w:rPr>
        <w:t xml:space="preserve">五、公告期限</w:t>
      </w:r>
      <w:bookmarkEnd w:id="57"/>
      <w:r/>
      <w:bookmarkEnd w:id="58"/>
      <w:r/>
      <w:bookmarkEnd w:id="59"/>
      <w:r/>
      <w:bookmarkEnd w:id="60"/>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61" w:name="_Toc35393795"/>
      <w:r/>
      <w:bookmarkStart w:id="62" w:name="_Toc35393626"/>
      <w:r>
        <w:rPr>
          <w:rFonts w:hint="eastAsia" w:hAnsi="宋体" w:cs="宋体"/>
          <w:position w:val="0"/>
          <w:szCs w:val="24"/>
          <w:highlight w:val="none"/>
        </w:rPr>
        <w:t xml:space="preserve">六、其他补充事宜</w:t>
      </w:r>
      <w:bookmarkEnd w:id="61"/>
      <w:r/>
      <w:bookmarkEnd w:id="62"/>
      <w:r/>
      <w:r/>
    </w:p>
    <w:p>
      <w:pPr>
        <w:ind w:firstLine="480"/>
        <w:spacing w:line="360" w:lineRule="auto"/>
        <w:rPr>
          <w:rFonts w:hint="eastAsia" w:hAnsi="宋体"/>
          <w:b w:val="0"/>
          <w:position w:val="0"/>
          <w:szCs w:val="24"/>
          <w:highlight w:val="none"/>
        </w:rPr>
      </w:pPr>
      <w:r/>
      <w:bookmarkStart w:id="63" w:name="OLE_LINK123"/>
      <w:r/>
      <w:bookmarkStart w:id="64" w:name="_Toc28359008"/>
      <w:r/>
      <w:bookmarkStart w:id="65" w:name="_Toc35393627"/>
      <w:r/>
      <w:bookmarkStart w:id="66" w:name="_Toc28359085"/>
      <w:r/>
      <w:bookmarkStart w:id="67" w:name="_Toc35393796"/>
      <w:r>
        <w:rPr>
          <w:rFonts w:hint="eastAsia" w:hAnsi="宋体"/>
          <w:b w:val="0"/>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领取CA和办理电子签章（请至盐城市府西路1号盐城市公共资源交易中心四楼大厅10号</w:t>
      </w:r>
      <w:r>
        <w:rPr>
          <w:rFonts w:hint="eastAsia" w:hAnsi="宋体"/>
          <w:b w:val="0"/>
          <w:position w:val="0"/>
          <w:szCs w:val="24"/>
          <w:highlight w:val="none"/>
          <w:lang w:eastAsia="zh-CN"/>
        </w:rPr>
        <w:t xml:space="preserve">、</w:t>
      </w:r>
      <w:r>
        <w:rPr>
          <w:rFonts w:hint="eastAsia" w:hAnsi="宋体"/>
          <w:b w:val="0"/>
          <w:position w:val="0"/>
          <w:szCs w:val="24"/>
          <w:highlight w:val="none"/>
        </w:rPr>
        <w:t xml:space="preserve">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2.潜在供应商访问电子招标响应交易平台的网络地址和方法：</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2.2 潜在投标人访问“苏采云”系统方法：江苏省政府采购网首页-“苏采云”链接。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2.3 采购文件（后缀名为“.kedt”）、供应商操作手册及政府采购客户端 工具可通过“苏采云”系统相应链接进行下载。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2.4 采购代理机构将数据电文形式的采购文件加载至“苏采云”系统，供潜在供应商下载或者查阅。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2.5 请潜在投标单位提前安装相应的控件（详见《“苏采云”系统供应商操作手册》）并使用谷歌浏览器登录“苏采云”系统参与不见面开评标。 </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如潜在投标人未按上述要求操作，将自行承担所产生的风险。</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3.有关本次招标的事项若存在变动或修改，敬请及时关注在“中国政府采购网”“江苏政府采购网”“盐城市政府采购网”发布的更正公告。</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4.本次招标不收取投标保证金、不收取履约保证金、不收取质量保证金。</w:t>
      </w:r>
      <w:bookmarkEnd w:id="63"/>
      <w:r/>
      <w:r/>
    </w:p>
    <w:p>
      <w:pPr>
        <w:spacing w:line="360" w:lineRule="auto"/>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64"/>
      <w:r/>
      <w:bookmarkEnd w:id="65"/>
      <w:r/>
      <w:bookmarkEnd w:id="66"/>
      <w:r/>
      <w:bookmarkEnd w:id="67"/>
      <w:r/>
      <w:bookmarkEnd w:id="23"/>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1.采购人信息</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称：盐城市妇幼保健院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址：江苏省盐城市世纪大道东路31号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联系人：董老师</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联系电话：0515-66669336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2.采购代理机构信息</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称：江苏海外集团国际工程咨询有限公司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址：南京市建邺区云龙山路58号大唐科技大厦A座第14、15层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联系人：熊改杰</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w:t>
      </w:r>
      <w:r>
        <w:rPr>
          <w:rFonts w:hAnsi="宋体"/>
          <w:b w:val="0"/>
          <w:position w:val="0"/>
          <w:szCs w:val="24"/>
          <w:highlight w:val="none"/>
        </w:rPr>
        <w:t xml:space="preserve">025-84795466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3.项目联系方式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项目联系人：熊改杰、李杰</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电话：025-84795466</w:t>
      </w:r>
      <w:r/>
    </w:p>
    <w:p>
      <w:pPr>
        <w:ind w:right="300"/>
        <w:jc w:val="center"/>
        <w:spacing w:line="360" w:lineRule="auto"/>
        <w:rPr>
          <w:rFonts w:hint="eastAsia" w:hAnsi="宋体" w:cs="宋体"/>
          <w:bCs/>
          <w:sz w:val="44"/>
          <w:highlight w:val="none"/>
        </w:rPr>
      </w:pPr>
      <w:r>
        <w:rPr>
          <w:rFonts w:hint="eastAsia" w:hAnsi="宋体" w:cs="宋体"/>
          <w:b w:val="0"/>
          <w:bCs/>
          <w:sz w:val="30"/>
          <w:szCs w:val="30"/>
          <w:highlight w:val="none"/>
        </w:rPr>
        <w:br w:type="page" w:clear="all"/>
      </w:r>
      <w:bookmarkEnd w:id="8"/>
      <w:r/>
      <w:bookmarkEnd w:id="9"/>
      <w:r/>
      <w:bookmarkEnd w:id="10"/>
      <w:r/>
      <w:bookmarkEnd w:id="11"/>
      <w:r/>
      <w:bookmarkEnd w:id="12"/>
      <w:r/>
      <w:bookmarkEnd w:id="24"/>
      <w:r/>
      <w:bookmarkStart w:id="68" w:name="_Toc15713"/>
      <w:r/>
      <w:bookmarkStart w:id="69" w:name="_Toc16938558"/>
      <w:r/>
      <w:bookmarkStart w:id="70" w:name="_Toc20823314"/>
      <w:r/>
      <w:bookmarkStart w:id="71" w:name="_Toc479757207"/>
      <w:r/>
      <w:bookmarkStart w:id="72" w:name="_Toc120614221"/>
      <w:r/>
      <w:bookmarkStart w:id="73" w:name="_Toc513029242"/>
      <w:r>
        <w:rPr>
          <w:rFonts w:hint="eastAsia" w:hAnsi="宋体" w:cs="宋体"/>
          <w:bCs/>
          <w:sz w:val="44"/>
          <w:highlight w:val="none"/>
        </w:rPr>
        <w:t xml:space="preserve">第二章  </w:t>
      </w:r>
      <w:bookmarkStart w:id="74" w:name="_Toc513029202"/>
      <w:r/>
      <w:bookmarkStart w:id="75" w:name="_Toc120614213"/>
      <w:r/>
      <w:bookmarkStart w:id="76" w:name="_Toc20823274"/>
      <w:r/>
      <w:bookmarkStart w:id="77" w:name="_Toc16938518"/>
      <w:r>
        <w:rPr>
          <w:rFonts w:hint="eastAsia" w:hAnsi="宋体" w:cs="宋体"/>
          <w:bCs/>
          <w:sz w:val="44"/>
          <w:highlight w:val="none"/>
        </w:rPr>
        <w:t xml:space="preserve">投标人须知</w:t>
      </w:r>
      <w:bookmarkEnd w:id="68"/>
      <w:r/>
      <w:bookmarkEnd w:id="74"/>
      <w:r/>
      <w:bookmarkEnd w:id="75"/>
      <w:r/>
      <w:bookmarkEnd w:id="76"/>
      <w:r/>
      <w:bookmarkEnd w:id="77"/>
      <w:r/>
      <w:r/>
    </w:p>
    <w:p>
      <w:pPr>
        <w:pStyle w:val="878"/>
        <w:ind w:firstLine="482"/>
        <w:rPr>
          <w:rStyle w:val="956"/>
          <w:rFonts w:hint="eastAsia" w:ascii="宋体" w:hAnsi="宋体" w:cs="宋体"/>
          <w:b/>
          <w:bCs w:val="0"/>
          <w:sz w:val="24"/>
          <w:szCs w:val="24"/>
          <w:highlight w:val="none"/>
        </w:rPr>
      </w:pPr>
      <w:r/>
      <w:bookmarkStart w:id="78" w:name="_Toc120614214"/>
      <w:r/>
      <w:bookmarkStart w:id="79" w:name="_Toc20823275"/>
      <w:r/>
      <w:bookmarkStart w:id="80" w:name="_Toc513029203"/>
      <w:r/>
      <w:bookmarkStart w:id="81" w:name="_Toc16938519"/>
      <w:r/>
      <w:bookmarkStart w:id="82" w:name="_Toc12175"/>
      <w:r/>
      <w:r/>
    </w:p>
    <w:p>
      <w:pPr>
        <w:pStyle w:val="878"/>
        <w:rPr>
          <w:rStyle w:val="956"/>
          <w:rFonts w:hint="eastAsia" w:ascii="宋体" w:hAnsi="宋体" w:cs="宋体"/>
          <w:b/>
          <w:bCs w:val="0"/>
          <w:sz w:val="24"/>
          <w:szCs w:val="24"/>
          <w:highlight w:val="none"/>
        </w:rPr>
      </w:pPr>
      <w:r>
        <w:rPr>
          <w:rStyle w:val="956"/>
          <w:rFonts w:hint="eastAsia" w:ascii="宋体" w:hAnsi="宋体" w:cs="宋体"/>
          <w:b/>
          <w:bCs w:val="0"/>
          <w:sz w:val="24"/>
          <w:szCs w:val="24"/>
          <w:highlight w:val="none"/>
        </w:rPr>
        <w:t xml:space="preserve">一、总则</w:t>
      </w:r>
      <w:bookmarkEnd w:id="78"/>
      <w:r/>
      <w:bookmarkEnd w:id="79"/>
      <w:r/>
      <w:bookmarkEnd w:id="80"/>
      <w:r/>
      <w:bookmarkEnd w:id="81"/>
      <w:r/>
      <w:bookmarkEnd w:id="82"/>
      <w:r/>
      <w:r/>
    </w:p>
    <w:p>
      <w:pPr>
        <w:ind w:firstLine="480"/>
        <w:spacing w:line="360" w:lineRule="auto"/>
        <w:rPr>
          <w:rFonts w:hint="eastAsia" w:hAnsi="宋体" w:cs="宋体"/>
          <w:b w:val="0"/>
          <w:bCs/>
          <w:szCs w:val="24"/>
          <w:highlight w:val="none"/>
        </w:rPr>
      </w:pPr>
      <w:r/>
      <w:bookmarkStart w:id="83" w:name="_Hlt16619475"/>
      <w:r/>
      <w:bookmarkEnd w:id="83"/>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856"/>
        <w:spacing w:before="0" w:after="0" w:line="360" w:lineRule="auto"/>
        <w:rPr>
          <w:rStyle w:val="956"/>
          <w:rFonts w:hint="eastAsia" w:ascii="宋体" w:hAnsi="宋体" w:cs="宋体"/>
          <w:b/>
          <w:bCs w:val="0"/>
          <w:sz w:val="24"/>
          <w:szCs w:val="24"/>
          <w:highlight w:val="none"/>
        </w:rPr>
      </w:pPr>
      <w:r/>
      <w:bookmarkStart w:id="84" w:name="_Toc513029209"/>
      <w:r/>
      <w:bookmarkStart w:id="85" w:name="_Toc16938525"/>
      <w:r/>
      <w:bookmarkStart w:id="86" w:name="_Toc27798"/>
      <w:r/>
      <w:bookmarkStart w:id="87" w:name="_Toc120614215"/>
      <w:r/>
      <w:bookmarkStart w:id="88" w:name="_Toc20823281"/>
      <w:r>
        <w:rPr>
          <w:rStyle w:val="956"/>
          <w:rFonts w:hint="eastAsia" w:ascii="宋体" w:hAnsi="宋体" w:cs="宋体"/>
          <w:b/>
          <w:bCs w:val="0"/>
          <w:sz w:val="24"/>
          <w:szCs w:val="24"/>
          <w:highlight w:val="none"/>
        </w:rPr>
        <w:t xml:space="preserve">二、</w:t>
      </w:r>
      <w:bookmarkEnd w:id="84"/>
      <w:r/>
      <w:bookmarkEnd w:id="85"/>
      <w:r/>
      <w:bookmarkEnd w:id="86"/>
      <w:r/>
      <w:bookmarkEnd w:id="87"/>
      <w:r/>
      <w:bookmarkEnd w:id="88"/>
      <w:r>
        <w:rPr>
          <w:rStyle w:val="956"/>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856"/>
        <w:spacing w:before="0" w:after="0" w:line="360" w:lineRule="auto"/>
        <w:rPr>
          <w:rStyle w:val="956"/>
          <w:rFonts w:hint="eastAsia" w:ascii="宋体" w:hAnsi="宋体" w:cs="宋体"/>
          <w:b/>
          <w:bCs w:val="0"/>
          <w:sz w:val="24"/>
          <w:szCs w:val="24"/>
          <w:highlight w:val="none"/>
        </w:rPr>
      </w:pPr>
      <w:r/>
      <w:bookmarkStart w:id="89" w:name="_Toc120614216"/>
      <w:r/>
      <w:bookmarkStart w:id="90" w:name="_Toc22457"/>
      <w:r/>
      <w:bookmarkStart w:id="91" w:name="_Toc20823285"/>
      <w:r/>
      <w:bookmarkStart w:id="92" w:name="_Toc513029213"/>
      <w:r/>
      <w:bookmarkStart w:id="93" w:name="_Toc16938529"/>
      <w:r/>
      <w:bookmarkStart w:id="94" w:name="_Toc462564072"/>
      <w:r>
        <w:rPr>
          <w:rStyle w:val="956"/>
          <w:rFonts w:hint="eastAsia" w:ascii="宋体" w:hAnsi="宋体" w:cs="宋体"/>
          <w:b/>
          <w:bCs w:val="0"/>
          <w:sz w:val="24"/>
          <w:szCs w:val="24"/>
          <w:highlight w:val="none"/>
        </w:rPr>
        <w:t xml:space="preserve">三、投标文件的编制</w:t>
      </w:r>
      <w:bookmarkEnd w:id="89"/>
      <w:r/>
      <w:bookmarkEnd w:id="90"/>
      <w:r/>
      <w:bookmarkEnd w:id="91"/>
      <w:r/>
      <w:bookmarkEnd w:id="92"/>
      <w:r/>
      <w:bookmarkEnd w:id="93"/>
      <w:r/>
      <w:bookmarkEnd w:id="94"/>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w:t>
      </w:r>
      <w:bookmarkStart w:id="95" w:name="OLE_LINK24"/>
      <w:r>
        <w:rPr>
          <w:rFonts w:hint="eastAsia" w:hAnsi="宋体" w:cs="宋体"/>
          <w:b w:val="0"/>
          <w:bCs/>
          <w:szCs w:val="24"/>
          <w:highlight w:val="none"/>
        </w:rPr>
        <w:t xml:space="preserve">技术要求响应及偏离表</w:t>
      </w:r>
      <w:bookmarkEnd w:id="95"/>
      <w:r>
        <w:rPr>
          <w:rFonts w:hint="eastAsia" w:hAnsi="宋体" w:cs="宋体"/>
          <w:b w:val="0"/>
          <w:bCs/>
          <w:szCs w:val="24"/>
          <w:highlight w:val="none"/>
        </w:rPr>
        <w:t xml:space="preserve">、商务要求响应及偏离表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6"/>
        <w:spacing w:before="0" w:after="0" w:line="360" w:lineRule="auto"/>
        <w:rPr>
          <w:rStyle w:val="956"/>
          <w:rFonts w:hint="eastAsia" w:ascii="宋体" w:hAnsi="宋体" w:cs="宋体"/>
          <w:b/>
          <w:bCs w:val="0"/>
          <w:sz w:val="24"/>
          <w:szCs w:val="24"/>
          <w:highlight w:val="none"/>
        </w:rPr>
      </w:pPr>
      <w:r/>
      <w:bookmarkStart w:id="96" w:name="_Toc22743"/>
      <w:r/>
      <w:bookmarkStart w:id="97" w:name="_Toc20823296"/>
      <w:r/>
      <w:bookmarkStart w:id="98" w:name="_Toc16938540"/>
      <w:r/>
      <w:bookmarkStart w:id="99" w:name="_Toc513029224"/>
      <w:r/>
      <w:bookmarkStart w:id="100" w:name="_Toc120614217"/>
      <w:r>
        <w:rPr>
          <w:rStyle w:val="956"/>
          <w:rFonts w:hint="eastAsia" w:ascii="宋体" w:hAnsi="宋体" w:cs="宋体"/>
          <w:b/>
          <w:bCs w:val="0"/>
          <w:sz w:val="24"/>
          <w:szCs w:val="24"/>
          <w:highlight w:val="none"/>
        </w:rPr>
        <w:t xml:space="preserve">四、投标文件的递交</w:t>
      </w:r>
      <w:bookmarkEnd w:id="96"/>
      <w:r/>
      <w:bookmarkEnd w:id="97"/>
      <w:r/>
      <w:bookmarkEnd w:id="98"/>
      <w:r/>
      <w:bookmarkEnd w:id="99"/>
      <w:r/>
      <w:bookmarkEnd w:id="100"/>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856"/>
        <w:spacing w:before="0" w:after="0" w:line="360" w:lineRule="auto"/>
        <w:rPr>
          <w:rStyle w:val="956"/>
          <w:rFonts w:hint="eastAsia" w:ascii="宋体" w:hAnsi="宋体" w:cs="宋体"/>
          <w:b/>
          <w:bCs w:val="0"/>
          <w:sz w:val="24"/>
          <w:szCs w:val="24"/>
          <w:highlight w:val="none"/>
        </w:rPr>
      </w:pPr>
      <w:r/>
      <w:bookmarkStart w:id="101" w:name="_Toc16938545"/>
      <w:r/>
      <w:bookmarkStart w:id="102" w:name="_Toc513029229"/>
      <w:r/>
      <w:bookmarkStart w:id="103" w:name="_Toc21082"/>
      <w:r/>
      <w:bookmarkStart w:id="104" w:name="_Toc120614218"/>
      <w:r/>
      <w:bookmarkStart w:id="105" w:name="_Toc20823301"/>
      <w:r>
        <w:rPr>
          <w:rStyle w:val="956"/>
          <w:rFonts w:hint="eastAsia" w:ascii="宋体" w:hAnsi="宋体" w:cs="宋体"/>
          <w:b/>
          <w:bCs w:val="0"/>
          <w:sz w:val="24"/>
          <w:szCs w:val="24"/>
          <w:highlight w:val="none"/>
        </w:rPr>
        <w:t xml:space="preserve">五、开标与评标</w:t>
      </w:r>
      <w:bookmarkEnd w:id="101"/>
      <w:r/>
      <w:bookmarkEnd w:id="102"/>
      <w:r/>
      <w:bookmarkEnd w:id="103"/>
      <w:r/>
      <w:bookmarkEnd w:id="104"/>
      <w:r/>
      <w:bookmarkEnd w:id="105"/>
      <w:r/>
      <w:r/>
    </w:p>
    <w:p>
      <w:pPr>
        <w:ind w:left="7" w:firstLine="472"/>
        <w:spacing w:line="360" w:lineRule="auto"/>
        <w:rPr>
          <w:rFonts w:hint="eastAsia" w:hAnsi="宋体" w:cs="宋体"/>
          <w:b w:val="0"/>
          <w:bCs/>
          <w:szCs w:val="24"/>
          <w:highlight w:val="none"/>
        </w:rPr>
      </w:pPr>
      <w:r/>
      <w:bookmarkStart w:id="106" w:name="_Toc513029235"/>
      <w:r/>
      <w:bookmarkStart w:id="107" w:name="_Toc20823307"/>
      <w:r/>
      <w:bookmarkStart w:id="108" w:name="_Toc16938551"/>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8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09"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10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0"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1"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2"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2"/>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3"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3"/>
            <w:r/>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i/>
          <w:color w:val="000000"/>
          <w:highlight w:val="none"/>
          <w:u w:val="single"/>
        </w:rPr>
        <w:t xml:space="preserve">本招标文件中斜体且有下划线部分为实质性要求和条件）。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w:t>
      </w:r>
      <w:bookmarkStart w:id="114" w:name="OLE_LINK15"/>
      <w:r>
        <w:rPr>
          <w:rFonts w:hint="eastAsia" w:hAnsi="宋体" w:cs="宋体"/>
          <w:b w:val="0"/>
          <w:bCs/>
          <w:szCs w:val="24"/>
          <w:highlight w:val="none"/>
        </w:rPr>
        <w:t xml:space="preserve">投标文件含有采购人不能接受的</w:t>
      </w:r>
      <w:bookmarkStart w:id="115" w:name="OLE_LINK18"/>
      <w:r>
        <w:rPr>
          <w:rFonts w:hint="eastAsia" w:hAnsi="宋体" w:cs="宋体"/>
          <w:b w:val="0"/>
          <w:bCs/>
          <w:szCs w:val="24"/>
          <w:highlight w:val="none"/>
        </w:rPr>
        <w:t xml:space="preserve">附加条件</w:t>
      </w:r>
      <w:bookmarkEnd w:id="115"/>
      <w:r>
        <w:rPr>
          <w:rFonts w:hint="eastAsia" w:hAnsi="宋体" w:cs="宋体"/>
          <w:b w:val="0"/>
          <w:bCs/>
          <w:szCs w:val="24"/>
          <w:highlight w:val="none"/>
        </w:rPr>
        <w:t xml:space="preserve">的</w:t>
      </w:r>
      <w:bookmarkEnd w:id="114"/>
      <w:r>
        <w:rPr>
          <w:rFonts w:hint="eastAsia" w:hAnsi="宋体" w:cs="宋体"/>
          <w:b w:val="0"/>
          <w:bCs/>
          <w:szCs w:val="24"/>
          <w:highlight w:val="none"/>
        </w:rPr>
        <w:t xml:space="preserve">（</w:t>
      </w:r>
      <w:bookmarkStart w:id="116" w:name="OLE_LINK17"/>
      <w:r/>
      <w:bookmarkStart w:id="117" w:name="OLE_LINK16"/>
      <w:r>
        <w:rPr>
          <w:rFonts w:hint="eastAsia" w:hAnsi="宋体" w:cs="宋体"/>
          <w:szCs w:val="24"/>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bookmarkEnd w:id="116"/>
      <w:r/>
      <w:bookmarkEnd w:id="117"/>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bookmarkStart w:id="118" w:name="OLE_LINK127"/>
      <w:r>
        <w:rPr>
          <w:rFonts w:hint="eastAsia" w:hAnsi="宋体" w:cs="宋体"/>
          <w:b w:val="0"/>
          <w:bCs/>
          <w:szCs w:val="24"/>
          <w:highlight w:val="none"/>
        </w:rPr>
        <w:t xml:space="preserve">27.1.10投标人不能证明其报价合理性的，评标委员会应当将其作为无效投标处理。</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（一）评审过程中出现下列情形之一的，评标委员会应当启动异常低价投标审查程序：</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3.投标（响应）报价低于采购项目最高限价45%的，即投标（响应）报价&lt;采购项目最高限价×45%；</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4.评审委员会基于专业判断，认为供应商报价过低，有可能影响产品质量或者不能诚信履约的其他情形。</w:t>
      </w:r>
      <w:r/>
    </w:p>
    <w:p>
      <w:pPr>
        <w:pStyle w:val="1303"/>
        <w:ind w:firstLine="480"/>
        <w:jc w:val="both"/>
        <w:spacing w:before="0" w:beforeAutospacing="0" w:after="0" w:afterAutospacing="0" w:line="360" w:lineRule="auto"/>
        <w:rPr>
          <w:rFonts w:hint="eastAsia" w:ascii="宋体" w:hAnsi="宋体" w:cs="宋体"/>
          <w:b/>
          <w:bCs/>
          <w:highlight w:val="none"/>
          <w:u w:val="single"/>
        </w:rPr>
      </w:pPr>
      <w:r>
        <w:rPr>
          <w:rFonts w:hint="eastAsia" w:ascii="宋体" w:hAnsi="宋体" w:cs="宋体"/>
          <w:b/>
          <w:bCs/>
          <w:highlight w:val="none"/>
          <w:u w:val="single"/>
        </w:rPr>
        <w:t xml:space="preserve">提醒：采购人可以结合具体项目实际情况，提高上述第1项至第3项中启动异常低价投标（响应）审查的数值标准，但是最高不得超过65%。</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相关法律法规对供应商报价有规定的，从其规定。</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03"/>
        <w:ind w:firstLine="480"/>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18"/>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856"/>
        <w:spacing w:before="0" w:after="0" w:line="360" w:lineRule="auto"/>
        <w:rPr>
          <w:rStyle w:val="956"/>
          <w:rFonts w:hint="eastAsia" w:ascii="宋体" w:hAnsi="宋体" w:cs="宋体"/>
          <w:b/>
          <w:bCs w:val="0"/>
          <w:sz w:val="24"/>
          <w:szCs w:val="24"/>
          <w:highlight w:val="none"/>
        </w:rPr>
      </w:pPr>
      <w:r/>
      <w:bookmarkStart w:id="119" w:name="_Toc25066"/>
      <w:r/>
      <w:bookmarkStart w:id="120" w:name="_Toc120614219"/>
      <w:r>
        <w:rPr>
          <w:rStyle w:val="956"/>
          <w:rFonts w:hint="eastAsia" w:ascii="宋体" w:hAnsi="宋体" w:cs="宋体"/>
          <w:b/>
          <w:bCs w:val="0"/>
          <w:sz w:val="24"/>
          <w:szCs w:val="24"/>
          <w:highlight w:val="none"/>
        </w:rPr>
        <w:t xml:space="preserve">六、</w:t>
      </w:r>
      <w:bookmarkEnd w:id="106"/>
      <w:r/>
      <w:bookmarkEnd w:id="107"/>
      <w:r/>
      <w:bookmarkEnd w:id="108"/>
      <w:r>
        <w:rPr>
          <w:rStyle w:val="956"/>
          <w:rFonts w:hint="eastAsia" w:ascii="宋体" w:hAnsi="宋体" w:cs="宋体"/>
          <w:b/>
          <w:bCs w:val="0"/>
          <w:sz w:val="24"/>
          <w:szCs w:val="24"/>
          <w:highlight w:val="none"/>
        </w:rPr>
        <w:t xml:space="preserve">定标</w:t>
      </w:r>
      <w:bookmarkEnd w:id="119"/>
      <w:r/>
      <w:bookmarkEnd w:id="120"/>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21" w:name="OLE_LINK3"/>
      <w:r>
        <w:rPr>
          <w:rFonts w:hint="eastAsia" w:hAnsi="宋体"/>
          <w:b w:val="0"/>
          <w:position w:val="0"/>
          <w:szCs w:val="24"/>
          <w:highlight w:val="none"/>
        </w:rPr>
        <w:t xml:space="preserve">中国政府采购网”、“江苏政府采购网”、“盐城市政府采购网”</w:t>
      </w:r>
      <w:bookmarkEnd w:id="121"/>
      <w:r>
        <w:rPr>
          <w:rFonts w:hint="eastAsia" w:hAnsi="宋体"/>
          <w:b w:val="0"/>
          <w:position w:val="0"/>
          <w:szCs w:val="24"/>
          <w:highlight w:val="none"/>
        </w:rPr>
        <w:t xml:space="preserve">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spacing w:before="0" w:after="0" w:line="360" w:lineRule="auto"/>
        <w:rPr>
          <w:rStyle w:val="956"/>
          <w:rFonts w:hint="eastAsia" w:ascii="宋体" w:hAnsi="宋体" w:cs="宋体"/>
          <w:b/>
          <w:bCs w:val="0"/>
          <w:sz w:val="24"/>
          <w:szCs w:val="24"/>
          <w:highlight w:val="none"/>
        </w:rPr>
      </w:pPr>
      <w:r/>
      <w:bookmarkStart w:id="122" w:name="_Toc9952"/>
      <w:r/>
      <w:bookmarkStart w:id="123" w:name="_Toc120614220"/>
      <w:r/>
      <w:bookmarkStart w:id="124" w:name="_Toc16938552"/>
      <w:r/>
      <w:bookmarkStart w:id="125" w:name="_Toc20823308"/>
      <w:r/>
      <w:bookmarkStart w:id="126" w:name="_Toc513029236"/>
      <w:r>
        <w:rPr>
          <w:rStyle w:val="956"/>
          <w:rFonts w:hint="eastAsia" w:ascii="宋体" w:hAnsi="宋体" w:cs="宋体"/>
          <w:b/>
          <w:bCs w:val="0"/>
          <w:sz w:val="24"/>
          <w:szCs w:val="24"/>
          <w:highlight w:val="none"/>
        </w:rPr>
        <w:t xml:space="preserve">七、授予合同</w:t>
      </w:r>
      <w:bookmarkEnd w:id="122"/>
      <w:r/>
      <w:bookmarkEnd w:id="123"/>
      <w:r/>
      <w:bookmarkEnd w:id="124"/>
      <w:r/>
      <w:bookmarkEnd w:id="125"/>
      <w:r/>
      <w:bookmarkEnd w:id="126"/>
      <w:r/>
      <w:r/>
    </w:p>
    <w:p>
      <w:pPr>
        <w:ind w:firstLine="480"/>
        <w:jc w:val="left"/>
        <w:keepLines/>
        <w:keepNext/>
        <w:spacing w:line="360" w:lineRule="auto"/>
        <w:rPr>
          <w:rFonts w:hint="eastAsia" w:hAnsi="宋体" w:cs="宋体"/>
          <w:b w:val="0"/>
          <w:position w:val="0"/>
          <w:szCs w:val="24"/>
          <w:highlight w:val="none"/>
        </w:rPr>
      </w:pPr>
      <w:r/>
      <w:bookmarkStart w:id="127" w:name="_Toc20823309"/>
      <w:r/>
      <w:bookmarkStart w:id="128" w:name="_Toc513029237"/>
      <w:r/>
      <w:bookmarkStart w:id="129" w:name="_Toc16938553"/>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0" w:name="OLE_LINK45"/>
      <w:r>
        <w:rPr>
          <w:rFonts w:hint="eastAsia" w:hAnsi="宋体" w:cs="宋体"/>
          <w:b w:val="0"/>
          <w:position w:val="0"/>
          <w:szCs w:val="24"/>
          <w:highlight w:val="none"/>
        </w:rPr>
        <w:t xml:space="preserve">《中华人民共和国残疾人证》或者《中华人民共和国残疾军人证》（1 至8 级）的自然人</w:t>
      </w:r>
      <w:bookmarkEnd w:id="130"/>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highlight w:val="none"/>
          <w:u w:val="single"/>
        </w:rPr>
        <w:t xml:space="preserve">如属政府强制采购产品未提供认证证书的或认证证书提供不全的将视为未实质性响应采购要求。</w:t>
      </w:r>
      <w:r>
        <w:rPr>
          <w:rFonts w:hint="eastAsia" w:hAnsi="宋体" w:cs="宋体"/>
          <w:b w:val="0"/>
          <w:position w:val="0"/>
          <w:szCs w:val="24"/>
          <w:highlight w:val="none"/>
        </w:rPr>
        <w:t xml:space="preserve">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7"/>
      <w:r/>
      <w:bookmarkEnd w:id="128"/>
      <w:r/>
      <w:bookmarkEnd w:id="129"/>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33.8.1.本项目对采购本国产品给予政策支持，具体内容见招标文件“第五章 评标方法与评标标准”。</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33.9履约保证金政策</w:t>
      </w:r>
      <w:r>
        <w:rPr>
          <w:rFonts w:hint="eastAsia" w:hAnsi="宋体" w:cs="宋体"/>
          <w:bCs/>
          <w:position w:val="0"/>
          <w:szCs w:val="24"/>
          <w:highlight w:val="none"/>
        </w:rPr>
        <w:t xml:space="preserve">（本项目不收取履约保证金）</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确需收取履约保证金的，履约保证金的缴纳形式：</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35.2.领取中标通知书前，中标人按差额定率累进法计算，按照下述收费标准的60%，向采购代理机构一次性缴纳代理服务费。</w:t>
      </w:r>
      <w:r/>
    </w:p>
    <w:p>
      <w:pPr>
        <w:ind w:firstLine="480"/>
        <w:spacing w:line="360" w:lineRule="auto"/>
        <w:rPr>
          <w:rFonts w:hint="eastAsia"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878"/>
        <w:spacing w:line="360" w:lineRule="auto"/>
        <w:rPr>
          <w:rStyle w:val="956"/>
          <w:rFonts w:hint="eastAsia" w:ascii="宋体" w:hAnsi="宋体" w:cs="宋体"/>
          <w:b/>
          <w:bCs w:val="0"/>
          <w:sz w:val="24"/>
          <w:szCs w:val="24"/>
          <w:highlight w:val="none"/>
        </w:rPr>
      </w:pPr>
      <w:r>
        <w:rPr>
          <w:rStyle w:val="956"/>
          <w:rFonts w:hint="eastAsia" w:ascii="宋体" w:hAnsi="宋体" w:cs="宋体"/>
          <w:b/>
          <w:bCs w:val="0"/>
          <w:sz w:val="24"/>
          <w:szCs w:val="24"/>
          <w:highlight w:val="none"/>
        </w:rPr>
        <w:t xml:space="preserve">八、验收及付款</w:t>
      </w:r>
      <w:r/>
    </w:p>
    <w:p>
      <w:pPr>
        <w:pStyle w:val="878"/>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36、验收：由采购人组织验收，中标人配合。</w:t>
      </w:r>
      <w:r/>
    </w:p>
    <w:p>
      <w:pPr>
        <w:pStyle w:val="878"/>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37、付款：采购人按照招标文件和要求办理采购款支付手续。</w:t>
      </w:r>
      <w:r/>
    </w:p>
    <w:p>
      <w:pPr>
        <w:pStyle w:val="878"/>
        <w:ind w:firstLine="880"/>
        <w:spacing w:line="360" w:lineRule="auto"/>
        <w:rPr>
          <w:rFonts w:hint="eastAsia" w:ascii="宋体" w:hAnsi="宋体" w:eastAsia="宋体" w:cs="宋体"/>
          <w:b w:val="0"/>
          <w:bCs/>
          <w:sz w:val="24"/>
          <w:szCs w:val="24"/>
          <w:highlight w:val="none"/>
        </w:rPr>
      </w:pPr>
      <w:r/>
      <w:bookmarkStart w:id="131" w:name="_Toc1343"/>
      <w:r>
        <w:rPr>
          <w:rFonts w:hint="eastAsia" w:ascii="宋体" w:hAnsi="宋体" w:eastAsia="宋体" w:cs="宋体"/>
          <w:b w:val="0"/>
          <w:bCs/>
          <w:sz w:val="44"/>
          <w:highlight w:val="none"/>
        </w:rPr>
        <w:br w:type="page" w:clear="all"/>
      </w:r>
      <w:r/>
    </w:p>
    <w:p>
      <w:pPr>
        <w:pStyle w:val="854"/>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69"/>
      <w:r/>
      <w:bookmarkEnd w:id="70"/>
      <w:r/>
      <w:bookmarkEnd w:id="71"/>
      <w:r/>
      <w:bookmarkEnd w:id="72"/>
      <w:r/>
      <w:bookmarkEnd w:id="73"/>
      <w:r/>
      <w:bookmarkEnd w:id="131"/>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hint="eastAsia" w:hAnsi="宋体"/>
          <w:bCs/>
          <w:color w:val="ff0000"/>
          <w:szCs w:val="24"/>
          <w:highlight w:val="none"/>
        </w:rPr>
      </w:pPr>
      <w:r/>
      <w:bookmarkStart w:id="132" w:name="_Hlt16619350"/>
      <w:r/>
      <w:bookmarkStart w:id="133" w:name="_Toc16938590"/>
      <w:r/>
      <w:bookmarkStart w:id="134" w:name="_Toc20823346"/>
      <w:r/>
      <w:bookmarkStart w:id="135" w:name="_Toc120614244"/>
      <w:r/>
      <w:bookmarkStart w:id="136" w:name="_Toc462564139"/>
      <w:r/>
      <w:bookmarkStart w:id="137" w:name="_Toc479757211"/>
      <w:r>
        <w:rPr>
          <w:rFonts w:hint="eastAsia" w:hAnsi="宋体"/>
          <w:bCs/>
          <w:color w:val="ff0000"/>
          <w:szCs w:val="24"/>
          <w:highlight w:val="none"/>
        </w:rPr>
        <w:t xml:space="preserve">注：本合同仅为合同的参考文本，合同签订双方可根据项目的具体要求进行修订，但不得更改实质性要求。</w:t>
      </w:r>
      <w:bookmarkStart w:id="138" w:name="_Toc2506"/>
      <w:r/>
      <w:r/>
    </w:p>
    <w:p>
      <w:pPr>
        <w:rPr>
          <w:rFonts w:hint="eastAsia" w:hAnsi="宋体"/>
          <w:bCs/>
          <w:position w:val="0"/>
          <w:sz w:val="36"/>
          <w:szCs w:val="36"/>
          <w:highlight w:val="none"/>
        </w:rPr>
      </w:pPr>
      <w:r>
        <w:rPr>
          <w:rFonts w:hint="eastAsia" w:hAnsi="宋体"/>
          <w:bCs/>
          <w:position w:val="0"/>
          <w:sz w:val="36"/>
          <w:szCs w:val="36"/>
          <w:highlight w:val="none"/>
        </w:rPr>
      </w:r>
      <w:r/>
    </w:p>
    <w:p>
      <w:pPr>
        <w:rPr>
          <w:rFonts w:hint="eastAsia" w:hAnsi="宋体"/>
          <w:bCs/>
          <w:position w:val="0"/>
          <w:sz w:val="36"/>
          <w:szCs w:val="36"/>
          <w:highlight w:val="none"/>
        </w:rPr>
      </w:pPr>
      <w:r>
        <w:rPr>
          <w:rFonts w:hint="eastAsia" w:hAnsi="宋体"/>
          <w:bCs/>
          <w:position w:val="0"/>
          <w:sz w:val="36"/>
          <w:szCs w:val="36"/>
          <w:highlight w:val="none"/>
        </w:rPr>
      </w:r>
      <w:r/>
    </w:p>
    <w:p>
      <w:pPr>
        <w:rPr>
          <w:rFonts w:hint="eastAsia" w:hAnsi="宋体"/>
          <w:bCs/>
          <w:position w:val="0"/>
          <w:sz w:val="36"/>
          <w:szCs w:val="36"/>
          <w:highlight w:val="none"/>
        </w:rPr>
      </w:pPr>
      <w:r>
        <w:rPr>
          <w:rFonts w:hint="eastAsia" w:hAnsi="宋体"/>
          <w:bCs/>
          <w:position w:val="0"/>
          <w:sz w:val="36"/>
          <w:szCs w:val="36"/>
          <w:highlight w:val="none"/>
        </w:rPr>
      </w:r>
      <w:r/>
    </w:p>
    <w:p>
      <w:pPr>
        <w:ind w:firstLine="2168"/>
        <w:rPr>
          <w:rFonts w:hint="eastAsia" w:hAnsi="宋体" w:cs="宋体"/>
          <w:bCs/>
          <w:spacing w:val="-20"/>
          <w:position w:val="0"/>
          <w:sz w:val="48"/>
          <w:szCs w:val="48"/>
          <w:highlight w:val="none"/>
        </w:rPr>
      </w:pPr>
      <w:r>
        <w:rPr>
          <w:rFonts w:hint="eastAsia" w:ascii="Calibri" w:hAnsi="宋体"/>
          <w:position w:val="0"/>
          <w:sz w:val="72"/>
          <w:szCs w:val="72"/>
          <w:highlight w:val="none"/>
        </w:rPr>
        <w:t xml:space="preserve">采 购 合 同</w:t>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合同编号 ：盐妇幼采供中心【2025】000号</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项目名称 ：</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项目编号 ：</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甲    方：盐城市妇幼保健院</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甲方地址：盐城市世纪大道东路31号</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乙    方：</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乙方地址：</w:t>
      </w:r>
      <w:r/>
    </w:p>
    <w:p>
      <w:pPr>
        <w:rPr>
          <w:rFonts w:hint="eastAsia" w:ascii="Calibri" w:hAnsi="宋体" w:cs="宋体"/>
          <w:position w:val="0"/>
          <w:sz w:val="32"/>
          <w:szCs w:val="32"/>
          <w:highlight w:val="none"/>
        </w:rPr>
      </w:pPr>
      <w:r>
        <w:rPr>
          <w:rFonts w:hint="eastAsia" w:ascii="Calibri" w:hAnsi="宋体" w:cs="宋体"/>
          <w:position w:val="0"/>
          <w:sz w:val="32"/>
          <w:szCs w:val="32"/>
          <w:highlight w:val="none"/>
        </w:rPr>
        <w:t xml:space="preserve">签订日期 ：        年     月     日</w:t>
      </w:r>
      <w:r/>
    </w:p>
    <w:p>
      <w:pPr>
        <w:rPr>
          <w:rFonts w:hint="eastAsia" w:ascii="Calibri" w:hAnsi="宋体"/>
          <w:position w:val="0"/>
          <w:sz w:val="32"/>
          <w:szCs w:val="32"/>
          <w:highlight w:val="none"/>
        </w:rPr>
      </w:pPr>
      <w:r>
        <w:rPr>
          <w:rFonts w:hint="eastAsia" w:ascii="Calibri" w:hAnsi="宋体"/>
          <w:position w:val="0"/>
          <w:sz w:val="32"/>
          <w:szCs w:val="32"/>
          <w:highlight w:val="none"/>
        </w:rPr>
      </w:r>
      <w:r/>
    </w:p>
    <w:p>
      <w:pPr>
        <w:rPr>
          <w:rFonts w:hint="eastAsia" w:ascii="Calibri" w:hAnsi="宋体"/>
          <w:b w:val="0"/>
          <w:position w:val="0"/>
          <w:sz w:val="32"/>
          <w:szCs w:val="32"/>
          <w:highlight w:val="none"/>
        </w:rPr>
      </w:pPr>
      <w:r>
        <w:rPr>
          <w:rFonts w:hint="eastAsia" w:ascii="Calibri" w:hAnsi="宋体"/>
          <w:b w:val="0"/>
          <w:position w:val="0"/>
          <w:sz w:val="32"/>
          <w:szCs w:val="32"/>
          <w:highlight w:val="none"/>
        </w:rPr>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根据《中华人民共和国民法典》等法律法规的规定，甲、乙双方根据盐城市妇幼保健院</w:t>
      </w:r>
      <w:r>
        <w:rPr>
          <w:rFonts w:hint="eastAsia" w:hAnsi="宋体"/>
          <w:b w:val="0"/>
          <w:position w:val="0"/>
          <w:szCs w:val="24"/>
          <w:highlight w:val="none"/>
          <w:u w:val="single"/>
        </w:rPr>
        <w:t xml:space="preserve">                        </w:t>
      </w:r>
      <w:r>
        <w:rPr>
          <w:rFonts w:hint="eastAsia" w:hAnsi="宋体"/>
          <w:b w:val="0"/>
          <w:position w:val="0"/>
          <w:szCs w:val="24"/>
          <w:highlight w:val="none"/>
        </w:rPr>
        <w:t xml:space="preserve">项目的采购结果，签订本合同。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一、标的物内容</w:t>
      </w:r>
      <w:r/>
    </w:p>
    <w:tbl>
      <w:tblPr>
        <w:tblStyle w:val="864"/>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17"/>
        <w:gridCol w:w="1395"/>
        <w:gridCol w:w="1559"/>
        <w:gridCol w:w="1558"/>
        <w:gridCol w:w="1275"/>
        <w:gridCol w:w="1437"/>
      </w:tblGrid>
      <w:tr>
        <w:trPr>
          <w:jc w:val="cente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品牌/产地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型号</w:t>
            </w:r>
            <w:r>
              <w:rPr>
                <w:rFonts w:hint="eastAsia" w:hAnsi="宋体"/>
                <w:b w:val="0"/>
                <w:color w:val="000000"/>
                <w:position w:val="0"/>
                <w:szCs w:val="24"/>
                <w:highlight w:val="none"/>
              </w:rPr>
              <w:t xml:space="preserve">/</w:t>
            </w:r>
            <w:r>
              <w:rPr>
                <w:rFonts w:hint="eastAsia" w:hAnsi="宋体" w:cs="仿宋"/>
                <w:b w:val="0"/>
                <w:color w:val="000000"/>
                <w:position w:val="0"/>
                <w:szCs w:val="24"/>
                <w:highlight w:val="none"/>
              </w:rPr>
              <w:t xml:space="preserve">规格</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数量</w:t>
            </w:r>
            <w:r>
              <w:rPr>
                <w:rFonts w:hint="eastAsia" w:hAnsi="宋体"/>
                <w:b w:val="0"/>
                <w:color w:val="000000"/>
                <w:position w:val="0"/>
                <w:szCs w:val="24"/>
                <w:highlight w:val="none"/>
              </w:rPr>
              <w:t xml:space="preserve">/</w:t>
            </w:r>
            <w:r>
              <w:rPr>
                <w:rFonts w:hint="eastAsia" w:hAnsi="宋体" w:cs="仿宋"/>
                <w:b w:val="0"/>
                <w:color w:val="000000"/>
                <w:position w:val="0"/>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360" w:lineRule="auto"/>
              <w:rPr>
                <w:rFonts w:hint="eastAsia" w:hAnsi="宋体"/>
                <w:b w:val="0"/>
                <w:color w:val="000000"/>
                <w:position w:val="0"/>
                <w:szCs w:val="24"/>
                <w:highlight w:val="none"/>
              </w:rPr>
            </w:pPr>
            <w:r>
              <w:rPr>
                <w:rFonts w:hint="eastAsia" w:hAnsi="宋体" w:cs="仿宋"/>
                <w:b w:val="0"/>
                <w:color w:val="000000"/>
                <w:position w:val="0"/>
                <w:szCs w:val="24"/>
                <w:highlight w:val="none"/>
              </w:rPr>
              <w:t xml:space="preserve">总价（元）</w:t>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highlight w:val="none"/>
              </w:rPr>
            </w:pPr>
            <w:r>
              <w:rPr>
                <w:rFonts w:hint="eastAsia" w:hAnsi="宋体"/>
                <w:b w:val="0"/>
                <w:color w:val="000000"/>
                <w:position w:val="0"/>
                <w:szCs w:val="24"/>
                <w:highlight w:val="none"/>
              </w:rPr>
            </w:r>
            <w:r/>
          </w:p>
        </w:tc>
      </w:tr>
    </w:tbl>
    <w:p>
      <w:pPr>
        <w:ind w:firstLine="480"/>
        <w:spacing w:line="360" w:lineRule="auto"/>
        <w:rPr>
          <w:rFonts w:hint="eastAsia" w:hAnsi="宋体"/>
          <w:b w:val="0"/>
          <w:szCs w:val="24"/>
          <w:highlight w:val="none"/>
        </w:rPr>
      </w:pPr>
      <w:r>
        <w:rPr>
          <w:rFonts w:hint="eastAsia" w:hAnsi="宋体"/>
          <w:b w:val="0"/>
          <w:position w:val="0"/>
          <w:szCs w:val="24"/>
          <w:highlight w:val="none"/>
        </w:rPr>
        <w:t xml:space="preserve">二、下列文件为本合同不可分割部分</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1、中标通知书；</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2、乙方的投标文件及投标过程中所作的承诺、声明、书面澄清等；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3、采购文件；</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4、甲乙双方商定的其他文件等。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以上以及本合同附件项目需求与本合同具有同等法律效力。</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三、价格与支付</w:t>
      </w:r>
      <w:r/>
    </w:p>
    <w:p>
      <w:pPr>
        <w:ind w:firstLine="480"/>
        <w:spacing w:line="360" w:lineRule="auto"/>
        <w:rPr>
          <w:rFonts w:hint="eastAsia" w:hAnsi="宋体" w:cs="仿宋"/>
          <w:b w:val="0"/>
          <w:position w:val="0"/>
          <w:szCs w:val="24"/>
          <w:highlight w:val="none"/>
        </w:rPr>
      </w:pPr>
      <w:r>
        <w:rPr>
          <w:rFonts w:hint="eastAsia" w:hAnsi="宋体"/>
          <w:b w:val="0"/>
          <w:position w:val="0"/>
          <w:szCs w:val="24"/>
          <w:highlight w:val="none"/>
        </w:rPr>
        <w:t xml:space="preserve">1、合同总金额：</w:t>
      </w:r>
      <w:r>
        <w:rPr>
          <w:rFonts w:hint="eastAsia" w:hAnsi="宋体"/>
          <w:b w:val="0"/>
          <w:position w:val="0"/>
          <w:szCs w:val="24"/>
          <w:highlight w:val="none"/>
          <w:u w:val="single"/>
        </w:rPr>
        <w:t xml:space="preserve">（大写）：人民币          元（小写：￥         ）</w:t>
      </w:r>
      <w:r>
        <w:rPr>
          <w:rFonts w:hint="eastAsia" w:hAnsi="宋体"/>
          <w:b w:val="0"/>
          <w:position w:val="0"/>
          <w:szCs w:val="24"/>
          <w:highlight w:val="none"/>
        </w:rPr>
        <w:t xml:space="preserve">，分项价款在乙方“分项报价表”中有明确规定。本项目采用固定总价法，即总价包含与本合同有关的全部费用，及合同包含的所有风险、责任等各项应用费用。</w:t>
      </w:r>
      <w:r>
        <w:rPr>
          <w:rFonts w:hint="eastAsia" w:hAnsi="宋体" w:cs="仿宋"/>
          <w:b w:val="0"/>
          <w:position w:val="0"/>
          <w:szCs w:val="24"/>
          <w:highlight w:val="none"/>
        </w:rPr>
        <w:t xml:space="preserve">包括但不限于全部货物或服务、附件、包装、报关（如有）、仓储、运输、安装、与医院的信息接口对接、验收、培训、各种税费、利润、质保、人工费、检测费、管理费、保险费、备件费、临时设施费、交通住宿费、税金等。</w:t>
      </w:r>
      <w:r/>
    </w:p>
    <w:p>
      <w:pPr>
        <w:ind w:firstLine="480"/>
        <w:spacing w:line="360" w:lineRule="auto"/>
        <w:rPr>
          <w:rFonts w:hint="eastAsia" w:hAnsi="宋体" w:cs="仿宋"/>
          <w:b w:val="0"/>
          <w:position w:val="0"/>
          <w:szCs w:val="24"/>
          <w:highlight w:val="none"/>
        </w:rPr>
      </w:pPr>
      <w:r>
        <w:rPr>
          <w:rFonts w:hint="eastAsia" w:hAnsi="宋体" w:cs="仿宋"/>
          <w:b w:val="0"/>
          <w:position w:val="0"/>
          <w:szCs w:val="24"/>
          <w:highlight w:val="none"/>
        </w:rPr>
        <w:t xml:space="preserve">2、支付方式：/。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注：按以上付款，无任何银行利息，由乙方事先提供税务发票，一律通过银行结转。</w:t>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3"/>
        <w:gridCol w:w="3462"/>
        <w:gridCol w:w="3281"/>
      </w:tblGrid>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甲方</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乙方</w:t>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收款户名</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盐城市妇幼保健院</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开户银行</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中国工商银行盐城新区支行</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账　  号</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1109664119206688888</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none"/>
              </w:rPr>
            </w:pPr>
            <w:r>
              <w:rPr>
                <w:rFonts w:hint="eastAsia" w:hAnsi="宋体" w:cs="宋体"/>
                <w:b w:val="0"/>
                <w:position w:val="0"/>
                <w:szCs w:val="24"/>
                <w:highlight w:val="none"/>
              </w:rPr>
            </w:r>
            <w:r/>
          </w:p>
        </w:tc>
      </w:tr>
    </w:tbl>
    <w:p>
      <w:pPr>
        <w:ind w:firstLine="480"/>
        <w:spacing w:line="360" w:lineRule="auto"/>
        <w:rPr>
          <w:rFonts w:hint="eastAsia" w:hAnsi="宋体"/>
          <w:b w:val="0"/>
          <w:szCs w:val="24"/>
          <w:highlight w:val="none"/>
        </w:rPr>
      </w:pPr>
      <w:r>
        <w:rPr>
          <w:rFonts w:hint="eastAsia" w:hAnsi="宋体"/>
          <w:b w:val="0"/>
          <w:position w:val="0"/>
          <w:szCs w:val="24"/>
          <w:highlight w:val="none"/>
        </w:rPr>
        <w:t xml:space="preserve">四、交货时间、地点和方式</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1、乙方于合同签订后</w:t>
      </w:r>
      <w:r>
        <w:rPr>
          <w:rFonts w:hint="eastAsia" w:hAnsi="宋体"/>
          <w:b w:val="0"/>
          <w:position w:val="0"/>
          <w:szCs w:val="24"/>
          <w:highlight w:val="none"/>
          <w:u w:val="single"/>
        </w:rPr>
        <w:t xml:space="preserve">           </w:t>
      </w:r>
      <w:r>
        <w:rPr>
          <w:rFonts w:hint="eastAsia" w:hAnsi="宋体"/>
          <w:b w:val="0"/>
          <w:position w:val="0"/>
          <w:szCs w:val="24"/>
          <w:highlight w:val="none"/>
        </w:rPr>
        <w:t xml:space="preserve">天内将货物（外包装上需注明品名及公司名称）送达甲方要求的指定地点，并通知甲方。</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2、甲方代表联系人1 </w:t>
      </w:r>
      <w:r>
        <w:rPr>
          <w:rFonts w:hint="eastAsia" w:hAnsi="宋体"/>
          <w:b w:val="0"/>
          <w:position w:val="0"/>
          <w:szCs w:val="24"/>
          <w:highlight w:val="none"/>
          <w:u w:val="single"/>
        </w:rPr>
        <w:t xml:space="preserve">   董  伟   </w:t>
      </w:r>
      <w:r>
        <w:rPr>
          <w:rFonts w:hint="eastAsia" w:hAnsi="宋体"/>
          <w:b w:val="0"/>
          <w:position w:val="0"/>
          <w:szCs w:val="24"/>
          <w:highlight w:val="none"/>
        </w:rPr>
        <w:t xml:space="preserve"> （电话：</w:t>
      </w:r>
      <w:r>
        <w:rPr>
          <w:rFonts w:hint="eastAsia" w:hAnsi="宋体"/>
          <w:b w:val="0"/>
          <w:position w:val="0"/>
          <w:szCs w:val="24"/>
          <w:highlight w:val="none"/>
          <w:u w:val="single"/>
        </w:rPr>
        <w:t xml:space="preserve">15161962256</w:t>
      </w:r>
      <w:r>
        <w:rPr>
          <w:rFonts w:hint="eastAsia" w:hAnsi="宋体"/>
          <w:b w:val="0"/>
          <w:position w:val="0"/>
          <w:szCs w:val="24"/>
          <w:highlight w:val="none"/>
        </w:rPr>
        <w:t xml:space="preserve"> ）</w:t>
      </w:r>
      <w:r/>
    </w:p>
    <w:p>
      <w:pPr>
        <w:ind w:firstLine="840"/>
        <w:spacing w:line="360" w:lineRule="auto"/>
        <w:rPr>
          <w:rFonts w:hint="eastAsia" w:hAnsi="宋体"/>
          <w:b w:val="0"/>
          <w:position w:val="0"/>
          <w:szCs w:val="24"/>
          <w:highlight w:val="none"/>
        </w:rPr>
      </w:pPr>
      <w:r>
        <w:rPr>
          <w:rFonts w:hint="eastAsia" w:hAnsi="宋体"/>
          <w:b w:val="0"/>
          <w:position w:val="0"/>
          <w:szCs w:val="24"/>
          <w:highlight w:val="none"/>
        </w:rPr>
        <w:t xml:space="preserve">甲方代表联系人2 </w:t>
      </w:r>
      <w:r>
        <w:rPr>
          <w:rFonts w:hint="eastAsia" w:hAnsi="宋体"/>
          <w:b w:val="0"/>
          <w:position w:val="0"/>
          <w:szCs w:val="24"/>
          <w:highlight w:val="none"/>
          <w:u w:val="single"/>
        </w:rPr>
        <w:t xml:space="preserve">   朱 </w:t>
      </w:r>
      <w:r>
        <w:rPr>
          <w:rFonts w:hAnsi="宋体"/>
          <w:b w:val="0"/>
          <w:position w:val="0"/>
          <w:szCs w:val="24"/>
          <w:highlight w:val="none"/>
          <w:u w:val="single"/>
        </w:rPr>
        <w:t xml:space="preserve"> </w:t>
      </w:r>
      <w:r>
        <w:rPr>
          <w:rFonts w:hint="eastAsia" w:hAnsi="宋体"/>
          <w:b w:val="0"/>
          <w:position w:val="0"/>
          <w:szCs w:val="24"/>
          <w:highlight w:val="none"/>
          <w:u w:val="single"/>
        </w:rPr>
        <w:t xml:space="preserve">冬   </w:t>
      </w:r>
      <w:r>
        <w:rPr>
          <w:rFonts w:hint="eastAsia" w:hAnsi="宋体"/>
          <w:b w:val="0"/>
          <w:position w:val="0"/>
          <w:szCs w:val="24"/>
          <w:highlight w:val="none"/>
        </w:rPr>
        <w:t xml:space="preserve"> （电话：</w:t>
      </w:r>
      <w:r>
        <w:rPr>
          <w:rFonts w:hAnsi="宋体"/>
          <w:b w:val="0"/>
          <w:position w:val="0"/>
          <w:szCs w:val="24"/>
          <w:highlight w:val="none"/>
          <w:u w:val="single"/>
        </w:rPr>
        <w:t xml:space="preserve">13626225037</w:t>
      </w:r>
      <w:r>
        <w:rPr>
          <w:rFonts w:hint="eastAsia" w:hAnsi="宋体"/>
          <w:b w:val="0"/>
          <w:position w:val="0"/>
          <w:szCs w:val="24"/>
          <w:highlight w:val="none"/>
        </w:rPr>
        <w:t xml:space="preserve">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3、乙方代表联系人</w:t>
      </w:r>
      <w:r>
        <w:rPr>
          <w:rFonts w:hint="eastAsia" w:hAnsi="宋体"/>
          <w:b w:val="0"/>
          <w:position w:val="0"/>
          <w:szCs w:val="24"/>
          <w:highlight w:val="none"/>
          <w:u w:val="single"/>
        </w:rPr>
        <w:t xml:space="preserve">              </w:t>
      </w:r>
      <w:r>
        <w:rPr>
          <w:rFonts w:hint="eastAsia" w:hAnsi="宋体"/>
          <w:b w:val="0"/>
          <w:position w:val="0"/>
          <w:szCs w:val="24"/>
          <w:highlight w:val="none"/>
        </w:rPr>
        <w:t xml:space="preserve"> （电话：</w:t>
      </w:r>
      <w:r>
        <w:rPr>
          <w:rFonts w:hint="eastAsia" w:hAnsi="宋体"/>
          <w:b w:val="0"/>
          <w:position w:val="0"/>
          <w:szCs w:val="24"/>
          <w:highlight w:val="none"/>
          <w:u w:val="single"/>
        </w:rPr>
        <w:t xml:space="preserve">            </w:t>
      </w:r>
      <w:r>
        <w:rPr>
          <w:rFonts w:hint="eastAsia" w:hAnsi="宋体"/>
          <w:b w:val="0"/>
          <w:position w:val="0"/>
          <w:szCs w:val="24"/>
          <w:highlight w:val="none"/>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五、质量要求</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保证所供的货物是一流的工艺和最优材料生产制造，是未使用过的最新产品（生产日期为合同签署日期1年内，不可为翻新机），保持完好的原包装，符合合同规定的质量、规格、型号、性能等要求，在正确安装、正常使用和保养条件下具有满意的性能。</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2、乙方保证所供的货物或服务同时符合国家最高质量标准、行业标准及生产地国家标准，以及同时符合甲方的采购需求。</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应对合同货物由于设计、工艺、材料等缺陷及伴随服务造成的任何不足、故障等原因引起的一切损失负责，由乙方承担且甲方有权提出退换货物及索赔。因质量缺陷所引起的医疗损害责任纠纷，乙方承担全部的法律和经济责任，即使甲方对受损方承担赔偿责任，也可以向乙方等额追偿。乙方接到索赔通知后，如在7天内不答复，视为同意甲方提出的一切索赔。</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乙方免费提供合同货物或服务全套技术资料，包括但不限于维护和维修手册（包括详细电路图，操作说明书及光盘等）、软件备件、故障代码表、备件清单、零部件、维修密码等维护维修必需的资料和信息。该技术资料是完整的、正确的、清晰统一的，与提供的合同货物或服务相符（进口产品需提供中文版技术资料）。乙方保证按合同规定将技术资料与合同货物或服务一起按时运输并交付甲方。如甲方需要，乙方需免费提前为甲方提供货物或服务安装图纸，并充分协助甲方做好机房的准备工作。</w:t>
      </w:r>
      <w:r/>
    </w:p>
    <w:p>
      <w:pPr>
        <w:ind w:firstLine="482"/>
        <w:spacing w:line="360" w:lineRule="auto"/>
        <w:rPr>
          <w:rFonts w:hint="eastAsia" w:hAnsi="宋体"/>
          <w:bCs/>
          <w:position w:val="0"/>
          <w:szCs w:val="24"/>
          <w:highlight w:val="none"/>
        </w:rPr>
      </w:pPr>
      <w:r>
        <w:rPr>
          <w:rFonts w:hint="eastAsia" w:hAnsi="宋体"/>
          <w:bCs/>
          <w:position w:val="0"/>
          <w:szCs w:val="24"/>
          <w:highlight w:val="none"/>
        </w:rPr>
        <w:t xml:space="preserve">六、安装、调试及验收</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1、乙方按照采购文件要求、乙方投标文件承诺和甲方要求，完成货物或服务的安装、调试。</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2、安装前，乙方须提前与甲方的项目归口管理科室联系（联系人：唐晶晶，电话：18262485533）；安装时，项目归口管理科室、使用科室和乙方工程师共同参与，否则引起的一切责任由乙方承担。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3、项目验收工作由甲方组织、乙方配合，验收时乙方必须在现场积极配合并响应。</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4、甲方可以邀请参加本项目的其他投标人或者第三方机构参与验收。</w:t>
      </w:r>
      <w:r/>
    </w:p>
    <w:p>
      <w:pPr>
        <w:ind w:firstLine="480"/>
        <w:spacing w:line="360" w:lineRule="auto"/>
        <w:rPr>
          <w:rFonts w:hint="eastAsia" w:ascii="宋体" w:hAnsi="宋体" w:eastAsia="宋体" w:cs="Times New Roman"/>
          <w:b w:val="0"/>
          <w:position w:val="0"/>
          <w:szCs w:val="24"/>
          <w:highlight w:val="none"/>
          <w:lang w:val="en-US" w:eastAsia="zh-CN"/>
        </w:rPr>
      </w:pPr>
      <w:r>
        <w:rPr>
          <w:rFonts w:hint="eastAsia" w:ascii="宋体" w:hAnsi="宋体" w:eastAsia="宋体" w:cs="Times New Roman"/>
          <w:b w:val="0"/>
          <w:position w:val="0"/>
          <w:szCs w:val="24"/>
          <w:highlight w:val="none"/>
          <w:lang w:val="en-US" w:eastAsia="zh-CN"/>
        </w:rPr>
        <w:t xml:space="preserve">4.1、验收条件，全部满足方可视为具备验收资格：</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（1）全部设备已送达甲方指定地点，外包装完好无破损；</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（2）设备完成安装、硬件调试、软件部署，全部费用由乙方承担；</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（3）乙方已完整交付全套技术档案资料，包含纸质版、电子版各 1 套：操作手册、维护手册（含维修卡）、安装手册、主要部件清单、备件清单、装箱单、产品合格证、售后服务</w:t>
      </w:r>
      <w:r>
        <w:rPr>
          <w:rFonts w:hint="eastAsia" w:ascii="宋体" w:hAnsi="宋体" w:eastAsia="宋体" w:cs="Times New Roman"/>
          <w:b w:val="0"/>
          <w:position w:val="0"/>
          <w:szCs w:val="24"/>
          <w:highlight w:val="none"/>
          <w:lang w:val="en-US" w:eastAsia="zh-CN"/>
        </w:rPr>
        <w:t xml:space="preserve">等</w:t>
      </w:r>
      <w:r>
        <w:rPr>
          <w:rFonts w:hint="eastAsia" w:ascii="宋体" w:hAnsi="宋体" w:eastAsia="宋体" w:cs="Times New Roman"/>
          <w:b w:val="0"/>
          <w:position w:val="0"/>
          <w:szCs w:val="24"/>
          <w:highlight w:val="none"/>
        </w:rPr>
        <w:t xml:space="preserve">联系资料；</w:t>
      </w:r>
      <w:r/>
    </w:p>
    <w:p>
      <w:pPr>
        <w:ind w:firstLine="480"/>
        <w:spacing w:line="360" w:lineRule="auto"/>
        <w:rPr>
          <w:rFonts w:hint="eastAsia" w:ascii="宋体" w:hAnsi="宋体" w:eastAsia="宋体" w:cs="Times New Roman"/>
          <w:b w:val="0"/>
          <w:position w:val="0"/>
          <w:szCs w:val="24"/>
          <w:highlight w:val="none"/>
          <w:lang w:eastAsia="zh-CN"/>
        </w:rPr>
      </w:pPr>
      <w:r>
        <w:rPr>
          <w:rFonts w:hint="eastAsia" w:ascii="宋体" w:hAnsi="宋体" w:eastAsia="宋体" w:cs="Times New Roman"/>
          <w:b w:val="0"/>
          <w:position w:val="0"/>
          <w:szCs w:val="24"/>
          <w:highlight w:val="none"/>
        </w:rPr>
        <w:t xml:space="preserve">（4）已完成对甲方操作、维护人员的现场操作培训、维护培训，培训记录完整</w:t>
      </w:r>
      <w:r>
        <w:rPr>
          <w:rFonts w:hint="eastAsia" w:ascii="宋体" w:hAnsi="宋体" w:eastAsia="宋体" w:cs="Times New Roman"/>
          <w:b w:val="0"/>
          <w:position w:val="0"/>
          <w:szCs w:val="24"/>
          <w:highlight w:val="none"/>
          <w:lang w:eastAsia="zh-CN"/>
        </w:rPr>
        <w:t xml:space="preserve">。</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lang w:val="en-US" w:eastAsia="zh-CN"/>
        </w:rPr>
        <w:t xml:space="preserve">4.2、</w:t>
      </w:r>
      <w:r>
        <w:rPr>
          <w:rFonts w:hint="eastAsia" w:ascii="宋体" w:hAnsi="宋体" w:eastAsia="宋体" w:cs="Times New Roman"/>
          <w:b w:val="0"/>
          <w:position w:val="0"/>
          <w:szCs w:val="24"/>
          <w:highlight w:val="none"/>
        </w:rPr>
        <w:t xml:space="preserve">验收要求</w:t>
      </w:r>
      <w:r/>
    </w:p>
    <w:p>
      <w:pPr>
        <w:ind w:firstLine="480"/>
        <w:spacing w:line="360" w:lineRule="auto"/>
        <w:rPr>
          <w:rFonts w:hint="eastAsia" w:ascii="宋体" w:hAnsi="宋体" w:eastAsia="宋体" w:cs="Times New Roman"/>
          <w:b w:val="0"/>
          <w:position w:val="0"/>
          <w:szCs w:val="24"/>
          <w:highlight w:val="none"/>
        </w:rPr>
      </w:pPr>
      <w:r>
        <w:rPr>
          <w:rFonts w:hint="eastAsia" w:ascii="宋体" w:hAnsi="宋体" w:eastAsia="宋体" w:cs="Times New Roman"/>
          <w:b w:val="0"/>
          <w:position w:val="0"/>
          <w:szCs w:val="24"/>
          <w:highlight w:val="none"/>
        </w:rPr>
        <w:t xml:space="preserve">（1）验收严格按照招标文件全部技术参数要求、国家医疗器械相关标准、乙方投标文件承诺逐项核对；核心参数不满足招标文件要求直接判定为验收不合格。</w:t>
      </w:r>
      <w:r/>
    </w:p>
    <w:p>
      <w:pPr>
        <w:ind w:firstLine="480"/>
        <w:spacing w:line="360" w:lineRule="auto"/>
        <w:rPr>
          <w:rFonts w:hint="eastAsia" w:ascii="宋体" w:hAnsi="宋体" w:eastAsia="宋体" w:cs="Times New Roman"/>
          <w:b w:val="0"/>
          <w:position w:val="0"/>
          <w:szCs w:val="24"/>
          <w:highlight w:val="none"/>
          <w:lang w:val="en-US" w:eastAsia="zh-CN"/>
        </w:rPr>
      </w:pPr>
      <w:r>
        <w:rPr>
          <w:rFonts w:hint="eastAsia" w:ascii="宋体" w:hAnsi="宋体" w:eastAsia="宋体" w:cs="Times New Roman"/>
          <w:b w:val="0"/>
          <w:position w:val="0"/>
          <w:szCs w:val="24"/>
          <w:highlight w:val="none"/>
        </w:rPr>
        <w:t xml:space="preserve">（2）验收形成书面验收报告，参与验收各方签字确认；验收合格之日即为设备正式质保起算时间</w:t>
      </w:r>
      <w:r>
        <w:rPr>
          <w:rFonts w:hint="eastAsia" w:ascii="宋体" w:hAnsi="宋体" w:eastAsia="宋体" w:cs="Times New Roman"/>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5、若有异议，甲方有权委托中国有资质的机构进行质量检测，费用由乙方承担；如发现不符合本协议约定，甲方可视为乙方违约，甲方则有权终止该合同，由此引起的一切损失由乙方承担。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七、售后服务</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1、乙方应按照国家有关法律法规规章、“三包”规定、采购文件和投标文件所规定的“服务承诺”提供服务，自项目验收合格之日起算，提供</w:t>
      </w:r>
      <w:r>
        <w:rPr>
          <w:rFonts w:hint="eastAsia" w:hAnsi="宋体"/>
          <w:b w:val="0"/>
          <w:position w:val="0"/>
          <w:szCs w:val="24"/>
          <w:highlight w:val="none"/>
          <w:u w:val="single"/>
        </w:rPr>
        <w:t xml:space="preserve">        </w:t>
      </w:r>
      <w:r>
        <w:rPr>
          <w:rFonts w:hint="eastAsia" w:hAnsi="宋体"/>
          <w:b w:val="0"/>
          <w:position w:val="0"/>
          <w:szCs w:val="24"/>
          <w:highlight w:val="none"/>
        </w:rPr>
        <w:t xml:space="preserve">年的□原厂/□其他质保（含技术支持及升级服务）。</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2、所有货物或服务的保修方式均为乙方上门保修，即由乙方派人员到货物或服务使用现场维修，由此产生的一切费用均由乙方承担。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3、无论在保修期内还是保修外，乙方上门维修前，应需与甲方代表（同上）取得联系，在完成相应登记手续后，与甲方工程师共同完成维修工作。否则，引起的一切责任由乙方承担。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4、如该货物或服务需跟甲方网络连接，乙方将免费开放货物或服务所有接口，并承诺免费提供货物或服务的配套的所有软件的对接、维护、升级等服务，以满足临床业务开展需要。</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5、如乙方提供的货物或服务设有维修软件密码，乙方保证无条件地为甲方永久免费打开。</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6、质保期后的维护由双方协商再定。</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八、所有权转移及保密</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1、乙方向甲方交付货物或服务后，在甲方验收合格后或者支付首批货款后，货物或服务所有权归属于甲方。</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2、本合同涉及的其他资料、信息属保密性质，未经双方同意，任何一方不得向第三方泄露。对不属于本方、且受知识产权保护的产品、资料、信息不得用于其他目的。</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3、乙方保证甲方使用其提供的货物或服务不存在保留所有权买卖、不会产生知识产权侵权等问题，否则责任一律由乙方承担。乙方拥有就项目技术成果完全独立开展市场活动并获益的权力。</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九、不可抗力</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hAnsi="宋体"/>
          <w:bCs/>
          <w:position w:val="0"/>
          <w:szCs w:val="24"/>
          <w:highlight w:val="none"/>
        </w:rPr>
      </w:pPr>
      <w:r>
        <w:rPr>
          <w:rFonts w:hint="eastAsia" w:hAnsi="宋体"/>
          <w:bCs/>
          <w:position w:val="0"/>
          <w:szCs w:val="24"/>
          <w:highlight w:val="none"/>
        </w:rPr>
        <w:t xml:space="preserve">十、违约责任</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1、甲乙双方应当自觉维护国家利益和社会公共利益。合同履行过程中出现危害国家利益和社会公共利益问题的，甲方有权立即终止合同。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2、乙方逾期交货的，乙方应立即发货并应按照逾期交货部分货款的每天万分之四支付逾期交货违约金，同时承担甲方因此遭致的损失费用。</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3、乙方不能交货（逾期超过十五天视为不能交货），或交货不合格从而影响甲方按期正常使用的，或不能按</w:t>
      </w:r>
      <w:r>
        <w:rPr>
          <w:rFonts w:hint="eastAsia" w:hAnsi="宋体" w:cs="仿宋"/>
          <w:b w:val="0"/>
          <w:position w:val="0"/>
          <w:szCs w:val="24"/>
          <w:highlight w:val="none"/>
        </w:rPr>
        <w:t xml:space="preserve">招标文件规定及投标文件承诺</w:t>
      </w:r>
      <w:r>
        <w:rPr>
          <w:rFonts w:hint="eastAsia" w:hAnsi="宋体"/>
          <w:b w:val="0"/>
          <w:position w:val="0"/>
          <w:szCs w:val="24"/>
          <w:highlight w:val="none"/>
        </w:rPr>
        <w:t xml:space="preserve">提供伴随服务的，甲方有权解除合同，乙方向甲方偿付合同总价款的5%作为违约金，违约金不足以补偿损失的甲方有权要求乙方补足。</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在乙方承诺的或国家规定的质量保证期内（取两者中最长的期限），如经乙方两次维修或更换，仍不能达到合同约定的质量标准，甲方有权退货，乙方应退回全部货款，并向甲方支付合同总价5%的违约金，同时，乙方还须赔偿甲方因此遭受的损失。</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十一、合同的变更和终止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1、除《政府采购法》第50条第二款规定的情形外，本合同一经签订，甲乙双方不得擅自变更、中止或终止合同。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2、除发生法律规定的不能预见、不能避免并不能克服的客观情况外，甲乙双方不得放弃或拒绝履行合同。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3、有权解除合同的一方，应当书面通知对方解除合同，合同在书面通知到达对方时解除。</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十二、合同的转让</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合同的部分和全部都不得转让。</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十三、诚信和廉政</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1、乙方应诚实信用，严格按照招标文件、投标文件、承诺等履行合同。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十四、法律责任及其他</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乙方承诺提供给甲方的该项目的合同价为盐城地区最低价，如发现有低于中标价的，甲方有权停止付款并且乙方另行向甲方支付合同价格20%的违约金，该违约金不含在本协议第十条违约责任条款之中，两者可以累计并处，并今后不得参加本甲方市场调研和采购活动。</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2、乙方承诺提供的各类资质文件、证书等均合法、真实、有效，如有违反，一切后果都由乙方承担。</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3、乙方应独立承担服务中由于乙方原因造成的各类责任，及法规、政策规定由乙方承担的其他责任。</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4、乙方应做好职员的安全生产教育，为职员提供必要的劳动保护条件，职员的一切安全责任均由乙方自己负责。</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因履行本合同引起的或与本合同有关的争议，甲、乙双方应首先通过友好协商解决；如果协商不能解决争议，则采取向甲方所在地仲裁机构按其仲裁规则申请仲裁的方式解决争议。在仲裁期间，本合同应继续履行。</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6、本合同一式叁份，甲方执贰份，乙方执壹份，经甲乙双方签字盖章并加盖骑缝章后生效。</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7、未尽事宜按《中华人民共和国民法典》、《中华人民共和国政府采购法》以及其相关法律法规之规定解释执行。</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甲方（采购人）（盖章）：              乙方（供应商）（盖章）： </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法定代表人或授权代表（签字）：        法定代表人或授权代表（签字）：</w:t>
      </w:r>
      <w:r/>
    </w:p>
    <w:p>
      <w:pPr>
        <w:jc w:val="right"/>
        <w:spacing w:line="360" w:lineRule="auto"/>
        <w:rPr>
          <w:rFonts w:hint="eastAsia" w:hAnsi="宋体"/>
          <w:b w:val="0"/>
          <w:position w:val="0"/>
          <w:szCs w:val="24"/>
          <w:highlight w:val="none"/>
        </w:rPr>
      </w:pPr>
      <w:r>
        <w:rPr>
          <w:rFonts w:hint="eastAsia" w:hAnsi="宋体"/>
          <w:b w:val="0"/>
          <w:position w:val="0"/>
          <w:szCs w:val="24"/>
          <w:highlight w:val="none"/>
        </w:rPr>
      </w:r>
      <w:r/>
    </w:p>
    <w:p>
      <w:pPr>
        <w:jc w:val="right"/>
        <w:spacing w:line="360" w:lineRule="auto"/>
        <w:rPr>
          <w:rFonts w:hint="eastAsia" w:hAnsi="宋体" w:cs="宋体"/>
          <w:b w:val="0"/>
          <w:position w:val="0"/>
          <w:szCs w:val="24"/>
          <w:highlight w:val="none"/>
        </w:rPr>
      </w:pPr>
      <w:r>
        <w:rPr>
          <w:rFonts w:hint="eastAsia" w:hAnsi="宋体"/>
          <w:b w:val="0"/>
          <w:position w:val="0"/>
          <w:szCs w:val="24"/>
          <w:highlight w:val="none"/>
        </w:rPr>
        <w:t xml:space="preserve">日期：     年     月     日</w:t>
      </w:r>
      <w:r/>
    </w:p>
    <w:p>
      <w:pPr>
        <w:jc w:val="left"/>
        <w:spacing w:before="120" w:after="120" w:line="0" w:lineRule="atLeast"/>
        <w:rPr>
          <w:rFonts w:hint="eastAsia" w:hAnsi="宋体" w:cs="黑体"/>
          <w:b w:val="0"/>
          <w:color w:val="000000"/>
          <w:position w:val="0"/>
          <w:szCs w:val="24"/>
          <w:highlight w:val="none"/>
        </w:rPr>
      </w:pPr>
      <w:r>
        <w:rPr>
          <w:rFonts w:hint="eastAsia" w:hAnsi="宋体" w:cs="黑体"/>
          <w:b w:val="0"/>
          <w:color w:val="000000"/>
          <w:position w:val="0"/>
          <w:szCs w:val="24"/>
          <w:highlight w:val="none"/>
        </w:rPr>
        <w:t xml:space="preserve">附件：项目需求</w:t>
      </w:r>
      <w:r/>
    </w:p>
    <w:p>
      <w:pPr>
        <w:jc w:val="left"/>
        <w:widowControl/>
        <w:rPr>
          <w:rFonts w:hint="eastAsia" w:hAnsi="宋体" w:cs="宋体"/>
          <w:bCs/>
          <w:sz w:val="44"/>
          <w:highlight w:val="none"/>
        </w:rPr>
      </w:pPr>
      <w:r>
        <w:rPr>
          <w:rFonts w:hint="eastAsia" w:hAnsi="宋体" w:cs="宋体"/>
          <w:bCs/>
          <w:sz w:val="44"/>
          <w:highlight w:val="none"/>
        </w:rPr>
        <w:br w:type="page" w:clear="all"/>
      </w:r>
      <w:r/>
    </w:p>
    <w:p>
      <w:pPr>
        <w:ind w:firstLine="2650"/>
        <w:jc w:val="left"/>
        <w:widowControl/>
        <w:rPr>
          <w:rFonts w:hint="eastAsia" w:hAnsi="宋体" w:cs="宋体"/>
          <w:bCs/>
          <w:position w:val="0"/>
          <w:sz w:val="44"/>
          <w:szCs w:val="28"/>
          <w:highlight w:val="none"/>
        </w:rPr>
      </w:pPr>
      <w:r>
        <w:rPr>
          <w:rFonts w:hint="eastAsia" w:hAnsi="宋体" w:cs="宋体"/>
          <w:bCs/>
          <w:sz w:val="44"/>
          <w:highlight w:val="none"/>
        </w:rPr>
        <w:t xml:space="preserve">第</w:t>
      </w:r>
      <w:bookmarkEnd w:id="132"/>
      <w:r>
        <w:rPr>
          <w:rFonts w:hint="eastAsia" w:hAnsi="宋体" w:cs="宋体"/>
          <w:bCs/>
          <w:sz w:val="44"/>
          <w:highlight w:val="none"/>
        </w:rPr>
        <w:t xml:space="preserve">四章 </w:t>
      </w:r>
      <w:bookmarkEnd w:id="133"/>
      <w:r/>
      <w:bookmarkEnd w:id="134"/>
      <w:r/>
      <w:bookmarkEnd w:id="135"/>
      <w:r/>
      <w:bookmarkEnd w:id="138"/>
      <w:r>
        <w:rPr>
          <w:rFonts w:hint="eastAsia" w:hAnsi="宋体" w:cs="宋体"/>
          <w:bCs/>
          <w:sz w:val="44"/>
          <w:highlight w:val="none"/>
        </w:rPr>
        <w:t xml:space="preserve">项目需求</w:t>
      </w:r>
      <w:bookmarkStart w:id="139" w:name="_Toc26554093"/>
      <w:r/>
      <w:bookmarkStart w:id="140" w:name="_Toc49090575"/>
      <w:r/>
      <w:bookmarkStart w:id="141" w:name="_Toc5953"/>
      <w:r/>
      <w:bookmarkEnd w:id="139"/>
      <w:r/>
      <w:bookmarkEnd w:id="140"/>
      <w:r/>
      <w:bookmarkEnd w:id="141"/>
      <w:r/>
      <w:r/>
    </w:p>
    <w:p>
      <w:pPr>
        <w:jc w:val="left"/>
        <w:spacing w:line="360" w:lineRule="auto"/>
        <w:widowControl/>
        <w:rPr>
          <w:rFonts w:hint="eastAsia" w:hAnsi="宋体" w:cs="宋体"/>
          <w:position w:val="0"/>
          <w:szCs w:val="22"/>
          <w:highlight w:val="none"/>
        </w:rPr>
      </w:pPr>
      <w:r/>
      <w:bookmarkStart w:id="142" w:name="_Hlk237258841"/>
      <w:r/>
      <w:bookmarkStart w:id="143" w:name="OLE_LINK34"/>
      <w:r/>
      <w:bookmarkStart w:id="144" w:name="_Hlk235542240"/>
      <w:r/>
      <w:bookmarkStart w:id="145" w:name="_Toc32732"/>
      <w:r>
        <w:rPr>
          <w:rFonts w:hint="eastAsia" w:hAnsi="宋体" w:cs="宋体"/>
          <w:position w:val="0"/>
          <w:szCs w:val="22"/>
          <w:highlight w:val="none"/>
        </w:rPr>
        <w:t xml:space="preserve">一、项目属性：货物类项目</w:t>
      </w:r>
      <w:r/>
    </w:p>
    <w:p>
      <w:pPr>
        <w:jc w:val="left"/>
        <w:spacing w:line="360" w:lineRule="auto"/>
        <w:rPr>
          <w:rFonts w:hint="eastAsia" w:hAnsi="宋体" w:cs="宋体"/>
          <w:position w:val="0"/>
          <w:szCs w:val="22"/>
          <w:highlight w:val="none"/>
        </w:rPr>
      </w:pPr>
      <w:r>
        <w:rPr>
          <w:rFonts w:hint="eastAsia" w:hAnsi="宋体" w:cs="宋体"/>
          <w:position w:val="0"/>
          <w:szCs w:val="22"/>
          <w:highlight w:val="none"/>
        </w:rPr>
        <w:t xml:space="preserve">二、采购标的对应的中小企业划分标准所属行业一览表</w:t>
      </w:r>
      <w:r/>
    </w:p>
    <w:tbl>
      <w:tblPr>
        <w:tblStyle w:val="864"/>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序号</w:t>
            </w:r>
            <w:r/>
          </w:p>
        </w:tc>
        <w:tc>
          <w:tcPr>
            <w:tcW w:w="3805"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采购标的</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对应中小企业划分标准所属行业</w:t>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w:t>
            </w:r>
            <w:r/>
          </w:p>
        </w:tc>
        <w:tc>
          <w:tcPr>
            <w:tcW w:w="3805" w:type="dxa"/>
            <w:vAlign w:val="center"/>
            <w:textDirection w:val="lrTb"/>
            <w:noWrap w:val="false"/>
          </w:tcPr>
          <w:p>
            <w:pPr>
              <w:jc w:val="center"/>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低通量数字切片扫描仪</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工业</w:t>
            </w:r>
            <w:r/>
          </w:p>
        </w:tc>
      </w:tr>
    </w:tbl>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bookmarkEnd w:id="142"/>
      <w:r/>
      <w:r/>
    </w:p>
    <w:p>
      <w:pPr>
        <w:jc w:val="left"/>
        <w:widowControl/>
        <w:rPr>
          <w:rFonts w:hint="eastAsia" w:hAnsi="宋体"/>
          <w:bCs/>
          <w:color w:val="ee0000"/>
          <w:position w:val="0"/>
          <w:szCs w:val="24"/>
          <w:highlight w:val="none"/>
        </w:rPr>
      </w:pPr>
      <w:r>
        <w:rPr>
          <w:rFonts w:hint="eastAsia" w:hAnsi="宋体"/>
          <w:bCs/>
          <w:color w:val="ee0000"/>
          <w:position w:val="0"/>
          <w:szCs w:val="24"/>
          <w:highlight w:val="none"/>
        </w:rPr>
        <w:br w:type="page" w:clear="all"/>
      </w:r>
      <w:r/>
    </w:p>
    <w:p>
      <w:pPr>
        <w:spacing w:line="360" w:lineRule="auto"/>
        <w:rPr>
          <w:rFonts w:hint="eastAsia" w:hAnsi="宋体"/>
          <w:bCs/>
          <w:color w:val="ee0000"/>
          <w:position w:val="0"/>
          <w:szCs w:val="24"/>
          <w:highlight w:val="none"/>
        </w:rPr>
      </w:pPr>
      <w:r>
        <w:rPr>
          <w:rFonts w:hint="eastAsia" w:hAnsi="宋体"/>
          <w:bCs/>
          <w:color w:val="ee0000"/>
          <w:position w:val="0"/>
          <w:szCs w:val="24"/>
          <w:highlight w:val="none"/>
        </w:rPr>
        <w:t xml:space="preserve">技术要求：</w:t>
      </w:r>
      <w:bookmarkEnd w:id="143"/>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1、加载数量：单次可加载切片数≥5张；</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2、物镜：配置高端物镜，数值孔径≥0.8；</w:t>
      </w:r>
      <w:r/>
    </w:p>
    <w:p>
      <w:pPr>
        <w:jc w:val="left"/>
        <w:spacing w:line="360" w:lineRule="auto"/>
        <w:rPr>
          <w:rFonts w:hint="eastAsia" w:hAnsi="宋体" w:cs="宋体"/>
          <w:position w:val="0"/>
          <w:szCs w:val="22"/>
          <w:highlight w:val="none"/>
        </w:rPr>
      </w:pPr>
      <w:r/>
      <w:bookmarkStart w:id="146" w:name="OLE_LINK79"/>
      <w:r>
        <w:rPr>
          <w:rFonts w:hint="eastAsia" w:hAnsi="宋体" w:cs="宋体"/>
          <w:b w:val="0"/>
          <w:bCs/>
          <w:position w:val="0"/>
          <w:szCs w:val="22"/>
          <w:highlight w:val="none"/>
        </w:rPr>
        <w:t xml:space="preserve">3</w:t>
      </w:r>
      <w:bookmarkEnd w:id="146"/>
      <w:r>
        <w:rPr>
          <w:rFonts w:hint="eastAsia" w:hAnsi="宋体" w:cs="宋体"/>
          <w:b w:val="0"/>
          <w:bCs/>
          <w:position w:val="0"/>
          <w:szCs w:val="22"/>
          <w:highlight w:val="none"/>
        </w:rPr>
        <w:t xml:space="preserve">、▲扫描方式：明场采用线性扫描技术（非面阵扫描），配置行频≥30KHz的线阵扫描相机，保证扫描连续性和最小图像拼接次数</w:t>
      </w:r>
      <w:r>
        <w:rPr>
          <w:rFonts w:hint="eastAsia" w:hAnsi="宋体" w:cs="宋体"/>
          <w:position w:val="0"/>
          <w:szCs w:val="22"/>
          <w:highlight w:val="none"/>
        </w:rPr>
        <w:t xml:space="preserve">（提供所使用相机的说明文件、</w:t>
      </w:r>
      <w:r>
        <w:rPr>
          <w:rFonts w:hint="eastAsia" w:hAnsi="宋体" w:cs="宋体"/>
          <w:position w:val="0"/>
          <w:szCs w:val="22"/>
          <w:highlight w:val="none"/>
        </w:rPr>
        <w:t xml:space="preserve">具备检测资质的第三方检测机构出具的检测报告）</w:t>
      </w:r>
      <w:r>
        <w:rPr>
          <w:rFonts w:hint="eastAsia" w:hAnsi="宋体" w:cs="宋体"/>
          <w:position w:val="0"/>
          <w:szCs w:val="22"/>
          <w:highlight w:val="none"/>
        </w:rPr>
        <w:t xml:space="preserve">；</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4、</w:t>
      </w:r>
      <w:bookmarkStart w:id="147" w:name="OLE_LINK95"/>
      <w:r>
        <w:rPr>
          <w:rFonts w:hint="eastAsia" w:hAnsi="宋体" w:cs="宋体"/>
          <w:b w:val="0"/>
          <w:bCs/>
          <w:position w:val="0"/>
          <w:szCs w:val="22"/>
          <w:highlight w:val="none"/>
        </w:rPr>
        <w:t xml:space="preserve">▲</w:t>
      </w:r>
      <w:bookmarkEnd w:id="147"/>
      <w:r>
        <w:rPr>
          <w:rFonts w:hint="eastAsia" w:hAnsi="宋体" w:cs="宋体"/>
          <w:b w:val="0"/>
          <w:bCs/>
          <w:position w:val="0"/>
          <w:szCs w:val="22"/>
          <w:highlight w:val="none"/>
        </w:rPr>
        <w:t xml:space="preserve">明场扫描速度：20倍扫描，组织面积15mm*15mm，扫描时间≤25s；</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5、扫描图像分辨率：20倍扫描，分辨率≤0.25微米/像素；40倍扫描，分辨率≤0.125微米/像素；</w:t>
      </w:r>
      <w:r/>
    </w:p>
    <w:p>
      <w:pPr>
        <w:jc w:val="left"/>
        <w:spacing w:line="360" w:lineRule="auto"/>
        <w:rPr>
          <w:rFonts w:hint="eastAsia" w:hAnsi="宋体" w:cs="宋体"/>
          <w:position w:val="0"/>
          <w:szCs w:val="22"/>
          <w:highlight w:val="none"/>
        </w:rPr>
      </w:pPr>
      <w:r>
        <w:rPr>
          <w:rFonts w:hint="eastAsia" w:hAnsi="宋体" w:cs="宋体"/>
          <w:b w:val="0"/>
          <w:bCs/>
          <w:position w:val="0"/>
          <w:szCs w:val="22"/>
          <w:highlight w:val="none"/>
        </w:rPr>
        <w:t xml:space="preserve">6、▲平台驱动：载片平台采用线性磁轴驱动，非丝杆驱动，确保超高精度控制</w:t>
      </w:r>
      <w:bookmarkStart w:id="148" w:name="OLE_LINK118"/>
      <w:r>
        <w:rPr>
          <w:rFonts w:hint="eastAsia" w:hAnsi="宋体" w:cs="宋体"/>
          <w:position w:val="0"/>
          <w:szCs w:val="22"/>
          <w:highlight w:val="none"/>
        </w:rPr>
        <w:t xml:space="preserve">（需提供说明书或技术白皮书或产品彩页并加盖公章）；</w:t>
      </w:r>
      <w:bookmarkEnd w:id="148"/>
      <w:r/>
      <w:r/>
    </w:p>
    <w:p>
      <w:pPr>
        <w:jc w:val="left"/>
        <w:spacing w:line="360" w:lineRule="auto"/>
        <w:rPr>
          <w:rFonts w:hint="eastAsia" w:hAnsi="宋体" w:cs="宋体"/>
          <w:position w:val="0"/>
          <w:szCs w:val="22"/>
          <w:highlight w:val="none"/>
        </w:rPr>
      </w:pPr>
      <w:r>
        <w:rPr>
          <w:rFonts w:hint="eastAsia" w:hAnsi="宋体" w:cs="宋体"/>
          <w:b w:val="0"/>
          <w:bCs/>
          <w:position w:val="0"/>
          <w:szCs w:val="22"/>
          <w:highlight w:val="none"/>
        </w:rPr>
        <w:t xml:space="preserve">7、具备专业</w:t>
      </w:r>
      <w:bookmarkStart w:id="149" w:name="OLE_LINK114"/>
      <w:r>
        <w:rPr>
          <w:rFonts w:hint="eastAsia" w:hAnsi="宋体" w:cs="宋体"/>
          <w:b w:val="0"/>
          <w:bCs/>
          <w:position w:val="0"/>
          <w:szCs w:val="22"/>
          <w:highlight w:val="none"/>
        </w:rPr>
        <w:t xml:space="preserve">AI光路修正软件</w:t>
      </w:r>
      <w:bookmarkEnd w:id="149"/>
      <w:r>
        <w:rPr>
          <w:rFonts w:hint="eastAsia" w:hAnsi="宋体" w:cs="宋体"/>
          <w:b w:val="0"/>
          <w:bCs/>
          <w:position w:val="0"/>
          <w:szCs w:val="22"/>
          <w:highlight w:val="none"/>
        </w:rPr>
        <w:t xml:space="preserve">，确保图像颜色（RGB）最大程度还原</w:t>
      </w:r>
      <w:r>
        <w:rPr>
          <w:rFonts w:hint="eastAsia" w:hAnsi="宋体" w:cs="宋体"/>
          <w:position w:val="0"/>
          <w:szCs w:val="22"/>
          <w:highlight w:val="none"/>
        </w:rPr>
        <w:t xml:space="preserve">；</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8、为保证扫描数据稳定可靠，数字切片必须为单一文件，不接受多文件组成文件包形式；</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9、图像形变误差：单位距离扫描形变误差的绝对值≤5um；</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10、▲数字图像用于远程会诊或AI智能分析，要求产品图像在传输过程采用合法的加密方式，确保信息不会泄露</w:t>
      </w:r>
      <w:r>
        <w:rPr>
          <w:rFonts w:hint="eastAsia" w:hAnsi="宋体" w:cs="宋体"/>
          <w:position w:val="0"/>
          <w:szCs w:val="22"/>
          <w:highlight w:val="none"/>
        </w:rPr>
        <w:t xml:space="preserve">（提供相关技术的证明材料复印件）</w:t>
      </w:r>
      <w:r>
        <w:rPr>
          <w:rFonts w:hint="eastAsia" w:hAnsi="宋体" w:cs="宋体"/>
          <w:b w:val="0"/>
          <w:bCs/>
          <w:position w:val="0"/>
          <w:szCs w:val="22"/>
          <w:highlight w:val="none"/>
        </w:rPr>
        <w:t xml:space="preserve">；</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11、智能评价功能：对每张切片可以进行图像质量智能评分，不合格切片支持自动重扫； </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12、可自由变换任意倍数进行全切片观察浏览，也可选择指定的倍数观察浏览；可对数字切片除横向、竖向的角度之外的任意角度进行旋转，以便观察；</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13.支持一个屏幕同时显示至少9张图像，并智能找到相同位置，可将对一张切片的缩放、拖动，同步给同屏幕的其他切片；</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14、▲设备涉及图像传输及连接功能，需具备相关技术信息安全等级保护三级备案凭证</w:t>
      </w:r>
      <w:r>
        <w:rPr>
          <w:rFonts w:hint="eastAsia" w:hAnsi="宋体" w:cs="宋体"/>
          <w:position w:val="0"/>
          <w:szCs w:val="22"/>
          <w:highlight w:val="none"/>
        </w:rPr>
        <w:t xml:space="preserve">（提供证书复印件）</w:t>
      </w:r>
      <w:r/>
    </w:p>
    <w:p>
      <w:pPr>
        <w:jc w:val="left"/>
        <w:spacing w:line="360" w:lineRule="auto"/>
        <w:rPr>
          <w:rFonts w:hint="eastAsia" w:hAnsi="宋体" w:cs="宋体"/>
          <w:b w:val="0"/>
          <w:bCs/>
          <w:position w:val="0"/>
          <w:szCs w:val="22"/>
          <w:highlight w:val="none"/>
        </w:rPr>
      </w:pPr>
      <w:r/>
      <w:bookmarkStart w:id="150" w:name="OLE_LINK96"/>
      <w:r>
        <w:rPr>
          <w:rFonts w:hint="eastAsia" w:hAnsi="宋体" w:cs="宋体"/>
          <w:b w:val="0"/>
          <w:bCs/>
          <w:position w:val="0"/>
          <w:szCs w:val="22"/>
          <w:highlight w:val="none"/>
        </w:rPr>
        <w:t xml:space="preserve">1</w:t>
      </w:r>
      <w:bookmarkEnd w:id="150"/>
      <w:r>
        <w:rPr>
          <w:rFonts w:hint="eastAsia" w:hAnsi="宋体" w:cs="宋体"/>
          <w:b w:val="0"/>
          <w:bCs/>
          <w:position w:val="0"/>
          <w:szCs w:val="22"/>
          <w:highlight w:val="none"/>
        </w:rPr>
        <w:t xml:space="preserve">5、▲设备后续可原设备升级多色荧光扫描模块，最高匹配8色荧光</w:t>
      </w:r>
      <w:bookmarkStart w:id="151" w:name="OLE_LINK126"/>
      <w:r>
        <w:rPr>
          <w:rFonts w:hint="eastAsia" w:hAnsi="宋体" w:cs="宋体"/>
          <w:position w:val="0"/>
          <w:szCs w:val="22"/>
          <w:highlight w:val="none"/>
        </w:rPr>
        <w:t xml:space="preserve">（要求提供加盖公章的承诺函及荧光模块升级后在设备内部的场景照片佐证）；</w:t>
      </w:r>
      <w:bookmarkEnd w:id="151"/>
      <w:r/>
      <w:r/>
    </w:p>
    <w:p>
      <w:pPr>
        <w:jc w:val="left"/>
        <w:spacing w:line="360" w:lineRule="auto"/>
        <w:rPr>
          <w:rFonts w:hint="eastAsia" w:hAnsi="宋体" w:cs="宋体"/>
          <w:position w:val="0"/>
          <w:szCs w:val="22"/>
          <w:highlight w:val="none"/>
        </w:rPr>
      </w:pPr>
      <w:r>
        <w:rPr>
          <w:rFonts w:hint="eastAsia" w:hAnsi="宋体" w:cs="宋体"/>
          <w:b w:val="0"/>
          <w:bCs/>
          <w:position w:val="0"/>
          <w:szCs w:val="22"/>
          <w:highlight w:val="none"/>
        </w:rPr>
        <w:t xml:space="preserve">16、要求扫描直接输出图像格式支持：TIFF和SVS格式</w:t>
      </w:r>
      <w:r>
        <w:rPr>
          <w:rFonts w:hint="eastAsia" w:hAnsi="宋体" w:cs="宋体"/>
          <w:position w:val="0"/>
          <w:szCs w:val="22"/>
          <w:highlight w:val="none"/>
        </w:rPr>
        <w:t xml:space="preserve">（提</w:t>
      </w:r>
      <w:bookmarkStart w:id="152" w:name="OLE_LINK108"/>
      <w:r>
        <w:rPr>
          <w:rFonts w:hint="eastAsia" w:hAnsi="宋体" w:cs="宋体"/>
          <w:position w:val="0"/>
          <w:szCs w:val="22"/>
          <w:highlight w:val="none"/>
        </w:rPr>
        <w:t xml:space="preserve">供软件设置界面截图资料）</w:t>
      </w:r>
      <w:bookmarkEnd w:id="152"/>
      <w:r>
        <w:rPr>
          <w:rFonts w:hint="eastAsia" w:hAnsi="宋体" w:cs="宋体"/>
          <w:position w:val="0"/>
          <w:szCs w:val="22"/>
          <w:highlight w:val="none"/>
        </w:rPr>
        <w:t xml:space="preserve">；</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17、扫描工作站：存储≥1TB；</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18</w:t>
      </w:r>
      <w:r>
        <w:rPr>
          <w:rFonts w:hAnsi="宋体" w:cs="宋体"/>
          <w:b w:val="0"/>
          <w:bCs/>
          <w:position w:val="0"/>
          <w:szCs w:val="22"/>
          <w:highlight w:val="none"/>
        </w:rPr>
        <w:t xml:space="preserve">、</w:t>
      </w:r>
      <w:bookmarkStart w:id="153" w:name="OLE_LINK135"/>
      <w:r>
        <w:rPr>
          <w:rFonts w:hint="eastAsia" w:hAnsi="宋体" w:cs="宋体"/>
          <w:b w:val="0"/>
          <w:bCs/>
          <w:position w:val="0"/>
          <w:szCs w:val="22"/>
          <w:highlight w:val="none"/>
        </w:rPr>
        <w:t xml:space="preserve">内存：</w:t>
      </w:r>
      <w:bookmarkStart w:id="154" w:name="OLE_LINK134"/>
      <w:r>
        <w:rPr>
          <w:rFonts w:hint="eastAsia" w:hAnsi="宋体" w:cs="宋体"/>
          <w:b w:val="0"/>
          <w:bCs/>
          <w:position w:val="0"/>
          <w:szCs w:val="22"/>
          <w:highlight w:val="none"/>
        </w:rPr>
        <w:t xml:space="preserve">≥</w:t>
      </w:r>
      <w:bookmarkEnd w:id="154"/>
      <w:r>
        <w:rPr>
          <w:rFonts w:hint="eastAsia" w:hAnsi="宋体" w:cs="宋体"/>
          <w:b w:val="0"/>
          <w:bCs/>
          <w:position w:val="0"/>
          <w:szCs w:val="22"/>
          <w:highlight w:val="none"/>
        </w:rPr>
        <w:t xml:space="preserve">32G，网卡：</w:t>
      </w:r>
      <w:bookmarkEnd w:id="153"/>
      <w:r>
        <w:rPr>
          <w:rFonts w:hint="eastAsia" w:hAnsi="宋体" w:cs="宋体"/>
          <w:b w:val="0"/>
          <w:bCs/>
          <w:position w:val="0"/>
          <w:szCs w:val="22"/>
          <w:highlight w:val="none"/>
        </w:rPr>
        <w:t xml:space="preserve">支持</w:t>
      </w:r>
      <w:bookmarkStart w:id="155" w:name="OLE_LINK137"/>
      <w:r>
        <w:rPr>
          <w:rFonts w:hint="eastAsia" w:hAnsi="宋体" w:cs="宋体"/>
          <w:b w:val="0"/>
          <w:bCs/>
          <w:position w:val="0"/>
          <w:szCs w:val="22"/>
          <w:highlight w:val="none"/>
        </w:rPr>
        <w:t xml:space="preserve">千兆及以上带宽</w:t>
      </w:r>
      <w:bookmarkEnd w:id="155"/>
      <w:r>
        <w:rPr>
          <w:rFonts w:hint="eastAsia" w:hAnsi="宋体" w:cs="宋体"/>
          <w:b w:val="0"/>
          <w:bCs/>
          <w:position w:val="0"/>
          <w:szCs w:val="22"/>
          <w:highlight w:val="none"/>
        </w:rPr>
        <w:t xml:space="preserve">；</w:t>
      </w:r>
      <w:r/>
    </w:p>
    <w:p>
      <w:pPr>
        <w:jc w:val="left"/>
        <w:spacing w:line="360" w:lineRule="auto"/>
        <w:rPr>
          <w:rFonts w:hint="eastAsia" w:hAnsi="宋体" w:cs="宋体"/>
          <w:b w:val="0"/>
          <w:bCs/>
          <w:position w:val="0"/>
          <w:szCs w:val="22"/>
          <w:highlight w:val="none"/>
        </w:rPr>
      </w:pPr>
      <w:r>
        <w:rPr>
          <w:rFonts w:hint="eastAsia" w:hAnsi="宋体" w:cs="宋体"/>
          <w:b w:val="0"/>
          <w:bCs/>
          <w:position w:val="0"/>
          <w:szCs w:val="22"/>
          <w:highlight w:val="none"/>
        </w:rPr>
        <w:t xml:space="preserve">19</w:t>
      </w:r>
      <w:r>
        <w:rPr>
          <w:rFonts w:hAnsi="宋体" w:cs="宋体"/>
          <w:b w:val="0"/>
          <w:bCs/>
          <w:position w:val="0"/>
          <w:szCs w:val="22"/>
          <w:highlight w:val="none"/>
        </w:rPr>
        <w:t xml:space="preserve">、显示器</w:t>
      </w:r>
      <w:r>
        <w:rPr>
          <w:rFonts w:hint="eastAsia" w:hAnsi="宋体" w:cs="宋体"/>
          <w:b w:val="0"/>
          <w:bCs/>
          <w:position w:val="0"/>
          <w:szCs w:val="22"/>
          <w:highlight w:val="none"/>
        </w:rPr>
        <w:t xml:space="preserve">：≥23.8英寸。</w:t>
      </w:r>
      <w:r/>
    </w:p>
    <w:p>
      <w:pPr>
        <w:jc w:val="left"/>
        <w:spacing w:line="360" w:lineRule="auto"/>
        <w:rPr>
          <w:rFonts w:hint="eastAsia" w:hAnsi="宋体" w:cs="宋体"/>
          <w:position w:val="0"/>
          <w:szCs w:val="22"/>
          <w:highlight w:val="none"/>
        </w:rPr>
      </w:pPr>
      <w:r>
        <w:rPr>
          <w:rFonts w:hint="eastAsia" w:hAnsi="宋体" w:cs="宋体"/>
          <w:position w:val="0"/>
          <w:szCs w:val="22"/>
          <w:highlight w:val="none"/>
        </w:rPr>
      </w:r>
      <w:bookmarkEnd w:id="144"/>
      <w:r/>
      <w:r/>
    </w:p>
    <w:p>
      <w:pPr>
        <w:jc w:val="left"/>
        <w:spacing w:line="360" w:lineRule="auto"/>
        <w:rPr>
          <w:rFonts w:hAnsi="宋体"/>
          <w:bCs/>
          <w:position w:val="0"/>
          <w:szCs w:val="24"/>
          <w:highlight w:val="none"/>
        </w:rPr>
      </w:pPr>
      <w:r/>
      <w:bookmarkStart w:id="156" w:name="OLE_LINK98"/>
      <w:r>
        <w:rPr>
          <w:rFonts w:hint="eastAsia" w:hAnsi="宋体"/>
          <w:bCs/>
          <w:position w:val="0"/>
          <w:szCs w:val="24"/>
          <w:highlight w:val="none"/>
        </w:rPr>
        <w:t xml:space="preserve">注：</w:t>
      </w:r>
      <w:bookmarkEnd w:id="156"/>
      <w:r/>
      <w:r/>
    </w:p>
    <w:p>
      <w:pPr>
        <w:jc w:val="left"/>
        <w:spacing w:line="360" w:lineRule="auto"/>
        <w:rPr>
          <w:rFonts w:hint="eastAsia" w:hAnsi="宋体"/>
          <w:bCs/>
          <w:position w:val="0"/>
          <w:szCs w:val="24"/>
          <w:highlight w:val="none"/>
        </w:rPr>
      </w:pPr>
      <w:r>
        <w:rPr>
          <w:rFonts w:hint="eastAsia" w:hAnsi="宋体"/>
          <w:bCs/>
          <w:position w:val="0"/>
          <w:szCs w:val="24"/>
          <w:highlight w:val="none"/>
        </w:rPr>
        <w:t xml:space="preserve">1.上述技术要求需在技术要求响应及偏离表中逐条响应具体内容，如要求提供证明材料的，需按照要求提供，未提供或提供的证明材料不符合要求的，视为负偏离。</w:t>
      </w:r>
      <w:r/>
    </w:p>
    <w:p>
      <w:pPr>
        <w:spacing w:line="360" w:lineRule="auto"/>
        <w:rPr>
          <w:rFonts w:hint="eastAsia" w:hAnsi="宋体"/>
          <w:bCs/>
          <w:color w:val="ee0000"/>
          <w:position w:val="0"/>
          <w:szCs w:val="24"/>
          <w:highlight w:val="none"/>
        </w:rPr>
      </w:pPr>
      <w:r>
        <w:rPr>
          <w:rFonts w:hint="eastAsia" w:hAnsi="宋体"/>
          <w:bCs/>
          <w:color w:val="ee0000"/>
          <w:position w:val="0"/>
          <w:szCs w:val="24"/>
          <w:highlight w:val="none"/>
        </w:rPr>
      </w:r>
      <w:r/>
    </w:p>
    <w:p>
      <w:pPr>
        <w:jc w:val="left"/>
        <w:spacing w:line="360" w:lineRule="auto"/>
        <w:rPr>
          <w:rFonts w:hint="eastAsia" w:hAnsi="宋体"/>
          <w:bCs/>
          <w:color w:val="ff0000"/>
          <w:position w:val="0"/>
          <w:szCs w:val="24"/>
          <w:highlight w:val="none"/>
          <w:shd w:val="clear" w:color="auto" w:fill="ffffff"/>
        </w:rPr>
      </w:pPr>
      <w:r>
        <w:rPr>
          <w:rFonts w:hint="eastAsia" w:hAnsi="宋体"/>
          <w:bCs/>
          <w:position w:val="0"/>
          <w:szCs w:val="24"/>
          <w:highlight w:val="none"/>
        </w:rPr>
        <w:t xml:space="preserve">2.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hAnsi="宋体"/>
          <w:bCs/>
          <w:color w:val="ff0000"/>
          <w:position w:val="0"/>
          <w:szCs w:val="24"/>
          <w:highlight w:val="none"/>
          <w:shd w:val="clear" w:color="auto" w:fill="ffffff"/>
        </w:rPr>
        <w:br w:type="page" w:clear="all"/>
      </w:r>
      <w:r/>
    </w:p>
    <w:p>
      <w:pPr>
        <w:spacing w:line="360" w:lineRule="auto"/>
        <w:rPr>
          <w:rFonts w:hint="eastAsia"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t xml:space="preserve">商务要求：</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1.交货时间：合同签订后30天内。</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color w:val="ff0000"/>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position w:val="0"/>
          <w:szCs w:val="24"/>
          <w:highlight w:val="none"/>
          <w:u w:val="single"/>
        </w:rPr>
        <w:t xml:space="preserve">。</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spacing w:line="360" w:lineRule="auto"/>
        <w:rPr>
          <w:rFonts w:hint="eastAsia" w:hAnsi="宋体"/>
          <w:bCs/>
          <w:i/>
          <w:iCs/>
          <w:position w:val="0"/>
          <w:szCs w:val="24"/>
          <w:highlight w:val="none"/>
          <w:u w:val="single"/>
        </w:rPr>
      </w:pPr>
      <w:r>
        <w:rPr>
          <w:rFonts w:hint="eastAsia" w:hAnsi="宋体"/>
          <w:b w:val="0"/>
          <w:i/>
          <w:iCs/>
          <w:position w:val="0"/>
          <w:szCs w:val="24"/>
          <w:highlight w:val="none"/>
          <w:u w:val="single"/>
        </w:rPr>
        <w:t xml:space="preserve">3.1.合同签订后，采购人在收到供应商发票10个工作日内，支付合同总价的30%预付款</w:t>
      </w:r>
      <w:r>
        <w:rPr>
          <w:rFonts w:hint="eastAsia" w:hAnsi="宋体"/>
          <w:bCs/>
          <w:i/>
          <w:iCs/>
          <w:position w:val="0"/>
          <w:szCs w:val="24"/>
          <w:highlight w:val="none"/>
          <w:u w:val="single"/>
        </w:rPr>
        <w:t xml:space="preserve">（签订合同时，如供应商明确表示无需预付款或者主动要求降低预付款比例的，采购人可不适用前述规定）；</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3.2.待全部货物到达采购人指定地点，经验收合格并投入使用后，付至合同价款的</w:t>
      </w:r>
      <w:r>
        <w:rPr>
          <w:rFonts w:hAnsi="宋体"/>
          <w:b w:val="0"/>
          <w:i/>
          <w:iCs/>
          <w:position w:val="0"/>
          <w:szCs w:val="24"/>
          <w:highlight w:val="none"/>
          <w:u w:val="single"/>
        </w:rPr>
        <w:t xml:space="preserve">50%</w:t>
      </w:r>
      <w:r>
        <w:rPr>
          <w:rFonts w:hint="eastAsia" w:hAnsi="宋体"/>
          <w:b w:val="0"/>
          <w:i/>
          <w:iCs/>
          <w:position w:val="0"/>
          <w:szCs w:val="24"/>
          <w:highlight w:val="none"/>
          <w:u w:val="single"/>
        </w:rPr>
        <w:t xml:space="preserve">；</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3.3.</w:t>
      </w:r>
      <w:bookmarkStart w:id="157" w:name="OLE_LINK64"/>
      <w:r>
        <w:rPr>
          <w:rFonts w:hint="eastAsia" w:hAnsi="宋体"/>
          <w:b w:val="0"/>
          <w:i/>
          <w:iCs/>
          <w:position w:val="0"/>
          <w:szCs w:val="24"/>
          <w:highlight w:val="none"/>
          <w:u w:val="single"/>
        </w:rPr>
        <w:t xml:space="preserve">设备</w:t>
      </w:r>
      <w:bookmarkEnd w:id="157"/>
      <w:r>
        <w:rPr>
          <w:rFonts w:hint="eastAsia" w:hAnsi="宋体"/>
          <w:b w:val="0"/>
          <w:i/>
          <w:iCs/>
          <w:position w:val="0"/>
          <w:szCs w:val="24"/>
          <w:highlight w:val="none"/>
          <w:u w:val="single"/>
        </w:rPr>
        <w:t xml:space="preserve">验收合格满半年后付至合同价款的</w:t>
      </w:r>
      <w:r>
        <w:rPr>
          <w:rFonts w:hAnsi="宋体"/>
          <w:b w:val="0"/>
          <w:i/>
          <w:iCs/>
          <w:position w:val="0"/>
          <w:szCs w:val="24"/>
          <w:highlight w:val="none"/>
          <w:u w:val="single"/>
        </w:rPr>
        <w:t xml:space="preserve">80%</w:t>
      </w:r>
      <w:r>
        <w:rPr>
          <w:rFonts w:hint="eastAsia" w:hAnsi="宋体"/>
          <w:b w:val="0"/>
          <w:i/>
          <w:iCs/>
          <w:position w:val="0"/>
          <w:szCs w:val="24"/>
          <w:highlight w:val="none"/>
          <w:u w:val="single"/>
        </w:rPr>
        <w:t xml:space="preserve">；</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3.4.设备验收合格满一年后付至合同价款的</w:t>
      </w:r>
      <w:r>
        <w:rPr>
          <w:rFonts w:hAnsi="宋体"/>
          <w:b w:val="0"/>
          <w:i/>
          <w:iCs/>
          <w:position w:val="0"/>
          <w:szCs w:val="24"/>
          <w:highlight w:val="none"/>
          <w:u w:val="single"/>
        </w:rPr>
        <w:t xml:space="preserve">95%</w:t>
      </w:r>
      <w:r>
        <w:rPr>
          <w:rFonts w:hint="eastAsia" w:hAnsi="宋体"/>
          <w:b w:val="0"/>
          <w:i/>
          <w:iCs/>
          <w:position w:val="0"/>
          <w:szCs w:val="24"/>
          <w:highlight w:val="none"/>
          <w:u w:val="single"/>
        </w:rPr>
        <w:t xml:space="preserve">；</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3.5.设备验收合格满五年后付清剩余尾款。</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供应商均需提交符合采购人要求的增值税发票</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否则采购人可以延迟付款且不被视为违约</w:t>
      </w:r>
      <w:r>
        <w:rPr>
          <w:rFonts w:hAnsi="宋体"/>
          <w:b w:val="0"/>
          <w:i/>
          <w:iCs/>
          <w:position w:val="0"/>
          <w:szCs w:val="24"/>
          <w:highlight w:val="none"/>
          <w:u w:val="single"/>
        </w:rPr>
        <w:t xml:space="preserve">。</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4.质保期：自项目验收合格之日起算，提供5年的原厂免费维护期（含技术支持及升级服务）。</w:t>
      </w:r>
      <w:r/>
    </w:p>
    <w:p>
      <w:pPr>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5.质保期内服务要求</w:t>
      </w:r>
      <w:r>
        <w:rPr>
          <w:rFonts w:hAnsi="宋体"/>
          <w:b w:val="0"/>
          <w:i/>
          <w:iCs/>
          <w:position w:val="0"/>
          <w:szCs w:val="24"/>
          <w:highlight w:val="none"/>
          <w:u w:val="single"/>
        </w:rPr>
        <w:t xml:space="preserve">：24</w:t>
      </w:r>
      <w:r>
        <w:rPr>
          <w:rFonts w:hint="eastAsia" w:hAnsi="宋体"/>
          <w:b w:val="0"/>
          <w:i/>
          <w:iCs/>
          <w:position w:val="0"/>
          <w:szCs w:val="24"/>
          <w:highlight w:val="none"/>
          <w:u w:val="single"/>
        </w:rPr>
        <w:t xml:space="preserve">小时免费服务电话，在接到用户要求对所购置仪器设备需进行维修的通知后，立即给予答复，</w:t>
      </w:r>
      <w:r>
        <w:rPr>
          <w:rFonts w:hAnsi="宋体"/>
          <w:b w:val="0"/>
          <w:i/>
          <w:iCs/>
          <w:position w:val="0"/>
          <w:szCs w:val="24"/>
          <w:highlight w:val="none"/>
          <w:u w:val="single"/>
        </w:rPr>
        <w:t xml:space="preserve">2</w:t>
      </w:r>
      <w:r>
        <w:rPr>
          <w:rFonts w:hint="eastAsia" w:hAnsi="宋体"/>
          <w:b w:val="0"/>
          <w:i/>
          <w:iCs/>
          <w:position w:val="0"/>
          <w:szCs w:val="24"/>
          <w:highlight w:val="none"/>
          <w:u w:val="single"/>
        </w:rPr>
        <w:t xml:space="preserve">小时内做出服务响应。如需要到现场维修的，保质期内免费服务，</w:t>
      </w:r>
      <w:r>
        <w:rPr>
          <w:rFonts w:hAnsi="宋体"/>
          <w:b w:val="0"/>
          <w:i/>
          <w:iCs/>
          <w:position w:val="0"/>
          <w:szCs w:val="24"/>
          <w:highlight w:val="none"/>
          <w:u w:val="single"/>
        </w:rPr>
        <w:t xml:space="preserve">12</w:t>
      </w:r>
      <w:r>
        <w:rPr>
          <w:rFonts w:hint="eastAsia" w:hAnsi="宋体"/>
          <w:b w:val="0"/>
          <w:i/>
          <w:iCs/>
          <w:position w:val="0"/>
          <w:szCs w:val="24"/>
          <w:highlight w:val="none"/>
          <w:u w:val="single"/>
        </w:rPr>
        <w:t xml:space="preserve">小时内安排专业技术人员到达维修现场进行维修。</w:t>
      </w:r>
      <w:r/>
    </w:p>
    <w:p>
      <w:pPr>
        <w:jc w:val="left"/>
        <w:rPr>
          <w:rFonts w:hAnsi="Calibri" w:cs="宋体"/>
          <w:b w:val="0"/>
          <w:i/>
          <w:iCs/>
          <w:color w:val="000000"/>
          <w:position w:val="0"/>
          <w:szCs w:val="24"/>
          <w:highlight w:val="none"/>
          <w:u w:val="single"/>
        </w:rPr>
      </w:pPr>
      <w:r>
        <w:rPr>
          <w:rFonts w:hAnsi="Calibri" w:cs="宋体"/>
          <w:b w:val="0"/>
          <w:i/>
          <w:iCs/>
          <w:color w:val="000000"/>
          <w:position w:val="0"/>
          <w:szCs w:val="24"/>
          <w:highlight w:val="none"/>
          <w:u w:val="single"/>
        </w:rPr>
        <w:t xml:space="preserve">6.</w:t>
      </w:r>
      <w:r>
        <w:rPr>
          <w:rFonts w:hint="eastAsia" w:hAnsi="Calibri" w:cs="宋体"/>
          <w:b w:val="0"/>
          <w:i/>
          <w:iCs/>
          <w:color w:val="000000"/>
          <w:position w:val="0"/>
          <w:szCs w:val="24"/>
          <w:highlight w:val="none"/>
          <w:u w:val="single"/>
        </w:rPr>
        <w:t xml:space="preserve">质保期后服务要求：质保期外维修只收取配件成本费，不收取人工费。</w:t>
      </w:r>
      <w:r/>
    </w:p>
    <w:p>
      <w:pPr>
        <w:spacing w:line="360" w:lineRule="auto"/>
        <w:rPr>
          <w:rFonts w:hint="eastAsia" w:hAnsi="宋体"/>
          <w:b w:val="0"/>
          <w:position w:val="0"/>
          <w:szCs w:val="24"/>
          <w:highlight w:val="none"/>
        </w:rPr>
      </w:pPr>
      <w:r/>
      <w:bookmarkStart w:id="158" w:name="OLE_LINK30"/>
      <w:r/>
      <w:r/>
    </w:p>
    <w:p>
      <w:pPr>
        <w:spacing w:line="360" w:lineRule="auto"/>
        <w:rPr>
          <w:rFonts w:hint="eastAsia" w:hAnsi="宋体"/>
          <w:b w:val="0"/>
          <w:position w:val="0"/>
          <w:szCs w:val="24"/>
          <w:highlight w:val="none"/>
        </w:rPr>
      </w:pPr>
      <w:r/>
      <w:bookmarkStart w:id="159" w:name="OLE_LINK132"/>
      <w:r>
        <w:rPr>
          <w:rFonts w:hint="eastAsia" w:hAnsi="宋体"/>
          <w:bCs/>
          <w:position w:val="0"/>
          <w:szCs w:val="24"/>
          <w:highlight w:val="none"/>
        </w:rPr>
        <w:t xml:space="preserve">7.需提供项目实施方案，</w:t>
      </w:r>
      <w:r>
        <w:rPr>
          <w:rFonts w:hint="eastAsia" w:hAnsi="宋体" w:cs="宋体"/>
          <w:b w:val="0"/>
          <w:position w:val="0"/>
          <w:szCs w:val="24"/>
          <w:highlight w:val="none"/>
          <w:shd w:val="clear" w:color="auto" w:fill="ffffff"/>
        </w:rPr>
        <w:t xml:space="preserve">至少包含</w:t>
      </w:r>
      <w:bookmarkStart w:id="160" w:name="OLE_LINK49"/>
      <w:r>
        <w:rPr>
          <w:rFonts w:hint="eastAsia" w:hAnsi="宋体"/>
          <w:b w:val="0"/>
          <w:position w:val="0"/>
          <w:szCs w:val="24"/>
          <w:highlight w:val="none"/>
        </w:rPr>
        <w:t xml:space="preserve">供货周期及进度计划、进度保证措施、安装调试方案</w:t>
      </w:r>
      <w:bookmarkEnd w:id="160"/>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7.1.</w:t>
      </w:r>
      <w:bookmarkStart w:id="161" w:name="_Hlk208490518"/>
      <w:r>
        <w:rPr>
          <w:rFonts w:hint="eastAsia" w:hAnsi="宋体"/>
          <w:b w:val="0"/>
          <w:position w:val="0"/>
          <w:szCs w:val="24"/>
          <w:highlight w:val="none"/>
        </w:rPr>
        <w:t xml:space="preserve">供货周期及进度计划：</w:t>
      </w:r>
      <w:bookmarkEnd w:id="161"/>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A.投标人须明确承诺本项目全部货物完成生产、配送、到货、就位的总工期，严格响应招标文件既定的交付时限要求</w:t>
      </w:r>
      <w:r>
        <w:rPr>
          <w:rFonts w:hint="eastAsia" w:hAnsi="宋体"/>
          <w:b w:val="0"/>
          <w:i/>
          <w:iCs/>
          <w:position w:val="0"/>
          <w:szCs w:val="24"/>
          <w:highlight w:val="none"/>
          <w:u w:val="single"/>
        </w:rPr>
        <w:t xml:space="preserve">（合同签订后30天内）</w:t>
      </w:r>
      <w:r>
        <w:rPr>
          <w:rFonts w:hint="eastAsia" w:hAnsi="宋体"/>
          <w:b w:val="0"/>
          <w:position w:val="0"/>
          <w:szCs w:val="24"/>
          <w:highlight w:val="none"/>
        </w:rPr>
        <w:t xml:space="preserve">，注明具体起止时间、整体交付完成节点，同时需说明供货周期测算依据，结合货物规格、数量、生产工艺、物流条件等进行详细阐述；</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B.明确全部货物到货、就位、安装调试完成、整体验收合格的最终竣工节点，同步说明进度计划与项目整体落地、采购人使用计划的衔接配合方式</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7.2.进度保证措施：</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A.明确项目专属服务团队配置，包含项目负责人、供货专员、质检人员、物流对接人员、现场对接人员等岗位职责、人员数量、从业经验；承诺项目全程专人跟进，全程负责进度统筹、节点把控、对接协调，保障各环节工作高效推进，杜绝人员缺位、衔接脱节导致的进度滞后；</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7.3.安装调试方案：</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A.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jc w:val="left"/>
        <w:spacing w:line="360" w:lineRule="auto"/>
        <w:widowControl/>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8.需提供售后服务方案，</w:t>
      </w:r>
      <w:bookmarkStart w:id="162" w:name="_Hlk208490529"/>
      <w:r>
        <w:rPr>
          <w:rFonts w:hint="eastAsia" w:hAnsi="宋体" w:cs="宋体"/>
          <w:b w:val="0"/>
          <w:position w:val="0"/>
          <w:szCs w:val="24"/>
          <w:highlight w:val="none"/>
          <w:shd w:val="clear" w:color="auto" w:fill="ffffff"/>
        </w:rPr>
        <w:t xml:space="preserve">至少包含</w:t>
      </w:r>
      <w:bookmarkEnd w:id="162"/>
      <w:r>
        <w:rPr>
          <w:rFonts w:hint="eastAsia" w:hAnsi="宋体" w:cs="宋体"/>
          <w:b w:val="0"/>
          <w:position w:val="0"/>
          <w:szCs w:val="24"/>
          <w:highlight w:val="none"/>
        </w:rPr>
        <w:t xml:space="preserve">服务体系、回访巡检方案、突发故障解决措施</w:t>
      </w:r>
      <w:r>
        <w:rPr>
          <w:rFonts w:hint="eastAsia" w:hAnsi="宋体" w:cs="宋体"/>
          <w:b w:val="0"/>
          <w:position w:val="0"/>
          <w:szCs w:val="24"/>
          <w:highlight w:val="none"/>
          <w:shd w:val="clear" w:color="auto" w:fill="ffffff"/>
        </w:rPr>
        <w:t xml:space="preserve">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8.1.服务体系：</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服务体系需健全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8.2.回访巡检方案：</w:t>
      </w:r>
      <w:r/>
    </w:p>
    <w:p>
      <w:pPr>
        <w:jc w:val="left"/>
        <w:spacing w:line="360" w:lineRule="auto"/>
        <w:widowControl/>
        <w:rPr>
          <w:rFonts w:hint="eastAsia" w:hAnsi="宋体" w:cs="宋体"/>
          <w:b w:val="0"/>
          <w:position w:val="0"/>
          <w:szCs w:val="24"/>
          <w:highlight w:val="none"/>
        </w:rPr>
      </w:pPr>
      <w:r>
        <w:rPr>
          <w:rFonts w:hint="eastAsia" w:hAnsi="宋体"/>
          <w:b w:val="0"/>
          <w:position w:val="0"/>
          <w:szCs w:val="24"/>
          <w:highlight w:val="none"/>
        </w:rPr>
        <w:t xml:space="preserve">质保期内，供应商每年提供不少于1次的常规巡检和保养；</w:t>
      </w:r>
      <w:r>
        <w:rPr>
          <w:rFonts w:hint="eastAsia" w:hAnsi="宋体" w:cs="宋体"/>
          <w:b w:val="0"/>
          <w:position w:val="0"/>
          <w:szCs w:val="24"/>
          <w:highlight w:val="none"/>
        </w:rPr>
        <w:t xml:space="preserve">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8.3.突发故障解决措施：</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bookmarkEnd w:id="159"/>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Ansi="宋体"/>
          <w:bCs/>
          <w:position w:val="0"/>
          <w:szCs w:val="24"/>
          <w:highlight w:val="none"/>
        </w:rPr>
        <w:t xml:space="preserve">9</w:t>
      </w:r>
      <w:r>
        <w:rPr>
          <w:rFonts w:hint="eastAsia" w:hAnsi="宋体"/>
          <w:bCs/>
          <w:position w:val="0"/>
          <w:szCs w:val="24"/>
          <w:highlight w:val="none"/>
        </w:rPr>
        <w:t xml:space="preserve">.需提供人员培训方案，</w:t>
      </w:r>
      <w:r>
        <w:rPr>
          <w:rFonts w:hint="eastAsia" w:hAnsi="宋体" w:cs="宋体"/>
          <w:b w:val="0"/>
          <w:position w:val="0"/>
          <w:szCs w:val="24"/>
          <w:highlight w:val="none"/>
          <w:shd w:val="clear" w:color="auto" w:fill="ffffff"/>
        </w:rPr>
        <w:t xml:space="preserve">至少包含</w:t>
      </w:r>
      <w:r>
        <w:rPr>
          <w:rFonts w:hint="eastAsia" w:hAnsi="宋体"/>
          <w:b w:val="0"/>
          <w:position w:val="0"/>
          <w:szCs w:val="24"/>
          <w:highlight w:val="none"/>
        </w:rPr>
        <w:t xml:space="preserve">日常保养和定期保养培训、业务技术功能培训、常见故障处理培训等：</w:t>
      </w:r>
      <w:r/>
    </w:p>
    <w:p>
      <w:pPr>
        <w:spacing w:line="360" w:lineRule="auto"/>
        <w:rPr>
          <w:rFonts w:hint="eastAsia" w:hAnsi="宋体"/>
          <w:b w:val="0"/>
          <w:position w:val="0"/>
          <w:szCs w:val="24"/>
          <w:highlight w:val="none"/>
        </w:rPr>
      </w:pPr>
      <w:r/>
      <w:bookmarkStart w:id="163" w:name="OLE_LINK23"/>
      <w:r>
        <w:rPr>
          <w:rFonts w:hint="eastAsia" w:hAnsi="宋体"/>
          <w:b w:val="0"/>
          <w:position w:val="0"/>
          <w:szCs w:val="24"/>
          <w:highlight w:val="none"/>
        </w:rPr>
        <w:t xml:space="preserve">9</w:t>
      </w:r>
      <w:r>
        <w:rPr>
          <w:rFonts w:hAnsi="宋体"/>
          <w:b w:val="0"/>
          <w:position w:val="0"/>
          <w:szCs w:val="24"/>
          <w:highlight w:val="none"/>
        </w:rPr>
        <w:t xml:space="preserve">.1.</w:t>
      </w:r>
      <w:r>
        <w:rPr>
          <w:rFonts w:hint="eastAsia" w:hAnsi="宋体"/>
          <w:b w:val="0"/>
          <w:position w:val="0"/>
          <w:szCs w:val="24"/>
          <w:highlight w:val="none"/>
        </w:rPr>
        <w:t xml:space="preserve">日常保养和定期保养培训</w:t>
      </w:r>
      <w:bookmarkEnd w:id="163"/>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A.需提供不少于8学时的设备保养维护专题培训，培训内容至少覆盖日常保养、每周/每月定期保养的全部内容与实操技能</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B.日常保养培训至少包含：</w:t>
      </w:r>
      <w:r>
        <w:rPr>
          <w:rFonts w:hAnsi="宋体"/>
          <w:b w:val="0"/>
          <w:position w:val="0"/>
          <w:szCs w:val="24"/>
          <w:highlight w:val="none"/>
        </w:rPr>
        <w:t xml:space="preserve">班前开机点检</w:t>
      </w:r>
      <w:r>
        <w:rPr>
          <w:rFonts w:hint="eastAsia" w:hAnsi="宋体"/>
          <w:b w:val="0"/>
          <w:position w:val="0"/>
          <w:szCs w:val="24"/>
          <w:highlight w:val="none"/>
        </w:rPr>
        <w:t xml:space="preserve">、</w:t>
      </w:r>
      <w:r>
        <w:rPr>
          <w:rFonts w:hAnsi="宋体"/>
          <w:b w:val="0"/>
          <w:position w:val="0"/>
          <w:szCs w:val="24"/>
          <w:highlight w:val="none"/>
        </w:rPr>
        <w:t xml:space="preserve">班后清洁与关机保养</w:t>
      </w:r>
      <w:r>
        <w:rPr>
          <w:rFonts w:hint="eastAsia" w:hAnsi="宋体"/>
          <w:b w:val="0"/>
          <w:position w:val="0"/>
          <w:szCs w:val="24"/>
          <w:highlight w:val="none"/>
        </w:rPr>
        <w:t xml:space="preserve">、</w:t>
      </w:r>
      <w:r>
        <w:rPr>
          <w:rFonts w:hAnsi="宋体"/>
          <w:b w:val="0"/>
          <w:position w:val="0"/>
          <w:szCs w:val="24"/>
          <w:highlight w:val="none"/>
        </w:rPr>
        <w:t xml:space="preserve">切片前置预处理</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C.定期保养培训至少包含：</w:t>
      </w:r>
      <w:r>
        <w:rPr>
          <w:rFonts w:hAnsi="宋体"/>
          <w:b w:val="0"/>
          <w:position w:val="0"/>
          <w:szCs w:val="24"/>
          <w:highlight w:val="none"/>
        </w:rPr>
        <w:t xml:space="preserve">深度清洁光路</w:t>
      </w:r>
      <w:r>
        <w:rPr>
          <w:rFonts w:hint="eastAsia" w:hAnsi="宋体"/>
          <w:b w:val="0"/>
          <w:position w:val="0"/>
          <w:szCs w:val="24"/>
          <w:highlight w:val="none"/>
        </w:rPr>
        <w:t xml:space="preserve">、</w:t>
      </w:r>
      <w:r>
        <w:rPr>
          <w:rFonts w:hAnsi="宋体"/>
          <w:b w:val="0"/>
          <w:position w:val="0"/>
          <w:szCs w:val="24"/>
          <w:highlight w:val="none"/>
        </w:rPr>
        <w:t xml:space="preserve">散热滤网拆卸清洗、晾干复位，避免光源过热</w:t>
      </w:r>
      <w:r>
        <w:rPr>
          <w:rFonts w:hint="eastAsia" w:hAnsi="宋体"/>
          <w:b w:val="0"/>
          <w:position w:val="0"/>
          <w:szCs w:val="24"/>
          <w:highlight w:val="none"/>
        </w:rPr>
        <w:t xml:space="preserve">、</w:t>
      </w:r>
      <w:r>
        <w:rPr>
          <w:rFonts w:hAnsi="宋体"/>
          <w:b w:val="0"/>
          <w:position w:val="0"/>
          <w:szCs w:val="24"/>
          <w:highlight w:val="none"/>
        </w:rPr>
        <w:t xml:space="preserve">全流程成像质控</w:t>
      </w:r>
      <w:r>
        <w:rPr>
          <w:rFonts w:hint="eastAsia" w:hAnsi="宋体"/>
          <w:b w:val="0"/>
          <w:position w:val="0"/>
          <w:szCs w:val="24"/>
          <w:highlight w:val="none"/>
        </w:rPr>
        <w:t xml:space="preserve">、</w:t>
      </w:r>
      <w:r>
        <w:rPr>
          <w:rFonts w:hAnsi="宋体"/>
          <w:b w:val="0"/>
          <w:position w:val="0"/>
          <w:szCs w:val="24"/>
          <w:highlight w:val="none"/>
        </w:rPr>
        <w:t xml:space="preserve">软件维护</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D.培训结束后，采购方受训人员应能独立完成所有既定保养作业，并建立规范的设备保养档案；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w:t>
      </w:r>
      <w:r>
        <w:rPr>
          <w:rFonts w:hAnsi="宋体"/>
          <w:b w:val="0"/>
          <w:position w:val="0"/>
          <w:szCs w:val="24"/>
          <w:highlight w:val="none"/>
        </w:rPr>
        <w:t xml:space="preserve">.2.</w:t>
      </w:r>
      <w:r>
        <w:rPr>
          <w:rFonts w:hint="eastAsia" w:hAnsi="宋体"/>
          <w:b w:val="0"/>
          <w:position w:val="0"/>
          <w:szCs w:val="24"/>
          <w:highlight w:val="none"/>
        </w:rPr>
        <w:t xml:space="preserve">业务技术功能培训：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position w:val="0"/>
          <w:szCs w:val="24"/>
          <w:highlight w:val="none"/>
        </w:rPr>
        <w:t xml:space="preserve">需</w:t>
      </w:r>
      <w:r>
        <w:rPr>
          <w:rFonts w:hAnsi="宋体"/>
          <w:b w:val="0"/>
          <w:color w:val="333333"/>
          <w:spacing w:val="2"/>
          <w:position w:val="0"/>
          <w:szCs w:val="24"/>
          <w:highlight w:val="none"/>
          <w:shd w:val="clear" w:color="auto" w:fill="ffffff"/>
        </w:rPr>
        <w:t xml:space="preserve">提供全面、系统的业务技术功能培训，确保采购</w:t>
      </w:r>
      <w:r>
        <w:rPr>
          <w:rFonts w:hint="eastAsia" w:hAnsi="宋体"/>
          <w:b w:val="0"/>
          <w:color w:val="333333"/>
          <w:spacing w:val="2"/>
          <w:position w:val="0"/>
          <w:szCs w:val="24"/>
          <w:highlight w:val="none"/>
          <w:shd w:val="clear" w:color="auto" w:fill="ffffff"/>
        </w:rPr>
        <w:t xml:space="preserve">人相关</w:t>
      </w:r>
      <w:r>
        <w:rPr>
          <w:rFonts w:hAnsi="宋体"/>
          <w:b w:val="0"/>
          <w:color w:val="333333"/>
          <w:spacing w:val="2"/>
          <w:position w:val="0"/>
          <w:szCs w:val="24"/>
          <w:highlight w:val="none"/>
          <w:shd w:val="clear" w:color="auto" w:fill="ffffff"/>
        </w:rPr>
        <w:t xml:space="preserve">人员能够深度掌握设备的各项功能及应用</w:t>
      </w:r>
      <w:r>
        <w:rPr>
          <w:rFonts w:hint="eastAsia" w:hAnsi="宋体"/>
          <w:b w:val="0"/>
          <w:color w:val="333333"/>
          <w:spacing w:val="2"/>
          <w:position w:val="0"/>
          <w:szCs w:val="24"/>
          <w:highlight w:val="none"/>
          <w:shd w:val="clear" w:color="auto" w:fill="ffffff"/>
        </w:rPr>
        <w:t xml:space="preserve">,</w:t>
      </w:r>
      <w:r>
        <w:rPr>
          <w:rFonts w:hAnsi="宋体"/>
          <w:b w:val="0"/>
          <w:color w:val="333333"/>
          <w:spacing w:val="2"/>
          <w:position w:val="0"/>
          <w:szCs w:val="24"/>
          <w:highlight w:val="none"/>
          <w:shd w:val="clear" w:color="auto" w:fill="ffffff"/>
        </w:rPr>
        <w:t xml:space="preserve"> 培训应在采购</w:t>
      </w:r>
      <w:r>
        <w:rPr>
          <w:rFonts w:hint="eastAsia" w:hAnsi="宋体"/>
          <w:b w:val="0"/>
          <w:color w:val="333333"/>
          <w:spacing w:val="2"/>
          <w:position w:val="0"/>
          <w:szCs w:val="24"/>
          <w:highlight w:val="none"/>
          <w:shd w:val="clear" w:color="auto" w:fill="ffffff"/>
        </w:rPr>
        <w:t xml:space="preserve">人</w:t>
      </w:r>
      <w:r>
        <w:rPr>
          <w:rFonts w:hAnsi="宋体"/>
          <w:b w:val="0"/>
          <w:color w:val="333333"/>
          <w:spacing w:val="2"/>
          <w:position w:val="0"/>
          <w:szCs w:val="24"/>
          <w:highlight w:val="none"/>
          <w:shd w:val="clear" w:color="auto" w:fill="ffffff"/>
        </w:rPr>
        <w:t xml:space="preserve">现场进行，采用‘理论+实操’相结合的模式，并提供全套中文培训教材和考核认证</w:t>
      </w:r>
      <w:r>
        <w:rPr>
          <w:rFonts w:hint="eastAsia" w:hAnsi="宋体"/>
          <w:b w:val="0"/>
          <w:color w:val="333333"/>
          <w:spacing w:val="2"/>
          <w:position w:val="0"/>
          <w:szCs w:val="24"/>
          <w:highlight w:val="none"/>
          <w:shd w:val="clear" w:color="auto" w:fill="ffffff"/>
        </w:rPr>
        <w:t xml:space="preserve">，</w:t>
      </w:r>
      <w:bookmarkStart w:id="164" w:name="OLE_LINK69"/>
      <w:r>
        <w:rPr>
          <w:rFonts w:hAnsi="宋体"/>
          <w:b w:val="0"/>
          <w:color w:val="333333"/>
          <w:spacing w:val="2"/>
          <w:position w:val="0"/>
          <w:szCs w:val="24"/>
          <w:highlight w:val="none"/>
          <w:shd w:val="clear" w:color="auto" w:fill="ffffff"/>
        </w:rPr>
        <w:t xml:space="preserve">培训时长不得少于</w:t>
      </w:r>
      <w:r>
        <w:rPr>
          <w:rFonts w:hint="eastAsia" w:hAnsi="宋体"/>
          <w:b w:val="0"/>
          <w:color w:val="333333"/>
          <w:spacing w:val="2"/>
          <w:position w:val="0"/>
          <w:szCs w:val="24"/>
          <w:highlight w:val="none"/>
          <w:shd w:val="clear" w:color="auto" w:fill="ffffff"/>
        </w:rPr>
        <w:t xml:space="preserve">2</w:t>
      </w:r>
      <w:r>
        <w:rPr>
          <w:rFonts w:hAnsi="宋体"/>
          <w:b w:val="0"/>
          <w:color w:val="333333"/>
          <w:spacing w:val="2"/>
          <w:position w:val="0"/>
          <w:szCs w:val="24"/>
          <w:highlight w:val="none"/>
          <w:shd w:val="clear" w:color="auto" w:fill="ffffff"/>
        </w:rPr>
        <w:t xml:space="preserve">工作日</w:t>
      </w:r>
      <w:bookmarkEnd w:id="164"/>
      <w:r>
        <w:rPr>
          <w:rFonts w:hAnsi="宋体"/>
          <w:b w:val="0"/>
          <w:color w:val="333333"/>
          <w:spacing w:val="2"/>
          <w:position w:val="0"/>
          <w:szCs w:val="24"/>
          <w:highlight w:val="none"/>
          <w:shd w:val="clear" w:color="auto" w:fill="ffffff"/>
        </w:rPr>
        <w:t xml:space="preserve">。培训内容</w:t>
      </w:r>
      <w:r>
        <w:rPr>
          <w:rFonts w:hint="eastAsia" w:hAnsi="宋体"/>
          <w:b w:val="0"/>
          <w:color w:val="333333"/>
          <w:spacing w:val="2"/>
          <w:position w:val="0"/>
          <w:szCs w:val="24"/>
          <w:highlight w:val="none"/>
          <w:shd w:val="clear" w:color="auto" w:fill="ffffff"/>
        </w:rPr>
        <w:t xml:space="preserve">至少包含</w:t>
      </w:r>
      <w:r>
        <w:rPr>
          <w:rFonts w:hAnsi="宋体"/>
          <w:b w:val="0"/>
          <w:color w:val="333333"/>
          <w:spacing w:val="2"/>
          <w:position w:val="0"/>
          <w:szCs w:val="24"/>
          <w:highlight w:val="none"/>
          <w:shd w:val="clear" w:color="auto" w:fill="ffffff"/>
        </w:rPr>
        <w:t xml:space="preserve">：</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A</w:t>
      </w:r>
      <w:r>
        <w:rPr>
          <w:rFonts w:hAnsi="宋体"/>
          <w:b w:val="0"/>
          <w:color w:val="333333"/>
          <w:spacing w:val="2"/>
          <w:position w:val="0"/>
          <w:szCs w:val="24"/>
          <w:highlight w:val="none"/>
          <w:shd w:val="clear" w:color="auto" w:fill="ffffff"/>
        </w:rPr>
        <w:t xml:space="preserve">.基础硬件操作培训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B</w:t>
      </w:r>
      <w:r>
        <w:rPr>
          <w:rFonts w:hAnsi="宋体"/>
          <w:b w:val="0"/>
          <w:color w:val="333333"/>
          <w:spacing w:val="2"/>
          <w:position w:val="0"/>
          <w:szCs w:val="24"/>
          <w:highlight w:val="none"/>
          <w:shd w:val="clear" w:color="auto" w:fill="ffffff"/>
        </w:rPr>
        <w:t xml:space="preserve">.核心扫描技术功能培训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C</w:t>
      </w:r>
      <w:r>
        <w:rPr>
          <w:rFonts w:hAnsi="宋体"/>
          <w:b w:val="0"/>
          <w:color w:val="333333"/>
          <w:spacing w:val="2"/>
          <w:position w:val="0"/>
          <w:szCs w:val="24"/>
          <w:highlight w:val="none"/>
          <w:shd w:val="clear" w:color="auto" w:fill="ffffff"/>
        </w:rPr>
        <w:t xml:space="preserve">.数字切片阅片诊断业务功能培训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D.</w:t>
      </w:r>
      <w:r>
        <w:rPr>
          <w:rFonts w:hAnsi="宋体"/>
          <w:b w:val="0"/>
          <w:color w:val="333333"/>
          <w:spacing w:val="2"/>
          <w:position w:val="0"/>
          <w:szCs w:val="24"/>
          <w:highlight w:val="none"/>
          <w:shd w:val="clear" w:color="auto" w:fill="ffffff"/>
        </w:rPr>
        <w:t xml:space="preserve">配套软件与数据管理功能培训</w:t>
      </w:r>
      <w:r/>
    </w:p>
    <w:p>
      <w:pPr>
        <w:spacing w:line="360" w:lineRule="auto"/>
        <w:rPr>
          <w:rFonts w:hint="eastAsia" w:hAnsi="宋体"/>
          <w:b w:val="0"/>
          <w:color w:val="333333"/>
          <w:spacing w:val="2"/>
          <w:position w:val="0"/>
          <w:szCs w:val="24"/>
          <w:highlight w:val="none"/>
          <w:shd w:val="clear" w:color="auto" w:fill="ffffff"/>
        </w:rPr>
      </w:pPr>
      <w:r>
        <w:rPr>
          <w:rFonts w:hint="eastAsia" w:hAnsi="宋体"/>
          <w:b w:val="0"/>
          <w:color w:val="333333"/>
          <w:spacing w:val="2"/>
          <w:position w:val="0"/>
          <w:szCs w:val="24"/>
          <w:highlight w:val="none"/>
          <w:shd w:val="clear" w:color="auto" w:fill="ffffff"/>
        </w:rPr>
        <w:t xml:space="preserve">E</w:t>
      </w:r>
      <w:r>
        <w:rPr>
          <w:rFonts w:hAnsi="宋体"/>
          <w:b w:val="0"/>
          <w:color w:val="333333"/>
          <w:spacing w:val="2"/>
          <w:position w:val="0"/>
          <w:szCs w:val="24"/>
          <w:highlight w:val="none"/>
          <w:shd w:val="clear" w:color="auto" w:fill="ffffff"/>
        </w:rPr>
        <w:t xml:space="preserve">.系统互联互通业务培训</w:t>
      </w:r>
      <w:bookmarkStart w:id="165" w:name="OLE_LINK65"/>
      <w:r/>
      <w:bookmarkEnd w:id="165"/>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w:t>
      </w:r>
      <w:r>
        <w:rPr>
          <w:rFonts w:hAnsi="宋体"/>
          <w:b w:val="0"/>
          <w:position w:val="0"/>
          <w:szCs w:val="24"/>
          <w:highlight w:val="none"/>
        </w:rPr>
        <w:t xml:space="preserve">.3.</w:t>
      </w:r>
      <w:r>
        <w:rPr>
          <w:rFonts w:hint="eastAsia" w:hAnsi="宋体"/>
          <w:b w:val="0"/>
          <w:position w:val="0"/>
          <w:szCs w:val="24"/>
          <w:highlight w:val="none"/>
        </w:rPr>
        <w:t xml:space="preserve">常见故障处理培训：</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需</w:t>
      </w:r>
      <w:r>
        <w:rPr>
          <w:rFonts w:hAnsi="宋体"/>
          <w:b w:val="0"/>
          <w:color w:val="333333"/>
          <w:spacing w:val="2"/>
          <w:position w:val="0"/>
          <w:szCs w:val="24"/>
          <w:highlight w:val="none"/>
          <w:shd w:val="clear" w:color="auto" w:fill="ffffff"/>
        </w:rPr>
        <w:t xml:space="preserve">提供专门的常见故障处理培训</w:t>
      </w:r>
      <w:r>
        <w:rPr>
          <w:rFonts w:hint="eastAsia" w:hAnsi="宋体"/>
          <w:b w:val="0"/>
          <w:color w:val="333333"/>
          <w:spacing w:val="2"/>
          <w:position w:val="0"/>
          <w:szCs w:val="24"/>
          <w:highlight w:val="none"/>
          <w:shd w:val="clear" w:color="auto" w:fill="ffffff"/>
        </w:rPr>
        <w:t xml:space="preserve">，</w:t>
      </w:r>
      <w:r>
        <w:rPr>
          <w:rFonts w:hAnsi="宋体"/>
          <w:b w:val="0"/>
          <w:color w:val="333333"/>
          <w:spacing w:val="2"/>
          <w:position w:val="0"/>
          <w:szCs w:val="24"/>
          <w:highlight w:val="none"/>
          <w:shd w:val="clear" w:color="auto" w:fill="ffffff"/>
        </w:rPr>
        <w:t xml:space="preserve">培训时长不得少于</w:t>
      </w:r>
      <w:r>
        <w:rPr>
          <w:rFonts w:hint="eastAsia" w:hAnsi="宋体"/>
          <w:b w:val="0"/>
          <w:color w:val="333333"/>
          <w:spacing w:val="2"/>
          <w:position w:val="0"/>
          <w:szCs w:val="24"/>
          <w:highlight w:val="none"/>
          <w:shd w:val="clear" w:color="auto" w:fill="ffffff"/>
        </w:rPr>
        <w:t xml:space="preserve">2</w:t>
      </w:r>
      <w:r>
        <w:rPr>
          <w:rFonts w:hAnsi="宋体"/>
          <w:b w:val="0"/>
          <w:color w:val="333333"/>
          <w:spacing w:val="2"/>
          <w:position w:val="0"/>
          <w:szCs w:val="24"/>
          <w:highlight w:val="none"/>
          <w:shd w:val="clear" w:color="auto" w:fill="ffffff"/>
        </w:rPr>
        <w:t xml:space="preserve">工作日。培训需基于设备的高频故障模式，采用案例模拟形式，重点培养操作人员的故障初步排查能力、安全规范意识和精准报修技能。培训需提供实战演练和考核，并交付《常见故障快速处理指南》、《报警代码手册》等日常辅助工具</w:t>
      </w:r>
      <w:r>
        <w:rPr>
          <w:rFonts w:hint="eastAsia" w:hAnsi="宋体"/>
          <w:b w:val="0"/>
          <w:color w:val="333333"/>
          <w:spacing w:val="2"/>
          <w:position w:val="0"/>
          <w:szCs w:val="24"/>
          <w:highlight w:val="none"/>
          <w:shd w:val="clear" w:color="auto" w:fill="ffffff"/>
        </w:rPr>
        <w:t xml:space="preserve">，</w:t>
      </w:r>
      <w:r>
        <w:rPr>
          <w:rFonts w:hAnsi="宋体"/>
          <w:b w:val="0"/>
          <w:color w:val="333333"/>
          <w:spacing w:val="2"/>
          <w:position w:val="0"/>
          <w:szCs w:val="24"/>
          <w:highlight w:val="none"/>
          <w:shd w:val="clear" w:color="auto" w:fill="ffffff"/>
        </w:rPr>
        <w:t xml:space="preserve">使采购方人员在遇到常见问题时，能依据培训材料和流程，在15分钟内判断是否可自行解决或必须立即报修，并能提供所有必要的故障信息</w:t>
      </w:r>
      <w:r>
        <w:rPr>
          <w:rFonts w:hint="eastAsia" w:hAnsi="宋体"/>
          <w:b w:val="0"/>
          <w:color w:val="333333"/>
          <w:spacing w:val="2"/>
          <w:position w:val="0"/>
          <w:szCs w:val="24"/>
          <w:highlight w:val="none"/>
          <w:shd w:val="clear" w:color="auto" w:fill="ffffff"/>
        </w:rPr>
        <w:t xml:space="preserve">。</w:t>
      </w:r>
      <w:bookmarkEnd w:id="158"/>
      <w:r/>
      <w:r/>
    </w:p>
    <w:p>
      <w:pPr>
        <w:jc w:val="left"/>
        <w:spacing w:line="360" w:lineRule="auto"/>
        <w:rPr>
          <w:rFonts w:hAnsi="Calibri" w:cs="宋体"/>
          <w:b w:val="0"/>
          <w:color w:val="000000"/>
          <w:position w:val="0"/>
          <w:szCs w:val="24"/>
          <w:highlight w:val="none"/>
        </w:rPr>
      </w:pPr>
      <w:r>
        <w:rPr>
          <w:rFonts w:hAnsi="Calibri" w:cs="宋体"/>
          <w:b w:val="0"/>
          <w:color w:val="000000"/>
          <w:position w:val="0"/>
          <w:szCs w:val="24"/>
          <w:highlight w:val="none"/>
        </w:rPr>
      </w:r>
      <w:r/>
    </w:p>
    <w:p>
      <w:pPr>
        <w:jc w:val="left"/>
        <w:spacing w:line="360" w:lineRule="auto"/>
        <w:rPr>
          <w:rFonts w:hAnsi="Calibri" w:cs="宋体"/>
          <w:bCs/>
          <w:color w:val="000000"/>
          <w:position w:val="0"/>
          <w:szCs w:val="24"/>
          <w:highlight w:val="none"/>
        </w:rPr>
      </w:pPr>
      <w:r>
        <w:rPr>
          <w:rFonts w:hint="eastAsia" w:hAnsi="Calibri" w:cs="宋体"/>
          <w:bCs/>
          <w:color w:val="000000"/>
          <w:position w:val="0"/>
          <w:szCs w:val="24"/>
          <w:highlight w:val="none"/>
        </w:rPr>
        <w:t xml:space="preserve">1</w:t>
      </w:r>
      <w:r>
        <w:rPr>
          <w:rFonts w:hAnsi="Calibri" w:cs="宋体"/>
          <w:bCs/>
          <w:color w:val="000000"/>
          <w:position w:val="0"/>
          <w:szCs w:val="24"/>
          <w:highlight w:val="none"/>
        </w:rPr>
        <w:t xml:space="preserve">0.业绩：具有与所投产品类似业绩的优先。</w:t>
      </w:r>
      <w:r/>
    </w:p>
    <w:p>
      <w:pPr>
        <w:jc w:val="left"/>
        <w:spacing w:line="360" w:lineRule="auto"/>
        <w:rPr>
          <w:rFonts w:hAnsi="Calibri" w:cs="宋体"/>
          <w:bCs/>
          <w:color w:val="000000"/>
          <w:position w:val="0"/>
          <w:szCs w:val="24"/>
          <w:highlight w:val="none"/>
        </w:rPr>
      </w:pPr>
      <w:r>
        <w:rPr>
          <w:rFonts w:hAnsi="Calibri" w:cs="宋体"/>
          <w:bCs/>
          <w:color w:val="000000"/>
          <w:position w:val="0"/>
          <w:szCs w:val="24"/>
          <w:highlight w:val="none"/>
        </w:rPr>
      </w:r>
      <w:r/>
    </w:p>
    <w:p>
      <w:pPr>
        <w:jc w:val="left"/>
        <w:spacing w:line="360" w:lineRule="auto"/>
        <w:rPr>
          <w:rFonts w:hAnsi="Calibri" w:cs="宋体"/>
          <w:bCs/>
          <w:color w:val="000000"/>
          <w:position w:val="0"/>
          <w:szCs w:val="24"/>
          <w:highlight w:val="none"/>
        </w:rPr>
      </w:pPr>
      <w:r>
        <w:rPr>
          <w:rFonts w:hint="eastAsia" w:hAnsi="Calibri" w:cs="宋体"/>
          <w:bCs/>
          <w:color w:val="000000"/>
          <w:position w:val="0"/>
          <w:szCs w:val="24"/>
          <w:highlight w:val="none"/>
        </w:rPr>
        <w:t xml:space="preserve">1</w:t>
      </w:r>
      <w:r>
        <w:rPr>
          <w:rFonts w:hAnsi="Calibri" w:cs="宋体"/>
          <w:bCs/>
          <w:color w:val="000000"/>
          <w:position w:val="0"/>
          <w:szCs w:val="24"/>
          <w:highlight w:val="none"/>
        </w:rPr>
        <w:t xml:space="preserve">1.投标产品为节能产品的优先。</w:t>
      </w:r>
      <w:r/>
    </w:p>
    <w:p>
      <w:pPr>
        <w:jc w:val="left"/>
        <w:spacing w:line="360" w:lineRule="auto"/>
        <w:rPr>
          <w:rFonts w:hAnsi="Calibri" w:cs="宋体"/>
          <w:bCs/>
          <w:color w:val="000000"/>
          <w:position w:val="0"/>
          <w:szCs w:val="24"/>
          <w:highlight w:val="none"/>
        </w:rPr>
      </w:pPr>
      <w:r>
        <w:rPr>
          <w:rFonts w:hAnsi="Calibri" w:cs="宋体"/>
          <w:bCs/>
          <w:color w:val="000000"/>
          <w:position w:val="0"/>
          <w:szCs w:val="24"/>
          <w:highlight w:val="none"/>
        </w:rPr>
      </w:r>
      <w:r/>
    </w:p>
    <w:p>
      <w:pPr>
        <w:jc w:val="left"/>
        <w:spacing w:line="360" w:lineRule="auto"/>
        <w:rPr>
          <w:rFonts w:hAnsi="Calibri" w:cs="宋体"/>
          <w:bCs/>
          <w:color w:val="000000"/>
          <w:position w:val="0"/>
          <w:szCs w:val="24"/>
          <w:highlight w:val="none"/>
        </w:rPr>
      </w:pPr>
      <w:r>
        <w:rPr>
          <w:rFonts w:hint="eastAsia" w:hAnsi="Calibri" w:cs="宋体"/>
          <w:bCs/>
          <w:color w:val="000000"/>
          <w:position w:val="0"/>
          <w:szCs w:val="24"/>
          <w:highlight w:val="none"/>
        </w:rPr>
        <w:t xml:space="preserve">1</w:t>
      </w:r>
      <w:r>
        <w:rPr>
          <w:rFonts w:hAnsi="Calibri" w:cs="宋体"/>
          <w:bCs/>
          <w:color w:val="000000"/>
          <w:position w:val="0"/>
          <w:szCs w:val="24"/>
          <w:highlight w:val="none"/>
        </w:rPr>
        <w:t xml:space="preserve">2.投标产品为环境标志产品的优先。</w:t>
      </w:r>
      <w:r/>
    </w:p>
    <w:p>
      <w:pPr>
        <w:jc w:val="left"/>
        <w:rPr>
          <w:rFonts w:hAnsi="Calibri" w:cs="宋体"/>
          <w:b w:val="0"/>
          <w:color w:val="000000"/>
          <w:position w:val="0"/>
          <w:szCs w:val="24"/>
          <w:highlight w:val="none"/>
        </w:rPr>
      </w:pPr>
      <w:r>
        <w:rPr>
          <w:rFonts w:hAnsi="Calibri" w:cs="宋体"/>
          <w:b w:val="0"/>
          <w:color w:val="000000"/>
          <w:position w:val="0"/>
          <w:szCs w:val="24"/>
          <w:highlight w:val="none"/>
        </w:rPr>
      </w:r>
      <w:r/>
    </w:p>
    <w:p>
      <w:pPr>
        <w:spacing w:line="360" w:lineRule="auto"/>
        <w:rPr>
          <w:rFonts w:hint="eastAsia" w:hAnsi="宋体"/>
          <w:bCs/>
          <w:color w:val="ff0000"/>
          <w:position w:val="0"/>
          <w:szCs w:val="24"/>
          <w:highlight w:val="none"/>
          <w:shd w:val="clear" w:color="auto" w:fill="ffffff"/>
        </w:rPr>
      </w:pPr>
      <w:r/>
      <w:bookmarkStart w:id="166" w:name="OLE_LINK101"/>
      <w:r>
        <w:rPr>
          <w:rFonts w:hint="eastAsia" w:hAnsi="宋体"/>
          <w:bCs/>
          <w:i/>
          <w:iCs/>
          <w:position w:val="0"/>
          <w:szCs w:val="24"/>
          <w:highlight w:val="none"/>
          <w:u w:val="single"/>
        </w:rPr>
        <w:t xml:space="preserve">注：上述商务要求中的实质性要求</w:t>
      </w:r>
      <w:r>
        <w:rPr>
          <w:rFonts w:hint="eastAsia" w:hAnsi="宋体"/>
          <w:bCs/>
          <w:i/>
          <w:iCs/>
          <w:color w:val="ff0000"/>
          <w:position w:val="0"/>
          <w:szCs w:val="24"/>
          <w:highlight w:val="none"/>
          <w:u w:val="single"/>
        </w:rPr>
        <w:t xml:space="preserve">（1-6项，斜体且有下划线部分）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bookmarkEnd w:id="166"/>
      <w:r/>
      <w:r/>
    </w:p>
    <w:p>
      <w:pPr>
        <w:jc w:val="left"/>
        <w:spacing w:line="360" w:lineRule="auto"/>
        <w:rPr>
          <w:rFonts w:hint="eastAsia"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r>
      <w:r/>
    </w:p>
    <w:p>
      <w:pPr>
        <w:jc w:val="left"/>
        <w:widowControl/>
        <w:rPr>
          <w:rFonts w:hint="eastAsia" w:hAnsi="宋体" w:cs="宋体"/>
          <w:bCs/>
          <w:position w:val="0"/>
          <w:sz w:val="44"/>
          <w:szCs w:val="28"/>
          <w:highlight w:val="none"/>
        </w:rPr>
      </w:pPr>
      <w:r>
        <w:rPr>
          <w:rFonts w:hint="eastAsia" w:hAnsi="宋体" w:cs="宋体"/>
          <w:b w:val="0"/>
          <w:bCs/>
          <w:sz w:val="44"/>
          <w:highlight w:val="none"/>
        </w:rPr>
        <w:br w:type="page" w:clear="all"/>
      </w:r>
      <w:r/>
    </w:p>
    <w:p>
      <w:pPr>
        <w:pStyle w:val="854"/>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45"/>
      <w:r/>
      <w:r/>
    </w:p>
    <w:p>
      <w:pPr>
        <w:jc w:val="left"/>
        <w:spacing w:line="360" w:lineRule="auto"/>
        <w:rPr>
          <w:rFonts w:hint="eastAsia" w:hAnsi="宋体" w:cs="宋体"/>
          <w:sz w:val="28"/>
          <w:szCs w:val="28"/>
          <w:highlight w:val="none"/>
        </w:rPr>
      </w:pPr>
      <w:r/>
      <w:bookmarkStart w:id="167" w:name="_Toc49090577"/>
      <w:r/>
      <w:bookmarkStart w:id="168" w:name="_Toc120614283"/>
      <w:r/>
      <w:bookmarkStart w:id="169" w:name="_Toc22356580"/>
      <w:r/>
      <w:bookmarkStart w:id="170" w:name="_Toc23828478"/>
      <w:r/>
      <w:bookmarkStart w:id="171" w:name="_Toc513029276"/>
      <w:r/>
      <w:bookmarkStart w:id="172" w:name="_Toc26554095"/>
      <w:r/>
      <w:bookmarkStart w:id="173" w:name="_Toc460901585"/>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综合评分</w:t>
      </w:r>
      <w:r>
        <w:rPr>
          <w:rFonts w:hint="eastAsia" w:hAnsi="宋体" w:cs="宋体"/>
          <w:b w:val="0"/>
          <w:bCs/>
          <w:szCs w:val="24"/>
          <w:highlight w:val="none"/>
        </w:rPr>
        <w:t xml:space="preserve">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3名中标候选人。投标文件满足招标文件全部实质性要求，</w:t>
      </w:r>
      <w:r>
        <w:rPr>
          <w:rFonts w:hint="eastAsia" w:hAnsi="宋体" w:cs="宋体"/>
          <w:b w:val="0"/>
          <w:bCs/>
          <w:szCs w:val="24"/>
          <w:highlight w:val="none"/>
          <w:lang w:val="en-US" w:eastAsia="zh-CN"/>
        </w:rPr>
        <w:t xml:space="preserve">且按照评审因素的量化指标评审得分最高的投标人为排名第一的中标候选人</w:t>
      </w:r>
      <w:r>
        <w:rPr>
          <w:rFonts w:hint="eastAsia" w:hAnsi="宋体" w:cs="宋体"/>
          <w:b w:val="0"/>
          <w:bCs/>
          <w:szCs w:val="24"/>
          <w:highlight w:val="none"/>
        </w:rPr>
        <w:t xml:space="preserve">，依次类推。综合评分保留至小数点后两位</w:t>
      </w:r>
      <w:r>
        <w:rPr>
          <w:rFonts w:hint="eastAsia" w:hAnsi="宋体" w:cs="宋体"/>
          <w:b w:val="0"/>
          <w:bCs/>
          <w:szCs w:val="24"/>
          <w:highlight w:val="none"/>
        </w:rPr>
        <w:t xml:space="preserve">。</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w:t>
      </w:r>
      <w:r>
        <w:rPr>
          <w:rFonts w:hint="eastAsia" w:hAnsi="宋体"/>
          <w:bCs/>
          <w:position w:val="0"/>
          <w:szCs w:val="24"/>
          <w:highlight w:val="none"/>
        </w:rPr>
        <w:t xml:space="preserve">本项目为非专门面向中小企业采购</w:t>
      </w:r>
      <w:r>
        <w:rPr>
          <w:rFonts w:hint="eastAsia" w:hAnsi="宋体"/>
          <w:b w:val="0"/>
          <w:position w:val="0"/>
          <w:szCs w:val="24"/>
          <w:highlight w:val="none"/>
        </w:rPr>
        <w:t xml:space="preserve">，采购标的所属行业为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对符合规定的小型和微型企业报价给予20%的扣除价格，用扣除后的价格参与评审。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6%</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bookmarkEnd w:id="167"/>
      <w:r/>
      <w:bookmarkEnd w:id="168"/>
      <w:r/>
      <w:bookmarkEnd w:id="169"/>
      <w:r/>
      <w:bookmarkEnd w:id="170"/>
      <w:r/>
      <w:bookmarkEnd w:id="171"/>
      <w:r/>
      <w:bookmarkEnd w:id="172"/>
      <w:r/>
      <w:bookmarkEnd w:id="173"/>
      <w:r/>
      <w:r/>
    </w:p>
    <w:tbl>
      <w:tblPr>
        <w:tblStyle w:val="864"/>
        <w:tblW w:w="5123" w:type="pct"/>
        <w:jc w:val="center"/>
        <w:tblLayout w:type="autofit"/>
        <w:tblCellMar>
          <w:left w:w="108" w:type="dxa"/>
          <w:top w:w="0" w:type="dxa"/>
          <w:right w:w="108" w:type="dxa"/>
          <w:bottom w:w="0" w:type="dxa"/>
        </w:tblCellMar>
        <w:tblLook w:val="04A0" w:firstRow="1" w:lastRow="0" w:firstColumn="1" w:lastColumn="0" w:noHBand="0" w:noVBand="1"/>
      </w:tblPr>
      <w:tblGrid>
        <w:gridCol w:w="728"/>
        <w:gridCol w:w="1311"/>
        <w:gridCol w:w="829"/>
        <w:gridCol w:w="5642"/>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74" w:name="_Hlk193984834"/>
            <w:r/>
            <w:bookmarkStart w:id="175" w:name="_Toc4661"/>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6" w:name="_Hlk183701873"/>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77" w:name="OLE_LINK91"/>
            <w:r>
              <w:rPr>
                <w:rFonts w:hint="eastAsia" w:hAnsi="宋体" w:cs="宋体"/>
                <w:b w:val="0"/>
                <w:position w:val="0"/>
                <w:szCs w:val="24"/>
                <w:highlight w:val="none"/>
                <w:shd w:val="clear" w:color="auto" w:fill="ffffff"/>
              </w:rPr>
              <w:t xml:space="preserve">1.采用低价优先法，经商务性评审（修正、小微企业扣除等）后的最低有效投标报价为评标基准价，其价格分为满分30分。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2.其他投标人的价格分统一按下列公式计算：投标报价得分＝（评标基准价/投标报价）×30（四舍五入后保留小数点后两位）。</w:t>
            </w:r>
            <w:bookmarkEnd w:id="177"/>
            <w:r/>
            <w:bookmarkEnd w:id="176"/>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8" w:name="_Hlk237015641"/>
            <w:r/>
            <w:bookmarkStart w:id="179" w:name="_Hlk237262552"/>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bookmarkStart w:id="180" w:name="OLE_LINK38"/>
            <w:r>
              <w:rPr>
                <w:rFonts w:hint="eastAsia" w:hAnsi="宋体" w:cs="宋体"/>
                <w:b w:val="0"/>
                <w:position w:val="0"/>
                <w:szCs w:val="24"/>
                <w:highlight w:val="none"/>
                <w:shd w:val="clear" w:color="auto" w:fill="ffffff"/>
              </w:rPr>
              <w:t xml:space="preserve">技术要求响应（标▲号项）</w:t>
            </w:r>
            <w:bookmarkEnd w:id="180"/>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15</w:t>
            </w:r>
            <w:r>
              <w:rPr>
                <w:rFonts w:hint="eastAsia"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81" w:name="OLE_LINK26"/>
            <w:r/>
            <w:bookmarkStart w:id="182" w:name="OLE_LINK92"/>
            <w:r>
              <w:rPr>
                <w:rFonts w:hint="eastAsia" w:hAnsi="宋体" w:cs="宋体"/>
                <w:b w:val="0"/>
                <w:position w:val="0"/>
                <w:szCs w:val="24"/>
                <w:highlight w:val="none"/>
                <w:shd w:val="clear" w:color="auto" w:fill="ffffff"/>
              </w:rPr>
              <w:t xml:space="preserve">招标文件第四章“项目需求”中</w:t>
            </w:r>
            <w:bookmarkStart w:id="183" w:name="OLE_LINK42"/>
            <w:r/>
            <w:bookmarkStart w:id="184" w:name="OLE_LINK35"/>
            <w:r>
              <w:rPr>
                <w:rFonts w:hint="eastAsia" w:hAnsi="宋体" w:cs="宋体"/>
                <w:bCs/>
                <w:position w:val="0"/>
                <w:szCs w:val="24"/>
                <w:highlight w:val="none"/>
                <w:shd w:val="clear" w:color="auto" w:fill="ffffff"/>
              </w:rPr>
              <w:t xml:space="preserve">技术要求</w:t>
            </w:r>
            <w:bookmarkEnd w:id="183"/>
            <w:r>
              <w:rPr>
                <w:rFonts w:hint="eastAsia" w:hAnsi="宋体" w:cs="宋体"/>
                <w:b w:val="0"/>
                <w:position w:val="0"/>
                <w:szCs w:val="24"/>
                <w:highlight w:val="none"/>
                <w:shd w:val="clear" w:color="auto" w:fill="ffffff"/>
              </w:rPr>
              <w:t xml:space="preserve">标</w:t>
            </w:r>
            <w:bookmarkStart w:id="185" w:name="OLE_LINK13"/>
            <w:r>
              <w:rPr>
                <w:rFonts w:hint="eastAsia" w:hAnsi="宋体" w:cs="宋体"/>
                <w:b w:val="0"/>
                <w:position w:val="0"/>
                <w:szCs w:val="24"/>
                <w:highlight w:val="none"/>
                <w:shd w:val="clear" w:color="auto" w:fill="ffffff"/>
              </w:rPr>
              <w:t xml:space="preserve">▲</w:t>
            </w:r>
            <w:bookmarkEnd w:id="185"/>
            <w:r/>
            <w:bookmarkStart w:id="186" w:name="OLE_LINK33"/>
            <w:r>
              <w:rPr>
                <w:rFonts w:hint="eastAsia" w:hAnsi="宋体" w:cs="宋体"/>
                <w:b w:val="0"/>
                <w:position w:val="0"/>
                <w:szCs w:val="24"/>
                <w:highlight w:val="none"/>
                <w:shd w:val="clear" w:color="auto" w:fill="ffffff"/>
              </w:rPr>
              <w:t xml:space="preserve">号项</w:t>
            </w:r>
            <w:bookmarkEnd w:id="184"/>
            <w:r/>
            <w:bookmarkEnd w:id="186"/>
            <w:r>
              <w:rPr>
                <w:rFonts w:hint="eastAsia" w:hAnsi="宋体" w:cs="宋体"/>
                <w:b w:val="0"/>
                <w:position w:val="0"/>
                <w:szCs w:val="24"/>
                <w:highlight w:val="none"/>
                <w:shd w:val="clear" w:color="auto" w:fill="ffffff"/>
              </w:rPr>
              <w:t xml:space="preserve">为重要条款</w:t>
            </w:r>
            <w:r>
              <w:rPr>
                <w:rFonts w:hint="eastAsia" w:hAnsi="宋体" w:cs="宋体"/>
                <w:bCs/>
                <w:position w:val="0"/>
                <w:szCs w:val="24"/>
                <w:highlight w:val="none"/>
                <w:shd w:val="clear" w:color="auto" w:fill="ffffff"/>
              </w:rPr>
              <w:t xml:space="preserve">（共6项）</w:t>
            </w:r>
            <w:bookmarkEnd w:id="181"/>
            <w:r>
              <w:rPr>
                <w:rFonts w:hint="eastAsia" w:hAnsi="宋体" w:cs="宋体"/>
                <w:b w:val="0"/>
                <w:position w:val="0"/>
                <w:szCs w:val="24"/>
                <w:highlight w:val="none"/>
                <w:shd w:val="clear" w:color="auto" w:fill="ffffff"/>
              </w:rPr>
              <w:t xml:space="preserve">，响应招标文件要求的，每项加2.5分，最高得15分；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bookmarkStart w:id="187" w:name="OLE_LINK100"/>
            <w:r/>
            <w:bookmarkStart w:id="188" w:name="OLE_LINK44"/>
            <w:r>
              <w:rPr>
                <w:rFonts w:hint="eastAsia" w:hAnsi="宋体" w:cs="宋体"/>
                <w:b w:val="0"/>
                <w:position w:val="0"/>
                <w:szCs w:val="24"/>
                <w:highlight w:val="none"/>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bookmarkStart w:id="189" w:name="OLE_LINK99"/>
            <w:r>
              <w:rPr>
                <w:rFonts w:hint="eastAsia" w:hAnsi="宋体" w:cs="宋体"/>
                <w:b w:val="0"/>
                <w:position w:val="0"/>
                <w:szCs w:val="24"/>
                <w:highlight w:val="none"/>
                <w:shd w:val="clear" w:color="auto" w:fill="ffffff"/>
              </w:rPr>
              <w:t xml:space="preserve">“技术要求”中需要提供技术证明材料的，以“技术要求”中的具体要求为准，投标人需在</w:t>
            </w:r>
            <w:bookmarkStart w:id="190" w:name="OLE_LINK28"/>
            <w:r>
              <w:rPr>
                <w:rFonts w:hint="eastAsia" w:hAnsi="宋体" w:cs="宋体"/>
                <w:b w:val="0"/>
                <w:position w:val="0"/>
                <w:szCs w:val="24"/>
                <w:highlight w:val="none"/>
                <w:shd w:val="clear" w:color="auto" w:fill="ffffff"/>
              </w:rPr>
              <w:t xml:space="preserve">《</w:t>
            </w:r>
            <w:bookmarkStart w:id="191" w:name="OLE_LINK10"/>
            <w:r>
              <w:rPr>
                <w:rFonts w:hint="eastAsia" w:hAnsi="宋体" w:cs="宋体"/>
                <w:b w:val="0"/>
                <w:position w:val="0"/>
                <w:szCs w:val="24"/>
                <w:highlight w:val="none"/>
                <w:shd w:val="clear" w:color="auto" w:fill="ffffff"/>
              </w:rPr>
              <w:t xml:space="preserve">技术要求响应及偏离表</w:t>
            </w:r>
            <w:bookmarkEnd w:id="191"/>
            <w:r>
              <w:rPr>
                <w:rFonts w:hint="eastAsia" w:hAnsi="宋体" w:cs="宋体"/>
                <w:b w:val="0"/>
                <w:position w:val="0"/>
                <w:szCs w:val="24"/>
                <w:highlight w:val="none"/>
                <w:shd w:val="clear" w:color="auto" w:fill="ffffff"/>
              </w:rPr>
              <w:t xml:space="preserve">》</w:t>
            </w:r>
            <w:bookmarkEnd w:id="190"/>
            <w:r>
              <w:rPr>
                <w:rFonts w:hint="eastAsia" w:hAnsi="宋体" w:cs="宋体"/>
                <w:b w:val="0"/>
                <w:position w:val="0"/>
                <w:szCs w:val="24"/>
                <w:highlight w:val="none"/>
                <w:shd w:val="clear" w:color="auto" w:fill="ffffff"/>
              </w:rPr>
              <w:t xml:space="preserve">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w:t>
            </w:r>
            <w:bookmarkStart w:id="192" w:name="OLE_LINK94"/>
            <w:r>
              <w:rPr>
                <w:rFonts w:hint="eastAsia" w:hAnsi="宋体" w:cs="宋体"/>
                <w:b w:val="0"/>
                <w:position w:val="0"/>
                <w:szCs w:val="24"/>
                <w:highlight w:val="none"/>
                <w:shd w:val="clear" w:color="auto" w:fill="ffffff"/>
              </w:rPr>
              <w:t xml:space="preserve">，</w:t>
            </w:r>
            <w:bookmarkEnd w:id="192"/>
            <w:r>
              <w:rPr>
                <w:rFonts w:hint="eastAsia" w:hAnsi="宋体" w:cs="宋体"/>
                <w:b w:val="0"/>
                <w:position w:val="0"/>
                <w:szCs w:val="24"/>
                <w:highlight w:val="none"/>
                <w:shd w:val="clear" w:color="auto" w:fill="ffffff"/>
              </w:rPr>
              <w:t xml:space="preserve">未提供或提供的不符合要求的，自行承担被视为负偏离的风险</w:t>
            </w:r>
            <w:bookmarkEnd w:id="187"/>
            <w:r/>
            <w:bookmarkEnd w:id="189"/>
            <w:r>
              <w:rPr>
                <w:rFonts w:hint="eastAsia" w:hAnsi="宋体" w:cs="宋体"/>
                <w:b w:val="0"/>
                <w:position w:val="0"/>
                <w:szCs w:val="24"/>
                <w:highlight w:val="none"/>
                <w:shd w:val="clear" w:color="auto" w:fill="ffffff"/>
              </w:rPr>
              <w:t xml:space="preserve">。</w:t>
            </w:r>
            <w:r/>
          </w:p>
          <w:p>
            <w:pPr>
              <w:spacing w:after="120" w:line="360" w:lineRule="auto"/>
              <w:rPr>
                <w:rFonts w:hint="eastAsia" w:hAnsi="宋体" w:cs="宋体"/>
                <w:bCs/>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3.投标人如虚假响应或提供虚假证明材料，一经发现将取消中标资格，并上报财政主管部门。</w:t>
            </w:r>
            <w:bookmarkEnd w:id="182"/>
            <w:r/>
            <w:bookmarkEnd w:id="188"/>
            <w:r/>
            <w:bookmarkEnd w:id="178"/>
            <w:r/>
            <w:bookmarkEnd w:id="179"/>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93" w:name="_Hlk237262611"/>
            <w:r/>
            <w:bookmarkStart w:id="194"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技术要求响应（非标▲号项）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13分</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招标文件第四章“项目需求”中</w:t>
            </w:r>
            <w:r>
              <w:rPr>
                <w:rFonts w:hint="eastAsia" w:hAnsi="宋体" w:cs="宋体"/>
                <w:bCs/>
                <w:position w:val="0"/>
                <w:szCs w:val="24"/>
                <w:highlight w:val="none"/>
                <w:shd w:val="clear" w:color="auto" w:fill="ffffff"/>
              </w:rPr>
              <w:t xml:space="preserve">技术要求</w:t>
            </w:r>
            <w:r>
              <w:rPr>
                <w:rFonts w:hint="eastAsia" w:hAnsi="宋体" w:cs="宋体"/>
                <w:b w:val="0"/>
                <w:position w:val="0"/>
                <w:szCs w:val="24"/>
                <w:highlight w:val="none"/>
                <w:shd w:val="clear" w:color="auto" w:fill="ffffff"/>
              </w:rPr>
              <w:t xml:space="preserve">非标▲号项为一般条款</w:t>
            </w:r>
            <w:r>
              <w:rPr>
                <w:rFonts w:hint="eastAsia" w:hAnsi="宋体" w:cs="宋体"/>
                <w:bCs/>
                <w:position w:val="0"/>
                <w:szCs w:val="24"/>
                <w:highlight w:val="none"/>
                <w:shd w:val="clear" w:color="auto" w:fill="ffffff"/>
              </w:rPr>
              <w:t xml:space="preserve">（共13项），</w:t>
            </w:r>
            <w:r>
              <w:rPr>
                <w:rFonts w:hint="eastAsia" w:hAnsi="宋体" w:cs="宋体"/>
                <w:b w:val="0"/>
                <w:position w:val="0"/>
                <w:szCs w:val="24"/>
                <w:highlight w:val="none"/>
                <w:shd w:val="clear" w:color="auto" w:fill="ffffff"/>
              </w:rPr>
              <w:t xml:space="preserve">响应招标文件要求的，每项加1分，最高得13分。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3.投标人如虚假响应或提供虚假证明材料，一经发现将取消中标资格，并上报财政主管部门。</w:t>
            </w:r>
            <w:bookmarkEnd w:id="19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12分</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bookmarkStart w:id="195" w:name="_Hlk193983731"/>
            <w:r/>
            <w:bookmarkStart w:id="196" w:name="OLE_LINK74"/>
            <w:r>
              <w:rPr>
                <w:rFonts w:hint="eastAsia" w:hAnsi="宋体" w:cs="宋体"/>
                <w:b w:val="0"/>
                <w:position w:val="0"/>
                <w:szCs w:val="24"/>
                <w:highlight w:val="none"/>
                <w:shd w:val="clear" w:color="auto" w:fill="ffffff"/>
              </w:rPr>
              <w:t xml:space="preserve">投标</w:t>
            </w:r>
            <w:bookmarkStart w:id="197" w:name="OLE_LINK82"/>
            <w:r>
              <w:rPr>
                <w:rFonts w:hint="eastAsia" w:hAnsi="宋体" w:cs="宋体"/>
                <w:b w:val="0"/>
                <w:position w:val="0"/>
                <w:szCs w:val="24"/>
                <w:highlight w:val="none"/>
                <w:shd w:val="clear" w:color="auto" w:fill="ffffff"/>
              </w:rPr>
              <w:t xml:space="preserve">人根</w:t>
            </w:r>
            <w:bookmarkEnd w:id="197"/>
            <w:r>
              <w:rPr>
                <w:rFonts w:hint="eastAsia" w:hAnsi="宋体" w:cs="宋体"/>
                <w:b w:val="0"/>
                <w:position w:val="0"/>
                <w:szCs w:val="24"/>
                <w:highlight w:val="none"/>
                <w:shd w:val="clear" w:color="auto" w:fill="ffffff"/>
              </w:rPr>
              <w:t xml:space="preserve">据本项目第四章商务要求中“7.项目实施方案”要求，提供有针对性的、科学有效的</w:t>
            </w:r>
            <w:bookmarkStart w:id="198" w:name="OLE_LINK71"/>
            <w:r>
              <w:rPr>
                <w:rFonts w:hint="eastAsia" w:hAnsi="宋体" w:cs="宋体"/>
                <w:b w:val="0"/>
                <w:position w:val="0"/>
                <w:szCs w:val="24"/>
                <w:highlight w:val="none"/>
                <w:shd w:val="clear" w:color="auto" w:fill="ffffff"/>
              </w:rPr>
              <w:t xml:space="preserve">项目实施方案，至少包含</w:t>
            </w:r>
            <w:bookmarkStart w:id="199" w:name="OLE_LINK68"/>
            <w:r>
              <w:rPr>
                <w:rFonts w:hint="eastAsia" w:hAnsi="宋体" w:cs="宋体"/>
                <w:b w:val="0"/>
                <w:position w:val="0"/>
                <w:szCs w:val="24"/>
                <w:highlight w:val="none"/>
                <w:shd w:val="clear" w:color="auto" w:fill="ffffff"/>
              </w:rPr>
              <w:t xml:space="preserve">：</w:t>
            </w:r>
            <w:bookmarkStart w:id="200" w:name="OLE_LINK86"/>
            <w:r>
              <w:rPr>
                <w:rFonts w:hint="eastAsia" w:hAnsi="宋体" w:cs="宋体"/>
                <w:b w:val="0"/>
                <w:position w:val="0"/>
                <w:szCs w:val="24"/>
                <w:highlight w:val="none"/>
                <w:shd w:val="clear" w:color="auto" w:fill="ffffff"/>
              </w:rPr>
              <w:t xml:space="preserve">①</w:t>
            </w:r>
            <w:bookmarkEnd w:id="200"/>
            <w:r>
              <w:rPr>
                <w:rFonts w:hint="eastAsia" w:hAnsi="宋体" w:cs="宋体"/>
                <w:b w:val="0"/>
                <w:position w:val="0"/>
                <w:szCs w:val="24"/>
                <w:highlight w:val="none"/>
                <w:shd w:val="clear" w:color="auto" w:fill="ffffff"/>
              </w:rPr>
              <w:t xml:space="preserve">供货周期及进度计划；</w:t>
            </w:r>
            <w:bookmarkStart w:id="201" w:name="OLE_LINK87"/>
            <w:r>
              <w:rPr>
                <w:rFonts w:hint="eastAsia" w:hAnsi="宋体" w:cs="宋体"/>
                <w:b w:val="0"/>
                <w:position w:val="0"/>
                <w:szCs w:val="24"/>
                <w:highlight w:val="none"/>
                <w:shd w:val="clear" w:color="auto" w:fill="ffffff"/>
              </w:rPr>
              <w:t xml:space="preserve">②</w:t>
            </w:r>
            <w:bookmarkEnd w:id="201"/>
            <w:r>
              <w:rPr>
                <w:rFonts w:hint="eastAsia" w:hAnsi="宋体" w:cs="宋体"/>
                <w:b w:val="0"/>
                <w:position w:val="0"/>
                <w:szCs w:val="24"/>
                <w:highlight w:val="none"/>
                <w:shd w:val="clear" w:color="auto" w:fill="ffffff"/>
              </w:rPr>
              <w:t xml:space="preserve">进度保证措施；</w:t>
            </w:r>
            <w:bookmarkStart w:id="202" w:name="OLE_LINK88"/>
            <w:r>
              <w:rPr>
                <w:rFonts w:hint="eastAsia" w:hAnsi="宋体" w:cs="宋体"/>
                <w:b w:val="0"/>
                <w:position w:val="0"/>
                <w:szCs w:val="24"/>
                <w:highlight w:val="none"/>
                <w:shd w:val="clear" w:color="auto" w:fill="ffffff"/>
              </w:rPr>
              <w:t xml:space="preserve">③</w:t>
            </w:r>
            <w:bookmarkEnd w:id="202"/>
            <w:r>
              <w:rPr>
                <w:rFonts w:hint="eastAsia" w:hAnsi="宋体" w:cs="宋体"/>
                <w:b w:val="0"/>
                <w:position w:val="0"/>
                <w:szCs w:val="24"/>
                <w:highlight w:val="none"/>
                <w:shd w:val="clear" w:color="auto" w:fill="ffffff"/>
              </w:rPr>
              <w:t xml:space="preserve">安</w:t>
            </w:r>
            <w:bookmarkStart w:id="203" w:name="OLE_LINK78"/>
            <w:r>
              <w:rPr>
                <w:rFonts w:hint="eastAsia" w:hAnsi="宋体" w:cs="宋体"/>
                <w:b w:val="0"/>
                <w:position w:val="0"/>
                <w:szCs w:val="24"/>
                <w:highlight w:val="none"/>
                <w:shd w:val="clear" w:color="auto" w:fill="ffffff"/>
              </w:rPr>
              <w:t xml:space="preserve">装调试方案</w:t>
            </w:r>
            <w:bookmarkEnd w:id="195"/>
            <w:r>
              <w:rPr>
                <w:rFonts w:hint="eastAsia" w:hAnsi="宋体" w:cs="宋体"/>
                <w:b w:val="0"/>
                <w:position w:val="0"/>
                <w:szCs w:val="24"/>
                <w:highlight w:val="none"/>
                <w:shd w:val="clear" w:color="auto" w:fill="ffffff"/>
              </w:rPr>
              <w:t xml:space="preserve">。</w:t>
            </w:r>
            <w:bookmarkEnd w:id="198"/>
            <w:r/>
            <w:bookmarkEnd w:id="199"/>
            <w:r/>
            <w:r/>
          </w:p>
          <w:p>
            <w:pPr>
              <w:spacing w:line="360" w:lineRule="auto"/>
              <w:widowControl/>
              <w:rPr>
                <w:rFonts w:hint="eastAsia" w:hAnsi="宋体" w:cs="宋体"/>
                <w:b w:val="0"/>
                <w:position w:val="0"/>
                <w:szCs w:val="24"/>
                <w:highlight w:val="none"/>
                <w:shd w:val="clear" w:color="auto" w:fill="ffffff"/>
              </w:rPr>
            </w:pPr>
            <w:r/>
            <w:bookmarkStart w:id="204" w:name="OLE_LINK83"/>
            <w:r>
              <w:rPr>
                <w:rFonts w:hint="eastAsia" w:hAnsi="宋体" w:cs="宋体"/>
                <w:b w:val="0"/>
                <w:position w:val="0"/>
                <w:szCs w:val="24"/>
                <w:highlight w:val="none"/>
                <w:shd w:val="clear" w:color="auto" w:fill="ffffff"/>
              </w:rPr>
              <w:t xml:space="preserve">方案内容满足以上全部要求且符合本项目实际需求的，得12分，每有一项内容缺失的扣4分，每有一处内容存在缺陷或不满足要求的扣1分，扣完为止。（缺陷或不满足指：与实际需求不符、套用其他项目方案、有规范性或常识性错误、存在无关的事项等任意一种情形）</w:t>
            </w:r>
            <w:bookmarkEnd w:id="196"/>
            <w:r/>
            <w:bookmarkEnd w:id="203"/>
            <w:r/>
            <w:bookmarkEnd w:id="204"/>
            <w:r/>
            <w:bookmarkEnd w:id="194"/>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05" w:name="_Hlk205286654"/>
            <w:r/>
            <w:bookmarkStart w:id="206" w:name="_Hlk237262650"/>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12分</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spacing w:line="360" w:lineRule="auto"/>
              <w:rPr>
                <w:rFonts w:hint="eastAsia" w:hAnsi="宋体" w:cs="宋体"/>
                <w:b w:val="0"/>
                <w:position w:val="0"/>
                <w:szCs w:val="24"/>
                <w:highlight w:val="none"/>
                <w:shd w:val="clear" w:color="auto" w:fill="ffffff"/>
              </w:rPr>
            </w:pPr>
            <w:r/>
            <w:bookmarkStart w:id="207" w:name="_Hlk193983736"/>
            <w:r>
              <w:rPr>
                <w:rFonts w:hint="eastAsia" w:hAnsi="宋体" w:cs="宋体"/>
                <w:b w:val="0"/>
                <w:position w:val="0"/>
                <w:szCs w:val="24"/>
                <w:highlight w:val="none"/>
                <w:shd w:val="clear" w:color="auto" w:fill="ffffff"/>
              </w:rPr>
              <w:t xml:space="preserve">投标人根据本项目第四章商务要求中“8.售后服务方案”要求，提供有针对性的、科学高效的</w:t>
            </w:r>
            <w:bookmarkStart w:id="208" w:name="OLE_LINK72"/>
            <w:r>
              <w:rPr>
                <w:rFonts w:hint="eastAsia" w:hAnsi="宋体" w:cs="宋体"/>
                <w:b w:val="0"/>
                <w:position w:val="0"/>
                <w:szCs w:val="24"/>
                <w:highlight w:val="none"/>
                <w:shd w:val="clear" w:color="auto" w:fill="ffffff"/>
              </w:rPr>
              <w:t xml:space="preserve">售后服务方案，</w:t>
            </w:r>
            <w:r>
              <w:rPr>
                <w:rFonts w:hint="eastAsia" w:hAnsi="宋体" w:cs="宋体"/>
                <w:b w:val="0"/>
                <w:bCs/>
                <w:position w:val="0"/>
                <w:szCs w:val="24"/>
                <w:highlight w:val="none"/>
                <w:shd w:val="clear" w:color="auto" w:fill="ffffff"/>
              </w:rPr>
              <w:t xml:space="preserve">至少包</w:t>
            </w:r>
            <w:r>
              <w:rPr>
                <w:rFonts w:hint="eastAsia" w:hAnsi="宋体" w:cs="宋体"/>
                <w:b w:val="0"/>
                <w:position w:val="0"/>
                <w:szCs w:val="24"/>
                <w:highlight w:val="none"/>
                <w:shd w:val="clear" w:color="auto" w:fill="ffffff"/>
              </w:rPr>
              <w:t xml:space="preserve">含：</w:t>
            </w:r>
            <w:bookmarkStart w:id="209" w:name="OLE_LINK89"/>
            <w:r>
              <w:rPr>
                <w:rFonts w:hint="eastAsia" w:hAnsi="宋体" w:cs="宋体"/>
                <w:b w:val="0"/>
                <w:position w:val="0"/>
                <w:szCs w:val="24"/>
                <w:highlight w:val="none"/>
                <w:shd w:val="clear" w:color="auto" w:fill="ffffff"/>
              </w:rPr>
              <w:t xml:space="preserve">①</w:t>
            </w:r>
            <w:bookmarkEnd w:id="209"/>
            <w:r>
              <w:rPr>
                <w:rFonts w:hint="eastAsia" w:hAnsi="宋体" w:cs="宋体"/>
                <w:b w:val="0"/>
                <w:position w:val="0"/>
                <w:szCs w:val="24"/>
                <w:highlight w:val="none"/>
                <w:shd w:val="clear" w:color="auto" w:fill="ffffff"/>
              </w:rPr>
              <w:t xml:space="preserve">服务体系；</w:t>
            </w:r>
            <w:bookmarkStart w:id="210" w:name="OLE_LINK90"/>
            <w:r>
              <w:rPr>
                <w:rFonts w:hint="eastAsia" w:hAnsi="宋体" w:cs="宋体"/>
                <w:b w:val="0"/>
                <w:position w:val="0"/>
                <w:szCs w:val="24"/>
                <w:highlight w:val="none"/>
                <w:shd w:val="clear" w:color="auto" w:fill="ffffff"/>
              </w:rPr>
              <w:t xml:space="preserve">②</w:t>
            </w:r>
            <w:bookmarkEnd w:id="210"/>
            <w:r>
              <w:rPr>
                <w:rFonts w:hint="eastAsia" w:hAnsi="宋体" w:cs="宋体"/>
                <w:b w:val="0"/>
                <w:position w:val="0"/>
                <w:szCs w:val="24"/>
                <w:highlight w:val="none"/>
                <w:shd w:val="clear" w:color="auto" w:fill="ffffff"/>
              </w:rPr>
              <w:t xml:space="preserve">回访巡检方案；③突发故障解决措施</w:t>
            </w:r>
            <w:bookmarkEnd w:id="207"/>
            <w:r>
              <w:rPr>
                <w:rFonts w:hint="eastAsia" w:hAnsi="宋体" w:cs="宋体"/>
                <w:b w:val="0"/>
                <w:position w:val="0"/>
                <w:szCs w:val="24"/>
                <w:highlight w:val="none"/>
                <w:shd w:val="clear" w:color="auto" w:fill="ffffff"/>
              </w:rPr>
              <w:t xml:space="preserve">。</w:t>
            </w:r>
            <w:bookmarkEnd w:id="208"/>
            <w:r/>
            <w:r/>
          </w:p>
          <w:p>
            <w:pPr>
              <w:jc w:val="left"/>
              <w:spacing w:line="360" w:lineRule="auto"/>
              <w:rPr>
                <w:rFonts w:hAnsi="Calibri" w:cs="宋体"/>
                <w:b w:val="0"/>
                <w:color w:val="000000"/>
                <w:position w:val="0"/>
                <w:szCs w:val="24"/>
                <w:highlight w:val="none"/>
              </w:rPr>
            </w:pPr>
            <w:r>
              <w:rPr>
                <w:rFonts w:hint="eastAsia" w:hAnsi="宋体" w:cs="宋体"/>
                <w:b w:val="0"/>
                <w:color w:val="000000"/>
                <w:position w:val="0"/>
                <w:szCs w:val="24"/>
                <w:highlight w:val="none"/>
                <w:shd w:val="clear" w:color="auto" w:fill="ffffff"/>
              </w:rPr>
              <w:t xml:space="preserve">方案内容满足以上全部要求且符合本项目实际需求的，</w:t>
            </w:r>
            <w:bookmarkStart w:id="211" w:name="OLE_LINK77"/>
            <w:r>
              <w:rPr>
                <w:rFonts w:hint="eastAsia" w:hAnsi="宋体" w:cs="宋体"/>
                <w:b w:val="0"/>
                <w:color w:val="000000"/>
                <w:position w:val="0"/>
                <w:szCs w:val="24"/>
                <w:highlight w:val="none"/>
                <w:shd w:val="clear" w:color="auto" w:fill="ffffff"/>
              </w:rPr>
              <w:t xml:space="preserve">得</w:t>
            </w:r>
            <w:bookmarkEnd w:id="211"/>
            <w:r>
              <w:rPr>
                <w:rFonts w:hint="eastAsia" w:hAnsi="宋体" w:cs="宋体"/>
                <w:b w:val="0"/>
                <w:color w:val="000000"/>
                <w:position w:val="0"/>
                <w:szCs w:val="24"/>
                <w:highlight w:val="none"/>
                <w:shd w:val="clear" w:color="auto" w:fill="ffffff"/>
              </w:rPr>
              <w:t xml:space="preserve">12分，每有一项内容缺失的扣4分，每有一处内容存在缺陷或不满足要求的扣1分，扣完为止。（缺陷或不满足指：与实际需求不符、套用其他项目方案、有规范性或常识性错误、存在无关的事项等任意一种情形）</w:t>
            </w:r>
            <w:bookmarkEnd w:id="205"/>
            <w:r/>
            <w:bookmarkEnd w:id="206"/>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12" w:name="_Hlk205286658"/>
            <w:r/>
            <w:bookmarkStart w:id="213" w:name="_Hlk237262666"/>
            <w:r>
              <w:rPr>
                <w:rFonts w:hint="eastAsia" w:hAnsi="宋体" w:cs="宋体"/>
                <w:b w:val="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12</w:t>
            </w:r>
            <w:r>
              <w:rPr>
                <w:rFonts w:hint="eastAsia"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214" w:name="_Hlk193983742"/>
            <w:r/>
            <w:bookmarkStart w:id="215" w:name="OLE_LINK43"/>
            <w:r>
              <w:rPr>
                <w:rFonts w:hint="eastAsia" w:hAnsi="宋体" w:cs="宋体"/>
                <w:b w:val="0"/>
                <w:position w:val="0"/>
                <w:szCs w:val="24"/>
                <w:highlight w:val="none"/>
                <w:shd w:val="clear" w:color="auto" w:fill="ffffff"/>
              </w:rPr>
              <w:t xml:space="preserve">投标人根据本项目第四章商务要求中“9.人员培训方案”要求，</w:t>
            </w:r>
            <w:r>
              <w:rPr>
                <w:rFonts w:hint="eastAsia" w:hAnsi="宋体" w:cs="宋体"/>
                <w:b w:val="0"/>
                <w:bCs/>
                <w:position w:val="0"/>
                <w:szCs w:val="24"/>
                <w:highlight w:val="none"/>
                <w:shd w:val="clear" w:color="auto" w:fill="ffffff"/>
              </w:rPr>
              <w:t xml:space="preserve">提供有针对性的、科学高效的</w:t>
            </w:r>
            <w:bookmarkStart w:id="216" w:name="OLE_LINK73"/>
            <w:r>
              <w:rPr>
                <w:rFonts w:hint="eastAsia" w:hAnsi="宋体" w:cs="宋体"/>
                <w:b w:val="0"/>
                <w:bCs/>
                <w:position w:val="0"/>
                <w:szCs w:val="24"/>
                <w:highlight w:val="none"/>
                <w:shd w:val="clear" w:color="auto" w:fill="ffffff"/>
              </w:rPr>
              <w:t xml:space="preserve">人员培训方案，至少包含：①日常保养和定期保养培训；②业务技术功能培训；③常见故障处理培训等</w:t>
            </w:r>
            <w:bookmarkEnd w:id="214"/>
            <w:r>
              <w:rPr>
                <w:rFonts w:hint="eastAsia" w:hAnsi="宋体" w:cs="宋体"/>
                <w:b w:val="0"/>
                <w:bCs/>
                <w:position w:val="0"/>
                <w:szCs w:val="24"/>
                <w:highlight w:val="none"/>
                <w:shd w:val="clear" w:color="auto" w:fill="ffffff"/>
              </w:rPr>
              <w:t xml:space="preserve">。</w:t>
            </w:r>
            <w:bookmarkEnd w:id="216"/>
            <w:r/>
            <w:r/>
          </w:p>
          <w:p>
            <w:pPr>
              <w:jc w:val="left"/>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方案内容满足以上全部要求且符合本项目实际需求</w:t>
            </w:r>
            <w:r>
              <w:rPr>
                <w:rFonts w:hint="eastAsia" w:hAnsi="宋体" w:cs="宋体"/>
                <w:b w:val="0"/>
                <w:color w:val="000000"/>
                <w:position w:val="0"/>
                <w:szCs w:val="24"/>
                <w:highlight w:val="none"/>
                <w:shd w:val="clear" w:color="auto" w:fill="ffffff"/>
              </w:rPr>
              <w:t xml:space="preserve">的，得12分，每有一项内容缺失的扣4分，每有一处内容存在缺陷或不满足要求的扣1分，扣完为止。（缺陷</w:t>
            </w:r>
            <w:bookmarkStart w:id="217" w:name="OLE_LINK76"/>
            <w:r>
              <w:rPr>
                <w:rFonts w:hint="eastAsia" w:hAnsi="宋体" w:cs="宋体"/>
                <w:b w:val="0"/>
                <w:color w:val="000000"/>
                <w:position w:val="0"/>
                <w:szCs w:val="24"/>
                <w:highlight w:val="none"/>
                <w:shd w:val="clear" w:color="auto" w:fill="ffffff"/>
              </w:rPr>
              <w:t xml:space="preserve">或不满足指：与实际需求不符、套用其他项目方案、有规范性或</w:t>
            </w:r>
            <w:bookmarkEnd w:id="217"/>
            <w:r>
              <w:rPr>
                <w:rFonts w:hint="eastAsia" w:hAnsi="宋体" w:cs="宋体"/>
                <w:b w:val="0"/>
                <w:color w:val="000000"/>
                <w:position w:val="0"/>
                <w:szCs w:val="24"/>
                <w:highlight w:val="none"/>
                <w:shd w:val="clear" w:color="auto" w:fill="ffffff"/>
              </w:rPr>
              <w:t xml:space="preserve">常识性错误、存在无关的事项等任意一种情形）</w:t>
            </w:r>
            <w:bookmarkEnd w:id="215"/>
            <w:r/>
            <w:bookmarkEnd w:id="212"/>
            <w:r/>
            <w:bookmarkEnd w:id="21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bookmarkStart w:id="218" w:name="_Hlk212815918"/>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所投产品业绩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4分</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jc w:val="left"/>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投标人或所投产品制造商或所投产品制造商的其他代理商，自2023年1月1日（含，以合同签订时间为准）以来与所投产品同类产品（低通量数字切片扫描仪）业绩合同。合同扫描件需体现合同签订时间、产品名称，并提供采购人联系人及联系方式。满足前述要求的业绩证明材料，有一份得1分，否则不得分，本项最多得4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219" w:name="_Hlk208583925"/>
            <w:r/>
            <w:bookmarkEnd w:id="219"/>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投标产品属于财政部、国家发改委公布的“</w:t>
            </w:r>
            <w:bookmarkStart w:id="220" w:name="OLE_LINK31"/>
            <w:r>
              <w:rPr>
                <w:rFonts w:hint="eastAsia" w:hAnsi="宋体" w:cs="宋体"/>
                <w:b w:val="0"/>
                <w:bCs/>
                <w:position w:val="0"/>
                <w:szCs w:val="24"/>
                <w:highlight w:val="none"/>
                <w:shd w:val="clear" w:color="auto" w:fill="ffffff"/>
              </w:rPr>
              <w:t xml:space="preserve">节能产品</w:t>
            </w:r>
            <w:bookmarkEnd w:id="220"/>
            <w:r>
              <w:rPr>
                <w:rFonts w:hint="eastAsia" w:hAnsi="宋体" w:cs="宋体"/>
                <w:b w:val="0"/>
                <w:bCs/>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221" w:name="OLE_LINK63"/>
            <w:r>
              <w:rPr>
                <w:rFonts w:hint="eastAsia" w:hAnsi="宋体" w:cs="宋体"/>
                <w:b w:val="0"/>
                <w:bCs/>
                <w:position w:val="0"/>
                <w:szCs w:val="24"/>
                <w:highlight w:val="none"/>
                <w:shd w:val="clear" w:color="auto" w:fill="ffffff"/>
              </w:rPr>
              <w:t xml:space="preserve">符合要求得1分</w:t>
            </w:r>
            <w:bookmarkEnd w:id="221"/>
            <w:r>
              <w:rPr>
                <w:rFonts w:hint="eastAsia" w:hAnsi="宋体" w:cs="宋体"/>
                <w:b w:val="0"/>
                <w:bCs/>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W w:w="3315"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222" w:name="OLE_LINK46"/>
            <w:r>
              <w:rPr>
                <w:rFonts w:hint="eastAsia" w:hAnsi="宋体" w:cs="宋体"/>
                <w:b w:val="0"/>
                <w:bCs/>
                <w:position w:val="0"/>
                <w:szCs w:val="24"/>
                <w:highlight w:val="none"/>
                <w:shd w:val="clear" w:color="auto" w:fill="ffffff"/>
              </w:rPr>
              <w:t xml:space="preserve">投标产品属于财政部、生态环境部公布的“</w:t>
            </w:r>
            <w:bookmarkEnd w:id="222"/>
            <w:r/>
            <w:bookmarkStart w:id="223" w:name="OLE_LINK32"/>
            <w:r/>
            <w:bookmarkStart w:id="224" w:name="OLE_LINK70"/>
            <w:r>
              <w:rPr>
                <w:rFonts w:hint="eastAsia" w:hAnsi="宋体" w:cs="宋体"/>
                <w:b w:val="0"/>
                <w:bCs/>
                <w:position w:val="0"/>
                <w:szCs w:val="24"/>
                <w:highlight w:val="none"/>
                <w:shd w:val="clear" w:color="auto" w:fill="ffffff"/>
              </w:rPr>
              <w:t xml:space="preserve">环境标志产品</w:t>
            </w:r>
            <w:bookmarkEnd w:id="223"/>
            <w:r>
              <w:rPr>
                <w:rFonts w:hint="eastAsia" w:hAnsi="宋体" w:cs="宋体"/>
                <w:b w:val="0"/>
                <w:bCs/>
                <w:position w:val="0"/>
                <w:szCs w:val="24"/>
                <w:highlight w:val="none"/>
                <w:shd w:val="clear" w:color="auto" w:fill="ffffff"/>
              </w:rPr>
              <w:t xml:space="preserve">品目清单</w:t>
            </w:r>
            <w:bookmarkEnd w:id="224"/>
            <w:r>
              <w:rPr>
                <w:rFonts w:hint="eastAsia" w:hAnsi="宋体" w:cs="宋体"/>
                <w:b w:val="0"/>
                <w:bCs/>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Start w:id="225" w:name="OLE_LINK60"/>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特别说明：本项目采购产品未被财政部、生态环境部等列入 “环境标志产品品目清单”强制采购范围</w:t>
            </w:r>
            <w:bookmarkEnd w:id="225"/>
            <w:r>
              <w:rPr>
                <w:rFonts w:hint="eastAsia" w:hAnsi="宋体" w:cs="宋体"/>
                <w:b w:val="0"/>
                <w:bCs/>
                <w:position w:val="0"/>
                <w:szCs w:val="24"/>
                <w:highlight w:val="none"/>
                <w:shd w:val="clear" w:color="auto" w:fill="ffffff"/>
              </w:rPr>
              <w:t xml:space="preserve">。</w:t>
            </w:r>
            <w:bookmarkEnd w:id="174"/>
            <w:r/>
            <w:bookmarkEnd w:id="218"/>
            <w:r/>
            <w:r/>
          </w:p>
        </w:tc>
      </w:tr>
    </w:tbl>
    <w:p>
      <w:pPr>
        <w:pStyle w:val="854"/>
        <w:jc w:val="both"/>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jc w:val="left"/>
        <w:widowControl/>
        <w:rPr>
          <w:rFonts w:hint="eastAsia" w:hAnsi="宋体" w:cs="宋体"/>
          <w:bCs/>
          <w:position w:val="0"/>
          <w:sz w:val="44"/>
          <w:szCs w:val="44"/>
          <w:highlight w:val="none"/>
        </w:rPr>
      </w:pPr>
      <w:r>
        <w:rPr>
          <w:rFonts w:hint="eastAsia" w:hAnsi="宋体" w:cs="宋体"/>
          <w:b w:val="0"/>
          <w:bCs/>
          <w:sz w:val="44"/>
          <w:szCs w:val="44"/>
          <w:highlight w:val="none"/>
        </w:rPr>
        <w:br w:type="page" w:clear="all"/>
      </w:r>
      <w:r/>
    </w:p>
    <w:p>
      <w:pPr>
        <w:pStyle w:val="854"/>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36"/>
      <w:r/>
      <w:bookmarkEnd w:id="137"/>
      <w:r/>
      <w:bookmarkEnd w:id="175"/>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r/>
    </w:p>
    <w:p>
      <w:pPr>
        <w:ind w:firstLine="2891"/>
        <w:jc w:val="left"/>
        <w:spacing w:line="0" w:lineRule="atLeas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r/>
    </w:p>
    <w:p>
      <w:pPr>
        <w:ind w:firstLine="2891"/>
        <w:jc w:val="left"/>
        <w:spacing w:line="0" w:lineRule="atLeas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3855"/>
        <w:jc w:val="left"/>
        <w:spacing w:line="0" w:lineRule="atLeast"/>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360" w:lineRule="auto"/>
        <w:rPr>
          <w:rFonts w:hint="eastAsia" w:hAnsi="宋体"/>
          <w:b w:val="0"/>
          <w:position w:val="0"/>
          <w:szCs w:val="24"/>
          <w:highlight w:val="none"/>
        </w:rPr>
      </w:pPr>
      <w:r/>
      <w:bookmarkStart w:id="226" w:name="_Hlk226125414"/>
      <w:r>
        <w:rPr>
          <w:rFonts w:hint="eastAsia" w:hAnsi="宋体"/>
          <w:b w:val="0"/>
          <w:position w:val="0"/>
          <w:szCs w:val="24"/>
          <w:highlight w:val="none"/>
        </w:rPr>
        <w:t xml:space="preserve">一、法人或者其他组织的营业执照等证明文件，或自然人的身份证明</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二、</w:t>
      </w:r>
      <w:bookmarkStart w:id="227"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227"/>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jc w:val="left"/>
        <w:spacing w:line="440" w:lineRule="exact"/>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六、资质证书要求</w:t>
      </w:r>
      <w:r/>
    </w:p>
    <w:p>
      <w:pPr>
        <w:spacing w:line="360" w:lineRule="auto"/>
        <w:rPr>
          <w:rFonts w:hint="eastAsia" w:hAnsi="宋体"/>
          <w:b w:val="0"/>
          <w:position w:val="0"/>
          <w:szCs w:val="24"/>
          <w:highlight w:val="none"/>
        </w:rPr>
      </w:pPr>
      <w:r/>
      <w:bookmarkStart w:id="228" w:name="OLE_LINK107"/>
      <w:r>
        <w:rPr>
          <w:rFonts w:hint="eastAsia" w:hAnsi="宋体"/>
          <w:b w:val="0"/>
          <w:position w:val="0"/>
          <w:szCs w:val="24"/>
          <w:highlight w:val="none"/>
        </w:rPr>
        <w:t xml:space="preserve">1.投标人须提供所投产品有效的医疗器械产品注册证或产品备案凭证，投标时需提供复印件加盖公章。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bookmarkEnd w:id="228"/>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七、法定代表人授权书</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八、</w:t>
      </w:r>
      <w:bookmarkStart w:id="229" w:name="OLE_LINK47"/>
      <w:r/>
      <w:bookmarkStart w:id="230" w:name="OLE_LINK133"/>
      <w:r>
        <w:rPr>
          <w:rFonts w:hint="eastAsia" w:hAnsi="宋体" w:cs="Arial"/>
          <w:b w:val="0"/>
          <w:position w:val="0"/>
          <w:szCs w:val="21"/>
          <w:highlight w:val="none"/>
        </w:rPr>
        <w:t xml:space="preserve">投标函</w:t>
      </w:r>
      <w:bookmarkEnd w:id="229"/>
      <w:r/>
      <w:bookmarkEnd w:id="230"/>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九、</w:t>
      </w:r>
      <w:bookmarkStart w:id="231" w:name="_Hlk226728769"/>
      <w:r>
        <w:rPr>
          <w:rFonts w:hint="eastAsia" w:hAnsi="宋体" w:cs="Arial"/>
          <w:b w:val="0"/>
          <w:position w:val="0"/>
          <w:szCs w:val="21"/>
          <w:highlight w:val="none"/>
        </w:rPr>
        <w:t xml:space="preserve">中小微企业声明函</w:t>
      </w:r>
      <w:bookmarkEnd w:id="231"/>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十一、关于符合本国产品标准的声明</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十二、</w:t>
      </w:r>
      <w:bookmarkStart w:id="232" w:name="OLE_LINK48"/>
      <w:r>
        <w:rPr>
          <w:rFonts w:hint="eastAsia" w:hAnsi="宋体" w:cs="Arial"/>
          <w:b w:val="0"/>
          <w:position w:val="0"/>
          <w:szCs w:val="21"/>
          <w:highlight w:val="none"/>
        </w:rPr>
        <w:t xml:space="preserve">投标分项报价表</w:t>
      </w:r>
      <w:bookmarkEnd w:id="232"/>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十三、技术要求响应及偏离表</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十四、</w:t>
      </w:r>
      <w:bookmarkStart w:id="233" w:name="OLE_LINK27"/>
      <w:r>
        <w:rPr>
          <w:rFonts w:hint="eastAsia" w:hAnsi="宋体" w:cs="Arial"/>
          <w:b w:val="0"/>
          <w:position w:val="0"/>
          <w:szCs w:val="21"/>
          <w:highlight w:val="none"/>
        </w:rPr>
        <w:t xml:space="preserve">商务要求响应及偏离表</w:t>
      </w:r>
      <w:bookmarkEnd w:id="233"/>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十五、开标一览表</w:t>
      </w:r>
      <w:r/>
    </w:p>
    <w:p>
      <w:pPr>
        <w:jc w:val="left"/>
        <w:spacing w:line="360" w:lineRule="auto"/>
        <w:rPr>
          <w:rFonts w:hint="eastAsia" w:hAnsi="宋体"/>
          <w:b w:val="0"/>
          <w:position w:val="0"/>
          <w:szCs w:val="24"/>
          <w:highlight w:val="none"/>
        </w:rPr>
      </w:pPr>
      <w:r/>
      <w:bookmarkStart w:id="234" w:name="_Hlk194934004"/>
      <w:r>
        <w:rPr>
          <w:rFonts w:hint="eastAsia" w:hAnsi="宋体"/>
          <w:b w:val="0"/>
          <w:position w:val="0"/>
          <w:szCs w:val="24"/>
          <w:highlight w:val="none"/>
        </w:rPr>
        <w:t xml:space="preserve">十六、</w:t>
      </w:r>
      <w:bookmarkStart w:id="235" w:name="OLE_LINK124"/>
      <w:r/>
      <w:bookmarkStart w:id="236" w:name="OLE_LINK50"/>
      <w:r/>
      <w:bookmarkStart w:id="237" w:name="OLE_LINK136"/>
      <w:r>
        <w:rPr>
          <w:rFonts w:hint="eastAsia" w:hAnsi="宋体"/>
          <w:b w:val="0"/>
          <w:position w:val="0"/>
          <w:szCs w:val="24"/>
          <w:highlight w:val="none"/>
        </w:rPr>
        <w:t xml:space="preserve">招标文件中规定要求提供的证明材料和投标人认为需要提供的其他材料</w:t>
      </w:r>
      <w:bookmarkEnd w:id="234"/>
      <w:r/>
      <w:bookmarkEnd w:id="235"/>
      <w:r/>
      <w:bookmarkEnd w:id="236"/>
      <w:r/>
      <w:bookmarkStart w:id="238" w:name="OLE_LINK84"/>
      <w:r/>
      <w:bookmarkStart w:id="239" w:name="OLE_LINK51"/>
      <w:r/>
      <w:bookmarkEnd w:id="226"/>
      <w:r/>
      <w:bookmarkEnd w:id="237"/>
      <w:r/>
      <w:bookmarkEnd w:id="238"/>
      <w:r/>
      <w:bookmarkEnd w:id="239"/>
      <w:r/>
      <w:r/>
    </w:p>
    <w:p>
      <w:pPr>
        <w:spacing w:line="360" w:lineRule="auto"/>
        <w:rPr>
          <w:rFonts w:hint="eastAsia" w:hAnsi="宋体"/>
          <w:b w:val="0"/>
          <w:position w:val="0"/>
          <w:szCs w:val="24"/>
          <w:highlight w:val="none"/>
        </w:rPr>
      </w:pPr>
      <w:r/>
      <w:bookmarkStart w:id="240" w:name="_Toc120614284"/>
      <w:r>
        <w:rPr>
          <w:rFonts w:hint="eastAsia" w:hAnsi="宋体"/>
          <w:b w:val="0"/>
          <w:position w:val="0"/>
          <w:szCs w:val="24"/>
          <w:highlight w:val="none"/>
        </w:rPr>
        <w:t xml:space="preserve">十七、</w:t>
      </w:r>
      <w:bookmarkStart w:id="241" w:name="OLE_LINK138"/>
      <w:r>
        <w:rPr>
          <w:rFonts w:hint="eastAsia" w:hAnsi="宋体"/>
          <w:b w:val="0"/>
          <w:position w:val="0"/>
          <w:szCs w:val="24"/>
          <w:highlight w:val="none"/>
        </w:rPr>
        <w:t xml:space="preserve">盐城市政府采购事前信用承诺书</w:t>
      </w:r>
      <w:bookmarkEnd w:id="241"/>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beforeAutospacing="1" w:afterAutospacing="1" w:line="0" w:lineRule="atLeast"/>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一、法人或者其他组织的营业执照等证明文件，或自然人的身份证明</w:t>
      </w:r>
      <w:r/>
    </w:p>
    <w:p>
      <w:pPr>
        <w:spacing w:beforeAutospacing="1" w:afterAutospacing="1"/>
        <w:rPr>
          <w:rFonts w:hint="eastAsia"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二、上一年度（</w:t>
      </w:r>
      <w:r>
        <w:rPr>
          <w:rFonts w:hAnsi="宋体" w:cs="黑体"/>
          <w:b w:val="0"/>
          <w:iCs/>
          <w:position w:val="0"/>
          <w:sz w:val="30"/>
          <w:szCs w:val="30"/>
          <w:highlight w:val="none"/>
          <w:shd w:val="clear" w:color="auto" w:fill="ffffff"/>
        </w:rPr>
        <w:t xml:space="preserve">202</w:t>
      </w:r>
      <w:r>
        <w:rPr>
          <w:rFonts w:hint="eastAsia" w:hAnsi="宋体" w:cs="黑体"/>
          <w:b w:val="0"/>
          <w:iCs/>
          <w:position w:val="0"/>
          <w:sz w:val="30"/>
          <w:szCs w:val="30"/>
          <w:highlight w:val="none"/>
          <w:shd w:val="clear" w:color="auto" w:fill="ffffff"/>
        </w:rPr>
        <w:t xml:space="preserve">5年度）的财务状况报表（至少提供资产负债表、利润表，投标人成立不满一年无需提供）</w:t>
      </w:r>
      <w:r/>
    </w:p>
    <w:p>
      <w:pPr>
        <w:spacing w:beforeAutospacing="1" w:afterAutospacing="1"/>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三、具备履行合同所必需的设备和专业技术能力的书面声明</w:t>
      </w:r>
      <w:r/>
    </w:p>
    <w:p>
      <w:pPr>
        <w:ind w:firstLine="480"/>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主要设备有：_</w:t>
      </w:r>
      <w:r>
        <w:rPr>
          <w:rFonts w:hAnsi="宋体"/>
          <w:b w:val="0"/>
          <w:iCs/>
          <w:position w:val="0"/>
          <w:szCs w:val="24"/>
          <w:highlight w:val="none"/>
          <w:shd w:val="clear" w:color="auto" w:fill="ffffff"/>
        </w:rPr>
        <w:t xml:space="preserve">_________</w:t>
      </w:r>
      <w:r>
        <w:rPr>
          <w:rFonts w:hint="eastAsia" w:hAnsi="宋体"/>
          <w:b w:val="0"/>
          <w:iCs/>
          <w:position w:val="0"/>
          <w:szCs w:val="24"/>
          <w:highlight w:val="none"/>
          <w:shd w:val="clear" w:color="auto" w:fill="ffffff"/>
        </w:rPr>
        <w:t xml:space="preserve">。     主要专业技术能力有：</w:t>
      </w:r>
      <w:r>
        <w:rPr>
          <w:rFonts w:hAnsi="宋体"/>
          <w:b w:val="0"/>
          <w:iCs/>
          <w:position w:val="0"/>
          <w:szCs w:val="24"/>
          <w:highlight w:val="none"/>
          <w:shd w:val="clear" w:color="auto" w:fill="ffffff"/>
        </w:rPr>
        <w:t xml:space="preserve">__________</w:t>
      </w:r>
      <w:r>
        <w:rPr>
          <w:rFonts w:hint="eastAsia" w:hAnsi="宋体"/>
          <w:b w:val="0"/>
          <w:iCs/>
          <w:position w:val="0"/>
          <w:szCs w:val="24"/>
          <w:highlight w:val="none"/>
          <w:shd w:val="clear" w:color="auto" w:fill="ffffff"/>
        </w:rPr>
        <w:t xml:space="preserve">。</w:t>
      </w:r>
      <w:r/>
    </w:p>
    <w:p>
      <w:pPr>
        <w:spacing w:beforeAutospacing="1" w:afterAutospacing="1"/>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四、依法缴纳税收和社会保障资金的相关材料</w:t>
      </w:r>
      <w:r/>
    </w:p>
    <w:p>
      <w:pPr>
        <w:ind w:firstLine="480"/>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提供提交投标文件截止时间</w:t>
      </w:r>
      <w:bookmarkStart w:id="242" w:name="OLE_LINK20"/>
      <w:r>
        <w:rPr>
          <w:rFonts w:hint="eastAsia" w:hAnsi="宋体"/>
          <w:b w:val="0"/>
          <w:iCs/>
          <w:position w:val="0"/>
          <w:szCs w:val="24"/>
          <w:highlight w:val="none"/>
          <w:shd w:val="clear" w:color="auto" w:fill="ffffff"/>
        </w:rPr>
        <w:t xml:space="preserve">前一年内至少一个月</w:t>
      </w:r>
      <w:bookmarkEnd w:id="242"/>
      <w:r>
        <w:rPr>
          <w:rFonts w:hint="eastAsia" w:hAnsi="宋体"/>
          <w:b w:val="0"/>
          <w:iCs/>
          <w:position w:val="0"/>
          <w:szCs w:val="24"/>
          <w:highlight w:val="none"/>
          <w:shd w:val="clear" w:color="auto" w:fill="ffffff"/>
        </w:rPr>
        <w:t xml:space="preserve">依法缴纳税收及缴纳社会保障资金的证明材料。投标人依法享受缓缴、免缴税收、社会保障资金的提供证明材料。</w:t>
      </w:r>
      <w:r/>
    </w:p>
    <w:p>
      <w:pPr>
        <w:spacing w:line="360" w:lineRule="auto"/>
        <w:rPr>
          <w:rFonts w:hint="eastAsia"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r>
      <w:r/>
    </w:p>
    <w:p>
      <w:pPr>
        <w:spacing w:line="360" w:lineRule="auto"/>
        <w:rPr>
          <w:rFonts w:hint="eastAsia"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int="eastAsia" w:hAnsi="宋体"/>
          <w:b w:val="0"/>
          <w:iCs/>
          <w:position w:val="0"/>
          <w:szCs w:val="24"/>
          <w:highlight w:val="none"/>
          <w:shd w:val="clear" w:color="auto" w:fill="ffffff"/>
        </w:rPr>
      </w:pPr>
      <w:r>
        <w:rPr>
          <w:rFonts w:hint="eastAsia" w:hAnsi="宋体"/>
          <w:iCs/>
          <w:position w:val="0"/>
          <w:sz w:val="44"/>
          <w:szCs w:val="44"/>
          <w:highlight w:val="none"/>
          <w:shd w:val="clear" w:color="auto" w:fill="ffffff"/>
        </w:rPr>
        <w:t xml:space="preserve">声  明</w:t>
      </w:r>
      <w:r/>
    </w:p>
    <w:p>
      <w:pPr>
        <w:ind w:firstLine="480"/>
        <w:spacing w:line="360" w:lineRule="auto"/>
        <w:rPr>
          <w:rFonts w:hint="eastAsia"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spacing w:line="360" w:lineRule="auto"/>
        <w:rPr>
          <w:rFonts w:hint="eastAsia" w:hAnsi="宋体" w:cs="黑体"/>
          <w:b w:val="0"/>
          <w:bCs w:val="0"/>
          <w:position w:val="0"/>
          <w:sz w:val="30"/>
          <w:szCs w:val="30"/>
          <w:highlight w:val="none"/>
          <w:u w:val="single"/>
        </w:rPr>
      </w:pPr>
      <w:r>
        <w:rPr>
          <w:rFonts w:hint="eastAsia" w:hAnsi="宋体" w:cs="黑体"/>
          <w:b w:val="0"/>
          <w:position w:val="0"/>
          <w:sz w:val="30"/>
          <w:szCs w:val="30"/>
          <w:highlight w:val="none"/>
          <w:u w:val="single"/>
          <w:shd w:val="clear" w:color="auto" w:fill="ffffff"/>
        </w:rPr>
      </w:r>
      <w:r>
        <w:rPr>
          <w:rFonts w:hint="eastAsia" w:hAnsi="宋体" w:cs="黑体"/>
          <w:b w:val="0"/>
          <w:position w:val="0"/>
          <w:sz w:val="30"/>
          <w:szCs w:val="30"/>
          <w:highlight w:val="none"/>
          <w:u w:val="single"/>
          <w:shd w:val="clear" w:color="auto" w:fill="ffffff"/>
        </w:rPr>
      </w:r>
      <w:r/>
    </w:p>
    <w:p>
      <w:pPr>
        <w:spacing w:line="360" w:lineRule="auto"/>
        <w:rPr>
          <w:rFonts w:hint="eastAsia" w:hAnsi="宋体" w:cs="黑体"/>
          <w:b w:val="0"/>
          <w:bCs w:val="0"/>
          <w:position w:val="0"/>
          <w:sz w:val="30"/>
          <w:szCs w:val="30"/>
          <w:highlight w:val="none"/>
          <w:u w:val="single"/>
        </w:rPr>
      </w:pPr>
      <w:r>
        <w:rPr>
          <w:rFonts w:hint="eastAsia" w:hAnsi="宋体" w:cs="黑体"/>
          <w:b w:val="0"/>
          <w:bCs w:val="0"/>
          <w:position w:val="0"/>
          <w:sz w:val="30"/>
          <w:szCs w:val="30"/>
          <w:highlight w:val="none"/>
          <w:u w:val="single"/>
          <w:shd w:val="clear" w:color="auto" w:fill="ffffff"/>
        </w:rPr>
      </w:r>
      <w:r>
        <w:rPr>
          <w:rFonts w:hint="eastAsia" w:hAnsi="宋体" w:cs="黑体"/>
          <w:b w:val="0"/>
          <w:bCs w:val="0"/>
          <w:position w:val="0"/>
          <w:sz w:val="30"/>
          <w:szCs w:val="30"/>
          <w:highlight w:val="none"/>
          <w:u w:val="single"/>
          <w:shd w:val="clear" w:color="auto" w:fill="ffffff"/>
        </w:rPr>
      </w:r>
      <w:r/>
    </w:p>
    <w:p>
      <w:pPr>
        <w:spacing w:line="360" w:lineRule="auto"/>
        <w:rPr>
          <w:rFonts w:hint="eastAsia" w:hAnsi="宋体" w:cs="黑体"/>
          <w:b w:val="0"/>
          <w:bCs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shd w:val="clear" w:color="auto" w:fill="ffffff"/>
        </w:rPr>
      </w:pPr>
      <w:r>
        <w:rPr>
          <w:rFonts w:hint="eastAsia" w:hAnsi="宋体" w:cs="黑体"/>
          <w:b w:val="0"/>
          <w:position w:val="0"/>
          <w:sz w:val="30"/>
          <w:szCs w:val="30"/>
          <w:highlight w:val="none"/>
          <w:shd w:val="clear" w:color="auto" w:fill="ffffff"/>
        </w:rPr>
        <w:t xml:space="preserve">六、</w:t>
      </w:r>
      <w:bookmarkStart w:id="243" w:name="OLE_LINK125"/>
      <w:r>
        <w:rPr>
          <w:rFonts w:hint="eastAsia" w:hAnsi="宋体" w:cs="黑体"/>
          <w:b w:val="0"/>
          <w:position w:val="0"/>
          <w:sz w:val="30"/>
          <w:szCs w:val="30"/>
          <w:highlight w:val="none"/>
          <w:shd w:val="clear" w:color="auto" w:fill="ffffff"/>
        </w:rPr>
        <w:t xml:space="preserve">资质证书要求：</w:t>
      </w:r>
      <w:bookmarkEnd w:id="243"/>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1.投标人须提供所投产品有效的医疗器械产品注册证或产品备案凭证，投标时需提供复印件加盖公章。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2.1.若投标人为所投产品制造商，须具有有效的《医疗器械生产许可证》，投标时需提供复印件加盖公章；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2.2.若投标人非所投产品制造商，须具有有效的《医疗器械经营许可证》或者《医疗器械经营备案凭证》，投标时需提供复印件加盖公章。</w:t>
      </w:r>
      <w:r/>
    </w:p>
    <w:p>
      <w:pPr>
        <w:pStyle w:val="909"/>
        <w:spacing w:before="0" w:beforeAutospacing="0" w:after="0" w:afterAutospacing="0" w:line="360" w:lineRule="auto"/>
        <w:rPr>
          <w:rFonts w:hint="eastAsia" w:cs="Arial"/>
          <w:b w:val="0"/>
          <w:position w:val="0"/>
          <w:highlight w:val="none"/>
        </w:rPr>
      </w:pPr>
      <w:r>
        <w:rPr>
          <w:rFonts w:hint="eastAsia" w:cs="黑体"/>
          <w:b w:val="0"/>
          <w:color w:val="000000"/>
          <w:position w:val="0"/>
          <w:sz w:val="32"/>
          <w:szCs w:val="32"/>
          <w:highlight w:val="none"/>
          <w:u w:val="single"/>
        </w:rPr>
        <w:br w:type="page" w:clear="all"/>
      </w:r>
      <w:r>
        <w:rPr>
          <w:rFonts w:hint="eastAsia" w:cs="黑体"/>
          <w:b w:val="0"/>
          <w:color w:val="000000"/>
          <w:position w:val="0"/>
          <w:sz w:val="32"/>
          <w:szCs w:val="32"/>
          <w:highlight w:val="none"/>
        </w:rPr>
        <w:t xml:space="preserve">              </w:t>
      </w:r>
      <w:r>
        <w:rPr>
          <w:rFonts w:hint="eastAsia" w:cs="黑体"/>
          <w:b w:val="0"/>
          <w:position w:val="0"/>
          <w:sz w:val="30"/>
          <w:szCs w:val="30"/>
          <w:highlight w:val="none"/>
          <w:shd w:val="clear" w:color="auto" w:fill="ffffff"/>
        </w:rPr>
        <w:t xml:space="preserve">七、</w:t>
      </w:r>
      <w:bookmarkStart w:id="244" w:name="OLE_LINK52"/>
      <w:r/>
      <w:bookmarkStart w:id="245" w:name="_Hlt26955070"/>
      <w:r/>
      <w:bookmarkStart w:id="246" w:name="_格式3__银行出具的资信证明"/>
      <w:r/>
      <w:bookmarkStart w:id="247" w:name="_Hlt26671380"/>
      <w:r>
        <w:rPr>
          <w:rFonts w:hint="eastAsia" w:cs="黑体"/>
          <w:b w:val="0"/>
          <w:position w:val="0"/>
          <w:sz w:val="30"/>
          <w:szCs w:val="30"/>
          <w:highlight w:val="non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Ansi="宋体"/>
          <w:b w:val="0"/>
          <w:position w:val="0"/>
          <w:szCs w:val="24"/>
          <w:highlight w:val="none"/>
          <w:u w:val="single"/>
          <w:shd w:val="clear" w:color="auto" w:fill="ffffff"/>
        </w:rPr>
        <w:t xml:space="preserve">JSZC-320900-HWZX-G2026-0410</w:t>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hAnsi="宋体"/>
          <w:bCs/>
          <w:position w:val="0"/>
          <w:sz w:val="30"/>
          <w:szCs w:val="30"/>
          <w:highlight w:val="none"/>
          <w:shd w:val="clear" w:color="auto" w:fill="ffffff"/>
        </w:rPr>
        <w:t xml:space="preserve">：</w:t>
      </w:r>
      <w:r>
        <w:rPr>
          <w:rFonts w:hAnsi="宋体"/>
          <w:bCs/>
          <w:position w:val="0"/>
          <w:sz w:val="30"/>
          <w:szCs w:val="30"/>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widowControl/>
        <w:rPr>
          <w:rFonts w:hint="eastAsia" w:hAnsi="宋体" w:cs="宋体"/>
          <w:color w:val="000000"/>
          <w:position w:val="0"/>
          <w:szCs w:val="24"/>
          <w:highlight w:val="none"/>
        </w:rPr>
      </w:pPr>
      <w:r>
        <w:rPr>
          <w:rFonts w:hint="eastAsia" w:hAnsi="宋体" w:cs="宋体"/>
          <w:color w:val="000000"/>
          <w:position w:val="0"/>
          <w:szCs w:val="24"/>
          <w:highlight w:val="none"/>
        </w:rPr>
      </w:r>
      <w:r/>
    </w:p>
    <w:p>
      <w:pPr>
        <w:ind w:firstLine="480"/>
        <w:spacing w:line="360" w:lineRule="auto"/>
        <w:widowControl/>
        <w:rPr>
          <w:rFonts w:hint="eastAsia" w:hAnsi="宋体"/>
          <w:b w:val="0"/>
          <w:position w:val="0"/>
          <w:szCs w:val="24"/>
          <w:highlight w:val="none"/>
        </w:rPr>
      </w:pPr>
      <w:r>
        <w:rPr>
          <w:rFonts w:hint="eastAsia" w:hAnsi="宋体"/>
          <w:b w:val="0"/>
          <w:position w:val="0"/>
          <w:szCs w:val="24"/>
          <w:highlight w:val="non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highlight w:val="none"/>
        </w:rPr>
        <w:br w:type="page" w:clear="all"/>
      </w:r>
      <w:bookmarkEnd w:id="244"/>
      <w:r/>
      <w:r/>
    </w:p>
    <w:p>
      <w:pPr>
        <w:jc w:val="center"/>
        <w:spacing w:line="360" w:lineRule="auto"/>
        <w:rPr>
          <w:rFonts w:hint="eastAsia" w:hAnsi="宋体" w:cs="黑体"/>
          <w:b w:val="0"/>
          <w:position w:val="0"/>
          <w:sz w:val="30"/>
          <w:szCs w:val="30"/>
          <w:highlight w:val="none"/>
          <w:shd w:val="clear" w:color="auto" w:fill="ffffff"/>
        </w:rPr>
      </w:pPr>
      <w:r>
        <w:rPr>
          <w:rFonts w:hint="eastAsia" w:hAnsi="宋体" w:cs="黑体"/>
          <w:b w:val="0"/>
          <w:position w:val="0"/>
          <w:sz w:val="30"/>
          <w:szCs w:val="30"/>
          <w:highlight w:val="none"/>
          <w:shd w:val="clear" w:color="auto" w:fill="ffffff"/>
        </w:rPr>
        <w:t xml:space="preserve">八、</w:t>
      </w:r>
      <w:bookmarkStart w:id="248" w:name="OLE_LINK53"/>
      <w:r/>
      <w:bookmarkStart w:id="249" w:name="OLE_LINK112"/>
      <w:r>
        <w:rPr>
          <w:rFonts w:hint="eastAsia" w:hAnsi="宋体" w:cs="黑体"/>
          <w:b w:val="0"/>
          <w:position w:val="0"/>
          <w:sz w:val="30"/>
          <w:szCs w:val="30"/>
          <w:highlight w:val="none"/>
          <w:shd w:val="clear" w:color="auto" w:fill="ffffff"/>
        </w:rPr>
        <w:t xml:space="preserve">投标函</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致：江苏海外集团国际工程咨询有限公司/盐城市妇幼保健院</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Ansi="宋体"/>
          <w:b w:val="0"/>
          <w:position w:val="0"/>
          <w:szCs w:val="24"/>
          <w:highlight w:val="none"/>
          <w:u w:val="single"/>
          <w:shd w:val="clear" w:color="auto" w:fill="ffffff"/>
        </w:rPr>
        <w:t xml:space="preserve">JSZC-320900-HWZX-G2026-0410</w:t>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 （此处手写签字、机打姓名均可）</w:t>
      </w:r>
      <w:r>
        <w:rPr>
          <w:rFonts w:hint="eastAsia" w:hAnsi="宋体"/>
          <w:b w:val="0"/>
          <w:position w:val="0"/>
          <w:szCs w:val="24"/>
          <w:highlight w:val="none"/>
          <w:shd w:val="clear" w:color="auto" w:fill="ffffff"/>
        </w:rPr>
        <w:t xml:space="preserve">代表我方______________（投标人的名称），全权处理本次项目投标的有关事宜。</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48"/>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49"/>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0"/>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center"/>
        <w:spacing w:line="0" w:lineRule="atLeast"/>
        <w:rPr>
          <w:rFonts w:hint="eastAsia" w:hAnsi="宋体"/>
          <w:b w:val="0"/>
          <w:bCs/>
          <w:position w:val="0"/>
          <w:szCs w:val="24"/>
          <w:highlight w:val="none"/>
        </w:rPr>
      </w:pPr>
      <w:r>
        <w:rPr>
          <w:rFonts w:hAnsi="宋体"/>
          <w:b w:val="0"/>
          <w:position w:val="0"/>
          <w:szCs w:val="24"/>
          <w:highlight w:val="none"/>
        </w:rPr>
        <w:t xml:space="preserve"> </w:t>
      </w:r>
      <w:r>
        <w:rPr>
          <w:rFonts w:hint="eastAsia" w:hAnsi="宋体" w:cs="黑体"/>
          <w:b w:val="0"/>
          <w:bCs/>
          <w:position w:val="0"/>
          <w:sz w:val="30"/>
          <w:szCs w:val="30"/>
          <w:highlight w:val="none"/>
        </w:rPr>
        <w:t xml:space="preserve">九、</w:t>
      </w:r>
      <w:bookmarkStart w:id="250" w:name="OLE_LINK5"/>
      <w:r/>
      <w:bookmarkStart w:id="251" w:name="OLE_LINK54"/>
      <w:r/>
      <w:bookmarkStart w:id="252" w:name="OLE_LINK102"/>
      <w:r>
        <w:rPr>
          <w:rFonts w:hint="eastAsia" w:hAnsi="宋体" w:cs="黑体"/>
          <w:b w:val="0"/>
          <w:bCs/>
          <w:position w:val="0"/>
          <w:sz w:val="30"/>
          <w:szCs w:val="30"/>
          <w:highlight w:val="none"/>
        </w:rPr>
        <w:t xml:space="preserve">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Cs/>
          <w:position w:val="0"/>
          <w:sz w:val="30"/>
          <w:szCs w:val="30"/>
          <w:highlight w:val="none"/>
        </w:rPr>
      </w:pPr>
      <w:r>
        <w:rPr>
          <w:rFonts w:hAnsi="宋体" w:cs="宋体"/>
          <w:b w:val="0"/>
          <w:color w:val="000000"/>
          <w:position w:val="0"/>
          <w:szCs w:val="24"/>
          <w:highlight w:val="none"/>
        </w:rPr>
        <w:t xml:space="preserve">                        </w:t>
      </w:r>
      <w:r>
        <w:rPr>
          <w:rFonts w:hAnsi="宋体" w:cs="宋体"/>
          <w:bCs/>
          <w:color w:val="000000"/>
          <w:position w:val="0"/>
          <w:sz w:val="30"/>
          <w:szCs w:val="30"/>
          <w:highlight w:val="none"/>
        </w:rPr>
        <w:t xml:space="preserve"> </w:t>
      </w:r>
      <w:r>
        <w:rPr>
          <w:rFonts w:hint="eastAsia" w:hAnsi="宋体" w:cs="宋体"/>
          <w:bCs/>
          <w:color w:val="000000"/>
          <w:position w:val="0"/>
          <w:sz w:val="30"/>
          <w:szCs w:val="30"/>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rPr>
          <w:rFonts w:hAnsi="宋体"/>
          <w:b w:val="0"/>
          <w:position w:val="0"/>
          <w:szCs w:val="24"/>
          <w:highlight w:val="none"/>
        </w:rPr>
        <w:t xml:space="preserve"> </w:t>
      </w:r>
      <w:r>
        <w:rPr>
          <w:rFonts w:hint="eastAsia" w:hAnsi="宋体" w:cs="宋体"/>
          <w:b w:val="0"/>
          <w:position w:val="0"/>
          <w:szCs w:val="24"/>
          <w:highlight w:val="none"/>
        </w:rPr>
      </w:r>
      <w:r/>
    </w:p>
    <w:p>
      <w:pPr>
        <w:spacing w:line="44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44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440" w:lineRule="exact"/>
        <w:rPr>
          <w:rFonts w:hint="eastAsia" w:hAnsi="宋体" w:cs="宋体"/>
          <w:b w:val="0"/>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40" w:lineRule="exact"/>
        <w:rPr>
          <w:rFonts w:hint="eastAsia" w:hAnsi="宋体" w:cs="宋体"/>
          <w:b w:val="0"/>
          <w:bCs w:val="0"/>
          <w:color w:val="000000"/>
          <w:position w:val="0"/>
          <w:highlight w:val="none"/>
        </w:rPr>
      </w:pPr>
      <w:r>
        <w:rPr>
          <w:rFonts w:hint="eastAsia" w:hAnsi="宋体" w:cs="宋体"/>
          <w:b w:val="0"/>
          <w:color w:val="000000"/>
          <w:position w:val="0"/>
          <w:szCs w:val="24"/>
          <w:highlight w:val="none"/>
        </w:rPr>
        <w:t xml:space="preserve">3.供应商应对照《工业和信息化部、国家统计局、国家发展和改革委员</w:t>
      </w:r>
      <w:r>
        <w:rPr>
          <w:rFonts w:hint="eastAsia" w:hAnsi="宋体" w:cs="宋体"/>
          <w:b w:val="0"/>
          <w:position w:val="0"/>
          <w:szCs w:val="24"/>
          <w:highlight w:val="none"/>
        </w:rPr>
      </w:r>
      <w:r/>
    </w:p>
    <w:p>
      <w:pPr>
        <w:ind w:left="0" w:firstLine="0"/>
        <w:spacing w:line="440" w:lineRule="exact"/>
        <w:rPr>
          <w:rFonts w:hint="eastAsia" w:hAnsi="宋体" w:cs="宋体"/>
          <w:b w:val="0"/>
          <w:bCs w:val="0"/>
          <w:position w:val="0"/>
          <w:highlight w:val="none"/>
        </w:rPr>
      </w:pPr>
      <w:r>
        <w:rPr>
          <w:rFonts w:hint="eastAsia" w:hAnsi="宋体" w:cs="宋体"/>
          <w:b w:val="0"/>
          <w:color w:val="000000"/>
          <w:position w:val="0"/>
          <w:szCs w:val="24"/>
          <w:highlight w:val="none"/>
        </w:rPr>
        <w:t xml:space="preserve">会、</w:t>
      </w: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50"/>
      <w:r>
        <w:rPr>
          <w:rFonts w:hint="eastAsia" w:hAnsi="宋体" w:cs="宋体"/>
          <w:b w:val="0"/>
          <w:bCs w:val="0"/>
          <w:position w:val="0"/>
          <w:highlight w:val="none"/>
        </w:rPr>
      </w:r>
      <w:r/>
    </w:p>
    <w:p>
      <w:pPr>
        <w:rPr>
          <w:rFonts w:hint="eastAsia" w:hAnsi="宋体" w:cs="宋体"/>
          <w:b w:val="0"/>
          <w:bCs/>
          <w:position w:val="0"/>
          <w:szCs w:val="24"/>
          <w:highlight w:val="none"/>
        </w:rPr>
      </w:pPr>
      <w:r>
        <w:rPr>
          <w:rFonts w:hint="eastAsia" w:hAnsi="宋体" w:cs="黑体"/>
          <w:b w:val="0"/>
          <w:bCs/>
          <w:color w:val="000000"/>
          <w:position w:val="0"/>
          <w:sz w:val="30"/>
          <w:szCs w:val="30"/>
          <w:highlight w:val="none"/>
        </w:rPr>
        <w:t xml:space="preserve">十、</w:t>
      </w:r>
      <w:bookmarkStart w:id="253" w:name="_Hlk226728736"/>
      <w:r>
        <w:rPr>
          <w:rFonts w:hint="eastAsia" w:hAnsi="宋体" w:cs="黑体"/>
          <w:b w:val="0"/>
          <w:bCs/>
          <w:color w:val="000000"/>
          <w:position w:val="0"/>
          <w:sz w:val="30"/>
          <w:szCs w:val="30"/>
          <w:highlight w:val="none"/>
        </w:rPr>
        <w:t xml:space="preserve">残疾人福利性单位声明函（货物类项目）</w:t>
      </w:r>
      <w:r>
        <w:rPr>
          <w:rFonts w:hint="eastAsia" w:hAnsi="宋体" w:cs="黑体"/>
          <w:b w:val="0"/>
          <w:bCs/>
          <w:position w:val="0"/>
          <w:sz w:val="30"/>
          <w:szCs w:val="30"/>
          <w:highlight w:val="none"/>
        </w:rPr>
        <w:t xml:space="preserve">（采购包号：**</w:t>
      </w:r>
      <w:bookmarkEnd w:id="253"/>
      <w:r>
        <w:rPr>
          <w:rFonts w:hint="eastAsia" w:hAnsi="宋体" w:cs="黑体"/>
          <w:b w:val="0"/>
          <w:bCs/>
          <w:position w:val="0"/>
          <w:sz w:val="30"/>
          <w:szCs w:val="30"/>
          <w:highlight w:val="none"/>
        </w:rPr>
        <w:t xml:space="preserve">）</w:t>
      </w:r>
      <w:r/>
    </w:p>
    <w:p>
      <w:pPr>
        <w:spacing w:line="360" w:lineRule="auto"/>
        <w:rPr>
          <w:rFonts w:hint="eastAsia" w:hAnsi="宋体" w:cs="宋体"/>
          <w:b w:val="0"/>
          <w:bCs/>
          <w:position w:val="0"/>
          <w:szCs w:val="24"/>
          <w:highlight w:val="none"/>
        </w:rPr>
      </w:pPr>
      <w:r>
        <w:rPr>
          <w:rFonts w:hAnsi="宋体" w:cs="宋体"/>
          <w:b w:val="0"/>
          <w:bCs/>
          <w:position w:val="0"/>
          <w:szCs w:val="24"/>
          <w:highlight w:val="none"/>
        </w:rPr>
        <w:t xml:space="preserve"> </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bCs/>
          <w:color w:val="000000"/>
          <w:position w:val="0"/>
          <w:szCs w:val="24"/>
          <w:highlight w:val="none"/>
          <w:u w:val="single"/>
        </w:rPr>
        <w:t xml:space="preserve">（单位名称）</w:t>
      </w:r>
      <w:r>
        <w:rPr>
          <w:rFonts w:hint="eastAsia" w:hAnsi="宋体" w:cs="宋体"/>
          <w:b w:val="0"/>
          <w:bCs/>
          <w:color w:val="000000"/>
          <w:position w:val="0"/>
          <w:szCs w:val="24"/>
          <w:highlight w:val="none"/>
        </w:rPr>
        <w:t xml:space="preserve">采购编号为</w:t>
      </w:r>
      <w:r>
        <w:rPr>
          <w:rFonts w:hint="eastAsia" w:hAnsi="宋体" w:cs="宋体"/>
          <w:b w:val="0"/>
          <w:bCs/>
          <w:color w:val="000000"/>
          <w:position w:val="0"/>
          <w:szCs w:val="24"/>
          <w:highlight w:val="none"/>
          <w:u w:val="single"/>
        </w:rPr>
        <w:t xml:space="preserve">（采购编号）</w:t>
      </w:r>
      <w:r>
        <w:rPr>
          <w:rFonts w:hint="eastAsia" w:hAnsi="宋体" w:cs="宋体"/>
          <w:b w:val="0"/>
          <w:bCs/>
          <w:color w:val="000000"/>
          <w:position w:val="0"/>
          <w:szCs w:val="24"/>
          <w:highlight w:val="none"/>
        </w:rPr>
        <w:t xml:space="preserve">，</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bCs/>
          <w:position w:val="0"/>
          <w:szCs w:val="24"/>
          <w:highlight w:val="none"/>
        </w:rPr>
      </w:pPr>
      <w:r>
        <w:rPr>
          <w:rFonts w:hAnsi="宋体" w:cs="宋体"/>
          <w:b w:val="0"/>
          <w:bCs/>
          <w:position w:val="0"/>
          <w:szCs w:val="24"/>
          <w:highlight w:val="none"/>
        </w:rPr>
        <w:t xml:space="preserve"> </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备注：</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bCs/>
          <w:position w:val="0"/>
          <w:szCs w:val="24"/>
          <w:highlight w:val="none"/>
        </w:rPr>
      </w:pPr>
      <w:r>
        <w:rPr>
          <w:rFonts w:hAnsi="宋体" w:cs="宋体"/>
          <w:b w:val="0"/>
          <w:bCs/>
          <w:position w:val="0"/>
          <w:szCs w:val="24"/>
          <w:highlight w:val="none"/>
        </w:rPr>
        <w:t xml:space="preserve"> </w:t>
      </w:r>
      <w:r/>
    </w:p>
    <w:p>
      <w:pPr>
        <w:ind w:right="1559" w:firstLine="624"/>
        <w:jc w:val="center"/>
        <w:spacing w:line="360" w:lineRule="auto"/>
        <w:tabs>
          <w:tab w:val="left" w:pos="4860" w:leader="none"/>
        </w:tabs>
        <w:rPr>
          <w:rFonts w:hint="eastAsia" w:hAnsi="宋体" w:cs="宋体"/>
          <w:position w:val="0"/>
          <w:sz w:val="30"/>
          <w:szCs w:val="30"/>
          <w:highlight w:val="none"/>
        </w:rPr>
      </w:pPr>
      <w:r>
        <w:rPr>
          <w:rFonts w:hint="eastAsia" w:ascii="仿宋_GB2312" w:hAnsi="宋体" w:eastAsia="仿宋_GB2312" w:cs="宋体"/>
          <w:b w:val="0"/>
          <w:bCs/>
          <w:color w:val="000000"/>
          <w:position w:val="0"/>
          <w:sz w:val="30"/>
          <w:szCs w:val="30"/>
          <w:highlight w:val="none"/>
        </w:rPr>
        <w:t xml:space="preserve">    </w:t>
      </w:r>
      <w:r>
        <w:rPr>
          <w:rFonts w:hint="eastAsia" w:hAnsi="宋体" w:cs="宋体"/>
          <w:color w:val="000000"/>
          <w:position w:val="0"/>
          <w:sz w:val="30"/>
          <w:szCs w:val="30"/>
          <w:highlight w:val="none"/>
        </w:rPr>
        <w:t xml:space="preserve">供应商全称（加盖CA电子公章）：</w:t>
      </w:r>
      <w:r/>
    </w:p>
    <w:p>
      <w:pPr>
        <w:ind w:right="1559" w:firstLine="480"/>
        <w:jc w:val="center"/>
        <w:spacing w:line="360" w:lineRule="auto"/>
        <w:tabs>
          <w:tab w:val="left" w:pos="4860" w:leader="none"/>
        </w:tabs>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            日  期：___年____月____日</w:t>
      </w:r>
      <w:r>
        <w:rPr>
          <w:rFonts w:hint="eastAsia" w:hAnsi="宋体" w:cs="宋体"/>
          <w:b w:val="0"/>
          <w:bCs/>
          <w:color w:val="000000"/>
          <w:position w:val="0"/>
          <w:szCs w:val="24"/>
          <w:highlight w:val="none"/>
          <w:shd w:val="clear" w:color="auto" w:fill="ffffff"/>
        </w:rPr>
        <w:t xml:space="preserve"> </w:t>
      </w:r>
      <w:r/>
    </w:p>
    <w:p>
      <w:pPr>
        <w:ind w:firstLine="1680"/>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bookmarkEnd w:id="251"/>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bookmarkEnd w:id="252"/>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int="eastAsia" w:hAnsi="宋体"/>
          <w:b w:val="0"/>
          <w:bCs/>
          <w:position w:val="0"/>
          <w:szCs w:val="24"/>
          <w:highlight w:val="none"/>
        </w:rPr>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int="eastAsia" w:hAnsi="宋体"/>
          <w:b w:val="0"/>
          <w:bCs/>
          <w:position w:val="0"/>
          <w:szCs w:val="24"/>
          <w:highlight w:val="none"/>
        </w:rPr>
      </w:pPr>
      <w:r>
        <w:rPr>
          <w:rFonts w:hAnsi="宋体"/>
          <w:b w:val="0"/>
          <w:bCs/>
          <w:position w:val="0"/>
          <w:szCs w:val="24"/>
          <w:highlight w:val="none"/>
        </w:rPr>
        <w:t xml:space="preserve"> </w:t>
      </w:r>
      <w:r/>
    </w:p>
    <w:p>
      <w:pPr>
        <w:pStyle w:val="878"/>
        <w:rPr>
          <w:rFonts w:hint="eastAsia" w:ascii="宋体" w:hAnsi="宋体" w:eastAsia="宋体"/>
          <w:b w:val="0"/>
          <w:bCs/>
          <w:highlight w:val="none"/>
        </w:rPr>
      </w:pPr>
      <w:r>
        <w:rPr>
          <w:rFonts w:hint="eastAsia" w:ascii="宋体" w:hAnsi="宋体" w:eastAsia="宋体"/>
          <w:b w:val="0"/>
          <w:bCs/>
          <w:highlight w:val="none"/>
        </w:rPr>
      </w:r>
      <w:r/>
    </w:p>
    <w:p>
      <w:pPr>
        <w:jc w:val="center"/>
        <w:rPr>
          <w:rFonts w:hint="eastAsia" w:hAnsi="宋体" w:cs="黑体"/>
          <w:b w:val="0"/>
          <w:bCs/>
          <w:color w:val="000000"/>
          <w:position w:val="0"/>
          <w:sz w:val="30"/>
          <w:szCs w:val="30"/>
          <w:highlight w:val="none"/>
        </w:rPr>
      </w:pPr>
      <w:r/>
      <w:bookmarkStart w:id="254" w:name="OLE_LINK12"/>
      <w:r>
        <w:rPr>
          <w:rFonts w:hint="eastAsia" w:hAnsi="宋体" w:cs="黑体"/>
          <w:b w:val="0"/>
          <w:bCs/>
          <w:color w:val="000000"/>
          <w:position w:val="0"/>
          <w:sz w:val="30"/>
          <w:szCs w:val="30"/>
          <w:highlight w:val="none"/>
        </w:rPr>
        <w:t xml:space="preserve">十一、</w:t>
      </w:r>
      <w:bookmarkEnd w:id="254"/>
      <w:r>
        <w:rPr>
          <w:rFonts w:hint="eastAsia" w:hAnsi="宋体" w:cs="黑体"/>
          <w:b w:val="0"/>
          <w:bCs/>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55"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center"/>
        <w:spacing w:before="30" w:after="30" w:line="360" w:lineRule="auto"/>
        <w:shd w:val="clear" w:color="auto" w:fill="ffffff"/>
        <w:widowControl/>
        <w:rPr>
          <w:rFonts w:hint="eastAsia" w:hAnsi="宋体" w:cs="宋体"/>
          <w:bCs/>
          <w:position w:val="0"/>
          <w:sz w:val="30"/>
          <w:szCs w:val="30"/>
          <w:highlight w:val="none"/>
        </w:rPr>
      </w:pPr>
      <w:r>
        <w:rPr>
          <w:rFonts w:hint="eastAsia" w:hAnsi="宋体" w:cs="宋体"/>
          <w:bCs/>
          <w:color w:val="000000"/>
          <w:position w:val="0"/>
          <w:sz w:val="30"/>
          <w:szCs w:val="30"/>
          <w:highlight w:val="none"/>
          <w:shd w:val="clear" w:color="auto" w:fill="ffffff"/>
        </w:rPr>
        <w:t xml:space="preserve">公司（单位）名称（加盖CA电子公章）：</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255"/>
      <w:r/>
      <w:r/>
    </w:p>
    <w:p>
      <w:pPr>
        <w:rPr>
          <w:rFonts w:hint="eastAsia" w:hAnsi="宋体" w:cs="宋体"/>
          <w:b w:val="0"/>
          <w:position w:val="0"/>
          <w:szCs w:val="24"/>
          <w:highlight w:val="none"/>
        </w:rPr>
      </w:pPr>
      <w:r>
        <w:rPr>
          <w:rFonts w:hAnsi="宋体" w:cs="宋体"/>
          <w:b w:val="0"/>
          <w:position w:val="0"/>
          <w:szCs w:val="24"/>
          <w:highlight w:val="none"/>
        </w:rPr>
        <w:t xml:space="preserve"> </w:t>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jc w:val="center"/>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rPr>
          <w:rFonts w:hint="eastAsia" w:hAnsi="宋体" w:cs="黑体"/>
          <w:color w:val="000000"/>
          <w:position w:val="0"/>
          <w:sz w:val="32"/>
          <w:szCs w:val="32"/>
          <w:highlight w:val="none"/>
        </w:rPr>
      </w:r>
      <w:r/>
    </w:p>
    <w:p>
      <w:pPr>
        <w:jc w:val="center"/>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rPr>
          <w:rFonts w:hint="eastAsia" w:hAnsi="宋体" w:cs="黑体"/>
          <w:color w:val="000000"/>
          <w:position w:val="0"/>
          <w:sz w:val="32"/>
          <w:szCs w:val="32"/>
          <w:highlight w:val="none"/>
        </w:rPr>
      </w:r>
      <w:r/>
    </w:p>
    <w:p>
      <w:pPr>
        <w:jc w:val="center"/>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2400"/>
        <w:jc w:val="left"/>
        <w:rPr>
          <w:rFonts w:hint="eastAsia" w:hAnsi="宋体" w:cs="黑体"/>
          <w:b w:val="0"/>
          <w:bCs/>
          <w:color w:val="000000"/>
          <w:position w:val="0"/>
          <w:sz w:val="30"/>
          <w:szCs w:val="30"/>
          <w:highlight w:val="none"/>
        </w:rPr>
      </w:pPr>
      <w:r>
        <w:rPr>
          <w:rFonts w:hint="eastAsia" w:hAnsi="宋体" w:cs="黑体"/>
          <w:b w:val="0"/>
          <w:bCs/>
          <w:color w:val="000000"/>
          <w:position w:val="0"/>
          <w:sz w:val="30"/>
          <w:szCs w:val="30"/>
          <w:highlight w:val="none"/>
        </w:rPr>
        <w:t xml:space="preserve">十二、</w:t>
      </w:r>
      <w:bookmarkStart w:id="256" w:name="OLE_LINK55"/>
      <w:r/>
      <w:bookmarkStart w:id="257" w:name="OLE_LINK103"/>
      <w:r/>
      <w:bookmarkStart w:id="258" w:name="OLE_LINK139"/>
      <w:r>
        <w:rPr>
          <w:rFonts w:hint="eastAsia" w:hAnsi="宋体" w:cs="黑体"/>
          <w:b w:val="0"/>
          <w:bCs/>
          <w:color w:val="000000"/>
          <w:position w:val="0"/>
          <w:sz w:val="30"/>
          <w:szCs w:val="30"/>
          <w:highlight w:val="none"/>
        </w:rPr>
        <w:t xml:space="preserve">投标分项报价表</w:t>
      </w:r>
      <w:r/>
    </w:p>
    <w:p>
      <w:pPr>
        <w:jc w:val="left"/>
        <w:rPr>
          <w:rFonts w:hint="eastAsia" w:hAnsi="宋体"/>
          <w:b w:val="0"/>
          <w:bCs/>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t xml:space="preserve">按照采购清单内容，自行填报，金额单位：人民币元。</w:t>
      </w:r>
      <w:r/>
    </w:p>
    <w:tbl>
      <w:tblPr>
        <w:tblStyle w:val="864"/>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序号</w:t>
            </w:r>
            <w:r/>
          </w:p>
        </w:tc>
        <w:tc>
          <w:tcPr>
            <w:tcW w:w="2558"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1</w:t>
            </w:r>
            <w:r/>
          </w:p>
        </w:tc>
        <w:tc>
          <w:tcPr>
            <w:tcW w:w="56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2</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3</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4</w:t>
            </w:r>
            <w:r/>
          </w:p>
        </w:tc>
        <w:tc>
          <w:tcPr>
            <w:tcW w:w="992"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5</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6</w:t>
            </w:r>
            <w:r/>
          </w:p>
        </w:tc>
        <w:tc>
          <w:tcPr>
            <w:tcW w:w="851"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7</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8</w:t>
            </w:r>
            <w:r/>
          </w:p>
        </w:tc>
      </w:tr>
      <w:tr>
        <w:trPr>
          <w:tblCellSpacing w:w="0" w:type="dxa"/>
          <w:trHeight w:val="294"/>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1</w:t>
            </w:r>
            <w:r/>
          </w:p>
        </w:tc>
        <w:tc>
          <w:tcPr>
            <w:tcW w:w="2558"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产品名称</w:t>
            </w:r>
            <w:r/>
          </w:p>
        </w:tc>
        <w:tc>
          <w:tcPr>
            <w:tcW w:w="56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品牌</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型号</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产地</w:t>
            </w:r>
            <w:r/>
          </w:p>
        </w:tc>
        <w:tc>
          <w:tcPr>
            <w:tcW w:w="992"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交付期</w:t>
            </w:r>
            <w:r/>
          </w:p>
        </w:tc>
        <w:tc>
          <w:tcPr>
            <w:tcW w:w="709"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数量</w:t>
            </w:r>
            <w:r/>
          </w:p>
        </w:tc>
        <w:tc>
          <w:tcPr>
            <w:tcW w:w="851"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分项单价</w:t>
            </w:r>
            <w:r/>
          </w:p>
        </w:tc>
        <w:tc>
          <w:tcPr>
            <w:tcW w:w="850"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分项总价</w:t>
            </w:r>
            <w:r/>
          </w:p>
        </w:tc>
      </w:tr>
      <w:tr>
        <w:trPr>
          <w:tblCellSpacing w:w="0" w:type="dxa"/>
          <w:trHeight w:val="403"/>
        </w:trPr>
        <w:tc>
          <w:tcPr>
            <w:tcW w:w="987" w:type="dxa"/>
            <w:vAlign w:val="center"/>
            <w:textDirection w:val="lrTb"/>
            <w:noWrap w:val="false"/>
          </w:tcPr>
          <w:p>
            <w:pPr>
              <w:jc w:val="center"/>
              <w:spacing w:line="0" w:lineRule="atLeast"/>
              <w:rPr>
                <w:rFonts w:hint="eastAsia" w:hAnsi="宋体"/>
                <w:b w:val="0"/>
                <w:bCs/>
                <w:position w:val="0"/>
                <w:szCs w:val="24"/>
                <w:highlight w:val="none"/>
              </w:rPr>
            </w:pPr>
            <w:r/>
            <w:bookmarkStart w:id="259" w:name="_Hlk235188652"/>
            <w:r>
              <w:rPr>
                <w:rFonts w:hint="eastAsia" w:hAnsi="宋体" w:cs="宋体"/>
                <w:b w:val="0"/>
                <w:bCs/>
                <w:color w:val="000000"/>
                <w:position w:val="0"/>
                <w:szCs w:val="24"/>
                <w:highlight w:val="none"/>
              </w:rPr>
              <w:t xml:space="preserve">2</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3</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4</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5</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6</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bookmarkEnd w:id="259"/>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color w:val="000000"/>
                <w:position w:val="0"/>
                <w:szCs w:val="24"/>
                <w:highlight w:val="none"/>
              </w:rPr>
              <w:t xml:space="preserve">7</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8</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485"/>
        </w:trPr>
        <w:tc>
          <w:tcPr>
            <w:gridSpan w:val="8"/>
            <w:tcW w:w="8223" w:type="dxa"/>
            <w:vAlign w:val="center"/>
            <w:textDirection w:val="lrTb"/>
            <w:noWrap w:val="false"/>
          </w:tcPr>
          <w:p>
            <w:pPr>
              <w:jc w:val="center"/>
              <w:rPr>
                <w:rFonts w:hint="eastAsia" w:hAnsi="宋体"/>
                <w:b w:val="0"/>
                <w:bCs/>
                <w:position w:val="0"/>
                <w:szCs w:val="24"/>
                <w:highlight w:val="none"/>
              </w:rPr>
            </w:pPr>
            <w:r>
              <w:rPr>
                <w:rFonts w:hint="eastAsia" w:hAnsi="宋体" w:cs="宋体"/>
                <w:b w:val="0"/>
                <w:bCs/>
                <w:color w:val="000000"/>
                <w:position w:val="0"/>
                <w:szCs w:val="24"/>
                <w:highlight w:val="none"/>
              </w:rPr>
              <w:t xml:space="preserve">投标总报价（人民币：元）</w:t>
            </w:r>
            <w:r/>
          </w:p>
        </w:tc>
        <w:tc>
          <w:tcPr>
            <w:tcW w:w="850" w:type="dxa"/>
            <w:vAlign w:val="center"/>
            <w:textDirection w:val="lrTb"/>
            <w:noWrap w:val="false"/>
          </w:tcPr>
          <w:p>
            <w:pPr>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position w:val="0"/>
                <w:szCs w:val="24"/>
                <w:highlight w:val="none"/>
              </w:rPr>
            </w:pPr>
            <w:r>
              <w:rPr>
                <w:rFonts w:hint="eastAsia" w:hAnsi="宋体" w:cs="宋体"/>
                <w:b w:val="0"/>
                <w:bCs/>
                <w:position w:val="0"/>
                <w:szCs w:val="24"/>
                <w:highlight w:val="none"/>
              </w:rPr>
              <w:t xml:space="preserve">本采购包中提供的符合本国产品标准的产品成本之和占该采购包提供的全部产品成本之和的比例为________%。</w:t>
            </w:r>
            <w:bookmarkEnd w:id="256"/>
            <w:r/>
            <w:r/>
          </w:p>
        </w:tc>
      </w:tr>
    </w:tbl>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none"/>
        </w:rPr>
        <w:t xml:space="preserve">注：</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2.“投标分项报价表”中“投标总报价”数额应当与“开标一览表”中“投标总报价”数额一致</w:t>
      </w:r>
      <w:r>
        <w:rPr>
          <w:rFonts w:hAnsi="宋体" w:cs="宋体"/>
          <w:b w:val="0"/>
          <w:bCs/>
          <w:position w:val="0"/>
          <w:szCs w:val="24"/>
          <w:highlight w:val="none"/>
        </w:rPr>
        <w:t xml:space="preserve">。</w:t>
      </w:r>
      <w:r/>
    </w:p>
    <w:p>
      <w:pPr>
        <w:spacing w:line="360" w:lineRule="auto"/>
        <w:tabs>
          <w:tab w:val="left" w:pos="840" w:leader="none"/>
        </w:tabs>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3</w:t>
      </w:r>
      <w:r>
        <w:rPr>
          <w:rFonts w:hAnsi="宋体" w:cs="宋体"/>
          <w:b w:val="0"/>
          <w:bCs/>
          <w:color w:val="000000"/>
          <w:position w:val="0"/>
          <w:szCs w:val="24"/>
          <w:highlight w:val="none"/>
        </w:rPr>
        <w:t xml:space="preserve">.</w:t>
      </w:r>
      <w:r>
        <w:rPr>
          <w:rFonts w:hint="eastAsia" w:hAnsi="宋体" w:cs="宋体"/>
          <w:b w:val="0"/>
          <w:bCs/>
          <w:color w:val="000000"/>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rPr>
          <w:rFonts w:hint="eastAsia" w:hAnsi="宋体"/>
          <w:position w:val="0"/>
          <w:sz w:val="30"/>
          <w:szCs w:val="30"/>
          <w:highlight w:val="none"/>
        </w:rPr>
      </w:pPr>
      <w:r/>
      <w:bookmarkStart w:id="260" w:name="OLE_LINK22"/>
      <w:r/>
      <w:bookmarkStart w:id="261" w:name="OLE_LINK9"/>
      <w:r>
        <w:rPr>
          <w:rFonts w:hint="eastAsia" w:hAnsi="宋体"/>
          <w:position w:val="0"/>
          <w:sz w:val="30"/>
          <w:szCs w:val="30"/>
          <w:highlight w:val="none"/>
        </w:rPr>
        <w:t xml:space="preserve">供应商全称（加盖CA电子公章）：</w:t>
      </w:r>
      <w:bookmarkEnd w:id="260"/>
      <w:r/>
      <w:r/>
    </w:p>
    <w:p>
      <w:pPr>
        <w:jc w:val="right"/>
        <w:spacing w:line="360" w:lineRule="auto"/>
        <w:rPr>
          <w:rFonts w:hint="eastAsia" w:hAnsi="宋体"/>
          <w:b w:val="0"/>
          <w:bCs/>
          <w:position w:val="0"/>
          <w:sz w:val="21"/>
          <w:szCs w:val="24"/>
          <w:highlight w:val="none"/>
        </w:rPr>
      </w:pPr>
      <w:r>
        <w:rPr>
          <w:rFonts w:hint="eastAsia" w:hAnsi="宋体"/>
          <w:b w:val="0"/>
          <w:bCs/>
          <w:position w:val="0"/>
          <w:szCs w:val="24"/>
          <w:highlight w:val="none"/>
        </w:rPr>
        <w:t xml:space="preserve">日  期：</w:t>
      </w:r>
      <w:bookmarkEnd w:id="257"/>
      <w:r>
        <w:rPr>
          <w:rFonts w:hAnsi="宋体"/>
          <w:b w:val="0"/>
          <w:bCs/>
          <w:position w:val="0"/>
          <w:sz w:val="21"/>
          <w:szCs w:val="24"/>
          <w:highlight w:val="none"/>
        </w:rPr>
        <w:t xml:space="preserve"> </w:t>
      </w:r>
      <w:bookmarkEnd w:id="261"/>
      <w:r/>
      <w:bookmarkEnd w:id="258"/>
      <w:r/>
      <w:r/>
    </w:p>
    <w:p>
      <w:pPr>
        <w:ind w:firstLine="2100"/>
        <w:rPr>
          <w:rFonts w:hint="eastAsia" w:hAnsi="宋体" w:cs="黑体"/>
          <w:b w:val="0"/>
          <w:bCs/>
          <w:color w:val="000000"/>
          <w:position w:val="0"/>
          <w:sz w:val="30"/>
          <w:szCs w:val="30"/>
          <w:highlight w:val="none"/>
        </w:rPr>
      </w:pPr>
      <w:r>
        <w:rPr>
          <w:rFonts w:hint="eastAsia" w:hAnsi="宋体" w:cs="黑体"/>
          <w:b w:val="0"/>
          <w:bCs/>
          <w:color w:val="000000"/>
          <w:position w:val="0"/>
          <w:sz w:val="30"/>
          <w:szCs w:val="30"/>
          <w:highlight w:val="none"/>
        </w:rPr>
      </w:r>
      <w:r/>
    </w:p>
    <w:p>
      <w:pPr>
        <w:ind w:firstLine="2100"/>
        <w:rPr>
          <w:rFonts w:hint="eastAsia" w:hAnsi="宋体"/>
          <w:b w:val="0"/>
          <w:bCs w:val="0"/>
          <w:position w:val="0"/>
          <w:sz w:val="30"/>
          <w:szCs w:val="30"/>
          <w:highlight w:val="none"/>
        </w:rPr>
      </w:pPr>
      <w:r>
        <w:rPr>
          <w:highlight w:val="none"/>
        </w:rPr>
      </w:r>
      <w:r>
        <w:rPr>
          <w:highlight w:val="none"/>
        </w:rPr>
      </w:r>
      <w:r/>
    </w:p>
    <w:p>
      <w:pPr>
        <w:ind w:firstLine="2100"/>
        <w:rPr>
          <w:highlight w:val="none"/>
        </w:rPr>
      </w:pPr>
      <w:r>
        <w:rPr>
          <w:highlight w:val="none"/>
        </w:rPr>
      </w:r>
      <w:r>
        <w:rPr>
          <w:highlight w:val="none"/>
        </w:rPr>
      </w:r>
      <w:r/>
    </w:p>
    <w:p>
      <w:pPr>
        <w:ind w:firstLine="2100"/>
        <w:rPr>
          <w:highlight w:val="none"/>
        </w:rPr>
      </w:pPr>
      <w:r>
        <w:rPr>
          <w:rFonts w:hint="eastAsia" w:hAnsi="宋体" w:cs="黑体"/>
          <w:b w:val="0"/>
          <w:bCs/>
          <w:color w:val="000000"/>
          <w:position w:val="0"/>
          <w:sz w:val="30"/>
          <w:szCs w:val="30"/>
          <w:highlight w:val="none"/>
        </w:rPr>
        <w:t xml:space="preserve">十三、</w:t>
      </w:r>
      <w:bookmarkStart w:id="262" w:name="OLE_LINK56"/>
      <w:r/>
      <w:bookmarkStart w:id="263" w:name="OLE_LINK129"/>
      <w:r/>
      <w:bookmarkStart w:id="264" w:name="OLE_LINK115"/>
      <w:r/>
      <w:bookmarkStart w:id="265" w:name="OLE_LINK140"/>
      <w:r>
        <w:rPr>
          <w:rFonts w:hint="eastAsia" w:hAnsi="宋体" w:cs="黑体"/>
          <w:b w:val="0"/>
          <w:bCs/>
          <w:color w:val="000000"/>
          <w:position w:val="0"/>
          <w:sz w:val="30"/>
          <w:szCs w:val="30"/>
          <w:highlight w:val="none"/>
        </w:rPr>
        <w:t xml:space="preserve">技术要求响应及偏离表</w:t>
      </w:r>
      <w:bookmarkEnd w:id="262"/>
      <w:r/>
      <w:bookmarkEnd w:id="263"/>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30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spacing w:line="360" w:lineRule="auto"/>
        <w:rPr>
          <w:rFonts w:hint="eastAsia" w:hAnsi="宋体"/>
          <w:b w:val="0"/>
          <w:position w:val="0"/>
          <w:szCs w:val="24"/>
          <w:highlight w:val="none"/>
        </w:rPr>
      </w:pPr>
      <w:r>
        <w:rPr>
          <w:rFonts w:hint="eastAsia" w:hAnsi="宋体"/>
          <w:b w:val="0"/>
          <w:position w:val="0"/>
          <w:szCs w:val="24"/>
          <w:highlight w:val="none"/>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1.“技术要求”响应情况均须在投标文件《技术要求响应及偏离表》中表述清楚，如表述不清，则按负偏离处理。</w:t>
      </w:r>
      <w:r/>
    </w:p>
    <w:p>
      <w:pPr>
        <w:spacing w:line="360" w:lineRule="auto"/>
        <w:rPr>
          <w:rFonts w:hint="eastAsia" w:hAnsi="宋体"/>
          <w:b w:val="0"/>
          <w:position w:val="0"/>
          <w:szCs w:val="24"/>
          <w:highlight w:val="none"/>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w:t>
      </w:r>
      <w:r>
        <w:rPr>
          <w:rFonts w:hint="eastAsia" w:hAnsi="宋体"/>
          <w:b w:val="0"/>
          <w:position w:val="0"/>
          <w:szCs w:val="24"/>
          <w:highlight w:val="none"/>
        </w:rPr>
        <w:t xml:space="preserve">。</w:t>
      </w:r>
      <w:r/>
    </w:p>
    <w:p>
      <w:pPr>
        <w:rPr>
          <w:rFonts w:hint="eastAsia" w:hAnsi="宋体"/>
          <w:b w:val="0"/>
          <w:highlight w:val="none"/>
        </w:rPr>
      </w:pPr>
      <w:r>
        <w:rPr>
          <w:rFonts w:hint="eastAsia" w:hAnsi="宋体"/>
          <w:b w:val="0"/>
          <w:highlight w:val="none"/>
        </w:rPr>
      </w:r>
      <w:bookmarkEnd w:id="264"/>
      <w:r/>
      <w:r/>
    </w:p>
    <w:p>
      <w:pPr>
        <w:jc w:val="left"/>
        <w:rPr>
          <w:rFonts w:hint="eastAsia" w:hAnsi="宋体"/>
          <w:b w:val="0"/>
          <w:position w:val="0"/>
          <w:szCs w:val="24"/>
          <w:highlight w:val="none"/>
        </w:rPr>
      </w:pPr>
      <w:r>
        <w:rPr>
          <w:rFonts w:hint="eastAsia" w:hAnsi="宋体"/>
          <w:b w:val="0"/>
          <w:position w:val="0"/>
          <w:szCs w:val="24"/>
          <w:highlight w:val="none"/>
        </w:rPr>
      </w:r>
      <w:r/>
    </w:p>
    <w:p>
      <w:pPr>
        <w:jc w:val="left"/>
        <w:rPr>
          <w:rFonts w:hint="eastAsia" w:hAnsi="宋体"/>
          <w:b w:val="0"/>
          <w:position w:val="0"/>
          <w:szCs w:val="24"/>
          <w:highlight w:val="none"/>
        </w:rPr>
      </w:pPr>
      <w:r>
        <w:rPr>
          <w:rFonts w:hint="eastAsia" w:hAnsi="宋体"/>
          <w:b w:val="0"/>
          <w:position w:val="0"/>
          <w:szCs w:val="24"/>
          <w:highlight w:val="none"/>
        </w:rPr>
      </w:r>
      <w:r/>
    </w:p>
    <w:p>
      <w:pPr>
        <w:jc w:val="left"/>
        <w:rPr>
          <w:rFonts w:hint="eastAsia" w:hAnsi="宋体"/>
          <w:b w:val="0"/>
          <w:position w:val="0"/>
          <w:szCs w:val="24"/>
          <w:highlight w:val="none"/>
        </w:rPr>
      </w:pPr>
      <w:r>
        <w:rPr>
          <w:rFonts w:hint="eastAsia" w:hAnsi="宋体"/>
          <w:b w:val="0"/>
          <w:position w:val="0"/>
          <w:szCs w:val="24"/>
          <w:highlight w:val="none"/>
        </w:rPr>
      </w:r>
      <w:bookmarkEnd w:id="265"/>
      <w:r/>
      <w:r/>
    </w:p>
    <w:p>
      <w:pPr>
        <w:ind w:firstLine="2400"/>
        <w:jc w:val="left"/>
        <w:rPr>
          <w:rFonts w:hint="eastAsia" w:hAnsi="宋体"/>
          <w:b w:val="0"/>
          <w:bCs/>
          <w:position w:val="0"/>
          <w:sz w:val="30"/>
          <w:szCs w:val="30"/>
          <w:highlight w:val="none"/>
        </w:rPr>
      </w:pPr>
      <w:r/>
      <w:bookmarkStart w:id="266" w:name="_Hlt26955054"/>
      <w:r>
        <w:rPr>
          <w:rFonts w:hint="eastAsia" w:hAnsi="宋体" w:cs="黑体"/>
          <w:b w:val="0"/>
          <w:bCs/>
          <w:color w:val="000000"/>
          <w:position w:val="0"/>
          <w:sz w:val="30"/>
          <w:szCs w:val="30"/>
          <w:highlight w:val="none"/>
        </w:rPr>
        <w:t xml:space="preserve">十四、</w:t>
      </w:r>
      <w:bookmarkStart w:id="267" w:name="OLE_LINK21"/>
      <w:r/>
      <w:bookmarkStart w:id="268" w:name="OLE_LINK105"/>
      <w:r/>
      <w:bookmarkStart w:id="269" w:name="OLE_LINK141"/>
      <w:r/>
      <w:bookmarkStart w:id="270" w:name="OLE_LINK14"/>
      <w:r/>
      <w:bookmarkStart w:id="271" w:name="OLE_LINK57"/>
      <w:r>
        <w:rPr>
          <w:rFonts w:hint="eastAsia" w:hAnsi="宋体" w:cs="黑体"/>
          <w:b w:val="0"/>
          <w:bCs/>
          <w:color w:val="000000"/>
          <w:position w:val="0"/>
          <w:sz w:val="30"/>
          <w:szCs w:val="30"/>
          <w:highlight w:val="none"/>
        </w:rPr>
        <w:t xml:space="preserve">商务要求响应及偏离表</w:t>
      </w:r>
      <w:bookmarkEnd w:id="267"/>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bCs/>
                <w:szCs w:val="24"/>
                <w:highlight w:val="none"/>
              </w:rPr>
            </w:pPr>
            <w:r>
              <w:rPr>
                <w:rFonts w:hint="eastAsia" w:hAnsi="宋体"/>
                <w:b w:val="0"/>
                <w:bCs/>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none"/>
              </w:rPr>
            </w:pPr>
            <w:r>
              <w:rPr>
                <w:rFonts w:hint="eastAsia" w:hAnsi="宋体"/>
                <w:b w:val="0"/>
                <w:bCs/>
                <w:szCs w:val="24"/>
                <w:highlight w:val="none"/>
              </w:rPr>
            </w:r>
            <w:r/>
          </w:p>
        </w:tc>
        <w:tc>
          <w:tcPr>
            <w:tcW w:w="1675"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189"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W w:w="1432"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none"/>
              </w:rPr>
            </w:pPr>
            <w:r>
              <w:rPr>
                <w:rFonts w:hint="eastAsia"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none"/>
                <w:u w:val="single"/>
              </w:rPr>
            </w:pPr>
            <w:r>
              <w:rPr>
                <w:rFonts w:hint="eastAsia" w:hAnsi="宋体"/>
                <w:b w:val="0"/>
                <w:bCs/>
                <w:color w:val="262626"/>
                <w:szCs w:val="24"/>
                <w:highlight w:val="none"/>
                <w:u w:val="single"/>
              </w:rPr>
            </w:r>
            <w:bookmarkEnd w:id="268"/>
            <w:r/>
            <w:r/>
          </w:p>
        </w:tc>
      </w:tr>
    </w:tbl>
    <w:p>
      <w:pPr>
        <w:spacing w:line="360" w:lineRule="auto"/>
        <w:rPr>
          <w:rFonts w:hint="eastAsia" w:hAnsi="宋体"/>
          <w:b w:val="0"/>
          <w:bCs/>
          <w:position w:val="0"/>
          <w:szCs w:val="24"/>
          <w:highlight w:val="none"/>
        </w:rPr>
      </w:pPr>
      <w:r/>
      <w:bookmarkStart w:id="272" w:name="OLE_LINK104"/>
      <w:r/>
      <w:bookmarkStart w:id="273" w:name="_Toc462564146"/>
      <w:r/>
      <w:bookmarkStart w:id="274" w:name="_Hlt26955066"/>
      <w:r/>
      <w:bookmarkStart w:id="275" w:name="_Hlt26609389"/>
      <w:r/>
      <w:bookmarkStart w:id="276" w:name="_Hlt26671374"/>
      <w:r/>
      <w:bookmarkStart w:id="277" w:name="_格式2__法定代表人授权书"/>
      <w:r/>
      <w:r/>
    </w:p>
    <w:p>
      <w:pPr>
        <w:spacing w:line="360" w:lineRule="auto"/>
        <w:rPr>
          <w:rFonts w:hint="eastAsia" w:hAnsi="宋体"/>
          <w:b w:val="0"/>
          <w:bCs/>
          <w:position w:val="0"/>
          <w:szCs w:val="24"/>
          <w:highlight w:val="none"/>
        </w:rPr>
      </w:pPr>
      <w:r>
        <w:rPr>
          <w:rFonts w:hint="eastAsia" w:hAnsi="宋体"/>
          <w:b w:val="0"/>
          <w:bCs/>
          <w:position w:val="0"/>
          <w:szCs w:val="24"/>
          <w:highlight w:val="none"/>
        </w:rPr>
        <w:t xml:space="preserve">注</w:t>
      </w:r>
      <w:bookmarkEnd w:id="272"/>
      <w:r>
        <w:rPr>
          <w:rFonts w:hint="eastAsia" w:hAnsi="宋体"/>
          <w:b w:val="0"/>
          <w:bCs/>
          <w:position w:val="0"/>
          <w:szCs w:val="24"/>
          <w:highlight w:val="none"/>
        </w:rPr>
        <w:t xml:space="preserve">：</w:t>
      </w:r>
      <w:r/>
    </w:p>
    <w:p>
      <w:pPr>
        <w:spacing w:line="360" w:lineRule="auto"/>
        <w:rPr>
          <w:rFonts w:hint="eastAsia" w:hAnsi="宋体"/>
          <w:b w:val="0"/>
          <w:bCs/>
          <w:position w:val="0"/>
          <w:szCs w:val="24"/>
          <w:highlight w:val="none"/>
        </w:rPr>
      </w:pPr>
      <w:r>
        <w:rPr>
          <w:rFonts w:hint="eastAsia" w:hAnsi="宋体"/>
          <w:b w:val="0"/>
          <w:bCs/>
          <w:position w:val="0"/>
          <w:szCs w:val="24"/>
          <w:highlight w:val="none"/>
        </w:rPr>
        <w:t xml:space="preserve">1.商务要求中的实质性要求（</w:t>
      </w:r>
      <w:r>
        <w:rPr>
          <w:rFonts w:hint="eastAsia" w:hAnsi="宋体"/>
          <w:position w:val="0"/>
          <w:szCs w:val="24"/>
          <w:highlight w:val="none"/>
        </w:rPr>
        <w:t xml:space="preserve">斜体且有下划线部分</w:t>
      </w:r>
      <w:r>
        <w:rPr>
          <w:rFonts w:hint="eastAsia" w:hAnsi="宋体"/>
          <w:b w:val="0"/>
          <w:bCs/>
          <w:position w:val="0"/>
          <w:szCs w:val="24"/>
          <w:highlight w:val="none"/>
        </w:rPr>
        <w:t xml:space="preserve">）需在商务要求响应及偏离表中逐条响应具体内容，且不允许负偏离，否则视为无效投标。</w:t>
      </w:r>
      <w:bookmarkEnd w:id="269"/>
      <w:r/>
      <w:r/>
    </w:p>
    <w:p>
      <w:pPr>
        <w:jc w:val="left"/>
        <w:spacing w:line="360" w:lineRule="auto"/>
        <w:rPr>
          <w:rFonts w:hint="eastAsia" w:hAnsi="宋体"/>
          <w:b w:val="0"/>
          <w:bCs/>
          <w:position w:val="0"/>
          <w:szCs w:val="24"/>
          <w:highlight w:val="none"/>
        </w:rPr>
      </w:pPr>
      <w:r>
        <w:rPr>
          <w:rFonts w:hAnsi="宋体"/>
          <w:b w:val="0"/>
          <w:bCs/>
          <w:position w:val="0"/>
          <w:szCs w:val="24"/>
          <w:highlight w:val="none"/>
        </w:rPr>
        <w:t xml:space="preserve"> </w:t>
      </w:r>
      <w:bookmarkEnd w:id="270"/>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bookmarkEnd w:id="271"/>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jc w:val="left"/>
        <w:rPr>
          <w:rFonts w:hint="eastAsia" w:hAnsi="宋体"/>
          <w:b w:val="0"/>
          <w:bCs/>
          <w:position w:val="0"/>
          <w:szCs w:val="24"/>
          <w:highlight w:val="none"/>
        </w:rPr>
      </w:pPr>
      <w:r>
        <w:rPr>
          <w:rFonts w:hint="eastAsia" w:hAnsi="宋体"/>
          <w:b w:val="0"/>
          <w:bCs/>
          <w:position w:val="0"/>
          <w:szCs w:val="24"/>
          <w:highlight w:val="none"/>
        </w:rPr>
      </w:r>
      <w:r/>
    </w:p>
    <w:p>
      <w:pPr>
        <w:jc w:val="center"/>
        <w:spacing w:beforeAutospacing="1" w:afterAutospacing="1"/>
        <w:rPr>
          <w:rFonts w:hint="eastAsia" w:hAnsi="宋体" w:cs="黑体"/>
          <w:b w:val="0"/>
          <w:bCs/>
          <w:position w:val="0"/>
          <w:sz w:val="30"/>
          <w:szCs w:val="30"/>
          <w:highlight w:val="none"/>
          <w:shd w:val="clear" w:color="auto" w:fill="ffffff"/>
        </w:rPr>
      </w:pPr>
      <w:r>
        <w:rPr>
          <w:rFonts w:hint="eastAsia" w:hAnsi="宋体" w:cs="黑体"/>
          <w:b w:val="0"/>
          <w:bCs/>
          <w:position w:val="0"/>
          <w:sz w:val="30"/>
          <w:szCs w:val="30"/>
          <w:highlight w:val="none"/>
          <w:shd w:val="clear" w:color="auto" w:fill="ffffff"/>
        </w:rPr>
        <w:t xml:space="preserve">十五、开标一览表</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rPr>
        <w:t xml:space="preserve">JSZC-320900-HWZX-G2026-0410</w:t>
      </w:r>
      <w:r>
        <w:rPr>
          <w:rFonts w:ascii="Calibri" w:hAnsi="Calibri"/>
          <w:b w:val="0"/>
          <w:position w:val="0"/>
          <w:szCs w:val="24"/>
          <w:highlight w:val="none"/>
          <w:shd w:val="clear" w:color="auto" w:fill="ffffff"/>
        </w:rPr>
        <w:tab/>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3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bookmarkStart w:id="278" w:name="OLE_LINK111"/>
            <w:r>
              <w:rPr>
                <w:rFonts w:hint="eastAsia" w:ascii="Calibri" w:hAnsi="Calibri"/>
                <w:b w:val="0"/>
                <w:position w:val="0"/>
                <w:szCs w:val="24"/>
                <w:highlight w:val="none"/>
                <w:shd w:val="clear" w:color="auto" w:fill="ffffff"/>
              </w:rPr>
              <w:t xml:space="preserve">项目名称</w:t>
            </w:r>
            <w:bookmarkEnd w:id="278"/>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none"/>
                <w:shd w:val="clear" w:color="auto" w:fill="ffffff"/>
              </w:rPr>
            </w:pPr>
            <w:r/>
            <w:bookmarkStart w:id="279" w:name="OLE_LINK113"/>
            <w:r>
              <w:rPr>
                <w:rFonts w:hint="eastAsia" w:ascii="Calibri" w:hAnsi="Calibri"/>
                <w:b w:val="0"/>
                <w:position w:val="0"/>
                <w:szCs w:val="24"/>
                <w:highlight w:val="none"/>
                <w:shd w:val="clear" w:color="auto" w:fill="ffffff"/>
              </w:rPr>
              <w:t xml:space="preserve">盐城市妇幼保健院低通量数字切片扫描仪</w:t>
            </w:r>
            <w:bookmarkEnd w:id="279"/>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int="eastAsia" w:hAnsi="宋体"/>
          <w:position w:val="0"/>
          <w:sz w:val="30"/>
          <w:szCs w:val="30"/>
          <w:highlight w:val="none"/>
        </w:rPr>
      </w:pPr>
      <w:r>
        <w:rPr>
          <w:rFonts w:hint="eastAsia" w:hAnsi="宋体"/>
          <w:position w:val="0"/>
          <w:sz w:val="30"/>
          <w:szCs w:val="30"/>
          <w:highlight w:val="none"/>
        </w:rPr>
        <w:t xml:space="preserve">供应商全称（加盖CA电子公章）：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left="3000" w:hanging="3000"/>
        <w:jc w:val="left"/>
        <w:spacing w:before="50" w:after="50"/>
        <w:widowControl/>
        <w:rPr>
          <w:rFonts w:hint="eastAsia" w:hAnsi="宋体" w:cs="宋体"/>
          <w:b w:val="0"/>
          <w:bCs w:val="0"/>
          <w:position w:val="0"/>
          <w:sz w:val="30"/>
          <w:szCs w:val="30"/>
          <w:highlight w:val="none"/>
        </w:rPr>
      </w:pPr>
      <w:r>
        <w:rPr>
          <w:highlight w:val="none"/>
        </w:rPr>
      </w:r>
      <w:r>
        <w:rPr>
          <w:highlight w:val="none"/>
        </w:rPr>
      </w:r>
      <w:r/>
    </w:p>
    <w:p>
      <w:pPr>
        <w:ind w:left="3000" w:hanging="3000"/>
        <w:jc w:val="left"/>
        <w:spacing w:before="50" w:after="50"/>
        <w:widowControl/>
        <w:rPr>
          <w:highlight w:val="none"/>
        </w:rPr>
      </w:pPr>
      <w:r>
        <w:rPr>
          <w:highlight w:val="none"/>
        </w:rPr>
      </w:r>
      <w:r>
        <w:rPr>
          <w:highlight w:val="none"/>
        </w:rPr>
      </w:r>
      <w:r/>
    </w:p>
    <w:p>
      <w:pPr>
        <w:ind w:left="3000" w:hanging="3000"/>
        <w:jc w:val="left"/>
        <w:spacing w:before="50" w:after="50"/>
        <w:widowControl/>
        <w:rPr>
          <w:highlight w:val="none"/>
        </w:rPr>
      </w:pPr>
      <w:r>
        <w:rPr>
          <w:highlight w:val="none"/>
        </w:rPr>
      </w:r>
      <w:r>
        <w:rPr>
          <w:highlight w:val="none"/>
        </w:rPr>
      </w:r>
      <w:r/>
    </w:p>
    <w:p>
      <w:pPr>
        <w:ind w:left="3000" w:hanging="3000"/>
        <w:jc w:val="left"/>
        <w:spacing w:before="50" w:after="50"/>
        <w:widowControl/>
        <w:rPr>
          <w:highlight w:val="none"/>
        </w:rPr>
      </w:pPr>
      <w:r>
        <w:rPr>
          <w:highlight w:val="none"/>
        </w:rPr>
      </w:r>
      <w:r>
        <w:rPr>
          <w:highlight w:val="none"/>
        </w:rPr>
      </w:r>
      <w:r/>
    </w:p>
    <w:p>
      <w:pPr>
        <w:ind w:left="3000" w:hanging="3000"/>
        <w:jc w:val="left"/>
        <w:spacing w:before="50" w:after="50"/>
        <w:widowControl/>
        <w:rPr>
          <w:highlight w:val="none"/>
        </w:rPr>
      </w:pPr>
      <w:r>
        <w:rPr>
          <w:highlight w:val="none"/>
        </w:rPr>
      </w:r>
      <w:r>
        <w:rPr>
          <w:highlight w:val="none"/>
        </w:rPr>
      </w:r>
      <w:r/>
    </w:p>
    <w:p>
      <w:pPr>
        <w:ind w:left="3000" w:hanging="3000"/>
        <w:jc w:val="left"/>
        <w:spacing w:before="50" w:after="50"/>
        <w:widowControl/>
        <w:rPr>
          <w:highlight w:val="none"/>
        </w:rPr>
      </w:pPr>
      <w:r>
        <w:rPr>
          <w:highlight w:val="none"/>
        </w:rPr>
      </w:r>
      <w:r>
        <w:rPr>
          <w:highlight w:val="none"/>
        </w:rPr>
      </w:r>
      <w:r/>
    </w:p>
    <w:p>
      <w:pPr>
        <w:ind w:left="3000" w:hanging="3000"/>
        <w:jc w:val="left"/>
        <w:spacing w:before="50" w:after="50"/>
        <w:widowControl/>
        <w:rPr>
          <w:highlight w:val="none"/>
        </w:rPr>
      </w:pPr>
      <w:r>
        <w:rPr>
          <w:highlight w:val="none"/>
        </w:rPr>
      </w:r>
      <w:r>
        <w:rPr>
          <w:highlight w:val="none"/>
        </w:rPr>
      </w:r>
      <w:r/>
    </w:p>
    <w:p>
      <w:pPr>
        <w:ind w:left="3000" w:hanging="3000"/>
        <w:jc w:val="left"/>
        <w:spacing w:before="50" w:after="50"/>
        <w:widowControl/>
        <w:rPr>
          <w:highlight w:val="none"/>
        </w:rPr>
      </w:pPr>
      <w:r>
        <w:rPr>
          <w:highlight w:val="none"/>
        </w:rPr>
      </w:r>
      <w:r>
        <w:rPr>
          <w:highlight w:val="none"/>
        </w:rPr>
      </w:r>
      <w:r/>
    </w:p>
    <w:p>
      <w:pPr>
        <w:ind w:left="3000" w:hanging="3000"/>
        <w:jc w:val="left"/>
        <w:spacing w:before="50" w:after="50"/>
        <w:widowControl/>
        <w:rPr>
          <w:highlight w:val="none"/>
        </w:rPr>
      </w:pPr>
      <w:r>
        <w:rPr>
          <w:rFonts w:hint="eastAsia" w:hAnsi="宋体" w:cs="宋体"/>
          <w:b w:val="0"/>
          <w:color w:val="000000"/>
          <w:position w:val="0"/>
          <w:sz w:val="30"/>
          <w:szCs w:val="30"/>
          <w:highlight w:val="none"/>
        </w:rPr>
        <w:t xml:space="preserve">十六、</w:t>
      </w:r>
      <w:bookmarkStart w:id="280" w:name="OLE_LINK58"/>
      <w:r/>
      <w:bookmarkStart w:id="281" w:name="OLE_LINK116"/>
      <w:r>
        <w:rPr>
          <w:rFonts w:hint="eastAsia" w:hAnsi="宋体" w:cs="宋体"/>
          <w:b w:val="0"/>
          <w:color w:val="000000"/>
          <w:position w:val="0"/>
          <w:sz w:val="30"/>
          <w:szCs w:val="30"/>
          <w:highlight w:val="none"/>
        </w:rPr>
        <w:t xml:space="preserve">招标文件中规定要求提供的证明材料和投标人认为需要提供的其他材料</w:t>
      </w:r>
      <w:bookmarkEnd w:id="280"/>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bookmarkEnd w:id="281"/>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bookmarkEnd w:id="240"/>
      <w:r/>
      <w:bookmarkEnd w:id="245"/>
      <w:r/>
      <w:bookmarkEnd w:id="246"/>
      <w:r/>
      <w:bookmarkEnd w:id="247"/>
      <w:r/>
      <w:bookmarkEnd w:id="266"/>
      <w:r/>
      <w:bookmarkEnd w:id="273"/>
      <w:r/>
      <w:bookmarkEnd w:id="274"/>
      <w:r/>
      <w:bookmarkEnd w:id="275"/>
      <w:r/>
      <w:bookmarkEnd w:id="276"/>
      <w:r/>
      <w:bookmarkEnd w:id="277"/>
      <w:r/>
      <w:r/>
    </w:p>
    <w:p>
      <w:pPr>
        <w:ind w:firstLine="964"/>
        <w:jc w:val="left"/>
        <w:spacing w:line="499" w:lineRule="atLeast"/>
        <w:widowControl/>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position w:val="0"/>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bCs w:val="0"/>
          <w:color w:val="000000"/>
          <w:position w:val="0"/>
          <w:sz w:val="32"/>
          <w:szCs w:val="32"/>
          <w:highlight w:val="none"/>
        </w:rPr>
      </w:pPr>
      <w:r>
        <w:rPr>
          <w:rFonts w:hint="eastAsia" w:hAnsi="宋体" w:cs="宋体"/>
          <w:b w:val="0"/>
          <w:color w:val="000000"/>
          <w:position w:val="0"/>
          <w:sz w:val="32"/>
          <w:szCs w:val="32"/>
          <w:highlight w:val="none"/>
        </w:rPr>
        <w:t xml:space="preserve">十七、</w:t>
      </w:r>
      <w:bookmarkStart w:id="282" w:name="OLE_LINK142"/>
      <w:r>
        <w:rPr>
          <w:rFonts w:hint="eastAsia" w:hAnsi="宋体" w:cs="宋体"/>
          <w:b w:val="0"/>
          <w:color w:val="000000"/>
          <w:position w:val="0"/>
          <w:sz w:val="32"/>
          <w:szCs w:val="32"/>
          <w:highlight w:val="none"/>
        </w:rPr>
        <w:t xml:space="preserve">盐城市政府采购事前信用承诺书</w:t>
      </w:r>
      <w:r/>
    </w:p>
    <w:p>
      <w:pPr>
        <w:ind w:firstLine="480"/>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int="eastAsia" w:hAnsi="宋体" w:cs="宋体"/>
          <w:bCs/>
          <w:position w:val="0"/>
          <w:sz w:val="30"/>
          <w:szCs w:val="30"/>
          <w:highlight w:val="none"/>
        </w:rPr>
      </w:pPr>
      <w:r>
        <w:rPr>
          <w:rFonts w:hint="eastAsia" w:hAnsi="宋体" w:cs="宋体"/>
          <w:b w:val="0"/>
          <w:color w:val="000000"/>
          <w:position w:val="0"/>
          <w:szCs w:val="24"/>
          <w:highlight w:val="none"/>
        </w:rPr>
        <w:t xml:space="preserve">                 </w:t>
      </w:r>
      <w:r>
        <w:rPr>
          <w:rFonts w:hint="eastAsia" w:hAnsi="宋体" w:cs="宋体"/>
          <w:bCs/>
          <w:color w:val="000000"/>
          <w:position w:val="0"/>
          <w:sz w:val="30"/>
          <w:szCs w:val="30"/>
          <w:highlight w:val="none"/>
        </w:rPr>
        <w:t xml:space="preserve"> 法定代表人签名：</w:t>
      </w:r>
      <w:r/>
    </w:p>
    <w:p>
      <w:pPr>
        <w:ind w:firstLine="723"/>
        <w:jc w:val="left"/>
        <w:spacing w:line="499" w:lineRule="atLeast"/>
        <w:widowControl/>
        <w:rPr>
          <w:rFonts w:hint="eastAsia" w:hAnsi="宋体" w:cs="宋体"/>
          <w:bCs/>
          <w:position w:val="0"/>
          <w:sz w:val="30"/>
          <w:szCs w:val="30"/>
          <w:highlight w:val="none"/>
        </w:rPr>
      </w:pPr>
      <w:r>
        <w:rPr>
          <w:rFonts w:hint="eastAsia" w:hAnsi="宋体" w:cs="宋体"/>
          <w:bCs/>
          <w:color w:val="000000"/>
          <w:position w:val="0"/>
          <w:sz w:val="30"/>
          <w:szCs w:val="30"/>
          <w:highlight w:val="none"/>
        </w:rPr>
        <w:t xml:space="preserve">                单位名称（盖章）：</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年  月  日</w:t>
      </w:r>
      <w:bookmarkEnd w:id="282"/>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55"/>
        <w:jc w:val="left"/>
        <w:rPr>
          <w:rFonts w:hint="eastAsia" w:hAnsi="宋体" w:cs="宋体"/>
          <w:b w:val="0"/>
          <w:bCs w:val="0"/>
          <w:color w:val="000000"/>
          <w:position w:val="0"/>
          <w:sz w:val="32"/>
          <w:szCs w:val="32"/>
          <w:highlight w:val="none"/>
        </w:rPr>
      </w:pPr>
      <w:r>
        <w:rPr>
          <w:rFonts w:hint="eastAsia" w:hAnsi="宋体" w:cs="宋体"/>
          <w:b w:val="0"/>
          <w:bCs/>
          <w:color w:val="000000"/>
          <w:position w:val="0"/>
          <w:sz w:val="32"/>
          <w:szCs w:val="32"/>
          <w:highlight w:val="none"/>
        </w:rPr>
      </w:r>
      <w:r>
        <w:rPr>
          <w:rFonts w:hint="eastAsia" w:hAnsi="宋体" w:cs="宋体"/>
          <w:b w:val="0"/>
          <w:bCs/>
          <w:color w:val="000000"/>
          <w:position w:val="0"/>
          <w:sz w:val="32"/>
          <w:szCs w:val="32"/>
          <w:highlight w:val="none"/>
        </w:rPr>
      </w:r>
      <w:r/>
    </w:p>
    <w:p>
      <w:pPr>
        <w:ind w:firstLine="3855"/>
        <w:jc w:val="left"/>
        <w:rPr>
          <w:rFonts w:hint="eastAsia" w:hAnsi="宋体" w:cs="宋体"/>
          <w:b w:val="0"/>
          <w:bCs w:val="0"/>
          <w:color w:val="000000"/>
          <w:position w:val="0"/>
          <w:sz w:val="32"/>
          <w:szCs w:val="32"/>
          <w:highlight w:val="none"/>
        </w:rPr>
      </w:pPr>
      <w:r>
        <w:rPr>
          <w:rFonts w:hint="eastAsia" w:hAnsi="宋体" w:cs="宋体"/>
          <w:b w:val="0"/>
          <w:bCs/>
          <w:color w:val="000000"/>
          <w:position w:val="0"/>
          <w:sz w:val="32"/>
          <w:szCs w:val="32"/>
          <w:highlight w:val="none"/>
        </w:rPr>
      </w:r>
      <w:r>
        <w:rPr>
          <w:rFonts w:hint="eastAsia" w:hAnsi="宋体" w:cs="宋体"/>
          <w:b w:val="0"/>
          <w:bCs/>
          <w:color w:val="000000"/>
          <w:position w:val="0"/>
          <w:sz w:val="32"/>
          <w:szCs w:val="32"/>
          <w:highlight w:val="none"/>
        </w:rPr>
      </w:r>
      <w:r/>
    </w:p>
    <w:p>
      <w:pPr>
        <w:ind w:firstLine="3855"/>
        <w:jc w:val="left"/>
        <w:rPr>
          <w:rFonts w:hint="eastAsia" w:hAnsi="宋体" w:cs="宋体"/>
          <w:b w:val="0"/>
          <w:bCs w:val="0"/>
          <w:color w:val="000000"/>
          <w:position w:val="0"/>
          <w:sz w:val="32"/>
          <w:szCs w:val="32"/>
          <w:highlight w:val="none"/>
        </w:rPr>
      </w:pPr>
      <w:r>
        <w:rPr>
          <w:rFonts w:hint="eastAsia" w:hAnsi="宋体" w:cs="宋体"/>
          <w:b w:val="0"/>
          <w:bCs/>
          <w:color w:val="000000"/>
          <w:position w:val="0"/>
          <w:sz w:val="32"/>
          <w:szCs w:val="32"/>
          <w:highlight w:val="none"/>
        </w:rPr>
        <w:t xml:space="preserve">质疑函范本</w:t>
      </w:r>
      <w:r/>
    </w:p>
    <w:p>
      <w:pPr>
        <w:jc w:val="left"/>
        <w:spacing w:before="290"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一、质疑供应商基本信息</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质疑供应商：</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联系人：</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授权代表：</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 </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二、质疑项目基本情况</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质疑项目的名称：</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质疑项目的编号：</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包号：</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采购人名称：</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采购文件获取日期：</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三、质疑事项具体内容</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质疑事项1：</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事实依据：</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法律依据：</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质疑事项2</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四、与质疑事项相关的质疑请求</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请求：</w:t>
      </w:r>
      <w:r>
        <w:rPr>
          <w:rFonts w:hint="eastAsia" w:hAnsi="宋体" w:cs="宋体"/>
          <w:b w:val="0"/>
          <w:bCs/>
          <w:color w:val="000000"/>
          <w:position w:val="0"/>
          <w:szCs w:val="24"/>
          <w:highlight w:val="none"/>
          <w:u w:val="single"/>
        </w:rPr>
        <w:t xml:space="preserve">                                                          </w:t>
      </w:r>
      <w:r/>
    </w:p>
    <w:p>
      <w:pPr>
        <w:jc w:val="left"/>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签字(签章)：                 公章：               日期：    </w:t>
      </w:r>
      <w:r/>
    </w:p>
    <w:p>
      <w:pPr>
        <w:ind w:firstLine="2880"/>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val="0"/>
          <w:color w:val="000000"/>
          <w:position w:val="0"/>
          <w:highlight w:val="none"/>
        </w:rPr>
      </w:pPr>
      <w:r>
        <w:rPr>
          <w:rFonts w:hint="eastAsia" w:hAnsi="宋体" w:cs="宋体"/>
          <w:b w:val="0"/>
          <w:bCs/>
          <w:color w:val="000000"/>
          <w:position w:val="0"/>
          <w:szCs w:val="24"/>
          <w:highlight w:val="none"/>
        </w:rPr>
      </w:r>
      <w:r>
        <w:rPr>
          <w:rFonts w:hint="eastAsia" w:hAnsi="宋体" w:cs="宋体"/>
          <w:b w:val="0"/>
          <w:bCs/>
          <w:color w:val="000000"/>
          <w:position w:val="0"/>
          <w:szCs w:val="24"/>
          <w:highlight w:val="none"/>
        </w:rPr>
      </w:r>
      <w:r/>
    </w:p>
    <w:p>
      <w:pPr>
        <w:jc w:val="left"/>
        <w:spacing w:line="0" w:lineRule="atLeast"/>
        <w:rPr>
          <w:rFonts w:hint="eastAsia" w:hAnsi="宋体" w:cs="宋体"/>
          <w:b w:val="0"/>
          <w:bCs w:val="0"/>
          <w:color w:val="000000"/>
          <w:position w:val="0"/>
          <w:highlight w:val="none"/>
        </w:rPr>
      </w:pPr>
      <w:r>
        <w:rPr>
          <w:rFonts w:hint="eastAsia" w:hAnsi="宋体" w:cs="宋体"/>
          <w:b w:val="0"/>
          <w:bCs/>
          <w:color w:val="000000"/>
          <w:position w:val="0"/>
          <w:szCs w:val="24"/>
          <w:highlight w:val="none"/>
        </w:rPr>
        <w:t xml:space="preserve">质疑函制作说明：</w:t>
      </w:r>
      <w:r/>
    </w:p>
    <w:p>
      <w:pPr>
        <w:jc w:val="left"/>
        <w:spacing w:line="0" w:lineRule="atLeast"/>
        <w:rPr>
          <w:rFonts w:hint="eastAsia" w:hAnsi="宋体" w:cs="宋体"/>
          <w:b w:val="0"/>
          <w:bCs/>
          <w:position w:val="0"/>
          <w:szCs w:val="24"/>
          <w:highlight w:val="none"/>
        </w:rPr>
      </w:pPr>
      <w:r>
        <w:rPr>
          <w:rFonts w:hint="eastAsia" w:hAnsi="宋体" w:cs="宋体"/>
          <w:b w:val="0"/>
          <w:bCs/>
          <w:position w:val="0"/>
          <w:szCs w:val="24"/>
          <w:highlight w:val="none"/>
        </w:rPr>
      </w:r>
      <w:r/>
    </w:p>
    <w:p>
      <w:pPr>
        <w:jc w:val="left"/>
        <w:spacing w:line="360" w:lineRule="auto"/>
        <w:widowControl/>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bCs/>
          <w:color w:val="000000"/>
          <w:position w:val="0"/>
          <w:szCs w:val="24"/>
          <w:highlight w:val="none"/>
        </w:rPr>
        <w:t xml:space="preserve">2.质疑供应商若委托代理人进行质疑的</w:t>
      </w:r>
      <w:r>
        <w:rPr>
          <w:rFonts w:hint="eastAsia" w:hAnsi="宋体" w:cs="宋体"/>
          <w:b w:val="0"/>
          <w:color w:val="000000"/>
          <w:position w:val="0"/>
          <w:szCs w:val="24"/>
          <w:highlight w:val="none"/>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878"/>
        <w:rPr>
          <w:rFonts w:hint="eastAsia" w:ascii="宋体" w:hAnsi="宋体" w:eastAsia="宋体"/>
          <w:highlight w:val="none"/>
        </w:rPr>
      </w:pPr>
      <w:r>
        <w:rPr>
          <w:rFonts w:hint="eastAsia" w:ascii="宋体" w:hAnsi="宋体" w:eastAsia="宋体"/>
          <w:highlight w:val="none"/>
        </w:rPr>
      </w:r>
      <w:bookmarkEnd w:id="283"/>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1"/>
    <w:uiPriority w:val="10"/>
    <w:rPr>
      <w:sz w:val="48"/>
      <w:szCs w:val="48"/>
    </w:rPr>
  </w:style>
  <w:style w:type="character" w:styleId="718">
    <w:name w:val="Subtitle Char"/>
    <w:basedOn w:val="863"/>
    <w:link w:val="898"/>
    <w:uiPriority w:val="11"/>
    <w:rPr>
      <w:sz w:val="24"/>
      <w:szCs w:val="24"/>
    </w:rPr>
  </w:style>
  <w:style w:type="character" w:styleId="719">
    <w:name w:val="Quote Char"/>
    <w:link w:val="1004"/>
    <w:uiPriority w:val="29"/>
    <w:rPr>
      <w:i/>
    </w:rPr>
  </w:style>
  <w:style w:type="character" w:styleId="720">
    <w:name w:val="Intense Quote Char"/>
    <w:link w:val="1153"/>
    <w:uiPriority w:val="30"/>
    <w:rPr>
      <w:i/>
    </w:rPr>
  </w:style>
  <w:style w:type="character" w:styleId="721">
    <w:name w:val="Header Char"/>
    <w:basedOn w:val="863"/>
    <w:link w:val="892"/>
    <w:uiPriority w:val="99"/>
  </w:style>
  <w:style w:type="character" w:styleId="722">
    <w:name w:val="Footer Char"/>
    <w:basedOn w:val="863"/>
    <w:link w:val="891"/>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1"/>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character" w:styleId="851">
    <w:name w:val="Endnote Text Char"/>
    <w:link w:val="889"/>
    <w:uiPriority w:val="99"/>
    <w:rPr>
      <w:sz w:val="20"/>
    </w:rPr>
  </w:style>
  <w:style w:type="paragraph" w:styleId="852">
    <w:name w:val="TOC Heading"/>
    <w:uiPriority w:val="39"/>
    <w:unhideWhenUsed/>
  </w:style>
  <w:style w:type="paragraph" w:styleId="85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4">
    <w:name w:val="Heading 1"/>
    <w:basedOn w:val="853"/>
    <w:next w:val="853"/>
    <w:link w:val="926"/>
    <w:uiPriority w:val="0"/>
    <w:qFormat/>
    <w:pPr>
      <w:jc w:val="center"/>
      <w:keepNext/>
      <w:outlineLvl w:val="0"/>
    </w:pPr>
    <w:rPr>
      <w:rFonts w:ascii="楷体_GB2312" w:eastAsia="楷体_GB2312"/>
      <w:b w:val="0"/>
      <w:position w:val="0"/>
      <w:sz w:val="28"/>
      <w:szCs w:val="28"/>
    </w:rPr>
  </w:style>
  <w:style w:type="paragraph" w:styleId="855">
    <w:name w:val="Heading 2"/>
    <w:basedOn w:val="853"/>
    <w:next w:val="865"/>
    <w:link w:val="930"/>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5"/>
    <w:link w:val="931"/>
    <w:uiPriority w:val="0"/>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5"/>
    <w:link w:val="932"/>
    <w:uiPriority w:val="0"/>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65"/>
    <w:link w:val="933"/>
    <w:uiPriority w:val="0"/>
    <w:qFormat/>
    <w:pPr>
      <w:keepNext/>
      <w:spacing w:before="156" w:after="156"/>
      <w:outlineLvl w:val="4"/>
    </w:pPr>
    <w:rPr>
      <w:rFonts w:ascii="黑体" w:eastAsia="黑体"/>
      <w:color w:val="000000"/>
      <w:position w:val="0"/>
      <w:sz w:val="28"/>
    </w:rPr>
  </w:style>
  <w:style w:type="paragraph" w:styleId="859">
    <w:name w:val="Heading 6"/>
    <w:basedOn w:val="853"/>
    <w:next w:val="853"/>
    <w:link w:val="934"/>
    <w:uiPriority w:val="0"/>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5"/>
    <w:uiPriority w:val="0"/>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36"/>
    <w:uiPriority w:val="0"/>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37"/>
    <w:uiPriority w:val="0"/>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53"/>
    <w:link w:val="1296"/>
    <w:uiPriority w:val="99"/>
    <w:qFormat/>
    <w:pPr>
      <w:ind w:firstLine="420"/>
    </w:pPr>
    <w:rPr>
      <w:rFonts w:ascii="Times New Roman"/>
    </w:rPr>
  </w:style>
  <w:style w:type="paragraph" w:styleId="866">
    <w:name w:val="List 3"/>
    <w:basedOn w:val="853"/>
    <w:uiPriority w:val="0"/>
    <w:qFormat/>
    <w:pPr>
      <w:ind w:left="1260" w:hanging="420"/>
    </w:pPr>
    <w:rPr>
      <w:rFonts w:ascii="Calibri" w:hAnsi="Calibri" w:eastAsia="Calibri" w:cs="宋体"/>
      <w:b w:val="0"/>
      <w:position w:val="0"/>
      <w:sz w:val="20"/>
      <w:lang w:val="zh-CN"/>
    </w:rPr>
  </w:style>
  <w:style w:type="paragraph" w:styleId="867">
    <w:name w:val="toc 7"/>
    <w:basedOn w:val="853"/>
    <w:next w:val="853"/>
    <w:uiPriority w:val="0"/>
    <w:qFormat/>
    <w:pPr>
      <w:ind w:left="1260"/>
      <w:jc w:val="left"/>
    </w:pPr>
    <w:rPr>
      <w:rFonts w:ascii="Calibri" w:hAnsi="Calibri" w:eastAsia="Calibri" w:cs="宋体"/>
      <w:b w:val="0"/>
      <w:position w:val="0"/>
      <w:sz w:val="18"/>
      <w:lang w:val="zh-CN"/>
    </w:rPr>
  </w:style>
  <w:style w:type="paragraph" w:styleId="868">
    <w:name w:val="List Number 2"/>
    <w:basedOn w:val="8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9">
    <w:name w:val="index 8"/>
    <w:basedOn w:val="853"/>
    <w:next w:val="853"/>
    <w:uiPriority w:val="0"/>
    <w:qFormat/>
    <w:pPr>
      <w:ind w:left="2940"/>
    </w:pPr>
    <w:rPr>
      <w:rFonts w:ascii="Calibri" w:hAnsi="Calibri" w:eastAsia="Calibri" w:cs="宋体"/>
      <w:b w:val="0"/>
      <w:position w:val="0"/>
      <w:sz w:val="20"/>
      <w:lang w:val="zh-CN"/>
    </w:rPr>
  </w:style>
  <w:style w:type="paragraph" w:styleId="870">
    <w:name w:val="List Number"/>
    <w:basedOn w:val="8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1">
    <w:name w:val="index 5"/>
    <w:basedOn w:val="853"/>
    <w:next w:val="853"/>
    <w:uiPriority w:val="0"/>
    <w:qFormat/>
    <w:pPr>
      <w:ind w:left="1680"/>
    </w:pPr>
    <w:rPr>
      <w:rFonts w:ascii="Calibri" w:hAnsi="Calibri" w:eastAsia="Calibri" w:cs="宋体"/>
      <w:b w:val="0"/>
      <w:position w:val="0"/>
      <w:sz w:val="20"/>
      <w:lang w:val="zh-CN"/>
    </w:rPr>
  </w:style>
  <w:style w:type="paragraph" w:styleId="872">
    <w:name w:val="List Bullet"/>
    <w:basedOn w:val="853"/>
    <w:uiPriority w:val="0"/>
    <w:qFormat/>
    <w:pPr>
      <w:ind w:left="360" w:hanging="360"/>
      <w:tabs>
        <w:tab w:val="left" w:pos="360" w:leader="none"/>
      </w:tabs>
    </w:pPr>
    <w:rPr>
      <w:rFonts w:ascii="Times New Roman"/>
      <w:szCs w:val="24"/>
    </w:rPr>
  </w:style>
  <w:style w:type="paragraph" w:styleId="873">
    <w:name w:val="Document Map"/>
    <w:basedOn w:val="853"/>
    <w:link w:val="938"/>
    <w:uiPriority w:val="0"/>
    <w:qFormat/>
    <w:pPr>
      <w:shd w:val="clear" w:color="auto" w:fill="000080"/>
    </w:pPr>
    <w:rPr>
      <w:rFonts w:ascii="Times New Roman"/>
    </w:rPr>
  </w:style>
  <w:style w:type="paragraph" w:styleId="874">
    <w:name w:val="annotation text"/>
    <w:basedOn w:val="853"/>
    <w:link w:val="939"/>
    <w:uiPriority w:val="99"/>
    <w:qFormat/>
    <w:pPr>
      <w:jc w:val="left"/>
    </w:pPr>
    <w:rPr>
      <w:rFonts w:ascii="Times New Roman" w:eastAsia="仿宋_GB2312"/>
      <w:b w:val="0"/>
      <w:position w:val="0"/>
    </w:rPr>
  </w:style>
  <w:style w:type="paragraph" w:styleId="875">
    <w:name w:val="index 6"/>
    <w:basedOn w:val="853"/>
    <w:next w:val="853"/>
    <w:uiPriority w:val="0"/>
    <w:qFormat/>
    <w:pPr>
      <w:ind w:left="2100"/>
    </w:pPr>
    <w:rPr>
      <w:rFonts w:ascii="Calibri" w:hAnsi="Calibri" w:eastAsia="Calibri" w:cs="宋体"/>
      <w:b w:val="0"/>
      <w:position w:val="0"/>
      <w:sz w:val="20"/>
      <w:lang w:val="zh-CN"/>
    </w:rPr>
  </w:style>
  <w:style w:type="paragraph" w:styleId="876">
    <w:name w:val="Salutation"/>
    <w:basedOn w:val="853"/>
    <w:next w:val="853"/>
    <w:link w:val="940"/>
    <w:uiPriority w:val="0"/>
    <w:qFormat/>
    <w:rPr>
      <w:rFonts w:ascii="仿宋_GB2312" w:hAnsi="Calibri" w:eastAsia="仿宋_GB2312"/>
      <w:b w:val="0"/>
      <w:position w:val="0"/>
      <w:sz w:val="28"/>
      <w:lang w:val="zh-CN"/>
    </w:rPr>
  </w:style>
  <w:style w:type="paragraph" w:styleId="877">
    <w:name w:val="Body Text 3"/>
    <w:basedOn w:val="853"/>
    <w:link w:val="941"/>
    <w:uiPriority w:val="0"/>
    <w:qFormat/>
    <w:rPr>
      <w:rFonts w:ascii="仿宋_GB2312" w:hAnsi="Arial" w:eastAsia="仿宋_GB2312"/>
      <w:b w:val="0"/>
      <w:position w:val="0"/>
      <w:sz w:val="32"/>
      <w:lang w:val="zh-CN"/>
    </w:rPr>
  </w:style>
  <w:style w:type="paragraph" w:styleId="878">
    <w:name w:val="Body Text"/>
    <w:basedOn w:val="853"/>
    <w:next w:val="853"/>
    <w:link w:val="929"/>
    <w:uiPriority w:val="0"/>
    <w:qFormat/>
    <w:rPr>
      <w:rFonts w:ascii="楷体_GB2312" w:hAnsi="Arial" w:eastAsia="楷体_GB2312"/>
      <w:sz w:val="28"/>
      <w:szCs w:val="28"/>
    </w:rPr>
  </w:style>
  <w:style w:type="paragraph" w:styleId="879">
    <w:name w:val="Body Text Indent"/>
    <w:basedOn w:val="853"/>
    <w:link w:val="942"/>
    <w:uiPriority w:val="0"/>
    <w:qFormat/>
    <w:pPr>
      <w:ind w:left="420"/>
      <w:spacing w:after="120"/>
    </w:pPr>
    <w:rPr>
      <w:rFonts w:ascii="Times New Roman"/>
    </w:rPr>
  </w:style>
  <w:style w:type="paragraph" w:styleId="880">
    <w:name w:val="Block Text"/>
    <w:basedOn w:val="853"/>
    <w:uiPriority w:val="0"/>
    <w:qFormat/>
    <w:pPr>
      <w:ind w:left="735" w:right="-332" w:hanging="46"/>
      <w:spacing w:line="360" w:lineRule="auto"/>
    </w:pPr>
    <w:rPr>
      <w:b w:val="0"/>
      <w:bCs/>
      <w:color w:val="000000"/>
      <w:position w:val="0"/>
    </w:rPr>
  </w:style>
  <w:style w:type="paragraph" w:styleId="881">
    <w:name w:val="index 4"/>
    <w:basedOn w:val="853"/>
    <w:next w:val="853"/>
    <w:uiPriority w:val="99"/>
    <w:unhideWhenUsed/>
    <w:qFormat/>
    <w:pPr>
      <w:ind w:left="600"/>
    </w:pPr>
  </w:style>
  <w:style w:type="paragraph" w:styleId="882">
    <w:name w:val="toc 5"/>
    <w:basedOn w:val="853"/>
    <w:next w:val="853"/>
    <w:uiPriority w:val="0"/>
    <w:qFormat/>
    <w:pPr>
      <w:ind w:left="840"/>
      <w:jc w:val="left"/>
    </w:pPr>
    <w:rPr>
      <w:rFonts w:ascii="Calibri" w:hAnsi="Calibri" w:eastAsia="Calibri" w:cs="宋体"/>
      <w:b w:val="0"/>
      <w:position w:val="0"/>
      <w:sz w:val="18"/>
      <w:lang w:val="zh-CN"/>
    </w:rPr>
  </w:style>
  <w:style w:type="paragraph" w:styleId="883">
    <w:name w:val="toc 3"/>
    <w:basedOn w:val="853"/>
    <w:next w:val="853"/>
    <w:uiPriority w:val="0"/>
    <w:qFormat/>
    <w:pPr>
      <w:ind w:left="840"/>
    </w:pPr>
    <w:rPr>
      <w:rFonts w:ascii="Times New Roman"/>
    </w:rPr>
  </w:style>
  <w:style w:type="paragraph" w:styleId="884">
    <w:name w:val="Plain Text"/>
    <w:basedOn w:val="853"/>
    <w:link w:val="943"/>
    <w:uiPriority w:val="0"/>
    <w:qFormat/>
    <w:rPr>
      <w:rFonts w:hAnsi="Courier New" w:cs="Courier New"/>
      <w:b w:val="0"/>
      <w:position w:val="0"/>
      <w:sz w:val="21"/>
      <w:szCs w:val="21"/>
    </w:rPr>
  </w:style>
  <w:style w:type="paragraph" w:styleId="885">
    <w:name w:val="toc 8"/>
    <w:basedOn w:val="853"/>
    <w:next w:val="853"/>
    <w:uiPriority w:val="0"/>
    <w:qFormat/>
    <w:pPr>
      <w:ind w:left="1470"/>
      <w:jc w:val="left"/>
    </w:pPr>
    <w:rPr>
      <w:rFonts w:ascii="Calibri" w:hAnsi="Calibri" w:eastAsia="Calibri" w:cs="宋体"/>
      <w:b w:val="0"/>
      <w:position w:val="0"/>
      <w:sz w:val="18"/>
      <w:lang w:val="zh-CN"/>
    </w:rPr>
  </w:style>
  <w:style w:type="paragraph" w:styleId="886">
    <w:name w:val="index 3"/>
    <w:basedOn w:val="853"/>
    <w:next w:val="853"/>
    <w:uiPriority w:val="0"/>
    <w:qFormat/>
    <w:pPr>
      <w:ind w:left="840"/>
    </w:pPr>
    <w:rPr>
      <w:rFonts w:ascii="Calibri" w:hAnsi="Calibri" w:eastAsia="Calibri" w:cs="宋体"/>
      <w:b w:val="0"/>
      <w:position w:val="0"/>
      <w:sz w:val="20"/>
      <w:lang w:val="zh-CN"/>
    </w:rPr>
  </w:style>
  <w:style w:type="paragraph" w:styleId="887">
    <w:name w:val="Date"/>
    <w:basedOn w:val="853"/>
    <w:next w:val="853"/>
    <w:link w:val="1286"/>
    <w:uiPriority w:val="0"/>
    <w:qFormat/>
    <w:rPr>
      <w:rFonts w:ascii="Times New Roman"/>
      <w:szCs w:val="24"/>
    </w:rPr>
  </w:style>
  <w:style w:type="paragraph" w:styleId="888">
    <w:name w:val="Body Text Indent 2"/>
    <w:basedOn w:val="853"/>
    <w:link w:val="944"/>
    <w:uiPriority w:val="0"/>
    <w:qFormat/>
    <w:pPr>
      <w:ind w:left="630" w:firstLine="645"/>
    </w:pPr>
    <w:rPr>
      <w:rFonts w:ascii="Arial" w:hAnsi="Arial" w:eastAsia="仿宋_GB2312"/>
      <w:b w:val="0"/>
      <w:position w:val="0"/>
      <w:sz w:val="32"/>
    </w:rPr>
  </w:style>
  <w:style w:type="paragraph" w:styleId="889">
    <w:name w:val="endnote text"/>
    <w:basedOn w:val="853"/>
    <w:link w:val="945"/>
    <w:uiPriority w:val="0"/>
    <w:qFormat/>
    <w:pPr>
      <w:jc w:val="left"/>
    </w:pPr>
    <w:rPr>
      <w:rFonts w:ascii="Calibri" w:hAnsi="Calibri" w:eastAsia="Calibri"/>
      <w:b w:val="0"/>
      <w:position w:val="0"/>
      <w:sz w:val="20"/>
      <w:szCs w:val="24"/>
      <w:lang w:val="zh-CN"/>
    </w:rPr>
  </w:style>
  <w:style w:type="paragraph" w:styleId="890">
    <w:name w:val="Balloon Text"/>
    <w:basedOn w:val="853"/>
    <w:link w:val="1287"/>
    <w:uiPriority w:val="0"/>
    <w:qFormat/>
    <w:rPr>
      <w:rFonts w:ascii="Times New Roman"/>
      <w:sz w:val="18"/>
      <w:szCs w:val="18"/>
    </w:rPr>
  </w:style>
  <w:style w:type="paragraph" w:styleId="891">
    <w:name w:val="Footer"/>
    <w:basedOn w:val="853"/>
    <w:link w:val="946"/>
    <w:uiPriority w:val="99"/>
    <w:qFormat/>
    <w:pPr>
      <w:jc w:val="left"/>
      <w:tabs>
        <w:tab w:val="center" w:pos="4153" w:leader="none"/>
        <w:tab w:val="right" w:pos="8306" w:leader="none"/>
      </w:tabs>
    </w:pPr>
    <w:rPr>
      <w:rFonts w:ascii="Times New Roman"/>
      <w:sz w:val="18"/>
      <w:szCs w:val="18"/>
    </w:rPr>
  </w:style>
  <w:style w:type="paragraph" w:styleId="892">
    <w:name w:val="Header"/>
    <w:basedOn w:val="853"/>
    <w:link w:val="128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3">
    <w:name w:val="Signature"/>
    <w:basedOn w:val="853"/>
    <w:link w:val="947"/>
    <w:uiPriority w:val="0"/>
    <w:qFormat/>
    <w:pPr>
      <w:jc w:val="center"/>
      <w:spacing w:after="600" w:line="312" w:lineRule="atLeast"/>
    </w:pPr>
    <w:rPr>
      <w:rFonts w:ascii="Calibri" w:hAnsi="Calibri" w:eastAsia="仿宋_GB2312"/>
      <w:b w:val="0"/>
      <w:position w:val="0"/>
      <w:lang w:val="zh-CN"/>
    </w:rPr>
  </w:style>
  <w:style w:type="paragraph" w:styleId="894">
    <w:name w:val="toc 1"/>
    <w:basedOn w:val="853"/>
    <w:next w:val="853"/>
    <w:uiPriority w:val="0"/>
    <w:qFormat/>
    <w:rPr>
      <w:rFonts w:ascii="Times New Roman"/>
    </w:rPr>
  </w:style>
  <w:style w:type="paragraph" w:styleId="895">
    <w:name w:val="toc 4"/>
    <w:basedOn w:val="853"/>
    <w:next w:val="853"/>
    <w:uiPriority w:val="0"/>
    <w:qFormat/>
    <w:pPr>
      <w:ind w:left="630"/>
      <w:jc w:val="left"/>
    </w:pPr>
    <w:rPr>
      <w:rFonts w:ascii="Calibri" w:hAnsi="Calibri" w:eastAsia="Calibri" w:cs="宋体"/>
      <w:b w:val="0"/>
      <w:position w:val="0"/>
      <w:sz w:val="18"/>
      <w:lang w:val="zh-CN"/>
    </w:rPr>
  </w:style>
  <w:style w:type="paragraph" w:styleId="896">
    <w:name w:val="index heading"/>
    <w:basedOn w:val="853"/>
    <w:next w:val="897"/>
    <w:uiPriority w:val="0"/>
    <w:qFormat/>
    <w:rPr>
      <w:rFonts w:ascii="Calibri" w:hAnsi="Calibri" w:eastAsia="Calibri" w:cs="宋体"/>
      <w:b w:val="0"/>
      <w:position w:val="0"/>
      <w:sz w:val="20"/>
      <w:lang w:val="zh-CN"/>
    </w:rPr>
  </w:style>
  <w:style w:type="paragraph" w:styleId="897">
    <w:name w:val="index 1"/>
    <w:basedOn w:val="853"/>
    <w:next w:val="853"/>
    <w:uiPriority w:val="0"/>
    <w:qFormat/>
    <w:rPr>
      <w:rFonts w:ascii="仿宋_GB2312" w:hAnsi="宋体" w:eastAsia="仿宋_GB2312" w:cs="宋体"/>
      <w:b w:val="0"/>
      <w:position w:val="0"/>
      <w:sz w:val="30"/>
      <w:szCs w:val="24"/>
      <w:lang w:val="zh-CN"/>
    </w:rPr>
  </w:style>
  <w:style w:type="paragraph" w:styleId="898">
    <w:name w:val="Subtitle"/>
    <w:basedOn w:val="853"/>
    <w:next w:val="853"/>
    <w:link w:val="948"/>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9">
    <w:name w:val="footnote text"/>
    <w:basedOn w:val="853"/>
    <w:link w:val="949"/>
    <w:uiPriority w:val="0"/>
    <w:qFormat/>
    <w:pPr>
      <w:jc w:val="left"/>
    </w:pPr>
    <w:rPr>
      <w:rFonts w:ascii="Calibri" w:hAnsi="Calibri" w:eastAsia="Calibri"/>
      <w:b w:val="0"/>
      <w:position w:val="0"/>
      <w:sz w:val="18"/>
      <w:szCs w:val="18"/>
      <w:lang w:val="zh-CN"/>
    </w:rPr>
  </w:style>
  <w:style w:type="paragraph" w:styleId="900">
    <w:name w:val="toc 6"/>
    <w:basedOn w:val="853"/>
    <w:next w:val="853"/>
    <w:uiPriority w:val="0"/>
    <w:qFormat/>
    <w:pPr>
      <w:ind w:left="1050"/>
      <w:jc w:val="left"/>
    </w:pPr>
    <w:rPr>
      <w:rFonts w:ascii="Calibri" w:hAnsi="Calibri" w:eastAsia="Calibri" w:cs="宋体"/>
      <w:b w:val="0"/>
      <w:position w:val="0"/>
      <w:sz w:val="18"/>
      <w:lang w:val="zh-CN"/>
    </w:rPr>
  </w:style>
  <w:style w:type="paragraph" w:styleId="901">
    <w:name w:val="Body Text Indent 3"/>
    <w:basedOn w:val="853"/>
    <w:link w:val="950"/>
    <w:uiPriority w:val="0"/>
    <w:qFormat/>
    <w:pPr>
      <w:ind w:left="420"/>
      <w:spacing w:after="120"/>
    </w:pPr>
    <w:rPr>
      <w:rFonts w:ascii="Times New Roman"/>
      <w:sz w:val="16"/>
      <w:szCs w:val="16"/>
    </w:rPr>
  </w:style>
  <w:style w:type="paragraph" w:styleId="902">
    <w:name w:val="index 7"/>
    <w:basedOn w:val="853"/>
    <w:next w:val="853"/>
    <w:uiPriority w:val="0"/>
    <w:qFormat/>
    <w:pPr>
      <w:ind w:left="2520"/>
    </w:pPr>
    <w:rPr>
      <w:rFonts w:ascii="Calibri" w:hAnsi="Calibri" w:eastAsia="Calibri" w:cs="宋体"/>
      <w:b w:val="0"/>
      <w:position w:val="0"/>
      <w:sz w:val="20"/>
      <w:lang w:val="zh-CN"/>
    </w:rPr>
  </w:style>
  <w:style w:type="paragraph" w:styleId="903">
    <w:name w:val="index 9"/>
    <w:basedOn w:val="853"/>
    <w:next w:val="853"/>
    <w:uiPriority w:val="0"/>
    <w:qFormat/>
    <w:pPr>
      <w:ind w:left="3360"/>
    </w:pPr>
    <w:rPr>
      <w:rFonts w:ascii="Calibri" w:hAnsi="Calibri" w:eastAsia="Calibri" w:cs="宋体"/>
      <w:b w:val="0"/>
      <w:position w:val="0"/>
      <w:sz w:val="20"/>
      <w:lang w:val="zh-CN"/>
    </w:rPr>
  </w:style>
  <w:style w:type="paragraph" w:styleId="904">
    <w:name w:val="table of figures"/>
    <w:basedOn w:val="853"/>
    <w:next w:val="853"/>
    <w:uiPriority w:val="0"/>
    <w:qFormat/>
    <w:pPr>
      <w:ind w:left="840" w:hanging="420"/>
    </w:pPr>
    <w:rPr>
      <w:rFonts w:ascii="Calibri" w:hAnsi="Calibri" w:eastAsia="Calibri" w:cs="宋体"/>
      <w:b w:val="0"/>
      <w:position w:val="0"/>
      <w:sz w:val="20"/>
      <w:lang w:val="zh-CN"/>
    </w:rPr>
  </w:style>
  <w:style w:type="paragraph" w:styleId="905">
    <w:name w:val="toc 2"/>
    <w:basedOn w:val="853"/>
    <w:next w:val="853"/>
    <w:uiPriority w:val="0"/>
    <w:qFormat/>
    <w:pPr>
      <w:ind w:left="420"/>
    </w:pPr>
    <w:rPr>
      <w:rFonts w:ascii="Times New Roman"/>
    </w:rPr>
  </w:style>
  <w:style w:type="paragraph" w:styleId="906">
    <w:name w:val="toc 9"/>
    <w:basedOn w:val="853"/>
    <w:next w:val="853"/>
    <w:uiPriority w:val="0"/>
    <w:qFormat/>
    <w:pPr>
      <w:ind w:left="1680"/>
      <w:jc w:val="left"/>
    </w:pPr>
    <w:rPr>
      <w:rFonts w:ascii="Calibri" w:hAnsi="Calibri" w:eastAsia="Calibri" w:cs="宋体"/>
      <w:b w:val="0"/>
      <w:position w:val="0"/>
      <w:sz w:val="18"/>
      <w:lang w:val="zh-CN"/>
    </w:rPr>
  </w:style>
  <w:style w:type="paragraph" w:styleId="907">
    <w:name w:val="Body Text 2"/>
    <w:basedOn w:val="853"/>
    <w:link w:val="951"/>
    <w:uiPriority w:val="0"/>
    <w:qFormat/>
    <w:pPr>
      <w:jc w:val="center"/>
      <w:widowControl/>
    </w:pPr>
    <w:rPr>
      <w:rFonts w:ascii="楷体_GB2312" w:hAnsi="Calibri" w:eastAsia="楷体_GB2312"/>
      <w:b w:val="0"/>
      <w:position w:val="0"/>
      <w:sz w:val="28"/>
      <w:lang w:val="zh-CN"/>
    </w:rPr>
  </w:style>
  <w:style w:type="paragraph" w:styleId="908">
    <w:name w:val="HTML Preformatted"/>
    <w:basedOn w:val="853"/>
    <w:link w:val="9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9">
    <w:name w:val="Normal (Web)"/>
    <w:basedOn w:val="853"/>
    <w:uiPriority w:val="0"/>
    <w:qFormat/>
    <w:pPr>
      <w:jc w:val="left"/>
      <w:spacing w:before="100" w:beforeAutospacing="1" w:after="100" w:afterAutospacing="1"/>
      <w:widowControl/>
    </w:pPr>
    <w:rPr>
      <w:rFonts w:hAnsi="宋体" w:cs="宋体"/>
      <w:szCs w:val="24"/>
    </w:rPr>
  </w:style>
  <w:style w:type="paragraph" w:styleId="910">
    <w:name w:val="index 2"/>
    <w:basedOn w:val="853"/>
    <w:next w:val="853"/>
    <w:uiPriority w:val="0"/>
    <w:qFormat/>
    <w:pPr>
      <w:ind w:left="420"/>
    </w:pPr>
    <w:rPr>
      <w:rFonts w:ascii="Calibri" w:hAnsi="Calibri" w:eastAsia="Calibri" w:cs="宋体"/>
      <w:b w:val="0"/>
      <w:position w:val="0"/>
      <w:sz w:val="20"/>
      <w:lang w:val="zh-CN"/>
    </w:rPr>
  </w:style>
  <w:style w:type="paragraph" w:styleId="911">
    <w:name w:val="Title"/>
    <w:basedOn w:val="853"/>
    <w:link w:val="953"/>
    <w:uiPriority w:val="0"/>
    <w:qFormat/>
    <w:pPr>
      <w:jc w:val="center"/>
      <w:spacing w:line="420" w:lineRule="exact"/>
      <w:widowControl/>
    </w:pPr>
    <w:rPr>
      <w:rFonts w:ascii="Times New Roman" w:eastAsia="黑体"/>
      <w:position w:val="0"/>
      <w:sz w:val="28"/>
      <w:lang w:val="en-GB"/>
    </w:rPr>
  </w:style>
  <w:style w:type="paragraph" w:styleId="912">
    <w:name w:val="annotation subject"/>
    <w:basedOn w:val="874"/>
    <w:next w:val="874"/>
    <w:link w:val="954"/>
    <w:uiPriority w:val="0"/>
    <w:qFormat/>
    <w:rPr>
      <w:rFonts w:ascii="宋体"/>
      <w:b/>
      <w:bCs/>
      <w:position w:val="-10"/>
    </w:rPr>
  </w:style>
  <w:style w:type="paragraph" w:styleId="913">
    <w:name w:val="Body Text First Indent"/>
    <w:basedOn w:val="878"/>
    <w:link w:val="955"/>
    <w:uiPriority w:val="0"/>
    <w:qFormat/>
    <w:pPr>
      <w:ind w:firstLine="420"/>
      <w:spacing w:after="120"/>
    </w:pPr>
    <w:rPr>
      <w:b w:val="0"/>
      <w:sz w:val="21"/>
      <w:szCs w:val="24"/>
      <w:lang w:val="zh-CN"/>
    </w:rPr>
  </w:style>
  <w:style w:type="table" w:styleId="914">
    <w:name w:val="Table Grid"/>
    <w:basedOn w:val="86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0"/>
    <w:qFormat/>
    <w:rPr>
      <w:rFonts w:ascii="Times New Roman" w:hAnsi="Times New Roman" w:eastAsia="宋体" w:cs="Times New Roman"/>
      <w:b/>
      <w:bCs/>
    </w:rPr>
  </w:style>
  <w:style w:type="character" w:styleId="916">
    <w:name w:val="endnote reference"/>
    <w:uiPriority w:val="0"/>
    <w:qFormat/>
    <w:rPr>
      <w:vertAlign w:val="superscript"/>
    </w:rPr>
  </w:style>
  <w:style w:type="character" w:styleId="917">
    <w:name w:val="page number"/>
    <w:basedOn w:val="863"/>
    <w:uiPriority w:val="0"/>
    <w:qFormat/>
    <w:rPr>
      <w:rFonts w:ascii="Times New Roman" w:hAnsi="Times New Roman" w:eastAsia="宋体" w:cs="Times New Roman"/>
    </w:rPr>
  </w:style>
  <w:style w:type="character" w:styleId="918">
    <w:name w:val="FollowedHyperlink"/>
    <w:uiPriority w:val="0"/>
    <w:qFormat/>
    <w:rPr>
      <w:rFonts w:ascii="Times New Roman" w:hAnsi="Times New Roman" w:eastAsia="宋体" w:cs="Times New Roman"/>
      <w:color w:val="800080"/>
      <w:u w:val="none"/>
    </w:rPr>
  </w:style>
  <w:style w:type="character" w:styleId="919">
    <w:name w:val="Emphasis"/>
    <w:uiPriority w:val="0"/>
    <w:qFormat/>
    <w:rPr>
      <w:rFonts w:ascii="Times New Roman" w:hAnsi="Times New Roman" w:eastAsia="宋体" w:cs="Times New Roman"/>
      <w:i/>
    </w:rPr>
  </w:style>
  <w:style w:type="character" w:styleId="920">
    <w:name w:val="line number"/>
    <w:uiPriority w:val="0"/>
    <w:qFormat/>
  </w:style>
  <w:style w:type="character" w:styleId="921">
    <w:name w:val="HTML Typewriter"/>
    <w:uiPriority w:val="0"/>
    <w:qFormat/>
    <w:rPr>
      <w:rFonts w:ascii="宋体" w:hAnsi="宋体" w:eastAsia="宋体" w:cs="宋体"/>
      <w:sz w:val="24"/>
      <w:szCs w:val="24"/>
    </w:rPr>
  </w:style>
  <w:style w:type="character" w:styleId="922">
    <w:name w:val="Hyperlink"/>
    <w:uiPriority w:val="0"/>
    <w:qFormat/>
    <w:rPr>
      <w:rFonts w:ascii="Times New Roman" w:hAnsi="Times New Roman" w:eastAsia="宋体" w:cs="Times New Roman"/>
      <w:color w:val="0000ff"/>
      <w:u w:val="none"/>
    </w:rPr>
  </w:style>
  <w:style w:type="character" w:styleId="923">
    <w:name w:val="annotation reference"/>
    <w:uiPriority w:val="0"/>
    <w:qFormat/>
    <w:rPr>
      <w:rFonts w:ascii="Times New Roman" w:hAnsi="Times New Roman" w:eastAsia="宋体" w:cs="Times New Roman"/>
      <w:sz w:val="21"/>
      <w:szCs w:val="21"/>
    </w:rPr>
  </w:style>
  <w:style w:type="character" w:styleId="924">
    <w:name w:val="footnote reference"/>
    <w:uiPriority w:val="0"/>
    <w:qFormat/>
    <w:rPr>
      <w:vertAlign w:val="superscript"/>
    </w:rPr>
  </w:style>
  <w:style w:type="character" w:styleId="925">
    <w:name w:val="HTML Sample"/>
    <w:uiPriority w:val="0"/>
    <w:qFormat/>
    <w:rPr>
      <w:rFonts w:ascii="Courier New" w:hAnsi="宋体" w:eastAsia="宋体" w:cs="Courier New"/>
    </w:rPr>
  </w:style>
  <w:style w:type="character" w:styleId="926" w:customStyle="1">
    <w:name w:val="标题 1 字符"/>
    <w:link w:val="854"/>
    <w:uiPriority w:val="0"/>
    <w:qFormat/>
    <w:rPr>
      <w:rFonts w:ascii="楷体_GB2312" w:hAnsi="Times New Roman" w:eastAsia="楷体_GB2312" w:cs="Times New Roman"/>
      <w:sz w:val="28"/>
      <w:szCs w:val="28"/>
    </w:rPr>
  </w:style>
  <w:style w:type="paragraph" w:styleId="927" w:customStyle="1">
    <w:name w:val="标题3"/>
    <w:basedOn w:val="8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8"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29" w:customStyle="1">
    <w:name w:val="正文文本 字符"/>
    <w:link w:val="878"/>
    <w:uiPriority w:val="0"/>
    <w:qFormat/>
    <w:rPr>
      <w:rFonts w:ascii="楷体_GB2312" w:hAnsi="Arial" w:eastAsia="楷体_GB2312" w:cs="Times New Roman"/>
      <w:b/>
      <w:position w:val="-10"/>
      <w:sz w:val="28"/>
      <w:szCs w:val="28"/>
    </w:rPr>
  </w:style>
  <w:style w:type="character" w:styleId="930" w:customStyle="1">
    <w:name w:val="标题 2 字符"/>
    <w:link w:val="855"/>
    <w:uiPriority w:val="0"/>
    <w:qFormat/>
    <w:rPr>
      <w:rFonts w:ascii="Arial" w:hAnsi="Arial" w:eastAsia="幼圆" w:cs="Arial"/>
      <w:bCs/>
      <w:position w:val="-10"/>
      <w:sz w:val="44"/>
      <w:szCs w:val="44"/>
    </w:rPr>
  </w:style>
  <w:style w:type="character" w:styleId="931" w:customStyle="1">
    <w:name w:val="标题 3 字符"/>
    <w:link w:val="856"/>
    <w:uiPriority w:val="0"/>
    <w:qFormat/>
    <w:rPr>
      <w:bCs/>
      <w:position w:val="-10"/>
      <w:sz w:val="32"/>
      <w:szCs w:val="32"/>
    </w:rPr>
  </w:style>
  <w:style w:type="character" w:styleId="932" w:customStyle="1">
    <w:name w:val="标题 4 字符"/>
    <w:link w:val="857"/>
    <w:uiPriority w:val="0"/>
    <w:qFormat/>
    <w:rPr>
      <w:rFonts w:ascii="Arial" w:hAnsi="Arial" w:eastAsia="黑体" w:cs="Arial"/>
      <w:bCs/>
      <w:position w:val="-10"/>
      <w:sz w:val="28"/>
      <w:szCs w:val="28"/>
    </w:rPr>
  </w:style>
  <w:style w:type="character" w:styleId="933" w:customStyle="1">
    <w:name w:val="标题 5 字符"/>
    <w:link w:val="858"/>
    <w:uiPriority w:val="0"/>
    <w:qFormat/>
    <w:rPr>
      <w:rFonts w:ascii="黑体" w:hAnsi="Times New Roman" w:eastAsia="黑体" w:cs="Times New Roman"/>
      <w:b/>
      <w:color w:val="000000"/>
      <w:sz w:val="28"/>
    </w:rPr>
  </w:style>
  <w:style w:type="character" w:styleId="934" w:customStyle="1">
    <w:name w:val="标题 6 字符"/>
    <w:link w:val="859"/>
    <w:uiPriority w:val="0"/>
    <w:qFormat/>
    <w:rPr>
      <w:rFonts w:ascii="Arial" w:hAnsi="Arial" w:eastAsia="黑体" w:cs="Times New Roman"/>
      <w:b/>
      <w:bCs/>
      <w:sz w:val="24"/>
      <w:szCs w:val="24"/>
    </w:rPr>
  </w:style>
  <w:style w:type="character" w:styleId="935" w:customStyle="1">
    <w:name w:val="标题 7 字符"/>
    <w:link w:val="860"/>
    <w:uiPriority w:val="0"/>
    <w:qFormat/>
    <w:rPr>
      <w:rFonts w:ascii="Times New Roman" w:hAnsi="Times New Roman" w:eastAsia="宋体" w:cs="Times New Roman"/>
      <w:b/>
      <w:bCs/>
      <w:sz w:val="24"/>
      <w:szCs w:val="24"/>
    </w:rPr>
  </w:style>
  <w:style w:type="character" w:styleId="936" w:customStyle="1">
    <w:name w:val="标题 8 字符"/>
    <w:link w:val="861"/>
    <w:uiPriority w:val="0"/>
    <w:qFormat/>
    <w:rPr>
      <w:rFonts w:ascii="Arial" w:hAnsi="Arial" w:eastAsia="黑体" w:cs="Times New Roman"/>
      <w:sz w:val="24"/>
      <w:szCs w:val="24"/>
    </w:rPr>
  </w:style>
  <w:style w:type="character" w:styleId="937" w:customStyle="1">
    <w:name w:val="标题 9 字符"/>
    <w:link w:val="862"/>
    <w:uiPriority w:val="0"/>
    <w:qFormat/>
    <w:rPr>
      <w:rFonts w:ascii="Arial" w:hAnsi="Arial" w:eastAsia="黑体" w:cs="Times New Roman"/>
      <w:sz w:val="21"/>
      <w:szCs w:val="21"/>
    </w:rPr>
  </w:style>
  <w:style w:type="character" w:styleId="938" w:customStyle="1">
    <w:name w:val="文档结构图 字符"/>
    <w:link w:val="873"/>
    <w:uiPriority w:val="0"/>
    <w:qFormat/>
    <w:rPr>
      <w:b/>
      <w:position w:val="-10"/>
      <w:sz w:val="24"/>
      <w:shd w:val="clear" w:color="auto" w:fill="000080"/>
    </w:rPr>
  </w:style>
  <w:style w:type="character" w:styleId="939" w:customStyle="1">
    <w:name w:val="批注文字 字符"/>
    <w:link w:val="874"/>
    <w:uiPriority w:val="99"/>
    <w:qFormat/>
    <w:rPr>
      <w:rFonts w:ascii="Times New Roman" w:hAnsi="Times New Roman" w:eastAsia="仿宋_GB2312" w:cs="Times New Roman"/>
      <w:sz w:val="24"/>
    </w:rPr>
  </w:style>
  <w:style w:type="character" w:styleId="940" w:customStyle="1">
    <w:name w:val="称呼 字符"/>
    <w:link w:val="876"/>
    <w:uiPriority w:val="0"/>
    <w:qFormat/>
    <w:rPr>
      <w:rFonts w:ascii="仿宋_GB2312" w:hAnsi="Calibri" w:eastAsia="仿宋_GB2312" w:cs="宋体"/>
      <w:sz w:val="28"/>
      <w:lang w:val="zh-CN"/>
    </w:rPr>
  </w:style>
  <w:style w:type="character" w:styleId="941" w:customStyle="1">
    <w:name w:val="正文文本 3 字符"/>
    <w:link w:val="877"/>
    <w:uiPriority w:val="0"/>
    <w:qFormat/>
    <w:rPr>
      <w:rFonts w:ascii="仿宋_GB2312" w:hAnsi="Arial" w:eastAsia="仿宋_GB2312" w:cs="宋体"/>
      <w:sz w:val="32"/>
      <w:lang w:val="zh-CN"/>
    </w:rPr>
  </w:style>
  <w:style w:type="character" w:styleId="942" w:customStyle="1">
    <w:name w:val="正文文本缩进 字符"/>
    <w:link w:val="879"/>
    <w:uiPriority w:val="0"/>
    <w:qFormat/>
    <w:rPr>
      <w:b/>
      <w:position w:val="-10"/>
      <w:sz w:val="24"/>
    </w:rPr>
  </w:style>
  <w:style w:type="character" w:styleId="943" w:customStyle="1">
    <w:name w:val="纯文本 字符"/>
    <w:link w:val="884"/>
    <w:uiPriority w:val="0"/>
    <w:qFormat/>
    <w:rPr>
      <w:rFonts w:ascii="宋体" w:hAnsi="Courier New" w:eastAsia="宋体" w:cs="Courier New"/>
      <w:sz w:val="21"/>
      <w:szCs w:val="21"/>
      <w:lang w:val="en-US" w:eastAsia="zh-CN" w:bidi="ar-SA"/>
    </w:rPr>
  </w:style>
  <w:style w:type="character" w:styleId="944" w:customStyle="1">
    <w:name w:val="正文文本缩进 2 字符"/>
    <w:link w:val="888"/>
    <w:uiPriority w:val="0"/>
    <w:qFormat/>
    <w:rPr>
      <w:rFonts w:ascii="Arial" w:hAnsi="Arial" w:eastAsia="仿宋_GB2312"/>
      <w:sz w:val="32"/>
    </w:rPr>
  </w:style>
  <w:style w:type="character" w:styleId="945" w:customStyle="1">
    <w:name w:val="尾注文本 字符"/>
    <w:link w:val="889"/>
    <w:uiPriority w:val="0"/>
    <w:qFormat/>
    <w:rPr>
      <w:rFonts w:ascii="Calibri" w:hAnsi="Calibri" w:eastAsia="Calibri" w:cs="宋体"/>
      <w:szCs w:val="24"/>
      <w:lang w:val="zh-CN"/>
    </w:rPr>
  </w:style>
  <w:style w:type="character" w:styleId="946" w:customStyle="1">
    <w:name w:val="页脚 字符"/>
    <w:link w:val="891"/>
    <w:uiPriority w:val="0"/>
    <w:qFormat/>
    <w:rPr>
      <w:b/>
      <w:position w:val="-10"/>
      <w:sz w:val="18"/>
      <w:szCs w:val="18"/>
    </w:rPr>
  </w:style>
  <w:style w:type="character" w:styleId="947" w:customStyle="1">
    <w:name w:val="签名 字符"/>
    <w:link w:val="893"/>
    <w:uiPriority w:val="0"/>
    <w:qFormat/>
    <w:rPr>
      <w:rFonts w:ascii="Calibri" w:hAnsi="Calibri" w:eastAsia="仿宋_GB2312" w:cs="宋体"/>
      <w:sz w:val="24"/>
      <w:lang w:val="zh-CN"/>
    </w:rPr>
  </w:style>
  <w:style w:type="character" w:styleId="948" w:customStyle="1">
    <w:name w:val="副标题 字符"/>
    <w:link w:val="898"/>
    <w:uiPriority w:val="0"/>
    <w:qFormat/>
    <w:rPr>
      <w:rFonts w:ascii="Cambria" w:hAnsi="Cambria" w:eastAsia="Calibri" w:cs="宋体"/>
      <w:i/>
      <w:iCs/>
      <w:spacing w:val="13"/>
      <w:sz w:val="24"/>
      <w:szCs w:val="24"/>
      <w:lang w:val="zh-CN" w:eastAsia="en-US" w:bidi="en-US"/>
    </w:rPr>
  </w:style>
  <w:style w:type="character" w:styleId="949" w:customStyle="1">
    <w:name w:val="脚注文本 字符"/>
    <w:link w:val="899"/>
    <w:uiPriority w:val="0"/>
    <w:qFormat/>
    <w:rPr>
      <w:rFonts w:ascii="Calibri" w:hAnsi="Calibri" w:eastAsia="Calibri" w:cs="宋体"/>
      <w:sz w:val="18"/>
      <w:szCs w:val="18"/>
      <w:lang w:val="zh-CN"/>
    </w:rPr>
  </w:style>
  <w:style w:type="character" w:styleId="950" w:customStyle="1">
    <w:name w:val="正文文本缩进 3 字符"/>
    <w:link w:val="901"/>
    <w:uiPriority w:val="0"/>
    <w:qFormat/>
    <w:rPr>
      <w:b/>
      <w:position w:val="-10"/>
      <w:sz w:val="16"/>
      <w:szCs w:val="16"/>
    </w:rPr>
  </w:style>
  <w:style w:type="character" w:styleId="951" w:customStyle="1">
    <w:name w:val="正文文本 2 字符"/>
    <w:link w:val="907"/>
    <w:uiPriority w:val="0"/>
    <w:qFormat/>
    <w:rPr>
      <w:rFonts w:ascii="楷体_GB2312" w:hAnsi="Calibri" w:eastAsia="楷体_GB2312" w:cs="宋体"/>
      <w:sz w:val="28"/>
      <w:lang w:val="zh-CN"/>
    </w:rPr>
  </w:style>
  <w:style w:type="character" w:styleId="952" w:customStyle="1">
    <w:name w:val="HTML 预设格式 字符"/>
    <w:link w:val="908"/>
    <w:uiPriority w:val="0"/>
    <w:qFormat/>
    <w:rPr>
      <w:rFonts w:ascii="黑体" w:hAnsi="Courier New" w:eastAsia="黑体" w:cs="Courier New"/>
    </w:rPr>
  </w:style>
  <w:style w:type="character" w:styleId="953" w:customStyle="1">
    <w:name w:val="标题 字符"/>
    <w:link w:val="911"/>
    <w:uiPriority w:val="0"/>
    <w:qFormat/>
    <w:rPr>
      <w:rFonts w:eastAsia="黑体"/>
      <w:b/>
      <w:sz w:val="28"/>
      <w:lang w:val="en-GB"/>
    </w:rPr>
  </w:style>
  <w:style w:type="character" w:styleId="954" w:customStyle="1">
    <w:name w:val="批注主题 字符"/>
    <w:link w:val="912"/>
    <w:uiPriority w:val="0"/>
    <w:qFormat/>
    <w:rPr>
      <w:rFonts w:ascii="宋体" w:hAnsi="Times New Roman" w:eastAsia="仿宋_GB2312" w:cs="Times New Roman"/>
      <w:b/>
      <w:bCs/>
      <w:position w:val="-10"/>
      <w:sz w:val="24"/>
    </w:rPr>
  </w:style>
  <w:style w:type="character" w:styleId="955" w:customStyle="1">
    <w:name w:val="正文文本首行缩进 字符"/>
    <w:link w:val="913"/>
    <w:uiPriority w:val="0"/>
    <w:qFormat/>
    <w:rPr>
      <w:rFonts w:ascii="楷体_GB2312" w:hAnsi="Arial" w:eastAsia="楷体_GB2312" w:cs="宋体"/>
      <w:position w:val="-10"/>
      <w:sz w:val="21"/>
      <w:szCs w:val="24"/>
      <w:lang w:val="zh-CN"/>
    </w:rPr>
  </w:style>
  <w:style w:type="character" w:styleId="956" w:customStyle="1">
    <w:name w:val="标题 2 Char"/>
    <w:uiPriority w:val="0"/>
    <w:qFormat/>
    <w:rPr>
      <w:rFonts w:ascii="Arial" w:hAnsi="Arial" w:eastAsia="宋体" w:cs="Times New Roman"/>
      <w:b/>
      <w:bCs/>
      <w:sz w:val="28"/>
      <w:szCs w:val="32"/>
      <w:lang w:val="en-US" w:eastAsia="zh-CN" w:bidi="ar-SA"/>
    </w:rPr>
  </w:style>
  <w:style w:type="paragraph" w:styleId="957">
    <w:name w:val="List Paragraph"/>
    <w:basedOn w:val="853"/>
    <w:uiPriority w:val="99"/>
    <w:qFormat/>
    <w:pPr>
      <w:ind w:left="720"/>
      <w:jc w:val="left"/>
      <w:widowControl/>
    </w:pPr>
    <w:rPr>
      <w:rFonts w:ascii="Calibri" w:hAnsi="Calibri"/>
      <w:szCs w:val="24"/>
      <w:lang w:eastAsia="en-US" w:bidi="en-US"/>
    </w:rPr>
  </w:style>
  <w:style w:type="paragraph" w:styleId="958" w:customStyle="1">
    <w:name w:val="font5"/>
    <w:basedOn w:val="8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59" w:customStyle="1">
    <w:name w:val="xl3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0" w:customStyle="1">
    <w:name w:val="List Paragraph1"/>
    <w:basedOn w:val="853"/>
    <w:uiPriority w:val="0"/>
    <w:qFormat/>
    <w:pPr>
      <w:ind w:firstLine="420"/>
    </w:pPr>
    <w:rPr>
      <w:rFonts w:ascii="Calibri" w:hAnsi="Calibri" w:cs="Calibri"/>
    </w:rPr>
  </w:style>
  <w:style w:type="paragraph" w:styleId="961" w:customStyle="1">
    <w:name w:val="中等深浅网格 1 - 强调文字颜色 21"/>
    <w:basedOn w:val="853"/>
    <w:uiPriority w:val="0"/>
    <w:qFormat/>
    <w:pPr>
      <w:ind w:firstLine="420"/>
    </w:pPr>
    <w:rPr>
      <w:rFonts w:ascii="Calibri" w:hAnsi="Calibri" w:eastAsia="Calibri" w:cs="宋体"/>
      <w:b w:val="0"/>
      <w:position w:val="0"/>
      <w:sz w:val="20"/>
      <w:szCs w:val="22"/>
      <w:lang w:val="zh-CN"/>
    </w:rPr>
  </w:style>
  <w:style w:type="paragraph" w:styleId="962" w:customStyle="1">
    <w:name w:val="章标题"/>
    <w:next w:val="928"/>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3" w:customStyle="1">
    <w:name w:val="标题3，章节第三层"/>
    <w:basedOn w:val="853"/>
    <w:next w:val="964"/>
    <w:uiPriority w:val="0"/>
    <w:qFormat/>
    <w:pPr>
      <w:spacing w:before="78" w:line="300" w:lineRule="auto"/>
      <w:outlineLvl w:val="2"/>
    </w:pPr>
    <w:rPr>
      <w:rFonts w:ascii="Arial" w:hAnsi="Arial" w:eastAsia="华文细黑" w:cs="宋体"/>
      <w:b w:val="0"/>
      <w:position w:val="0"/>
      <w:sz w:val="30"/>
      <w:szCs w:val="24"/>
      <w:lang w:val="zh-CN"/>
    </w:rPr>
  </w:style>
  <w:style w:type="paragraph" w:styleId="964" w:customStyle="1">
    <w:name w:val="正文格式"/>
    <w:basedOn w:val="853"/>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5" w:customStyle="1">
    <w:name w:val="小四 段落 宋体 Char"/>
    <w:basedOn w:val="870"/>
    <w:uiPriority w:val="0"/>
    <w:qFormat/>
    <w:pPr>
      <w:ind w:left="0" w:right="-33" w:firstLine="600"/>
      <w:jc w:val="left"/>
      <w:tabs>
        <w:tab w:val="clear" w:pos="2952" w:leader="none"/>
      </w:tabs>
    </w:pPr>
    <w:rPr>
      <w:rFonts w:ascii="仿宋_GB2312" w:eastAsia="仿宋_GB2312"/>
      <w:sz w:val="30"/>
      <w:szCs w:val="30"/>
    </w:rPr>
  </w:style>
  <w:style w:type="paragraph" w:styleId="966" w:customStyle="1">
    <w:name w:val="xl3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7" w:customStyle="1">
    <w:name w:val="retrait3"/>
    <w:basedOn w:val="853"/>
    <w:uiPriority w:val="0"/>
    <w:qFormat/>
    <w:pPr>
      <w:ind w:left="851"/>
      <w:jc w:val="left"/>
      <w:spacing w:before="20" w:after="20"/>
      <w:widowControl/>
    </w:pPr>
    <w:rPr>
      <w:rFonts w:ascii="Arial" w:hAnsi="Arial" w:eastAsia="Calibri" w:cs="宋体"/>
      <w:b w:val="0"/>
      <w:position w:val="0"/>
      <w:lang w:val="en-GB"/>
    </w:rPr>
  </w:style>
  <w:style w:type="paragraph" w:styleId="968" w:customStyle="1">
    <w:name w:val="招标文件"/>
    <w:basedOn w:val="853"/>
    <w:uiPriority w:val="0"/>
    <w:qFormat/>
    <w:pPr>
      <w:jc w:val="center"/>
      <w:spacing w:before="260" w:after="260"/>
      <w:outlineLvl w:val="1"/>
    </w:pPr>
    <w:rPr>
      <w:rFonts w:hAnsi="宋体"/>
      <w:bCs/>
      <w:sz w:val="32"/>
      <w:szCs w:val="32"/>
    </w:rPr>
  </w:style>
  <w:style w:type="paragraph" w:styleId="969" w:customStyle="1">
    <w:name w:val="样式 标题 3H3sect1.2.3BOD 0Heading 3 - oldh3l3CTLevel 3 Head..."/>
    <w:basedOn w:val="856"/>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0" w:customStyle="1">
    <w:name w:val="小四 段落 宋体 Char Char Char"/>
    <w:basedOn w:val="870"/>
    <w:uiPriority w:val="0"/>
    <w:qFormat/>
    <w:pPr>
      <w:ind w:left="0" w:right="-33" w:firstLine="545"/>
      <w:jc w:val="left"/>
      <w:spacing w:line="360" w:lineRule="auto"/>
      <w:tabs>
        <w:tab w:val="clear" w:pos="2952" w:leader="none"/>
      </w:tabs>
    </w:pPr>
    <w:rPr>
      <w:sz w:val="24"/>
    </w:rPr>
  </w:style>
  <w:style w:type="paragraph" w:styleId="971" w:customStyle="1">
    <w:name w:val="小四 段落 宋体"/>
    <w:basedOn w:val="870"/>
    <w:uiPriority w:val="0"/>
    <w:qFormat/>
    <w:pPr>
      <w:ind w:left="113" w:right="113" w:firstLine="425"/>
      <w:jc w:val="left"/>
      <w:spacing w:line="360" w:lineRule="auto"/>
      <w:tabs>
        <w:tab w:val="clear" w:pos="2952" w:leader="none"/>
      </w:tabs>
    </w:pPr>
    <w:rPr>
      <w:sz w:val="24"/>
    </w:rPr>
  </w:style>
  <w:style w:type="paragraph" w:styleId="972" w:customStyle="1">
    <w:name w:val="111111"/>
    <w:basedOn w:val="853"/>
    <w:link w:val="973"/>
    <w:uiPriority w:val="0"/>
    <w:qFormat/>
    <w:pPr>
      <w:jc w:val="center"/>
      <w:spacing w:before="120" w:after="120"/>
    </w:pPr>
    <w:rPr>
      <w:rFonts w:hAnsi="宋体" w:eastAsia="黑体"/>
      <w:bCs/>
      <w:position w:val="0"/>
      <w:sz w:val="21"/>
      <w:szCs w:val="21"/>
    </w:rPr>
  </w:style>
  <w:style w:type="character" w:styleId="973" w:customStyle="1">
    <w:name w:val="111111 Char"/>
    <w:link w:val="972"/>
    <w:uiPriority w:val="0"/>
    <w:qFormat/>
    <w:rPr>
      <w:rFonts w:ascii="宋体" w:hAnsi="宋体" w:eastAsia="黑体" w:cs="宋体"/>
      <w:b/>
      <w:bCs/>
      <w:sz w:val="21"/>
      <w:szCs w:val="21"/>
    </w:rPr>
  </w:style>
  <w:style w:type="paragraph" w:styleId="974" w:customStyle="1">
    <w:name w:val="标题6"/>
    <w:basedOn w:val="858"/>
    <w:uiPriority w:val="0"/>
    <w:qFormat/>
    <w:pPr>
      <w:numPr>
        <w:ilvl w:val="0"/>
        <w:numId w:val="1"/>
      </w:numPr>
      <w:keepLines/>
      <w:tabs>
        <w:tab w:val="left" w:pos="420" w:leader="none"/>
      </w:tabs>
    </w:pPr>
    <w:rPr>
      <w:rFonts w:ascii="Times New Roman"/>
      <w:b w:val="0"/>
      <w:bCs/>
      <w:color w:val="auto"/>
      <w:sz w:val="24"/>
      <w:szCs w:val="28"/>
    </w:rPr>
  </w:style>
  <w:style w:type="paragraph" w:styleId="975" w:customStyle="1">
    <w:name w:val="Char1 Char Char Char"/>
    <w:basedOn w:val="853"/>
    <w:uiPriority w:val="0"/>
    <w:qFormat/>
    <w:rPr>
      <w:rFonts w:ascii="Tahoma" w:hAnsi="Tahoma" w:eastAsia="Calibri" w:cs="Tahoma"/>
      <w:b w:val="0"/>
      <w:position w:val="0"/>
      <w:lang w:val="zh-CN"/>
    </w:rPr>
  </w:style>
  <w:style w:type="paragraph" w:styleId="976" w:customStyle="1">
    <w:name w:val="flNote"/>
    <w:basedOn w:val="853"/>
    <w:uiPriority w:val="0"/>
    <w:qFormat/>
    <w:pPr>
      <w:jc w:val="center"/>
      <w:spacing w:before="567" w:line="360" w:lineRule="atLeast"/>
    </w:pPr>
    <w:rPr>
      <w:rFonts w:ascii="Calibri" w:hAnsi="Calibri" w:eastAsia="黑体" w:cs="宋体"/>
      <w:position w:val="0"/>
      <w:lang w:val="zh-CN"/>
    </w:rPr>
  </w:style>
  <w:style w:type="paragraph" w:styleId="977" w:customStyle="1">
    <w:name w:val="样式4 Char"/>
    <w:basedOn w:val="8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8"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0"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1" w:customStyle="1">
    <w:name w:val="content_lineheight"/>
    <w:basedOn w:val="8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2" w:customStyle="1">
    <w:name w:val="Char1 Char Char Char1"/>
    <w:basedOn w:val="853"/>
    <w:uiPriority w:val="0"/>
    <w:qFormat/>
    <w:rPr>
      <w:rFonts w:ascii="Tahoma" w:hAnsi="Tahoma" w:eastAsia="Calibri" w:cs="宋体"/>
      <w:b w:val="0"/>
      <w:position w:val="0"/>
      <w:lang w:val="zh-CN"/>
    </w:rPr>
  </w:style>
  <w:style w:type="paragraph" w:styleId="983" w:customStyle="1">
    <w:name w:val="xl2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4" w:customStyle="1">
    <w:name w:val="Char Char Char Char Char Char Char Char Char Char Char Char Char Char"/>
    <w:basedOn w:val="853"/>
    <w:uiPriority w:val="0"/>
    <w:qFormat/>
    <w:rPr>
      <w:rFonts w:ascii="Tahoma" w:hAnsi="Tahoma" w:eastAsia="Calibri" w:cs="宋体"/>
      <w:b w:val="0"/>
      <w:position w:val="0"/>
      <w:lang w:val="zh-CN"/>
    </w:rPr>
  </w:style>
  <w:style w:type="paragraph" w:styleId="985" w:customStyle="1">
    <w:name w:val="Char Char"/>
    <w:basedOn w:val="853"/>
    <w:uiPriority w:val="0"/>
    <w:qFormat/>
    <w:rPr>
      <w:rFonts w:ascii="Tahoma" w:hAnsi="Tahoma" w:eastAsia="Calibri" w:cs="Tahoma"/>
      <w:b w:val="0"/>
      <w:position w:val="0"/>
      <w:lang w:val="zh-CN"/>
    </w:rPr>
  </w:style>
  <w:style w:type="paragraph" w:styleId="986" w:customStyle="1">
    <w:name w:val="flName"/>
    <w:basedOn w:val="976"/>
    <w:uiPriority w:val="0"/>
    <w:qFormat/>
    <w:pPr>
      <w:spacing w:before="0" w:line="113" w:lineRule="atLeast"/>
    </w:pPr>
  </w:style>
  <w:style w:type="paragraph" w:styleId="987" w:customStyle="1">
    <w:name w:val="Char Char Char Char Char Char Char Char Char Char Char Char Char Char Char Char Char Char Char Char Char"/>
    <w:basedOn w:val="853"/>
    <w:uiPriority w:val="0"/>
    <w:qFormat/>
    <w:rPr>
      <w:rFonts w:ascii="Tahoma" w:hAnsi="Tahoma" w:eastAsia="Calibri" w:cs="Tahoma"/>
      <w:b w:val="0"/>
      <w:position w:val="0"/>
      <w:lang w:val="zh-CN"/>
    </w:rPr>
  </w:style>
  <w:style w:type="paragraph" w:styleId="988" w:customStyle="1">
    <w:name w:val="font13"/>
    <w:basedOn w:val="8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9" w:customStyle="1">
    <w:name w:val="xl48"/>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0" w:customStyle="1">
    <w:name w:val="Char Char Char Char Char Char Char Char Char Char Char Char Char Char1"/>
    <w:basedOn w:val="853"/>
    <w:uiPriority w:val="0"/>
    <w:qFormat/>
    <w:rPr>
      <w:rFonts w:ascii="Tahoma" w:hAnsi="Tahoma" w:eastAsia="Calibri" w:cs="Tahoma"/>
      <w:b w:val="0"/>
      <w:position w:val="0"/>
      <w:lang w:val="zh-CN"/>
    </w:rPr>
  </w:style>
  <w:style w:type="paragraph" w:styleId="991" w:customStyle="1">
    <w:name w:val="二级目录"/>
    <w:next w:val="8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2" w:customStyle="1">
    <w:name w:val="我的正文"/>
    <w:basedOn w:val="853"/>
    <w:uiPriority w:val="0"/>
    <w:qFormat/>
    <w:pPr>
      <w:ind w:firstLine="420"/>
      <w:jc w:val="left"/>
      <w:spacing w:line="360" w:lineRule="auto"/>
      <w:widowControl/>
    </w:pPr>
    <w:rPr>
      <w:rFonts w:hAnsi="宋体" w:eastAsia="Calibri" w:cs="宋体"/>
      <w:b w:val="0"/>
      <w:position w:val="0"/>
      <w:sz w:val="20"/>
      <w:szCs w:val="21"/>
      <w:lang w:val="zh-CN"/>
    </w:rPr>
  </w:style>
  <w:style w:type="paragraph" w:styleId="993" w:customStyle="1">
    <w:name w:val="Normal1"/>
    <w:basedOn w:val="853"/>
    <w:uiPriority w:val="0"/>
    <w:qFormat/>
    <w:rPr>
      <w:rFonts w:ascii="Calibri" w:hAnsi="Calibri" w:eastAsia="Calibri" w:cs="宋体"/>
      <w:b w:val="0"/>
      <w:position w:val="0"/>
      <w:sz w:val="20"/>
      <w:lang w:val="zh-CN"/>
    </w:rPr>
  </w:style>
  <w:style w:type="paragraph" w:styleId="994" w:customStyle="1">
    <w:name w:val="xl50"/>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5" w:customStyle="1">
    <w:name w:val="样式 段后: 0.5 行 左  0.75 字符"/>
    <w:basedOn w:val="853"/>
    <w:uiPriority w:val="0"/>
    <w:qFormat/>
    <w:pPr>
      <w:ind w:firstLine="420"/>
      <w:spacing w:line="360" w:lineRule="auto"/>
      <w:widowControl/>
    </w:pPr>
    <w:rPr>
      <w:rFonts w:ascii="Calibri" w:hAnsi="Arial" w:eastAsia="Calibri" w:cs="Arial"/>
      <w:b w:val="0"/>
      <w:position w:val="0"/>
      <w:sz w:val="20"/>
      <w:szCs w:val="21"/>
      <w:lang w:val="zh-CN"/>
    </w:rPr>
  </w:style>
  <w:style w:type="paragraph" w:styleId="996" w:customStyle="1">
    <w:name w:val="表头_5"/>
    <w:basedOn w:val="853"/>
    <w:uiPriority w:val="0"/>
    <w:qFormat/>
    <w:pPr>
      <w:spacing w:line="360" w:lineRule="auto"/>
    </w:pPr>
    <w:rPr>
      <w:rFonts w:ascii="Calibri" w:hAnsi="Calibri" w:eastAsia="Calibri" w:cs="宋体"/>
      <w:bCs/>
      <w:position w:val="0"/>
      <w:sz w:val="28"/>
      <w:szCs w:val="21"/>
      <w:lang w:val="zh-CN"/>
    </w:rPr>
  </w:style>
  <w:style w:type="paragraph" w:styleId="997" w:customStyle="1">
    <w:name w:val="Char Char1 Char"/>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8" w:customStyle="1">
    <w:name w:val="标题1，章节第一层"/>
    <w:basedOn w:val="964"/>
    <w:next w:val="964"/>
    <w:uiPriority w:val="0"/>
    <w:qFormat/>
    <w:pPr>
      <w:ind w:left="482"/>
      <w:spacing w:before="0"/>
      <w:tabs>
        <w:tab w:val="left" w:pos="693" w:leader="none"/>
      </w:tabs>
      <w:outlineLvl w:val="0"/>
    </w:pPr>
    <w:rPr>
      <w:color w:val="000000"/>
      <w:sz w:val="24"/>
      <w:szCs w:val="24"/>
    </w:rPr>
  </w:style>
  <w:style w:type="paragraph" w:styleId="999" w:customStyle="1">
    <w:name w:val="font12"/>
    <w:basedOn w:val="8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0" w:customStyle="1">
    <w:name w:val="马刚标题3"/>
    <w:basedOn w:val="853"/>
    <w:next w:val="8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1" w:customStyle="1">
    <w:name w:val="xl43"/>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2"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项目符号：一级"/>
    <w:basedOn w:val="964"/>
    <w:next w:val="964"/>
    <w:uiPriority w:val="0"/>
    <w:qFormat/>
    <w:pPr>
      <w:ind w:right="-134"/>
    </w:pPr>
    <w:rPr>
      <w:bCs w:val="0"/>
    </w:rPr>
  </w:style>
  <w:style w:type="paragraph" w:styleId="1004">
    <w:name w:val="Quote"/>
    <w:basedOn w:val="853"/>
    <w:next w:val="853"/>
    <w:link w:val="1005"/>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5" w:customStyle="1">
    <w:name w:val="引用 字符"/>
    <w:link w:val="1004"/>
    <w:uiPriority w:val="0"/>
    <w:qFormat/>
    <w:rPr>
      <w:rFonts w:ascii="Calibri" w:hAnsi="Calibri"/>
      <w:i/>
      <w:iCs/>
      <w:sz w:val="22"/>
      <w:szCs w:val="22"/>
      <w:lang w:eastAsia="en-US" w:bidi="en-US"/>
    </w:rPr>
  </w:style>
  <w:style w:type="paragraph" w:styleId="1006" w:customStyle="1">
    <w:name w:val="Test2"/>
    <w:basedOn w:val="855"/>
    <w:uiPriority w:val="0"/>
    <w:qFormat/>
    <w:pPr>
      <w:spacing w:before="156" w:after="156" w:line="480" w:lineRule="exact"/>
      <w:widowControl/>
    </w:pPr>
    <w:rPr>
      <w:rFonts w:ascii="黑体" w:eastAsia="黑体"/>
      <w:b/>
      <w:position w:val="0"/>
      <w:sz w:val="24"/>
      <w:szCs w:val="24"/>
    </w:rPr>
  </w:style>
  <w:style w:type="paragraph" w:styleId="1007" w:customStyle="1">
    <w:name w:val="丁华正文"/>
    <w:basedOn w:val="901"/>
    <w:uiPriority w:val="0"/>
    <w:qFormat/>
    <w:pPr>
      <w:ind w:left="0" w:firstLine="510"/>
      <w:spacing w:after="0" w:line="360" w:lineRule="auto"/>
    </w:pPr>
    <w:rPr>
      <w:b w:val="0"/>
      <w:position w:val="0"/>
      <w:sz w:val="24"/>
    </w:rPr>
  </w:style>
  <w:style w:type="paragraph" w:styleId="1008" w:customStyle="1">
    <w:name w:val="xl45"/>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9" w:customStyle="1">
    <w:name w:val="xl3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0" w:customStyle="1">
    <w:name w:val="表格抬头"/>
    <w:basedOn w:val="853"/>
    <w:link w:val="1011"/>
    <w:uiPriority w:val="0"/>
    <w:qFormat/>
    <w:pPr>
      <w:jc w:val="center"/>
    </w:pPr>
    <w:rPr>
      <w:rFonts w:ascii="黑体" w:eastAsia="黑体"/>
      <w:position w:val="0"/>
      <w:sz w:val="21"/>
    </w:rPr>
  </w:style>
  <w:style w:type="character" w:styleId="1011" w:customStyle="1">
    <w:name w:val="表格抬头 Char"/>
    <w:link w:val="1010"/>
    <w:uiPriority w:val="0"/>
    <w:qFormat/>
    <w:rPr>
      <w:rFonts w:ascii="黑体" w:eastAsia="黑体"/>
      <w:b/>
      <w:sz w:val="21"/>
    </w:rPr>
  </w:style>
  <w:style w:type="paragraph" w:styleId="1012" w:customStyle="1">
    <w:name w:val="插图"/>
    <w:basedOn w:val="8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3" w:customStyle="1">
    <w:name w:val="样式 段后: 0.25 行"/>
    <w:basedOn w:val="853"/>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4" w:customStyle="1">
    <w:name w:val="Char Char Char Char Char Char Char Char Char Char Char1 Char Char Char1"/>
    <w:basedOn w:val="853"/>
    <w:uiPriority w:val="0"/>
    <w:semiHidden/>
    <w:qFormat/>
    <w:pPr>
      <w:ind w:firstLine="200"/>
      <w:jc w:val="left"/>
    </w:pPr>
    <w:rPr>
      <w:rFonts w:ascii="Tahoma" w:hAnsi="Tahoma" w:eastAsia="Calibri" w:cs="宋体"/>
      <w:b w:val="0"/>
      <w:position w:val="0"/>
      <w:szCs w:val="24"/>
      <w:lang w:val="zh-CN"/>
    </w:rPr>
  </w:style>
  <w:style w:type="paragraph" w:styleId="1015" w:customStyle="1">
    <w:name w:val="xl56"/>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6" w:customStyle="1">
    <w:name w:val="符号与编号 Char"/>
    <w:basedOn w:val="853"/>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17" w:customStyle="1">
    <w:name w:val="正文文本 New New"/>
    <w:basedOn w:val="8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8" w:customStyle="1">
    <w:name w:val="普通正文"/>
    <w:basedOn w:val="853"/>
    <w:uiPriority w:val="0"/>
    <w:qFormat/>
    <w:pPr>
      <w:ind w:firstLine="480"/>
      <w:jc w:val="left"/>
      <w:spacing w:before="120" w:after="120" w:line="360" w:lineRule="auto"/>
    </w:pPr>
    <w:rPr>
      <w:rFonts w:ascii="Arial" w:hAnsi="Arial"/>
      <w:szCs w:val="24"/>
    </w:rPr>
  </w:style>
  <w:style w:type="paragraph" w:styleId="1019" w:customStyle="1">
    <w:name w:val="tableau"/>
    <w:basedOn w:val="853"/>
    <w:uiPriority w:val="0"/>
    <w:qFormat/>
    <w:pPr>
      <w:jc w:val="center"/>
      <w:spacing w:before="20" w:after="20"/>
      <w:widowControl/>
    </w:pPr>
    <w:rPr>
      <w:rFonts w:ascii="Arial" w:hAnsi="Arial" w:eastAsia="Calibri" w:cs="宋体"/>
      <w:b w:val="0"/>
      <w:position w:val="0"/>
      <w:sz w:val="16"/>
      <w:lang w:val="en-GB" w:eastAsia="en-US"/>
    </w:rPr>
  </w:style>
  <w:style w:type="paragraph" w:styleId="1020" w:customStyle="1">
    <w:name w:val="丁华标题3"/>
    <w:basedOn w:val="1021"/>
    <w:next w:val="1007"/>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1" w:customStyle="1">
    <w:name w:val="丁华标题2"/>
    <w:basedOn w:val="855"/>
    <w:next w:val="1007"/>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2" w:customStyle="1">
    <w:name w:val="正文2"/>
    <w:basedOn w:val="853"/>
    <w:uiPriority w:val="0"/>
    <w:qFormat/>
    <w:pPr>
      <w:ind w:firstLine="510"/>
      <w:spacing w:before="156" w:line="360" w:lineRule="auto"/>
    </w:pPr>
    <w:rPr>
      <w:rFonts w:ascii="Calibri" w:hAnsi="Calibri" w:eastAsia="Calibri" w:cs="宋体"/>
      <w:b w:val="0"/>
      <w:position w:val="0"/>
      <w:lang w:val="zh-CN"/>
    </w:rPr>
  </w:style>
  <w:style w:type="paragraph" w:styleId="1023" w:customStyle="1">
    <w:name w:val="Char Char Char Char Char Char Char Char Char Char Char Char Char Char Char Char Char Char Char Char Char Char Char"/>
    <w:basedOn w:val="853"/>
    <w:uiPriority w:val="0"/>
    <w:qFormat/>
    <w:rPr>
      <w:rFonts w:ascii="Tahoma" w:hAnsi="Tahoma" w:eastAsia="Calibri" w:cs="宋体"/>
      <w:b w:val="0"/>
      <w:position w:val="0"/>
      <w:lang w:val="zh-CN"/>
    </w:rPr>
  </w:style>
  <w:style w:type="paragraph" w:styleId="1024" w:customStyle="1">
    <w:name w:val="正文文本缩进 31"/>
    <w:basedOn w:val="8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5" w:customStyle="1">
    <w:name w:val="font10"/>
    <w:basedOn w:val="8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6" w:customStyle="1">
    <w:name w:val="样式 加点正文 + 段前: 0.5 行 段后: 0.5 行1"/>
    <w:basedOn w:val="853"/>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27" w:customStyle="1">
    <w:name w:val="正文lzq"/>
    <w:basedOn w:val="853"/>
    <w:uiPriority w:val="0"/>
    <w:qFormat/>
    <w:pPr>
      <w:ind w:firstLine="480"/>
      <w:spacing w:line="360" w:lineRule="auto"/>
    </w:pPr>
    <w:rPr>
      <w:rFonts w:ascii="Calibri" w:hAnsi="Calibri" w:eastAsia="Calibri" w:cs="宋体"/>
      <w:b w:val="0"/>
      <w:position w:val="0"/>
      <w:lang w:val="zh-CN"/>
    </w:rPr>
  </w:style>
  <w:style w:type="paragraph" w:styleId="1028" w:customStyle="1">
    <w:name w:val="正文 首行缩进:  2 字符 Char Char"/>
    <w:basedOn w:val="853"/>
    <w:uiPriority w:val="0"/>
    <w:qFormat/>
    <w:pPr>
      <w:ind w:firstLine="480"/>
      <w:spacing w:line="360" w:lineRule="auto"/>
    </w:pPr>
    <w:rPr>
      <w:rFonts w:ascii="楷体_GB2312" w:hAnsi="Calibri" w:eastAsia="楷体_GB2312" w:cs="宋体"/>
      <w:b w:val="0"/>
      <w:bCs/>
      <w:position w:val="0"/>
      <w:szCs w:val="24"/>
      <w:lang w:val="zh-CN"/>
    </w:rPr>
  </w:style>
  <w:style w:type="paragraph" w:styleId="1029" w:customStyle="1">
    <w:name w:val="font11"/>
    <w:basedOn w:val="8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0" w:customStyle="1">
    <w:name w:val="xl4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1" w:customStyle="1">
    <w:name w:val="Char Char1"/>
    <w:basedOn w:val="853"/>
    <w:uiPriority w:val="0"/>
    <w:qFormat/>
    <w:rPr>
      <w:rFonts w:ascii="Tahoma" w:hAnsi="Tahoma" w:eastAsia="Calibri" w:cs="Tahoma"/>
      <w:b w:val="0"/>
      <w:position w:val="0"/>
      <w:lang w:val="zh-CN"/>
    </w:rPr>
  </w:style>
  <w:style w:type="paragraph" w:styleId="1032" w:customStyle="1">
    <w:name w:val="新图表正文"/>
    <w:link w:val="1033"/>
    <w:uiPriority w:val="0"/>
    <w:qFormat/>
    <w:pPr>
      <w:jc w:val="both"/>
    </w:pPr>
    <w:rPr>
      <w:rFonts w:ascii="宋体" w:hAnsi="宋体" w:eastAsia="宋体" w:cs="Times New Roman"/>
      <w:sz w:val="18"/>
      <w:szCs w:val="21"/>
      <w:lang w:val="en-US" w:eastAsia="zh-CN" w:bidi="ar-SA"/>
    </w:rPr>
  </w:style>
  <w:style w:type="character" w:styleId="1033" w:customStyle="1">
    <w:name w:val="新图表正文 Char Char"/>
    <w:link w:val="1032"/>
    <w:uiPriority w:val="0"/>
    <w:qFormat/>
    <w:rPr>
      <w:rFonts w:ascii="宋体" w:hAnsi="宋体"/>
      <w:sz w:val="18"/>
      <w:szCs w:val="21"/>
      <w:lang w:bidi="ar-SA"/>
    </w:rPr>
  </w:style>
  <w:style w:type="paragraph" w:styleId="1034" w:customStyle="1">
    <w:name w:val="Char2 Char Char Char Char Char Char1"/>
    <w:basedOn w:val="8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5" w:customStyle="1">
    <w:name w:val="xl58"/>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6" w:customStyle="1">
    <w:name w:val="font14"/>
    <w:basedOn w:val="8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8" w:customStyle="1">
    <w:name w:val="默认段落字体 Para Char Char Char Char Char Char Char"/>
    <w:basedOn w:val="853"/>
    <w:uiPriority w:val="0"/>
    <w:qFormat/>
    <w:rPr>
      <w:rFonts w:ascii="Calibri" w:hAnsi="Calibri" w:eastAsia="Calibri" w:cs="宋体"/>
      <w:b w:val="0"/>
      <w:position w:val="0"/>
      <w:sz w:val="20"/>
      <w:lang w:val="zh-CN"/>
    </w:rPr>
  </w:style>
  <w:style w:type="paragraph" w:styleId="1039" w:customStyle="1">
    <w:name w:val="xl55"/>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0" w:customStyle="1">
    <w:name w:val="默认段落字体 Para Char Char Char Char Char Char Char Char Char1 Char Char Char Char Char Char Char"/>
    <w:basedOn w:val="873"/>
    <w:uiPriority w:val="0"/>
    <w:qFormat/>
    <w:rPr>
      <w:rFonts w:ascii="Tahoma" w:hAnsi="Tahoma"/>
      <w:szCs w:val="24"/>
    </w:rPr>
  </w:style>
  <w:style w:type="paragraph" w:styleId="1041" w:customStyle="1">
    <w:name w:val="Char Char Char Char Char"/>
    <w:basedOn w:val="853"/>
    <w:uiPriority w:val="0"/>
    <w:qFormat/>
    <w:rPr>
      <w:rFonts w:ascii="Tahoma" w:hAnsi="Tahoma" w:eastAsia="Calibri" w:cs="Tahoma"/>
      <w:b w:val="0"/>
      <w:position w:val="0"/>
      <w:lang w:val="zh-CN"/>
    </w:rPr>
  </w:style>
  <w:style w:type="paragraph" w:styleId="1042" w:customStyle="1">
    <w:name w:val="Char Char Char"/>
    <w:basedOn w:val="853"/>
    <w:uiPriority w:val="0"/>
    <w:qFormat/>
    <w:rPr>
      <w:rFonts w:ascii="Tahoma" w:hAnsi="Tahoma" w:eastAsia="Calibri" w:cs="宋体"/>
      <w:b w:val="0"/>
      <w:position w:val="0"/>
      <w:lang w:val="zh-CN"/>
    </w:rPr>
  </w:style>
  <w:style w:type="paragraph" w:styleId="104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4" w:customStyle="1">
    <w:name w:val="一级标题"/>
    <w:basedOn w:val="8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5" w:customStyle="1">
    <w:name w:val="xl52"/>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6" w:customStyle="1">
    <w:name w:val="Pa5"/>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47" w:customStyle="1">
    <w:name w:val="小四 段落 宋体 Char Char"/>
    <w:basedOn w:val="853"/>
    <w:uiPriority w:val="0"/>
    <w:qFormat/>
    <w:pPr>
      <w:ind w:firstLine="480"/>
      <w:spacing w:line="360" w:lineRule="auto"/>
    </w:pPr>
    <w:rPr>
      <w:rFonts w:hAnsi="宋体" w:eastAsia="Calibri" w:cs="宋体"/>
      <w:b w:val="0"/>
      <w:position w:val="0"/>
      <w:szCs w:val="24"/>
      <w:lang w:val="zh-CN"/>
    </w:rPr>
  </w:style>
  <w:style w:type="paragraph" w:styleId="1048" w:customStyle="1">
    <w:name w:val="xl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9" w:customStyle="1">
    <w:name w:val="段落"/>
    <w:basedOn w:val="853"/>
    <w:uiPriority w:val="0"/>
    <w:qFormat/>
    <w:pPr>
      <w:ind w:firstLine="480"/>
      <w:spacing w:line="460" w:lineRule="exact"/>
    </w:pPr>
    <w:rPr>
      <w:rFonts w:ascii="Calibri" w:hAnsi="Calibri" w:eastAsia="Calibri" w:cs="宋体"/>
      <w:b w:val="0"/>
      <w:position w:val="0"/>
      <w:lang w:val="zh-CN"/>
    </w:rPr>
  </w:style>
  <w:style w:type="paragraph" w:styleId="1050" w:customStyle="1">
    <w:name w:val="公文标题 2"/>
    <w:basedOn w:val="853"/>
    <w:next w:val="1051"/>
    <w:uiPriority w:val="0"/>
    <w:qFormat/>
    <w:pPr>
      <w:outlineLvl w:val="1"/>
    </w:pPr>
    <w:rPr>
      <w:rFonts w:ascii="仿宋_GB2312" w:hAnsi="宋体" w:eastAsia="仿宋_GB2312" w:cs="宋体"/>
      <w:b w:val="0"/>
      <w:position w:val="0"/>
      <w:sz w:val="28"/>
      <w:szCs w:val="24"/>
      <w:lang w:val="zh-CN"/>
    </w:rPr>
  </w:style>
  <w:style w:type="paragraph" w:styleId="1051" w:customStyle="1">
    <w:name w:val="公文正文"/>
    <w:basedOn w:val="879"/>
    <w:uiPriority w:val="0"/>
    <w:qFormat/>
    <w:pPr>
      <w:ind w:left="0" w:firstLine="200"/>
      <w:spacing w:after="0"/>
    </w:pPr>
    <w:rPr>
      <w:rFonts w:ascii="仿宋_GB2312" w:hAnsi="宋体" w:eastAsia="仿宋_GB2312"/>
      <w:b w:val="0"/>
      <w:position w:val="0"/>
      <w:sz w:val="28"/>
      <w:szCs w:val="24"/>
    </w:rPr>
  </w:style>
  <w:style w:type="paragraph" w:styleId="1052" w:customStyle="1">
    <w:name w:val="符号与编号"/>
    <w:basedOn w:val="853"/>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3" w:customStyle="1">
    <w:name w:val="样式 首行缩进:  2 字符"/>
    <w:basedOn w:val="853"/>
    <w:link w:val="1054"/>
    <w:uiPriority w:val="0"/>
    <w:qFormat/>
    <w:pPr>
      <w:ind w:firstLine="480"/>
      <w:spacing w:line="360" w:lineRule="auto"/>
    </w:pPr>
    <w:rPr>
      <w:rFonts w:ascii="Times New Roman"/>
      <w:b w:val="0"/>
      <w:position w:val="0"/>
    </w:rPr>
  </w:style>
  <w:style w:type="character" w:styleId="1054" w:customStyle="1">
    <w:name w:val="样式 首行缩进:  2 字符 Char Char"/>
    <w:link w:val="1053"/>
    <w:uiPriority w:val="0"/>
    <w:qFormat/>
    <w:rPr>
      <w:rFonts w:cs="宋体"/>
      <w:sz w:val="24"/>
    </w:rPr>
  </w:style>
  <w:style w:type="paragraph" w:styleId="1055" w:customStyle="1">
    <w:name w:val="正文 + Arial Char"/>
    <w:basedOn w:val="8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6"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7" w:customStyle="1">
    <w:name w:val="Pa6"/>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58" w:customStyle="1">
    <w:name w:val="表格文字"/>
    <w:basedOn w:val="853"/>
    <w:uiPriority w:val="0"/>
    <w:qFormat/>
    <w:pPr>
      <w:ind w:firstLine="200"/>
      <w:jc w:val="left"/>
      <w:spacing w:line="360" w:lineRule="auto"/>
    </w:pPr>
    <w:rPr>
      <w:rFonts w:ascii="Arial" w:hAnsi="Arial" w:eastAsia="Calibri" w:cs="宋体"/>
      <w:b w:val="0"/>
      <w:position w:val="0"/>
      <w:lang w:val="zh-CN"/>
    </w:rPr>
  </w:style>
  <w:style w:type="paragraph" w:styleId="1059" w:customStyle="1">
    <w:name w:val="xl4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0" w:customStyle="1">
    <w:name w:val="xl2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1" w:customStyle="1">
    <w:name w:val="样式 标题 2第一章 标题 2Heading 2 HiddenHeading 2 CCBSheading 2H2h2..."/>
    <w:basedOn w:val="855"/>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2" w:customStyle="1">
    <w:name w:val="默认段落字体 Para Char"/>
    <w:basedOn w:val="853"/>
    <w:uiPriority w:val="0"/>
    <w:qFormat/>
    <w:rPr>
      <w:rFonts w:ascii="Calibri" w:hAnsi="Calibri" w:eastAsia="Calibri" w:cs="宋体"/>
      <w:b w:val="0"/>
      <w:position w:val="0"/>
      <w:szCs w:val="24"/>
      <w:lang w:val="zh-CN"/>
    </w:rPr>
  </w:style>
  <w:style w:type="paragraph" w:styleId="1063" w:customStyle="1">
    <w:name w:val="Char Char Char Char Char Char Char"/>
    <w:basedOn w:val="853"/>
    <w:uiPriority w:val="0"/>
    <w:qFormat/>
    <w:pPr>
      <w:tabs>
        <w:tab w:val="left" w:pos="360" w:leader="none"/>
      </w:tabs>
    </w:pPr>
    <w:rPr>
      <w:rFonts w:ascii="Times New Roman"/>
      <w:szCs w:val="24"/>
    </w:rPr>
  </w:style>
  <w:style w:type="paragraph" w:styleId="1064" w:customStyle="1">
    <w:name w:val="首行缩进"/>
    <w:basedOn w:val="853"/>
    <w:uiPriority w:val="0"/>
    <w:qFormat/>
    <w:pPr>
      <w:ind w:firstLine="480"/>
    </w:pPr>
    <w:rPr>
      <w:rFonts w:ascii="Calibri" w:hAnsi="Calibri" w:eastAsia="Calibri" w:cs="宋体"/>
      <w:b w:val="0"/>
      <w:position w:val="0"/>
      <w:sz w:val="20"/>
      <w:lang w:val="zh-CN"/>
    </w:rPr>
  </w:style>
  <w:style w:type="paragraph" w:styleId="1065" w:customStyle="1">
    <w:name w:val="xl60"/>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6" w:customStyle="1">
    <w:name w:val="标题4，章节第四层"/>
    <w:basedOn w:val="853"/>
    <w:next w:val="853"/>
    <w:uiPriority w:val="0"/>
    <w:qFormat/>
    <w:pPr>
      <w:spacing w:line="360" w:lineRule="auto"/>
      <w:tabs>
        <w:tab w:val="left" w:pos="0" w:leader="none"/>
      </w:tabs>
      <w:outlineLvl w:val="3"/>
    </w:pPr>
    <w:rPr>
      <w:rFonts w:hAnsi="宋体" w:eastAsia="Calibri" w:cs="宋体"/>
      <w:position w:val="0"/>
      <w:szCs w:val="24"/>
      <w:lang w:val="zh-CN"/>
    </w:rPr>
  </w:style>
  <w:style w:type="paragraph" w:styleId="1067" w:customStyle="1">
    <w:name w:val="xl51"/>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8" w:customStyle="1">
    <w:name w:val="表格内文字"/>
    <w:basedOn w:val="853"/>
    <w:uiPriority w:val="0"/>
    <w:qFormat/>
    <w:pPr>
      <w:spacing w:line="300" w:lineRule="atLeast"/>
    </w:pPr>
    <w:rPr>
      <w:rFonts w:ascii="Calibri" w:hAnsi="Calibri" w:eastAsia="Calibri" w:cs="宋体"/>
      <w:b w:val="0"/>
      <w:position w:val="0"/>
      <w:sz w:val="18"/>
      <w:szCs w:val="24"/>
      <w:lang w:val="zh-CN"/>
    </w:rPr>
  </w:style>
  <w:style w:type="paragraph" w:styleId="1069" w:customStyle="1">
    <w:name w:val="xl2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1" w:customStyle="1">
    <w:name w:val="Char Char2"/>
    <w:basedOn w:val="853"/>
    <w:uiPriority w:val="0"/>
    <w:qFormat/>
    <w:rPr>
      <w:rFonts w:ascii="Tahoma" w:hAnsi="Tahoma" w:eastAsia="Calibri" w:cs="宋体"/>
      <w:b w:val="0"/>
      <w:position w:val="0"/>
      <w:lang w:val="zh-CN"/>
    </w:rPr>
  </w:style>
  <w:style w:type="paragraph" w:styleId="1072" w:customStyle="1">
    <w:name w:val="Default Text"/>
    <w:basedOn w:val="853"/>
    <w:uiPriority w:val="0"/>
    <w:qFormat/>
    <w:pPr>
      <w:jc w:val="left"/>
      <w:widowControl/>
    </w:pPr>
    <w:rPr>
      <w:rFonts w:ascii="Calibri" w:hAnsi="Calibri" w:eastAsia="Calibri" w:cs="宋体"/>
      <w:b w:val="0"/>
      <w:position w:val="0"/>
      <w:lang w:val="zh-CN" w:eastAsia="en-US"/>
    </w:rPr>
  </w:style>
  <w:style w:type="paragraph" w:styleId="1073" w:customStyle="1">
    <w:name w:val="正文文本缩进1"/>
    <w:basedOn w:val="853"/>
    <w:uiPriority w:val="0"/>
    <w:qFormat/>
    <w:pPr>
      <w:ind w:left="420"/>
      <w:spacing w:after="120"/>
    </w:pPr>
    <w:rPr>
      <w:rFonts w:ascii="Calibri" w:hAnsi="Calibri" w:eastAsia="Calibri" w:cs="宋体"/>
      <w:b w:val="0"/>
      <w:position w:val="0"/>
      <w:sz w:val="20"/>
      <w:szCs w:val="24"/>
      <w:lang w:val="zh-CN"/>
    </w:rPr>
  </w:style>
  <w:style w:type="paragraph" w:styleId="1074" w:customStyle="1">
    <w:name w:val="正文 首行缩进:  2 字符 Char"/>
    <w:basedOn w:val="853"/>
    <w:uiPriority w:val="0"/>
    <w:qFormat/>
    <w:pPr>
      <w:ind w:firstLine="480"/>
      <w:spacing w:line="360" w:lineRule="auto"/>
    </w:pPr>
    <w:rPr>
      <w:rFonts w:ascii="Calibri" w:hAnsi="Calibri" w:eastAsia="Calibri" w:cs="宋体"/>
      <w:b w:val="0"/>
      <w:position w:val="0"/>
      <w:lang w:val="zh-CN"/>
    </w:rPr>
  </w:style>
  <w:style w:type="paragraph" w:styleId="1075" w:customStyle="1">
    <w:name w:val="正文表标题"/>
    <w:next w:val="92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6" w:customStyle="1">
    <w:name w:val="正文 居中"/>
    <w:basedOn w:val="853"/>
    <w:uiPriority w:val="0"/>
    <w:qFormat/>
    <w:pPr>
      <w:jc w:val="center"/>
      <w:spacing w:line="360" w:lineRule="auto"/>
    </w:pPr>
    <w:rPr>
      <w:rFonts w:ascii="Calibri" w:hAnsi="Calibri" w:eastAsia="Calibri" w:cs="宋体"/>
      <w:b w:val="0"/>
      <w:position w:val="0"/>
      <w:lang w:val="zh-CN"/>
    </w:rPr>
  </w:style>
  <w:style w:type="paragraph" w:styleId="1077" w:customStyle="1">
    <w:name w:val="Char Char Char1"/>
    <w:basedOn w:val="873"/>
    <w:uiPriority w:val="0"/>
    <w:qFormat/>
    <w:pPr>
      <w:spacing w:line="436" w:lineRule="exact"/>
    </w:pPr>
    <w:rPr>
      <w:b w:val="0"/>
      <w:position w:val="0"/>
      <w:sz w:val="21"/>
      <w:szCs w:val="24"/>
    </w:rPr>
  </w:style>
  <w:style w:type="paragraph" w:styleId="1078" w:customStyle="1">
    <w:name w:val="样式1"/>
    <w:basedOn w:val="853"/>
    <w:next w:val="857"/>
    <w:uiPriority w:val="0"/>
    <w:qFormat/>
    <w:pPr>
      <w:ind w:firstLine="480"/>
      <w:spacing w:line="300" w:lineRule="auto"/>
    </w:pPr>
  </w:style>
  <w:style w:type="paragraph" w:styleId="1079" w:customStyle="1">
    <w:name w:val="正文缩进1"/>
    <w:basedOn w:val="853"/>
    <w:link w:val="1080"/>
    <w:uiPriority w:val="0"/>
    <w:qFormat/>
    <w:pPr>
      <w:ind w:firstLine="420"/>
    </w:pPr>
    <w:rPr>
      <w:rFonts w:ascii="Times New Roman"/>
      <w:b w:val="0"/>
      <w:position w:val="0"/>
      <w:sz w:val="20"/>
    </w:rPr>
  </w:style>
  <w:style w:type="character" w:styleId="1080" w:customStyle="1">
    <w:name w:val="正文缩进 Char1"/>
    <w:link w:val="1079"/>
    <w:uiPriority w:val="0"/>
    <w:qFormat/>
  </w:style>
  <w:style w:type="paragraph" w:styleId="1081" w:customStyle="1">
    <w:name w:val="1"/>
    <w:basedOn w:val="853"/>
    <w:next w:val="907"/>
    <w:uiPriority w:val="0"/>
    <w:qFormat/>
    <w:pPr>
      <w:spacing w:line="360" w:lineRule="auto"/>
    </w:pPr>
    <w:rPr>
      <w:rFonts w:ascii="Calibri" w:hAnsi="Calibri" w:eastAsia="仿宋_GB2312" w:cs="宋体"/>
      <w:b w:val="0"/>
      <w:position w:val="0"/>
      <w:szCs w:val="24"/>
      <w:lang w:val="zh-CN"/>
    </w:rPr>
  </w:style>
  <w:style w:type="paragraph" w:styleId="1082" w:customStyle="1">
    <w:name w:val="Char Char Char Char Char Char Char Char Char Char Char"/>
    <w:basedOn w:val="853"/>
    <w:uiPriority w:val="0"/>
    <w:qFormat/>
    <w:rPr>
      <w:rFonts w:ascii="Tahoma" w:hAnsi="Tahoma" w:eastAsia="Calibri" w:cs="宋体"/>
      <w:b w:val="0"/>
      <w:position w:val="0"/>
      <w:lang w:val="zh-CN"/>
    </w:rPr>
  </w:style>
  <w:style w:type="paragraph" w:styleId="1083" w:customStyle="1">
    <w:name w:val="样式"/>
    <w:basedOn w:val="853"/>
    <w:uiPriority w:val="0"/>
    <w:qFormat/>
    <w:pPr>
      <w:spacing w:before="120" w:after="120" w:line="360" w:lineRule="auto"/>
    </w:pPr>
    <w:rPr>
      <w:rFonts w:hAnsi="Calibri" w:eastAsia="Calibri" w:cs="宋体"/>
      <w:b w:val="0"/>
      <w:position w:val="0"/>
      <w:lang w:val="zh-CN"/>
    </w:rPr>
  </w:style>
  <w:style w:type="paragraph" w:styleId="1084" w:customStyle="1">
    <w:name w:val="xl3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5" w:customStyle="1">
    <w:name w:val="纯文本1"/>
    <w:basedOn w:val="853"/>
    <w:uiPriority w:val="0"/>
    <w:qFormat/>
    <w:rPr>
      <w:rFonts w:hAnsi="宋体" w:eastAsia="楷体_GB2312" w:cs="宋体"/>
      <w:b w:val="0"/>
      <w:position w:val="0"/>
      <w:sz w:val="28"/>
      <w:lang w:val="zh-CN"/>
    </w:rPr>
  </w:style>
  <w:style w:type="paragraph" w:styleId="1086" w:customStyle="1">
    <w:name w:val="表格1"/>
    <w:basedOn w:val="853"/>
    <w:uiPriority w:val="0"/>
    <w:qFormat/>
    <w:rPr>
      <w:rFonts w:hAnsi="Calibri" w:eastAsia="Calibri" w:cs="宋体"/>
      <w:b w:val="0"/>
      <w:position w:val="0"/>
      <w:sz w:val="20"/>
      <w:szCs w:val="21"/>
      <w:lang w:val="zh-CN"/>
    </w:rPr>
  </w:style>
  <w:style w:type="paragraph" w:styleId="1087" w:customStyle="1">
    <w:name w:val="Char"/>
    <w:basedOn w:val="853"/>
    <w:uiPriority w:val="0"/>
    <w:qFormat/>
    <w:rPr>
      <w:rFonts w:ascii="Tahoma" w:hAnsi="Tahoma" w:eastAsia="Calibri" w:cs="仿宋_GB2312"/>
      <w:b w:val="0"/>
      <w:position w:val="0"/>
      <w:szCs w:val="28"/>
      <w:lang w:val="zh-CN"/>
    </w:rPr>
  </w:style>
  <w:style w:type="paragraph" w:styleId="1088" w:customStyle="1">
    <w:name w:val="正文缩进2字符"/>
    <w:basedOn w:val="853"/>
    <w:uiPriority w:val="0"/>
    <w:qFormat/>
    <w:pPr>
      <w:ind w:firstLine="200"/>
      <w:spacing w:line="300" w:lineRule="auto"/>
    </w:pPr>
    <w:rPr>
      <w:rFonts w:ascii="仿宋_GB2312" w:hAnsi="Calibri" w:eastAsia="仿宋_GB2312" w:cs="宋体"/>
      <w:b w:val="0"/>
      <w:position w:val="0"/>
      <w:sz w:val="32"/>
      <w:szCs w:val="32"/>
      <w:lang w:val="zh-CN"/>
    </w:rPr>
  </w:style>
  <w:style w:type="paragraph" w:styleId="1089" w:customStyle="1">
    <w:name w:val="Char1"/>
    <w:basedOn w:val="853"/>
    <w:uiPriority w:val="0"/>
    <w:qFormat/>
    <w:rPr>
      <w:rFonts w:ascii="仿宋_GB2312" w:hAnsi="宋体" w:eastAsia="仿宋_GB2312" w:cs="宋体"/>
      <w:position w:val="0"/>
      <w:sz w:val="32"/>
      <w:szCs w:val="32"/>
      <w:lang w:val="zh-CN"/>
    </w:rPr>
  </w:style>
  <w:style w:type="paragraph" w:styleId="1090" w:customStyle="1">
    <w:name w:val="样式 样式 首行缩进:  2 字符 + 行距: 1.5 倍行距"/>
    <w:basedOn w:val="853"/>
    <w:uiPriority w:val="0"/>
    <w:qFormat/>
    <w:pPr>
      <w:ind w:firstLine="470"/>
      <w:spacing w:line="360" w:lineRule="auto"/>
    </w:pPr>
    <w:rPr>
      <w:rFonts w:ascii="Calibri" w:hAnsi="Calibri" w:eastAsia="Calibri" w:cs="宋体"/>
      <w:b w:val="0"/>
      <w:position w:val="0"/>
      <w:lang w:val="zh-CN"/>
    </w:rPr>
  </w:style>
  <w:style w:type="paragraph" w:styleId="1091" w:customStyle="1">
    <w:name w:val="符号与编号 Char Char"/>
    <w:basedOn w:val="853"/>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2" w:customStyle="1">
    <w:name w:val="Char Char1 Char1"/>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3" w:customStyle="1">
    <w:name w:val="Char11"/>
    <w:basedOn w:val="8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4" w:customStyle="1">
    <w:name w:val="样式 样式 首行缩进:  0.74 厘米 行距: 1.5 倍行距 + 段后: 0.5 行"/>
    <w:basedOn w:val="853"/>
    <w:uiPriority w:val="0"/>
    <w:qFormat/>
    <w:pPr>
      <w:ind w:firstLine="420"/>
      <w:spacing w:line="360" w:lineRule="auto"/>
    </w:pPr>
    <w:rPr>
      <w:rFonts w:ascii="楷体_GB2312" w:hAnsi="Calibri" w:eastAsia="楷体_GB2312" w:cs="宋体"/>
      <w:b w:val="0"/>
      <w:bCs/>
      <w:position w:val="0"/>
      <w:lang w:val="zh-CN"/>
    </w:rPr>
  </w:style>
  <w:style w:type="paragraph" w:styleId="1095" w:customStyle="1">
    <w:name w:val="Table Text Char"/>
    <w:uiPriority w:val="0"/>
    <w:qFormat/>
    <w:pPr>
      <w:spacing w:before="80" w:after="80"/>
    </w:pPr>
    <w:rPr>
      <w:rFonts w:ascii="Arial" w:hAnsi="Arial" w:eastAsia="宋体" w:cs="Arial"/>
      <w:sz w:val="18"/>
      <w:szCs w:val="28"/>
      <w:lang w:val="en-US" w:eastAsia="zh-CN" w:bidi="ar-SA"/>
    </w:rPr>
  </w:style>
  <w:style w:type="paragraph" w:styleId="1096" w:customStyle="1">
    <w:name w:val="Char Char Char Char"/>
    <w:basedOn w:val="873"/>
    <w:uiPriority w:val="0"/>
    <w:qFormat/>
    <w:pPr>
      <w:spacing w:line="360" w:lineRule="auto"/>
    </w:pPr>
    <w:rPr>
      <w:rFonts w:ascii="Tahoma" w:hAnsi="Tahoma"/>
      <w:szCs w:val="24"/>
    </w:rPr>
  </w:style>
  <w:style w:type="paragraph" w:styleId="1097" w:customStyle="1">
    <w:name w:val="xl54"/>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8" w:customStyle="1">
    <w:name w:val="正文文本 21"/>
    <w:basedOn w:val="853"/>
    <w:uiPriority w:val="0"/>
    <w:qFormat/>
    <w:pPr>
      <w:ind w:left="720" w:hanging="720"/>
      <w:widowControl/>
    </w:pPr>
    <w:rPr>
      <w:rFonts w:ascii="Calibri" w:hAnsi="Calibri" w:eastAsia="Calibri" w:cs="宋体"/>
      <w:b w:val="0"/>
      <w:position w:val="0"/>
      <w:lang w:val="en-GB"/>
    </w:rPr>
  </w:style>
  <w:style w:type="paragraph" w:styleId="1099" w:customStyle="1">
    <w:name w:val="Char Char Char Char Char Char Char Char"/>
    <w:basedOn w:val="853"/>
    <w:uiPriority w:val="0"/>
    <w:qFormat/>
    <w:pPr>
      <w:jc w:val="left"/>
      <w:spacing w:after="160" w:line="240" w:lineRule="exact"/>
      <w:widowControl/>
    </w:pPr>
    <w:rPr>
      <w:rFonts w:ascii="Verdana" w:hAnsi="Verdana"/>
      <w:sz w:val="20"/>
      <w:lang w:eastAsia="en-US"/>
    </w:rPr>
  </w:style>
  <w:style w:type="paragraph" w:styleId="110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1" w:customStyle="1">
    <w:name w:val="小四 段落 宋体 Char Char Char Char"/>
    <w:basedOn w:val="853"/>
    <w:uiPriority w:val="0"/>
    <w:qFormat/>
    <w:pPr>
      <w:ind w:right="-33" w:firstLine="480"/>
      <w:jc w:val="left"/>
      <w:spacing w:line="360" w:lineRule="auto"/>
    </w:pPr>
    <w:rPr>
      <w:rFonts w:ascii="Calibri" w:hAnsi="Calibri" w:eastAsia="Calibri" w:cs="宋体"/>
      <w:b w:val="0"/>
      <w:position w:val="0"/>
      <w:szCs w:val="24"/>
      <w:lang w:val="zh-CN"/>
    </w:rPr>
  </w:style>
  <w:style w:type="paragraph" w:styleId="1102" w:customStyle="1">
    <w:name w:val="zw"/>
    <w:basedOn w:val="853"/>
    <w:uiPriority w:val="0"/>
    <w:qFormat/>
    <w:pPr>
      <w:ind w:firstLine="480"/>
      <w:jc w:val="left"/>
      <w:spacing w:line="360" w:lineRule="auto"/>
      <w:widowControl/>
    </w:pPr>
    <w:rPr>
      <w:rFonts w:hAnsi="宋体" w:eastAsia="Calibri" w:cs="宋体"/>
      <w:b w:val="0"/>
      <w:bCs/>
      <w:position w:val="0"/>
      <w:lang w:val="zh-CN"/>
    </w:rPr>
  </w:style>
  <w:style w:type="paragraph" w:styleId="1103" w:customStyle="1">
    <w:name w:val="Char Char Char Char Char Char Char Char1"/>
    <w:basedOn w:val="853"/>
    <w:uiPriority w:val="0"/>
    <w:qFormat/>
    <w:rPr>
      <w:rFonts w:ascii="Tahoma" w:hAnsi="Tahoma" w:eastAsia="Calibri" w:cs="Tahoma"/>
      <w:b w:val="0"/>
      <w:position w:val="0"/>
      <w:lang w:val="zh-CN"/>
    </w:rPr>
  </w:style>
  <w:style w:type="paragraph" w:styleId="1104" w:customStyle="1">
    <w:name w:val="xl4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Char Char Char Char Char Char Char Char Char Char Char Char Char"/>
    <w:basedOn w:val="873"/>
    <w:uiPriority w:val="0"/>
    <w:qFormat/>
    <w:rPr>
      <w:rFonts w:ascii="Tahoma" w:hAnsi="Tahoma"/>
      <w:b w:val="0"/>
      <w:position w:val="0"/>
      <w:szCs w:val="24"/>
    </w:rPr>
  </w:style>
  <w:style w:type="paragraph" w:styleId="1106" w:customStyle="1">
    <w:name w:val="_Style 42"/>
    <w:basedOn w:val="853"/>
    <w:next w:val="878"/>
    <w:uiPriority w:val="0"/>
    <w:qFormat/>
    <w:rPr>
      <w:rFonts w:ascii="楷体_GB2312" w:hAnsi="Arial" w:eastAsia="楷体_GB2312" w:cs="宋体"/>
      <w:b w:val="0"/>
      <w:position w:val="0"/>
      <w:sz w:val="28"/>
      <w:lang w:val="zh-CN"/>
    </w:rPr>
  </w:style>
  <w:style w:type="paragraph" w:styleId="1107" w:customStyle="1">
    <w:name w:val="Char Char Char Char Char Char Char1"/>
    <w:basedOn w:val="853"/>
    <w:uiPriority w:val="0"/>
    <w:qFormat/>
    <w:pPr>
      <w:jc w:val="left"/>
    </w:pPr>
    <w:rPr>
      <w:rFonts w:ascii="Tahoma" w:hAnsi="Tahoma" w:eastAsia="Calibri" w:cs="宋体"/>
      <w:b w:val="0"/>
      <w:position w:val="0"/>
      <w:lang w:val="zh-CN"/>
    </w:rPr>
  </w:style>
  <w:style w:type="paragraph" w:styleId="1108" w:customStyle="1">
    <w:name w:val="样式 样式 标题 3H3sect1.2.3BOD 0Heading 3 - oldh3l3CTLevel 3 Head... +..."/>
    <w:basedOn w:val="853"/>
    <w:uiPriority w:val="0"/>
    <w:qFormat/>
    <w:pPr>
      <w:jc w:val="left"/>
      <w:keepLines/>
      <w:keepNext/>
      <w:spacing w:before="156" w:after="156"/>
      <w:outlineLvl w:val="2"/>
    </w:pPr>
    <w:rPr>
      <w:rFonts w:ascii="Calibri" w:hAnsi="Calibri" w:eastAsia="Calibri" w:cs="宋体"/>
      <w:bCs/>
      <w:position w:val="0"/>
      <w:lang w:val="zh-CN"/>
    </w:rPr>
  </w:style>
  <w:style w:type="paragraph" w:styleId="1109" w:customStyle="1">
    <w:name w:val="条1"/>
    <w:basedOn w:val="8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0" w:customStyle="1">
    <w:name w:val="flType"/>
    <w:basedOn w:val="986"/>
    <w:uiPriority w:val="0"/>
    <w:qFormat/>
    <w:pPr>
      <w:spacing w:after="284"/>
    </w:pPr>
    <w:rPr>
      <w:rFonts w:eastAsia="宋体"/>
      <w:b w:val="0"/>
    </w:rPr>
  </w:style>
  <w:style w:type="paragraph" w:styleId="1111" w:customStyle="1">
    <w:name w:val="Char Char Char Char Char Char"/>
    <w:basedOn w:val="853"/>
    <w:uiPriority w:val="0"/>
    <w:qFormat/>
    <w:rPr>
      <w:rFonts w:ascii="Tahoma" w:hAnsi="Tahoma" w:eastAsia="Calibri" w:cs="Tahoma"/>
      <w:b w:val="0"/>
      <w:position w:val="0"/>
      <w:lang w:val="zh-CN"/>
    </w:rPr>
  </w:style>
  <w:style w:type="paragraph" w:styleId="1112"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3" w:customStyle="1">
    <w:name w:val="项目符号，一级"/>
    <w:basedOn w:val="964"/>
    <w:next w:val="964"/>
    <w:uiPriority w:val="0"/>
    <w:qFormat/>
    <w:pPr>
      <w:ind w:left="376" w:firstLine="0"/>
      <w:spacing w:line="240" w:lineRule="atLeast"/>
      <w:tabs>
        <w:tab w:val="left" w:pos="1320" w:leader="none"/>
      </w:tabs>
    </w:pPr>
    <w:rPr>
      <w:bCs w:val="0"/>
      <w:color w:val="000000"/>
      <w:szCs w:val="24"/>
    </w:rPr>
  </w:style>
  <w:style w:type="paragraph" w:styleId="1114" w:customStyle="1">
    <w:name w:val="Char2"/>
    <w:basedOn w:val="853"/>
    <w:uiPriority w:val="0"/>
    <w:qFormat/>
    <w:pPr>
      <w:jc w:val="left"/>
      <w:spacing w:after="160" w:line="240" w:lineRule="exact"/>
      <w:widowControl/>
    </w:pPr>
    <w:rPr>
      <w:rFonts w:ascii="Verdana" w:hAnsi="Verdana"/>
      <w:sz w:val="20"/>
      <w:lang w:eastAsia="en-US"/>
    </w:rPr>
  </w:style>
  <w:style w:type="paragraph" w:styleId="1115" w:customStyle="1">
    <w:name w:val="_Style 226"/>
    <w:basedOn w:val="854"/>
    <w:next w:val="853"/>
    <w:uiPriority w:val="0"/>
    <w:qFormat/>
    <w:pPr>
      <w:jc w:val="left"/>
      <w:keepLines/>
      <w:spacing w:before="480" w:line="276" w:lineRule="auto"/>
      <w:widowControl/>
      <w:outlineLvl w:val="9"/>
    </w:pPr>
    <w:rPr>
      <w:rFonts w:ascii="Cambria" w:hAnsi="Cambria" w:eastAsia="宋体"/>
      <w:bCs/>
      <w:color w:val="365f91"/>
    </w:rPr>
  </w:style>
  <w:style w:type="paragraph" w:styleId="1116" w:customStyle="1">
    <w:name w:val="xl53"/>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Char Char Char Char Char Char Char Char Char"/>
    <w:basedOn w:val="853"/>
    <w:uiPriority w:val="0"/>
    <w:qFormat/>
    <w:pPr>
      <w:ind w:left="200" w:hanging="200"/>
      <w:tabs>
        <w:tab w:val="left" w:pos="360" w:leader="none"/>
      </w:tabs>
    </w:pPr>
    <w:rPr>
      <w:rFonts w:ascii="Calibri" w:hAnsi="Calibri" w:eastAsia="Calibri" w:cs="宋体"/>
      <w:b w:val="0"/>
      <w:position w:val="0"/>
      <w:szCs w:val="24"/>
      <w:lang w:val="zh-CN"/>
    </w:rPr>
  </w:style>
  <w:style w:type="paragraph" w:styleId="1118" w:customStyle="1">
    <w:name w:val="xl3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9" w:customStyle="1">
    <w:name w:val="greytypebeni"/>
    <w:basedOn w:val="853"/>
    <w:uiPriority w:val="0"/>
    <w:qFormat/>
    <w:pPr>
      <w:jc w:val="left"/>
      <w:widowControl/>
    </w:pPr>
    <w:rPr>
      <w:rFonts w:hAnsi="宋体" w:eastAsia="Calibri" w:cs="宋体"/>
      <w:b w:val="0"/>
      <w:position w:val="0"/>
      <w:szCs w:val="24"/>
      <w:lang w:val="zh-CN"/>
    </w:rPr>
  </w:style>
  <w:style w:type="paragraph" w:styleId="1120" w:customStyle="1">
    <w:name w:val="标题5，章节第五层"/>
    <w:basedOn w:val="853"/>
    <w:next w:val="8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1" w:customStyle="1">
    <w:name w:val="样式3"/>
    <w:basedOn w:val="853"/>
    <w:next w:val="853"/>
    <w:uiPriority w:val="0"/>
    <w:qFormat/>
    <w:pPr>
      <w:spacing w:line="360" w:lineRule="auto"/>
    </w:pPr>
    <w:rPr>
      <w:rFonts w:ascii="Calibri" w:hAnsi="Calibri" w:eastAsia="Calibri" w:cs="宋体"/>
      <w:b w:val="0"/>
      <w:position w:val="0"/>
      <w:sz w:val="20"/>
      <w:lang w:val="zh-CN"/>
    </w:rPr>
  </w:style>
  <w:style w:type="paragraph" w:styleId="1122" w:customStyle="1">
    <w:name w:val="样式2"/>
    <w:basedOn w:val="853"/>
    <w:uiPriority w:val="0"/>
    <w:qFormat/>
    <w:pPr>
      <w:ind w:left="200"/>
      <w:spacing w:line="360" w:lineRule="auto"/>
    </w:pPr>
    <w:rPr>
      <w:rFonts w:hAnsi="宋体" w:eastAsia="Calibri" w:cs="宋体"/>
      <w:position w:val="0"/>
      <w:szCs w:val="24"/>
      <w:lang w:val="zh-CN"/>
    </w:rPr>
  </w:style>
  <w:style w:type="paragraph" w:styleId="1123"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4" w:customStyle="1">
    <w:name w:val="论文正文"/>
    <w:basedOn w:val="888"/>
    <w:uiPriority w:val="0"/>
    <w:qFormat/>
    <w:pPr>
      <w:ind w:left="0" w:firstLine="200"/>
      <w:jc w:val="left"/>
      <w:spacing w:line="360" w:lineRule="auto"/>
    </w:pPr>
    <w:rPr>
      <w:rFonts w:ascii="Times New Roman" w:hAnsi="Times New Roman"/>
      <w:sz w:val="28"/>
      <w:szCs w:val="24"/>
    </w:rPr>
  </w:style>
  <w:style w:type="paragraph" w:styleId="1125" w:customStyle="1">
    <w:name w:val="Char Char11"/>
    <w:basedOn w:val="853"/>
    <w:uiPriority w:val="0"/>
    <w:qFormat/>
    <w:rPr>
      <w:rFonts w:ascii="Tahoma" w:hAnsi="Tahoma" w:eastAsia="Calibri" w:cs="宋体"/>
      <w:b w:val="0"/>
      <w:position w:val="0"/>
      <w:lang w:val="zh-CN"/>
    </w:rPr>
  </w:style>
  <w:style w:type="paragraph" w:styleId="1126" w:customStyle="1">
    <w:name w:val="a0"/>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27" w:customStyle="1">
    <w:name w:val="xl44"/>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8" w:customStyle="1">
    <w:name w:val="正文--表格内正文"/>
    <w:basedOn w:val="853"/>
    <w:uiPriority w:val="0"/>
    <w:qFormat/>
    <w:pPr>
      <w:jc w:val="center"/>
      <w:spacing w:before="156" w:line="0" w:lineRule="atLeast"/>
    </w:pPr>
    <w:rPr>
      <w:rFonts w:hAnsi="宋体" w:eastAsia="Calibri" w:cs="宋体"/>
      <w:b w:val="0"/>
      <w:color w:val="000000"/>
      <w:position w:val="0"/>
      <w:szCs w:val="24"/>
      <w:lang w:val="zh-CN"/>
    </w:rPr>
  </w:style>
  <w:style w:type="paragraph" w:styleId="1129"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0" w:customStyle="1">
    <w:name w:val="7"/>
    <w:basedOn w:val="853"/>
    <w:next w:val="909"/>
    <w:uiPriority w:val="0"/>
    <w:qFormat/>
    <w:pPr>
      <w:jc w:val="left"/>
      <w:spacing w:before="100" w:beforeAutospacing="1" w:after="100" w:afterAutospacing="1"/>
      <w:widowControl/>
    </w:pPr>
    <w:rPr>
      <w:rFonts w:hAnsi="宋体" w:eastAsia="Calibri" w:cs="宋体"/>
      <w:b w:val="0"/>
      <w:position w:val="0"/>
      <w:lang w:val="zh-CN"/>
    </w:rPr>
  </w:style>
  <w:style w:type="paragraph" w:styleId="1131" w:customStyle="1">
    <w:name w:val="列出段落2"/>
    <w:basedOn w:val="853"/>
    <w:uiPriority w:val="0"/>
    <w:qFormat/>
    <w:pPr>
      <w:ind w:left="720"/>
      <w:jc w:val="left"/>
      <w:widowControl/>
    </w:pPr>
    <w:rPr>
      <w:rFonts w:ascii="Arial" w:hAnsi="Arial" w:eastAsia="黑体" w:cs="Arial"/>
      <w:b w:val="0"/>
      <w:position w:val="0"/>
      <w:szCs w:val="24"/>
      <w:lang w:val="zh-CN" w:eastAsia="en-US"/>
    </w:rPr>
  </w:style>
  <w:style w:type="paragraph" w:styleId="1132" w:customStyle="1">
    <w:name w:val="xl59"/>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Char Char Char Char1 Char Char Char"/>
    <w:basedOn w:val="873"/>
    <w:uiPriority w:val="0"/>
    <w:qFormat/>
    <w:pPr>
      <w:spacing w:line="360" w:lineRule="auto"/>
    </w:pPr>
    <w:rPr>
      <w:rFonts w:ascii="Tahoma" w:hAnsi="Tahoma"/>
      <w:szCs w:val="24"/>
    </w:rPr>
  </w:style>
  <w:style w:type="paragraph" w:styleId="1134" w:customStyle="1">
    <w:name w:val="表格内容"/>
    <w:basedOn w:val="853"/>
    <w:uiPriority w:val="0"/>
    <w:qFormat/>
    <w:pPr>
      <w:jc w:val="center"/>
      <w:spacing w:before="60" w:line="300" w:lineRule="auto"/>
      <w:widowControl/>
    </w:pPr>
    <w:rPr>
      <w:rFonts w:ascii="Calibri" w:hAnsi="Calibri" w:eastAsia="Calibri" w:cs="宋体"/>
      <w:b w:val="0"/>
      <w:position w:val="0"/>
      <w:sz w:val="20"/>
      <w:lang w:val="zh-CN"/>
    </w:rPr>
  </w:style>
  <w:style w:type="paragraph" w:styleId="1135" w:customStyle="1">
    <w:name w:val="列表内容"/>
    <w:basedOn w:val="853"/>
    <w:next w:val="8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6" w:customStyle="1">
    <w:name w:val="Char Char Char Char Char Char Char1 Char"/>
    <w:basedOn w:val="853"/>
    <w:uiPriority w:val="0"/>
    <w:qFormat/>
    <w:rPr>
      <w:rFonts w:ascii="Tahoma" w:hAnsi="Tahoma" w:eastAsia="Calibri" w:cs="Tahoma"/>
      <w:b w:val="0"/>
      <w:position w:val="0"/>
      <w:lang w:val="zh-CN"/>
    </w:rPr>
  </w:style>
  <w:style w:type="paragraph" w:styleId="1137" w:customStyle="1">
    <w:name w:val="项目符号，二级"/>
    <w:basedOn w:val="964"/>
    <w:next w:val="964"/>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8" w:customStyle="1">
    <w:name w:val="xl3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Bullets L1"/>
    <w:basedOn w:val="85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0" w:customStyle="1">
    <w:name w:val="Body Text 21"/>
    <w:basedOn w:val="853"/>
    <w:uiPriority w:val="0"/>
    <w:qFormat/>
    <w:pPr>
      <w:ind w:left="720" w:hanging="720"/>
      <w:widowControl/>
    </w:pPr>
    <w:rPr>
      <w:rFonts w:ascii="Calibri" w:hAnsi="Calibri" w:eastAsia="Calibri" w:cs="宋体"/>
      <w:b w:val="0"/>
      <w:position w:val="0"/>
      <w:lang w:val="en-GB"/>
    </w:rPr>
  </w:style>
  <w:style w:type="paragraph" w:styleId="1141" w:customStyle="1">
    <w:name w:val="方案正文"/>
    <w:basedOn w:val="853"/>
    <w:uiPriority w:val="0"/>
    <w:qFormat/>
    <w:pPr>
      <w:ind w:firstLine="359"/>
      <w:jc w:val="left"/>
      <w:spacing w:before="156" w:line="360" w:lineRule="auto"/>
    </w:pPr>
    <w:rPr>
      <w:rFonts w:ascii="Arial" w:hAnsi="Arial" w:eastAsia="Calibri" w:cs="宋体"/>
      <w:b w:val="0"/>
      <w:position w:val="0"/>
      <w:szCs w:val="21"/>
      <w:lang w:val="zh-CN"/>
    </w:rPr>
  </w:style>
  <w:style w:type="paragraph" w:styleId="1142" w:customStyle="1">
    <w:name w:val="xl62"/>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xl57"/>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Char Char1 Char Char Char Char1 Char Char Char Char Char Char"/>
    <w:basedOn w:val="853"/>
    <w:uiPriority w:val="0"/>
    <w:qFormat/>
    <w:rPr>
      <w:rFonts w:ascii="Tahoma" w:hAnsi="Tahoma" w:eastAsia="Calibri" w:cs="宋体"/>
      <w:b w:val="0"/>
      <w:position w:val="0"/>
      <w:lang w:val="zh-CN"/>
    </w:rPr>
  </w:style>
  <w:style w:type="paragraph" w:styleId="1145" w:customStyle="1">
    <w:name w:val="Char Char Char Char Char Char Char Char Char1"/>
    <w:basedOn w:val="853"/>
    <w:uiPriority w:val="0"/>
    <w:qFormat/>
    <w:pPr>
      <w:ind w:left="360" w:hanging="360"/>
      <w:tabs>
        <w:tab w:val="left" w:pos="360" w:leader="none"/>
      </w:tabs>
    </w:pPr>
    <w:rPr>
      <w:rFonts w:ascii="Calibri" w:hAnsi="Calibri" w:eastAsia="Calibri" w:cs="宋体"/>
      <w:b w:val="0"/>
      <w:position w:val="0"/>
      <w:szCs w:val="24"/>
      <w:lang w:val="zh-CN"/>
    </w:rPr>
  </w:style>
  <w:style w:type="paragraph" w:styleId="1146" w:customStyle="1">
    <w:name w:val="正文文本 22"/>
    <w:basedOn w:val="853"/>
    <w:uiPriority w:val="0"/>
    <w:qFormat/>
    <w:pPr>
      <w:ind w:left="720" w:hanging="720"/>
      <w:widowControl/>
    </w:pPr>
    <w:rPr>
      <w:rFonts w:ascii="Calibri" w:hAnsi="Calibri" w:eastAsia="Calibri" w:cs="宋体"/>
      <w:b w:val="0"/>
      <w:position w:val="0"/>
      <w:lang w:val="en-GB"/>
    </w:rPr>
  </w:style>
  <w:style w:type="paragraph" w:styleId="1147" w:customStyle="1">
    <w:name w:val="表蕊"/>
    <w:basedOn w:val="853"/>
    <w:uiPriority w:val="0"/>
    <w:qFormat/>
    <w:pPr>
      <w:jc w:val="left"/>
      <w:spacing w:line="320" w:lineRule="atLeast"/>
    </w:pPr>
    <w:rPr>
      <w:rFonts w:ascii="Calibri" w:hAnsi="Calibri" w:eastAsia="楷体_GB2312" w:cs="宋体"/>
      <w:b w:val="0"/>
      <w:spacing w:val="-10"/>
      <w:position w:val="0"/>
      <w:sz w:val="20"/>
      <w:lang w:val="zh-CN"/>
    </w:rPr>
  </w:style>
  <w:style w:type="paragraph" w:styleId="1148" w:customStyle="1">
    <w:name w:val="xl46"/>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9">
    <w:name w:val="No Spacing"/>
    <w:link w:val="1150"/>
    <w:uiPriority w:val="0"/>
    <w:qFormat/>
    <w:pPr>
      <w:jc w:val="both"/>
      <w:widowControl w:val="off"/>
    </w:pPr>
    <w:rPr>
      <w:rFonts w:ascii="Calibri" w:hAnsi="Calibri" w:eastAsia="微软雅黑" w:cs="Times New Roman"/>
      <w:sz w:val="24"/>
      <w:szCs w:val="22"/>
      <w:lang w:val="en-US" w:eastAsia="zh-CN" w:bidi="ar-SA"/>
    </w:rPr>
  </w:style>
  <w:style w:type="character" w:styleId="1150" w:customStyle="1">
    <w:name w:val="无间隔 字符"/>
    <w:link w:val="1149"/>
    <w:uiPriority w:val="0"/>
    <w:qFormat/>
    <w:rPr>
      <w:rFonts w:ascii="Calibri" w:hAnsi="Calibri" w:eastAsia="微软雅黑"/>
      <w:sz w:val="24"/>
      <w:szCs w:val="22"/>
      <w:lang w:bidi="ar-SA"/>
    </w:rPr>
  </w:style>
  <w:style w:type="paragraph" w:styleId="1151" w:customStyle="1">
    <w:name w:val="二级条标题"/>
    <w:basedOn w:val="853"/>
    <w:next w:val="928"/>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2" w:customStyle="1">
    <w:name w:val="部分1"/>
    <w:basedOn w:val="8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3">
    <w:name w:val="Intense Quote"/>
    <w:basedOn w:val="853"/>
    <w:next w:val="853"/>
    <w:link w:val="115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4" w:customStyle="1">
    <w:name w:val="明显引用 字符"/>
    <w:link w:val="1153"/>
    <w:uiPriority w:val="0"/>
    <w:qFormat/>
    <w:rPr>
      <w:rFonts w:ascii="Calibri" w:hAnsi="Calibri"/>
      <w:b/>
      <w:bCs/>
      <w:i/>
      <w:iCs/>
      <w:sz w:val="22"/>
      <w:szCs w:val="22"/>
      <w:lang w:eastAsia="en-US" w:bidi="en-US"/>
    </w:rPr>
  </w:style>
  <w:style w:type="paragraph" w:styleId="1155" w:customStyle="1">
    <w:name w:val="xl2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Table Paragraph"/>
    <w:basedOn w:val="853"/>
    <w:uiPriority w:val="0"/>
    <w:qFormat/>
    <w:rPr>
      <w:rFonts w:ascii="Times New Roman"/>
    </w:rPr>
  </w:style>
  <w:style w:type="paragraph" w:styleId="1157" w:customStyle="1">
    <w:name w:val="xl3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表格"/>
    <w:basedOn w:val="853"/>
    <w:uiPriority w:val="0"/>
    <w:qFormat/>
    <w:pPr>
      <w:ind w:firstLine="21"/>
    </w:pPr>
    <w:rPr>
      <w:rFonts w:hAnsi="宋体" w:eastAsia="Calibri" w:cs="宋体"/>
      <w:b w:val="0"/>
      <w:position w:val="0"/>
      <w:sz w:val="20"/>
      <w:lang w:val="zh-CN"/>
    </w:rPr>
  </w:style>
  <w:style w:type="paragraph" w:styleId="1159" w:customStyle="1">
    <w:name w:val="a"/>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60" w:customStyle="1">
    <w:name w:val="马刚标题4"/>
    <w:basedOn w:val="1000"/>
    <w:next w:val="853"/>
    <w:uiPriority w:val="0"/>
    <w:qFormat/>
    <w:pPr>
      <w:spacing w:before="100" w:after="40"/>
      <w:tabs>
        <w:tab w:val="clear" w:pos="567" w:leader="none"/>
        <w:tab w:val="clear" w:pos="735" w:leader="none"/>
        <w:tab w:val="left" w:pos="1050" w:leader="none"/>
      </w:tabs>
      <w:outlineLvl w:val="3"/>
    </w:pPr>
    <w:rPr>
      <w:b w:val="0"/>
    </w:rPr>
  </w:style>
  <w:style w:type="paragraph" w:styleId="1161" w:customStyle="1">
    <w:name w:val="Char Char Char Char Char Char Char Char Char Char Char Char Char Char Char Char Char Char Char Char Char Char Char1"/>
    <w:basedOn w:val="853"/>
    <w:uiPriority w:val="0"/>
    <w:qFormat/>
    <w:rPr>
      <w:rFonts w:ascii="Tahoma" w:hAnsi="Tahoma" w:eastAsia="Calibri" w:cs="Tahoma"/>
      <w:b w:val="0"/>
      <w:position w:val="0"/>
      <w:lang w:val="zh-CN"/>
    </w:rPr>
  </w:style>
  <w:style w:type="paragraph" w:styleId="116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3" w:customStyle="1">
    <w:name w:val="xl49"/>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4" w:customStyle="1">
    <w:name w:val="Char Char Char Char1"/>
    <w:basedOn w:val="873"/>
    <w:uiPriority w:val="0"/>
    <w:qFormat/>
    <w:rPr>
      <w:rFonts w:ascii="Tahoma" w:hAnsi="Tahoma"/>
      <w:szCs w:val="24"/>
    </w:rPr>
  </w:style>
  <w:style w:type="paragraph" w:styleId="1165" w:customStyle="1">
    <w:name w:val="Char Char Char Char Char Char Char Char Char Char Char1"/>
    <w:basedOn w:val="853"/>
    <w:uiPriority w:val="0"/>
    <w:qFormat/>
    <w:rPr>
      <w:rFonts w:ascii="Tahoma" w:hAnsi="Tahoma" w:eastAsia="Calibri" w:cs="Tahoma"/>
      <w:b w:val="0"/>
      <w:position w:val="0"/>
      <w:lang w:val="zh-CN"/>
    </w:rPr>
  </w:style>
  <w:style w:type="paragraph" w:styleId="1166" w:customStyle="1">
    <w:name w:val="font7"/>
    <w:basedOn w:val="8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67" w:customStyle="1">
    <w:name w:val="丁华标题1"/>
    <w:basedOn w:val="854"/>
    <w:next w:val="1007"/>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8" w:customStyle="1">
    <w:name w:val="Char Char Char Char Char Char Char Char Char Char Char Char Char Char Char Char Char Char Char Char Char1"/>
    <w:basedOn w:val="853"/>
    <w:uiPriority w:val="0"/>
    <w:qFormat/>
    <w:rPr>
      <w:rFonts w:ascii="Tahoma" w:hAnsi="Tahoma" w:eastAsia="Calibri" w:cs="宋体"/>
      <w:b w:val="0"/>
      <w:position w:val="0"/>
      <w:lang w:val="zh-CN"/>
    </w:rPr>
  </w:style>
  <w:style w:type="paragraph" w:styleId="1169" w:customStyle="1">
    <w:name w:val="标题 4宋体"/>
    <w:basedOn w:val="857"/>
    <w:uiPriority w:val="0"/>
    <w:qFormat/>
    <w:pPr>
      <w:jc w:val="left"/>
      <w:keepLines w:val="0"/>
      <w:spacing w:before="0" w:after="0" w:line="360" w:lineRule="auto"/>
    </w:pPr>
    <w:rPr>
      <w:rFonts w:ascii="宋体" w:hAnsi="宋体" w:eastAsia="宋体"/>
      <w:b/>
      <w:color w:val="000000"/>
      <w:position w:val="0"/>
      <w:sz w:val="24"/>
      <w:szCs w:val="20"/>
    </w:rPr>
  </w:style>
  <w:style w:type="paragraph" w:styleId="1170" w:customStyle="1">
    <w:name w:val="_Style 279"/>
    <w:uiPriority w:val="0"/>
    <w:semiHidden/>
    <w:qFormat/>
    <w:rPr>
      <w:rFonts w:ascii="Times New Roman" w:hAnsi="Times New Roman" w:eastAsia="宋体" w:cs="Times New Roman"/>
      <w:sz w:val="21"/>
      <w:szCs w:val="24"/>
      <w:lang w:val="en-US" w:eastAsia="zh-CN" w:bidi="ar-SA"/>
    </w:rPr>
  </w:style>
  <w:style w:type="paragraph" w:styleId="117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2" w:customStyle="1">
    <w:name w:val="Char Char Char Char Char Char Char Char Char Char Char Char Char1"/>
    <w:basedOn w:val="8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3" w:customStyle="1">
    <w:name w:val="正文11"/>
    <w:basedOn w:val="853"/>
    <w:next w:val="853"/>
    <w:uiPriority w:val="0"/>
    <w:qFormat/>
    <w:pPr>
      <w:ind w:firstLine="510"/>
      <w:spacing w:before="156" w:line="360" w:lineRule="auto"/>
    </w:pPr>
    <w:rPr>
      <w:rFonts w:ascii="Calibri" w:hAnsi="Calibri" w:eastAsia="Calibri" w:cs="宋体"/>
      <w:b w:val="0"/>
      <w:position w:val="0"/>
      <w:lang w:val="zh-CN"/>
    </w:rPr>
  </w:style>
  <w:style w:type="paragraph" w:styleId="1174" w:customStyle="1">
    <w:name w:val="普通文字"/>
    <w:basedOn w:val="853"/>
    <w:next w:val="853"/>
    <w:uiPriority w:val="0"/>
    <w:qFormat/>
    <w:rPr>
      <w:rFonts w:hAnsi="宋体" w:eastAsia="Calibri" w:cs="宋体"/>
      <w:b w:val="0"/>
      <w:position w:val="0"/>
      <w:lang w:val="zh-CN"/>
    </w:rPr>
  </w:style>
  <w:style w:type="paragraph" w:styleId="1175" w:customStyle="1">
    <w:name w:val="Char Char Char Char Char1"/>
    <w:basedOn w:val="853"/>
    <w:uiPriority w:val="0"/>
    <w:qFormat/>
    <w:rPr>
      <w:rFonts w:ascii="Tahoma" w:hAnsi="Tahoma" w:eastAsia="Calibri" w:cs="宋体"/>
      <w:b w:val="0"/>
      <w:position w:val="0"/>
      <w:lang w:val="zh-CN"/>
    </w:rPr>
  </w:style>
  <w:style w:type="paragraph" w:styleId="1176" w:customStyle="1">
    <w:name w:val="标准文本"/>
    <w:basedOn w:val="853"/>
    <w:uiPriority w:val="0"/>
    <w:qFormat/>
    <w:pPr>
      <w:ind w:firstLine="480"/>
      <w:spacing w:line="360" w:lineRule="auto"/>
    </w:pPr>
    <w:rPr>
      <w:rFonts w:ascii="Calibri" w:hAnsi="Calibri" w:eastAsia="Calibri" w:cs="宋体"/>
      <w:b w:val="0"/>
      <w:position w:val="0"/>
      <w:szCs w:val="24"/>
      <w:lang w:val="zh-CN"/>
    </w:rPr>
  </w:style>
  <w:style w:type="paragraph" w:styleId="1177" w:customStyle="1">
    <w:name w:val="华宇段落1 Char"/>
    <w:basedOn w:val="853"/>
    <w:uiPriority w:val="0"/>
    <w:qFormat/>
    <w:pPr>
      <w:ind w:firstLine="200"/>
      <w:spacing w:line="360" w:lineRule="auto"/>
    </w:pPr>
    <w:rPr>
      <w:rFonts w:ascii="Calibri" w:hAnsi="Calibri" w:eastAsia="Calibri" w:cs="宋体"/>
      <w:b w:val="0"/>
      <w:bCs/>
      <w:position w:val="0"/>
      <w:szCs w:val="24"/>
      <w:lang w:val="zh-CN"/>
    </w:rPr>
  </w:style>
  <w:style w:type="paragraph" w:styleId="1178" w:customStyle="1">
    <w:name w:val="font6"/>
    <w:basedOn w:val="853"/>
    <w:uiPriority w:val="0"/>
    <w:qFormat/>
    <w:pPr>
      <w:jc w:val="left"/>
      <w:spacing w:before="100" w:beforeAutospacing="1" w:after="100" w:afterAutospacing="1"/>
      <w:widowControl/>
    </w:pPr>
    <w:rPr>
      <w:rFonts w:hint="eastAsia" w:hAnsi="宋体"/>
      <w:sz w:val="28"/>
      <w:szCs w:val="28"/>
      <w:u w:val="single"/>
    </w:rPr>
  </w:style>
  <w:style w:type="paragraph" w:styleId="1179" w:customStyle="1">
    <w:name w:val="列出段落1"/>
    <w:basedOn w:val="853"/>
    <w:link w:val="1290"/>
    <w:uiPriority w:val="34"/>
    <w:qFormat/>
    <w:pPr>
      <w:contextualSpacing/>
      <w:ind w:left="720"/>
      <w:jc w:val="left"/>
      <w:widowControl/>
    </w:pPr>
    <w:rPr>
      <w:rFonts w:ascii="Arial" w:hAnsi="Arial" w:eastAsia="黑体" w:cs="宋体"/>
      <w:b w:val="0"/>
      <w:position w:val="0"/>
      <w:szCs w:val="24"/>
      <w:lang w:val="zh-CN" w:eastAsia="en-US"/>
    </w:rPr>
  </w:style>
  <w:style w:type="paragraph" w:styleId="118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1" w:customStyle="1">
    <w:name w:val="文档正文"/>
    <w:basedOn w:val="853"/>
    <w:uiPriority w:val="0"/>
    <w:qFormat/>
    <w:pPr>
      <w:spacing w:line="360" w:lineRule="auto"/>
    </w:pPr>
    <w:rPr>
      <w:rFonts w:hAnsi="宋体" w:eastAsia="Calibri" w:cs="宋体"/>
      <w:bCs/>
      <w:position w:val="0"/>
      <w:sz w:val="20"/>
      <w:szCs w:val="24"/>
      <w:lang w:val="zh-CN"/>
    </w:rPr>
  </w:style>
  <w:style w:type="paragraph" w:styleId="1182" w:customStyle="1">
    <w:name w:val="xl61"/>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3" w:customStyle="1">
    <w:name w:val="标准小四"/>
    <w:basedOn w:val="853"/>
    <w:uiPriority w:val="0"/>
    <w:qFormat/>
    <w:pPr>
      <w:ind w:firstLine="480"/>
      <w:spacing w:line="360" w:lineRule="auto"/>
    </w:pPr>
    <w:rPr>
      <w:rFonts w:ascii="Arial" w:hAnsi="Arial" w:eastAsia="Calibri" w:cs="宋体"/>
      <w:b w:val="0"/>
      <w:position w:val="0"/>
      <w:szCs w:val="21"/>
      <w:lang w:val="zh-CN"/>
    </w:rPr>
  </w:style>
  <w:style w:type="paragraph" w:styleId="1184" w:customStyle="1">
    <w:name w:val="正文 + 宋体"/>
    <w:basedOn w:val="853"/>
    <w:uiPriority w:val="0"/>
    <w:qFormat/>
    <w:pPr>
      <w:ind w:firstLine="420"/>
      <w:spacing w:line="360" w:lineRule="auto"/>
    </w:pPr>
    <w:rPr>
      <w:rFonts w:ascii="Calibri" w:hAnsi="Calibri" w:eastAsia="Calibri" w:cs="宋体"/>
      <w:b w:val="0"/>
      <w:position w:val="0"/>
      <w:sz w:val="20"/>
      <w:szCs w:val="24"/>
      <w:lang w:val="zh-CN"/>
    </w:rPr>
  </w:style>
  <w:style w:type="paragraph" w:styleId="1185" w:customStyle="1">
    <w:name w:val="马刚标题1"/>
    <w:basedOn w:val="854"/>
    <w:next w:val="8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6" w:customStyle="1">
    <w:name w:val="font9"/>
    <w:basedOn w:val="8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8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8" w:customStyle="1">
    <w:name w:val="font8"/>
    <w:basedOn w:val="8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9" w:customStyle="1">
    <w:name w:val="纯文本2"/>
    <w:basedOn w:val="853"/>
    <w:uiPriority w:val="0"/>
    <w:qFormat/>
    <w:rPr>
      <w:rFonts w:hAnsi="Courier New" w:eastAsia="楷体_GB2312"/>
      <w:sz w:val="28"/>
    </w:rPr>
  </w:style>
  <w:style w:type="paragraph" w:styleId="1190" w:customStyle="1">
    <w:name w:val="大标题"/>
    <w:basedOn w:val="853"/>
    <w:next w:val="8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1" w:customStyle="1">
    <w:name w:val="Char Char1 Char Char Char Char"/>
    <w:basedOn w:val="873"/>
    <w:uiPriority w:val="0"/>
    <w:qFormat/>
    <w:pPr>
      <w:ind w:left="357"/>
      <w:jc w:val="left"/>
      <w:spacing w:line="436" w:lineRule="exact"/>
      <w:outlineLvl w:val="3"/>
    </w:pPr>
    <w:rPr>
      <w:rFonts w:ascii="Tahoma" w:hAnsi="Tahoma" w:cs="Tahoma"/>
      <w:position w:val="0"/>
      <w:szCs w:val="24"/>
    </w:rPr>
  </w:style>
  <w:style w:type="paragraph" w:styleId="1192" w:customStyle="1">
    <w:name w:val="标题2，章节第二层"/>
    <w:basedOn w:val="853"/>
    <w:next w:val="964"/>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3" w:customStyle="1">
    <w:name w:val="Char Char1 Char Char Char Char Char Char Char"/>
    <w:basedOn w:val="853"/>
    <w:uiPriority w:val="0"/>
    <w:qFormat/>
    <w:rPr>
      <w:rFonts w:ascii="Tahoma" w:hAnsi="Tahoma" w:eastAsia="Calibri" w:cs="Tahoma"/>
      <w:b w:val="0"/>
      <w:position w:val="0"/>
      <w:lang w:val="zh-CN"/>
    </w:rPr>
  </w:style>
  <w:style w:type="paragraph" w:styleId="1194"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5" w:customStyle="1">
    <w:name w:val="纯文本 Char Char"/>
    <w:uiPriority w:val="0"/>
    <w:qFormat/>
    <w:rPr>
      <w:rFonts w:ascii="宋体" w:hAnsi="Courier New" w:eastAsia="宋体"/>
      <w:sz w:val="21"/>
      <w:szCs w:val="21"/>
      <w:lang w:val="en-US" w:eastAsia="zh-CN" w:bidi="ar-SA"/>
    </w:rPr>
  </w:style>
  <w:style w:type="character" w:styleId="1196" w:customStyle="1">
    <w:name w:val="concon"/>
    <w:uiPriority w:val="0"/>
    <w:qFormat/>
  </w:style>
  <w:style w:type="character" w:styleId="1197" w:customStyle="1">
    <w:name w:val="标题 字符1"/>
    <w:uiPriority w:val="0"/>
    <w:qFormat/>
    <w:rPr>
      <w:rFonts w:ascii="等线 Light" w:hAnsi="等线 Light" w:eastAsia="宋体" w:cs="Times New Roman"/>
      <w:b/>
      <w:bCs/>
      <w:position w:val="-10"/>
      <w:sz w:val="32"/>
      <w:szCs w:val="32"/>
    </w:rPr>
  </w:style>
  <w:style w:type="character" w:styleId="1198" w:customStyle="1">
    <w:name w:val="小四 段落 宋体 Char Char Char Char Char Char Char Char"/>
    <w:uiPriority w:val="0"/>
    <w:qFormat/>
    <w:rPr>
      <w:rFonts w:eastAsia="宋体"/>
      <w:sz w:val="24"/>
      <w:szCs w:val="24"/>
      <w:lang w:val="en-US" w:eastAsia="zh-CN" w:bidi="ar-SA"/>
    </w:rPr>
  </w:style>
  <w:style w:type="character" w:styleId="1199" w:customStyle="1">
    <w:name w:val="qxdate"/>
    <w:uiPriority w:val="0"/>
    <w:qFormat/>
    <w:rPr>
      <w:rFonts w:ascii="Times New Roman" w:hAnsi="Times New Roman" w:eastAsia="宋体" w:cs="Times New Roman"/>
      <w:color w:val="333333"/>
      <w:sz w:val="18"/>
      <w:szCs w:val="18"/>
    </w:rPr>
  </w:style>
  <w:style w:type="character" w:styleId="1200" w:customStyle="1">
    <w:name w:val="Title1 Char"/>
    <w:uiPriority w:val="0"/>
    <w:qFormat/>
    <w:rPr>
      <w:rFonts w:eastAsia="宋体"/>
      <w:b/>
      <w:bCs/>
      <w:sz w:val="44"/>
      <w:szCs w:val="44"/>
      <w:lang w:val="en-US" w:eastAsia="zh-CN" w:bidi="ar-SA"/>
    </w:rPr>
  </w:style>
  <w:style w:type="character" w:styleId="1201" w:customStyle="1">
    <w:name w:val="小四 段落 宋体 Char Char Char1"/>
    <w:uiPriority w:val="0"/>
    <w:qFormat/>
    <w:rPr>
      <w:rFonts w:ascii="宋体" w:hAnsi="宋体" w:eastAsia="宋体"/>
      <w:sz w:val="24"/>
      <w:szCs w:val="24"/>
      <w:lang w:val="en-US" w:eastAsia="zh-CN" w:bidi="ar-SA"/>
    </w:rPr>
  </w:style>
  <w:style w:type="character" w:styleId="1202" w:customStyle="1">
    <w:name w:val="标准文本 Char Char"/>
    <w:uiPriority w:val="0"/>
    <w:qFormat/>
    <w:rPr>
      <w:rFonts w:eastAsia="宋体" w:cs="宋体"/>
      <w:sz w:val="24"/>
      <w:szCs w:val="24"/>
      <w:lang w:val="en-US" w:eastAsia="zh-CN" w:bidi="ar-SA"/>
    </w:rPr>
  </w:style>
  <w:style w:type="character" w:styleId="1203" w:customStyle="1">
    <w:name w:val="Char Char26"/>
    <w:uiPriority w:val="0"/>
    <w:qFormat/>
    <w:rPr>
      <w:b/>
      <w:bCs/>
      <w:sz w:val="32"/>
      <w:szCs w:val="32"/>
    </w:rPr>
  </w:style>
  <w:style w:type="character" w:styleId="1204" w:customStyle="1">
    <w:name w:val="_Style 315"/>
    <w:uiPriority w:val="0"/>
    <w:qFormat/>
    <w:rPr>
      <w:i/>
      <w:iCs/>
      <w:smallCaps/>
      <w:spacing w:val="5"/>
    </w:rPr>
  </w:style>
  <w:style w:type="character" w:styleId="1205" w:customStyle="1">
    <w:name w:val="prev1"/>
    <w:uiPriority w:val="0"/>
    <w:qFormat/>
    <w:rPr>
      <w:rFonts w:ascii="Times New Roman" w:hAnsi="Times New Roman" w:eastAsia="宋体" w:cs="Times New Roman"/>
      <w:color w:val="888888"/>
    </w:rPr>
  </w:style>
  <w:style w:type="character" w:styleId="1206" w:customStyle="1">
    <w:name w:val="redfilefwwh"/>
    <w:uiPriority w:val="0"/>
    <w:qFormat/>
    <w:rPr>
      <w:rFonts w:ascii="Times New Roman" w:hAnsi="Times New Roman" w:eastAsia="宋体" w:cs="Times New Roman"/>
      <w:color w:val="ba2636"/>
      <w:sz w:val="18"/>
      <w:szCs w:val="18"/>
    </w:rPr>
  </w:style>
  <w:style w:type="character" w:styleId="1207" w:customStyle="1">
    <w:name w:val="listbenefit"/>
    <w:uiPriority w:val="0"/>
    <w:qFormat/>
  </w:style>
  <w:style w:type="character" w:styleId="1208" w:customStyle="1">
    <w:name w:val="textcontents"/>
    <w:uiPriority w:val="0"/>
    <w:qFormat/>
  </w:style>
  <w:style w:type="character" w:styleId="1209" w:customStyle="1">
    <w:name w:val="_Style 321"/>
    <w:uiPriority w:val="0"/>
    <w:qFormat/>
    <w:rPr>
      <w:smallCaps/>
    </w:rPr>
  </w:style>
  <w:style w:type="character" w:styleId="1210" w:customStyle="1">
    <w:name w:val="case31"/>
    <w:uiPriority w:val="0"/>
    <w:qFormat/>
    <w:rPr>
      <w:sz w:val="21"/>
      <w:szCs w:val="21"/>
    </w:rPr>
  </w:style>
  <w:style w:type="character" w:styleId="1211" w:customStyle="1">
    <w:name w:val="Char Char23"/>
    <w:uiPriority w:val="0"/>
    <w:qFormat/>
    <w:rPr>
      <w:rFonts w:ascii="Arial" w:hAnsi="Arial" w:eastAsia="黑体"/>
      <w:b/>
      <w:bCs/>
      <w:sz w:val="24"/>
      <w:szCs w:val="24"/>
    </w:rPr>
  </w:style>
  <w:style w:type="character" w:styleId="1212" w:customStyle="1">
    <w:name w:val="_Style 326"/>
    <w:uiPriority w:val="0"/>
    <w:qFormat/>
    <w:rPr>
      <w:b/>
      <w:bCs/>
    </w:rPr>
  </w:style>
  <w:style w:type="character" w:styleId="1213" w:customStyle="1">
    <w:name w:val="zhengwen1"/>
    <w:uiPriority w:val="99"/>
    <w:qFormat/>
    <w:rPr>
      <w:sz w:val="21"/>
    </w:rPr>
  </w:style>
  <w:style w:type="character" w:styleId="1214" w:customStyle="1">
    <w:name w:val="样式 非加粗"/>
    <w:uiPriority w:val="0"/>
    <w:qFormat/>
    <w:rPr>
      <w:rFonts w:eastAsia="宋体"/>
      <w:sz w:val="28"/>
    </w:rPr>
  </w:style>
  <w:style w:type="character" w:styleId="1215" w:customStyle="1">
    <w:name w:val="next3"/>
    <w:uiPriority w:val="0"/>
    <w:qFormat/>
    <w:rPr>
      <w:rFonts w:hint="eastAsia" w:ascii="微软雅黑" w:hAnsi="微软雅黑" w:eastAsia="微软雅黑" w:cs="微软雅黑"/>
      <w:sz w:val="21"/>
      <w:szCs w:val="21"/>
    </w:rPr>
  </w:style>
  <w:style w:type="character" w:styleId="1216" w:customStyle="1">
    <w:name w:val="标题 3 Char"/>
    <w:uiPriority w:val="0"/>
    <w:qFormat/>
    <w:rPr>
      <w:rFonts w:ascii="宋体" w:hAnsi="宋体" w:eastAsia="宋体"/>
      <w:b/>
      <w:bCs/>
      <w:sz w:val="24"/>
      <w:szCs w:val="32"/>
      <w:lang w:val="en-US" w:eastAsia="zh-CN" w:bidi="ar-SA"/>
    </w:rPr>
  </w:style>
  <w:style w:type="character" w:styleId="1217" w:customStyle="1">
    <w:name w:val="小四 段落 宋体 Char1"/>
    <w:uiPriority w:val="0"/>
    <w:qFormat/>
    <w:rPr>
      <w:rFonts w:eastAsia="宋体"/>
      <w:sz w:val="24"/>
      <w:szCs w:val="24"/>
      <w:lang w:val="en-US" w:eastAsia="zh-CN" w:bidi="ar-SA"/>
    </w:rPr>
  </w:style>
  <w:style w:type="character" w:styleId="1218" w:customStyle="1">
    <w:name w:val="next1"/>
    <w:uiPriority w:val="0"/>
    <w:qFormat/>
    <w:rPr>
      <w:rFonts w:ascii="Times New Roman" w:hAnsi="Times New Roman" w:eastAsia="宋体" w:cs="Times New Roman"/>
      <w:color w:val="888888"/>
    </w:rPr>
  </w:style>
  <w:style w:type="character" w:styleId="1219" w:customStyle="1">
    <w:name w:val="style13"/>
    <w:uiPriority w:val="0"/>
    <w:qFormat/>
    <w:rPr>
      <w:sz w:val="18"/>
      <w:szCs w:val="18"/>
    </w:rPr>
  </w:style>
  <w:style w:type="character" w:styleId="1220" w:customStyle="1">
    <w:name w:val="next2"/>
    <w:uiPriority w:val="0"/>
    <w:qFormat/>
    <w:rPr>
      <w:rFonts w:ascii="Times New Roman" w:hAnsi="Times New Roman" w:eastAsia="宋体" w:cs="Times New Roman"/>
      <w:color w:val="888888"/>
    </w:rPr>
  </w:style>
  <w:style w:type="character" w:styleId="1221" w:customStyle="1">
    <w:name w:val="Char Char27"/>
    <w:uiPriority w:val="0"/>
    <w:qFormat/>
    <w:rPr>
      <w:b/>
      <w:bCs/>
      <w:sz w:val="44"/>
      <w:szCs w:val="44"/>
    </w:rPr>
  </w:style>
  <w:style w:type="character" w:styleId="1222" w:customStyle="1">
    <w:name w:val="Char Char8"/>
    <w:uiPriority w:val="0"/>
    <w:qFormat/>
    <w:rPr>
      <w:rFonts w:eastAsia="宋体"/>
      <w:sz w:val="21"/>
      <w:lang w:val="en-US" w:eastAsia="zh-CN" w:bidi="ar-SA"/>
    </w:rPr>
  </w:style>
  <w:style w:type="character" w:styleId="1223" w:customStyle="1">
    <w:name w:val="3zw"/>
    <w:uiPriority w:val="0"/>
    <w:qFormat/>
  </w:style>
  <w:style w:type="character" w:styleId="1224" w:customStyle="1">
    <w:name w:val="小四 段落 宋体 Char Char Char Char Char"/>
    <w:uiPriority w:val="0"/>
    <w:qFormat/>
    <w:rPr>
      <w:rFonts w:eastAsia="宋体"/>
      <w:sz w:val="24"/>
      <w:szCs w:val="24"/>
      <w:lang w:val="en-US" w:eastAsia="zh-CN" w:bidi="ar-SA"/>
    </w:rPr>
  </w:style>
  <w:style w:type="character" w:styleId="1225" w:customStyle="1">
    <w:name w:val="h Char Char"/>
    <w:uiPriority w:val="0"/>
    <w:qFormat/>
    <w:rPr>
      <w:rFonts w:eastAsia="宋体"/>
      <w:sz w:val="18"/>
      <w:szCs w:val="18"/>
      <w:lang w:val="en-US" w:eastAsia="zh-CN" w:bidi="ar-SA"/>
    </w:rPr>
  </w:style>
  <w:style w:type="character" w:styleId="1226" w:customStyle="1">
    <w:name w:val="content"/>
    <w:uiPriority w:val="0"/>
    <w:qFormat/>
  </w:style>
  <w:style w:type="character" w:styleId="1227" w:customStyle="1">
    <w:name w:val="redfilenumber"/>
    <w:uiPriority w:val="0"/>
    <w:qFormat/>
    <w:rPr>
      <w:rFonts w:ascii="Times New Roman" w:hAnsi="Times New Roman" w:eastAsia="宋体" w:cs="Times New Roman"/>
      <w:color w:val="ba2636"/>
      <w:sz w:val="18"/>
      <w:szCs w:val="18"/>
    </w:rPr>
  </w:style>
  <w:style w:type="character" w:styleId="1228" w:customStyle="1">
    <w:name w:val="Char Char28"/>
    <w:uiPriority w:val="0"/>
    <w:qFormat/>
    <w:rPr>
      <w:rFonts w:ascii="Arial" w:hAnsi="Arial" w:eastAsia="黑体" w:cs="Arial"/>
      <w:b/>
      <w:bCs/>
      <w:sz w:val="32"/>
      <w:szCs w:val="32"/>
    </w:rPr>
  </w:style>
  <w:style w:type="character" w:styleId="1229" w:customStyle="1">
    <w:name w:val="正文 + 宋体 Char"/>
    <w:uiPriority w:val="0"/>
    <w:qFormat/>
    <w:rPr>
      <w:rFonts w:eastAsia="宋体"/>
      <w:sz w:val="21"/>
      <w:szCs w:val="24"/>
      <w:lang w:val="en-US" w:eastAsia="zh-CN" w:bidi="ar-SA"/>
    </w:rPr>
  </w:style>
  <w:style w:type="character" w:styleId="1230" w:customStyle="1">
    <w:name w:val="Char Char211"/>
    <w:uiPriority w:val="0"/>
    <w:qFormat/>
    <w:rPr>
      <w:rFonts w:ascii="宋体" w:hAnsi="Courier New" w:eastAsia="宋体"/>
      <w:sz w:val="21"/>
      <w:szCs w:val="21"/>
      <w:lang w:val="en-US" w:eastAsia="zh-CN" w:bidi="ar-SA"/>
    </w:rPr>
  </w:style>
  <w:style w:type="character" w:styleId="1231" w:customStyle="1">
    <w:name w:val="subtitle1"/>
    <w:uiPriority w:val="0"/>
    <w:qFormat/>
    <w:rPr>
      <w:rFonts w:hint="default" w:ascii="Georgia" w:hAnsi="Georgia"/>
      <w:b/>
      <w:bCs/>
      <w:color w:val="666666"/>
      <w:sz w:val="18"/>
      <w:szCs w:val="18"/>
    </w:rPr>
  </w:style>
  <w:style w:type="character" w:styleId="1232" w:customStyle="1">
    <w:name w:val="特点 Char1"/>
    <w:uiPriority w:val="0"/>
    <w:qFormat/>
    <w:rPr>
      <w:rFonts w:eastAsia="宋体"/>
      <w:sz w:val="21"/>
      <w:lang w:val="en-US" w:eastAsia="zh-CN" w:bidi="ar-SA"/>
    </w:rPr>
  </w:style>
  <w:style w:type="character" w:styleId="1233" w:customStyle="1">
    <w:name w:val="样式 宋体 小四"/>
    <w:uiPriority w:val="0"/>
    <w:qFormat/>
    <w:rPr>
      <w:rFonts w:ascii="宋体" w:hAnsi="宋体"/>
      <w:sz w:val="24"/>
    </w:rPr>
  </w:style>
  <w:style w:type="character" w:styleId="1234" w:customStyle="1">
    <w:name w:val="Char Char22"/>
    <w:uiPriority w:val="0"/>
    <w:qFormat/>
    <w:rPr>
      <w:b/>
      <w:bCs/>
      <w:sz w:val="24"/>
      <w:szCs w:val="24"/>
    </w:rPr>
  </w:style>
  <w:style w:type="character" w:styleId="1235" w:customStyle="1">
    <w:name w:val="para_small"/>
    <w:uiPriority w:val="0"/>
    <w:qFormat/>
  </w:style>
  <w:style w:type="character" w:styleId="1236" w:customStyle="1">
    <w:name w:val="纯文本 Char Char Char1"/>
    <w:uiPriority w:val="0"/>
    <w:qFormat/>
    <w:rPr>
      <w:rFonts w:ascii="宋体" w:hAnsi="Courier New" w:eastAsia="宋体"/>
      <w:sz w:val="21"/>
      <w:szCs w:val="21"/>
      <w:lang w:val="en-US" w:eastAsia="zh-CN" w:bidi="ar-SA"/>
    </w:rPr>
  </w:style>
  <w:style w:type="character" w:styleId="1237" w:customStyle="1">
    <w:name w:val="style131"/>
    <w:uiPriority w:val="0"/>
    <w:qFormat/>
    <w:rPr>
      <w:rFonts w:cs="Times New Roman"/>
      <w:sz w:val="18"/>
      <w:szCs w:val="18"/>
    </w:rPr>
  </w:style>
  <w:style w:type="character" w:styleId="1238" w:customStyle="1">
    <w:name w:val="displayarti"/>
    <w:uiPriority w:val="0"/>
    <w:qFormat/>
    <w:rPr>
      <w:rFonts w:ascii="Times New Roman" w:hAnsi="Times New Roman" w:eastAsia="宋体" w:cs="Times New Roman"/>
      <w:color w:val="ffffff"/>
      <w:shd w:val="clear" w:color="auto" w:fill="a00000"/>
    </w:rPr>
  </w:style>
  <w:style w:type="character" w:styleId="1239" w:customStyle="1">
    <w:name w:val="Char Char21"/>
    <w:uiPriority w:val="0"/>
    <w:qFormat/>
    <w:rPr>
      <w:rFonts w:ascii="Arial" w:hAnsi="Arial" w:eastAsia="黑体"/>
      <w:sz w:val="24"/>
      <w:szCs w:val="24"/>
    </w:rPr>
  </w:style>
  <w:style w:type="character" w:styleId="1240" w:customStyle="1">
    <w:name w:val="纯文本 Char1"/>
    <w:uiPriority w:val="0"/>
    <w:qFormat/>
    <w:rPr>
      <w:rFonts w:ascii="宋体" w:hAnsi="Courier New" w:eastAsia="宋体" w:cs="Courier New"/>
      <w:sz w:val="21"/>
      <w:szCs w:val="21"/>
      <w:lang w:val="en-US" w:eastAsia="zh-CN" w:bidi="ar-SA"/>
    </w:rPr>
  </w:style>
  <w:style w:type="character" w:styleId="1241" w:customStyle="1">
    <w:name w:val="华宇段落1 Char Char Char"/>
    <w:uiPriority w:val="0"/>
    <w:qFormat/>
    <w:rPr>
      <w:rFonts w:eastAsia="宋体"/>
      <w:bCs/>
      <w:sz w:val="24"/>
      <w:szCs w:val="24"/>
      <w:lang w:val="en-US" w:eastAsia="zh-CN" w:bidi="ar-SA"/>
    </w:rPr>
  </w:style>
  <w:style w:type="character" w:styleId="1242" w:customStyle="1">
    <w:name w:val="_Style 367"/>
    <w:uiPriority w:val="0"/>
    <w:qFormat/>
    <w:rPr>
      <w:smallCaps/>
      <w:spacing w:val="5"/>
      <w:u w:val="single"/>
    </w:rPr>
  </w:style>
  <w:style w:type="character" w:styleId="1243" w:customStyle="1">
    <w:name w:val="HTML 预设格式 字符1"/>
    <w:uiPriority w:val="0"/>
    <w:qFormat/>
    <w:rPr>
      <w:rFonts w:ascii="Courier New" w:hAnsi="Courier New" w:eastAsia="宋体" w:cs="Courier New"/>
      <w:b/>
      <w:position w:val="-10"/>
    </w:rPr>
  </w:style>
  <w:style w:type="character" w:styleId="1244" w:customStyle="1">
    <w:name w:val="next"/>
    <w:uiPriority w:val="0"/>
    <w:qFormat/>
    <w:rPr>
      <w:rFonts w:ascii="微软雅黑" w:hAnsi="微软雅黑" w:eastAsia="微软雅黑" w:cs="微软雅黑"/>
      <w:sz w:val="21"/>
      <w:szCs w:val="21"/>
    </w:rPr>
  </w:style>
  <w:style w:type="character" w:styleId="1245" w:customStyle="1">
    <w:name w:val="prev"/>
    <w:uiPriority w:val="0"/>
    <w:qFormat/>
    <w:rPr>
      <w:rFonts w:hint="eastAsia" w:ascii="微软雅黑" w:hAnsi="微软雅黑" w:eastAsia="微软雅黑" w:cs="微软雅黑"/>
      <w:sz w:val="21"/>
      <w:szCs w:val="21"/>
    </w:rPr>
  </w:style>
  <w:style w:type="character" w:styleId="1246" w:customStyle="1">
    <w:name w:val="title_emph1"/>
    <w:uiPriority w:val="0"/>
    <w:qFormat/>
    <w:rPr>
      <w:rFonts w:ascii="Arial" w:cs="Arial"/>
      <w:b/>
      <w:bCs/>
      <w:sz w:val="18"/>
      <w:szCs w:val="18"/>
    </w:rPr>
  </w:style>
  <w:style w:type="character" w:styleId="1247" w:customStyle="1">
    <w:name w:val="Char Char20"/>
    <w:uiPriority w:val="0"/>
    <w:qFormat/>
    <w:rPr>
      <w:rFonts w:ascii="Arial" w:hAnsi="Arial" w:eastAsia="黑体"/>
      <w:sz w:val="21"/>
      <w:szCs w:val="21"/>
    </w:rPr>
  </w:style>
  <w:style w:type="character" w:styleId="1248" w:customStyle="1">
    <w:name w:val="_Style 379"/>
    <w:uiPriority w:val="0"/>
    <w:qFormat/>
    <w:rPr>
      <w:i/>
      <w:iCs/>
    </w:rPr>
  </w:style>
  <w:style w:type="character" w:styleId="1249" w:customStyle="1">
    <w:name w:val="normalfont1"/>
    <w:uiPriority w:val="0"/>
    <w:qFormat/>
    <w:rPr>
      <w:rFonts w:hint="default" w:ascii="ˎ̥" w:hAnsi="ˎ̥"/>
      <w:sz w:val="18"/>
      <w:szCs w:val="18"/>
      <w:u w:val="none"/>
    </w:rPr>
  </w:style>
  <w:style w:type="character" w:styleId="1250" w:customStyle="1">
    <w:name w:val="已访问的超链接1"/>
    <w:uiPriority w:val="0"/>
    <w:qFormat/>
    <w:rPr>
      <w:color w:val="auto"/>
      <w:u w:val="none"/>
    </w:rPr>
  </w:style>
  <w:style w:type="character" w:styleId="1251" w:customStyle="1">
    <w:name w:val="A2"/>
    <w:uiPriority w:val="0"/>
    <w:qFormat/>
    <w:rPr>
      <w:rFonts w:cs="Helvetica"/>
      <w:color w:val="000000"/>
      <w:sz w:val="18"/>
      <w:szCs w:val="18"/>
    </w:rPr>
  </w:style>
  <w:style w:type="character" w:styleId="1252" w:customStyle="1">
    <w:name w:val="Char Char29"/>
    <w:uiPriority w:val="0"/>
    <w:qFormat/>
    <w:rPr>
      <w:rFonts w:ascii="Times New Roman" w:hAnsi="Times New Roman" w:eastAsia="宋体" w:cs="Times New Roman"/>
      <w:b/>
      <w:bCs/>
      <w:sz w:val="44"/>
      <w:szCs w:val="44"/>
    </w:rPr>
  </w:style>
  <w:style w:type="character" w:styleId="1253" w:customStyle="1">
    <w:name w:val="content_lineheight1"/>
    <w:uiPriority w:val="0"/>
    <w:qFormat/>
  </w:style>
  <w:style w:type="character" w:styleId="1254" w:customStyle="1">
    <w:name w:val="标准小四 Char"/>
    <w:uiPriority w:val="0"/>
    <w:qFormat/>
    <w:rPr>
      <w:rFonts w:ascii="Arial" w:hAnsi="Arial" w:eastAsia="宋体"/>
      <w:sz w:val="24"/>
      <w:szCs w:val="21"/>
      <w:lang w:val="en-US" w:eastAsia="zh-CN" w:bidi="ar-SA"/>
    </w:rPr>
  </w:style>
  <w:style w:type="character" w:styleId="1255" w:customStyle="1">
    <w:name w:val="标准小四 Char Char"/>
    <w:uiPriority w:val="0"/>
    <w:qFormat/>
    <w:rPr>
      <w:rFonts w:ascii="Arial" w:hAnsi="Arial" w:eastAsia="宋体"/>
      <w:sz w:val="24"/>
      <w:szCs w:val="21"/>
      <w:lang w:val="en-US" w:eastAsia="zh-CN" w:bidi="ar-SA"/>
    </w:rPr>
  </w:style>
  <w:style w:type="character" w:styleId="1256" w:customStyle="1">
    <w:name w:val="ih151"/>
    <w:uiPriority w:val="0"/>
    <w:qFormat/>
    <w:rPr>
      <w:color w:val="666666"/>
      <w:sz w:val="18"/>
      <w:szCs w:val="18"/>
      <w:u w:val="none"/>
    </w:rPr>
  </w:style>
  <w:style w:type="character" w:styleId="1257" w:customStyle="1">
    <w:name w:val="标准文本 Char"/>
    <w:uiPriority w:val="0"/>
    <w:qFormat/>
    <w:rPr>
      <w:rFonts w:eastAsia="宋体" w:cs="宋体"/>
      <w:sz w:val="24"/>
      <w:szCs w:val="24"/>
      <w:lang w:val="en-US" w:eastAsia="zh-CN" w:bidi="ar-SA"/>
    </w:rPr>
  </w:style>
  <w:style w:type="character" w:styleId="1258" w:customStyle="1">
    <w:name w:val="gjfg"/>
    <w:uiPriority w:val="0"/>
    <w:qFormat/>
  </w:style>
  <w:style w:type="character" w:styleId="1259" w:customStyle="1">
    <w:name w:val="小四 段落 宋体 Char Char Char Char1"/>
    <w:uiPriority w:val="0"/>
    <w:qFormat/>
    <w:rPr>
      <w:rFonts w:eastAsia="宋体"/>
      <w:sz w:val="24"/>
      <w:szCs w:val="24"/>
      <w:lang w:val="en-US" w:eastAsia="zh-CN" w:bidi="ar-SA"/>
    </w:rPr>
  </w:style>
  <w:style w:type="character" w:styleId="1260" w:customStyle="1">
    <w:name w:val="引用 字符1"/>
    <w:uiPriority w:val="99"/>
    <w:qFormat/>
    <w:rPr>
      <w:rFonts w:ascii="宋体" w:hAnsi="Times New Roman" w:eastAsia="宋体" w:cs="Times New Roman"/>
      <w:b/>
      <w:i/>
      <w:iCs/>
      <w:color w:val="404040"/>
      <w:position w:val="-10"/>
      <w:sz w:val="24"/>
    </w:rPr>
  </w:style>
  <w:style w:type="character" w:styleId="1261" w:customStyle="1">
    <w:name w:val="prev2"/>
    <w:uiPriority w:val="0"/>
    <w:qFormat/>
    <w:rPr>
      <w:rFonts w:ascii="Times New Roman" w:hAnsi="Times New Roman" w:eastAsia="宋体" w:cs="Times New Roman"/>
      <w:color w:val="888888"/>
    </w:rPr>
  </w:style>
  <w:style w:type="character" w:styleId="1262" w:customStyle="1">
    <w:name w:val="t1"/>
    <w:uiPriority w:val="0"/>
    <w:qFormat/>
  </w:style>
  <w:style w:type="character" w:styleId="1263" w:customStyle="1">
    <w:name w:val="cfdate"/>
    <w:uiPriority w:val="0"/>
    <w:qFormat/>
    <w:rPr>
      <w:rFonts w:ascii="Times New Roman" w:hAnsi="Times New Roman" w:eastAsia="宋体" w:cs="Times New Roman"/>
      <w:color w:val="333333"/>
      <w:sz w:val="18"/>
      <w:szCs w:val="18"/>
    </w:rPr>
  </w:style>
  <w:style w:type="character" w:styleId="1264" w:customStyle="1">
    <w:name w:val="Char Char24"/>
    <w:uiPriority w:val="0"/>
    <w:qFormat/>
    <w:rPr>
      <w:b/>
      <w:bCs/>
      <w:sz w:val="28"/>
      <w:szCs w:val="28"/>
    </w:rPr>
  </w:style>
  <w:style w:type="character" w:styleId="1265" w:customStyle="1">
    <w:name w:val="point_normal1"/>
    <w:uiPriority w:val="0"/>
    <w:qFormat/>
    <w:rPr>
      <w:rFonts w:hint="default" w:ascii="Arial" w:hAnsi="Arial" w:cs="Arial"/>
      <w:sz w:val="18"/>
      <w:szCs w:val="18"/>
    </w:rPr>
  </w:style>
  <w:style w:type="character" w:styleId="1266" w:customStyle="1">
    <w:name w:val="小四 段落 宋体 Char Char Char Char Char Char"/>
    <w:uiPriority w:val="0"/>
    <w:qFormat/>
    <w:rPr>
      <w:rFonts w:eastAsia="宋体"/>
      <w:sz w:val="24"/>
      <w:szCs w:val="24"/>
      <w:lang w:val="en-US" w:eastAsia="zh-CN" w:bidi="ar-SA"/>
    </w:rPr>
  </w:style>
  <w:style w:type="character" w:styleId="1267" w:customStyle="1">
    <w:name w:val="Char Char17"/>
    <w:uiPriority w:val="0"/>
    <w:qFormat/>
    <w:rPr>
      <w:rFonts w:ascii="宋体" w:hAnsi="Courier New"/>
      <w:sz w:val="21"/>
      <w:szCs w:val="21"/>
    </w:rPr>
  </w:style>
  <w:style w:type="character" w:styleId="1268" w:customStyle="1">
    <w:name w:val="明显引用 字符1"/>
    <w:uiPriority w:val="99"/>
    <w:qFormat/>
    <w:rPr>
      <w:rFonts w:ascii="宋体" w:hAnsi="Times New Roman" w:eastAsia="宋体" w:cs="Times New Roman"/>
      <w:b/>
      <w:i/>
      <w:iCs/>
      <w:color w:val="4472c4"/>
      <w:position w:val="-10"/>
      <w:sz w:val="24"/>
    </w:rPr>
  </w:style>
  <w:style w:type="character" w:styleId="1269" w:customStyle="1">
    <w:name w:val="标题 Char1"/>
    <w:uiPriority w:val="0"/>
    <w:qFormat/>
    <w:rPr>
      <w:rFonts w:ascii="Cambria" w:eastAsia="宋体" w:cs="Times New Roman"/>
      <w:b/>
      <w:bCs/>
      <w:sz w:val="32"/>
      <w:szCs w:val="32"/>
    </w:rPr>
  </w:style>
  <w:style w:type="character" w:styleId="1270" w:customStyle="1">
    <w:name w:val="prev3"/>
    <w:uiPriority w:val="0"/>
    <w:qFormat/>
    <w:rPr>
      <w:rFonts w:ascii="微软雅黑" w:hAnsi="微软雅黑" w:eastAsia="微软雅黑" w:cs="微软雅黑"/>
      <w:sz w:val="21"/>
      <w:szCs w:val="21"/>
    </w:rPr>
  </w:style>
  <w:style w:type="character" w:styleId="1271" w:customStyle="1">
    <w:name w:val="param-value"/>
    <w:uiPriority w:val="0"/>
    <w:qFormat/>
  </w:style>
  <w:style w:type="character" w:styleId="1272" w:customStyle="1">
    <w:name w:val="正文文本缩进 2 字符1"/>
    <w:uiPriority w:val="0"/>
    <w:qFormat/>
    <w:rPr>
      <w:rFonts w:ascii="宋体" w:hAnsi="Times New Roman" w:eastAsia="宋体" w:cs="Times New Roman"/>
      <w:b/>
      <w:position w:val="-10"/>
      <w:sz w:val="24"/>
    </w:rPr>
  </w:style>
  <w:style w:type="character" w:styleId="1273" w:customStyle="1">
    <w:name w:val="apple-converted-space"/>
    <w:uiPriority w:val="0"/>
    <w:qFormat/>
  </w:style>
  <w:style w:type="character" w:styleId="12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5" w:customStyle="1">
    <w:name w:val="华宇段落1 Char Char"/>
    <w:uiPriority w:val="0"/>
    <w:qFormat/>
    <w:rPr>
      <w:rFonts w:eastAsia="宋体"/>
      <w:bCs/>
      <w:sz w:val="24"/>
      <w:szCs w:val="24"/>
      <w:lang w:val="en-US" w:eastAsia="zh-CN" w:bidi="ar-SA"/>
    </w:rPr>
  </w:style>
  <w:style w:type="character" w:styleId="1276" w:customStyle="1">
    <w:name w:val="Char Char25"/>
    <w:uiPriority w:val="0"/>
    <w:qFormat/>
    <w:rPr>
      <w:rFonts w:ascii="Arial" w:hAnsi="Arial" w:eastAsia="黑体"/>
      <w:b/>
      <w:sz w:val="28"/>
    </w:rPr>
  </w:style>
  <w:style w:type="character" w:styleId="1277" w:customStyle="1">
    <w:name w:val="标题 3 Char Char"/>
    <w:uiPriority w:val="0"/>
    <w:qFormat/>
    <w:rPr>
      <w:rFonts w:eastAsia="仿宋_GB2312"/>
      <w:b/>
      <w:bCs/>
      <w:sz w:val="28"/>
      <w:szCs w:val="32"/>
      <w:lang w:val="en-US" w:eastAsia="zh-CN" w:bidi="ar-SA"/>
    </w:rPr>
  </w:style>
  <w:style w:type="character" w:styleId="1278" w:customStyle="1">
    <w:name w:val="样式 首行缩进:  2 字符 Char"/>
    <w:uiPriority w:val="0"/>
    <w:qFormat/>
    <w:rPr>
      <w:rFonts w:eastAsia="宋体" w:cs="宋体"/>
      <w:sz w:val="24"/>
      <w:lang w:val="en-US" w:eastAsia="zh-CN" w:bidi="ar-SA"/>
    </w:rPr>
  </w:style>
  <w:style w:type="table" w:styleId="1279" w:customStyle="1">
    <w:name w:val="Table Normal"/>
    <w:uiPriority w:val="0"/>
    <w:qFormat/>
    <w:tblPr>
      <w:tblCellMar>
        <w:left w:w="0" w:type="dxa"/>
        <w:top w:w="0" w:type="dxa"/>
        <w:right w:w="0" w:type="dxa"/>
        <w:bottom w:w="0" w:type="dxa"/>
      </w:tblCellMar>
    </w:tblPr>
  </w:style>
  <w:style w:type="table" w:styleId="1280"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1">
    <w:name w:val="Placeholder Text"/>
    <w:uiPriority w:val="99"/>
    <w:semiHidden/>
    <w:qFormat/>
    <w:rPr>
      <w:color w:val="808080"/>
    </w:rPr>
  </w:style>
  <w:style w:type="paragraph" w:styleId="1282" w:customStyle="1">
    <w:name w:val="正文文本1"/>
    <w:basedOn w:val="853"/>
    <w:uiPriority w:val="0"/>
    <w:qFormat/>
    <w:pPr>
      <w:ind w:firstLine="400"/>
      <w:spacing w:line="480" w:lineRule="auto"/>
    </w:pPr>
    <w:rPr>
      <w:rFonts w:hAnsi="宋体" w:cs="宋体"/>
      <w:sz w:val="20"/>
      <w:lang w:val="zh-CN" w:bidi="zh-CN"/>
    </w:rPr>
  </w:style>
  <w:style w:type="character" w:styleId="1283" w:customStyle="1">
    <w:name w:val="font01"/>
    <w:basedOn w:val="863"/>
    <w:uiPriority w:val="0"/>
    <w:qFormat/>
    <w:rPr>
      <w:rFonts w:hint="eastAsia" w:ascii="宋体" w:hAnsi="宋体" w:eastAsia="宋体" w:cs="宋体"/>
      <w:color w:val="000000"/>
      <w:sz w:val="22"/>
      <w:szCs w:val="22"/>
      <w:u w:val="none"/>
    </w:rPr>
  </w:style>
  <w:style w:type="character" w:styleId="1284" w:customStyle="1">
    <w:name w:val="font21"/>
    <w:basedOn w:val="863"/>
    <w:uiPriority w:val="0"/>
    <w:qFormat/>
    <w:rPr>
      <w:rFonts w:hint="default" w:ascii="Times New Roman" w:hAnsi="Times New Roman" w:cs="Times New Roman"/>
      <w:color w:val="000000"/>
      <w:sz w:val="22"/>
      <w:szCs w:val="22"/>
      <w:u w:val="none"/>
    </w:rPr>
  </w:style>
  <w:style w:type="character" w:styleId="1285" w:customStyle="1">
    <w:name w:val="页眉 字符"/>
    <w:basedOn w:val="863"/>
    <w:link w:val="892"/>
    <w:uiPriority w:val="0"/>
    <w:qFormat/>
    <w:rPr>
      <w:b/>
      <w:position w:val="-10"/>
      <w:sz w:val="18"/>
      <w:szCs w:val="18"/>
    </w:rPr>
  </w:style>
  <w:style w:type="character" w:styleId="1286" w:customStyle="1">
    <w:name w:val="日期 字符"/>
    <w:basedOn w:val="863"/>
    <w:link w:val="887"/>
    <w:uiPriority w:val="0"/>
    <w:qFormat/>
    <w:rPr>
      <w:b/>
      <w:position w:val="-10"/>
      <w:sz w:val="24"/>
      <w:szCs w:val="24"/>
    </w:rPr>
  </w:style>
  <w:style w:type="character" w:styleId="1287" w:customStyle="1">
    <w:name w:val="批注框文本 字符"/>
    <w:basedOn w:val="863"/>
    <w:link w:val="890"/>
    <w:uiPriority w:val="0"/>
    <w:qFormat/>
    <w:rPr>
      <w:b/>
      <w:position w:val="-10"/>
      <w:sz w:val="18"/>
      <w:szCs w:val="18"/>
    </w:rPr>
  </w:style>
  <w:style w:type="character" w:styleId="1288" w:customStyle="1">
    <w:name w:val="批注文字 Char1"/>
    <w:basedOn w:val="863"/>
    <w:uiPriority w:val="0"/>
    <w:qFormat/>
    <w:rPr>
      <w:rFonts w:ascii="Times New Roman" w:hAnsi="Times New Roman" w:eastAsia="宋体" w:cs="Times New Roman"/>
      <w:szCs w:val="24"/>
    </w:rPr>
  </w:style>
  <w:style w:type="character" w:styleId="1289" w:customStyle="1">
    <w:name w:val="p12"/>
    <w:uiPriority w:val="0"/>
    <w:qFormat/>
  </w:style>
  <w:style w:type="character" w:styleId="1290" w:customStyle="1">
    <w:name w:val="列出段落 Char"/>
    <w:link w:val="1179"/>
    <w:uiPriority w:val="0"/>
    <w:qFormat/>
    <w:rPr>
      <w:rFonts w:ascii="Arial" w:hAnsi="Arial" w:eastAsia="黑体" w:cs="宋体"/>
      <w:sz w:val="24"/>
      <w:szCs w:val="24"/>
      <w:lang w:val="zh-CN" w:eastAsia="en-US"/>
    </w:rPr>
  </w:style>
  <w:style w:type="paragraph" w:styleId="129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2" w:customStyle="1">
    <w:name w:val="未处理的提及1"/>
    <w:basedOn w:val="863"/>
    <w:uiPriority w:val="99"/>
    <w:semiHidden/>
    <w:unhideWhenUsed/>
    <w:qFormat/>
    <w:rPr>
      <w:color w:val="605e5c"/>
      <w:shd w:val="clear" w:color="auto" w:fill="e1dfdd"/>
    </w:rPr>
  </w:style>
  <w:style w:type="paragraph" w:styleId="1293" w:customStyle="1">
    <w:name w:val="Plain Text1"/>
    <w:basedOn w:val="853"/>
    <w:uiPriority w:val="0"/>
    <w:qFormat/>
    <w:pPr>
      <w:jc w:val="left"/>
      <w:widowControl/>
    </w:pPr>
    <w:rPr>
      <w:rFonts w:hAnsi="Courier New" w:eastAsia="楷体_GB2312"/>
      <w:b w:val="0"/>
      <w:position w:val="0"/>
      <w:sz w:val="26"/>
    </w:rPr>
  </w:style>
  <w:style w:type="character" w:styleId="1294" w:customStyle="1">
    <w:name w:val="NormalCharacter"/>
    <w:uiPriority w:val="99"/>
    <w:qFormat/>
  </w:style>
  <w:style w:type="paragraph" w:styleId="1295"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296" w:customStyle="1">
    <w:name w:val="正文缩进 字符"/>
    <w:link w:val="865"/>
    <w:uiPriority w:val="99"/>
    <w:qFormat/>
    <w:rPr>
      <w:b/>
      <w:position w:val="-10"/>
      <w:sz w:val="24"/>
    </w:rPr>
  </w:style>
  <w:style w:type="character" w:styleId="1297" w:customStyle="1">
    <w:name w:val="wyg1"/>
    <w:uiPriority w:val="0"/>
    <w:qFormat/>
    <w:rPr>
      <w:color w:val="000000"/>
      <w:sz w:val="20"/>
      <w:szCs w:val="20"/>
      <w:u w:val="none"/>
    </w:rPr>
  </w:style>
  <w:style w:type="paragraph" w:styleId="1298"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299" w:customStyle="1">
    <w:name w:val="Normal_3_0_0_0"/>
    <w:basedOn w:val="853"/>
    <w:uiPriority w:val="0"/>
    <w:qFormat/>
    <w:rPr>
      <w:rFonts w:hAnsi="宋体" w:cs="宋体"/>
      <w:b w:val="0"/>
      <w:position w:val="0"/>
      <w:szCs w:val="24"/>
    </w:rPr>
  </w:style>
  <w:style w:type="table" w:styleId="130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1"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2" w:customStyle="1">
    <w:name w:val="网格型4"/>
    <w:basedOn w:val="864"/>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3" w:customStyle="1">
    <w:name w:val="普通(网站)11"/>
    <w:basedOn w:val="853"/>
    <w:uiPriority w:val="0"/>
    <w:qFormat/>
    <w:pPr>
      <w:jc w:val="left"/>
      <w:spacing w:before="100" w:beforeAutospacing="1" w:after="100" w:afterAutospacing="1"/>
    </w:pPr>
    <w:rPr>
      <w:rFonts w:ascii="Times New Roman"/>
      <w:b w:val="0"/>
      <w:position w:val="0"/>
      <w:szCs w:val="24"/>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1A8D7-609E-4CD0-B750-463C316DB8DF}"/>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430</cp:revision>
  <dcterms:created xsi:type="dcterms:W3CDTF">2023-09-21T08:16:00Z</dcterms:created>
  <dcterms:modified xsi:type="dcterms:W3CDTF">2026-10-09T06:29:35Z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FF1459D227E24FE9B5947A1D6F932A5F_13</vt:lpwstr>
  </property>
  <property fmtid="{D5CDD505-2E9C-101B-9397-08002B2CF9AE}" pid="4" name="KSOTemplateDocerSaveRecord">
    <vt:lpwstr>eyJoZGlkIjoiNDliODdhMDgxNjYwMjQ2Yzc2YWZlNmUzYzdhM2I3ZTQiLCJ1c2VySWQiOiIyOTc0OTcwMjcifQ==</vt:lpwstr>
  </property>
</Properties>
</file>