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10" w:after="57"/>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113" w:lineRule="atLeast"/>
        <w:rPr>
          <w:rFonts w:ascii="宋体" w:hAnsi="宋体" w:eastAsia="宋体" w:cs="宋体"/>
          <w:b/>
          <w:color w:val="auto"/>
          <w:sz w:val="6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60"/>
          <w:highlight w:val="none"/>
        </w:rPr>
      </w:r>
      <w:r/>
    </w:p>
    <w:p>
      <w:pPr>
        <w:ind w:left="0" w:right="0" w:firstLine="0"/>
        <w:jc w:val="center"/>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60"/>
          <w:highlight w:val="none"/>
        </w:rPr>
        <w:t xml:space="preserve">“苏采云全流程不见面交易”</w:t>
      </w:r>
      <w:r/>
    </w:p>
    <w:p>
      <w:pPr>
        <w:ind w:left="0" w:right="0" w:firstLine="0"/>
        <w:jc w:val="center"/>
        <w:spacing w:before="0" w:after="0" w:line="113" w:lineRule="atLeast"/>
        <w:tabs>
          <w:tab w:val="left" w:pos="462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6"/>
          <w:highlight w:val="none"/>
        </w:rPr>
        <w:t xml:space="preserve">竞争性磋商文件</w:t>
      </w:r>
      <w:r/>
    </w:p>
    <w:p>
      <w:pPr>
        <w:ind w:left="0" w:right="0" w:firstLine="0"/>
        <w:jc w:val="center"/>
        <w:spacing w:before="0" w:after="0" w:line="85" w:lineRule="atLeast"/>
        <w:tabs>
          <w:tab w:val="left" w:pos="4621"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line="85" w:lineRule="atLeast"/>
        <w:tabs>
          <w:tab w:val="left" w:pos="4621"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336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pStyle w:val="734"/>
        <w:rPr>
          <w:color w:val="auto"/>
          <w:highlight w:val="none"/>
        </w:rPr>
      </w:pPr>
      <w:r>
        <w:rPr>
          <w:color w:val="auto"/>
          <w:highlight w:val="none"/>
        </w:rPr>
      </w:r>
      <w:r/>
    </w:p>
    <w:p>
      <w:pPr>
        <w:ind w:left="0" w:right="0" w:firstLine="361"/>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361"/>
        <w:jc w:val="both"/>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采购项目名称：2025年度江苏省淮安市淮阴区三树镇高标准农田改造提升节余资金项目（超长期国债）</w:t>
      </w:r>
      <w:r/>
    </w:p>
    <w:p>
      <w:pPr>
        <w:ind w:left="0" w:right="0" w:firstLine="361"/>
        <w:jc w:val="both"/>
        <w:spacing w:before="0" w:after="0"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项目编号：JSZC-320804-SQCG-C2026-000</w:t>
      </w:r>
      <w:r>
        <w:rPr>
          <w:rFonts w:hint="eastAsia" w:ascii="宋体" w:hAnsi="宋体" w:cs="宋体"/>
          <w:b/>
          <w:color w:val="auto"/>
          <w:sz w:val="30"/>
          <w:highlight w:val="none"/>
          <w:lang w:val="en-US" w:eastAsia="zh-CN"/>
        </w:rPr>
        <w:t xml:space="preserve">5</w:t>
      </w:r>
      <w:r/>
    </w:p>
    <w:p>
      <w:pPr>
        <w:ind w:left="0" w:right="0" w:firstLine="361"/>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采购人：淮安市淮阴区三树镇人民政府</w:t>
      </w:r>
      <w:r/>
    </w:p>
    <w:p>
      <w:pPr>
        <w:ind w:left="0" w:right="0" w:firstLine="361"/>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采购代理机构：江苏双骐工程项目管理咨询有限公司</w:t>
      </w:r>
      <w:r/>
    </w:p>
    <w:p>
      <w:pPr>
        <w:ind w:left="0" w:right="0" w:firstLine="361"/>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二〇二六年</w:t>
      </w:r>
      <w:r>
        <w:rPr>
          <w:rFonts w:hint="eastAsia" w:ascii="宋体" w:hAnsi="宋体" w:cs="宋体"/>
          <w:b/>
          <w:color w:val="auto"/>
          <w:sz w:val="30"/>
          <w:highlight w:val="none"/>
          <w:lang w:val="en-US" w:eastAsia="zh-CN"/>
        </w:rPr>
        <w:t xml:space="preserve">九</w:t>
      </w:r>
      <w:r>
        <w:rPr>
          <w:rFonts w:ascii="宋体" w:hAnsi="宋体" w:eastAsia="宋体" w:cs="宋体"/>
          <w:b/>
          <w:color w:val="auto"/>
          <w:sz w:val="30"/>
          <w:highlight w:val="none"/>
        </w:rPr>
        <w:t xml:space="preserve">月</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61"/>
        <w:jc w:val="center"/>
        <w:spacing w:before="0" w:after="0" w:line="113"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361"/>
        <w:jc w:val="center"/>
        <w:spacing w:before="0" w:after="0" w:line="113"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361"/>
        <w:jc w:val="center"/>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目录</w:t>
      </w:r>
      <w:r/>
    </w:p>
    <w:p>
      <w:pPr>
        <w:pStyle w:val="713"/>
        <w:spacing w:line="480" w:lineRule="auto"/>
        <w:tabs>
          <w:tab w:val="right" w:pos="9213" w:leader="dot"/>
        </w:tabs>
        <w:rPr>
          <w:sz w:val="24"/>
          <w:szCs w:val="32"/>
        </w:rPr>
      </w:pPr>
      <w:r>
        <w:rPr>
          <w:color w:val="auto"/>
          <w:sz w:val="24"/>
          <w:szCs w:val="32"/>
          <w:highlight w:val="none"/>
          <w:u w:val="none"/>
        </w:rPr>
        <w:fldChar w:fldCharType="begin"/>
      </w:r>
      <w:r>
        <w:rPr>
          <w:color w:val="auto"/>
          <w:sz w:val="24"/>
          <w:szCs w:val="32"/>
          <w:highlight w:val="none"/>
          <w:u w:val="none"/>
        </w:rPr>
        <w:instrText xml:space="preserve">TOC \o "1-1" \h \u </w:instrText>
      </w:r>
      <w:r>
        <w:rPr>
          <w:color w:val="auto"/>
          <w:sz w:val="24"/>
          <w:szCs w:val="32"/>
          <w:highlight w:val="none"/>
          <w:u w:val="none"/>
        </w:rPr>
        <w:fldChar w:fldCharType="separate"/>
      </w:r>
      <w:r>
        <w:rPr>
          <w:color w:val="auto"/>
          <w:sz w:val="24"/>
          <w:szCs w:val="32"/>
          <w:highlight w:val="none"/>
          <w:u w:val="none"/>
        </w:rPr>
        <w:fldChar w:fldCharType="begin"/>
      </w:r>
      <w:r>
        <w:rPr>
          <w:sz w:val="24"/>
          <w:szCs w:val="32"/>
          <w:highlight w:val="none"/>
        </w:rPr>
        <w:instrText xml:space="preserve"> HYPERLINK \l _Toc20876 </w:instrText>
      </w:r>
      <w:r>
        <w:rPr>
          <w:sz w:val="24"/>
          <w:szCs w:val="32"/>
          <w:highlight w:val="none"/>
        </w:rPr>
        <w:fldChar w:fldCharType="separate"/>
      </w:r>
      <w:r>
        <w:rPr>
          <w:rFonts w:ascii="宋体" w:hAnsi="宋体" w:eastAsia="宋体" w:cs="宋体"/>
          <w:sz w:val="24"/>
          <w:szCs w:val="32"/>
          <w:highlight w:val="none"/>
        </w:rPr>
        <w:t xml:space="preserve">第一章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采购邀请</w:t>
      </w:r>
      <w:r>
        <w:rPr>
          <w:sz w:val="24"/>
          <w:szCs w:val="32"/>
        </w:rPr>
        <w:tab/>
      </w:r>
      <w:r>
        <w:rPr>
          <w:sz w:val="24"/>
          <w:szCs w:val="32"/>
        </w:rPr>
        <w:fldChar w:fldCharType="begin"/>
      </w:r>
      <w:r>
        <w:rPr>
          <w:sz w:val="24"/>
          <w:szCs w:val="32"/>
        </w:rPr>
        <w:instrText xml:space="preserve"> PAGEREF _Toc20876 \h </w:instrText>
      </w:r>
      <w:r>
        <w:rPr>
          <w:sz w:val="24"/>
          <w:szCs w:val="32"/>
        </w:rPr>
        <w:fldChar w:fldCharType="separate"/>
      </w:r>
      <w:r>
        <w:rPr>
          <w:sz w:val="24"/>
          <w:szCs w:val="32"/>
        </w:rPr>
        <w:t xml:space="preserve">3</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_Toc22034 </w:instrText>
      </w:r>
      <w:r>
        <w:rPr>
          <w:sz w:val="24"/>
          <w:szCs w:val="32"/>
          <w:highlight w:val="none"/>
        </w:rPr>
        <w:fldChar w:fldCharType="separate"/>
      </w:r>
      <w:r>
        <w:rPr>
          <w:rFonts w:ascii="宋体" w:hAnsi="宋体" w:eastAsia="宋体" w:cs="宋体"/>
          <w:sz w:val="24"/>
          <w:szCs w:val="32"/>
          <w:highlight w:val="none"/>
        </w:rPr>
        <w:t xml:space="preserve">第二章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供应商须知</w:t>
      </w:r>
      <w:r>
        <w:rPr>
          <w:sz w:val="24"/>
          <w:szCs w:val="32"/>
        </w:rPr>
        <w:tab/>
      </w:r>
      <w:r>
        <w:rPr>
          <w:sz w:val="24"/>
          <w:szCs w:val="32"/>
        </w:rPr>
        <w:fldChar w:fldCharType="begin"/>
      </w:r>
      <w:r>
        <w:rPr>
          <w:sz w:val="24"/>
          <w:szCs w:val="32"/>
        </w:rPr>
        <w:instrText xml:space="preserve"> PAGEREF _Toc22034 \h </w:instrText>
      </w:r>
      <w:r>
        <w:rPr>
          <w:sz w:val="24"/>
          <w:szCs w:val="32"/>
        </w:rPr>
        <w:fldChar w:fldCharType="separate"/>
      </w:r>
      <w:r>
        <w:rPr>
          <w:sz w:val="24"/>
          <w:szCs w:val="32"/>
        </w:rPr>
        <w:t xml:space="preserve">6</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_Toc19233 </w:instrText>
      </w:r>
      <w:r>
        <w:rPr>
          <w:sz w:val="24"/>
          <w:szCs w:val="32"/>
          <w:highlight w:val="none"/>
        </w:rPr>
        <w:fldChar w:fldCharType="separate"/>
      </w:r>
      <w:r>
        <w:rPr>
          <w:rFonts w:ascii="宋体" w:hAnsi="宋体" w:eastAsia="宋体" w:cs="宋体"/>
          <w:sz w:val="24"/>
          <w:szCs w:val="32"/>
          <w:highlight w:val="none"/>
        </w:rPr>
        <w:t xml:space="preserve">第三章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评审标准</w:t>
      </w:r>
      <w:r>
        <w:rPr>
          <w:sz w:val="24"/>
          <w:szCs w:val="32"/>
        </w:rPr>
        <w:tab/>
      </w:r>
      <w:r>
        <w:rPr>
          <w:sz w:val="24"/>
          <w:szCs w:val="32"/>
        </w:rPr>
        <w:fldChar w:fldCharType="begin"/>
      </w:r>
      <w:r>
        <w:rPr>
          <w:sz w:val="24"/>
          <w:szCs w:val="32"/>
        </w:rPr>
        <w:instrText xml:space="preserve"> PAGEREF _Toc19233 \h </w:instrText>
      </w:r>
      <w:r>
        <w:rPr>
          <w:sz w:val="24"/>
          <w:szCs w:val="32"/>
        </w:rPr>
        <w:fldChar w:fldCharType="separate"/>
      </w:r>
      <w:r>
        <w:rPr>
          <w:sz w:val="24"/>
          <w:szCs w:val="32"/>
        </w:rPr>
        <w:t xml:space="preserve">20</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_Toc21632 </w:instrText>
      </w:r>
      <w:r>
        <w:rPr>
          <w:sz w:val="24"/>
          <w:szCs w:val="32"/>
          <w:highlight w:val="none"/>
        </w:rPr>
        <w:fldChar w:fldCharType="separate"/>
      </w:r>
      <w:r>
        <w:rPr>
          <w:rFonts w:ascii="宋体" w:hAnsi="宋体" w:eastAsia="宋体" w:cs="宋体"/>
          <w:sz w:val="24"/>
          <w:szCs w:val="32"/>
          <w:highlight w:val="none"/>
        </w:rPr>
        <w:t xml:space="preserve">第四章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合同条款及格式</w:t>
      </w:r>
      <w:r>
        <w:rPr>
          <w:sz w:val="24"/>
          <w:szCs w:val="32"/>
        </w:rPr>
        <w:tab/>
      </w:r>
      <w:r>
        <w:rPr>
          <w:sz w:val="24"/>
          <w:szCs w:val="32"/>
        </w:rPr>
        <w:fldChar w:fldCharType="begin"/>
      </w:r>
      <w:r>
        <w:rPr>
          <w:sz w:val="24"/>
          <w:szCs w:val="32"/>
        </w:rPr>
        <w:instrText xml:space="preserve"> PAGEREF _Toc21632 \h </w:instrText>
      </w:r>
      <w:r>
        <w:rPr>
          <w:sz w:val="24"/>
          <w:szCs w:val="32"/>
        </w:rPr>
        <w:fldChar w:fldCharType="separate"/>
      </w:r>
      <w:r>
        <w:rPr>
          <w:sz w:val="24"/>
          <w:szCs w:val="32"/>
        </w:rPr>
        <w:t xml:space="preserve">24</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_Toc28015 </w:instrText>
      </w:r>
      <w:r>
        <w:rPr>
          <w:sz w:val="24"/>
          <w:szCs w:val="32"/>
          <w:highlight w:val="none"/>
        </w:rPr>
        <w:fldChar w:fldCharType="separate"/>
      </w:r>
      <w:r>
        <w:rPr>
          <w:rFonts w:ascii="宋体" w:hAnsi="宋体" w:eastAsia="宋体" w:cs="宋体"/>
          <w:sz w:val="24"/>
          <w:szCs w:val="32"/>
          <w:highlight w:val="none"/>
        </w:rPr>
        <w:t xml:space="preserve">第五章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项目采购需求</w:t>
      </w:r>
      <w:r>
        <w:rPr>
          <w:sz w:val="24"/>
          <w:szCs w:val="32"/>
        </w:rPr>
        <w:tab/>
      </w:r>
      <w:r>
        <w:rPr>
          <w:sz w:val="24"/>
          <w:szCs w:val="32"/>
        </w:rPr>
        <w:fldChar w:fldCharType="begin"/>
      </w:r>
      <w:r>
        <w:rPr>
          <w:sz w:val="24"/>
          <w:szCs w:val="32"/>
        </w:rPr>
        <w:instrText xml:space="preserve"> PAGEREF _Toc28015 \h </w:instrText>
      </w:r>
      <w:r>
        <w:rPr>
          <w:sz w:val="24"/>
          <w:szCs w:val="32"/>
        </w:rPr>
        <w:fldChar w:fldCharType="separate"/>
      </w:r>
      <w:r>
        <w:rPr>
          <w:sz w:val="24"/>
          <w:szCs w:val="32"/>
        </w:rPr>
        <w:t xml:space="preserve">73</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_Toc30573 </w:instrText>
      </w:r>
      <w:r>
        <w:rPr>
          <w:sz w:val="24"/>
          <w:szCs w:val="32"/>
          <w:highlight w:val="none"/>
        </w:rPr>
        <w:fldChar w:fldCharType="separate"/>
      </w:r>
      <w:r>
        <w:rPr>
          <w:rFonts w:ascii="宋体" w:hAnsi="宋体" w:eastAsia="宋体" w:cs="宋体"/>
          <w:sz w:val="24"/>
          <w:szCs w:val="32"/>
          <w:highlight w:val="none"/>
        </w:rPr>
        <w:t xml:space="preserve">第六章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工程量清单、图纸</w:t>
      </w:r>
      <w:r>
        <w:rPr>
          <w:sz w:val="24"/>
          <w:szCs w:val="32"/>
        </w:rPr>
        <w:tab/>
      </w:r>
      <w:r>
        <w:rPr>
          <w:sz w:val="24"/>
          <w:szCs w:val="32"/>
        </w:rPr>
        <w:fldChar w:fldCharType="begin"/>
      </w:r>
      <w:r>
        <w:rPr>
          <w:sz w:val="24"/>
          <w:szCs w:val="32"/>
        </w:rPr>
        <w:instrText xml:space="preserve"> PAGEREF _Toc30573 \h </w:instrText>
      </w:r>
      <w:r>
        <w:rPr>
          <w:sz w:val="24"/>
          <w:szCs w:val="32"/>
        </w:rPr>
        <w:fldChar w:fldCharType="separate"/>
      </w:r>
      <w:r>
        <w:rPr>
          <w:sz w:val="24"/>
          <w:szCs w:val="32"/>
        </w:rPr>
        <w:t xml:space="preserve">74</w:t>
      </w:r>
      <w:r>
        <w:rPr>
          <w:sz w:val="24"/>
          <w:szCs w:val="32"/>
        </w:rPr>
        <w:fldChar w:fldCharType="end"/>
      </w:r>
      <w:r>
        <w:rPr>
          <w:color w:val="auto"/>
          <w:sz w:val="24"/>
          <w:szCs w:val="32"/>
          <w:highlight w:val="none"/>
          <w:u w:val="none"/>
        </w:rPr>
        <w:fldChar w:fldCharType="end"/>
      </w:r>
      <w:r/>
    </w:p>
    <w:p>
      <w:pPr>
        <w:pStyle w:val="713"/>
        <w:spacing w:line="480" w:lineRule="auto"/>
        <w:tabs>
          <w:tab w:val="right" w:pos="9213" w:leader="dot"/>
        </w:tabs>
        <w:rPr>
          <w:sz w:val="24"/>
          <w:szCs w:val="32"/>
        </w:rPr>
      </w:pPr>
      <w:r>
        <w:rPr>
          <w:color w:val="auto"/>
          <w:sz w:val="24"/>
          <w:szCs w:val="32"/>
          <w:highlight w:val="none"/>
          <w:u w:val="none"/>
        </w:rPr>
        <w:fldChar w:fldCharType="begin"/>
      </w:r>
      <w:r>
        <w:rPr>
          <w:sz w:val="24"/>
          <w:szCs w:val="32"/>
          <w:highlight w:val="none"/>
        </w:rPr>
        <w:instrText xml:space="preserve"> HYPERLINK \l _Toc16194 </w:instrText>
      </w:r>
      <w:r>
        <w:rPr>
          <w:sz w:val="24"/>
          <w:szCs w:val="32"/>
          <w:highlight w:val="none"/>
        </w:rPr>
        <w:fldChar w:fldCharType="separate"/>
      </w:r>
      <w:r>
        <w:rPr>
          <w:rFonts w:ascii="宋体" w:hAnsi="宋体" w:eastAsia="宋体" w:cs="宋体"/>
          <w:sz w:val="24"/>
          <w:szCs w:val="32"/>
          <w:highlight w:val="none"/>
        </w:rPr>
        <w:t xml:space="preserve">第七章</w:t>
      </w:r>
      <w:r>
        <w:rPr>
          <w:rFonts w:hint="eastAsia" w:ascii="宋体" w:hAnsi="宋体" w:cs="宋体"/>
          <w:sz w:val="24"/>
          <w:szCs w:val="32"/>
          <w:highlight w:val="none"/>
          <w:lang w:val="en-US" w:eastAsia="zh-CN"/>
        </w:rPr>
        <w:t xml:space="preserve"> </w:t>
      </w:r>
      <w:r>
        <w:rPr>
          <w:rFonts w:ascii="宋体" w:hAnsi="宋体" w:eastAsia="宋体" w:cs="宋体"/>
          <w:sz w:val="24"/>
          <w:szCs w:val="32"/>
          <w:highlight w:val="none"/>
        </w:rPr>
        <w:t xml:space="preserve">响应文件格式</w:t>
      </w:r>
      <w:r>
        <w:rPr>
          <w:sz w:val="24"/>
          <w:szCs w:val="32"/>
        </w:rPr>
        <w:tab/>
      </w:r>
      <w:r>
        <w:rPr>
          <w:sz w:val="24"/>
          <w:szCs w:val="32"/>
        </w:rPr>
        <w:fldChar w:fldCharType="begin"/>
      </w:r>
      <w:r>
        <w:rPr>
          <w:sz w:val="24"/>
          <w:szCs w:val="32"/>
        </w:rPr>
        <w:instrText xml:space="preserve"> PAGEREF _Toc16194 \h </w:instrText>
      </w:r>
      <w:r>
        <w:rPr>
          <w:sz w:val="24"/>
          <w:szCs w:val="32"/>
        </w:rPr>
        <w:fldChar w:fldCharType="separate"/>
      </w:r>
      <w:r>
        <w:rPr>
          <w:sz w:val="24"/>
          <w:szCs w:val="32"/>
        </w:rPr>
        <w:t xml:space="preserve">77</w:t>
      </w:r>
      <w:r>
        <w:rPr>
          <w:sz w:val="24"/>
          <w:szCs w:val="32"/>
        </w:rPr>
        <w:fldChar w:fldCharType="end"/>
      </w:r>
      <w:r>
        <w:rPr>
          <w:color w:val="auto"/>
          <w:sz w:val="24"/>
          <w:szCs w:val="32"/>
          <w:highlight w:val="none"/>
          <w:u w:val="none"/>
        </w:rPr>
        <w:fldChar w:fldCharType="end"/>
      </w:r>
      <w:r/>
    </w:p>
    <w:p>
      <w:pPr>
        <w:ind w:left="0" w:right="0" w:firstLine="0"/>
        <w:jc w:val="both"/>
        <w:spacing w:before="210" w:after="57" w:line="480" w:lineRule="auto"/>
        <w:tabs>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color w:val="auto"/>
          <w:sz w:val="24"/>
          <w:szCs w:val="32"/>
          <w:highlight w:val="none"/>
          <w:u w:val="none"/>
        </w:rPr>
        <w:fldChar w:fldCharType="end"/>
      </w: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3054"/>
        <w:spacing w:before="0" w:after="0" w:line="519"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20876"/>
      <w:r>
        <w:rPr>
          <w:rFonts w:ascii="宋体" w:hAnsi="宋体" w:eastAsia="宋体" w:cs="宋体"/>
          <w:b/>
          <w:color w:val="auto"/>
          <w:sz w:val="36"/>
          <w:highlight w:val="none"/>
          <w:u w:val="none"/>
        </w:rPr>
        <w:t xml:space="preserve">第一章</w:t>
      </w:r>
      <w:r>
        <w:rPr>
          <w:rFonts w:hint="eastAsia" w:ascii="宋体" w:hAnsi="宋体" w:cs="宋体"/>
          <w:b/>
          <w:color w:val="auto"/>
          <w:sz w:val="36"/>
          <w:highlight w:val="none"/>
          <w:u w:val="none"/>
          <w:lang w:val="en-US" w:eastAsia="zh-CN"/>
        </w:rPr>
        <w:t xml:space="preserve"> </w:t>
      </w:r>
      <w:r>
        <w:rPr>
          <w:rFonts w:ascii="宋体" w:hAnsi="宋体" w:eastAsia="宋体" w:cs="宋体"/>
          <w:b/>
          <w:color w:val="auto"/>
          <w:sz w:val="36"/>
          <w:highlight w:val="none"/>
          <w:u w:val="none"/>
        </w:rPr>
        <w:t xml:space="preserve">采购邀请</w:t>
      </w:r>
      <w:bookmarkEnd w:id="0"/>
      <w:r/>
      <w:r/>
    </w:p>
    <w:p>
      <w:pPr>
        <w:ind w:left="0" w:right="0" w:firstLine="60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受</w:t>
      </w:r>
      <w:r>
        <w:rPr>
          <w:rFonts w:ascii="宋体" w:hAnsi="宋体" w:eastAsia="宋体" w:cs="宋体"/>
          <w:color w:val="auto"/>
          <w:sz w:val="22"/>
          <w:highlight w:val="none"/>
          <w:u w:val="single"/>
        </w:rPr>
        <w:t xml:space="preserve">淮安市淮阴区三树镇人民政府</w:t>
      </w:r>
      <w:r>
        <w:rPr>
          <w:rFonts w:ascii="宋体" w:hAnsi="宋体" w:eastAsia="宋体" w:cs="宋体"/>
          <w:color w:val="auto"/>
          <w:sz w:val="22"/>
          <w:highlight w:val="none"/>
        </w:rPr>
        <w:t xml:space="preserve">的委托，</w:t>
      </w:r>
      <w:r>
        <w:rPr>
          <w:rFonts w:ascii="宋体" w:hAnsi="宋体" w:eastAsia="宋体" w:cs="宋体"/>
          <w:color w:val="auto"/>
          <w:sz w:val="22"/>
          <w:highlight w:val="none"/>
          <w:u w:val="single"/>
        </w:rPr>
        <w:t xml:space="preserve">江苏双骐工程项目管理咨询有限公司</w:t>
      </w:r>
      <w:r>
        <w:rPr>
          <w:rFonts w:ascii="宋体" w:hAnsi="宋体" w:eastAsia="宋体" w:cs="宋体"/>
          <w:color w:val="auto"/>
          <w:sz w:val="22"/>
          <w:highlight w:val="none"/>
        </w:rPr>
        <w:t xml:space="preserve">就</w:t>
      </w:r>
      <w:r>
        <w:rPr>
          <w:rFonts w:ascii="宋体" w:hAnsi="宋体" w:eastAsia="宋体" w:cs="宋体"/>
          <w:color w:val="auto"/>
          <w:sz w:val="22"/>
          <w:highlight w:val="none"/>
          <w:u w:val="single"/>
        </w:rPr>
        <w:t xml:space="preserve">2025年度江苏省淮安市淮阴区三树镇高标准农田改造提升节余资金项目（超长期国债）</w:t>
      </w:r>
      <w:r>
        <w:rPr>
          <w:rFonts w:ascii="宋体" w:hAnsi="宋体" w:eastAsia="宋体" w:cs="宋体"/>
          <w:color w:val="auto"/>
          <w:sz w:val="22"/>
          <w:highlight w:val="none"/>
        </w:rPr>
        <w:t xml:space="preserve">进行“苏采云全流程不见面交易”采购，现邀请符合条件的供应商参加竞争性磋商。</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13"/>
      </w:tblGrid>
      <w:tr>
        <w:trPr>
          <w:trHeight w:val="1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项目概况：</w:t>
            </w:r>
            <w:r>
              <w:rPr>
                <w:rFonts w:ascii="宋体" w:hAnsi="宋体" w:eastAsia="宋体" w:cs="宋体"/>
                <w:color w:val="auto"/>
                <w:sz w:val="22"/>
                <w:highlight w:val="none"/>
                <w:u w:val="single"/>
              </w:rPr>
              <w:t xml:space="preserve">2025年度江苏省淮安市淮阴区三树镇高标准农田改造提升节余资金项目 （超长期国债）</w:t>
            </w:r>
            <w:r>
              <w:rPr>
                <w:rFonts w:ascii="宋体" w:hAnsi="宋体" w:eastAsia="宋体" w:cs="宋体"/>
                <w:color w:val="auto"/>
                <w:sz w:val="22"/>
                <w:highlight w:val="none"/>
              </w:rPr>
              <w:t xml:space="preserve">的潜在供应商应在</w:t>
            </w:r>
            <w:r>
              <w:rPr>
                <w:rFonts w:ascii="宋体" w:hAnsi="宋体" w:eastAsia="宋体" w:cs="宋体"/>
                <w:color w:val="auto"/>
                <w:sz w:val="22"/>
                <w:highlight w:val="none"/>
                <w:u w:val="single"/>
              </w:rPr>
              <w:t xml:space="preserve">江苏政府采购网或淮安市政府采购网</w:t>
            </w:r>
            <w:r>
              <w:rPr>
                <w:rFonts w:ascii="宋体" w:hAnsi="宋体" w:eastAsia="宋体" w:cs="宋体"/>
                <w:color w:val="auto"/>
                <w:sz w:val="22"/>
                <w:highlight w:val="none"/>
              </w:rPr>
              <w:t xml:space="preserve">自行免费下载磋商文件，并于</w:t>
            </w:r>
            <w:r>
              <w:rPr>
                <w:rFonts w:ascii="宋体" w:hAnsi="宋体" w:eastAsia="宋体" w:cs="宋体"/>
                <w:b/>
                <w:color w:val="auto"/>
                <w:sz w:val="22"/>
                <w:highlight w:val="none"/>
                <w:u w:val="single"/>
              </w:rPr>
              <w:t xml:space="preserve">2026年</w:t>
            </w:r>
            <w:r>
              <w:rPr>
                <w:rFonts w:hint="eastAsia" w:ascii="宋体" w:hAnsi="宋体" w:cs="宋体"/>
                <w:b/>
                <w:color w:val="auto"/>
                <w:sz w:val="22"/>
                <w:highlight w:val="none"/>
                <w:u w:val="single"/>
                <w:lang w:val="en-US" w:eastAsia="zh-CN"/>
              </w:rPr>
              <w:t xml:space="preserve">10</w:t>
            </w:r>
            <w:r>
              <w:rPr>
                <w:rFonts w:ascii="宋体" w:hAnsi="宋体" w:eastAsia="宋体" w:cs="宋体"/>
                <w:b/>
                <w:color w:val="auto"/>
                <w:sz w:val="22"/>
                <w:highlight w:val="none"/>
                <w:u w:val="single"/>
              </w:rPr>
              <w:t xml:space="preserve">月</w:t>
            </w:r>
            <w:r>
              <w:rPr>
                <w:rFonts w:hint="eastAsia" w:ascii="宋体" w:hAnsi="宋体" w:cs="宋体"/>
                <w:b/>
                <w:color w:val="auto"/>
                <w:sz w:val="22"/>
                <w:highlight w:val="none"/>
                <w:u w:val="single"/>
                <w:lang w:val="en-US" w:eastAsia="zh-CN"/>
              </w:rPr>
              <w:t xml:space="preserve">16</w:t>
            </w:r>
            <w:r>
              <w:rPr>
                <w:rFonts w:ascii="宋体" w:hAnsi="宋体" w:eastAsia="宋体" w:cs="宋体"/>
                <w:b/>
                <w:color w:val="auto"/>
                <w:sz w:val="22"/>
                <w:highlight w:val="none"/>
                <w:u w:val="single"/>
              </w:rPr>
              <w:t xml:space="preserve">日</w:t>
            </w:r>
            <w:r>
              <w:rPr>
                <w:rFonts w:hint="eastAsia" w:ascii="宋体" w:hAnsi="宋体" w:cs="宋体"/>
                <w:b/>
                <w:color w:val="auto"/>
                <w:sz w:val="22"/>
                <w:highlight w:val="none"/>
                <w:u w:val="single"/>
                <w:lang w:val="en-US" w:eastAsia="zh-CN"/>
              </w:rPr>
              <w:t xml:space="preserve">9</w:t>
            </w:r>
            <w:r>
              <w:rPr>
                <w:rFonts w:ascii="宋体" w:hAnsi="宋体" w:eastAsia="宋体" w:cs="宋体"/>
                <w:b/>
                <w:color w:val="auto"/>
                <w:sz w:val="22"/>
                <w:highlight w:val="none"/>
                <w:u w:val="single"/>
              </w:rPr>
              <w:t xml:space="preserve">：00</w:t>
            </w:r>
            <w:r>
              <w:rPr>
                <w:rFonts w:ascii="宋体" w:hAnsi="宋体" w:eastAsia="宋体" w:cs="宋体"/>
                <w:color w:val="auto"/>
                <w:sz w:val="22"/>
                <w:highlight w:val="none"/>
              </w:rPr>
              <w:t xml:space="preserve">（北京时间，下同）前提交响应文件。</w:t>
            </w:r>
            <w:r/>
          </w:p>
        </w:tc>
      </w:tr>
    </w:tbl>
    <w:p>
      <w:pPr>
        <w:ind w:left="0" w:right="0" w:firstLine="24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一、项目基本情况 </w:t>
      </w:r>
      <w:r/>
    </w:p>
    <w:p>
      <w:pPr>
        <w:ind w:left="0" w:right="0" w:firstLine="480"/>
        <w:jc w:val="both"/>
        <w:keepLines w:val="0"/>
        <w:keepNext w:val="0"/>
        <w:pageBreakBefore w:val="0"/>
        <w:spacing w:after="0" w:line="400" w:lineRule="atLeast"/>
        <w:widowControl w:val="o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项目编号：JSZC-320804-SQCG-C2026-000</w:t>
      </w:r>
      <w:r>
        <w:rPr>
          <w:rFonts w:hint="eastAsia" w:ascii="宋体" w:hAnsi="宋体" w:cs="宋体"/>
          <w:color w:val="auto"/>
          <w:sz w:val="22"/>
          <w:highlight w:val="none"/>
          <w:lang w:val="en-US" w:eastAsia="zh-CN"/>
        </w:rPr>
        <w:t xml:space="preserve">5</w:t>
      </w:r>
      <w:r/>
    </w:p>
    <w:p>
      <w:pPr>
        <w:ind w:left="0" w:right="0" w:firstLine="480"/>
        <w:jc w:val="both"/>
        <w:keepLines w:val="0"/>
        <w:keepNext w:val="0"/>
        <w:pageBreakBefore w:val="0"/>
        <w:spacing w:after="0" w:line="40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项目名称：2025年度江苏省淮安市淮阴区三树镇高标准农田改造提升节余资金项目 （超长期国债）</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采购方式：竞争性磋商</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预算金额：348.441772</w:t>
      </w:r>
      <w:r>
        <w:rPr>
          <w:rFonts w:ascii="宋体" w:hAnsi="宋体" w:eastAsia="宋体" w:cs="宋体"/>
          <w:color w:val="auto"/>
          <w:sz w:val="22"/>
          <w:highlight w:val="none"/>
        </w:rPr>
        <w:t xml:space="preserve">万</w:t>
      </w:r>
      <w:r>
        <w:rPr>
          <w:rFonts w:ascii="宋体" w:hAnsi="宋体" w:eastAsia="宋体" w:cs="宋体"/>
          <w:color w:val="auto"/>
          <w:sz w:val="22"/>
          <w:highlight w:val="none"/>
        </w:rPr>
        <w:t xml:space="preserve">元</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最高限价：348.441772</w:t>
      </w:r>
      <w:r>
        <w:rPr>
          <w:rFonts w:ascii="宋体" w:hAnsi="宋体" w:eastAsia="宋体" w:cs="宋体"/>
          <w:color w:val="auto"/>
          <w:sz w:val="22"/>
          <w:highlight w:val="none"/>
        </w:rPr>
        <w:t xml:space="preserve">万</w:t>
      </w:r>
      <w:r>
        <w:rPr>
          <w:rFonts w:ascii="宋体" w:hAnsi="宋体" w:eastAsia="宋体" w:cs="宋体"/>
          <w:color w:val="auto"/>
          <w:sz w:val="22"/>
          <w:highlight w:val="none"/>
        </w:rPr>
        <w:t xml:space="preserve">元</w:t>
      </w:r>
      <w:r/>
    </w:p>
    <w:p>
      <w:pPr>
        <w:ind w:left="0" w:right="0" w:firstLine="480"/>
        <w:jc w:val="both"/>
        <w:keepLines w:val="0"/>
        <w:keepNext w:val="0"/>
        <w:pageBreakBefore w:val="0"/>
        <w:spacing w:after="0" w:line="400" w:lineRule="atLeast"/>
        <w:widowControl w:val="o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采购需求：2025年度江苏省淮安市淮阴区三树镇高标准农田改造提升节余资金项目（超长期国债），具体项目和内容详见图纸、工程量清单，采购人保留根据实际情况进行调整的权利</w:t>
      </w:r>
      <w:r>
        <w:rPr>
          <w:rFonts w:hint="eastAsia" w:ascii="宋体" w:hAnsi="宋体" w:cs="宋体"/>
          <w:color w:val="auto"/>
          <w:sz w:val="22"/>
          <w:highlight w:val="none"/>
          <w:lang w:eastAsia="zh-CN"/>
        </w:rPr>
        <w:t xml:space="preserve">。</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计划工期：100日历天</w:t>
      </w:r>
      <w:r/>
    </w:p>
    <w:p>
      <w:pPr>
        <w:ind w:left="0" w:right="0" w:firstLine="480"/>
        <w:jc w:val="both"/>
        <w:keepLines w:val="0"/>
        <w:keepNext w:val="0"/>
        <w:pageBreakBefore w:val="0"/>
        <w:spacing w:after="0" w:line="400" w:lineRule="atLeast"/>
        <w:widowControl w:val="off"/>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质量等级：合格</w:t>
      </w:r>
      <w:r/>
    </w:p>
    <w:p>
      <w:pPr>
        <w:ind w:left="0" w:right="0" w:firstLine="480"/>
        <w:jc w:val="both"/>
        <w:keepLines w:val="0"/>
        <w:keepNext w:val="0"/>
        <w:pageBreakBefore w:val="0"/>
        <w:spacing w:after="0" w:line="400" w:lineRule="atLeast"/>
        <w:widowControl w:val="off"/>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本工程不接受联合体磋商</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二、供应商资格要求</w:t>
      </w:r>
      <w:r/>
    </w:p>
    <w:p>
      <w:pPr>
        <w:ind w:left="0" w:right="0" w:firstLine="480"/>
        <w:jc w:val="both"/>
        <w:keepLines w:val="0"/>
        <w:keepNext w:val="0"/>
        <w:pageBreakBefore w:val="0"/>
        <w:spacing w:after="0" w:line="400" w:lineRule="atLeast"/>
        <w:widowControl w:val="off"/>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（一）符合《中华人民共和国政府采购法》第二十二条规定的六项条件；</w:t>
      </w:r>
      <w:r/>
    </w:p>
    <w:p>
      <w:pPr>
        <w:ind w:left="0" w:right="0" w:firstLine="480"/>
        <w:jc w:val="both"/>
        <w:keepLines w:val="0"/>
        <w:keepNext w:val="0"/>
        <w:pageBreakBefore w:val="0"/>
        <w:spacing w:after="0" w:line="400" w:lineRule="atLeast"/>
        <w:widowControl w:val="off"/>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u w:val="none"/>
        </w:rPr>
        <w:t xml:space="preserve">（二）落实政府采购政策需满足的资格要求：</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本项目按照以下第</w:t>
      </w:r>
      <w:r>
        <w:rPr>
          <w:rFonts w:hint="eastAsia" w:ascii="宋体" w:hAnsi="宋体" w:cs="宋体"/>
          <w:color w:val="auto"/>
          <w:sz w:val="22"/>
          <w:highlight w:val="none"/>
          <w:u w:val="single"/>
          <w:lang w:val="en-US" w:eastAsia="zh-CN"/>
        </w:rPr>
        <w:t xml:space="preserve"> </w:t>
      </w:r>
      <w:r>
        <w:rPr>
          <w:rFonts w:ascii="宋体" w:hAnsi="宋体" w:eastAsia="宋体" w:cs="宋体"/>
          <w:color w:val="auto"/>
          <w:sz w:val="22"/>
          <w:highlight w:val="none"/>
          <w:u w:val="single"/>
        </w:rPr>
        <w:t xml:space="preserve">1 </w:t>
      </w:r>
      <w:r>
        <w:rPr>
          <w:rFonts w:ascii="宋体" w:hAnsi="宋体" w:eastAsia="宋体" w:cs="宋体"/>
          <w:color w:val="auto"/>
          <w:sz w:val="22"/>
          <w:highlight w:val="none"/>
        </w:rPr>
        <w:t xml:space="preserve">种方式落实政府采购促进中小企业发展的要求：</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1、本项目为专门面向中小企业采购的项目。</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2、本项目通过以下第（）种方式预留部分采购份额采购中小企业服务：</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（1）本项目要求供应商以联合体形式参加，中小企业合同金额应当达到的比例为</w:t>
      </w:r>
      <w:r>
        <w:rPr>
          <w:rFonts w:hint="eastAsia" w:ascii="宋体" w:hAnsi="宋体" w:cs="宋体"/>
          <w:color w:val="auto"/>
          <w:sz w:val="22"/>
          <w:highlight w:val="none"/>
          <w:u w:val="single"/>
          <w:lang w:val="en-US" w:eastAsia="zh-CN"/>
        </w:rPr>
        <w:t xml:space="preserve">   </w:t>
      </w:r>
      <w:r>
        <w:rPr>
          <w:rFonts w:ascii="宋体" w:hAnsi="宋体" w:eastAsia="宋体" w:cs="宋体"/>
          <w:color w:val="auto"/>
          <w:sz w:val="22"/>
          <w:highlight w:val="none"/>
        </w:rPr>
        <w:t xml:space="preserve">%，其中小微企业所占比例应为</w:t>
      </w:r>
      <w:r>
        <w:rPr>
          <w:rFonts w:hint="eastAsia" w:ascii="宋体" w:hAnsi="宋体" w:cs="宋体"/>
          <w:color w:val="auto"/>
          <w:sz w:val="22"/>
          <w:highlight w:val="none"/>
          <w:u w:val="single"/>
          <w:lang w:val="en-US" w:eastAsia="zh-CN"/>
        </w:rPr>
        <w:t xml:space="preserve">  </w:t>
      </w:r>
      <w:r>
        <w:rPr>
          <w:rFonts w:ascii="宋体" w:hAnsi="宋体" w:eastAsia="宋体" w:cs="宋体"/>
          <w:color w:val="auto"/>
          <w:sz w:val="22"/>
          <w:highlight w:val="none"/>
        </w:rPr>
        <w:t xml:space="preserve">%（两项比例均应符合《政府采购促进中小企业发展管理办法》第八条规定）。</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（2）本项目要求供应商进行合同分包，中小企业合同金额应当达到的比例为</w:t>
      </w:r>
      <w:r>
        <w:rPr>
          <w:rFonts w:hint="eastAsia" w:ascii="宋体" w:hAnsi="宋体" w:cs="宋体"/>
          <w:color w:val="auto"/>
          <w:sz w:val="22"/>
          <w:highlight w:val="none"/>
          <w:u w:val="single"/>
          <w:lang w:val="en-US" w:eastAsia="zh-CN"/>
        </w:rPr>
        <w:t xml:space="preserve">   </w:t>
      </w:r>
      <w:r>
        <w:rPr>
          <w:rFonts w:ascii="宋体" w:hAnsi="宋体" w:eastAsia="宋体" w:cs="宋体"/>
          <w:color w:val="auto"/>
          <w:sz w:val="22"/>
          <w:highlight w:val="none"/>
        </w:rPr>
        <w:t xml:space="preserve">%，其中小微企业所占比例应为</w:t>
      </w:r>
      <w:r>
        <w:rPr>
          <w:rFonts w:hint="eastAsia" w:ascii="宋体" w:hAnsi="宋体" w:cs="宋体"/>
          <w:color w:val="auto"/>
          <w:sz w:val="22"/>
          <w:highlight w:val="none"/>
          <w:u w:val="single"/>
          <w:lang w:val="en-US" w:eastAsia="zh-CN"/>
        </w:rPr>
        <w:t xml:space="preserve">   </w:t>
      </w:r>
      <w:r>
        <w:rPr>
          <w:rFonts w:ascii="宋体" w:hAnsi="宋体" w:eastAsia="宋体" w:cs="宋体"/>
          <w:color w:val="auto"/>
          <w:sz w:val="22"/>
          <w:highlight w:val="none"/>
        </w:rPr>
        <w:t xml:space="preserve">%（两项比例均应符合《政府采购促进中小企业发展管理办法》第八条规定）。</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3、本项目为非预留份额的采购项目，对小微企业报价给予扣除，用扣除后的价格参加评审，具体详见第二章“供应商须知”第30项。</w:t>
      </w:r>
      <w:r/>
    </w:p>
    <w:p>
      <w:pPr>
        <w:ind w:left="0" w:right="0" w:firstLine="480"/>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注：监狱企业、残疾人福利性单位视同小微企业。本项目采购标的对应的中小企业划分标准所属行业为</w:t>
      </w:r>
      <w:r>
        <w:rPr>
          <w:rFonts w:ascii="宋体" w:hAnsi="宋体" w:eastAsia="宋体" w:cs="宋体"/>
          <w:b/>
          <w:color w:val="auto"/>
          <w:sz w:val="22"/>
          <w:highlight w:val="none"/>
          <w:u w:val="single"/>
        </w:rPr>
        <w:t xml:space="preserve">建筑业</w:t>
      </w:r>
      <w:r>
        <w:rPr>
          <w:rFonts w:ascii="宋体" w:hAnsi="宋体" w:eastAsia="宋体" w:cs="宋体"/>
          <w:color w:val="auto"/>
          <w:sz w:val="22"/>
          <w:highlight w:val="none"/>
        </w:rPr>
        <w:t xml:space="preserve">。</w:t>
      </w:r>
      <w:r/>
    </w:p>
    <w:p>
      <w:pPr>
        <w:ind w:left="0" w:right="0" w:firstLine="480"/>
        <w:jc w:val="both"/>
        <w:keepLines w:val="0"/>
        <w:keepNext w:val="0"/>
        <w:pageBreakBefore w:val="0"/>
        <w:spacing w:after="0" w:line="400" w:lineRule="atLeast"/>
        <w:widowControl w:val="off"/>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（三）采购人根据采购项目特点，规定供应商须具备的特定条件：</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1、供应商持有有效的营业执照，具备水利水电工程施工总承包三级及以上资质（供应商资质动态核查结果必须达标），具备安全生产条件，并取得有效的安全生产许可证；</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3、拟派项目经理满足下列条件：</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1）项目经理无在建工程。</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2）项目经理无行贿犯罪行为记录；或有行贿犯罪行为记录，但自记录之日起已超过5年的。</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3）项目经理没有同时在两个及以上单位签订劳动合同或交纳社会保险。</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4、未处于被责令停业、投标资格被取消或者财产被接管、冻结和破产状态；</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5、没有因骗取中标或者严重违约以及发生重大工程质量、安全生产事故等问题，被有关部门暂停投标资格并在暂停期内的；</w:t>
      </w:r>
      <w:r/>
    </w:p>
    <w:p>
      <w:pPr>
        <w:ind w:left="0" w:right="0" w:firstLine="485"/>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本项目拟选派的项目经理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auto"/>
          <w:sz w:val="22"/>
          <w:highlight w:val="none"/>
        </w:rPr>
        <w:t xml:space="preserve">法定代表人无须提供</w:t>
      </w:r>
      <w:r>
        <w:rPr>
          <w:rFonts w:ascii="宋体" w:hAnsi="宋体" w:eastAsia="宋体" w:cs="宋体"/>
          <w:color w:val="auto"/>
          <w:sz w:val="22"/>
          <w:highlight w:val="none"/>
        </w:rPr>
        <w:t xml:space="preserve">）。</w:t>
      </w:r>
      <w:r/>
    </w:p>
    <w:p>
      <w:pPr>
        <w:ind w:left="0" w:right="0" w:firstLine="476"/>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2"/>
          <w:highlight w:val="none"/>
        </w:rPr>
        <w:t xml:space="preserve">(四)拒绝下述条件的供应商参加本次采购活动：</w:t>
      </w:r>
      <w:r/>
    </w:p>
    <w:p>
      <w:pPr>
        <w:ind w:left="0" w:right="0" w:firstLine="484"/>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2"/>
          <w:highlight w:val="none"/>
        </w:rPr>
        <w:t xml:space="preserve">1、供</w:t>
      </w:r>
      <w:r>
        <w:rPr>
          <w:rFonts w:ascii="宋体" w:hAnsi="宋体" w:eastAsia="宋体" w:cs="宋体"/>
          <w:color w:val="auto"/>
          <w:spacing w:val="-3"/>
          <w:sz w:val="22"/>
          <w:highlight w:val="none"/>
        </w:rPr>
        <w:t xml:space="preserve">应</w:t>
      </w:r>
      <w:r>
        <w:rPr>
          <w:rFonts w:ascii="宋体" w:hAnsi="宋体" w:eastAsia="宋体" w:cs="宋体"/>
          <w:color w:val="auto"/>
          <w:spacing w:val="-2"/>
          <w:sz w:val="22"/>
          <w:highlight w:val="none"/>
        </w:rPr>
        <w:t xml:space="preserve">商单位负责人为同一人或者存在直接控股、管理关系的不同供应商，</w:t>
      </w:r>
      <w:r>
        <w:rPr>
          <w:rFonts w:ascii="宋体" w:hAnsi="宋体" w:eastAsia="宋体" w:cs="宋体"/>
          <w:color w:val="auto"/>
          <w:spacing w:val="-4"/>
          <w:sz w:val="22"/>
          <w:highlight w:val="none"/>
        </w:rPr>
        <w:t xml:space="preserve">同时参加</w:t>
      </w:r>
      <w:r>
        <w:rPr>
          <w:rFonts w:ascii="宋体" w:hAnsi="宋体" w:eastAsia="宋体" w:cs="宋体"/>
          <w:color w:val="auto"/>
          <w:spacing w:val="-2"/>
          <w:sz w:val="22"/>
          <w:highlight w:val="none"/>
        </w:rPr>
        <w:t xml:space="preserve">同一合同项下的政府采购活动。</w:t>
      </w:r>
      <w:r/>
    </w:p>
    <w:p>
      <w:pPr>
        <w:ind w:left="0" w:right="0" w:firstLine="461"/>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2"/>
          <w:highlight w:val="none"/>
        </w:rPr>
        <w:t xml:space="preserve">2</w:t>
      </w:r>
      <w:r>
        <w:rPr>
          <w:rFonts w:ascii="宋体" w:hAnsi="宋体" w:eastAsia="宋体" w:cs="宋体"/>
          <w:color w:val="auto"/>
          <w:spacing w:val="-3"/>
          <w:sz w:val="22"/>
          <w:highlight w:val="none"/>
        </w:rPr>
        <w:t xml:space="preserve">、凡为采购项目提供整体设计、规范编制或者项目管理、监理、检测等服务</w:t>
      </w:r>
      <w:r>
        <w:rPr>
          <w:rFonts w:ascii="宋体" w:hAnsi="宋体" w:eastAsia="宋体" w:cs="宋体"/>
          <w:color w:val="auto"/>
          <w:spacing w:val="-6"/>
          <w:sz w:val="22"/>
          <w:highlight w:val="none"/>
        </w:rPr>
        <w:t xml:space="preserve">的</w:t>
      </w:r>
      <w:r>
        <w:rPr>
          <w:rFonts w:ascii="宋体" w:hAnsi="宋体" w:eastAsia="宋体" w:cs="宋体"/>
          <w:color w:val="auto"/>
          <w:spacing w:val="-3"/>
          <w:sz w:val="22"/>
          <w:highlight w:val="none"/>
        </w:rPr>
        <w:t xml:space="preserve">供应商，再参加本项目的采购活动。</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2"/>
          <w:highlight w:val="none"/>
        </w:rPr>
        <w:t xml:space="preserve">3、</w:t>
      </w:r>
      <w:r>
        <w:rPr>
          <w:rFonts w:ascii="宋体" w:hAnsi="宋体" w:eastAsia="宋体" w:cs="宋体"/>
          <w:color w:val="auto"/>
          <w:spacing w:val="-3"/>
          <w:sz w:val="22"/>
          <w:highlight w:val="none"/>
        </w:rPr>
        <w:t xml:space="preserve">供应商被“信用中国”网站、“中国政府采购网”列入失信被执行人、重</w:t>
      </w:r>
      <w:r>
        <w:rPr>
          <w:rFonts w:ascii="宋体" w:hAnsi="宋体" w:eastAsia="宋体" w:cs="宋体"/>
          <w:color w:val="auto"/>
          <w:spacing w:val="-2"/>
          <w:sz w:val="22"/>
          <w:highlight w:val="none"/>
        </w:rPr>
        <w:t xml:space="preserve">大税收违法案件当事人名单、政府采购严重</w:t>
      </w:r>
      <w:r>
        <w:rPr>
          <w:rFonts w:ascii="宋体" w:hAnsi="宋体" w:eastAsia="宋体" w:cs="宋体"/>
          <w:color w:val="auto"/>
          <w:spacing w:val="-1"/>
          <w:sz w:val="22"/>
          <w:highlight w:val="none"/>
        </w:rPr>
        <w:t xml:space="preserve">违法失信行为记录名单。</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三、磋商文件获取</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时间：自磋商文件公告发布之日起5个工作日</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地点：苏采云政府采购一体化平台</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方式：在“淮安市政府采购网”自行免费下载磋商文件。</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售价：0.00元</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四、电子响应文件上传截止时间</w:t>
      </w:r>
      <w:r/>
    </w:p>
    <w:p>
      <w:pPr>
        <w:ind w:left="0" w:right="0" w:firstLine="480"/>
        <w:jc w:val="both"/>
        <w:keepLines w:val="0"/>
        <w:keepNext w:val="0"/>
        <w:pageBreakBefore w:val="0"/>
        <w:spacing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1、电子响应文件上传截止时间：</w:t>
      </w:r>
      <w:r>
        <w:rPr>
          <w:rFonts w:ascii="宋体" w:hAnsi="宋体" w:eastAsia="宋体" w:cs="宋体"/>
          <w:b/>
          <w:bCs/>
          <w:color w:val="auto"/>
          <w:sz w:val="22"/>
          <w:highlight w:val="none"/>
        </w:rPr>
        <w:t xml:space="preserve">2026年</w:t>
      </w:r>
      <w:r>
        <w:rPr>
          <w:rFonts w:hint="eastAsia" w:ascii="宋体" w:hAnsi="宋体" w:cs="宋体"/>
          <w:b/>
          <w:bCs/>
          <w:color w:val="auto"/>
          <w:sz w:val="22"/>
          <w:highlight w:val="none"/>
          <w:lang w:val="en-US" w:eastAsia="zh-CN"/>
        </w:rPr>
        <w:t xml:space="preserve">10</w:t>
      </w:r>
      <w:r>
        <w:rPr>
          <w:rFonts w:ascii="宋体" w:hAnsi="宋体" w:eastAsia="宋体" w:cs="宋体"/>
          <w:b/>
          <w:bCs/>
          <w:color w:val="auto"/>
          <w:sz w:val="22"/>
          <w:highlight w:val="none"/>
        </w:rPr>
        <w:t xml:space="preserve">月</w:t>
      </w:r>
      <w:r>
        <w:rPr>
          <w:rFonts w:hint="eastAsia" w:ascii="宋体" w:hAnsi="宋体" w:cs="宋体"/>
          <w:b/>
          <w:bCs/>
          <w:color w:val="auto"/>
          <w:sz w:val="22"/>
          <w:highlight w:val="none"/>
          <w:lang w:val="en-US" w:eastAsia="zh-CN"/>
        </w:rPr>
        <w:t xml:space="preserve">16</w:t>
      </w:r>
      <w:r>
        <w:rPr>
          <w:rFonts w:ascii="宋体" w:hAnsi="宋体" w:eastAsia="宋体" w:cs="宋体"/>
          <w:b/>
          <w:bCs/>
          <w:color w:val="auto"/>
          <w:sz w:val="22"/>
          <w:highlight w:val="none"/>
        </w:rPr>
        <w:t xml:space="preserve">日</w:t>
      </w:r>
      <w:r>
        <w:rPr>
          <w:rFonts w:hint="eastAsia" w:ascii="宋体" w:hAnsi="宋体" w:cs="宋体"/>
          <w:b/>
          <w:bCs/>
          <w:color w:val="auto"/>
          <w:sz w:val="22"/>
          <w:highlight w:val="none"/>
          <w:lang w:val="en-US" w:eastAsia="zh-CN"/>
        </w:rPr>
        <w:t xml:space="preserve">9</w:t>
      </w:r>
      <w:r>
        <w:rPr>
          <w:rFonts w:ascii="宋体" w:hAnsi="宋体" w:eastAsia="宋体" w:cs="宋体"/>
          <w:b/>
          <w:bCs/>
          <w:color w:val="auto"/>
          <w:sz w:val="22"/>
          <w:highlight w:val="none"/>
        </w:rPr>
        <w:t xml:space="preserve">时</w:t>
      </w:r>
      <w:r>
        <w:rPr>
          <w:rFonts w:hint="eastAsia" w:ascii="宋体" w:hAnsi="宋体" w:cs="宋体"/>
          <w:b/>
          <w:bCs/>
          <w:color w:val="auto"/>
          <w:sz w:val="22"/>
          <w:highlight w:val="none"/>
          <w:lang w:val="en-US" w:eastAsia="zh-CN"/>
        </w:rPr>
        <w:t xml:space="preserve">00</w:t>
      </w:r>
      <w:r>
        <w:rPr>
          <w:rFonts w:ascii="宋体" w:hAnsi="宋体" w:eastAsia="宋体" w:cs="宋体"/>
          <w:b/>
          <w:bCs/>
          <w:color w:val="auto"/>
          <w:sz w:val="22"/>
          <w:highlight w:val="none"/>
        </w:rPr>
        <w:t xml:space="preserve">分</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2、电子响应文件上传地址：本项目采用远程“不见面”开标方式，无需到现场提交，请供应商在开标时间截止前提前登入苏采云政府采购一体化平台提交响应文件。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五、电子响应文件开启时间及地点</w:t>
      </w:r>
      <w:r/>
    </w:p>
    <w:p>
      <w:pPr>
        <w:ind w:left="0" w:right="0" w:firstLine="480"/>
        <w:jc w:val="both"/>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时间：</w:t>
      </w:r>
      <w:r>
        <w:rPr>
          <w:rFonts w:ascii="宋体" w:hAnsi="宋体" w:eastAsia="宋体" w:cs="宋体"/>
          <w:b/>
          <w:bCs/>
          <w:color w:val="auto"/>
          <w:sz w:val="22"/>
          <w:highlight w:val="none"/>
        </w:rPr>
        <w:t xml:space="preserve">2026年</w:t>
      </w:r>
      <w:r>
        <w:rPr>
          <w:rFonts w:hint="eastAsia" w:ascii="宋体" w:hAnsi="宋体" w:cs="宋体"/>
          <w:b/>
          <w:bCs/>
          <w:color w:val="auto"/>
          <w:sz w:val="22"/>
          <w:highlight w:val="none"/>
          <w:lang w:val="en-US" w:eastAsia="zh-CN"/>
        </w:rPr>
        <w:t xml:space="preserve">10</w:t>
      </w:r>
      <w:r>
        <w:rPr>
          <w:rFonts w:ascii="宋体" w:hAnsi="宋体" w:eastAsia="宋体" w:cs="宋体"/>
          <w:b/>
          <w:bCs/>
          <w:color w:val="auto"/>
          <w:sz w:val="22"/>
          <w:highlight w:val="none"/>
        </w:rPr>
        <w:t xml:space="preserve">月</w:t>
      </w:r>
      <w:r>
        <w:rPr>
          <w:rFonts w:hint="eastAsia" w:ascii="宋体" w:hAnsi="宋体" w:cs="宋体"/>
          <w:b/>
          <w:bCs/>
          <w:color w:val="auto"/>
          <w:sz w:val="22"/>
          <w:highlight w:val="none"/>
          <w:lang w:val="en-US" w:eastAsia="zh-CN"/>
        </w:rPr>
        <w:t xml:space="preserve">16</w:t>
      </w:r>
      <w:r>
        <w:rPr>
          <w:rFonts w:ascii="宋体" w:hAnsi="宋体" w:eastAsia="宋体" w:cs="宋体"/>
          <w:b/>
          <w:bCs/>
          <w:color w:val="auto"/>
          <w:sz w:val="22"/>
          <w:highlight w:val="none"/>
        </w:rPr>
        <w:t xml:space="preserve">日</w:t>
      </w:r>
      <w:r>
        <w:rPr>
          <w:rFonts w:hint="eastAsia" w:ascii="宋体" w:hAnsi="宋体" w:cs="宋体"/>
          <w:b/>
          <w:bCs/>
          <w:color w:val="auto"/>
          <w:sz w:val="22"/>
          <w:highlight w:val="none"/>
          <w:lang w:val="en-US" w:eastAsia="zh-CN"/>
        </w:rPr>
        <w:t xml:space="preserve">9</w:t>
      </w:r>
      <w:r>
        <w:rPr>
          <w:rFonts w:ascii="宋体" w:hAnsi="宋体" w:eastAsia="宋体" w:cs="宋体"/>
          <w:b/>
          <w:bCs/>
          <w:color w:val="auto"/>
          <w:sz w:val="22"/>
          <w:highlight w:val="none"/>
        </w:rPr>
        <w:t xml:space="preserve">时</w:t>
      </w:r>
      <w:r>
        <w:rPr>
          <w:rFonts w:hint="eastAsia" w:ascii="宋体" w:hAnsi="宋体" w:cs="宋体"/>
          <w:b/>
          <w:bCs/>
          <w:color w:val="auto"/>
          <w:sz w:val="22"/>
          <w:highlight w:val="none"/>
          <w:lang w:val="en-US" w:eastAsia="zh-CN"/>
        </w:rPr>
        <w:t xml:space="preserve">00</w:t>
      </w:r>
      <w:r>
        <w:rPr>
          <w:rFonts w:ascii="宋体" w:hAnsi="宋体" w:eastAsia="宋体" w:cs="宋体"/>
          <w:b/>
          <w:bCs/>
          <w:color w:val="auto"/>
          <w:sz w:val="22"/>
          <w:highlight w:val="none"/>
        </w:rPr>
        <w:t xml:space="preserve">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地点：淮阴区不见面开标大厅</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六、公告期限</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自本公告发布之日起3个工作日。</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七、其他补充事宜</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1.本项目不收取磋商保证金。</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482"/>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3.根据省财政厅《关</w:t>
      </w:r>
      <w:r>
        <w:rPr>
          <w:rFonts w:ascii="宋体" w:hAnsi="宋体" w:eastAsia="宋体" w:cs="宋体"/>
          <w:color w:val="auto"/>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八、凡对本次采购提出询问，请按以下方式联系。</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1、采购人信息</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名称：淮安市淮阴区三树镇人民政府</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地址：淮阴区三树镇光明西路8号</w:t>
      </w:r>
      <w:r/>
    </w:p>
    <w:p>
      <w:pPr>
        <w:ind w:left="0" w:right="0" w:firstLine="480"/>
        <w:jc w:val="both"/>
        <w:spacing w:before="0" w:after="0" w:line="400" w:lineRule="atLeast"/>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rPr>
          <w:rFonts w:hint="eastAsia" w:ascii="宋体" w:hAnsi="宋体" w:eastAsia="宋体" w:cs="宋体"/>
          <w:color w:val="auto"/>
          <w:sz w:val="22"/>
          <w:highlight w:val="none"/>
          <w:lang w:val="en-US" w:eastAsia="zh-CN"/>
        </w:rPr>
        <w:t xml:space="preserve">丁爱华</w:t>
      </w:r>
      <w:r>
        <w:rPr>
          <w:rFonts w:ascii="宋体" w:hAnsi="宋体" w:eastAsia="宋体" w:cs="宋体"/>
          <w:color w:val="auto"/>
          <w:sz w:val="22"/>
          <w:highlight w:val="none"/>
        </w:rPr>
        <w:t xml:space="preserve">，电话：</w:t>
      </w:r>
      <w:r>
        <w:rPr>
          <w:rFonts w:hint="eastAsia" w:ascii="宋体" w:hAnsi="宋体" w:eastAsia="宋体" w:cs="宋体"/>
          <w:color w:val="auto"/>
          <w:sz w:val="22"/>
          <w:highlight w:val="none"/>
          <w:lang w:val="en-US" w:eastAsia="zh-CN"/>
        </w:rPr>
        <w:t xml:space="preserve">13952327482</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2、采购代理机构信息</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名称：江苏双骐工程项目管理咨询有限公司</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地址：淮安市清江浦区武墩镇武林路1号</w:t>
      </w:r>
      <w:r/>
    </w:p>
    <w:p>
      <w:pPr>
        <w:ind w:left="0" w:right="0" w:firstLine="480"/>
        <w:jc w:val="both"/>
        <w:spacing w:before="0" w:after="0"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rPr>
          <w:rFonts w:hint="eastAsia" w:ascii="宋体" w:hAnsi="宋体" w:cs="宋体"/>
          <w:color w:val="auto"/>
          <w:sz w:val="22"/>
          <w:highlight w:val="none"/>
          <w:lang w:val="en-US" w:eastAsia="zh-CN"/>
        </w:rPr>
        <w:t xml:space="preserve">吉工</w:t>
      </w:r>
      <w:r>
        <w:rPr>
          <w:rFonts w:ascii="宋体" w:hAnsi="宋体" w:eastAsia="宋体" w:cs="宋体"/>
          <w:color w:val="auto"/>
          <w:sz w:val="22"/>
          <w:highlight w:val="none"/>
        </w:rPr>
        <w:t xml:space="preserve">，电话：</w:t>
      </w:r>
      <w:r>
        <w:rPr>
          <w:rFonts w:hint="eastAsia" w:ascii="宋体" w:hAnsi="宋体" w:cs="宋体"/>
          <w:color w:val="auto"/>
          <w:sz w:val="22"/>
          <w:highlight w:val="none"/>
          <w:lang w:val="en-US" w:eastAsia="zh-CN"/>
        </w:rPr>
        <w:t xml:space="preserve">15189548111</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3、项目联系方式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项目联系人：</w:t>
      </w:r>
      <w:r>
        <w:rPr>
          <w:rFonts w:hint="eastAsia" w:ascii="宋体" w:hAnsi="宋体" w:cs="宋体"/>
          <w:color w:val="auto"/>
          <w:sz w:val="22"/>
          <w:highlight w:val="none"/>
          <w:lang w:val="en-US" w:eastAsia="zh-CN"/>
        </w:rPr>
        <w:t xml:space="preserve">吉</w:t>
      </w:r>
      <w:r>
        <w:rPr>
          <w:rFonts w:ascii="宋体" w:hAnsi="宋体" w:eastAsia="宋体" w:cs="宋体"/>
          <w:color w:val="auto"/>
          <w:sz w:val="22"/>
          <w:highlight w:val="none"/>
        </w:rPr>
        <w:t xml:space="preserve">工</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 话：</w:t>
      </w:r>
      <w:r>
        <w:rPr>
          <w:rFonts w:hint="eastAsia" w:ascii="宋体" w:hAnsi="宋体" w:cs="宋体"/>
          <w:color w:val="auto"/>
          <w:sz w:val="22"/>
          <w:highlight w:val="none"/>
          <w:lang w:val="en-US" w:eastAsia="zh-CN"/>
        </w:rPr>
        <w:t xml:space="preserve">15189548111</w:t>
      </w:r>
      <w:bookmarkStart w:id="10" w:name="_GoBack"/>
      <w:r/>
      <w:bookmarkEnd w:id="10"/>
      <w:r>
        <w:rPr>
          <w:color w:val="auto"/>
          <w:highlight w:val="none"/>
        </w:rPr>
        <w:br w:type="page" w:clear="all"/>
      </w:r>
      <w:r/>
    </w:p>
    <w:p>
      <w:pPr>
        <w:ind w:left="0" w:right="0" w:firstLine="3054"/>
        <w:spacing w:before="0" w:after="0" w:line="519"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1" w:name="_Toc22034"/>
      <w:r>
        <w:rPr>
          <w:rFonts w:ascii="宋体" w:hAnsi="宋体" w:eastAsia="宋体" w:cs="宋体"/>
          <w:b/>
          <w:color w:val="auto"/>
          <w:sz w:val="36"/>
          <w:highlight w:val="none"/>
        </w:rPr>
        <w:t xml:space="preserve">第二章</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供应商须知</w:t>
      </w:r>
      <w:bookmarkEnd w:id="1"/>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一、总则</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1.适用范围</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本磋商文件仅适用本次采购邀请中所述项目的采购。</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2.合格的供应商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2.1满足第一章采购邀请中供应商资格要求的规定。 </w:t>
      </w:r>
      <w:r/>
    </w:p>
    <w:p>
      <w:pPr>
        <w:ind w:left="0" w:right="0" w:firstLine="504"/>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2"/>
          <w:highlight w:val="none"/>
        </w:rPr>
        <w:t xml:space="preserve">2.2满足磋商文件中实质性条款</w:t>
      </w:r>
      <w:r>
        <w:rPr>
          <w:rFonts w:ascii="宋体" w:hAnsi="宋体" w:eastAsia="宋体" w:cs="宋体"/>
          <w:color w:val="auto"/>
          <w:sz w:val="22"/>
          <w:highlight w:val="none"/>
        </w:rPr>
        <w:t xml:space="preserve">。</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3.适用法律</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3.1《中华人民共和国政府采购法》《中华人民共和国政府采购法实施条例》《政府采购竞争性磋商采购方式管理暂行办法》等有关法律、规章和规定等。</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4.磋商费用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4.1供应商应自行承担所有与参加本项目有关的费用。不论结果如何，采购人和江苏双骐工程项目管理咨询有限公司（以下简称采购代理机构）在任何情况下均无义务和责任承担这些费用。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4.2代理服务费计取标准：参照苏招协〔2022〕002号标准的70%收取，不单独列项，供应商在报价时综合考虑，由成交人在领取成交通知书后向代理机构一次性支付。</w:t>
      </w:r>
      <w:r/>
    </w:p>
    <w:p>
      <w:pPr>
        <w:ind w:left="0" w:right="0" w:firstLine="480"/>
        <w:jc w:val="both"/>
        <w:spacing w:before="0" w:after="0" w:line="419" w:lineRule="atLeast"/>
        <w:tabs>
          <w:tab w:val="left" w:pos="540" w:leader="none"/>
          <w:tab w:val="left" w:pos="993" w:leader="none"/>
          <w:tab w:val="left" w:pos="113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5.勘察现场</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5.1供应商可以自行组织对工程施工现场和周围环境进行勘察，以获取编制响应文件和签署合同所需的所有资料。勘察现场所发生的费用由供应商自行承担。</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5.2供应商被视为充分熟悉本次项目所在地与履行合同有关的各种情况，包括自然环境、气候条件、劳动力及公用设施等。</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5.3采购人向供应商提供的有关施工现场的资料和数据是采购人现有的能使供应商利用的资料。采购人对供应商由此而做出的推论、理解和结论概不负责。</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5.4在现场考察过程中，供应商如果发生人身伤亡、财产或其他损失，无论何种原因造成，采购人均不负责。</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二、磋商文件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6.磋商文件由以下部分组成：</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6.1采购邀请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6.2供应商须知</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6.3评审标准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6.4合同条款及格式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6.5项目采购需求</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6.6工程量清单、图纸</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7.响应文件格式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7.磋商文件的澄清</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7.1任何对磋商文件要求进行澄清的供应商，均应在磋商时间五日前以书面或电子件形式通知采购人或代理机构，代理公司对响应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8.磋商文件的更正或补充</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8.1在电子响应文件上传截止时间前，采购人或采购代理机构可主动或在解答供应商提出的澄清问题时对磋商文件用更正公告的方式进行修正。</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8.2对磋商文件的修改将在淮安市政府采购网进行公告，更正公告将作为磋商文件的组成部分，对所有参加本次磋商的供应商都具有约束力。</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8.3为使供应商有足够的时间按磋商文件的更正要求修正响应文件，采购人有权按照相关法定的要求推迟电子响应文件上传截止时间和活动组织时间。</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三、响应文件的编制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9.响应文件的语言及度量衡</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9.1响应文件以及供应商与采购人、采购代理机构之间的所有书面往来均应使用简体中文书写。</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9.2除磋商文件中另有规定外，响应文件所使用的计量单位均须采用国家法定计量单位。</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10.响应文件构成</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10.1供应商编写的响应文件应按磋商文件第七章“响应文件格式”中的要求进行编写（含工程量清单电子清单报价文件）。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11.磋商报价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11.1报价说明</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报价应包括磋商文件所确定的磋商范围的全部工作内容的价格体现，包含且不限于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11.2报价方式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（1）本项目采用工程量清单报价方式。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11.3可供执行的工程预算、费用定额和政策性文件：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11.3.1《水利工程工程量清单计价规范》（GB50501-2007）</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11.3.2国家或省级、行业建设主管部门颁发的计价办法；</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11.3.3现行法律法规规定的文件；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11.3.4市造价处定期公布的市场信息价；</w:t>
      </w:r>
      <w:r/>
    </w:p>
    <w:p>
      <w:pPr>
        <w:ind w:left="0" w:right="0" w:firstLine="482"/>
        <w:jc w:val="both"/>
        <w:spacing w:before="0" w:after="0" w:line="419" w:lineRule="atLeast"/>
        <w:tabs>
          <w:tab w:val="left" w:pos="993" w:leader="none"/>
          <w:tab w:val="left" w:pos="113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11.4供应商不得将下列不可竞争费用降低造价标准计取，否则作无效响应文件处理：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11.5报价编制要求</w:t>
      </w:r>
      <w:r/>
    </w:p>
    <w:p>
      <w:pPr>
        <w:ind w:left="0" w:right="0" w:firstLine="480"/>
        <w:jc w:val="both"/>
        <w:spacing w:before="0" w:after="0" w:line="419"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磋商单位应按全部内容报价。</w:t>
      </w:r>
      <w:r/>
    </w:p>
    <w:p>
      <w:pPr>
        <w:ind w:left="0" w:right="0" w:firstLine="480"/>
        <w:jc w:val="both"/>
        <w:spacing w:before="0" w:after="0" w:line="419"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11.5.2合同工期执行磋商文件要求，成交供应商必须在约定的工期内完成所有工程的施工。</w:t>
      </w:r>
      <w:r/>
    </w:p>
    <w:p>
      <w:pPr>
        <w:ind w:left="0" w:right="0" w:firstLine="480"/>
        <w:jc w:val="both"/>
        <w:spacing w:before="0" w:after="0" w:line="419"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11.6供应商的磋商总报价不得高于磋商文件规定的最高限价，否则作无效响应文件处理。</w:t>
      </w:r>
      <w:r/>
    </w:p>
    <w:p>
      <w:pPr>
        <w:ind w:left="0" w:right="0" w:firstLine="480"/>
        <w:jc w:val="both"/>
        <w:spacing w:before="0" w:after="0" w:line="419"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11.7本次项目报价均须以人民币为货币单位。</w:t>
      </w:r>
      <w:r/>
    </w:p>
    <w:p>
      <w:pPr>
        <w:ind w:left="0" w:right="0" w:firstLine="480"/>
        <w:jc w:val="both"/>
        <w:spacing w:before="0" w:after="0" w:line="419"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12.磋商保证金</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本项目不收取磋商保证金。</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13.磋商有效期</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13.1磋商有效期为从磋商之日起计算的九十天。磋商有效期比规定短的将被视为非响应磋商而予以拒绝。</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left="0" w:right="0" w:firstLine="480"/>
        <w:jc w:val="both"/>
        <w:spacing w:before="0" w:after="0" w:line="419" w:lineRule="atLeast"/>
        <w:tabs>
          <w:tab w:val="left" w:pos="380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14.响应文件签署</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14.1磋商供应商应严格按照供应商须知第10条的要求编制响应文件。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14.2响应文件仅需要在供应商进行签章的位置应进行电子签章。电子响应文件不得涂改、行间插字或删除，如果出现上述情况应重新编制。</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四、响应文件的递交</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15.响应文件的上传</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15.1供应商应当按照《操作手册》的规定，在磋商响应文件接收截止时间前制作并上传电子响应文件。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15.2供应商上传的电子响应文件内容不清楚或不清晰的（含扫描件），造成无法评审或部分影响评审的，责任由供应商自负。</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15.3供应商上传电子响应文件的时间不得迟于磋商邀请中规定的截止时间。</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15.5成交供应商在领取成交通知书之前，必须提供三份与电子响应文件一致的纸质打印响应文件（打印胶装完整）。</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16.响应文件接收截止时间</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16.1收到响应文件的时间不得迟于采购邀请中规定的截止时间。</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17.响应文件被拒绝接收的情形</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17.1在磋商文件规定的提交响应文件截止时间后上传的电子响应文件。</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18.响应文件的修改和撤回</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18.1供应商在上传电子响应文件后可以对其修改或撤回，但这种修改和撤回，必须在规定的磋商时间之前。</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18.3供应商不得在磋商时间以后修改电子响应文件。</w:t>
      </w:r>
      <w:r/>
    </w:p>
    <w:p>
      <w:pPr>
        <w:ind w:left="0" w:right="0" w:firstLine="48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18.4供应商不得在提交电子响应文件截止时间起至磋商有效期满前撤回电子响应文件。</w:t>
      </w:r>
      <w:r/>
    </w:p>
    <w:p>
      <w:pPr>
        <w:ind w:left="0" w:right="0" w:firstLine="482"/>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五、磋商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19.活动组织</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19.2 代理机构将在采购公告中规定的时间和地点组织磋商开始仪式。供应商应当按照《操作手册》规定，参加磋商活动。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19.2.1供应商在磋商过程中涉及到的响应文件解密等工作，应按照《操作手册》规定执行。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19.3磋商工作由采购人及代理公司负责组织，具体磋商事务由依法组建的磋商小组负责。</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19.3.1磋商小组由采购人代表和评审专家共3人及以上单数组成。</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19.3.2磋商小组应以科学、公正的态度参加评审工作并推荐成交候选人。磋商小组在评审过程中不受任何干扰，独立、负责地提出评审意见，并对自己的评审意见承担责任。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19.3.3磋商小组应对供应商的商业、技术秘密予以保密。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19.4苏采云全流程不见面交易采购说明</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19.4.1由于“苏采云政府采购一体化平台”自身原因导致项目不能正常进行的，项目作废标处理。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19.4.2本项目中的时间均以国家授时中心发布的时间为准。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19.4.3本项目的下载文件、上传响应文件均通过互联网操作，请供应商充分考虑网络拥堵及平台操作所需时间等因素。因供应商自身原因导致操作失败的，其责任自负。</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19.4.7电子响应文件开启后，代理机构将在江苏省政府采购一体化不见面开标（采购）大厅内公布供应商名单，然后通过大厅操作区发出响应文</w:t>
      </w:r>
      <w:r>
        <w:rPr>
          <w:rFonts w:ascii="宋体" w:hAnsi="宋体" w:eastAsia="宋体" w:cs="宋体"/>
          <w:color w:val="auto"/>
          <w:sz w:val="22"/>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19.4.9为顺利实现本项目不见面交易活动组织的远程交互，建议供应商配置相关软硬件设施，具体包括：</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19.4.9.1谷歌浏览器或360安全浏览器，同时必须安装“苏采云政府采购一体化平台”客户端所要求的驱动。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19.4.9.2硬件设施：高配置电脑（内存4G以上，建议屏幕分辨率用1024*768像素或以上，不要使用上网本）、高速稳定的网络、CA锁、音视频设备［话筒、耳麦、高清摄像头（支持分辨率720P及以上）、音响］等。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19.4.10供应商在制作上传电子响应文件、观看活动组织、响应文件解密等技术方面遇到问题时，请与软件公司技术人员咨询，联系电话：0519-86722802，18019691765。</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20.磋商程序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20.1响应文件的资格审查</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20.1.1磋商小组依法对供应商的资格进行审查。</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20.1.1.1资格性审查：依据法律法规和磋商文件的规定，对响应文件中的资格证明文件进行审查，以确定供应商是否具备磋商资格。</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20.1.1.3响应文件有下列情况之一的，在资格性审查时按照无效响应文件处理：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（1）不具备磋商文件中规定的资格要求的；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（2）供应商被“信用中国”网站、“中国政府采购网”列入失信被执行人、重大税收违法案件当事人名单、政府采购严重违法失信行为记录名单。</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20.2响应文件的符合性审查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20.2.1磋商小组对响应文件的有效性、完整性和对磋商文件的响应程度进行审查，以确定是否对磋商文件的实质性要求作出响应。</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20.2.3如果响应文件没有实质上响应磋商文件的要求，磋商小组将予以拒绝。</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20.2.4磋商小组将对确定为实质性响应的响应文件进行进一步初审，看其是否有计算上或累加上的算术错误，修正原则如下：</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（1）大写金额和小写金额不一致的，以大写金额为准。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（2）总价金额与按单价汇总金额不一致的，以单价金额计算结果为准。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（3）单价金额小数点有明显错位的，以总价为准并修改单价。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同时出现两种以上错误的，按照前款规定的顺序修正。</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20.3磋商小组通过“苏采云政府采购一体化平台”与单一供应商分别进行磋商，并给予所有参加磋商的供应商平等的磋商机会。磋商可以是多轮次进行。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20.3.1</w:t>
      </w:r>
      <w:r>
        <w:rPr>
          <w:rFonts w:ascii="宋体" w:hAnsi="宋体" w:eastAsia="宋体" w:cs="宋体"/>
          <w:b/>
          <w:color w:val="auto"/>
          <w:sz w:val="22"/>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20.5磋商中，磋商的任何一方不得透露与磋商有关的其他参加供应商的技术资料、价格和其他信息。如果参加供应商试图向代理公司和磋商小组人员施加任何影响，都将会导致其磋商被拒绝。</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20.6响应文件的澄清</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20.6.1在磋商期间，为有助于对响应文件的审查、评价和比较，磋商小组有权通过“苏采云政府采购一体化平台”进行交流并要求供应商对其响应文件中含义不明确、同类问题表述不一致或者有明显文字和计算错误的内容进行澄清</w:t>
      </w:r>
      <w:r>
        <w:rPr>
          <w:rFonts w:ascii="宋体" w:hAnsi="宋体" w:eastAsia="宋体" w:cs="宋体"/>
          <w:b/>
          <w:color w:val="auto"/>
          <w:sz w:val="22"/>
          <w:highlight w:val="none"/>
        </w:rPr>
        <w:t xml:space="preserve">（在交流时，磋商小组首先会核实授权委托人或法人代表的身份信息，如身份信息不符或者供应商在磋商小组发起澄清邀请后未能及时响应的，则视同供应商放弃澄清、说明或者补正的权利）</w:t>
      </w:r>
      <w:r>
        <w:rPr>
          <w:rFonts w:ascii="宋体" w:hAnsi="宋体" w:eastAsia="宋体" w:cs="宋体"/>
          <w:color w:val="auto"/>
          <w:sz w:val="22"/>
          <w:highlight w:val="none"/>
        </w:rPr>
        <w:t xml:space="preserve">。供应商的澄清要通过“苏采云政府采购一体化平台”向磋商小组进行澄清回复，同时必须将澄清内容形成电子文件加盖电子签章通过“苏采云政府采购一体化平台”上传。</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20.6.2接到磋商小组澄清要求的供应商如未按第20.6.1的规定作出澄清的，将视为放弃该澄清权利。</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20.7磋商结束后，磋商小组将要求所有继续参加磋商的供应商凭CA锁登录“苏采云政府采购一体化平台”在规定的时间内进行最后报价（最后报价将作为评审的依据）。本次各分项价格及各产品综合单价除不可竞争费外均按最后磋商总价与首次报价的下浮比例同比例下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20.7.1供应商必须及时刷新报价页面，如果供应商未在系统规定时间内进行报价或因其自身网络问题无法及时提交报价的，系统将默认供应商为放弃报价机会，做无效标处理。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20.8 非单一产品采购项目，磋商文件中将载明其中的核心产品</w:t>
      </w:r>
      <w:r>
        <w:rPr>
          <w:rFonts w:ascii="宋体" w:hAnsi="宋体" w:eastAsia="宋体" w:cs="宋体"/>
          <w:b/>
          <w:color w:val="auto"/>
          <w:sz w:val="22"/>
          <w:highlight w:val="none"/>
        </w:rPr>
        <w:t xml:space="preserve">(本项目无核心产品)</w:t>
      </w:r>
      <w:r>
        <w:rPr>
          <w:rFonts w:ascii="宋体" w:hAnsi="宋体" w:eastAsia="宋体" w:cs="宋体"/>
          <w:color w:val="auto"/>
          <w:sz w:val="22"/>
          <w:highlight w:val="none"/>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20.9</w:t>
      </w:r>
      <w:r>
        <w:rPr>
          <w:rFonts w:ascii="宋体" w:hAnsi="宋体" w:eastAsia="宋体" w:cs="宋体"/>
          <w:b/>
          <w:color w:val="auto"/>
          <w:sz w:val="22"/>
          <w:highlight w:val="none"/>
        </w:rPr>
        <w:t xml:space="preserve">异常低价响应审查</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20.9.1 评审过程中出现下列情形之一的，磋商小组应当启动异常低价响应审查程序：</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（1）响应报价低于全部通过符合性审查供应商响应报价平均值50%的，即响应报价＜全部通过符合性审查供应商响应报价平均值×50%；</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（2）响应报价低于通过符合性审查的次低报价供应商响应报价50%的，即响应报价＜通过符合性审查的次低报价供应商响应报价×50%；</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（3）响应报价低于采购项目最高限价45%的，即响应报价＜采购项目最高限价×45%；</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（4）磋商小组基于专业判断，认为供应商报价过低、有可能影响产品质量或者不能诚信履约的其他情形。</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ind w:left="0" w:right="0" w:firstLine="56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21.出现下列情形之一的，响应文件按照无效处理：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（1）供应商未按照采购文件要求上传电子响应文件或未按照磋商文件规定要求进行电子签字、电子签章的。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（2）供应商未成功解密电子响应文件的。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（3）经磋商，供应商仍不承诺满足磋商文件要求的；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rPr>
          <w:rFonts w:ascii="宋体" w:hAnsi="宋体" w:eastAsia="宋体" w:cs="宋体"/>
          <w:color w:val="auto"/>
          <w:sz w:val="22"/>
          <w:highlight w:val="none"/>
          <w:u w:val="none"/>
        </w:rPr>
        <w:t xml:space="preserve">磋商报价超出磋商文件规定的预算金额或者最高限价的</w:t>
      </w:r>
      <w:r>
        <w:rPr>
          <w:rFonts w:ascii="宋体" w:hAnsi="宋体" w:eastAsia="宋体" w:cs="宋体"/>
          <w:color w:val="auto"/>
          <w:sz w:val="22"/>
          <w:highlight w:val="none"/>
        </w:rPr>
        <w:t xml:space="preserve">；</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（5）响应文件载明的项目完成期限超过磋商文件规定的期限的；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（6）明显不符合技术规范、技术标准的；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（7）改变工程量清单中的项目编码、计量单位、工程数量的；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（8）改变磋商文件规定的暂定价格或不可竞争费用的；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（9）响应文件提出了不能满足磋商文件要求或采购人不能接受的工程验收、计量、价款结算支付办法的；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（10）未按磋商文件要求提供工程量清单电子清单报价文件或与采购人提供的工程量清单不一致。</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（11）不符合法律、法规和磋商文件中规定的其他实质性要求的；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（12）供应商不具备采购文件中规定资格要求的。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（13）未通过符合性审查的。</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（15）经查实提供虚假材料谋取成交的。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22.出现下列情形之一的，磋商终止：</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22.1因情况变化，不再符合规定的竞争性磋商采购方式适用情形的；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22.2出现影响采购公正的违法、违规行为的；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22.4符合专业条件的供应商或者对磋商文件作实质响应的供应商不足三家的。</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磋商终止后，采购人应当将磋商终止的理由通知所有供应商。在特殊情况下，经采购人申请后，可以与两家或一家供应商进行磋商。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23.推荐成交候选供应商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23.1磋商小组将对通过资格性审查和符合性审查的响应文件进行评价和比较。</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23.2磋商小组按磋商文件第三章中公布的评审标准对每份合格响应文件进行评审，最终按综合评审得分由高到低的顺序推荐3名成交候选供应商。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23.3 磋商小组发现磋商文件存在歧义、重大缺陷导致评审工作无法进行，或者磋商文件内容存在违反国家有关规定的，评审工作停止，采购人修改磋商文件后重新组织采购活动。</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24.磋商过程保密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24.1在宣布确定成交前，凡属于审查、澄清、磋商、评审响应文件和确定成交等相关信息，均不得泄露给任何与磋商工作无关的人员。</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24.2供应商不得探听上述信息，不得以任何行为影响磋商过程，否则将被取消成交资格。</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24.3 磋商小组名单在项目活动组织前确定，并在磋商结果确定前保密。</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六、确定成交及签订合同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25.确定成交供应商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25.1磋商小组对实质上响应磋商文件要求的参加磋商的供应商进行综合评审，最终按评审得分由高到低的顺序推荐出成交候选供应商。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25.2成交结果将在淮安市政府采购网进行公告。</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25.3成交候选人在合同签订前，如经查实从参加该成交项目之日起计算所参加的政府采购活动前三年内，在经营活动中有行贿犯罪记录的，采购人将取消其成交候选人资格。</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26.成交通知书</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26.1成交结果公示同时，代理公司将向成交供应商发布成交通知书。</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26.2成交通知书将是合同的一个组成部分。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27.签订合同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27.1采购人与成交供应商应在成交通知书发出之日起三十日内签订政府采购合同。磋商文件、成交供应商的响应文件及澄清文件等均为签订合同依据。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27.2成交供应商自成交通知书发出之日起三十日内无正当理由不与采购人签订合同的，将按规定进行处理。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27.3如果成交供应商没有按照26条或27条的规定去做，采购人报财政部门取消其成交资格，在此情况下采购人可将标授予下一个成交候选供应商，或重新采购。</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28.履约保证金</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28.1为保证合同的顺利执行，成交供应商在领取成交通知书之前，向采购人提交金额为成交总价1%的履约保证金。</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28.2成交供应商提供的履约保证金可以是转账、电汇、网银、数字人民币、保函（含银行保函、保险保单、担保保函）等采购人认可的多种形式。</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28.3成交供应商选取银行保函、担保公司的保证担保或保险公司的保证保险等形式向采购人缴纳的，如保函（担保、保险等）的约定期到期但成交供应商履约仍未结束的，成交供应商须进行续保。</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28.7履约保证金在合同约定期间内不予退还或者完全有效，在承包人提交完整的工程质检资料、竣工资料、结算审计资料等相关资料，通过镇级、区级验收后，一次性退还承包人缴纳的履约保证金。</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七、质疑处理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29.质疑处理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29.1因本项目属县区项目，苏采云系统不支持线上质疑。若供应商对本项目有质疑，可以在知道或者应知其权益受到损害之日起七个工作日内，请以书面形式并加盖公章递交采购人。七个工作日之外以及未按29.6条的要求提供质疑的均不予受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29.2上述应知其权益受到损害之日是指：</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（1）对磋商文件提出质疑的，为采购文件公告期限届满之日起计算；</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（2）对采购过程提出质疑的，为各采购程序环节结束之日起计算；</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（3）对成交结果提出质疑的，为成交结果公告期限届满之日起计算。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29.3 质疑供应商是指直接参加本次磋商活动的供应商，未参加磋商活动的供应商或在磋商活动中自身权益未受到损害的供应商所提出的质疑不予受理。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29.4 质疑供应商在法定质疑期内应当一次性提出针对同一采购环节提出质疑。</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29.6 质疑函应当包括以下主要内容，附上相关证明材料。否则，采购人或代理公司不予受理。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（1）质疑磋商供应商的名称、地址、邮编、联系人及联系电话；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（2）质疑项目的名称、编号；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（3）具体、明确的质疑事项和与质疑事实相关的请求；</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（4）事实依据；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（5）必要的法律依据；</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（6）提起质疑的日期；</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（7）质疑函应当署名：应当由法定代表人签字并加盖单位公章。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29.8对于内容、格式符合规定的质疑函， 采购人或采购代理机构将在七个工作日内以书面形式作出答复。</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29.9 供应商提出的质疑必须有理、有据，不得恶意质疑或提交虚假质疑。否则，一经查实，采购人有权依据政府采购的有关规定，报请淮安市淮阴区财政局政府采购管理科对该供应商列入失信行为或不良行为记录名单，进行相应的行政处罚。</w:t>
      </w:r>
      <w:r/>
    </w:p>
    <w:p>
      <w:pPr>
        <w:ind w:left="0" w:right="0" w:firstLine="482"/>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八、政府采购政策功能落实</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30.政策功能落实</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30.1小微型企业价格扣除</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（1）在货物采购项目中，货物由中小企业制造，即货物由中小企业生产且使用该中小企业商号或者注册商标；</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（2）在服务采购项目中，服务由中小企业承接，即提供服务的人员为中小企业依照《中华人民共和国劳动合同法》订立劳动合同的从业人员。</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30.1.2在货物采购项目中，供应商提供的货物既有中小企业制造货物，也有大型企业制造货物的，不享受本办法规定的中小企业扶持政策。</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30.2联合体及分包</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30.2.1以联合体形式参加政府采购活动，联合体各方均为中小企业的，联合体视同中小企业。其中，联合体各方均为小微企业的，联合体视同小微企业。</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30.2.2享受扶持政策获得政府采购合同的，小微企业不得将合同分包给大中型企业，中型企业不得将合同分包给大型企业。</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30.3小微型企业</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（1）供应商须按照磋商文件的要求提供相应的《企业声明函》，详见磋商文件示范格式。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（2）企业标准请参照《政府采购促进中小企业发展管理办法》（财库【2020】46号）文件规定自行填写。</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30.4残疾人福利单位</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（1）残疾人福利单位需按照磋商文件的要求提供《残疾人福利性单位声明函》，详见磋商文件示范格式。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（2）残疾人福利单位标准请参照《关于促进残疾人就业政府采购政策的通知》（财库〔2017〕141号）。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30.5监狱和戒毒企业</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（1）监狱企业参加政府采购活动时，需提供由省级以上监狱管理局、戒毒管理局（含新疆生产建设兵团）出具的属于监狱企业的证明文件）（响应文件中上传加盖出具单位公章的电子件）。</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（2）监狱企业标准请参照《关于政府采购支持监狱企业发展有关问题的通知》（财库[2014]68号）。</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31.节能、环保政策</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31.1本项目为工程类，涉及的绿色建材及扬尘等施工，须综合考虑节能环保、节水、循环再生、低碳、有机等因素，严格按照“《绿色建筑和绿色建材政府采购需求标准》（财库【2022】35号文附件2）和《政府采购支持绿色建材促进建筑品质提升政策项目实施指南》（财办库【2023】52号文）”执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32．政府绿色采购</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根据《江苏省财政厅关于加强政府绿色采购有关事项的通知》（苏财购〔2023〕65号）的要求，落实政府绿色采购相关政策，具体如下：</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32.1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32.2本项目中涉及涂料、胶黏剂、油墨、清洗剂等挥发性有机物产品的，要执行国家和江苏省VOCs含量限制标准，优先使用低挥发性原辅材料，使用低VOCs含量的涂料、胶黏剂等。</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33. 履约资金扶持政策</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33.1 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ind w:left="0" w:right="0" w:firstLine="48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33.2 有融资贷款需求的成交供应商，与采购人在苏采云【合同在线签订】模块中进行合同在线签订时，【账户信息完善】的“是否融资”一栏中需选择“是”，同时完善收款账号信息和合同补充协议（融资账号）。</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3054"/>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054"/>
        <w:spacing w:before="0" w:after="0" w:line="460"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2" w:name="_Toc19233"/>
      <w:r>
        <w:rPr>
          <w:rFonts w:ascii="宋体" w:hAnsi="宋体" w:eastAsia="宋体" w:cs="宋体"/>
          <w:b/>
          <w:color w:val="auto"/>
          <w:sz w:val="36"/>
          <w:highlight w:val="none"/>
        </w:rPr>
        <w:t xml:space="preserve">第三章</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评审标准</w:t>
      </w:r>
      <w:bookmarkEnd w:id="2"/>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磋商小组将依据下列评审标准进行评审，并按照评审得分由高到低顺序推荐3名成交候选供应商，并编写评审报告。评审得分相同的，按照最后报价由低到高顺序推荐。评审得分相同且最后报价相同的，按施工组织设计得分顺序排列；施工组织设计得分相同的，则以抽签方式确定排列顺序。</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三、具体标准：（本评审标准的总分为100分）</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850"/>
        <w:gridCol w:w="6523"/>
        <w:gridCol w:w="939"/>
      </w:tblGrid>
      <w:tr>
        <w:trPr/>
        <w:tc>
          <w:tcPr>
            <w:tcW w:w="534"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序号</w:t>
            </w:r>
            <w:r/>
          </w:p>
        </w:tc>
        <w:tc>
          <w:tcPr>
            <w:tcW w:w="850"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评审项目</w:t>
            </w:r>
            <w:r/>
          </w:p>
        </w:tc>
        <w:tc>
          <w:tcPr>
            <w:tcW w:w="6523"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评审标准</w:t>
            </w:r>
            <w:r/>
          </w:p>
        </w:tc>
        <w:tc>
          <w:tcPr>
            <w:tcW w:w="939"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分值</w:t>
            </w:r>
            <w:r/>
          </w:p>
        </w:tc>
      </w:tr>
      <w:tr>
        <w:trPr>
          <w:trHeight w:val="2805"/>
        </w:trPr>
        <w:tc>
          <w:tcPr>
            <w:tcW w:w="534"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1</w:t>
            </w:r>
            <w:r/>
          </w:p>
        </w:tc>
        <w:tc>
          <w:tcPr>
            <w:tcW w:w="850"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rPr>
              <w:t xml:space="preserve">磋商报价</w:t>
            </w:r>
            <w:r/>
          </w:p>
        </w:tc>
        <w:tc>
          <w:tcPr>
            <w:tcW w:w="6523" w:type="dxa"/>
            <w:vAlign w:val="top"/>
            <w:textDirection w:val="lrTb"/>
            <w:noWrap w:val="false"/>
          </w:tcPr>
          <w:p>
            <w:pPr>
              <w:jc w:val="left"/>
              <w:keepLines w:val="0"/>
              <w:keepNext w:val="0"/>
              <w:pageBreakBefore w:val="0"/>
              <w:spacing w:line="340" w:lineRule="exact"/>
              <w:rPr>
                <w:rFonts w:ascii="宋体" w:hAnsi="宋体" w:cs="宋体"/>
                <w:color w:val="auto"/>
                <w:sz w:val="21"/>
                <w:szCs w:val="21"/>
                <w:highlight w:val="none"/>
              </w:rPr>
            </w:pPr>
            <w:r>
              <w:rPr>
                <w:rFonts w:ascii="宋体" w:hAnsi="宋体" w:cs="宋体"/>
                <w:color w:val="auto"/>
                <w:sz w:val="21"/>
                <w:szCs w:val="21"/>
                <w:highlight w:val="none"/>
              </w:rPr>
              <w:t xml:space="preserve">价格分采用低价优先法计算，即</w:t>
            </w:r>
            <w:r>
              <w:rPr>
                <w:rFonts w:hint="eastAsia" w:ascii="宋体" w:hAnsi="宋体" w:cs="宋体"/>
                <w:color w:val="auto"/>
                <w:sz w:val="21"/>
                <w:szCs w:val="21"/>
                <w:highlight w:val="none"/>
              </w:rPr>
              <w:t xml:space="preserve">满足磋商</w:t>
            </w:r>
            <w:r>
              <w:rPr>
                <w:rFonts w:ascii="宋体" w:hAnsi="宋体" w:cs="宋体"/>
                <w:color w:val="auto"/>
                <w:sz w:val="21"/>
                <w:szCs w:val="21"/>
                <w:highlight w:val="none"/>
              </w:rPr>
              <w:t xml:space="preserve">文件要求且报价最低的供应商报价为评标基准价，其价格分为满分</w:t>
            </w:r>
            <w:r>
              <w:rPr>
                <w:rFonts w:hint="eastAsia" w:ascii="宋体" w:hAnsi="宋体" w:cs="宋体"/>
                <w:color w:val="auto"/>
                <w:sz w:val="21"/>
                <w:szCs w:val="21"/>
                <w:highlight w:val="none"/>
                <w:lang w:val="en-US" w:eastAsia="zh-CN"/>
              </w:rPr>
              <w:t xml:space="preserve">20</w:t>
            </w:r>
            <w:r>
              <w:rPr>
                <w:rFonts w:ascii="宋体" w:hAnsi="宋体" w:cs="宋体"/>
                <w:color w:val="auto"/>
                <w:sz w:val="21"/>
                <w:szCs w:val="21"/>
                <w:highlight w:val="none"/>
              </w:rPr>
              <w:t xml:space="preserve">分，其它供应商的价格分统一按照以下公式计算：磋商报价得分=(</w:t>
            </w:r>
            <w:r>
              <w:rPr>
                <w:rFonts w:hint="eastAsia" w:ascii="宋体" w:hAnsi="宋体" w:cs="宋体"/>
                <w:color w:val="auto"/>
                <w:sz w:val="21"/>
                <w:szCs w:val="21"/>
                <w:highlight w:val="none"/>
              </w:rPr>
              <w:t xml:space="preserve">评标基准价</w:t>
            </w:r>
            <w:r>
              <w:rPr>
                <w:rFonts w:ascii="宋体" w:hAnsi="宋体" w:cs="宋体"/>
                <w:color w:val="auto"/>
                <w:sz w:val="21"/>
                <w:szCs w:val="21"/>
                <w:highlight w:val="none"/>
              </w:rPr>
              <w:t xml:space="preserve">/该</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的</w:t>
            </w:r>
            <w:r>
              <w:rPr>
                <w:rFonts w:hint="eastAsia" w:ascii="宋体" w:hAnsi="宋体" w:cs="宋体"/>
                <w:color w:val="auto"/>
                <w:sz w:val="21"/>
                <w:szCs w:val="21"/>
                <w:highlight w:val="none"/>
              </w:rPr>
              <w:t xml:space="preserve">评审</w:t>
            </w:r>
            <w:r>
              <w:rPr>
                <w:rFonts w:ascii="宋体" w:hAnsi="宋体" w:cs="宋体"/>
                <w:color w:val="auto"/>
                <w:sz w:val="21"/>
                <w:szCs w:val="21"/>
                <w:highlight w:val="none"/>
              </w:rPr>
              <w:t xml:space="preserve">报价)*</w:t>
            </w:r>
            <w:r>
              <w:rPr>
                <w:rFonts w:hint="eastAsia" w:ascii="宋体" w:hAnsi="宋体" w:cs="宋体"/>
                <w:color w:val="auto"/>
                <w:sz w:val="21"/>
                <w:szCs w:val="21"/>
                <w:highlight w:val="none"/>
                <w:lang w:val="en-US" w:eastAsia="zh-CN"/>
              </w:rPr>
              <w:t xml:space="preserve">20</w:t>
            </w:r>
            <w:r>
              <w:rPr>
                <w:rFonts w:ascii="宋体" w:hAnsi="宋体" w:cs="宋体"/>
                <w:color w:val="auto"/>
                <w:sz w:val="21"/>
                <w:szCs w:val="21"/>
                <w:highlight w:val="none"/>
              </w:rPr>
              <w:t xml:space="preserve">。</w:t>
            </w:r>
            <w:r/>
          </w:p>
          <w:p>
            <w:pPr>
              <w:keepLines w:val="0"/>
              <w:keepNext w:val="0"/>
              <w:pageBreakBefore w:val="0"/>
              <w:spacing w:line="340" w:lineRule="exact"/>
              <w:rPr>
                <w:rFonts w:ascii="宋体" w:hAnsi="宋体" w:cs="宋体"/>
                <w:color w:val="auto"/>
                <w:sz w:val="21"/>
                <w:szCs w:val="21"/>
                <w:highlight w:val="none"/>
              </w:rPr>
            </w:pPr>
            <w:r>
              <w:rPr>
                <w:rFonts w:ascii="宋体" w:hAnsi="宋体" w:cs="宋体"/>
                <w:color w:val="auto"/>
                <w:sz w:val="21"/>
                <w:szCs w:val="21"/>
                <w:highlight w:val="none"/>
              </w:rPr>
              <w:t xml:space="preserve">注：</w:t>
            </w:r>
            <w:r>
              <w:rPr>
                <w:rFonts w:hint="eastAsia" w:ascii="宋体" w:hAnsi="宋体" w:cs="宋体"/>
                <w:color w:val="auto"/>
                <w:sz w:val="21"/>
                <w:szCs w:val="21"/>
                <w:highlight w:val="none"/>
              </w:rPr>
              <w:t xml:space="preserve">1、本项目采购方式为竞争性磋商，供应商须进行多（二）轮磋商报价，最后一轮有效磋商报价为评审报价。</w:t>
            </w:r>
            <w:r/>
          </w:p>
          <w:p>
            <w:pP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w:t>
            </w:r>
            <w:r>
              <w:rPr>
                <w:rFonts w:ascii="宋体" w:hAnsi="宋体" w:cs="宋体"/>
                <w:color w:val="auto"/>
                <w:sz w:val="21"/>
                <w:szCs w:val="21"/>
                <w:highlight w:val="none"/>
              </w:rPr>
              <w:t xml:space="preserve">认为</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的报价明显低于其他通过符合性审查</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的报价，有可能影响</w:t>
            </w:r>
            <w:r>
              <w:rPr>
                <w:rFonts w:hint="eastAsia" w:ascii="宋体" w:hAnsi="宋体" w:cs="宋体"/>
                <w:color w:val="auto"/>
                <w:sz w:val="21"/>
                <w:szCs w:val="21"/>
                <w:highlight w:val="none"/>
              </w:rPr>
              <w:t xml:space="preserve">项目</w:t>
            </w:r>
            <w:r>
              <w:rPr>
                <w:rFonts w:ascii="宋体" w:hAnsi="宋体" w:cs="宋体"/>
                <w:color w:val="auto"/>
                <w:sz w:val="21"/>
                <w:szCs w:val="21"/>
                <w:highlight w:val="none"/>
              </w:rPr>
              <w:t xml:space="preserve">质量或者不能诚信履约的，要求其在</w:t>
            </w:r>
            <w:r>
              <w:rPr>
                <w:rFonts w:hint="eastAsia" w:ascii="宋体" w:hAnsi="宋体" w:cs="宋体"/>
                <w:color w:val="auto"/>
                <w:sz w:val="21"/>
                <w:szCs w:val="21"/>
                <w:highlight w:val="none"/>
              </w:rPr>
              <w:t xml:space="preserve">磋商</w:t>
            </w:r>
            <w:r>
              <w:rPr>
                <w:rFonts w:ascii="宋体" w:hAnsi="宋体" w:cs="宋体"/>
                <w:color w:val="auto"/>
                <w:sz w:val="21"/>
                <w:szCs w:val="21"/>
                <w:highlight w:val="none"/>
              </w:rPr>
              <w:t xml:space="preserve">现场</w:t>
            </w:r>
            <w:r>
              <w:rPr>
                <w:rFonts w:hint="eastAsia" w:ascii="宋体" w:hAnsi="宋体" w:cs="宋体"/>
                <w:color w:val="auto"/>
                <w:sz w:val="21"/>
                <w:szCs w:val="21"/>
                <w:highlight w:val="none"/>
              </w:rPr>
              <w:t xml:space="preserve">于</w:t>
            </w:r>
            <w:r>
              <w:rPr>
                <w:rFonts w:ascii="宋体" w:hAnsi="宋体" w:cs="宋体"/>
                <w:color w:val="auto"/>
                <w:sz w:val="21"/>
                <w:szCs w:val="21"/>
                <w:highlight w:val="none"/>
              </w:rPr>
              <w:t xml:space="preserve">合理时间内提供书面说明，必要时提交相关证明材料</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不能证明其报价合理性的，将作为无效处理。</w:t>
            </w:r>
            <w:r/>
          </w:p>
        </w:tc>
        <w:tc>
          <w:tcPr>
            <w:tcW w:w="939" w:type="dxa"/>
            <w:vAlign w:val="center"/>
            <w:textDirection w:val="lrTb"/>
            <w:noWrap w:val="false"/>
          </w:tcPr>
          <w:p>
            <w:pPr>
              <w:jc w:val="center"/>
              <w:keepLines w:val="0"/>
              <w:keepNext w:val="0"/>
              <w:pageBreakBefore w:val="0"/>
              <w:spacing w:line="34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20</w:t>
            </w:r>
            <w:r>
              <w:rPr>
                <w:rFonts w:hint="eastAsia" w:ascii="宋体" w:hAnsi="宋体"/>
                <w:b/>
                <w:color w:val="auto"/>
                <w:sz w:val="21"/>
                <w:szCs w:val="21"/>
                <w:highlight w:val="none"/>
              </w:rPr>
              <w:t xml:space="preserve">分</w:t>
            </w:r>
            <w:r/>
          </w:p>
        </w:tc>
      </w:tr>
      <w:tr>
        <w:trPr/>
        <w:tc>
          <w:tcPr>
            <w:tcW w:w="534"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w:t>
            </w:r>
            <w:r/>
          </w:p>
        </w:tc>
        <w:tc>
          <w:tcPr>
            <w:tcW w:w="850"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施工组织方案</w:t>
            </w:r>
            <w:r/>
          </w:p>
        </w:tc>
        <w:tc>
          <w:tcPr>
            <w:tcW w:w="6523" w:type="dxa"/>
            <w:vAlign w:val="top"/>
            <w:textDirection w:val="lrTb"/>
            <w:noWrap w:val="false"/>
          </w:tcPr>
          <w:p>
            <w:pPr>
              <w:jc w:val="both"/>
              <w:keepLines w:val="0"/>
              <w:keepNext w:val="0"/>
              <w:pageBreakBefore w:val="0"/>
              <w:spacing w:line="34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总体概述</w:t>
            </w:r>
            <w:r>
              <w:rPr>
                <w:rFonts w:hint="eastAsia" w:ascii="宋体" w:hAnsi="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项目背景、概况和范围</w:t>
            </w:r>
            <w:r>
              <w:rPr>
                <w:rFonts w:hint="eastAsia" w:ascii="宋体" w:hAnsi="宋体"/>
                <w:color w:val="auto"/>
                <w:sz w:val="21"/>
                <w:szCs w:val="21"/>
                <w:highlight w:val="none"/>
                <w:lang w:val="en-US" w:eastAsia="zh-CN"/>
              </w:rPr>
              <w:t xml:space="preserve">认识理解</w:t>
            </w:r>
            <w:r>
              <w:rPr>
                <w:rFonts w:hint="eastAsia" w:ascii="宋体" w:hAnsi="宋体"/>
                <w:color w:val="auto"/>
                <w:sz w:val="21"/>
                <w:szCs w:val="21"/>
                <w:highlight w:val="none"/>
              </w:rPr>
              <w:t xml:space="preserve">（满分</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施工组织总体设想涵盖了总体概述</w:t>
            </w:r>
            <w:r>
              <w:rPr>
                <w:rFonts w:hint="eastAsia" w:ascii="宋体" w:hAnsi="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项目背景、概况和范围</w:t>
            </w:r>
            <w:r>
              <w:rPr>
                <w:rFonts w:hint="eastAsia" w:ascii="宋体" w:hAnsi="宋体" w:eastAsia="宋体" w:cs="宋体"/>
                <w:color w:val="auto"/>
                <w:sz w:val="21"/>
                <w:szCs w:val="21"/>
                <w:highlight w:val="none"/>
                <w:lang w:val="en-US" w:eastAsia="zh-CN"/>
              </w:rPr>
              <w:t xml:space="preserve">及</w:t>
            </w:r>
            <w:r>
              <w:rPr>
                <w:rFonts w:hint="eastAsia" w:ascii="宋体" w:hAnsi="宋体"/>
                <w:color w:val="auto"/>
                <w:sz w:val="21"/>
                <w:szCs w:val="21"/>
                <w:highlight w:val="none"/>
              </w:rPr>
              <w:t xml:space="preserve">项目交底至缺陷责任期满的全部流程，且内容详实完整；对项目功能、项目总体要求及项目定位具有清晰正确的认识，符合法律法规和行业规范；总体方案和施工提纲内容清晰、分条列项、逻辑正确、紧扣项目特点、有可操作性，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组织总体设想涵盖了项目开始施工至缺陷责任期满的全部流程，内容详实完整；对项目功能、项目总体要求及项目定位具有一定认识但不够清晰，符合法律法规和行业规范。总体方案和施工提纲内容清晰、分条列项、逻辑正确、能够结合项目特点但存在偏离内容、有可操作性，得</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组织总体设想仅涉及项目进场施工阶段；对项目功能、项目总体要求及项目定位有所提及但存在偏差，存在不符合行业规范将影响施工进度或安全的内容，或存在违法违规内容；总体方案和施工提纲条理性差、逻辑混乱或错误、没有可操作性，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无此项的不得分。</w:t>
            </w:r>
            <w:r/>
          </w:p>
        </w:tc>
        <w:tc>
          <w:tcPr>
            <w:tcW w:w="939"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60</w:t>
            </w:r>
            <w:r>
              <w:rPr>
                <w:rFonts w:hint="eastAsia" w:ascii="宋体" w:hAnsi="宋体"/>
                <w:b/>
                <w:color w:val="auto"/>
                <w:sz w:val="21"/>
                <w:szCs w:val="21"/>
                <w:highlight w:val="none"/>
              </w:rPr>
              <w:t xml:space="preserve">分</w:t>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top"/>
            <w:textDirection w:val="lrTb"/>
            <w:noWrap w:val="false"/>
          </w:tcPr>
          <w:p>
            <w:pPr>
              <w:jc w:val="left"/>
              <w:keepLines w:val="0"/>
              <w:keepNext w:val="0"/>
              <w:pageBreakBefore w:val="0"/>
              <w:spacing w:line="34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施工现场平面布置和临时设施、临时道路布置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满分10分）：</w:t>
            </w:r>
            <w:r/>
          </w:p>
          <w:p>
            <w:pPr>
              <w:ind w:firstLine="480"/>
              <w:jc w:val="left"/>
              <w:keepLines w:val="0"/>
              <w:keepNext w:val="0"/>
              <w:pageBreakBefore w:val="0"/>
              <w:spacing w:line="3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施工现场平面布置和临时设施、临时道路布置</w:t>
            </w:r>
            <w:r>
              <w:rPr>
                <w:rFonts w:hint="eastAsia" w:ascii="宋体" w:hAnsi="宋体"/>
                <w:color w:val="auto"/>
                <w:sz w:val="21"/>
                <w:szCs w:val="21"/>
                <w:highlight w:val="none"/>
                <w:lang w:val="en-US" w:eastAsia="zh-CN"/>
              </w:rPr>
              <w:t xml:space="preserve">方案内容</w:t>
            </w:r>
            <w:r>
              <w:rPr>
                <w:rFonts w:hint="eastAsia" w:ascii="宋体" w:hAnsi="宋体"/>
                <w:color w:val="auto"/>
                <w:sz w:val="21"/>
                <w:szCs w:val="21"/>
                <w:highlight w:val="none"/>
              </w:rPr>
              <w:t xml:space="preserve">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：平面布置、临时设施、临时道路布置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施工现场</w:t>
            </w:r>
            <w:r>
              <w:rPr>
                <w:rFonts w:hint="eastAsia" w:ascii="宋体" w:hAnsi="宋体"/>
                <w:color w:val="auto"/>
                <w:sz w:val="21"/>
                <w:szCs w:val="21"/>
                <w:highlight w:val="none"/>
                <w:lang w:val="en-US" w:eastAsia="zh-CN"/>
              </w:rPr>
              <w:t xml:space="preserve">等。</w:t>
            </w:r>
            <w:r/>
          </w:p>
          <w:p>
            <w:pPr>
              <w:ind w:firstLine="480"/>
              <w:jc w:val="left"/>
              <w:keepLines w:val="0"/>
              <w:keepNext w:val="0"/>
              <w:pageBreakBefore w:val="0"/>
              <w:spacing w:line="3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方案内容能满足项目需求且对后期施工条件有很大帮助，也能节约临时用地，减少场内二次搬运，避免相互作业时的交叉干扰，符合现场卫生及安全和防火规范，在满足施工需要的前提下，还能为采购人减少临时设施的建设投资及后期拆除等多方面内容，方案内容完整、技术措施内容详细，有完善的解决措施，合理的风险及成本规避等内容，也</w:t>
            </w:r>
            <w:r>
              <w:rPr>
                <w:rFonts w:hint="eastAsia" w:ascii="宋体" w:hAnsi="宋体"/>
                <w:color w:val="auto"/>
                <w:sz w:val="21"/>
                <w:szCs w:val="21"/>
                <w:highlight w:val="none"/>
              </w:rPr>
              <w:t xml:space="preserve">有能够执行的纠偏措施，得1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方案内容能满足项目需求，但对实际施工帮助不够大，方案内容仅涉及施工现场布置部分，没有综合考虑施工可能发生的安全、环保、成本等因素，方案内容不够详细，但符合施工逻辑和行业基本规范要求，得8分。</w:t>
            </w:r>
            <w:r/>
          </w:p>
          <w:p>
            <w:pPr>
              <w:ind w:firstLine="480"/>
              <w:jc w:val="left"/>
              <w:keepLines w:val="0"/>
              <w:keepNext w:val="0"/>
              <w:pageBreakBefore w:val="0"/>
              <w:spacing w:line="3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方案内容能满足项目需求，但对实际施工帮助较小，方案内容没有综合考虑施工可能发生的安全、环保、成本等因素，方案内容不够详细，施工逻辑轮乱、不符合行业基本规范要求，得6分。</w:t>
            </w:r>
            <w:r/>
          </w:p>
          <w:p>
            <w:pPr>
              <w:ind w:firstLine="480"/>
              <w:jc w:val="left"/>
              <w:keepLines w:val="0"/>
              <w:keepNext w:val="0"/>
              <w:pageBreakBefore w:val="0"/>
              <w:spacing w:line="340" w:lineRule="exact"/>
              <w:rPr>
                <w:rFonts w:hint="eastAsia" w:ascii="宋体" w:hAnsi="宋体" w:eastAsia="宋体" w:cs="宋体"/>
                <w:b/>
                <w:bCs/>
                <w:color w:val="auto"/>
                <w:sz w:val="21"/>
                <w:szCs w:val="21"/>
                <w:highlight w:val="none"/>
                <w:lang w:eastAsia="zh-CN" w:bidi="ar"/>
              </w:rPr>
            </w:pPr>
            <w:r>
              <w:rPr>
                <w:rFonts w:hint="eastAsia" w:ascii="宋体" w:hAnsi="宋体"/>
                <w:color w:val="auto"/>
                <w:sz w:val="21"/>
                <w:szCs w:val="21"/>
                <w:highlight w:val="none"/>
              </w:rPr>
              <w:t xml:space="preserve">无此项的不得分</w:t>
            </w:r>
            <w:r>
              <w:rPr>
                <w:rFonts w:hint="eastAsia" w:ascii="宋体" w:hAnsi="宋体"/>
                <w:color w:val="auto"/>
                <w:sz w:val="21"/>
                <w:szCs w:val="21"/>
                <w:highlight w:val="none"/>
                <w:lang w:eastAsia="zh-CN"/>
              </w:rPr>
              <w:t xml:space="preserve">。</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top"/>
            <w:textDirection w:val="lrTb"/>
            <w:noWrap w:val="false"/>
          </w:tcPr>
          <w:p>
            <w:pPr>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施工进度计划和各阶段进度</w:t>
            </w:r>
            <w:r>
              <w:rPr>
                <w:rFonts w:hint="eastAsia" w:ascii="宋体" w:hAnsi="宋体"/>
                <w:color w:val="auto"/>
                <w:sz w:val="21"/>
                <w:szCs w:val="21"/>
                <w:highlight w:val="none"/>
                <w:lang w:val="en-US" w:eastAsia="zh-CN"/>
              </w:rPr>
              <w:t xml:space="preserve">保证措施</w:t>
            </w:r>
            <w:r>
              <w:rPr>
                <w:rFonts w:hint="eastAsia" w:ascii="宋体" w:hAnsi="宋体"/>
                <w:color w:val="auto"/>
                <w:sz w:val="21"/>
                <w:szCs w:val="21"/>
                <w:highlight w:val="none"/>
              </w:rPr>
              <w:t xml:space="preserve">（满分</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施工进度符合采购需求且承诺如采购人有要求能够赶工；进度计划涵盖了</w:t>
            </w:r>
            <w:r>
              <w:rPr>
                <w:rFonts w:hint="eastAsia" w:ascii="宋体" w:hAnsi="宋体" w:eastAsia="宋体" w:cs="宋体"/>
                <w:b w:val="0"/>
                <w:bCs/>
                <w:color w:val="auto"/>
                <w:sz w:val="21"/>
                <w:szCs w:val="21"/>
                <w:highlight w:val="none"/>
                <w:lang w:eastAsia="zh-CN"/>
              </w:rPr>
              <w:t xml:space="preserve">完善的计划保证体系、技术保证措施、施工进度表或施工网络图</w:t>
            </w:r>
            <w:r>
              <w:rPr>
                <w:rFonts w:hint="eastAsia" w:ascii="宋体" w:hAnsi="宋体" w:eastAsia="宋体" w:cs="宋体"/>
                <w:b w:val="0"/>
                <w:bCs/>
                <w:color w:val="auto"/>
                <w:sz w:val="21"/>
                <w:szCs w:val="21"/>
                <w:highlight w:val="none"/>
                <w:lang w:val="en-US" w:eastAsia="zh-CN"/>
              </w:rPr>
              <w:t xml:space="preserve">及</w:t>
            </w:r>
            <w:r>
              <w:rPr>
                <w:rFonts w:hint="eastAsia" w:ascii="宋体" w:hAnsi="宋体"/>
                <w:color w:val="auto"/>
                <w:sz w:val="21"/>
                <w:szCs w:val="21"/>
                <w:highlight w:val="none"/>
              </w:rPr>
              <w:t xml:space="preserve">项目交底至缺陷责任期</w:t>
            </w:r>
            <w:r>
              <w:rPr>
                <w:rFonts w:hint="eastAsia" w:ascii="宋体" w:hAnsi="宋体"/>
                <w:color w:val="auto"/>
                <w:sz w:val="21"/>
                <w:szCs w:val="21"/>
                <w:highlight w:val="none"/>
                <w:lang w:val="en-US" w:eastAsia="zh-CN"/>
              </w:rPr>
              <w:t xml:space="preserve">等方面</w:t>
            </w:r>
            <w:r>
              <w:rPr>
                <w:rFonts w:hint="eastAsia" w:ascii="宋体" w:hAnsi="宋体"/>
                <w:color w:val="auto"/>
                <w:sz w:val="21"/>
                <w:szCs w:val="21"/>
                <w:highlight w:val="none"/>
              </w:rPr>
              <w:t xml:space="preserve">，内容详细；各阶段进度分布符合项目施工逻辑，且按各阶段编制了进度图；具有能够执行的纠偏措施，得1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施工进度符合采购需求；进度计划涵盖了项目交底至缺陷责任期，内容比较详细；各阶段进度分布符合项目施工逻辑，提供了进度图；具有能够执行的纠偏措施，得</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施工进度符合采购需求，但进度计划不能完全覆盖项目进场施工至项目竣工；内容与项目要求、项目特征和施工逻辑存在超过三处（不含）不符；缺少可以执行的纠偏措施，得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p>
            <w:pPr>
              <w:ind w:firstLine="420"/>
              <w:jc w:val="left"/>
              <w:keepLines w:val="0"/>
              <w:keepNext w:val="0"/>
              <w:pageBreakBefore w:val="0"/>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无此项的不得分。</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top"/>
            <w:textDirection w:val="lrTb"/>
            <w:noWrap w:val="false"/>
          </w:tcPr>
          <w:p>
            <w:pPr>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劳动力、机械设备和材料投入计划（满分1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劳动力、机械设备和材料的投入计划能够根据不同施工阶段进行正确分析、合理投入、达到动态平衡、没有浪费，但留有裕量应对赶工、应急等情况；三者投入符合施工要求，进场顺序能够满足项目需求，能够形成交叉施工，</w:t>
            </w:r>
            <w:bookmarkStart w:id="3" w:name="OLE_LINK104"/>
            <w:r>
              <w:rPr>
                <w:rFonts w:hint="eastAsia" w:ascii="宋体" w:hAnsi="宋体"/>
                <w:color w:val="auto"/>
                <w:sz w:val="21"/>
                <w:szCs w:val="21"/>
                <w:highlight w:val="none"/>
              </w:rPr>
              <w:t xml:space="preserve">交叉施工安排符合法律法规、行业规范和项目特点</w:t>
            </w:r>
            <w:bookmarkEnd w:id="3"/>
            <w:r>
              <w:rPr>
                <w:rFonts w:hint="eastAsia" w:ascii="宋体" w:hAnsi="宋体"/>
                <w:color w:val="auto"/>
                <w:sz w:val="21"/>
                <w:szCs w:val="21"/>
                <w:highlight w:val="none"/>
              </w:rPr>
              <w:t xml:space="preserve">，得1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劳动力、机械设备和材料的投入计划进行分析，但没有按不同施工阶段分析，三者投入符合施工要求，但存在不平衡情况或浪费情况；有交叉施工，其内容符合法律法规但存在与项目特点矛盾的内容，得</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劳动力、机械设备和材料的投入计划进行分析，但没有按不同施工阶段分析，三者投入不足或存在不平衡情况或存在浪费情况；没有交叉施工或有交叉施工但其存在违规内容，得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p>
            <w:pPr>
              <w:jc w:val="left"/>
              <w:keepLines w:val="0"/>
              <w:keepNext w:val="0"/>
              <w:pageBreakBefore w:val="0"/>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无此项的不得分。</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top"/>
            <w:textDirection w:val="lrTb"/>
            <w:noWrap w:val="false"/>
          </w:tcPr>
          <w:p>
            <w:pPr>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项目重点难点分析及解决措施（满分1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项目重点难点分析及解决措施</w:t>
            </w:r>
            <w:r>
              <w:rPr>
                <w:rFonts w:hint="eastAsia" w:ascii="宋体" w:hAnsi="宋体"/>
                <w:color w:val="auto"/>
                <w:sz w:val="21"/>
                <w:szCs w:val="21"/>
                <w:highlight w:val="none"/>
                <w:lang w:val="en-US" w:eastAsia="zh-CN"/>
              </w:rPr>
              <w:t xml:space="preserve">方案中对工程施工现场的</w:t>
            </w: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val="en-US" w:eastAsia="zh-CN"/>
              </w:rPr>
              <w:t xml:space="preserve">流程</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重点难点进行分析</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并对相关纠纷问题</w:t>
            </w:r>
            <w:r>
              <w:rPr>
                <w:rFonts w:hint="eastAsia" w:ascii="宋体" w:hAnsi="宋体" w:eastAsia="宋体" w:cs="宋体"/>
                <w:color w:val="auto"/>
                <w:sz w:val="21"/>
                <w:szCs w:val="21"/>
                <w:highlight w:val="none"/>
              </w:rPr>
              <w:t xml:space="preserve">处理</w:t>
            </w:r>
            <w:r>
              <w:rPr>
                <w:rFonts w:hint="eastAsia" w:ascii="宋体" w:hAnsi="宋体" w:cs="宋体"/>
                <w:color w:val="auto"/>
                <w:sz w:val="21"/>
                <w:szCs w:val="21"/>
                <w:highlight w:val="none"/>
                <w:lang w:val="en-US" w:eastAsia="zh-CN"/>
              </w:rPr>
              <w:t xml:space="preserve">有明确的措施与建议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方案内容</w:t>
            </w:r>
            <w:r>
              <w:rPr>
                <w:rFonts w:hint="eastAsia" w:ascii="宋体" w:hAnsi="宋体"/>
                <w:color w:val="auto"/>
                <w:sz w:val="21"/>
                <w:szCs w:val="21"/>
                <w:highlight w:val="none"/>
              </w:rPr>
              <w:t xml:space="preserve">能够满足项目需求，</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rPr>
              <w:t xml:space="preserve">符合法律法规、行业规范和项目</w:t>
            </w:r>
            <w:r>
              <w:rPr>
                <w:rFonts w:hint="eastAsia" w:ascii="宋体" w:hAnsi="宋体"/>
                <w:color w:val="auto"/>
                <w:sz w:val="21"/>
                <w:szCs w:val="21"/>
                <w:highlight w:val="none"/>
                <w:lang w:val="en-US" w:eastAsia="zh-CN"/>
              </w:rPr>
              <w:t xml:space="preserve">现场施工的</w:t>
            </w:r>
            <w:r>
              <w:rPr>
                <w:rFonts w:hint="eastAsia" w:ascii="宋体" w:hAnsi="宋体"/>
                <w:color w:val="auto"/>
                <w:sz w:val="21"/>
                <w:szCs w:val="21"/>
                <w:highlight w:val="none"/>
              </w:rPr>
              <w:t xml:space="preserve">特点，</w:t>
            </w:r>
            <w:r>
              <w:rPr>
                <w:rFonts w:hint="eastAsia" w:ascii="宋体" w:hAnsi="宋体"/>
                <w:color w:val="auto"/>
                <w:sz w:val="21"/>
                <w:szCs w:val="21"/>
                <w:highlight w:val="none"/>
                <w:lang w:val="en-US" w:eastAsia="zh-CN"/>
              </w:rPr>
              <w:t xml:space="preserve">能有效解决实际施工问题，</w:t>
            </w:r>
            <w:r>
              <w:rPr>
                <w:rFonts w:hint="eastAsia" w:ascii="宋体" w:hAnsi="宋体"/>
                <w:color w:val="auto"/>
                <w:sz w:val="21"/>
                <w:szCs w:val="21"/>
                <w:highlight w:val="none"/>
              </w:rPr>
              <w:t xml:space="preserve">具有能够执行的纠偏措施得1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项目重点难点分析及解决措施</w:t>
            </w:r>
            <w:r>
              <w:rPr>
                <w:rFonts w:hint="eastAsia" w:ascii="宋体" w:hAnsi="宋体"/>
                <w:color w:val="auto"/>
                <w:sz w:val="21"/>
                <w:szCs w:val="21"/>
                <w:highlight w:val="none"/>
                <w:lang w:val="en-US" w:eastAsia="zh-CN"/>
              </w:rPr>
              <w:t xml:space="preserve">方案中对工程施工现场的</w:t>
            </w: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val="en-US" w:eastAsia="zh-CN"/>
              </w:rPr>
              <w:t xml:space="preserve">流程</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重点难点进行分析</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并对相关纠纷问题</w:t>
            </w:r>
            <w:r>
              <w:rPr>
                <w:rFonts w:hint="eastAsia" w:ascii="宋体" w:hAnsi="宋体" w:eastAsia="宋体" w:cs="宋体"/>
                <w:color w:val="auto"/>
                <w:sz w:val="21"/>
                <w:szCs w:val="21"/>
                <w:highlight w:val="none"/>
              </w:rPr>
              <w:t xml:space="preserve">处理</w:t>
            </w:r>
            <w:r>
              <w:rPr>
                <w:rFonts w:hint="eastAsia" w:ascii="宋体" w:hAnsi="宋体" w:cs="宋体"/>
                <w:color w:val="auto"/>
                <w:sz w:val="21"/>
                <w:szCs w:val="21"/>
                <w:highlight w:val="none"/>
                <w:lang w:val="en-US" w:eastAsia="zh-CN"/>
              </w:rPr>
              <w:t xml:space="preserve">有明确的措施与建议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方案内容</w:t>
            </w:r>
            <w:r>
              <w:rPr>
                <w:rFonts w:hint="eastAsia" w:ascii="宋体" w:hAnsi="宋体"/>
                <w:color w:val="auto"/>
                <w:sz w:val="21"/>
                <w:szCs w:val="21"/>
                <w:highlight w:val="none"/>
              </w:rPr>
              <w:t xml:space="preserve">能够满足项目需求，</w:t>
            </w:r>
            <w:r>
              <w:rPr>
                <w:rFonts w:hint="eastAsia" w:ascii="宋体" w:hAnsi="宋体"/>
                <w:color w:val="auto"/>
                <w:sz w:val="21"/>
                <w:szCs w:val="21"/>
                <w:highlight w:val="none"/>
                <w:lang w:val="en-US" w:eastAsia="zh-CN"/>
              </w:rPr>
              <w:t xml:space="preserve">内容不够全面但</w:t>
            </w:r>
            <w:r>
              <w:rPr>
                <w:rFonts w:hint="eastAsia" w:ascii="宋体" w:hAnsi="宋体"/>
                <w:color w:val="auto"/>
                <w:sz w:val="21"/>
                <w:szCs w:val="21"/>
                <w:highlight w:val="none"/>
              </w:rPr>
              <w:t xml:space="preserve">符合法律法规、行业规范和项目</w:t>
            </w:r>
            <w:r>
              <w:rPr>
                <w:rFonts w:hint="eastAsia" w:ascii="宋体" w:hAnsi="宋体"/>
                <w:color w:val="auto"/>
                <w:sz w:val="21"/>
                <w:szCs w:val="21"/>
                <w:highlight w:val="none"/>
                <w:lang w:val="en-US" w:eastAsia="zh-CN"/>
              </w:rPr>
              <w:t xml:space="preserve">现场施工的</w:t>
            </w:r>
            <w:r>
              <w:rPr>
                <w:rFonts w:hint="eastAsia" w:ascii="宋体" w:hAnsi="宋体"/>
                <w:color w:val="auto"/>
                <w:sz w:val="21"/>
                <w:szCs w:val="21"/>
                <w:highlight w:val="none"/>
              </w:rPr>
              <w:t xml:space="preserve">特点，</w:t>
            </w:r>
            <w:r>
              <w:rPr>
                <w:rFonts w:hint="eastAsia" w:ascii="宋体" w:hAnsi="宋体"/>
                <w:color w:val="auto"/>
                <w:sz w:val="21"/>
                <w:szCs w:val="21"/>
                <w:highlight w:val="none"/>
                <w:lang w:val="en-US" w:eastAsia="zh-CN"/>
              </w:rPr>
              <w:t xml:space="preserve">也能有效解决实际施工问题的</w:t>
            </w:r>
            <w:r>
              <w:rPr>
                <w:rFonts w:hint="eastAsia" w:ascii="宋体" w:hAnsi="宋体"/>
                <w:color w:val="auto"/>
                <w:sz w:val="21"/>
                <w:szCs w:val="21"/>
                <w:highlight w:val="none"/>
              </w:rPr>
              <w:t xml:space="preserve">措施得</w:t>
            </w:r>
            <w:r>
              <w:rPr>
                <w:rFonts w:hint="eastAsia" w:ascii="宋体" w:hAnsi="宋体"/>
                <w:color w:val="auto"/>
                <w:sz w:val="21"/>
                <w:szCs w:val="21"/>
                <w:highlight w:val="none"/>
                <w:lang w:val="en-US" w:eastAsia="zh-CN"/>
              </w:rPr>
              <w:t xml:space="preserve">8分。</w:t>
            </w:r>
            <w:r/>
          </w:p>
          <w:p>
            <w:pPr>
              <w:ind w:firstLine="480"/>
              <w:jc w:val="left"/>
              <w:keepLines w:val="0"/>
              <w:keepNext w:val="0"/>
              <w:pageBreakBefore w:val="0"/>
              <w:spacing w:line="3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项目重点难点分析及解决措施</w:t>
            </w:r>
            <w:r>
              <w:rPr>
                <w:rFonts w:hint="eastAsia" w:ascii="宋体" w:hAnsi="宋体"/>
                <w:color w:val="auto"/>
                <w:sz w:val="21"/>
                <w:szCs w:val="21"/>
                <w:highlight w:val="none"/>
                <w:lang w:val="en-US" w:eastAsia="zh-CN"/>
              </w:rPr>
              <w:t xml:space="preserve">方案中对工程施工现场的</w:t>
            </w:r>
            <w:r>
              <w:rPr>
                <w:rFonts w:hint="eastAsia" w:ascii="宋体" w:hAnsi="宋体"/>
                <w:color w:val="auto"/>
                <w:sz w:val="21"/>
                <w:szCs w:val="21"/>
                <w:highlight w:val="none"/>
              </w:rPr>
              <w:t xml:space="preserve">关键施工技术、工艺</w:t>
            </w:r>
            <w:r>
              <w:rPr>
                <w:rFonts w:hint="eastAsia" w:ascii="宋体" w:hAnsi="宋体"/>
                <w:color w:val="auto"/>
                <w:sz w:val="21"/>
                <w:szCs w:val="21"/>
                <w:highlight w:val="none"/>
                <w:lang w:val="en-US" w:eastAsia="zh-CN"/>
              </w:rPr>
              <w:t xml:space="preserve">流程</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重点难点进行分析</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并对相关纠纷问题</w:t>
            </w:r>
            <w:r>
              <w:rPr>
                <w:rFonts w:hint="eastAsia" w:ascii="宋体" w:hAnsi="宋体" w:eastAsia="宋体" w:cs="宋体"/>
                <w:color w:val="auto"/>
                <w:sz w:val="21"/>
                <w:szCs w:val="21"/>
                <w:highlight w:val="none"/>
              </w:rPr>
              <w:t xml:space="preserve">处理</w:t>
            </w:r>
            <w:r>
              <w:rPr>
                <w:rFonts w:hint="eastAsia" w:ascii="宋体" w:hAnsi="宋体" w:cs="宋体"/>
                <w:color w:val="auto"/>
                <w:sz w:val="21"/>
                <w:szCs w:val="21"/>
                <w:highlight w:val="none"/>
                <w:lang w:val="en-US" w:eastAsia="zh-CN"/>
              </w:rPr>
              <w:t xml:space="preserve">有明确的措施与建议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方案内容</w:t>
            </w:r>
            <w:r>
              <w:rPr>
                <w:rFonts w:hint="eastAsia" w:ascii="宋体" w:hAnsi="宋体"/>
                <w:color w:val="auto"/>
                <w:sz w:val="21"/>
                <w:szCs w:val="21"/>
                <w:highlight w:val="none"/>
              </w:rPr>
              <w:t xml:space="preserve">能够满足项目需求，</w:t>
            </w:r>
            <w:r>
              <w:rPr>
                <w:rFonts w:hint="eastAsia" w:ascii="宋体" w:hAnsi="宋体"/>
                <w:color w:val="auto"/>
                <w:sz w:val="21"/>
                <w:szCs w:val="21"/>
                <w:highlight w:val="none"/>
                <w:lang w:val="en-US" w:eastAsia="zh-CN"/>
              </w:rPr>
              <w:t xml:space="preserve">内容不</w:t>
            </w:r>
            <w:r>
              <w:rPr>
                <w:rFonts w:hint="eastAsia" w:ascii="宋体" w:hAnsi="宋体"/>
                <w:color w:val="auto"/>
                <w:sz w:val="21"/>
                <w:szCs w:val="21"/>
                <w:highlight w:val="none"/>
              </w:rPr>
              <w:t xml:space="preserve">符合法律法规、行业规范和项目</w:t>
            </w:r>
            <w:r>
              <w:rPr>
                <w:rFonts w:hint="eastAsia" w:ascii="宋体" w:hAnsi="宋体"/>
                <w:color w:val="auto"/>
                <w:sz w:val="21"/>
                <w:szCs w:val="21"/>
                <w:highlight w:val="none"/>
                <w:lang w:val="en-US" w:eastAsia="zh-CN"/>
              </w:rPr>
              <w:t xml:space="preserve">现场施工的</w:t>
            </w:r>
            <w:r>
              <w:rPr>
                <w:rFonts w:hint="eastAsia" w:ascii="宋体" w:hAnsi="宋体"/>
                <w:color w:val="auto"/>
                <w:sz w:val="21"/>
                <w:szCs w:val="21"/>
                <w:highlight w:val="none"/>
              </w:rPr>
              <w:t xml:space="preserve">特点，</w:t>
            </w:r>
            <w:r>
              <w:rPr>
                <w:rFonts w:hint="eastAsia" w:ascii="宋体" w:hAnsi="宋体"/>
                <w:color w:val="auto"/>
                <w:sz w:val="21"/>
                <w:szCs w:val="21"/>
                <w:highlight w:val="none"/>
                <w:lang w:val="en-US" w:eastAsia="zh-CN"/>
              </w:rPr>
              <w:t xml:space="preserve">不能有效解决实际施工问题，没有</w:t>
            </w:r>
            <w:r>
              <w:rPr>
                <w:rFonts w:hint="eastAsia" w:ascii="宋体" w:hAnsi="宋体"/>
                <w:color w:val="auto"/>
                <w:sz w:val="21"/>
                <w:szCs w:val="21"/>
                <w:highlight w:val="none"/>
              </w:rPr>
              <w:t xml:space="preserve">能够执行的纠偏措施得</w:t>
            </w:r>
            <w:r>
              <w:rPr>
                <w:rFonts w:hint="eastAsia" w:ascii="宋体" w:hAnsi="宋体"/>
                <w:color w:val="auto"/>
                <w:sz w:val="21"/>
                <w:szCs w:val="21"/>
                <w:highlight w:val="none"/>
                <w:lang w:val="en-US" w:eastAsia="zh-CN"/>
              </w:rPr>
              <w:t xml:space="preserve">6分。</w:t>
            </w:r>
            <w:r/>
          </w:p>
          <w:p>
            <w:pPr>
              <w:ind w:firstLine="480"/>
              <w:jc w:val="left"/>
              <w:keepLines w:val="0"/>
              <w:keepNext w:val="0"/>
              <w:pageBreakBefore w:val="0"/>
              <w:spacing w:line="34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无此项的不得分。</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top"/>
            <w:textDirection w:val="lrTb"/>
            <w:noWrap w:val="false"/>
          </w:tcPr>
          <w:p>
            <w:pPr>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安全生产和安全管理措施、</w:t>
            </w:r>
            <w:r>
              <w:rPr>
                <w:rFonts w:hint="eastAsia" w:ascii="宋体" w:hAnsi="宋体"/>
                <w:color w:val="auto"/>
                <w:sz w:val="21"/>
                <w:szCs w:val="21"/>
                <w:highlight w:val="none"/>
                <w:lang w:val="en-US" w:eastAsia="zh-CN"/>
              </w:rPr>
              <w:t xml:space="preserve">应急预案、</w:t>
            </w:r>
            <w:r>
              <w:rPr>
                <w:rFonts w:hint="eastAsia" w:ascii="宋体" w:hAnsi="宋体"/>
                <w:color w:val="auto"/>
                <w:sz w:val="21"/>
                <w:szCs w:val="21"/>
                <w:highlight w:val="none"/>
              </w:rPr>
              <w:t xml:space="preserve">文明施工保障措施（满分1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安全文明施工内容详实、完整，能够设想到施工过程中常见的各类突发安全状况和文明施工问题，并分析原因，提出正确合规、合理可行的预防措施（含有安全文明施工培训内容）和处置方案；设有专人专岗负责安全文明施工；采用制度化管理</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针</w:t>
            </w:r>
            <w:r>
              <w:rPr>
                <w:rFonts w:hint="eastAsia" w:ascii="宋体" w:hAnsi="宋体" w:eastAsia="宋体" w:cs="宋体"/>
                <w:color w:val="auto"/>
                <w:sz w:val="21"/>
                <w:szCs w:val="21"/>
                <w:highlight w:val="none"/>
                <w:lang w:eastAsia="zh-CN"/>
              </w:rPr>
              <w:t xml:space="preserve">对本项目特点制定应急响应</w:t>
            </w:r>
            <w:r>
              <w:rPr>
                <w:rFonts w:hint="eastAsia" w:ascii="宋体" w:hAnsi="宋体" w:cs="宋体"/>
                <w:color w:val="auto"/>
                <w:sz w:val="21"/>
                <w:szCs w:val="21"/>
                <w:highlight w:val="none"/>
                <w:lang w:val="en-US" w:eastAsia="zh-CN"/>
              </w:rPr>
              <w:t xml:space="preserve">预案，包括应急组织体系与职责、预防及应急准备、事故分级与报告、应急响应、后期处置、应急保障、日常应急预案演练等方面；方案综合考虑完整的，</w:t>
            </w:r>
            <w:r>
              <w:rPr>
                <w:rFonts w:hint="eastAsia" w:ascii="宋体" w:hAnsi="宋体"/>
                <w:color w:val="auto"/>
                <w:sz w:val="21"/>
                <w:szCs w:val="21"/>
                <w:highlight w:val="none"/>
              </w:rPr>
              <w:t xml:space="preserve">得1</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安全文明施工内容详实、完整，能够设想到施工过程中常见的各类突发安全状况和文明施工问题，并分析原因，提出正确合规、合理可行的预防措施和处置方案；采用制度化管理</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针</w:t>
            </w:r>
            <w:r>
              <w:rPr>
                <w:rFonts w:hint="eastAsia" w:ascii="宋体" w:hAnsi="宋体" w:eastAsia="宋体" w:cs="宋体"/>
                <w:color w:val="auto"/>
                <w:sz w:val="21"/>
                <w:szCs w:val="21"/>
                <w:highlight w:val="none"/>
                <w:lang w:eastAsia="zh-CN"/>
              </w:rPr>
              <w:t xml:space="preserve">对本项目特点制定应急响应</w:t>
            </w:r>
            <w:r>
              <w:rPr>
                <w:rFonts w:hint="eastAsia" w:ascii="宋体" w:hAnsi="宋体" w:cs="宋体"/>
                <w:color w:val="auto"/>
                <w:sz w:val="21"/>
                <w:szCs w:val="21"/>
                <w:highlight w:val="none"/>
                <w:lang w:val="en-US" w:eastAsia="zh-CN"/>
              </w:rPr>
              <w:t xml:space="preserve">预案</w:t>
            </w:r>
            <w:r>
              <w:rPr>
                <w:rFonts w:hint="eastAsia" w:ascii="宋体" w:hAnsi="宋体" w:eastAsia="宋体" w:cs="宋体"/>
                <w:color w:val="auto"/>
                <w:sz w:val="21"/>
                <w:szCs w:val="21"/>
                <w:highlight w:val="none"/>
                <w:lang w:eastAsia="zh-CN"/>
              </w:rPr>
              <w:t xml:space="preserve">满足项目常规应急需求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险情覆盖不全，预案内容笼统</w:t>
            </w:r>
            <w:r>
              <w:rPr>
                <w:rFonts w:hint="eastAsia" w:ascii="宋体" w:hAnsi="宋体" w:cs="宋体"/>
                <w:color w:val="auto"/>
                <w:sz w:val="21"/>
                <w:szCs w:val="21"/>
                <w:highlight w:val="none"/>
                <w:lang w:eastAsia="zh-CN"/>
              </w:rPr>
              <w:t xml:space="preserve">的，</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安全文明施工内容对施工中的突发安全状况和文明施工问题进行设想，但缺少原因分析或提出预防措施和处置方案但与项目实际和规范不符</w:t>
            </w:r>
            <w:r>
              <w:rPr>
                <w:rFonts w:hint="eastAsia" w:ascii="宋体" w:hAnsi="宋体"/>
                <w:color w:val="auto"/>
                <w:sz w:val="21"/>
                <w:szCs w:val="21"/>
                <w:highlight w:val="none"/>
                <w:lang w:val="en-US" w:eastAsia="zh-CN"/>
              </w:rPr>
              <w:t xml:space="preserve">的，</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p>
            <w:pPr>
              <w:ind w:firstLine="480"/>
              <w:jc w:val="left"/>
              <w:keepLines w:val="0"/>
              <w:keepNext w:val="0"/>
              <w:pageBreakBefore w:val="0"/>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无此项的不得分。</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w:t>
            </w:r>
            <w:r/>
          </w:p>
        </w:tc>
        <w:tc>
          <w:tcPr>
            <w:tcW w:w="850"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项目组成员</w:t>
            </w:r>
            <w:r/>
          </w:p>
        </w:tc>
        <w:tc>
          <w:tcPr>
            <w:tcW w:w="6523" w:type="dxa"/>
            <w:vAlign w:val="center"/>
            <w:textDirection w:val="lrTb"/>
            <w:noWrap w:val="false"/>
          </w:tcPr>
          <w:p>
            <w:pPr>
              <w:jc w:val="left"/>
              <w:keepLines w:val="0"/>
              <w:keepNext w:val="0"/>
              <w:pageBreakBefore w:val="0"/>
              <w:spacing w:line="340" w:lineRule="exact"/>
              <w:rPr>
                <w:rFonts w:hint="eastAsia"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除项目负责人外，供应商为本项目配备安全员、质检员（质量员）、材料员、施工员、资料员等专业，专业配备齐全得</w:t>
            </w:r>
            <w:r>
              <w:rPr>
                <w:rFonts w:hint="eastAsia" w:ascii="宋体" w:hAnsi="宋体"/>
                <w:color w:val="auto"/>
                <w:sz w:val="21"/>
                <w:szCs w:val="21"/>
                <w:highlight w:val="none"/>
                <w:shd w:val="clear" w:color="auto" w:fill="ffffff"/>
                <w:lang w:val="en-US" w:eastAsia="zh-CN"/>
              </w:rPr>
              <w:t xml:space="preserve">5</w:t>
            </w:r>
            <w:r>
              <w:rPr>
                <w:rFonts w:hint="eastAsia" w:ascii="宋体" w:hAnsi="宋体"/>
                <w:color w:val="auto"/>
                <w:sz w:val="21"/>
                <w:szCs w:val="21"/>
                <w:highlight w:val="none"/>
                <w:shd w:val="clear" w:color="auto" w:fill="ffffff"/>
              </w:rPr>
              <w:t xml:space="preserve">分，每缺少一个专业扣</w:t>
            </w:r>
            <w:r>
              <w:rPr>
                <w:rFonts w:hint="eastAsia" w:ascii="宋体" w:hAnsi="宋体"/>
                <w:color w:val="auto"/>
                <w:sz w:val="21"/>
                <w:szCs w:val="21"/>
                <w:highlight w:val="none"/>
                <w:shd w:val="clear" w:color="auto" w:fill="ffffff"/>
                <w:lang w:val="en-US" w:eastAsia="zh-CN"/>
              </w:rPr>
              <w:t xml:space="preserve">1</w:t>
            </w:r>
            <w:r>
              <w:rPr>
                <w:rFonts w:hint="eastAsia" w:ascii="宋体" w:hAnsi="宋体"/>
                <w:color w:val="auto"/>
                <w:sz w:val="21"/>
                <w:szCs w:val="21"/>
                <w:highlight w:val="none"/>
                <w:shd w:val="clear" w:color="auto" w:fill="ffffff"/>
              </w:rPr>
              <w:t xml:space="preserve">分，未提供的不得分。</w:t>
            </w:r>
            <w:r/>
          </w:p>
          <w:p>
            <w:pPr>
              <w:jc w:val="left"/>
              <w:keepLines w:val="0"/>
              <w:keepNext w:val="0"/>
              <w:pageBreakBefore w:val="0"/>
              <w:spacing w:line="340" w:lineRule="exact"/>
              <w:rPr>
                <w:rFonts w:hint="eastAsia"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注：上述人员证书不重复，且须在项目管理机构组成表中明确注明，未注明不予计分。项目管理机构人员须提供岗位证书、身份证、公告发布前3个月内任意1个月在本单位缴纳养老保险证明（如为退休人员应提供退休证书、劳务合同）。原件的彩色扫描件上传至电子响应文件，否则不予计分。</w:t>
            </w:r>
            <w:r/>
          </w:p>
        </w:tc>
        <w:tc>
          <w:tcPr>
            <w:tcW w:w="939"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rPr>
              <w:t xml:space="preserve">分</w:t>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center"/>
            <w:textDirection w:val="lrTb"/>
            <w:noWrap w:val="false"/>
          </w:tcPr>
          <w:p>
            <w:pP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项目组成员中具有建设工程类高级及以上职称的得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分，具有建设工程类中级职称的得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分。须提供相关人员职称证书</w:t>
            </w:r>
            <w:r>
              <w:rPr>
                <w:rFonts w:hint="eastAsia" w:ascii="宋体" w:hAnsi="宋体" w:cs="宋体"/>
                <w:color w:val="auto"/>
                <w:sz w:val="21"/>
                <w:szCs w:val="21"/>
                <w:highlight w:val="none"/>
                <w:lang w:val="en-US" w:eastAsia="zh-CN"/>
              </w:rPr>
              <w:t xml:space="preserve">扫描</w:t>
            </w:r>
            <w:r>
              <w:rPr>
                <w:rFonts w:hint="eastAsia" w:ascii="宋体" w:hAnsi="宋体" w:cs="宋体"/>
                <w:color w:val="auto"/>
                <w:sz w:val="21"/>
                <w:szCs w:val="21"/>
                <w:highlight w:val="none"/>
              </w:rPr>
              <w:t xml:space="preserve">件，加盖供应商公章</w:t>
            </w:r>
            <w:r>
              <w:rPr>
                <w:rFonts w:hint="eastAsia" w:ascii="宋体" w:hAnsi="宋体" w:cs="宋体"/>
                <w:color w:val="auto"/>
                <w:sz w:val="21"/>
                <w:szCs w:val="21"/>
                <w:highlight w:val="none"/>
                <w:lang w:val="en-US" w:eastAsia="zh-CN"/>
              </w:rPr>
              <w:t xml:space="preserve">或电子印章上传至</w:t>
            </w:r>
            <w:r>
              <w:rPr>
                <w:rFonts w:hint="eastAsia" w:ascii="宋体" w:hAnsi="宋体" w:cs="宋体"/>
                <w:color w:val="auto"/>
                <w:sz w:val="21"/>
                <w:szCs w:val="21"/>
                <w:highlight w:val="none"/>
              </w:rPr>
              <w:t xml:space="preserve">响应文件中。未提供的不得分）。</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4</w:t>
            </w:r>
            <w:r/>
          </w:p>
        </w:tc>
        <w:tc>
          <w:tcPr>
            <w:tcW w:w="850"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类似业绩</w:t>
            </w:r>
            <w:r/>
          </w:p>
        </w:tc>
        <w:tc>
          <w:tcPr>
            <w:tcW w:w="6523" w:type="dxa"/>
            <w:vAlign w:val="center"/>
            <w:textDirection w:val="lrTb"/>
            <w:noWrap w:val="false"/>
          </w:tcPr>
          <w:p>
            <w:pPr>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企业业绩：202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月1日（含）以来，供应商承担过类似业绩项目的，得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分/个（满分</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分。须提供合同协议书</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和竣工验收证明材料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，加盖供应商公章装订在响应文件中，缺一不可。</w:t>
            </w:r>
            <w:r>
              <w:rPr>
                <w:rFonts w:hint="eastAsia" w:ascii="宋体" w:hAnsi="宋体"/>
                <w:color w:val="auto"/>
                <w:sz w:val="21"/>
                <w:szCs w:val="21"/>
                <w:highlight w:val="none"/>
                <w:lang w:val="en-US" w:eastAsia="zh-CN"/>
              </w:rPr>
              <w:t xml:space="preserve">时间</w:t>
            </w:r>
            <w:r>
              <w:rPr>
                <w:rFonts w:hint="eastAsia" w:ascii="宋体" w:hAnsi="宋体"/>
                <w:color w:val="auto"/>
                <w:sz w:val="21"/>
                <w:szCs w:val="21"/>
                <w:highlight w:val="none"/>
              </w:rPr>
              <w:t xml:space="preserve">以完工或竣工验收时间为准，未提供的或相关证明材料无法反映有关数据的，不得分。）。</w:t>
            </w:r>
            <w:r/>
          </w:p>
          <w:p>
            <w:pPr>
              <w:keepLines w:val="0"/>
              <w:keepNext w:val="0"/>
              <w:pageBreakBefore w:val="0"/>
              <w:spacing w:line="34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类似项目是指高标准农田建设项目、灌区建设项目、小型农田水利建设项目、土地综合整治项目、农业综合开发土地治理项目等，以上项目包括新建、改建、扩建、改造等</w:t>
            </w:r>
            <w:r>
              <w:rPr>
                <w:rFonts w:hint="eastAsia" w:ascii="宋体" w:hAnsi="宋体"/>
                <w:color w:val="auto"/>
                <w:sz w:val="21"/>
                <w:szCs w:val="21"/>
                <w:highlight w:val="none"/>
                <w:lang w:eastAsia="zh-CN"/>
              </w:rPr>
              <w:t xml:space="preserve">。</w:t>
            </w:r>
            <w:r/>
          </w:p>
        </w:tc>
        <w:tc>
          <w:tcPr>
            <w:tcW w:w="939" w:type="dxa"/>
            <w:vAlign w:val="center"/>
            <w:vMerge w:val="restart"/>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分</w:t>
            </w:r>
            <w:r/>
          </w:p>
        </w:tc>
      </w:tr>
      <w:tr>
        <w:trPr/>
        <w:tc>
          <w:tcPr>
            <w:tcW w:w="534"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850"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6523" w:type="dxa"/>
            <w:vAlign w:val="center"/>
            <w:textDirection w:val="lrTb"/>
            <w:noWrap w:val="false"/>
          </w:tcPr>
          <w:p>
            <w:pPr>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项目负责人业绩：202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月1日（含）以来，项目负责人承担过类似业绩项目的，得3分/个（满分</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分。须提供合同协议书</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和竣工验收证明材料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，加盖供应商公章装订在响应文件中，缺一不可。</w:t>
            </w:r>
            <w:r>
              <w:rPr>
                <w:rFonts w:hint="eastAsia" w:ascii="宋体" w:hAnsi="宋体"/>
                <w:color w:val="auto"/>
                <w:sz w:val="21"/>
                <w:szCs w:val="21"/>
                <w:highlight w:val="none"/>
                <w:lang w:val="en-US" w:eastAsia="zh-CN"/>
              </w:rPr>
              <w:t xml:space="preserve">时间</w:t>
            </w:r>
            <w:r>
              <w:rPr>
                <w:rFonts w:hint="eastAsia" w:ascii="宋体" w:hAnsi="宋体"/>
                <w:color w:val="auto"/>
                <w:sz w:val="21"/>
                <w:szCs w:val="21"/>
                <w:highlight w:val="none"/>
              </w:rPr>
              <w:t xml:space="preserve">以完工或竣工验收时间为准，未提供的或相关证明材料无法反映有关数据的，不得分。）。</w:t>
            </w:r>
            <w:r/>
          </w:p>
          <w:p>
            <w:pPr>
              <w:keepLines w:val="0"/>
              <w:keepNext w:val="0"/>
              <w:pageBreakBefore w:val="0"/>
              <w:spacing w:line="34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类似项目是指高标准农田建设项目、灌区建设项目、小型农田水利建设项目、土地综合整治项目、农业综合开发土地治理项目等，以上项目包括新建、改建、扩建、改造等</w:t>
            </w:r>
            <w:r>
              <w:rPr>
                <w:rFonts w:hint="eastAsia" w:ascii="宋体" w:hAnsi="宋体"/>
                <w:color w:val="auto"/>
                <w:sz w:val="21"/>
                <w:szCs w:val="21"/>
                <w:highlight w:val="none"/>
                <w:lang w:eastAsia="zh-CN"/>
              </w:rPr>
              <w:t xml:space="preserve">。</w:t>
            </w:r>
            <w:r/>
          </w:p>
        </w:tc>
        <w:tc>
          <w:tcPr>
            <w:tcW w:w="939" w:type="dxa"/>
            <w:vAlign w:val="center"/>
            <w:vMerge w:val="continue"/>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c>
          <w:tcPr>
            <w:tcW w:w="534"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5</w:t>
            </w:r>
            <w:r/>
          </w:p>
        </w:tc>
        <w:tc>
          <w:tcPr>
            <w:tcW w:w="850"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工期承诺</w:t>
            </w:r>
            <w:r/>
          </w:p>
        </w:tc>
        <w:tc>
          <w:tcPr>
            <w:tcW w:w="6523" w:type="dxa"/>
            <w:vAlign w:val="center"/>
            <w:textDirection w:val="lrTb"/>
            <w:noWrap w:val="false"/>
          </w:tcPr>
          <w:p>
            <w:pPr>
              <w:keepLines w:val="0"/>
              <w:keepNext w:val="0"/>
              <w:pageBreakBefore w:val="0"/>
              <w:spacing w:line="340" w:lineRule="exact"/>
              <w:rPr>
                <w:rFonts w:hint="eastAsia" w:ascii="宋体" w:hAnsi="宋体"/>
                <w:color w:val="auto"/>
                <w:sz w:val="21"/>
                <w:szCs w:val="21"/>
                <w:highlight w:val="none"/>
              </w:rPr>
            </w:pPr>
            <w:r/>
            <w:bookmarkStart w:id="4" w:name="OLE_LINK30"/>
            <w:r/>
            <w:bookmarkStart w:id="5" w:name="OLE_LINK29"/>
            <w:r>
              <w:rPr>
                <w:rFonts w:hint="eastAsia" w:ascii="宋体" w:hAnsi="宋体"/>
                <w:color w:val="auto"/>
                <w:sz w:val="21"/>
                <w:szCs w:val="21"/>
                <w:highlight w:val="none"/>
              </w:rPr>
              <w:t xml:space="preserve">本项目工期要求为</w:t>
            </w:r>
            <w:r>
              <w:rPr>
                <w:rFonts w:hint="eastAsia" w:ascii="宋体" w:hAnsi="宋体"/>
                <w:color w:val="auto"/>
                <w:sz w:val="21"/>
                <w:szCs w:val="21"/>
                <w:highlight w:val="none"/>
                <w:lang w:val="en-US" w:eastAsia="zh-CN"/>
              </w:rPr>
              <w:t xml:space="preserve">100</w:t>
            </w:r>
            <w:r>
              <w:rPr>
                <w:rFonts w:hint="eastAsia" w:ascii="宋体" w:hAnsi="宋体"/>
                <w:color w:val="auto"/>
                <w:sz w:val="21"/>
                <w:szCs w:val="21"/>
                <w:highlight w:val="none"/>
              </w:rPr>
              <w:t xml:space="preserve">日历天，在此基础上，供应商承诺的工期与项目工期要求相比，每少2日历天的，得0.5分</w:t>
            </w:r>
            <w:bookmarkEnd w:id="4"/>
            <w:r/>
            <w:bookmarkEnd w:id="5"/>
            <w:r>
              <w:rPr>
                <w:rFonts w:hint="eastAsia" w:ascii="宋体" w:hAnsi="宋体"/>
                <w:color w:val="auto"/>
                <w:sz w:val="21"/>
                <w:szCs w:val="21"/>
                <w:highlight w:val="none"/>
              </w:rPr>
              <w:t xml:space="preserve">（满分</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分。工期承诺以《</w:t>
            </w:r>
            <w:r>
              <w:rPr>
                <w:rFonts w:hint="eastAsia" w:ascii="宋体" w:hAnsi="宋体"/>
                <w:color w:val="auto"/>
                <w:sz w:val="21"/>
                <w:szCs w:val="21"/>
                <w:highlight w:val="none"/>
                <w:lang w:val="en-US" w:eastAsia="zh-CN"/>
              </w:rPr>
              <w:t xml:space="preserve">磋商函</w:t>
            </w:r>
            <w:r>
              <w:rPr>
                <w:rFonts w:hint="eastAsia" w:ascii="宋体" w:hAnsi="宋体"/>
                <w:color w:val="auto"/>
                <w:sz w:val="21"/>
                <w:szCs w:val="21"/>
                <w:highlight w:val="none"/>
              </w:rPr>
              <w:t xml:space="preserve">》中载明的工期为准）。</w:t>
            </w:r>
            <w:r/>
          </w:p>
        </w:tc>
        <w:tc>
          <w:tcPr>
            <w:tcW w:w="939"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分</w:t>
            </w:r>
            <w:r/>
          </w:p>
        </w:tc>
      </w:tr>
      <w:tr>
        <w:trPr/>
        <w:tc>
          <w:tcPr>
            <w:tcW w:w="534"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6</w:t>
            </w:r>
            <w:r/>
          </w:p>
        </w:tc>
        <w:tc>
          <w:tcPr>
            <w:tcW w:w="850"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售后承诺</w:t>
            </w:r>
            <w:r/>
          </w:p>
        </w:tc>
        <w:tc>
          <w:tcPr>
            <w:tcW w:w="6523" w:type="dxa"/>
            <w:vAlign w:val="center"/>
            <w:textDirection w:val="lrTb"/>
            <w:noWrap w:val="false"/>
          </w:tcPr>
          <w:p>
            <w:pPr>
              <w:keepLines w:val="0"/>
              <w:keepNext w:val="0"/>
              <w:pageBreakBefore w:val="0"/>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本项目缺陷责任期要求为24个月，在此基础上，供应商承诺延长缺陷责任期，每延长满6个月的，得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分（满分</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分。须提供承诺书，加盖供应商公章装订在响应文件中，原件备查。未提供的，不得分）。</w:t>
            </w:r>
            <w:r/>
          </w:p>
        </w:tc>
        <w:tc>
          <w:tcPr>
            <w:tcW w:w="939"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分</w:t>
            </w:r>
            <w:r/>
          </w:p>
        </w:tc>
      </w:tr>
      <w:tr>
        <w:trPr>
          <w:trHeight w:val="631"/>
        </w:trPr>
        <w:tc>
          <w:tcPr>
            <w:gridSpan w:val="3"/>
            <w:tcW w:w="7907"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合计</w:t>
            </w:r>
            <w:r/>
          </w:p>
        </w:tc>
        <w:tc>
          <w:tcPr>
            <w:tcW w:w="939" w:type="dxa"/>
            <w:vAlign w:val="center"/>
            <w:textDirection w:val="lrTb"/>
            <w:noWrap w:val="false"/>
          </w:tcPr>
          <w:p>
            <w:pPr>
              <w:jc w:val="center"/>
              <w:keepLines w:val="0"/>
              <w:keepNext w:val="0"/>
              <w:pageBreakBefore w:val="0"/>
              <w:spacing w:line="3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100分</w:t>
            </w:r>
            <w:r/>
          </w:p>
        </w:tc>
      </w:tr>
    </w:tbl>
    <w:p>
      <w:pPr>
        <w:ind w:left="0" w:right="0" w:firstLine="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6" w:name="_Toc21632"/>
      <w:r>
        <w:rPr>
          <w:rFonts w:ascii="宋体" w:hAnsi="宋体" w:eastAsia="宋体" w:cs="宋体"/>
          <w:b/>
          <w:color w:val="auto"/>
          <w:sz w:val="36"/>
          <w:highlight w:val="none"/>
          <w:u w:val="none"/>
        </w:rPr>
        <w:t xml:space="preserve">第四章</w:t>
      </w:r>
      <w:r>
        <w:rPr>
          <w:rFonts w:hint="eastAsia" w:ascii="宋体" w:hAnsi="宋体" w:cs="宋体"/>
          <w:b/>
          <w:color w:val="auto"/>
          <w:sz w:val="36"/>
          <w:highlight w:val="none"/>
          <w:u w:val="none"/>
          <w:lang w:val="en-US" w:eastAsia="zh-CN"/>
        </w:rPr>
        <w:t xml:space="preserve"> </w:t>
      </w:r>
      <w:r>
        <w:rPr>
          <w:rFonts w:ascii="宋体" w:hAnsi="宋体" w:eastAsia="宋体" w:cs="宋体"/>
          <w:b/>
          <w:color w:val="auto"/>
          <w:sz w:val="36"/>
          <w:highlight w:val="none"/>
          <w:u w:val="none"/>
        </w:rPr>
        <w:t xml:space="preserve">合同条款及格式</w:t>
      </w:r>
      <w:bookmarkEnd w:id="6"/>
      <w:r/>
      <w:r/>
    </w:p>
    <w:p>
      <w:pPr>
        <w:ind w:left="2832" w:right="0" w:firstLine="0"/>
        <w:jc w:val="both"/>
        <w:spacing w:before="98"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4"/>
          <w:sz w:val="30"/>
          <w:highlight w:val="none"/>
        </w:rPr>
        <w:t xml:space="preserve">第1节 通用合同条款</w:t>
      </w:r>
      <w:r/>
    </w:p>
    <w:p>
      <w:pPr>
        <w:ind w:left="0" w:right="0" w:firstLine="0"/>
        <w:jc w:val="center"/>
        <w:spacing w:before="21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1"/>
          <w:highlight w:val="none"/>
        </w:rPr>
        <w:t xml:space="preserve">本节全文引用《水利水电工程标准施工招标文件》（2009年版）第4章 第1节 相应</w:t>
      </w:r>
      <w:r>
        <w:rPr>
          <w:rFonts w:ascii="宋体" w:hAnsi="宋体" w:eastAsia="宋体" w:cs="宋体"/>
          <w:color w:val="auto"/>
          <w:spacing w:val="-13"/>
          <w:sz w:val="21"/>
          <w:highlight w:val="none"/>
        </w:rPr>
        <w:t xml:space="preserve">条款。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1.一般约定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1.1词语定义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通用合同条款、专用合同条款中的下列词语应具有本款所赋予的含义。</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1.1.1合同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1.1.1.1合同文件（或称合同）：指合同协议书、中标通知书、投标函及投标函附录、专用合同条款、通用合同条款、技术标准和要求、图纸、已标价工程量清单，以及其他合同文件。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1.1.1.2合同协议书：指第1.5款所指的合同协议书。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1.1.1.3中标通知书：指发包人通知承包人中标的函件。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1.1.1.4投标函：指构成合同文件组成部分的由承包人填写并签署的投标函。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1.1.1.5投标函附录：指附在投标函后构成合同文件的投标函附录。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1.1.1.6技术标准和要求：指构成合同文件组成部分的名为技术标准和要求（合同技术条款）的文件，包括合同双方当事人约定对其所作的修改或补充。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1.1.1.7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1.1.1.8已标价工程量清单：指构成合同文件组成部分的由承包人按照规定的格式和要求填写并标明价格的工程量清单。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1.1.1.9其他合同文件：指经合同双方当事人确认构成合同文件的其他文件。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1.1.2合同当事人和人员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1.1.2.1合同当事人：指发包人和（或）承包人。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1.1.2.2发包人：指专用合同条款中指明并与承包人在合同协议书中签字的当事人。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1.1.2.3承包人：指专用合同条款中指明并与发包人在合同协议书中签字的当事人。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1.1.2.4承包人项目经理：指承包人派驻施工场地的全权负责人。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1.1.2.5分包人：指专用合同条款中指明的，从承包人处分包合同中某一部分工程，并与其签订分包合同的分包人。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1.1.2.6监理人：指在专用合同条款中指明的，受发包人委托对合同履行实施管理的法人或其他组织。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1.1.2.7总监理工程师（总监）：指由监理人委派常驻施工场地对合同履行实施管理的全权负责人。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1.1.3工程和设备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1.1.3.1工程：指永久工程和（或）临时工程。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1.1.3.2永久工程：指按合同约定建造并移交给发包人的工程，包括工程设备。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1.1.3.3临时工程：指为完成合同约定的永久工程所修建的各类临时性工程，不包括施工设备。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1.1.3.4工程设备：指构成或计划构成永久工程一部分的机电设备、金属结构设备、仪器装置及其他类似的设备和装置。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1.1.3.5施工设备：指为完成合同约定的各项工作所需的设备、器具和其他物品，不包括临时工程和材料。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1.1.3.6临时设施：指为完成合同约定的各项工作所服务的临时性生产和生活设施。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1.1.3.7承包人设备：指承包人自带的施工设备。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1.1.3.8施工场地（或称工地、现场）：指用于合同工程施工的场所，以及在合同中指定作为施工场地组成部分的其他场所，包括永久占地和临时占地。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1.1.3.9永久占地：指发包人为建设本合同工程永久征用的场地。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1.1.3.10临时占地：指发包人为建设本合同工程临时征用，承包人在完工后须按合同要求退还的场地。</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1.1.4日期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1.1.4.1开工通知：指监理人按第11.1款通知承包人开工的函件。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1.1.4.2开工日期：指监理人按第11.1款发出的开工通知中写明的开工日期。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1.1.4.3工期：指承包人在投标函中承诺的完成合同工程所需的期限。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1.1.4.4合同工程完工日期：指第1.1.4.3目约定工期届满时的日期。实际完工日期以发包人组织的合同工程验收日期为准。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1.1.4.5缺陷责任期、工程质量保修期，具体期限由专用合同条款约定。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1.1.4.6天：除特别指明外，指日历天。开始当天不计入，从次日开始计算。期限最后一天的截止时间为当天24:00。</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1.1.5合同价格和费用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1.1.5.1签约合同价：指签订合同时合同协议书中写明的，包括了暂列金额、暂估价的合同总金额。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1.1.5.2合同价格：指承包人按合同约定完成了包括缺陷责任期内的全部承包工作后，发包人应付给承包人的金额，包括在履行合同过程中按合同约定进行的变更和调整。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1.1.5.3费用：指为履行合同所发生的或将要发生的所有合理开支，包括管理费和应分摊的其他费用，但不包括利润。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1.1.5.4暂列金额：指已标价工程量清单中所列的暂列金额，用于在签订协议书时尚未确定或不可预见变更的施工及其所需材料、工程设备、服务等的金额，包括以计日工方式支付的金额。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1.1.5.5暂估价：指发包人在工程量清单中给定的用于支付必然发生但暂时不能确定价格的材料、设备以及专业工程的金额。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1.1.5.6计日工：指对零星工作采取的一种计价方式，按合同中的计日工子目及其单价计价付款。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1.1.5.7质量保证金（或称保留金）：指按第16.4款约定用于保证在缺陷责任期（工程质量保修期）内履行缺陷修复义务的金额。</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1.1.6其他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1.1.6.1书面形式：指合同文件、信函、电报、传真等可以有形地表现所载内容的形式。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1.2语言文字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除专用术语外，合同使用的语言文字为中文。必要时专用术语应附有中文注释。</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1.3法律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适用于合同的法律包括中华人民共和国法律、行政法规、部门规章，以及工程所在地的地方性法规、自治条例、单行条例和地方政府规章。</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1.4合同文件的优先顺序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组成合同的各项文件应互相解释，互为说明。除专用合同条款另有约定外，解释合同文件的优先顺序如下：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（1）合同协议书；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（2）中标通知书；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（3）投标函及投标函附录；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（4）专用合同条款；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（5）通用合同条款；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（6）技术标准和要求；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（7）图纸；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（8）已标价工程量清单；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（9）其他合同文件。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1.5合同协议书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1.6图纸和承包人文件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1.6.1图纸的提供</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1.6.2承包人提供的文件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承包人提供的文件应按技术标准和要求（合同技术条款）约定的期限和数量提供给监理人。监理人应按技术标准和要求（合同技术条款）约定的期限批复承包人。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1.6.3图纸的修改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1.6.4图纸的错误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承包人发现发包人提供的图纸存在明显错误或疏忽，应及时通知监理人。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1.6.5图纸和承包人文件的保管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监理人和承包人均应在施工场地各保存一套完整的包含第1.6.1项、第1.6.2项、第1.6.3项约定内容的图纸和承包人文件。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1.7联络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1.7.1与合同有关的通知、批准、证明、证书、指示、要求、请求、同意、意见、确定和决定等，均应采用书面形式。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1.7.3来往函件均应按合同约定的期限及时发出和答复，不得无故扣压和拖延，亦不得拒收。否则，由此造成的后果由责任方负责。</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1.8转让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除合同另有约定外，未经对方当事人同意，一方当事人不得将合同权利全部或部分转让给第三人，也不得全部或部分转移合同义务。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1.9严禁贿赂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合同双方当事人不得以贿赂或变相贿赂的方式，谋取不当利益或损害对方权益。因贿赂造成对方损失的，行为人应赔偿损失，并承担相应的法律责任。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1.10化石、文物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1.10.2承包人发现文物后不及时报告或隐瞒不报，致使文物丢失或损坏的，应赔偿损失，并承担相应的法律责任。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1.11专利技术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1.11.2承包人在投标文件中采用专利技术的，专利技术的使用费包含在投标报价内。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1.11.3承包人的技术秘密和声明需要保密的资料和信息，发包人和监理人不得为合同以外的目的泄露给他人或公开发表与引用。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1.11.4合同实施过程中，发包人要求承包人采用专利技术的，发包人应办理相应的使用手续，承包人应按发包人约定的条件使用，并承担使用专利技术的相关试验工作，所需费用由发包人承担。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1.12图纸和文件的保密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1.12.1发包人提供的图纸和文件，未经发包人同意，承包人不得为合同以外的目的泄露给他人或公开发表与引用。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1.12.2承包人提供的文件，未经承包人同意，发包人和监理人不得为合同以外的目的泄露给他人或公开发表与引用。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2.发包人义务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2.1遵守法律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发包人在履行合同过程中应遵守法律，并保证承包人免于承担因发包人违反法律而引起的任何责任。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2.2发出开工通知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发包人应委托监理人按第11.1款的约定向承包人发出开工通知。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2.3提供施工场地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2.3.2发包人提供的施工用地范围在专用合同条款中约定。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2.4协助承包人办理证件和批件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发包人应协助承包人依法办理有关施工证件和批件。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2.5组织设计交底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发包人应根据合同进度计划，组织设计单位向承包人进行设计交底。</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2.6支付合同价款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发包人应按合同约定向承包人及时支付合同价款。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2.7组织法人验收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发包人应按合同约定及时组织法人验收。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2.8其他义务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其它义务在专用合同条款中补充约定。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3.监理人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3.1监理人的职责和权利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3.1.1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3.1.2监理人发出的任何指示应视为已得到发包人的批准，但监理人无权免除或变更合同约定的发包人和承包人的权利、义务和责任。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3.2总监理工程师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3.3监理人员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3.3.3承包人对总监理工程师授权的监理人员发出的指示有疑问的，可向总监理工程师提出书面异议，总监理工程师应在48小时内对该指示予以确认、更改或撤销。</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3.3.4除专用合同条款另有约定外，总监理工程师不应将第3.5款约定应由总监理工程师作出确定的权利授权或委托给其他监理人员。</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3.4监理人的指示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3.4.2承包人收到监理人按第3.4.1项作出的指示后应遵照执行。指示构成变更的，应按第15条处理。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3.4.4除合同另有约定外，承包人只从总监理工程师或按第3.3.1项被授权的监理人员处取得指示。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3.4.5由于监理人未能按合同约定发出指示、指示延误或指示错误而导致承包人费用增加和（或）工期延误的，由发包人承担赔偿责任，发包人承担责任后有权向监理公司主张索赔。</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3.5商定或确定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3.5.2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4.承包人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4.1承包人的一般义务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4.1.1遵守法律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承包人在履行合同过程中应遵守法律，并保证发包人免于承担因承包人违反法律而引起的任何责任。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4.1.2依法纳税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承包人应按有关法律规定纳税，应缴纳的税金包括在合同价格内。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4.1.3完成各项承包工作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4.1.4对施工作业和施工方法的完备性负责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承包人应按合同约定的工作内容和施工进度要求，编制施工组织设计和施工措施计划，并对所有施工作业和施工方法的完备性和安全可靠性负责。</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4.1.5保证工程施工和人员的安全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承包人应按第9.2款约定及法律、法规、部门规章的规定采取施工安全措施，确保工程及其人员、材料、设备和设施的安全，防止因工程施工造成的人身伤害和财产损失。</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4.1.6负责施工场地及其周边环境与生态的保护工作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承包人应按照第9.4款约定及法律、法规、部门规章的规定负责施工场地及其周边环境与生态的保护工作。</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4.1.7避免施工对公众与他人的利益造成损害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4.1.8为他人提供方便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监理人的指示为他人在施工场地或附近实施与工程有关的其他各项工作提供可能的条件。除合同另有约定外，提供有关条件的内容和可能发生的费用，由监理人根据发包人的书面授权按第3.5款商定或确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4.1.9工程的维护和管护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除合同另有约定外，合同工程市级竣工验收合格证书颁发前，承包人应负责照管和维护工程。</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4.1.10其他义务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其它义务在专用合同条款中补充约定。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4.2履约担保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4.3分包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4.3.1承包人不得将其承包的全部工程转包给第三人，或将其承包的全部工程肢解后以分包的名义转包给第三人。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4.3.2承包人不得将工程主体、关键性工作分包给第三人。除专用合同条款另有约定外，未经发包人同意，承包人不得将工程的其他部分或工作分包给第三人。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4.3.3分包人的资格能力应与其分包工程的标准和规模相适应。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4.3.4按投标函附录约定分包工程的，承包人应向发包人和监理人提交分包合同副本。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4.3.5承包人应与分包人就分包工程向发包人承担连带责任。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4.3.7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4.3.8承包人对其分包项目的实施以及分包人的行为向发包人负全部责任。承包人应对分包项目的工程进度、质量、安全、计量和验收等实施监督和管理。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4.3.9分包人应按专用合同条款的约定设立项目管理机构组织管理分包工程的施工活动。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4.3.10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4.4承包人项目经理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4.4.3承包人为履行合同发出的一切函件均应盖有承包人授权的施工场地管理机构章，并由承包人项目经理或其授权代表签字。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4.4.4承包人项目经理可以授权其下属人员履行其某项职责，但事先应将这些人员的姓名和授权范围以书面形式通知监理人。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4.5承包人人员的管理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4.5.2为完成合同约定的各项工作，承包人应向施工场地派遣或雇佣足够数量的下列人员：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（1）具有相应资格的专业技工和合格的普工；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（2）具有相应施工经验的技术人员；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（3）具有相应岗位资格的各级管理人员。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4.5.3承包人安排在施工场地的主要管理人员和技术骨干应相对稳定。承包人更换主要管理人员和技术骨干时，应取得监理人的同意。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4.5.4特殊岗位的工作人员均应持有相应的资格证明，监理人有权随时检查。监理人认为有必要时，可进行现场考核。</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4.6撤换承包人项目经理和其他人员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承包人应对其项目经理和其他人员进行有效管理。监理人要求撤换不能胜任本职工作、行为不端或玩忽职守的承包人项目经理和其他人员的，承包人应予以撤换。</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4.7保障承包人人员的合法权益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4.7.1承包人应与其雇佣的人员签订劳动合同，并按时发放工资。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4.7.2承包人应按劳动法的规定安排工作时间，保证其雇佣人员享有休息和休假的权利。因工程施工的特殊需要占用休假日或延长工作时间的，应不超过法律规定的限度，并按法律规定给予补休或付酬。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4.7.3承包人应为其雇佣人员提供必要的食宿条件，以及符合环境保护和卫生要求的生活环境，在远离城镇的施工场地，还应配备必要的伤病防治和急救的医务人员与医疗设施。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4.7.5承包人应按有关法律规定和合同约定，为其雇佣人员办理保险。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4.7.6承包人应负责处理其雇佣人员因工伤亡事故的善后事宜。</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4.8工程价款应专款专用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发包人按合同约定支付给承包人的各项价款应专用于合同工程。</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4.9承包人现场查勘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4.9.1发包人应将其持有的现场地质勘探资料、水文气象资料提供给承包人，并对其准确性负责。但承包人应对其阅读上述有关资料后所作出的解释和推断负责。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4.9.2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4.10不利物质条件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4.10.1除专用合同条款另有约定外，不利物质条件是指在施工中遭遇不可预见的外界障碍或自然条件造成施工受阻。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4.10.2承包人遇到不利物质条件时，应采取适应不利物质条件的合理措施继续施工，并及时通知监理人。承包人有权根据第23.1款的约定，要求延长工期及增加费用。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监理人收到此类要求后，应在分析上述外界障碍或自然条件是否不可预见及不可预见程度的基础上并经发包人同意，方可按照通用合同条款第15条的约定办理。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5.材料和工程设备</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5.1承包人提供的材料和工程设备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5.1.1除第5.2款约定由发包人提供的材料和工程设备外，承包人负责采购、运输和保管完成本合同工作所需的材料和工程设备。承包人应对其采购的材料和工程设备负责。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5.2发包人提供的材料和工程设备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5.2.1发包人提供的材料和工程设备，应在专用合同条款中写明材料和工程设备的名称、规格、数量、价格、交货方式、交货地点和计划交货日期等。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5.2.2承包人应根据合同进度计划的安排，向监理人报送要求发包人交货的日期计划。发包人应按照监理人与合同双方当事人商定的交货日期，向承包人提交材料和工程设备。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5.2.4发包人要求向承包人提前交货的，承包人不得拒绝，但发包人应承担承包人由此增加的费用。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5.2.5承包人要求更改交货日期或地点的，应事先报请监理人批准。由于承包人要求更改交货时间或地点所增加的费用和（或）工期延误由承包人承担。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5.3材料和工程设备专用于合同工程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5.3.1运入施工场地的材料、工程设备，包括备品备件、安装专用工器具与随机资料，必须专用于合同工程，未经监理人和发包人同意，承包人不得运出施工场地或挪作他用。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5.4禁止使用不合格的材料和工程设备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5.4.2监理人发现承包人使用了不合格的材料和工程设备，应及时发出指示要求承包人立即改正，并禁止在工程中继续使用不合格的材料和工程设备。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5.4.3发包人提供的材料或工程设备不符合合同要求的，承包人有权拒绝，并可要求发包人更换，由此增加的费用和（或）工期延误由发包人承担。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6.施工设备和临时设施</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6.1承包人提供的施工设备和临时设施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6.1.2除专用合同条款另有约定外，承包人应自行承担修建临时设施的费用，需要临时占地的，应由发包人办理申请手续并承担相应费用。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6.2发包人提供的施工设备和临时设施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发包人提供的施工设备或临时设施在专用合同条款中约定。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6.3要求承包人增加或更换施工设备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6.4施工设备和临时设施专用于合同工程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6.4.2经监理人同意，承包人可根据合同进度计划撤走闲置的施工设备。</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7.交通运输</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7.1道路通行权和场外设施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7.2场内施工道路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7.2.2承包人修建的临时道路和交通设施，应免费提供发包人、监理人以及与本合同有关的其他承包人使用。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7.3场外交通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7.3.1承包人车辆外出行驶所需的场外公共道路的通行费、养路费和税款等由承包人承担。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7.3.2承包人应遵守有关交通法规，严格按照道路和桥梁的限制荷重安全行驶，并服从交通管理部门的检查和监督。</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7.4超大件和超重件的运输</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7.5道路和桥梁的损坏责任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因承包人运输造成施工场地内外公共道路和桥梁损坏的，由承包人承担修复损坏的全部费用和可能引起的赔偿。</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7.6水路和航空运输</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本条上述各款的内容适用于水路运输和航空运输，其中“道路”一词的含义包括河道、航线、船闸、机场、码头、堤防以及水路或航空运输中其他相似结构物；“车辆”一词的含义包括船舶和飞机等。</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8.测量放线</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8.1施工控制网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8.1.1除专用合同条款另有约定外，施工控制网由承包人负责测设，发包人应在本合同协议书签订后的14天内，向承包人提供测量基准点、基准线和水准点及其相关资料。承包人应在收到上述资料后的28天内，将实测的施工控制网资料提交监理人审批。监理人应在收到报批件后的14天内批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8.2施工测量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8.2.1承包人应负责施工过程中的全部施工测量放线工作，并配置合格的人员、仪器、设备和其他物品。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8.2.2监理人可以指示承包人进行抽样复测，当复测中发现错误或出现超过合同约定的误差时，承包人应按监理人指示进行修正或补测，并承担相应的复测费用。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8.3基准资料错误的责任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8.4监理人使用施工控制网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监理人需要使用施工控制网的，承包人应提供必要的协助，发包人不再为此支付费用。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8.5补充地质勘探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9.施工安全、治安保卫和环境保护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9.1发包人的施工安全责任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9.1.2发包人应对其现场机构雇佣的全部人员的工伤事故承担责任，但由于承包人原因造成发包人人员工伤的，应由承包人承担责任。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9.1.3发包人应负责赔偿以下各种情况造成的第三者人身伤亡和财产损失：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（1）工程或工程的任何部分对土地的占用所造成的第三者财产损失；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（2）由于发包人原因在施工场地及其毗邻地带造成的第三者人身伤亡和财产损失。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9.1.5发包人按照已标价工程量清单所列金额和合同约定的计量支付规定，支付安全作业环境及安全施工措施所需费用。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9.1.6发包人负责组织工程参建单位编制保证安全生产的措施方案。工程开工前，就落实保证安全生产的措施进行全面系统的布置，进一步明确承包人的安全生产责任。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9.1.7发包人负责在拆除工程和爆破工程施工14天前向有关部门或机构报送相关备案资料。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9.2承包人的施工安全责任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9.2.2承包人应加强施工作业安全管理，特别应加强易燃、易爆材料、火工器材、有毒与腐蚀性材料和其他危险品的管理，以及对爆破作业和地下工程施工等危险作业的管理。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9.2.6承包人应对其履行合同所雇佣的全部人员，包括分包人人员的工伤事故承担责任，但由于发包人原因造成承包人人员工伤事故的，应由发包人承担责任。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9.2.7由于承包人原因在施工场地内及其毗邻地带造成的第三者人员伤亡和财产损失，由承包人负责赔偿。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9.2.8承包人已标价工程量清单应包含工程安全作业环境及安全施工措施所需费用。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9.2.10承包人应设立安全生产管理机构，施工现场应有专职安全生产管理人员。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9.2.11承包人应负责对特种作业人员进行专门的安全作业培训，并保证特种作业人员持证上岗。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9.2.13承包人在使用施工起重机械和整体提升脚手架、模板等自升式架设设施前，应组织有关单位进行验收。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9.3治安保卫</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9.3.1除合同另有约定外，发包人应与当地公安部门协商，在现场建立治安管理机构或联防组织，统一管理施工场地的治安保卫事项，履行合同工程的治安保卫职责。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9.3.2发包人和承包人除应协助现场治安管理机构或联防组织维护施工场地的社会治安外，还应做好包括生活区在内的各自管辖区的治安保卫工作。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9.4环境保护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9.4.1承包人在施工过程中，应遵守有关环境保护的法律，履行合同约定的环境保护义务，并对违反法律和合同约定义务所造成的环境破坏、人身伤害和财产损失负责。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9.4.2承包人应按合同约定的环保工作内容，编制施工环保措施计划，报送监理人审批。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9.4.4承包人应按合同约定采取有效措施，对施工开挖的边坡及时进行支护，维护排水设施，并进行水土保护，避免因施工造成的地质灾害。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9.4.5承包人应按国家饮用水管理标准定期对饮用水源进行监测，防止施工活动污染饮用水源。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9.4.6承包人应按合同约定，加强对噪声、粉尘、废气、废水和废油的控制，努力降低噪声，控制粉尘和废气浓度，做好废水和废油的治理和排放。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9.5事故处理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9.5.1发包人负责组织参建单位制定本工程的质量与安全事故应急预案，建立质量与安全事故应急处置指挥部。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9.5.2承包人应对施工现场易发生重大事故的部位、环节进行监控，配备救援器材、设备，并定期组织演练。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9.5.3工程开工前，承包人应根据本工程的特点制定施工现场施工质量与安全事故应急预案，并报发包人备案。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9.5.4施工过程中发生事故时，发包人、承包人应立即启动应急预案。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9.5.5事故调查处理由发包人按相关规定履行手续，承包人应配合。</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9.6水土保持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按专用合同条款的约定。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9.7文明工地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按专用合同条款的约定。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9.8防汛度汛</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按专用合同条款的约定。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10.进度计划</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10.1合同进度计划</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10.2合同进度计划的修订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11.开工和合同完工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11.1开工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11.1.1监理人应在开工日期7天前向承包人发出开工通知。监理人在发出开工通知前应获得发包人同意。工期自监理人发出的开工通知中载明的开工日期起计算。承包人应在开工日期后尽快施工。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11.1.3若发包人未能按合同约定向承包人提供开工的必要条件，承包人有权要求延长工期。监理人应在收到承包人的书面要求后，按第3.5款的约定，与合同双方商定或确定增加的费用和延长的工期。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11.2合同完工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承包人应在第1.1.4.3目约定的期限内完成合同工程。</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11.3发包人的工期延误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在履行合同过程中，由于发包人的下列原因造成工期延误的，承包人有权要求发包人延长工期和（或）增加费用，并支付合理利润。需要修订合同进度计划的，按照第10.2款的约定办理。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（1）增加合同工作内容；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（2）改变合同中任何一项工作的质量要求或其他特性；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（3）发包人迟延提供材料、工程设备或变更交货地点的；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（4）因发包人原因导致的暂停施工；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（5）提供图纸延误；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（6）未按合同约定及时支付预付款、进度款；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（7）发包人造成工期延误的其他原因。</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11.4异常恶劣的气候条件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11.4.1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11.4.2当工程所在地发生危及施工安全的异常恶劣气候时，发包人和承包人应按本合同通用合同条款第12条的约定，及时采取暂停施工或部分暂停施工措施。异常恶劣气候条件解除后，承包人应及时安排复工。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11.4.3异常恶劣气候条件造成的工期延误予以顺延，造成的经济损失则由双方协商解决。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11.4.4本合同工程界定异常恶劣气候条件的范围在专用合同条款中约定。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11.5承包人的工期延误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11.6工期提前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发包人要求提前完工的，双方协商一致后应签订提前完工协议，协议内容包括：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（1）提前的时间和修订后的进度计划；</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（2）承包人的赶工措施；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（3）发包人为赶工提供的条件；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（4）赶工费用（包括利润和奖金）。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12.1承包人暂停施工的责任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因下列暂停施工增加的费用和（或）工期延误由承包人承担：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（1）承包人违约引起的暂停施工；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（2）由于承包人原因为工程合理施工和安全保障所必需的暂停施工；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（3）承包人擅自暂停施工；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（4）承包人其他原因引起的暂停施工；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（5）专用合同条款约定由承包人承担的其他暂停施工。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12.2发包人暂停施工的责任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由于发包人原因引起的暂停施工造成工期延误的，承包人有权要求发包人延长工期和（或）增加费用，并支付合理利润。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属于下列任何一种情况引起的暂停施工，均为发包人的责任：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（1）由于发包人违约引起的暂停施工；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（2）由于不可抗力的自然或社会因素引起的暂停施工；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（3）专用合同条款中约定的其它由于发包人原因引起的暂停施工。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12.3监理人暂停施工指示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12.3.1监理人认为有必要且经发包人同意，可向承包人作出暂停施工的指示，承包人应按监理人指示暂停施工。不论由于何种原因引起的暂停施工，暂停施工期间承包人应负责妥善保护工程并提供安全保障。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12.4暂停施工后的复工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12.4.2承包人无故拖延和拒绝复工的，由此增加的费用和工期延误由承包人承担；因发包人原因无法按时复工的，承包人有权要求发包人延长工期和（或）增加费用，并支付合理利润。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12.5暂停施工持续56天以上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12.5.1监理人发出暂停施工指示后56天内未向承包人发出复工通知，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12.5.2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款（发包人违约解除合同）执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13.工程质量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13.1工程质量要求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13.1.1工程质量验收按合同约定验收标准执行。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13.1.2因承包人原因造成工程质量达不到合同约定验收标准的，监理人有权要求承包人返工直至符合合同要求为止，由此造成的费用增加和（或）工期延误由承包人承担。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13.1.3因发包人原因造成工程质量达不到合同约定验收标准的，发包人应承担由于承包人返工造成的费用增加和（或）工期延误，并支付承包人合理利润。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13.2承包人的质量管理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13.2.2承包人应加强对施工人员的质量教育和技术培训，定期考核施工人员的劳动技能，严格执行规范和操作规程。</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13.3承包人的质量检查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承包人应按合同约定对材料、工程设备以及工程的所有部位及其施工工艺进行全过程的质量检查和检验，并做详细记录，编制工程质量报表，报送监理人审查。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13.4监理人的质量检查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13.5工程隐蔽部位覆盖前的检查验收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13.5.1通知监理人检查验收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13.5.2监理人未按时检查验收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监理人未按第13.5.1项约定的时间组织进行隐蔽工程验收的，由此增加的费用和（或）工期延误由监理人承担。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13.5.3监理人重新检查验收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13.5.4承包人私自覆盖</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承包人未通知监理人到场检查验收，私自将工程隐蔽部位覆盖的，监理人有权指示承包人钻孔探测或揭开检查，并组织隐蔽工程举牌验收，由此增加的费用和（或）工期延误由承包人承担。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13.6清除不合格工程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13.6.2由于发包人提供的材料或工程设备不合格造成的工程不合格，需要承包人采取措施补救的，发包人应承担由此增加的费用和（或）工期延误，并支付承包人合理利润。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13.7质量评定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13.7.1承包人应在工程质量自评合格后，报监理人复核和发包人认定。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13.7.2发包人负责按有关规定完成工程质量结论。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13.7.3除专用合同条款另有约定外，工程质量等级分为合格和优良，应分别达到约定的标准。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13.8质量事故处理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13.8.1发生质量事故时，承包人应及时向发包人和监理人报告。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13.8.2质量事故调查处理由发包人按相关规定履行手续，承包人应配合。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13.8.3承包人应对质量缺陷进行备案。发包人委托监理人对质量缺陷备案情况进行监督检查并履行相关手续。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13.8.4除专用合同条款另有约定外，工程验收时，发包人负责向验收委员会汇报并提交历次质量缺陷处理的备案资料。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14.试验和检验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14.1材料、工程设备和工程的试验和检验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14.1.2监理人未按合同约定派员参加试验和检验的，除监理人另有指示外，承包人可自行试验和检验，并应立即将试验和检验结果报送监理人，监理人应签字确认。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14.1.4承包人应按相关规定和标准对水泥、钢材等原材料与中间产品质量进行检验，并报监理人复核。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14.1.6对专用合同条款约定的试块、试件及有关材料，监理人实行见证取样。见证取样资料由承包人制备，记录应真实齐全，监理人、承包人等参与见证取样人员均应在相关文件上签字。</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14.2现场材料试验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14.2.1承包人根据合同约定或监理人指示进行的现场材料试验，应由承包人提供试验场所、试验人员、试验设备器材以及其他必要的试验条件。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14.2.2监理人在必要时可以使用承包人的试验场所、试验设备器材以及其他试验条件，进行以工程质量检查为目的的复合性材料试验，承包人应予以协助。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14.3现场工艺试验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15.变更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15.1变更的范围和内容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除专用合同条款约定外，在履行合同中发生以下情形之一，应按照本款规定进行变更。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（1）取消合同中任何一项工作，但被取消的工作不能转由发包人或其它人实施；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（2）改变合同中任何一项工作的质量或其它特性；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（3）改变合同工程的基线、标高、位置或尺寸；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（4）改变合同中任何一项工作的施工时间或改变已批准的施工工艺或顺序；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（5）为完成工程需要追加的额外工作；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（6）增加或减少专用合同条款中约定的关键项目工程量超过其工程总量的一定数量百分比。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上述第（1）～（6）项目的变更内容引起工程施工组织和进度计划发生实质性变动和影响其原定的价格时，才予调整该项目的单价。第（6）目情形下单价调整方式在专用合同条款中约定。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15.2变更权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15.3变更程序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15.3.1变更的提出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（2）在合同履行过程中，发生第15.1款约定情形的，监理人、发包人应按照第15.3.3项约定向承包人发出变更指示。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（4）若承包人收到监理人的变更意向书后认为难以实施此项变更，应立即通知监理人，说明原因并附详细依据。监理人与承包人和发包人协商后确定撤销、改变或不改变原变更意向书。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15.3.2变更估价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15.3.3变更指示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（1）变更指示只能由监理人发出，但应附有发包人同意变更的公章及负责人签字。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（2）变更指示应说明变更的目的、范围、变更内容以及变更的工程量及其进度和技术要求，并附有关图纸和文件。承包人收到变更指示后，应按变更指示进行变更工作。</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15.4变更的估价原则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除专用合同条款另有约定外，因变更引起的价格调整按照本款约定处理。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15.4.1已标价工程量清单中有适用于变更工作的子目的，采用该子目的单价。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15.4.2已标价工程量清单中无适用于变更工作的子目，但有类似子目的，可在合理范围内参照类似子目的单价，由监理人、发包人按第3.5款商定或确定变更工作的单价。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15.4.3已标价工程量清单中无适用或类似子目的单价，可按照成本加利润的原则，由监理人、发包人按第3.5款商定或确定变更工作的单价。</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15.5承包人的合理化建议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15.5.2承包人提出的合理化建议降低了合同价格、缩短了工期或者提高了工程经济效益的，发包人可按国家有关规定在专用合同条款中约定给予奖励。</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15.6暂列金额（非必须）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暂列金额只能按照监理人、发包人的指示使用，并对合同价格进行相应调整。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15.7计日工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15.7.1发包人认为有必要时，由监理人通知承包人以计日工方式实施变更的零星工作。其价款按列入已标价工程量清单中的计日工计价子目及其单价进行计算。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15.7.2采用计日工计价的任何一项变更工作，应从暂列金额中支付，承包人应在该项变更的实施过程中，每天提交以下报表和有关凭证报送监理人审批：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（1）工作名称、内容和数量；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（2）投入该工作所有人员的姓名、工种、级别和耗用工时；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（3）投入该工作的材料类别和数量；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（4）投入该工作的施工设备型号、台数和耗用台时；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（5）监理人要求提交的其他资料和凭证。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（6）上述审批最终应以发包人确认的为准。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15.7.3计日工由承包人汇总后，按第17.3.2项的约定列入进度付款申请单，由监理人复核并经发包人同意后列入进度付款。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15.8暂估价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15.8.3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16.计量与支付</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16.1计量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16.1.1计量单位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计量采用国家法定的计量单位。</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16.1.2计量方法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结算工程量应按国家强制标准及工程量清单中约定的方法计量。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16.1.3计量周期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除专用合同条款另有约定外，单价子目已完成工程量按月计量，总价子目的计量周期按批准的支付分解报告确定。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16.1.4单价子目的计量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（1）已标价工程量清单中的单价子目工程量为估算工程量。结算工程量是承包人实际完成的，并按合同约定的计量方法进行计量的工程量。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（2）承包人对已完成的工程进行计量，向监理人提交进度付款申请单、已完成工程量报表和有关计量资料。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（4）监理人认为有必要时，可通知承包人共同进行联合测量、计量，承包人应遵照执行。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16.1.5总价子目的计量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总价子目的分解和计量按照下述约定进行。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（1）总价子目的计量和支付应以总价为基础，不因第16.1款中的因素而进行调整。承包人实际完成的工程量，是进行工程目标管理和控制进度支付的依据。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（3）监理人对承包人提交的上述资料进行复核，以确定分阶段实际完成的工程量和工程形象目标。对其有异议的，可要求承包人按第8.2款约定进行共同复核和抽样复测。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（4）除按照第15条约定的变更外，总价子目的工程量是承包人用于结算的最终工程量。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16.2预付款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16.2.1预付款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16.2.2预付款保函（担保）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（2）工程材料预付款的担保在专用合同条款中约定。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（3）预付款担保的担保金额可根据预付款扣回的金额相应递减。</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16.2.3预付款的扣回与还清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预付款在进度付款中扣回，扣回与还清办法在专用合同条款中约定。在合同工程完工前，由于不可抗力或其它原因解除合同时，预付款尚未扣清的，尚未扣清的预付款余额应作为承包人的到期应付款。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16.3工程进度付款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16.3.1付款周期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付款周期同计量周期。</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16.3.2进度付款申请单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（1）截至本次付款周期末已实施工程的价款；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（2）根据第15条应增加和扣减的变更金额；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（3）根据第22条应增加和扣减的索赔金额；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（4）根据第16.2款约定应支付的预付款和扣减的返还预付款；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（5）根据专用合同条款约定应扣减的质量保证金；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（6）根据合同应增加和扣减的其他金额。</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16.3.3进度付款证书和支付时间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（2）发包人原则在确认同意支付进度款后的28天内，将进度应付款支付给承包人。承包人应充分理解财政预算资金下达和支付审核所需时间，不因此延迟交付工程和向发包人索赔任何额外费用及追究发包人责任。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（3）监理人出具进度付款证书，不应视为监理人已同意、批准或接受了承包人完成的该部分工作。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（4）进度付款涉及政府投资资金的，按照国库集中支付等国家相关规定和专用合同条款的约定办理。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16.3.4工程进度付款的修正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16.4质量保证金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16.4.1市级竣工验收合格后，缺陷责任期（工程质量保修期）满时，发包人将质量保证金一次性支付给承包人。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16.4.2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16.5竣工（完工）结算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按专用合同条款的约定。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16.6最终结清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16.6.1最终结清申请单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（1）工程质量保修责任终止证书签发后，承包人应按监理人批准的格式提交最终结清申请单。提交最终结清申请单的份数在专用合同条款中约定。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（2）发包人对最终结清申请单内容有异议的，有权要求承包人进行修正和提供补充资料，由承包人向监理人提交修正后的最终结清申请单。</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16.6.2最终结清证书和支付时间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（2）发包人应在监理人出具最终结清证书后的14天内，将应支付款支付给承包人。发包人不按期支付的，按第17.3.3（2）目的约定，将逾期付款违约金支付给承包人。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（3）承包人对发包人签认的最终结清证书有异议的，按第23条的约定办理。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（4）最终结清付款涉及政府投资资金的，按第17.3.3（4）目的约定办理。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16.7竣工财务决算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发包人负责编制本工程项目竣工财务决算，承包人应按专用合同条款的约定提供竣工财务决算编制所需的相关材料。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16.8竣工审计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发包人负责完成本工程竣工审计手续，承包人应完成相关配合工作。</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17.验收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17.1</w:t>
      </w:r>
      <w:r>
        <w:rPr>
          <w:rFonts w:ascii="宋体" w:hAnsi="宋体" w:eastAsia="宋体" w:cs="宋体"/>
          <w:color w:val="auto"/>
          <w:sz w:val="21"/>
          <w:highlight w:val="none"/>
        </w:rPr>
        <w:t xml:space="preserve">验收办法符合《江苏省高标准农田建设项目竣工验收实施办法》的要求，另有规定的按照专业合同条款的约定。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17.2施工期运行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17.2.1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17.2.2在施工期运行中发现工程或工程设备损坏或存在缺陷的，由承包人按第18.2款约定进行修复。</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17.3试运行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17.3.1除专用合同条款另有约定外，承包人应按规定进行工程及工程设备试运行，负责提供试运行所需的人员、器材和必要的条件，并承担全部试运行费用。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17.3.2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17.4完工清场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17.4.1工程项目完工清场的工作范围和内容在技术标准和要求（合同技术条款）中约定。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17.4.2承包人未按监理人的要求恢复临时占地，或者场地清理未达到合同约定的，发包人有权委托其他人恢复或清理，所发生的金额从拟支付给承包人的款项中扣除。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17.5施工队伍的撤离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18.缺陷责任与保修责任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18.1缺陷责任期（工程质量保修期）的起算时间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除专用合同条款另有约定外，缺陷责任期（工程质量保修期）从工程通过合同工程验收后开始计算。缺陷责任期（工程质量保修期）的期限在专用合同条款中约定。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18.2缺陷责任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18.2.1承包人应在缺陷责任期内对已交付使用的工程承担缺陷责任。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18.2.2缺陷责任期内，发包人对已接收使用的工程负责日常维护工作。发包人在使用过程中，发现已接收的工程存在新的缺陷或已修复的缺陷部位或部件又遭损坏的，承包人应负责修复，直至检验合格为止。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18.2.4承包人不能在合理时间内修复缺陷的，发包人可自行修复或委托其他人修复，所需费用和利润的承担，按第18.2.3项约定办理。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18.3缺陷责任期的延长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18.4进一步试验和试运行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18.5承包人的进入权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缺陷责任期内承包人为缺陷修复工作需要，有权进入工程现场，但应遵守发包人的保安和保密规定。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18.6缺陷责任期终止证书（工程质量保修责任终止证书）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合同工程验收后，发包人与承包人应办理工程交接手续，承包人应向发包人递交工程质量保修书。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缺陷责任期（工程质量保修期）满后30个工作日内，发包人应向承包人颁发工程质量保修责任终止证书，并退还剩余的质量保证金，但保修责任范围内的质量缺陷未处理完成的应除外。</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18.7保修责任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合同当事人根据有关法律规定，在专用合同条款中约定工程质量保修范围、期限和责任。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19.1工程保险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19.2人员工伤事故的保险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19.2.1承包人员工伤事故的保险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承包人应依照有关法律规定参加工伤保险，为其履行合同所雇佣的全部人员，缴纳工伤保险费，并要求其分包人也进行此项保险。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19.2.2发包人员工伤事故的保险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发包人应依照有关法律规定参加工伤保险，为其现场机构雇佣的全部人员，缴纳工伤保险费，并要求其监理人也进行此项保险。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19.3人身意外伤害险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19.3.1发包人应在整个施工期间为其现场机构雇用的全部人员，投保人身意外伤害险，缴纳保险费，并要求其监理人也进行此项保险。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19.3.2承包人应在整个施工期间为其现场机构雇用的全部人员，投保人身意外伤害险，缴纳保险费，并要求其分包人也进行此项保险。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19.4第三者责任险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19.4.2在缺陷责任期终止证书颁发前，承包人应以承包人和发包人的共同名义，投保第19.4.1项约定的第三者责任险，其保险费率、保险金额等有关内容在专用合同条款中约定。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19.5其他保险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除专用合同条款另有约定外，承包人应为其施工设备、进场的材料和工程设备等办理保险。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19.6对各项保险的一般要求</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19.6.1保险凭证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承包人应在专用合同条款约定的期限内向发包人提交各项保险生效的证据和保险单副本，保险单必须与专用合同条款约定的条件保持一致。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19.6.2保险合同条款的变动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承包人需要变动保险合同条款时，应事先征得发包人同意，并通知监理人。保险人作出变动的，承包人应在收到保险人通知后立即通知发包人和监理人。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19.6.3持续保险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承包人应与保险人保持联系，使保险人能够随时了解工程实施中的变动，并确保按保险合同条款要求持续保险。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19.6.4保险金不足的补偿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保险金不足以补偿损失时，应由承包人和发包人各自负责补偿的范围和金额在专用合同条款中约定。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19.6.5未按约定投保的补救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（1）由于负有投保义务的一方当事人未按合同约定办理保险，或未能使保险持续有效的，另一方当事人可代为办理，所需费用由对方当事人承担。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19.6.6报告义务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当保险事故发生时，投保人应按照保险单规定的条件和期限及时向保险人报告。</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20.不可抗力</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20.1不可抗力的确认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20.1.2不可抗力发生后，发包人和承包人应及时认真统计所造成的损失，收集不可抗力造成损失的证据。合同双方对是否属于不可抗力或其损失的意见不一致的，由监理人按第3.5款商定或确定。发生争议时，按第23条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20.2不可抗力的通知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20.2.1合同一方当事人遇到不可抗力事件，使其履行合同义务受到阻碍时，应立即通知合同另一方当事人和监理人，书面说明不可抗力和受阻碍的详细情况，并提供必要的证明。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20.2.2如不可抗力持续发生，合同一方当事人应及时向合同另一方当事人和监理人提交中间报告，说明不可抗力和履行合同受阻的情况，并于不可抗力事件结束后28天内提交最终报告及有关资料。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20.3不可抗力后果及其处理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20.3.1不可抗力造成损害的责任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除专用合同条款另有约定外，不可抗力导致的人员伤亡、财产损失、费用增加和（或）工期延误等后果，由合同双方按以下原则承担：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（1）永久工程，包括已运至施工场地的材料和工程设备的损害，以及因工程损害造成的第三者人员伤亡和财产损失由发包人承担；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（2）承包人设备的损坏由承包人承担；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（3）发包人和承包人各自承担其人员伤亡和其他财产损失及相关费用；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（4）承包人的停工损失由承包人承担，但停工期间应监理人要求照管工程和清理、修复工程的金额由发包人承担；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（5）不能按期竣工的，应合理延长工期，承包人不需支付逾期竣工违约金。发包人要求赶工的，承包人应采取赶工措施，赶工费用由发包人承担。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20.3.2延迟履行期间发生的不可抗力</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合同一方当事人延迟履行，在延迟履行期间发生不可抗力的，不免除其责任。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20.3.3避免和减少不可抗力损失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不可抗力发生后，发包人和承包人均应采取措施尽量避免和减少损失的扩大，任何一方没有采取有效措施导致损失扩大的，应对扩大的损失承担责任。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20.3.4因不可抗力解除合同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款商定或确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21.违约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21.1承包人违约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21.1.1承包人违约的情形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在履行合同过程中发生的下列情况属承包人违约：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（1）承包人违反第1.8款或第4.3款的约定，私自将合同的全部或部分权利转让给其他人，或私自将合同的全部或部分义务转移给其他人；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（2）承包人违反第5.3款或第6.4款的约定，未经监理人批准，私自将已按合同约定进入施工场地的施工设备、临时设施或材料撤离施工场地；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（3）承包人违反第5.4款的约定使用了不合格材料或工程设备，工程质量达不到标准要求，又拒绝清除不合格工程；</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（4）承包人未能按合同进度计划及时完成合同约定的工作，已造成或预期造成工期延误；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（6）承包人无法继续履行或明确表示不履行或实质上已停止履行合同；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（7）承包人不按合同约定履行义务的其它情况。</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21.1.2对承包人违约的处理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（1）承包人发生第21.1.1（6）目约定的违约情况时，发包人可通知承包人立即解除合同，并按有关法律处理。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（2）承包人发生除第21.1.1（6）目约定以外的其他违约情况时，监理人可向承包人发出整改通知，要求其在指定的期限内改正。承包人应承担其违约所引起的费用增加和（或）工期延误。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（3）经检查证明承包人已采取了有效措施纠正违约行为，具备复工条件的，可由监理人签发复工通知复工。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21.1.3承包人违约解除合同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21.1.4合同解除后的估价、付款和结清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（1）合同解除后，监理人按第3.5款商定或确定承包人实际完成工作的价值，以及承包人已提供的材料、施工设备、工程设备和临时工程等的价值。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（2）合同解除后，发包人应暂停对承包人的一切付款，查清各项付款和已扣款金额，包括承包人应支付的违约金。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（3）合同解除后，发包人应按第22.4款的约定向承包人索赔由于解除合同给发包人造成的损失。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（4）合同双方确认上述往来款项后，出具最终结清付款证书，结清全部合同款项。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（5）发包人和承包人未能就解除合同后的结清达成一致而形成争议的，按第23条的约定办理。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21.1.5协议利益的转让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21.1.6紧急情况下无能力或不愿进行抢救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21.2发包人违约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21.2.1发包人违约的情形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在履行合同过程中发生的下列情形，属发包人违约：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（1）发包人未能按合同约定支付预付款或合同价款，或拖延、拒绝批准付款申请和支付凭证，导致付款延误的；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（2）发包人原因造成停工的；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（3）监理人无正当理由没有在约定期限内发出复工指示，导致承包人无法复工的；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（4）发包人无法继续履行或明确表示不履行或实质上已停止履行合同的；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（5）发包人不履行合同约定的其他义务的。</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21.2.2承包人有权暂停施工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发生除第21.2.1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21.2.3发包人违约解除合同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（1）发生第21.2.1（4）目的违约情况时，承包人可书面通知发包人解除合同。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（2）承包人按21.2.2项暂停施工28天后，发包人仍不纠正违约行为的，承包人可向发包人发出解除合同通知。但承包人的这一行动不免除发包人承担的违约责任，也不影响承包人根据合同约定享有的索赔权利。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21.2.4解除合同后的付款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因发包人违约解除合同的，发包人应在解除合同后28天内向承包人支付下列金额，承包人应在此期限内及时向发包人提交要求支付下列金额的有关资料和凭证：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（1）合同解除日以前所完成工作的价款；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（2）承包人为该工程施工订购并已付款的材料、工程设备和其他物品的金额。发包人付还后，该材料、工程设备和其他物品归发包人所有；</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（3）承包人为完成工程所发生的，而发包人未支付的金额；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（4）承包人撤离施工场地以及遣散承包人人员的金额；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（5）由于解除合同应赔偿的承包人损失；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（6）按合同约定在合同解除日前应支付给承包人的其他金额。</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发包人应按本项约定支付上述金额并退还质量保证金和履约担保，但有权要求承包人支付应偿还给发包人的各项金额。</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21.2.5解除合同后的承包人撤离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21.3第三人造成的违约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在履行合同过程中，一方当事人因第三人的原因造成违约的，应当向对方当事人承担违约责任。一方当事人和第三人之间的纠纷，依照法律规定或者按照约定解决。</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22.索赔</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22.1承包人索赔的提出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根据合同约定，承包人认为有权得到追加付款和（或）延长工期的，应按以下程序向发包人提出索赔：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（3）索赔事件具有连续影响的，承包人应按合理时间间隔继续递交延续索赔通知，说明连续影响的实际情况和记录，列出累计的追加付款金额和（或）工期延长天数；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（4）在索赔事件影响结束后的28天内，承包人应向监理人递交最终索赔通知书，说明最终要求索赔的追加付款金额和延长的工期，并附必要的记录和证明材料。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22.2承包人索赔处理程序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（1）监理人收到承包人提交的索赔通知书后，应及时审查索赔通知书的内容、查验承包人的记录和证明材料，必要时监理人可要求承包人提交全部原始记录副本。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（2）监理人应按第3.5款商定或确定追加的付款和（或）延长的工期，并在收到上述索赔通知书或有关索赔的进一步证明材料后的42天内，将索赔处理结果答复承包人。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（3）承包人接受索赔处理结果的，发包人应在作出索赔处理结果答复后28天内完成赔付。承包人不接受索赔处理结果的，按第23条的约定办理。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22.3承包人提出索赔的期限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22.3.1承包人按第16.5款的约定接受了完工付款证书后，应被认为已无权再提出在合同工程完工证书颁发前所发生的任何索赔。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22.3.2承包人按第16.6款的约定提交的最终结清申请单中，只限于提出合同工程完工证书颁发后发生的索赔。提出索赔的期限自接受最终结清证书时终止。</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22.4发包人的索赔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23.争议的解决</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23.1争议的解决方式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（1）向约定的仲裁委员会申请仲裁；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（2）向有管辖权的人民法院提起诉讼。</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23.2友好解决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在提请争议评审、仲裁或者诉讼前，以及在争议评审、仲裁或诉讼过程中，发包人和承包人均可共同努力友好协商解决争议。</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23.3争议评审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23.3.1采用争议评审的，发包人和承包人应在开工日后的28天内或在争议发生后，协商成立争议评审组。争议评审组由有合同管理和工程实践经验的专家组成且为3人以上的单数。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23.3.2合同双方的争议，应首先由申请人向争议评审组提交一份详细的评审申请报告，并附必要的文件、图纸和证明材料，申请人还应将上述报告的副本同时提交给被申请人和监理人。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23.3.3被申请人在收到申请人评审申请报告副本后的28天内，向争议评审组提交一份答辩报告，并附证明材料。被申请人应将答辩报告的副本同时提交给申请人和监理人。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23.3.4除专用合同条款另有约定外，争议评审组在收到合同双方报告后的14天内，邀请双方代表和有关人员举行调查会，向双方调查争议细节；必要时争议评审组可要求双方进一步提供补充材料。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23.3.6发包人和承包人接受评审意见的，由监理人根据评审意见拟定执行协议，经争议双方签字后作为合同的补充文件，并遵照执行。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23.3.7发包人或承包人不接受评审意见，并要求提交仲裁或提起诉讼的，应在收到评审意见后的14天内将仲裁或起诉意向书面通知另一方，并抄送监理人，但在仲裁或诉讼结束前应暂按总监理工程师的确定执行。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23.4仲裁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23.4.1若合同双方商定直接向仲裁机构申请仲裁，应签订仲裁协议并约定仲裁机构。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23.4.2若合同双方未能达成仲裁协议，则本合同的仲裁条款无效，任一方均有权向人民法院提起诉讼。</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第2节 专用合同条款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1.一般约定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1.1词语定义</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1.1.2合同当事人和人员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1.1.2.2发包人：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（填入发包人的名称）。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1.1.2.3承包人：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（签约后填入承包人的名称）。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1.1.2.4承包人项目经理、技术负责人和专职安全员：</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（签约后填入项目经理、技术负责人和专职安全员的姓名、身份证号码，项目经理执业证书号码）。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1.1.2.5分包人：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（签约后填入分包人的名称）。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1.1.2.6监理人：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（填入监理人的名称或发包人另行书面通知）。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1.1.4工期：</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1.1.4.5缺陷责任期：（工程质量保修期）：</w:t>
      </w:r>
      <w:r>
        <w:rPr>
          <w:rFonts w:ascii="宋体" w:hAnsi="宋体" w:eastAsia="宋体" w:cs="宋体"/>
          <w:color w:val="auto"/>
          <w:sz w:val="21"/>
          <w:highlight w:val="none"/>
          <w:u w:val="single"/>
        </w:rPr>
        <w:t xml:space="preserve">合同工程四方验收合格之日起计算，2年（如有延保承诺，按延保承诺的年限执行）</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1.4合同文件的优先顺序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进入合同文件的各项文件及其优先顺序是：</w:t>
      </w:r>
      <w:r>
        <w:rPr>
          <w:rFonts w:ascii="宋体" w:hAnsi="宋体" w:eastAsia="宋体" w:cs="宋体"/>
          <w:color w:val="auto"/>
          <w:sz w:val="21"/>
          <w:highlight w:val="none"/>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1.5合同协议书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履约担保作为合同生效的前置条件。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（1）承包人向发包人提供履约保证金</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方式：转账、电汇、网银、数字人民币、保函（含银行保函、保险保单、担保保函）等招标人认可的形式；金额：中标价的1%（注明标段名称及用途）</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开户名称：淮安市淮阴区三树镇人民政府</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账号：3208010331010000075966</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开户行：江苏淮安农村商业银行股份有限公司三树支行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联系人：沈先生，电话：13861577949</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双方约定的其他担保事项</w:t>
      </w:r>
      <w:r>
        <w:rPr>
          <w:rFonts w:ascii="宋体" w:hAnsi="宋体" w:eastAsia="宋体" w:cs="宋体"/>
          <w:color w:val="auto"/>
          <w:sz w:val="21"/>
          <w:highlight w:val="none"/>
        </w:rPr>
        <w:t xml:space="preserve">：在承包人提交完整的工程质检资料、竣工资料、结算审计资料等相关资料，通过镇级、区级验收后，一次性退还承包人缴纳的履约保证金。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（2）农民工工资保证金的提交形式</w:t>
      </w:r>
      <w:r>
        <w:rPr>
          <w:rFonts w:ascii="宋体" w:hAnsi="宋体" w:eastAsia="宋体" w:cs="宋体"/>
          <w:color w:val="auto"/>
          <w:sz w:val="21"/>
          <w:highlight w:val="none"/>
        </w:rPr>
        <w:t xml:space="preserve">：转账、电汇、网银、数字人民币、保函（含银行保函、保险保单、担保保函）等招标人认可的形式。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b/>
          <w:color w:val="auto"/>
          <w:sz w:val="21"/>
          <w:highlight w:val="none"/>
        </w:rPr>
        <w:t xml:space="preserve">农民工工资保证金，专项用于应急支付施工企业拖欠的农民工工资。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农民工工资保证金：施工合同额的1.5%，参照《江苏省工程建设领域农民工工资保证金管理办法》（苏人社规〔2022〕4号）、关于印发《淮安市工程建设领域农民工工资保证金管理细则》的通知（淮人社发〔2022〕101号）执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退还：农民工工资保证金对应的工程完工验收后，总包单位作出书面承诺该工程无拖欠农民工工资问题，并在施工现场维权信息告示牌及相应人力资源社会保障行政部门门户网站（县区政府、园区管委会门户网站）公示30日无异议后，可以申请返还农民工工资保证金或银行保函正本，并提供《农民工工资保证金返还申请书》和相关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双方约定的其他事项：承包人保证有足够的资金实力，确保无拖欠农民工工资。若发生拖欠行为引起群体性事件（区级及以上单位上访），发包人将启用保证金支付，承包方应当按规定标准农民工工资的2倍缴纳罚款。发包人有权通报批评，并将相关情况报送上级监管部门，按规定采取惩戒措施。</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1.7联络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1.7.2来往函件均应按技术标准和要求（合同技术条款）约定的期限送达工地办公室。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2.发包人义务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2.3提供施工场地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2.3.2发包人提供的施工场地范围为：</w:t>
      </w:r>
      <w:r>
        <w:rPr>
          <w:rFonts w:ascii="宋体" w:hAnsi="宋体" w:eastAsia="宋体" w:cs="宋体"/>
          <w:color w:val="auto"/>
          <w:sz w:val="21"/>
          <w:highlight w:val="none"/>
          <w:u w:val="single"/>
        </w:rPr>
        <w:t xml:space="preserve">发包人不提供。施工临时用地、道路、便道由承包人负责，其费用已列入本合同价中</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2.3.3承包人自行勘察的施工场地范围为：/。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2.3.4发包人派驻的工地代表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；职务：</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；联系方式：</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职权：</w:t>
      </w:r>
      <w:r>
        <w:rPr>
          <w:rFonts w:ascii="宋体" w:hAnsi="宋体" w:eastAsia="宋体" w:cs="宋体"/>
          <w:color w:val="auto"/>
          <w:sz w:val="21"/>
          <w:highlight w:val="none"/>
          <w:u w:val="single"/>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3.监理人义务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；职务：</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身份证号：</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；联系方式：</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发包人委托的职权：</w:t>
      </w:r>
      <w:r>
        <w:rPr>
          <w:rFonts w:ascii="宋体" w:hAnsi="宋体" w:eastAsia="宋体" w:cs="宋体"/>
          <w:color w:val="auto"/>
          <w:sz w:val="21"/>
          <w:highlight w:val="none"/>
          <w:u w:val="single"/>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4、建议调换承包方不称职人员；5、在保修期内督促施工单位维修；6、工程质量等级认定；7、对承包方项目部人员进行施工阶段日常考勤。8、配合发包人对涉及工程内容调整、工程变更以及相关工程造价变化事宜确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需要取得发包人批准才能进行行使的职权：1、调整工作量、设计变更等签证；2、工程款支付；3、工程开工、停工、复工令、工期顺延的确认；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4.承包人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4.1承包人的一般义务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；身份证号：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；联系方式：</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中随时接受监理单位的检查，每道工序质量报验，应事先通知监理人员，待检查合格后方可进入下道工序施工。对重点工程关键部位的砼浇筑，同、标养各做试块1组（3块），并将试压报告附于施工资料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（7）承包人在施工过程中应无偿对损坏的沟渠、地坪、农田等进行恢复，对从农田中挖取的土方进行恢复后，经发包人确认后，方可结算工程款。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4.1.10其他义务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（1）承包人对本工程施工质量负直接责任，其法定代表人按职责对所承担的工程负领导责任和终身责任。承包人应采取措施，做好质量管理工作。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（3）承包人负责做好本单位信息采集和报送工作。按照要求做好合同管理方面信息采集报送工作。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（5）承包人在合同签订后7天内，应在现场设立办公室供其管理人员使用，并保证在整个合同期内有效。承包人应为其所有非本地雇员向当地公安机关申请临时居住许可证。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（6）承包人在检查合同或工程施工时，如果发现工程设计或技术规范中存在任何错误或其他缺陷，应立即通知发包人和监理人。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（7）承包人应在工地设立医疗救护机构，配备必要的医疗人员及设备。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1）工作面的安全；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2）施工进度的协调；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3）及时提交工作面；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4）保持建筑物相邻界面附近的结构质量；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5）为其他标段的承包人提供交通道路、交叉工作面的作业场地；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6）保持发包人提供的公用设施包括道路等在承建标段内的维护与保养，不得造成损坏而影响正常施工。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（9）承包人应对所有现场作业和施工方法的完备、稳定和安全负责；承包人应根据现场情况适当进行封闭。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（10）承包人应无条件服从与其他承包人的工作配合，其费用应含在相应的投标报价中。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（11）对与本合同实施有关的各类验收（如档案、消防、评审、审核、各阶段验收、竣工（完工）验收、工程移交等）、上级领导视察及检查工作，第三方检测等承包人应积极配合、参加。</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（12）承包人应按当地工程文明工地标准进行施工，其所需一切费用，应含在相应的投标报价中。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（13）承包人应配合（仅限于现场）发包人进行与本工程有关的新材料、新工艺的科研试验以及各类的观测试验。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（16）承包人与发包人签订廉政合同。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（17）承包人与发包人签订资金安全合同。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（18）承包人承诺不拖欠劳务工资，签订农民工工资支付承诺书。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（19）按照国家有关法律、法规编制各类预案等工作。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（20）配合工程竣工（完工）后各类审核、评审、报奖等各类工作。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（21）承担本工程所有的检验费用，承包人应在相应的投标报价中考虑。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（22）承包人应做的其他工作：</w:t>
      </w:r>
      <w:r>
        <w:rPr>
          <w:rFonts w:ascii="宋体" w:hAnsi="宋体" w:eastAsia="宋体" w:cs="宋体"/>
          <w:color w:val="auto"/>
          <w:sz w:val="21"/>
          <w:highlight w:val="none"/>
          <w:u w:val="single"/>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4.3分包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4.3.2允许承包人分包的工程项目、工作内容与分包金额限额为：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（1）工程项目：</w:t>
      </w:r>
      <w:r>
        <w:rPr>
          <w:rFonts w:ascii="宋体" w:hAnsi="宋体" w:eastAsia="宋体" w:cs="宋体"/>
          <w:color w:val="auto"/>
          <w:sz w:val="21"/>
          <w:highlight w:val="none"/>
          <w:u w:val="single"/>
        </w:rPr>
        <w:t xml:space="preserve">本工程不允许分包</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（2）工作内容：</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（3）分包金额限额：</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4.3.9分包人项目管理机构的设立：</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4.5承包人项目经理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4.5.1关于项目经理每月在施工现场的时间要求：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项目发包人代表请假并得到批准。项目经理请假期间，需做好工作安排，并指定专人负责。项目经理因事请假须征得发包人或监理人书面同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经理未请假或请假未经同意不在岗的，按缺勤处理，每缺勤一天，对承包人处以违约金1000元。项目经理在施工期间当月累计缺勤超过（含）10天，或连续5天不在岗，视为项目经理常态化缺位，并承担相应违约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4.6承包人人员的管理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4.6.1承包人应在接到开工通知后的7天内向监理人提交现场施工管理机构及人员安排报告。发包人按相关规定对承包人项目现场管理机构主要成员（项目经理、技术负责人、施工员、安全员、质检员（质量员）、资料员、材料员、财务人员（如有））实施考核，现场管理班子主要成员每天驻现场且每天工作不少于8小时。管理人员离开现场，必须履行请假手续。出勤率按当月实际出勤天数除以当月天数计。现场管理机构主要成员离开现场请假必须经项目经理书面同意，并向总监、发包人报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现场管理机构主要成员未请假或请假未经同意不在岗的，按缺勤处理，每缺勤一天，处以违约金500元/人。现场管理机构主要成员在施工期间当月累计缺勤10日或连续5日不在岗，视为常态化缺位，并承担相应违约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现场管理机构主要成员不称职、不能到位或常态化缺位的，发包人有权要求承包人限期更换。如承包人未能在要求期限内整改到位的，发包人按每延迟一天，处以违约金500元/人以上，项目经理与安全员、施工员不得同时安排休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4.6.2承包人现场机构和人员应服从当地政府有关职能部门对安全、暂住人口等的管理，并承担与此相关的责任和费用。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4.6.3承包人的现场人员必须挂牌上岗。</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4.7保障承包人人员的合法权益（补充）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4.7.7保障农民工工资</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（2）承包人（含分包单位）与招用的农民工依法签订劳动合同并进行用工实名登记，确保按月足额支付工资。加强对分包单位劳动用工和工资发放的监督管理，分包人的农民工工资由施工总承包人直接代发。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4.8工程价款应专款专用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承包人应按照《中华人民共和国会计法》、《会计基础工作规范》和《企业会计制度》的规定执行，建账核算，以便发包人进行资金监督，确保工程建设资金安全。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4.10不利物质条件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4.10.1不利物质条件的范围：/。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4.10.3（补充）对于一个有经验的承包人应该合理预见的所有不利物质条件，视为承包人已预见其影响。承包人处理这些影响而采取的所有措施需要的一切费用均已包含在合同总价中，发包人不另行支付。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5.材料和工程设备</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5.1承包人提供的材料和工程设备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5.1.1（1）本工程所用主要原材料、成品及半成品等均须由区级监管部门委托的第三方质量检测机构检测合格后方可投入使用。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必须使用普通硅酸盐水泥，水泥标号不得低于P042.5级，泵站、机耕路、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DB32/T3261-2017）商品砼使用水泥应符合上述规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（2）承包人负责采购的有关材料和设备，应保证质量符合图纸要求。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双方约定由承包人采</w:t>
      </w:r>
      <w:r>
        <w:rPr>
          <w:rFonts w:ascii="宋体" w:hAnsi="宋体" w:eastAsia="宋体" w:cs="宋体"/>
          <w:color w:val="auto"/>
          <w:sz w:val="21"/>
          <w:highlight w:val="none"/>
        </w:rPr>
        <w:t xml:space="preserve">购的材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由发包人会同监理单位、跟踪审计单位、承包单位确定生产厂家，并由承包人签订供货合同，对所提供产品的质量负责。承包人应在采购前15天将采购计划报告监理人和发包人批准，采购计划包括生产厂家、性能与价格、交货方式和时间等。</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5.2发包人提供的材料和工程设备</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5.2.1发包人不提供材料和工程设备。</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6.施工设备和临时设施</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6.1承包人提供的施工设备和临时设施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6.1.2承包人应在施工图纸规定“发包人提供的施工用地范围”内修建临时设施，临时设施的费用包含在投标报价内，发包人配合承包人办理申请手续，但办理相关手续的费用由承包人在相应的投标报价中考虑。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6.2发包人提供的施工设备和临时设施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发包人不提供施工设备和临时设施。</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7.交通运输</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7.1道路通行权和场外设施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道路的通行权和场外设施的约定：</w:t>
      </w:r>
      <w:r>
        <w:rPr>
          <w:rFonts w:ascii="宋体" w:hAnsi="宋体" w:eastAsia="宋体" w:cs="宋体"/>
          <w:color w:val="auto"/>
          <w:sz w:val="21"/>
          <w:highlight w:val="none"/>
          <w:u w:val="single"/>
        </w:rPr>
        <w:t xml:space="preserve">承包人应通过自行查勘，并服从相关管理部门和单位的有关管理规定</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7.3场外交通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8.测量放线</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8.1施工控制网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8.1.1施工控制网的约定：</w:t>
      </w:r>
      <w:r>
        <w:rPr>
          <w:rFonts w:ascii="宋体" w:hAnsi="宋体" w:eastAsia="宋体" w:cs="宋体"/>
          <w:color w:val="auto"/>
          <w:sz w:val="21"/>
          <w:highlight w:val="none"/>
          <w:u w:val="single"/>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9.施工安全、治安保卫和环境保护</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9.1发包人的施工安全责任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9.1.4发包人提供/等资料，其余资料由承包人负责收集。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9.2承包人的施工安全责任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9.2.2承包人应加强施工作业安全管理，特别应加强易燃、易爆材料、火工器材、有毒与腐蚀性材料和其他危险品的管理，以及对爆破作业和地下工程施工等危险作业的管理。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9.2.5安全作业环境及安全施工措施所需费用应遵守有关规定，承包人已标价工程量清单已包含工程安全作业环境及安全施工措施所需费用。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9.2.6承包人应对其履行合同所雇佣的全部人员，包括分包人人员的工伤事故承担责任，但由于发包人原因造成承包人人员工伤事故的，应由发包人承担责任。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9.2.7由于承包人原因在施工场地内及其毗邻地带造成的第三者人员伤亡和财产损失，由承包人负责赔偿。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9.2.9承包人应设立安全生产管理机构，施工现场应有专职安全生产管理人员。</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9.2.10承包人应负责对特种作业人员进行专门的安全作业培训，并保证特种作业人员持证上岗。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9.2.11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9.2.12承包人在使用施工起重机械和整体提升脚手架、模板等自升式架设设施前，应组织有关单位进行验收。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9.2.13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9.3治安保卫</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9.3.1承包人进驻现场后，统一管理施工场地的治安保卫事项，履行合同工程的治安保卫职责。由此发生的费用应包含在相应的投标报价内。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9.4环境保护</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9.4.1承包人在施工过程中，应遵守有关环境保护的法律，履行合同约定的环境保护义务，并对违反法律和合同约定义务所造成的环境破坏、人身伤害和财产损失负责。</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9.4.2承包人应按合同约定的环保工作内容，编制施工环保措施计划，报送监理人审批。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9.4.4承包人应按合同约定采取有效措施，对施工开挖的边坡及时进行支护，维护排水设施，并进行水土保护，避免因施工造成的地质灾害。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9.4.5承包人应按国家饮用水管理标准定期对饮用水源进行监测，防止施工活动污染饮用水源。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9.4.6承包人应按合同约定，加强对噪声、粉尘、废气、废水和废油的控制，努力降低噪声，控制粉尘和废气浓度，做好废水和废油的治理和排放。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9.4.7本工程施工过程中产生的建筑垃圾运至建筑垃圾具备资质的处置企业处置，且不得掺杂其他垃圾，运距自行考虑，相关费用由各供应商在报价时自行考虑，竣工结算不作调整。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9.7文明工地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9.7.1本合同文明工地的约定：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（1）承包人应自行在项目区设立标准化料场并对料场进行局部硬化，明确原材料堆放区、加工区、办公生活区。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（2）料场应按照水利工程标准设立五牌一图，明确项目信息，并设立封闭围挡。</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（3）保证工完料尽、场地平整清洁，交工前清理现场达到发包人的要求，并符合发包人和监理人提出的一切文明施工、环境卫生等管理规定。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10.进度计划</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10.1合同进度计划</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11.开工和竣工（完工）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11.4异常恶劣的气候条件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11.4.3本合同工程界定异常恶劣气候条件的范围为：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11.4.3本合同工程界定异常恶劣气候条件的范围为: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（1）日降雨量大于100mm的雨日超过3天；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（2）风速大于17.2m/s的8级以上台风灾害；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（3）日气温超过37℃的高温大于3天或日气温超过35℃的高温连续5天及以上；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（4）日气温低于-10℃的大寒大于3天；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（5）造成工程损坏的冰雹和大雪灾害：日降雪量10mm及以上；</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（6）其它异常恶劣气候灾害。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注：均以气象部门公布的为准。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11.5承包人的工期延误</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11.6工期提前</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发包人要求提前完工的，双方协商一致后应签订提前完工协议，协议内容包括：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（1）提前的时间和修订后的进度计划；</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（2）承包人的赶工措施；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（3）发包人为赶工提供的条件；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（4）赶工费用（包括利润和奖金）。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12.1承包人暂停施工的责任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（5）承包人承担的暂停施工责任的其他情形：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1）承包人违约引起的暂停施工；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2）由于承包人原因为工程合理施工和安全保障所必需的暂停施工；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3）承包人擅自暂停施工；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4）承包人其他原因引起的暂停施工；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5）承包人承担的其他暂停施工责任：由于现场非异常恶劣气候条件引起的正常停工。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12.2发包人暂停施工的责任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（3）发包人承担的暂停施工责任的其他情形：</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1）由于发包人违约引起的暂停施工；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2）由于不可抗力的自然或社会因素引起的暂停施工。</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13.工程质量要求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13.1.1本工程质量要求：</w:t>
      </w:r>
      <w:r>
        <w:rPr>
          <w:rFonts w:ascii="宋体" w:hAnsi="宋体" w:eastAsia="宋体" w:cs="宋体"/>
          <w:color w:val="auto"/>
          <w:sz w:val="21"/>
          <w:highlight w:val="none"/>
          <w:u w:val="single"/>
        </w:rPr>
        <w:t xml:space="preserve">合格</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13.5工程隐蔽部位覆盖前的检查验收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双方约定中间验收部位：按现行验收规范执行。隐蔽工程验收必须经监理人等签字并盖章作为竣工验收结算依据。</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13.7质量评定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13.7.3工程质量等级为：</w:t>
      </w:r>
      <w:r>
        <w:rPr>
          <w:rFonts w:ascii="宋体" w:hAnsi="宋体" w:eastAsia="宋体" w:cs="宋体"/>
          <w:color w:val="auto"/>
          <w:sz w:val="21"/>
          <w:highlight w:val="none"/>
          <w:u w:val="single"/>
        </w:rPr>
        <w:t xml:space="preserve">合格</w:t>
      </w:r>
      <w:r>
        <w:rPr>
          <w:rFonts w:ascii="宋体" w:hAnsi="宋体" w:eastAsia="宋体" w:cs="宋体"/>
          <w:color w:val="auto"/>
          <w:sz w:val="21"/>
          <w:highlight w:val="none"/>
        </w:rPr>
        <w:t xml:space="preserve">。</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13.7.4工程质量评定程序参照《水利水电建设工程验收规程》（SL/T 223—2025）有关规定执行，有新规定的参照最新文件执行，其他专业工程执行相关专业标准。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验收条件、程序和方法执行农业农村部《高标准农田建设项目竣工验收办法》（农建发〔2021〕512号）和省农业农村厅《江苏省高标准农田建设项目竣工验收实施办法》（苏农建发〔2021〕24号）等相关规定。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13.8质量事故处理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13.8.4工程竣工验收时，承包人向竣工验收委员会汇报并提交历次质量缺陷处理的备案资料。</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13.9发包人的质量管理（补充）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13.9.1发包人有权对工程的所有部位及其施工工艺、材料和工程设备进行抽样检查和检验，承包人应充分理解可能对施工作业的影响并提供方便。发包人的检查和检验，不免除承包人按合同约定应负的责任。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13.9.2发包人委托第三方检测机构检测工程质量、材料和设备不合格的，检测检验费用由承包人承担。</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14.试验和检验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14.1材料、工程设备和工程的试验和检验</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14.1.5发包人提供的设备到场后由监理和承包人共同检查验收，验收合格由承包人负责接收和管护工作。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14.1.6本工程实行见证取样的试块、试件及有关材料：全部试块、试件及材料。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14.1.7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15.变更</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15.1.变更的范围和内容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除专用合同条款约定外，在履行合同中发生以下情形之一，应按照本款规定进行变更。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（1）取消合同中任何一项工作，但被取消的工作不能转由发包人或其它人实施；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（2）改变合同中任何一项工作的质量或其它特性；</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（3）改变合同工程的基线、标高、位置或尺寸；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（4）改变合同中任何一项工作的施工时间或改变已批准的施工工艺或顺序；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（5）为完成工程需要追加的额外工作；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（6）增加或减少专用合同条款中约定的关键项目工程量超过其工程总量的一定数量百分比。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上述第（1）～（6）目的变更内容引起工程施工组织和进度计划发生实质性变动和影响其原定的价格时，才予调整该项目的单价。第（6）目情形下单价调整方式在专用合同条款中约定。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15.2.变更权</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15.3.变更程序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15.3.1.变更的提出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在合同履行过程中，发生第15.1款约定情形的，监理人、发包人应按照第15.3.3项约定向承包人发出变更指示。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若承包人收到监理人的变更意向书后认为难以实施此项变更，应立即通知监理人，说明原因并附详细依据。监理人与承包人和发包人协商后确定撤销、改变或不改变原变更意向书。</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15.3.2.变更估价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15.3.3.变更指示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（1）变更指示只能由监理人发出，但应附有发包人同意变更的公章及负责人签字。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（2）变更指示应说明变更的目的、范围、变更内容以及变更的工程量及其进度和技术要求，并附有关图纸和文件。承包人收到变更指示后，应按变更指示进行变更工作。</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15.4.变更的估价原则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除专用合同条款另有约定外，因变更引起的价格调整按照本款约定处理。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15.4.1已标价工程量清单中有适用于变更工作的子目的，采用该子目的单价。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15.4.2已标价工程量清单中无适用于变更工作的子目，但有类似子目的，可在合理范围内参照类似子目的单价，由监理人、发包人按第3.5款商定或确定变更工作的单价。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15.4.3已标价工程量清单中无适用或类似子目的单价，可按照成本加利润的原则，由监理人、发包人按第3.5款商定或确定变更工作的单价。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15.5.承包人的合理化建议</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15.5.2承包人提出的合理化建议降低了合同价格、缩短了工期或者提高了工程经济效益的，发包人可按国家有关规定在专用合同条款中约定给予奖励。</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15.6.暂列金额（非必须）</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暂列金额只能按照监理人、发包人的指示使用，并对合同价格进行相应调整。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15.7.计日工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15.7.1发包人认为有必要时，由监理人通知承包人以计日工方式实施变更的零星工作。其价款按列入已标价工程量清单中的计日工计价子目及其单价进行计算。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15.7.2采用计日工计价的任何一项变更工作，应从暂列金额中支付，承包人应在该项变更的实施过程中，每天提交以下报表和有关凭证报送监理人审批：</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（1）工作名称、内容和数量；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（2）投入该工作所有人员的姓名、工种、级别和耗用工时；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（3）投入该工作的材料类别和数量；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（4）投入该工作的施工设备型号、台数和耗用台时；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（5）监理人要求提交的其他资料和凭证。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（6）上述审批最终应以发包人确认的为准。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15.7.3计日工由承包人汇总后，按第17.3.2项的约定列入进度付款申请单，由监理人复核并经发包人同意后列入进度付款。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15.8.暂估价</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15.8.3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16.计量与支付</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16.1计量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16.1.2计量方法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结算的工程量应当是承包人实际完成的，经发包人、监理人、跟踪审计单位现场计量并审核确认的工程量。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16.2预付款。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16.2.1预付款：无。</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16.3工程进度付款</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双方约定的工程款（进度款）支付的时间和方式：以合同总价为单位进行工程款支付，工程形象进度达到合同总量的40%时，支付合同总价的40%；工程形象进度达到合同总量的70%时，支付至合同总价的70%；工程经四方验收合格后，支付至合同总价的85%；经区级初验、市级竣工验收合格后，拨付至审定价的97%；余款3%作为质量保证金。</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16.4质量保证金</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16.4.1工程质量保证金约定：</w:t>
      </w:r>
      <w:r>
        <w:rPr>
          <w:rFonts w:ascii="宋体" w:hAnsi="宋体" w:eastAsia="宋体" w:cs="宋体"/>
          <w:b/>
          <w:color w:val="auto"/>
          <w:sz w:val="21"/>
          <w:highlight w:val="none"/>
        </w:rPr>
        <w:t xml:space="preserve">本工程双方约定承包人向发包人支付工程质量保证金额为工程结算审定价的3%。</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工程质量保证金的返还：按通用条款16.4执行。</w:t>
      </w:r>
      <w:r>
        <w:rPr>
          <w:rFonts w:ascii="宋体" w:hAnsi="宋体" w:eastAsia="宋体" w:cs="宋体"/>
          <w:b/>
          <w:color w:val="auto"/>
          <w:sz w:val="21"/>
          <w:highlight w:val="none"/>
        </w:rPr>
        <w:t xml:space="preserve">发包人在接到承包人返还保证金申请后，应于14天内会同承包人按照合同约定的内容进行核实。如无异议，发包人应当按照约定将保证金返还给承包人。</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16.5竣工（完工）结算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16.5.1竣工（完工）付款申请单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（1）承包人应提交完工付款申请单一式4份。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16.6最终结清</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16.6.1最终结清申请单</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（1）承包人应提交最终结清申请单一式4份。</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16.7竣工财务决算</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承包人应为竣工财务决算编制提供的资料：</w:t>
      </w:r>
      <w:r>
        <w:rPr>
          <w:rFonts w:ascii="宋体" w:hAnsi="宋体" w:eastAsia="宋体" w:cs="宋体"/>
          <w:color w:val="auto"/>
          <w:sz w:val="21"/>
          <w:highlight w:val="none"/>
          <w:u w:val="single"/>
        </w:rPr>
        <w:t xml:space="preserve">完工结算资料</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17.验收</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验收条件、程序和方法执行农业农村部《高标准农田建设项目竣工验收办法》（农建发〔2021〕512号）和省农业农村厅《江苏省高标准农田建设项目竣工验收实施办法》（苏农建发〔2021〕24号）等相关规定。</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18.缺陷责任与保修责任</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18.1缺陷责任期（工程质量保修期）的起算时间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本工程缺陷责任期（工程质量保修期）计算如下：</w:t>
      </w:r>
      <w:r>
        <w:rPr>
          <w:rFonts w:ascii="宋体" w:hAnsi="宋体" w:eastAsia="宋体" w:cs="宋体"/>
          <w:color w:val="auto"/>
          <w:sz w:val="21"/>
          <w:highlight w:val="none"/>
          <w:u w:val="single"/>
        </w:rPr>
        <w:t xml:space="preserve">合同工程四方验收合格之日起计算，2年（如有延保承诺，按延保承诺的年限执行）</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19.保险</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19.1工程保险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对工程的保险，承包人必须根据国家有关规定进行投保。其费用由承包人负担。在承包人递交开工报告的同时需同时向发包人递交工程保险的复印件。</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21.1承包人违约</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21.1.2对承包人违约的处理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（1）承包人在未经监理单位、设计单位、发包人允许下擅自进行变更的工程，不予计量，并有权追加单项工程造价10%-50%的罚款（注：工程变更包括工程建设内容调整与工程结构变更）。</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发包人有权处以该单项工程市场价格2倍的罚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（4）承包人未按照监理单位或发包人要求在限定期限内完成问题整改或虚假整改的，处以单项工程造价10%-30%的罚款并约谈项目经理，情节严重的可适度延长工程质保期6-12个月。</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（5）承包人应保证设立农民工工资发放专用账户，确保农民工合同实名制管理，工程进度款优先发放农民工工资，并将农民工工资发放情况报送监理</w:t>
      </w:r>
      <w:r>
        <w:rPr>
          <w:rFonts w:ascii="宋体" w:hAnsi="宋体" w:eastAsia="宋体" w:cs="宋体"/>
          <w:color w:val="auto"/>
          <w:sz w:val="21"/>
          <w:highlight w:val="none"/>
        </w:rPr>
        <w:t xml:space="preserve">单位以及发包人。若发生拖欠行为：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（9）承包人不得以施工方便为由随意破坏作物或占用土地，施工前应与承包人明确需协调临时占用的施工面或清障的内容，如野蛮施工造成群众损失的，承包人应给予群众相应补偿。</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22.索赔</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22.1承包人索赔的提出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根据合同约定，承包人认为有权得到追加付款和（或）延长工期的，应按以下程序向发包人提出索赔：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（3）索赔事件具有连续影响的，承包人应按合理时间间隔继续递交延续索赔通知，说明连续影响的实际情况和记录，列出累计的追加付款金额和（或）工期延长天数；</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（4）在索赔事件影响结束后的28天内，承包人应向监理人递交最终索赔通知书，说明最终要求索赔的追加付款金额和延长的工期，并附必要的记录和证明材料。</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22.2.承包人索赔处理程序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（1）监理人收到承包人提交的索赔通知书后，应及时审查索赔通知书的内容、查验承包人的记录和证明材料，必要时监理人可要求承包人提交全部原始记录副本。</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（2）监理人应按第3.5款商定或确定追加的付款和（或）延长的工期，并在收到上述索赔通知书或有关索赔的进一步证明材料后的42天内，将索赔处理结果答复承包人。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（3）承包人接受索赔处理结果的，发包人应在作出索赔处理结果答复后28天内完成赔付。承包人不接受索赔处理结果的，按第23条的约定办理。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22.3.承包人提出索赔的期限</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22.3.1承包人按第16.5款的约定接受了完工付款证书后，应被认为已无权再提出在合同工程完工证书颁发前所发生的任何索赔。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22.3.2承包人按第16.6款的约定提交的最终结清申请单中，只限于提出合同工程完工证书颁发后发生的索赔。提出索赔的期限自接受最终结清证书时终止。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22.4.发包人的索赔</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23.争议的解决</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23.1争议的解决方式</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合同当事人友好协商解决不成、不愿提请争议评审或不接受争议评审组意见的，约定的合同争议解决方式：</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23.2仲裁或诉讼</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因合同及合同有关事项发生的争议，按下列第2种方式解决：</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（1）向仲裁委员会申请仲裁；</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（2）向当地人民法院起诉。</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24.补充条款（增加）</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24.1</w:t>
      </w:r>
      <w:r>
        <w:rPr>
          <w:rFonts w:ascii="宋体" w:hAnsi="宋体" w:eastAsia="宋体" w:cs="宋体"/>
          <w:color w:val="auto"/>
          <w:sz w:val="21"/>
          <w:highlight w:val="none"/>
        </w:rPr>
        <w:t xml:space="preserve">发包人按照有关要求在施工现场主要出入口位置设置高标准农田项目在建工程公示牌，主动接受社会监督。承包人应协助发包人保持公示牌的安全、清晰和防涂改。</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24.2</w:t>
      </w:r>
      <w:r>
        <w:rPr>
          <w:rFonts w:ascii="宋体" w:hAnsi="宋体" w:eastAsia="宋体" w:cs="宋体"/>
          <w:color w:val="auto"/>
          <w:sz w:val="21"/>
          <w:highlight w:val="none"/>
        </w:rPr>
        <w:t xml:space="preserve">发包人、承包人支持项目区农民群众参与工程建设质量监督，积极采纳合理化建议。</w:t>
      </w:r>
      <w:r/>
    </w:p>
    <w:p>
      <w:pPr>
        <w:ind w:left="0" w:right="0" w:firstLine="42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24.3</w:t>
      </w:r>
      <w:r>
        <w:rPr>
          <w:rFonts w:ascii="宋体" w:hAnsi="宋体" w:eastAsia="宋体" w:cs="宋体"/>
          <w:color w:val="auto"/>
          <w:sz w:val="21"/>
          <w:highlight w:val="none"/>
        </w:rPr>
        <w:t xml:space="preserve">发包人发现监理人、承包人应对隐蔽工程实行举牌验收而没有实行的行为，监理人、承包人除应按要求整改外，承包人还须向发包人支付违约金5000元人民币/次。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第3节 合同附件格式</w:t>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附件一：合同协议书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合同协议书</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（发包人名称，以下简称“发包人”）为实施</w:t>
      </w:r>
      <w:r>
        <w:rPr>
          <w:rFonts w:hint="eastAsia" w:ascii="宋体" w:hAnsi="宋体" w:cs="宋体"/>
          <w:color w:val="auto"/>
          <w:sz w:val="22"/>
          <w:highlight w:val="none"/>
          <w:u w:val="single"/>
          <w:lang w:eastAsia="zh-CN"/>
        </w:rPr>
        <w:t xml:space="preserve">                        </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（工程项目名称），已接受</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（承包人名称，以下简称“承包人”）对</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（工程项目名称）</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（标段名称）的投标，并确定其为中标人，发包人和承包人共同达成如下协议：</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1.本协议书与下列文件一起构成合同文件：</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（1）中标通知书；</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（2）投标函及投标函附录；</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（3）专用合同条款；</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（4）通用合同条款；</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（5）技术标准和要求（合同技术条款）；</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（6）图纸；</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（7）已标价工程量清单；</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（8）其他合同文件。</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2.上述文件互相补充和解释，如有不明确或不一致之处，以合同约定次序在先者为准。</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3.签约合同价：人民币（大写）</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元）。</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4.承包人项目经理姓名</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，身份证号：</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5.工程质量符合标准</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6.承包人承诺按合同约定承担工程的实施、完成及缺陷修复。</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7.发包人承诺按合同约定的条件、时间和方式向承包人支付合同价款。</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8.承包人承诺执行监理人开工通知，计划工期为：</w:t>
      </w:r>
      <w:r>
        <w:rPr>
          <w:rFonts w:ascii="宋体" w:hAnsi="宋体" w:eastAsia="宋体" w:cs="宋体"/>
          <w:color w:val="auto"/>
          <w:sz w:val="22"/>
          <w:highlight w:val="none"/>
          <w:u w:val="single"/>
        </w:rPr>
        <w:t xml:space="preserve">总工期100日历天。</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9.本协议书一式6份，合同双方各执2份，其余交相关部门。</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10.合同未尽事宜，双方另行签订补充协议。补充协议是合同的组成部分。</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发包人：（盖单位公章）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承包人：（盖单位章）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法定代表人：（签名）</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（或其委托代理人）：（签名）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法定代表人：（签名）</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（或其委托代理人）：（签名）</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年  月   日</w:t>
            </w:r>
            <w:r/>
          </w:p>
        </w:tc>
      </w:tr>
    </w:tbl>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附件二：履约担保</w:t>
      </w:r>
      <w:r/>
    </w:p>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履约担保</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（发包人）：</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鉴于</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（发包人名称，以下简称“发包人”）已接受</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（承包人名称，以下称“承包人”）于</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年</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月</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日递交的</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（工程项目名称）</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（标段名称）的投标文件。我方愿意无条件地、不可撤销地就承包人履行与你方订立的合同，向你方提供担保。</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1.担保金额人民币（大写） </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 (¥：</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元）。</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2.担保有效期自发包人与承包人签订的合同生效之日起至发包人签发工程接收证书之日止。</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3.在本担保有效期内，因承包人违反合同约定的义务给你方造成经济损失时，我方在收到你方以书面形式提出的在担保金额内的赔偿要求后，无条件地在7天内予以支付。</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4.发包人和承包人按《通用合同条款》第15条变更合同时，我方承担本担保规定的义务不变。</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担保人：（盖单位章）</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法定代表人或其委托代理人：（签字）</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地址：</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2026年    月   日</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4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44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ind w:left="0" w:right="0" w:firstLine="44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注：委托代理人签字时应附授权委托书。</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附件三：廉政合同</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工程廉政合同</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甲方（发包人）：</w:t>
      </w:r>
      <w:r>
        <w:rPr>
          <w:rFonts w:hint="eastAsia" w:ascii="宋体" w:hAnsi="宋体" w:cs="宋体"/>
          <w:color w:val="auto"/>
          <w:sz w:val="22"/>
          <w:highlight w:val="none"/>
          <w:u w:val="single"/>
          <w:lang w:eastAsia="zh-CN"/>
        </w:rPr>
        <w:t xml:space="preserve">                        </w:t>
      </w:r>
      <w:r>
        <w:rPr>
          <w:rFonts w:ascii="宋体" w:hAnsi="宋体" w:eastAsia="宋体" w:cs="宋体"/>
          <w:color w:val="auto"/>
          <w:sz w:val="22"/>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乙方（承包人）：</w:t>
      </w:r>
      <w:r>
        <w:rPr>
          <w:rFonts w:hint="eastAsia" w:ascii="宋体" w:hAnsi="宋体" w:cs="宋体"/>
          <w:color w:val="auto"/>
          <w:sz w:val="22"/>
          <w:highlight w:val="none"/>
          <w:u w:val="single"/>
          <w:lang w:eastAsia="zh-CN"/>
        </w:rPr>
        <w:t xml:space="preserve">                        </w:t>
      </w:r>
      <w:r>
        <w:rPr>
          <w:rFonts w:ascii="宋体" w:hAnsi="宋体" w:eastAsia="宋体" w:cs="宋体"/>
          <w:color w:val="auto"/>
          <w:sz w:val="22"/>
          <w:highlight w:val="none"/>
          <w:u w:val="single"/>
        </w:rPr>
        <w:t xml:space="preserve">    </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为贯彻落实党中央、国务院《关于实行党风廉政建设责任制的规定》，进一步加强高标准农田工程建设中的党风廉政建设，保证建设优质、高效、有序地进行，</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（以下简称“甲方”）与承担合同的承包人</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（以下简称“乙方”），经双方协商一致，自愿签订以下廉政合同。</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第一条甲、乙方的权利和义务</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（一）严格遵守党和国家有关法规及党风廉政建设各项规定。</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（二）严格执行（合同名称）各项规定，自觉按合同办事。</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（三）双方的业务活动坚持公开、公正、公平、诚信的原则（除法律认定的商业秘密和合同文件另有规定之外），严禁损害国家和集体利益，违反工程建设管理规章制度。</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（四）建立健全党风廉政建设各项制度，开展党风廉政建设宣传教育，加强对本方工作人员的监督检查。</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第二条甲方在廉政建设方面的义务</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（二）甲方及其工作人员不准利用职务之便索要或接受乙方的礼金，有价证券、支付凭证、贵重物品等财物。</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（三）甲方及其工作人员不准在乙方报销应由甲方或个人支付的费用。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（四）甲方工作人员不准参加乙方提供的宴请、娱乐活动；不准要求乙方提供交通工具、通讯工具、高档办公用品等。</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（五）甲方及其工作人员不准要求或者接受乙方为其住房装修、婚丧嫁娶、配偶、子女、亲友出国（境）旅游提供方便。</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（六）甲方及其工作人员不准要求乙方为其配偶、子女及有利害关系的人员安排工作或劳务；</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不准违反规定从事与乙方施工项目有关的材料设备供应、工程分包等经济活动。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第三条乙方在廉政建设方面义务</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（一）乙方不准以任何形式向甲方及其工作人员馈赠礼金、礼品、有价证券、支付凭证、贵重物品等财物；</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（二）乙方不准以任何名义为甲方及其工作人员报销应由甲方或个人支付的费用。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（三）乙方不准以任何理由邀请甲方工作人员参加对承建的施工项目有影响的宴请、娱乐活动；不准为其提供通讯工具、交通工具、高档办公用品等。</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（四）乙方不准为甲方工作人员住房装修、婚丧嫁娶、配偶、子女、亲友出国（境）旅游提供方便；不准为甲方工作人员的配偶、子女及有利害关系的人员安排工作或劳务。</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（五）乙方不准违反规定将承建的施工项目分包或非法转包。</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（六）乙方及其工作人员不准与该工程的监理人串通，违反工程计量、资金支付、质量验评、竣工验收等有关规定和程序，损害甲方利益，影响工程质量、进度和安全。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第四条违约责任</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（一）甲方若违反本《廉政合同》有关规定的，对违法乱纪人员，由甲方主管部门依据有关规定查处，给乙方造成的损失，按有关规定予以赔偿。</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（二）乙方若违反本《廉政合同》有关规定的，对违法乱纪人员，由乙方主管部门依据有关规定查处，构成犯罪的移交司法机关处理，给甲方造成的损失，按有关规定予以赔偿。</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第五条督查部门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双方约定：自愿接受发包人及其上级纪检监察部门对合同执行情况的监督检查，甲方及乙方应积极配合督查单位的检查，包括提供有关资料和财务账册，接受提出本合同规定范围内的裁定意见。</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第六条检查方式</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合同的履约情况由督查部门主持，甲方及乙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第七条本合同有效期为工程开工之日起至该合同段工程项目竣工验收后止。</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第八条本合同一式6份，甲方及乙方各执2份，其余送交有关督查部门。</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24"/>
        <w:gridCol w:w="4225"/>
      </w:tblGrid>
      <w:tr>
        <w:trPr>
          <w:trHeight w:val="141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甲方：（盖单位公章）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5"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乙方：（盖单位公章）</w:t>
            </w:r>
            <w:r/>
          </w:p>
        </w:tc>
      </w:tr>
      <w:tr>
        <w:trPr>
          <w:trHeight w:val="142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 （签名）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5"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或其委托代理人：（签名）</w:t>
            </w:r>
            <w:r/>
          </w:p>
        </w:tc>
      </w:tr>
      <w:tr>
        <w:trPr>
          <w:trHeight w:val="14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24" w:type="dxa"/>
            <w:vAlign w:val="bottom"/>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5" w:type="dxa"/>
            <w:vAlign w:val="bottom"/>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   年  月   日</w:t>
            </w:r>
            <w:r/>
          </w:p>
        </w:tc>
      </w:tr>
    </w:tbl>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附件四：资金安全合同</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资金安全合同</w:t>
      </w:r>
      <w:r/>
    </w:p>
    <w:p>
      <w:pPr>
        <w:ind w:left="0" w:right="0" w:firstLine="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发包人：</w:t>
      </w:r>
      <w:r/>
    </w:p>
    <w:p>
      <w:pPr>
        <w:ind w:left="0" w:right="0" w:firstLine="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承包人：</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为贯彻落实有关规定，进一步规范资金财务管理，提高资金效益，保障资金安全，确保高标准农田工程建设“四个安全”，</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（以下简称“发包人”）与</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（以下简称“承包人”）协商一致，自愿签订以下资金安全合同。</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第一条发包人的权利和义务</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（一）严格执行高标准农田基本建设资金管理原则（即分级管理、分级负责、专款专用、效益原则）等规定。</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（二）严格执行合同各项规定，自觉按合同办事，按照合同条款规定的时间和方式，及时支付预付款、工程进度款和保留金等。</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（三）发包人应按照公开、公正、公平、诚信的原则，遵守工程建设管理制度，审核承包人申报的经济合同结算，不得损害国家利益和集体利益。</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（四）发包人不为承包人指定分包或指定原材料供应商（招标文件另有约定的除外）。</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（五）严格执行有关规定，发包人“负责对工程质量、进度、资金等进行管理、检查和监督”，加强对材料或设备供货厂商合同专项资金安全的监督。</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（六）发现承包人在业务活动中有违反资金安全的行为，及时提醒和督促承包人纠正，必要时停止资金支付，并向双方主管单位或行业管理部门及监督部门通报。</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第二条承包人的权利和义务</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（一）承包人从发包人取得的资金必须用于承接的，专户存储，专款专用，单独建账，单独核算。</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（二）承包人从项目法人取得的银行汇票、本票、支票不得转让给其他单位。施工进度款和工程预付款未经发包人同意不得转入后方公司。</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（三）承包人保证不外借、挪用、转移专项资金；不得通过权益转让、抵押、质押、担保等任何其他方式使用专项资金，确保资金安全。</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（五）专项资金支出结算原则上用银行转账，不得以大额现金支付。</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（七）承包人不得违法转包和违规分包工程项目（招标文件中指定分包除外），否则发包人有权停止支付工程款。</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（八）承包人资金收支使用情况接受发包人及其主管部门和监督部门的监督，承包人要主动积极配合，如实提供相关账册和凭证。</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第三条违约责任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（三）发包人与承包人双方都应履行保密责任，不得将业务支出具体情况透露给本合同双方以外的其他单位或个人，否则受害方将依法追究相关责任。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第四条本合同有效期为工程合同签字之日起至该合同段工程项目竣工（完工）验收后止。</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第五条督查单位</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双方约定：双方各自在接受本单位上级主管部门监督检查的同时，自愿接受各级主管部门和合同约定的督查单位对合同执行情况的监督检查，发包人与承包人双方应积极配合督查单位的检查，包括提供有关资料和财务账册，接受提出本合同规定范围内的裁定意见。</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第六条本合同一式6份，发包方执2份，承包方执2份，其余交相关部门。</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发包人：（盖章）</w:t>
            </w:r>
            <w:r>
              <w:rPr>
                <w:rFonts w:ascii="宋体" w:hAnsi="宋体" w:eastAsia="宋体" w:cs="宋体"/>
                <w:color w:val="auto"/>
                <w:sz w:val="22"/>
                <w:highlight w:val="none"/>
              </w:rPr>
              <w:tab/>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承包人：（盖章）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或授权代理人：（签名）</w:t>
            </w:r>
            <w:r>
              <w:rPr>
                <w:rFonts w:ascii="宋体" w:hAnsi="宋体" w:eastAsia="宋体" w:cs="宋体"/>
                <w:color w:val="auto"/>
                <w:sz w:val="22"/>
                <w:highlight w:val="none"/>
              </w:rPr>
              <w:tab/>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或授权代理人：（签名）</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联系电话：</w:t>
            </w:r>
            <w:r/>
          </w:p>
        </w:tc>
      </w:tr>
    </w:tbl>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附件五：安全生产合同</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工程安全生产合同</w:t>
      </w:r>
      <w:r/>
    </w:p>
    <w:p>
      <w:pPr>
        <w:ind w:left="0" w:right="0" w:firstLine="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甲方：</w:t>
      </w:r>
      <w:r>
        <w:rPr>
          <w:rFonts w:hint="eastAsia" w:ascii="宋体" w:hAnsi="宋体" w:cs="宋体"/>
          <w:color w:val="auto"/>
          <w:sz w:val="22"/>
          <w:highlight w:val="none"/>
          <w:u w:val="single"/>
          <w:lang w:eastAsia="zh-CN"/>
        </w:rPr>
        <w:t xml:space="preserve">                        </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（以下简称“甲方”）</w:t>
      </w:r>
      <w:r/>
    </w:p>
    <w:p>
      <w:pPr>
        <w:ind w:left="0" w:right="0" w:firstLine="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乙方：</w:t>
      </w:r>
      <w:r>
        <w:rPr>
          <w:rFonts w:hint="eastAsia" w:ascii="宋体" w:hAnsi="宋体" w:cs="宋体"/>
          <w:color w:val="auto"/>
          <w:sz w:val="22"/>
          <w:highlight w:val="none"/>
          <w:u w:val="single"/>
          <w:lang w:eastAsia="zh-CN"/>
        </w:rPr>
        <w:t xml:space="preserve">                        </w:t>
      </w:r>
      <w:r>
        <w:rPr>
          <w:rFonts w:ascii="宋体" w:hAnsi="宋体" w:eastAsia="宋体" w:cs="宋体"/>
          <w:color w:val="auto"/>
          <w:sz w:val="22"/>
          <w:highlight w:val="none"/>
          <w:u w:val="single"/>
        </w:rPr>
        <w:t xml:space="preserve">  </w:t>
      </w:r>
      <w:r>
        <w:rPr>
          <w:rFonts w:ascii="宋体" w:hAnsi="宋体" w:eastAsia="宋体" w:cs="宋体"/>
          <w:color w:val="auto"/>
          <w:sz w:val="22"/>
          <w:highlight w:val="none"/>
        </w:rPr>
        <w:t xml:space="preserve">（以下简称“乙方”）</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为在合同的实施过程中创造安全、高效的施工环境，切实搞好本项目的安全管理工作，特此签订安全生产合同。具体如下：</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一、甲方职责</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1.严格遵守国家有关安全生产的法律法规，认真执行工程承包合同中的有关安全要求。</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2.按照“安全第一、预防为主”和坚持“管生产必须管安全”的原则进行安全生产管理，做到生产与安全工作同时计划、布置、检查、总结和评比。</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3.定期召开安全生产协调会，及时传达中央和地方有关安全生产的精神。</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4.组织对乙方施工现场安全生产检查，建立安全生产责任制网络、汇总重要危险源、监督乙方及时处理发现的各种安全隐患。</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二、乙方职责</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1.严格遵守国家有关安全生产的法律法规、有关安全生产的规定，认真执行工程承包合同中的有关安全要求，接受甲方和监理工程师对安全生产工作的指导。</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建立健全安全生产责任制网络。承包人的法人代表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4.乙方在任何时候都应采取各种合理的预防措施，防止其人员发生任何违法、违禁、暴力、违规或妨碍治安的行为。</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6.加强施工中交通运输安全管理，各种运输机械等需划定运输路线行驶。</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7.对于易燃易爆的材料除应专门有效封闭、妥善保管之外，还应配备足够的消防设施，所有施工人员都应熟悉消防设备的性能和使用方法。</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8.操作人员上岗，必须按规定穿戴防护用品。施工负责人和安全检查员应随时检查劳动防护用品的穿戴情况，不按规定穿戴防护用品的人员不得上岗。</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10.施工现场必须具有相关的安全标志牌。</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11.建立主要危险源备案制度，要明确潜在隐患、防范措施和落实责任人。</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三、违约责任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如因甲方或乙方违约造成安全事故，均分别报请有关部门依法追究责任。</w:t>
      </w:r>
      <w:r/>
    </w:p>
    <w:p>
      <w:pPr>
        <w:ind w:left="0" w:right="0" w:firstLine="440"/>
        <w:jc w:val="both"/>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本合同一式6份，合同双方各执2份。由双方法定代表人或其授权的代理人签署和加盖单位公章后生效，全部工程竣工验收后失效。</w:t>
      </w:r>
      <w:r/>
    </w:p>
    <w:p>
      <w:pPr>
        <w:ind w:left="0" w:right="0" w:firstLine="44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甲方：（盖单位公章）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乙方：（盖单位公章）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或其委托代理人：（签名）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或其委托代理人：（签名）</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日期：  年  月  日</w:t>
            </w:r>
            <w:r/>
          </w:p>
        </w:tc>
      </w:tr>
    </w:tbl>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附件六：农民工工资支付承诺书</w:t>
      </w:r>
      <w:r/>
    </w:p>
    <w:p>
      <w:pPr>
        <w:ind w:left="91" w:right="0" w:firstLine="0"/>
        <w:jc w:val="both"/>
        <w:spacing w:before="91" w:after="12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农民工工资支付承诺书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rPr>
        <w:t xml:space="preserve"> </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为保护农民工的合法权益，不拖欠农民工工资，本人（法定代表人姓名）以（供应商全称）法定代表人的资格，郑重承诺：本企业如果中标该项目，需要使用农民工时，将保证做到以下：</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1.按照《中华人民共和国劳动法》和《保障农民工工资支付条例》的相关规定，雇佣和使用农民工时，工资将直接发放给农民工本人。</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3.如果发生违反规定拖欠或克扣农民工工资行为，造成农民工上访，本公司愿意接受发包人依照有关规定作出的处罚决定。</w:t>
      </w:r>
      <w:r/>
    </w:p>
    <w:p>
      <w:pPr>
        <w:ind w:left="0" w:right="0" w:firstLine="4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我方将保障农民工的权益，不拖欠农民工工资，并在工程所在地银行开设农民工工资专户，按月发放工资，按规定缴纳农民工工资保证金，缴纳的标准参照苏人社规〔2022〕4号、淮人社发〔2022〕101号文，在本工程合同签订之前必须执行。若我方拖欠农民工工资，你方有权在进度款或农民工工资保证金中扣除相应款项，用于直接支付农民工工资。</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供应商：（盖章）</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法定代表人或其授权代理人：（签名）</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4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2026年   月  日</w:t>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附件七：工程质量保修书</w:t>
      </w:r>
      <w:r/>
    </w:p>
    <w:p>
      <w:pPr>
        <w:ind w:left="91" w:right="0" w:firstLine="0"/>
        <w:jc w:val="both"/>
        <w:spacing w:before="91" w:after="12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工程质量保修书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为保证在合理使用期限内正常使用，发包人、承包人依据《中华人民共和国建筑法》、《建设工程质量管理条例》，经协商一致，签订工程质量保修书。承包商在质量保修期内按照有关规定及双方约定承担工程质量保修责任。</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一、工程质量保修范围和内容具体质量保修范围和内容双方约定如下：全部工程范围。</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工程质量保修责任1、属于保修范围内的项目，在保修期内，承包人应当在接到保修通知之日起7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三、工程质量保修费用工程质量保修费用及相关损害责任由造成质量缺陷的责任方承担。</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四、工程质量保证金发包人、承包人约定本工程的工程质量保证金为审核结算价的3%。</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五、工程质量保证金的支付发包人在工程质量保修期满后14天内将剩余工程质量保证金返还给承包人。</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六、其他发包人和承包人约定的其他工程质量保修事项：无。</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本《工程质量保修书》由发包人和承包人双方共同签署。</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发包人：（盖单位公章）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承包人：（盖单位公章）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法定代表人或其委托代理人：（签名）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法定代表人或其委托代理人：（签名）</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   月  日</w:t>
            </w:r>
            <w:r/>
          </w:p>
        </w:tc>
      </w:tr>
    </w:tbl>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90"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附件八：施工单位信用承诺书</w:t>
      </w:r>
      <w:r/>
    </w:p>
    <w:p>
      <w:pPr>
        <w:ind w:left="0" w:right="0" w:firstLine="0"/>
        <w:jc w:val="both"/>
        <w:spacing w:before="210" w:after="12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施工单位信用承诺书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（发包人）</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我单位承诺：</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1.不围标串标；</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2.严格执行廉政规定，不对项目管理人员行贿或变相行贿，送物送卡或宴请；</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3.严格按投标文件确定的项目经理承担现场施工管理，不随意变更项目经理；</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4.严格按照设计图纸施工，不偷工减料，不使用不合格材料，保证工程质量；</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5.严格执行项目计划，不与设计单位、监理单位串通变更设计和计划；</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6.不转包分包或售卖中标工程；</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7.自觉履行工序报验规范、合格后进入下道工序，不未报先建；</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8.对检查、督查、审核、验收发现的问题及时整改；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9.严格执行施工计划安排，确保按照投标文件明确的时限完成施工内容；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10.完成后期服务，对保修期内发生的工程缺陷及时修复；</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11.强化安全意识，严格安全防护，不发生安全事故；</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12.做好施工资料收集和整理；</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13.及时提供竣工送审资料；</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14.严格执行法律法规和各项规章制度；</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15.有违以上承诺，愿意接受相应处罚。</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承诺单位（盖章）：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w:t>
      </w:r>
      <w:r/>
    </w:p>
    <w:p>
      <w:pPr>
        <w:ind w:left="0" w:right="0" w:firstLine="0"/>
        <w:jc w:val="center"/>
        <w:spacing w:before="0" w:after="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日期：     年   月  日</w:t>
      </w:r>
      <w:r/>
    </w:p>
    <w:p>
      <w:pPr>
        <w:ind w:left="0" w:right="0" w:firstLine="0"/>
        <w:jc w:val="center"/>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附件九：江苏省农田建设项目工程建设项目从业单位法定代表</w:t>
      </w:r>
      <w:r>
        <w:rPr>
          <w:rFonts w:ascii="宋体" w:hAnsi="宋体" w:eastAsia="宋体" w:cs="宋体"/>
          <w:b/>
          <w:color w:val="auto"/>
          <w:spacing w:val="-2"/>
          <w:sz w:val="24"/>
          <w:highlight w:val="none"/>
        </w:rPr>
        <w:t xml:space="preserve">人授权书</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江苏省农田建设项目工程建设项目</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u w:val="none"/>
        </w:rPr>
        <w:t xml:space="preserve">从业单位法定代表人授权书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78" w:right="56" w:firstLine="553"/>
        <w:jc w:val="both"/>
        <w:spacing w:before="91"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兹授权我单位</w:t>
      </w:r>
      <w:r>
        <w:rPr>
          <w:rFonts w:ascii="宋体" w:hAnsi="宋体" w:eastAsia="宋体" w:cs="宋体"/>
          <w:color w:val="auto"/>
          <w:spacing w:val="-2"/>
          <w:sz w:val="22"/>
          <w:highlight w:val="none"/>
          <w:u w:val="single"/>
        </w:rPr>
        <w:t xml:space="preserve">（姓名）</w:t>
      </w:r>
      <w:r>
        <w:rPr>
          <w:rFonts w:ascii="宋体" w:hAnsi="宋体" w:eastAsia="宋体" w:cs="宋体"/>
          <w:color w:val="auto"/>
          <w:spacing w:val="-2"/>
          <w:sz w:val="22"/>
          <w:highlight w:val="none"/>
        </w:rPr>
        <w:t xml:space="preserve">担任工程项目经理，对该工程项</w:t>
      </w:r>
      <w:r>
        <w:rPr>
          <w:rFonts w:ascii="宋体" w:hAnsi="宋体" w:eastAsia="宋体" w:cs="宋体"/>
          <w:color w:val="auto"/>
          <w:spacing w:val="-6"/>
          <w:sz w:val="22"/>
          <w:highlight w:val="none"/>
        </w:rPr>
        <w:t xml:space="preserve">目的</w:t>
      </w:r>
      <w:r>
        <w:rPr>
          <w:rFonts w:ascii="宋体" w:hAnsi="宋体" w:eastAsia="宋体" w:cs="宋体"/>
          <w:color w:val="auto"/>
          <w:spacing w:val="-6"/>
          <w:sz w:val="22"/>
          <w:highlight w:val="none"/>
          <w:u w:val="single"/>
        </w:rPr>
        <w:t xml:space="preserve">     </w:t>
      </w:r>
      <w:r>
        <w:rPr>
          <w:rFonts w:ascii="宋体" w:hAnsi="宋体" w:eastAsia="宋体" w:cs="宋体"/>
          <w:color w:val="auto"/>
          <w:spacing w:val="-6"/>
          <w:sz w:val="22"/>
          <w:highlight w:val="none"/>
        </w:rPr>
        <w:t xml:space="preserve">（施工）工作实施组织管理，依据国家有关法律法规及标准规范履行职</w:t>
      </w:r>
      <w:r>
        <w:rPr>
          <w:rFonts w:ascii="宋体" w:hAnsi="宋体" w:eastAsia="宋体" w:cs="宋体"/>
          <w:color w:val="auto"/>
          <w:spacing w:val="-2"/>
          <w:sz w:val="22"/>
          <w:highlight w:val="none"/>
        </w:rPr>
        <w:t xml:space="preserve">责，并依法对设计使用年限内的工程质量承担相应终身责任。</w:t>
      </w:r>
      <w:r/>
    </w:p>
    <w:p>
      <w:pPr>
        <w:ind w:left="78" w:right="56" w:firstLine="553"/>
        <w:jc w:val="both"/>
        <w:spacing w:before="91"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本授权书自授权之日起生效。</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84"/>
        <w:gridCol w:w="2267"/>
        <w:gridCol w:w="2281"/>
        <w:gridCol w:w="2319"/>
      </w:tblGrid>
      <w:tr>
        <w:trPr>
          <w:trHeight w:val="680"/>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51" w:type="dxa"/>
            <w:vAlign w:val="top"/>
            <w:textDirection w:val="lrTb"/>
            <w:noWrap w:val="false"/>
          </w:tcPr>
          <w:p>
            <w:pPr>
              <w:ind w:left="3750" w:right="0" w:firstLine="0"/>
              <w:spacing w:before="154"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2"/>
                <w:highlight w:val="none"/>
              </w:rPr>
              <w:t xml:space="preserve">被授权人基本情况</w:t>
            </w:r>
            <w:r/>
          </w:p>
        </w:tc>
      </w:tr>
      <w:tr>
        <w:trPr>
          <w:trHeight w:val="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4" w:type="dxa"/>
            <w:vAlign w:val="top"/>
            <w:textDirection w:val="lrTb"/>
            <w:noWrap w:val="false"/>
          </w:tcPr>
          <w:p>
            <w:pPr>
              <w:ind w:left="943" w:right="0" w:firstLine="0"/>
              <w:spacing w:before="9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67"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81" w:type="dxa"/>
            <w:vAlign w:val="top"/>
            <w:textDirection w:val="lrTb"/>
            <w:noWrap w:val="false"/>
          </w:tcPr>
          <w:p>
            <w:pPr>
              <w:ind w:left="739" w:right="0" w:firstLine="0"/>
              <w:spacing w:before="9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2"/>
                <w:highlight w:val="none"/>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19"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4" w:type="dxa"/>
            <w:vAlign w:val="top"/>
            <w:textDirection w:val="lrTb"/>
            <w:noWrap w:val="false"/>
          </w:tcPr>
          <w:p>
            <w:pPr>
              <w:ind w:left="524" w:right="0" w:firstLine="0"/>
              <w:spacing w:before="88"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注册执业资格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7"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1" w:type="dxa"/>
            <w:vAlign w:val="top"/>
            <w:textDirection w:val="lrTb"/>
            <w:noWrap w:val="false"/>
          </w:tcPr>
          <w:p>
            <w:pPr>
              <w:ind w:left="522" w:right="0" w:firstLine="0"/>
              <w:spacing w:before="88"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注册执业证号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4" w:type="dxa"/>
            <w:vAlign w:val="top"/>
            <w:textDirection w:val="lrTb"/>
            <w:noWrap w:val="false"/>
          </w:tcPr>
          <w:p>
            <w:pPr>
              <w:ind w:left="944" w:right="0" w:firstLine="0"/>
              <w:spacing w:before="102"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职称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7"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1" w:type="dxa"/>
            <w:vAlign w:val="top"/>
            <w:textDirection w:val="lrTb"/>
            <w:noWrap w:val="false"/>
          </w:tcPr>
          <w:p>
            <w:pPr>
              <w:ind w:left="943" w:right="0" w:firstLine="0"/>
              <w:spacing w:before="102"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vAlign w:val="top"/>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70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51" w:type="dxa"/>
            <w:vAlign w:val="top"/>
            <w:textDirection w:val="lrTb"/>
            <w:noWrap w:val="false"/>
          </w:tcPr>
          <w:p>
            <w:pPr>
              <w:ind w:left="5156" w:right="0" w:firstLine="0"/>
              <w:spacing w:before="166"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2"/>
                <w:highlight w:val="none"/>
              </w:rPr>
              <w:t xml:space="preserve">被授权人签字：</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3103"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2"/>
          <w:highlight w:val="none"/>
        </w:rPr>
        <w:t xml:space="preserve"> </w:t>
      </w:r>
      <w:r/>
    </w:p>
    <w:p>
      <w:pPr>
        <w:ind w:left="3103"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2"/>
          <w:highlight w:val="none"/>
        </w:rPr>
        <w:t xml:space="preserve"> </w:t>
      </w:r>
      <w:r/>
    </w:p>
    <w:p>
      <w:pPr>
        <w:ind w:left="3103"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2"/>
          <w:highlight w:val="none"/>
        </w:rPr>
        <w:t xml:space="preserve">  授权单位（盖章</w:t>
      </w:r>
      <w:r>
        <w:rPr>
          <w:rFonts w:ascii="宋体" w:hAnsi="宋体" w:eastAsia="宋体" w:cs="宋体"/>
          <w:color w:val="auto"/>
          <w:spacing w:val="10"/>
          <w:sz w:val="22"/>
          <w:highlight w:val="none"/>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3101"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  法定代表人（签字或盖章</w:t>
      </w:r>
      <w:r>
        <w:rPr>
          <w:rFonts w:ascii="宋体" w:hAnsi="宋体" w:eastAsia="宋体" w:cs="宋体"/>
          <w:color w:val="auto"/>
          <w:spacing w:val="-15"/>
          <w:sz w:val="22"/>
          <w:highlight w:val="none"/>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2"/>
          <w:highlight w:val="none"/>
        </w:rPr>
        <w:t xml:space="preserve">         授权日期：     年     月     日</w:t>
      </w:r>
      <w:r/>
    </w:p>
    <w:p>
      <w:pPr>
        <w:ind w:left="61"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61" w:right="0" w:firstLine="0"/>
        <w:jc w:val="both"/>
        <w:spacing w:before="91"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24"/>
          <w:highlight w:val="none"/>
        </w:rPr>
        <w:t xml:space="preserve">附件十：施工单位项目经理质量终身责任承诺书</w:t>
      </w:r>
      <w:r/>
    </w:p>
    <w:p>
      <w:pPr>
        <w:ind w:left="0" w:right="0" w:firstLine="0"/>
        <w:jc w:val="both"/>
        <w:spacing w:before="155"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36"/>
          <w:highlight w:val="none"/>
        </w:rPr>
        <w:t xml:space="preserve">       </w:t>
      </w:r>
      <w:r>
        <w:rPr>
          <w:rFonts w:ascii="宋体" w:hAnsi="宋体" w:eastAsia="宋体" w:cs="宋体"/>
          <w:b/>
          <w:color w:val="auto"/>
          <w:spacing w:val="-1"/>
          <w:sz w:val="36"/>
          <w:highlight w:val="none"/>
          <w:u w:val="none"/>
        </w:rPr>
        <w:t xml:space="preserve">施工单位</w:t>
      </w:r>
      <w:r>
        <w:rPr>
          <w:rFonts w:ascii="宋体" w:hAnsi="宋体" w:eastAsia="宋体" w:cs="宋体"/>
          <w:b/>
          <w:color w:val="auto"/>
          <w:spacing w:val="-1"/>
          <w:sz w:val="36"/>
          <w:highlight w:val="none"/>
        </w:rPr>
        <w:t xml:space="preserve">项目经理质量终身责任承诺书</w:t>
      </w:r>
      <w:r/>
    </w:p>
    <w:p>
      <w:pPr>
        <w:ind w:left="0" w:right="0" w:firstLine="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项目经理：</w:t>
      </w:r>
      <w:r>
        <w:rPr>
          <w:rFonts w:hint="eastAsia" w:ascii="宋体" w:hAnsi="宋体" w:cs="宋体"/>
          <w:color w:val="auto"/>
          <w:spacing w:val="-2"/>
          <w:sz w:val="22"/>
          <w:highlight w:val="none"/>
          <w:u w:val="single"/>
          <w:lang w:eastAsia="zh-CN"/>
        </w:rPr>
        <w:t xml:space="preserve">                        </w:t>
      </w:r>
      <w:r>
        <w:rPr>
          <w:rFonts w:ascii="宋体" w:hAnsi="宋体" w:eastAsia="宋体" w:cs="宋体"/>
          <w:color w:val="auto"/>
          <w:spacing w:val="-2"/>
          <w:sz w:val="22"/>
          <w:highlight w:val="none"/>
          <w:u w:val="single"/>
        </w:rPr>
        <w:t xml:space="preserve">   </w:t>
      </w:r>
      <w:r/>
    </w:p>
    <w:p>
      <w:pPr>
        <w:ind w:left="0" w:right="0" w:firstLine="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身份证号：</w:t>
      </w:r>
      <w:r>
        <w:rPr>
          <w:rFonts w:hint="eastAsia" w:ascii="宋体" w:hAnsi="宋体" w:cs="宋体"/>
          <w:color w:val="auto"/>
          <w:spacing w:val="-2"/>
          <w:sz w:val="22"/>
          <w:highlight w:val="none"/>
          <w:u w:val="single"/>
          <w:lang w:eastAsia="zh-CN"/>
        </w:rPr>
        <w:t xml:space="preserve">                        </w:t>
      </w:r>
      <w:r>
        <w:rPr>
          <w:rFonts w:ascii="宋体" w:hAnsi="宋体" w:eastAsia="宋体" w:cs="宋体"/>
          <w:color w:val="auto"/>
          <w:spacing w:val="-2"/>
          <w:sz w:val="22"/>
          <w:highlight w:val="none"/>
          <w:u w:val="single"/>
        </w:rPr>
        <w:t xml:space="preserve">  </w:t>
      </w:r>
      <w:r/>
    </w:p>
    <w:p>
      <w:pPr>
        <w:ind w:left="0" w:right="0" w:firstLine="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执业资格证号：</w:t>
      </w:r>
      <w:r>
        <w:rPr>
          <w:rFonts w:hint="eastAsia" w:ascii="宋体" w:hAnsi="宋体" w:cs="宋体"/>
          <w:color w:val="auto"/>
          <w:spacing w:val="-2"/>
          <w:sz w:val="22"/>
          <w:highlight w:val="none"/>
          <w:u w:val="single"/>
          <w:lang w:eastAsia="zh-CN"/>
        </w:rPr>
        <w:t xml:space="preserve">                        </w:t>
      </w:r>
      <w:r>
        <w:rPr>
          <w:rFonts w:ascii="宋体" w:hAnsi="宋体" w:eastAsia="宋体" w:cs="宋体"/>
          <w:color w:val="auto"/>
          <w:spacing w:val="-2"/>
          <w:sz w:val="22"/>
          <w:highlight w:val="none"/>
          <w:u w:val="single"/>
        </w:rPr>
        <w:t xml:space="preserve">  </w:t>
      </w:r>
      <w:r/>
    </w:p>
    <w:p>
      <w:pPr>
        <w:ind w:left="0" w:right="0" w:firstLine="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联系方式：</w:t>
      </w:r>
      <w:r>
        <w:rPr>
          <w:rFonts w:hint="eastAsia" w:ascii="宋体" w:hAnsi="宋体" w:cs="宋体"/>
          <w:color w:val="auto"/>
          <w:spacing w:val="-2"/>
          <w:sz w:val="22"/>
          <w:highlight w:val="none"/>
          <w:u w:val="single"/>
          <w:lang w:eastAsia="zh-CN"/>
        </w:rPr>
        <w:t xml:space="preserve">                        </w:t>
      </w:r>
      <w:r>
        <w:rPr>
          <w:rFonts w:ascii="宋体" w:hAnsi="宋体" w:eastAsia="宋体" w:cs="宋体"/>
          <w:color w:val="auto"/>
          <w:spacing w:val="-2"/>
          <w:sz w:val="22"/>
          <w:highlight w:val="none"/>
          <w:u w:val="single"/>
        </w:rPr>
        <w:t xml:space="preserve">  </w:t>
      </w:r>
      <w:r/>
    </w:p>
    <w:p>
      <w:pPr>
        <w:ind w:left="0" w:right="0" w:firstLine="412"/>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2"/>
          <w:highlight w:val="none"/>
        </w:rPr>
        <w:t xml:space="preserve">本人承诺：在</w:t>
      </w:r>
      <w:r>
        <w:rPr>
          <w:rFonts w:hint="eastAsia" w:ascii="宋体" w:hAnsi="宋体" w:cs="宋体"/>
          <w:color w:val="auto"/>
          <w:spacing w:val="-2"/>
          <w:sz w:val="22"/>
          <w:highlight w:val="none"/>
          <w:u w:val="single"/>
          <w:lang w:eastAsia="zh-CN"/>
        </w:rPr>
        <w:t xml:space="preserve">                        </w:t>
      </w:r>
      <w:r>
        <w:rPr>
          <w:rFonts w:ascii="宋体" w:hAnsi="宋体" w:eastAsia="宋体" w:cs="宋体"/>
          <w:color w:val="auto"/>
          <w:spacing w:val="-2"/>
          <w:sz w:val="22"/>
          <w:highlight w:val="none"/>
          <w:u w:val="single"/>
        </w:rPr>
        <w:t xml:space="preserve">  </w:t>
      </w:r>
      <w:r>
        <w:rPr>
          <w:rFonts w:ascii="宋体" w:hAnsi="宋体" w:eastAsia="宋体" w:cs="宋体"/>
          <w:color w:val="auto"/>
          <w:spacing w:val="-7"/>
          <w:sz w:val="22"/>
          <w:highlight w:val="none"/>
        </w:rPr>
        <w:t xml:space="preserve">工程建设过程中认真履行下列职责，</w:t>
      </w:r>
      <w:r>
        <w:rPr>
          <w:rFonts w:ascii="宋体" w:hAnsi="宋体" w:eastAsia="宋体" w:cs="宋体"/>
          <w:color w:val="auto"/>
          <w:spacing w:val="-8"/>
          <w:sz w:val="22"/>
          <w:highlight w:val="none"/>
        </w:rPr>
        <w:t xml:space="preserve">并承担相应终身质量责任。</w:t>
      </w:r>
      <w:r/>
    </w:p>
    <w:p>
      <w:pPr>
        <w:ind w:left="0" w:right="0" w:firstLine="412"/>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2"/>
          <w:highlight w:val="none"/>
        </w:rPr>
        <w:t xml:space="preserve">1.在资质等级许可的业务范围承揽工程，承揽工程后依法签订承包合同，在领</w:t>
      </w:r>
      <w:r>
        <w:rPr>
          <w:rFonts w:ascii="宋体" w:hAnsi="宋体" w:eastAsia="宋体" w:cs="宋体"/>
          <w:color w:val="auto"/>
          <w:spacing w:val="-8"/>
          <w:sz w:val="22"/>
          <w:highlight w:val="none"/>
        </w:rPr>
        <w:t xml:space="preserve">取开</w:t>
      </w:r>
      <w:r>
        <w:rPr>
          <w:rFonts w:ascii="宋体" w:hAnsi="宋体" w:eastAsia="宋体" w:cs="宋体"/>
          <w:color w:val="auto"/>
          <w:spacing w:val="-5"/>
          <w:sz w:val="22"/>
          <w:highlight w:val="none"/>
        </w:rPr>
        <w:t xml:space="preserve">工令后，方进行施工。</w:t>
      </w:r>
      <w:r/>
    </w:p>
    <w:p>
      <w:pPr>
        <w:ind w:left="0" w:right="0" w:firstLine="444"/>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2"/>
          <w:highlight w:val="none"/>
        </w:rPr>
        <w:t xml:space="preserve">2.严格按投标文件所承诺的配备施工项目部关键岗位人员到岗履职尽责，变更人</w:t>
      </w:r>
      <w:r>
        <w:rPr>
          <w:rFonts w:ascii="宋体" w:hAnsi="宋体" w:eastAsia="宋体" w:cs="宋体"/>
          <w:color w:val="auto"/>
          <w:spacing w:val="-2"/>
          <w:sz w:val="22"/>
          <w:highlight w:val="none"/>
        </w:rPr>
        <w:t xml:space="preserve">员的须按照程序报监理、发包人同意后方可变更，并到项目主管部门备案。</w:t>
      </w:r>
      <w:r/>
    </w:p>
    <w:p>
      <w:pPr>
        <w:ind w:left="0" w:right="0" w:firstLine="42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2"/>
          <w:highlight w:val="none"/>
        </w:rPr>
        <w:t xml:space="preserve">3.严格按照施工规范、设计文件、施工技术标准和合同约定的质量标准精心组织施</w:t>
      </w:r>
      <w:r>
        <w:rPr>
          <w:rFonts w:ascii="宋体" w:hAnsi="宋体" w:eastAsia="宋体" w:cs="宋体"/>
          <w:color w:val="auto"/>
          <w:spacing w:val="-2"/>
          <w:sz w:val="22"/>
          <w:highlight w:val="none"/>
        </w:rPr>
        <w:t xml:space="preserve">工，不擅自修改工程设计，不偷工减料。对施工中采用的建筑材料、建筑构配件、设备</w:t>
      </w:r>
      <w:r>
        <w:rPr>
          <w:rFonts w:ascii="宋体" w:hAnsi="宋体" w:eastAsia="宋体" w:cs="宋体"/>
          <w:color w:val="auto"/>
          <w:spacing w:val="-6"/>
          <w:sz w:val="22"/>
          <w:highlight w:val="none"/>
        </w:rPr>
        <w:t xml:space="preserve">和商品混凝土、预拌砂浆严格按规定进行见证取样检验，并有书面记</w:t>
      </w:r>
      <w:r>
        <w:rPr>
          <w:rFonts w:ascii="宋体" w:hAnsi="宋体" w:eastAsia="宋体" w:cs="宋体"/>
          <w:color w:val="auto"/>
          <w:spacing w:val="-7"/>
          <w:sz w:val="22"/>
          <w:highlight w:val="none"/>
        </w:rPr>
        <w:t xml:space="preserve">录，签字齐全；未</w:t>
      </w:r>
      <w:r>
        <w:rPr>
          <w:rFonts w:ascii="宋体" w:hAnsi="宋体" w:eastAsia="宋体" w:cs="宋体"/>
          <w:color w:val="auto"/>
          <w:spacing w:val="-3"/>
          <w:sz w:val="22"/>
          <w:highlight w:val="none"/>
        </w:rPr>
        <w:t xml:space="preserve">经检验或者检验不合格的，均不使用于工程。</w:t>
      </w:r>
      <w:r/>
    </w:p>
    <w:p>
      <w:pPr>
        <w:ind w:left="0" w:right="0" w:firstLine="400"/>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2"/>
          <w:highlight w:val="none"/>
        </w:rPr>
        <w:t xml:space="preserve">5.严格执行质量检查验收制度，严格工序管理。隐蔽工程在隐蔽前，及时通知建设</w:t>
      </w:r>
      <w:r>
        <w:rPr>
          <w:rFonts w:ascii="宋体" w:hAnsi="宋体" w:eastAsia="宋体" w:cs="宋体"/>
          <w:color w:val="auto"/>
          <w:spacing w:val="-2"/>
          <w:sz w:val="22"/>
          <w:highlight w:val="none"/>
        </w:rPr>
        <w:t xml:space="preserve">或监理单位检查验收。分项、分部、竣工验收均符合要求。</w:t>
      </w:r>
      <w:r/>
    </w:p>
    <w:p>
      <w:pPr>
        <w:ind w:left="0" w:right="0" w:firstLine="416"/>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2"/>
          <w:highlight w:val="none"/>
        </w:rPr>
        <w:t xml:space="preserve">6.向发包人出具质量保修书，保修书中明确建设</w:t>
      </w:r>
      <w:r>
        <w:rPr>
          <w:rFonts w:ascii="宋体" w:hAnsi="宋体" w:eastAsia="宋体" w:cs="宋体"/>
          <w:color w:val="auto"/>
          <w:spacing w:val="-7"/>
          <w:sz w:val="22"/>
          <w:highlight w:val="none"/>
        </w:rPr>
        <w:t xml:space="preserve">工程的保修范围、保修期限和保</w:t>
      </w:r>
      <w:r>
        <w:rPr>
          <w:rFonts w:ascii="宋体" w:hAnsi="宋体" w:eastAsia="宋体" w:cs="宋体"/>
          <w:color w:val="auto"/>
          <w:spacing w:val="-6"/>
          <w:sz w:val="22"/>
          <w:highlight w:val="none"/>
        </w:rPr>
        <w:t xml:space="preserve">修责任等。建设工程在保修范围和期限内发生质量问题，将严格依法依规履行保修义务，</w:t>
      </w:r>
      <w:r>
        <w:rPr>
          <w:rFonts w:ascii="宋体" w:hAnsi="宋体" w:eastAsia="宋体" w:cs="宋体"/>
          <w:color w:val="auto"/>
          <w:spacing w:val="-3"/>
          <w:sz w:val="22"/>
          <w:highlight w:val="none"/>
        </w:rPr>
        <w:t xml:space="preserve">并对造成的损失承担赔偿责任。</w:t>
      </w:r>
      <w:r/>
    </w:p>
    <w:p>
      <w:pPr>
        <w:ind w:left="0" w:right="0" w:firstLine="412"/>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2"/>
          <w:highlight w:val="none"/>
        </w:rPr>
        <w:t xml:space="preserve">7.确保本工程资料收集真实、准确完整，签章手续</w:t>
      </w:r>
      <w:r>
        <w:rPr>
          <w:rFonts w:ascii="宋体" w:hAnsi="宋体" w:eastAsia="宋体" w:cs="宋体"/>
          <w:color w:val="auto"/>
          <w:spacing w:val="-8"/>
          <w:sz w:val="22"/>
          <w:highlight w:val="none"/>
        </w:rPr>
        <w:t xml:space="preserve">齐全，工程完工验收后及时</w:t>
      </w:r>
      <w:r>
        <w:rPr>
          <w:rFonts w:ascii="宋体" w:hAnsi="宋体" w:eastAsia="宋体" w:cs="宋体"/>
          <w:color w:val="auto"/>
          <w:spacing w:val="-3"/>
          <w:sz w:val="22"/>
          <w:highlight w:val="none"/>
        </w:rPr>
        <w:t xml:space="preserve">整理移交发包人归档。</w:t>
      </w:r>
      <w:r/>
    </w:p>
    <w:p>
      <w:pPr>
        <w:ind w:left="0" w:right="0" w:firstLine="428"/>
        <w:jc w:val="both"/>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2"/>
          <w:highlight w:val="none"/>
        </w:rPr>
        <w:t xml:space="preserve">8.其他法律法规规定的职责。</w:t>
      </w:r>
      <w:r/>
    </w:p>
    <w:p>
      <w:pPr>
        <w:ind w:left="0" w:right="0" w:firstLine="432"/>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 项目经理签字：</w:t>
      </w:r>
      <w:r/>
    </w:p>
    <w:p>
      <w:pPr>
        <w:ind w:left="0" w:right="0" w:firstLine="432"/>
        <w:spacing w:before="210" w:after="0" w:line="85" w:lineRule="atLeast"/>
        <w:rPr>
          <w:rFonts w:ascii="宋体" w:hAnsi="宋体" w:eastAsia="宋体" w:cs="宋体"/>
          <w:color w:val="auto"/>
          <w:spacing w:val="-2"/>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2"/>
          <w:highlight w:val="none"/>
        </w:rPr>
        <w:t xml:space="preserve">日期：年月日</w:t>
      </w:r>
      <w:r/>
    </w:p>
    <w:p>
      <w:pPr>
        <w:ind w:left="0" w:right="0" w:firstLine="432"/>
        <w:spacing w:before="21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054"/>
        <w:spacing w:before="0" w:after="0" w:line="519"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7" w:name="_Toc28015"/>
      <w:r>
        <w:rPr>
          <w:rFonts w:ascii="宋体" w:hAnsi="宋体" w:eastAsia="宋体" w:cs="宋体"/>
          <w:b/>
          <w:color w:val="auto"/>
          <w:sz w:val="36"/>
          <w:highlight w:val="none"/>
        </w:rPr>
        <w:t xml:space="preserve">第五章</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项目采购需求</w:t>
      </w:r>
      <w:bookmarkEnd w:id="7"/>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一、项目概况</w:t>
      </w:r>
      <w:r/>
    </w:p>
    <w:p>
      <w:pPr>
        <w:ind w:left="0" w:right="0" w:firstLine="480"/>
        <w:jc w:val="both"/>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1.项目名称：2025年度江苏省淮安市淮阴区三树镇高标准农田改造提升节余资金项目（超长期国债）</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2.采购方式：竞争性磋商</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3.最高限价：3484417.72元。</w:t>
      </w:r>
      <w:r/>
    </w:p>
    <w:p>
      <w:pPr>
        <w:ind w:left="0" w:right="0" w:firstLine="480"/>
        <w:jc w:val="left"/>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4.主要建设内容：汪洼北站维修（500ZLB）1座、防渗斗渠（新建）B=2.3m,b=0.6m,h=0.85m，0.41km、防渗农渠（新建）B=1.55m,b=0.5m,h=0.7m，0.49km，防渗农渠（拆建）B=1.55m,b=0.5m,h=0.7m，0.5</w:t>
      </w:r>
      <w:r>
        <w:rPr>
          <w:rFonts w:ascii="宋体" w:hAnsi="宋体" w:eastAsia="宋体" w:cs="宋体"/>
          <w:color w:val="auto"/>
          <w:sz w:val="21"/>
          <w:highlight w:val="none"/>
        </w:rPr>
        <w:t xml:space="preserve">2km、渠系建筑物1座、Φ100cm×5m涵洞1座、Φ80cm×5m涵洞20座、Φ60cm×5m涵洞14座、Φ100cm×10m节制闸1座、Φ60cm×5m涵闸1座、Φ40cm×6m涵闸1座、Φ40cm×6m渠首5座、Φ20cm×2m毛门（放水口）50座、Φ40cm×10m渡槽2座、Φ40cm×20m渡槽1座、Φ40cm×25m渡槽1座、4.0×2m农渠桥8座、4.5×3.5m斗渠桥1座、4.5×6m中沟桥10座、三树1-10桥1座、混凝土道路（新建，B=3.0m）2.84km。详细内容见图纸及工程量清单。</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二、商务要求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1.工期：100日历天。</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2.质量标准：合格</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三、技术规范（技术标准和要求）</w:t>
      </w:r>
      <w:r/>
    </w:p>
    <w:p>
      <w:pPr>
        <w:ind w:left="0" w:right="0" w:firstLine="48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本工程采用的技术规范（技术标准和要求）：执行国家现行标准规范和现行技术工艺要求。</w:t>
      </w:r>
      <w:r/>
    </w:p>
    <w:p>
      <w:pPr>
        <w:ind w:left="0" w:right="0" w:firstLine="480"/>
        <w:jc w:val="both"/>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2.供应商针对项目配备合理的项目</w:t>
      </w:r>
      <w:r>
        <w:rPr>
          <w:rFonts w:hint="eastAsia" w:ascii="宋体" w:hAnsi="宋体" w:cs="宋体"/>
          <w:color w:val="auto"/>
          <w:highlight w:val="none"/>
          <w:lang w:val="en-US" w:eastAsia="zh-CN"/>
        </w:rPr>
        <w:t xml:space="preserve">组成员（项目负责人、五大员等）</w:t>
      </w:r>
      <w:r>
        <w:rPr>
          <w:rFonts w:hint="eastAsia" w:ascii="宋体" w:hAnsi="宋体" w:eastAsia="宋体" w:cs="宋体"/>
          <w:color w:val="auto"/>
          <w:highlight w:val="none"/>
          <w:lang w:val="en-US" w:eastAsia="zh-CN"/>
        </w:rPr>
        <w:t xml:space="preserve">。</w:t>
      </w:r>
      <w:r/>
    </w:p>
    <w:p>
      <w:pPr>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四、其他要求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本项目涉及的绿色建材，严格按照“《绿色建筑和绿色建材政府采购需求标准》（财库【2022】35号文附件2）和《政府采购支持绿色建材促进建筑品质提升政策项目实施指南》（财办库【2023】52号文）”执行。</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8" w:name="_Toc30573"/>
      <w:r>
        <w:rPr>
          <w:rFonts w:ascii="宋体" w:hAnsi="宋体" w:eastAsia="宋体" w:cs="宋体"/>
          <w:b/>
          <w:color w:val="auto"/>
          <w:sz w:val="36"/>
          <w:highlight w:val="none"/>
        </w:rPr>
        <w:t xml:space="preserve">第六章</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工程量清单、图纸</w:t>
      </w:r>
      <w:bookmarkEnd w:id="8"/>
      <w:r/>
      <w:r/>
    </w:p>
    <w:p>
      <w:pPr>
        <w:ind w:left="0" w:right="0" w:firstLine="42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一、工程量清单总说明</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1.1工程量清单应与招标文件中的供应商须知、通用合同条款、专用合同条款、技术标准和要求（合同技术条款）、图纸及《水利工程工程量清单计价规范》（GB50501-2007）等一起阅读和理解。</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工程量清单仅是供应商投标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招标文件中提供的工程量仅供参考，结算时按总价结算。</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1.3工程量清单中各项目的工作内容和要求应符合技术标准和要求（合同技术条款）以及《水利工程工程量清单计价规范》（GB50501-2007）的规定。</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1.4工程款的支付遵循合同条款的约定。</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1.5工程量清单报价表的每一页均需供应商的法定代表人或其委托代理人签字和盖单位公章。</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1.6工程量清单报价表封面不需要造价工程师签字并盖执业专用章。</w:t>
      </w:r>
      <w:r/>
    </w:p>
    <w:p>
      <w:pPr>
        <w:ind w:left="0" w:right="0" w:firstLine="42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二、投标报价说明</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2.1工程量清单报价表组成</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（1）封面</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（2）投标总价</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（3）工程项目总价表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（4）建筑工程分类分项工程量清单计价表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（5）设备采购和安装工程分类分项工程量清单计价表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（6）措施项目清单计价表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（7）其他项目清单计价表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（8）措施项目报价分解表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（9）建筑工程单价汇总表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（10）设备采购和安装工程单价汇总表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（11）供应商生产混凝土（砂浆）配合比材料费表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（12）供应商自行采购主要材料及水、电等预算价格汇总表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（13）建筑工程单价费（税）率汇总表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（14）设备采购和安装工程单价费（税）率汇总表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（15）供应商自备施工机械台时（班）费汇总表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（16）总价项目分类分项工程分解表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（17）建筑工程单价计算表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（18）设备采购和安装工程单价计算表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（19）人工费单价汇总表</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（20）安全文明措施费分解表</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2.2工程量清单报价表填写规定</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除招标文件另有规定外，供应商不得随意增加、删除或涂改招标文件工程量清单中的任何内容。工程量清单中列明的所有需要填写的单价、合价，供应商均应填写；凡招标范围内未单独列项的工程内容及供应商报价时未填写的单价和合价，均视为供应商未完成合同工程量的相关辅助工作，已包括在工程量清单的其他单价和合价中。</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《工程量清单》中未单独列项的小型配套建筑物拆除工程，其费用均包含在《工程量清单》有关项目的工程单价或合价中，发包人不另行支付。</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总价承包项目清单工程量仅供供应商参考，供应商应根据设计图纸结合现场查勘情况自行计算复核工程量，总价项目清单工程量可以调整，总价项目最终结算价格是供应商的该项投标报价清单上的报价。</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w:t>
      </w:r>
      <w:r>
        <w:rPr>
          <w:rFonts w:ascii="宋体" w:hAnsi="宋体" w:eastAsia="宋体" w:cs="宋体"/>
          <w:color w:val="auto"/>
          <w:sz w:val="21"/>
          <w:highlight w:val="none"/>
        </w:rPr>
        <w:t xml:space="preserve">工程量清单中的工程单价是完成工程量清单中一个质量合格的规定计量单位项目所需的直接费（包括人工费、材料费、机械使用费和季节、夜间等原因增加的直接费）、间接费、利润和税金等，并考虑到风险因素。除另有规定外，对有效工程量以外的超挖、超填工程量，施工附加量，加工、运输损耗量等，所消耗的人工、材料和机械费用，均应摊入相应有效工程量的工程单价内。</w:t>
      </w:r>
      <w:r>
        <w:rPr>
          <w:rFonts w:ascii="宋体" w:hAnsi="宋体" w:eastAsia="宋体" w:cs="宋体"/>
          <w:b/>
          <w:color w:val="auto"/>
          <w:sz w:val="21"/>
          <w:highlight w:val="none"/>
        </w:rPr>
        <w:t xml:space="preserve">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混凝土中模板及支架制作、安拆均包含在混凝土单价中，对混凝土的防渗、防水、抗冻等按图纸要求。</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3、投标金额（价格）均应以人民币表示。</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4、投标总价应按工程项目总价表合计金额填写。</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5、工程项目总价表中分类工程编码和工程项目名称按招标文件工程量清单中的相应内容填写，并按分类分项工程量清单计价表中相应项目合计金额填写。</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6、分类分项工程量清单计价表中的序号、项目编码、项目名称、项目特征描述、计量单位、工程数量、备注，按招标文件中的相应内容填写，并填写相应项目的单价和合价。</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7、土方项目除清单中注明外，挖填方式、运距及土方分类等由供应商自行合理确定，本工程所涉及土源、弃土场由承包人自行解决，报价时其费用包含在土方工程单价中。</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投标报价内。</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供应商充分考察现场及地质勘探报告，自行考虑土方平衡问题；所有墙后填筑土方应充分考虑局部人工压实或人工配合机械回填压实土方等各项费用，并综合考虑在投标报价内；</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8、供应商报价时增值税税率按9%计取，如果单价计算表、单价费（税）率汇总表中的增值税税率未按9%计取，将否决其投标。</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9、措施项目清单：</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（1）安全文明措施费，是指水利建设工程项目法人列支，施工单位使用，用于工程施工现</w:t>
      </w:r>
      <w:r>
        <w:rPr>
          <w:rFonts w:ascii="宋体" w:hAnsi="宋体" w:eastAsia="宋体" w:cs="宋体"/>
          <w:b/>
          <w:color w:val="auto"/>
          <w:sz w:val="21"/>
          <w:highlight w:val="none"/>
        </w:rPr>
        <w:t xml:space="preserve">场完善安全生产条件、改进文明施工环境、保障施工安全的专项费用（详见省水利厅关于印发《江苏省水利建设工程安全文明措施费使用管理办法》的通知（苏水规【2017】2号），包括水利工程建设安全生产责任保险费用，中标人应在工程开工之前完成投保,保险期限应覆盖整个施工期。安全文明措施费为不可竞争费，投标时安全文明措施费总额按7.5万元报价，供应商不得修改；否则，作否决投标处理。施工单位应当根据招标文件，结合工程特点及自身的施工技术和管理水平，按照“安全文明措施费分解表”格式及备注要求进行合理报价；否则，作否决投标处理；</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left="0" w:right="0" w:firstLine="420"/>
        <w:jc w:val="both"/>
        <w:spacing w:before="0" w:after="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除工伤保险为强制性保险，须向人社部门缴纳外，其余保险均为商业性保险，建筑工程一切险、安装工程一切险、人身意外伤害险、第三者责任险、施工设备险等保险均由供应商以供应商和发包人共同名义投保，其投保内容、保险金额、保险费率、保险时间由供应商自行决定，但相关风险由供应商自行承担。供应商投保的相关保险费用实行总价包干的原则，但其费用控制在措施项目清单中保险费总额范围内。</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eastAsia="zh-CN"/>
        </w:rPr>
        <w:t xml:space="preserve">（</w:t>
      </w:r>
      <w:r>
        <w:rPr>
          <w:rFonts w:hint="eastAsia" w:ascii="宋体" w:hAnsi="宋体" w:cs="宋体"/>
          <w:b/>
          <w:color w:val="auto"/>
          <w:sz w:val="21"/>
          <w:highlight w:val="none"/>
          <w:lang w:val="en-US" w:eastAsia="zh-CN"/>
        </w:rPr>
        <w:t xml:space="preserve">3</w:t>
      </w:r>
      <w:r>
        <w:rPr>
          <w:rFonts w:hint="eastAsia" w:ascii="宋体" w:hAnsi="宋体" w:cs="宋体"/>
          <w:b/>
          <w:color w:val="auto"/>
          <w:sz w:val="21"/>
          <w:highlight w:val="none"/>
          <w:lang w:eastAsia="zh-CN"/>
        </w:rPr>
        <w:t xml:space="preserve">）</w:t>
      </w:r>
      <w:r>
        <w:rPr>
          <w:rFonts w:ascii="宋体" w:hAnsi="宋体" w:eastAsia="宋体" w:cs="宋体"/>
          <w:b/>
          <w:color w:val="auto"/>
          <w:sz w:val="21"/>
          <w:highlight w:val="none"/>
        </w:rPr>
        <w:t xml:space="preserve">供应商应充分考虑除安全文明措施费、保险费以外的所有可能发生的其他措施费用,综合考虑在临时工程或综合单价投标报价内，措施费用清单中不再计取费率和投标报价。</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临时工程包括：</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1）施工降排水费；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2）围堰(含填筑、维护、拆除、外运费)；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3）供电、供水、施工房屋、矛盾协调、树木清障、临时占地赔偿、树坑清理、青苗赔偿及其它临时工程等可能发生的一切费用;</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①施工降排水费：包含施工现场所有可能发生的施工降排水费；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②围堰(含填筑、维护、拆除、外运费)等可能发生的一切费用。</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③其他根据施工现场情况，工程施工所需可能发生的其他临时工程费用。</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其他措施费包括：</w:t>
      </w:r>
      <w:r/>
    </w:p>
    <w:p>
      <w:pPr>
        <w:ind w:left="0" w:right="0" w:firstLine="420"/>
        <w:jc w:val="both"/>
        <w:spacing w:before="0" w:after="0" w:line="8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1）环境保护措施费；</w:t>
      </w:r>
      <w:r/>
    </w:p>
    <w:p>
      <w:pPr>
        <w:ind w:left="0" w:right="0" w:firstLine="420"/>
        <w:jc w:val="both"/>
        <w:spacing w:before="0" w:after="0" w:line="8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2）交通工程;</w:t>
      </w:r>
      <w:r/>
    </w:p>
    <w:p>
      <w:pPr>
        <w:ind w:left="0" w:right="0" w:firstLine="420"/>
        <w:jc w:val="both"/>
        <w:spacing w:before="0" w:after="0" w:line="8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3）大型施工设备安拆费;</w:t>
      </w:r>
      <w:r/>
    </w:p>
    <w:p>
      <w:pPr>
        <w:ind w:left="0" w:right="0" w:firstLine="420"/>
        <w:jc w:val="both"/>
        <w:spacing w:before="0" w:after="0" w:line="8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4）施工企业进退场费;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①环境保护措施包含简易沉淀池、简易环保厕所、洒水降尘费、施工围挡、生活垃圾处理费、建筑垃圾处理费、宣传教育、场地清理消毒、清运污水、施工人员检疫、卫生防疫、生活区灭鼠、蚊、蝇及其他与环境保护相关的费用。</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②交通工程费用：包括施工现场临时道路的修建、维修、拆除外运，和对原有道路的修复或赔建，还包括场内硬化的修建、维护、拆除外运等费用。</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③大型施工设备安拆费：包含施工企业所有可能发生的大型施工设备安拆费；</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④施工企业进退场费：施工企业所有可能发生的进退场费用。</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10、保障农民工工资支付工作按专用条款规定执行。</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11、机耕路按不高于150元/m</w:t>
      </w:r>
      <w:r>
        <w:rPr>
          <w:rFonts w:ascii="宋体" w:hAnsi="宋体" w:eastAsia="宋体" w:cs="宋体"/>
          <w:b/>
          <w:color w:val="auto"/>
          <w:sz w:val="21"/>
          <w:highlight w:val="none"/>
          <w:vertAlign w:val="superscript"/>
        </w:rPr>
        <w:t xml:space="preserve">2</w:t>
      </w:r>
      <w:r>
        <w:rPr>
          <w:rFonts w:ascii="宋体" w:hAnsi="宋体" w:eastAsia="宋体" w:cs="宋体"/>
          <w:b/>
          <w:color w:val="auto"/>
          <w:sz w:val="21"/>
          <w:highlight w:val="none"/>
        </w:rPr>
        <w:t xml:space="preserve">（指路面面积）报价，放水口按（Ф20*2m及以下）不高于500元/座报价，超过此限价的为无效标。</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w:t>
      </w:r>
      <w:r>
        <w:rPr>
          <w:rFonts w:ascii="宋体" w:hAnsi="宋体" w:eastAsia="宋体" w:cs="宋体"/>
          <w:b/>
          <w:color w:val="auto"/>
          <w:sz w:val="21"/>
          <w:highlight w:val="none"/>
        </w:rPr>
        <w:t xml:space="preserve">本工程各类预埋件均包含在对应的设备清单项目中不单独列项，金属结构安装清单中均包含其配套附件等内容，对金属结构需要防锈、喷锌及刷漆等要求均包含在相应的清单单价中不单独列项；</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13、本工程所有材料、机电设备、金属设备等（包括主材、辅材及配套构配件预埋件等）均由供应商采购、安装，价格自主报价，必须符合技术规范要求；</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14、本工程各类电缆线清单中均包含电缆保护管、电缆槽等；</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15、铸铁闸门800*800mm及以上满足《水利工程铸铁闸门设计制造及安装规范》（DB32/T 1712-2011），铸铁闸门800*800mm以下满足《铸铁闸门技术条件》（SL545-2011）；</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w:t>
      </w:r>
      <w:r>
        <w:rPr>
          <w:rFonts w:hint="eastAsia" w:ascii="宋体" w:hAnsi="宋体" w:cs="宋体"/>
          <w:b/>
          <w:color w:val="auto"/>
          <w:sz w:val="21"/>
          <w:highlight w:val="none"/>
          <w:lang w:val="en-US" w:eastAsia="zh-CN"/>
        </w:rPr>
        <w:t xml:space="preserve">6</w:t>
      </w:r>
      <w:r>
        <w:rPr>
          <w:rFonts w:ascii="宋体" w:hAnsi="宋体" w:eastAsia="宋体" w:cs="宋体"/>
          <w:b/>
          <w:color w:val="auto"/>
          <w:sz w:val="21"/>
          <w:highlight w:val="none"/>
        </w:rPr>
        <w:t xml:space="preserve">、供应商应仔细复核清单及项目特征描述内容如有与设计图纸不一致或不完善的地方，以设计图纸为准。</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、为保证2025年淮阴区高标准农田工程耐久性设计指标和工程质量，工程中素砼强度等级、钢筋砼强度等级等详见工程量清单及设计图纸。</w:t>
      </w:r>
      <w:r/>
    </w:p>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三、工程量清单、图纸（另附）</w:t>
      </w:r>
      <w:r/>
    </w:p>
    <w:p>
      <w:pPr>
        <w:ind w:left="420" w:right="0" w:firstLine="420"/>
        <w:jc w:val="both"/>
        <w:spacing w:before="2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outlineLvl w:val="0"/>
      </w:pPr>
      <w:r/>
      <w:bookmarkStart w:id="9" w:name="_Toc16194"/>
      <w:r>
        <w:rPr>
          <w:rFonts w:ascii="宋体" w:hAnsi="宋体" w:eastAsia="宋体" w:cs="宋体"/>
          <w:b/>
          <w:color w:val="auto"/>
          <w:sz w:val="36"/>
          <w:highlight w:val="none"/>
        </w:rPr>
        <w:t xml:space="preserve">第七章</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响应文件格式</w:t>
      </w:r>
      <w:bookmarkEnd w:id="9"/>
      <w:r/>
      <w:r/>
    </w:p>
    <w:p>
      <w:pPr>
        <w:ind w:left="0" w:right="0" w:firstLine="264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264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响应文件</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1446"/>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446"/>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项目名称：</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1066"/>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66"/>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428"/>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1428"/>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供应商：</w:t>
      </w:r>
      <w:r/>
    </w:p>
    <w:p>
      <w:pPr>
        <w:ind w:left="0" w:right="0" w:firstLine="1904"/>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rPr>
          <w:rFonts w:ascii="宋体" w:hAnsi="宋体" w:eastAsia="宋体" w:cs="宋体"/>
          <w:b/>
          <w:color w:val="auto"/>
          <w:sz w:val="36"/>
          <w:highlight w:val="none"/>
        </w:rPr>
        <w:t xml:space="preserve"> </w:t>
      </w:r>
      <w:r/>
    </w:p>
    <w:p>
      <w:pPr>
        <w:ind w:left="0" w:right="0" w:firstLine="264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年</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 xml:space="preserve">日</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color w:val="auto"/>
          <w:highlight w:val="none"/>
        </w:rPr>
        <w:br w:type="page" w:clear="all"/>
      </w:r>
      <w:r/>
    </w:p>
    <w:p>
      <w:pPr>
        <w:ind w:left="0" w:right="0" w:firstLine="315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一、磋商函</w:t>
      </w:r>
      <w:r/>
    </w:p>
    <w:p>
      <w:pPr>
        <w:ind w:left="0" w:right="0" w:firstLine="0"/>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淮安市淮阴区三树镇人民政府 </w:t>
      </w:r>
      <w:r>
        <w:rPr>
          <w:rFonts w:ascii="宋体" w:hAnsi="宋体" w:eastAsia="宋体" w:cs="宋体"/>
          <w:color w:val="auto"/>
          <w:sz w:val="24"/>
          <w:highlight w:val="none"/>
        </w:rPr>
        <w:t xml:space="preserve">：</w:t>
      </w:r>
      <w:r/>
    </w:p>
    <w:p>
      <w:pPr>
        <w:ind w:left="0" w:right="0" w:firstLine="485"/>
        <w:jc w:val="both"/>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）磋商文件（包括更正公告，如果有的话）收悉，我们经详细审阅和研究，现决定参加本项目采购。同时，正式授权下述签字人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（姓名和职务）代表</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（供应商单位名称），全权处理本次项目活动的有关事宜。</w:t>
      </w:r>
      <w:r/>
    </w:p>
    <w:p>
      <w:pPr>
        <w:ind w:left="0" w:right="0" w:firstLine="0"/>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1、我单位经现场勘察和研究上述磋商文件规定的各项要求、图纸、工程量清单和其他文件后我方愿以磋商报价为【大写：人民币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（RMB¥</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）】的磋商报价按上述磋商文件、合同条款、工程建设标准、图纸、工程量清单的条件承包上述工程的施工、竣工和承担任何质量缺陷的保修责任。</w:t>
      </w:r>
      <w:r/>
    </w:p>
    <w:p>
      <w:pPr>
        <w:ind w:left="0" w:right="0" w:firstLine="0"/>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2、一旦我方成交，我方保证在收到采购单位发出的书面开工令后立即开工，将派出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项目经理姓名、证书编号</w:t>
      </w:r>
      <w:r>
        <w:rPr>
          <w:rFonts w:ascii="宋体" w:hAnsi="宋体" w:eastAsia="宋体" w:cs="宋体"/>
          <w:color w:val="auto"/>
          <w:sz w:val="24"/>
          <w:highlight w:val="none"/>
        </w:rPr>
        <w:t xml:space="preserve">）作为本工程的项目经理，并保证质量达到采购文件所要求的</w:t>
      </w:r>
      <w:r>
        <w:rPr>
          <w:rFonts w:ascii="宋体" w:hAnsi="宋体" w:eastAsia="宋体" w:cs="宋体"/>
          <w:color w:val="auto"/>
          <w:sz w:val="24"/>
          <w:highlight w:val="none"/>
          <w:u w:val="single"/>
        </w:rPr>
        <w:t xml:space="preserve">  合格 </w:t>
      </w:r>
      <w:r>
        <w:rPr>
          <w:rFonts w:ascii="宋体" w:hAnsi="宋体" w:eastAsia="宋体" w:cs="宋体"/>
          <w:color w:val="auto"/>
          <w:sz w:val="24"/>
          <w:highlight w:val="none"/>
        </w:rPr>
        <w:t xml:space="preserve">标准，工期：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0"/>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480"/>
        <w:jc w:val="both"/>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4、我们同意向贵方提供贵方可能要求的与本次采购有关的任何证据或资料。</w:t>
      </w:r>
      <w:r/>
    </w:p>
    <w:p>
      <w:pPr>
        <w:ind w:left="0" w:right="0" w:firstLine="0"/>
        <w:spacing w:before="0" w:after="0" w:line="5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5、一旦我方成交，我方将按照采购文件的规定，严格履行合同的责任和义务，并保证在采购文件中规定的时间完成项目施工。</w:t>
      </w:r>
      <w:r/>
    </w:p>
    <w:p>
      <w:pPr>
        <w:ind w:left="0" w:right="560" w:firstLine="2880"/>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left"/>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供应商名称（电子签章）：</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p>
    <w:p>
      <w:pPr>
        <w:ind w:left="0" w:right="0" w:firstLine="0"/>
        <w:jc w:val="left"/>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邮编：</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p>
    <w:p>
      <w:pPr>
        <w:ind w:left="0" w:right="0" w:firstLine="0"/>
        <w:jc w:val="left"/>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传真：</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p>
    <w:p>
      <w:pPr>
        <w:ind w:left="0" w:right="0" w:firstLine="0"/>
        <w:jc w:val="left"/>
        <w:keepLines w:val="0"/>
        <w:keepNext w:val="0"/>
        <w:pageBreakBefore w:val="0"/>
        <w:spacing w:before="240" w:after="24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法定代表人（电子签字或电子签章）：</w:t>
      </w:r>
      <w:r>
        <w:rPr>
          <w:rFonts w:ascii="宋体" w:hAnsi="宋体" w:eastAsia="宋体" w:cs="宋体"/>
          <w:color w:val="auto"/>
          <w:sz w:val="24"/>
          <w:highlight w:val="none"/>
          <w:u w:val="single"/>
        </w:rPr>
        <w:t xml:space="preserve">          </w:t>
      </w:r>
      <w:r/>
    </w:p>
    <w:p>
      <w:pPr>
        <w:ind w:right="56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rPr>
          <w:rFonts w:hint="eastAsia" w:ascii="宋体" w:hAnsi="宋体" w:cs="宋体"/>
          <w:color w:val="auto"/>
          <w:sz w:val="24"/>
          <w:highlight w:val="none"/>
          <w:u w:val="single"/>
          <w:lang w:eastAsia="zh-CN"/>
        </w:rPr>
        <w:t xml:space="preserve">                        </w:t>
      </w:r>
      <w:r>
        <w:rPr>
          <w:rFonts w:ascii="宋体" w:hAnsi="宋体" w:eastAsia="宋体" w:cs="宋体"/>
          <w:color w:val="auto"/>
          <w:sz w:val="24"/>
          <w:highlight w:val="none"/>
          <w:u w:val="single"/>
        </w:rPr>
        <w:t xml:space="preserve"> </w:t>
      </w:r>
      <w:r/>
    </w:p>
    <w:p>
      <w:pPr>
        <w:ind w:left="0" w:right="560" w:firstLine="360"/>
        <w:jc w:val="center"/>
        <w:spacing w:before="240" w:after="24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ind w:left="0" w:right="560" w:firstLine="360"/>
        <w:jc w:val="center"/>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二、已标价工程量清单报价表</w:t>
      </w:r>
      <w:r/>
    </w:p>
    <w:p>
      <w:pPr>
        <w:ind w:left="0" w:right="0" w:firstLine="0"/>
        <w:jc w:val="center"/>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（格式由供应商自定、加盖供应商电子签章）</w:t>
      </w:r>
      <w:r/>
    </w:p>
    <w:p>
      <w:pPr>
        <w:ind w:left="0" w:right="0" w:firstLine="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 </w:t>
      </w:r>
      <w:r/>
    </w:p>
    <w:p>
      <w:pPr>
        <w:rPr>
          <w:color w:val="auto"/>
          <w:sz w:val="24"/>
          <w:szCs w:val="24"/>
          <w:highlight w:val="none"/>
        </w:rPr>
      </w:pPr>
      <w:r>
        <w:rPr>
          <w:rFonts w:ascii="宋体" w:hAnsi="宋体" w:eastAsia="宋体" w:cs="宋体"/>
          <w:b/>
          <w:color w:val="auto"/>
          <w:sz w:val="32"/>
          <w:highlight w:val="none"/>
        </w:rPr>
        <w:br w:type="page" w:clear="all"/>
      </w:r>
      <w:r/>
    </w:p>
    <w:p>
      <w:pPr>
        <w:ind w:left="0" w:right="0" w:firstLine="0"/>
        <w:jc w:val="center"/>
        <w:spacing w:before="240" w:after="240" w:line="479" w:lineRule="atLeast"/>
        <w:rPr>
          <w:rFonts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三、技术部分</w:t>
      </w:r>
      <w:r/>
    </w:p>
    <w:p>
      <w:pPr>
        <w:ind w:left="0" w:right="0" w:firstLine="12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3.1施工组织设计（格式由供应商自定、加盖供应商电子签章）</w:t>
      </w:r>
      <w:r/>
    </w:p>
    <w:p>
      <w:pPr>
        <w:ind w:left="0" w:right="0" w:firstLine="1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w:t>
      </w:r>
      <w:r>
        <w:rPr>
          <w:rFonts w:ascii="宋体" w:hAnsi="宋体" w:eastAsia="宋体" w:cs="宋体"/>
          <w:b/>
          <w:color w:val="auto"/>
          <w:sz w:val="24"/>
          <w:highlight w:val="none"/>
        </w:rPr>
        <w:t xml:space="preserve">项目管理机构主要施工管理人员表</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41"/>
        <w:gridCol w:w="2017"/>
        <w:gridCol w:w="1278"/>
        <w:gridCol w:w="1278"/>
        <w:gridCol w:w="1278"/>
        <w:gridCol w:w="2221"/>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3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72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38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38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38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证书名称及证号</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vMerge w:val="restart"/>
            <w:textDirection w:val="lrTb"/>
            <w:noWrap w:val="false"/>
          </w:tcPr>
          <w:p>
            <w:pPr>
              <w:ind w:left="0" w:right="0" w:firstLine="3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企业主要负责人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8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vMerge w:val="restart"/>
            <w:textDirection w:val="lrTb"/>
            <w:noWrap w:val="false"/>
          </w:tcPr>
          <w:p>
            <w:pPr>
              <w:ind w:left="0" w:right="0" w:firstLine="3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36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80"/>
        </w:trPr>
        <w:tc>
          <w:tcPr>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120"/>
              <w:jc w:val="both"/>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480"/>
              <w:jc w:val="center"/>
              <w:spacing w:before="0" w:after="0"/>
              <w:tabs>
                <w:tab w:val="left" w:pos="5890" w:leader="none"/>
                <w:tab w:val="left" w:pos="810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359" w:right="0" w:firstLine="2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3.3主要施工机械设备表</w:t>
      </w:r>
      <w:r/>
    </w:p>
    <w:tbl>
      <w:tblPr>
        <w:tblStyle w:val="12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1169"/>
        <w:gridCol w:w="1050"/>
        <w:gridCol w:w="1050"/>
        <w:gridCol w:w="1050"/>
        <w:gridCol w:w="1050"/>
        <w:gridCol w:w="1051"/>
        <w:gridCol w:w="105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型号</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12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国别</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率kW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四、资质审查时供应商必须提供的资格证明文件</w:t>
      </w:r>
      <w:r/>
    </w:p>
    <w:p>
      <w:pPr>
        <w:ind w:left="604"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1、供应商提供下列材料之一</w:t>
      </w:r>
      <w:r>
        <w:rPr>
          <w:rFonts w:ascii="宋体" w:hAnsi="宋体" w:eastAsia="宋体" w:cs="宋体"/>
          <w:color w:val="auto"/>
          <w:spacing w:val="-1"/>
          <w:sz w:val="21"/>
          <w:highlight w:val="none"/>
        </w:rPr>
        <w:t xml:space="preserve">：</w:t>
      </w:r>
      <w:r/>
    </w:p>
    <w:p>
      <w:pPr>
        <w:ind w:left="0" w:right="0" w:firstLine="488"/>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(1)供</w:t>
      </w:r>
      <w:r>
        <w:rPr>
          <w:rFonts w:ascii="宋体" w:hAnsi="宋体" w:eastAsia="宋体" w:cs="宋体"/>
          <w:color w:val="auto"/>
          <w:spacing w:val="1"/>
          <w:sz w:val="21"/>
          <w:highlight w:val="none"/>
        </w:rPr>
        <w:t xml:space="preserve">应商提供法定代表人资格证明(必须提供，格式</w:t>
      </w:r>
      <w:r>
        <w:rPr>
          <w:rFonts w:ascii="宋体" w:hAnsi="宋体" w:eastAsia="宋体" w:cs="宋体"/>
          <w:color w:val="auto"/>
          <w:spacing w:val="-6"/>
          <w:sz w:val="21"/>
          <w:highlight w:val="none"/>
        </w:rPr>
        <w:t xml:space="preserve">按照示范格式</w:t>
      </w:r>
      <w:r>
        <w:rPr>
          <w:rFonts w:ascii="宋体" w:hAnsi="宋体" w:eastAsia="宋体" w:cs="宋体"/>
          <w:color w:val="auto"/>
          <w:spacing w:val="-3"/>
          <w:sz w:val="21"/>
          <w:highlight w:val="none"/>
        </w:rPr>
        <w:t xml:space="preserve">一要求)和法定代表人身份证</w:t>
      </w:r>
      <w:r>
        <w:rPr>
          <w:rFonts w:ascii="宋体" w:hAnsi="宋体" w:eastAsia="宋体" w:cs="宋体"/>
          <w:b/>
          <w:color w:val="auto"/>
          <w:sz w:val="21"/>
          <w:highlight w:val="none"/>
        </w:rPr>
        <w:t xml:space="preserve">(原件扫描件上传至电子响应文件中并加盖供应商电子签章，必须提供)；</w:t>
      </w:r>
      <w:r/>
    </w:p>
    <w:p>
      <w:pPr>
        <w:ind w:left="32" w:right="101" w:firstLine="56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1"/>
          <w:highlight w:val="none"/>
        </w:rPr>
        <w:t xml:space="preserve">(2)</w:t>
      </w:r>
      <w:r>
        <w:rPr>
          <w:rFonts w:ascii="宋体" w:hAnsi="宋体" w:eastAsia="宋体" w:cs="宋体"/>
          <w:color w:val="auto"/>
          <w:spacing w:val="5"/>
          <w:sz w:val="21"/>
          <w:highlight w:val="none"/>
        </w:rPr>
        <w:t xml:space="preserve">供应商提供授权委托书(必须提供，格式按照示范</w:t>
      </w:r>
      <w:r>
        <w:rPr>
          <w:rFonts w:ascii="宋体" w:hAnsi="宋体" w:eastAsia="宋体" w:cs="宋体"/>
          <w:color w:val="auto"/>
          <w:spacing w:val="-6"/>
          <w:sz w:val="21"/>
          <w:highlight w:val="none"/>
        </w:rPr>
        <w:t xml:space="preserve">格式二要</w:t>
      </w:r>
      <w:r>
        <w:rPr>
          <w:rFonts w:ascii="宋体" w:hAnsi="宋体" w:eastAsia="宋体" w:cs="宋体"/>
          <w:color w:val="auto"/>
          <w:spacing w:val="-5"/>
          <w:sz w:val="21"/>
          <w:highlight w:val="none"/>
        </w:rPr>
        <w:t xml:space="preserve">求</w:t>
      </w:r>
      <w:r>
        <w:rPr>
          <w:rFonts w:ascii="宋体" w:hAnsi="宋体" w:eastAsia="宋体" w:cs="宋体"/>
          <w:color w:val="auto"/>
          <w:spacing w:val="-3"/>
          <w:sz w:val="21"/>
          <w:highlight w:val="none"/>
        </w:rPr>
        <w:t xml:space="preserve">)和受托人身份证</w:t>
      </w:r>
      <w:r>
        <w:rPr>
          <w:rFonts w:ascii="宋体" w:hAnsi="宋体" w:eastAsia="宋体" w:cs="宋体"/>
          <w:b/>
          <w:color w:val="auto"/>
          <w:sz w:val="21"/>
          <w:highlight w:val="none"/>
        </w:rPr>
        <w:t xml:space="preserve">(原件扫描件上传至电子响应文件中并加盖供应商电子签章，必须提供)。</w:t>
      </w:r>
      <w:r/>
    </w:p>
    <w:p>
      <w:pPr>
        <w:ind w:left="32" w:right="96" w:firstLine="554"/>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2、供应</w:t>
      </w:r>
      <w:r>
        <w:rPr>
          <w:rFonts w:ascii="宋体" w:hAnsi="宋体" w:eastAsia="宋体" w:cs="宋体"/>
          <w:color w:val="auto"/>
          <w:spacing w:val="1"/>
          <w:sz w:val="21"/>
          <w:highlight w:val="none"/>
        </w:rPr>
        <w:t xml:space="preserve">商具备《中华人民共和国政府采购法》第二十二条</w:t>
      </w:r>
      <w:r>
        <w:rPr>
          <w:rFonts w:ascii="宋体" w:hAnsi="宋体" w:eastAsia="宋体" w:cs="宋体"/>
          <w:color w:val="auto"/>
          <w:spacing w:val="-6"/>
          <w:sz w:val="21"/>
          <w:highlight w:val="none"/>
        </w:rPr>
        <w:t xml:space="preserve">规定的</w:t>
      </w:r>
      <w:r>
        <w:rPr>
          <w:rFonts w:ascii="宋体" w:hAnsi="宋体" w:eastAsia="宋体" w:cs="宋体"/>
          <w:color w:val="auto"/>
          <w:spacing w:val="-4"/>
          <w:sz w:val="21"/>
          <w:highlight w:val="none"/>
        </w:rPr>
        <w:t xml:space="preserve">六</w:t>
      </w:r>
      <w:r>
        <w:rPr>
          <w:rFonts w:ascii="宋体" w:hAnsi="宋体" w:eastAsia="宋体" w:cs="宋体"/>
          <w:color w:val="auto"/>
          <w:spacing w:val="-3"/>
          <w:sz w:val="21"/>
          <w:highlight w:val="none"/>
        </w:rPr>
        <w:t xml:space="preserve">项条件的承诺书</w:t>
      </w:r>
      <w:r>
        <w:rPr>
          <w:rFonts w:ascii="宋体" w:hAnsi="宋体" w:eastAsia="宋体" w:cs="宋体"/>
          <w:b/>
          <w:color w:val="auto"/>
          <w:spacing w:val="-3"/>
          <w:sz w:val="21"/>
          <w:highlight w:val="none"/>
        </w:rPr>
        <w:t xml:space="preserve">(详见示范格式三，承诺书原件并加盖供应商</w:t>
      </w:r>
      <w:r>
        <w:rPr>
          <w:rFonts w:ascii="宋体" w:hAnsi="宋体" w:eastAsia="宋体" w:cs="宋体"/>
          <w:b/>
          <w:color w:val="auto"/>
          <w:spacing w:val="-4"/>
          <w:sz w:val="21"/>
          <w:highlight w:val="none"/>
        </w:rPr>
        <w:t xml:space="preserve">电子</w:t>
      </w:r>
      <w:r>
        <w:rPr>
          <w:rFonts w:ascii="宋体" w:hAnsi="宋体" w:eastAsia="宋体" w:cs="宋体"/>
          <w:b/>
          <w:color w:val="auto"/>
          <w:spacing w:val="-3"/>
          <w:sz w:val="21"/>
          <w:highlight w:val="none"/>
        </w:rPr>
        <w:t xml:space="preserve">签</w:t>
      </w:r>
      <w:r>
        <w:rPr>
          <w:rFonts w:ascii="宋体" w:hAnsi="宋体" w:eastAsia="宋体" w:cs="宋体"/>
          <w:b/>
          <w:color w:val="auto"/>
          <w:spacing w:val="-2"/>
          <w:sz w:val="21"/>
          <w:highlight w:val="none"/>
        </w:rPr>
        <w:t xml:space="preserve">章)</w:t>
      </w:r>
      <w:r>
        <w:rPr>
          <w:rFonts w:ascii="宋体" w:hAnsi="宋体" w:eastAsia="宋体" w:cs="宋体"/>
          <w:color w:val="auto"/>
          <w:spacing w:val="-2"/>
          <w:sz w:val="21"/>
          <w:highlight w:val="none"/>
        </w:rPr>
        <w:t xml:space="preserve">。</w:t>
      </w:r>
      <w:r/>
    </w:p>
    <w:p>
      <w:pPr>
        <w:ind w:left="589"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w:t>
      </w:r>
      <w:r>
        <w:rPr>
          <w:rFonts w:ascii="宋体" w:hAnsi="宋体" w:eastAsia="宋体" w:cs="宋体"/>
          <w:color w:val="auto"/>
          <w:spacing w:val="-4"/>
          <w:sz w:val="21"/>
          <w:highlight w:val="none"/>
        </w:rPr>
        <w:t xml:space="preserve">本项目的特定资格要求：</w:t>
      </w:r>
      <w:r/>
    </w:p>
    <w:p>
      <w:pPr>
        <w:ind w:left="34" w:right="100" w:firstLine="54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（1）供应商持有有效的营业执照，具备水利水电工程施工总承包三级及以上资质（供应商资质动态核查结果必须达标），具备安全生产条件，并取得有效的安全生产许可证</w:t>
      </w:r>
      <w:r>
        <w:rPr>
          <w:rFonts w:ascii="宋体" w:hAnsi="宋体" w:eastAsia="宋体" w:cs="宋体"/>
          <w:b/>
          <w:color w:val="auto"/>
          <w:sz w:val="21"/>
          <w:highlight w:val="none"/>
        </w:rPr>
        <w:t xml:space="preserve">(营业执照、证书扫描件上传至电子响应文件中并加盖供应商电子签章，必须提供，提供资质动态核查结果承诺书，格式详见示范格式四并加盖供应商电子签章上传至电子响应文件)；</w:t>
      </w:r>
      <w:r/>
    </w:p>
    <w:p>
      <w:pPr>
        <w:ind w:left="0" w:right="0" w:firstLine="485"/>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rPr>
          <w:rFonts w:ascii="宋体" w:hAnsi="宋体" w:eastAsia="宋体" w:cs="宋体"/>
          <w:b/>
          <w:color w:val="auto"/>
          <w:sz w:val="21"/>
          <w:highlight w:val="none"/>
        </w:rPr>
        <w:t xml:space="preserve">(证书扫描件上传至电子响应文件中并加盖供应商电子签章，必须提供)；</w:t>
      </w:r>
      <w:r/>
    </w:p>
    <w:p>
      <w:pPr>
        <w:ind w:left="0" w:right="0" w:firstLine="485"/>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（3）拟派项目经理满足下列条件须满足下列条件：（提供承诺书，格式详见示范格式四并加盖供应商电子签章上传至电子响应文件）</w:t>
      </w:r>
      <w:r/>
    </w:p>
    <w:p>
      <w:pPr>
        <w:ind w:left="0" w:right="0" w:firstLine="485"/>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1）项目经理无在建工程。</w:t>
      </w:r>
      <w:r/>
    </w:p>
    <w:p>
      <w:pPr>
        <w:ind w:left="0" w:right="0" w:firstLine="485"/>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2）项目经理无行贿犯罪行为记录；或有行贿犯罪行为记录，但自记录之日起已超过5年的。</w:t>
      </w:r>
      <w:r/>
    </w:p>
    <w:p>
      <w:pPr>
        <w:ind w:left="0" w:right="0" w:firstLine="485"/>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3）项目经理没有同时在两个及以上单位签订劳动合同或交纳社会保险。</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（4）未处于被责令停业、投标资格被取消或者财产被接管、冻结和破产状态；</w:t>
      </w:r>
      <w:r>
        <w:rPr>
          <w:rFonts w:ascii="宋体" w:hAnsi="宋体" w:eastAsia="宋体" w:cs="宋体"/>
          <w:b/>
          <w:color w:val="auto"/>
          <w:sz w:val="21"/>
          <w:highlight w:val="none"/>
        </w:rPr>
        <w:t xml:space="preserve">（提供承诺书，格式详见示范格式四并加盖供应商电子签章上传至电子响应文件）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（5）没有因骗取中标或者严重违约以及发生重大工程质量、安全生产事故等问题，被有关部门暂停投标资格并在暂停期内的；</w:t>
      </w:r>
      <w:r>
        <w:rPr>
          <w:rFonts w:ascii="宋体" w:hAnsi="宋体" w:eastAsia="宋体" w:cs="宋体"/>
          <w:b/>
          <w:color w:val="auto"/>
          <w:sz w:val="21"/>
          <w:highlight w:val="none"/>
        </w:rPr>
        <w:t xml:space="preserve">（提供承诺书，格式详见示范格式四并加盖供应商电子签章上传至电子响应文件）</w:t>
      </w:r>
      <w:r/>
    </w:p>
    <w:p>
      <w:pPr>
        <w:ind w:left="39" w:right="-195" w:firstLine="55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本项目拟选派的项目经理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auto"/>
          <w:sz w:val="21"/>
          <w:highlight w:val="none"/>
        </w:rPr>
        <w:t xml:space="preserve">(扫描件上传至电子响应文件中并加盖供应商电子签章，必须提供)</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4、拒绝下述条件的供应商参加本次采购活动：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（1）供应商单位负责人为同一人或者存在直接控股、管理关系的不同供应商，不得同时参加同一合同项下的政府采购活动；</w:t>
      </w:r>
      <w:r>
        <w:rPr>
          <w:rFonts w:ascii="宋体" w:hAnsi="宋体" w:eastAsia="宋体" w:cs="宋体"/>
          <w:b/>
          <w:color w:val="auto"/>
          <w:sz w:val="21"/>
          <w:highlight w:val="none"/>
        </w:rPr>
        <w:t xml:space="preserve">（提供承诺书，格式详见示范格式四并加盖供应商电子签章上传至电子响应文件）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（2）凡为采购项目提供整体设计、规范编制或者项目管理、监理、检测等服务的供应商，不得再参加本项目的采购活动；</w:t>
      </w:r>
      <w:r>
        <w:rPr>
          <w:rFonts w:ascii="宋体" w:hAnsi="宋体" w:eastAsia="宋体" w:cs="宋体"/>
          <w:b/>
          <w:color w:val="auto"/>
          <w:sz w:val="21"/>
          <w:highlight w:val="none"/>
        </w:rPr>
        <w:t xml:space="preserve">（提供承诺书，格式详见示范格式四并加盖供应商电子签章上传至电子响应文件）</w:t>
      </w:r>
      <w:r/>
    </w:p>
    <w:p>
      <w:pPr>
        <w:ind w:left="34" w:right="100" w:firstLine="548"/>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（3）供应商被“信用中国”网站、“中国政府采购网”列入失信被执行人、重大税收违法案件当事人名单、政府采购严重违法失信行为记录名单。</w:t>
      </w:r>
      <w:r>
        <w:rPr>
          <w:rFonts w:ascii="宋体" w:hAnsi="宋体" w:eastAsia="宋体" w:cs="宋体"/>
          <w:b/>
          <w:color w:val="auto"/>
          <w:sz w:val="21"/>
          <w:highlight w:val="none"/>
        </w:rPr>
        <w:t xml:space="preserve">（提供承诺书，格式详见示范格式四并加盖供应商电子签章上传至电子响应文件）</w:t>
      </w:r>
      <w:r/>
    </w:p>
    <w:p>
      <w:pPr>
        <w:ind w:left="34" w:right="100" w:firstLine="548"/>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5、落实政府采购政策需</w:t>
      </w:r>
      <w:r>
        <w:rPr>
          <w:rFonts w:ascii="宋体" w:hAnsi="宋体" w:eastAsia="宋体" w:cs="宋体"/>
          <w:color w:val="auto"/>
          <w:spacing w:val="1"/>
          <w:sz w:val="21"/>
          <w:highlight w:val="none"/>
        </w:rPr>
        <w:t xml:space="preserve">满足的资格要求</w:t>
      </w:r>
      <w:r>
        <w:rPr>
          <w:rFonts w:ascii="宋体" w:hAnsi="宋体" w:eastAsia="宋体" w:cs="宋体"/>
          <w:b/>
          <w:color w:val="auto"/>
          <w:sz w:val="21"/>
          <w:highlight w:val="none"/>
        </w:rPr>
        <w:t xml:space="preserve">(提供下列任一项材料即可)：</w:t>
      </w:r>
      <w:r/>
    </w:p>
    <w:p>
      <w:pPr>
        <w:ind w:left="592" w:right="0" w:firstLine="0"/>
        <w:jc w:val="both"/>
        <w:spacing w:before="0" w:after="0" w:line="400" w:lineRule="atLeast"/>
        <w:rPr>
          <w:color w:val="auto"/>
          <w:spacing w:val="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0"/>
          <w:sz w:val="21"/>
          <w:highlight w:val="none"/>
        </w:rPr>
        <w:t xml:space="preserve">(1)企业声明函(详见示范格式)；</w:t>
      </w:r>
      <w:r/>
    </w:p>
    <w:p>
      <w:pPr>
        <w:ind w:left="592" w:right="0" w:firstLine="0"/>
        <w:jc w:val="both"/>
        <w:spacing w:before="0" w:after="0" w:line="400" w:lineRule="atLeast"/>
        <w:rPr>
          <w:color w:val="auto"/>
          <w:spacing w:val="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0"/>
          <w:sz w:val="21"/>
          <w:highlight w:val="none"/>
        </w:rPr>
        <w:t xml:space="preserve">(2)《残疾人福利性单位声明函》(详见示范格式)；</w:t>
      </w:r>
      <w:r/>
    </w:p>
    <w:p>
      <w:pPr>
        <w:ind w:left="62" w:right="0" w:firstLine="529"/>
        <w:jc w:val="both"/>
        <w:spacing w:before="0" w:after="0" w:line="400" w:lineRule="atLeast"/>
        <w:rPr>
          <w:color w:val="auto"/>
          <w:spacing w:val="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0"/>
          <w:sz w:val="21"/>
          <w:highlight w:val="none"/>
        </w:rPr>
        <w:t xml:space="preserve">(3)由省级以上监狱管理局、戒毒管理局(含新疆生产建设兵团)出具的属于监狱企业的证明文件)(响应文件中上传加盖出具单位公章的电子件)。</w:t>
      </w:r>
      <w:r/>
    </w:p>
    <w:p>
      <w:pPr>
        <w:ind w:left="0" w:right="0" w:firstLine="480"/>
        <w:jc w:val="both"/>
        <w:spacing w:before="0" w:after="0" w:line="400" w:lineRule="atLeast"/>
        <w:rPr>
          <w:color w:val="auto"/>
          <w:spacing w:val="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0"/>
          <w:sz w:val="21"/>
          <w:highlight w:val="none"/>
        </w:rPr>
        <w:t xml:space="preserve">6、本项目不接受联合体响应。（未联合体即可）</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w:t>
      </w:r>
      <w:r>
        <w:rPr>
          <w:rFonts w:ascii="宋体" w:hAnsi="宋体" w:eastAsia="宋体" w:cs="宋体"/>
          <w:color w:val="auto"/>
          <w:sz w:val="21"/>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五、示范格式</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示范格式一</w:t>
      </w:r>
      <w:r/>
    </w:p>
    <w:p>
      <w:pPr>
        <w:ind w:left="0" w:right="0" w:firstLine="3196"/>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法定代表人资格证明</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280"/>
        <w:jc w:val="both"/>
        <w:spacing w:before="0" w:after="0" w:line="7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w:t>
      </w:r>
      <w:r/>
    </w:p>
    <w:p>
      <w:pPr>
        <w:ind w:left="0" w:right="0" w:firstLine="280"/>
        <w:jc w:val="both"/>
        <w:spacing w:before="0" w:after="0" w:line="7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w:t>
      </w:r>
      <w:r/>
    </w:p>
    <w:p>
      <w:pPr>
        <w:ind w:left="0" w:right="0" w:firstLine="280"/>
        <w:jc w:val="both"/>
        <w:spacing w:before="0" w:after="0" w:line="7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姓名：性别：年龄：职务：</w:t>
      </w:r>
      <w:r/>
    </w:p>
    <w:p>
      <w:pPr>
        <w:ind w:left="1" w:right="0" w:firstLine="480"/>
        <w:jc w:val="both"/>
        <w:spacing w:before="0" w:after="0" w:line="7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系</w:t>
      </w:r>
      <w:r>
        <w:rPr>
          <w:rFonts w:ascii="宋体" w:hAnsi="宋体" w:eastAsia="宋体" w:cs="宋体"/>
          <w:color w:val="auto"/>
          <w:sz w:val="21"/>
          <w:highlight w:val="none"/>
          <w:u w:val="single"/>
        </w:rPr>
        <w:t xml:space="preserve">        （供应商名称）</w:t>
      </w:r>
      <w:r>
        <w:rPr>
          <w:rFonts w:ascii="宋体" w:hAnsi="宋体" w:eastAsia="宋体" w:cs="宋体"/>
          <w:color w:val="auto"/>
          <w:sz w:val="21"/>
          <w:highlight w:val="none"/>
        </w:rPr>
        <w:t xml:space="preserve">的法定代表人。为参与</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项目，签署上述项目的响应文件、进行磋商、签署合同和处理与之有关的一切事务。</w:t>
      </w:r>
      <w:r/>
    </w:p>
    <w:p>
      <w:pPr>
        <w:ind w:left="0" w:right="0" w:firstLine="4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特此证明。</w:t>
      </w:r>
      <w:r/>
    </w:p>
    <w:p>
      <w:pPr>
        <w:ind w:left="0" w:right="0" w:firstLine="480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right"/>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w:t>
      </w:r>
      <w:r>
        <w:rPr>
          <w:rFonts w:ascii="宋体" w:hAnsi="宋体" w:eastAsia="宋体" w:cs="宋体"/>
          <w:color w:val="auto"/>
          <w:sz w:val="21"/>
          <w:highlight w:val="none"/>
          <w:u w:val="single"/>
        </w:rPr>
        <w:t xml:space="preserve">    （电子签章）</w:t>
      </w:r>
      <w:r/>
    </w:p>
    <w:p>
      <w:pPr>
        <w:ind w:left="0" w:right="0" w:firstLine="5040"/>
        <w:jc w:val="right"/>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274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注：供应商法定代表人参加磋商的，必须附法定代表人身份证扫描件并加盖供应商电子签章。法定代表人授权其他人参加磋商的，仅需填写“授权委托书”。</w:t>
      </w:r>
      <w:r/>
    </w:p>
    <w:p>
      <w:pPr>
        <w:ind w:left="0" w:right="0" w:firstLine="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示范格式二</w:t>
      </w:r>
      <w:r/>
    </w:p>
    <w:p>
      <w:pPr>
        <w:ind w:left="0" w:right="0" w:firstLine="0"/>
        <w:jc w:val="center"/>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授权委托书</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致淮安市淮阴区三树镇人民政府</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本授权书宣告：</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委托方：</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地址：</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w:t>
      </w:r>
      <w:r>
        <w:rPr>
          <w:rFonts w:ascii="宋体" w:hAnsi="宋体" w:eastAsia="宋体" w:cs="宋体"/>
          <w:color w:val="auto"/>
          <w:sz w:val="21"/>
          <w:highlight w:val="none"/>
          <w:u w:val="single"/>
        </w:rPr>
        <w:t xml:space="preserve">          </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受托人：姓名</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性别：</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出生日期：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所在单位：</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职务：</w:t>
      </w:r>
      <w:r>
        <w:rPr>
          <w:rFonts w:ascii="宋体" w:hAnsi="宋体" w:eastAsia="宋体" w:cs="宋体"/>
          <w:color w:val="auto"/>
          <w:sz w:val="21"/>
          <w:highlight w:val="none"/>
          <w:u w:val="single"/>
        </w:rPr>
        <w:t xml:space="preserve">           </w:t>
      </w:r>
      <w:r/>
    </w:p>
    <w:p>
      <w:pPr>
        <w:ind w:left="0" w:right="0" w:firstLine="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身 份 证：</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联系方式：</w:t>
      </w:r>
      <w:r>
        <w:rPr>
          <w:rFonts w:ascii="宋体" w:hAnsi="宋体" w:eastAsia="宋体" w:cs="宋体"/>
          <w:color w:val="auto"/>
          <w:sz w:val="21"/>
          <w:highlight w:val="none"/>
          <w:u w:val="single"/>
        </w:rPr>
        <w:t xml:space="preserve">       </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兹委托受托人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代表我公司参加采购人组织的（项目编号：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采购项目的政府采购活动，受托人有权在该项目活动中，以我单位的名义签署磋商函和响应文件，与采购人协商、澄清、解释，签订合同书并执行一切与此有关的事项。</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受托人在办理上述事宜过程中以其自己的名义所签署的所有文件我公司均予以承认。受托人无转委托权。</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委托期限：至上述事宜处理完毕止。</w:t>
      </w:r>
      <w:r/>
    </w:p>
    <w:p>
      <w:pPr>
        <w:ind w:left="0" w:right="0" w:firstLine="432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32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委托单位：</w:t>
      </w:r>
      <w:r>
        <w:rPr>
          <w:rFonts w:ascii="宋体" w:hAnsi="宋体" w:eastAsia="宋体" w:cs="宋体"/>
          <w:color w:val="auto"/>
          <w:sz w:val="21"/>
          <w:highlight w:val="none"/>
          <w:u w:val="single"/>
        </w:rPr>
        <w:t xml:space="preserve">    （电子签章）</w:t>
      </w:r>
      <w:r/>
    </w:p>
    <w:p>
      <w:pPr>
        <w:ind w:left="0" w:right="0" w:firstLine="4560"/>
        <w:jc w:val="right"/>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 </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注：供应商委托受托人参加磋商的，必须附受托人身份证扫描件并加盖供应商电子签章。法定代表人直接参加磋商的，仅需填写“法定代表人资格证明”。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示范格式三</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符合《中华人民共和国政府采购法》第二十二条规定条件的声明函</w:t>
      </w:r>
      <w:r/>
    </w:p>
    <w:p>
      <w:pPr>
        <w:ind w:left="36"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4"/>
          <w:highlight w:val="none"/>
        </w:rPr>
        <w:t xml:space="preserve"> </w:t>
      </w:r>
      <w:r/>
    </w:p>
    <w:p>
      <w:pPr>
        <w:ind w:left="36"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致</w:t>
      </w:r>
      <w:r>
        <w:rPr>
          <w:rFonts w:ascii="宋体" w:hAnsi="宋体" w:eastAsia="宋体" w:cs="宋体"/>
          <w:color w:val="auto"/>
          <w:sz w:val="21"/>
          <w:highlight w:val="none"/>
        </w:rPr>
        <w:t xml:space="preserve">淮安市淮阴区三树镇人民政府：</w:t>
      </w:r>
      <w:r/>
    </w:p>
    <w:p>
      <w:pPr>
        <w:ind w:left="36" w:right="0" w:firstLine="44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我单位在参加</w:t>
      </w:r>
      <w:r>
        <w:rPr>
          <w:rFonts w:hint="eastAsia" w:ascii="宋体" w:hAnsi="宋体" w:cs="宋体"/>
          <w:color w:val="auto"/>
          <w:spacing w:val="-9"/>
          <w:sz w:val="21"/>
          <w:highlight w:val="none"/>
          <w:u w:val="single"/>
          <w:lang w:eastAsia="zh-CN"/>
        </w:rPr>
        <w:t xml:space="preserve">                        </w:t>
      </w:r>
      <w:r>
        <w:rPr>
          <w:rFonts w:ascii="宋体" w:hAnsi="宋体" w:eastAsia="宋体" w:cs="宋体"/>
          <w:color w:val="auto"/>
          <w:spacing w:val="-9"/>
          <w:sz w:val="21"/>
          <w:highlight w:val="none"/>
          <w:u w:val="single"/>
        </w:rPr>
        <w:t xml:space="preserve"> </w:t>
      </w:r>
      <w:r>
        <w:rPr>
          <w:rFonts w:ascii="宋体" w:hAnsi="宋体" w:eastAsia="宋体" w:cs="宋体"/>
          <w:color w:val="auto"/>
          <w:sz w:val="21"/>
          <w:highlight w:val="none"/>
        </w:rPr>
        <w:t xml:space="preserve">（项目名称及项目编号）</w:t>
      </w:r>
      <w:r>
        <w:rPr>
          <w:rFonts w:ascii="宋体" w:hAnsi="宋体" w:eastAsia="宋体" w:cs="宋体"/>
          <w:color w:val="auto"/>
          <w:spacing w:val="-9"/>
          <w:sz w:val="21"/>
          <w:highlight w:val="none"/>
        </w:rPr>
        <w:t xml:space="preserve"> 采购过程中，作如下承诺</w:t>
      </w:r>
      <w:r>
        <w:rPr>
          <w:rFonts w:ascii="宋体" w:hAnsi="宋体" w:eastAsia="宋体" w:cs="宋体"/>
          <w:color w:val="auto"/>
          <w:spacing w:val="-4"/>
          <w:sz w:val="21"/>
          <w:highlight w:val="none"/>
        </w:rPr>
        <w:t xml:space="preserve">：</w:t>
      </w:r>
      <w:r/>
    </w:p>
    <w:p>
      <w:pPr>
        <w:ind w:left="32" w:right="46" w:firstLine="572"/>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1、我公司具备《中华人民共和国政府</w:t>
      </w:r>
      <w:r>
        <w:rPr>
          <w:rFonts w:ascii="宋体" w:hAnsi="宋体" w:eastAsia="宋体" w:cs="宋体"/>
          <w:color w:val="auto"/>
          <w:sz w:val="21"/>
          <w:highlight w:val="none"/>
        </w:rPr>
        <w:t xml:space="preserve">采购法》第二十二条</w:t>
      </w:r>
      <w:r>
        <w:rPr>
          <w:rFonts w:ascii="宋体" w:hAnsi="宋体" w:eastAsia="宋体" w:cs="宋体"/>
          <w:color w:val="auto"/>
          <w:spacing w:val="-2"/>
          <w:sz w:val="21"/>
          <w:highlight w:val="none"/>
        </w:rPr>
        <w:t xml:space="preserve">规定的六项条件</w:t>
      </w:r>
      <w:r>
        <w:rPr>
          <w:rFonts w:ascii="宋体" w:hAnsi="宋体" w:eastAsia="宋体" w:cs="宋体"/>
          <w:color w:val="auto"/>
          <w:spacing w:val="-1"/>
          <w:sz w:val="21"/>
          <w:highlight w:val="none"/>
        </w:rPr>
        <w:t xml:space="preserve">：</w:t>
      </w:r>
      <w:r/>
    </w:p>
    <w:p>
      <w:pPr>
        <w:ind w:left="59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1"/>
          <w:highlight w:val="none"/>
        </w:rPr>
        <w:t xml:space="preserve">(1) 具有独立承担民事责任的能力</w:t>
      </w:r>
      <w:r>
        <w:rPr>
          <w:rFonts w:ascii="宋体" w:hAnsi="宋体" w:eastAsia="宋体" w:cs="宋体"/>
          <w:color w:val="auto"/>
          <w:spacing w:val="5"/>
          <w:sz w:val="21"/>
          <w:highlight w:val="none"/>
        </w:rPr>
        <w:t xml:space="preserve">；</w:t>
      </w:r>
      <w:r/>
    </w:p>
    <w:p>
      <w:pPr>
        <w:ind w:left="59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1"/>
          <w:highlight w:val="none"/>
        </w:rPr>
        <w:t xml:space="preserve">(2) 具有良好的商业信誉和健全的财务会计制度</w:t>
      </w:r>
      <w:r>
        <w:rPr>
          <w:rFonts w:ascii="宋体" w:hAnsi="宋体" w:eastAsia="宋体" w:cs="宋体"/>
          <w:color w:val="auto"/>
          <w:sz w:val="21"/>
          <w:highlight w:val="none"/>
        </w:rPr>
        <w:t xml:space="preserve">；</w:t>
      </w:r>
      <w:r/>
    </w:p>
    <w:p>
      <w:pPr>
        <w:ind w:left="59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1"/>
          <w:highlight w:val="none"/>
        </w:rPr>
        <w:t xml:space="preserve">(3) 具有履行合同所必需的设备和专业技术能力</w:t>
      </w:r>
      <w:r>
        <w:rPr>
          <w:rFonts w:ascii="宋体" w:hAnsi="宋体" w:eastAsia="宋体" w:cs="宋体"/>
          <w:color w:val="auto"/>
          <w:sz w:val="21"/>
          <w:highlight w:val="none"/>
        </w:rPr>
        <w:t xml:space="preserve">；</w:t>
      </w:r>
      <w:r/>
    </w:p>
    <w:p>
      <w:pPr>
        <w:ind w:left="59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1"/>
          <w:highlight w:val="none"/>
        </w:rPr>
        <w:t xml:space="preserve">(4) 有依法缴纳税收和社会保障资金的良好记录</w:t>
      </w:r>
      <w:r>
        <w:rPr>
          <w:rFonts w:ascii="宋体" w:hAnsi="宋体" w:eastAsia="宋体" w:cs="宋体"/>
          <w:color w:val="auto"/>
          <w:sz w:val="21"/>
          <w:highlight w:val="none"/>
        </w:rPr>
        <w:t xml:space="preserve">；</w:t>
      </w:r>
      <w:r/>
    </w:p>
    <w:p>
      <w:pPr>
        <w:ind w:left="29" w:right="48" w:firstLine="562"/>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1"/>
          <w:sz w:val="21"/>
          <w:highlight w:val="none"/>
        </w:rPr>
        <w:t xml:space="preserve">(5)参加政府采购活动前三年内，在经营活动中没有重大违</w:t>
      </w:r>
      <w:r>
        <w:rPr>
          <w:rFonts w:ascii="宋体" w:hAnsi="宋体" w:eastAsia="宋体" w:cs="宋体"/>
          <w:color w:val="auto"/>
          <w:spacing w:val="9"/>
          <w:sz w:val="21"/>
          <w:highlight w:val="none"/>
        </w:rPr>
        <w:t xml:space="preserve">法</w:t>
      </w:r>
      <w:r>
        <w:rPr>
          <w:rFonts w:ascii="宋体" w:hAnsi="宋体" w:eastAsia="宋体" w:cs="宋体"/>
          <w:color w:val="auto"/>
          <w:spacing w:val="-18"/>
          <w:sz w:val="21"/>
          <w:highlight w:val="none"/>
        </w:rPr>
        <w:t xml:space="preserve">记</w:t>
      </w:r>
      <w:r>
        <w:rPr>
          <w:rFonts w:ascii="宋体" w:hAnsi="宋体" w:eastAsia="宋体" w:cs="宋体"/>
          <w:color w:val="auto"/>
          <w:spacing w:val="-16"/>
          <w:sz w:val="21"/>
          <w:highlight w:val="none"/>
        </w:rPr>
        <w:t xml:space="preserve">录；</w:t>
      </w:r>
      <w:r/>
    </w:p>
    <w:p>
      <w:pPr>
        <w:ind w:left="59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2"/>
          <w:sz w:val="21"/>
          <w:highlight w:val="none"/>
        </w:rPr>
        <w:t xml:space="preserve">(</w:t>
      </w:r>
      <w:r>
        <w:rPr>
          <w:rFonts w:ascii="宋体" w:hAnsi="宋体" w:eastAsia="宋体" w:cs="宋体"/>
          <w:color w:val="auto"/>
          <w:spacing w:val="8"/>
          <w:sz w:val="21"/>
          <w:highlight w:val="none"/>
        </w:rPr>
        <w:t xml:space="preserve">6</w:t>
      </w:r>
      <w:r>
        <w:rPr>
          <w:rFonts w:ascii="宋体" w:hAnsi="宋体" w:eastAsia="宋体" w:cs="宋体"/>
          <w:color w:val="auto"/>
          <w:spacing w:val="6"/>
          <w:sz w:val="21"/>
          <w:highlight w:val="none"/>
        </w:rPr>
        <w:t xml:space="preserve">) </w:t>
      </w:r>
      <w:r>
        <w:rPr>
          <w:rFonts w:ascii="宋体" w:hAnsi="宋体" w:eastAsia="宋体" w:cs="宋体"/>
          <w:color w:val="auto"/>
          <w:sz w:val="21"/>
          <w:highlight w:val="none"/>
        </w:rPr>
        <w:t xml:space="preserve">我单位满足</w:t>
      </w:r>
      <w:r>
        <w:rPr>
          <w:rFonts w:ascii="宋体" w:hAnsi="宋体" w:eastAsia="宋体" w:cs="宋体"/>
          <w:color w:val="auto"/>
          <w:spacing w:val="6"/>
          <w:sz w:val="21"/>
          <w:highlight w:val="none"/>
        </w:rPr>
        <w:t xml:space="preserve">法律、行政法规规定的其他条件。</w:t>
      </w:r>
      <w:r/>
    </w:p>
    <w:p>
      <w:pPr>
        <w:ind w:left="512"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highlight w:val="none"/>
        </w:rPr>
        <w:t xml:space="preserve"> </w:t>
      </w:r>
      <w:r/>
    </w:p>
    <w:p>
      <w:pPr>
        <w:ind w:left="512"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highlight w:val="none"/>
        </w:rPr>
        <w:t xml:space="preserve">特此承诺！</w:t>
      </w:r>
      <w:r/>
    </w:p>
    <w:p>
      <w:pPr>
        <w:ind w:left="3718"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p>
      <w:pPr>
        <w:ind w:left="3718"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供应商名称：</w:t>
      </w:r>
      <w:r>
        <w:rPr>
          <w:rFonts w:ascii="宋体" w:hAnsi="宋体" w:eastAsia="宋体" w:cs="宋体"/>
          <w:color w:val="auto"/>
          <w:spacing w:val="-2"/>
          <w:sz w:val="21"/>
          <w:highlight w:val="none"/>
          <w:u w:val="single"/>
        </w:rPr>
        <w:t xml:space="preserve">       (电子签</w:t>
      </w:r>
      <w:r>
        <w:rPr>
          <w:rFonts w:ascii="宋体" w:hAnsi="宋体" w:eastAsia="宋体" w:cs="宋体"/>
          <w:color w:val="auto"/>
          <w:spacing w:val="-1"/>
          <w:sz w:val="21"/>
          <w:highlight w:val="none"/>
          <w:u w:val="single"/>
        </w:rPr>
        <w:t xml:space="preserve">章</w:t>
      </w:r>
      <w:r>
        <w:rPr>
          <w:rFonts w:ascii="宋体" w:hAnsi="宋体" w:eastAsia="宋体" w:cs="宋体"/>
          <w:color w:val="auto"/>
          <w:sz w:val="21"/>
          <w:highlight w:val="none"/>
          <w:u w:val="single"/>
        </w:rPr>
        <w:t xml:space="preserve">) </w:t>
      </w:r>
      <w:r/>
    </w:p>
    <w:p>
      <w:pPr>
        <w:ind w:left="3728"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1"/>
          <w:highlight w:val="none"/>
        </w:rPr>
        <w:t xml:space="preserve">法定代表</w:t>
      </w:r>
      <w:r>
        <w:rPr>
          <w:rFonts w:ascii="宋体" w:hAnsi="宋体" w:eastAsia="宋体" w:cs="宋体"/>
          <w:color w:val="auto"/>
          <w:spacing w:val="-3"/>
          <w:sz w:val="21"/>
          <w:highlight w:val="none"/>
        </w:rPr>
        <w:t xml:space="preserve">人</w:t>
      </w:r>
      <w:r>
        <w:rPr>
          <w:rFonts w:ascii="宋体" w:hAnsi="宋体" w:eastAsia="宋体" w:cs="宋体"/>
          <w:color w:val="auto"/>
          <w:spacing w:val="-2"/>
          <w:sz w:val="21"/>
          <w:highlight w:val="none"/>
        </w:rPr>
        <w:t xml:space="preserve">：</w:t>
      </w:r>
      <w:r>
        <w:rPr>
          <w:rFonts w:ascii="宋体" w:hAnsi="宋体" w:eastAsia="宋体" w:cs="宋体"/>
          <w:color w:val="auto"/>
          <w:spacing w:val="-2"/>
          <w:sz w:val="21"/>
          <w:highlight w:val="none"/>
          <w:u w:val="single"/>
        </w:rPr>
        <w:t xml:space="preserve"> (电子签章或电子签字)</w:t>
      </w:r>
      <w:r>
        <w:rPr>
          <w:rFonts w:ascii="宋体" w:hAnsi="宋体" w:eastAsia="宋体" w:cs="宋体"/>
          <w:color w:val="auto"/>
          <w:sz w:val="21"/>
          <w:highlight w:val="none"/>
          <w:u w:val="single"/>
        </w:rPr>
        <w:t xml:space="preserve"> </w:t>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1"/>
          <w:highlight w:val="none"/>
        </w:rPr>
        <w:t xml:space="preserve">        日</w:t>
      </w:r>
      <w:r>
        <w:rPr>
          <w:rFonts w:ascii="宋体" w:hAnsi="宋体" w:eastAsia="宋体" w:cs="宋体"/>
          <w:color w:val="auto"/>
          <w:spacing w:val="-6"/>
          <w:sz w:val="21"/>
          <w:highlight w:val="none"/>
        </w:rPr>
        <w:t xml:space="preserve">期</w:t>
      </w:r>
      <w:r>
        <w:rPr>
          <w:rFonts w:ascii="宋体" w:hAnsi="宋体" w:eastAsia="宋体" w:cs="宋体"/>
          <w:color w:val="auto"/>
          <w:spacing w:val="-5"/>
          <w:sz w:val="21"/>
          <w:highlight w:val="none"/>
        </w:rPr>
        <w:t xml:space="preserve">：年月日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示范格式四</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承诺书（格式）</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致：淮安市淮阴区三树镇人民政府</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我单位在</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（项目名称及项目编号）的响应过程中，做如下承诺：</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1、我单位负责人与其他参与本项目磋商的单位负责人不为同一人、不存在直接控股、管理关系；</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2、我单位没有为本次采购项目提供整体设计、规范编制或者项目管理、监理、检测等服务；</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3、我单位没有被“信用中国”网站、“中国政府采购网”列入失信被执行人、重大税收违法案件当事人名单、政府采购严重违法失信行为记录名单。</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4、我单位不存在水利水电工程施工总承包资质动态核查结果不达标的情形。</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5、我单位拟派项目经理满足下列条件：</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1）项目经理无在建工程。</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2）项目经理无行贿犯罪行为记录；或有行贿犯罪行为记录，但自记录之日起已超过5年的。</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3）项目经理没有同时在两个及以上单位签订劳动合同或交纳社会保险。</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6、我单位未处于被责令停业、投标资格被取消或者财产被接管、冻结和破产状态；</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7、我单位没有因骗取中标或者严重违约以及发生重大工程质量、安全生产事故等问题，被有关部门暂停投标资格并在暂停期内的；</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8、参加本次政府采购活动前三年内，我公司在经营活动中没有因违法经营受到刑事处罚或者责令停产停业、吊销许可证或者执照、较大数额罚款等行政处罚。</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9、我单位满足法律、行政法规规定的其他条件。</w:t>
      </w:r>
      <w:r/>
    </w:p>
    <w:p>
      <w:pPr>
        <w:ind w:left="0" w:right="0" w:firstLine="485"/>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我单位保证上述信息的真实和准确，并愿意承担因我方就此弄虚作假所引起的一切法律后果，并自愿接受相关监管部门作出的任何处罚。</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特此承诺！</w:t>
      </w:r>
      <w:r/>
    </w:p>
    <w:p>
      <w:pPr>
        <w:ind w:left="0" w:right="0" w:firstLine="36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6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供应商：(盖章)   </w:t>
      </w:r>
      <w:r/>
    </w:p>
    <w:p>
      <w:pPr>
        <w:ind w:left="0" w:right="0" w:firstLine="36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法定代表人（委托受托人）签字：</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日期：年月日</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示范格式五</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企业声明函（工程）</w:t>
      </w:r>
      <w:r/>
    </w:p>
    <w:p>
      <w:pPr>
        <w:ind w:left="0" w:right="0" w:firstLine="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w:t>
      </w:r>
      <w:r>
        <w:rPr>
          <w:rFonts w:ascii="宋体" w:hAnsi="宋体" w:eastAsia="宋体" w:cs="宋体"/>
          <w:color w:val="auto"/>
          <w:sz w:val="21"/>
          <w:highlight w:val="none"/>
          <w:u w:val="single"/>
        </w:rPr>
        <w:t xml:space="preserve"> 淮安市淮阴区三树镇人民政府  </w:t>
      </w:r>
      <w:r>
        <w:rPr>
          <w:rFonts w:ascii="宋体" w:hAnsi="宋体" w:eastAsia="宋体" w:cs="宋体"/>
          <w:color w:val="auto"/>
          <w:sz w:val="21"/>
          <w:highlight w:val="none"/>
        </w:rPr>
        <w:t xml:space="preserve">：</w:t>
      </w:r>
      <w:r/>
    </w:p>
    <w:p>
      <w:pPr>
        <w:ind w:left="0" w:right="0"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本公司郑重声明，根据《政府采购促进中小企业发展管理办法》（财库〔2020〕46 号）的规定，本公司参加</w:t>
      </w:r>
      <w:r>
        <w:rPr>
          <w:rFonts w:ascii="宋体" w:hAnsi="宋体" w:eastAsia="宋体" w:cs="宋体"/>
          <w:color w:val="auto"/>
          <w:sz w:val="21"/>
          <w:highlight w:val="none"/>
          <w:u w:val="single"/>
        </w:rPr>
        <w:t xml:space="preserve">淮安市淮阴区三树镇人民政府</w:t>
      </w:r>
      <w:r>
        <w:rPr>
          <w:rFonts w:ascii="宋体" w:hAnsi="宋体" w:eastAsia="宋体" w:cs="宋体"/>
          <w:color w:val="auto"/>
          <w:sz w:val="21"/>
          <w:highlight w:val="none"/>
        </w:rPr>
        <w:t xml:space="preserve">的</w:t>
      </w:r>
      <w:r>
        <w:rPr>
          <w:rFonts w:ascii="宋体" w:hAnsi="宋体" w:eastAsia="宋体" w:cs="宋体"/>
          <w:color w:val="auto"/>
          <w:sz w:val="21"/>
          <w:highlight w:val="none"/>
          <w:u w:val="single"/>
        </w:rPr>
        <w:t xml:space="preserve">2025年度江苏省淮安市淮阴区三树镇高标准农田改造提升节余资金项目 （超长期国债）</w:t>
      </w:r>
      <w:r>
        <w:rPr>
          <w:rFonts w:ascii="宋体" w:hAnsi="宋体" w:eastAsia="宋体" w:cs="宋体"/>
          <w:color w:val="auto"/>
          <w:sz w:val="21"/>
          <w:highlight w:val="none"/>
        </w:rPr>
        <w:t xml:space="preserve">采购活动，工程的施工单位全部为符合政策要求的中小企业。相关企业的具体情况如下：</w:t>
      </w:r>
      <w:r/>
    </w:p>
    <w:p>
      <w:pPr>
        <w:ind w:left="0" w:right="0"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2025年度江苏省淮安市淮阴区三树镇高标准农田改造提升节余资金项目 （超长期国债）</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建筑业</w:t>
      </w:r>
      <w:r>
        <w:rPr>
          <w:rFonts w:ascii="宋体" w:hAnsi="宋体" w:eastAsia="宋体" w:cs="宋体"/>
          <w:color w:val="auto"/>
          <w:sz w:val="21"/>
          <w:highlight w:val="none"/>
        </w:rPr>
        <w:t xml:space="preserve">（采购文件中明确的所属行业）；承接企业为</w:t>
      </w:r>
      <w:r>
        <w:rPr>
          <w:rFonts w:hint="eastAsia" w:ascii="宋体" w:hAnsi="宋体" w:cs="宋体"/>
          <w:color w:val="auto"/>
          <w:sz w:val="21"/>
          <w:highlight w:val="none"/>
          <w:u w:val="single"/>
          <w:lang w:eastAsia="zh-CN"/>
        </w:rPr>
        <w:t xml:space="preserve">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（企业名称），从业人员</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人，营业收入为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万元，资产总额为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万元，属于</w:t>
      </w:r>
      <w:r>
        <w:rPr>
          <w:rFonts w:ascii="宋体" w:hAnsi="宋体" w:eastAsia="宋体" w:cs="宋体"/>
          <w:color w:val="auto"/>
          <w:sz w:val="21"/>
          <w:highlight w:val="none"/>
          <w:u w:val="single"/>
        </w:rPr>
        <w:t xml:space="preserve">     （中型企业、小型企业、微型企业）</w:t>
      </w:r>
      <w:r>
        <w:rPr>
          <w:rFonts w:ascii="宋体" w:hAnsi="宋体" w:eastAsia="宋体" w:cs="宋体"/>
          <w:color w:val="auto"/>
          <w:sz w:val="21"/>
          <w:highlight w:val="none"/>
        </w:rPr>
        <w:t xml:space="preserve">； </w:t>
      </w:r>
      <w:r/>
    </w:p>
    <w:p>
      <w:pPr>
        <w:ind w:left="0" w:right="0"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本企业对上述声明内容的真实性负责。如有虚假，将依法承担相应责任。 </w:t>
      </w:r>
      <w:r/>
    </w:p>
    <w:p>
      <w:pPr>
        <w:ind w:left="0" w:right="0"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供应商：</w:t>
      </w:r>
      <w:r>
        <w:rPr>
          <w:rFonts w:ascii="宋体" w:hAnsi="宋体" w:eastAsia="宋体" w:cs="宋体"/>
          <w:color w:val="auto"/>
          <w:sz w:val="21"/>
          <w:highlight w:val="none"/>
          <w:u w:val="single"/>
        </w:rPr>
        <w:t xml:space="preserve">        （电子签章）</w:t>
      </w:r>
      <w:r/>
    </w:p>
    <w:p>
      <w:pPr>
        <w:ind w:left="0" w:right="0" w:firstLine="0"/>
        <w:jc w:val="center"/>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法定代表人：</w:t>
      </w:r>
      <w:r>
        <w:rPr>
          <w:rFonts w:ascii="宋体" w:hAnsi="宋体" w:eastAsia="宋体" w:cs="宋体"/>
          <w:color w:val="auto"/>
          <w:sz w:val="21"/>
          <w:highlight w:val="none"/>
          <w:u w:val="single"/>
        </w:rPr>
        <w:t xml:space="preserve">（电子签章或电子签字）</w:t>
      </w:r>
      <w:r/>
    </w:p>
    <w:p>
      <w:pPr>
        <w:ind w:left="0" w:right="0" w:firstLine="0"/>
        <w:jc w:val="center"/>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日期：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注：从业人员、营业收入、资产总额填报上一年度数据，无上一年度数据的新成立企业可不填报。</w:t>
      </w:r>
      <w:r/>
    </w:p>
    <w:p>
      <w:pPr>
        <w:ind w:left="0" w:right="0" w:firstLine="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示范格式六</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残疾人福利性单位声明函</w:t>
      </w:r>
      <w:r/>
    </w:p>
    <w:p>
      <w:pPr>
        <w:ind w:left="0" w:right="0" w:firstLine="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致淮安市淮阴区三树镇人民政府：</w:t>
      </w:r>
      <w:r/>
    </w:p>
    <w:p>
      <w:pPr>
        <w:ind w:left="0" w:right="0" w:firstLine="48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1、根据《财政部 民政部 中国残疾人联合会关于促进残疾人就业政府采购政策的通知》（财库〔2017〕141 号）规定的划分标准，本公司为残疾人福利性企业。</w:t>
      </w:r>
      <w:r/>
    </w:p>
    <w:p>
      <w:pPr>
        <w:ind w:left="0" w:right="0" w:firstLine="48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2、本单位参加</w:t>
      </w:r>
      <w:r>
        <w:rPr>
          <w:rFonts w:ascii="宋体" w:hAnsi="宋体" w:eastAsia="宋体" w:cs="宋体"/>
          <w:color w:val="auto"/>
          <w:sz w:val="21"/>
          <w:highlight w:val="none"/>
          <w:u w:val="single"/>
        </w:rPr>
        <w:t xml:space="preserve">淮安市淮阴区三树镇人民政府</w:t>
      </w:r>
      <w:r>
        <w:rPr>
          <w:rFonts w:ascii="宋体" w:hAnsi="宋体" w:eastAsia="宋体" w:cs="宋体"/>
          <w:color w:val="auto"/>
          <w:sz w:val="21"/>
          <w:highlight w:val="none"/>
        </w:rPr>
        <w:t xml:space="preserve">的</w:t>
      </w:r>
      <w:r>
        <w:rPr>
          <w:rFonts w:ascii="宋体" w:hAnsi="宋体" w:eastAsia="宋体" w:cs="宋体"/>
          <w:color w:val="auto"/>
          <w:sz w:val="21"/>
          <w:highlight w:val="none"/>
          <w:u w:val="single"/>
        </w:rPr>
        <w:t xml:space="preserve">2025年度江苏省淮安市淮阴区三树镇高标准农田改造提升节余资金项目 （超长期国债）</w:t>
      </w:r>
      <w:r>
        <w:rPr>
          <w:rFonts w:ascii="宋体" w:hAnsi="宋体" w:eastAsia="宋体" w:cs="宋体"/>
          <w:color w:val="auto"/>
          <w:sz w:val="21"/>
          <w:highlight w:val="none"/>
        </w:rPr>
        <w:t xml:space="preserve">采购活动提供本企业制造的货物，由本企业承担工程、提供服务，或者提供其他残疾人福利性单位制造的货物（不包括使用非残疾人福利性单位注册商标的货物。</w:t>
      </w:r>
      <w:r/>
    </w:p>
    <w:p>
      <w:pPr>
        <w:ind w:left="0" w:right="0" w:firstLine="48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注：本公司对上述声明的真实性负责。如有虚假，将依法承担相应责任。</w:t>
      </w:r>
      <w:r/>
    </w:p>
    <w:p>
      <w:pPr>
        <w:ind w:left="0" w:right="0" w:firstLine="480"/>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供应商：</w:t>
      </w:r>
      <w:r>
        <w:rPr>
          <w:rFonts w:ascii="宋体" w:hAnsi="宋体" w:eastAsia="宋体" w:cs="宋体"/>
          <w:color w:val="auto"/>
          <w:sz w:val="21"/>
          <w:highlight w:val="none"/>
          <w:u w:val="single"/>
        </w:rPr>
        <w:t xml:space="preserve">        （电子签章）      </w:t>
      </w:r>
      <w:r/>
    </w:p>
    <w:p>
      <w:pPr>
        <w:ind w:left="0" w:right="0" w:firstLine="0"/>
        <w:jc w:val="center"/>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法定代表人：</w:t>
      </w:r>
      <w:r>
        <w:rPr>
          <w:rFonts w:ascii="宋体" w:hAnsi="宋体" w:eastAsia="宋体" w:cs="宋体"/>
          <w:color w:val="auto"/>
          <w:sz w:val="21"/>
          <w:highlight w:val="none"/>
          <w:u w:val="single"/>
        </w:rPr>
        <w:t xml:space="preserve">（电子签章或电子签字）</w:t>
      </w:r>
      <w:r/>
    </w:p>
    <w:p>
      <w:pPr>
        <w:ind w:left="0" w:right="0" w:firstLine="0"/>
        <w:jc w:val="center"/>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                                                </w:t>
      </w:r>
      <w:r>
        <w:rPr>
          <w:rFonts w:ascii="宋体" w:hAnsi="宋体" w:eastAsia="宋体" w:cs="宋体"/>
          <w:color w:val="auto"/>
          <w:sz w:val="21"/>
          <w:highlight w:val="none"/>
        </w:rPr>
        <w:t xml:space="preserve">  日期：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485"/>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5"/>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注：非残疾人福利性单位不需提供此函。</w:t>
      </w:r>
      <w:r/>
    </w:p>
    <w:p>
      <w:pPr>
        <w:ind w:left="120" w:right="120" w:firstLine="0"/>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1115"/>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六、综合评分时供应商需提供的证明文件</w:t>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（请供应商仔细阅读采购文件第三章评审标准，并按照要求提供，加盖供应商电子签章。）</w:t>
      </w:r>
      <w:r/>
    </w:p>
    <w:p>
      <w:pPr>
        <w:ind w:left="-359" w:right="0" w:firstLine="562"/>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359" w:right="0" w:firstLine="562"/>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359" w:right="0" w:firstLine="562"/>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1108"/>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七、供应商认为有必要提供并说明的其它资料</w:t>
      </w:r>
      <w:r/>
    </w:p>
    <w:p>
      <w:pPr>
        <w:ind w:left="0" w:right="0" w:firstLine="843"/>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（格式由供应商自定，加盖供应商电子签章。）</w:t>
      </w:r>
      <w:r/>
    </w:p>
    <w:p>
      <w:pPr>
        <w:ind w:left="0" w:right="0" w:firstLine="485"/>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133" w:bottom="1440" w:left="15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Courier">
    <w:panose1 w:val="02070309020205020404"/>
  </w:font>
  <w:font w:name="Calibri Light">
    <w:panose1 w:val="020F0302020204030204"/>
  </w:font>
  <w:font w:name="..ì.">
    <w:panose1 w:val="020B0503020202020204"/>
  </w:font>
  <w:font w:name="方正小标宋_GBK">
    <w:panose1 w:val="020B0503020202020204"/>
  </w:font>
  <w:font w:name="楷体_GB2312">
    <w:panose1 w:val="02010609060101010101"/>
  </w:font>
  <w:font w:name="仿宋">
    <w:panose1 w:val="02010609060101010101"/>
  </w:font>
  <w:font w:name="PMingLiU">
    <w:panose1 w:val="02020500000000000000"/>
  </w:font>
  <w:font w:name="华文细黑">
    <w:panose1 w:val="0201060004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華康中楷體">
    <w:panose1 w:val="020B0503020202020204"/>
  </w:font>
  <w:font w:name="汉鼎简仿宋">
    <w:panose1 w:val="020B0503020202020204"/>
  </w:font>
  <w:font w:name="Garamond">
    <w:panose1 w:val="02020404030301010803"/>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Fonts w:hint="eastAsia" w:ascii="华文行楷" w:hAnsi="黑体" w:eastAsia="华文行楷"/>
        <w:sz w:val="24"/>
      </w:rPr>
    </w:pPr>
    <w:r>
      <w:rPr>
        <w:rFonts w:hint="eastAsia" w:ascii="华文行楷" w:hAnsi="黑体" w:eastAsia="华文行楷"/>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4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Times New Roman" w:hAnsi="Times New Roman" w:eastAsia="宋体" w:cs="Times New Roman"/>
      <w:sz w:val="21"/>
      <w:szCs w:val="24"/>
    </w:rPr>
  </w:style>
  <w:style w:type="paragraph" w:styleId="665">
    <w:name w:val="Heading 1"/>
    <w:basedOn w:val="664"/>
    <w:next w:val="664"/>
    <w:link w:val="1166"/>
    <w:uiPriority w:val="9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1167"/>
    <w:uiPriority w:val="9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1168"/>
    <w:uiPriority w:val="9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1169"/>
    <w:uiPriority w:val="9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1170"/>
    <w:uiPriority w:val="9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1171"/>
    <w:uiPriority w:val="9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1172"/>
    <w:uiPriority w:val="9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1173"/>
    <w:uiPriority w:val="9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1174"/>
    <w:uiPriority w:val="9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List Number 2"/>
    <w:basedOn w:val="678"/>
    <w:uiPriority w:val="99"/>
    <w:qFormat/>
    <w:pPr>
      <w:ind w:left="1080"/>
      <w:tabs>
        <w:tab w:val="left" w:pos="944" w:leader="none"/>
      </w:tabs>
    </w:pPr>
  </w:style>
  <w:style w:type="paragraph" w:styleId="678">
    <w:name w:val="List Number"/>
    <w:basedOn w:val="679"/>
    <w:uiPriority w:val="99"/>
    <w:qFormat/>
    <w:pPr>
      <w:ind w:left="720" w:right="720" w:hanging="360"/>
      <w:spacing w:after="240" w:line="240" w:lineRule="atLeast"/>
      <w:widowControl/>
    </w:pPr>
    <w:rPr>
      <w:rFonts w:ascii="Garamond" w:hAnsi="Garamond"/>
      <w:b/>
      <w:bCs/>
    </w:rPr>
  </w:style>
  <w:style w:type="paragraph" w:styleId="679">
    <w:name w:val="List"/>
    <w:basedOn w:val="664"/>
    <w:uiPriority w:val="99"/>
    <w:qFormat/>
    <w:pPr>
      <w:ind w:left="420" w:hanging="420"/>
      <w:spacing w:line="360" w:lineRule="auto"/>
    </w:pPr>
    <w:rPr>
      <w:szCs w:val="20"/>
    </w:rPr>
  </w:style>
  <w:style w:type="paragraph" w:styleId="680">
    <w:name w:val="table of authorities"/>
    <w:basedOn w:val="664"/>
    <w:next w:val="664"/>
    <w:uiPriority w:val="99"/>
    <w:qFormat/>
    <w:pPr>
      <w:ind w:left="420"/>
      <w:widowControl/>
    </w:pPr>
    <w:rPr>
      <w:sz w:val="20"/>
      <w:szCs w:val="20"/>
    </w:rPr>
  </w:style>
  <w:style w:type="paragraph" w:styleId="681">
    <w:name w:val="List Bullet 4"/>
    <w:basedOn w:val="664"/>
    <w:uiPriority w:val="99"/>
    <w:qFormat/>
    <w:pPr>
      <w:ind w:left="1620" w:hanging="360"/>
      <w:tabs>
        <w:tab w:val="left" w:pos="1620" w:leader="none"/>
      </w:tabs>
    </w:pPr>
  </w:style>
  <w:style w:type="paragraph" w:styleId="682">
    <w:name w:val="index 8"/>
    <w:basedOn w:val="664"/>
    <w:next w:val="664"/>
    <w:uiPriority w:val="99"/>
    <w:qFormat/>
    <w:pPr>
      <w:ind w:left="1400"/>
      <w:spacing w:line="360" w:lineRule="auto"/>
    </w:pPr>
    <w:rPr>
      <w:sz w:val="28"/>
      <w:szCs w:val="20"/>
    </w:rPr>
  </w:style>
  <w:style w:type="paragraph" w:styleId="683">
    <w:name w:val="Normal Indent"/>
    <w:basedOn w:val="664"/>
    <w:link w:val="1175"/>
    <w:uiPriority w:val="0"/>
    <w:qFormat/>
    <w:pPr>
      <w:ind w:firstLine="420"/>
      <w:spacing w:line="360" w:lineRule="auto"/>
    </w:pPr>
    <w:rPr>
      <w:sz w:val="28"/>
      <w:szCs w:val="20"/>
    </w:rPr>
  </w:style>
  <w:style w:type="paragraph" w:styleId="684">
    <w:name w:val="Caption"/>
    <w:basedOn w:val="664"/>
    <w:next w:val="664"/>
    <w:link w:val="1176"/>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685">
    <w:name w:val="index 5"/>
    <w:basedOn w:val="664"/>
    <w:next w:val="664"/>
    <w:uiPriority w:val="99"/>
    <w:qFormat/>
    <w:pPr>
      <w:ind w:left="800"/>
      <w:spacing w:line="360" w:lineRule="auto"/>
    </w:pPr>
    <w:rPr>
      <w:sz w:val="28"/>
      <w:szCs w:val="20"/>
    </w:rPr>
  </w:style>
  <w:style w:type="paragraph" w:styleId="686">
    <w:name w:val="List Bullet"/>
    <w:basedOn w:val="664"/>
    <w:uiPriority w:val="99"/>
    <w:qFormat/>
    <w:pPr>
      <w:ind w:left="360" w:hanging="360"/>
      <w:tabs>
        <w:tab w:val="left" w:pos="360" w:leader="none"/>
      </w:tabs>
    </w:pPr>
  </w:style>
  <w:style w:type="paragraph" w:styleId="687">
    <w:name w:val="Document Map"/>
    <w:basedOn w:val="664"/>
    <w:link w:val="1153"/>
    <w:uiPriority w:val="99"/>
    <w:qFormat/>
    <w:pPr>
      <w:shd w:val="clear" w:color="auto" w:fill="000080"/>
    </w:pPr>
  </w:style>
  <w:style w:type="paragraph" w:styleId="688">
    <w:name w:val="toa heading"/>
    <w:basedOn w:val="664"/>
    <w:next w:val="664"/>
    <w:uiPriority w:val="99"/>
    <w:qFormat/>
    <w:pPr>
      <w:widowControl/>
    </w:pPr>
    <w:rPr>
      <w:rFonts w:ascii="Arial" w:hAnsi="Arial"/>
      <w:b/>
      <w:sz w:val="20"/>
      <w:szCs w:val="20"/>
    </w:rPr>
  </w:style>
  <w:style w:type="paragraph" w:styleId="689">
    <w:name w:val="annotation text"/>
    <w:basedOn w:val="664"/>
    <w:link w:val="1163"/>
    <w:uiPriority w:val="99"/>
    <w:unhideWhenUsed/>
    <w:qFormat/>
    <w:pPr>
      <w:jc w:val="left"/>
    </w:pPr>
  </w:style>
  <w:style w:type="paragraph" w:styleId="690">
    <w:name w:val="index 6"/>
    <w:basedOn w:val="664"/>
    <w:next w:val="664"/>
    <w:uiPriority w:val="99"/>
    <w:qFormat/>
    <w:pPr>
      <w:ind w:left="1000"/>
      <w:spacing w:line="360" w:lineRule="auto"/>
    </w:pPr>
    <w:rPr>
      <w:sz w:val="28"/>
      <w:szCs w:val="20"/>
    </w:rPr>
  </w:style>
  <w:style w:type="paragraph" w:styleId="691">
    <w:name w:val="Body Text 3"/>
    <w:basedOn w:val="664"/>
    <w:link w:val="1154"/>
    <w:uiPriority w:val="99"/>
    <w:qFormat/>
    <w:rPr>
      <w:rFonts w:ascii="宋体"/>
      <w:sz w:val="24"/>
      <w:szCs w:val="20"/>
    </w:rPr>
  </w:style>
  <w:style w:type="paragraph" w:styleId="692">
    <w:name w:val="List Bullet 3"/>
    <w:basedOn w:val="664"/>
    <w:uiPriority w:val="99"/>
    <w:qFormat/>
    <w:pPr>
      <w:ind w:left="1200" w:hanging="360"/>
      <w:tabs>
        <w:tab w:val="left" w:pos="1200" w:leader="none"/>
      </w:tabs>
    </w:pPr>
  </w:style>
  <w:style w:type="paragraph" w:styleId="693">
    <w:name w:val="Body Text"/>
    <w:basedOn w:val="664"/>
    <w:link w:val="1155"/>
    <w:uiPriority w:val="99"/>
    <w:qFormat/>
    <w:pPr>
      <w:spacing w:after="120"/>
    </w:pPr>
  </w:style>
  <w:style w:type="paragraph" w:styleId="694">
    <w:name w:val="Body Text Indent"/>
    <w:basedOn w:val="664"/>
    <w:link w:val="1177"/>
    <w:uiPriority w:val="99"/>
    <w:qFormat/>
    <w:pPr>
      <w:ind w:left="420"/>
      <w:spacing w:after="120"/>
    </w:pPr>
    <w:rPr>
      <w:rFonts w:hint="eastAsia" w:ascii="宋体" w:hAnsi="宋体" w:cs="宋体"/>
      <w:sz w:val="22"/>
      <w:szCs w:val="22"/>
      <w:lang w:val="zh-CN" w:bidi="zh-CN"/>
    </w:rPr>
  </w:style>
  <w:style w:type="paragraph" w:styleId="695">
    <w:name w:val="List Number 3"/>
    <w:basedOn w:val="678"/>
    <w:uiPriority w:val="99"/>
    <w:qFormat/>
    <w:pPr>
      <w:ind w:left="1440" w:hanging="720"/>
      <w:tabs>
        <w:tab w:val="left" w:pos="1245" w:leader="none"/>
      </w:tabs>
    </w:pPr>
  </w:style>
  <w:style w:type="paragraph" w:styleId="696">
    <w:name w:val="List 2"/>
    <w:basedOn w:val="664"/>
    <w:uiPriority w:val="99"/>
    <w:qFormat/>
    <w:pPr>
      <w:ind w:left="840" w:hanging="420"/>
      <w:spacing w:line="360" w:lineRule="auto"/>
    </w:pPr>
    <w:rPr>
      <w:szCs w:val="20"/>
    </w:rPr>
  </w:style>
  <w:style w:type="paragraph" w:styleId="697">
    <w:name w:val="Block Text"/>
    <w:basedOn w:val="664"/>
    <w:link w:val="1661"/>
    <w:uiPriority w:val="99"/>
    <w:qFormat/>
    <w:pPr>
      <w:ind w:left="160" w:right="132" w:firstLine="480"/>
      <w:jc w:val="left"/>
      <w:spacing w:line="400" w:lineRule="exact"/>
      <w:tabs>
        <w:tab w:val="left" w:pos="0" w:leader="none"/>
      </w:tabs>
    </w:pPr>
    <w:rPr>
      <w:rFonts w:ascii="宋体" w:hAnsi="宋体"/>
      <w:bCs/>
      <w:szCs w:val="21"/>
    </w:rPr>
  </w:style>
  <w:style w:type="paragraph" w:styleId="698">
    <w:name w:val="List Bullet 2"/>
    <w:basedOn w:val="664"/>
    <w:uiPriority w:val="99"/>
    <w:qFormat/>
    <w:pPr>
      <w:ind w:left="780" w:hanging="360"/>
      <w:tabs>
        <w:tab w:val="left" w:pos="780" w:leader="none"/>
      </w:tabs>
    </w:pPr>
  </w:style>
  <w:style w:type="paragraph" w:styleId="699">
    <w:name w:val="index 4"/>
    <w:basedOn w:val="664"/>
    <w:next w:val="664"/>
    <w:uiPriority w:val="99"/>
    <w:qFormat/>
    <w:pPr>
      <w:ind w:left="600"/>
      <w:spacing w:line="360" w:lineRule="auto"/>
    </w:pPr>
    <w:rPr>
      <w:sz w:val="28"/>
      <w:szCs w:val="20"/>
    </w:rPr>
  </w:style>
  <w:style w:type="paragraph" w:styleId="700">
    <w:name w:val="toc 5"/>
    <w:basedOn w:val="664"/>
    <w:next w:val="664"/>
    <w:uiPriority w:val="39"/>
    <w:unhideWhenUsed/>
    <w:qFormat/>
    <w:pPr>
      <w:ind w:left="1134"/>
      <w:spacing w:after="57"/>
    </w:pPr>
  </w:style>
  <w:style w:type="paragraph" w:styleId="701">
    <w:name w:val="toc 3"/>
    <w:basedOn w:val="664"/>
    <w:next w:val="664"/>
    <w:uiPriority w:val="39"/>
    <w:unhideWhenUsed/>
    <w:qFormat/>
    <w:pPr>
      <w:ind w:left="567"/>
      <w:spacing w:after="57"/>
    </w:pPr>
  </w:style>
  <w:style w:type="paragraph" w:styleId="702">
    <w:name w:val="Plain Text"/>
    <w:basedOn w:val="664"/>
    <w:link w:val="1156"/>
    <w:uiPriority w:val="0"/>
    <w:qFormat/>
    <w:pPr>
      <w:ind w:firstLine="380"/>
      <w:spacing w:line="223" w:lineRule="auto"/>
      <w:tabs>
        <w:tab w:val="left" w:pos="5890" w:leader="none"/>
        <w:tab w:val="left" w:pos="8108" w:leader="middleDot"/>
      </w:tabs>
    </w:pPr>
    <w:rPr>
      <w:rFonts w:ascii="宋体" w:hAnsi="Courier New"/>
      <w:color w:val="000000"/>
      <w:szCs w:val="20"/>
    </w:rPr>
  </w:style>
  <w:style w:type="paragraph" w:styleId="703">
    <w:name w:val="List Bullet 5"/>
    <w:basedOn w:val="664"/>
    <w:uiPriority w:val="99"/>
    <w:qFormat/>
    <w:pPr>
      <w:ind w:left="2040" w:hanging="360"/>
      <w:tabs>
        <w:tab w:val="left" w:pos="2040" w:leader="none"/>
      </w:tabs>
    </w:pPr>
  </w:style>
  <w:style w:type="paragraph" w:styleId="704">
    <w:name w:val="List Number 4"/>
    <w:basedOn w:val="678"/>
    <w:uiPriority w:val="99"/>
    <w:qFormat/>
    <w:pPr>
      <w:ind w:left="1800" w:hanging="720"/>
      <w:tabs>
        <w:tab w:val="left" w:pos="1245" w:leader="none"/>
      </w:tabs>
    </w:pPr>
  </w:style>
  <w:style w:type="paragraph" w:styleId="705">
    <w:name w:val="toc 8"/>
    <w:basedOn w:val="664"/>
    <w:next w:val="664"/>
    <w:uiPriority w:val="39"/>
    <w:unhideWhenUsed/>
    <w:qFormat/>
    <w:pPr>
      <w:ind w:left="1984"/>
      <w:spacing w:after="57"/>
    </w:pPr>
  </w:style>
  <w:style w:type="paragraph" w:styleId="706">
    <w:name w:val="index 3"/>
    <w:basedOn w:val="664"/>
    <w:next w:val="664"/>
    <w:uiPriority w:val="99"/>
    <w:qFormat/>
    <w:pPr>
      <w:ind w:left="400"/>
      <w:spacing w:line="360" w:lineRule="auto"/>
    </w:pPr>
    <w:rPr>
      <w:sz w:val="28"/>
      <w:szCs w:val="20"/>
    </w:rPr>
  </w:style>
  <w:style w:type="paragraph" w:styleId="707">
    <w:name w:val="Date"/>
    <w:basedOn w:val="664"/>
    <w:next w:val="664"/>
    <w:link w:val="1157"/>
    <w:uiPriority w:val="99"/>
    <w:qFormat/>
    <w:pPr>
      <w:ind w:left="100"/>
    </w:pPr>
  </w:style>
  <w:style w:type="paragraph" w:styleId="708">
    <w:name w:val="Body Text Indent 2"/>
    <w:basedOn w:val="664"/>
    <w:link w:val="1158"/>
    <w:uiPriority w:val="99"/>
    <w:qFormat/>
    <w:pPr>
      <w:ind w:left="420"/>
      <w:spacing w:after="120" w:line="480" w:lineRule="auto"/>
    </w:pPr>
  </w:style>
  <w:style w:type="paragraph" w:styleId="709">
    <w:name w:val="endnote text"/>
    <w:basedOn w:val="664"/>
    <w:link w:val="1178"/>
    <w:uiPriority w:val="0"/>
    <w:unhideWhenUsed/>
    <w:qFormat/>
    <w:rPr>
      <w:sz w:val="20"/>
    </w:rPr>
  </w:style>
  <w:style w:type="paragraph" w:styleId="710">
    <w:name w:val="Balloon Text"/>
    <w:basedOn w:val="664"/>
    <w:link w:val="1159"/>
    <w:uiPriority w:val="99"/>
    <w:qFormat/>
    <w:rPr>
      <w:sz w:val="18"/>
      <w:szCs w:val="18"/>
    </w:rPr>
  </w:style>
  <w:style w:type="paragraph" w:styleId="711">
    <w:name w:val="Footer"/>
    <w:basedOn w:val="664"/>
    <w:link w:val="1179"/>
    <w:uiPriority w:val="99"/>
    <w:unhideWhenUsed/>
    <w:qFormat/>
    <w:pPr>
      <w:tabs>
        <w:tab w:val="center" w:pos="7143" w:leader="none"/>
        <w:tab w:val="right" w:pos="14287" w:leader="none"/>
      </w:tabs>
    </w:pPr>
  </w:style>
  <w:style w:type="paragraph" w:styleId="712">
    <w:name w:val="Header"/>
    <w:basedOn w:val="664"/>
    <w:link w:val="1180"/>
    <w:uiPriority w:val="99"/>
    <w:unhideWhenUsed/>
    <w:qFormat/>
    <w:pPr>
      <w:tabs>
        <w:tab w:val="center" w:pos="7143" w:leader="none"/>
        <w:tab w:val="right" w:pos="14287" w:leader="none"/>
      </w:tabs>
    </w:pPr>
  </w:style>
  <w:style w:type="paragraph" w:styleId="713">
    <w:name w:val="toc 1"/>
    <w:basedOn w:val="664"/>
    <w:next w:val="664"/>
    <w:uiPriority w:val="39"/>
    <w:unhideWhenUsed/>
    <w:qFormat/>
    <w:pPr>
      <w:spacing w:after="57"/>
    </w:pPr>
  </w:style>
  <w:style w:type="paragraph" w:styleId="714">
    <w:name w:val="toc 4"/>
    <w:basedOn w:val="664"/>
    <w:next w:val="664"/>
    <w:uiPriority w:val="39"/>
    <w:unhideWhenUsed/>
    <w:qFormat/>
    <w:pPr>
      <w:ind w:left="850"/>
      <w:spacing w:after="57"/>
    </w:pPr>
  </w:style>
  <w:style w:type="paragraph" w:styleId="715">
    <w:name w:val="index heading"/>
    <w:basedOn w:val="664"/>
    <w:next w:val="716"/>
    <w:uiPriority w:val="99"/>
    <w:qFormat/>
    <w:pPr>
      <w:spacing w:line="360" w:lineRule="auto"/>
    </w:pPr>
    <w:rPr>
      <w:sz w:val="28"/>
      <w:szCs w:val="20"/>
    </w:rPr>
  </w:style>
  <w:style w:type="paragraph" w:styleId="716">
    <w:name w:val="index 1"/>
    <w:basedOn w:val="664"/>
    <w:next w:val="664"/>
    <w:uiPriority w:val="99"/>
    <w:unhideWhenUsed/>
    <w:qFormat/>
  </w:style>
  <w:style w:type="paragraph" w:styleId="717">
    <w:name w:val="Subtitle"/>
    <w:basedOn w:val="664"/>
    <w:next w:val="664"/>
    <w:link w:val="1457"/>
    <w:uiPriority w:val="11"/>
    <w:qFormat/>
    <w:pPr>
      <w:spacing w:before="200" w:after="200"/>
    </w:pPr>
    <w:rPr>
      <w:sz w:val="24"/>
    </w:rPr>
  </w:style>
  <w:style w:type="paragraph" w:styleId="718">
    <w:name w:val="List Number 5"/>
    <w:basedOn w:val="678"/>
    <w:uiPriority w:val="99"/>
    <w:qFormat/>
    <w:pPr>
      <w:ind w:left="2160"/>
      <w:tabs>
        <w:tab w:val="left" w:pos="839" w:leader="none"/>
      </w:tabs>
    </w:pPr>
  </w:style>
  <w:style w:type="paragraph" w:styleId="719">
    <w:name w:val="footnote text"/>
    <w:basedOn w:val="664"/>
    <w:link w:val="1181"/>
    <w:uiPriority w:val="99"/>
    <w:unhideWhenUsed/>
    <w:qFormat/>
    <w:pPr>
      <w:spacing w:after="40"/>
    </w:pPr>
    <w:rPr>
      <w:sz w:val="18"/>
    </w:rPr>
  </w:style>
  <w:style w:type="paragraph" w:styleId="720">
    <w:name w:val="toc 6"/>
    <w:basedOn w:val="664"/>
    <w:next w:val="664"/>
    <w:uiPriority w:val="39"/>
    <w:unhideWhenUsed/>
    <w:qFormat/>
    <w:pPr>
      <w:ind w:left="1417"/>
      <w:spacing w:after="57"/>
    </w:pPr>
  </w:style>
  <w:style w:type="paragraph" w:styleId="721">
    <w:name w:val="Body Text Indent 3"/>
    <w:basedOn w:val="664"/>
    <w:link w:val="1160"/>
    <w:uiPriority w:val="99"/>
    <w:qFormat/>
    <w:pPr>
      <w:ind w:left="200"/>
      <w:spacing w:after="120" w:line="440" w:lineRule="atLeast"/>
    </w:pPr>
    <w:rPr>
      <w:sz w:val="16"/>
      <w:szCs w:val="20"/>
    </w:rPr>
  </w:style>
  <w:style w:type="paragraph" w:styleId="722">
    <w:name w:val="index 7"/>
    <w:basedOn w:val="664"/>
    <w:next w:val="664"/>
    <w:uiPriority w:val="99"/>
    <w:qFormat/>
    <w:pPr>
      <w:ind w:left="1200"/>
      <w:spacing w:line="360" w:lineRule="auto"/>
    </w:pPr>
    <w:rPr>
      <w:sz w:val="28"/>
      <w:szCs w:val="20"/>
    </w:rPr>
  </w:style>
  <w:style w:type="paragraph" w:styleId="723">
    <w:name w:val="index 9"/>
    <w:basedOn w:val="664"/>
    <w:next w:val="664"/>
    <w:uiPriority w:val="99"/>
    <w:qFormat/>
    <w:pPr>
      <w:ind w:left="1600"/>
      <w:spacing w:line="360" w:lineRule="auto"/>
    </w:pPr>
    <w:rPr>
      <w:sz w:val="28"/>
      <w:szCs w:val="20"/>
    </w:rPr>
  </w:style>
  <w:style w:type="paragraph" w:styleId="724">
    <w:name w:val="table of figures"/>
    <w:basedOn w:val="664"/>
    <w:next w:val="664"/>
    <w:uiPriority w:val="99"/>
    <w:unhideWhenUsed/>
    <w:qFormat/>
  </w:style>
  <w:style w:type="paragraph" w:styleId="725">
    <w:name w:val="toc 2"/>
    <w:basedOn w:val="664"/>
    <w:next w:val="664"/>
    <w:uiPriority w:val="39"/>
    <w:unhideWhenUsed/>
    <w:qFormat/>
    <w:pPr>
      <w:ind w:left="283"/>
      <w:spacing w:after="57"/>
    </w:pPr>
  </w:style>
  <w:style w:type="paragraph" w:styleId="726">
    <w:name w:val="toc 9"/>
    <w:basedOn w:val="664"/>
    <w:next w:val="664"/>
    <w:uiPriority w:val="39"/>
    <w:unhideWhenUsed/>
    <w:qFormat/>
    <w:pPr>
      <w:ind w:left="2268"/>
      <w:spacing w:after="57"/>
    </w:pPr>
  </w:style>
  <w:style w:type="paragraph" w:styleId="727">
    <w:name w:val="Body Text 2"/>
    <w:basedOn w:val="664"/>
    <w:link w:val="1161"/>
    <w:uiPriority w:val="99"/>
    <w:qFormat/>
    <w:rPr>
      <w:rFonts w:ascii="宋体" w:hAnsi="宋体"/>
      <w:sz w:val="28"/>
    </w:rPr>
  </w:style>
  <w:style w:type="paragraph" w:styleId="728">
    <w:name w:val="HTML Preformatted"/>
    <w:basedOn w:val="664"/>
    <w:link w:val="1682"/>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s>
    </w:pPr>
    <w:rPr>
      <w:rFonts w:ascii="Arial" w:hAnsi="Arial"/>
      <w:sz w:val="24"/>
      <w:szCs w:val="20"/>
    </w:rPr>
  </w:style>
  <w:style w:type="paragraph" w:styleId="729">
    <w:name w:val="Normal (Web)"/>
    <w:basedOn w:val="664"/>
    <w:link w:val="1622"/>
    <w:uiPriority w:val="99"/>
    <w:unhideWhenUsed/>
    <w:qFormat/>
    <w:pPr>
      <w:jc w:val="left"/>
    </w:pPr>
    <w:rPr>
      <w:sz w:val="24"/>
    </w:rPr>
  </w:style>
  <w:style w:type="paragraph" w:styleId="730">
    <w:name w:val="index 2"/>
    <w:basedOn w:val="664"/>
    <w:next w:val="664"/>
    <w:uiPriority w:val="99"/>
    <w:qFormat/>
    <w:pPr>
      <w:ind w:left="200"/>
      <w:spacing w:line="360" w:lineRule="auto"/>
    </w:pPr>
    <w:rPr>
      <w:sz w:val="28"/>
      <w:szCs w:val="20"/>
    </w:rPr>
  </w:style>
  <w:style w:type="paragraph" w:styleId="731">
    <w:name w:val="Title"/>
    <w:basedOn w:val="664"/>
    <w:next w:val="664"/>
    <w:link w:val="1182"/>
    <w:uiPriority w:val="99"/>
    <w:qFormat/>
    <w:pPr>
      <w:contextualSpacing/>
      <w:spacing w:before="300" w:after="200"/>
    </w:pPr>
    <w:rPr>
      <w:sz w:val="48"/>
      <w:szCs w:val="48"/>
    </w:rPr>
  </w:style>
  <w:style w:type="paragraph" w:styleId="732">
    <w:name w:val="annotation subject"/>
    <w:basedOn w:val="689"/>
    <w:next w:val="689"/>
    <w:link w:val="1164"/>
    <w:uiPriority w:val="99"/>
    <w:qFormat/>
    <w:pPr>
      <w:jc w:val="both"/>
    </w:pPr>
    <w:rPr>
      <w:b/>
      <w:bCs/>
    </w:rPr>
  </w:style>
  <w:style w:type="paragraph" w:styleId="733">
    <w:name w:val="Body Text First Indent"/>
    <w:basedOn w:val="664"/>
    <w:link w:val="1165"/>
    <w:uiPriority w:val="0"/>
    <w:qFormat/>
    <w:pPr>
      <w:ind w:firstLine="420"/>
      <w:spacing w:line="312" w:lineRule="auto"/>
    </w:pPr>
  </w:style>
  <w:style w:type="paragraph" w:styleId="734">
    <w:name w:val="Body Text First Indent 2"/>
    <w:basedOn w:val="694"/>
    <w:link w:val="1183"/>
    <w:uiPriority w:val="0"/>
    <w:qFormat/>
    <w:pPr>
      <w:ind w:firstLine="420"/>
    </w:pPr>
  </w:style>
  <w:style w:type="table" w:styleId="735">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674"/>
    <w:uiPriority w:val="22"/>
    <w:qFormat/>
  </w:style>
  <w:style w:type="character" w:styleId="737">
    <w:name w:val="endnote reference"/>
    <w:uiPriority w:val="0"/>
    <w:unhideWhenUsed/>
    <w:qFormat/>
    <w:rPr>
      <w:vertAlign w:val="superscript"/>
    </w:rPr>
  </w:style>
  <w:style w:type="character" w:styleId="738">
    <w:name w:val="page number"/>
    <w:basedOn w:val="674"/>
    <w:uiPriority w:val="99"/>
    <w:qFormat/>
  </w:style>
  <w:style w:type="character" w:styleId="739">
    <w:name w:val="FollowedHyperlink"/>
    <w:basedOn w:val="674"/>
    <w:uiPriority w:val="0"/>
    <w:unhideWhenUsed/>
    <w:qFormat/>
    <w:rPr>
      <w:color w:val="800080"/>
      <w:u w:val="none"/>
    </w:rPr>
  </w:style>
  <w:style w:type="character" w:styleId="740">
    <w:name w:val="Emphasis"/>
    <w:basedOn w:val="674"/>
    <w:uiPriority w:val="99"/>
    <w:qFormat/>
  </w:style>
  <w:style w:type="character" w:styleId="741">
    <w:name w:val="HTML Definition"/>
    <w:basedOn w:val="674"/>
    <w:uiPriority w:val="0"/>
    <w:unhideWhenUsed/>
    <w:qFormat/>
  </w:style>
  <w:style w:type="character" w:styleId="742">
    <w:name w:val="HTML Typewriter"/>
    <w:basedOn w:val="674"/>
    <w:uiPriority w:val="0"/>
    <w:unhideWhenUsed/>
    <w:qFormat/>
    <w:rPr>
      <w:rFonts w:hint="default" w:ascii="monospace" w:hAnsi="monospace" w:eastAsia="monospace" w:cs="monospace"/>
      <w:sz w:val="20"/>
    </w:rPr>
  </w:style>
  <w:style w:type="character" w:styleId="743">
    <w:name w:val="HTML Acronym"/>
    <w:basedOn w:val="674"/>
    <w:uiPriority w:val="0"/>
    <w:unhideWhenUsed/>
    <w:qFormat/>
  </w:style>
  <w:style w:type="character" w:styleId="744">
    <w:name w:val="HTML Variable"/>
    <w:basedOn w:val="674"/>
    <w:uiPriority w:val="0"/>
    <w:unhideWhenUsed/>
    <w:qFormat/>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HTML Code"/>
    <w:basedOn w:val="674"/>
    <w:uiPriority w:val="0"/>
    <w:unhideWhenUsed/>
    <w:qFormat/>
    <w:rPr>
      <w:rFonts w:hint="default" w:ascii="monospace" w:hAnsi="monospace" w:eastAsia="monospace" w:cs="monospace"/>
      <w:sz w:val="20"/>
    </w:rPr>
  </w:style>
  <w:style w:type="character" w:styleId="747">
    <w:name w:val="annotation reference"/>
    <w:basedOn w:val="674"/>
    <w:uiPriority w:val="99"/>
    <w:qFormat/>
    <w:rPr>
      <w:sz w:val="21"/>
      <w:szCs w:val="21"/>
    </w:rPr>
  </w:style>
  <w:style w:type="character" w:styleId="748">
    <w:name w:val="HTML Cite"/>
    <w:basedOn w:val="674"/>
    <w:uiPriority w:val="0"/>
    <w:unhideWhenUsed/>
    <w:qFormat/>
  </w:style>
  <w:style w:type="character" w:styleId="749">
    <w:name w:val="footnote reference"/>
    <w:uiPriority w:val="99"/>
    <w:unhideWhenUsed/>
    <w:qFormat/>
    <w:rPr>
      <w:vertAlign w:val="superscript"/>
    </w:rPr>
  </w:style>
  <w:style w:type="character" w:styleId="750">
    <w:name w:val="HTML Keyboard"/>
    <w:basedOn w:val="674"/>
    <w:uiPriority w:val="0"/>
    <w:unhideWhenUsed/>
    <w:qFormat/>
    <w:rPr>
      <w:rFonts w:hint="default" w:ascii="monospace" w:hAnsi="monospace" w:eastAsia="monospace" w:cs="monospace"/>
      <w:sz w:val="20"/>
    </w:rPr>
  </w:style>
  <w:style w:type="character" w:styleId="751">
    <w:name w:val="HTML Sample"/>
    <w:basedOn w:val="674"/>
    <w:uiPriority w:val="0"/>
    <w:unhideWhenUsed/>
    <w:qFormat/>
    <w:rPr>
      <w:rFonts w:ascii="monospace" w:hAnsi="monospace" w:eastAsia="monospace" w:cs="monospace"/>
    </w:rPr>
  </w:style>
  <w:style w:type="paragraph" w:styleId="752" w:customStyle="1">
    <w:name w:val="目录 11"/>
    <w:basedOn w:val="664"/>
    <w:next w:val="664"/>
    <w:uiPriority w:val="39"/>
    <w:qFormat/>
    <w:pPr>
      <w:spacing w:before="60" w:line="400" w:lineRule="exact"/>
    </w:pPr>
    <w:rPr>
      <w:rFonts w:eastAsia="黑体"/>
    </w:rPr>
  </w:style>
  <w:style w:type="character" w:styleId="753" w:customStyle="1">
    <w:name w:val="Quote Char"/>
    <w:uiPriority w:val="29"/>
    <w:qFormat/>
    <w:rPr>
      <w:i/>
    </w:rPr>
  </w:style>
  <w:style w:type="character" w:styleId="754" w:customStyle="1">
    <w:name w:val="Intense Quote Char"/>
    <w:uiPriority w:val="30"/>
    <w:qFormat/>
    <w:rPr>
      <w:i/>
    </w:rPr>
  </w:style>
  <w:style w:type="table" w:styleId="755" w:customStyle="1">
    <w:name w:val="Plain Table 1"/>
    <w:basedOn w:val="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6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6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6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6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6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6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6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rPr>
  </w:style>
  <w:style w:type="character" w:styleId="776" w:customStyle="1">
    <w:name w:val="标题 1 Char"/>
    <w:link w:val="777"/>
    <w:uiPriority w:val="99"/>
    <w:qFormat/>
    <w:rPr>
      <w:rFonts w:ascii="宋体"/>
      <w:b/>
      <w:color w:val="000000"/>
      <w:sz w:val="44"/>
    </w:rPr>
  </w:style>
  <w:style w:type="paragraph" w:styleId="777" w:customStyle="1">
    <w:name w:val="标题 11"/>
    <w:basedOn w:val="664"/>
    <w:next w:val="664"/>
    <w:link w:val="776"/>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78" w:customStyle="1">
    <w:name w:val="Heading 2 Char"/>
    <w:link w:val="779"/>
    <w:uiPriority w:val="9"/>
    <w:qFormat/>
    <w:rPr>
      <w:rFonts w:ascii="Arial" w:hAnsi="Arial" w:eastAsia="Arial" w:cs="Arial"/>
      <w:sz w:val="34"/>
    </w:rPr>
  </w:style>
  <w:style w:type="paragraph" w:styleId="779" w:customStyle="1">
    <w:name w:val="标题 212"/>
    <w:basedOn w:val="664"/>
    <w:next w:val="664"/>
    <w:link w:val="778"/>
    <w:uiPriority w:val="9"/>
    <w:unhideWhenUsed/>
    <w:qFormat/>
    <w:pPr>
      <w:keepLines/>
      <w:keepNext/>
      <w:spacing w:before="360" w:after="200"/>
      <w:outlineLvl w:val="1"/>
    </w:pPr>
    <w:rPr>
      <w:rFonts w:ascii="Arial" w:hAnsi="Arial" w:eastAsia="Arial" w:cs="Arial"/>
      <w:sz w:val="34"/>
    </w:rPr>
  </w:style>
  <w:style w:type="character" w:styleId="780" w:customStyle="1">
    <w:name w:val="标题 4 Char"/>
    <w:link w:val="781"/>
    <w:uiPriority w:val="99"/>
    <w:qFormat/>
    <w:rPr>
      <w:rFonts w:ascii="宋体" w:hAnsi="宋体" w:cs="宋体"/>
      <w:b/>
      <w:sz w:val="21"/>
      <w:lang w:val="en-US" w:eastAsia="zh-CN" w:bidi="ar-SA"/>
    </w:rPr>
  </w:style>
  <w:style w:type="paragraph" w:styleId="781" w:customStyle="1">
    <w:name w:val="标题 41"/>
    <w:next w:val="664"/>
    <w:link w:val="780"/>
    <w:uiPriority w:val="0"/>
    <w:qFormat/>
    <w:pPr>
      <w:ind w:left="1600" w:hanging="400"/>
      <w:jc w:val="both"/>
      <w:spacing w:after="160"/>
      <w:outlineLvl w:val="3"/>
    </w:pPr>
    <w:rPr>
      <w:rFonts w:hint="default" w:ascii="宋体" w:hAnsi="宋体" w:eastAsia="宋体" w:cs="宋体"/>
      <w:b/>
      <w:sz w:val="21"/>
    </w:rPr>
  </w:style>
  <w:style w:type="character" w:styleId="782" w:customStyle="1">
    <w:name w:val="标题 5 Char"/>
    <w:link w:val="783"/>
    <w:uiPriority w:val="99"/>
    <w:qFormat/>
    <w:rPr>
      <w:rFonts w:ascii="宋体" w:hAnsi="宋体" w:cs="宋体"/>
      <w:sz w:val="21"/>
      <w:lang w:val="en-US" w:eastAsia="zh-CN" w:bidi="ar-SA"/>
    </w:rPr>
  </w:style>
  <w:style w:type="paragraph" w:styleId="783" w:customStyle="1">
    <w:name w:val="标题 51"/>
    <w:next w:val="664"/>
    <w:link w:val="782"/>
    <w:uiPriority w:val="0"/>
    <w:qFormat/>
    <w:pPr>
      <w:ind w:left="1800" w:hanging="400"/>
      <w:jc w:val="both"/>
      <w:spacing w:after="160"/>
      <w:outlineLvl w:val="4"/>
    </w:pPr>
    <w:rPr>
      <w:rFonts w:hint="default" w:ascii="宋体" w:hAnsi="宋体" w:eastAsia="宋体" w:cs="宋体"/>
      <w:sz w:val="21"/>
    </w:rPr>
  </w:style>
  <w:style w:type="character" w:styleId="784" w:customStyle="1">
    <w:name w:val="标题 3 Char"/>
    <w:link w:val="785"/>
    <w:uiPriority w:val="99"/>
    <w:qFormat/>
    <w:rPr>
      <w:rFonts w:ascii="宋体"/>
      <w:b/>
      <w:color w:val="000000"/>
      <w:sz w:val="32"/>
    </w:rPr>
  </w:style>
  <w:style w:type="paragraph" w:styleId="785" w:customStyle="1">
    <w:name w:val="标题 31"/>
    <w:basedOn w:val="664"/>
    <w:next w:val="664"/>
    <w:link w:val="784"/>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86" w:customStyle="1">
    <w:name w:val="标题 6 Char"/>
    <w:link w:val="787"/>
    <w:uiPriority w:val="99"/>
    <w:qFormat/>
    <w:rPr>
      <w:rFonts w:ascii="宋体" w:hAnsi="宋体" w:cs="宋体"/>
      <w:b/>
      <w:sz w:val="21"/>
      <w:lang w:val="en-US" w:eastAsia="zh-CN" w:bidi="ar-SA"/>
    </w:rPr>
  </w:style>
  <w:style w:type="paragraph" w:styleId="787" w:customStyle="1">
    <w:name w:val="标题 61"/>
    <w:next w:val="664"/>
    <w:link w:val="786"/>
    <w:uiPriority w:val="0"/>
    <w:qFormat/>
    <w:pPr>
      <w:ind w:left="2000" w:hanging="400"/>
      <w:jc w:val="both"/>
      <w:spacing w:after="160"/>
      <w:outlineLvl w:val="5"/>
    </w:pPr>
    <w:rPr>
      <w:rFonts w:hint="default" w:ascii="宋体" w:hAnsi="宋体" w:eastAsia="宋体" w:cs="宋体"/>
      <w:b/>
      <w:sz w:val="21"/>
    </w:rPr>
  </w:style>
  <w:style w:type="paragraph" w:styleId="788" w:customStyle="1">
    <w:name w:val="标题 111"/>
    <w:basedOn w:val="664"/>
    <w:next w:val="664"/>
    <w:link w:val="802"/>
    <w:uiPriority w:val="9"/>
    <w:qFormat/>
    <w:pPr>
      <w:keepLines/>
      <w:keepNext/>
      <w:spacing w:before="480" w:after="200"/>
      <w:outlineLvl w:val="0"/>
    </w:pPr>
    <w:rPr>
      <w:rFonts w:ascii="Arial" w:hAnsi="Arial" w:eastAsia="Arial" w:cs="Arial"/>
      <w:sz w:val="40"/>
      <w:szCs w:val="40"/>
    </w:rPr>
  </w:style>
  <w:style w:type="paragraph" w:styleId="789" w:customStyle="1">
    <w:name w:val="标题 311"/>
    <w:basedOn w:val="664"/>
    <w:next w:val="664"/>
    <w:link w:val="803"/>
    <w:uiPriority w:val="9"/>
    <w:unhideWhenUsed/>
    <w:qFormat/>
    <w:pPr>
      <w:keepLines/>
      <w:keepNext/>
      <w:spacing w:before="320" w:after="200"/>
      <w:outlineLvl w:val="2"/>
    </w:pPr>
    <w:rPr>
      <w:rFonts w:ascii="Arial" w:hAnsi="Arial" w:eastAsia="Arial" w:cs="Arial"/>
      <w:sz w:val="30"/>
      <w:szCs w:val="30"/>
    </w:rPr>
  </w:style>
  <w:style w:type="paragraph" w:styleId="790" w:customStyle="1">
    <w:name w:val="标题 411"/>
    <w:basedOn w:val="664"/>
    <w:next w:val="664"/>
    <w:link w:val="804"/>
    <w:uiPriority w:val="9"/>
    <w:unhideWhenUsed/>
    <w:qFormat/>
    <w:pPr>
      <w:keepLines/>
      <w:keepNext/>
      <w:spacing w:before="320" w:after="200"/>
      <w:outlineLvl w:val="3"/>
    </w:pPr>
    <w:rPr>
      <w:rFonts w:ascii="Arial" w:hAnsi="Arial" w:eastAsia="Arial" w:cs="Arial"/>
      <w:b/>
      <w:bCs/>
      <w:sz w:val="26"/>
      <w:szCs w:val="26"/>
    </w:rPr>
  </w:style>
  <w:style w:type="paragraph" w:styleId="791" w:customStyle="1">
    <w:name w:val="标题 511"/>
    <w:basedOn w:val="664"/>
    <w:next w:val="664"/>
    <w:link w:val="805"/>
    <w:uiPriority w:val="9"/>
    <w:unhideWhenUsed/>
    <w:qFormat/>
    <w:pPr>
      <w:keepLines/>
      <w:keepNext/>
      <w:spacing w:before="320" w:after="200"/>
      <w:outlineLvl w:val="4"/>
    </w:pPr>
    <w:rPr>
      <w:rFonts w:ascii="Arial" w:hAnsi="Arial" w:eastAsia="Arial" w:cs="Arial"/>
      <w:b/>
      <w:bCs/>
      <w:sz w:val="24"/>
    </w:rPr>
  </w:style>
  <w:style w:type="paragraph" w:styleId="792" w:customStyle="1">
    <w:name w:val="标题 611"/>
    <w:basedOn w:val="664"/>
    <w:next w:val="664"/>
    <w:link w:val="806"/>
    <w:uiPriority w:val="9"/>
    <w:unhideWhenUsed/>
    <w:qFormat/>
    <w:pPr>
      <w:keepLines/>
      <w:keepNext/>
      <w:spacing w:before="320" w:after="200"/>
      <w:outlineLvl w:val="5"/>
    </w:pPr>
    <w:rPr>
      <w:rFonts w:ascii="Arial" w:hAnsi="Arial" w:eastAsia="Arial" w:cs="Arial"/>
      <w:b/>
      <w:bCs/>
      <w:sz w:val="22"/>
      <w:szCs w:val="22"/>
    </w:rPr>
  </w:style>
  <w:style w:type="paragraph" w:styleId="793" w:customStyle="1">
    <w:name w:val="标题 711"/>
    <w:basedOn w:val="664"/>
    <w:next w:val="664"/>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4" w:customStyle="1">
    <w:name w:val="标题 811"/>
    <w:basedOn w:val="664"/>
    <w:next w:val="664"/>
    <w:link w:val="808"/>
    <w:uiPriority w:val="9"/>
    <w:unhideWhenUsed/>
    <w:qFormat/>
    <w:pPr>
      <w:keepLines/>
      <w:keepNext/>
      <w:spacing w:before="320" w:after="200"/>
      <w:outlineLvl w:val="7"/>
    </w:pPr>
    <w:rPr>
      <w:rFonts w:ascii="Arial" w:hAnsi="Arial" w:eastAsia="Arial" w:cs="Arial"/>
      <w:i/>
      <w:iCs/>
      <w:sz w:val="22"/>
      <w:szCs w:val="22"/>
    </w:rPr>
  </w:style>
  <w:style w:type="paragraph" w:styleId="795" w:customStyle="1">
    <w:name w:val="标题 911"/>
    <w:basedOn w:val="664"/>
    <w:next w:val="664"/>
    <w:link w:val="809"/>
    <w:uiPriority w:val="9"/>
    <w:unhideWhenUsed/>
    <w:qFormat/>
    <w:pPr>
      <w:keepLines/>
      <w:keepNext/>
      <w:spacing w:before="320" w:after="200"/>
      <w:outlineLvl w:val="8"/>
    </w:pPr>
    <w:rPr>
      <w:rFonts w:ascii="Arial" w:hAnsi="Arial" w:eastAsia="Arial" w:cs="Arial"/>
      <w:i/>
      <w:iCs/>
      <w:szCs w:val="21"/>
    </w:rPr>
  </w:style>
  <w:style w:type="character" w:styleId="796" w:customStyle="1">
    <w:name w:val="默认段落字体11"/>
    <w:uiPriority w:val="1"/>
    <w:unhideWhenUsed/>
    <w:qFormat/>
  </w:style>
  <w:style w:type="table" w:styleId="797" w:customStyle="1">
    <w:name w:val="普通表格11"/>
    <w:uiPriority w:val="99"/>
    <w:unhideWhenUsed/>
    <w:qFormat/>
    <w:tblPr>
      <w:tblCellMar>
        <w:left w:w="0" w:type="dxa"/>
        <w:top w:w="0" w:type="dxa"/>
        <w:right w:w="0" w:type="dxa"/>
        <w:bottom w:w="0" w:type="dxa"/>
      </w:tblCellMar>
    </w:tblPr>
  </w:style>
  <w:style w:type="paragraph" w:styleId="798" w:customStyle="1">
    <w:name w:val="正文首行缩进 21"/>
    <w:basedOn w:val="799"/>
    <w:link w:val="801"/>
    <w:uiPriority w:val="0"/>
    <w:qFormat/>
    <w:pPr>
      <w:ind w:firstLine="420"/>
    </w:pPr>
  </w:style>
  <w:style w:type="paragraph" w:styleId="799" w:customStyle="1">
    <w:name w:val="正文文本缩进1"/>
    <w:basedOn w:val="664"/>
    <w:link w:val="800"/>
    <w:uiPriority w:val="0"/>
    <w:qFormat/>
    <w:pPr>
      <w:ind w:left="420"/>
      <w:spacing w:after="120"/>
    </w:pPr>
  </w:style>
  <w:style w:type="character" w:styleId="800" w:customStyle="1">
    <w:name w:val="正文文本缩进 Char"/>
    <w:link w:val="799"/>
    <w:uiPriority w:val="99"/>
    <w:qFormat/>
    <w:rPr>
      <w:rFonts w:ascii="Times New Roman" w:hAnsi="Times New Roman"/>
      <w:sz w:val="21"/>
      <w:szCs w:val="24"/>
    </w:rPr>
  </w:style>
  <w:style w:type="character" w:styleId="801" w:customStyle="1">
    <w:name w:val="正文首行缩进 2 Char"/>
    <w:link w:val="798"/>
    <w:uiPriority w:val="99"/>
    <w:qFormat/>
  </w:style>
  <w:style w:type="character" w:styleId="802" w:customStyle="1">
    <w:name w:val="Heading 1 Char"/>
    <w:link w:val="788"/>
    <w:uiPriority w:val="9"/>
    <w:qFormat/>
    <w:rPr>
      <w:rFonts w:ascii="Arial" w:hAnsi="Arial" w:eastAsia="Arial" w:cs="Arial"/>
      <w:sz w:val="40"/>
      <w:szCs w:val="40"/>
    </w:rPr>
  </w:style>
  <w:style w:type="character" w:styleId="803" w:customStyle="1">
    <w:name w:val="Heading 3 Char"/>
    <w:link w:val="789"/>
    <w:uiPriority w:val="9"/>
    <w:qFormat/>
    <w:rPr>
      <w:rFonts w:ascii="Arial" w:hAnsi="Arial" w:eastAsia="Arial" w:cs="Arial"/>
      <w:sz w:val="30"/>
      <w:szCs w:val="30"/>
    </w:rPr>
  </w:style>
  <w:style w:type="character" w:styleId="804" w:customStyle="1">
    <w:name w:val="Heading 4 Char"/>
    <w:link w:val="790"/>
    <w:uiPriority w:val="9"/>
    <w:qFormat/>
    <w:rPr>
      <w:rFonts w:ascii="Arial" w:hAnsi="Arial" w:eastAsia="Arial" w:cs="Arial"/>
      <w:b/>
      <w:bCs/>
      <w:sz w:val="26"/>
      <w:szCs w:val="26"/>
    </w:rPr>
  </w:style>
  <w:style w:type="character" w:styleId="805" w:customStyle="1">
    <w:name w:val="Heading 5 Char"/>
    <w:link w:val="791"/>
    <w:uiPriority w:val="9"/>
    <w:qFormat/>
    <w:rPr>
      <w:rFonts w:ascii="Arial" w:hAnsi="Arial" w:eastAsia="Arial" w:cs="Arial"/>
      <w:b/>
      <w:bCs/>
      <w:sz w:val="24"/>
      <w:szCs w:val="24"/>
    </w:rPr>
  </w:style>
  <w:style w:type="character" w:styleId="806" w:customStyle="1">
    <w:name w:val="Heading 6 Char"/>
    <w:link w:val="792"/>
    <w:uiPriority w:val="9"/>
    <w:qFormat/>
    <w:rPr>
      <w:rFonts w:ascii="Arial" w:hAnsi="Arial" w:eastAsia="Arial" w:cs="Arial"/>
      <w:b/>
      <w:bCs/>
      <w:sz w:val="22"/>
      <w:szCs w:val="22"/>
    </w:rPr>
  </w:style>
  <w:style w:type="character" w:styleId="807" w:customStyle="1">
    <w:name w:val="Heading 7 Char"/>
    <w:link w:val="793"/>
    <w:uiPriority w:val="9"/>
    <w:qFormat/>
    <w:rPr>
      <w:rFonts w:ascii="Arial" w:hAnsi="Arial" w:eastAsia="Arial" w:cs="Arial"/>
      <w:b/>
      <w:bCs/>
      <w:i/>
      <w:iCs/>
      <w:sz w:val="22"/>
      <w:szCs w:val="22"/>
    </w:rPr>
  </w:style>
  <w:style w:type="character" w:styleId="808" w:customStyle="1">
    <w:name w:val="Heading 8 Char"/>
    <w:link w:val="794"/>
    <w:uiPriority w:val="9"/>
    <w:qFormat/>
    <w:rPr>
      <w:rFonts w:ascii="Arial" w:hAnsi="Arial" w:eastAsia="Arial" w:cs="Arial"/>
      <w:i/>
      <w:iCs/>
      <w:sz w:val="22"/>
      <w:szCs w:val="22"/>
    </w:rPr>
  </w:style>
  <w:style w:type="character" w:styleId="809" w:customStyle="1">
    <w:name w:val="Heading 9 Char"/>
    <w:link w:val="795"/>
    <w:uiPriority w:val="9"/>
    <w:qFormat/>
    <w:rPr>
      <w:rFonts w:ascii="Arial" w:hAnsi="Arial" w:eastAsia="Arial" w:cs="Arial"/>
      <w:i/>
      <w:iCs/>
      <w:sz w:val="21"/>
      <w:szCs w:val="21"/>
    </w:rPr>
  </w:style>
  <w:style w:type="paragraph" w:styleId="810" w:customStyle="1">
    <w:name w:val="目录 711"/>
    <w:basedOn w:val="664"/>
    <w:next w:val="664"/>
    <w:uiPriority w:val="39"/>
    <w:unhideWhenUsed/>
    <w:qFormat/>
    <w:pPr>
      <w:ind w:left="1701"/>
      <w:spacing w:after="57"/>
    </w:pPr>
  </w:style>
  <w:style w:type="paragraph" w:styleId="811" w:customStyle="1">
    <w:name w:val="题注1"/>
    <w:basedOn w:val="664"/>
    <w:next w:val="664"/>
    <w:uiPriority w:val="35"/>
    <w:unhideWhenUsed/>
    <w:qFormat/>
    <w:pPr>
      <w:spacing w:line="276" w:lineRule="auto"/>
    </w:pPr>
    <w:rPr>
      <w:b/>
      <w:bCs/>
      <w:color w:val="4f81bd"/>
      <w:sz w:val="18"/>
      <w:szCs w:val="18"/>
    </w:rPr>
  </w:style>
  <w:style w:type="paragraph" w:styleId="812" w:customStyle="1">
    <w:name w:val="正文文本11"/>
    <w:basedOn w:val="664"/>
    <w:next w:val="664"/>
    <w:uiPriority w:val="99"/>
    <w:unhideWhenUsed/>
    <w:qFormat/>
    <w:pPr>
      <w:ind w:left="72" w:right="30"/>
      <w:jc w:val="center"/>
      <w:spacing w:after="60" w:line="360" w:lineRule="atLeast"/>
    </w:pPr>
    <w:rPr>
      <w:szCs w:val="22"/>
    </w:rPr>
  </w:style>
  <w:style w:type="paragraph" w:styleId="813" w:customStyle="1">
    <w:name w:val="HTML 地址1"/>
    <w:basedOn w:val="664"/>
    <w:next w:val="664"/>
    <w:uiPriority w:val="99"/>
    <w:qFormat/>
    <w:pPr>
      <w:jc w:val="left"/>
      <w:widowControl/>
    </w:pPr>
    <w:rPr>
      <w:rFonts w:eastAsia="Times New Roman"/>
      <w:i/>
      <w:iCs/>
      <w:sz w:val="24"/>
      <w:szCs w:val="20"/>
    </w:rPr>
  </w:style>
  <w:style w:type="paragraph" w:styleId="814" w:customStyle="1">
    <w:name w:val="目录 511"/>
    <w:basedOn w:val="664"/>
    <w:next w:val="664"/>
    <w:uiPriority w:val="39"/>
    <w:unhideWhenUsed/>
    <w:qFormat/>
    <w:pPr>
      <w:ind w:left="1134"/>
      <w:spacing w:after="57"/>
    </w:pPr>
  </w:style>
  <w:style w:type="paragraph" w:styleId="815" w:customStyle="1">
    <w:name w:val="目录 311"/>
    <w:basedOn w:val="664"/>
    <w:next w:val="664"/>
    <w:uiPriority w:val="39"/>
    <w:unhideWhenUsed/>
    <w:qFormat/>
    <w:pPr>
      <w:ind w:left="567"/>
      <w:spacing w:after="57"/>
    </w:pPr>
  </w:style>
  <w:style w:type="paragraph" w:styleId="816" w:customStyle="1">
    <w:name w:val="目录 811"/>
    <w:basedOn w:val="664"/>
    <w:next w:val="664"/>
    <w:uiPriority w:val="39"/>
    <w:unhideWhenUsed/>
    <w:qFormat/>
    <w:pPr>
      <w:ind w:left="1984"/>
      <w:spacing w:after="57"/>
    </w:pPr>
  </w:style>
  <w:style w:type="paragraph" w:styleId="817" w:customStyle="1">
    <w:name w:val="正文文本缩进 211"/>
    <w:basedOn w:val="664"/>
    <w:uiPriority w:val="0"/>
    <w:qFormat/>
    <w:pPr>
      <w:ind w:right="-2" w:firstLine="540"/>
      <w:tabs>
        <w:tab w:val="left" w:pos="9741" w:leader="none"/>
      </w:tabs>
    </w:pPr>
    <w:rPr>
      <w:rFonts w:eastAsia="仿宋_GB2312"/>
      <w:sz w:val="28"/>
    </w:rPr>
  </w:style>
  <w:style w:type="paragraph" w:styleId="818" w:customStyle="1">
    <w:name w:val="尾注文本1"/>
    <w:basedOn w:val="664"/>
    <w:link w:val="819"/>
    <w:uiPriority w:val="99"/>
    <w:unhideWhenUsed/>
    <w:qFormat/>
    <w:rPr>
      <w:sz w:val="20"/>
    </w:rPr>
  </w:style>
  <w:style w:type="character" w:styleId="819" w:customStyle="1">
    <w:name w:val="Endnote Text Char"/>
    <w:link w:val="818"/>
    <w:uiPriority w:val="99"/>
    <w:qFormat/>
    <w:rPr>
      <w:sz w:val="20"/>
    </w:rPr>
  </w:style>
  <w:style w:type="paragraph" w:styleId="820" w:customStyle="1">
    <w:name w:val="页脚11"/>
    <w:basedOn w:val="664"/>
    <w:link w:val="841"/>
    <w:uiPriority w:val="99"/>
    <w:unhideWhenUsed/>
    <w:qFormat/>
    <w:pPr>
      <w:tabs>
        <w:tab w:val="center" w:pos="7143" w:leader="none"/>
        <w:tab w:val="right" w:pos="14287" w:leader="none"/>
      </w:tabs>
    </w:pPr>
  </w:style>
  <w:style w:type="character" w:styleId="821" w:customStyle="1">
    <w:name w:val="Caption Char"/>
    <w:uiPriority w:val="99"/>
    <w:qFormat/>
  </w:style>
  <w:style w:type="paragraph" w:styleId="822" w:customStyle="1">
    <w:name w:val="页眉11"/>
    <w:basedOn w:val="664"/>
    <w:link w:val="823"/>
    <w:uiPriority w:val="99"/>
    <w:unhideWhenUsed/>
    <w:qFormat/>
    <w:pPr>
      <w:tabs>
        <w:tab w:val="center" w:pos="7143" w:leader="none"/>
        <w:tab w:val="right" w:pos="14287" w:leader="none"/>
      </w:tabs>
    </w:pPr>
  </w:style>
  <w:style w:type="character" w:styleId="823" w:customStyle="1">
    <w:name w:val="Header Char"/>
    <w:link w:val="822"/>
    <w:uiPriority w:val="99"/>
    <w:qFormat/>
  </w:style>
  <w:style w:type="paragraph" w:styleId="824" w:customStyle="1">
    <w:name w:val="目录 111"/>
    <w:basedOn w:val="664"/>
    <w:next w:val="664"/>
    <w:uiPriority w:val="39"/>
    <w:unhideWhenUsed/>
    <w:qFormat/>
    <w:pPr>
      <w:spacing w:after="57"/>
    </w:pPr>
  </w:style>
  <w:style w:type="paragraph" w:styleId="825" w:customStyle="1">
    <w:name w:val="目录 411"/>
    <w:basedOn w:val="664"/>
    <w:next w:val="664"/>
    <w:uiPriority w:val="39"/>
    <w:unhideWhenUsed/>
    <w:qFormat/>
    <w:pPr>
      <w:ind w:left="850"/>
      <w:spacing w:after="57"/>
    </w:pPr>
  </w:style>
  <w:style w:type="paragraph" w:styleId="826" w:customStyle="1">
    <w:name w:val="副标题11"/>
    <w:basedOn w:val="664"/>
    <w:next w:val="664"/>
    <w:link w:val="827"/>
    <w:uiPriority w:val="11"/>
    <w:qFormat/>
    <w:pPr>
      <w:spacing w:before="200" w:after="200"/>
    </w:pPr>
    <w:rPr>
      <w:sz w:val="24"/>
    </w:rPr>
  </w:style>
  <w:style w:type="character" w:styleId="827" w:customStyle="1">
    <w:name w:val="Subtitle Char"/>
    <w:link w:val="826"/>
    <w:uiPriority w:val="11"/>
    <w:qFormat/>
    <w:rPr>
      <w:sz w:val="24"/>
      <w:szCs w:val="24"/>
    </w:rPr>
  </w:style>
  <w:style w:type="paragraph" w:styleId="828" w:customStyle="1">
    <w:name w:val="脚注文本1"/>
    <w:basedOn w:val="664"/>
    <w:link w:val="829"/>
    <w:uiPriority w:val="99"/>
    <w:unhideWhenUsed/>
    <w:qFormat/>
    <w:pPr>
      <w:spacing w:after="40"/>
    </w:pPr>
    <w:rPr>
      <w:sz w:val="18"/>
    </w:rPr>
  </w:style>
  <w:style w:type="character" w:styleId="829" w:customStyle="1">
    <w:name w:val="Footnote Text Char"/>
    <w:link w:val="828"/>
    <w:uiPriority w:val="99"/>
    <w:qFormat/>
    <w:rPr>
      <w:sz w:val="18"/>
    </w:rPr>
  </w:style>
  <w:style w:type="paragraph" w:styleId="830" w:customStyle="1">
    <w:name w:val="目录 611"/>
    <w:basedOn w:val="664"/>
    <w:next w:val="664"/>
    <w:uiPriority w:val="39"/>
    <w:unhideWhenUsed/>
    <w:qFormat/>
    <w:pPr>
      <w:ind w:left="1417"/>
      <w:spacing w:after="57"/>
    </w:pPr>
  </w:style>
  <w:style w:type="paragraph" w:styleId="831" w:customStyle="1">
    <w:name w:val="图表目录1"/>
    <w:basedOn w:val="664"/>
    <w:next w:val="664"/>
    <w:uiPriority w:val="99"/>
    <w:unhideWhenUsed/>
    <w:qFormat/>
  </w:style>
  <w:style w:type="paragraph" w:styleId="832" w:customStyle="1">
    <w:name w:val="目录 211"/>
    <w:basedOn w:val="664"/>
    <w:next w:val="664"/>
    <w:uiPriority w:val="39"/>
    <w:unhideWhenUsed/>
    <w:qFormat/>
    <w:pPr>
      <w:ind w:left="283"/>
      <w:spacing w:after="57"/>
    </w:pPr>
  </w:style>
  <w:style w:type="paragraph" w:styleId="833" w:customStyle="1">
    <w:name w:val="目录 911"/>
    <w:basedOn w:val="664"/>
    <w:next w:val="664"/>
    <w:uiPriority w:val="39"/>
    <w:unhideWhenUsed/>
    <w:qFormat/>
    <w:pPr>
      <w:ind w:left="2268"/>
      <w:spacing w:after="57"/>
    </w:pPr>
  </w:style>
  <w:style w:type="paragraph" w:styleId="834" w:customStyle="1">
    <w:name w:val="标题1"/>
    <w:basedOn w:val="664"/>
    <w:next w:val="664"/>
    <w:link w:val="835"/>
    <w:uiPriority w:val="99"/>
    <w:qFormat/>
    <w:pPr>
      <w:contextualSpacing/>
      <w:spacing w:before="300" w:after="200"/>
    </w:pPr>
    <w:rPr>
      <w:sz w:val="48"/>
      <w:szCs w:val="48"/>
    </w:rPr>
  </w:style>
  <w:style w:type="character" w:styleId="835" w:customStyle="1">
    <w:name w:val="Title Char"/>
    <w:link w:val="834"/>
    <w:uiPriority w:val="10"/>
    <w:qFormat/>
    <w:rPr>
      <w:sz w:val="48"/>
      <w:szCs w:val="48"/>
    </w:rPr>
  </w:style>
  <w:style w:type="paragraph" w:styleId="836" w:customStyle="1">
    <w:name w:val="正文首行缩进11"/>
    <w:basedOn w:val="812"/>
    <w:next w:val="813"/>
    <w:uiPriority w:val="0"/>
    <w:qFormat/>
    <w:pPr>
      <w:ind w:firstLine="420"/>
    </w:pPr>
  </w:style>
  <w:style w:type="table" w:styleId="837" w:customStyle="1">
    <w:name w:val="网格型11"/>
    <w:uiPriority w:val="99"/>
    <w:qFormat/>
    <w:tblPr>
      <w:tblCellMar>
        <w:left w:w="0" w:type="dxa"/>
        <w:top w:w="0" w:type="dxa"/>
        <w:right w:w="0" w:type="dxa"/>
        <w:bottom w:w="0" w:type="dxa"/>
      </w:tblCellMar>
    </w:tblPr>
  </w:style>
  <w:style w:type="character" w:styleId="838" w:customStyle="1">
    <w:name w:val="尾注引用1"/>
    <w:uiPriority w:val="99"/>
    <w:unhideWhenUsed/>
    <w:qFormat/>
    <w:rPr>
      <w:vertAlign w:val="superscript"/>
    </w:rPr>
  </w:style>
  <w:style w:type="character" w:styleId="839" w:customStyle="1">
    <w:name w:val="超链接11"/>
    <w:uiPriority w:val="99"/>
    <w:unhideWhenUsed/>
    <w:qFormat/>
    <w:rPr>
      <w:color w:val="0000ff"/>
      <w:u w:val="single"/>
    </w:rPr>
  </w:style>
  <w:style w:type="character" w:styleId="840" w:customStyle="1">
    <w:name w:val="脚注引用1"/>
    <w:uiPriority w:val="99"/>
    <w:unhideWhenUsed/>
    <w:qFormat/>
    <w:rPr>
      <w:vertAlign w:val="superscript"/>
    </w:rPr>
  </w:style>
  <w:style w:type="character" w:styleId="841" w:customStyle="1">
    <w:name w:val="Footer Char"/>
    <w:link w:val="820"/>
    <w:uiPriority w:val="99"/>
    <w:qFormat/>
  </w:style>
  <w:style w:type="paragraph" w:styleId="842" w:customStyle="1">
    <w:name w:val="段"/>
    <w:next w:val="664"/>
    <w:link w:val="1713"/>
    <w:uiPriority w:val="0"/>
    <w:qFormat/>
    <w:pPr>
      <w:ind w:firstLine="200"/>
      <w:jc w:val="both"/>
      <w:spacing w:line="360" w:lineRule="auto"/>
    </w:pPr>
    <w:rPr>
      <w:rFonts w:hint="default" w:ascii="宋体" w:hAnsi="Times New Roman" w:eastAsia="宋体" w:cs="Times New Roman"/>
      <w:sz w:val="24"/>
      <w:szCs w:val="22"/>
    </w:rPr>
  </w:style>
  <w:style w:type="paragraph" w:styleId="843" w:customStyle="1">
    <w:name w:val="正文文本缩进11"/>
    <w:basedOn w:val="664"/>
    <w:uiPriority w:val="0"/>
    <w:qFormat/>
    <w:pPr>
      <w:ind w:left="420"/>
      <w:spacing w:after="120"/>
    </w:pPr>
  </w:style>
  <w:style w:type="character" w:styleId="844" w:customStyle="1">
    <w:name w:val="副标题 Char4"/>
    <w:uiPriority w:val="11"/>
    <w:qFormat/>
    <w:rPr>
      <w:rFonts w:ascii="Cambria" w:hAnsi="Cambria" w:eastAsia="Cambria" w:cs="Cambria"/>
      <w:b/>
      <w:sz w:val="32"/>
      <w:szCs w:val="32"/>
      <w:lang w:val="zh-CN"/>
    </w:rPr>
  </w:style>
  <w:style w:type="paragraph" w:styleId="845">
    <w:name w:val="List Paragraph"/>
    <w:basedOn w:val="664"/>
    <w:uiPriority w:val="0"/>
    <w:qFormat/>
    <w:pPr>
      <w:contextualSpacing/>
      <w:ind w:left="720"/>
    </w:pPr>
  </w:style>
  <w:style w:type="paragraph" w:styleId="846">
    <w:name w:val="No Spacing"/>
    <w:link w:val="1390"/>
    <w:uiPriority w:val="0"/>
    <w:qFormat/>
    <w:rPr>
      <w:rFonts w:hint="default" w:ascii="Times New Roman" w:hAnsi="Times New Roman" w:eastAsia="宋体" w:cs="Times New Roman"/>
    </w:rPr>
  </w:style>
  <w:style w:type="paragraph" w:styleId="847">
    <w:name w:val="Quote"/>
    <w:basedOn w:val="664"/>
    <w:next w:val="664"/>
    <w:link w:val="848"/>
    <w:uiPriority w:val="99"/>
    <w:qFormat/>
    <w:pPr>
      <w:ind w:left="720" w:right="720"/>
    </w:pPr>
    <w:rPr>
      <w:i/>
    </w:rPr>
  </w:style>
  <w:style w:type="character" w:styleId="848" w:customStyle="1">
    <w:name w:val="引用 字符"/>
    <w:link w:val="847"/>
    <w:uiPriority w:val="99"/>
    <w:qFormat/>
    <w:rPr>
      <w:i/>
    </w:rPr>
  </w:style>
  <w:style w:type="paragraph" w:styleId="849">
    <w:name w:val="Intense Quote"/>
    <w:basedOn w:val="664"/>
    <w:next w:val="664"/>
    <w:link w:val="850"/>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99"/>
    <w:qFormat/>
    <w:rPr>
      <w:i/>
    </w:rPr>
  </w:style>
  <w:style w:type="table" w:styleId="851" w:customStyle="1">
    <w:name w:val="Table Grid Light"/>
    <w:uiPriority w:val="59"/>
    <w:qFormat/>
    <w:tblPr>
      <w:tblCellMar>
        <w:left w:w="0" w:type="dxa"/>
        <w:top w:w="0" w:type="dxa"/>
        <w:right w:w="0" w:type="dxa"/>
        <w:bottom w:w="0" w:type="dxa"/>
      </w:tblCellMar>
    </w:tblPr>
  </w:style>
  <w:style w:type="table" w:styleId="852" w:customStyle="1">
    <w:name w:val="无格式表格 11"/>
    <w:uiPriority w:val="59"/>
    <w:qFormat/>
    <w:tblPr>
      <w:tblCellMar>
        <w:left w:w="0" w:type="dxa"/>
        <w:top w:w="0" w:type="dxa"/>
        <w:right w:w="0" w:type="dxa"/>
        <w:bottom w:w="0" w:type="dxa"/>
      </w:tblCellMar>
    </w:tblPr>
  </w:style>
  <w:style w:type="table" w:styleId="853" w:customStyle="1">
    <w:name w:val="无格式表格 21"/>
    <w:uiPriority w:val="59"/>
    <w:qFormat/>
    <w:tblPr>
      <w:tblCellMar>
        <w:left w:w="0" w:type="dxa"/>
        <w:top w:w="0" w:type="dxa"/>
        <w:right w:w="0" w:type="dxa"/>
        <w:bottom w:w="0" w:type="dxa"/>
      </w:tblCellMar>
    </w:tblPr>
  </w:style>
  <w:style w:type="table" w:styleId="854" w:customStyle="1">
    <w:name w:val="无格式表格 31"/>
    <w:uiPriority w:val="99"/>
    <w:qFormat/>
    <w:tblPr>
      <w:tblCellMar>
        <w:left w:w="0" w:type="dxa"/>
        <w:top w:w="0" w:type="dxa"/>
        <w:right w:w="0" w:type="dxa"/>
        <w:bottom w:w="0" w:type="dxa"/>
      </w:tblCellMar>
    </w:tblPr>
  </w:style>
  <w:style w:type="table" w:styleId="855" w:customStyle="1">
    <w:name w:val="无格式表格 41"/>
    <w:uiPriority w:val="99"/>
    <w:qFormat/>
    <w:tblPr>
      <w:tblCellMar>
        <w:left w:w="0" w:type="dxa"/>
        <w:top w:w="0" w:type="dxa"/>
        <w:right w:w="0" w:type="dxa"/>
        <w:bottom w:w="0" w:type="dxa"/>
      </w:tblCellMar>
    </w:tblPr>
  </w:style>
  <w:style w:type="table" w:styleId="856" w:customStyle="1">
    <w:name w:val="无格式表格 51"/>
    <w:uiPriority w:val="99"/>
    <w:qFormat/>
    <w:tblPr>
      <w:tblCellMar>
        <w:left w:w="0" w:type="dxa"/>
        <w:top w:w="0" w:type="dxa"/>
        <w:right w:w="0" w:type="dxa"/>
        <w:bottom w:w="0" w:type="dxa"/>
      </w:tblCellMar>
    </w:tblPr>
  </w:style>
  <w:style w:type="table" w:styleId="857" w:customStyle="1">
    <w:name w:val="网格表 1 浅色1"/>
    <w:uiPriority w:val="99"/>
    <w:qFormat/>
    <w:tblPr>
      <w:tblCellMar>
        <w:left w:w="0" w:type="dxa"/>
        <w:top w:w="0" w:type="dxa"/>
        <w:right w:w="0" w:type="dxa"/>
        <w:bottom w:w="0" w:type="dxa"/>
      </w:tblCellMar>
    </w:tblPr>
  </w:style>
  <w:style w:type="table" w:styleId="858" w:customStyle="1">
    <w:name w:val="Grid Table 1 Light - Accent 1"/>
    <w:uiPriority w:val="99"/>
    <w:qFormat/>
    <w:tblPr>
      <w:tblCellMar>
        <w:left w:w="0" w:type="dxa"/>
        <w:top w:w="0" w:type="dxa"/>
        <w:right w:w="0" w:type="dxa"/>
        <w:bottom w:w="0" w:type="dxa"/>
      </w:tblCellMar>
    </w:tblPr>
  </w:style>
  <w:style w:type="table" w:styleId="859" w:customStyle="1">
    <w:name w:val="Grid Table 1 Light - Accent 2"/>
    <w:uiPriority w:val="99"/>
    <w:qFormat/>
    <w:tblPr>
      <w:tblCellMar>
        <w:left w:w="0" w:type="dxa"/>
        <w:top w:w="0" w:type="dxa"/>
        <w:right w:w="0" w:type="dxa"/>
        <w:bottom w:w="0" w:type="dxa"/>
      </w:tblCellMar>
    </w:tblPr>
  </w:style>
  <w:style w:type="table" w:styleId="860" w:customStyle="1">
    <w:name w:val="Grid Table 1 Light - Accent 3"/>
    <w:uiPriority w:val="99"/>
    <w:qFormat/>
    <w:tblPr>
      <w:tblCellMar>
        <w:left w:w="0" w:type="dxa"/>
        <w:top w:w="0" w:type="dxa"/>
        <w:right w:w="0" w:type="dxa"/>
        <w:bottom w:w="0" w:type="dxa"/>
      </w:tblCellMar>
    </w:tblPr>
  </w:style>
  <w:style w:type="table" w:styleId="861" w:customStyle="1">
    <w:name w:val="Grid Table 1 Light - Accent 4"/>
    <w:uiPriority w:val="99"/>
    <w:qFormat/>
    <w:tblPr>
      <w:tblCellMar>
        <w:left w:w="0" w:type="dxa"/>
        <w:top w:w="0" w:type="dxa"/>
        <w:right w:w="0" w:type="dxa"/>
        <w:bottom w:w="0" w:type="dxa"/>
      </w:tblCellMar>
    </w:tblPr>
  </w:style>
  <w:style w:type="table" w:styleId="862" w:customStyle="1">
    <w:name w:val="Grid Table 1 Light - Accent 5"/>
    <w:uiPriority w:val="99"/>
    <w:qFormat/>
    <w:tblPr>
      <w:tblCellMar>
        <w:left w:w="0" w:type="dxa"/>
        <w:top w:w="0" w:type="dxa"/>
        <w:right w:w="0" w:type="dxa"/>
        <w:bottom w:w="0" w:type="dxa"/>
      </w:tblCellMar>
    </w:tblPr>
  </w:style>
  <w:style w:type="table" w:styleId="863" w:customStyle="1">
    <w:name w:val="Grid Table 1 Light - Accent 6"/>
    <w:uiPriority w:val="99"/>
    <w:qFormat/>
    <w:tblPr>
      <w:tblCellMar>
        <w:left w:w="0" w:type="dxa"/>
        <w:top w:w="0" w:type="dxa"/>
        <w:right w:w="0" w:type="dxa"/>
        <w:bottom w:w="0" w:type="dxa"/>
      </w:tblCellMar>
    </w:tblPr>
  </w:style>
  <w:style w:type="table" w:styleId="864" w:customStyle="1">
    <w:name w:val="网格表 21"/>
    <w:uiPriority w:val="99"/>
    <w:qFormat/>
    <w:tblPr>
      <w:tblCellMar>
        <w:left w:w="0" w:type="dxa"/>
        <w:top w:w="0" w:type="dxa"/>
        <w:right w:w="0" w:type="dxa"/>
        <w:bottom w:w="0" w:type="dxa"/>
      </w:tblCellMar>
    </w:tblPr>
  </w:style>
  <w:style w:type="table" w:styleId="865" w:customStyle="1">
    <w:name w:val="Grid Table 2 - Accent 1"/>
    <w:uiPriority w:val="99"/>
    <w:qFormat/>
    <w:tblPr>
      <w:tblCellMar>
        <w:left w:w="0" w:type="dxa"/>
        <w:top w:w="0" w:type="dxa"/>
        <w:right w:w="0" w:type="dxa"/>
        <w:bottom w:w="0" w:type="dxa"/>
      </w:tblCellMar>
    </w:tblPr>
  </w:style>
  <w:style w:type="table" w:styleId="866" w:customStyle="1">
    <w:name w:val="Grid Table 2 - Accent 2"/>
    <w:uiPriority w:val="99"/>
    <w:qFormat/>
    <w:tblPr>
      <w:tblCellMar>
        <w:left w:w="0" w:type="dxa"/>
        <w:top w:w="0" w:type="dxa"/>
        <w:right w:w="0" w:type="dxa"/>
        <w:bottom w:w="0" w:type="dxa"/>
      </w:tblCellMar>
    </w:tblPr>
  </w:style>
  <w:style w:type="table" w:styleId="867" w:customStyle="1">
    <w:name w:val="Grid Table 2 - Accent 3"/>
    <w:uiPriority w:val="99"/>
    <w:qFormat/>
    <w:tblPr>
      <w:tblCellMar>
        <w:left w:w="0" w:type="dxa"/>
        <w:top w:w="0" w:type="dxa"/>
        <w:right w:w="0" w:type="dxa"/>
        <w:bottom w:w="0" w:type="dxa"/>
      </w:tblCellMar>
    </w:tblPr>
  </w:style>
  <w:style w:type="table" w:styleId="868" w:customStyle="1">
    <w:name w:val="Grid Table 2 - Accent 4"/>
    <w:uiPriority w:val="99"/>
    <w:qFormat/>
    <w:tblPr>
      <w:tblCellMar>
        <w:left w:w="0" w:type="dxa"/>
        <w:top w:w="0" w:type="dxa"/>
        <w:right w:w="0" w:type="dxa"/>
        <w:bottom w:w="0" w:type="dxa"/>
      </w:tblCellMar>
    </w:tblPr>
  </w:style>
  <w:style w:type="table" w:styleId="869" w:customStyle="1">
    <w:name w:val="Grid Table 2 - Accent 5"/>
    <w:uiPriority w:val="99"/>
    <w:qFormat/>
    <w:tblPr>
      <w:tblCellMar>
        <w:left w:w="0" w:type="dxa"/>
        <w:top w:w="0" w:type="dxa"/>
        <w:right w:w="0" w:type="dxa"/>
        <w:bottom w:w="0" w:type="dxa"/>
      </w:tblCellMar>
    </w:tblPr>
  </w:style>
  <w:style w:type="table" w:styleId="870" w:customStyle="1">
    <w:name w:val="Grid Table 2 - Accent 6"/>
    <w:uiPriority w:val="99"/>
    <w:qFormat/>
    <w:tblPr>
      <w:tblCellMar>
        <w:left w:w="0" w:type="dxa"/>
        <w:top w:w="0" w:type="dxa"/>
        <w:right w:w="0" w:type="dxa"/>
        <w:bottom w:w="0" w:type="dxa"/>
      </w:tblCellMar>
    </w:tblPr>
  </w:style>
  <w:style w:type="table" w:styleId="871" w:customStyle="1">
    <w:name w:val="网格表 31"/>
    <w:uiPriority w:val="99"/>
    <w:qFormat/>
    <w:tblPr>
      <w:tblCellMar>
        <w:left w:w="0" w:type="dxa"/>
        <w:top w:w="0" w:type="dxa"/>
        <w:right w:w="0" w:type="dxa"/>
        <w:bottom w:w="0" w:type="dxa"/>
      </w:tblCellMar>
    </w:tblPr>
  </w:style>
  <w:style w:type="table" w:styleId="872" w:customStyle="1">
    <w:name w:val="Grid Table 3 - Accent 1"/>
    <w:uiPriority w:val="99"/>
    <w:qFormat/>
    <w:tblPr>
      <w:tblCellMar>
        <w:left w:w="0" w:type="dxa"/>
        <w:top w:w="0" w:type="dxa"/>
        <w:right w:w="0" w:type="dxa"/>
        <w:bottom w:w="0" w:type="dxa"/>
      </w:tblCellMar>
    </w:tblPr>
  </w:style>
  <w:style w:type="table" w:styleId="873" w:customStyle="1">
    <w:name w:val="Grid Table 3 - Accent 2"/>
    <w:uiPriority w:val="99"/>
    <w:qFormat/>
    <w:tblPr>
      <w:tblCellMar>
        <w:left w:w="0" w:type="dxa"/>
        <w:top w:w="0" w:type="dxa"/>
        <w:right w:w="0" w:type="dxa"/>
        <w:bottom w:w="0" w:type="dxa"/>
      </w:tblCellMar>
    </w:tblPr>
  </w:style>
  <w:style w:type="table" w:styleId="874" w:customStyle="1">
    <w:name w:val="Grid Table 3 - Accent 3"/>
    <w:uiPriority w:val="99"/>
    <w:qFormat/>
    <w:tblPr>
      <w:tblCellMar>
        <w:left w:w="0" w:type="dxa"/>
        <w:top w:w="0" w:type="dxa"/>
        <w:right w:w="0" w:type="dxa"/>
        <w:bottom w:w="0" w:type="dxa"/>
      </w:tblCellMar>
    </w:tblPr>
  </w:style>
  <w:style w:type="table" w:styleId="875" w:customStyle="1">
    <w:name w:val="Grid Table 3 - Accent 4"/>
    <w:uiPriority w:val="99"/>
    <w:qFormat/>
    <w:tblPr>
      <w:tblCellMar>
        <w:left w:w="0" w:type="dxa"/>
        <w:top w:w="0" w:type="dxa"/>
        <w:right w:w="0" w:type="dxa"/>
        <w:bottom w:w="0" w:type="dxa"/>
      </w:tblCellMar>
    </w:tblPr>
  </w:style>
  <w:style w:type="table" w:styleId="876" w:customStyle="1">
    <w:name w:val="Grid Table 3 - Accent 5"/>
    <w:uiPriority w:val="99"/>
    <w:qFormat/>
    <w:tblPr>
      <w:tblCellMar>
        <w:left w:w="0" w:type="dxa"/>
        <w:top w:w="0" w:type="dxa"/>
        <w:right w:w="0" w:type="dxa"/>
        <w:bottom w:w="0" w:type="dxa"/>
      </w:tblCellMar>
    </w:tblPr>
  </w:style>
  <w:style w:type="table" w:styleId="877" w:customStyle="1">
    <w:name w:val="Grid Table 3 - Accent 6"/>
    <w:uiPriority w:val="99"/>
    <w:qFormat/>
    <w:tblPr>
      <w:tblCellMar>
        <w:left w:w="0" w:type="dxa"/>
        <w:top w:w="0" w:type="dxa"/>
        <w:right w:w="0" w:type="dxa"/>
        <w:bottom w:w="0" w:type="dxa"/>
      </w:tblCellMar>
    </w:tblPr>
  </w:style>
  <w:style w:type="table" w:styleId="878" w:customStyle="1">
    <w:name w:val="网格表 41"/>
    <w:uiPriority w:val="59"/>
    <w:qFormat/>
    <w:tblPr>
      <w:tblCellMar>
        <w:left w:w="0" w:type="dxa"/>
        <w:top w:w="0" w:type="dxa"/>
        <w:right w:w="0" w:type="dxa"/>
        <w:bottom w:w="0" w:type="dxa"/>
      </w:tblCellMar>
    </w:tblPr>
  </w:style>
  <w:style w:type="table" w:styleId="879" w:customStyle="1">
    <w:name w:val="Grid Table 4 - Accent 1"/>
    <w:uiPriority w:val="59"/>
    <w:qFormat/>
    <w:tblPr>
      <w:tblCellMar>
        <w:left w:w="0" w:type="dxa"/>
        <w:top w:w="0" w:type="dxa"/>
        <w:right w:w="0" w:type="dxa"/>
        <w:bottom w:w="0" w:type="dxa"/>
      </w:tblCellMar>
    </w:tblPr>
  </w:style>
  <w:style w:type="table" w:styleId="880" w:customStyle="1">
    <w:name w:val="Grid Table 4 - Accent 2"/>
    <w:uiPriority w:val="59"/>
    <w:qFormat/>
    <w:tblPr>
      <w:tblCellMar>
        <w:left w:w="0" w:type="dxa"/>
        <w:top w:w="0" w:type="dxa"/>
        <w:right w:w="0" w:type="dxa"/>
        <w:bottom w:w="0" w:type="dxa"/>
      </w:tblCellMar>
    </w:tblPr>
  </w:style>
  <w:style w:type="table" w:styleId="881" w:customStyle="1">
    <w:name w:val="Grid Table 4 - Accent 3"/>
    <w:uiPriority w:val="59"/>
    <w:qFormat/>
    <w:tblPr>
      <w:tblCellMar>
        <w:left w:w="0" w:type="dxa"/>
        <w:top w:w="0" w:type="dxa"/>
        <w:right w:w="0" w:type="dxa"/>
        <w:bottom w:w="0" w:type="dxa"/>
      </w:tblCellMar>
    </w:tblPr>
  </w:style>
  <w:style w:type="table" w:styleId="882" w:customStyle="1">
    <w:name w:val="Grid Table 4 - Accent 4"/>
    <w:uiPriority w:val="59"/>
    <w:qFormat/>
    <w:tblPr>
      <w:tblCellMar>
        <w:left w:w="0" w:type="dxa"/>
        <w:top w:w="0" w:type="dxa"/>
        <w:right w:w="0" w:type="dxa"/>
        <w:bottom w:w="0" w:type="dxa"/>
      </w:tblCellMar>
    </w:tblPr>
  </w:style>
  <w:style w:type="table" w:styleId="883" w:customStyle="1">
    <w:name w:val="Grid Table 4 - Accent 5"/>
    <w:uiPriority w:val="59"/>
    <w:qFormat/>
    <w:tblPr>
      <w:tblCellMar>
        <w:left w:w="0" w:type="dxa"/>
        <w:top w:w="0" w:type="dxa"/>
        <w:right w:w="0" w:type="dxa"/>
        <w:bottom w:w="0" w:type="dxa"/>
      </w:tblCellMar>
    </w:tblPr>
  </w:style>
  <w:style w:type="table" w:styleId="884" w:customStyle="1">
    <w:name w:val="Grid Table 4 - Accent 6"/>
    <w:uiPriority w:val="59"/>
    <w:qFormat/>
    <w:tblPr>
      <w:tblCellMar>
        <w:left w:w="0" w:type="dxa"/>
        <w:top w:w="0" w:type="dxa"/>
        <w:right w:w="0" w:type="dxa"/>
        <w:bottom w:w="0" w:type="dxa"/>
      </w:tblCellMar>
    </w:tblPr>
  </w:style>
  <w:style w:type="table" w:styleId="885" w:customStyle="1">
    <w:name w:val="网格表 5 深色1"/>
    <w:uiPriority w:val="99"/>
    <w:qFormat/>
    <w:tblPr>
      <w:tblCellMar>
        <w:left w:w="0" w:type="dxa"/>
        <w:top w:w="0" w:type="dxa"/>
        <w:right w:w="0" w:type="dxa"/>
        <w:bottom w:w="0" w:type="dxa"/>
      </w:tblCellMar>
    </w:tblPr>
  </w:style>
  <w:style w:type="table" w:styleId="886" w:customStyle="1">
    <w:name w:val="Grid Table 5 Dark- Accent 1"/>
    <w:uiPriority w:val="99"/>
    <w:qFormat/>
    <w:tblPr>
      <w:tblCellMar>
        <w:left w:w="0" w:type="dxa"/>
        <w:top w:w="0" w:type="dxa"/>
        <w:right w:w="0" w:type="dxa"/>
        <w:bottom w:w="0" w:type="dxa"/>
      </w:tblCellMar>
    </w:tblPr>
  </w:style>
  <w:style w:type="table" w:styleId="887" w:customStyle="1">
    <w:name w:val="Grid Table 5 Dark - Accent 2"/>
    <w:uiPriority w:val="99"/>
    <w:qFormat/>
    <w:tblPr>
      <w:tblCellMar>
        <w:left w:w="0" w:type="dxa"/>
        <w:top w:w="0" w:type="dxa"/>
        <w:right w:w="0" w:type="dxa"/>
        <w:bottom w:w="0" w:type="dxa"/>
      </w:tblCellMar>
    </w:tblPr>
  </w:style>
  <w:style w:type="table" w:styleId="888" w:customStyle="1">
    <w:name w:val="Grid Table 5 Dark - Accent 3"/>
    <w:uiPriority w:val="99"/>
    <w:qFormat/>
    <w:tblPr>
      <w:tblCellMar>
        <w:left w:w="0" w:type="dxa"/>
        <w:top w:w="0" w:type="dxa"/>
        <w:right w:w="0" w:type="dxa"/>
        <w:bottom w:w="0" w:type="dxa"/>
      </w:tblCellMar>
    </w:tblPr>
  </w:style>
  <w:style w:type="table" w:styleId="889" w:customStyle="1">
    <w:name w:val="Grid Table 5 Dark- Accent 4"/>
    <w:uiPriority w:val="99"/>
    <w:qFormat/>
    <w:tblPr>
      <w:tblCellMar>
        <w:left w:w="0" w:type="dxa"/>
        <w:top w:w="0" w:type="dxa"/>
        <w:right w:w="0" w:type="dxa"/>
        <w:bottom w:w="0" w:type="dxa"/>
      </w:tblCellMar>
    </w:tblPr>
  </w:style>
  <w:style w:type="table" w:styleId="890" w:customStyle="1">
    <w:name w:val="Grid Table 5 Dark - Accent 5"/>
    <w:uiPriority w:val="99"/>
    <w:qFormat/>
    <w:tblPr>
      <w:tblCellMar>
        <w:left w:w="0" w:type="dxa"/>
        <w:top w:w="0" w:type="dxa"/>
        <w:right w:w="0" w:type="dxa"/>
        <w:bottom w:w="0" w:type="dxa"/>
      </w:tblCellMar>
    </w:tblPr>
  </w:style>
  <w:style w:type="table" w:styleId="891" w:customStyle="1">
    <w:name w:val="Grid Table 5 Dark - Accent 6"/>
    <w:uiPriority w:val="99"/>
    <w:qFormat/>
    <w:tblPr>
      <w:tblCellMar>
        <w:left w:w="0" w:type="dxa"/>
        <w:top w:w="0" w:type="dxa"/>
        <w:right w:w="0" w:type="dxa"/>
        <w:bottom w:w="0" w:type="dxa"/>
      </w:tblCellMar>
    </w:tblPr>
  </w:style>
  <w:style w:type="table" w:styleId="892" w:customStyle="1">
    <w:name w:val="网格表 6 彩色1"/>
    <w:uiPriority w:val="99"/>
    <w:qFormat/>
    <w:tblPr>
      <w:tblCellMar>
        <w:left w:w="0" w:type="dxa"/>
        <w:top w:w="0" w:type="dxa"/>
        <w:right w:w="0" w:type="dxa"/>
        <w:bottom w:w="0" w:type="dxa"/>
      </w:tblCellMar>
    </w:tblPr>
  </w:style>
  <w:style w:type="table" w:styleId="893" w:customStyle="1">
    <w:name w:val="Grid Table 6 Colorful - Accent 1"/>
    <w:uiPriority w:val="99"/>
    <w:qFormat/>
    <w:tblPr>
      <w:tblCellMar>
        <w:left w:w="0" w:type="dxa"/>
        <w:top w:w="0" w:type="dxa"/>
        <w:right w:w="0" w:type="dxa"/>
        <w:bottom w:w="0" w:type="dxa"/>
      </w:tblCellMar>
    </w:tblPr>
  </w:style>
  <w:style w:type="table" w:styleId="894" w:customStyle="1">
    <w:name w:val="Grid Table 6 Colorful - Accent 2"/>
    <w:uiPriority w:val="99"/>
    <w:qFormat/>
    <w:tblPr>
      <w:tblCellMar>
        <w:left w:w="0" w:type="dxa"/>
        <w:top w:w="0" w:type="dxa"/>
        <w:right w:w="0" w:type="dxa"/>
        <w:bottom w:w="0" w:type="dxa"/>
      </w:tblCellMar>
    </w:tblPr>
  </w:style>
  <w:style w:type="table" w:styleId="895" w:customStyle="1">
    <w:name w:val="Grid Table 6 Colorful - Accent 3"/>
    <w:uiPriority w:val="99"/>
    <w:qFormat/>
    <w:tblPr>
      <w:tblCellMar>
        <w:left w:w="0" w:type="dxa"/>
        <w:top w:w="0" w:type="dxa"/>
        <w:right w:w="0" w:type="dxa"/>
        <w:bottom w:w="0" w:type="dxa"/>
      </w:tblCellMar>
    </w:tblPr>
  </w:style>
  <w:style w:type="table" w:styleId="896" w:customStyle="1">
    <w:name w:val="Grid Table 6 Colorful - Accent 4"/>
    <w:uiPriority w:val="99"/>
    <w:qFormat/>
    <w:tblPr>
      <w:tblCellMar>
        <w:left w:w="0" w:type="dxa"/>
        <w:top w:w="0" w:type="dxa"/>
        <w:right w:w="0" w:type="dxa"/>
        <w:bottom w:w="0" w:type="dxa"/>
      </w:tblCellMar>
    </w:tblPr>
  </w:style>
  <w:style w:type="table" w:styleId="897" w:customStyle="1">
    <w:name w:val="Grid Table 6 Colorful - Accent 5"/>
    <w:uiPriority w:val="99"/>
    <w:qFormat/>
    <w:tblPr>
      <w:tblCellMar>
        <w:left w:w="0" w:type="dxa"/>
        <w:top w:w="0" w:type="dxa"/>
        <w:right w:w="0" w:type="dxa"/>
        <w:bottom w:w="0" w:type="dxa"/>
      </w:tblCellMar>
    </w:tblPr>
  </w:style>
  <w:style w:type="table" w:styleId="898" w:customStyle="1">
    <w:name w:val="Grid Table 6 Colorful - Accent 6"/>
    <w:uiPriority w:val="99"/>
    <w:qFormat/>
    <w:tblPr>
      <w:tblCellMar>
        <w:left w:w="0" w:type="dxa"/>
        <w:top w:w="0" w:type="dxa"/>
        <w:right w:w="0" w:type="dxa"/>
        <w:bottom w:w="0" w:type="dxa"/>
      </w:tblCellMar>
    </w:tblPr>
  </w:style>
  <w:style w:type="table" w:styleId="899" w:customStyle="1">
    <w:name w:val="网格表 7 彩色1"/>
    <w:uiPriority w:val="99"/>
    <w:qFormat/>
    <w:tblPr>
      <w:tblCellMar>
        <w:left w:w="0" w:type="dxa"/>
        <w:top w:w="0" w:type="dxa"/>
        <w:right w:w="0" w:type="dxa"/>
        <w:bottom w:w="0" w:type="dxa"/>
      </w:tblCellMar>
    </w:tblPr>
  </w:style>
  <w:style w:type="table" w:styleId="900" w:customStyle="1">
    <w:name w:val="Grid Table 7 Colorful - Accent 1"/>
    <w:uiPriority w:val="99"/>
    <w:qFormat/>
    <w:tblPr>
      <w:tblCellMar>
        <w:left w:w="0" w:type="dxa"/>
        <w:top w:w="0" w:type="dxa"/>
        <w:right w:w="0" w:type="dxa"/>
        <w:bottom w:w="0" w:type="dxa"/>
      </w:tblCellMar>
    </w:tblPr>
  </w:style>
  <w:style w:type="table" w:styleId="901" w:customStyle="1">
    <w:name w:val="Grid Table 7 Colorful - Accent 2"/>
    <w:uiPriority w:val="99"/>
    <w:qFormat/>
    <w:tblPr>
      <w:tblCellMar>
        <w:left w:w="0" w:type="dxa"/>
        <w:top w:w="0" w:type="dxa"/>
        <w:right w:w="0" w:type="dxa"/>
        <w:bottom w:w="0" w:type="dxa"/>
      </w:tblCellMar>
    </w:tblPr>
  </w:style>
  <w:style w:type="table" w:styleId="902" w:customStyle="1">
    <w:name w:val="Grid Table 7 Colorful - Accent 3"/>
    <w:uiPriority w:val="99"/>
    <w:qFormat/>
    <w:tblPr>
      <w:tblCellMar>
        <w:left w:w="0" w:type="dxa"/>
        <w:top w:w="0" w:type="dxa"/>
        <w:right w:w="0" w:type="dxa"/>
        <w:bottom w:w="0" w:type="dxa"/>
      </w:tblCellMar>
    </w:tblPr>
  </w:style>
  <w:style w:type="table" w:styleId="903" w:customStyle="1">
    <w:name w:val="Grid Table 7 Colorful - Accent 4"/>
    <w:uiPriority w:val="99"/>
    <w:qFormat/>
    <w:tblPr>
      <w:tblCellMar>
        <w:left w:w="0" w:type="dxa"/>
        <w:top w:w="0" w:type="dxa"/>
        <w:right w:w="0" w:type="dxa"/>
        <w:bottom w:w="0" w:type="dxa"/>
      </w:tblCellMar>
    </w:tblPr>
  </w:style>
  <w:style w:type="table" w:styleId="904" w:customStyle="1">
    <w:name w:val="Grid Table 7 Colorful - Accent 5"/>
    <w:uiPriority w:val="99"/>
    <w:qFormat/>
    <w:tblPr>
      <w:tblCellMar>
        <w:left w:w="0" w:type="dxa"/>
        <w:top w:w="0" w:type="dxa"/>
        <w:right w:w="0" w:type="dxa"/>
        <w:bottom w:w="0" w:type="dxa"/>
      </w:tblCellMar>
    </w:tblPr>
  </w:style>
  <w:style w:type="table" w:styleId="905" w:customStyle="1">
    <w:name w:val="Grid Table 7 Colorful - Accent 6"/>
    <w:uiPriority w:val="99"/>
    <w:qFormat/>
    <w:tblPr>
      <w:tblCellMar>
        <w:left w:w="0" w:type="dxa"/>
        <w:top w:w="0" w:type="dxa"/>
        <w:right w:w="0" w:type="dxa"/>
        <w:bottom w:w="0" w:type="dxa"/>
      </w:tblCellMar>
    </w:tblPr>
  </w:style>
  <w:style w:type="table" w:styleId="906" w:customStyle="1">
    <w:name w:val="清单表 1 浅色1"/>
    <w:uiPriority w:val="99"/>
    <w:qFormat/>
    <w:tblPr>
      <w:tblCellMar>
        <w:left w:w="0" w:type="dxa"/>
        <w:top w:w="0" w:type="dxa"/>
        <w:right w:w="0" w:type="dxa"/>
        <w:bottom w:w="0" w:type="dxa"/>
      </w:tblCellMar>
    </w:tblPr>
  </w:style>
  <w:style w:type="table" w:styleId="907" w:customStyle="1">
    <w:name w:val="List Table 1 Light - Accent 1"/>
    <w:uiPriority w:val="99"/>
    <w:qFormat/>
    <w:tblPr>
      <w:tblCellMar>
        <w:left w:w="0" w:type="dxa"/>
        <w:top w:w="0" w:type="dxa"/>
        <w:right w:w="0" w:type="dxa"/>
        <w:bottom w:w="0" w:type="dxa"/>
      </w:tblCellMar>
    </w:tblPr>
  </w:style>
  <w:style w:type="table" w:styleId="908" w:customStyle="1">
    <w:name w:val="List Table 1 Light - Accent 2"/>
    <w:uiPriority w:val="99"/>
    <w:qFormat/>
    <w:tblPr>
      <w:tblCellMar>
        <w:left w:w="0" w:type="dxa"/>
        <w:top w:w="0" w:type="dxa"/>
        <w:right w:w="0" w:type="dxa"/>
        <w:bottom w:w="0" w:type="dxa"/>
      </w:tblCellMar>
    </w:tblPr>
  </w:style>
  <w:style w:type="table" w:styleId="909" w:customStyle="1">
    <w:name w:val="List Table 1 Light - Accent 3"/>
    <w:uiPriority w:val="99"/>
    <w:qFormat/>
    <w:tblPr>
      <w:tblCellMar>
        <w:left w:w="0" w:type="dxa"/>
        <w:top w:w="0" w:type="dxa"/>
        <w:right w:w="0" w:type="dxa"/>
        <w:bottom w:w="0" w:type="dxa"/>
      </w:tblCellMar>
    </w:tblPr>
  </w:style>
  <w:style w:type="table" w:styleId="910" w:customStyle="1">
    <w:name w:val="List Table 1 Light - Accent 4"/>
    <w:uiPriority w:val="99"/>
    <w:qFormat/>
    <w:tblPr>
      <w:tblCellMar>
        <w:left w:w="0" w:type="dxa"/>
        <w:top w:w="0" w:type="dxa"/>
        <w:right w:w="0" w:type="dxa"/>
        <w:bottom w:w="0" w:type="dxa"/>
      </w:tblCellMar>
    </w:tblPr>
  </w:style>
  <w:style w:type="table" w:styleId="911" w:customStyle="1">
    <w:name w:val="List Table 1 Light - Accent 5"/>
    <w:uiPriority w:val="99"/>
    <w:qFormat/>
    <w:tblPr>
      <w:tblCellMar>
        <w:left w:w="0" w:type="dxa"/>
        <w:top w:w="0" w:type="dxa"/>
        <w:right w:w="0" w:type="dxa"/>
        <w:bottom w:w="0" w:type="dxa"/>
      </w:tblCellMar>
    </w:tblPr>
  </w:style>
  <w:style w:type="table" w:styleId="912" w:customStyle="1">
    <w:name w:val="List Table 1 Light - Accent 6"/>
    <w:uiPriority w:val="99"/>
    <w:qFormat/>
    <w:tblPr>
      <w:tblCellMar>
        <w:left w:w="0" w:type="dxa"/>
        <w:top w:w="0" w:type="dxa"/>
        <w:right w:w="0" w:type="dxa"/>
        <w:bottom w:w="0" w:type="dxa"/>
      </w:tblCellMar>
    </w:tblPr>
  </w:style>
  <w:style w:type="table" w:styleId="913" w:customStyle="1">
    <w:name w:val="清单表 21"/>
    <w:uiPriority w:val="99"/>
    <w:qFormat/>
    <w:tblPr>
      <w:tblCellMar>
        <w:left w:w="0" w:type="dxa"/>
        <w:top w:w="0" w:type="dxa"/>
        <w:right w:w="0" w:type="dxa"/>
        <w:bottom w:w="0" w:type="dxa"/>
      </w:tblCellMar>
    </w:tblPr>
  </w:style>
  <w:style w:type="table" w:styleId="914" w:customStyle="1">
    <w:name w:val="List Table 2 - Accent 1"/>
    <w:uiPriority w:val="99"/>
    <w:qFormat/>
    <w:tblPr>
      <w:tblCellMar>
        <w:left w:w="0" w:type="dxa"/>
        <w:top w:w="0" w:type="dxa"/>
        <w:right w:w="0" w:type="dxa"/>
        <w:bottom w:w="0" w:type="dxa"/>
      </w:tblCellMar>
    </w:tblPr>
  </w:style>
  <w:style w:type="table" w:styleId="915" w:customStyle="1">
    <w:name w:val="List Table 2 - Accent 2"/>
    <w:uiPriority w:val="99"/>
    <w:qFormat/>
    <w:tblPr>
      <w:tblCellMar>
        <w:left w:w="0" w:type="dxa"/>
        <w:top w:w="0" w:type="dxa"/>
        <w:right w:w="0" w:type="dxa"/>
        <w:bottom w:w="0" w:type="dxa"/>
      </w:tblCellMar>
    </w:tblPr>
  </w:style>
  <w:style w:type="table" w:styleId="916" w:customStyle="1">
    <w:name w:val="List Table 2 - Accent 3"/>
    <w:uiPriority w:val="99"/>
    <w:qFormat/>
    <w:tblPr>
      <w:tblCellMar>
        <w:left w:w="0" w:type="dxa"/>
        <w:top w:w="0" w:type="dxa"/>
        <w:right w:w="0" w:type="dxa"/>
        <w:bottom w:w="0" w:type="dxa"/>
      </w:tblCellMar>
    </w:tblPr>
  </w:style>
  <w:style w:type="table" w:styleId="917" w:customStyle="1">
    <w:name w:val="List Table 2 - Accent 4"/>
    <w:uiPriority w:val="99"/>
    <w:qFormat/>
    <w:tblPr>
      <w:tblCellMar>
        <w:left w:w="0" w:type="dxa"/>
        <w:top w:w="0" w:type="dxa"/>
        <w:right w:w="0" w:type="dxa"/>
        <w:bottom w:w="0" w:type="dxa"/>
      </w:tblCellMar>
    </w:tblPr>
  </w:style>
  <w:style w:type="table" w:styleId="918" w:customStyle="1">
    <w:name w:val="List Table 2 - Accent 5"/>
    <w:uiPriority w:val="99"/>
    <w:qFormat/>
    <w:tblPr>
      <w:tblCellMar>
        <w:left w:w="0" w:type="dxa"/>
        <w:top w:w="0" w:type="dxa"/>
        <w:right w:w="0" w:type="dxa"/>
        <w:bottom w:w="0" w:type="dxa"/>
      </w:tblCellMar>
    </w:tblPr>
  </w:style>
  <w:style w:type="table" w:styleId="919" w:customStyle="1">
    <w:name w:val="List Table 2 - Accent 6"/>
    <w:uiPriority w:val="99"/>
    <w:qFormat/>
    <w:tblPr>
      <w:tblCellMar>
        <w:left w:w="0" w:type="dxa"/>
        <w:top w:w="0" w:type="dxa"/>
        <w:right w:w="0" w:type="dxa"/>
        <w:bottom w:w="0" w:type="dxa"/>
      </w:tblCellMar>
    </w:tblPr>
  </w:style>
  <w:style w:type="table" w:styleId="920" w:customStyle="1">
    <w:name w:val="清单表 31"/>
    <w:uiPriority w:val="99"/>
    <w:qFormat/>
    <w:tblPr>
      <w:tblCellMar>
        <w:left w:w="0" w:type="dxa"/>
        <w:top w:w="0" w:type="dxa"/>
        <w:right w:w="0" w:type="dxa"/>
        <w:bottom w:w="0" w:type="dxa"/>
      </w:tblCellMar>
    </w:tblPr>
  </w:style>
  <w:style w:type="table" w:styleId="921" w:customStyle="1">
    <w:name w:val="List Table 3 - Accent 1"/>
    <w:uiPriority w:val="99"/>
    <w:qFormat/>
    <w:tblPr>
      <w:tblCellMar>
        <w:left w:w="0" w:type="dxa"/>
        <w:top w:w="0" w:type="dxa"/>
        <w:right w:w="0" w:type="dxa"/>
        <w:bottom w:w="0" w:type="dxa"/>
      </w:tblCellMar>
    </w:tblPr>
  </w:style>
  <w:style w:type="table" w:styleId="922" w:customStyle="1">
    <w:name w:val="List Table 3 - Accent 2"/>
    <w:uiPriority w:val="99"/>
    <w:qFormat/>
    <w:tblPr>
      <w:tblCellMar>
        <w:left w:w="0" w:type="dxa"/>
        <w:top w:w="0" w:type="dxa"/>
        <w:right w:w="0" w:type="dxa"/>
        <w:bottom w:w="0" w:type="dxa"/>
      </w:tblCellMar>
    </w:tblPr>
  </w:style>
  <w:style w:type="table" w:styleId="923" w:customStyle="1">
    <w:name w:val="List Table 3 - Accent 3"/>
    <w:uiPriority w:val="99"/>
    <w:qFormat/>
    <w:tblPr>
      <w:tblCellMar>
        <w:left w:w="0" w:type="dxa"/>
        <w:top w:w="0" w:type="dxa"/>
        <w:right w:w="0" w:type="dxa"/>
        <w:bottom w:w="0" w:type="dxa"/>
      </w:tblCellMar>
    </w:tblPr>
  </w:style>
  <w:style w:type="table" w:styleId="924" w:customStyle="1">
    <w:name w:val="List Table 3 - Accent 4"/>
    <w:uiPriority w:val="99"/>
    <w:qFormat/>
    <w:tblPr>
      <w:tblCellMar>
        <w:left w:w="0" w:type="dxa"/>
        <w:top w:w="0" w:type="dxa"/>
        <w:right w:w="0" w:type="dxa"/>
        <w:bottom w:w="0" w:type="dxa"/>
      </w:tblCellMar>
    </w:tblPr>
  </w:style>
  <w:style w:type="table" w:styleId="925" w:customStyle="1">
    <w:name w:val="List Table 3 - Accent 5"/>
    <w:uiPriority w:val="99"/>
    <w:qFormat/>
    <w:tblPr>
      <w:tblCellMar>
        <w:left w:w="0" w:type="dxa"/>
        <w:top w:w="0" w:type="dxa"/>
        <w:right w:w="0" w:type="dxa"/>
        <w:bottom w:w="0" w:type="dxa"/>
      </w:tblCellMar>
    </w:tblPr>
  </w:style>
  <w:style w:type="table" w:styleId="926" w:customStyle="1">
    <w:name w:val="List Table 3 - Accent 6"/>
    <w:uiPriority w:val="99"/>
    <w:qFormat/>
    <w:tblPr>
      <w:tblCellMar>
        <w:left w:w="0" w:type="dxa"/>
        <w:top w:w="0" w:type="dxa"/>
        <w:right w:w="0" w:type="dxa"/>
        <w:bottom w:w="0" w:type="dxa"/>
      </w:tblCellMar>
    </w:tblPr>
  </w:style>
  <w:style w:type="table" w:styleId="927" w:customStyle="1">
    <w:name w:val="清单表 41"/>
    <w:uiPriority w:val="99"/>
    <w:qFormat/>
    <w:tblPr>
      <w:tblCellMar>
        <w:left w:w="0" w:type="dxa"/>
        <w:top w:w="0" w:type="dxa"/>
        <w:right w:w="0" w:type="dxa"/>
        <w:bottom w:w="0" w:type="dxa"/>
      </w:tblCellMar>
    </w:tblPr>
  </w:style>
  <w:style w:type="table" w:styleId="928" w:customStyle="1">
    <w:name w:val="List Table 4 - Accent 1"/>
    <w:uiPriority w:val="99"/>
    <w:qFormat/>
    <w:tblPr>
      <w:tblCellMar>
        <w:left w:w="0" w:type="dxa"/>
        <w:top w:w="0" w:type="dxa"/>
        <w:right w:w="0" w:type="dxa"/>
        <w:bottom w:w="0" w:type="dxa"/>
      </w:tblCellMar>
    </w:tblPr>
  </w:style>
  <w:style w:type="table" w:styleId="929" w:customStyle="1">
    <w:name w:val="List Table 4 - Accent 2"/>
    <w:uiPriority w:val="99"/>
    <w:qFormat/>
    <w:tblPr>
      <w:tblCellMar>
        <w:left w:w="0" w:type="dxa"/>
        <w:top w:w="0" w:type="dxa"/>
        <w:right w:w="0" w:type="dxa"/>
        <w:bottom w:w="0" w:type="dxa"/>
      </w:tblCellMar>
    </w:tblPr>
  </w:style>
  <w:style w:type="table" w:styleId="930" w:customStyle="1">
    <w:name w:val="List Table 4 - Accent 3"/>
    <w:uiPriority w:val="99"/>
    <w:qFormat/>
    <w:tblPr>
      <w:tblCellMar>
        <w:left w:w="0" w:type="dxa"/>
        <w:top w:w="0" w:type="dxa"/>
        <w:right w:w="0" w:type="dxa"/>
        <w:bottom w:w="0" w:type="dxa"/>
      </w:tblCellMar>
    </w:tblPr>
  </w:style>
  <w:style w:type="table" w:styleId="931" w:customStyle="1">
    <w:name w:val="List Table 4 - Accent 4"/>
    <w:uiPriority w:val="99"/>
    <w:qFormat/>
    <w:tblPr>
      <w:tblCellMar>
        <w:left w:w="0" w:type="dxa"/>
        <w:top w:w="0" w:type="dxa"/>
        <w:right w:w="0" w:type="dxa"/>
        <w:bottom w:w="0" w:type="dxa"/>
      </w:tblCellMar>
    </w:tblPr>
  </w:style>
  <w:style w:type="table" w:styleId="932" w:customStyle="1">
    <w:name w:val="List Table 4 - Accent 5"/>
    <w:uiPriority w:val="99"/>
    <w:qFormat/>
    <w:tblPr>
      <w:tblCellMar>
        <w:left w:w="0" w:type="dxa"/>
        <w:top w:w="0" w:type="dxa"/>
        <w:right w:w="0" w:type="dxa"/>
        <w:bottom w:w="0" w:type="dxa"/>
      </w:tblCellMar>
    </w:tblPr>
  </w:style>
  <w:style w:type="table" w:styleId="933" w:customStyle="1">
    <w:name w:val="List Table 4 - Accent 6"/>
    <w:uiPriority w:val="99"/>
    <w:qFormat/>
    <w:tblPr>
      <w:tblCellMar>
        <w:left w:w="0" w:type="dxa"/>
        <w:top w:w="0" w:type="dxa"/>
        <w:right w:w="0" w:type="dxa"/>
        <w:bottom w:w="0" w:type="dxa"/>
      </w:tblCellMar>
    </w:tblPr>
  </w:style>
  <w:style w:type="table" w:styleId="934" w:customStyle="1">
    <w:name w:val="清单表 5 深色1"/>
    <w:uiPriority w:val="99"/>
    <w:qFormat/>
    <w:tblPr>
      <w:tblCellMar>
        <w:left w:w="0" w:type="dxa"/>
        <w:top w:w="0" w:type="dxa"/>
        <w:right w:w="0" w:type="dxa"/>
        <w:bottom w:w="0" w:type="dxa"/>
      </w:tblCellMar>
    </w:tblPr>
  </w:style>
  <w:style w:type="table" w:styleId="935" w:customStyle="1">
    <w:name w:val="List Table 5 Dark - Accent 1"/>
    <w:uiPriority w:val="99"/>
    <w:qFormat/>
    <w:tblPr>
      <w:tblCellMar>
        <w:left w:w="0" w:type="dxa"/>
        <w:top w:w="0" w:type="dxa"/>
        <w:right w:w="0" w:type="dxa"/>
        <w:bottom w:w="0" w:type="dxa"/>
      </w:tblCellMar>
    </w:tblPr>
  </w:style>
  <w:style w:type="table" w:styleId="936" w:customStyle="1">
    <w:name w:val="List Table 5 Dark - Accent 2"/>
    <w:uiPriority w:val="99"/>
    <w:qFormat/>
    <w:tblPr>
      <w:tblCellMar>
        <w:left w:w="0" w:type="dxa"/>
        <w:top w:w="0" w:type="dxa"/>
        <w:right w:w="0" w:type="dxa"/>
        <w:bottom w:w="0" w:type="dxa"/>
      </w:tblCellMar>
    </w:tblPr>
  </w:style>
  <w:style w:type="table" w:styleId="937" w:customStyle="1">
    <w:name w:val="List Table 5 Dark - Accent 3"/>
    <w:uiPriority w:val="99"/>
    <w:qFormat/>
    <w:tblPr>
      <w:tblCellMar>
        <w:left w:w="0" w:type="dxa"/>
        <w:top w:w="0" w:type="dxa"/>
        <w:right w:w="0" w:type="dxa"/>
        <w:bottom w:w="0" w:type="dxa"/>
      </w:tblCellMar>
    </w:tblPr>
  </w:style>
  <w:style w:type="table" w:styleId="938" w:customStyle="1">
    <w:name w:val="List Table 5 Dark - Accent 4"/>
    <w:uiPriority w:val="99"/>
    <w:qFormat/>
    <w:tblPr>
      <w:tblCellMar>
        <w:left w:w="0" w:type="dxa"/>
        <w:top w:w="0" w:type="dxa"/>
        <w:right w:w="0" w:type="dxa"/>
        <w:bottom w:w="0" w:type="dxa"/>
      </w:tblCellMar>
    </w:tblPr>
  </w:style>
  <w:style w:type="table" w:styleId="939" w:customStyle="1">
    <w:name w:val="List Table 5 Dark - Accent 5"/>
    <w:uiPriority w:val="99"/>
    <w:qFormat/>
    <w:tblPr>
      <w:tblCellMar>
        <w:left w:w="0" w:type="dxa"/>
        <w:top w:w="0" w:type="dxa"/>
        <w:right w:w="0" w:type="dxa"/>
        <w:bottom w:w="0" w:type="dxa"/>
      </w:tblCellMar>
    </w:tblPr>
  </w:style>
  <w:style w:type="table" w:styleId="940" w:customStyle="1">
    <w:name w:val="List Table 5 Dark - Accent 6"/>
    <w:uiPriority w:val="99"/>
    <w:qFormat/>
    <w:tblPr>
      <w:tblCellMar>
        <w:left w:w="0" w:type="dxa"/>
        <w:top w:w="0" w:type="dxa"/>
        <w:right w:w="0" w:type="dxa"/>
        <w:bottom w:w="0" w:type="dxa"/>
      </w:tblCellMar>
    </w:tblPr>
  </w:style>
  <w:style w:type="table" w:styleId="941" w:customStyle="1">
    <w:name w:val="清单表 6 彩色1"/>
    <w:uiPriority w:val="99"/>
    <w:qFormat/>
    <w:tblPr>
      <w:tblCellMar>
        <w:left w:w="0" w:type="dxa"/>
        <w:top w:w="0" w:type="dxa"/>
        <w:right w:w="0" w:type="dxa"/>
        <w:bottom w:w="0" w:type="dxa"/>
      </w:tblCellMar>
    </w:tblPr>
  </w:style>
  <w:style w:type="table" w:styleId="942" w:customStyle="1">
    <w:name w:val="List Table 6 Colorful - Accent 1"/>
    <w:uiPriority w:val="99"/>
    <w:qFormat/>
    <w:tblPr>
      <w:tblCellMar>
        <w:left w:w="0" w:type="dxa"/>
        <w:top w:w="0" w:type="dxa"/>
        <w:right w:w="0" w:type="dxa"/>
        <w:bottom w:w="0" w:type="dxa"/>
      </w:tblCellMar>
    </w:tblPr>
  </w:style>
  <w:style w:type="table" w:styleId="943" w:customStyle="1">
    <w:name w:val="List Table 6 Colorful - Accent 2"/>
    <w:uiPriority w:val="99"/>
    <w:qFormat/>
    <w:tblPr>
      <w:tblCellMar>
        <w:left w:w="0" w:type="dxa"/>
        <w:top w:w="0" w:type="dxa"/>
        <w:right w:w="0" w:type="dxa"/>
        <w:bottom w:w="0" w:type="dxa"/>
      </w:tblCellMar>
    </w:tblPr>
  </w:style>
  <w:style w:type="table" w:styleId="944" w:customStyle="1">
    <w:name w:val="List Table 6 Colorful - Accent 3"/>
    <w:uiPriority w:val="99"/>
    <w:qFormat/>
    <w:tblPr>
      <w:tblCellMar>
        <w:left w:w="0" w:type="dxa"/>
        <w:top w:w="0" w:type="dxa"/>
        <w:right w:w="0" w:type="dxa"/>
        <w:bottom w:w="0" w:type="dxa"/>
      </w:tblCellMar>
    </w:tblPr>
  </w:style>
  <w:style w:type="table" w:styleId="945" w:customStyle="1">
    <w:name w:val="List Table 6 Colorful - Accent 4"/>
    <w:uiPriority w:val="99"/>
    <w:qFormat/>
    <w:tblPr>
      <w:tblCellMar>
        <w:left w:w="0" w:type="dxa"/>
        <w:top w:w="0" w:type="dxa"/>
        <w:right w:w="0" w:type="dxa"/>
        <w:bottom w:w="0" w:type="dxa"/>
      </w:tblCellMar>
    </w:tblPr>
  </w:style>
  <w:style w:type="table" w:styleId="946" w:customStyle="1">
    <w:name w:val="List Table 6 Colorful - Accent 5"/>
    <w:uiPriority w:val="99"/>
    <w:qFormat/>
    <w:tblPr>
      <w:tblCellMar>
        <w:left w:w="0" w:type="dxa"/>
        <w:top w:w="0" w:type="dxa"/>
        <w:right w:w="0" w:type="dxa"/>
        <w:bottom w:w="0" w:type="dxa"/>
      </w:tblCellMar>
    </w:tblPr>
  </w:style>
  <w:style w:type="table" w:styleId="947" w:customStyle="1">
    <w:name w:val="List Table 6 Colorful - Accent 6"/>
    <w:uiPriority w:val="99"/>
    <w:qFormat/>
    <w:tblPr>
      <w:tblCellMar>
        <w:left w:w="0" w:type="dxa"/>
        <w:top w:w="0" w:type="dxa"/>
        <w:right w:w="0" w:type="dxa"/>
        <w:bottom w:w="0" w:type="dxa"/>
      </w:tblCellMar>
    </w:tblPr>
  </w:style>
  <w:style w:type="table" w:styleId="948" w:customStyle="1">
    <w:name w:val="清单表 7 彩色1"/>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paragraph" w:styleId="976" w:customStyle="1">
    <w:name w:val="TOC 标题1"/>
    <w:uiPriority w:val="99"/>
    <w:unhideWhenUsed/>
    <w:qFormat/>
    <w:rPr>
      <w:rFonts w:hint="default" w:ascii="Times New Roman" w:hAnsi="Times New Roman" w:eastAsia="宋体" w:cs="Times New Roman"/>
    </w:rPr>
  </w:style>
  <w:style w:type="paragraph" w:styleId="977" w:customStyle="1">
    <w:name w:val="标题 211"/>
    <w:next w:val="664"/>
    <w:link w:val="978"/>
    <w:uiPriority w:val="0"/>
    <w:qFormat/>
    <w:pPr>
      <w:jc w:val="both"/>
      <w:spacing w:after="160"/>
      <w:outlineLvl w:val="1"/>
    </w:pPr>
    <w:rPr>
      <w:rFonts w:hint="default" w:ascii="宋体" w:hAnsi="宋体" w:eastAsia="宋体" w:cs="宋体"/>
      <w:sz w:val="21"/>
    </w:rPr>
  </w:style>
  <w:style w:type="character" w:styleId="978" w:customStyle="1">
    <w:name w:val="标题 2 Char"/>
    <w:link w:val="977"/>
    <w:uiPriority w:val="99"/>
    <w:qFormat/>
    <w:rPr>
      <w:rFonts w:ascii="宋体" w:hAnsi="宋体" w:cs="宋体"/>
      <w:sz w:val="21"/>
      <w:lang w:val="en-US" w:eastAsia="zh-CN" w:bidi="ar-SA"/>
    </w:rPr>
  </w:style>
  <w:style w:type="paragraph" w:styleId="979" w:customStyle="1">
    <w:name w:val="标题 71"/>
    <w:next w:val="664"/>
    <w:link w:val="980"/>
    <w:uiPriority w:val="0"/>
    <w:qFormat/>
    <w:pPr>
      <w:ind w:left="2200" w:hanging="400"/>
      <w:jc w:val="both"/>
      <w:spacing w:after="160"/>
      <w:outlineLvl w:val="6"/>
    </w:pPr>
    <w:rPr>
      <w:rFonts w:hint="default" w:ascii="宋体" w:hAnsi="宋体" w:eastAsia="宋体" w:cs="宋体"/>
      <w:sz w:val="21"/>
    </w:rPr>
  </w:style>
  <w:style w:type="character" w:styleId="980" w:customStyle="1">
    <w:name w:val="标题 7 Char"/>
    <w:link w:val="979"/>
    <w:uiPriority w:val="99"/>
    <w:qFormat/>
    <w:rPr>
      <w:rFonts w:ascii="宋体" w:hAnsi="宋体" w:cs="宋体"/>
      <w:sz w:val="21"/>
      <w:lang w:val="en-US" w:eastAsia="zh-CN" w:bidi="ar-SA"/>
    </w:rPr>
  </w:style>
  <w:style w:type="paragraph" w:styleId="981" w:customStyle="1">
    <w:name w:val="标题 81"/>
    <w:next w:val="664"/>
    <w:link w:val="982"/>
    <w:uiPriority w:val="0"/>
    <w:qFormat/>
    <w:pPr>
      <w:ind w:left="2400" w:hanging="400"/>
      <w:jc w:val="both"/>
      <w:spacing w:after="160"/>
      <w:outlineLvl w:val="7"/>
    </w:pPr>
    <w:rPr>
      <w:rFonts w:hint="default" w:ascii="宋体" w:hAnsi="宋体" w:eastAsia="宋体" w:cs="宋体"/>
      <w:sz w:val="21"/>
    </w:rPr>
  </w:style>
  <w:style w:type="character" w:styleId="982" w:customStyle="1">
    <w:name w:val="标题 8 Char"/>
    <w:link w:val="981"/>
    <w:uiPriority w:val="99"/>
    <w:qFormat/>
    <w:rPr>
      <w:rFonts w:ascii="宋体" w:hAnsi="宋体" w:cs="宋体"/>
      <w:sz w:val="21"/>
      <w:lang w:val="en-US" w:eastAsia="zh-CN" w:bidi="ar-SA"/>
    </w:rPr>
  </w:style>
  <w:style w:type="paragraph" w:styleId="983" w:customStyle="1">
    <w:name w:val="标题 91"/>
    <w:next w:val="664"/>
    <w:link w:val="984"/>
    <w:uiPriority w:val="0"/>
    <w:qFormat/>
    <w:pPr>
      <w:ind w:left="2600" w:hanging="400"/>
      <w:jc w:val="both"/>
      <w:spacing w:after="160"/>
      <w:outlineLvl w:val="8"/>
    </w:pPr>
    <w:rPr>
      <w:rFonts w:hint="default" w:ascii="宋体" w:hAnsi="宋体" w:eastAsia="宋体" w:cs="宋体"/>
      <w:sz w:val="21"/>
    </w:rPr>
  </w:style>
  <w:style w:type="character" w:styleId="984" w:customStyle="1">
    <w:name w:val="标题 9 Char"/>
    <w:link w:val="983"/>
    <w:uiPriority w:val="99"/>
    <w:qFormat/>
    <w:rPr>
      <w:rFonts w:ascii="宋体" w:hAnsi="宋体" w:cs="宋体"/>
      <w:sz w:val="21"/>
      <w:lang w:val="en-US" w:eastAsia="zh-CN" w:bidi="ar-SA"/>
    </w:rPr>
  </w:style>
  <w:style w:type="character" w:styleId="985" w:customStyle="1">
    <w:name w:val="默认段落字体1"/>
    <w:uiPriority w:val="0"/>
    <w:semiHidden/>
    <w:qFormat/>
  </w:style>
  <w:style w:type="table" w:styleId="986"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87" w:customStyle="1">
    <w:name w:val="索引 91"/>
    <w:basedOn w:val="664"/>
    <w:next w:val="664"/>
    <w:uiPriority w:val="99"/>
    <w:unhideWhenUsed/>
    <w:qFormat/>
    <w:pPr>
      <w:ind w:left="1600"/>
    </w:pPr>
  </w:style>
  <w:style w:type="paragraph" w:styleId="988" w:customStyle="1">
    <w:name w:val="目录 71"/>
    <w:next w:val="664"/>
    <w:uiPriority w:val="39"/>
    <w:qFormat/>
    <w:pPr>
      <w:ind w:left="2125"/>
      <w:jc w:val="both"/>
    </w:pPr>
    <w:rPr>
      <w:rFonts w:hint="default" w:ascii="宋体" w:hAnsi="宋体" w:eastAsia="宋体" w:cs="宋体"/>
      <w:sz w:val="21"/>
    </w:rPr>
  </w:style>
  <w:style w:type="paragraph" w:styleId="989" w:customStyle="1">
    <w:name w:val="正文缩进1"/>
    <w:basedOn w:val="664"/>
    <w:uiPriority w:val="0"/>
    <w:qFormat/>
    <w:pPr>
      <w:ind w:firstLine="420"/>
    </w:pPr>
  </w:style>
  <w:style w:type="paragraph" w:styleId="990" w:customStyle="1">
    <w:name w:val="文档结构图1"/>
    <w:basedOn w:val="664"/>
    <w:link w:val="991"/>
    <w:uiPriority w:val="99"/>
    <w:qFormat/>
    <w:pPr>
      <w:shd w:val="clear" w:color="auto" w:fill="000080"/>
    </w:pPr>
  </w:style>
  <w:style w:type="character" w:styleId="991" w:customStyle="1">
    <w:name w:val="文档结构图 Char"/>
    <w:link w:val="990"/>
    <w:uiPriority w:val="99"/>
    <w:qFormat/>
    <w:rPr>
      <w:rFonts w:ascii="Times New Roman" w:hAnsi="Times New Roman"/>
      <w:sz w:val="21"/>
      <w:szCs w:val="24"/>
      <w:shd w:val="clear" w:color="auto" w:fill="000080"/>
    </w:rPr>
  </w:style>
  <w:style w:type="paragraph" w:styleId="992" w:customStyle="1">
    <w:name w:val="批注文字1"/>
    <w:basedOn w:val="664"/>
    <w:link w:val="993"/>
    <w:uiPriority w:val="0"/>
    <w:qFormat/>
    <w:pPr>
      <w:jc w:val="left"/>
    </w:pPr>
  </w:style>
  <w:style w:type="character" w:styleId="993" w:customStyle="1">
    <w:name w:val="批注文字 Char"/>
    <w:link w:val="992"/>
    <w:uiPriority w:val="99"/>
    <w:qFormat/>
    <w:rPr>
      <w:sz w:val="21"/>
      <w:szCs w:val="24"/>
    </w:rPr>
  </w:style>
  <w:style w:type="paragraph" w:styleId="994" w:customStyle="1">
    <w:name w:val="正文文本 31"/>
    <w:basedOn w:val="664"/>
    <w:link w:val="995"/>
    <w:uiPriority w:val="0"/>
    <w:qFormat/>
    <w:pPr>
      <w:jc w:val="center"/>
    </w:pPr>
    <w:rPr>
      <w:rFonts w:eastAsia="黑体"/>
      <w:sz w:val="72"/>
    </w:rPr>
  </w:style>
  <w:style w:type="character" w:styleId="995" w:customStyle="1">
    <w:name w:val="正文文本 3 Char"/>
    <w:link w:val="994"/>
    <w:uiPriority w:val="99"/>
    <w:qFormat/>
    <w:rPr>
      <w:rFonts w:ascii="Times New Roman" w:hAnsi="Times New Roman" w:eastAsia="黑体"/>
      <w:sz w:val="72"/>
      <w:szCs w:val="24"/>
    </w:rPr>
  </w:style>
  <w:style w:type="paragraph" w:styleId="996" w:customStyle="1">
    <w:name w:val="正文文本1"/>
    <w:basedOn w:val="664"/>
    <w:next w:val="664"/>
    <w:link w:val="998"/>
    <w:uiPriority w:val="0"/>
    <w:qFormat/>
    <w:pPr>
      <w:spacing w:after="120"/>
    </w:pPr>
  </w:style>
  <w:style w:type="paragraph" w:styleId="997" w:customStyle="1">
    <w:name w:val="正文首行缩进1"/>
    <w:basedOn w:val="996"/>
    <w:next w:val="798"/>
    <w:uiPriority w:val="99"/>
    <w:qFormat/>
    <w:pPr>
      <w:ind w:firstLine="420"/>
      <w:spacing w:line="312" w:lineRule="auto"/>
    </w:pPr>
    <w:rPr>
      <w:rFonts w:ascii="Calibri" w:hAnsi="Calibri"/>
      <w:szCs w:val="22"/>
    </w:rPr>
  </w:style>
  <w:style w:type="character" w:styleId="998" w:customStyle="1">
    <w:name w:val="正文文本 Char"/>
    <w:link w:val="996"/>
    <w:uiPriority w:val="99"/>
    <w:qFormat/>
    <w:rPr>
      <w:sz w:val="21"/>
      <w:szCs w:val="24"/>
    </w:rPr>
  </w:style>
  <w:style w:type="paragraph" w:styleId="999" w:customStyle="1">
    <w:name w:val="文本块1"/>
    <w:basedOn w:val="664"/>
    <w:uiPriority w:val="0"/>
    <w:qFormat/>
    <w:pPr>
      <w:ind w:left="420" w:right="33"/>
      <w:jc w:val="left"/>
    </w:pPr>
    <w:rPr>
      <w:sz w:val="24"/>
      <w:szCs w:val="20"/>
    </w:rPr>
  </w:style>
  <w:style w:type="paragraph" w:styleId="1000" w:customStyle="1">
    <w:name w:val="目录 51"/>
    <w:next w:val="664"/>
    <w:uiPriority w:val="39"/>
    <w:qFormat/>
    <w:pPr>
      <w:ind w:left="1275"/>
      <w:jc w:val="both"/>
    </w:pPr>
    <w:rPr>
      <w:rFonts w:hint="default" w:ascii="宋体" w:hAnsi="宋体" w:eastAsia="宋体" w:cs="宋体"/>
      <w:sz w:val="21"/>
    </w:rPr>
  </w:style>
  <w:style w:type="paragraph" w:styleId="1001" w:customStyle="1">
    <w:name w:val="目录 31"/>
    <w:next w:val="664"/>
    <w:uiPriority w:val="0"/>
    <w:qFormat/>
    <w:pPr>
      <w:ind w:left="425"/>
      <w:jc w:val="both"/>
    </w:pPr>
    <w:rPr>
      <w:rFonts w:hint="default" w:ascii="宋体" w:hAnsi="宋体" w:eastAsia="宋体" w:cs="宋体"/>
      <w:sz w:val="21"/>
    </w:rPr>
  </w:style>
  <w:style w:type="paragraph" w:styleId="1002" w:customStyle="1">
    <w:name w:val="纯文本1"/>
    <w:basedOn w:val="664"/>
    <w:link w:val="1003"/>
    <w:uiPriority w:val="99"/>
    <w:qFormat/>
    <w:rPr>
      <w:rFonts w:ascii="宋体" w:hAnsi="Courier New"/>
      <w:szCs w:val="20"/>
    </w:rPr>
  </w:style>
  <w:style w:type="character" w:styleId="1003" w:customStyle="1">
    <w:name w:val="纯文本 Char1"/>
    <w:link w:val="1002"/>
    <w:uiPriority w:val="99"/>
    <w:qFormat/>
    <w:rPr>
      <w:rFonts w:ascii="宋体" w:hAnsi="Courier New"/>
      <w:sz w:val="21"/>
    </w:rPr>
  </w:style>
  <w:style w:type="paragraph" w:styleId="1004" w:customStyle="1">
    <w:name w:val="目录 81"/>
    <w:next w:val="664"/>
    <w:uiPriority w:val="39"/>
    <w:qFormat/>
    <w:pPr>
      <w:ind w:left="2550"/>
      <w:jc w:val="both"/>
    </w:pPr>
    <w:rPr>
      <w:rFonts w:hint="default" w:ascii="宋体" w:hAnsi="宋体" w:eastAsia="宋体" w:cs="宋体"/>
      <w:sz w:val="21"/>
    </w:rPr>
  </w:style>
  <w:style w:type="paragraph" w:styleId="1005" w:customStyle="1">
    <w:name w:val="日期1"/>
    <w:basedOn w:val="664"/>
    <w:next w:val="664"/>
    <w:link w:val="1006"/>
    <w:uiPriority w:val="99"/>
    <w:qFormat/>
    <w:pPr>
      <w:ind w:left="100"/>
    </w:pPr>
    <w:rPr>
      <w:rFonts w:ascii="黑体" w:eastAsia="黑体"/>
      <w:sz w:val="72"/>
    </w:rPr>
  </w:style>
  <w:style w:type="character" w:styleId="1006" w:customStyle="1">
    <w:name w:val="日期 Char"/>
    <w:link w:val="1005"/>
    <w:uiPriority w:val="99"/>
    <w:qFormat/>
    <w:rPr>
      <w:rFonts w:ascii="黑体" w:hAnsi="Times New Roman" w:eastAsia="黑体"/>
      <w:sz w:val="72"/>
      <w:szCs w:val="24"/>
    </w:rPr>
  </w:style>
  <w:style w:type="paragraph" w:styleId="1007" w:customStyle="1">
    <w:name w:val="正文文本缩进 21"/>
    <w:basedOn w:val="664"/>
    <w:link w:val="1008"/>
    <w:uiPriority w:val="99"/>
    <w:qFormat/>
    <w:pPr>
      <w:ind w:left="420"/>
      <w:spacing w:after="120" w:line="480" w:lineRule="auto"/>
    </w:pPr>
  </w:style>
  <w:style w:type="character" w:styleId="1008" w:customStyle="1">
    <w:name w:val="正文文本缩进 2 Char"/>
    <w:link w:val="1007"/>
    <w:uiPriority w:val="99"/>
    <w:qFormat/>
    <w:rPr>
      <w:sz w:val="21"/>
      <w:szCs w:val="24"/>
    </w:rPr>
  </w:style>
  <w:style w:type="paragraph" w:styleId="1009" w:customStyle="1">
    <w:name w:val="批注框文本1"/>
    <w:basedOn w:val="664"/>
    <w:link w:val="1010"/>
    <w:uiPriority w:val="0"/>
    <w:qFormat/>
    <w:rPr>
      <w:sz w:val="18"/>
      <w:szCs w:val="18"/>
    </w:rPr>
  </w:style>
  <w:style w:type="character" w:styleId="1010" w:customStyle="1">
    <w:name w:val="批注框文本 Char"/>
    <w:link w:val="1009"/>
    <w:uiPriority w:val="99"/>
    <w:qFormat/>
    <w:rPr>
      <w:rFonts w:ascii="Times New Roman" w:hAnsi="Times New Roman"/>
      <w:sz w:val="18"/>
      <w:szCs w:val="18"/>
    </w:rPr>
  </w:style>
  <w:style w:type="paragraph" w:styleId="1011" w:customStyle="1">
    <w:name w:val="页脚1"/>
    <w:basedOn w:val="664"/>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99"/>
    <w:qFormat/>
    <w:rPr>
      <w:sz w:val="18"/>
      <w:szCs w:val="18"/>
    </w:rPr>
  </w:style>
  <w:style w:type="paragraph" w:styleId="1013" w:customStyle="1">
    <w:name w:val="页眉1"/>
    <w:basedOn w:val="664"/>
    <w:link w:val="101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14" w:customStyle="1">
    <w:name w:val="页眉 Char"/>
    <w:link w:val="1013"/>
    <w:uiPriority w:val="99"/>
    <w:qFormat/>
    <w:rPr>
      <w:sz w:val="18"/>
      <w:szCs w:val="24"/>
    </w:rPr>
  </w:style>
  <w:style w:type="paragraph" w:styleId="1015" w:customStyle="1">
    <w:name w:val="目录 41"/>
    <w:next w:val="664"/>
    <w:uiPriority w:val="0"/>
    <w:qFormat/>
    <w:pPr>
      <w:ind w:left="850"/>
      <w:jc w:val="both"/>
    </w:pPr>
    <w:rPr>
      <w:rFonts w:hint="default" w:ascii="宋体" w:hAnsi="宋体" w:eastAsia="宋体" w:cs="宋体"/>
      <w:sz w:val="21"/>
    </w:rPr>
  </w:style>
  <w:style w:type="paragraph" w:styleId="1016" w:customStyle="1">
    <w:name w:val="副标题1"/>
    <w:basedOn w:val="664"/>
    <w:next w:val="664"/>
    <w:link w:val="1017"/>
    <w:uiPriority w:val="0"/>
    <w:qFormat/>
    <w:pPr>
      <w:spacing w:before="120" w:line="480" w:lineRule="exact"/>
      <w:outlineLvl w:val="0"/>
    </w:pPr>
    <w:rPr>
      <w:rFonts w:eastAsia="黑体"/>
      <w:bCs/>
      <w:sz w:val="30"/>
      <w:szCs w:val="32"/>
    </w:rPr>
  </w:style>
  <w:style w:type="character" w:styleId="1017" w:customStyle="1">
    <w:name w:val="副标题 Char"/>
    <w:link w:val="1016"/>
    <w:uiPriority w:val="99"/>
    <w:qFormat/>
    <w:rPr>
      <w:rFonts w:eastAsia="黑体"/>
      <w:bCs/>
      <w:sz w:val="30"/>
      <w:szCs w:val="32"/>
    </w:rPr>
  </w:style>
  <w:style w:type="paragraph" w:styleId="1018" w:customStyle="1">
    <w:name w:val="目录 61"/>
    <w:basedOn w:val="664"/>
    <w:next w:val="664"/>
    <w:uiPriority w:val="39"/>
    <w:qFormat/>
    <w:pPr>
      <w:ind w:left="1700"/>
    </w:pPr>
    <w:rPr>
      <w:rFonts w:ascii="宋体" w:hAnsi="宋体" w:cs="宋体"/>
    </w:rPr>
  </w:style>
  <w:style w:type="paragraph" w:styleId="1019" w:customStyle="1">
    <w:name w:val="正文文本缩进 31"/>
    <w:basedOn w:val="664"/>
    <w:link w:val="1020"/>
    <w:uiPriority w:val="99"/>
    <w:qFormat/>
    <w:pPr>
      <w:ind w:firstLine="435"/>
    </w:pPr>
    <w:rPr>
      <w:rFonts w:ascii="仿宋_GB2312" w:hAnsi="宋体" w:eastAsia="仿宋_GB2312"/>
      <w:sz w:val="28"/>
    </w:rPr>
  </w:style>
  <w:style w:type="character" w:styleId="1020" w:customStyle="1">
    <w:name w:val="正文文本缩进 3 Char"/>
    <w:link w:val="1019"/>
    <w:uiPriority w:val="99"/>
    <w:qFormat/>
    <w:rPr>
      <w:rFonts w:ascii="仿宋_GB2312" w:hAnsi="宋体" w:eastAsia="仿宋_GB2312"/>
      <w:sz w:val="28"/>
      <w:szCs w:val="24"/>
    </w:rPr>
  </w:style>
  <w:style w:type="paragraph" w:styleId="1021" w:customStyle="1">
    <w:name w:val="目录 21"/>
    <w:next w:val="664"/>
    <w:uiPriority w:val="0"/>
    <w:qFormat/>
    <w:pPr>
      <w:jc w:val="both"/>
    </w:pPr>
    <w:rPr>
      <w:rFonts w:hint="default" w:ascii="宋体" w:hAnsi="宋体" w:eastAsia="宋体" w:cs="宋体"/>
      <w:sz w:val="21"/>
    </w:rPr>
  </w:style>
  <w:style w:type="paragraph" w:styleId="1022" w:customStyle="1">
    <w:name w:val="目录 91"/>
    <w:next w:val="664"/>
    <w:uiPriority w:val="39"/>
    <w:qFormat/>
    <w:pPr>
      <w:ind w:left="2975"/>
      <w:jc w:val="both"/>
    </w:pPr>
    <w:rPr>
      <w:rFonts w:hint="default" w:ascii="宋体" w:hAnsi="宋体" w:eastAsia="宋体" w:cs="宋体"/>
      <w:sz w:val="21"/>
    </w:rPr>
  </w:style>
  <w:style w:type="paragraph" w:styleId="1023" w:customStyle="1">
    <w:name w:val="正文文本 21"/>
    <w:basedOn w:val="664"/>
    <w:link w:val="1024"/>
    <w:uiPriority w:val="99"/>
    <w:qFormat/>
    <w:rPr>
      <w:rFonts w:ascii="仿宋_GB2312" w:eastAsia="仿宋_GB2312"/>
      <w:sz w:val="28"/>
    </w:rPr>
  </w:style>
  <w:style w:type="character" w:styleId="1024" w:customStyle="1">
    <w:name w:val="正文文本 2 Char"/>
    <w:link w:val="1023"/>
    <w:uiPriority w:val="99"/>
    <w:qFormat/>
    <w:rPr>
      <w:rFonts w:ascii="仿宋_GB2312" w:hAnsi="Times New Roman" w:eastAsia="仿宋_GB2312"/>
      <w:sz w:val="28"/>
      <w:szCs w:val="24"/>
    </w:rPr>
  </w:style>
  <w:style w:type="paragraph" w:styleId="1025" w:customStyle="1">
    <w:name w:val="普通(网站)1"/>
    <w:basedOn w:val="664"/>
    <w:uiPriority w:val="99"/>
    <w:qFormat/>
    <w:pPr>
      <w:jc w:val="left"/>
      <w:spacing w:before="100" w:beforeAutospacing="1" w:after="100" w:afterAutospacing="1"/>
    </w:pPr>
    <w:rPr>
      <w:sz w:val="24"/>
    </w:rPr>
  </w:style>
  <w:style w:type="paragraph" w:styleId="1026" w:customStyle="1">
    <w:name w:val="批注主题1"/>
    <w:basedOn w:val="992"/>
    <w:next w:val="992"/>
    <w:link w:val="1027"/>
    <w:uiPriority w:val="0"/>
    <w:qFormat/>
    <w:rPr>
      <w:rFonts w:ascii="宋体"/>
      <w:b/>
      <w:bCs/>
      <w:sz w:val="28"/>
    </w:rPr>
  </w:style>
  <w:style w:type="character" w:styleId="1027" w:customStyle="1">
    <w:name w:val="批注主题 Char"/>
    <w:link w:val="1026"/>
    <w:uiPriority w:val="99"/>
    <w:qFormat/>
    <w:rPr>
      <w:rFonts w:ascii="宋体"/>
      <w:b/>
      <w:bCs/>
      <w:sz w:val="28"/>
      <w:szCs w:val="24"/>
    </w:rPr>
  </w:style>
  <w:style w:type="character" w:styleId="1028" w:customStyle="1">
    <w:name w:val="要点1"/>
    <w:uiPriority w:val="0"/>
    <w:qFormat/>
    <w:rPr>
      <w:color w:val="cc0000"/>
    </w:rPr>
  </w:style>
  <w:style w:type="character" w:styleId="1029" w:customStyle="1">
    <w:name w:val="页码1"/>
    <w:uiPriority w:val="0"/>
    <w:qFormat/>
  </w:style>
  <w:style w:type="character" w:styleId="1030" w:customStyle="1">
    <w:name w:val="访问过的超链接1"/>
    <w:uiPriority w:val="0"/>
    <w:qFormat/>
    <w:rPr>
      <w:color w:val="333333"/>
      <w:u w:val="none"/>
    </w:rPr>
  </w:style>
  <w:style w:type="character" w:styleId="1031" w:customStyle="1">
    <w:name w:val="强调1"/>
    <w:uiPriority w:val="0"/>
    <w:qFormat/>
    <w:rPr>
      <w:i/>
      <w:sz w:val="21"/>
    </w:rPr>
  </w:style>
  <w:style w:type="character" w:styleId="1032" w:customStyle="1">
    <w:name w:val="超链接1"/>
    <w:uiPriority w:val="0"/>
    <w:qFormat/>
    <w:rPr>
      <w:color w:val="333333"/>
      <w:u w:val="none"/>
    </w:rPr>
  </w:style>
  <w:style w:type="character" w:styleId="1033" w:customStyle="1">
    <w:name w:val="引用 Char"/>
    <w:link w:val="1034"/>
    <w:uiPriority w:val="99"/>
    <w:qFormat/>
    <w:rPr>
      <w:rFonts w:ascii="宋体" w:hAnsi="宋体" w:cs="宋体"/>
      <w:i/>
      <w:sz w:val="21"/>
      <w:lang w:val="en-US" w:eastAsia="zh-CN" w:bidi="ar-SA"/>
    </w:rPr>
  </w:style>
  <w:style w:type="paragraph" w:styleId="1034" w:customStyle="1">
    <w:name w:val="引用1"/>
    <w:next w:val="664"/>
    <w:link w:val="1033"/>
    <w:uiPriority w:val="99"/>
    <w:qFormat/>
    <w:pPr>
      <w:ind w:left="864" w:right="864"/>
      <w:jc w:val="center"/>
      <w:spacing w:before="200" w:after="160"/>
    </w:pPr>
    <w:rPr>
      <w:rFonts w:hint="default" w:ascii="宋体" w:hAnsi="宋体" w:eastAsia="宋体" w:cs="宋体"/>
      <w:i/>
      <w:sz w:val="21"/>
    </w:rPr>
  </w:style>
  <w:style w:type="character" w:styleId="1035" w:customStyle="1">
    <w:name w:val="不明显参考1"/>
    <w:uiPriority w:val="99"/>
    <w:qFormat/>
    <w:rPr>
      <w:color w:val="000000"/>
      <w:sz w:val="21"/>
    </w:rPr>
  </w:style>
  <w:style w:type="character" w:styleId="1036" w:customStyle="1">
    <w:name w:val="明显引用 Char"/>
    <w:link w:val="1037"/>
    <w:uiPriority w:val="99"/>
    <w:qFormat/>
    <w:rPr>
      <w:rFonts w:ascii="宋体" w:hAnsi="宋体" w:cs="宋体"/>
      <w:i/>
      <w:sz w:val="21"/>
      <w:lang w:val="en-US" w:eastAsia="zh-CN" w:bidi="ar-SA"/>
    </w:rPr>
  </w:style>
  <w:style w:type="paragraph" w:styleId="1037" w:customStyle="1">
    <w:name w:val="明显引用1"/>
    <w:next w:val="664"/>
    <w:link w:val="1036"/>
    <w:uiPriority w:val="99"/>
    <w:qFormat/>
    <w:pPr>
      <w:ind w:left="950" w:right="950"/>
      <w:jc w:val="center"/>
      <w:spacing w:before="360" w:after="360"/>
    </w:pPr>
    <w:rPr>
      <w:rFonts w:hint="default" w:ascii="宋体" w:hAnsi="宋体" w:eastAsia="宋体" w:cs="宋体"/>
      <w:i/>
      <w:sz w:val="21"/>
    </w:rPr>
  </w:style>
  <w:style w:type="character" w:styleId="1038" w:customStyle="1">
    <w:name w:val="Plain Text Char"/>
    <w:uiPriority w:val="0"/>
    <w:qFormat/>
    <w:rPr>
      <w:rFonts w:ascii="宋体" w:hAnsi="Courier New" w:eastAsia="宋体"/>
      <w:sz w:val="21"/>
      <w:lang w:val="en-US" w:eastAsia="zh-CN" w:bidi="ar-SA"/>
    </w:rPr>
  </w:style>
  <w:style w:type="character" w:styleId="1039" w:customStyle="1">
    <w:name w:val="明显引用 Char1"/>
    <w:uiPriority w:val="30"/>
    <w:qFormat/>
    <w:rPr>
      <w:rFonts w:ascii="Times New Roman" w:hAnsi="Times New Roman" w:eastAsia="宋体" w:cs="Times New Roman"/>
      <w:b/>
      <w:bCs/>
      <w:i/>
      <w:iCs/>
      <w:color w:val="4f81bd"/>
      <w:szCs w:val="24"/>
    </w:rPr>
  </w:style>
  <w:style w:type="character" w:styleId="1040" w:customStyle="1">
    <w:name w:val="Char Char"/>
    <w:uiPriority w:val="0"/>
    <w:qFormat/>
    <w:rPr>
      <w:rFonts w:ascii="宋体" w:hAnsi="Courier New" w:eastAsia="宋体"/>
      <w:sz w:val="21"/>
      <w:lang w:val="en-US" w:eastAsia="zh-CN" w:bidi="ar-SA"/>
    </w:rPr>
  </w:style>
  <w:style w:type="character" w:styleId="1041" w:customStyle="1">
    <w:name w:val="纯文本 Char"/>
    <w:uiPriority w:val="99"/>
    <w:qFormat/>
    <w:rPr>
      <w:rFonts w:ascii="宋体" w:hAnsi="Courier New" w:eastAsia="宋体"/>
      <w:sz w:val="21"/>
      <w:lang w:val="en-US" w:eastAsia="zh-CN" w:bidi="ar-SA"/>
    </w:rPr>
  </w:style>
  <w:style w:type="character" w:styleId="1042" w:customStyle="1">
    <w:name w:val="书籍标题1"/>
    <w:uiPriority w:val="99"/>
    <w:qFormat/>
    <w:rPr>
      <w:b/>
      <w:i/>
      <w:sz w:val="21"/>
    </w:rPr>
  </w:style>
  <w:style w:type="character" w:styleId="1043" w:customStyle="1">
    <w:name w:val="不明显强调1"/>
    <w:uiPriority w:val="99"/>
    <w:qFormat/>
    <w:rPr>
      <w:i/>
      <w:color w:val="000000"/>
      <w:sz w:val="21"/>
    </w:rPr>
  </w:style>
  <w:style w:type="character" w:styleId="1044" w:customStyle="1">
    <w:name w:val="明显参考1"/>
    <w:uiPriority w:val="99"/>
    <w:qFormat/>
    <w:rPr>
      <w:b/>
      <w:color w:val="000000"/>
      <w:sz w:val="21"/>
    </w:rPr>
  </w:style>
  <w:style w:type="character" w:styleId="1045" w:customStyle="1">
    <w:name w:val="明显强调1"/>
    <w:uiPriority w:val="99"/>
    <w:qFormat/>
    <w:rPr>
      <w:i/>
      <w:color w:val="000000"/>
      <w:sz w:val="21"/>
    </w:rPr>
  </w:style>
  <w:style w:type="character" w:styleId="1046" w:customStyle="1">
    <w:name w:val="Blockquote Char Char"/>
    <w:link w:val="1047"/>
    <w:uiPriority w:val="0"/>
    <w:qFormat/>
    <w:rPr>
      <w:sz w:val="24"/>
    </w:rPr>
  </w:style>
  <w:style w:type="paragraph" w:styleId="1047" w:customStyle="1">
    <w:name w:val="Blockquote"/>
    <w:basedOn w:val="664"/>
    <w:link w:val="1046"/>
    <w:uiPriority w:val="0"/>
    <w:qFormat/>
    <w:pPr>
      <w:ind w:left="360" w:right="360"/>
      <w:jc w:val="left"/>
      <w:spacing w:before="100" w:after="100"/>
    </w:pPr>
    <w:rPr>
      <w:sz w:val="24"/>
      <w:szCs w:val="20"/>
    </w:rPr>
  </w:style>
  <w:style w:type="character" w:styleId="1048" w:customStyle="1">
    <w:name w:val="Char Char1111"/>
    <w:uiPriority w:val="99"/>
    <w:qFormat/>
    <w:rPr>
      <w:rFonts w:ascii="宋体" w:hAnsi="Courier New" w:eastAsia="宋体"/>
      <w:sz w:val="21"/>
      <w:lang w:val="en-US" w:eastAsia="zh-CN" w:bidi="ar-SA"/>
    </w:rPr>
  </w:style>
  <w:style w:type="character" w:styleId="1049" w:customStyle="1">
    <w:name w:val="引用 Char1"/>
    <w:uiPriority w:val="29"/>
    <w:qFormat/>
    <w:rPr>
      <w:rFonts w:ascii="Times New Roman" w:hAnsi="Times New Roman" w:eastAsia="宋体" w:cs="Times New Roman"/>
      <w:i/>
      <w:iCs/>
      <w:color w:val="000000"/>
      <w:szCs w:val="24"/>
    </w:rPr>
  </w:style>
  <w:style w:type="paragraph" w:styleId="1050" w:customStyle="1">
    <w:name w:val="font13"/>
    <w:basedOn w:val="664"/>
    <w:uiPriority w:val="0"/>
    <w:qFormat/>
    <w:pPr>
      <w:jc w:val="left"/>
      <w:spacing w:before="100" w:beforeAutospacing="1" w:after="100" w:afterAutospacing="1"/>
      <w:widowControl/>
    </w:pPr>
    <w:rPr>
      <w:rFonts w:eastAsia="Arial Unicode MS"/>
      <w:b/>
      <w:bCs/>
      <w:sz w:val="18"/>
      <w:szCs w:val="18"/>
    </w:rPr>
  </w:style>
  <w:style w:type="paragraph" w:styleId="1051" w:customStyle="1">
    <w:name w:val="xl52"/>
    <w:basedOn w:val="6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2" w:customStyle="1">
    <w:name w:val="xl84"/>
    <w:basedOn w:val="664"/>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3" w:customStyle="1">
    <w:name w:val="xl51"/>
    <w:basedOn w:val="664"/>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54" w:customStyle="1">
    <w:name w:val="xl46"/>
    <w:basedOn w:val="664"/>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34"/>
    <w:basedOn w:val="664"/>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6" w:customStyle="1">
    <w:name w:val="xl45"/>
    <w:basedOn w:val="664"/>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7" w:customStyle="1">
    <w:name w:val="xl31"/>
    <w:basedOn w:val="6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8" w:customStyle="1">
    <w:name w:val="xl86"/>
    <w:basedOn w:val="6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60"/>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0" w:customStyle="1">
    <w:name w:val="xl76"/>
    <w:basedOn w:val="66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1" w:customStyle="1">
    <w:name w:val="xl61"/>
    <w:basedOn w:val="6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2" w:customStyle="1">
    <w:name w:val="xl44"/>
    <w:basedOn w:val="664"/>
    <w:uiPriority w:val="99"/>
    <w:qFormat/>
    <w:pPr>
      <w:jc w:val="right"/>
      <w:spacing w:before="100" w:beforeAutospacing="1" w:after="100" w:afterAutospacing="1"/>
      <w:widowControl/>
    </w:pPr>
    <w:rPr>
      <w:rFonts w:ascii="Arial Unicode MS" w:hAnsi="Arial Unicode MS" w:eastAsia="Arial Unicode MS"/>
      <w:sz w:val="24"/>
    </w:rPr>
  </w:style>
  <w:style w:type="paragraph" w:styleId="1063" w:customStyle="1">
    <w:name w:val="xl74"/>
    <w:basedOn w:val="6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xl80"/>
    <w:basedOn w:val="664"/>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65" w:customStyle="1">
    <w:name w:val="xl41"/>
    <w:basedOn w:val="6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customStyle="1">
    <w:name w:val="xl67"/>
    <w:basedOn w:val="664"/>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7" w:customStyle="1">
    <w:name w:val="xl57"/>
    <w:basedOn w:val="6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68" w:customStyle="1">
    <w:name w:val="xl28"/>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9" w:customStyle="1">
    <w:name w:val="xl82"/>
    <w:basedOn w:val="6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70" w:customStyle="1">
    <w:name w:val="xl64"/>
    <w:basedOn w:val="664"/>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71" w:customStyle="1">
    <w:name w:val="Char Char Char Char"/>
    <w:basedOn w:val="990"/>
    <w:uiPriority w:val="99"/>
    <w:qFormat/>
    <w:pPr>
      <w:spacing w:line="360" w:lineRule="auto"/>
    </w:pPr>
    <w:rPr>
      <w:rFonts w:ascii="Tahoma" w:hAnsi="Tahoma"/>
      <w:sz w:val="24"/>
    </w:rPr>
  </w:style>
  <w:style w:type="paragraph" w:styleId="1072" w:customStyle="1">
    <w:name w:val="xl78"/>
    <w:basedOn w:val="6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3" w:customStyle="1">
    <w:name w:val="xl58"/>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4" w:customStyle="1">
    <w:name w:val="Char"/>
    <w:basedOn w:val="664"/>
    <w:uiPriority w:val="99"/>
    <w:qFormat/>
    <w:pPr>
      <w:tabs>
        <w:tab w:val="left" w:pos="360" w:leader="none"/>
      </w:tabs>
    </w:pPr>
    <w:rPr>
      <w:sz w:val="24"/>
    </w:rPr>
  </w:style>
  <w:style w:type="paragraph" w:styleId="1075" w:customStyle="1">
    <w:name w:val="xl72"/>
    <w:basedOn w:val="6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6" w:customStyle="1">
    <w:name w:val="默认段落字体 Para Char Char Char Char Char Char Char Char Char1 Char Char Char Char Char Char Char"/>
    <w:basedOn w:val="990"/>
    <w:uiPriority w:val="0"/>
    <w:qFormat/>
    <w:rPr>
      <w:rFonts w:ascii="Tahoma" w:hAnsi="Tahoma"/>
      <w:sz w:val="24"/>
    </w:rPr>
  </w:style>
  <w:style w:type="paragraph" w:styleId="1077" w:customStyle="1">
    <w:name w:val="xl59"/>
    <w:basedOn w:val="6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8" w:customStyle="1">
    <w:name w:val="xl37"/>
    <w:basedOn w:val="664"/>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9"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80" w:customStyle="1">
    <w:name w:val="xl55"/>
    <w:basedOn w:val="6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1" w:customStyle="1">
    <w:name w:val="xl77"/>
    <w:basedOn w:val="6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82" w:customStyle="1">
    <w:name w:val="font9"/>
    <w:basedOn w:val="664"/>
    <w:uiPriority w:val="99"/>
    <w:qFormat/>
    <w:pPr>
      <w:jc w:val="left"/>
      <w:spacing w:before="100" w:beforeAutospacing="1" w:after="100" w:afterAutospacing="1"/>
      <w:widowControl/>
    </w:pPr>
    <w:rPr>
      <w:rFonts w:eastAsia="Arial Unicode MS"/>
      <w:b/>
      <w:bCs/>
      <w:color w:val="000000"/>
      <w:sz w:val="18"/>
      <w:szCs w:val="18"/>
    </w:rPr>
  </w:style>
  <w:style w:type="paragraph" w:styleId="1083" w:customStyle="1">
    <w:name w:val="xl56"/>
    <w:basedOn w:val="664"/>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4" w:customStyle="1">
    <w:name w:val="xl36"/>
    <w:basedOn w:val="664"/>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5" w:customStyle="1">
    <w:name w:val="xl63"/>
    <w:basedOn w:val="664"/>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6" w:customStyle="1">
    <w:name w:val="TOC 标题2"/>
    <w:next w:val="664"/>
    <w:uiPriority w:val="0"/>
    <w:qFormat/>
    <w:rPr>
      <w:rFonts w:hint="default" w:ascii="宋体" w:hAnsi="宋体" w:eastAsia="宋体" w:cs="宋体"/>
      <w:sz w:val="32"/>
    </w:rPr>
  </w:style>
  <w:style w:type="paragraph" w:styleId="1087" w:customStyle="1">
    <w:name w:val="xl30"/>
    <w:basedOn w:val="664"/>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088" w:customStyle="1">
    <w:name w:val="font12"/>
    <w:basedOn w:val="664"/>
    <w:uiPriority w:val="99"/>
    <w:qFormat/>
    <w:pPr>
      <w:jc w:val="left"/>
      <w:spacing w:before="100" w:beforeAutospacing="1" w:after="100" w:afterAutospacing="1"/>
      <w:widowControl/>
    </w:pPr>
    <w:rPr>
      <w:rFonts w:eastAsia="Arial Unicode MS"/>
      <w:color w:val="333333"/>
      <w:sz w:val="18"/>
      <w:szCs w:val="18"/>
    </w:rPr>
  </w:style>
  <w:style w:type="paragraph" w:styleId="1089" w:customStyle="1">
    <w:name w:val="xl69"/>
    <w:basedOn w:val="6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0" w:customStyle="1">
    <w:name w:val="font5"/>
    <w:basedOn w:val="664"/>
    <w:link w:val="1187"/>
    <w:uiPriority w:val="99"/>
    <w:qFormat/>
    <w:pPr>
      <w:jc w:val="left"/>
      <w:spacing w:before="100" w:beforeAutospacing="1" w:after="100" w:afterAutospacing="1"/>
      <w:widowControl/>
    </w:pPr>
    <w:rPr>
      <w:rFonts w:hint="eastAsia" w:ascii="宋体" w:hAnsi="宋体"/>
      <w:sz w:val="18"/>
      <w:szCs w:val="18"/>
    </w:rPr>
  </w:style>
  <w:style w:type="paragraph" w:styleId="1091" w:customStyle="1">
    <w:name w:val="xl53"/>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2" w:customStyle="1">
    <w:name w:val="xl40"/>
    <w:basedOn w:val="6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customStyle="1">
    <w:name w:val="xl68"/>
    <w:basedOn w:val="66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4" w:customStyle="1">
    <w:name w:val="xl81"/>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95" w:customStyle="1">
    <w:name w:val="普通正文"/>
    <w:basedOn w:val="664"/>
    <w:uiPriority w:val="0"/>
    <w:qFormat/>
    <w:pPr>
      <w:ind w:firstLine="480"/>
      <w:jc w:val="left"/>
      <w:spacing w:before="120" w:after="120" w:line="360" w:lineRule="auto"/>
    </w:pPr>
    <w:rPr>
      <w:rFonts w:ascii="Arial" w:hAnsi="Arial"/>
      <w:sz w:val="24"/>
    </w:rPr>
  </w:style>
  <w:style w:type="paragraph" w:styleId="1096" w:customStyle="1">
    <w:name w:val="xl75"/>
    <w:basedOn w:val="664"/>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97" w:customStyle="1">
    <w:name w:val="font10"/>
    <w:basedOn w:val="664"/>
    <w:uiPriority w:val="99"/>
    <w:qFormat/>
    <w:pPr>
      <w:jc w:val="left"/>
      <w:spacing w:before="100" w:beforeAutospacing="1" w:after="100" w:afterAutospacing="1"/>
      <w:widowControl/>
    </w:pPr>
    <w:rPr>
      <w:rFonts w:eastAsia="Arial Unicode MS"/>
      <w:sz w:val="18"/>
      <w:szCs w:val="18"/>
    </w:rPr>
  </w:style>
  <w:style w:type="paragraph" w:styleId="1098" w:customStyle="1">
    <w:name w:val="xl33"/>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99" w:customStyle="1">
    <w:name w:val="xl73"/>
    <w:basedOn w:val="66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0" w:customStyle="1">
    <w:name w:val="font6"/>
    <w:basedOn w:val="664"/>
    <w:uiPriority w:val="99"/>
    <w:qFormat/>
    <w:pPr>
      <w:jc w:val="left"/>
      <w:spacing w:before="100" w:beforeAutospacing="1" w:after="100" w:afterAutospacing="1"/>
      <w:widowControl/>
    </w:pPr>
    <w:rPr>
      <w:rFonts w:eastAsia="Arial Unicode MS"/>
      <w:sz w:val="18"/>
      <w:szCs w:val="18"/>
    </w:rPr>
  </w:style>
  <w:style w:type="paragraph" w:styleId="1101"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102" w:customStyle="1">
    <w:name w:val="xl54"/>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3" w:customStyle="1">
    <w:name w:val="xl50"/>
    <w:basedOn w:val="6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4" w:customStyle="1">
    <w:name w:val="_Style 4"/>
    <w:basedOn w:val="990"/>
    <w:uiPriority w:val="0"/>
    <w:qFormat/>
    <w:rPr>
      <w:rFonts w:ascii="Tahoma" w:hAnsi="Tahoma"/>
      <w:sz w:val="24"/>
    </w:rPr>
  </w:style>
  <w:style w:type="paragraph" w:styleId="1105" w:customStyle="1">
    <w:name w:val="xl62"/>
    <w:basedOn w:val="6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customStyle="1">
    <w:name w:val="xl47"/>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07" w:customStyle="1">
    <w:name w:val="font11"/>
    <w:basedOn w:val="664"/>
    <w:uiPriority w:val="99"/>
    <w:qFormat/>
    <w:pPr>
      <w:jc w:val="left"/>
      <w:spacing w:before="100" w:beforeAutospacing="1" w:after="100" w:afterAutospacing="1"/>
      <w:widowControl/>
    </w:pPr>
    <w:rPr>
      <w:rFonts w:hint="eastAsia" w:ascii="宋体" w:hAnsi="宋体"/>
      <w:color w:val="333333"/>
      <w:sz w:val="18"/>
      <w:szCs w:val="18"/>
    </w:rPr>
  </w:style>
  <w:style w:type="paragraph" w:styleId="1108" w:customStyle="1">
    <w:name w:val="xl83"/>
    <w:basedOn w:val="664"/>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9" w:customStyle="1">
    <w:name w:val="列出段落"/>
    <w:next w:val="664"/>
    <w:uiPriority w:val="0"/>
    <w:qFormat/>
    <w:pPr>
      <w:ind w:left="850"/>
      <w:jc w:val="both"/>
    </w:pPr>
    <w:rPr>
      <w:rFonts w:hint="default" w:ascii="宋体" w:hAnsi="宋体" w:eastAsia="宋体" w:cs="宋体"/>
      <w:sz w:val="21"/>
    </w:rPr>
  </w:style>
  <w:style w:type="paragraph" w:styleId="1110" w:customStyle="1">
    <w:name w:val="Char Char Char Char Char 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111" w:customStyle="1">
    <w:name w:val="xl29"/>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2" w:customStyle="1">
    <w:name w:val="xl32"/>
    <w:basedOn w:val="66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3" w:customStyle="1">
    <w:name w:val="font7"/>
    <w:basedOn w:val="664"/>
    <w:uiPriority w:val="99"/>
    <w:qFormat/>
    <w:pPr>
      <w:jc w:val="left"/>
      <w:spacing w:before="100" w:beforeAutospacing="1" w:after="100" w:afterAutospacing="1"/>
      <w:widowControl/>
    </w:pPr>
    <w:rPr>
      <w:rFonts w:eastAsia="Arial Unicode MS"/>
      <w:sz w:val="18"/>
      <w:szCs w:val="18"/>
    </w:rPr>
  </w:style>
  <w:style w:type="paragraph" w:styleId="1114" w:customStyle="1">
    <w:name w:val="xl49"/>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5" w:customStyle="1">
    <w:name w:val="xl48"/>
    <w:basedOn w:val="664"/>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1116" w:customStyle="1">
    <w:name w:val="xl79"/>
    <w:basedOn w:val="664"/>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17" w:customStyle="1">
    <w:name w:val="xl38"/>
    <w:basedOn w:val="66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8" w:customStyle="1">
    <w:name w:val="xl66"/>
    <w:basedOn w:val="6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9" w:customStyle="1">
    <w:name w:val="xl85"/>
    <w:basedOn w:val="6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20" w:customStyle="1">
    <w:name w:val="xl42"/>
    <w:basedOn w:val="6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21" w:customStyle="1">
    <w:name w:val="xl43"/>
    <w:basedOn w:val="664"/>
    <w:uiPriority w:val="99"/>
    <w:qFormat/>
    <w:pPr>
      <w:jc w:val="left"/>
      <w:spacing w:before="100" w:beforeAutospacing="1" w:after="100" w:afterAutospacing="1"/>
      <w:widowControl/>
    </w:pPr>
    <w:rPr>
      <w:rFonts w:ascii="Arial Unicode MS" w:hAnsi="Arial Unicode MS" w:eastAsia="Arial Unicode MS"/>
      <w:sz w:val="24"/>
    </w:rPr>
  </w:style>
  <w:style w:type="paragraph" w:styleId="1122" w:customStyle="1">
    <w:name w:val="xl65"/>
    <w:basedOn w:val="664"/>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23" w:customStyle="1">
    <w:name w:val="xl35"/>
    <w:basedOn w:val="664"/>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4" w:customStyle="1">
    <w:name w:val="font8"/>
    <w:basedOn w:val="664"/>
    <w:uiPriority w:val="99"/>
    <w:qFormat/>
    <w:pPr>
      <w:jc w:val="left"/>
      <w:spacing w:before="100" w:beforeAutospacing="1" w:after="100" w:afterAutospacing="1"/>
      <w:widowControl/>
    </w:pPr>
    <w:rPr>
      <w:rFonts w:eastAsia="Arial Unicode MS"/>
      <w:sz w:val="18"/>
      <w:szCs w:val="18"/>
    </w:rPr>
  </w:style>
  <w:style w:type="paragraph" w:styleId="1125" w:customStyle="1">
    <w:name w:val="xl70"/>
    <w:basedOn w:val="6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6" w:customStyle="1">
    <w:name w:val="p0"/>
    <w:basedOn w:val="664"/>
    <w:uiPriority w:val="99"/>
    <w:qFormat/>
    <w:pPr>
      <w:widowControl/>
    </w:pPr>
    <w:rPr>
      <w:szCs w:val="21"/>
    </w:rPr>
  </w:style>
  <w:style w:type="paragraph" w:styleId="1127" w:customStyle="1">
    <w:name w:val="xl39"/>
    <w:basedOn w:val="6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8" w:customStyle="1">
    <w:name w:val="xl71"/>
    <w:basedOn w:val="664"/>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29"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1130" w:customStyle="1">
    <w:name w:val="Char Char Char Char Char Char Char Char Char Char Char Char Char11"/>
    <w:basedOn w:val="664"/>
    <w:uiPriority w:val="99"/>
    <w:qFormat/>
    <w:pPr>
      <w:jc w:val="left"/>
      <w:spacing w:after="160" w:line="240" w:lineRule="exact"/>
      <w:widowControl/>
    </w:pPr>
    <w:rPr>
      <w:rFonts w:ascii="Verdana" w:hAnsi="Verdana"/>
      <w:sz w:val="20"/>
      <w:szCs w:val="20"/>
      <w:lang w:eastAsia="en-US"/>
    </w:rPr>
  </w:style>
  <w:style w:type="paragraph" w:styleId="1131" w:customStyle="1">
    <w:name w:val="[Normal]"/>
    <w:uiPriority w:val="0"/>
    <w:qFormat/>
    <w:rPr>
      <w:rFonts w:hint="default" w:ascii="方正仿宋简体" w:hAnsi="方正仿宋简体" w:eastAsia="方正仿宋简体" w:cs="Courier New"/>
      <w:sz w:val="24"/>
      <w:szCs w:val="22"/>
      <w:lang w:val="zh-CN"/>
    </w:rPr>
  </w:style>
  <w:style w:type="paragraph" w:styleId="1132" w:customStyle="1">
    <w:name w:val="WPSOffice手动目录 1"/>
    <w:uiPriority w:val="0"/>
    <w:qFormat/>
    <w:rPr>
      <w:rFonts w:hint="default" w:ascii="Times New Roman" w:hAnsi="Times New Roman" w:eastAsia="宋体" w:cs="Times New Roman"/>
    </w:rPr>
  </w:style>
  <w:style w:type="paragraph" w:styleId="1133" w:customStyle="1">
    <w:name w:val="正文_1"/>
    <w:uiPriority w:val="0"/>
    <w:qFormat/>
    <w:pPr>
      <w:jc w:val="both"/>
      <w:widowControl w:val="off"/>
    </w:pPr>
    <w:rPr>
      <w:rFonts w:hint="default" w:ascii="Times New Roman" w:hAnsi="Times New Roman" w:eastAsia="宋体" w:cs="Times New Roman"/>
      <w:sz w:val="21"/>
    </w:rPr>
  </w:style>
  <w:style w:type="character" w:styleId="1134" w:customStyle="1">
    <w:name w:val="无"/>
    <w:uiPriority w:val="0"/>
    <w:qFormat/>
  </w:style>
  <w:style w:type="character" w:styleId="1135" w:customStyle="1">
    <w:name w:val="Hyperlink.0"/>
    <w:uiPriority w:val="0"/>
    <w:qFormat/>
    <w:rPr>
      <w:lang w:val="en-US"/>
    </w:rPr>
  </w:style>
  <w:style w:type="paragraph" w:styleId="1136" w:customStyle="1">
    <w:name w:val="z-窗体顶端1"/>
    <w:basedOn w:val="664"/>
    <w:next w:val="664"/>
    <w:uiPriority w:val="0"/>
    <w:qFormat/>
    <w:pPr>
      <w:jc w:val="center"/>
      <w:pBdr>
        <w:bottom w:val="single" w:color="000000" w:sz="6" w:space="1"/>
      </w:pBdr>
    </w:pPr>
    <w:rPr>
      <w:rFonts w:ascii="Arial"/>
      <w:vanish/>
      <w:sz w:val="16"/>
    </w:rPr>
  </w:style>
  <w:style w:type="paragraph" w:styleId="1137" w:customStyle="1">
    <w:name w:val="z-窗体底端1"/>
    <w:basedOn w:val="664"/>
    <w:next w:val="664"/>
    <w:uiPriority w:val="0"/>
    <w:qFormat/>
    <w:pPr>
      <w:jc w:val="center"/>
      <w:pBdr>
        <w:top w:val="single" w:color="000000" w:sz="6" w:space="1"/>
      </w:pBdr>
    </w:pPr>
    <w:rPr>
      <w:rFonts w:ascii="Arial"/>
      <w:vanish/>
      <w:sz w:val="16"/>
    </w:rPr>
  </w:style>
  <w:style w:type="paragraph" w:styleId="1138" w:customStyle="1">
    <w:name w:val="正文 A"/>
    <w:next w:val="775"/>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rPr>
  </w:style>
  <w:style w:type="table" w:styleId="1139" w:customStyle="1">
    <w:name w:val="网格型1"/>
    <w:basedOn w:val="986"/>
    <w:uiPriority w:val="99"/>
    <w:qFormat/>
    <w:rPr>
      <w:rFonts w:ascii="Times New Roman" w:hAnsi="Times New Roman"/>
      <w:sz w:val="20"/>
      <w:szCs w:val="20"/>
    </w:rPr>
    <w:tblPr/>
  </w:style>
  <w:style w:type="paragraph" w:styleId="1140" w:customStyle="1">
    <w:name w:val="标题 21"/>
    <w:basedOn w:val="664"/>
    <w:next w:val="664"/>
    <w:uiPriority w:val="0"/>
    <w:qFormat/>
    <w:pPr>
      <w:keepLines/>
      <w:keepNext/>
      <w:spacing w:before="260" w:after="260" w:line="413" w:lineRule="auto"/>
      <w:outlineLvl w:val="1"/>
    </w:pPr>
    <w:rPr>
      <w:rFonts w:ascii="Arial" w:hAnsi="Arial" w:eastAsia="黑体"/>
      <w:b/>
      <w:sz w:val="32"/>
      <w:szCs w:val="20"/>
    </w:rPr>
  </w:style>
  <w:style w:type="paragraph" w:styleId="1141" w:customStyle="1">
    <w:name w:val="正文_0"/>
    <w:uiPriority w:val="0"/>
    <w:qFormat/>
    <w:pPr>
      <w:jc w:val="both"/>
      <w:widowControl w:val="off"/>
    </w:pPr>
    <w:rPr>
      <w:rFonts w:hint="default" w:ascii="Calibri" w:hAnsi="Calibri" w:eastAsia="宋体" w:cs="Times New Roman"/>
      <w:sz w:val="21"/>
      <w:szCs w:val="22"/>
    </w:rPr>
  </w:style>
  <w:style w:type="table" w:styleId="1142" w:customStyle="1">
    <w:name w:val="Table Normal"/>
    <w:uiPriority w:val="0"/>
    <w:unhideWhenUsed/>
    <w:qFormat/>
    <w:tblPr>
      <w:tblCellMar>
        <w:left w:w="0" w:type="dxa"/>
        <w:top w:w="0" w:type="dxa"/>
        <w:right w:w="0" w:type="dxa"/>
        <w:bottom w:w="0" w:type="dxa"/>
      </w:tblCellMar>
    </w:tblPr>
  </w:style>
  <w:style w:type="paragraph" w:styleId="1143" w:customStyle="1">
    <w:name w:val="正文3"/>
    <w:uiPriority w:val="99"/>
    <w:qFormat/>
    <w:pPr>
      <w:jc w:val="both"/>
      <w:widowControl w:val="off"/>
    </w:pPr>
    <w:rPr>
      <w:rFonts w:hint="default" w:ascii="Calibri" w:hAnsi="Calibri" w:eastAsia="宋体" w:cs="Times New Roman"/>
    </w:rPr>
  </w:style>
  <w:style w:type="paragraph" w:styleId="1144" w:customStyle="1">
    <w:name w:val="纯文本111"/>
    <w:basedOn w:val="664"/>
    <w:uiPriority w:val="0"/>
    <w:qFormat/>
    <w:rPr>
      <w:rFonts w:ascii="宋体" w:hAnsi="Courier New"/>
      <w:szCs w:val="20"/>
    </w:rPr>
  </w:style>
  <w:style w:type="paragraph" w:styleId="1145" w:customStyle="1">
    <w:name w:val="索引标题1"/>
    <w:basedOn w:val="664"/>
    <w:next w:val="1146"/>
    <w:uiPriority w:val="0"/>
    <w:qFormat/>
    <w:rPr>
      <w:rFonts w:ascii="Arial" w:hAnsi="Arial" w:cs="Arial"/>
      <w:b/>
    </w:rPr>
  </w:style>
  <w:style w:type="paragraph" w:styleId="1146" w:customStyle="1">
    <w:name w:val="索引 11"/>
    <w:basedOn w:val="664"/>
    <w:next w:val="664"/>
    <w:uiPriority w:val="0"/>
    <w:qFormat/>
    <w:pPr>
      <w:jc w:val="center"/>
      <w:spacing w:line="220" w:lineRule="exact"/>
    </w:pPr>
    <w:rPr>
      <w:rFonts w:ascii="仿宋_GB2312" w:eastAsia="仿宋_GB2312"/>
      <w:szCs w:val="20"/>
    </w:rPr>
  </w:style>
  <w:style w:type="character" w:styleId="1147" w:customStyle="1">
    <w:name w:val="a_p_2"/>
    <w:basedOn w:val="674"/>
    <w:uiPriority w:val="0"/>
    <w:qFormat/>
  </w:style>
  <w:style w:type="character" w:styleId="1148" w:customStyle="1">
    <w:name w:val="a_p_21"/>
    <w:basedOn w:val="674"/>
    <w:uiPriority w:val="0"/>
    <w:qFormat/>
    <w:rPr>
      <w:sz w:val="23"/>
      <w:szCs w:val="23"/>
    </w:rPr>
  </w:style>
  <w:style w:type="character" w:styleId="1149" w:customStyle="1">
    <w:name w:val="a_p_1"/>
    <w:basedOn w:val="674"/>
    <w:uiPriority w:val="0"/>
    <w:qFormat/>
    <w:rPr>
      <w:sz w:val="23"/>
      <w:szCs w:val="23"/>
    </w:rPr>
  </w:style>
  <w:style w:type="character" w:styleId="1150" w:customStyle="1">
    <w:name w:val="ul_li_a_1"/>
    <w:basedOn w:val="674"/>
    <w:uiPriority w:val="0"/>
    <w:qFormat/>
    <w:rPr>
      <w:b/>
      <w:bCs/>
      <w:color w:val="ffffff"/>
    </w:rPr>
  </w:style>
  <w:style w:type="character" w:styleId="1151" w:customStyle="1">
    <w:name w:val="a_p_3"/>
    <w:basedOn w:val="674"/>
    <w:uiPriority w:val="0"/>
    <w:qFormat/>
    <w:rPr>
      <w:sz w:val="23"/>
      <w:szCs w:val="23"/>
    </w:rPr>
  </w:style>
  <w:style w:type="character" w:styleId="1152" w:customStyle="1">
    <w:name w:val="exap"/>
    <w:basedOn w:val="674"/>
    <w:uiPriority w:val="0"/>
    <w:qFormat/>
    <w:rPr>
      <w:sz w:val="23"/>
      <w:szCs w:val="23"/>
    </w:rPr>
  </w:style>
  <w:style w:type="character" w:styleId="1153" w:customStyle="1">
    <w:name w:val="文档结构图 字符"/>
    <w:basedOn w:val="674"/>
    <w:link w:val="687"/>
    <w:uiPriority w:val="99"/>
    <w:qFormat/>
    <w:rPr>
      <w:sz w:val="21"/>
      <w:szCs w:val="24"/>
      <w:shd w:val="clear" w:color="auto" w:fill="000080"/>
    </w:rPr>
  </w:style>
  <w:style w:type="character" w:styleId="1154" w:customStyle="1">
    <w:name w:val="正文文本 3 字符"/>
    <w:basedOn w:val="674"/>
    <w:link w:val="691"/>
    <w:uiPriority w:val="99"/>
    <w:qFormat/>
    <w:rPr>
      <w:rFonts w:ascii="宋体"/>
      <w:sz w:val="24"/>
    </w:rPr>
  </w:style>
  <w:style w:type="character" w:styleId="1155" w:customStyle="1">
    <w:name w:val="正文文本 字符"/>
    <w:basedOn w:val="674"/>
    <w:link w:val="693"/>
    <w:uiPriority w:val="99"/>
    <w:qFormat/>
    <w:rPr>
      <w:sz w:val="21"/>
      <w:szCs w:val="24"/>
    </w:rPr>
  </w:style>
  <w:style w:type="character" w:styleId="1156" w:customStyle="1">
    <w:name w:val="纯文本 字符"/>
    <w:basedOn w:val="674"/>
    <w:link w:val="702"/>
    <w:uiPriority w:val="99"/>
    <w:qFormat/>
    <w:rPr>
      <w:rFonts w:ascii="宋体" w:hAnsi="Courier New"/>
      <w:color w:val="000000"/>
      <w:sz w:val="21"/>
    </w:rPr>
  </w:style>
  <w:style w:type="character" w:styleId="1157" w:customStyle="1">
    <w:name w:val="日期 字符"/>
    <w:basedOn w:val="674"/>
    <w:link w:val="707"/>
    <w:uiPriority w:val="99"/>
    <w:qFormat/>
    <w:rPr>
      <w:sz w:val="21"/>
      <w:szCs w:val="24"/>
    </w:rPr>
  </w:style>
  <w:style w:type="character" w:styleId="1158" w:customStyle="1">
    <w:name w:val="正文文本缩进 2 字符"/>
    <w:basedOn w:val="674"/>
    <w:link w:val="708"/>
    <w:uiPriority w:val="99"/>
    <w:qFormat/>
    <w:rPr>
      <w:sz w:val="21"/>
      <w:szCs w:val="24"/>
    </w:rPr>
  </w:style>
  <w:style w:type="character" w:styleId="1159" w:customStyle="1">
    <w:name w:val="批注框文本 字符"/>
    <w:basedOn w:val="674"/>
    <w:link w:val="710"/>
    <w:uiPriority w:val="99"/>
    <w:qFormat/>
    <w:rPr>
      <w:sz w:val="18"/>
      <w:szCs w:val="18"/>
    </w:rPr>
  </w:style>
  <w:style w:type="character" w:styleId="1160" w:customStyle="1">
    <w:name w:val="正文文本缩进 3 字符"/>
    <w:basedOn w:val="674"/>
    <w:link w:val="721"/>
    <w:uiPriority w:val="99"/>
    <w:qFormat/>
    <w:rPr>
      <w:sz w:val="16"/>
    </w:rPr>
  </w:style>
  <w:style w:type="character" w:styleId="1161" w:customStyle="1">
    <w:name w:val="正文文本 2 字符"/>
    <w:basedOn w:val="674"/>
    <w:link w:val="727"/>
    <w:uiPriority w:val="99"/>
    <w:qFormat/>
    <w:rPr>
      <w:rFonts w:ascii="宋体" w:hAnsi="宋体"/>
      <w:sz w:val="28"/>
      <w:szCs w:val="24"/>
    </w:rPr>
  </w:style>
  <w:style w:type="character" w:styleId="1162" w:customStyle="1">
    <w:name w:val="HTML 预设格式 字符"/>
    <w:basedOn w:val="674"/>
    <w:uiPriority w:val="0"/>
    <w:semiHidden/>
    <w:qFormat/>
    <w:rPr>
      <w:rFonts w:ascii="Courier New" w:hAnsi="Courier New" w:cs="Courier New"/>
    </w:rPr>
  </w:style>
  <w:style w:type="character" w:styleId="1163" w:customStyle="1">
    <w:name w:val="批注文字 字符"/>
    <w:basedOn w:val="674"/>
    <w:link w:val="689"/>
    <w:uiPriority w:val="99"/>
    <w:qFormat/>
    <w:rPr>
      <w:sz w:val="21"/>
      <w:szCs w:val="24"/>
    </w:rPr>
  </w:style>
  <w:style w:type="character" w:styleId="1164" w:customStyle="1">
    <w:name w:val="批注主题 字符"/>
    <w:basedOn w:val="1163"/>
    <w:link w:val="732"/>
    <w:uiPriority w:val="99"/>
    <w:qFormat/>
    <w:rPr>
      <w:b/>
      <w:bCs/>
      <w:sz w:val="21"/>
      <w:szCs w:val="24"/>
    </w:rPr>
  </w:style>
  <w:style w:type="character" w:styleId="1165" w:customStyle="1">
    <w:name w:val="正文文本首行缩进 字符"/>
    <w:basedOn w:val="1155"/>
    <w:link w:val="733"/>
    <w:uiPriority w:val="0"/>
    <w:qFormat/>
    <w:rPr>
      <w:sz w:val="21"/>
      <w:szCs w:val="24"/>
    </w:rPr>
  </w:style>
  <w:style w:type="character" w:styleId="1166" w:customStyle="1">
    <w:name w:val="标题 1 字符"/>
    <w:basedOn w:val="674"/>
    <w:link w:val="665"/>
    <w:uiPriority w:val="99"/>
    <w:qFormat/>
    <w:rPr>
      <w:rFonts w:ascii="Arial" w:hAnsi="Arial" w:eastAsia="Arial" w:cs="Arial"/>
      <w:sz w:val="40"/>
      <w:szCs w:val="40"/>
    </w:rPr>
  </w:style>
  <w:style w:type="character" w:styleId="1167" w:customStyle="1">
    <w:name w:val="标题 2 字符"/>
    <w:basedOn w:val="674"/>
    <w:link w:val="666"/>
    <w:uiPriority w:val="99"/>
    <w:qFormat/>
    <w:rPr>
      <w:rFonts w:ascii="Arial" w:hAnsi="Arial" w:eastAsia="Arial" w:cs="Arial"/>
      <w:sz w:val="34"/>
      <w:szCs w:val="24"/>
    </w:rPr>
  </w:style>
  <w:style w:type="character" w:styleId="1168" w:customStyle="1">
    <w:name w:val="标题 3 字符"/>
    <w:link w:val="667"/>
    <w:uiPriority w:val="99"/>
    <w:qFormat/>
    <w:rPr>
      <w:rFonts w:ascii="Arial" w:hAnsi="Arial" w:eastAsia="Arial" w:cs="Arial"/>
      <w:sz w:val="30"/>
      <w:szCs w:val="30"/>
    </w:rPr>
  </w:style>
  <w:style w:type="character" w:styleId="1169" w:customStyle="1">
    <w:name w:val="标题 4 字符"/>
    <w:basedOn w:val="674"/>
    <w:link w:val="668"/>
    <w:uiPriority w:val="99"/>
    <w:qFormat/>
    <w:rPr>
      <w:rFonts w:ascii="Arial" w:hAnsi="Arial" w:eastAsia="Arial" w:cs="Arial"/>
      <w:b/>
      <w:bCs/>
      <w:sz w:val="26"/>
      <w:szCs w:val="26"/>
    </w:rPr>
  </w:style>
  <w:style w:type="character" w:styleId="1170" w:customStyle="1">
    <w:name w:val="标题 5 字符"/>
    <w:basedOn w:val="674"/>
    <w:link w:val="669"/>
    <w:uiPriority w:val="99"/>
    <w:qFormat/>
    <w:rPr>
      <w:rFonts w:ascii="Arial" w:hAnsi="Arial" w:eastAsia="Arial" w:cs="Arial"/>
      <w:b/>
      <w:bCs/>
      <w:sz w:val="24"/>
      <w:szCs w:val="24"/>
    </w:rPr>
  </w:style>
  <w:style w:type="character" w:styleId="1171" w:customStyle="1">
    <w:name w:val="标题 6 字符"/>
    <w:basedOn w:val="674"/>
    <w:link w:val="670"/>
    <w:uiPriority w:val="99"/>
    <w:qFormat/>
    <w:rPr>
      <w:rFonts w:ascii="Arial" w:hAnsi="Arial" w:eastAsia="Arial" w:cs="Arial"/>
      <w:b/>
      <w:bCs/>
      <w:sz w:val="22"/>
      <w:szCs w:val="22"/>
    </w:rPr>
  </w:style>
  <w:style w:type="character" w:styleId="1172" w:customStyle="1">
    <w:name w:val="标题 7 字符"/>
    <w:basedOn w:val="674"/>
    <w:link w:val="671"/>
    <w:uiPriority w:val="99"/>
    <w:qFormat/>
    <w:rPr>
      <w:rFonts w:ascii="Arial" w:hAnsi="Arial" w:eastAsia="Arial" w:cs="Arial"/>
      <w:b/>
      <w:bCs/>
      <w:i/>
      <w:iCs/>
      <w:sz w:val="22"/>
      <w:szCs w:val="22"/>
    </w:rPr>
  </w:style>
  <w:style w:type="character" w:styleId="1173" w:customStyle="1">
    <w:name w:val="标题 8 字符"/>
    <w:basedOn w:val="674"/>
    <w:link w:val="672"/>
    <w:uiPriority w:val="99"/>
    <w:qFormat/>
    <w:rPr>
      <w:rFonts w:ascii="Arial" w:hAnsi="Arial" w:eastAsia="Arial" w:cs="Arial"/>
      <w:i/>
      <w:iCs/>
      <w:sz w:val="22"/>
      <w:szCs w:val="22"/>
    </w:rPr>
  </w:style>
  <w:style w:type="character" w:styleId="1174" w:customStyle="1">
    <w:name w:val="标题 9 字符"/>
    <w:basedOn w:val="674"/>
    <w:link w:val="673"/>
    <w:uiPriority w:val="99"/>
    <w:qFormat/>
    <w:rPr>
      <w:rFonts w:ascii="Arial" w:hAnsi="Arial" w:eastAsia="Arial" w:cs="Arial"/>
      <w:i/>
      <w:iCs/>
      <w:sz w:val="21"/>
      <w:szCs w:val="21"/>
    </w:rPr>
  </w:style>
  <w:style w:type="character" w:styleId="1175" w:customStyle="1">
    <w:name w:val="正文缩进 字符"/>
    <w:link w:val="683"/>
    <w:uiPriority w:val="0"/>
    <w:qFormat/>
    <w:rPr>
      <w:sz w:val="28"/>
    </w:rPr>
  </w:style>
  <w:style w:type="character" w:styleId="1176" w:customStyle="1">
    <w:name w:val="题注 字符"/>
    <w:link w:val="684"/>
    <w:uiPriority w:val="99"/>
    <w:qFormat/>
    <w:rPr>
      <w:b/>
      <w:bCs/>
      <w:color w:val="4f81bd" w:themeColor="accent1"/>
      <w:sz w:val="18"/>
      <w:szCs w:val="18"/>
      <w14:textFill>
        <w14:solidFill>
          <w14:schemeClr w14:val="accent1"/>
        </w14:solidFill>
      </w14:textFill>
    </w:rPr>
  </w:style>
  <w:style w:type="character" w:styleId="1177" w:customStyle="1">
    <w:name w:val="正文文本缩进 字符"/>
    <w:basedOn w:val="674"/>
    <w:link w:val="694"/>
    <w:uiPriority w:val="99"/>
    <w:qFormat/>
    <w:rPr>
      <w:rFonts w:ascii="宋体" w:hAnsi="宋体" w:cs="宋体"/>
      <w:sz w:val="22"/>
      <w:szCs w:val="22"/>
      <w:lang w:val="zh-CN" w:bidi="zh-CN"/>
    </w:rPr>
  </w:style>
  <w:style w:type="character" w:styleId="1178" w:customStyle="1">
    <w:name w:val="尾注文本 字符"/>
    <w:basedOn w:val="674"/>
    <w:link w:val="709"/>
    <w:uiPriority w:val="0"/>
    <w:qFormat/>
    <w:rPr>
      <w:szCs w:val="24"/>
    </w:rPr>
  </w:style>
  <w:style w:type="character" w:styleId="1179" w:customStyle="1">
    <w:name w:val="页脚 字符"/>
    <w:basedOn w:val="674"/>
    <w:link w:val="711"/>
    <w:uiPriority w:val="99"/>
    <w:qFormat/>
    <w:rPr>
      <w:sz w:val="21"/>
      <w:szCs w:val="24"/>
    </w:rPr>
  </w:style>
  <w:style w:type="character" w:styleId="1180" w:customStyle="1">
    <w:name w:val="页眉 字符"/>
    <w:basedOn w:val="674"/>
    <w:link w:val="712"/>
    <w:uiPriority w:val="99"/>
    <w:qFormat/>
    <w:rPr>
      <w:sz w:val="21"/>
      <w:szCs w:val="24"/>
    </w:rPr>
  </w:style>
  <w:style w:type="character" w:styleId="1181" w:customStyle="1">
    <w:name w:val="脚注文本 字符"/>
    <w:basedOn w:val="674"/>
    <w:link w:val="719"/>
    <w:uiPriority w:val="99"/>
    <w:qFormat/>
    <w:rPr>
      <w:sz w:val="18"/>
      <w:szCs w:val="24"/>
    </w:rPr>
  </w:style>
  <w:style w:type="character" w:styleId="1182" w:customStyle="1">
    <w:name w:val="标题 字符"/>
    <w:basedOn w:val="674"/>
    <w:link w:val="731"/>
    <w:uiPriority w:val="99"/>
    <w:qFormat/>
    <w:rPr>
      <w:sz w:val="48"/>
      <w:szCs w:val="48"/>
    </w:rPr>
  </w:style>
  <w:style w:type="character" w:styleId="1183" w:customStyle="1">
    <w:name w:val="正文文本首行缩进 2 字符"/>
    <w:basedOn w:val="1177"/>
    <w:link w:val="734"/>
    <w:uiPriority w:val="0"/>
    <w:qFormat/>
    <w:rPr>
      <w:rFonts w:ascii="宋体" w:hAnsi="宋体" w:cs="宋体"/>
      <w:sz w:val="22"/>
      <w:szCs w:val="22"/>
      <w:lang w:val="zh-CN" w:bidi="zh-CN"/>
    </w:rPr>
  </w:style>
  <w:style w:type="character" w:styleId="1184" w:customStyle="1">
    <w:name w:val="1.1 Char"/>
    <w:basedOn w:val="674"/>
    <w:uiPriority w:val="0"/>
    <w:qFormat/>
    <w:rPr>
      <w:rFonts w:ascii="宋体" w:hAnsi="Arial" w:eastAsia="宋体"/>
      <w:b/>
      <w:sz w:val="32"/>
      <w:lang w:val="en-US" w:eastAsia="zh-CN" w:bidi="ar-SA"/>
    </w:rPr>
  </w:style>
  <w:style w:type="character" w:styleId="1185" w:customStyle="1">
    <w:name w:val="标题2 Char Char"/>
    <w:basedOn w:val="674"/>
    <w:link w:val="1186"/>
    <w:uiPriority w:val="99"/>
    <w:qFormat/>
    <w:rPr>
      <w:b/>
      <w:sz w:val="32"/>
      <w:szCs w:val="32"/>
    </w:rPr>
  </w:style>
  <w:style w:type="paragraph" w:styleId="1186" w:customStyle="1">
    <w:name w:val="标题2"/>
    <w:basedOn w:val="666"/>
    <w:link w:val="1185"/>
    <w:uiPriority w:val="99"/>
    <w:qFormat/>
    <w:pPr>
      <w:spacing w:before="0" w:after="0" w:line="400" w:lineRule="exact"/>
      <w:outlineLvl w:val="0"/>
    </w:pPr>
    <w:rPr>
      <w:rFonts w:ascii="Times New Roman" w:hAnsi="Times New Roman" w:eastAsia="宋体" w:cs="Times New Roman"/>
      <w:b/>
      <w:sz w:val="32"/>
      <w:szCs w:val="32"/>
    </w:rPr>
  </w:style>
  <w:style w:type="character" w:styleId="1187" w:customStyle="1">
    <w:name w:val="font5 Char Char"/>
    <w:basedOn w:val="674"/>
    <w:link w:val="1090"/>
    <w:uiPriority w:val="99"/>
    <w:qFormat/>
    <w:rPr>
      <w:rFonts w:ascii="宋体" w:hAnsi="宋体"/>
      <w:sz w:val="18"/>
      <w:szCs w:val="18"/>
    </w:rPr>
  </w:style>
  <w:style w:type="character" w:styleId="1188" w:customStyle="1">
    <w:name w:val="Char Char Char"/>
    <w:basedOn w:val="674"/>
    <w:uiPriority w:val="0"/>
    <w:qFormat/>
    <w:rPr>
      <w:rFonts w:ascii="Arial" w:hAnsi="Arial" w:eastAsia="黑体"/>
      <w:b/>
      <w:bCs/>
      <w:sz w:val="32"/>
      <w:szCs w:val="32"/>
      <w:lang w:val="en-US" w:eastAsia="zh-CN" w:bidi="ar-SA"/>
    </w:rPr>
  </w:style>
  <w:style w:type="paragraph" w:styleId="1189" w:customStyle="1">
    <w:name w:val="Char Char Char1"/>
    <w:basedOn w:val="664"/>
    <w:uiPriority w:val="99"/>
    <w:qFormat/>
    <w:pPr>
      <w:ind w:left="200"/>
      <w:spacing w:line="360" w:lineRule="auto"/>
      <w:tabs>
        <w:tab w:val="left" w:pos="1280" w:leader="none"/>
      </w:tabs>
    </w:pPr>
    <w:rPr>
      <w:rFonts w:eastAsia="仿宋_GB2312" w:cs="宋体"/>
      <w:sz w:val="24"/>
    </w:rPr>
  </w:style>
  <w:style w:type="paragraph" w:styleId="1190" w:customStyle="1">
    <w:name w:val="Char Char Char1 Char"/>
    <w:basedOn w:val="666"/>
    <w:next w:val="664"/>
    <w:uiPriority w:val="99"/>
    <w:qFormat/>
    <w:pPr>
      <w:jc w:val="left"/>
      <w:spacing w:before="120" w:after="120"/>
    </w:pPr>
    <w:rPr>
      <w:rFonts w:eastAsia="黑体" w:cs="Times New Roman"/>
      <w:b/>
      <w:sz w:val="32"/>
      <w:szCs w:val="20"/>
    </w:rPr>
  </w:style>
  <w:style w:type="paragraph" w:styleId="1191" w:customStyle="1">
    <w:name w:val="样式 标题 2 + Times New Roman 四号 非加粗 段前: 5 磅 段后: 0 磅 行距: 固定值 20..."/>
    <w:basedOn w:val="666"/>
    <w:uiPriority w:val="99"/>
    <w:qFormat/>
    <w:pPr>
      <w:spacing w:before="100" w:after="0" w:line="400" w:lineRule="exact"/>
    </w:pPr>
    <w:rPr>
      <w:rFonts w:ascii="Times New Roman" w:hAnsi="Times New Roman" w:eastAsia="黑体" w:cs="宋体"/>
      <w:sz w:val="28"/>
      <w:szCs w:val="20"/>
    </w:rPr>
  </w:style>
  <w:style w:type="paragraph" w:styleId="1192" w:customStyle="1">
    <w:name w:val="6'"/>
    <w:basedOn w:val="664"/>
    <w:uiPriority w:val="99"/>
    <w:qFormat/>
    <w:pPr>
      <w:jc w:val="center"/>
      <w:spacing w:line="320" w:lineRule="exact"/>
    </w:pPr>
    <w:rPr>
      <w:spacing w:val="20"/>
      <w:szCs w:val="20"/>
    </w:rPr>
  </w:style>
  <w:style w:type="paragraph" w:styleId="1193" w:customStyle="1">
    <w:name w:val="Char Char Char Char Char Char Char Char Char Char Char Char Char Char Char Char"/>
    <w:basedOn w:val="666"/>
    <w:next w:val="664"/>
    <w:uiPriority w:val="99"/>
    <w:qFormat/>
    <w:pPr>
      <w:jc w:val="left"/>
      <w:spacing w:before="120" w:after="120"/>
    </w:pPr>
    <w:rPr>
      <w:rFonts w:eastAsia="黑体" w:cs="Times New Roman"/>
      <w:b/>
      <w:sz w:val="24"/>
      <w:szCs w:val="20"/>
    </w:rPr>
  </w:style>
  <w:style w:type="paragraph" w:styleId="1194" w:customStyle="1">
    <w:name w:val="样式 标题 1 + 黑体 三号 非加粗 居中 段前: 6 磅 段后: 6 磅 行距: 固定值 20 磅"/>
    <w:basedOn w:val="665"/>
    <w:uiPriority w:val="99"/>
    <w:qFormat/>
    <w:pPr>
      <w:jc w:val="center"/>
      <w:spacing w:before="120" w:after="120" w:line="400" w:lineRule="exact"/>
    </w:pPr>
    <w:rPr>
      <w:rFonts w:ascii="黑体" w:hAnsi="黑体" w:eastAsia="黑体" w:cs="宋体"/>
      <w:sz w:val="32"/>
      <w:szCs w:val="20"/>
    </w:rPr>
  </w:style>
  <w:style w:type="paragraph" w:styleId="1195" w:customStyle="1">
    <w:name w:val="样式1"/>
    <w:basedOn w:val="693"/>
    <w:uiPriority w:val="99"/>
    <w:qFormat/>
    <w:pPr>
      <w:jc w:val="center"/>
      <w:spacing w:before="100" w:beforeAutospacing="1" w:after="100" w:afterAutospacing="1"/>
      <w:tabs>
        <w:tab w:val="left" w:pos="960" w:leader="none"/>
      </w:tabs>
    </w:pPr>
    <w:rPr>
      <w:color w:val="000000"/>
      <w:spacing w:val="8"/>
      <w:sz w:val="24"/>
      <w:szCs w:val="20"/>
    </w:rPr>
  </w:style>
  <w:style w:type="paragraph" w:styleId="1196" w:customStyle="1">
    <w:name w:val="样式 标题 3 + (中文) 黑体 小四 非加粗 段前: 7.8 磅 段后: 0 磅 行距: 固定值 20 磅"/>
    <w:basedOn w:val="667"/>
    <w:uiPriority w:val="99"/>
    <w:qFormat/>
    <w:pPr>
      <w:spacing w:before="0" w:after="0" w:line="400" w:lineRule="exact"/>
    </w:pPr>
    <w:rPr>
      <w:rFonts w:ascii="Times New Roman" w:hAnsi="Times New Roman" w:eastAsia="黑体" w:cs="宋体"/>
      <w:sz w:val="24"/>
      <w:szCs w:val="20"/>
    </w:rPr>
  </w:style>
  <w:style w:type="paragraph" w:styleId="1197" w:customStyle="1">
    <w:name w:val="表格"/>
    <w:basedOn w:val="664"/>
    <w:link w:val="1645"/>
    <w:uiPriority w:val="99"/>
    <w:qFormat/>
    <w:pPr>
      <w:jc w:val="center"/>
    </w:pPr>
    <w:rPr>
      <w:rFonts w:ascii="华文细黑" w:hAnsi="华文细黑"/>
      <w:szCs w:val="20"/>
    </w:rPr>
  </w:style>
  <w:style w:type="paragraph" w:styleId="1198" w:customStyle="1">
    <w:name w:val="Char Char Char1 Char Char Char Char Char Char Char"/>
    <w:basedOn w:val="664"/>
    <w:uiPriority w:val="99"/>
    <w:qFormat/>
    <w:pPr>
      <w:spacing w:line="480" w:lineRule="exact"/>
    </w:pPr>
  </w:style>
  <w:style w:type="paragraph" w:styleId="1199" w:customStyle="1">
    <w:name w:val="样式2"/>
    <w:basedOn w:val="664"/>
    <w:uiPriority w:val="99"/>
    <w:qFormat/>
    <w:pPr>
      <w:jc w:val="center"/>
      <w:spacing w:before="240" w:after="60" w:line="420" w:lineRule="atLeast"/>
      <w:outlineLvl w:val="0"/>
    </w:pPr>
    <w:rPr>
      <w:rFonts w:ascii="Arial" w:hAnsi="Arial"/>
      <w:b/>
      <w:sz w:val="32"/>
    </w:rPr>
  </w:style>
  <w:style w:type="paragraph" w:styleId="1200" w:customStyle="1">
    <w:name w:val="一"/>
    <w:basedOn w:val="664"/>
    <w:uiPriority w:val="99"/>
    <w:qFormat/>
    <w:pPr>
      <w:ind w:firstLine="425"/>
      <w:jc w:val="center"/>
      <w:spacing w:before="360" w:after="180" w:line="440" w:lineRule="exact"/>
    </w:pPr>
    <w:rPr>
      <w:rFonts w:ascii="黑体" w:hAnsi="Courier New" w:eastAsia="黑体"/>
      <w:sz w:val="30"/>
      <w:szCs w:val="20"/>
    </w:rPr>
  </w:style>
  <w:style w:type="paragraph" w:styleId="1201" w:customStyle="1">
    <w:name w:val="Char2"/>
    <w:basedOn w:val="664"/>
    <w:uiPriority w:val="99"/>
    <w:qFormat/>
    <w:pPr>
      <w:jc w:val="left"/>
      <w:spacing w:after="160" w:line="240" w:lineRule="exact"/>
      <w:widowControl/>
    </w:pPr>
    <w:rPr>
      <w:rFonts w:ascii="Arial" w:hAnsi="Arial" w:eastAsia="Times New Roman" w:cs="Verdana"/>
      <w:b/>
      <w:sz w:val="24"/>
      <w:szCs w:val="20"/>
      <w:lang w:eastAsia="en-US"/>
    </w:rPr>
  </w:style>
  <w:style w:type="paragraph" w:styleId="1202" w:customStyle="1">
    <w:name w:val="Char Char Char Char Char Char Char Char Char Char Char Char Char Char Char Char1"/>
    <w:basedOn w:val="666"/>
    <w:next w:val="664"/>
    <w:uiPriority w:val="99"/>
    <w:qFormat/>
    <w:pPr>
      <w:jc w:val="left"/>
      <w:spacing w:before="120" w:after="120"/>
    </w:pPr>
    <w:rPr>
      <w:rFonts w:eastAsia="黑体" w:cs="Times New Roman"/>
      <w:b/>
      <w:sz w:val="24"/>
      <w:szCs w:val="20"/>
    </w:rPr>
  </w:style>
  <w:style w:type="paragraph" w:styleId="1203" w:customStyle="1">
    <w:name w:val="Char Char Char Char Char Char"/>
    <w:basedOn w:val="666"/>
    <w:next w:val="664"/>
    <w:uiPriority w:val="99"/>
    <w:qFormat/>
    <w:pPr>
      <w:jc w:val="left"/>
      <w:spacing w:before="120" w:after="120"/>
    </w:pPr>
    <w:rPr>
      <w:rFonts w:eastAsia="黑体" w:cs="Times New Roman"/>
      <w:b/>
      <w:sz w:val="24"/>
      <w:szCs w:val="20"/>
    </w:rPr>
  </w:style>
  <w:style w:type="paragraph" w:styleId="1204" w:customStyle="1">
    <w:name w:val="表格文字"/>
    <w:basedOn w:val="664"/>
    <w:uiPriority w:val="99"/>
    <w:qFormat/>
    <w:rPr>
      <w:sz w:val="24"/>
    </w:rPr>
  </w:style>
  <w:style w:type="paragraph" w:styleId="1205" w:customStyle="1">
    <w:name w:val="1"/>
    <w:basedOn w:val="664"/>
    <w:next w:val="664"/>
    <w:uiPriority w:val="99"/>
    <w:qFormat/>
  </w:style>
  <w:style w:type="paragraph" w:styleId="1206" w:customStyle="1">
    <w:name w:val="小条"/>
    <w:basedOn w:val="1207"/>
    <w:uiPriority w:val="99"/>
    <w:qFormat/>
    <w:rPr>
      <w:rFonts w:ascii="Times New Roman"/>
    </w:rPr>
  </w:style>
  <w:style w:type="paragraph" w:styleId="1207" w:customStyle="1">
    <w:name w:val="段落"/>
    <w:basedOn w:val="664"/>
    <w:uiPriority w:val="99"/>
    <w:qFormat/>
    <w:pPr>
      <w:spacing w:line="360" w:lineRule="auto"/>
    </w:pPr>
    <w:rPr>
      <w:rFonts w:ascii="宋体" w:hAnsi="宋体"/>
      <w:szCs w:val="20"/>
    </w:rPr>
  </w:style>
  <w:style w:type="paragraph" w:styleId="1208" w:customStyle="1">
    <w:name w:val="Char Char Char Char Char Char Char"/>
    <w:basedOn w:val="664"/>
    <w:uiPriority w:val="99"/>
    <w:qFormat/>
  </w:style>
  <w:style w:type="paragraph" w:styleId="1209" w:customStyle="1">
    <w:name w:val="Char Char Char Char Char Char Char Char Char Char Char Char Char1"/>
    <w:basedOn w:val="666"/>
    <w:next w:val="664"/>
    <w:uiPriority w:val="99"/>
    <w:qFormat/>
    <w:pPr>
      <w:jc w:val="left"/>
      <w:spacing w:before="120" w:after="120"/>
    </w:pPr>
    <w:rPr>
      <w:rFonts w:eastAsia="黑体" w:cs="Times New Roman"/>
      <w:b/>
      <w:sz w:val="24"/>
      <w:szCs w:val="20"/>
    </w:rPr>
  </w:style>
  <w:style w:type="paragraph" w:styleId="1210" w:customStyle="1">
    <w:name w:val="样式4"/>
    <w:basedOn w:val="664"/>
    <w:uiPriority w:val="99"/>
    <w:qFormat/>
    <w:pPr>
      <w:jc w:val="center"/>
      <w:spacing w:before="240" w:after="60" w:line="420" w:lineRule="atLeast"/>
      <w:outlineLvl w:val="0"/>
    </w:pPr>
    <w:rPr>
      <w:rFonts w:ascii="Arial" w:hAnsi="Arial"/>
      <w:b/>
      <w:sz w:val="32"/>
    </w:rPr>
  </w:style>
  <w:style w:type="paragraph" w:styleId="1211" w:customStyle="1">
    <w:name w:val="Char1"/>
    <w:basedOn w:val="664"/>
    <w:uiPriority w:val="99"/>
    <w:qFormat/>
    <w:rPr>
      <w:rFonts w:ascii="Tahoma" w:hAnsi="Tahoma"/>
      <w:sz w:val="24"/>
      <w:szCs w:val="20"/>
    </w:rPr>
  </w:style>
  <w:style w:type="paragraph" w:styleId="1212" w:customStyle="1">
    <w:name w:val="表中文字"/>
    <w:basedOn w:val="664"/>
    <w:link w:val="1213"/>
    <w:uiPriority w:val="99"/>
    <w:qFormat/>
    <w:pPr>
      <w:jc w:val="center"/>
      <w:spacing w:line="320" w:lineRule="exact"/>
    </w:pPr>
    <w:rPr>
      <w:szCs w:val="21"/>
    </w:rPr>
  </w:style>
  <w:style w:type="character" w:styleId="1213" w:customStyle="1">
    <w:name w:val="表中文字 Char"/>
    <w:link w:val="1212"/>
    <w:uiPriority w:val="99"/>
    <w:qFormat/>
    <w:rPr>
      <w:sz w:val="21"/>
      <w:szCs w:val="21"/>
    </w:rPr>
  </w:style>
  <w:style w:type="paragraph" w:styleId="1214" w:customStyle="1">
    <w:name w:val="样式3"/>
    <w:basedOn w:val="664"/>
    <w:uiPriority w:val="99"/>
    <w:qFormat/>
    <w:pPr>
      <w:jc w:val="center"/>
      <w:outlineLvl w:val="0"/>
    </w:pPr>
    <w:rPr>
      <w:rFonts w:ascii="Arial" w:hAnsi="Arial"/>
      <w:b/>
    </w:rPr>
  </w:style>
  <w:style w:type="paragraph" w:styleId="1215" w:customStyle="1">
    <w:name w:val="xl27"/>
    <w:basedOn w:val="664"/>
    <w:uiPriority w:val="99"/>
    <w:qFormat/>
    <w:pPr>
      <w:jc w:val="center"/>
      <w:spacing w:before="100" w:beforeAutospacing="1" w:after="100" w:afterAutospacing="1"/>
      <w:widowControl/>
      <w:pBdr>
        <w:bottom w:val="single" w:color="auto" w:sz="4" w:space="0"/>
        <w:right w:val="single" w:color="auto" w:sz="4" w:space="0"/>
      </w:pBdr>
    </w:pPr>
    <w:rPr>
      <w:sz w:val="24"/>
    </w:rPr>
  </w:style>
  <w:style w:type="paragraph" w:styleId="1216" w:customStyle="1">
    <w:name w:val="xl24"/>
    <w:basedOn w:val="664"/>
    <w:uiPriority w:val="99"/>
    <w:qFormat/>
    <w:pPr>
      <w:jc w:val="left"/>
      <w:spacing w:before="100" w:beforeAutospacing="1" w:after="100" w:afterAutospacing="1"/>
      <w:widowControl/>
      <w:pBdr>
        <w:top w:val="single" w:color="auto" w:sz="4" w:space="0"/>
      </w:pBdr>
    </w:pPr>
    <w:rPr>
      <w:rFonts w:ascii="宋体" w:hAnsi="宋体"/>
      <w:sz w:val="24"/>
    </w:rPr>
  </w:style>
  <w:style w:type="paragraph" w:styleId="1217" w:customStyle="1">
    <w:name w:val="xl25"/>
    <w:basedOn w:val="664"/>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218" w:customStyle="1">
    <w:name w:val="xl26"/>
    <w:basedOn w:val="664"/>
    <w:uiPriority w:val="99"/>
    <w:qFormat/>
    <w:pPr>
      <w:jc w:val="left"/>
      <w:spacing w:before="100" w:beforeAutospacing="1" w:after="100" w:afterAutospacing="1"/>
      <w:widowControl/>
      <w:pBdr>
        <w:top w:val="single" w:color="auto" w:sz="4" w:space="0"/>
        <w:right w:val="single" w:color="auto" w:sz="4" w:space="0"/>
      </w:pBdr>
    </w:pPr>
    <w:rPr>
      <w:rFonts w:ascii="宋体" w:hAnsi="宋体"/>
      <w:sz w:val="24"/>
    </w:rPr>
  </w:style>
  <w:style w:type="character" w:styleId="1219" w:customStyle="1">
    <w:name w:val="font5 Char"/>
    <w:basedOn w:val="674"/>
    <w:uiPriority w:val="99"/>
    <w:qFormat/>
    <w:rPr>
      <w:rFonts w:ascii="宋体" w:hAnsi="宋体" w:eastAsia="宋体"/>
      <w:sz w:val="24"/>
      <w:szCs w:val="24"/>
      <w:lang w:val="en-US" w:eastAsia="zh-CN" w:bidi="ar-SA"/>
    </w:rPr>
  </w:style>
  <w:style w:type="character" w:styleId="1220" w:customStyle="1">
    <w:name w:val="font161"/>
    <w:basedOn w:val="674"/>
    <w:uiPriority w:val="99"/>
    <w:qFormat/>
    <w:rPr>
      <w:b/>
      <w:bCs/>
      <w:sz w:val="32"/>
      <w:szCs w:val="32"/>
    </w:rPr>
  </w:style>
  <w:style w:type="paragraph" w:styleId="1221" w:customStyle="1">
    <w:name w:val="表格文字居中"/>
    <w:basedOn w:val="664"/>
    <w:next w:val="664"/>
    <w:uiPriority w:val="0"/>
    <w:qFormat/>
    <w:pPr>
      <w:jc w:val="center"/>
      <w:spacing w:line="360" w:lineRule="auto"/>
      <w:tabs>
        <w:tab w:val="left" w:pos="720" w:leader="none"/>
        <w:tab w:val="left" w:pos="900" w:leader="none"/>
      </w:tabs>
    </w:pPr>
    <w:rPr>
      <w:rFonts w:ascii="宋体" w:hAnsi="Arial"/>
      <w:sz w:val="18"/>
      <w:szCs w:val="20"/>
    </w:rPr>
  </w:style>
  <w:style w:type="character" w:styleId="1222" w:customStyle="1">
    <w:name w:val="未处理的提及1"/>
    <w:basedOn w:val="674"/>
    <w:uiPriority w:val="99"/>
    <w:unhideWhenUsed/>
    <w:qFormat/>
    <w:rPr>
      <w:color w:val="605e5c"/>
      <w:shd w:val="clear" w:color="auto" w:fill="e1dfdd"/>
    </w:rPr>
  </w:style>
  <w:style w:type="character" w:styleId="1223" w:customStyle="1">
    <w:name w:val="批注文字 字符1"/>
    <w:basedOn w:val="674"/>
    <w:uiPriority w:val="99"/>
    <w:semiHidden/>
    <w:qFormat/>
  </w:style>
  <w:style w:type="character" w:styleId="1224" w:customStyle="1">
    <w:name w:val="Char Char5"/>
    <w:basedOn w:val="674"/>
    <w:uiPriority w:val="99"/>
    <w:qFormat/>
    <w:rPr>
      <w:rFonts w:eastAsia="宋体"/>
      <w:sz w:val="18"/>
      <w:szCs w:val="18"/>
      <w:lang w:val="en-US" w:eastAsia="zh-CN" w:bidi="ar-SA"/>
    </w:rPr>
  </w:style>
  <w:style w:type="character" w:styleId="1225" w:customStyle="1">
    <w:name w:val="Char Char3"/>
    <w:basedOn w:val="674"/>
    <w:uiPriority w:val="99"/>
    <w:qFormat/>
    <w:rPr>
      <w:rFonts w:eastAsia="宋体"/>
      <w:sz w:val="18"/>
      <w:szCs w:val="18"/>
      <w:lang w:val="en-US" w:eastAsia="zh-CN" w:bidi="ar-SA"/>
    </w:rPr>
  </w:style>
  <w:style w:type="character" w:styleId="1226" w:customStyle="1">
    <w:name w:val="Char Char2"/>
    <w:basedOn w:val="674"/>
    <w:uiPriority w:val="99"/>
    <w:qFormat/>
    <w:rPr>
      <w:rFonts w:eastAsia="宋体"/>
      <w:sz w:val="21"/>
      <w:szCs w:val="24"/>
      <w:lang w:val="en-US" w:eastAsia="zh-CN" w:bidi="ar-SA"/>
    </w:rPr>
  </w:style>
  <w:style w:type="character" w:styleId="1227" w:customStyle="1">
    <w:name w:val="Char Char1"/>
    <w:basedOn w:val="674"/>
    <w:uiPriority w:val="99"/>
    <w:qFormat/>
    <w:rPr>
      <w:rFonts w:eastAsia="宋体"/>
      <w:sz w:val="21"/>
      <w:szCs w:val="24"/>
      <w:lang w:val="en-US" w:eastAsia="zh-CN" w:bidi="ar-SA"/>
    </w:rPr>
  </w:style>
  <w:style w:type="character" w:styleId="1228" w:customStyle="1">
    <w:name w:val="Char Char4"/>
    <w:basedOn w:val="674"/>
    <w:uiPriority w:val="99"/>
    <w:qFormat/>
    <w:rPr>
      <w:rFonts w:eastAsia="宋体"/>
      <w:sz w:val="18"/>
      <w:szCs w:val="18"/>
      <w:lang w:val="en-US" w:eastAsia="zh-CN" w:bidi="ar-SA"/>
    </w:rPr>
  </w:style>
  <w:style w:type="character" w:styleId="1229" w:customStyle="1">
    <w:name w:val="标题 1 Char Char"/>
    <w:basedOn w:val="674"/>
    <w:uiPriority w:val="0"/>
    <w:qFormat/>
    <w:rPr>
      <w:rFonts w:eastAsia="宋体"/>
      <w:b/>
      <w:bCs/>
      <w:sz w:val="44"/>
      <w:szCs w:val="44"/>
      <w:lang w:val="en-US" w:eastAsia="zh-CN" w:bidi="ar-SA"/>
    </w:rPr>
  </w:style>
  <w:style w:type="character" w:styleId="1230" w:customStyle="1">
    <w:name w:val="批注框文本 字符1"/>
    <w:basedOn w:val="674"/>
    <w:uiPriority w:val="99"/>
    <w:semiHidden/>
    <w:qFormat/>
    <w:rPr>
      <w:sz w:val="18"/>
      <w:szCs w:val="18"/>
    </w:rPr>
  </w:style>
  <w:style w:type="character" w:styleId="1231" w:customStyle="1">
    <w:name w:val="文档结构图 字符1"/>
    <w:basedOn w:val="674"/>
    <w:uiPriority w:val="99"/>
    <w:semiHidden/>
    <w:qFormat/>
    <w:rPr>
      <w:rFonts w:ascii="Microsoft YaHei UI" w:eastAsia="Microsoft YaHei UI"/>
      <w:sz w:val="18"/>
      <w:szCs w:val="18"/>
    </w:rPr>
  </w:style>
  <w:style w:type="character" w:styleId="1232" w:customStyle="1">
    <w:name w:val="Char Char Char Char Char"/>
    <w:basedOn w:val="674"/>
    <w:uiPriority w:val="0"/>
    <w:qFormat/>
    <w:rPr>
      <w:rFonts w:ascii="Arial" w:hAnsi="Arial" w:eastAsia="黑体"/>
      <w:b/>
      <w:bCs/>
      <w:sz w:val="32"/>
      <w:szCs w:val="32"/>
      <w:lang w:val="en-US" w:eastAsia="zh-CN" w:bidi="ar-SA"/>
    </w:rPr>
  </w:style>
  <w:style w:type="character" w:styleId="1233" w:customStyle="1">
    <w:name w:val="Char Char8"/>
    <w:basedOn w:val="674"/>
    <w:uiPriority w:val="0"/>
    <w:qFormat/>
    <w:rPr>
      <w:rFonts w:eastAsia="宋体"/>
      <w:b/>
      <w:bCs/>
      <w:sz w:val="44"/>
      <w:szCs w:val="44"/>
      <w:lang w:val="en-US" w:eastAsia="zh-CN" w:bidi="ar-SA"/>
    </w:rPr>
  </w:style>
  <w:style w:type="paragraph" w:styleId="1234" w:customStyle="1">
    <w:name w:val="reader-word-layer reader-word-s23-6"/>
    <w:basedOn w:val="664"/>
    <w:uiPriority w:val="0"/>
    <w:qFormat/>
    <w:pPr>
      <w:jc w:val="left"/>
      <w:spacing w:before="100" w:beforeAutospacing="1" w:after="100" w:afterAutospacing="1"/>
      <w:widowControl/>
    </w:pPr>
    <w:rPr>
      <w:rFonts w:ascii="宋体" w:hAnsi="宋体" w:cs="宋体"/>
      <w:sz w:val="24"/>
    </w:rPr>
  </w:style>
  <w:style w:type="paragraph" w:styleId="1235" w:customStyle="1">
    <w:name w:val="reader-word-layer reader-word-s23-9"/>
    <w:basedOn w:val="664"/>
    <w:uiPriority w:val="0"/>
    <w:qFormat/>
    <w:pPr>
      <w:jc w:val="left"/>
      <w:spacing w:before="100" w:beforeAutospacing="1" w:after="100" w:afterAutospacing="1"/>
      <w:widowControl/>
    </w:pPr>
    <w:rPr>
      <w:rFonts w:ascii="宋体" w:hAnsi="宋体" w:cs="宋体"/>
      <w:sz w:val="24"/>
    </w:rPr>
  </w:style>
  <w:style w:type="paragraph" w:styleId="1236" w:customStyle="1">
    <w:name w:val="reader-word-layer reader-word-s23-5"/>
    <w:basedOn w:val="664"/>
    <w:uiPriority w:val="0"/>
    <w:qFormat/>
    <w:pPr>
      <w:jc w:val="left"/>
      <w:spacing w:before="100" w:beforeAutospacing="1" w:after="100" w:afterAutospacing="1"/>
      <w:widowControl/>
    </w:pPr>
    <w:rPr>
      <w:rFonts w:ascii="宋体" w:hAnsi="宋体" w:cs="宋体"/>
      <w:sz w:val="24"/>
    </w:rPr>
  </w:style>
  <w:style w:type="paragraph" w:styleId="1237" w:customStyle="1">
    <w:name w:val="reader-word-layer reader-word-s23-4"/>
    <w:basedOn w:val="664"/>
    <w:uiPriority w:val="0"/>
    <w:qFormat/>
    <w:pPr>
      <w:jc w:val="left"/>
      <w:spacing w:before="100" w:beforeAutospacing="1" w:after="100" w:afterAutospacing="1"/>
      <w:widowControl/>
    </w:pPr>
    <w:rPr>
      <w:rFonts w:ascii="宋体" w:hAnsi="宋体" w:cs="宋体"/>
      <w:sz w:val="24"/>
    </w:rPr>
  </w:style>
  <w:style w:type="table" w:styleId="1238" w:customStyle="1">
    <w:name w:val="Table Grid"/>
    <w:uiPriority w:val="0"/>
    <w:qFormat/>
    <w:rPr>
      <w:rFonts w:ascii="Calibri" w:hAnsi="Calibri"/>
      <w:sz w:val="21"/>
      <w:szCs w:val="22"/>
    </w:rPr>
    <w:tblPr>
      <w:tblCellMar>
        <w:left w:w="0" w:type="dxa"/>
        <w:top w:w="0" w:type="dxa"/>
        <w:right w:w="0" w:type="dxa"/>
        <w:bottom w:w="0" w:type="dxa"/>
      </w:tblCellMar>
    </w:tblPr>
  </w:style>
  <w:style w:type="character" w:styleId="1239" w:customStyle="1">
    <w:name w:val="标题 2 Char1"/>
    <w:basedOn w:val="674"/>
    <w:uiPriority w:val="0"/>
    <w:qFormat/>
    <w:rPr>
      <w:rFonts w:ascii="Arial" w:hAnsi="Arial" w:eastAsia="黑体"/>
      <w:b/>
      <w:bCs/>
      <w:sz w:val="32"/>
      <w:szCs w:val="32"/>
      <w:lang w:val="en-US" w:eastAsia="zh-CN" w:bidi="ar-SA"/>
    </w:rPr>
  </w:style>
  <w:style w:type="paragraph" w:styleId="1240" w:customStyle="1">
    <w:name w:val="Char11"/>
    <w:basedOn w:val="664"/>
    <w:uiPriority w:val="99"/>
    <w:qFormat/>
    <w:pPr>
      <w:jc w:val="left"/>
      <w:spacing w:after="160" w:line="240" w:lineRule="exact"/>
      <w:widowControl/>
    </w:pPr>
    <w:rPr>
      <w:rFonts w:ascii="Arial" w:hAnsi="Arial" w:eastAsia="Times New Roman" w:cs="Verdana"/>
      <w:b/>
      <w:sz w:val="24"/>
      <w:szCs w:val="20"/>
      <w:lang w:eastAsia="en-US"/>
    </w:rPr>
  </w:style>
  <w:style w:type="character" w:styleId="1241" w:customStyle="1">
    <w:name w:val="正文首行缩进 Char"/>
    <w:basedOn w:val="998"/>
    <w:link w:val="1242"/>
    <w:uiPriority w:val="99"/>
    <w:qFormat/>
    <w:rPr>
      <w:sz w:val="21"/>
      <w:szCs w:val="24"/>
    </w:rPr>
  </w:style>
  <w:style w:type="paragraph" w:styleId="1242" w:customStyle="1">
    <w:name w:val="_Style 693"/>
    <w:basedOn w:val="664"/>
    <w:next w:val="845"/>
    <w:link w:val="1241"/>
    <w:uiPriority w:val="99"/>
    <w:qFormat/>
    <w:pPr>
      <w:ind w:firstLine="420"/>
      <w:widowControl/>
    </w:pPr>
  </w:style>
  <w:style w:type="paragraph" w:styleId="1243" w:customStyle="1">
    <w:name w:val="修订1"/>
    <w:uiPriority w:val="99"/>
    <w:qFormat/>
    <w:rPr>
      <w:rFonts w:hint="default" w:ascii="Times New Roman" w:hAnsi="Times New Roman" w:eastAsia="宋体" w:cs="Times New Roman"/>
      <w:sz w:val="21"/>
      <w:szCs w:val="24"/>
    </w:rPr>
  </w:style>
  <w:style w:type="paragraph" w:styleId="1244" w:customStyle="1">
    <w:name w:val="修订2"/>
    <w:uiPriority w:val="99"/>
    <w:qFormat/>
    <w:rPr>
      <w:rFonts w:hint="default" w:ascii="Times New Roman" w:hAnsi="Times New Roman" w:eastAsia="宋体" w:cs="Times New Roman"/>
      <w:sz w:val="21"/>
      <w:szCs w:val="24"/>
    </w:rPr>
  </w:style>
  <w:style w:type="paragraph" w:styleId="1245" w:customStyle="1">
    <w:name w:val="TOC 标题11"/>
    <w:basedOn w:val="665"/>
    <w:next w:val="664"/>
    <w:uiPriority w:val="99"/>
    <w:unhideWhenUsed/>
    <w:qFormat/>
    <w:pPr>
      <w:jc w:val="left"/>
      <w:spacing w:after="0" w:line="276" w:lineRule="auto"/>
      <w:widowControl/>
      <w:outlineLvl w:val="9"/>
    </w:pPr>
    <w:rPr>
      <w:rFonts w:ascii="Cambria" w:hAnsi="Cambria" w:eastAsia="宋体" w:cs="Times New Roman"/>
      <w:b/>
      <w:bCs/>
      <w:color w:val="365f91"/>
      <w:sz w:val="28"/>
      <w:szCs w:val="28"/>
    </w:rPr>
  </w:style>
  <w:style w:type="table" w:styleId="1246" w:customStyle="1">
    <w:name w:val="网格型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7" w:customStyle="1">
    <w:name w:val="网格型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8" w:customStyle="1">
    <w:name w:val="网格型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9" w:customStyle="1">
    <w:name w:val="TableGrid1"/>
    <w:uiPriority w:val="0"/>
    <w:qFormat/>
    <w:rPr>
      <w:rFonts w:ascii="Calibri" w:hAnsi="Calibri"/>
      <w:sz w:val="21"/>
      <w:szCs w:val="22"/>
    </w:rPr>
    <w:tblPr>
      <w:tblCellMar>
        <w:left w:w="0" w:type="dxa"/>
        <w:top w:w="0" w:type="dxa"/>
        <w:right w:w="0" w:type="dxa"/>
        <w:bottom w:w="0" w:type="dxa"/>
      </w:tblCellMar>
    </w:tblPr>
  </w:style>
  <w:style w:type="table" w:styleId="1250" w:customStyle="1">
    <w:name w:val="网格型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1" w:customStyle="1">
    <w:name w:val="网格型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2" w:customStyle="1">
    <w:name w:val="网格型2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3" w:customStyle="1">
    <w:name w:val="网格型5"/>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4" w:customStyle="1">
    <w:name w:val="网格型6"/>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网格型1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6" w:customStyle="1">
    <w:name w:val="TableGrid2"/>
    <w:uiPriority w:val="0"/>
    <w:qFormat/>
    <w:rPr>
      <w:rFonts w:ascii="Calibri" w:hAnsi="Calibri"/>
      <w:sz w:val="21"/>
      <w:szCs w:val="22"/>
    </w:rPr>
    <w:tblPr>
      <w:tblCellMar>
        <w:left w:w="0" w:type="dxa"/>
        <w:top w:w="0" w:type="dxa"/>
        <w:right w:w="0" w:type="dxa"/>
        <w:bottom w:w="0" w:type="dxa"/>
      </w:tblCellMar>
    </w:tblPr>
  </w:style>
  <w:style w:type="table" w:styleId="1257" w:customStyle="1">
    <w:name w:val="网格型2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8" w:customStyle="1">
    <w:name w:val="网格型6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9" w:customStyle="1">
    <w:name w:val="网格型7"/>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0" w:customStyle="1">
    <w:name w:val="网格型6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1" w:customStyle="1">
    <w:name w:val="网格型8"/>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2" w:customStyle="1">
    <w:name w:val="网格型14"/>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3" w:customStyle="1">
    <w:name w:val="网格型2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4" w:customStyle="1">
    <w:name w:val="网格型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5" w:customStyle="1">
    <w:name w:val="网格型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6" w:customStyle="1">
    <w:name w:val="TableGrid3"/>
    <w:uiPriority w:val="0"/>
    <w:qFormat/>
    <w:rPr>
      <w:rFonts w:ascii="Calibri" w:hAnsi="Calibri"/>
      <w:sz w:val="21"/>
      <w:szCs w:val="22"/>
    </w:rPr>
    <w:tblPr>
      <w:tblCellMar>
        <w:left w:w="0" w:type="dxa"/>
        <w:top w:w="0" w:type="dxa"/>
        <w:right w:w="0" w:type="dxa"/>
        <w:bottom w:w="0" w:type="dxa"/>
      </w:tblCellMar>
    </w:tblPr>
  </w:style>
  <w:style w:type="table" w:styleId="1267" w:customStyle="1">
    <w:name w:val="网格型2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8" w:customStyle="1">
    <w:name w:val="网格型4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9" w:customStyle="1">
    <w:name w:val="网格型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0" w:customStyle="1">
    <w:name w:val="TableGrid11"/>
    <w:uiPriority w:val="0"/>
    <w:qFormat/>
    <w:rPr>
      <w:rFonts w:ascii="Calibri" w:hAnsi="Calibri"/>
      <w:sz w:val="21"/>
      <w:szCs w:val="22"/>
    </w:rPr>
    <w:tblPr>
      <w:tblCellMar>
        <w:left w:w="0" w:type="dxa"/>
        <w:top w:w="0" w:type="dxa"/>
        <w:right w:w="0" w:type="dxa"/>
        <w:bottom w:w="0" w:type="dxa"/>
      </w:tblCellMar>
    </w:tblPr>
  </w:style>
  <w:style w:type="table" w:styleId="1271" w:customStyle="1">
    <w:name w:val="网格型2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2" w:customStyle="1">
    <w:name w:val="网格型5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3" w:customStyle="1">
    <w:name w:val="网格型6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4" w:customStyle="1">
    <w:name w:val="网格型13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5" w:customStyle="1">
    <w:name w:val="TableGrid21"/>
    <w:uiPriority w:val="0"/>
    <w:qFormat/>
    <w:rPr>
      <w:rFonts w:ascii="Calibri" w:hAnsi="Calibri"/>
      <w:sz w:val="21"/>
      <w:szCs w:val="22"/>
    </w:rPr>
    <w:tblPr>
      <w:tblCellMar>
        <w:left w:w="0" w:type="dxa"/>
        <w:top w:w="0" w:type="dxa"/>
        <w:right w:w="0" w:type="dxa"/>
        <w:bottom w:w="0" w:type="dxa"/>
      </w:tblCellMar>
    </w:tblPr>
  </w:style>
  <w:style w:type="table" w:styleId="1276" w:customStyle="1">
    <w:name w:val="网格型2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7" w:customStyle="1">
    <w:name w:val="网格型7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8" w:customStyle="1">
    <w:name w:val="网格型6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9" w:customStyle="1">
    <w:name w:val="列项"/>
    <w:basedOn w:val="664"/>
    <w:uiPriority w:val="0"/>
    <w:qFormat/>
    <w:pPr>
      <w:ind w:left="453"/>
      <w:jc w:val="left"/>
      <w:widowControl/>
    </w:pPr>
    <w:rPr>
      <w:rFonts w:ascii="宋体" w:eastAsia="仿宋"/>
      <w:sz w:val="28"/>
    </w:rPr>
  </w:style>
  <w:style w:type="table" w:styleId="1280" w:customStyle="1">
    <w:name w:val="网格型9"/>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1" w:customStyle="1">
    <w:name w:val="网格型15"/>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2" w:customStyle="1">
    <w:name w:val="网格型25"/>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3" w:customStyle="1">
    <w:name w:val="网格型3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4" w:customStyle="1">
    <w:name w:val="网格型1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5" w:customStyle="1">
    <w:name w:val="TableGrid4"/>
    <w:uiPriority w:val="0"/>
    <w:qFormat/>
    <w:rPr>
      <w:rFonts w:ascii="Calibri" w:hAnsi="Calibri"/>
      <w:sz w:val="21"/>
      <w:szCs w:val="22"/>
    </w:rPr>
    <w:tblPr>
      <w:tblCellMar>
        <w:left w:w="0" w:type="dxa"/>
        <w:top w:w="0" w:type="dxa"/>
        <w:right w:w="0" w:type="dxa"/>
        <w:bottom w:w="0" w:type="dxa"/>
      </w:tblCellMar>
    </w:tblPr>
  </w:style>
  <w:style w:type="table" w:styleId="1286" w:customStyle="1">
    <w:name w:val="网格型2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7" w:customStyle="1">
    <w:name w:val="网格型4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8" w:customStyle="1">
    <w:name w:val="网格型12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9" w:customStyle="1">
    <w:name w:val="TableGrid12"/>
    <w:uiPriority w:val="0"/>
    <w:qFormat/>
    <w:rPr>
      <w:rFonts w:ascii="Calibri" w:hAnsi="Calibri"/>
      <w:sz w:val="21"/>
      <w:szCs w:val="22"/>
    </w:rPr>
    <w:tblPr>
      <w:tblCellMar>
        <w:left w:w="0" w:type="dxa"/>
        <w:top w:w="0" w:type="dxa"/>
        <w:right w:w="0" w:type="dxa"/>
        <w:bottom w:w="0" w:type="dxa"/>
      </w:tblCellMar>
    </w:tblPr>
  </w:style>
  <w:style w:type="table" w:styleId="1290" w:customStyle="1">
    <w:name w:val="网格型22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1" w:customStyle="1">
    <w:name w:val="网格型5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2" w:customStyle="1">
    <w:name w:val="网格型6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3" w:customStyle="1">
    <w:name w:val="网格型13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4" w:customStyle="1">
    <w:name w:val="TableGrid22"/>
    <w:uiPriority w:val="0"/>
    <w:qFormat/>
    <w:rPr>
      <w:rFonts w:ascii="Calibri" w:hAnsi="Calibri"/>
      <w:sz w:val="21"/>
      <w:szCs w:val="22"/>
    </w:rPr>
    <w:tblPr>
      <w:tblCellMar>
        <w:left w:w="0" w:type="dxa"/>
        <w:top w:w="0" w:type="dxa"/>
        <w:right w:w="0" w:type="dxa"/>
        <w:bottom w:w="0" w:type="dxa"/>
      </w:tblCellMar>
    </w:tblPr>
  </w:style>
  <w:style w:type="table" w:styleId="1295" w:customStyle="1">
    <w:name w:val="网格型23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6" w:customStyle="1">
    <w:name w:val="网格型7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7" w:customStyle="1">
    <w:name w:val="网格型14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8" w:customStyle="1">
    <w:name w:val="TableGrid31"/>
    <w:uiPriority w:val="0"/>
    <w:qFormat/>
    <w:rPr>
      <w:rFonts w:ascii="Calibri" w:hAnsi="Calibri"/>
      <w:sz w:val="21"/>
      <w:szCs w:val="22"/>
    </w:rPr>
    <w:tblPr>
      <w:tblCellMar>
        <w:left w:w="0" w:type="dxa"/>
        <w:top w:w="0" w:type="dxa"/>
        <w:right w:w="0" w:type="dxa"/>
        <w:bottom w:w="0" w:type="dxa"/>
      </w:tblCellMar>
    </w:tblPr>
  </w:style>
  <w:style w:type="table" w:styleId="1299" w:customStyle="1">
    <w:name w:val="网格型24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0" w:customStyle="1">
    <w:name w:val="网格型3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1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2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TableGrid111"/>
    <w:uiPriority w:val="0"/>
    <w:qFormat/>
    <w:rPr>
      <w:rFonts w:ascii="Calibri" w:hAnsi="Calibri"/>
      <w:sz w:val="21"/>
      <w:szCs w:val="22"/>
    </w:rPr>
    <w:tblPr>
      <w:tblCellMar>
        <w:left w:w="0" w:type="dxa"/>
        <w:top w:w="0" w:type="dxa"/>
        <w:right w:w="0" w:type="dxa"/>
        <w:bottom w:w="0" w:type="dxa"/>
      </w:tblCellMar>
    </w:tblPr>
  </w:style>
  <w:style w:type="table" w:styleId="1304" w:customStyle="1">
    <w:name w:val="网格型4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5" w:customStyle="1">
    <w:name w:val="网格型12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22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7" w:customStyle="1">
    <w:name w:val="网格型5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8" w:customStyle="1">
    <w:name w:val="网格型6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9" w:customStyle="1">
    <w:name w:val="网格型13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0" w:customStyle="1">
    <w:name w:val="TableGrid211"/>
    <w:uiPriority w:val="0"/>
    <w:qFormat/>
    <w:rPr>
      <w:rFonts w:ascii="Calibri" w:hAnsi="Calibri"/>
      <w:sz w:val="21"/>
      <w:szCs w:val="22"/>
    </w:rPr>
    <w:tblPr>
      <w:tblCellMar>
        <w:left w:w="0" w:type="dxa"/>
        <w:top w:w="0" w:type="dxa"/>
        <w:right w:w="0" w:type="dxa"/>
        <w:bottom w:w="0" w:type="dxa"/>
      </w:tblCellMar>
    </w:tblPr>
  </w:style>
  <w:style w:type="table" w:styleId="1311" w:customStyle="1">
    <w:name w:val="网格型23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2" w:customStyle="1">
    <w:name w:val="网格型10"/>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3" w:customStyle="1">
    <w:name w:val="网格型16"/>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4" w:customStyle="1">
    <w:name w:val="网格型26"/>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5" w:customStyle="1">
    <w:name w:val="网格型3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6" w:customStyle="1">
    <w:name w:val="网格型11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7" w:customStyle="1">
    <w:name w:val="TableGrid5"/>
    <w:uiPriority w:val="0"/>
    <w:qFormat/>
    <w:rPr>
      <w:rFonts w:ascii="Calibri" w:hAnsi="Calibri"/>
      <w:sz w:val="21"/>
      <w:szCs w:val="22"/>
    </w:rPr>
    <w:tblPr>
      <w:tblCellMar>
        <w:left w:w="0" w:type="dxa"/>
        <w:top w:w="0" w:type="dxa"/>
        <w:right w:w="0" w:type="dxa"/>
        <w:bottom w:w="0" w:type="dxa"/>
      </w:tblCellMar>
    </w:tblPr>
  </w:style>
  <w:style w:type="table" w:styleId="1318" w:customStyle="1">
    <w:name w:val="网格型2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9" w:customStyle="1">
    <w:name w:val="网格型4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0" w:customStyle="1">
    <w:name w:val="网格型12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1" w:customStyle="1">
    <w:name w:val="TableGrid13"/>
    <w:uiPriority w:val="0"/>
    <w:qFormat/>
    <w:rPr>
      <w:rFonts w:ascii="Calibri" w:hAnsi="Calibri"/>
      <w:sz w:val="21"/>
      <w:szCs w:val="22"/>
    </w:rPr>
    <w:tblPr>
      <w:tblCellMar>
        <w:left w:w="0" w:type="dxa"/>
        <w:top w:w="0" w:type="dxa"/>
        <w:right w:w="0" w:type="dxa"/>
        <w:bottom w:w="0" w:type="dxa"/>
      </w:tblCellMar>
    </w:tblPr>
  </w:style>
  <w:style w:type="table" w:styleId="1322" w:customStyle="1">
    <w:name w:val="网格型22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3" w:customStyle="1">
    <w:name w:val="网格型5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型6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13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TableGrid23"/>
    <w:uiPriority w:val="0"/>
    <w:qFormat/>
    <w:rPr>
      <w:rFonts w:ascii="Calibri" w:hAnsi="Calibri"/>
      <w:sz w:val="21"/>
      <w:szCs w:val="22"/>
    </w:rPr>
    <w:tblPr>
      <w:tblCellMar>
        <w:left w:w="0" w:type="dxa"/>
        <w:top w:w="0" w:type="dxa"/>
        <w:right w:w="0" w:type="dxa"/>
        <w:bottom w:w="0" w:type="dxa"/>
      </w:tblCellMar>
    </w:tblPr>
  </w:style>
  <w:style w:type="table" w:styleId="1327" w:customStyle="1">
    <w:name w:val="网格型23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8" w:customStyle="1">
    <w:name w:val="网格型7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9" w:customStyle="1">
    <w:name w:val="网格型14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0" w:customStyle="1">
    <w:name w:val="TableGrid32"/>
    <w:uiPriority w:val="0"/>
    <w:qFormat/>
    <w:rPr>
      <w:rFonts w:ascii="Calibri" w:hAnsi="Calibri"/>
      <w:sz w:val="21"/>
      <w:szCs w:val="22"/>
    </w:rPr>
    <w:tblPr>
      <w:tblCellMar>
        <w:left w:w="0" w:type="dxa"/>
        <w:top w:w="0" w:type="dxa"/>
        <w:right w:w="0" w:type="dxa"/>
        <w:bottom w:w="0" w:type="dxa"/>
      </w:tblCellMar>
    </w:tblPr>
  </w:style>
  <w:style w:type="table" w:styleId="1331" w:customStyle="1">
    <w:name w:val="网格型24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2" w:customStyle="1">
    <w:name w:val="网格型3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3" w:customStyle="1">
    <w:name w:val="网格型11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4" w:customStyle="1">
    <w:name w:val="网格型21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5" w:customStyle="1">
    <w:name w:val="TableGrid112"/>
    <w:uiPriority w:val="0"/>
    <w:qFormat/>
    <w:rPr>
      <w:rFonts w:ascii="Calibri" w:hAnsi="Calibri"/>
      <w:sz w:val="21"/>
      <w:szCs w:val="22"/>
    </w:rPr>
    <w:tblPr>
      <w:tblCellMar>
        <w:left w:w="0" w:type="dxa"/>
        <w:top w:w="0" w:type="dxa"/>
        <w:right w:w="0" w:type="dxa"/>
        <w:bottom w:w="0" w:type="dxa"/>
      </w:tblCellMar>
    </w:tblPr>
  </w:style>
  <w:style w:type="table" w:styleId="1336" w:customStyle="1">
    <w:name w:val="网格型4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7" w:customStyle="1">
    <w:name w:val="网格型12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8" w:customStyle="1">
    <w:name w:val="网格型22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9" w:customStyle="1">
    <w:name w:val="网格型5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0" w:customStyle="1">
    <w:name w:val="网格型61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1" w:customStyle="1">
    <w:name w:val="网格型1312"/>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2" w:customStyle="1">
    <w:name w:val="TableGrid212"/>
    <w:uiPriority w:val="0"/>
    <w:qFormat/>
    <w:rPr>
      <w:rFonts w:ascii="Calibri" w:hAnsi="Calibri"/>
      <w:sz w:val="21"/>
      <w:szCs w:val="22"/>
    </w:rPr>
    <w:tblPr>
      <w:tblCellMar>
        <w:left w:w="0" w:type="dxa"/>
        <w:top w:w="0" w:type="dxa"/>
        <w:right w:w="0" w:type="dxa"/>
        <w:bottom w:w="0" w:type="dxa"/>
      </w:tblCellMar>
    </w:tblPr>
  </w:style>
  <w:style w:type="table" w:styleId="1343" w:customStyle="1">
    <w:name w:val="网格型231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4" w:customStyle="1">
    <w:name w:val="网格型7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5" w:customStyle="1">
    <w:name w:val="网格型75"/>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6" w:customStyle="1">
    <w:name w:val="网格型614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7" w:customStyle="1">
    <w:name w:val="网格型7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8" w:customStyle="1">
    <w:name w:val="网格型614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9" w:customStyle="1">
    <w:name w:val="网格型75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0" w:customStyle="1">
    <w:name w:val="未处理的提及2"/>
    <w:basedOn w:val="674"/>
    <w:uiPriority w:val="99"/>
    <w:unhideWhenUsed/>
    <w:qFormat/>
    <w:rPr>
      <w:color w:val="605e5c"/>
      <w:shd w:val="clear" w:color="auto" w:fill="e1dfdd"/>
    </w:rPr>
  </w:style>
  <w:style w:type="character" w:styleId="1351" w:customStyle="1">
    <w:name w:val="未处理的提及3"/>
    <w:basedOn w:val="674"/>
    <w:uiPriority w:val="99"/>
    <w:unhideWhenUsed/>
    <w:qFormat/>
    <w:rPr>
      <w:color w:val="605e5c"/>
      <w:shd w:val="clear" w:color="auto" w:fill="e1dfdd"/>
    </w:rPr>
  </w:style>
  <w:style w:type="character" w:styleId="1352" w:customStyle="1">
    <w:name w:val="未处理的提及4"/>
    <w:basedOn w:val="674"/>
    <w:uiPriority w:val="99"/>
    <w:unhideWhenUsed/>
    <w:qFormat/>
    <w:rPr>
      <w:color w:val="605e5c"/>
      <w:shd w:val="clear" w:color="auto" w:fill="e1dfdd"/>
    </w:rPr>
  </w:style>
  <w:style w:type="character" w:styleId="1353" w:customStyle="1">
    <w:name w:val="未处理的提及5"/>
    <w:basedOn w:val="674"/>
    <w:uiPriority w:val="99"/>
    <w:unhideWhenUsed/>
    <w:qFormat/>
    <w:rPr>
      <w:color w:val="605e5c"/>
      <w:shd w:val="clear" w:color="auto" w:fill="e1dfdd"/>
    </w:rPr>
  </w:style>
  <w:style w:type="character" w:styleId="1354" w:customStyle="1">
    <w:name w:val="Char Char6"/>
    <w:uiPriority w:val="99"/>
    <w:qFormat/>
    <w:rPr>
      <w:sz w:val="18"/>
      <w:szCs w:val="18"/>
    </w:rPr>
  </w:style>
  <w:style w:type="character" w:styleId="1355" w:customStyle="1">
    <w:name w:val="四级标题 Char Char"/>
    <w:uiPriority w:val="99"/>
    <w:qFormat/>
    <w:rPr>
      <w:rFonts w:ascii="Arial" w:hAnsi="Arial" w:eastAsia="宋体"/>
      <w:b/>
      <w:sz w:val="24"/>
      <w:szCs w:val="24"/>
      <w:lang w:val="en-US" w:eastAsia="zh-CN" w:bidi="ar-SA"/>
    </w:rPr>
  </w:style>
  <w:style w:type="character" w:styleId="1356" w:customStyle="1">
    <w:name w:val="Char Char17"/>
    <w:uiPriority w:val="99"/>
    <w:qFormat/>
    <w:rPr>
      <w:rFonts w:eastAsia="宋体"/>
      <w:b/>
      <w:sz w:val="28"/>
      <w:lang w:val="en-US" w:eastAsia="zh-CN" w:bidi="ar-SA"/>
    </w:rPr>
  </w:style>
  <w:style w:type="character" w:styleId="1357" w:customStyle="1">
    <w:name w:val="f14"/>
    <w:basedOn w:val="674"/>
    <w:uiPriority w:val="99"/>
    <w:qFormat/>
  </w:style>
  <w:style w:type="character" w:styleId="1358" w:customStyle="1">
    <w:name w:val="报告文字 Char Char"/>
    <w:link w:val="1359"/>
    <w:uiPriority w:val="99"/>
    <w:qFormat/>
    <w:rPr>
      <w:rFonts w:ascii="宋体" w:hAnsi="宋体" w:cs="宋体"/>
      <w:color w:val="000000"/>
      <w:sz w:val="24"/>
      <w:szCs w:val="18"/>
    </w:rPr>
  </w:style>
  <w:style w:type="paragraph" w:styleId="1359" w:customStyle="1">
    <w:name w:val="报告文字"/>
    <w:basedOn w:val="664"/>
    <w:next w:val="664"/>
    <w:link w:val="1358"/>
    <w:uiPriority w:val="99"/>
    <w:qFormat/>
    <w:pPr>
      <w:jc w:val="center"/>
      <w:spacing w:line="520" w:lineRule="exact"/>
    </w:pPr>
    <w:rPr>
      <w:rFonts w:ascii="宋体" w:hAnsi="宋体" w:cs="宋体"/>
      <w:color w:val="000000"/>
      <w:sz w:val="24"/>
      <w:szCs w:val="18"/>
    </w:rPr>
  </w:style>
  <w:style w:type="character" w:styleId="1360" w:customStyle="1">
    <w:name w:val="样式 标题2 + Char"/>
    <w:link w:val="1361"/>
    <w:uiPriority w:val="99"/>
    <w:qFormat/>
    <w:rPr>
      <w:sz w:val="21"/>
      <w:szCs w:val="21"/>
    </w:rPr>
  </w:style>
  <w:style w:type="paragraph" w:styleId="1361" w:customStyle="1">
    <w:name w:val="样式 标题2 +"/>
    <w:basedOn w:val="664"/>
    <w:link w:val="1360"/>
    <w:uiPriority w:val="99"/>
    <w:qFormat/>
    <w:pPr>
      <w:ind w:firstLine="454"/>
      <w:spacing w:line="360" w:lineRule="auto"/>
    </w:pPr>
    <w:rPr>
      <w:szCs w:val="21"/>
    </w:rPr>
  </w:style>
  <w:style w:type="character" w:styleId="1362" w:customStyle="1">
    <w:name w:val="表头文字 Char Char"/>
    <w:uiPriority w:val="99"/>
    <w:qFormat/>
    <w:rPr>
      <w:rFonts w:eastAsia="宋体" w:cs="宋体"/>
      <w:sz w:val="21"/>
      <w:lang w:val="en-US" w:eastAsia="zh-CN" w:bidi="ar-SA"/>
    </w:rPr>
  </w:style>
  <w:style w:type="character" w:styleId="1363" w:customStyle="1">
    <w:name w:val="doc_title"/>
    <w:basedOn w:val="674"/>
    <w:uiPriority w:val="0"/>
    <w:qFormat/>
  </w:style>
  <w:style w:type="character" w:styleId="1364" w:customStyle="1">
    <w:name w:val="页眉 Char Char"/>
    <w:uiPriority w:val="0"/>
    <w:qFormat/>
    <w:rPr>
      <w:sz w:val="18"/>
      <w:szCs w:val="18"/>
    </w:rPr>
  </w:style>
  <w:style w:type="character" w:styleId="1365" w:customStyle="1">
    <w:name w:val="fontstyle21"/>
    <w:uiPriority w:val="0"/>
    <w:qFormat/>
    <w:rPr>
      <w:rFonts w:hint="default" w:ascii="Calibri" w:hAnsi="Calibri" w:cs="Calibri"/>
      <w:color w:val="000000"/>
      <w:sz w:val="22"/>
      <w:szCs w:val="22"/>
    </w:rPr>
  </w:style>
  <w:style w:type="character" w:styleId="1366" w:customStyle="1">
    <w:name w:val="页眉 Char Char Char3"/>
    <w:uiPriority w:val="0"/>
    <w:qFormat/>
    <w:rPr>
      <w:rFonts w:eastAsia="宋体"/>
      <w:sz w:val="18"/>
      <w:szCs w:val="18"/>
      <w:lang w:val="en-US" w:eastAsia="zh-CN" w:bidi="ar-SA"/>
    </w:rPr>
  </w:style>
  <w:style w:type="character" w:styleId="1367" w:customStyle="1">
    <w:name w:val="文档结构图 Char1"/>
    <w:uiPriority w:val="99"/>
    <w:qFormat/>
    <w:rPr>
      <w:rFonts w:eastAsia="宋体"/>
      <w:sz w:val="21"/>
      <w:szCs w:val="24"/>
      <w:lang w:val="en-US" w:eastAsia="zh-CN" w:bidi="ar-SA"/>
    </w:rPr>
  </w:style>
  <w:style w:type="character" w:styleId="1368" w:customStyle="1">
    <w:name w:val="正文文字 Char Char Char1"/>
    <w:uiPriority w:val="0"/>
    <w:qFormat/>
    <w:rPr>
      <w:rFonts w:eastAsia="宋体"/>
      <w:sz w:val="21"/>
      <w:szCs w:val="24"/>
      <w:lang w:val="en-US" w:eastAsia="zh-CN" w:bidi="ar-SA"/>
    </w:rPr>
  </w:style>
  <w:style w:type="character" w:styleId="1369" w:customStyle="1">
    <w:name w:val="首行缩进 Char"/>
    <w:uiPriority w:val="0"/>
    <w:qFormat/>
    <w:rPr>
      <w:rFonts w:eastAsia="宋体"/>
      <w:sz w:val="21"/>
      <w:szCs w:val="24"/>
      <w:lang w:val="en-US" w:eastAsia="zh-CN" w:bidi="ar-SA"/>
    </w:rPr>
  </w:style>
  <w:style w:type="character" w:styleId="1370" w:customStyle="1">
    <w:name w:val="Char Char10"/>
    <w:uiPriority w:val="99"/>
    <w:qFormat/>
    <w:rPr>
      <w:rFonts w:ascii="Arial" w:hAnsi="Arial" w:eastAsia="黑体"/>
      <w:b/>
      <w:bCs/>
      <w:sz w:val="32"/>
      <w:szCs w:val="32"/>
      <w:lang w:val="en-US" w:eastAsia="zh-CN" w:bidi="ar-SA"/>
    </w:rPr>
  </w:style>
  <w:style w:type="character" w:styleId="1371" w:customStyle="1">
    <w:name w:val="章标题 1 Char1"/>
    <w:uiPriority w:val="0"/>
    <w:qFormat/>
    <w:rPr>
      <w:rFonts w:eastAsia="宋体"/>
      <w:b/>
      <w:bCs/>
      <w:sz w:val="44"/>
      <w:szCs w:val="44"/>
      <w:lang w:val="en-US" w:eastAsia="zh-CN" w:bidi="ar-SA"/>
    </w:rPr>
  </w:style>
  <w:style w:type="character" w:styleId="1372" w:customStyle="1">
    <w:name w:val="l3 Char"/>
    <w:uiPriority w:val="99"/>
    <w:qFormat/>
    <w:rPr>
      <w:rFonts w:eastAsia="宋体"/>
      <w:b/>
      <w:bCs/>
      <w:sz w:val="21"/>
      <w:szCs w:val="32"/>
      <w:lang w:val="en-US" w:eastAsia="zh-CN" w:bidi="ar-SA"/>
    </w:rPr>
  </w:style>
  <w:style w:type="character" w:styleId="1373" w:customStyle="1">
    <w:name w:val="Char Char11"/>
    <w:uiPriority w:val="99"/>
    <w:qFormat/>
    <w:rPr>
      <w:rFonts w:eastAsia="宋体"/>
      <w:b/>
      <w:bCs/>
      <w:sz w:val="44"/>
      <w:szCs w:val="44"/>
      <w:lang w:val="en-US" w:eastAsia="zh-CN" w:bidi="ar-SA"/>
    </w:rPr>
  </w:style>
  <w:style w:type="character" w:styleId="1374" w:customStyle="1">
    <w:name w:val="章标题 1 Char"/>
    <w:uiPriority w:val="0"/>
    <w:qFormat/>
    <w:rPr>
      <w:rFonts w:eastAsia="宋体"/>
      <w:b/>
      <w:bCs/>
      <w:sz w:val="44"/>
      <w:szCs w:val="44"/>
      <w:lang w:val="en-US" w:eastAsia="zh-CN" w:bidi="ar-SA"/>
    </w:rPr>
  </w:style>
  <w:style w:type="character" w:styleId="1375" w:customStyle="1">
    <w:name w:val="样式 粉红 下划线"/>
    <w:uiPriority w:val="99"/>
    <w:qFormat/>
    <w:rPr>
      <w:color w:val="auto"/>
      <w:u w:val="none"/>
    </w:rPr>
  </w:style>
  <w:style w:type="character" w:styleId="1376" w:customStyle="1">
    <w:name w:val="标题3 Char1"/>
    <w:uiPriority w:val="99"/>
    <w:qFormat/>
    <w:rPr>
      <w:rFonts w:eastAsia="黑体"/>
      <w:bCs/>
      <w:sz w:val="24"/>
      <w:szCs w:val="24"/>
      <w:lang w:val="en-US" w:eastAsia="zh-CN" w:bidi="ar-SA"/>
    </w:rPr>
  </w:style>
  <w:style w:type="character" w:styleId="1377" w:customStyle="1">
    <w:name w:val="纯文本 Char Char"/>
    <w:link w:val="1378"/>
    <w:uiPriority w:val="0"/>
    <w:qFormat/>
    <w:rPr>
      <w:rFonts w:eastAsia="楷体_GB2312"/>
      <w:spacing w:val="-8"/>
    </w:rPr>
  </w:style>
  <w:style w:type="paragraph" w:styleId="1378" w:customStyle="1">
    <w:name w:val="纯文本2"/>
    <w:basedOn w:val="664"/>
    <w:link w:val="1377"/>
    <w:uiPriority w:val="0"/>
    <w:qFormat/>
    <w:pPr>
      <w:jc w:val="center"/>
      <w:spacing w:line="400" w:lineRule="exact"/>
      <w:tabs>
        <w:tab w:val="right" w:pos="8312" w:leader="dot"/>
      </w:tabs>
    </w:pPr>
    <w:rPr>
      <w:rFonts w:eastAsia="楷体_GB2312"/>
      <w:spacing w:val="-8"/>
      <w:sz w:val="20"/>
      <w:szCs w:val="20"/>
    </w:rPr>
  </w:style>
  <w:style w:type="character" w:styleId="1379" w:customStyle="1">
    <w:name w:val="正文缩进12 Char Char"/>
    <w:uiPriority w:val="0"/>
    <w:qFormat/>
    <w:rPr>
      <w:rFonts w:ascii="Arial" w:hAnsi="Arial" w:eastAsia="黑体"/>
      <w:b/>
      <w:sz w:val="21"/>
      <w:lang w:val="en-US" w:eastAsia="zh-CN" w:bidi="ar-SA"/>
    </w:rPr>
  </w:style>
  <w:style w:type="character" w:styleId="1380" w:customStyle="1">
    <w:name w:val="标题4 Char"/>
    <w:uiPriority w:val="99"/>
    <w:qFormat/>
    <w:rPr>
      <w:rFonts w:ascii="Arial" w:hAnsi="Arial" w:eastAsia="宋体"/>
      <w:b/>
      <w:sz w:val="24"/>
      <w:szCs w:val="24"/>
      <w:lang w:val="en-US" w:eastAsia="zh-CN" w:bidi="ar-SA"/>
    </w:rPr>
  </w:style>
  <w:style w:type="character" w:styleId="1381" w:customStyle="1">
    <w:name w:val="正文 居中 Char1"/>
    <w:link w:val="1382"/>
    <w:uiPriority w:val="99"/>
    <w:qFormat/>
    <w:rPr>
      <w:rFonts w:ascii="宋体" w:hAnsi="宋体" w:eastAsia="Times New Roman" w:cs="宋体"/>
      <w:b/>
      <w:sz w:val="24"/>
    </w:rPr>
  </w:style>
  <w:style w:type="paragraph" w:styleId="1382" w:customStyle="1">
    <w:name w:val="正文 居中"/>
    <w:next w:val="664"/>
    <w:link w:val="1381"/>
    <w:uiPriority w:val="99"/>
    <w:qFormat/>
    <w:pPr>
      <w:jc w:val="center"/>
      <w:spacing w:line="360" w:lineRule="auto"/>
    </w:pPr>
    <w:rPr>
      <w:rFonts w:hint="default" w:ascii="宋体" w:hAnsi="宋体" w:eastAsia="Times New Roman" w:cs="宋体"/>
      <w:b/>
      <w:sz w:val="24"/>
    </w:rPr>
  </w:style>
  <w:style w:type="character" w:styleId="1383" w:customStyle="1">
    <w:name w:val="Char Char16"/>
    <w:uiPriority w:val="99"/>
    <w:qFormat/>
    <w:rPr>
      <w:rFonts w:eastAsia="宋体"/>
      <w:sz w:val="21"/>
      <w:szCs w:val="21"/>
      <w:lang w:val="en-US" w:eastAsia="zh-CN" w:bidi="ar-SA"/>
    </w:rPr>
  </w:style>
  <w:style w:type="character" w:styleId="1384" w:customStyle="1">
    <w:name w:val="Char Char171"/>
    <w:uiPriority w:val="0"/>
    <w:qFormat/>
    <w:rPr>
      <w:rFonts w:eastAsia="宋体"/>
      <w:b/>
      <w:sz w:val="21"/>
      <w:lang w:val="en-US" w:eastAsia="zh-CN" w:bidi="ar-SA"/>
    </w:rPr>
  </w:style>
  <w:style w:type="character" w:styleId="1385" w:customStyle="1">
    <w:name w:val="署名 Char Char Char"/>
    <w:uiPriority w:val="0"/>
    <w:qFormat/>
    <w:rPr>
      <w:rFonts w:eastAsia="宋体"/>
      <w:sz w:val="21"/>
      <w:szCs w:val="24"/>
      <w:lang w:val="en-US" w:eastAsia="zh-CN" w:bidi="ar-SA"/>
    </w:rPr>
  </w:style>
  <w:style w:type="character" w:styleId="1386" w:customStyle="1">
    <w:name w:val="标题 3 Char4"/>
    <w:uiPriority w:val="99"/>
    <w:qFormat/>
    <w:rPr>
      <w:rFonts w:ascii="宋体" w:hAnsi="宋体"/>
      <w:b/>
      <w:bCs/>
      <w:sz w:val="24"/>
      <w:szCs w:val="24"/>
    </w:rPr>
  </w:style>
  <w:style w:type="character" w:styleId="1387" w:customStyle="1">
    <w:name w:val="手改 Char Char"/>
    <w:uiPriority w:val="99"/>
    <w:qFormat/>
    <w:rPr>
      <w:rFonts w:eastAsia="宋体"/>
      <w:sz w:val="24"/>
      <w:szCs w:val="24"/>
      <w:lang w:val="en-US" w:eastAsia="zh-CN" w:bidi="ar-SA"/>
    </w:rPr>
  </w:style>
  <w:style w:type="character" w:styleId="1388" w:customStyle="1">
    <w:name w:val="textcontents"/>
    <w:basedOn w:val="674"/>
    <w:uiPriority w:val="99"/>
    <w:qFormat/>
  </w:style>
  <w:style w:type="character" w:styleId="1389" w:customStyle="1">
    <w:name w:val="正文文字 Char Char Char"/>
    <w:uiPriority w:val="99"/>
    <w:qFormat/>
    <w:rPr>
      <w:rFonts w:eastAsia="宋体"/>
      <w:sz w:val="21"/>
      <w:szCs w:val="24"/>
      <w:lang w:val="en-US" w:eastAsia="zh-CN" w:bidi="ar-SA"/>
    </w:rPr>
  </w:style>
  <w:style w:type="character" w:styleId="1390" w:customStyle="1">
    <w:name w:val="无间隔 字符"/>
    <w:link w:val="846"/>
    <w:uiPriority w:val="0"/>
    <w:qFormat/>
  </w:style>
  <w:style w:type="character" w:styleId="1391" w:customStyle="1">
    <w:name w:val="sbody"/>
    <w:uiPriority w:val="99"/>
    <w:qFormat/>
    <w:rPr>
      <w:rFonts w:eastAsia="仿宋_GB2312"/>
      <w:sz w:val="28"/>
    </w:rPr>
  </w:style>
  <w:style w:type="character" w:styleId="1392" w:customStyle="1">
    <w:name w:val="表头 Char Char"/>
    <w:uiPriority w:val="99"/>
    <w:qFormat/>
    <w:rPr>
      <w:rFonts w:eastAsia="宋体"/>
      <w:bCs/>
      <w:sz w:val="21"/>
      <w:szCs w:val="21"/>
      <w:lang w:val="en-US" w:eastAsia="zh-CN" w:bidi="ar-SA"/>
    </w:rPr>
  </w:style>
  <w:style w:type="character" w:styleId="1393" w:customStyle="1">
    <w:name w:val="表头 Char2"/>
    <w:link w:val="1394"/>
    <w:uiPriority w:val="99"/>
    <w:qFormat/>
    <w:rPr>
      <w:rFonts w:eastAsia="黑体"/>
      <w:sz w:val="24"/>
      <w:szCs w:val="24"/>
    </w:rPr>
  </w:style>
  <w:style w:type="paragraph" w:styleId="1394" w:customStyle="1">
    <w:name w:val="表头"/>
    <w:basedOn w:val="664"/>
    <w:link w:val="1393"/>
    <w:uiPriority w:val="99"/>
    <w:qFormat/>
    <w:pPr>
      <w:jc w:val="center"/>
      <w:widowControl/>
    </w:pPr>
    <w:rPr>
      <w:rFonts w:eastAsia="黑体"/>
      <w:sz w:val="24"/>
    </w:rPr>
  </w:style>
  <w:style w:type="character" w:styleId="1395" w:customStyle="1">
    <w:name w:val="fontstyle01"/>
    <w:uiPriority w:val="0"/>
    <w:qFormat/>
    <w:rPr>
      <w:rFonts w:hint="eastAsia" w:ascii="宋体" w:hAnsi="宋体" w:eastAsia="宋体"/>
      <w:color w:val="000000"/>
      <w:sz w:val="22"/>
      <w:szCs w:val="22"/>
    </w:rPr>
  </w:style>
  <w:style w:type="character" w:styleId="1396" w:customStyle="1">
    <w:name w:val="页眉 Char Char Char Char"/>
    <w:uiPriority w:val="99"/>
    <w:qFormat/>
    <w:rPr>
      <w:rFonts w:eastAsia="宋体"/>
      <w:sz w:val="18"/>
      <w:szCs w:val="18"/>
      <w:lang w:val="en-US" w:eastAsia="zh-CN" w:bidi="ar-SA"/>
    </w:rPr>
  </w:style>
  <w:style w:type="character" w:styleId="1397" w:customStyle="1">
    <w:name w:val="jj101"/>
    <w:uiPriority w:val="99"/>
    <w:qFormat/>
    <w:rPr>
      <w:spacing w:val="300"/>
      <w:sz w:val="20"/>
      <w:szCs w:val="20"/>
      <w:u w:val="none"/>
    </w:rPr>
  </w:style>
  <w:style w:type="character" w:styleId="1398" w:customStyle="1">
    <w:name w:val="正文 + 首行缩进:  2 字符 Char Char"/>
    <w:link w:val="1399"/>
    <w:uiPriority w:val="0"/>
    <w:qFormat/>
    <w:rPr>
      <w:sz w:val="24"/>
    </w:rPr>
  </w:style>
  <w:style w:type="paragraph" w:styleId="1399" w:customStyle="1">
    <w:name w:val="正文 + 首行缩进:  2 字符"/>
    <w:basedOn w:val="664"/>
    <w:link w:val="1398"/>
    <w:uiPriority w:val="0"/>
    <w:qFormat/>
    <w:pPr>
      <w:ind w:firstLine="200"/>
      <w:spacing w:line="360" w:lineRule="auto"/>
    </w:pPr>
    <w:rPr>
      <w:sz w:val="24"/>
      <w:szCs w:val="20"/>
    </w:rPr>
  </w:style>
  <w:style w:type="character" w:styleId="1400" w:customStyle="1">
    <w:name w:val="标题2 Char"/>
    <w:uiPriority w:val="99"/>
    <w:qFormat/>
    <w:rPr>
      <w:rFonts w:eastAsia="黑体"/>
      <w:b/>
      <w:bCs/>
      <w:sz w:val="32"/>
      <w:szCs w:val="24"/>
      <w:lang w:val="en-US" w:eastAsia="zh-CN" w:bidi="ar-SA"/>
    </w:rPr>
  </w:style>
  <w:style w:type="character" w:styleId="1401" w:customStyle="1">
    <w:name w:val="表头文字 Char"/>
    <w:link w:val="1402"/>
    <w:uiPriority w:val="99"/>
    <w:qFormat/>
    <w:rPr>
      <w:rFonts w:cs="宋体"/>
      <w:sz w:val="21"/>
    </w:rPr>
  </w:style>
  <w:style w:type="paragraph" w:styleId="1402" w:customStyle="1">
    <w:name w:val="表头文字"/>
    <w:basedOn w:val="664"/>
    <w:link w:val="1401"/>
    <w:uiPriority w:val="99"/>
    <w:qFormat/>
    <w:pPr>
      <w:jc w:val="center"/>
      <w:spacing w:line="360" w:lineRule="auto"/>
    </w:pPr>
    <w:rPr>
      <w:rFonts w:cs="宋体"/>
      <w:szCs w:val="20"/>
    </w:rPr>
  </w:style>
  <w:style w:type="character" w:styleId="1403" w:customStyle="1">
    <w:name w:val="正文缩进 Char2"/>
    <w:uiPriority w:val="99"/>
    <w:qFormat/>
    <w:rPr>
      <w:rFonts w:eastAsia="宋体"/>
      <w:sz w:val="21"/>
      <w:szCs w:val="24"/>
      <w:lang w:val="en-US" w:eastAsia="zh-CN" w:bidi="ar-SA"/>
    </w:rPr>
  </w:style>
  <w:style w:type="character" w:styleId="1404" w:customStyle="1">
    <w:name w:val="使用正文 Char"/>
    <w:link w:val="1405"/>
    <w:uiPriority w:val="0"/>
    <w:qFormat/>
    <w:rPr>
      <w:sz w:val="24"/>
      <w:szCs w:val="24"/>
    </w:rPr>
  </w:style>
  <w:style w:type="paragraph" w:styleId="1405" w:customStyle="1">
    <w:name w:val="使用正文"/>
    <w:basedOn w:val="664"/>
    <w:link w:val="1404"/>
    <w:uiPriority w:val="0"/>
    <w:qFormat/>
    <w:pPr>
      <w:ind w:firstLine="200"/>
      <w:spacing w:line="360" w:lineRule="auto"/>
    </w:pPr>
    <w:rPr>
      <w:sz w:val="24"/>
    </w:rPr>
  </w:style>
  <w:style w:type="character" w:styleId="1406" w:customStyle="1">
    <w:name w:val="标题 4 Char1"/>
    <w:uiPriority w:val="0"/>
    <w:qFormat/>
    <w:rPr>
      <w:rFonts w:ascii="Arial" w:hAnsi="Arial" w:eastAsia="黑体"/>
      <w:b/>
      <w:bCs/>
      <w:sz w:val="28"/>
      <w:szCs w:val="28"/>
      <w:lang w:val="en-US" w:eastAsia="zh-CN" w:bidi="ar-SA"/>
    </w:rPr>
  </w:style>
  <w:style w:type="character" w:styleId="1407" w:customStyle="1">
    <w:name w:val="bz-content1"/>
    <w:uiPriority w:val="99"/>
    <w:qFormat/>
    <w:rPr>
      <w:sz w:val="20"/>
      <w:szCs w:val="20"/>
      <w:u w:val="none"/>
    </w:rPr>
  </w:style>
  <w:style w:type="character" w:styleId="1408" w:customStyle="1">
    <w:name w:val="文字 Char Char"/>
    <w:link w:val="1409"/>
    <w:uiPriority w:val="0"/>
    <w:qFormat/>
    <w:rPr>
      <w:rFonts w:cs="宋体"/>
      <w:sz w:val="24"/>
    </w:rPr>
  </w:style>
  <w:style w:type="paragraph" w:styleId="1409" w:customStyle="1">
    <w:name w:val="文字"/>
    <w:basedOn w:val="664"/>
    <w:link w:val="1408"/>
    <w:uiPriority w:val="0"/>
    <w:qFormat/>
    <w:pPr>
      <w:ind w:firstLine="480"/>
      <w:spacing w:line="520" w:lineRule="exact"/>
    </w:pPr>
    <w:rPr>
      <w:rFonts w:cs="宋体"/>
      <w:sz w:val="24"/>
      <w:szCs w:val="20"/>
    </w:rPr>
  </w:style>
  <w:style w:type="character" w:styleId="1410" w:customStyle="1">
    <w:name w:val="样式 标题2 + Char Char"/>
    <w:uiPriority w:val="99"/>
    <w:qFormat/>
    <w:rPr>
      <w:sz w:val="21"/>
      <w:szCs w:val="21"/>
    </w:rPr>
  </w:style>
  <w:style w:type="character" w:styleId="1411" w:customStyle="1">
    <w:name w:val="cl4 Char"/>
    <w:link w:val="1412"/>
    <w:uiPriority w:val="0"/>
    <w:qFormat/>
    <w:rPr>
      <w:rFonts w:ascii="宋体" w:hAnsi="Arial"/>
      <w:b/>
      <w:bCs/>
      <w:sz w:val="21"/>
      <w:szCs w:val="28"/>
    </w:rPr>
  </w:style>
  <w:style w:type="paragraph" w:styleId="1412" w:customStyle="1">
    <w:name w:val="cl4"/>
    <w:basedOn w:val="668"/>
    <w:link w:val="1411"/>
    <w:uiPriority w:val="0"/>
    <w:qFormat/>
    <w:pPr>
      <w:spacing w:before="100" w:beforeAutospacing="1" w:after="100" w:afterAutospacing="1" w:line="360" w:lineRule="auto"/>
    </w:pPr>
    <w:rPr>
      <w:rFonts w:ascii="宋体" w:eastAsia="宋体" w:cs="Times New Roman"/>
      <w:sz w:val="21"/>
      <w:szCs w:val="28"/>
    </w:rPr>
  </w:style>
  <w:style w:type="character" w:styleId="1413" w:customStyle="1">
    <w:name w:val="正文首行缩进 Char Char Char Char1"/>
    <w:uiPriority w:val="99"/>
    <w:qFormat/>
    <w:rPr>
      <w:rFonts w:eastAsia="宋体" w:cs="宋体"/>
      <w:sz w:val="28"/>
      <w:szCs w:val="24"/>
      <w:lang w:val="en-US" w:eastAsia="zh-CN" w:bidi="ar-SA"/>
    </w:rPr>
  </w:style>
  <w:style w:type="character" w:styleId="1414" w:customStyle="1">
    <w:name w:val="报告正文 Char"/>
    <w:uiPriority w:val="99"/>
    <w:qFormat/>
    <w:rPr>
      <w:rFonts w:hAnsi="宋体" w:eastAsia="宋体"/>
      <w:sz w:val="24"/>
      <w:szCs w:val="24"/>
      <w:lang w:bidi="ar-SA"/>
    </w:rPr>
  </w:style>
  <w:style w:type="character" w:styleId="1415" w:customStyle="1">
    <w:name w:val="表中文字 Char Char"/>
    <w:uiPriority w:val="99"/>
    <w:qFormat/>
    <w:rPr>
      <w:rFonts w:eastAsia="宋体"/>
      <w:bCs/>
      <w:sz w:val="18"/>
      <w:szCs w:val="18"/>
      <w:lang w:val="en-US" w:eastAsia="zh-CN" w:bidi="ar-SA"/>
    </w:rPr>
  </w:style>
  <w:style w:type="character" w:styleId="1416" w:customStyle="1">
    <w:name w:val="标题 5 Char Char"/>
    <w:uiPriority w:val="99"/>
    <w:qFormat/>
    <w:rPr>
      <w:rFonts w:eastAsia="宋体"/>
      <w:b/>
      <w:bCs/>
      <w:sz w:val="21"/>
      <w:szCs w:val="21"/>
      <w:lang w:val="en-US" w:eastAsia="zh-CN" w:bidi="ar-SA"/>
    </w:rPr>
  </w:style>
  <w:style w:type="character" w:styleId="1417" w:customStyle="1">
    <w:name w:val="Char Char12"/>
    <w:uiPriority w:val="99"/>
    <w:qFormat/>
    <w:rPr>
      <w:rFonts w:eastAsia="黑体"/>
      <w:b/>
      <w:bCs/>
      <w:sz w:val="36"/>
      <w:szCs w:val="44"/>
      <w:lang w:val="en-US" w:eastAsia="zh-CN" w:bidi="ar-SA"/>
    </w:rPr>
  </w:style>
  <w:style w:type="character" w:styleId="1418" w:customStyle="1">
    <w:name w:val="标题 4 Char Char Char"/>
    <w:uiPriority w:val="99"/>
    <w:qFormat/>
    <w:rPr>
      <w:rFonts w:eastAsia="宋体"/>
      <w:b/>
      <w:sz w:val="24"/>
      <w:szCs w:val="21"/>
      <w:lang w:val="en-US" w:eastAsia="zh-CN" w:bidi="ar-SA"/>
    </w:rPr>
  </w:style>
  <w:style w:type="character" w:styleId="1419" w:customStyle="1">
    <w:name w:val="zhczw Char"/>
    <w:link w:val="1420"/>
    <w:uiPriority w:val="0"/>
    <w:qFormat/>
    <w:rPr>
      <w:rFonts w:ascii="宋体" w:hAnsi="宋体"/>
      <w:spacing w:val="8"/>
      <w:sz w:val="24"/>
      <w:szCs w:val="24"/>
    </w:rPr>
  </w:style>
  <w:style w:type="paragraph" w:styleId="1420" w:customStyle="1">
    <w:name w:val="zhczw"/>
    <w:basedOn w:val="664"/>
    <w:link w:val="1419"/>
    <w:uiPriority w:val="0"/>
    <w:qFormat/>
    <w:pPr>
      <w:ind w:firstLine="200"/>
      <w:spacing w:line="180" w:lineRule="auto"/>
    </w:pPr>
    <w:rPr>
      <w:rFonts w:ascii="宋体" w:hAnsi="宋体"/>
      <w:spacing w:val="8"/>
      <w:sz w:val="24"/>
    </w:rPr>
  </w:style>
  <w:style w:type="character" w:styleId="1421" w:customStyle="1">
    <w:name w:val="表格标题 Char"/>
    <w:uiPriority w:val="99"/>
    <w:qFormat/>
    <w:rPr>
      <w:rFonts w:eastAsia="黑体"/>
      <w:sz w:val="24"/>
      <w:lang w:bidi="ar-SA"/>
    </w:rPr>
  </w:style>
  <w:style w:type="character" w:styleId="1422" w:customStyle="1">
    <w:name w:val="cl标题3 Char Char"/>
    <w:link w:val="1423"/>
    <w:uiPriority w:val="99"/>
    <w:qFormat/>
    <w:rPr>
      <w:rFonts w:ascii="宋体" w:hAnsi="宋体"/>
      <w:bCs/>
      <w:sz w:val="24"/>
      <w:szCs w:val="24"/>
      <w:lang w:val="zh-CN"/>
    </w:rPr>
  </w:style>
  <w:style w:type="paragraph" w:styleId="1423" w:customStyle="1">
    <w:name w:val="cl标题3"/>
    <w:basedOn w:val="667"/>
    <w:link w:val="1422"/>
    <w:uiPriority w:val="99"/>
    <w:qFormat/>
    <w:pPr>
      <w:jc w:val="center"/>
      <w:spacing w:before="100" w:beforeAutospacing="1" w:after="100" w:afterAutospacing="1" w:line="360" w:lineRule="auto"/>
    </w:pPr>
    <w:rPr>
      <w:rFonts w:ascii="宋体" w:hAnsi="宋体" w:eastAsia="宋体" w:cs="Times New Roman"/>
      <w:bCs/>
      <w:sz w:val="24"/>
      <w:szCs w:val="24"/>
      <w:lang w:val="zh-CN"/>
    </w:rPr>
  </w:style>
  <w:style w:type="character" w:styleId="1424" w:customStyle="1">
    <w:name w:val="页眉 Char Char Char"/>
    <w:uiPriority w:val="99"/>
    <w:qFormat/>
    <w:rPr>
      <w:rFonts w:eastAsia="宋体"/>
      <w:sz w:val="18"/>
      <w:szCs w:val="18"/>
      <w:lang w:val="en-US" w:eastAsia="zh-CN" w:bidi="ar-SA"/>
    </w:rPr>
  </w:style>
  <w:style w:type="character" w:styleId="1425" w:customStyle="1">
    <w:name w:val="表头 Char"/>
    <w:uiPriority w:val="0"/>
    <w:qFormat/>
    <w:rPr>
      <w:rFonts w:eastAsia="宋体"/>
      <w:bCs/>
      <w:sz w:val="21"/>
      <w:szCs w:val="21"/>
      <w:lang w:val="en-US" w:eastAsia="zh-CN" w:bidi="ar-SA"/>
    </w:rPr>
  </w:style>
  <w:style w:type="character" w:styleId="1426" w:customStyle="1">
    <w:name w:val="不明显强调2"/>
    <w:uiPriority w:val="0"/>
    <w:qFormat/>
    <w:rPr>
      <w:i/>
      <w:iCs/>
      <w:color w:val="808080"/>
    </w:rPr>
  </w:style>
  <w:style w:type="character" w:styleId="1427" w:customStyle="1">
    <w:name w:val="标题 8 Char Char Char Char Char Char1"/>
    <w:uiPriority w:val="0"/>
    <w:qFormat/>
    <w:rPr>
      <w:rFonts w:eastAsia="宋体"/>
      <w:sz w:val="21"/>
      <w:szCs w:val="21"/>
      <w:lang w:val="en-US" w:eastAsia="zh-CN" w:bidi="ar-SA"/>
    </w:rPr>
  </w:style>
  <w:style w:type="character" w:styleId="1428" w:customStyle="1">
    <w:name w:val="yw11"/>
    <w:uiPriority w:val="0"/>
    <w:qFormat/>
    <w:rPr>
      <w:rFonts w:hint="default" w:ascii="Verdana" w:hAnsi="Verdana"/>
      <w:sz w:val="15"/>
      <w:szCs w:val="15"/>
    </w:rPr>
  </w:style>
  <w:style w:type="character" w:styleId="1429" w:customStyle="1">
    <w:name w:val="Char Char18"/>
    <w:uiPriority w:val="0"/>
    <w:qFormat/>
    <w:rPr>
      <w:rFonts w:ascii="Arial" w:hAnsi="Arial" w:eastAsia="宋体"/>
      <w:b/>
      <w:bCs/>
      <w:sz w:val="21"/>
      <w:szCs w:val="21"/>
      <w:lang w:val="en-US" w:eastAsia="zh-CN" w:bidi="ar-SA"/>
    </w:rPr>
  </w:style>
  <w:style w:type="character" w:styleId="1430" w:customStyle="1">
    <w:name w:val="正文缩进 Char"/>
    <w:uiPriority w:val="99"/>
    <w:qFormat/>
    <w:rPr>
      <w:rFonts w:ascii="Arial" w:hAnsi="Arial" w:eastAsia="宋体"/>
      <w:b/>
      <w:bCs/>
      <w:sz w:val="21"/>
      <w:lang w:val="en-US" w:eastAsia="zh-CN" w:bidi="ar-SA"/>
    </w:rPr>
  </w:style>
  <w:style w:type="character" w:styleId="1431" w:customStyle="1">
    <w:name w:val="纯文本 Char Char Char"/>
    <w:uiPriority w:val="0"/>
    <w:qFormat/>
    <w:rPr>
      <w:rFonts w:ascii="宋体" w:hAnsi="Courier New" w:eastAsia="宋体"/>
      <w:szCs w:val="21"/>
      <w:lang w:bidi="ar-SA"/>
    </w:rPr>
  </w:style>
  <w:style w:type="character" w:styleId="1432" w:customStyle="1">
    <w:name w:val="一级标题 Char"/>
    <w:link w:val="1433"/>
    <w:uiPriority w:val="99"/>
    <w:qFormat/>
    <w:rPr>
      <w:rFonts w:ascii="Arial" w:hAnsi="Arial" w:eastAsia="黑体"/>
      <w:b/>
      <w:bCs/>
      <w:sz w:val="32"/>
    </w:rPr>
  </w:style>
  <w:style w:type="paragraph" w:styleId="1433" w:customStyle="1">
    <w:name w:val="一级标题"/>
    <w:basedOn w:val="664"/>
    <w:next w:val="664"/>
    <w:link w:val="1432"/>
    <w:uiPriority w:val="99"/>
    <w:qFormat/>
    <w:pPr>
      <w:jc w:val="center"/>
      <w:spacing w:before="300" w:line="500" w:lineRule="exact"/>
      <w:outlineLvl w:val="0"/>
    </w:pPr>
    <w:rPr>
      <w:rFonts w:ascii="Arial" w:hAnsi="Arial" w:eastAsia="黑体"/>
      <w:b/>
      <w:bCs/>
      <w:sz w:val="32"/>
      <w:szCs w:val="20"/>
    </w:rPr>
  </w:style>
  <w:style w:type="character" w:styleId="1434" w:customStyle="1">
    <w:name w:val="表中文字 Char Char Char"/>
    <w:uiPriority w:val="0"/>
    <w:qFormat/>
    <w:rPr>
      <w:rFonts w:eastAsia="宋体"/>
      <w:bCs/>
      <w:sz w:val="18"/>
      <w:szCs w:val="18"/>
      <w:lang w:val="en-US" w:eastAsia="zh-CN" w:bidi="ar-SA"/>
    </w:rPr>
  </w:style>
  <w:style w:type="character" w:styleId="1435" w:customStyle="1">
    <w:name w:val="Char Char161"/>
    <w:uiPriority w:val="0"/>
    <w:qFormat/>
    <w:rPr>
      <w:rFonts w:ascii="Arial" w:hAnsi="Arial" w:eastAsia="黑体"/>
      <w:b/>
      <w:sz w:val="24"/>
    </w:rPr>
  </w:style>
  <w:style w:type="character" w:styleId="1436" w:customStyle="1">
    <w:name w:val="标题 8 Char Char Char Char Char Char"/>
    <w:uiPriority w:val="99"/>
    <w:qFormat/>
    <w:rPr>
      <w:rFonts w:ascii="Arial" w:hAnsi="Arial" w:eastAsia="黑体"/>
      <w:bCs/>
      <w:sz w:val="24"/>
      <w:szCs w:val="24"/>
      <w:lang w:val="en-US" w:eastAsia="zh-CN" w:bidi="ar-SA"/>
    </w:rPr>
  </w:style>
  <w:style w:type="character" w:styleId="1437" w:customStyle="1">
    <w:name w:val="三级标题 Char Char"/>
    <w:link w:val="1438"/>
    <w:uiPriority w:val="99"/>
    <w:qFormat/>
    <w:rPr>
      <w:rFonts w:ascii="Arial" w:hAnsi="Arial"/>
      <w:b/>
      <w:bCs/>
      <w:sz w:val="24"/>
      <w:szCs w:val="21"/>
    </w:rPr>
  </w:style>
  <w:style w:type="paragraph" w:styleId="1438" w:customStyle="1">
    <w:name w:val="三级标题"/>
    <w:basedOn w:val="664"/>
    <w:link w:val="1437"/>
    <w:uiPriority w:val="99"/>
    <w:qFormat/>
    <w:pPr>
      <w:spacing w:line="500" w:lineRule="exact"/>
      <w:outlineLvl w:val="2"/>
    </w:pPr>
    <w:rPr>
      <w:rFonts w:ascii="Arial" w:hAnsi="Arial"/>
      <w:b/>
      <w:bCs/>
      <w:sz w:val="24"/>
      <w:szCs w:val="21"/>
    </w:rPr>
  </w:style>
  <w:style w:type="character" w:styleId="1439" w:customStyle="1">
    <w:name w:val="表头文字 Char Char Char"/>
    <w:uiPriority w:val="0"/>
    <w:qFormat/>
    <w:rPr>
      <w:rFonts w:eastAsia="宋体" w:cs="宋体"/>
      <w:sz w:val="21"/>
      <w:lang w:val="en-US" w:eastAsia="zh-CN" w:bidi="ar-SA"/>
    </w:rPr>
  </w:style>
  <w:style w:type="character" w:styleId="1440" w:customStyle="1">
    <w:name w:val="样式 粉红"/>
    <w:uiPriority w:val="99"/>
    <w:qFormat/>
    <w:rPr>
      <w:color w:val="auto"/>
      <w:u w:val="none"/>
    </w:rPr>
  </w:style>
  <w:style w:type="character" w:styleId="1441" w:customStyle="1">
    <w:name w:val="大标题3"/>
    <w:uiPriority w:val="99"/>
    <w:qFormat/>
    <w:rPr>
      <w:rFonts w:ascii="宋体" w:hAnsi="宋体"/>
    </w:rPr>
  </w:style>
  <w:style w:type="character" w:styleId="1442" w:customStyle="1">
    <w:name w:val="Char Char121"/>
    <w:uiPriority w:val="0"/>
    <w:qFormat/>
    <w:rPr>
      <w:rFonts w:eastAsia="仿宋_GB2312"/>
      <w:b/>
      <w:sz w:val="30"/>
      <w:szCs w:val="24"/>
      <w:lang w:val="en-US" w:eastAsia="zh-CN" w:bidi="ar-SA"/>
    </w:rPr>
  </w:style>
  <w:style w:type="character" w:styleId="1443" w:customStyle="1">
    <w:name w:val="样式 宋体 小四"/>
    <w:uiPriority w:val="99"/>
    <w:qFormat/>
    <w:rPr>
      <w:rFonts w:hint="eastAsia" w:ascii="宋体" w:hAnsi="宋体" w:eastAsia="宋体"/>
      <w:sz w:val="21"/>
    </w:rPr>
  </w:style>
  <w:style w:type="character" w:styleId="1444" w:customStyle="1">
    <w:name w:val="二级标题 Char Char"/>
    <w:link w:val="1445"/>
    <w:uiPriority w:val="99"/>
    <w:qFormat/>
    <w:rPr>
      <w:b/>
      <w:sz w:val="28"/>
      <w:szCs w:val="32"/>
    </w:rPr>
  </w:style>
  <w:style w:type="paragraph" w:styleId="1445" w:customStyle="1">
    <w:name w:val="二级标题"/>
    <w:basedOn w:val="666"/>
    <w:link w:val="1444"/>
    <w:uiPriority w:val="99"/>
    <w:qFormat/>
    <w:pPr>
      <w:spacing w:before="260" w:after="260" w:line="500" w:lineRule="exact"/>
    </w:pPr>
    <w:rPr>
      <w:rFonts w:ascii="Times New Roman" w:hAnsi="Times New Roman" w:eastAsia="宋体" w:cs="Times New Roman"/>
      <w:b/>
      <w:sz w:val="28"/>
      <w:szCs w:val="32"/>
    </w:rPr>
  </w:style>
  <w:style w:type="character" w:styleId="1446" w:customStyle="1">
    <w:name w:val="zb Char Char"/>
    <w:link w:val="1447"/>
    <w:uiPriority w:val="0"/>
    <w:qFormat/>
    <w:rPr>
      <w:rFonts w:ascii="宋体" w:hAnsi="宋体"/>
      <w:color w:val="ff0000"/>
      <w:sz w:val="24"/>
      <w:szCs w:val="24"/>
    </w:rPr>
  </w:style>
  <w:style w:type="paragraph" w:styleId="1447" w:customStyle="1">
    <w:name w:val="zb"/>
    <w:basedOn w:val="694"/>
    <w:link w:val="1446"/>
    <w:uiPriority w:val="0"/>
    <w:qFormat/>
    <w:rPr>
      <w:rFonts w:hint="default" w:cs="Times New Roman"/>
      <w:color w:val="ff0000"/>
      <w:sz w:val="24"/>
      <w:szCs w:val="24"/>
      <w:lang w:val="en-US" w:bidi="ar-SA"/>
    </w:rPr>
  </w:style>
  <w:style w:type="character" w:styleId="1448" w:customStyle="1">
    <w:name w:val="四级标题 Char"/>
    <w:basedOn w:val="1380"/>
    <w:link w:val="1449"/>
    <w:uiPriority w:val="0"/>
    <w:qFormat/>
    <w:rPr>
      <w:rFonts w:ascii="Arial" w:hAnsi="Arial" w:eastAsia="宋体"/>
      <w:sz w:val="24"/>
      <w:szCs w:val="24"/>
      <w:lang w:val="en-US" w:eastAsia="zh-CN" w:bidi="ar-SA"/>
    </w:rPr>
  </w:style>
  <w:style w:type="paragraph" w:styleId="1449" w:customStyle="1">
    <w:name w:val="四级标题"/>
    <w:basedOn w:val="683"/>
    <w:link w:val="1448"/>
    <w:uiPriority w:val="0"/>
    <w:qFormat/>
    <w:pPr>
      <w:ind w:firstLine="0"/>
      <w:spacing w:line="500" w:lineRule="exact"/>
      <w:outlineLvl w:val="3"/>
    </w:pPr>
    <w:rPr>
      <w:rFonts w:ascii="Arial" w:hAnsi="Arial"/>
      <w:b/>
      <w:sz w:val="24"/>
      <w:szCs w:val="24"/>
    </w:rPr>
  </w:style>
  <w:style w:type="character" w:styleId="1450" w:customStyle="1">
    <w:name w:val="Char Char14"/>
    <w:uiPriority w:val="99"/>
    <w:qFormat/>
    <w:rPr>
      <w:rFonts w:eastAsia="宋体"/>
      <w:sz w:val="21"/>
      <w:szCs w:val="21"/>
      <w:lang w:val="en-US" w:eastAsia="zh-CN" w:bidi="ar-SA"/>
    </w:rPr>
  </w:style>
  <w:style w:type="character" w:styleId="1451" w:customStyle="1">
    <w:name w:val="样式 正文 + Char Char"/>
    <w:uiPriority w:val="99"/>
    <w:qFormat/>
    <w:rPr>
      <w:rFonts w:eastAsia="宋体"/>
      <w:bCs/>
      <w:color w:val="000000"/>
      <w:sz w:val="21"/>
      <w:szCs w:val="21"/>
      <w:lang w:val="en-US" w:eastAsia="zh-CN" w:bidi="ar-SA"/>
    </w:rPr>
  </w:style>
  <w:style w:type="character" w:styleId="1452" w:customStyle="1">
    <w:name w:val="页眉 Char Char Char1"/>
    <w:uiPriority w:val="99"/>
    <w:qFormat/>
    <w:rPr>
      <w:rFonts w:eastAsia="宋体"/>
      <w:sz w:val="18"/>
      <w:szCs w:val="18"/>
      <w:lang w:val="en-US" w:eastAsia="zh-CN" w:bidi="ar-SA"/>
    </w:rPr>
  </w:style>
  <w:style w:type="character" w:styleId="1453" w:customStyle="1">
    <w:name w:val="节标题 1.1 Char"/>
    <w:uiPriority w:val="0"/>
    <w:qFormat/>
    <w:rPr>
      <w:rFonts w:ascii="Arial" w:hAnsi="Arial" w:eastAsia="黑体"/>
      <w:b/>
      <w:bCs/>
      <w:sz w:val="32"/>
      <w:szCs w:val="32"/>
      <w:lang w:val="en-US" w:eastAsia="zh-CN" w:bidi="ar-SA"/>
    </w:rPr>
  </w:style>
  <w:style w:type="character" w:styleId="1454" w:customStyle="1">
    <w:name w:val="样式 正文 + Char"/>
    <w:link w:val="1455"/>
    <w:uiPriority w:val="99"/>
    <w:qFormat/>
    <w:rPr>
      <w:bCs/>
      <w:sz w:val="21"/>
      <w:szCs w:val="21"/>
    </w:rPr>
  </w:style>
  <w:style w:type="paragraph" w:styleId="1455" w:customStyle="1">
    <w:name w:val="样式 正文 +"/>
    <w:basedOn w:val="664"/>
    <w:link w:val="1454"/>
    <w:uiPriority w:val="99"/>
    <w:qFormat/>
    <w:pPr>
      <w:ind w:left="14" w:right="100" w:hanging="14"/>
      <w:spacing w:line="360" w:lineRule="auto"/>
    </w:pPr>
    <w:rPr>
      <w:bCs/>
      <w:szCs w:val="21"/>
    </w:rPr>
  </w:style>
  <w:style w:type="character" w:styleId="1456" w:customStyle="1">
    <w:name w:val="一级标题 Char Char"/>
    <w:uiPriority w:val="99"/>
    <w:qFormat/>
    <w:rPr>
      <w:rFonts w:ascii="Arial" w:hAnsi="Arial" w:eastAsia="黑体"/>
      <w:b/>
      <w:bCs/>
      <w:sz w:val="32"/>
    </w:rPr>
  </w:style>
  <w:style w:type="character" w:styleId="1457" w:customStyle="1">
    <w:name w:val="副标题 字符"/>
    <w:basedOn w:val="674"/>
    <w:link w:val="717"/>
    <w:uiPriority w:val="11"/>
    <w:qFormat/>
    <w:rPr>
      <w:sz w:val="24"/>
      <w:szCs w:val="24"/>
    </w:rPr>
  </w:style>
  <w:style w:type="paragraph" w:styleId="1458" w:customStyle="1">
    <w:name w:val="样式 标题 2标题 2 Char Char Char标题 2 Char Char标题 2 Char + (西文) Time..."/>
    <w:basedOn w:val="666"/>
    <w:uiPriority w:val="99"/>
    <w:qFormat/>
    <w:pPr>
      <w:ind w:left="2190" w:hanging="420"/>
      <w:jc w:val="left"/>
      <w:spacing w:before="240" w:after="240" w:line="180" w:lineRule="auto"/>
      <w:tabs>
        <w:tab w:val="left" w:pos="2190" w:leader="none"/>
      </w:tabs>
    </w:pPr>
    <w:rPr>
      <w:rFonts w:ascii="Times New Roman" w:hAnsi="Times New Roman" w:eastAsia="黑体" w:cs="Times New Roman"/>
      <w:b/>
      <w:spacing w:val="8"/>
      <w:sz w:val="32"/>
      <w:szCs w:val="32"/>
    </w:rPr>
  </w:style>
  <w:style w:type="paragraph" w:styleId="1459" w:customStyle="1">
    <w:name w:val="xl98"/>
    <w:basedOn w:val="664"/>
    <w:uiPriority w:val="99"/>
    <w:qFormat/>
    <w:pPr>
      <w:jc w:val="left"/>
      <w:spacing w:before="100" w:beforeAutospacing="1" w:after="100" w:afterAutospacing="1"/>
      <w:widowControl/>
      <w:pBdr>
        <w:bottom w:val="single" w:color="auto" w:sz="4" w:space="0"/>
      </w:pBdr>
    </w:pPr>
    <w:rPr>
      <w:rFonts w:ascii="宋体" w:hAnsi="宋体" w:cs="宋体"/>
      <w:sz w:val="20"/>
      <w:szCs w:val="20"/>
    </w:rPr>
  </w:style>
  <w:style w:type="paragraph" w:styleId="1460" w:customStyle="1">
    <w:name w:val="正文不缩进"/>
    <w:basedOn w:val="664"/>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461" w:customStyle="1">
    <w:name w:val="Char Char Char Char Char Char Char Char Char Char"/>
    <w:basedOn w:val="664"/>
    <w:uiPriority w:val="99"/>
    <w:qFormat/>
    <w:pPr>
      <w:spacing w:after="160" w:line="240" w:lineRule="exact"/>
    </w:pPr>
    <w:rPr>
      <w:rFonts w:ascii="Verdana" w:hAnsi="Verdana"/>
      <w:sz w:val="20"/>
      <w:szCs w:val="20"/>
      <w:lang w:eastAsia="en-US"/>
    </w:rPr>
  </w:style>
  <w:style w:type="paragraph" w:styleId="1462" w:customStyle="1">
    <w:name w:val="1 Char Char Char"/>
    <w:next w:val="734"/>
    <w:uiPriority w:val="99"/>
    <w:qFormat/>
    <w:pPr>
      <w:ind w:firstLine="200"/>
      <w:spacing w:line="360" w:lineRule="auto"/>
    </w:pPr>
    <w:rPr>
      <w:rFonts w:hint="default" w:ascii="Times New Roman" w:hAnsi="Times New Roman" w:eastAsia="仿宋_GB2312" w:cs="Times New Roman"/>
      <w:sz w:val="24"/>
      <w:szCs w:val="24"/>
    </w:rPr>
  </w:style>
  <w:style w:type="paragraph" w:styleId="1463" w:customStyle="1">
    <w:name w:val="章"/>
    <w:basedOn w:val="664"/>
    <w:uiPriority w:val="99"/>
    <w:qFormat/>
    <w:pPr>
      <w:jc w:val="center"/>
      <w:spacing w:line="360" w:lineRule="auto"/>
    </w:pPr>
    <w:rPr>
      <w:rFonts w:ascii="黑体" w:eastAsia="黑体"/>
      <w:sz w:val="32"/>
      <w:szCs w:val="20"/>
    </w:rPr>
  </w:style>
  <w:style w:type="paragraph" w:styleId="1464" w:customStyle="1">
    <w:name w:val="Char2 Char Char Char Char Char1 Char Char Char Char Char Char Char Char"/>
    <w:basedOn w:val="664"/>
    <w:uiPriority w:val="99"/>
    <w:qFormat/>
    <w:rPr>
      <w:rFonts w:ascii="Tahoma" w:hAnsi="Tahoma"/>
      <w:sz w:val="24"/>
      <w:szCs w:val="20"/>
    </w:rPr>
  </w:style>
  <w:style w:type="paragraph" w:styleId="1465" w:customStyle="1">
    <w:name w:val="xl99"/>
    <w:basedOn w:val="664"/>
    <w:uiPriority w:val="99"/>
    <w:qFormat/>
    <w:pPr>
      <w:jc w:val="right"/>
      <w:spacing w:before="100" w:beforeAutospacing="1" w:after="100" w:afterAutospacing="1"/>
      <w:widowControl/>
      <w:pBdr>
        <w:bottom w:val="single" w:color="auto" w:sz="4" w:space="0"/>
      </w:pBdr>
    </w:pPr>
    <w:rPr>
      <w:rFonts w:ascii="宋体" w:hAnsi="宋体" w:cs="宋体"/>
      <w:sz w:val="20"/>
      <w:szCs w:val="20"/>
    </w:rPr>
  </w:style>
  <w:style w:type="paragraph" w:styleId="1466" w:customStyle="1">
    <w:name w:val="默认段落字体 Para Char Char Char Char Char Char Char Char Char Char Char Char Char Char Char"/>
    <w:basedOn w:val="687"/>
    <w:uiPriority w:val="99"/>
    <w:qFormat/>
  </w:style>
  <w:style w:type="paragraph" w:styleId="1467" w:customStyle="1">
    <w:name w:val="Char Char Char1 Char Char Char1 Char Char Char Char Char Char Char"/>
    <w:basedOn w:val="664"/>
    <w:uiPriority w:val="99"/>
    <w:qFormat/>
    <w:pPr>
      <w:ind w:left="200"/>
      <w:spacing w:line="360" w:lineRule="auto"/>
      <w:tabs>
        <w:tab w:val="left" w:pos="1280" w:leader="none"/>
      </w:tabs>
    </w:pPr>
    <w:rPr>
      <w:rFonts w:eastAsia="仿宋_GB2312" w:cs="宋体"/>
      <w:sz w:val="24"/>
    </w:rPr>
  </w:style>
  <w:style w:type="paragraph" w:styleId="1468" w:customStyle="1">
    <w:name w:val="xl97"/>
    <w:basedOn w:val="664"/>
    <w:uiPriority w:val="99"/>
    <w:qFormat/>
    <w:pPr>
      <w:jc w:val="righ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469" w:customStyle="1">
    <w:name w:val="样式 标题 2节标题 1.11.1标题2b2标题 2 Char标题 2 Char Char Char Charb2 ...1"/>
    <w:basedOn w:val="666"/>
    <w:uiPriority w:val="99"/>
    <w:qFormat/>
    <w:pPr>
      <w:spacing w:before="260" w:after="0" w:line="360" w:lineRule="atLeast"/>
    </w:pPr>
    <w:rPr>
      <w:rFonts w:ascii="宋体" w:hAnsi="宋体" w:eastAsia="宋体" w:cs="Times New Roman"/>
      <w:b/>
      <w:bCs/>
      <w:sz w:val="21"/>
      <w:szCs w:val="20"/>
    </w:rPr>
  </w:style>
  <w:style w:type="paragraph" w:styleId="1470" w:customStyle="1">
    <w:name w:val="Char4 Char Char Char"/>
    <w:next w:val="734"/>
    <w:uiPriority w:val="0"/>
    <w:qFormat/>
    <w:pPr>
      <w:ind w:firstLine="200"/>
      <w:spacing w:line="360" w:lineRule="auto"/>
    </w:pPr>
    <w:rPr>
      <w:rFonts w:hint="default" w:ascii="Times New Roman" w:hAnsi="Times New Roman" w:eastAsia="宋体" w:cs="Times New Roman"/>
    </w:rPr>
  </w:style>
  <w:style w:type="paragraph" w:styleId="1471" w:customStyle="1">
    <w:name w:val="样式11"/>
    <w:basedOn w:val="668"/>
    <w:uiPriority w:val="99"/>
    <w:qFormat/>
    <w:pPr>
      <w:spacing w:before="280" w:after="290" w:line="480" w:lineRule="exact"/>
    </w:pPr>
    <w:rPr>
      <w:rFonts w:eastAsia="宋体" w:cs="Times New Roman"/>
      <w:bCs w:val="0"/>
      <w:sz w:val="24"/>
      <w:szCs w:val="20"/>
    </w:rPr>
  </w:style>
  <w:style w:type="paragraph" w:styleId="1472" w:customStyle="1">
    <w:name w:val="图名"/>
    <w:basedOn w:val="664"/>
    <w:uiPriority w:val="99"/>
    <w:qFormat/>
    <w:pPr>
      <w:ind w:firstLine="805"/>
      <w:jc w:val="center"/>
      <w:spacing w:line="300" w:lineRule="exact"/>
      <w:widowControl/>
    </w:pPr>
    <w:rPr>
      <w:b/>
      <w:sz w:val="30"/>
      <w:szCs w:val="20"/>
    </w:rPr>
  </w:style>
  <w:style w:type="paragraph" w:styleId="1473" w:customStyle="1">
    <w:name w:val="Char1 Char Char Char Char Char Char Char Char"/>
    <w:basedOn w:val="666"/>
    <w:next w:val="664"/>
    <w:uiPriority w:val="99"/>
    <w:qFormat/>
    <w:pPr>
      <w:jc w:val="left"/>
      <w:spacing w:before="260" w:after="260"/>
    </w:pPr>
    <w:rPr>
      <w:rFonts w:eastAsia="黑体" w:cs="Times New Roman"/>
      <w:b/>
      <w:sz w:val="32"/>
      <w:szCs w:val="20"/>
    </w:rPr>
  </w:style>
  <w:style w:type="paragraph" w:styleId="1474" w:customStyle="1">
    <w:name w:val="cl5"/>
    <w:basedOn w:val="669"/>
    <w:uiPriority w:val="99"/>
    <w:qFormat/>
    <w:pPr>
      <w:ind w:firstLine="200"/>
      <w:spacing w:before="0" w:after="0" w:line="360" w:lineRule="auto"/>
    </w:pPr>
    <w:rPr>
      <w:rFonts w:eastAsia="宋体" w:cs="Times New Roman"/>
      <w:b w:val="0"/>
      <w:sz w:val="21"/>
      <w:szCs w:val="28"/>
    </w:rPr>
  </w:style>
  <w:style w:type="paragraph" w:styleId="1475" w:customStyle="1">
    <w:name w:val="XW标题2"/>
    <w:basedOn w:val="664"/>
    <w:next w:val="664"/>
    <w:uiPriority w:val="0"/>
    <w:qFormat/>
    <w:pPr>
      <w:ind w:left="-4"/>
      <w:jc w:val="left"/>
      <w:spacing w:before="300" w:line="360" w:lineRule="auto"/>
      <w:outlineLvl w:val="1"/>
    </w:pPr>
    <w:rPr>
      <w:rFonts w:ascii="Arial" w:hAnsi="Arial" w:eastAsia="黑体"/>
      <w:b/>
      <w:bCs/>
      <w:sz w:val="32"/>
      <w:szCs w:val="20"/>
      <w:u w:val="single"/>
    </w:rPr>
  </w:style>
  <w:style w:type="paragraph" w:styleId="1476" w:customStyle="1">
    <w:name w:val="样式18"/>
    <w:basedOn w:val="668"/>
    <w:uiPriority w:val="99"/>
    <w:qFormat/>
    <w:pPr>
      <w:ind w:firstLine="478"/>
      <w:spacing w:before="280" w:after="290" w:line="500" w:lineRule="exact"/>
    </w:pPr>
    <w:rPr>
      <w:rFonts w:eastAsia="黑体" w:cs="Times New Roman"/>
      <w:b w:val="0"/>
      <w:bCs w:val="0"/>
      <w:sz w:val="24"/>
      <w:szCs w:val="20"/>
    </w:rPr>
  </w:style>
  <w:style w:type="paragraph" w:styleId="1477" w:customStyle="1">
    <w:name w:val="_Style 27"/>
    <w:basedOn w:val="664"/>
    <w:uiPriority w:val="0"/>
    <w:qFormat/>
    <w:rPr>
      <w:bCs/>
      <w:szCs w:val="21"/>
    </w:rPr>
  </w:style>
  <w:style w:type="paragraph" w:styleId="1478" w:customStyle="1">
    <w:name w:val="样式 标题2 + 行距: 固定值 20 磅"/>
    <w:basedOn w:val="664"/>
    <w:next w:val="665"/>
    <w:uiPriority w:val="99"/>
    <w:qFormat/>
    <w:pPr>
      <w:ind w:firstLine="454"/>
      <w:jc w:val="center"/>
      <w:spacing w:before="240" w:after="60" w:line="360" w:lineRule="auto"/>
      <w:outlineLvl w:val="0"/>
    </w:pPr>
    <w:rPr>
      <w:rFonts w:ascii="Arial" w:hAnsi="Arial" w:cs="宋体"/>
      <w:b/>
      <w:sz w:val="32"/>
      <w:szCs w:val="20"/>
    </w:rPr>
  </w:style>
  <w:style w:type="paragraph" w:styleId="1479" w:customStyle="1">
    <w:name w:val="xl96"/>
    <w:basedOn w:val="664"/>
    <w:uiPriority w:val="99"/>
    <w:qFormat/>
    <w:pPr>
      <w:jc w:val="righ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480" w:customStyle="1">
    <w:name w:val="xl87"/>
    <w:basedOn w:val="664"/>
    <w:uiPriority w:val="99"/>
    <w:qFormat/>
    <w:pPr>
      <w:jc w:val="center"/>
      <w:spacing w:before="100" w:beforeAutospacing="1" w:after="100" w:afterAutospacing="1"/>
      <w:widowControl/>
      <w:pBdr>
        <w:bottom w:val="single" w:color="auto" w:sz="4" w:space="0"/>
        <w:right w:val="single" w:color="auto" w:sz="4" w:space="0"/>
      </w:pBdr>
    </w:pPr>
    <w:rPr>
      <w:rFonts w:ascii="宋体" w:hAnsi="宋体" w:cs="宋体"/>
      <w:sz w:val="20"/>
      <w:szCs w:val="20"/>
    </w:rPr>
  </w:style>
  <w:style w:type="paragraph" w:styleId="1481" w:customStyle="1">
    <w:name w:val="表格标题"/>
    <w:basedOn w:val="664"/>
    <w:uiPriority w:val="99"/>
    <w:qFormat/>
    <w:pPr>
      <w:ind w:firstLine="200"/>
      <w:jc w:val="center"/>
      <w:spacing w:line="460" w:lineRule="exact"/>
    </w:pPr>
    <w:rPr>
      <w:sz w:val="24"/>
      <w:szCs w:val="20"/>
    </w:rPr>
  </w:style>
  <w:style w:type="paragraph" w:styleId="1482" w:customStyle="1">
    <w:name w:val="Char1 Char Char Char Char Char Char Char Char1"/>
    <w:basedOn w:val="666"/>
    <w:next w:val="664"/>
    <w:uiPriority w:val="0"/>
    <w:qFormat/>
    <w:pPr>
      <w:jc w:val="left"/>
      <w:spacing w:before="120" w:after="120"/>
    </w:pPr>
    <w:rPr>
      <w:rFonts w:eastAsia="黑体" w:cs="Times New Roman"/>
      <w:b/>
      <w:sz w:val="32"/>
      <w:szCs w:val="20"/>
    </w:rPr>
  </w:style>
  <w:style w:type="paragraph" w:styleId="1483" w:customStyle="1">
    <w:name w:val="Char Char Char Char Char Char Char Char Char"/>
    <w:basedOn w:val="666"/>
    <w:next w:val="664"/>
    <w:uiPriority w:val="99"/>
    <w:qFormat/>
    <w:pPr>
      <w:jc w:val="left"/>
      <w:spacing w:before="120" w:after="120"/>
    </w:pPr>
    <w:rPr>
      <w:rFonts w:eastAsia="黑体" w:cs="Times New Roman"/>
      <w:b/>
      <w:sz w:val="24"/>
      <w:szCs w:val="20"/>
    </w:rPr>
  </w:style>
  <w:style w:type="paragraph" w:styleId="1484" w:customStyle="1">
    <w:name w:val="样式16"/>
    <w:basedOn w:val="668"/>
    <w:uiPriority w:val="99"/>
    <w:qFormat/>
    <w:pPr>
      <w:ind w:firstLine="478"/>
      <w:spacing w:before="280" w:after="290" w:line="500" w:lineRule="exact"/>
    </w:pPr>
    <w:rPr>
      <w:rFonts w:eastAsia="宋体" w:cs="Times New Roman"/>
      <w:bCs w:val="0"/>
      <w:sz w:val="24"/>
      <w:szCs w:val="20"/>
    </w:rPr>
  </w:style>
  <w:style w:type="paragraph" w:styleId="1485" w:customStyle="1">
    <w:name w:val="样式 标题 1 + 首行缩进:  2 字符"/>
    <w:basedOn w:val="665"/>
    <w:uiPriority w:val="99"/>
    <w:qFormat/>
    <w:pPr>
      <w:ind w:firstLine="641"/>
      <w:jc w:val="center"/>
      <w:spacing w:before="100" w:beforeAutospacing="1" w:after="100" w:afterAutospacing="1" w:line="360" w:lineRule="auto"/>
    </w:pPr>
    <w:rPr>
      <w:rFonts w:ascii="宋体" w:hAnsi="宋体" w:eastAsia="宋体" w:cs="宋体"/>
      <w:b/>
      <w:bCs/>
      <w:sz w:val="32"/>
      <w:szCs w:val="20"/>
    </w:rPr>
  </w:style>
  <w:style w:type="paragraph" w:styleId="1486" w:customStyle="1">
    <w:name w:val="修订3"/>
    <w:uiPriority w:val="0"/>
    <w:qFormat/>
    <w:rPr>
      <w:rFonts w:hint="default" w:ascii="Times New Roman" w:hAnsi="Times New Roman" w:eastAsia="宋体" w:cs="Times New Roman"/>
      <w:sz w:val="21"/>
      <w:szCs w:val="21"/>
    </w:rPr>
  </w:style>
  <w:style w:type="paragraph" w:styleId="1487" w:customStyle="1">
    <w:name w:val="样式10"/>
    <w:basedOn w:val="668"/>
    <w:uiPriority w:val="99"/>
    <w:qFormat/>
    <w:pPr>
      <w:spacing w:before="280" w:after="290" w:line="480" w:lineRule="exact"/>
    </w:pPr>
    <w:rPr>
      <w:rFonts w:eastAsia="黑体" w:cs="Times New Roman"/>
      <w:bCs w:val="0"/>
      <w:sz w:val="28"/>
      <w:szCs w:val="20"/>
    </w:rPr>
  </w:style>
  <w:style w:type="paragraph" w:styleId="1488" w:customStyle="1">
    <w:name w:val="条"/>
    <w:basedOn w:val="664"/>
    <w:uiPriority w:val="99"/>
    <w:qFormat/>
    <w:pPr>
      <w:spacing w:before="120" w:after="120" w:line="360" w:lineRule="exact"/>
      <w:outlineLvl w:val="0"/>
    </w:pPr>
    <w:rPr>
      <w:rFonts w:ascii="黑体" w:hAnsi="宋体" w:eastAsia="黑体"/>
      <w:b/>
      <w:color w:val="000000"/>
      <w:szCs w:val="20"/>
    </w:rPr>
  </w:style>
  <w:style w:type="paragraph" w:styleId="1489" w:customStyle="1">
    <w:name w:val="样式 加粗 行距: 固定值 20 磅"/>
    <w:basedOn w:val="664"/>
    <w:uiPriority w:val="99"/>
    <w:qFormat/>
    <w:pPr>
      <w:ind w:firstLine="200"/>
      <w:spacing w:line="400" w:lineRule="exact"/>
      <w:outlineLvl w:val="3"/>
    </w:pPr>
    <w:rPr>
      <w:rFonts w:cs="宋体"/>
      <w:b/>
      <w:bCs/>
      <w:szCs w:val="20"/>
    </w:rPr>
  </w:style>
  <w:style w:type="paragraph" w:styleId="1490" w:customStyle="1">
    <w:name w:val="xl93"/>
    <w:basedOn w:val="664"/>
    <w:uiPriority w:val="99"/>
    <w:qFormat/>
    <w:pPr>
      <w:jc w:val="center"/>
      <w:spacing w:before="100" w:beforeAutospacing="1" w:after="100" w:afterAutospacing="1"/>
      <w:widowControl/>
      <w:pBdr>
        <w:bottom w:val="single" w:color="auto" w:sz="4" w:space="0"/>
        <w:right w:val="single" w:color="auto" w:sz="4" w:space="0"/>
      </w:pBdr>
    </w:pPr>
    <w:rPr>
      <w:sz w:val="20"/>
      <w:szCs w:val="20"/>
    </w:rPr>
  </w:style>
  <w:style w:type="paragraph" w:styleId="1491" w:customStyle="1">
    <w:name w:val="样式 标题 2 + 首行缩进:  2 字符"/>
    <w:basedOn w:val="666"/>
    <w:uiPriority w:val="99"/>
    <w:qFormat/>
    <w:pPr>
      <w:ind w:firstLine="480"/>
      <w:jc w:val="left"/>
      <w:spacing w:before="260" w:after="260" w:line="360" w:lineRule="auto"/>
    </w:pPr>
    <w:rPr>
      <w:rFonts w:eastAsia="宋体" w:cs="宋体"/>
      <w:b/>
      <w:bCs/>
      <w:sz w:val="24"/>
      <w:szCs w:val="20"/>
    </w:rPr>
  </w:style>
  <w:style w:type="paragraph" w:styleId="1492" w:customStyle="1">
    <w:name w:val="表头1"/>
    <w:basedOn w:val="775"/>
    <w:link w:val="1663"/>
    <w:uiPriority w:val="99"/>
    <w:qFormat/>
    <w:pPr>
      <w:contextualSpacing w:val="0"/>
      <w:ind w:firstLine="0"/>
      <w:jc w:val="center"/>
      <w:spacing w:before="0" w:after="0" w:line="360" w:lineRule="auto"/>
      <w:widowControl w:val="off"/>
    </w:pPr>
    <w:rPr>
      <w:rFonts w:ascii="宋体" w:hAnsi="宋体" w:eastAsia="宋体"/>
      <w:b/>
      <w:sz w:val="24"/>
      <w:szCs w:val="24"/>
    </w:rPr>
  </w:style>
  <w:style w:type="paragraph" w:styleId="1493" w:customStyle="1">
    <w:name w:val="默认段落字体 Para Char"/>
    <w:basedOn w:val="664"/>
    <w:uiPriority w:val="99"/>
    <w:qFormat/>
    <w:pPr>
      <w:ind w:firstLine="200"/>
      <w:spacing w:line="360" w:lineRule="auto"/>
    </w:pPr>
    <w:rPr>
      <w:rFonts w:ascii="宋体" w:hAnsi="宋体" w:cs="宋体"/>
      <w:sz w:val="24"/>
    </w:rPr>
  </w:style>
  <w:style w:type="paragraph" w:styleId="1494" w:customStyle="1">
    <w:name w:val="样式 样式 样式 样式 (中文) 仿宋_GB2312 四号 黑色 首行缩进:  0.95 厘米 行距: 1.5 倍行距 + 宋体..."/>
    <w:basedOn w:val="664"/>
    <w:uiPriority w:val="99"/>
    <w:qFormat/>
    <w:pPr>
      <w:ind w:firstLine="482"/>
      <w:spacing w:line="480" w:lineRule="atLeast"/>
    </w:pPr>
    <w:rPr>
      <w:rFonts w:cs="宋体"/>
      <w:bCs/>
      <w:sz w:val="24"/>
      <w:szCs w:val="20"/>
    </w:rPr>
  </w:style>
  <w:style w:type="paragraph" w:styleId="1495" w:customStyle="1">
    <w:name w:val="段落1 Char"/>
    <w:basedOn w:val="664"/>
    <w:uiPriority w:val="0"/>
    <w:qFormat/>
    <w:pPr>
      <w:ind w:firstLine="420"/>
      <w:spacing w:line="360" w:lineRule="auto"/>
    </w:pPr>
    <w:rPr>
      <w:rFonts w:ascii="宋体" w:hAnsi="宋体" w:cs="宋体"/>
      <w:b/>
      <w:szCs w:val="21"/>
      <w:lang w:val="zh-CN"/>
    </w:rPr>
  </w:style>
  <w:style w:type="paragraph" w:styleId="1496" w:customStyle="1">
    <w:name w:val="样式7"/>
    <w:basedOn w:val="702"/>
    <w:uiPriority w:val="99"/>
    <w:qFormat/>
    <w:pPr>
      <w:ind w:firstLine="0"/>
      <w:spacing w:line="360" w:lineRule="auto"/>
      <w:tabs>
        <w:tab w:val="clear" w:pos="5890" w:leader="none"/>
        <w:tab w:val="clear" w:pos="8108" w:leader="none"/>
      </w:tabs>
    </w:pPr>
    <w:rPr>
      <w:rFonts w:hAnsi="宋体"/>
      <w:color w:val="auto"/>
    </w:rPr>
  </w:style>
  <w:style w:type="paragraph" w:styleId="1497" w:customStyle="1">
    <w:name w:val="范本-正文"/>
    <w:uiPriority w:val="99"/>
    <w:qFormat/>
    <w:pPr>
      <w:ind w:firstLine="420"/>
      <w:spacing w:line="360" w:lineRule="auto"/>
    </w:pPr>
    <w:rPr>
      <w:rFonts w:hint="default" w:ascii="Times New Roman" w:hAnsi="Times New Roman" w:eastAsia="宋体" w:cs="Times New Roman"/>
      <w:iCs/>
      <w:sz w:val="24"/>
      <w:szCs w:val="21"/>
    </w:rPr>
  </w:style>
  <w:style w:type="paragraph" w:styleId="1498" w:customStyle="1">
    <w:name w:val="Char Char Char Char Char Char Char Char Char1"/>
    <w:basedOn w:val="666"/>
    <w:next w:val="664"/>
    <w:uiPriority w:val="0"/>
    <w:qFormat/>
    <w:pPr>
      <w:jc w:val="left"/>
      <w:spacing w:before="120" w:after="120"/>
    </w:pPr>
    <w:rPr>
      <w:rFonts w:eastAsia="黑体" w:cs="Times New Roman"/>
      <w:b/>
      <w:sz w:val="24"/>
      <w:szCs w:val="20"/>
    </w:rPr>
  </w:style>
  <w:style w:type="paragraph" w:styleId="1499" w:customStyle="1">
    <w:name w:val="表格文字new"/>
    <w:basedOn w:val="664"/>
    <w:uiPriority w:val="0"/>
    <w:qFormat/>
    <w:pPr>
      <w:ind w:left="15" w:hanging="15"/>
      <w:jc w:val="center"/>
      <w:spacing w:line="320" w:lineRule="exact"/>
    </w:pPr>
    <w:rPr>
      <w:rFonts w:ascii="Calibri" w:hAnsi="宋体" w:cs="Arial"/>
      <w:bCs/>
      <w:szCs w:val="21"/>
    </w:rPr>
  </w:style>
  <w:style w:type="paragraph" w:styleId="1500" w:customStyle="1">
    <w:name w:val="附录段落"/>
    <w:basedOn w:val="708"/>
    <w:uiPriority w:val="99"/>
    <w:qFormat/>
    <w:pPr>
      <w:ind w:left="0" w:firstLine="425"/>
      <w:spacing w:after="0" w:line="400" w:lineRule="exact"/>
    </w:pPr>
    <w:rPr>
      <w:szCs w:val="20"/>
    </w:rPr>
  </w:style>
  <w:style w:type="paragraph" w:styleId="1501" w:customStyle="1">
    <w:name w:val="样式 二级标题 + 段前: 0.2 行 段后: 0.2 行 行距: 2 倍行距"/>
    <w:basedOn w:val="1445"/>
    <w:uiPriority w:val="99"/>
    <w:qFormat/>
    <w:pPr>
      <w:spacing w:line="480" w:lineRule="auto"/>
    </w:pPr>
    <w:rPr>
      <w:rFonts w:ascii="Arial" w:hAnsi="Arial" w:eastAsia="黑体" w:cs="宋体"/>
      <w:szCs w:val="20"/>
    </w:rPr>
  </w:style>
  <w:style w:type="paragraph" w:styleId="1502" w:customStyle="1">
    <w:name w:val="Char31"/>
    <w:basedOn w:val="664"/>
    <w:uiPriority w:val="0"/>
    <w:qFormat/>
  </w:style>
  <w:style w:type="paragraph" w:styleId="1503" w:customStyle="1">
    <w:name w:val="font14"/>
    <w:basedOn w:val="664"/>
    <w:uiPriority w:val="0"/>
    <w:qFormat/>
    <w:pPr>
      <w:jc w:val="left"/>
      <w:spacing w:before="100" w:beforeAutospacing="1" w:after="100" w:afterAutospacing="1"/>
      <w:widowControl/>
    </w:pPr>
    <w:rPr>
      <w:sz w:val="20"/>
      <w:szCs w:val="20"/>
    </w:rPr>
  </w:style>
  <w:style w:type="paragraph" w:styleId="1504" w:customStyle="1">
    <w:name w:val="样式 样式 四号 行距: 固定值 18 磅 + 首行缩进:  2 字符"/>
    <w:basedOn w:val="664"/>
    <w:uiPriority w:val="0"/>
    <w:qFormat/>
    <w:pPr>
      <w:ind w:firstLine="200"/>
      <w:spacing w:line="356" w:lineRule="exact"/>
    </w:pPr>
    <w:rPr>
      <w:sz w:val="28"/>
      <w:szCs w:val="20"/>
    </w:rPr>
  </w:style>
  <w:style w:type="paragraph" w:styleId="1505" w:customStyle="1">
    <w:name w:val="样式 标题3 + Times New Roman"/>
    <w:basedOn w:val="664"/>
    <w:uiPriority w:val="99"/>
    <w:qFormat/>
    <w:pPr>
      <w:spacing w:line="360" w:lineRule="auto"/>
    </w:pPr>
    <w:rPr>
      <w:bCs/>
      <w:color w:val="000000"/>
      <w:sz w:val="24"/>
      <w:szCs w:val="21"/>
    </w:rPr>
  </w:style>
  <w:style w:type="paragraph" w:styleId="1506" w:customStyle="1">
    <w:name w:val="样式8"/>
    <w:basedOn w:val="665"/>
    <w:uiPriority w:val="99"/>
    <w:qFormat/>
    <w:pPr>
      <w:jc w:val="center"/>
      <w:spacing w:before="340" w:after="330" w:line="576" w:lineRule="auto"/>
    </w:pPr>
    <w:rPr>
      <w:rFonts w:ascii="Times New Roman" w:hAnsi="Times New Roman" w:eastAsia="黑体" w:cs="Times New Roman"/>
      <w:b/>
      <w:bCs/>
      <w:sz w:val="44"/>
      <w:szCs w:val="44"/>
    </w:rPr>
  </w:style>
  <w:style w:type="paragraph" w:styleId="1507" w:customStyle="1">
    <w:name w:val="样式 二级标题 + 段前: 0.2 行 段后: 0.2 行"/>
    <w:basedOn w:val="1445"/>
    <w:uiPriority w:val="99"/>
    <w:qFormat/>
    <w:pPr>
      <w:spacing w:line="360" w:lineRule="auto"/>
    </w:pPr>
    <w:rPr>
      <w:rFonts w:ascii="Arial" w:hAnsi="Arial" w:eastAsia="黑体" w:cs="宋体"/>
      <w:szCs w:val="20"/>
    </w:rPr>
  </w:style>
  <w:style w:type="paragraph" w:styleId="1508" w:customStyle="1">
    <w:name w:val="Char1 Char Char Char Char Char Char Char Char Char Char Char Char Char Char Char"/>
    <w:basedOn w:val="664"/>
    <w:uiPriority w:val="99"/>
    <w:qFormat/>
    <w:pPr>
      <w:ind w:firstLine="200"/>
      <w:jc w:val="left"/>
      <w:spacing w:line="180" w:lineRule="auto"/>
    </w:pPr>
    <w:rPr>
      <w:rFonts w:ascii="宋体" w:hAnsi="宋体" w:eastAsia="仿宋_GB2312"/>
      <w:sz w:val="24"/>
      <w:szCs w:val="20"/>
    </w:rPr>
  </w:style>
  <w:style w:type="paragraph" w:styleId="1509" w:customStyle="1">
    <w:name w:val="aa"/>
    <w:basedOn w:val="664"/>
    <w:uiPriority w:val="99"/>
    <w:qFormat/>
    <w:pPr>
      <w:ind w:firstLine="449"/>
      <w:spacing w:line="360" w:lineRule="auto"/>
    </w:pPr>
    <w:rPr>
      <w:rFonts w:hAnsi="宋体"/>
      <w:sz w:val="24"/>
    </w:rPr>
  </w:style>
  <w:style w:type="paragraph" w:styleId="1510" w:customStyle="1">
    <w:name w:val="Char Char Char Char Char Char Char Char Char Char Char Char Char Char Char Char2"/>
    <w:basedOn w:val="666"/>
    <w:next w:val="664"/>
    <w:uiPriority w:val="99"/>
    <w:qFormat/>
    <w:pPr>
      <w:jc w:val="left"/>
      <w:spacing w:before="120" w:after="120"/>
    </w:pPr>
    <w:rPr>
      <w:rFonts w:eastAsia="黑体" w:cs="Times New Roman"/>
      <w:b/>
      <w:sz w:val="24"/>
      <w:szCs w:val="20"/>
    </w:rPr>
  </w:style>
  <w:style w:type="paragraph" w:styleId="1511" w:customStyle="1">
    <w:name w:val="样式22"/>
    <w:basedOn w:val="665"/>
    <w:uiPriority w:val="99"/>
    <w:qFormat/>
    <w:pPr>
      <w:ind w:firstLine="3378"/>
      <w:jc w:val="center"/>
      <w:spacing w:before="360" w:after="360" w:line="180" w:lineRule="auto"/>
    </w:pPr>
    <w:rPr>
      <w:rFonts w:ascii="Times New Roman" w:hAnsi="Times New Roman" w:eastAsia="黑体" w:cs="Times New Roman"/>
      <w:bCs/>
      <w:sz w:val="84"/>
      <w:szCs w:val="84"/>
    </w:rPr>
  </w:style>
  <w:style w:type="paragraph" w:styleId="1512" w:customStyle="1">
    <w:name w:val="样式5"/>
    <w:basedOn w:val="665"/>
    <w:uiPriority w:val="99"/>
    <w:qFormat/>
    <w:pPr>
      <w:spacing w:before="340" w:after="330" w:line="576" w:lineRule="auto"/>
    </w:pPr>
    <w:rPr>
      <w:rFonts w:ascii="Times New Roman" w:hAnsi="Times New Roman" w:eastAsia="黑体" w:cs="Times New Roman"/>
      <w:b/>
      <w:bCs/>
      <w:sz w:val="44"/>
      <w:szCs w:val="44"/>
    </w:rPr>
  </w:style>
  <w:style w:type="paragraph" w:styleId="1513" w:customStyle="1">
    <w:name w:val="节"/>
    <w:basedOn w:val="664"/>
    <w:uiPriority w:val="99"/>
    <w:qFormat/>
    <w:pPr>
      <w:spacing w:before="240" w:after="120" w:line="360" w:lineRule="exact"/>
      <w:outlineLvl w:val="0"/>
    </w:pPr>
    <w:rPr>
      <w:rFonts w:ascii="黑体" w:eastAsia="黑体"/>
      <w:b/>
      <w:sz w:val="28"/>
      <w:szCs w:val="28"/>
    </w:rPr>
  </w:style>
  <w:style w:type="paragraph" w:styleId="1514" w:customStyle="1">
    <w:name w:val="金安桥正文"/>
    <w:basedOn w:val="694"/>
    <w:uiPriority w:val="99"/>
    <w:qFormat/>
    <w:rPr>
      <w:rFonts w:hint="default" w:ascii="Times New Roman" w:hAnsi="Times New Roman" w:cs="Times New Roman"/>
      <w:sz w:val="21"/>
      <w:szCs w:val="24"/>
      <w:lang w:val="en-US" w:bidi="ar-SA"/>
    </w:rPr>
  </w:style>
  <w:style w:type="paragraph" w:styleId="1515" w:customStyle="1">
    <w:name w:val="正文格式"/>
    <w:basedOn w:val="664"/>
    <w:uiPriority w:val="99"/>
    <w:qFormat/>
    <w:pPr>
      <w:ind w:firstLine="420"/>
      <w:spacing w:line="500" w:lineRule="exact"/>
    </w:pPr>
    <w:rPr>
      <w:rFonts w:cs="宋体"/>
      <w:szCs w:val="20"/>
    </w:rPr>
  </w:style>
  <w:style w:type="paragraph" w:styleId="1516" w:customStyle="1">
    <w:name w:val="正文，样式2"/>
    <w:basedOn w:val="683"/>
    <w:uiPriority w:val="99"/>
    <w:qFormat/>
    <w:pPr>
      <w:ind w:firstLine="0"/>
      <w:spacing w:line="440" w:lineRule="exact"/>
      <w:tabs>
        <w:tab w:val="left" w:pos="57" w:leader="none"/>
      </w:tabs>
    </w:pPr>
    <w:rPr>
      <w:rFonts w:ascii="宋体" w:hAnsi="宋体"/>
      <w:sz w:val="21"/>
      <w:szCs w:val="21"/>
    </w:rPr>
  </w:style>
  <w:style w:type="paragraph" w:styleId="1517" w:customStyle="1">
    <w:name w:val="样式14"/>
    <w:basedOn w:val="668"/>
    <w:uiPriority w:val="99"/>
    <w:qFormat/>
    <w:pPr>
      <w:spacing w:before="280" w:after="290" w:line="480" w:lineRule="exact"/>
    </w:pPr>
    <w:rPr>
      <w:rFonts w:ascii="Times New Roman" w:hAnsi="Times New Roman" w:eastAsia="宋体" w:cs="Times New Roman"/>
      <w:b w:val="0"/>
      <w:bCs w:val="0"/>
      <w:sz w:val="24"/>
      <w:szCs w:val="24"/>
    </w:rPr>
  </w:style>
  <w:style w:type="paragraph" w:styleId="1518" w:customStyle="1">
    <w:name w:val="Char7 Char Char Char Char Char Char"/>
    <w:basedOn w:val="664"/>
    <w:uiPriority w:val="0"/>
    <w:qFormat/>
    <w:rPr>
      <w:szCs w:val="20"/>
    </w:rPr>
  </w:style>
  <w:style w:type="paragraph" w:styleId="1519" w:customStyle="1">
    <w:name w:val="正文缩近"/>
    <w:basedOn w:val="664"/>
    <w:uiPriority w:val="99"/>
    <w:qFormat/>
    <w:pPr>
      <w:ind w:firstLine="510"/>
      <w:spacing w:line="360" w:lineRule="auto"/>
      <w:outlineLvl w:val="4"/>
    </w:pPr>
    <w:rPr>
      <w:rFonts w:ascii="宋体" w:hAnsi="宋体"/>
      <w:color w:val="000000"/>
      <w:spacing w:val="8"/>
      <w:position w:val="-24"/>
      <w:sz w:val="24"/>
      <w:szCs w:val="20"/>
    </w:rPr>
  </w:style>
  <w:style w:type="paragraph" w:styleId="1520" w:customStyle="1">
    <w:name w:val="样式 标题 1 + 行距: 多倍行距 1.2 字行"/>
    <w:basedOn w:val="665"/>
    <w:uiPriority w:val="99"/>
    <w:qFormat/>
    <w:pPr>
      <w:jc w:val="center"/>
      <w:spacing w:after="0" w:line="288" w:lineRule="auto"/>
    </w:pPr>
    <w:rPr>
      <w:rFonts w:ascii="Times New Roman" w:hAnsi="Times New Roman" w:eastAsia="黑体" w:cs="宋体"/>
      <w:sz w:val="32"/>
      <w:szCs w:val="20"/>
    </w:rPr>
  </w:style>
  <w:style w:type="paragraph" w:styleId="1521" w:customStyle="1">
    <w:name w:val="正文(其它)"/>
    <w:basedOn w:val="664"/>
    <w:uiPriority w:val="99"/>
    <w:qFormat/>
    <w:pPr>
      <w:jc w:val="center"/>
      <w:spacing w:line="312" w:lineRule="auto"/>
    </w:pPr>
    <w:rPr>
      <w:rFonts w:ascii="黑体" w:eastAsia="黑体"/>
      <w:sz w:val="32"/>
      <w:szCs w:val="32"/>
    </w:rPr>
  </w:style>
  <w:style w:type="paragraph" w:styleId="1522" w:customStyle="1">
    <w:name w:val="样式 标题 2标题 2 Char + 宋体 四号 段前: 6 磅 段后: 6 磅"/>
    <w:basedOn w:val="666"/>
    <w:uiPriority w:val="99"/>
    <w:qFormat/>
    <w:pPr>
      <w:jc w:val="center"/>
      <w:spacing w:before="260" w:after="260" w:line="360" w:lineRule="auto"/>
    </w:pPr>
    <w:rPr>
      <w:rFonts w:ascii="宋体" w:hAnsi="宋体" w:eastAsia="宋体" w:cs="宋体"/>
      <w:b/>
      <w:bCs/>
      <w:sz w:val="28"/>
      <w:szCs w:val="20"/>
    </w:rPr>
  </w:style>
  <w:style w:type="paragraph" w:styleId="1523" w:customStyle="1">
    <w:name w:val="样式6"/>
    <w:basedOn w:val="667"/>
    <w:uiPriority w:val="99"/>
    <w:qFormat/>
    <w:pPr>
      <w:jc w:val="left"/>
      <w:spacing w:before="120" w:after="120" w:line="180" w:lineRule="auto"/>
      <w:tabs>
        <w:tab w:val="left" w:pos="2040" w:leader="none"/>
      </w:tabs>
    </w:pPr>
    <w:rPr>
      <w:rFonts w:ascii="宋体" w:hAnsi="Times New Roman" w:eastAsia="宋体" w:cs="Times New Roman"/>
      <w:b/>
      <w:sz w:val="28"/>
      <w:szCs w:val="28"/>
    </w:rPr>
  </w:style>
  <w:style w:type="paragraph" w:styleId="1524" w:customStyle="1">
    <w:name w:val="表顶端标题"/>
    <w:basedOn w:val="664"/>
    <w:uiPriority w:val="99"/>
    <w:qFormat/>
    <w:pPr>
      <w:ind w:firstLine="510"/>
      <w:jc w:val="center"/>
      <w:spacing w:line="360" w:lineRule="auto"/>
      <w:outlineLvl w:val="4"/>
    </w:pPr>
    <w:rPr>
      <w:rFonts w:ascii="宋体" w:hAnsi="宋体"/>
      <w:b/>
      <w:color w:val="000000"/>
      <w:spacing w:val="8"/>
      <w:position w:val="-24"/>
      <w:sz w:val="24"/>
      <w:szCs w:val="20"/>
    </w:rPr>
  </w:style>
  <w:style w:type="paragraph" w:styleId="1525" w:customStyle="1">
    <w:name w:val="xl90"/>
    <w:basedOn w:val="664"/>
    <w:uiPriority w:val="99"/>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1526" w:customStyle="1">
    <w:name w:val="插图"/>
    <w:basedOn w:val="664"/>
    <w:next w:val="1472"/>
    <w:uiPriority w:val="99"/>
    <w:qFormat/>
    <w:pPr>
      <w:ind w:hanging="285"/>
      <w:jc w:val="center"/>
      <w:spacing w:line="360" w:lineRule="auto"/>
      <w:widowControl/>
      <w:tabs>
        <w:tab w:val="left" w:pos="285" w:leader="none"/>
      </w:tabs>
    </w:pPr>
    <w:rPr>
      <w:rFonts w:ascii="宋体" w:hAnsi="宋体"/>
      <w:bCs/>
      <w:sz w:val="24"/>
    </w:rPr>
  </w:style>
  <w:style w:type="paragraph" w:styleId="1527" w:customStyle="1">
    <w:name w:val="Char12"/>
    <w:basedOn w:val="664"/>
    <w:uiPriority w:val="0"/>
    <w:qFormat/>
    <w:pPr>
      <w:ind w:firstLine="200"/>
      <w:spacing w:line="360" w:lineRule="auto"/>
    </w:pPr>
    <w:rPr>
      <w:rFonts w:eastAsia="仿宋_GB2312"/>
      <w:sz w:val="24"/>
    </w:rPr>
  </w:style>
  <w:style w:type="paragraph" w:styleId="1528" w:customStyle="1">
    <w:name w:val="xl92"/>
    <w:basedOn w:val="664"/>
    <w:uiPriority w:val="99"/>
    <w:qFormat/>
    <w:pPr>
      <w:jc w:val="center"/>
      <w:spacing w:before="100" w:beforeAutospacing="1" w:after="100" w:afterAutospacing="1"/>
      <w:widowControl/>
      <w:pBdr>
        <w:left w:val="single" w:color="auto" w:sz="4" w:space="0"/>
        <w:bottom w:val="single" w:color="auto" w:sz="4" w:space="0"/>
      </w:pBdr>
    </w:pPr>
    <w:rPr>
      <w:sz w:val="20"/>
      <w:szCs w:val="20"/>
    </w:rPr>
  </w:style>
  <w:style w:type="paragraph" w:styleId="1529" w:customStyle="1">
    <w:name w:val="样式15"/>
    <w:basedOn w:val="668"/>
    <w:uiPriority w:val="99"/>
    <w:qFormat/>
    <w:pPr>
      <w:spacing w:before="280" w:after="290" w:line="480" w:lineRule="exact"/>
    </w:pPr>
    <w:rPr>
      <w:rFonts w:ascii="Times New Roman" w:hAnsi="Times New Roman" w:eastAsia="宋体" w:cs="Times New Roman"/>
      <w:b w:val="0"/>
      <w:bCs w:val="0"/>
      <w:sz w:val="24"/>
      <w:szCs w:val="24"/>
    </w:rPr>
  </w:style>
  <w:style w:type="paragraph" w:styleId="1530" w:customStyle="1">
    <w:name w:val="Char1 Char Char Char Char Char Char"/>
    <w:basedOn w:val="664"/>
    <w:uiPriority w:val="0"/>
    <w:qFormat/>
    <w:rPr>
      <w:szCs w:val="20"/>
    </w:rPr>
  </w:style>
  <w:style w:type="paragraph" w:styleId="1531" w:customStyle="1">
    <w:name w:val="标题2（2）"/>
    <w:basedOn w:val="666"/>
    <w:uiPriority w:val="0"/>
    <w:qFormat/>
    <w:pPr>
      <w:jc w:val="left"/>
      <w:spacing w:before="260" w:after="260" w:line="300" w:lineRule="auto"/>
    </w:pPr>
    <w:rPr>
      <w:rFonts w:eastAsia="黑体" w:cs="Times New Roman"/>
      <w:bCs/>
      <w:color w:val="000000"/>
      <w:sz w:val="24"/>
    </w:rPr>
  </w:style>
  <w:style w:type="paragraph" w:styleId="1532" w:customStyle="1">
    <w:name w:val="font15"/>
    <w:basedOn w:val="664"/>
    <w:uiPriority w:val="0"/>
    <w:qFormat/>
    <w:pPr>
      <w:jc w:val="left"/>
      <w:spacing w:before="100" w:beforeAutospacing="1" w:after="100" w:afterAutospacing="1"/>
      <w:widowControl/>
    </w:pPr>
    <w:rPr>
      <w:sz w:val="20"/>
      <w:szCs w:val="20"/>
    </w:rPr>
  </w:style>
  <w:style w:type="paragraph" w:styleId="1533" w:customStyle="1">
    <w:name w:val="（一）"/>
    <w:basedOn w:val="664"/>
    <w:uiPriority w:val="99"/>
    <w:qFormat/>
    <w:pPr>
      <w:spacing w:before="120" w:after="120" w:line="560" w:lineRule="exact"/>
      <w:outlineLvl w:val="2"/>
    </w:pPr>
    <w:rPr>
      <w:rFonts w:ascii="黑体" w:eastAsia="黑体"/>
      <w:sz w:val="28"/>
      <w:szCs w:val="20"/>
    </w:rPr>
  </w:style>
  <w:style w:type="paragraph" w:styleId="1534" w:customStyle="1">
    <w:name w:val="font0"/>
    <w:basedOn w:val="664"/>
    <w:uiPriority w:val="99"/>
    <w:qFormat/>
    <w:pPr>
      <w:jc w:val="left"/>
      <w:spacing w:before="100" w:beforeAutospacing="1" w:after="100" w:afterAutospacing="1"/>
      <w:widowControl/>
    </w:pPr>
    <w:rPr>
      <w:rFonts w:hint="eastAsia" w:ascii="宋体" w:hAnsi="宋体"/>
      <w:sz w:val="24"/>
    </w:rPr>
  </w:style>
  <w:style w:type="paragraph" w:styleId="1535" w:customStyle="1">
    <w:name w:val="样式 正文文本缩进 + 四号 加粗 左 段前: 6 磅 行距: 多倍行距 0.75 字行"/>
    <w:basedOn w:val="694"/>
    <w:uiPriority w:val="99"/>
    <w:qFormat/>
    <w:pPr>
      <w:ind w:left="0"/>
      <w:jc w:val="left"/>
      <w:spacing w:before="120" w:after="0" w:line="180" w:lineRule="auto"/>
      <w:tabs>
        <w:tab w:val="left" w:pos="0" w:leader="none"/>
      </w:tabs>
    </w:pPr>
    <w:rPr>
      <w:rFonts w:hint="default" w:ascii="Times New Roman" w:hAnsi="Times New Roman" w:cs="Times New Roman"/>
      <w:b/>
      <w:bCs/>
      <w:spacing w:val="8"/>
      <w:sz w:val="28"/>
      <w:szCs w:val="20"/>
      <w:lang w:val="en-US" w:bidi="ar-SA"/>
    </w:rPr>
  </w:style>
  <w:style w:type="paragraph" w:styleId="1536" w:customStyle="1">
    <w:name w:val="样式 标题 1 + (中文) 黑体"/>
    <w:basedOn w:val="665"/>
    <w:uiPriority w:val="99"/>
    <w:qFormat/>
    <w:pPr>
      <w:ind w:left="780" w:hanging="360"/>
      <w:jc w:val="center"/>
      <w:spacing w:before="360" w:after="360" w:line="360" w:lineRule="auto"/>
      <w:tabs>
        <w:tab w:val="left" w:pos="780" w:leader="none"/>
      </w:tabs>
    </w:pPr>
    <w:rPr>
      <w:rFonts w:ascii="Times New Roman" w:hAnsi="Times New Roman" w:eastAsia="黑体" w:cs="Times New Roman"/>
      <w:b/>
      <w:bCs/>
      <w:caps/>
      <w:spacing w:val="8"/>
      <w:sz w:val="84"/>
      <w:szCs w:val="84"/>
    </w:rPr>
  </w:style>
  <w:style w:type="paragraph" w:styleId="1537" w:customStyle="1">
    <w:name w:val="样式 标题 1 + 宋体 小三 行距: 1.5 倍行距"/>
    <w:basedOn w:val="665"/>
    <w:uiPriority w:val="99"/>
    <w:qFormat/>
    <w:pPr>
      <w:ind w:left="4107" w:hanging="432"/>
      <w:jc w:val="center"/>
      <w:spacing w:before="120" w:after="120" w:line="480" w:lineRule="auto"/>
      <w:tabs>
        <w:tab w:val="left" w:pos="4107" w:leader="none"/>
      </w:tabs>
    </w:pPr>
    <w:rPr>
      <w:rFonts w:ascii="宋体" w:hAnsi="宋体" w:eastAsia="宋体" w:cs="宋体"/>
      <w:b/>
      <w:bCs/>
      <w:sz w:val="30"/>
      <w:szCs w:val="20"/>
    </w:rPr>
  </w:style>
  <w:style w:type="paragraph" w:styleId="1538" w:customStyle="1">
    <w:name w:val="xl94"/>
    <w:basedOn w:val="6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539" w:customStyle="1">
    <w:name w:val="Char Char3 Char Char"/>
    <w:basedOn w:val="664"/>
    <w:uiPriority w:val="99"/>
    <w:qFormat/>
    <w:pPr>
      <w:ind w:firstLine="560"/>
      <w:spacing w:before="50" w:after="50" w:line="360" w:lineRule="auto"/>
    </w:pPr>
    <w:rPr>
      <w:rFonts w:eastAsia="仿宋_GB2312"/>
      <w:color w:val="000000"/>
      <w:sz w:val="24"/>
    </w:rPr>
  </w:style>
  <w:style w:type="paragraph" w:styleId="1540" w:customStyle="1">
    <w:name w:val="行距"/>
    <w:basedOn w:val="664"/>
    <w:uiPriority w:val="99"/>
    <w:qFormat/>
    <w:pPr>
      <w:ind w:firstLine="449"/>
      <w:spacing w:line="360" w:lineRule="auto"/>
    </w:pPr>
    <w:rPr>
      <w:rFonts w:hAnsi="宋体"/>
      <w:sz w:val="24"/>
    </w:rPr>
  </w:style>
  <w:style w:type="paragraph" w:styleId="1541" w:customStyle="1">
    <w:name w:val="Char Char Char Char Char Char1"/>
    <w:basedOn w:val="666"/>
    <w:next w:val="664"/>
    <w:uiPriority w:val="0"/>
    <w:qFormat/>
    <w:pPr>
      <w:jc w:val="left"/>
      <w:spacing w:before="120" w:after="120"/>
    </w:pPr>
    <w:rPr>
      <w:rFonts w:eastAsia="黑体" w:cs="Times New Roman"/>
      <w:b/>
      <w:sz w:val="24"/>
      <w:szCs w:val="20"/>
    </w:rPr>
  </w:style>
  <w:style w:type="paragraph" w:styleId="1542" w:customStyle="1">
    <w:name w:val="Plain Text1"/>
    <w:basedOn w:val="664"/>
    <w:uiPriority w:val="99"/>
    <w:qFormat/>
    <w:pPr>
      <w:ind w:firstLine="510"/>
      <w:spacing w:line="180" w:lineRule="auto"/>
    </w:pPr>
    <w:rPr>
      <w:rFonts w:ascii="宋体" w:hAnsi="Courier New"/>
      <w:spacing w:val="8"/>
      <w:sz w:val="24"/>
      <w:szCs w:val="20"/>
    </w:rPr>
  </w:style>
  <w:style w:type="paragraph" w:styleId="1543" w:customStyle="1">
    <w:name w:val="xl89"/>
    <w:basedOn w:val="664"/>
    <w:uiPriority w:val="99"/>
    <w:qFormat/>
    <w:pPr>
      <w:jc w:val="right"/>
      <w:spacing w:before="100" w:beforeAutospacing="1" w:after="100" w:afterAutospacing="1"/>
      <w:widowControl/>
    </w:pPr>
    <w:rPr>
      <w:rFonts w:ascii="宋体" w:hAnsi="宋体" w:cs="宋体"/>
      <w:sz w:val="20"/>
      <w:szCs w:val="20"/>
    </w:rPr>
  </w:style>
  <w:style w:type="paragraph" w:styleId="1544" w:customStyle="1">
    <w:name w:val="样式19"/>
    <w:basedOn w:val="693"/>
    <w:uiPriority w:val="99"/>
    <w:qFormat/>
    <w:pPr>
      <w:jc w:val="center"/>
      <w:spacing w:line="400" w:lineRule="exact"/>
      <w:outlineLvl w:val="0"/>
    </w:pPr>
    <w:rPr>
      <w:sz w:val="24"/>
    </w:rPr>
  </w:style>
  <w:style w:type="paragraph" w:styleId="1545" w:customStyle="1">
    <w:name w:val="Char3"/>
    <w:basedOn w:val="664"/>
    <w:uiPriority w:val="99"/>
    <w:qFormat/>
    <w:pPr>
      <w:ind w:left="425" w:hanging="425"/>
      <w:spacing w:line="360" w:lineRule="auto"/>
      <w:tabs>
        <w:tab w:val="left" w:pos="425" w:leader="none"/>
      </w:tabs>
    </w:pPr>
    <w:rPr>
      <w:rFonts w:eastAsia="仿宋_GB2312" w:cs="宋体"/>
      <w:sz w:val="24"/>
    </w:rPr>
  </w:style>
  <w:style w:type="paragraph" w:styleId="1546" w:customStyle="1">
    <w:name w:val="xl100"/>
    <w:basedOn w:val="664"/>
    <w:uiPriority w:val="99"/>
    <w:qFormat/>
    <w:pPr>
      <w:jc w:val="right"/>
      <w:spacing w:before="100" w:beforeAutospacing="1" w:after="100" w:afterAutospacing="1"/>
      <w:widowControl/>
    </w:pPr>
    <w:rPr>
      <w:rFonts w:ascii="宋体" w:hAnsi="宋体" w:cs="宋体"/>
      <w:sz w:val="20"/>
      <w:szCs w:val="20"/>
      <w:u w:val="single"/>
    </w:rPr>
  </w:style>
  <w:style w:type="paragraph" w:styleId="1547" w:customStyle="1">
    <w:name w:val="样式20"/>
    <w:basedOn w:val="664"/>
    <w:uiPriority w:val="99"/>
    <w:qFormat/>
    <w:rPr>
      <w:b/>
      <w:bCs/>
      <w:color w:val="000000"/>
      <w:sz w:val="84"/>
      <w:szCs w:val="84"/>
    </w:rPr>
  </w:style>
  <w:style w:type="paragraph" w:styleId="1548" w:customStyle="1">
    <w:name w:val="Char Char Char Char Char Char Char1"/>
    <w:basedOn w:val="666"/>
    <w:next w:val="664"/>
    <w:uiPriority w:val="99"/>
    <w:qFormat/>
    <w:pPr>
      <w:jc w:val="left"/>
      <w:spacing w:before="120" w:after="120"/>
    </w:pPr>
    <w:rPr>
      <w:rFonts w:eastAsia="黑体" w:cs="Times New Roman"/>
      <w:b/>
      <w:sz w:val="24"/>
      <w:szCs w:val="20"/>
    </w:rPr>
  </w:style>
  <w:style w:type="paragraph" w:styleId="1549" w:customStyle="1">
    <w:name w:val="Char Char Char Char Char Char Char Char Char Char Char Char Char Char Char Char Char Char Char Char Char Char Char Char Char Char Char Char Char Char Char Char Char Char"/>
    <w:basedOn w:val="664"/>
    <w:uiPriority w:val="99"/>
    <w:qFormat/>
  </w:style>
  <w:style w:type="paragraph" w:styleId="1550" w:customStyle="1">
    <w:name w:val="抬头"/>
    <w:basedOn w:val="664"/>
    <w:uiPriority w:val="99"/>
    <w:qFormat/>
    <w:pPr>
      <w:spacing w:line="300" w:lineRule="auto"/>
    </w:pPr>
    <w:rPr>
      <w:szCs w:val="20"/>
    </w:rPr>
  </w:style>
  <w:style w:type="paragraph" w:styleId="1551" w:customStyle="1">
    <w:name w:val="Char Char Char Char Char Char Char Char Char Char Char Char Char2"/>
    <w:basedOn w:val="666"/>
    <w:next w:val="664"/>
    <w:uiPriority w:val="0"/>
    <w:qFormat/>
    <w:pPr>
      <w:jc w:val="left"/>
      <w:spacing w:before="120" w:after="120"/>
    </w:pPr>
    <w:rPr>
      <w:rFonts w:eastAsia="黑体" w:cs="Times New Roman"/>
      <w:b/>
      <w:sz w:val="24"/>
      <w:szCs w:val="20"/>
    </w:rPr>
  </w:style>
  <w:style w:type="paragraph" w:styleId="1552" w:customStyle="1">
    <w:name w:val="报告正文"/>
    <w:basedOn w:val="664"/>
    <w:uiPriority w:val="99"/>
    <w:qFormat/>
    <w:pPr>
      <w:ind w:firstLine="420"/>
      <w:spacing w:line="480" w:lineRule="exact"/>
    </w:pPr>
    <w:rPr>
      <w:rFonts w:hAnsi="宋体"/>
      <w:sz w:val="24"/>
    </w:rPr>
  </w:style>
  <w:style w:type="paragraph" w:styleId="1553" w:customStyle="1">
    <w:name w:val="二级编号"/>
    <w:basedOn w:val="664"/>
    <w:uiPriority w:val="99"/>
    <w:qFormat/>
    <w:pPr>
      <w:jc w:val="left"/>
      <w:spacing w:before="120" w:after="120" w:line="180" w:lineRule="auto"/>
      <w:outlineLvl w:val="1"/>
    </w:pPr>
    <w:rPr>
      <w:rFonts w:eastAsia="黑体"/>
      <w:color w:val="000000"/>
      <w:sz w:val="32"/>
      <w:szCs w:val="20"/>
    </w:rPr>
  </w:style>
  <w:style w:type="paragraph" w:styleId="1554" w:customStyle="1">
    <w:name w:val="标题3（2）"/>
    <w:basedOn w:val="667"/>
    <w:uiPriority w:val="0"/>
    <w:qFormat/>
    <w:pPr>
      <w:jc w:val="left"/>
      <w:spacing w:before="120" w:after="120" w:line="300" w:lineRule="auto"/>
    </w:pPr>
    <w:rPr>
      <w:rFonts w:eastAsia="方正小标宋_GBK" w:cs="Times New Roman"/>
      <w:b/>
      <w:color w:val="000000"/>
      <w:sz w:val="24"/>
      <w:szCs w:val="24"/>
    </w:rPr>
  </w:style>
  <w:style w:type="paragraph" w:styleId="1555" w:customStyle="1">
    <w:name w:val="Char1 Char Char Char"/>
    <w:basedOn w:val="664"/>
    <w:uiPriority w:val="99"/>
    <w:qFormat/>
  </w:style>
  <w:style w:type="paragraph" w:styleId="1556" w:customStyle="1">
    <w:name w:val="默认段落字体 Para Char Char Char Char Char Char1 Char Char Char Char Char Char Char"/>
    <w:basedOn w:val="664"/>
    <w:uiPriority w:val="99"/>
    <w:qFormat/>
    <w:pPr>
      <w:ind w:left="200"/>
      <w:spacing w:line="360" w:lineRule="auto"/>
      <w:tabs>
        <w:tab w:val="left" w:pos="1280" w:leader="none"/>
      </w:tabs>
    </w:pPr>
    <w:rPr>
      <w:rFonts w:eastAsia="仿宋_GB2312"/>
      <w:sz w:val="24"/>
    </w:rPr>
  </w:style>
  <w:style w:type="paragraph" w:styleId="1557" w:customStyle="1">
    <w:name w:val="样式 标题 2 + 黑体"/>
    <w:basedOn w:val="666"/>
    <w:uiPriority w:val="99"/>
    <w:qFormat/>
    <w:pPr>
      <w:ind w:left="420"/>
      <w:spacing w:before="260" w:after="260" w:line="416" w:lineRule="auto"/>
    </w:pPr>
    <w:rPr>
      <w:rFonts w:ascii="黑体" w:hAnsi="黑体" w:eastAsia="仿宋_GB2312" w:cs="Times New Roman"/>
      <w:b/>
      <w:bCs/>
      <w:sz w:val="30"/>
      <w:szCs w:val="32"/>
    </w:rPr>
  </w:style>
  <w:style w:type="paragraph" w:styleId="1558" w:customStyle="1">
    <w:name w:val="注脚"/>
    <w:basedOn w:val="664"/>
    <w:uiPriority w:val="99"/>
    <w:qFormat/>
    <w:pPr>
      <w:ind w:firstLine="420"/>
    </w:pPr>
    <w:rPr>
      <w:bCs/>
      <w:sz w:val="18"/>
      <w:szCs w:val="21"/>
    </w:rPr>
  </w:style>
  <w:style w:type="paragraph" w:styleId="1559" w:customStyle="1">
    <w:name w:val="样式12"/>
    <w:basedOn w:val="668"/>
    <w:uiPriority w:val="99"/>
    <w:qFormat/>
    <w:pPr>
      <w:spacing w:before="280" w:after="290" w:line="300" w:lineRule="auto"/>
    </w:pPr>
    <w:rPr>
      <w:rFonts w:eastAsia="宋体" w:cs="Times New Roman"/>
      <w:bCs w:val="0"/>
      <w:sz w:val="24"/>
      <w:szCs w:val="20"/>
    </w:rPr>
  </w:style>
  <w:style w:type="paragraph" w:styleId="1560" w:customStyle="1">
    <w:name w:val="2"/>
    <w:basedOn w:val="664"/>
    <w:next w:val="683"/>
    <w:uiPriority w:val="99"/>
    <w:qFormat/>
    <w:pPr>
      <w:ind w:firstLine="420"/>
      <w:spacing w:line="440" w:lineRule="atLeast"/>
    </w:pPr>
    <w:rPr>
      <w:szCs w:val="20"/>
    </w:rPr>
  </w:style>
  <w:style w:type="paragraph" w:styleId="1561" w:customStyle="1">
    <w:name w:val="Char Char Char Char1"/>
    <w:basedOn w:val="664"/>
    <w:uiPriority w:val="99"/>
    <w:qFormat/>
    <w:pPr>
      <w:spacing w:line="360" w:lineRule="auto"/>
      <w:tabs>
        <w:tab w:val="left" w:pos="360" w:leader="none"/>
      </w:tabs>
    </w:pPr>
    <w:rPr>
      <w:rFonts w:eastAsia="仿宋_GB2312" w:cs="宋体"/>
      <w:sz w:val="24"/>
    </w:rPr>
  </w:style>
  <w:style w:type="paragraph" w:styleId="1562" w:customStyle="1">
    <w:name w:val="XW标题1"/>
    <w:basedOn w:val="664"/>
    <w:next w:val="664"/>
    <w:uiPriority w:val="99"/>
    <w:qFormat/>
    <w:pPr>
      <w:ind w:left="-359" w:right="147"/>
      <w:jc w:val="center"/>
      <w:spacing w:before="300" w:after="8" w:line="480" w:lineRule="exact"/>
      <w:outlineLvl w:val="1"/>
    </w:pPr>
    <w:rPr>
      <w:rFonts w:ascii="Arial" w:hAnsi="Arial" w:eastAsia="黑体"/>
      <w:b/>
      <w:bCs/>
      <w:sz w:val="44"/>
      <w:szCs w:val="20"/>
    </w:rPr>
  </w:style>
  <w:style w:type="paragraph" w:styleId="1563" w:customStyle="1">
    <w:name w:val="招标文件正文样式"/>
    <w:basedOn w:val="664"/>
    <w:uiPriority w:val="0"/>
    <w:qFormat/>
    <w:pPr>
      <w:ind w:firstLine="480"/>
      <w:spacing w:line="400" w:lineRule="exact"/>
    </w:pPr>
    <w:rPr>
      <w:rFonts w:ascii="宋体" w:hAnsi="宋体"/>
      <w:sz w:val="24"/>
      <w:szCs w:val="21"/>
      <w:lang w:eastAsia="en-US" w:bidi="en-US"/>
    </w:rPr>
  </w:style>
  <w:style w:type="paragraph" w:styleId="1564" w:customStyle="1">
    <w:name w:val="cl标题2"/>
    <w:basedOn w:val="665"/>
    <w:uiPriority w:val="99"/>
    <w:qFormat/>
    <w:pPr>
      <w:jc w:val="center"/>
      <w:spacing w:before="200" w:line="360" w:lineRule="auto"/>
    </w:pPr>
    <w:rPr>
      <w:rFonts w:ascii="宋体" w:hAnsi="宋体" w:eastAsia="宋体" w:cs="Times New Roman"/>
      <w:bCs/>
      <w:color w:val="000000"/>
      <w:sz w:val="72"/>
      <w:szCs w:val="72"/>
    </w:rPr>
  </w:style>
  <w:style w:type="paragraph" w:styleId="1565" w:customStyle="1">
    <w:name w:val="Char Char Char Char Char Char Char Char Char Char1"/>
    <w:basedOn w:val="664"/>
    <w:uiPriority w:val="99"/>
    <w:qFormat/>
    <w:pPr>
      <w:spacing w:after="160" w:line="240" w:lineRule="exact"/>
    </w:pPr>
    <w:rPr>
      <w:rFonts w:ascii="Verdana" w:hAnsi="Verdana"/>
      <w:sz w:val="20"/>
      <w:szCs w:val="20"/>
      <w:lang w:eastAsia="en-US"/>
    </w:rPr>
  </w:style>
  <w:style w:type="paragraph" w:styleId="1566" w:customStyle="1">
    <w:name w:val="Char Char Char2"/>
    <w:basedOn w:val="666"/>
    <w:next w:val="664"/>
    <w:uiPriority w:val="0"/>
    <w:qFormat/>
    <w:pPr>
      <w:jc w:val="left"/>
      <w:spacing w:before="120" w:after="120"/>
    </w:pPr>
    <w:rPr>
      <w:rFonts w:eastAsia="黑体" w:cs="Times New Roman"/>
      <w:b/>
      <w:sz w:val="24"/>
      <w:szCs w:val="20"/>
    </w:rPr>
  </w:style>
  <w:style w:type="paragraph" w:styleId="1567" w:customStyle="1">
    <w:name w:val="样式 标题 1 + 居中"/>
    <w:basedOn w:val="665"/>
    <w:uiPriority w:val="99"/>
    <w:qFormat/>
    <w:pPr>
      <w:jc w:val="center"/>
      <w:spacing w:before="340" w:after="330" w:line="576" w:lineRule="auto"/>
    </w:pPr>
    <w:rPr>
      <w:rFonts w:ascii="Times New Roman" w:hAnsi="Times New Roman" w:eastAsia="宋体" w:cs="宋体"/>
      <w:b/>
      <w:bCs/>
      <w:sz w:val="32"/>
      <w:szCs w:val="20"/>
    </w:rPr>
  </w:style>
  <w:style w:type="paragraph" w:styleId="1568" w:customStyle="1">
    <w:name w:val="Char Char Char1 Char Char Char Char"/>
    <w:basedOn w:val="666"/>
    <w:next w:val="664"/>
    <w:uiPriority w:val="99"/>
    <w:qFormat/>
    <w:pPr>
      <w:jc w:val="left"/>
      <w:spacing w:before="260" w:after="260"/>
    </w:pPr>
    <w:rPr>
      <w:rFonts w:eastAsia="黑体" w:cs="Times New Roman"/>
      <w:b/>
      <w:sz w:val="24"/>
      <w:szCs w:val="20"/>
    </w:rPr>
  </w:style>
  <w:style w:type="paragraph" w:styleId="1569" w:customStyle="1">
    <w:name w:val="样式 居中 行距: 固定值 22 磅1"/>
    <w:basedOn w:val="664"/>
    <w:uiPriority w:val="99"/>
    <w:qFormat/>
    <w:pPr>
      <w:jc w:val="center"/>
      <w:spacing w:line="440" w:lineRule="exact"/>
    </w:pPr>
    <w:rPr>
      <w:rFonts w:cs="宋体"/>
      <w:szCs w:val="20"/>
    </w:rPr>
  </w:style>
  <w:style w:type="paragraph" w:styleId="1570" w:customStyle="1">
    <w:name w:val="正文2"/>
    <w:basedOn w:val="664"/>
    <w:next w:val="664"/>
    <w:uiPriority w:val="99"/>
    <w:qFormat/>
    <w:pPr>
      <w:ind w:left="4025" w:hanging="425"/>
      <w:spacing w:line="360" w:lineRule="auto"/>
      <w:tabs>
        <w:tab w:val="left" w:pos="4025" w:leader="none"/>
      </w:tabs>
    </w:pPr>
    <w:rPr>
      <w:b/>
      <w:bCs/>
      <w:sz w:val="24"/>
      <w:szCs w:val="20"/>
    </w:rPr>
  </w:style>
  <w:style w:type="paragraph" w:styleId="1571" w:customStyle="1">
    <w:name w:val="正文文本 22"/>
    <w:basedOn w:val="664"/>
    <w:uiPriority w:val="99"/>
    <w:qFormat/>
    <w:pPr>
      <w:ind w:firstLine="720"/>
      <w:spacing w:line="360" w:lineRule="atLeast"/>
    </w:pPr>
    <w:rPr>
      <w:rFonts w:ascii="宋体"/>
      <w:sz w:val="28"/>
      <w:szCs w:val="20"/>
    </w:rPr>
  </w:style>
  <w:style w:type="paragraph" w:styleId="1572" w:customStyle="1">
    <w:name w:val="样式17"/>
    <w:basedOn w:val="668"/>
    <w:uiPriority w:val="99"/>
    <w:qFormat/>
    <w:pPr>
      <w:ind w:firstLine="478"/>
      <w:spacing w:before="280" w:after="290" w:line="500" w:lineRule="exact"/>
    </w:pPr>
    <w:rPr>
      <w:rFonts w:eastAsia="宋体" w:cs="Times New Roman"/>
      <w:bCs w:val="0"/>
      <w:sz w:val="24"/>
      <w:szCs w:val="20"/>
    </w:rPr>
  </w:style>
  <w:style w:type="paragraph" w:styleId="1573" w:customStyle="1">
    <w:name w:val="Char Char3 Char Char1"/>
    <w:basedOn w:val="664"/>
    <w:uiPriority w:val="0"/>
    <w:qFormat/>
    <w:pPr>
      <w:ind w:firstLine="560"/>
      <w:spacing w:before="50" w:after="50" w:line="360" w:lineRule="auto"/>
    </w:pPr>
    <w:rPr>
      <w:rFonts w:eastAsia="仿宋_GB2312"/>
      <w:color w:val="000000"/>
      <w:sz w:val="24"/>
    </w:rPr>
  </w:style>
  <w:style w:type="paragraph" w:styleId="1574" w:customStyle="1">
    <w:name w:val="Char1 Char Char Char Char Char Char Char Char Char Char Char Char Char Char Char Char Char Char1 Char Char Char Char Char Char Char Char Char Char Char Char Char Char Char Char Char Char Char"/>
    <w:basedOn w:val="664"/>
    <w:uiPriority w:val="0"/>
    <w:qFormat/>
    <w:pPr>
      <w:ind w:firstLine="200"/>
      <w:spacing w:line="360" w:lineRule="auto"/>
    </w:pPr>
    <w:rPr>
      <w:rFonts w:eastAsia="仿宋_GB2312"/>
      <w:sz w:val="24"/>
      <w:szCs w:val="20"/>
    </w:rPr>
  </w:style>
  <w:style w:type="paragraph" w:styleId="1575" w:customStyle="1">
    <w:name w:val="表格文字 Char Char"/>
    <w:basedOn w:val="664"/>
    <w:uiPriority w:val="99"/>
    <w:qFormat/>
    <w:pPr>
      <w:jc w:val="center"/>
    </w:pPr>
    <w:rPr>
      <w:rFonts w:ascii="宋体" w:hAnsi="宋体"/>
      <w:sz w:val="18"/>
      <w:szCs w:val="20"/>
    </w:rPr>
  </w:style>
  <w:style w:type="paragraph" w:styleId="1576" w:customStyle="1">
    <w:name w:val="样式 标题 1 + 首行缩进:  2 字符1"/>
    <w:basedOn w:val="665"/>
    <w:uiPriority w:val="99"/>
    <w:qFormat/>
    <w:pPr>
      <w:ind w:firstLine="643"/>
      <w:jc w:val="center"/>
      <w:spacing w:before="100" w:beforeAutospacing="1" w:after="100" w:afterAutospacing="1" w:line="360" w:lineRule="auto"/>
    </w:pPr>
    <w:rPr>
      <w:rFonts w:ascii="宋体" w:hAnsi="宋体" w:eastAsia="宋体" w:cs="宋体"/>
      <w:b/>
      <w:bCs/>
      <w:sz w:val="32"/>
      <w:szCs w:val="20"/>
    </w:rPr>
  </w:style>
  <w:style w:type="paragraph" w:styleId="1577" w:customStyle="1">
    <w:name w:val="xl95"/>
    <w:basedOn w:val="6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578" w:customStyle="1">
    <w:name w:val="日期2"/>
    <w:basedOn w:val="664"/>
    <w:next w:val="664"/>
    <w:uiPriority w:val="99"/>
    <w:qFormat/>
    <w:rPr>
      <w:rFonts w:ascii="宋体"/>
      <w:sz w:val="24"/>
      <w:szCs w:val="20"/>
    </w:rPr>
  </w:style>
  <w:style w:type="paragraph" w:styleId="1579" w:customStyle="1">
    <w:name w:val="Char32"/>
    <w:basedOn w:val="664"/>
    <w:uiPriority w:val="0"/>
    <w:qFormat/>
    <w:pPr>
      <w:ind w:left="1155" w:hanging="720"/>
      <w:spacing w:line="360" w:lineRule="auto"/>
      <w:tabs>
        <w:tab w:val="left" w:pos="1155" w:leader="none"/>
      </w:tabs>
    </w:pPr>
    <w:rPr>
      <w:rFonts w:eastAsia="仿宋_GB2312" w:cs="宋体"/>
      <w:sz w:val="24"/>
    </w:rPr>
  </w:style>
  <w:style w:type="paragraph" w:styleId="1580" w:customStyle="1">
    <w:name w:val="cl1"/>
    <w:basedOn w:val="665"/>
    <w:uiPriority w:val="99"/>
    <w:qFormat/>
    <w:pPr>
      <w:jc w:val="center"/>
      <w:spacing w:before="340" w:after="330" w:line="578" w:lineRule="auto"/>
    </w:pPr>
    <w:rPr>
      <w:rFonts w:ascii="Times New Roman" w:hAnsi="宋体" w:eastAsia="宋体" w:cs="Times New Roman"/>
      <w:bCs/>
      <w:color w:val="000000"/>
      <w:sz w:val="84"/>
      <w:szCs w:val="44"/>
    </w:rPr>
  </w:style>
  <w:style w:type="paragraph" w:styleId="1581" w:customStyle="1">
    <w:name w:val="五号 居中"/>
    <w:basedOn w:val="664"/>
    <w:uiPriority w:val="0"/>
    <w:qFormat/>
    <w:pPr>
      <w:jc w:val="center"/>
      <w:outlineLvl w:val="5"/>
    </w:pPr>
    <w:rPr>
      <w:rFonts w:ascii="宋体" w:hAnsi="宋体" w:cs="宋体"/>
      <w:szCs w:val="20"/>
    </w:rPr>
  </w:style>
  <w:style w:type="paragraph" w:styleId="1582" w:customStyle="1">
    <w:name w:val="样式 标题 2节标题 1.11.1标题2b2标题 2 Char标题 2 Char Char Char Charb2 ..."/>
    <w:basedOn w:val="666"/>
    <w:uiPriority w:val="99"/>
    <w:qFormat/>
    <w:pPr>
      <w:spacing w:before="260" w:after="0" w:line="360" w:lineRule="auto"/>
    </w:pPr>
    <w:rPr>
      <w:rFonts w:ascii="宋体" w:hAnsi="宋体" w:eastAsia="宋体" w:cs="宋体"/>
      <w:b/>
      <w:bCs/>
      <w:sz w:val="28"/>
      <w:szCs w:val="28"/>
    </w:rPr>
  </w:style>
  <w:style w:type="paragraph" w:styleId="1583" w:customStyle="1">
    <w:name w:val="样式 标题 2 + 行距: 多倍行距 1.2 字行"/>
    <w:basedOn w:val="666"/>
    <w:uiPriority w:val="99"/>
    <w:qFormat/>
    <w:pPr>
      <w:spacing w:after="120" w:line="288" w:lineRule="auto"/>
    </w:pPr>
    <w:rPr>
      <w:rFonts w:ascii="Times New Roman" w:hAnsi="Times New Roman" w:eastAsia="黑体" w:cs="宋体"/>
      <w:sz w:val="24"/>
      <w:szCs w:val="20"/>
    </w:rPr>
  </w:style>
  <w:style w:type="paragraph" w:styleId="1584" w:customStyle="1">
    <w:name w:val="xl91"/>
    <w:basedOn w:val="664"/>
    <w:uiPriority w:val="99"/>
    <w:qFormat/>
    <w:pPr>
      <w:jc w:val="center"/>
      <w:spacing w:before="100" w:beforeAutospacing="1" w:after="100" w:afterAutospacing="1"/>
      <w:widowControl/>
      <w:pBdr>
        <w:top w:val="single" w:color="auto" w:sz="4" w:space="0"/>
        <w:right w:val="single" w:color="auto" w:sz="4" w:space="0"/>
      </w:pBdr>
    </w:pPr>
    <w:rPr>
      <w:sz w:val="20"/>
      <w:szCs w:val="20"/>
    </w:rPr>
  </w:style>
  <w:style w:type="paragraph" w:styleId="1585" w:customStyle="1">
    <w:name w:val="样式 样式 标题2 + 行距: 固定值 20 磅 + 首行缩进:  1.5 字符"/>
    <w:basedOn w:val="1478"/>
    <w:next w:val="664"/>
    <w:uiPriority w:val="99"/>
    <w:qFormat/>
    <w:pPr>
      <w:ind w:firstLine="482"/>
    </w:pPr>
    <w:rPr>
      <w:bCs/>
    </w:rPr>
  </w:style>
  <w:style w:type="paragraph" w:styleId="1586" w:customStyle="1">
    <w:name w:val="xl88"/>
    <w:basedOn w:val="664"/>
    <w:uiPriority w:val="99"/>
    <w:qFormat/>
    <w:pPr>
      <w:jc w:val="right"/>
      <w:spacing w:before="100" w:beforeAutospacing="1" w:after="100" w:afterAutospacing="1"/>
      <w:widowControl/>
      <w:pBdr>
        <w:top w:val="single" w:color="auto" w:sz="4" w:space="0"/>
      </w:pBdr>
    </w:pPr>
    <w:rPr>
      <w:rFonts w:ascii="宋体" w:hAnsi="宋体" w:cs="宋体"/>
      <w:sz w:val="20"/>
      <w:szCs w:val="20"/>
    </w:rPr>
  </w:style>
  <w:style w:type="paragraph" w:styleId="1587" w:customStyle="1">
    <w:name w:val="样式 标题 2节标题 1.11.1标题2b2标题 2 Char标题 2 Char Char Char Charb2 ...3"/>
    <w:basedOn w:val="666"/>
    <w:uiPriority w:val="99"/>
    <w:qFormat/>
    <w:pPr>
      <w:spacing w:before="100" w:after="100" w:line="412" w:lineRule="auto"/>
      <w:widowControl/>
    </w:pPr>
    <w:rPr>
      <w:rFonts w:eastAsia="黑体" w:cs="宋体"/>
      <w:b/>
      <w:bCs/>
      <w:sz w:val="28"/>
      <w:szCs w:val="20"/>
    </w:rPr>
  </w:style>
  <w:style w:type="paragraph" w:styleId="1588" w:customStyle="1">
    <w:name w:val="正文文本缩进 22"/>
    <w:basedOn w:val="664"/>
    <w:uiPriority w:val="99"/>
    <w:qFormat/>
    <w:pPr>
      <w:ind w:firstLine="502"/>
      <w:spacing w:line="360" w:lineRule="atLeast"/>
    </w:pPr>
    <w:rPr>
      <w:rFonts w:ascii="宋体"/>
      <w:sz w:val="28"/>
      <w:szCs w:val="20"/>
    </w:rPr>
  </w:style>
  <w:style w:type="paragraph" w:styleId="1589" w:customStyle="1">
    <w:name w:val="Char Char Char1 Char1"/>
    <w:basedOn w:val="664"/>
    <w:uiPriority w:val="99"/>
    <w:qFormat/>
    <w:pPr>
      <w:spacing w:after="160" w:line="240" w:lineRule="exact"/>
    </w:pPr>
    <w:rPr>
      <w:rFonts w:ascii="Verdana" w:hAnsi="Verdana"/>
      <w:sz w:val="20"/>
      <w:szCs w:val="20"/>
      <w:lang w:eastAsia="en-US"/>
    </w:rPr>
  </w:style>
  <w:style w:type="paragraph" w:styleId="1590" w:customStyle="1">
    <w:name w:val="普通 (Web)"/>
    <w:basedOn w:val="664"/>
    <w:next w:val="664"/>
    <w:uiPriority w:val="99"/>
    <w:qFormat/>
    <w:pPr>
      <w:jc w:val="left"/>
      <w:spacing w:before="100" w:after="100"/>
    </w:pPr>
    <w:rPr>
      <w:rFonts w:ascii="..ì." w:eastAsia="..ì."/>
      <w:bCs/>
      <w:sz w:val="24"/>
    </w:rPr>
  </w:style>
  <w:style w:type="paragraph" w:styleId="1591" w:customStyle="1">
    <w:name w:val="列出段落1"/>
    <w:basedOn w:val="664"/>
    <w:uiPriority w:val="99"/>
    <w:qFormat/>
    <w:pPr>
      <w:ind w:firstLine="420"/>
    </w:pPr>
  </w:style>
  <w:style w:type="paragraph" w:styleId="1592" w:customStyle="1">
    <w:name w:val="样式 标题 2 + 首行缩进:  0.85 厘米"/>
    <w:basedOn w:val="666"/>
    <w:uiPriority w:val="99"/>
    <w:qFormat/>
    <w:pPr>
      <w:spacing w:before="260" w:after="260" w:line="360" w:lineRule="auto"/>
    </w:pPr>
    <w:rPr>
      <w:rFonts w:eastAsia="宋体" w:cs="宋体"/>
      <w:b/>
      <w:bCs/>
      <w:sz w:val="24"/>
      <w:szCs w:val="20"/>
    </w:rPr>
  </w:style>
  <w:style w:type="paragraph" w:styleId="1593" w:customStyle="1">
    <w:name w:val="样式 标题2 + Times New Roman"/>
    <w:basedOn w:val="1445"/>
    <w:uiPriority w:val="99"/>
    <w:qFormat/>
    <w:pPr>
      <w:spacing w:line="360" w:lineRule="auto"/>
    </w:pPr>
    <w:rPr>
      <w:rFonts w:ascii="Arial" w:hAnsi="Arial" w:eastAsia="黑体"/>
      <w:color w:val="000000"/>
    </w:rPr>
  </w:style>
  <w:style w:type="paragraph" w:styleId="1594" w:customStyle="1">
    <w:name w:val="样式 居中 行距: 固定值 22 磅3"/>
    <w:basedOn w:val="664"/>
    <w:uiPriority w:val="99"/>
    <w:qFormat/>
    <w:pPr>
      <w:jc w:val="center"/>
      <w:spacing w:line="440" w:lineRule="exact"/>
    </w:pPr>
    <w:rPr>
      <w:rFonts w:cs="宋体"/>
      <w:szCs w:val="20"/>
    </w:rPr>
  </w:style>
  <w:style w:type="paragraph" w:styleId="1595" w:customStyle="1">
    <w:name w:val="样式9"/>
    <w:basedOn w:val="665"/>
    <w:uiPriority w:val="99"/>
    <w:qFormat/>
    <w:pPr>
      <w:spacing w:before="340" w:after="330" w:line="576" w:lineRule="auto"/>
    </w:pPr>
    <w:rPr>
      <w:rFonts w:ascii="Times New Roman" w:hAnsi="Times New Roman" w:eastAsia="宋体" w:cs="Times New Roman"/>
      <w:b/>
      <w:bCs/>
      <w:sz w:val="44"/>
      <w:szCs w:val="44"/>
    </w:rPr>
  </w:style>
  <w:style w:type="paragraph" w:styleId="1596" w:customStyle="1">
    <w:name w:val="样式21"/>
    <w:basedOn w:val="664"/>
    <w:uiPriority w:val="99"/>
    <w:qFormat/>
    <w:rPr>
      <w:b/>
      <w:bCs/>
      <w:color w:val="000000"/>
      <w:sz w:val="84"/>
      <w:szCs w:val="84"/>
    </w:rPr>
  </w:style>
  <w:style w:type="paragraph" w:styleId="1597" w:customStyle="1">
    <w:name w:val="三级编号"/>
    <w:basedOn w:val="667"/>
    <w:uiPriority w:val="99"/>
    <w:qFormat/>
    <w:pPr>
      <w:jc w:val="left"/>
      <w:spacing w:before="0" w:after="0" w:line="180" w:lineRule="auto"/>
    </w:pPr>
    <w:rPr>
      <w:rFonts w:ascii="Times New Roman" w:hAnsi="Times New Roman" w:eastAsia="宋体" w:cs="Times New Roman"/>
      <w:b/>
      <w:color w:val="000000"/>
      <w:spacing w:val="8"/>
      <w:sz w:val="28"/>
      <w:szCs w:val="20"/>
    </w:rPr>
  </w:style>
  <w:style w:type="paragraph" w:styleId="1598" w:customStyle="1">
    <w:name w:val="偶数页眉"/>
    <w:basedOn w:val="664"/>
    <w:uiPriority w:val="99"/>
    <w:qFormat/>
    <w:rPr>
      <w:b/>
      <w:bCs/>
      <w:sz w:val="32"/>
      <w:szCs w:val="20"/>
    </w:rPr>
  </w:style>
  <w:style w:type="paragraph" w:styleId="1599" w:customStyle="1">
    <w:name w:val="样式 标题 2节标题 1.11.1标题2b2标题 2 Char标题 2 Char Char Char Charb2 ...2"/>
    <w:basedOn w:val="666"/>
    <w:uiPriority w:val="99"/>
    <w:qFormat/>
    <w:pPr>
      <w:spacing w:before="0" w:after="0" w:line="412" w:lineRule="auto"/>
      <w:widowControl/>
    </w:pPr>
    <w:rPr>
      <w:rFonts w:eastAsia="黑体" w:cs="宋体"/>
      <w:sz w:val="28"/>
      <w:szCs w:val="20"/>
    </w:rPr>
  </w:style>
  <w:style w:type="paragraph" w:styleId="1600" w:customStyle="1">
    <w:name w:val="样式 样式 正文文本缩进 + 首行缩进:  2 字符 + 加粗"/>
    <w:basedOn w:val="1601"/>
    <w:uiPriority w:val="99"/>
    <w:qFormat/>
    <w:pPr>
      <w:ind w:firstLine="0"/>
    </w:pPr>
    <w:rPr>
      <w:b/>
    </w:rPr>
  </w:style>
  <w:style w:type="paragraph" w:styleId="1601" w:customStyle="1">
    <w:name w:val="样式 正文文本缩进 + 首行缩进:  2 字符"/>
    <w:basedOn w:val="694"/>
    <w:next w:val="664"/>
    <w:uiPriority w:val="99"/>
    <w:qFormat/>
    <w:pPr>
      <w:ind w:left="0" w:firstLine="420"/>
      <w:spacing w:after="0" w:line="360" w:lineRule="auto"/>
    </w:pPr>
    <w:rPr>
      <w:rFonts w:hint="default" w:ascii="Times New Roman" w:hAnsi="Times New Roman"/>
      <w:sz w:val="21"/>
      <w:szCs w:val="20"/>
      <w:lang w:val="en-US" w:bidi="ar-SA"/>
    </w:rPr>
  </w:style>
  <w:style w:type="paragraph" w:styleId="1602" w:customStyle="1">
    <w:name w:val="样式 样式 二级标题 + 段前: 0.2 行 段后: 0.2 行 行距: 2 倍行距 + 段前: 0.2 行 段后: 0.2 行"/>
    <w:basedOn w:val="664"/>
    <w:uiPriority w:val="99"/>
    <w:qFormat/>
    <w:pPr>
      <w:keepLines/>
      <w:keepNext/>
      <w:spacing w:line="480" w:lineRule="auto"/>
      <w:outlineLvl w:val="1"/>
    </w:pPr>
    <w:rPr>
      <w:rFonts w:cs="宋体"/>
      <w:b/>
      <w:bCs/>
      <w:sz w:val="24"/>
      <w:szCs w:val="20"/>
    </w:rPr>
  </w:style>
  <w:style w:type="paragraph" w:styleId="1603" w:customStyle="1">
    <w:name w:val="样式 三级标题 + 段前: 0.2 行 段后: 0.2 行"/>
    <w:basedOn w:val="664"/>
    <w:uiPriority w:val="99"/>
    <w:qFormat/>
    <w:pPr>
      <w:spacing w:line="360" w:lineRule="auto"/>
      <w:outlineLvl w:val="2"/>
    </w:pPr>
    <w:rPr>
      <w:rFonts w:ascii="Arial" w:hAnsi="Arial" w:cs="宋体"/>
      <w:b/>
      <w:bCs/>
      <w:szCs w:val="20"/>
    </w:rPr>
  </w:style>
  <w:style w:type="paragraph" w:styleId="1604" w:customStyle="1">
    <w:name w:val="表格2"/>
    <w:basedOn w:val="664"/>
    <w:uiPriority w:val="99"/>
    <w:qFormat/>
    <w:pPr>
      <w:jc w:val="center"/>
      <w:spacing w:before="60" w:after="60"/>
    </w:pPr>
    <w:rPr>
      <w:rFonts w:ascii="宋体"/>
      <w:color w:val="000000"/>
      <w:sz w:val="24"/>
      <w:szCs w:val="20"/>
    </w:rPr>
  </w:style>
  <w:style w:type="paragraph" w:styleId="1605" w:customStyle="1">
    <w:name w:val="正文小标题"/>
    <w:basedOn w:val="664"/>
    <w:next w:val="693"/>
    <w:uiPriority w:val="99"/>
    <w:qFormat/>
    <w:pPr>
      <w:ind w:firstLine="420"/>
      <w:tabs>
        <w:tab w:val="left" w:pos="735" w:leader="none"/>
        <w:tab w:val="left" w:pos="780" w:leader="none"/>
      </w:tabs>
    </w:pPr>
    <w:rPr>
      <w:b/>
      <w:bCs/>
      <w:szCs w:val="20"/>
    </w:rPr>
  </w:style>
  <w:style w:type="paragraph" w:styleId="1606" w:customStyle="1">
    <w:name w:val="样式 标题 3 + 首行缩进:  2 字符"/>
    <w:basedOn w:val="667"/>
    <w:uiPriority w:val="99"/>
    <w:qFormat/>
    <w:pPr>
      <w:spacing w:before="120" w:after="0" w:line="360" w:lineRule="auto"/>
    </w:pPr>
    <w:rPr>
      <w:rFonts w:ascii="黑体" w:hAnsi="宋体" w:eastAsia="宋体" w:cs="宋体"/>
      <w:b/>
      <w:bCs/>
      <w:sz w:val="21"/>
      <w:szCs w:val="21"/>
    </w:rPr>
  </w:style>
  <w:style w:type="paragraph" w:styleId="1607" w:customStyle="1">
    <w:name w:val="Char Char Char Char Char Char Char Char Char Char Char Char Char Char Char1 Char Char Char Char"/>
    <w:basedOn w:val="664"/>
    <w:uiPriority w:val="0"/>
    <w:qFormat/>
  </w:style>
  <w:style w:type="paragraph" w:styleId="1608" w:customStyle="1">
    <w:name w:val="基准标题"/>
    <w:basedOn w:val="693"/>
    <w:next w:val="693"/>
    <w:uiPriority w:val="99"/>
    <w:qFormat/>
    <w:pPr>
      <w:ind w:firstLine="454"/>
      <w:jc w:val="left"/>
      <w:spacing w:after="0" w:line="360" w:lineRule="auto"/>
      <w:widowControl/>
      <w:tabs>
        <w:tab w:val="left" w:pos="6000" w:leader="none"/>
        <w:tab w:val="left" w:pos="7680" w:leader="none"/>
      </w:tabs>
    </w:pPr>
    <w:rPr>
      <w:rFonts w:ascii="Garamond" w:hAnsi="Garamond"/>
      <w:b/>
      <w:bCs/>
      <w:szCs w:val="20"/>
    </w:rPr>
  </w:style>
  <w:style w:type="paragraph" w:styleId="1609" w:customStyle="1">
    <w:name w:val="样式13"/>
    <w:basedOn w:val="668"/>
    <w:uiPriority w:val="99"/>
    <w:qFormat/>
    <w:pPr>
      <w:spacing w:before="280" w:after="290" w:line="300" w:lineRule="auto"/>
    </w:pPr>
    <w:rPr>
      <w:rFonts w:eastAsia="宋体" w:cs="Times New Roman"/>
      <w:bCs w:val="0"/>
      <w:sz w:val="24"/>
      <w:szCs w:val="20"/>
    </w:rPr>
  </w:style>
  <w:style w:type="character" w:styleId="1610" w:customStyle="1">
    <w:name w:val="标题4 Char Char"/>
    <w:link w:val="1611"/>
    <w:uiPriority w:val="0"/>
    <w:qFormat/>
    <w:rPr>
      <w:rFonts w:ascii="Arial" w:hAnsi="Arial"/>
      <w:b/>
      <w:bCs/>
      <w:sz w:val="24"/>
      <w:szCs w:val="32"/>
    </w:rPr>
  </w:style>
  <w:style w:type="paragraph" w:styleId="1611" w:customStyle="1">
    <w:name w:val="标题4"/>
    <w:basedOn w:val="666"/>
    <w:next w:val="699"/>
    <w:link w:val="1610"/>
    <w:uiPriority w:val="0"/>
    <w:qFormat/>
    <w:pPr>
      <w:spacing w:before="260" w:after="260" w:line="413" w:lineRule="auto"/>
    </w:pPr>
    <w:rPr>
      <w:rFonts w:eastAsia="宋体" w:cs="Times New Roman"/>
      <w:b/>
      <w:bCs/>
      <w:sz w:val="24"/>
      <w:szCs w:val="32"/>
    </w:rPr>
  </w:style>
  <w:style w:type="character" w:styleId="1612" w:customStyle="1">
    <w:name w:val="标题5 Char Char"/>
    <w:link w:val="1613"/>
    <w:uiPriority w:val="0"/>
    <w:qFormat/>
    <w:rPr>
      <w:rFonts w:ascii="Arial" w:hAnsi="Arial"/>
      <w:b/>
      <w:bCs/>
      <w:sz w:val="24"/>
      <w:szCs w:val="32"/>
    </w:rPr>
  </w:style>
  <w:style w:type="paragraph" w:styleId="1613" w:customStyle="1">
    <w:name w:val="标题5"/>
    <w:basedOn w:val="667"/>
    <w:link w:val="1612"/>
    <w:uiPriority w:val="0"/>
    <w:qFormat/>
    <w:pPr>
      <w:spacing w:before="260" w:after="260" w:line="413" w:lineRule="auto"/>
    </w:pPr>
    <w:rPr>
      <w:rFonts w:eastAsia="宋体" w:cs="Times New Roman"/>
      <w:b/>
      <w:bCs/>
      <w:sz w:val="24"/>
      <w:szCs w:val="32"/>
    </w:rPr>
  </w:style>
  <w:style w:type="character" w:styleId="1614" w:customStyle="1">
    <w:name w:val="批注框文本 Char1"/>
    <w:uiPriority w:val="99"/>
    <w:qFormat/>
    <w:rPr>
      <w:sz w:val="18"/>
      <w:szCs w:val="18"/>
    </w:rPr>
  </w:style>
  <w:style w:type="character" w:styleId="1615" w:customStyle="1">
    <w:name w:val="日期 Char1"/>
    <w:uiPriority w:val="99"/>
    <w:qFormat/>
    <w:rPr>
      <w:sz w:val="21"/>
      <w:szCs w:val="22"/>
    </w:rPr>
  </w:style>
  <w:style w:type="character" w:styleId="1616" w:customStyle="1">
    <w:name w:val="批注文字 Char Char"/>
    <w:uiPriority w:val="0"/>
    <w:qFormat/>
    <w:rPr>
      <w:rFonts w:ascii="宋体" w:hAnsi="Times New Roman" w:eastAsia="宋体" w:cs="Times New Roman"/>
      <w:sz w:val="28"/>
      <w:szCs w:val="20"/>
    </w:rPr>
  </w:style>
  <w:style w:type="paragraph" w:styleId="1617" w:customStyle="1">
    <w:name w:val="空半行"/>
    <w:basedOn w:val="664"/>
    <w:uiPriority w:val="0"/>
    <w:qFormat/>
    <w:pPr>
      <w:spacing w:line="120" w:lineRule="exact"/>
    </w:pPr>
    <w:rPr>
      <w:rFonts w:eastAsia="仿宋_GB2312"/>
      <w:color w:val="ffffff"/>
      <w:sz w:val="30"/>
      <w:szCs w:val="20"/>
    </w:rPr>
  </w:style>
  <w:style w:type="paragraph" w:styleId="1618" w:customStyle="1">
    <w:name w:val="flNote"/>
    <w:basedOn w:val="664"/>
    <w:uiPriority w:val="0"/>
    <w:qFormat/>
    <w:pPr>
      <w:jc w:val="center"/>
      <w:spacing w:before="320" w:after="160" w:line="360" w:lineRule="atLeast"/>
    </w:pPr>
    <w:rPr>
      <w:rFonts w:ascii="Arial" w:eastAsia="黑体"/>
      <w:sz w:val="30"/>
      <w:szCs w:val="20"/>
    </w:rPr>
  </w:style>
  <w:style w:type="character" w:styleId="1619" w:customStyle="1">
    <w:name w:val="标题 5 Char1"/>
    <w:uiPriority w:val="9"/>
    <w:qFormat/>
    <w:rPr>
      <w:rFonts w:ascii="Times New Roman" w:hAnsi="Times New Roman" w:eastAsia="宋体" w:cs="Times New Roman"/>
      <w:b/>
      <w:bCs/>
      <w:szCs w:val="21"/>
    </w:rPr>
  </w:style>
  <w:style w:type="character" w:styleId="1620" w:customStyle="1">
    <w:name w:val="未处理的提及6"/>
    <w:basedOn w:val="674"/>
    <w:uiPriority w:val="99"/>
    <w:unhideWhenUsed/>
    <w:qFormat/>
    <w:rPr>
      <w:color w:val="605e5c"/>
      <w:shd w:val="clear" w:color="auto" w:fill="e1dfdd"/>
    </w:rPr>
  </w:style>
  <w:style w:type="character" w:styleId="1621" w:customStyle="1">
    <w:name w:val="old"/>
    <w:uiPriority w:val="0"/>
    <w:qFormat/>
    <w:rPr>
      <w:color w:val="999999"/>
    </w:rPr>
  </w:style>
  <w:style w:type="character" w:styleId="1622" w:customStyle="1">
    <w:name w:val="普通(网站) 字符"/>
    <w:link w:val="729"/>
    <w:uiPriority w:val="99"/>
    <w:qFormat/>
    <w:rPr>
      <w:sz w:val="24"/>
      <w:szCs w:val="24"/>
    </w:rPr>
  </w:style>
  <w:style w:type="character" w:styleId="1623" w:customStyle="1">
    <w:name w:val="未处理的提及7"/>
    <w:basedOn w:val="674"/>
    <w:uiPriority w:val="99"/>
    <w:unhideWhenUsed/>
    <w:qFormat/>
    <w:rPr>
      <w:color w:val="605e5c"/>
      <w:shd w:val="clear" w:color="auto" w:fill="e1dfdd"/>
    </w:rPr>
  </w:style>
  <w:style w:type="character" w:styleId="1624" w:customStyle="1">
    <w:name w:val="正文文本 Char Char"/>
    <w:uiPriority w:val="99"/>
    <w:qFormat/>
    <w:rPr>
      <w:sz w:val="21"/>
      <w:shd w:val="clear" w:color="auto" w:fill="auto"/>
    </w:rPr>
  </w:style>
  <w:style w:type="character" w:styleId="1625" w:customStyle="1">
    <w:name w:val="正文文本 Char2"/>
    <w:uiPriority w:val="99"/>
    <w:qFormat/>
    <w:rPr>
      <w:sz w:val="21"/>
      <w:shd w:val="clear" w:color="auto" w:fill="auto"/>
    </w:rPr>
  </w:style>
  <w:style w:type="character" w:styleId="1626" w:customStyle="1">
    <w:name w:val="段落1 Char Char Char Char Char Char Char"/>
    <w:uiPriority w:val="99"/>
    <w:qFormat/>
    <w:rPr>
      <w:rFonts w:ascii="宋体" w:hAnsi="宋体" w:eastAsia="宋体"/>
      <w:spacing w:val="8"/>
      <w:sz w:val="24"/>
      <w:shd w:val="clear" w:color="auto" w:fill="auto"/>
    </w:rPr>
  </w:style>
  <w:style w:type="character" w:styleId="1627" w:customStyle="1">
    <w:name w:val="批注文字 Char3"/>
    <w:uiPriority w:val="99"/>
    <w:qFormat/>
    <w:rPr>
      <w:rFonts w:ascii="Times New Roman" w:hAnsi="Times New Roman" w:cs="Times New Roman"/>
      <w:sz w:val="20"/>
      <w:szCs w:val="20"/>
      <w:shd w:val="clear" w:color="auto" w:fill="auto"/>
    </w:rPr>
  </w:style>
  <w:style w:type="character" w:styleId="1628" w:customStyle="1">
    <w:name w:val="批注文字 Char2"/>
    <w:uiPriority w:val="99"/>
    <w:semiHidden/>
    <w:qFormat/>
    <w:rPr>
      <w:sz w:val="21"/>
      <w:shd w:val="clear" w:color="auto" w:fill="auto"/>
    </w:rPr>
  </w:style>
  <w:style w:type="character" w:styleId="1629" w:customStyle="1">
    <w:name w:val="无间隔 Char"/>
    <w:uiPriority w:val="99"/>
    <w:qFormat/>
    <w:rPr>
      <w:rFonts w:eastAsia="Times New Roman"/>
      <w:sz w:val="22"/>
      <w:lang w:val="en-US" w:eastAsia="zh-CN" w:bidi="ar-SA"/>
    </w:rPr>
  </w:style>
  <w:style w:type="character" w:styleId="1630" w:customStyle="1">
    <w:name w:val="正文文本 Char1"/>
    <w:uiPriority w:val="99"/>
    <w:qFormat/>
    <w:rPr>
      <w:rFonts w:cs="Times New Roman"/>
      <w:sz w:val="20"/>
      <w:shd w:val="clear" w:color="auto" w:fill="auto"/>
    </w:rPr>
  </w:style>
  <w:style w:type="character" w:styleId="1631" w:customStyle="1">
    <w:name w:val="表格文字（居中） Char Char"/>
    <w:link w:val="1632"/>
    <w:uiPriority w:val="99"/>
    <w:qFormat/>
    <w:rPr>
      <w:spacing w:val="-20"/>
      <w:sz w:val="18"/>
    </w:rPr>
  </w:style>
  <w:style w:type="paragraph" w:styleId="1632" w:customStyle="1">
    <w:name w:val="表格文字（居中）"/>
    <w:basedOn w:val="664"/>
    <w:link w:val="1631"/>
    <w:uiPriority w:val="99"/>
    <w:qFormat/>
    <w:pPr>
      <w:widowControl/>
    </w:pPr>
    <w:rPr>
      <w:spacing w:val="-20"/>
      <w:sz w:val="18"/>
      <w:szCs w:val="20"/>
    </w:rPr>
  </w:style>
  <w:style w:type="character" w:styleId="1633" w:customStyle="1">
    <w:name w:val="样式 正文首行缩进正文首行缩进 Char Char Char正文首行缩进 Char Char Char Char Char ... Char Char Char Char Char Char"/>
    <w:link w:val="1634"/>
    <w:uiPriority w:val="99"/>
    <w:qFormat/>
    <w:rPr>
      <w:rFonts w:ascii="宋体" w:hAnsi="宋体"/>
      <w:color w:val="000000"/>
      <w:spacing w:val="8"/>
      <w:sz w:val="24"/>
    </w:rPr>
  </w:style>
  <w:style w:type="paragraph" w:styleId="1634" w:customStyle="1">
    <w:name w:val="样式 正文首行缩进正文首行缩进 Char Char Char正文首行缩进 Char Char Char Char Char ... Char Char Char"/>
    <w:basedOn w:val="664"/>
    <w:link w:val="1633"/>
    <w:uiPriority w:val="99"/>
    <w:qFormat/>
    <w:pPr>
      <w:ind w:firstLine="100"/>
      <w:widowControl/>
    </w:pPr>
    <w:rPr>
      <w:rFonts w:ascii="宋体" w:hAnsi="宋体"/>
      <w:color w:val="000000"/>
      <w:spacing w:val="8"/>
      <w:sz w:val="24"/>
      <w:szCs w:val="20"/>
    </w:rPr>
  </w:style>
  <w:style w:type="character" w:styleId="1635" w:customStyle="1">
    <w:name w:val="段落1 Char Char Char Char Char Char"/>
    <w:uiPriority w:val="99"/>
    <w:qFormat/>
    <w:rPr>
      <w:rFonts w:ascii="宋体" w:hAnsi="宋体" w:eastAsia="宋体"/>
      <w:spacing w:val="8"/>
      <w:sz w:val="24"/>
      <w:shd w:val="clear" w:color="auto" w:fill="auto"/>
    </w:rPr>
  </w:style>
  <w:style w:type="character" w:styleId="1636" w:customStyle="1">
    <w:name w:val="正文文本缩进 2 Char2"/>
    <w:uiPriority w:val="99"/>
    <w:semiHidden/>
    <w:qFormat/>
    <w:rPr>
      <w:rFonts w:ascii="Times New Roman" w:hAnsi="Times New Roman" w:cs="Times New Roman"/>
      <w:sz w:val="20"/>
      <w:szCs w:val="20"/>
      <w:shd w:val="clear" w:color="auto" w:fill="auto"/>
    </w:rPr>
  </w:style>
  <w:style w:type="character" w:styleId="1637" w:customStyle="1">
    <w:name w:val="批注主题 Char3"/>
    <w:uiPriority w:val="99"/>
    <w:semiHidden/>
    <w:qFormat/>
    <w:rPr>
      <w:rFonts w:ascii="Times New Roman" w:hAnsi="Times New Roman" w:cs="Times New Roman"/>
      <w:b/>
      <w:sz w:val="20"/>
      <w:szCs w:val="20"/>
      <w:shd w:val="clear" w:color="auto" w:fill="auto"/>
    </w:rPr>
  </w:style>
  <w:style w:type="character" w:styleId="1638" w:customStyle="1">
    <w:name w:val="表头1 Char Char Char Char"/>
    <w:link w:val="1639"/>
    <w:uiPriority w:val="99"/>
    <w:qFormat/>
    <w:rPr>
      <w:rFonts w:ascii="宋体" w:hAnsi="宋体"/>
      <w:sz w:val="24"/>
    </w:rPr>
  </w:style>
  <w:style w:type="paragraph" w:styleId="1639" w:customStyle="1">
    <w:name w:val="表头1 Char Char"/>
    <w:basedOn w:val="664"/>
    <w:link w:val="1638"/>
    <w:uiPriority w:val="99"/>
    <w:qFormat/>
    <w:pPr>
      <w:jc w:val="center"/>
      <w:widowControl/>
    </w:pPr>
    <w:rPr>
      <w:rFonts w:ascii="宋体" w:hAnsi="宋体"/>
      <w:sz w:val="24"/>
      <w:szCs w:val="20"/>
    </w:rPr>
  </w:style>
  <w:style w:type="character" w:styleId="1640" w:customStyle="1">
    <w:name w:val="标题 Char"/>
    <w:uiPriority w:val="99"/>
    <w:qFormat/>
    <w:rPr>
      <w:rFonts w:ascii="Arial" w:hAnsi="Arial" w:cs="Times New Roman"/>
      <w:b/>
      <w:sz w:val="32"/>
      <w:shd w:val="clear" w:color="auto" w:fill="auto"/>
    </w:rPr>
  </w:style>
  <w:style w:type="character" w:styleId="1641" w:customStyle="1">
    <w:name w:val="正文文本缩进 Char2"/>
    <w:uiPriority w:val="99"/>
    <w:semiHidden/>
    <w:qFormat/>
    <w:rPr>
      <w:rFonts w:ascii="Times New Roman" w:hAnsi="Times New Roman" w:cs="Times New Roman"/>
      <w:sz w:val="20"/>
      <w:szCs w:val="20"/>
      <w:shd w:val="clear" w:color="auto" w:fill="auto"/>
    </w:rPr>
  </w:style>
  <w:style w:type="character" w:styleId="1642" w:customStyle="1">
    <w:name w:val="表格文字（对中） Char Char"/>
    <w:uiPriority w:val="99"/>
    <w:qFormat/>
    <w:rPr>
      <w:rFonts w:ascii="宋体" w:hAnsi="宋体" w:eastAsia="宋体"/>
      <w:spacing w:val="8"/>
      <w:sz w:val="18"/>
      <w:shd w:val="clear" w:color="auto" w:fill="auto"/>
    </w:rPr>
  </w:style>
  <w:style w:type="character" w:styleId="1643" w:customStyle="1">
    <w:name w:val="Char Char34"/>
    <w:uiPriority w:val="99"/>
    <w:qFormat/>
    <w:rPr>
      <w:rFonts w:ascii="Arial" w:hAnsi="Arial" w:eastAsia="黑体"/>
      <w:b/>
      <w:sz w:val="32"/>
      <w:shd w:val="clear" w:color="auto" w:fill="auto"/>
    </w:rPr>
  </w:style>
  <w:style w:type="character" w:styleId="1644" w:customStyle="1">
    <w:name w:val="正文文字4 Char Char Char"/>
    <w:uiPriority w:val="99"/>
    <w:qFormat/>
    <w:rPr>
      <w:rFonts w:ascii="宋体" w:hAnsi="宋体" w:eastAsia="仿宋_GB2312"/>
      <w:sz w:val="28"/>
      <w:shd w:val="clear" w:color="auto" w:fill="auto"/>
    </w:rPr>
  </w:style>
  <w:style w:type="character" w:styleId="1645" w:customStyle="1">
    <w:name w:val="表格 Char Char"/>
    <w:link w:val="1197"/>
    <w:uiPriority w:val="99"/>
    <w:qFormat/>
    <w:rPr>
      <w:rFonts w:ascii="华文细黑" w:hAnsi="华文细黑"/>
      <w:sz w:val="21"/>
    </w:rPr>
  </w:style>
  <w:style w:type="character" w:styleId="1646" w:customStyle="1">
    <w:name w:val="题注 Char"/>
    <w:uiPriority w:val="99"/>
    <w:qFormat/>
    <w:rPr>
      <w:rFonts w:ascii="Arial" w:hAnsi="Arial"/>
      <w:sz w:val="20"/>
      <w:shd w:val="clear" w:color="auto" w:fill="auto"/>
    </w:rPr>
  </w:style>
  <w:style w:type="character" w:styleId="1647" w:customStyle="1">
    <w:name w:val="Char Char15"/>
    <w:uiPriority w:val="99"/>
    <w:qFormat/>
    <w:rPr>
      <w:b/>
      <w:sz w:val="24"/>
      <w:shd w:val="clear" w:color="auto" w:fill="auto"/>
    </w:rPr>
  </w:style>
  <w:style w:type="character" w:styleId="1648" w:customStyle="1">
    <w:name w:val="cl4 Char Char"/>
    <w:uiPriority w:val="99"/>
    <w:qFormat/>
    <w:rPr>
      <w:rFonts w:ascii="宋体" w:hAnsi="宋体" w:eastAsia="宋体"/>
      <w:b/>
      <w:sz w:val="20"/>
      <w:shd w:val="clear" w:color="auto" w:fill="auto"/>
    </w:rPr>
  </w:style>
  <w:style w:type="character" w:styleId="1649" w:customStyle="1">
    <w:name w:val="报告正文 Char Char"/>
    <w:uiPriority w:val="99"/>
    <w:qFormat/>
    <w:rPr>
      <w:rFonts w:ascii="宋体" w:hAnsi="宋体" w:eastAsia="宋体"/>
      <w:sz w:val="24"/>
      <w:shd w:val="clear" w:color="auto" w:fill="auto"/>
    </w:rPr>
  </w:style>
  <w:style w:type="character" w:styleId="1650" w:customStyle="1">
    <w:name w:val="正文文本 3 Char1"/>
    <w:uiPriority w:val="99"/>
    <w:semiHidden/>
    <w:qFormat/>
    <w:rPr>
      <w:sz w:val="16"/>
      <w:shd w:val="clear" w:color="auto" w:fill="auto"/>
    </w:rPr>
  </w:style>
  <w:style w:type="character" w:styleId="1651" w:customStyle="1">
    <w:name w:val="表格标题 Char Char"/>
    <w:uiPriority w:val="99"/>
    <w:qFormat/>
    <w:rPr>
      <w:rFonts w:ascii="宋体" w:hAnsi="宋体" w:eastAsia="黑体"/>
      <w:sz w:val="24"/>
      <w:shd w:val="clear" w:color="auto" w:fill="auto"/>
    </w:rPr>
  </w:style>
  <w:style w:type="character" w:styleId="1652" w:customStyle="1">
    <w:name w:val="脚注文本 Char1"/>
    <w:uiPriority w:val="99"/>
    <w:qFormat/>
    <w:rPr>
      <w:sz w:val="18"/>
      <w:shd w:val="clear" w:color="auto" w:fill="auto"/>
    </w:rPr>
  </w:style>
  <w:style w:type="character" w:styleId="1653" w:customStyle="1">
    <w:name w:val="正文文本缩进 2 Char1"/>
    <w:uiPriority w:val="99"/>
    <w:semiHidden/>
    <w:qFormat/>
    <w:rPr>
      <w:sz w:val="21"/>
      <w:shd w:val="clear" w:color="auto" w:fill="auto"/>
    </w:rPr>
  </w:style>
  <w:style w:type="character" w:styleId="1654" w:customStyle="1">
    <w:name w:val="zb Char"/>
    <w:uiPriority w:val="99"/>
    <w:qFormat/>
    <w:rPr>
      <w:rFonts w:ascii="宋体" w:hAnsi="宋体" w:eastAsia="宋体"/>
      <w:color w:val="ff0000"/>
      <w:sz w:val="24"/>
      <w:shd w:val="clear" w:color="auto" w:fill="auto"/>
    </w:rPr>
  </w:style>
  <w:style w:type="character" w:styleId="1655" w:customStyle="1">
    <w:name w:val="正文缩进 Char1"/>
    <w:uiPriority w:val="99"/>
    <w:qFormat/>
    <w:rPr>
      <w:rFonts w:ascii="宋体" w:hAnsi="宋体" w:eastAsia="宋体"/>
      <w:sz w:val="21"/>
      <w:shd w:val="clear" w:color="auto" w:fill="auto"/>
    </w:rPr>
  </w:style>
  <w:style w:type="character" w:styleId="1656" w:customStyle="1">
    <w:name w:val="正文文本 Char3"/>
    <w:uiPriority w:val="99"/>
    <w:semiHidden/>
    <w:qFormat/>
    <w:rPr>
      <w:rFonts w:ascii="Times New Roman" w:hAnsi="Times New Roman" w:cs="Times New Roman"/>
      <w:sz w:val="20"/>
      <w:szCs w:val="20"/>
      <w:shd w:val="clear" w:color="auto" w:fill="auto"/>
    </w:rPr>
  </w:style>
  <w:style w:type="character" w:styleId="1657" w:customStyle="1">
    <w:name w:val="正文首行缩进 Char1"/>
    <w:uiPriority w:val="99"/>
    <w:semiHidden/>
    <w:qFormat/>
  </w:style>
  <w:style w:type="character" w:styleId="1658" w:customStyle="1">
    <w:name w:val="文档结构图 Char2"/>
    <w:uiPriority w:val="99"/>
    <w:semiHidden/>
    <w:qFormat/>
    <w:rPr>
      <w:rFonts w:ascii="宋体" w:eastAsia="宋体" w:cs="Times New Roman"/>
      <w:sz w:val="18"/>
      <w:szCs w:val="18"/>
      <w:shd w:val="clear" w:color="auto" w:fill="auto"/>
    </w:rPr>
  </w:style>
  <w:style w:type="character" w:styleId="1659" w:customStyle="1">
    <w:name w:val="纯文本 Char2"/>
    <w:uiPriority w:val="99"/>
    <w:semiHidden/>
    <w:qFormat/>
    <w:rPr>
      <w:rFonts w:ascii="宋体" w:eastAsia="宋体" w:cs="Times New Roman"/>
      <w:sz w:val="20"/>
      <w:szCs w:val="20"/>
      <w:shd w:val="clear" w:color="auto" w:fill="auto"/>
    </w:rPr>
  </w:style>
  <w:style w:type="character" w:styleId="1660" w:customStyle="1">
    <w:name w:val="副标题 Char1"/>
    <w:uiPriority w:val="99"/>
    <w:qFormat/>
    <w:rPr>
      <w:rFonts w:ascii="Calibri Light" w:hAnsi="Calibri Light"/>
      <w:b/>
      <w:sz w:val="32"/>
      <w:shd w:val="clear" w:color="auto" w:fill="auto"/>
    </w:rPr>
  </w:style>
  <w:style w:type="character" w:styleId="1661" w:customStyle="1">
    <w:name w:val="文本块 字符"/>
    <w:link w:val="697"/>
    <w:uiPriority w:val="99"/>
    <w:qFormat/>
    <w:rPr>
      <w:rFonts w:ascii="宋体" w:hAnsi="宋体"/>
      <w:bCs/>
      <w:sz w:val="21"/>
      <w:szCs w:val="21"/>
    </w:rPr>
  </w:style>
  <w:style w:type="character" w:styleId="1662" w:customStyle="1">
    <w:name w:val="grame"/>
    <w:uiPriority w:val="99"/>
    <w:qFormat/>
    <w:rPr>
      <w:rFonts w:cs="Times New Roman"/>
    </w:rPr>
  </w:style>
  <w:style w:type="character" w:styleId="1663" w:customStyle="1">
    <w:name w:val="表头1 Char Char Char Char Char"/>
    <w:link w:val="1492"/>
    <w:uiPriority w:val="99"/>
    <w:qFormat/>
    <w:rPr>
      <w:rFonts w:ascii="宋体" w:hAnsi="宋体"/>
      <w:b/>
      <w:sz w:val="24"/>
      <w:szCs w:val="24"/>
    </w:rPr>
  </w:style>
  <w:style w:type="character" w:styleId="1664" w:customStyle="1">
    <w:name w:val="b5 Char Char"/>
    <w:uiPriority w:val="99"/>
    <w:qFormat/>
    <w:rPr>
      <w:rFonts w:ascii="Arial" w:hAnsi="Arial" w:eastAsia="黑体"/>
      <w:b/>
      <w:sz w:val="24"/>
      <w:shd w:val="clear" w:color="auto" w:fill="auto"/>
    </w:rPr>
  </w:style>
  <w:style w:type="character" w:styleId="1665" w:customStyle="1">
    <w:name w:val="标题 2 + Times New Roman Char Char"/>
    <w:link w:val="1666"/>
    <w:uiPriority w:val="99"/>
    <w:qFormat/>
    <w:rPr>
      <w:b/>
      <w:sz w:val="24"/>
    </w:rPr>
  </w:style>
  <w:style w:type="paragraph" w:styleId="1666" w:customStyle="1">
    <w:name w:val="标题 2 + Times New Roman"/>
    <w:basedOn w:val="666"/>
    <w:link w:val="1665"/>
    <w:uiPriority w:val="99"/>
    <w:qFormat/>
    <w:pPr>
      <w:spacing w:before="0" w:after="0"/>
      <w:widowControl/>
    </w:pPr>
    <w:rPr>
      <w:rFonts w:ascii="Times New Roman" w:hAnsi="Times New Roman" w:eastAsia="宋体" w:cs="Times New Roman"/>
      <w:b/>
      <w:sz w:val="24"/>
      <w:szCs w:val="20"/>
    </w:rPr>
  </w:style>
  <w:style w:type="character" w:styleId="1667" w:customStyle="1">
    <w:name w:val="标题 3 Char3"/>
    <w:uiPriority w:val="99"/>
    <w:qFormat/>
    <w:rPr>
      <w:rFonts w:ascii="宋体" w:hAnsi="宋体" w:eastAsia="宋体"/>
      <w:b/>
      <w:sz w:val="24"/>
      <w:shd w:val="clear" w:color="auto" w:fill="auto"/>
    </w:rPr>
  </w:style>
  <w:style w:type="character" w:styleId="1668" w:customStyle="1">
    <w:name w:val="Char Char13"/>
    <w:uiPriority w:val="99"/>
    <w:qFormat/>
    <w:rPr>
      <w:rFonts w:ascii="Arial" w:hAnsi="Arial" w:eastAsia="黑体"/>
      <w:sz w:val="21"/>
      <w:shd w:val="clear" w:color="auto" w:fill="auto"/>
    </w:rPr>
  </w:style>
  <w:style w:type="character" w:styleId="1669" w:customStyle="1">
    <w:name w:val="脚注文本 Char2"/>
    <w:uiPriority w:val="99"/>
    <w:semiHidden/>
    <w:qFormat/>
    <w:rPr>
      <w:rFonts w:ascii="Times New Roman" w:hAnsi="Times New Roman" w:cs="Times New Roman"/>
      <w:sz w:val="18"/>
      <w:szCs w:val="18"/>
      <w:shd w:val="clear" w:color="auto" w:fill="auto"/>
    </w:rPr>
  </w:style>
  <w:style w:type="character" w:styleId="1670" w:customStyle="1">
    <w:name w:val="正文文本 2 Char1"/>
    <w:uiPriority w:val="99"/>
    <w:semiHidden/>
    <w:qFormat/>
    <w:rPr>
      <w:sz w:val="21"/>
      <w:shd w:val="clear" w:color="auto" w:fill="auto"/>
    </w:rPr>
  </w:style>
  <w:style w:type="character" w:styleId="1671" w:customStyle="1">
    <w:name w:val="批注框文本 Char2"/>
    <w:uiPriority w:val="99"/>
    <w:semiHidden/>
    <w:qFormat/>
    <w:rPr>
      <w:rFonts w:ascii="Times New Roman" w:hAnsi="Times New Roman" w:cs="Times New Roman"/>
      <w:sz w:val="18"/>
      <w:szCs w:val="18"/>
      <w:shd w:val="clear" w:color="auto" w:fill="auto"/>
    </w:rPr>
  </w:style>
  <w:style w:type="character" w:styleId="1672" w:customStyle="1">
    <w:name w:val="表格11 Char Char"/>
    <w:link w:val="1673"/>
    <w:uiPriority w:val="99"/>
    <w:qFormat/>
    <w:rPr>
      <w:rFonts w:ascii="宋体"/>
      <w:spacing w:val="-10"/>
      <w:sz w:val="24"/>
      <w:szCs w:val="24"/>
    </w:rPr>
  </w:style>
  <w:style w:type="paragraph" w:styleId="1673" w:customStyle="1">
    <w:name w:val="表格11"/>
    <w:link w:val="1672"/>
    <w:uiPriority w:val="99"/>
    <w:qFormat/>
    <w:rPr>
      <w:rFonts w:hint="default" w:ascii="宋体" w:hAnsi="Times New Roman" w:eastAsia="宋体" w:cs="Times New Roman"/>
      <w:spacing w:val="-10"/>
      <w:sz w:val="24"/>
      <w:szCs w:val="24"/>
    </w:rPr>
  </w:style>
  <w:style w:type="character" w:styleId="1674" w:customStyle="1">
    <w:name w:val="正文首行缩进 Char2"/>
    <w:uiPriority w:val="99"/>
    <w:semiHidden/>
    <w:qFormat/>
    <w:rPr>
      <w:rFonts w:ascii="Times New Roman" w:hAnsi="Times New Roman" w:cs="Times New Roman"/>
      <w:sz w:val="20"/>
      <w:szCs w:val="20"/>
      <w:shd w:val="clear" w:color="auto" w:fill="auto"/>
    </w:rPr>
  </w:style>
  <w:style w:type="character" w:styleId="1675" w:customStyle="1">
    <w:name w:val="样式 标题 3 Char Char + 宋体 非加粗"/>
    <w:uiPriority w:val="99"/>
    <w:qFormat/>
    <w:rPr>
      <w:rFonts w:ascii="宋体" w:hAnsi="宋体" w:eastAsia="黑体"/>
      <w:sz w:val="28"/>
      <w:shd w:val="clear" w:color="auto" w:fill="auto"/>
    </w:rPr>
  </w:style>
  <w:style w:type="character" w:styleId="1676" w:customStyle="1">
    <w:name w:val="Char Char23"/>
    <w:uiPriority w:val="99"/>
    <w:qFormat/>
    <w:rPr>
      <w:rFonts w:ascii="宋体" w:hAnsi="宋体" w:eastAsia="宋体"/>
      <w:sz w:val="21"/>
      <w:shd w:val="clear" w:color="auto" w:fill="auto"/>
    </w:rPr>
  </w:style>
  <w:style w:type="character" w:styleId="1677" w:customStyle="1">
    <w:name w:val="正文首行缩进 2 Char1"/>
    <w:uiPriority w:val="99"/>
    <w:semiHidden/>
    <w:qFormat/>
    <w:rPr>
      <w:rFonts w:ascii="宋体" w:hAnsi="宋体" w:eastAsia="仿宋_GB2312"/>
      <w:sz w:val="28"/>
      <w:shd w:val="clear" w:color="auto" w:fill="auto"/>
    </w:rPr>
  </w:style>
  <w:style w:type="character" w:styleId="1678" w:customStyle="1">
    <w:name w:val="章节标题 Char"/>
    <w:uiPriority w:val="99"/>
    <w:qFormat/>
    <w:rPr>
      <w:rFonts w:ascii="宋体" w:hAnsi="宋体" w:eastAsia="宋体"/>
      <w:b/>
      <w:sz w:val="44"/>
      <w:shd w:val="clear" w:color="auto" w:fill="auto"/>
    </w:rPr>
  </w:style>
  <w:style w:type="character" w:styleId="1679" w:customStyle="1">
    <w:name w:val="批注文字 Char1"/>
    <w:uiPriority w:val="99"/>
    <w:qFormat/>
    <w:rPr>
      <w:rFonts w:ascii="宋体" w:hAnsi="宋体" w:eastAsia="宋体"/>
      <w:sz w:val="21"/>
      <w:shd w:val="clear" w:color="auto" w:fill="auto"/>
    </w:rPr>
  </w:style>
  <w:style w:type="character" w:styleId="1680" w:customStyle="1">
    <w:name w:val="标题 1 Char1"/>
    <w:uiPriority w:val="99"/>
    <w:qFormat/>
    <w:rPr>
      <w:rFonts w:ascii="Times New Roman" w:hAnsi="Times New Roman" w:cs="Times New Roman"/>
      <w:b/>
      <w:sz w:val="44"/>
      <w:shd w:val="clear" w:color="auto" w:fill="auto"/>
    </w:rPr>
  </w:style>
  <w:style w:type="character" w:styleId="1681" w:customStyle="1">
    <w:name w:val="font21"/>
    <w:uiPriority w:val="99"/>
    <w:qFormat/>
    <w:rPr>
      <w:rFonts w:ascii="宋体" w:hAnsi="宋体" w:eastAsia="宋体"/>
      <w:color w:val="000000"/>
      <w:sz w:val="20"/>
      <w:shd w:val="clear" w:color="auto" w:fill="auto"/>
    </w:rPr>
  </w:style>
  <w:style w:type="character" w:styleId="1682" w:customStyle="1">
    <w:name w:val="HTML 预设格式 字符1"/>
    <w:link w:val="728"/>
    <w:uiPriority w:val="99"/>
    <w:qFormat/>
    <w:rPr>
      <w:rFonts w:ascii="Arial" w:hAnsi="Arial"/>
      <w:sz w:val="24"/>
    </w:rPr>
  </w:style>
  <w:style w:type="character" w:styleId="1683" w:customStyle="1">
    <w:name w:val="标题 8 Char Char Char Char Char Char Char"/>
    <w:uiPriority w:val="99"/>
    <w:qFormat/>
    <w:rPr>
      <w:rFonts w:ascii="Arial" w:hAnsi="Arial" w:eastAsia="黑体"/>
      <w:spacing w:val="8"/>
      <w:sz w:val="24"/>
      <w:shd w:val="clear" w:color="auto" w:fill="auto"/>
    </w:rPr>
  </w:style>
  <w:style w:type="character" w:styleId="1684" w:customStyle="1">
    <w:name w:val="标题 Char2"/>
    <w:uiPriority w:val="99"/>
    <w:qFormat/>
    <w:rPr>
      <w:rFonts w:ascii="Cambria" w:hAnsi="Cambria" w:eastAsia="宋体" w:cs="Times New Roman"/>
      <w:b/>
      <w:sz w:val="32"/>
      <w:szCs w:val="32"/>
      <w:shd w:val="clear" w:color="auto" w:fill="auto"/>
    </w:rPr>
  </w:style>
  <w:style w:type="character" w:styleId="1685" w:customStyle="1">
    <w:name w:val="标题 2 一级标题 Char1"/>
    <w:uiPriority w:val="99"/>
    <w:qFormat/>
    <w:rPr>
      <w:rFonts w:ascii="Arial" w:hAnsi="Arial" w:eastAsia="黑体"/>
      <w:b/>
      <w:sz w:val="32"/>
      <w:shd w:val="clear" w:color="auto" w:fill="auto"/>
    </w:rPr>
  </w:style>
  <w:style w:type="character" w:styleId="1686" w:customStyle="1">
    <w:name w:val="样式 正文首行缩进正文首行缩进 Char Char Char正文首行缩进 Char Char Char Char Char ... Char Char Char Char Char"/>
    <w:link w:val="1687"/>
    <w:uiPriority w:val="99"/>
    <w:qFormat/>
    <w:rPr>
      <w:rFonts w:ascii="宋体" w:hAnsi="宋体"/>
      <w:color w:val="000000"/>
      <w:spacing w:val="8"/>
      <w:sz w:val="24"/>
    </w:rPr>
  </w:style>
  <w:style w:type="paragraph" w:styleId="1687" w:customStyle="1">
    <w:name w:val="样式 正文首行缩进正文首行缩进 Char Char Char正文首行缩进 Char Char Char Char Char ... Char"/>
    <w:basedOn w:val="664"/>
    <w:link w:val="1686"/>
    <w:uiPriority w:val="99"/>
    <w:qFormat/>
    <w:pPr>
      <w:ind w:firstLine="100"/>
      <w:widowControl/>
    </w:pPr>
    <w:rPr>
      <w:rFonts w:ascii="宋体" w:hAnsi="宋体"/>
      <w:color w:val="000000"/>
      <w:spacing w:val="8"/>
      <w:sz w:val="24"/>
      <w:szCs w:val="20"/>
    </w:rPr>
  </w:style>
  <w:style w:type="character" w:styleId="1688" w:customStyle="1">
    <w:name w:val="HTML 预设格式 Char1"/>
    <w:uiPriority w:val="99"/>
    <w:semiHidden/>
    <w:qFormat/>
    <w:rPr>
      <w:rFonts w:ascii="Courier New" w:hAnsi="Courier New" w:cs="Times New Roman"/>
      <w:sz w:val="20"/>
      <w:szCs w:val="20"/>
      <w:shd w:val="clear" w:color="auto" w:fill="auto"/>
    </w:rPr>
  </w:style>
  <w:style w:type="character" w:styleId="1689" w:customStyle="1">
    <w:name w:val="font5 Char Char Char"/>
    <w:uiPriority w:val="99"/>
    <w:qFormat/>
    <w:rPr>
      <w:rFonts w:ascii="宋体" w:hAnsi="宋体" w:eastAsia="宋体"/>
      <w:sz w:val="18"/>
      <w:shd w:val="clear" w:color="auto" w:fill="auto"/>
    </w:rPr>
  </w:style>
  <w:style w:type="character" w:styleId="1690" w:customStyle="1">
    <w:name w:val="页脚 Char1"/>
    <w:uiPriority w:val="99"/>
    <w:qFormat/>
    <w:rPr>
      <w:sz w:val="18"/>
      <w:shd w:val="clear" w:color="auto" w:fill="auto"/>
    </w:rPr>
  </w:style>
  <w:style w:type="character" w:styleId="1691" w:customStyle="1">
    <w:name w:val="日期 Char2"/>
    <w:uiPriority w:val="99"/>
    <w:semiHidden/>
    <w:qFormat/>
    <w:rPr>
      <w:rFonts w:ascii="Times New Roman" w:hAnsi="Times New Roman" w:cs="Times New Roman"/>
      <w:sz w:val="20"/>
      <w:szCs w:val="20"/>
      <w:shd w:val="clear" w:color="auto" w:fill="auto"/>
    </w:rPr>
  </w:style>
  <w:style w:type="character" w:styleId="1692" w:customStyle="1">
    <w:name w:val="标题 Char1"/>
    <w:uiPriority w:val="99"/>
    <w:qFormat/>
    <w:rPr>
      <w:rFonts w:ascii="Cambria" w:hAnsi="Cambria"/>
      <w:b/>
      <w:sz w:val="32"/>
      <w:shd w:val="clear" w:color="auto" w:fill="auto"/>
    </w:rPr>
  </w:style>
  <w:style w:type="character" w:styleId="1693" w:customStyle="1">
    <w:name w:val="章标题 1 Char Char2"/>
    <w:uiPriority w:val="99"/>
    <w:qFormat/>
    <w:rPr>
      <w:rFonts w:ascii="宋体" w:hAnsi="宋体" w:eastAsia="宋体"/>
      <w:b/>
      <w:sz w:val="30"/>
      <w:shd w:val="clear" w:color="auto" w:fill="auto"/>
    </w:rPr>
  </w:style>
  <w:style w:type="character" w:styleId="1694" w:customStyle="1">
    <w:name w:val="报告文字 Char"/>
    <w:uiPriority w:val="99"/>
    <w:qFormat/>
    <w:rPr>
      <w:rFonts w:ascii="宋体" w:hAnsi="宋体" w:eastAsia="宋体"/>
      <w:sz w:val="24"/>
      <w:shd w:val="clear" w:color="auto" w:fill="auto"/>
    </w:rPr>
  </w:style>
  <w:style w:type="character" w:styleId="1695" w:customStyle="1">
    <w:name w:val="zhczw Char Char"/>
    <w:uiPriority w:val="99"/>
    <w:qFormat/>
    <w:rPr>
      <w:rFonts w:ascii="宋体" w:hAnsi="宋体" w:eastAsia="宋体"/>
      <w:spacing w:val="8"/>
      <w:sz w:val="24"/>
      <w:shd w:val="clear" w:color="auto" w:fill="auto"/>
    </w:rPr>
  </w:style>
  <w:style w:type="character" w:styleId="1696" w:customStyle="1">
    <w:name w:val="正文文本 2 Char2"/>
    <w:uiPriority w:val="99"/>
    <w:semiHidden/>
    <w:qFormat/>
    <w:rPr>
      <w:rFonts w:ascii="Times New Roman" w:hAnsi="Times New Roman" w:cs="Times New Roman"/>
      <w:sz w:val="20"/>
      <w:szCs w:val="20"/>
      <w:shd w:val="clear" w:color="auto" w:fill="auto"/>
    </w:rPr>
  </w:style>
  <w:style w:type="character" w:styleId="1697" w:customStyle="1">
    <w:name w:val="样式 标题 2 + Times New Roman + (中文) 宋体 小四 Char Char"/>
    <w:link w:val="1698"/>
    <w:uiPriority w:val="99"/>
    <w:qFormat/>
    <w:rPr>
      <w:rFonts w:ascii="宋体" w:hAnsi="宋体" w:eastAsia="黑体"/>
      <w:b/>
      <w:sz w:val="24"/>
    </w:rPr>
  </w:style>
  <w:style w:type="paragraph" w:styleId="1698" w:customStyle="1">
    <w:name w:val="样式 标题 2 + Times New Roman + (中文) 宋体 小四"/>
    <w:basedOn w:val="1666"/>
    <w:link w:val="1697"/>
    <w:uiPriority w:val="99"/>
    <w:qFormat/>
    <w:rPr>
      <w:rFonts w:ascii="宋体" w:hAnsi="宋体" w:eastAsia="黑体"/>
    </w:rPr>
  </w:style>
  <w:style w:type="character" w:styleId="1699" w:customStyle="1">
    <w:name w:val="副标题 Char2"/>
    <w:uiPriority w:val="99"/>
    <w:qFormat/>
    <w:rPr>
      <w:rFonts w:ascii="Cambria" w:hAnsi="Cambria" w:eastAsia="宋体" w:cs="Times New Roman"/>
      <w:b/>
      <w:sz w:val="32"/>
      <w:szCs w:val="32"/>
      <w:shd w:val="clear" w:color="auto" w:fill="auto"/>
    </w:rPr>
  </w:style>
  <w:style w:type="character" w:styleId="1700" w:customStyle="1">
    <w:name w:val="样式 标题 2 + Times New Roman + (中文) 宋体 小四1 Char Char"/>
    <w:link w:val="1701"/>
    <w:uiPriority w:val="99"/>
    <w:qFormat/>
    <w:rPr>
      <w:rFonts w:ascii="宋体" w:hAnsi="宋体" w:eastAsia="黑体"/>
      <w:b/>
      <w:sz w:val="24"/>
    </w:rPr>
  </w:style>
  <w:style w:type="paragraph" w:styleId="1701" w:customStyle="1">
    <w:name w:val="样式 标题 2 + Times New Roman + (中文) 宋体 小四1"/>
    <w:basedOn w:val="1666"/>
    <w:link w:val="1700"/>
    <w:uiPriority w:val="99"/>
    <w:qFormat/>
    <w:rPr>
      <w:rFonts w:ascii="宋体" w:hAnsi="宋体" w:eastAsia="黑体"/>
    </w:rPr>
  </w:style>
  <w:style w:type="character" w:styleId="1702" w:customStyle="1">
    <w:name w:val="font01"/>
    <w:uiPriority w:val="99"/>
    <w:qFormat/>
    <w:rPr>
      <w:rFonts w:ascii="宋体" w:hAnsi="宋体" w:eastAsia="宋体"/>
      <w:color w:val="000000"/>
      <w:sz w:val="24"/>
      <w:shd w:val="clear" w:color="auto" w:fill="auto"/>
    </w:rPr>
  </w:style>
  <w:style w:type="character" w:styleId="1703" w:customStyle="1">
    <w:name w:val="apple-converted-space"/>
    <w:uiPriority w:val="99"/>
    <w:qFormat/>
    <w:rPr>
      <w:rFonts w:cs="Times New Roman"/>
    </w:rPr>
  </w:style>
  <w:style w:type="character" w:styleId="1704" w:customStyle="1">
    <w:name w:val="正文文本 3 Char2"/>
    <w:uiPriority w:val="99"/>
    <w:semiHidden/>
    <w:qFormat/>
    <w:rPr>
      <w:rFonts w:ascii="Times New Roman" w:hAnsi="Times New Roman" w:cs="Times New Roman"/>
      <w:sz w:val="16"/>
      <w:szCs w:val="16"/>
      <w:shd w:val="clear" w:color="auto" w:fill="auto"/>
    </w:rPr>
  </w:style>
  <w:style w:type="character" w:styleId="1705" w:customStyle="1">
    <w:name w:val="正文文本缩进 Char1"/>
    <w:uiPriority w:val="99"/>
    <w:qFormat/>
    <w:rPr>
      <w:rFonts w:cs="Times New Roman"/>
      <w:sz w:val="20"/>
      <w:shd w:val="clear" w:color="auto" w:fill="auto"/>
    </w:rPr>
  </w:style>
  <w:style w:type="character" w:styleId="1706" w:customStyle="1">
    <w:name w:val="!正文缩进_alt7 Char Char"/>
    <w:link w:val="1707"/>
    <w:uiPriority w:val="99"/>
    <w:qFormat/>
    <w:rPr>
      <w:spacing w:val="6"/>
      <w:sz w:val="24"/>
    </w:rPr>
  </w:style>
  <w:style w:type="paragraph" w:styleId="1707" w:customStyle="1">
    <w:name w:val="!正文缩进_alt7"/>
    <w:basedOn w:val="664"/>
    <w:link w:val="1706"/>
    <w:uiPriority w:val="99"/>
    <w:qFormat/>
    <w:pPr>
      <w:ind w:firstLine="200"/>
      <w:widowControl/>
    </w:pPr>
    <w:rPr>
      <w:spacing w:val="6"/>
      <w:sz w:val="24"/>
      <w:szCs w:val="20"/>
    </w:rPr>
  </w:style>
  <w:style w:type="character" w:styleId="1708" w:customStyle="1">
    <w:name w:val="正文首行缩进 2 Char2"/>
    <w:uiPriority w:val="99"/>
    <w:semiHidden/>
    <w:qFormat/>
    <w:rPr>
      <w:rFonts w:ascii="Times New Roman" w:hAnsi="Times New Roman" w:cs="Times New Roman"/>
      <w:sz w:val="20"/>
      <w:szCs w:val="20"/>
      <w:shd w:val="clear" w:color="auto" w:fill="auto"/>
    </w:rPr>
  </w:style>
  <w:style w:type="character" w:styleId="1709" w:customStyle="1">
    <w:name w:val="ewb-weather"/>
    <w:basedOn w:val="674"/>
    <w:uiPriority w:val="0"/>
    <w:qFormat/>
  </w:style>
  <w:style w:type="character" w:styleId="1710" w:customStyle="1">
    <w:name w:val="正文文本缩进 3 Char2"/>
    <w:uiPriority w:val="99"/>
    <w:semiHidden/>
    <w:qFormat/>
    <w:rPr>
      <w:rFonts w:ascii="Times New Roman" w:hAnsi="Times New Roman" w:cs="Times New Roman"/>
      <w:sz w:val="16"/>
      <w:szCs w:val="16"/>
      <w:shd w:val="clear" w:color="auto" w:fill="auto"/>
    </w:rPr>
  </w:style>
  <w:style w:type="character" w:styleId="1711" w:customStyle="1">
    <w:name w:val="样式 要点 + 四号 加宽量  0.4 磅"/>
    <w:uiPriority w:val="99"/>
    <w:qFormat/>
    <w:rPr>
      <w:rFonts w:ascii="Times New Roman" w:hAnsi="Times New Roman" w:eastAsia="黑体"/>
      <w:b/>
      <w:spacing w:val="8"/>
      <w:sz w:val="28"/>
      <w:u w:val="none"/>
      <w:shd w:val="clear" w:color="auto" w:fill="auto"/>
    </w:rPr>
  </w:style>
  <w:style w:type="character" w:styleId="1712" w:customStyle="1">
    <w:name w:val="页脚 Char Char"/>
    <w:uiPriority w:val="99"/>
    <w:qFormat/>
    <w:rPr>
      <w:sz w:val="18"/>
      <w:shd w:val="clear" w:color="auto" w:fill="auto"/>
    </w:rPr>
  </w:style>
  <w:style w:type="character" w:styleId="1713" w:customStyle="1">
    <w:name w:val="段 Char"/>
    <w:basedOn w:val="674"/>
    <w:link w:val="842"/>
    <w:uiPriority w:val="0"/>
    <w:qFormat/>
    <w:rPr>
      <w:rFonts w:ascii="宋体"/>
      <w:sz w:val="24"/>
      <w:szCs w:val="22"/>
    </w:rPr>
  </w:style>
  <w:style w:type="character" w:styleId="1714" w:customStyle="1">
    <w:name w:val="脚注文本 Char"/>
    <w:uiPriority w:val="99"/>
    <w:qFormat/>
    <w:rPr>
      <w:rFonts w:cs="Times New Roman"/>
      <w:sz w:val="18"/>
      <w:shd w:val="clear" w:color="auto" w:fill="auto"/>
    </w:rPr>
  </w:style>
  <w:style w:type="character" w:styleId="1715" w:customStyle="1">
    <w:name w:val="Char Char7"/>
    <w:uiPriority w:val="99"/>
    <w:qFormat/>
    <w:rPr>
      <w:rFonts w:ascii="Arial" w:hAnsi="Arial" w:eastAsia="黑体"/>
      <w:b/>
      <w:sz w:val="24"/>
      <w:shd w:val="clear" w:color="auto" w:fill="auto"/>
    </w:rPr>
  </w:style>
  <w:style w:type="character" w:styleId="1716" w:customStyle="1">
    <w:name w:val="15"/>
    <w:uiPriority w:val="99"/>
    <w:qFormat/>
    <w:rPr>
      <w:rFonts w:cs="Times New Roman"/>
    </w:rPr>
  </w:style>
  <w:style w:type="character" w:styleId="1717" w:customStyle="1">
    <w:name w:val="页眉 Char1"/>
    <w:uiPriority w:val="99"/>
    <w:semiHidden/>
    <w:qFormat/>
    <w:rPr>
      <w:sz w:val="18"/>
      <w:shd w:val="clear" w:color="auto" w:fill="auto"/>
    </w:rPr>
  </w:style>
  <w:style w:type="character" w:styleId="1718" w:customStyle="1">
    <w:name w:val="批注主题 Char1"/>
    <w:uiPriority w:val="99"/>
    <w:qFormat/>
    <w:rPr>
      <w:rFonts w:ascii="宋体" w:hAnsi="宋体" w:eastAsia="宋体"/>
      <w:sz w:val="21"/>
      <w:shd w:val="clear" w:color="auto" w:fill="auto"/>
    </w:rPr>
  </w:style>
  <w:style w:type="character" w:styleId="1719" w:customStyle="1">
    <w:name w:val="正文文本缩进 3 Char1"/>
    <w:uiPriority w:val="99"/>
    <w:semiHidden/>
    <w:qFormat/>
    <w:rPr>
      <w:sz w:val="16"/>
      <w:shd w:val="clear" w:color="auto" w:fill="auto"/>
    </w:rPr>
  </w:style>
  <w:style w:type="character" w:styleId="1720" w:customStyle="1">
    <w:name w:val="标题 3 Char Char Char Char Char Char"/>
    <w:uiPriority w:val="99"/>
    <w:qFormat/>
    <w:rPr>
      <w:rFonts w:ascii="宋体" w:hAnsi="宋体" w:eastAsia="宋体"/>
      <w:b/>
      <w:sz w:val="32"/>
      <w:shd w:val="clear" w:color="auto" w:fill="auto"/>
    </w:rPr>
  </w:style>
  <w:style w:type="character" w:styleId="1721" w:customStyle="1">
    <w:name w:val="批注主题 Char2"/>
    <w:uiPriority w:val="99"/>
    <w:semiHidden/>
    <w:qFormat/>
    <w:rPr>
      <w:b/>
      <w:sz w:val="21"/>
      <w:shd w:val="clear" w:color="auto" w:fill="auto"/>
    </w:rPr>
  </w:style>
  <w:style w:type="character" w:styleId="1722" w:customStyle="1">
    <w:name w:val="普通(网站) Char"/>
    <w:uiPriority w:val="99"/>
    <w:qFormat/>
    <w:rPr>
      <w:sz w:val="24"/>
      <w:shd w:val="clear" w:color="auto" w:fill="auto"/>
    </w:rPr>
  </w:style>
  <w:style w:type="character" w:styleId="1723" w:customStyle="1">
    <w:name w:val="样式 (中文) 华文仿宋 三号 红色"/>
    <w:uiPriority w:val="99"/>
    <w:qFormat/>
    <w:rPr>
      <w:rFonts w:ascii="宋体" w:hAnsi="宋体" w:eastAsia="仿宋_GB2312"/>
      <w:color w:val="ff0000"/>
      <w:sz w:val="32"/>
      <w:shd w:val="clear" w:color="auto" w:fill="auto"/>
    </w:rPr>
  </w:style>
  <w:style w:type="character" w:styleId="1724" w:customStyle="1">
    <w:name w:val="tpc_content1"/>
    <w:uiPriority w:val="99"/>
    <w:qFormat/>
    <w:rPr>
      <w:sz w:val="18"/>
      <w:shd w:val="clear" w:color="auto" w:fill="auto"/>
    </w:rPr>
  </w:style>
  <w:style w:type="character" w:styleId="1725" w:customStyle="1">
    <w:name w:val="王浩正文"/>
    <w:uiPriority w:val="99"/>
    <w:qFormat/>
    <w:rPr>
      <w:rFonts w:ascii="宋体" w:hAnsi="宋体" w:eastAsia="宋体"/>
      <w:sz w:val="21"/>
      <w:shd w:val="clear" w:color="auto" w:fill="auto"/>
    </w:rPr>
  </w:style>
  <w:style w:type="character" w:styleId="1726" w:customStyle="1">
    <w:name w:val="样式 (中文) 华文仿宋 三号1"/>
    <w:uiPriority w:val="99"/>
    <w:qFormat/>
    <w:rPr>
      <w:rFonts w:ascii="宋体" w:hAnsi="宋体" w:eastAsia="仿宋_GB2312"/>
      <w:sz w:val="32"/>
      <w:shd w:val="clear" w:color="auto" w:fill="auto"/>
    </w:rPr>
  </w:style>
  <w:style w:type="character" w:styleId="1727" w:customStyle="1">
    <w:name w:val="样式 五号"/>
    <w:uiPriority w:val="99"/>
    <w:qFormat/>
    <w:rPr>
      <w:rFonts w:ascii="黑体" w:hAnsi="黑体" w:eastAsia="宋体"/>
      <w:b/>
      <w:sz w:val="24"/>
      <w:shd w:val="clear" w:color="auto" w:fill="auto"/>
    </w:rPr>
  </w:style>
  <w:style w:type="paragraph" w:styleId="1728" w:customStyle="1">
    <w:name w:val="xl10174"/>
    <w:basedOn w:val="664"/>
    <w:uiPriority w:val="99"/>
    <w:qFormat/>
    <w:pPr>
      <w:shd w:val="clear" w:color="000000" w:fill="ffffff"/>
      <w:widowControl/>
    </w:pPr>
    <w:rPr>
      <w:rFonts w:ascii="宋体" w:hAnsi="宋体"/>
      <w:b/>
      <w:sz w:val="20"/>
      <w:szCs w:val="20"/>
    </w:rPr>
  </w:style>
  <w:style w:type="paragraph" w:styleId="1729" w:customStyle="1">
    <w:name w:val="xl302"/>
    <w:basedOn w:val="664"/>
    <w:uiPriority w:val="99"/>
    <w:qFormat/>
    <w:pPr>
      <w:jc w:val="center"/>
      <w:widowControl/>
    </w:pPr>
    <w:rPr>
      <w:rFonts w:ascii="宋体" w:hAnsi="宋体"/>
      <w:sz w:val="18"/>
      <w:szCs w:val="18"/>
    </w:rPr>
  </w:style>
  <w:style w:type="paragraph" w:styleId="1730" w:customStyle="1">
    <w:name w:val="xl10219"/>
    <w:basedOn w:val="664"/>
    <w:uiPriority w:val="99"/>
    <w:qFormat/>
    <w:pPr>
      <w:jc w:val="center"/>
      <w:shd w:val="clear" w:color="000000" w:fill="ffffff"/>
      <w:widowControl/>
    </w:pPr>
    <w:rPr>
      <w:rFonts w:ascii="宋体" w:hAnsi="宋体"/>
      <w:sz w:val="20"/>
      <w:szCs w:val="20"/>
    </w:rPr>
  </w:style>
  <w:style w:type="paragraph" w:styleId="1731" w:customStyle="1">
    <w:name w:val="xl10250"/>
    <w:basedOn w:val="664"/>
    <w:uiPriority w:val="99"/>
    <w:qFormat/>
    <w:pPr>
      <w:jc w:val="center"/>
      <w:shd w:val="clear" w:color="000000" w:fill="ffffff"/>
      <w:widowControl/>
    </w:pPr>
    <w:rPr>
      <w:rFonts w:ascii="宋体" w:hAnsi="宋体"/>
      <w:sz w:val="20"/>
      <w:szCs w:val="20"/>
    </w:rPr>
  </w:style>
  <w:style w:type="paragraph" w:styleId="1732" w:customStyle="1">
    <w:name w:val="LYZ"/>
    <w:basedOn w:val="664"/>
    <w:uiPriority w:val="99"/>
    <w:qFormat/>
    <w:pPr>
      <w:widowControl/>
    </w:pPr>
    <w:rPr>
      <w:b/>
      <w:sz w:val="20"/>
      <w:szCs w:val="20"/>
    </w:rPr>
  </w:style>
  <w:style w:type="paragraph" w:styleId="1733" w:customStyle="1">
    <w:name w:val="表格文字（左对齐）"/>
    <w:uiPriority w:val="99"/>
    <w:qFormat/>
    <w:rPr>
      <w:rFonts w:hint="default" w:ascii="Times New Roman" w:hAnsi="Times New Roman" w:eastAsia="宋体" w:cs="Times New Roman"/>
      <w:spacing w:val="8"/>
    </w:rPr>
  </w:style>
  <w:style w:type="paragraph" w:styleId="1734" w:customStyle="1">
    <w:name w:val="xl136"/>
    <w:basedOn w:val="664"/>
    <w:uiPriority w:val="99"/>
    <w:qFormat/>
    <w:pPr>
      <w:jc w:val="center"/>
      <w:widowControl/>
    </w:pPr>
    <w:rPr>
      <w:rFonts w:ascii="宋体" w:hAnsi="宋体"/>
      <w:b/>
      <w:color w:val="ff00ff"/>
      <w:sz w:val="20"/>
      <w:szCs w:val="20"/>
    </w:rPr>
  </w:style>
  <w:style w:type="paragraph" w:styleId="1735" w:customStyle="1">
    <w:name w:val="xl10199"/>
    <w:basedOn w:val="664"/>
    <w:uiPriority w:val="99"/>
    <w:qFormat/>
    <w:pPr>
      <w:jc w:val="center"/>
      <w:shd w:val="clear" w:color="000000" w:fill="ffffff"/>
      <w:widowControl/>
    </w:pPr>
    <w:rPr>
      <w:rFonts w:ascii="宋体" w:hAnsi="宋体"/>
      <w:sz w:val="20"/>
      <w:szCs w:val="20"/>
    </w:rPr>
  </w:style>
  <w:style w:type="paragraph" w:styleId="1736" w:customStyle="1">
    <w:name w:val="xl133"/>
    <w:basedOn w:val="664"/>
    <w:uiPriority w:val="99"/>
    <w:qFormat/>
    <w:pPr>
      <w:widowControl/>
    </w:pPr>
    <w:rPr>
      <w:rFonts w:ascii="宋体" w:hAnsi="宋体"/>
      <w:b/>
      <w:sz w:val="20"/>
      <w:szCs w:val="20"/>
    </w:rPr>
  </w:style>
  <w:style w:type="paragraph" w:styleId="1737" w:customStyle="1">
    <w:name w:val="xl160"/>
    <w:basedOn w:val="664"/>
    <w:uiPriority w:val="99"/>
    <w:qFormat/>
    <w:pPr>
      <w:jc w:val="center"/>
      <w:widowControl/>
    </w:pPr>
    <w:rPr>
      <w:rFonts w:ascii="宋体" w:hAnsi="宋体"/>
      <w:b/>
      <w:color w:val="ff00ff"/>
      <w:sz w:val="20"/>
      <w:szCs w:val="20"/>
    </w:rPr>
  </w:style>
  <w:style w:type="paragraph" w:styleId="1738" w:customStyle="1">
    <w:name w:val="Char1 Char Char Char1"/>
    <w:basedOn w:val="664"/>
    <w:uiPriority w:val="99"/>
    <w:qFormat/>
    <w:pPr>
      <w:widowControl/>
    </w:pPr>
    <w:rPr>
      <w:sz w:val="20"/>
      <w:szCs w:val="20"/>
    </w:rPr>
  </w:style>
  <w:style w:type="paragraph" w:styleId="1739" w:customStyle="1">
    <w:name w:val="xl10220"/>
    <w:basedOn w:val="664"/>
    <w:uiPriority w:val="99"/>
    <w:qFormat/>
    <w:pPr>
      <w:shd w:val="clear" w:color="000000" w:fill="ffffff"/>
      <w:widowControl/>
    </w:pPr>
    <w:rPr>
      <w:rFonts w:ascii="宋体" w:hAnsi="宋体"/>
      <w:sz w:val="20"/>
      <w:szCs w:val="20"/>
    </w:rPr>
  </w:style>
  <w:style w:type="paragraph" w:styleId="1740" w:customStyle="1">
    <w:name w:val="xl10183"/>
    <w:basedOn w:val="664"/>
    <w:uiPriority w:val="99"/>
    <w:qFormat/>
    <w:pPr>
      <w:shd w:val="clear" w:color="000000" w:fill="ffffff"/>
      <w:widowControl/>
    </w:pPr>
    <w:rPr>
      <w:rFonts w:ascii="宋体" w:hAnsi="宋体"/>
      <w:b/>
      <w:sz w:val="20"/>
      <w:szCs w:val="20"/>
    </w:rPr>
  </w:style>
  <w:style w:type="paragraph" w:styleId="1741" w:customStyle="1">
    <w:name w:val="xl112"/>
    <w:basedOn w:val="664"/>
    <w:uiPriority w:val="99"/>
    <w:qFormat/>
    <w:pPr>
      <w:jc w:val="right"/>
      <w:widowControl/>
    </w:pPr>
    <w:rPr>
      <w:rFonts w:ascii="黑体" w:hAnsi="黑体"/>
      <w:sz w:val="24"/>
    </w:rPr>
  </w:style>
  <w:style w:type="paragraph" w:styleId="1742" w:customStyle="1">
    <w:name w:val="xl10246"/>
    <w:basedOn w:val="664"/>
    <w:uiPriority w:val="99"/>
    <w:qFormat/>
    <w:pPr>
      <w:jc w:val="center"/>
      <w:shd w:val="clear" w:color="000000" w:fill="ffffff"/>
      <w:widowControl/>
    </w:pPr>
    <w:rPr>
      <w:rFonts w:ascii="宋体" w:hAnsi="宋体"/>
      <w:sz w:val="20"/>
      <w:szCs w:val="20"/>
    </w:rPr>
  </w:style>
  <w:style w:type="paragraph" w:styleId="1743" w:customStyle="1">
    <w:name w:val="标题黑2"/>
    <w:basedOn w:val="664"/>
    <w:uiPriority w:val="99"/>
    <w:qFormat/>
    <w:pPr>
      <w:ind w:firstLine="200"/>
      <w:widowControl/>
    </w:pPr>
    <w:rPr>
      <w:rFonts w:ascii="黑体" w:hAnsi="黑体" w:eastAsia="黑体"/>
      <w:sz w:val="24"/>
    </w:rPr>
  </w:style>
  <w:style w:type="paragraph" w:styleId="1744" w:customStyle="1">
    <w:name w:val="xl23"/>
    <w:basedOn w:val="664"/>
    <w:uiPriority w:val="99"/>
    <w:qFormat/>
    <w:pPr>
      <w:jc w:val="center"/>
      <w:widowControl/>
    </w:pPr>
    <w:rPr>
      <w:rFonts w:ascii="Arial Unicode MS" w:hAnsi="Arial Unicode MS"/>
      <w:sz w:val="18"/>
      <w:szCs w:val="18"/>
    </w:rPr>
  </w:style>
  <w:style w:type="paragraph" w:styleId="1745" w:customStyle="1">
    <w:name w:val="样式 标题 4 + (西文) Times New Roman (中文) 仿宋_GB2312 三号"/>
    <w:basedOn w:val="668"/>
    <w:uiPriority w:val="99"/>
    <w:qFormat/>
    <w:pPr>
      <w:spacing w:before="0" w:after="0"/>
      <w:widowControl/>
    </w:pPr>
    <w:rPr>
      <w:rFonts w:ascii="Times New Roman" w:hAnsi="Times New Roman" w:eastAsia="仿宋_GB2312" w:cs="Times New Roman"/>
      <w:bCs w:val="0"/>
      <w:sz w:val="20"/>
      <w:szCs w:val="20"/>
      <w:lang w:val="zh-CN"/>
    </w:rPr>
  </w:style>
  <w:style w:type="paragraph" w:styleId="1746" w:customStyle="1">
    <w:name w:val="表格(居中)"/>
    <w:basedOn w:val="664"/>
    <w:uiPriority w:val="99"/>
    <w:qFormat/>
    <w:pPr>
      <w:jc w:val="center"/>
      <w:widowControl/>
    </w:pPr>
    <w:rPr>
      <w:sz w:val="20"/>
      <w:szCs w:val="20"/>
    </w:rPr>
  </w:style>
  <w:style w:type="paragraph" w:styleId="1747" w:customStyle="1">
    <w:name w:val="表格文字（对中）"/>
    <w:basedOn w:val="683"/>
    <w:uiPriority w:val="99"/>
    <w:qFormat/>
    <w:pPr>
      <w:ind w:firstLine="0"/>
      <w:jc w:val="center"/>
      <w:spacing w:line="240" w:lineRule="auto"/>
      <w:widowControl/>
    </w:pPr>
    <w:rPr>
      <w:rFonts w:ascii="宋体" w:hAnsi="宋体"/>
      <w:spacing w:val="8"/>
      <w:sz w:val="18"/>
      <w:szCs w:val="18"/>
      <w:lang w:val="zh-CN"/>
    </w:rPr>
  </w:style>
  <w:style w:type="paragraph" w:styleId="1748" w:customStyle="1">
    <w:name w:val="xl10195"/>
    <w:basedOn w:val="664"/>
    <w:uiPriority w:val="99"/>
    <w:qFormat/>
    <w:pPr>
      <w:jc w:val="center"/>
      <w:shd w:val="clear" w:color="000000" w:fill="ffffff"/>
      <w:widowControl/>
    </w:pPr>
    <w:rPr>
      <w:rFonts w:ascii="宋体" w:hAnsi="宋体"/>
      <w:sz w:val="20"/>
      <w:szCs w:val="20"/>
    </w:rPr>
  </w:style>
  <w:style w:type="paragraph" w:styleId="1749" w:customStyle="1">
    <w:name w:val="xl10172"/>
    <w:basedOn w:val="664"/>
    <w:uiPriority w:val="99"/>
    <w:qFormat/>
    <w:pPr>
      <w:jc w:val="center"/>
      <w:shd w:val="clear" w:color="000000" w:fill="ffffff"/>
      <w:widowControl/>
    </w:pPr>
    <w:rPr>
      <w:rFonts w:ascii="宋体" w:hAnsi="宋体"/>
      <w:sz w:val="20"/>
      <w:szCs w:val="20"/>
    </w:rPr>
  </w:style>
  <w:style w:type="paragraph" w:styleId="1750" w:customStyle="1">
    <w:name w:val="xl104"/>
    <w:basedOn w:val="664"/>
    <w:uiPriority w:val="99"/>
    <w:qFormat/>
    <w:pPr>
      <w:shd w:val="clear" w:color="000000" w:fill="ffffff"/>
      <w:widowControl/>
    </w:pPr>
    <w:rPr>
      <w:rFonts w:ascii="宋体" w:hAnsi="宋体"/>
      <w:sz w:val="20"/>
      <w:szCs w:val="20"/>
    </w:rPr>
  </w:style>
  <w:style w:type="paragraph" w:styleId="1751" w:customStyle="1">
    <w:name w:val="xl10137"/>
    <w:basedOn w:val="664"/>
    <w:uiPriority w:val="99"/>
    <w:qFormat/>
    <w:pPr>
      <w:jc w:val="center"/>
      <w:shd w:val="clear" w:color="000000" w:fill="ffffff"/>
      <w:widowControl/>
    </w:pPr>
    <w:rPr>
      <w:rFonts w:ascii="宋体" w:hAnsi="宋体"/>
      <w:b/>
      <w:sz w:val="20"/>
      <w:szCs w:val="20"/>
    </w:rPr>
  </w:style>
  <w:style w:type="paragraph" w:styleId="1752" w:customStyle="1">
    <w:name w:val="xl10243"/>
    <w:basedOn w:val="664"/>
    <w:uiPriority w:val="99"/>
    <w:qFormat/>
    <w:pPr>
      <w:jc w:val="center"/>
      <w:shd w:val="clear" w:color="000000" w:fill="ffffff"/>
      <w:widowControl/>
    </w:pPr>
    <w:rPr>
      <w:rFonts w:ascii="宋体" w:hAnsi="宋体"/>
      <w:sz w:val="20"/>
      <w:szCs w:val="20"/>
    </w:rPr>
  </w:style>
  <w:style w:type="paragraph" w:styleId="1753" w:customStyle="1">
    <w:name w:val="xl139"/>
    <w:basedOn w:val="664"/>
    <w:uiPriority w:val="99"/>
    <w:qFormat/>
    <w:pPr>
      <w:jc w:val="center"/>
      <w:widowControl/>
    </w:pPr>
    <w:rPr>
      <w:rFonts w:ascii="宋体" w:hAnsi="宋体"/>
      <w:color w:val="0000ff"/>
      <w:sz w:val="20"/>
      <w:szCs w:val="20"/>
    </w:rPr>
  </w:style>
  <w:style w:type="paragraph" w:styleId="1754" w:customStyle="1">
    <w:name w:val="xl157"/>
    <w:basedOn w:val="664"/>
    <w:uiPriority w:val="99"/>
    <w:qFormat/>
    <w:pPr>
      <w:jc w:val="center"/>
      <w:widowControl/>
    </w:pPr>
    <w:rPr>
      <w:rFonts w:ascii="宋体" w:hAnsi="宋体"/>
      <w:sz w:val="20"/>
      <w:szCs w:val="20"/>
    </w:rPr>
  </w:style>
  <w:style w:type="paragraph" w:styleId="1755" w:customStyle="1">
    <w:name w:val="xl10165"/>
    <w:basedOn w:val="664"/>
    <w:uiPriority w:val="99"/>
    <w:qFormat/>
    <w:pPr>
      <w:jc w:val="center"/>
      <w:shd w:val="clear" w:color="000000" w:fill="ffffff"/>
      <w:widowControl/>
    </w:pPr>
    <w:rPr>
      <w:rFonts w:ascii="宋体" w:hAnsi="宋体"/>
      <w:sz w:val="20"/>
      <w:szCs w:val="20"/>
    </w:rPr>
  </w:style>
  <w:style w:type="paragraph" w:styleId="1756" w:customStyle="1">
    <w:name w:val="xl10166"/>
    <w:basedOn w:val="664"/>
    <w:uiPriority w:val="99"/>
    <w:qFormat/>
    <w:pPr>
      <w:jc w:val="center"/>
      <w:shd w:val="clear" w:color="000000" w:fill="ffffff"/>
      <w:widowControl/>
    </w:pPr>
    <w:rPr>
      <w:rFonts w:ascii="宋体" w:hAnsi="宋体"/>
      <w:b/>
      <w:sz w:val="20"/>
      <w:szCs w:val="20"/>
    </w:rPr>
  </w:style>
  <w:style w:type="paragraph" w:styleId="1757" w:customStyle="1">
    <w:name w:val="xl10214"/>
    <w:basedOn w:val="664"/>
    <w:uiPriority w:val="99"/>
    <w:qFormat/>
    <w:pPr>
      <w:shd w:val="clear" w:color="000000" w:fill="ffffff"/>
      <w:widowControl/>
    </w:pPr>
    <w:rPr>
      <w:rFonts w:ascii="宋体" w:hAnsi="宋体"/>
      <w:sz w:val="20"/>
      <w:szCs w:val="20"/>
    </w:rPr>
  </w:style>
  <w:style w:type="paragraph" w:styleId="1758" w:customStyle="1">
    <w:name w:val="p"/>
    <w:basedOn w:val="664"/>
    <w:uiPriority w:val="99"/>
    <w:qFormat/>
    <w:pPr>
      <w:widowControl/>
    </w:pPr>
    <w:rPr>
      <w:sz w:val="24"/>
      <w:szCs w:val="20"/>
    </w:rPr>
  </w:style>
  <w:style w:type="paragraph" w:styleId="1759" w:customStyle="1">
    <w:name w:val="xl10162"/>
    <w:basedOn w:val="664"/>
    <w:uiPriority w:val="99"/>
    <w:qFormat/>
    <w:pPr>
      <w:jc w:val="center"/>
      <w:shd w:val="clear" w:color="000000" w:fill="ffffff"/>
      <w:widowControl/>
    </w:pPr>
    <w:rPr>
      <w:rFonts w:ascii="宋体" w:hAnsi="宋体"/>
      <w:sz w:val="20"/>
      <w:szCs w:val="20"/>
    </w:rPr>
  </w:style>
  <w:style w:type="paragraph" w:styleId="1760" w:customStyle="1">
    <w:name w:val="xl141"/>
    <w:basedOn w:val="664"/>
    <w:uiPriority w:val="99"/>
    <w:qFormat/>
    <w:pPr>
      <w:jc w:val="center"/>
      <w:widowControl/>
    </w:pPr>
    <w:rPr>
      <w:rFonts w:ascii="宋体" w:hAnsi="宋体"/>
      <w:color w:val="0000ff"/>
      <w:sz w:val="20"/>
      <w:szCs w:val="20"/>
    </w:rPr>
  </w:style>
  <w:style w:type="paragraph" w:styleId="1761" w:customStyle="1">
    <w:name w:val="xl10171"/>
    <w:basedOn w:val="664"/>
    <w:uiPriority w:val="99"/>
    <w:qFormat/>
    <w:pPr>
      <w:jc w:val="center"/>
      <w:shd w:val="clear" w:color="000000" w:fill="ffffff"/>
      <w:widowControl/>
    </w:pPr>
    <w:rPr>
      <w:rFonts w:ascii="宋体" w:hAnsi="宋体"/>
      <w:sz w:val="20"/>
      <w:szCs w:val="20"/>
    </w:rPr>
  </w:style>
  <w:style w:type="paragraph" w:styleId="1762" w:customStyle="1">
    <w:name w:val="xl140"/>
    <w:basedOn w:val="664"/>
    <w:uiPriority w:val="99"/>
    <w:qFormat/>
    <w:pPr>
      <w:jc w:val="center"/>
      <w:widowControl/>
    </w:pPr>
    <w:rPr>
      <w:rFonts w:ascii="宋体" w:hAnsi="宋体"/>
      <w:sz w:val="20"/>
      <w:szCs w:val="20"/>
    </w:rPr>
  </w:style>
  <w:style w:type="paragraph" w:styleId="1763" w:customStyle="1">
    <w:name w:val="xl155"/>
    <w:basedOn w:val="664"/>
    <w:uiPriority w:val="99"/>
    <w:qFormat/>
    <w:pPr>
      <w:shd w:val="clear" w:color="000000" w:fill="ffff00"/>
      <w:widowControl/>
    </w:pPr>
    <w:rPr>
      <w:rFonts w:ascii="宋体" w:hAnsi="宋体"/>
      <w:color w:val="993300"/>
      <w:sz w:val="20"/>
      <w:szCs w:val="20"/>
    </w:rPr>
  </w:style>
  <w:style w:type="paragraph" w:styleId="1764" w:customStyle="1">
    <w:name w:val="_Style 687"/>
    <w:next w:val="664"/>
    <w:uiPriority w:val="99"/>
    <w:qFormat/>
    <w:pPr>
      <w:jc w:val="both"/>
    </w:pPr>
    <w:rPr>
      <w:rFonts w:hint="default" w:ascii="Times New Roman" w:hAnsi="Times New Roman" w:eastAsia="宋体" w:cs="Times New Roman"/>
    </w:rPr>
  </w:style>
  <w:style w:type="paragraph" w:styleId="1765" w:customStyle="1">
    <w:name w:val="xl111"/>
    <w:basedOn w:val="664"/>
    <w:uiPriority w:val="99"/>
    <w:qFormat/>
    <w:pPr>
      <w:jc w:val="right"/>
      <w:widowControl/>
    </w:pPr>
    <w:rPr>
      <w:rFonts w:ascii="宋体" w:hAnsi="宋体"/>
      <w:sz w:val="24"/>
    </w:rPr>
  </w:style>
  <w:style w:type="paragraph" w:styleId="1766" w:customStyle="1">
    <w:name w:val="xl10110"/>
    <w:basedOn w:val="664"/>
    <w:uiPriority w:val="99"/>
    <w:qFormat/>
    <w:pPr>
      <w:jc w:val="center"/>
      <w:shd w:val="clear" w:color="000000" w:fill="ffffff"/>
      <w:widowControl/>
    </w:pPr>
    <w:rPr>
      <w:rFonts w:ascii="宋体" w:hAnsi="宋体"/>
      <w:sz w:val="20"/>
      <w:szCs w:val="20"/>
    </w:rPr>
  </w:style>
  <w:style w:type="paragraph" w:styleId="1767" w:customStyle="1">
    <w:name w:val="xl300"/>
    <w:basedOn w:val="664"/>
    <w:uiPriority w:val="99"/>
    <w:qFormat/>
    <w:pPr>
      <w:jc w:val="center"/>
      <w:widowControl/>
    </w:pPr>
    <w:rPr>
      <w:rFonts w:ascii="宋体" w:hAnsi="宋体"/>
      <w:sz w:val="18"/>
      <w:szCs w:val="18"/>
    </w:rPr>
  </w:style>
  <w:style w:type="paragraph" w:styleId="1768" w:customStyle="1">
    <w:name w:val="xl10206"/>
    <w:basedOn w:val="664"/>
    <w:uiPriority w:val="99"/>
    <w:qFormat/>
    <w:pPr>
      <w:shd w:val="clear" w:color="000000" w:fill="ffffff"/>
      <w:widowControl/>
    </w:pPr>
    <w:rPr>
      <w:rFonts w:ascii="宋体" w:hAnsi="宋体"/>
      <w:sz w:val="20"/>
      <w:szCs w:val="20"/>
    </w:rPr>
  </w:style>
  <w:style w:type="paragraph" w:styleId="1769" w:customStyle="1">
    <w:name w:val="样式 宋体 四号 行距: 固定值 26 磅"/>
    <w:basedOn w:val="664"/>
    <w:uiPriority w:val="99"/>
    <w:qFormat/>
    <w:pPr>
      <w:ind w:firstLine="560"/>
      <w:widowControl/>
      <w:tabs>
        <w:tab w:val="left" w:pos="1140" w:leader="none"/>
      </w:tabs>
    </w:pPr>
    <w:rPr>
      <w:rFonts w:ascii="宋体" w:hAnsi="宋体"/>
      <w:sz w:val="24"/>
    </w:rPr>
  </w:style>
  <w:style w:type="paragraph" w:styleId="1770" w:customStyle="1">
    <w:name w:val="xl10235"/>
    <w:basedOn w:val="664"/>
    <w:uiPriority w:val="99"/>
    <w:qFormat/>
    <w:pPr>
      <w:jc w:val="center"/>
      <w:shd w:val="clear" w:color="000000" w:fill="ffffff"/>
      <w:widowControl/>
    </w:pPr>
    <w:rPr>
      <w:rFonts w:ascii="宋体" w:hAnsi="宋体"/>
      <w:sz w:val="20"/>
      <w:szCs w:val="20"/>
    </w:rPr>
  </w:style>
  <w:style w:type="paragraph" w:styleId="1771" w:customStyle="1">
    <w:name w:val="xl10168"/>
    <w:basedOn w:val="664"/>
    <w:uiPriority w:val="99"/>
    <w:qFormat/>
    <w:pPr>
      <w:jc w:val="center"/>
      <w:shd w:val="clear" w:color="000000" w:fill="ffffff"/>
      <w:widowControl/>
    </w:pPr>
    <w:rPr>
      <w:rFonts w:ascii="宋体" w:hAnsi="宋体"/>
      <w:sz w:val="20"/>
      <w:szCs w:val="20"/>
    </w:rPr>
  </w:style>
  <w:style w:type="paragraph" w:styleId="1772" w:customStyle="1">
    <w:name w:val="xl120"/>
    <w:basedOn w:val="664"/>
    <w:uiPriority w:val="99"/>
    <w:qFormat/>
    <w:pPr>
      <w:widowControl/>
    </w:pPr>
    <w:rPr>
      <w:rFonts w:ascii="黑体" w:hAnsi="黑体"/>
      <w:color w:val="000000"/>
      <w:sz w:val="24"/>
    </w:rPr>
  </w:style>
  <w:style w:type="paragraph" w:styleId="1773" w:customStyle="1">
    <w:name w:val="xl10216"/>
    <w:basedOn w:val="664"/>
    <w:uiPriority w:val="99"/>
    <w:qFormat/>
    <w:pPr>
      <w:jc w:val="center"/>
      <w:shd w:val="clear" w:color="000000" w:fill="ffffff"/>
      <w:widowControl/>
    </w:pPr>
    <w:rPr>
      <w:rFonts w:ascii="宋体" w:hAnsi="宋体"/>
      <w:sz w:val="20"/>
      <w:szCs w:val="20"/>
    </w:rPr>
  </w:style>
  <w:style w:type="paragraph" w:styleId="1774" w:customStyle="1">
    <w:name w:val="xl118"/>
    <w:basedOn w:val="664"/>
    <w:uiPriority w:val="99"/>
    <w:qFormat/>
    <w:pPr>
      <w:widowControl/>
    </w:pPr>
    <w:rPr>
      <w:rFonts w:ascii="宋体" w:hAnsi="宋体"/>
      <w:b/>
      <w:sz w:val="24"/>
    </w:rPr>
  </w:style>
  <w:style w:type="paragraph" w:styleId="1775" w:customStyle="1">
    <w:name w:val="xl10101"/>
    <w:basedOn w:val="664"/>
    <w:uiPriority w:val="99"/>
    <w:qFormat/>
    <w:pPr>
      <w:shd w:val="clear" w:color="000000" w:fill="ffffff"/>
      <w:widowControl/>
    </w:pPr>
    <w:rPr>
      <w:rFonts w:ascii="宋体" w:hAnsi="宋体"/>
      <w:sz w:val="20"/>
      <w:szCs w:val="20"/>
    </w:rPr>
  </w:style>
  <w:style w:type="paragraph" w:styleId="1776" w:customStyle="1">
    <w:name w:val="Char1 Char Char Char Char Char Char Char Char Char Char Char Char Char Char Char Char Char Char"/>
    <w:basedOn w:val="664"/>
    <w:uiPriority w:val="99"/>
    <w:qFormat/>
    <w:pPr>
      <w:ind w:firstLine="200"/>
      <w:widowControl/>
    </w:pPr>
    <w:rPr>
      <w:rFonts w:ascii="宋体" w:hAnsi="宋体" w:eastAsia="仿宋_GB2312"/>
      <w:sz w:val="24"/>
    </w:rPr>
  </w:style>
  <w:style w:type="paragraph" w:styleId="1777" w:customStyle="1">
    <w:name w:val="样式 宋体 小四 左 行距: 1.5 倍行距"/>
    <w:basedOn w:val="664"/>
    <w:uiPriority w:val="99"/>
    <w:qFormat/>
    <w:pPr>
      <w:ind w:firstLine="1450"/>
      <w:widowControl/>
    </w:pPr>
    <w:rPr>
      <w:rFonts w:ascii="宋体" w:hAnsi="宋体"/>
      <w:sz w:val="20"/>
      <w:szCs w:val="20"/>
    </w:rPr>
  </w:style>
  <w:style w:type="paragraph" w:styleId="1778" w:customStyle="1">
    <w:name w:val="xl121"/>
    <w:basedOn w:val="664"/>
    <w:uiPriority w:val="99"/>
    <w:qFormat/>
    <w:pPr>
      <w:widowControl/>
    </w:pPr>
    <w:rPr>
      <w:rFonts w:ascii="黑体" w:hAnsi="黑体"/>
      <w:sz w:val="24"/>
    </w:rPr>
  </w:style>
  <w:style w:type="paragraph" w:styleId="1779" w:customStyle="1">
    <w:name w:val="xl10178"/>
    <w:basedOn w:val="664"/>
    <w:uiPriority w:val="99"/>
    <w:qFormat/>
    <w:pPr>
      <w:jc w:val="center"/>
      <w:shd w:val="clear" w:color="000000" w:fill="ffffff"/>
      <w:widowControl/>
    </w:pPr>
    <w:rPr>
      <w:rFonts w:ascii="宋体" w:hAnsi="宋体"/>
      <w:sz w:val="20"/>
      <w:szCs w:val="20"/>
    </w:rPr>
  </w:style>
  <w:style w:type="paragraph" w:styleId="1780" w:customStyle="1">
    <w:name w:val="xl10108"/>
    <w:basedOn w:val="664"/>
    <w:uiPriority w:val="99"/>
    <w:qFormat/>
    <w:pPr>
      <w:jc w:val="center"/>
      <w:shd w:val="clear" w:color="000000" w:fill="ffffff"/>
      <w:widowControl/>
    </w:pPr>
    <w:rPr>
      <w:rFonts w:ascii="宋体" w:hAnsi="宋体"/>
      <w:sz w:val="20"/>
      <w:szCs w:val="20"/>
    </w:rPr>
  </w:style>
  <w:style w:type="paragraph" w:styleId="1781" w:customStyle="1">
    <w:name w:val="xl10253"/>
    <w:basedOn w:val="664"/>
    <w:uiPriority w:val="99"/>
    <w:qFormat/>
    <w:pPr>
      <w:jc w:val="center"/>
      <w:shd w:val="clear" w:color="000000" w:fill="ffffff"/>
      <w:widowControl/>
    </w:pPr>
    <w:rPr>
      <w:rFonts w:ascii="宋体" w:hAnsi="宋体"/>
      <w:sz w:val="20"/>
      <w:szCs w:val="20"/>
    </w:rPr>
  </w:style>
  <w:style w:type="paragraph" w:styleId="1782" w:customStyle="1">
    <w:name w:val="xl117"/>
    <w:basedOn w:val="664"/>
    <w:uiPriority w:val="99"/>
    <w:qFormat/>
    <w:pPr>
      <w:jc w:val="center"/>
      <w:widowControl/>
    </w:pPr>
    <w:rPr>
      <w:rFonts w:ascii="宋体" w:hAnsi="宋体"/>
      <w:b/>
      <w:sz w:val="24"/>
    </w:rPr>
  </w:style>
  <w:style w:type="paragraph" w:styleId="1783" w:customStyle="1">
    <w:name w:val="xl148"/>
    <w:basedOn w:val="664"/>
    <w:uiPriority w:val="99"/>
    <w:qFormat/>
    <w:pPr>
      <w:jc w:val="center"/>
      <w:widowControl/>
    </w:pPr>
    <w:rPr>
      <w:rFonts w:ascii="宋体" w:hAnsi="宋体"/>
      <w:color w:val="993300"/>
      <w:sz w:val="20"/>
      <w:szCs w:val="20"/>
    </w:rPr>
  </w:style>
  <w:style w:type="paragraph" w:styleId="1784" w:customStyle="1">
    <w:name w:val="表名"/>
    <w:basedOn w:val="664"/>
    <w:uiPriority w:val="99"/>
    <w:qFormat/>
    <w:pPr>
      <w:jc w:val="center"/>
      <w:widowControl/>
    </w:pPr>
    <w:rPr>
      <w:rFonts w:ascii="Arial" w:hAnsi="Arial" w:eastAsia="黑体"/>
      <w:sz w:val="20"/>
      <w:szCs w:val="20"/>
    </w:rPr>
  </w:style>
  <w:style w:type="paragraph" w:styleId="1785" w:customStyle="1">
    <w:name w:val="标题6"/>
    <w:basedOn w:val="1199"/>
    <w:uiPriority w:val="99"/>
    <w:qFormat/>
    <w:pPr>
      <w:ind w:left="420" w:right="100" w:firstLine="555"/>
      <w:jc w:val="both"/>
      <w:keepLines/>
      <w:keepNext/>
      <w:spacing w:before="0" w:after="0" w:line="240" w:lineRule="auto"/>
      <w:widowControl/>
      <w:tabs>
        <w:tab w:val="left" w:pos="4153" w:leader="none"/>
        <w:tab w:val="left" w:pos="8306" w:leader="none"/>
      </w:tabs>
      <w:outlineLvl w:val="9"/>
    </w:pPr>
    <w:rPr>
      <w:rFonts w:ascii="宋体" w:hAnsi="宋体"/>
      <w:b w:val="0"/>
      <w:sz w:val="24"/>
    </w:rPr>
  </w:style>
  <w:style w:type="paragraph" w:styleId="1786" w:customStyle="1">
    <w:name w:val="xl10180"/>
    <w:basedOn w:val="664"/>
    <w:uiPriority w:val="99"/>
    <w:qFormat/>
    <w:pPr>
      <w:jc w:val="center"/>
      <w:shd w:val="clear" w:color="000000" w:fill="ffffff"/>
      <w:widowControl/>
    </w:pPr>
    <w:rPr>
      <w:rFonts w:ascii="宋体" w:hAnsi="宋体"/>
      <w:sz w:val="20"/>
      <w:szCs w:val="20"/>
    </w:rPr>
  </w:style>
  <w:style w:type="paragraph" w:styleId="1787" w:customStyle="1">
    <w:name w:val="xl10145"/>
    <w:basedOn w:val="664"/>
    <w:uiPriority w:val="99"/>
    <w:qFormat/>
    <w:pPr>
      <w:jc w:val="center"/>
      <w:shd w:val="clear" w:color="000000" w:fill="ffffff"/>
      <w:widowControl/>
    </w:pPr>
    <w:rPr>
      <w:rFonts w:ascii="宋体" w:hAnsi="宋体"/>
      <w:sz w:val="20"/>
      <w:szCs w:val="20"/>
    </w:rPr>
  </w:style>
  <w:style w:type="paragraph" w:styleId="1788" w:customStyle="1">
    <w:name w:val="xl10222"/>
    <w:basedOn w:val="664"/>
    <w:uiPriority w:val="99"/>
    <w:qFormat/>
    <w:pPr>
      <w:shd w:val="clear" w:color="000000" w:fill="ffffff"/>
      <w:widowControl/>
    </w:pPr>
    <w:rPr>
      <w:rFonts w:ascii="宋体" w:hAnsi="宋体"/>
      <w:sz w:val="20"/>
      <w:szCs w:val="20"/>
    </w:rPr>
  </w:style>
  <w:style w:type="paragraph" w:styleId="1789" w:customStyle="1">
    <w:name w:val="xl10140"/>
    <w:basedOn w:val="664"/>
    <w:uiPriority w:val="99"/>
    <w:qFormat/>
    <w:pPr>
      <w:jc w:val="center"/>
      <w:shd w:val="clear" w:color="000000" w:fill="ffffff"/>
      <w:widowControl/>
    </w:pPr>
    <w:rPr>
      <w:rFonts w:ascii="宋体" w:hAnsi="宋体"/>
      <w:sz w:val="20"/>
      <w:szCs w:val="20"/>
    </w:rPr>
  </w:style>
  <w:style w:type="paragraph" w:styleId="1790" w:customStyle="1">
    <w:name w:val="xl10136"/>
    <w:basedOn w:val="664"/>
    <w:uiPriority w:val="99"/>
    <w:qFormat/>
    <w:pPr>
      <w:jc w:val="center"/>
      <w:shd w:val="clear" w:color="000000" w:fill="ffffff"/>
      <w:widowControl/>
    </w:pPr>
    <w:rPr>
      <w:rFonts w:ascii="宋体" w:hAnsi="宋体"/>
      <w:b/>
      <w:sz w:val="20"/>
      <w:szCs w:val="20"/>
    </w:rPr>
  </w:style>
  <w:style w:type="paragraph" w:styleId="1791" w:customStyle="1">
    <w:name w:val="xl10227"/>
    <w:basedOn w:val="664"/>
    <w:uiPriority w:val="99"/>
    <w:qFormat/>
    <w:pPr>
      <w:shd w:val="clear" w:color="000000" w:fill="ffffff"/>
      <w:widowControl/>
    </w:pPr>
    <w:rPr>
      <w:rFonts w:ascii="宋体" w:hAnsi="宋体"/>
      <w:sz w:val="20"/>
      <w:szCs w:val="20"/>
    </w:rPr>
  </w:style>
  <w:style w:type="paragraph" w:styleId="1792" w:customStyle="1">
    <w:name w:val="xl10120"/>
    <w:basedOn w:val="664"/>
    <w:uiPriority w:val="99"/>
    <w:qFormat/>
    <w:pPr>
      <w:shd w:val="clear" w:color="000000" w:fill="ffffff"/>
      <w:widowControl/>
    </w:pPr>
    <w:rPr>
      <w:rFonts w:ascii="宋体" w:hAnsi="宋体"/>
      <w:sz w:val="20"/>
      <w:szCs w:val="20"/>
    </w:rPr>
  </w:style>
  <w:style w:type="paragraph" w:styleId="1793" w:customStyle="1">
    <w:name w:val="xl10175"/>
    <w:basedOn w:val="664"/>
    <w:uiPriority w:val="99"/>
    <w:qFormat/>
    <w:pPr>
      <w:shd w:val="clear" w:color="000000" w:fill="ffffff"/>
      <w:widowControl/>
    </w:pPr>
    <w:rPr>
      <w:rFonts w:ascii="宋体" w:hAnsi="宋体"/>
      <w:b/>
      <w:sz w:val="20"/>
      <w:szCs w:val="20"/>
    </w:rPr>
  </w:style>
  <w:style w:type="paragraph" w:styleId="1794" w:customStyle="1">
    <w:name w:val="xl10121"/>
    <w:basedOn w:val="664"/>
    <w:uiPriority w:val="99"/>
    <w:qFormat/>
    <w:pPr>
      <w:shd w:val="clear" w:color="000000" w:fill="ffffff"/>
      <w:widowControl/>
    </w:pPr>
    <w:rPr>
      <w:rFonts w:ascii="宋体" w:hAnsi="宋体"/>
      <w:sz w:val="20"/>
      <w:szCs w:val="20"/>
    </w:rPr>
  </w:style>
  <w:style w:type="paragraph" w:styleId="1795" w:customStyle="1">
    <w:name w:val="xl10179"/>
    <w:basedOn w:val="664"/>
    <w:uiPriority w:val="99"/>
    <w:qFormat/>
    <w:pPr>
      <w:jc w:val="center"/>
      <w:shd w:val="clear" w:color="000000" w:fill="ffffff"/>
      <w:widowControl/>
    </w:pPr>
    <w:rPr>
      <w:rFonts w:ascii="宋体" w:hAnsi="宋体"/>
      <w:sz w:val="20"/>
      <w:szCs w:val="20"/>
    </w:rPr>
  </w:style>
  <w:style w:type="paragraph" w:styleId="1796" w:customStyle="1">
    <w:name w:val="xl293"/>
    <w:basedOn w:val="664"/>
    <w:uiPriority w:val="99"/>
    <w:qFormat/>
    <w:pPr>
      <w:jc w:val="center"/>
      <w:widowControl/>
    </w:pPr>
    <w:rPr>
      <w:rFonts w:ascii="宋体" w:hAnsi="宋体"/>
      <w:sz w:val="18"/>
      <w:szCs w:val="18"/>
    </w:rPr>
  </w:style>
  <w:style w:type="paragraph" w:styleId="1797" w:customStyle="1">
    <w:name w:val="xl10234"/>
    <w:basedOn w:val="664"/>
    <w:uiPriority w:val="99"/>
    <w:qFormat/>
    <w:pPr>
      <w:jc w:val="center"/>
      <w:shd w:val="clear" w:color="000000" w:fill="ffffff"/>
      <w:widowControl/>
    </w:pPr>
    <w:rPr>
      <w:rFonts w:ascii="宋体" w:hAnsi="宋体"/>
      <w:sz w:val="20"/>
      <w:szCs w:val="20"/>
    </w:rPr>
  </w:style>
  <w:style w:type="paragraph" w:styleId="1798" w:customStyle="1">
    <w:name w:val="样式 标题 2 + 左侧:  2 字符"/>
    <w:basedOn w:val="666"/>
    <w:uiPriority w:val="99"/>
    <w:qFormat/>
    <w:pPr>
      <w:ind w:left="420"/>
      <w:jc w:val="center"/>
      <w:spacing w:before="0" w:after="0"/>
      <w:widowControl/>
    </w:pPr>
    <w:rPr>
      <w:rFonts w:ascii="宋体" w:hAnsi="宋体" w:eastAsia="宋体" w:cs="Times New Roman"/>
      <w:b/>
      <w:spacing w:val="8"/>
      <w:sz w:val="28"/>
      <w:szCs w:val="28"/>
      <w:lang w:val="zh-CN"/>
    </w:rPr>
  </w:style>
  <w:style w:type="paragraph" w:styleId="1799" w:customStyle="1">
    <w:name w:val="xl10107"/>
    <w:basedOn w:val="664"/>
    <w:uiPriority w:val="99"/>
    <w:qFormat/>
    <w:pPr>
      <w:shd w:val="clear" w:color="000000" w:fill="ffffff"/>
      <w:widowControl/>
    </w:pPr>
    <w:rPr>
      <w:rFonts w:ascii="宋体" w:hAnsi="宋体"/>
      <w:b/>
      <w:sz w:val="20"/>
      <w:szCs w:val="20"/>
    </w:rPr>
  </w:style>
  <w:style w:type="paragraph" w:styleId="1800" w:customStyle="1">
    <w:name w:val="xl161"/>
    <w:basedOn w:val="664"/>
    <w:uiPriority w:val="99"/>
    <w:qFormat/>
    <w:pPr>
      <w:widowControl/>
    </w:pPr>
    <w:rPr>
      <w:rFonts w:ascii="宋体" w:hAnsi="宋体"/>
      <w:color w:val="0000ff"/>
      <w:sz w:val="20"/>
      <w:szCs w:val="20"/>
    </w:rPr>
  </w:style>
  <w:style w:type="paragraph" w:styleId="1801" w:customStyle="1">
    <w:name w:val="样式 样式 标题 4 + Times New Roman 首行缩进:  1 字符 + (中文) 宋体 小四 首行缩进:  1..."/>
    <w:basedOn w:val="664"/>
    <w:uiPriority w:val="99"/>
    <w:qFormat/>
    <w:pPr>
      <w:keepLines/>
      <w:keepNext/>
      <w:widowControl/>
    </w:pPr>
    <w:rPr>
      <w:rFonts w:ascii="宋体" w:hAnsi="宋体"/>
      <w:sz w:val="24"/>
    </w:rPr>
  </w:style>
  <w:style w:type="paragraph" w:styleId="1802" w:customStyle="1">
    <w:name w:val="xl169"/>
    <w:basedOn w:val="664"/>
    <w:uiPriority w:val="99"/>
    <w:qFormat/>
    <w:pPr>
      <w:jc w:val="center"/>
      <w:shd w:val="clear" w:color="000000" w:fill="ffff00"/>
      <w:widowControl/>
    </w:pPr>
    <w:rPr>
      <w:rFonts w:ascii="宋体" w:hAnsi="宋体"/>
      <w:b/>
      <w:sz w:val="20"/>
      <w:szCs w:val="20"/>
    </w:rPr>
  </w:style>
  <w:style w:type="paragraph" w:styleId="1803" w:customStyle="1">
    <w:name w:val="xl10201"/>
    <w:basedOn w:val="664"/>
    <w:uiPriority w:val="99"/>
    <w:qFormat/>
    <w:pPr>
      <w:shd w:val="clear" w:color="000000" w:fill="ffffff"/>
      <w:widowControl/>
    </w:pPr>
    <w:rPr>
      <w:rFonts w:ascii="宋体" w:hAnsi="宋体"/>
      <w:sz w:val="20"/>
      <w:szCs w:val="20"/>
    </w:rPr>
  </w:style>
  <w:style w:type="paragraph" w:styleId="1804" w:customStyle="1">
    <w:name w:val="样式 标题 4标题 4 Char Char标题 4 Char + 宋体 五号 非加粗 段前: 0 磅 段后: 0 磅..."/>
    <w:basedOn w:val="668"/>
    <w:uiPriority w:val="99"/>
    <w:qFormat/>
    <w:pPr>
      <w:ind w:firstLine="200"/>
      <w:spacing w:before="0" w:after="0"/>
      <w:widowControl/>
    </w:pPr>
    <w:rPr>
      <w:rFonts w:ascii="宋体" w:hAnsi="宋体" w:eastAsia="宋体" w:cs="Times New Roman"/>
      <w:b w:val="0"/>
      <w:bCs w:val="0"/>
      <w:sz w:val="21"/>
      <w:szCs w:val="21"/>
      <w:lang w:val="zh-CN"/>
    </w:rPr>
  </w:style>
  <w:style w:type="paragraph" w:styleId="1805" w:customStyle="1">
    <w:name w:val="Normal1"/>
    <w:uiPriority w:val="99"/>
    <w:qFormat/>
    <w:pPr>
      <w:jc w:val="both"/>
      <w:tabs>
        <w:tab w:val="left" w:pos="567" w:leader="none"/>
      </w:tabs>
    </w:pPr>
    <w:rPr>
      <w:rFonts w:hint="default" w:ascii="Times New Roman" w:hAnsi="Times New Roman" w:eastAsia="宋体" w:cs="Times New Roman"/>
      <w:sz w:val="24"/>
      <w:szCs w:val="24"/>
    </w:rPr>
  </w:style>
  <w:style w:type="paragraph" w:styleId="1806" w:customStyle="1">
    <w:name w:val="xl106"/>
    <w:basedOn w:val="664"/>
    <w:uiPriority w:val="99"/>
    <w:qFormat/>
    <w:pPr>
      <w:widowControl/>
    </w:pPr>
    <w:rPr>
      <w:rFonts w:ascii="宋体" w:hAnsi="宋体"/>
      <w:b/>
      <w:sz w:val="24"/>
    </w:rPr>
  </w:style>
  <w:style w:type="paragraph" w:styleId="1807" w:customStyle="1">
    <w:name w:val="纯文本11"/>
    <w:basedOn w:val="664"/>
    <w:uiPriority w:val="99"/>
    <w:qFormat/>
    <w:pPr>
      <w:widowControl/>
    </w:pPr>
    <w:rPr>
      <w:rFonts w:ascii="宋体" w:hAnsi="宋体"/>
      <w:sz w:val="24"/>
    </w:rPr>
  </w:style>
  <w:style w:type="paragraph" w:styleId="1808" w:customStyle="1">
    <w:name w:val="正文文字缩进"/>
    <w:basedOn w:val="664"/>
    <w:next w:val="664"/>
    <w:uiPriority w:val="99"/>
    <w:qFormat/>
    <w:pPr>
      <w:ind w:firstLine="560"/>
      <w:widowControl/>
    </w:pPr>
    <w:rPr>
      <w:color w:val="000000"/>
      <w:sz w:val="28"/>
      <w:szCs w:val="28"/>
    </w:rPr>
  </w:style>
  <w:style w:type="paragraph" w:styleId="1809" w:customStyle="1">
    <w:name w:val="xl144"/>
    <w:basedOn w:val="664"/>
    <w:uiPriority w:val="99"/>
    <w:qFormat/>
    <w:pPr>
      <w:jc w:val="center"/>
      <w:widowControl/>
    </w:pPr>
    <w:rPr>
      <w:rFonts w:ascii="宋体" w:hAnsi="宋体"/>
      <w:sz w:val="20"/>
      <w:szCs w:val="20"/>
    </w:rPr>
  </w:style>
  <w:style w:type="paragraph" w:styleId="1810" w:customStyle="1">
    <w:name w:val="xl103"/>
    <w:basedOn w:val="664"/>
    <w:uiPriority w:val="99"/>
    <w:qFormat/>
    <w:pPr>
      <w:shd w:val="clear" w:color="000000" w:fill="ffffff"/>
      <w:widowControl/>
    </w:pPr>
    <w:rPr>
      <w:rFonts w:ascii="宋体" w:hAnsi="宋体"/>
      <w:b/>
      <w:sz w:val="20"/>
      <w:szCs w:val="20"/>
    </w:rPr>
  </w:style>
  <w:style w:type="paragraph" w:styleId="1811" w:customStyle="1">
    <w:name w:val="xl10186"/>
    <w:basedOn w:val="664"/>
    <w:uiPriority w:val="99"/>
    <w:qFormat/>
    <w:pPr>
      <w:shd w:val="clear" w:color="000000" w:fill="ffffff"/>
      <w:widowControl/>
    </w:pPr>
    <w:rPr>
      <w:rFonts w:ascii="宋体" w:hAnsi="宋体"/>
      <w:sz w:val="20"/>
      <w:szCs w:val="20"/>
    </w:rPr>
  </w:style>
  <w:style w:type="paragraph" w:styleId="1812" w:customStyle="1">
    <w:name w:val="xl301"/>
    <w:basedOn w:val="664"/>
    <w:uiPriority w:val="99"/>
    <w:qFormat/>
    <w:pPr>
      <w:jc w:val="center"/>
      <w:widowControl/>
    </w:pPr>
    <w:rPr>
      <w:rFonts w:ascii="宋体" w:hAnsi="宋体"/>
      <w:sz w:val="18"/>
      <w:szCs w:val="18"/>
    </w:rPr>
  </w:style>
  <w:style w:type="paragraph" w:styleId="1813" w:customStyle="1">
    <w:name w:val="xl154"/>
    <w:basedOn w:val="664"/>
    <w:uiPriority w:val="99"/>
    <w:qFormat/>
    <w:pPr>
      <w:widowControl/>
    </w:pPr>
    <w:rPr>
      <w:rFonts w:ascii="宋体" w:hAnsi="宋体"/>
      <w:b/>
      <w:color w:val="ff00ff"/>
      <w:sz w:val="18"/>
      <w:szCs w:val="18"/>
    </w:rPr>
  </w:style>
  <w:style w:type="paragraph" w:styleId="1814" w:customStyle="1">
    <w:name w:val="xl10247"/>
    <w:basedOn w:val="664"/>
    <w:uiPriority w:val="99"/>
    <w:qFormat/>
    <w:pPr>
      <w:jc w:val="right"/>
      <w:shd w:val="clear" w:color="000000" w:fill="ffffff"/>
      <w:widowControl/>
    </w:pPr>
    <w:rPr>
      <w:rFonts w:ascii="宋体" w:hAnsi="宋体"/>
      <w:sz w:val="20"/>
      <w:szCs w:val="20"/>
    </w:rPr>
  </w:style>
  <w:style w:type="paragraph" w:styleId="1815" w:customStyle="1">
    <w:name w:val="xl10224"/>
    <w:basedOn w:val="664"/>
    <w:uiPriority w:val="99"/>
    <w:qFormat/>
    <w:pPr>
      <w:shd w:val="clear" w:color="000000" w:fill="ffffff"/>
      <w:widowControl/>
    </w:pPr>
    <w:rPr>
      <w:rFonts w:ascii="宋体" w:hAnsi="宋体"/>
      <w:sz w:val="20"/>
      <w:szCs w:val="20"/>
    </w:rPr>
  </w:style>
  <w:style w:type="paragraph" w:styleId="1816" w:customStyle="1">
    <w:name w:val="xl159"/>
    <w:basedOn w:val="664"/>
    <w:uiPriority w:val="99"/>
    <w:qFormat/>
    <w:pPr>
      <w:jc w:val="center"/>
      <w:widowControl/>
    </w:pPr>
    <w:rPr>
      <w:rFonts w:ascii="宋体" w:hAnsi="宋体"/>
      <w:b/>
      <w:color w:val="ff0000"/>
      <w:sz w:val="20"/>
      <w:szCs w:val="20"/>
    </w:rPr>
  </w:style>
  <w:style w:type="paragraph" w:styleId="1817" w:customStyle="1">
    <w:name w:val="xl152"/>
    <w:basedOn w:val="664"/>
    <w:uiPriority w:val="99"/>
    <w:qFormat/>
    <w:pPr>
      <w:widowControl/>
    </w:pPr>
    <w:rPr>
      <w:rFonts w:ascii="宋体" w:hAnsi="宋体"/>
      <w:sz w:val="18"/>
      <w:szCs w:val="18"/>
    </w:rPr>
  </w:style>
  <w:style w:type="paragraph" w:styleId="1818" w:customStyle="1">
    <w:name w:val="xl145"/>
    <w:basedOn w:val="664"/>
    <w:uiPriority w:val="99"/>
    <w:qFormat/>
    <w:pPr>
      <w:jc w:val="center"/>
      <w:widowControl/>
    </w:pPr>
    <w:rPr>
      <w:rFonts w:ascii="宋体" w:hAnsi="宋体"/>
      <w:sz w:val="20"/>
      <w:szCs w:val="20"/>
    </w:rPr>
  </w:style>
  <w:style w:type="paragraph" w:styleId="1819" w:customStyle="1">
    <w:name w:val="xl163"/>
    <w:basedOn w:val="664"/>
    <w:uiPriority w:val="99"/>
    <w:qFormat/>
    <w:pPr>
      <w:jc w:val="center"/>
      <w:widowControl/>
    </w:pPr>
    <w:rPr>
      <w:rFonts w:ascii="宋体" w:hAnsi="宋体"/>
      <w:sz w:val="20"/>
      <w:szCs w:val="20"/>
    </w:rPr>
  </w:style>
  <w:style w:type="paragraph" w:styleId="1820" w:customStyle="1">
    <w:name w:val="样式 样式 标题 3 + 黑色 首行缩进:  1 字符 + (中文) 宋体 小四 首行缩进:  1 字符"/>
    <w:basedOn w:val="664"/>
    <w:uiPriority w:val="99"/>
    <w:qFormat/>
    <w:pPr>
      <w:keepLines/>
      <w:keepNext/>
      <w:widowControl/>
    </w:pPr>
    <w:rPr>
      <w:rFonts w:ascii="宋体" w:hAnsi="宋体"/>
      <w:color w:val="000000"/>
      <w:sz w:val="24"/>
    </w:rPr>
  </w:style>
  <w:style w:type="paragraph" w:styleId="1821" w:customStyle="1">
    <w:name w:val="xl10215"/>
    <w:basedOn w:val="664"/>
    <w:uiPriority w:val="99"/>
    <w:qFormat/>
    <w:pPr>
      <w:shd w:val="clear" w:color="000000" w:fill="ffffff"/>
      <w:widowControl/>
    </w:pPr>
    <w:rPr>
      <w:rFonts w:ascii="宋体" w:hAnsi="宋体"/>
      <w:sz w:val="20"/>
      <w:szCs w:val="20"/>
    </w:rPr>
  </w:style>
  <w:style w:type="paragraph" w:styleId="1822" w:customStyle="1">
    <w:name w:val="Char1 Char Char"/>
    <w:basedOn w:val="664"/>
    <w:uiPriority w:val="99"/>
    <w:qFormat/>
    <w:pPr>
      <w:widowControl/>
    </w:pPr>
    <w:rPr>
      <w:sz w:val="20"/>
      <w:szCs w:val="20"/>
    </w:rPr>
  </w:style>
  <w:style w:type="paragraph" w:styleId="1823" w:customStyle="1">
    <w:name w:val="样式 正文 + 首行缩进:  0.99 厘米"/>
    <w:basedOn w:val="664"/>
    <w:uiPriority w:val="99"/>
    <w:qFormat/>
    <w:pPr>
      <w:ind w:firstLine="561"/>
      <w:widowControl/>
    </w:pPr>
    <w:rPr>
      <w:sz w:val="28"/>
      <w:szCs w:val="28"/>
    </w:rPr>
  </w:style>
  <w:style w:type="paragraph" w:styleId="1824" w:customStyle="1">
    <w:name w:val="xl110"/>
    <w:basedOn w:val="664"/>
    <w:uiPriority w:val="99"/>
    <w:qFormat/>
    <w:pPr>
      <w:jc w:val="right"/>
      <w:widowControl/>
    </w:pPr>
    <w:rPr>
      <w:rFonts w:ascii="宋体" w:hAnsi="宋体"/>
      <w:sz w:val="24"/>
    </w:rPr>
  </w:style>
  <w:style w:type="paragraph" w:styleId="1825" w:customStyle="1">
    <w:name w:val="Default"/>
    <w:uiPriority w:val="0"/>
    <w:qFormat/>
    <w:pPr>
      <w:widowControl w:val="off"/>
    </w:pPr>
    <w:rPr>
      <w:rFonts w:hint="default" w:ascii="仿宋_GB2312" w:hAnsi="仿宋_GB2312" w:eastAsia="宋体" w:cs="仿宋_GB2312"/>
      <w:color w:val="000000"/>
      <w:sz w:val="24"/>
      <w:szCs w:val="24"/>
    </w:rPr>
  </w:style>
  <w:style w:type="paragraph" w:styleId="1826" w:customStyle="1">
    <w:name w:val="xl171"/>
    <w:basedOn w:val="664"/>
    <w:uiPriority w:val="99"/>
    <w:qFormat/>
    <w:pPr>
      <w:jc w:val="center"/>
      <w:widowControl/>
    </w:pPr>
    <w:rPr>
      <w:rFonts w:ascii="宋体" w:hAnsi="宋体"/>
      <w:b/>
      <w:color w:val="ff00ff"/>
      <w:sz w:val="20"/>
      <w:szCs w:val="20"/>
    </w:rPr>
  </w:style>
  <w:style w:type="paragraph" w:styleId="1827" w:customStyle="1">
    <w:name w:val="xl290"/>
    <w:basedOn w:val="664"/>
    <w:uiPriority w:val="99"/>
    <w:qFormat/>
    <w:pPr>
      <w:widowControl/>
    </w:pPr>
    <w:rPr>
      <w:rFonts w:ascii="宋体" w:hAnsi="宋体"/>
      <w:sz w:val="24"/>
    </w:rPr>
  </w:style>
  <w:style w:type="paragraph" w:styleId="1828" w:customStyle="1">
    <w:name w:val="样式 首行缩进:  0 字符1"/>
    <w:basedOn w:val="664"/>
    <w:uiPriority w:val="99"/>
    <w:qFormat/>
    <w:pPr>
      <w:widowControl/>
    </w:pPr>
    <w:rPr>
      <w:rFonts w:ascii="宋体" w:hAnsi="宋体"/>
      <w:sz w:val="20"/>
      <w:szCs w:val="20"/>
    </w:rPr>
  </w:style>
  <w:style w:type="paragraph" w:styleId="1829" w:customStyle="1">
    <w:name w:val="Char Char Char11"/>
    <w:basedOn w:val="664"/>
    <w:uiPriority w:val="99"/>
    <w:qFormat/>
    <w:pPr>
      <w:widowControl/>
    </w:pPr>
    <w:rPr>
      <w:rFonts w:ascii="Tahoma" w:hAnsi="Tahoma"/>
      <w:sz w:val="24"/>
    </w:rPr>
  </w:style>
  <w:style w:type="paragraph" w:styleId="1830" w:customStyle="1">
    <w:name w:val="xl10212"/>
    <w:basedOn w:val="664"/>
    <w:uiPriority w:val="99"/>
    <w:qFormat/>
    <w:pPr>
      <w:shd w:val="clear" w:color="000000" w:fill="ffffff"/>
      <w:widowControl/>
    </w:pPr>
    <w:rPr>
      <w:rFonts w:ascii="宋体" w:hAnsi="宋体"/>
      <w:sz w:val="20"/>
      <w:szCs w:val="20"/>
    </w:rPr>
  </w:style>
  <w:style w:type="paragraph" w:styleId="1831" w:customStyle="1">
    <w:name w:val="xl10154"/>
    <w:basedOn w:val="664"/>
    <w:uiPriority w:val="99"/>
    <w:qFormat/>
    <w:pPr>
      <w:shd w:val="clear" w:color="000000" w:fill="ffffff"/>
      <w:widowControl/>
    </w:pPr>
    <w:rPr>
      <w:rFonts w:ascii="宋体" w:hAnsi="宋体"/>
      <w:sz w:val="20"/>
      <w:szCs w:val="20"/>
    </w:rPr>
  </w:style>
  <w:style w:type="paragraph" w:styleId="1832" w:customStyle="1">
    <w:name w:val="xl10204"/>
    <w:basedOn w:val="664"/>
    <w:uiPriority w:val="99"/>
    <w:qFormat/>
    <w:pPr>
      <w:shd w:val="clear" w:color="000000" w:fill="ffffff"/>
      <w:widowControl/>
    </w:pPr>
    <w:rPr>
      <w:rFonts w:ascii="宋体" w:hAnsi="宋体"/>
      <w:sz w:val="20"/>
      <w:szCs w:val="20"/>
    </w:rPr>
  </w:style>
  <w:style w:type="paragraph" w:styleId="1833" w:customStyle="1">
    <w:name w:val="xl175"/>
    <w:basedOn w:val="664"/>
    <w:uiPriority w:val="99"/>
    <w:qFormat/>
    <w:pPr>
      <w:jc w:val="center"/>
      <w:widowControl/>
    </w:pPr>
    <w:rPr>
      <w:rFonts w:ascii="宋体" w:hAnsi="宋体"/>
      <w:b/>
      <w:sz w:val="20"/>
      <w:szCs w:val="20"/>
    </w:rPr>
  </w:style>
  <w:style w:type="paragraph" w:styleId="1834" w:customStyle="1">
    <w:name w:val="正  文"/>
    <w:basedOn w:val="664"/>
    <w:uiPriority w:val="99"/>
    <w:qFormat/>
    <w:pPr>
      <w:ind w:firstLine="200"/>
      <w:widowControl/>
    </w:pPr>
    <w:rPr>
      <w:rFonts w:ascii="宋体" w:hAnsi="宋体"/>
      <w:sz w:val="24"/>
    </w:rPr>
  </w:style>
  <w:style w:type="paragraph" w:styleId="1835" w:customStyle="1">
    <w:name w:val="xl22"/>
    <w:basedOn w:val="664"/>
    <w:uiPriority w:val="99"/>
    <w:qFormat/>
    <w:pPr>
      <w:jc w:val="center"/>
      <w:widowControl/>
    </w:pPr>
    <w:rPr>
      <w:rFonts w:ascii="Arial Unicode MS" w:hAnsi="Arial Unicode MS"/>
      <w:sz w:val="18"/>
      <w:szCs w:val="18"/>
    </w:rPr>
  </w:style>
  <w:style w:type="paragraph" w:styleId="1836" w:customStyle="1">
    <w:name w:val="xl10148"/>
    <w:basedOn w:val="664"/>
    <w:uiPriority w:val="99"/>
    <w:qFormat/>
    <w:pPr>
      <w:shd w:val="clear" w:color="000000" w:fill="ffffff"/>
      <w:widowControl/>
    </w:pPr>
    <w:rPr>
      <w:rFonts w:ascii="宋体" w:hAnsi="宋体"/>
      <w:b/>
      <w:sz w:val="20"/>
      <w:szCs w:val="20"/>
    </w:rPr>
  </w:style>
  <w:style w:type="paragraph" w:styleId="1837" w:customStyle="1">
    <w:name w:val="样式 标题 2 + 行距: 1.5 倍行距"/>
    <w:basedOn w:val="666"/>
    <w:uiPriority w:val="99"/>
    <w:qFormat/>
    <w:pPr>
      <w:ind w:left="200"/>
      <w:jc w:val="center"/>
      <w:spacing w:before="0" w:after="0"/>
      <w:widowControl/>
    </w:pPr>
    <w:rPr>
      <w:rFonts w:ascii="宋体" w:hAnsi="宋体" w:eastAsia="宋体" w:cs="Times New Roman"/>
      <w:b/>
      <w:spacing w:val="8"/>
      <w:sz w:val="20"/>
      <w:szCs w:val="20"/>
      <w:lang w:val="zh-CN"/>
    </w:rPr>
  </w:style>
  <w:style w:type="paragraph" w:styleId="1838" w:customStyle="1">
    <w:name w:val="xl10192"/>
    <w:basedOn w:val="664"/>
    <w:uiPriority w:val="99"/>
    <w:qFormat/>
    <w:pPr>
      <w:jc w:val="center"/>
      <w:shd w:val="clear" w:color="000000" w:fill="ffffff"/>
      <w:widowControl/>
    </w:pPr>
    <w:rPr>
      <w:rFonts w:ascii="宋体" w:hAnsi="宋体"/>
      <w:sz w:val="20"/>
      <w:szCs w:val="20"/>
    </w:rPr>
  </w:style>
  <w:style w:type="paragraph" w:styleId="1839" w:customStyle="1">
    <w:name w:val="xl10117"/>
    <w:basedOn w:val="664"/>
    <w:uiPriority w:val="99"/>
    <w:qFormat/>
    <w:pPr>
      <w:shd w:val="clear" w:color="000000" w:fill="ffffff"/>
      <w:widowControl/>
    </w:pPr>
    <w:rPr>
      <w:rFonts w:ascii="宋体" w:hAnsi="宋体"/>
      <w:b/>
      <w:sz w:val="20"/>
      <w:szCs w:val="20"/>
    </w:rPr>
  </w:style>
  <w:style w:type="paragraph" w:styleId="1840" w:customStyle="1">
    <w:name w:val="xl10128"/>
    <w:basedOn w:val="664"/>
    <w:uiPriority w:val="99"/>
    <w:qFormat/>
    <w:pPr>
      <w:shd w:val="clear" w:color="000000" w:fill="ffffff"/>
      <w:widowControl/>
    </w:pPr>
    <w:rPr>
      <w:rFonts w:ascii="宋体" w:hAnsi="宋体"/>
      <w:sz w:val="20"/>
      <w:szCs w:val="20"/>
    </w:rPr>
  </w:style>
  <w:style w:type="paragraph" w:styleId="1841" w:customStyle="1">
    <w:name w:val="xl10242"/>
    <w:basedOn w:val="664"/>
    <w:uiPriority w:val="99"/>
    <w:qFormat/>
    <w:pPr>
      <w:shd w:val="clear" w:color="000000" w:fill="ffffff"/>
      <w:widowControl/>
    </w:pPr>
    <w:rPr>
      <w:rFonts w:ascii="宋体" w:hAnsi="宋体"/>
      <w:sz w:val="20"/>
      <w:szCs w:val="20"/>
    </w:rPr>
  </w:style>
  <w:style w:type="paragraph" w:styleId="1842" w:customStyle="1">
    <w:name w:val="xl166"/>
    <w:basedOn w:val="664"/>
    <w:uiPriority w:val="99"/>
    <w:qFormat/>
    <w:pPr>
      <w:widowControl/>
    </w:pPr>
    <w:rPr>
      <w:rFonts w:ascii="宋体" w:hAnsi="宋体"/>
      <w:sz w:val="24"/>
    </w:rPr>
  </w:style>
  <w:style w:type="paragraph" w:styleId="1843" w:customStyle="1">
    <w:name w:val="xl10115"/>
    <w:basedOn w:val="664"/>
    <w:uiPriority w:val="99"/>
    <w:qFormat/>
    <w:pPr>
      <w:jc w:val="center"/>
      <w:shd w:val="clear" w:color="000000" w:fill="ffffff"/>
      <w:widowControl/>
    </w:pPr>
    <w:rPr>
      <w:rFonts w:ascii="宋体" w:hAnsi="宋体"/>
      <w:sz w:val="20"/>
      <w:szCs w:val="20"/>
    </w:rPr>
  </w:style>
  <w:style w:type="paragraph" w:styleId="1844" w:customStyle="1">
    <w:name w:val="xl10113"/>
    <w:basedOn w:val="664"/>
    <w:uiPriority w:val="99"/>
    <w:qFormat/>
    <w:pPr>
      <w:jc w:val="center"/>
      <w:shd w:val="clear" w:color="000000" w:fill="ffffff"/>
      <w:widowControl/>
    </w:pPr>
    <w:rPr>
      <w:rFonts w:ascii="宋体" w:hAnsi="宋体"/>
      <w:sz w:val="20"/>
      <w:szCs w:val="20"/>
    </w:rPr>
  </w:style>
  <w:style w:type="paragraph" w:styleId="1845" w:customStyle="1">
    <w:name w:val="xl10187"/>
    <w:basedOn w:val="664"/>
    <w:uiPriority w:val="99"/>
    <w:qFormat/>
    <w:pPr>
      <w:jc w:val="center"/>
      <w:shd w:val="clear" w:color="000000" w:fill="ffffff"/>
      <w:widowControl/>
    </w:pPr>
    <w:rPr>
      <w:rFonts w:ascii="宋体" w:hAnsi="宋体"/>
      <w:sz w:val="20"/>
      <w:szCs w:val="20"/>
    </w:rPr>
  </w:style>
  <w:style w:type="paragraph" w:styleId="1846" w:customStyle="1">
    <w:name w:val="xl10252"/>
    <w:basedOn w:val="664"/>
    <w:uiPriority w:val="99"/>
    <w:qFormat/>
    <w:pPr>
      <w:jc w:val="center"/>
      <w:shd w:val="clear" w:color="000000" w:fill="ffffff"/>
      <w:widowControl/>
    </w:pPr>
    <w:rPr>
      <w:rFonts w:ascii="宋体" w:hAnsi="宋体"/>
      <w:sz w:val="20"/>
      <w:szCs w:val="20"/>
    </w:rPr>
  </w:style>
  <w:style w:type="paragraph" w:styleId="1847" w:customStyle="1">
    <w:name w:val="xl10146"/>
    <w:basedOn w:val="664"/>
    <w:uiPriority w:val="99"/>
    <w:qFormat/>
    <w:pPr>
      <w:jc w:val="center"/>
      <w:shd w:val="clear" w:color="000000" w:fill="ffffff"/>
      <w:widowControl/>
    </w:pPr>
    <w:rPr>
      <w:rFonts w:ascii="宋体" w:hAnsi="宋体"/>
      <w:sz w:val="20"/>
      <w:szCs w:val="20"/>
    </w:rPr>
  </w:style>
  <w:style w:type="paragraph" w:styleId="1848" w:customStyle="1">
    <w:name w:val="xl10100"/>
    <w:basedOn w:val="664"/>
    <w:uiPriority w:val="99"/>
    <w:qFormat/>
    <w:pPr>
      <w:shd w:val="clear" w:color="000000" w:fill="ffffff"/>
      <w:widowControl/>
    </w:pPr>
    <w:rPr>
      <w:rFonts w:ascii="宋体" w:hAnsi="宋体"/>
      <w:sz w:val="20"/>
      <w:szCs w:val="20"/>
    </w:rPr>
  </w:style>
  <w:style w:type="paragraph" w:styleId="1849" w:customStyle="1">
    <w:name w:val="正文表标题"/>
    <w:next w:val="842"/>
    <w:uiPriority w:val="0"/>
    <w:qFormat/>
    <w:pPr>
      <w:numPr>
        <w:ilvl w:val="0"/>
        <w:numId w:val="1"/>
      </w:numPr>
      <w:jc w:val="center"/>
      <w:tabs>
        <w:tab w:val="left" w:pos="0" w:leader="none"/>
        <w:tab w:val="clear" w:pos="312" w:leader="none"/>
      </w:tabs>
    </w:pPr>
    <w:rPr>
      <w:rFonts w:hint="default" w:ascii="黑体" w:hAnsi="Times New Roman" w:eastAsia="黑体" w:cs="Times New Roman"/>
      <w:sz w:val="21"/>
    </w:rPr>
  </w:style>
  <w:style w:type="paragraph" w:styleId="1850" w:customStyle="1">
    <w:name w:val="xl305"/>
    <w:basedOn w:val="664"/>
    <w:uiPriority w:val="99"/>
    <w:qFormat/>
    <w:pPr>
      <w:jc w:val="center"/>
      <w:widowControl/>
    </w:pPr>
    <w:rPr>
      <w:rFonts w:ascii="宋体" w:hAnsi="宋体"/>
      <w:sz w:val="24"/>
    </w:rPr>
  </w:style>
  <w:style w:type="paragraph" w:styleId="1851" w:customStyle="1">
    <w:name w:val="xl10191"/>
    <w:basedOn w:val="664"/>
    <w:uiPriority w:val="99"/>
    <w:qFormat/>
    <w:pPr>
      <w:shd w:val="clear" w:color="000000" w:fill="ffffff"/>
      <w:widowControl/>
    </w:pPr>
    <w:rPr>
      <w:rFonts w:ascii="宋体" w:hAnsi="宋体"/>
      <w:sz w:val="20"/>
      <w:szCs w:val="20"/>
    </w:rPr>
  </w:style>
  <w:style w:type="paragraph" w:styleId="1852" w:customStyle="1">
    <w:name w:val="xl10158"/>
    <w:basedOn w:val="664"/>
    <w:uiPriority w:val="99"/>
    <w:qFormat/>
    <w:pPr>
      <w:jc w:val="center"/>
      <w:shd w:val="clear" w:color="000000" w:fill="ffffff"/>
      <w:widowControl/>
    </w:pPr>
    <w:rPr>
      <w:rFonts w:ascii="宋体" w:hAnsi="宋体"/>
      <w:sz w:val="20"/>
      <w:szCs w:val="20"/>
    </w:rPr>
  </w:style>
  <w:style w:type="paragraph" w:styleId="1853" w:customStyle="1">
    <w:name w:val="小标题X.X"/>
    <w:basedOn w:val="664"/>
    <w:uiPriority w:val="99"/>
    <w:qFormat/>
    <w:pPr>
      <w:widowControl/>
    </w:pPr>
    <w:rPr>
      <w:rFonts w:ascii="黑体" w:hAnsi="黑体" w:eastAsia="黑体"/>
      <w:sz w:val="24"/>
    </w:rPr>
  </w:style>
  <w:style w:type="paragraph" w:styleId="1854" w:customStyle="1">
    <w:name w:val="_Style 1"/>
    <w:basedOn w:val="664"/>
    <w:uiPriority w:val="99"/>
    <w:qFormat/>
    <w:pPr>
      <w:widowControl/>
    </w:pPr>
    <w:rPr>
      <w:sz w:val="20"/>
      <w:szCs w:val="20"/>
    </w:rPr>
  </w:style>
  <w:style w:type="paragraph" w:styleId="1855" w:customStyle="1">
    <w:name w:val="xl10181"/>
    <w:basedOn w:val="664"/>
    <w:uiPriority w:val="99"/>
    <w:qFormat/>
    <w:pPr>
      <w:jc w:val="center"/>
      <w:shd w:val="clear" w:color="000000" w:fill="ffffff"/>
      <w:widowControl/>
    </w:pPr>
    <w:rPr>
      <w:rFonts w:ascii="宋体" w:hAnsi="宋体"/>
      <w:sz w:val="20"/>
      <w:szCs w:val="20"/>
    </w:rPr>
  </w:style>
  <w:style w:type="paragraph" w:styleId="1856" w:customStyle="1">
    <w:name w:val="xl135"/>
    <w:basedOn w:val="664"/>
    <w:uiPriority w:val="99"/>
    <w:qFormat/>
    <w:pPr>
      <w:jc w:val="center"/>
      <w:widowControl/>
    </w:pPr>
    <w:rPr>
      <w:rFonts w:ascii="宋体" w:hAnsi="宋体"/>
      <w:b/>
      <w:color w:val="ff00ff"/>
      <w:sz w:val="20"/>
      <w:szCs w:val="20"/>
    </w:rPr>
  </w:style>
  <w:style w:type="paragraph" w:styleId="1857" w:customStyle="1">
    <w:name w:val="xl10203"/>
    <w:basedOn w:val="664"/>
    <w:uiPriority w:val="99"/>
    <w:qFormat/>
    <w:pPr>
      <w:shd w:val="clear" w:color="000000" w:fill="ffffff"/>
      <w:widowControl/>
    </w:pPr>
    <w:rPr>
      <w:rFonts w:ascii="宋体" w:hAnsi="宋体"/>
      <w:sz w:val="20"/>
      <w:szCs w:val="20"/>
    </w:rPr>
  </w:style>
  <w:style w:type="paragraph" w:styleId="1858" w:customStyle="1">
    <w:name w:val="无间隔1"/>
    <w:uiPriority w:val="99"/>
    <w:qFormat/>
    <w:pPr>
      <w:jc w:val="both"/>
    </w:pPr>
    <w:rPr>
      <w:rFonts w:hint="default" w:ascii="Times New Roman" w:hAnsi="Times New Roman" w:eastAsia="宋体" w:cs="Times New Roman"/>
    </w:rPr>
  </w:style>
  <w:style w:type="paragraph" w:styleId="1859" w:customStyle="1">
    <w:name w:val="xl10105"/>
    <w:basedOn w:val="664"/>
    <w:uiPriority w:val="99"/>
    <w:qFormat/>
    <w:pPr>
      <w:jc w:val="center"/>
      <w:shd w:val="clear" w:color="000000" w:fill="ffffff"/>
      <w:widowControl/>
    </w:pPr>
    <w:rPr>
      <w:rFonts w:ascii="宋体" w:hAnsi="宋体"/>
      <w:sz w:val="20"/>
      <w:szCs w:val="20"/>
    </w:rPr>
  </w:style>
  <w:style w:type="paragraph" w:styleId="1860" w:customStyle="1">
    <w:name w:val="xl114"/>
    <w:basedOn w:val="664"/>
    <w:uiPriority w:val="99"/>
    <w:qFormat/>
    <w:pPr>
      <w:jc w:val="center"/>
      <w:widowControl/>
    </w:pPr>
    <w:rPr>
      <w:rFonts w:ascii="宋体" w:hAnsi="宋体"/>
      <w:sz w:val="24"/>
    </w:rPr>
  </w:style>
  <w:style w:type="paragraph" w:styleId="1861" w:customStyle="1">
    <w:name w:val="xl156"/>
    <w:basedOn w:val="664"/>
    <w:uiPriority w:val="99"/>
    <w:qFormat/>
    <w:pPr>
      <w:jc w:val="center"/>
      <w:shd w:val="clear" w:color="000000" w:fill="ffcc00"/>
      <w:widowControl/>
    </w:pPr>
    <w:rPr>
      <w:rFonts w:ascii="宋体" w:hAnsi="宋体"/>
      <w:sz w:val="20"/>
      <w:szCs w:val="20"/>
    </w:rPr>
  </w:style>
  <w:style w:type="paragraph" w:styleId="1862" w:customStyle="1">
    <w:name w:val="样式23"/>
    <w:basedOn w:val="664"/>
    <w:uiPriority w:val="99"/>
    <w:qFormat/>
    <w:pPr>
      <w:ind w:firstLine="420"/>
      <w:widowControl/>
    </w:pPr>
    <w:rPr>
      <w:sz w:val="20"/>
      <w:szCs w:val="20"/>
    </w:rPr>
  </w:style>
  <w:style w:type="paragraph" w:styleId="1863" w:customStyle="1">
    <w:name w:val="xl107"/>
    <w:basedOn w:val="664"/>
    <w:uiPriority w:val="99"/>
    <w:qFormat/>
    <w:pPr>
      <w:jc w:val="right"/>
      <w:widowControl/>
    </w:pPr>
    <w:rPr>
      <w:rFonts w:ascii="宋体" w:hAnsi="宋体"/>
      <w:sz w:val="24"/>
    </w:rPr>
  </w:style>
  <w:style w:type="paragraph" w:styleId="1864" w:customStyle="1">
    <w:name w:val="xl10190"/>
    <w:basedOn w:val="664"/>
    <w:uiPriority w:val="99"/>
    <w:qFormat/>
    <w:pPr>
      <w:jc w:val="center"/>
      <w:shd w:val="clear" w:color="000000" w:fill="ffffff"/>
      <w:widowControl/>
    </w:pPr>
    <w:rPr>
      <w:rFonts w:ascii="宋体" w:hAnsi="宋体"/>
      <w:sz w:val="20"/>
      <w:szCs w:val="20"/>
    </w:rPr>
  </w:style>
  <w:style w:type="paragraph" w:styleId="1865" w:customStyle="1">
    <w:name w:val="xl10236"/>
    <w:basedOn w:val="664"/>
    <w:uiPriority w:val="99"/>
    <w:qFormat/>
    <w:pPr>
      <w:jc w:val="center"/>
      <w:shd w:val="clear" w:color="000000" w:fill="ffffff"/>
      <w:widowControl/>
    </w:pPr>
    <w:rPr>
      <w:rFonts w:ascii="宋体" w:hAnsi="宋体"/>
      <w:sz w:val="20"/>
      <w:szCs w:val="20"/>
    </w:rPr>
  </w:style>
  <w:style w:type="paragraph" w:styleId="1866" w:customStyle="1">
    <w:name w:val="Char1 Char Char Char Char Char Char Char Char Char Char Char Char Char Char Char Char Char Char1 Char"/>
    <w:basedOn w:val="664"/>
    <w:uiPriority w:val="99"/>
    <w:qFormat/>
    <w:pPr>
      <w:ind w:firstLine="200"/>
      <w:widowControl/>
    </w:pPr>
    <w:rPr>
      <w:sz w:val="20"/>
      <w:szCs w:val="20"/>
    </w:rPr>
  </w:style>
  <w:style w:type="paragraph" w:styleId="1867" w:customStyle="1">
    <w:name w:val="xl151"/>
    <w:basedOn w:val="664"/>
    <w:uiPriority w:val="99"/>
    <w:qFormat/>
    <w:pPr>
      <w:jc w:val="center"/>
      <w:shd w:val="clear" w:color="000000" w:fill="ffff00"/>
      <w:widowControl/>
    </w:pPr>
    <w:rPr>
      <w:rFonts w:ascii="宋体" w:hAnsi="宋体"/>
      <w:color w:val="ff0000"/>
      <w:sz w:val="20"/>
      <w:szCs w:val="20"/>
    </w:rPr>
  </w:style>
  <w:style w:type="paragraph" w:styleId="1868" w:customStyle="1">
    <w:name w:val="xl168"/>
    <w:basedOn w:val="664"/>
    <w:uiPriority w:val="99"/>
    <w:qFormat/>
    <w:pPr>
      <w:shd w:val="clear" w:color="000000" w:fill="ffff00"/>
      <w:widowControl/>
    </w:pPr>
    <w:rPr>
      <w:rFonts w:ascii="宋体" w:hAnsi="宋体"/>
      <w:color w:val="0000ff"/>
      <w:sz w:val="20"/>
      <w:szCs w:val="20"/>
    </w:rPr>
  </w:style>
  <w:style w:type="paragraph" w:styleId="1869" w:customStyle="1">
    <w:name w:val="xl10228"/>
    <w:basedOn w:val="664"/>
    <w:uiPriority w:val="99"/>
    <w:qFormat/>
    <w:pPr>
      <w:jc w:val="center"/>
      <w:shd w:val="clear" w:color="000000" w:fill="ffffff"/>
      <w:widowControl/>
    </w:pPr>
    <w:rPr>
      <w:rFonts w:ascii="宋体" w:hAnsi="宋体"/>
      <w:sz w:val="20"/>
      <w:szCs w:val="20"/>
    </w:rPr>
  </w:style>
  <w:style w:type="paragraph" w:styleId="1870" w:customStyle="1">
    <w:name w:val="xl10202"/>
    <w:basedOn w:val="664"/>
    <w:uiPriority w:val="99"/>
    <w:qFormat/>
    <w:pPr>
      <w:shd w:val="clear" w:color="000000" w:fill="ffffff"/>
      <w:widowControl/>
    </w:pPr>
    <w:rPr>
      <w:rFonts w:ascii="宋体" w:hAnsi="宋体"/>
      <w:sz w:val="20"/>
      <w:szCs w:val="20"/>
    </w:rPr>
  </w:style>
  <w:style w:type="paragraph" w:styleId="1871" w:customStyle="1">
    <w:name w:val="xl130"/>
    <w:basedOn w:val="664"/>
    <w:uiPriority w:val="99"/>
    <w:qFormat/>
    <w:pPr>
      <w:widowControl/>
    </w:pPr>
    <w:rPr>
      <w:rFonts w:ascii="宋体" w:hAnsi="宋体"/>
      <w:b/>
      <w:sz w:val="24"/>
    </w:rPr>
  </w:style>
  <w:style w:type="paragraph" w:styleId="1872" w:customStyle="1">
    <w:name w:val="样式 (中文) 华文仿宋 三号 行距: 固定值 30 磅"/>
    <w:basedOn w:val="664"/>
    <w:uiPriority w:val="99"/>
    <w:qFormat/>
    <w:pPr>
      <w:ind w:firstLine="640"/>
      <w:widowControl/>
    </w:pPr>
    <w:rPr>
      <w:rFonts w:ascii="宋体" w:hAnsi="宋体"/>
      <w:sz w:val="32"/>
      <w:szCs w:val="32"/>
    </w:rPr>
  </w:style>
  <w:style w:type="paragraph" w:styleId="1873" w:customStyle="1">
    <w:name w:val="默认段落字体 Para Char Char Char Char Char Char Char Char Char Char"/>
    <w:basedOn w:val="664"/>
    <w:uiPriority w:val="99"/>
    <w:qFormat/>
    <w:pPr>
      <w:ind w:firstLine="200"/>
      <w:widowControl/>
    </w:pPr>
    <w:rPr>
      <w:rFonts w:ascii="宋体" w:hAnsi="宋体" w:eastAsia="仿宋_GB2312"/>
      <w:sz w:val="24"/>
    </w:rPr>
  </w:style>
  <w:style w:type="paragraph" w:styleId="1874" w:customStyle="1">
    <w:name w:val="表格标题（左对齐）"/>
    <w:basedOn w:val="664"/>
    <w:uiPriority w:val="99"/>
    <w:qFormat/>
    <w:pPr>
      <w:jc w:val="center"/>
      <w:widowControl/>
    </w:pPr>
    <w:rPr>
      <w:rFonts w:ascii="宋体" w:hAnsi="宋体"/>
      <w:b/>
      <w:spacing w:val="8"/>
      <w:sz w:val="28"/>
      <w:szCs w:val="28"/>
    </w:rPr>
  </w:style>
  <w:style w:type="paragraph" w:styleId="1875" w:customStyle="1">
    <w:name w:val="xl108"/>
    <w:basedOn w:val="664"/>
    <w:uiPriority w:val="99"/>
    <w:qFormat/>
    <w:pPr>
      <w:jc w:val="right"/>
      <w:widowControl/>
    </w:pPr>
    <w:rPr>
      <w:rFonts w:ascii="宋体" w:hAnsi="宋体"/>
      <w:b/>
      <w:sz w:val="24"/>
    </w:rPr>
  </w:style>
  <w:style w:type="paragraph" w:styleId="1876" w:customStyle="1">
    <w:name w:val="样式 标题 1 + 宋体 小四"/>
    <w:basedOn w:val="665"/>
    <w:uiPriority w:val="99"/>
    <w:qFormat/>
    <w:pPr>
      <w:jc w:val="center"/>
      <w:spacing w:before="0" w:after="0"/>
      <w:widowControl/>
    </w:pPr>
    <w:rPr>
      <w:rFonts w:ascii="宋体" w:hAnsi="宋体" w:eastAsia="黑体" w:cs="Times New Roman"/>
      <w:b/>
      <w:spacing w:val="8"/>
      <w:sz w:val="20"/>
      <w:szCs w:val="20"/>
      <w:lang w:val="zh-CN"/>
    </w:rPr>
  </w:style>
  <w:style w:type="paragraph" w:styleId="1877" w:customStyle="1">
    <w:name w:val="xl10138"/>
    <w:basedOn w:val="664"/>
    <w:uiPriority w:val="99"/>
    <w:qFormat/>
    <w:pPr>
      <w:shd w:val="clear" w:color="000000" w:fill="ffffff"/>
      <w:widowControl/>
    </w:pPr>
    <w:rPr>
      <w:rFonts w:ascii="宋体" w:hAnsi="宋体"/>
      <w:sz w:val="20"/>
      <w:szCs w:val="20"/>
    </w:rPr>
  </w:style>
  <w:style w:type="paragraph" w:styleId="1878" w:customStyle="1">
    <w:name w:val="xl147"/>
    <w:basedOn w:val="664"/>
    <w:uiPriority w:val="99"/>
    <w:qFormat/>
    <w:pPr>
      <w:widowControl/>
    </w:pPr>
    <w:rPr>
      <w:rFonts w:ascii="宋体" w:hAnsi="宋体"/>
      <w:color w:val="993300"/>
      <w:sz w:val="20"/>
      <w:szCs w:val="20"/>
    </w:rPr>
  </w:style>
  <w:style w:type="paragraph" w:styleId="1879" w:customStyle="1">
    <w:name w:val="xl292"/>
    <w:basedOn w:val="664"/>
    <w:uiPriority w:val="99"/>
    <w:qFormat/>
    <w:pPr>
      <w:jc w:val="center"/>
      <w:widowControl/>
    </w:pPr>
    <w:rPr>
      <w:rFonts w:ascii="宋体" w:hAnsi="宋体"/>
      <w:sz w:val="18"/>
      <w:szCs w:val="18"/>
    </w:rPr>
  </w:style>
  <w:style w:type="paragraph" w:styleId="1880" w:customStyle="1">
    <w:name w:val="xl124"/>
    <w:basedOn w:val="664"/>
    <w:uiPriority w:val="99"/>
    <w:qFormat/>
    <w:pPr>
      <w:jc w:val="right"/>
      <w:widowControl/>
    </w:pPr>
    <w:rPr>
      <w:rFonts w:ascii="黑体" w:hAnsi="黑体"/>
      <w:sz w:val="24"/>
    </w:rPr>
  </w:style>
  <w:style w:type="paragraph" w:styleId="1881" w:customStyle="1">
    <w:name w:val="xl10248"/>
    <w:basedOn w:val="664"/>
    <w:uiPriority w:val="99"/>
    <w:qFormat/>
    <w:pPr>
      <w:jc w:val="center"/>
      <w:shd w:val="clear" w:color="000000" w:fill="ffffff"/>
      <w:widowControl/>
    </w:pPr>
    <w:rPr>
      <w:rFonts w:ascii="宋体" w:hAnsi="宋体"/>
      <w:b/>
      <w:sz w:val="20"/>
      <w:szCs w:val="20"/>
    </w:rPr>
  </w:style>
  <w:style w:type="paragraph" w:styleId="1882" w:customStyle="1">
    <w:name w:val="xl123"/>
    <w:basedOn w:val="664"/>
    <w:uiPriority w:val="99"/>
    <w:qFormat/>
    <w:pPr>
      <w:widowControl/>
    </w:pPr>
    <w:rPr>
      <w:sz w:val="24"/>
    </w:rPr>
  </w:style>
  <w:style w:type="paragraph" w:styleId="1883" w:customStyle="1">
    <w:name w:val="Char Char Char1 Char Char Char Char Char Char Char Char Char Char Char Char Char Char Char Char Char Char Char"/>
    <w:basedOn w:val="664"/>
    <w:uiPriority w:val="99"/>
    <w:qFormat/>
    <w:pPr>
      <w:widowControl/>
    </w:pPr>
    <w:rPr>
      <w:sz w:val="20"/>
      <w:szCs w:val="20"/>
    </w:rPr>
  </w:style>
  <w:style w:type="paragraph" w:styleId="1884" w:customStyle="1">
    <w:name w:val="xl10132"/>
    <w:basedOn w:val="664"/>
    <w:uiPriority w:val="99"/>
    <w:qFormat/>
    <w:pPr>
      <w:jc w:val="center"/>
      <w:shd w:val="clear" w:color="000000" w:fill="ffffff"/>
      <w:widowControl/>
    </w:pPr>
    <w:rPr>
      <w:rFonts w:ascii="宋体" w:hAnsi="宋体"/>
      <w:b/>
      <w:sz w:val="20"/>
      <w:szCs w:val="20"/>
    </w:rPr>
  </w:style>
  <w:style w:type="paragraph" w:styleId="1885" w:customStyle="1">
    <w:name w:val="xl10118"/>
    <w:basedOn w:val="664"/>
    <w:uiPriority w:val="99"/>
    <w:qFormat/>
    <w:pPr>
      <w:shd w:val="clear" w:color="000000" w:fill="ffffff"/>
      <w:widowControl/>
    </w:pPr>
    <w:rPr>
      <w:rFonts w:ascii="宋体" w:hAnsi="宋体"/>
      <w:b/>
      <w:sz w:val="20"/>
      <w:szCs w:val="20"/>
    </w:rPr>
  </w:style>
  <w:style w:type="paragraph" w:styleId="1886" w:customStyle="1">
    <w:name w:val="xl174"/>
    <w:basedOn w:val="664"/>
    <w:uiPriority w:val="99"/>
    <w:qFormat/>
    <w:pPr>
      <w:jc w:val="center"/>
      <w:widowControl/>
    </w:pPr>
    <w:rPr>
      <w:rFonts w:ascii="宋体" w:hAnsi="宋体"/>
      <w:sz w:val="20"/>
      <w:szCs w:val="20"/>
    </w:rPr>
  </w:style>
  <w:style w:type="paragraph" w:styleId="1887" w:customStyle="1">
    <w:name w:val="xl10256"/>
    <w:basedOn w:val="664"/>
    <w:uiPriority w:val="99"/>
    <w:qFormat/>
    <w:pPr>
      <w:shd w:val="clear" w:color="000000" w:fill="ffffff"/>
      <w:widowControl/>
    </w:pPr>
    <w:rPr>
      <w:rFonts w:ascii="宋体" w:hAnsi="宋体"/>
      <w:sz w:val="20"/>
      <w:szCs w:val="20"/>
    </w:rPr>
  </w:style>
  <w:style w:type="paragraph" w:styleId="1888" w:customStyle="1">
    <w:name w:val="段落1"/>
    <w:basedOn w:val="683"/>
    <w:uiPriority w:val="99"/>
    <w:qFormat/>
    <w:pPr>
      <w:ind w:firstLine="567"/>
      <w:spacing w:line="240" w:lineRule="auto"/>
      <w:widowControl/>
    </w:pPr>
    <w:rPr>
      <w:rFonts w:ascii="宋体" w:hAnsi="宋体"/>
      <w:color w:val="000000"/>
      <w:szCs w:val="28"/>
      <w:lang w:val="zh-CN"/>
    </w:rPr>
  </w:style>
  <w:style w:type="paragraph" w:styleId="1889" w:customStyle="1">
    <w:name w:val="xl105"/>
    <w:basedOn w:val="664"/>
    <w:uiPriority w:val="99"/>
    <w:qFormat/>
    <w:pPr>
      <w:shd w:val="clear" w:color="000000" w:fill="ffffff"/>
      <w:widowControl/>
    </w:pPr>
    <w:rPr>
      <w:rFonts w:ascii="宋体" w:hAnsi="宋体"/>
      <w:sz w:val="20"/>
      <w:szCs w:val="20"/>
    </w:rPr>
  </w:style>
  <w:style w:type="paragraph" w:styleId="1890" w:customStyle="1">
    <w:name w:val="样式 样式 样式 宋体 小四 悬挂缩进: 8.5 字符 行距: 1.5 倍行距 + 左侧:  1.8 字符 首行缩进:  2 字..."/>
    <w:basedOn w:val="664"/>
    <w:uiPriority w:val="99"/>
    <w:qFormat/>
    <w:pPr>
      <w:ind w:firstLine="200"/>
      <w:widowControl/>
    </w:pPr>
    <w:rPr>
      <w:rFonts w:ascii="宋体" w:hAnsi="宋体"/>
      <w:sz w:val="24"/>
    </w:rPr>
  </w:style>
  <w:style w:type="paragraph" w:styleId="1891" w:customStyle="1">
    <w:name w:val="xl142"/>
    <w:basedOn w:val="664"/>
    <w:uiPriority w:val="99"/>
    <w:qFormat/>
    <w:pPr>
      <w:widowControl/>
    </w:pPr>
    <w:rPr>
      <w:rFonts w:ascii="宋体" w:hAnsi="宋体"/>
      <w:color w:val="0000ff"/>
      <w:sz w:val="24"/>
    </w:rPr>
  </w:style>
  <w:style w:type="paragraph" w:styleId="1892" w:customStyle="1">
    <w:name w:val="xl10217"/>
    <w:basedOn w:val="664"/>
    <w:uiPriority w:val="99"/>
    <w:qFormat/>
    <w:pPr>
      <w:jc w:val="center"/>
      <w:shd w:val="clear" w:color="000000" w:fill="ffffff"/>
      <w:widowControl/>
    </w:pPr>
    <w:rPr>
      <w:rFonts w:ascii="宋体" w:hAnsi="宋体"/>
      <w:sz w:val="20"/>
      <w:szCs w:val="20"/>
    </w:rPr>
  </w:style>
  <w:style w:type="paragraph" w:styleId="1893" w:customStyle="1">
    <w:name w:val="5"/>
    <w:basedOn w:val="664"/>
    <w:next w:val="708"/>
    <w:uiPriority w:val="99"/>
    <w:qFormat/>
    <w:pPr>
      <w:ind w:firstLine="480"/>
      <w:widowControl/>
    </w:pPr>
    <w:rPr>
      <w:rFonts w:ascii="楷体_GB2312" w:hAnsi="楷体_GB2312" w:eastAsia="楷体_GB2312"/>
      <w:color w:val="000000"/>
      <w:spacing w:val="8"/>
      <w:sz w:val="28"/>
      <w:szCs w:val="28"/>
    </w:rPr>
  </w:style>
  <w:style w:type="paragraph" w:styleId="1894" w:customStyle="1">
    <w:name w:val="样式 标题 3标题 3 Char Char + 左侧:  2.5 字符"/>
    <w:basedOn w:val="667"/>
    <w:uiPriority w:val="99"/>
    <w:qFormat/>
    <w:pPr>
      <w:ind w:left="105"/>
      <w:spacing w:before="0" w:after="0"/>
      <w:widowControl/>
    </w:pPr>
    <w:rPr>
      <w:rFonts w:ascii="Times New Roman" w:hAnsi="Times New Roman" w:eastAsia="宋体" w:cs="Times New Roman"/>
      <w:b/>
      <w:spacing w:val="8"/>
      <w:sz w:val="28"/>
      <w:szCs w:val="28"/>
      <w:lang w:val="zh-CN"/>
    </w:rPr>
  </w:style>
  <w:style w:type="paragraph" w:styleId="1895" w:customStyle="1">
    <w:name w:val="Char Char Char Char Char Char Char Char Char Char Char Char Char Char Char Char Char Char Char1"/>
    <w:basedOn w:val="666"/>
    <w:next w:val="664"/>
    <w:uiPriority w:val="99"/>
    <w:qFormat/>
    <w:pPr>
      <w:spacing w:before="0" w:after="0"/>
      <w:widowControl/>
    </w:pPr>
    <w:rPr>
      <w:rFonts w:eastAsia="宋体" w:cs="Times New Roman"/>
      <w:b/>
      <w:sz w:val="20"/>
      <w:szCs w:val="20"/>
      <w:lang w:val="zh-CN"/>
    </w:rPr>
  </w:style>
  <w:style w:type="paragraph" w:styleId="1896" w:customStyle="1">
    <w:name w:val="正文段落"/>
    <w:basedOn w:val="733"/>
    <w:uiPriority w:val="99"/>
    <w:qFormat/>
    <w:pPr>
      <w:ind w:firstLine="525"/>
      <w:spacing w:line="240" w:lineRule="auto"/>
      <w:widowControl/>
    </w:pPr>
    <w:rPr>
      <w:b/>
      <w:sz w:val="28"/>
      <w:szCs w:val="28"/>
      <w:lang w:val="zh-CN"/>
    </w:rPr>
  </w:style>
  <w:style w:type="paragraph" w:styleId="1897" w:customStyle="1">
    <w:name w:val="xl143"/>
    <w:basedOn w:val="664"/>
    <w:uiPriority w:val="99"/>
    <w:qFormat/>
    <w:pPr>
      <w:widowControl/>
    </w:pPr>
    <w:rPr>
      <w:rFonts w:ascii="宋体" w:hAnsi="宋体"/>
      <w:sz w:val="20"/>
      <w:szCs w:val="20"/>
    </w:rPr>
  </w:style>
  <w:style w:type="paragraph" w:styleId="1898" w:customStyle="1">
    <w:name w:val="xl10112"/>
    <w:basedOn w:val="664"/>
    <w:uiPriority w:val="99"/>
    <w:qFormat/>
    <w:pPr>
      <w:jc w:val="center"/>
      <w:shd w:val="clear" w:color="000000" w:fill="ffffff"/>
      <w:widowControl/>
    </w:pPr>
    <w:rPr>
      <w:rFonts w:ascii="宋体" w:hAnsi="宋体"/>
      <w:sz w:val="20"/>
      <w:szCs w:val="20"/>
    </w:rPr>
  </w:style>
  <w:style w:type="paragraph" w:styleId="1899" w:customStyle="1">
    <w:name w:val="标题 4 + (西文) Times New Roman (中文) 仿宋_GB2312 三号 首行缩进:  0 厘米"/>
    <w:basedOn w:val="668"/>
    <w:uiPriority w:val="99"/>
    <w:qFormat/>
    <w:pPr>
      <w:spacing w:before="0" w:after="0"/>
      <w:widowControl/>
    </w:pPr>
    <w:rPr>
      <w:rFonts w:ascii="Times New Roman" w:hAnsi="Times New Roman" w:eastAsia="仿宋_GB2312" w:cs="Times New Roman"/>
      <w:bCs w:val="0"/>
      <w:sz w:val="20"/>
      <w:szCs w:val="20"/>
      <w:lang w:val="zh-CN"/>
    </w:rPr>
  </w:style>
  <w:style w:type="paragraph" w:styleId="1900" w:customStyle="1">
    <w:name w:val="font16"/>
    <w:basedOn w:val="664"/>
    <w:uiPriority w:val="99"/>
    <w:qFormat/>
    <w:pPr>
      <w:widowControl/>
    </w:pPr>
    <w:rPr>
      <w:sz w:val="14"/>
      <w:szCs w:val="14"/>
    </w:rPr>
  </w:style>
  <w:style w:type="paragraph" w:styleId="1901" w:customStyle="1">
    <w:name w:val="font17"/>
    <w:basedOn w:val="664"/>
    <w:uiPriority w:val="99"/>
    <w:qFormat/>
    <w:pPr>
      <w:widowControl/>
    </w:pPr>
    <w:rPr>
      <w:rFonts w:ascii="宋体" w:hAnsi="宋体"/>
      <w:sz w:val="14"/>
      <w:szCs w:val="14"/>
    </w:rPr>
  </w:style>
  <w:style w:type="paragraph" w:styleId="1902" w:customStyle="1">
    <w:name w:val="xl119"/>
    <w:basedOn w:val="664"/>
    <w:uiPriority w:val="99"/>
    <w:qFormat/>
    <w:pPr>
      <w:jc w:val="center"/>
      <w:widowControl/>
    </w:pPr>
    <w:rPr>
      <w:rFonts w:ascii="宋体" w:hAnsi="宋体"/>
      <w:b/>
      <w:sz w:val="24"/>
    </w:rPr>
  </w:style>
  <w:style w:type="paragraph" w:styleId="1903" w:customStyle="1">
    <w:name w:val="xl10150"/>
    <w:basedOn w:val="664"/>
    <w:uiPriority w:val="99"/>
    <w:qFormat/>
    <w:pPr>
      <w:jc w:val="center"/>
      <w:shd w:val="clear" w:color="000000" w:fill="ffffff"/>
      <w:widowControl/>
    </w:pPr>
    <w:rPr>
      <w:rFonts w:ascii="宋体" w:hAnsi="宋体"/>
      <w:sz w:val="20"/>
      <w:szCs w:val="20"/>
    </w:rPr>
  </w:style>
  <w:style w:type="paragraph" w:styleId="1904" w:customStyle="1">
    <w:name w:val="xl304"/>
    <w:basedOn w:val="664"/>
    <w:uiPriority w:val="99"/>
    <w:qFormat/>
    <w:pPr>
      <w:widowControl/>
    </w:pPr>
    <w:rPr>
      <w:rFonts w:ascii="宋体" w:hAnsi="宋体"/>
      <w:sz w:val="20"/>
      <w:szCs w:val="20"/>
    </w:rPr>
  </w:style>
  <w:style w:type="paragraph" w:styleId="1905" w:customStyle="1">
    <w:name w:val="xl172"/>
    <w:basedOn w:val="664"/>
    <w:uiPriority w:val="99"/>
    <w:qFormat/>
    <w:pPr>
      <w:jc w:val="center"/>
      <w:widowControl/>
    </w:pPr>
    <w:rPr>
      <w:rFonts w:ascii="宋体" w:hAnsi="宋体"/>
      <w:color w:val="0000ff"/>
      <w:sz w:val="20"/>
      <w:szCs w:val="20"/>
    </w:rPr>
  </w:style>
  <w:style w:type="paragraph" w:styleId="1906" w:customStyle="1">
    <w:name w:val="xl10141"/>
    <w:basedOn w:val="664"/>
    <w:uiPriority w:val="99"/>
    <w:qFormat/>
    <w:pPr>
      <w:jc w:val="center"/>
      <w:shd w:val="clear" w:color="000000" w:fill="ffffff"/>
      <w:widowControl/>
    </w:pPr>
    <w:rPr>
      <w:rFonts w:ascii="宋体" w:hAnsi="宋体"/>
      <w:sz w:val="20"/>
      <w:szCs w:val="20"/>
    </w:rPr>
  </w:style>
  <w:style w:type="paragraph" w:styleId="1907" w:customStyle="1">
    <w:name w:val="xl10131"/>
    <w:basedOn w:val="664"/>
    <w:uiPriority w:val="99"/>
    <w:qFormat/>
    <w:pPr>
      <w:jc w:val="center"/>
      <w:shd w:val="clear" w:color="000000" w:fill="ffffff"/>
      <w:widowControl/>
    </w:pPr>
    <w:rPr>
      <w:rFonts w:ascii="宋体" w:hAnsi="宋体"/>
      <w:b/>
      <w:sz w:val="20"/>
      <w:szCs w:val="20"/>
    </w:rPr>
  </w:style>
  <w:style w:type="paragraph" w:styleId="1908" w:customStyle="1">
    <w:name w:val="xl149"/>
    <w:basedOn w:val="664"/>
    <w:uiPriority w:val="99"/>
    <w:qFormat/>
    <w:pPr>
      <w:jc w:val="center"/>
      <w:widowControl/>
    </w:pPr>
    <w:rPr>
      <w:rFonts w:ascii="宋体" w:hAnsi="宋体"/>
      <w:color w:val="993300"/>
      <w:sz w:val="20"/>
      <w:szCs w:val="20"/>
    </w:rPr>
  </w:style>
  <w:style w:type="paragraph" w:styleId="1909" w:customStyle="1">
    <w:name w:val="xl158"/>
    <w:basedOn w:val="664"/>
    <w:uiPriority w:val="99"/>
    <w:qFormat/>
    <w:pPr>
      <w:jc w:val="center"/>
      <w:widowControl/>
    </w:pPr>
    <w:rPr>
      <w:rFonts w:ascii="宋体" w:hAnsi="宋体"/>
      <w:color w:val="0000ff"/>
      <w:sz w:val="20"/>
      <w:szCs w:val="20"/>
    </w:rPr>
  </w:style>
  <w:style w:type="paragraph" w:styleId="1910" w:customStyle="1">
    <w:name w:val="xl127"/>
    <w:basedOn w:val="664"/>
    <w:uiPriority w:val="99"/>
    <w:qFormat/>
    <w:pPr>
      <w:jc w:val="center"/>
      <w:widowControl/>
    </w:pPr>
    <w:rPr>
      <w:rFonts w:ascii="黑体" w:hAnsi="黑体"/>
      <w:sz w:val="24"/>
    </w:rPr>
  </w:style>
  <w:style w:type="paragraph" w:styleId="1911" w:customStyle="1">
    <w:name w:val="xl10163"/>
    <w:basedOn w:val="664"/>
    <w:uiPriority w:val="99"/>
    <w:qFormat/>
    <w:pPr>
      <w:jc w:val="center"/>
      <w:shd w:val="clear" w:color="000000" w:fill="ffffff"/>
      <w:widowControl/>
    </w:pPr>
    <w:rPr>
      <w:rFonts w:ascii="宋体" w:hAnsi="宋体"/>
      <w:sz w:val="20"/>
      <w:szCs w:val="20"/>
    </w:rPr>
  </w:style>
  <w:style w:type="paragraph" w:styleId="1912" w:customStyle="1">
    <w:name w:val="标题3"/>
    <w:basedOn w:val="664"/>
    <w:uiPriority w:val="99"/>
    <w:qFormat/>
    <w:pPr>
      <w:widowControl/>
      <w:tabs>
        <w:tab w:val="left" w:pos="480" w:leader="none"/>
      </w:tabs>
    </w:pPr>
    <w:rPr>
      <w:b/>
      <w:sz w:val="28"/>
      <w:szCs w:val="28"/>
    </w:rPr>
  </w:style>
  <w:style w:type="paragraph" w:styleId="1913" w:customStyle="1">
    <w:name w:val="样式 标题 3Char Char + 宋体"/>
    <w:basedOn w:val="667"/>
    <w:uiPriority w:val="99"/>
    <w:qFormat/>
    <w:pPr>
      <w:spacing w:before="0" w:after="0"/>
      <w:widowControl/>
    </w:pPr>
    <w:rPr>
      <w:rFonts w:ascii="宋体" w:hAnsi="Times New Roman" w:eastAsia="宋体" w:cs="Times New Roman"/>
      <w:b/>
      <w:sz w:val="24"/>
      <w:szCs w:val="24"/>
      <w:lang w:val="zh-CN"/>
    </w:rPr>
  </w:style>
  <w:style w:type="paragraph" w:styleId="1914" w:customStyle="1">
    <w:name w:val="xl10232"/>
    <w:basedOn w:val="664"/>
    <w:uiPriority w:val="99"/>
    <w:qFormat/>
    <w:pPr>
      <w:jc w:val="center"/>
      <w:shd w:val="clear" w:color="000000" w:fill="ffffff"/>
      <w:widowControl/>
    </w:pPr>
    <w:rPr>
      <w:rFonts w:ascii="宋体" w:hAnsi="宋体"/>
      <w:b/>
      <w:sz w:val="20"/>
      <w:szCs w:val="20"/>
    </w:rPr>
  </w:style>
  <w:style w:type="paragraph" w:styleId="1915" w:customStyle="1">
    <w:name w:val="样式 黑体 四号 居中 首行缩进:  3.5 字符"/>
    <w:basedOn w:val="664"/>
    <w:uiPriority w:val="99"/>
    <w:qFormat/>
    <w:pPr>
      <w:jc w:val="center"/>
      <w:widowControl/>
    </w:pPr>
    <w:rPr>
      <w:rFonts w:ascii="黑体" w:hAnsi="黑体" w:eastAsia="黑体"/>
      <w:sz w:val="28"/>
      <w:szCs w:val="28"/>
    </w:rPr>
  </w:style>
  <w:style w:type="paragraph" w:styleId="1916" w:customStyle="1">
    <w:name w:val="xl167"/>
    <w:basedOn w:val="664"/>
    <w:uiPriority w:val="99"/>
    <w:qFormat/>
    <w:pPr>
      <w:jc w:val="center"/>
      <w:shd w:val="clear" w:color="000000" w:fill="ffff00"/>
      <w:widowControl/>
    </w:pPr>
    <w:rPr>
      <w:rFonts w:ascii="宋体" w:hAnsi="宋体"/>
      <w:color w:val="ff0000"/>
      <w:sz w:val="20"/>
      <w:szCs w:val="20"/>
    </w:rPr>
  </w:style>
  <w:style w:type="paragraph" w:styleId="1917" w:customStyle="1">
    <w:name w:val="xl164"/>
    <w:basedOn w:val="664"/>
    <w:uiPriority w:val="99"/>
    <w:qFormat/>
    <w:pPr>
      <w:widowControl/>
    </w:pPr>
    <w:rPr>
      <w:rFonts w:ascii="宋体" w:hAnsi="宋体"/>
      <w:sz w:val="24"/>
    </w:rPr>
  </w:style>
  <w:style w:type="paragraph" w:styleId="1918" w:customStyle="1">
    <w:name w:val="xl294"/>
    <w:basedOn w:val="664"/>
    <w:uiPriority w:val="99"/>
    <w:qFormat/>
    <w:pPr>
      <w:jc w:val="center"/>
      <w:widowControl/>
    </w:pPr>
    <w:rPr>
      <w:rFonts w:ascii="宋体" w:hAnsi="宋体"/>
      <w:sz w:val="18"/>
      <w:szCs w:val="18"/>
    </w:rPr>
  </w:style>
  <w:style w:type="paragraph" w:styleId="1919" w:customStyle="1">
    <w:name w:val="xl146"/>
    <w:basedOn w:val="664"/>
    <w:uiPriority w:val="99"/>
    <w:qFormat/>
    <w:pPr>
      <w:jc w:val="center"/>
      <w:widowControl/>
    </w:pPr>
    <w:rPr>
      <w:rFonts w:ascii="宋体" w:hAnsi="宋体"/>
      <w:color w:val="0000ff"/>
      <w:sz w:val="20"/>
      <w:szCs w:val="20"/>
    </w:rPr>
  </w:style>
  <w:style w:type="paragraph" w:styleId="1920" w:customStyle="1">
    <w:name w:val="xl10182"/>
    <w:basedOn w:val="664"/>
    <w:uiPriority w:val="99"/>
    <w:qFormat/>
    <w:pPr>
      <w:jc w:val="center"/>
      <w:shd w:val="clear" w:color="000000" w:fill="ffffff"/>
      <w:widowControl/>
    </w:pPr>
    <w:rPr>
      <w:rFonts w:ascii="宋体" w:hAnsi="宋体"/>
      <w:sz w:val="20"/>
      <w:szCs w:val="20"/>
    </w:rPr>
  </w:style>
  <w:style w:type="paragraph" w:styleId="1921" w:customStyle="1">
    <w:name w:val="Char Char Char Char Char Char Char Char Char Char Char Char Char Char Char1 Char Char Char Char Char Char Char Char Char Char"/>
    <w:basedOn w:val="664"/>
    <w:uiPriority w:val="99"/>
    <w:qFormat/>
    <w:pPr>
      <w:widowControl/>
    </w:pPr>
    <w:rPr>
      <w:sz w:val="20"/>
      <w:szCs w:val="20"/>
    </w:rPr>
  </w:style>
  <w:style w:type="paragraph" w:styleId="1922" w:customStyle="1">
    <w:name w:val="xl10143"/>
    <w:basedOn w:val="664"/>
    <w:uiPriority w:val="99"/>
    <w:qFormat/>
    <w:pPr>
      <w:jc w:val="center"/>
      <w:shd w:val="clear" w:color="000000" w:fill="ffffff"/>
      <w:widowControl/>
    </w:pPr>
    <w:rPr>
      <w:rFonts w:ascii="宋体" w:hAnsi="宋体"/>
      <w:sz w:val="20"/>
      <w:szCs w:val="20"/>
    </w:rPr>
  </w:style>
  <w:style w:type="paragraph" w:styleId="1923" w:customStyle="1">
    <w:name w:val="xl10240"/>
    <w:basedOn w:val="664"/>
    <w:uiPriority w:val="99"/>
    <w:qFormat/>
    <w:pPr>
      <w:jc w:val="center"/>
      <w:shd w:val="clear" w:color="000000" w:fill="ffffff"/>
      <w:widowControl/>
    </w:pPr>
    <w:rPr>
      <w:rFonts w:ascii="宋体" w:hAnsi="宋体"/>
      <w:sz w:val="20"/>
      <w:szCs w:val="20"/>
    </w:rPr>
  </w:style>
  <w:style w:type="paragraph" w:styleId="1924" w:customStyle="1">
    <w:name w:val="样式 标题 2 + 小三 首行缩进:  2 字符"/>
    <w:basedOn w:val="666"/>
    <w:uiPriority w:val="99"/>
    <w:qFormat/>
    <w:pPr>
      <w:spacing w:before="0" w:after="0"/>
      <w:widowControl/>
    </w:pPr>
    <w:rPr>
      <w:rFonts w:ascii="宋体" w:hAnsi="宋体" w:eastAsia="宋体" w:cs="Times New Roman"/>
      <w:b/>
      <w:sz w:val="28"/>
      <w:szCs w:val="28"/>
      <w:lang w:val="zh-CN"/>
    </w:rPr>
  </w:style>
  <w:style w:type="paragraph" w:styleId="1925" w:customStyle="1">
    <w:name w:val="xl291"/>
    <w:basedOn w:val="664"/>
    <w:uiPriority w:val="99"/>
    <w:qFormat/>
    <w:pPr>
      <w:jc w:val="center"/>
      <w:widowControl/>
    </w:pPr>
    <w:rPr>
      <w:rFonts w:ascii="宋体" w:hAnsi="宋体"/>
      <w:sz w:val="18"/>
      <w:szCs w:val="18"/>
    </w:rPr>
  </w:style>
  <w:style w:type="paragraph" w:styleId="1926" w:customStyle="1">
    <w:name w:val="xl10149"/>
    <w:basedOn w:val="664"/>
    <w:uiPriority w:val="99"/>
    <w:qFormat/>
    <w:pPr>
      <w:jc w:val="center"/>
      <w:shd w:val="clear" w:color="000000" w:fill="ffffff"/>
      <w:widowControl/>
    </w:pPr>
    <w:rPr>
      <w:rFonts w:ascii="宋体" w:hAnsi="宋体"/>
      <w:sz w:val="20"/>
      <w:szCs w:val="20"/>
    </w:rPr>
  </w:style>
  <w:style w:type="paragraph" w:styleId="1927" w:customStyle="1">
    <w:name w:val="xl10176"/>
    <w:basedOn w:val="664"/>
    <w:uiPriority w:val="99"/>
    <w:qFormat/>
    <w:pPr>
      <w:jc w:val="center"/>
      <w:shd w:val="clear" w:color="000000" w:fill="ffffff"/>
      <w:widowControl/>
    </w:pPr>
    <w:rPr>
      <w:rFonts w:ascii="宋体" w:hAnsi="宋体"/>
      <w:sz w:val="20"/>
      <w:szCs w:val="20"/>
    </w:rPr>
  </w:style>
  <w:style w:type="paragraph" w:styleId="1928" w:customStyle="1">
    <w:name w:val="xl10164"/>
    <w:basedOn w:val="664"/>
    <w:uiPriority w:val="99"/>
    <w:qFormat/>
    <w:pPr>
      <w:jc w:val="center"/>
      <w:shd w:val="clear" w:color="000000" w:fill="ffffff"/>
      <w:widowControl/>
    </w:pPr>
    <w:rPr>
      <w:rFonts w:ascii="宋体" w:hAnsi="宋体"/>
      <w:sz w:val="20"/>
      <w:szCs w:val="20"/>
    </w:rPr>
  </w:style>
  <w:style w:type="paragraph" w:styleId="1929" w:customStyle="1">
    <w:name w:val="xl165"/>
    <w:basedOn w:val="664"/>
    <w:uiPriority w:val="99"/>
    <w:qFormat/>
    <w:pPr>
      <w:widowControl/>
    </w:pPr>
    <w:rPr>
      <w:rFonts w:ascii="宋体" w:hAnsi="宋体"/>
      <w:sz w:val="24"/>
    </w:rPr>
  </w:style>
  <w:style w:type="paragraph" w:styleId="1930" w:customStyle="1">
    <w:name w:val="xl10103"/>
    <w:basedOn w:val="664"/>
    <w:uiPriority w:val="99"/>
    <w:qFormat/>
    <w:pPr>
      <w:jc w:val="center"/>
      <w:shd w:val="clear" w:color="000000" w:fill="ffffff"/>
      <w:widowControl/>
    </w:pPr>
    <w:rPr>
      <w:rFonts w:ascii="宋体" w:hAnsi="宋体"/>
      <w:sz w:val="20"/>
      <w:szCs w:val="20"/>
    </w:rPr>
  </w:style>
  <w:style w:type="paragraph" w:styleId="1931" w:customStyle="1">
    <w:name w:val="xl10244"/>
    <w:basedOn w:val="664"/>
    <w:uiPriority w:val="99"/>
    <w:qFormat/>
    <w:pPr>
      <w:shd w:val="clear" w:color="000000" w:fill="ffffff"/>
      <w:widowControl/>
    </w:pPr>
    <w:rPr>
      <w:rFonts w:ascii="宋体" w:hAnsi="宋体"/>
      <w:sz w:val="20"/>
      <w:szCs w:val="20"/>
    </w:rPr>
  </w:style>
  <w:style w:type="paragraph" w:styleId="1932" w:customStyle="1">
    <w:name w:val="xl10196"/>
    <w:basedOn w:val="664"/>
    <w:uiPriority w:val="99"/>
    <w:qFormat/>
    <w:pPr>
      <w:jc w:val="center"/>
      <w:shd w:val="clear" w:color="000000" w:fill="ffffff"/>
      <w:widowControl/>
    </w:pPr>
    <w:rPr>
      <w:rFonts w:ascii="宋体" w:hAnsi="宋体"/>
      <w:sz w:val="20"/>
      <w:szCs w:val="20"/>
    </w:rPr>
  </w:style>
  <w:style w:type="paragraph" w:styleId="1933" w:customStyle="1">
    <w:name w:val="xl10122"/>
    <w:basedOn w:val="664"/>
    <w:uiPriority w:val="99"/>
    <w:qFormat/>
    <w:pPr>
      <w:jc w:val="center"/>
      <w:shd w:val="clear" w:color="000000" w:fill="ffffff"/>
      <w:widowControl/>
    </w:pPr>
    <w:rPr>
      <w:rFonts w:ascii="宋体" w:hAnsi="宋体"/>
      <w:sz w:val="20"/>
      <w:szCs w:val="20"/>
    </w:rPr>
  </w:style>
  <w:style w:type="paragraph" w:styleId="1934" w:customStyle="1">
    <w:name w:val="xl10167"/>
    <w:basedOn w:val="664"/>
    <w:uiPriority w:val="99"/>
    <w:qFormat/>
    <w:pPr>
      <w:jc w:val="center"/>
      <w:shd w:val="clear" w:color="000000" w:fill="ffffff"/>
      <w:widowControl/>
    </w:pPr>
    <w:rPr>
      <w:rFonts w:ascii="宋体" w:hAnsi="宋体"/>
      <w:b/>
      <w:sz w:val="20"/>
      <w:szCs w:val="20"/>
    </w:rPr>
  </w:style>
  <w:style w:type="paragraph" w:styleId="1935" w:customStyle="1">
    <w:name w:val="xl10161"/>
    <w:basedOn w:val="664"/>
    <w:uiPriority w:val="99"/>
    <w:qFormat/>
    <w:pPr>
      <w:jc w:val="center"/>
      <w:shd w:val="clear" w:color="000000" w:fill="ffffff"/>
      <w:widowControl/>
    </w:pPr>
    <w:rPr>
      <w:rFonts w:ascii="宋体" w:hAnsi="宋体"/>
      <w:sz w:val="20"/>
      <w:szCs w:val="20"/>
    </w:rPr>
  </w:style>
  <w:style w:type="paragraph" w:styleId="1936" w:customStyle="1">
    <w:name w:val="xl10221"/>
    <w:basedOn w:val="664"/>
    <w:uiPriority w:val="99"/>
    <w:qFormat/>
    <w:pPr>
      <w:shd w:val="clear" w:color="000000" w:fill="ffffff"/>
      <w:widowControl/>
    </w:pPr>
    <w:rPr>
      <w:rFonts w:ascii="宋体" w:hAnsi="宋体"/>
      <w:sz w:val="20"/>
      <w:szCs w:val="20"/>
    </w:rPr>
  </w:style>
  <w:style w:type="paragraph" w:styleId="1937" w:customStyle="1">
    <w:name w:val="xl10111"/>
    <w:basedOn w:val="664"/>
    <w:uiPriority w:val="99"/>
    <w:qFormat/>
    <w:pPr>
      <w:jc w:val="center"/>
      <w:shd w:val="clear" w:color="000000" w:fill="ffffff"/>
      <w:widowControl/>
    </w:pPr>
    <w:rPr>
      <w:rFonts w:ascii="宋体" w:hAnsi="宋体"/>
      <w:sz w:val="20"/>
      <w:szCs w:val="20"/>
    </w:rPr>
  </w:style>
  <w:style w:type="paragraph" w:styleId="1938" w:customStyle="1">
    <w:name w:val="xl10142"/>
    <w:basedOn w:val="664"/>
    <w:uiPriority w:val="99"/>
    <w:qFormat/>
    <w:pPr>
      <w:jc w:val="center"/>
      <w:shd w:val="clear" w:color="000000" w:fill="ffffff"/>
      <w:widowControl/>
    </w:pPr>
    <w:rPr>
      <w:rFonts w:ascii="宋体" w:hAnsi="宋体"/>
      <w:sz w:val="20"/>
      <w:szCs w:val="20"/>
    </w:rPr>
  </w:style>
  <w:style w:type="paragraph" w:styleId="1939" w:customStyle="1">
    <w:name w:val="xl162"/>
    <w:basedOn w:val="664"/>
    <w:uiPriority w:val="99"/>
    <w:qFormat/>
    <w:pPr>
      <w:jc w:val="center"/>
      <w:widowControl/>
    </w:pPr>
    <w:rPr>
      <w:rFonts w:ascii="宋体" w:hAnsi="宋体"/>
      <w:sz w:val="20"/>
      <w:szCs w:val="20"/>
    </w:rPr>
  </w:style>
  <w:style w:type="paragraph" w:styleId="1940" w:customStyle="1">
    <w:name w:val="xl10249"/>
    <w:basedOn w:val="664"/>
    <w:uiPriority w:val="99"/>
    <w:qFormat/>
    <w:pPr>
      <w:jc w:val="center"/>
      <w:shd w:val="clear" w:color="000000" w:fill="ffffff"/>
      <w:widowControl/>
    </w:pPr>
    <w:rPr>
      <w:rFonts w:ascii="宋体" w:hAnsi="宋体"/>
      <w:sz w:val="20"/>
      <w:szCs w:val="20"/>
    </w:rPr>
  </w:style>
  <w:style w:type="paragraph" w:styleId="1941" w:customStyle="1">
    <w:name w:val="样式 样式 标题 3 + 首行缩进:  1 字符 + (中文) 宋体 小四 首行缩进:  1 字符"/>
    <w:basedOn w:val="664"/>
    <w:uiPriority w:val="99"/>
    <w:qFormat/>
    <w:pPr>
      <w:keepLines/>
      <w:keepNext/>
      <w:widowControl/>
    </w:pPr>
    <w:rPr>
      <w:rFonts w:ascii="宋体" w:hAnsi="宋体"/>
      <w:sz w:val="24"/>
    </w:rPr>
  </w:style>
  <w:style w:type="paragraph" w:styleId="1942" w:customStyle="1">
    <w:name w:val="xl132"/>
    <w:basedOn w:val="664"/>
    <w:uiPriority w:val="99"/>
    <w:qFormat/>
    <w:pPr>
      <w:jc w:val="center"/>
      <w:widowControl/>
    </w:pPr>
    <w:rPr>
      <w:rFonts w:ascii="宋体" w:hAnsi="宋体"/>
      <w:b/>
      <w:sz w:val="20"/>
      <w:szCs w:val="20"/>
    </w:rPr>
  </w:style>
  <w:style w:type="paragraph" w:styleId="1943" w:customStyle="1">
    <w:name w:val="xl10144"/>
    <w:basedOn w:val="664"/>
    <w:uiPriority w:val="99"/>
    <w:qFormat/>
    <w:pPr>
      <w:jc w:val="center"/>
      <w:shd w:val="clear" w:color="000000" w:fill="ffffff"/>
      <w:widowControl/>
    </w:pPr>
    <w:rPr>
      <w:rFonts w:ascii="宋体" w:hAnsi="宋体"/>
      <w:b/>
      <w:sz w:val="20"/>
      <w:szCs w:val="20"/>
    </w:rPr>
  </w:style>
  <w:style w:type="paragraph" w:styleId="1944" w:customStyle="1">
    <w:name w:val="xl10173"/>
    <w:basedOn w:val="664"/>
    <w:uiPriority w:val="99"/>
    <w:qFormat/>
    <w:pPr>
      <w:jc w:val="center"/>
      <w:shd w:val="clear" w:color="000000" w:fill="ffffff"/>
      <w:widowControl/>
    </w:pPr>
    <w:rPr>
      <w:rFonts w:ascii="宋体" w:hAnsi="宋体"/>
      <w:sz w:val="20"/>
      <w:szCs w:val="20"/>
    </w:rPr>
  </w:style>
  <w:style w:type="paragraph" w:styleId="1945" w:customStyle="1">
    <w:name w:val="xl10125"/>
    <w:basedOn w:val="664"/>
    <w:uiPriority w:val="99"/>
    <w:qFormat/>
    <w:pPr>
      <w:jc w:val="center"/>
      <w:shd w:val="clear" w:color="000000" w:fill="ffffff"/>
      <w:widowControl/>
    </w:pPr>
    <w:rPr>
      <w:rFonts w:ascii="宋体" w:hAnsi="宋体"/>
      <w:sz w:val="20"/>
      <w:szCs w:val="20"/>
    </w:rPr>
  </w:style>
  <w:style w:type="paragraph" w:styleId="1946" w:customStyle="1">
    <w:name w:val="xl10133"/>
    <w:basedOn w:val="664"/>
    <w:uiPriority w:val="99"/>
    <w:qFormat/>
    <w:pPr>
      <w:jc w:val="center"/>
      <w:shd w:val="clear" w:color="000000" w:fill="ffffff"/>
      <w:widowControl/>
    </w:pPr>
    <w:rPr>
      <w:rFonts w:ascii="宋体" w:hAnsi="宋体"/>
      <w:b/>
      <w:sz w:val="20"/>
      <w:szCs w:val="20"/>
    </w:rPr>
  </w:style>
  <w:style w:type="paragraph" w:styleId="1947" w:customStyle="1">
    <w:name w:val="xl10251"/>
    <w:basedOn w:val="664"/>
    <w:uiPriority w:val="99"/>
    <w:qFormat/>
    <w:pPr>
      <w:jc w:val="center"/>
      <w:shd w:val="clear" w:color="000000" w:fill="ffffff"/>
      <w:widowControl/>
    </w:pPr>
    <w:rPr>
      <w:rFonts w:ascii="宋体" w:hAnsi="宋体"/>
      <w:sz w:val="20"/>
      <w:szCs w:val="20"/>
    </w:rPr>
  </w:style>
  <w:style w:type="paragraph" w:styleId="1948" w:customStyle="1">
    <w:name w:val="xl10157"/>
    <w:basedOn w:val="664"/>
    <w:uiPriority w:val="99"/>
    <w:qFormat/>
    <w:pPr>
      <w:jc w:val="center"/>
      <w:shd w:val="clear" w:color="000000" w:fill="ffffff"/>
      <w:widowControl/>
    </w:pPr>
    <w:rPr>
      <w:rFonts w:ascii="宋体" w:hAnsi="宋体"/>
      <w:sz w:val="20"/>
      <w:szCs w:val="20"/>
    </w:rPr>
  </w:style>
  <w:style w:type="paragraph" w:styleId="1949" w:customStyle="1">
    <w:name w:val="xl303"/>
    <w:basedOn w:val="664"/>
    <w:uiPriority w:val="99"/>
    <w:qFormat/>
    <w:pPr>
      <w:jc w:val="center"/>
      <w:widowControl/>
    </w:pPr>
    <w:rPr>
      <w:rFonts w:ascii="宋体" w:hAnsi="宋体"/>
      <w:sz w:val="20"/>
      <w:szCs w:val="20"/>
    </w:rPr>
  </w:style>
  <w:style w:type="paragraph" w:styleId="1950" w:customStyle="1">
    <w:name w:val="xl10231"/>
    <w:basedOn w:val="664"/>
    <w:uiPriority w:val="99"/>
    <w:qFormat/>
    <w:pPr>
      <w:jc w:val="center"/>
      <w:shd w:val="clear" w:color="000000" w:fill="ffffff"/>
      <w:widowControl/>
    </w:pPr>
    <w:rPr>
      <w:rFonts w:ascii="宋体" w:hAnsi="宋体"/>
      <w:sz w:val="20"/>
      <w:szCs w:val="20"/>
    </w:rPr>
  </w:style>
  <w:style w:type="paragraph" w:styleId="1951" w:customStyle="1">
    <w:name w:val="xl10241"/>
    <w:basedOn w:val="664"/>
    <w:uiPriority w:val="99"/>
    <w:qFormat/>
    <w:pPr>
      <w:jc w:val="center"/>
      <w:shd w:val="clear" w:color="000000" w:fill="ffffff"/>
      <w:widowControl/>
    </w:pPr>
    <w:rPr>
      <w:rFonts w:ascii="宋体" w:hAnsi="宋体"/>
      <w:sz w:val="20"/>
      <w:szCs w:val="20"/>
    </w:rPr>
  </w:style>
  <w:style w:type="paragraph" w:styleId="1952" w:customStyle="1">
    <w:name w:val="xl10233"/>
    <w:basedOn w:val="664"/>
    <w:uiPriority w:val="99"/>
    <w:qFormat/>
    <w:pPr>
      <w:jc w:val="center"/>
      <w:shd w:val="clear" w:color="000000" w:fill="ffffff"/>
      <w:widowControl/>
    </w:pPr>
    <w:rPr>
      <w:rFonts w:ascii="宋体" w:hAnsi="宋体"/>
      <w:b/>
      <w:sz w:val="20"/>
      <w:szCs w:val="20"/>
    </w:rPr>
  </w:style>
  <w:style w:type="paragraph" w:styleId="1953" w:customStyle="1">
    <w:name w:val="王浩大标题"/>
    <w:basedOn w:val="664"/>
    <w:uiPriority w:val="99"/>
    <w:qFormat/>
    <w:pPr>
      <w:jc w:val="center"/>
      <w:widowControl/>
    </w:pPr>
    <w:rPr>
      <w:rFonts w:ascii="黑体" w:hAnsi="黑体" w:eastAsia="黑体"/>
      <w:sz w:val="32"/>
      <w:szCs w:val="32"/>
    </w:rPr>
  </w:style>
  <w:style w:type="paragraph" w:styleId="1954" w:customStyle="1">
    <w:name w:val="Char10"/>
    <w:basedOn w:val="664"/>
    <w:uiPriority w:val="99"/>
    <w:qFormat/>
    <w:pPr>
      <w:ind w:firstLine="200"/>
      <w:widowControl/>
    </w:pPr>
    <w:rPr>
      <w:rFonts w:ascii="宋体" w:hAnsi="宋体" w:eastAsia="仿宋_GB2312"/>
      <w:sz w:val="24"/>
    </w:rPr>
  </w:style>
  <w:style w:type="paragraph" w:styleId="1955" w:customStyle="1">
    <w:name w:val="样式 标题 2 + 宋体 小四 行距: 1.5 倍行距"/>
    <w:basedOn w:val="666"/>
    <w:uiPriority w:val="99"/>
    <w:qFormat/>
    <w:pPr>
      <w:jc w:val="center"/>
      <w:spacing w:before="0" w:after="0"/>
      <w:widowControl/>
    </w:pPr>
    <w:rPr>
      <w:rFonts w:ascii="宋体" w:hAnsi="宋体" w:eastAsia="宋体" w:cs="Times New Roman"/>
      <w:b/>
      <w:spacing w:val="8"/>
      <w:sz w:val="20"/>
      <w:szCs w:val="20"/>
      <w:lang w:val="zh-CN"/>
    </w:rPr>
  </w:style>
  <w:style w:type="paragraph" w:styleId="1956" w:customStyle="1">
    <w:name w:val="xl10213"/>
    <w:basedOn w:val="664"/>
    <w:uiPriority w:val="99"/>
    <w:qFormat/>
    <w:pPr>
      <w:shd w:val="clear" w:color="000000" w:fill="ffffff"/>
      <w:widowControl/>
    </w:pPr>
    <w:rPr>
      <w:rFonts w:ascii="宋体" w:hAnsi="宋体"/>
      <w:sz w:val="20"/>
      <w:szCs w:val="20"/>
    </w:rPr>
  </w:style>
  <w:style w:type="paragraph" w:styleId="1957" w:customStyle="1">
    <w:name w:val="xl10226"/>
    <w:basedOn w:val="664"/>
    <w:uiPriority w:val="99"/>
    <w:qFormat/>
    <w:pPr>
      <w:shd w:val="clear" w:color="000000" w:fill="ffffff"/>
      <w:widowControl/>
    </w:pPr>
    <w:rPr>
      <w:rFonts w:ascii="宋体" w:hAnsi="宋体"/>
      <w:sz w:val="20"/>
      <w:szCs w:val="20"/>
    </w:rPr>
  </w:style>
  <w:style w:type="paragraph" w:styleId="1958" w:customStyle="1">
    <w:name w:val="xl10106"/>
    <w:basedOn w:val="664"/>
    <w:uiPriority w:val="99"/>
    <w:qFormat/>
    <w:pPr>
      <w:shd w:val="clear" w:color="000000" w:fill="ffffff"/>
      <w:widowControl/>
    </w:pPr>
    <w:rPr>
      <w:rFonts w:ascii="宋体" w:hAnsi="宋体"/>
      <w:b/>
      <w:sz w:val="20"/>
      <w:szCs w:val="20"/>
    </w:rPr>
  </w:style>
  <w:style w:type="paragraph" w:styleId="1959" w:customStyle="1">
    <w:name w:val="xl10210"/>
    <w:basedOn w:val="664"/>
    <w:uiPriority w:val="99"/>
    <w:qFormat/>
    <w:pPr>
      <w:shd w:val="clear" w:color="000000" w:fill="ffffff"/>
      <w:widowControl/>
    </w:pPr>
    <w:rPr>
      <w:rFonts w:ascii="宋体" w:hAnsi="宋体"/>
      <w:b/>
      <w:sz w:val="20"/>
      <w:szCs w:val="20"/>
    </w:rPr>
  </w:style>
  <w:style w:type="paragraph" w:styleId="1960" w:customStyle="1">
    <w:name w:val="xl10197"/>
    <w:basedOn w:val="664"/>
    <w:uiPriority w:val="99"/>
    <w:qFormat/>
    <w:pPr>
      <w:jc w:val="center"/>
      <w:shd w:val="clear" w:color="000000" w:fill="ffffff"/>
      <w:widowControl/>
    </w:pPr>
    <w:rPr>
      <w:rFonts w:ascii="宋体" w:hAnsi="宋体"/>
      <w:sz w:val="20"/>
      <w:szCs w:val="20"/>
    </w:rPr>
  </w:style>
  <w:style w:type="paragraph" w:styleId="1961" w:customStyle="1">
    <w:name w:val="xl10185"/>
    <w:basedOn w:val="664"/>
    <w:uiPriority w:val="99"/>
    <w:qFormat/>
    <w:pPr>
      <w:jc w:val="center"/>
      <w:shd w:val="clear" w:color="000000" w:fill="ffffff"/>
      <w:widowControl/>
    </w:pPr>
    <w:rPr>
      <w:rFonts w:ascii="宋体" w:hAnsi="宋体"/>
      <w:sz w:val="20"/>
      <w:szCs w:val="20"/>
    </w:rPr>
  </w:style>
  <w:style w:type="paragraph" w:styleId="1962" w:customStyle="1">
    <w:name w:val="xl10127"/>
    <w:basedOn w:val="664"/>
    <w:uiPriority w:val="99"/>
    <w:qFormat/>
    <w:pPr>
      <w:jc w:val="center"/>
      <w:shd w:val="clear" w:color="000000" w:fill="ffffff"/>
      <w:widowControl/>
    </w:pPr>
    <w:rPr>
      <w:rFonts w:ascii="宋体" w:hAnsi="宋体"/>
      <w:sz w:val="20"/>
      <w:szCs w:val="20"/>
    </w:rPr>
  </w:style>
  <w:style w:type="paragraph" w:styleId="1963" w:customStyle="1">
    <w:name w:val="xl10177"/>
    <w:basedOn w:val="664"/>
    <w:uiPriority w:val="99"/>
    <w:qFormat/>
    <w:pPr>
      <w:shd w:val="clear" w:color="000000" w:fill="ffffff"/>
      <w:widowControl/>
    </w:pPr>
    <w:rPr>
      <w:rFonts w:ascii="宋体" w:hAnsi="宋体"/>
      <w:sz w:val="20"/>
      <w:szCs w:val="20"/>
    </w:rPr>
  </w:style>
  <w:style w:type="paragraph" w:styleId="1964" w:customStyle="1">
    <w:name w:val="xl10211"/>
    <w:basedOn w:val="664"/>
    <w:uiPriority w:val="99"/>
    <w:qFormat/>
    <w:pPr>
      <w:shd w:val="clear" w:color="000000" w:fill="ffffff"/>
      <w:widowControl/>
    </w:pPr>
    <w:rPr>
      <w:rFonts w:ascii="宋体" w:hAnsi="宋体"/>
      <w:sz w:val="20"/>
      <w:szCs w:val="20"/>
    </w:rPr>
  </w:style>
  <w:style w:type="paragraph" w:styleId="1965" w:customStyle="1">
    <w:name w:val="xl102"/>
    <w:basedOn w:val="664"/>
    <w:uiPriority w:val="99"/>
    <w:qFormat/>
    <w:pPr>
      <w:jc w:val="center"/>
      <w:shd w:val="clear" w:color="000000" w:fill="ffffff"/>
      <w:widowControl/>
    </w:pPr>
    <w:rPr>
      <w:rFonts w:ascii="宋体" w:hAnsi="宋体"/>
      <w:b/>
      <w:sz w:val="20"/>
      <w:szCs w:val="20"/>
    </w:rPr>
  </w:style>
  <w:style w:type="paragraph" w:styleId="1966" w:customStyle="1">
    <w:name w:val="font1"/>
    <w:basedOn w:val="664"/>
    <w:uiPriority w:val="99"/>
    <w:qFormat/>
    <w:pPr>
      <w:widowControl/>
    </w:pPr>
    <w:rPr>
      <w:rFonts w:ascii="宋体" w:hAnsi="宋体"/>
      <w:sz w:val="24"/>
    </w:rPr>
  </w:style>
  <w:style w:type="paragraph" w:styleId="1967" w:customStyle="1">
    <w:name w:val="xl10170"/>
    <w:basedOn w:val="664"/>
    <w:uiPriority w:val="99"/>
    <w:qFormat/>
    <w:pPr>
      <w:jc w:val="center"/>
      <w:shd w:val="clear" w:color="000000" w:fill="ffffff"/>
      <w:widowControl/>
    </w:pPr>
    <w:rPr>
      <w:rFonts w:ascii="宋体" w:hAnsi="宋体"/>
      <w:sz w:val="20"/>
      <w:szCs w:val="20"/>
    </w:rPr>
  </w:style>
  <w:style w:type="paragraph" w:styleId="1968" w:customStyle="1">
    <w:name w:val="xl150"/>
    <w:basedOn w:val="664"/>
    <w:uiPriority w:val="99"/>
    <w:qFormat/>
    <w:pPr>
      <w:widowControl/>
    </w:pPr>
    <w:rPr>
      <w:rFonts w:ascii="宋体" w:hAnsi="宋体"/>
      <w:color w:val="993300"/>
      <w:sz w:val="24"/>
    </w:rPr>
  </w:style>
  <w:style w:type="paragraph" w:styleId="1969" w:customStyle="1">
    <w:name w:val="采用正文"/>
    <w:basedOn w:val="667"/>
    <w:uiPriority w:val="99"/>
    <w:qFormat/>
    <w:pPr>
      <w:ind w:firstLine="200"/>
      <w:spacing w:before="0" w:after="0"/>
      <w:widowControl/>
    </w:pPr>
    <w:rPr>
      <w:rFonts w:ascii="宋体" w:hAnsi="Times New Roman" w:eastAsia="仿宋_GB2312" w:cs="Times New Roman"/>
      <w:b/>
      <w:spacing w:val="8"/>
      <w:sz w:val="20"/>
      <w:szCs w:val="20"/>
      <w:lang w:val="zh-CN"/>
    </w:rPr>
  </w:style>
  <w:style w:type="paragraph" w:styleId="1970" w:customStyle="1">
    <w:name w:val="xl10193"/>
    <w:basedOn w:val="664"/>
    <w:uiPriority w:val="99"/>
    <w:qFormat/>
    <w:pPr>
      <w:shd w:val="clear" w:color="000000" w:fill="ffffff"/>
      <w:widowControl/>
    </w:pPr>
    <w:rPr>
      <w:rFonts w:ascii="宋体" w:hAnsi="宋体"/>
      <w:b/>
      <w:sz w:val="20"/>
      <w:szCs w:val="20"/>
    </w:rPr>
  </w:style>
  <w:style w:type="paragraph" w:styleId="1971" w:customStyle="1">
    <w:name w:val="表1.1"/>
    <w:basedOn w:val="664"/>
    <w:uiPriority w:val="99"/>
    <w:qFormat/>
    <w:pPr>
      <w:widowControl/>
    </w:pPr>
    <w:rPr>
      <w:rFonts w:ascii="宋体" w:hAnsi="宋体" w:eastAsia="黑体"/>
      <w:sz w:val="24"/>
    </w:rPr>
  </w:style>
  <w:style w:type="paragraph" w:styleId="1972" w:customStyle="1">
    <w:name w:val="xl298"/>
    <w:basedOn w:val="664"/>
    <w:uiPriority w:val="99"/>
    <w:qFormat/>
    <w:pPr>
      <w:jc w:val="center"/>
      <w:widowControl/>
    </w:pPr>
    <w:rPr>
      <w:rFonts w:ascii="宋体" w:hAnsi="宋体"/>
      <w:sz w:val="18"/>
      <w:szCs w:val="18"/>
    </w:rPr>
  </w:style>
  <w:style w:type="paragraph" w:styleId="1973" w:customStyle="1">
    <w:name w:val="xl10238"/>
    <w:basedOn w:val="664"/>
    <w:uiPriority w:val="99"/>
    <w:qFormat/>
    <w:pPr>
      <w:jc w:val="center"/>
      <w:shd w:val="clear" w:color="000000" w:fill="ffffff"/>
      <w:widowControl/>
    </w:pPr>
    <w:rPr>
      <w:rFonts w:ascii="宋体" w:hAnsi="宋体"/>
      <w:sz w:val="20"/>
      <w:szCs w:val="20"/>
    </w:rPr>
  </w:style>
  <w:style w:type="paragraph" w:styleId="1974" w:customStyle="1">
    <w:name w:val="xl10099"/>
    <w:basedOn w:val="664"/>
    <w:uiPriority w:val="99"/>
    <w:qFormat/>
    <w:pPr>
      <w:shd w:val="clear" w:color="000000" w:fill="ffffff"/>
      <w:widowControl/>
    </w:pPr>
    <w:rPr>
      <w:rFonts w:ascii="宋体" w:hAnsi="宋体"/>
      <w:b/>
      <w:sz w:val="20"/>
      <w:szCs w:val="20"/>
    </w:rPr>
  </w:style>
  <w:style w:type="paragraph" w:styleId="1975" w:customStyle="1">
    <w:name w:val="xl138"/>
    <w:basedOn w:val="664"/>
    <w:uiPriority w:val="99"/>
    <w:qFormat/>
    <w:pPr>
      <w:widowControl/>
    </w:pPr>
    <w:rPr>
      <w:rFonts w:ascii="宋体" w:hAnsi="宋体"/>
      <w:color w:val="0000ff"/>
      <w:sz w:val="20"/>
      <w:szCs w:val="20"/>
    </w:rPr>
  </w:style>
  <w:style w:type="paragraph" w:styleId="1976" w:customStyle="1">
    <w:name w:val="xl10151"/>
    <w:basedOn w:val="664"/>
    <w:uiPriority w:val="99"/>
    <w:qFormat/>
    <w:pPr>
      <w:jc w:val="center"/>
      <w:shd w:val="clear" w:color="000000" w:fill="ffffff"/>
      <w:widowControl/>
    </w:pPr>
    <w:rPr>
      <w:rFonts w:ascii="宋体" w:hAnsi="宋体"/>
      <w:sz w:val="20"/>
      <w:szCs w:val="20"/>
    </w:rPr>
  </w:style>
  <w:style w:type="paragraph" w:styleId="1977" w:customStyle="1">
    <w:name w:val="xl10225"/>
    <w:basedOn w:val="664"/>
    <w:uiPriority w:val="99"/>
    <w:qFormat/>
    <w:pPr>
      <w:shd w:val="clear" w:color="000000" w:fill="ffffff"/>
      <w:widowControl/>
    </w:pPr>
    <w:rPr>
      <w:rFonts w:ascii="宋体" w:hAnsi="宋体"/>
      <w:sz w:val="20"/>
      <w:szCs w:val="20"/>
    </w:rPr>
  </w:style>
  <w:style w:type="paragraph" w:styleId="1978" w:customStyle="1">
    <w:name w:val="Char Char Char1 Char Char Char Char1"/>
    <w:basedOn w:val="666"/>
    <w:next w:val="664"/>
    <w:uiPriority w:val="99"/>
    <w:qFormat/>
    <w:pPr>
      <w:spacing w:before="0" w:after="0"/>
      <w:widowControl/>
    </w:pPr>
    <w:rPr>
      <w:rFonts w:eastAsia="宋体" w:cs="Times New Roman"/>
      <w:b/>
      <w:sz w:val="24"/>
      <w:lang w:val="zh-CN"/>
    </w:rPr>
  </w:style>
  <w:style w:type="paragraph" w:styleId="1979" w:customStyle="1">
    <w:name w:val="xl10230"/>
    <w:basedOn w:val="664"/>
    <w:uiPriority w:val="99"/>
    <w:qFormat/>
    <w:pPr>
      <w:jc w:val="center"/>
      <w:shd w:val="clear" w:color="000000" w:fill="ffffff"/>
      <w:widowControl/>
    </w:pPr>
    <w:rPr>
      <w:rFonts w:ascii="宋体" w:hAnsi="宋体"/>
      <w:sz w:val="20"/>
      <w:szCs w:val="20"/>
    </w:rPr>
  </w:style>
  <w:style w:type="paragraph" w:styleId="1980" w:customStyle="1">
    <w:name w:val="标题2 Char Char Char Char Char Char Char Char Char Char Char Char Char Char"/>
    <w:basedOn w:val="667"/>
    <w:next w:val="664"/>
    <w:uiPriority w:val="99"/>
    <w:qFormat/>
    <w:pPr>
      <w:ind w:firstLine="126"/>
      <w:spacing w:before="0" w:after="0"/>
      <w:widowControl/>
    </w:pPr>
    <w:rPr>
      <w:rFonts w:ascii="黑体" w:hAnsi="黑体" w:eastAsia="汉鼎简仿宋" w:cs="Times New Roman"/>
      <w:sz w:val="28"/>
      <w:szCs w:val="28"/>
      <w:lang w:val="zh-CN"/>
    </w:rPr>
  </w:style>
  <w:style w:type="paragraph" w:styleId="1981" w:customStyle="1">
    <w:name w:val="xl10152"/>
    <w:basedOn w:val="664"/>
    <w:uiPriority w:val="99"/>
    <w:qFormat/>
    <w:pPr>
      <w:jc w:val="center"/>
      <w:shd w:val="clear" w:color="000000" w:fill="ffffff"/>
      <w:widowControl/>
    </w:pPr>
    <w:rPr>
      <w:rFonts w:ascii="宋体" w:hAnsi="宋体"/>
      <w:sz w:val="20"/>
      <w:szCs w:val="20"/>
    </w:rPr>
  </w:style>
  <w:style w:type="paragraph" w:styleId="1982" w:customStyle="1">
    <w:name w:val="reader-word-layer"/>
    <w:basedOn w:val="664"/>
    <w:uiPriority w:val="99"/>
    <w:qFormat/>
    <w:pPr>
      <w:widowControl/>
    </w:pPr>
    <w:rPr>
      <w:rFonts w:ascii="宋体" w:hAnsi="宋体"/>
      <w:sz w:val="24"/>
    </w:rPr>
  </w:style>
  <w:style w:type="paragraph" w:styleId="1983" w:customStyle="1">
    <w:name w:val="xl10254"/>
    <w:basedOn w:val="664"/>
    <w:uiPriority w:val="99"/>
    <w:qFormat/>
    <w:pPr>
      <w:jc w:val="center"/>
      <w:shd w:val="clear" w:color="000000" w:fill="ffffff"/>
      <w:widowControl/>
    </w:pPr>
    <w:rPr>
      <w:rFonts w:ascii="宋体" w:hAnsi="宋体"/>
      <w:sz w:val="24"/>
    </w:rPr>
  </w:style>
  <w:style w:type="paragraph" w:styleId="1984" w:customStyle="1">
    <w:name w:val="xl10126"/>
    <w:basedOn w:val="664"/>
    <w:uiPriority w:val="99"/>
    <w:qFormat/>
    <w:pPr>
      <w:jc w:val="center"/>
      <w:shd w:val="clear" w:color="000000" w:fill="ffffff"/>
      <w:widowControl/>
    </w:pPr>
    <w:rPr>
      <w:rFonts w:ascii="宋体" w:hAnsi="宋体"/>
      <w:sz w:val="20"/>
      <w:szCs w:val="20"/>
    </w:rPr>
  </w:style>
  <w:style w:type="paragraph" w:styleId="1985" w:customStyle="1">
    <w:name w:val="Char Char Char Char Char Char Char Char Char Char Char Char Char Char Char Char Char Char Char"/>
    <w:basedOn w:val="666"/>
    <w:next w:val="664"/>
    <w:uiPriority w:val="99"/>
    <w:qFormat/>
    <w:pPr>
      <w:spacing w:before="0" w:after="0"/>
      <w:widowControl/>
    </w:pPr>
    <w:rPr>
      <w:rFonts w:eastAsia="宋体" w:cs="Times New Roman"/>
      <w:b/>
      <w:sz w:val="20"/>
      <w:szCs w:val="20"/>
      <w:lang w:val="zh-CN"/>
    </w:rPr>
  </w:style>
  <w:style w:type="paragraph" w:styleId="1986" w:customStyle="1">
    <w:name w:val="xl10102"/>
    <w:basedOn w:val="664"/>
    <w:uiPriority w:val="99"/>
    <w:qFormat/>
    <w:pPr>
      <w:shd w:val="clear" w:color="000000" w:fill="ffffff"/>
      <w:widowControl/>
    </w:pPr>
    <w:rPr>
      <w:rFonts w:ascii="宋体" w:hAnsi="宋体"/>
      <w:sz w:val="20"/>
      <w:szCs w:val="20"/>
    </w:rPr>
  </w:style>
  <w:style w:type="paragraph" w:styleId="1987" w:customStyle="1">
    <w:name w:val="xl10119"/>
    <w:basedOn w:val="664"/>
    <w:uiPriority w:val="99"/>
    <w:qFormat/>
    <w:pPr>
      <w:jc w:val="center"/>
      <w:shd w:val="clear" w:color="000000" w:fill="ffffff"/>
      <w:widowControl/>
    </w:pPr>
    <w:rPr>
      <w:rFonts w:ascii="宋体" w:hAnsi="宋体"/>
      <w:sz w:val="20"/>
      <w:szCs w:val="20"/>
    </w:rPr>
  </w:style>
  <w:style w:type="paragraph" w:styleId="1988" w:customStyle="1">
    <w:name w:val="xl116"/>
    <w:basedOn w:val="664"/>
    <w:uiPriority w:val="99"/>
    <w:qFormat/>
    <w:pPr>
      <w:jc w:val="center"/>
      <w:widowControl/>
    </w:pPr>
    <w:rPr>
      <w:rFonts w:ascii="宋体" w:hAnsi="宋体"/>
      <w:sz w:val="24"/>
    </w:rPr>
  </w:style>
  <w:style w:type="paragraph" w:styleId="1989" w:customStyle="1">
    <w:name w:val="xl10169"/>
    <w:basedOn w:val="664"/>
    <w:uiPriority w:val="99"/>
    <w:qFormat/>
    <w:pPr>
      <w:jc w:val="center"/>
      <w:shd w:val="clear" w:color="000000" w:fill="ffffff"/>
      <w:widowControl/>
    </w:pPr>
    <w:rPr>
      <w:rFonts w:ascii="宋体" w:hAnsi="宋体"/>
      <w:sz w:val="20"/>
      <w:szCs w:val="20"/>
    </w:rPr>
  </w:style>
  <w:style w:type="paragraph" w:styleId="1990" w:customStyle="1">
    <w:name w:val="样式 标题 1 + 两端对齐"/>
    <w:basedOn w:val="665"/>
    <w:uiPriority w:val="99"/>
    <w:qFormat/>
    <w:pPr>
      <w:jc w:val="center"/>
      <w:spacing w:before="0" w:after="0"/>
      <w:widowControl/>
    </w:pPr>
    <w:rPr>
      <w:rFonts w:ascii="宋体" w:hAnsi="宋体" w:eastAsia="宋体" w:cs="Times New Roman"/>
      <w:b/>
      <w:sz w:val="28"/>
      <w:szCs w:val="28"/>
      <w:lang w:val="zh-CN"/>
    </w:rPr>
  </w:style>
  <w:style w:type="paragraph" w:styleId="1991" w:customStyle="1">
    <w:name w:val="样式 宋体 行距: 1.5 倍行距"/>
    <w:basedOn w:val="664"/>
    <w:uiPriority w:val="99"/>
    <w:qFormat/>
    <w:pPr>
      <w:widowControl/>
    </w:pPr>
    <w:rPr>
      <w:rFonts w:ascii="宋体" w:hAnsi="宋体"/>
      <w:sz w:val="18"/>
      <w:szCs w:val="18"/>
    </w:rPr>
  </w:style>
  <w:style w:type="paragraph" w:styleId="1992" w:customStyle="1">
    <w:name w:val="样式 标题 2节标题 1.11.1标题2b2标题 2 Char Char + 段前: 25.3 磅 段后: 25.3 磅"/>
    <w:basedOn w:val="666"/>
    <w:uiPriority w:val="99"/>
    <w:qFormat/>
    <w:pPr>
      <w:spacing w:before="0" w:after="0"/>
      <w:widowControl/>
    </w:pPr>
    <w:rPr>
      <w:rFonts w:ascii="宋体" w:hAnsi="宋体" w:eastAsia="宋体" w:cs="Times New Roman"/>
      <w:b/>
      <w:sz w:val="20"/>
      <w:szCs w:val="20"/>
      <w:lang w:val="zh-CN"/>
    </w:rPr>
  </w:style>
  <w:style w:type="paragraph" w:styleId="1993" w:customStyle="1">
    <w:name w:val="xl115"/>
    <w:basedOn w:val="664"/>
    <w:uiPriority w:val="99"/>
    <w:qFormat/>
    <w:pPr>
      <w:jc w:val="center"/>
      <w:widowControl/>
    </w:pPr>
    <w:rPr>
      <w:rFonts w:ascii="宋体" w:hAnsi="宋体"/>
      <w:sz w:val="24"/>
    </w:rPr>
  </w:style>
  <w:style w:type="paragraph" w:styleId="1994" w:customStyle="1">
    <w:name w:val="xl10239"/>
    <w:basedOn w:val="664"/>
    <w:uiPriority w:val="99"/>
    <w:qFormat/>
    <w:pPr>
      <w:jc w:val="center"/>
      <w:shd w:val="clear" w:color="000000" w:fill="ffffff"/>
      <w:widowControl/>
    </w:pPr>
    <w:rPr>
      <w:rFonts w:ascii="宋体" w:hAnsi="宋体"/>
      <w:sz w:val="20"/>
      <w:szCs w:val="20"/>
    </w:rPr>
  </w:style>
  <w:style w:type="paragraph" w:styleId="1995" w:customStyle="1">
    <w:name w:val="xl10255"/>
    <w:basedOn w:val="664"/>
    <w:uiPriority w:val="99"/>
    <w:qFormat/>
    <w:pPr>
      <w:jc w:val="center"/>
      <w:shd w:val="clear" w:color="000000" w:fill="ffffff"/>
      <w:widowControl/>
    </w:pPr>
    <w:rPr>
      <w:rFonts w:ascii="宋体" w:hAnsi="宋体"/>
      <w:sz w:val="20"/>
      <w:szCs w:val="20"/>
    </w:rPr>
  </w:style>
  <w:style w:type="paragraph" w:styleId="1996" w:customStyle="1">
    <w:name w:val="xl10189"/>
    <w:basedOn w:val="664"/>
    <w:uiPriority w:val="99"/>
    <w:qFormat/>
    <w:pPr>
      <w:jc w:val="center"/>
      <w:shd w:val="clear" w:color="000000" w:fill="ffffff"/>
      <w:widowControl/>
    </w:pPr>
    <w:rPr>
      <w:rFonts w:ascii="宋体" w:hAnsi="宋体"/>
      <w:sz w:val="20"/>
      <w:szCs w:val="20"/>
    </w:rPr>
  </w:style>
  <w:style w:type="paragraph" w:styleId="1997" w:customStyle="1">
    <w:name w:val="黑小四"/>
    <w:basedOn w:val="664"/>
    <w:uiPriority w:val="99"/>
    <w:qFormat/>
    <w:pPr>
      <w:ind w:firstLine="480"/>
      <w:widowControl/>
    </w:pPr>
    <w:rPr>
      <w:rFonts w:ascii="黑体" w:hAnsi="黑体" w:eastAsia="黑体"/>
      <w:sz w:val="24"/>
    </w:rPr>
  </w:style>
  <w:style w:type="paragraph" w:styleId="1998" w:customStyle="1">
    <w:name w:val="xl10104"/>
    <w:basedOn w:val="664"/>
    <w:uiPriority w:val="99"/>
    <w:qFormat/>
    <w:pPr>
      <w:jc w:val="center"/>
      <w:shd w:val="clear" w:color="000000" w:fill="ffffff"/>
      <w:widowControl/>
    </w:pPr>
    <w:rPr>
      <w:rFonts w:ascii="宋体" w:hAnsi="宋体"/>
      <w:sz w:val="20"/>
      <w:szCs w:val="20"/>
    </w:rPr>
  </w:style>
  <w:style w:type="paragraph" w:styleId="1999" w:customStyle="1">
    <w:name w:val="xl299"/>
    <w:basedOn w:val="664"/>
    <w:uiPriority w:val="99"/>
    <w:qFormat/>
    <w:pPr>
      <w:jc w:val="center"/>
      <w:widowControl/>
    </w:pPr>
    <w:rPr>
      <w:rFonts w:ascii="宋体" w:hAnsi="宋体"/>
      <w:sz w:val="18"/>
      <w:szCs w:val="18"/>
    </w:rPr>
  </w:style>
  <w:style w:type="paragraph" w:styleId="2000" w:customStyle="1">
    <w:name w:val="样式 目录 2 + 左侧:  2 字符1"/>
    <w:basedOn w:val="725"/>
    <w:uiPriority w:val="99"/>
    <w:qFormat/>
    <w:pPr>
      <w:ind w:left="488"/>
      <w:spacing w:after="0"/>
      <w:widowControl/>
      <w:tabs>
        <w:tab w:val="right" w:pos="9061" w:leader="dot"/>
      </w:tabs>
    </w:pPr>
    <w:rPr>
      <w:rFonts w:ascii="宋体" w:hAnsi="宋体"/>
      <w:smallCaps/>
      <w:spacing w:val="2"/>
      <w:sz w:val="24"/>
    </w:rPr>
  </w:style>
  <w:style w:type="paragraph" w:styleId="2001" w:customStyle="1">
    <w:name w:val="xl128"/>
    <w:basedOn w:val="664"/>
    <w:uiPriority w:val="99"/>
    <w:qFormat/>
    <w:pPr>
      <w:widowControl/>
    </w:pPr>
    <w:rPr>
      <w:rFonts w:ascii="宋体" w:hAnsi="宋体"/>
      <w:sz w:val="24"/>
    </w:rPr>
  </w:style>
  <w:style w:type="paragraph" w:styleId="2002" w:customStyle="1">
    <w:name w:val="xl10198"/>
    <w:basedOn w:val="664"/>
    <w:uiPriority w:val="99"/>
    <w:qFormat/>
    <w:pPr>
      <w:jc w:val="center"/>
      <w:shd w:val="clear" w:color="000000" w:fill="ffffff"/>
      <w:widowControl/>
    </w:pPr>
    <w:rPr>
      <w:rFonts w:ascii="宋体" w:hAnsi="宋体"/>
      <w:sz w:val="20"/>
      <w:szCs w:val="20"/>
    </w:rPr>
  </w:style>
  <w:style w:type="paragraph" w:styleId="2003" w:customStyle="1">
    <w:name w:val="样式 首行缩进:  0 字符"/>
    <w:basedOn w:val="664"/>
    <w:uiPriority w:val="99"/>
    <w:qFormat/>
    <w:pPr>
      <w:widowControl/>
    </w:pPr>
    <w:rPr>
      <w:rFonts w:ascii="宋体" w:hAnsi="宋体"/>
      <w:sz w:val="20"/>
      <w:szCs w:val="20"/>
    </w:rPr>
  </w:style>
  <w:style w:type="paragraph" w:styleId="2004" w:customStyle="1">
    <w:name w:val="xl10139"/>
    <w:basedOn w:val="664"/>
    <w:uiPriority w:val="99"/>
    <w:qFormat/>
    <w:pPr>
      <w:shd w:val="clear" w:color="000000" w:fill="ffffff"/>
      <w:widowControl/>
    </w:pPr>
    <w:rPr>
      <w:rFonts w:ascii="宋体" w:hAnsi="宋体"/>
      <w:sz w:val="20"/>
      <w:szCs w:val="20"/>
    </w:rPr>
  </w:style>
  <w:style w:type="paragraph" w:styleId="2005" w:customStyle="1">
    <w:name w:val="xl173"/>
    <w:basedOn w:val="664"/>
    <w:uiPriority w:val="99"/>
    <w:qFormat/>
    <w:pPr>
      <w:shd w:val="clear" w:color="000000" w:fill="ffff00"/>
      <w:widowControl/>
    </w:pPr>
    <w:rPr>
      <w:rFonts w:ascii="宋体" w:hAnsi="宋体"/>
      <w:color w:val="ff0000"/>
      <w:sz w:val="20"/>
      <w:szCs w:val="20"/>
    </w:rPr>
  </w:style>
  <w:style w:type="paragraph" w:styleId="2006" w:customStyle="1">
    <w:name w:val="灿"/>
    <w:basedOn w:val="664"/>
    <w:uiPriority w:val="99"/>
    <w:qFormat/>
    <w:pPr>
      <w:widowControl/>
      <w:tabs>
        <w:tab w:val="left" w:pos="2160" w:leader="none"/>
        <w:tab w:val="left" w:pos="2520" w:leader="none"/>
        <w:tab w:val="left" w:pos="2880" w:leader="none"/>
        <w:tab w:val="left" w:pos="3240" w:leader="none"/>
      </w:tabs>
    </w:pPr>
    <w:rPr>
      <w:rFonts w:ascii="華康中楷體" w:hAnsi="華康中楷體" w:eastAsia="華康中楷體"/>
      <w:sz w:val="24"/>
    </w:rPr>
  </w:style>
  <w:style w:type="paragraph" w:styleId="2007" w:customStyle="1">
    <w:name w:val="附表"/>
    <w:uiPriority w:val="99"/>
    <w:qFormat/>
    <w:pPr>
      <w:tabs>
        <w:tab w:val="left" w:pos="567" w:leader="none"/>
      </w:tabs>
    </w:pPr>
    <w:rPr>
      <w:rFonts w:hint="default" w:ascii="Times New Roman" w:hAnsi="Times New Roman" w:eastAsia="宋体" w:cs="Times New Roman"/>
      <w:b/>
      <w:spacing w:val="8"/>
      <w:sz w:val="32"/>
      <w:szCs w:val="32"/>
    </w:rPr>
  </w:style>
  <w:style w:type="paragraph" w:styleId="2008" w:customStyle="1">
    <w:name w:val="xl10116"/>
    <w:basedOn w:val="664"/>
    <w:uiPriority w:val="99"/>
    <w:qFormat/>
    <w:pPr>
      <w:jc w:val="center"/>
      <w:shd w:val="clear" w:color="000000" w:fill="ffffff"/>
      <w:widowControl/>
    </w:pPr>
    <w:rPr>
      <w:rFonts w:ascii="宋体" w:hAnsi="宋体"/>
      <w:sz w:val="20"/>
      <w:szCs w:val="20"/>
    </w:rPr>
  </w:style>
  <w:style w:type="paragraph" w:styleId="2009" w:customStyle="1">
    <w:name w:val="xl10130"/>
    <w:basedOn w:val="664"/>
    <w:uiPriority w:val="99"/>
    <w:qFormat/>
    <w:pPr>
      <w:jc w:val="center"/>
      <w:shd w:val="clear" w:color="000000" w:fill="ffffff"/>
      <w:widowControl/>
    </w:pPr>
    <w:rPr>
      <w:rFonts w:ascii="宋体" w:hAnsi="宋体"/>
      <w:sz w:val="20"/>
      <w:szCs w:val="20"/>
    </w:rPr>
  </w:style>
  <w:style w:type="paragraph" w:styleId="2010" w:customStyle="1">
    <w:name w:val="xl129"/>
    <w:basedOn w:val="664"/>
    <w:uiPriority w:val="99"/>
    <w:qFormat/>
    <w:pPr>
      <w:jc w:val="center"/>
      <w:widowControl/>
    </w:pPr>
    <w:rPr>
      <w:rFonts w:ascii="宋体" w:hAnsi="宋体"/>
      <w:b/>
      <w:sz w:val="20"/>
      <w:szCs w:val="20"/>
    </w:rPr>
  </w:style>
  <w:style w:type="paragraph" w:styleId="2011" w:customStyle="1">
    <w:name w:val="xl109"/>
    <w:basedOn w:val="664"/>
    <w:uiPriority w:val="99"/>
    <w:qFormat/>
    <w:pPr>
      <w:jc w:val="right"/>
      <w:widowControl/>
    </w:pPr>
    <w:rPr>
      <w:rFonts w:ascii="黑体" w:hAnsi="黑体"/>
      <w:sz w:val="24"/>
    </w:rPr>
  </w:style>
  <w:style w:type="paragraph" w:styleId="2012" w:customStyle="1">
    <w:name w:val="表"/>
    <w:basedOn w:val="664"/>
    <w:uiPriority w:val="99"/>
    <w:qFormat/>
    <w:pPr>
      <w:jc w:val="center"/>
      <w:widowControl/>
    </w:pPr>
    <w:rPr>
      <w:sz w:val="20"/>
      <w:szCs w:val="20"/>
    </w:rPr>
  </w:style>
  <w:style w:type="paragraph" w:styleId="2013" w:customStyle="1">
    <w:name w:val="xl10129"/>
    <w:basedOn w:val="664"/>
    <w:uiPriority w:val="99"/>
    <w:qFormat/>
    <w:pPr>
      <w:jc w:val="center"/>
      <w:shd w:val="clear" w:color="000000" w:fill="ffffff"/>
      <w:widowControl/>
    </w:pPr>
    <w:rPr>
      <w:rFonts w:ascii="宋体" w:hAnsi="宋体"/>
      <w:sz w:val="20"/>
      <w:szCs w:val="20"/>
    </w:rPr>
  </w:style>
  <w:style w:type="paragraph" w:styleId="2014" w:customStyle="1">
    <w:name w:val="xl153"/>
    <w:basedOn w:val="664"/>
    <w:uiPriority w:val="99"/>
    <w:qFormat/>
    <w:pPr>
      <w:widowControl/>
    </w:pPr>
    <w:rPr>
      <w:rFonts w:ascii="宋体" w:hAnsi="宋体"/>
      <w:color w:val="0000ff"/>
      <w:sz w:val="18"/>
      <w:szCs w:val="18"/>
    </w:rPr>
  </w:style>
  <w:style w:type="paragraph" w:styleId="2015" w:customStyle="1">
    <w:name w:val="xl297"/>
    <w:basedOn w:val="664"/>
    <w:uiPriority w:val="99"/>
    <w:qFormat/>
    <w:pPr>
      <w:jc w:val="center"/>
      <w:widowControl/>
    </w:pPr>
    <w:rPr>
      <w:rFonts w:ascii="宋体" w:hAnsi="宋体"/>
      <w:sz w:val="18"/>
      <w:szCs w:val="18"/>
    </w:rPr>
  </w:style>
  <w:style w:type="paragraph" w:styleId="2016" w:customStyle="1">
    <w:name w:val="xl10124"/>
    <w:basedOn w:val="664"/>
    <w:uiPriority w:val="99"/>
    <w:qFormat/>
    <w:pPr>
      <w:jc w:val="center"/>
      <w:shd w:val="clear" w:color="000000" w:fill="ffffff"/>
      <w:widowControl/>
    </w:pPr>
    <w:rPr>
      <w:rFonts w:ascii="宋体" w:hAnsi="宋体"/>
      <w:sz w:val="20"/>
      <w:szCs w:val="20"/>
    </w:rPr>
  </w:style>
  <w:style w:type="paragraph" w:styleId="2017" w:customStyle="1">
    <w:name w:val="xl10229"/>
    <w:basedOn w:val="664"/>
    <w:uiPriority w:val="99"/>
    <w:qFormat/>
    <w:pPr>
      <w:jc w:val="center"/>
      <w:shd w:val="clear" w:color="000000" w:fill="ffffff"/>
      <w:widowControl/>
    </w:pPr>
    <w:rPr>
      <w:rFonts w:ascii="宋体" w:hAnsi="宋体"/>
      <w:sz w:val="20"/>
      <w:szCs w:val="20"/>
    </w:rPr>
  </w:style>
  <w:style w:type="paragraph" w:styleId="2018" w:customStyle="1">
    <w:name w:val="样式 标题 1 + (西文) Times New Roman (中文) 宋体 小四 首行缩进:  1 字符"/>
    <w:basedOn w:val="665"/>
    <w:uiPriority w:val="99"/>
    <w:qFormat/>
    <w:pPr>
      <w:spacing w:before="0" w:after="0"/>
      <w:widowControl/>
    </w:pPr>
    <w:rPr>
      <w:rFonts w:ascii="宋体" w:hAnsi="宋体" w:eastAsia="宋体" w:cs="Times New Roman"/>
      <w:sz w:val="28"/>
      <w:szCs w:val="28"/>
      <w:lang w:val="zh-CN"/>
    </w:rPr>
  </w:style>
  <w:style w:type="paragraph" w:styleId="2019" w:customStyle="1">
    <w:name w:val="xl10123"/>
    <w:basedOn w:val="664"/>
    <w:uiPriority w:val="99"/>
    <w:qFormat/>
    <w:pPr>
      <w:jc w:val="center"/>
      <w:shd w:val="clear" w:color="000000" w:fill="ffffff"/>
      <w:widowControl/>
    </w:pPr>
    <w:rPr>
      <w:rFonts w:ascii="宋体" w:hAnsi="宋体"/>
      <w:sz w:val="20"/>
      <w:szCs w:val="20"/>
    </w:rPr>
  </w:style>
  <w:style w:type="paragraph" w:styleId="2020" w:customStyle="1">
    <w:name w:val="xl10098"/>
    <w:basedOn w:val="664"/>
    <w:uiPriority w:val="99"/>
    <w:qFormat/>
    <w:pPr>
      <w:jc w:val="center"/>
      <w:shd w:val="clear" w:color="000000" w:fill="ffffff"/>
      <w:widowControl/>
    </w:pPr>
    <w:rPr>
      <w:rFonts w:ascii="宋体" w:hAnsi="宋体"/>
      <w:sz w:val="20"/>
      <w:szCs w:val="20"/>
    </w:rPr>
  </w:style>
  <w:style w:type="paragraph" w:styleId="2021" w:customStyle="1">
    <w:name w:val="xl10147"/>
    <w:basedOn w:val="664"/>
    <w:uiPriority w:val="99"/>
    <w:qFormat/>
    <w:pPr>
      <w:shd w:val="clear" w:color="000000" w:fill="ffffff"/>
      <w:widowControl/>
    </w:pPr>
    <w:rPr>
      <w:rFonts w:ascii="宋体" w:hAnsi="宋体"/>
      <w:sz w:val="20"/>
      <w:szCs w:val="20"/>
    </w:rPr>
  </w:style>
  <w:style w:type="paragraph" w:styleId="2022" w:customStyle="1">
    <w:name w:val="默认段落字体 Para Char Char Char Char"/>
    <w:basedOn w:val="664"/>
    <w:uiPriority w:val="99"/>
    <w:qFormat/>
    <w:pPr>
      <w:ind w:firstLine="480"/>
      <w:widowControl/>
    </w:pPr>
    <w:rPr>
      <w:sz w:val="20"/>
      <w:szCs w:val="20"/>
    </w:rPr>
  </w:style>
  <w:style w:type="paragraph" w:styleId="2023" w:customStyle="1">
    <w:name w:val="xl10135"/>
    <w:basedOn w:val="664"/>
    <w:uiPriority w:val="99"/>
    <w:qFormat/>
    <w:pPr>
      <w:jc w:val="center"/>
      <w:shd w:val="clear" w:color="000000" w:fill="ffffff"/>
      <w:widowControl/>
    </w:pPr>
    <w:rPr>
      <w:rFonts w:ascii="宋体" w:hAnsi="宋体"/>
      <w:b/>
      <w:sz w:val="20"/>
      <w:szCs w:val="20"/>
    </w:rPr>
  </w:style>
  <w:style w:type="paragraph" w:styleId="2024" w:customStyle="1">
    <w:name w:val="declear1"/>
    <w:basedOn w:val="664"/>
    <w:uiPriority w:val="99"/>
    <w:qFormat/>
    <w:pPr>
      <w:widowControl/>
    </w:pPr>
    <w:rPr>
      <w:rFonts w:ascii="宋体" w:hAnsi="宋体"/>
      <w:color w:val="999999"/>
      <w:sz w:val="18"/>
      <w:szCs w:val="18"/>
    </w:rPr>
  </w:style>
  <w:style w:type="paragraph" w:styleId="2025" w:customStyle="1">
    <w:name w:val="xl10200"/>
    <w:basedOn w:val="664"/>
    <w:uiPriority w:val="99"/>
    <w:qFormat/>
    <w:pPr>
      <w:jc w:val="right"/>
      <w:shd w:val="clear" w:color="000000" w:fill="ffffff"/>
      <w:widowControl/>
    </w:pPr>
    <w:rPr>
      <w:rFonts w:ascii="宋体" w:hAnsi="宋体"/>
      <w:sz w:val="20"/>
      <w:szCs w:val="20"/>
    </w:rPr>
  </w:style>
  <w:style w:type="paragraph" w:styleId="2026" w:customStyle="1">
    <w:name w:val="xl101"/>
    <w:basedOn w:val="664"/>
    <w:uiPriority w:val="99"/>
    <w:qFormat/>
    <w:pPr>
      <w:jc w:val="center"/>
      <w:shd w:val="clear" w:color="000000" w:fill="ffffff"/>
      <w:widowControl/>
    </w:pPr>
    <w:rPr>
      <w:rFonts w:ascii="宋体" w:hAnsi="宋体"/>
      <w:sz w:val="20"/>
      <w:szCs w:val="20"/>
    </w:rPr>
  </w:style>
  <w:style w:type="paragraph" w:styleId="2027" w:customStyle="1">
    <w:name w:val="xl10218"/>
    <w:basedOn w:val="664"/>
    <w:uiPriority w:val="99"/>
    <w:qFormat/>
    <w:pPr>
      <w:shd w:val="clear" w:color="000000" w:fill="ffffff"/>
      <w:widowControl/>
    </w:pPr>
    <w:rPr>
      <w:rFonts w:ascii="宋体" w:hAnsi="宋体"/>
      <w:sz w:val="20"/>
      <w:szCs w:val="20"/>
    </w:rPr>
  </w:style>
  <w:style w:type="paragraph" w:styleId="2028" w:customStyle="1">
    <w:name w:val="xl10160"/>
    <w:basedOn w:val="664"/>
    <w:uiPriority w:val="99"/>
    <w:qFormat/>
    <w:pPr>
      <w:jc w:val="center"/>
      <w:shd w:val="clear" w:color="000000" w:fill="ffffff"/>
      <w:widowControl/>
    </w:pPr>
    <w:rPr>
      <w:rFonts w:ascii="宋体" w:hAnsi="宋体"/>
      <w:sz w:val="20"/>
      <w:szCs w:val="20"/>
    </w:rPr>
  </w:style>
  <w:style w:type="paragraph" w:styleId="2029" w:customStyle="1">
    <w:name w:val="xl10155"/>
    <w:basedOn w:val="664"/>
    <w:uiPriority w:val="99"/>
    <w:qFormat/>
    <w:pPr>
      <w:shd w:val="clear" w:color="000000" w:fill="ffffff"/>
      <w:widowControl/>
    </w:pPr>
    <w:rPr>
      <w:rFonts w:ascii="宋体" w:hAnsi="宋体"/>
      <w:b/>
      <w:sz w:val="20"/>
      <w:szCs w:val="20"/>
    </w:rPr>
  </w:style>
  <w:style w:type="paragraph" w:styleId="2030" w:customStyle="1">
    <w:name w:val="xl134"/>
    <w:basedOn w:val="664"/>
    <w:uiPriority w:val="99"/>
    <w:qFormat/>
    <w:pPr>
      <w:widowControl/>
    </w:pPr>
    <w:rPr>
      <w:rFonts w:ascii="宋体" w:hAnsi="宋体"/>
      <w:b/>
      <w:color w:val="ff00ff"/>
      <w:sz w:val="20"/>
      <w:szCs w:val="20"/>
    </w:rPr>
  </w:style>
  <w:style w:type="paragraph" w:styleId="2031" w:customStyle="1">
    <w:name w:val="xl10184"/>
    <w:basedOn w:val="664"/>
    <w:uiPriority w:val="99"/>
    <w:qFormat/>
    <w:pPr>
      <w:jc w:val="center"/>
      <w:shd w:val="clear" w:color="000000" w:fill="ffffff"/>
      <w:widowControl/>
    </w:pPr>
    <w:rPr>
      <w:rFonts w:ascii="宋体" w:hAnsi="宋体"/>
      <w:sz w:val="20"/>
      <w:szCs w:val="20"/>
    </w:rPr>
  </w:style>
  <w:style w:type="paragraph" w:styleId="2032" w:customStyle="1">
    <w:name w:val="Char2 Char Char Char"/>
    <w:basedOn w:val="664"/>
    <w:uiPriority w:val="99"/>
    <w:qFormat/>
    <w:pPr>
      <w:ind w:firstLine="200"/>
      <w:widowControl/>
    </w:pPr>
    <w:rPr>
      <w:rFonts w:ascii="宋体" w:hAnsi="宋体" w:eastAsia="仿宋_GB2312"/>
      <w:sz w:val="24"/>
    </w:rPr>
  </w:style>
  <w:style w:type="paragraph" w:styleId="2033" w:customStyle="1">
    <w:name w:val="xl126"/>
    <w:basedOn w:val="664"/>
    <w:uiPriority w:val="99"/>
    <w:qFormat/>
    <w:pPr>
      <w:jc w:val="center"/>
      <w:widowControl/>
    </w:pPr>
    <w:rPr>
      <w:rFonts w:ascii="黑体" w:hAnsi="黑体"/>
      <w:sz w:val="24"/>
    </w:rPr>
  </w:style>
  <w:style w:type="paragraph" w:styleId="2034" w:customStyle="1">
    <w:name w:val="xl295"/>
    <w:basedOn w:val="664"/>
    <w:uiPriority w:val="99"/>
    <w:qFormat/>
    <w:pPr>
      <w:jc w:val="center"/>
      <w:widowControl/>
    </w:pPr>
    <w:rPr>
      <w:rFonts w:ascii="宋体" w:hAnsi="宋体"/>
      <w:sz w:val="18"/>
      <w:szCs w:val="18"/>
    </w:rPr>
  </w:style>
  <w:style w:type="paragraph" w:styleId="2035" w:customStyle="1">
    <w:name w:val="Char Char1 Char"/>
    <w:basedOn w:val="664"/>
    <w:uiPriority w:val="99"/>
    <w:qFormat/>
    <w:pPr>
      <w:widowControl/>
    </w:pPr>
    <w:rPr>
      <w:sz w:val="20"/>
      <w:szCs w:val="20"/>
    </w:rPr>
  </w:style>
  <w:style w:type="paragraph" w:styleId="2036" w:customStyle="1">
    <w:name w:val="xl10208"/>
    <w:basedOn w:val="664"/>
    <w:uiPriority w:val="99"/>
    <w:qFormat/>
    <w:pPr>
      <w:shd w:val="clear" w:color="000000" w:fill="ffffff"/>
      <w:widowControl/>
    </w:pPr>
    <w:rPr>
      <w:rFonts w:ascii="宋体" w:hAnsi="宋体"/>
      <w:sz w:val="20"/>
      <w:szCs w:val="20"/>
    </w:rPr>
  </w:style>
  <w:style w:type="paragraph" w:styleId="2037" w:customStyle="1">
    <w:name w:val="xl122"/>
    <w:basedOn w:val="664"/>
    <w:uiPriority w:val="99"/>
    <w:qFormat/>
    <w:pPr>
      <w:widowControl/>
    </w:pPr>
    <w:rPr>
      <w:rFonts w:ascii="黑体" w:hAnsi="黑体"/>
      <w:color w:val="000000"/>
      <w:sz w:val="24"/>
    </w:rPr>
  </w:style>
  <w:style w:type="paragraph" w:styleId="2038" w:customStyle="1">
    <w:name w:val="样式 标题 2节标题 1.11.1标题2b2标题 2 Char Char标2h2标题 2 Char1.1标题 2..."/>
    <w:basedOn w:val="666"/>
    <w:uiPriority w:val="99"/>
    <w:qFormat/>
    <w:pPr>
      <w:ind w:left="6" w:firstLine="6"/>
      <w:spacing w:before="0" w:after="0"/>
      <w:widowControl/>
      <w:tabs>
        <w:tab w:val="left" w:pos="-8" w:leader="none"/>
      </w:tabs>
    </w:pPr>
    <w:rPr>
      <w:rFonts w:ascii="宋体" w:hAnsi="宋体" w:eastAsia="宋体" w:cs="Times New Roman"/>
      <w:b/>
      <w:color w:val="000000"/>
      <w:sz w:val="30"/>
      <w:szCs w:val="30"/>
      <w:lang w:val="zh-CN"/>
    </w:rPr>
  </w:style>
  <w:style w:type="paragraph" w:styleId="2039" w:customStyle="1">
    <w:name w:val="标题黑1"/>
    <w:basedOn w:val="664"/>
    <w:uiPriority w:val="99"/>
    <w:qFormat/>
    <w:pPr>
      <w:jc w:val="center"/>
      <w:widowControl/>
    </w:pPr>
    <w:rPr>
      <w:rFonts w:ascii="黑体" w:hAnsi="黑体" w:eastAsia="黑体"/>
      <w:sz w:val="52"/>
      <w:szCs w:val="52"/>
    </w:rPr>
  </w:style>
  <w:style w:type="paragraph" w:styleId="2040" w:customStyle="1">
    <w:name w:val="xl10156"/>
    <w:basedOn w:val="664"/>
    <w:uiPriority w:val="99"/>
    <w:qFormat/>
    <w:pPr>
      <w:jc w:val="center"/>
      <w:shd w:val="clear" w:color="000000" w:fill="ffffff"/>
      <w:widowControl/>
    </w:pPr>
    <w:rPr>
      <w:rFonts w:ascii="宋体" w:hAnsi="宋体"/>
      <w:sz w:val="20"/>
      <w:szCs w:val="20"/>
    </w:rPr>
  </w:style>
  <w:style w:type="paragraph" w:styleId="2041" w:customStyle="1">
    <w:name w:val="xl296"/>
    <w:basedOn w:val="664"/>
    <w:uiPriority w:val="99"/>
    <w:qFormat/>
    <w:pPr>
      <w:jc w:val="center"/>
      <w:widowControl/>
    </w:pPr>
    <w:rPr>
      <w:rFonts w:ascii="宋体" w:hAnsi="宋体"/>
      <w:sz w:val="18"/>
      <w:szCs w:val="18"/>
    </w:rPr>
  </w:style>
  <w:style w:type="paragraph" w:styleId="2042" w:customStyle="1">
    <w:name w:val="xl10159"/>
    <w:basedOn w:val="664"/>
    <w:uiPriority w:val="99"/>
    <w:qFormat/>
    <w:pPr>
      <w:jc w:val="center"/>
      <w:shd w:val="clear" w:color="000000" w:fill="ffffff"/>
      <w:widowControl/>
    </w:pPr>
    <w:rPr>
      <w:rFonts w:ascii="宋体" w:hAnsi="宋体"/>
      <w:sz w:val="20"/>
      <w:szCs w:val="20"/>
    </w:rPr>
  </w:style>
  <w:style w:type="paragraph" w:styleId="2043" w:customStyle="1">
    <w:name w:val="修订11"/>
    <w:uiPriority w:val="99"/>
    <w:qFormat/>
    <w:rPr>
      <w:rFonts w:hint="default" w:ascii="Times New Roman" w:hAnsi="Times New Roman" w:eastAsia="宋体" w:cs="Times New Roman"/>
    </w:rPr>
  </w:style>
  <w:style w:type="paragraph" w:styleId="2044" w:customStyle="1">
    <w:name w:val="xl10207"/>
    <w:basedOn w:val="664"/>
    <w:uiPriority w:val="99"/>
    <w:qFormat/>
    <w:pPr>
      <w:shd w:val="clear" w:color="000000" w:fill="ffffff"/>
      <w:widowControl/>
    </w:pPr>
    <w:rPr>
      <w:rFonts w:ascii="宋体" w:hAnsi="宋体"/>
      <w:sz w:val="20"/>
      <w:szCs w:val="20"/>
    </w:rPr>
  </w:style>
  <w:style w:type="paragraph" w:styleId="2045" w:customStyle="1">
    <w:name w:val="xl10114"/>
    <w:basedOn w:val="664"/>
    <w:uiPriority w:val="99"/>
    <w:qFormat/>
    <w:pPr>
      <w:shd w:val="clear" w:color="000000" w:fill="ffffff"/>
      <w:widowControl/>
    </w:pPr>
    <w:rPr>
      <w:rFonts w:ascii="宋体" w:hAnsi="宋体"/>
      <w:sz w:val="20"/>
      <w:szCs w:val="20"/>
    </w:rPr>
  </w:style>
  <w:style w:type="paragraph" w:styleId="2046" w:customStyle="1">
    <w:name w:val="xl10109"/>
    <w:basedOn w:val="664"/>
    <w:uiPriority w:val="99"/>
    <w:qFormat/>
    <w:pPr>
      <w:jc w:val="center"/>
      <w:shd w:val="clear" w:color="000000" w:fill="ffffff"/>
      <w:widowControl/>
    </w:pPr>
    <w:rPr>
      <w:rFonts w:ascii="宋体" w:hAnsi="宋体"/>
      <w:sz w:val="20"/>
      <w:szCs w:val="20"/>
    </w:rPr>
  </w:style>
  <w:style w:type="paragraph" w:styleId="2047" w:customStyle="1">
    <w:name w:val="xl10194"/>
    <w:basedOn w:val="664"/>
    <w:uiPriority w:val="99"/>
    <w:qFormat/>
    <w:pPr>
      <w:jc w:val="center"/>
      <w:shd w:val="clear" w:color="000000" w:fill="ffffff"/>
      <w:widowControl/>
    </w:pPr>
    <w:rPr>
      <w:rFonts w:ascii="宋体" w:hAnsi="宋体"/>
      <w:sz w:val="20"/>
      <w:szCs w:val="20"/>
    </w:rPr>
  </w:style>
  <w:style w:type="paragraph" w:styleId="2048" w:customStyle="1">
    <w:name w:val="xl10153"/>
    <w:basedOn w:val="664"/>
    <w:uiPriority w:val="99"/>
    <w:qFormat/>
    <w:pPr>
      <w:shd w:val="clear" w:color="000000" w:fill="ffffff"/>
      <w:widowControl/>
    </w:pPr>
    <w:rPr>
      <w:rFonts w:ascii="宋体" w:hAnsi="宋体"/>
      <w:sz w:val="20"/>
      <w:szCs w:val="20"/>
    </w:rPr>
  </w:style>
  <w:style w:type="paragraph" w:styleId="2049" w:customStyle="1">
    <w:name w:val="xl10209"/>
    <w:basedOn w:val="664"/>
    <w:uiPriority w:val="99"/>
    <w:qFormat/>
    <w:pPr>
      <w:shd w:val="clear" w:color="000000" w:fill="ffffff"/>
      <w:widowControl/>
    </w:pPr>
    <w:rPr>
      <w:rFonts w:ascii="宋体" w:hAnsi="宋体"/>
      <w:sz w:val="20"/>
      <w:szCs w:val="20"/>
    </w:rPr>
  </w:style>
  <w:style w:type="paragraph" w:styleId="2050" w:customStyle="1">
    <w:name w:val="xl10237"/>
    <w:basedOn w:val="664"/>
    <w:uiPriority w:val="99"/>
    <w:qFormat/>
    <w:pPr>
      <w:jc w:val="center"/>
      <w:shd w:val="clear" w:color="000000" w:fill="ffffff"/>
      <w:widowControl/>
    </w:pPr>
    <w:rPr>
      <w:rFonts w:ascii="宋体" w:hAnsi="宋体"/>
      <w:sz w:val="20"/>
      <w:szCs w:val="20"/>
    </w:rPr>
  </w:style>
  <w:style w:type="paragraph" w:styleId="2051" w:customStyle="1">
    <w:name w:val="xl113"/>
    <w:basedOn w:val="664"/>
    <w:uiPriority w:val="99"/>
    <w:qFormat/>
    <w:pPr>
      <w:jc w:val="right"/>
      <w:widowControl/>
    </w:pPr>
    <w:rPr>
      <w:rFonts w:ascii="宋体" w:hAnsi="宋体"/>
      <w:sz w:val="24"/>
    </w:rPr>
  </w:style>
  <w:style w:type="paragraph" w:styleId="2052" w:customStyle="1">
    <w:name w:val="普通文字"/>
    <w:basedOn w:val="664"/>
    <w:uiPriority w:val="99"/>
    <w:qFormat/>
    <w:pPr>
      <w:ind w:firstLine="419"/>
      <w:widowControl/>
    </w:pPr>
    <w:rPr>
      <w:rFonts w:ascii="宋体" w:hAnsi="宋体"/>
      <w:color w:val="000000"/>
      <w:sz w:val="20"/>
      <w:szCs w:val="20"/>
    </w:rPr>
  </w:style>
  <w:style w:type="paragraph" w:styleId="2053" w:customStyle="1">
    <w:name w:val="xl137"/>
    <w:basedOn w:val="664"/>
    <w:uiPriority w:val="99"/>
    <w:qFormat/>
    <w:pPr>
      <w:widowControl/>
    </w:pPr>
    <w:rPr>
      <w:rFonts w:ascii="宋体" w:hAnsi="宋体"/>
      <w:b/>
      <w:color w:val="ff00ff"/>
      <w:sz w:val="24"/>
    </w:rPr>
  </w:style>
  <w:style w:type="paragraph" w:styleId="2054" w:customStyle="1">
    <w:name w:val="xl10134"/>
    <w:basedOn w:val="664"/>
    <w:uiPriority w:val="99"/>
    <w:qFormat/>
    <w:pPr>
      <w:shd w:val="clear" w:color="000000" w:fill="ffffff"/>
      <w:widowControl/>
    </w:pPr>
    <w:rPr>
      <w:rFonts w:ascii="宋体" w:hAnsi="宋体"/>
      <w:b/>
      <w:sz w:val="20"/>
      <w:szCs w:val="20"/>
    </w:rPr>
  </w:style>
  <w:style w:type="paragraph" w:styleId="2055" w:customStyle="1">
    <w:name w:val="xl131"/>
    <w:basedOn w:val="664"/>
    <w:uiPriority w:val="99"/>
    <w:qFormat/>
    <w:pPr>
      <w:jc w:val="center"/>
      <w:widowControl/>
    </w:pPr>
    <w:rPr>
      <w:rFonts w:ascii="宋体" w:hAnsi="宋体"/>
      <w:b/>
      <w:sz w:val="20"/>
      <w:szCs w:val="20"/>
    </w:rPr>
  </w:style>
  <w:style w:type="paragraph" w:styleId="2056" w:customStyle="1">
    <w:name w:val="ÕýÎÄ"/>
    <w:uiPriority w:val="99"/>
    <w:qFormat/>
    <w:pPr>
      <w:jc w:val="both"/>
    </w:pPr>
    <w:rPr>
      <w:rFonts w:hint="default" w:ascii="Times New Roman" w:hAnsi="Times New Roman" w:eastAsia="宋体" w:cs="Times New Roman"/>
      <w:color w:val="000000"/>
    </w:rPr>
  </w:style>
  <w:style w:type="paragraph" w:styleId="2057" w:customStyle="1">
    <w:name w:val="xl10245"/>
    <w:basedOn w:val="664"/>
    <w:uiPriority w:val="99"/>
    <w:qFormat/>
    <w:pPr>
      <w:shd w:val="clear" w:color="000000" w:fill="ffffff"/>
      <w:widowControl/>
    </w:pPr>
    <w:rPr>
      <w:rFonts w:ascii="宋体" w:hAnsi="宋体"/>
      <w:sz w:val="20"/>
      <w:szCs w:val="20"/>
    </w:rPr>
  </w:style>
  <w:style w:type="paragraph" w:styleId="2058" w:customStyle="1">
    <w:name w:val="xl170"/>
    <w:basedOn w:val="664"/>
    <w:uiPriority w:val="99"/>
    <w:qFormat/>
    <w:pPr>
      <w:jc w:val="center"/>
      <w:shd w:val="clear" w:color="000000" w:fill="ffff00"/>
      <w:widowControl/>
    </w:pPr>
    <w:rPr>
      <w:rFonts w:ascii="宋体" w:hAnsi="宋体"/>
      <w:b/>
      <w:color w:val="ff0000"/>
      <w:sz w:val="20"/>
      <w:szCs w:val="20"/>
    </w:rPr>
  </w:style>
  <w:style w:type="paragraph" w:styleId="2059" w:customStyle="1">
    <w:name w:val="xl10205"/>
    <w:basedOn w:val="664"/>
    <w:uiPriority w:val="99"/>
    <w:qFormat/>
    <w:pPr>
      <w:jc w:val="center"/>
      <w:shd w:val="clear" w:color="000000" w:fill="ffffff"/>
      <w:widowControl/>
    </w:pPr>
    <w:rPr>
      <w:rFonts w:ascii="宋体" w:hAnsi="宋体"/>
      <w:sz w:val="20"/>
      <w:szCs w:val="20"/>
    </w:rPr>
  </w:style>
  <w:style w:type="paragraph" w:styleId="2060" w:customStyle="1">
    <w:name w:val="xl10188"/>
    <w:basedOn w:val="664"/>
    <w:uiPriority w:val="99"/>
    <w:qFormat/>
    <w:pPr>
      <w:jc w:val="center"/>
      <w:shd w:val="clear" w:color="000000" w:fill="ffffff"/>
      <w:widowControl/>
    </w:pPr>
    <w:rPr>
      <w:rFonts w:ascii="宋体" w:hAnsi="宋体"/>
      <w:b/>
      <w:sz w:val="20"/>
      <w:szCs w:val="20"/>
    </w:rPr>
  </w:style>
  <w:style w:type="paragraph" w:styleId="2061" w:customStyle="1">
    <w:name w:val="表格标题（对中）"/>
    <w:uiPriority w:val="99"/>
    <w:qFormat/>
    <w:pPr>
      <w:jc w:val="center"/>
    </w:pPr>
    <w:rPr>
      <w:rFonts w:hint="default" w:ascii="Times New Roman" w:hAnsi="Times New Roman" w:eastAsia="宋体" w:cs="Times New Roman"/>
      <w:b/>
      <w:spacing w:val="8"/>
      <w:sz w:val="28"/>
      <w:szCs w:val="28"/>
    </w:rPr>
  </w:style>
  <w:style w:type="paragraph" w:styleId="2062" w:customStyle="1">
    <w:name w:val="xl125"/>
    <w:basedOn w:val="664"/>
    <w:uiPriority w:val="99"/>
    <w:qFormat/>
    <w:pPr>
      <w:jc w:val="center"/>
      <w:widowControl/>
    </w:pPr>
    <w:rPr>
      <w:rFonts w:ascii="黑体" w:hAnsi="黑体"/>
      <w:sz w:val="24"/>
    </w:rPr>
  </w:style>
  <w:style w:type="paragraph" w:styleId="2063" w:customStyle="1">
    <w:name w:val="xl10223"/>
    <w:basedOn w:val="664"/>
    <w:uiPriority w:val="99"/>
    <w:qFormat/>
    <w:pPr>
      <w:shd w:val="clear" w:color="000000" w:fill="ffffff"/>
      <w:widowControl/>
    </w:pPr>
    <w:rPr>
      <w:rFonts w:ascii="宋体" w:hAnsi="宋体"/>
      <w:sz w:val="20"/>
      <w:szCs w:val="20"/>
    </w:rPr>
  </w:style>
  <w:style w:type="paragraph" w:styleId="2064" w:customStyle="1">
    <w:name w:val="样式 样式 目录 3 + 左侧:  4 字符1 + 左侧:  4 字符"/>
    <w:basedOn w:val="664"/>
    <w:uiPriority w:val="99"/>
    <w:qFormat/>
    <w:pPr>
      <w:ind w:left="976"/>
      <w:widowControl/>
      <w:tabs>
        <w:tab w:val="right" w:pos="9061" w:leader="dot"/>
      </w:tabs>
    </w:pPr>
    <w:rPr>
      <w:rFonts w:ascii="宋体" w:hAnsi="宋体"/>
      <w:spacing w:val="2"/>
      <w:sz w:val="24"/>
    </w:rPr>
  </w:style>
  <w:style w:type="table" w:styleId="2065" w:customStyle="1">
    <w:name w:val="网格型17"/>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6" w:customStyle="1">
    <w:name w:val="网格型18"/>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7" w:customStyle="1">
    <w:name w:val="TableGrid6"/>
    <w:uiPriority w:val="0"/>
    <w:qFormat/>
    <w:rPr>
      <w:rFonts w:ascii="Calibri" w:hAnsi="Calibri"/>
      <w:sz w:val="21"/>
      <w:szCs w:val="22"/>
    </w:rPr>
    <w:tblPr>
      <w:tblCellMar>
        <w:left w:w="0" w:type="dxa"/>
        <w:top w:w="0" w:type="dxa"/>
        <w:right w:w="0" w:type="dxa"/>
        <w:bottom w:w="0" w:type="dxa"/>
      </w:tblCellMar>
    </w:tblPr>
  </w:style>
  <w:style w:type="table" w:styleId="2068" w:customStyle="1">
    <w:name w:val="网格型27"/>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9" w:customStyle="1">
    <w:name w:val="网格型34"/>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0" w:customStyle="1">
    <w:name w:val="网格型114"/>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1" w:customStyle="1">
    <w:name w:val="网格型21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2" w:customStyle="1">
    <w:name w:val="TableGrid14"/>
    <w:uiPriority w:val="0"/>
    <w:qFormat/>
    <w:rPr>
      <w:rFonts w:ascii="Calibri" w:hAnsi="Calibri"/>
      <w:sz w:val="21"/>
      <w:szCs w:val="22"/>
    </w:rPr>
    <w:tblPr>
      <w:tblCellMar>
        <w:left w:w="0" w:type="dxa"/>
        <w:top w:w="0" w:type="dxa"/>
        <w:right w:w="0" w:type="dxa"/>
        <w:bottom w:w="0" w:type="dxa"/>
      </w:tblCellMar>
    </w:tblPr>
  </w:style>
  <w:style w:type="table" w:styleId="2073" w:customStyle="1">
    <w:name w:val="网格型4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4" w:customStyle="1">
    <w:name w:val="网格型124"/>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5" w:customStyle="1">
    <w:name w:val="网格型22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6" w:customStyle="1">
    <w:name w:val="网格型5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7" w:customStyle="1">
    <w:name w:val="网格型65"/>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8" w:customStyle="1">
    <w:name w:val="网格型134"/>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9" w:customStyle="1">
    <w:name w:val="TableGrid24"/>
    <w:uiPriority w:val="0"/>
    <w:qFormat/>
    <w:rPr>
      <w:rFonts w:ascii="Calibri" w:hAnsi="Calibri"/>
      <w:sz w:val="21"/>
      <w:szCs w:val="22"/>
    </w:rPr>
    <w:tblPr>
      <w:tblCellMar>
        <w:left w:w="0" w:type="dxa"/>
        <w:top w:w="0" w:type="dxa"/>
        <w:right w:w="0" w:type="dxa"/>
        <w:bottom w:w="0" w:type="dxa"/>
      </w:tblCellMar>
    </w:tblPr>
  </w:style>
  <w:style w:type="table" w:styleId="2080" w:customStyle="1">
    <w:name w:val="网格型234"/>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1" w:customStyle="1">
    <w:name w:val="网格型615"/>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2" w:customStyle="1">
    <w:name w:val="网格型76"/>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6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8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14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24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3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111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TableGrid33"/>
    <w:uiPriority w:val="0"/>
    <w:qFormat/>
    <w:rPr>
      <w:rFonts w:ascii="Calibri" w:hAnsi="Calibri"/>
      <w:sz w:val="21"/>
      <w:szCs w:val="22"/>
    </w:rPr>
    <w:tblPr>
      <w:tblCellMar>
        <w:left w:w="0" w:type="dxa"/>
        <w:top w:w="0" w:type="dxa"/>
        <w:right w:w="0" w:type="dxa"/>
        <w:bottom w:w="0" w:type="dxa"/>
      </w:tblCellMar>
    </w:tblPr>
  </w:style>
  <w:style w:type="table" w:styleId="2090" w:customStyle="1">
    <w:name w:val="网格型21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4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121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TableGrid113"/>
    <w:uiPriority w:val="0"/>
    <w:qFormat/>
    <w:rPr>
      <w:rFonts w:ascii="Calibri" w:hAnsi="Calibri"/>
      <w:sz w:val="21"/>
      <w:szCs w:val="22"/>
    </w:rPr>
    <w:tblPr>
      <w:tblCellMar>
        <w:left w:w="0" w:type="dxa"/>
        <w:top w:w="0" w:type="dxa"/>
        <w:right w:w="0" w:type="dxa"/>
        <w:bottom w:w="0" w:type="dxa"/>
      </w:tblCellMar>
    </w:tblPr>
  </w:style>
  <w:style w:type="table" w:styleId="2094" w:customStyle="1">
    <w:name w:val="网格型22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5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6" w:customStyle="1">
    <w:name w:val="网格型6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1313"/>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8" w:customStyle="1">
    <w:name w:val="TableGrid213"/>
    <w:uiPriority w:val="0"/>
    <w:qFormat/>
    <w:rPr>
      <w:rFonts w:ascii="Calibri" w:hAnsi="Calibri"/>
      <w:sz w:val="21"/>
      <w:szCs w:val="22"/>
    </w:rPr>
    <w:tblPr>
      <w:tblCellMar>
        <w:left w:w="0" w:type="dxa"/>
        <w:top w:w="0" w:type="dxa"/>
        <w:right w:w="0" w:type="dxa"/>
        <w:bottom w:w="0" w:type="dxa"/>
      </w:tblCellMar>
    </w:tblPr>
  </w:style>
  <w:style w:type="table" w:styleId="2099" w:customStyle="1">
    <w:name w:val="网格型231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0" w:customStyle="1">
    <w:name w:val="网格型7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6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9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3" w:customStyle="1">
    <w:name w:val="网格型15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4" w:customStyle="1">
    <w:name w:val="网格型25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5" w:customStyle="1">
    <w:name w:val="网格型3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6" w:customStyle="1">
    <w:name w:val="网格型1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7" w:customStyle="1">
    <w:name w:val="TableGrid41"/>
    <w:uiPriority w:val="0"/>
    <w:qFormat/>
    <w:rPr>
      <w:rFonts w:ascii="Calibri" w:hAnsi="Calibri"/>
      <w:sz w:val="21"/>
      <w:szCs w:val="22"/>
    </w:rPr>
    <w:tblPr>
      <w:tblCellMar>
        <w:left w:w="0" w:type="dxa"/>
        <w:top w:w="0" w:type="dxa"/>
        <w:right w:w="0" w:type="dxa"/>
        <w:bottom w:w="0" w:type="dxa"/>
      </w:tblCellMar>
    </w:tblPr>
  </w:style>
  <w:style w:type="table" w:styleId="2108" w:customStyle="1">
    <w:name w:val="网格型2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9" w:customStyle="1">
    <w:name w:val="网格型4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0" w:customStyle="1">
    <w:name w:val="网格型12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1" w:customStyle="1">
    <w:name w:val="TableGrid121"/>
    <w:uiPriority w:val="0"/>
    <w:qFormat/>
    <w:rPr>
      <w:rFonts w:ascii="Calibri" w:hAnsi="Calibri"/>
      <w:sz w:val="21"/>
      <w:szCs w:val="22"/>
    </w:rPr>
    <w:tblPr>
      <w:tblCellMar>
        <w:left w:w="0" w:type="dxa"/>
        <w:top w:w="0" w:type="dxa"/>
        <w:right w:w="0" w:type="dxa"/>
        <w:bottom w:w="0" w:type="dxa"/>
      </w:tblCellMar>
    </w:tblPr>
  </w:style>
  <w:style w:type="table" w:styleId="2112" w:customStyle="1">
    <w:name w:val="网格型22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3" w:customStyle="1">
    <w:name w:val="网格型5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4" w:customStyle="1">
    <w:name w:val="网格型6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5" w:customStyle="1">
    <w:name w:val="网格型13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6" w:customStyle="1">
    <w:name w:val="TableGrid221"/>
    <w:uiPriority w:val="0"/>
    <w:qFormat/>
    <w:rPr>
      <w:rFonts w:ascii="Calibri" w:hAnsi="Calibri"/>
      <w:sz w:val="21"/>
      <w:szCs w:val="22"/>
    </w:rPr>
    <w:tblPr>
      <w:tblCellMar>
        <w:left w:w="0" w:type="dxa"/>
        <w:top w:w="0" w:type="dxa"/>
        <w:right w:w="0" w:type="dxa"/>
        <w:bottom w:w="0" w:type="dxa"/>
      </w:tblCellMar>
    </w:tblPr>
  </w:style>
  <w:style w:type="table" w:styleId="2117" w:customStyle="1">
    <w:name w:val="网格型23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8" w:customStyle="1">
    <w:name w:val="网格型7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9" w:customStyle="1">
    <w:name w:val="网格型14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0" w:customStyle="1">
    <w:name w:val="TableGrid311"/>
    <w:uiPriority w:val="0"/>
    <w:qFormat/>
    <w:rPr>
      <w:rFonts w:ascii="Calibri" w:hAnsi="Calibri"/>
      <w:sz w:val="21"/>
      <w:szCs w:val="22"/>
    </w:rPr>
    <w:tblPr>
      <w:tblCellMar>
        <w:left w:w="0" w:type="dxa"/>
        <w:top w:w="0" w:type="dxa"/>
        <w:right w:w="0" w:type="dxa"/>
        <w:bottom w:w="0" w:type="dxa"/>
      </w:tblCellMar>
    </w:tblPr>
  </w:style>
  <w:style w:type="table" w:styleId="2121" w:customStyle="1">
    <w:name w:val="网格型24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2" w:customStyle="1">
    <w:name w:val="网格型3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3" w:customStyle="1">
    <w:name w:val="网格型11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4" w:customStyle="1">
    <w:name w:val="网格型21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5" w:customStyle="1">
    <w:name w:val="TableGrid1111"/>
    <w:uiPriority w:val="0"/>
    <w:qFormat/>
    <w:rPr>
      <w:rFonts w:ascii="Calibri" w:hAnsi="Calibri"/>
      <w:sz w:val="21"/>
      <w:szCs w:val="22"/>
    </w:rPr>
    <w:tblPr>
      <w:tblCellMar>
        <w:left w:w="0" w:type="dxa"/>
        <w:top w:w="0" w:type="dxa"/>
        <w:right w:w="0" w:type="dxa"/>
        <w:bottom w:w="0" w:type="dxa"/>
      </w:tblCellMar>
    </w:tblPr>
  </w:style>
  <w:style w:type="table" w:styleId="2126" w:customStyle="1">
    <w:name w:val="网格型4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7" w:customStyle="1">
    <w:name w:val="网格型12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8" w:customStyle="1">
    <w:name w:val="网格型22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9" w:customStyle="1">
    <w:name w:val="网格型5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0" w:customStyle="1">
    <w:name w:val="网格型61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1" w:customStyle="1">
    <w:name w:val="网格型1311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2" w:customStyle="1">
    <w:name w:val="TableGrid2111"/>
    <w:uiPriority w:val="0"/>
    <w:qFormat/>
    <w:rPr>
      <w:rFonts w:ascii="Calibri" w:hAnsi="Calibri"/>
      <w:sz w:val="21"/>
      <w:szCs w:val="22"/>
    </w:rPr>
    <w:tblPr>
      <w:tblCellMar>
        <w:left w:w="0" w:type="dxa"/>
        <w:top w:w="0" w:type="dxa"/>
        <w:right w:w="0" w:type="dxa"/>
        <w:bottom w:w="0" w:type="dxa"/>
      </w:tblCellMar>
    </w:tblPr>
  </w:style>
  <w:style w:type="table" w:styleId="2133" w:customStyle="1">
    <w:name w:val="网格型231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4" w:customStyle="1">
    <w:name w:val="网格型10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5" w:customStyle="1">
    <w:name w:val="网格型16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6" w:customStyle="1">
    <w:name w:val="网格型26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7" w:customStyle="1">
    <w:name w:val="网格型3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8" w:customStyle="1">
    <w:name w:val="网格型113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9" w:customStyle="1">
    <w:name w:val="TableGrid51"/>
    <w:uiPriority w:val="0"/>
    <w:qFormat/>
    <w:rPr>
      <w:rFonts w:ascii="Calibri" w:hAnsi="Calibri"/>
      <w:sz w:val="21"/>
      <w:szCs w:val="22"/>
    </w:rPr>
    <w:tblPr>
      <w:tblCellMar>
        <w:left w:w="0" w:type="dxa"/>
        <w:top w:w="0" w:type="dxa"/>
        <w:right w:w="0" w:type="dxa"/>
        <w:bottom w:w="0" w:type="dxa"/>
      </w:tblCellMar>
    </w:tblPr>
  </w:style>
  <w:style w:type="table" w:styleId="2140" w:customStyle="1">
    <w:name w:val="网格型21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1" w:customStyle="1">
    <w:name w:val="网格型4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2" w:customStyle="1">
    <w:name w:val="网格型123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3" w:customStyle="1">
    <w:name w:val="TableGrid131"/>
    <w:uiPriority w:val="0"/>
    <w:qFormat/>
    <w:rPr>
      <w:rFonts w:ascii="Calibri" w:hAnsi="Calibri"/>
      <w:sz w:val="21"/>
      <w:szCs w:val="22"/>
    </w:rPr>
    <w:tblPr>
      <w:tblCellMar>
        <w:left w:w="0" w:type="dxa"/>
        <w:top w:w="0" w:type="dxa"/>
        <w:right w:w="0" w:type="dxa"/>
        <w:bottom w:w="0" w:type="dxa"/>
      </w:tblCellMar>
    </w:tblPr>
  </w:style>
  <w:style w:type="table" w:styleId="2144" w:customStyle="1">
    <w:name w:val="网格型22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5" w:customStyle="1">
    <w:name w:val="网格型5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6" w:customStyle="1">
    <w:name w:val="网格型64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7" w:customStyle="1">
    <w:name w:val="网格型133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8" w:customStyle="1">
    <w:name w:val="TableGrid231"/>
    <w:uiPriority w:val="0"/>
    <w:qFormat/>
    <w:rPr>
      <w:rFonts w:ascii="Calibri" w:hAnsi="Calibri"/>
      <w:sz w:val="21"/>
      <w:szCs w:val="22"/>
    </w:rPr>
    <w:tblPr>
      <w:tblCellMar>
        <w:left w:w="0" w:type="dxa"/>
        <w:top w:w="0" w:type="dxa"/>
        <w:right w:w="0" w:type="dxa"/>
        <w:bottom w:w="0" w:type="dxa"/>
      </w:tblCellMar>
    </w:tblPr>
  </w:style>
  <w:style w:type="table" w:styleId="2149" w:customStyle="1">
    <w:name w:val="网格型233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0" w:customStyle="1">
    <w:name w:val="网格型73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1" w:customStyle="1">
    <w:name w:val="网格型14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2" w:customStyle="1">
    <w:name w:val="TableGrid321"/>
    <w:uiPriority w:val="0"/>
    <w:qFormat/>
    <w:rPr>
      <w:rFonts w:ascii="Calibri" w:hAnsi="Calibri"/>
      <w:sz w:val="21"/>
      <w:szCs w:val="22"/>
    </w:rPr>
    <w:tblPr>
      <w:tblCellMar>
        <w:left w:w="0" w:type="dxa"/>
        <w:top w:w="0" w:type="dxa"/>
        <w:right w:w="0" w:type="dxa"/>
        <w:bottom w:w="0" w:type="dxa"/>
      </w:tblCellMar>
    </w:tblPr>
  </w:style>
  <w:style w:type="table" w:styleId="2153" w:customStyle="1">
    <w:name w:val="网格型24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4" w:customStyle="1">
    <w:name w:val="网格型3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5" w:customStyle="1">
    <w:name w:val="网格型11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6" w:customStyle="1">
    <w:name w:val="网格型21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7" w:customStyle="1">
    <w:name w:val="TableGrid1121"/>
    <w:uiPriority w:val="0"/>
    <w:qFormat/>
    <w:rPr>
      <w:rFonts w:ascii="Calibri" w:hAnsi="Calibri"/>
      <w:sz w:val="21"/>
      <w:szCs w:val="22"/>
    </w:rPr>
    <w:tblPr>
      <w:tblCellMar>
        <w:left w:w="0" w:type="dxa"/>
        <w:top w:w="0" w:type="dxa"/>
        <w:right w:w="0" w:type="dxa"/>
        <w:bottom w:w="0" w:type="dxa"/>
      </w:tblCellMar>
    </w:tblPr>
  </w:style>
  <w:style w:type="table" w:styleId="2158" w:customStyle="1">
    <w:name w:val="网格型4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9" w:customStyle="1">
    <w:name w:val="网格型12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0" w:customStyle="1">
    <w:name w:val="网格型22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1" w:customStyle="1">
    <w:name w:val="网格型5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2" w:customStyle="1">
    <w:name w:val="网格型6143"/>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3" w:customStyle="1">
    <w:name w:val="网格型13121"/>
    <w:basedOn w:val="6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4" w:customStyle="1">
    <w:name w:val="TableGrid2121"/>
    <w:uiPriority w:val="0"/>
    <w:qFormat/>
    <w:rPr>
      <w:rFonts w:ascii="Calibri" w:hAnsi="Calibri"/>
      <w:sz w:val="21"/>
      <w:szCs w:val="22"/>
    </w:rPr>
    <w:tblPr>
      <w:tblCellMar>
        <w:left w:w="0" w:type="dxa"/>
        <w:top w:w="0" w:type="dxa"/>
        <w:right w:w="0" w:type="dxa"/>
        <w:bottom w:w="0" w:type="dxa"/>
      </w:tblCellMar>
    </w:tblPr>
  </w:style>
  <w:style w:type="table" w:styleId="2165" w:customStyle="1">
    <w:name w:val="网格型231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6" w:customStyle="1">
    <w:name w:val="网格型74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7" w:customStyle="1">
    <w:name w:val="网格型752"/>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8" w:customStyle="1">
    <w:name w:val="网格型614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9" w:customStyle="1">
    <w:name w:val="网格型73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0" w:customStyle="1">
    <w:name w:val="网格型6142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1" w:customStyle="1">
    <w:name w:val="网格型7511"/>
    <w:basedOn w:val="6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72" w:customStyle="1">
    <w:name w:val="文本块 Char1"/>
    <w:uiPriority w:val="99"/>
    <w:qFormat/>
    <w:rPr>
      <w:rFonts w:ascii="宋体" w:hAnsi="宋体" w:eastAsia="宋体" w:cs="Times New Roman"/>
      <w:bCs/>
      <w:szCs w:val="21"/>
    </w:rPr>
  </w:style>
  <w:style w:type="character" w:styleId="2173" w:customStyle="1">
    <w:name w:val="HTML 预设格式 Char2"/>
    <w:uiPriority w:val="99"/>
    <w:qFormat/>
    <w:rPr>
      <w:rFonts w:ascii="Arial" w:hAnsi="Arial" w:eastAsia="宋体" w:cs="Times New Roman"/>
      <w:sz w:val="24"/>
      <w:szCs w:val="20"/>
    </w:rPr>
  </w:style>
  <w:style w:type="character" w:styleId="2174" w:customStyle="1">
    <w:name w:val="未处理的提及8"/>
    <w:basedOn w:val="674"/>
    <w:uiPriority w:val="99"/>
    <w:unhideWhenUsed/>
    <w:qFormat/>
    <w:rPr>
      <w:color w:val="605e5c"/>
      <w:shd w:val="clear" w:color="auto" w:fill="e1dfdd"/>
    </w:rPr>
  </w:style>
  <w:style w:type="character" w:styleId="2175" w:customStyle="1">
    <w:name w:val="明显引用 Char3"/>
    <w:basedOn w:val="674"/>
    <w:uiPriority w:val="30"/>
    <w:qFormat/>
    <w:rPr>
      <w:i/>
      <w:iCs/>
      <w:color w:val="5b9bd5"/>
    </w:rPr>
  </w:style>
  <w:style w:type="character" w:styleId="2176" w:customStyle="1">
    <w:name w:val="引用 Char3"/>
    <w:basedOn w:val="674"/>
    <w:uiPriority w:val="29"/>
    <w:qFormat/>
    <w:rPr>
      <w:i/>
      <w:iCs/>
      <w:color w:val="404040"/>
    </w:rPr>
  </w:style>
  <w:style w:type="paragraph" w:styleId="2177" w:customStyle="1">
    <w:name w:val="Table Paragraph"/>
    <w:basedOn w:val="664"/>
    <w:uiPriority w:val="0"/>
    <w:qFormat/>
  </w:style>
  <w:style w:type="character" w:styleId="2178" w:customStyle="1">
    <w:name w:val="普通(网站) 字符1"/>
    <w:uiPriority w:val="99"/>
    <w:qFormat/>
    <w:rPr>
      <w:sz w:val="24"/>
      <w:szCs w:val="24"/>
    </w:rPr>
  </w:style>
  <w:style w:type="character" w:styleId="2179" w:customStyle="1">
    <w:name w:val="标题 1 字符1"/>
    <w:uiPriority w:val="0"/>
    <w:qFormat/>
    <w:rPr>
      <w:rFonts w:eastAsia="宋体"/>
      <w:b/>
      <w:bCs/>
      <w:sz w:val="44"/>
      <w:szCs w:val="44"/>
      <w:lang w:val="en-US" w:eastAsia="zh-CN" w:bidi="ar-SA"/>
    </w:rPr>
  </w:style>
  <w:style w:type="character" w:styleId="2180" w:customStyle="1">
    <w:name w:val="标题 2 字符1"/>
    <w:uiPriority w:val="99"/>
    <w:qFormat/>
    <w:rPr>
      <w:rFonts w:ascii="Arial" w:hAnsi="Arial" w:eastAsia="黑体"/>
      <w:b/>
      <w:bCs/>
      <w:sz w:val="32"/>
      <w:szCs w:val="32"/>
      <w:lang w:val="en-US" w:eastAsia="zh-CN" w:bidi="ar-SA"/>
    </w:rPr>
  </w:style>
  <w:style w:type="character" w:styleId="2181" w:customStyle="1">
    <w:name w:val="标题 3 字符1"/>
    <w:uiPriority w:val="99"/>
    <w:qFormat/>
    <w:rPr>
      <w:rFonts w:ascii="宋体" w:hAnsi="宋体"/>
      <w:b/>
      <w:bCs/>
      <w:sz w:val="24"/>
      <w:szCs w:val="24"/>
    </w:rPr>
  </w:style>
  <w:style w:type="character" w:styleId="2182" w:customStyle="1">
    <w:name w:val="标题 4 字符1"/>
    <w:uiPriority w:val="99"/>
    <w:qFormat/>
    <w:rPr>
      <w:rFonts w:ascii="Arial" w:hAnsi="Arial" w:eastAsia="黑体"/>
      <w:b/>
      <w:bCs/>
      <w:sz w:val="28"/>
      <w:szCs w:val="28"/>
    </w:rPr>
  </w:style>
  <w:style w:type="character" w:styleId="2183" w:customStyle="1">
    <w:name w:val="标题 5 字符1"/>
    <w:uiPriority w:val="99"/>
    <w:qFormat/>
    <w:rPr>
      <w:rFonts w:eastAsia="宋体"/>
      <w:b/>
      <w:bCs/>
      <w:sz w:val="21"/>
      <w:szCs w:val="21"/>
      <w:lang w:val="en-US" w:eastAsia="zh-CN" w:bidi="ar-SA"/>
    </w:rPr>
  </w:style>
  <w:style w:type="character" w:styleId="2184" w:customStyle="1">
    <w:name w:val="正文缩进 字符1"/>
    <w:uiPriority w:val="99"/>
    <w:qFormat/>
    <w:rPr>
      <w:rFonts w:eastAsia="宋体"/>
      <w:sz w:val="21"/>
      <w:szCs w:val="24"/>
      <w:lang w:val="en-US" w:eastAsia="zh-CN" w:bidi="ar-SA"/>
    </w:rPr>
  </w:style>
  <w:style w:type="character" w:styleId="2185" w:customStyle="1">
    <w:name w:val="标题 6 字符1"/>
    <w:uiPriority w:val="99"/>
    <w:qFormat/>
    <w:rPr>
      <w:rFonts w:ascii="Arial" w:hAnsi="Arial" w:eastAsia="黑体"/>
      <w:b/>
      <w:bCs/>
      <w:sz w:val="24"/>
      <w:szCs w:val="24"/>
    </w:rPr>
  </w:style>
  <w:style w:type="character" w:styleId="2186" w:customStyle="1">
    <w:name w:val="标题 7 字符1"/>
    <w:uiPriority w:val="99"/>
    <w:qFormat/>
    <w:rPr>
      <w:b/>
      <w:bCs/>
      <w:sz w:val="24"/>
      <w:szCs w:val="24"/>
    </w:rPr>
  </w:style>
  <w:style w:type="character" w:styleId="2187" w:customStyle="1">
    <w:name w:val="标题 8 字符1"/>
    <w:uiPriority w:val="99"/>
    <w:qFormat/>
    <w:rPr>
      <w:rFonts w:ascii="Arial" w:hAnsi="Arial" w:eastAsia="黑体"/>
      <w:sz w:val="24"/>
      <w:szCs w:val="24"/>
    </w:rPr>
  </w:style>
  <w:style w:type="character" w:styleId="2188" w:customStyle="1">
    <w:name w:val="标题 9 字符1"/>
    <w:uiPriority w:val="99"/>
    <w:qFormat/>
    <w:rPr>
      <w:rFonts w:ascii="Arial" w:hAnsi="Arial" w:eastAsia="黑体"/>
      <w:sz w:val="21"/>
      <w:szCs w:val="21"/>
    </w:rPr>
  </w:style>
  <w:style w:type="character" w:styleId="2189" w:customStyle="1">
    <w:name w:val="题注 字符1"/>
    <w:uiPriority w:val="99"/>
    <w:qFormat/>
    <w:rPr>
      <w:rFonts w:ascii="Arial" w:hAnsi="Arial" w:eastAsia="黑体" w:cs="Arial"/>
    </w:rPr>
  </w:style>
  <w:style w:type="character" w:styleId="2190" w:customStyle="1">
    <w:name w:val="文档结构图 字符2"/>
    <w:uiPriority w:val="99"/>
    <w:qFormat/>
    <w:rPr>
      <w:rFonts w:ascii="宋体" w:hAnsi="宋体" w:cs="宋体"/>
      <w:b/>
      <w:sz w:val="32"/>
      <w:szCs w:val="32"/>
    </w:rPr>
  </w:style>
  <w:style w:type="character" w:styleId="2191" w:customStyle="1">
    <w:name w:val="批注文字 字符2"/>
    <w:uiPriority w:val="99"/>
    <w:qFormat/>
    <w:rPr>
      <w:rFonts w:eastAsia="宋体"/>
      <w:sz w:val="21"/>
      <w:lang w:val="en-US" w:eastAsia="zh-CN" w:bidi="ar-SA"/>
    </w:rPr>
  </w:style>
  <w:style w:type="character" w:styleId="2192" w:customStyle="1">
    <w:name w:val="正文文本 3 字符1"/>
    <w:uiPriority w:val="99"/>
    <w:qFormat/>
    <w:rPr>
      <w:rFonts w:ascii="宋体"/>
      <w:sz w:val="24"/>
    </w:rPr>
  </w:style>
  <w:style w:type="character" w:styleId="2193" w:customStyle="1">
    <w:name w:val="正文文本 字符1"/>
    <w:uiPriority w:val="99"/>
    <w:qFormat/>
    <w:rPr>
      <w:sz w:val="21"/>
      <w:szCs w:val="24"/>
    </w:rPr>
  </w:style>
  <w:style w:type="character" w:styleId="2194" w:customStyle="1">
    <w:name w:val="正文文本缩进 字符1"/>
    <w:uiPriority w:val="99"/>
    <w:qFormat/>
    <w:rPr>
      <w:sz w:val="21"/>
      <w:szCs w:val="24"/>
    </w:rPr>
  </w:style>
  <w:style w:type="character" w:styleId="2195" w:customStyle="1">
    <w:name w:val="文本块 字符1"/>
    <w:uiPriority w:val="0"/>
    <w:qFormat/>
    <w:rPr>
      <w:rFonts w:ascii="宋体" w:hAnsi="宋体"/>
      <w:bCs/>
      <w:sz w:val="21"/>
      <w:szCs w:val="21"/>
    </w:rPr>
  </w:style>
  <w:style w:type="character" w:styleId="2196" w:customStyle="1">
    <w:name w:val="纯文本 字符1"/>
    <w:uiPriority w:val="99"/>
    <w:qFormat/>
    <w:rPr>
      <w:rFonts w:ascii="Courier New" w:hAnsi="Courier New" w:eastAsia="宋体"/>
      <w:sz w:val="21"/>
      <w:lang w:val="en-US" w:eastAsia="zh-CN" w:bidi="ar-SA"/>
    </w:rPr>
  </w:style>
  <w:style w:type="character" w:styleId="2197" w:customStyle="1">
    <w:name w:val="日期 字符1"/>
    <w:uiPriority w:val="99"/>
    <w:qFormat/>
    <w:rPr>
      <w:sz w:val="24"/>
    </w:rPr>
  </w:style>
  <w:style w:type="character" w:styleId="2198" w:customStyle="1">
    <w:name w:val="正文文本缩进 2 字符1"/>
    <w:uiPriority w:val="99"/>
    <w:qFormat/>
    <w:rPr>
      <w:sz w:val="21"/>
      <w:szCs w:val="24"/>
    </w:rPr>
  </w:style>
  <w:style w:type="character" w:styleId="2199" w:customStyle="1">
    <w:name w:val="批注框文本 字符2"/>
    <w:uiPriority w:val="99"/>
    <w:qFormat/>
    <w:rPr>
      <w:sz w:val="18"/>
      <w:szCs w:val="18"/>
    </w:rPr>
  </w:style>
  <w:style w:type="character" w:styleId="2200" w:customStyle="1">
    <w:name w:val="页脚 字符1"/>
    <w:uiPriority w:val="99"/>
    <w:qFormat/>
    <w:rPr>
      <w:sz w:val="18"/>
      <w:szCs w:val="18"/>
    </w:rPr>
  </w:style>
  <w:style w:type="character" w:styleId="2201" w:customStyle="1">
    <w:name w:val="页眉 字符1"/>
    <w:uiPriority w:val="99"/>
    <w:qFormat/>
    <w:rPr>
      <w:sz w:val="18"/>
      <w:szCs w:val="18"/>
    </w:rPr>
  </w:style>
  <w:style w:type="character" w:styleId="2202" w:customStyle="1">
    <w:name w:val="副标题 字符1"/>
    <w:uiPriority w:val="99"/>
    <w:qFormat/>
    <w:rPr>
      <w:rFonts w:eastAsia="黑体"/>
      <w:b/>
      <w:bCs/>
      <w:sz w:val="84"/>
      <w:lang w:val="en-US" w:eastAsia="zh-CN" w:bidi="ar-SA"/>
    </w:rPr>
  </w:style>
  <w:style w:type="character" w:styleId="2203" w:customStyle="1">
    <w:name w:val="脚注文本 字符1"/>
    <w:uiPriority w:val="99"/>
    <w:qFormat/>
    <w:rPr>
      <w:sz w:val="18"/>
      <w:szCs w:val="18"/>
    </w:rPr>
  </w:style>
  <w:style w:type="character" w:styleId="2204" w:customStyle="1">
    <w:name w:val="正文文本缩进 3 字符1"/>
    <w:uiPriority w:val="99"/>
    <w:qFormat/>
    <w:rPr>
      <w:sz w:val="16"/>
      <w:szCs w:val="16"/>
    </w:rPr>
  </w:style>
  <w:style w:type="character" w:styleId="2205" w:customStyle="1">
    <w:name w:val="正文文本 2 字符1"/>
    <w:uiPriority w:val="99"/>
    <w:qFormat/>
    <w:rPr>
      <w:sz w:val="21"/>
      <w:szCs w:val="24"/>
    </w:rPr>
  </w:style>
  <w:style w:type="character" w:styleId="2206" w:customStyle="1">
    <w:name w:val="HTML 预设格式 字符2"/>
    <w:uiPriority w:val="0"/>
    <w:qFormat/>
    <w:rPr>
      <w:rFonts w:ascii="Arial" w:hAnsi="Arial" w:cs="Arial"/>
      <w:sz w:val="24"/>
      <w:szCs w:val="24"/>
    </w:rPr>
  </w:style>
  <w:style w:type="character" w:styleId="2207" w:customStyle="1">
    <w:name w:val="标题 字符1"/>
    <w:uiPriority w:val="99"/>
    <w:qFormat/>
    <w:rPr>
      <w:rFonts w:ascii="Arial" w:hAnsi="Arial"/>
      <w:b/>
      <w:sz w:val="32"/>
    </w:rPr>
  </w:style>
  <w:style w:type="character" w:styleId="2208" w:customStyle="1">
    <w:name w:val="批注主题 字符1"/>
    <w:uiPriority w:val="99"/>
    <w:qFormat/>
    <w:rPr>
      <w:rFonts w:eastAsia="宋体"/>
      <w:b/>
      <w:bCs/>
      <w:sz w:val="21"/>
      <w:lang w:val="en-US" w:eastAsia="zh-CN" w:bidi="ar-SA"/>
    </w:rPr>
  </w:style>
  <w:style w:type="character" w:styleId="2209" w:customStyle="1">
    <w:name w:val="正文文本首行缩进 字符1"/>
    <w:uiPriority w:val="99"/>
    <w:qFormat/>
  </w:style>
  <w:style w:type="character" w:styleId="2210" w:customStyle="1">
    <w:name w:val="正文文本首行缩进 2 字符1"/>
    <w:uiPriority w:val="99"/>
    <w:qFormat/>
  </w:style>
  <w:style w:type="character" w:styleId="2211" w:customStyle="1">
    <w:name w:val="Char Char141"/>
    <w:uiPriority w:val="0"/>
    <w:qFormat/>
    <w:rPr>
      <w:rFonts w:ascii="Arial" w:hAnsi="Arial" w:eastAsia="黑体"/>
      <w:sz w:val="24"/>
    </w:rPr>
  </w:style>
  <w:style w:type="character" w:styleId="2212" w:customStyle="1">
    <w:name w:val="无间隔 字符1"/>
    <w:uiPriority w:val="99"/>
    <w:qFormat/>
    <w:rPr>
      <w:rFonts w:ascii="Calibri" w:hAnsi="Calibri"/>
      <w:sz w:val="22"/>
      <w:szCs w:val="22"/>
      <w:lang w:val="en-US" w:eastAsia="zh-CN" w:bidi="ar-SA"/>
    </w:rPr>
  </w:style>
  <w:style w:type="character" w:styleId="2213" w:customStyle="1">
    <w:name w:val="Char Char341"/>
    <w:uiPriority w:val="0"/>
    <w:qFormat/>
    <w:rPr>
      <w:rFonts w:ascii="Arial" w:hAnsi="Arial" w:eastAsia="黑体"/>
      <w:b/>
      <w:bCs/>
      <w:sz w:val="32"/>
      <w:szCs w:val="32"/>
      <w:lang w:val="en-US" w:eastAsia="zh-CN" w:bidi="ar-SA"/>
    </w:rPr>
  </w:style>
  <w:style w:type="character" w:styleId="2214" w:customStyle="1">
    <w:name w:val="Char Char122"/>
    <w:uiPriority w:val="0"/>
    <w:qFormat/>
    <w:rPr>
      <w:rFonts w:ascii="宋体" w:hAnsi="Courier New"/>
      <w:sz w:val="21"/>
    </w:rPr>
  </w:style>
  <w:style w:type="character" w:styleId="2215" w:customStyle="1">
    <w:name w:val="Char Char162"/>
    <w:uiPriority w:val="0"/>
    <w:qFormat/>
    <w:rPr>
      <w:rFonts w:ascii="Arial" w:hAnsi="Arial" w:eastAsia="黑体"/>
      <w:b/>
      <w:sz w:val="24"/>
    </w:rPr>
  </w:style>
  <w:style w:type="character" w:styleId="2216" w:customStyle="1">
    <w:name w:val="Char Char131"/>
    <w:uiPriority w:val="0"/>
    <w:qFormat/>
    <w:rPr>
      <w:rFonts w:ascii="Arial" w:hAnsi="Arial" w:eastAsia="黑体"/>
      <w:sz w:val="21"/>
    </w:rPr>
  </w:style>
  <w:style w:type="character" w:styleId="2217" w:customStyle="1">
    <w:name w:val="Char Char111"/>
    <w:uiPriority w:val="0"/>
    <w:qFormat/>
    <w:rPr>
      <w:rFonts w:eastAsia="宋体"/>
      <w:sz w:val="18"/>
      <w:szCs w:val="18"/>
      <w:lang w:val="en-US" w:eastAsia="zh-CN" w:bidi="ar-SA"/>
    </w:rPr>
  </w:style>
  <w:style w:type="character" w:styleId="2218" w:customStyle="1">
    <w:name w:val="Char Char61"/>
    <w:uiPriority w:val="0"/>
    <w:qFormat/>
    <w:rPr>
      <w:sz w:val="18"/>
      <w:szCs w:val="18"/>
    </w:rPr>
  </w:style>
  <w:style w:type="character" w:styleId="2219" w:customStyle="1">
    <w:name w:val="Char Char21"/>
    <w:uiPriority w:val="0"/>
    <w:qFormat/>
    <w:rPr>
      <w:rFonts w:eastAsia="宋体"/>
      <w:b/>
      <w:sz w:val="24"/>
      <w:szCs w:val="21"/>
      <w:lang w:val="en-US" w:eastAsia="zh-CN" w:bidi="ar-SA"/>
    </w:rPr>
  </w:style>
  <w:style w:type="character" w:styleId="2220" w:customStyle="1">
    <w:name w:val="Char Char172"/>
    <w:uiPriority w:val="0"/>
    <w:qFormat/>
    <w:rPr>
      <w:b/>
      <w:sz w:val="28"/>
    </w:rPr>
  </w:style>
  <w:style w:type="character" w:styleId="2221" w:customStyle="1">
    <w:name w:val="Char Char31"/>
    <w:uiPriority w:val="0"/>
    <w:qFormat/>
    <w:rPr>
      <w:rFonts w:eastAsia="黑体"/>
      <w:bCs/>
      <w:sz w:val="24"/>
      <w:szCs w:val="24"/>
      <w:lang w:val="en-US" w:eastAsia="zh-CN" w:bidi="ar-SA"/>
    </w:rPr>
  </w:style>
  <w:style w:type="character" w:styleId="2222" w:customStyle="1">
    <w:name w:val="Char Char151"/>
    <w:uiPriority w:val="0"/>
    <w:qFormat/>
    <w:rPr>
      <w:b/>
      <w:sz w:val="24"/>
    </w:rPr>
  </w:style>
  <w:style w:type="paragraph" w:styleId="2223" w:customStyle="1">
    <w:name w:val="Char Char Char1 Char Char Char Char2"/>
    <w:basedOn w:val="664"/>
    <w:uiPriority w:val="0"/>
    <w:qFormat/>
  </w:style>
  <w:style w:type="paragraph" w:styleId="2224" w:customStyle="1">
    <w:name w:val="Char Char Char Char Char Char Char Char Char2"/>
    <w:basedOn w:val="666"/>
    <w:next w:val="664"/>
    <w:uiPriority w:val="0"/>
    <w:qFormat/>
    <w:pPr>
      <w:jc w:val="left"/>
      <w:spacing w:before="120" w:after="120"/>
    </w:pPr>
    <w:rPr>
      <w:rFonts w:eastAsia="黑体" w:cs="Times New Roman"/>
      <w:b/>
      <w:sz w:val="24"/>
      <w:szCs w:val="20"/>
    </w:rPr>
  </w:style>
  <w:style w:type="paragraph" w:styleId="2225" w:customStyle="1">
    <w:name w:val="Char13"/>
    <w:basedOn w:val="664"/>
    <w:uiPriority w:val="0"/>
    <w:qFormat/>
    <w:pPr>
      <w:ind w:firstLine="200"/>
      <w:spacing w:line="360" w:lineRule="auto"/>
    </w:pPr>
    <w:rPr>
      <w:rFonts w:eastAsia="仿宋_GB2312"/>
      <w:sz w:val="24"/>
    </w:rPr>
  </w:style>
  <w:style w:type="paragraph" w:styleId="2226" w:customStyle="1">
    <w:name w:val="Char1 Char Char Char Char Char Char Char Char2"/>
    <w:basedOn w:val="666"/>
    <w:next w:val="664"/>
    <w:uiPriority w:val="0"/>
    <w:qFormat/>
    <w:pPr>
      <w:jc w:val="left"/>
      <w:spacing w:before="120" w:after="120"/>
    </w:pPr>
    <w:rPr>
      <w:rFonts w:eastAsia="黑体" w:cs="Times New Roman"/>
      <w:b/>
      <w:sz w:val="32"/>
      <w:szCs w:val="20"/>
    </w:rPr>
  </w:style>
  <w:style w:type="paragraph" w:styleId="2227" w:customStyle="1">
    <w:name w:val="Char Char1 Char1"/>
    <w:basedOn w:val="664"/>
    <w:uiPriority w:val="0"/>
    <w:qFormat/>
  </w:style>
  <w:style w:type="paragraph" w:styleId="2228" w:customStyle="1">
    <w:name w:val="Char101"/>
    <w:basedOn w:val="664"/>
    <w:uiPriority w:val="0"/>
    <w:qFormat/>
    <w:pPr>
      <w:ind w:firstLine="200"/>
      <w:spacing w:line="360" w:lineRule="auto"/>
    </w:pPr>
    <w:rPr>
      <w:rFonts w:eastAsia="仿宋_GB2312"/>
      <w:sz w:val="24"/>
    </w:rPr>
  </w:style>
  <w:style w:type="paragraph" w:styleId="2229" w:customStyle="1">
    <w:name w:val="Char Char3 Char Char2"/>
    <w:basedOn w:val="664"/>
    <w:uiPriority w:val="0"/>
    <w:qFormat/>
    <w:pPr>
      <w:ind w:firstLine="560"/>
      <w:spacing w:before="50" w:after="50" w:line="360" w:lineRule="auto"/>
    </w:pPr>
    <w:rPr>
      <w:rFonts w:eastAsia="仿宋_GB2312"/>
      <w:color w:val="000000"/>
      <w:sz w:val="24"/>
    </w:rPr>
  </w:style>
  <w:style w:type="paragraph" w:styleId="2230" w:customStyle="1">
    <w:name w:val="TOC 标题3"/>
    <w:basedOn w:val="665"/>
    <w:next w:val="664"/>
    <w:uiPriority w:val="0"/>
    <w:qFormat/>
    <w:pPr>
      <w:jc w:val="left"/>
      <w:spacing w:after="0" w:line="276" w:lineRule="auto"/>
      <w:widowControl/>
      <w:outlineLvl w:val="9"/>
    </w:pPr>
    <w:rPr>
      <w:rFonts w:ascii="Cambria" w:hAnsi="Cambria" w:eastAsia="宋体" w:cs="Times New Roman"/>
      <w:b/>
      <w:bCs/>
      <w:color w:val="365f91"/>
      <w:sz w:val="28"/>
      <w:szCs w:val="28"/>
    </w:rPr>
  </w:style>
  <w:style w:type="paragraph" w:styleId="2231" w:customStyle="1">
    <w:name w:val="Char Char Char Char Char Char Char Char Char Char Char Char Char Char Char Char3"/>
    <w:basedOn w:val="666"/>
    <w:next w:val="664"/>
    <w:uiPriority w:val="0"/>
    <w:qFormat/>
    <w:pPr>
      <w:jc w:val="left"/>
      <w:spacing w:before="120" w:after="120"/>
    </w:pPr>
    <w:rPr>
      <w:rFonts w:eastAsia="黑体" w:cs="Times New Roman"/>
      <w:b/>
      <w:sz w:val="24"/>
      <w:szCs w:val="20"/>
    </w:rPr>
  </w:style>
  <w:style w:type="paragraph" w:styleId="2232" w:customStyle="1">
    <w:name w:val="文档结构图2"/>
    <w:basedOn w:val="664"/>
    <w:uiPriority w:val="0"/>
    <w:qFormat/>
    <w:pPr>
      <w:shd w:val="clear" w:color="auto" w:fill="000080"/>
    </w:pPr>
    <w:rPr>
      <w:rFonts w:ascii="楷体_GB2312" w:eastAsia="楷体_GB2312"/>
      <w:sz w:val="28"/>
      <w:szCs w:val="20"/>
    </w:rPr>
  </w:style>
  <w:style w:type="paragraph" w:styleId="2233" w:customStyle="1">
    <w:name w:val="日期3"/>
    <w:basedOn w:val="664"/>
    <w:next w:val="664"/>
    <w:uiPriority w:val="0"/>
    <w:qFormat/>
    <w:rPr>
      <w:rFonts w:ascii="宋体"/>
      <w:sz w:val="24"/>
      <w:szCs w:val="20"/>
    </w:rPr>
  </w:style>
  <w:style w:type="paragraph" w:styleId="2234" w:customStyle="1">
    <w:name w:val="Char Char Char3"/>
    <w:basedOn w:val="664"/>
    <w:uiPriority w:val="0"/>
    <w:qFormat/>
    <w:pPr>
      <w:ind w:left="200"/>
      <w:spacing w:line="360" w:lineRule="auto"/>
      <w:tabs>
        <w:tab w:val="left" w:pos="1280" w:leader="none"/>
      </w:tabs>
    </w:pPr>
    <w:rPr>
      <w:rFonts w:eastAsia="仿宋_GB2312" w:cs="宋体"/>
      <w:sz w:val="24"/>
    </w:rPr>
  </w:style>
  <w:style w:type="paragraph" w:styleId="2235" w:customStyle="1">
    <w:name w:val="正文4"/>
    <w:uiPriority w:val="0"/>
    <w:qFormat/>
    <w:pPr>
      <w:jc w:val="both"/>
      <w:spacing w:line="360" w:lineRule="atLeast"/>
      <w:widowControl w:val="off"/>
      <w:tabs>
        <w:tab w:val="left" w:pos="567" w:leader="none"/>
      </w:tabs>
    </w:pPr>
    <w:rPr>
      <w:rFonts w:hint="default" w:ascii="Times New Roman" w:hAnsi="Courier" w:eastAsia="PMingLiU" w:cs="Times New Roman"/>
      <w:sz w:val="24"/>
      <w:lang w:eastAsia="zh-TW"/>
    </w:rPr>
  </w:style>
  <w:style w:type="paragraph" w:styleId="2236" w:customStyle="1">
    <w:name w:val="Char Char Char1 Char Char Char Char Char Char Char1"/>
    <w:basedOn w:val="664"/>
    <w:uiPriority w:val="0"/>
    <w:qFormat/>
    <w:pPr>
      <w:ind w:firstLine="200"/>
      <w:spacing w:line="360" w:lineRule="auto"/>
    </w:pPr>
    <w:rPr>
      <w:rFonts w:eastAsia="仿宋_GB2312" w:cs="宋体"/>
      <w:sz w:val="24"/>
    </w:rPr>
  </w:style>
  <w:style w:type="paragraph" w:styleId="2237" w:customStyle="1">
    <w:name w:val="Char33"/>
    <w:basedOn w:val="664"/>
    <w:uiPriority w:val="0"/>
    <w:qFormat/>
    <w:pPr>
      <w:ind w:left="425" w:hanging="425"/>
      <w:spacing w:line="360" w:lineRule="auto"/>
      <w:tabs>
        <w:tab w:val="left" w:pos="425" w:leader="none"/>
      </w:tabs>
    </w:pPr>
    <w:rPr>
      <w:rFonts w:eastAsia="仿宋_GB2312" w:cs="宋体"/>
      <w:sz w:val="24"/>
    </w:rPr>
  </w:style>
  <w:style w:type="paragraph" w:styleId="2238" w:customStyle="1">
    <w:name w:val="Char4"/>
    <w:basedOn w:val="664"/>
    <w:uiPriority w:val="0"/>
    <w:qFormat/>
    <w:pPr>
      <w:ind w:firstLine="200"/>
      <w:spacing w:line="360" w:lineRule="auto"/>
    </w:pPr>
    <w:rPr>
      <w:rFonts w:ascii="Arial" w:hAnsi="Arial" w:eastAsia="黑体"/>
      <w:szCs w:val="21"/>
    </w:rPr>
  </w:style>
  <w:style w:type="paragraph" w:styleId="2239" w:customStyle="1">
    <w:name w:val="Char1 Char Char Char2"/>
    <w:basedOn w:val="664"/>
    <w:uiPriority w:val="0"/>
    <w:qFormat/>
  </w:style>
  <w:style w:type="paragraph" w:styleId="2240" w:customStyle="1">
    <w:name w:val="Char2 Char Char Char1"/>
    <w:basedOn w:val="664"/>
    <w:uiPriority w:val="0"/>
    <w:qFormat/>
    <w:pPr>
      <w:ind w:firstLine="200"/>
      <w:spacing w:line="360" w:lineRule="auto"/>
    </w:pPr>
    <w:rPr>
      <w:rFonts w:eastAsia="仿宋_GB2312"/>
      <w:sz w:val="24"/>
    </w:rPr>
  </w:style>
  <w:style w:type="paragraph" w:styleId="2241" w:customStyle="1">
    <w:name w:val="正文文本 23"/>
    <w:basedOn w:val="664"/>
    <w:uiPriority w:val="0"/>
    <w:qFormat/>
    <w:pPr>
      <w:ind w:firstLine="720"/>
      <w:spacing w:line="360" w:lineRule="atLeast"/>
    </w:pPr>
    <w:rPr>
      <w:rFonts w:ascii="宋体"/>
      <w:sz w:val="28"/>
      <w:szCs w:val="20"/>
    </w:rPr>
  </w:style>
  <w:style w:type="paragraph" w:styleId="2242" w:customStyle="1">
    <w:name w:val="正文文本缩进 32"/>
    <w:basedOn w:val="664"/>
    <w:uiPriority w:val="0"/>
    <w:qFormat/>
    <w:pPr>
      <w:ind w:firstLine="555"/>
      <w:spacing w:line="360" w:lineRule="atLeast"/>
    </w:pPr>
    <w:rPr>
      <w:rFonts w:ascii="宋体"/>
      <w:color w:val="000000"/>
      <w:sz w:val="24"/>
      <w:szCs w:val="20"/>
    </w:rPr>
  </w:style>
  <w:style w:type="paragraph" w:styleId="2243" w:customStyle="1">
    <w:name w:val="Char Char Char Char Char Char Char Char Char Char Char Char Char Char Char1 Char Char Char Char Char Char Char Char Char Char1"/>
    <w:basedOn w:val="664"/>
    <w:uiPriority w:val="0"/>
    <w:qFormat/>
  </w:style>
  <w:style w:type="paragraph" w:styleId="2244" w:customStyle="1">
    <w:name w:val="正文文本缩进 23"/>
    <w:basedOn w:val="664"/>
    <w:uiPriority w:val="0"/>
    <w:qFormat/>
    <w:pPr>
      <w:ind w:firstLine="502"/>
      <w:spacing w:line="360" w:lineRule="atLeast"/>
    </w:pPr>
    <w:rPr>
      <w:rFonts w:ascii="宋体"/>
      <w:sz w:val="28"/>
      <w:szCs w:val="20"/>
    </w:rPr>
  </w:style>
  <w:style w:type="paragraph" w:styleId="2245" w:customStyle="1">
    <w:name w:val="Char Char Char1 Char2"/>
    <w:basedOn w:val="664"/>
    <w:uiPriority w:val="0"/>
    <w:qFormat/>
    <w:pPr>
      <w:spacing w:after="160" w:line="240" w:lineRule="exact"/>
    </w:pPr>
    <w:rPr>
      <w:rFonts w:ascii="Verdana" w:hAnsi="Verdana"/>
      <w:sz w:val="20"/>
      <w:szCs w:val="20"/>
      <w:lang w:eastAsia="en-US"/>
    </w:rPr>
  </w:style>
  <w:style w:type="paragraph" w:styleId="2246" w:customStyle="1">
    <w:name w:val="Char Char Char Char Char Char Char2"/>
    <w:basedOn w:val="666"/>
    <w:next w:val="664"/>
    <w:uiPriority w:val="0"/>
    <w:qFormat/>
    <w:pPr>
      <w:jc w:val="left"/>
      <w:spacing w:before="120" w:after="120"/>
    </w:pPr>
    <w:rPr>
      <w:rFonts w:eastAsia="黑体" w:cs="Times New Roman"/>
      <w:b/>
      <w:sz w:val="24"/>
      <w:szCs w:val="20"/>
    </w:rPr>
  </w:style>
  <w:style w:type="paragraph" w:styleId="2247" w:customStyle="1">
    <w:name w:val="Char Char Char Char Char Char Char Char Char Char Char Char Char3"/>
    <w:basedOn w:val="666"/>
    <w:next w:val="664"/>
    <w:uiPriority w:val="0"/>
    <w:qFormat/>
    <w:pPr>
      <w:jc w:val="left"/>
      <w:spacing w:before="120" w:after="120"/>
    </w:pPr>
    <w:rPr>
      <w:rFonts w:eastAsia="黑体" w:cs="Times New Roman"/>
      <w:b/>
      <w:sz w:val="24"/>
      <w:szCs w:val="20"/>
    </w:rPr>
  </w:style>
  <w:style w:type="paragraph" w:styleId="2248" w:customStyle="1">
    <w:name w:val="纯文本3"/>
    <w:basedOn w:val="664"/>
    <w:uiPriority w:val="0"/>
    <w:qFormat/>
    <w:pPr>
      <w:jc w:val="center"/>
      <w:spacing w:line="400" w:lineRule="exact"/>
      <w:tabs>
        <w:tab w:val="right" w:pos="8312" w:leader="dot"/>
      </w:tabs>
    </w:pPr>
    <w:rPr>
      <w:rFonts w:eastAsia="楷体_GB2312"/>
      <w:spacing w:val="-8"/>
      <w:sz w:val="20"/>
      <w:szCs w:val="20"/>
    </w:rPr>
  </w:style>
  <w:style w:type="paragraph" w:styleId="2249" w:customStyle="1">
    <w:name w:val="msonormal"/>
    <w:basedOn w:val="664"/>
    <w:uiPriority w:val="0"/>
    <w:qFormat/>
    <w:pPr>
      <w:jc w:val="left"/>
      <w:widowControl/>
    </w:pPr>
    <w:rPr>
      <w:rFonts w:ascii="宋体" w:hAnsi="宋体" w:cs="宋体"/>
      <w:sz w:val="24"/>
    </w:rPr>
  </w:style>
  <w:style w:type="paragraph" w:styleId="2250" w:customStyle="1">
    <w:name w:val="bt-weight"/>
    <w:basedOn w:val="664"/>
    <w:uiPriority w:val="0"/>
    <w:qFormat/>
    <w:pPr>
      <w:jc w:val="left"/>
      <w:widowControl/>
    </w:pPr>
    <w:rPr>
      <w:rFonts w:ascii="宋体" w:hAnsi="宋体" w:cs="宋体"/>
      <w:b/>
      <w:bCs/>
      <w:sz w:val="24"/>
    </w:rPr>
  </w:style>
  <w:style w:type="paragraph" w:styleId="2251" w:customStyle="1">
    <w:name w:val="bt-clear"/>
    <w:basedOn w:val="664"/>
    <w:uiPriority w:val="0"/>
    <w:qFormat/>
    <w:pPr>
      <w:jc w:val="left"/>
      <w:widowControl/>
    </w:pPr>
    <w:rPr>
      <w:rFonts w:ascii="宋体" w:hAnsi="宋体" w:cs="宋体"/>
      <w:sz w:val="24"/>
    </w:rPr>
  </w:style>
  <w:style w:type="paragraph" w:styleId="2252" w:customStyle="1">
    <w:name w:val="bt-none"/>
    <w:basedOn w:val="664"/>
    <w:uiPriority w:val="0"/>
    <w:qFormat/>
    <w:pPr>
      <w:jc w:val="left"/>
      <w:widowControl/>
    </w:pPr>
    <w:rPr>
      <w:rFonts w:ascii="宋体" w:hAnsi="宋体" w:cs="宋体"/>
      <w:vanish/>
      <w:sz w:val="24"/>
    </w:rPr>
  </w:style>
  <w:style w:type="paragraph" w:styleId="2253" w:customStyle="1">
    <w:name w:val="bt-block"/>
    <w:basedOn w:val="664"/>
    <w:uiPriority w:val="0"/>
    <w:qFormat/>
    <w:pPr>
      <w:jc w:val="left"/>
      <w:widowControl/>
    </w:pPr>
    <w:rPr>
      <w:rFonts w:ascii="宋体" w:hAnsi="宋体" w:cs="宋体"/>
      <w:sz w:val="24"/>
    </w:rPr>
  </w:style>
  <w:style w:type="paragraph" w:styleId="2254" w:customStyle="1">
    <w:name w:val="bt-margin-left-10"/>
    <w:basedOn w:val="664"/>
    <w:uiPriority w:val="0"/>
    <w:qFormat/>
    <w:pPr>
      <w:ind w:left="150"/>
      <w:jc w:val="left"/>
      <w:widowControl/>
    </w:pPr>
    <w:rPr>
      <w:rFonts w:ascii="宋体" w:hAnsi="宋体" w:cs="宋体"/>
      <w:sz w:val="24"/>
    </w:rPr>
  </w:style>
  <w:style w:type="paragraph" w:styleId="2255" w:customStyle="1">
    <w:name w:val="bt-margin-left-15"/>
    <w:basedOn w:val="664"/>
    <w:uiPriority w:val="0"/>
    <w:qFormat/>
    <w:pPr>
      <w:ind w:left="225"/>
      <w:jc w:val="left"/>
      <w:widowControl/>
    </w:pPr>
    <w:rPr>
      <w:rFonts w:ascii="宋体" w:hAnsi="宋体" w:cs="宋体"/>
      <w:sz w:val="24"/>
    </w:rPr>
  </w:style>
  <w:style w:type="paragraph" w:styleId="2256" w:customStyle="1">
    <w:name w:val="bt-margin-left-20"/>
    <w:basedOn w:val="664"/>
    <w:uiPriority w:val="0"/>
    <w:qFormat/>
    <w:pPr>
      <w:ind w:left="300"/>
      <w:jc w:val="left"/>
      <w:widowControl/>
    </w:pPr>
    <w:rPr>
      <w:rFonts w:ascii="宋体" w:hAnsi="宋体" w:cs="宋体"/>
      <w:sz w:val="24"/>
    </w:rPr>
  </w:style>
  <w:style w:type="paragraph" w:styleId="2257" w:customStyle="1">
    <w:name w:val="bt-margin-left-25"/>
    <w:basedOn w:val="664"/>
    <w:uiPriority w:val="0"/>
    <w:qFormat/>
    <w:pPr>
      <w:ind w:left="375"/>
      <w:jc w:val="left"/>
      <w:widowControl/>
    </w:pPr>
    <w:rPr>
      <w:rFonts w:ascii="宋体" w:hAnsi="宋体" w:cs="宋体"/>
      <w:sz w:val="24"/>
    </w:rPr>
  </w:style>
  <w:style w:type="paragraph" w:styleId="2258" w:customStyle="1">
    <w:name w:val="bt-margin-left-30"/>
    <w:basedOn w:val="664"/>
    <w:uiPriority w:val="0"/>
    <w:qFormat/>
    <w:pPr>
      <w:ind w:left="450"/>
      <w:jc w:val="left"/>
      <w:widowControl/>
    </w:pPr>
    <w:rPr>
      <w:rFonts w:ascii="宋体" w:hAnsi="宋体" w:cs="宋体"/>
      <w:sz w:val="24"/>
    </w:rPr>
  </w:style>
  <w:style w:type="paragraph" w:styleId="2259" w:customStyle="1">
    <w:name w:val="bt-margin-top-10"/>
    <w:basedOn w:val="664"/>
    <w:uiPriority w:val="0"/>
    <w:qFormat/>
    <w:pPr>
      <w:jc w:val="left"/>
      <w:spacing w:before="150"/>
      <w:widowControl/>
    </w:pPr>
    <w:rPr>
      <w:rFonts w:ascii="宋体" w:hAnsi="宋体" w:cs="宋体"/>
      <w:sz w:val="24"/>
    </w:rPr>
  </w:style>
  <w:style w:type="paragraph" w:styleId="2260" w:customStyle="1">
    <w:name w:val="bt-margin-top-15"/>
    <w:basedOn w:val="664"/>
    <w:uiPriority w:val="0"/>
    <w:qFormat/>
    <w:pPr>
      <w:jc w:val="left"/>
      <w:spacing w:before="225"/>
      <w:widowControl/>
    </w:pPr>
    <w:rPr>
      <w:rFonts w:ascii="宋体" w:hAnsi="宋体" w:cs="宋体"/>
      <w:sz w:val="24"/>
    </w:rPr>
  </w:style>
  <w:style w:type="paragraph" w:styleId="2261" w:customStyle="1">
    <w:name w:val="bt-margin-top-20"/>
    <w:basedOn w:val="664"/>
    <w:uiPriority w:val="0"/>
    <w:qFormat/>
    <w:pPr>
      <w:jc w:val="left"/>
      <w:spacing w:before="300"/>
      <w:widowControl/>
    </w:pPr>
    <w:rPr>
      <w:rFonts w:ascii="宋体" w:hAnsi="宋体" w:cs="宋体"/>
      <w:sz w:val="24"/>
    </w:rPr>
  </w:style>
  <w:style w:type="paragraph" w:styleId="2262" w:customStyle="1">
    <w:name w:val="bt-margin-top-25"/>
    <w:basedOn w:val="664"/>
    <w:uiPriority w:val="0"/>
    <w:qFormat/>
    <w:pPr>
      <w:jc w:val="left"/>
      <w:spacing w:before="375"/>
      <w:widowControl/>
    </w:pPr>
    <w:rPr>
      <w:rFonts w:ascii="宋体" w:hAnsi="宋体" w:cs="宋体"/>
      <w:sz w:val="24"/>
    </w:rPr>
  </w:style>
  <w:style w:type="paragraph" w:styleId="2263" w:customStyle="1">
    <w:name w:val="bt-margin-top-30"/>
    <w:basedOn w:val="664"/>
    <w:uiPriority w:val="0"/>
    <w:qFormat/>
    <w:pPr>
      <w:jc w:val="left"/>
      <w:spacing w:before="450"/>
      <w:widowControl/>
    </w:pPr>
    <w:rPr>
      <w:rFonts w:ascii="宋体" w:hAnsi="宋体" w:cs="宋体"/>
      <w:sz w:val="24"/>
    </w:rPr>
  </w:style>
  <w:style w:type="paragraph" w:styleId="2264" w:customStyle="1">
    <w:name w:val="bt-margin-right-10"/>
    <w:basedOn w:val="664"/>
    <w:uiPriority w:val="0"/>
    <w:qFormat/>
    <w:pPr>
      <w:ind w:right="150"/>
      <w:jc w:val="left"/>
      <w:widowControl/>
    </w:pPr>
    <w:rPr>
      <w:rFonts w:ascii="宋体" w:hAnsi="宋体" w:cs="宋体"/>
      <w:sz w:val="24"/>
    </w:rPr>
  </w:style>
  <w:style w:type="paragraph" w:styleId="2265" w:customStyle="1">
    <w:name w:val="bt-margin-right-15"/>
    <w:basedOn w:val="664"/>
    <w:uiPriority w:val="0"/>
    <w:qFormat/>
    <w:pPr>
      <w:ind w:right="225"/>
      <w:jc w:val="left"/>
      <w:widowControl/>
    </w:pPr>
    <w:rPr>
      <w:rFonts w:ascii="宋体" w:hAnsi="宋体" w:cs="宋体"/>
      <w:sz w:val="24"/>
    </w:rPr>
  </w:style>
  <w:style w:type="paragraph" w:styleId="2266" w:customStyle="1">
    <w:name w:val="bt-margin-right-20"/>
    <w:basedOn w:val="664"/>
    <w:uiPriority w:val="0"/>
    <w:qFormat/>
    <w:pPr>
      <w:ind w:right="300"/>
      <w:jc w:val="left"/>
      <w:widowControl/>
    </w:pPr>
    <w:rPr>
      <w:rFonts w:ascii="宋体" w:hAnsi="宋体" w:cs="宋体"/>
      <w:sz w:val="24"/>
    </w:rPr>
  </w:style>
  <w:style w:type="paragraph" w:styleId="2267" w:customStyle="1">
    <w:name w:val="bt-margin-right-25"/>
    <w:basedOn w:val="664"/>
    <w:uiPriority w:val="0"/>
    <w:qFormat/>
    <w:pPr>
      <w:ind w:right="375"/>
      <w:jc w:val="left"/>
      <w:widowControl/>
    </w:pPr>
    <w:rPr>
      <w:rFonts w:ascii="宋体" w:hAnsi="宋体" w:cs="宋体"/>
      <w:sz w:val="24"/>
    </w:rPr>
  </w:style>
  <w:style w:type="paragraph" w:styleId="2268" w:customStyle="1">
    <w:name w:val="bt-margin-right-30"/>
    <w:basedOn w:val="664"/>
    <w:uiPriority w:val="0"/>
    <w:qFormat/>
    <w:pPr>
      <w:ind w:right="450"/>
      <w:jc w:val="left"/>
      <w:widowControl/>
    </w:pPr>
    <w:rPr>
      <w:rFonts w:ascii="宋体" w:hAnsi="宋体" w:cs="宋体"/>
      <w:sz w:val="24"/>
    </w:rPr>
  </w:style>
  <w:style w:type="paragraph" w:styleId="2269" w:customStyle="1">
    <w:name w:val="bt-margin-bottom-10"/>
    <w:basedOn w:val="664"/>
    <w:uiPriority w:val="0"/>
    <w:qFormat/>
    <w:pPr>
      <w:jc w:val="left"/>
      <w:spacing w:after="150"/>
      <w:widowControl/>
    </w:pPr>
    <w:rPr>
      <w:rFonts w:ascii="宋体" w:hAnsi="宋体" w:cs="宋体"/>
      <w:sz w:val="24"/>
    </w:rPr>
  </w:style>
  <w:style w:type="paragraph" w:styleId="2270" w:customStyle="1">
    <w:name w:val="bt-margin-bottom-15"/>
    <w:basedOn w:val="664"/>
    <w:uiPriority w:val="0"/>
    <w:qFormat/>
    <w:pPr>
      <w:jc w:val="left"/>
      <w:spacing w:after="225"/>
      <w:widowControl/>
    </w:pPr>
    <w:rPr>
      <w:rFonts w:ascii="宋体" w:hAnsi="宋体" w:cs="宋体"/>
      <w:sz w:val="24"/>
    </w:rPr>
  </w:style>
  <w:style w:type="paragraph" w:styleId="2271" w:customStyle="1">
    <w:name w:val="bt-margin-bottom-20"/>
    <w:basedOn w:val="664"/>
    <w:uiPriority w:val="0"/>
    <w:qFormat/>
    <w:pPr>
      <w:jc w:val="left"/>
      <w:spacing w:after="300"/>
      <w:widowControl/>
    </w:pPr>
    <w:rPr>
      <w:rFonts w:ascii="宋体" w:hAnsi="宋体" w:cs="宋体"/>
      <w:sz w:val="24"/>
    </w:rPr>
  </w:style>
  <w:style w:type="paragraph" w:styleId="2272" w:customStyle="1">
    <w:name w:val="bt-margin-bottom-25"/>
    <w:basedOn w:val="664"/>
    <w:uiPriority w:val="0"/>
    <w:qFormat/>
    <w:pPr>
      <w:jc w:val="left"/>
      <w:spacing w:after="375"/>
      <w:widowControl/>
    </w:pPr>
    <w:rPr>
      <w:rFonts w:ascii="宋体" w:hAnsi="宋体" w:cs="宋体"/>
      <w:sz w:val="24"/>
    </w:rPr>
  </w:style>
  <w:style w:type="paragraph" w:styleId="2273" w:customStyle="1">
    <w:name w:val="bt-margin-bottom-30"/>
    <w:basedOn w:val="664"/>
    <w:uiPriority w:val="0"/>
    <w:qFormat/>
    <w:pPr>
      <w:jc w:val="left"/>
      <w:spacing w:after="450"/>
      <w:widowControl/>
    </w:pPr>
    <w:rPr>
      <w:rFonts w:ascii="宋体" w:hAnsi="宋体" w:cs="宋体"/>
      <w:sz w:val="24"/>
    </w:rPr>
  </w:style>
  <w:style w:type="paragraph" w:styleId="2274" w:customStyle="1">
    <w:name w:val="bt-margin-10"/>
    <w:basedOn w:val="664"/>
    <w:uiPriority w:val="0"/>
    <w:qFormat/>
    <w:pPr>
      <w:ind w:left="150" w:right="150"/>
      <w:jc w:val="left"/>
      <w:spacing w:before="150" w:after="150"/>
      <w:widowControl/>
    </w:pPr>
    <w:rPr>
      <w:rFonts w:ascii="宋体" w:hAnsi="宋体" w:cs="宋体"/>
      <w:sz w:val="24"/>
    </w:rPr>
  </w:style>
  <w:style w:type="paragraph" w:styleId="2275" w:customStyle="1">
    <w:name w:val="bt-margin-15"/>
    <w:basedOn w:val="664"/>
    <w:uiPriority w:val="0"/>
    <w:qFormat/>
    <w:pPr>
      <w:ind w:left="225" w:right="225"/>
      <w:jc w:val="left"/>
      <w:spacing w:before="225" w:after="225"/>
      <w:widowControl/>
    </w:pPr>
    <w:rPr>
      <w:rFonts w:ascii="宋体" w:hAnsi="宋体" w:cs="宋体"/>
      <w:sz w:val="24"/>
    </w:rPr>
  </w:style>
  <w:style w:type="paragraph" w:styleId="2276" w:customStyle="1">
    <w:name w:val="bt-margin-20"/>
    <w:basedOn w:val="664"/>
    <w:uiPriority w:val="0"/>
    <w:qFormat/>
    <w:pPr>
      <w:ind w:left="300" w:right="300"/>
      <w:jc w:val="left"/>
      <w:spacing w:before="300" w:after="300"/>
      <w:widowControl/>
    </w:pPr>
    <w:rPr>
      <w:rFonts w:ascii="宋体" w:hAnsi="宋体" w:cs="宋体"/>
      <w:sz w:val="24"/>
    </w:rPr>
  </w:style>
  <w:style w:type="paragraph" w:styleId="2277" w:customStyle="1">
    <w:name w:val="bt-margin-25"/>
    <w:basedOn w:val="664"/>
    <w:uiPriority w:val="0"/>
    <w:qFormat/>
    <w:pPr>
      <w:ind w:left="375" w:right="375"/>
      <w:jc w:val="left"/>
      <w:spacing w:before="375" w:after="375"/>
      <w:widowControl/>
    </w:pPr>
    <w:rPr>
      <w:rFonts w:ascii="宋体" w:hAnsi="宋体" w:cs="宋体"/>
      <w:sz w:val="24"/>
    </w:rPr>
  </w:style>
  <w:style w:type="paragraph" w:styleId="2278" w:customStyle="1">
    <w:name w:val="bt-margin-30"/>
    <w:basedOn w:val="664"/>
    <w:uiPriority w:val="0"/>
    <w:qFormat/>
    <w:pPr>
      <w:ind w:left="450" w:right="450"/>
      <w:jc w:val="left"/>
      <w:spacing w:before="450" w:after="450"/>
      <w:widowControl/>
    </w:pPr>
    <w:rPr>
      <w:rFonts w:ascii="宋体" w:hAnsi="宋体" w:cs="宋体"/>
      <w:sz w:val="24"/>
    </w:rPr>
  </w:style>
  <w:style w:type="paragraph" w:styleId="2279" w:customStyle="1">
    <w:name w:val="bt-padding-left-10"/>
    <w:basedOn w:val="664"/>
    <w:uiPriority w:val="0"/>
    <w:qFormat/>
    <w:pPr>
      <w:jc w:val="left"/>
      <w:widowControl/>
    </w:pPr>
    <w:rPr>
      <w:rFonts w:ascii="宋体" w:hAnsi="宋体" w:cs="宋体"/>
      <w:sz w:val="24"/>
    </w:rPr>
  </w:style>
  <w:style w:type="paragraph" w:styleId="2280" w:customStyle="1">
    <w:name w:val="bt-padding-left-15"/>
    <w:basedOn w:val="664"/>
    <w:uiPriority w:val="0"/>
    <w:qFormat/>
    <w:pPr>
      <w:jc w:val="left"/>
      <w:widowControl/>
    </w:pPr>
    <w:rPr>
      <w:rFonts w:ascii="宋体" w:hAnsi="宋体" w:cs="宋体"/>
      <w:sz w:val="24"/>
    </w:rPr>
  </w:style>
  <w:style w:type="paragraph" w:styleId="2281" w:customStyle="1">
    <w:name w:val="bt-padding-left-20"/>
    <w:basedOn w:val="664"/>
    <w:uiPriority w:val="0"/>
    <w:qFormat/>
    <w:pPr>
      <w:jc w:val="left"/>
      <w:widowControl/>
    </w:pPr>
    <w:rPr>
      <w:rFonts w:ascii="宋体" w:hAnsi="宋体" w:cs="宋体"/>
      <w:sz w:val="24"/>
    </w:rPr>
  </w:style>
  <w:style w:type="paragraph" w:styleId="2282" w:customStyle="1">
    <w:name w:val="bt-padding-left-25"/>
    <w:basedOn w:val="664"/>
    <w:uiPriority w:val="0"/>
    <w:qFormat/>
    <w:pPr>
      <w:jc w:val="left"/>
      <w:widowControl/>
    </w:pPr>
    <w:rPr>
      <w:rFonts w:ascii="宋体" w:hAnsi="宋体" w:cs="宋体"/>
      <w:sz w:val="24"/>
    </w:rPr>
  </w:style>
  <w:style w:type="paragraph" w:styleId="2283" w:customStyle="1">
    <w:name w:val="bt-padding-left-30"/>
    <w:basedOn w:val="664"/>
    <w:uiPriority w:val="0"/>
    <w:qFormat/>
    <w:pPr>
      <w:jc w:val="left"/>
      <w:widowControl/>
    </w:pPr>
    <w:rPr>
      <w:rFonts w:ascii="宋体" w:hAnsi="宋体" w:cs="宋体"/>
      <w:sz w:val="24"/>
    </w:rPr>
  </w:style>
  <w:style w:type="paragraph" w:styleId="2284" w:customStyle="1">
    <w:name w:val="bt-padding-top-10"/>
    <w:basedOn w:val="664"/>
    <w:uiPriority w:val="0"/>
    <w:qFormat/>
    <w:pPr>
      <w:jc w:val="left"/>
      <w:widowControl/>
    </w:pPr>
    <w:rPr>
      <w:rFonts w:ascii="宋体" w:hAnsi="宋体" w:cs="宋体"/>
      <w:sz w:val="24"/>
    </w:rPr>
  </w:style>
  <w:style w:type="paragraph" w:styleId="2285" w:customStyle="1">
    <w:name w:val="bt-padding-top-15"/>
    <w:basedOn w:val="664"/>
    <w:uiPriority w:val="0"/>
    <w:qFormat/>
    <w:pPr>
      <w:jc w:val="left"/>
      <w:widowControl/>
    </w:pPr>
    <w:rPr>
      <w:rFonts w:ascii="宋体" w:hAnsi="宋体" w:cs="宋体"/>
      <w:sz w:val="24"/>
    </w:rPr>
  </w:style>
  <w:style w:type="paragraph" w:styleId="2286" w:customStyle="1">
    <w:name w:val="bt-padding-top-20"/>
    <w:basedOn w:val="664"/>
    <w:uiPriority w:val="0"/>
    <w:qFormat/>
    <w:pPr>
      <w:jc w:val="left"/>
      <w:widowControl/>
    </w:pPr>
    <w:rPr>
      <w:rFonts w:ascii="宋体" w:hAnsi="宋体" w:cs="宋体"/>
      <w:sz w:val="24"/>
    </w:rPr>
  </w:style>
  <w:style w:type="paragraph" w:styleId="2287" w:customStyle="1">
    <w:name w:val="bt-padding-top-25"/>
    <w:basedOn w:val="664"/>
    <w:uiPriority w:val="0"/>
    <w:qFormat/>
    <w:pPr>
      <w:jc w:val="left"/>
      <w:widowControl/>
    </w:pPr>
    <w:rPr>
      <w:rFonts w:ascii="宋体" w:hAnsi="宋体" w:cs="宋体"/>
      <w:sz w:val="24"/>
    </w:rPr>
  </w:style>
  <w:style w:type="paragraph" w:styleId="2288" w:customStyle="1">
    <w:name w:val="bt-padding-top-30"/>
    <w:basedOn w:val="664"/>
    <w:uiPriority w:val="0"/>
    <w:qFormat/>
    <w:pPr>
      <w:jc w:val="left"/>
      <w:widowControl/>
    </w:pPr>
    <w:rPr>
      <w:rFonts w:ascii="宋体" w:hAnsi="宋体" w:cs="宋体"/>
      <w:sz w:val="24"/>
    </w:rPr>
  </w:style>
  <w:style w:type="paragraph" w:styleId="2289" w:customStyle="1">
    <w:name w:val="bt-padding-right-10"/>
    <w:basedOn w:val="664"/>
    <w:uiPriority w:val="0"/>
    <w:qFormat/>
    <w:pPr>
      <w:jc w:val="left"/>
      <w:widowControl/>
    </w:pPr>
    <w:rPr>
      <w:rFonts w:ascii="宋体" w:hAnsi="宋体" w:cs="宋体"/>
      <w:sz w:val="24"/>
    </w:rPr>
  </w:style>
  <w:style w:type="paragraph" w:styleId="2290" w:customStyle="1">
    <w:name w:val="bt-padding-right-15"/>
    <w:basedOn w:val="664"/>
    <w:uiPriority w:val="0"/>
    <w:qFormat/>
    <w:pPr>
      <w:jc w:val="left"/>
      <w:widowControl/>
    </w:pPr>
    <w:rPr>
      <w:rFonts w:ascii="宋体" w:hAnsi="宋体" w:cs="宋体"/>
      <w:sz w:val="24"/>
    </w:rPr>
  </w:style>
  <w:style w:type="paragraph" w:styleId="2291" w:customStyle="1">
    <w:name w:val="bt-padding-right-20"/>
    <w:basedOn w:val="664"/>
    <w:uiPriority w:val="0"/>
    <w:qFormat/>
    <w:pPr>
      <w:jc w:val="left"/>
      <w:widowControl/>
    </w:pPr>
    <w:rPr>
      <w:rFonts w:ascii="宋体" w:hAnsi="宋体" w:cs="宋体"/>
      <w:sz w:val="24"/>
    </w:rPr>
  </w:style>
  <w:style w:type="paragraph" w:styleId="2292" w:customStyle="1">
    <w:name w:val="bt-padding-right-25"/>
    <w:basedOn w:val="664"/>
    <w:uiPriority w:val="0"/>
    <w:qFormat/>
    <w:pPr>
      <w:jc w:val="left"/>
      <w:widowControl/>
    </w:pPr>
    <w:rPr>
      <w:rFonts w:ascii="宋体" w:hAnsi="宋体" w:cs="宋体"/>
      <w:sz w:val="24"/>
    </w:rPr>
  </w:style>
  <w:style w:type="paragraph" w:styleId="2293" w:customStyle="1">
    <w:name w:val="bt-padding-right-30"/>
    <w:basedOn w:val="664"/>
    <w:uiPriority w:val="0"/>
    <w:qFormat/>
    <w:pPr>
      <w:jc w:val="left"/>
      <w:widowControl/>
    </w:pPr>
    <w:rPr>
      <w:rFonts w:ascii="宋体" w:hAnsi="宋体" w:cs="宋体"/>
      <w:sz w:val="24"/>
    </w:rPr>
  </w:style>
  <w:style w:type="paragraph" w:styleId="2294" w:customStyle="1">
    <w:name w:val="bt-padding-bottom-10"/>
    <w:basedOn w:val="664"/>
    <w:uiPriority w:val="0"/>
    <w:qFormat/>
    <w:pPr>
      <w:jc w:val="left"/>
      <w:widowControl/>
    </w:pPr>
    <w:rPr>
      <w:rFonts w:ascii="宋体" w:hAnsi="宋体" w:cs="宋体"/>
      <w:sz w:val="24"/>
    </w:rPr>
  </w:style>
  <w:style w:type="paragraph" w:styleId="2295" w:customStyle="1">
    <w:name w:val="bt-padding-bottom-15"/>
    <w:basedOn w:val="664"/>
    <w:uiPriority w:val="0"/>
    <w:qFormat/>
    <w:pPr>
      <w:jc w:val="left"/>
      <w:widowControl/>
    </w:pPr>
    <w:rPr>
      <w:rFonts w:ascii="宋体" w:hAnsi="宋体" w:cs="宋体"/>
      <w:sz w:val="24"/>
    </w:rPr>
  </w:style>
  <w:style w:type="paragraph" w:styleId="2296" w:customStyle="1">
    <w:name w:val="bt-padding-bottom-20"/>
    <w:basedOn w:val="664"/>
    <w:uiPriority w:val="0"/>
    <w:qFormat/>
    <w:pPr>
      <w:jc w:val="left"/>
      <w:widowControl/>
    </w:pPr>
    <w:rPr>
      <w:rFonts w:ascii="宋体" w:hAnsi="宋体" w:cs="宋体"/>
      <w:sz w:val="24"/>
    </w:rPr>
  </w:style>
  <w:style w:type="paragraph" w:styleId="2297" w:customStyle="1">
    <w:name w:val="bt-padding-bottom-25"/>
    <w:basedOn w:val="664"/>
    <w:uiPriority w:val="0"/>
    <w:qFormat/>
    <w:pPr>
      <w:jc w:val="left"/>
      <w:widowControl/>
    </w:pPr>
    <w:rPr>
      <w:rFonts w:ascii="宋体" w:hAnsi="宋体" w:cs="宋体"/>
      <w:sz w:val="24"/>
    </w:rPr>
  </w:style>
  <w:style w:type="paragraph" w:styleId="2298" w:customStyle="1">
    <w:name w:val="bt-padding-bottom-30"/>
    <w:basedOn w:val="664"/>
    <w:uiPriority w:val="0"/>
    <w:qFormat/>
    <w:pPr>
      <w:jc w:val="left"/>
      <w:widowControl/>
    </w:pPr>
    <w:rPr>
      <w:rFonts w:ascii="宋体" w:hAnsi="宋体" w:cs="宋体"/>
      <w:sz w:val="24"/>
    </w:rPr>
  </w:style>
  <w:style w:type="paragraph" w:styleId="2299" w:customStyle="1">
    <w:name w:val="bt-padding-10"/>
    <w:basedOn w:val="664"/>
    <w:uiPriority w:val="0"/>
    <w:qFormat/>
    <w:pPr>
      <w:jc w:val="left"/>
      <w:widowControl/>
    </w:pPr>
    <w:rPr>
      <w:rFonts w:ascii="宋体" w:hAnsi="宋体" w:cs="宋体"/>
      <w:sz w:val="24"/>
    </w:rPr>
  </w:style>
  <w:style w:type="paragraph" w:styleId="2300" w:customStyle="1">
    <w:name w:val="bt-padding-15"/>
    <w:basedOn w:val="664"/>
    <w:uiPriority w:val="0"/>
    <w:qFormat/>
    <w:pPr>
      <w:jc w:val="left"/>
      <w:widowControl/>
    </w:pPr>
    <w:rPr>
      <w:rFonts w:ascii="宋体" w:hAnsi="宋体" w:cs="宋体"/>
      <w:sz w:val="24"/>
    </w:rPr>
  </w:style>
  <w:style w:type="paragraph" w:styleId="2301" w:customStyle="1">
    <w:name w:val="bt-padding-20"/>
    <w:basedOn w:val="664"/>
    <w:uiPriority w:val="0"/>
    <w:qFormat/>
    <w:pPr>
      <w:jc w:val="left"/>
      <w:widowControl/>
    </w:pPr>
    <w:rPr>
      <w:rFonts w:ascii="宋体" w:hAnsi="宋体" w:cs="宋体"/>
      <w:sz w:val="24"/>
    </w:rPr>
  </w:style>
  <w:style w:type="paragraph" w:styleId="2302" w:customStyle="1">
    <w:name w:val="bt-padding-25"/>
    <w:basedOn w:val="664"/>
    <w:uiPriority w:val="0"/>
    <w:qFormat/>
    <w:pPr>
      <w:jc w:val="left"/>
      <w:widowControl/>
    </w:pPr>
    <w:rPr>
      <w:rFonts w:ascii="宋体" w:hAnsi="宋体" w:cs="宋体"/>
      <w:sz w:val="24"/>
    </w:rPr>
  </w:style>
  <w:style w:type="paragraph" w:styleId="2303" w:customStyle="1">
    <w:name w:val="bt-padding-30"/>
    <w:basedOn w:val="664"/>
    <w:uiPriority w:val="0"/>
    <w:qFormat/>
    <w:pPr>
      <w:jc w:val="left"/>
      <w:widowControl/>
    </w:pPr>
    <w:rPr>
      <w:rFonts w:ascii="宋体" w:hAnsi="宋体" w:cs="宋体"/>
      <w:sz w:val="24"/>
    </w:rPr>
  </w:style>
  <w:style w:type="paragraph" w:styleId="2304" w:customStyle="1">
    <w:name w:val="bt-height-30"/>
    <w:basedOn w:val="664"/>
    <w:uiPriority w:val="0"/>
    <w:qFormat/>
    <w:pPr>
      <w:jc w:val="left"/>
      <w:widowControl/>
    </w:pPr>
    <w:rPr>
      <w:rFonts w:ascii="宋体" w:hAnsi="宋体" w:cs="宋体"/>
      <w:sz w:val="24"/>
    </w:rPr>
  </w:style>
  <w:style w:type="paragraph" w:styleId="2305" w:customStyle="1">
    <w:name w:val="bt-height-35"/>
    <w:basedOn w:val="664"/>
    <w:uiPriority w:val="0"/>
    <w:qFormat/>
    <w:pPr>
      <w:jc w:val="left"/>
      <w:widowControl/>
    </w:pPr>
    <w:rPr>
      <w:rFonts w:ascii="宋体" w:hAnsi="宋体" w:cs="宋体"/>
      <w:sz w:val="24"/>
    </w:rPr>
  </w:style>
  <w:style w:type="paragraph" w:styleId="2306" w:customStyle="1">
    <w:name w:val="bt-height-36"/>
    <w:basedOn w:val="664"/>
    <w:uiPriority w:val="0"/>
    <w:qFormat/>
    <w:pPr>
      <w:jc w:val="left"/>
      <w:widowControl/>
    </w:pPr>
    <w:rPr>
      <w:rFonts w:ascii="宋体" w:hAnsi="宋体" w:cs="宋体"/>
      <w:sz w:val="24"/>
    </w:rPr>
  </w:style>
  <w:style w:type="paragraph" w:styleId="2307" w:customStyle="1">
    <w:name w:val="bt-height-40"/>
    <w:basedOn w:val="664"/>
    <w:uiPriority w:val="0"/>
    <w:qFormat/>
    <w:pPr>
      <w:jc w:val="left"/>
      <w:widowControl/>
    </w:pPr>
    <w:rPr>
      <w:rFonts w:ascii="宋体" w:hAnsi="宋体" w:cs="宋体"/>
      <w:sz w:val="24"/>
    </w:rPr>
  </w:style>
  <w:style w:type="paragraph" w:styleId="2308" w:customStyle="1">
    <w:name w:val="bt-height-45"/>
    <w:basedOn w:val="664"/>
    <w:uiPriority w:val="0"/>
    <w:qFormat/>
    <w:pPr>
      <w:jc w:val="left"/>
      <w:widowControl/>
    </w:pPr>
    <w:rPr>
      <w:rFonts w:ascii="宋体" w:hAnsi="宋体" w:cs="宋体"/>
      <w:sz w:val="24"/>
    </w:rPr>
  </w:style>
  <w:style w:type="paragraph" w:styleId="2309" w:customStyle="1">
    <w:name w:val="bt-height-50"/>
    <w:basedOn w:val="664"/>
    <w:uiPriority w:val="0"/>
    <w:qFormat/>
    <w:pPr>
      <w:jc w:val="left"/>
      <w:widowControl/>
    </w:pPr>
    <w:rPr>
      <w:rFonts w:ascii="宋体" w:hAnsi="宋体" w:cs="宋体"/>
      <w:sz w:val="24"/>
    </w:rPr>
  </w:style>
  <w:style w:type="paragraph" w:styleId="2310" w:customStyle="1">
    <w:name w:val="bt-solid"/>
    <w:basedOn w:val="664"/>
    <w:uiPriority w:val="0"/>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311" w:customStyle="1">
    <w:name w:val="bt-solid-bottom"/>
    <w:basedOn w:val="664"/>
    <w:uiPriority w:val="0"/>
    <w:qFormat/>
    <w:pPr>
      <w:jc w:val="left"/>
      <w:widowControl/>
      <w:pBdr>
        <w:bottom w:val="single" w:color="E5E5E5" w:sz="6" w:space="0"/>
      </w:pBdr>
    </w:pPr>
    <w:rPr>
      <w:rFonts w:ascii="宋体" w:hAnsi="宋体" w:cs="宋体"/>
      <w:sz w:val="24"/>
    </w:rPr>
  </w:style>
  <w:style w:type="paragraph" w:styleId="2312" w:customStyle="1">
    <w:name w:val="bt-dashed"/>
    <w:basedOn w:val="664"/>
    <w:uiPriority w:val="0"/>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313" w:customStyle="1">
    <w:name w:val="bt-dashed-bottom"/>
    <w:basedOn w:val="664"/>
    <w:uiPriority w:val="0"/>
    <w:qFormat/>
    <w:pPr>
      <w:jc w:val="left"/>
      <w:widowControl/>
      <w:pBdr>
        <w:bottom w:val="single" w:color="E5E5E5" w:sz="6" w:space="0"/>
      </w:pBdr>
    </w:pPr>
    <w:rPr>
      <w:rFonts w:ascii="宋体" w:hAnsi="宋体" w:cs="宋体"/>
      <w:sz w:val="24"/>
    </w:rPr>
  </w:style>
  <w:style w:type="paragraph" w:styleId="2314" w:customStyle="1">
    <w:name w:val="bt-line-height-22"/>
    <w:basedOn w:val="664"/>
    <w:uiPriority w:val="0"/>
    <w:qFormat/>
    <w:pPr>
      <w:jc w:val="left"/>
      <w:spacing w:line="330" w:lineRule="atLeast"/>
      <w:widowControl/>
    </w:pPr>
    <w:rPr>
      <w:rFonts w:ascii="宋体" w:hAnsi="宋体" w:cs="宋体"/>
      <w:sz w:val="24"/>
    </w:rPr>
  </w:style>
  <w:style w:type="paragraph" w:styleId="2315" w:customStyle="1">
    <w:name w:val="bt-line-height-24"/>
    <w:basedOn w:val="664"/>
    <w:uiPriority w:val="0"/>
    <w:qFormat/>
    <w:pPr>
      <w:jc w:val="left"/>
      <w:spacing w:line="360" w:lineRule="atLeast"/>
      <w:widowControl/>
    </w:pPr>
    <w:rPr>
      <w:rFonts w:ascii="宋体" w:hAnsi="宋体" w:cs="宋体"/>
      <w:sz w:val="24"/>
    </w:rPr>
  </w:style>
  <w:style w:type="paragraph" w:styleId="2316" w:customStyle="1">
    <w:name w:val="bt-line-height-26"/>
    <w:basedOn w:val="664"/>
    <w:uiPriority w:val="0"/>
    <w:qFormat/>
    <w:pPr>
      <w:jc w:val="left"/>
      <w:spacing w:line="390" w:lineRule="atLeast"/>
      <w:widowControl/>
    </w:pPr>
    <w:rPr>
      <w:rFonts w:ascii="宋体" w:hAnsi="宋体" w:cs="宋体"/>
      <w:sz w:val="24"/>
    </w:rPr>
  </w:style>
  <w:style w:type="paragraph" w:styleId="2317" w:customStyle="1">
    <w:name w:val="bt-line-height-28"/>
    <w:basedOn w:val="664"/>
    <w:uiPriority w:val="0"/>
    <w:qFormat/>
    <w:pPr>
      <w:jc w:val="left"/>
      <w:spacing w:line="420" w:lineRule="atLeast"/>
      <w:widowControl/>
    </w:pPr>
    <w:rPr>
      <w:rFonts w:ascii="宋体" w:hAnsi="宋体" w:cs="宋体"/>
      <w:sz w:val="24"/>
    </w:rPr>
  </w:style>
  <w:style w:type="paragraph" w:styleId="2318" w:customStyle="1">
    <w:name w:val="bt-line-height-30"/>
    <w:basedOn w:val="664"/>
    <w:uiPriority w:val="0"/>
    <w:qFormat/>
    <w:pPr>
      <w:jc w:val="left"/>
      <w:spacing w:line="450" w:lineRule="atLeast"/>
      <w:widowControl/>
    </w:pPr>
    <w:rPr>
      <w:rFonts w:ascii="宋体" w:hAnsi="宋体" w:cs="宋体"/>
      <w:sz w:val="24"/>
    </w:rPr>
  </w:style>
  <w:style w:type="paragraph" w:styleId="2319" w:customStyle="1">
    <w:name w:val="bt-line-height-35"/>
    <w:basedOn w:val="664"/>
    <w:uiPriority w:val="0"/>
    <w:qFormat/>
    <w:pPr>
      <w:jc w:val="left"/>
      <w:spacing w:line="525" w:lineRule="atLeast"/>
      <w:widowControl/>
    </w:pPr>
    <w:rPr>
      <w:rFonts w:ascii="宋体" w:hAnsi="宋体" w:cs="宋体"/>
      <w:sz w:val="24"/>
    </w:rPr>
  </w:style>
  <w:style w:type="paragraph" w:styleId="2320" w:customStyle="1">
    <w:name w:val="bt-line-height-40"/>
    <w:basedOn w:val="664"/>
    <w:uiPriority w:val="0"/>
    <w:qFormat/>
    <w:pPr>
      <w:jc w:val="left"/>
      <w:spacing w:line="600" w:lineRule="atLeast"/>
      <w:widowControl/>
    </w:pPr>
    <w:rPr>
      <w:rFonts w:ascii="宋体" w:hAnsi="宋体" w:cs="宋体"/>
      <w:sz w:val="24"/>
    </w:rPr>
  </w:style>
  <w:style w:type="paragraph" w:styleId="2321" w:customStyle="1">
    <w:name w:val="bt-line-height-45"/>
    <w:basedOn w:val="664"/>
    <w:uiPriority w:val="0"/>
    <w:qFormat/>
    <w:pPr>
      <w:jc w:val="left"/>
      <w:spacing w:line="675" w:lineRule="atLeast"/>
      <w:widowControl/>
    </w:pPr>
    <w:rPr>
      <w:rFonts w:ascii="宋体" w:hAnsi="宋体" w:cs="宋体"/>
      <w:sz w:val="24"/>
    </w:rPr>
  </w:style>
  <w:style w:type="paragraph" w:styleId="2322" w:customStyle="1">
    <w:name w:val="bt-line-height-50"/>
    <w:basedOn w:val="664"/>
    <w:uiPriority w:val="0"/>
    <w:qFormat/>
    <w:pPr>
      <w:jc w:val="left"/>
      <w:spacing w:line="750" w:lineRule="atLeast"/>
      <w:widowControl/>
    </w:pPr>
    <w:rPr>
      <w:rFonts w:ascii="宋体" w:hAnsi="宋体" w:cs="宋体"/>
      <w:sz w:val="24"/>
    </w:rPr>
  </w:style>
  <w:style w:type="paragraph" w:styleId="2323" w:customStyle="1">
    <w:name w:val="bt-size-12"/>
    <w:basedOn w:val="664"/>
    <w:uiPriority w:val="0"/>
    <w:qFormat/>
    <w:pPr>
      <w:jc w:val="left"/>
      <w:widowControl/>
    </w:pPr>
    <w:rPr>
      <w:rFonts w:ascii="宋体" w:hAnsi="宋体" w:cs="宋体"/>
      <w:sz w:val="18"/>
      <w:szCs w:val="18"/>
    </w:rPr>
  </w:style>
  <w:style w:type="paragraph" w:styleId="2324" w:customStyle="1">
    <w:name w:val="bt-size-13"/>
    <w:basedOn w:val="664"/>
    <w:uiPriority w:val="0"/>
    <w:qFormat/>
    <w:pPr>
      <w:jc w:val="left"/>
      <w:widowControl/>
    </w:pPr>
    <w:rPr>
      <w:rFonts w:ascii="宋体" w:hAnsi="宋体" w:cs="宋体"/>
      <w:sz w:val="20"/>
      <w:szCs w:val="20"/>
    </w:rPr>
  </w:style>
  <w:style w:type="paragraph" w:styleId="2325" w:customStyle="1">
    <w:name w:val="bt-size-14"/>
    <w:basedOn w:val="664"/>
    <w:uiPriority w:val="0"/>
    <w:qFormat/>
    <w:pPr>
      <w:jc w:val="left"/>
      <w:widowControl/>
    </w:pPr>
    <w:rPr>
      <w:rFonts w:ascii="宋体" w:hAnsi="宋体" w:cs="宋体"/>
      <w:szCs w:val="21"/>
    </w:rPr>
  </w:style>
  <w:style w:type="paragraph" w:styleId="2326" w:customStyle="1">
    <w:name w:val="bt-size-15"/>
    <w:basedOn w:val="664"/>
    <w:uiPriority w:val="0"/>
    <w:qFormat/>
    <w:pPr>
      <w:jc w:val="left"/>
      <w:widowControl/>
    </w:pPr>
    <w:rPr>
      <w:rFonts w:ascii="宋体" w:hAnsi="宋体" w:cs="宋体"/>
      <w:sz w:val="23"/>
      <w:szCs w:val="23"/>
    </w:rPr>
  </w:style>
  <w:style w:type="paragraph" w:styleId="2327" w:customStyle="1">
    <w:name w:val="bt-size-16"/>
    <w:basedOn w:val="664"/>
    <w:uiPriority w:val="0"/>
    <w:qFormat/>
    <w:pPr>
      <w:jc w:val="left"/>
      <w:widowControl/>
    </w:pPr>
    <w:rPr>
      <w:rFonts w:ascii="宋体" w:hAnsi="宋体" w:cs="宋体"/>
      <w:sz w:val="24"/>
    </w:rPr>
  </w:style>
  <w:style w:type="paragraph" w:styleId="2328" w:customStyle="1">
    <w:name w:val="bt-size-17"/>
    <w:basedOn w:val="664"/>
    <w:uiPriority w:val="0"/>
    <w:qFormat/>
    <w:pPr>
      <w:jc w:val="left"/>
      <w:widowControl/>
    </w:pPr>
    <w:rPr>
      <w:rFonts w:ascii="宋体" w:hAnsi="宋体" w:cs="宋体"/>
      <w:sz w:val="26"/>
      <w:szCs w:val="26"/>
    </w:rPr>
  </w:style>
  <w:style w:type="paragraph" w:styleId="2329" w:customStyle="1">
    <w:name w:val="bt-size-25"/>
    <w:basedOn w:val="664"/>
    <w:uiPriority w:val="0"/>
    <w:qFormat/>
    <w:pPr>
      <w:jc w:val="left"/>
      <w:widowControl/>
    </w:pPr>
    <w:rPr>
      <w:rFonts w:ascii="宋体" w:hAnsi="宋体" w:cs="宋体"/>
      <w:sz w:val="38"/>
      <w:szCs w:val="38"/>
    </w:rPr>
  </w:style>
  <w:style w:type="paragraph" w:styleId="2330" w:customStyle="1">
    <w:name w:val="bt-size-29"/>
    <w:basedOn w:val="664"/>
    <w:uiPriority w:val="0"/>
    <w:qFormat/>
    <w:pPr>
      <w:jc w:val="left"/>
      <w:widowControl/>
    </w:pPr>
    <w:rPr>
      <w:rFonts w:ascii="宋体" w:hAnsi="宋体" w:cs="宋体"/>
      <w:sz w:val="44"/>
      <w:szCs w:val="44"/>
    </w:rPr>
  </w:style>
  <w:style w:type="paragraph" w:styleId="2331" w:customStyle="1">
    <w:name w:val="bt-font-y"/>
    <w:basedOn w:val="664"/>
    <w:uiPriority w:val="0"/>
    <w:qFormat/>
    <w:pPr>
      <w:jc w:val="left"/>
      <w:widowControl/>
    </w:pPr>
    <w:rPr>
      <w:rFonts w:ascii="微软雅黑" w:hAnsi="微软雅黑" w:eastAsia="微软雅黑" w:cs="宋体"/>
      <w:sz w:val="24"/>
    </w:rPr>
  </w:style>
  <w:style w:type="paragraph" w:styleId="2332" w:customStyle="1">
    <w:name w:val="bt-font-s"/>
    <w:basedOn w:val="664"/>
    <w:uiPriority w:val="0"/>
    <w:qFormat/>
    <w:pPr>
      <w:jc w:val="left"/>
      <w:widowControl/>
    </w:pPr>
    <w:rPr>
      <w:rFonts w:ascii="宋体" w:hAnsi="宋体" w:cs="宋体"/>
      <w:sz w:val="24"/>
    </w:rPr>
  </w:style>
  <w:style w:type="paragraph" w:styleId="2333" w:customStyle="1">
    <w:name w:val="bt-size-blod"/>
    <w:basedOn w:val="664"/>
    <w:uiPriority w:val="0"/>
    <w:qFormat/>
    <w:pPr>
      <w:jc w:val="left"/>
      <w:widowControl/>
    </w:pPr>
    <w:rPr>
      <w:rFonts w:ascii="宋体" w:hAnsi="宋体" w:cs="宋体"/>
      <w:b/>
      <w:bCs/>
      <w:sz w:val="24"/>
    </w:rPr>
  </w:style>
  <w:style w:type="paragraph" w:styleId="2334" w:customStyle="1">
    <w:name w:val="bt-size-normal"/>
    <w:basedOn w:val="664"/>
    <w:uiPriority w:val="0"/>
    <w:qFormat/>
    <w:pPr>
      <w:jc w:val="left"/>
      <w:widowControl/>
    </w:pPr>
    <w:rPr>
      <w:rFonts w:ascii="宋体" w:hAnsi="宋体" w:cs="宋体"/>
      <w:sz w:val="24"/>
    </w:rPr>
  </w:style>
  <w:style w:type="paragraph" w:styleId="2335" w:customStyle="1">
    <w:name w:val="bt-box"/>
    <w:basedOn w:val="664"/>
    <w:uiPriority w:val="0"/>
    <w:qFormat/>
    <w:pPr>
      <w:jc w:val="left"/>
      <w:widowControl/>
    </w:pPr>
    <w:rPr>
      <w:rFonts w:ascii="宋体" w:hAnsi="宋体" w:cs="宋体"/>
      <w:sz w:val="24"/>
    </w:rPr>
  </w:style>
  <w:style w:type="paragraph" w:styleId="2336" w:customStyle="1">
    <w:name w:val="bt-box-1100"/>
    <w:basedOn w:val="664"/>
    <w:uiPriority w:val="0"/>
    <w:qFormat/>
    <w:pPr>
      <w:jc w:val="left"/>
      <w:widowControl/>
    </w:pPr>
    <w:rPr>
      <w:rFonts w:ascii="宋体" w:hAnsi="宋体" w:cs="宋体"/>
      <w:sz w:val="24"/>
    </w:rPr>
  </w:style>
  <w:style w:type="paragraph" w:styleId="2337" w:customStyle="1">
    <w:name w:val="bt-box-1000"/>
    <w:basedOn w:val="664"/>
    <w:uiPriority w:val="0"/>
    <w:qFormat/>
    <w:pPr>
      <w:jc w:val="left"/>
      <w:widowControl/>
    </w:pPr>
    <w:rPr>
      <w:rFonts w:ascii="宋体" w:hAnsi="宋体" w:cs="宋体"/>
      <w:sz w:val="24"/>
    </w:rPr>
  </w:style>
  <w:style w:type="paragraph" w:styleId="2338" w:customStyle="1">
    <w:name w:val="bt-box-980"/>
    <w:basedOn w:val="664"/>
    <w:uiPriority w:val="0"/>
    <w:qFormat/>
    <w:pPr>
      <w:jc w:val="left"/>
      <w:widowControl/>
    </w:pPr>
    <w:rPr>
      <w:rFonts w:ascii="宋体" w:hAnsi="宋体" w:cs="宋体"/>
      <w:sz w:val="24"/>
    </w:rPr>
  </w:style>
  <w:style w:type="paragraph" w:styleId="2339" w:customStyle="1">
    <w:name w:val="bt-box-970"/>
    <w:basedOn w:val="664"/>
    <w:uiPriority w:val="0"/>
    <w:qFormat/>
    <w:pPr>
      <w:jc w:val="left"/>
      <w:widowControl/>
    </w:pPr>
    <w:rPr>
      <w:rFonts w:ascii="宋体" w:hAnsi="宋体" w:cs="宋体"/>
      <w:sz w:val="24"/>
    </w:rPr>
  </w:style>
  <w:style w:type="paragraph" w:styleId="2340" w:customStyle="1">
    <w:name w:val="bt-box-960"/>
    <w:basedOn w:val="664"/>
    <w:uiPriority w:val="0"/>
    <w:qFormat/>
    <w:pPr>
      <w:jc w:val="left"/>
      <w:widowControl/>
    </w:pPr>
    <w:rPr>
      <w:rFonts w:ascii="宋体" w:hAnsi="宋体" w:cs="宋体"/>
      <w:sz w:val="24"/>
    </w:rPr>
  </w:style>
  <w:style w:type="paragraph" w:styleId="2341" w:customStyle="1">
    <w:name w:val="bt-box-50"/>
    <w:basedOn w:val="664"/>
    <w:uiPriority w:val="0"/>
    <w:qFormat/>
    <w:pPr>
      <w:jc w:val="left"/>
      <w:shd w:val="clear" w:color="auto" w:fill="ffffff"/>
      <w:widowControl/>
    </w:pPr>
    <w:rPr>
      <w:rFonts w:ascii="宋体" w:hAnsi="宋体" w:cs="宋体"/>
      <w:sz w:val="24"/>
    </w:rPr>
  </w:style>
  <w:style w:type="paragraph" w:styleId="2342" w:customStyle="1">
    <w:name w:val="bt-box-100"/>
    <w:basedOn w:val="664"/>
    <w:uiPriority w:val="0"/>
    <w:qFormat/>
    <w:pPr>
      <w:jc w:val="left"/>
      <w:shd w:val="clear" w:color="auto" w:fill="ffffff"/>
      <w:widowControl/>
    </w:pPr>
    <w:rPr>
      <w:rFonts w:ascii="宋体" w:hAnsi="宋体" w:cs="宋体"/>
      <w:sz w:val="24"/>
    </w:rPr>
  </w:style>
  <w:style w:type="paragraph" w:styleId="2343" w:customStyle="1">
    <w:name w:val="bt-box-150"/>
    <w:basedOn w:val="664"/>
    <w:uiPriority w:val="0"/>
    <w:qFormat/>
    <w:pPr>
      <w:jc w:val="left"/>
      <w:shd w:val="clear" w:color="auto" w:fill="ffffff"/>
      <w:widowControl/>
    </w:pPr>
    <w:rPr>
      <w:rFonts w:ascii="宋体" w:hAnsi="宋体" w:cs="宋体"/>
      <w:sz w:val="24"/>
    </w:rPr>
  </w:style>
  <w:style w:type="paragraph" w:styleId="2344" w:customStyle="1">
    <w:name w:val="bt-box-220"/>
    <w:basedOn w:val="664"/>
    <w:uiPriority w:val="0"/>
    <w:qFormat/>
    <w:pPr>
      <w:jc w:val="left"/>
      <w:shd w:val="clear" w:color="auto" w:fill="ffffff"/>
      <w:widowControl/>
    </w:pPr>
    <w:rPr>
      <w:rFonts w:ascii="宋体" w:hAnsi="宋体" w:cs="宋体"/>
      <w:sz w:val="24"/>
    </w:rPr>
  </w:style>
  <w:style w:type="paragraph" w:styleId="2345" w:customStyle="1">
    <w:name w:val="bt-box-235"/>
    <w:basedOn w:val="664"/>
    <w:uiPriority w:val="0"/>
    <w:qFormat/>
    <w:pPr>
      <w:jc w:val="left"/>
      <w:shd w:val="clear" w:color="auto" w:fill="ffffff"/>
      <w:widowControl/>
    </w:pPr>
    <w:rPr>
      <w:rFonts w:ascii="宋体" w:hAnsi="宋体" w:cs="宋体"/>
      <w:sz w:val="24"/>
    </w:rPr>
  </w:style>
  <w:style w:type="paragraph" w:styleId="2346" w:customStyle="1">
    <w:name w:val="bt-box-240"/>
    <w:basedOn w:val="664"/>
    <w:uiPriority w:val="0"/>
    <w:qFormat/>
    <w:pPr>
      <w:jc w:val="left"/>
      <w:shd w:val="clear" w:color="auto" w:fill="ffffff"/>
      <w:widowControl/>
    </w:pPr>
    <w:rPr>
      <w:rFonts w:ascii="宋体" w:hAnsi="宋体" w:cs="宋体"/>
      <w:sz w:val="24"/>
    </w:rPr>
  </w:style>
  <w:style w:type="paragraph" w:styleId="2347" w:customStyle="1">
    <w:name w:val="bt-box-310"/>
    <w:basedOn w:val="664"/>
    <w:uiPriority w:val="0"/>
    <w:qFormat/>
    <w:pPr>
      <w:jc w:val="left"/>
      <w:shd w:val="clear" w:color="auto" w:fill="ffffff"/>
      <w:widowControl/>
    </w:pPr>
    <w:rPr>
      <w:rFonts w:ascii="宋体" w:hAnsi="宋体" w:cs="宋体"/>
      <w:sz w:val="24"/>
    </w:rPr>
  </w:style>
  <w:style w:type="paragraph" w:styleId="2348" w:customStyle="1">
    <w:name w:val="bt-box-320"/>
    <w:basedOn w:val="664"/>
    <w:uiPriority w:val="0"/>
    <w:qFormat/>
    <w:pPr>
      <w:jc w:val="left"/>
      <w:shd w:val="clear" w:color="auto" w:fill="ffffff"/>
      <w:widowControl/>
    </w:pPr>
    <w:rPr>
      <w:rFonts w:ascii="宋体" w:hAnsi="宋体" w:cs="宋体"/>
      <w:sz w:val="24"/>
    </w:rPr>
  </w:style>
  <w:style w:type="paragraph" w:styleId="2349" w:customStyle="1">
    <w:name w:val="bt-box-430"/>
    <w:basedOn w:val="664"/>
    <w:uiPriority w:val="0"/>
    <w:qFormat/>
    <w:pPr>
      <w:jc w:val="left"/>
      <w:shd w:val="clear" w:color="auto" w:fill="ffffff"/>
      <w:widowControl/>
    </w:pPr>
    <w:rPr>
      <w:rFonts w:ascii="宋体" w:hAnsi="宋体" w:cs="宋体"/>
      <w:sz w:val="24"/>
    </w:rPr>
  </w:style>
  <w:style w:type="paragraph" w:styleId="2350" w:customStyle="1">
    <w:name w:val="bt-box-490"/>
    <w:basedOn w:val="664"/>
    <w:uiPriority w:val="0"/>
    <w:qFormat/>
    <w:pPr>
      <w:jc w:val="left"/>
      <w:shd w:val="clear" w:color="auto" w:fill="ffffff"/>
      <w:widowControl/>
    </w:pPr>
    <w:rPr>
      <w:rFonts w:ascii="宋体" w:hAnsi="宋体" w:cs="宋体"/>
      <w:sz w:val="24"/>
    </w:rPr>
  </w:style>
  <w:style w:type="paragraph" w:styleId="2351" w:customStyle="1">
    <w:name w:val="bt-box-520"/>
    <w:basedOn w:val="664"/>
    <w:uiPriority w:val="0"/>
    <w:qFormat/>
    <w:pPr>
      <w:jc w:val="left"/>
      <w:shd w:val="clear" w:color="auto" w:fill="ffffff"/>
      <w:widowControl/>
    </w:pPr>
    <w:rPr>
      <w:rFonts w:ascii="宋体" w:hAnsi="宋体" w:cs="宋体"/>
      <w:sz w:val="24"/>
    </w:rPr>
  </w:style>
  <w:style w:type="paragraph" w:styleId="2352" w:customStyle="1">
    <w:name w:val="bt-box-660"/>
    <w:basedOn w:val="664"/>
    <w:uiPriority w:val="0"/>
    <w:qFormat/>
    <w:pPr>
      <w:jc w:val="left"/>
      <w:shd w:val="clear" w:color="auto" w:fill="ffffff"/>
      <w:widowControl/>
    </w:pPr>
    <w:rPr>
      <w:rFonts w:ascii="宋体" w:hAnsi="宋体" w:cs="宋体"/>
      <w:sz w:val="24"/>
    </w:rPr>
  </w:style>
  <w:style w:type="paragraph" w:styleId="2353" w:customStyle="1">
    <w:name w:val="bt-box-745"/>
    <w:basedOn w:val="664"/>
    <w:uiPriority w:val="0"/>
    <w:qFormat/>
    <w:pPr>
      <w:jc w:val="left"/>
      <w:shd w:val="clear" w:color="auto" w:fill="ffffff"/>
      <w:widowControl/>
    </w:pPr>
    <w:rPr>
      <w:rFonts w:ascii="宋体" w:hAnsi="宋体" w:cs="宋体"/>
      <w:sz w:val="24"/>
    </w:rPr>
  </w:style>
  <w:style w:type="paragraph" w:styleId="2354" w:customStyle="1">
    <w:name w:val="bt-box-750"/>
    <w:basedOn w:val="664"/>
    <w:uiPriority w:val="0"/>
    <w:qFormat/>
    <w:pPr>
      <w:jc w:val="left"/>
      <w:shd w:val="clear" w:color="auto" w:fill="ffffff"/>
      <w:widowControl/>
    </w:pPr>
    <w:rPr>
      <w:rFonts w:ascii="宋体" w:hAnsi="宋体" w:cs="宋体"/>
      <w:sz w:val="24"/>
    </w:rPr>
  </w:style>
  <w:style w:type="paragraph" w:styleId="2355" w:customStyle="1">
    <w:name w:val="bt-box-760"/>
    <w:basedOn w:val="664"/>
    <w:uiPriority w:val="0"/>
    <w:qFormat/>
    <w:pPr>
      <w:jc w:val="left"/>
      <w:widowControl/>
    </w:pPr>
    <w:rPr>
      <w:rFonts w:ascii="宋体" w:hAnsi="宋体" w:cs="宋体"/>
      <w:sz w:val="24"/>
    </w:rPr>
  </w:style>
  <w:style w:type="paragraph" w:styleId="2356" w:customStyle="1">
    <w:name w:val="bt-box-img"/>
    <w:basedOn w:val="664"/>
    <w:uiPriority w:val="0"/>
    <w:qFormat/>
    <w:pPr>
      <w:jc w:val="left"/>
      <w:widowControl/>
    </w:pPr>
    <w:rPr>
      <w:rFonts w:ascii="宋体" w:hAnsi="宋体" w:cs="宋体"/>
      <w:sz w:val="24"/>
    </w:rPr>
  </w:style>
  <w:style w:type="paragraph" w:styleId="2357" w:customStyle="1">
    <w:name w:val="bt-nowrap"/>
    <w:basedOn w:val="664"/>
    <w:uiPriority w:val="0"/>
    <w:qFormat/>
    <w:pPr>
      <w:jc w:val="left"/>
      <w:widowControl/>
    </w:pPr>
    <w:rPr>
      <w:rFonts w:ascii="宋体" w:hAnsi="宋体" w:cs="宋体"/>
      <w:sz w:val="24"/>
    </w:rPr>
  </w:style>
  <w:style w:type="paragraph" w:styleId="2358" w:customStyle="1">
    <w:name w:val="bt-note-10"/>
    <w:basedOn w:val="664"/>
    <w:uiPriority w:val="0"/>
    <w:qFormat/>
    <w:pPr>
      <w:jc w:val="left"/>
      <w:widowControl/>
    </w:pPr>
    <w:rPr>
      <w:rFonts w:ascii="宋体" w:hAnsi="宋体" w:cs="宋体"/>
      <w:sz w:val="24"/>
    </w:rPr>
  </w:style>
  <w:style w:type="paragraph" w:styleId="2359" w:customStyle="1">
    <w:name w:val="bt-note-15"/>
    <w:basedOn w:val="664"/>
    <w:uiPriority w:val="0"/>
    <w:qFormat/>
    <w:pPr>
      <w:jc w:val="left"/>
      <w:widowControl/>
    </w:pPr>
    <w:rPr>
      <w:rFonts w:ascii="宋体" w:hAnsi="宋体" w:cs="宋体"/>
      <w:sz w:val="24"/>
    </w:rPr>
  </w:style>
  <w:style w:type="paragraph" w:styleId="2360" w:customStyle="1">
    <w:name w:val="bt-note-20"/>
    <w:basedOn w:val="664"/>
    <w:uiPriority w:val="0"/>
    <w:qFormat/>
    <w:pPr>
      <w:jc w:val="left"/>
      <w:widowControl/>
    </w:pPr>
    <w:rPr>
      <w:rFonts w:ascii="宋体" w:hAnsi="宋体" w:cs="宋体"/>
      <w:sz w:val="24"/>
    </w:rPr>
  </w:style>
  <w:style w:type="paragraph" w:styleId="2361" w:customStyle="1">
    <w:name w:val="bt-head"/>
    <w:basedOn w:val="664"/>
    <w:uiPriority w:val="0"/>
    <w:qFormat/>
    <w:pPr>
      <w:jc w:val="left"/>
      <w:widowControl/>
    </w:pPr>
    <w:rPr>
      <w:rFonts w:ascii="宋体" w:hAnsi="宋体" w:cs="宋体"/>
      <w:sz w:val="24"/>
    </w:rPr>
  </w:style>
  <w:style w:type="paragraph" w:styleId="2362" w:customStyle="1">
    <w:name w:val="bt-main"/>
    <w:basedOn w:val="664"/>
    <w:uiPriority w:val="0"/>
    <w:qFormat/>
    <w:pPr>
      <w:jc w:val="left"/>
      <w:widowControl/>
    </w:pPr>
    <w:rPr>
      <w:rFonts w:ascii="宋体" w:hAnsi="宋体" w:cs="宋体"/>
      <w:sz w:val="24"/>
    </w:rPr>
  </w:style>
  <w:style w:type="paragraph" w:styleId="2363" w:customStyle="1">
    <w:name w:val="bt-footer"/>
    <w:basedOn w:val="664"/>
    <w:uiPriority w:val="0"/>
    <w:qFormat/>
    <w:pPr>
      <w:jc w:val="left"/>
      <w:widowControl/>
    </w:pPr>
    <w:rPr>
      <w:rFonts w:ascii="宋体" w:hAnsi="宋体" w:cs="宋体"/>
      <w:sz w:val="24"/>
    </w:rPr>
  </w:style>
  <w:style w:type="paragraph" w:styleId="2364" w:customStyle="1">
    <w:name w:val="bt-top-nav"/>
    <w:basedOn w:val="664"/>
    <w:uiPriority w:val="0"/>
    <w:qFormat/>
    <w:pPr>
      <w:jc w:val="left"/>
      <w:widowControl/>
    </w:pPr>
    <w:rPr>
      <w:rFonts w:ascii="宋体" w:hAnsi="宋体" w:cs="宋体"/>
      <w:sz w:val="24"/>
    </w:rPr>
  </w:style>
  <w:style w:type="paragraph" w:styleId="2365" w:customStyle="1">
    <w:name w:val="bt-top-nav-cen"/>
    <w:basedOn w:val="664"/>
    <w:uiPriority w:val="0"/>
    <w:qFormat/>
    <w:pPr>
      <w:jc w:val="left"/>
      <w:spacing w:line="450" w:lineRule="atLeast"/>
      <w:widowControl/>
    </w:pPr>
    <w:rPr>
      <w:rFonts w:ascii="宋体" w:hAnsi="宋体" w:cs="宋体"/>
      <w:sz w:val="24"/>
    </w:rPr>
  </w:style>
  <w:style w:type="paragraph" w:styleId="2366" w:customStyle="1">
    <w:name w:val="od-bt-top-nav"/>
    <w:basedOn w:val="664"/>
    <w:uiPriority w:val="0"/>
    <w:qFormat/>
    <w:pPr>
      <w:jc w:val="left"/>
      <w:widowControl/>
    </w:pPr>
    <w:rPr>
      <w:rFonts w:ascii="宋体" w:hAnsi="宋体" w:cs="宋体"/>
      <w:sz w:val="24"/>
    </w:rPr>
  </w:style>
  <w:style w:type="paragraph" w:styleId="2367" w:customStyle="1">
    <w:name w:val="od-bt-top-nav-cen"/>
    <w:basedOn w:val="664"/>
    <w:uiPriority w:val="0"/>
    <w:qFormat/>
    <w:pPr>
      <w:jc w:val="left"/>
      <w:spacing w:line="450" w:lineRule="atLeast"/>
      <w:widowControl/>
    </w:pPr>
    <w:rPr>
      <w:rFonts w:ascii="宋体" w:hAnsi="宋体" w:cs="宋体"/>
      <w:sz w:val="24"/>
    </w:rPr>
  </w:style>
  <w:style w:type="paragraph" w:styleId="2368" w:customStyle="1">
    <w:name w:val="bt-head-cen"/>
    <w:basedOn w:val="664"/>
    <w:uiPriority w:val="0"/>
    <w:qFormat/>
    <w:pPr>
      <w:jc w:val="left"/>
      <w:widowControl/>
    </w:pPr>
    <w:rPr>
      <w:rFonts w:ascii="宋体" w:hAnsi="宋体" w:cs="宋体"/>
      <w:sz w:val="24"/>
    </w:rPr>
  </w:style>
  <w:style w:type="paragraph" w:styleId="2369" w:customStyle="1">
    <w:name w:val="od-bt-head-cen"/>
    <w:basedOn w:val="664"/>
    <w:uiPriority w:val="0"/>
    <w:qFormat/>
    <w:pPr>
      <w:jc w:val="left"/>
      <w:widowControl/>
    </w:pPr>
    <w:rPr>
      <w:rFonts w:ascii="宋体" w:hAnsi="宋体" w:cs="宋体"/>
      <w:sz w:val="24"/>
    </w:rPr>
  </w:style>
  <w:style w:type="paragraph" w:styleId="2370" w:customStyle="1">
    <w:name w:val="bt-footer-nav"/>
    <w:basedOn w:val="664"/>
    <w:uiPriority w:val="0"/>
    <w:qFormat/>
    <w:pPr>
      <w:jc w:val="left"/>
      <w:widowControl/>
    </w:pPr>
    <w:rPr>
      <w:rFonts w:ascii="宋体" w:hAnsi="宋体" w:cs="宋体"/>
      <w:sz w:val="24"/>
    </w:rPr>
  </w:style>
  <w:style w:type="paragraph" w:styleId="2371" w:customStyle="1">
    <w:name w:val="bt-footer-nav-cen"/>
    <w:basedOn w:val="664"/>
    <w:uiPriority w:val="0"/>
    <w:qFormat/>
    <w:pPr>
      <w:jc w:val="left"/>
      <w:spacing w:line="450" w:lineRule="atLeast"/>
      <w:widowControl/>
    </w:pPr>
    <w:rPr>
      <w:rFonts w:ascii="宋体" w:hAnsi="宋体" w:cs="宋体"/>
      <w:sz w:val="24"/>
    </w:rPr>
  </w:style>
  <w:style w:type="paragraph" w:styleId="2372" w:customStyle="1">
    <w:name w:val="bt-copyright"/>
    <w:basedOn w:val="664"/>
    <w:uiPriority w:val="0"/>
    <w:qFormat/>
    <w:pPr>
      <w:jc w:val="center"/>
      <w:widowControl/>
    </w:pPr>
    <w:rPr>
      <w:rFonts w:ascii="宋体" w:hAnsi="宋体" w:cs="宋体"/>
      <w:sz w:val="24"/>
    </w:rPr>
  </w:style>
  <w:style w:type="paragraph" w:styleId="2373" w:customStyle="1">
    <w:name w:val="od-bt-footer-nav-cen"/>
    <w:basedOn w:val="664"/>
    <w:uiPriority w:val="0"/>
    <w:qFormat/>
    <w:pPr>
      <w:jc w:val="left"/>
      <w:spacing w:line="450" w:lineRule="atLeast"/>
      <w:widowControl/>
    </w:pPr>
    <w:rPr>
      <w:rFonts w:ascii="宋体" w:hAnsi="宋体" w:cs="宋体"/>
      <w:sz w:val="24"/>
    </w:rPr>
  </w:style>
  <w:style w:type="paragraph" w:styleId="2374" w:customStyle="1">
    <w:name w:val="od-bt-copyright"/>
    <w:basedOn w:val="664"/>
    <w:uiPriority w:val="0"/>
    <w:qFormat/>
    <w:pPr>
      <w:jc w:val="center"/>
      <w:widowControl/>
    </w:pPr>
    <w:rPr>
      <w:rFonts w:ascii="宋体" w:hAnsi="宋体" w:cs="宋体"/>
      <w:sz w:val="24"/>
    </w:rPr>
  </w:style>
  <w:style w:type="paragraph" w:styleId="2375" w:customStyle="1">
    <w:name w:val="bt-nav-y"/>
    <w:basedOn w:val="664"/>
    <w:uiPriority w:val="0"/>
    <w:qFormat/>
    <w:pPr>
      <w:jc w:val="left"/>
      <w:spacing w:line="750" w:lineRule="atLeast"/>
      <w:widowControl/>
    </w:pPr>
    <w:rPr>
      <w:rFonts w:ascii="宋体" w:hAnsi="宋体" w:cs="宋体"/>
      <w:sz w:val="24"/>
    </w:rPr>
  </w:style>
  <w:style w:type="paragraph" w:styleId="2376" w:customStyle="1">
    <w:name w:val="bt-nav-s"/>
    <w:basedOn w:val="664"/>
    <w:uiPriority w:val="0"/>
    <w:qFormat/>
    <w:pPr>
      <w:jc w:val="left"/>
      <w:spacing w:line="525" w:lineRule="atLeast"/>
      <w:widowControl/>
    </w:pPr>
    <w:rPr>
      <w:rFonts w:ascii="宋体" w:hAnsi="宋体" w:cs="宋体"/>
      <w:sz w:val="24"/>
    </w:rPr>
  </w:style>
  <w:style w:type="paragraph" w:styleId="2377" w:customStyle="1">
    <w:name w:val="bt-vart-head"/>
    <w:basedOn w:val="664"/>
    <w:uiPriority w:val="0"/>
    <w:qFormat/>
    <w:pPr>
      <w:jc w:val="left"/>
      <w:widowControl/>
    </w:pPr>
    <w:rPr>
      <w:rFonts w:ascii="宋体" w:hAnsi="宋体" w:cs="宋体"/>
      <w:sz w:val="24"/>
    </w:rPr>
  </w:style>
  <w:style w:type="paragraph" w:styleId="2378" w:customStyle="1">
    <w:name w:val="bt-vart-nav"/>
    <w:basedOn w:val="664"/>
    <w:uiPriority w:val="0"/>
    <w:qFormat/>
    <w:pPr>
      <w:jc w:val="left"/>
      <w:widowControl/>
    </w:pPr>
    <w:rPr>
      <w:rFonts w:ascii="宋体" w:hAnsi="宋体" w:cs="宋体"/>
      <w:sz w:val="24"/>
    </w:rPr>
  </w:style>
  <w:style w:type="paragraph" w:styleId="2379" w:customStyle="1">
    <w:name w:val="bt-vart-main"/>
    <w:basedOn w:val="664"/>
    <w:uiPriority w:val="0"/>
    <w:qFormat/>
    <w:pPr>
      <w:jc w:val="left"/>
      <w:widowControl/>
    </w:pPr>
    <w:rPr>
      <w:rFonts w:ascii="宋体" w:hAnsi="宋体" w:cs="宋体"/>
      <w:sz w:val="24"/>
    </w:rPr>
  </w:style>
  <w:style w:type="paragraph" w:styleId="2380" w:customStyle="1">
    <w:name w:val="bt-vart-footer"/>
    <w:basedOn w:val="664"/>
    <w:uiPriority w:val="0"/>
    <w:qFormat/>
    <w:pPr>
      <w:jc w:val="left"/>
      <w:widowControl/>
    </w:pPr>
    <w:rPr>
      <w:rFonts w:ascii="宋体" w:hAnsi="宋体" w:cs="宋体"/>
      <w:sz w:val="24"/>
    </w:rPr>
  </w:style>
  <w:style w:type="paragraph" w:styleId="2381" w:customStyle="1">
    <w:name w:val="bt-table"/>
    <w:basedOn w:val="664"/>
    <w:uiPriority w:val="0"/>
    <w:qFormat/>
    <w:pPr>
      <w:jc w:val="left"/>
      <w:spacing w:after="150"/>
      <w:widowControl/>
    </w:pPr>
    <w:rPr>
      <w:rFonts w:ascii="宋体" w:hAnsi="宋体" w:cs="宋体"/>
      <w:sz w:val="24"/>
    </w:rPr>
  </w:style>
  <w:style w:type="paragraph" w:styleId="2382" w:customStyle="1">
    <w:name w:val="bt-table-bordered"/>
    <w:basedOn w:val="664"/>
    <w:uiPriority w:val="0"/>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383" w:customStyle="1">
    <w:name w:val="bt-table-radius"/>
    <w:basedOn w:val="664"/>
    <w:uiPriority w:val="0"/>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384" w:customStyle="1">
    <w:name w:val="w1100"/>
    <w:basedOn w:val="664"/>
    <w:uiPriority w:val="0"/>
    <w:qFormat/>
    <w:pPr>
      <w:jc w:val="left"/>
      <w:widowControl/>
    </w:pPr>
    <w:rPr>
      <w:rFonts w:ascii="宋体" w:hAnsi="宋体" w:cs="宋体"/>
      <w:sz w:val="24"/>
    </w:rPr>
  </w:style>
  <w:style w:type="paragraph" w:styleId="2385" w:customStyle="1">
    <w:name w:val="center"/>
    <w:basedOn w:val="664"/>
    <w:uiPriority w:val="0"/>
    <w:qFormat/>
    <w:pPr>
      <w:jc w:val="left"/>
      <w:widowControl/>
    </w:pPr>
    <w:rPr>
      <w:rFonts w:ascii="宋体" w:hAnsi="宋体" w:cs="宋体"/>
      <w:sz w:val="24"/>
    </w:rPr>
  </w:style>
  <w:style w:type="paragraph" w:styleId="2386" w:customStyle="1">
    <w:name w:val="head-bg"/>
    <w:basedOn w:val="664"/>
    <w:uiPriority w:val="0"/>
    <w:qFormat/>
    <w:pPr>
      <w:jc w:val="left"/>
      <w:spacing w:line="600" w:lineRule="atLeast"/>
      <w:shd w:val="clear" w:color="auto" w:fill="ededed"/>
      <w:widowControl/>
    </w:pPr>
    <w:rPr>
      <w:rFonts w:ascii="宋体" w:hAnsi="宋体" w:cs="宋体"/>
      <w:sz w:val="24"/>
    </w:rPr>
  </w:style>
  <w:style w:type="paragraph" w:styleId="2387" w:customStyle="1">
    <w:name w:val="head"/>
    <w:basedOn w:val="664"/>
    <w:uiPriority w:val="0"/>
    <w:qFormat/>
    <w:pPr>
      <w:jc w:val="right"/>
      <w:widowControl/>
    </w:pPr>
    <w:rPr>
      <w:rFonts w:ascii="宋体" w:hAnsi="宋体" w:cs="宋体"/>
      <w:color w:val="333333"/>
      <w:sz w:val="20"/>
      <w:szCs w:val="20"/>
    </w:rPr>
  </w:style>
  <w:style w:type="paragraph" w:styleId="2388" w:customStyle="1">
    <w:name w:val="logo-bg"/>
    <w:basedOn w:val="664"/>
    <w:uiPriority w:val="0"/>
    <w:qFormat/>
    <w:pPr>
      <w:jc w:val="left"/>
      <w:shd w:val="clear" w:color="auto" w:fill="d6d6d6"/>
      <w:widowControl/>
    </w:pPr>
    <w:rPr>
      <w:rFonts w:ascii="宋体" w:hAnsi="宋体" w:cs="宋体"/>
      <w:sz w:val="24"/>
    </w:rPr>
  </w:style>
  <w:style w:type="paragraph" w:styleId="2389" w:customStyle="1">
    <w:name w:val="logo"/>
    <w:basedOn w:val="664"/>
    <w:uiPriority w:val="0"/>
    <w:qFormat/>
    <w:pPr>
      <w:jc w:val="left"/>
      <w:widowControl/>
    </w:pPr>
    <w:rPr>
      <w:rFonts w:ascii="宋体" w:hAnsi="宋体" w:cs="宋体"/>
      <w:sz w:val="24"/>
    </w:rPr>
  </w:style>
  <w:style w:type="paragraph" w:styleId="2390" w:customStyle="1">
    <w:name w:val="mi-nav-bg"/>
    <w:basedOn w:val="664"/>
    <w:uiPriority w:val="0"/>
    <w:qFormat/>
    <w:pPr>
      <w:jc w:val="center"/>
      <w:spacing w:line="750" w:lineRule="atLeast"/>
      <w:shd w:val="clear" w:color="auto" w:fill="427fda"/>
      <w:widowControl/>
    </w:pPr>
    <w:rPr>
      <w:rFonts w:ascii="宋体" w:hAnsi="宋体" w:cs="宋体"/>
      <w:color w:val="ffffff"/>
      <w:sz w:val="26"/>
      <w:szCs w:val="26"/>
    </w:rPr>
  </w:style>
  <w:style w:type="paragraph" w:styleId="2391" w:customStyle="1">
    <w:name w:val="dqwz-bg"/>
    <w:basedOn w:val="664"/>
    <w:uiPriority w:val="0"/>
    <w:qFormat/>
    <w:pPr>
      <w:jc w:val="left"/>
      <w:shd w:val="clear" w:color="auto" w:fill="ededed"/>
      <w:widowControl/>
    </w:pPr>
    <w:rPr>
      <w:rFonts w:ascii="宋体" w:hAnsi="宋体" w:cs="宋体"/>
      <w:sz w:val="24"/>
    </w:rPr>
  </w:style>
  <w:style w:type="paragraph" w:styleId="2392" w:customStyle="1">
    <w:name w:val="dqwz"/>
    <w:basedOn w:val="664"/>
    <w:uiPriority w:val="0"/>
    <w:qFormat/>
    <w:pPr>
      <w:jc w:val="left"/>
      <w:widowControl/>
    </w:pPr>
    <w:rPr>
      <w:rFonts w:ascii="宋体" w:hAnsi="宋体" w:cs="宋体"/>
      <w:color w:val="454545"/>
      <w:sz w:val="20"/>
      <w:szCs w:val="20"/>
    </w:rPr>
  </w:style>
  <w:style w:type="paragraph" w:styleId="2393" w:customStyle="1">
    <w:name w:val="main-fl"/>
    <w:basedOn w:val="664"/>
    <w:uiPriority w:val="0"/>
    <w:qFormat/>
    <w:pPr>
      <w:jc w:val="left"/>
      <w:widowControl/>
      <w:pBdr>
        <w:top w:val="single" w:color="D6D6D6" w:sz="6" w:space="30"/>
        <w:left w:val="single" w:color="D6D6D6" w:sz="6" w:space="31"/>
        <w:bottom w:val="single" w:color="D6D6D6" w:sz="6" w:space="30"/>
        <w:right w:val="single" w:color="D6D6D6" w:sz="6" w:space="31"/>
      </w:pBdr>
    </w:pPr>
    <w:rPr>
      <w:rFonts w:ascii="宋体" w:hAnsi="宋体" w:cs="宋体"/>
      <w:sz w:val="24"/>
    </w:rPr>
  </w:style>
  <w:style w:type="paragraph" w:styleId="2394" w:customStyle="1">
    <w:name w:val="main-fl-tit"/>
    <w:basedOn w:val="664"/>
    <w:uiPriority w:val="0"/>
    <w:qFormat/>
    <w:pPr>
      <w:jc w:val="center"/>
      <w:widowControl/>
    </w:pPr>
    <w:rPr>
      <w:rFonts w:ascii="宋体" w:hAnsi="宋体" w:cs="宋体"/>
      <w:color w:val="000000"/>
      <w:sz w:val="38"/>
      <w:szCs w:val="38"/>
    </w:rPr>
  </w:style>
  <w:style w:type="paragraph" w:styleId="2395" w:customStyle="1">
    <w:name w:val="main-fl-xian"/>
    <w:basedOn w:val="664"/>
    <w:uiPriority w:val="0"/>
    <w:qFormat/>
    <w:pPr>
      <w:jc w:val="left"/>
      <w:shd w:val="clear" w:color="auto" w:fill="717171"/>
      <w:widowControl/>
    </w:pPr>
    <w:rPr>
      <w:rFonts w:ascii="宋体" w:hAnsi="宋体" w:cs="宋体"/>
      <w:sz w:val="24"/>
    </w:rPr>
  </w:style>
  <w:style w:type="paragraph" w:styleId="2396" w:customStyle="1">
    <w:name w:val="main-fl-riqi"/>
    <w:basedOn w:val="664"/>
    <w:uiPriority w:val="0"/>
    <w:qFormat/>
    <w:pPr>
      <w:jc w:val="left"/>
      <w:widowControl/>
    </w:pPr>
    <w:rPr>
      <w:rFonts w:ascii="宋体" w:hAnsi="宋体" w:cs="宋体"/>
      <w:sz w:val="24"/>
    </w:rPr>
  </w:style>
  <w:style w:type="paragraph" w:styleId="2397" w:customStyle="1">
    <w:name w:val="main-fl-riqi-1"/>
    <w:basedOn w:val="664"/>
    <w:uiPriority w:val="0"/>
    <w:qFormat/>
    <w:pPr>
      <w:ind w:left="2325"/>
      <w:jc w:val="left"/>
      <w:widowControl/>
    </w:pPr>
    <w:rPr>
      <w:rFonts w:ascii="宋体" w:hAnsi="宋体" w:cs="宋体"/>
      <w:color w:val="333333"/>
      <w:sz w:val="23"/>
      <w:szCs w:val="23"/>
    </w:rPr>
  </w:style>
  <w:style w:type="paragraph" w:styleId="2398" w:customStyle="1">
    <w:name w:val="main-fl-riqi-2"/>
    <w:basedOn w:val="664"/>
    <w:uiPriority w:val="0"/>
    <w:qFormat/>
    <w:pPr>
      <w:jc w:val="left"/>
      <w:widowControl/>
    </w:pPr>
    <w:rPr>
      <w:rFonts w:ascii="宋体" w:hAnsi="宋体" w:cs="宋体"/>
      <w:sz w:val="24"/>
    </w:rPr>
  </w:style>
  <w:style w:type="paragraph" w:styleId="2399" w:customStyle="1">
    <w:name w:val="main-fl-bjxx"/>
    <w:basedOn w:val="664"/>
    <w:uiPriority w:val="0"/>
    <w:qFormat/>
    <w:pPr>
      <w:jc w:val="right"/>
      <w:spacing w:before="600" w:line="450" w:lineRule="atLeast"/>
      <w:widowControl/>
    </w:pPr>
    <w:rPr>
      <w:rFonts w:ascii="宋体" w:hAnsi="宋体" w:cs="宋体"/>
      <w:color w:val="333333"/>
      <w:sz w:val="23"/>
      <w:szCs w:val="23"/>
    </w:rPr>
  </w:style>
  <w:style w:type="paragraph" w:styleId="2400" w:customStyle="1">
    <w:name w:val="main-fl-gn"/>
    <w:basedOn w:val="664"/>
    <w:uiPriority w:val="0"/>
    <w:qFormat/>
    <w:pPr>
      <w:jc w:val="left"/>
      <w:spacing w:line="600" w:lineRule="atLeast"/>
      <w:shd w:val="clear" w:color="auto" w:fill="f1f1f1"/>
      <w:widowControl/>
    </w:pPr>
    <w:rPr>
      <w:rFonts w:ascii="宋体" w:hAnsi="宋体" w:cs="宋体"/>
      <w:sz w:val="24"/>
    </w:rPr>
  </w:style>
  <w:style w:type="paragraph" w:styleId="2401" w:customStyle="1">
    <w:name w:val="printer"/>
    <w:basedOn w:val="664"/>
    <w:uiPriority w:val="0"/>
    <w:qFormat/>
    <w:pPr>
      <w:ind w:right="300"/>
      <w:jc w:val="right"/>
      <w:widowControl/>
    </w:pPr>
    <w:rPr>
      <w:rFonts w:ascii="宋体" w:hAnsi="宋体" w:cs="宋体"/>
      <w:sz w:val="24"/>
    </w:rPr>
  </w:style>
  <w:style w:type="paragraph" w:styleId="2402" w:customStyle="1">
    <w:name w:val="close"/>
    <w:basedOn w:val="664"/>
    <w:uiPriority w:val="0"/>
    <w:qFormat/>
    <w:pPr>
      <w:jc w:val="right"/>
      <w:widowControl/>
    </w:pPr>
    <w:rPr>
      <w:rFonts w:ascii="宋体" w:hAnsi="宋体" w:cs="宋体"/>
      <w:sz w:val="24"/>
    </w:rPr>
  </w:style>
  <w:style w:type="paragraph" w:styleId="2403" w:customStyle="1">
    <w:name w:val="main-fl-xian2"/>
    <w:basedOn w:val="664"/>
    <w:uiPriority w:val="0"/>
    <w:qFormat/>
    <w:pPr>
      <w:jc w:val="left"/>
      <w:widowControl/>
      <w:pBdr>
        <w:top w:val="single" w:color="C5C5C5" w:sz="6" w:space="0"/>
      </w:pBdr>
    </w:pPr>
    <w:rPr>
      <w:rFonts w:ascii="宋体" w:hAnsi="宋体" w:cs="宋体"/>
      <w:sz w:val="24"/>
    </w:rPr>
  </w:style>
  <w:style w:type="paragraph" w:styleId="2404" w:customStyle="1">
    <w:name w:val="main-fl-syp"/>
    <w:basedOn w:val="664"/>
    <w:uiPriority w:val="0"/>
    <w:qFormat/>
    <w:pPr>
      <w:jc w:val="left"/>
      <w:spacing w:before="300"/>
      <w:widowControl/>
    </w:pPr>
    <w:rPr>
      <w:rFonts w:ascii="宋体" w:hAnsi="宋体" w:cs="宋体"/>
      <w:color w:val="333333"/>
      <w:sz w:val="23"/>
      <w:szCs w:val="23"/>
    </w:rPr>
  </w:style>
  <w:style w:type="paragraph" w:styleId="2405" w:customStyle="1">
    <w:name w:val="main-fl-xyp"/>
    <w:basedOn w:val="664"/>
    <w:uiPriority w:val="0"/>
    <w:qFormat/>
    <w:pPr>
      <w:jc w:val="left"/>
      <w:spacing w:before="300"/>
      <w:widowControl/>
    </w:pPr>
    <w:rPr>
      <w:rFonts w:ascii="宋体" w:hAnsi="宋体" w:cs="宋体"/>
      <w:color w:val="333333"/>
      <w:sz w:val="23"/>
      <w:szCs w:val="23"/>
    </w:rPr>
  </w:style>
  <w:style w:type="paragraph" w:styleId="2406" w:customStyle="1">
    <w:name w:val="foot-bg1"/>
    <w:basedOn w:val="664"/>
    <w:uiPriority w:val="0"/>
    <w:qFormat/>
    <w:pPr>
      <w:jc w:val="left"/>
      <w:spacing w:line="600" w:lineRule="atLeast"/>
      <w:shd w:val="clear" w:color="auto" w:fill="427fda"/>
      <w:widowControl/>
    </w:pPr>
    <w:rPr>
      <w:rFonts w:ascii="宋体" w:hAnsi="宋体" w:cs="宋体"/>
      <w:sz w:val="24"/>
    </w:rPr>
  </w:style>
  <w:style w:type="paragraph" w:styleId="2407" w:customStyle="1">
    <w:name w:val="foot-bg2"/>
    <w:basedOn w:val="664"/>
    <w:uiPriority w:val="0"/>
    <w:qFormat/>
    <w:pPr>
      <w:jc w:val="left"/>
      <w:spacing w:line="1650" w:lineRule="atLeast"/>
      <w:shd w:val="clear" w:color="auto" w:fill="dbdbdb"/>
      <w:widowControl/>
    </w:pPr>
    <w:rPr>
      <w:rFonts w:ascii="宋体" w:hAnsi="宋体" w:cs="宋体"/>
      <w:sz w:val="24"/>
    </w:rPr>
  </w:style>
  <w:style w:type="paragraph" w:styleId="2408" w:customStyle="1">
    <w:name w:val="foot1"/>
    <w:basedOn w:val="664"/>
    <w:uiPriority w:val="0"/>
    <w:qFormat/>
    <w:pPr>
      <w:jc w:val="center"/>
      <w:widowControl/>
    </w:pPr>
    <w:rPr>
      <w:rFonts w:ascii="宋体" w:hAnsi="宋体" w:cs="宋体"/>
      <w:color w:val="ffffff"/>
      <w:sz w:val="24"/>
    </w:rPr>
  </w:style>
  <w:style w:type="paragraph" w:styleId="2409" w:customStyle="1">
    <w:name w:val="foot2"/>
    <w:basedOn w:val="664"/>
    <w:uiPriority w:val="0"/>
    <w:qFormat/>
    <w:pPr>
      <w:jc w:val="center"/>
      <w:widowControl/>
    </w:pPr>
    <w:rPr>
      <w:rFonts w:ascii="宋体" w:hAnsi="宋体" w:cs="宋体"/>
      <w:color w:val="999999"/>
      <w:sz w:val="24"/>
    </w:rPr>
  </w:style>
  <w:style w:type="character" w:styleId="2410" w:customStyle="1">
    <w:name w:val="bt-left"/>
    <w:uiPriority w:val="0"/>
    <w:qFormat/>
  </w:style>
  <w:style w:type="character" w:styleId="2411" w:customStyle="1">
    <w:name w:val="bt-right"/>
    <w:uiPriority w:val="0"/>
    <w:qFormat/>
  </w:style>
  <w:style w:type="character" w:styleId="2412" w:customStyle="1">
    <w:name w:val="未处理的提及9"/>
    <w:uiPriority w:val="99"/>
    <w:unhideWhenUsed/>
    <w:qFormat/>
    <w:rPr>
      <w:color w:val="605e5c"/>
      <w:shd w:val="clear" w:color="auto" w:fill="e1dfdd"/>
    </w:rPr>
  </w:style>
  <w:style w:type="paragraph" w:styleId="2413" w:customStyle="1">
    <w:name w:val="Table Text"/>
    <w:basedOn w:val="664"/>
    <w:uiPriority w:val="0"/>
    <w:semiHidden/>
    <w:qFormat/>
    <w:rPr>
      <w:rFonts w:ascii="宋体" w:hAnsi="宋体" w:eastAsia="宋体" w:cs="宋体"/>
      <w:sz w:val="21"/>
      <w:szCs w:val="21"/>
      <w:lang w:val="en-US" w:eastAsia="en-US" w:bidi="ar-SA"/>
    </w:rPr>
  </w:style>
  <w:style w:type="numbering" w:styleId="2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A67DD-D241-494F-ACA8-B398B3776DE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倪佳</cp:lastModifiedBy>
  <cp:revision>166</cp:revision>
  <dcterms:created xsi:type="dcterms:W3CDTF">2026-02-10T02:25:00Z</dcterms:created>
  <dcterms:modified xsi:type="dcterms:W3CDTF">2026-09-23T07:21:26Z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eyJoZGlkIjoiM2IxMjZhYzhmODg4NjE1YWJiODBmZDE0MzljM2QxMzciLCJ1c2VySWQiOiIzOTY4MjA5MDAifQ==</vt:lpwstr>
  </property>
  <property fmtid="{D5CDD505-2E9C-101B-9397-08002B2CF9AE}" pid="3" name="KSOProductBuildVer">
    <vt:lpwstr>2052-12.1.0.26899</vt:lpwstr>
  </property>
  <property fmtid="{D5CDD505-2E9C-101B-9397-08002B2CF9AE}" pid="4" name="ICV">
    <vt:lpwstr>E180E2D2654842DA99EBE271D37FAB09_13</vt:lpwstr>
  </property>
</Properties>
</file>